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3C0A7" w14:textId="77777777" w:rsidR="00285CEA" w:rsidRPr="00313397" w:rsidRDefault="00285CEA" w:rsidP="00313397">
      <w:pPr>
        <w:spacing w:line="360" w:lineRule="auto"/>
        <w:contextualSpacing/>
        <w:rPr>
          <w:rFonts w:ascii="Book Antiqua" w:hAnsi="Book Antiqua" w:cs="Book Antiqua"/>
          <w:b/>
          <w:bCs/>
          <w:i/>
          <w:iCs/>
          <w:color w:val="000000" w:themeColor="text1"/>
          <w:sz w:val="24"/>
          <w:szCs w:val="24"/>
        </w:rPr>
      </w:pPr>
      <w:r w:rsidRPr="00313397">
        <w:rPr>
          <w:rFonts w:ascii="Book Antiqua" w:hAnsi="Book Antiqua" w:cs="Book Antiqua"/>
          <w:b/>
          <w:bCs/>
          <w:color w:val="000000" w:themeColor="text1"/>
          <w:sz w:val="24"/>
          <w:szCs w:val="24"/>
        </w:rPr>
        <w:t xml:space="preserve">Name of Journal: </w:t>
      </w:r>
      <w:r w:rsidRPr="00313397">
        <w:rPr>
          <w:rFonts w:ascii="Book Antiqua" w:hAnsi="Book Antiqua" w:cs="Book Antiqua"/>
          <w:bCs/>
          <w:i/>
          <w:iCs/>
          <w:color w:val="000000" w:themeColor="text1"/>
          <w:sz w:val="24"/>
          <w:szCs w:val="24"/>
        </w:rPr>
        <w:t>World Journal of Clinical Cases</w:t>
      </w:r>
    </w:p>
    <w:p w14:paraId="42727785" w14:textId="561177FD" w:rsidR="00285CEA" w:rsidRPr="00313397" w:rsidRDefault="00285CEA" w:rsidP="00313397">
      <w:pPr>
        <w:spacing w:line="360" w:lineRule="auto"/>
        <w:contextualSpacing/>
        <w:rPr>
          <w:rFonts w:ascii="Book Antiqua" w:hAnsi="Book Antiqua"/>
          <w:b/>
          <w:color w:val="000000" w:themeColor="text1"/>
          <w:sz w:val="24"/>
          <w:szCs w:val="24"/>
        </w:rPr>
      </w:pPr>
      <w:r w:rsidRPr="00313397">
        <w:rPr>
          <w:rFonts w:ascii="Book Antiqua" w:hAnsi="Book Antiqua"/>
          <w:b/>
          <w:color w:val="000000" w:themeColor="text1"/>
          <w:sz w:val="24"/>
          <w:szCs w:val="24"/>
        </w:rPr>
        <w:t xml:space="preserve">Manuscript NO: </w:t>
      </w:r>
      <w:r w:rsidRPr="00313397">
        <w:rPr>
          <w:rFonts w:ascii="Book Antiqua" w:hAnsi="Book Antiqua"/>
          <w:color w:val="000000" w:themeColor="text1"/>
          <w:sz w:val="24"/>
          <w:szCs w:val="24"/>
        </w:rPr>
        <w:t>43213</w:t>
      </w:r>
    </w:p>
    <w:p w14:paraId="3C6013A4" w14:textId="116F5ED2" w:rsidR="00285CEA" w:rsidRPr="00313397" w:rsidRDefault="00285CEA" w:rsidP="00313397">
      <w:pPr>
        <w:spacing w:line="360" w:lineRule="auto"/>
        <w:contextualSpacing/>
        <w:rPr>
          <w:rFonts w:ascii="Book Antiqua" w:hAnsi="Book Antiqua" w:cs="Book Antiqua"/>
          <w:b/>
          <w:bCs/>
          <w:color w:val="000000" w:themeColor="text1"/>
          <w:sz w:val="24"/>
          <w:szCs w:val="24"/>
        </w:rPr>
      </w:pPr>
      <w:r w:rsidRPr="00313397">
        <w:rPr>
          <w:rFonts w:ascii="Book Antiqua" w:hAnsi="Book Antiqua" w:cs="Book Antiqua"/>
          <w:b/>
          <w:bCs/>
          <w:color w:val="000000" w:themeColor="text1"/>
          <w:sz w:val="24"/>
          <w:szCs w:val="24"/>
        </w:rPr>
        <w:t xml:space="preserve">Manuscript Type: </w:t>
      </w:r>
      <w:r w:rsidRPr="00313397">
        <w:rPr>
          <w:rFonts w:ascii="Book Antiqua" w:hAnsi="Book Antiqua" w:cs="Book Antiqua"/>
          <w:bCs/>
          <w:color w:val="000000" w:themeColor="text1"/>
          <w:sz w:val="24"/>
          <w:szCs w:val="24"/>
        </w:rPr>
        <w:t>CASE REPORT</w:t>
      </w:r>
      <w:bookmarkStart w:id="0" w:name="_GoBack"/>
      <w:bookmarkEnd w:id="0"/>
    </w:p>
    <w:p w14:paraId="24CFFE4B" w14:textId="77777777" w:rsidR="006717A1" w:rsidRPr="00313397" w:rsidRDefault="006717A1" w:rsidP="00313397">
      <w:pPr>
        <w:spacing w:line="360" w:lineRule="auto"/>
        <w:rPr>
          <w:rFonts w:ascii="Book Antiqua" w:hAnsi="Book Antiqua" w:cs="Times New Roman"/>
          <w:color w:val="000000" w:themeColor="text1"/>
          <w:sz w:val="24"/>
          <w:szCs w:val="24"/>
        </w:rPr>
      </w:pPr>
    </w:p>
    <w:p w14:paraId="5A5B3825" w14:textId="7B332AB0" w:rsidR="006717A1" w:rsidRPr="00313397" w:rsidRDefault="008C2F27"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 xml:space="preserve">Recurrent acute liver failure associated with novel </w:t>
      </w:r>
      <w:r w:rsidRPr="00313397">
        <w:rPr>
          <w:rFonts w:ascii="Book Antiqua" w:hAnsi="Book Antiqua" w:cs="Times New Roman"/>
          <w:b/>
          <w:i/>
          <w:color w:val="000000" w:themeColor="text1"/>
          <w:sz w:val="24"/>
          <w:szCs w:val="24"/>
        </w:rPr>
        <w:t xml:space="preserve">SCYL1 </w:t>
      </w:r>
      <w:r w:rsidRPr="00313397">
        <w:rPr>
          <w:rFonts w:ascii="Book Antiqua" w:hAnsi="Book Antiqua" w:cs="Times New Roman"/>
          <w:b/>
          <w:color w:val="000000" w:themeColor="text1"/>
          <w:sz w:val="24"/>
          <w:szCs w:val="24"/>
        </w:rPr>
        <w:t>mutation</w:t>
      </w:r>
      <w:r w:rsidR="00F37D42" w:rsidRPr="00313397">
        <w:rPr>
          <w:rFonts w:ascii="Book Antiqua" w:hAnsi="Book Antiqua" w:cs="Times New Roman"/>
          <w:b/>
          <w:color w:val="000000" w:themeColor="text1"/>
          <w:sz w:val="24"/>
          <w:szCs w:val="24"/>
        </w:rPr>
        <w:t xml:space="preserve">: </w:t>
      </w:r>
      <w:r w:rsidR="00EC0B9F">
        <w:rPr>
          <w:rFonts w:ascii="Book Antiqua" w:hAnsi="Book Antiqua" w:cs="Times New Roman" w:hint="eastAsia"/>
          <w:b/>
          <w:color w:val="000000" w:themeColor="text1"/>
          <w:sz w:val="24"/>
          <w:szCs w:val="24"/>
        </w:rPr>
        <w:t xml:space="preserve">A </w:t>
      </w:r>
      <w:r w:rsidR="00EC0B9F" w:rsidRPr="00313397">
        <w:rPr>
          <w:rFonts w:ascii="Book Antiqua" w:hAnsi="Book Antiqua" w:cs="Times New Roman"/>
          <w:b/>
          <w:color w:val="000000" w:themeColor="text1"/>
          <w:sz w:val="24"/>
          <w:szCs w:val="24"/>
        </w:rPr>
        <w:t>c</w:t>
      </w:r>
      <w:r w:rsidR="00F37D42" w:rsidRPr="00313397">
        <w:rPr>
          <w:rFonts w:ascii="Book Antiqua" w:hAnsi="Book Antiqua" w:cs="Times New Roman"/>
          <w:b/>
          <w:color w:val="000000" w:themeColor="text1"/>
          <w:sz w:val="24"/>
          <w:szCs w:val="24"/>
        </w:rPr>
        <w:t>ase report</w:t>
      </w:r>
    </w:p>
    <w:p w14:paraId="4BD19FDC" w14:textId="07DF1E04" w:rsidR="0038469C" w:rsidRPr="000353DB" w:rsidRDefault="0038469C" w:rsidP="00313397">
      <w:pPr>
        <w:spacing w:line="360" w:lineRule="auto"/>
        <w:rPr>
          <w:rFonts w:ascii="Book Antiqua" w:hAnsi="Book Antiqua" w:cs="Times New Roman"/>
          <w:color w:val="000000" w:themeColor="text1"/>
          <w:sz w:val="24"/>
          <w:szCs w:val="24"/>
        </w:rPr>
      </w:pPr>
    </w:p>
    <w:p w14:paraId="3F19F50D" w14:textId="13703F6B"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Li JQ </w:t>
      </w:r>
      <w:r w:rsidRPr="00313397">
        <w:rPr>
          <w:rFonts w:ascii="Book Antiqua" w:hAnsi="Book Antiqua" w:cs="Times New Roman"/>
          <w:i/>
          <w:color w:val="000000" w:themeColor="text1"/>
          <w:sz w:val="24"/>
          <w:szCs w:val="24"/>
        </w:rPr>
        <w:t>et al</w:t>
      </w:r>
      <w:r w:rsidR="002C2F23"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mutation and recurrent acute liver failure</w:t>
      </w:r>
    </w:p>
    <w:p w14:paraId="61DAC910" w14:textId="77777777" w:rsidR="006717A1" w:rsidRPr="00313397" w:rsidRDefault="006717A1" w:rsidP="00313397">
      <w:pPr>
        <w:spacing w:line="360" w:lineRule="auto"/>
        <w:rPr>
          <w:rFonts w:ascii="Book Antiqua" w:hAnsi="Book Antiqua" w:cs="Times New Roman"/>
          <w:color w:val="000000" w:themeColor="text1"/>
          <w:sz w:val="24"/>
          <w:szCs w:val="24"/>
        </w:rPr>
      </w:pPr>
    </w:p>
    <w:p w14:paraId="216066BF" w14:textId="0F6E075C"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Jia-Qi Li,</w:t>
      </w:r>
      <w:r w:rsidRPr="00313397">
        <w:rPr>
          <w:rFonts w:ascii="Book Antiqua" w:hAnsi="Book Antiqua" w:cs="Times New Roman"/>
          <w:color w:val="000000" w:themeColor="text1"/>
          <w:sz w:val="24"/>
          <w:szCs w:val="24"/>
          <w:vertAlign w:val="superscript"/>
        </w:rPr>
        <w:t xml:space="preserve"> </w:t>
      </w:r>
      <w:r w:rsidRPr="00313397">
        <w:rPr>
          <w:rFonts w:ascii="Book Antiqua" w:hAnsi="Book Antiqua" w:cs="Times New Roman"/>
          <w:color w:val="000000" w:themeColor="text1"/>
          <w:sz w:val="24"/>
          <w:szCs w:val="24"/>
        </w:rPr>
        <w:t xml:space="preserve">Jing-Yu Gong, </w:t>
      </w:r>
      <w:r w:rsidR="002C2F23" w:rsidRPr="00313397">
        <w:rPr>
          <w:rFonts w:ascii="Book Antiqua" w:hAnsi="Book Antiqua"/>
          <w:color w:val="000000" w:themeColor="text1"/>
          <w:sz w:val="24"/>
          <w:szCs w:val="24"/>
          <w:lang w:val="de-DE"/>
        </w:rPr>
        <w:t>AS</w:t>
      </w:r>
      <w:r w:rsidRPr="00313397">
        <w:rPr>
          <w:rFonts w:ascii="Book Antiqua" w:eastAsia="Arial Unicode MS" w:hAnsi="Book Antiqua" w:cs="Times New Roman"/>
          <w:color w:val="000000" w:themeColor="text1"/>
          <w:sz w:val="24"/>
          <w:szCs w:val="24"/>
        </w:rPr>
        <w:t xml:space="preserve"> Knisely, </w:t>
      </w:r>
      <w:r w:rsidRPr="00313397">
        <w:rPr>
          <w:rFonts w:ascii="Book Antiqua" w:hAnsi="Book Antiqua" w:cs="Times New Roman"/>
          <w:color w:val="000000" w:themeColor="text1"/>
          <w:sz w:val="24"/>
          <w:szCs w:val="24"/>
        </w:rPr>
        <w:t>Mei-Hong Zhang, Jian-She Wang</w:t>
      </w:r>
    </w:p>
    <w:p w14:paraId="0A527180" w14:textId="77777777" w:rsidR="006717A1" w:rsidRPr="00313397" w:rsidRDefault="006717A1" w:rsidP="00313397">
      <w:pPr>
        <w:spacing w:line="360" w:lineRule="auto"/>
        <w:rPr>
          <w:rFonts w:ascii="Book Antiqua" w:hAnsi="Book Antiqua" w:cs="Times New Roman"/>
          <w:b/>
          <w:color w:val="000000" w:themeColor="text1"/>
          <w:sz w:val="24"/>
          <w:szCs w:val="24"/>
          <w:vertAlign w:val="superscript"/>
        </w:rPr>
      </w:pPr>
    </w:p>
    <w:p w14:paraId="17D8F340" w14:textId="77777777" w:rsidR="006717A1" w:rsidRPr="00313397" w:rsidRDefault="008C2F27" w:rsidP="00313397">
      <w:pPr>
        <w:spacing w:line="360" w:lineRule="auto"/>
        <w:rPr>
          <w:rFonts w:ascii="Book Antiqua" w:hAnsi="Book Antiqua"/>
          <w:color w:val="000000" w:themeColor="text1"/>
          <w:sz w:val="24"/>
          <w:szCs w:val="24"/>
        </w:rPr>
      </w:pPr>
      <w:r w:rsidRPr="00313397">
        <w:rPr>
          <w:rFonts w:ascii="Book Antiqua" w:hAnsi="Book Antiqua"/>
          <w:b/>
          <w:bCs/>
          <w:color w:val="000000" w:themeColor="text1"/>
          <w:sz w:val="24"/>
          <w:szCs w:val="24"/>
        </w:rPr>
        <w:t>Jia-Qi Li</w:t>
      </w:r>
      <w:r w:rsidRPr="00313397">
        <w:rPr>
          <w:rFonts w:ascii="Book Antiqua" w:hAnsi="Book Antiqua"/>
          <w:color w:val="000000" w:themeColor="text1"/>
          <w:sz w:val="24"/>
          <w:szCs w:val="24"/>
        </w:rPr>
        <w:t xml:space="preserve">, </w:t>
      </w:r>
      <w:r w:rsidRPr="00313397">
        <w:rPr>
          <w:rFonts w:ascii="Book Antiqua" w:hAnsi="Book Antiqua"/>
          <w:b/>
          <w:bCs/>
          <w:color w:val="000000" w:themeColor="text1"/>
          <w:sz w:val="24"/>
          <w:szCs w:val="24"/>
        </w:rPr>
        <w:t xml:space="preserve">Jing-Yu Gong, Mei-Hong Zhang, </w:t>
      </w:r>
      <w:r w:rsidRPr="00313397">
        <w:rPr>
          <w:rFonts w:ascii="Book Antiqua" w:hAnsi="Book Antiqua"/>
          <w:color w:val="000000" w:themeColor="text1"/>
          <w:sz w:val="24"/>
          <w:szCs w:val="24"/>
        </w:rPr>
        <w:t>Department of Pediatrics, Jinshan Hospital of Fudan University, Shanghai 201508, China</w:t>
      </w:r>
    </w:p>
    <w:p w14:paraId="20164EF4" w14:textId="77777777" w:rsidR="00B1342B" w:rsidRPr="00313397" w:rsidRDefault="00B1342B" w:rsidP="00313397">
      <w:pPr>
        <w:spacing w:line="360" w:lineRule="auto"/>
        <w:rPr>
          <w:rFonts w:ascii="Book Antiqua" w:hAnsi="Book Antiqua"/>
          <w:color w:val="000000" w:themeColor="text1"/>
          <w:sz w:val="24"/>
          <w:szCs w:val="24"/>
        </w:rPr>
      </w:pPr>
    </w:p>
    <w:p w14:paraId="78F8971E" w14:textId="77777777" w:rsidR="006717A1" w:rsidRPr="00313397" w:rsidRDefault="008C2F27" w:rsidP="00313397">
      <w:pPr>
        <w:spacing w:line="360" w:lineRule="auto"/>
        <w:rPr>
          <w:rFonts w:ascii="Book Antiqua" w:hAnsi="Book Antiqua"/>
          <w:color w:val="000000" w:themeColor="text1"/>
          <w:sz w:val="24"/>
          <w:szCs w:val="24"/>
        </w:rPr>
      </w:pPr>
      <w:r w:rsidRPr="00313397">
        <w:rPr>
          <w:rFonts w:ascii="Book Antiqua" w:hAnsi="Book Antiqua"/>
          <w:b/>
          <w:bCs/>
          <w:color w:val="000000" w:themeColor="text1"/>
          <w:sz w:val="24"/>
          <w:szCs w:val="24"/>
        </w:rPr>
        <w:t xml:space="preserve">Jian-She Wang, </w:t>
      </w:r>
      <w:r w:rsidRPr="00313397">
        <w:rPr>
          <w:rFonts w:ascii="Book Antiqua" w:hAnsi="Book Antiqua"/>
          <w:color w:val="000000" w:themeColor="text1"/>
          <w:sz w:val="24"/>
          <w:szCs w:val="24"/>
        </w:rPr>
        <w:t>The Center for Pediatric Liver Diseases, Children’s Hospital of Fudan University, Shanghai 201102, China</w:t>
      </w:r>
    </w:p>
    <w:p w14:paraId="12DFB312" w14:textId="77777777" w:rsidR="00B1342B" w:rsidRPr="00313397" w:rsidRDefault="00B1342B" w:rsidP="00313397">
      <w:pPr>
        <w:spacing w:line="360" w:lineRule="auto"/>
        <w:rPr>
          <w:rFonts w:ascii="Book Antiqua" w:hAnsi="Book Antiqua"/>
          <w:color w:val="000000" w:themeColor="text1"/>
          <w:sz w:val="24"/>
          <w:szCs w:val="24"/>
        </w:rPr>
      </w:pPr>
    </w:p>
    <w:p w14:paraId="73CA54EE" w14:textId="72D07F37" w:rsidR="006717A1" w:rsidRPr="00313397" w:rsidRDefault="002C2F23" w:rsidP="00313397">
      <w:pPr>
        <w:spacing w:line="360" w:lineRule="auto"/>
        <w:rPr>
          <w:rFonts w:ascii="Book Antiqua" w:hAnsi="Book Antiqua"/>
          <w:color w:val="000000" w:themeColor="text1"/>
          <w:sz w:val="24"/>
          <w:szCs w:val="24"/>
          <w:lang w:val="de-DE"/>
        </w:rPr>
      </w:pPr>
      <w:r w:rsidRPr="00313397">
        <w:rPr>
          <w:rFonts w:ascii="Book Antiqua" w:hAnsi="Book Antiqua"/>
          <w:b/>
          <w:color w:val="000000" w:themeColor="text1"/>
          <w:sz w:val="24"/>
          <w:szCs w:val="24"/>
          <w:lang w:val="de-DE"/>
        </w:rPr>
        <w:t xml:space="preserve">AS </w:t>
      </w:r>
      <w:r w:rsidR="008C2F27" w:rsidRPr="00313397">
        <w:rPr>
          <w:rFonts w:ascii="Book Antiqua" w:hAnsi="Book Antiqua"/>
          <w:b/>
          <w:color w:val="000000" w:themeColor="text1"/>
          <w:sz w:val="24"/>
          <w:szCs w:val="24"/>
          <w:lang w:val="de-DE"/>
        </w:rPr>
        <w:t>Knisely</w:t>
      </w:r>
      <w:r w:rsidR="008C2F27" w:rsidRPr="00313397">
        <w:rPr>
          <w:rFonts w:ascii="Book Antiqua" w:hAnsi="Book Antiqua"/>
          <w:color w:val="000000" w:themeColor="text1"/>
          <w:sz w:val="24"/>
          <w:szCs w:val="24"/>
          <w:lang w:val="de-DE"/>
        </w:rPr>
        <w:t>, Institut für Pathologie, Medizinische Universität Graz, Neue Stiftingtalstraße 6, Graz</w:t>
      </w:r>
      <w:r w:rsidR="00B1342B" w:rsidRPr="00313397">
        <w:rPr>
          <w:rFonts w:ascii="Book Antiqua" w:hAnsi="Book Antiqua"/>
          <w:color w:val="000000" w:themeColor="text1"/>
          <w:sz w:val="24"/>
          <w:szCs w:val="24"/>
          <w:lang w:val="de-DE"/>
        </w:rPr>
        <w:t xml:space="preserve"> 8010</w:t>
      </w:r>
      <w:r w:rsidR="008C2F27" w:rsidRPr="00313397">
        <w:rPr>
          <w:rFonts w:ascii="Book Antiqua" w:hAnsi="Book Antiqua"/>
          <w:color w:val="000000" w:themeColor="text1"/>
          <w:sz w:val="24"/>
          <w:szCs w:val="24"/>
          <w:lang w:val="de-DE"/>
        </w:rPr>
        <w:t>, Austria</w:t>
      </w:r>
    </w:p>
    <w:p w14:paraId="34291231" w14:textId="77777777" w:rsidR="006717A1" w:rsidRPr="00313397" w:rsidRDefault="006717A1" w:rsidP="00313397">
      <w:pPr>
        <w:spacing w:line="360" w:lineRule="auto"/>
        <w:rPr>
          <w:rFonts w:ascii="Book Antiqua" w:hAnsi="Book Antiqua"/>
          <w:color w:val="000000" w:themeColor="text1"/>
          <w:sz w:val="24"/>
          <w:szCs w:val="24"/>
          <w:lang w:val="de-DE"/>
        </w:rPr>
      </w:pPr>
    </w:p>
    <w:p w14:paraId="26ABB2A6" w14:textId="6E2571DB" w:rsidR="006717A1" w:rsidRPr="00313397" w:rsidRDefault="008C2F27" w:rsidP="00313397">
      <w:pPr>
        <w:spacing w:line="360" w:lineRule="auto"/>
        <w:rPr>
          <w:rFonts w:ascii="Book Antiqua" w:hAnsi="Book Antiqua"/>
          <w:color w:val="000000" w:themeColor="text1"/>
          <w:sz w:val="24"/>
          <w:szCs w:val="24"/>
        </w:rPr>
      </w:pPr>
      <w:r w:rsidRPr="00313397">
        <w:rPr>
          <w:rFonts w:ascii="Book Antiqua" w:hAnsi="Book Antiqua"/>
          <w:b/>
          <w:color w:val="000000" w:themeColor="text1"/>
          <w:sz w:val="24"/>
          <w:szCs w:val="24"/>
        </w:rPr>
        <w:t>ORCID number</w:t>
      </w:r>
      <w:r w:rsidRPr="00313397">
        <w:rPr>
          <w:rFonts w:ascii="Book Antiqua" w:hAnsi="Book Antiqua"/>
          <w:color w:val="000000" w:themeColor="text1"/>
          <w:sz w:val="24"/>
          <w:szCs w:val="24"/>
        </w:rPr>
        <w:t>: Jia-Qi Li (0000-0002-3150-3212); Jing-Yu Gong (</w:t>
      </w:r>
      <w:r w:rsidR="007D4E3B" w:rsidRPr="00313397">
        <w:rPr>
          <w:rFonts w:ascii="Book Antiqua" w:hAnsi="Book Antiqua"/>
          <w:color w:val="000000" w:themeColor="text1"/>
          <w:sz w:val="24"/>
          <w:szCs w:val="24"/>
        </w:rPr>
        <w:t>0000-0002-1149-097</w:t>
      </w:r>
      <w:r w:rsidR="002C25A9" w:rsidRPr="00313397">
        <w:rPr>
          <w:rFonts w:ascii="Book Antiqua" w:hAnsi="Book Antiqua"/>
          <w:color w:val="000000" w:themeColor="text1"/>
          <w:sz w:val="24"/>
          <w:szCs w:val="24"/>
        </w:rPr>
        <w:t>9</w:t>
      </w:r>
      <w:r w:rsidRPr="00313397">
        <w:rPr>
          <w:rFonts w:ascii="Book Antiqua" w:hAnsi="Book Antiqua"/>
          <w:color w:val="000000" w:themeColor="text1"/>
          <w:sz w:val="24"/>
          <w:szCs w:val="24"/>
        </w:rPr>
        <w:t xml:space="preserve">); </w:t>
      </w:r>
      <w:r w:rsidR="006F16C7" w:rsidRPr="00313397">
        <w:rPr>
          <w:rFonts w:ascii="Book Antiqua" w:hAnsi="Book Antiqua"/>
          <w:color w:val="000000" w:themeColor="text1"/>
          <w:sz w:val="24"/>
          <w:szCs w:val="24"/>
        </w:rPr>
        <w:t>AS</w:t>
      </w:r>
      <w:r w:rsidRPr="00313397">
        <w:rPr>
          <w:rFonts w:ascii="Book Antiqua" w:hAnsi="Book Antiqua"/>
          <w:color w:val="000000" w:themeColor="text1"/>
          <w:sz w:val="24"/>
          <w:szCs w:val="24"/>
        </w:rPr>
        <w:t xml:space="preserve"> Knisely (0000-0002-9173-539X); Mei-Hong Zhang (</w:t>
      </w:r>
      <w:r w:rsidR="007D4E3B" w:rsidRPr="00313397">
        <w:rPr>
          <w:rFonts w:ascii="Book Antiqua" w:hAnsi="Book Antiqua"/>
          <w:color w:val="000000" w:themeColor="text1"/>
          <w:sz w:val="24"/>
          <w:szCs w:val="24"/>
        </w:rPr>
        <w:t>0000-0001-9656-7180</w:t>
      </w:r>
      <w:r w:rsidRPr="00313397">
        <w:rPr>
          <w:rFonts w:ascii="Book Antiqua" w:hAnsi="Book Antiqua"/>
          <w:color w:val="000000" w:themeColor="text1"/>
          <w:sz w:val="24"/>
          <w:szCs w:val="24"/>
        </w:rPr>
        <w:t xml:space="preserve">); Jian-She Wang (0000-0003-0823-586X). </w:t>
      </w:r>
    </w:p>
    <w:p w14:paraId="23F163C5" w14:textId="77777777" w:rsidR="006717A1" w:rsidRPr="00313397" w:rsidRDefault="006717A1" w:rsidP="00313397">
      <w:pPr>
        <w:spacing w:line="360" w:lineRule="auto"/>
        <w:rPr>
          <w:rFonts w:ascii="Book Antiqua" w:hAnsi="Book Antiqua" w:cs="Times New Roman"/>
          <w:color w:val="000000" w:themeColor="text1"/>
          <w:sz w:val="24"/>
          <w:szCs w:val="24"/>
        </w:rPr>
      </w:pPr>
    </w:p>
    <w:p w14:paraId="7E8D51C2" w14:textId="254274B1"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b/>
          <w:color w:val="000000" w:themeColor="text1"/>
          <w:sz w:val="24"/>
          <w:szCs w:val="24"/>
        </w:rPr>
        <w:t>Author contributions</w:t>
      </w:r>
      <w:r w:rsidRPr="00313397">
        <w:rPr>
          <w:rFonts w:ascii="Book Antiqua" w:hAnsi="Book Antiqua" w:cs="Times New Roman"/>
          <w:color w:val="000000" w:themeColor="text1"/>
          <w:sz w:val="24"/>
          <w:szCs w:val="24"/>
        </w:rPr>
        <w:t>:</w:t>
      </w:r>
      <w:r w:rsidRPr="00313397">
        <w:rPr>
          <w:rFonts w:ascii="Book Antiqua" w:hAnsi="Book Antiqua" w:cs="Times New Roman"/>
          <w:b/>
          <w:color w:val="000000" w:themeColor="text1"/>
          <w:sz w:val="24"/>
          <w:szCs w:val="24"/>
        </w:rPr>
        <w:t xml:space="preserve"> </w:t>
      </w:r>
      <w:r w:rsidR="006C6027" w:rsidRPr="00313397">
        <w:rPr>
          <w:rFonts w:ascii="Book Antiqua" w:hAnsi="Book Antiqua"/>
          <w:color w:val="000000" w:themeColor="text1"/>
          <w:sz w:val="24"/>
          <w:szCs w:val="24"/>
        </w:rPr>
        <w:t xml:space="preserve">Wang </w:t>
      </w:r>
      <w:r w:rsidR="006C6027" w:rsidRPr="00313397">
        <w:rPr>
          <w:rFonts w:ascii="Book Antiqua" w:hAnsi="Book Antiqua" w:cs="Times New Roman"/>
          <w:color w:val="000000" w:themeColor="text1"/>
          <w:sz w:val="24"/>
          <w:szCs w:val="24"/>
        </w:rPr>
        <w:t>JS</w:t>
      </w:r>
      <w:r w:rsidRPr="00313397">
        <w:rPr>
          <w:rFonts w:ascii="Book Antiqua" w:hAnsi="Book Antiqua" w:cs="Times New Roman"/>
          <w:color w:val="000000" w:themeColor="text1"/>
          <w:sz w:val="24"/>
          <w:szCs w:val="24"/>
        </w:rPr>
        <w:t xml:space="preserve"> designed the report</w:t>
      </w:r>
      <w:r w:rsidR="00DA442E" w:rsidRPr="00313397">
        <w:rPr>
          <w:rFonts w:ascii="Book Antiqua" w:hAnsi="Book Antiqua" w:cs="Times New Roman"/>
          <w:color w:val="000000" w:themeColor="text1"/>
          <w:sz w:val="24"/>
          <w:szCs w:val="24"/>
        </w:rPr>
        <w:t xml:space="preserve"> and managed the patient</w:t>
      </w:r>
      <w:r w:rsidRPr="00313397">
        <w:rPr>
          <w:rFonts w:ascii="Book Antiqua" w:hAnsi="Book Antiqua" w:cs="Times New Roman"/>
          <w:color w:val="000000" w:themeColor="text1"/>
          <w:sz w:val="24"/>
          <w:szCs w:val="24"/>
        </w:rPr>
        <w:t xml:space="preserve">; </w:t>
      </w:r>
      <w:r w:rsidR="00C15C9E" w:rsidRPr="00313397">
        <w:rPr>
          <w:rFonts w:ascii="Book Antiqua" w:hAnsi="Book Antiqua"/>
          <w:color w:val="000000" w:themeColor="text1"/>
          <w:sz w:val="24"/>
          <w:szCs w:val="24"/>
        </w:rPr>
        <w:t xml:space="preserve">Li </w:t>
      </w:r>
      <w:r w:rsidR="00C15C9E" w:rsidRPr="00313397">
        <w:rPr>
          <w:rFonts w:ascii="Book Antiqua" w:hAnsi="Book Antiqua" w:cs="Times New Roman"/>
          <w:color w:val="000000" w:themeColor="text1"/>
          <w:sz w:val="24"/>
          <w:szCs w:val="24"/>
        </w:rPr>
        <w:t>JQ</w:t>
      </w:r>
      <w:r w:rsidRPr="00313397">
        <w:rPr>
          <w:rFonts w:ascii="Book Antiqua" w:hAnsi="Book Antiqua" w:cs="Times New Roman"/>
          <w:color w:val="000000" w:themeColor="text1"/>
          <w:sz w:val="24"/>
          <w:szCs w:val="24"/>
        </w:rPr>
        <w:t xml:space="preserve"> was responsible for wh</w:t>
      </w:r>
      <w:r w:rsidR="003D3B36" w:rsidRPr="00313397">
        <w:rPr>
          <w:rFonts w:ascii="Book Antiqua" w:hAnsi="Book Antiqua" w:cs="Times New Roman"/>
          <w:color w:val="000000" w:themeColor="text1"/>
          <w:sz w:val="24"/>
          <w:szCs w:val="24"/>
        </w:rPr>
        <w:t>ole-exome</w:t>
      </w:r>
      <w:r w:rsidRPr="00313397">
        <w:rPr>
          <w:rFonts w:ascii="Book Antiqua" w:hAnsi="Book Antiqua" w:cs="Times New Roman"/>
          <w:color w:val="000000" w:themeColor="text1"/>
          <w:sz w:val="24"/>
          <w:szCs w:val="24"/>
        </w:rPr>
        <w:t xml:space="preserve"> sequencing data analysis and interpretation of sequence variants, validation by Sanger sequencing, and drafting the manuscript; </w:t>
      </w:r>
      <w:r w:rsidR="00751C5F" w:rsidRPr="00313397">
        <w:rPr>
          <w:rFonts w:ascii="Book Antiqua" w:hAnsi="Book Antiqua"/>
          <w:color w:val="000000" w:themeColor="text1"/>
          <w:sz w:val="24"/>
          <w:szCs w:val="24"/>
        </w:rPr>
        <w:t xml:space="preserve">Gong </w:t>
      </w:r>
      <w:r w:rsidR="00751C5F" w:rsidRPr="00313397">
        <w:rPr>
          <w:rFonts w:ascii="Book Antiqua" w:hAnsi="Book Antiqua" w:cs="Times New Roman"/>
          <w:color w:val="000000" w:themeColor="text1"/>
          <w:sz w:val="24"/>
          <w:szCs w:val="24"/>
        </w:rPr>
        <w:t>JY</w:t>
      </w:r>
      <w:r w:rsidRPr="00313397">
        <w:rPr>
          <w:rFonts w:ascii="Book Antiqua" w:hAnsi="Book Antiqua" w:cs="Times New Roman"/>
          <w:color w:val="000000" w:themeColor="text1"/>
          <w:sz w:val="24"/>
          <w:szCs w:val="24"/>
        </w:rPr>
        <w:t xml:space="preserve"> and </w:t>
      </w:r>
      <w:r w:rsidR="00751C5F" w:rsidRPr="00313397">
        <w:rPr>
          <w:rFonts w:ascii="Book Antiqua" w:hAnsi="Book Antiqua"/>
          <w:color w:val="000000" w:themeColor="text1"/>
          <w:sz w:val="24"/>
          <w:szCs w:val="24"/>
        </w:rPr>
        <w:t xml:space="preserve">Zhang </w:t>
      </w:r>
      <w:r w:rsidR="00751C5F" w:rsidRPr="00313397">
        <w:rPr>
          <w:rFonts w:ascii="Book Antiqua" w:hAnsi="Book Antiqua" w:cs="Times New Roman"/>
          <w:color w:val="000000" w:themeColor="text1"/>
          <w:sz w:val="24"/>
          <w:szCs w:val="24"/>
        </w:rPr>
        <w:t>MH</w:t>
      </w:r>
      <w:r w:rsidRPr="00313397">
        <w:rPr>
          <w:rFonts w:ascii="Book Antiqua" w:hAnsi="Book Antiqua" w:cs="Times New Roman"/>
          <w:color w:val="000000" w:themeColor="text1"/>
          <w:sz w:val="24"/>
          <w:szCs w:val="24"/>
        </w:rPr>
        <w:t xml:space="preserve"> were involved in the acquisition, analysis, and interpretation of clinical data; Knisely</w:t>
      </w:r>
      <w:r w:rsidR="00751C5F" w:rsidRPr="00313397">
        <w:rPr>
          <w:rFonts w:ascii="Book Antiqua" w:hAnsi="Book Antiqua" w:cs="Times New Roman"/>
          <w:color w:val="000000" w:themeColor="text1"/>
          <w:sz w:val="24"/>
          <w:szCs w:val="24"/>
        </w:rPr>
        <w:t xml:space="preserve"> AS</w:t>
      </w:r>
      <w:r w:rsidRPr="00313397">
        <w:rPr>
          <w:rFonts w:ascii="Book Antiqua" w:hAnsi="Book Antiqua" w:cs="Times New Roman"/>
          <w:color w:val="000000" w:themeColor="text1"/>
          <w:sz w:val="24"/>
          <w:szCs w:val="24"/>
        </w:rPr>
        <w:t xml:space="preserve"> was responsible for the interpretation of histopathologic </w:t>
      </w:r>
      <w:r w:rsidR="00775531" w:rsidRPr="00313397">
        <w:rPr>
          <w:rFonts w:ascii="Book Antiqua" w:hAnsi="Book Antiqua" w:cs="Times New Roman"/>
          <w:color w:val="000000" w:themeColor="text1"/>
          <w:sz w:val="24"/>
          <w:szCs w:val="24"/>
        </w:rPr>
        <w:t>data and for manuscript editing;</w:t>
      </w:r>
      <w:r w:rsidRPr="00313397">
        <w:rPr>
          <w:rFonts w:ascii="Book Antiqua" w:hAnsi="Book Antiqua" w:cs="Times New Roman"/>
          <w:color w:val="000000" w:themeColor="text1"/>
          <w:sz w:val="24"/>
          <w:szCs w:val="24"/>
        </w:rPr>
        <w:t xml:space="preserve"> </w:t>
      </w:r>
      <w:r w:rsidR="00775531" w:rsidRPr="00313397">
        <w:rPr>
          <w:rFonts w:ascii="Book Antiqua" w:hAnsi="Book Antiqua" w:cs="Times New Roman"/>
          <w:color w:val="000000" w:themeColor="text1"/>
          <w:sz w:val="24"/>
          <w:szCs w:val="24"/>
        </w:rPr>
        <w:t xml:space="preserve">all </w:t>
      </w:r>
      <w:r w:rsidRPr="00313397">
        <w:rPr>
          <w:rFonts w:ascii="Book Antiqua" w:hAnsi="Book Antiqua" w:cs="Times New Roman"/>
          <w:color w:val="000000" w:themeColor="text1"/>
          <w:sz w:val="24"/>
          <w:szCs w:val="24"/>
        </w:rPr>
        <w:t xml:space="preserve">authors have reviewed the manuscript and approved the final </w:t>
      </w:r>
      <w:r w:rsidRPr="00313397">
        <w:rPr>
          <w:rFonts w:ascii="Book Antiqua" w:hAnsi="Book Antiqua" w:cs="Times New Roman"/>
          <w:color w:val="000000" w:themeColor="text1"/>
          <w:sz w:val="24"/>
          <w:szCs w:val="24"/>
        </w:rPr>
        <w:lastRenderedPageBreak/>
        <w:t>version to be submitted.</w:t>
      </w:r>
    </w:p>
    <w:p w14:paraId="5622874F" w14:textId="772CB29A" w:rsidR="006717A1" w:rsidRPr="00313397" w:rsidRDefault="006717A1" w:rsidP="00313397">
      <w:pPr>
        <w:spacing w:line="360" w:lineRule="auto"/>
        <w:rPr>
          <w:rFonts w:ascii="Book Antiqua" w:hAnsi="Book Antiqua" w:cs="Times New Roman"/>
          <w:color w:val="000000" w:themeColor="text1"/>
          <w:sz w:val="24"/>
          <w:szCs w:val="24"/>
        </w:rPr>
      </w:pPr>
    </w:p>
    <w:p w14:paraId="05ADBF10" w14:textId="5D70FAD3" w:rsidR="006717A1" w:rsidRPr="00313397" w:rsidRDefault="008C2F27" w:rsidP="00313397">
      <w:pPr>
        <w:spacing w:line="360" w:lineRule="auto"/>
        <w:rPr>
          <w:rFonts w:ascii="Book Antiqua" w:eastAsia="叶根友毛笔行书2.0版" w:hAnsi="Book Antiqua" w:cs="Book Antiqua"/>
          <w:bCs/>
          <w:color w:val="000000" w:themeColor="text1"/>
          <w:sz w:val="24"/>
          <w:szCs w:val="24"/>
        </w:rPr>
      </w:pPr>
      <w:r w:rsidRPr="00313397">
        <w:rPr>
          <w:rFonts w:ascii="Book Antiqua" w:eastAsia="叶根友毛笔行书2.0版" w:hAnsi="Book Antiqua" w:cs="Book Antiqua"/>
          <w:b/>
          <w:bCs/>
          <w:color w:val="000000" w:themeColor="text1"/>
          <w:sz w:val="24"/>
          <w:szCs w:val="24"/>
        </w:rPr>
        <w:t xml:space="preserve">Supported by </w:t>
      </w:r>
      <w:r w:rsidRPr="00313397">
        <w:rPr>
          <w:rFonts w:ascii="Book Antiqua" w:eastAsia="叶根友毛笔行书2.0版" w:hAnsi="Book Antiqua" w:cs="Book Antiqua"/>
          <w:bCs/>
          <w:color w:val="000000" w:themeColor="text1"/>
          <w:sz w:val="24"/>
          <w:szCs w:val="24"/>
        </w:rPr>
        <w:t>the National Natural Science Foundation of China, No. 81570468.</w:t>
      </w:r>
    </w:p>
    <w:p w14:paraId="758788B9" w14:textId="77777777" w:rsidR="006717A1" w:rsidRPr="00313397" w:rsidRDefault="006717A1" w:rsidP="00313397">
      <w:pPr>
        <w:spacing w:line="360" w:lineRule="auto"/>
        <w:rPr>
          <w:rFonts w:ascii="Book Antiqua" w:hAnsi="Book Antiqua" w:cs="Times New Roman"/>
          <w:color w:val="000000" w:themeColor="text1"/>
          <w:sz w:val="24"/>
          <w:szCs w:val="24"/>
        </w:rPr>
      </w:pPr>
    </w:p>
    <w:p w14:paraId="6B951F16" w14:textId="3EB38F03" w:rsidR="006717A1" w:rsidRPr="00313397" w:rsidRDefault="008C2F27"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叶根友毛笔行书2.0版" w:hAnsi="Book Antiqua" w:cs="Book Antiqua"/>
          <w:b/>
          <w:bCs/>
          <w:color w:val="000000" w:themeColor="text1"/>
          <w:sz w:val="24"/>
          <w:szCs w:val="24"/>
        </w:rPr>
        <w:t xml:space="preserve">Informed consent statement: </w:t>
      </w:r>
      <w:r w:rsidRPr="00313397">
        <w:rPr>
          <w:rFonts w:ascii="Book Antiqua" w:eastAsia="叶根友毛笔行书2.0版" w:hAnsi="Book Antiqua" w:cs="Book Antiqua"/>
          <w:color w:val="000000" w:themeColor="text1"/>
          <w:sz w:val="24"/>
          <w:szCs w:val="24"/>
        </w:rPr>
        <w:t>Informed consent was obtained from the parents</w:t>
      </w:r>
      <w:r w:rsidR="000353DB">
        <w:rPr>
          <w:rFonts w:ascii="Book Antiqua" w:eastAsia="叶根友毛笔行书2.0版" w:hAnsi="Book Antiqua" w:cs="Book Antiqua"/>
          <w:color w:val="000000" w:themeColor="text1"/>
          <w:sz w:val="24"/>
          <w:szCs w:val="24"/>
        </w:rPr>
        <w:t xml:space="preserve"> of the patient</w:t>
      </w:r>
      <w:r w:rsidRPr="00313397">
        <w:rPr>
          <w:rFonts w:ascii="Book Antiqua" w:eastAsia="叶根友毛笔行书2.0版" w:hAnsi="Book Antiqua" w:cs="Book Antiqua"/>
          <w:color w:val="000000" w:themeColor="text1"/>
          <w:sz w:val="24"/>
          <w:szCs w:val="24"/>
        </w:rPr>
        <w:t>.</w:t>
      </w:r>
    </w:p>
    <w:p w14:paraId="52D66ED3" w14:textId="77777777" w:rsidR="006717A1" w:rsidRPr="00313397" w:rsidRDefault="006717A1" w:rsidP="00313397">
      <w:pPr>
        <w:spacing w:line="360" w:lineRule="auto"/>
        <w:rPr>
          <w:rFonts w:ascii="Book Antiqua" w:eastAsia="叶根友毛笔行书2.0版" w:hAnsi="Book Antiqua" w:cs="Book Antiqua"/>
          <w:color w:val="000000" w:themeColor="text1"/>
          <w:sz w:val="24"/>
          <w:szCs w:val="24"/>
        </w:rPr>
      </w:pPr>
    </w:p>
    <w:p w14:paraId="07667AC9" w14:textId="77777777" w:rsidR="006717A1" w:rsidRPr="00313397" w:rsidRDefault="008C2F27"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叶根友毛笔行书2.0版" w:hAnsi="Book Antiqua" w:cs="Book Antiqua"/>
          <w:b/>
          <w:bCs/>
          <w:color w:val="000000" w:themeColor="text1"/>
          <w:sz w:val="24"/>
          <w:szCs w:val="24"/>
        </w:rPr>
        <w:t>Conflict-of-interest statement</w:t>
      </w:r>
      <w:r w:rsidRPr="00313397">
        <w:rPr>
          <w:rFonts w:ascii="Book Antiqua" w:eastAsia="叶根友毛笔行书2.0版" w:hAnsi="Book Antiqua" w:cs="Book Antiqua"/>
          <w:color w:val="000000" w:themeColor="text1"/>
          <w:sz w:val="24"/>
          <w:szCs w:val="24"/>
        </w:rPr>
        <w:t>: The authors of this manuscript have no conflicts of interest to disclose.</w:t>
      </w:r>
    </w:p>
    <w:p w14:paraId="0181143D" w14:textId="77777777" w:rsidR="006717A1" w:rsidRPr="00313397" w:rsidRDefault="006717A1" w:rsidP="00313397">
      <w:pPr>
        <w:spacing w:line="360" w:lineRule="auto"/>
        <w:rPr>
          <w:rFonts w:ascii="Book Antiqua" w:hAnsi="Book Antiqua" w:cs="Times New Roman"/>
          <w:color w:val="000000" w:themeColor="text1"/>
          <w:sz w:val="24"/>
          <w:szCs w:val="24"/>
        </w:rPr>
      </w:pPr>
    </w:p>
    <w:p w14:paraId="4FF229DF" w14:textId="7B2C1D36"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b/>
          <w:color w:val="000000" w:themeColor="text1"/>
          <w:sz w:val="24"/>
          <w:szCs w:val="24"/>
        </w:rPr>
        <w:t>CARE Checklist (201</w:t>
      </w:r>
      <w:r w:rsidR="00843377" w:rsidRPr="00313397">
        <w:rPr>
          <w:rFonts w:ascii="Book Antiqua" w:hAnsi="Book Antiqua" w:cs="Times New Roman"/>
          <w:b/>
          <w:color w:val="000000" w:themeColor="text1"/>
          <w:sz w:val="24"/>
          <w:szCs w:val="24"/>
        </w:rPr>
        <w:t>6</w:t>
      </w:r>
      <w:r w:rsidRPr="00313397">
        <w:rPr>
          <w:rFonts w:ascii="Book Antiqua" w:hAnsi="Book Antiqua" w:cs="Times New Roman"/>
          <w:b/>
          <w:color w:val="000000" w:themeColor="text1"/>
          <w:sz w:val="24"/>
          <w:szCs w:val="24"/>
        </w:rPr>
        <w:t>) statement</w:t>
      </w:r>
      <w:r w:rsidRPr="00313397">
        <w:rPr>
          <w:rFonts w:ascii="Book Antiqua" w:hAnsi="Book Antiqua" w:cs="Times New Roman"/>
          <w:color w:val="000000" w:themeColor="text1"/>
          <w:sz w:val="24"/>
          <w:szCs w:val="24"/>
        </w:rPr>
        <w:t>: The authors have read the CARE Checklist (201</w:t>
      </w:r>
      <w:r w:rsidR="00843377" w:rsidRPr="00313397">
        <w:rPr>
          <w:rFonts w:ascii="Book Antiqua" w:hAnsi="Book Antiqua" w:cs="Times New Roman"/>
          <w:color w:val="000000" w:themeColor="text1"/>
          <w:sz w:val="24"/>
          <w:szCs w:val="24"/>
        </w:rPr>
        <w:t>6</w:t>
      </w:r>
      <w:r w:rsidRPr="00313397">
        <w:rPr>
          <w:rFonts w:ascii="Book Antiqua" w:hAnsi="Book Antiqua" w:cs="Times New Roman"/>
          <w:color w:val="000000" w:themeColor="text1"/>
          <w:sz w:val="24"/>
          <w:szCs w:val="24"/>
        </w:rPr>
        <w:t>), and the manuscript was prepared according to those guidelines.</w:t>
      </w:r>
    </w:p>
    <w:p w14:paraId="33F9971F" w14:textId="77777777" w:rsidR="00DD488E" w:rsidRPr="00313397" w:rsidRDefault="00DD488E" w:rsidP="00313397">
      <w:pPr>
        <w:spacing w:line="360" w:lineRule="auto"/>
        <w:rPr>
          <w:rFonts w:ascii="Book Antiqua" w:hAnsi="Book Antiqua"/>
          <w:b/>
          <w:color w:val="000000" w:themeColor="text1"/>
          <w:sz w:val="24"/>
          <w:szCs w:val="24"/>
        </w:rPr>
      </w:pPr>
    </w:p>
    <w:p w14:paraId="4323B5DE" w14:textId="77777777" w:rsidR="00DD488E" w:rsidRPr="00313397" w:rsidRDefault="00DD488E" w:rsidP="00313397">
      <w:pPr>
        <w:spacing w:line="360" w:lineRule="auto"/>
        <w:rPr>
          <w:rFonts w:ascii="Book Antiqua" w:eastAsia="宋体" w:hAnsi="Book Antiqua"/>
          <w:bCs/>
          <w:color w:val="000000" w:themeColor="text1"/>
          <w:sz w:val="24"/>
          <w:szCs w:val="24"/>
        </w:rPr>
      </w:pPr>
      <w:r w:rsidRPr="00313397">
        <w:rPr>
          <w:rFonts w:ascii="Book Antiqua" w:hAnsi="Book Antiqua"/>
          <w:b/>
          <w:color w:val="000000" w:themeColor="text1"/>
          <w:sz w:val="24"/>
          <w:szCs w:val="24"/>
        </w:rPr>
        <w:t xml:space="preserve">Open-Access: </w:t>
      </w:r>
      <w:bookmarkStart w:id="1" w:name="OLE_LINK479"/>
      <w:bookmarkStart w:id="2" w:name="OLE_LINK496"/>
      <w:bookmarkStart w:id="3" w:name="OLE_LINK506"/>
      <w:bookmarkStart w:id="4" w:name="OLE_LINK507"/>
      <w:r w:rsidRPr="00313397">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4C04ED20" w14:textId="77777777" w:rsidR="00DD488E" w:rsidRPr="00313397" w:rsidRDefault="00DD488E" w:rsidP="00313397">
      <w:pPr>
        <w:spacing w:line="360" w:lineRule="auto"/>
        <w:rPr>
          <w:rFonts w:ascii="Book Antiqua" w:eastAsia="宋体" w:hAnsi="Book Antiqua"/>
          <w:color w:val="000000" w:themeColor="text1"/>
          <w:sz w:val="24"/>
          <w:szCs w:val="24"/>
        </w:rPr>
      </w:pPr>
    </w:p>
    <w:p w14:paraId="7409B88B" w14:textId="77777777" w:rsidR="00DD488E" w:rsidRPr="00313397" w:rsidRDefault="00DD488E" w:rsidP="00313397">
      <w:pPr>
        <w:spacing w:line="360" w:lineRule="auto"/>
        <w:rPr>
          <w:rFonts w:ascii="Book Antiqua" w:hAnsi="Book Antiqua"/>
          <w:color w:val="000000" w:themeColor="text1"/>
          <w:sz w:val="24"/>
          <w:szCs w:val="24"/>
        </w:rPr>
      </w:pPr>
      <w:r w:rsidRPr="00313397">
        <w:rPr>
          <w:rFonts w:ascii="Book Antiqua" w:hAnsi="Book Antiqua"/>
          <w:b/>
          <w:color w:val="000000" w:themeColor="text1"/>
          <w:sz w:val="24"/>
          <w:szCs w:val="24"/>
        </w:rPr>
        <w:t>Manuscript source</w:t>
      </w:r>
      <w:r w:rsidRPr="00313397">
        <w:rPr>
          <w:rFonts w:ascii="Book Antiqua" w:hAnsi="Book Antiqua"/>
          <w:color w:val="000000" w:themeColor="text1"/>
          <w:sz w:val="24"/>
          <w:szCs w:val="24"/>
        </w:rPr>
        <w:t>: Unsolicited manuscript</w:t>
      </w:r>
    </w:p>
    <w:p w14:paraId="183D3552" w14:textId="77777777" w:rsidR="006717A1" w:rsidRPr="00313397" w:rsidRDefault="006717A1" w:rsidP="00313397">
      <w:pPr>
        <w:spacing w:line="360" w:lineRule="auto"/>
        <w:rPr>
          <w:rFonts w:ascii="Book Antiqua" w:hAnsi="Book Antiqua" w:cs="Times New Roman"/>
          <w:color w:val="000000" w:themeColor="text1"/>
          <w:sz w:val="24"/>
          <w:szCs w:val="24"/>
        </w:rPr>
      </w:pPr>
    </w:p>
    <w:p w14:paraId="7F33398A" w14:textId="3A4C2CE3" w:rsidR="006717A1" w:rsidRPr="00313397" w:rsidRDefault="0020145E" w:rsidP="00313397">
      <w:pPr>
        <w:spacing w:line="360" w:lineRule="auto"/>
        <w:rPr>
          <w:rFonts w:ascii="Book Antiqua" w:eastAsia="叶根友毛笔行书2.0版" w:hAnsi="Book Antiqua" w:cs="Book Antiqua"/>
          <w:color w:val="000000" w:themeColor="text1"/>
          <w:sz w:val="24"/>
          <w:szCs w:val="24"/>
        </w:rPr>
      </w:pPr>
      <w:r w:rsidRPr="00313397">
        <w:rPr>
          <w:rFonts w:ascii="Book Antiqua" w:hAnsi="Book Antiqua"/>
          <w:b/>
          <w:color w:val="000000" w:themeColor="text1"/>
          <w:sz w:val="24"/>
          <w:szCs w:val="24"/>
        </w:rPr>
        <w:t>Corresponding author</w:t>
      </w:r>
      <w:r w:rsidR="008C2F27" w:rsidRPr="00313397">
        <w:rPr>
          <w:rFonts w:ascii="Book Antiqua" w:eastAsia="叶根友毛笔行书2.0版" w:hAnsi="Book Antiqua" w:cs="Book Antiqua"/>
          <w:color w:val="000000" w:themeColor="text1"/>
          <w:sz w:val="24"/>
          <w:szCs w:val="24"/>
        </w:rPr>
        <w:t xml:space="preserve">: </w:t>
      </w:r>
      <w:r w:rsidR="008C2F27" w:rsidRPr="00313397">
        <w:rPr>
          <w:rFonts w:ascii="Book Antiqua" w:eastAsia="叶根友毛笔行书2.0版" w:hAnsi="Book Antiqua" w:cs="Book Antiqua"/>
          <w:b/>
          <w:color w:val="000000" w:themeColor="text1"/>
          <w:sz w:val="24"/>
          <w:szCs w:val="24"/>
        </w:rPr>
        <w:t>Jian-She Wang, PhD, Professor</w:t>
      </w:r>
      <w:r w:rsidR="008C2F27" w:rsidRPr="00313397">
        <w:rPr>
          <w:rFonts w:ascii="Book Antiqua" w:eastAsia="叶根友毛笔行书2.0版" w:hAnsi="Book Antiqua" w:cs="Book Antiqua"/>
          <w:color w:val="000000" w:themeColor="text1"/>
          <w:sz w:val="24"/>
          <w:szCs w:val="24"/>
        </w:rPr>
        <w:t xml:space="preserve">, The Center for Pediatric Liver Diseases, Children’s Hospital of Fudan University, </w:t>
      </w:r>
      <w:r w:rsidR="00DD488E" w:rsidRPr="00313397">
        <w:rPr>
          <w:rFonts w:ascii="Book Antiqua" w:eastAsia="叶根友毛笔行书2.0版" w:hAnsi="Book Antiqua" w:cs="Book Antiqua"/>
          <w:color w:val="000000" w:themeColor="text1"/>
          <w:sz w:val="24"/>
          <w:szCs w:val="24"/>
        </w:rPr>
        <w:t xml:space="preserve">399 Wanyuan Road, Minhang District, </w:t>
      </w:r>
      <w:r w:rsidR="008C2F27" w:rsidRPr="00313397">
        <w:rPr>
          <w:rFonts w:ascii="Book Antiqua" w:eastAsia="叶根友毛笔行书2.0版" w:hAnsi="Book Antiqua" w:cs="Book Antiqua"/>
          <w:color w:val="000000" w:themeColor="text1"/>
          <w:sz w:val="24"/>
          <w:szCs w:val="24"/>
        </w:rPr>
        <w:t xml:space="preserve">Shanghai 201102, China. </w:t>
      </w:r>
      <w:hyperlink r:id="rId9" w:history="1">
        <w:r w:rsidR="000426D7" w:rsidRPr="00313397">
          <w:rPr>
            <w:rStyle w:val="aa"/>
            <w:rFonts w:ascii="Book Antiqua" w:eastAsia="叶根友毛笔行书2.0版" w:hAnsi="Book Antiqua" w:cs="Book Antiqua"/>
            <w:sz w:val="24"/>
            <w:szCs w:val="24"/>
          </w:rPr>
          <w:t>jshwang@shmu.edu.cn</w:t>
        </w:r>
      </w:hyperlink>
    </w:p>
    <w:p w14:paraId="6B337085" w14:textId="47C503D8" w:rsidR="006717A1" w:rsidRPr="00313397" w:rsidRDefault="00DD488E"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Times New Roman" w:hAnsi="Book Antiqua"/>
          <w:b/>
          <w:color w:val="000000" w:themeColor="text1"/>
          <w:sz w:val="24"/>
          <w:szCs w:val="24"/>
        </w:rPr>
        <w:t>Telephone</w:t>
      </w:r>
      <w:r w:rsidR="000426D7" w:rsidRPr="00313397">
        <w:rPr>
          <w:rFonts w:ascii="Book Antiqua" w:eastAsia="叶根友毛笔行书2.0版" w:hAnsi="Book Antiqua" w:cs="Book Antiqua"/>
          <w:color w:val="000000" w:themeColor="text1"/>
          <w:sz w:val="24"/>
          <w:szCs w:val="24"/>
        </w:rPr>
        <w:t>: +86-21-64931171</w:t>
      </w:r>
    </w:p>
    <w:p w14:paraId="2F70953B" w14:textId="77777777" w:rsidR="006717A1" w:rsidRPr="00313397" w:rsidRDefault="008C2F27" w:rsidP="00313397">
      <w:pPr>
        <w:spacing w:line="360" w:lineRule="auto"/>
        <w:rPr>
          <w:rFonts w:ascii="Book Antiqua" w:eastAsia="叶根友毛笔行书2.0版" w:hAnsi="Book Antiqua" w:cs="Book Antiqua"/>
          <w:color w:val="000000" w:themeColor="text1"/>
          <w:sz w:val="24"/>
          <w:szCs w:val="24"/>
        </w:rPr>
      </w:pPr>
      <w:r w:rsidRPr="00313397">
        <w:rPr>
          <w:rFonts w:ascii="Book Antiqua" w:eastAsia="叶根友毛笔行书2.0版" w:hAnsi="Book Antiqua" w:cs="Book Antiqua"/>
          <w:b/>
          <w:color w:val="000000" w:themeColor="text1"/>
          <w:sz w:val="24"/>
          <w:szCs w:val="24"/>
        </w:rPr>
        <w:t>Fax</w:t>
      </w:r>
      <w:r w:rsidRPr="00313397">
        <w:rPr>
          <w:rFonts w:ascii="Book Antiqua" w:eastAsia="叶根友毛笔行书2.0版" w:hAnsi="Book Antiqua" w:cs="Book Antiqua"/>
          <w:color w:val="000000" w:themeColor="text1"/>
          <w:sz w:val="24"/>
          <w:szCs w:val="24"/>
        </w:rPr>
        <w:t>: +86-21-61143167</w:t>
      </w:r>
    </w:p>
    <w:p w14:paraId="0D19B61A" w14:textId="77777777" w:rsidR="006717A1" w:rsidRPr="00313397" w:rsidRDefault="006717A1" w:rsidP="00313397">
      <w:pPr>
        <w:spacing w:line="360" w:lineRule="auto"/>
        <w:rPr>
          <w:rFonts w:ascii="Book Antiqua" w:hAnsi="Book Antiqua" w:cs="Times New Roman"/>
          <w:color w:val="000000" w:themeColor="text1"/>
          <w:sz w:val="24"/>
          <w:szCs w:val="24"/>
        </w:rPr>
      </w:pPr>
    </w:p>
    <w:p w14:paraId="64330F43" w14:textId="138593FD" w:rsidR="0020145E" w:rsidRPr="00313397" w:rsidRDefault="0020145E" w:rsidP="00313397">
      <w:pPr>
        <w:pStyle w:val="a6"/>
        <w:adjustRightInd w:val="0"/>
        <w:spacing w:line="360" w:lineRule="auto"/>
        <w:ind w:right="78"/>
        <w:jc w:val="both"/>
        <w:rPr>
          <w:rFonts w:ascii="Book Antiqua" w:hAnsi="Book Antiqua"/>
          <w:color w:val="000000" w:themeColor="text1"/>
          <w:sz w:val="24"/>
          <w:szCs w:val="24"/>
        </w:rPr>
      </w:pPr>
      <w:r w:rsidRPr="00313397">
        <w:rPr>
          <w:rFonts w:ascii="Book Antiqua" w:hAnsi="Book Antiqua"/>
          <w:b/>
          <w:color w:val="000000" w:themeColor="text1"/>
          <w:sz w:val="24"/>
          <w:szCs w:val="24"/>
        </w:rPr>
        <w:t>Received:</w:t>
      </w:r>
      <w:r w:rsidRPr="00313397">
        <w:rPr>
          <w:rFonts w:ascii="Book Antiqua" w:hAnsi="Book Antiqua"/>
          <w:color w:val="000000" w:themeColor="text1"/>
          <w:sz w:val="24"/>
          <w:szCs w:val="24"/>
        </w:rPr>
        <w:t xml:space="preserve"> </w:t>
      </w:r>
      <w:r w:rsidR="002C267D" w:rsidRPr="00313397">
        <w:rPr>
          <w:rFonts w:ascii="Book Antiqua" w:eastAsia="宋体" w:hAnsi="Book Antiqua"/>
          <w:color w:val="000000" w:themeColor="text1"/>
          <w:sz w:val="24"/>
          <w:szCs w:val="24"/>
        </w:rPr>
        <w:t>November 20</w:t>
      </w:r>
      <w:r w:rsidRPr="00313397">
        <w:rPr>
          <w:rFonts w:ascii="Book Antiqua" w:hAnsi="Book Antiqua"/>
          <w:color w:val="000000" w:themeColor="text1"/>
          <w:sz w:val="24"/>
          <w:szCs w:val="24"/>
        </w:rPr>
        <w:t>, 2018</w:t>
      </w:r>
    </w:p>
    <w:p w14:paraId="15DD5E13" w14:textId="45D7F2A5" w:rsidR="0020145E" w:rsidRPr="00313397" w:rsidRDefault="0020145E" w:rsidP="00313397">
      <w:pPr>
        <w:pStyle w:val="a6"/>
        <w:adjustRightInd w:val="0"/>
        <w:spacing w:line="360" w:lineRule="auto"/>
        <w:ind w:right="78"/>
        <w:jc w:val="both"/>
        <w:rPr>
          <w:rFonts w:ascii="Book Antiqua" w:hAnsi="Book Antiqua"/>
          <w:color w:val="000000" w:themeColor="text1"/>
          <w:sz w:val="24"/>
          <w:szCs w:val="24"/>
        </w:rPr>
      </w:pPr>
      <w:r w:rsidRPr="00313397">
        <w:rPr>
          <w:rFonts w:ascii="Book Antiqua" w:hAnsi="Book Antiqua"/>
          <w:b/>
          <w:color w:val="000000" w:themeColor="text1"/>
          <w:sz w:val="24"/>
          <w:szCs w:val="24"/>
        </w:rPr>
        <w:t xml:space="preserve">Peer-review started: </w:t>
      </w:r>
      <w:r w:rsidR="002C267D" w:rsidRPr="00313397">
        <w:rPr>
          <w:rFonts w:ascii="Book Antiqua" w:eastAsia="宋体" w:hAnsi="Book Antiqua"/>
          <w:color w:val="000000" w:themeColor="text1"/>
          <w:sz w:val="24"/>
          <w:szCs w:val="24"/>
        </w:rPr>
        <w:t>November 20</w:t>
      </w:r>
      <w:r w:rsidR="002C267D" w:rsidRPr="00313397">
        <w:rPr>
          <w:rFonts w:ascii="Book Antiqua" w:hAnsi="Book Antiqua"/>
          <w:color w:val="000000" w:themeColor="text1"/>
          <w:sz w:val="24"/>
          <w:szCs w:val="24"/>
        </w:rPr>
        <w:t>, 2018</w:t>
      </w:r>
    </w:p>
    <w:p w14:paraId="686EC57C" w14:textId="05749B03" w:rsidR="0020145E" w:rsidRPr="00313397" w:rsidRDefault="0020145E" w:rsidP="00313397">
      <w:pPr>
        <w:pStyle w:val="a6"/>
        <w:adjustRightInd w:val="0"/>
        <w:spacing w:line="360" w:lineRule="auto"/>
        <w:ind w:right="78"/>
        <w:jc w:val="both"/>
        <w:rPr>
          <w:rFonts w:ascii="Book Antiqua" w:eastAsia="宋体" w:hAnsi="Book Antiqua"/>
          <w:color w:val="000000" w:themeColor="text1"/>
          <w:sz w:val="24"/>
          <w:szCs w:val="24"/>
        </w:rPr>
      </w:pPr>
      <w:r w:rsidRPr="00313397">
        <w:rPr>
          <w:rFonts w:ascii="Book Antiqua" w:hAnsi="Book Antiqua"/>
          <w:b/>
          <w:color w:val="000000" w:themeColor="text1"/>
          <w:sz w:val="24"/>
          <w:szCs w:val="24"/>
        </w:rPr>
        <w:t xml:space="preserve">First decision: </w:t>
      </w:r>
      <w:r w:rsidR="002C267D" w:rsidRPr="00313397">
        <w:rPr>
          <w:rFonts w:ascii="Book Antiqua" w:eastAsia="宋体" w:hAnsi="Book Antiqua"/>
          <w:color w:val="000000" w:themeColor="text1"/>
          <w:sz w:val="24"/>
          <w:szCs w:val="24"/>
        </w:rPr>
        <w:t>December 20, 2018</w:t>
      </w:r>
    </w:p>
    <w:p w14:paraId="7C9B03EE" w14:textId="56CB903B" w:rsidR="0020145E" w:rsidRPr="00313397" w:rsidRDefault="0020145E" w:rsidP="00313397">
      <w:pPr>
        <w:pStyle w:val="a6"/>
        <w:adjustRightInd w:val="0"/>
        <w:spacing w:line="360" w:lineRule="auto"/>
        <w:ind w:right="78"/>
        <w:jc w:val="both"/>
        <w:rPr>
          <w:rFonts w:ascii="Book Antiqua" w:hAnsi="Book Antiqua"/>
          <w:color w:val="000000" w:themeColor="text1"/>
          <w:sz w:val="24"/>
          <w:szCs w:val="24"/>
        </w:rPr>
      </w:pPr>
      <w:r w:rsidRPr="00313397">
        <w:rPr>
          <w:rFonts w:ascii="Book Antiqua" w:hAnsi="Book Antiqua"/>
          <w:b/>
          <w:color w:val="000000" w:themeColor="text1"/>
          <w:sz w:val="24"/>
          <w:szCs w:val="24"/>
        </w:rPr>
        <w:t xml:space="preserve">Revised: </w:t>
      </w:r>
      <w:r w:rsidR="002C267D" w:rsidRPr="00313397">
        <w:rPr>
          <w:rFonts w:ascii="Book Antiqua" w:hAnsi="Book Antiqua"/>
          <w:color w:val="000000" w:themeColor="text1"/>
          <w:sz w:val="24"/>
          <w:szCs w:val="24"/>
        </w:rPr>
        <w:t>January 16, 2019</w:t>
      </w:r>
    </w:p>
    <w:p w14:paraId="61F2B227" w14:textId="400CD833" w:rsidR="0020145E" w:rsidRPr="00313397" w:rsidRDefault="0020145E" w:rsidP="00313397">
      <w:pPr>
        <w:pStyle w:val="a6"/>
        <w:adjustRightInd w:val="0"/>
        <w:spacing w:line="360" w:lineRule="auto"/>
        <w:ind w:right="78"/>
        <w:jc w:val="both"/>
        <w:rPr>
          <w:rFonts w:ascii="Book Antiqua" w:hAnsi="Book Antiqua"/>
          <w:b/>
          <w:color w:val="000000" w:themeColor="text1"/>
          <w:sz w:val="24"/>
          <w:szCs w:val="24"/>
        </w:rPr>
      </w:pPr>
      <w:r w:rsidRPr="00313397">
        <w:rPr>
          <w:rFonts w:ascii="Book Antiqua" w:hAnsi="Book Antiqua"/>
          <w:b/>
          <w:color w:val="000000" w:themeColor="text1"/>
          <w:sz w:val="24"/>
          <w:szCs w:val="24"/>
        </w:rPr>
        <w:t>Accepted:</w:t>
      </w:r>
      <w:r w:rsidR="009E6A53" w:rsidRPr="009E6A53">
        <w:t xml:space="preserve"> </w:t>
      </w:r>
      <w:r w:rsidR="009E6A53" w:rsidRPr="009E6A53">
        <w:rPr>
          <w:rFonts w:ascii="Book Antiqua" w:hAnsi="Book Antiqua"/>
          <w:color w:val="000000" w:themeColor="text1"/>
          <w:sz w:val="24"/>
          <w:szCs w:val="24"/>
        </w:rPr>
        <w:t>January 29, 2019</w:t>
      </w:r>
      <w:r w:rsidRPr="00313397">
        <w:rPr>
          <w:rFonts w:ascii="Book Antiqua" w:hAnsi="Book Antiqua"/>
          <w:b/>
          <w:color w:val="000000" w:themeColor="text1"/>
          <w:sz w:val="24"/>
          <w:szCs w:val="24"/>
        </w:rPr>
        <w:t xml:space="preserve"> </w:t>
      </w:r>
    </w:p>
    <w:p w14:paraId="36A96333" w14:textId="77777777" w:rsidR="0020145E" w:rsidRPr="00313397" w:rsidRDefault="0020145E" w:rsidP="00313397">
      <w:pPr>
        <w:pStyle w:val="a6"/>
        <w:adjustRightInd w:val="0"/>
        <w:spacing w:line="360" w:lineRule="auto"/>
        <w:ind w:right="78"/>
        <w:jc w:val="both"/>
        <w:rPr>
          <w:rFonts w:ascii="Book Antiqua" w:hAnsi="Book Antiqua"/>
          <w:b/>
          <w:color w:val="000000" w:themeColor="text1"/>
          <w:sz w:val="24"/>
          <w:szCs w:val="24"/>
        </w:rPr>
      </w:pPr>
      <w:r w:rsidRPr="00313397">
        <w:rPr>
          <w:rFonts w:ascii="Book Antiqua" w:hAnsi="Book Antiqua"/>
          <w:b/>
          <w:color w:val="000000" w:themeColor="text1"/>
          <w:sz w:val="24"/>
          <w:szCs w:val="24"/>
        </w:rPr>
        <w:t>Article in press:</w:t>
      </w:r>
    </w:p>
    <w:p w14:paraId="1B4F7DFC" w14:textId="77777777" w:rsidR="0020145E" w:rsidRPr="00313397" w:rsidRDefault="0020145E" w:rsidP="00313397">
      <w:pPr>
        <w:pStyle w:val="a6"/>
        <w:adjustRightInd w:val="0"/>
        <w:spacing w:line="360" w:lineRule="auto"/>
        <w:ind w:right="78"/>
        <w:jc w:val="both"/>
        <w:rPr>
          <w:rFonts w:ascii="Book Antiqua" w:hAnsi="Book Antiqua"/>
          <w:b/>
          <w:color w:val="000000" w:themeColor="text1"/>
          <w:sz w:val="24"/>
          <w:szCs w:val="24"/>
        </w:rPr>
      </w:pPr>
      <w:r w:rsidRPr="00313397">
        <w:rPr>
          <w:rFonts w:ascii="Book Antiqua" w:hAnsi="Book Antiqua"/>
          <w:b/>
          <w:color w:val="000000" w:themeColor="text1"/>
          <w:sz w:val="24"/>
          <w:szCs w:val="24"/>
        </w:rPr>
        <w:t>Published online:</w:t>
      </w:r>
    </w:p>
    <w:p w14:paraId="75CD3035" w14:textId="77777777" w:rsidR="00B70770" w:rsidRPr="00313397" w:rsidRDefault="00B70770" w:rsidP="00313397">
      <w:pPr>
        <w:widowControl/>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br w:type="page"/>
      </w:r>
    </w:p>
    <w:p w14:paraId="6672213E" w14:textId="0A3A3342" w:rsidR="0038469C" w:rsidRPr="00313397" w:rsidRDefault="0038469C"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Abstract</w:t>
      </w:r>
    </w:p>
    <w:p w14:paraId="1D44494F" w14:textId="5719221D" w:rsidR="00EE5AE3" w:rsidRPr="00313397" w:rsidRDefault="00B70770"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BACKGROUND</w:t>
      </w:r>
    </w:p>
    <w:p w14:paraId="3D2A8412" w14:textId="3739107D" w:rsidR="00235A92" w:rsidRPr="00313397" w:rsidRDefault="0038469C"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Pediatric recurrent acute liver failure (RALF) with recovery between episodes is rare. Causes include autoimmune disease, which may flare and subside; intermittent exposure to toxins, as with ingestions; and metabolic disorders, among them the fever-associated crises ascribed to biallelic mutations in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with RALF beginning in infancy.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 manifest with RALF, as known to date, includes central and peripheral neurologic and muscular morbidity (hepatocerebellar neuropathy syndrome). </w:t>
      </w:r>
      <w:r w:rsidR="00717152" w:rsidRPr="00313397">
        <w:rPr>
          <w:rFonts w:ascii="Book Antiqua" w:hAnsi="Book Antiqua" w:cs="Times New Roman"/>
          <w:color w:val="000000" w:themeColor="text1"/>
          <w:sz w:val="24"/>
          <w:szCs w:val="24"/>
        </w:rPr>
        <w:t xml:space="preserve">Primary </w:t>
      </w:r>
      <w:r w:rsidR="00E939FC" w:rsidRPr="00313397">
        <w:rPr>
          <w:rFonts w:ascii="Book Antiqua" w:hAnsi="Book Antiqua" w:cs="Times New Roman"/>
          <w:color w:val="000000" w:themeColor="text1"/>
          <w:sz w:val="24"/>
          <w:szCs w:val="24"/>
        </w:rPr>
        <w:t>ventil</w:t>
      </w:r>
      <w:r w:rsidR="00235A92" w:rsidRPr="00313397">
        <w:rPr>
          <w:rFonts w:ascii="Book Antiqua" w:hAnsi="Book Antiqua" w:cs="Times New Roman"/>
          <w:color w:val="000000" w:themeColor="text1"/>
          <w:sz w:val="24"/>
          <w:szCs w:val="24"/>
        </w:rPr>
        <w:t xml:space="preserve">atory and </w:t>
      </w:r>
      <w:r w:rsidR="00717152" w:rsidRPr="00313397">
        <w:rPr>
          <w:rFonts w:ascii="Book Antiqua" w:hAnsi="Book Antiqua" w:cs="Times New Roman"/>
          <w:color w:val="000000" w:themeColor="text1"/>
          <w:sz w:val="24"/>
          <w:szCs w:val="24"/>
        </w:rPr>
        <w:t xml:space="preserve">skeletal </w:t>
      </w:r>
      <w:r w:rsidR="00B70770" w:rsidRPr="00313397">
        <w:rPr>
          <w:rFonts w:ascii="Book Antiqua" w:hAnsi="Book Antiqua" w:cs="Times New Roman"/>
          <w:color w:val="000000" w:themeColor="text1"/>
          <w:sz w:val="24"/>
          <w:szCs w:val="24"/>
        </w:rPr>
        <w:t>diseases also have</w:t>
      </w:r>
      <w:r w:rsidR="00235A92" w:rsidRPr="00313397">
        <w:rPr>
          <w:rFonts w:ascii="Book Antiqua" w:hAnsi="Book Antiqua" w:cs="Times New Roman"/>
          <w:color w:val="000000" w:themeColor="text1"/>
          <w:sz w:val="24"/>
          <w:szCs w:val="24"/>
        </w:rPr>
        <w:t xml:space="preserve"> </w:t>
      </w:r>
      <w:r w:rsidR="00717152" w:rsidRPr="00313397">
        <w:rPr>
          <w:rFonts w:ascii="Book Antiqua" w:hAnsi="Book Antiqua" w:cs="Times New Roman"/>
          <w:color w:val="000000" w:themeColor="text1"/>
          <w:sz w:val="24"/>
          <w:szCs w:val="24"/>
        </w:rPr>
        <w:t xml:space="preserve">been noted in some reports. </w:t>
      </w:r>
    </w:p>
    <w:p w14:paraId="7A3E93CA" w14:textId="77777777" w:rsidR="00B70770" w:rsidRPr="00313397" w:rsidRDefault="00B70770" w:rsidP="00313397">
      <w:pPr>
        <w:spacing w:line="360" w:lineRule="auto"/>
        <w:rPr>
          <w:rFonts w:ascii="Book Antiqua" w:hAnsi="Book Antiqua" w:cs="Times New Roman"/>
          <w:color w:val="000000" w:themeColor="text1"/>
          <w:sz w:val="24"/>
          <w:szCs w:val="24"/>
        </w:rPr>
      </w:pPr>
    </w:p>
    <w:p w14:paraId="6A33AAF0" w14:textId="77777777" w:rsidR="00B70770" w:rsidRPr="00313397" w:rsidRDefault="00B70770" w:rsidP="00313397">
      <w:pPr>
        <w:pStyle w:val="ae"/>
        <w:spacing w:line="360" w:lineRule="auto"/>
        <w:ind w:left="0"/>
        <w:jc w:val="both"/>
        <w:rPr>
          <w:rFonts w:ascii="Book Antiqua" w:hAnsi="Book Antiqua"/>
          <w:b/>
          <w:i/>
          <w:color w:val="000000" w:themeColor="text1"/>
          <w:lang w:val="en-US"/>
        </w:rPr>
      </w:pPr>
      <w:r w:rsidRPr="00313397">
        <w:rPr>
          <w:rFonts w:ascii="Book Antiqua" w:hAnsi="Book Antiqua"/>
          <w:b/>
          <w:i/>
          <w:color w:val="000000" w:themeColor="text1"/>
          <w:lang w:val="en-US"/>
        </w:rPr>
        <w:t>CASE SUMMARY</w:t>
      </w:r>
    </w:p>
    <w:p w14:paraId="437227A8" w14:textId="1C4F1369" w:rsidR="0038469C" w:rsidRPr="00313397" w:rsidRDefault="0038469C"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We describe a Han Chinese boy in whom fever-associated RALF began at age 14</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Bilateral femoral </w:t>
      </w:r>
      <w:r w:rsidR="00206110" w:rsidRPr="00313397">
        <w:rPr>
          <w:rFonts w:ascii="Book Antiqua" w:hAnsi="Book Antiqua" w:cs="Times New Roman"/>
          <w:color w:val="000000" w:themeColor="text1"/>
          <w:sz w:val="24"/>
          <w:szCs w:val="24"/>
        </w:rPr>
        <w:t xml:space="preserve">head </w:t>
      </w:r>
      <w:r w:rsidRPr="00313397">
        <w:rPr>
          <w:rFonts w:ascii="Book Antiqua" w:hAnsi="Book Antiqua" w:cs="Times New Roman"/>
          <w:color w:val="000000" w:themeColor="text1"/>
          <w:sz w:val="24"/>
          <w:szCs w:val="24"/>
        </w:rPr>
        <w:t xml:space="preserve">abnormalities </w:t>
      </w:r>
      <w:r w:rsidR="00605DE5" w:rsidRPr="00313397">
        <w:rPr>
          <w:rFonts w:ascii="Book Antiqua" w:hAnsi="Book Antiqua" w:cs="Times New Roman"/>
          <w:color w:val="000000" w:themeColor="text1"/>
          <w:sz w:val="24"/>
          <w:szCs w:val="24"/>
        </w:rPr>
        <w:t xml:space="preserve">and mild </w:t>
      </w:r>
      <w:r w:rsidRPr="00313397">
        <w:rPr>
          <w:rFonts w:ascii="Book Antiqua" w:hAnsi="Book Antiqua" w:cs="Times New Roman"/>
          <w:color w:val="000000" w:themeColor="text1"/>
          <w:sz w:val="24"/>
          <w:szCs w:val="24"/>
        </w:rPr>
        <w:t>impairment of neurologic function were first noted aged 8</w:t>
      </w:r>
      <w:r w:rsidR="004E107C"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4E107C" w:rsidRPr="00313397">
        <w:rPr>
          <w:rFonts w:ascii="Book Antiqua" w:hAnsi="Book Antiqua" w:cs="Times New Roman"/>
          <w:color w:val="000000" w:themeColor="text1"/>
          <w:sz w:val="24"/>
          <w:szCs w:val="24"/>
        </w:rPr>
        <w:t>ear</w:t>
      </w:r>
      <w:r w:rsidR="009D2B86" w:rsidRPr="00313397">
        <w:rPr>
          <w:rFonts w:ascii="Book Antiqua" w:hAnsi="Book Antiqua" w:cs="Times New Roman"/>
          <w:color w:val="000000" w:themeColor="text1"/>
          <w:sz w:val="24"/>
          <w:szCs w:val="24"/>
        </w:rPr>
        <w:t>s</w:t>
      </w:r>
      <w:r w:rsidR="004E107C" w:rsidRPr="00313397">
        <w:rPr>
          <w:rFonts w:ascii="Book Antiqua" w:hAnsi="Book Antiqua" w:cs="Times New Roman"/>
          <w:color w:val="000000" w:themeColor="text1"/>
          <w:sz w:val="24"/>
          <w:szCs w:val="24"/>
        </w:rPr>
        <w:t xml:space="preserve"> </w:t>
      </w:r>
      <w:r w:rsidR="000400CB" w:rsidRPr="00313397">
        <w:rPr>
          <w:rFonts w:ascii="Book Antiqua" w:hAnsi="Book Antiqua" w:cs="Times New Roman"/>
          <w:color w:val="000000" w:themeColor="text1"/>
          <w:sz w:val="24"/>
          <w:szCs w:val="24"/>
        </w:rPr>
        <w:t>6</w:t>
      </w:r>
      <w:r w:rsidR="004E107C"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Liver biopsy after the third RALF episode (7</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B70770" w:rsidRPr="00313397">
        <w:rPr>
          <w:rFonts w:ascii="Book Antiqua" w:hAnsi="Book Antiqua" w:cs="Times New Roman"/>
          <w:color w:val="000000" w:themeColor="text1"/>
          <w:sz w:val="24"/>
          <w:szCs w:val="24"/>
        </w:rPr>
        <w:t>ear</w:t>
      </w:r>
      <w:r w:rsidR="009D2B86" w:rsidRPr="00313397">
        <w:rPr>
          <w:rFonts w:ascii="Book Antiqua" w:hAnsi="Book Antiqua" w:cs="Times New Roman"/>
          <w:color w:val="000000" w:themeColor="text1"/>
          <w:sz w:val="24"/>
          <w:szCs w:val="24"/>
        </w:rPr>
        <w:t>s</w:t>
      </w:r>
      <w:r w:rsidRPr="00313397">
        <w:rPr>
          <w:rFonts w:ascii="Book Antiqua" w:hAnsi="Book Antiqua" w:cs="Times New Roman"/>
          <w:color w:val="000000" w:themeColor="text1"/>
          <w:sz w:val="24"/>
          <w:szCs w:val="24"/>
        </w:rPr>
        <w:t xml:space="preserve">) and during resolution of the fourth RALF </w:t>
      </w:r>
      <w:r w:rsidR="009804D0" w:rsidRPr="00313397">
        <w:rPr>
          <w:rFonts w:ascii="Book Antiqua" w:hAnsi="Book Antiqua" w:cs="Times New Roman"/>
          <w:color w:val="000000" w:themeColor="text1"/>
          <w:sz w:val="24"/>
          <w:szCs w:val="24"/>
        </w:rPr>
        <w:t xml:space="preserve">episode </w:t>
      </w:r>
      <w:r w:rsidRPr="00313397">
        <w:rPr>
          <w:rFonts w:ascii="Book Antiqua" w:hAnsi="Book Antiqua" w:cs="Times New Roman"/>
          <w:color w:val="000000" w:themeColor="text1"/>
          <w:sz w:val="24"/>
          <w:szCs w:val="24"/>
        </w:rPr>
        <w:t>(8</w:t>
      </w:r>
      <w:r w:rsidR="009D2B8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B70770" w:rsidRPr="00313397">
        <w:rPr>
          <w:rFonts w:ascii="Book Antiqua" w:hAnsi="Book Antiqua" w:cs="Times New Roman"/>
          <w:color w:val="000000" w:themeColor="text1"/>
          <w:sz w:val="24"/>
          <w:szCs w:val="24"/>
        </w:rPr>
        <w:t>ear</w:t>
      </w:r>
      <w:r w:rsidR="009D2B86" w:rsidRPr="00313397">
        <w:rPr>
          <w:rFonts w:ascii="Book Antiqua" w:hAnsi="Book Antiqua" w:cs="Times New Roman"/>
          <w:color w:val="000000" w:themeColor="text1"/>
          <w:sz w:val="24"/>
          <w:szCs w:val="24"/>
        </w:rPr>
        <w:t>s</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6</w:t>
      </w:r>
      <w:r w:rsidR="00B7077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found abnormal architecture and hepatic fibrosis, respectively.</w:t>
      </w:r>
      <w:r w:rsidR="00605DE5" w:rsidRPr="00313397">
        <w:rPr>
          <w:rFonts w:ascii="Book Antiqua" w:hAnsi="Book Antiqua" w:cs="Times New Roman"/>
          <w:color w:val="000000" w:themeColor="text1"/>
          <w:sz w:val="24"/>
          <w:szCs w:val="24"/>
        </w:rPr>
        <w:t xml:space="preserve"> Wh</w:t>
      </w:r>
      <w:r w:rsidR="003D3B36" w:rsidRPr="00313397">
        <w:rPr>
          <w:rFonts w:ascii="Book Antiqua" w:hAnsi="Book Antiqua" w:cs="Times New Roman"/>
          <w:color w:val="000000" w:themeColor="text1"/>
          <w:sz w:val="24"/>
          <w:szCs w:val="24"/>
        </w:rPr>
        <w:t>ole-exome</w:t>
      </w:r>
      <w:r w:rsidR="00605DE5" w:rsidRPr="00313397">
        <w:rPr>
          <w:rFonts w:ascii="Book Antiqua" w:hAnsi="Book Antiqua" w:cs="Times New Roman"/>
          <w:color w:val="000000" w:themeColor="text1"/>
          <w:sz w:val="24"/>
          <w:szCs w:val="24"/>
        </w:rPr>
        <w:t xml:space="preserve"> sequencing revealed homozygosity for the novel frameshift mutation c.92_93insGGGCCCT, p.(H32Gfs*20) in </w:t>
      </w:r>
      <w:r w:rsidR="00605DE5" w:rsidRPr="00313397">
        <w:rPr>
          <w:rFonts w:ascii="Book Antiqua" w:hAnsi="Book Antiqua" w:cs="Times New Roman"/>
          <w:i/>
          <w:color w:val="000000" w:themeColor="text1"/>
          <w:sz w:val="24"/>
          <w:szCs w:val="24"/>
        </w:rPr>
        <w:t>SCYL1</w:t>
      </w:r>
      <w:r w:rsidR="00605DE5" w:rsidRPr="00313397">
        <w:rPr>
          <w:rFonts w:ascii="Book Antiqua" w:hAnsi="Book Antiqua" w:cs="Times New Roman"/>
          <w:color w:val="000000" w:themeColor="text1"/>
          <w:sz w:val="24"/>
          <w:szCs w:val="24"/>
        </w:rPr>
        <w:t xml:space="preserve"> (parental heterozygosity confirmed).</w:t>
      </w:r>
    </w:p>
    <w:p w14:paraId="1034E5B2" w14:textId="77777777" w:rsidR="004E107C" w:rsidRPr="00313397" w:rsidRDefault="004E107C" w:rsidP="00313397">
      <w:pPr>
        <w:spacing w:line="360" w:lineRule="auto"/>
        <w:rPr>
          <w:rFonts w:ascii="Book Antiqua" w:hAnsi="Book Antiqua" w:cs="Times New Roman"/>
          <w:color w:val="000000" w:themeColor="text1"/>
          <w:sz w:val="24"/>
          <w:szCs w:val="24"/>
        </w:rPr>
      </w:pPr>
    </w:p>
    <w:p w14:paraId="73E8B77B" w14:textId="77777777" w:rsidR="00A02E58" w:rsidRPr="00313397" w:rsidRDefault="00A02E58" w:rsidP="00313397">
      <w:pPr>
        <w:pStyle w:val="ae"/>
        <w:spacing w:line="360" w:lineRule="auto"/>
        <w:ind w:left="0"/>
        <w:jc w:val="both"/>
        <w:rPr>
          <w:rFonts w:ascii="Book Antiqua" w:hAnsi="Book Antiqua"/>
          <w:b/>
          <w:i/>
          <w:color w:val="000000" w:themeColor="text1"/>
          <w:lang w:val="en-US"/>
        </w:rPr>
      </w:pPr>
      <w:r w:rsidRPr="00313397">
        <w:rPr>
          <w:rFonts w:ascii="Book Antiqua" w:hAnsi="Book Antiqua"/>
          <w:b/>
          <w:i/>
          <w:color w:val="000000" w:themeColor="text1"/>
          <w:lang w:val="en-US"/>
        </w:rPr>
        <w:t>CONCLUSION</w:t>
      </w:r>
    </w:p>
    <w:p w14:paraId="0D683399" w14:textId="4BDC10AE" w:rsidR="0038469C" w:rsidRPr="00313397" w:rsidRDefault="0038469C"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Our findings expand the mutational and clinical spectrum of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 In our patient a substantial neurologic component was lacking and </w:t>
      </w:r>
      <w:r w:rsidR="00B35436" w:rsidRPr="00313397">
        <w:rPr>
          <w:rFonts w:ascii="Book Antiqua" w:hAnsi="Book Antiqua" w:cs="Times New Roman"/>
          <w:color w:val="000000" w:themeColor="text1"/>
          <w:sz w:val="24"/>
          <w:szCs w:val="24"/>
        </w:rPr>
        <w:t>skeletal disease was</w:t>
      </w:r>
      <w:r w:rsidRPr="00313397">
        <w:rPr>
          <w:rFonts w:ascii="Book Antiqua" w:hAnsi="Book Antiqua" w:cs="Times New Roman"/>
          <w:color w:val="000000" w:themeColor="text1"/>
          <w:sz w:val="24"/>
          <w:szCs w:val="24"/>
        </w:rPr>
        <w:t xml:space="preserve"> </w:t>
      </w:r>
      <w:r w:rsidR="00B35436" w:rsidRPr="00313397">
        <w:rPr>
          <w:rFonts w:ascii="Book Antiqua" w:hAnsi="Book Antiqua" w:cs="Times New Roman"/>
          <w:color w:val="000000" w:themeColor="text1"/>
          <w:sz w:val="24"/>
          <w:szCs w:val="24"/>
        </w:rPr>
        <w:t xml:space="preserve">identified </w:t>
      </w:r>
      <w:r w:rsidRPr="00313397">
        <w:rPr>
          <w:rFonts w:ascii="Book Antiqua" w:hAnsi="Book Antiqua" w:cs="Times New Roman"/>
          <w:color w:val="000000" w:themeColor="text1"/>
          <w:sz w:val="24"/>
          <w:szCs w:val="24"/>
        </w:rPr>
        <w:t>relatively late.</w:t>
      </w:r>
    </w:p>
    <w:p w14:paraId="3FB6E4BE" w14:textId="11E28D59" w:rsidR="0038469C" w:rsidRPr="00313397" w:rsidRDefault="0038469C" w:rsidP="00313397">
      <w:pPr>
        <w:spacing w:line="360" w:lineRule="auto"/>
        <w:rPr>
          <w:rFonts w:ascii="Book Antiqua" w:hAnsi="Book Antiqua" w:cs="Times New Roman"/>
          <w:color w:val="000000" w:themeColor="text1"/>
          <w:sz w:val="24"/>
          <w:szCs w:val="24"/>
        </w:rPr>
      </w:pPr>
    </w:p>
    <w:p w14:paraId="326876D3" w14:textId="32F2DAED" w:rsidR="006717A1" w:rsidRPr="00313397" w:rsidRDefault="008C2F27" w:rsidP="00313397">
      <w:pPr>
        <w:spacing w:line="360" w:lineRule="auto"/>
        <w:rPr>
          <w:rFonts w:ascii="Book Antiqua" w:hAnsi="Book Antiqua"/>
          <w:color w:val="000000" w:themeColor="text1"/>
          <w:sz w:val="24"/>
          <w:szCs w:val="24"/>
        </w:rPr>
      </w:pPr>
      <w:r w:rsidRPr="00313397">
        <w:rPr>
          <w:rFonts w:ascii="Book Antiqua" w:hAnsi="Book Antiqua"/>
          <w:b/>
          <w:bCs/>
          <w:color w:val="000000" w:themeColor="text1"/>
          <w:sz w:val="24"/>
          <w:szCs w:val="24"/>
        </w:rPr>
        <w:t xml:space="preserve">Key </w:t>
      </w:r>
      <w:r w:rsidR="00751631" w:rsidRPr="00313397">
        <w:rPr>
          <w:rFonts w:ascii="Book Antiqua" w:hAnsi="Book Antiqua"/>
          <w:b/>
          <w:bCs/>
          <w:color w:val="000000" w:themeColor="text1"/>
          <w:sz w:val="24"/>
          <w:szCs w:val="24"/>
        </w:rPr>
        <w:t>words</w:t>
      </w:r>
      <w:r w:rsidRPr="00313397">
        <w:rPr>
          <w:rFonts w:ascii="Book Antiqua" w:hAnsi="Book Antiqua"/>
          <w:b/>
          <w:bCs/>
          <w:color w:val="000000" w:themeColor="text1"/>
          <w:sz w:val="24"/>
          <w:szCs w:val="24"/>
        </w:rPr>
        <w:t xml:space="preserve">: </w:t>
      </w:r>
      <w:r w:rsidRPr="00313397">
        <w:rPr>
          <w:rFonts w:ascii="Book Antiqua" w:hAnsi="Book Antiqua"/>
          <w:i/>
          <w:color w:val="000000" w:themeColor="text1"/>
          <w:sz w:val="24"/>
          <w:szCs w:val="24"/>
        </w:rPr>
        <w:t>SCYL1</w:t>
      </w:r>
      <w:r w:rsidRPr="00313397">
        <w:rPr>
          <w:rFonts w:ascii="Book Antiqua" w:hAnsi="Book Antiqua"/>
          <w:color w:val="000000" w:themeColor="text1"/>
          <w:sz w:val="24"/>
          <w:szCs w:val="24"/>
        </w:rPr>
        <w:t>; Recurrent acute liver failure; Wh</w:t>
      </w:r>
      <w:r w:rsidR="003D3B36" w:rsidRPr="00313397">
        <w:rPr>
          <w:rFonts w:ascii="Book Antiqua" w:hAnsi="Book Antiqua"/>
          <w:color w:val="000000" w:themeColor="text1"/>
          <w:sz w:val="24"/>
          <w:szCs w:val="24"/>
        </w:rPr>
        <w:t>ole-exome</w:t>
      </w:r>
      <w:r w:rsidRPr="00313397">
        <w:rPr>
          <w:rFonts w:ascii="Book Antiqua" w:hAnsi="Book Antiqua"/>
          <w:color w:val="000000" w:themeColor="text1"/>
          <w:sz w:val="24"/>
          <w:szCs w:val="24"/>
        </w:rPr>
        <w:t xml:space="preserve"> sequencing</w:t>
      </w:r>
      <w:r w:rsidR="00DD1E0B" w:rsidRPr="00313397">
        <w:rPr>
          <w:rFonts w:ascii="Book Antiqua" w:hAnsi="Book Antiqua"/>
          <w:color w:val="000000" w:themeColor="text1"/>
          <w:sz w:val="24"/>
          <w:szCs w:val="24"/>
        </w:rPr>
        <w:t>; Case report</w:t>
      </w:r>
    </w:p>
    <w:p w14:paraId="7FC9B1DE" w14:textId="77777777" w:rsidR="00DD1E0B" w:rsidRPr="00313397" w:rsidRDefault="00DD1E0B" w:rsidP="00313397">
      <w:pPr>
        <w:spacing w:line="360" w:lineRule="auto"/>
        <w:rPr>
          <w:rFonts w:ascii="Book Antiqua" w:hAnsi="Book Antiqua"/>
          <w:color w:val="000000" w:themeColor="text1"/>
          <w:sz w:val="24"/>
          <w:szCs w:val="24"/>
        </w:rPr>
      </w:pPr>
    </w:p>
    <w:p w14:paraId="0514889D" w14:textId="162BD9AD" w:rsidR="00DD1E0B" w:rsidRPr="00313397" w:rsidRDefault="00DD1E0B" w:rsidP="00313397">
      <w:pPr>
        <w:spacing w:line="360" w:lineRule="auto"/>
        <w:contextualSpacing/>
        <w:rPr>
          <w:rFonts w:ascii="Book Antiqua" w:hAnsi="Book Antiqua"/>
          <w:color w:val="000000" w:themeColor="text1"/>
          <w:sz w:val="24"/>
          <w:szCs w:val="24"/>
        </w:rPr>
      </w:pPr>
      <w:r w:rsidRPr="00313397">
        <w:rPr>
          <w:rFonts w:ascii="Book Antiqua" w:hAnsi="Book Antiqua"/>
          <w:b/>
          <w:color w:val="000000" w:themeColor="text1"/>
          <w:sz w:val="24"/>
          <w:szCs w:val="24"/>
          <w:lang w:val="en-GB"/>
        </w:rPr>
        <w:t xml:space="preserve">© </w:t>
      </w:r>
      <w:r w:rsidRPr="00313397">
        <w:rPr>
          <w:rFonts w:ascii="Book Antiqua" w:eastAsia="AdvTimes" w:hAnsi="Book Antiqua"/>
          <w:b/>
          <w:color w:val="000000" w:themeColor="text1"/>
          <w:sz w:val="24"/>
          <w:szCs w:val="24"/>
        </w:rPr>
        <w:t xml:space="preserve">The Author(s) </w:t>
      </w:r>
      <w:r w:rsidRPr="00313397">
        <w:rPr>
          <w:rFonts w:ascii="Book Antiqua" w:hAnsi="Book Antiqua"/>
          <w:b/>
          <w:color w:val="000000" w:themeColor="text1"/>
          <w:sz w:val="24"/>
          <w:szCs w:val="24"/>
        </w:rPr>
        <w:t>2019</w:t>
      </w:r>
      <w:r w:rsidRPr="00313397">
        <w:rPr>
          <w:rFonts w:ascii="Book Antiqua" w:eastAsia="AdvTimes" w:hAnsi="Book Antiqua"/>
          <w:b/>
          <w:color w:val="000000" w:themeColor="text1"/>
          <w:sz w:val="24"/>
          <w:szCs w:val="24"/>
        </w:rPr>
        <w:t>.</w:t>
      </w:r>
      <w:r w:rsidRPr="00313397">
        <w:rPr>
          <w:rFonts w:ascii="Book Antiqua" w:eastAsia="AdvTimes" w:hAnsi="Book Antiqua"/>
          <w:color w:val="000000" w:themeColor="text1"/>
          <w:sz w:val="24"/>
          <w:szCs w:val="24"/>
        </w:rPr>
        <w:t xml:space="preserve"> Published by </w:t>
      </w:r>
      <w:r w:rsidRPr="00313397">
        <w:rPr>
          <w:rFonts w:ascii="Book Antiqua" w:hAnsi="Book Antiqua"/>
          <w:color w:val="000000" w:themeColor="text1"/>
          <w:sz w:val="24"/>
          <w:szCs w:val="24"/>
          <w:lang w:val="en-GB"/>
        </w:rPr>
        <w:t>Baishideng Publishing Group Inc.</w:t>
      </w:r>
      <w:r w:rsidRPr="00313397">
        <w:rPr>
          <w:rFonts w:ascii="Book Antiqua" w:hAnsi="Book Antiqua"/>
          <w:color w:val="000000" w:themeColor="text1"/>
          <w:sz w:val="24"/>
          <w:szCs w:val="24"/>
        </w:rPr>
        <w:t xml:space="preserve"> All rights reserved.</w:t>
      </w:r>
    </w:p>
    <w:p w14:paraId="6CA35B96" w14:textId="77777777" w:rsidR="006717A1" w:rsidRPr="00313397" w:rsidRDefault="006717A1" w:rsidP="00313397">
      <w:pPr>
        <w:spacing w:line="360" w:lineRule="auto"/>
        <w:rPr>
          <w:rFonts w:ascii="Book Antiqua" w:hAnsi="Book Antiqua" w:cs="Times New Roman"/>
          <w:color w:val="000000" w:themeColor="text1"/>
          <w:sz w:val="24"/>
          <w:szCs w:val="24"/>
        </w:rPr>
      </w:pPr>
    </w:p>
    <w:p w14:paraId="51FD68A6" w14:textId="20A874E5" w:rsidR="006717A1" w:rsidRPr="00313397" w:rsidRDefault="00365AA1" w:rsidP="00313397">
      <w:pPr>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Core tip</w:t>
      </w:r>
      <w:r w:rsidR="008C2F27" w:rsidRPr="00313397">
        <w:rPr>
          <w:rFonts w:ascii="Book Antiqua" w:hAnsi="Book Antiqua" w:cs="Times New Roman"/>
          <w:color w:val="000000" w:themeColor="text1"/>
          <w:sz w:val="24"/>
          <w:szCs w:val="24"/>
        </w:rPr>
        <w:t xml:space="preserve">: An infant or child with recurrent acute liver failure may have biallelic mutation in </w:t>
      </w:r>
      <w:r w:rsidR="008C2F27" w:rsidRPr="00313397">
        <w:rPr>
          <w:rFonts w:ascii="Book Antiqua" w:hAnsi="Book Antiqua" w:cs="Times New Roman"/>
          <w:i/>
          <w:color w:val="000000" w:themeColor="text1"/>
          <w:sz w:val="24"/>
          <w:szCs w:val="24"/>
        </w:rPr>
        <w:t>SCYL1</w:t>
      </w:r>
      <w:r w:rsidR="008C2F27" w:rsidRPr="00313397">
        <w:rPr>
          <w:rFonts w:ascii="Book Antiqua" w:hAnsi="Book Antiqua" w:cs="Times New Roman"/>
          <w:color w:val="000000" w:themeColor="text1"/>
          <w:sz w:val="24"/>
          <w:szCs w:val="24"/>
        </w:rPr>
        <w:t>. A search for causes should include evaluation of this gene</w:t>
      </w:r>
      <w:r w:rsidR="00B35436" w:rsidRPr="00313397">
        <w:rPr>
          <w:rFonts w:ascii="Book Antiqua" w:hAnsi="Book Antiqua" w:cs="Times New Roman"/>
          <w:color w:val="000000" w:themeColor="text1"/>
          <w:sz w:val="24"/>
          <w:szCs w:val="24"/>
        </w:rPr>
        <w:t xml:space="preserve"> even if neurologic </w:t>
      </w:r>
      <w:r w:rsidR="00A22B8F" w:rsidRPr="00313397">
        <w:rPr>
          <w:rFonts w:ascii="Book Antiqua" w:hAnsi="Book Antiqua" w:cs="Times New Roman"/>
          <w:color w:val="000000" w:themeColor="text1"/>
          <w:sz w:val="24"/>
          <w:szCs w:val="24"/>
        </w:rPr>
        <w:t xml:space="preserve">or </w:t>
      </w:r>
      <w:r w:rsidR="00B35436" w:rsidRPr="00313397">
        <w:rPr>
          <w:rFonts w:ascii="Book Antiqua" w:hAnsi="Book Antiqua" w:cs="Times New Roman"/>
          <w:color w:val="000000" w:themeColor="text1"/>
          <w:sz w:val="24"/>
          <w:szCs w:val="24"/>
        </w:rPr>
        <w:t xml:space="preserve">skeletal disease </w:t>
      </w:r>
      <w:r w:rsidR="00A22B8F" w:rsidRPr="00313397">
        <w:rPr>
          <w:rFonts w:ascii="Book Antiqua" w:hAnsi="Book Antiqua" w:cs="Times New Roman"/>
          <w:color w:val="000000" w:themeColor="text1"/>
          <w:sz w:val="24"/>
          <w:szCs w:val="24"/>
        </w:rPr>
        <w:t>is</w:t>
      </w:r>
      <w:r w:rsidR="00B35436" w:rsidRPr="00313397">
        <w:rPr>
          <w:rFonts w:ascii="Book Antiqua" w:hAnsi="Book Antiqua" w:cs="Times New Roman"/>
          <w:color w:val="000000" w:themeColor="text1"/>
          <w:sz w:val="24"/>
          <w:szCs w:val="24"/>
        </w:rPr>
        <w:t xml:space="preserve"> not appreciated</w:t>
      </w:r>
      <w:r w:rsidR="008C2F27" w:rsidRPr="00313397">
        <w:rPr>
          <w:rFonts w:ascii="Book Antiqua" w:hAnsi="Book Antiqua" w:cs="Times New Roman"/>
          <w:color w:val="000000" w:themeColor="text1"/>
          <w:sz w:val="24"/>
          <w:szCs w:val="24"/>
        </w:rPr>
        <w:t>.</w:t>
      </w:r>
    </w:p>
    <w:p w14:paraId="7846AD83" w14:textId="77777777" w:rsidR="00DD1E0B" w:rsidRPr="00313397" w:rsidRDefault="00DD1E0B" w:rsidP="00313397">
      <w:pPr>
        <w:spacing w:line="360" w:lineRule="auto"/>
        <w:rPr>
          <w:rFonts w:ascii="Book Antiqua" w:hAnsi="Book Antiqua" w:cs="Times New Roman"/>
          <w:color w:val="000000" w:themeColor="text1"/>
          <w:sz w:val="24"/>
          <w:szCs w:val="24"/>
        </w:rPr>
      </w:pPr>
    </w:p>
    <w:p w14:paraId="6D733860" w14:textId="79992F2F" w:rsidR="00DD1E0B" w:rsidRPr="00313397" w:rsidRDefault="00DD1E0B"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Li JQ, Gong JY, </w:t>
      </w:r>
      <w:r w:rsidRPr="00313397">
        <w:rPr>
          <w:rFonts w:ascii="Book Antiqua" w:eastAsia="Arial Unicode MS" w:hAnsi="Book Antiqua" w:cs="Times New Roman"/>
          <w:color w:val="000000" w:themeColor="text1"/>
          <w:sz w:val="24"/>
          <w:szCs w:val="24"/>
        </w:rPr>
        <w:t xml:space="preserve">Knisely AS, </w:t>
      </w:r>
      <w:r w:rsidRPr="00313397">
        <w:rPr>
          <w:rFonts w:ascii="Book Antiqua" w:hAnsi="Book Antiqua" w:cs="Times New Roman"/>
          <w:color w:val="000000" w:themeColor="text1"/>
          <w:sz w:val="24"/>
          <w:szCs w:val="24"/>
        </w:rPr>
        <w:t xml:space="preserve">Zhang MH, Wang JS. </w:t>
      </w:r>
      <w:r w:rsidR="00EC0B9F" w:rsidRPr="00EC0B9F">
        <w:rPr>
          <w:rFonts w:ascii="Book Antiqua" w:hAnsi="Book Antiqua" w:cs="Times New Roman"/>
          <w:color w:val="000000" w:themeColor="text1"/>
          <w:sz w:val="24"/>
          <w:szCs w:val="24"/>
        </w:rPr>
        <w:t xml:space="preserve">Recurrent acute liver failure associated with novel </w:t>
      </w:r>
      <w:r w:rsidR="00EC0B9F" w:rsidRPr="00EC0B9F">
        <w:rPr>
          <w:rFonts w:ascii="Book Antiqua" w:hAnsi="Book Antiqua" w:cs="Times New Roman"/>
          <w:i/>
          <w:color w:val="000000" w:themeColor="text1"/>
          <w:sz w:val="24"/>
          <w:szCs w:val="24"/>
        </w:rPr>
        <w:t>SCYL1</w:t>
      </w:r>
      <w:r w:rsidR="00EC0B9F" w:rsidRPr="00EC0B9F">
        <w:rPr>
          <w:rFonts w:ascii="Book Antiqua" w:hAnsi="Book Antiqua" w:cs="Times New Roman"/>
          <w:color w:val="000000" w:themeColor="text1"/>
          <w:sz w:val="24"/>
          <w:szCs w:val="24"/>
        </w:rPr>
        <w:t xml:space="preserve"> mutation: A case report</w:t>
      </w:r>
      <w:r w:rsidRPr="00313397">
        <w:rPr>
          <w:rFonts w:ascii="Book Antiqua" w:hAnsi="Book Antiqua" w:cs="Times New Roman"/>
          <w:color w:val="000000" w:themeColor="text1"/>
          <w:sz w:val="24"/>
          <w:szCs w:val="24"/>
        </w:rPr>
        <w:t>.</w:t>
      </w:r>
      <w:r w:rsidRPr="00313397">
        <w:rPr>
          <w:rFonts w:ascii="Book Antiqua" w:hAnsi="Book Antiqua"/>
          <w:i/>
          <w:iCs/>
          <w:color w:val="000000" w:themeColor="text1"/>
          <w:sz w:val="24"/>
          <w:szCs w:val="24"/>
        </w:rPr>
        <w:t xml:space="preserve"> World J Clin Cases </w:t>
      </w:r>
      <w:r w:rsidRPr="00313397">
        <w:rPr>
          <w:rFonts w:ascii="Book Antiqua" w:hAnsi="Book Antiqua"/>
          <w:color w:val="000000" w:themeColor="text1"/>
          <w:sz w:val="24"/>
          <w:szCs w:val="24"/>
        </w:rPr>
        <w:t>2019; In press</w:t>
      </w:r>
    </w:p>
    <w:p w14:paraId="3BBF5F79" w14:textId="77777777" w:rsidR="00DD1E0B" w:rsidRPr="00313397" w:rsidRDefault="00DD1E0B" w:rsidP="00313397">
      <w:pPr>
        <w:widowControl/>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br w:type="page"/>
      </w:r>
    </w:p>
    <w:p w14:paraId="23156998" w14:textId="227AA521" w:rsidR="006717A1" w:rsidRPr="00313397" w:rsidRDefault="00DD1E0B"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INTRODUCTION</w:t>
      </w:r>
    </w:p>
    <w:p w14:paraId="0780A671" w14:textId="7A25E424" w:rsidR="006717A1" w:rsidRPr="00313397" w:rsidRDefault="008C2F27"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An unusual form of acute liver failure (ALF) occurs in children. Starting in infancy, episodes of hepatic insufficiency recur. These episodes may be preceded by fever (and thus be ascribed to antipyretics, in particular paracetamol)</w:t>
      </w:r>
      <w:r w:rsidRPr="00313397">
        <w:rPr>
          <w:rFonts w:ascii="Book Antiqua" w:hAnsi="Book Antiqua" w:cs="Times New Roman"/>
          <w:color w:val="000000" w:themeColor="text1"/>
          <w:sz w:val="24"/>
          <w:szCs w:val="24"/>
          <w:vertAlign w:val="superscript"/>
        </w:rPr>
        <w:t>[1</w:t>
      </w:r>
      <w:r w:rsidRPr="00313397">
        <w:rPr>
          <w:rFonts w:ascii="Book Antiqua" w:eastAsia="宋体" w:hAnsi="Book Antiqua" w:cs="Times New Roman"/>
          <w:color w:val="000000" w:themeColor="text1"/>
          <w:sz w:val="24"/>
          <w:szCs w:val="24"/>
          <w:vertAlign w:val="superscript"/>
        </w:rPr>
        <w:t>-3</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i/>
          <w:color w:val="000000" w:themeColor="text1"/>
          <w:sz w:val="24"/>
          <w:szCs w:val="24"/>
        </w:rPr>
        <w:t xml:space="preserve">. </w:t>
      </w:r>
      <w:r w:rsidRPr="00313397">
        <w:rPr>
          <w:rFonts w:ascii="Book Antiqua" w:hAnsi="Book Antiqua" w:cs="Times New Roman"/>
          <w:color w:val="000000" w:themeColor="text1"/>
          <w:sz w:val="24"/>
          <w:szCs w:val="24"/>
        </w:rPr>
        <w:t>They may not be restricted to childhood</w:t>
      </w:r>
      <w:r w:rsidR="00DD1E0B" w:rsidRPr="00313397">
        <w:rPr>
          <w:rFonts w:ascii="Book Antiqua" w:eastAsia="宋体" w:hAnsi="Book Antiqua" w:cs="Times New Roman"/>
          <w:color w:val="000000" w:themeColor="text1"/>
          <w:sz w:val="24"/>
          <w:szCs w:val="24"/>
          <w:vertAlign w:val="superscript"/>
        </w:rPr>
        <w:t>[4,</w:t>
      </w:r>
      <w:r w:rsidRPr="00313397">
        <w:rPr>
          <w:rFonts w:ascii="Book Antiqua" w:eastAsia="宋体" w:hAnsi="Book Antiqua" w:cs="Times New Roman"/>
          <w:color w:val="000000" w:themeColor="text1"/>
          <w:sz w:val="24"/>
          <w:szCs w:val="24"/>
          <w:vertAlign w:val="superscript"/>
        </w:rPr>
        <w:t>5]</w:t>
      </w:r>
      <w:r w:rsidRPr="00313397">
        <w:rPr>
          <w:rFonts w:ascii="Book Antiqua" w:hAnsi="Book Antiqua" w:cs="Times New Roman"/>
          <w:color w:val="000000" w:themeColor="text1"/>
          <w:sz w:val="24"/>
          <w:szCs w:val="24"/>
          <w:vertAlign w:val="superscript"/>
        </w:rPr>
        <w:t xml:space="preserve"> </w:t>
      </w:r>
      <w:r w:rsidRPr="00313397">
        <w:rPr>
          <w:rFonts w:ascii="Book Antiqua" w:hAnsi="Book Antiqua" w:cs="Times New Roman"/>
          <w:color w:val="000000" w:themeColor="text1"/>
          <w:sz w:val="24"/>
          <w:szCs w:val="24"/>
        </w:rPr>
        <w:t>and may be fatal</w:t>
      </w:r>
      <w:r w:rsidRPr="00313397">
        <w:rPr>
          <w:rFonts w:ascii="Book Antiqua" w:hAnsi="Book Antiqua" w:cs="Times New Roman"/>
          <w:b/>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6</w:t>
      </w:r>
      <w:r w:rsidRPr="00313397">
        <w:rPr>
          <w:rFonts w:ascii="Book Antiqua" w:hAnsi="Book Antiqua" w:cs="Times New Roman"/>
          <w:b/>
          <w:color w:val="000000" w:themeColor="text1"/>
          <w:sz w:val="24"/>
          <w:szCs w:val="24"/>
          <w:vertAlign w:val="superscript"/>
        </w:rPr>
        <w:t>]</w:t>
      </w:r>
      <w:r w:rsidRPr="00313397">
        <w:rPr>
          <w:rFonts w:ascii="Book Antiqua" w:hAnsi="Book Antiqua" w:cs="Times New Roman"/>
          <w:color w:val="000000" w:themeColor="text1"/>
          <w:sz w:val="24"/>
          <w:szCs w:val="24"/>
        </w:rPr>
        <w:t>.</w:t>
      </w:r>
      <w:r w:rsidRPr="00313397">
        <w:rPr>
          <w:rFonts w:ascii="Book Antiqua" w:hAnsi="Book Antiqua" w:cs="Times New Roman"/>
          <w:i/>
          <w:color w:val="000000" w:themeColor="text1"/>
          <w:sz w:val="24"/>
          <w:szCs w:val="24"/>
        </w:rPr>
        <w:t xml:space="preserve"> </w:t>
      </w:r>
      <w:r w:rsidRPr="00313397">
        <w:rPr>
          <w:rFonts w:ascii="Book Antiqua" w:hAnsi="Book Antiqua" w:cs="Times New Roman"/>
          <w:color w:val="000000" w:themeColor="text1"/>
          <w:sz w:val="24"/>
          <w:szCs w:val="24"/>
        </w:rPr>
        <w:t>They are characterized by clinical-laboratory findings that include marked elevations in serum transaminase activity, severe coagulopathy, conjugated hyperbilirubinemia, and normal or only slightly elevated serum gamma-glutamyl transpeptidase activity</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2</w:t>
      </w:r>
      <w:r w:rsidR="00DD1E0B"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bCs/>
          <w:color w:val="000000" w:themeColor="text1"/>
          <w:sz w:val="24"/>
          <w:szCs w:val="24"/>
          <w:vertAlign w:val="superscript"/>
        </w:rPr>
        <w:t>4]</w:t>
      </w:r>
      <w:r w:rsidRPr="00313397">
        <w:rPr>
          <w:rFonts w:ascii="Book Antiqua" w:hAnsi="Book Antiqua" w:cs="Times New Roman"/>
          <w:color w:val="000000" w:themeColor="text1"/>
          <w:sz w:val="24"/>
          <w:szCs w:val="24"/>
        </w:rPr>
        <w:t>.</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color w:val="000000" w:themeColor="text1"/>
          <w:sz w:val="24"/>
          <w:szCs w:val="24"/>
        </w:rPr>
        <w:t>Hepatic crises, with less severe injury, also are seen</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1-</w:t>
      </w:r>
      <w:r w:rsidRPr="00313397">
        <w:rPr>
          <w:rFonts w:ascii="Book Antiqua" w:hAnsi="Book Antiqua" w:cs="Times New Roman"/>
          <w:bCs/>
          <w:color w:val="000000" w:themeColor="text1"/>
          <w:sz w:val="24"/>
          <w:szCs w:val="24"/>
          <w:vertAlign w:val="superscript"/>
        </w:rPr>
        <w:t>5]</w:t>
      </w:r>
      <w:r w:rsidRPr="00313397">
        <w:rPr>
          <w:rFonts w:ascii="Book Antiqua" w:hAnsi="Book Antiqua" w:cs="Times New Roman"/>
          <w:color w:val="000000" w:themeColor="text1"/>
          <w:sz w:val="24"/>
          <w:szCs w:val="24"/>
        </w:rPr>
        <w:t xml:space="preserve">. The causes of recurrent </w:t>
      </w:r>
      <w:r w:rsidR="00DD1E0B" w:rsidRPr="00313397">
        <w:rPr>
          <w:rFonts w:ascii="Book Antiqua" w:hAnsi="Book Antiqua" w:cs="Times New Roman"/>
          <w:color w:val="000000" w:themeColor="text1"/>
          <w:sz w:val="24"/>
          <w:szCs w:val="24"/>
        </w:rPr>
        <w:t>ALF</w:t>
      </w:r>
      <w:r w:rsidRPr="00313397">
        <w:rPr>
          <w:rFonts w:ascii="Book Antiqua" w:hAnsi="Book Antiqua" w:cs="Times New Roman"/>
          <w:color w:val="000000" w:themeColor="text1"/>
          <w:sz w:val="24"/>
          <w:szCs w:val="24"/>
        </w:rPr>
        <w:t xml:space="preserve"> (RALF), as this disorder is termed, are incompletely understood, although instances have been ascribed to biallelic mutation in </w:t>
      </w:r>
      <w:r w:rsidRPr="00313397">
        <w:rPr>
          <w:rFonts w:ascii="Book Antiqua" w:hAnsi="Book Antiqua" w:cs="Times New Roman"/>
          <w:i/>
          <w:color w:val="000000" w:themeColor="text1"/>
          <w:sz w:val="24"/>
          <w:szCs w:val="24"/>
        </w:rPr>
        <w:t>SCYL1</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color w:val="000000" w:themeColor="text1"/>
          <w:sz w:val="24"/>
          <w:szCs w:val="24"/>
        </w:rPr>
        <w:t>(MIM: 607982)</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7</w:t>
      </w:r>
      <w:r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color w:val="000000" w:themeColor="text1"/>
          <w:sz w:val="24"/>
          <w:szCs w:val="24"/>
        </w:rPr>
        <w:t xml:space="preserve"> or </w:t>
      </w:r>
      <w:r w:rsidRPr="00313397">
        <w:rPr>
          <w:rFonts w:ascii="Book Antiqua" w:hAnsi="Book Antiqua" w:cs="Times New Roman"/>
          <w:i/>
          <w:color w:val="000000" w:themeColor="text1"/>
          <w:sz w:val="24"/>
          <w:szCs w:val="24"/>
        </w:rPr>
        <w:t>NBAS</w:t>
      </w:r>
      <w:r w:rsidRPr="00313397">
        <w:rPr>
          <w:rFonts w:ascii="Book Antiqua" w:hAnsi="Book Antiqua" w:cs="Times New Roman"/>
          <w:color w:val="000000" w:themeColor="text1"/>
          <w:sz w:val="24"/>
          <w:szCs w:val="24"/>
        </w:rPr>
        <w:t xml:space="preserve"> (MIM: 608025)</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4</w:t>
      </w:r>
      <w:r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r w:rsidRPr="00313397">
        <w:rPr>
          <w:rFonts w:ascii="Book Antiqua" w:hAnsi="Book Antiqua" w:cs="Times New Roman"/>
          <w:i/>
          <w:color w:val="000000" w:themeColor="text1"/>
          <w:sz w:val="24"/>
          <w:szCs w:val="24"/>
        </w:rPr>
        <w:t>NBAS</w:t>
      </w:r>
      <w:r w:rsidRPr="00313397">
        <w:rPr>
          <w:rFonts w:ascii="Book Antiqua" w:hAnsi="Book Antiqua" w:cs="Times New Roman"/>
          <w:color w:val="000000" w:themeColor="text1"/>
          <w:sz w:val="24"/>
          <w:szCs w:val="24"/>
        </w:rPr>
        <w:t xml:space="preserve"> disease is multisystem in some patients</w:t>
      </w:r>
      <w:r w:rsidRPr="00313397">
        <w:rPr>
          <w:rFonts w:ascii="Book Antiqua" w:hAnsi="Book Antiqua" w:cs="Times New Roman"/>
          <w:b/>
          <w:color w:val="000000" w:themeColor="text1"/>
          <w:sz w:val="24"/>
          <w:szCs w:val="24"/>
          <w:vertAlign w:val="superscript"/>
        </w:rPr>
        <w:t>[</w:t>
      </w:r>
      <w:r w:rsidR="004C1B14" w:rsidRPr="00313397">
        <w:rPr>
          <w:rFonts w:ascii="Book Antiqua" w:eastAsia="宋体" w:hAnsi="Book Antiqua" w:cs="Times New Roman"/>
          <w:bCs/>
          <w:color w:val="000000" w:themeColor="text1"/>
          <w:sz w:val="24"/>
          <w:szCs w:val="24"/>
          <w:vertAlign w:val="superscript"/>
        </w:rPr>
        <w:t>3,6,</w:t>
      </w:r>
      <w:r w:rsidRPr="00313397">
        <w:rPr>
          <w:rFonts w:ascii="Book Antiqua" w:eastAsia="宋体" w:hAnsi="Book Antiqua" w:cs="Times New Roman"/>
          <w:bCs/>
          <w:color w:val="000000" w:themeColor="text1"/>
          <w:sz w:val="24"/>
          <w:szCs w:val="24"/>
          <w:vertAlign w:val="superscript"/>
        </w:rPr>
        <w:t>8</w:t>
      </w:r>
      <w:r w:rsidRPr="00313397">
        <w:rPr>
          <w:rFonts w:ascii="Book Antiqua" w:hAnsi="Book Antiqua" w:cs="Times New Roman"/>
          <w:b/>
          <w:color w:val="000000" w:themeColor="text1"/>
          <w:sz w:val="24"/>
          <w:szCs w:val="24"/>
          <w:vertAlign w:val="superscript"/>
        </w:rPr>
        <w:t>]</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color w:val="000000" w:themeColor="text1"/>
          <w:sz w:val="24"/>
          <w:szCs w:val="24"/>
        </w:rPr>
        <w:t>and manifest only as RALF in others</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2</w:t>
      </w:r>
      <w:r w:rsidR="004C1B14"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4</w:t>
      </w:r>
      <w:r w:rsidRPr="00313397">
        <w:rPr>
          <w:rFonts w:ascii="Book Antiqua" w:hAnsi="Book Antiqua" w:cs="Times New Roman"/>
          <w:bCs/>
          <w:color w:val="000000" w:themeColor="text1"/>
          <w:sz w:val="24"/>
          <w:szCs w:val="24"/>
          <w:vertAlign w:val="superscript"/>
        </w:rPr>
        <w:t>]</w:t>
      </w:r>
      <w:r w:rsidRPr="00B70CDF">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The few patients yet reported with</w:t>
      </w:r>
      <w:r w:rsidRPr="00313397">
        <w:rPr>
          <w:rFonts w:ascii="Book Antiqua" w:hAnsi="Book Antiqua" w:cs="Times New Roman"/>
          <w:b/>
          <w:color w:val="000000" w:themeColor="text1"/>
          <w:sz w:val="24"/>
          <w:szCs w:val="24"/>
        </w:rPr>
        <w:t xml:space="preserve">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 have exhibited isolated RALF in conjunction with a range of mild to more marked neurological phenotypes, including</w:t>
      </w:r>
      <w:r w:rsidRPr="00313397">
        <w:rPr>
          <w:rFonts w:ascii="Book Antiqua" w:hAnsi="Book Antiqua"/>
          <w:color w:val="000000" w:themeColor="text1"/>
          <w:sz w:val="24"/>
          <w:szCs w:val="24"/>
        </w:rPr>
        <w:t xml:space="preserve"> </w:t>
      </w:r>
      <w:r w:rsidRPr="00313397">
        <w:rPr>
          <w:rFonts w:ascii="Book Antiqua" w:hAnsi="Book Antiqua" w:cs="Times New Roman"/>
          <w:color w:val="000000" w:themeColor="text1"/>
          <w:sz w:val="24"/>
          <w:szCs w:val="24"/>
        </w:rPr>
        <w:t>spinocerebellar ataxia and neurodegeneration</w:t>
      </w:r>
      <w:r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7</w:t>
      </w:r>
      <w:r w:rsidR="004C1B14" w:rsidRPr="00313397">
        <w:rPr>
          <w:rFonts w:ascii="Book Antiqua" w:hAnsi="Book Antiqua" w:cs="Times New Roman"/>
          <w:bCs/>
          <w:color w:val="000000" w:themeColor="text1"/>
          <w:sz w:val="24"/>
          <w:szCs w:val="24"/>
          <w:vertAlign w:val="superscript"/>
        </w:rPr>
        <w:t>,</w:t>
      </w:r>
      <w:r w:rsidRPr="00313397">
        <w:rPr>
          <w:rFonts w:ascii="Book Antiqua" w:eastAsia="宋体" w:hAnsi="Book Antiqua" w:cs="Times New Roman"/>
          <w:bCs/>
          <w:color w:val="000000" w:themeColor="text1"/>
          <w:sz w:val="24"/>
          <w:szCs w:val="24"/>
          <w:vertAlign w:val="superscript"/>
        </w:rPr>
        <w:t>9-11</w:t>
      </w:r>
      <w:r w:rsidRPr="00313397">
        <w:rPr>
          <w:rFonts w:ascii="Book Antiqua" w:hAnsi="Book Antiqua" w:cs="Times New Roman"/>
          <w:bCs/>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r w:rsidR="00B04EE5" w:rsidRPr="00313397">
        <w:rPr>
          <w:rFonts w:ascii="Book Antiqua" w:hAnsi="Book Antiqua" w:cs="Times New Roman"/>
          <w:color w:val="000000" w:themeColor="text1"/>
          <w:sz w:val="24"/>
          <w:szCs w:val="24"/>
        </w:rPr>
        <w:t>In one, recurrent ventilatory failure was clinically prominent; RALF was not described</w:t>
      </w:r>
      <w:r w:rsidR="004C1B14" w:rsidRPr="00E334B3">
        <w:rPr>
          <w:rFonts w:ascii="Book Antiqua" w:hAnsi="Book Antiqua" w:cs="Times New Roman"/>
          <w:bCs/>
          <w:color w:val="000000" w:themeColor="text1"/>
          <w:sz w:val="24"/>
          <w:szCs w:val="24"/>
          <w:vertAlign w:val="superscript"/>
        </w:rPr>
        <w:t>[</w:t>
      </w:r>
      <w:r w:rsidR="004C1B14" w:rsidRPr="00E334B3">
        <w:rPr>
          <w:rFonts w:ascii="Book Antiqua" w:eastAsia="宋体" w:hAnsi="Book Antiqua" w:cs="Times New Roman"/>
          <w:color w:val="000000" w:themeColor="text1"/>
          <w:sz w:val="24"/>
          <w:szCs w:val="24"/>
          <w:vertAlign w:val="superscript"/>
        </w:rPr>
        <w:t>12</w:t>
      </w:r>
      <w:r w:rsidR="004C1B14" w:rsidRPr="00E334B3">
        <w:rPr>
          <w:rFonts w:ascii="Book Antiqua" w:hAnsi="Book Antiqua" w:cs="Times New Roman"/>
          <w:bCs/>
          <w:color w:val="000000" w:themeColor="text1"/>
          <w:sz w:val="24"/>
          <w:szCs w:val="24"/>
          <w:vertAlign w:val="superscript"/>
        </w:rPr>
        <w:t>]</w:t>
      </w:r>
      <w:r w:rsidR="00B04EE5" w:rsidRPr="00313397">
        <w:rPr>
          <w:rFonts w:ascii="Book Antiqua" w:hAnsi="Book Antiqua" w:cs="Times New Roman"/>
          <w:color w:val="000000" w:themeColor="text1"/>
          <w:sz w:val="24"/>
          <w:szCs w:val="24"/>
        </w:rPr>
        <w:t>.</w:t>
      </w:r>
    </w:p>
    <w:p w14:paraId="04C7335B" w14:textId="20C922E7" w:rsidR="0008238B" w:rsidRPr="00313397" w:rsidRDefault="0008238B"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We report a novel homozygous mutation in </w:t>
      </w: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in a Han Chinese boy who had RALF with onset in infancy and in whom</w:t>
      </w:r>
      <w:r w:rsidR="009804D0" w:rsidRPr="00313397">
        <w:rPr>
          <w:rFonts w:ascii="Book Antiqua" w:hAnsi="Book Antiqua" w:cs="Times New Roman"/>
          <w:color w:val="000000" w:themeColor="text1"/>
          <w:sz w:val="24"/>
          <w:szCs w:val="24"/>
        </w:rPr>
        <w:t>,</w:t>
      </w:r>
      <w:r w:rsidR="00235A92" w:rsidRPr="00313397">
        <w:rPr>
          <w:rFonts w:ascii="Book Antiqua" w:hAnsi="Book Antiqua" w:cs="Times New Roman"/>
          <w:color w:val="000000" w:themeColor="text1"/>
          <w:sz w:val="24"/>
          <w:szCs w:val="24"/>
        </w:rPr>
        <w:t xml:space="preserve"> aged 8</w:t>
      </w:r>
      <w:r w:rsidR="00C30F54"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y</w:t>
      </w:r>
      <w:r w:rsidR="00C30F54" w:rsidRPr="00313397">
        <w:rPr>
          <w:rFonts w:ascii="Book Antiqua" w:hAnsi="Book Antiqua" w:cs="Times New Roman"/>
          <w:color w:val="000000" w:themeColor="text1"/>
          <w:sz w:val="24"/>
          <w:szCs w:val="24"/>
        </w:rPr>
        <w:t xml:space="preserve">ears </w:t>
      </w:r>
      <w:r w:rsidR="00235A92" w:rsidRPr="00313397">
        <w:rPr>
          <w:rFonts w:ascii="Book Antiqua" w:hAnsi="Book Antiqua" w:cs="Times New Roman"/>
          <w:color w:val="000000" w:themeColor="text1"/>
          <w:sz w:val="24"/>
          <w:szCs w:val="24"/>
        </w:rPr>
        <w:t>6</w:t>
      </w:r>
      <w:r w:rsidR="00C30F54"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mo</w:t>
      </w:r>
      <w:r w:rsidR="009804D0"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mild neurologic dysfunction and bilateral femoral head abnormalities were identified. Our observations expand the clinical and mutational spectrum of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disease.</w:t>
      </w:r>
    </w:p>
    <w:p w14:paraId="0DC86E59" w14:textId="77777777" w:rsidR="004B7A8E" w:rsidRPr="00313397" w:rsidRDefault="004B7A8E" w:rsidP="00313397">
      <w:pPr>
        <w:spacing w:line="360" w:lineRule="auto"/>
        <w:rPr>
          <w:rFonts w:ascii="Book Antiqua" w:hAnsi="Book Antiqua" w:cs="Times New Roman"/>
          <w:color w:val="000000" w:themeColor="text1"/>
          <w:sz w:val="24"/>
          <w:szCs w:val="24"/>
        </w:rPr>
      </w:pPr>
    </w:p>
    <w:p w14:paraId="1123C61A" w14:textId="77777777" w:rsidR="0033178B" w:rsidRPr="00313397" w:rsidRDefault="0033178B" w:rsidP="00313397">
      <w:pPr>
        <w:spacing w:line="360" w:lineRule="auto"/>
        <w:contextualSpacing/>
        <w:rPr>
          <w:rFonts w:ascii="Book Antiqua" w:hAnsi="Book Antiqua"/>
          <w:b/>
          <w:color w:val="000000" w:themeColor="text1"/>
          <w:sz w:val="24"/>
          <w:szCs w:val="24"/>
        </w:rPr>
      </w:pPr>
      <w:r w:rsidRPr="00313397">
        <w:rPr>
          <w:rFonts w:ascii="Book Antiqua" w:hAnsi="Book Antiqua"/>
          <w:b/>
          <w:color w:val="000000" w:themeColor="text1"/>
          <w:sz w:val="24"/>
          <w:szCs w:val="24"/>
        </w:rPr>
        <w:t>CASE PRESENTATION</w:t>
      </w:r>
    </w:p>
    <w:p w14:paraId="539A3EA9"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Chief complaints</w:t>
      </w:r>
    </w:p>
    <w:p w14:paraId="5F62AD50" w14:textId="5F4CAF10" w:rsidR="00D45725" w:rsidRPr="00313397" w:rsidRDefault="0033178B"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A</w:t>
      </w:r>
      <w:r w:rsidR="00D45725" w:rsidRPr="00313397">
        <w:rPr>
          <w:rFonts w:ascii="Book Antiqua" w:hAnsi="Book Antiqua" w:cs="Times New Roman"/>
          <w:color w:val="000000" w:themeColor="text1"/>
          <w:sz w:val="24"/>
          <w:szCs w:val="24"/>
        </w:rPr>
        <w:t xml:space="preserve"> 7-year-old boy was admitted to our hospital due to recurrent episodes of </w:t>
      </w:r>
      <w:r w:rsidR="004F0329">
        <w:rPr>
          <w:rFonts w:ascii="Book Antiqua" w:hAnsi="Book Antiqua" w:cs="Times New Roman"/>
          <w:color w:val="000000" w:themeColor="text1"/>
          <w:sz w:val="24"/>
          <w:szCs w:val="24"/>
        </w:rPr>
        <w:t>ALF</w:t>
      </w:r>
      <w:r w:rsidR="00D45725" w:rsidRPr="00313397">
        <w:rPr>
          <w:rFonts w:ascii="Book Antiqua" w:hAnsi="Book Antiqua" w:cs="Times New Roman"/>
          <w:color w:val="000000" w:themeColor="text1"/>
          <w:sz w:val="24"/>
          <w:szCs w:val="24"/>
        </w:rPr>
        <w:t xml:space="preserve">. </w:t>
      </w:r>
    </w:p>
    <w:p w14:paraId="6B11E4E9" w14:textId="77777777" w:rsidR="0033178B" w:rsidRPr="00313397" w:rsidRDefault="0033178B" w:rsidP="00313397">
      <w:pPr>
        <w:spacing w:line="360" w:lineRule="auto"/>
        <w:rPr>
          <w:rFonts w:ascii="Book Antiqua" w:hAnsi="Book Antiqua" w:cs="Times New Roman"/>
          <w:color w:val="000000" w:themeColor="text1"/>
          <w:sz w:val="24"/>
          <w:szCs w:val="24"/>
        </w:rPr>
      </w:pPr>
    </w:p>
    <w:p w14:paraId="679FCC26"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History of present illness</w:t>
      </w:r>
    </w:p>
    <w:p w14:paraId="7867B1D5" w14:textId="2CDEAC90"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The patient was well till age 14</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mo, when a fever was treated with the </w:t>
      </w:r>
      <w:r w:rsidRPr="00313397">
        <w:rPr>
          <w:rFonts w:ascii="Book Antiqua" w:hAnsi="Book Antiqua" w:cs="Times New Roman"/>
          <w:color w:val="000000" w:themeColor="text1"/>
          <w:sz w:val="24"/>
          <w:szCs w:val="24"/>
        </w:rPr>
        <w:lastRenderedPageBreak/>
        <w:t xml:space="preserve">non-steroidal anti-inflammatory agent nimesulide. Jaundice developed, with elevated transaminase activity. Injury fell short of frank </w:t>
      </w:r>
      <w:r w:rsidR="004F0329">
        <w:rPr>
          <w:rFonts w:ascii="Book Antiqua" w:hAnsi="Book Antiqua" w:cs="Times New Roman"/>
          <w:color w:val="000000" w:themeColor="text1"/>
          <w:sz w:val="24"/>
          <w:szCs w:val="24"/>
        </w:rPr>
        <w:t>ALF</w:t>
      </w:r>
      <w:r w:rsidRPr="00313397">
        <w:rPr>
          <w:rFonts w:ascii="Book Antiqua" w:hAnsi="Book Antiqua" w:cs="Times New Roman"/>
          <w:color w:val="000000" w:themeColor="text1"/>
          <w:sz w:val="24"/>
          <w:szCs w:val="24"/>
        </w:rPr>
        <w:t>, constituting instead a “liver crisis”. Two episodes of ALF followed at age of 3</w:t>
      </w:r>
      <w:r w:rsidR="0033178B" w:rsidRPr="00313397">
        <w:rPr>
          <w:rFonts w:ascii="Book Antiqua" w:hAnsi="Book Antiqua" w:cs="Times New Roman"/>
          <w:color w:val="000000" w:themeColor="text1"/>
          <w:sz w:val="24"/>
          <w:szCs w:val="24"/>
        </w:rPr>
        <w:t xml:space="preserve"> years </w:t>
      </w:r>
      <w:r w:rsidRPr="00313397">
        <w:rPr>
          <w:rFonts w:ascii="Book Antiqua" w:hAnsi="Book Antiqua" w:cs="Times New Roman"/>
          <w:color w:val="000000" w:themeColor="text1"/>
          <w:sz w:val="24"/>
          <w:szCs w:val="24"/>
        </w:rPr>
        <w:t>6</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and 6</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33178B"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3</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mo, respectively (Table 1). Clinical, laboratory, and imaging-study findings between episodes were normal. At </w:t>
      </w:r>
      <w:r w:rsidR="004F0329">
        <w:rPr>
          <w:rFonts w:ascii="Book Antiqua" w:hAnsi="Book Antiqua" w:cs="Times New Roman"/>
          <w:color w:val="000000" w:themeColor="text1"/>
          <w:sz w:val="24"/>
          <w:szCs w:val="24"/>
        </w:rPr>
        <w:t xml:space="preserve">the age of </w:t>
      </w:r>
      <w:r w:rsidRPr="00313397">
        <w:rPr>
          <w:rFonts w:ascii="Book Antiqua" w:hAnsi="Book Antiqua" w:cs="Times New Roman"/>
          <w:color w:val="000000" w:themeColor="text1"/>
          <w:sz w:val="24"/>
          <w:szCs w:val="24"/>
        </w:rPr>
        <w:t>7</w:t>
      </w:r>
      <w:r w:rsidR="0033178B"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33178B" w:rsidRPr="00313397">
        <w:rPr>
          <w:rFonts w:ascii="Book Antiqua" w:hAnsi="Book Antiqua" w:cs="Times New Roman"/>
          <w:color w:val="000000" w:themeColor="text1"/>
          <w:sz w:val="24"/>
          <w:szCs w:val="24"/>
        </w:rPr>
        <w:t>ears</w:t>
      </w:r>
      <w:r w:rsidRPr="00313397">
        <w:rPr>
          <w:rFonts w:ascii="Book Antiqua" w:hAnsi="Book Antiqua" w:cs="Times New Roman"/>
          <w:color w:val="000000" w:themeColor="text1"/>
          <w:sz w:val="24"/>
          <w:szCs w:val="24"/>
        </w:rPr>
        <w:t xml:space="preserve">, shortly after his third RALF episode, he was referred to our hospital for etiological diagnosis. </w:t>
      </w:r>
    </w:p>
    <w:p w14:paraId="3721C008" w14:textId="77777777" w:rsidR="00C30F54" w:rsidRPr="00313397" w:rsidRDefault="00C30F54" w:rsidP="00313397">
      <w:pPr>
        <w:spacing w:line="360" w:lineRule="auto"/>
        <w:rPr>
          <w:rFonts w:ascii="Book Antiqua" w:hAnsi="Book Antiqua" w:cs="Times New Roman"/>
          <w:color w:val="000000" w:themeColor="text1"/>
          <w:sz w:val="24"/>
          <w:szCs w:val="24"/>
        </w:rPr>
      </w:pPr>
    </w:p>
    <w:p w14:paraId="3D1E2507"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History of past illness</w:t>
      </w:r>
    </w:p>
    <w:p w14:paraId="63FE4380" w14:textId="758EDDA3" w:rsidR="000B0FA9" w:rsidRPr="00313397" w:rsidRDefault="00235A92"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His parents and he </w:t>
      </w:r>
      <w:r w:rsidR="00D45725" w:rsidRPr="00313397">
        <w:rPr>
          <w:rFonts w:ascii="Book Antiqua" w:hAnsi="Book Antiqua" w:cs="Times New Roman"/>
          <w:color w:val="000000" w:themeColor="text1"/>
          <w:sz w:val="24"/>
          <w:szCs w:val="24"/>
        </w:rPr>
        <w:t>denied any history of disease</w:t>
      </w:r>
      <w:r w:rsidRPr="00313397">
        <w:rPr>
          <w:rFonts w:ascii="Book Antiqua" w:hAnsi="Book Antiqua" w:cs="Times New Roman"/>
          <w:color w:val="000000" w:themeColor="text1"/>
          <w:sz w:val="24"/>
          <w:szCs w:val="24"/>
        </w:rPr>
        <w:t xml:space="preserve"> beyond </w:t>
      </w:r>
      <w:r w:rsidR="004F0329" w:rsidRPr="00313397">
        <w:rPr>
          <w:rFonts w:ascii="Book Antiqua" w:hAnsi="Book Antiqua" w:cs="Times New Roman"/>
          <w:color w:val="000000" w:themeColor="text1"/>
          <w:sz w:val="24"/>
          <w:szCs w:val="24"/>
        </w:rPr>
        <w:t>th</w:t>
      </w:r>
      <w:r w:rsidR="004F0329">
        <w:rPr>
          <w:rFonts w:ascii="Book Antiqua" w:hAnsi="Book Antiqua" w:cs="Times New Roman"/>
          <w:color w:val="000000" w:themeColor="text1"/>
          <w:sz w:val="24"/>
          <w:szCs w:val="24"/>
        </w:rPr>
        <w:t>ose</w:t>
      </w:r>
      <w:r w:rsidR="004F032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summarized above</w:t>
      </w:r>
      <w:r w:rsidR="00D45725" w:rsidRPr="00313397">
        <w:rPr>
          <w:rFonts w:ascii="Book Antiqua" w:hAnsi="Book Antiqua" w:cs="Times New Roman"/>
          <w:color w:val="000000" w:themeColor="text1"/>
          <w:sz w:val="24"/>
          <w:szCs w:val="24"/>
        </w:rPr>
        <w:t>.</w:t>
      </w:r>
    </w:p>
    <w:p w14:paraId="01997431" w14:textId="77777777" w:rsidR="000A38AA" w:rsidRPr="00313397" w:rsidRDefault="000A38AA" w:rsidP="00313397">
      <w:pPr>
        <w:spacing w:line="360" w:lineRule="auto"/>
        <w:rPr>
          <w:rFonts w:ascii="Book Antiqua" w:hAnsi="Book Antiqua" w:cs="Times New Roman"/>
          <w:color w:val="000000" w:themeColor="text1"/>
          <w:sz w:val="24"/>
          <w:szCs w:val="24"/>
        </w:rPr>
      </w:pPr>
    </w:p>
    <w:p w14:paraId="54BBC524"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Personal and family history</w:t>
      </w:r>
    </w:p>
    <w:p w14:paraId="4286CD5F" w14:textId="7CB80A02" w:rsidR="00D45725" w:rsidRPr="00313397" w:rsidRDefault="00235A92"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He </w:t>
      </w:r>
      <w:r w:rsidR="00D45725" w:rsidRPr="00313397">
        <w:rPr>
          <w:rFonts w:ascii="Book Antiqua" w:hAnsi="Book Antiqua" w:cs="Times New Roman"/>
          <w:color w:val="000000" w:themeColor="text1"/>
          <w:sz w:val="24"/>
          <w:szCs w:val="24"/>
        </w:rPr>
        <w:t xml:space="preserve">was born at term </w:t>
      </w:r>
      <w:r w:rsidRPr="00313397">
        <w:rPr>
          <w:rFonts w:ascii="Book Antiqua" w:hAnsi="Book Antiqua" w:cs="Times New Roman"/>
          <w:color w:val="000000" w:themeColor="text1"/>
          <w:sz w:val="24"/>
          <w:szCs w:val="24"/>
        </w:rPr>
        <w:t>(weight 3</w:t>
      </w:r>
      <w:r w:rsidR="00582194"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kg) </w:t>
      </w:r>
      <w:r w:rsidR="00D45725" w:rsidRPr="00313397">
        <w:rPr>
          <w:rFonts w:ascii="Book Antiqua" w:hAnsi="Book Antiqua" w:cs="Times New Roman"/>
          <w:color w:val="000000" w:themeColor="text1"/>
          <w:sz w:val="24"/>
          <w:szCs w:val="24"/>
        </w:rPr>
        <w:t>by elective cesarean</w:t>
      </w:r>
      <w:r w:rsidRPr="00313397">
        <w:rPr>
          <w:rFonts w:ascii="Book Antiqua" w:hAnsi="Book Antiqua" w:cs="Times New Roman"/>
          <w:color w:val="000000" w:themeColor="text1"/>
          <w:sz w:val="24"/>
          <w:szCs w:val="24"/>
        </w:rPr>
        <w:t xml:space="preserve"> section after an uncomplicated pregnancy</w:t>
      </w:r>
      <w:r w:rsidR="00D45725"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 xml:space="preserve">He is the second child of a Han Chinese couple who deny consanguinity. His sibling, a brother, is well. </w:t>
      </w:r>
    </w:p>
    <w:p w14:paraId="5E39A87E" w14:textId="77777777" w:rsidR="00582194" w:rsidRPr="00313397" w:rsidRDefault="00582194" w:rsidP="00313397">
      <w:pPr>
        <w:spacing w:line="360" w:lineRule="auto"/>
        <w:rPr>
          <w:rFonts w:ascii="Book Antiqua" w:hAnsi="Book Antiqua" w:cs="Times New Roman"/>
          <w:color w:val="000000" w:themeColor="text1"/>
          <w:sz w:val="24"/>
          <w:szCs w:val="24"/>
        </w:rPr>
      </w:pPr>
    </w:p>
    <w:p w14:paraId="48818071"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Physical examination upon admission</w:t>
      </w:r>
    </w:p>
    <w:p w14:paraId="2B293B1B" w14:textId="154455CC"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Physical examination on admission </w:t>
      </w:r>
      <w:r w:rsidR="00235A92" w:rsidRPr="00313397">
        <w:rPr>
          <w:rFonts w:ascii="Book Antiqua" w:hAnsi="Book Antiqua" w:cs="Times New Roman"/>
          <w:color w:val="000000" w:themeColor="text1"/>
          <w:sz w:val="24"/>
          <w:szCs w:val="24"/>
        </w:rPr>
        <w:t xml:space="preserve">found </w:t>
      </w:r>
      <w:r w:rsidRPr="00313397">
        <w:rPr>
          <w:rFonts w:ascii="Book Antiqua" w:hAnsi="Book Antiqua" w:cs="Times New Roman"/>
          <w:color w:val="000000" w:themeColor="text1"/>
          <w:sz w:val="24"/>
          <w:szCs w:val="24"/>
        </w:rPr>
        <w:t>no abnormal</w:t>
      </w:r>
      <w:r w:rsidR="00235A92" w:rsidRPr="00313397">
        <w:rPr>
          <w:rFonts w:ascii="Book Antiqua" w:hAnsi="Book Antiqua" w:cs="Times New Roman"/>
          <w:color w:val="000000" w:themeColor="text1"/>
          <w:sz w:val="24"/>
          <w:szCs w:val="24"/>
        </w:rPr>
        <w:t>ities</w:t>
      </w:r>
      <w:r w:rsidRPr="00313397">
        <w:rPr>
          <w:rFonts w:ascii="Book Antiqua" w:hAnsi="Book Antiqua" w:cs="Times New Roman"/>
          <w:color w:val="000000" w:themeColor="text1"/>
          <w:sz w:val="24"/>
          <w:szCs w:val="24"/>
        </w:rPr>
        <w:t>.</w:t>
      </w:r>
    </w:p>
    <w:p w14:paraId="12609130" w14:textId="77777777" w:rsidR="00582194" w:rsidRPr="00313397" w:rsidRDefault="00582194" w:rsidP="00313397">
      <w:pPr>
        <w:spacing w:line="360" w:lineRule="auto"/>
        <w:rPr>
          <w:rFonts w:ascii="Book Antiqua" w:hAnsi="Book Antiqua" w:cs="Times New Roman"/>
          <w:color w:val="000000" w:themeColor="text1"/>
          <w:sz w:val="24"/>
          <w:szCs w:val="24"/>
        </w:rPr>
      </w:pPr>
    </w:p>
    <w:p w14:paraId="67CD3C4B"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Laboratory examinations</w:t>
      </w:r>
    </w:p>
    <w:p w14:paraId="478F0002" w14:textId="73C08FF5" w:rsidR="00D45725"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Blood</w:t>
      </w:r>
      <w:r w:rsidR="00235A92" w:rsidRPr="00313397">
        <w:rPr>
          <w:rFonts w:ascii="Book Antiqua" w:hAnsi="Book Antiqua" w:cs="Times New Roman"/>
          <w:color w:val="000000" w:themeColor="text1"/>
          <w:sz w:val="24"/>
          <w:szCs w:val="24"/>
        </w:rPr>
        <w:t>, urine, and stool</w:t>
      </w:r>
      <w:r w:rsidRPr="00313397">
        <w:rPr>
          <w:rFonts w:ascii="Book Antiqua" w:hAnsi="Book Antiqua" w:cs="Times New Roman"/>
          <w:color w:val="000000" w:themeColor="text1"/>
          <w:sz w:val="24"/>
          <w:szCs w:val="24"/>
        </w:rPr>
        <w:t xml:space="preserve"> routine test</w:t>
      </w:r>
      <w:r w:rsidR="00235A92" w:rsidRPr="00313397">
        <w:rPr>
          <w:rFonts w:ascii="Book Antiqua" w:hAnsi="Book Antiqua" w:cs="Times New Roman"/>
          <w:color w:val="000000" w:themeColor="text1"/>
          <w:sz w:val="24"/>
          <w:szCs w:val="24"/>
        </w:rPr>
        <w:t xml:space="preserve"> result</w:t>
      </w:r>
      <w:r w:rsidRPr="00313397">
        <w:rPr>
          <w:rFonts w:ascii="Book Antiqua" w:hAnsi="Book Antiqua" w:cs="Times New Roman"/>
          <w:color w:val="000000" w:themeColor="text1"/>
          <w:sz w:val="24"/>
          <w:szCs w:val="24"/>
        </w:rPr>
        <w:t>s, viral serological markers (</w:t>
      </w:r>
      <w:r w:rsidR="00235A92" w:rsidRPr="00313397">
        <w:rPr>
          <w:rFonts w:ascii="Book Antiqua" w:hAnsi="Book Antiqua" w:cs="Times New Roman"/>
          <w:color w:val="000000" w:themeColor="text1"/>
          <w:sz w:val="24"/>
          <w:szCs w:val="24"/>
        </w:rPr>
        <w:t xml:space="preserve">hepatotropic </w:t>
      </w:r>
      <w:r w:rsidRPr="00313397">
        <w:rPr>
          <w:rFonts w:ascii="Book Antiqua" w:hAnsi="Book Antiqua" w:cs="Times New Roman"/>
          <w:color w:val="000000" w:themeColor="text1"/>
          <w:sz w:val="24"/>
          <w:szCs w:val="24"/>
        </w:rPr>
        <w:t xml:space="preserve">viruses, Epstein-Barr virus, cytomegalovirus, and </w:t>
      </w:r>
      <w:r w:rsidR="00235A92" w:rsidRPr="00313397">
        <w:rPr>
          <w:rFonts w:ascii="Book Antiqua" w:hAnsi="Book Antiqua" w:cs="Times New Roman"/>
          <w:color w:val="000000" w:themeColor="text1"/>
          <w:sz w:val="24"/>
          <w:szCs w:val="24"/>
        </w:rPr>
        <w:t>human immunodeficiency virus 1</w:t>
      </w:r>
      <w:r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 xml:space="preserve">biomarkers of </w:t>
      </w:r>
      <w:r w:rsidRPr="00313397">
        <w:rPr>
          <w:rFonts w:ascii="Book Antiqua" w:hAnsi="Book Antiqua" w:cs="Times New Roman"/>
          <w:color w:val="000000" w:themeColor="text1"/>
          <w:sz w:val="24"/>
          <w:szCs w:val="24"/>
        </w:rPr>
        <w:t>toxoplasma</w:t>
      </w:r>
      <w:r w:rsidR="00235A92" w:rsidRPr="00313397">
        <w:rPr>
          <w:rFonts w:ascii="Book Antiqua" w:hAnsi="Book Antiqua" w:cs="Times New Roman"/>
          <w:color w:val="000000" w:themeColor="text1"/>
          <w:sz w:val="24"/>
          <w:szCs w:val="24"/>
        </w:rPr>
        <w:t xml:space="preserve"> infection, of </w:t>
      </w:r>
      <w:r w:rsidRPr="00313397">
        <w:rPr>
          <w:rFonts w:ascii="Book Antiqua" w:hAnsi="Book Antiqua" w:cs="Times New Roman"/>
          <w:color w:val="000000" w:themeColor="text1"/>
          <w:sz w:val="24"/>
          <w:szCs w:val="24"/>
        </w:rPr>
        <w:t>thyroid function</w:t>
      </w:r>
      <w:r w:rsidR="00235A92"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and of hepatobiliary injury</w:t>
      </w:r>
      <w:r w:rsidRPr="00313397">
        <w:rPr>
          <w:rFonts w:ascii="Book Antiqua" w:hAnsi="Book Antiqua" w:cs="Times New Roman"/>
          <w:color w:val="000000" w:themeColor="text1"/>
          <w:sz w:val="24"/>
          <w:szCs w:val="24"/>
        </w:rPr>
        <w:t xml:space="preserve">, </w:t>
      </w:r>
      <w:r w:rsidR="00235A92" w:rsidRPr="00313397">
        <w:rPr>
          <w:rFonts w:ascii="Book Antiqua" w:hAnsi="Book Antiqua" w:cs="Times New Roman"/>
          <w:color w:val="000000" w:themeColor="text1"/>
          <w:sz w:val="24"/>
          <w:szCs w:val="24"/>
        </w:rPr>
        <w:t xml:space="preserve">and values for </w:t>
      </w:r>
      <w:r w:rsidRPr="00313397">
        <w:rPr>
          <w:rFonts w:ascii="Book Antiqua" w:hAnsi="Book Antiqua" w:cs="Times New Roman"/>
          <w:color w:val="000000" w:themeColor="text1"/>
          <w:sz w:val="24"/>
          <w:szCs w:val="24"/>
        </w:rPr>
        <w:t xml:space="preserve">cholesterol, </w:t>
      </w:r>
      <w:r w:rsidR="00235A92" w:rsidRPr="00313397">
        <w:rPr>
          <w:rFonts w:ascii="Book Antiqua" w:hAnsi="Book Antiqua" w:cs="Times New Roman"/>
          <w:color w:val="000000" w:themeColor="text1"/>
          <w:sz w:val="24"/>
          <w:szCs w:val="24"/>
        </w:rPr>
        <w:t>triglycerides</w:t>
      </w:r>
      <w:r w:rsidRPr="00313397">
        <w:rPr>
          <w:rFonts w:ascii="Book Antiqua" w:hAnsi="Book Antiqua" w:cs="Times New Roman"/>
          <w:color w:val="000000" w:themeColor="text1"/>
          <w:sz w:val="24"/>
          <w:szCs w:val="24"/>
        </w:rPr>
        <w:t xml:space="preserve">, creatine phosphokinase, glucose, ceruloplasmin, blood lactate, blood ammonia, carbonyldiamide, creatinine, uric acid, urine organic acids, </w:t>
      </w:r>
      <w:r w:rsidR="00235A92" w:rsidRPr="00313397">
        <w:rPr>
          <w:rFonts w:ascii="Book Antiqua" w:hAnsi="Book Antiqua" w:cs="Times New Roman"/>
          <w:color w:val="000000" w:themeColor="text1"/>
          <w:sz w:val="24"/>
          <w:szCs w:val="24"/>
        </w:rPr>
        <w:t>alpha-</w:t>
      </w:r>
      <w:r w:rsidRPr="00313397">
        <w:rPr>
          <w:rFonts w:ascii="Book Antiqua" w:hAnsi="Book Antiqua" w:cs="Times New Roman"/>
          <w:color w:val="000000" w:themeColor="text1"/>
          <w:sz w:val="24"/>
          <w:szCs w:val="24"/>
        </w:rPr>
        <w:t>fetoprotein</w:t>
      </w:r>
      <w:r w:rsidR="004F0329">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and immunoglobulin levels were unremarkable. The value of 25-(OH)D</w:t>
      </w:r>
      <w:r w:rsidRPr="00313397">
        <w:rPr>
          <w:rFonts w:ascii="Book Antiqua" w:hAnsi="Book Antiqua" w:cs="Times New Roman"/>
          <w:color w:val="000000" w:themeColor="text1"/>
          <w:sz w:val="24"/>
          <w:szCs w:val="24"/>
          <w:vertAlign w:val="subscript"/>
        </w:rPr>
        <w:t>3</w:t>
      </w:r>
      <w:r w:rsidRPr="00313397">
        <w:rPr>
          <w:rFonts w:ascii="Book Antiqua" w:hAnsi="Book Antiqua" w:cs="Times New Roman"/>
          <w:color w:val="000000" w:themeColor="text1"/>
          <w:sz w:val="24"/>
          <w:szCs w:val="24"/>
        </w:rPr>
        <w:t xml:space="preserve"> was 13.69 ng/m</w:t>
      </w:r>
      <w:r w:rsidR="00582194" w:rsidRPr="00313397">
        <w:rPr>
          <w:rFonts w:ascii="Book Antiqua" w:hAnsi="Book Antiqua" w:cs="Times New Roman"/>
          <w:color w:val="000000" w:themeColor="text1"/>
          <w:sz w:val="24"/>
          <w:szCs w:val="24"/>
        </w:rPr>
        <w:t>L</w:t>
      </w:r>
      <w:r w:rsidRPr="00313397">
        <w:rPr>
          <w:rFonts w:ascii="Book Antiqua" w:hAnsi="Book Antiqua" w:cs="Times New Roman"/>
          <w:color w:val="000000" w:themeColor="text1"/>
          <w:sz w:val="24"/>
          <w:szCs w:val="24"/>
        </w:rPr>
        <w:t xml:space="preserve"> (normal: 30-100 ng/m</w:t>
      </w:r>
      <w:r w:rsidR="00582194" w:rsidRPr="00313397">
        <w:rPr>
          <w:rFonts w:ascii="Book Antiqua" w:hAnsi="Book Antiqua" w:cs="Times New Roman"/>
          <w:color w:val="000000" w:themeColor="text1"/>
          <w:sz w:val="24"/>
          <w:szCs w:val="24"/>
        </w:rPr>
        <w:t>L</w:t>
      </w:r>
      <w:r w:rsidRPr="00313397">
        <w:rPr>
          <w:rFonts w:ascii="Book Antiqua" w:hAnsi="Book Antiqua" w:cs="Times New Roman"/>
          <w:color w:val="000000" w:themeColor="text1"/>
          <w:sz w:val="24"/>
          <w:szCs w:val="24"/>
        </w:rPr>
        <w:t>).</w:t>
      </w:r>
    </w:p>
    <w:p w14:paraId="409F8A7A" w14:textId="77777777" w:rsidR="00981F52" w:rsidRPr="00313397" w:rsidRDefault="00981F52" w:rsidP="00313397">
      <w:pPr>
        <w:spacing w:line="360" w:lineRule="auto"/>
        <w:rPr>
          <w:rFonts w:ascii="Book Antiqua" w:hAnsi="Book Antiqua" w:cs="Times New Roman"/>
          <w:color w:val="000000" w:themeColor="text1"/>
          <w:sz w:val="24"/>
          <w:szCs w:val="24"/>
        </w:rPr>
      </w:pPr>
    </w:p>
    <w:p w14:paraId="540022BE"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Imaging examinations</w:t>
      </w:r>
    </w:p>
    <w:p w14:paraId="2441C0F2" w14:textId="540984D2"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lastRenderedPageBreak/>
        <w:t>Cranial magnetic resonance imaging showed a cyst (90</w:t>
      </w:r>
      <w:r w:rsidR="00582194" w:rsidRPr="00313397">
        <w:rPr>
          <w:rFonts w:ascii="Book Antiqua" w:hAnsi="Book Antiqua" w:cs="Times New Roman"/>
          <w:color w:val="000000" w:themeColor="text1"/>
          <w:sz w:val="24"/>
          <w:szCs w:val="24"/>
        </w:rPr>
        <w:t xml:space="preserve"> mm</w:t>
      </w:r>
      <w:r w:rsidRPr="00313397">
        <w:rPr>
          <w:rFonts w:ascii="Book Antiqua" w:hAnsi="Book Antiqua" w:cs="Times New Roman"/>
          <w:color w:val="000000" w:themeColor="text1"/>
          <w:sz w:val="24"/>
          <w:szCs w:val="24"/>
        </w:rPr>
        <w:t xml:space="preserve"> </w:t>
      </w:r>
      <w:r w:rsidR="00582194" w:rsidRPr="00313397">
        <w:rPr>
          <w:rFonts w:ascii="Book Antiqua" w:hAnsi="Book Antiqua" w:cs="Times New Roman"/>
          <w:color w:val="000000" w:themeColor="text1"/>
          <w:sz w:val="24"/>
          <w:szCs w:val="24"/>
        </w:rPr>
        <w:sym w:font="Symbol" w:char="F0B4"/>
      </w:r>
      <w:r w:rsidR="00582194"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30</w:t>
      </w:r>
      <w:r w:rsidR="00582194"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mm) in the cisterna magna and a relatively small cerebellum. The optic nerves were normal. Abdominal ultraso</w:t>
      </w:r>
      <w:r w:rsidR="00097078" w:rsidRPr="00313397">
        <w:rPr>
          <w:rFonts w:ascii="Book Antiqua" w:hAnsi="Book Antiqua" w:cs="Times New Roman"/>
          <w:color w:val="000000" w:themeColor="text1"/>
          <w:sz w:val="24"/>
          <w:szCs w:val="24"/>
        </w:rPr>
        <w:t>nography</w:t>
      </w:r>
      <w:r w:rsidRPr="00313397">
        <w:rPr>
          <w:rFonts w:ascii="Book Antiqua" w:hAnsi="Book Antiqua" w:cs="Times New Roman"/>
          <w:color w:val="000000" w:themeColor="text1"/>
          <w:sz w:val="24"/>
          <w:szCs w:val="24"/>
        </w:rPr>
        <w:t xml:space="preserve"> and echocardiography showed no significant abnormalities. </w:t>
      </w:r>
    </w:p>
    <w:p w14:paraId="0C3946F5" w14:textId="77777777" w:rsidR="00582194" w:rsidRPr="00313397" w:rsidRDefault="00582194" w:rsidP="00313397">
      <w:pPr>
        <w:spacing w:line="360" w:lineRule="auto"/>
        <w:rPr>
          <w:rFonts w:ascii="Book Antiqua" w:hAnsi="Book Antiqua" w:cs="Times New Roman"/>
          <w:color w:val="000000" w:themeColor="text1"/>
          <w:sz w:val="24"/>
          <w:szCs w:val="24"/>
        </w:rPr>
      </w:pPr>
    </w:p>
    <w:p w14:paraId="0993C94D"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Other examinations</w:t>
      </w:r>
    </w:p>
    <w:p w14:paraId="059E4A18" w14:textId="1ACC5C86" w:rsidR="00D45725" w:rsidRPr="00313397" w:rsidRDefault="00097078"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Findings on ophthalmologic </w:t>
      </w:r>
      <w:r w:rsidR="00D45725" w:rsidRPr="00313397">
        <w:rPr>
          <w:rFonts w:ascii="Book Antiqua" w:hAnsi="Book Antiqua" w:cs="Times New Roman"/>
          <w:color w:val="000000" w:themeColor="text1"/>
          <w:sz w:val="24"/>
          <w:szCs w:val="24"/>
        </w:rPr>
        <w:t xml:space="preserve">evaluation were unremarkable. Liver biopsy found mildly abnormal architecture, without fibrosis, in a pattern suggesting disordered perfusion; no ultrastructural abnormalities were apparent. The Denver </w:t>
      </w:r>
      <w:r w:rsidR="00582194" w:rsidRPr="00313397">
        <w:rPr>
          <w:rFonts w:ascii="Book Antiqua" w:hAnsi="Book Antiqua" w:cs="Times New Roman"/>
          <w:color w:val="000000" w:themeColor="text1"/>
          <w:sz w:val="24"/>
          <w:szCs w:val="24"/>
        </w:rPr>
        <w:t>developmental screening test</w:t>
      </w:r>
      <w:r w:rsidR="00D45725" w:rsidRPr="00313397">
        <w:rPr>
          <w:rFonts w:ascii="Book Antiqua" w:hAnsi="Book Antiqua" w:cs="Times New Roman"/>
          <w:color w:val="000000" w:themeColor="text1"/>
          <w:sz w:val="24"/>
          <w:szCs w:val="24"/>
        </w:rPr>
        <w:t>, which covers gross motor, language, fine motor-adaptive, and personal-social skills</w:t>
      </w:r>
      <w:r w:rsidR="00D45725" w:rsidRPr="00313397">
        <w:rPr>
          <w:rFonts w:ascii="Book Antiqua" w:hAnsi="Book Antiqua" w:cs="Times New Roman"/>
          <w:color w:val="000000" w:themeColor="text1"/>
          <w:sz w:val="24"/>
          <w:szCs w:val="24"/>
          <w:vertAlign w:val="superscript"/>
        </w:rPr>
        <w:t>[</w:t>
      </w:r>
      <w:r w:rsidR="00B04EE5" w:rsidRPr="00313397">
        <w:rPr>
          <w:rFonts w:ascii="Book Antiqua" w:hAnsi="Book Antiqua" w:cs="Times New Roman"/>
          <w:color w:val="000000" w:themeColor="text1"/>
          <w:sz w:val="24"/>
          <w:szCs w:val="24"/>
          <w:vertAlign w:val="superscript"/>
        </w:rPr>
        <w:t>13</w:t>
      </w:r>
      <w:r w:rsidR="00D45725" w:rsidRPr="00313397">
        <w:rPr>
          <w:rFonts w:ascii="Book Antiqua" w:hAnsi="Book Antiqua" w:cs="Times New Roman"/>
          <w:color w:val="000000" w:themeColor="text1"/>
          <w:sz w:val="24"/>
          <w:szCs w:val="24"/>
          <w:vertAlign w:val="superscript"/>
        </w:rPr>
        <w:t>]</w:t>
      </w:r>
      <w:r w:rsidR="00D45725" w:rsidRPr="00313397">
        <w:rPr>
          <w:rFonts w:ascii="Book Antiqua" w:hAnsi="Book Antiqua" w:cs="Times New Roman"/>
          <w:color w:val="000000" w:themeColor="text1"/>
          <w:sz w:val="24"/>
          <w:szCs w:val="24"/>
        </w:rPr>
        <w:t>, found a low developmental quotient (&lt;</w:t>
      </w:r>
      <w:r w:rsidR="0058219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47, normal &gt;</w:t>
      </w:r>
      <w:r w:rsidR="0058219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70) and mental index (63, normal &gt;</w:t>
      </w:r>
      <w:r w:rsidR="0058219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 xml:space="preserve">70). </w:t>
      </w:r>
    </w:p>
    <w:p w14:paraId="0C63D03E" w14:textId="77777777" w:rsidR="00582194" w:rsidRPr="00313397" w:rsidRDefault="00582194" w:rsidP="00313397">
      <w:pPr>
        <w:spacing w:line="360" w:lineRule="auto"/>
        <w:rPr>
          <w:rFonts w:ascii="Book Antiqua" w:hAnsi="Book Antiqua" w:cs="Times New Roman"/>
          <w:color w:val="000000" w:themeColor="text1"/>
          <w:sz w:val="24"/>
          <w:szCs w:val="24"/>
        </w:rPr>
      </w:pPr>
    </w:p>
    <w:p w14:paraId="248D3A43" w14:textId="77777777"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Whole-exome sequencing</w:t>
      </w:r>
    </w:p>
    <w:p w14:paraId="5900D103" w14:textId="0ECA66E9"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With the approval of the ethics committee of the Jinshan Hospital of Fudan University (</w:t>
      </w:r>
      <w:r w:rsidR="00C146E6" w:rsidRPr="00313397">
        <w:rPr>
          <w:rFonts w:ascii="Book Antiqua" w:hAnsi="Book Antiqua" w:cs="Times New Roman"/>
          <w:color w:val="000000" w:themeColor="text1"/>
          <w:sz w:val="24"/>
          <w:szCs w:val="24"/>
        </w:rPr>
        <w:t>Jinyi Lunli Keyan-</w:t>
      </w:r>
      <w:r w:rsidRPr="00313397">
        <w:rPr>
          <w:rFonts w:ascii="Book Antiqua" w:hAnsi="Book Antiqua" w:cs="Times New Roman"/>
          <w:color w:val="000000" w:themeColor="text1"/>
          <w:sz w:val="24"/>
          <w:szCs w:val="24"/>
        </w:rPr>
        <w:t>2014-13-01) and after obtaining written informed consent from the parents</w:t>
      </w:r>
      <w:r w:rsidR="004F0329">
        <w:rPr>
          <w:rFonts w:ascii="Book Antiqua" w:hAnsi="Book Antiqua" w:cs="Times New Roman"/>
          <w:color w:val="000000" w:themeColor="text1"/>
          <w:sz w:val="24"/>
          <w:szCs w:val="24"/>
        </w:rPr>
        <w:t xml:space="preserve"> of the patient</w:t>
      </w:r>
      <w:r w:rsidRPr="00313397">
        <w:rPr>
          <w:rFonts w:ascii="Book Antiqua" w:hAnsi="Book Antiqua" w:cs="Times New Roman"/>
          <w:color w:val="000000" w:themeColor="text1"/>
          <w:sz w:val="24"/>
          <w:szCs w:val="24"/>
        </w:rPr>
        <w:t>, DNA was isolated from peripheral blood samples obtained from the proband, his brother, and his parents. Whole-exome sequencing was conducted as described</w:t>
      </w:r>
      <w:r w:rsidRPr="00313397">
        <w:rPr>
          <w:rFonts w:ascii="Book Antiqua" w:hAnsi="Book Antiqua" w:cs="Times New Roman"/>
          <w:color w:val="000000" w:themeColor="text1"/>
          <w:sz w:val="24"/>
          <w:szCs w:val="24"/>
          <w:vertAlign w:val="superscript"/>
        </w:rPr>
        <w:t>[2]</w:t>
      </w:r>
      <w:r w:rsidRPr="00313397">
        <w:rPr>
          <w:rFonts w:ascii="Book Antiqua" w:hAnsi="Book Antiqua" w:cs="Times New Roman"/>
          <w:color w:val="000000" w:themeColor="text1"/>
          <w:sz w:val="24"/>
          <w:szCs w:val="24"/>
        </w:rPr>
        <w:t xml:space="preserve"> (Genesky Biotechnologies, Shanghai, China). Exomes were captured using a SureSelectXT Human All Exon V6 kit (Agilent Technologies, Foster, CA). Sequencing (250 bp paired-end reads) was performed using the Illumina hiseq2500 platform following the manufacturer’s instructions (Illumina, San Diego, CA). Burrows-Wheeler Aligner software (http://bio-bwa.sourceforge.net/) was used for read alignment (hg19; NCBI build 37; February, 2009). </w:t>
      </w:r>
      <w:r w:rsidR="00230488" w:rsidRPr="00313397">
        <w:rPr>
          <w:rFonts w:ascii="Book Antiqua" w:hAnsi="Book Antiqua" w:cs="Times New Roman"/>
          <w:color w:val="000000" w:themeColor="text1"/>
          <w:sz w:val="24"/>
          <w:szCs w:val="24"/>
        </w:rPr>
        <w:t xml:space="preserve">Variant calling </w:t>
      </w:r>
      <w:r w:rsidR="00020A50" w:rsidRPr="00313397">
        <w:rPr>
          <w:rFonts w:ascii="Book Antiqua" w:hAnsi="Book Antiqua" w:cs="Times New Roman"/>
          <w:color w:val="000000" w:themeColor="text1"/>
          <w:sz w:val="24"/>
          <w:szCs w:val="24"/>
        </w:rPr>
        <w:t>w</w:t>
      </w:r>
      <w:r w:rsidR="00020A50">
        <w:rPr>
          <w:rFonts w:ascii="Book Antiqua" w:hAnsi="Book Antiqua" w:cs="Times New Roman"/>
          <w:color w:val="000000" w:themeColor="text1"/>
          <w:sz w:val="24"/>
          <w:szCs w:val="24"/>
        </w:rPr>
        <w:t>as</w:t>
      </w:r>
      <w:r w:rsidR="00020A50"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performed with Varscan (http://varscan.sourceforge.net/) and GATK HaplotypeCaller (https://software.broadinstitute.org/gatk/best-practices/). Mean coverage of the exome was 140</w:t>
      </w:r>
      <w:r w:rsidR="001F6815" w:rsidRPr="00313397">
        <w:rPr>
          <w:rFonts w:ascii="Book Antiqua" w:hAnsi="Book Antiqua" w:cs="Times New Roman"/>
          <w:color w:val="000000" w:themeColor="text1"/>
          <w:sz w:val="24"/>
          <w:szCs w:val="24"/>
        </w:rPr>
        <w:sym w:font="Symbol" w:char="F0B4"/>
      </w:r>
      <w:r w:rsidRPr="00313397">
        <w:rPr>
          <w:rFonts w:ascii="Book Antiqua" w:hAnsi="Book Antiqua" w:cs="Times New Roman"/>
          <w:color w:val="000000" w:themeColor="text1"/>
          <w:sz w:val="24"/>
          <w:szCs w:val="24"/>
        </w:rPr>
        <w:t xml:space="preserve"> with 91% of the exome covered at least 10 times and 80% covered at greater than 20</w:t>
      </w:r>
      <w:r w:rsidR="00347E54" w:rsidRPr="00313397">
        <w:rPr>
          <w:rFonts w:ascii="Book Antiqua" w:hAnsi="Book Antiqua" w:cs="Times New Roman"/>
          <w:color w:val="000000" w:themeColor="text1"/>
          <w:sz w:val="24"/>
          <w:szCs w:val="24"/>
        </w:rPr>
        <w:sym w:font="Symbol" w:char="F0B4"/>
      </w:r>
      <w:r w:rsidRPr="00313397">
        <w:rPr>
          <w:rFonts w:ascii="Book Antiqua" w:hAnsi="Book Antiqua" w:cs="Times New Roman"/>
          <w:color w:val="000000" w:themeColor="text1"/>
          <w:sz w:val="24"/>
          <w:szCs w:val="24"/>
        </w:rPr>
        <w:t>. The proband’s variants were filtered for minor allele frequency &lt;</w:t>
      </w:r>
      <w:r w:rsidR="000D681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1% against Thousand Genomes Project </w:t>
      </w:r>
      <w:r w:rsidRPr="00313397">
        <w:rPr>
          <w:rFonts w:ascii="Book Antiqua" w:hAnsi="Book Antiqua" w:cs="Times New Roman"/>
          <w:color w:val="000000" w:themeColor="text1"/>
          <w:sz w:val="24"/>
          <w:szCs w:val="24"/>
        </w:rPr>
        <w:lastRenderedPageBreak/>
        <w:t>(http://www.1000genomes.org/home), NHLBI Exome Sequencing Project (http://evs.gs.washington.edu/EVS/), Exome Aggregation Consortium Server (http://exac.broadinstitute.org/), and Genesky in-house databases. Variants in ALF-associated genes (Supplementary</w:t>
      </w:r>
      <w:r w:rsidR="005568C7" w:rsidRPr="00313397">
        <w:rPr>
          <w:rFonts w:ascii="Book Antiqua" w:hAnsi="Book Antiqua" w:cs="Times New Roman"/>
          <w:color w:val="000000" w:themeColor="text1"/>
          <w:sz w:val="24"/>
          <w:szCs w:val="24"/>
        </w:rPr>
        <w:t xml:space="preserve"> file 1</w:t>
      </w:r>
      <w:r w:rsidRPr="00313397">
        <w:rPr>
          <w:rFonts w:ascii="Book Antiqua" w:hAnsi="Book Antiqua" w:cs="Times New Roman"/>
          <w:color w:val="000000" w:themeColor="text1"/>
          <w:sz w:val="24"/>
          <w:szCs w:val="24"/>
        </w:rPr>
        <w:t>) assessed by SIFT (http://sift.jcvi.org/), Polyphen-2 (http://genetics.bwh.harvard.edu/pph2/), or MutationTaster</w:t>
      </w:r>
      <w:r w:rsidR="00B04EE5" w:rsidRPr="00313397">
        <w:rPr>
          <w:rFonts w:ascii="Book Antiqua" w:hAnsi="Book Antiqua" w:cs="Times New Roman"/>
          <w:color w:val="000000" w:themeColor="text1"/>
          <w:sz w:val="24"/>
          <w:szCs w:val="24"/>
          <w:vertAlign w:val="superscript"/>
        </w:rPr>
        <w:t>[14]</w:t>
      </w:r>
      <w:r w:rsidR="00B04EE5"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(http://www.mutationtaster.org/) as pathogenic and present in accord with inheritance modes were considered of interest. Sanger sequencing was used to confirm variants in the proband and to seek them in his parents and brother.</w:t>
      </w:r>
    </w:p>
    <w:p w14:paraId="66D4F70F" w14:textId="77777777" w:rsidR="009F1BF6" w:rsidRPr="00313397" w:rsidRDefault="009F1BF6" w:rsidP="00313397">
      <w:pPr>
        <w:spacing w:line="360" w:lineRule="auto"/>
        <w:rPr>
          <w:rFonts w:ascii="Book Antiqua" w:hAnsi="Book Antiqua" w:cs="Times New Roman"/>
          <w:color w:val="000000" w:themeColor="text1"/>
          <w:sz w:val="24"/>
          <w:szCs w:val="24"/>
        </w:rPr>
      </w:pPr>
    </w:p>
    <w:p w14:paraId="0F5F5488" w14:textId="7EAE6D65" w:rsidR="00D45725" w:rsidRPr="00313397" w:rsidRDefault="00D45725" w:rsidP="00313397">
      <w:pPr>
        <w:spacing w:line="360" w:lineRule="auto"/>
        <w:rPr>
          <w:rFonts w:ascii="Book Antiqua" w:hAnsi="Book Antiqua" w:cs="Times New Roman"/>
          <w:b/>
          <w:i/>
          <w:color w:val="000000" w:themeColor="text1"/>
          <w:sz w:val="24"/>
          <w:szCs w:val="24"/>
        </w:rPr>
      </w:pPr>
      <w:r w:rsidRPr="00313397">
        <w:rPr>
          <w:rFonts w:ascii="Book Antiqua" w:hAnsi="Book Antiqua" w:cs="Times New Roman"/>
          <w:b/>
          <w:i/>
          <w:color w:val="000000" w:themeColor="text1"/>
          <w:sz w:val="24"/>
          <w:szCs w:val="24"/>
        </w:rPr>
        <w:t xml:space="preserve">Identification of a novel homozygous mutation in exon 1 in SCYL1 </w:t>
      </w:r>
    </w:p>
    <w:p w14:paraId="573AA339" w14:textId="2FBB0A91"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The homozygous mutation c.92_93insGGGCCCT, p.(H32Gfs*20) in exon 1 in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 xml:space="preserve">(NM_020680) was identified in the proband. His brother did not harbor this mutation. Each of their parents was heterozygous for the mutation, consistent with recessive inheritance. The mutation detected by exome sequencing was again identified on Sanger sequencing (Supplementary </w:t>
      </w:r>
      <w:r w:rsidR="005568C7" w:rsidRPr="00313397">
        <w:rPr>
          <w:rFonts w:ascii="Book Antiqua" w:hAnsi="Book Antiqua" w:cs="Times New Roman"/>
          <w:color w:val="000000" w:themeColor="text1"/>
          <w:sz w:val="24"/>
          <w:szCs w:val="24"/>
        </w:rPr>
        <w:t xml:space="preserve">file </w:t>
      </w:r>
      <w:r w:rsidRPr="00313397">
        <w:rPr>
          <w:rFonts w:ascii="Book Antiqua" w:hAnsi="Book Antiqua" w:cs="Times New Roman"/>
          <w:color w:val="000000" w:themeColor="text1"/>
          <w:sz w:val="24"/>
          <w:szCs w:val="24"/>
        </w:rPr>
        <w:t>2). No other variant of interest was identified in any ALF-associated gene. The insertion of GGGCCCT between nucleotides 92 and 93 within exon 1 is predicted to result in the substitution of 19 abnormal amino acid residues (His32-Val50), followed by a stop codon at codon 51. MutationTaster predicts that this results in nonsense-mediated mRNA decay</w:t>
      </w:r>
      <w:r w:rsidRPr="00313397">
        <w:rPr>
          <w:rFonts w:ascii="Book Antiqua" w:hAnsi="Book Antiqua" w:cs="Times New Roman"/>
          <w:color w:val="000000" w:themeColor="text1"/>
          <w:sz w:val="24"/>
          <w:szCs w:val="24"/>
          <w:vertAlign w:val="superscript"/>
        </w:rPr>
        <w:t>[</w:t>
      </w:r>
      <w:r w:rsidR="00B04EE5" w:rsidRPr="00313397">
        <w:rPr>
          <w:rFonts w:ascii="Book Antiqua" w:hAnsi="Book Antiqua" w:cs="Times New Roman"/>
          <w:color w:val="000000" w:themeColor="text1"/>
          <w:sz w:val="24"/>
          <w:szCs w:val="24"/>
          <w:vertAlign w:val="superscript"/>
        </w:rPr>
        <w:t>14</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The variant is novel; it was not recorded in Exome Aggregation Consortium Server, NHLBI Exome Sequencing Project, Thousand Genomes Project, or Genesky in-house databases.</w:t>
      </w:r>
    </w:p>
    <w:p w14:paraId="6AAF7469" w14:textId="77777777" w:rsidR="00A66F41" w:rsidRPr="00313397" w:rsidRDefault="00A66F41" w:rsidP="00313397">
      <w:pPr>
        <w:spacing w:line="360" w:lineRule="auto"/>
        <w:rPr>
          <w:rFonts w:ascii="Book Antiqua" w:hAnsi="Book Antiqua" w:cs="Times New Roman"/>
          <w:color w:val="000000" w:themeColor="text1"/>
          <w:sz w:val="24"/>
          <w:szCs w:val="24"/>
        </w:rPr>
      </w:pPr>
    </w:p>
    <w:p w14:paraId="7F9495EC" w14:textId="0D439143" w:rsidR="00D45725" w:rsidRPr="00313397" w:rsidRDefault="00A66F41"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FINAL DIAGNOSIS</w:t>
      </w:r>
    </w:p>
    <w:p w14:paraId="0248853C" w14:textId="5875309B" w:rsidR="00D45725"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disease</w:t>
      </w:r>
      <w:r w:rsidR="00097078" w:rsidRPr="00313397">
        <w:rPr>
          <w:rFonts w:ascii="Book Antiqua" w:hAnsi="Book Antiqua" w:cs="Times New Roman"/>
          <w:color w:val="000000" w:themeColor="text1"/>
          <w:sz w:val="24"/>
          <w:szCs w:val="24"/>
        </w:rPr>
        <w:t>.</w:t>
      </w:r>
    </w:p>
    <w:p w14:paraId="5C88C03A" w14:textId="77777777" w:rsidR="005E7251" w:rsidRPr="00313397" w:rsidRDefault="005E7251" w:rsidP="00313397">
      <w:pPr>
        <w:spacing w:line="360" w:lineRule="auto"/>
        <w:rPr>
          <w:rFonts w:ascii="Book Antiqua" w:hAnsi="Book Antiqua" w:cs="Times New Roman"/>
          <w:color w:val="000000" w:themeColor="text1"/>
          <w:sz w:val="24"/>
          <w:szCs w:val="24"/>
        </w:rPr>
      </w:pPr>
    </w:p>
    <w:p w14:paraId="332C0412" w14:textId="4F0F34A8" w:rsidR="00D45725" w:rsidRPr="00313397" w:rsidRDefault="00A66F41"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TREATMENT</w:t>
      </w:r>
    </w:p>
    <w:p w14:paraId="3AA50600" w14:textId="34BD841E" w:rsidR="00D45725" w:rsidRPr="00313397" w:rsidRDefault="00D45725"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Supportive </w:t>
      </w:r>
      <w:r w:rsidR="00A66F41" w:rsidRPr="00313397">
        <w:rPr>
          <w:rFonts w:ascii="Book Antiqua" w:hAnsi="Book Antiqua" w:cs="Times New Roman"/>
          <w:color w:val="000000" w:themeColor="text1"/>
          <w:sz w:val="24"/>
          <w:szCs w:val="24"/>
        </w:rPr>
        <w:t>care during episodes of ALF or crises followed accepted guidelines and was</w:t>
      </w:r>
      <w:r w:rsidRPr="00313397">
        <w:rPr>
          <w:rFonts w:ascii="Book Antiqua" w:hAnsi="Book Antiqua" w:cs="Times New Roman"/>
          <w:color w:val="000000" w:themeColor="text1"/>
          <w:sz w:val="24"/>
          <w:szCs w:val="24"/>
        </w:rPr>
        <w:t xml:space="preserve"> not specific for any particular form of hepatic dysfunction. </w:t>
      </w:r>
      <w:r w:rsidRPr="00313397">
        <w:rPr>
          <w:rFonts w:ascii="Book Antiqua" w:hAnsi="Book Antiqua" w:cs="Times New Roman"/>
          <w:color w:val="000000" w:themeColor="text1"/>
          <w:sz w:val="24"/>
          <w:szCs w:val="24"/>
        </w:rPr>
        <w:lastRenderedPageBreak/>
        <w:t xml:space="preserve">They included antibiotics to resist bacterial infection, ”liver protectant drugs” (D-glucurono-3,6-lactone, diammonium glycyrrhizinate, polyene phosphatidylcholine, </w:t>
      </w:r>
      <w:r w:rsidRPr="00313397">
        <w:rPr>
          <w:rFonts w:ascii="Book Antiqua" w:hAnsi="Book Antiqua" w:cs="Times New Roman"/>
          <w:i/>
          <w:color w:val="000000" w:themeColor="text1"/>
          <w:sz w:val="24"/>
          <w:szCs w:val="24"/>
        </w:rPr>
        <w:t>etc</w:t>
      </w:r>
      <w:r w:rsidRPr="00313397">
        <w:rPr>
          <w:rFonts w:ascii="Book Antiqua" w:hAnsi="Book Antiqua" w:cs="Times New Roman"/>
          <w:color w:val="000000" w:themeColor="text1"/>
          <w:sz w:val="24"/>
          <w:szCs w:val="24"/>
        </w:rPr>
        <w:t>.), cholagogues</w:t>
      </w:r>
      <w:r w:rsidR="00097078" w:rsidRPr="00313397">
        <w:rPr>
          <w:rFonts w:ascii="Book Antiqua" w:hAnsi="Book Antiqua" w:cs="Times New Roman"/>
          <w:color w:val="000000" w:themeColor="text1"/>
          <w:sz w:val="24"/>
          <w:szCs w:val="24"/>
        </w:rPr>
        <w:t xml:space="preserve"> and choleretics</w:t>
      </w:r>
      <w:r w:rsidRPr="00313397">
        <w:rPr>
          <w:rFonts w:ascii="Book Antiqua" w:hAnsi="Book Antiqua" w:cs="Times New Roman"/>
          <w:color w:val="000000" w:themeColor="text1"/>
          <w:sz w:val="24"/>
          <w:szCs w:val="24"/>
        </w:rPr>
        <w:t xml:space="preserve"> (ursodeoxycholic acid, cholestyramine, </w:t>
      </w:r>
      <w:r w:rsidRPr="00313397">
        <w:rPr>
          <w:rFonts w:ascii="Book Antiqua" w:hAnsi="Book Antiqua" w:cs="Times New Roman"/>
          <w:i/>
          <w:color w:val="000000" w:themeColor="text1"/>
          <w:sz w:val="24"/>
          <w:szCs w:val="24"/>
        </w:rPr>
        <w:t>etc</w:t>
      </w:r>
      <w:r w:rsidRPr="00313397">
        <w:rPr>
          <w:rFonts w:ascii="Book Antiqua" w:hAnsi="Book Antiqua" w:cs="Times New Roman"/>
          <w:color w:val="000000" w:themeColor="text1"/>
          <w:sz w:val="24"/>
          <w:szCs w:val="24"/>
        </w:rPr>
        <w:t xml:space="preserve">.), prednisone, and </w:t>
      </w:r>
      <w:r w:rsidR="00097078" w:rsidRPr="00313397">
        <w:rPr>
          <w:rFonts w:ascii="Book Antiqua" w:hAnsi="Book Antiqua" w:cs="Times New Roman"/>
          <w:color w:val="000000" w:themeColor="text1"/>
          <w:sz w:val="24"/>
          <w:szCs w:val="24"/>
        </w:rPr>
        <w:t xml:space="preserve">supplementary </w:t>
      </w:r>
      <w:r w:rsidRPr="00313397">
        <w:rPr>
          <w:rFonts w:ascii="Book Antiqua" w:hAnsi="Book Antiqua" w:cs="Times New Roman"/>
          <w:color w:val="000000" w:themeColor="text1"/>
          <w:sz w:val="24"/>
          <w:szCs w:val="24"/>
        </w:rPr>
        <w:t xml:space="preserve">fat-soluble vitamins A, D, E, </w:t>
      </w:r>
      <w:r w:rsidR="00097078" w:rsidRPr="00313397">
        <w:rPr>
          <w:rFonts w:ascii="Book Antiqua" w:hAnsi="Book Antiqua" w:cs="Times New Roman"/>
          <w:color w:val="000000" w:themeColor="text1"/>
          <w:sz w:val="24"/>
          <w:szCs w:val="24"/>
        </w:rPr>
        <w:t xml:space="preserve">and </w:t>
      </w:r>
      <w:r w:rsidRPr="00313397">
        <w:rPr>
          <w:rFonts w:ascii="Book Antiqua" w:hAnsi="Book Antiqua" w:cs="Times New Roman"/>
          <w:color w:val="000000" w:themeColor="text1"/>
          <w:sz w:val="24"/>
          <w:szCs w:val="24"/>
        </w:rPr>
        <w:t>K.</w:t>
      </w:r>
    </w:p>
    <w:p w14:paraId="140A3B14" w14:textId="77777777" w:rsidR="00D20824" w:rsidRPr="00313397" w:rsidRDefault="00D20824" w:rsidP="00313397">
      <w:pPr>
        <w:spacing w:line="360" w:lineRule="auto"/>
        <w:rPr>
          <w:rFonts w:ascii="Book Antiqua" w:hAnsi="Book Antiqua" w:cs="Times New Roman"/>
          <w:color w:val="000000" w:themeColor="text1"/>
          <w:sz w:val="24"/>
          <w:szCs w:val="24"/>
        </w:rPr>
      </w:pPr>
    </w:p>
    <w:p w14:paraId="67E40836" w14:textId="15AFCAF8" w:rsidR="00D45725" w:rsidRPr="00313397" w:rsidRDefault="00D20824"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OUTCOME AND FOLLOW-UP</w:t>
      </w:r>
    </w:p>
    <w:p w14:paraId="4428B148" w14:textId="425EB40F" w:rsidR="001545E1" w:rsidRPr="00313397" w:rsidRDefault="00097078"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The patient </w:t>
      </w:r>
      <w:r w:rsidR="00D45725" w:rsidRPr="00313397">
        <w:rPr>
          <w:rFonts w:ascii="Book Antiqua" w:hAnsi="Book Antiqua" w:cs="Times New Roman"/>
          <w:color w:val="000000" w:themeColor="text1"/>
          <w:sz w:val="24"/>
          <w:szCs w:val="24"/>
        </w:rPr>
        <w:t xml:space="preserve">had </w:t>
      </w:r>
      <w:r w:rsidR="00B04EE5" w:rsidRPr="00313397">
        <w:rPr>
          <w:rFonts w:ascii="Book Antiqua" w:hAnsi="Book Antiqua" w:cs="Times New Roman"/>
          <w:color w:val="000000" w:themeColor="text1"/>
          <w:sz w:val="24"/>
          <w:szCs w:val="24"/>
        </w:rPr>
        <w:t xml:space="preserve">his </w:t>
      </w:r>
      <w:r w:rsidR="00D45725" w:rsidRPr="00313397">
        <w:rPr>
          <w:rFonts w:ascii="Book Antiqua" w:hAnsi="Book Antiqua" w:cs="Times New Roman"/>
          <w:color w:val="000000" w:themeColor="text1"/>
          <w:sz w:val="24"/>
          <w:szCs w:val="24"/>
        </w:rPr>
        <w:t>fourth episode of RALF at 8</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y</w:t>
      </w:r>
      <w:r w:rsidR="00D20824" w:rsidRPr="00313397">
        <w:rPr>
          <w:rFonts w:ascii="Book Antiqua" w:hAnsi="Book Antiqua" w:cs="Times New Roman"/>
          <w:color w:val="000000" w:themeColor="text1"/>
          <w:sz w:val="24"/>
          <w:szCs w:val="24"/>
        </w:rPr>
        <w:t xml:space="preserve">ears </w:t>
      </w:r>
      <w:r w:rsidR="00D45725" w:rsidRPr="00313397">
        <w:rPr>
          <w:rFonts w:ascii="Book Antiqua" w:hAnsi="Book Antiqua" w:cs="Times New Roman"/>
          <w:color w:val="000000" w:themeColor="text1"/>
          <w:sz w:val="24"/>
          <w:szCs w:val="24"/>
        </w:rPr>
        <w:t>5</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 xml:space="preserve">mo (Table 1). During resolution of </w:t>
      </w:r>
      <w:r w:rsidR="00B04EE5" w:rsidRPr="00313397">
        <w:rPr>
          <w:rFonts w:ascii="Book Antiqua" w:hAnsi="Book Antiqua" w:cs="Times New Roman"/>
          <w:color w:val="000000" w:themeColor="text1"/>
          <w:sz w:val="24"/>
          <w:szCs w:val="24"/>
        </w:rPr>
        <w:t>this</w:t>
      </w:r>
      <w:r w:rsidR="00D45725" w:rsidRPr="00313397">
        <w:rPr>
          <w:rFonts w:ascii="Book Antiqua" w:hAnsi="Book Antiqua" w:cs="Times New Roman"/>
          <w:color w:val="000000" w:themeColor="text1"/>
          <w:sz w:val="24"/>
          <w:szCs w:val="24"/>
        </w:rPr>
        <w:t xml:space="preserve"> episode, liver biopsy was conducted again. Alanine transaminase and aspartate aminotransferase values 2</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d before liver biopsy were 91 IU/L (</w:t>
      </w:r>
      <w:r w:rsidRPr="00313397">
        <w:rPr>
          <w:rFonts w:ascii="Book Antiqua" w:hAnsi="Book Antiqua" w:cs="Times New Roman"/>
          <w:color w:val="000000" w:themeColor="text1"/>
          <w:sz w:val="24"/>
          <w:szCs w:val="24"/>
        </w:rPr>
        <w:t>expected</w:t>
      </w:r>
      <w:r w:rsidR="00D45725" w:rsidRPr="00313397">
        <w:rPr>
          <w:rFonts w:ascii="Book Antiqua" w:hAnsi="Book Antiqua" w:cs="Times New Roman"/>
          <w:color w:val="000000" w:themeColor="text1"/>
          <w:sz w:val="24"/>
          <w:szCs w:val="24"/>
        </w:rPr>
        <w:t xml:space="preserve">: 0-40 IU/L) and 476 IU/L (normal: 15-60 IU/L). Ballooning change of hepatocytes, some with </w:t>
      </w:r>
      <w:r w:rsidRPr="00313397">
        <w:rPr>
          <w:rFonts w:ascii="Book Antiqua" w:hAnsi="Book Antiqua" w:cs="Times New Roman"/>
          <w:color w:val="000000" w:themeColor="text1"/>
          <w:sz w:val="24"/>
          <w:szCs w:val="24"/>
        </w:rPr>
        <w:t>cytoplasmic bile pigment</w:t>
      </w:r>
      <w:r w:rsidR="00D45725" w:rsidRPr="00313397">
        <w:rPr>
          <w:rFonts w:ascii="Book Antiqua" w:hAnsi="Book Antiqua" w:cs="Times New Roman"/>
          <w:color w:val="000000" w:themeColor="text1"/>
          <w:sz w:val="24"/>
          <w:szCs w:val="24"/>
        </w:rPr>
        <w:t xml:space="preserve">, and hepatic fibrosis were observed. A comprehensive skeletal survey by radionuclide bone scan showed bilateral hip joint widening and bilateral femoral head flattening highly suggestive of bilateral femoral head necrosis. The patient failed </w:t>
      </w:r>
      <w:r w:rsidR="00B04EE5" w:rsidRPr="00313397">
        <w:rPr>
          <w:rFonts w:ascii="Book Antiqua" w:hAnsi="Book Antiqua" w:cs="Times New Roman"/>
          <w:color w:val="000000" w:themeColor="text1"/>
          <w:sz w:val="24"/>
          <w:szCs w:val="24"/>
        </w:rPr>
        <w:t>finger-to-</w:t>
      </w:r>
      <w:r w:rsidR="00D45725" w:rsidRPr="00313397">
        <w:rPr>
          <w:rFonts w:ascii="Book Antiqua" w:hAnsi="Book Antiqua" w:cs="Times New Roman"/>
          <w:color w:val="000000" w:themeColor="text1"/>
          <w:sz w:val="24"/>
          <w:szCs w:val="24"/>
        </w:rPr>
        <w:t>nose testing and Romberg testing, indicating cerebellar ataxia. However, muscle strength, muscular tension, stretch reflexes, deep sensory perception, and motor function were normal. At last evaluation</w:t>
      </w:r>
      <w:r w:rsidR="00B04EE5" w:rsidRPr="00313397">
        <w:rPr>
          <w:rFonts w:ascii="Book Antiqua" w:hAnsi="Book Antiqua" w:cs="Times New Roman"/>
          <w:color w:val="000000" w:themeColor="text1"/>
          <w:sz w:val="24"/>
          <w:szCs w:val="24"/>
        </w:rPr>
        <w:t>,</w:t>
      </w:r>
      <w:r w:rsidR="00D45725" w:rsidRPr="00313397">
        <w:rPr>
          <w:rFonts w:ascii="Book Antiqua" w:hAnsi="Book Antiqua" w:cs="Times New Roman"/>
          <w:color w:val="000000" w:themeColor="text1"/>
          <w:sz w:val="24"/>
          <w:szCs w:val="24"/>
        </w:rPr>
        <w:t xml:space="preserve"> age</w:t>
      </w:r>
      <w:r w:rsidR="00B04EE5" w:rsidRPr="00313397">
        <w:rPr>
          <w:rFonts w:ascii="Book Antiqua" w:hAnsi="Book Antiqua" w:cs="Times New Roman"/>
          <w:color w:val="000000" w:themeColor="text1"/>
          <w:sz w:val="24"/>
          <w:szCs w:val="24"/>
        </w:rPr>
        <w:t>d</w:t>
      </w:r>
      <w:r w:rsidR="00D45725" w:rsidRPr="00313397">
        <w:rPr>
          <w:rFonts w:ascii="Book Antiqua" w:hAnsi="Book Antiqua" w:cs="Times New Roman"/>
          <w:color w:val="000000" w:themeColor="text1"/>
          <w:sz w:val="24"/>
          <w:szCs w:val="24"/>
        </w:rPr>
        <w:t xml:space="preserve"> 8</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y</w:t>
      </w:r>
      <w:r w:rsidR="00D20824" w:rsidRPr="00313397">
        <w:rPr>
          <w:rFonts w:ascii="Book Antiqua" w:hAnsi="Book Antiqua" w:cs="Times New Roman"/>
          <w:color w:val="000000" w:themeColor="text1"/>
          <w:sz w:val="24"/>
          <w:szCs w:val="24"/>
        </w:rPr>
        <w:t xml:space="preserve">ears </w:t>
      </w:r>
      <w:r w:rsidR="00D45725" w:rsidRPr="00313397">
        <w:rPr>
          <w:rFonts w:ascii="Book Antiqua" w:hAnsi="Book Antiqua" w:cs="Times New Roman"/>
          <w:color w:val="000000" w:themeColor="text1"/>
          <w:sz w:val="24"/>
          <w:szCs w:val="24"/>
        </w:rPr>
        <w:t>7</w:t>
      </w:r>
      <w:r w:rsidR="00D20824" w:rsidRPr="00313397">
        <w:rPr>
          <w:rFonts w:ascii="Book Antiqua" w:hAnsi="Book Antiqua" w:cs="Times New Roman"/>
          <w:color w:val="000000" w:themeColor="text1"/>
          <w:sz w:val="24"/>
          <w:szCs w:val="24"/>
        </w:rPr>
        <w:t xml:space="preserve"> </w:t>
      </w:r>
      <w:r w:rsidR="00D45725" w:rsidRPr="00313397">
        <w:rPr>
          <w:rFonts w:ascii="Book Antiqua" w:hAnsi="Book Antiqua" w:cs="Times New Roman"/>
          <w:color w:val="000000" w:themeColor="text1"/>
          <w:sz w:val="24"/>
          <w:szCs w:val="24"/>
        </w:rPr>
        <w:t>mo, biomarker values in the proband were normal.</w:t>
      </w:r>
    </w:p>
    <w:p w14:paraId="1F8DB82A" w14:textId="77777777" w:rsidR="001C3437" w:rsidRPr="00313397" w:rsidRDefault="001C3437" w:rsidP="00313397">
      <w:pPr>
        <w:spacing w:line="360" w:lineRule="auto"/>
        <w:rPr>
          <w:rFonts w:ascii="Book Antiqua" w:hAnsi="Book Antiqua"/>
          <w:b/>
          <w:color w:val="000000" w:themeColor="text1"/>
          <w:sz w:val="24"/>
          <w:szCs w:val="24"/>
        </w:rPr>
      </w:pPr>
    </w:p>
    <w:p w14:paraId="0FFDB968" w14:textId="0889E15E" w:rsidR="00DC6A5F" w:rsidRPr="00313397" w:rsidRDefault="00D77A2C"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t>DISCUSSION</w:t>
      </w:r>
    </w:p>
    <w:p w14:paraId="13BE93D7" w14:textId="0FEAE7B0" w:rsidR="00DC6A5F" w:rsidRPr="00313397" w:rsidRDefault="00DC6A5F" w:rsidP="00313397">
      <w:pPr>
        <w:spacing w:line="360" w:lineRule="auto"/>
        <w:rPr>
          <w:rFonts w:ascii="Book Antiqua" w:hAnsi="Book Antiqua" w:cs="Times New Roman"/>
          <w:color w:val="000000" w:themeColor="text1"/>
          <w:sz w:val="24"/>
          <w:szCs w:val="24"/>
        </w:rPr>
      </w:pPr>
      <w:r w:rsidRPr="00963392">
        <w:rPr>
          <w:rFonts w:ascii="Book Antiqua" w:hAnsi="Book Antiqua" w:cs="Times New Roman"/>
          <w:i/>
          <w:color w:val="000000" w:themeColor="text1"/>
          <w:sz w:val="24"/>
          <w:szCs w:val="24"/>
        </w:rPr>
        <w:t>SCYL1</w:t>
      </w:r>
      <w:r w:rsidRPr="00313397">
        <w:rPr>
          <w:rFonts w:ascii="Book Antiqua" w:hAnsi="Book Antiqua" w:cs="Times New Roman"/>
          <w:color w:val="000000" w:themeColor="text1"/>
          <w:sz w:val="24"/>
          <w:szCs w:val="24"/>
        </w:rPr>
        <w:t xml:space="preserve"> encodes a kinase-like protein in the SCY1-like family</w:t>
      </w:r>
      <w:r w:rsidRPr="00313397">
        <w:rPr>
          <w:rFonts w:ascii="Book Antiqua" w:hAnsi="Book Antiqua" w:cs="Times New Roman"/>
          <w:color w:val="000000" w:themeColor="text1"/>
          <w:sz w:val="24"/>
          <w:szCs w:val="24"/>
          <w:vertAlign w:val="superscript"/>
        </w:rPr>
        <w:t>[</w:t>
      </w:r>
      <w:r w:rsidRPr="00313397">
        <w:rPr>
          <w:rFonts w:ascii="Book Antiqua" w:eastAsia="宋体" w:hAnsi="Book Antiqua" w:cs="Times New Roman"/>
          <w:color w:val="000000" w:themeColor="text1"/>
          <w:sz w:val="24"/>
          <w:szCs w:val="24"/>
          <w:vertAlign w:val="superscript"/>
        </w:rPr>
        <w:t>15</w:t>
      </w:r>
      <w:r w:rsidR="00B04EE5" w:rsidRPr="00313397">
        <w:rPr>
          <w:rFonts w:ascii="Book Antiqua" w:eastAsia="宋体" w:hAnsi="Book Antiqua" w:cs="Times New Roman"/>
          <w:color w:val="000000" w:themeColor="text1"/>
          <w:sz w:val="24"/>
          <w:szCs w:val="24"/>
          <w:vertAlign w:val="superscript"/>
        </w:rPr>
        <w:t>,16</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SCYL1 may function as a scaffolding protein, involved in Golgi-to-endoplasmic reticulum retrograde transport and in Golgi integrity</w:t>
      </w:r>
      <w:r w:rsidRPr="00313397">
        <w:rPr>
          <w:rFonts w:ascii="Book Antiqua" w:hAnsi="Book Antiqua" w:cs="Times New Roman"/>
          <w:color w:val="000000" w:themeColor="text1"/>
          <w:sz w:val="24"/>
          <w:szCs w:val="24"/>
          <w:vertAlign w:val="superscript"/>
        </w:rPr>
        <w:t>[</w:t>
      </w:r>
      <w:r w:rsidR="00B04EE5" w:rsidRPr="00313397">
        <w:rPr>
          <w:rFonts w:ascii="Book Antiqua" w:eastAsia="宋体" w:hAnsi="Book Antiqua" w:cs="Times New Roman"/>
          <w:color w:val="000000" w:themeColor="text1"/>
          <w:sz w:val="24"/>
          <w:szCs w:val="24"/>
          <w:vertAlign w:val="superscript"/>
        </w:rPr>
        <w:t>17-19</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SCYL1 also acts in nucleocytoplasmic shuttling of tRNAs</w:t>
      </w:r>
      <w:r w:rsidRPr="00313397">
        <w:rPr>
          <w:rFonts w:ascii="Book Antiqua" w:hAnsi="Book Antiqua" w:cs="Times New Roman"/>
          <w:color w:val="000000" w:themeColor="text1"/>
          <w:sz w:val="24"/>
          <w:szCs w:val="24"/>
          <w:vertAlign w:val="superscript"/>
        </w:rPr>
        <w:t>[</w:t>
      </w:r>
      <w:r w:rsidR="00B04EE5" w:rsidRPr="00313397">
        <w:rPr>
          <w:rFonts w:ascii="Book Antiqua" w:eastAsia="宋体" w:hAnsi="Book Antiqua" w:cs="Times New Roman"/>
          <w:color w:val="000000" w:themeColor="text1"/>
          <w:sz w:val="24"/>
          <w:szCs w:val="24"/>
          <w:vertAlign w:val="superscript"/>
        </w:rPr>
        <w:t>20</w:t>
      </w:r>
      <w:r w:rsidRPr="00313397">
        <w:rPr>
          <w:rFonts w:ascii="Book Antiqua"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Biallelic mutations in</w:t>
      </w:r>
      <w:r w:rsidRPr="00313397">
        <w:rPr>
          <w:rFonts w:ascii="Book Antiqua" w:hAnsi="Book Antiqua" w:cs="Times New Roman"/>
          <w:i/>
          <w:color w:val="000000" w:themeColor="text1"/>
          <w:sz w:val="24"/>
          <w:szCs w:val="24"/>
        </w:rPr>
        <w:t xml:space="preserve"> SCYL1</w:t>
      </w:r>
      <w:r w:rsidRPr="00313397">
        <w:rPr>
          <w:rFonts w:ascii="Book Antiqua" w:hAnsi="Book Antiqua" w:cs="Times New Roman"/>
          <w:color w:val="000000" w:themeColor="text1"/>
          <w:sz w:val="24"/>
          <w:szCs w:val="24"/>
        </w:rPr>
        <w:t xml:space="preserve"> were first identified in 2015 as an important cause of a hepatocerebellar neuropathy syndrome (spinocerebellar ataxia, autosomal recessive 21; MIM:616719)</w:t>
      </w:r>
      <w:r w:rsidRPr="00313397">
        <w:rPr>
          <w:rFonts w:ascii="Book Antiqua" w:hAnsi="Book Antiqua" w:cs="Book Antiqua"/>
          <w:color w:val="000000" w:themeColor="text1"/>
          <w:kern w:val="0"/>
          <w:sz w:val="24"/>
          <w:szCs w:val="24"/>
          <w:vertAlign w:val="superscript"/>
        </w:rPr>
        <w:t>[</w:t>
      </w:r>
      <w:r w:rsidRPr="00313397">
        <w:rPr>
          <w:rFonts w:ascii="Book Antiqua" w:eastAsia="宋体" w:hAnsi="Book Antiqua" w:cs="Book Antiqua"/>
          <w:color w:val="000000" w:themeColor="text1"/>
          <w:kern w:val="0"/>
          <w:sz w:val="24"/>
          <w:szCs w:val="24"/>
          <w:vertAlign w:val="superscript"/>
        </w:rPr>
        <w:t>7</w:t>
      </w:r>
      <w:r w:rsidRPr="00313397">
        <w:rPr>
          <w:rFonts w:ascii="Book Antiqua" w:hAnsi="Book Antiqua" w:cs="Book Antiqua"/>
          <w:color w:val="000000" w:themeColor="text1"/>
          <w:kern w:val="0"/>
          <w:sz w:val="24"/>
          <w:szCs w:val="24"/>
          <w:vertAlign w:val="superscript"/>
        </w:rPr>
        <w:t>]</w:t>
      </w:r>
      <w:r w:rsidRPr="00313397">
        <w:rPr>
          <w:rFonts w:ascii="Book Antiqua" w:hAnsi="Book Antiqua" w:cs="Times New Roman"/>
          <w:color w:val="000000" w:themeColor="text1"/>
          <w:sz w:val="24"/>
          <w:szCs w:val="24"/>
        </w:rPr>
        <w:t xml:space="preserve">. </w:t>
      </w:r>
    </w:p>
    <w:p w14:paraId="113A5668" w14:textId="02F1891E" w:rsidR="00DC6A5F"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To date, only </w:t>
      </w:r>
      <w:r w:rsidR="009B4D9B" w:rsidRPr="00313397">
        <w:rPr>
          <w:rFonts w:ascii="Book Antiqua" w:hAnsi="Book Antiqua" w:cs="Times New Roman"/>
          <w:color w:val="000000" w:themeColor="text1"/>
          <w:sz w:val="24"/>
          <w:szCs w:val="24"/>
        </w:rPr>
        <w:t xml:space="preserve">5 </w:t>
      </w:r>
      <w:r w:rsidRPr="00313397">
        <w:rPr>
          <w:rFonts w:ascii="Book Antiqua" w:hAnsi="Book Antiqua" w:cs="Times New Roman"/>
          <w:color w:val="000000" w:themeColor="text1"/>
          <w:sz w:val="24"/>
          <w:szCs w:val="24"/>
        </w:rPr>
        <w:t>reports have described 1</w:t>
      </w:r>
      <w:r w:rsidR="00B04EE5" w:rsidRPr="00313397">
        <w:rPr>
          <w:rFonts w:ascii="Book Antiqua" w:hAnsi="Book Antiqua" w:cs="Times New Roman"/>
          <w:color w:val="000000" w:themeColor="text1"/>
          <w:sz w:val="24"/>
          <w:szCs w:val="24"/>
        </w:rPr>
        <w:t>4</w:t>
      </w:r>
      <w:r w:rsidRPr="00313397">
        <w:rPr>
          <w:rFonts w:ascii="Book Antiqua" w:hAnsi="Book Antiqua" w:cs="Times New Roman"/>
          <w:color w:val="000000" w:themeColor="text1"/>
          <w:sz w:val="24"/>
          <w:szCs w:val="24"/>
        </w:rPr>
        <w:t xml:space="preserve"> patients harboring homozygous or compound heterozygous mutations in </w:t>
      </w:r>
      <w:r w:rsidRPr="00313397">
        <w:rPr>
          <w:rFonts w:ascii="Book Antiqua" w:hAnsi="Book Antiqua" w:cs="Times New Roman"/>
          <w:i/>
          <w:color w:val="000000" w:themeColor="text1"/>
          <w:sz w:val="24"/>
          <w:szCs w:val="24"/>
        </w:rPr>
        <w:t>SCYL</w:t>
      </w:r>
      <w:r w:rsidRPr="00332F17">
        <w:rPr>
          <w:rFonts w:ascii="Book Antiqua" w:hAnsi="Book Antiqua" w:cs="Times New Roman"/>
          <w:i/>
          <w:color w:val="000000" w:themeColor="text1"/>
          <w:sz w:val="24"/>
          <w:szCs w:val="24"/>
        </w:rPr>
        <w:t>1</w:t>
      </w:r>
      <w:r w:rsidR="00D77A2C" w:rsidRPr="00332F17">
        <w:rPr>
          <w:rFonts w:ascii="Book Antiqua" w:hAnsi="Book Antiqua" w:cs="Times New Roman"/>
          <w:bCs/>
          <w:color w:val="000000" w:themeColor="text1"/>
          <w:sz w:val="24"/>
          <w:szCs w:val="24"/>
          <w:vertAlign w:val="superscript"/>
        </w:rPr>
        <w:t>[7</w:t>
      </w:r>
      <w:r w:rsidR="00D77A2C" w:rsidRPr="00313397">
        <w:rPr>
          <w:rFonts w:ascii="Book Antiqua" w:hAnsi="Book Antiqua" w:cs="Times New Roman"/>
          <w:b/>
          <w:bCs/>
          <w:color w:val="000000" w:themeColor="text1"/>
          <w:sz w:val="24"/>
          <w:szCs w:val="24"/>
          <w:vertAlign w:val="superscript"/>
        </w:rPr>
        <w:t>,</w:t>
      </w:r>
      <w:r w:rsidRPr="00313397">
        <w:rPr>
          <w:rFonts w:ascii="Book Antiqua" w:eastAsia="宋体" w:hAnsi="Book Antiqua" w:cs="Times New Roman"/>
          <w:color w:val="000000" w:themeColor="text1"/>
          <w:sz w:val="24"/>
          <w:szCs w:val="24"/>
          <w:vertAlign w:val="superscript"/>
        </w:rPr>
        <w:t>9-</w:t>
      </w:r>
      <w:r w:rsidR="00B04EE5" w:rsidRPr="00313397">
        <w:rPr>
          <w:rFonts w:ascii="Book Antiqua" w:eastAsia="宋体" w:hAnsi="Book Antiqua" w:cs="Times New Roman"/>
          <w:color w:val="000000" w:themeColor="text1"/>
          <w:sz w:val="24"/>
          <w:szCs w:val="24"/>
          <w:vertAlign w:val="superscript"/>
        </w:rPr>
        <w:t>12</w:t>
      </w:r>
      <w:r w:rsidRPr="00313397">
        <w:rPr>
          <w:rFonts w:ascii="Book Antiqua" w:hAnsi="Book Antiqua" w:cs="Times New Roman"/>
          <w:b/>
          <w:bCs/>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r w:rsidR="00B04EE5" w:rsidRPr="00313397">
        <w:rPr>
          <w:rFonts w:ascii="Book Antiqua" w:hAnsi="Book Antiqua" w:cs="Times New Roman"/>
          <w:color w:val="000000" w:themeColor="text1"/>
          <w:sz w:val="24"/>
          <w:szCs w:val="24"/>
        </w:rPr>
        <w:t>Thirteen</w:t>
      </w:r>
      <w:r w:rsidRPr="00313397">
        <w:rPr>
          <w:rFonts w:ascii="Book Antiqua" w:hAnsi="Book Antiqua" w:cs="Times New Roman"/>
          <w:color w:val="000000" w:themeColor="text1"/>
          <w:sz w:val="24"/>
          <w:szCs w:val="24"/>
        </w:rPr>
        <w:t xml:space="preserve"> patients had similar hepatic features</w:t>
      </w:r>
      <w:r w:rsidR="00D77A2C" w:rsidRPr="002B240D">
        <w:rPr>
          <w:rFonts w:ascii="Book Antiqua" w:hAnsi="Book Antiqua" w:cs="Times New Roman"/>
          <w:bCs/>
          <w:color w:val="000000" w:themeColor="text1"/>
          <w:sz w:val="24"/>
          <w:szCs w:val="24"/>
          <w:vertAlign w:val="superscript"/>
        </w:rPr>
        <w:t>[7</w:t>
      </w:r>
      <w:r w:rsidR="00D77A2C" w:rsidRPr="00313397">
        <w:rPr>
          <w:rFonts w:ascii="Book Antiqua" w:hAnsi="Book Antiqua" w:cs="Times New Roman"/>
          <w:b/>
          <w:bCs/>
          <w:color w:val="000000" w:themeColor="text1"/>
          <w:sz w:val="24"/>
          <w:szCs w:val="24"/>
          <w:vertAlign w:val="superscript"/>
        </w:rPr>
        <w:t>,</w:t>
      </w:r>
      <w:r w:rsidR="00B04EE5" w:rsidRPr="00313397">
        <w:rPr>
          <w:rFonts w:ascii="Book Antiqua" w:eastAsia="宋体" w:hAnsi="Book Antiqua" w:cs="Times New Roman"/>
          <w:color w:val="000000" w:themeColor="text1"/>
          <w:sz w:val="24"/>
          <w:szCs w:val="24"/>
          <w:vertAlign w:val="superscript"/>
        </w:rPr>
        <w:t>9-11</w:t>
      </w:r>
      <w:r w:rsidR="00B04EE5" w:rsidRPr="00313397">
        <w:rPr>
          <w:rFonts w:ascii="Book Antiqua" w:hAnsi="Book Antiqua" w:cs="Times New Roman"/>
          <w:b/>
          <w:bCs/>
          <w:color w:val="000000" w:themeColor="text1"/>
          <w:sz w:val="24"/>
          <w:szCs w:val="24"/>
          <w:vertAlign w:val="superscript"/>
        </w:rPr>
        <w:t>]</w:t>
      </w:r>
      <w:r w:rsidR="00B04EE5" w:rsidRPr="00313397">
        <w:rPr>
          <w:rFonts w:ascii="Book Antiqua" w:hAnsi="Book Antiqua" w:cs="Times New Roman"/>
          <w:color w:val="000000" w:themeColor="text1"/>
          <w:sz w:val="24"/>
          <w:szCs w:val="24"/>
        </w:rPr>
        <w:t>; in the 14</w:t>
      </w:r>
      <w:r w:rsidR="00B04EE5" w:rsidRPr="00313397">
        <w:rPr>
          <w:rFonts w:ascii="Book Antiqua" w:hAnsi="Book Antiqua" w:cs="Times New Roman"/>
          <w:color w:val="000000" w:themeColor="text1"/>
          <w:sz w:val="24"/>
          <w:szCs w:val="24"/>
          <w:vertAlign w:val="superscript"/>
        </w:rPr>
        <w:t>th</w:t>
      </w:r>
      <w:r w:rsidR="00B04EE5" w:rsidRPr="00313397">
        <w:rPr>
          <w:rFonts w:ascii="Book Antiqua" w:hAnsi="Book Antiqua" w:cs="Times New Roman"/>
          <w:color w:val="000000" w:themeColor="text1"/>
          <w:sz w:val="24"/>
          <w:szCs w:val="24"/>
        </w:rPr>
        <w:t>, features of liver disease were present, but recurrent ventilatory failure dominated clinical illness</w:t>
      </w:r>
      <w:r w:rsidR="00B04EE5" w:rsidRPr="00313397">
        <w:rPr>
          <w:rFonts w:ascii="Book Antiqua" w:hAnsi="Book Antiqua" w:cs="Times New Roman"/>
          <w:bCs/>
          <w:color w:val="000000" w:themeColor="text1"/>
          <w:sz w:val="24"/>
          <w:szCs w:val="24"/>
          <w:vertAlign w:val="superscript"/>
        </w:rPr>
        <w:t>[12]</w:t>
      </w:r>
      <w:r w:rsidR="00B04EE5" w:rsidRPr="00313397">
        <w:rPr>
          <w:rFonts w:ascii="Book Antiqua" w:hAnsi="Book Antiqua" w:cs="Times New Roman"/>
          <w:color w:val="000000" w:themeColor="text1"/>
          <w:sz w:val="24"/>
          <w:szCs w:val="24"/>
        </w:rPr>
        <w:t>.</w:t>
      </w:r>
      <w:r w:rsidRPr="00313397">
        <w:rPr>
          <w:rFonts w:ascii="Book Antiqua" w:hAnsi="Book Antiqua" w:cs="Times New Roman"/>
          <w:color w:val="000000" w:themeColor="text1"/>
          <w:sz w:val="24"/>
          <w:szCs w:val="24"/>
        </w:rPr>
        <w:t xml:space="preserve"> </w:t>
      </w:r>
      <w:r w:rsidR="00B04EE5" w:rsidRPr="00313397">
        <w:rPr>
          <w:rFonts w:ascii="Book Antiqua" w:hAnsi="Book Antiqua" w:cs="Times New Roman"/>
          <w:color w:val="000000" w:themeColor="text1"/>
          <w:sz w:val="24"/>
          <w:szCs w:val="24"/>
        </w:rPr>
        <w:t xml:space="preserve">Neurologic </w:t>
      </w:r>
      <w:r w:rsidRPr="00313397">
        <w:rPr>
          <w:rFonts w:ascii="Book Antiqua" w:hAnsi="Book Antiqua" w:cs="Times New Roman"/>
          <w:color w:val="000000" w:themeColor="text1"/>
          <w:sz w:val="24"/>
          <w:szCs w:val="24"/>
        </w:rPr>
        <w:lastRenderedPageBreak/>
        <w:t xml:space="preserve">phenotypes varied, including peripheral neuropathy, ataxia, tremor, stuttering, speech-development delay, intellectual disability, microcephaly, and abnormal intracranial magnetic-resonance imaging findings. </w:t>
      </w:r>
      <w:r w:rsidR="00553289" w:rsidRPr="00313397">
        <w:rPr>
          <w:rFonts w:ascii="Book Antiqua" w:hAnsi="Book Antiqua" w:cs="Times New Roman"/>
          <w:color w:val="000000" w:themeColor="text1"/>
          <w:sz w:val="24"/>
          <w:szCs w:val="24"/>
        </w:rPr>
        <w:t xml:space="preserve">Six </w:t>
      </w:r>
      <w:r w:rsidRPr="00313397">
        <w:rPr>
          <w:rFonts w:ascii="Book Antiqua" w:hAnsi="Book Antiqua" w:cs="Times New Roman"/>
          <w:color w:val="000000" w:themeColor="text1"/>
          <w:sz w:val="24"/>
          <w:szCs w:val="24"/>
        </w:rPr>
        <w:t>SCYL1-deficient patients had cerebellar atrophy and 2 siblings had optic nerve thinning</w:t>
      </w:r>
      <w:r w:rsidR="00636E26" w:rsidRPr="00313397">
        <w:rPr>
          <w:rFonts w:ascii="Book Antiqua" w:eastAsia="宋体" w:hAnsi="Book Antiqua" w:cs="Times New Roman"/>
          <w:color w:val="000000" w:themeColor="text1"/>
          <w:sz w:val="24"/>
          <w:szCs w:val="24"/>
          <w:vertAlign w:val="superscript"/>
        </w:rPr>
        <w:t>[7,</w:t>
      </w:r>
      <w:r w:rsidRPr="00313397">
        <w:rPr>
          <w:rFonts w:ascii="Book Antiqua" w:eastAsia="宋体" w:hAnsi="Book Antiqua" w:cs="Times New Roman"/>
          <w:color w:val="000000" w:themeColor="text1"/>
          <w:sz w:val="24"/>
          <w:szCs w:val="24"/>
          <w:vertAlign w:val="superscript"/>
        </w:rPr>
        <w:t>10</w:t>
      </w:r>
      <w:r w:rsidR="00636E26" w:rsidRPr="00313397">
        <w:rPr>
          <w:rFonts w:ascii="Book Antiqua" w:eastAsia="宋体" w:hAnsi="Book Antiqua" w:cs="Times New Roman"/>
          <w:color w:val="000000" w:themeColor="text1"/>
          <w:sz w:val="24"/>
          <w:szCs w:val="24"/>
          <w:vertAlign w:val="superscript"/>
        </w:rPr>
        <w:t>,</w:t>
      </w:r>
      <w:r w:rsidR="00553289" w:rsidRPr="00313397">
        <w:rPr>
          <w:rFonts w:ascii="Book Antiqua" w:eastAsia="宋体" w:hAnsi="Book Antiqua" w:cs="Times New Roman"/>
          <w:color w:val="000000" w:themeColor="text1"/>
          <w:sz w:val="24"/>
          <w:szCs w:val="24"/>
          <w:vertAlign w:val="superscript"/>
        </w:rPr>
        <w:t>12</w:t>
      </w:r>
      <w:r w:rsidRPr="00313397">
        <w:rPr>
          <w:rFonts w:ascii="Book Antiqua" w:eastAsia="宋体" w:hAnsi="Book Antiqua" w:cs="Times New Roman"/>
          <w:color w:val="000000" w:themeColor="text1"/>
          <w:sz w:val="24"/>
          <w:szCs w:val="24"/>
          <w:vertAlign w:val="superscript"/>
        </w:rPr>
        <w:t>]</w:t>
      </w:r>
      <w:r w:rsidRPr="00313397">
        <w:rPr>
          <w:rFonts w:ascii="Book Antiqua" w:hAnsi="Book Antiqua" w:cs="Times New Roman"/>
          <w:color w:val="000000" w:themeColor="text1"/>
          <w:sz w:val="24"/>
          <w:szCs w:val="24"/>
        </w:rPr>
        <w:t xml:space="preserve">. </w:t>
      </w:r>
    </w:p>
    <w:p w14:paraId="06118936" w14:textId="5C36608F" w:rsidR="00DC6A5F"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Our</w:t>
      </w:r>
      <w:r w:rsidR="00020A50">
        <w:rPr>
          <w:rFonts w:ascii="Book Antiqua" w:hAnsi="Book Antiqua" w:cs="Times New Roman"/>
          <w:i/>
          <w:color w:val="000000" w:themeColor="text1"/>
          <w:sz w:val="24"/>
          <w:szCs w:val="24"/>
        </w:rPr>
        <w:t xml:space="preserve"> </w:t>
      </w:r>
      <w:r w:rsidRPr="00313397">
        <w:rPr>
          <w:rFonts w:ascii="Book Antiqua" w:hAnsi="Book Antiqua" w:cs="Times New Roman"/>
          <w:color w:val="000000" w:themeColor="text1"/>
          <w:sz w:val="24"/>
          <w:szCs w:val="24"/>
        </w:rPr>
        <w:t>patient had a classic hepatic phenotype, with one episode of liver crisis (aged 14</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and 3 episodes of acute liver failure (aged 3</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636E26"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6</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6</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636E26"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3</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and 8</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636E26"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5</w:t>
      </w:r>
      <w:r w:rsidR="00636E26"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mo). Each episode was preceded by a febrile illness. Hepatobiliary-injury biomarker values recovered completely between episodes. Not all episodes of febrile illness led to hepatic crisis. Liver biopsy conducted after the third RALF episode (7</w:t>
      </w:r>
      <w:r w:rsidR="000F52C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0F52C9" w:rsidRPr="00313397">
        <w:rPr>
          <w:rFonts w:ascii="Book Antiqua" w:hAnsi="Book Antiqua" w:cs="Times New Roman"/>
          <w:color w:val="000000" w:themeColor="text1"/>
          <w:sz w:val="24"/>
          <w:szCs w:val="24"/>
        </w:rPr>
        <w:t>ears</w:t>
      </w:r>
      <w:r w:rsidRPr="00313397">
        <w:rPr>
          <w:rFonts w:ascii="Book Antiqua" w:hAnsi="Book Antiqua" w:cs="Times New Roman"/>
          <w:color w:val="000000" w:themeColor="text1"/>
          <w:sz w:val="24"/>
          <w:szCs w:val="24"/>
        </w:rPr>
        <w:t>) and during resolution of the fourth RALF episode (8</w:t>
      </w:r>
      <w:r w:rsidR="000F52C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y</w:t>
      </w:r>
      <w:r w:rsidR="000F52C9" w:rsidRPr="00313397">
        <w:rPr>
          <w:rFonts w:ascii="Book Antiqua" w:hAnsi="Book Antiqua" w:cs="Times New Roman"/>
          <w:color w:val="000000" w:themeColor="text1"/>
          <w:sz w:val="24"/>
          <w:szCs w:val="24"/>
        </w:rPr>
        <w:t xml:space="preserve">ears </w:t>
      </w:r>
      <w:r w:rsidRPr="00313397">
        <w:rPr>
          <w:rFonts w:ascii="Book Antiqua" w:hAnsi="Book Antiqua" w:cs="Times New Roman"/>
          <w:color w:val="000000" w:themeColor="text1"/>
          <w:sz w:val="24"/>
          <w:szCs w:val="24"/>
        </w:rPr>
        <w:t>6</w:t>
      </w:r>
      <w:r w:rsidR="000F52C9" w:rsidRPr="00313397">
        <w:rPr>
          <w:rFonts w:ascii="Book Antiqua" w:hAnsi="Book Antiqua" w:cs="Times New Roman"/>
          <w:color w:val="000000" w:themeColor="text1"/>
          <w:sz w:val="24"/>
          <w:szCs w:val="24"/>
        </w:rPr>
        <w:t xml:space="preserve"> </w:t>
      </w:r>
      <w:r w:rsidRPr="00313397">
        <w:rPr>
          <w:rFonts w:ascii="Book Antiqua" w:hAnsi="Book Antiqua" w:cs="Times New Roman"/>
          <w:color w:val="000000" w:themeColor="text1"/>
          <w:sz w:val="24"/>
          <w:szCs w:val="24"/>
        </w:rPr>
        <w:t xml:space="preserve">mo) revealed slightly abnormal architecture and hepatic fibrosis, respectively. </w:t>
      </w:r>
    </w:p>
    <w:p w14:paraId="69C97D49" w14:textId="2D232D8F" w:rsidR="00DC6A5F"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In our patient, relative cerebellar hypoplasia may be secondary to the cyst in the cisterna magna; vermis atrophy was not identified, and optic nerves were not thinned. Clinical neurologic features are at this writing minimal, with low developmental quotient and mental index, minor intracranial abnormalities, and abnormal coordination tests. These may worsen as the patient ages, or other abnormalities may yet declare themselves. Neurologic abnormalities usually are noted in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 xml:space="preserve">disease after liver disease has appeared (Supplementary </w:t>
      </w:r>
      <w:r w:rsidR="000F52C9" w:rsidRPr="00313397">
        <w:rPr>
          <w:rFonts w:ascii="Book Antiqua" w:hAnsi="Book Antiqua" w:cs="Times New Roman"/>
          <w:color w:val="000000" w:themeColor="text1"/>
          <w:sz w:val="24"/>
          <w:szCs w:val="24"/>
        </w:rPr>
        <w:t xml:space="preserve">file </w:t>
      </w:r>
      <w:r w:rsidRPr="00313397">
        <w:rPr>
          <w:rFonts w:ascii="Book Antiqua" w:hAnsi="Book Antiqua" w:cs="Times New Roman"/>
          <w:color w:val="000000" w:themeColor="text1"/>
          <w:sz w:val="24"/>
          <w:szCs w:val="24"/>
        </w:rPr>
        <w:t xml:space="preserve">3). To evaluate </w:t>
      </w:r>
      <w:r w:rsidRPr="00313397">
        <w:rPr>
          <w:rFonts w:ascii="Book Antiqua" w:hAnsi="Book Antiqua" w:cs="Times New Roman"/>
          <w:i/>
          <w:color w:val="000000" w:themeColor="text1"/>
          <w:sz w:val="24"/>
          <w:szCs w:val="24"/>
        </w:rPr>
        <w:t xml:space="preserve">SCLY1 </w:t>
      </w:r>
      <w:r w:rsidRPr="00313397">
        <w:rPr>
          <w:rFonts w:ascii="Book Antiqua" w:hAnsi="Book Antiqua" w:cs="Times New Roman"/>
          <w:color w:val="000000" w:themeColor="text1"/>
          <w:sz w:val="24"/>
          <w:szCs w:val="24"/>
        </w:rPr>
        <w:t>in infants or children with RALF thus is indicated even if neurologic disease is inapparent. Long-term follow-up is necessary for best correlation between mutation and phenotypic consequences.</w:t>
      </w:r>
    </w:p>
    <w:p w14:paraId="71D83AD9" w14:textId="6BAAD806" w:rsidR="00DC6A5F" w:rsidRPr="00313397" w:rsidRDefault="00897499"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W</w:t>
      </w:r>
      <w:r w:rsidR="00DC6A5F" w:rsidRPr="00313397">
        <w:rPr>
          <w:rFonts w:ascii="Book Antiqua" w:hAnsi="Book Antiqua" w:cs="Times New Roman"/>
          <w:color w:val="000000" w:themeColor="text1"/>
          <w:sz w:val="24"/>
          <w:szCs w:val="24"/>
        </w:rPr>
        <w:t xml:space="preserve">orth noting </w:t>
      </w:r>
      <w:r w:rsidRPr="00313397">
        <w:rPr>
          <w:rFonts w:ascii="Book Antiqua" w:hAnsi="Book Antiqua" w:cs="Times New Roman"/>
          <w:color w:val="000000" w:themeColor="text1"/>
          <w:sz w:val="24"/>
          <w:szCs w:val="24"/>
        </w:rPr>
        <w:t xml:space="preserve">is </w:t>
      </w:r>
      <w:r w:rsidR="00DC6A5F" w:rsidRPr="00313397">
        <w:rPr>
          <w:rFonts w:ascii="Book Antiqua" w:hAnsi="Book Antiqua" w:cs="Times New Roman"/>
          <w:color w:val="000000" w:themeColor="text1"/>
          <w:sz w:val="24"/>
          <w:szCs w:val="24"/>
        </w:rPr>
        <w:t>that skeletal abnormalities were observed in 8 of 1</w:t>
      </w:r>
      <w:r w:rsidR="00310EAE" w:rsidRPr="00313397">
        <w:rPr>
          <w:rFonts w:ascii="Book Antiqua" w:hAnsi="Book Antiqua" w:cs="Times New Roman"/>
          <w:color w:val="000000" w:themeColor="text1"/>
          <w:sz w:val="24"/>
          <w:szCs w:val="24"/>
        </w:rPr>
        <w:t>4</w:t>
      </w:r>
      <w:r w:rsidR="00DC6A5F" w:rsidRPr="00313397">
        <w:rPr>
          <w:rFonts w:ascii="Book Antiqua" w:hAnsi="Book Antiqua" w:cs="Times New Roman"/>
          <w:color w:val="000000" w:themeColor="text1"/>
          <w:sz w:val="24"/>
          <w:szCs w:val="24"/>
        </w:rPr>
        <w:t xml:space="preserve"> </w:t>
      </w:r>
      <w:r w:rsidR="00DC6A5F" w:rsidRPr="00313397">
        <w:rPr>
          <w:rFonts w:ascii="Book Antiqua" w:hAnsi="Book Antiqua" w:cs="Times New Roman"/>
          <w:i/>
          <w:color w:val="000000" w:themeColor="text1"/>
          <w:sz w:val="24"/>
          <w:szCs w:val="24"/>
        </w:rPr>
        <w:t>SCYL1</w:t>
      </w:r>
      <w:r w:rsidR="00DC6A5F" w:rsidRPr="00313397">
        <w:rPr>
          <w:rFonts w:ascii="Book Antiqua" w:hAnsi="Book Antiqua" w:cs="Times New Roman"/>
          <w:color w:val="000000" w:themeColor="text1"/>
          <w:sz w:val="24"/>
          <w:szCs w:val="24"/>
        </w:rPr>
        <w:t>-deficiency patients. Skeletal phenotypes varied, including short stature, hip dysplasia, coronal clefting of ribs, scoliosis, lumbar lordosis, and thoracic vertebral abnormalities</w:t>
      </w:r>
      <w:r w:rsidR="00DC6A5F" w:rsidRPr="00313397">
        <w:rPr>
          <w:rFonts w:ascii="Book Antiqua" w:hAnsi="Book Antiqua" w:cs="Book Antiqua"/>
          <w:color w:val="000000" w:themeColor="text1"/>
          <w:kern w:val="0"/>
          <w:sz w:val="24"/>
          <w:szCs w:val="24"/>
          <w:vertAlign w:val="superscript"/>
        </w:rPr>
        <w:t>[</w:t>
      </w:r>
      <w:r w:rsidR="00DC6A5F" w:rsidRPr="00313397">
        <w:rPr>
          <w:rFonts w:ascii="Book Antiqua" w:eastAsia="宋体" w:hAnsi="Book Antiqua" w:cs="Book Antiqua"/>
          <w:color w:val="000000" w:themeColor="text1"/>
          <w:kern w:val="0"/>
          <w:sz w:val="24"/>
          <w:szCs w:val="24"/>
          <w:vertAlign w:val="superscript"/>
        </w:rPr>
        <w:t>9-11</w:t>
      </w:r>
      <w:r w:rsidR="00DC6A5F" w:rsidRPr="00313397">
        <w:rPr>
          <w:rFonts w:ascii="Book Antiqua" w:hAnsi="Book Antiqua" w:cs="Book Antiqua"/>
          <w:color w:val="000000" w:themeColor="text1"/>
          <w:kern w:val="0"/>
          <w:sz w:val="24"/>
          <w:szCs w:val="24"/>
          <w:vertAlign w:val="superscript"/>
        </w:rPr>
        <w:t>]</w:t>
      </w:r>
      <w:r w:rsidR="00DC6A5F" w:rsidRPr="00313397">
        <w:rPr>
          <w:rFonts w:ascii="Book Antiqua" w:hAnsi="Book Antiqua" w:cs="Times New Roman"/>
          <w:color w:val="000000" w:themeColor="text1"/>
          <w:sz w:val="24"/>
          <w:szCs w:val="24"/>
        </w:rPr>
        <w:t>. Our</w:t>
      </w:r>
      <w:r w:rsidR="00110873">
        <w:rPr>
          <w:rFonts w:ascii="Book Antiqua" w:hAnsi="Book Antiqua" w:cs="Times New Roman"/>
          <w:i/>
          <w:color w:val="000000" w:themeColor="text1"/>
          <w:sz w:val="24"/>
          <w:szCs w:val="24"/>
        </w:rPr>
        <w:t xml:space="preserve"> </w:t>
      </w:r>
      <w:r w:rsidR="00DC6A5F" w:rsidRPr="00313397">
        <w:rPr>
          <w:rFonts w:ascii="Book Antiqua" w:hAnsi="Book Antiqua" w:cs="Times New Roman"/>
          <w:color w:val="000000" w:themeColor="text1"/>
          <w:sz w:val="24"/>
          <w:szCs w:val="24"/>
        </w:rPr>
        <w:t xml:space="preserve">patient had bilateral femoral head disease, not reported before in association with </w:t>
      </w:r>
      <w:r w:rsidR="00DC6A5F" w:rsidRPr="00313397">
        <w:rPr>
          <w:rFonts w:ascii="Book Antiqua" w:hAnsi="Book Antiqua" w:cs="Times New Roman"/>
          <w:i/>
          <w:color w:val="000000" w:themeColor="text1"/>
          <w:sz w:val="24"/>
          <w:szCs w:val="24"/>
        </w:rPr>
        <w:t>SCYL1</w:t>
      </w:r>
      <w:r w:rsidR="00DC6A5F" w:rsidRPr="00313397">
        <w:rPr>
          <w:rFonts w:ascii="Book Antiqua" w:hAnsi="Book Antiqua" w:cs="Times New Roman"/>
          <w:color w:val="000000" w:themeColor="text1"/>
          <w:sz w:val="24"/>
          <w:szCs w:val="24"/>
        </w:rPr>
        <w:t xml:space="preserve"> </w:t>
      </w:r>
      <w:r w:rsidR="00F211AD" w:rsidRPr="00313397">
        <w:rPr>
          <w:rFonts w:ascii="Book Antiqua" w:hAnsi="Book Antiqua" w:cs="Times New Roman"/>
          <w:color w:val="000000" w:themeColor="text1"/>
          <w:sz w:val="24"/>
          <w:szCs w:val="24"/>
        </w:rPr>
        <w:t>mutation</w:t>
      </w:r>
      <w:r w:rsidR="00DC6A5F" w:rsidRPr="00313397">
        <w:rPr>
          <w:rFonts w:ascii="Book Antiqua" w:hAnsi="Book Antiqua" w:cs="Times New Roman"/>
          <w:color w:val="000000" w:themeColor="text1"/>
          <w:sz w:val="24"/>
          <w:szCs w:val="24"/>
        </w:rPr>
        <w:t xml:space="preserve">. At least some of the skeletal abnormalities described appear primary rather than resulting from neuromuscular dysfunction, suggesting that such abnormalities may be an </w:t>
      </w:r>
      <w:r w:rsidR="00DC6A5F" w:rsidRPr="00313397">
        <w:rPr>
          <w:rFonts w:ascii="Book Antiqua" w:hAnsi="Book Antiqua" w:cs="Times New Roman"/>
          <w:color w:val="000000" w:themeColor="text1"/>
          <w:sz w:val="24"/>
          <w:szCs w:val="24"/>
        </w:rPr>
        <w:lastRenderedPageBreak/>
        <w:t xml:space="preserve">important clinical manifestation of </w:t>
      </w:r>
      <w:r w:rsidR="00DC6A5F" w:rsidRPr="00313397">
        <w:rPr>
          <w:rFonts w:ascii="Book Antiqua" w:hAnsi="Book Antiqua" w:cs="Times New Roman"/>
          <w:i/>
          <w:color w:val="000000" w:themeColor="text1"/>
          <w:sz w:val="24"/>
          <w:szCs w:val="24"/>
        </w:rPr>
        <w:t>SCYL1</w:t>
      </w:r>
      <w:r w:rsidR="00DC6A5F" w:rsidRPr="00313397">
        <w:rPr>
          <w:rFonts w:ascii="Book Antiqua" w:hAnsi="Book Antiqua" w:cs="Times New Roman"/>
          <w:color w:val="000000" w:themeColor="text1"/>
          <w:sz w:val="24"/>
          <w:szCs w:val="24"/>
        </w:rPr>
        <w:t xml:space="preserve"> disease. Systemic skeletal examinations thus may be essential for children with </w:t>
      </w:r>
      <w:r w:rsidR="00DC6A5F" w:rsidRPr="00313397">
        <w:rPr>
          <w:rFonts w:ascii="Book Antiqua" w:hAnsi="Book Antiqua" w:cs="Times New Roman"/>
          <w:i/>
          <w:color w:val="000000" w:themeColor="text1"/>
          <w:sz w:val="24"/>
          <w:szCs w:val="24"/>
        </w:rPr>
        <w:t xml:space="preserve">SCYL1 </w:t>
      </w:r>
      <w:r w:rsidR="00DC6A5F" w:rsidRPr="00313397">
        <w:rPr>
          <w:rFonts w:ascii="Book Antiqua" w:hAnsi="Book Antiqua" w:cs="Times New Roman"/>
          <w:color w:val="000000" w:themeColor="text1"/>
          <w:sz w:val="24"/>
          <w:szCs w:val="24"/>
        </w:rPr>
        <w:t xml:space="preserve">deficiency. </w:t>
      </w:r>
    </w:p>
    <w:p w14:paraId="3FAC6224" w14:textId="62379240" w:rsidR="00D3119A" w:rsidRPr="00313397" w:rsidRDefault="00D3119A"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Early identification of the cause of ALF is fundamental for disease-specific management. In our patient, assignment of diagnosis to mutation in a specific gene shifted the context in which we viewed his findings on examination, changing our expectations for the course of what now can be considered as a multisystem disorder. For instance, during the fourth RALF episode, after genetic diagnosis, a comprehensive skeletal survey and</w:t>
      </w:r>
      <w:r w:rsidRPr="00313397">
        <w:rPr>
          <w:rFonts w:ascii="Book Antiqua" w:hAnsi="Book Antiqua"/>
          <w:color w:val="000000" w:themeColor="text1"/>
          <w:sz w:val="24"/>
          <w:szCs w:val="24"/>
        </w:rPr>
        <w:t xml:space="preserve"> </w:t>
      </w:r>
      <w:r w:rsidRPr="00313397">
        <w:rPr>
          <w:rFonts w:ascii="Book Antiqua" w:hAnsi="Book Antiqua" w:cs="Times New Roman"/>
          <w:color w:val="000000" w:themeColor="text1"/>
          <w:sz w:val="24"/>
          <w:szCs w:val="24"/>
        </w:rPr>
        <w:t xml:space="preserve">more detailed neurologic examination were performed. Our care has become better </w:t>
      </w:r>
      <w:r w:rsidR="000F52C9" w:rsidRPr="00313397">
        <w:rPr>
          <w:rFonts w:ascii="Book Antiqua" w:hAnsi="Book Antiqua" w:cs="Times New Roman"/>
          <w:color w:val="000000" w:themeColor="text1"/>
          <w:sz w:val="24"/>
          <w:szCs w:val="24"/>
        </w:rPr>
        <w:t>focused</w:t>
      </w:r>
      <w:r w:rsidRPr="00313397">
        <w:rPr>
          <w:rFonts w:ascii="Book Antiqua" w:hAnsi="Book Antiqua" w:cs="Times New Roman"/>
          <w:color w:val="000000" w:themeColor="text1"/>
          <w:sz w:val="24"/>
          <w:szCs w:val="24"/>
        </w:rPr>
        <w:t xml:space="preserve"> and, with the progress of the disease, may perhaps permit orthopedic, physiatric, and neurologic intervention for directed support. In addition, genetic diagnosis can also help in prenatal screening.</w:t>
      </w:r>
    </w:p>
    <w:p w14:paraId="5C7E83EF" w14:textId="6E9FFA45" w:rsidR="00D3119A" w:rsidRPr="00313397" w:rsidRDefault="00DC6A5F" w:rsidP="00313397">
      <w:pPr>
        <w:spacing w:line="360" w:lineRule="auto"/>
        <w:ind w:firstLineChars="100" w:firstLine="240"/>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Our patient is the first East Asian described with </w:t>
      </w:r>
      <w:r w:rsidRPr="00313397">
        <w:rPr>
          <w:rFonts w:ascii="Book Antiqua" w:hAnsi="Book Antiqua" w:cs="Times New Roman"/>
          <w:i/>
          <w:color w:val="000000" w:themeColor="text1"/>
          <w:sz w:val="24"/>
          <w:szCs w:val="24"/>
        </w:rPr>
        <w:t>SCYL1</w:t>
      </w:r>
      <w:r w:rsidR="00AE2469" w:rsidRPr="00313397">
        <w:rPr>
          <w:rFonts w:ascii="Book Antiqua" w:hAnsi="Book Antiqua" w:cs="Times New Roman"/>
          <w:color w:val="000000" w:themeColor="text1"/>
          <w:sz w:val="24"/>
          <w:szCs w:val="24"/>
        </w:rPr>
        <w:t xml:space="preserve">-associated RALF. </w:t>
      </w:r>
      <w:r w:rsidRPr="00313397">
        <w:rPr>
          <w:rFonts w:ascii="Book Antiqua" w:hAnsi="Book Antiqua" w:cs="Times New Roman"/>
          <w:color w:val="000000" w:themeColor="text1"/>
          <w:sz w:val="24"/>
          <w:szCs w:val="24"/>
        </w:rPr>
        <w:t xml:space="preserve">The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mutation c.92_93insGGGCCCT, p.(H32Gfs*20), which he harbors in homozygous state, is predicted to result in nonsense-mediated decay of a prematurely terminated RNA transcript. Although we lack direct evidence for lack of SCYL1 expression in our patient, we thus consider him the 1</w:t>
      </w:r>
      <w:r w:rsidR="00310EAE" w:rsidRPr="00313397">
        <w:rPr>
          <w:rFonts w:ascii="Book Antiqua" w:hAnsi="Book Antiqua" w:cs="Times New Roman"/>
          <w:color w:val="000000" w:themeColor="text1"/>
          <w:sz w:val="24"/>
          <w:szCs w:val="24"/>
        </w:rPr>
        <w:t>5</w:t>
      </w:r>
      <w:r w:rsidRPr="00313397">
        <w:rPr>
          <w:rFonts w:ascii="Book Antiqua" w:hAnsi="Book Antiqua" w:cs="Times New Roman"/>
          <w:color w:val="000000" w:themeColor="text1"/>
          <w:sz w:val="24"/>
          <w:szCs w:val="24"/>
          <w:vertAlign w:val="superscript"/>
        </w:rPr>
        <w:t>th</w:t>
      </w:r>
      <w:r w:rsidRPr="00313397">
        <w:rPr>
          <w:rFonts w:ascii="Book Antiqua" w:hAnsi="Book Antiqua" w:cs="Times New Roman"/>
          <w:color w:val="000000" w:themeColor="text1"/>
          <w:sz w:val="24"/>
          <w:szCs w:val="24"/>
        </w:rPr>
        <w:t xml:space="preserve"> identified patient with RALF due to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 xml:space="preserve">disease. </w:t>
      </w:r>
      <w:r w:rsidR="00D3119A" w:rsidRPr="00313397">
        <w:rPr>
          <w:rFonts w:ascii="Book Antiqua" w:hAnsi="Book Antiqua" w:cs="Times New Roman"/>
          <w:color w:val="000000" w:themeColor="text1"/>
          <w:sz w:val="24"/>
          <w:szCs w:val="24"/>
        </w:rPr>
        <w:t>We call attention to his clinical phenotype, with scant neurologic dysfunction identified thus far and relatively late-onset skeletal disease, although our findings are – without life-long follow-up – necessarily incomplete. We suggest that even if neurologic features of disease are few (</w:t>
      </w:r>
      <w:r w:rsidR="00D3119A" w:rsidRPr="00313397">
        <w:rPr>
          <w:rFonts w:ascii="Book Antiqua" w:eastAsia="宋体" w:hAnsi="Book Antiqua" w:cs="Tahoma"/>
          <w:color w:val="000000" w:themeColor="text1"/>
          <w:kern w:val="0"/>
          <w:sz w:val="24"/>
          <w:szCs w:val="24"/>
        </w:rPr>
        <w:t xml:space="preserve">“atypical” </w:t>
      </w:r>
      <w:r w:rsidR="00D3119A" w:rsidRPr="00313397">
        <w:rPr>
          <w:rFonts w:ascii="Book Antiqua" w:eastAsia="宋体" w:hAnsi="Book Antiqua" w:cs="Tahoma"/>
          <w:i/>
          <w:color w:val="000000" w:themeColor="text1"/>
          <w:kern w:val="0"/>
          <w:sz w:val="24"/>
          <w:szCs w:val="24"/>
        </w:rPr>
        <w:t>SCYL1</w:t>
      </w:r>
      <w:r w:rsidR="00D3119A" w:rsidRPr="00313397">
        <w:rPr>
          <w:rFonts w:ascii="Book Antiqua" w:eastAsia="宋体" w:hAnsi="Book Antiqua" w:cs="Tahoma"/>
          <w:color w:val="000000" w:themeColor="text1"/>
          <w:kern w:val="0"/>
          <w:sz w:val="24"/>
          <w:szCs w:val="24"/>
        </w:rPr>
        <w:t xml:space="preserve"> disease</w:t>
      </w:r>
      <w:r w:rsidR="00D3119A" w:rsidRPr="00313397">
        <w:rPr>
          <w:rFonts w:ascii="Book Antiqua" w:hAnsi="Book Antiqua" w:cs="Times New Roman"/>
          <w:color w:val="000000" w:themeColor="text1"/>
          <w:sz w:val="24"/>
          <w:szCs w:val="24"/>
        </w:rPr>
        <w:t>),</w:t>
      </w:r>
      <w:r w:rsidR="00D3119A" w:rsidRPr="00313397">
        <w:rPr>
          <w:rFonts w:ascii="Book Antiqua" w:hAnsi="Book Antiqua" w:cs="Times New Roman"/>
          <w:i/>
          <w:color w:val="000000" w:themeColor="text1"/>
          <w:sz w:val="24"/>
          <w:szCs w:val="24"/>
        </w:rPr>
        <w:t xml:space="preserve"> SCYL1</w:t>
      </w:r>
      <w:r w:rsidR="00D3119A" w:rsidRPr="00313397">
        <w:rPr>
          <w:rFonts w:ascii="Book Antiqua" w:hAnsi="Book Antiqua" w:cs="Times New Roman"/>
          <w:color w:val="000000" w:themeColor="text1"/>
          <w:sz w:val="24"/>
          <w:szCs w:val="24"/>
        </w:rPr>
        <w:t xml:space="preserve"> defects should be considered as possibly underlying early-onset fever-related RALF. We also note as deserving further study the association between skeletal abnormalities and</w:t>
      </w:r>
      <w:r w:rsidR="00D3119A" w:rsidRPr="00313397">
        <w:rPr>
          <w:rFonts w:ascii="Book Antiqua" w:hAnsi="Book Antiqua" w:cs="Times New Roman"/>
          <w:i/>
          <w:color w:val="000000" w:themeColor="text1"/>
          <w:sz w:val="24"/>
          <w:szCs w:val="24"/>
        </w:rPr>
        <w:t xml:space="preserve"> SCYL1 </w:t>
      </w:r>
      <w:r w:rsidR="00D3119A" w:rsidRPr="00313397">
        <w:rPr>
          <w:rFonts w:ascii="Book Antiqua" w:hAnsi="Book Antiqua" w:cs="Times New Roman"/>
          <w:color w:val="000000" w:themeColor="text1"/>
          <w:sz w:val="24"/>
          <w:szCs w:val="24"/>
        </w:rPr>
        <w:t>disease.</w:t>
      </w:r>
    </w:p>
    <w:p w14:paraId="0F69D45B" w14:textId="00DE3D91" w:rsidR="0010600C" w:rsidRPr="00313397" w:rsidRDefault="0010600C" w:rsidP="00313397">
      <w:pPr>
        <w:spacing w:line="360" w:lineRule="auto"/>
        <w:rPr>
          <w:rFonts w:ascii="Book Antiqua" w:hAnsi="Book Antiqua" w:cs="Times New Roman"/>
          <w:color w:val="000000" w:themeColor="text1"/>
          <w:sz w:val="24"/>
          <w:szCs w:val="24"/>
        </w:rPr>
      </w:pPr>
    </w:p>
    <w:p w14:paraId="33958EC4" w14:textId="1FB2404D" w:rsidR="008D3E51" w:rsidRPr="00313397" w:rsidRDefault="000F52C9" w:rsidP="00313397">
      <w:pPr>
        <w:shd w:val="clear" w:color="auto" w:fill="FFFFFF"/>
        <w:spacing w:line="360" w:lineRule="auto"/>
        <w:textAlignment w:val="baseline"/>
        <w:rPr>
          <w:rFonts w:ascii="Book Antiqua" w:hAnsi="Book Antiqua" w:cs="Helvetica"/>
          <w:b/>
          <w:color w:val="000000" w:themeColor="text1"/>
          <w:sz w:val="24"/>
          <w:szCs w:val="24"/>
        </w:rPr>
      </w:pPr>
      <w:r w:rsidRPr="00313397">
        <w:rPr>
          <w:rFonts w:ascii="Book Antiqua" w:eastAsia="Times New Roman" w:hAnsi="Book Antiqua" w:cs="Helvetica"/>
          <w:b/>
          <w:color w:val="000000" w:themeColor="text1"/>
          <w:sz w:val="24"/>
          <w:szCs w:val="24"/>
        </w:rPr>
        <w:t>CONCLUSION</w:t>
      </w:r>
    </w:p>
    <w:p w14:paraId="711D41FB" w14:textId="0A51151E" w:rsidR="00DC6A5F" w:rsidRPr="00313397" w:rsidRDefault="00DC6A5F" w:rsidP="00313397">
      <w:pPr>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 xml:space="preserve">Even if neurologic features of disease are few, SCYL1 defects should be considered as possibly underlying early-onset fever-related RALF. Systemic skeletal examinations are in order for children with </w:t>
      </w:r>
      <w:r w:rsidRPr="00313397">
        <w:rPr>
          <w:rFonts w:ascii="Book Antiqua" w:hAnsi="Book Antiqua" w:cs="Times New Roman"/>
          <w:i/>
          <w:color w:val="000000" w:themeColor="text1"/>
          <w:sz w:val="24"/>
          <w:szCs w:val="24"/>
        </w:rPr>
        <w:t xml:space="preserve">SCYL1 </w:t>
      </w:r>
      <w:r w:rsidRPr="00313397">
        <w:rPr>
          <w:rFonts w:ascii="Book Antiqua" w:hAnsi="Book Antiqua" w:cs="Times New Roman"/>
          <w:color w:val="000000" w:themeColor="text1"/>
          <w:sz w:val="24"/>
          <w:szCs w:val="24"/>
        </w:rPr>
        <w:t>deficiency.</w:t>
      </w:r>
    </w:p>
    <w:p w14:paraId="1A33B14C" w14:textId="28F6E5CA" w:rsidR="00DC6A5F" w:rsidRPr="00313397" w:rsidRDefault="00DC6A5F" w:rsidP="00313397">
      <w:pPr>
        <w:autoSpaceDE w:val="0"/>
        <w:autoSpaceDN w:val="0"/>
        <w:adjustRightInd w:val="0"/>
        <w:spacing w:line="360" w:lineRule="auto"/>
        <w:rPr>
          <w:rFonts w:ascii="Book Antiqua" w:hAnsi="Book Antiqua" w:cs="Times New Roman"/>
          <w:color w:val="000000" w:themeColor="text1"/>
          <w:sz w:val="24"/>
          <w:szCs w:val="24"/>
        </w:rPr>
      </w:pPr>
    </w:p>
    <w:p w14:paraId="42E3E725" w14:textId="5695750A" w:rsidR="00DC6A5F" w:rsidRPr="00313397" w:rsidRDefault="000F52C9" w:rsidP="00313397">
      <w:pPr>
        <w:autoSpaceDE w:val="0"/>
        <w:autoSpaceDN w:val="0"/>
        <w:adjustRightInd w:val="0"/>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ACKNOWLEDGEMENTS</w:t>
      </w:r>
    </w:p>
    <w:p w14:paraId="3C27530E" w14:textId="77777777" w:rsidR="00DC6A5F" w:rsidRPr="00313397" w:rsidRDefault="00DC6A5F" w:rsidP="00313397">
      <w:pPr>
        <w:autoSpaceDE w:val="0"/>
        <w:autoSpaceDN w:val="0"/>
        <w:adjustRightInd w:val="0"/>
        <w:spacing w:line="360" w:lineRule="auto"/>
        <w:rPr>
          <w:rFonts w:ascii="Book Antiqua" w:hAnsi="Book Antiqua" w:cs="Times New Roman"/>
          <w:color w:val="000000" w:themeColor="text1"/>
          <w:sz w:val="24"/>
          <w:szCs w:val="24"/>
        </w:rPr>
      </w:pPr>
      <w:r w:rsidRPr="00313397">
        <w:rPr>
          <w:rFonts w:ascii="Book Antiqua" w:hAnsi="Book Antiqua" w:cs="Times New Roman"/>
          <w:color w:val="000000" w:themeColor="text1"/>
          <w:sz w:val="24"/>
          <w:szCs w:val="24"/>
        </w:rPr>
        <w:t>The authors are grateful for the support of the patient’s family and thank referring physicians, nurses, and technical staff.</w:t>
      </w:r>
    </w:p>
    <w:p w14:paraId="1465E4BD" w14:textId="5CCDF5F4" w:rsidR="006717A1" w:rsidRPr="00313397" w:rsidRDefault="006717A1" w:rsidP="00313397">
      <w:pPr>
        <w:autoSpaceDE w:val="0"/>
        <w:autoSpaceDN w:val="0"/>
        <w:adjustRightInd w:val="0"/>
        <w:spacing w:line="360" w:lineRule="auto"/>
        <w:rPr>
          <w:rFonts w:ascii="Book Antiqua" w:hAnsi="Book Antiqua" w:cs="Times New Roman"/>
          <w:color w:val="000000" w:themeColor="text1"/>
          <w:kern w:val="0"/>
          <w:sz w:val="24"/>
          <w:szCs w:val="24"/>
        </w:rPr>
      </w:pPr>
    </w:p>
    <w:p w14:paraId="2404DEC9" w14:textId="686DF429" w:rsidR="006717A1" w:rsidRPr="00313397" w:rsidRDefault="00904759" w:rsidP="00313397">
      <w:pPr>
        <w:autoSpaceDE w:val="0"/>
        <w:autoSpaceDN w:val="0"/>
        <w:adjustRightInd w:val="0"/>
        <w:spacing w:line="360" w:lineRule="auto"/>
        <w:rPr>
          <w:rFonts w:ascii="Book Antiqua" w:hAnsi="Book Antiqua" w:cs="Times New Roman"/>
          <w:b/>
          <w:bCs/>
          <w:color w:val="000000" w:themeColor="text1"/>
          <w:kern w:val="0"/>
          <w:sz w:val="24"/>
          <w:szCs w:val="24"/>
        </w:rPr>
      </w:pPr>
      <w:r w:rsidRPr="00313397">
        <w:rPr>
          <w:rFonts w:ascii="Book Antiqua" w:hAnsi="Book Antiqua" w:cs="Times New Roman"/>
          <w:b/>
          <w:bCs/>
          <w:color w:val="000000" w:themeColor="text1"/>
          <w:kern w:val="0"/>
          <w:sz w:val="24"/>
          <w:szCs w:val="24"/>
        </w:rPr>
        <w:t>REFERENCES</w:t>
      </w:r>
    </w:p>
    <w:p w14:paraId="7605B887"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 </w:t>
      </w:r>
      <w:r w:rsidRPr="00313397">
        <w:rPr>
          <w:rFonts w:ascii="Book Antiqua" w:hAnsi="Book Antiqua"/>
          <w:b/>
          <w:sz w:val="24"/>
          <w:szCs w:val="24"/>
        </w:rPr>
        <w:t>Calvo PL</w:t>
      </w:r>
      <w:r w:rsidRPr="00313397">
        <w:rPr>
          <w:rFonts w:ascii="Book Antiqua" w:hAnsi="Book Antiqua"/>
          <w:sz w:val="24"/>
          <w:szCs w:val="24"/>
        </w:rPr>
        <w:t xml:space="preserve">, Tandoi F, Haak TB, Brunati A, Pinon M, Olio DD, Romagnoli R, Spada M. NBAS mutations cause acute liver failure: when acetaminophen is not a culprit. </w:t>
      </w:r>
      <w:r w:rsidRPr="00313397">
        <w:rPr>
          <w:rFonts w:ascii="Book Antiqua" w:hAnsi="Book Antiqua"/>
          <w:i/>
          <w:sz w:val="24"/>
          <w:szCs w:val="24"/>
        </w:rPr>
        <w:t>Ital J Pediatr</w:t>
      </w:r>
      <w:r w:rsidRPr="00313397">
        <w:rPr>
          <w:rFonts w:ascii="Book Antiqua" w:hAnsi="Book Antiqua"/>
          <w:sz w:val="24"/>
          <w:szCs w:val="24"/>
        </w:rPr>
        <w:t xml:space="preserve"> 2017; </w:t>
      </w:r>
      <w:r w:rsidRPr="00313397">
        <w:rPr>
          <w:rFonts w:ascii="Book Antiqua" w:hAnsi="Book Antiqua"/>
          <w:b/>
          <w:sz w:val="24"/>
          <w:szCs w:val="24"/>
        </w:rPr>
        <w:t>43</w:t>
      </w:r>
      <w:r w:rsidRPr="00313397">
        <w:rPr>
          <w:rFonts w:ascii="Book Antiqua" w:hAnsi="Book Antiqua"/>
          <w:sz w:val="24"/>
          <w:szCs w:val="24"/>
        </w:rPr>
        <w:t>: 88 [PMID: 28946922 DOI: 10.1186/s13052-017-0406-4]</w:t>
      </w:r>
    </w:p>
    <w:p w14:paraId="548507DB"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2 </w:t>
      </w:r>
      <w:r w:rsidRPr="00313397">
        <w:rPr>
          <w:rFonts w:ascii="Book Antiqua" w:hAnsi="Book Antiqua"/>
          <w:b/>
          <w:sz w:val="24"/>
          <w:szCs w:val="24"/>
        </w:rPr>
        <w:t>Li JQ</w:t>
      </w:r>
      <w:r w:rsidRPr="00313397">
        <w:rPr>
          <w:rFonts w:ascii="Book Antiqua" w:hAnsi="Book Antiqua"/>
          <w:sz w:val="24"/>
          <w:szCs w:val="24"/>
        </w:rPr>
        <w:t xml:space="preserve">, Qiu YL, Gong JY, Dou LM, Lu Y, Knisely AS, Zhang MH, Luan WS, Wang JS. Novel NBAS mutations and fever-related recurrent acute liver failure in Chinese children: a retrospective study. </w:t>
      </w:r>
      <w:r w:rsidRPr="00313397">
        <w:rPr>
          <w:rFonts w:ascii="Book Antiqua" w:hAnsi="Book Antiqua"/>
          <w:i/>
          <w:sz w:val="24"/>
          <w:szCs w:val="24"/>
        </w:rPr>
        <w:t>BMC Gastroenterol</w:t>
      </w:r>
      <w:r w:rsidRPr="00313397">
        <w:rPr>
          <w:rFonts w:ascii="Book Antiqua" w:hAnsi="Book Antiqua"/>
          <w:sz w:val="24"/>
          <w:szCs w:val="24"/>
        </w:rPr>
        <w:t xml:space="preserve"> 2017; </w:t>
      </w:r>
      <w:r w:rsidRPr="00313397">
        <w:rPr>
          <w:rFonts w:ascii="Book Antiqua" w:hAnsi="Book Antiqua"/>
          <w:b/>
          <w:sz w:val="24"/>
          <w:szCs w:val="24"/>
        </w:rPr>
        <w:t>17</w:t>
      </w:r>
      <w:r w:rsidRPr="00313397">
        <w:rPr>
          <w:rFonts w:ascii="Book Antiqua" w:hAnsi="Book Antiqua"/>
          <w:sz w:val="24"/>
          <w:szCs w:val="24"/>
        </w:rPr>
        <w:t>: 77 [PMID: 28629372 DOI: 10.1186/s12876-017-0636-3]</w:t>
      </w:r>
    </w:p>
    <w:p w14:paraId="0E8B3D4B"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3 </w:t>
      </w:r>
      <w:r w:rsidRPr="00313397">
        <w:rPr>
          <w:rFonts w:ascii="Book Antiqua" w:hAnsi="Book Antiqua"/>
          <w:b/>
          <w:sz w:val="24"/>
          <w:szCs w:val="24"/>
        </w:rPr>
        <w:t>Staufner C</w:t>
      </w:r>
      <w:r w:rsidRPr="00313397">
        <w:rPr>
          <w:rFonts w:ascii="Book Antiqua" w:hAnsi="Book Antiqua"/>
          <w:sz w:val="24"/>
          <w:szCs w:val="24"/>
        </w:rPr>
        <w:t xml:space="preserve">, Haack TB, Köpke MG, Straub BK, Kölker S, Thiel C, Freisinger P, Baric I, McKiernan PJ, Dikow N, Harting I, Beisse F, Burgard P, Kotzaeridou U, Lenz D, Kühr J, Himbert U, Taylor RW, Distelmaier F, Vockley J, Ghaloul-Gonzalez L, Ozolek JA, Zschocke J, Kuster A, Dick A, Das AM, Wieland T, Terrile C, Strom TM, Meitinger T, Prokisch H, Hoffmann GF. Recurrent acute liver failure due to NBAS deficiency: phenotypic spectrum, disease mechanisms, and therapeutic concepts. </w:t>
      </w:r>
      <w:r w:rsidRPr="00313397">
        <w:rPr>
          <w:rFonts w:ascii="Book Antiqua" w:hAnsi="Book Antiqua"/>
          <w:i/>
          <w:sz w:val="24"/>
          <w:szCs w:val="24"/>
        </w:rPr>
        <w:t>J Inherit Metab Dis</w:t>
      </w:r>
      <w:r w:rsidRPr="00313397">
        <w:rPr>
          <w:rFonts w:ascii="Book Antiqua" w:hAnsi="Book Antiqua"/>
          <w:sz w:val="24"/>
          <w:szCs w:val="24"/>
        </w:rPr>
        <w:t xml:space="preserve"> 2016; </w:t>
      </w:r>
      <w:r w:rsidRPr="00313397">
        <w:rPr>
          <w:rFonts w:ascii="Book Antiqua" w:hAnsi="Book Antiqua"/>
          <w:b/>
          <w:sz w:val="24"/>
          <w:szCs w:val="24"/>
        </w:rPr>
        <w:t>39</w:t>
      </w:r>
      <w:r w:rsidRPr="00313397">
        <w:rPr>
          <w:rFonts w:ascii="Book Antiqua" w:hAnsi="Book Antiqua"/>
          <w:sz w:val="24"/>
          <w:szCs w:val="24"/>
        </w:rPr>
        <w:t>: 3-16 [PMID: 26541327 DOI: 10.1007/s10545-015-9896-7]</w:t>
      </w:r>
    </w:p>
    <w:p w14:paraId="0EBB2CD5"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4 </w:t>
      </w:r>
      <w:r w:rsidRPr="00313397">
        <w:rPr>
          <w:rFonts w:ascii="Book Antiqua" w:hAnsi="Book Antiqua"/>
          <w:b/>
          <w:sz w:val="24"/>
          <w:szCs w:val="24"/>
        </w:rPr>
        <w:t>Haack TB</w:t>
      </w:r>
      <w:r w:rsidRPr="00313397">
        <w:rPr>
          <w:rFonts w:ascii="Book Antiqua" w:hAnsi="Book Antiqua"/>
          <w:sz w:val="24"/>
          <w:szCs w:val="24"/>
        </w:rPr>
        <w:t xml:space="preserve">, Staufner C, Köpke MG, Straub BK, Kölker S, Thiel C, Freisinger P, Baric I, McKiernan PJ, Dikow N, Harting I, Beisse F, Burgard P, Kotzaeridou U, Kühr J, Himbert U, Taylor RW, Distelmaier F, Vockley J, Ghaloul-Gonzalez L, Zschocke J, Kremer LS, Graf E, Schwarzmayr T, Bader DM, Gagneur J, Wieland T, Terrile C, Strom TM, Meitinger T, Hoffmann GF, Prokisch H. Biallelic Mutations in NBAS Cause Recurrent Acute Liver Failure with Onset in Infancy. </w:t>
      </w:r>
      <w:r w:rsidRPr="00313397">
        <w:rPr>
          <w:rFonts w:ascii="Book Antiqua" w:hAnsi="Book Antiqua"/>
          <w:i/>
          <w:sz w:val="24"/>
          <w:szCs w:val="24"/>
        </w:rPr>
        <w:t>Am J Hum Genet</w:t>
      </w:r>
      <w:r w:rsidRPr="00313397">
        <w:rPr>
          <w:rFonts w:ascii="Book Antiqua" w:hAnsi="Book Antiqua"/>
          <w:sz w:val="24"/>
          <w:szCs w:val="24"/>
        </w:rPr>
        <w:t xml:space="preserve"> 2015; </w:t>
      </w:r>
      <w:r w:rsidRPr="00313397">
        <w:rPr>
          <w:rFonts w:ascii="Book Antiqua" w:hAnsi="Book Antiqua"/>
          <w:b/>
          <w:sz w:val="24"/>
          <w:szCs w:val="24"/>
        </w:rPr>
        <w:t>97</w:t>
      </w:r>
      <w:r w:rsidRPr="00313397">
        <w:rPr>
          <w:rFonts w:ascii="Book Antiqua" w:hAnsi="Book Antiqua"/>
          <w:sz w:val="24"/>
          <w:szCs w:val="24"/>
        </w:rPr>
        <w:t>: 163-169 [PMID: 26073778 DOI: 10.1016/j.ajhg.2015.05.009]</w:t>
      </w:r>
    </w:p>
    <w:p w14:paraId="3DB39EE7"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5 </w:t>
      </w:r>
      <w:r w:rsidRPr="00313397">
        <w:rPr>
          <w:rFonts w:ascii="Book Antiqua" w:hAnsi="Book Antiqua"/>
          <w:b/>
          <w:sz w:val="24"/>
          <w:szCs w:val="24"/>
        </w:rPr>
        <w:t>Casey JP</w:t>
      </w:r>
      <w:r w:rsidRPr="00313397">
        <w:rPr>
          <w:rFonts w:ascii="Book Antiqua" w:hAnsi="Book Antiqua"/>
          <w:sz w:val="24"/>
          <w:szCs w:val="24"/>
        </w:rPr>
        <w:t xml:space="preserve">, McGettigan P, Lynam-Lennon N, McDermott M, Regan R, Conroy J, Bourke B, O'Sullivan J, Crushell E, Lynch S, Ennis S. Identification of a </w:t>
      </w:r>
      <w:r w:rsidRPr="00313397">
        <w:rPr>
          <w:rFonts w:ascii="Book Antiqua" w:hAnsi="Book Antiqua"/>
          <w:sz w:val="24"/>
          <w:szCs w:val="24"/>
        </w:rPr>
        <w:lastRenderedPageBreak/>
        <w:t xml:space="preserve">mutation in LARS as a novel cause of infantile hepatopathy. </w:t>
      </w:r>
      <w:r w:rsidRPr="00313397">
        <w:rPr>
          <w:rFonts w:ascii="Book Antiqua" w:hAnsi="Book Antiqua"/>
          <w:i/>
          <w:sz w:val="24"/>
          <w:szCs w:val="24"/>
        </w:rPr>
        <w:t>Mol Genet Metab</w:t>
      </w:r>
      <w:r w:rsidRPr="00313397">
        <w:rPr>
          <w:rFonts w:ascii="Book Antiqua" w:hAnsi="Book Antiqua"/>
          <w:sz w:val="24"/>
          <w:szCs w:val="24"/>
        </w:rPr>
        <w:t xml:space="preserve"> 2012; </w:t>
      </w:r>
      <w:r w:rsidRPr="00313397">
        <w:rPr>
          <w:rFonts w:ascii="Book Antiqua" w:hAnsi="Book Antiqua"/>
          <w:b/>
          <w:sz w:val="24"/>
          <w:szCs w:val="24"/>
        </w:rPr>
        <w:t>106</w:t>
      </w:r>
      <w:r w:rsidRPr="00313397">
        <w:rPr>
          <w:rFonts w:ascii="Book Antiqua" w:hAnsi="Book Antiqua"/>
          <w:sz w:val="24"/>
          <w:szCs w:val="24"/>
        </w:rPr>
        <w:t>: 351-358 [PMID: 22607940 DOI: 10.1016/j.ymgme.2012.04.017]</w:t>
      </w:r>
    </w:p>
    <w:p w14:paraId="2EE3CE40"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6 </w:t>
      </w:r>
      <w:r w:rsidRPr="00313397">
        <w:rPr>
          <w:rFonts w:ascii="Book Antiqua" w:hAnsi="Book Antiqua"/>
          <w:b/>
          <w:sz w:val="24"/>
          <w:szCs w:val="24"/>
        </w:rPr>
        <w:t>Capo-Chichi JM</w:t>
      </w:r>
      <w:r w:rsidRPr="00313397">
        <w:rPr>
          <w:rFonts w:ascii="Book Antiqua" w:hAnsi="Book Antiqua"/>
          <w:sz w:val="24"/>
          <w:szCs w:val="24"/>
        </w:rPr>
        <w:t xml:space="preserve">, Mehawej C, Delague V, Caillaud C, Khneisser I, Hamdan FF, Michaud JL, Kibar Z, Mégarbané A. Neuroblastoma Amplified Sequence (NBAS) mutation in recurrent acute liver failure: Confirmatory report in a sibship with very early onset, osteoporosis and developmental delay. </w:t>
      </w:r>
      <w:r w:rsidRPr="00313397">
        <w:rPr>
          <w:rFonts w:ascii="Book Antiqua" w:hAnsi="Book Antiqua"/>
          <w:i/>
          <w:sz w:val="24"/>
          <w:szCs w:val="24"/>
        </w:rPr>
        <w:t>Eur J Med Genet</w:t>
      </w:r>
      <w:r w:rsidRPr="00313397">
        <w:rPr>
          <w:rFonts w:ascii="Book Antiqua" w:hAnsi="Book Antiqua"/>
          <w:sz w:val="24"/>
          <w:szCs w:val="24"/>
        </w:rPr>
        <w:t xml:space="preserve"> 2015; </w:t>
      </w:r>
      <w:r w:rsidRPr="00313397">
        <w:rPr>
          <w:rFonts w:ascii="Book Antiqua" w:hAnsi="Book Antiqua"/>
          <w:b/>
          <w:sz w:val="24"/>
          <w:szCs w:val="24"/>
        </w:rPr>
        <w:t>58</w:t>
      </w:r>
      <w:r w:rsidRPr="00313397">
        <w:rPr>
          <w:rFonts w:ascii="Book Antiqua" w:hAnsi="Book Antiqua"/>
          <w:sz w:val="24"/>
          <w:szCs w:val="24"/>
        </w:rPr>
        <w:t>: 637-641 [PMID: 26578240 DOI: 10.1016/j.ejmg.2015.11.005]</w:t>
      </w:r>
    </w:p>
    <w:p w14:paraId="746C27EA"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7 </w:t>
      </w:r>
      <w:r w:rsidRPr="00313397">
        <w:rPr>
          <w:rFonts w:ascii="Book Antiqua" w:hAnsi="Book Antiqua"/>
          <w:b/>
          <w:sz w:val="24"/>
          <w:szCs w:val="24"/>
        </w:rPr>
        <w:t>Schmidt WM</w:t>
      </w:r>
      <w:r w:rsidRPr="00313397">
        <w:rPr>
          <w:rFonts w:ascii="Book Antiqua" w:hAnsi="Book Antiqua"/>
          <w:sz w:val="24"/>
          <w:szCs w:val="24"/>
        </w:rPr>
        <w:t xml:space="preserve">, Rutledge SL, Schüle R, Mayerhofer B, Züchner S, Boltshauser E, Bittner RE. Disruptive SCYL1 Mutations Underlie a Syndrome Characterized by Recurrent Episodes of Liver Failure, Peripheral Neuropathy, Cerebellar Atrophy, and Ataxia. </w:t>
      </w:r>
      <w:r w:rsidRPr="00313397">
        <w:rPr>
          <w:rFonts w:ascii="Book Antiqua" w:hAnsi="Book Antiqua"/>
          <w:i/>
          <w:sz w:val="24"/>
          <w:szCs w:val="24"/>
        </w:rPr>
        <w:t>Am J Hum Genet</w:t>
      </w:r>
      <w:r w:rsidRPr="00313397">
        <w:rPr>
          <w:rFonts w:ascii="Book Antiqua" w:hAnsi="Book Antiqua"/>
          <w:sz w:val="24"/>
          <w:szCs w:val="24"/>
        </w:rPr>
        <w:t xml:space="preserve"> 2015; </w:t>
      </w:r>
      <w:r w:rsidRPr="00313397">
        <w:rPr>
          <w:rFonts w:ascii="Book Antiqua" w:hAnsi="Book Antiqua"/>
          <w:b/>
          <w:sz w:val="24"/>
          <w:szCs w:val="24"/>
        </w:rPr>
        <w:t>97</w:t>
      </w:r>
      <w:r w:rsidRPr="00313397">
        <w:rPr>
          <w:rFonts w:ascii="Book Antiqua" w:hAnsi="Book Antiqua"/>
          <w:sz w:val="24"/>
          <w:szCs w:val="24"/>
        </w:rPr>
        <w:t>: 855-861 [PMID: 26581903 DOI: 10.1016/j.ajhg.2015.10.011]</w:t>
      </w:r>
    </w:p>
    <w:p w14:paraId="744444D3" w14:textId="37CB5139"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8 </w:t>
      </w:r>
      <w:r w:rsidRPr="00313397">
        <w:rPr>
          <w:rFonts w:ascii="Book Antiqua" w:hAnsi="Book Antiqua"/>
          <w:b/>
          <w:sz w:val="24"/>
          <w:szCs w:val="24"/>
        </w:rPr>
        <w:t>Kortüm F</w:t>
      </w:r>
      <w:r w:rsidRPr="00313397">
        <w:rPr>
          <w:rFonts w:ascii="Book Antiqua" w:hAnsi="Book Antiqua"/>
          <w:sz w:val="24"/>
          <w:szCs w:val="24"/>
        </w:rPr>
        <w:t xml:space="preserve">, Marquardt I, Alawi M, Korenke GC, Spranger S, Meinecke P, Kutsche K. Acute Liver Failure Meets SOPH Syndrome: A Case Report on an Intermediate Phenotype. </w:t>
      </w:r>
      <w:r w:rsidRPr="00313397">
        <w:rPr>
          <w:rFonts w:ascii="Book Antiqua" w:hAnsi="Book Antiqua"/>
          <w:i/>
          <w:sz w:val="24"/>
          <w:szCs w:val="24"/>
        </w:rPr>
        <w:t>Pediatrics</w:t>
      </w:r>
      <w:r w:rsidRPr="00313397">
        <w:rPr>
          <w:rFonts w:ascii="Book Antiqua" w:hAnsi="Book Antiqua"/>
          <w:sz w:val="24"/>
          <w:szCs w:val="24"/>
        </w:rPr>
        <w:t xml:space="preserve"> 2017; </w:t>
      </w:r>
      <w:r w:rsidRPr="00313397">
        <w:rPr>
          <w:rFonts w:ascii="Book Antiqua" w:hAnsi="Book Antiqua"/>
          <w:b/>
          <w:sz w:val="24"/>
          <w:szCs w:val="24"/>
        </w:rPr>
        <w:t>139</w:t>
      </w:r>
      <w:r w:rsidRPr="00313397">
        <w:rPr>
          <w:rFonts w:ascii="Book Antiqua" w:hAnsi="Book Antiqua"/>
          <w:sz w:val="24"/>
          <w:szCs w:val="24"/>
        </w:rPr>
        <w:t xml:space="preserve">: </w:t>
      </w:r>
      <w:r w:rsidR="00544141" w:rsidRPr="00544141">
        <w:rPr>
          <w:rFonts w:ascii="Book Antiqua" w:hAnsi="Book Antiqua"/>
          <w:sz w:val="24"/>
          <w:szCs w:val="24"/>
        </w:rPr>
        <w:t>e20160550</w:t>
      </w:r>
      <w:r w:rsidRPr="00313397">
        <w:rPr>
          <w:rFonts w:ascii="Book Antiqua" w:hAnsi="Book Antiqua"/>
          <w:sz w:val="24"/>
          <w:szCs w:val="24"/>
        </w:rPr>
        <w:t xml:space="preserve"> [PMID: 28031453 DOI: 10.1542/peds.2016-0550]</w:t>
      </w:r>
    </w:p>
    <w:p w14:paraId="7A11466A"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9 </w:t>
      </w:r>
      <w:r w:rsidRPr="00313397">
        <w:rPr>
          <w:rFonts w:ascii="Book Antiqua" w:hAnsi="Book Antiqua"/>
          <w:b/>
          <w:sz w:val="24"/>
          <w:szCs w:val="24"/>
        </w:rPr>
        <w:t>Smith ED</w:t>
      </w:r>
      <w:r w:rsidRPr="00313397">
        <w:rPr>
          <w:rFonts w:ascii="Book Antiqua" w:hAnsi="Book Antiqua"/>
          <w:sz w:val="24"/>
          <w:szCs w:val="24"/>
        </w:rPr>
        <w:t xml:space="preserve">, Radtke K, Rossi M, Shinde DN, Darabi S, El-Khechen D, Powis Z, Helbig K, Waller K, Grange DK, Tang S, Farwell Hagman KD. Classification of Genes: Standardized Clinical Validity Assessment of Gene-Disease Associations Aids Diagnostic Exome Analysis and Reclassifications. </w:t>
      </w:r>
      <w:r w:rsidRPr="00313397">
        <w:rPr>
          <w:rFonts w:ascii="Book Antiqua" w:hAnsi="Book Antiqua"/>
          <w:i/>
          <w:sz w:val="24"/>
          <w:szCs w:val="24"/>
        </w:rPr>
        <w:t>Hum Mutat</w:t>
      </w:r>
      <w:r w:rsidRPr="00313397">
        <w:rPr>
          <w:rFonts w:ascii="Book Antiqua" w:hAnsi="Book Antiqua"/>
          <w:sz w:val="24"/>
          <w:szCs w:val="24"/>
        </w:rPr>
        <w:t xml:space="preserve"> 2017; </w:t>
      </w:r>
      <w:r w:rsidRPr="00313397">
        <w:rPr>
          <w:rFonts w:ascii="Book Antiqua" w:hAnsi="Book Antiqua"/>
          <w:b/>
          <w:sz w:val="24"/>
          <w:szCs w:val="24"/>
        </w:rPr>
        <w:t>38</w:t>
      </w:r>
      <w:r w:rsidRPr="00313397">
        <w:rPr>
          <w:rFonts w:ascii="Book Antiqua" w:hAnsi="Book Antiqua"/>
          <w:sz w:val="24"/>
          <w:szCs w:val="24"/>
        </w:rPr>
        <w:t>: 600-608 [PMID: 28106320 DOI: 10.1002/humu.23183]</w:t>
      </w:r>
    </w:p>
    <w:p w14:paraId="03C742C7"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10 </w:t>
      </w:r>
      <w:r w:rsidRPr="00313397">
        <w:rPr>
          <w:rFonts w:ascii="Book Antiqua" w:hAnsi="Book Antiqua"/>
          <w:b/>
          <w:sz w:val="24"/>
          <w:szCs w:val="24"/>
        </w:rPr>
        <w:t>Lenz D</w:t>
      </w:r>
      <w:r w:rsidRPr="00313397">
        <w:rPr>
          <w:rFonts w:ascii="Book Antiqua" w:hAnsi="Book Antiqua"/>
          <w:sz w:val="24"/>
          <w:szCs w:val="24"/>
        </w:rPr>
        <w:t xml:space="preserve">, McClean P, Kansu A, Bonnen PE, Ranucci G, Thiel C, Straub BK, Harting I, Alhaddad B, Dimitrov B, Kotzaeridou U, Wenning D, Iorio R, Himes RW, Kuloğlu Z, Blakely EL, Taylor RW, Meitinger T, Kölker S, Prokisch H, Hoffmann GF, Haack TB, Staufner C. SCYL1 variants cause a syndrome with low γ-glutamyl-transferase cholestasis, acute liver failure, and neurodegeneration (CALFAN). </w:t>
      </w:r>
      <w:r w:rsidRPr="00313397">
        <w:rPr>
          <w:rFonts w:ascii="Book Antiqua" w:hAnsi="Book Antiqua"/>
          <w:i/>
          <w:sz w:val="24"/>
          <w:szCs w:val="24"/>
        </w:rPr>
        <w:t>Genet Med</w:t>
      </w:r>
      <w:r w:rsidRPr="00313397">
        <w:rPr>
          <w:rFonts w:ascii="Book Antiqua" w:hAnsi="Book Antiqua"/>
          <w:sz w:val="24"/>
          <w:szCs w:val="24"/>
        </w:rPr>
        <w:t xml:space="preserve"> 2018; </w:t>
      </w:r>
      <w:r w:rsidRPr="00313397">
        <w:rPr>
          <w:rFonts w:ascii="Book Antiqua" w:hAnsi="Book Antiqua"/>
          <w:b/>
          <w:sz w:val="24"/>
          <w:szCs w:val="24"/>
        </w:rPr>
        <w:t>20</w:t>
      </w:r>
      <w:r w:rsidRPr="00313397">
        <w:rPr>
          <w:rFonts w:ascii="Book Antiqua" w:hAnsi="Book Antiqua"/>
          <w:sz w:val="24"/>
          <w:szCs w:val="24"/>
        </w:rPr>
        <w:t>: 1255-1265 [PMID: 29419818 DOI: 10.1038/gim.2017.260]</w:t>
      </w:r>
    </w:p>
    <w:p w14:paraId="0E597FEC"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11 </w:t>
      </w:r>
      <w:r w:rsidRPr="00313397">
        <w:rPr>
          <w:rFonts w:ascii="Book Antiqua" w:hAnsi="Book Antiqua"/>
          <w:b/>
          <w:sz w:val="24"/>
          <w:szCs w:val="24"/>
        </w:rPr>
        <w:t>Shohet A</w:t>
      </w:r>
      <w:r w:rsidRPr="00313397">
        <w:rPr>
          <w:rFonts w:ascii="Book Antiqua" w:hAnsi="Book Antiqua"/>
          <w:sz w:val="24"/>
          <w:szCs w:val="24"/>
        </w:rPr>
        <w:t xml:space="preserve">, Cohen L, Haguel D, Mozer Y, Shomron N, Tzur S, Bazak L, Basel Salmon L, Krause I. Variant in SCYL1 gene causes aberrant splicing in a family with cerebellar ataxia, recurrent episodes of liver failure, and growth </w:t>
      </w:r>
      <w:r w:rsidRPr="00313397">
        <w:rPr>
          <w:rFonts w:ascii="Book Antiqua" w:hAnsi="Book Antiqua"/>
          <w:sz w:val="24"/>
          <w:szCs w:val="24"/>
        </w:rPr>
        <w:lastRenderedPageBreak/>
        <w:t xml:space="preserve">retardation. </w:t>
      </w:r>
      <w:r w:rsidRPr="00313397">
        <w:rPr>
          <w:rFonts w:ascii="Book Antiqua" w:hAnsi="Book Antiqua"/>
          <w:i/>
          <w:sz w:val="24"/>
          <w:szCs w:val="24"/>
        </w:rPr>
        <w:t>Eur J Hum Genet</w:t>
      </w:r>
      <w:r w:rsidRPr="00313397">
        <w:rPr>
          <w:rFonts w:ascii="Book Antiqua" w:hAnsi="Book Antiqua"/>
          <w:sz w:val="24"/>
          <w:szCs w:val="24"/>
        </w:rPr>
        <w:t xml:space="preserve"> 2019; </w:t>
      </w:r>
      <w:r w:rsidRPr="00313397">
        <w:rPr>
          <w:rFonts w:ascii="Book Antiqua" w:hAnsi="Book Antiqua"/>
          <w:b/>
          <w:sz w:val="24"/>
          <w:szCs w:val="24"/>
        </w:rPr>
        <w:t>27</w:t>
      </w:r>
      <w:r w:rsidRPr="00313397">
        <w:rPr>
          <w:rFonts w:ascii="Book Antiqua" w:hAnsi="Book Antiqua"/>
          <w:sz w:val="24"/>
          <w:szCs w:val="24"/>
        </w:rPr>
        <w:t>: 263-268 [PMID: 30258122 DOI: 10.1038/s41431-018-0268-2]</w:t>
      </w:r>
    </w:p>
    <w:p w14:paraId="1A8D39FB" w14:textId="68C323A9"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12 </w:t>
      </w:r>
      <w:r w:rsidRPr="00313397">
        <w:rPr>
          <w:rFonts w:ascii="Book Antiqua" w:hAnsi="Book Antiqua"/>
          <w:b/>
          <w:sz w:val="24"/>
          <w:szCs w:val="24"/>
        </w:rPr>
        <w:t>Spagnoli C</w:t>
      </w:r>
      <w:r w:rsidRPr="00313397">
        <w:rPr>
          <w:rFonts w:ascii="Book Antiqua" w:hAnsi="Book Antiqua"/>
          <w:sz w:val="24"/>
          <w:szCs w:val="24"/>
        </w:rPr>
        <w:t xml:space="preserve">, Frattini D, Salerno GG, Fusco C. On CALFAN syndrome: report of a patient with a novel variant in SCYL1 gene and recurrent respiratory failure. </w:t>
      </w:r>
      <w:r w:rsidRPr="00313397">
        <w:rPr>
          <w:rFonts w:ascii="Book Antiqua" w:hAnsi="Book Antiqua"/>
          <w:i/>
          <w:sz w:val="24"/>
          <w:szCs w:val="24"/>
        </w:rPr>
        <w:t>Genet Med</w:t>
      </w:r>
      <w:r w:rsidR="00D45D4E">
        <w:rPr>
          <w:rFonts w:ascii="Book Antiqua" w:hAnsi="Book Antiqua"/>
          <w:sz w:val="24"/>
          <w:szCs w:val="24"/>
        </w:rPr>
        <w:t xml:space="preserve"> 2018</w:t>
      </w:r>
      <w:r w:rsidRPr="00313397">
        <w:rPr>
          <w:rFonts w:ascii="Book Antiqua" w:hAnsi="Book Antiqua"/>
          <w:sz w:val="24"/>
          <w:szCs w:val="24"/>
        </w:rPr>
        <w:t xml:space="preserve"> [PMID: 30531813 DOI: 10.1038/s41436-018-0389-6]</w:t>
      </w:r>
    </w:p>
    <w:p w14:paraId="36F62355"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13 </w:t>
      </w:r>
      <w:r w:rsidRPr="00313397">
        <w:rPr>
          <w:rFonts w:ascii="Book Antiqua" w:hAnsi="Book Antiqua"/>
          <w:b/>
          <w:sz w:val="24"/>
          <w:szCs w:val="24"/>
        </w:rPr>
        <w:t>Frankenburg WK</w:t>
      </w:r>
      <w:r w:rsidRPr="00313397">
        <w:rPr>
          <w:rFonts w:ascii="Book Antiqua" w:hAnsi="Book Antiqua"/>
          <w:sz w:val="24"/>
          <w:szCs w:val="24"/>
        </w:rPr>
        <w:t xml:space="preserve">. The Denver developmental screening test. </w:t>
      </w:r>
      <w:r w:rsidRPr="00313397">
        <w:rPr>
          <w:rFonts w:ascii="Book Antiqua" w:hAnsi="Book Antiqua"/>
          <w:i/>
          <w:sz w:val="24"/>
          <w:szCs w:val="24"/>
        </w:rPr>
        <w:t>Dev Med Child Neurol</w:t>
      </w:r>
      <w:r w:rsidRPr="00313397">
        <w:rPr>
          <w:rFonts w:ascii="Book Antiqua" w:hAnsi="Book Antiqua"/>
          <w:sz w:val="24"/>
          <w:szCs w:val="24"/>
        </w:rPr>
        <w:t xml:space="preserve"> 1969; </w:t>
      </w:r>
      <w:r w:rsidRPr="00313397">
        <w:rPr>
          <w:rFonts w:ascii="Book Antiqua" w:hAnsi="Book Antiqua"/>
          <w:b/>
          <w:sz w:val="24"/>
          <w:szCs w:val="24"/>
        </w:rPr>
        <w:t>11</w:t>
      </w:r>
      <w:r w:rsidRPr="00313397">
        <w:rPr>
          <w:rFonts w:ascii="Book Antiqua" w:hAnsi="Book Antiqua"/>
          <w:sz w:val="24"/>
          <w:szCs w:val="24"/>
        </w:rPr>
        <w:t>: 260-262 [PMID: 5787726]</w:t>
      </w:r>
    </w:p>
    <w:p w14:paraId="1BB642DB"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14 </w:t>
      </w:r>
      <w:r w:rsidRPr="00313397">
        <w:rPr>
          <w:rFonts w:ascii="Book Antiqua" w:hAnsi="Book Antiqua"/>
          <w:b/>
          <w:sz w:val="24"/>
          <w:szCs w:val="24"/>
        </w:rPr>
        <w:t>Schwarz JM</w:t>
      </w:r>
      <w:r w:rsidRPr="00313397">
        <w:rPr>
          <w:rFonts w:ascii="Book Antiqua" w:hAnsi="Book Antiqua"/>
          <w:sz w:val="24"/>
          <w:szCs w:val="24"/>
        </w:rPr>
        <w:t xml:space="preserve">, Cooper DN, Schuelke M, Seelow D. MutationTaster2: mutation prediction for the deep-sequencing age. </w:t>
      </w:r>
      <w:r w:rsidRPr="00313397">
        <w:rPr>
          <w:rFonts w:ascii="Book Antiqua" w:hAnsi="Book Antiqua"/>
          <w:i/>
          <w:sz w:val="24"/>
          <w:szCs w:val="24"/>
        </w:rPr>
        <w:t>Nat Methods</w:t>
      </w:r>
      <w:r w:rsidRPr="00313397">
        <w:rPr>
          <w:rFonts w:ascii="Book Antiqua" w:hAnsi="Book Antiqua"/>
          <w:sz w:val="24"/>
          <w:szCs w:val="24"/>
        </w:rPr>
        <w:t xml:space="preserve"> 2014; </w:t>
      </w:r>
      <w:r w:rsidRPr="00313397">
        <w:rPr>
          <w:rFonts w:ascii="Book Antiqua" w:hAnsi="Book Antiqua"/>
          <w:b/>
          <w:sz w:val="24"/>
          <w:szCs w:val="24"/>
        </w:rPr>
        <w:t>11</w:t>
      </w:r>
      <w:r w:rsidRPr="00313397">
        <w:rPr>
          <w:rFonts w:ascii="Book Antiqua" w:hAnsi="Book Antiqua"/>
          <w:sz w:val="24"/>
          <w:szCs w:val="24"/>
        </w:rPr>
        <w:t>: 361-362 [PMID: 24681721 DOI: 10.1038/nmeth.2890]</w:t>
      </w:r>
    </w:p>
    <w:p w14:paraId="3A2F9045"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15 </w:t>
      </w:r>
      <w:r w:rsidRPr="00313397">
        <w:rPr>
          <w:rFonts w:ascii="Book Antiqua" w:hAnsi="Book Antiqua"/>
          <w:b/>
          <w:sz w:val="24"/>
          <w:szCs w:val="24"/>
        </w:rPr>
        <w:t>Kato M</w:t>
      </w:r>
      <w:r w:rsidRPr="00313397">
        <w:rPr>
          <w:rFonts w:ascii="Book Antiqua" w:hAnsi="Book Antiqua"/>
          <w:sz w:val="24"/>
          <w:szCs w:val="24"/>
        </w:rPr>
        <w:t xml:space="preserve">, Yano K, Morotomi-Yano K, Saito H, Miki Y. Identification and characterization of the human protein kinase-like gene NTKL: mitosis-specific centrosomal localization of an alternatively spliced isoform. </w:t>
      </w:r>
      <w:r w:rsidRPr="00313397">
        <w:rPr>
          <w:rFonts w:ascii="Book Antiqua" w:hAnsi="Book Antiqua"/>
          <w:i/>
          <w:sz w:val="24"/>
          <w:szCs w:val="24"/>
        </w:rPr>
        <w:t>Genomics</w:t>
      </w:r>
      <w:r w:rsidRPr="00313397">
        <w:rPr>
          <w:rFonts w:ascii="Book Antiqua" w:hAnsi="Book Antiqua"/>
          <w:sz w:val="24"/>
          <w:szCs w:val="24"/>
        </w:rPr>
        <w:t xml:space="preserve"> 2002; </w:t>
      </w:r>
      <w:r w:rsidRPr="00313397">
        <w:rPr>
          <w:rFonts w:ascii="Book Antiqua" w:hAnsi="Book Antiqua"/>
          <w:b/>
          <w:sz w:val="24"/>
          <w:szCs w:val="24"/>
        </w:rPr>
        <w:t>79</w:t>
      </w:r>
      <w:r w:rsidRPr="00313397">
        <w:rPr>
          <w:rFonts w:ascii="Book Antiqua" w:hAnsi="Book Antiqua"/>
          <w:sz w:val="24"/>
          <w:szCs w:val="24"/>
        </w:rPr>
        <w:t>: 760-767 [PMID: 12036289 DOI: 10.1006/geno.2002.6774]</w:t>
      </w:r>
    </w:p>
    <w:p w14:paraId="4DBE7032" w14:textId="6EBE5855"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16 </w:t>
      </w:r>
      <w:r w:rsidRPr="00313397">
        <w:rPr>
          <w:rFonts w:ascii="Book Antiqua" w:hAnsi="Book Antiqua"/>
          <w:b/>
          <w:sz w:val="24"/>
          <w:szCs w:val="24"/>
        </w:rPr>
        <w:t>Liu SC</w:t>
      </w:r>
      <w:r w:rsidRPr="00313397">
        <w:rPr>
          <w:rFonts w:ascii="Book Antiqua" w:hAnsi="Book Antiqua"/>
          <w:sz w:val="24"/>
          <w:szCs w:val="24"/>
        </w:rPr>
        <w:t xml:space="preserve">, Lane WS, Lienhard GE. Cloning and preliminary characterization of a 105 kDa protein with an N-terminal kinase-like domain. </w:t>
      </w:r>
      <w:r w:rsidRPr="00313397">
        <w:rPr>
          <w:rFonts w:ascii="Book Antiqua" w:hAnsi="Book Antiqua"/>
          <w:i/>
          <w:sz w:val="24"/>
          <w:szCs w:val="24"/>
        </w:rPr>
        <w:t>Biochim Biophys Acta</w:t>
      </w:r>
      <w:r w:rsidRPr="00313397">
        <w:rPr>
          <w:rFonts w:ascii="Book Antiqua" w:hAnsi="Book Antiqua"/>
          <w:sz w:val="24"/>
          <w:szCs w:val="24"/>
        </w:rPr>
        <w:t xml:space="preserve"> 2000; </w:t>
      </w:r>
      <w:r w:rsidRPr="00313397">
        <w:rPr>
          <w:rFonts w:ascii="Book Antiqua" w:hAnsi="Book Antiqua"/>
          <w:b/>
          <w:sz w:val="24"/>
          <w:szCs w:val="24"/>
        </w:rPr>
        <w:t>1517</w:t>
      </w:r>
      <w:r w:rsidRPr="00313397">
        <w:rPr>
          <w:rFonts w:ascii="Book Antiqua" w:hAnsi="Book Antiqua"/>
          <w:sz w:val="24"/>
          <w:szCs w:val="24"/>
        </w:rPr>
        <w:t>: 148-152 [PMID: 11118629</w:t>
      </w:r>
      <w:r w:rsidR="00830A83">
        <w:rPr>
          <w:rFonts w:ascii="Book Antiqua" w:hAnsi="Book Antiqua" w:hint="eastAsia"/>
          <w:sz w:val="24"/>
          <w:szCs w:val="24"/>
        </w:rPr>
        <w:t xml:space="preserve"> DOI: </w:t>
      </w:r>
      <w:r w:rsidR="00830A83" w:rsidRPr="00830A83">
        <w:rPr>
          <w:rFonts w:ascii="Book Antiqua" w:hAnsi="Book Antiqua"/>
          <w:sz w:val="24"/>
          <w:szCs w:val="24"/>
        </w:rPr>
        <w:t>10.1016/S0167-4781(00)00234-7</w:t>
      </w:r>
      <w:r w:rsidRPr="00313397">
        <w:rPr>
          <w:rFonts w:ascii="Book Antiqua" w:hAnsi="Book Antiqua"/>
          <w:sz w:val="24"/>
          <w:szCs w:val="24"/>
        </w:rPr>
        <w:t>]</w:t>
      </w:r>
    </w:p>
    <w:p w14:paraId="1DE312CC"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17 </w:t>
      </w:r>
      <w:r w:rsidRPr="00313397">
        <w:rPr>
          <w:rFonts w:ascii="Book Antiqua" w:hAnsi="Book Antiqua"/>
          <w:b/>
          <w:sz w:val="24"/>
          <w:szCs w:val="24"/>
        </w:rPr>
        <w:t>Hamlin JN</w:t>
      </w:r>
      <w:r w:rsidRPr="00313397">
        <w:rPr>
          <w:rFonts w:ascii="Book Antiqua" w:hAnsi="Book Antiqua"/>
          <w:sz w:val="24"/>
          <w:szCs w:val="24"/>
        </w:rPr>
        <w:t xml:space="preserve">, Schroeder LK, Fotouhi M, Dokainish H, Ioannou MS, Girard M, Summerfeldt N, Melançon P, McPherson PS. Scyl1 scaffolds class II Arfs to specific subcomplexes of coatomer through the γ-COP appendage domain. </w:t>
      </w:r>
      <w:r w:rsidRPr="00313397">
        <w:rPr>
          <w:rFonts w:ascii="Book Antiqua" w:hAnsi="Book Antiqua"/>
          <w:i/>
          <w:sz w:val="24"/>
          <w:szCs w:val="24"/>
        </w:rPr>
        <w:t>J Cell Sci</w:t>
      </w:r>
      <w:r w:rsidRPr="00313397">
        <w:rPr>
          <w:rFonts w:ascii="Book Antiqua" w:hAnsi="Book Antiqua"/>
          <w:sz w:val="24"/>
          <w:szCs w:val="24"/>
        </w:rPr>
        <w:t xml:space="preserve"> 2014; </w:t>
      </w:r>
      <w:r w:rsidRPr="00313397">
        <w:rPr>
          <w:rFonts w:ascii="Book Antiqua" w:hAnsi="Book Antiqua"/>
          <w:b/>
          <w:sz w:val="24"/>
          <w:szCs w:val="24"/>
        </w:rPr>
        <w:t>127</w:t>
      </w:r>
      <w:r w:rsidRPr="00313397">
        <w:rPr>
          <w:rFonts w:ascii="Book Antiqua" w:hAnsi="Book Antiqua"/>
          <w:sz w:val="24"/>
          <w:szCs w:val="24"/>
        </w:rPr>
        <w:t>: 1454-1463 [PMID: 24481816 DOI: 10.1242/jcs.136481]</w:t>
      </w:r>
    </w:p>
    <w:p w14:paraId="2B54CD6A"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18 </w:t>
      </w:r>
      <w:r w:rsidRPr="00313397">
        <w:rPr>
          <w:rFonts w:ascii="Book Antiqua" w:hAnsi="Book Antiqua"/>
          <w:b/>
          <w:sz w:val="24"/>
          <w:szCs w:val="24"/>
        </w:rPr>
        <w:t>Burman JL</w:t>
      </w:r>
      <w:r w:rsidRPr="00313397">
        <w:rPr>
          <w:rFonts w:ascii="Book Antiqua" w:hAnsi="Book Antiqua"/>
          <w:sz w:val="24"/>
          <w:szCs w:val="24"/>
        </w:rPr>
        <w:t xml:space="preserve">, Hamlin JN, McPherson PS. Scyl1 regulates Golgi morphology. </w:t>
      </w:r>
      <w:r w:rsidRPr="00313397">
        <w:rPr>
          <w:rFonts w:ascii="Book Antiqua" w:hAnsi="Book Antiqua"/>
          <w:i/>
          <w:sz w:val="24"/>
          <w:szCs w:val="24"/>
        </w:rPr>
        <w:t>PLoS One</w:t>
      </w:r>
      <w:r w:rsidRPr="00313397">
        <w:rPr>
          <w:rFonts w:ascii="Book Antiqua" w:hAnsi="Book Antiqua"/>
          <w:sz w:val="24"/>
          <w:szCs w:val="24"/>
        </w:rPr>
        <w:t xml:space="preserve"> 2010; </w:t>
      </w:r>
      <w:r w:rsidRPr="00313397">
        <w:rPr>
          <w:rFonts w:ascii="Book Antiqua" w:hAnsi="Book Antiqua"/>
          <w:b/>
          <w:sz w:val="24"/>
          <w:szCs w:val="24"/>
        </w:rPr>
        <w:t>5</w:t>
      </w:r>
      <w:r w:rsidRPr="00313397">
        <w:rPr>
          <w:rFonts w:ascii="Book Antiqua" w:hAnsi="Book Antiqua"/>
          <w:sz w:val="24"/>
          <w:szCs w:val="24"/>
        </w:rPr>
        <w:t>: e9537 [PMID: 20209057 DOI: 10.1371/journal.pone.0009537]</w:t>
      </w:r>
    </w:p>
    <w:p w14:paraId="6F5922E9" w14:textId="77777777" w:rsidR="00313397" w:rsidRPr="00313397" w:rsidRDefault="00313397" w:rsidP="00313397">
      <w:pPr>
        <w:spacing w:line="360" w:lineRule="auto"/>
        <w:rPr>
          <w:rFonts w:ascii="Book Antiqua" w:hAnsi="Book Antiqua"/>
          <w:sz w:val="24"/>
          <w:szCs w:val="24"/>
        </w:rPr>
      </w:pPr>
      <w:r w:rsidRPr="00313397">
        <w:rPr>
          <w:rFonts w:ascii="Book Antiqua" w:hAnsi="Book Antiqua"/>
          <w:sz w:val="24"/>
          <w:szCs w:val="24"/>
        </w:rPr>
        <w:t xml:space="preserve">19 </w:t>
      </w:r>
      <w:r w:rsidRPr="00313397">
        <w:rPr>
          <w:rFonts w:ascii="Book Antiqua" w:hAnsi="Book Antiqua"/>
          <w:b/>
          <w:sz w:val="24"/>
          <w:szCs w:val="24"/>
        </w:rPr>
        <w:t>Burman JL</w:t>
      </w:r>
      <w:r w:rsidRPr="00313397">
        <w:rPr>
          <w:rFonts w:ascii="Book Antiqua" w:hAnsi="Book Antiqua"/>
          <w:sz w:val="24"/>
          <w:szCs w:val="24"/>
        </w:rPr>
        <w:t xml:space="preserve">, Bourbonniere L, Philie J, Stroh T, Dejgaard SY, Presley JF, McPherson PS. Scyl1, mutated in a recessive form of spinocerebellar neurodegeneration, regulates COPI-mediated retrograde traffic. </w:t>
      </w:r>
      <w:r w:rsidRPr="00313397">
        <w:rPr>
          <w:rFonts w:ascii="Book Antiqua" w:hAnsi="Book Antiqua"/>
          <w:i/>
          <w:sz w:val="24"/>
          <w:szCs w:val="24"/>
        </w:rPr>
        <w:t>J Biol Chem</w:t>
      </w:r>
      <w:r w:rsidRPr="00313397">
        <w:rPr>
          <w:rFonts w:ascii="Book Antiqua" w:hAnsi="Book Antiqua"/>
          <w:sz w:val="24"/>
          <w:szCs w:val="24"/>
        </w:rPr>
        <w:t xml:space="preserve"> 2008; </w:t>
      </w:r>
      <w:r w:rsidRPr="00313397">
        <w:rPr>
          <w:rFonts w:ascii="Book Antiqua" w:hAnsi="Book Antiqua"/>
          <w:b/>
          <w:sz w:val="24"/>
          <w:szCs w:val="24"/>
        </w:rPr>
        <w:t>283</w:t>
      </w:r>
      <w:r w:rsidRPr="00313397">
        <w:rPr>
          <w:rFonts w:ascii="Book Antiqua" w:hAnsi="Book Antiqua"/>
          <w:sz w:val="24"/>
          <w:szCs w:val="24"/>
        </w:rPr>
        <w:t>: 22774-22786 [PMID: 18556652 DOI: 10.1074/jbc.M801869200]</w:t>
      </w:r>
    </w:p>
    <w:p w14:paraId="030310CE" w14:textId="012B2A36" w:rsidR="00D91011" w:rsidRPr="000109F1" w:rsidRDefault="00313397" w:rsidP="000109F1">
      <w:pPr>
        <w:spacing w:line="360" w:lineRule="auto"/>
        <w:rPr>
          <w:rFonts w:ascii="Book Antiqua" w:hAnsi="Book Antiqua"/>
          <w:sz w:val="24"/>
          <w:szCs w:val="24"/>
        </w:rPr>
      </w:pPr>
      <w:r w:rsidRPr="00313397">
        <w:rPr>
          <w:rFonts w:ascii="Book Antiqua" w:hAnsi="Book Antiqua"/>
          <w:sz w:val="24"/>
          <w:szCs w:val="24"/>
        </w:rPr>
        <w:t xml:space="preserve">20 </w:t>
      </w:r>
      <w:r w:rsidRPr="00313397">
        <w:rPr>
          <w:rFonts w:ascii="Book Antiqua" w:hAnsi="Book Antiqua"/>
          <w:b/>
          <w:sz w:val="24"/>
          <w:szCs w:val="24"/>
        </w:rPr>
        <w:t>Chafe SC</w:t>
      </w:r>
      <w:r w:rsidRPr="00313397">
        <w:rPr>
          <w:rFonts w:ascii="Book Antiqua" w:hAnsi="Book Antiqua"/>
          <w:sz w:val="24"/>
          <w:szCs w:val="24"/>
        </w:rPr>
        <w:t xml:space="preserve">, Mangroo D. Scyl1 facilitates nuclear tRNA export in mammalian cells by acting at the nuclear pore complex. </w:t>
      </w:r>
      <w:r w:rsidRPr="00313397">
        <w:rPr>
          <w:rFonts w:ascii="Book Antiqua" w:hAnsi="Book Antiqua"/>
          <w:i/>
          <w:sz w:val="24"/>
          <w:szCs w:val="24"/>
        </w:rPr>
        <w:t>Mol Biol Cell</w:t>
      </w:r>
      <w:r w:rsidRPr="00313397">
        <w:rPr>
          <w:rFonts w:ascii="Book Antiqua" w:hAnsi="Book Antiqua"/>
          <w:sz w:val="24"/>
          <w:szCs w:val="24"/>
        </w:rPr>
        <w:t xml:space="preserve"> 2010; </w:t>
      </w:r>
      <w:r w:rsidRPr="00313397">
        <w:rPr>
          <w:rFonts w:ascii="Book Antiqua" w:hAnsi="Book Antiqua"/>
          <w:b/>
          <w:sz w:val="24"/>
          <w:szCs w:val="24"/>
        </w:rPr>
        <w:t>21</w:t>
      </w:r>
      <w:r w:rsidRPr="00313397">
        <w:rPr>
          <w:rFonts w:ascii="Book Antiqua" w:hAnsi="Book Antiqua"/>
          <w:sz w:val="24"/>
          <w:szCs w:val="24"/>
        </w:rPr>
        <w:t xml:space="preserve">: 2483-2499 </w:t>
      </w:r>
      <w:r w:rsidRPr="00313397">
        <w:rPr>
          <w:rFonts w:ascii="Book Antiqua" w:hAnsi="Book Antiqua"/>
          <w:sz w:val="24"/>
          <w:szCs w:val="24"/>
        </w:rPr>
        <w:lastRenderedPageBreak/>
        <w:t>[PMID: 20505071 DOI: 10.1091/mbc.E10-03-0176]</w:t>
      </w:r>
    </w:p>
    <w:p w14:paraId="5C5CFAE7" w14:textId="77777777" w:rsidR="001A2FFB" w:rsidRPr="00313397" w:rsidRDefault="001A2FFB" w:rsidP="00313397">
      <w:pPr>
        <w:spacing w:line="360" w:lineRule="auto"/>
        <w:jc w:val="right"/>
        <w:rPr>
          <w:rFonts w:ascii="Book Antiqua" w:hAnsi="Book Antiqua"/>
          <w:sz w:val="24"/>
          <w:szCs w:val="24"/>
        </w:rPr>
      </w:pPr>
      <w:r w:rsidRPr="00313397">
        <w:rPr>
          <w:rFonts w:ascii="Book Antiqua" w:hAnsi="Book Antiqua"/>
          <w:b/>
          <w:color w:val="000000" w:themeColor="text1"/>
          <w:sz w:val="24"/>
          <w:szCs w:val="24"/>
        </w:rPr>
        <w:t xml:space="preserve">P-Reviewer: </w:t>
      </w:r>
      <w:r w:rsidRPr="00313397">
        <w:rPr>
          <w:rFonts w:ascii="Book Antiqua" w:hAnsi="Book Antiqua"/>
          <w:sz w:val="24"/>
          <w:szCs w:val="24"/>
        </w:rPr>
        <w:t>Chatzigeorgiou A, Nacif LS, Zheng YW</w:t>
      </w:r>
    </w:p>
    <w:p w14:paraId="2AA0B6E4" w14:textId="47682CB4" w:rsidR="001A2FFB" w:rsidRPr="00313397" w:rsidRDefault="001A2FFB" w:rsidP="00963392">
      <w:pPr>
        <w:wordWrap w:val="0"/>
        <w:spacing w:line="360" w:lineRule="auto"/>
        <w:jc w:val="right"/>
        <w:rPr>
          <w:rFonts w:ascii="Book Antiqua" w:hAnsi="Book Antiqua"/>
          <w:b/>
          <w:color w:val="000000" w:themeColor="text1"/>
          <w:sz w:val="24"/>
          <w:szCs w:val="24"/>
        </w:rPr>
      </w:pPr>
      <w:r w:rsidRPr="00313397">
        <w:rPr>
          <w:rFonts w:ascii="Book Antiqua" w:hAnsi="Book Antiqua"/>
          <w:b/>
          <w:color w:val="000000" w:themeColor="text1"/>
          <w:sz w:val="24"/>
          <w:szCs w:val="24"/>
        </w:rPr>
        <w:t xml:space="preserve">S-Editor: </w:t>
      </w:r>
      <w:r w:rsidRPr="00313397">
        <w:rPr>
          <w:rFonts w:ascii="Book Antiqua" w:hAnsi="Book Antiqua"/>
          <w:color w:val="000000" w:themeColor="text1"/>
          <w:sz w:val="24"/>
          <w:szCs w:val="24"/>
        </w:rPr>
        <w:t>Wang JL</w:t>
      </w:r>
      <w:r w:rsidRPr="00313397">
        <w:rPr>
          <w:rFonts w:ascii="Book Antiqua" w:hAnsi="Book Antiqua"/>
          <w:b/>
          <w:color w:val="000000" w:themeColor="text1"/>
          <w:sz w:val="24"/>
          <w:szCs w:val="24"/>
        </w:rPr>
        <w:t xml:space="preserve"> L-Editor: </w:t>
      </w:r>
      <w:r w:rsidR="00064213" w:rsidRPr="00963392">
        <w:rPr>
          <w:rFonts w:ascii="Book Antiqua" w:hAnsi="Book Antiqua"/>
          <w:color w:val="000000" w:themeColor="text1"/>
          <w:sz w:val="24"/>
          <w:szCs w:val="24"/>
        </w:rPr>
        <w:t>Wang TQ</w:t>
      </w:r>
      <w:r w:rsidR="00064213">
        <w:rPr>
          <w:rFonts w:ascii="Book Antiqua" w:hAnsi="Book Antiqua"/>
          <w:b/>
          <w:color w:val="000000" w:themeColor="text1"/>
          <w:sz w:val="24"/>
          <w:szCs w:val="24"/>
        </w:rPr>
        <w:t xml:space="preserve"> </w:t>
      </w:r>
      <w:r w:rsidRPr="00313397">
        <w:rPr>
          <w:rFonts w:ascii="Book Antiqua" w:hAnsi="Book Antiqua"/>
          <w:b/>
          <w:color w:val="000000" w:themeColor="text1"/>
          <w:sz w:val="24"/>
          <w:szCs w:val="24"/>
        </w:rPr>
        <w:t>E-Editor:</w:t>
      </w:r>
    </w:p>
    <w:p w14:paraId="72950E95" w14:textId="77777777" w:rsidR="001A2FFB" w:rsidRPr="00313397" w:rsidRDefault="001A2FFB" w:rsidP="00313397">
      <w:pPr>
        <w:pStyle w:val="af"/>
        <w:spacing w:line="360" w:lineRule="auto"/>
        <w:rPr>
          <w:rFonts w:ascii="Book Antiqua" w:hAnsi="Book Antiqua"/>
          <w:b/>
          <w:color w:val="000000" w:themeColor="text1"/>
          <w:sz w:val="24"/>
          <w:szCs w:val="24"/>
        </w:rPr>
      </w:pPr>
      <w:r w:rsidRPr="00313397">
        <w:rPr>
          <w:rFonts w:ascii="Book Antiqua" w:hAnsi="Book Antiqua"/>
          <w:b/>
          <w:color w:val="000000" w:themeColor="text1"/>
          <w:sz w:val="24"/>
          <w:szCs w:val="24"/>
        </w:rPr>
        <w:t xml:space="preserve"> </w:t>
      </w:r>
    </w:p>
    <w:p w14:paraId="5B5D6E73" w14:textId="77777777" w:rsidR="001A2FFB" w:rsidRPr="00313397" w:rsidRDefault="001A2FFB" w:rsidP="00313397">
      <w:pPr>
        <w:snapToGrid w:val="0"/>
        <w:spacing w:line="360" w:lineRule="auto"/>
        <w:rPr>
          <w:rFonts w:ascii="Book Antiqua" w:hAnsi="Book Antiqua" w:cs="Helvetica"/>
          <w:b/>
          <w:color w:val="000000" w:themeColor="text1"/>
          <w:sz w:val="24"/>
          <w:szCs w:val="24"/>
        </w:rPr>
      </w:pPr>
      <w:r w:rsidRPr="00313397">
        <w:rPr>
          <w:rFonts w:ascii="Book Antiqua" w:hAnsi="Book Antiqua" w:cs="Helvetica"/>
          <w:b/>
          <w:color w:val="000000" w:themeColor="text1"/>
          <w:sz w:val="24"/>
          <w:szCs w:val="24"/>
        </w:rPr>
        <w:t xml:space="preserve">Specialty type: </w:t>
      </w:r>
      <w:r w:rsidRPr="00313397">
        <w:rPr>
          <w:rFonts w:ascii="Book Antiqua" w:eastAsia="微软雅黑" w:hAnsi="Book Antiqua"/>
          <w:color w:val="000000" w:themeColor="text1"/>
          <w:sz w:val="24"/>
          <w:szCs w:val="24"/>
        </w:rPr>
        <w:t>Medicine, research and experimental</w:t>
      </w:r>
    </w:p>
    <w:p w14:paraId="2A632971" w14:textId="1D5E704D" w:rsidR="001A2FFB" w:rsidRPr="00313397" w:rsidRDefault="001A2FFB" w:rsidP="00313397">
      <w:pPr>
        <w:snapToGrid w:val="0"/>
        <w:spacing w:line="360" w:lineRule="auto"/>
        <w:rPr>
          <w:rFonts w:ascii="Book Antiqua" w:eastAsia="宋体" w:hAnsi="Book Antiqua" w:cs="Helvetica"/>
          <w:b/>
          <w:color w:val="000000" w:themeColor="text1"/>
          <w:sz w:val="24"/>
          <w:szCs w:val="24"/>
        </w:rPr>
      </w:pPr>
      <w:r w:rsidRPr="00313397">
        <w:rPr>
          <w:rFonts w:ascii="Book Antiqua" w:hAnsi="Book Antiqua" w:cs="Helvetica"/>
          <w:b/>
          <w:color w:val="000000" w:themeColor="text1"/>
          <w:sz w:val="24"/>
          <w:szCs w:val="24"/>
        </w:rPr>
        <w:t xml:space="preserve">Country of origin: </w:t>
      </w:r>
      <w:r w:rsidRPr="00313397">
        <w:rPr>
          <w:rFonts w:ascii="Book Antiqua" w:eastAsia="宋体" w:hAnsi="Book Antiqua"/>
          <w:color w:val="000000" w:themeColor="text1"/>
          <w:sz w:val="24"/>
          <w:szCs w:val="24"/>
        </w:rPr>
        <w:t>China</w:t>
      </w:r>
    </w:p>
    <w:p w14:paraId="39398A99" w14:textId="77777777" w:rsidR="001A2FFB" w:rsidRPr="00313397" w:rsidRDefault="001A2FFB" w:rsidP="00313397">
      <w:pPr>
        <w:snapToGrid w:val="0"/>
        <w:spacing w:line="360" w:lineRule="auto"/>
        <w:rPr>
          <w:rFonts w:ascii="Book Antiqua" w:hAnsi="Book Antiqua" w:cs="Helvetica"/>
          <w:b/>
          <w:color w:val="000000" w:themeColor="text1"/>
          <w:sz w:val="24"/>
          <w:szCs w:val="24"/>
        </w:rPr>
      </w:pPr>
      <w:r w:rsidRPr="00313397">
        <w:rPr>
          <w:rFonts w:ascii="Book Antiqua" w:hAnsi="Book Antiqua" w:cs="Helvetica"/>
          <w:b/>
          <w:color w:val="000000" w:themeColor="text1"/>
          <w:sz w:val="24"/>
          <w:szCs w:val="24"/>
        </w:rPr>
        <w:t>Peer-review report classification</w:t>
      </w:r>
    </w:p>
    <w:p w14:paraId="6F86F269" w14:textId="77777777" w:rsidR="001A2FFB" w:rsidRPr="00313397" w:rsidRDefault="001A2FFB" w:rsidP="00313397">
      <w:pPr>
        <w:snapToGrid w:val="0"/>
        <w:spacing w:line="360" w:lineRule="auto"/>
        <w:rPr>
          <w:rFonts w:ascii="Book Antiqua" w:hAnsi="Book Antiqua" w:cs="Helvetica"/>
          <w:color w:val="000000" w:themeColor="text1"/>
          <w:sz w:val="24"/>
          <w:szCs w:val="24"/>
        </w:rPr>
      </w:pPr>
      <w:r w:rsidRPr="00313397">
        <w:rPr>
          <w:rFonts w:ascii="Book Antiqua" w:hAnsi="Book Antiqua" w:cs="Helvetica"/>
          <w:color w:val="000000" w:themeColor="text1"/>
          <w:sz w:val="24"/>
          <w:szCs w:val="24"/>
        </w:rPr>
        <w:t>Grade A (Excellent): 0</w:t>
      </w:r>
    </w:p>
    <w:p w14:paraId="270E9664" w14:textId="6368C62F" w:rsidR="001A2FFB" w:rsidRPr="00313397" w:rsidRDefault="001A2FFB" w:rsidP="00313397">
      <w:pPr>
        <w:snapToGrid w:val="0"/>
        <w:spacing w:line="360" w:lineRule="auto"/>
        <w:rPr>
          <w:rFonts w:ascii="Book Antiqua" w:eastAsia="宋体" w:hAnsi="Book Antiqua" w:cs="Helvetica"/>
          <w:color w:val="000000" w:themeColor="text1"/>
          <w:sz w:val="24"/>
          <w:szCs w:val="24"/>
        </w:rPr>
      </w:pPr>
      <w:r w:rsidRPr="00313397">
        <w:rPr>
          <w:rFonts w:ascii="Book Antiqua" w:hAnsi="Book Antiqua" w:cs="Helvetica"/>
          <w:color w:val="000000" w:themeColor="text1"/>
          <w:sz w:val="24"/>
          <w:szCs w:val="24"/>
        </w:rPr>
        <w:t xml:space="preserve">Grade B (Very good): </w:t>
      </w:r>
      <w:r w:rsidRPr="00313397">
        <w:rPr>
          <w:rFonts w:ascii="Book Antiqua" w:eastAsia="宋体" w:hAnsi="Book Antiqua" w:cs="Helvetica"/>
          <w:color w:val="000000" w:themeColor="text1"/>
          <w:sz w:val="24"/>
          <w:szCs w:val="24"/>
        </w:rPr>
        <w:t>B</w:t>
      </w:r>
    </w:p>
    <w:p w14:paraId="75AC318C" w14:textId="0314178D" w:rsidR="001A2FFB" w:rsidRPr="00313397" w:rsidRDefault="001A2FFB" w:rsidP="00313397">
      <w:pPr>
        <w:snapToGrid w:val="0"/>
        <w:spacing w:line="360" w:lineRule="auto"/>
        <w:rPr>
          <w:rFonts w:ascii="Book Antiqua" w:eastAsia="宋体" w:hAnsi="Book Antiqua" w:cs="Helvetica"/>
          <w:color w:val="000000" w:themeColor="text1"/>
          <w:sz w:val="24"/>
          <w:szCs w:val="24"/>
        </w:rPr>
      </w:pPr>
      <w:r w:rsidRPr="00313397">
        <w:rPr>
          <w:rFonts w:ascii="Book Antiqua" w:hAnsi="Book Antiqua" w:cs="Helvetica"/>
          <w:color w:val="000000" w:themeColor="text1"/>
          <w:sz w:val="24"/>
          <w:szCs w:val="24"/>
        </w:rPr>
        <w:t>Grade C (Good): C</w:t>
      </w:r>
      <w:r w:rsidRPr="00313397">
        <w:rPr>
          <w:rFonts w:ascii="Book Antiqua" w:eastAsia="宋体" w:hAnsi="Book Antiqua" w:cs="Helvetica"/>
          <w:color w:val="000000" w:themeColor="text1"/>
          <w:sz w:val="24"/>
          <w:szCs w:val="24"/>
        </w:rPr>
        <w:t>, C</w:t>
      </w:r>
    </w:p>
    <w:p w14:paraId="69F5C30A" w14:textId="77777777" w:rsidR="001A2FFB" w:rsidRPr="00313397" w:rsidRDefault="001A2FFB" w:rsidP="00313397">
      <w:pPr>
        <w:snapToGrid w:val="0"/>
        <w:spacing w:line="360" w:lineRule="auto"/>
        <w:rPr>
          <w:rFonts w:ascii="Book Antiqua" w:hAnsi="Book Antiqua" w:cs="Helvetica"/>
          <w:color w:val="000000" w:themeColor="text1"/>
          <w:sz w:val="24"/>
          <w:szCs w:val="24"/>
        </w:rPr>
      </w:pPr>
      <w:r w:rsidRPr="00313397">
        <w:rPr>
          <w:rFonts w:ascii="Book Antiqua" w:hAnsi="Book Antiqua" w:cs="Helvetica"/>
          <w:color w:val="000000" w:themeColor="text1"/>
          <w:sz w:val="24"/>
          <w:szCs w:val="24"/>
        </w:rPr>
        <w:t>Grade D (Fair): 0</w:t>
      </w:r>
    </w:p>
    <w:p w14:paraId="14484827" w14:textId="77777777" w:rsidR="001A2FFB" w:rsidRPr="00313397" w:rsidRDefault="001A2FFB" w:rsidP="00313397">
      <w:pPr>
        <w:snapToGrid w:val="0"/>
        <w:spacing w:line="360" w:lineRule="auto"/>
        <w:rPr>
          <w:rFonts w:ascii="Book Antiqua" w:hAnsi="Book Antiqua"/>
          <w:b/>
          <w:color w:val="000000" w:themeColor="text1"/>
          <w:sz w:val="24"/>
          <w:szCs w:val="24"/>
        </w:rPr>
      </w:pPr>
      <w:r w:rsidRPr="00313397">
        <w:rPr>
          <w:rFonts w:ascii="Book Antiqua" w:hAnsi="Book Antiqua" w:cs="Helvetica"/>
          <w:color w:val="000000" w:themeColor="text1"/>
          <w:sz w:val="24"/>
          <w:szCs w:val="24"/>
        </w:rPr>
        <w:t>Grade E (Poor): 0</w:t>
      </w:r>
    </w:p>
    <w:p w14:paraId="0A4263B0" w14:textId="77777777" w:rsidR="001A2FFB" w:rsidRPr="00313397" w:rsidRDefault="001A2FFB" w:rsidP="00313397">
      <w:pPr>
        <w:widowControl/>
        <w:spacing w:line="360" w:lineRule="auto"/>
        <w:rPr>
          <w:rFonts w:ascii="Book Antiqua" w:hAnsi="Book Antiqua" w:cs="Times New Roman"/>
          <w:color w:val="000000" w:themeColor="text1"/>
          <w:kern w:val="0"/>
          <w:sz w:val="24"/>
          <w:szCs w:val="24"/>
        </w:rPr>
      </w:pPr>
      <w:r w:rsidRPr="00313397">
        <w:rPr>
          <w:rFonts w:ascii="Book Antiqua" w:hAnsi="Book Antiqua" w:cs="Times New Roman"/>
          <w:color w:val="000000" w:themeColor="text1"/>
          <w:kern w:val="0"/>
          <w:sz w:val="24"/>
          <w:szCs w:val="24"/>
        </w:rPr>
        <w:br w:type="page"/>
      </w:r>
    </w:p>
    <w:p w14:paraId="59904F19" w14:textId="2B388D4E" w:rsidR="009443F2" w:rsidRPr="00313397" w:rsidRDefault="00896A01" w:rsidP="00313397">
      <w:pPr>
        <w:spacing w:line="360" w:lineRule="auto"/>
        <w:rPr>
          <w:rFonts w:ascii="Book Antiqua" w:hAnsi="Book Antiqua" w:cs="Times New Roman"/>
          <w:b/>
          <w:color w:val="000000" w:themeColor="text1"/>
          <w:sz w:val="24"/>
          <w:szCs w:val="24"/>
        </w:rPr>
      </w:pPr>
      <w:r w:rsidRPr="00313397">
        <w:rPr>
          <w:rFonts w:ascii="Book Antiqua" w:hAnsi="Book Antiqua" w:cs="Times New Roman"/>
          <w:b/>
          <w:color w:val="000000" w:themeColor="text1"/>
          <w:sz w:val="24"/>
          <w:szCs w:val="24"/>
        </w:rPr>
        <w:lastRenderedPageBreak/>
        <w:t>Table 1 Clinical phe</w:t>
      </w:r>
      <w:r w:rsidR="00DE20CA" w:rsidRPr="00313397">
        <w:rPr>
          <w:rFonts w:ascii="Book Antiqua" w:hAnsi="Book Antiqua" w:cs="Times New Roman"/>
          <w:b/>
          <w:color w:val="000000" w:themeColor="text1"/>
          <w:sz w:val="24"/>
          <w:szCs w:val="24"/>
        </w:rPr>
        <w:t>notype</w:t>
      </w:r>
      <w:r w:rsidR="00064213">
        <w:rPr>
          <w:rFonts w:ascii="Book Antiqua" w:hAnsi="Book Antiqua" w:cs="Times New Roman"/>
          <w:b/>
          <w:color w:val="000000" w:themeColor="text1"/>
          <w:sz w:val="24"/>
          <w:szCs w:val="24"/>
        </w:rPr>
        <w:t xml:space="preserve"> in</w:t>
      </w:r>
      <w:r w:rsidR="00064213" w:rsidRPr="00313397">
        <w:rPr>
          <w:rFonts w:ascii="Book Antiqua" w:hAnsi="Book Antiqua" w:cs="Times New Roman"/>
          <w:b/>
          <w:color w:val="000000" w:themeColor="text1"/>
          <w:sz w:val="24"/>
          <w:szCs w:val="24"/>
        </w:rPr>
        <w:t xml:space="preserve"> </w:t>
      </w:r>
      <w:r w:rsidR="00DE20CA" w:rsidRPr="00313397">
        <w:rPr>
          <w:rFonts w:ascii="Book Antiqua" w:hAnsi="Book Antiqua" w:cs="Times New Roman"/>
          <w:b/>
          <w:color w:val="000000" w:themeColor="text1"/>
          <w:sz w:val="24"/>
          <w:szCs w:val="24"/>
        </w:rPr>
        <w:t xml:space="preserve">three fever-associated </w:t>
      </w:r>
      <w:r w:rsidR="007F77E1" w:rsidRPr="00313397">
        <w:rPr>
          <w:rFonts w:ascii="Book Antiqua" w:hAnsi="Book Antiqua" w:cs="Times New Roman"/>
          <w:b/>
          <w:color w:val="000000" w:themeColor="text1"/>
          <w:sz w:val="24"/>
          <w:szCs w:val="24"/>
        </w:rPr>
        <w:t>acute liver failure episodes</w:t>
      </w:r>
    </w:p>
    <w:tbl>
      <w:tblPr>
        <w:tblW w:w="8889" w:type="dxa"/>
        <w:jc w:val="center"/>
        <w:tblBorders>
          <w:top w:val="single" w:sz="8" w:space="0" w:color="auto"/>
          <w:bottom w:val="single" w:sz="8" w:space="0" w:color="auto"/>
        </w:tblBorders>
        <w:tblLayout w:type="fixed"/>
        <w:tblLook w:val="04A0" w:firstRow="1" w:lastRow="0" w:firstColumn="1" w:lastColumn="0" w:noHBand="0" w:noVBand="1"/>
      </w:tblPr>
      <w:tblGrid>
        <w:gridCol w:w="1843"/>
        <w:gridCol w:w="1851"/>
        <w:gridCol w:w="1835"/>
        <w:gridCol w:w="2134"/>
        <w:gridCol w:w="1226"/>
      </w:tblGrid>
      <w:tr w:rsidR="00285CEA" w:rsidRPr="00313397" w14:paraId="35A57DFB" w14:textId="77777777" w:rsidTr="0019599A">
        <w:trPr>
          <w:trHeight w:val="280"/>
          <w:jc w:val="center"/>
        </w:trPr>
        <w:tc>
          <w:tcPr>
            <w:tcW w:w="1843" w:type="dxa"/>
            <w:tcBorders>
              <w:top w:val="single" w:sz="8" w:space="0" w:color="auto"/>
              <w:bottom w:val="single" w:sz="8" w:space="0" w:color="auto"/>
            </w:tcBorders>
            <w:shd w:val="clear" w:color="auto" w:fill="auto"/>
            <w:vAlign w:val="center"/>
          </w:tcPr>
          <w:p w14:paraId="311144EE" w14:textId="77777777"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p>
        </w:tc>
        <w:tc>
          <w:tcPr>
            <w:tcW w:w="1851" w:type="dxa"/>
            <w:tcBorders>
              <w:top w:val="single" w:sz="8" w:space="0" w:color="auto"/>
              <w:bottom w:val="single" w:sz="8" w:space="0" w:color="auto"/>
            </w:tcBorders>
            <w:shd w:val="clear" w:color="auto" w:fill="auto"/>
            <w:vAlign w:val="center"/>
          </w:tcPr>
          <w:p w14:paraId="7E8E1EF9" w14:textId="04BAEC2D"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Age 3y6mo</w:t>
            </w:r>
          </w:p>
        </w:tc>
        <w:tc>
          <w:tcPr>
            <w:tcW w:w="1835" w:type="dxa"/>
            <w:tcBorders>
              <w:top w:val="single" w:sz="8" w:space="0" w:color="auto"/>
              <w:bottom w:val="single" w:sz="8" w:space="0" w:color="auto"/>
            </w:tcBorders>
            <w:shd w:val="clear" w:color="auto" w:fill="auto"/>
            <w:vAlign w:val="center"/>
          </w:tcPr>
          <w:p w14:paraId="2D47365C" w14:textId="524045EC"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Age 6y3mo</w:t>
            </w:r>
          </w:p>
        </w:tc>
        <w:tc>
          <w:tcPr>
            <w:tcW w:w="2134" w:type="dxa"/>
            <w:tcBorders>
              <w:top w:val="single" w:sz="8" w:space="0" w:color="auto"/>
              <w:bottom w:val="single" w:sz="8" w:space="0" w:color="auto"/>
            </w:tcBorders>
            <w:vAlign w:val="center"/>
          </w:tcPr>
          <w:p w14:paraId="1FFD43A9" w14:textId="22FFA260" w:rsidR="00896A01" w:rsidRPr="00313397" w:rsidRDefault="00896A01" w:rsidP="0014584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Age 8y5mo</w:t>
            </w:r>
          </w:p>
        </w:tc>
        <w:tc>
          <w:tcPr>
            <w:tcW w:w="1226" w:type="dxa"/>
            <w:tcBorders>
              <w:top w:val="single" w:sz="8" w:space="0" w:color="auto"/>
              <w:bottom w:val="single" w:sz="8" w:space="0" w:color="auto"/>
            </w:tcBorders>
            <w:shd w:val="clear" w:color="auto" w:fill="auto"/>
            <w:vAlign w:val="center"/>
          </w:tcPr>
          <w:p w14:paraId="521974DF" w14:textId="77777777" w:rsidR="00896A01" w:rsidRPr="00313397" w:rsidRDefault="00896A01" w:rsidP="00313397">
            <w:pPr>
              <w:widowControl/>
              <w:spacing w:line="360" w:lineRule="auto"/>
              <w:rPr>
                <w:rFonts w:ascii="Book Antiqua" w:eastAsia="等线" w:hAnsi="Book Antiqua" w:cs="Times New Roman"/>
                <w:b/>
                <w:color w:val="000000" w:themeColor="text1"/>
                <w:kern w:val="0"/>
                <w:sz w:val="24"/>
                <w:szCs w:val="24"/>
              </w:rPr>
            </w:pPr>
            <w:r w:rsidRPr="00313397">
              <w:rPr>
                <w:rFonts w:ascii="Book Antiqua" w:eastAsia="等线" w:hAnsi="Book Antiqua" w:cs="Times New Roman"/>
                <w:b/>
                <w:color w:val="000000" w:themeColor="text1"/>
                <w:kern w:val="0"/>
                <w:sz w:val="24"/>
                <w:szCs w:val="24"/>
              </w:rPr>
              <w:t>Range</w:t>
            </w:r>
          </w:p>
        </w:tc>
      </w:tr>
      <w:tr w:rsidR="00285CEA" w:rsidRPr="00313397" w14:paraId="14491118" w14:textId="77777777" w:rsidTr="0019599A">
        <w:trPr>
          <w:trHeight w:val="280"/>
          <w:jc w:val="center"/>
        </w:trPr>
        <w:tc>
          <w:tcPr>
            <w:tcW w:w="1843" w:type="dxa"/>
            <w:tcBorders>
              <w:top w:val="single" w:sz="8" w:space="0" w:color="auto"/>
            </w:tcBorders>
            <w:shd w:val="clear" w:color="auto" w:fill="auto"/>
            <w:vAlign w:val="center"/>
          </w:tcPr>
          <w:p w14:paraId="28DEE066"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Febrile illness before ALF</w:t>
            </w:r>
          </w:p>
        </w:tc>
        <w:tc>
          <w:tcPr>
            <w:tcW w:w="1851" w:type="dxa"/>
            <w:tcBorders>
              <w:top w:val="single" w:sz="8" w:space="0" w:color="auto"/>
            </w:tcBorders>
            <w:shd w:val="clear" w:color="auto" w:fill="auto"/>
            <w:vAlign w:val="center"/>
          </w:tcPr>
          <w:p w14:paraId="0953773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835" w:type="dxa"/>
            <w:tcBorders>
              <w:top w:val="single" w:sz="8" w:space="0" w:color="auto"/>
            </w:tcBorders>
            <w:shd w:val="clear" w:color="auto" w:fill="auto"/>
            <w:vAlign w:val="center"/>
          </w:tcPr>
          <w:p w14:paraId="6210F109"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2134" w:type="dxa"/>
            <w:tcBorders>
              <w:top w:val="single" w:sz="8" w:space="0" w:color="auto"/>
            </w:tcBorders>
            <w:vAlign w:val="center"/>
          </w:tcPr>
          <w:p w14:paraId="3EFBDCBB"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tcBorders>
              <w:top w:val="single" w:sz="8" w:space="0" w:color="auto"/>
            </w:tcBorders>
            <w:shd w:val="clear" w:color="auto" w:fill="auto"/>
            <w:vAlign w:val="center"/>
          </w:tcPr>
          <w:p w14:paraId="5F4FD27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7CD11CCD" w14:textId="77777777" w:rsidTr="0019599A">
        <w:trPr>
          <w:trHeight w:val="1203"/>
          <w:jc w:val="center"/>
        </w:trPr>
        <w:tc>
          <w:tcPr>
            <w:tcW w:w="1843" w:type="dxa"/>
            <w:shd w:val="clear" w:color="auto" w:fill="auto"/>
            <w:vAlign w:val="center"/>
          </w:tcPr>
          <w:p w14:paraId="5221899A" w14:textId="20FB2481"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Using antipyretics before ALF</w:t>
            </w:r>
          </w:p>
        </w:tc>
        <w:tc>
          <w:tcPr>
            <w:tcW w:w="1851" w:type="dxa"/>
            <w:shd w:val="clear" w:color="auto" w:fill="auto"/>
            <w:vAlign w:val="center"/>
          </w:tcPr>
          <w:p w14:paraId="6BA8C88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835" w:type="dxa"/>
            <w:shd w:val="clear" w:color="auto" w:fill="auto"/>
            <w:vAlign w:val="center"/>
          </w:tcPr>
          <w:p w14:paraId="45213530"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No</w:t>
            </w:r>
          </w:p>
        </w:tc>
        <w:tc>
          <w:tcPr>
            <w:tcW w:w="2134" w:type="dxa"/>
            <w:vAlign w:val="center"/>
          </w:tcPr>
          <w:p w14:paraId="260245FC"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shd w:val="clear" w:color="auto" w:fill="auto"/>
            <w:vAlign w:val="center"/>
          </w:tcPr>
          <w:p w14:paraId="40439C5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68588E42" w14:textId="77777777" w:rsidTr="0019599A">
        <w:trPr>
          <w:trHeight w:val="280"/>
          <w:jc w:val="center"/>
        </w:trPr>
        <w:tc>
          <w:tcPr>
            <w:tcW w:w="1843" w:type="dxa"/>
            <w:shd w:val="clear" w:color="auto" w:fill="auto"/>
            <w:vAlign w:val="center"/>
          </w:tcPr>
          <w:p w14:paraId="7D4ADFF3" w14:textId="6187C916"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Duration</w:t>
            </w:r>
          </w:p>
        </w:tc>
        <w:tc>
          <w:tcPr>
            <w:tcW w:w="1851" w:type="dxa"/>
            <w:shd w:val="clear" w:color="auto" w:fill="auto"/>
            <w:vAlign w:val="center"/>
          </w:tcPr>
          <w:p w14:paraId="3C7E7AAB" w14:textId="6221FFE6"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&gt;4</w:t>
            </w:r>
            <w:r w:rsidR="007F77E1" w:rsidRPr="00313397">
              <w:rPr>
                <w:rFonts w:ascii="Book Antiqua" w:eastAsia="等线" w:hAnsi="Book Antiqua" w:cs="Times New Roman"/>
                <w:color w:val="000000" w:themeColor="text1"/>
                <w:kern w:val="0"/>
                <w:sz w:val="24"/>
                <w:szCs w:val="24"/>
              </w:rPr>
              <w:t xml:space="preserve"> </w:t>
            </w:r>
            <w:r w:rsidRPr="00313397">
              <w:rPr>
                <w:rFonts w:ascii="Book Antiqua" w:eastAsia="等线" w:hAnsi="Book Antiqua" w:cs="Times New Roman"/>
                <w:color w:val="000000" w:themeColor="text1"/>
                <w:kern w:val="0"/>
                <w:sz w:val="24"/>
                <w:szCs w:val="24"/>
              </w:rPr>
              <w:t>mo</w:t>
            </w:r>
          </w:p>
        </w:tc>
        <w:tc>
          <w:tcPr>
            <w:tcW w:w="1835" w:type="dxa"/>
            <w:shd w:val="clear" w:color="auto" w:fill="auto"/>
            <w:vAlign w:val="center"/>
          </w:tcPr>
          <w:p w14:paraId="5B34C2AB" w14:textId="4D63022E"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&gt;1</w:t>
            </w:r>
            <w:r w:rsidR="007F77E1" w:rsidRPr="00313397">
              <w:rPr>
                <w:rFonts w:ascii="Book Antiqua" w:eastAsia="等线" w:hAnsi="Book Antiqua" w:cs="Times New Roman"/>
                <w:color w:val="000000" w:themeColor="text1"/>
                <w:kern w:val="0"/>
                <w:sz w:val="24"/>
                <w:szCs w:val="24"/>
              </w:rPr>
              <w:t xml:space="preserve"> </w:t>
            </w:r>
            <w:r w:rsidRPr="00313397">
              <w:rPr>
                <w:rFonts w:ascii="Book Antiqua" w:eastAsia="等线" w:hAnsi="Book Antiqua" w:cs="Times New Roman"/>
                <w:color w:val="000000" w:themeColor="text1"/>
                <w:kern w:val="0"/>
                <w:sz w:val="24"/>
                <w:szCs w:val="24"/>
              </w:rPr>
              <w:t>mo</w:t>
            </w:r>
          </w:p>
        </w:tc>
        <w:tc>
          <w:tcPr>
            <w:tcW w:w="2134" w:type="dxa"/>
            <w:vAlign w:val="center"/>
          </w:tcPr>
          <w:p w14:paraId="121CFE14" w14:textId="6A578091"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&gt;1</w:t>
            </w:r>
            <w:r w:rsidR="0019599A" w:rsidRPr="00313397">
              <w:rPr>
                <w:rFonts w:ascii="Book Antiqua" w:eastAsia="等线" w:hAnsi="Book Antiqua" w:cs="Times New Roman"/>
                <w:color w:val="000000" w:themeColor="text1"/>
                <w:kern w:val="0"/>
                <w:sz w:val="24"/>
                <w:szCs w:val="24"/>
              </w:rPr>
              <w:t xml:space="preserve"> </w:t>
            </w:r>
            <w:r w:rsidRPr="00313397">
              <w:rPr>
                <w:rFonts w:ascii="Book Antiqua" w:eastAsia="等线" w:hAnsi="Book Antiqua" w:cs="Times New Roman"/>
                <w:color w:val="000000" w:themeColor="text1"/>
                <w:kern w:val="0"/>
                <w:sz w:val="24"/>
                <w:szCs w:val="24"/>
              </w:rPr>
              <w:t>mo</w:t>
            </w:r>
          </w:p>
        </w:tc>
        <w:tc>
          <w:tcPr>
            <w:tcW w:w="1226" w:type="dxa"/>
            <w:shd w:val="clear" w:color="auto" w:fill="auto"/>
            <w:vAlign w:val="center"/>
          </w:tcPr>
          <w:p w14:paraId="7D4C049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339AF0D8" w14:textId="77777777" w:rsidTr="0019599A">
        <w:trPr>
          <w:trHeight w:val="280"/>
          <w:jc w:val="center"/>
        </w:trPr>
        <w:tc>
          <w:tcPr>
            <w:tcW w:w="1843" w:type="dxa"/>
            <w:shd w:val="clear" w:color="auto" w:fill="auto"/>
            <w:vAlign w:val="center"/>
          </w:tcPr>
          <w:p w14:paraId="28567AC8" w14:textId="0B8AB3F8" w:rsidR="00896A01" w:rsidRPr="00313397" w:rsidRDefault="00640406" w:rsidP="00313397">
            <w:pPr>
              <w:widowControl/>
              <w:spacing w:line="360" w:lineRule="auto"/>
              <w:rPr>
                <w:rFonts w:ascii="Book Antiqua" w:eastAsia="等线" w:hAnsi="Book Antiqua" w:cs="Times New Roman"/>
                <w:color w:val="000000" w:themeColor="text1"/>
                <w:kern w:val="0"/>
                <w:sz w:val="24"/>
                <w:szCs w:val="24"/>
              </w:rPr>
            </w:pPr>
            <w:r>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TB (μmol/L)</w:t>
            </w:r>
          </w:p>
        </w:tc>
        <w:tc>
          <w:tcPr>
            <w:tcW w:w="1851" w:type="dxa"/>
            <w:shd w:val="clear" w:color="auto" w:fill="auto"/>
            <w:vAlign w:val="center"/>
          </w:tcPr>
          <w:p w14:paraId="18B1075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504.0</w:t>
            </w:r>
          </w:p>
        </w:tc>
        <w:tc>
          <w:tcPr>
            <w:tcW w:w="1835" w:type="dxa"/>
            <w:shd w:val="clear" w:color="auto" w:fill="auto"/>
            <w:vAlign w:val="center"/>
          </w:tcPr>
          <w:p w14:paraId="5A73C01D"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305.7</w:t>
            </w:r>
          </w:p>
        </w:tc>
        <w:tc>
          <w:tcPr>
            <w:tcW w:w="2134" w:type="dxa"/>
            <w:vAlign w:val="center"/>
          </w:tcPr>
          <w:p w14:paraId="259E101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554.0</w:t>
            </w:r>
          </w:p>
        </w:tc>
        <w:tc>
          <w:tcPr>
            <w:tcW w:w="1226" w:type="dxa"/>
            <w:shd w:val="clear" w:color="auto" w:fill="auto"/>
            <w:vAlign w:val="center"/>
          </w:tcPr>
          <w:p w14:paraId="3BDD4B3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5.1-17.1</w:t>
            </w:r>
          </w:p>
        </w:tc>
      </w:tr>
      <w:tr w:rsidR="00285CEA" w:rsidRPr="00313397" w14:paraId="0651909E" w14:textId="77777777" w:rsidTr="0019599A">
        <w:trPr>
          <w:trHeight w:val="280"/>
          <w:jc w:val="center"/>
        </w:trPr>
        <w:tc>
          <w:tcPr>
            <w:tcW w:w="1843" w:type="dxa"/>
            <w:shd w:val="clear" w:color="auto" w:fill="auto"/>
            <w:vAlign w:val="center"/>
          </w:tcPr>
          <w:p w14:paraId="5A1657F9" w14:textId="2242A170"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DB (μmol/L)</w:t>
            </w:r>
          </w:p>
        </w:tc>
        <w:tc>
          <w:tcPr>
            <w:tcW w:w="1851" w:type="dxa"/>
            <w:shd w:val="clear" w:color="auto" w:fill="auto"/>
            <w:vAlign w:val="center"/>
          </w:tcPr>
          <w:p w14:paraId="2639CC9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288.0</w:t>
            </w:r>
          </w:p>
        </w:tc>
        <w:tc>
          <w:tcPr>
            <w:tcW w:w="1835" w:type="dxa"/>
            <w:shd w:val="clear" w:color="auto" w:fill="auto"/>
            <w:vAlign w:val="center"/>
          </w:tcPr>
          <w:p w14:paraId="126999BD"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125.0</w:t>
            </w:r>
          </w:p>
        </w:tc>
        <w:tc>
          <w:tcPr>
            <w:tcW w:w="2134" w:type="dxa"/>
            <w:vAlign w:val="center"/>
          </w:tcPr>
          <w:p w14:paraId="783BB0F0"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264.7</w:t>
            </w:r>
          </w:p>
        </w:tc>
        <w:tc>
          <w:tcPr>
            <w:tcW w:w="1226" w:type="dxa"/>
            <w:shd w:val="clear" w:color="auto" w:fill="auto"/>
            <w:vAlign w:val="center"/>
          </w:tcPr>
          <w:p w14:paraId="24FFD9C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0-6.0</w:t>
            </w:r>
          </w:p>
        </w:tc>
      </w:tr>
      <w:tr w:rsidR="00285CEA" w:rsidRPr="00313397" w14:paraId="5BFD3B15" w14:textId="77777777" w:rsidTr="0019599A">
        <w:trPr>
          <w:trHeight w:val="280"/>
          <w:jc w:val="center"/>
        </w:trPr>
        <w:tc>
          <w:tcPr>
            <w:tcW w:w="1843" w:type="dxa"/>
            <w:shd w:val="clear" w:color="auto" w:fill="auto"/>
            <w:vAlign w:val="center"/>
          </w:tcPr>
          <w:p w14:paraId="0225A62A" w14:textId="62646DF8"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ALT (IU/L)</w:t>
            </w:r>
          </w:p>
        </w:tc>
        <w:tc>
          <w:tcPr>
            <w:tcW w:w="1851" w:type="dxa"/>
            <w:shd w:val="clear" w:color="auto" w:fill="auto"/>
            <w:vAlign w:val="center"/>
          </w:tcPr>
          <w:p w14:paraId="7964458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414</w:t>
            </w:r>
          </w:p>
        </w:tc>
        <w:tc>
          <w:tcPr>
            <w:tcW w:w="1835" w:type="dxa"/>
            <w:shd w:val="clear" w:color="auto" w:fill="auto"/>
            <w:vAlign w:val="center"/>
          </w:tcPr>
          <w:p w14:paraId="16CCA66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1865</w:t>
            </w:r>
          </w:p>
        </w:tc>
        <w:tc>
          <w:tcPr>
            <w:tcW w:w="2134" w:type="dxa"/>
            <w:vAlign w:val="center"/>
          </w:tcPr>
          <w:p w14:paraId="4417FA0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881</w:t>
            </w:r>
          </w:p>
        </w:tc>
        <w:tc>
          <w:tcPr>
            <w:tcW w:w="1226" w:type="dxa"/>
            <w:shd w:val="clear" w:color="auto" w:fill="auto"/>
            <w:vAlign w:val="center"/>
          </w:tcPr>
          <w:p w14:paraId="66E0DFF9"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0-40</w:t>
            </w:r>
          </w:p>
        </w:tc>
      </w:tr>
      <w:tr w:rsidR="00285CEA" w:rsidRPr="00313397" w14:paraId="6BC05116" w14:textId="77777777" w:rsidTr="0019599A">
        <w:trPr>
          <w:trHeight w:val="280"/>
          <w:jc w:val="center"/>
        </w:trPr>
        <w:tc>
          <w:tcPr>
            <w:tcW w:w="1843" w:type="dxa"/>
            <w:shd w:val="clear" w:color="auto" w:fill="auto"/>
            <w:vAlign w:val="center"/>
          </w:tcPr>
          <w:p w14:paraId="1CD0767D" w14:textId="7B80FA93"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AST (IU/L)</w:t>
            </w:r>
          </w:p>
        </w:tc>
        <w:tc>
          <w:tcPr>
            <w:tcW w:w="1851" w:type="dxa"/>
            <w:shd w:val="clear" w:color="auto" w:fill="auto"/>
            <w:vAlign w:val="center"/>
          </w:tcPr>
          <w:p w14:paraId="045E556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2050</w:t>
            </w:r>
          </w:p>
        </w:tc>
        <w:tc>
          <w:tcPr>
            <w:tcW w:w="1835" w:type="dxa"/>
            <w:shd w:val="clear" w:color="auto" w:fill="auto"/>
            <w:vAlign w:val="center"/>
          </w:tcPr>
          <w:p w14:paraId="3200236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4900</w:t>
            </w:r>
          </w:p>
        </w:tc>
        <w:tc>
          <w:tcPr>
            <w:tcW w:w="2134" w:type="dxa"/>
            <w:vAlign w:val="center"/>
          </w:tcPr>
          <w:p w14:paraId="4A5AA9A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1648</w:t>
            </w:r>
          </w:p>
        </w:tc>
        <w:tc>
          <w:tcPr>
            <w:tcW w:w="1226" w:type="dxa"/>
            <w:shd w:val="clear" w:color="auto" w:fill="auto"/>
            <w:vAlign w:val="center"/>
          </w:tcPr>
          <w:p w14:paraId="132ACB27"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15-60</w:t>
            </w:r>
          </w:p>
        </w:tc>
      </w:tr>
      <w:tr w:rsidR="00285CEA" w:rsidRPr="00313397" w14:paraId="0AF1EFA5" w14:textId="77777777" w:rsidTr="0019599A">
        <w:trPr>
          <w:trHeight w:val="280"/>
          <w:jc w:val="center"/>
        </w:trPr>
        <w:tc>
          <w:tcPr>
            <w:tcW w:w="1843" w:type="dxa"/>
            <w:shd w:val="clear" w:color="auto" w:fill="auto"/>
            <w:vAlign w:val="center"/>
          </w:tcPr>
          <w:p w14:paraId="4BF3A27E" w14:textId="195AAB90"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GGT (IU/L)</w:t>
            </w:r>
          </w:p>
        </w:tc>
        <w:tc>
          <w:tcPr>
            <w:tcW w:w="1851" w:type="dxa"/>
            <w:shd w:val="clear" w:color="auto" w:fill="auto"/>
            <w:vAlign w:val="center"/>
          </w:tcPr>
          <w:p w14:paraId="5CAD8C0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117</w:t>
            </w:r>
          </w:p>
        </w:tc>
        <w:tc>
          <w:tcPr>
            <w:tcW w:w="1835" w:type="dxa"/>
            <w:shd w:val="clear" w:color="auto" w:fill="auto"/>
            <w:vAlign w:val="center"/>
          </w:tcPr>
          <w:p w14:paraId="08E18A44"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39</w:t>
            </w:r>
          </w:p>
        </w:tc>
        <w:tc>
          <w:tcPr>
            <w:tcW w:w="2134" w:type="dxa"/>
            <w:vAlign w:val="center"/>
          </w:tcPr>
          <w:p w14:paraId="4F81FC2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70</w:t>
            </w:r>
          </w:p>
        </w:tc>
        <w:tc>
          <w:tcPr>
            <w:tcW w:w="1226" w:type="dxa"/>
            <w:shd w:val="clear" w:color="auto" w:fill="auto"/>
            <w:vAlign w:val="center"/>
          </w:tcPr>
          <w:p w14:paraId="48B2B5B6"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7-50</w:t>
            </w:r>
          </w:p>
        </w:tc>
      </w:tr>
      <w:tr w:rsidR="00285CEA" w:rsidRPr="00313397" w14:paraId="1EB17EA6" w14:textId="77777777" w:rsidTr="0019599A">
        <w:trPr>
          <w:trHeight w:val="280"/>
          <w:jc w:val="center"/>
        </w:trPr>
        <w:tc>
          <w:tcPr>
            <w:tcW w:w="1843" w:type="dxa"/>
            <w:shd w:val="clear" w:color="auto" w:fill="auto"/>
            <w:vAlign w:val="center"/>
          </w:tcPr>
          <w:p w14:paraId="7E834F53" w14:textId="0C2AA8C0"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Max</w:t>
            </w:r>
            <w:r w:rsidR="00896A01" w:rsidRPr="00313397">
              <w:rPr>
                <w:rFonts w:ascii="Book Antiqua" w:eastAsia="等线" w:hAnsi="Book Antiqua" w:cs="Times New Roman"/>
                <w:color w:val="000000" w:themeColor="text1"/>
                <w:kern w:val="0"/>
                <w:sz w:val="24"/>
                <w:szCs w:val="24"/>
              </w:rPr>
              <w:t xml:space="preserve"> PT (s)</w:t>
            </w:r>
          </w:p>
        </w:tc>
        <w:tc>
          <w:tcPr>
            <w:tcW w:w="1851" w:type="dxa"/>
            <w:shd w:val="clear" w:color="auto" w:fill="auto"/>
            <w:vAlign w:val="center"/>
          </w:tcPr>
          <w:p w14:paraId="0E8720C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24.9</w:t>
            </w:r>
          </w:p>
        </w:tc>
        <w:tc>
          <w:tcPr>
            <w:tcW w:w="1835" w:type="dxa"/>
            <w:shd w:val="clear" w:color="auto" w:fill="auto"/>
            <w:vAlign w:val="center"/>
          </w:tcPr>
          <w:p w14:paraId="7102703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29.5</w:t>
            </w:r>
          </w:p>
        </w:tc>
        <w:tc>
          <w:tcPr>
            <w:tcW w:w="2134" w:type="dxa"/>
            <w:vAlign w:val="center"/>
          </w:tcPr>
          <w:p w14:paraId="05974DE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26.7</w:t>
            </w:r>
          </w:p>
        </w:tc>
        <w:tc>
          <w:tcPr>
            <w:tcW w:w="1226" w:type="dxa"/>
            <w:shd w:val="clear" w:color="auto" w:fill="auto"/>
            <w:vAlign w:val="center"/>
          </w:tcPr>
          <w:p w14:paraId="1894C760"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11.0-14.5</w:t>
            </w:r>
          </w:p>
        </w:tc>
      </w:tr>
      <w:tr w:rsidR="00285CEA" w:rsidRPr="00313397" w14:paraId="12B23D6F" w14:textId="77777777" w:rsidTr="0019599A">
        <w:trPr>
          <w:trHeight w:val="280"/>
          <w:jc w:val="center"/>
        </w:trPr>
        <w:tc>
          <w:tcPr>
            <w:tcW w:w="1843" w:type="dxa"/>
            <w:shd w:val="clear" w:color="auto" w:fill="auto"/>
            <w:vAlign w:val="center"/>
          </w:tcPr>
          <w:p w14:paraId="1A5478CE"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Hepatomegaly</w:t>
            </w:r>
          </w:p>
        </w:tc>
        <w:tc>
          <w:tcPr>
            <w:tcW w:w="1851" w:type="dxa"/>
            <w:shd w:val="clear" w:color="auto" w:fill="auto"/>
            <w:vAlign w:val="center"/>
          </w:tcPr>
          <w:p w14:paraId="35AB29C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835" w:type="dxa"/>
            <w:shd w:val="clear" w:color="auto" w:fill="auto"/>
            <w:vAlign w:val="center"/>
          </w:tcPr>
          <w:p w14:paraId="026EF1A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2134" w:type="dxa"/>
            <w:vAlign w:val="center"/>
          </w:tcPr>
          <w:p w14:paraId="7538F07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shd w:val="clear" w:color="auto" w:fill="auto"/>
            <w:vAlign w:val="center"/>
          </w:tcPr>
          <w:p w14:paraId="246D5DB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285CEA" w:rsidRPr="00313397" w14:paraId="2FFF75E5" w14:textId="77777777" w:rsidTr="0019599A">
        <w:trPr>
          <w:trHeight w:val="280"/>
          <w:jc w:val="center"/>
        </w:trPr>
        <w:tc>
          <w:tcPr>
            <w:tcW w:w="1843" w:type="dxa"/>
            <w:shd w:val="clear" w:color="auto" w:fill="auto"/>
            <w:vAlign w:val="center"/>
          </w:tcPr>
          <w:p w14:paraId="5AEB8505"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Splenomegaly</w:t>
            </w:r>
          </w:p>
        </w:tc>
        <w:tc>
          <w:tcPr>
            <w:tcW w:w="1851" w:type="dxa"/>
            <w:shd w:val="clear" w:color="auto" w:fill="auto"/>
            <w:vAlign w:val="center"/>
          </w:tcPr>
          <w:p w14:paraId="185AE56A"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No</w:t>
            </w:r>
          </w:p>
        </w:tc>
        <w:tc>
          <w:tcPr>
            <w:tcW w:w="1835" w:type="dxa"/>
            <w:shd w:val="clear" w:color="auto" w:fill="auto"/>
            <w:vAlign w:val="center"/>
          </w:tcPr>
          <w:p w14:paraId="721FC9C1"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No</w:t>
            </w:r>
          </w:p>
        </w:tc>
        <w:tc>
          <w:tcPr>
            <w:tcW w:w="2134" w:type="dxa"/>
            <w:vAlign w:val="center"/>
          </w:tcPr>
          <w:p w14:paraId="488BDE6F"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Yes</w:t>
            </w:r>
          </w:p>
        </w:tc>
        <w:tc>
          <w:tcPr>
            <w:tcW w:w="1226" w:type="dxa"/>
            <w:shd w:val="clear" w:color="auto" w:fill="auto"/>
            <w:vAlign w:val="center"/>
          </w:tcPr>
          <w:p w14:paraId="38E122C3"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r w:rsidR="007F77E1" w:rsidRPr="00313397" w14:paraId="3827BAFC" w14:textId="77777777" w:rsidTr="0019599A">
        <w:trPr>
          <w:trHeight w:val="280"/>
          <w:jc w:val="center"/>
        </w:trPr>
        <w:tc>
          <w:tcPr>
            <w:tcW w:w="1843" w:type="dxa"/>
            <w:shd w:val="clear" w:color="auto" w:fill="auto"/>
            <w:vAlign w:val="center"/>
          </w:tcPr>
          <w:p w14:paraId="1044380C" w14:textId="655D5772"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Additional </w:t>
            </w:r>
            <w:r w:rsidR="00896A01" w:rsidRPr="00313397">
              <w:rPr>
                <w:rFonts w:ascii="Book Antiqua" w:eastAsia="等线" w:hAnsi="Book Antiqua" w:cs="Times New Roman"/>
                <w:color w:val="000000" w:themeColor="text1"/>
                <w:kern w:val="0"/>
                <w:sz w:val="24"/>
                <w:szCs w:val="24"/>
              </w:rPr>
              <w:t>features</w:t>
            </w:r>
          </w:p>
        </w:tc>
        <w:tc>
          <w:tcPr>
            <w:tcW w:w="1851" w:type="dxa"/>
            <w:shd w:val="clear" w:color="auto" w:fill="auto"/>
            <w:vAlign w:val="center"/>
          </w:tcPr>
          <w:p w14:paraId="009D8525" w14:textId="5DB750DC"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Antipyretic- </w:t>
            </w:r>
            <w:r w:rsidR="0019599A" w:rsidRPr="00313397">
              <w:rPr>
                <w:rFonts w:ascii="Book Antiqua" w:eastAsia="等线" w:hAnsi="Book Antiqua" w:cs="Times New Roman"/>
                <w:color w:val="000000" w:themeColor="text1"/>
                <w:kern w:val="0"/>
                <w:sz w:val="24"/>
                <w:szCs w:val="24"/>
              </w:rPr>
              <w:t xml:space="preserve">induced </w:t>
            </w:r>
            <w:r w:rsidRPr="00313397">
              <w:rPr>
                <w:rFonts w:ascii="Book Antiqua" w:eastAsia="等线" w:hAnsi="Book Antiqua" w:cs="Times New Roman"/>
                <w:color w:val="000000" w:themeColor="text1"/>
                <w:kern w:val="0"/>
                <w:sz w:val="24"/>
                <w:szCs w:val="24"/>
              </w:rPr>
              <w:t>hepatopathy diagnosed</w:t>
            </w:r>
          </w:p>
        </w:tc>
        <w:tc>
          <w:tcPr>
            <w:tcW w:w="1835" w:type="dxa"/>
            <w:shd w:val="clear" w:color="auto" w:fill="auto"/>
            <w:vAlign w:val="center"/>
          </w:tcPr>
          <w:p w14:paraId="2570583D" w14:textId="39EC1D0F"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Multi-organ </w:t>
            </w:r>
            <w:r w:rsidR="00896A01" w:rsidRPr="00313397">
              <w:rPr>
                <w:rFonts w:ascii="Book Antiqua" w:eastAsia="等线" w:hAnsi="Book Antiqua" w:cs="Times New Roman"/>
                <w:color w:val="000000" w:themeColor="text1"/>
                <w:kern w:val="0"/>
                <w:sz w:val="24"/>
                <w:szCs w:val="24"/>
              </w:rPr>
              <w:t>involvement</w:t>
            </w:r>
            <w:r w:rsidR="00540C21" w:rsidRPr="00145847">
              <w:rPr>
                <w:rFonts w:ascii="Book Antiqua" w:eastAsia="等线" w:hAnsi="Book Antiqua" w:cs="Times New Roman"/>
                <w:color w:val="000000" w:themeColor="text1"/>
                <w:kern w:val="0"/>
                <w:sz w:val="24"/>
                <w:szCs w:val="24"/>
                <w:vertAlign w:val="superscript"/>
              </w:rPr>
              <w:t>1</w:t>
            </w:r>
          </w:p>
        </w:tc>
        <w:tc>
          <w:tcPr>
            <w:tcW w:w="2134" w:type="dxa"/>
            <w:vAlign w:val="center"/>
          </w:tcPr>
          <w:p w14:paraId="32392334" w14:textId="32238EE2" w:rsidR="00896A01" w:rsidRPr="00313397" w:rsidRDefault="0019599A" w:rsidP="00313397">
            <w:pPr>
              <w:widowControl/>
              <w:spacing w:line="360" w:lineRule="auto"/>
              <w:rPr>
                <w:rFonts w:ascii="Book Antiqua" w:eastAsia="等线"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 xml:space="preserve">Multi-organ </w:t>
            </w:r>
            <w:r w:rsidR="00896A01" w:rsidRPr="00313397">
              <w:rPr>
                <w:rFonts w:ascii="Book Antiqua" w:eastAsia="等线" w:hAnsi="Book Antiqua" w:cs="Times New Roman"/>
                <w:color w:val="000000" w:themeColor="text1"/>
                <w:kern w:val="0"/>
                <w:sz w:val="24"/>
                <w:szCs w:val="24"/>
              </w:rPr>
              <w:t>involvement</w:t>
            </w:r>
            <w:r w:rsidR="00896A01" w:rsidRPr="00145847">
              <w:rPr>
                <w:rFonts w:ascii="Book Antiqua" w:eastAsia="等线" w:hAnsi="Book Antiqua" w:cs="Times New Roman"/>
                <w:color w:val="000000" w:themeColor="text1"/>
                <w:kern w:val="0"/>
                <w:sz w:val="24"/>
                <w:szCs w:val="24"/>
                <w:vertAlign w:val="superscript"/>
              </w:rPr>
              <w:t>2</w:t>
            </w:r>
          </w:p>
        </w:tc>
        <w:tc>
          <w:tcPr>
            <w:tcW w:w="1226" w:type="dxa"/>
            <w:shd w:val="clear" w:color="auto" w:fill="auto"/>
            <w:vAlign w:val="center"/>
          </w:tcPr>
          <w:p w14:paraId="55083D62" w14:textId="77777777" w:rsidR="00896A01" w:rsidRPr="00313397" w:rsidRDefault="00896A01" w:rsidP="00313397">
            <w:pPr>
              <w:widowControl/>
              <w:spacing w:line="360" w:lineRule="auto"/>
              <w:rPr>
                <w:rFonts w:ascii="Book Antiqua" w:eastAsia="等线" w:hAnsi="Book Antiqua" w:cs="Times New Roman"/>
                <w:color w:val="000000" w:themeColor="text1"/>
                <w:kern w:val="0"/>
                <w:sz w:val="24"/>
                <w:szCs w:val="24"/>
              </w:rPr>
            </w:pPr>
          </w:p>
        </w:tc>
      </w:tr>
    </w:tbl>
    <w:p w14:paraId="56A4CD5C" w14:textId="7898794A" w:rsidR="009548A2" w:rsidRPr="00313397" w:rsidRDefault="00896A01" w:rsidP="00313397">
      <w:pPr>
        <w:autoSpaceDE w:val="0"/>
        <w:autoSpaceDN w:val="0"/>
        <w:adjustRightInd w:val="0"/>
        <w:spacing w:line="360" w:lineRule="auto"/>
        <w:rPr>
          <w:rFonts w:ascii="Book Antiqua" w:hAnsi="Book Antiqua" w:cs="Times New Roman"/>
          <w:color w:val="000000" w:themeColor="text1"/>
          <w:kern w:val="0"/>
          <w:sz w:val="24"/>
          <w:szCs w:val="24"/>
        </w:rPr>
      </w:pPr>
      <w:r w:rsidRPr="00313397">
        <w:rPr>
          <w:rFonts w:ascii="Book Antiqua" w:eastAsia="等线" w:hAnsi="Book Antiqua" w:cs="Times New Roman"/>
          <w:color w:val="000000" w:themeColor="text1"/>
          <w:kern w:val="0"/>
          <w:sz w:val="24"/>
          <w:szCs w:val="24"/>
        </w:rPr>
        <w:t>Multi-organ involvement</w:t>
      </w:r>
      <w:r w:rsidRPr="00145847">
        <w:rPr>
          <w:rFonts w:ascii="Book Antiqua" w:eastAsia="等线" w:hAnsi="Book Antiqua" w:cs="Times New Roman"/>
          <w:color w:val="000000" w:themeColor="text1"/>
          <w:kern w:val="0"/>
          <w:sz w:val="24"/>
          <w:szCs w:val="24"/>
          <w:vertAlign w:val="superscript"/>
        </w:rPr>
        <w:t>1</w:t>
      </w:r>
      <w:r w:rsidRPr="00313397">
        <w:rPr>
          <w:rFonts w:ascii="Book Antiqua" w:eastAsia="等线" w:hAnsi="Book Antiqua" w:cs="Times New Roman"/>
          <w:color w:val="000000" w:themeColor="text1"/>
          <w:kern w:val="0"/>
          <w:sz w:val="24"/>
          <w:szCs w:val="24"/>
        </w:rPr>
        <w:t xml:space="preserve">: </w:t>
      </w:r>
      <w:r w:rsidR="00640406" w:rsidRPr="00313397">
        <w:rPr>
          <w:rFonts w:ascii="Book Antiqua" w:eastAsia="等线" w:hAnsi="Book Antiqua" w:cs="Times New Roman"/>
          <w:color w:val="000000" w:themeColor="text1"/>
          <w:kern w:val="0"/>
          <w:sz w:val="24"/>
          <w:szCs w:val="24"/>
        </w:rPr>
        <w:t xml:space="preserve">Acute </w:t>
      </w:r>
      <w:r w:rsidRPr="00313397">
        <w:rPr>
          <w:rFonts w:ascii="Book Antiqua" w:eastAsia="等线" w:hAnsi="Book Antiqua" w:cs="Times New Roman"/>
          <w:color w:val="000000" w:themeColor="text1"/>
          <w:kern w:val="0"/>
          <w:sz w:val="24"/>
          <w:szCs w:val="24"/>
        </w:rPr>
        <w:t>liver failure, severe acute pancreatitis, bilateral pneumonia, alimentary tract hemorrhage, and septic shock</w:t>
      </w:r>
      <w:r w:rsidR="00640406">
        <w:rPr>
          <w:rFonts w:ascii="Book Antiqua" w:eastAsia="等线" w:hAnsi="Book Antiqua" w:cs="Times New Roman" w:hint="eastAsia"/>
          <w:color w:val="000000" w:themeColor="text1"/>
          <w:kern w:val="0"/>
          <w:sz w:val="24"/>
          <w:szCs w:val="24"/>
        </w:rPr>
        <w:t>;</w:t>
      </w:r>
      <w:r w:rsidRPr="00313397">
        <w:rPr>
          <w:rFonts w:ascii="Book Antiqua" w:eastAsia="等线" w:hAnsi="Book Antiqua" w:cs="Times New Roman"/>
          <w:color w:val="000000" w:themeColor="text1"/>
          <w:kern w:val="0"/>
          <w:sz w:val="24"/>
          <w:szCs w:val="24"/>
        </w:rPr>
        <w:t xml:space="preserve"> Multi-organ involvement</w:t>
      </w:r>
      <w:r w:rsidRPr="00145847">
        <w:rPr>
          <w:rFonts w:ascii="Book Antiqua" w:eastAsia="等线" w:hAnsi="Book Antiqua" w:cs="Times New Roman"/>
          <w:color w:val="000000" w:themeColor="text1"/>
          <w:kern w:val="0"/>
          <w:sz w:val="24"/>
          <w:szCs w:val="24"/>
          <w:vertAlign w:val="superscript"/>
        </w:rPr>
        <w:t>2</w:t>
      </w:r>
      <w:r w:rsidRPr="00313397">
        <w:rPr>
          <w:rFonts w:ascii="Book Antiqua" w:eastAsia="等线" w:hAnsi="Book Antiqua" w:cs="Times New Roman"/>
          <w:color w:val="000000" w:themeColor="text1"/>
          <w:kern w:val="0"/>
          <w:sz w:val="24"/>
          <w:szCs w:val="24"/>
        </w:rPr>
        <w:t xml:space="preserve">: </w:t>
      </w:r>
      <w:r w:rsidR="00640406" w:rsidRPr="00313397">
        <w:rPr>
          <w:rFonts w:ascii="Book Antiqua" w:eastAsia="等线" w:hAnsi="Book Antiqua" w:cs="Times New Roman"/>
          <w:color w:val="000000" w:themeColor="text1"/>
          <w:kern w:val="0"/>
          <w:sz w:val="24"/>
          <w:szCs w:val="24"/>
        </w:rPr>
        <w:t xml:space="preserve">Acute </w:t>
      </w:r>
      <w:r w:rsidRPr="00313397">
        <w:rPr>
          <w:rFonts w:ascii="Book Antiqua" w:eastAsia="等线" w:hAnsi="Book Antiqua" w:cs="Times New Roman"/>
          <w:color w:val="000000" w:themeColor="text1"/>
          <w:kern w:val="0"/>
          <w:sz w:val="24"/>
          <w:szCs w:val="24"/>
        </w:rPr>
        <w:t>liver failure, bronchopneumonia, moderate anemia, ventricular premature beats, hypokalemia, hyponatremia, and bilateral femoral abnormalities.</w:t>
      </w:r>
      <w:r w:rsidR="007F77E1" w:rsidRPr="00313397">
        <w:rPr>
          <w:rFonts w:ascii="Book Antiqua" w:eastAsia="等线" w:hAnsi="Book Antiqua" w:cs="Times New Roman"/>
          <w:color w:val="000000" w:themeColor="text1"/>
          <w:kern w:val="0"/>
          <w:sz w:val="24"/>
          <w:szCs w:val="24"/>
        </w:rPr>
        <w:t xml:space="preserve"> </w:t>
      </w:r>
      <w:r w:rsidR="007F77E1" w:rsidRPr="00313397">
        <w:rPr>
          <w:rFonts w:ascii="Book Antiqua" w:hAnsi="Book Antiqua" w:cs="Times New Roman"/>
          <w:color w:val="000000" w:themeColor="text1"/>
          <w:sz w:val="24"/>
          <w:szCs w:val="24"/>
        </w:rPr>
        <w:t xml:space="preserve">ALF: Acute liver failure; TB: Total bilirubin; </w:t>
      </w:r>
      <w:r w:rsidR="007F77E1" w:rsidRPr="00313397">
        <w:rPr>
          <w:rFonts w:ascii="Book Antiqua" w:hAnsi="Book Antiqua" w:cs="Times New Roman"/>
          <w:color w:val="000000" w:themeColor="text1"/>
          <w:sz w:val="24"/>
          <w:szCs w:val="24"/>
        </w:rPr>
        <w:lastRenderedPageBreak/>
        <w:t xml:space="preserve">DB: Direct bilirubin; ALT: Alanine transaminase; AST: Aspartate transaminase; GGT: gamma-glutamyl transpeptidase; PT: </w:t>
      </w:r>
      <w:r w:rsidR="00640406" w:rsidRPr="00313397">
        <w:rPr>
          <w:rFonts w:ascii="Book Antiqua" w:hAnsi="Book Antiqua" w:cs="Times New Roman"/>
          <w:color w:val="000000" w:themeColor="text1"/>
          <w:sz w:val="24"/>
          <w:szCs w:val="24"/>
        </w:rPr>
        <w:t xml:space="preserve">Prothrombin </w:t>
      </w:r>
      <w:r w:rsidR="007F77E1" w:rsidRPr="00313397">
        <w:rPr>
          <w:rFonts w:ascii="Book Antiqua" w:hAnsi="Book Antiqua" w:cs="Times New Roman"/>
          <w:color w:val="000000" w:themeColor="text1"/>
          <w:sz w:val="24"/>
          <w:szCs w:val="24"/>
        </w:rPr>
        <w:t xml:space="preserve">time; Max: </w:t>
      </w:r>
      <w:r w:rsidR="00640406" w:rsidRPr="00313397">
        <w:rPr>
          <w:rFonts w:ascii="Book Antiqua" w:hAnsi="Book Antiqua" w:cs="Times New Roman"/>
          <w:color w:val="000000" w:themeColor="text1"/>
          <w:sz w:val="24"/>
          <w:szCs w:val="24"/>
        </w:rPr>
        <w:t>Maximum</w:t>
      </w:r>
      <w:r w:rsidR="007F77E1" w:rsidRPr="00313397">
        <w:rPr>
          <w:rFonts w:ascii="Book Antiqua" w:hAnsi="Book Antiqua" w:cs="Times New Roman"/>
          <w:color w:val="000000" w:themeColor="text1"/>
          <w:sz w:val="24"/>
          <w:szCs w:val="24"/>
        </w:rPr>
        <w:t>.</w:t>
      </w:r>
    </w:p>
    <w:sectPr w:rsidR="009548A2" w:rsidRPr="00313397" w:rsidSect="0019599A">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4B05" w14:textId="77777777" w:rsidR="0065539B" w:rsidRDefault="0065539B" w:rsidP="00C13C41">
      <w:r>
        <w:separator/>
      </w:r>
    </w:p>
  </w:endnote>
  <w:endnote w:type="continuationSeparator" w:id="0">
    <w:p w14:paraId="25C8CABC" w14:textId="77777777" w:rsidR="0065539B" w:rsidRDefault="0065539B" w:rsidP="00C1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叶根友毛笔行书2.0版">
    <w:altName w:val="宋体"/>
    <w:charset w:val="86"/>
    <w:family w:val="auto"/>
    <w:pitch w:val="default"/>
    <w:sig w:usb0="00000001" w:usb1="080E0000" w:usb2="00000000" w:usb3="00000000" w:csb0="00040000"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B81E8" w14:textId="77777777" w:rsidR="0065539B" w:rsidRDefault="0065539B" w:rsidP="00C13C41">
      <w:r>
        <w:separator/>
      </w:r>
    </w:p>
  </w:footnote>
  <w:footnote w:type="continuationSeparator" w:id="0">
    <w:p w14:paraId="6F6B04B6" w14:textId="77777777" w:rsidR="0065539B" w:rsidRDefault="0065539B" w:rsidP="00C13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24C"/>
    <w:multiLevelType w:val="multilevel"/>
    <w:tmpl w:val="131F32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6647F41"/>
    <w:multiLevelType w:val="multilevel"/>
    <w:tmpl w:val="479141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79141F0"/>
    <w:multiLevelType w:val="multilevel"/>
    <w:tmpl w:val="479141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51FA4E5-DD4A-4F68-A51C-1A180C1C6D45}" w:val=" ADDIN NE.Ref.{051FA4E5-DD4A-4F68-A51C-1A180C1C6D45}&lt;Citation&gt;&lt;Group&gt;&lt;References&gt;&lt;Item&gt;&lt;ID&gt;37&lt;/ID&gt;&lt;UID&gt;{CC00DBB0-D4A8-4A01-8714-F2E20D0A9F62}&lt;/UID&gt;&lt;Title&gt;Acute liver failure in children: The first 348 patients in the pediatric acute liver failure study group&lt;/Title&gt;&lt;Template&gt;Journal Article&lt;/Template&gt;&lt;Star&gt;0&lt;/Star&gt;&lt;Tag&gt;0&lt;/Tag&gt;&lt;Author&gt;Squires, Robert H; Shneider, Benjamin L; Bucuvalas, John; Alonso, Estella; Sokol, Ronald J; Narkewicz, Michael R; Dhawan, Anil; Rosenthal, Philip; Rodriguez-Baez, Norberto; Murray, Karen F; Horslen, Simon; Martin, Martin G; Lopez, M James; Soriano, Humberto; McGuire, Brendan M; Jonas, Maureen M; Yazigi, Nada; Shepherd, Ross W; Schwarz, Kathleen; Lobritto, Steven; Thomas, Daniel W; Lavine, Joel E; Karpen, Saul; Ng, Vicky; Kelly, Deirdre; Simonds, Nancy; Hynan, Linda S&lt;/Author&gt;&lt;Year&gt;2006&lt;/Year&gt;&lt;Details&gt;&lt;_accessed&gt;61113460&lt;/_accessed&gt;&lt;_created&gt;61113460&lt;/_created&gt;&lt;_db_updated&gt;CrossRef&lt;/_db_updated&gt;&lt;_doi&gt;10.1016/j.jpeds.2005.12.051&lt;/_doi&gt;&lt;_impact_factor&gt;   3.874&lt;/_impact_factor&gt;&lt;_isbn&gt;00223476&lt;/_isbn&gt;&lt;_issue&gt;5&lt;/_issue&gt;&lt;_journal&gt;The Journal of Pediatrics&lt;/_journal&gt;&lt;_modified&gt;62037275&lt;/_modified&gt;&lt;_pages&gt;652-658.e2&lt;/_pages&gt;&lt;_tertiary_title&gt;The Journal of Pediatrics&lt;/_tertiary_title&gt;&lt;_url&gt;http://linkinghub.elsevier.com/retrieve/pii/S0022347605012370_x000d__x000a_http://api.elsevier.com/content/article/PII:S0022347605012370?httpAccept=text/xml&lt;/_url&gt;&lt;_volume&gt;148&lt;/_volume&gt;&lt;/Details&gt;&lt;Extra&gt;&lt;DBUID&gt;{ADC377C4-E8B2-46E6-AC1C-9CE99D7C8133}&lt;/DBUID&gt;&lt;/Extra&gt;&lt;/Item&gt;&lt;/References&gt;&lt;/Group&gt;&lt;/Citation&gt;_x000a_"/>
    <w:docVar w:name="NE.Ref{0D1C3E90-8C2F-4DFE-9FA7-FA72FBD9971F}" w:val=" ADDIN NE.Ref.{0D1C3E90-8C2F-4DFE-9FA7-FA72FBD9971F}&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0E8226C2-A0A4-413B-9F25-4AF23BBFD1E1}" w:val=" ADDIN NE.Ref.{0E8226C2-A0A4-413B-9F25-4AF23BBFD1E1}&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14065072-7CB5-4255-9E3A-6FB9C73829F9}" w:val=" ADDIN NE.Ref.{14065072-7CB5-4255-9E3A-6FB9C73829F9}&lt;Citation&gt;&lt;Group&gt;&lt;References&gt;&lt;Item&gt;&lt;ID&gt;20&lt;/ID&gt;&lt;UID&gt;{1BB12385-AA55-455A-9559-5A9D676C44FA}&lt;/UID&gt;&lt;Title&gt;Identification of a mutation in LARS as a novel cause of infantile hepatopathy&lt;/Title&gt;&lt;Template&gt;Journal Article&lt;/Template&gt;&lt;Star&gt;0&lt;/Star&gt;&lt;Tag&gt;0&lt;/Tag&gt;&lt;Author&gt;Casey, Jillian P; McGettigan, Paul; Lynam-Lennon, Niamh; McDermott, Michael; Regan, Regina; Conroy, Judith; Bourke, Billy; Sullivan, Jacintha O&amp;apos;; Crushell, Ellen; Lynch, SallyAnn; Ennis, Sean&lt;/Author&gt;&lt;Year&gt;2012&lt;/Year&gt;&lt;Details&gt;&lt;_accessed&gt;60963037&lt;/_accessed&gt;&lt;_collection_scope&gt;SCI;SCIE;&lt;/_collection_scope&gt;&lt;_created&gt;60962302&lt;/_created&gt;&lt;_db_updated&gt;CrossRef&lt;/_db_updated&gt;&lt;_doi&gt;10.1016/j.ymgme.2012.04.017&lt;/_doi&gt;&lt;_impact_factor&gt;   3.769&lt;/_impact_factor&gt;&lt;_isbn&gt;10967192&lt;/_isbn&gt;&lt;_issue&gt;3&lt;/_issue&gt;&lt;_journal&gt;Molecular Genetics and Metabolism&lt;/_journal&gt;&lt;_modified&gt;62038636&lt;/_modified&gt;&lt;_pages&gt;351-358&lt;/_pages&gt;&lt;_tertiary_title&gt;Molecular Genetics and Metabolism&lt;/_tertiary_title&gt;&lt;_url&gt;http://linkinghub.elsevier.com/retrieve/pii/S1096719212001606_x000d__x000a_http://api.elsevier.com/content/article/PII:S1096719212001606?httpAccept=text/xml&lt;/_url&gt;&lt;_volume&gt;106&lt;/_volume&gt;&lt;/Details&gt;&lt;Extra&gt;&lt;DBUID&gt;{ADC377C4-E8B2-46E6-AC1C-9CE99D7C8133}&lt;/DBUID&gt;&lt;/Extra&gt;&lt;/Item&gt;&lt;/References&gt;&lt;/Group&gt;&lt;/Citation&gt;_x000a_"/>
    <w:docVar w:name="NE.Ref{184891E7-D006-43B7-A3F8-546168FAE085}" w:val=" ADDIN NE.Ref.{184891E7-D006-43B7-A3F8-546168FAE085}&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1C1C7A7F-E9AA-425C-9C8C-4FE47AD67689}" w:val=" ADDIN NE.Ref.{1C1C7A7F-E9AA-425C-9C8C-4FE47AD67689}&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1C75034D-FD64-483C-8ECA-7E99930A3141}" w:val=" ADDIN NE.Ref.{1C75034D-FD64-483C-8ECA-7E99930A3141}&lt;Citation&gt;&lt;Group&gt;&lt;References&gt;&lt;Item&gt;&lt;ID&gt;33&lt;/ID&gt;&lt;UID&gt;{5CFBC5F3-2C76-45B2-B469-A6D7CC0E679B}&lt;/UID&gt;&lt;Title&gt;Identification of the neuroblastoma-amplified gene product as a component of the  syntaxin 18 complex implicated in Golgi-to-endoplasmic reticulum retrograde transport&lt;/Title&gt;&lt;Template&gt;Journal Article&lt;/Template&gt;&lt;Star&gt;0&lt;/Star&gt;&lt;Tag&gt;0&lt;/Tag&gt;&lt;Author&gt;Aoki, T; Ichimura, S; Itoh, A; Kuramoto, M; Shinkawa, T; Isobe, T; Tagaya, M&lt;/Author&gt;&lt;Year&gt;2009&lt;/Year&gt;&lt;Details&gt;&lt;_accession_num&gt;19369418&lt;/_accession_num&gt;&lt;_author_adr&gt;School of Life Sciences, Tokyo University of Pharmacy and Life Sciences, Hachioji, Tokyo, Japan.&lt;/_author_adr&gt;&lt;_collection_scope&gt;SCI;SCIE;&lt;/_collection_scope&gt;&lt;_created&gt;60989583&lt;/_created&gt;&lt;_date&gt;2009-06-01&lt;/_date&gt;&lt;_date_display&gt;2009 Jun&lt;/_date_display&gt;&lt;_db_updated&gt;PubMed&lt;/_db_updated&gt;&lt;_doi&gt;10.1091/mbc.E08-11-1104&lt;/_doi&gt;&lt;_impact_factor&gt;   3.685&lt;/_impact_factor&gt;&lt;_isbn&gt;1939-4586 (Electronic); 1059-1524 (Linking)&lt;/_isbn&gt;&lt;_issue&gt;11&lt;/_issue&gt;&lt;_journal&gt;Mol Biol Cell&lt;/_journal&gt;&lt;_keywords&gt;Binding Sites/genetics; Cell Cycle Proteins/genetics/metabolism; Cell Line; Chromosomal Proteins, Non-Histone/genetics/metabolism; Endoplasmic Reticulum/*metabolism; Glycosylation; Golgi Apparatus/*metabolism; Green Fluorescent Proteins/genetics/metabolism; HeLa Cells; Humans; Immunoblotting; Immunoprecipitation; Lysosomes/metabolism; Mass Spectrometry; Microscopy, Fluorescence; Microtubule-Associated Proteins/genetics/metabolism; Models, Biological; Neoplasm Proteins/genetics/*metabolism; Protein Binding; Protein Transport; Q-SNARE Proteins/genetics/metabolism; Qa-SNARE Proteins/genetics/*metabolism; RNA Interference; Transfection&lt;/_keywords&gt;&lt;_language&gt;eng&lt;/_language&gt;&lt;_modified&gt;61814233&lt;/_modified&gt;&lt;_pages&gt;2639-49&lt;/_pages&gt;&lt;_tertiary_title&gt;Molecular biology of the cell&lt;/_tertiary_title&gt;&lt;_type_work&gt;Journal Article; Research Support, Non-U.S. Gov&amp;apos;t&lt;/_type_work&gt;&lt;_url&gt;http://www.ncbi.nlm.nih.gov/entrez/query.fcgi?cmd=Retrieve&amp;amp;db=pubmed&amp;amp;dopt=Abstract&amp;amp;list_uids=19369418&amp;amp;query_hl=1 _x000d__x000a_http://www.molbiolcell.org/content/20/11/2639.full.pdf 全文链接_x000d__x000a_&lt;/_url&gt;&lt;_volume&gt;20&lt;/_volume&gt;&lt;/Details&gt;&lt;Extra&gt;&lt;DBUID&gt;{ADC377C4-E8B2-46E6-AC1C-9CE99D7C8133}&lt;/DBUID&gt;&lt;/Extra&gt;&lt;/Item&gt;&lt;/References&gt;&lt;/Group&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233E9096-FB69-4B7B-9ACF-2D2DBB3AF409}" w:val=" ADDIN NE.Ref.{233E9096-FB69-4B7B-9ACF-2D2DBB3AF409}&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2BF9EA32-211F-411D-B079-4B5B5F58D1EF}" w:val=" ADDIN NE.Ref.{2BF9EA32-211F-411D-B079-4B5B5F58D1EF}&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2C623683-9E0C-4DEC-9001-E80DF110B4D7}" w:val=" ADDIN NE.Ref.{2C623683-9E0C-4DEC-9001-E80DF110B4D7}&lt;Citation&gt;&lt;Group&gt;&lt;References&gt;&lt;Item&gt;&lt;ID&gt;21&lt;/ID&gt;&lt;UID&gt;{72BE7FC8-BB04-4834-952B-C0B55A20F131}&lt;/UID&gt;&lt;Title&gt;Scyl1 scaffolds class II Arfs to specific subcomplexes of coatomer through the gamma-COP appendage domain&lt;/Title&gt;&lt;Template&gt;Journal Article&lt;/Template&gt;&lt;Star&gt;0&lt;/Star&gt;&lt;Tag&gt;0&lt;/Tag&gt;&lt;Author&gt;Hamlin, J N; Schroeder, L K; Fotouhi, M; Dokainish, H; Ioannou, M S; Girard, M; Summerfeldt, N; Melancon, P; McPherson, P S&lt;/Author&gt;&lt;Year&gt;2014&lt;/Year&gt;&lt;Details&gt;&lt;_accession_num&gt;24481816&lt;/_accession_num&gt;&lt;_author_adr&gt;Department of Neurology and Neurosurgery, Montreal Neurological Institute, McGill University, Montreal, QC H3A 2B4, Canada.&lt;/_author_adr&gt;&lt;_collection_scope&gt;SCI;SCIE;&lt;/_collection_scope&gt;&lt;_created&gt;62170120&lt;/_created&gt;&lt;_date&gt;2014-04-01&lt;/_date&gt;&lt;_date_display&gt;2014 Apr 1&lt;/_date_display&gt;&lt;_db_updated&gt;PubMed&lt;/_db_updated&gt;&lt;_doi&gt;10.1242/jcs.136481&lt;/_doi&gt;&lt;_impact_factor&gt;   4.431&lt;/_impact_factor&gt;&lt;_isbn&gt;1477-9137 (Electronic); 0021-9533 (Linking)&lt;/_isbn&gt;&lt;_issue&gt;Pt 7&lt;/_issue&gt;&lt;_journal&gt;J Cell Sci&lt;/_journal&gt;&lt;_keywords&gt;Amino Acid Sequence; Binding Sites; Coat Protein Complex I/*metabolism; Coatomer Protein/*metabolism; Golgi Apparatus/metabolism; HEK293 Cells; HeLa Cells; Humans; Molecular Sequence Data; Protein Transport; Transcription Factors/*metabolismArf4; Coatomer; ERGIC-53; Early secretory pathway; Scyl1; Tubulation; gamma-COP&lt;/_keywords&gt;&lt;_language&gt;eng&lt;/_language&gt;&lt;_modified&gt;62177300&lt;/_modified&gt;&lt;_pages&gt;1454-63&lt;/_pages&gt;&lt;_tertiary_title&gt;Journal of cell science&lt;/_tertiary_title&gt;&lt;_type_work&gt;Journal Article; Research Support, Non-U.S. Gov&amp;apos;t&lt;/_type_work&gt;&lt;_url&gt;http://www.ncbi.nlm.nih.gov/entrez/query.fcgi?cmd=Retrieve&amp;amp;db=pubmed&amp;amp;dopt=Abstract&amp;amp;list_uids=24481816&amp;amp;query_hl=1&lt;/_url&gt;&lt;_volume&gt;127&lt;/_volume&gt;&lt;/Details&gt;&lt;Extra&gt;&lt;DBUID&gt;{7D11E19E-E806-4F4C-8A74-4CD5EEE1CB0F}&lt;/DBUID&gt;&lt;/Extra&gt;&lt;/Item&gt;&lt;/References&gt;&lt;/Group&gt;&lt;Group&gt;&lt;References&gt;&lt;Item&gt;&lt;ID&gt;34&lt;/ID&gt;&lt;UID&gt;{245DB006-2E80-4D7B-AC5A-8D03DB9D46D7}&lt;/UID&gt;&lt;Title&gt;Scyl1 regulates Golgi morphology&lt;/Title&gt;&lt;Template&gt;Journal Article&lt;/Template&gt;&lt;Star&gt;0&lt;/Star&gt;&lt;Tag&gt;0&lt;/Tag&gt;&lt;Author&gt;Burman, J L; Hamlin, J N; McPherson, P S&lt;/Author&gt;&lt;Year&gt;2010&lt;/Year&gt;&lt;Details&gt;&lt;_accession_num&gt;20209057&lt;/_accession_num&gt;&lt;_author_adr&gt;Department of Neurology and Neurosurgery, Montreal Neurological Institute, McGill University, Montreal, Quebec, Canada.&lt;/_author_adr&gt;&lt;_collection_scope&gt;SCIE;&lt;/_collection_scope&gt;&lt;_created&gt;62170120&lt;/_created&gt;&lt;_date&gt;2010-03-04&lt;/_date&gt;&lt;_date_display&gt;2010 Mar 4&lt;/_date_display&gt;&lt;_db_updated&gt;PubMed&lt;/_db_updated&gt;&lt;_doi&gt;10.1371/journal.pone.0009537&lt;/_doi&gt;&lt;_impact_factor&gt;   2.806&lt;/_impact_factor&gt;&lt;_isbn&gt;1932-6203 (Electronic); 1932-6203 (Linking)&lt;/_isbn&gt;&lt;_issue&gt;3&lt;/_issue&gt;&lt;_journal&gt;PLoS One&lt;/_journal&gt;&lt;_keywords&gt;Ammonia-Lyases/chemistry; Biological Transport; Catalysis; Cell Membrane/metabolism; Coat Protein Complex I/metabolism; Detergents/pharmacology; Endoplasmic Reticulum/metabolism; *Gene Expression Regulation; Golgi Apparatus/*metabolism; HeLa Cells; Homeostasis; Humans; Membrane Proteins/chemistry; Protein Binding; Transcription Factors/*metabolism; Vesicular Transport Proteins/chemistry&lt;/_keywords&gt;&lt;_language&gt;eng&lt;/_language&gt;&lt;_modified&gt;62177697&lt;/_modified&gt;&lt;_pages&gt;e9537&lt;/_pages&gt;&lt;_tertiary_title&gt;PloS one&lt;/_tertiary_title&gt;&lt;_type_work&gt;Journal Article&lt;/_type_work&gt;&lt;_url&gt;http://www.ncbi.nlm.nih.gov/entrez/query.fcgi?cmd=Retrieve&amp;amp;db=pubmed&amp;amp;dopt=Abstract&amp;amp;list_uids=20209057&amp;amp;query_hl=1&lt;/_url&gt;&lt;_volume&gt;5&lt;/_volume&gt;&lt;/Details&gt;&lt;Extra&gt;&lt;DBUID&gt;{7D11E19E-E806-4F4C-8A74-4CD5EEE1CB0F}&lt;/DBUID&gt;&lt;/Extra&gt;&lt;/Item&gt;&lt;/References&gt;&lt;/Group&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Citation&gt;_x000a_"/>
    <w:docVar w:name="NE.Ref{352A54B1-D818-4FE9-9682-5592DBFB5EFF}" w:val=" ADDIN NE.Ref.{352A54B1-D818-4FE9-9682-5592DBFB5EFF}&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3766E770-BD2E-4E42-8A49-69C72DF49DE6}" w:val=" ADDIN NE.Ref.{3766E770-BD2E-4E42-8A49-69C72DF49DE6}&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382C2523-5EB1-466B-B0A7-D387C420B775}" w:val=" ADDIN NE.Ref.{382C2523-5EB1-466B-B0A7-D387C420B775}&lt;Citation&gt;&lt;Group&gt;&lt;References&gt;&lt;Item&gt;&lt;ID&gt;18&lt;/ID&gt;&lt;UID&gt;{775E8744-3AAD-41E0-BCDC-081052031BC1}&lt;/UID&gt;&lt;Title&gt;Identification and characterization of the human protein kinase-like gene NTKL: mitosis-specific centrosomal localization of an alternatively spliced isoform&lt;/Title&gt;&lt;Template&gt;Journal Article&lt;/Template&gt;&lt;Star&gt;0&lt;/Star&gt;&lt;Tag&gt;0&lt;/Tag&gt;&lt;Author&gt;Kato, M; Yano, K; Morotomi-Yano, K; Saito, H; Miki, Y&lt;/Author&gt;&lt;Year&gt;2002&lt;/Year&gt;&lt;Details&gt;&lt;_accession_num&gt;12036289&lt;/_accession_num&gt;&lt;_author_adr&gt;Department of Molecular Diagnosis, Cancer Institute, Japanese Foundation for Cancer Research, Tokyo 170-8455, Japan.&lt;/_author_adr&gt;&lt;_collection_scope&gt;SCI;SCIE;&lt;/_collection_scope&gt;&lt;_created&gt;62170120&lt;/_created&gt;&lt;_date&gt;2002-06-01&lt;/_date&gt;&lt;_date_display&gt;2002 Jun&lt;/_date_display&gt;&lt;_db_updated&gt;PubMed&lt;/_db_updated&gt;&lt;_doi&gt;10.1006/geno.2002.6774&lt;/_doi&gt;&lt;_impact_factor&gt;   2.801&lt;/_impact_factor&gt;&lt;_isbn&gt;0888-7543 (Print); 0888-7543 (Linking)&lt;/_isbn&gt;&lt;_issue&gt;6&lt;/_issue&gt;&lt;_journal&gt;Genomics&lt;/_journal&gt;&lt;_keywords&gt;*Alternative Splicing; Amino Acid Sequence; Base Sequence; Centrosome/*metabolism; Humans; Mitosis/*genetics; Molecular Sequence Data; Organ Specificity; Phylogeny; Protein Isoforms/*genetics/metabolism; Protein Kinases/*genetics/isolation &amp;amp;amp; purification/metabolism; Sequence Analysis, DNA; Transcription Factors&lt;/_keywords&gt;&lt;_language&gt;eng&lt;/_language&gt;&lt;_modified&gt;62170124&lt;/_modified&gt;&lt;_ori_publication&gt;(c)2002 Elsevier Science (USA).&lt;/_ori_publication&gt;&lt;_pages&gt;760-7&lt;/_pages&gt;&lt;_tertiary_title&gt;Genomics&lt;/_tertiary_title&gt;&lt;_type_work&gt;Journal Article; Research Support, Non-U.S. Gov&amp;apos;t&lt;/_type_work&gt;&lt;_url&gt;http://www.ncbi.nlm.nih.gov/entrez/query.fcgi?cmd=Retrieve&amp;amp;db=pubmed&amp;amp;dopt=Abstract&amp;amp;list_uids=12036289&amp;amp;query_hl=1&lt;/_url&gt;&lt;_volume&gt;79&lt;/_volume&gt;&lt;/Details&gt;&lt;Extra&gt;&lt;DBUID&gt;{7D11E19E-E806-4F4C-8A74-4CD5EEE1CB0F}&lt;/DBUID&gt;&lt;/Extra&gt;&lt;/Item&gt;&lt;/References&gt;&lt;/Group&gt;&lt;Group&gt;&lt;References&gt;&lt;Item&gt;&lt;ID&gt;42&lt;/ID&gt;&lt;UID&gt;{02F96766-89C6-46A6-B01B-8DA36116297F}&lt;/UID&gt;&lt;Title&gt;Cloning and preliminary characterization of a 105 kDa protein with an N-terminal  kinase-like domain&lt;/Title&gt;&lt;Template&gt;Journal Article&lt;/Template&gt;&lt;Star&gt;0&lt;/Star&gt;&lt;Tag&gt;0&lt;/Tag&gt;&lt;Author&gt;Liu, S C; Lane, W S; Lienhard, G E&lt;/Author&gt;&lt;Year&gt;2000&lt;/Year&gt;&lt;Details&gt;&lt;_accession_num&gt;11118629&lt;/_accession_num&gt;&lt;_author_adr&gt;Department of Biochemistry, Dartmouth Medical School, Hanover, NH 03755, USA.&lt;/_author_adr&gt;&lt;_created&gt;62188835&lt;/_created&gt;&lt;_date&gt;2000-12-15&lt;/_date&gt;&lt;_date_display&gt;2000 Dec 15&lt;/_date_display&gt;&lt;_db_updated&gt;PubMed&lt;/_db_updated&gt;&lt;_isbn&gt;0006-3002 (Print); 0006-3002 (Linking)&lt;/_isbn&gt;&lt;_issue&gt;1&lt;/_issue&gt;&lt;_journal&gt;Biochim Biophys Acta&lt;/_journal&gt;&lt;_keywords&gt;3T3 Cells; Adipocytes/*metabolism; Amino Acid Sequence; Animals; Base Sequence; Cloning, Molecular; Cytosol/enzymology; DNA, Complementary/chemistry; Expressed Sequence Tags; Mice; Microsomes/enzymology; Molecular Sequence Data; Peptide Fragments/chemistry/*genetics; *Protein-Serine-Threonine Kinases; Proteins/chemistry/*genetics; Proto-Oncogene Proteins/*chemistry/metabolism; Proto-Oncogene Proteins c-akt&lt;/_keywords&gt;&lt;_language&gt;eng&lt;/_language&gt;&lt;_modified&gt;62212290&lt;/_modified&gt;&lt;_pages&gt;148-52&lt;/_pages&gt;&lt;_tertiary_title&gt;Biochimica et biophysica acta&lt;/_tertiary_title&gt;&lt;_type_work&gt;Journal Article; Research Support, U.S. Gov&amp;apos;t, P.H.S.&lt;/_type_work&gt;&lt;_url&gt;http://www.ncbi.nlm.nih.gov/entrez/query.fcgi?cmd=Retrieve&amp;amp;db=pubmed&amp;amp;dopt=Abstract&amp;amp;list_uids=11118629&amp;amp;query_hl=1&lt;/_url&gt;&lt;_volume&gt;1517&lt;/_volume&gt;&lt;/Details&gt;&lt;Extra&gt;&lt;DBUID&gt;{7D11E19E-E806-4F4C-8A74-4CD5EEE1CB0F}&lt;/DBUID&gt;&lt;/Extra&gt;&lt;/Item&gt;&lt;/References&gt;&lt;/Group&gt;&lt;/Citation&gt;_x000a_"/>
    <w:docVar w:name="NE.Ref{38915980-9DCA-44C9-B9F7-2D0174AEC518}" w:val=" ADDIN NE.Ref.{38915980-9DCA-44C9-B9F7-2D0174AEC518}&lt;Citation&gt;&lt;Group&gt;&lt;References&gt;&lt;Item&gt;&lt;ID&gt;7&lt;/ID&gt;&lt;UID&gt;{04593417-8528-4CC0-B1A2-E380B4C5171C}&lt;/UID&gt;&lt;Title&gt;Biallelic Mutations in NBAS Cause Recurrent Acute Liver Failure with Onset in Infancy&lt;/Title&gt;&lt;Template&gt;Journal Article&lt;/Template&gt;&lt;Star&gt;1&lt;/Star&gt;&lt;Tag&gt;0&lt;/Tag&gt;&lt;Author&gt;Haack, Tobias B; Staufner, Christian; Köpke, Marlies G; Straub, Beate K; Kölker, Stefan; Thiel, Christian; Freisinger, Peter; Baric, Ivo; McKiernan, Patrick J; Dikow, Nicola; Harting, Inga; Beisse, Flemming; Burgard, Peter; Kotzaeridou, Urania; Kühr, Joachim; Himbert, Urban; Taylor, Robert W; Distelmaier, Felix; Vockley, Jerry; Ghaloul-Gonzalez, Lina; Zschocke, Johannes; Kremer, Laura S; Graf, Elisabeth; Schwarzmayr, Thomas; Bader, Daniel M; Gagneur, Julien; Wieland, Thomas; Terrile, Caterina; Strom, Tim M; Meitinger, Thomas; Hoffmann, Georg F; Prokisch, Holger&lt;/Author&gt;&lt;Year&gt;2015&lt;/Year&gt;&lt;Details&gt;&lt;_accessed&gt;62212027&lt;/_accessed&gt;&lt;_accession_num&gt;26073778&lt;/_accession_num&gt;&lt;_author_adr&gt;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Institute of Pathology,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Reutlingen, 72764 Reutlingen, Germany.; Department of Pediatrics, University Hospital Center Zagreb and University of Zagreb, School of Medicine, 10000 Zagreb, Croatia.; Liver Unit, Birmingham Children&amp;apos;s Hospital, Birmingham B4 6NH, UK.; Institute of Human Genetics, University Hospital Heidelberg, 69120 Heidelberg, Germany.; Department of Neuroradiology, University Hospital Heidelberg, 69120 Heidelberg, Germany.; Ophthalmology Department,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Karlsruhe, 76133 Karlsruhe, Germany.; Children&amp;apos;s Hospital St. Elisabeth, 56564 Neuwied, Germany.; Wellcome Trust Centre for Mitochondrial Research, Institute of Neuroscience, The  Medical School, Newcastle University, Newcastle upon Tyne NE2 4HH, UK.; Department of General Pediatrics, Neonatology and Pediatric Cardiology, University Children&amp;apos;s Hospital, Heinrich-Heine-University Dusseldorf, 40225 Dusseldorf, Germany.; University of Pittsburgh School of Medicine, Children&amp;apos;s Hospital of Pittsburgh of UPMC, Pittsburgh, PA 15224, USA.; University of Pittsburgh School of Medicine, Children&amp;apos;s Hospital of Pittsburgh of UPMC, Pittsburgh, PA 15224, USA.; Division of Human Genetics, Innsbruck Medical University, 6020 Innsbruck, Austria.; Institute of Human Genetics, Helmholtz Zentrum Munchen, 85764 Neuherberg, Germany.; Institute of Human Genetics, Helmholtz Zentrum Munchen, 85764 Neuherberg, Germany.; Institute of Human Genetics, Helmholtz Zentrum Munchen, 85764 Neuherberg, Germany.; Computational Genomics, Gene Center, Ludwig Maximilians University, 81377 Munich, Germany.; Computational Genomics, Gene Center, Ludwig Maximilians University, 81377 Munich, Germany.; Institute of Human Genetics, Helmholtz Zentrum Munchen, 85764 Neuherberg, Germany.; Institute of Human Genetics, Helmholtz Zentrum Munchen, 85764 Neuherberg, Germany.; Institute of Human Genetics, Technische Universitat Munchen, 81675 Munchen, Germany; Institute of Human Genetics, Helmholtz Zentrum Munchen, 85764 Neuherberg, Germany.; 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Electronic address: prokisch@helmholtz-muenchen.de.&lt;/_author_adr&gt;&lt;_collection_scope&gt;SCI;SCIE;&lt;/_collection_scope&gt;&lt;_created&gt;60955831&lt;/_created&gt;&lt;_date&gt;2015-07-02&lt;/_date&gt;&lt;_date_display&gt;2015 Jul 2&lt;/_date_display&gt;&lt;_db_updated&gt;CrossRef&lt;/_db_updated&gt;&lt;_doi&gt;10.1016/j.ajhg.2015.05.009&lt;/_doi&gt;&lt;_impact_factor&gt;   9.025&lt;/_impact_factor&gt;&lt;_isbn&gt;00029297&lt;/_isbn&gt;&lt;_issue&gt;1&lt;/_issue&gt;&lt;_journal&gt;The American Journal of Human Genetics&lt;/_journal&gt;&lt;_keywords&gt;Base Sequence; Biological Transport/genetics; Exome/genetics; Fibroblasts/metabolism; Gene Frequency; Germany; Humans; Immunoblotting; Infant; Liver Failure, Acute/*genetics; Molecular Sequence Data; Neoplasm Proteins/*genetics/metabolism; Pedigree; Recurrence; Sequence Analysis, DNA&lt;/_keywords&gt;&lt;_language&gt;eng&lt;/_language&gt;&lt;_modified&gt;62212027&lt;/_modified&gt;&lt;_ori_publication&gt;Copyright (c) 2015 The Authors. Published by Elsevier Inc. All rights reserved.&lt;/_ori_publication&gt;&lt;_pages&gt;163-169&lt;/_pages&gt;&lt;_tertiary_title&gt;The American Journal of Human Genetics&lt;/_tertiary_title&gt;&lt;_type_work&gt;Journal Article; Research Support, Non-U.S. Gov&amp;apos;t&lt;/_type_work&gt;&lt;_url&gt;http://linkinghub.elsevier.com/retrieve/pii/S0002929715001950_x000d__x000a_http://api.elsevier.com/content/article/PII:S0002929715001950?httpAccept=text/plain&lt;/_url&gt;&lt;_volume&gt;97&lt;/_volume&gt;&lt;/Details&gt;&lt;Extra&gt;&lt;DBUID&gt;{ADC377C4-E8B2-46E6-AC1C-9CE99D7C8133}&lt;/DBUID&gt;&lt;/Extra&gt;&lt;/Item&gt;&lt;/References&gt;&lt;/Group&gt;&lt;/Citation&gt;_x000a_"/>
    <w:docVar w:name="NE.Ref{39F4DABE-D8C5-4911-8B8E-57C06C37B69B}" w:val=" ADDIN NE.Ref.{39F4DABE-D8C5-4911-8B8E-57C06C37B69B}&lt;Citation&gt;&lt;Group&gt;&lt;References&gt;&lt;Item&gt;&lt;ID&gt;41&lt;/ID&gt;&lt;UID&gt;{BD72FD96-BE6F-4249-B2B4-8606A1CE32C5}&lt;/UID&gt;&lt;Title&gt;Recurrent acute liver failure and mitochondriopathy in a case of Wolcott-Rallison syndrome&lt;/Title&gt;&lt;Template&gt;Journal Article&lt;/Template&gt;&lt;Star&gt;0&lt;/Star&gt;&lt;Tag&gt;0&lt;/Tag&gt;&lt;Author&gt;Engelmann, G; Meyburg, J; Shahbek, N; Al-Ali, M; Hairetis, M H; Baker, A J; Rodenburg, R J; Wenning, D; Flechtenmacher, C; Ellard, S; Smeitink, J A; Hoffmann, G F; Buchanan, C R&lt;/Author&gt;&lt;Year&gt;2008&lt;/Year&gt;&lt;Details&gt;&lt;_accession_num&gt;18704764&lt;/_accession_num&gt;&lt;_author_adr&gt;Department of General Paediatrics, University of Heidelberg, Im Neuenheimer Feld  153, Heidelberg, 69120, Baden-Wurttemberg, Germany. guido_engelmann@med.uni-heidelberg.de&lt;/_author_adr&gt;&lt;_collection_scope&gt;SCI;SCIE;&lt;/_collection_scope&gt;&lt;_created&gt;61153236&lt;/_created&gt;&lt;_date&gt;2008-08-01&lt;/_date&gt;&lt;_date_display&gt;2008 Aug&lt;/_date_display&gt;&lt;_db_updated&gt;PubMed&lt;/_db_updated&gt;&lt;_doi&gt;10.1007/s10545-008-0867-0&lt;/_doi&gt;&lt;_impact_factor&gt;   3.970&lt;/_impact_factor&gt;&lt;_isbn&gt;1573-2665 (Electronic); 0141-8955 (Linking)&lt;/_isbn&gt;&lt;_issue&gt;4&lt;/_issue&gt;&lt;_journal&gt;J Inherit Metab Dis&lt;/_journal&gt;&lt;_keywords&gt;Abnormalities, Multiple/*diagnosis/pathology; Child; Consanguinity; Glucosephosphate Dehydrogenase Deficiency/*complications/diagnosis/pathology; Humans; Liver Failure, Acute/*complications/pathology; Male; Mitochondria, Liver/pathology/ultrastructure; Mitochondrial Diseases/*complications/diagnosis/pathology; Recurrence; Syndrome&lt;/_keywords&gt;&lt;_language&gt;eng&lt;/_language&gt;&lt;_modified&gt;62037271&lt;/_modified&gt;&lt;_pages&gt;540-6&lt;/_pages&gt;&lt;_tertiary_title&gt;Journal of inherited metabolic disease&lt;/_tertiary_title&gt;&lt;_type_work&gt;Case Reports; Journal Article&lt;/_type_work&gt;&lt;_url&gt;http://www.ncbi.nlm.nih.gov/entrez/query.fcgi?cmd=Retrieve&amp;amp;db=pubmed&amp;amp;dopt=Abstract&amp;amp;list_uids=18704764&amp;amp;query_hl=1 _x000d__x000a_http://link.springer.com/content/pdf/10.1007%2Fs10545-008-0867-0.pdf 全文链接_x000d__x000a_&lt;/_url&gt;&lt;_volume&gt;31&lt;/_volume&gt;&lt;/Details&gt;&lt;Extra&gt;&lt;DBUID&gt;{ADC377C4-E8B2-46E6-AC1C-9CE99D7C8133}&lt;/DBUID&gt;&lt;/Extra&gt;&lt;/Item&gt;&lt;/References&gt;&lt;/Group&gt;&lt;/Citation&gt;_x000a_"/>
    <w:docVar w:name="NE.Ref{40A7C229-A5C3-4DC2-A58C-5D73B898ADC0}" w:val=" ADDIN NE.Ref.{40A7C229-A5C3-4DC2-A58C-5D73B898ADC0}&lt;Citation&gt;&lt;Group&gt;&lt;References&gt;&lt;Item&gt;&lt;ID&gt;7&lt;/ID&gt;&lt;UID&gt;{04593417-8528-4CC0-B1A2-E380B4C5171C}&lt;/UID&gt;&lt;Title&gt;Biallelic Mutations in NBAS Cause Recurrent Acute Liver Failure with Onset in Infancy&lt;/Title&gt;&lt;Template&gt;Book&lt;/Template&gt;&lt;Star&gt;1&lt;/Star&gt;&lt;Tag&gt;0&lt;/Tag&gt;&lt;Author&gt;Haack, T B; Staufner, C; Kopke, M G; Straub, B K; Kolker, S; Thiel, C; Freisinger, P; Baric, I; McKiernan, P J; Dikow, N; Harting, I; Beisse, F; Burgard, P; Kotzaeridou, U; Kuhr, J; Himbert, U; Taylor, R W; Distelmaier, F; Vockley, J; Ghaloul-Gonzalez, L; Zschocke, J; Kremer, L S; Graf, E; Schwarzmayr, T; Bader, D M; Gagneur, J; Wieland, T; Terrile, C; Strom, T M; Meitinger, T; Hoffmann, G F; Prokisch, H&lt;/Author&gt;&lt;Year&gt;2015&lt;/Year&gt;&lt;Details&gt;&lt;_accessed&gt;61106257&lt;/_accessed&gt;&lt;_accession_num&gt;26073778&lt;/_accession_num&gt;&lt;_author_adr&gt;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Institute of Pathology,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Reutlingen, 72764 Reutlingen, Germany.; Department of Pediatrics, University Hospital Center Zagreb and University of Zagreb, School of Medicine, 10000 Zagreb, Croatia.; Liver Unit, Birmingham Children&amp;apos;s Hospital, Birmingham B4 6NH, UK.; Institute of Human Genetics, University Hospital Heidelberg, 69120 Heidelberg, Germany.; Department of Neuroradiology, University Hospital Heidelberg, 69120 Heidelberg, Germany.; Ophthalmology Department,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Karlsruhe, 76133 Karlsruhe, Germany.; Children&amp;apos;s Hospital St. Elisabeth, 56564 Neuwied, Germany.; Wellcome Trust Centre for Mitochondrial Research, Institute of Neuroscience, The  Medical School, Newcastle University, Newcastle upon Tyne NE2 4HH, UK.; Department of General Pediatrics, Neonatology and Pediatric Cardiology, University Children&amp;apos;s Hospital, Heinrich-Heine-University Dusseldorf, 40225 Dusseldorf, Germany.; University of Pittsburgh School of Medicine, Children&amp;apos;s Hospital of Pittsburgh of UPMC, Pittsburgh, PA 15224, USA.; University of Pittsburgh School of Medicine, Children&amp;apos;s Hospital of Pittsburgh of UPMC, Pittsburgh, PA 15224, USA.; Division of Human Genetics, Innsbruck Medical University, 6020 Innsbruck, Austria.; Institute of Human Genetics, Helmholtz Zentrum Munchen, 85764 Neuherberg, Germany.; Institute of Human Genetics, Helmholtz Zentrum Munchen, 85764 Neuherberg, Germany.; Institute of Human Genetics, Helmholtz Zentrum Munchen, 85764 Neuherberg, Germany.; Computational Genomics, Gene Center, Ludwig Maximilians University, 81377 Munich, Germany.; Computational Genomics, Gene Center, Ludwig Maximilians University, 81377 Munich, Germany.; Institute of Human Genetics, Helmholtz Zentrum Munchen, 85764 Neuherberg, Germany.; Institute of Human Genetics, Helmholtz Zentrum Munchen, 85764 Neuherberg, Germany.; Institute of Human Genetics, Technische Universitat Munchen, 81675 Munchen, Germany; Institute of Human Genetics, Helmholtz Zentrum Munchen, 85764 Neuherberg, Germany.; 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Electronic address: prokisch@helmholtz-muenchen.de.&lt;/_author_adr&gt;&lt;_collection_scope&gt;SCI;SCIE;&lt;/_collection_scope&gt;&lt;_created&gt;60955831&lt;/_created&gt;&lt;_date&gt;2015-07-02&lt;/_date&gt;&lt;_date_display&gt;2015 Jul 2&lt;/_date_display&gt;&lt;_db_updated&gt;PubMed&lt;/_db_updated&gt;&lt;_doi&gt;10.1016/j.ajhg.2015.05.009&lt;/_doi&gt;&lt;_impact_factor&gt;  10.931&lt;/_impact_factor&gt;&lt;_isbn&gt;1537-6605 (Electronic); 0002-9297 (Linking)&lt;/_isbn&gt;&lt;_issue&gt;1&lt;/_issue&gt;&lt;_journal&gt;Am J Hum Genet&lt;/_journal&gt;&lt;_keywords&gt;Base Sequence; Biological Transport/genetics; Exome/genetics; Fibroblasts/metabolism; Gene Frequency; Germany; Humans; Immunoblotting; Infant; Liver Failure, Acute/*genetics; Molecular Sequence Data; Neoplasm Proteins/*genetics/metabolism; Pedigree; Recurrence; Sequence Analysis, DNA&lt;/_keywords&gt;&lt;_language&gt;eng&lt;/_language&gt;&lt;_modified&gt;61330173&lt;/_modified&gt;&lt;_ori_publication&gt;Copyright (c) 2015 The Authors. Published by Elsevier Inc. All rights reserved.&lt;/_ori_publication&gt;&lt;_pages&gt;163-9&lt;/_pages&gt;&lt;_tertiary_title&gt;American journal of human genetics&lt;/_tertiary_title&gt;&lt;_type_work&gt;Journal Article; Research Support, Non-U.S. Gov&amp;apos;t&lt;/_type_work&gt;&lt;_url&gt;http://www.ncbi.nlm.nih.gov/entrez/query.fcgi?cmd=Retrieve&amp;amp;db=pubmed&amp;amp;dopt=Abstract&amp;amp;list_uids=26073778&amp;amp;query_hl=1 _x000d__x000a_http://www.sciencedirect.com/science/article/pii/S0002929715001950/pdfft?md5=ebbd1079cccc30945b8ac74bde021b92&amp;amp;pid=1-s2.0-S0002929715001950-main.pdf 全文链接_x000d__x000a_&lt;/_url&gt;&lt;_volume&gt;97&lt;/_volume&gt;&lt;/Details&gt;&lt;Extra&gt;&lt;DBUID&gt;{ADC377C4-E8B2-46E6-AC1C-9CE99D7C8133}&lt;/DBUID&gt;&lt;/Extra&gt;&lt;/Item&gt;&lt;/References&gt;&lt;/Group&gt;&lt;/Citation&gt;_x000a_"/>
    <w:docVar w:name="NE.Ref{4811E8E6-2C8D-4D18-953D-9DC33016B0A1}" w:val=" ADDIN NE.Ref.{4811E8E6-2C8D-4D18-953D-9DC33016B0A1}&lt;Citation&gt;&lt;Group&gt;&lt;References&gt;&lt;Item&gt;&lt;ID&gt;33&lt;/ID&gt;&lt;UID&gt;{9EA123B3-1F5A-4272-8781-5E37F9F3A341}&lt;/UID&gt;&lt;Title&gt;Scyl1 facilitates nuclear tRNA export in mammalian cells by acting at the nuclear pore complex&lt;/Title&gt;&lt;Template&gt;Journal Article&lt;/Template&gt;&lt;Star&gt;0&lt;/Star&gt;&lt;Tag&gt;0&lt;/Tag&gt;&lt;Author&gt;Chafe, S C; Mangroo, D&lt;/Author&gt;&lt;Year&gt;2010&lt;/Year&gt;&lt;Details&gt;&lt;_accession_num&gt;20505071&lt;/_accession_num&gt;&lt;_author_adr&gt;Department of Molecular and Cellular Biology, University of Guelph, Guelph, ON N1G 2W1, Canada.&lt;/_author_adr&gt;&lt;_collection_scope&gt;SCI;SCIE;&lt;/_collection_scope&gt;&lt;_created&gt;62170120&lt;/_created&gt;&lt;_date&gt;2010-07-15&lt;/_date&gt;&lt;_date_display&gt;2010 Jul 15&lt;/_date_display&gt;&lt;_db_updated&gt;PubMed&lt;/_db_updated&gt;&lt;_doi&gt;10.1091/mbc.E10-03-0176&lt;/_doi&gt;&lt;_impact_factor&gt;   3.685&lt;/_impact_factor&gt;&lt;_isbn&gt;1939-4586 (Electronic); 1059-1524 (Linking)&lt;/_isbn&gt;&lt;_issue&gt;14&lt;/_issue&gt;&lt;_journal&gt;Mol Biol Cell&lt;/_journal&gt;&lt;_keywords&gt;Active Transport, Cell Nucleus; Animals; COS Cells; Cell Extracts; Cercopithecus aethiops; Codon, Nonsense/genetics; Gene Knockdown Techniques; HeLa Cells; Humans; Karyopherins/metabolism; Nuclear Pore/*metabolism; Nuclear Pore Complex Proteins/metabolism; Peptide Elongation Factor 1/isolation &amp;amp;amp; purification/metabolism; Protein Binding; RNA, Transfer/*metabolism; RNA, Transfer, Amino Acyl/metabolism; Saccharomyces cerevisiae/metabolism; Suppression, Genetic; Transcription Factors/isolation &amp;amp;amp; purification/*metabolism; Transfer RNA Aminoacylation/genetics; ran GTP-Binding Protein/metabolism&lt;/_keywords&gt;&lt;_language&gt;eng&lt;/_language&gt;&lt;_modified&gt;62188846&lt;/_modified&gt;&lt;_pages&gt;2483-99&lt;/_pages&gt;&lt;_tertiary_title&gt;Molecular biology of the cell&lt;/_tertiary_title&gt;&lt;_type_work&gt;Journal Article; Research Support, Non-U.S. Gov&amp;apos;t&lt;/_type_work&gt;&lt;_url&gt;http://www.ncbi.nlm.nih.gov/entrez/query.fcgi?cmd=Retrieve&amp;amp;db=pubmed&amp;amp;dopt=Abstract&amp;amp;list_uids=20505071&amp;amp;query_hl=1&lt;/_url&gt;&lt;_volume&gt;21&lt;/_volume&gt;&lt;/Details&gt;&lt;Extra&gt;&lt;DBUID&gt;{7D11E19E-E806-4F4C-8A74-4CD5EEE1CB0F}&lt;/DBUID&gt;&lt;/Extra&gt;&lt;/Item&gt;&lt;/References&gt;&lt;/Group&gt;&lt;/Citation&gt;_x000a_"/>
    <w:docVar w:name="NE.Ref{484B593D-7917-4545-A9AB-1D3B9A4A6CF4}" w:val=" ADDIN NE.Ref.{484B593D-7917-4545-A9AB-1D3B9A4A6CF4}&lt;Citation&gt;&lt;Group&gt;&lt;References&gt;&lt;Item&gt;&lt;ID&gt;18&lt;/ID&gt;&lt;UID&gt;{775E8744-3AAD-41E0-BCDC-081052031BC1}&lt;/UID&gt;&lt;Title&gt;Identification and characterization of the human protein kinase-like gene NTKL: mitosis-specific centrosomal localization of an alternatively spliced isoform&lt;/Title&gt;&lt;Template&gt;Journal Article&lt;/Template&gt;&lt;Star&gt;0&lt;/Star&gt;&lt;Tag&gt;0&lt;/Tag&gt;&lt;Author&gt;Kato, M; Yano, K; Morotomi-Yano, K; Saito, H; Miki, Y&lt;/Author&gt;&lt;Year&gt;2002&lt;/Year&gt;&lt;Details&gt;&lt;_accession_num&gt;12036289&lt;/_accession_num&gt;&lt;_author_adr&gt;Department of Molecular Diagnosis, Cancer Institute, Japanese Foundation for Cancer Research, Tokyo 170-8455, Japan.&lt;/_author_adr&gt;&lt;_collection_scope&gt;SCI;SCIE;&lt;/_collection_scope&gt;&lt;_created&gt;62170120&lt;/_created&gt;&lt;_date&gt;2002-06-01&lt;/_date&gt;&lt;_date_display&gt;2002 Jun&lt;/_date_display&gt;&lt;_db_updated&gt;PubMed&lt;/_db_updated&gt;&lt;_doi&gt;10.1006/geno.2002.6774&lt;/_doi&gt;&lt;_impact_factor&gt;   2.801&lt;/_impact_factor&gt;&lt;_isbn&gt;0888-7543 (Print); 0888-7543 (Linking)&lt;/_isbn&gt;&lt;_issue&gt;6&lt;/_issue&gt;&lt;_journal&gt;Genomics&lt;/_journal&gt;&lt;_keywords&gt;*Alternative Splicing; Amino Acid Sequence; Base Sequence; Centrosome/*metabolism; Humans; Mitosis/*genetics; Molecular Sequence Data; Organ Specificity; Phylogeny; Protein Isoforms/*genetics/metabolism; Protein Kinases/*genetics/isolation &amp;amp;amp; purification/metabolism; Sequence Analysis, DNA; Transcription Factors&lt;/_keywords&gt;&lt;_language&gt;eng&lt;/_language&gt;&lt;_modified&gt;62170124&lt;/_modified&gt;&lt;_ori_publication&gt;(c)2002 Elsevier Science (USA).&lt;/_ori_publication&gt;&lt;_pages&gt;760-7&lt;/_pages&gt;&lt;_tertiary_title&gt;Genomics&lt;/_tertiary_title&gt;&lt;_type_work&gt;Journal Article; Research Support, Non-U.S. Gov&amp;apos;t&lt;/_type_work&gt;&lt;_url&gt;http://www.ncbi.nlm.nih.gov/entrez/query.fcgi?cmd=Retrieve&amp;amp;db=pubmed&amp;amp;dopt=Abstract&amp;amp;list_uids=12036289&amp;amp;query_hl=1&lt;/_url&gt;&lt;_volume&gt;79&lt;/_volume&gt;&lt;/Details&gt;&lt;Extra&gt;&lt;DBUID&gt;{7D11E19E-E806-4F4C-8A74-4CD5EEE1CB0F}&lt;/DBUID&gt;&lt;/Extra&gt;&lt;/Item&gt;&lt;/References&gt;&lt;/Group&gt;&lt;Group&gt;&lt;References&gt;&lt;Item&gt;&lt;ID&gt;42&lt;/ID&gt;&lt;UID&gt;{02F96766-89C6-46A6-B01B-8DA36116297F}&lt;/UID&gt;&lt;Title&gt;Cloning and preliminary characterization of a 105 kDa protein with an N-terminal  kinase-like domain&lt;/Title&gt;&lt;Template&gt;Journal Article&lt;/Template&gt;&lt;Star&gt;0&lt;/Star&gt;&lt;Tag&gt;0&lt;/Tag&gt;&lt;Author&gt;Liu, S C; Lane, W S; Lienhard, G E&lt;/Author&gt;&lt;Year&gt;2000&lt;/Year&gt;&lt;Details&gt;&lt;_accession_num&gt;11118629&lt;/_accession_num&gt;&lt;_author_adr&gt;Department of Biochemistry, Dartmouth Medical School, Hanover, NH 03755, USA.&lt;/_author_adr&gt;&lt;_date_display&gt;2000 Dec 15&lt;/_date_display&gt;&lt;_date&gt;2000-12-15&lt;/_date&gt;&lt;_isbn&gt;0006-3002 (Print); 0006-3002 (Linking)&lt;/_isbn&gt;&lt;_issue&gt;1&lt;/_issue&gt;&lt;_journal&gt;Biochim Biophys Acta&lt;/_journal&gt;&lt;_keywords&gt;3T3 Cells; Adipocytes/*metabolism; Amino Acid Sequence; Animals; Base Sequence; Cloning, Molecular; Cytosol/enzymology; DNA, Complementary/chemistry; Expressed Sequence Tags; Mice; Microsomes/enzymology; Molecular Sequence Data; Peptide Fragments/chemistry/*genetics; *Protein-Serine-Threonine Kinases; Proteins/chemistry/*genetics; Proto-Oncogene Proteins/*chemistry/metabolism; Proto-Oncogene Proteins c-akt&lt;/_keywords&gt;&lt;_language&gt;eng&lt;/_language&gt;&lt;_pages&gt;148-52&lt;/_pages&gt;&lt;_tertiary_title&gt;Biochimica et biophysica acta&lt;/_tertiary_title&gt;&lt;_type_work&gt;Journal Article; Research Support, U.S. Gov&amp;apos;t, P.H.S.&lt;/_type_work&gt;&lt;_url&gt;http://www.ncbi.nlm.nih.gov/entrez/query.fcgi?cmd=Retrieve&amp;amp;db=pubmed&amp;amp;dopt=Abstract&amp;amp;list_uids=11118629&amp;amp;query_hl=1&lt;/_url&gt;&lt;_volume&gt;1517&lt;/_volume&gt;&lt;_created&gt;62188835&lt;/_created&gt;&lt;_modified&gt;62188835&lt;/_modified&gt;&lt;_db_updated&gt;PubMed&lt;/_db_updated&gt;&lt;/Details&gt;&lt;Extra&gt;&lt;DBUID&gt;{7D11E19E-E806-4F4C-8A74-4CD5EEE1CB0F}&lt;/DBUID&gt;&lt;/Extra&gt;&lt;/Item&gt;&lt;/References&gt;&lt;/Group&gt;&lt;/Citation&gt;_x000a_"/>
    <w:docVar w:name="NE.Ref{49B898FC-7374-4BC7-9107-4E4DD22B97AB}" w:val=" ADDIN NE.Ref.{49B898FC-7374-4BC7-9107-4E4DD22B97AB}&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4B5A55B2-21A0-45B0-AE4C-872E3D3B850A}" w:val=" ADDIN NE.Ref.{4B5A55B2-21A0-45B0-AE4C-872E3D3B850A}&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4DBC62BD-7197-49D7-8F29-4FAA102F01D6}" w:val=" ADDIN NE.Ref.{4DBC62BD-7197-49D7-8F29-4FAA102F01D6}&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4DD7A436-9B43-492E-A265-728A2AD579F2}" w:val=" ADDIN NE.Ref.{4DD7A436-9B43-492E-A265-728A2AD579F2}&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51592888-83CB-43DD-976A-5CB9BE0052B4}" w:val=" ADDIN NE.Ref.{51592888-83CB-43DD-976A-5CB9BE0052B4}&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51C3AA1D-1674-4E69-AC8C-77A96106CDBD}" w:val=" ADDIN NE.Ref.{51C3AA1D-1674-4E69-AC8C-77A96106CDBD}&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536758AA-CB6E-499D-B6E1-369F935501CF}" w:val=" ADDIN NE.Ref.{536758AA-CB6E-499D-B6E1-369F935501CF}&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5E17E67E-8E8E-446D-951C-A242C82E36AD}" w:val=" ADDIN NE.Ref.{5E17E67E-8E8E-446D-951C-A242C82E36AD}&lt;Citation&gt;&lt;Group&gt;&lt;References&gt;&lt;Item&gt;&lt;ID&gt;33&lt;/ID&gt;&lt;UID&gt;{9EA123B3-1F5A-4272-8781-5E37F9F3A341}&lt;/UID&gt;&lt;Title&gt;Scyl1 facilitates nuclear tRNA export in mammalian cells by acting at the nuclear pore complex&lt;/Title&gt;&lt;Template&gt;Journal Article&lt;/Template&gt;&lt;Star&gt;0&lt;/Star&gt;&lt;Tag&gt;0&lt;/Tag&gt;&lt;Author&gt;Chafe, S C; Mangroo, D&lt;/Author&gt;&lt;Year&gt;2010&lt;/Year&gt;&lt;Details&gt;&lt;_accession_num&gt;20505071&lt;/_accession_num&gt;&lt;_author_adr&gt;Department of Molecular and Cellular Biology, University of Guelph, Guelph, ON N1G 2W1, Canada.&lt;/_author_adr&gt;&lt;_collection_scope&gt;SCI;SCIE;&lt;/_collection_scope&gt;&lt;_created&gt;62170120&lt;/_created&gt;&lt;_date&gt;2010-07-15&lt;/_date&gt;&lt;_date_display&gt;2010 Jul 15&lt;/_date_display&gt;&lt;_db_updated&gt;PubMed&lt;/_db_updated&gt;&lt;_doi&gt;10.1091/mbc.E10-03-0176&lt;/_doi&gt;&lt;_impact_factor&gt;   3.685&lt;/_impact_factor&gt;&lt;_isbn&gt;1939-4586 (Electronic); 1059-1524 (Linking)&lt;/_isbn&gt;&lt;_issue&gt;14&lt;/_issue&gt;&lt;_journal&gt;Mol Biol Cell&lt;/_journal&gt;&lt;_keywords&gt;Active Transport, Cell Nucleus; Animals; COS Cells; Cell Extracts; Cercopithecus aethiops; Codon, Nonsense/genetics; Gene Knockdown Techniques; HeLa Cells; Humans; Karyopherins/metabolism; Nuclear Pore/*metabolism; Nuclear Pore Complex Proteins/metabolism; Peptide Elongation Factor 1/isolation &amp;amp;amp; purification/metabolism; Protein Binding; RNA, Transfer/*metabolism; RNA, Transfer, Amino Acyl/metabolism; Saccharomyces cerevisiae/metabolism; Suppression, Genetic; Transcription Factors/isolation &amp;amp;amp; purification/*metabolism; Transfer RNA Aminoacylation/genetics; ran GTP-Binding Protein/metabolism&lt;/_keywords&gt;&lt;_language&gt;eng&lt;/_language&gt;&lt;_modified&gt;62188846&lt;/_modified&gt;&lt;_pages&gt;2483-99&lt;/_pages&gt;&lt;_tertiary_title&gt;Molecular biology of the cell&lt;/_tertiary_title&gt;&lt;_type_work&gt;Journal Article; Research Support, Non-U.S. Gov&amp;apos;t&lt;/_type_work&gt;&lt;_url&gt;http://www.ncbi.nlm.nih.gov/entrez/query.fcgi?cmd=Retrieve&amp;amp;db=pubmed&amp;amp;dopt=Abstract&amp;amp;list_uids=20505071&amp;amp;query_hl=1&lt;/_url&gt;&lt;_volume&gt;21&lt;/_volume&gt;&lt;/Details&gt;&lt;Extra&gt;&lt;DBUID&gt;{7D11E19E-E806-4F4C-8A74-4CD5EEE1CB0F}&lt;/DBUID&gt;&lt;/Extra&gt;&lt;/Item&gt;&lt;/References&gt;&lt;/Group&gt;&lt;/Citation&gt;_x000a_"/>
    <w:docVar w:name="NE.Ref{628AC2D2-3B5B-4CB8-A3CC-60C02D88163C}" w:val=" ADDIN NE.Ref.{628AC2D2-3B5B-4CB8-A3CC-60C02D88163C}&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63674DC9-1B1F-4E7A-A9F5-F0E82CEB54ED}" w:val=" ADDIN NE.Ref.{63674DC9-1B1F-4E7A-A9F5-F0E82CEB54ED}&lt;Citation&gt;&lt;Group&gt;&lt;References&gt;&lt;Item&gt;&lt;ID&gt;11&lt;/ID&gt;&lt;UID&gt;{5F3D638C-C698-4F8F-B572-673E756FEB81}&lt;/UID&gt;&lt;Title&gt;Dihydrolipoamide dehydrogenase deficiency: a still overlooked cause of recurrent  acute liver failure and Reye-like syndrome&lt;/Title&gt;&lt;Template&gt;Journal Article&lt;/Template&gt;&lt;Star&gt;0&lt;/Star&gt;&lt;Tag&gt;0&lt;/Tag&gt;&lt;Author&gt;Brassier, A; Ottolenghi, C; Boutron, A; Bertrand, A M; Valmary-Degano, S; Cervoni, J P; Chretien, D; Arnoux, J B; Hubert, L; Rabier, D; Lacaille, F; de Keyzer, Y; Di Martino, V; de Lonlay, P&lt;/Author&gt;&lt;Year&gt;2013&lt;/Year&gt;&lt;Details&gt;&lt;_accessed&gt;61088174&lt;/_accessed&gt;&lt;_accession_num&gt;23478190&lt;/_accession_num&gt;&lt;_author_adr&gt;Reference Center of Inherited Metabolic Diseases, Hopital Necker-Enfants Malades, Universite Paris Descartes, France.&lt;/_author_adr&gt;&lt;_collection_scope&gt;SCI;SCIE;&lt;/_collection_scope&gt;&lt;_created&gt;60955864&lt;/_created&gt;&lt;_date&gt;2013-05-01&lt;/_date&gt;&lt;_date_display&gt;2013 May&lt;/_date_display&gt;&lt;_db_updated&gt;PubMed&lt;/_db_updated&gt;&lt;_doi&gt;10.1016/j.ymgme.2013.01.017&lt;/_doi&gt;&lt;_impact_factor&gt;   3.769&lt;/_impact_factor&gt;&lt;_isbn&gt;1096-7206 (Electronic); 1096-7192 (Linking)&lt;/_isbn&gt;&lt;_issue&gt;1&lt;/_issue&gt;&lt;_journal&gt;Mol Genet Metab&lt;/_journal&gt;&lt;_keywords&gt;Acidosis, Lactic/blood/genetics/mortality/*pathology/urine; Adult; Algeria; Child; *Dihydrolipoamide Dehydrogenase/genetics/metabolism; Female; Humans; Infant; Liver/pathology; Liver Failure, Acute/blood/*genetics/mortality/pathology/urine; Male; Maple Syrup Urine Disease/blood/genetics/mortality/*pathology/urine; Muscles/pathology; Mutation; Reye Syndrome/*genetics/metabolism/mortality/physiopathology&lt;/_keywords&gt;&lt;_language&gt;eng&lt;/_language&gt;&lt;_modified&gt;62037272&lt;/_modified&gt;&lt;_ori_publication&gt;Copyright (c) 2012 Elsevier Inc. All rights reserved.&lt;/_ori_publication&gt;&lt;_pages&gt;28-32&lt;/_pages&gt;&lt;_tertiary_title&gt;Molecular genetics and metabolism&lt;/_tertiary_title&gt;&lt;_type_work&gt;Case Reports; Journal Article&lt;/_type_work&gt;&lt;_url&gt;http://www.ncbi.nlm.nih.gov/entrez/query.fcgi?cmd=Retrieve&amp;amp;db=pubmed&amp;amp;dopt=Abstract&amp;amp;list_uids=23478190&amp;amp;query_hl=1 _x000d__x000a_http://www.sciencedirect.com/science/article/pii/S1096719213000395/pdfft?md5=dc68ef090cadeef84bf23d8f282afe32&amp;amp;pid=1-s2.0-S1096719213000395-main.pdf 全文链接_x000d__x000a_&lt;/_url&gt;&lt;_volume&gt;109&lt;/_volume&gt;&lt;/Details&gt;&lt;Extra&gt;&lt;DBUID&gt;{ADC377C4-E8B2-46E6-AC1C-9CE99D7C8133}&lt;/DBUID&gt;&lt;/Extra&gt;&lt;/Item&gt;&lt;/References&gt;&lt;/Group&gt;&lt;/Citation&gt;_x000a_"/>
    <w:docVar w:name="NE.Ref{6B8A2D58-7207-4685-99B2-C74344590106}" w:val=" ADDIN NE.Ref.{6B8A2D58-7207-4685-99B2-C74344590106}&lt;Citation&gt;&lt;Group&gt;&lt;References&gt;&lt;Item&gt;&lt;ID&gt;33&lt;/ID&gt;&lt;UID&gt;{9EA123B3-1F5A-4272-8781-5E37F9F3A341}&lt;/UID&gt;&lt;Title&gt;Scyl1 facilitates nuclear tRNA export in mammalian cells by acting at the nuclear pore complex&lt;/Title&gt;&lt;Template&gt;Journal Article&lt;/Template&gt;&lt;Star&gt;0&lt;/Star&gt;&lt;Tag&gt;0&lt;/Tag&gt;&lt;Author&gt;Chafe, S C; Mangroo, D&lt;/Author&gt;&lt;Year&gt;2010&lt;/Year&gt;&lt;Details&gt;&lt;_accession_num&gt;20505071&lt;/_accession_num&gt;&lt;_author_adr&gt;Department of Molecular and Cellular Biology, University of Guelph, Guelph, ON N1G 2W1, Canada.&lt;/_author_adr&gt;&lt;_collection_scope&gt;SCI;SCIE;&lt;/_collection_scope&gt;&lt;_created&gt;62170120&lt;/_created&gt;&lt;_date&gt;2010-07-15&lt;/_date&gt;&lt;_date_display&gt;2010 Jul 15&lt;/_date_display&gt;&lt;_db_updated&gt;PubMed&lt;/_db_updated&gt;&lt;_doi&gt;10.1091/mbc.E10-03-0176&lt;/_doi&gt;&lt;_impact_factor&gt;   3.685&lt;/_impact_factor&gt;&lt;_isbn&gt;1939-4586 (Electronic); 1059-1524 (Linking)&lt;/_isbn&gt;&lt;_issue&gt;14&lt;/_issue&gt;&lt;_journal&gt;Mol Biol Cell&lt;/_journal&gt;&lt;_keywords&gt;Active Transport, Cell Nucleus; Animals; COS Cells; Cell Extracts; Cercopithecus aethiops; Codon, Nonsense/genetics; Gene Knockdown Techniques; HeLa Cells; Humans; Karyopherins/metabolism; Nuclear Pore/*metabolism; Nuclear Pore Complex Proteins/metabolism; Peptide Elongation Factor 1/isolation &amp;amp;amp; purification/metabolism; Protein Binding; RNA, Transfer/*metabolism; RNA, Transfer, Amino Acyl/metabolism; Saccharomyces cerevisiae/metabolism; Suppression, Genetic; Transcription Factors/isolation &amp;amp;amp; purification/*metabolism; Transfer RNA Aminoacylation/genetics; ran GTP-Binding Protein/metabolism&lt;/_keywords&gt;&lt;_language&gt;eng&lt;/_language&gt;&lt;_modified&gt;62188846&lt;/_modified&gt;&lt;_pages&gt;2483-99&lt;/_pages&gt;&lt;_tertiary_title&gt;Molecular biology of the cell&lt;/_tertiary_title&gt;&lt;_type_work&gt;Journal Article; Research Support, Non-U.S. Gov&amp;apos;t&lt;/_type_work&gt;&lt;_url&gt;http://www.ncbi.nlm.nih.gov/entrez/query.fcgi?cmd=Retrieve&amp;amp;db=pubmed&amp;amp;dopt=Abstract&amp;amp;list_uids=20505071&amp;amp;query_hl=1&lt;/_url&gt;&lt;_volume&gt;21&lt;/_volume&gt;&lt;/Details&gt;&lt;Extra&gt;&lt;DBUID&gt;{7D11E19E-E806-4F4C-8A74-4CD5EEE1CB0F}&lt;/DBUID&gt;&lt;/Extra&gt;&lt;/Item&gt;&lt;/References&gt;&lt;/Group&gt;&lt;/Citation&gt;_x000a_"/>
    <w:docVar w:name="NE.Ref{73A5FF44-CCE6-4CD5-A99B-FF45D7BEC635}" w:val=" ADDIN NE.Ref.{73A5FF44-CCE6-4CD5-A99B-FF45D7BEC635}&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73E0328E-162C-4CC9-9B93-15F388BE4FE2}" w:val=" ADDIN NE.Ref.{73E0328E-162C-4CC9-9B93-15F388BE4FE2}&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7ED73CCD-8752-4BF9-978E-069BE38EA1E3}" w:val=" ADDIN NE.Ref.{7ED73CCD-8752-4BF9-978E-069BE38EA1E3}&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7EED7DB8-0B94-41B9-B1AD-2A0D76F7381F}" w:val=" ADDIN NE.Ref.{7EED7DB8-0B94-41B9-B1AD-2A0D76F7381F}&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83DAD2EE-7681-41EB-8391-7CAC46841093}" w:val=" ADDIN NE.Ref.{83DAD2EE-7681-41EB-8391-7CAC46841093}&lt;Citation&gt;&lt;Group&gt;&lt;References&gt;&lt;Item&gt;&lt;ID&gt;44&lt;/ID&gt;&lt;UID&gt;{38D9CC13-BA12-4AEB-B145-7A311CE43D1A}&lt;/UID&gt;&lt;Title&gt;[Infusion-associated kidney and liver failure in undiagnosed hereditary fructose  intolerance]&lt;/Title&gt;&lt;Template&gt;Journal Article&lt;/Template&gt;&lt;Star&gt;0&lt;/Star&gt;&lt;Tag&gt;0&lt;/Tag&gt;&lt;Author&gt;Muller-Wiefel, D E; Steinmann, B; Holm-Hadulla, M; Wille, L; Scharer, K; Gitzelmann, R&lt;/Author&gt;&lt;Year&gt;1983&lt;/Year&gt;&lt;Details&gt;&lt;_accession_num&gt;6851900&lt;/_accession_num&gt;&lt;_date_display&gt;1983 Jun 24&lt;/_date_display&gt;&lt;_date&gt;1983-06-24&lt;/_date&gt;&lt;_doi&gt;10.1055/s-2008-1069680&lt;/_doi&gt;&lt;_isbn&gt;0012-0472 (Print); 0012-0472 (Linking)&lt;/_isbn&gt;&lt;_issue&gt;25&lt;/_issue&gt;&lt;_journal&gt;Dtsch Med Wochenschr&lt;/_journal&gt;&lt;_keywords&gt;Acute Kidney Injury/*etiology; Adolescent; Carbohydrate Metabolism, Inborn Errors/*complications; Fructose/administration &amp;amp;amp; dosage/*adverse effects; Fructose Intolerance/*complications/diagnosis; Humans; Infusions, Parenteral; Liver Diseases/*etiology; Male&lt;/_keywords&gt;&lt;_language&gt;ger&lt;/_language&gt;&lt;_pages&gt;985-9&lt;/_pages&gt;&lt;_tertiary_title&gt;Deutsche medizinische Wochenschrift (1946)&lt;/_tertiary_title&gt;&lt;_type_work&gt;Case Reports; English Abstract; Journal Article&lt;/_type_work&gt;&lt;_url&gt;http://www.ncbi.nlm.nih.gov/entrez/query.fcgi?cmd=Retrieve&amp;amp;db=pubmed&amp;amp;dopt=Abstract&amp;amp;list_uids=6851900&amp;amp;query_hl=1&lt;/_url&gt;&lt;_volume&gt;108&lt;/_volume&gt;&lt;_created&gt;62188869&lt;/_created&gt;&lt;_modified&gt;62188869&lt;/_modified&gt;&lt;_db_updated&gt;PubMed&lt;/_db_updated&gt;&lt;_impact_factor&gt;   0.552&lt;/_impact_factor&gt;&lt;/Details&gt;&lt;Extra&gt;&lt;DBUID&gt;{7D11E19E-E806-4F4C-8A74-4CD5EEE1CB0F}&lt;/DBUID&gt;&lt;/Extra&gt;&lt;/Item&gt;&lt;/References&gt;&lt;/Group&gt;&lt;/Citation&gt;_x000a_"/>
    <w:docVar w:name="NE.Ref{875225A8-314C-4786-AC32-DA65F8FF0BBF}" w:val=" ADDIN NE.Ref.{875225A8-314C-4786-AC32-DA65F8FF0BBF}&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90CF41CB-310E-449F-B173-E1DD305AC7D8}" w:val=" ADDIN NE.Ref.{90CF41CB-310E-449F-B173-E1DD305AC7D8}&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912CCD11-9B3B-450D-A8AD-0ADD165B0B71}" w:val=" ADDIN NE.Ref.{912CCD11-9B3B-450D-A8AD-0ADD165B0B71}&lt;Citation&gt;&lt;Group&gt;&lt;References&gt;&lt;Item&gt;&lt;ID&gt;5&lt;/ID&gt;&lt;UID&gt;{9D885F6C-D879-48E0-9C12-2701388D55E6}&lt;/UID&gt;&lt;Title&gt;Mutation in the Scyl1 gene encoding amino-terminal kinase-like protein causes a recessive form of spinocerebellar neurodegeneration&lt;/Title&gt;&lt;Template&gt;Journal Article&lt;/Template&gt;&lt;Star&gt;0&lt;/Star&gt;&lt;Tag&gt;0&lt;/Tag&gt;&lt;Author&gt;Schmidt, W M; Kraus, C; Hoger, H; Hochmeister, S; Oberndorfer, F; Branka, M; Bingemann, S; Lassmann, H; Muller, M; Macedo-Souza, L I; Vainzof, M; Zatz, M; Reis, A; Bittner, R E&lt;/Author&gt;&lt;Year&gt;2007&lt;/Year&gt;&lt;Details&gt;&lt;_accession_num&gt;17571074&lt;/_accession_num&gt;&lt;_author_adr&gt;Neuromuscular Research Department, Center of Anatomy &amp;amp;amp; Cell Biology, Medical University of Vienna, Wahringer Strasse 13, A-1090 Vienna, Austria.&lt;/_author_adr&gt;&lt;_collection_scope&gt;SCI;SCIE;&lt;/_collection_scope&gt;&lt;_created&gt;62170120&lt;/_created&gt;&lt;_date&gt;2007-07-01&lt;/_date&gt;&lt;_date_display&gt;2007 Jul&lt;/_date_display&gt;&lt;_db_updated&gt;PubMed&lt;/_db_updated&gt;&lt;_doi&gt;10.1038/sj.embor.7401001&lt;/_doi&gt;&lt;_impact_factor&gt;   8.568&lt;/_impact_factor&gt;&lt;_isbn&gt;1469-221X (Print); 1469-221X (Linking)&lt;/_isbn&gt;&lt;_issue&gt;7&lt;/_issue&gt;&lt;_journal&gt;EMBO Rep&lt;/_journal&gt;&lt;_keywords&gt;Animals; Crosses, Genetic; *Genes, Recessive; Humans; Immunohistochemistry; In Situ Hybridization; Mice; Mice, Inbred C57BL; Mice, Mutant Strains; *Mutation; Nerve Degeneration/*genetics/pathology; Physical Chromosome Mapping; Protein Kinases/chemistry/*genetics/ultrastructure; Protein Structure, Tertiary; RNA, Messenger/metabolism; Spinocerebellar Ataxias/*genetics/pathology; Transcription Factors/genetics&lt;/_keywords&gt;&lt;_language&gt;eng&lt;/_language&gt;&lt;_modified&gt;62174043&lt;/_modified&gt;&lt;_pages&gt;691-7&lt;/_pages&gt;&lt;_tertiary_title&gt;EMBO reports&lt;/_tertiary_title&gt;&lt;_type_work&gt;Journal Article; Research Support, Non-U.S. Gov&amp;apos;t&lt;/_type_work&gt;&lt;_url&gt;http://www.ncbi.nlm.nih.gov/entrez/query.fcgi?cmd=Retrieve&amp;amp;db=pubmed&amp;amp;dopt=Abstract&amp;amp;list_uids=17571074&amp;amp;query_hl=1&lt;/_url&gt;&lt;_volume&gt;8&lt;/_volume&gt;&lt;/Details&gt;&lt;Extra&gt;&lt;DBUID&gt;{7D11E19E-E806-4F4C-8A74-4CD5EEE1CB0F}&lt;/DBUID&gt;&lt;/Extra&gt;&lt;/Item&gt;&lt;/References&gt;&lt;/Group&gt;&lt;/Citation&gt;_x000a_"/>
    <w:docVar w:name="NE.Ref{A3EEEDD8-107B-4C0E-90FA-EA5BF6CFF730}" w:val=" ADDIN NE.Ref.{A3EEEDD8-107B-4C0E-90FA-EA5BF6CFF730}&lt;Citation&gt;&lt;Group&gt;&lt;References&gt;&lt;Item&gt;&lt;ID&gt;58&lt;/ID&gt;&lt;UID&gt;{9E851C7C-B050-4CC5-AB37-F2AA73226EF1}&lt;/UID&gt;&lt;Title&gt;MutationTaster2: mutation prediction for the deep-sequencing age&lt;/Title&gt;&lt;Template&gt;Journal Article&lt;/Template&gt;&lt;Star&gt;0&lt;/Star&gt;&lt;Tag&gt;0&lt;/Tag&gt;&lt;Author&gt;Schwarz, J M; Cooper, D N; Schuelke, M; Seelow, D&lt;/Author&gt;&lt;Year&gt;2014&lt;/Year&gt;&lt;Details&gt;&lt;_accession_num&gt;24681721&lt;/_accession_num&gt;&lt;_author_adr&gt;1] Department of Neuropediatrics, Charite - Universitatsmedizin Berlin, Berlin, Germany. [2] NeuroCure Clinical Research Center, Charite - Universitatsmedizin Berlin, Berlin, Germany.; Institute of Medical Genetics, Cardiff University, Cardiff, UK.; 1] Department of Neuropediatrics, Charite - Universitatsmedizin Berlin, Berlin, Germany. [2] NeuroCure Clinical Research Center, Charite - Universitatsmedizin Berlin, Berlin, Germany.; 1] Department of Neuropediatrics, Charite - Universitatsmedizin Berlin, Berlin, Germany. [2] NeuroCure Clinical Research Center, Charite - Universitatsmedizin Berlin, Berlin, Germany.&lt;/_author_adr&gt;&lt;_collection_scope&gt;SCI;SCIE;&lt;/_collection_scope&gt;&lt;_created&gt;61176653&lt;/_created&gt;&lt;_date&gt;2014-04-01&lt;/_date&gt;&lt;_date_display&gt;2014 Apr&lt;/_date_display&gt;&lt;_db_updated&gt;PubMed&lt;/_db_updated&gt;&lt;_doi&gt;10.1038/nmeth.2890&lt;/_doi&gt;&lt;_impact_factor&gt;  25.062&lt;/_impact_factor&gt;&lt;_isbn&gt;1548-7105 (Electronic); 1548-7091 (Linking)&lt;/_isbn&gt;&lt;_issue&gt;4&lt;/_issue&gt;&lt;_journal&gt;Nat Methods&lt;/_journal&gt;&lt;_keywords&gt;*Base Sequence; DNA/*genetics; DNA Barcoding, Taxonomic; *Mutation; *Software&lt;/_keywords&gt;&lt;_language&gt;eng&lt;/_language&gt;&lt;_modified&gt;61849190&lt;/_modified&gt;&lt;_pages&gt;361-2&lt;/_pages&gt;&lt;_tertiary_title&gt;Nature methods&lt;/_tertiary_title&gt;&lt;_type_work&gt;Letter; Research Support, Non-U.S. Gov&amp;apos;t&lt;/_type_work&gt;&lt;_url&gt;http://www.ncbi.nlm.nih.gov/entrez/query.fcgi?cmd=Retrieve&amp;amp;db=pubmed&amp;amp;dopt=Abstract&amp;amp;list_uids=24681721&amp;amp;query_hl=1&lt;/_url&gt;&lt;_volume&gt;11&lt;/_volume&gt;&lt;/Details&gt;&lt;Extra&gt;&lt;DBUID&gt;{ADC377C4-E8B2-46E6-AC1C-9CE99D7C8133}&lt;/DBUID&gt;&lt;/Extra&gt;&lt;/Item&gt;&lt;/References&gt;&lt;/Group&gt;&lt;/Citation&gt;_x000a_"/>
    <w:docVar w:name="NE.Ref{A8F18028-8B36-4487-8C0D-A733750DA6F7}" w:val=" ADDIN NE.Ref.{A8F18028-8B36-4487-8C0D-A733750DA6F7}&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AF2DA417-5824-49AC-AAB7-AC4328D4B9FC}" w:val=" ADDIN NE.Ref.{AF2DA417-5824-49AC-AAB7-AC4328D4B9FC}&lt;Citation&gt;&lt;Group&gt;&lt;References&gt;&lt;Item&gt;&lt;ID&gt;18&lt;/ID&gt;&lt;UID&gt;{775E8744-3AAD-41E0-BCDC-081052031BC1}&lt;/UID&gt;&lt;Title&gt;Identification and characterization of the human protein kinase-like gene NTKL: mitosis-specific centrosomal localization of an alternatively spliced isoform&lt;/Title&gt;&lt;Template&gt;Journal Article&lt;/Template&gt;&lt;Star&gt;0&lt;/Star&gt;&lt;Tag&gt;0&lt;/Tag&gt;&lt;Author&gt;Kato, M; Yano, K; Morotomi-Yano, K; Saito, H; Miki, Y&lt;/Author&gt;&lt;Year&gt;2002&lt;/Year&gt;&lt;Details&gt;&lt;_accession_num&gt;12036289&lt;/_accession_num&gt;&lt;_author_adr&gt;Department of Molecular Diagnosis, Cancer Institute, Japanese Foundation for Cancer Research, Tokyo 170-8455, Japan.&lt;/_author_adr&gt;&lt;_collection_scope&gt;SCI;SCIE;&lt;/_collection_scope&gt;&lt;_created&gt;62170120&lt;/_created&gt;&lt;_date&gt;2002-06-01&lt;/_date&gt;&lt;_date_display&gt;2002 Jun&lt;/_date_display&gt;&lt;_db_updated&gt;PubMed&lt;/_db_updated&gt;&lt;_doi&gt;10.1006/geno.2002.6774&lt;/_doi&gt;&lt;_impact_factor&gt;   2.801&lt;/_impact_factor&gt;&lt;_isbn&gt;0888-7543 (Print); 0888-7543 (Linking)&lt;/_isbn&gt;&lt;_issue&gt;6&lt;/_issue&gt;&lt;_journal&gt;Genomics&lt;/_journal&gt;&lt;_keywords&gt;*Alternative Splicing; Amino Acid Sequence; Base Sequence; Centrosome/*metabolism; Humans; Mitosis/*genetics; Molecular Sequence Data; Organ Specificity; Phylogeny; Protein Isoforms/*genetics/metabolism; Protein Kinases/*genetics/isolation &amp;amp;amp; purification/metabolism; Sequence Analysis, DNA; Transcription Factors&lt;/_keywords&gt;&lt;_language&gt;eng&lt;/_language&gt;&lt;_modified&gt;62170124&lt;/_modified&gt;&lt;_ori_publication&gt;(c)2002 Elsevier Science (USA).&lt;/_ori_publication&gt;&lt;_pages&gt;760-7&lt;/_pages&gt;&lt;_tertiary_title&gt;Genomics&lt;/_tertiary_title&gt;&lt;_type_work&gt;Journal Article; Research Support, Non-U.S. Gov&amp;apos;t&lt;/_type_work&gt;&lt;_url&gt;http://www.ncbi.nlm.nih.gov/entrez/query.fcgi?cmd=Retrieve&amp;amp;db=pubmed&amp;amp;dopt=Abstract&amp;amp;list_uids=12036289&amp;amp;query_hl=1&lt;/_url&gt;&lt;_volume&gt;79&lt;/_volume&gt;&lt;/Details&gt;&lt;Extra&gt;&lt;DBUID&gt;{7D11E19E-E806-4F4C-8A74-4CD5EEE1CB0F}&lt;/DBUID&gt;&lt;/Extra&gt;&lt;/Item&gt;&lt;/References&gt;&lt;/Group&gt;&lt;Group&gt;&lt;References&gt;&lt;Item&gt;&lt;ID&gt;42&lt;/ID&gt;&lt;UID&gt;{02F96766-89C6-46A6-B01B-8DA36116297F}&lt;/UID&gt;&lt;Title&gt;Cloning and preliminary characterization of a 105 kDa protein with an N-terminal  kinase-like domain&lt;/Title&gt;&lt;Template&gt;Journal Article&lt;/Template&gt;&lt;Star&gt;0&lt;/Star&gt;&lt;Tag&gt;0&lt;/Tag&gt;&lt;Author&gt;Liu, S C; Lane, W S; Lienhard, G E&lt;/Author&gt;&lt;Year&gt;2000&lt;/Year&gt;&lt;Details&gt;&lt;_accession_num&gt;11118629&lt;/_accession_num&gt;&lt;_author_adr&gt;Department of Biochemistry, Dartmouth Medical School, Hanover, NH 03755, USA.&lt;/_author_adr&gt;&lt;_created&gt;62188835&lt;/_created&gt;&lt;_date&gt;2000-12-15&lt;/_date&gt;&lt;_date_display&gt;2000 Dec 15&lt;/_date_display&gt;&lt;_db_updated&gt;PubMed&lt;/_db_updated&gt;&lt;_isbn&gt;0006-3002 (Print); 0006-3002 (Linking)&lt;/_isbn&gt;&lt;_issue&gt;1&lt;/_issue&gt;&lt;_journal&gt;Biochim Biophys Acta&lt;/_journal&gt;&lt;_keywords&gt;3T3 Cells; Adipocytes/*metabolism; Amino Acid Sequence; Animals; Base Sequence; Cloning, Molecular; Cytosol/enzymology; DNA, Complementary/chemistry; Expressed Sequence Tags; Mice; Microsomes/enzymology; Molecular Sequence Data; Peptide Fragments/chemistry/*genetics; *Protein-Serine-Threonine Kinases; Proteins/chemistry/*genetics; Proto-Oncogene Proteins/*chemistry/metabolism; Proto-Oncogene Proteins c-akt&lt;/_keywords&gt;&lt;_language&gt;eng&lt;/_language&gt;&lt;_modified&gt;62212290&lt;/_modified&gt;&lt;_pages&gt;148-52&lt;/_pages&gt;&lt;_tertiary_title&gt;Biochimica et biophysica acta&lt;/_tertiary_title&gt;&lt;_type_work&gt;Journal Article; Research Support, U.S. Gov&amp;apos;t, P.H.S.&lt;/_type_work&gt;&lt;_url&gt;http://www.ncbi.nlm.nih.gov/entrez/query.fcgi?cmd=Retrieve&amp;amp;db=pubmed&amp;amp;dopt=Abstract&amp;amp;list_uids=11118629&amp;amp;query_hl=1&lt;/_url&gt;&lt;_volume&gt;1517&lt;/_volume&gt;&lt;/Details&gt;&lt;Extra&gt;&lt;DBUID&gt;{7D11E19E-E806-4F4C-8A74-4CD5EEE1CB0F}&lt;/DBUID&gt;&lt;/Extra&gt;&lt;/Item&gt;&lt;/References&gt;&lt;/Group&gt;&lt;/Citation&gt;_x000a_"/>
    <w:docVar w:name="NE.Ref{B1427F6E-4622-452A-A098-7DBB4AC8E4D6}" w:val=" ADDIN NE.Ref.{B1427F6E-4622-452A-A098-7DBB4AC8E4D6}&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Citation&gt;_x000a_"/>
    <w:docVar w:name="NE.Ref{B2AA6407-6BCD-49F0-8906-3C243F3C11A7}" w:val=" ADDIN NE.Ref.{B2AA6407-6BCD-49F0-8906-3C243F3C11A7}&lt;Citation&gt;&lt;Group&gt;&lt;References&gt;&lt;Item&gt;&lt;ID&gt;7&lt;/ID&gt;&lt;UID&gt;{04593417-8528-4CC0-B1A2-E380B4C5171C}&lt;/UID&gt;&lt;Title&gt;Biallelic Mutations in NBAS Cause Recurrent Acute Liver Failure with Onset in Infancy&lt;/Title&gt;&lt;Template&gt;Book&lt;/Template&gt;&lt;Star&gt;1&lt;/Star&gt;&lt;Tag&gt;0&lt;/Tag&gt;&lt;Author&gt;Haack, T B; Staufner, C; Kopke, M G; Straub, B K; Kolker, S; Thiel, C; Freisinger, P; Baric, I; McKiernan, P J; Dikow, N; Harting, I; Beisse, F; Burgard, P; Kotzaeridou, U; Kuhr, J; Himbert, U; Taylor, R W; Distelmaier, F; Vockley, J; Ghaloul-Gonzalez, L; Zschocke, J; Kremer, L S; Graf, E; Schwarzmayr, T; Bader, D M; Gagneur, J; Wieland, T; Terrile, C; Strom, T M; Meitinger, T; Hoffmann, G F; Prokisch, H&lt;/Author&gt;&lt;Year&gt;2015&lt;/Year&gt;&lt;Details&gt;&lt;_accessed&gt;61106257&lt;/_accessed&gt;&lt;_accession_num&gt;26073778&lt;/_accession_num&gt;&lt;_author_adr&gt;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Institute of Pathology,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Reutlingen, 72764 Reutlingen, Germany.; Department of Pediatrics, University Hospital Center Zagreb and University of Zagreb, School of Medicine, 10000 Zagreb, Croatia.; Liver Unit, Birmingham Children&amp;apos;s Hospital, Birmingham B4 6NH, UK.; Institute of Human Genetics, University Hospital Heidelberg, 69120 Heidelberg, Germany.; Department of Neuroradiology, University Hospital Heidelberg, 69120 Heidelberg, Germany.; Ophthalmology Department, University Hospital Heidelberg, 69120 Heidelberg, Germany.; Department of General Pediatrics, Division of Neuropediatrics and Metabolic Medicine, University Hospital Heidelberg, 69120 Heidelberg, Germany.; Department of General Pediatrics, Division of Neuropediatrics and Metabolic Medicine, University Hospital Heidelberg, 69120 Heidelberg, Germany.; Children&amp;apos;s Hospital Karlsruhe, 76133 Karlsruhe, Germany.; Children&amp;apos;s Hospital St. Elisabeth, 56564 Neuwied, Germany.; Wellcome Trust Centre for Mitochondrial Research, Institute of Neuroscience, The  Medical School, Newcastle University, Newcastle upon Tyne NE2 4HH, UK.; Department of General Pediatrics, Neonatology and Pediatric Cardiology, University Children&amp;apos;s Hospital, Heinrich-Heine-University Dusseldorf, 40225 Dusseldorf, Germany.; University of Pittsburgh School of Medicine, Children&amp;apos;s Hospital of Pittsburgh of UPMC, Pittsburgh, PA 15224, USA.; University of Pittsburgh School of Medicine, Children&amp;apos;s Hospital of Pittsburgh of UPMC, Pittsburgh, PA 15224, USA.; Division of Human Genetics, Innsbruck Medical University, 6020 Innsbruck, Austria.; Institute of Human Genetics, Helmholtz Zentrum Munchen, 85764 Neuherberg, Germany.; Institute of Human Genetics, Helmholtz Zentrum Munchen, 85764 Neuherberg, Germany.; Institute of Human Genetics, Helmholtz Zentrum Munchen, 85764 Neuherberg, Germany.; Computational Genomics, Gene Center, Ludwig Maximilians University, 81377 Munich, Germany.; Computational Genomics, Gene Center, Ludwig Maximilians University, 81377 Munich, Germany.; Institute of Human Genetics, Helmholtz Zentrum Munchen, 85764 Neuherberg, Germany.; Institute of Human Genetics, Helmholtz Zentrum Munchen, 85764 Neuherberg, Germany.; Institute of Human Genetics, Technische Universitat Munchen, 81675 Munchen, Germany; Institute of Human Genetics, Helmholtz Zentrum Munchen, 85764 Neuherberg, Germany.; Institute of Human Genetics, Technische Universitat Munchen, 81675 Munchen, Germany; Institute of Human Genetics, Helmholtz Zentrum Munchen, 85764 Neuherberg, Germany.; Department of General Pediatrics, Division of Neuropediatrics and Metabolic Medicine, University Hospital Heidelberg, 69120 Heidelberg, Germany.; Institute of Human Genetics, Technische Universitat Munchen, 81675 Munchen, Germany; Institute of Human Genetics, Helmholtz Zentrum Munchen, 85764 Neuherberg, Germany. Electronic address: prokisch@helmholtz-muenchen.de.&lt;/_author_adr&gt;&lt;_collection_scope&gt;SCI;SCIE;&lt;/_collection_scope&gt;&lt;_created&gt;60955831&lt;/_created&gt;&lt;_date&gt;2015-07-02&lt;/_date&gt;&lt;_date_display&gt;2015 Jul 2&lt;/_date_display&gt;&lt;_db_updated&gt;PubMed&lt;/_db_updated&gt;&lt;_doi&gt;10.1016/j.ajhg.2015.05.009&lt;/_doi&gt;&lt;_impact_factor&gt;  10.931&lt;/_impact_factor&gt;&lt;_isbn&gt;1537-6605 (Electronic); 0002-9297 (Linking)&lt;/_isbn&gt;&lt;_issue&gt;1&lt;/_issue&gt;&lt;_journal&gt;Am J Hum Genet&lt;/_journal&gt;&lt;_keywords&gt;Base Sequence; Biological Transport/genetics; Exome/genetics; Fibroblasts/metabolism; Gene Frequency; Germany; Humans; Immunoblotting; Infant; Liver Failure, Acute/*genetics; Molecular Sequence Data; Neoplasm Proteins/*genetics/metabolism; Pedigree; Recurrence; Sequence Analysis, DNA&lt;/_keywords&gt;&lt;_language&gt;eng&lt;/_language&gt;&lt;_modified&gt;61330173&lt;/_modified&gt;&lt;_ori_publication&gt;Copyright (c) 2015 The Authors. Published by Elsevier Inc. All rights reserved.&lt;/_ori_publication&gt;&lt;_pages&gt;163-9&lt;/_pages&gt;&lt;_tertiary_title&gt;American journal of human genetics&lt;/_tertiary_title&gt;&lt;_type_work&gt;Journal Article; Research Support, Non-U.S. Gov&amp;apos;t&lt;/_type_work&gt;&lt;_url&gt;http://www.ncbi.nlm.nih.gov/entrez/query.fcgi?cmd=Retrieve&amp;amp;db=pubmed&amp;amp;dopt=Abstract&amp;amp;list_uids=26073778&amp;amp;query_hl=1 _x000d__x000a_http://www.sciencedirect.com/science/article/pii/S0002929715001950/pdfft?md5=ebbd1079cccc30945b8ac74bde021b92&amp;amp;pid=1-s2.0-S0002929715001950-main.pdf 全文链接_x000d__x000a_&lt;/_url&gt;&lt;_volume&gt;97&lt;/_volume&gt;&lt;/Details&gt;&lt;Extra&gt;&lt;DBUID&gt;{ADC377C4-E8B2-46E6-AC1C-9CE99D7C8133}&lt;/DBUID&gt;&lt;/Extra&gt;&lt;/Item&gt;&lt;/References&gt;&lt;/Group&gt;&lt;/Citation&gt;_x000a_"/>
    <w:docVar w:name="NE.Ref{BDFBD27E-1DA5-48F4-A28E-EC7AA3BD0A78}" w:val=" ADDIN NE.Ref.{BDFBD27E-1DA5-48F4-A28E-EC7AA3BD0A78}&lt;Citation&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Group&gt;&lt;References&gt;&lt;Item&gt;&lt;ID&gt;34&lt;/ID&gt;&lt;UID&gt;{245DB006-2E80-4D7B-AC5A-8D03DB9D46D7}&lt;/UID&gt;&lt;Title&gt;Scyl1 regulates Golgi morphology&lt;/Title&gt;&lt;Template&gt;Journal Article&lt;/Template&gt;&lt;Star&gt;0&lt;/Star&gt;&lt;Tag&gt;0&lt;/Tag&gt;&lt;Author&gt;Burman, J L; Hamlin, J N; McPherson, P S&lt;/Author&gt;&lt;Year&gt;2010&lt;/Year&gt;&lt;Details&gt;&lt;_accession_num&gt;20209057&lt;/_accession_num&gt;&lt;_author_adr&gt;Department of Neurology and Neurosurgery, Montreal Neurological Institute, McGill University, Montreal, Quebec, Canada.&lt;/_author_adr&gt;&lt;_collection_scope&gt;SCIE;&lt;/_collection_scope&gt;&lt;_created&gt;62170120&lt;/_created&gt;&lt;_date&gt;2010-03-04&lt;/_date&gt;&lt;_date_display&gt;2010 Mar 4&lt;/_date_display&gt;&lt;_db_updated&gt;PubMed&lt;/_db_updated&gt;&lt;_doi&gt;10.1371/journal.pone.0009537&lt;/_doi&gt;&lt;_impact_factor&gt;   2.806&lt;/_impact_factor&gt;&lt;_isbn&gt;1932-6203 (Electronic); 1932-6203 (Linking)&lt;/_isbn&gt;&lt;_issue&gt;3&lt;/_issue&gt;&lt;_journal&gt;PLoS One&lt;/_journal&gt;&lt;_keywords&gt;Ammonia-Lyases/chemistry; Biological Transport; Catalysis; Cell Membrane/metabolism; Coat Protein Complex I/metabolism; Detergents/pharmacology; Endoplasmic Reticulum/metabolism; *Gene Expression Regulation; Golgi Apparatus/*metabolism; HeLa Cells; Homeostasis; Humans; Membrane Proteins/chemistry; Protein Binding; Transcription Factors/*metabolism; Vesicular Transport Proteins/chemistry&lt;/_keywords&gt;&lt;_language&gt;eng&lt;/_language&gt;&lt;_modified&gt;62177697&lt;/_modified&gt;&lt;_pages&gt;e9537&lt;/_pages&gt;&lt;_tertiary_title&gt;PloS one&lt;/_tertiary_title&gt;&lt;_type_work&gt;Journal Article&lt;/_type_work&gt;&lt;_url&gt;http://www.ncbi.nlm.nih.gov/entrez/query.fcgi?cmd=Retrieve&amp;amp;db=pubmed&amp;amp;dopt=Abstract&amp;amp;list_uids=20209057&amp;amp;query_hl=1&lt;/_url&gt;&lt;_volume&gt;5&lt;/_volume&gt;&lt;/Details&gt;&lt;Extra&gt;&lt;DBUID&gt;{7D11E19E-E806-4F4C-8A74-4CD5EEE1CB0F}&lt;/DBUID&gt;&lt;/Extra&gt;&lt;/Item&gt;&lt;/References&gt;&lt;/Group&gt;&lt;Group&gt;&lt;References&gt;&lt;Item&gt;&lt;ID&gt;21&lt;/ID&gt;&lt;UID&gt;{72BE7FC8-BB04-4834-952B-C0B55A20F131}&lt;/UID&gt;&lt;Title&gt;Scyl1 scaffolds class II Arfs to specific subcomplexes of coatomer through the gamma-COP appendage domain&lt;/Title&gt;&lt;Template&gt;Journal Article&lt;/Template&gt;&lt;Star&gt;0&lt;/Star&gt;&lt;Tag&gt;0&lt;/Tag&gt;&lt;Author&gt;Hamlin, J N; Schroeder, L K; Fotouhi, M; Dokainish, H; Ioannou, M S; Girard, M; Summerfeldt, N; Melancon, P; McPherson, P S&lt;/Author&gt;&lt;Year&gt;2014&lt;/Year&gt;&lt;Details&gt;&lt;_accession_num&gt;24481816&lt;/_accession_num&gt;&lt;_author_adr&gt;Department of Neurology and Neurosurgery, Montreal Neurological Institute, McGill University, Montreal, QC H3A 2B4, Canada.&lt;/_author_adr&gt;&lt;_collection_scope&gt;SCI;SCIE;&lt;/_collection_scope&gt;&lt;_created&gt;62170120&lt;/_created&gt;&lt;_date&gt;2014-04-01&lt;/_date&gt;&lt;_date_display&gt;2014 Apr 1&lt;/_date_display&gt;&lt;_db_updated&gt;PubMed&lt;/_db_updated&gt;&lt;_doi&gt;10.1242/jcs.136481&lt;/_doi&gt;&lt;_impact_factor&gt;   4.431&lt;/_impact_factor&gt;&lt;_isbn&gt;1477-9137 (Electronic); 0021-9533 (Linking)&lt;/_isbn&gt;&lt;_issue&gt;Pt 7&lt;/_issue&gt;&lt;_journal&gt;J Cell Sci&lt;/_journal&gt;&lt;_keywords&gt;Amino Acid Sequence; Binding Sites; Coat Protein Complex I/*metabolism; Coatomer Protein/*metabolism; Golgi Apparatus/metabolism; HEK293 Cells; HeLa Cells; Humans; Molecular Sequence Data; Protein Transport; Transcription Factors/*metabolismArf4; Coatomer; ERGIC-53; Early secretory pathway; Scyl1; Tubulation; gamma-COP&lt;/_keywords&gt;&lt;_language&gt;eng&lt;/_language&gt;&lt;_modified&gt;62177300&lt;/_modified&gt;&lt;_pages&gt;1454-63&lt;/_pages&gt;&lt;_tertiary_title&gt;Journal of cell science&lt;/_tertiary_title&gt;&lt;_type_work&gt;Journal Article; Research Support, Non-U.S. Gov&amp;apos;t&lt;/_type_work&gt;&lt;_url&gt;http://www.ncbi.nlm.nih.gov/entrez/query.fcgi?cmd=Retrieve&amp;amp;db=pubmed&amp;amp;dopt=Abstract&amp;amp;list_uids=24481816&amp;amp;query_hl=1&lt;/_url&gt;&lt;_volume&gt;127&lt;/_volume&gt;&lt;/Details&gt;&lt;Extra&gt;&lt;DBUID&gt;{7D11E19E-E806-4F4C-8A74-4CD5EEE1CB0F}&lt;/DBUID&gt;&lt;/Extra&gt;&lt;/Item&gt;&lt;/References&gt;&lt;/Group&gt;&lt;/Citation&gt;_x000a_"/>
    <w:docVar w:name="NE.Ref{C7B8B2EE-7AFF-47B9-B0FD-2085CE36366D}" w:val=" ADDIN NE.Ref.{C7B8B2EE-7AFF-47B9-B0FD-2085CE36366D}&lt;Citation&gt;&lt;Group&gt;&lt;References&gt;&lt;Item&gt;&lt;ID&gt;37&lt;/ID&gt;&lt;UID&gt;{CC00DBB0-D4A8-4A01-8714-F2E20D0A9F62}&lt;/UID&gt;&lt;Title&gt;Acute liver failure in children: The first 348 patients in the pediatric acute liver failure study group&lt;/Title&gt;&lt;Template&gt;Journal Article&lt;/Template&gt;&lt;Star&gt;0&lt;/Star&gt;&lt;Tag&gt;0&lt;/Tag&gt;&lt;Author&gt;Squires, Robert H; Shneider, Benjamin L; Bucuvalas, John; Alonso, Estella; Sokol, Ronald J; Narkewicz, Michael R; Dhawan, Anil; Rosenthal, Philip; Rodriguez-Baez, Norberto; Murray, Karen F; Horslen, Simon; Martin, Martin G; Lopez, M James; Soriano, Humberto; McGuire, Brendan M; Jonas, Maureen M; Yazigi, Nada; Shepherd, Ross W; Schwarz, Kathleen; Lobritto, Steven; Thomas, Daniel W; Lavine, Joel E; Karpen, Saul; Ng, Vicky; Kelly, Deirdre; Simonds, Nancy; Hynan, Linda S&lt;/Author&gt;&lt;Year&gt;2006&lt;/Year&gt;&lt;Details&gt;&lt;_accessed&gt;61113460&lt;/_accessed&gt;&lt;_created&gt;61113460&lt;/_created&gt;&lt;_db_updated&gt;CrossRef&lt;/_db_updated&gt;&lt;_doi&gt;10.1016/j.jpeds.2005.12.051&lt;/_doi&gt;&lt;_impact_factor&gt;   3.874&lt;/_impact_factor&gt;&lt;_isbn&gt;00223476&lt;/_isbn&gt;&lt;_issue&gt;5&lt;/_issue&gt;&lt;_journal&gt;The Journal of Pediatrics&lt;/_journal&gt;&lt;_modified&gt;62037275&lt;/_modified&gt;&lt;_pages&gt;652-658.e2&lt;/_pages&gt;&lt;_tertiary_title&gt;The Journal of Pediatrics&lt;/_tertiary_title&gt;&lt;_url&gt;http://linkinghub.elsevier.com/retrieve/pii/S0022347605012370_x000d__x000a_http://api.elsevier.com/content/article/PII:S0022347605012370?httpAccept=text/xml&lt;/_url&gt;&lt;_volume&gt;148&lt;/_volume&gt;&lt;/Details&gt;&lt;Extra&gt;&lt;DBUID&gt;{ADC377C4-E8B2-46E6-AC1C-9CE99D7C8133}&lt;/DBUID&gt;&lt;/Extra&gt;&lt;/Item&gt;&lt;/References&gt;&lt;/Group&gt;&lt;/Citation&gt;_x000a_"/>
    <w:docVar w:name="NE.Ref{D488EAE9-8BBE-4F2D-9AFB-7CE51B42299A}" w:val=" ADDIN NE.Ref.{D488EAE9-8BBE-4F2D-9AFB-7CE51B42299A}&lt;Citation&gt;&lt;Group&gt;&lt;References&gt;&lt;Item&gt;&lt;ID&gt;2&lt;/ID&gt;&lt;UID&gt;{93C6087B-F960-4FF9-8053-BB9FB0D9F6BC}&lt;/UID&gt;&lt;Title&gt;SCYL1 variants cause a syndrome with low γ-glutamyl-transferase cholestasis, acute liver failure, and neurodegeneration (CALFAN)&lt;/Title&gt;&lt;Template&gt;Journal Article&lt;/Template&gt;&lt;Star&gt;1&lt;/Star&gt;&lt;Tag&gt;5&lt;/Tag&gt;&lt;Author&gt;Lenz, Dominic; McClean, Patricia; Kansu, Aydan; Bonnen, Penelope E; Ranucci, Giusy; Thiel, Christian; Straub, Beate K; Harting, Inga; Alhaddad, Bader; Dimitrov, Bianca; Kotzaeridou, Urania; Wenning, Daniel; Iorio, Raffaele; Himes, Ryan W; Kuloğlu, Zarife; Blakely, Emma L; Taylor, Robert W; Meitinger, Thomas; Kölker, Stefan; Prokisch, Holger; Hoffmann, Georg F; Haack, Tobias B; Staufner, Christian&lt;/Author&gt;&lt;Year&gt;2018&lt;/Year&gt;&lt;Details&gt;&lt;_accessed&gt;62149578&lt;/_accessed&gt;&lt;_collection_scope&gt;SCIE;&lt;/_collection_scope&gt;&lt;_created&gt;62149578&lt;/_created&gt;&lt;_date&gt;62117280&lt;/_date&gt;&lt;_db_updated&gt;CrossRef&lt;/_db_updated&gt;&lt;_doi&gt;10.1038/gim.2017.260&lt;/_doi&gt;&lt;_impact_factor&gt;   8.229&lt;/_impact_factor&gt;&lt;_isbn&gt;1098-3600&lt;/_isbn&gt;&lt;_journal&gt;Genet Med&lt;/_journal&gt;&lt;_modified&gt;62170153&lt;/_modified&gt;&lt;_tertiary_title&gt;Genet Med&lt;/_tertiary_title&gt;&lt;_url&gt;http://www.nature.com/doifinder/10.1038/gim.2017.260_x000d__x000a_http://www.nature.com/doifinder/10.1038/gim.2017.260&lt;/_url&gt;&lt;/Details&gt;&lt;Extra&gt;&lt;DBUID&gt;{7D11E19E-E806-4F4C-8A74-4CD5EEE1CB0F}&lt;/DBUID&gt;&lt;/Extra&gt;&lt;/Item&gt;&lt;/References&gt;&lt;/Group&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Ref{D55003D8-58D8-45D1-AD46-EF7F553E3F88}" w:val=" ADDIN NE.Ref.{D55003D8-58D8-45D1-AD46-EF7F553E3F88}&lt;Citation&gt;&lt;Group&gt;&lt;References&gt;&lt;Item&gt;&lt;ID&gt;41&lt;/ID&gt;&lt;UID&gt;{DD7BC5EF-18B1-4C65-8FA5-F4941BE48833}&lt;/UID&gt;&lt;Title&gt;Classification of Genes: Standardized Clinical Validity Assessment of Gene-Disease Associations Aids Diagnostic Exome Analysis and Reclassifications&lt;/Title&gt;&lt;Template&gt;Journal Article&lt;/Template&gt;&lt;Star&gt;0&lt;/Star&gt;&lt;Tag&gt;5&lt;/Tag&gt;&lt;Author&gt;Smith, E D; Radtke, K; Rossi, M; Shinde, D N; Darabi, S; El-Khechen, D; Powis, Z; Helbig, K; Waller, K; Grange, D K; Tang, S; Farwell, Hagman KD&lt;/Author&gt;&lt;Year&gt;2017&lt;/Year&gt;&lt;Details&gt;&lt;_accessed&gt;62171182&lt;/_accessed&gt;&lt;_accession_num&gt;28106320&lt;/_accession_num&gt;&lt;_author_adr&gt;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Ambry Genetics, Aliso Viejo, CA, 92656.; Department of Pediatrics, Washington University School of Medicine, St. Louis Children&amp;apos;s Hospital, St. Louis, MO, 63110.; Ambry Genetics, Aliso Viejo, CA, 92656.; Ambry Genetics, Aliso Viejo, CA, 92656.&lt;/_author_adr&gt;&lt;_collection_scope&gt;SCI;SCIE;&lt;/_collection_scope&gt;&lt;_created&gt;62171182&lt;/_created&gt;&lt;_date&gt;61709760&lt;/_date&gt;&lt;_date_display&gt;2017 May&lt;/_date_display&gt;&lt;_db_updated&gt;PubMed&lt;/_db_updated&gt;&lt;_doi&gt;10.1002/humu.23183&lt;/_doi&gt;&lt;_impact_factor&gt;   4.601&lt;/_impact_factor&gt;&lt;_isbn&gt;1098-1004 (Electronic); 1059-7794 (Linking)&lt;/_isbn&gt;&lt;_issue&gt;5&lt;/_issue&gt;&lt;_journal&gt;Hum Mutat&lt;/_journal&gt;&lt;_keywords&gt;*Exome; Genetic Association Studies/*methods/standards; Genomics/*methods/standards; High-Throughput Nucleotide Sequencing; Humans; Reproducibility of Results; Sequence Analysis, DNASCYL1; SNAP25; characterized genetic etiology; clinical validity; diagnostic exome sequencing; gene-disease association; novel candidate genetic etiology; reclassifications&lt;/_keywords&gt;&lt;_language&gt;eng&lt;/_language&gt;&lt;_modified&gt;62171183&lt;/_modified&gt;&lt;_ori_publication&gt;(c) 2017 The Authors. **Human Mutation published by Wiley Periodicals, Inc.&lt;/_ori_publication&gt;&lt;_pages&gt;600-608&lt;/_pages&gt;&lt;_tertiary_title&gt;Human mutation&lt;/_tertiary_title&gt;&lt;_type_work&gt;Journal Article&lt;/_type_work&gt;&lt;_url&gt;http://www.ncbi.nlm.nih.gov/entrez/query.fcgi?cmd=Retrieve&amp;amp;db=pubmed&amp;amp;dopt=Abstract&amp;amp;list_uids=28106320&amp;amp;query_hl=1&lt;/_url&gt;&lt;_volume&gt;38&lt;/_volume&gt;&lt;/Details&gt;&lt;Extra&gt;&lt;DBUID&gt;{7D11E19E-E806-4F4C-8A74-4CD5EEE1CB0F}&lt;/DBUID&gt;&lt;/Extra&gt;&lt;/Item&gt;&lt;/References&gt;&lt;/Group&gt;&lt;/Citation&gt;_x000a_"/>
    <w:docVar w:name="NE.Ref{DD1621F4-54C0-4722-B3CD-F70719001F86}" w:val=" ADDIN NE.Ref.{DD1621F4-54C0-4722-B3CD-F70719001F86}&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collection_scope&gt;SCIE;&lt;/_collection_scope&gt;&lt;_created&gt;62188857&lt;/_created&gt;&lt;_date&gt;2017-06-19&lt;/_date&gt;&lt;_date_display&gt;2017 Jun 19&lt;/_date_display&gt;&lt;_db_updated&gt;PubMed&lt;/_db_updated&gt;&lt;_doi&gt;10.1186/s12876-017-0636-3&lt;/_doi&gt;&lt;_impact_factor&gt;   2.212&lt;/_impact_factor&gt;&lt;_isbn&gt;1471-230X (Electronic); 1471-230X (Linking)&lt;/_isbn&gt;&lt;_issue&gt;1&lt;/_issue&gt;&lt;_journal&gt;BMC Gastroenterol&lt;/_journal&gt;&lt;_keywords&gt;Acute liver failure; NBAS; Recurrent acute liver failure; Whole exome sequencing&lt;/_keywords&gt;&lt;_language&gt;eng&lt;/_language&gt;&lt;_modified&gt;62203210&lt;/_modified&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Details&gt;&lt;Extra&gt;&lt;DBUID&gt;{7D11E19E-E806-4F4C-8A74-4CD5EEE1CB0F}&lt;/DBUID&gt;&lt;/Extra&gt;&lt;/Item&gt;&lt;/References&gt;&lt;/Group&gt;&lt;/Citation&gt;_x000a_"/>
    <w:docVar w:name="NE.Ref{E4E80FFE-0C02-4344-BBF1-7E671692B713}" w:val=" ADDIN NE.Ref.{E4E80FFE-0C02-4344-BBF1-7E671692B713}&lt;Citation&gt;&lt;Group&gt;&lt;References&gt;&lt;Item&gt;&lt;ID&gt;43&lt;/ID&gt;&lt;UID&gt;{24832634-9173-4EA2-B5F3-E8E047706F70}&lt;/UID&gt;&lt;Title&gt;Novel NBAS mutations and fever-related recurrent acute liver failure in Chinese children: a retrospective study&lt;/Title&gt;&lt;Template&gt;Journal Article&lt;/Template&gt;&lt;Star&gt;0&lt;/Star&gt;&lt;Tag&gt;0&lt;/Tag&gt;&lt;Author&gt;Li, J Q; Qiu, Y L; Gong, J Y; Dou, L M; Lu, Y; Knisely, A S; Zhang, M H; Luan, W S; Wang, J S&lt;/Author&gt;&lt;Year&gt;2017&lt;/Year&gt;&lt;Details&gt;&lt;_accession_num&gt;28629372&lt;/_accession_num&gt;&lt;_author_adr&gt;Department of Pediatrics, Jinshan Hospital of Fudan University, Shanghai, 201508, China.; The Center for Pediatric Liver Diseases, Children&amp;apos;s Hospital of Fudan University, Shanghai, 201102, China.; Department of Pediatrics, Jinshan Hospital of Fudan University, Shanghai, 201508, China.; The Center for Pediatric Liver Diseases, Children&amp;apos;s Hospital of Fudan University, Shanghai, 201102, China.; The Center for Pediatric Liver Diseases, Children&amp;apos;s Hospital of Fudan University, Shanghai, 201102, China.; Institut fur Pathologie, Medizinische Universitat Graz, Auenbruggerplatz 25, A-8036, Graz, Austria.; Department of Pediatrics, Jinshan Hospital of Fudan University, Shanghai, 201508, China.; Department of Pediatrics, Jinshan Hospital of Fudan University, Shanghai, 201508, China.; The Center for Pediatric Liver Diseases, Children&amp;apos;s Hospital of Fudan University, Shanghai, 201102, China. jshwang@shmu.edu.cn.&lt;/_author_adr&gt;&lt;_date_display&gt;2017 Jun 19&lt;/_date_display&gt;&lt;_date&gt;2017-06-19&lt;/_date&gt;&lt;_doi&gt;10.1186/s12876-017-0636-3&lt;/_doi&gt;&lt;_isbn&gt;1471-230X (Electronic); 1471-230X (Linking)&lt;/_isbn&gt;&lt;_issue&gt;1&lt;/_issue&gt;&lt;_journal&gt;BMC Gastroenterol&lt;/_journal&gt;&lt;_keywords&gt;Acute liver failure; NBAS; Recurrent acute liver failure; Whole exome sequencing&lt;/_keywords&gt;&lt;_language&gt;eng&lt;/_language&gt;&lt;_pages&gt;77&lt;/_pages&gt;&lt;_tertiary_title&gt;BMC gastroenterology&lt;/_tertiary_title&gt;&lt;_type_work&gt;Journal Article&lt;/_type_work&gt;&lt;_url&gt;http://www.ncbi.nlm.nih.gov/entrez/query.fcgi?cmd=Retrieve&amp;amp;db=pubmed&amp;amp;dopt=Abstract&amp;amp;list_uids=28629372&amp;amp;query_hl=1&lt;/_url&gt;&lt;_volume&gt;17&lt;/_volume&gt;&lt;_created&gt;62188857&lt;/_created&gt;&lt;_modified&gt;62188857&lt;/_modified&gt;&lt;_db_updated&gt;PubMed&lt;/_db_updated&gt;&lt;_impact_factor&gt;   2.212&lt;/_impact_factor&gt;&lt;_collection_scope&gt;SCIE;&lt;/_collection_scope&gt;&lt;/Details&gt;&lt;Extra&gt;&lt;DBUID&gt;{7D11E19E-E806-4F4C-8A74-4CD5EEE1CB0F}&lt;/DBUID&gt;&lt;/Extra&gt;&lt;/Item&gt;&lt;/References&gt;&lt;/Group&gt;&lt;/Citation&gt;_x000a_"/>
    <w:docVar w:name="NE.Ref{F04530E4-680B-4575-94C3-0F70FD8FED4C}" w:val=" ADDIN NE.Ref.{F04530E4-680B-4575-94C3-0F70FD8FED4C}&lt;Citation&gt;&lt;Group&gt;&lt;References&gt;&lt;Item&gt;&lt;ID&gt;24&lt;/ID&gt;&lt;UID&gt;{839B0BBC-FDD5-4BDF-91B4-E673D9FA47C8}&lt;/UID&gt;&lt;Title&gt;An early onset progressive motor neuron disorder in Scyl1-deficient mice is associated with mislocalization of TDP-43&lt;/Title&gt;&lt;Template&gt;Journal Article&lt;/Template&gt;&lt;Star&gt;0&lt;/Star&gt;&lt;Tag&gt;0&lt;/Tag&gt;&lt;Author&gt;Pelletier, S; Gingras, S; Howell, S; Vogel, P; Ihle, J N&lt;/Author&gt;&lt;Year&gt;2012&lt;/Year&gt;&lt;Details&gt;&lt;_accession_num&gt;23175812&lt;/_accession_num&gt;&lt;_author_adr&gt;Department of Biochemistry, Advanced Histology Core, St. Jude Children&amp;apos;s Research Hospital, Memphis, Tennessee 38105, USA. stephane.pelletier@stjude.org&lt;/_author_adr&gt;&lt;_collection_scope&gt;SCI;SCIE;&lt;/_collection_scope&gt;&lt;_created&gt;62170120&lt;/_created&gt;&lt;_date&gt;2012-11-21&lt;/_date&gt;&lt;_date_display&gt;2012 Nov 21&lt;/_date_display&gt;&lt;_db_updated&gt;PubMed&lt;/_db_updated&gt;&lt;_doi&gt;10.1523/JNEUROSCI.1787-12.2012&lt;/_doi&gt;&lt;_impact_factor&gt;   5.988&lt;/_impact_factor&gt;&lt;_isbn&gt;1529-2401 (Electronic); 0270-6474 (Linking)&lt;/_isbn&gt;&lt;_issue&gt;47&lt;/_issue&gt;&lt;_journal&gt;J Neurosci&lt;/_journal&gt;&lt;_keywords&gt;Adaptor Proteins, Vesicular Transport/genetics/metabolism; Amino Acid Sequence; Amyotrophic Lateral Sclerosis/genetics/pathology; Animals; Blotting, Western; Clone Cells/physiology; DNA/genetics; DNA-Binding Proteins/*metabolism; Hand Strength/physiology; Immunohistochemistry; Inclusion Bodies/metabolism/ultrastructure; Mice; Mice, Inbred C57BL; Mice, Knockout; Microscopy, Electron, Transmission; Mitochondria/ultrastructure; Molecular Sequence Data; Motor Neuron Disease/*genetics/*metabolism/pathology; Motor Neurons/physiology/ultrastructure; Muscle, Skeletal/pathology; Polymerase Chain Reaction; Protein Kinases/*genetics&lt;/_keywords&gt;&lt;_language&gt;eng&lt;/_language&gt;&lt;_modified&gt;62174031&lt;/_modified&gt;&lt;_pages&gt;16560-73&lt;/_pages&gt;&lt;_tertiary_title&gt;The Journal of neuroscience : the official journal of the Society for_x000d__x000a_      Neuroscience&lt;/_tertiary_title&gt;&lt;_type_work&gt;Journal Article; Research Support, N.I.H., Extramural; Research Support, Non-U.S. Gov&amp;apos;t&lt;/_type_work&gt;&lt;_url&gt;http://www.ncbi.nlm.nih.gov/entrez/query.fcgi?cmd=Retrieve&amp;amp;db=pubmed&amp;amp;dopt=Abstract&amp;amp;list_uids=23175812&amp;amp;query_hl=1&lt;/_url&gt;&lt;_volume&gt;32&lt;/_volume&gt;&lt;/Details&gt;&lt;Extra&gt;&lt;DBUID&gt;{7D11E19E-E806-4F4C-8A74-4CD5EEE1CB0F}&lt;/DBUID&gt;&lt;/Extra&gt;&lt;/Item&gt;&lt;/References&gt;&lt;/Group&gt;&lt;/Citation&gt;_x000a_"/>
    <w:docVar w:name="NE.Ref{FAB30307-299A-4AD3-B29A-4A811BC7E23B}" w:val=" ADDIN NE.Ref.{FAB30307-299A-4AD3-B29A-4A811BC7E23B}&lt;Citation&gt;&lt;Group&gt;&lt;References&gt;&lt;Item&gt;&lt;ID&gt;21&lt;/ID&gt;&lt;UID&gt;{72BE7FC8-BB04-4834-952B-C0B55A20F131}&lt;/UID&gt;&lt;Title&gt;Scyl1 scaffolds class II Arfs to specific subcomplexes of coatomer through the gamma-COP appendage domain&lt;/Title&gt;&lt;Template&gt;Journal Article&lt;/Template&gt;&lt;Star&gt;0&lt;/Star&gt;&lt;Tag&gt;0&lt;/Tag&gt;&lt;Author&gt;Hamlin, J N; Schroeder, L K; Fotouhi, M; Dokainish, H; Ioannou, M S; Girard, M; Summerfeldt, N; Melancon, P; McPherson, P S&lt;/Author&gt;&lt;Year&gt;2014&lt;/Year&gt;&lt;Details&gt;&lt;_accession_num&gt;24481816&lt;/_accession_num&gt;&lt;_author_adr&gt;Department of Neurology and Neurosurgery, Montreal Neurological Institute, McGill University, Montreal, QC H3A 2B4, Canada.&lt;/_author_adr&gt;&lt;_collection_scope&gt;SCI;SCIE;&lt;/_collection_scope&gt;&lt;_created&gt;62170120&lt;/_created&gt;&lt;_date&gt;2014-04-01&lt;/_date&gt;&lt;_date_display&gt;2014 Apr 1&lt;/_date_display&gt;&lt;_db_updated&gt;PubMed&lt;/_db_updated&gt;&lt;_doi&gt;10.1242/jcs.136481&lt;/_doi&gt;&lt;_impact_factor&gt;   4.431&lt;/_impact_factor&gt;&lt;_isbn&gt;1477-9137 (Electronic); 0021-9533 (Linking)&lt;/_isbn&gt;&lt;_issue&gt;Pt 7&lt;/_issue&gt;&lt;_journal&gt;J Cell Sci&lt;/_journal&gt;&lt;_keywords&gt;Amino Acid Sequence; Binding Sites; Coat Protein Complex I/*metabolism; Coatomer Protein/*metabolism; Golgi Apparatus/metabolism; HEK293 Cells; HeLa Cells; Humans; Molecular Sequence Data; Protein Transport; Transcription Factors/*metabolismArf4; Coatomer; ERGIC-53; Early secretory pathway; Scyl1; Tubulation; gamma-COP&lt;/_keywords&gt;&lt;_language&gt;eng&lt;/_language&gt;&lt;_modified&gt;62177300&lt;/_modified&gt;&lt;_pages&gt;1454-63&lt;/_pages&gt;&lt;_tertiary_title&gt;Journal of cell science&lt;/_tertiary_title&gt;&lt;_type_work&gt;Journal Article; Research Support, Non-U.S. Gov&amp;apos;t&lt;/_type_work&gt;&lt;_url&gt;http://www.ncbi.nlm.nih.gov/entrez/query.fcgi?cmd=Retrieve&amp;amp;db=pubmed&amp;amp;dopt=Abstract&amp;amp;list_uids=24481816&amp;amp;query_hl=1&lt;/_url&gt;&lt;_volume&gt;127&lt;/_volume&gt;&lt;/Details&gt;&lt;Extra&gt;&lt;DBUID&gt;{7D11E19E-E806-4F4C-8A74-4CD5EEE1CB0F}&lt;/DBUID&gt;&lt;/Extra&gt;&lt;/Item&gt;&lt;/References&gt;&lt;/Group&gt;&lt;Group&gt;&lt;References&gt;&lt;Item&gt;&lt;ID&gt;34&lt;/ID&gt;&lt;UID&gt;{245DB006-2E80-4D7B-AC5A-8D03DB9D46D7}&lt;/UID&gt;&lt;Title&gt;Scyl1 regulates Golgi morphology&lt;/Title&gt;&lt;Template&gt;Journal Article&lt;/Template&gt;&lt;Star&gt;0&lt;/Star&gt;&lt;Tag&gt;0&lt;/Tag&gt;&lt;Author&gt;Burman, J L; Hamlin, J N; McPherson, P S&lt;/Author&gt;&lt;Year&gt;2010&lt;/Year&gt;&lt;Details&gt;&lt;_accession_num&gt;20209057&lt;/_accession_num&gt;&lt;_author_adr&gt;Department of Neurology and Neurosurgery, Montreal Neurological Institute, McGill University, Montreal, Quebec, Canada.&lt;/_author_adr&gt;&lt;_collection_scope&gt;SCIE;&lt;/_collection_scope&gt;&lt;_created&gt;62170120&lt;/_created&gt;&lt;_date&gt;2010-03-04&lt;/_date&gt;&lt;_date_display&gt;2010 Mar 4&lt;/_date_display&gt;&lt;_db_updated&gt;PubMed&lt;/_db_updated&gt;&lt;_doi&gt;10.1371/journal.pone.0009537&lt;/_doi&gt;&lt;_impact_factor&gt;   2.806&lt;/_impact_factor&gt;&lt;_isbn&gt;1932-6203 (Electronic); 1932-6203 (Linking)&lt;/_isbn&gt;&lt;_issue&gt;3&lt;/_issue&gt;&lt;_journal&gt;PLoS One&lt;/_journal&gt;&lt;_keywords&gt;Ammonia-Lyases/chemistry; Biological Transport; Catalysis; Cell Membrane/metabolism; Coat Protein Complex I/metabolism; Detergents/pharmacology; Endoplasmic Reticulum/metabolism; *Gene Expression Regulation; Golgi Apparatus/*metabolism; HeLa Cells; Homeostasis; Humans; Membrane Proteins/chemistry; Protein Binding; Transcription Factors/*metabolism; Vesicular Transport Proteins/chemistry&lt;/_keywords&gt;&lt;_language&gt;eng&lt;/_language&gt;&lt;_modified&gt;62177697&lt;/_modified&gt;&lt;_pages&gt;e9537&lt;/_pages&gt;&lt;_tertiary_title&gt;PloS one&lt;/_tertiary_title&gt;&lt;_type_work&gt;Journal Article&lt;/_type_work&gt;&lt;_url&gt;http://www.ncbi.nlm.nih.gov/entrez/query.fcgi?cmd=Retrieve&amp;amp;db=pubmed&amp;amp;dopt=Abstract&amp;amp;list_uids=20209057&amp;amp;query_hl=1&lt;/_url&gt;&lt;_volume&gt;5&lt;/_volume&gt;&lt;/Details&gt;&lt;Extra&gt;&lt;DBUID&gt;{7D11E19E-E806-4F4C-8A74-4CD5EEE1CB0F}&lt;/DBUID&gt;&lt;/Extra&gt;&lt;/Item&gt;&lt;/References&gt;&lt;/Group&gt;&lt;Group&gt;&lt;References&gt;&lt;Item&gt;&lt;ID&gt;39&lt;/ID&gt;&lt;UID&gt;{32D7E6BF-72DA-4045-9A81-6919A1454A09}&lt;/UID&gt;&lt;Title&gt;Scyl1, mutated in a recessive form of spinocerebellar neurodegeneration, regulates COPI-mediated retrograde traffic&lt;/Title&gt;&lt;Template&gt;Journal Article&lt;/Template&gt;&lt;Star&gt;0&lt;/Star&gt;&lt;Tag&gt;0&lt;/Tag&gt;&lt;Author&gt;Burman, J L; Bourbonniere, L; Philie, J; Stroh, T; Dejgaard, S Y; Presley, J F; McPherson, P S&lt;/Author&gt;&lt;Year&gt;2008&lt;/Year&gt;&lt;Details&gt;&lt;_accession_num&gt;18556652&lt;/_accession_num&gt;&lt;_author_adr&gt;Department of Neurology and Neurosurgery, Montreal Neurological Institute, McGill University, Montreal, QC H3A 2B4, Canada.&lt;/_author_adr&gt;&lt;_collection_scope&gt;EI;SCI;SCIE;&lt;/_collection_scope&gt;&lt;_created&gt;62170120&lt;/_created&gt;&lt;_date&gt;2008-08-15&lt;/_date&gt;&lt;_date_display&gt;2008 Aug 15&lt;/_date_display&gt;&lt;_db_updated&gt;PubMed&lt;/_db_updated&gt;&lt;_doi&gt;10.1074/jbc.M801869200&lt;/_doi&gt;&lt;_impact_factor&gt;   4.125&lt;/_impact_factor&gt;&lt;_isbn&gt;0021-9258 (Print); 0021-9258 (Linking)&lt;/_isbn&gt;&lt;_issue&gt;33&lt;/_issue&gt;&lt;_journal&gt;J Biol Chem&lt;/_journal&gt;&lt;_keywords&gt;Adaptor Proteins, Vesicular Transport/*genetics/*metabolism; Animals; Binding Sites; Brain/enzymology; Coat Protein Complex I/*metabolism; Genes, Recessive; *Mutation; Protein Kinases/*genetics/metabolism; Rats; Spinocerebellar Degenerations/*genetics; Transcription Factors/*genetics/metabolism&lt;/_keywords&gt;&lt;_language&gt;eng&lt;/_language&gt;&lt;_modified&gt;62171182&lt;/_modified&gt;&lt;_pages&gt;22774-86&lt;/_pages&gt;&lt;_tertiary_title&gt;The Journal of biological chemistry&lt;/_tertiary_title&gt;&lt;_type_work&gt;Journal Article; Research Support, Non-U.S. Gov&amp;apos;t&lt;/_type_work&gt;&lt;_url&gt;http://www.ncbi.nlm.nih.gov/entrez/query.fcgi?cmd=Retrieve&amp;amp;db=pubmed&amp;amp;dopt=Abstract&amp;amp;list_uids=18556652&amp;amp;query_hl=1&lt;/_url&gt;&lt;_volume&gt;283&lt;/_volume&gt;&lt;/Details&gt;&lt;Extra&gt;&lt;DBUID&gt;{7D11E19E-E806-4F4C-8A74-4CD5EEE1CB0F}&lt;/DBUID&gt;&lt;/Extra&gt;&lt;/Item&gt;&lt;/References&gt;&lt;/Group&gt;&lt;/Citation&gt;_x000a_"/>
    <w:docVar w:name="NE.Ref{FF071026-5DDE-459F-A352-AA54D24EA22F}" w:val=" ADDIN NE.Ref.{FF071026-5DDE-459F-A352-AA54D24EA22F}&lt;Citation&gt;&lt;Group&gt;&lt;References&gt;&lt;Item&gt;&lt;ID&gt;1&lt;/ID&gt;&lt;UID&gt;{05F649FE-B3EC-4786-BCDF-F527550F9104}&lt;/UID&gt;&lt;Title&gt;Disruptive SCYL1 Mutations Underlie a Syndrome Characterized by Recurrent Episodes of Liver Failure, Peripheral Neuropathy, Cerebellar Atrophy, and Ataxia&lt;/Title&gt;&lt;Template&gt;Journal Article&lt;/Template&gt;&lt;Star&gt;1&lt;/Star&gt;&lt;Tag&gt;5&lt;/Tag&gt;&lt;Author&gt;Schmidt, W M; Rutledge, S L; Schule, R; Mayerhofer, B; Zuchner, S; Boltshauser, E; Bittner, R E&lt;/Author&gt;&lt;Year&gt;2015&lt;/Year&gt;&lt;Details&gt;&lt;_accessed&gt;61045454&lt;/_accessed&gt;&lt;_accession_num&gt;26581903&lt;/_accession_num&gt;&lt;_author_adr&gt;Neuromuscular Research Department, Center of Anatomy and Cell Biology, Medical University of Vienna, 1090 Vienna, Austria.; Department of Genetics, University of Alabama at Birmingham, Birmingham, AL 35294, USA.; Department of Neurodegenerative Diseases, Hertie-Institute for Clinical Brain Research, University of Tubingen, 72076 Tubingen, Germany; German Research Center for Neurodegenerative Diseases, University of Tubingen, 72076 Tubingen, Germany;  Dr. John T. Macdonald Department of Human Genetics and John P. Hussman Institute  for Human Genomics, Miller School of Medicine, University of Miami, Miami, FL 33136, USA.; Neuromuscular Research Department, Center of Anatomy and Cell Biology, Medical University of Vienna, 1090 Vienna, Austria.; Dr. John T. Macdonald Department of Human Genetics and John P. Hussman Institute  for Human Genomics, Miller School of Medicine, University of Miami, Miami, FL 33136, USA.; Division of Pediatric Neurology, University Children&amp;apos;s Hospital, 8032 Zurich, Switzerland.; Neuromuscular Research Department, Center of Anatomy and Cell Biology, Medical University of Vienna, 1090 Vienna, Austria. Electronic address: reginald.bittner@meduniwien.ac.at.&lt;/_author_adr&gt;&lt;_collection_scope&gt;SCI;SCIE;&lt;/_collection_scope&gt;&lt;_created&gt;60955831&lt;/_created&gt;&lt;_date&gt;2015-11-11&lt;/_date&gt;&lt;_date_display&gt;2015 Nov 11&lt;/_date_display&gt;&lt;_db_updated&gt;PubMed&lt;/_db_updated&gt;&lt;_doi&gt;10.1016/j.ajhg.2015.10.011&lt;/_doi&gt;&lt;_impact_factor&gt;   9.025&lt;/_impact_factor&gt;&lt;_isbn&gt;1537-6605 (Electronic); 0002-9297 (Linking)&lt;/_isbn&gt;&lt;_issue&gt;6&lt;/_issue&gt;&lt;_journal&gt;Am J Hum Genet&lt;/_journal&gt;&lt;_language&gt;ENG&lt;/_language&gt;&lt;_modified&gt;62170153&lt;/_modified&gt;&lt;_ori_publication&gt;Copyright (c) 2015 The American Society of Human Genetics. Published by Elsevier _x000d__x000a_      Inc. All rights reserved.&lt;/_ori_publication&gt;&lt;_pages&gt;855-861&lt;/_pages&gt;&lt;_tertiary_title&gt;American journal of human genetics&lt;/_tertiary_title&gt;&lt;_type_work&gt;JOURNAL ARTICLE&lt;/_type_work&gt;&lt;_url&gt;http://www.ncbi.nlm.nih.gov/entrez/query.fcgi?cmd=Retrieve&amp;amp;db=pubmed&amp;amp;dopt=Abstract&amp;amp;list_uids=26581903&amp;amp;query_hl=1 _x000d__x000a_http://www.sciencedirect.com/science/article/pii/mailto:reginald.bittner@meduniwien.ac.at 全文链接_x000d__x000a_http://www.cell.com/ajhg/pdf/S0002-9297(15)00413-9.pdf 全文链接_x000d__x000a_http://www.sciencedirect.com/science/article/pii/S0002929715004139/pdfft?md5=53bc12acd9ec97ee1bfc000ad34f7a95&amp;amp;pid=1-s2.0-S0002929715004139-main.pdf 全文链接_x000d__x000a_&lt;/_url&gt;&lt;_volume&gt;97&lt;/_volume&gt;&lt;/Details&gt;&lt;Extra&gt;&lt;DBUID&gt;{7D11E19E-E806-4F4C-8A74-4CD5EEE1CB0F}&lt;/DBUID&gt;&lt;/Extra&gt;&lt;/Item&gt;&lt;/References&gt;&lt;/Group&gt;&lt;/Citation&gt;_x000a_"/>
    <w:docVar w:name="ne_docsoft" w:val="MSWord"/>
    <w:docVar w:name="ne_docversion" w:val="NoteExpress 2.0"/>
    <w:docVar w:name="ne_stylename" w:val="World J Gastroenterology"/>
  </w:docVars>
  <w:rsids>
    <w:rsidRoot w:val="00293562"/>
    <w:rsid w:val="0000724C"/>
    <w:rsid w:val="0000797F"/>
    <w:rsid w:val="000109F1"/>
    <w:rsid w:val="0001731E"/>
    <w:rsid w:val="00020A50"/>
    <w:rsid w:val="00021405"/>
    <w:rsid w:val="00023C3B"/>
    <w:rsid w:val="0002431D"/>
    <w:rsid w:val="00026537"/>
    <w:rsid w:val="00032594"/>
    <w:rsid w:val="000353DB"/>
    <w:rsid w:val="0003742E"/>
    <w:rsid w:val="000400CB"/>
    <w:rsid w:val="00041639"/>
    <w:rsid w:val="000419FD"/>
    <w:rsid w:val="000426D7"/>
    <w:rsid w:val="000439E6"/>
    <w:rsid w:val="0004404B"/>
    <w:rsid w:val="000460C3"/>
    <w:rsid w:val="00046D6A"/>
    <w:rsid w:val="000474FE"/>
    <w:rsid w:val="00047632"/>
    <w:rsid w:val="000478F8"/>
    <w:rsid w:val="00047BD9"/>
    <w:rsid w:val="0005001D"/>
    <w:rsid w:val="00054B20"/>
    <w:rsid w:val="00055208"/>
    <w:rsid w:val="00055676"/>
    <w:rsid w:val="000603F6"/>
    <w:rsid w:val="00061BDF"/>
    <w:rsid w:val="00063381"/>
    <w:rsid w:val="00064213"/>
    <w:rsid w:val="00065CE9"/>
    <w:rsid w:val="0007123D"/>
    <w:rsid w:val="00072C24"/>
    <w:rsid w:val="00073A71"/>
    <w:rsid w:val="00074802"/>
    <w:rsid w:val="00075576"/>
    <w:rsid w:val="00076A85"/>
    <w:rsid w:val="0008199D"/>
    <w:rsid w:val="0008238B"/>
    <w:rsid w:val="0008565F"/>
    <w:rsid w:val="00087025"/>
    <w:rsid w:val="0009209E"/>
    <w:rsid w:val="00092DAE"/>
    <w:rsid w:val="000938A0"/>
    <w:rsid w:val="00097078"/>
    <w:rsid w:val="000A20CB"/>
    <w:rsid w:val="000A3568"/>
    <w:rsid w:val="000A38AA"/>
    <w:rsid w:val="000A4E3D"/>
    <w:rsid w:val="000A6713"/>
    <w:rsid w:val="000A7B75"/>
    <w:rsid w:val="000B0C08"/>
    <w:rsid w:val="000B0D3D"/>
    <w:rsid w:val="000B0FA9"/>
    <w:rsid w:val="000B26CD"/>
    <w:rsid w:val="000B51BA"/>
    <w:rsid w:val="000C2345"/>
    <w:rsid w:val="000C26B3"/>
    <w:rsid w:val="000C2A96"/>
    <w:rsid w:val="000C4E2E"/>
    <w:rsid w:val="000C5BFC"/>
    <w:rsid w:val="000C730A"/>
    <w:rsid w:val="000D3454"/>
    <w:rsid w:val="000D5C73"/>
    <w:rsid w:val="000D5F0E"/>
    <w:rsid w:val="000D6816"/>
    <w:rsid w:val="000E0DAC"/>
    <w:rsid w:val="000E21C9"/>
    <w:rsid w:val="000E2DAA"/>
    <w:rsid w:val="000E416C"/>
    <w:rsid w:val="000E46A4"/>
    <w:rsid w:val="000F0ADC"/>
    <w:rsid w:val="000F0D4E"/>
    <w:rsid w:val="000F183B"/>
    <w:rsid w:val="000F29D7"/>
    <w:rsid w:val="000F3CE4"/>
    <w:rsid w:val="000F4AA9"/>
    <w:rsid w:val="000F52C9"/>
    <w:rsid w:val="001050AA"/>
    <w:rsid w:val="0010600C"/>
    <w:rsid w:val="001106C4"/>
    <w:rsid w:val="00110873"/>
    <w:rsid w:val="00111F92"/>
    <w:rsid w:val="001121E3"/>
    <w:rsid w:val="00113FFF"/>
    <w:rsid w:val="001144EE"/>
    <w:rsid w:val="00115421"/>
    <w:rsid w:val="0011628E"/>
    <w:rsid w:val="00116EE4"/>
    <w:rsid w:val="00117E46"/>
    <w:rsid w:val="0012231A"/>
    <w:rsid w:val="00123AC7"/>
    <w:rsid w:val="00127182"/>
    <w:rsid w:val="00130713"/>
    <w:rsid w:val="001316B8"/>
    <w:rsid w:val="001331C7"/>
    <w:rsid w:val="00134B40"/>
    <w:rsid w:val="0013759C"/>
    <w:rsid w:val="00141B09"/>
    <w:rsid w:val="0014264A"/>
    <w:rsid w:val="00144033"/>
    <w:rsid w:val="001442F7"/>
    <w:rsid w:val="0014466C"/>
    <w:rsid w:val="00145847"/>
    <w:rsid w:val="00145E83"/>
    <w:rsid w:val="00150748"/>
    <w:rsid w:val="001545E1"/>
    <w:rsid w:val="001602BD"/>
    <w:rsid w:val="00161EDA"/>
    <w:rsid w:val="00162F49"/>
    <w:rsid w:val="00165811"/>
    <w:rsid w:val="0016673B"/>
    <w:rsid w:val="00167D39"/>
    <w:rsid w:val="001720A7"/>
    <w:rsid w:val="00172FE9"/>
    <w:rsid w:val="00175122"/>
    <w:rsid w:val="00176324"/>
    <w:rsid w:val="00177D44"/>
    <w:rsid w:val="00190061"/>
    <w:rsid w:val="00193251"/>
    <w:rsid w:val="0019475B"/>
    <w:rsid w:val="0019599A"/>
    <w:rsid w:val="001963BD"/>
    <w:rsid w:val="00197E1A"/>
    <w:rsid w:val="001A2FFB"/>
    <w:rsid w:val="001A3442"/>
    <w:rsid w:val="001A4135"/>
    <w:rsid w:val="001B43BF"/>
    <w:rsid w:val="001B5F49"/>
    <w:rsid w:val="001B7A92"/>
    <w:rsid w:val="001C04D9"/>
    <w:rsid w:val="001C3437"/>
    <w:rsid w:val="001C469D"/>
    <w:rsid w:val="001C507C"/>
    <w:rsid w:val="001C5120"/>
    <w:rsid w:val="001C5F1F"/>
    <w:rsid w:val="001C6B67"/>
    <w:rsid w:val="001D170E"/>
    <w:rsid w:val="001D1A82"/>
    <w:rsid w:val="001D1C60"/>
    <w:rsid w:val="001D354C"/>
    <w:rsid w:val="001D3D8F"/>
    <w:rsid w:val="001D512C"/>
    <w:rsid w:val="001E4A56"/>
    <w:rsid w:val="001E5BF7"/>
    <w:rsid w:val="001E6389"/>
    <w:rsid w:val="001E6F64"/>
    <w:rsid w:val="001F5198"/>
    <w:rsid w:val="001F6815"/>
    <w:rsid w:val="00200280"/>
    <w:rsid w:val="0020145E"/>
    <w:rsid w:val="00206110"/>
    <w:rsid w:val="002108AB"/>
    <w:rsid w:val="0022012B"/>
    <w:rsid w:val="00230488"/>
    <w:rsid w:val="00232120"/>
    <w:rsid w:val="00233423"/>
    <w:rsid w:val="00235A92"/>
    <w:rsid w:val="00237643"/>
    <w:rsid w:val="00247272"/>
    <w:rsid w:val="002559D1"/>
    <w:rsid w:val="002572B8"/>
    <w:rsid w:val="00260A5A"/>
    <w:rsid w:val="00264773"/>
    <w:rsid w:val="002652E8"/>
    <w:rsid w:val="0026590D"/>
    <w:rsid w:val="002667CC"/>
    <w:rsid w:val="00267ABC"/>
    <w:rsid w:val="002716F0"/>
    <w:rsid w:val="0027262D"/>
    <w:rsid w:val="00277FEE"/>
    <w:rsid w:val="002811B5"/>
    <w:rsid w:val="00281D03"/>
    <w:rsid w:val="002831DB"/>
    <w:rsid w:val="00285CEA"/>
    <w:rsid w:val="00286BE6"/>
    <w:rsid w:val="00291191"/>
    <w:rsid w:val="00292B38"/>
    <w:rsid w:val="00293562"/>
    <w:rsid w:val="00293D11"/>
    <w:rsid w:val="002A1438"/>
    <w:rsid w:val="002A19DF"/>
    <w:rsid w:val="002A23FC"/>
    <w:rsid w:val="002A5946"/>
    <w:rsid w:val="002A69C5"/>
    <w:rsid w:val="002A77E8"/>
    <w:rsid w:val="002B240D"/>
    <w:rsid w:val="002B2CCE"/>
    <w:rsid w:val="002B48C7"/>
    <w:rsid w:val="002B4F47"/>
    <w:rsid w:val="002B6A78"/>
    <w:rsid w:val="002B7F94"/>
    <w:rsid w:val="002C1D74"/>
    <w:rsid w:val="002C20AD"/>
    <w:rsid w:val="002C25A9"/>
    <w:rsid w:val="002C267D"/>
    <w:rsid w:val="002C2F23"/>
    <w:rsid w:val="002C685E"/>
    <w:rsid w:val="002C7A7C"/>
    <w:rsid w:val="002D281D"/>
    <w:rsid w:val="002D4CD6"/>
    <w:rsid w:val="002D54BD"/>
    <w:rsid w:val="002D742D"/>
    <w:rsid w:val="002D74A3"/>
    <w:rsid w:val="002E418E"/>
    <w:rsid w:val="002E45D2"/>
    <w:rsid w:val="002E601C"/>
    <w:rsid w:val="002F3A0D"/>
    <w:rsid w:val="002F3FC2"/>
    <w:rsid w:val="002F4976"/>
    <w:rsid w:val="002F55F0"/>
    <w:rsid w:val="002F7FF4"/>
    <w:rsid w:val="00301C6A"/>
    <w:rsid w:val="00302A63"/>
    <w:rsid w:val="003056BE"/>
    <w:rsid w:val="00307E5C"/>
    <w:rsid w:val="00310EAE"/>
    <w:rsid w:val="00313397"/>
    <w:rsid w:val="0031645B"/>
    <w:rsid w:val="00316A9B"/>
    <w:rsid w:val="00316AA8"/>
    <w:rsid w:val="00317173"/>
    <w:rsid w:val="00320988"/>
    <w:rsid w:val="00320F6D"/>
    <w:rsid w:val="00324A49"/>
    <w:rsid w:val="003254F2"/>
    <w:rsid w:val="00327343"/>
    <w:rsid w:val="00327B6D"/>
    <w:rsid w:val="00327DAE"/>
    <w:rsid w:val="00330782"/>
    <w:rsid w:val="0033178B"/>
    <w:rsid w:val="00331F06"/>
    <w:rsid w:val="00332A9E"/>
    <w:rsid w:val="00332F17"/>
    <w:rsid w:val="003340D4"/>
    <w:rsid w:val="00334115"/>
    <w:rsid w:val="0033459A"/>
    <w:rsid w:val="003365FD"/>
    <w:rsid w:val="00336C9D"/>
    <w:rsid w:val="00337228"/>
    <w:rsid w:val="00337F7B"/>
    <w:rsid w:val="00341906"/>
    <w:rsid w:val="003422DF"/>
    <w:rsid w:val="00343324"/>
    <w:rsid w:val="0034437F"/>
    <w:rsid w:val="003460B1"/>
    <w:rsid w:val="00346CAD"/>
    <w:rsid w:val="00347E54"/>
    <w:rsid w:val="0035168A"/>
    <w:rsid w:val="0036136C"/>
    <w:rsid w:val="00362F06"/>
    <w:rsid w:val="00365AA1"/>
    <w:rsid w:val="00366F0D"/>
    <w:rsid w:val="003673E0"/>
    <w:rsid w:val="0038469C"/>
    <w:rsid w:val="00393169"/>
    <w:rsid w:val="0039355C"/>
    <w:rsid w:val="00393F20"/>
    <w:rsid w:val="0039598F"/>
    <w:rsid w:val="003A33BF"/>
    <w:rsid w:val="003A36E4"/>
    <w:rsid w:val="003A60E2"/>
    <w:rsid w:val="003B359C"/>
    <w:rsid w:val="003B41C3"/>
    <w:rsid w:val="003B5E4F"/>
    <w:rsid w:val="003B6974"/>
    <w:rsid w:val="003C2D19"/>
    <w:rsid w:val="003C3400"/>
    <w:rsid w:val="003C396B"/>
    <w:rsid w:val="003C6B51"/>
    <w:rsid w:val="003C6E40"/>
    <w:rsid w:val="003C72A5"/>
    <w:rsid w:val="003D3B36"/>
    <w:rsid w:val="003E0FB3"/>
    <w:rsid w:val="003E1DF9"/>
    <w:rsid w:val="003E2EFF"/>
    <w:rsid w:val="003E3598"/>
    <w:rsid w:val="003E4719"/>
    <w:rsid w:val="003E6B92"/>
    <w:rsid w:val="003E7097"/>
    <w:rsid w:val="003F04DC"/>
    <w:rsid w:val="003F1B91"/>
    <w:rsid w:val="003F2062"/>
    <w:rsid w:val="003F3AC8"/>
    <w:rsid w:val="003F4574"/>
    <w:rsid w:val="003F594A"/>
    <w:rsid w:val="003F79ED"/>
    <w:rsid w:val="00400B4E"/>
    <w:rsid w:val="00402CB5"/>
    <w:rsid w:val="00403CB2"/>
    <w:rsid w:val="00404732"/>
    <w:rsid w:val="0040531F"/>
    <w:rsid w:val="00405CCA"/>
    <w:rsid w:val="00411077"/>
    <w:rsid w:val="0041658C"/>
    <w:rsid w:val="00431823"/>
    <w:rsid w:val="00436495"/>
    <w:rsid w:val="0044128D"/>
    <w:rsid w:val="00443584"/>
    <w:rsid w:val="00455094"/>
    <w:rsid w:val="0045575C"/>
    <w:rsid w:val="004559A0"/>
    <w:rsid w:val="00457A5E"/>
    <w:rsid w:val="004621A6"/>
    <w:rsid w:val="00464835"/>
    <w:rsid w:val="00466A5C"/>
    <w:rsid w:val="004729FB"/>
    <w:rsid w:val="00474C4A"/>
    <w:rsid w:val="0047527E"/>
    <w:rsid w:val="00476B7C"/>
    <w:rsid w:val="00481A5C"/>
    <w:rsid w:val="0048454C"/>
    <w:rsid w:val="00490627"/>
    <w:rsid w:val="00490B19"/>
    <w:rsid w:val="00491373"/>
    <w:rsid w:val="00495063"/>
    <w:rsid w:val="00496153"/>
    <w:rsid w:val="004A01FB"/>
    <w:rsid w:val="004A147B"/>
    <w:rsid w:val="004A35DA"/>
    <w:rsid w:val="004A4FC5"/>
    <w:rsid w:val="004B3294"/>
    <w:rsid w:val="004B48AF"/>
    <w:rsid w:val="004B4961"/>
    <w:rsid w:val="004B676E"/>
    <w:rsid w:val="004B7A8E"/>
    <w:rsid w:val="004C09D0"/>
    <w:rsid w:val="004C1B14"/>
    <w:rsid w:val="004C4071"/>
    <w:rsid w:val="004C477F"/>
    <w:rsid w:val="004C4FC6"/>
    <w:rsid w:val="004C6E49"/>
    <w:rsid w:val="004D0DC8"/>
    <w:rsid w:val="004D276A"/>
    <w:rsid w:val="004D7AE5"/>
    <w:rsid w:val="004E107C"/>
    <w:rsid w:val="004E1BB4"/>
    <w:rsid w:val="004E1F54"/>
    <w:rsid w:val="004E44C6"/>
    <w:rsid w:val="004E4C83"/>
    <w:rsid w:val="004E66EA"/>
    <w:rsid w:val="004F0329"/>
    <w:rsid w:val="004F03A2"/>
    <w:rsid w:val="004F2B43"/>
    <w:rsid w:val="004F5008"/>
    <w:rsid w:val="004F76B3"/>
    <w:rsid w:val="005045C5"/>
    <w:rsid w:val="00506906"/>
    <w:rsid w:val="00506B9F"/>
    <w:rsid w:val="00507533"/>
    <w:rsid w:val="0051056C"/>
    <w:rsid w:val="00512CB2"/>
    <w:rsid w:val="00514F55"/>
    <w:rsid w:val="00516364"/>
    <w:rsid w:val="00516CFA"/>
    <w:rsid w:val="005204AE"/>
    <w:rsid w:val="0052165F"/>
    <w:rsid w:val="00532B5B"/>
    <w:rsid w:val="00534B8E"/>
    <w:rsid w:val="00534FE8"/>
    <w:rsid w:val="00535167"/>
    <w:rsid w:val="005356D4"/>
    <w:rsid w:val="00537391"/>
    <w:rsid w:val="0054030F"/>
    <w:rsid w:val="00540C21"/>
    <w:rsid w:val="005419B7"/>
    <w:rsid w:val="00543676"/>
    <w:rsid w:val="00544141"/>
    <w:rsid w:val="00553289"/>
    <w:rsid w:val="005559E9"/>
    <w:rsid w:val="005568C7"/>
    <w:rsid w:val="00557564"/>
    <w:rsid w:val="00557EE1"/>
    <w:rsid w:val="0056009F"/>
    <w:rsid w:val="00567124"/>
    <w:rsid w:val="00570585"/>
    <w:rsid w:val="00572760"/>
    <w:rsid w:val="005766CC"/>
    <w:rsid w:val="005807A6"/>
    <w:rsid w:val="00582194"/>
    <w:rsid w:val="00582A93"/>
    <w:rsid w:val="005839CE"/>
    <w:rsid w:val="00584377"/>
    <w:rsid w:val="00586CC2"/>
    <w:rsid w:val="005873D6"/>
    <w:rsid w:val="00591919"/>
    <w:rsid w:val="0059323E"/>
    <w:rsid w:val="00593796"/>
    <w:rsid w:val="00597C41"/>
    <w:rsid w:val="005A1BF0"/>
    <w:rsid w:val="005A31DC"/>
    <w:rsid w:val="005A397C"/>
    <w:rsid w:val="005A7462"/>
    <w:rsid w:val="005B1CD5"/>
    <w:rsid w:val="005B2119"/>
    <w:rsid w:val="005C1394"/>
    <w:rsid w:val="005C2BF7"/>
    <w:rsid w:val="005C2E77"/>
    <w:rsid w:val="005C4D4C"/>
    <w:rsid w:val="005C6458"/>
    <w:rsid w:val="005C7A32"/>
    <w:rsid w:val="005D2108"/>
    <w:rsid w:val="005D315C"/>
    <w:rsid w:val="005D46E5"/>
    <w:rsid w:val="005D609E"/>
    <w:rsid w:val="005D76E1"/>
    <w:rsid w:val="005E1549"/>
    <w:rsid w:val="005E7251"/>
    <w:rsid w:val="005F312D"/>
    <w:rsid w:val="005F623A"/>
    <w:rsid w:val="005F7FB2"/>
    <w:rsid w:val="00602F6B"/>
    <w:rsid w:val="00603C23"/>
    <w:rsid w:val="00603E28"/>
    <w:rsid w:val="00605DE5"/>
    <w:rsid w:val="00606B6D"/>
    <w:rsid w:val="00612090"/>
    <w:rsid w:val="00612AAA"/>
    <w:rsid w:val="006141B5"/>
    <w:rsid w:val="00614A8F"/>
    <w:rsid w:val="006171B8"/>
    <w:rsid w:val="006179EF"/>
    <w:rsid w:val="00621A87"/>
    <w:rsid w:val="00623147"/>
    <w:rsid w:val="00623407"/>
    <w:rsid w:val="00624349"/>
    <w:rsid w:val="006253F8"/>
    <w:rsid w:val="00625AA0"/>
    <w:rsid w:val="006261DA"/>
    <w:rsid w:val="006268B5"/>
    <w:rsid w:val="006336E0"/>
    <w:rsid w:val="00634963"/>
    <w:rsid w:val="00636235"/>
    <w:rsid w:val="00636E26"/>
    <w:rsid w:val="00640406"/>
    <w:rsid w:val="00640E61"/>
    <w:rsid w:val="006440D4"/>
    <w:rsid w:val="00645A3B"/>
    <w:rsid w:val="006466BB"/>
    <w:rsid w:val="00651F0C"/>
    <w:rsid w:val="00652810"/>
    <w:rsid w:val="006530C7"/>
    <w:rsid w:val="006545D6"/>
    <w:rsid w:val="0065539B"/>
    <w:rsid w:val="00665571"/>
    <w:rsid w:val="00665DA8"/>
    <w:rsid w:val="006717A1"/>
    <w:rsid w:val="006728AC"/>
    <w:rsid w:val="0067347F"/>
    <w:rsid w:val="0067377D"/>
    <w:rsid w:val="00674115"/>
    <w:rsid w:val="00676147"/>
    <w:rsid w:val="006806D0"/>
    <w:rsid w:val="00683AD9"/>
    <w:rsid w:val="006902EA"/>
    <w:rsid w:val="00692B74"/>
    <w:rsid w:val="006942E8"/>
    <w:rsid w:val="0069618C"/>
    <w:rsid w:val="00696A8F"/>
    <w:rsid w:val="006A2D7F"/>
    <w:rsid w:val="006A56A0"/>
    <w:rsid w:val="006B0F1C"/>
    <w:rsid w:val="006B2203"/>
    <w:rsid w:val="006B2B57"/>
    <w:rsid w:val="006B3655"/>
    <w:rsid w:val="006B3F9A"/>
    <w:rsid w:val="006B6219"/>
    <w:rsid w:val="006B6CB9"/>
    <w:rsid w:val="006B6E9B"/>
    <w:rsid w:val="006B7824"/>
    <w:rsid w:val="006C12F2"/>
    <w:rsid w:val="006C40B2"/>
    <w:rsid w:val="006C5020"/>
    <w:rsid w:val="006C6027"/>
    <w:rsid w:val="006C6F39"/>
    <w:rsid w:val="006D4C8D"/>
    <w:rsid w:val="006D56E7"/>
    <w:rsid w:val="006D6943"/>
    <w:rsid w:val="006E0965"/>
    <w:rsid w:val="006E56DC"/>
    <w:rsid w:val="006E6DE0"/>
    <w:rsid w:val="006F16C7"/>
    <w:rsid w:val="0070062D"/>
    <w:rsid w:val="007011D9"/>
    <w:rsid w:val="007019F6"/>
    <w:rsid w:val="00701E7B"/>
    <w:rsid w:val="00705E7B"/>
    <w:rsid w:val="0071079C"/>
    <w:rsid w:val="0071267C"/>
    <w:rsid w:val="00716315"/>
    <w:rsid w:val="00716C75"/>
    <w:rsid w:val="00717152"/>
    <w:rsid w:val="00721ABD"/>
    <w:rsid w:val="007228C6"/>
    <w:rsid w:val="00724583"/>
    <w:rsid w:val="00726F60"/>
    <w:rsid w:val="00727325"/>
    <w:rsid w:val="00734B1E"/>
    <w:rsid w:val="00743B5D"/>
    <w:rsid w:val="00744CA2"/>
    <w:rsid w:val="007455A5"/>
    <w:rsid w:val="00746834"/>
    <w:rsid w:val="0074752B"/>
    <w:rsid w:val="00751631"/>
    <w:rsid w:val="00751C5F"/>
    <w:rsid w:val="007542F8"/>
    <w:rsid w:val="007563B5"/>
    <w:rsid w:val="007567C0"/>
    <w:rsid w:val="007629E3"/>
    <w:rsid w:val="00763C30"/>
    <w:rsid w:val="00765CA5"/>
    <w:rsid w:val="00770AFE"/>
    <w:rsid w:val="0077178C"/>
    <w:rsid w:val="0077192E"/>
    <w:rsid w:val="00771ABD"/>
    <w:rsid w:val="00775531"/>
    <w:rsid w:val="00775943"/>
    <w:rsid w:val="00776877"/>
    <w:rsid w:val="00776EE1"/>
    <w:rsid w:val="00780198"/>
    <w:rsid w:val="00783447"/>
    <w:rsid w:val="0078489E"/>
    <w:rsid w:val="00785D1B"/>
    <w:rsid w:val="0079110E"/>
    <w:rsid w:val="007944C7"/>
    <w:rsid w:val="0079480D"/>
    <w:rsid w:val="00796B17"/>
    <w:rsid w:val="007A1A4C"/>
    <w:rsid w:val="007A3EDA"/>
    <w:rsid w:val="007A54DD"/>
    <w:rsid w:val="007B3C33"/>
    <w:rsid w:val="007B42FF"/>
    <w:rsid w:val="007B4486"/>
    <w:rsid w:val="007B4B31"/>
    <w:rsid w:val="007B4F0C"/>
    <w:rsid w:val="007C0140"/>
    <w:rsid w:val="007C0EFA"/>
    <w:rsid w:val="007C20F0"/>
    <w:rsid w:val="007C29FC"/>
    <w:rsid w:val="007C668C"/>
    <w:rsid w:val="007D1FB8"/>
    <w:rsid w:val="007D3958"/>
    <w:rsid w:val="007D413A"/>
    <w:rsid w:val="007D4E3B"/>
    <w:rsid w:val="007D6804"/>
    <w:rsid w:val="007E61BA"/>
    <w:rsid w:val="007E6607"/>
    <w:rsid w:val="007F0B08"/>
    <w:rsid w:val="007F43D5"/>
    <w:rsid w:val="007F4D1B"/>
    <w:rsid w:val="007F723A"/>
    <w:rsid w:val="007F77E1"/>
    <w:rsid w:val="007F7A27"/>
    <w:rsid w:val="008037B4"/>
    <w:rsid w:val="00804A68"/>
    <w:rsid w:val="00804E2A"/>
    <w:rsid w:val="008074E4"/>
    <w:rsid w:val="00812D28"/>
    <w:rsid w:val="0081375D"/>
    <w:rsid w:val="00813B8D"/>
    <w:rsid w:val="00814C29"/>
    <w:rsid w:val="00814E21"/>
    <w:rsid w:val="00815AD1"/>
    <w:rsid w:val="00815ECC"/>
    <w:rsid w:val="008224AE"/>
    <w:rsid w:val="0082481D"/>
    <w:rsid w:val="008249C6"/>
    <w:rsid w:val="00827728"/>
    <w:rsid w:val="00827EC7"/>
    <w:rsid w:val="00830A83"/>
    <w:rsid w:val="00835006"/>
    <w:rsid w:val="008415C5"/>
    <w:rsid w:val="00843377"/>
    <w:rsid w:val="00843567"/>
    <w:rsid w:val="00844D4C"/>
    <w:rsid w:val="008451E3"/>
    <w:rsid w:val="0084534B"/>
    <w:rsid w:val="0084642C"/>
    <w:rsid w:val="00846971"/>
    <w:rsid w:val="008533CD"/>
    <w:rsid w:val="00853413"/>
    <w:rsid w:val="008540B6"/>
    <w:rsid w:val="00854D18"/>
    <w:rsid w:val="00860060"/>
    <w:rsid w:val="00860103"/>
    <w:rsid w:val="00864A00"/>
    <w:rsid w:val="00864FDF"/>
    <w:rsid w:val="00866200"/>
    <w:rsid w:val="008670F7"/>
    <w:rsid w:val="008713C4"/>
    <w:rsid w:val="00871703"/>
    <w:rsid w:val="00873AC4"/>
    <w:rsid w:val="00874621"/>
    <w:rsid w:val="00876CF5"/>
    <w:rsid w:val="00876F87"/>
    <w:rsid w:val="00884861"/>
    <w:rsid w:val="00887A4A"/>
    <w:rsid w:val="00887DE2"/>
    <w:rsid w:val="008901CF"/>
    <w:rsid w:val="00890946"/>
    <w:rsid w:val="00892D84"/>
    <w:rsid w:val="00896656"/>
    <w:rsid w:val="00896A01"/>
    <w:rsid w:val="00897499"/>
    <w:rsid w:val="008A254D"/>
    <w:rsid w:val="008A5B70"/>
    <w:rsid w:val="008B05A0"/>
    <w:rsid w:val="008B1C8A"/>
    <w:rsid w:val="008B3190"/>
    <w:rsid w:val="008B5BBD"/>
    <w:rsid w:val="008C165B"/>
    <w:rsid w:val="008C2F27"/>
    <w:rsid w:val="008C393E"/>
    <w:rsid w:val="008C5B39"/>
    <w:rsid w:val="008C6C2A"/>
    <w:rsid w:val="008C7C32"/>
    <w:rsid w:val="008D1748"/>
    <w:rsid w:val="008D27C7"/>
    <w:rsid w:val="008D3E51"/>
    <w:rsid w:val="008D48B7"/>
    <w:rsid w:val="008E18E8"/>
    <w:rsid w:val="008E6974"/>
    <w:rsid w:val="008F0134"/>
    <w:rsid w:val="008F4584"/>
    <w:rsid w:val="008F48A4"/>
    <w:rsid w:val="008F6403"/>
    <w:rsid w:val="00900068"/>
    <w:rsid w:val="009046E8"/>
    <w:rsid w:val="00904759"/>
    <w:rsid w:val="00905789"/>
    <w:rsid w:val="00906A55"/>
    <w:rsid w:val="00910B16"/>
    <w:rsid w:val="00916338"/>
    <w:rsid w:val="00917FC0"/>
    <w:rsid w:val="009220AF"/>
    <w:rsid w:val="00923F53"/>
    <w:rsid w:val="00924A04"/>
    <w:rsid w:val="00925997"/>
    <w:rsid w:val="00935BAE"/>
    <w:rsid w:val="00940FC6"/>
    <w:rsid w:val="00942608"/>
    <w:rsid w:val="009443F2"/>
    <w:rsid w:val="0094448D"/>
    <w:rsid w:val="009465C8"/>
    <w:rsid w:val="0094685D"/>
    <w:rsid w:val="00946F75"/>
    <w:rsid w:val="009477B1"/>
    <w:rsid w:val="00952AD4"/>
    <w:rsid w:val="009548A2"/>
    <w:rsid w:val="00955042"/>
    <w:rsid w:val="00962077"/>
    <w:rsid w:val="00963392"/>
    <w:rsid w:val="00965B6C"/>
    <w:rsid w:val="00965D70"/>
    <w:rsid w:val="0096675C"/>
    <w:rsid w:val="009704E5"/>
    <w:rsid w:val="0097188E"/>
    <w:rsid w:val="00974967"/>
    <w:rsid w:val="009804D0"/>
    <w:rsid w:val="009808C3"/>
    <w:rsid w:val="00981F52"/>
    <w:rsid w:val="009879A4"/>
    <w:rsid w:val="0099474B"/>
    <w:rsid w:val="00996023"/>
    <w:rsid w:val="0099707A"/>
    <w:rsid w:val="009A08C5"/>
    <w:rsid w:val="009A250D"/>
    <w:rsid w:val="009A39FB"/>
    <w:rsid w:val="009A4455"/>
    <w:rsid w:val="009A7415"/>
    <w:rsid w:val="009B12C4"/>
    <w:rsid w:val="009B4D9B"/>
    <w:rsid w:val="009B7F46"/>
    <w:rsid w:val="009C1A22"/>
    <w:rsid w:val="009C1DE8"/>
    <w:rsid w:val="009C5505"/>
    <w:rsid w:val="009C6AFF"/>
    <w:rsid w:val="009C7185"/>
    <w:rsid w:val="009C7D0A"/>
    <w:rsid w:val="009D20E0"/>
    <w:rsid w:val="009D2B86"/>
    <w:rsid w:val="009D3BE6"/>
    <w:rsid w:val="009D70C3"/>
    <w:rsid w:val="009E6A40"/>
    <w:rsid w:val="009E6A53"/>
    <w:rsid w:val="009F1BF6"/>
    <w:rsid w:val="00A004B8"/>
    <w:rsid w:val="00A0104C"/>
    <w:rsid w:val="00A02C37"/>
    <w:rsid w:val="00A02E58"/>
    <w:rsid w:val="00A04C92"/>
    <w:rsid w:val="00A05C12"/>
    <w:rsid w:val="00A078D2"/>
    <w:rsid w:val="00A118AE"/>
    <w:rsid w:val="00A13C34"/>
    <w:rsid w:val="00A17B71"/>
    <w:rsid w:val="00A200BC"/>
    <w:rsid w:val="00A20917"/>
    <w:rsid w:val="00A22B8F"/>
    <w:rsid w:val="00A23C11"/>
    <w:rsid w:val="00A26DF7"/>
    <w:rsid w:val="00A30F7F"/>
    <w:rsid w:val="00A3150A"/>
    <w:rsid w:val="00A31CCE"/>
    <w:rsid w:val="00A3428F"/>
    <w:rsid w:val="00A348E3"/>
    <w:rsid w:val="00A367E6"/>
    <w:rsid w:val="00A368CC"/>
    <w:rsid w:val="00A40BD5"/>
    <w:rsid w:val="00A4198D"/>
    <w:rsid w:val="00A42845"/>
    <w:rsid w:val="00A43D04"/>
    <w:rsid w:val="00A535DB"/>
    <w:rsid w:val="00A567D0"/>
    <w:rsid w:val="00A5776A"/>
    <w:rsid w:val="00A5783C"/>
    <w:rsid w:val="00A60167"/>
    <w:rsid w:val="00A64840"/>
    <w:rsid w:val="00A6687D"/>
    <w:rsid w:val="00A66F41"/>
    <w:rsid w:val="00A73889"/>
    <w:rsid w:val="00A73E34"/>
    <w:rsid w:val="00A848C9"/>
    <w:rsid w:val="00A86F84"/>
    <w:rsid w:val="00A928D6"/>
    <w:rsid w:val="00A92AFE"/>
    <w:rsid w:val="00A936A6"/>
    <w:rsid w:val="00A939E2"/>
    <w:rsid w:val="00A97DDC"/>
    <w:rsid w:val="00AA0103"/>
    <w:rsid w:val="00AA53F1"/>
    <w:rsid w:val="00AA5F37"/>
    <w:rsid w:val="00AB1403"/>
    <w:rsid w:val="00AB1EDD"/>
    <w:rsid w:val="00AB211F"/>
    <w:rsid w:val="00AB6FCD"/>
    <w:rsid w:val="00AC17F7"/>
    <w:rsid w:val="00AC1CB9"/>
    <w:rsid w:val="00AC460B"/>
    <w:rsid w:val="00AC5027"/>
    <w:rsid w:val="00AD516E"/>
    <w:rsid w:val="00AD55EC"/>
    <w:rsid w:val="00AE2469"/>
    <w:rsid w:val="00AE3E23"/>
    <w:rsid w:val="00AE6E1F"/>
    <w:rsid w:val="00AE7600"/>
    <w:rsid w:val="00AE7BB8"/>
    <w:rsid w:val="00AF4027"/>
    <w:rsid w:val="00AF50E3"/>
    <w:rsid w:val="00AF6710"/>
    <w:rsid w:val="00B01101"/>
    <w:rsid w:val="00B018FB"/>
    <w:rsid w:val="00B01D60"/>
    <w:rsid w:val="00B0270A"/>
    <w:rsid w:val="00B02E17"/>
    <w:rsid w:val="00B03076"/>
    <w:rsid w:val="00B03D23"/>
    <w:rsid w:val="00B04E90"/>
    <w:rsid w:val="00B04EE5"/>
    <w:rsid w:val="00B054E1"/>
    <w:rsid w:val="00B05E78"/>
    <w:rsid w:val="00B0660E"/>
    <w:rsid w:val="00B12548"/>
    <w:rsid w:val="00B1342B"/>
    <w:rsid w:val="00B13D96"/>
    <w:rsid w:val="00B15F60"/>
    <w:rsid w:val="00B21981"/>
    <w:rsid w:val="00B22AAF"/>
    <w:rsid w:val="00B235C4"/>
    <w:rsid w:val="00B25DC6"/>
    <w:rsid w:val="00B25EF5"/>
    <w:rsid w:val="00B26F2A"/>
    <w:rsid w:val="00B300D9"/>
    <w:rsid w:val="00B311C3"/>
    <w:rsid w:val="00B31B5F"/>
    <w:rsid w:val="00B32997"/>
    <w:rsid w:val="00B335DF"/>
    <w:rsid w:val="00B35436"/>
    <w:rsid w:val="00B35E9F"/>
    <w:rsid w:val="00B36475"/>
    <w:rsid w:val="00B45571"/>
    <w:rsid w:val="00B522A5"/>
    <w:rsid w:val="00B559E0"/>
    <w:rsid w:val="00B56160"/>
    <w:rsid w:val="00B56A1D"/>
    <w:rsid w:val="00B669C3"/>
    <w:rsid w:val="00B66C03"/>
    <w:rsid w:val="00B70770"/>
    <w:rsid w:val="00B70CDF"/>
    <w:rsid w:val="00B75928"/>
    <w:rsid w:val="00B7604C"/>
    <w:rsid w:val="00B766C5"/>
    <w:rsid w:val="00B7685E"/>
    <w:rsid w:val="00B77295"/>
    <w:rsid w:val="00B775C9"/>
    <w:rsid w:val="00B77D6D"/>
    <w:rsid w:val="00B86772"/>
    <w:rsid w:val="00B900EE"/>
    <w:rsid w:val="00B92C3A"/>
    <w:rsid w:val="00B93D4E"/>
    <w:rsid w:val="00B93E1D"/>
    <w:rsid w:val="00B94691"/>
    <w:rsid w:val="00B972A4"/>
    <w:rsid w:val="00BA08B0"/>
    <w:rsid w:val="00BA276D"/>
    <w:rsid w:val="00BA5942"/>
    <w:rsid w:val="00BA6C1C"/>
    <w:rsid w:val="00BB26A1"/>
    <w:rsid w:val="00BB3159"/>
    <w:rsid w:val="00BB5757"/>
    <w:rsid w:val="00BB6749"/>
    <w:rsid w:val="00BB7BFC"/>
    <w:rsid w:val="00BC0DE9"/>
    <w:rsid w:val="00BC276A"/>
    <w:rsid w:val="00BC2D1F"/>
    <w:rsid w:val="00BD116A"/>
    <w:rsid w:val="00BD13A9"/>
    <w:rsid w:val="00BD159B"/>
    <w:rsid w:val="00BD336E"/>
    <w:rsid w:val="00BD3C82"/>
    <w:rsid w:val="00BD483A"/>
    <w:rsid w:val="00BD5948"/>
    <w:rsid w:val="00BD62D2"/>
    <w:rsid w:val="00BE14AC"/>
    <w:rsid w:val="00BE3FD7"/>
    <w:rsid w:val="00BE4257"/>
    <w:rsid w:val="00BE7482"/>
    <w:rsid w:val="00BF3A7F"/>
    <w:rsid w:val="00BF3D7F"/>
    <w:rsid w:val="00BF4D4D"/>
    <w:rsid w:val="00BF6BB1"/>
    <w:rsid w:val="00BF7F4F"/>
    <w:rsid w:val="00C02F6E"/>
    <w:rsid w:val="00C0463B"/>
    <w:rsid w:val="00C05D86"/>
    <w:rsid w:val="00C071FE"/>
    <w:rsid w:val="00C0795E"/>
    <w:rsid w:val="00C07D8C"/>
    <w:rsid w:val="00C07E08"/>
    <w:rsid w:val="00C13C41"/>
    <w:rsid w:val="00C145E0"/>
    <w:rsid w:val="00C146E6"/>
    <w:rsid w:val="00C15C9E"/>
    <w:rsid w:val="00C21617"/>
    <w:rsid w:val="00C21CDC"/>
    <w:rsid w:val="00C224ED"/>
    <w:rsid w:val="00C24084"/>
    <w:rsid w:val="00C27AC7"/>
    <w:rsid w:val="00C30F54"/>
    <w:rsid w:val="00C31A46"/>
    <w:rsid w:val="00C342B6"/>
    <w:rsid w:val="00C37F9C"/>
    <w:rsid w:val="00C42274"/>
    <w:rsid w:val="00C4383B"/>
    <w:rsid w:val="00C45B9E"/>
    <w:rsid w:val="00C46C55"/>
    <w:rsid w:val="00C5181E"/>
    <w:rsid w:val="00C522BE"/>
    <w:rsid w:val="00C5266A"/>
    <w:rsid w:val="00C5279D"/>
    <w:rsid w:val="00C56EFF"/>
    <w:rsid w:val="00C57BA7"/>
    <w:rsid w:val="00C616C1"/>
    <w:rsid w:val="00C6493B"/>
    <w:rsid w:val="00C739C8"/>
    <w:rsid w:val="00C7541B"/>
    <w:rsid w:val="00C810A8"/>
    <w:rsid w:val="00C86392"/>
    <w:rsid w:val="00C86C6E"/>
    <w:rsid w:val="00C86E02"/>
    <w:rsid w:val="00C87185"/>
    <w:rsid w:val="00C91143"/>
    <w:rsid w:val="00C93CD3"/>
    <w:rsid w:val="00C9580F"/>
    <w:rsid w:val="00CA6917"/>
    <w:rsid w:val="00CA786D"/>
    <w:rsid w:val="00CA7AD0"/>
    <w:rsid w:val="00CB4523"/>
    <w:rsid w:val="00CB69B7"/>
    <w:rsid w:val="00CB78FA"/>
    <w:rsid w:val="00CC1811"/>
    <w:rsid w:val="00CC41B9"/>
    <w:rsid w:val="00CC4742"/>
    <w:rsid w:val="00CC649C"/>
    <w:rsid w:val="00CC6AE0"/>
    <w:rsid w:val="00CC6C8E"/>
    <w:rsid w:val="00CC7718"/>
    <w:rsid w:val="00CD55D2"/>
    <w:rsid w:val="00CD6B3F"/>
    <w:rsid w:val="00CD76D4"/>
    <w:rsid w:val="00CD7E02"/>
    <w:rsid w:val="00CE010E"/>
    <w:rsid w:val="00CE01D9"/>
    <w:rsid w:val="00CE185C"/>
    <w:rsid w:val="00CE323B"/>
    <w:rsid w:val="00CE4ED5"/>
    <w:rsid w:val="00CE5675"/>
    <w:rsid w:val="00CE6334"/>
    <w:rsid w:val="00CE67BD"/>
    <w:rsid w:val="00CE735B"/>
    <w:rsid w:val="00CF1FAF"/>
    <w:rsid w:val="00CF34EC"/>
    <w:rsid w:val="00CF4700"/>
    <w:rsid w:val="00CF4D95"/>
    <w:rsid w:val="00CF518D"/>
    <w:rsid w:val="00CF6EF8"/>
    <w:rsid w:val="00D00C39"/>
    <w:rsid w:val="00D04547"/>
    <w:rsid w:val="00D04BDC"/>
    <w:rsid w:val="00D04EC8"/>
    <w:rsid w:val="00D069CE"/>
    <w:rsid w:val="00D06CB9"/>
    <w:rsid w:val="00D11ACE"/>
    <w:rsid w:val="00D15060"/>
    <w:rsid w:val="00D20824"/>
    <w:rsid w:val="00D208AD"/>
    <w:rsid w:val="00D21357"/>
    <w:rsid w:val="00D2227E"/>
    <w:rsid w:val="00D25C0D"/>
    <w:rsid w:val="00D25F38"/>
    <w:rsid w:val="00D301E0"/>
    <w:rsid w:val="00D3119A"/>
    <w:rsid w:val="00D319B9"/>
    <w:rsid w:val="00D32A48"/>
    <w:rsid w:val="00D37366"/>
    <w:rsid w:val="00D373F2"/>
    <w:rsid w:val="00D44EEB"/>
    <w:rsid w:val="00D45725"/>
    <w:rsid w:val="00D45D4E"/>
    <w:rsid w:val="00D507A9"/>
    <w:rsid w:val="00D53640"/>
    <w:rsid w:val="00D53C79"/>
    <w:rsid w:val="00D55538"/>
    <w:rsid w:val="00D55EB6"/>
    <w:rsid w:val="00D56BA0"/>
    <w:rsid w:val="00D57DAD"/>
    <w:rsid w:val="00D650E0"/>
    <w:rsid w:val="00D6545C"/>
    <w:rsid w:val="00D672A3"/>
    <w:rsid w:val="00D71047"/>
    <w:rsid w:val="00D71C8E"/>
    <w:rsid w:val="00D75930"/>
    <w:rsid w:val="00D7664A"/>
    <w:rsid w:val="00D76AFF"/>
    <w:rsid w:val="00D772DB"/>
    <w:rsid w:val="00D77A2C"/>
    <w:rsid w:val="00D811C4"/>
    <w:rsid w:val="00D827F1"/>
    <w:rsid w:val="00D84F44"/>
    <w:rsid w:val="00D87B1F"/>
    <w:rsid w:val="00D903D2"/>
    <w:rsid w:val="00D90D8C"/>
    <w:rsid w:val="00D91011"/>
    <w:rsid w:val="00D93A47"/>
    <w:rsid w:val="00D94C5F"/>
    <w:rsid w:val="00D967C8"/>
    <w:rsid w:val="00D97A7C"/>
    <w:rsid w:val="00DA3B58"/>
    <w:rsid w:val="00DA441E"/>
    <w:rsid w:val="00DA442E"/>
    <w:rsid w:val="00DA4629"/>
    <w:rsid w:val="00DA4788"/>
    <w:rsid w:val="00DA7403"/>
    <w:rsid w:val="00DB234B"/>
    <w:rsid w:val="00DB2892"/>
    <w:rsid w:val="00DB389D"/>
    <w:rsid w:val="00DB58FC"/>
    <w:rsid w:val="00DB5EA6"/>
    <w:rsid w:val="00DB65B7"/>
    <w:rsid w:val="00DB7EE2"/>
    <w:rsid w:val="00DC0268"/>
    <w:rsid w:val="00DC0BF8"/>
    <w:rsid w:val="00DC28E9"/>
    <w:rsid w:val="00DC2EEB"/>
    <w:rsid w:val="00DC37CC"/>
    <w:rsid w:val="00DC3E05"/>
    <w:rsid w:val="00DC4206"/>
    <w:rsid w:val="00DC6A5F"/>
    <w:rsid w:val="00DD1E0B"/>
    <w:rsid w:val="00DD27D7"/>
    <w:rsid w:val="00DD488E"/>
    <w:rsid w:val="00DD4B23"/>
    <w:rsid w:val="00DD4D52"/>
    <w:rsid w:val="00DD52AC"/>
    <w:rsid w:val="00DD56A0"/>
    <w:rsid w:val="00DE20CA"/>
    <w:rsid w:val="00DE626F"/>
    <w:rsid w:val="00DE7528"/>
    <w:rsid w:val="00DF0074"/>
    <w:rsid w:val="00DF168D"/>
    <w:rsid w:val="00DF5AC9"/>
    <w:rsid w:val="00DF5F1A"/>
    <w:rsid w:val="00E01530"/>
    <w:rsid w:val="00E04348"/>
    <w:rsid w:val="00E05337"/>
    <w:rsid w:val="00E0551B"/>
    <w:rsid w:val="00E06C7E"/>
    <w:rsid w:val="00E10AE8"/>
    <w:rsid w:val="00E1143D"/>
    <w:rsid w:val="00E11CC6"/>
    <w:rsid w:val="00E17A26"/>
    <w:rsid w:val="00E20877"/>
    <w:rsid w:val="00E215ED"/>
    <w:rsid w:val="00E23FB3"/>
    <w:rsid w:val="00E2649C"/>
    <w:rsid w:val="00E279D2"/>
    <w:rsid w:val="00E315A3"/>
    <w:rsid w:val="00E3182C"/>
    <w:rsid w:val="00E334B3"/>
    <w:rsid w:val="00E3593E"/>
    <w:rsid w:val="00E35EBB"/>
    <w:rsid w:val="00E36514"/>
    <w:rsid w:val="00E365CF"/>
    <w:rsid w:val="00E36B2A"/>
    <w:rsid w:val="00E40FC4"/>
    <w:rsid w:val="00E432E7"/>
    <w:rsid w:val="00E452ED"/>
    <w:rsid w:val="00E45671"/>
    <w:rsid w:val="00E5243B"/>
    <w:rsid w:val="00E53A27"/>
    <w:rsid w:val="00E560BC"/>
    <w:rsid w:val="00E57364"/>
    <w:rsid w:val="00E573AD"/>
    <w:rsid w:val="00E61741"/>
    <w:rsid w:val="00E643E0"/>
    <w:rsid w:val="00E75486"/>
    <w:rsid w:val="00E75FB1"/>
    <w:rsid w:val="00E77574"/>
    <w:rsid w:val="00E817C7"/>
    <w:rsid w:val="00E82641"/>
    <w:rsid w:val="00E83F28"/>
    <w:rsid w:val="00E8576D"/>
    <w:rsid w:val="00E911CD"/>
    <w:rsid w:val="00E939FC"/>
    <w:rsid w:val="00E95AA9"/>
    <w:rsid w:val="00E96C6C"/>
    <w:rsid w:val="00EA0D50"/>
    <w:rsid w:val="00EA536F"/>
    <w:rsid w:val="00EB21B7"/>
    <w:rsid w:val="00EB353F"/>
    <w:rsid w:val="00EB3556"/>
    <w:rsid w:val="00EB62C7"/>
    <w:rsid w:val="00EC00A6"/>
    <w:rsid w:val="00EC0133"/>
    <w:rsid w:val="00EC0A06"/>
    <w:rsid w:val="00EC0B9F"/>
    <w:rsid w:val="00EC47EE"/>
    <w:rsid w:val="00EC6468"/>
    <w:rsid w:val="00EC6B5D"/>
    <w:rsid w:val="00EC7C12"/>
    <w:rsid w:val="00ED0006"/>
    <w:rsid w:val="00ED5CFD"/>
    <w:rsid w:val="00EE376F"/>
    <w:rsid w:val="00EE5011"/>
    <w:rsid w:val="00EE5AE3"/>
    <w:rsid w:val="00EE5B05"/>
    <w:rsid w:val="00EE6A5C"/>
    <w:rsid w:val="00EF3016"/>
    <w:rsid w:val="00EF48C4"/>
    <w:rsid w:val="00F0621E"/>
    <w:rsid w:val="00F06AFF"/>
    <w:rsid w:val="00F06F43"/>
    <w:rsid w:val="00F078FA"/>
    <w:rsid w:val="00F1046C"/>
    <w:rsid w:val="00F112AF"/>
    <w:rsid w:val="00F11901"/>
    <w:rsid w:val="00F170C3"/>
    <w:rsid w:val="00F20FB8"/>
    <w:rsid w:val="00F211AD"/>
    <w:rsid w:val="00F224F8"/>
    <w:rsid w:val="00F22BF8"/>
    <w:rsid w:val="00F244F5"/>
    <w:rsid w:val="00F26931"/>
    <w:rsid w:val="00F270B0"/>
    <w:rsid w:val="00F3350A"/>
    <w:rsid w:val="00F3778F"/>
    <w:rsid w:val="00F37824"/>
    <w:rsid w:val="00F37D42"/>
    <w:rsid w:val="00F401BF"/>
    <w:rsid w:val="00F4067C"/>
    <w:rsid w:val="00F41AE5"/>
    <w:rsid w:val="00F425EB"/>
    <w:rsid w:val="00F43EA4"/>
    <w:rsid w:val="00F44AAC"/>
    <w:rsid w:val="00F47B9E"/>
    <w:rsid w:val="00F51433"/>
    <w:rsid w:val="00F61698"/>
    <w:rsid w:val="00F6220D"/>
    <w:rsid w:val="00F62F1A"/>
    <w:rsid w:val="00F66661"/>
    <w:rsid w:val="00F673EF"/>
    <w:rsid w:val="00F6776B"/>
    <w:rsid w:val="00F718E1"/>
    <w:rsid w:val="00F729AF"/>
    <w:rsid w:val="00F75E02"/>
    <w:rsid w:val="00F76D38"/>
    <w:rsid w:val="00F7789A"/>
    <w:rsid w:val="00F8200F"/>
    <w:rsid w:val="00F82F6A"/>
    <w:rsid w:val="00F83990"/>
    <w:rsid w:val="00F84BD9"/>
    <w:rsid w:val="00F929D5"/>
    <w:rsid w:val="00F95903"/>
    <w:rsid w:val="00F964A9"/>
    <w:rsid w:val="00FA0D5C"/>
    <w:rsid w:val="00FA39A4"/>
    <w:rsid w:val="00FA5602"/>
    <w:rsid w:val="00FA5B98"/>
    <w:rsid w:val="00FB001D"/>
    <w:rsid w:val="00FB7320"/>
    <w:rsid w:val="00FC02A5"/>
    <w:rsid w:val="00FC1331"/>
    <w:rsid w:val="00FC171D"/>
    <w:rsid w:val="00FC274C"/>
    <w:rsid w:val="00FC295D"/>
    <w:rsid w:val="00FC4431"/>
    <w:rsid w:val="00FC59BF"/>
    <w:rsid w:val="00FD2988"/>
    <w:rsid w:val="00FD3859"/>
    <w:rsid w:val="00FD46E3"/>
    <w:rsid w:val="00FE1871"/>
    <w:rsid w:val="00FE1B9E"/>
    <w:rsid w:val="00FE1C8B"/>
    <w:rsid w:val="00FE1D6B"/>
    <w:rsid w:val="00FF3CA7"/>
    <w:rsid w:val="00FF4AC3"/>
    <w:rsid w:val="00FF68F5"/>
    <w:rsid w:val="00FF72A9"/>
    <w:rsid w:val="00FF7D55"/>
    <w:rsid w:val="0A2266F6"/>
    <w:rsid w:val="2ECC2D4A"/>
    <w:rsid w:val="31D521A4"/>
    <w:rsid w:val="33D16EF2"/>
    <w:rsid w:val="3B9B1ED2"/>
    <w:rsid w:val="43F86988"/>
    <w:rsid w:val="466C3DB2"/>
    <w:rsid w:val="4E02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1326"/>
  <w15:docId w15:val="{F4E0A978-2F5D-406E-B954-C4E9CB49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rPr>
      <w:color w:val="954F72" w:themeColor="followedHyperlink"/>
      <w:u w:val="single"/>
    </w:rPr>
  </w:style>
  <w:style w:type="character" w:styleId="a9">
    <w:name w:val="Emphasis"/>
    <w:basedOn w:val="a0"/>
    <w:uiPriority w:val="20"/>
    <w:qFormat/>
    <w:rPr>
      <w:i/>
      <w:iCs/>
      <w:sz w:val="24"/>
      <w:szCs w:val="24"/>
      <w:vertAlign w:val="baseline"/>
    </w:r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tran">
    <w:name w:val="tran"/>
    <w:basedOn w:val="a0"/>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rPr>
      <w:b/>
      <w:bCs/>
    </w:rPr>
  </w:style>
  <w:style w:type="paragraph" w:styleId="ac">
    <w:name w:val="List Paragraph"/>
    <w:basedOn w:val="a"/>
    <w:uiPriority w:val="34"/>
    <w:qFormat/>
    <w:pPr>
      <w:ind w:firstLineChars="200" w:firstLine="420"/>
    </w:pPr>
  </w:style>
  <w:style w:type="character" w:customStyle="1" w:styleId="UnresolvedMention1">
    <w:name w:val="Unresolved Mention1"/>
    <w:basedOn w:val="a0"/>
    <w:uiPriority w:val="99"/>
    <w:semiHidden/>
    <w:unhideWhenUsed/>
    <w:rPr>
      <w:color w:val="808080"/>
      <w:shd w:val="clear" w:color="auto" w:fill="E6E6E6"/>
    </w:rPr>
  </w:style>
  <w:style w:type="character" w:styleId="ad">
    <w:name w:val="line number"/>
    <w:basedOn w:val="a0"/>
    <w:uiPriority w:val="99"/>
    <w:semiHidden/>
    <w:unhideWhenUsed/>
    <w:rsid w:val="000C730A"/>
  </w:style>
  <w:style w:type="paragraph" w:styleId="ae">
    <w:name w:val="Body Text"/>
    <w:basedOn w:val="a"/>
    <w:link w:val="Char4"/>
    <w:uiPriority w:val="1"/>
    <w:qFormat/>
    <w:rsid w:val="00B70770"/>
    <w:pPr>
      <w:autoSpaceDE w:val="0"/>
      <w:autoSpaceDN w:val="0"/>
      <w:ind w:left="120"/>
      <w:jc w:val="left"/>
    </w:pPr>
    <w:rPr>
      <w:rFonts w:ascii="宋体" w:eastAsia="宋体" w:hAnsi="宋体" w:cs="宋体"/>
      <w:kern w:val="0"/>
      <w:sz w:val="24"/>
      <w:szCs w:val="24"/>
      <w:lang w:val="zh-CN" w:bidi="zh-CN"/>
    </w:rPr>
  </w:style>
  <w:style w:type="character" w:customStyle="1" w:styleId="Char4">
    <w:name w:val="正文文本 Char"/>
    <w:basedOn w:val="a0"/>
    <w:link w:val="ae"/>
    <w:uiPriority w:val="1"/>
    <w:rsid w:val="00B70770"/>
    <w:rPr>
      <w:rFonts w:ascii="宋体" w:hAnsi="宋体" w:cs="宋体"/>
      <w:sz w:val="24"/>
      <w:szCs w:val="24"/>
      <w:lang w:val="zh-CN" w:bidi="zh-CN"/>
    </w:rPr>
  </w:style>
  <w:style w:type="paragraph" w:styleId="af">
    <w:name w:val="Plain Text"/>
    <w:basedOn w:val="a"/>
    <w:link w:val="Char5"/>
    <w:unhideWhenUsed/>
    <w:rsid w:val="001A2FFB"/>
    <w:rPr>
      <w:rFonts w:ascii="宋体" w:eastAsia="宋体" w:hAnsi="Courier New" w:cs="Courier New"/>
      <w:szCs w:val="21"/>
    </w:rPr>
  </w:style>
  <w:style w:type="character" w:customStyle="1" w:styleId="Char5">
    <w:name w:val="纯文本 Char"/>
    <w:basedOn w:val="a0"/>
    <w:link w:val="af"/>
    <w:rsid w:val="001A2FFB"/>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shwang@sh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5F1C4-EE4B-4DD0-B897-317AABFD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lijiaqi</dc:creator>
  <dc:description>NE.Ref</dc:description>
  <cp:lastModifiedBy>Wang Tianqi</cp:lastModifiedBy>
  <cp:revision>2</cp:revision>
  <dcterms:created xsi:type="dcterms:W3CDTF">2019-02-02T12:52:00Z</dcterms:created>
  <dcterms:modified xsi:type="dcterms:W3CDTF">2019-02-02T12:52:00Z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