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F1217" w:rsidRPr="00491D8B" w:rsidRDefault="006F1217" w:rsidP="00F22864">
      <w:pPr>
        <w:adjustRightInd w:val="0"/>
        <w:snapToGrid w:val="0"/>
        <w:spacing w:line="360" w:lineRule="auto"/>
        <w:rPr>
          <w:rFonts w:ascii="Book Antiqua" w:hAnsi="Book Antiqua" w:cs="Arial"/>
          <w:b/>
          <w:i/>
          <w:color w:val="222222"/>
          <w:sz w:val="24"/>
        </w:rPr>
      </w:pPr>
      <w:r w:rsidRPr="00491D8B">
        <w:rPr>
          <w:rFonts w:ascii="Book Antiqua" w:hAnsi="Book Antiqua" w:cs="Arial"/>
          <w:b/>
          <w:color w:val="222222"/>
          <w:sz w:val="24"/>
        </w:rPr>
        <w:t xml:space="preserve">Name of Journal: </w:t>
      </w:r>
      <w:r w:rsidRPr="00491D8B">
        <w:rPr>
          <w:rFonts w:ascii="Book Antiqua" w:hAnsi="Book Antiqua" w:cs="Arial"/>
          <w:b/>
          <w:i/>
          <w:color w:val="222222"/>
          <w:sz w:val="24"/>
        </w:rPr>
        <w:t>World Journal of Clinical Cases</w:t>
      </w:r>
    </w:p>
    <w:p w:rsidR="006F1217" w:rsidRPr="00491D8B" w:rsidRDefault="006F1217" w:rsidP="00F22864">
      <w:pPr>
        <w:adjustRightInd w:val="0"/>
        <w:snapToGrid w:val="0"/>
        <w:spacing w:line="360" w:lineRule="auto"/>
        <w:rPr>
          <w:rFonts w:ascii="Book Antiqua" w:hAnsi="Book Antiqua" w:cs="Arial"/>
          <w:b/>
          <w:color w:val="222222"/>
          <w:sz w:val="24"/>
        </w:rPr>
      </w:pPr>
      <w:r w:rsidRPr="00491D8B">
        <w:rPr>
          <w:rFonts w:ascii="Book Antiqua" w:hAnsi="Book Antiqua" w:cs="Arial"/>
          <w:b/>
          <w:color w:val="222222"/>
          <w:sz w:val="24"/>
        </w:rPr>
        <w:t>Manuscript NO: 43249</w:t>
      </w:r>
    </w:p>
    <w:p w:rsidR="006F1217" w:rsidRPr="00491D8B" w:rsidRDefault="006F1217" w:rsidP="00F22864">
      <w:pPr>
        <w:widowControl/>
        <w:autoSpaceDE w:val="0"/>
        <w:autoSpaceDN w:val="0"/>
        <w:adjustRightInd w:val="0"/>
        <w:snapToGrid w:val="0"/>
        <w:spacing w:line="360" w:lineRule="auto"/>
        <w:rPr>
          <w:rFonts w:ascii="Book Antiqua" w:hAnsi="Book Antiqua" w:cs="Arial"/>
          <w:b/>
          <w:color w:val="222222"/>
          <w:sz w:val="24"/>
        </w:rPr>
      </w:pPr>
      <w:r w:rsidRPr="00491D8B">
        <w:rPr>
          <w:rFonts w:ascii="Book Antiqua" w:hAnsi="Book Antiqua" w:cs="Arial"/>
          <w:b/>
          <w:color w:val="222222"/>
          <w:sz w:val="24"/>
        </w:rPr>
        <w:t xml:space="preserve">Manuscript Type: </w:t>
      </w:r>
      <w:r w:rsidR="006805B6" w:rsidRPr="00491D8B">
        <w:rPr>
          <w:rFonts w:ascii="Book Antiqua" w:hAnsi="Book Antiqua" w:cs="Arial"/>
          <w:b/>
          <w:caps/>
          <w:color w:val="222222"/>
          <w:sz w:val="24"/>
        </w:rPr>
        <w:t>Case Report</w:t>
      </w:r>
    </w:p>
    <w:p w:rsidR="006F1217" w:rsidRPr="00491D8B" w:rsidRDefault="006F1217" w:rsidP="00F22864">
      <w:pPr>
        <w:widowControl/>
        <w:autoSpaceDE w:val="0"/>
        <w:autoSpaceDN w:val="0"/>
        <w:adjustRightInd w:val="0"/>
        <w:snapToGrid w:val="0"/>
        <w:spacing w:line="360" w:lineRule="auto"/>
        <w:rPr>
          <w:rFonts w:ascii="Book Antiqua" w:hAnsi="Book Antiqua"/>
          <w:b/>
          <w:kern w:val="0"/>
          <w:sz w:val="24"/>
        </w:rPr>
      </w:pPr>
    </w:p>
    <w:p w:rsidR="007A5253" w:rsidRPr="00491D8B" w:rsidRDefault="006805B6" w:rsidP="00F22864">
      <w:pPr>
        <w:widowControl/>
        <w:autoSpaceDE w:val="0"/>
        <w:autoSpaceDN w:val="0"/>
        <w:adjustRightInd w:val="0"/>
        <w:snapToGrid w:val="0"/>
        <w:spacing w:line="360" w:lineRule="auto"/>
        <w:rPr>
          <w:rFonts w:ascii="Book Antiqua" w:hAnsi="Book Antiqua"/>
          <w:b/>
          <w:caps/>
          <w:kern w:val="0"/>
          <w:sz w:val="24"/>
        </w:rPr>
      </w:pPr>
      <w:r w:rsidRPr="00491D8B">
        <w:rPr>
          <w:rFonts w:ascii="Book Antiqua" w:hAnsi="Book Antiqua"/>
          <w:b/>
          <w:caps/>
          <w:kern w:val="0"/>
          <w:sz w:val="24"/>
        </w:rPr>
        <w:t>a</w:t>
      </w:r>
      <w:r w:rsidRPr="00491D8B">
        <w:rPr>
          <w:rFonts w:ascii="Book Antiqua" w:hAnsi="Book Antiqua"/>
          <w:b/>
          <w:kern w:val="0"/>
          <w:sz w:val="24"/>
        </w:rPr>
        <w:t xml:space="preserve">nterior cervical corpectomy decompression and fusion for cervical kyphosis in a girl with </w:t>
      </w:r>
      <w:r w:rsidR="00477E23">
        <w:rPr>
          <w:rFonts w:ascii="Book Antiqua" w:hAnsi="Book Antiqua"/>
          <w:b/>
          <w:kern w:val="0"/>
          <w:sz w:val="24"/>
        </w:rPr>
        <w:t>E</w:t>
      </w:r>
      <w:r w:rsidR="00477E23" w:rsidRPr="00491D8B">
        <w:rPr>
          <w:rFonts w:ascii="Book Antiqua" w:hAnsi="Book Antiqua"/>
          <w:b/>
          <w:kern w:val="0"/>
          <w:sz w:val="24"/>
        </w:rPr>
        <w:t>hlers</w:t>
      </w:r>
      <w:r w:rsidR="00132BFB" w:rsidRPr="00491D8B">
        <w:rPr>
          <w:rFonts w:ascii="Book Antiqua" w:hAnsi="Book Antiqua"/>
          <w:b/>
          <w:kern w:val="0"/>
          <w:sz w:val="24"/>
        </w:rPr>
        <w:t>-</w:t>
      </w:r>
      <w:r w:rsidR="00477E23">
        <w:rPr>
          <w:rFonts w:ascii="Book Antiqua" w:hAnsi="Book Antiqua"/>
          <w:b/>
          <w:kern w:val="0"/>
          <w:sz w:val="24"/>
        </w:rPr>
        <w:t>D</w:t>
      </w:r>
      <w:r w:rsidR="00477E23" w:rsidRPr="00491D8B">
        <w:rPr>
          <w:rFonts w:ascii="Book Antiqua" w:hAnsi="Book Antiqua"/>
          <w:b/>
          <w:kern w:val="0"/>
          <w:sz w:val="24"/>
        </w:rPr>
        <w:t xml:space="preserve">anlos </w:t>
      </w:r>
      <w:r w:rsidR="00132BFB" w:rsidRPr="00491D8B">
        <w:rPr>
          <w:rFonts w:ascii="Book Antiqua" w:hAnsi="Book Antiqua"/>
          <w:b/>
          <w:kern w:val="0"/>
          <w:sz w:val="24"/>
        </w:rPr>
        <w:t>syndrome</w:t>
      </w:r>
      <w:r w:rsidR="009525AF" w:rsidRPr="00491D8B">
        <w:rPr>
          <w:rFonts w:ascii="Book Antiqua" w:hAnsi="Book Antiqua"/>
          <w:b/>
          <w:kern w:val="0"/>
          <w:sz w:val="24"/>
        </w:rPr>
        <w:t xml:space="preserve">: </w:t>
      </w:r>
      <w:r w:rsidR="003D68AC" w:rsidRPr="00491D8B">
        <w:rPr>
          <w:rFonts w:ascii="Book Antiqua" w:hAnsi="Book Antiqua"/>
          <w:b/>
          <w:caps/>
          <w:kern w:val="0"/>
          <w:sz w:val="24"/>
        </w:rPr>
        <w:t xml:space="preserve">A </w:t>
      </w:r>
      <w:r w:rsidR="001063C6">
        <w:rPr>
          <w:rFonts w:ascii="Book Antiqua" w:hAnsi="Book Antiqua" w:hint="eastAsia"/>
          <w:b/>
          <w:kern w:val="0"/>
          <w:sz w:val="24"/>
        </w:rPr>
        <w:t>case report</w:t>
      </w:r>
    </w:p>
    <w:p w:rsidR="003D68AC" w:rsidRPr="00491D8B" w:rsidRDefault="003D68AC" w:rsidP="00F22864">
      <w:pPr>
        <w:widowControl/>
        <w:autoSpaceDE w:val="0"/>
        <w:autoSpaceDN w:val="0"/>
        <w:adjustRightInd w:val="0"/>
        <w:snapToGrid w:val="0"/>
        <w:spacing w:line="360" w:lineRule="auto"/>
        <w:rPr>
          <w:rFonts w:ascii="Book Antiqua" w:hAnsi="Book Antiqua"/>
          <w:b/>
          <w:kern w:val="0"/>
          <w:sz w:val="24"/>
        </w:rPr>
      </w:pPr>
    </w:p>
    <w:p w:rsidR="002F7785" w:rsidRPr="00491D8B" w:rsidRDefault="00141876" w:rsidP="00F22864">
      <w:pPr>
        <w:widowControl/>
        <w:autoSpaceDE w:val="0"/>
        <w:autoSpaceDN w:val="0"/>
        <w:adjustRightInd w:val="0"/>
        <w:snapToGrid w:val="0"/>
        <w:spacing w:line="360" w:lineRule="auto"/>
        <w:rPr>
          <w:rFonts w:ascii="Book Antiqua" w:hAnsi="Book Antiqua"/>
          <w:b/>
          <w:kern w:val="0"/>
          <w:sz w:val="24"/>
        </w:rPr>
      </w:pPr>
      <w:r w:rsidRPr="00491D8B">
        <w:rPr>
          <w:rFonts w:ascii="Book Antiqua" w:hAnsi="Book Antiqua"/>
          <w:kern w:val="0"/>
          <w:sz w:val="24"/>
        </w:rPr>
        <w:t xml:space="preserve">Fang </w:t>
      </w:r>
      <w:r w:rsidR="000F281E" w:rsidRPr="00491D8B">
        <w:rPr>
          <w:rFonts w:ascii="Book Antiqua" w:hAnsi="Book Antiqua" w:hint="eastAsia"/>
          <w:kern w:val="0"/>
          <w:sz w:val="24"/>
        </w:rPr>
        <w:t xml:space="preserve">H </w:t>
      </w:r>
      <w:r w:rsidR="00BE002D" w:rsidRPr="00491D8B">
        <w:rPr>
          <w:rFonts w:ascii="Book Antiqua" w:hAnsi="Book Antiqua"/>
          <w:i/>
          <w:kern w:val="0"/>
          <w:sz w:val="24"/>
        </w:rPr>
        <w:t>et al</w:t>
      </w:r>
      <w:r w:rsidR="00BE002D" w:rsidRPr="00491D8B">
        <w:rPr>
          <w:rFonts w:ascii="Book Antiqua" w:hAnsi="Book Antiqua"/>
          <w:kern w:val="0"/>
          <w:sz w:val="24"/>
        </w:rPr>
        <w:t xml:space="preserve">. </w:t>
      </w:r>
      <w:r w:rsidR="006B44E9" w:rsidRPr="00491D8B">
        <w:rPr>
          <w:rFonts w:ascii="Book Antiqua" w:hAnsi="Book Antiqua"/>
          <w:kern w:val="0"/>
          <w:sz w:val="24"/>
        </w:rPr>
        <w:t xml:space="preserve">A rare case with </w:t>
      </w:r>
      <w:r w:rsidR="00477E23">
        <w:rPr>
          <w:rFonts w:ascii="Book Antiqua" w:hAnsi="Book Antiqua"/>
          <w:kern w:val="0"/>
          <w:sz w:val="24"/>
        </w:rPr>
        <w:t>E</w:t>
      </w:r>
      <w:r w:rsidR="00477E23" w:rsidRPr="00491D8B">
        <w:rPr>
          <w:rFonts w:ascii="Book Antiqua" w:hAnsi="Book Antiqua"/>
          <w:kern w:val="0"/>
          <w:sz w:val="24"/>
        </w:rPr>
        <w:t>hlers</w:t>
      </w:r>
      <w:r w:rsidR="00132BFB" w:rsidRPr="00491D8B">
        <w:rPr>
          <w:rFonts w:ascii="Book Antiqua" w:hAnsi="Book Antiqua"/>
          <w:kern w:val="0"/>
          <w:sz w:val="24"/>
        </w:rPr>
        <w:t>-</w:t>
      </w:r>
      <w:r w:rsidR="00477E23">
        <w:rPr>
          <w:rFonts w:ascii="Book Antiqua" w:hAnsi="Book Antiqua"/>
          <w:kern w:val="0"/>
          <w:sz w:val="24"/>
        </w:rPr>
        <w:t>D</w:t>
      </w:r>
      <w:r w:rsidR="00477E23" w:rsidRPr="00491D8B">
        <w:rPr>
          <w:rFonts w:ascii="Book Antiqua" w:hAnsi="Book Antiqua"/>
          <w:kern w:val="0"/>
          <w:sz w:val="24"/>
        </w:rPr>
        <w:t xml:space="preserve">anlos </w:t>
      </w:r>
      <w:r w:rsidR="00132BFB" w:rsidRPr="00491D8B">
        <w:rPr>
          <w:rFonts w:ascii="Book Antiqua" w:hAnsi="Book Antiqua"/>
          <w:kern w:val="0"/>
          <w:sz w:val="24"/>
        </w:rPr>
        <w:t>syndrome</w:t>
      </w:r>
    </w:p>
    <w:p w:rsidR="00A91148" w:rsidRPr="006B090B" w:rsidRDefault="00A91148" w:rsidP="00F22864">
      <w:pPr>
        <w:widowControl/>
        <w:autoSpaceDE w:val="0"/>
        <w:autoSpaceDN w:val="0"/>
        <w:adjustRightInd w:val="0"/>
        <w:snapToGrid w:val="0"/>
        <w:spacing w:line="360" w:lineRule="auto"/>
        <w:rPr>
          <w:rFonts w:ascii="Book Antiqua" w:hAnsi="Book Antiqua" w:hint="eastAsia"/>
          <w:kern w:val="0"/>
          <w:sz w:val="24"/>
        </w:rPr>
      </w:pPr>
    </w:p>
    <w:p w:rsidR="00956D62" w:rsidRPr="00491D8B" w:rsidRDefault="00B41AA6" w:rsidP="00F22864">
      <w:pPr>
        <w:widowControl/>
        <w:autoSpaceDE w:val="0"/>
        <w:autoSpaceDN w:val="0"/>
        <w:adjustRightInd w:val="0"/>
        <w:snapToGrid w:val="0"/>
        <w:spacing w:line="360" w:lineRule="auto"/>
        <w:rPr>
          <w:rFonts w:ascii="Book Antiqua" w:hAnsi="Book Antiqua"/>
          <w:kern w:val="0"/>
          <w:sz w:val="24"/>
          <w:vertAlign w:val="superscript"/>
        </w:rPr>
      </w:pPr>
      <w:r w:rsidRPr="00491D8B">
        <w:rPr>
          <w:rFonts w:ascii="Book Antiqua" w:hAnsi="Book Antiqua"/>
          <w:kern w:val="0"/>
          <w:sz w:val="24"/>
        </w:rPr>
        <w:t>Huang</w:t>
      </w:r>
      <w:r w:rsidR="00C50BAF" w:rsidRPr="00491D8B">
        <w:rPr>
          <w:rFonts w:ascii="Book Antiqua" w:hAnsi="Book Antiqua"/>
          <w:kern w:val="0"/>
          <w:sz w:val="24"/>
        </w:rPr>
        <w:t xml:space="preserve"> Fang</w:t>
      </w:r>
      <w:r w:rsidR="00956D62" w:rsidRPr="00491D8B">
        <w:rPr>
          <w:rFonts w:ascii="Book Antiqua" w:hAnsi="Book Antiqua"/>
          <w:kern w:val="0"/>
          <w:sz w:val="24"/>
        </w:rPr>
        <w:t>, Peng</w:t>
      </w:r>
      <w:r w:rsidR="00956D62" w:rsidRPr="00491D8B">
        <w:rPr>
          <w:rFonts w:ascii="Book Antiqua" w:hAnsi="Book Antiqua" w:hint="eastAsia"/>
          <w:kern w:val="0"/>
          <w:sz w:val="24"/>
        </w:rPr>
        <w:t>-</w:t>
      </w:r>
      <w:r w:rsidR="00956D62" w:rsidRPr="00491D8B">
        <w:rPr>
          <w:rFonts w:ascii="Book Antiqua" w:hAnsi="Book Antiqua"/>
          <w:kern w:val="0"/>
          <w:sz w:val="24"/>
        </w:rPr>
        <w:t>Fei Liu, Chang Ge, Wen</w:t>
      </w:r>
      <w:r w:rsidR="00956D62" w:rsidRPr="00491D8B">
        <w:rPr>
          <w:rFonts w:ascii="Book Antiqua" w:hAnsi="Book Antiqua" w:hint="eastAsia"/>
          <w:kern w:val="0"/>
          <w:sz w:val="24"/>
        </w:rPr>
        <w:t>-</w:t>
      </w:r>
      <w:r w:rsidR="00956D62" w:rsidRPr="00491D8B">
        <w:rPr>
          <w:rFonts w:ascii="Book Antiqua" w:hAnsi="Book Antiqua"/>
          <w:kern w:val="0"/>
          <w:sz w:val="24"/>
        </w:rPr>
        <w:t>Zhi Zhang, Xi</w:t>
      </w:r>
      <w:r w:rsidR="00956D62" w:rsidRPr="00491D8B">
        <w:rPr>
          <w:rFonts w:ascii="Book Antiqua" w:hAnsi="Book Antiqua" w:hint="eastAsia"/>
          <w:kern w:val="0"/>
          <w:sz w:val="24"/>
        </w:rPr>
        <w:t>-</w:t>
      </w:r>
      <w:r w:rsidR="00956D62" w:rsidRPr="00491D8B">
        <w:rPr>
          <w:rFonts w:ascii="Book Antiqua" w:hAnsi="Book Antiqua"/>
          <w:kern w:val="0"/>
          <w:sz w:val="24"/>
        </w:rPr>
        <w:t>Fu Shang,</w:t>
      </w:r>
      <w:r w:rsidR="00956D62" w:rsidRPr="00491D8B">
        <w:rPr>
          <w:rFonts w:ascii="Book Antiqua" w:hAnsi="Book Antiqua" w:hint="eastAsia"/>
          <w:kern w:val="0"/>
          <w:sz w:val="24"/>
        </w:rPr>
        <w:t xml:space="preserve"> </w:t>
      </w:r>
      <w:r w:rsidR="00956D62" w:rsidRPr="00491D8B">
        <w:rPr>
          <w:rFonts w:ascii="Book Antiqua" w:hAnsi="Book Antiqua"/>
          <w:kern w:val="0"/>
          <w:sz w:val="24"/>
        </w:rPr>
        <w:t>Cai</w:t>
      </w:r>
      <w:r w:rsidR="00956D62" w:rsidRPr="00491D8B">
        <w:rPr>
          <w:rFonts w:ascii="Book Antiqua" w:hAnsi="Book Antiqua" w:hint="eastAsia"/>
          <w:kern w:val="0"/>
          <w:sz w:val="24"/>
        </w:rPr>
        <w:t>-</w:t>
      </w:r>
      <w:r w:rsidR="00956D62" w:rsidRPr="00491D8B">
        <w:rPr>
          <w:rFonts w:ascii="Book Antiqua" w:hAnsi="Book Antiqua"/>
          <w:kern w:val="0"/>
          <w:sz w:val="24"/>
        </w:rPr>
        <w:t>Liang Shen,</w:t>
      </w:r>
      <w:r w:rsidR="00956D62" w:rsidRPr="00491D8B">
        <w:rPr>
          <w:rFonts w:ascii="Book Antiqua" w:hAnsi="Book Antiqua" w:hint="eastAsia"/>
          <w:kern w:val="0"/>
          <w:sz w:val="24"/>
        </w:rPr>
        <w:t xml:space="preserve"> </w:t>
      </w:r>
      <w:r w:rsidR="00956D62" w:rsidRPr="00491D8B">
        <w:rPr>
          <w:rFonts w:ascii="Book Antiqua" w:hAnsi="Book Antiqua"/>
          <w:kern w:val="0"/>
          <w:sz w:val="24"/>
        </w:rPr>
        <w:t>Rui He</w:t>
      </w:r>
    </w:p>
    <w:p w:rsidR="00BE002D" w:rsidRPr="00491D8B" w:rsidRDefault="00BE002D" w:rsidP="00F22864">
      <w:pPr>
        <w:widowControl/>
        <w:autoSpaceDE w:val="0"/>
        <w:autoSpaceDN w:val="0"/>
        <w:adjustRightInd w:val="0"/>
        <w:snapToGrid w:val="0"/>
        <w:spacing w:line="360" w:lineRule="auto"/>
        <w:rPr>
          <w:rFonts w:ascii="Book Antiqua" w:hAnsi="Book Antiqua"/>
          <w:kern w:val="0"/>
          <w:sz w:val="24"/>
          <w:vertAlign w:val="superscript"/>
        </w:rPr>
      </w:pPr>
    </w:p>
    <w:p w:rsidR="00051DC9" w:rsidRPr="00491D8B" w:rsidRDefault="00B41AA6" w:rsidP="00F22864">
      <w:pPr>
        <w:adjustRightInd w:val="0"/>
        <w:snapToGrid w:val="0"/>
        <w:spacing w:line="360" w:lineRule="auto"/>
        <w:rPr>
          <w:rFonts w:ascii="Book Antiqua" w:hAnsi="Book Antiqua" w:hint="eastAsia"/>
          <w:sz w:val="24"/>
        </w:rPr>
      </w:pPr>
      <w:r w:rsidRPr="00491D8B">
        <w:rPr>
          <w:rFonts w:ascii="Book Antiqua" w:hAnsi="Book Antiqua"/>
          <w:b/>
          <w:kern w:val="0"/>
          <w:sz w:val="24"/>
        </w:rPr>
        <w:t>Huang</w:t>
      </w:r>
      <w:r w:rsidR="008B05C1" w:rsidRPr="00491D8B">
        <w:rPr>
          <w:rFonts w:ascii="Book Antiqua" w:hAnsi="Book Antiqua"/>
          <w:b/>
          <w:kern w:val="0"/>
          <w:sz w:val="24"/>
        </w:rPr>
        <w:t xml:space="preserve"> Fang</w:t>
      </w:r>
      <w:r w:rsidR="000307FD" w:rsidRPr="00491D8B">
        <w:rPr>
          <w:rFonts w:ascii="Book Antiqua" w:hAnsi="Book Antiqua"/>
          <w:b/>
          <w:kern w:val="0"/>
          <w:sz w:val="24"/>
        </w:rPr>
        <w:t>, Peng</w:t>
      </w:r>
      <w:r w:rsidR="000307FD" w:rsidRPr="00491D8B">
        <w:rPr>
          <w:rFonts w:ascii="Book Antiqua" w:hAnsi="Book Antiqua" w:hint="eastAsia"/>
          <w:b/>
          <w:kern w:val="0"/>
          <w:sz w:val="24"/>
        </w:rPr>
        <w:t>-</w:t>
      </w:r>
      <w:r w:rsidR="000307FD" w:rsidRPr="00491D8B">
        <w:rPr>
          <w:rFonts w:ascii="Book Antiqua" w:hAnsi="Book Antiqua"/>
          <w:b/>
          <w:kern w:val="0"/>
          <w:sz w:val="24"/>
        </w:rPr>
        <w:t>Fei Liu, Chang Ge, Wen</w:t>
      </w:r>
      <w:r w:rsidR="000307FD" w:rsidRPr="00491D8B">
        <w:rPr>
          <w:rFonts w:ascii="Book Antiqua" w:hAnsi="Book Antiqua" w:hint="eastAsia"/>
          <w:b/>
          <w:kern w:val="0"/>
          <w:sz w:val="24"/>
        </w:rPr>
        <w:t>-</w:t>
      </w:r>
      <w:r w:rsidR="000307FD" w:rsidRPr="00491D8B">
        <w:rPr>
          <w:rFonts w:ascii="Book Antiqua" w:hAnsi="Book Antiqua"/>
          <w:b/>
          <w:kern w:val="0"/>
          <w:sz w:val="24"/>
        </w:rPr>
        <w:t>Zhi Zhang, Xi</w:t>
      </w:r>
      <w:r w:rsidR="000307FD" w:rsidRPr="00491D8B">
        <w:rPr>
          <w:rFonts w:ascii="Book Antiqua" w:hAnsi="Book Antiqua" w:hint="eastAsia"/>
          <w:b/>
          <w:kern w:val="0"/>
          <w:sz w:val="24"/>
        </w:rPr>
        <w:t>-</w:t>
      </w:r>
      <w:r w:rsidR="000307FD" w:rsidRPr="00491D8B">
        <w:rPr>
          <w:rFonts w:ascii="Book Antiqua" w:hAnsi="Book Antiqua"/>
          <w:b/>
          <w:kern w:val="0"/>
          <w:sz w:val="24"/>
        </w:rPr>
        <w:t>Fu Shang,</w:t>
      </w:r>
      <w:r w:rsidR="000307FD" w:rsidRPr="00491D8B">
        <w:rPr>
          <w:rFonts w:ascii="Book Antiqua" w:hAnsi="Book Antiqua" w:hint="eastAsia"/>
          <w:b/>
          <w:kern w:val="0"/>
          <w:sz w:val="24"/>
        </w:rPr>
        <w:t xml:space="preserve"> </w:t>
      </w:r>
      <w:r w:rsidR="000307FD" w:rsidRPr="00491D8B">
        <w:rPr>
          <w:rFonts w:ascii="Book Antiqua" w:hAnsi="Book Antiqua"/>
          <w:b/>
          <w:kern w:val="0"/>
          <w:sz w:val="24"/>
        </w:rPr>
        <w:t>Rui He</w:t>
      </w:r>
      <w:r w:rsidR="000307FD" w:rsidRPr="00491D8B">
        <w:rPr>
          <w:rFonts w:ascii="Book Antiqua" w:hAnsi="Book Antiqua" w:hint="eastAsia"/>
          <w:b/>
          <w:kern w:val="0"/>
          <w:sz w:val="24"/>
        </w:rPr>
        <w:t>,</w:t>
      </w:r>
      <w:r w:rsidR="000307FD" w:rsidRPr="00491D8B">
        <w:rPr>
          <w:rFonts w:ascii="Book Antiqua" w:hAnsi="Book Antiqua"/>
          <w:b/>
          <w:sz w:val="24"/>
        </w:rPr>
        <w:t xml:space="preserve"> </w:t>
      </w:r>
      <w:r w:rsidR="00051DC9" w:rsidRPr="00491D8B">
        <w:rPr>
          <w:rFonts w:ascii="Book Antiqua" w:hAnsi="Book Antiqua"/>
          <w:sz w:val="24"/>
        </w:rPr>
        <w:t xml:space="preserve">Department of Spinal Surgery, The First Affiliated Hospital of USTC, </w:t>
      </w:r>
      <w:bookmarkStart w:id="0" w:name="OLE_LINK265"/>
      <w:r w:rsidR="00051DC9" w:rsidRPr="00491D8B">
        <w:rPr>
          <w:rFonts w:ascii="Book Antiqua" w:hAnsi="Book Antiqua"/>
          <w:sz w:val="24"/>
        </w:rPr>
        <w:t>Hefei</w:t>
      </w:r>
      <w:r w:rsidR="000307FD" w:rsidRPr="00491D8B">
        <w:rPr>
          <w:rFonts w:ascii="Book Antiqua" w:hAnsi="Book Antiqua" w:hint="eastAsia"/>
          <w:sz w:val="24"/>
        </w:rPr>
        <w:t xml:space="preserve"> </w:t>
      </w:r>
      <w:r w:rsidR="00D236A4" w:rsidRPr="00491D8B">
        <w:rPr>
          <w:rFonts w:ascii="Book Antiqua" w:hAnsi="Book Antiqua"/>
          <w:sz w:val="24"/>
        </w:rPr>
        <w:t>230036</w:t>
      </w:r>
      <w:r w:rsidR="00051DC9" w:rsidRPr="00491D8B">
        <w:rPr>
          <w:rFonts w:ascii="Book Antiqua" w:hAnsi="Book Antiqua"/>
          <w:sz w:val="24"/>
        </w:rPr>
        <w:t xml:space="preserve">, </w:t>
      </w:r>
      <w:r w:rsidR="00126B88" w:rsidRPr="00491D8B">
        <w:rPr>
          <w:rFonts w:ascii="Book Antiqua" w:hAnsi="Book Antiqua" w:hint="eastAsia"/>
          <w:sz w:val="24"/>
        </w:rPr>
        <w:t xml:space="preserve">Anhui Province, </w:t>
      </w:r>
      <w:r w:rsidR="00051DC9" w:rsidRPr="00491D8B">
        <w:rPr>
          <w:rFonts w:ascii="Book Antiqua" w:hAnsi="Book Antiqua"/>
          <w:sz w:val="24"/>
        </w:rPr>
        <w:t>China</w:t>
      </w:r>
      <w:bookmarkEnd w:id="0"/>
    </w:p>
    <w:p w:rsidR="000307FD" w:rsidRPr="00491D8B" w:rsidRDefault="000307FD" w:rsidP="00F22864">
      <w:pPr>
        <w:adjustRightInd w:val="0"/>
        <w:snapToGrid w:val="0"/>
        <w:spacing w:line="360" w:lineRule="auto"/>
        <w:rPr>
          <w:rFonts w:ascii="Book Antiqua" w:hAnsi="Book Antiqua"/>
          <w:sz w:val="24"/>
        </w:rPr>
      </w:pPr>
    </w:p>
    <w:p w:rsidR="00051DC9" w:rsidRPr="00491D8B" w:rsidRDefault="000307FD" w:rsidP="00F22864">
      <w:pPr>
        <w:adjustRightInd w:val="0"/>
        <w:snapToGrid w:val="0"/>
        <w:spacing w:line="360" w:lineRule="auto"/>
        <w:rPr>
          <w:rFonts w:ascii="Book Antiqua" w:hAnsi="Book Antiqua" w:hint="eastAsia"/>
          <w:sz w:val="24"/>
        </w:rPr>
      </w:pPr>
      <w:r w:rsidRPr="00491D8B">
        <w:rPr>
          <w:rFonts w:ascii="Book Antiqua" w:hAnsi="Book Antiqua"/>
          <w:b/>
          <w:kern w:val="0"/>
          <w:sz w:val="24"/>
        </w:rPr>
        <w:t>Cai</w:t>
      </w:r>
      <w:r w:rsidRPr="00491D8B">
        <w:rPr>
          <w:rFonts w:ascii="Book Antiqua" w:hAnsi="Book Antiqua" w:hint="eastAsia"/>
          <w:b/>
          <w:kern w:val="0"/>
          <w:sz w:val="24"/>
        </w:rPr>
        <w:t>-</w:t>
      </w:r>
      <w:r w:rsidRPr="00491D8B">
        <w:rPr>
          <w:rFonts w:ascii="Book Antiqua" w:hAnsi="Book Antiqua"/>
          <w:b/>
          <w:kern w:val="0"/>
          <w:sz w:val="24"/>
        </w:rPr>
        <w:t>Liang Shen,</w:t>
      </w:r>
      <w:r w:rsidRPr="00491D8B">
        <w:rPr>
          <w:rFonts w:ascii="Book Antiqua" w:hAnsi="Book Antiqua" w:hint="eastAsia"/>
          <w:b/>
          <w:kern w:val="0"/>
          <w:sz w:val="24"/>
        </w:rPr>
        <w:t xml:space="preserve"> </w:t>
      </w:r>
      <w:r w:rsidR="00051DC9" w:rsidRPr="00491D8B">
        <w:rPr>
          <w:rFonts w:ascii="Book Antiqua" w:hAnsi="Book Antiqua"/>
          <w:sz w:val="24"/>
        </w:rPr>
        <w:t>Department of Spinal Surgery, The First Affiliated Hospital of Anhui Medical University, Hefei</w:t>
      </w:r>
      <w:r w:rsidR="00126B88" w:rsidRPr="00491D8B">
        <w:rPr>
          <w:rFonts w:ascii="Book Antiqua" w:hAnsi="Book Antiqua" w:hint="eastAsia"/>
          <w:sz w:val="24"/>
        </w:rPr>
        <w:t xml:space="preserve"> </w:t>
      </w:r>
      <w:r w:rsidR="00126B88" w:rsidRPr="00491D8B">
        <w:rPr>
          <w:rFonts w:ascii="Book Antiqua" w:hAnsi="Book Antiqua"/>
          <w:sz w:val="24"/>
        </w:rPr>
        <w:t>230022</w:t>
      </w:r>
      <w:r w:rsidR="00051DC9" w:rsidRPr="00491D8B">
        <w:rPr>
          <w:rFonts w:ascii="Book Antiqua" w:hAnsi="Book Antiqua"/>
          <w:sz w:val="24"/>
        </w:rPr>
        <w:t xml:space="preserve">, </w:t>
      </w:r>
      <w:r w:rsidR="00126B88" w:rsidRPr="00491D8B">
        <w:rPr>
          <w:rFonts w:ascii="Book Antiqua" w:hAnsi="Book Antiqua" w:hint="eastAsia"/>
          <w:sz w:val="24"/>
        </w:rPr>
        <w:t xml:space="preserve">Anhui Province, </w:t>
      </w:r>
      <w:r w:rsidR="00126B88" w:rsidRPr="00491D8B">
        <w:rPr>
          <w:rFonts w:ascii="Book Antiqua" w:hAnsi="Book Antiqua"/>
          <w:sz w:val="24"/>
        </w:rPr>
        <w:t>China</w:t>
      </w:r>
    </w:p>
    <w:p w:rsidR="00051DC9" w:rsidRPr="00491D8B" w:rsidRDefault="00051DC9" w:rsidP="00F22864">
      <w:pPr>
        <w:adjustRightInd w:val="0"/>
        <w:snapToGrid w:val="0"/>
        <w:spacing w:line="360" w:lineRule="auto"/>
        <w:rPr>
          <w:rFonts w:ascii="Book Antiqua" w:hAnsi="Book Antiqua"/>
          <w:sz w:val="24"/>
        </w:rPr>
      </w:pPr>
    </w:p>
    <w:p w:rsidR="00327094" w:rsidRPr="00491D8B" w:rsidRDefault="00327094" w:rsidP="00F22864">
      <w:pPr>
        <w:widowControl/>
        <w:autoSpaceDE w:val="0"/>
        <w:autoSpaceDN w:val="0"/>
        <w:adjustRightInd w:val="0"/>
        <w:snapToGrid w:val="0"/>
        <w:spacing w:line="360" w:lineRule="auto"/>
        <w:rPr>
          <w:rFonts w:ascii="Book Antiqua" w:hAnsi="Book Antiqua" w:hint="eastAsia"/>
          <w:color w:val="262626"/>
          <w:kern w:val="0"/>
          <w:sz w:val="24"/>
        </w:rPr>
      </w:pPr>
      <w:r w:rsidRPr="00491D8B">
        <w:rPr>
          <w:rFonts w:ascii="Book Antiqua" w:hAnsi="Book Antiqua"/>
          <w:b/>
          <w:bCs/>
          <w:color w:val="262626"/>
          <w:kern w:val="0"/>
          <w:sz w:val="24"/>
        </w:rPr>
        <w:t>Author contributions</w:t>
      </w:r>
      <w:r w:rsidRPr="00491D8B">
        <w:rPr>
          <w:rFonts w:ascii="Book Antiqua" w:hAnsi="Book Antiqua"/>
          <w:color w:val="262626"/>
          <w:kern w:val="0"/>
          <w:sz w:val="24"/>
        </w:rPr>
        <w:t xml:space="preserve">: </w:t>
      </w:r>
      <w:r w:rsidR="00F3717A" w:rsidRPr="00491D8B">
        <w:rPr>
          <w:rFonts w:ascii="Book Antiqua" w:hAnsi="Book Antiqua"/>
          <w:color w:val="262626"/>
          <w:kern w:val="0"/>
          <w:sz w:val="24"/>
        </w:rPr>
        <w:t>He R,</w:t>
      </w:r>
      <w:r w:rsidR="00716892" w:rsidRPr="00491D8B">
        <w:rPr>
          <w:rFonts w:ascii="Book Antiqua" w:hAnsi="Book Antiqua" w:hint="eastAsia"/>
          <w:color w:val="262626"/>
          <w:kern w:val="0"/>
          <w:sz w:val="24"/>
        </w:rPr>
        <w:t xml:space="preserve"> F</w:t>
      </w:r>
      <w:r w:rsidR="00BF6511" w:rsidRPr="00491D8B">
        <w:rPr>
          <w:rFonts w:ascii="Book Antiqua" w:hAnsi="Book Antiqua"/>
          <w:color w:val="262626"/>
          <w:kern w:val="0"/>
          <w:sz w:val="24"/>
        </w:rPr>
        <w:t>ang H</w:t>
      </w:r>
      <w:r w:rsidR="00426205" w:rsidRPr="00491D8B">
        <w:rPr>
          <w:rFonts w:ascii="Book Antiqua" w:hAnsi="Book Antiqua"/>
          <w:color w:val="262626"/>
          <w:kern w:val="0"/>
          <w:sz w:val="24"/>
        </w:rPr>
        <w:t>,</w:t>
      </w:r>
      <w:r w:rsidR="00126B88" w:rsidRPr="00491D8B">
        <w:rPr>
          <w:rFonts w:ascii="Book Antiqua" w:hAnsi="Book Antiqua" w:hint="eastAsia"/>
          <w:color w:val="262626"/>
          <w:kern w:val="0"/>
          <w:sz w:val="24"/>
        </w:rPr>
        <w:t xml:space="preserve"> </w:t>
      </w:r>
      <w:r w:rsidR="00F3717A" w:rsidRPr="00491D8B">
        <w:rPr>
          <w:rFonts w:ascii="Book Antiqua" w:hAnsi="Book Antiqua"/>
          <w:color w:val="262626"/>
          <w:kern w:val="0"/>
          <w:sz w:val="24"/>
        </w:rPr>
        <w:t>Liu P</w:t>
      </w:r>
      <w:r w:rsidR="00716892" w:rsidRPr="00491D8B">
        <w:rPr>
          <w:rFonts w:ascii="Book Antiqua" w:hAnsi="Book Antiqua" w:hint="eastAsia"/>
          <w:color w:val="262626"/>
          <w:kern w:val="0"/>
          <w:sz w:val="24"/>
        </w:rPr>
        <w:t>F</w:t>
      </w:r>
      <w:r w:rsidR="00F3717A" w:rsidRPr="00491D8B">
        <w:rPr>
          <w:rFonts w:ascii="Book Antiqua" w:hAnsi="Book Antiqua"/>
          <w:color w:val="262626"/>
          <w:kern w:val="0"/>
          <w:sz w:val="24"/>
        </w:rPr>
        <w:t>,</w:t>
      </w:r>
      <w:r w:rsidR="00716892" w:rsidRPr="00491D8B">
        <w:rPr>
          <w:rFonts w:ascii="Book Antiqua" w:hAnsi="Book Antiqua" w:hint="eastAsia"/>
          <w:color w:val="262626"/>
          <w:kern w:val="0"/>
          <w:sz w:val="24"/>
        </w:rPr>
        <w:t xml:space="preserve"> </w:t>
      </w:r>
      <w:r w:rsidR="002B739D" w:rsidRPr="00491D8B">
        <w:rPr>
          <w:rFonts w:ascii="Book Antiqua" w:hAnsi="Book Antiqua"/>
          <w:color w:val="262626"/>
          <w:kern w:val="0"/>
          <w:sz w:val="24"/>
        </w:rPr>
        <w:t>Ge</w:t>
      </w:r>
      <w:r w:rsidR="007B0528" w:rsidRPr="00491D8B">
        <w:rPr>
          <w:rFonts w:ascii="Book Antiqua" w:hAnsi="Book Antiqua"/>
          <w:color w:val="262626"/>
          <w:kern w:val="0"/>
          <w:sz w:val="24"/>
        </w:rPr>
        <w:t xml:space="preserve"> </w:t>
      </w:r>
      <w:r w:rsidR="002B739D" w:rsidRPr="00491D8B">
        <w:rPr>
          <w:rFonts w:ascii="Book Antiqua" w:hAnsi="Book Antiqua"/>
          <w:color w:val="262626"/>
          <w:kern w:val="0"/>
          <w:sz w:val="24"/>
        </w:rPr>
        <w:t>C</w:t>
      </w:r>
      <w:r w:rsidR="009B705E" w:rsidRPr="00491D8B">
        <w:rPr>
          <w:rFonts w:ascii="Book Antiqua" w:hAnsi="Book Antiqua"/>
          <w:color w:val="262626"/>
          <w:kern w:val="0"/>
          <w:sz w:val="24"/>
        </w:rPr>
        <w:t>,</w:t>
      </w:r>
      <w:r w:rsidR="00716892" w:rsidRPr="00491D8B">
        <w:rPr>
          <w:rFonts w:ascii="Book Antiqua" w:hAnsi="Book Antiqua" w:hint="eastAsia"/>
          <w:color w:val="262626"/>
          <w:kern w:val="0"/>
          <w:sz w:val="24"/>
        </w:rPr>
        <w:t xml:space="preserve"> </w:t>
      </w:r>
      <w:r w:rsidR="009B705E" w:rsidRPr="00491D8B">
        <w:rPr>
          <w:rFonts w:ascii="Book Antiqua" w:hAnsi="Book Antiqua"/>
          <w:color w:val="262626"/>
          <w:kern w:val="0"/>
          <w:sz w:val="24"/>
        </w:rPr>
        <w:t>Zhang W</w:t>
      </w:r>
      <w:r w:rsidR="00716892" w:rsidRPr="00491D8B">
        <w:rPr>
          <w:rFonts w:ascii="Book Antiqua" w:hAnsi="Book Antiqua" w:hint="eastAsia"/>
          <w:color w:val="262626"/>
          <w:kern w:val="0"/>
          <w:sz w:val="24"/>
        </w:rPr>
        <w:t>Z</w:t>
      </w:r>
      <w:r w:rsidR="009B705E" w:rsidRPr="00491D8B">
        <w:rPr>
          <w:rFonts w:ascii="Book Antiqua" w:hAnsi="Book Antiqua"/>
          <w:color w:val="262626"/>
          <w:kern w:val="0"/>
          <w:sz w:val="24"/>
        </w:rPr>
        <w:t>,</w:t>
      </w:r>
      <w:r w:rsidR="00716892" w:rsidRPr="00491D8B">
        <w:rPr>
          <w:rFonts w:ascii="Book Antiqua" w:hAnsi="Book Antiqua" w:hint="eastAsia"/>
          <w:color w:val="262626"/>
          <w:kern w:val="0"/>
          <w:sz w:val="24"/>
        </w:rPr>
        <w:t xml:space="preserve"> </w:t>
      </w:r>
      <w:r w:rsidR="009B705E" w:rsidRPr="00491D8B">
        <w:rPr>
          <w:rFonts w:ascii="Book Antiqua" w:hAnsi="Book Antiqua"/>
          <w:color w:val="262626"/>
          <w:kern w:val="0"/>
          <w:sz w:val="24"/>
        </w:rPr>
        <w:t>Shang X</w:t>
      </w:r>
      <w:r w:rsidR="00716892" w:rsidRPr="00491D8B">
        <w:rPr>
          <w:rFonts w:ascii="Book Antiqua" w:hAnsi="Book Antiqua" w:hint="eastAsia"/>
          <w:color w:val="262626"/>
          <w:kern w:val="0"/>
          <w:sz w:val="24"/>
        </w:rPr>
        <w:t>F</w:t>
      </w:r>
      <w:r w:rsidR="00477E23">
        <w:rPr>
          <w:rFonts w:ascii="Book Antiqua" w:hAnsi="Book Antiqua"/>
          <w:color w:val="262626"/>
          <w:kern w:val="0"/>
          <w:sz w:val="24"/>
        </w:rPr>
        <w:t>,</w:t>
      </w:r>
      <w:r w:rsidR="009B705E" w:rsidRPr="00491D8B">
        <w:rPr>
          <w:rFonts w:ascii="Book Antiqua" w:hAnsi="Book Antiqua"/>
          <w:color w:val="262626"/>
          <w:kern w:val="0"/>
          <w:sz w:val="24"/>
        </w:rPr>
        <w:t xml:space="preserve"> and </w:t>
      </w:r>
      <w:r w:rsidR="002B739D" w:rsidRPr="00491D8B">
        <w:rPr>
          <w:rFonts w:ascii="Book Antiqua" w:hAnsi="Book Antiqua"/>
          <w:color w:val="262626"/>
          <w:kern w:val="0"/>
          <w:sz w:val="24"/>
        </w:rPr>
        <w:t>Shen C</w:t>
      </w:r>
      <w:r w:rsidR="00716892" w:rsidRPr="00491D8B">
        <w:rPr>
          <w:rFonts w:ascii="Book Antiqua" w:hAnsi="Book Antiqua" w:hint="eastAsia"/>
          <w:color w:val="262626"/>
          <w:kern w:val="0"/>
          <w:sz w:val="24"/>
        </w:rPr>
        <w:t>L</w:t>
      </w:r>
      <w:r w:rsidR="002B739D" w:rsidRPr="00491D8B">
        <w:rPr>
          <w:rFonts w:ascii="Book Antiqua" w:hAnsi="Book Antiqua"/>
          <w:color w:val="262626"/>
          <w:kern w:val="0"/>
          <w:sz w:val="24"/>
        </w:rPr>
        <w:t xml:space="preserve"> </w:t>
      </w:r>
      <w:r w:rsidRPr="00491D8B">
        <w:rPr>
          <w:rFonts w:ascii="Book Antiqua" w:hAnsi="Book Antiqua"/>
          <w:color w:val="262626"/>
          <w:kern w:val="0"/>
          <w:sz w:val="24"/>
        </w:rPr>
        <w:t xml:space="preserve">examined </w:t>
      </w:r>
      <w:r w:rsidR="00477E23">
        <w:rPr>
          <w:rFonts w:ascii="Book Antiqua" w:hAnsi="Book Antiqua"/>
          <w:color w:val="262626"/>
          <w:kern w:val="0"/>
          <w:sz w:val="24"/>
        </w:rPr>
        <w:t xml:space="preserve">the </w:t>
      </w:r>
      <w:r w:rsidRPr="00491D8B">
        <w:rPr>
          <w:rFonts w:ascii="Book Antiqua" w:hAnsi="Book Antiqua"/>
          <w:color w:val="262626"/>
          <w:kern w:val="0"/>
          <w:sz w:val="24"/>
        </w:rPr>
        <w:t xml:space="preserve">patient and collected </w:t>
      </w:r>
      <w:r w:rsidR="00477E23">
        <w:rPr>
          <w:rFonts w:ascii="Book Antiqua" w:hAnsi="Book Antiqua"/>
          <w:color w:val="262626"/>
          <w:kern w:val="0"/>
          <w:sz w:val="24"/>
        </w:rPr>
        <w:t xml:space="preserve">the </w:t>
      </w:r>
      <w:r w:rsidRPr="00491D8B">
        <w:rPr>
          <w:rFonts w:ascii="Book Antiqua" w:hAnsi="Book Antiqua"/>
          <w:color w:val="262626"/>
          <w:kern w:val="0"/>
          <w:sz w:val="24"/>
        </w:rPr>
        <w:t xml:space="preserve">clinical data; </w:t>
      </w:r>
      <w:r w:rsidR="004F04CA" w:rsidRPr="00491D8B">
        <w:rPr>
          <w:rFonts w:ascii="Book Antiqua" w:hAnsi="Book Antiqua"/>
          <w:color w:val="262626"/>
          <w:kern w:val="0"/>
          <w:sz w:val="24"/>
        </w:rPr>
        <w:t xml:space="preserve">He R </w:t>
      </w:r>
      <w:r w:rsidRPr="00491D8B">
        <w:rPr>
          <w:rFonts w:ascii="Book Antiqua" w:hAnsi="Book Antiqua"/>
          <w:color w:val="262626"/>
          <w:kern w:val="0"/>
          <w:sz w:val="24"/>
        </w:rPr>
        <w:t xml:space="preserve">performed </w:t>
      </w:r>
      <w:r w:rsidR="00477E23">
        <w:rPr>
          <w:rFonts w:ascii="Book Antiqua" w:hAnsi="Book Antiqua"/>
          <w:color w:val="262626"/>
          <w:kern w:val="0"/>
          <w:sz w:val="24"/>
        </w:rPr>
        <w:t xml:space="preserve">the </w:t>
      </w:r>
      <w:r w:rsidR="00D65B38" w:rsidRPr="00491D8B">
        <w:rPr>
          <w:rFonts w:ascii="Book Antiqua" w:hAnsi="Book Antiqua"/>
          <w:color w:val="262626"/>
          <w:kern w:val="0"/>
          <w:sz w:val="24"/>
        </w:rPr>
        <w:t xml:space="preserve">surgery </w:t>
      </w:r>
      <w:r w:rsidRPr="00491D8B">
        <w:rPr>
          <w:rFonts w:ascii="Book Antiqua" w:hAnsi="Book Antiqua"/>
          <w:color w:val="262626"/>
          <w:kern w:val="0"/>
          <w:sz w:val="24"/>
        </w:rPr>
        <w:t xml:space="preserve">and analyzed </w:t>
      </w:r>
      <w:r w:rsidR="00477E23">
        <w:rPr>
          <w:rFonts w:ascii="Book Antiqua" w:hAnsi="Book Antiqua"/>
          <w:color w:val="262626"/>
          <w:kern w:val="0"/>
          <w:sz w:val="24"/>
        </w:rPr>
        <w:t xml:space="preserve">the </w:t>
      </w:r>
      <w:r w:rsidRPr="00491D8B">
        <w:rPr>
          <w:rFonts w:ascii="Book Antiqua" w:hAnsi="Book Antiqua"/>
          <w:color w:val="262626"/>
          <w:kern w:val="0"/>
          <w:sz w:val="24"/>
        </w:rPr>
        <w:t xml:space="preserve">radiologic imaging data; </w:t>
      </w:r>
      <w:r w:rsidR="00BF6511" w:rsidRPr="00491D8B">
        <w:rPr>
          <w:rFonts w:ascii="Book Antiqua" w:hAnsi="Book Antiqua"/>
          <w:color w:val="262626"/>
          <w:kern w:val="0"/>
          <w:sz w:val="24"/>
        </w:rPr>
        <w:t>Fang H</w:t>
      </w:r>
      <w:r w:rsidR="00716892" w:rsidRPr="00491D8B">
        <w:rPr>
          <w:rFonts w:ascii="Book Antiqua" w:hAnsi="Book Antiqua" w:hint="eastAsia"/>
          <w:color w:val="262626"/>
          <w:kern w:val="0"/>
          <w:sz w:val="24"/>
        </w:rPr>
        <w:t xml:space="preserve"> </w:t>
      </w:r>
      <w:r w:rsidR="002B739D" w:rsidRPr="00491D8B">
        <w:rPr>
          <w:rFonts w:ascii="Book Antiqua" w:hAnsi="Book Antiqua"/>
          <w:color w:val="262626"/>
          <w:kern w:val="0"/>
          <w:sz w:val="24"/>
        </w:rPr>
        <w:t>wrote the paper</w:t>
      </w:r>
      <w:r w:rsidRPr="00491D8B">
        <w:rPr>
          <w:rFonts w:ascii="Book Antiqua" w:hAnsi="Book Antiqua"/>
          <w:color w:val="262626"/>
          <w:kern w:val="0"/>
          <w:sz w:val="24"/>
        </w:rPr>
        <w:t>.</w:t>
      </w:r>
    </w:p>
    <w:p w:rsidR="00126B88" w:rsidRPr="00491D8B" w:rsidRDefault="00126B88" w:rsidP="00F22864">
      <w:pPr>
        <w:widowControl/>
        <w:autoSpaceDE w:val="0"/>
        <w:autoSpaceDN w:val="0"/>
        <w:adjustRightInd w:val="0"/>
        <w:snapToGrid w:val="0"/>
        <w:spacing w:line="360" w:lineRule="auto"/>
        <w:rPr>
          <w:rFonts w:ascii="Book Antiqua" w:hAnsi="Book Antiqua"/>
          <w:color w:val="262626"/>
          <w:kern w:val="0"/>
          <w:sz w:val="24"/>
        </w:rPr>
      </w:pPr>
    </w:p>
    <w:p w:rsidR="00327094" w:rsidRPr="00491D8B" w:rsidRDefault="00327094" w:rsidP="00F22864">
      <w:pPr>
        <w:widowControl/>
        <w:autoSpaceDE w:val="0"/>
        <w:autoSpaceDN w:val="0"/>
        <w:adjustRightInd w:val="0"/>
        <w:snapToGrid w:val="0"/>
        <w:spacing w:line="360" w:lineRule="auto"/>
        <w:rPr>
          <w:rFonts w:ascii="Book Antiqua" w:hAnsi="Book Antiqua" w:hint="eastAsia"/>
          <w:color w:val="262626"/>
          <w:kern w:val="0"/>
          <w:sz w:val="24"/>
        </w:rPr>
      </w:pPr>
      <w:r w:rsidRPr="00491D8B">
        <w:rPr>
          <w:rFonts w:ascii="Book Antiqua" w:hAnsi="Book Antiqua"/>
          <w:b/>
          <w:bCs/>
          <w:color w:val="262626"/>
          <w:kern w:val="0"/>
          <w:sz w:val="24"/>
        </w:rPr>
        <w:t>Informed consent statement</w:t>
      </w:r>
      <w:r w:rsidRPr="00491D8B">
        <w:rPr>
          <w:rFonts w:ascii="Book Antiqua" w:hAnsi="Book Antiqua"/>
          <w:color w:val="262626"/>
          <w:kern w:val="0"/>
          <w:sz w:val="24"/>
        </w:rPr>
        <w:t>: Informed written consent was obtained from the patient prior to all procedures described in the report as well as for the use of the patient’s clinical information and images for published scientific works.</w:t>
      </w:r>
    </w:p>
    <w:p w:rsidR="00126B88" w:rsidRPr="00491D8B" w:rsidRDefault="00126B88" w:rsidP="00F22864">
      <w:pPr>
        <w:widowControl/>
        <w:autoSpaceDE w:val="0"/>
        <w:autoSpaceDN w:val="0"/>
        <w:adjustRightInd w:val="0"/>
        <w:snapToGrid w:val="0"/>
        <w:spacing w:line="360" w:lineRule="auto"/>
        <w:rPr>
          <w:rFonts w:ascii="Book Antiqua" w:hAnsi="Book Antiqua"/>
          <w:color w:val="262626"/>
          <w:kern w:val="0"/>
          <w:sz w:val="24"/>
        </w:rPr>
      </w:pPr>
    </w:p>
    <w:p w:rsidR="00327094" w:rsidRPr="00491D8B" w:rsidRDefault="00327094" w:rsidP="00F22864">
      <w:pPr>
        <w:widowControl/>
        <w:autoSpaceDE w:val="0"/>
        <w:autoSpaceDN w:val="0"/>
        <w:adjustRightInd w:val="0"/>
        <w:snapToGrid w:val="0"/>
        <w:spacing w:line="360" w:lineRule="auto"/>
        <w:rPr>
          <w:rFonts w:ascii="Book Antiqua" w:hAnsi="Book Antiqua"/>
          <w:color w:val="262626"/>
          <w:kern w:val="0"/>
          <w:sz w:val="24"/>
        </w:rPr>
      </w:pPr>
      <w:r w:rsidRPr="00491D8B">
        <w:rPr>
          <w:rFonts w:ascii="Book Antiqua" w:hAnsi="Book Antiqua"/>
          <w:b/>
          <w:bCs/>
          <w:color w:val="262626"/>
          <w:kern w:val="0"/>
          <w:sz w:val="24"/>
        </w:rPr>
        <w:t>Conflict-of-interest statement</w:t>
      </w:r>
      <w:r w:rsidRPr="00491D8B">
        <w:rPr>
          <w:rFonts w:ascii="Book Antiqua" w:hAnsi="Book Antiqua"/>
          <w:color w:val="262626"/>
          <w:kern w:val="0"/>
          <w:sz w:val="24"/>
        </w:rPr>
        <w:t>: All of the authors report no relationships that could be construed as a conflict of interest.</w:t>
      </w:r>
    </w:p>
    <w:p w:rsidR="00BE002D" w:rsidRPr="00491D8B" w:rsidRDefault="00BE002D" w:rsidP="00F22864">
      <w:pPr>
        <w:widowControl/>
        <w:autoSpaceDE w:val="0"/>
        <w:autoSpaceDN w:val="0"/>
        <w:adjustRightInd w:val="0"/>
        <w:snapToGrid w:val="0"/>
        <w:spacing w:line="360" w:lineRule="auto"/>
        <w:rPr>
          <w:rFonts w:ascii="Book Antiqua" w:hAnsi="Book Antiqua"/>
          <w:color w:val="262626"/>
          <w:kern w:val="0"/>
          <w:sz w:val="24"/>
        </w:rPr>
      </w:pPr>
    </w:p>
    <w:p w:rsidR="00BE002D" w:rsidRPr="00491D8B" w:rsidRDefault="00BE002D" w:rsidP="00F22864">
      <w:pPr>
        <w:widowControl/>
        <w:autoSpaceDE w:val="0"/>
        <w:autoSpaceDN w:val="0"/>
        <w:adjustRightInd w:val="0"/>
        <w:snapToGrid w:val="0"/>
        <w:spacing w:line="360" w:lineRule="auto"/>
        <w:rPr>
          <w:rFonts w:ascii="Book Antiqua" w:hAnsi="Book Antiqua"/>
          <w:color w:val="262626"/>
          <w:kern w:val="0"/>
          <w:sz w:val="24"/>
        </w:rPr>
      </w:pPr>
      <w:r w:rsidRPr="00491D8B">
        <w:rPr>
          <w:rFonts w:ascii="Book Antiqua" w:hAnsi="Book Antiqua"/>
          <w:b/>
          <w:color w:val="000000"/>
          <w:sz w:val="24"/>
        </w:rPr>
        <w:lastRenderedPageBreak/>
        <w:t xml:space="preserve">CARE Checklist (2016) statement: </w:t>
      </w:r>
      <w:r w:rsidRPr="00491D8B">
        <w:rPr>
          <w:rFonts w:ascii="Book Antiqua" w:hAnsi="Book Antiqua"/>
          <w:color w:val="000000"/>
          <w:sz w:val="24"/>
        </w:rPr>
        <w:t>The authors have read the CARE Checklist (2016), and the manuscript was prepared and revised according to the CARE Checklists (2016).</w:t>
      </w:r>
    </w:p>
    <w:p w:rsidR="00BE002D" w:rsidRPr="00491D8B" w:rsidRDefault="00BE002D" w:rsidP="00F22864">
      <w:pPr>
        <w:widowControl/>
        <w:autoSpaceDE w:val="0"/>
        <w:autoSpaceDN w:val="0"/>
        <w:adjustRightInd w:val="0"/>
        <w:snapToGrid w:val="0"/>
        <w:spacing w:line="360" w:lineRule="auto"/>
        <w:rPr>
          <w:rFonts w:ascii="Book Antiqua" w:hAnsi="Book Antiqua" w:hint="eastAsia"/>
          <w:b/>
          <w:kern w:val="0"/>
          <w:sz w:val="24"/>
        </w:rPr>
      </w:pPr>
    </w:p>
    <w:p w:rsidR="00716892" w:rsidRPr="00491D8B" w:rsidRDefault="00716892" w:rsidP="00F22864">
      <w:pPr>
        <w:adjustRightInd w:val="0"/>
        <w:snapToGrid w:val="0"/>
        <w:spacing w:line="360" w:lineRule="auto"/>
        <w:rPr>
          <w:rFonts w:ascii="Book Antiqua" w:hAnsi="Book Antiqua" w:hint="eastAsia"/>
          <w:color w:val="000000"/>
          <w:sz w:val="24"/>
        </w:rPr>
      </w:pPr>
      <w:bookmarkStart w:id="1" w:name="OLE_LINK507"/>
      <w:bookmarkStart w:id="2" w:name="OLE_LINK506"/>
      <w:bookmarkStart w:id="3" w:name="OLE_LINK496"/>
      <w:bookmarkStart w:id="4" w:name="OLE_LINK479"/>
      <w:bookmarkStart w:id="5" w:name="OLE_LINK171"/>
      <w:bookmarkStart w:id="6" w:name="OLE_LINK172"/>
      <w:bookmarkStart w:id="7" w:name="OLE_LINK323"/>
      <w:bookmarkStart w:id="8" w:name="OLE_LINK201"/>
      <w:r w:rsidRPr="00491D8B">
        <w:rPr>
          <w:rFonts w:ascii="Book Antiqua" w:hAnsi="Book Antiqua"/>
          <w:b/>
          <w:color w:val="000000"/>
          <w:sz w:val="24"/>
        </w:rPr>
        <w:t xml:space="preserve">Open-Access: </w:t>
      </w:r>
      <w:bookmarkStart w:id="9" w:name="OLE_LINK144"/>
      <w:bookmarkStart w:id="10" w:name="OLE_LINK146"/>
      <w:bookmarkStart w:id="11" w:name="OLE_LINK191"/>
      <w:r w:rsidRPr="00491D8B">
        <w:rPr>
          <w:rFonts w:ascii="Book Antiqua" w:hAnsi="Book Antiqua"/>
          <w:color w:val="000000"/>
          <w:sz w:val="24"/>
        </w:rPr>
        <w:t>This article is an open-access</w:t>
      </w:r>
      <w:r w:rsidRPr="00491D8B">
        <w:rPr>
          <w:rFonts w:ascii="Book Antiqua" w:hAnsi="Book Antiqua" w:hint="eastAsia"/>
          <w:color w:val="000000"/>
          <w:sz w:val="24"/>
        </w:rPr>
        <w:t xml:space="preserve"> </w:t>
      </w:r>
      <w:r w:rsidRPr="00491D8B">
        <w:rPr>
          <w:rFonts w:ascii="Book Antiqua" w:hAnsi="Book Antiqua"/>
          <w:color w:val="000000"/>
          <w:sz w:val="24"/>
        </w:rPr>
        <w:t>article</w:t>
      </w:r>
      <w:r w:rsidRPr="00491D8B">
        <w:rPr>
          <w:rFonts w:ascii="Book Antiqua" w:hAnsi="Book Antiqua" w:hint="eastAsia"/>
          <w:color w:val="000000"/>
          <w:sz w:val="24"/>
        </w:rPr>
        <w:t xml:space="preserve"> </w:t>
      </w:r>
      <w:r w:rsidRPr="00491D8B">
        <w:rPr>
          <w:rFonts w:ascii="Book Antiqua" w:hAnsi="Book Antiqua"/>
          <w:color w:val="000000"/>
          <w:sz w:val="24"/>
        </w:rPr>
        <w:t>which was selected by an in-house editor and fully peer-reviewed by external reviewers. It is distributed</w:t>
      </w:r>
      <w:r w:rsidRPr="00491D8B">
        <w:rPr>
          <w:rFonts w:ascii="Book Antiqua" w:hAnsi="Book Antiqua" w:hint="eastAsia"/>
          <w:color w:val="000000"/>
          <w:sz w:val="24"/>
        </w:rPr>
        <w:t xml:space="preserve"> </w:t>
      </w:r>
      <w:r w:rsidRPr="00491D8B">
        <w:rPr>
          <w:rFonts w:ascii="Book Antiqua" w:hAnsi="Book Antiqua"/>
          <w:color w:val="000000"/>
          <w:sz w:val="24"/>
        </w:rPr>
        <w:t>in</w:t>
      </w:r>
      <w:r w:rsidRPr="00491D8B">
        <w:rPr>
          <w:rFonts w:ascii="Book Antiqua" w:hAnsi="Book Antiqua" w:hint="eastAsia"/>
          <w:color w:val="000000"/>
          <w:sz w:val="24"/>
        </w:rPr>
        <w:t xml:space="preserve"> </w:t>
      </w:r>
      <w:r w:rsidRPr="00491D8B">
        <w:rPr>
          <w:rFonts w:ascii="Book Antiqua" w:hAnsi="Book Antiqua"/>
          <w:color w:val="000000"/>
          <w:sz w:val="24"/>
        </w:rPr>
        <w:t>accordance</w:t>
      </w:r>
      <w:r w:rsidRPr="00491D8B">
        <w:rPr>
          <w:rFonts w:ascii="Book Antiqua" w:hAnsi="Book Antiqua" w:hint="eastAsia"/>
          <w:color w:val="000000"/>
          <w:sz w:val="24"/>
        </w:rPr>
        <w:t xml:space="preserve"> </w:t>
      </w:r>
      <w:r w:rsidRPr="00491D8B">
        <w:rPr>
          <w:rFonts w:ascii="Book Antiqua" w:hAnsi="Book Antiqua"/>
          <w:color w:val="000000"/>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
      <w:bookmarkEnd w:id="2"/>
      <w:bookmarkEnd w:id="3"/>
      <w:bookmarkEnd w:id="4"/>
    </w:p>
    <w:bookmarkEnd w:id="5"/>
    <w:bookmarkEnd w:id="6"/>
    <w:bookmarkEnd w:id="7"/>
    <w:bookmarkEnd w:id="8"/>
    <w:bookmarkEnd w:id="9"/>
    <w:bookmarkEnd w:id="10"/>
    <w:bookmarkEnd w:id="11"/>
    <w:p w:rsidR="00716892" w:rsidRPr="00491D8B" w:rsidRDefault="00716892" w:rsidP="00F22864">
      <w:pPr>
        <w:adjustRightInd w:val="0"/>
        <w:snapToGrid w:val="0"/>
        <w:spacing w:line="360" w:lineRule="auto"/>
        <w:rPr>
          <w:rFonts w:ascii="Book Antiqua" w:hAnsi="Book Antiqua"/>
          <w:sz w:val="24"/>
        </w:rPr>
      </w:pPr>
    </w:p>
    <w:p w:rsidR="00716892" w:rsidRPr="00491D8B" w:rsidRDefault="00716892" w:rsidP="00F22864">
      <w:pPr>
        <w:adjustRightInd w:val="0"/>
        <w:snapToGrid w:val="0"/>
        <w:spacing w:line="360" w:lineRule="auto"/>
        <w:rPr>
          <w:rFonts w:ascii="Book Antiqua" w:hAnsi="Book Antiqua" w:hint="eastAsia"/>
          <w:sz w:val="24"/>
        </w:rPr>
      </w:pPr>
      <w:r w:rsidRPr="00491D8B">
        <w:rPr>
          <w:rFonts w:ascii="Book Antiqua" w:hAnsi="Book Antiqua"/>
          <w:b/>
          <w:sz w:val="24"/>
        </w:rPr>
        <w:t xml:space="preserve">Manuscript source: </w:t>
      </w:r>
      <w:r w:rsidRPr="00491D8B">
        <w:rPr>
          <w:rFonts w:ascii="Book Antiqua" w:hAnsi="Book Antiqua"/>
          <w:sz w:val="24"/>
        </w:rPr>
        <w:t>Unsolicited manuscript</w:t>
      </w:r>
    </w:p>
    <w:p w:rsidR="00716892" w:rsidRPr="00491D8B" w:rsidRDefault="00716892" w:rsidP="00F22864">
      <w:pPr>
        <w:widowControl/>
        <w:autoSpaceDE w:val="0"/>
        <w:autoSpaceDN w:val="0"/>
        <w:adjustRightInd w:val="0"/>
        <w:snapToGrid w:val="0"/>
        <w:spacing w:line="360" w:lineRule="auto"/>
        <w:rPr>
          <w:rFonts w:ascii="Book Antiqua" w:hAnsi="Book Antiqua" w:hint="eastAsia"/>
          <w:b/>
          <w:kern w:val="0"/>
          <w:sz w:val="24"/>
        </w:rPr>
      </w:pPr>
    </w:p>
    <w:p w:rsidR="00993B00" w:rsidRDefault="00126B88" w:rsidP="00F22864">
      <w:pPr>
        <w:widowControl/>
        <w:autoSpaceDE w:val="0"/>
        <w:autoSpaceDN w:val="0"/>
        <w:adjustRightInd w:val="0"/>
        <w:snapToGrid w:val="0"/>
        <w:spacing w:line="360" w:lineRule="auto"/>
        <w:rPr>
          <w:rFonts w:ascii="Book Antiqua" w:hAnsi="Book Antiqua" w:hint="eastAsia"/>
          <w:sz w:val="24"/>
        </w:rPr>
      </w:pPr>
      <w:r w:rsidRPr="00491D8B">
        <w:rPr>
          <w:rFonts w:ascii="Book Antiqua" w:hAnsi="Book Antiqua"/>
          <w:b/>
          <w:sz w:val="24"/>
        </w:rPr>
        <w:t>Corresponding author:</w:t>
      </w:r>
      <w:r w:rsidRPr="00491D8B">
        <w:rPr>
          <w:rFonts w:ascii="Book Antiqua" w:hAnsi="Book Antiqua"/>
          <w:sz w:val="24"/>
        </w:rPr>
        <w:t xml:space="preserve"> </w:t>
      </w:r>
      <w:r w:rsidRPr="00491D8B">
        <w:rPr>
          <w:rFonts w:ascii="Book Antiqua" w:hAnsi="Book Antiqua"/>
          <w:b/>
          <w:kern w:val="0"/>
          <w:sz w:val="24"/>
        </w:rPr>
        <w:t>Rui He</w:t>
      </w:r>
      <w:r w:rsidRPr="00491D8B">
        <w:rPr>
          <w:rFonts w:ascii="Book Antiqua" w:hAnsi="Book Antiqua" w:hint="eastAsia"/>
          <w:b/>
          <w:kern w:val="0"/>
          <w:sz w:val="24"/>
        </w:rPr>
        <w:t>,</w:t>
      </w:r>
      <w:r w:rsidRPr="00491D8B">
        <w:rPr>
          <w:rFonts w:ascii="Book Antiqua" w:hAnsi="Book Antiqua" w:hint="eastAsia"/>
          <w:kern w:val="0"/>
          <w:sz w:val="24"/>
        </w:rPr>
        <w:t xml:space="preserve"> </w:t>
      </w:r>
      <w:r w:rsidRPr="00491D8B">
        <w:rPr>
          <w:rFonts w:ascii="Book Antiqua" w:hAnsi="Book Antiqua" w:hint="eastAsia"/>
          <w:b/>
          <w:kern w:val="0"/>
          <w:sz w:val="24"/>
        </w:rPr>
        <w:t xml:space="preserve">MD, </w:t>
      </w:r>
      <w:r w:rsidRPr="00491D8B">
        <w:rPr>
          <w:rFonts w:ascii="Book Antiqua" w:hAnsi="Book Antiqua"/>
          <w:b/>
          <w:kern w:val="0"/>
          <w:sz w:val="24"/>
        </w:rPr>
        <w:t>Chief Doctor</w:t>
      </w:r>
      <w:r w:rsidRPr="00491D8B">
        <w:rPr>
          <w:rFonts w:ascii="Book Antiqua" w:hAnsi="Book Antiqua" w:hint="eastAsia"/>
          <w:b/>
          <w:kern w:val="0"/>
          <w:sz w:val="24"/>
        </w:rPr>
        <w:t>,</w:t>
      </w:r>
      <w:r w:rsidRPr="00491D8B">
        <w:rPr>
          <w:rFonts w:ascii="Book Antiqua" w:hAnsi="Book Antiqua"/>
          <w:kern w:val="0"/>
          <w:sz w:val="24"/>
        </w:rPr>
        <w:t xml:space="preserve"> </w:t>
      </w:r>
      <w:r w:rsidRPr="00491D8B">
        <w:rPr>
          <w:rFonts w:ascii="Book Antiqua" w:hAnsi="Book Antiqua"/>
          <w:sz w:val="24"/>
        </w:rPr>
        <w:t xml:space="preserve">Department of Spinal Surgery, The First Affiliated Hospital of USTC, </w:t>
      </w:r>
      <w:r w:rsidR="00D936A4" w:rsidRPr="00491D8B">
        <w:rPr>
          <w:rFonts w:ascii="Book Antiqua" w:hAnsi="Book Antiqua"/>
          <w:sz w:val="24"/>
        </w:rPr>
        <w:t>No.</w:t>
      </w:r>
      <w:r w:rsidR="00D936A4" w:rsidRPr="00491D8B">
        <w:rPr>
          <w:rFonts w:ascii="Book Antiqua" w:hAnsi="Book Antiqua" w:hint="eastAsia"/>
          <w:sz w:val="24"/>
        </w:rPr>
        <w:t xml:space="preserve"> </w:t>
      </w:r>
      <w:r w:rsidR="00D936A4" w:rsidRPr="00491D8B">
        <w:rPr>
          <w:rFonts w:ascii="Book Antiqua" w:hAnsi="Book Antiqua"/>
          <w:sz w:val="24"/>
        </w:rPr>
        <w:t>1</w:t>
      </w:r>
      <w:r w:rsidR="00477E23">
        <w:rPr>
          <w:rFonts w:ascii="Book Antiqua" w:hAnsi="Book Antiqua"/>
          <w:sz w:val="24"/>
        </w:rPr>
        <w:t>,</w:t>
      </w:r>
      <w:r w:rsidR="00D936A4" w:rsidRPr="00491D8B">
        <w:rPr>
          <w:rFonts w:ascii="Book Antiqua" w:hAnsi="Book Antiqua"/>
          <w:sz w:val="24"/>
        </w:rPr>
        <w:t xml:space="preserve"> Swan Lake Road,</w:t>
      </w:r>
      <w:r w:rsidR="00D936A4" w:rsidRPr="00491D8B">
        <w:rPr>
          <w:rFonts w:ascii="Book Antiqua" w:hAnsi="Book Antiqua" w:hint="eastAsia"/>
          <w:sz w:val="24"/>
        </w:rPr>
        <w:t xml:space="preserve"> </w:t>
      </w:r>
      <w:r w:rsidR="00D936A4" w:rsidRPr="00491D8B">
        <w:rPr>
          <w:rFonts w:ascii="Book Antiqua" w:hAnsi="Book Antiqua"/>
          <w:sz w:val="24"/>
        </w:rPr>
        <w:t xml:space="preserve">Zhengwu District, </w:t>
      </w:r>
      <w:r w:rsidR="00716892" w:rsidRPr="00491D8B">
        <w:rPr>
          <w:rFonts w:ascii="Book Antiqua" w:hAnsi="Book Antiqua"/>
          <w:sz w:val="24"/>
        </w:rPr>
        <w:t>Hefei</w:t>
      </w:r>
      <w:r w:rsidR="00716892" w:rsidRPr="00491D8B">
        <w:rPr>
          <w:rFonts w:ascii="Book Antiqua" w:hAnsi="Book Antiqua" w:hint="eastAsia"/>
          <w:sz w:val="24"/>
        </w:rPr>
        <w:t xml:space="preserve"> </w:t>
      </w:r>
      <w:r w:rsidR="00716892" w:rsidRPr="00491D8B">
        <w:rPr>
          <w:rFonts w:ascii="Book Antiqua" w:hAnsi="Book Antiqua"/>
          <w:sz w:val="24"/>
        </w:rPr>
        <w:t xml:space="preserve">230000, </w:t>
      </w:r>
      <w:r w:rsidR="00716892" w:rsidRPr="00491D8B">
        <w:rPr>
          <w:rFonts w:ascii="Book Antiqua" w:hAnsi="Book Antiqua" w:hint="eastAsia"/>
          <w:sz w:val="24"/>
        </w:rPr>
        <w:t xml:space="preserve">Anhui Province, </w:t>
      </w:r>
      <w:r w:rsidR="00716892" w:rsidRPr="00491D8B">
        <w:rPr>
          <w:rFonts w:ascii="Book Antiqua" w:hAnsi="Book Antiqua"/>
          <w:sz w:val="24"/>
        </w:rPr>
        <w:t>China</w:t>
      </w:r>
      <w:r w:rsidR="00716892" w:rsidRPr="00491D8B">
        <w:rPr>
          <w:rFonts w:ascii="Book Antiqua" w:hAnsi="Book Antiqua" w:hint="eastAsia"/>
          <w:sz w:val="24"/>
        </w:rPr>
        <w:t xml:space="preserve">. </w:t>
      </w:r>
      <w:hyperlink r:id="rId8" w:history="1">
        <w:r w:rsidR="0082000F" w:rsidRPr="005E79C9">
          <w:rPr>
            <w:rStyle w:val="a3"/>
            <w:rFonts w:ascii="Book Antiqua" w:hAnsi="Book Antiqua"/>
            <w:sz w:val="24"/>
          </w:rPr>
          <w:t>herui2005208@sina.com</w:t>
        </w:r>
      </w:hyperlink>
    </w:p>
    <w:p w:rsidR="0082000F" w:rsidRPr="006B090B" w:rsidRDefault="0082000F" w:rsidP="00F22864">
      <w:pPr>
        <w:widowControl/>
        <w:autoSpaceDE w:val="0"/>
        <w:autoSpaceDN w:val="0"/>
        <w:adjustRightInd w:val="0"/>
        <w:snapToGrid w:val="0"/>
        <w:spacing w:line="360" w:lineRule="auto"/>
        <w:rPr>
          <w:rFonts w:ascii="Book Antiqua" w:hAnsi="Book Antiqua" w:hint="eastAsia"/>
          <w:sz w:val="24"/>
        </w:rPr>
      </w:pPr>
    </w:p>
    <w:p w:rsidR="00993B00" w:rsidRPr="00491D8B" w:rsidRDefault="00993B00" w:rsidP="00F22864">
      <w:pPr>
        <w:adjustRightInd w:val="0"/>
        <w:snapToGrid w:val="0"/>
        <w:spacing w:line="360" w:lineRule="auto"/>
        <w:rPr>
          <w:rFonts w:ascii="Book Antiqua" w:hAnsi="Book Antiqua"/>
          <w:b/>
          <w:sz w:val="24"/>
        </w:rPr>
      </w:pPr>
      <w:r w:rsidRPr="00491D8B">
        <w:rPr>
          <w:rFonts w:ascii="Book Antiqua" w:hAnsi="Book Antiqua"/>
          <w:b/>
          <w:sz w:val="24"/>
        </w:rPr>
        <w:t xml:space="preserve">Received: </w:t>
      </w:r>
      <w:r w:rsidR="00B27864" w:rsidRPr="00491D8B">
        <w:rPr>
          <w:rFonts w:ascii="Book Antiqua" w:hAnsi="Book Antiqua"/>
          <w:sz w:val="24"/>
        </w:rPr>
        <w:t>November</w:t>
      </w:r>
      <w:r w:rsidR="00B27864" w:rsidRPr="00491D8B">
        <w:rPr>
          <w:rFonts w:ascii="Book Antiqua" w:hAnsi="Book Antiqua" w:hint="eastAsia"/>
          <w:sz w:val="24"/>
        </w:rPr>
        <w:t xml:space="preserve"> </w:t>
      </w:r>
      <w:r w:rsidR="00B27864" w:rsidRPr="00491D8B">
        <w:rPr>
          <w:rFonts w:ascii="Book Antiqua" w:hAnsi="Book Antiqua" w:hint="eastAsia"/>
        </w:rPr>
        <w:t>3</w:t>
      </w:r>
      <w:r w:rsidRPr="00491D8B">
        <w:rPr>
          <w:rFonts w:ascii="Book Antiqua" w:hAnsi="Book Antiqua" w:hint="eastAsia"/>
          <w:sz w:val="24"/>
        </w:rPr>
        <w:t>, 201</w:t>
      </w:r>
      <w:r w:rsidRPr="00491D8B">
        <w:rPr>
          <w:rFonts w:ascii="Book Antiqua" w:hAnsi="Book Antiqua" w:hint="eastAsia"/>
        </w:rPr>
        <w:t>8</w:t>
      </w:r>
      <w:r w:rsidRPr="00491D8B">
        <w:rPr>
          <w:rFonts w:ascii="Book Antiqua" w:hAnsi="Book Antiqua"/>
          <w:b/>
          <w:sz w:val="24"/>
        </w:rPr>
        <w:t xml:space="preserve">  </w:t>
      </w:r>
    </w:p>
    <w:p w:rsidR="00993B00" w:rsidRPr="00491D8B" w:rsidRDefault="00993B00" w:rsidP="00F22864">
      <w:pPr>
        <w:adjustRightInd w:val="0"/>
        <w:snapToGrid w:val="0"/>
        <w:spacing w:line="360" w:lineRule="auto"/>
        <w:rPr>
          <w:rFonts w:ascii="Book Antiqua" w:hAnsi="Book Antiqua"/>
          <w:b/>
          <w:sz w:val="24"/>
        </w:rPr>
      </w:pPr>
      <w:r w:rsidRPr="00491D8B">
        <w:rPr>
          <w:rFonts w:ascii="Book Antiqua" w:hAnsi="Book Antiqua"/>
          <w:b/>
          <w:sz w:val="24"/>
        </w:rPr>
        <w:t>Peer-review started:</w:t>
      </w:r>
      <w:r w:rsidRPr="00491D8B">
        <w:rPr>
          <w:rFonts w:ascii="Book Antiqua" w:hAnsi="Book Antiqua" w:hint="eastAsia"/>
          <w:b/>
          <w:sz w:val="24"/>
        </w:rPr>
        <w:t xml:space="preserve"> </w:t>
      </w:r>
      <w:r w:rsidR="003D686A" w:rsidRPr="00491D8B">
        <w:rPr>
          <w:rFonts w:ascii="Book Antiqua" w:hAnsi="Book Antiqua"/>
          <w:sz w:val="24"/>
        </w:rPr>
        <w:t>November</w:t>
      </w:r>
      <w:r w:rsidR="003D686A" w:rsidRPr="00491D8B">
        <w:rPr>
          <w:rFonts w:ascii="Book Antiqua" w:hAnsi="Book Antiqua" w:hint="eastAsia"/>
          <w:sz w:val="24"/>
        </w:rPr>
        <w:t xml:space="preserve"> </w:t>
      </w:r>
      <w:r w:rsidR="003D686A" w:rsidRPr="00491D8B">
        <w:rPr>
          <w:rFonts w:ascii="Book Antiqua" w:hAnsi="Book Antiqua" w:hint="eastAsia"/>
        </w:rPr>
        <w:t>5</w:t>
      </w:r>
      <w:r w:rsidRPr="00491D8B">
        <w:rPr>
          <w:rFonts w:ascii="Book Antiqua" w:hAnsi="Book Antiqua" w:hint="eastAsia"/>
          <w:sz w:val="24"/>
        </w:rPr>
        <w:t>, 201</w:t>
      </w:r>
      <w:r w:rsidRPr="00491D8B">
        <w:rPr>
          <w:rFonts w:ascii="Book Antiqua" w:hAnsi="Book Antiqua" w:hint="eastAsia"/>
        </w:rPr>
        <w:t>8</w:t>
      </w:r>
    </w:p>
    <w:p w:rsidR="00993B00" w:rsidRPr="00491D8B" w:rsidRDefault="00993B00" w:rsidP="00F22864">
      <w:pPr>
        <w:adjustRightInd w:val="0"/>
        <w:snapToGrid w:val="0"/>
        <w:spacing w:line="360" w:lineRule="auto"/>
        <w:rPr>
          <w:rFonts w:ascii="Book Antiqua" w:hAnsi="Book Antiqua"/>
          <w:b/>
          <w:sz w:val="24"/>
        </w:rPr>
      </w:pPr>
      <w:r w:rsidRPr="00491D8B">
        <w:rPr>
          <w:rFonts w:ascii="Book Antiqua" w:hAnsi="Book Antiqua"/>
          <w:b/>
          <w:sz w:val="24"/>
        </w:rPr>
        <w:t>First decision:</w:t>
      </w:r>
      <w:r w:rsidRPr="00491D8B">
        <w:rPr>
          <w:rFonts w:ascii="Book Antiqua" w:hAnsi="Book Antiqua" w:hint="eastAsia"/>
          <w:b/>
          <w:sz w:val="24"/>
        </w:rPr>
        <w:t xml:space="preserve"> </w:t>
      </w:r>
      <w:r w:rsidR="009E66A0" w:rsidRPr="00491D8B">
        <w:rPr>
          <w:rFonts w:ascii="Book Antiqua" w:hAnsi="Book Antiqua"/>
          <w:sz w:val="24"/>
        </w:rPr>
        <w:t>January</w:t>
      </w:r>
      <w:r w:rsidR="009E66A0" w:rsidRPr="00491D8B">
        <w:rPr>
          <w:rFonts w:ascii="Book Antiqua" w:hAnsi="Book Antiqua" w:hint="eastAsia"/>
          <w:sz w:val="24"/>
        </w:rPr>
        <w:t xml:space="preserve"> </w:t>
      </w:r>
      <w:r w:rsidR="009E66A0" w:rsidRPr="00491D8B">
        <w:rPr>
          <w:rFonts w:ascii="Book Antiqua" w:hAnsi="Book Antiqua" w:hint="eastAsia"/>
        </w:rPr>
        <w:t>5</w:t>
      </w:r>
      <w:r w:rsidRPr="00491D8B">
        <w:rPr>
          <w:rFonts w:ascii="Book Antiqua" w:hAnsi="Book Antiqua" w:hint="eastAsia"/>
          <w:sz w:val="24"/>
        </w:rPr>
        <w:t>, 201</w:t>
      </w:r>
      <w:r w:rsidR="009E66A0" w:rsidRPr="00491D8B">
        <w:rPr>
          <w:rFonts w:ascii="Book Antiqua" w:hAnsi="Book Antiqua" w:hint="eastAsia"/>
        </w:rPr>
        <w:t>9</w:t>
      </w:r>
    </w:p>
    <w:p w:rsidR="00993B00" w:rsidRPr="00491D8B" w:rsidRDefault="00993B00" w:rsidP="00F22864">
      <w:pPr>
        <w:adjustRightInd w:val="0"/>
        <w:snapToGrid w:val="0"/>
        <w:spacing w:line="360" w:lineRule="auto"/>
        <w:rPr>
          <w:rFonts w:ascii="Book Antiqua" w:hAnsi="Book Antiqua"/>
          <w:b/>
          <w:sz w:val="24"/>
        </w:rPr>
      </w:pPr>
      <w:r w:rsidRPr="00491D8B">
        <w:rPr>
          <w:rFonts w:ascii="Book Antiqua" w:hAnsi="Book Antiqua"/>
          <w:b/>
          <w:sz w:val="24"/>
        </w:rPr>
        <w:t xml:space="preserve">Revised: </w:t>
      </w:r>
      <w:r w:rsidR="009C5E0A" w:rsidRPr="00491D8B">
        <w:rPr>
          <w:rFonts w:ascii="Book Antiqua" w:hAnsi="Book Antiqua"/>
          <w:sz w:val="24"/>
        </w:rPr>
        <w:t>January</w:t>
      </w:r>
      <w:r w:rsidR="009C5E0A" w:rsidRPr="00491D8B">
        <w:rPr>
          <w:rFonts w:ascii="Book Antiqua" w:hAnsi="Book Antiqua" w:hint="eastAsia"/>
          <w:sz w:val="24"/>
        </w:rPr>
        <w:t xml:space="preserve"> </w:t>
      </w:r>
      <w:r w:rsidRPr="00491D8B">
        <w:rPr>
          <w:rFonts w:ascii="Book Antiqua" w:hAnsi="Book Antiqua" w:hint="eastAsia"/>
        </w:rPr>
        <w:t>2</w:t>
      </w:r>
      <w:r w:rsidR="009C5E0A" w:rsidRPr="00491D8B">
        <w:rPr>
          <w:rFonts w:ascii="Book Antiqua" w:hAnsi="Book Antiqua" w:hint="eastAsia"/>
        </w:rPr>
        <w:t>1</w:t>
      </w:r>
      <w:r w:rsidRPr="00491D8B">
        <w:rPr>
          <w:rFonts w:ascii="Book Antiqua" w:hAnsi="Book Antiqua" w:hint="eastAsia"/>
          <w:sz w:val="24"/>
        </w:rPr>
        <w:t>, 201</w:t>
      </w:r>
      <w:r w:rsidR="009C5E0A" w:rsidRPr="00491D8B">
        <w:rPr>
          <w:rFonts w:ascii="Book Antiqua" w:hAnsi="Book Antiqua" w:hint="eastAsia"/>
        </w:rPr>
        <w:t>9</w:t>
      </w:r>
    </w:p>
    <w:p w:rsidR="00993B00" w:rsidRPr="00491D8B" w:rsidRDefault="00993B00" w:rsidP="00F22864">
      <w:pPr>
        <w:adjustRightInd w:val="0"/>
        <w:snapToGrid w:val="0"/>
        <w:spacing w:line="360" w:lineRule="auto"/>
        <w:rPr>
          <w:rFonts w:ascii="Book Antiqua" w:hAnsi="Book Antiqua"/>
          <w:b/>
          <w:sz w:val="24"/>
        </w:rPr>
      </w:pPr>
      <w:r w:rsidRPr="00491D8B">
        <w:rPr>
          <w:rFonts w:ascii="Book Antiqua" w:hAnsi="Book Antiqua"/>
          <w:b/>
          <w:sz w:val="24"/>
        </w:rPr>
        <w:t>Accepted:</w:t>
      </w:r>
      <w:r w:rsidR="002306E4" w:rsidRPr="002306E4">
        <w:t xml:space="preserve"> </w:t>
      </w:r>
      <w:r w:rsidR="002306E4" w:rsidRPr="002306E4">
        <w:rPr>
          <w:rFonts w:ascii="Book Antiqua" w:hAnsi="Book Antiqua"/>
          <w:sz w:val="24"/>
        </w:rPr>
        <w:t>January 26, 2019</w:t>
      </w:r>
      <w:r w:rsidRPr="00491D8B">
        <w:rPr>
          <w:rFonts w:ascii="Book Antiqua" w:hAnsi="Book Antiqua"/>
          <w:b/>
          <w:sz w:val="24"/>
        </w:rPr>
        <w:t xml:space="preserve">  </w:t>
      </w:r>
    </w:p>
    <w:p w:rsidR="00993B00" w:rsidRPr="00491D8B" w:rsidRDefault="00993B00" w:rsidP="00F22864">
      <w:pPr>
        <w:adjustRightInd w:val="0"/>
        <w:snapToGrid w:val="0"/>
        <w:spacing w:line="360" w:lineRule="auto"/>
        <w:rPr>
          <w:rFonts w:ascii="Book Antiqua" w:hAnsi="Book Antiqua"/>
          <w:b/>
          <w:sz w:val="24"/>
        </w:rPr>
      </w:pPr>
      <w:r w:rsidRPr="00491D8B">
        <w:rPr>
          <w:rFonts w:ascii="Book Antiqua" w:hAnsi="Book Antiqua"/>
          <w:b/>
          <w:sz w:val="24"/>
        </w:rPr>
        <w:t>Article in press:</w:t>
      </w:r>
      <w:r w:rsidR="006403D0" w:rsidRPr="006403D0">
        <w:rPr>
          <w:rFonts w:ascii="Book Antiqua" w:hAnsi="Book Antiqua"/>
          <w:sz w:val="24"/>
        </w:rPr>
        <w:t xml:space="preserve"> </w:t>
      </w:r>
      <w:r w:rsidR="006403D0" w:rsidRPr="002306E4">
        <w:rPr>
          <w:rFonts w:ascii="Book Antiqua" w:hAnsi="Book Antiqua"/>
          <w:sz w:val="24"/>
        </w:rPr>
        <w:t>January 26, 2019</w:t>
      </w:r>
    </w:p>
    <w:p w:rsidR="00993B00" w:rsidRPr="00491D8B" w:rsidRDefault="00993B00" w:rsidP="00F22864">
      <w:pPr>
        <w:adjustRightInd w:val="0"/>
        <w:snapToGrid w:val="0"/>
        <w:spacing w:line="360" w:lineRule="auto"/>
        <w:rPr>
          <w:rFonts w:ascii="Book Antiqua" w:hAnsi="Book Antiqua" w:hint="eastAsia"/>
          <w:b/>
          <w:sz w:val="24"/>
        </w:rPr>
      </w:pPr>
      <w:r w:rsidRPr="00491D8B">
        <w:rPr>
          <w:rFonts w:ascii="Book Antiqua" w:hAnsi="Book Antiqua"/>
          <w:b/>
          <w:sz w:val="24"/>
        </w:rPr>
        <w:t>Published online:</w:t>
      </w:r>
      <w:r w:rsidR="006403D0" w:rsidRPr="006403D0">
        <w:t xml:space="preserve"> </w:t>
      </w:r>
      <w:r w:rsidR="006403D0" w:rsidRPr="006403D0">
        <w:rPr>
          <w:rFonts w:ascii="Book Antiqua" w:hAnsi="Book Antiqua"/>
          <w:sz w:val="24"/>
        </w:rPr>
        <w:t>February 26, 2019</w:t>
      </w:r>
    </w:p>
    <w:p w:rsidR="00713485" w:rsidRPr="00491D8B" w:rsidRDefault="00993B00" w:rsidP="00F22864">
      <w:pPr>
        <w:widowControl/>
        <w:autoSpaceDE w:val="0"/>
        <w:autoSpaceDN w:val="0"/>
        <w:adjustRightInd w:val="0"/>
        <w:snapToGrid w:val="0"/>
        <w:spacing w:line="360" w:lineRule="auto"/>
        <w:rPr>
          <w:rFonts w:ascii="Book Antiqua" w:hAnsi="Book Antiqua"/>
          <w:b/>
          <w:kern w:val="0"/>
          <w:sz w:val="24"/>
        </w:rPr>
      </w:pPr>
      <w:r w:rsidRPr="00491D8B">
        <w:rPr>
          <w:rFonts w:ascii="Book Antiqua" w:hAnsi="Book Antiqua"/>
          <w:b/>
          <w:kern w:val="0"/>
          <w:sz w:val="24"/>
        </w:rPr>
        <w:br w:type="page"/>
      </w:r>
      <w:r w:rsidR="00B95AA7" w:rsidRPr="00491D8B">
        <w:rPr>
          <w:rFonts w:ascii="Book Antiqua" w:hAnsi="Book Antiqua"/>
          <w:b/>
          <w:kern w:val="0"/>
          <w:sz w:val="24"/>
        </w:rPr>
        <w:lastRenderedPageBreak/>
        <w:t>Ab</w:t>
      </w:r>
      <w:r w:rsidR="00713485" w:rsidRPr="00491D8B">
        <w:rPr>
          <w:rFonts w:ascii="Book Antiqua" w:hAnsi="Book Antiqua"/>
          <w:b/>
          <w:kern w:val="0"/>
          <w:sz w:val="24"/>
        </w:rPr>
        <w:t>stra</w:t>
      </w:r>
      <w:r w:rsidR="00B92178" w:rsidRPr="00491D8B">
        <w:rPr>
          <w:rFonts w:ascii="Book Antiqua" w:hAnsi="Book Antiqua"/>
          <w:b/>
          <w:kern w:val="0"/>
          <w:sz w:val="24"/>
        </w:rPr>
        <w:t>c</w:t>
      </w:r>
      <w:r w:rsidR="00713485" w:rsidRPr="00491D8B">
        <w:rPr>
          <w:rFonts w:ascii="Book Antiqua" w:hAnsi="Book Antiqua"/>
          <w:b/>
          <w:kern w:val="0"/>
          <w:sz w:val="24"/>
        </w:rPr>
        <w:t>t</w:t>
      </w:r>
    </w:p>
    <w:p w:rsidR="00BE002D" w:rsidRPr="00491D8B" w:rsidRDefault="00713485" w:rsidP="00F22864">
      <w:pPr>
        <w:widowControl/>
        <w:autoSpaceDE w:val="0"/>
        <w:autoSpaceDN w:val="0"/>
        <w:adjustRightInd w:val="0"/>
        <w:snapToGrid w:val="0"/>
        <w:spacing w:line="360" w:lineRule="auto"/>
        <w:rPr>
          <w:rFonts w:ascii="Book Antiqua" w:hAnsi="Book Antiqua"/>
          <w:b/>
          <w:i/>
          <w:caps/>
          <w:kern w:val="0"/>
          <w:sz w:val="24"/>
        </w:rPr>
      </w:pPr>
      <w:r w:rsidRPr="00491D8B">
        <w:rPr>
          <w:rFonts w:ascii="Book Antiqua" w:hAnsi="Book Antiqua"/>
          <w:b/>
          <w:i/>
          <w:caps/>
          <w:kern w:val="0"/>
          <w:sz w:val="24"/>
        </w:rPr>
        <w:t>Background</w:t>
      </w:r>
    </w:p>
    <w:p w:rsidR="00B27550" w:rsidRPr="00491D8B" w:rsidRDefault="00805FDE" w:rsidP="00F22864">
      <w:pPr>
        <w:widowControl/>
        <w:autoSpaceDE w:val="0"/>
        <w:autoSpaceDN w:val="0"/>
        <w:adjustRightInd w:val="0"/>
        <w:snapToGrid w:val="0"/>
        <w:spacing w:line="360" w:lineRule="auto"/>
        <w:rPr>
          <w:rFonts w:ascii="Book Antiqua" w:hAnsi="Book Antiqua"/>
          <w:kern w:val="0"/>
          <w:sz w:val="24"/>
        </w:rPr>
      </w:pPr>
      <w:r w:rsidRPr="00491D8B">
        <w:rPr>
          <w:rFonts w:ascii="Book Antiqua" w:hAnsi="Book Antiqua"/>
          <w:kern w:val="0"/>
          <w:sz w:val="24"/>
        </w:rPr>
        <w:t xml:space="preserve">Spinal </w:t>
      </w:r>
      <w:r w:rsidR="00D80EAB" w:rsidRPr="00491D8B">
        <w:rPr>
          <w:rFonts w:ascii="Book Antiqua" w:hAnsi="Book Antiqua"/>
          <w:kern w:val="0"/>
          <w:sz w:val="24"/>
        </w:rPr>
        <w:t>defo</w:t>
      </w:r>
      <w:r w:rsidR="000E2567" w:rsidRPr="00491D8B">
        <w:rPr>
          <w:rFonts w:ascii="Book Antiqua" w:hAnsi="Book Antiqua"/>
          <w:kern w:val="0"/>
          <w:sz w:val="24"/>
        </w:rPr>
        <w:t xml:space="preserve">rmities </w:t>
      </w:r>
      <w:r w:rsidR="005E6BE4" w:rsidRPr="00491D8B">
        <w:rPr>
          <w:rFonts w:ascii="Book Antiqua" w:hAnsi="Book Antiqua"/>
          <w:kern w:val="0"/>
          <w:sz w:val="24"/>
        </w:rPr>
        <w:t xml:space="preserve">in </w:t>
      </w:r>
      <w:r w:rsidR="00477E23">
        <w:rPr>
          <w:rFonts w:ascii="Book Antiqua" w:hAnsi="Book Antiqua"/>
          <w:kern w:val="0"/>
          <w:sz w:val="24"/>
        </w:rPr>
        <w:t>E</w:t>
      </w:r>
      <w:r w:rsidR="00477E23" w:rsidRPr="00491D8B">
        <w:rPr>
          <w:rFonts w:ascii="Book Antiqua" w:hAnsi="Book Antiqua"/>
          <w:kern w:val="0"/>
          <w:sz w:val="24"/>
        </w:rPr>
        <w:t>hlers</w:t>
      </w:r>
      <w:r w:rsidR="00257CF7" w:rsidRPr="00491D8B">
        <w:rPr>
          <w:rFonts w:ascii="Book Antiqua" w:hAnsi="Book Antiqua"/>
          <w:kern w:val="0"/>
          <w:sz w:val="24"/>
        </w:rPr>
        <w:t>-</w:t>
      </w:r>
      <w:r w:rsidR="00477E23">
        <w:rPr>
          <w:rFonts w:ascii="Book Antiqua" w:hAnsi="Book Antiqua"/>
          <w:kern w:val="0"/>
          <w:sz w:val="24"/>
        </w:rPr>
        <w:t>D</w:t>
      </w:r>
      <w:r w:rsidR="00477E23" w:rsidRPr="00491D8B">
        <w:rPr>
          <w:rFonts w:ascii="Book Antiqua" w:hAnsi="Book Antiqua"/>
          <w:kern w:val="0"/>
          <w:sz w:val="24"/>
        </w:rPr>
        <w:t xml:space="preserve">anlos </w:t>
      </w:r>
      <w:r w:rsidR="00257CF7" w:rsidRPr="00491D8B">
        <w:rPr>
          <w:rFonts w:ascii="Book Antiqua" w:hAnsi="Book Antiqua"/>
          <w:kern w:val="0"/>
          <w:sz w:val="24"/>
        </w:rPr>
        <w:t>syndrome</w:t>
      </w:r>
      <w:r w:rsidR="00233A45" w:rsidRPr="00491D8B">
        <w:rPr>
          <w:rFonts w:ascii="Book Antiqua" w:hAnsi="Book Antiqua"/>
          <w:kern w:val="0"/>
          <w:sz w:val="24"/>
        </w:rPr>
        <w:t xml:space="preserve"> </w:t>
      </w:r>
      <w:r w:rsidR="00091F5C" w:rsidRPr="00491D8B">
        <w:rPr>
          <w:rFonts w:ascii="Book Antiqua" w:hAnsi="Book Antiqua"/>
          <w:kern w:val="0"/>
          <w:sz w:val="24"/>
        </w:rPr>
        <w:t>(EDS</w:t>
      </w:r>
      <w:r w:rsidR="00477E23">
        <w:rPr>
          <w:rFonts w:ascii="Book Antiqua" w:hAnsi="Book Antiqua"/>
          <w:kern w:val="0"/>
          <w:sz w:val="24"/>
        </w:rPr>
        <w:t xml:space="preserve">; </w:t>
      </w:r>
      <w:r w:rsidR="00233A45" w:rsidRPr="00491D8B">
        <w:rPr>
          <w:rFonts w:ascii="Book Antiqua" w:hAnsi="Book Antiqua"/>
          <w:kern w:val="0"/>
          <w:sz w:val="24"/>
        </w:rPr>
        <w:t xml:space="preserve">type </w:t>
      </w:r>
      <w:r w:rsidR="0063581F" w:rsidRPr="00491D8B">
        <w:rPr>
          <w:rFonts w:ascii="Book Antiqua" w:hAnsi="Book Antiqua"/>
          <w:kern w:val="0"/>
          <w:sz w:val="24"/>
        </w:rPr>
        <w:t>VI</w:t>
      </w:r>
      <w:r w:rsidR="00233A45" w:rsidRPr="00491D8B">
        <w:rPr>
          <w:rFonts w:ascii="Book Antiqua" w:hAnsi="Book Antiqua"/>
          <w:kern w:val="0"/>
          <w:sz w:val="24"/>
        </w:rPr>
        <w:t>)</w:t>
      </w:r>
      <w:r w:rsidR="00F134D0" w:rsidRPr="00491D8B">
        <w:rPr>
          <w:rFonts w:ascii="Book Antiqua" w:hAnsi="Book Antiqua"/>
          <w:kern w:val="0"/>
          <w:sz w:val="24"/>
        </w:rPr>
        <w:t xml:space="preserve"> </w:t>
      </w:r>
      <w:r w:rsidR="00C45B08" w:rsidRPr="00491D8B">
        <w:rPr>
          <w:rFonts w:ascii="Book Antiqua" w:hAnsi="Book Antiqua"/>
          <w:kern w:val="0"/>
          <w:sz w:val="24"/>
        </w:rPr>
        <w:t>are generally progressive</w:t>
      </w:r>
      <w:r w:rsidR="00753359" w:rsidRPr="00491D8B">
        <w:rPr>
          <w:rFonts w:ascii="Book Antiqua" w:hAnsi="Book Antiqua"/>
          <w:kern w:val="0"/>
          <w:sz w:val="24"/>
        </w:rPr>
        <w:t xml:space="preserve"> and </w:t>
      </w:r>
      <w:r w:rsidR="009525AF" w:rsidRPr="00491D8B">
        <w:rPr>
          <w:rFonts w:ascii="Book Antiqua" w:hAnsi="Book Antiqua"/>
          <w:kern w:val="0"/>
          <w:sz w:val="24"/>
        </w:rPr>
        <w:t>severe. Surgical</w:t>
      </w:r>
      <w:r w:rsidR="00C45B08" w:rsidRPr="00491D8B">
        <w:rPr>
          <w:rFonts w:ascii="Book Antiqua" w:hAnsi="Book Antiqua"/>
          <w:kern w:val="0"/>
          <w:sz w:val="24"/>
        </w:rPr>
        <w:t xml:space="preserve"> treatment ha</w:t>
      </w:r>
      <w:r w:rsidR="00432CB5" w:rsidRPr="00491D8B">
        <w:rPr>
          <w:rFonts w:ascii="Book Antiqua" w:hAnsi="Book Antiqua"/>
          <w:kern w:val="0"/>
          <w:sz w:val="24"/>
        </w:rPr>
        <w:t>s</w:t>
      </w:r>
      <w:r w:rsidR="00C45B08" w:rsidRPr="00491D8B">
        <w:rPr>
          <w:rFonts w:ascii="Book Antiqua" w:hAnsi="Book Antiqua"/>
          <w:kern w:val="0"/>
          <w:sz w:val="24"/>
        </w:rPr>
        <w:t xml:space="preserve"> been described for </w:t>
      </w:r>
      <w:r w:rsidR="00753359" w:rsidRPr="00491D8B">
        <w:rPr>
          <w:rFonts w:ascii="Book Antiqua" w:hAnsi="Book Antiqua"/>
          <w:kern w:val="0"/>
          <w:sz w:val="24"/>
        </w:rPr>
        <w:t xml:space="preserve">kyphoscoliosis </w:t>
      </w:r>
      <w:r w:rsidR="004A6083" w:rsidRPr="00491D8B">
        <w:rPr>
          <w:rFonts w:ascii="Book Antiqua" w:hAnsi="Book Antiqua"/>
          <w:kern w:val="0"/>
          <w:sz w:val="24"/>
        </w:rPr>
        <w:t xml:space="preserve">in </w:t>
      </w:r>
      <w:r w:rsidR="00091F5C" w:rsidRPr="00491D8B">
        <w:rPr>
          <w:rFonts w:ascii="Book Antiqua" w:hAnsi="Book Antiqua"/>
          <w:kern w:val="0"/>
          <w:sz w:val="24"/>
        </w:rPr>
        <w:t xml:space="preserve">the </w:t>
      </w:r>
      <w:r w:rsidR="004A6083" w:rsidRPr="00491D8B">
        <w:rPr>
          <w:rFonts w:ascii="Book Antiqua" w:hAnsi="Book Antiqua"/>
          <w:kern w:val="0"/>
          <w:sz w:val="24"/>
        </w:rPr>
        <w:t xml:space="preserve">thoracolumbar </w:t>
      </w:r>
      <w:r w:rsidR="009525AF" w:rsidRPr="00491D8B">
        <w:rPr>
          <w:rFonts w:ascii="Book Antiqua" w:hAnsi="Book Antiqua"/>
          <w:kern w:val="0"/>
          <w:sz w:val="24"/>
        </w:rPr>
        <w:t xml:space="preserve">spine. </w:t>
      </w:r>
      <w:r w:rsidR="00477E23">
        <w:rPr>
          <w:rFonts w:ascii="Book Antiqua" w:hAnsi="Book Antiqua"/>
          <w:kern w:val="0"/>
          <w:sz w:val="24"/>
        </w:rPr>
        <w:t>However,</w:t>
      </w:r>
      <w:r w:rsidR="00477E23" w:rsidRPr="00491D8B">
        <w:rPr>
          <w:rFonts w:ascii="Book Antiqua" w:hAnsi="Book Antiqua"/>
          <w:kern w:val="0"/>
          <w:sz w:val="24"/>
        </w:rPr>
        <w:t xml:space="preserve"> </w:t>
      </w:r>
      <w:r w:rsidR="004A6083" w:rsidRPr="00491D8B">
        <w:rPr>
          <w:rFonts w:ascii="Book Antiqua" w:hAnsi="Book Antiqua"/>
          <w:kern w:val="0"/>
          <w:sz w:val="24"/>
        </w:rPr>
        <w:t xml:space="preserve">there </w:t>
      </w:r>
      <w:r w:rsidR="00091F5C" w:rsidRPr="00491D8B">
        <w:rPr>
          <w:rFonts w:ascii="Book Antiqua" w:hAnsi="Book Antiqua"/>
          <w:kern w:val="0"/>
          <w:sz w:val="24"/>
        </w:rPr>
        <w:t>are few</w:t>
      </w:r>
      <w:r w:rsidR="004A6083" w:rsidRPr="00491D8B">
        <w:rPr>
          <w:rFonts w:ascii="Book Antiqua" w:hAnsi="Book Antiqua"/>
          <w:kern w:val="0"/>
          <w:sz w:val="24"/>
        </w:rPr>
        <w:t xml:space="preserve"> studies describing </w:t>
      </w:r>
      <w:r w:rsidR="00091F5C" w:rsidRPr="00491D8B">
        <w:rPr>
          <w:rFonts w:ascii="Book Antiqua" w:hAnsi="Book Antiqua"/>
          <w:kern w:val="0"/>
          <w:sz w:val="24"/>
        </w:rPr>
        <w:t xml:space="preserve">the </w:t>
      </w:r>
      <w:r w:rsidR="009525AF" w:rsidRPr="00491D8B">
        <w:rPr>
          <w:rFonts w:ascii="Book Antiqua" w:hAnsi="Book Antiqua"/>
          <w:kern w:val="0"/>
          <w:sz w:val="24"/>
        </w:rPr>
        <w:t>consequence</w:t>
      </w:r>
      <w:r w:rsidR="00091F5C" w:rsidRPr="00491D8B">
        <w:rPr>
          <w:rFonts w:ascii="Book Antiqua" w:hAnsi="Book Antiqua"/>
          <w:kern w:val="0"/>
          <w:sz w:val="24"/>
        </w:rPr>
        <w:t>s</w:t>
      </w:r>
      <w:r w:rsidR="009F5C74" w:rsidRPr="00491D8B">
        <w:rPr>
          <w:rFonts w:ascii="Book Antiqua" w:hAnsi="Book Antiqua"/>
          <w:kern w:val="0"/>
          <w:sz w:val="24"/>
        </w:rPr>
        <w:t xml:space="preserve"> of </w:t>
      </w:r>
      <w:r w:rsidR="00091F5C" w:rsidRPr="00491D8B">
        <w:rPr>
          <w:rFonts w:ascii="Book Antiqua" w:hAnsi="Book Antiqua"/>
          <w:kern w:val="0"/>
          <w:sz w:val="24"/>
        </w:rPr>
        <w:t xml:space="preserve">an </w:t>
      </w:r>
      <w:r w:rsidR="009F5C74" w:rsidRPr="00491D8B">
        <w:rPr>
          <w:rFonts w:ascii="Book Antiqua" w:hAnsi="Book Antiqua"/>
          <w:kern w:val="0"/>
          <w:sz w:val="24"/>
        </w:rPr>
        <w:t xml:space="preserve">anterior </w:t>
      </w:r>
      <w:r w:rsidR="009525AF" w:rsidRPr="00491D8B">
        <w:rPr>
          <w:rFonts w:ascii="Book Antiqua" w:hAnsi="Book Antiqua"/>
          <w:kern w:val="0"/>
          <w:sz w:val="24"/>
        </w:rPr>
        <w:t>approach</w:t>
      </w:r>
      <w:r w:rsidR="009F5C74" w:rsidRPr="00491D8B">
        <w:rPr>
          <w:rFonts w:ascii="Book Antiqua" w:hAnsi="Book Antiqua"/>
          <w:kern w:val="0"/>
          <w:sz w:val="24"/>
        </w:rPr>
        <w:t xml:space="preserve"> in cervical </w:t>
      </w:r>
      <w:r w:rsidR="00B724EA" w:rsidRPr="00491D8B">
        <w:rPr>
          <w:rFonts w:ascii="Book Antiqua" w:hAnsi="Book Antiqua"/>
          <w:kern w:val="0"/>
          <w:sz w:val="24"/>
        </w:rPr>
        <w:t>kyphosis.</w:t>
      </w:r>
      <w:r w:rsidR="00600E15" w:rsidRPr="00491D8B">
        <w:rPr>
          <w:rFonts w:ascii="Book Antiqua" w:hAnsi="Book Antiqua"/>
          <w:sz w:val="24"/>
        </w:rPr>
        <w:t xml:space="preserve"> </w:t>
      </w:r>
      <w:r w:rsidR="00600E15" w:rsidRPr="00491D8B">
        <w:rPr>
          <w:rFonts w:ascii="Book Antiqua" w:hAnsi="Book Antiqua"/>
          <w:kern w:val="0"/>
          <w:sz w:val="24"/>
        </w:rPr>
        <w:t>A</w:t>
      </w:r>
      <w:r w:rsidR="00091F5C" w:rsidRPr="00491D8B">
        <w:rPr>
          <w:rFonts w:ascii="Book Antiqua" w:hAnsi="Book Antiqua"/>
          <w:kern w:val="0"/>
          <w:sz w:val="24"/>
        </w:rPr>
        <w:t>n a</w:t>
      </w:r>
      <w:r w:rsidR="00600E15" w:rsidRPr="00491D8B">
        <w:rPr>
          <w:rFonts w:ascii="Book Antiqua" w:hAnsi="Book Antiqua"/>
          <w:kern w:val="0"/>
          <w:sz w:val="24"/>
        </w:rPr>
        <w:t xml:space="preserve">nterior approach may not be able to fully decompress </w:t>
      </w:r>
      <w:r w:rsidR="00BE5DFA" w:rsidRPr="00491D8B">
        <w:rPr>
          <w:rFonts w:ascii="Book Antiqua" w:hAnsi="Book Antiqua"/>
          <w:kern w:val="0"/>
          <w:sz w:val="24"/>
        </w:rPr>
        <w:t>the spinal canal</w:t>
      </w:r>
      <w:r w:rsidR="00600E15" w:rsidRPr="00491D8B">
        <w:rPr>
          <w:rFonts w:ascii="Book Antiqua" w:hAnsi="Book Antiqua"/>
          <w:kern w:val="0"/>
          <w:sz w:val="24"/>
        </w:rPr>
        <w:t xml:space="preserve"> and restore the normal curvature of the cervical spine</w:t>
      </w:r>
      <w:r w:rsidR="00091F5C" w:rsidRPr="00491D8B">
        <w:rPr>
          <w:rFonts w:ascii="Book Antiqua" w:hAnsi="Book Antiqua"/>
          <w:kern w:val="0"/>
          <w:sz w:val="24"/>
        </w:rPr>
        <w:t>.</w:t>
      </w:r>
      <w:r w:rsidR="00600E15" w:rsidRPr="00491D8B">
        <w:rPr>
          <w:rFonts w:ascii="Book Antiqua" w:hAnsi="Book Antiqua"/>
          <w:kern w:val="0"/>
          <w:sz w:val="24"/>
        </w:rPr>
        <w:t xml:space="preserve"> </w:t>
      </w:r>
      <w:r w:rsidR="00091F5C" w:rsidRPr="00491D8B">
        <w:rPr>
          <w:rFonts w:ascii="Book Antiqua" w:hAnsi="Book Antiqua"/>
          <w:kern w:val="0"/>
          <w:sz w:val="24"/>
        </w:rPr>
        <w:t>T</w:t>
      </w:r>
      <w:r w:rsidR="00600E15" w:rsidRPr="00491D8B">
        <w:rPr>
          <w:rFonts w:ascii="Book Antiqua" w:hAnsi="Book Antiqua"/>
          <w:kern w:val="0"/>
          <w:sz w:val="24"/>
        </w:rPr>
        <w:t>herefore</w:t>
      </w:r>
      <w:r w:rsidR="00091F5C" w:rsidRPr="00491D8B">
        <w:rPr>
          <w:rFonts w:ascii="Book Antiqua" w:hAnsi="Book Antiqua"/>
          <w:kern w:val="0"/>
          <w:sz w:val="24"/>
        </w:rPr>
        <w:t>, the</w:t>
      </w:r>
      <w:r w:rsidR="00D4026E" w:rsidRPr="00491D8B">
        <w:rPr>
          <w:rFonts w:ascii="Book Antiqua" w:hAnsi="Book Antiqua"/>
          <w:kern w:val="0"/>
          <w:sz w:val="24"/>
        </w:rPr>
        <w:t xml:space="preserve"> </w:t>
      </w:r>
      <w:r w:rsidR="00600E15" w:rsidRPr="00491D8B">
        <w:rPr>
          <w:rFonts w:ascii="Book Antiqua" w:hAnsi="Book Antiqua"/>
          <w:kern w:val="0"/>
          <w:sz w:val="24"/>
        </w:rPr>
        <w:t>a</w:t>
      </w:r>
      <w:r w:rsidR="00C2586D" w:rsidRPr="00491D8B">
        <w:rPr>
          <w:rFonts w:ascii="Book Antiqua" w:hAnsi="Book Antiqua"/>
          <w:kern w:val="0"/>
          <w:sz w:val="24"/>
        </w:rPr>
        <w:t xml:space="preserve">nterior approach for cervical kyphosis </w:t>
      </w:r>
      <w:r w:rsidR="00D4026E" w:rsidRPr="00491D8B">
        <w:rPr>
          <w:rFonts w:ascii="Book Antiqua" w:hAnsi="Book Antiqua"/>
          <w:kern w:val="0"/>
          <w:sz w:val="24"/>
        </w:rPr>
        <w:t xml:space="preserve">in young children is </w:t>
      </w:r>
      <w:r w:rsidR="009525AF" w:rsidRPr="00491D8B">
        <w:rPr>
          <w:rFonts w:ascii="Book Antiqua" w:hAnsi="Book Antiqua"/>
          <w:kern w:val="0"/>
          <w:sz w:val="24"/>
        </w:rPr>
        <w:t>hard. We</w:t>
      </w:r>
      <w:r w:rsidR="00600E15" w:rsidRPr="00491D8B">
        <w:rPr>
          <w:rFonts w:ascii="Book Antiqua" w:hAnsi="Book Antiqua"/>
          <w:kern w:val="0"/>
          <w:sz w:val="24"/>
        </w:rPr>
        <w:t xml:space="preserve"> describe the first </w:t>
      </w:r>
      <w:r w:rsidR="00E07FAE" w:rsidRPr="00491D8B">
        <w:rPr>
          <w:rFonts w:ascii="Book Antiqua" w:hAnsi="Book Antiqua"/>
          <w:kern w:val="0"/>
          <w:sz w:val="24"/>
        </w:rPr>
        <w:t>case</w:t>
      </w:r>
      <w:r w:rsidR="00477E23">
        <w:rPr>
          <w:rFonts w:ascii="Book Antiqua" w:hAnsi="Book Antiqua"/>
          <w:kern w:val="0"/>
          <w:sz w:val="24"/>
        </w:rPr>
        <w:t xml:space="preserve"> in an </w:t>
      </w:r>
      <w:r w:rsidR="00477E23" w:rsidRPr="00491D8B">
        <w:rPr>
          <w:rFonts w:ascii="Book Antiqua" w:hAnsi="Book Antiqua"/>
          <w:kern w:val="0"/>
          <w:sz w:val="24"/>
        </w:rPr>
        <w:t>EDS</w:t>
      </w:r>
      <w:r w:rsidR="00477E23">
        <w:rPr>
          <w:rFonts w:ascii="Book Antiqua" w:hAnsi="Book Antiqua"/>
          <w:kern w:val="0"/>
          <w:sz w:val="24"/>
        </w:rPr>
        <w:t xml:space="preserve"> girl with </w:t>
      </w:r>
      <w:r w:rsidR="00477E23" w:rsidRPr="00491D8B">
        <w:rPr>
          <w:rFonts w:ascii="Book Antiqua" w:hAnsi="Book Antiqua"/>
          <w:kern w:val="0"/>
          <w:sz w:val="24"/>
        </w:rPr>
        <w:t>cervical kyphosis</w:t>
      </w:r>
      <w:r w:rsidR="00477E23">
        <w:rPr>
          <w:rFonts w:ascii="Book Antiqua" w:hAnsi="Book Antiqua"/>
          <w:kern w:val="0"/>
          <w:sz w:val="24"/>
        </w:rPr>
        <w:t xml:space="preserve"> who</w:t>
      </w:r>
      <w:r w:rsidR="00E07FAE" w:rsidRPr="00491D8B">
        <w:rPr>
          <w:rFonts w:ascii="Book Antiqua" w:hAnsi="Book Antiqua"/>
          <w:kern w:val="0"/>
          <w:sz w:val="24"/>
        </w:rPr>
        <w:t xml:space="preserve"> received satisfactory anterior </w:t>
      </w:r>
      <w:r w:rsidR="00956157" w:rsidRPr="00491D8B">
        <w:rPr>
          <w:rFonts w:ascii="Book Antiqua" w:hAnsi="Book Antiqua"/>
          <w:kern w:val="0"/>
          <w:sz w:val="24"/>
        </w:rPr>
        <w:t>cervical corpectomy decompression and fusion.</w:t>
      </w:r>
    </w:p>
    <w:p w:rsidR="00BE002D" w:rsidRPr="006B090B" w:rsidRDefault="00BE002D" w:rsidP="00F22864">
      <w:pPr>
        <w:widowControl/>
        <w:autoSpaceDE w:val="0"/>
        <w:autoSpaceDN w:val="0"/>
        <w:adjustRightInd w:val="0"/>
        <w:snapToGrid w:val="0"/>
        <w:spacing w:line="360" w:lineRule="auto"/>
        <w:rPr>
          <w:rFonts w:ascii="Book Antiqua" w:hAnsi="Book Antiqua"/>
          <w:kern w:val="0"/>
          <w:sz w:val="24"/>
        </w:rPr>
      </w:pPr>
    </w:p>
    <w:p w:rsidR="00BE002D" w:rsidRPr="00491D8B" w:rsidRDefault="00BE002D" w:rsidP="00F22864">
      <w:pPr>
        <w:widowControl/>
        <w:autoSpaceDE w:val="0"/>
        <w:autoSpaceDN w:val="0"/>
        <w:adjustRightInd w:val="0"/>
        <w:snapToGrid w:val="0"/>
        <w:spacing w:line="360" w:lineRule="auto"/>
        <w:rPr>
          <w:rFonts w:ascii="Book Antiqua" w:hAnsi="Book Antiqua"/>
          <w:b/>
          <w:i/>
          <w:kern w:val="0"/>
          <w:sz w:val="24"/>
        </w:rPr>
      </w:pPr>
      <w:r w:rsidRPr="00491D8B">
        <w:rPr>
          <w:rFonts w:ascii="Book Antiqua" w:hAnsi="Book Antiqua"/>
          <w:b/>
          <w:i/>
          <w:kern w:val="0"/>
          <w:sz w:val="24"/>
        </w:rPr>
        <w:t>CASE SUMMARY</w:t>
      </w:r>
    </w:p>
    <w:p w:rsidR="00DB22B8" w:rsidRPr="00491D8B" w:rsidRDefault="009525AF" w:rsidP="00F22864">
      <w:pPr>
        <w:widowControl/>
        <w:autoSpaceDE w:val="0"/>
        <w:autoSpaceDN w:val="0"/>
        <w:adjustRightInd w:val="0"/>
        <w:snapToGrid w:val="0"/>
        <w:spacing w:line="360" w:lineRule="auto"/>
        <w:rPr>
          <w:rFonts w:ascii="Book Antiqua" w:hAnsi="Book Antiqua"/>
          <w:kern w:val="0"/>
          <w:sz w:val="24"/>
        </w:rPr>
      </w:pPr>
      <w:r w:rsidRPr="00491D8B">
        <w:rPr>
          <w:rFonts w:ascii="Book Antiqua" w:hAnsi="Book Antiqua"/>
          <w:kern w:val="0"/>
          <w:sz w:val="24"/>
        </w:rPr>
        <w:t>The chief complaint</w:t>
      </w:r>
      <w:r w:rsidR="004E0168" w:rsidRPr="00491D8B">
        <w:rPr>
          <w:rFonts w:ascii="Book Antiqua" w:hAnsi="Book Antiqua"/>
          <w:kern w:val="0"/>
          <w:sz w:val="24"/>
        </w:rPr>
        <w:t>s</w:t>
      </w:r>
      <w:r w:rsidRPr="00491D8B">
        <w:rPr>
          <w:rFonts w:ascii="Book Antiqua" w:hAnsi="Book Antiqua"/>
          <w:kern w:val="0"/>
          <w:sz w:val="24"/>
        </w:rPr>
        <w:t xml:space="preserve"> of a 16-year-old </w:t>
      </w:r>
      <w:r w:rsidR="00477E23">
        <w:rPr>
          <w:rFonts w:ascii="Book Antiqua" w:hAnsi="Book Antiqua"/>
          <w:kern w:val="0"/>
          <w:sz w:val="24"/>
        </w:rPr>
        <w:t>girl</w:t>
      </w:r>
      <w:r w:rsidR="00477E23" w:rsidRPr="00491D8B">
        <w:rPr>
          <w:rFonts w:ascii="Book Antiqua" w:hAnsi="Book Antiqua"/>
          <w:kern w:val="0"/>
          <w:sz w:val="24"/>
        </w:rPr>
        <w:t xml:space="preserve"> </w:t>
      </w:r>
      <w:r w:rsidRPr="00491D8B">
        <w:rPr>
          <w:rFonts w:ascii="Book Antiqua" w:hAnsi="Book Antiqua"/>
          <w:kern w:val="0"/>
          <w:sz w:val="24"/>
        </w:rPr>
        <w:t>with EDS w</w:t>
      </w:r>
      <w:r w:rsidR="004E0168" w:rsidRPr="00491D8B">
        <w:rPr>
          <w:rFonts w:ascii="Book Antiqua" w:hAnsi="Book Antiqua"/>
          <w:kern w:val="0"/>
          <w:sz w:val="24"/>
        </w:rPr>
        <w:t>ere</w:t>
      </w:r>
      <w:r w:rsidRPr="00491D8B">
        <w:rPr>
          <w:rFonts w:ascii="Book Antiqua" w:hAnsi="Book Antiqua"/>
          <w:kern w:val="0"/>
          <w:sz w:val="24"/>
        </w:rPr>
        <w:t xml:space="preserve"> d</w:t>
      </w:r>
      <w:r w:rsidR="009F2E7F" w:rsidRPr="00491D8B">
        <w:rPr>
          <w:rFonts w:ascii="Book Antiqua" w:hAnsi="Book Antiqua"/>
          <w:kern w:val="0"/>
          <w:sz w:val="24"/>
        </w:rPr>
        <w:t xml:space="preserve">ouble upper limb weakness for 7 </w:t>
      </w:r>
      <w:r w:rsidRPr="00491D8B">
        <w:rPr>
          <w:rFonts w:ascii="Book Antiqua" w:hAnsi="Book Antiqua"/>
          <w:kern w:val="0"/>
          <w:sz w:val="24"/>
        </w:rPr>
        <w:t xml:space="preserve">years and double lower limb walking instability for 2 years. Moreover, the </w:t>
      </w:r>
      <w:r w:rsidR="00775225" w:rsidRPr="00491D8B">
        <w:rPr>
          <w:rFonts w:ascii="Book Antiqua" w:hAnsi="Book Antiqua"/>
          <w:kern w:val="0"/>
          <w:sz w:val="24"/>
        </w:rPr>
        <w:t>imaging</w:t>
      </w:r>
      <w:r w:rsidR="00775225">
        <w:rPr>
          <w:rFonts w:ascii="Book Antiqua" w:hAnsi="Book Antiqua"/>
          <w:kern w:val="0"/>
          <w:sz w:val="24"/>
        </w:rPr>
        <w:t xml:space="preserve"> results</w:t>
      </w:r>
      <w:r w:rsidR="00775225" w:rsidRPr="00491D8B">
        <w:rPr>
          <w:rFonts w:ascii="Book Antiqua" w:hAnsi="Book Antiqua"/>
          <w:kern w:val="0"/>
          <w:sz w:val="24"/>
        </w:rPr>
        <w:t xml:space="preserve"> </w:t>
      </w:r>
      <w:r w:rsidRPr="00491D8B">
        <w:rPr>
          <w:rFonts w:ascii="Book Antiqua" w:hAnsi="Book Antiqua"/>
          <w:kern w:val="0"/>
          <w:sz w:val="24"/>
        </w:rPr>
        <w:t>revealed that</w:t>
      </w:r>
      <w:r w:rsidRPr="00491D8B">
        <w:rPr>
          <w:rFonts w:ascii="Book Antiqua" w:hAnsi="Book Antiqua"/>
          <w:kern w:val="0"/>
          <w:sz w:val="24"/>
          <w:vertAlign w:val="superscript"/>
        </w:rPr>
        <w:t xml:space="preserve"> </w:t>
      </w:r>
      <w:r w:rsidRPr="00491D8B">
        <w:rPr>
          <w:rFonts w:ascii="Book Antiqua" w:hAnsi="Book Antiqua"/>
          <w:kern w:val="0"/>
          <w:sz w:val="24"/>
        </w:rPr>
        <w:t>the deg</w:t>
      </w:r>
      <w:r w:rsidR="00DD157C" w:rsidRPr="00491D8B">
        <w:rPr>
          <w:rFonts w:ascii="Book Antiqua" w:hAnsi="Book Antiqua"/>
          <w:kern w:val="0"/>
          <w:sz w:val="24"/>
        </w:rPr>
        <w:t xml:space="preserve">ree of kyphosis from cervical </w:t>
      </w:r>
      <w:r w:rsidR="006D305B" w:rsidRPr="006D305B">
        <w:rPr>
          <w:rFonts w:ascii="Book Antiqua" w:hAnsi="Book Antiqua"/>
          <w:kern w:val="0"/>
          <w:sz w:val="24"/>
        </w:rPr>
        <w:t>vertebra</w:t>
      </w:r>
      <w:r w:rsidR="006D305B">
        <w:rPr>
          <w:rFonts w:ascii="Book Antiqua" w:hAnsi="Book Antiqua"/>
          <w:kern w:val="0"/>
          <w:sz w:val="24"/>
        </w:rPr>
        <w:t xml:space="preserve"> </w:t>
      </w:r>
      <w:r w:rsidR="00DD157C" w:rsidRPr="00491D8B">
        <w:rPr>
          <w:rFonts w:ascii="Book Antiqua" w:hAnsi="Book Antiqua"/>
          <w:kern w:val="0"/>
          <w:sz w:val="24"/>
        </w:rPr>
        <w:t>2 to</w:t>
      </w:r>
      <w:r w:rsidR="006D305B">
        <w:rPr>
          <w:rFonts w:ascii="Book Antiqua" w:hAnsi="Book Antiqua"/>
          <w:kern w:val="0"/>
          <w:sz w:val="24"/>
        </w:rPr>
        <w:t xml:space="preserve"> </w:t>
      </w:r>
      <w:r w:rsidRPr="00491D8B">
        <w:rPr>
          <w:rFonts w:ascii="Book Antiqua" w:hAnsi="Book Antiqua"/>
          <w:kern w:val="0"/>
          <w:sz w:val="24"/>
        </w:rPr>
        <w:t xml:space="preserve">4 accompanying </w:t>
      </w:r>
      <w:r w:rsidR="00DD157C" w:rsidRPr="00491D8B">
        <w:rPr>
          <w:rFonts w:ascii="Book Antiqua" w:hAnsi="Book Antiqua"/>
          <w:kern w:val="0"/>
          <w:sz w:val="24"/>
        </w:rPr>
        <w:t xml:space="preserve">with </w:t>
      </w:r>
      <w:r w:rsidRPr="00491D8B">
        <w:rPr>
          <w:rFonts w:ascii="Book Antiqua" w:hAnsi="Book Antiqua"/>
          <w:kern w:val="0"/>
          <w:sz w:val="24"/>
        </w:rPr>
        <w:t>spinal cord compression was 30</w:t>
      </w:r>
      <w:r w:rsidR="00FC287B" w:rsidRPr="00AA2861">
        <w:rPr>
          <w:rFonts w:ascii="Book Antiqua" w:eastAsia="楷体" w:hAnsi="Book Antiqua"/>
          <w:kern w:val="0"/>
          <w:sz w:val="24"/>
        </w:rPr>
        <w:t>°</w:t>
      </w:r>
      <w:r w:rsidRPr="00491D8B">
        <w:rPr>
          <w:rFonts w:ascii="Book Antiqua" w:hAnsi="Book Antiqua"/>
          <w:kern w:val="0"/>
          <w:sz w:val="24"/>
        </w:rPr>
        <w:t>.</w:t>
      </w:r>
      <w:r w:rsidRPr="00491D8B">
        <w:rPr>
          <w:rFonts w:ascii="Book Antiqua" w:hAnsi="Book Antiqua"/>
          <w:sz w:val="24"/>
        </w:rPr>
        <w:t xml:space="preserve"> </w:t>
      </w:r>
      <w:r w:rsidR="00775225">
        <w:rPr>
          <w:rFonts w:ascii="Book Antiqua" w:hAnsi="Book Antiqua"/>
          <w:kern w:val="0"/>
          <w:sz w:val="24"/>
        </w:rPr>
        <w:t xml:space="preserve">An </w:t>
      </w:r>
      <w:r w:rsidR="007B5D34" w:rsidRPr="00491D8B">
        <w:rPr>
          <w:rFonts w:ascii="Book Antiqua" w:hAnsi="Book Antiqua"/>
          <w:kern w:val="0"/>
          <w:sz w:val="24"/>
        </w:rPr>
        <w:t xml:space="preserve">anterior cervical corpectomy </w:t>
      </w:r>
      <w:r w:rsidR="004E0168" w:rsidRPr="00491D8B">
        <w:rPr>
          <w:rFonts w:ascii="Book Antiqua" w:hAnsi="Book Antiqua"/>
          <w:kern w:val="0"/>
          <w:sz w:val="24"/>
        </w:rPr>
        <w:t>involving</w:t>
      </w:r>
      <w:r w:rsidR="007B5D34" w:rsidRPr="00491D8B">
        <w:rPr>
          <w:rFonts w:ascii="Book Antiqua" w:hAnsi="Book Antiqua"/>
          <w:kern w:val="0"/>
          <w:sz w:val="24"/>
        </w:rPr>
        <w:t xml:space="preserve"> cervical </w:t>
      </w:r>
      <w:r w:rsidR="00775225" w:rsidRPr="006D305B">
        <w:rPr>
          <w:rFonts w:ascii="Book Antiqua" w:hAnsi="Book Antiqua"/>
          <w:kern w:val="0"/>
          <w:sz w:val="24"/>
        </w:rPr>
        <w:t>vertebra</w:t>
      </w:r>
      <w:r w:rsidR="00775225" w:rsidRPr="00491D8B">
        <w:rPr>
          <w:rFonts w:ascii="Book Antiqua" w:hAnsi="Book Antiqua"/>
          <w:kern w:val="0"/>
          <w:sz w:val="24"/>
        </w:rPr>
        <w:t xml:space="preserve"> </w:t>
      </w:r>
      <w:r w:rsidR="007B5D34" w:rsidRPr="00491D8B">
        <w:rPr>
          <w:rFonts w:ascii="Book Antiqua" w:hAnsi="Book Antiqua"/>
          <w:kern w:val="0"/>
          <w:sz w:val="24"/>
        </w:rPr>
        <w:t xml:space="preserve">3 and </w:t>
      </w:r>
      <w:r w:rsidR="004E0168" w:rsidRPr="00491D8B">
        <w:rPr>
          <w:rFonts w:ascii="Book Antiqua" w:hAnsi="Book Antiqua"/>
          <w:kern w:val="0"/>
          <w:sz w:val="24"/>
        </w:rPr>
        <w:t xml:space="preserve">a </w:t>
      </w:r>
      <w:r w:rsidR="007B5D34" w:rsidRPr="00491D8B">
        <w:rPr>
          <w:rFonts w:ascii="Book Antiqua" w:hAnsi="Book Antiqua"/>
          <w:kern w:val="0"/>
          <w:sz w:val="24"/>
        </w:rPr>
        <w:t xml:space="preserve">titanium mesh implant </w:t>
      </w:r>
      <w:r w:rsidR="00775225" w:rsidRPr="00491D8B">
        <w:rPr>
          <w:rFonts w:ascii="Book Antiqua" w:hAnsi="Book Antiqua"/>
          <w:kern w:val="0"/>
          <w:sz w:val="24"/>
        </w:rPr>
        <w:t>w</w:t>
      </w:r>
      <w:r w:rsidR="00775225">
        <w:rPr>
          <w:rFonts w:ascii="Book Antiqua" w:hAnsi="Book Antiqua"/>
          <w:kern w:val="0"/>
          <w:sz w:val="24"/>
        </w:rPr>
        <w:t>ere</w:t>
      </w:r>
      <w:r w:rsidR="00775225" w:rsidRPr="00491D8B">
        <w:rPr>
          <w:rFonts w:ascii="Book Antiqua" w:hAnsi="Book Antiqua"/>
          <w:kern w:val="0"/>
          <w:sz w:val="24"/>
        </w:rPr>
        <w:t xml:space="preserve"> </w:t>
      </w:r>
      <w:r w:rsidR="004E0168" w:rsidRPr="00491D8B">
        <w:rPr>
          <w:rFonts w:ascii="Book Antiqua" w:hAnsi="Book Antiqua"/>
          <w:kern w:val="0"/>
          <w:sz w:val="24"/>
        </w:rPr>
        <w:t>performed</w:t>
      </w:r>
      <w:r w:rsidR="00775225">
        <w:rPr>
          <w:rFonts w:ascii="Book Antiqua" w:hAnsi="Book Antiqua"/>
          <w:kern w:val="0"/>
          <w:sz w:val="24"/>
        </w:rPr>
        <w:t xml:space="preserve"> </w:t>
      </w:r>
      <w:r w:rsidR="007B5D34" w:rsidRPr="00491D8B">
        <w:rPr>
          <w:rFonts w:ascii="Book Antiqua" w:hAnsi="Book Antiqua"/>
          <w:kern w:val="0"/>
          <w:sz w:val="24"/>
        </w:rPr>
        <w:t xml:space="preserve">with internal </w:t>
      </w:r>
      <w:r w:rsidRPr="00491D8B">
        <w:rPr>
          <w:rFonts w:ascii="Book Antiqua" w:hAnsi="Book Antiqua"/>
          <w:kern w:val="0"/>
          <w:sz w:val="24"/>
        </w:rPr>
        <w:t>fixation. The</w:t>
      </w:r>
      <w:r w:rsidR="00D13EA7" w:rsidRPr="00491D8B">
        <w:rPr>
          <w:rFonts w:ascii="Book Antiqua" w:hAnsi="Book Antiqua"/>
          <w:kern w:val="0"/>
          <w:sz w:val="24"/>
        </w:rPr>
        <w:t xml:space="preserve"> results at 3 mo after surgery demonstrate</w:t>
      </w:r>
      <w:r w:rsidR="00477E23">
        <w:rPr>
          <w:rFonts w:ascii="Book Antiqua" w:hAnsi="Book Antiqua"/>
          <w:kern w:val="0"/>
          <w:sz w:val="24"/>
        </w:rPr>
        <w:t>d</w:t>
      </w:r>
      <w:r w:rsidR="00D13EA7" w:rsidRPr="00491D8B">
        <w:rPr>
          <w:rFonts w:ascii="Book Antiqua" w:hAnsi="Book Antiqua"/>
          <w:kern w:val="0"/>
          <w:sz w:val="24"/>
        </w:rPr>
        <w:t xml:space="preserve"> that </w:t>
      </w:r>
      <w:r w:rsidR="004E0168" w:rsidRPr="00491D8B">
        <w:rPr>
          <w:rFonts w:ascii="Book Antiqua" w:hAnsi="Book Antiqua"/>
          <w:kern w:val="0"/>
          <w:sz w:val="24"/>
        </w:rPr>
        <w:t xml:space="preserve">the </w:t>
      </w:r>
      <w:r w:rsidR="00802AF0" w:rsidRPr="00491D8B">
        <w:rPr>
          <w:rFonts w:ascii="Book Antiqua" w:hAnsi="Book Antiqua"/>
          <w:kern w:val="0"/>
          <w:sz w:val="24"/>
        </w:rPr>
        <w:t>anterior fusion was solid</w:t>
      </w:r>
      <w:r w:rsidR="004E0168" w:rsidRPr="00491D8B">
        <w:rPr>
          <w:rFonts w:ascii="Book Antiqua" w:hAnsi="Book Antiqua"/>
          <w:kern w:val="0"/>
          <w:sz w:val="24"/>
        </w:rPr>
        <w:t>,</w:t>
      </w:r>
      <w:r w:rsidR="00802AF0" w:rsidRPr="00491D8B">
        <w:rPr>
          <w:rFonts w:ascii="Book Antiqua" w:hAnsi="Book Antiqua"/>
          <w:kern w:val="0"/>
          <w:sz w:val="24"/>
        </w:rPr>
        <w:t xml:space="preserve"> and </w:t>
      </w:r>
      <w:r w:rsidR="005B57BB" w:rsidRPr="00491D8B">
        <w:rPr>
          <w:rFonts w:ascii="Book Antiqua" w:hAnsi="Book Antiqua"/>
          <w:kern w:val="0"/>
          <w:sz w:val="24"/>
        </w:rPr>
        <w:t xml:space="preserve">the kyphosis of </w:t>
      </w:r>
      <w:r w:rsidR="00477E23">
        <w:rPr>
          <w:rFonts w:ascii="Book Antiqua" w:hAnsi="Book Antiqua"/>
          <w:kern w:val="0"/>
          <w:sz w:val="24"/>
        </w:rPr>
        <w:t xml:space="preserve">the </w:t>
      </w:r>
      <w:r w:rsidR="005B57BB" w:rsidRPr="00491D8B">
        <w:rPr>
          <w:rFonts w:ascii="Book Antiqua" w:hAnsi="Book Antiqua"/>
          <w:kern w:val="0"/>
          <w:sz w:val="24"/>
        </w:rPr>
        <w:t>cervical spine was corrected</w:t>
      </w:r>
      <w:r w:rsidR="004E0168" w:rsidRPr="00491D8B">
        <w:rPr>
          <w:rFonts w:ascii="Book Antiqua" w:hAnsi="Book Antiqua"/>
          <w:kern w:val="0"/>
          <w:sz w:val="24"/>
        </w:rPr>
        <w:t>. Additionally</w:t>
      </w:r>
      <w:r w:rsidR="005B57BB" w:rsidRPr="00491D8B">
        <w:rPr>
          <w:rFonts w:ascii="Book Antiqua" w:hAnsi="Book Antiqua"/>
          <w:kern w:val="0"/>
          <w:sz w:val="24"/>
        </w:rPr>
        <w:t>,</w:t>
      </w:r>
      <w:r w:rsidR="004E0168" w:rsidRPr="00491D8B">
        <w:rPr>
          <w:rFonts w:ascii="Book Antiqua" w:hAnsi="Book Antiqua"/>
          <w:kern w:val="0"/>
          <w:sz w:val="24"/>
        </w:rPr>
        <w:t xml:space="preserve"> </w:t>
      </w:r>
      <w:r w:rsidR="005B57BB" w:rsidRPr="00491D8B">
        <w:rPr>
          <w:rFonts w:ascii="Book Antiqua" w:hAnsi="Book Antiqua"/>
          <w:kern w:val="0"/>
          <w:sz w:val="24"/>
        </w:rPr>
        <w:t xml:space="preserve">the power of all four </w:t>
      </w:r>
      <w:r w:rsidRPr="00491D8B">
        <w:rPr>
          <w:rFonts w:ascii="Book Antiqua" w:hAnsi="Book Antiqua"/>
          <w:kern w:val="0"/>
          <w:sz w:val="24"/>
        </w:rPr>
        <w:t>extremities</w:t>
      </w:r>
      <w:r w:rsidR="005B57BB" w:rsidRPr="00491D8B">
        <w:rPr>
          <w:rFonts w:ascii="Book Antiqua" w:hAnsi="Book Antiqua"/>
          <w:kern w:val="0"/>
          <w:sz w:val="24"/>
        </w:rPr>
        <w:t xml:space="preserve"> was significantly improved.</w:t>
      </w:r>
    </w:p>
    <w:p w:rsidR="00BE002D" w:rsidRPr="00491D8B" w:rsidRDefault="00BE002D" w:rsidP="00F22864">
      <w:pPr>
        <w:widowControl/>
        <w:autoSpaceDE w:val="0"/>
        <w:autoSpaceDN w:val="0"/>
        <w:adjustRightInd w:val="0"/>
        <w:snapToGrid w:val="0"/>
        <w:spacing w:line="360" w:lineRule="auto"/>
        <w:rPr>
          <w:rFonts w:ascii="Book Antiqua" w:hAnsi="Book Antiqua"/>
          <w:b/>
          <w:kern w:val="0"/>
          <w:sz w:val="24"/>
        </w:rPr>
      </w:pPr>
    </w:p>
    <w:p w:rsidR="00BE002D" w:rsidRPr="00491D8B" w:rsidRDefault="005B57BB" w:rsidP="00F22864">
      <w:pPr>
        <w:widowControl/>
        <w:autoSpaceDE w:val="0"/>
        <w:autoSpaceDN w:val="0"/>
        <w:adjustRightInd w:val="0"/>
        <w:snapToGrid w:val="0"/>
        <w:spacing w:line="360" w:lineRule="auto"/>
        <w:rPr>
          <w:rFonts w:ascii="Book Antiqua" w:hAnsi="Book Antiqua"/>
          <w:b/>
          <w:i/>
          <w:caps/>
          <w:kern w:val="0"/>
          <w:sz w:val="24"/>
        </w:rPr>
      </w:pPr>
      <w:r w:rsidRPr="00491D8B">
        <w:rPr>
          <w:rFonts w:ascii="Book Antiqua" w:hAnsi="Book Antiqua"/>
          <w:b/>
          <w:i/>
          <w:caps/>
          <w:kern w:val="0"/>
          <w:sz w:val="24"/>
        </w:rPr>
        <w:t>Conclusion</w:t>
      </w:r>
    </w:p>
    <w:p w:rsidR="005B57BB" w:rsidRPr="00491D8B" w:rsidRDefault="005B57BB" w:rsidP="00F22864">
      <w:pPr>
        <w:widowControl/>
        <w:autoSpaceDE w:val="0"/>
        <w:autoSpaceDN w:val="0"/>
        <w:adjustRightInd w:val="0"/>
        <w:snapToGrid w:val="0"/>
        <w:spacing w:line="360" w:lineRule="auto"/>
        <w:rPr>
          <w:rFonts w:ascii="Book Antiqua" w:hAnsi="Book Antiqua"/>
          <w:kern w:val="0"/>
          <w:sz w:val="24"/>
        </w:rPr>
      </w:pPr>
      <w:r w:rsidRPr="00491D8B">
        <w:rPr>
          <w:rFonts w:ascii="Book Antiqua" w:hAnsi="Book Antiqua"/>
          <w:kern w:val="0"/>
          <w:sz w:val="24"/>
        </w:rPr>
        <w:t xml:space="preserve">The incidence rate of cervical kyphosis in EDS </w:t>
      </w:r>
      <w:r w:rsidR="004E0168" w:rsidRPr="00491D8B">
        <w:rPr>
          <w:rFonts w:ascii="Book Antiqua" w:hAnsi="Book Antiqua"/>
          <w:kern w:val="0"/>
          <w:sz w:val="24"/>
        </w:rPr>
        <w:t xml:space="preserve">is </w:t>
      </w:r>
      <w:r w:rsidR="009525AF" w:rsidRPr="00491D8B">
        <w:rPr>
          <w:rFonts w:ascii="Book Antiqua" w:hAnsi="Book Antiqua"/>
          <w:kern w:val="0"/>
          <w:sz w:val="24"/>
        </w:rPr>
        <w:t>rare. The</w:t>
      </w:r>
      <w:r w:rsidRPr="00491D8B">
        <w:rPr>
          <w:rFonts w:ascii="Book Antiqua" w:hAnsi="Book Antiqua"/>
          <w:kern w:val="0"/>
          <w:sz w:val="24"/>
        </w:rPr>
        <w:t xml:space="preserve"> surgical treatment for these patients</w:t>
      </w:r>
      <w:r w:rsidR="004E0168" w:rsidRPr="00491D8B">
        <w:rPr>
          <w:rFonts w:ascii="Book Antiqua" w:hAnsi="Book Antiqua"/>
          <w:kern w:val="0"/>
          <w:sz w:val="24"/>
        </w:rPr>
        <w:t>, especially an anterior approach,</w:t>
      </w:r>
      <w:r w:rsidRPr="00491D8B">
        <w:rPr>
          <w:rFonts w:ascii="Book Antiqua" w:hAnsi="Book Antiqua"/>
          <w:kern w:val="0"/>
          <w:sz w:val="24"/>
        </w:rPr>
        <w:t xml:space="preserve"> is </w:t>
      </w:r>
      <w:r w:rsidR="004E0168" w:rsidRPr="00491D8B">
        <w:rPr>
          <w:rFonts w:ascii="Book Antiqua" w:hAnsi="Book Antiqua"/>
          <w:kern w:val="0"/>
          <w:sz w:val="24"/>
        </w:rPr>
        <w:t>challenging</w:t>
      </w:r>
      <w:r w:rsidRPr="00491D8B">
        <w:rPr>
          <w:rFonts w:ascii="Book Antiqua" w:hAnsi="Book Antiqua"/>
          <w:kern w:val="0"/>
          <w:sz w:val="24"/>
        </w:rPr>
        <w:t>.</w:t>
      </w:r>
      <w:r w:rsidR="00F43B50" w:rsidRPr="00491D8B">
        <w:rPr>
          <w:rFonts w:ascii="Book Antiqua" w:hAnsi="Book Antiqua"/>
          <w:sz w:val="24"/>
        </w:rPr>
        <w:t xml:space="preserve"> </w:t>
      </w:r>
      <w:r w:rsidR="00F43B50" w:rsidRPr="00491D8B">
        <w:rPr>
          <w:rFonts w:ascii="Book Antiqua" w:hAnsi="Book Antiqua"/>
          <w:kern w:val="0"/>
          <w:sz w:val="24"/>
        </w:rPr>
        <w:t xml:space="preserve">Therefore, </w:t>
      </w:r>
      <w:r w:rsidR="00714ED8" w:rsidRPr="00491D8B">
        <w:rPr>
          <w:rFonts w:ascii="Book Antiqua" w:hAnsi="Book Antiqua"/>
          <w:kern w:val="0"/>
          <w:sz w:val="24"/>
        </w:rPr>
        <w:t>to</w:t>
      </w:r>
      <w:r w:rsidR="00F43B50" w:rsidRPr="00491D8B">
        <w:rPr>
          <w:rFonts w:ascii="Book Antiqua" w:hAnsi="Book Antiqua"/>
          <w:kern w:val="0"/>
          <w:sz w:val="24"/>
        </w:rPr>
        <w:t xml:space="preserve"> develop safer and more effective strategies to treat</w:t>
      </w:r>
      <w:r w:rsidR="00E35295" w:rsidRPr="00491D8B">
        <w:rPr>
          <w:rFonts w:ascii="Book Antiqua" w:hAnsi="Book Antiqua"/>
          <w:kern w:val="0"/>
          <w:sz w:val="24"/>
        </w:rPr>
        <w:t xml:space="preserve"> cervical kyphosis in </w:t>
      </w:r>
      <w:r w:rsidR="009525AF" w:rsidRPr="00491D8B">
        <w:rPr>
          <w:rFonts w:ascii="Book Antiqua" w:hAnsi="Book Antiqua"/>
          <w:kern w:val="0"/>
          <w:sz w:val="24"/>
        </w:rPr>
        <w:t>EDS, there</w:t>
      </w:r>
      <w:r w:rsidR="00F43B50" w:rsidRPr="00491D8B">
        <w:rPr>
          <w:rFonts w:ascii="Book Antiqua" w:hAnsi="Book Antiqua"/>
          <w:kern w:val="0"/>
          <w:sz w:val="24"/>
        </w:rPr>
        <w:t xml:space="preserve"> </w:t>
      </w:r>
      <w:r w:rsidR="00D55B55" w:rsidRPr="00491D8B">
        <w:rPr>
          <w:rFonts w:ascii="Book Antiqua" w:hAnsi="Book Antiqua"/>
          <w:kern w:val="0"/>
          <w:sz w:val="24"/>
        </w:rPr>
        <w:t xml:space="preserve">is </w:t>
      </w:r>
      <w:r w:rsidR="00F43B50" w:rsidRPr="00491D8B">
        <w:rPr>
          <w:rFonts w:ascii="Book Antiqua" w:hAnsi="Book Antiqua"/>
          <w:kern w:val="0"/>
          <w:sz w:val="24"/>
        </w:rPr>
        <w:t>still m</w:t>
      </w:r>
      <w:r w:rsidR="004E0168" w:rsidRPr="00491D8B">
        <w:rPr>
          <w:rFonts w:ascii="Book Antiqua" w:hAnsi="Book Antiqua"/>
          <w:kern w:val="0"/>
          <w:sz w:val="24"/>
        </w:rPr>
        <w:t xml:space="preserve">uch </w:t>
      </w:r>
      <w:r w:rsidR="00F43B50" w:rsidRPr="00491D8B">
        <w:rPr>
          <w:rFonts w:ascii="Book Antiqua" w:hAnsi="Book Antiqua"/>
          <w:kern w:val="0"/>
          <w:sz w:val="24"/>
        </w:rPr>
        <w:t>work</w:t>
      </w:r>
      <w:r w:rsidR="004E0168" w:rsidRPr="00491D8B">
        <w:rPr>
          <w:rFonts w:ascii="Book Antiqua" w:hAnsi="Book Antiqua"/>
          <w:kern w:val="0"/>
          <w:sz w:val="24"/>
        </w:rPr>
        <w:t xml:space="preserve"> </w:t>
      </w:r>
      <w:r w:rsidR="00F43B50" w:rsidRPr="00491D8B">
        <w:rPr>
          <w:rFonts w:ascii="Book Antiqua" w:hAnsi="Book Antiqua"/>
          <w:kern w:val="0"/>
          <w:sz w:val="24"/>
        </w:rPr>
        <w:t>to do</w:t>
      </w:r>
      <w:r w:rsidR="00E35295" w:rsidRPr="00491D8B">
        <w:rPr>
          <w:rFonts w:ascii="Book Antiqua" w:hAnsi="Book Antiqua"/>
          <w:kern w:val="0"/>
          <w:sz w:val="24"/>
        </w:rPr>
        <w:t>.</w:t>
      </w:r>
    </w:p>
    <w:p w:rsidR="00BE002D" w:rsidRPr="00491D8B" w:rsidRDefault="00BE002D" w:rsidP="00F22864">
      <w:pPr>
        <w:widowControl/>
        <w:autoSpaceDE w:val="0"/>
        <w:autoSpaceDN w:val="0"/>
        <w:adjustRightInd w:val="0"/>
        <w:snapToGrid w:val="0"/>
        <w:spacing w:line="360" w:lineRule="auto"/>
        <w:rPr>
          <w:rFonts w:ascii="Book Antiqua" w:hAnsi="Book Antiqua"/>
          <w:kern w:val="0"/>
          <w:sz w:val="24"/>
        </w:rPr>
      </w:pPr>
    </w:p>
    <w:p w:rsidR="00E35295" w:rsidRPr="00491D8B" w:rsidRDefault="00E35295" w:rsidP="00F22864">
      <w:pPr>
        <w:widowControl/>
        <w:autoSpaceDE w:val="0"/>
        <w:autoSpaceDN w:val="0"/>
        <w:adjustRightInd w:val="0"/>
        <w:snapToGrid w:val="0"/>
        <w:spacing w:line="360" w:lineRule="auto"/>
        <w:rPr>
          <w:rFonts w:ascii="Book Antiqua" w:hAnsi="Book Antiqua"/>
          <w:kern w:val="0"/>
          <w:sz w:val="24"/>
        </w:rPr>
      </w:pPr>
      <w:r w:rsidRPr="00491D8B">
        <w:rPr>
          <w:rFonts w:ascii="Book Antiqua" w:hAnsi="Book Antiqua"/>
          <w:b/>
          <w:kern w:val="0"/>
          <w:sz w:val="24"/>
        </w:rPr>
        <w:t>Key words</w:t>
      </w:r>
      <w:r w:rsidRPr="007129EB">
        <w:rPr>
          <w:rFonts w:ascii="Book Antiqua" w:hAnsi="Book Antiqua"/>
          <w:b/>
          <w:kern w:val="0"/>
          <w:sz w:val="24"/>
        </w:rPr>
        <w:t>:</w:t>
      </w:r>
      <w:r w:rsidRPr="00491D8B">
        <w:rPr>
          <w:rFonts w:ascii="Book Antiqua" w:hAnsi="Book Antiqua"/>
          <w:kern w:val="0"/>
          <w:sz w:val="24"/>
        </w:rPr>
        <w:t xml:space="preserve"> Cervical kyphosis; Ehlers-</w:t>
      </w:r>
      <w:r w:rsidR="00775225">
        <w:rPr>
          <w:rFonts w:ascii="Book Antiqua" w:hAnsi="Book Antiqua"/>
          <w:kern w:val="0"/>
          <w:sz w:val="24"/>
        </w:rPr>
        <w:t>D</w:t>
      </w:r>
      <w:r w:rsidR="00775225" w:rsidRPr="00491D8B">
        <w:rPr>
          <w:rFonts w:ascii="Book Antiqua" w:hAnsi="Book Antiqua"/>
          <w:kern w:val="0"/>
          <w:sz w:val="24"/>
        </w:rPr>
        <w:t xml:space="preserve">anlos </w:t>
      </w:r>
      <w:r w:rsidRPr="00491D8B">
        <w:rPr>
          <w:rFonts w:ascii="Book Antiqua" w:hAnsi="Book Antiqua"/>
          <w:kern w:val="0"/>
          <w:sz w:val="24"/>
        </w:rPr>
        <w:t xml:space="preserve">syndrome; </w:t>
      </w:r>
      <w:r w:rsidR="009C5E0A" w:rsidRPr="00491D8B">
        <w:rPr>
          <w:rFonts w:ascii="Book Antiqua" w:hAnsi="Book Antiqua"/>
          <w:kern w:val="0"/>
          <w:sz w:val="24"/>
        </w:rPr>
        <w:t xml:space="preserve">Anterior </w:t>
      </w:r>
      <w:r w:rsidRPr="00491D8B">
        <w:rPr>
          <w:rFonts w:ascii="Book Antiqua" w:hAnsi="Book Antiqua"/>
          <w:kern w:val="0"/>
          <w:sz w:val="24"/>
        </w:rPr>
        <w:t>cervical corpectomy decompression and fusion</w:t>
      </w:r>
      <w:r w:rsidR="009C5E0A" w:rsidRPr="00491D8B">
        <w:rPr>
          <w:rFonts w:ascii="Book Antiqua" w:hAnsi="Book Antiqua" w:hint="eastAsia"/>
          <w:kern w:val="0"/>
          <w:sz w:val="24"/>
        </w:rPr>
        <w:t xml:space="preserve">; </w:t>
      </w:r>
      <w:r w:rsidR="009C5E0A" w:rsidRPr="00491D8B">
        <w:rPr>
          <w:rFonts w:ascii="Book Antiqua" w:hAnsi="Book Antiqua"/>
          <w:kern w:val="0"/>
          <w:sz w:val="24"/>
        </w:rPr>
        <w:t xml:space="preserve">Case </w:t>
      </w:r>
      <w:r w:rsidR="00BE002D" w:rsidRPr="00491D8B">
        <w:rPr>
          <w:rFonts w:ascii="Book Antiqua" w:hAnsi="Book Antiqua"/>
          <w:kern w:val="0"/>
          <w:sz w:val="24"/>
        </w:rPr>
        <w:t>report</w:t>
      </w:r>
    </w:p>
    <w:p w:rsidR="00BE002D" w:rsidRPr="00491D8B" w:rsidRDefault="00BE002D" w:rsidP="00F22864">
      <w:pPr>
        <w:widowControl/>
        <w:autoSpaceDE w:val="0"/>
        <w:autoSpaceDN w:val="0"/>
        <w:adjustRightInd w:val="0"/>
        <w:snapToGrid w:val="0"/>
        <w:spacing w:line="360" w:lineRule="auto"/>
        <w:rPr>
          <w:rFonts w:ascii="Book Antiqua" w:hAnsi="Book Antiqua" w:hint="eastAsia"/>
          <w:kern w:val="0"/>
          <w:sz w:val="24"/>
        </w:rPr>
      </w:pPr>
    </w:p>
    <w:p w:rsidR="009C5E0A" w:rsidRPr="00491D8B" w:rsidRDefault="009C5E0A" w:rsidP="00F22864">
      <w:pPr>
        <w:widowControl/>
        <w:autoSpaceDE w:val="0"/>
        <w:autoSpaceDN w:val="0"/>
        <w:adjustRightInd w:val="0"/>
        <w:snapToGrid w:val="0"/>
        <w:spacing w:line="360" w:lineRule="auto"/>
        <w:rPr>
          <w:rFonts w:ascii="Book Antiqua" w:hAnsi="Book Antiqua" w:cs="Arial Unicode MS" w:hint="eastAsia"/>
          <w:sz w:val="24"/>
        </w:rPr>
      </w:pPr>
      <w:bookmarkStart w:id="12" w:name="OLE_LINK98"/>
      <w:bookmarkStart w:id="13" w:name="OLE_LINK156"/>
      <w:bookmarkStart w:id="14" w:name="OLE_LINK196"/>
      <w:bookmarkStart w:id="15" w:name="OLE_LINK217"/>
      <w:bookmarkStart w:id="16" w:name="OLE_LINK242"/>
      <w:bookmarkStart w:id="17" w:name="OLE_LINK247"/>
      <w:bookmarkStart w:id="18" w:name="OLE_LINK311"/>
      <w:bookmarkStart w:id="19" w:name="OLE_LINK312"/>
      <w:bookmarkStart w:id="20" w:name="OLE_LINK325"/>
      <w:bookmarkStart w:id="21" w:name="OLE_LINK330"/>
      <w:bookmarkStart w:id="22" w:name="OLE_LINK513"/>
      <w:bookmarkStart w:id="23" w:name="OLE_LINK514"/>
      <w:bookmarkStart w:id="24" w:name="OLE_LINK464"/>
      <w:bookmarkStart w:id="25" w:name="OLE_LINK465"/>
      <w:bookmarkStart w:id="26" w:name="OLE_LINK466"/>
      <w:bookmarkStart w:id="27" w:name="OLE_LINK470"/>
      <w:bookmarkStart w:id="28" w:name="OLE_LINK471"/>
      <w:bookmarkStart w:id="29" w:name="OLE_LINK472"/>
      <w:bookmarkStart w:id="30" w:name="OLE_LINK474"/>
      <w:bookmarkStart w:id="31" w:name="OLE_LINK512"/>
      <w:bookmarkStart w:id="32" w:name="OLE_LINK800"/>
      <w:bookmarkStart w:id="33" w:name="OLE_LINK982"/>
      <w:bookmarkStart w:id="34" w:name="OLE_LINK1027"/>
      <w:bookmarkStart w:id="35" w:name="OLE_LINK504"/>
      <w:bookmarkStart w:id="36" w:name="OLE_LINK546"/>
      <w:bookmarkStart w:id="37" w:name="OLE_LINK547"/>
      <w:bookmarkStart w:id="38" w:name="OLE_LINK575"/>
      <w:bookmarkStart w:id="39" w:name="OLE_LINK640"/>
      <w:bookmarkStart w:id="40" w:name="OLE_LINK672"/>
      <w:bookmarkStart w:id="41" w:name="OLE_LINK714"/>
      <w:bookmarkStart w:id="42" w:name="OLE_LINK651"/>
      <w:bookmarkStart w:id="43" w:name="OLE_LINK652"/>
      <w:bookmarkStart w:id="44" w:name="OLE_LINK744"/>
      <w:bookmarkStart w:id="45" w:name="OLE_LINK758"/>
      <w:bookmarkStart w:id="46" w:name="OLE_LINK787"/>
      <w:bookmarkStart w:id="47" w:name="OLE_LINK807"/>
      <w:bookmarkStart w:id="48" w:name="OLE_LINK820"/>
      <w:bookmarkStart w:id="49" w:name="OLE_LINK862"/>
      <w:bookmarkStart w:id="50" w:name="OLE_LINK879"/>
      <w:bookmarkStart w:id="51" w:name="OLE_LINK906"/>
      <w:bookmarkStart w:id="52" w:name="OLE_LINK928"/>
      <w:bookmarkStart w:id="53" w:name="OLE_LINK960"/>
      <w:bookmarkStart w:id="54" w:name="OLE_LINK861"/>
      <w:bookmarkStart w:id="55" w:name="OLE_LINK983"/>
      <w:bookmarkStart w:id="56" w:name="OLE_LINK1334"/>
      <w:bookmarkStart w:id="57" w:name="OLE_LINK1029"/>
      <w:bookmarkStart w:id="58" w:name="OLE_LINK1060"/>
      <w:bookmarkStart w:id="59" w:name="OLE_LINK1061"/>
      <w:bookmarkStart w:id="60" w:name="OLE_LINK1348"/>
      <w:bookmarkStart w:id="61" w:name="OLE_LINK1086"/>
      <w:bookmarkStart w:id="62" w:name="OLE_LINK1100"/>
      <w:bookmarkStart w:id="63" w:name="OLE_LINK1125"/>
      <w:bookmarkStart w:id="64" w:name="OLE_LINK1163"/>
      <w:bookmarkStart w:id="65" w:name="OLE_LINK1193"/>
      <w:bookmarkStart w:id="66" w:name="OLE_LINK1219"/>
      <w:bookmarkStart w:id="67" w:name="OLE_LINK1247"/>
      <w:bookmarkStart w:id="68" w:name="OLE_LINK1284"/>
      <w:bookmarkStart w:id="69" w:name="OLE_LINK1313"/>
      <w:bookmarkStart w:id="70" w:name="OLE_LINK1361"/>
      <w:bookmarkStart w:id="71" w:name="OLE_LINK1384"/>
      <w:bookmarkStart w:id="72" w:name="OLE_LINK1403"/>
      <w:bookmarkStart w:id="73" w:name="OLE_LINK1437"/>
      <w:bookmarkStart w:id="74" w:name="OLE_LINK1454"/>
      <w:bookmarkStart w:id="75" w:name="OLE_LINK1480"/>
      <w:bookmarkStart w:id="76" w:name="OLE_LINK1504"/>
      <w:bookmarkStart w:id="77" w:name="OLE_LINK1516"/>
      <w:bookmarkStart w:id="78" w:name="OLE_LINK135"/>
      <w:bookmarkStart w:id="79" w:name="OLE_LINK216"/>
      <w:bookmarkStart w:id="80" w:name="OLE_LINK259"/>
      <w:bookmarkStart w:id="81" w:name="OLE_LINK1186"/>
      <w:bookmarkStart w:id="82" w:name="OLE_LINK1265"/>
      <w:bookmarkStart w:id="83" w:name="OLE_LINK1373"/>
      <w:bookmarkStart w:id="84" w:name="OLE_LINK1478"/>
      <w:bookmarkStart w:id="85" w:name="OLE_LINK1644"/>
      <w:bookmarkStart w:id="86" w:name="OLE_LINK1884"/>
      <w:bookmarkStart w:id="87" w:name="OLE_LINK1885"/>
      <w:bookmarkStart w:id="88" w:name="OLE_LINK1538"/>
      <w:bookmarkStart w:id="89" w:name="OLE_LINK1539"/>
      <w:bookmarkStart w:id="90" w:name="OLE_LINK1543"/>
      <w:bookmarkStart w:id="91" w:name="OLE_LINK1549"/>
      <w:bookmarkStart w:id="92" w:name="OLE_LINK1778"/>
      <w:bookmarkStart w:id="93" w:name="OLE_LINK1756"/>
      <w:bookmarkStart w:id="94" w:name="OLE_LINK1776"/>
      <w:bookmarkStart w:id="95" w:name="OLE_LINK1777"/>
      <w:bookmarkStart w:id="96" w:name="OLE_LINK1868"/>
      <w:bookmarkStart w:id="97" w:name="OLE_LINK1744"/>
      <w:bookmarkStart w:id="98" w:name="OLE_LINK1817"/>
      <w:bookmarkStart w:id="99" w:name="OLE_LINK1835"/>
      <w:bookmarkStart w:id="100" w:name="OLE_LINK1866"/>
      <w:bookmarkStart w:id="101" w:name="OLE_LINK1882"/>
      <w:bookmarkStart w:id="102" w:name="OLE_LINK1901"/>
      <w:bookmarkStart w:id="103" w:name="OLE_LINK1902"/>
      <w:bookmarkStart w:id="104" w:name="OLE_LINK2013"/>
      <w:bookmarkStart w:id="105" w:name="OLE_LINK1894"/>
      <w:bookmarkStart w:id="106" w:name="OLE_LINK1929"/>
      <w:bookmarkStart w:id="107" w:name="OLE_LINK1941"/>
      <w:bookmarkStart w:id="108" w:name="OLE_LINK1995"/>
      <w:bookmarkStart w:id="109" w:name="OLE_LINK1938"/>
      <w:bookmarkStart w:id="110" w:name="OLE_LINK2081"/>
      <w:bookmarkStart w:id="111" w:name="OLE_LINK2082"/>
      <w:bookmarkStart w:id="112" w:name="OLE_LINK2292"/>
      <w:bookmarkStart w:id="113" w:name="OLE_LINK1931"/>
      <w:bookmarkStart w:id="114" w:name="OLE_LINK1964"/>
      <w:bookmarkStart w:id="115" w:name="OLE_LINK2020"/>
      <w:bookmarkStart w:id="116" w:name="OLE_LINK2071"/>
      <w:bookmarkStart w:id="117" w:name="OLE_LINK2134"/>
      <w:bookmarkStart w:id="118" w:name="OLE_LINK2265"/>
      <w:bookmarkStart w:id="119" w:name="OLE_LINK2562"/>
      <w:bookmarkStart w:id="120" w:name="OLE_LINK1923"/>
      <w:bookmarkStart w:id="121" w:name="OLE_LINK2192"/>
      <w:bookmarkStart w:id="122" w:name="OLE_LINK2110"/>
      <w:bookmarkStart w:id="123" w:name="OLE_LINK2445"/>
      <w:bookmarkStart w:id="124" w:name="OLE_LINK2446"/>
      <w:bookmarkStart w:id="125" w:name="OLE_LINK2169"/>
      <w:bookmarkStart w:id="126" w:name="OLE_LINK2190"/>
      <w:bookmarkStart w:id="127" w:name="OLE_LINK2331"/>
      <w:bookmarkStart w:id="128" w:name="OLE_LINK2345"/>
      <w:bookmarkStart w:id="129" w:name="OLE_LINK2467"/>
      <w:bookmarkStart w:id="130" w:name="OLE_LINK2484"/>
      <w:bookmarkStart w:id="131" w:name="OLE_LINK2157"/>
      <w:bookmarkStart w:id="132" w:name="OLE_LINK2221"/>
      <w:bookmarkStart w:id="133" w:name="OLE_LINK2252"/>
      <w:bookmarkStart w:id="134" w:name="OLE_LINK2348"/>
      <w:bookmarkStart w:id="135" w:name="OLE_LINK2451"/>
      <w:bookmarkStart w:id="136" w:name="OLE_LINK2627"/>
      <w:bookmarkStart w:id="137" w:name="OLE_LINK2482"/>
      <w:bookmarkStart w:id="138" w:name="OLE_LINK2663"/>
      <w:bookmarkStart w:id="139" w:name="OLE_LINK2761"/>
      <w:bookmarkStart w:id="140" w:name="OLE_LINK2856"/>
      <w:bookmarkStart w:id="141" w:name="OLE_LINK2993"/>
      <w:bookmarkStart w:id="142" w:name="OLE_LINK2643"/>
      <w:bookmarkStart w:id="143" w:name="OLE_LINK2583"/>
      <w:bookmarkStart w:id="144" w:name="OLE_LINK2762"/>
      <w:bookmarkStart w:id="145" w:name="OLE_LINK2962"/>
      <w:bookmarkStart w:id="146" w:name="OLE_LINK2582"/>
      <w:bookmarkStart w:id="147" w:name="OLE_LINK197"/>
      <w:bookmarkStart w:id="148" w:name="OLE_LINK116"/>
      <w:r w:rsidRPr="00491D8B">
        <w:rPr>
          <w:rFonts w:ascii="Book Antiqua" w:hAnsi="Book Antiqua"/>
          <w:b/>
          <w:color w:val="000000"/>
          <w:sz w:val="24"/>
          <w:lang w:val="en-GB"/>
        </w:rPr>
        <w:t xml:space="preserve">© </w:t>
      </w:r>
      <w:r w:rsidRPr="00491D8B">
        <w:rPr>
          <w:rFonts w:ascii="Book Antiqua" w:eastAsia="AdvTimes" w:hAnsi="Book Antiqua" w:cs="AdvTimes"/>
          <w:b/>
          <w:color w:val="000000"/>
          <w:sz w:val="24"/>
        </w:rPr>
        <w:t>The Author(s) 201</w:t>
      </w:r>
      <w:r w:rsidRPr="00491D8B">
        <w:rPr>
          <w:rFonts w:ascii="Book Antiqua" w:hAnsi="Book Antiqua" w:cs="AdvTimes" w:hint="eastAsia"/>
          <w:b/>
          <w:color w:val="000000"/>
          <w:sz w:val="24"/>
        </w:rPr>
        <w:t>9</w:t>
      </w:r>
      <w:r w:rsidRPr="00491D8B">
        <w:rPr>
          <w:rFonts w:ascii="Book Antiqua" w:eastAsia="AdvTimes" w:hAnsi="Book Antiqua" w:cs="AdvTimes"/>
          <w:b/>
          <w:color w:val="000000"/>
          <w:sz w:val="24"/>
        </w:rPr>
        <w:t>.</w:t>
      </w:r>
      <w:r w:rsidRPr="00491D8B">
        <w:rPr>
          <w:rFonts w:ascii="Book Antiqua" w:eastAsia="AdvTimes" w:hAnsi="Book Antiqua" w:cs="AdvTimes"/>
          <w:color w:val="000000"/>
          <w:sz w:val="24"/>
        </w:rPr>
        <w:t xml:space="preserve"> Published by </w:t>
      </w:r>
      <w:r w:rsidRPr="00491D8B">
        <w:rPr>
          <w:rFonts w:ascii="Book Antiqua" w:hAnsi="Book Antiqua" w:cs="Arial Unicode MS"/>
          <w:color w:val="000000"/>
          <w:sz w:val="24"/>
          <w:lang w:val="en-GB"/>
        </w:rPr>
        <w:t>Baishideng Publishing Group Inc.</w:t>
      </w:r>
      <w:r w:rsidRPr="00491D8B">
        <w:rPr>
          <w:rFonts w:ascii="Book Antiqua" w:hAnsi="Book Antiqua" w:cs="Arial Unicode MS"/>
          <w:sz w:val="24"/>
        </w:rPr>
        <w:t xml:space="preserve"> All rights reserved.</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9C5E0A" w:rsidRPr="00491D8B" w:rsidRDefault="009C5E0A" w:rsidP="00F22864">
      <w:pPr>
        <w:widowControl/>
        <w:autoSpaceDE w:val="0"/>
        <w:autoSpaceDN w:val="0"/>
        <w:adjustRightInd w:val="0"/>
        <w:snapToGrid w:val="0"/>
        <w:spacing w:line="360" w:lineRule="auto"/>
        <w:rPr>
          <w:rFonts w:ascii="Book Antiqua" w:hAnsi="Book Antiqua"/>
          <w:kern w:val="0"/>
          <w:sz w:val="24"/>
        </w:rPr>
      </w:pPr>
    </w:p>
    <w:p w:rsidR="003C0BE3" w:rsidRPr="00491D8B" w:rsidRDefault="004341C5" w:rsidP="00F22864">
      <w:pPr>
        <w:widowControl/>
        <w:autoSpaceDE w:val="0"/>
        <w:autoSpaceDN w:val="0"/>
        <w:adjustRightInd w:val="0"/>
        <w:snapToGrid w:val="0"/>
        <w:spacing w:line="360" w:lineRule="auto"/>
        <w:rPr>
          <w:rFonts w:ascii="Book Antiqua" w:hAnsi="Book Antiqua"/>
          <w:b/>
          <w:kern w:val="0"/>
          <w:sz w:val="24"/>
        </w:rPr>
      </w:pPr>
      <w:r w:rsidRPr="00491D8B">
        <w:rPr>
          <w:rFonts w:ascii="Book Antiqua" w:hAnsi="Book Antiqua"/>
          <w:b/>
          <w:kern w:val="0"/>
          <w:sz w:val="24"/>
        </w:rPr>
        <w:t xml:space="preserve">Core tip: </w:t>
      </w:r>
      <w:r w:rsidRPr="00491D8B">
        <w:rPr>
          <w:rFonts w:ascii="Book Antiqua" w:hAnsi="Book Antiqua"/>
          <w:kern w:val="0"/>
          <w:sz w:val="24"/>
        </w:rPr>
        <w:t>Ehlers-</w:t>
      </w:r>
      <w:r w:rsidR="00775225">
        <w:rPr>
          <w:rFonts w:ascii="Book Antiqua" w:hAnsi="Book Antiqua"/>
          <w:kern w:val="0"/>
          <w:sz w:val="24"/>
        </w:rPr>
        <w:t>D</w:t>
      </w:r>
      <w:r w:rsidR="00775225" w:rsidRPr="00491D8B">
        <w:rPr>
          <w:rFonts w:ascii="Book Antiqua" w:hAnsi="Book Antiqua"/>
          <w:kern w:val="0"/>
          <w:sz w:val="24"/>
        </w:rPr>
        <w:t xml:space="preserve">anlos </w:t>
      </w:r>
      <w:r w:rsidR="009C5E0A" w:rsidRPr="00491D8B">
        <w:rPr>
          <w:rFonts w:ascii="Book Antiqua" w:hAnsi="Book Antiqua"/>
          <w:kern w:val="0"/>
          <w:sz w:val="24"/>
        </w:rPr>
        <w:t>syn</w:t>
      </w:r>
      <w:r w:rsidRPr="00491D8B">
        <w:rPr>
          <w:rFonts w:ascii="Book Antiqua" w:hAnsi="Book Antiqua"/>
          <w:kern w:val="0"/>
          <w:sz w:val="24"/>
        </w:rPr>
        <w:t xml:space="preserve">drome </w:t>
      </w:r>
      <w:r w:rsidR="009C5E0A" w:rsidRPr="00491D8B">
        <w:rPr>
          <w:rFonts w:ascii="Book Antiqua" w:hAnsi="Book Antiqua" w:hint="eastAsia"/>
          <w:kern w:val="0"/>
          <w:sz w:val="24"/>
        </w:rPr>
        <w:t xml:space="preserve">(ESD) </w:t>
      </w:r>
      <w:r w:rsidRPr="00491D8B">
        <w:rPr>
          <w:rFonts w:ascii="Book Antiqua" w:hAnsi="Book Antiqua"/>
          <w:kern w:val="0"/>
          <w:sz w:val="24"/>
        </w:rPr>
        <w:t xml:space="preserve">is </w:t>
      </w:r>
      <w:r w:rsidR="00D94AAB" w:rsidRPr="00491D8B">
        <w:rPr>
          <w:rFonts w:ascii="Book Antiqua" w:hAnsi="Book Antiqua"/>
          <w:kern w:val="0"/>
          <w:sz w:val="24"/>
        </w:rPr>
        <w:t>a</w:t>
      </w:r>
      <w:r w:rsidR="00C46C50" w:rsidRPr="00491D8B">
        <w:rPr>
          <w:rFonts w:ascii="Book Antiqua" w:hAnsi="Book Antiqua"/>
          <w:kern w:val="0"/>
          <w:sz w:val="24"/>
        </w:rPr>
        <w:t xml:space="preserve"> </w:t>
      </w:r>
      <w:r w:rsidRPr="00491D8B">
        <w:rPr>
          <w:rFonts w:ascii="Book Antiqua" w:hAnsi="Book Antiqua"/>
          <w:kern w:val="0"/>
          <w:sz w:val="24"/>
        </w:rPr>
        <w:t>rare</w:t>
      </w:r>
      <w:r w:rsidR="00775225">
        <w:rPr>
          <w:rFonts w:ascii="Book Antiqua" w:hAnsi="Book Antiqua"/>
          <w:kern w:val="0"/>
          <w:sz w:val="24"/>
        </w:rPr>
        <w:t xml:space="preserve"> </w:t>
      </w:r>
      <w:r w:rsidRPr="00491D8B">
        <w:rPr>
          <w:rFonts w:ascii="Book Antiqua" w:hAnsi="Book Antiqua"/>
          <w:color w:val="000000"/>
          <w:sz w:val="24"/>
        </w:rPr>
        <w:t>inherited and clinically heterogeneous</w:t>
      </w:r>
      <w:r w:rsidR="00C46C50" w:rsidRPr="00491D8B">
        <w:rPr>
          <w:rFonts w:ascii="Book Antiqua" w:hAnsi="Book Antiqua"/>
          <w:color w:val="000000"/>
          <w:sz w:val="24"/>
        </w:rPr>
        <w:t xml:space="preserve"> group of connective tissue disorders</w:t>
      </w:r>
      <w:r w:rsidR="0038494F" w:rsidRPr="00491D8B">
        <w:rPr>
          <w:rFonts w:ascii="Book Antiqua" w:hAnsi="Book Antiqua"/>
          <w:color w:val="000000"/>
          <w:sz w:val="24"/>
        </w:rPr>
        <w:t>.</w:t>
      </w:r>
      <w:r w:rsidR="007129EB">
        <w:rPr>
          <w:rFonts w:ascii="Book Antiqua" w:hAnsi="Book Antiqua" w:hint="eastAsia"/>
          <w:color w:val="000000"/>
          <w:sz w:val="24"/>
        </w:rPr>
        <w:t xml:space="preserve"> </w:t>
      </w:r>
      <w:r w:rsidR="0038494F" w:rsidRPr="00491D8B">
        <w:rPr>
          <w:rFonts w:ascii="Book Antiqua" w:hAnsi="Book Antiqua"/>
          <w:color w:val="000000"/>
          <w:sz w:val="24"/>
        </w:rPr>
        <w:t xml:space="preserve">We </w:t>
      </w:r>
      <w:r w:rsidR="00775225" w:rsidRPr="00491D8B">
        <w:rPr>
          <w:rFonts w:ascii="Book Antiqua" w:hAnsi="Book Antiqua"/>
          <w:color w:val="000000"/>
          <w:sz w:val="24"/>
        </w:rPr>
        <w:t>report</w:t>
      </w:r>
      <w:r w:rsidR="00775225">
        <w:rPr>
          <w:rFonts w:ascii="Book Antiqua" w:hAnsi="Book Antiqua"/>
          <w:color w:val="000000"/>
          <w:sz w:val="24"/>
        </w:rPr>
        <w:t xml:space="preserve"> </w:t>
      </w:r>
      <w:r w:rsidR="0038494F" w:rsidRPr="00491D8B">
        <w:rPr>
          <w:rFonts w:ascii="Book Antiqua" w:hAnsi="Book Antiqua"/>
          <w:color w:val="000000"/>
          <w:sz w:val="24"/>
        </w:rPr>
        <w:t xml:space="preserve">a case diagnosed with </w:t>
      </w:r>
      <w:r w:rsidR="009C5E0A" w:rsidRPr="00491D8B">
        <w:rPr>
          <w:rFonts w:ascii="Book Antiqua" w:hAnsi="Book Antiqua" w:hint="eastAsia"/>
          <w:kern w:val="0"/>
          <w:sz w:val="24"/>
        </w:rPr>
        <w:t>ESD</w:t>
      </w:r>
      <w:r w:rsidR="0038494F" w:rsidRPr="00491D8B">
        <w:rPr>
          <w:rFonts w:ascii="Book Antiqua" w:hAnsi="Book Antiqua"/>
          <w:kern w:val="0"/>
          <w:sz w:val="24"/>
        </w:rPr>
        <w:t xml:space="preserve"> that </w:t>
      </w:r>
      <w:r w:rsidR="00775225">
        <w:rPr>
          <w:rFonts w:ascii="Book Antiqua" w:hAnsi="Book Antiqua"/>
          <w:kern w:val="0"/>
          <w:sz w:val="24"/>
        </w:rPr>
        <w:t xml:space="preserve">was </w:t>
      </w:r>
      <w:r w:rsidR="0038494F" w:rsidRPr="00491D8B">
        <w:rPr>
          <w:rFonts w:ascii="Book Antiqua" w:hAnsi="Book Antiqua"/>
          <w:kern w:val="0"/>
          <w:sz w:val="24"/>
        </w:rPr>
        <w:t>treated by anterior cervical</w:t>
      </w:r>
      <w:r w:rsidR="00BD182E" w:rsidRPr="00491D8B">
        <w:rPr>
          <w:rFonts w:ascii="Book Antiqua" w:hAnsi="Book Antiqua"/>
          <w:kern w:val="0"/>
          <w:sz w:val="24"/>
        </w:rPr>
        <w:t xml:space="preserve"> surgery</w:t>
      </w:r>
      <w:r w:rsidR="00E02F21" w:rsidRPr="00491D8B">
        <w:rPr>
          <w:rFonts w:ascii="Book Antiqua" w:hAnsi="Book Antiqua"/>
          <w:kern w:val="0"/>
          <w:sz w:val="24"/>
        </w:rPr>
        <w:t>.</w:t>
      </w:r>
      <w:r w:rsidR="003C0BE3" w:rsidRPr="00491D8B">
        <w:rPr>
          <w:rFonts w:ascii="Book Antiqua" w:hAnsi="Book Antiqua"/>
          <w:kern w:val="0"/>
          <w:sz w:val="24"/>
        </w:rPr>
        <w:t xml:space="preserve"> The clinical outcome is satisfactory.</w:t>
      </w:r>
    </w:p>
    <w:p w:rsidR="004341C5" w:rsidRPr="00491D8B" w:rsidRDefault="004341C5" w:rsidP="00F22864">
      <w:pPr>
        <w:widowControl/>
        <w:autoSpaceDE w:val="0"/>
        <w:autoSpaceDN w:val="0"/>
        <w:adjustRightInd w:val="0"/>
        <w:snapToGrid w:val="0"/>
        <w:spacing w:line="360" w:lineRule="auto"/>
        <w:rPr>
          <w:rFonts w:ascii="Book Antiqua" w:hAnsi="Book Antiqua" w:hint="eastAsia"/>
          <w:b/>
          <w:kern w:val="0"/>
          <w:sz w:val="24"/>
        </w:rPr>
      </w:pPr>
    </w:p>
    <w:p w:rsidR="006403D0" w:rsidRDefault="006403D0" w:rsidP="006403D0">
      <w:pPr>
        <w:adjustRightInd w:val="0"/>
        <w:snapToGrid w:val="0"/>
        <w:spacing w:line="360" w:lineRule="auto"/>
        <w:rPr>
          <w:rFonts w:ascii="Book Antiqua" w:hAnsi="Book Antiqua" w:hint="eastAsia"/>
          <w:kern w:val="0"/>
          <w:sz w:val="24"/>
        </w:rPr>
      </w:pPr>
      <w:r w:rsidRPr="006403D0">
        <w:rPr>
          <w:rFonts w:ascii="Book Antiqua" w:hAnsi="Book Antiqua"/>
          <w:b/>
          <w:sz w:val="24"/>
          <w:lang w:val="en-GB"/>
        </w:rPr>
        <w:t>Citation</w:t>
      </w:r>
      <w:r w:rsidRPr="006403D0">
        <w:rPr>
          <w:rFonts w:ascii="Book Antiqua" w:hAnsi="Book Antiqua"/>
          <w:sz w:val="24"/>
          <w:lang w:val="en-GB"/>
        </w:rPr>
        <w:t>:</w:t>
      </w:r>
      <w:r>
        <w:rPr>
          <w:rFonts w:ascii="Book Antiqua" w:hAnsi="Book Antiqua" w:hint="eastAsia"/>
          <w:sz w:val="24"/>
          <w:lang w:val="en-GB"/>
        </w:rPr>
        <w:t xml:space="preserve"> </w:t>
      </w:r>
      <w:r w:rsidRPr="00491D8B">
        <w:rPr>
          <w:rFonts w:ascii="Book Antiqua" w:hAnsi="Book Antiqua"/>
          <w:kern w:val="0"/>
          <w:sz w:val="24"/>
        </w:rPr>
        <w:t>F</w:t>
      </w:r>
      <w:r w:rsidRPr="00491D8B">
        <w:rPr>
          <w:rFonts w:ascii="Book Antiqua" w:hAnsi="Book Antiqua" w:hint="eastAsia"/>
          <w:kern w:val="0"/>
          <w:sz w:val="24"/>
        </w:rPr>
        <w:t>ang H</w:t>
      </w:r>
      <w:r w:rsidRPr="00491D8B">
        <w:rPr>
          <w:rFonts w:ascii="Book Antiqua" w:hAnsi="Book Antiqua"/>
          <w:kern w:val="0"/>
          <w:sz w:val="24"/>
        </w:rPr>
        <w:t>, Liu</w:t>
      </w:r>
      <w:r w:rsidRPr="00491D8B">
        <w:rPr>
          <w:rFonts w:ascii="Book Antiqua" w:hAnsi="Book Antiqua" w:hint="eastAsia"/>
          <w:kern w:val="0"/>
          <w:sz w:val="24"/>
        </w:rPr>
        <w:t xml:space="preserve"> PF</w:t>
      </w:r>
      <w:r w:rsidRPr="00491D8B">
        <w:rPr>
          <w:rFonts w:ascii="Book Antiqua" w:hAnsi="Book Antiqua"/>
          <w:kern w:val="0"/>
          <w:sz w:val="24"/>
        </w:rPr>
        <w:t>, Ge</w:t>
      </w:r>
      <w:r w:rsidRPr="00491D8B">
        <w:rPr>
          <w:rFonts w:ascii="Book Antiqua" w:hAnsi="Book Antiqua" w:hint="eastAsia"/>
          <w:kern w:val="0"/>
          <w:sz w:val="24"/>
        </w:rPr>
        <w:t xml:space="preserve"> C</w:t>
      </w:r>
      <w:r w:rsidRPr="00491D8B">
        <w:rPr>
          <w:rFonts w:ascii="Book Antiqua" w:hAnsi="Book Antiqua"/>
          <w:kern w:val="0"/>
          <w:sz w:val="24"/>
        </w:rPr>
        <w:t>, Zhang</w:t>
      </w:r>
      <w:r w:rsidRPr="00491D8B">
        <w:rPr>
          <w:rFonts w:ascii="Book Antiqua" w:hAnsi="Book Antiqua" w:hint="eastAsia"/>
          <w:kern w:val="0"/>
          <w:sz w:val="24"/>
        </w:rPr>
        <w:t xml:space="preserve"> WZ</w:t>
      </w:r>
      <w:r w:rsidRPr="00491D8B">
        <w:rPr>
          <w:rFonts w:ascii="Book Antiqua" w:hAnsi="Book Antiqua"/>
          <w:kern w:val="0"/>
          <w:sz w:val="24"/>
        </w:rPr>
        <w:t>, Shang</w:t>
      </w:r>
      <w:r w:rsidRPr="00491D8B">
        <w:rPr>
          <w:rFonts w:ascii="Book Antiqua" w:hAnsi="Book Antiqua" w:hint="eastAsia"/>
          <w:kern w:val="0"/>
          <w:sz w:val="24"/>
        </w:rPr>
        <w:t xml:space="preserve"> XF</w:t>
      </w:r>
      <w:r w:rsidRPr="00491D8B">
        <w:rPr>
          <w:rFonts w:ascii="Book Antiqua" w:hAnsi="Book Antiqua"/>
          <w:kern w:val="0"/>
          <w:sz w:val="24"/>
        </w:rPr>
        <w:t>,</w:t>
      </w:r>
      <w:r w:rsidRPr="00491D8B">
        <w:rPr>
          <w:rFonts w:ascii="Book Antiqua" w:hAnsi="Book Antiqua" w:hint="eastAsia"/>
          <w:kern w:val="0"/>
          <w:sz w:val="24"/>
        </w:rPr>
        <w:t xml:space="preserve"> </w:t>
      </w:r>
      <w:r w:rsidRPr="00491D8B">
        <w:rPr>
          <w:rFonts w:ascii="Book Antiqua" w:hAnsi="Book Antiqua"/>
          <w:kern w:val="0"/>
          <w:sz w:val="24"/>
        </w:rPr>
        <w:t>Shen</w:t>
      </w:r>
      <w:r w:rsidRPr="00491D8B">
        <w:rPr>
          <w:rFonts w:ascii="Book Antiqua" w:hAnsi="Book Antiqua" w:hint="eastAsia"/>
          <w:kern w:val="0"/>
          <w:sz w:val="24"/>
        </w:rPr>
        <w:t xml:space="preserve"> CL</w:t>
      </w:r>
      <w:r w:rsidRPr="00491D8B">
        <w:rPr>
          <w:rFonts w:ascii="Book Antiqua" w:hAnsi="Book Antiqua"/>
          <w:kern w:val="0"/>
          <w:sz w:val="24"/>
        </w:rPr>
        <w:t>,</w:t>
      </w:r>
      <w:r w:rsidRPr="00491D8B">
        <w:rPr>
          <w:rFonts w:ascii="Book Antiqua" w:hAnsi="Book Antiqua" w:hint="eastAsia"/>
          <w:kern w:val="0"/>
          <w:sz w:val="24"/>
        </w:rPr>
        <w:t xml:space="preserve"> </w:t>
      </w:r>
      <w:r w:rsidRPr="00491D8B">
        <w:rPr>
          <w:rFonts w:ascii="Book Antiqua" w:hAnsi="Book Antiqua"/>
          <w:kern w:val="0"/>
          <w:sz w:val="24"/>
        </w:rPr>
        <w:t>He</w:t>
      </w:r>
      <w:r w:rsidRPr="00491D8B">
        <w:rPr>
          <w:rFonts w:ascii="Book Antiqua" w:hAnsi="Book Antiqua" w:hint="eastAsia"/>
          <w:kern w:val="0"/>
          <w:sz w:val="24"/>
        </w:rPr>
        <w:t xml:space="preserve"> R. </w:t>
      </w:r>
      <w:r w:rsidRPr="00491D8B">
        <w:rPr>
          <w:rFonts w:ascii="Book Antiqua" w:hAnsi="Book Antiqua"/>
          <w:caps/>
          <w:kern w:val="0"/>
          <w:sz w:val="24"/>
        </w:rPr>
        <w:t>a</w:t>
      </w:r>
      <w:r w:rsidRPr="00491D8B">
        <w:rPr>
          <w:rFonts w:ascii="Book Antiqua" w:hAnsi="Book Antiqua"/>
          <w:kern w:val="0"/>
          <w:sz w:val="24"/>
        </w:rPr>
        <w:t xml:space="preserve">nterior cervical corpectomy decompression and fusion for cervical kyphosis in a girl with </w:t>
      </w:r>
      <w:r>
        <w:rPr>
          <w:rFonts w:ascii="Book Antiqua" w:hAnsi="Book Antiqua"/>
          <w:kern w:val="0"/>
          <w:sz w:val="24"/>
        </w:rPr>
        <w:t>E</w:t>
      </w:r>
      <w:r w:rsidRPr="00491D8B">
        <w:rPr>
          <w:rFonts w:ascii="Book Antiqua" w:hAnsi="Book Antiqua"/>
          <w:kern w:val="0"/>
          <w:sz w:val="24"/>
        </w:rPr>
        <w:t>hlers-</w:t>
      </w:r>
      <w:r>
        <w:rPr>
          <w:rFonts w:ascii="Book Antiqua" w:hAnsi="Book Antiqua"/>
          <w:kern w:val="0"/>
          <w:sz w:val="24"/>
        </w:rPr>
        <w:t>D</w:t>
      </w:r>
      <w:r w:rsidRPr="00491D8B">
        <w:rPr>
          <w:rFonts w:ascii="Book Antiqua" w:hAnsi="Book Antiqua"/>
          <w:kern w:val="0"/>
          <w:sz w:val="24"/>
        </w:rPr>
        <w:t xml:space="preserve">anlos syndrome: </w:t>
      </w:r>
      <w:r w:rsidRPr="001063C6">
        <w:rPr>
          <w:rFonts w:ascii="Book Antiqua" w:hAnsi="Book Antiqua"/>
          <w:caps/>
          <w:kern w:val="0"/>
          <w:sz w:val="24"/>
        </w:rPr>
        <w:t xml:space="preserve">A </w:t>
      </w:r>
      <w:r w:rsidRPr="001063C6">
        <w:rPr>
          <w:rFonts w:ascii="Book Antiqua" w:hAnsi="Book Antiqua" w:hint="eastAsia"/>
          <w:kern w:val="0"/>
          <w:sz w:val="24"/>
        </w:rPr>
        <w:t>case report</w:t>
      </w:r>
      <w:r w:rsidRPr="00491D8B">
        <w:rPr>
          <w:rFonts w:ascii="Book Antiqua" w:hAnsi="Book Antiqua" w:hint="eastAsia"/>
          <w:kern w:val="0"/>
          <w:sz w:val="24"/>
        </w:rPr>
        <w:t>.</w:t>
      </w:r>
      <w:r w:rsidRPr="00491D8B">
        <w:rPr>
          <w:rFonts w:ascii="Book Antiqua" w:hAnsi="Book Antiqua" w:hint="eastAsia"/>
          <w:i/>
          <w:kern w:val="0"/>
          <w:sz w:val="24"/>
        </w:rPr>
        <w:t xml:space="preserve"> </w:t>
      </w:r>
      <w:r w:rsidRPr="001571E9">
        <w:rPr>
          <w:rFonts w:ascii="Book Antiqua" w:hAnsi="Book Antiqua"/>
          <w:i/>
          <w:iCs/>
          <w:kern w:val="0"/>
          <w:sz w:val="24"/>
        </w:rPr>
        <w:t>World J Clin Cases</w:t>
      </w:r>
      <w:r w:rsidRPr="001571E9">
        <w:rPr>
          <w:rFonts w:ascii="Book Antiqua" w:hAnsi="Book Antiqua"/>
          <w:kern w:val="0"/>
          <w:sz w:val="24"/>
        </w:rPr>
        <w:t xml:space="preserve"> 2019; 7(4): </w:t>
      </w:r>
      <w:r>
        <w:rPr>
          <w:rFonts w:ascii="Book Antiqua" w:hAnsi="Book Antiqua" w:hint="eastAsia"/>
          <w:kern w:val="0"/>
          <w:sz w:val="24"/>
        </w:rPr>
        <w:t>532</w:t>
      </w:r>
      <w:r w:rsidRPr="001571E9">
        <w:rPr>
          <w:rFonts w:ascii="Book Antiqua" w:hAnsi="Book Antiqua"/>
          <w:kern w:val="0"/>
          <w:sz w:val="24"/>
        </w:rPr>
        <w:t>-</w:t>
      </w:r>
      <w:r>
        <w:rPr>
          <w:rFonts w:ascii="Book Antiqua" w:hAnsi="Book Antiqua" w:hint="eastAsia"/>
          <w:kern w:val="0"/>
          <w:sz w:val="24"/>
        </w:rPr>
        <w:t>537</w:t>
      </w:r>
      <w:r w:rsidRPr="001571E9">
        <w:rPr>
          <w:rFonts w:ascii="Book Antiqua" w:hAnsi="Book Antiqua"/>
          <w:kern w:val="0"/>
          <w:sz w:val="24"/>
        </w:rPr>
        <w:t xml:space="preserve">  </w:t>
      </w:r>
    </w:p>
    <w:p w:rsidR="006403D0" w:rsidRDefault="006403D0" w:rsidP="006403D0">
      <w:pPr>
        <w:adjustRightInd w:val="0"/>
        <w:snapToGrid w:val="0"/>
        <w:spacing w:line="360" w:lineRule="auto"/>
        <w:rPr>
          <w:rFonts w:ascii="Book Antiqua" w:hAnsi="Book Antiqua" w:hint="eastAsia"/>
          <w:kern w:val="0"/>
          <w:sz w:val="24"/>
        </w:rPr>
      </w:pPr>
      <w:r w:rsidRPr="006403D0">
        <w:rPr>
          <w:rFonts w:ascii="Book Antiqua" w:hAnsi="Book Antiqua"/>
          <w:b/>
          <w:kern w:val="0"/>
          <w:sz w:val="24"/>
        </w:rPr>
        <w:t xml:space="preserve">URL: </w:t>
      </w:r>
      <w:r w:rsidRPr="001571E9">
        <w:rPr>
          <w:rFonts w:ascii="Book Antiqua" w:hAnsi="Book Antiqua"/>
          <w:kern w:val="0"/>
          <w:sz w:val="24"/>
        </w:rPr>
        <w:t>https://www.wjgnet.com/2307-8960/full/v7/i4/</w:t>
      </w:r>
      <w:r>
        <w:rPr>
          <w:rFonts w:ascii="Book Antiqua" w:hAnsi="Book Antiqua" w:hint="eastAsia"/>
          <w:kern w:val="0"/>
          <w:sz w:val="24"/>
        </w:rPr>
        <w:t>532</w:t>
      </w:r>
      <w:r w:rsidRPr="001571E9">
        <w:rPr>
          <w:rFonts w:ascii="Book Antiqua" w:hAnsi="Book Antiqua"/>
          <w:kern w:val="0"/>
          <w:sz w:val="24"/>
        </w:rPr>
        <w:t xml:space="preserve">.htm  </w:t>
      </w:r>
    </w:p>
    <w:p w:rsidR="006403D0" w:rsidRPr="001571E9" w:rsidRDefault="006403D0" w:rsidP="006403D0">
      <w:pPr>
        <w:adjustRightInd w:val="0"/>
        <w:snapToGrid w:val="0"/>
        <w:spacing w:line="360" w:lineRule="auto"/>
        <w:rPr>
          <w:rFonts w:ascii="Book Antiqua" w:hAnsi="Book Antiqua"/>
          <w:kern w:val="0"/>
          <w:sz w:val="24"/>
        </w:rPr>
      </w:pPr>
      <w:r w:rsidRPr="006403D0">
        <w:rPr>
          <w:rFonts w:ascii="Book Antiqua" w:hAnsi="Book Antiqua"/>
          <w:b/>
          <w:kern w:val="0"/>
          <w:sz w:val="24"/>
        </w:rPr>
        <w:t>DOI:</w:t>
      </w:r>
      <w:r w:rsidRPr="001571E9">
        <w:rPr>
          <w:rFonts w:ascii="Book Antiqua" w:hAnsi="Book Antiqua"/>
          <w:kern w:val="0"/>
          <w:sz w:val="24"/>
        </w:rPr>
        <w:t xml:space="preserve"> https://dx.doi.org/10.12998/wjcc.v7.i4.</w:t>
      </w:r>
      <w:r>
        <w:rPr>
          <w:rFonts w:ascii="Book Antiqua" w:hAnsi="Book Antiqua" w:hint="eastAsia"/>
          <w:kern w:val="0"/>
          <w:sz w:val="24"/>
        </w:rPr>
        <w:t>532</w:t>
      </w:r>
    </w:p>
    <w:p w:rsidR="00B32E2A" w:rsidRPr="00491D8B" w:rsidRDefault="005F58E7" w:rsidP="00F22864">
      <w:pPr>
        <w:widowControl/>
        <w:autoSpaceDE w:val="0"/>
        <w:autoSpaceDN w:val="0"/>
        <w:adjustRightInd w:val="0"/>
        <w:snapToGrid w:val="0"/>
        <w:spacing w:line="360" w:lineRule="auto"/>
        <w:rPr>
          <w:rFonts w:ascii="Book Antiqua" w:hAnsi="Book Antiqua"/>
          <w:b/>
          <w:kern w:val="0"/>
          <w:sz w:val="24"/>
        </w:rPr>
      </w:pPr>
      <w:r w:rsidRPr="00491D8B">
        <w:rPr>
          <w:rFonts w:ascii="Book Antiqua" w:hAnsi="Book Antiqua"/>
          <w:b/>
          <w:kern w:val="0"/>
          <w:sz w:val="24"/>
        </w:rPr>
        <w:br w:type="page"/>
      </w:r>
      <w:r w:rsidR="00720E2D" w:rsidRPr="00491D8B">
        <w:rPr>
          <w:rFonts w:ascii="Book Antiqua" w:hAnsi="Book Antiqua"/>
          <w:b/>
          <w:caps/>
          <w:kern w:val="0"/>
          <w:sz w:val="24"/>
        </w:rPr>
        <w:lastRenderedPageBreak/>
        <w:t>Int</w:t>
      </w:r>
      <w:r w:rsidR="003F2359" w:rsidRPr="00491D8B">
        <w:rPr>
          <w:rFonts w:ascii="Book Antiqua" w:hAnsi="Book Antiqua"/>
          <w:b/>
          <w:caps/>
          <w:kern w:val="0"/>
          <w:sz w:val="24"/>
        </w:rPr>
        <w:t xml:space="preserve">roduction </w:t>
      </w:r>
    </w:p>
    <w:p w:rsidR="00210726" w:rsidRPr="00491D8B" w:rsidRDefault="00C46C50" w:rsidP="00F22864">
      <w:pPr>
        <w:adjustRightInd w:val="0"/>
        <w:snapToGrid w:val="0"/>
        <w:spacing w:line="360" w:lineRule="auto"/>
        <w:rPr>
          <w:rFonts w:ascii="Book Antiqua" w:hAnsi="Book Antiqua"/>
          <w:color w:val="000000"/>
          <w:sz w:val="24"/>
        </w:rPr>
      </w:pPr>
      <w:r w:rsidRPr="00491D8B">
        <w:rPr>
          <w:rFonts w:ascii="Book Antiqua" w:hAnsi="Book Antiqua"/>
          <w:color w:val="000000"/>
          <w:sz w:val="24"/>
        </w:rPr>
        <w:t>Ehlers-</w:t>
      </w:r>
      <w:r w:rsidR="006D305B">
        <w:rPr>
          <w:rFonts w:ascii="Book Antiqua" w:hAnsi="Book Antiqua"/>
          <w:color w:val="000000"/>
          <w:sz w:val="24"/>
        </w:rPr>
        <w:t>D</w:t>
      </w:r>
      <w:r w:rsidR="006D305B" w:rsidRPr="00491D8B">
        <w:rPr>
          <w:rFonts w:ascii="Book Antiqua" w:hAnsi="Book Antiqua"/>
          <w:color w:val="000000"/>
          <w:sz w:val="24"/>
        </w:rPr>
        <w:t xml:space="preserve">anlos </w:t>
      </w:r>
      <w:r w:rsidR="009525AF" w:rsidRPr="00491D8B">
        <w:rPr>
          <w:rFonts w:ascii="Book Antiqua" w:hAnsi="Book Antiqua"/>
          <w:color w:val="000000"/>
          <w:sz w:val="24"/>
        </w:rPr>
        <w:t>syndrome</w:t>
      </w:r>
      <w:r w:rsidR="00C1536C" w:rsidRPr="00491D8B">
        <w:rPr>
          <w:rFonts w:ascii="Book Antiqua" w:hAnsi="Book Antiqua"/>
          <w:color w:val="000000"/>
          <w:sz w:val="24"/>
        </w:rPr>
        <w:t xml:space="preserve"> (EDS)</w:t>
      </w:r>
      <w:r w:rsidR="009525AF" w:rsidRPr="00491D8B">
        <w:rPr>
          <w:rFonts w:ascii="Book Antiqua" w:hAnsi="Book Antiqua"/>
          <w:color w:val="000000"/>
          <w:sz w:val="24"/>
        </w:rPr>
        <w:t xml:space="preserve"> is an inherited and clinically heterogeneous group of connective tissue disorders</w:t>
      </w:r>
      <w:r w:rsidR="009525AF" w:rsidRPr="00491D8B">
        <w:rPr>
          <w:rFonts w:ascii="Book Antiqua" w:hAnsi="Book Antiqua"/>
          <w:color w:val="000000"/>
          <w:sz w:val="24"/>
          <w:vertAlign w:val="superscript"/>
        </w:rPr>
        <w:t>[1,2]</w:t>
      </w:r>
      <w:r w:rsidR="009525AF" w:rsidRPr="00491D8B">
        <w:rPr>
          <w:rFonts w:ascii="Book Antiqua" w:hAnsi="Book Antiqua"/>
          <w:color w:val="000000"/>
          <w:sz w:val="24"/>
        </w:rPr>
        <w:t>.</w:t>
      </w:r>
      <w:r w:rsidR="001F0211" w:rsidRPr="00491D8B">
        <w:rPr>
          <w:rFonts w:ascii="Book Antiqua" w:hAnsi="Book Antiqua"/>
          <w:color w:val="000000"/>
          <w:sz w:val="24"/>
        </w:rPr>
        <w:t xml:space="preserve"> </w:t>
      </w:r>
      <w:r w:rsidR="00C1536C" w:rsidRPr="00491D8B">
        <w:rPr>
          <w:rFonts w:ascii="Book Antiqua" w:hAnsi="Book Antiqua"/>
          <w:color w:val="000000"/>
          <w:sz w:val="24"/>
        </w:rPr>
        <w:t>EDS</w:t>
      </w:r>
      <w:r w:rsidR="009525AF" w:rsidRPr="00491D8B">
        <w:rPr>
          <w:rFonts w:ascii="Book Antiqua" w:hAnsi="Book Antiqua"/>
          <w:color w:val="000000"/>
          <w:sz w:val="24"/>
        </w:rPr>
        <w:t xml:space="preserve"> is characterized by joint laxity and skin fragility</w:t>
      </w:r>
      <w:r w:rsidR="009525AF" w:rsidRPr="00491D8B">
        <w:rPr>
          <w:rFonts w:ascii="Book Antiqua" w:hAnsi="Book Antiqua"/>
          <w:color w:val="000000"/>
          <w:sz w:val="24"/>
          <w:vertAlign w:val="superscript"/>
        </w:rPr>
        <w:t>[3]</w:t>
      </w:r>
      <w:r w:rsidR="009525AF" w:rsidRPr="00491D8B">
        <w:rPr>
          <w:rFonts w:ascii="Book Antiqua" w:hAnsi="Book Antiqua"/>
          <w:color w:val="000000"/>
          <w:sz w:val="24"/>
        </w:rPr>
        <w:t>.</w:t>
      </w:r>
      <w:r w:rsidR="001F0211" w:rsidRPr="00491D8B">
        <w:rPr>
          <w:rFonts w:ascii="Book Antiqua" w:hAnsi="Book Antiqua"/>
          <w:color w:val="000000"/>
          <w:sz w:val="24"/>
        </w:rPr>
        <w:t xml:space="preserve"> </w:t>
      </w:r>
      <w:r w:rsidR="009525AF" w:rsidRPr="00491D8B">
        <w:rPr>
          <w:rFonts w:ascii="Book Antiqua" w:hAnsi="Book Antiqua"/>
          <w:color w:val="000000"/>
          <w:sz w:val="24"/>
        </w:rPr>
        <w:t>Based on the degree of the clinical symptoms, the different biochemical and genetical defect</w:t>
      </w:r>
      <w:r w:rsidR="001F0211" w:rsidRPr="00491D8B">
        <w:rPr>
          <w:rFonts w:ascii="Book Antiqua" w:hAnsi="Book Antiqua"/>
          <w:color w:val="000000"/>
          <w:sz w:val="24"/>
        </w:rPr>
        <w:t>s,</w:t>
      </w:r>
      <w:r w:rsidR="009525AF" w:rsidRPr="00491D8B">
        <w:rPr>
          <w:rFonts w:ascii="Book Antiqua" w:hAnsi="Book Antiqua"/>
          <w:color w:val="000000"/>
          <w:sz w:val="24"/>
        </w:rPr>
        <w:t xml:space="preserve"> and the mode of inheritance, </w:t>
      </w:r>
      <w:r w:rsidR="00101E4D" w:rsidRPr="00491D8B">
        <w:rPr>
          <w:rFonts w:ascii="Book Antiqua" w:hAnsi="Book Antiqua"/>
          <w:color w:val="000000"/>
          <w:sz w:val="24"/>
        </w:rPr>
        <w:t xml:space="preserve">six major subtypes of </w:t>
      </w:r>
      <w:r w:rsidR="009525AF" w:rsidRPr="00491D8B">
        <w:rPr>
          <w:rFonts w:ascii="Book Antiqua" w:hAnsi="Book Antiqua"/>
          <w:color w:val="000000"/>
          <w:sz w:val="24"/>
        </w:rPr>
        <w:t xml:space="preserve">EDS </w:t>
      </w:r>
      <w:r w:rsidR="00101E4D" w:rsidRPr="00491D8B">
        <w:rPr>
          <w:rFonts w:ascii="Book Antiqua" w:hAnsi="Book Antiqua"/>
          <w:color w:val="000000"/>
          <w:sz w:val="24"/>
        </w:rPr>
        <w:t>have been</w:t>
      </w:r>
      <w:r w:rsidR="001F0211" w:rsidRPr="00491D8B">
        <w:rPr>
          <w:rFonts w:ascii="Book Antiqua" w:hAnsi="Book Antiqua"/>
          <w:color w:val="000000"/>
          <w:sz w:val="24"/>
        </w:rPr>
        <w:t xml:space="preserve"> </w:t>
      </w:r>
      <w:r w:rsidR="009525AF" w:rsidRPr="00491D8B">
        <w:rPr>
          <w:rFonts w:ascii="Book Antiqua" w:hAnsi="Book Antiqua"/>
          <w:color w:val="000000"/>
          <w:sz w:val="24"/>
        </w:rPr>
        <w:t>recognize</w:t>
      </w:r>
      <w:r w:rsidR="001F0211" w:rsidRPr="00491D8B">
        <w:rPr>
          <w:rFonts w:ascii="Book Antiqua" w:hAnsi="Book Antiqua"/>
          <w:color w:val="000000"/>
          <w:sz w:val="24"/>
        </w:rPr>
        <w:t>d</w:t>
      </w:r>
      <w:r w:rsidR="009525AF" w:rsidRPr="00491D8B">
        <w:rPr>
          <w:rFonts w:ascii="Book Antiqua" w:hAnsi="Book Antiqua"/>
          <w:color w:val="000000"/>
          <w:sz w:val="24"/>
        </w:rPr>
        <w:t xml:space="preserve"> </w:t>
      </w:r>
      <w:r w:rsidR="001F0211" w:rsidRPr="00491D8B">
        <w:rPr>
          <w:rFonts w:ascii="Book Antiqua" w:hAnsi="Book Antiqua"/>
          <w:color w:val="000000"/>
          <w:sz w:val="24"/>
        </w:rPr>
        <w:t xml:space="preserve">since </w:t>
      </w:r>
      <w:r w:rsidR="009525AF" w:rsidRPr="00491D8B">
        <w:rPr>
          <w:rFonts w:ascii="Book Antiqua" w:hAnsi="Book Antiqua"/>
          <w:color w:val="000000"/>
          <w:sz w:val="24"/>
        </w:rPr>
        <w:t>1998.</w:t>
      </w:r>
      <w:r w:rsidR="001F0211" w:rsidRPr="00491D8B">
        <w:rPr>
          <w:rFonts w:ascii="Book Antiqua" w:hAnsi="Book Antiqua"/>
          <w:color w:val="000000"/>
          <w:sz w:val="24"/>
        </w:rPr>
        <w:t xml:space="preserve"> </w:t>
      </w:r>
      <w:r w:rsidR="009525AF" w:rsidRPr="00491D8B">
        <w:rPr>
          <w:rFonts w:ascii="Book Antiqua" w:hAnsi="Book Antiqua"/>
          <w:color w:val="000000"/>
          <w:sz w:val="24"/>
        </w:rPr>
        <w:t xml:space="preserve">Among these </w:t>
      </w:r>
      <w:r w:rsidR="001F0211" w:rsidRPr="00491D8B">
        <w:rPr>
          <w:rFonts w:ascii="Book Antiqua" w:hAnsi="Book Antiqua"/>
          <w:color w:val="000000"/>
          <w:sz w:val="24"/>
        </w:rPr>
        <w:t xml:space="preserve">subtypes, </w:t>
      </w:r>
      <w:r w:rsidR="009525AF" w:rsidRPr="00491D8B">
        <w:rPr>
          <w:rFonts w:ascii="Book Antiqua" w:hAnsi="Book Antiqua"/>
          <w:color w:val="000000"/>
          <w:sz w:val="24"/>
        </w:rPr>
        <w:t>EDS VI (known as the kyphoscoliotic type) is extremely rare</w:t>
      </w:r>
      <w:r w:rsidR="001F0211" w:rsidRPr="00491D8B">
        <w:rPr>
          <w:rFonts w:ascii="Book Antiqua" w:hAnsi="Book Antiqua"/>
          <w:color w:val="000000"/>
          <w:sz w:val="24"/>
        </w:rPr>
        <w:t>. In EDS VI, the</w:t>
      </w:r>
      <w:r w:rsidR="009525AF" w:rsidRPr="00491D8B">
        <w:rPr>
          <w:rFonts w:ascii="Book Antiqua" w:hAnsi="Book Antiqua"/>
          <w:color w:val="000000"/>
          <w:sz w:val="24"/>
        </w:rPr>
        <w:t xml:space="preserve"> kyphoscoliosis is </w:t>
      </w:r>
      <w:r w:rsidR="00372833" w:rsidRPr="00491D8B">
        <w:rPr>
          <w:rFonts w:ascii="Book Antiqua" w:hAnsi="Book Antiqua"/>
          <w:color w:val="000000"/>
          <w:sz w:val="24"/>
        </w:rPr>
        <w:t>progressive and accompanied with joint hypermobility and</w:t>
      </w:r>
      <w:r w:rsidR="009525AF" w:rsidRPr="00491D8B">
        <w:rPr>
          <w:rFonts w:ascii="Book Antiqua" w:hAnsi="Book Antiqua"/>
          <w:color w:val="000000"/>
          <w:sz w:val="24"/>
        </w:rPr>
        <w:t xml:space="preserve"> abnormal scarring</w:t>
      </w:r>
      <w:r w:rsidR="009525AF" w:rsidRPr="00491D8B">
        <w:rPr>
          <w:rFonts w:ascii="Book Antiqua" w:hAnsi="Book Antiqua"/>
          <w:color w:val="000000"/>
          <w:sz w:val="24"/>
          <w:vertAlign w:val="superscript"/>
        </w:rPr>
        <w:t>[4]</w:t>
      </w:r>
      <w:r w:rsidR="009525AF" w:rsidRPr="00491D8B">
        <w:rPr>
          <w:rFonts w:ascii="Book Antiqua" w:hAnsi="Book Antiqua"/>
          <w:color w:val="000000"/>
          <w:sz w:val="24"/>
        </w:rPr>
        <w:t>.</w:t>
      </w:r>
      <w:r w:rsidR="005F58E7" w:rsidRPr="00491D8B">
        <w:rPr>
          <w:rFonts w:ascii="Book Antiqua" w:hAnsi="Book Antiqua" w:hint="eastAsia"/>
          <w:color w:val="000000"/>
          <w:sz w:val="24"/>
        </w:rPr>
        <w:t xml:space="preserve"> </w:t>
      </w:r>
      <w:r w:rsidR="009525AF" w:rsidRPr="00491D8B">
        <w:rPr>
          <w:rFonts w:ascii="Book Antiqua" w:hAnsi="Book Antiqua"/>
          <w:color w:val="000000"/>
          <w:sz w:val="24"/>
        </w:rPr>
        <w:t>Overall, the incidence rate of EDS is lower than 1 in 100000 live births</w:t>
      </w:r>
      <w:r w:rsidR="009525AF" w:rsidRPr="00491D8B">
        <w:rPr>
          <w:rFonts w:ascii="Book Antiqua" w:hAnsi="Book Antiqua"/>
          <w:color w:val="000000"/>
          <w:sz w:val="24"/>
          <w:vertAlign w:val="superscript"/>
        </w:rPr>
        <w:t>[5,6]</w:t>
      </w:r>
      <w:r w:rsidR="009525AF" w:rsidRPr="00491D8B">
        <w:rPr>
          <w:rFonts w:ascii="Book Antiqua" w:hAnsi="Book Antiqua"/>
          <w:color w:val="000000"/>
          <w:sz w:val="24"/>
        </w:rPr>
        <w:t>.</w:t>
      </w:r>
      <w:r w:rsidR="00101E4D" w:rsidRPr="00491D8B">
        <w:rPr>
          <w:rFonts w:ascii="Book Antiqua" w:hAnsi="Book Antiqua"/>
          <w:color w:val="000000"/>
          <w:sz w:val="24"/>
        </w:rPr>
        <w:t xml:space="preserve"> </w:t>
      </w:r>
      <w:r w:rsidR="009525AF" w:rsidRPr="00491D8B">
        <w:rPr>
          <w:rFonts w:ascii="Book Antiqua" w:hAnsi="Book Antiqua"/>
          <w:color w:val="000000"/>
          <w:sz w:val="24"/>
        </w:rPr>
        <w:t>The procollagen-lysine,</w:t>
      </w:r>
      <w:r w:rsidR="00101E4D" w:rsidRPr="00491D8B">
        <w:rPr>
          <w:rFonts w:ascii="Book Antiqua" w:hAnsi="Book Antiqua"/>
          <w:color w:val="000000"/>
          <w:sz w:val="24"/>
        </w:rPr>
        <w:t xml:space="preserve"> </w:t>
      </w:r>
      <w:r w:rsidR="009525AF" w:rsidRPr="00491D8B">
        <w:rPr>
          <w:rFonts w:ascii="Book Antiqua" w:hAnsi="Book Antiqua"/>
          <w:color w:val="000000"/>
          <w:sz w:val="24"/>
        </w:rPr>
        <w:t>2-oxoglutatrate</w:t>
      </w:r>
      <w:r w:rsidR="00101E4D" w:rsidRPr="00491D8B">
        <w:rPr>
          <w:rFonts w:ascii="Book Antiqua" w:hAnsi="Book Antiqua"/>
          <w:color w:val="000000"/>
          <w:sz w:val="24"/>
        </w:rPr>
        <w:t xml:space="preserve"> </w:t>
      </w:r>
      <w:r w:rsidR="009525AF" w:rsidRPr="00491D8B">
        <w:rPr>
          <w:rFonts w:ascii="Book Antiqua" w:hAnsi="Book Antiqua"/>
          <w:color w:val="000000"/>
          <w:sz w:val="24"/>
        </w:rPr>
        <w:t>5-dioxygenase (</w:t>
      </w:r>
      <w:r w:rsidR="009525AF" w:rsidRPr="000D0E0B">
        <w:rPr>
          <w:rFonts w:ascii="Book Antiqua" w:hAnsi="Book Antiqua"/>
          <w:i/>
          <w:color w:val="000000"/>
          <w:sz w:val="24"/>
        </w:rPr>
        <w:t>PLOD1</w:t>
      </w:r>
      <w:r w:rsidR="009525AF" w:rsidRPr="00491D8B">
        <w:rPr>
          <w:rFonts w:ascii="Book Antiqua" w:hAnsi="Book Antiqua"/>
          <w:color w:val="000000"/>
          <w:sz w:val="24"/>
        </w:rPr>
        <w:t>)</w:t>
      </w:r>
      <w:r w:rsidR="00F10A51" w:rsidRPr="00F10A51">
        <w:rPr>
          <w:rFonts w:ascii="Book Antiqua" w:hAnsi="Book Antiqua"/>
          <w:color w:val="000000"/>
          <w:sz w:val="24"/>
        </w:rPr>
        <w:t xml:space="preserve"> </w:t>
      </w:r>
      <w:r w:rsidR="00F10A51">
        <w:rPr>
          <w:rFonts w:ascii="Book Antiqua" w:hAnsi="Book Antiqua"/>
          <w:color w:val="000000"/>
          <w:sz w:val="24"/>
        </w:rPr>
        <w:t xml:space="preserve">gene </w:t>
      </w:r>
      <w:r w:rsidR="00F10A51" w:rsidRPr="00491D8B">
        <w:rPr>
          <w:rFonts w:ascii="Book Antiqua" w:hAnsi="Book Antiqua"/>
          <w:color w:val="000000"/>
          <w:sz w:val="24"/>
        </w:rPr>
        <w:t>encodes lysyl hydroxylase (LH1)</w:t>
      </w:r>
      <w:r w:rsidR="009525AF" w:rsidRPr="00491D8B">
        <w:rPr>
          <w:rFonts w:ascii="Book Antiqua" w:hAnsi="Book Antiqua"/>
          <w:color w:val="000000"/>
          <w:sz w:val="24"/>
        </w:rPr>
        <w:t xml:space="preserve"> </w:t>
      </w:r>
      <w:r w:rsidR="00F10A51">
        <w:rPr>
          <w:rFonts w:ascii="Book Antiqua" w:hAnsi="Book Antiqua"/>
          <w:color w:val="000000"/>
          <w:sz w:val="24"/>
        </w:rPr>
        <w:t xml:space="preserve">to </w:t>
      </w:r>
      <w:r w:rsidR="009525AF" w:rsidRPr="00491D8B">
        <w:rPr>
          <w:rFonts w:ascii="Book Antiqua" w:hAnsi="Book Antiqua"/>
          <w:color w:val="000000"/>
          <w:sz w:val="24"/>
        </w:rPr>
        <w:t>catalyze the formation of hydroxylysine in collagen chains</w:t>
      </w:r>
      <w:r w:rsidR="009525AF" w:rsidRPr="00491D8B">
        <w:rPr>
          <w:rFonts w:ascii="Book Antiqua" w:hAnsi="Book Antiqua"/>
          <w:color w:val="000000"/>
          <w:sz w:val="24"/>
          <w:vertAlign w:val="superscript"/>
        </w:rPr>
        <w:t>[7,8]</w:t>
      </w:r>
      <w:r w:rsidR="009525AF" w:rsidRPr="00491D8B">
        <w:rPr>
          <w:rFonts w:ascii="Book Antiqua" w:hAnsi="Book Antiqua"/>
          <w:color w:val="000000"/>
          <w:sz w:val="24"/>
        </w:rPr>
        <w:t xml:space="preserve">. </w:t>
      </w:r>
      <w:r w:rsidR="00E53D3B" w:rsidRPr="00491D8B">
        <w:rPr>
          <w:rFonts w:ascii="Book Antiqua" w:hAnsi="Book Antiqua"/>
          <w:color w:val="000000"/>
          <w:sz w:val="24"/>
        </w:rPr>
        <w:t>The k</w:t>
      </w:r>
      <w:r w:rsidR="00AC72B6" w:rsidRPr="00491D8B">
        <w:rPr>
          <w:rFonts w:ascii="Book Antiqua" w:hAnsi="Book Antiqua"/>
          <w:color w:val="000000"/>
          <w:sz w:val="24"/>
        </w:rPr>
        <w:t xml:space="preserve">yphoscoliotic type with </w:t>
      </w:r>
      <w:r w:rsidR="00E53D3B" w:rsidRPr="00491D8B">
        <w:rPr>
          <w:rFonts w:ascii="Book Antiqua" w:hAnsi="Book Antiqua"/>
          <w:color w:val="000000"/>
          <w:sz w:val="24"/>
        </w:rPr>
        <w:t xml:space="preserve">a </w:t>
      </w:r>
      <w:r w:rsidR="005F58E7" w:rsidRPr="00491D8B">
        <w:rPr>
          <w:rFonts w:ascii="Book Antiqua" w:hAnsi="Book Antiqua"/>
          <w:color w:val="000000"/>
          <w:sz w:val="24"/>
        </w:rPr>
        <w:t>deficie</w:t>
      </w:r>
      <w:r w:rsidR="000D0E0B">
        <w:rPr>
          <w:rFonts w:ascii="Book Antiqua" w:hAnsi="Book Antiqua"/>
          <w:color w:val="000000"/>
          <w:sz w:val="24"/>
        </w:rPr>
        <w:t xml:space="preserve">ncy of </w:t>
      </w:r>
      <w:r w:rsidR="000D0E0B" w:rsidRPr="000D0E0B">
        <w:rPr>
          <w:rFonts w:ascii="Book Antiqua" w:hAnsi="Book Antiqua"/>
          <w:i/>
          <w:color w:val="000000"/>
          <w:sz w:val="24"/>
        </w:rPr>
        <w:t>PLOD</w:t>
      </w:r>
      <w:r w:rsidR="005F58E7" w:rsidRPr="000D0E0B">
        <w:rPr>
          <w:rFonts w:ascii="Book Antiqua" w:hAnsi="Book Antiqua"/>
          <w:i/>
          <w:color w:val="000000"/>
          <w:sz w:val="24"/>
        </w:rPr>
        <w:t>1</w:t>
      </w:r>
      <w:r w:rsidR="005F58E7" w:rsidRPr="00491D8B">
        <w:rPr>
          <w:rFonts w:ascii="Book Antiqua" w:hAnsi="Book Antiqua"/>
          <w:color w:val="000000"/>
          <w:sz w:val="24"/>
        </w:rPr>
        <w:t>/</w:t>
      </w:r>
      <w:r w:rsidR="00AC72B6" w:rsidRPr="00491D8B">
        <w:rPr>
          <w:rFonts w:ascii="Book Antiqua" w:hAnsi="Book Antiqua"/>
          <w:color w:val="000000"/>
          <w:sz w:val="24"/>
        </w:rPr>
        <w:t xml:space="preserve">LH1 is of the most interest to </w:t>
      </w:r>
      <w:r w:rsidR="00E53D3B" w:rsidRPr="00491D8B">
        <w:rPr>
          <w:rFonts w:ascii="Book Antiqua" w:hAnsi="Book Antiqua"/>
          <w:color w:val="000000"/>
          <w:sz w:val="24"/>
        </w:rPr>
        <w:t xml:space="preserve">a </w:t>
      </w:r>
      <w:r w:rsidR="003E4522" w:rsidRPr="00491D8B">
        <w:rPr>
          <w:rFonts w:ascii="Book Antiqua" w:hAnsi="Book Antiqua"/>
          <w:color w:val="000000"/>
          <w:sz w:val="24"/>
        </w:rPr>
        <w:t xml:space="preserve">spinal </w:t>
      </w:r>
      <w:r w:rsidR="009525AF" w:rsidRPr="00491D8B">
        <w:rPr>
          <w:rFonts w:ascii="Book Antiqua" w:hAnsi="Book Antiqua"/>
          <w:color w:val="000000"/>
          <w:sz w:val="24"/>
        </w:rPr>
        <w:t>specialist. Among the pediatric population diagnosed with EDS VI, the initial treatment focuses on physical therapy. However, the cu</w:t>
      </w:r>
      <w:r w:rsidR="00E53D3B" w:rsidRPr="00491D8B">
        <w:rPr>
          <w:rFonts w:ascii="Book Antiqua" w:hAnsi="Book Antiqua"/>
          <w:color w:val="000000"/>
          <w:sz w:val="24"/>
        </w:rPr>
        <w:t>r</w:t>
      </w:r>
      <w:r w:rsidR="009525AF" w:rsidRPr="00491D8B">
        <w:rPr>
          <w:rFonts w:ascii="Book Antiqua" w:hAnsi="Book Antiqua"/>
          <w:color w:val="000000"/>
          <w:sz w:val="24"/>
        </w:rPr>
        <w:t>ve development of scoliosis is rapid. Therefore</w:t>
      </w:r>
      <w:r w:rsidR="00E53D3B" w:rsidRPr="00491D8B">
        <w:rPr>
          <w:rFonts w:ascii="Book Antiqua" w:hAnsi="Book Antiqua"/>
          <w:color w:val="000000"/>
          <w:sz w:val="24"/>
        </w:rPr>
        <w:t>,</w:t>
      </w:r>
      <w:r w:rsidR="009525AF" w:rsidRPr="00491D8B">
        <w:rPr>
          <w:rFonts w:ascii="Book Antiqua" w:hAnsi="Book Antiqua"/>
          <w:color w:val="000000"/>
          <w:sz w:val="24"/>
        </w:rPr>
        <w:t xml:space="preserve"> </w:t>
      </w:r>
      <w:r w:rsidR="008652AA" w:rsidRPr="00491D8B">
        <w:rPr>
          <w:rFonts w:ascii="Book Antiqua" w:hAnsi="Book Antiqua"/>
          <w:color w:val="000000"/>
          <w:sz w:val="24"/>
        </w:rPr>
        <w:t xml:space="preserve">once </w:t>
      </w:r>
      <w:r w:rsidR="009525AF" w:rsidRPr="00491D8B">
        <w:rPr>
          <w:rFonts w:ascii="Book Antiqua" w:hAnsi="Book Antiqua"/>
          <w:color w:val="000000"/>
          <w:sz w:val="24"/>
        </w:rPr>
        <w:t xml:space="preserve">conservative treatment </w:t>
      </w:r>
      <w:r w:rsidR="00F44E9C" w:rsidRPr="00491D8B">
        <w:rPr>
          <w:rFonts w:ascii="Book Antiqua" w:hAnsi="Book Antiqua"/>
          <w:color w:val="000000"/>
          <w:sz w:val="24"/>
        </w:rPr>
        <w:t>fails</w:t>
      </w:r>
      <w:r w:rsidR="009525AF" w:rsidRPr="00491D8B">
        <w:rPr>
          <w:rFonts w:ascii="Book Antiqua" w:hAnsi="Book Antiqua"/>
          <w:color w:val="000000"/>
          <w:sz w:val="24"/>
        </w:rPr>
        <w:t xml:space="preserve"> or neurolog</w:t>
      </w:r>
      <w:r w:rsidR="006D305B">
        <w:rPr>
          <w:rFonts w:ascii="Book Antiqua" w:hAnsi="Book Antiqua"/>
          <w:color w:val="000000"/>
          <w:sz w:val="24"/>
        </w:rPr>
        <w:t>ic</w:t>
      </w:r>
      <w:r w:rsidR="009525AF" w:rsidRPr="00491D8B">
        <w:rPr>
          <w:rFonts w:ascii="Book Antiqua" w:hAnsi="Book Antiqua"/>
          <w:color w:val="000000"/>
          <w:sz w:val="24"/>
        </w:rPr>
        <w:t xml:space="preserve"> </w:t>
      </w:r>
      <w:r w:rsidR="006D305B" w:rsidRPr="00491D8B">
        <w:rPr>
          <w:rFonts w:ascii="Book Antiqua" w:hAnsi="Book Antiqua"/>
          <w:color w:val="000000"/>
          <w:sz w:val="24"/>
        </w:rPr>
        <w:t>defect</w:t>
      </w:r>
      <w:r w:rsidR="006D305B">
        <w:rPr>
          <w:rFonts w:ascii="Book Antiqua" w:hAnsi="Book Antiqua"/>
          <w:color w:val="000000"/>
          <w:sz w:val="24"/>
        </w:rPr>
        <w:t xml:space="preserve">s occur </w:t>
      </w:r>
      <w:r w:rsidR="009525AF" w:rsidRPr="00491D8B">
        <w:rPr>
          <w:rFonts w:ascii="Book Antiqua" w:hAnsi="Book Antiqua"/>
          <w:color w:val="000000"/>
          <w:sz w:val="24"/>
        </w:rPr>
        <w:t>because of spinal cor</w:t>
      </w:r>
      <w:r w:rsidR="008652AA" w:rsidRPr="00491D8B">
        <w:rPr>
          <w:rFonts w:ascii="Book Antiqua" w:hAnsi="Book Antiqua"/>
          <w:color w:val="000000"/>
          <w:sz w:val="24"/>
        </w:rPr>
        <w:t>d decompression, surgical treatment</w:t>
      </w:r>
      <w:r w:rsidR="009525AF" w:rsidRPr="00491D8B">
        <w:rPr>
          <w:rFonts w:ascii="Book Antiqua" w:hAnsi="Book Antiqua"/>
          <w:color w:val="000000"/>
          <w:sz w:val="24"/>
        </w:rPr>
        <w:t xml:space="preserve"> </w:t>
      </w:r>
      <w:r w:rsidR="00F44E9C" w:rsidRPr="00491D8B">
        <w:rPr>
          <w:rFonts w:ascii="Book Antiqua" w:hAnsi="Book Antiqua"/>
          <w:color w:val="000000"/>
          <w:sz w:val="24"/>
        </w:rPr>
        <w:t xml:space="preserve">should </w:t>
      </w:r>
      <w:r w:rsidR="009525AF" w:rsidRPr="00491D8B">
        <w:rPr>
          <w:rFonts w:ascii="Book Antiqua" w:hAnsi="Book Antiqua"/>
          <w:color w:val="000000"/>
          <w:sz w:val="24"/>
        </w:rPr>
        <w:t>be selected</w:t>
      </w:r>
      <w:r w:rsidR="009525AF" w:rsidRPr="00491D8B">
        <w:rPr>
          <w:rFonts w:ascii="Book Antiqua" w:hAnsi="Book Antiqua"/>
          <w:color w:val="000000"/>
          <w:sz w:val="24"/>
          <w:vertAlign w:val="superscript"/>
        </w:rPr>
        <w:t>[9,10]</w:t>
      </w:r>
      <w:r w:rsidR="009525AF" w:rsidRPr="00491D8B">
        <w:rPr>
          <w:rFonts w:ascii="Book Antiqua" w:hAnsi="Book Antiqua"/>
          <w:color w:val="000000"/>
          <w:sz w:val="24"/>
        </w:rPr>
        <w:t>.</w:t>
      </w:r>
      <w:r w:rsidR="00F44E9C" w:rsidRPr="00491D8B">
        <w:rPr>
          <w:rFonts w:ascii="Book Antiqua" w:hAnsi="Book Antiqua"/>
          <w:color w:val="000000"/>
          <w:sz w:val="24"/>
        </w:rPr>
        <w:t xml:space="preserve"> </w:t>
      </w:r>
      <w:r w:rsidR="009525AF" w:rsidRPr="00491D8B">
        <w:rPr>
          <w:rFonts w:ascii="Book Antiqua" w:hAnsi="Book Antiqua"/>
          <w:color w:val="000000"/>
          <w:sz w:val="24"/>
        </w:rPr>
        <w:t>Many studies have demonstrated</w:t>
      </w:r>
      <w:r w:rsidR="00FC287B">
        <w:rPr>
          <w:rFonts w:ascii="Book Antiqua" w:hAnsi="Book Antiqua"/>
          <w:color w:val="000000"/>
          <w:sz w:val="24"/>
        </w:rPr>
        <w:t xml:space="preserve"> surgical</w:t>
      </w:r>
      <w:r w:rsidR="00FC287B" w:rsidRPr="00491D8B">
        <w:rPr>
          <w:rFonts w:ascii="Book Antiqua" w:hAnsi="Book Antiqua"/>
          <w:color w:val="000000"/>
          <w:sz w:val="24"/>
        </w:rPr>
        <w:t xml:space="preserve"> </w:t>
      </w:r>
      <w:r w:rsidR="009525AF" w:rsidRPr="00491D8B">
        <w:rPr>
          <w:rFonts w:ascii="Book Antiqua" w:hAnsi="Book Antiqua"/>
          <w:color w:val="000000"/>
          <w:sz w:val="24"/>
        </w:rPr>
        <w:t>treatment for adolescents with thoracolumbar kyphoscoliosis</w:t>
      </w:r>
      <w:r w:rsidR="00FC287B">
        <w:rPr>
          <w:rFonts w:ascii="Book Antiqua" w:hAnsi="Book Antiqua"/>
          <w:color w:val="000000"/>
          <w:sz w:val="24"/>
        </w:rPr>
        <w:t>; however,</w:t>
      </w:r>
      <w:r w:rsidR="00FC287B" w:rsidRPr="00491D8B">
        <w:rPr>
          <w:rFonts w:ascii="Book Antiqua" w:hAnsi="Book Antiqua"/>
          <w:color w:val="000000"/>
          <w:sz w:val="24"/>
        </w:rPr>
        <w:t xml:space="preserve"> </w:t>
      </w:r>
      <w:r w:rsidR="009525AF" w:rsidRPr="00491D8B">
        <w:rPr>
          <w:rFonts w:ascii="Book Antiqua" w:hAnsi="Book Antiqua"/>
          <w:color w:val="000000"/>
          <w:sz w:val="24"/>
        </w:rPr>
        <w:t>report</w:t>
      </w:r>
      <w:r w:rsidR="00FC287B">
        <w:rPr>
          <w:rFonts w:ascii="Book Antiqua" w:hAnsi="Book Antiqua"/>
          <w:color w:val="000000"/>
          <w:sz w:val="24"/>
        </w:rPr>
        <w:t>s</w:t>
      </w:r>
      <w:r w:rsidR="009525AF" w:rsidRPr="00491D8B">
        <w:rPr>
          <w:rFonts w:ascii="Book Antiqua" w:hAnsi="Book Antiqua"/>
          <w:color w:val="000000"/>
          <w:sz w:val="24"/>
        </w:rPr>
        <w:t xml:space="preserve"> </w:t>
      </w:r>
      <w:r w:rsidR="00FC287B" w:rsidRPr="00491D8B">
        <w:rPr>
          <w:rFonts w:ascii="Book Antiqua" w:hAnsi="Book Antiqua"/>
          <w:color w:val="000000"/>
          <w:sz w:val="24"/>
        </w:rPr>
        <w:t>involv</w:t>
      </w:r>
      <w:r w:rsidR="00FC287B">
        <w:rPr>
          <w:rFonts w:ascii="Book Antiqua" w:hAnsi="Book Antiqua"/>
          <w:color w:val="000000"/>
          <w:sz w:val="24"/>
        </w:rPr>
        <w:t>ing</w:t>
      </w:r>
      <w:r w:rsidR="00FC287B" w:rsidRPr="00491D8B">
        <w:rPr>
          <w:rFonts w:ascii="Book Antiqua" w:hAnsi="Book Antiqua"/>
          <w:color w:val="000000"/>
          <w:sz w:val="24"/>
        </w:rPr>
        <w:t xml:space="preserve"> cervical kyphoscoliosis </w:t>
      </w:r>
      <w:r w:rsidR="00FC287B">
        <w:rPr>
          <w:rFonts w:ascii="Book Antiqua" w:hAnsi="Book Antiqua"/>
          <w:color w:val="000000"/>
          <w:sz w:val="24"/>
        </w:rPr>
        <w:t>are few</w:t>
      </w:r>
      <w:r w:rsidR="009525AF" w:rsidRPr="00491D8B">
        <w:rPr>
          <w:rFonts w:ascii="Book Antiqua" w:hAnsi="Book Antiqua"/>
          <w:color w:val="000000"/>
          <w:sz w:val="24"/>
          <w:vertAlign w:val="superscript"/>
        </w:rPr>
        <w:t>[11]</w:t>
      </w:r>
      <w:r w:rsidR="009525AF" w:rsidRPr="00491D8B">
        <w:rPr>
          <w:rFonts w:ascii="Book Antiqua" w:hAnsi="Book Antiqua"/>
          <w:color w:val="000000"/>
          <w:sz w:val="24"/>
        </w:rPr>
        <w:t>.</w:t>
      </w:r>
      <w:r w:rsidR="00F44E9C" w:rsidRPr="00491D8B">
        <w:rPr>
          <w:rFonts w:ascii="Book Antiqua" w:hAnsi="Book Antiqua"/>
          <w:color w:val="000000"/>
          <w:sz w:val="24"/>
        </w:rPr>
        <w:t xml:space="preserve"> </w:t>
      </w:r>
      <w:r w:rsidR="009525AF" w:rsidRPr="00491D8B">
        <w:rPr>
          <w:rFonts w:ascii="Book Antiqua" w:hAnsi="Book Antiqua"/>
          <w:color w:val="000000"/>
          <w:sz w:val="24"/>
        </w:rPr>
        <w:t>Andrew J.</w:t>
      </w:r>
      <w:r w:rsidR="006D305B">
        <w:rPr>
          <w:rFonts w:ascii="Book Antiqua" w:hAnsi="Book Antiqua"/>
          <w:color w:val="000000"/>
          <w:sz w:val="24"/>
        </w:rPr>
        <w:t xml:space="preserve"> </w:t>
      </w:r>
      <w:r w:rsidR="009525AF" w:rsidRPr="00491D8B">
        <w:rPr>
          <w:rFonts w:ascii="Book Antiqua" w:hAnsi="Book Antiqua"/>
          <w:color w:val="000000"/>
          <w:sz w:val="24"/>
        </w:rPr>
        <w:t xml:space="preserve">Koberts reported a case </w:t>
      </w:r>
      <w:r w:rsidR="0093194D" w:rsidRPr="00491D8B">
        <w:rPr>
          <w:rFonts w:ascii="Book Antiqua" w:hAnsi="Book Antiqua"/>
          <w:color w:val="000000"/>
          <w:sz w:val="24"/>
        </w:rPr>
        <w:t xml:space="preserve">where the </w:t>
      </w:r>
      <w:r w:rsidR="009525AF" w:rsidRPr="00491D8B">
        <w:rPr>
          <w:rFonts w:ascii="Book Antiqua" w:hAnsi="Book Antiqua"/>
          <w:color w:val="000000"/>
          <w:sz w:val="24"/>
        </w:rPr>
        <w:t>anterior and posterior approach</w:t>
      </w:r>
      <w:r w:rsidR="003B6E55" w:rsidRPr="00491D8B">
        <w:rPr>
          <w:rFonts w:ascii="Book Antiqua" w:hAnsi="Book Antiqua"/>
          <w:color w:val="000000"/>
          <w:sz w:val="24"/>
        </w:rPr>
        <w:t>es</w:t>
      </w:r>
      <w:r w:rsidR="009525AF" w:rsidRPr="00491D8B">
        <w:rPr>
          <w:rFonts w:ascii="Book Antiqua" w:hAnsi="Book Antiqua"/>
          <w:color w:val="000000"/>
          <w:sz w:val="24"/>
        </w:rPr>
        <w:t xml:space="preserve"> </w:t>
      </w:r>
      <w:r w:rsidR="003B6E55" w:rsidRPr="00491D8B">
        <w:rPr>
          <w:rFonts w:ascii="Book Antiqua" w:hAnsi="Book Antiqua"/>
          <w:color w:val="000000"/>
          <w:sz w:val="24"/>
        </w:rPr>
        <w:t>were</w:t>
      </w:r>
      <w:r w:rsidR="0093194D" w:rsidRPr="00491D8B">
        <w:rPr>
          <w:rFonts w:ascii="Book Antiqua" w:hAnsi="Book Antiqua"/>
          <w:color w:val="000000"/>
          <w:sz w:val="24"/>
        </w:rPr>
        <w:t xml:space="preserve"> </w:t>
      </w:r>
      <w:r w:rsidR="009525AF" w:rsidRPr="00491D8B">
        <w:rPr>
          <w:rFonts w:ascii="Book Antiqua" w:hAnsi="Book Antiqua"/>
          <w:color w:val="000000"/>
          <w:sz w:val="24"/>
        </w:rPr>
        <w:t>used to treat an infant with EDS type VI with symptomatic cervical kyphoscoliosis</w:t>
      </w:r>
      <w:r w:rsidR="009525AF" w:rsidRPr="00491D8B">
        <w:rPr>
          <w:rFonts w:ascii="Book Antiqua" w:hAnsi="Book Antiqua"/>
          <w:color w:val="000000"/>
          <w:sz w:val="24"/>
          <w:vertAlign w:val="superscript"/>
        </w:rPr>
        <w:t>[12]</w:t>
      </w:r>
      <w:r w:rsidR="009525AF" w:rsidRPr="00491D8B">
        <w:rPr>
          <w:rFonts w:ascii="Book Antiqua" w:hAnsi="Book Antiqua"/>
          <w:color w:val="000000"/>
          <w:sz w:val="24"/>
        </w:rPr>
        <w:t>.</w:t>
      </w:r>
      <w:r w:rsidR="009525AF" w:rsidRPr="00491D8B">
        <w:rPr>
          <w:rFonts w:ascii="Book Antiqua" w:hAnsi="Book Antiqua"/>
          <w:sz w:val="24"/>
        </w:rPr>
        <w:t xml:space="preserve"> </w:t>
      </w:r>
      <w:r w:rsidR="00814E87" w:rsidRPr="00491D8B">
        <w:rPr>
          <w:rFonts w:ascii="Book Antiqua" w:hAnsi="Book Antiqua"/>
          <w:color w:val="000000"/>
          <w:sz w:val="24"/>
        </w:rPr>
        <w:t xml:space="preserve">Herman and Sonntag reported 20 cases of cervical kyphosis </w:t>
      </w:r>
      <w:r w:rsidR="0093194D" w:rsidRPr="00491D8B">
        <w:rPr>
          <w:rFonts w:ascii="Book Antiqua" w:hAnsi="Book Antiqua"/>
          <w:color w:val="000000"/>
          <w:sz w:val="24"/>
        </w:rPr>
        <w:t xml:space="preserve">treated </w:t>
      </w:r>
      <w:r w:rsidR="00FC287B">
        <w:rPr>
          <w:rFonts w:ascii="Book Antiqua" w:hAnsi="Book Antiqua"/>
          <w:color w:val="000000"/>
          <w:sz w:val="24"/>
        </w:rPr>
        <w:t>by</w:t>
      </w:r>
      <w:r w:rsidR="00FC287B" w:rsidRPr="00491D8B">
        <w:rPr>
          <w:rFonts w:ascii="Book Antiqua" w:hAnsi="Book Antiqua"/>
          <w:color w:val="000000"/>
          <w:sz w:val="24"/>
        </w:rPr>
        <w:t xml:space="preserve"> </w:t>
      </w:r>
      <w:r w:rsidR="00814E87" w:rsidRPr="00491D8B">
        <w:rPr>
          <w:rFonts w:ascii="Book Antiqua" w:hAnsi="Book Antiqua"/>
          <w:color w:val="000000"/>
          <w:sz w:val="24"/>
        </w:rPr>
        <w:t>anterior cervical decompression, bone grafting</w:t>
      </w:r>
      <w:r w:rsidR="0093194D" w:rsidRPr="00491D8B">
        <w:rPr>
          <w:rFonts w:ascii="Book Antiqua" w:hAnsi="Book Antiqua"/>
          <w:color w:val="000000"/>
          <w:sz w:val="24"/>
        </w:rPr>
        <w:t>,</w:t>
      </w:r>
      <w:r w:rsidR="00814E87" w:rsidRPr="00491D8B">
        <w:rPr>
          <w:rFonts w:ascii="Book Antiqua" w:hAnsi="Book Antiqua"/>
          <w:color w:val="000000"/>
          <w:sz w:val="24"/>
        </w:rPr>
        <w:t xml:space="preserve"> and anterior cervical </w:t>
      </w:r>
      <w:r w:rsidR="00FC287B" w:rsidRPr="00491D8B">
        <w:rPr>
          <w:rFonts w:ascii="Book Antiqua" w:hAnsi="Book Antiqua"/>
          <w:color w:val="000000"/>
          <w:sz w:val="24"/>
        </w:rPr>
        <w:t>plat</w:t>
      </w:r>
      <w:r w:rsidR="00FC287B">
        <w:rPr>
          <w:rFonts w:ascii="Book Antiqua" w:hAnsi="Book Antiqua"/>
          <w:color w:val="000000"/>
          <w:sz w:val="24"/>
        </w:rPr>
        <w:t>ing</w:t>
      </w:r>
      <w:r w:rsidR="00814E87" w:rsidRPr="00491D8B">
        <w:rPr>
          <w:rFonts w:ascii="Book Antiqua" w:hAnsi="Book Antiqua"/>
          <w:color w:val="000000"/>
          <w:sz w:val="24"/>
        </w:rPr>
        <w:t>. The average preoperative kyphosis was 38</w:t>
      </w:r>
      <w:r w:rsidR="00FC287B" w:rsidRPr="00085642">
        <w:rPr>
          <w:rFonts w:ascii="Book Antiqua" w:eastAsia="楷体" w:hAnsi="Book Antiqua"/>
          <w:kern w:val="0"/>
          <w:sz w:val="24"/>
        </w:rPr>
        <w:t>°</w:t>
      </w:r>
      <w:r w:rsidR="00814E87" w:rsidRPr="00491D8B">
        <w:rPr>
          <w:rFonts w:ascii="Book Antiqua" w:hAnsi="Book Antiqua"/>
          <w:color w:val="000000"/>
          <w:sz w:val="24"/>
        </w:rPr>
        <w:t>, and the postoperative correction was 16</w:t>
      </w:r>
      <w:r w:rsidR="00FC287B" w:rsidRPr="00085642">
        <w:rPr>
          <w:rFonts w:ascii="Book Antiqua" w:eastAsia="楷体" w:hAnsi="Book Antiqua"/>
          <w:kern w:val="0"/>
          <w:sz w:val="24"/>
        </w:rPr>
        <w:t>°</w:t>
      </w:r>
      <w:r w:rsidR="00814E87" w:rsidRPr="00491D8B">
        <w:rPr>
          <w:rFonts w:ascii="Book Antiqua" w:hAnsi="Book Antiqua"/>
          <w:color w:val="000000"/>
          <w:sz w:val="24"/>
        </w:rPr>
        <w:t xml:space="preserve">. In addition, 10% of patients had </w:t>
      </w:r>
      <w:r w:rsidR="0093194D" w:rsidRPr="00491D8B">
        <w:rPr>
          <w:rFonts w:ascii="Book Antiqua" w:hAnsi="Book Antiqua"/>
          <w:color w:val="000000"/>
          <w:sz w:val="24"/>
        </w:rPr>
        <w:t xml:space="preserve">a </w:t>
      </w:r>
      <w:r w:rsidR="00814E87" w:rsidRPr="00491D8B">
        <w:rPr>
          <w:rFonts w:ascii="Book Antiqua" w:hAnsi="Book Antiqua"/>
          <w:color w:val="000000"/>
          <w:sz w:val="24"/>
        </w:rPr>
        <w:t>complete remission of preoperative symptoms</w:t>
      </w:r>
      <w:r w:rsidR="0093194D" w:rsidRPr="00491D8B">
        <w:rPr>
          <w:rFonts w:ascii="Book Antiqua" w:hAnsi="Book Antiqua"/>
          <w:color w:val="000000"/>
          <w:sz w:val="24"/>
        </w:rPr>
        <w:t>,</w:t>
      </w:r>
      <w:r w:rsidR="00814E87" w:rsidRPr="00491D8B">
        <w:rPr>
          <w:rFonts w:ascii="Book Antiqua" w:hAnsi="Book Antiqua"/>
          <w:color w:val="000000"/>
          <w:sz w:val="24"/>
        </w:rPr>
        <w:t xml:space="preserve"> and 55%</w:t>
      </w:r>
      <w:r w:rsidR="00FC287B">
        <w:rPr>
          <w:rFonts w:ascii="Book Antiqua" w:hAnsi="Book Antiqua"/>
          <w:color w:val="000000"/>
          <w:sz w:val="24"/>
        </w:rPr>
        <w:t xml:space="preserve"> </w:t>
      </w:r>
      <w:r w:rsidR="00814E87" w:rsidRPr="00491D8B">
        <w:rPr>
          <w:rFonts w:ascii="Book Antiqua" w:hAnsi="Book Antiqua"/>
          <w:color w:val="000000"/>
          <w:sz w:val="24"/>
        </w:rPr>
        <w:t>had improved nerve function</w:t>
      </w:r>
      <w:r w:rsidR="00814E87" w:rsidRPr="00491D8B">
        <w:rPr>
          <w:rFonts w:ascii="Book Antiqua" w:hAnsi="Book Antiqua"/>
          <w:color w:val="000000"/>
          <w:sz w:val="24"/>
          <w:vertAlign w:val="superscript"/>
        </w:rPr>
        <w:t>[13]</w:t>
      </w:r>
      <w:r w:rsidR="00814E87" w:rsidRPr="00491D8B">
        <w:rPr>
          <w:rFonts w:ascii="Book Antiqua" w:hAnsi="Book Antiqua"/>
          <w:color w:val="000000"/>
          <w:sz w:val="24"/>
        </w:rPr>
        <w:t>.</w:t>
      </w:r>
    </w:p>
    <w:p w:rsidR="00113802" w:rsidRPr="00491D8B" w:rsidRDefault="00210726" w:rsidP="00F22864">
      <w:pPr>
        <w:adjustRightInd w:val="0"/>
        <w:snapToGrid w:val="0"/>
        <w:spacing w:line="360" w:lineRule="auto"/>
        <w:ind w:firstLine="420"/>
        <w:rPr>
          <w:rFonts w:ascii="Book Antiqua" w:hAnsi="Book Antiqua"/>
          <w:color w:val="000000"/>
          <w:sz w:val="24"/>
        </w:rPr>
      </w:pPr>
      <w:r w:rsidRPr="00491D8B">
        <w:rPr>
          <w:rFonts w:ascii="Book Antiqua" w:hAnsi="Book Antiqua"/>
          <w:color w:val="000000"/>
          <w:sz w:val="24"/>
        </w:rPr>
        <w:t xml:space="preserve">As we all </w:t>
      </w:r>
      <w:r w:rsidR="009525AF" w:rsidRPr="00491D8B">
        <w:rPr>
          <w:rFonts w:ascii="Book Antiqua" w:hAnsi="Book Antiqua"/>
          <w:color w:val="000000"/>
          <w:sz w:val="24"/>
        </w:rPr>
        <w:t>know, because</w:t>
      </w:r>
      <w:r w:rsidRPr="00491D8B">
        <w:rPr>
          <w:rFonts w:ascii="Book Antiqua" w:hAnsi="Book Antiqua"/>
          <w:color w:val="000000"/>
          <w:sz w:val="24"/>
        </w:rPr>
        <w:t xml:space="preserve"> of </w:t>
      </w:r>
      <w:r w:rsidR="0093194D" w:rsidRPr="00491D8B">
        <w:rPr>
          <w:rFonts w:ascii="Book Antiqua" w:hAnsi="Book Antiqua"/>
          <w:color w:val="000000"/>
          <w:sz w:val="24"/>
        </w:rPr>
        <w:t xml:space="preserve">the </w:t>
      </w:r>
      <w:r w:rsidR="009940D9" w:rsidRPr="00491D8B">
        <w:rPr>
          <w:rFonts w:ascii="Book Antiqua" w:hAnsi="Book Antiqua"/>
          <w:color w:val="000000"/>
          <w:sz w:val="24"/>
        </w:rPr>
        <w:t>se</w:t>
      </w:r>
      <w:r w:rsidR="0093282F" w:rsidRPr="00491D8B">
        <w:rPr>
          <w:rFonts w:ascii="Book Antiqua" w:hAnsi="Book Antiqua"/>
          <w:color w:val="000000"/>
          <w:sz w:val="24"/>
        </w:rPr>
        <w:t xml:space="preserve">vere deformity associated with </w:t>
      </w:r>
      <w:r w:rsidR="0093194D" w:rsidRPr="00491D8B">
        <w:rPr>
          <w:rFonts w:ascii="Book Antiqua" w:hAnsi="Book Antiqua"/>
          <w:color w:val="000000"/>
          <w:sz w:val="24"/>
        </w:rPr>
        <w:t xml:space="preserve">a </w:t>
      </w:r>
      <w:r w:rsidR="007D4F38" w:rsidRPr="00491D8B">
        <w:rPr>
          <w:rFonts w:ascii="Book Antiqua" w:hAnsi="Book Antiqua"/>
          <w:color w:val="000000"/>
          <w:sz w:val="24"/>
        </w:rPr>
        <w:t xml:space="preserve">significant risk of </w:t>
      </w:r>
      <w:r w:rsidR="003B6E55" w:rsidRPr="00491D8B">
        <w:rPr>
          <w:rFonts w:ascii="Book Antiqua" w:hAnsi="Book Antiqua"/>
          <w:color w:val="000000"/>
          <w:sz w:val="24"/>
        </w:rPr>
        <w:t>complication</w:t>
      </w:r>
      <w:r w:rsidR="00FC287B">
        <w:rPr>
          <w:rFonts w:ascii="Book Antiqua" w:hAnsi="Book Antiqua"/>
          <w:color w:val="000000"/>
          <w:sz w:val="24"/>
        </w:rPr>
        <w:t>s</w:t>
      </w:r>
      <w:r w:rsidR="009525AF" w:rsidRPr="00491D8B">
        <w:rPr>
          <w:rFonts w:ascii="Book Antiqua" w:hAnsi="Book Antiqua"/>
          <w:color w:val="000000"/>
          <w:sz w:val="24"/>
        </w:rPr>
        <w:t>, surgery</w:t>
      </w:r>
      <w:r w:rsidR="007D4F38" w:rsidRPr="00491D8B">
        <w:rPr>
          <w:rFonts w:ascii="Book Antiqua" w:hAnsi="Book Antiqua"/>
          <w:color w:val="000000"/>
          <w:sz w:val="24"/>
        </w:rPr>
        <w:t xml:space="preserve"> for the</w:t>
      </w:r>
      <w:r w:rsidR="0093194D" w:rsidRPr="00491D8B">
        <w:rPr>
          <w:rFonts w:ascii="Book Antiqua" w:hAnsi="Book Antiqua"/>
          <w:color w:val="000000"/>
          <w:sz w:val="24"/>
        </w:rPr>
        <w:t>se</w:t>
      </w:r>
      <w:r w:rsidR="007D4F38" w:rsidRPr="00491D8B">
        <w:rPr>
          <w:rFonts w:ascii="Book Antiqua" w:hAnsi="Book Antiqua"/>
          <w:color w:val="000000"/>
          <w:sz w:val="24"/>
        </w:rPr>
        <w:t xml:space="preserve"> patients is extremely difficult.</w:t>
      </w:r>
      <w:r w:rsidR="004E521E" w:rsidRPr="00491D8B">
        <w:rPr>
          <w:rFonts w:ascii="Book Antiqua" w:hAnsi="Book Antiqua"/>
          <w:sz w:val="24"/>
        </w:rPr>
        <w:t xml:space="preserve"> </w:t>
      </w:r>
      <w:r w:rsidR="00FC287B">
        <w:rPr>
          <w:rFonts w:ascii="Book Antiqua" w:hAnsi="Book Antiqua"/>
          <w:color w:val="000000"/>
          <w:sz w:val="24"/>
        </w:rPr>
        <w:t>Moroever</w:t>
      </w:r>
      <w:r w:rsidR="004E521E" w:rsidRPr="00491D8B">
        <w:rPr>
          <w:rFonts w:ascii="Book Antiqua" w:hAnsi="Book Antiqua"/>
          <w:color w:val="000000"/>
          <w:sz w:val="24"/>
        </w:rPr>
        <w:t xml:space="preserve">, it is difficult to develop a surgical standard </w:t>
      </w:r>
      <w:r w:rsidR="00047E1F" w:rsidRPr="00491D8B">
        <w:rPr>
          <w:rFonts w:ascii="Book Antiqua" w:hAnsi="Book Antiqua"/>
          <w:color w:val="000000"/>
          <w:sz w:val="24"/>
        </w:rPr>
        <w:t xml:space="preserve">of </w:t>
      </w:r>
      <w:r w:rsidR="004E521E" w:rsidRPr="00491D8B">
        <w:rPr>
          <w:rFonts w:ascii="Book Antiqua" w:hAnsi="Book Antiqua"/>
          <w:color w:val="000000"/>
          <w:sz w:val="24"/>
        </w:rPr>
        <w:t>treat</w:t>
      </w:r>
      <w:r w:rsidR="00047E1F" w:rsidRPr="00491D8B">
        <w:rPr>
          <w:rFonts w:ascii="Book Antiqua" w:hAnsi="Book Antiqua"/>
          <w:color w:val="000000"/>
          <w:sz w:val="24"/>
        </w:rPr>
        <w:t>ment for</w:t>
      </w:r>
      <w:r w:rsidR="004E521E" w:rsidRPr="00491D8B">
        <w:rPr>
          <w:rFonts w:ascii="Book Antiqua" w:hAnsi="Book Antiqua"/>
          <w:color w:val="000000"/>
          <w:sz w:val="24"/>
        </w:rPr>
        <w:t xml:space="preserve"> these diseases, so the individual approach may be </w:t>
      </w:r>
      <w:r w:rsidR="009525AF" w:rsidRPr="00491D8B">
        <w:rPr>
          <w:rFonts w:ascii="Book Antiqua" w:hAnsi="Book Antiqua"/>
          <w:color w:val="000000"/>
          <w:sz w:val="24"/>
        </w:rPr>
        <w:t>advisable. This</w:t>
      </w:r>
      <w:r w:rsidR="004E521E" w:rsidRPr="00491D8B">
        <w:rPr>
          <w:rFonts w:ascii="Book Antiqua" w:hAnsi="Book Antiqua"/>
          <w:color w:val="000000"/>
          <w:sz w:val="24"/>
        </w:rPr>
        <w:t xml:space="preserve"> report </w:t>
      </w:r>
      <w:r w:rsidR="00082554" w:rsidRPr="00491D8B">
        <w:rPr>
          <w:rFonts w:ascii="Book Antiqua" w:hAnsi="Book Antiqua"/>
          <w:color w:val="000000"/>
          <w:sz w:val="24"/>
        </w:rPr>
        <w:lastRenderedPageBreak/>
        <w:t>concerns</w:t>
      </w:r>
      <w:r w:rsidR="004E521E" w:rsidRPr="00491D8B">
        <w:rPr>
          <w:rFonts w:ascii="Book Antiqua" w:hAnsi="Book Antiqua"/>
          <w:color w:val="000000"/>
          <w:sz w:val="24"/>
        </w:rPr>
        <w:t xml:space="preserve"> a 16-year</w:t>
      </w:r>
      <w:r w:rsidR="0093194D" w:rsidRPr="00491D8B">
        <w:rPr>
          <w:rFonts w:ascii="Book Antiqua" w:hAnsi="Book Antiqua"/>
          <w:color w:val="000000"/>
          <w:sz w:val="24"/>
        </w:rPr>
        <w:t>-</w:t>
      </w:r>
      <w:r w:rsidR="004E521E" w:rsidRPr="00491D8B">
        <w:rPr>
          <w:rFonts w:ascii="Book Antiqua" w:hAnsi="Book Antiqua"/>
          <w:color w:val="000000"/>
          <w:sz w:val="24"/>
        </w:rPr>
        <w:t xml:space="preserve">old girl with EDS VI with </w:t>
      </w:r>
      <w:r w:rsidR="00FD1168" w:rsidRPr="00491D8B">
        <w:rPr>
          <w:rFonts w:ascii="Book Antiqua" w:hAnsi="Book Antiqua"/>
          <w:color w:val="000000"/>
          <w:sz w:val="24"/>
        </w:rPr>
        <w:t xml:space="preserve">symptomatic cervical kyphosis </w:t>
      </w:r>
      <w:r w:rsidR="006D305B">
        <w:rPr>
          <w:rFonts w:ascii="Book Antiqua" w:hAnsi="Book Antiqua"/>
          <w:color w:val="000000"/>
          <w:sz w:val="24"/>
        </w:rPr>
        <w:t>who</w:t>
      </w:r>
      <w:r w:rsidR="00B92178" w:rsidRPr="00491D8B">
        <w:rPr>
          <w:rFonts w:ascii="Book Antiqua" w:hAnsi="Book Antiqua"/>
          <w:color w:val="000000"/>
          <w:sz w:val="24"/>
        </w:rPr>
        <w:t xml:space="preserve"> </w:t>
      </w:r>
      <w:r w:rsidR="006D305B">
        <w:rPr>
          <w:rFonts w:ascii="Book Antiqua" w:hAnsi="Book Antiqua"/>
          <w:color w:val="000000"/>
          <w:sz w:val="24"/>
        </w:rPr>
        <w:t xml:space="preserve">underwent </w:t>
      </w:r>
      <w:r w:rsidR="00B92178" w:rsidRPr="00491D8B">
        <w:rPr>
          <w:rFonts w:ascii="Book Antiqua" w:hAnsi="Book Antiqua"/>
          <w:kern w:val="0"/>
          <w:sz w:val="24"/>
        </w:rPr>
        <w:t>anterior cervical corpectomy decompression and fusion</w:t>
      </w:r>
      <w:r w:rsidR="006D305B">
        <w:rPr>
          <w:rFonts w:ascii="Book Antiqua" w:hAnsi="Book Antiqua"/>
          <w:kern w:val="0"/>
          <w:sz w:val="24"/>
        </w:rPr>
        <w:t xml:space="preserve"> (</w:t>
      </w:r>
      <w:r w:rsidR="006D305B" w:rsidRPr="00491D8B">
        <w:rPr>
          <w:rFonts w:ascii="Book Antiqua" w:hAnsi="Book Antiqua"/>
          <w:color w:val="000000"/>
          <w:sz w:val="24"/>
        </w:rPr>
        <w:t>ACCF</w:t>
      </w:r>
      <w:r w:rsidR="00B92178" w:rsidRPr="00491D8B">
        <w:rPr>
          <w:rFonts w:ascii="Book Antiqua" w:hAnsi="Book Antiqua"/>
          <w:color w:val="000000"/>
          <w:sz w:val="24"/>
        </w:rPr>
        <w:t>).</w:t>
      </w:r>
    </w:p>
    <w:p w:rsidR="00BE002D" w:rsidRPr="00491D8B" w:rsidRDefault="00BE002D" w:rsidP="00F22864">
      <w:pPr>
        <w:adjustRightInd w:val="0"/>
        <w:snapToGrid w:val="0"/>
        <w:spacing w:line="360" w:lineRule="auto"/>
        <w:rPr>
          <w:rFonts w:ascii="Book Antiqua" w:hAnsi="Book Antiqua"/>
          <w:b/>
          <w:color w:val="000000"/>
          <w:sz w:val="24"/>
        </w:rPr>
      </w:pPr>
    </w:p>
    <w:p w:rsidR="006A6E96" w:rsidRPr="00491D8B" w:rsidRDefault="006A6E96" w:rsidP="00F22864">
      <w:pPr>
        <w:adjustRightInd w:val="0"/>
        <w:snapToGrid w:val="0"/>
        <w:spacing w:line="360" w:lineRule="auto"/>
        <w:rPr>
          <w:rFonts w:ascii="Book Antiqua" w:hAnsi="Book Antiqua"/>
          <w:b/>
          <w:caps/>
          <w:color w:val="000000"/>
          <w:sz w:val="24"/>
        </w:rPr>
      </w:pPr>
      <w:r w:rsidRPr="00491D8B">
        <w:rPr>
          <w:rFonts w:ascii="Book Antiqua" w:hAnsi="Book Antiqua"/>
          <w:b/>
          <w:caps/>
          <w:color w:val="000000"/>
          <w:sz w:val="24"/>
        </w:rPr>
        <w:t xml:space="preserve">Case </w:t>
      </w:r>
      <w:r w:rsidR="00BE002D" w:rsidRPr="00491D8B">
        <w:rPr>
          <w:rFonts w:ascii="Book Antiqua" w:hAnsi="Book Antiqua"/>
          <w:b/>
          <w:caps/>
          <w:color w:val="000000"/>
          <w:sz w:val="24"/>
        </w:rPr>
        <w:t>pr</w:t>
      </w:r>
      <w:r w:rsidRPr="00491D8B">
        <w:rPr>
          <w:rFonts w:ascii="Book Antiqua" w:hAnsi="Book Antiqua"/>
          <w:b/>
          <w:caps/>
          <w:color w:val="000000"/>
          <w:sz w:val="24"/>
        </w:rPr>
        <w:t>esentation</w:t>
      </w:r>
    </w:p>
    <w:p w:rsidR="0089451D" w:rsidRPr="00491D8B" w:rsidRDefault="000826EA" w:rsidP="00F22864">
      <w:pPr>
        <w:adjustRightInd w:val="0"/>
        <w:snapToGrid w:val="0"/>
        <w:spacing w:line="360" w:lineRule="auto"/>
        <w:rPr>
          <w:rFonts w:ascii="Book Antiqua" w:hAnsi="Book Antiqua" w:hint="eastAsia"/>
          <w:b/>
          <w:i/>
          <w:color w:val="000000"/>
          <w:sz w:val="24"/>
        </w:rPr>
      </w:pPr>
      <w:r w:rsidRPr="00491D8B">
        <w:rPr>
          <w:rFonts w:ascii="Book Antiqua" w:hAnsi="Book Antiqua"/>
          <w:b/>
          <w:i/>
          <w:color w:val="000000"/>
          <w:sz w:val="24"/>
        </w:rPr>
        <w:t>Chief complaints</w:t>
      </w:r>
    </w:p>
    <w:p w:rsidR="000826EA" w:rsidRPr="00491D8B" w:rsidRDefault="00803695" w:rsidP="00F22864">
      <w:pPr>
        <w:adjustRightInd w:val="0"/>
        <w:snapToGrid w:val="0"/>
        <w:spacing w:line="360" w:lineRule="auto"/>
        <w:rPr>
          <w:rFonts w:ascii="Book Antiqua" w:hAnsi="Book Antiqua" w:hint="eastAsia"/>
          <w:kern w:val="0"/>
          <w:sz w:val="24"/>
        </w:rPr>
      </w:pPr>
      <w:r w:rsidRPr="00491D8B">
        <w:rPr>
          <w:rFonts w:ascii="Book Antiqua" w:hAnsi="Book Antiqua"/>
          <w:kern w:val="0"/>
          <w:sz w:val="24"/>
        </w:rPr>
        <w:t>The chief complaints of a 16-year-old female with EDS were double upper limb weakness for 7 years and double lower limb walking instability for 2 years.</w:t>
      </w:r>
    </w:p>
    <w:p w:rsidR="0089451D" w:rsidRPr="00491D8B" w:rsidRDefault="0089451D" w:rsidP="00F22864">
      <w:pPr>
        <w:adjustRightInd w:val="0"/>
        <w:snapToGrid w:val="0"/>
        <w:spacing w:line="360" w:lineRule="auto"/>
        <w:rPr>
          <w:rFonts w:ascii="Book Antiqua" w:hAnsi="Book Antiqua"/>
          <w:b/>
          <w:color w:val="000000"/>
          <w:sz w:val="24"/>
        </w:rPr>
      </w:pPr>
    </w:p>
    <w:p w:rsidR="0089451D" w:rsidRPr="00491D8B" w:rsidRDefault="000826EA" w:rsidP="00F22864">
      <w:pPr>
        <w:adjustRightInd w:val="0"/>
        <w:snapToGrid w:val="0"/>
        <w:spacing w:line="360" w:lineRule="auto"/>
        <w:rPr>
          <w:rFonts w:ascii="Book Antiqua" w:hAnsi="Book Antiqua" w:hint="eastAsia"/>
          <w:b/>
          <w:i/>
          <w:color w:val="000000"/>
          <w:sz w:val="24"/>
        </w:rPr>
      </w:pPr>
      <w:r w:rsidRPr="00491D8B">
        <w:rPr>
          <w:rFonts w:ascii="Book Antiqua" w:hAnsi="Book Antiqua"/>
          <w:b/>
          <w:i/>
          <w:color w:val="000000"/>
          <w:sz w:val="24"/>
        </w:rPr>
        <w:t>History of present illness</w:t>
      </w:r>
    </w:p>
    <w:p w:rsidR="00C540A4" w:rsidRPr="00491D8B" w:rsidRDefault="00C540A4" w:rsidP="00F22864">
      <w:pPr>
        <w:adjustRightInd w:val="0"/>
        <w:snapToGrid w:val="0"/>
        <w:spacing w:line="360" w:lineRule="auto"/>
        <w:rPr>
          <w:rFonts w:ascii="Book Antiqua" w:hAnsi="Book Antiqua" w:hint="eastAsia"/>
          <w:color w:val="000000"/>
          <w:sz w:val="24"/>
        </w:rPr>
      </w:pPr>
      <w:r w:rsidRPr="00491D8B">
        <w:rPr>
          <w:rFonts w:ascii="Book Antiqua" w:hAnsi="Book Antiqua"/>
          <w:color w:val="000000"/>
          <w:sz w:val="24"/>
        </w:rPr>
        <w:t xml:space="preserve">The patient developed limb weakness without obvious inducement for </w:t>
      </w:r>
      <w:r w:rsidR="006D305B">
        <w:rPr>
          <w:rFonts w:ascii="Book Antiqua" w:hAnsi="Book Antiqua"/>
          <w:color w:val="000000"/>
          <w:sz w:val="24"/>
        </w:rPr>
        <w:t xml:space="preserve">7 </w:t>
      </w:r>
      <w:r w:rsidRPr="00491D8B">
        <w:rPr>
          <w:rFonts w:ascii="Book Antiqua" w:hAnsi="Book Antiqua"/>
          <w:color w:val="000000"/>
          <w:sz w:val="24"/>
        </w:rPr>
        <w:t>years, and did not receive enough attention.</w:t>
      </w:r>
      <w:r w:rsidR="005F58E7" w:rsidRPr="00491D8B">
        <w:rPr>
          <w:rFonts w:ascii="Book Antiqua" w:hAnsi="Book Antiqua" w:hint="eastAsia"/>
          <w:color w:val="000000"/>
          <w:sz w:val="24"/>
        </w:rPr>
        <w:t xml:space="preserve"> </w:t>
      </w:r>
      <w:r w:rsidRPr="00491D8B">
        <w:rPr>
          <w:rFonts w:ascii="Book Antiqua" w:hAnsi="Book Antiqua"/>
          <w:color w:val="000000"/>
          <w:sz w:val="24"/>
        </w:rPr>
        <w:t>She did not receive regular treatment else.</w:t>
      </w:r>
      <w:r w:rsidR="005F58E7" w:rsidRPr="00491D8B">
        <w:rPr>
          <w:rFonts w:ascii="Book Antiqua" w:hAnsi="Book Antiqua" w:hint="eastAsia"/>
          <w:color w:val="000000"/>
          <w:sz w:val="24"/>
        </w:rPr>
        <w:t xml:space="preserve"> </w:t>
      </w:r>
      <w:r w:rsidRPr="00491D8B">
        <w:rPr>
          <w:rFonts w:ascii="Book Antiqua" w:hAnsi="Book Antiqua"/>
          <w:color w:val="000000"/>
          <w:sz w:val="24"/>
        </w:rPr>
        <w:t xml:space="preserve">And she gradually became unable to walk independently before one month. </w:t>
      </w:r>
    </w:p>
    <w:p w:rsidR="0089451D" w:rsidRPr="00491D8B" w:rsidRDefault="0089451D" w:rsidP="00F22864">
      <w:pPr>
        <w:adjustRightInd w:val="0"/>
        <w:snapToGrid w:val="0"/>
        <w:spacing w:line="360" w:lineRule="auto"/>
        <w:rPr>
          <w:rFonts w:ascii="Book Antiqua" w:hAnsi="Book Antiqua"/>
          <w:color w:val="000000"/>
          <w:sz w:val="24"/>
        </w:rPr>
      </w:pPr>
    </w:p>
    <w:p w:rsidR="0089451D" w:rsidRPr="00491D8B" w:rsidRDefault="00C540A4" w:rsidP="00F22864">
      <w:pPr>
        <w:adjustRightInd w:val="0"/>
        <w:snapToGrid w:val="0"/>
        <w:spacing w:line="360" w:lineRule="auto"/>
        <w:rPr>
          <w:rFonts w:ascii="Book Antiqua" w:hAnsi="Book Antiqua" w:hint="eastAsia"/>
          <w:b/>
          <w:i/>
          <w:color w:val="000000"/>
          <w:sz w:val="24"/>
        </w:rPr>
      </w:pPr>
      <w:r w:rsidRPr="00491D8B">
        <w:rPr>
          <w:rFonts w:ascii="Book Antiqua" w:hAnsi="Book Antiqua"/>
          <w:b/>
          <w:i/>
          <w:color w:val="000000"/>
          <w:sz w:val="24"/>
        </w:rPr>
        <w:t>History of past illness</w:t>
      </w:r>
    </w:p>
    <w:p w:rsidR="00C540A4" w:rsidRPr="00491D8B" w:rsidRDefault="006D305B" w:rsidP="00F22864">
      <w:pPr>
        <w:adjustRightInd w:val="0"/>
        <w:snapToGrid w:val="0"/>
        <w:spacing w:line="360" w:lineRule="auto"/>
        <w:rPr>
          <w:rFonts w:ascii="Book Antiqua" w:hAnsi="Book Antiqua" w:hint="eastAsia"/>
          <w:color w:val="000000"/>
          <w:sz w:val="24"/>
        </w:rPr>
      </w:pPr>
      <w:r>
        <w:rPr>
          <w:rFonts w:ascii="Book Antiqua" w:hAnsi="Book Antiqua"/>
          <w:color w:val="000000"/>
          <w:sz w:val="24"/>
        </w:rPr>
        <w:t>She d</w:t>
      </w:r>
      <w:r w:rsidRPr="00491D8B">
        <w:rPr>
          <w:rFonts w:ascii="Book Antiqua" w:hAnsi="Book Antiqua"/>
          <w:color w:val="000000"/>
          <w:sz w:val="24"/>
        </w:rPr>
        <w:t>en</w:t>
      </w:r>
      <w:r>
        <w:rPr>
          <w:rFonts w:ascii="Book Antiqua" w:hAnsi="Book Antiqua"/>
          <w:color w:val="000000"/>
          <w:sz w:val="24"/>
        </w:rPr>
        <w:t>ied</w:t>
      </w:r>
      <w:r w:rsidRPr="00491D8B">
        <w:rPr>
          <w:rFonts w:ascii="Book Antiqua" w:hAnsi="Book Antiqua"/>
          <w:color w:val="000000"/>
          <w:sz w:val="24"/>
        </w:rPr>
        <w:t xml:space="preserve"> </w:t>
      </w:r>
      <w:r w:rsidR="00AA2861">
        <w:rPr>
          <w:rFonts w:ascii="Book Antiqua" w:hAnsi="Book Antiqua"/>
          <w:color w:val="000000"/>
          <w:sz w:val="24"/>
        </w:rPr>
        <w:t>any</w:t>
      </w:r>
      <w:r w:rsidR="00297539" w:rsidRPr="00491D8B">
        <w:rPr>
          <w:rFonts w:ascii="Book Antiqua" w:hAnsi="Book Antiqua"/>
          <w:color w:val="000000"/>
          <w:sz w:val="24"/>
        </w:rPr>
        <w:t xml:space="preserve"> history of trauma</w:t>
      </w:r>
      <w:r>
        <w:rPr>
          <w:rFonts w:ascii="Book Antiqua" w:hAnsi="Book Antiqua"/>
          <w:color w:val="000000"/>
          <w:sz w:val="24"/>
        </w:rPr>
        <w:t xml:space="preserve"> or </w:t>
      </w:r>
      <w:r w:rsidR="00297539" w:rsidRPr="00491D8B">
        <w:rPr>
          <w:rFonts w:ascii="Book Antiqua" w:hAnsi="Book Antiqua"/>
          <w:color w:val="000000"/>
          <w:sz w:val="24"/>
        </w:rPr>
        <w:t>surgery</w:t>
      </w:r>
      <w:r>
        <w:rPr>
          <w:rFonts w:ascii="Book Antiqua" w:hAnsi="Book Antiqua"/>
          <w:color w:val="000000"/>
          <w:sz w:val="24"/>
        </w:rPr>
        <w:t xml:space="preserve"> and did not have</w:t>
      </w:r>
      <w:r w:rsidR="00297539" w:rsidRPr="00491D8B">
        <w:rPr>
          <w:rFonts w:ascii="Book Antiqua" w:hAnsi="Book Antiqua"/>
          <w:color w:val="000000"/>
          <w:sz w:val="24"/>
        </w:rPr>
        <w:t xml:space="preserve"> hypertension, diabetes</w:t>
      </w:r>
      <w:r>
        <w:rPr>
          <w:rFonts w:ascii="Book Antiqua" w:hAnsi="Book Antiqua"/>
          <w:color w:val="000000"/>
          <w:sz w:val="24"/>
        </w:rPr>
        <w:t xml:space="preserve">, or </w:t>
      </w:r>
      <w:r w:rsidR="00297539" w:rsidRPr="00491D8B">
        <w:rPr>
          <w:rFonts w:ascii="Book Antiqua" w:hAnsi="Book Antiqua"/>
          <w:color w:val="000000"/>
          <w:sz w:val="24"/>
        </w:rPr>
        <w:t>cardiovascular and cerebrovascular diseases.</w:t>
      </w:r>
    </w:p>
    <w:p w:rsidR="0089451D" w:rsidRPr="006B090B" w:rsidRDefault="0089451D" w:rsidP="00F22864">
      <w:pPr>
        <w:adjustRightInd w:val="0"/>
        <w:snapToGrid w:val="0"/>
        <w:spacing w:line="360" w:lineRule="auto"/>
        <w:rPr>
          <w:rFonts w:ascii="Book Antiqua" w:hAnsi="Book Antiqua"/>
          <w:color w:val="000000"/>
          <w:sz w:val="24"/>
        </w:rPr>
      </w:pPr>
    </w:p>
    <w:p w:rsidR="0089451D" w:rsidRPr="00491D8B" w:rsidRDefault="00297539" w:rsidP="00F22864">
      <w:pPr>
        <w:adjustRightInd w:val="0"/>
        <w:snapToGrid w:val="0"/>
        <w:spacing w:line="360" w:lineRule="auto"/>
        <w:rPr>
          <w:rFonts w:ascii="Book Antiqua" w:hAnsi="Book Antiqua" w:hint="eastAsia"/>
          <w:b/>
          <w:i/>
          <w:color w:val="000000"/>
          <w:sz w:val="24"/>
        </w:rPr>
      </w:pPr>
      <w:r w:rsidRPr="00491D8B">
        <w:rPr>
          <w:rFonts w:ascii="Book Antiqua" w:hAnsi="Book Antiqua"/>
          <w:b/>
          <w:i/>
          <w:color w:val="000000"/>
          <w:sz w:val="24"/>
        </w:rPr>
        <w:t>Personal and family history</w:t>
      </w:r>
    </w:p>
    <w:p w:rsidR="00297539" w:rsidRPr="00491D8B" w:rsidRDefault="00A67AB1" w:rsidP="00F22864">
      <w:pPr>
        <w:adjustRightInd w:val="0"/>
        <w:snapToGrid w:val="0"/>
        <w:spacing w:line="360" w:lineRule="auto"/>
        <w:rPr>
          <w:rFonts w:ascii="Book Antiqua" w:hAnsi="Book Antiqua" w:hint="eastAsia"/>
          <w:color w:val="000000"/>
          <w:sz w:val="24"/>
        </w:rPr>
      </w:pPr>
      <w:r w:rsidRPr="00491D8B">
        <w:rPr>
          <w:rFonts w:ascii="Book Antiqua" w:hAnsi="Book Antiqua"/>
          <w:color w:val="000000"/>
          <w:sz w:val="24"/>
        </w:rPr>
        <w:t xml:space="preserve">Her father and brother both </w:t>
      </w:r>
      <w:r w:rsidR="006D305B" w:rsidRPr="00491D8B">
        <w:rPr>
          <w:rFonts w:ascii="Book Antiqua" w:hAnsi="Book Antiqua"/>
          <w:color w:val="000000"/>
          <w:sz w:val="24"/>
        </w:rPr>
        <w:t>ha</w:t>
      </w:r>
      <w:r w:rsidR="006D305B">
        <w:rPr>
          <w:rFonts w:ascii="Book Antiqua" w:hAnsi="Book Antiqua"/>
          <w:color w:val="000000"/>
          <w:sz w:val="24"/>
        </w:rPr>
        <w:t>d</w:t>
      </w:r>
      <w:r w:rsidR="006D305B" w:rsidRPr="00491D8B">
        <w:rPr>
          <w:rFonts w:ascii="Book Antiqua" w:hAnsi="Book Antiqua"/>
          <w:color w:val="000000"/>
          <w:sz w:val="24"/>
        </w:rPr>
        <w:t xml:space="preserve"> </w:t>
      </w:r>
      <w:r w:rsidRPr="00491D8B">
        <w:rPr>
          <w:rFonts w:ascii="Book Antiqua" w:hAnsi="Book Antiqua"/>
          <w:color w:val="000000"/>
          <w:sz w:val="24"/>
        </w:rPr>
        <w:t>a blue tint to the sclera, joint hypermobility,</w:t>
      </w:r>
      <w:r w:rsidR="006D305B">
        <w:rPr>
          <w:rFonts w:ascii="Book Antiqua" w:hAnsi="Book Antiqua"/>
          <w:color w:val="000000"/>
          <w:sz w:val="24"/>
        </w:rPr>
        <w:t xml:space="preserve"> </w:t>
      </w:r>
      <w:r w:rsidRPr="00491D8B">
        <w:rPr>
          <w:rFonts w:ascii="Book Antiqua" w:hAnsi="Book Antiqua"/>
          <w:color w:val="000000"/>
          <w:sz w:val="24"/>
        </w:rPr>
        <w:t>abnormal scarring,</w:t>
      </w:r>
      <w:r w:rsidR="006D305B">
        <w:rPr>
          <w:rFonts w:ascii="Book Antiqua" w:hAnsi="Book Antiqua"/>
          <w:color w:val="000000"/>
          <w:sz w:val="24"/>
        </w:rPr>
        <w:t xml:space="preserve"> </w:t>
      </w:r>
      <w:r w:rsidRPr="00491D8B">
        <w:rPr>
          <w:rFonts w:ascii="Book Antiqua" w:hAnsi="Book Antiqua"/>
          <w:color w:val="000000"/>
          <w:sz w:val="24"/>
        </w:rPr>
        <w:t>and plano</w:t>
      </w:r>
      <w:r w:rsidR="00FC287B" w:rsidRPr="00491D8B">
        <w:rPr>
          <w:rFonts w:ascii="Book Antiqua" w:hAnsi="Book Antiqua"/>
          <w:color w:val="000000"/>
          <w:sz w:val="24"/>
        </w:rPr>
        <w:t>va</w:t>
      </w:r>
      <w:r w:rsidR="00FC287B">
        <w:rPr>
          <w:rFonts w:ascii="Book Antiqua" w:hAnsi="Book Antiqua"/>
          <w:color w:val="000000"/>
          <w:sz w:val="24"/>
        </w:rPr>
        <w:t>lg</w:t>
      </w:r>
      <w:r w:rsidR="00FC287B" w:rsidRPr="00491D8B">
        <w:rPr>
          <w:rFonts w:ascii="Book Antiqua" w:hAnsi="Book Antiqua"/>
          <w:color w:val="000000"/>
          <w:sz w:val="24"/>
        </w:rPr>
        <w:t xml:space="preserve">us </w:t>
      </w:r>
      <w:r w:rsidRPr="00491D8B">
        <w:rPr>
          <w:rFonts w:ascii="Book Antiqua" w:hAnsi="Book Antiqua"/>
          <w:color w:val="000000"/>
          <w:sz w:val="24"/>
        </w:rPr>
        <w:t>feet.</w:t>
      </w:r>
    </w:p>
    <w:p w:rsidR="0089451D" w:rsidRPr="00491D8B" w:rsidRDefault="0089451D" w:rsidP="00F22864">
      <w:pPr>
        <w:adjustRightInd w:val="0"/>
        <w:snapToGrid w:val="0"/>
        <w:spacing w:line="360" w:lineRule="auto"/>
        <w:rPr>
          <w:rFonts w:ascii="Book Antiqua" w:hAnsi="Book Antiqua"/>
          <w:color w:val="000000"/>
          <w:sz w:val="24"/>
        </w:rPr>
      </w:pPr>
    </w:p>
    <w:p w:rsidR="0089451D" w:rsidRPr="00491D8B" w:rsidRDefault="00A929BC" w:rsidP="00F22864">
      <w:pPr>
        <w:adjustRightInd w:val="0"/>
        <w:snapToGrid w:val="0"/>
        <w:spacing w:line="360" w:lineRule="auto"/>
        <w:rPr>
          <w:rFonts w:ascii="Book Antiqua" w:hAnsi="Book Antiqua" w:hint="eastAsia"/>
          <w:b/>
          <w:i/>
          <w:color w:val="000000"/>
          <w:sz w:val="24"/>
        </w:rPr>
      </w:pPr>
      <w:r w:rsidRPr="00491D8B">
        <w:rPr>
          <w:rFonts w:ascii="Book Antiqua" w:hAnsi="Book Antiqua"/>
          <w:b/>
          <w:i/>
          <w:color w:val="000000"/>
          <w:sz w:val="24"/>
        </w:rPr>
        <w:t>Physical examination upon admission</w:t>
      </w:r>
    </w:p>
    <w:p w:rsidR="00A67AB1" w:rsidRPr="00491D8B" w:rsidRDefault="007F7C00" w:rsidP="00F22864">
      <w:pPr>
        <w:adjustRightInd w:val="0"/>
        <w:snapToGrid w:val="0"/>
        <w:spacing w:line="360" w:lineRule="auto"/>
        <w:rPr>
          <w:rFonts w:ascii="Book Antiqua" w:hAnsi="Book Antiqua"/>
          <w:color w:val="000000"/>
          <w:sz w:val="24"/>
        </w:rPr>
      </w:pPr>
      <w:r w:rsidRPr="00491D8B">
        <w:rPr>
          <w:rFonts w:ascii="Book Antiqua" w:hAnsi="Book Antiqua"/>
          <w:color w:val="000000"/>
          <w:sz w:val="24"/>
        </w:rPr>
        <w:t>This patient was noted to have a bl</w:t>
      </w:r>
      <w:r w:rsidR="005F58E7" w:rsidRPr="00491D8B">
        <w:rPr>
          <w:rFonts w:ascii="Book Antiqua" w:hAnsi="Book Antiqua"/>
          <w:color w:val="000000"/>
          <w:sz w:val="24"/>
        </w:rPr>
        <w:t>ue tint to the sclera (Figure 1</w:t>
      </w:r>
      <w:r w:rsidRPr="00491D8B">
        <w:rPr>
          <w:rFonts w:ascii="Book Antiqua" w:hAnsi="Book Antiqua"/>
          <w:caps/>
          <w:color w:val="000000"/>
          <w:sz w:val="24"/>
        </w:rPr>
        <w:t>a</w:t>
      </w:r>
      <w:r w:rsidRPr="00491D8B">
        <w:rPr>
          <w:rFonts w:ascii="Book Antiqua" w:hAnsi="Book Antiqua"/>
          <w:color w:val="000000"/>
          <w:sz w:val="24"/>
        </w:rPr>
        <w:t>), joint hypermobil</w:t>
      </w:r>
      <w:r w:rsidR="005F58E7" w:rsidRPr="00491D8B">
        <w:rPr>
          <w:rFonts w:ascii="Book Antiqua" w:hAnsi="Book Antiqua"/>
          <w:color w:val="000000"/>
          <w:sz w:val="24"/>
        </w:rPr>
        <w:t>ity (Figure 1</w:t>
      </w:r>
      <w:r w:rsidRPr="00491D8B">
        <w:rPr>
          <w:rFonts w:ascii="Book Antiqua" w:hAnsi="Book Antiqua"/>
          <w:caps/>
          <w:color w:val="000000"/>
          <w:sz w:val="24"/>
        </w:rPr>
        <w:t>b</w:t>
      </w:r>
      <w:r w:rsidR="005F58E7" w:rsidRPr="00491D8B">
        <w:rPr>
          <w:rFonts w:ascii="Book Antiqua" w:hAnsi="Book Antiqua"/>
          <w:color w:val="000000"/>
          <w:sz w:val="24"/>
        </w:rPr>
        <w:t>), abnormal scarring (Figure 1</w:t>
      </w:r>
      <w:r w:rsidRPr="00491D8B">
        <w:rPr>
          <w:rFonts w:ascii="Book Antiqua" w:hAnsi="Book Antiqua"/>
          <w:caps/>
          <w:color w:val="000000"/>
          <w:sz w:val="24"/>
        </w:rPr>
        <w:t>c</w:t>
      </w:r>
      <w:r w:rsidRPr="00491D8B">
        <w:rPr>
          <w:rFonts w:ascii="Book Antiqua" w:hAnsi="Book Antiqua"/>
          <w:color w:val="000000"/>
          <w:sz w:val="24"/>
        </w:rPr>
        <w:t xml:space="preserve">), </w:t>
      </w:r>
      <w:r w:rsidR="005F58E7" w:rsidRPr="00491D8B">
        <w:rPr>
          <w:rFonts w:ascii="Book Antiqua" w:hAnsi="Book Antiqua"/>
          <w:color w:val="000000"/>
          <w:sz w:val="24"/>
        </w:rPr>
        <w:t>and planovalgus feet (Figure 1</w:t>
      </w:r>
      <w:r w:rsidRPr="00491D8B">
        <w:rPr>
          <w:rFonts w:ascii="Book Antiqua" w:hAnsi="Book Antiqua"/>
          <w:caps/>
          <w:color w:val="000000"/>
          <w:sz w:val="24"/>
        </w:rPr>
        <w:t>d</w:t>
      </w:r>
      <w:r w:rsidRPr="00491D8B">
        <w:rPr>
          <w:rFonts w:ascii="Book Antiqua" w:hAnsi="Book Antiqua"/>
          <w:color w:val="000000"/>
          <w:sz w:val="24"/>
        </w:rPr>
        <w:t>).</w:t>
      </w:r>
      <w:r w:rsidR="00A929BC" w:rsidRPr="00491D8B">
        <w:rPr>
          <w:rFonts w:ascii="Book Antiqua" w:hAnsi="Book Antiqua"/>
          <w:color w:val="000000"/>
          <w:sz w:val="24"/>
        </w:rPr>
        <w:t xml:space="preserve"> The power of main muscle</w:t>
      </w:r>
      <w:r w:rsidR="00FC287B">
        <w:rPr>
          <w:rFonts w:ascii="Book Antiqua" w:hAnsi="Book Antiqua"/>
          <w:color w:val="000000"/>
          <w:sz w:val="24"/>
        </w:rPr>
        <w:t>s</w:t>
      </w:r>
      <w:r w:rsidR="00A929BC" w:rsidRPr="00491D8B">
        <w:rPr>
          <w:rFonts w:ascii="Book Antiqua" w:hAnsi="Book Antiqua"/>
          <w:color w:val="000000"/>
          <w:sz w:val="24"/>
        </w:rPr>
        <w:t xml:space="preserve"> </w:t>
      </w:r>
      <w:r w:rsidR="00802B71" w:rsidRPr="00491D8B">
        <w:rPr>
          <w:rFonts w:ascii="Book Antiqua" w:hAnsi="Book Antiqua"/>
          <w:color w:val="000000"/>
          <w:sz w:val="24"/>
        </w:rPr>
        <w:t xml:space="preserve">in four extremities </w:t>
      </w:r>
      <w:r w:rsidR="00A929BC" w:rsidRPr="00491D8B">
        <w:rPr>
          <w:rFonts w:ascii="Book Antiqua" w:hAnsi="Book Antiqua"/>
          <w:color w:val="000000"/>
          <w:sz w:val="24"/>
        </w:rPr>
        <w:t xml:space="preserve">was approximately </w:t>
      </w:r>
      <w:r w:rsidR="00FC287B">
        <w:rPr>
          <w:rFonts w:ascii="Book Antiqua" w:hAnsi="Book Antiqua"/>
          <w:color w:val="000000"/>
          <w:sz w:val="24"/>
        </w:rPr>
        <w:t xml:space="preserve">level </w:t>
      </w:r>
      <w:r w:rsidR="00A929BC" w:rsidRPr="00491D8B">
        <w:rPr>
          <w:rFonts w:ascii="Book Antiqua" w:hAnsi="Book Antiqua"/>
          <w:color w:val="000000"/>
          <w:sz w:val="24"/>
        </w:rPr>
        <w:t>III-IV.</w:t>
      </w:r>
    </w:p>
    <w:p w:rsidR="00BE002D" w:rsidRPr="00491D8B" w:rsidRDefault="00BE002D" w:rsidP="00F22864">
      <w:pPr>
        <w:adjustRightInd w:val="0"/>
        <w:snapToGrid w:val="0"/>
        <w:spacing w:line="360" w:lineRule="auto"/>
        <w:rPr>
          <w:rFonts w:ascii="Book Antiqua" w:hAnsi="Book Antiqua"/>
          <w:b/>
          <w:i/>
          <w:color w:val="000000"/>
          <w:sz w:val="24"/>
        </w:rPr>
      </w:pPr>
    </w:p>
    <w:p w:rsidR="0089451D" w:rsidRPr="00491D8B" w:rsidRDefault="00C50E3B" w:rsidP="00F22864">
      <w:pPr>
        <w:adjustRightInd w:val="0"/>
        <w:snapToGrid w:val="0"/>
        <w:spacing w:line="360" w:lineRule="auto"/>
        <w:rPr>
          <w:rFonts w:ascii="Book Antiqua" w:hAnsi="Book Antiqua" w:hint="eastAsia"/>
          <w:b/>
          <w:color w:val="000000"/>
          <w:sz w:val="24"/>
        </w:rPr>
      </w:pPr>
      <w:r w:rsidRPr="00491D8B">
        <w:rPr>
          <w:rFonts w:ascii="Book Antiqua" w:hAnsi="Book Antiqua"/>
          <w:b/>
          <w:i/>
          <w:color w:val="000000"/>
          <w:sz w:val="24"/>
        </w:rPr>
        <w:t>Laboratory examinations</w:t>
      </w:r>
    </w:p>
    <w:p w:rsidR="00C50E3B" w:rsidRPr="00491D8B" w:rsidRDefault="00FC287B" w:rsidP="00F22864">
      <w:pPr>
        <w:adjustRightInd w:val="0"/>
        <w:snapToGrid w:val="0"/>
        <w:spacing w:line="360" w:lineRule="auto"/>
        <w:rPr>
          <w:rFonts w:ascii="Book Antiqua" w:hAnsi="Book Antiqua"/>
          <w:color w:val="000000"/>
          <w:sz w:val="24"/>
        </w:rPr>
      </w:pPr>
      <w:r>
        <w:rPr>
          <w:rFonts w:ascii="Book Antiqua" w:hAnsi="Book Antiqua"/>
          <w:color w:val="000000"/>
          <w:sz w:val="24"/>
        </w:rPr>
        <w:lastRenderedPageBreak/>
        <w:t>R</w:t>
      </w:r>
      <w:r w:rsidRPr="00491D8B">
        <w:rPr>
          <w:rFonts w:ascii="Book Antiqua" w:hAnsi="Book Antiqua"/>
          <w:color w:val="000000"/>
          <w:sz w:val="24"/>
        </w:rPr>
        <w:t xml:space="preserve">outine </w:t>
      </w:r>
      <w:r w:rsidR="00C50E3B" w:rsidRPr="00491D8B">
        <w:rPr>
          <w:rFonts w:ascii="Book Antiqua" w:hAnsi="Book Antiqua"/>
          <w:color w:val="000000"/>
          <w:sz w:val="24"/>
        </w:rPr>
        <w:t xml:space="preserve">blood tests, routine urine tests and urinary sediment </w:t>
      </w:r>
      <w:r w:rsidR="00802B71" w:rsidRPr="00491D8B">
        <w:rPr>
          <w:rFonts w:ascii="Book Antiqua" w:hAnsi="Book Antiqua"/>
          <w:color w:val="000000"/>
          <w:sz w:val="24"/>
        </w:rPr>
        <w:t>examination,</w:t>
      </w:r>
      <w:r>
        <w:rPr>
          <w:rFonts w:ascii="Book Antiqua" w:hAnsi="Book Antiqua"/>
          <w:color w:val="000000"/>
          <w:sz w:val="24"/>
        </w:rPr>
        <w:t xml:space="preserve"> </w:t>
      </w:r>
      <w:r w:rsidR="00802B71" w:rsidRPr="00491D8B">
        <w:rPr>
          <w:rFonts w:ascii="Book Antiqua" w:hAnsi="Book Antiqua"/>
          <w:color w:val="000000"/>
          <w:sz w:val="24"/>
        </w:rPr>
        <w:t xml:space="preserve">routine </w:t>
      </w:r>
      <w:r w:rsidR="00C50E3B" w:rsidRPr="00491D8B">
        <w:rPr>
          <w:rFonts w:ascii="Book Antiqua" w:hAnsi="Book Antiqua"/>
          <w:color w:val="000000"/>
          <w:sz w:val="24"/>
        </w:rPr>
        <w:t>fec</w:t>
      </w:r>
      <w:r w:rsidR="007F7C00" w:rsidRPr="00491D8B">
        <w:rPr>
          <w:rFonts w:ascii="Book Antiqua" w:hAnsi="Book Antiqua"/>
          <w:color w:val="000000"/>
          <w:sz w:val="24"/>
        </w:rPr>
        <w:t>al tests and occult blood test,</w:t>
      </w:r>
      <w:r w:rsidR="005F58E7" w:rsidRPr="00491D8B">
        <w:rPr>
          <w:rFonts w:ascii="Book Antiqua" w:hAnsi="Book Antiqua" w:hint="eastAsia"/>
          <w:color w:val="000000"/>
          <w:sz w:val="24"/>
        </w:rPr>
        <w:t xml:space="preserve"> </w:t>
      </w:r>
      <w:r w:rsidR="00C50E3B" w:rsidRPr="00491D8B">
        <w:rPr>
          <w:rFonts w:ascii="Book Antiqua" w:hAnsi="Book Antiqua"/>
          <w:color w:val="000000"/>
          <w:sz w:val="24"/>
        </w:rPr>
        <w:t>blood biochemistry, immune indexes, and infection indexe</w:t>
      </w:r>
      <w:r>
        <w:rPr>
          <w:rFonts w:ascii="Book Antiqua" w:hAnsi="Book Antiqua"/>
          <w:color w:val="000000"/>
          <w:sz w:val="24"/>
        </w:rPr>
        <w:t>s</w:t>
      </w:r>
      <w:r w:rsidR="007F7C00" w:rsidRPr="00491D8B">
        <w:rPr>
          <w:rFonts w:ascii="Book Antiqua" w:hAnsi="Book Antiqua"/>
          <w:color w:val="000000"/>
          <w:sz w:val="24"/>
        </w:rPr>
        <w:t xml:space="preserve"> </w:t>
      </w:r>
      <w:r>
        <w:rPr>
          <w:rFonts w:ascii="Book Antiqua" w:hAnsi="Book Antiqua"/>
          <w:color w:val="000000"/>
          <w:sz w:val="24"/>
        </w:rPr>
        <w:t>were all</w:t>
      </w:r>
      <w:r w:rsidRPr="00491D8B">
        <w:rPr>
          <w:rFonts w:ascii="Book Antiqua" w:hAnsi="Book Antiqua"/>
          <w:color w:val="000000"/>
          <w:sz w:val="24"/>
        </w:rPr>
        <w:t xml:space="preserve"> </w:t>
      </w:r>
      <w:r w:rsidR="007F7C00" w:rsidRPr="00491D8B">
        <w:rPr>
          <w:rFonts w:ascii="Book Antiqua" w:hAnsi="Book Antiqua"/>
          <w:color w:val="000000"/>
          <w:sz w:val="24"/>
        </w:rPr>
        <w:t>normal.</w:t>
      </w:r>
    </w:p>
    <w:p w:rsidR="0089451D" w:rsidRPr="00491D8B" w:rsidRDefault="0089451D" w:rsidP="00F22864">
      <w:pPr>
        <w:adjustRightInd w:val="0"/>
        <w:snapToGrid w:val="0"/>
        <w:spacing w:line="360" w:lineRule="auto"/>
        <w:rPr>
          <w:rFonts w:ascii="Book Antiqua" w:hAnsi="Book Antiqua" w:hint="eastAsia"/>
          <w:b/>
          <w:color w:val="000000"/>
          <w:sz w:val="24"/>
        </w:rPr>
      </w:pPr>
    </w:p>
    <w:p w:rsidR="0089451D" w:rsidRPr="00491D8B" w:rsidRDefault="007F7C00" w:rsidP="00F22864">
      <w:pPr>
        <w:adjustRightInd w:val="0"/>
        <w:snapToGrid w:val="0"/>
        <w:spacing w:line="360" w:lineRule="auto"/>
        <w:rPr>
          <w:rFonts w:ascii="Book Antiqua" w:hAnsi="Book Antiqua" w:hint="eastAsia"/>
          <w:b/>
          <w:i/>
          <w:color w:val="000000"/>
          <w:sz w:val="24"/>
        </w:rPr>
      </w:pPr>
      <w:r w:rsidRPr="00491D8B">
        <w:rPr>
          <w:rFonts w:ascii="Book Antiqua" w:hAnsi="Book Antiqua"/>
          <w:b/>
          <w:i/>
          <w:color w:val="000000"/>
          <w:sz w:val="24"/>
        </w:rPr>
        <w:t>Imaging examinations</w:t>
      </w:r>
    </w:p>
    <w:p w:rsidR="006406DF" w:rsidRPr="00491D8B" w:rsidRDefault="00802B71" w:rsidP="00F22864">
      <w:pPr>
        <w:adjustRightInd w:val="0"/>
        <w:snapToGrid w:val="0"/>
        <w:spacing w:line="360" w:lineRule="auto"/>
        <w:rPr>
          <w:rFonts w:ascii="Book Antiqua" w:hAnsi="Book Antiqua"/>
          <w:b/>
          <w:color w:val="000000"/>
          <w:sz w:val="24"/>
        </w:rPr>
      </w:pPr>
      <w:r w:rsidRPr="00491D8B">
        <w:rPr>
          <w:rFonts w:ascii="Book Antiqua" w:hAnsi="Book Antiqua"/>
          <w:color w:val="000000"/>
          <w:sz w:val="24"/>
        </w:rPr>
        <w:t>I</w:t>
      </w:r>
      <w:r w:rsidR="00E36E3A" w:rsidRPr="00491D8B">
        <w:rPr>
          <w:rFonts w:ascii="Book Antiqua" w:hAnsi="Book Antiqua"/>
          <w:color w:val="000000"/>
          <w:sz w:val="24"/>
        </w:rPr>
        <w:t>maging</w:t>
      </w:r>
      <w:r w:rsidR="009525AF" w:rsidRPr="00491D8B">
        <w:rPr>
          <w:rFonts w:ascii="Book Antiqua" w:hAnsi="Book Antiqua"/>
          <w:color w:val="000000"/>
          <w:sz w:val="24"/>
        </w:rPr>
        <w:t xml:space="preserve"> </w:t>
      </w:r>
      <w:r w:rsidR="00775225">
        <w:rPr>
          <w:rFonts w:ascii="Book Antiqua" w:hAnsi="Book Antiqua"/>
          <w:color w:val="000000"/>
          <w:sz w:val="24"/>
        </w:rPr>
        <w:t>results</w:t>
      </w:r>
      <w:r w:rsidR="00775225" w:rsidRPr="00491D8B">
        <w:rPr>
          <w:rFonts w:ascii="Book Antiqua" w:hAnsi="Book Antiqua"/>
          <w:color w:val="000000"/>
          <w:sz w:val="24"/>
        </w:rPr>
        <w:t xml:space="preserve"> </w:t>
      </w:r>
      <w:r w:rsidR="009525AF" w:rsidRPr="00491D8B">
        <w:rPr>
          <w:rFonts w:ascii="Book Antiqua" w:hAnsi="Book Antiqua"/>
          <w:color w:val="000000"/>
          <w:sz w:val="24"/>
        </w:rPr>
        <w:t>(Figure</w:t>
      </w:r>
      <w:r w:rsidR="0089451D" w:rsidRPr="00491D8B">
        <w:rPr>
          <w:rFonts w:ascii="Book Antiqua" w:hAnsi="Book Antiqua" w:hint="eastAsia"/>
          <w:color w:val="000000"/>
          <w:sz w:val="24"/>
        </w:rPr>
        <w:t xml:space="preserve"> </w:t>
      </w:r>
      <w:r w:rsidR="009525AF" w:rsidRPr="00491D8B">
        <w:rPr>
          <w:rFonts w:ascii="Book Antiqua" w:hAnsi="Book Antiqua"/>
          <w:color w:val="000000"/>
          <w:sz w:val="24"/>
        </w:rPr>
        <w:t xml:space="preserve">2) demonstrated </w:t>
      </w:r>
      <w:r w:rsidR="00FC287B">
        <w:rPr>
          <w:rFonts w:ascii="Book Antiqua" w:hAnsi="Book Antiqua"/>
          <w:color w:val="000000"/>
          <w:sz w:val="24"/>
        </w:rPr>
        <w:t xml:space="preserve">that </w:t>
      </w:r>
      <w:r w:rsidR="006266F0" w:rsidRPr="00491D8B">
        <w:rPr>
          <w:rFonts w:ascii="Book Antiqua" w:hAnsi="Book Antiqua"/>
          <w:color w:val="000000"/>
          <w:sz w:val="24"/>
        </w:rPr>
        <w:t xml:space="preserve">kyphosis at the C3 level </w:t>
      </w:r>
      <w:r w:rsidR="00FC287B">
        <w:rPr>
          <w:rFonts w:ascii="Book Antiqua" w:hAnsi="Book Antiqua"/>
          <w:color w:val="000000"/>
          <w:sz w:val="24"/>
        </w:rPr>
        <w:t>was</w:t>
      </w:r>
      <w:r w:rsidR="00FC287B" w:rsidRPr="00491D8B">
        <w:rPr>
          <w:rFonts w:ascii="Book Antiqua" w:hAnsi="Book Antiqua"/>
          <w:color w:val="000000"/>
          <w:sz w:val="24"/>
        </w:rPr>
        <w:t xml:space="preserve"> </w:t>
      </w:r>
      <w:r w:rsidR="009525AF" w:rsidRPr="00491D8B">
        <w:rPr>
          <w:rFonts w:ascii="Book Antiqua" w:hAnsi="Book Antiqua"/>
          <w:color w:val="000000"/>
          <w:sz w:val="24"/>
        </w:rPr>
        <w:t>30</w:t>
      </w:r>
      <w:r w:rsidR="00B120A7" w:rsidRPr="00085642">
        <w:rPr>
          <w:rFonts w:ascii="Book Antiqua" w:eastAsia="楷体" w:hAnsi="Book Antiqua"/>
          <w:kern w:val="0"/>
          <w:sz w:val="24"/>
        </w:rPr>
        <w:t>°</w:t>
      </w:r>
      <w:r w:rsidR="00E35A08" w:rsidRPr="00491D8B">
        <w:rPr>
          <w:rFonts w:ascii="Book Antiqua" w:hAnsi="Book Antiqua" w:hint="eastAsia"/>
          <w:color w:val="000000"/>
          <w:sz w:val="24"/>
          <w:vertAlign w:val="superscript"/>
        </w:rPr>
        <w:t xml:space="preserve"> </w:t>
      </w:r>
      <w:r w:rsidR="006266F0" w:rsidRPr="00491D8B">
        <w:rPr>
          <w:rFonts w:ascii="Book Antiqua" w:hAnsi="Book Antiqua"/>
          <w:color w:val="000000"/>
          <w:sz w:val="24"/>
        </w:rPr>
        <w:t>and t</w:t>
      </w:r>
      <w:r w:rsidR="00E36E3A" w:rsidRPr="00491D8B">
        <w:rPr>
          <w:rFonts w:ascii="Book Antiqua" w:hAnsi="Book Antiqua"/>
          <w:color w:val="000000"/>
          <w:sz w:val="24"/>
        </w:rPr>
        <w:t xml:space="preserve">he </w:t>
      </w:r>
      <w:r w:rsidR="009525AF" w:rsidRPr="00491D8B">
        <w:rPr>
          <w:rFonts w:ascii="Book Antiqua" w:hAnsi="Book Antiqua"/>
          <w:color w:val="000000"/>
          <w:sz w:val="24"/>
        </w:rPr>
        <w:t>cervical spinal cord</w:t>
      </w:r>
      <w:r w:rsidR="006266F0" w:rsidRPr="00491D8B">
        <w:rPr>
          <w:rFonts w:ascii="Book Antiqua" w:hAnsi="Book Antiqua"/>
          <w:color w:val="000000"/>
          <w:sz w:val="24"/>
        </w:rPr>
        <w:t xml:space="preserve"> </w:t>
      </w:r>
      <w:r w:rsidR="00FC287B">
        <w:rPr>
          <w:rFonts w:ascii="Book Antiqua" w:hAnsi="Book Antiqua"/>
          <w:color w:val="000000"/>
          <w:sz w:val="24"/>
        </w:rPr>
        <w:t>was</w:t>
      </w:r>
      <w:r w:rsidR="00FC287B" w:rsidRPr="00491D8B">
        <w:rPr>
          <w:rFonts w:ascii="Book Antiqua" w:hAnsi="Book Antiqua"/>
          <w:color w:val="000000"/>
          <w:sz w:val="24"/>
        </w:rPr>
        <w:t xml:space="preserve"> </w:t>
      </w:r>
      <w:r w:rsidR="006266F0" w:rsidRPr="00491D8B">
        <w:rPr>
          <w:rFonts w:ascii="Book Antiqua" w:hAnsi="Book Antiqua"/>
          <w:color w:val="000000"/>
          <w:sz w:val="24"/>
        </w:rPr>
        <w:t>compressed from C2 to C4.</w:t>
      </w:r>
    </w:p>
    <w:p w:rsidR="00BE002D" w:rsidRPr="00491D8B" w:rsidRDefault="00BE002D" w:rsidP="00F22864">
      <w:pPr>
        <w:adjustRightInd w:val="0"/>
        <w:snapToGrid w:val="0"/>
        <w:spacing w:line="360" w:lineRule="auto"/>
        <w:rPr>
          <w:rFonts w:ascii="Book Antiqua" w:hAnsi="Book Antiqua"/>
          <w:b/>
          <w:color w:val="000000"/>
          <w:sz w:val="24"/>
        </w:rPr>
      </w:pPr>
    </w:p>
    <w:p w:rsidR="005E568E" w:rsidRDefault="005E568E" w:rsidP="00F22864">
      <w:pPr>
        <w:adjustRightInd w:val="0"/>
        <w:snapToGrid w:val="0"/>
        <w:spacing w:line="360" w:lineRule="auto"/>
        <w:rPr>
          <w:rFonts w:ascii="Book Antiqua" w:hAnsi="Book Antiqua" w:hint="eastAsia"/>
          <w:color w:val="000000"/>
          <w:sz w:val="24"/>
        </w:rPr>
      </w:pPr>
      <w:r w:rsidRPr="005E568E">
        <w:rPr>
          <w:rFonts w:ascii="Book Antiqua" w:hAnsi="Book Antiqua"/>
          <w:b/>
          <w:color w:val="000000"/>
          <w:sz w:val="24"/>
        </w:rPr>
        <w:t>TREATMENT</w:t>
      </w:r>
      <w:r w:rsidRPr="00491D8B">
        <w:rPr>
          <w:rFonts w:ascii="Book Antiqua" w:hAnsi="Book Antiqua"/>
          <w:color w:val="000000"/>
          <w:sz w:val="24"/>
        </w:rPr>
        <w:t xml:space="preserve"> </w:t>
      </w:r>
    </w:p>
    <w:p w:rsidR="00AD6267" w:rsidRPr="00491D8B" w:rsidRDefault="009459DC" w:rsidP="00F22864">
      <w:pPr>
        <w:adjustRightInd w:val="0"/>
        <w:snapToGrid w:val="0"/>
        <w:spacing w:line="360" w:lineRule="auto"/>
        <w:rPr>
          <w:rFonts w:ascii="Book Antiqua" w:hAnsi="Book Antiqua"/>
          <w:color w:val="000000"/>
          <w:sz w:val="24"/>
        </w:rPr>
      </w:pPr>
      <w:r w:rsidRPr="00491D8B">
        <w:rPr>
          <w:rFonts w:ascii="Book Antiqua" w:hAnsi="Book Antiqua"/>
          <w:color w:val="000000"/>
          <w:sz w:val="24"/>
        </w:rPr>
        <w:t xml:space="preserve">After satisfactory intratracheal anesthesia, the patient was intubated </w:t>
      </w:r>
      <w:r w:rsidR="00F87EA8" w:rsidRPr="00491D8B">
        <w:rPr>
          <w:rFonts w:ascii="Book Antiqua" w:hAnsi="Book Antiqua"/>
          <w:color w:val="000000"/>
          <w:sz w:val="24"/>
        </w:rPr>
        <w:t xml:space="preserve">in an </w:t>
      </w:r>
      <w:r w:rsidRPr="00491D8B">
        <w:rPr>
          <w:rFonts w:ascii="Book Antiqua" w:hAnsi="Book Antiqua"/>
          <w:color w:val="000000"/>
          <w:sz w:val="24"/>
        </w:rPr>
        <w:t xml:space="preserve">appropriate position to avoid excessive activity of the cervical </w:t>
      </w:r>
      <w:r w:rsidR="009525AF" w:rsidRPr="00491D8B">
        <w:rPr>
          <w:rFonts w:ascii="Book Antiqua" w:hAnsi="Book Antiqua"/>
          <w:color w:val="000000"/>
          <w:sz w:val="24"/>
        </w:rPr>
        <w:t>spine. To</w:t>
      </w:r>
      <w:r w:rsidRPr="00491D8B">
        <w:rPr>
          <w:rFonts w:ascii="Book Antiqua" w:hAnsi="Book Antiqua"/>
          <w:color w:val="000000"/>
          <w:sz w:val="24"/>
        </w:rPr>
        <w:t xml:space="preserve"> expose enough </w:t>
      </w:r>
      <w:r w:rsidR="00B120A7">
        <w:rPr>
          <w:rFonts w:ascii="Book Antiqua" w:hAnsi="Book Antiqua"/>
          <w:color w:val="000000"/>
          <w:sz w:val="24"/>
        </w:rPr>
        <w:t>field</w:t>
      </w:r>
      <w:r w:rsidR="00B120A7" w:rsidRPr="00491D8B">
        <w:rPr>
          <w:rFonts w:ascii="Book Antiqua" w:hAnsi="Book Antiqua"/>
          <w:color w:val="000000"/>
          <w:sz w:val="24"/>
        </w:rPr>
        <w:t xml:space="preserve"> </w:t>
      </w:r>
      <w:r w:rsidR="00F87EA8" w:rsidRPr="00491D8B">
        <w:rPr>
          <w:rFonts w:ascii="Book Antiqua" w:hAnsi="Book Antiqua"/>
          <w:color w:val="000000"/>
          <w:sz w:val="24"/>
        </w:rPr>
        <w:t xml:space="preserve">for </w:t>
      </w:r>
      <w:r w:rsidR="009525AF" w:rsidRPr="00491D8B">
        <w:rPr>
          <w:rFonts w:ascii="Book Antiqua" w:hAnsi="Book Antiqua"/>
          <w:color w:val="000000"/>
          <w:sz w:val="24"/>
        </w:rPr>
        <w:t xml:space="preserve">surgery, </w:t>
      </w:r>
      <w:r w:rsidR="00F87EA8" w:rsidRPr="00491D8B">
        <w:rPr>
          <w:rFonts w:ascii="Book Antiqua" w:hAnsi="Book Antiqua"/>
          <w:color w:val="000000"/>
          <w:sz w:val="24"/>
        </w:rPr>
        <w:t xml:space="preserve">a thin pillow was </w:t>
      </w:r>
      <w:r w:rsidR="009525AF" w:rsidRPr="00491D8B">
        <w:rPr>
          <w:rFonts w:ascii="Book Antiqua" w:hAnsi="Book Antiqua"/>
          <w:color w:val="000000"/>
          <w:sz w:val="24"/>
        </w:rPr>
        <w:t>place</w:t>
      </w:r>
      <w:r w:rsidR="00F87EA8" w:rsidRPr="00491D8B">
        <w:rPr>
          <w:rFonts w:ascii="Book Antiqua" w:hAnsi="Book Antiqua"/>
          <w:color w:val="000000"/>
          <w:sz w:val="24"/>
        </w:rPr>
        <w:t>d</w:t>
      </w:r>
      <w:r w:rsidRPr="00491D8B">
        <w:rPr>
          <w:rFonts w:ascii="Book Antiqua" w:hAnsi="Book Antiqua"/>
          <w:color w:val="000000"/>
          <w:sz w:val="24"/>
        </w:rPr>
        <w:t xml:space="preserve"> behind the shoulder</w:t>
      </w:r>
      <w:r w:rsidR="00F87EA8" w:rsidRPr="00491D8B">
        <w:rPr>
          <w:rFonts w:ascii="Book Antiqua" w:hAnsi="Book Antiqua"/>
          <w:color w:val="000000"/>
          <w:sz w:val="24"/>
        </w:rPr>
        <w:t xml:space="preserve"> to</w:t>
      </w:r>
      <w:r w:rsidRPr="00491D8B">
        <w:rPr>
          <w:rFonts w:ascii="Book Antiqua" w:hAnsi="Book Antiqua"/>
          <w:color w:val="000000"/>
          <w:sz w:val="24"/>
        </w:rPr>
        <w:t xml:space="preserve"> extend the neck. Through </w:t>
      </w:r>
      <w:r w:rsidR="00F87EA8" w:rsidRPr="00491D8B">
        <w:rPr>
          <w:rFonts w:ascii="Book Antiqua" w:hAnsi="Book Antiqua"/>
          <w:color w:val="000000"/>
          <w:sz w:val="24"/>
        </w:rPr>
        <w:t xml:space="preserve">a </w:t>
      </w:r>
      <w:r w:rsidRPr="00491D8B">
        <w:rPr>
          <w:rFonts w:ascii="Book Antiqua" w:hAnsi="Book Antiqua"/>
          <w:color w:val="000000"/>
          <w:sz w:val="24"/>
        </w:rPr>
        <w:t xml:space="preserve">right-side transverse incision, the cervical spine was exposed carefully. </w:t>
      </w:r>
      <w:r w:rsidR="00E534C9" w:rsidRPr="00491D8B">
        <w:rPr>
          <w:rFonts w:ascii="Book Antiqua" w:hAnsi="Book Antiqua"/>
          <w:color w:val="000000"/>
          <w:sz w:val="24"/>
        </w:rPr>
        <w:t>When the gap of C2/3 and C3/4 was certain,</w:t>
      </w:r>
      <w:r w:rsidRPr="00491D8B">
        <w:rPr>
          <w:rFonts w:ascii="Book Antiqua" w:hAnsi="Book Antiqua"/>
          <w:color w:val="000000"/>
          <w:sz w:val="24"/>
        </w:rPr>
        <w:t xml:space="preserve"> </w:t>
      </w:r>
      <w:r w:rsidR="00B120A7">
        <w:rPr>
          <w:rFonts w:ascii="Book Antiqua" w:hAnsi="Book Antiqua"/>
          <w:color w:val="000000"/>
          <w:sz w:val="24"/>
        </w:rPr>
        <w:t>a</w:t>
      </w:r>
      <w:r w:rsidR="00B120A7" w:rsidRPr="00491D8B">
        <w:rPr>
          <w:rFonts w:ascii="Book Antiqua" w:hAnsi="Book Antiqua"/>
          <w:color w:val="000000"/>
          <w:sz w:val="24"/>
        </w:rPr>
        <w:t xml:space="preserve"> </w:t>
      </w:r>
      <w:r w:rsidR="00E534C9" w:rsidRPr="00491D8B">
        <w:rPr>
          <w:rFonts w:ascii="Book Antiqua" w:hAnsi="Book Antiqua"/>
          <w:color w:val="000000"/>
          <w:sz w:val="24"/>
        </w:rPr>
        <w:t>spreader was mounted in the C2 and C4.</w:t>
      </w:r>
      <w:r w:rsidRPr="00491D8B">
        <w:rPr>
          <w:rFonts w:ascii="Book Antiqua" w:hAnsi="Book Antiqua"/>
          <w:color w:val="000000"/>
          <w:sz w:val="24"/>
        </w:rPr>
        <w:t xml:space="preserve"> </w:t>
      </w:r>
      <w:r w:rsidR="00E534C9" w:rsidRPr="00491D8B">
        <w:rPr>
          <w:rFonts w:ascii="Book Antiqua" w:hAnsi="Book Antiqua"/>
          <w:color w:val="000000"/>
          <w:sz w:val="24"/>
        </w:rPr>
        <w:t>T</w:t>
      </w:r>
      <w:r w:rsidRPr="00491D8B">
        <w:rPr>
          <w:rFonts w:ascii="Book Antiqua" w:hAnsi="Book Antiqua"/>
          <w:color w:val="000000"/>
          <w:sz w:val="24"/>
        </w:rPr>
        <w:t xml:space="preserve">he </w:t>
      </w:r>
      <w:r w:rsidR="00E534C9" w:rsidRPr="00491D8B">
        <w:rPr>
          <w:rFonts w:ascii="Book Antiqua" w:hAnsi="Book Antiqua"/>
          <w:color w:val="000000"/>
          <w:sz w:val="24"/>
        </w:rPr>
        <w:t>intervertebral disc</w:t>
      </w:r>
      <w:r w:rsidR="00F87EA8" w:rsidRPr="00491D8B">
        <w:rPr>
          <w:rFonts w:ascii="Book Antiqua" w:hAnsi="Book Antiqua"/>
          <w:color w:val="000000"/>
          <w:sz w:val="24"/>
        </w:rPr>
        <w:t>s</w:t>
      </w:r>
      <w:r w:rsidR="00E534C9" w:rsidRPr="00491D8B">
        <w:rPr>
          <w:rFonts w:ascii="Book Antiqua" w:hAnsi="Book Antiqua"/>
          <w:color w:val="000000"/>
          <w:sz w:val="24"/>
        </w:rPr>
        <w:t xml:space="preserve"> of C3/C4 and C</w:t>
      </w:r>
      <w:r w:rsidRPr="00491D8B">
        <w:rPr>
          <w:rFonts w:ascii="Book Antiqua" w:hAnsi="Book Antiqua"/>
          <w:color w:val="000000"/>
          <w:sz w:val="24"/>
        </w:rPr>
        <w:t>2/</w:t>
      </w:r>
      <w:r w:rsidR="00E534C9" w:rsidRPr="00491D8B">
        <w:rPr>
          <w:rFonts w:ascii="Book Antiqua" w:hAnsi="Book Antiqua"/>
          <w:color w:val="000000"/>
          <w:sz w:val="24"/>
        </w:rPr>
        <w:t>C</w:t>
      </w:r>
      <w:r w:rsidRPr="00491D8B">
        <w:rPr>
          <w:rFonts w:ascii="Book Antiqua" w:hAnsi="Book Antiqua"/>
          <w:color w:val="000000"/>
          <w:sz w:val="24"/>
        </w:rPr>
        <w:t xml:space="preserve">3 </w:t>
      </w:r>
      <w:r w:rsidR="00F87EA8" w:rsidRPr="00491D8B">
        <w:rPr>
          <w:rFonts w:ascii="Book Antiqua" w:hAnsi="Book Antiqua"/>
          <w:color w:val="000000"/>
          <w:sz w:val="24"/>
        </w:rPr>
        <w:t xml:space="preserve">were </w:t>
      </w:r>
      <w:r w:rsidR="00E534C9" w:rsidRPr="00491D8B">
        <w:rPr>
          <w:rFonts w:ascii="Book Antiqua" w:hAnsi="Book Antiqua"/>
          <w:color w:val="000000"/>
          <w:sz w:val="24"/>
        </w:rPr>
        <w:t xml:space="preserve">removed </w:t>
      </w:r>
      <w:r w:rsidRPr="00491D8B">
        <w:rPr>
          <w:rFonts w:ascii="Book Antiqua" w:hAnsi="Book Antiqua"/>
          <w:color w:val="000000"/>
          <w:sz w:val="24"/>
        </w:rPr>
        <w:t xml:space="preserve">to </w:t>
      </w:r>
      <w:r w:rsidR="00E534C9" w:rsidRPr="00491D8B">
        <w:rPr>
          <w:rFonts w:ascii="Book Antiqua" w:hAnsi="Book Antiqua"/>
          <w:color w:val="000000"/>
          <w:sz w:val="24"/>
        </w:rPr>
        <w:t xml:space="preserve">expose </w:t>
      </w:r>
      <w:r w:rsidRPr="00491D8B">
        <w:rPr>
          <w:rFonts w:ascii="Book Antiqua" w:hAnsi="Book Antiqua"/>
          <w:color w:val="000000"/>
          <w:sz w:val="24"/>
        </w:rPr>
        <w:t xml:space="preserve">the posterior edge of the vertebral </w:t>
      </w:r>
      <w:r w:rsidR="009525AF" w:rsidRPr="00491D8B">
        <w:rPr>
          <w:rFonts w:ascii="Book Antiqua" w:hAnsi="Book Antiqua"/>
          <w:color w:val="000000"/>
          <w:sz w:val="24"/>
        </w:rPr>
        <w:t>body. The</w:t>
      </w:r>
      <w:r w:rsidRPr="00491D8B">
        <w:rPr>
          <w:rFonts w:ascii="Book Antiqua" w:hAnsi="Book Antiqua"/>
          <w:color w:val="000000"/>
          <w:sz w:val="24"/>
        </w:rPr>
        <w:t xml:space="preserve"> </w:t>
      </w:r>
      <w:r w:rsidR="009525AF" w:rsidRPr="00491D8B">
        <w:rPr>
          <w:rFonts w:ascii="Book Antiqua" w:hAnsi="Book Antiqua"/>
          <w:color w:val="000000"/>
          <w:sz w:val="24"/>
        </w:rPr>
        <w:t>operator</w:t>
      </w:r>
      <w:r w:rsidR="00DC09E3" w:rsidRPr="00491D8B">
        <w:rPr>
          <w:rFonts w:ascii="Book Antiqua" w:hAnsi="Book Antiqua"/>
          <w:color w:val="000000"/>
          <w:sz w:val="24"/>
        </w:rPr>
        <w:t xml:space="preserve"> used </w:t>
      </w:r>
      <w:r w:rsidRPr="00491D8B">
        <w:rPr>
          <w:rFonts w:ascii="Book Antiqua" w:hAnsi="Book Antiqua"/>
          <w:color w:val="000000"/>
          <w:sz w:val="24"/>
        </w:rPr>
        <w:t xml:space="preserve">rongeur and ultrathin pliers to </w:t>
      </w:r>
      <w:r w:rsidR="00DC09E3" w:rsidRPr="00491D8B">
        <w:rPr>
          <w:rFonts w:ascii="Book Antiqua" w:hAnsi="Book Antiqua"/>
          <w:color w:val="000000"/>
          <w:sz w:val="24"/>
        </w:rPr>
        <w:t xml:space="preserve">remove the middle 2/3 of </w:t>
      </w:r>
      <w:r w:rsidR="00036756" w:rsidRPr="00491D8B">
        <w:rPr>
          <w:rFonts w:ascii="Book Antiqua" w:hAnsi="Book Antiqua"/>
          <w:color w:val="000000"/>
          <w:sz w:val="24"/>
        </w:rPr>
        <w:t xml:space="preserve">the </w:t>
      </w:r>
      <w:r w:rsidR="00DC09E3" w:rsidRPr="00491D8B">
        <w:rPr>
          <w:rFonts w:ascii="Book Antiqua" w:hAnsi="Book Antiqua"/>
          <w:color w:val="000000"/>
          <w:sz w:val="24"/>
        </w:rPr>
        <w:t>C</w:t>
      </w:r>
      <w:r w:rsidRPr="00491D8B">
        <w:rPr>
          <w:rFonts w:ascii="Book Antiqua" w:hAnsi="Book Antiqua"/>
          <w:color w:val="000000"/>
          <w:sz w:val="24"/>
        </w:rPr>
        <w:t xml:space="preserve">3 vertebral body, </w:t>
      </w:r>
      <w:r w:rsidR="00B120A7">
        <w:rPr>
          <w:rFonts w:ascii="Book Antiqua" w:hAnsi="Book Antiqua"/>
          <w:color w:val="000000"/>
          <w:sz w:val="24"/>
        </w:rPr>
        <w:t>and</w:t>
      </w:r>
      <w:r w:rsidR="00DC09E3" w:rsidRPr="00491D8B">
        <w:rPr>
          <w:rFonts w:ascii="Book Antiqua" w:hAnsi="Book Antiqua"/>
          <w:color w:val="000000"/>
          <w:sz w:val="24"/>
        </w:rPr>
        <w:t xml:space="preserve"> </w:t>
      </w:r>
      <w:r w:rsidRPr="00491D8B">
        <w:rPr>
          <w:rFonts w:ascii="Book Antiqua" w:hAnsi="Book Antiqua"/>
          <w:color w:val="000000"/>
          <w:sz w:val="24"/>
        </w:rPr>
        <w:t xml:space="preserve">the ossified posterior </w:t>
      </w:r>
      <w:r w:rsidR="00DC09E3" w:rsidRPr="00491D8B">
        <w:rPr>
          <w:rFonts w:ascii="Book Antiqua" w:hAnsi="Book Antiqua"/>
          <w:color w:val="000000"/>
          <w:sz w:val="24"/>
        </w:rPr>
        <w:t xml:space="preserve">longitudinal ligament </w:t>
      </w:r>
      <w:r w:rsidRPr="00491D8B">
        <w:rPr>
          <w:rFonts w:ascii="Book Antiqua" w:hAnsi="Book Antiqua"/>
          <w:color w:val="000000"/>
          <w:sz w:val="24"/>
        </w:rPr>
        <w:t xml:space="preserve">was </w:t>
      </w:r>
      <w:r w:rsidR="00DC09E3" w:rsidRPr="00491D8B">
        <w:rPr>
          <w:rFonts w:ascii="Book Antiqua" w:hAnsi="Book Antiqua"/>
          <w:color w:val="000000"/>
          <w:sz w:val="24"/>
        </w:rPr>
        <w:t>bited</w:t>
      </w:r>
      <w:r w:rsidRPr="00491D8B">
        <w:rPr>
          <w:rFonts w:ascii="Book Antiqua" w:hAnsi="Book Antiqua"/>
          <w:color w:val="000000"/>
          <w:sz w:val="24"/>
        </w:rPr>
        <w:t xml:space="preserve">. The cartilage surface </w:t>
      </w:r>
      <w:r w:rsidR="00DC09E3" w:rsidRPr="00491D8B">
        <w:rPr>
          <w:rFonts w:ascii="Book Antiqua" w:hAnsi="Book Antiqua"/>
          <w:color w:val="000000"/>
          <w:sz w:val="24"/>
        </w:rPr>
        <w:t>of C2 and C4 was revealed</w:t>
      </w:r>
      <w:r w:rsidR="00456B93" w:rsidRPr="00491D8B">
        <w:rPr>
          <w:rFonts w:ascii="Book Antiqua" w:hAnsi="Book Antiqua"/>
          <w:color w:val="000000"/>
          <w:sz w:val="24"/>
        </w:rPr>
        <w:t>;</w:t>
      </w:r>
      <w:r w:rsidRPr="00491D8B">
        <w:rPr>
          <w:rFonts w:ascii="Book Antiqua" w:hAnsi="Book Antiqua"/>
          <w:color w:val="000000"/>
          <w:sz w:val="24"/>
        </w:rPr>
        <w:t xml:space="preserve"> the length </w:t>
      </w:r>
      <w:r w:rsidR="00DC09E3" w:rsidRPr="00491D8B">
        <w:rPr>
          <w:rFonts w:ascii="Book Antiqua" w:hAnsi="Book Antiqua"/>
          <w:color w:val="000000"/>
          <w:sz w:val="24"/>
        </w:rPr>
        <w:t xml:space="preserve">between C2 and C4 was measured. </w:t>
      </w:r>
      <w:r w:rsidR="00B120A7">
        <w:rPr>
          <w:rFonts w:ascii="Book Antiqua" w:hAnsi="Book Antiqua"/>
          <w:color w:val="000000"/>
          <w:sz w:val="24"/>
        </w:rPr>
        <w:t>A</w:t>
      </w:r>
      <w:r w:rsidR="00B120A7" w:rsidRPr="00491D8B">
        <w:rPr>
          <w:rFonts w:ascii="Book Antiqua" w:hAnsi="Book Antiqua"/>
          <w:color w:val="000000"/>
          <w:sz w:val="24"/>
        </w:rPr>
        <w:t xml:space="preserve"> </w:t>
      </w:r>
      <w:r w:rsidRPr="00491D8B">
        <w:rPr>
          <w:rFonts w:ascii="Book Antiqua" w:hAnsi="Book Antiqua"/>
          <w:color w:val="000000"/>
          <w:sz w:val="24"/>
        </w:rPr>
        <w:t xml:space="preserve">titanium mesh </w:t>
      </w:r>
      <w:r w:rsidR="00DC09E3" w:rsidRPr="00491D8B">
        <w:rPr>
          <w:rFonts w:ascii="Book Antiqua" w:hAnsi="Book Antiqua"/>
          <w:color w:val="000000"/>
          <w:sz w:val="24"/>
        </w:rPr>
        <w:t xml:space="preserve">was filled with bone from the C3 </w:t>
      </w:r>
      <w:r w:rsidR="00517AF8" w:rsidRPr="00491D8B">
        <w:rPr>
          <w:rFonts w:ascii="Book Antiqua" w:hAnsi="Book Antiqua"/>
          <w:color w:val="000000"/>
          <w:sz w:val="24"/>
        </w:rPr>
        <w:t xml:space="preserve">previously </w:t>
      </w:r>
      <w:r w:rsidR="00DC09E3" w:rsidRPr="00491D8B">
        <w:rPr>
          <w:rFonts w:ascii="Book Antiqua" w:hAnsi="Book Antiqua"/>
          <w:color w:val="000000"/>
          <w:sz w:val="24"/>
        </w:rPr>
        <w:t xml:space="preserve">bited </w:t>
      </w:r>
      <w:r w:rsidRPr="00491D8B">
        <w:rPr>
          <w:rFonts w:ascii="Book Antiqua" w:hAnsi="Book Antiqua"/>
          <w:color w:val="000000"/>
          <w:sz w:val="24"/>
        </w:rPr>
        <w:t xml:space="preserve">and then </w:t>
      </w:r>
      <w:r w:rsidR="00517AF8" w:rsidRPr="00491D8B">
        <w:rPr>
          <w:rFonts w:ascii="Book Antiqua" w:hAnsi="Book Antiqua"/>
          <w:color w:val="000000"/>
          <w:sz w:val="24"/>
        </w:rPr>
        <w:t xml:space="preserve">implanted </w:t>
      </w:r>
      <w:r w:rsidR="00982F40" w:rsidRPr="00491D8B">
        <w:rPr>
          <w:rFonts w:ascii="Book Antiqua" w:hAnsi="Book Antiqua"/>
          <w:color w:val="000000"/>
          <w:sz w:val="24"/>
        </w:rPr>
        <w:t>i</w:t>
      </w:r>
      <w:r w:rsidR="00517AF8" w:rsidRPr="00491D8B">
        <w:rPr>
          <w:rFonts w:ascii="Book Antiqua" w:hAnsi="Book Antiqua"/>
          <w:color w:val="000000"/>
          <w:sz w:val="24"/>
        </w:rPr>
        <w:t>n</w:t>
      </w:r>
      <w:r w:rsidR="00982F40" w:rsidRPr="00491D8B">
        <w:rPr>
          <w:rFonts w:ascii="Book Antiqua" w:hAnsi="Book Antiqua"/>
          <w:color w:val="000000"/>
          <w:sz w:val="24"/>
        </w:rPr>
        <w:t xml:space="preserve">to the gap </w:t>
      </w:r>
      <w:r w:rsidR="00517AF8" w:rsidRPr="00491D8B">
        <w:rPr>
          <w:rFonts w:ascii="Book Antiqua" w:hAnsi="Book Antiqua"/>
          <w:color w:val="000000"/>
          <w:sz w:val="24"/>
        </w:rPr>
        <w:t xml:space="preserve">between </w:t>
      </w:r>
      <w:r w:rsidR="00982F40" w:rsidRPr="00491D8B">
        <w:rPr>
          <w:rFonts w:ascii="Book Antiqua" w:hAnsi="Book Antiqua"/>
          <w:color w:val="000000"/>
          <w:sz w:val="24"/>
        </w:rPr>
        <w:t xml:space="preserve">C2 </w:t>
      </w:r>
      <w:r w:rsidR="00517AF8" w:rsidRPr="00491D8B">
        <w:rPr>
          <w:rFonts w:ascii="Book Antiqua" w:hAnsi="Book Antiqua"/>
          <w:color w:val="000000"/>
          <w:sz w:val="24"/>
        </w:rPr>
        <w:t xml:space="preserve">and </w:t>
      </w:r>
      <w:r w:rsidR="00982F40" w:rsidRPr="00491D8B">
        <w:rPr>
          <w:rFonts w:ascii="Book Antiqua" w:hAnsi="Book Antiqua"/>
          <w:color w:val="000000"/>
          <w:sz w:val="24"/>
        </w:rPr>
        <w:t>C</w:t>
      </w:r>
      <w:r w:rsidR="00DC09E3" w:rsidRPr="00491D8B">
        <w:rPr>
          <w:rFonts w:ascii="Book Antiqua" w:hAnsi="Book Antiqua"/>
          <w:color w:val="000000"/>
          <w:sz w:val="24"/>
        </w:rPr>
        <w:t>4.</w:t>
      </w:r>
      <w:r w:rsidR="00036756" w:rsidRPr="00491D8B">
        <w:rPr>
          <w:rFonts w:ascii="Book Antiqua" w:hAnsi="Book Antiqua"/>
          <w:color w:val="000000"/>
          <w:sz w:val="24"/>
        </w:rPr>
        <w:t xml:space="preserve"> </w:t>
      </w:r>
      <w:r w:rsidR="00DC09E3" w:rsidRPr="00491D8B">
        <w:rPr>
          <w:rFonts w:ascii="Book Antiqua" w:hAnsi="Book Antiqua"/>
          <w:color w:val="000000"/>
          <w:sz w:val="24"/>
        </w:rPr>
        <w:t xml:space="preserve">Because the bone </w:t>
      </w:r>
      <w:r w:rsidR="00B120A7">
        <w:rPr>
          <w:rFonts w:ascii="Book Antiqua" w:hAnsi="Book Antiqua"/>
          <w:color w:val="000000"/>
          <w:sz w:val="24"/>
        </w:rPr>
        <w:t>was</w:t>
      </w:r>
      <w:r w:rsidR="00B120A7" w:rsidRPr="00491D8B">
        <w:rPr>
          <w:rFonts w:ascii="Book Antiqua" w:hAnsi="Book Antiqua"/>
          <w:color w:val="000000"/>
          <w:sz w:val="24"/>
        </w:rPr>
        <w:t xml:space="preserve"> </w:t>
      </w:r>
      <w:r w:rsidR="009525AF" w:rsidRPr="00491D8B">
        <w:rPr>
          <w:rFonts w:ascii="Book Antiqua" w:hAnsi="Book Antiqua"/>
          <w:color w:val="000000"/>
          <w:sz w:val="24"/>
        </w:rPr>
        <w:t>enough, the</w:t>
      </w:r>
      <w:r w:rsidR="00DC09E3" w:rsidRPr="00491D8B">
        <w:rPr>
          <w:rFonts w:ascii="Book Antiqua" w:hAnsi="Book Antiqua"/>
          <w:color w:val="000000"/>
          <w:sz w:val="24"/>
        </w:rPr>
        <w:t xml:space="preserve"> iliac crest allograft was not selected.</w:t>
      </w:r>
      <w:r w:rsidR="00B050B8" w:rsidRPr="00491D8B">
        <w:rPr>
          <w:rFonts w:ascii="Book Antiqua" w:hAnsi="Book Antiqua"/>
          <w:color w:val="000000"/>
          <w:sz w:val="24"/>
        </w:rPr>
        <w:t xml:space="preserve"> </w:t>
      </w:r>
      <w:r w:rsidR="009525AF" w:rsidRPr="00491D8B">
        <w:rPr>
          <w:rFonts w:ascii="Book Antiqua" w:hAnsi="Book Antiqua"/>
          <w:color w:val="000000"/>
          <w:sz w:val="24"/>
        </w:rPr>
        <w:t xml:space="preserve">Finally, we used the appropriate titanium nails and plates for the anterior internal fixation. Moreover, during the operation, neuromonitoring was </w:t>
      </w:r>
      <w:r w:rsidR="00B120A7">
        <w:rPr>
          <w:rFonts w:ascii="Book Antiqua" w:hAnsi="Book Antiqua"/>
          <w:color w:val="000000"/>
          <w:sz w:val="24"/>
        </w:rPr>
        <w:t>carried out</w:t>
      </w:r>
      <w:r w:rsidR="00517AF8" w:rsidRPr="00491D8B">
        <w:rPr>
          <w:rFonts w:ascii="Book Antiqua" w:hAnsi="Book Antiqua"/>
          <w:color w:val="000000"/>
          <w:sz w:val="24"/>
        </w:rPr>
        <w:t>,</w:t>
      </w:r>
      <w:r w:rsidR="009525AF" w:rsidRPr="00491D8B">
        <w:rPr>
          <w:rFonts w:ascii="Book Antiqua" w:hAnsi="Book Antiqua"/>
          <w:color w:val="000000"/>
          <w:sz w:val="24"/>
        </w:rPr>
        <w:t xml:space="preserve"> and no surgical complications </w:t>
      </w:r>
      <w:r w:rsidR="00517AF8" w:rsidRPr="00491D8B">
        <w:rPr>
          <w:rFonts w:ascii="Book Antiqua" w:hAnsi="Book Antiqua"/>
          <w:color w:val="000000"/>
          <w:sz w:val="24"/>
        </w:rPr>
        <w:t xml:space="preserve">were </w:t>
      </w:r>
      <w:r w:rsidR="009525AF" w:rsidRPr="00491D8B">
        <w:rPr>
          <w:rFonts w:ascii="Book Antiqua" w:hAnsi="Book Antiqua"/>
          <w:color w:val="000000"/>
          <w:sz w:val="24"/>
        </w:rPr>
        <w:t xml:space="preserve">observed. Postoperatively, </w:t>
      </w:r>
      <w:r w:rsidR="00517AF8" w:rsidRPr="00491D8B">
        <w:rPr>
          <w:rFonts w:ascii="Book Antiqua" w:hAnsi="Book Antiqua"/>
          <w:color w:val="000000"/>
          <w:sz w:val="24"/>
        </w:rPr>
        <w:t xml:space="preserve">a </w:t>
      </w:r>
      <w:r w:rsidR="009525AF" w:rsidRPr="00491D8B">
        <w:rPr>
          <w:rFonts w:ascii="Book Antiqua" w:hAnsi="Book Antiqua"/>
          <w:color w:val="000000"/>
          <w:sz w:val="24"/>
        </w:rPr>
        <w:t xml:space="preserve">satisfactory internal fixation was </w:t>
      </w:r>
      <w:r w:rsidR="00714ED8" w:rsidRPr="00491D8B">
        <w:rPr>
          <w:rFonts w:ascii="Book Antiqua" w:hAnsi="Book Antiqua"/>
          <w:color w:val="000000"/>
          <w:sz w:val="24"/>
        </w:rPr>
        <w:t>achieved, and</w:t>
      </w:r>
      <w:r w:rsidR="00517AF8" w:rsidRPr="00491D8B">
        <w:rPr>
          <w:rFonts w:ascii="Book Antiqua" w:hAnsi="Book Antiqua"/>
          <w:color w:val="000000"/>
          <w:sz w:val="24"/>
        </w:rPr>
        <w:t xml:space="preserve"> a </w:t>
      </w:r>
      <w:r w:rsidR="009525AF" w:rsidRPr="00491D8B">
        <w:rPr>
          <w:rFonts w:ascii="Book Antiqua" w:hAnsi="Book Antiqua"/>
          <w:color w:val="000000"/>
          <w:sz w:val="24"/>
        </w:rPr>
        <w:t xml:space="preserve">soft external </w:t>
      </w:r>
      <w:r w:rsidR="00517AF8" w:rsidRPr="00491D8B">
        <w:rPr>
          <w:rFonts w:ascii="Book Antiqua" w:hAnsi="Book Antiqua"/>
          <w:color w:val="000000"/>
          <w:sz w:val="24"/>
        </w:rPr>
        <w:t xml:space="preserve">neck brace </w:t>
      </w:r>
      <w:r w:rsidR="009525AF" w:rsidRPr="00491D8B">
        <w:rPr>
          <w:rFonts w:ascii="Book Antiqua" w:hAnsi="Book Antiqua"/>
          <w:color w:val="000000"/>
          <w:sz w:val="24"/>
        </w:rPr>
        <w:t>was used.</w:t>
      </w:r>
    </w:p>
    <w:p w:rsidR="00BE002D" w:rsidRPr="00491D8B" w:rsidRDefault="00BE002D" w:rsidP="00F22864">
      <w:pPr>
        <w:adjustRightInd w:val="0"/>
        <w:snapToGrid w:val="0"/>
        <w:spacing w:line="360" w:lineRule="auto"/>
        <w:rPr>
          <w:rFonts w:ascii="Book Antiqua" w:hAnsi="Book Antiqua"/>
          <w:b/>
          <w:color w:val="000000"/>
          <w:sz w:val="24"/>
        </w:rPr>
      </w:pPr>
    </w:p>
    <w:p w:rsidR="005E568E" w:rsidRDefault="005E568E" w:rsidP="00F22864">
      <w:pPr>
        <w:adjustRightInd w:val="0"/>
        <w:snapToGrid w:val="0"/>
        <w:spacing w:line="360" w:lineRule="auto"/>
        <w:rPr>
          <w:rFonts w:ascii="Book Antiqua" w:hAnsi="Book Antiqua" w:hint="eastAsia"/>
          <w:b/>
          <w:color w:val="000000"/>
          <w:sz w:val="24"/>
        </w:rPr>
      </w:pPr>
      <w:r w:rsidRPr="005E568E">
        <w:rPr>
          <w:rFonts w:ascii="Book Antiqua" w:hAnsi="Book Antiqua"/>
          <w:b/>
          <w:color w:val="000000"/>
          <w:sz w:val="24"/>
        </w:rPr>
        <w:t xml:space="preserve">OUTCOME AND FOLLOW-UP  </w:t>
      </w:r>
    </w:p>
    <w:p w:rsidR="00FB7C92" w:rsidRPr="00491D8B" w:rsidRDefault="00E35A08" w:rsidP="00F22864">
      <w:pPr>
        <w:adjustRightInd w:val="0"/>
        <w:snapToGrid w:val="0"/>
        <w:spacing w:line="360" w:lineRule="auto"/>
        <w:rPr>
          <w:rFonts w:ascii="Book Antiqua" w:hAnsi="Book Antiqua"/>
          <w:color w:val="000000"/>
          <w:sz w:val="24"/>
        </w:rPr>
      </w:pPr>
      <w:r w:rsidRPr="00491D8B">
        <w:rPr>
          <w:rFonts w:ascii="Book Antiqua" w:hAnsi="Book Antiqua"/>
          <w:color w:val="000000"/>
          <w:sz w:val="24"/>
        </w:rPr>
        <w:t>Radiographs 6 wk</w:t>
      </w:r>
      <w:r w:rsidR="003B15EA" w:rsidRPr="00491D8B">
        <w:rPr>
          <w:rFonts w:ascii="Book Antiqua" w:hAnsi="Book Antiqua"/>
          <w:color w:val="000000"/>
          <w:sz w:val="24"/>
        </w:rPr>
        <w:t xml:space="preserve"> following anterior cervical corpectomy decompression and fusion show</w:t>
      </w:r>
      <w:r w:rsidR="00B120A7">
        <w:rPr>
          <w:rFonts w:ascii="Book Antiqua" w:hAnsi="Book Antiqua"/>
          <w:color w:val="000000"/>
          <w:sz w:val="24"/>
        </w:rPr>
        <w:t>ed</w:t>
      </w:r>
      <w:r w:rsidR="00775225">
        <w:rPr>
          <w:rFonts w:ascii="Book Antiqua" w:hAnsi="Book Antiqua"/>
          <w:color w:val="000000"/>
          <w:sz w:val="24"/>
        </w:rPr>
        <w:t xml:space="preserve"> that</w:t>
      </w:r>
      <w:r w:rsidR="003B15EA" w:rsidRPr="00491D8B">
        <w:rPr>
          <w:rFonts w:ascii="Book Antiqua" w:hAnsi="Book Antiqua"/>
          <w:color w:val="000000"/>
          <w:sz w:val="24"/>
        </w:rPr>
        <w:t xml:space="preserve"> the preoperative kyphotic deformity in </w:t>
      </w:r>
      <w:r w:rsidR="00B120A7">
        <w:rPr>
          <w:rFonts w:ascii="Book Antiqua" w:hAnsi="Book Antiqua"/>
          <w:color w:val="000000"/>
          <w:sz w:val="24"/>
        </w:rPr>
        <w:t xml:space="preserve">the </w:t>
      </w:r>
      <w:r w:rsidR="003B15EA" w:rsidRPr="00491D8B">
        <w:rPr>
          <w:rFonts w:ascii="Book Antiqua" w:hAnsi="Book Antiqua"/>
          <w:color w:val="000000"/>
          <w:sz w:val="24"/>
        </w:rPr>
        <w:t>cervical spine was significantly corrected</w:t>
      </w:r>
      <w:r w:rsidR="00942AE1" w:rsidRPr="00491D8B">
        <w:rPr>
          <w:rFonts w:ascii="Book Antiqua" w:hAnsi="Book Antiqua"/>
          <w:color w:val="000000"/>
          <w:sz w:val="24"/>
        </w:rPr>
        <w:t xml:space="preserve"> </w:t>
      </w:r>
      <w:r w:rsidR="0079420B" w:rsidRPr="00491D8B">
        <w:rPr>
          <w:rFonts w:ascii="Book Antiqua" w:hAnsi="Book Antiqua"/>
          <w:color w:val="000000"/>
          <w:sz w:val="24"/>
        </w:rPr>
        <w:t>(Figure 3)</w:t>
      </w:r>
      <w:r w:rsidR="005E568E" w:rsidRPr="00491D8B">
        <w:rPr>
          <w:rFonts w:ascii="Book Antiqua" w:hAnsi="Book Antiqua"/>
          <w:color w:val="000000"/>
          <w:sz w:val="24"/>
        </w:rPr>
        <w:t>.</w:t>
      </w:r>
      <w:r w:rsidR="00517AF8" w:rsidRPr="00491D8B">
        <w:rPr>
          <w:rFonts w:ascii="Book Antiqua" w:hAnsi="Book Antiqua"/>
          <w:color w:val="000000"/>
          <w:sz w:val="24"/>
        </w:rPr>
        <w:t xml:space="preserve"> </w:t>
      </w:r>
      <w:r w:rsidR="00450ADC" w:rsidRPr="00491D8B">
        <w:rPr>
          <w:rFonts w:ascii="Book Antiqua" w:hAnsi="Book Antiqua"/>
          <w:color w:val="000000"/>
          <w:sz w:val="24"/>
        </w:rPr>
        <w:t xml:space="preserve">At </w:t>
      </w:r>
      <w:r w:rsidR="00517AF8" w:rsidRPr="00491D8B">
        <w:rPr>
          <w:rFonts w:ascii="Book Antiqua" w:hAnsi="Book Antiqua"/>
          <w:color w:val="000000"/>
          <w:sz w:val="24"/>
        </w:rPr>
        <w:t xml:space="preserve">the </w:t>
      </w:r>
      <w:r w:rsidR="00450ADC" w:rsidRPr="00491D8B">
        <w:rPr>
          <w:rFonts w:ascii="Book Antiqua" w:hAnsi="Book Antiqua"/>
          <w:color w:val="000000"/>
          <w:sz w:val="24"/>
        </w:rPr>
        <w:t xml:space="preserve">3-mo </w:t>
      </w:r>
      <w:r w:rsidR="009525AF" w:rsidRPr="00491D8B">
        <w:rPr>
          <w:rFonts w:ascii="Book Antiqua" w:hAnsi="Book Antiqua"/>
          <w:color w:val="000000"/>
          <w:sz w:val="24"/>
        </w:rPr>
        <w:t>follow-up</w:t>
      </w:r>
      <w:r w:rsidR="00517AF8" w:rsidRPr="00491D8B">
        <w:rPr>
          <w:rFonts w:ascii="Book Antiqua" w:hAnsi="Book Antiqua"/>
          <w:color w:val="000000"/>
          <w:sz w:val="24"/>
        </w:rPr>
        <w:t>, the</w:t>
      </w:r>
      <w:r w:rsidR="00F55932" w:rsidRPr="00491D8B">
        <w:rPr>
          <w:rFonts w:ascii="Book Antiqua" w:hAnsi="Book Antiqua"/>
          <w:color w:val="000000"/>
          <w:sz w:val="24"/>
        </w:rPr>
        <w:t xml:space="preserve"> patient </w:t>
      </w:r>
      <w:r w:rsidR="004B18BB" w:rsidRPr="00491D8B">
        <w:rPr>
          <w:rFonts w:ascii="Book Antiqua" w:hAnsi="Book Antiqua"/>
          <w:color w:val="000000"/>
          <w:sz w:val="24"/>
        </w:rPr>
        <w:lastRenderedPageBreak/>
        <w:t xml:space="preserve">showed </w:t>
      </w:r>
      <w:r w:rsidR="007F2405" w:rsidRPr="00491D8B">
        <w:rPr>
          <w:rFonts w:ascii="Book Antiqua" w:hAnsi="Book Antiqua"/>
          <w:color w:val="000000"/>
          <w:sz w:val="24"/>
        </w:rPr>
        <w:t>significant</w:t>
      </w:r>
      <w:r w:rsidR="00D6629F" w:rsidRPr="00491D8B">
        <w:rPr>
          <w:rFonts w:ascii="Book Antiqua" w:hAnsi="Book Antiqua"/>
          <w:color w:val="000000"/>
          <w:sz w:val="24"/>
        </w:rPr>
        <w:t xml:space="preserve"> neurological improvement,</w:t>
      </w:r>
      <w:r w:rsidR="00F13FDC" w:rsidRPr="00491D8B">
        <w:rPr>
          <w:rFonts w:ascii="Book Antiqua" w:hAnsi="Book Antiqua"/>
          <w:color w:val="000000"/>
          <w:sz w:val="24"/>
        </w:rPr>
        <w:t xml:space="preserve"> </w:t>
      </w:r>
      <w:r w:rsidR="00210795" w:rsidRPr="00491D8B">
        <w:rPr>
          <w:rFonts w:ascii="Book Antiqua" w:hAnsi="Book Antiqua"/>
          <w:color w:val="000000"/>
          <w:sz w:val="24"/>
        </w:rPr>
        <w:t xml:space="preserve">as she could walk </w:t>
      </w:r>
      <w:r w:rsidR="006C7075" w:rsidRPr="00491D8B">
        <w:rPr>
          <w:rFonts w:ascii="Book Antiqua" w:hAnsi="Book Antiqua"/>
          <w:color w:val="000000"/>
          <w:sz w:val="24"/>
        </w:rPr>
        <w:t xml:space="preserve">independly </w:t>
      </w:r>
      <w:r w:rsidR="00B25C8A" w:rsidRPr="00491D8B">
        <w:rPr>
          <w:rFonts w:ascii="Book Antiqua" w:hAnsi="Book Antiqua"/>
          <w:color w:val="000000"/>
          <w:sz w:val="24"/>
        </w:rPr>
        <w:t xml:space="preserve">and was able to </w:t>
      </w:r>
      <w:r w:rsidR="00517AF8" w:rsidRPr="00491D8B">
        <w:rPr>
          <w:rFonts w:ascii="Book Antiqua" w:hAnsi="Book Antiqua"/>
          <w:color w:val="000000"/>
          <w:sz w:val="24"/>
        </w:rPr>
        <w:t xml:space="preserve">perform </w:t>
      </w:r>
      <w:r w:rsidR="00616807" w:rsidRPr="00491D8B">
        <w:rPr>
          <w:rFonts w:ascii="Book Antiqua" w:hAnsi="Book Antiqua"/>
          <w:color w:val="000000"/>
          <w:sz w:val="24"/>
        </w:rPr>
        <w:t xml:space="preserve">fine movements with her double upper </w:t>
      </w:r>
      <w:r w:rsidR="009525AF" w:rsidRPr="00491D8B">
        <w:rPr>
          <w:rFonts w:ascii="Book Antiqua" w:hAnsi="Book Antiqua"/>
          <w:color w:val="000000"/>
          <w:sz w:val="24"/>
        </w:rPr>
        <w:t>limbs. A</w:t>
      </w:r>
      <w:r w:rsidR="00C93EF7" w:rsidRPr="00491D8B">
        <w:rPr>
          <w:rFonts w:ascii="Book Antiqua" w:hAnsi="Book Antiqua"/>
          <w:color w:val="000000"/>
          <w:sz w:val="24"/>
        </w:rPr>
        <w:t xml:space="preserve"> </w:t>
      </w:r>
      <w:r w:rsidR="00046263" w:rsidRPr="00491D8B">
        <w:rPr>
          <w:rFonts w:ascii="Book Antiqua" w:hAnsi="Book Antiqua"/>
          <w:color w:val="000000"/>
          <w:sz w:val="24"/>
        </w:rPr>
        <w:t>computed tomography</w:t>
      </w:r>
      <w:r w:rsidR="00C93EF7" w:rsidRPr="00491D8B">
        <w:rPr>
          <w:rFonts w:ascii="Book Antiqua" w:hAnsi="Book Antiqua"/>
          <w:color w:val="000000"/>
          <w:sz w:val="24"/>
        </w:rPr>
        <w:t xml:space="preserve"> scan </w:t>
      </w:r>
      <w:r w:rsidR="005F2BED" w:rsidRPr="00491D8B">
        <w:rPr>
          <w:rFonts w:ascii="Book Antiqua" w:hAnsi="Book Antiqua"/>
          <w:color w:val="000000"/>
          <w:sz w:val="24"/>
        </w:rPr>
        <w:t>at 5</w:t>
      </w:r>
      <w:r w:rsidR="00C93EF7" w:rsidRPr="00491D8B">
        <w:rPr>
          <w:rFonts w:ascii="Book Antiqua" w:hAnsi="Book Antiqua"/>
          <w:color w:val="000000"/>
          <w:sz w:val="24"/>
        </w:rPr>
        <w:t xml:space="preserve"> mo after surgery demonstrated </w:t>
      </w:r>
      <w:r w:rsidR="00517AF8" w:rsidRPr="00491D8B">
        <w:rPr>
          <w:rFonts w:ascii="Book Antiqua" w:hAnsi="Book Antiqua"/>
          <w:color w:val="000000"/>
          <w:sz w:val="24"/>
        </w:rPr>
        <w:t xml:space="preserve">a </w:t>
      </w:r>
      <w:r w:rsidR="00C93EF7" w:rsidRPr="00491D8B">
        <w:rPr>
          <w:rFonts w:ascii="Book Antiqua" w:hAnsi="Book Antiqua"/>
          <w:color w:val="000000"/>
          <w:sz w:val="24"/>
        </w:rPr>
        <w:t xml:space="preserve">solid fusion of C2-4 with </w:t>
      </w:r>
      <w:r w:rsidR="00E539C8" w:rsidRPr="00491D8B">
        <w:rPr>
          <w:rFonts w:ascii="Book Antiqua" w:hAnsi="Book Antiqua"/>
          <w:color w:val="000000"/>
          <w:sz w:val="24"/>
        </w:rPr>
        <w:t>no displacement of interna</w:t>
      </w:r>
      <w:r w:rsidR="006D0380" w:rsidRPr="00491D8B">
        <w:rPr>
          <w:rFonts w:ascii="Book Antiqua" w:hAnsi="Book Antiqua"/>
          <w:color w:val="000000"/>
          <w:sz w:val="24"/>
        </w:rPr>
        <w:t>l hardware anteriorly (Figure 4</w:t>
      </w:r>
      <w:r w:rsidR="00E539C8" w:rsidRPr="00491D8B">
        <w:rPr>
          <w:rFonts w:ascii="Book Antiqua" w:hAnsi="Book Antiqua"/>
          <w:color w:val="000000"/>
          <w:sz w:val="24"/>
        </w:rPr>
        <w:t>). Moreover,</w:t>
      </w:r>
      <w:r w:rsidR="00E539C8" w:rsidRPr="00491D8B">
        <w:rPr>
          <w:rFonts w:ascii="Book Antiqua" w:hAnsi="Book Antiqua"/>
          <w:sz w:val="24"/>
        </w:rPr>
        <w:t xml:space="preserve"> the </w:t>
      </w:r>
      <w:r w:rsidR="00E539C8" w:rsidRPr="00491D8B">
        <w:rPr>
          <w:rFonts w:ascii="Book Antiqua" w:hAnsi="Book Antiqua"/>
          <w:color w:val="000000"/>
          <w:sz w:val="24"/>
        </w:rPr>
        <w:t xml:space="preserve">normal physiological curvature of the cervical spine </w:t>
      </w:r>
      <w:r w:rsidR="00517AF8" w:rsidRPr="00491D8B">
        <w:rPr>
          <w:rFonts w:ascii="Book Antiqua" w:hAnsi="Book Antiqua"/>
          <w:color w:val="000000"/>
          <w:sz w:val="24"/>
        </w:rPr>
        <w:t xml:space="preserve">was </w:t>
      </w:r>
      <w:r w:rsidR="00E539C8" w:rsidRPr="00491D8B">
        <w:rPr>
          <w:rFonts w:ascii="Book Antiqua" w:hAnsi="Book Antiqua"/>
          <w:color w:val="000000"/>
          <w:sz w:val="24"/>
        </w:rPr>
        <w:t>restored.</w:t>
      </w:r>
    </w:p>
    <w:p w:rsidR="00BE002D" w:rsidRPr="00491D8B" w:rsidRDefault="00BE002D" w:rsidP="00F22864">
      <w:pPr>
        <w:adjustRightInd w:val="0"/>
        <w:snapToGrid w:val="0"/>
        <w:spacing w:line="360" w:lineRule="auto"/>
        <w:ind w:firstLine="420"/>
        <w:rPr>
          <w:rFonts w:ascii="Book Antiqua" w:hAnsi="Book Antiqua"/>
          <w:color w:val="000000"/>
          <w:sz w:val="24"/>
        </w:rPr>
      </w:pPr>
    </w:p>
    <w:p w:rsidR="003F63AD" w:rsidRPr="00491D8B" w:rsidRDefault="00BE002D" w:rsidP="00F22864">
      <w:pPr>
        <w:adjustRightInd w:val="0"/>
        <w:snapToGrid w:val="0"/>
        <w:spacing w:line="360" w:lineRule="auto"/>
        <w:rPr>
          <w:rFonts w:ascii="Book Antiqua" w:hAnsi="Book Antiqua"/>
          <w:b/>
          <w:caps/>
          <w:color w:val="000000"/>
          <w:sz w:val="24"/>
        </w:rPr>
      </w:pPr>
      <w:r w:rsidRPr="00491D8B">
        <w:rPr>
          <w:rFonts w:ascii="Book Antiqua" w:hAnsi="Book Antiqua"/>
          <w:b/>
          <w:caps/>
          <w:color w:val="000000"/>
          <w:sz w:val="24"/>
        </w:rPr>
        <w:t>Discussion</w:t>
      </w:r>
    </w:p>
    <w:p w:rsidR="003F63AD" w:rsidRPr="00491D8B" w:rsidRDefault="00117BF4" w:rsidP="00F22864">
      <w:pPr>
        <w:adjustRightInd w:val="0"/>
        <w:snapToGrid w:val="0"/>
        <w:spacing w:line="360" w:lineRule="auto"/>
        <w:rPr>
          <w:rFonts w:ascii="Book Antiqua" w:hAnsi="Book Antiqua"/>
          <w:color w:val="000000"/>
          <w:sz w:val="24"/>
        </w:rPr>
      </w:pPr>
      <w:r w:rsidRPr="00491D8B">
        <w:rPr>
          <w:rFonts w:ascii="Book Antiqua" w:hAnsi="Book Antiqua"/>
          <w:color w:val="000000"/>
          <w:sz w:val="24"/>
        </w:rPr>
        <w:t>Villefran</w:t>
      </w:r>
      <w:r w:rsidR="0056623A" w:rsidRPr="00491D8B">
        <w:rPr>
          <w:rFonts w:ascii="Book Antiqua" w:hAnsi="Book Antiqua"/>
          <w:color w:val="000000"/>
          <w:sz w:val="24"/>
        </w:rPr>
        <w:t>che Nosology demonstrated the major and minor diagnostic standard</w:t>
      </w:r>
      <w:r w:rsidR="00517AF8" w:rsidRPr="00491D8B">
        <w:rPr>
          <w:rFonts w:ascii="Book Antiqua" w:hAnsi="Book Antiqua"/>
          <w:color w:val="000000"/>
          <w:sz w:val="24"/>
        </w:rPr>
        <w:t>s</w:t>
      </w:r>
      <w:r w:rsidR="0056623A" w:rsidRPr="00491D8B">
        <w:rPr>
          <w:rFonts w:ascii="Book Antiqua" w:hAnsi="Book Antiqua"/>
          <w:color w:val="000000"/>
          <w:sz w:val="24"/>
        </w:rPr>
        <w:t xml:space="preserve"> for the kyphoscoliosis type of EDS</w:t>
      </w:r>
      <w:r w:rsidR="00EA5276" w:rsidRPr="00491D8B">
        <w:rPr>
          <w:rFonts w:ascii="Book Antiqua" w:hAnsi="Book Antiqua"/>
          <w:color w:val="000000"/>
          <w:sz w:val="24"/>
        </w:rPr>
        <w:t xml:space="preserve"> in 1998</w:t>
      </w:r>
      <w:r w:rsidR="0056623A" w:rsidRPr="00491D8B">
        <w:rPr>
          <w:rFonts w:ascii="Book Antiqua" w:hAnsi="Book Antiqua"/>
          <w:color w:val="000000"/>
          <w:sz w:val="24"/>
          <w:vertAlign w:val="superscript"/>
        </w:rPr>
        <w:t>[4]</w:t>
      </w:r>
      <w:r w:rsidR="0056623A" w:rsidRPr="00491D8B">
        <w:rPr>
          <w:rFonts w:ascii="Book Antiqua" w:hAnsi="Book Antiqua"/>
          <w:color w:val="000000"/>
          <w:sz w:val="24"/>
        </w:rPr>
        <w:t>.</w:t>
      </w:r>
      <w:r w:rsidR="005E568E">
        <w:rPr>
          <w:rFonts w:ascii="Book Antiqua" w:hAnsi="Book Antiqua" w:hint="eastAsia"/>
          <w:color w:val="000000"/>
          <w:sz w:val="24"/>
        </w:rPr>
        <w:t xml:space="preserve"> </w:t>
      </w:r>
      <w:r w:rsidR="0056623A" w:rsidRPr="00491D8B">
        <w:rPr>
          <w:rFonts w:ascii="Book Antiqua" w:hAnsi="Book Antiqua"/>
          <w:color w:val="000000"/>
          <w:sz w:val="24"/>
        </w:rPr>
        <w:t xml:space="preserve">The major </w:t>
      </w:r>
      <w:r w:rsidR="002F13B8" w:rsidRPr="00491D8B">
        <w:rPr>
          <w:rFonts w:ascii="Book Antiqua" w:hAnsi="Book Antiqua"/>
          <w:color w:val="000000"/>
          <w:sz w:val="24"/>
        </w:rPr>
        <w:t xml:space="preserve">standards </w:t>
      </w:r>
      <w:r w:rsidR="00046263">
        <w:rPr>
          <w:rFonts w:ascii="Book Antiqua" w:hAnsi="Book Antiqua"/>
          <w:color w:val="000000"/>
          <w:sz w:val="24"/>
        </w:rPr>
        <w:t>in</w:t>
      </w:r>
      <w:r w:rsidR="00046263" w:rsidRPr="00491D8B">
        <w:rPr>
          <w:rFonts w:ascii="Book Antiqua" w:hAnsi="Book Antiqua"/>
          <w:color w:val="000000"/>
          <w:sz w:val="24"/>
        </w:rPr>
        <w:t>clude</w:t>
      </w:r>
      <w:r w:rsidR="00046263">
        <w:rPr>
          <w:rFonts w:ascii="Book Antiqua" w:hAnsi="Book Antiqua"/>
          <w:color w:val="000000"/>
          <w:sz w:val="24"/>
        </w:rPr>
        <w:t xml:space="preserve"> </w:t>
      </w:r>
      <w:r w:rsidR="0056623A" w:rsidRPr="00491D8B">
        <w:rPr>
          <w:rFonts w:ascii="Book Antiqua" w:hAnsi="Book Antiqua"/>
          <w:color w:val="000000"/>
          <w:sz w:val="24"/>
        </w:rPr>
        <w:t xml:space="preserve">joint </w:t>
      </w:r>
      <w:r w:rsidR="009525AF" w:rsidRPr="00491D8B">
        <w:rPr>
          <w:rFonts w:ascii="Book Antiqua" w:hAnsi="Book Antiqua"/>
          <w:color w:val="000000"/>
          <w:sz w:val="24"/>
        </w:rPr>
        <w:t>hypermobility, decrease</w:t>
      </w:r>
      <w:r w:rsidR="00936822" w:rsidRPr="00491D8B">
        <w:rPr>
          <w:rFonts w:ascii="Book Antiqua" w:hAnsi="Book Antiqua"/>
          <w:color w:val="000000"/>
          <w:sz w:val="24"/>
        </w:rPr>
        <w:t xml:space="preserve"> of muscle </w:t>
      </w:r>
      <w:r w:rsidR="009525AF" w:rsidRPr="00491D8B">
        <w:rPr>
          <w:rFonts w:ascii="Book Antiqua" w:hAnsi="Book Antiqua"/>
          <w:color w:val="000000"/>
          <w:sz w:val="24"/>
        </w:rPr>
        <w:t xml:space="preserve">tension, </w:t>
      </w:r>
      <w:r w:rsidR="00517AF8" w:rsidRPr="00491D8B">
        <w:rPr>
          <w:rFonts w:ascii="Book Antiqua" w:hAnsi="Book Antiqua"/>
          <w:color w:val="000000"/>
          <w:sz w:val="24"/>
        </w:rPr>
        <w:t xml:space="preserve">and progressive </w:t>
      </w:r>
      <w:r w:rsidR="004147FA" w:rsidRPr="00491D8B">
        <w:rPr>
          <w:rFonts w:ascii="Book Antiqua" w:hAnsi="Book Antiqua"/>
          <w:color w:val="000000"/>
          <w:sz w:val="24"/>
        </w:rPr>
        <w:t>scoliosis.</w:t>
      </w:r>
      <w:r w:rsidR="00046263">
        <w:rPr>
          <w:rFonts w:ascii="Book Antiqua" w:hAnsi="Book Antiqua"/>
          <w:color w:val="000000"/>
          <w:sz w:val="24"/>
        </w:rPr>
        <w:t xml:space="preserve"> </w:t>
      </w:r>
      <w:r w:rsidR="009525AF" w:rsidRPr="00491D8B">
        <w:rPr>
          <w:rFonts w:ascii="Book Antiqua" w:hAnsi="Book Antiqua"/>
          <w:color w:val="000000"/>
          <w:sz w:val="24"/>
        </w:rPr>
        <w:t>The</w:t>
      </w:r>
      <w:r w:rsidR="0035103B" w:rsidRPr="00491D8B">
        <w:rPr>
          <w:rFonts w:ascii="Book Antiqua" w:hAnsi="Book Antiqua"/>
          <w:color w:val="000000"/>
          <w:sz w:val="24"/>
        </w:rPr>
        <w:t xml:space="preserve"> second</w:t>
      </w:r>
      <w:r w:rsidR="00046263">
        <w:rPr>
          <w:rFonts w:ascii="Book Antiqua" w:hAnsi="Book Antiqua"/>
          <w:color w:val="000000"/>
          <w:sz w:val="24"/>
        </w:rPr>
        <w:t>ary</w:t>
      </w:r>
      <w:r w:rsidR="0035103B" w:rsidRPr="00491D8B">
        <w:rPr>
          <w:rFonts w:ascii="Book Antiqua" w:hAnsi="Book Antiqua"/>
          <w:color w:val="000000"/>
          <w:sz w:val="24"/>
        </w:rPr>
        <w:t xml:space="preserve"> </w:t>
      </w:r>
      <w:r w:rsidR="002F13B8" w:rsidRPr="00491D8B">
        <w:rPr>
          <w:rFonts w:ascii="Book Antiqua" w:hAnsi="Book Antiqua"/>
          <w:color w:val="000000"/>
          <w:sz w:val="24"/>
        </w:rPr>
        <w:t>standards include</w:t>
      </w:r>
      <w:r w:rsidR="00046263">
        <w:rPr>
          <w:rFonts w:ascii="Book Antiqua" w:hAnsi="Book Antiqua"/>
          <w:color w:val="000000"/>
          <w:sz w:val="24"/>
        </w:rPr>
        <w:t xml:space="preserve"> </w:t>
      </w:r>
      <w:r w:rsidR="0035103B" w:rsidRPr="00491D8B">
        <w:rPr>
          <w:rFonts w:ascii="Book Antiqua" w:hAnsi="Book Antiqua"/>
          <w:color w:val="000000"/>
          <w:sz w:val="24"/>
        </w:rPr>
        <w:t xml:space="preserve">abnormal scarring and tissue </w:t>
      </w:r>
      <w:r w:rsidR="009525AF" w:rsidRPr="00491D8B">
        <w:rPr>
          <w:rFonts w:ascii="Book Antiqua" w:hAnsi="Book Antiqua"/>
          <w:color w:val="000000"/>
          <w:sz w:val="24"/>
        </w:rPr>
        <w:t>fragility, osteopenia</w:t>
      </w:r>
      <w:r w:rsidR="00517AF8" w:rsidRPr="00491D8B">
        <w:rPr>
          <w:rFonts w:ascii="Book Antiqua" w:hAnsi="Book Antiqua"/>
          <w:color w:val="000000"/>
          <w:sz w:val="24"/>
        </w:rPr>
        <w:t>,</w:t>
      </w:r>
      <w:r w:rsidR="009525AF" w:rsidRPr="00491D8B">
        <w:rPr>
          <w:rFonts w:ascii="Book Antiqua" w:hAnsi="Book Antiqua"/>
          <w:color w:val="000000"/>
          <w:sz w:val="24"/>
        </w:rPr>
        <w:t xml:space="preserve"> miceocorneae</w:t>
      </w:r>
      <w:r w:rsidR="00517AF8" w:rsidRPr="00491D8B">
        <w:rPr>
          <w:rFonts w:ascii="Book Antiqua" w:hAnsi="Book Antiqua"/>
          <w:color w:val="000000"/>
          <w:sz w:val="24"/>
        </w:rPr>
        <w:t>,</w:t>
      </w:r>
      <w:r w:rsidR="00E827B9" w:rsidRPr="00491D8B">
        <w:rPr>
          <w:rFonts w:ascii="Book Antiqua" w:hAnsi="Book Antiqua"/>
          <w:color w:val="000000"/>
          <w:sz w:val="24"/>
        </w:rPr>
        <w:t xml:space="preserve"> </w:t>
      </w:r>
      <w:r w:rsidR="00F75AF4" w:rsidRPr="00491D8B">
        <w:rPr>
          <w:rFonts w:ascii="Book Antiqua" w:hAnsi="Book Antiqua"/>
          <w:color w:val="000000"/>
          <w:sz w:val="24"/>
        </w:rPr>
        <w:t>and arterial burst.</w:t>
      </w:r>
      <w:r w:rsidR="00EA5276" w:rsidRPr="00491D8B">
        <w:rPr>
          <w:rFonts w:ascii="Book Antiqua" w:hAnsi="Book Antiqua"/>
          <w:color w:val="000000"/>
          <w:sz w:val="24"/>
        </w:rPr>
        <w:t xml:space="preserve"> Hypermobility of </w:t>
      </w:r>
      <w:r w:rsidR="00046263">
        <w:rPr>
          <w:rFonts w:ascii="Book Antiqua" w:hAnsi="Book Antiqua"/>
          <w:color w:val="000000"/>
          <w:sz w:val="24"/>
        </w:rPr>
        <w:t xml:space="preserve">the </w:t>
      </w:r>
      <w:r w:rsidR="00EA5276" w:rsidRPr="00491D8B">
        <w:rPr>
          <w:rFonts w:ascii="Book Antiqua" w:hAnsi="Book Antiqua"/>
          <w:color w:val="000000"/>
          <w:sz w:val="24"/>
        </w:rPr>
        <w:t xml:space="preserve">cervical spine may lead to craniocervical </w:t>
      </w:r>
      <w:r w:rsidR="009525AF" w:rsidRPr="00491D8B">
        <w:rPr>
          <w:rFonts w:ascii="Book Antiqua" w:hAnsi="Book Antiqua"/>
          <w:color w:val="000000"/>
          <w:sz w:val="24"/>
        </w:rPr>
        <w:t>unbalance</w:t>
      </w:r>
      <w:r w:rsidR="00EA5276" w:rsidRPr="00491D8B">
        <w:rPr>
          <w:rFonts w:ascii="Book Antiqua" w:hAnsi="Book Antiqua"/>
          <w:color w:val="000000"/>
          <w:sz w:val="24"/>
        </w:rPr>
        <w:t xml:space="preserve"> and progressive cervical kyphoscoliosis</w:t>
      </w:r>
      <w:r w:rsidR="00F64FAF" w:rsidRPr="00491D8B">
        <w:rPr>
          <w:rFonts w:ascii="Book Antiqua" w:hAnsi="Book Antiqua"/>
          <w:color w:val="000000"/>
          <w:sz w:val="24"/>
        </w:rPr>
        <w:t>,</w:t>
      </w:r>
      <w:r w:rsidR="00EA5276" w:rsidRPr="00491D8B">
        <w:rPr>
          <w:rFonts w:ascii="Book Antiqua" w:hAnsi="Book Antiqua"/>
          <w:color w:val="000000"/>
          <w:sz w:val="24"/>
        </w:rPr>
        <w:t xml:space="preserve"> usually </w:t>
      </w:r>
      <w:r w:rsidR="00F64FAF" w:rsidRPr="00491D8B">
        <w:rPr>
          <w:rFonts w:ascii="Book Antiqua" w:hAnsi="Book Antiqua"/>
          <w:color w:val="000000"/>
          <w:sz w:val="24"/>
        </w:rPr>
        <w:t xml:space="preserve">accompanied </w:t>
      </w:r>
      <w:r w:rsidR="00FF0D14" w:rsidRPr="00491D8B">
        <w:rPr>
          <w:rFonts w:ascii="Book Antiqua" w:hAnsi="Book Antiqua"/>
          <w:color w:val="000000"/>
          <w:sz w:val="24"/>
        </w:rPr>
        <w:t>by</w:t>
      </w:r>
      <w:r w:rsidR="002E4DC7" w:rsidRPr="00491D8B">
        <w:rPr>
          <w:rFonts w:ascii="Book Antiqua" w:hAnsi="Book Antiqua"/>
          <w:color w:val="000000"/>
          <w:sz w:val="24"/>
        </w:rPr>
        <w:t xml:space="preserve"> </w:t>
      </w:r>
      <w:r w:rsidR="00EA5276" w:rsidRPr="00491D8B">
        <w:rPr>
          <w:rFonts w:ascii="Book Antiqua" w:hAnsi="Book Antiqua"/>
          <w:color w:val="000000"/>
          <w:sz w:val="24"/>
        </w:rPr>
        <w:t>motor disfunction,</w:t>
      </w:r>
      <w:r w:rsidR="00F64FAF" w:rsidRPr="00491D8B">
        <w:rPr>
          <w:rFonts w:ascii="Book Antiqua" w:hAnsi="Book Antiqua"/>
          <w:color w:val="000000"/>
          <w:sz w:val="24"/>
        </w:rPr>
        <w:t xml:space="preserve"> </w:t>
      </w:r>
      <w:r w:rsidR="00EA5276" w:rsidRPr="00491D8B">
        <w:rPr>
          <w:rFonts w:ascii="Book Antiqua" w:hAnsi="Book Antiqua"/>
          <w:color w:val="000000"/>
          <w:sz w:val="24"/>
        </w:rPr>
        <w:t>radiculopathy,</w:t>
      </w:r>
      <w:r w:rsidR="00F64FAF" w:rsidRPr="00491D8B">
        <w:rPr>
          <w:rFonts w:ascii="Book Antiqua" w:hAnsi="Book Antiqua"/>
          <w:color w:val="000000"/>
          <w:sz w:val="24"/>
        </w:rPr>
        <w:t xml:space="preserve"> </w:t>
      </w:r>
      <w:r w:rsidR="00EA5276" w:rsidRPr="00491D8B">
        <w:rPr>
          <w:rFonts w:ascii="Book Antiqua" w:hAnsi="Book Antiqua"/>
          <w:color w:val="000000"/>
          <w:sz w:val="24"/>
        </w:rPr>
        <w:t>myelopathy</w:t>
      </w:r>
      <w:r w:rsidR="00F64FAF" w:rsidRPr="00491D8B">
        <w:rPr>
          <w:rFonts w:ascii="Book Antiqua" w:hAnsi="Book Antiqua"/>
          <w:color w:val="000000"/>
          <w:sz w:val="24"/>
        </w:rPr>
        <w:t>,</w:t>
      </w:r>
      <w:r w:rsidR="00EA5276" w:rsidRPr="00491D8B">
        <w:rPr>
          <w:rFonts w:ascii="Book Antiqua" w:hAnsi="Book Antiqua"/>
          <w:color w:val="000000"/>
          <w:sz w:val="24"/>
        </w:rPr>
        <w:t xml:space="preserve"> and sensor</w:t>
      </w:r>
      <w:r w:rsidR="00F64FAF" w:rsidRPr="00491D8B">
        <w:rPr>
          <w:rFonts w:ascii="Book Antiqua" w:hAnsi="Book Antiqua"/>
          <w:color w:val="000000"/>
          <w:sz w:val="24"/>
        </w:rPr>
        <w:t>y</w:t>
      </w:r>
      <w:r w:rsidR="00EA5276" w:rsidRPr="00491D8B">
        <w:rPr>
          <w:rFonts w:ascii="Book Antiqua" w:hAnsi="Book Antiqua"/>
          <w:color w:val="000000"/>
          <w:sz w:val="24"/>
        </w:rPr>
        <w:t xml:space="preserve"> disorders</w:t>
      </w:r>
      <w:r w:rsidR="00EA5276" w:rsidRPr="00491D8B">
        <w:rPr>
          <w:rFonts w:ascii="Book Antiqua" w:hAnsi="Book Antiqua"/>
          <w:color w:val="000000"/>
          <w:sz w:val="24"/>
          <w:vertAlign w:val="superscript"/>
        </w:rPr>
        <w:t>[5]</w:t>
      </w:r>
      <w:r w:rsidR="004664DF" w:rsidRPr="00491D8B">
        <w:rPr>
          <w:rFonts w:ascii="Book Antiqua" w:hAnsi="Book Antiqua"/>
          <w:color w:val="000000"/>
          <w:sz w:val="24"/>
        </w:rPr>
        <w:t>.</w:t>
      </w:r>
      <w:r w:rsidR="00B010A2" w:rsidRPr="00491D8B">
        <w:rPr>
          <w:rFonts w:ascii="Book Antiqua" w:hAnsi="Book Antiqua"/>
          <w:color w:val="000000"/>
          <w:sz w:val="24"/>
        </w:rPr>
        <w:t xml:space="preserve"> </w:t>
      </w:r>
      <w:r w:rsidR="006F65D9" w:rsidRPr="00491D8B">
        <w:rPr>
          <w:rFonts w:ascii="Book Antiqua" w:hAnsi="Book Antiqua"/>
          <w:color w:val="000000"/>
          <w:sz w:val="24"/>
        </w:rPr>
        <w:t xml:space="preserve">Some </w:t>
      </w:r>
      <w:r w:rsidR="000A3566" w:rsidRPr="00491D8B">
        <w:rPr>
          <w:rFonts w:ascii="Book Antiqua" w:hAnsi="Book Antiqua"/>
          <w:color w:val="000000"/>
          <w:sz w:val="24"/>
        </w:rPr>
        <w:t>studie</w:t>
      </w:r>
      <w:r w:rsidR="00F64FAF" w:rsidRPr="00491D8B">
        <w:rPr>
          <w:rFonts w:ascii="Book Antiqua" w:hAnsi="Book Antiqua"/>
          <w:color w:val="000000"/>
          <w:sz w:val="24"/>
        </w:rPr>
        <w:t>s</w:t>
      </w:r>
      <w:r w:rsidR="000A3566" w:rsidRPr="00491D8B">
        <w:rPr>
          <w:rFonts w:ascii="Book Antiqua" w:hAnsi="Book Antiqua"/>
          <w:color w:val="000000"/>
          <w:sz w:val="24"/>
        </w:rPr>
        <w:t xml:space="preserve"> demonstrated that</w:t>
      </w:r>
      <w:r w:rsidR="00596A5C" w:rsidRPr="00491D8B">
        <w:rPr>
          <w:rFonts w:ascii="Book Antiqua" w:hAnsi="Book Antiqua"/>
          <w:color w:val="000000"/>
          <w:sz w:val="24"/>
        </w:rPr>
        <w:t xml:space="preserve"> congenital sever</w:t>
      </w:r>
      <w:r w:rsidR="00F64FAF" w:rsidRPr="00491D8B">
        <w:rPr>
          <w:rFonts w:ascii="Book Antiqua" w:hAnsi="Book Antiqua"/>
          <w:color w:val="000000"/>
          <w:sz w:val="24"/>
        </w:rPr>
        <w:t>e</w:t>
      </w:r>
      <w:r w:rsidR="00596A5C" w:rsidRPr="00491D8B">
        <w:rPr>
          <w:rFonts w:ascii="Book Antiqua" w:hAnsi="Book Antiqua"/>
          <w:color w:val="000000"/>
          <w:sz w:val="24"/>
        </w:rPr>
        <w:t xml:space="preserve"> hypotonia </w:t>
      </w:r>
      <w:r w:rsidR="00B010A2" w:rsidRPr="00491D8B">
        <w:rPr>
          <w:rFonts w:ascii="Book Antiqua" w:hAnsi="Book Antiqua"/>
          <w:color w:val="000000"/>
          <w:sz w:val="24"/>
        </w:rPr>
        <w:t>was</w:t>
      </w:r>
      <w:r w:rsidR="00F64FAF" w:rsidRPr="00491D8B">
        <w:rPr>
          <w:rFonts w:ascii="Book Antiqua" w:hAnsi="Book Antiqua"/>
          <w:color w:val="000000"/>
          <w:sz w:val="24"/>
        </w:rPr>
        <w:t xml:space="preserve"> </w:t>
      </w:r>
      <w:r w:rsidR="00596A5C" w:rsidRPr="00491D8B">
        <w:rPr>
          <w:rFonts w:ascii="Book Antiqua" w:hAnsi="Book Antiqua"/>
          <w:color w:val="000000"/>
          <w:sz w:val="24"/>
        </w:rPr>
        <w:t xml:space="preserve">always accompanied </w:t>
      </w:r>
      <w:r w:rsidR="00FF0D14" w:rsidRPr="00491D8B">
        <w:rPr>
          <w:rFonts w:ascii="Book Antiqua" w:hAnsi="Book Antiqua"/>
          <w:color w:val="000000"/>
          <w:sz w:val="24"/>
        </w:rPr>
        <w:t xml:space="preserve">by </w:t>
      </w:r>
      <w:r w:rsidR="00F64FAF" w:rsidRPr="00491D8B">
        <w:rPr>
          <w:rFonts w:ascii="Book Antiqua" w:hAnsi="Book Antiqua"/>
          <w:color w:val="000000"/>
          <w:sz w:val="24"/>
        </w:rPr>
        <w:t xml:space="preserve">a </w:t>
      </w:r>
      <w:r w:rsidR="00596A5C" w:rsidRPr="00491D8B">
        <w:rPr>
          <w:rFonts w:ascii="Book Antiqua" w:hAnsi="Book Antiqua"/>
          <w:color w:val="000000"/>
          <w:sz w:val="24"/>
        </w:rPr>
        <w:t xml:space="preserve">decrease </w:t>
      </w:r>
      <w:r w:rsidR="00F64FAF" w:rsidRPr="00491D8B">
        <w:rPr>
          <w:rFonts w:ascii="Book Antiqua" w:hAnsi="Book Antiqua"/>
          <w:color w:val="000000"/>
          <w:sz w:val="24"/>
        </w:rPr>
        <w:t xml:space="preserve">in </w:t>
      </w:r>
      <w:r w:rsidR="00596A5C" w:rsidRPr="00491D8B">
        <w:rPr>
          <w:rFonts w:ascii="Book Antiqua" w:hAnsi="Book Antiqua"/>
          <w:color w:val="000000"/>
          <w:sz w:val="24"/>
        </w:rPr>
        <w:t xml:space="preserve">muscle </w:t>
      </w:r>
      <w:r w:rsidR="00F64FAF" w:rsidRPr="00491D8B">
        <w:rPr>
          <w:rFonts w:ascii="Book Antiqua" w:hAnsi="Book Antiqua"/>
          <w:color w:val="000000"/>
          <w:sz w:val="24"/>
        </w:rPr>
        <w:t>power. P</w:t>
      </w:r>
      <w:r w:rsidR="00596A5C" w:rsidRPr="00491D8B">
        <w:rPr>
          <w:rFonts w:ascii="Book Antiqua" w:hAnsi="Book Antiqua"/>
          <w:color w:val="000000"/>
          <w:sz w:val="24"/>
        </w:rPr>
        <w:t>atients diagnosed with ED</w:t>
      </w:r>
      <w:r w:rsidR="00846805" w:rsidRPr="00491D8B">
        <w:rPr>
          <w:rFonts w:ascii="Book Antiqua" w:hAnsi="Book Antiqua"/>
          <w:color w:val="000000"/>
          <w:sz w:val="24"/>
        </w:rPr>
        <w:t>S VI may suffer from myopathy</w:t>
      </w:r>
      <w:r w:rsidR="001E67D0" w:rsidRPr="00491D8B">
        <w:rPr>
          <w:rFonts w:ascii="Book Antiqua" w:hAnsi="Book Antiqua"/>
          <w:color w:val="000000"/>
          <w:sz w:val="24"/>
          <w:vertAlign w:val="superscript"/>
        </w:rPr>
        <w:t>[14</w:t>
      </w:r>
      <w:r w:rsidR="00846805" w:rsidRPr="00491D8B">
        <w:rPr>
          <w:rFonts w:ascii="Book Antiqua" w:hAnsi="Book Antiqua"/>
          <w:color w:val="000000"/>
          <w:sz w:val="24"/>
          <w:vertAlign w:val="superscript"/>
        </w:rPr>
        <w:t>]</w:t>
      </w:r>
      <w:r w:rsidR="00846805" w:rsidRPr="00491D8B">
        <w:rPr>
          <w:rFonts w:ascii="Book Antiqua" w:hAnsi="Book Antiqua"/>
          <w:color w:val="000000"/>
          <w:sz w:val="24"/>
        </w:rPr>
        <w:t>.</w:t>
      </w:r>
      <w:r w:rsidR="00772BB1" w:rsidRPr="00491D8B">
        <w:rPr>
          <w:rFonts w:ascii="Book Antiqua" w:hAnsi="Book Antiqua"/>
          <w:color w:val="101010"/>
          <w:kern w:val="0"/>
          <w:sz w:val="24"/>
        </w:rPr>
        <w:t xml:space="preserve"> </w:t>
      </w:r>
      <w:r w:rsidR="004D77EB" w:rsidRPr="00491D8B">
        <w:rPr>
          <w:rFonts w:ascii="Book Antiqua" w:hAnsi="Book Antiqua"/>
          <w:color w:val="000000"/>
          <w:sz w:val="24"/>
        </w:rPr>
        <w:t>Yiş</w:t>
      </w:r>
      <w:r w:rsidR="004D77EB" w:rsidRPr="00491D8B">
        <w:rPr>
          <w:rFonts w:ascii="Book Antiqua" w:hAnsi="Book Antiqua" w:hint="eastAsia"/>
          <w:color w:val="000000"/>
          <w:sz w:val="24"/>
        </w:rPr>
        <w:t xml:space="preserve"> </w:t>
      </w:r>
      <w:r w:rsidR="009525AF" w:rsidRPr="00491D8B">
        <w:rPr>
          <w:rFonts w:ascii="Book Antiqua" w:hAnsi="Book Antiqua"/>
          <w:i/>
          <w:color w:val="000000"/>
          <w:sz w:val="24"/>
        </w:rPr>
        <w:t>et al</w:t>
      </w:r>
      <w:r w:rsidR="00E35A08" w:rsidRPr="00491D8B">
        <w:rPr>
          <w:rFonts w:ascii="Book Antiqua" w:hAnsi="Book Antiqua"/>
          <w:color w:val="000000"/>
          <w:sz w:val="24"/>
          <w:vertAlign w:val="superscript"/>
        </w:rPr>
        <w:t>[15]</w:t>
      </w:r>
      <w:r w:rsidR="009525AF" w:rsidRPr="00491D8B">
        <w:rPr>
          <w:rFonts w:ascii="Book Antiqua" w:hAnsi="Book Antiqua"/>
          <w:color w:val="000000"/>
          <w:sz w:val="24"/>
        </w:rPr>
        <w:t xml:space="preserve"> revealed that the patients diagnosed with EDS VI </w:t>
      </w:r>
      <w:r w:rsidR="00046263">
        <w:rPr>
          <w:rFonts w:ascii="Book Antiqua" w:hAnsi="Book Antiqua"/>
          <w:color w:val="000000"/>
          <w:sz w:val="24"/>
        </w:rPr>
        <w:t>were</w:t>
      </w:r>
      <w:r w:rsidR="00046263" w:rsidRPr="00491D8B">
        <w:rPr>
          <w:rFonts w:ascii="Book Antiqua" w:hAnsi="Book Antiqua"/>
          <w:color w:val="000000"/>
          <w:sz w:val="24"/>
        </w:rPr>
        <w:t xml:space="preserve"> </w:t>
      </w:r>
      <w:r w:rsidR="009525AF" w:rsidRPr="00491D8B">
        <w:rPr>
          <w:rFonts w:ascii="Book Antiqua" w:hAnsi="Book Antiqua"/>
          <w:color w:val="000000"/>
          <w:sz w:val="24"/>
        </w:rPr>
        <w:t xml:space="preserve">homozygous for </w:t>
      </w:r>
      <w:r w:rsidR="009525AF" w:rsidRPr="000D0E0B">
        <w:rPr>
          <w:rFonts w:ascii="Book Antiqua" w:hAnsi="Book Antiqua"/>
          <w:i/>
          <w:color w:val="000000"/>
          <w:sz w:val="24"/>
        </w:rPr>
        <w:t>PLOD1</w:t>
      </w:r>
      <w:r w:rsidR="009525AF" w:rsidRPr="00491D8B">
        <w:rPr>
          <w:rFonts w:ascii="Book Antiqua" w:hAnsi="Book Antiqua"/>
          <w:color w:val="000000"/>
          <w:sz w:val="24"/>
        </w:rPr>
        <w:t xml:space="preserve"> mutations</w:t>
      </w:r>
      <w:r w:rsidR="00F64FAF" w:rsidRPr="00491D8B">
        <w:rPr>
          <w:rFonts w:ascii="Book Antiqua" w:hAnsi="Book Antiqua"/>
          <w:color w:val="000000"/>
          <w:sz w:val="24"/>
        </w:rPr>
        <w:t>,</w:t>
      </w:r>
      <w:r w:rsidR="009525AF" w:rsidRPr="00491D8B">
        <w:rPr>
          <w:rFonts w:ascii="Book Antiqua" w:hAnsi="Book Antiqua"/>
          <w:color w:val="000000"/>
          <w:sz w:val="24"/>
        </w:rPr>
        <w:t xml:space="preserve"> leading to </w:t>
      </w:r>
      <w:r w:rsidR="00403CB4" w:rsidRPr="00491D8B">
        <w:rPr>
          <w:rFonts w:ascii="Book Antiqua" w:hAnsi="Book Antiqua"/>
          <w:color w:val="000000"/>
          <w:sz w:val="24"/>
        </w:rPr>
        <w:t xml:space="preserve">either </w:t>
      </w:r>
      <w:r w:rsidR="009525AF" w:rsidRPr="00491D8B">
        <w:rPr>
          <w:rFonts w:ascii="Book Antiqua" w:hAnsi="Book Antiqua"/>
          <w:color w:val="000000"/>
          <w:sz w:val="24"/>
        </w:rPr>
        <w:t>loss of function of LH1 or to its defici</w:t>
      </w:r>
      <w:r w:rsidR="00F64FAF" w:rsidRPr="00491D8B">
        <w:rPr>
          <w:rFonts w:ascii="Book Antiqua" w:hAnsi="Book Antiqua"/>
          <w:color w:val="000000"/>
          <w:sz w:val="24"/>
        </w:rPr>
        <w:t>t</w:t>
      </w:r>
      <w:r w:rsidR="009525AF" w:rsidRPr="00491D8B">
        <w:rPr>
          <w:rFonts w:ascii="Book Antiqua" w:hAnsi="Book Antiqua"/>
          <w:color w:val="000000"/>
          <w:sz w:val="24"/>
        </w:rPr>
        <w:t>.</w:t>
      </w:r>
      <w:r w:rsidR="00F64FAF" w:rsidRPr="00491D8B">
        <w:rPr>
          <w:rFonts w:ascii="Book Antiqua" w:hAnsi="Book Antiqua"/>
          <w:color w:val="000000"/>
          <w:sz w:val="24"/>
        </w:rPr>
        <w:t xml:space="preserve"> </w:t>
      </w:r>
      <w:r w:rsidR="00046263">
        <w:rPr>
          <w:rFonts w:ascii="Book Antiqua" w:hAnsi="Book Antiqua"/>
          <w:color w:val="000000"/>
          <w:sz w:val="24"/>
        </w:rPr>
        <w:t>Surgery</w:t>
      </w:r>
      <w:r w:rsidR="009525AF" w:rsidRPr="00491D8B">
        <w:rPr>
          <w:rFonts w:ascii="Book Antiqua" w:hAnsi="Book Antiqua"/>
          <w:color w:val="000000"/>
          <w:sz w:val="24"/>
        </w:rPr>
        <w:t xml:space="preserve"> may be selected when neurological changes or deformity </w:t>
      </w:r>
      <w:r w:rsidR="00046263">
        <w:rPr>
          <w:rFonts w:ascii="Book Antiqua" w:hAnsi="Book Antiqua"/>
          <w:color w:val="000000"/>
          <w:sz w:val="24"/>
        </w:rPr>
        <w:t>are</w:t>
      </w:r>
      <w:r w:rsidR="00046263" w:rsidRPr="00491D8B">
        <w:rPr>
          <w:rFonts w:ascii="Book Antiqua" w:hAnsi="Book Antiqua"/>
          <w:color w:val="000000"/>
          <w:sz w:val="24"/>
        </w:rPr>
        <w:t xml:space="preserve"> </w:t>
      </w:r>
      <w:r w:rsidR="009525AF" w:rsidRPr="00491D8B">
        <w:rPr>
          <w:rFonts w:ascii="Book Antiqua" w:hAnsi="Book Antiqua"/>
          <w:color w:val="000000"/>
          <w:sz w:val="24"/>
        </w:rPr>
        <w:t xml:space="preserve">progressive. However, there is no article describing </w:t>
      </w:r>
      <w:r w:rsidR="00B010A2" w:rsidRPr="00491D8B">
        <w:rPr>
          <w:rFonts w:ascii="Book Antiqua" w:hAnsi="Book Antiqua"/>
          <w:color w:val="000000"/>
          <w:sz w:val="24"/>
        </w:rPr>
        <w:t xml:space="preserve">only </w:t>
      </w:r>
      <w:r w:rsidR="009525AF" w:rsidRPr="00491D8B">
        <w:rPr>
          <w:rFonts w:ascii="Book Antiqua" w:hAnsi="Book Antiqua"/>
          <w:color w:val="000000"/>
          <w:sz w:val="24"/>
        </w:rPr>
        <w:t xml:space="preserve">anterior surgical management </w:t>
      </w:r>
      <w:r w:rsidR="00B010A2" w:rsidRPr="00491D8B">
        <w:rPr>
          <w:rFonts w:ascii="Book Antiqua" w:hAnsi="Book Antiqua"/>
          <w:color w:val="000000"/>
          <w:sz w:val="24"/>
        </w:rPr>
        <w:t>for</w:t>
      </w:r>
      <w:r w:rsidR="00046263">
        <w:rPr>
          <w:rFonts w:ascii="Book Antiqua" w:hAnsi="Book Antiqua"/>
          <w:color w:val="000000"/>
          <w:sz w:val="24"/>
        </w:rPr>
        <w:t xml:space="preserve"> </w:t>
      </w:r>
      <w:r w:rsidR="009525AF" w:rsidRPr="00491D8B">
        <w:rPr>
          <w:rFonts w:ascii="Book Antiqua" w:hAnsi="Book Antiqua"/>
          <w:color w:val="000000"/>
          <w:sz w:val="24"/>
        </w:rPr>
        <w:t>patient</w:t>
      </w:r>
      <w:r w:rsidR="00046263">
        <w:rPr>
          <w:rFonts w:ascii="Book Antiqua" w:hAnsi="Book Antiqua"/>
          <w:color w:val="000000"/>
          <w:sz w:val="24"/>
        </w:rPr>
        <w:t>s</w:t>
      </w:r>
      <w:r w:rsidR="009525AF" w:rsidRPr="00491D8B">
        <w:rPr>
          <w:rFonts w:ascii="Book Antiqua" w:hAnsi="Book Antiqua"/>
          <w:color w:val="000000"/>
          <w:sz w:val="24"/>
        </w:rPr>
        <w:t xml:space="preserve"> with cervical kyphosis diagnosed</w:t>
      </w:r>
      <w:r w:rsidR="00B010A2" w:rsidRPr="00491D8B">
        <w:rPr>
          <w:rFonts w:ascii="Book Antiqua" w:hAnsi="Book Antiqua"/>
          <w:color w:val="000000"/>
          <w:sz w:val="24"/>
        </w:rPr>
        <w:t xml:space="preserve"> with</w:t>
      </w:r>
      <w:r w:rsidR="009525AF" w:rsidRPr="00491D8B">
        <w:rPr>
          <w:rFonts w:ascii="Book Antiqua" w:hAnsi="Book Antiqua"/>
          <w:color w:val="000000"/>
          <w:sz w:val="24"/>
        </w:rPr>
        <w:t xml:space="preserve"> EDS VI.</w:t>
      </w:r>
    </w:p>
    <w:p w:rsidR="00FB7C92" w:rsidRPr="00491D8B" w:rsidRDefault="004664DF" w:rsidP="00F22864">
      <w:pPr>
        <w:adjustRightInd w:val="0"/>
        <w:snapToGrid w:val="0"/>
        <w:spacing w:line="360" w:lineRule="auto"/>
        <w:ind w:firstLine="520"/>
        <w:rPr>
          <w:rFonts w:ascii="Book Antiqua" w:hAnsi="Book Antiqua"/>
          <w:color w:val="000000"/>
          <w:sz w:val="24"/>
        </w:rPr>
      </w:pPr>
      <w:r w:rsidRPr="00491D8B">
        <w:rPr>
          <w:rFonts w:ascii="Book Antiqua" w:hAnsi="Book Antiqua"/>
          <w:color w:val="000000"/>
          <w:sz w:val="24"/>
        </w:rPr>
        <w:t xml:space="preserve">The purpose of </w:t>
      </w:r>
      <w:r w:rsidR="00046263">
        <w:rPr>
          <w:rFonts w:ascii="Book Antiqua" w:hAnsi="Book Antiqua"/>
          <w:color w:val="000000"/>
          <w:sz w:val="24"/>
        </w:rPr>
        <w:t>surgery</w:t>
      </w:r>
      <w:r w:rsidRPr="00491D8B">
        <w:rPr>
          <w:rFonts w:ascii="Book Antiqua" w:hAnsi="Book Antiqua"/>
          <w:color w:val="000000"/>
          <w:sz w:val="24"/>
        </w:rPr>
        <w:t xml:space="preserve"> is to relieve the compression of the cervical spinal cord, restore the normal curvature of the cervical spine</w:t>
      </w:r>
      <w:r w:rsidR="00B010A2" w:rsidRPr="00491D8B">
        <w:rPr>
          <w:rFonts w:ascii="Book Antiqua" w:hAnsi="Book Antiqua"/>
          <w:color w:val="000000"/>
          <w:sz w:val="24"/>
        </w:rPr>
        <w:t>,</w:t>
      </w:r>
      <w:r w:rsidRPr="00491D8B">
        <w:rPr>
          <w:rFonts w:ascii="Book Antiqua" w:hAnsi="Book Antiqua"/>
          <w:color w:val="000000"/>
          <w:sz w:val="24"/>
        </w:rPr>
        <w:t xml:space="preserve"> and stabilize the cervical </w:t>
      </w:r>
      <w:r w:rsidR="009525AF" w:rsidRPr="00491D8B">
        <w:rPr>
          <w:rFonts w:ascii="Book Antiqua" w:hAnsi="Book Antiqua"/>
          <w:color w:val="000000"/>
          <w:sz w:val="24"/>
        </w:rPr>
        <w:t xml:space="preserve">vertebrae. </w:t>
      </w:r>
      <w:r w:rsidR="00046263">
        <w:rPr>
          <w:rFonts w:ascii="Book Antiqua" w:hAnsi="Book Antiqua"/>
          <w:color w:val="000000"/>
          <w:sz w:val="24"/>
        </w:rPr>
        <w:t xml:space="preserve">However, </w:t>
      </w:r>
      <w:r w:rsidR="0064651C" w:rsidRPr="00491D8B">
        <w:rPr>
          <w:rFonts w:ascii="Book Antiqua" w:hAnsi="Book Antiqua"/>
          <w:color w:val="000000"/>
          <w:sz w:val="24"/>
        </w:rPr>
        <w:t>internal fixation in</w:t>
      </w:r>
      <w:r w:rsidR="00046263">
        <w:rPr>
          <w:rFonts w:ascii="Book Antiqua" w:hAnsi="Book Antiqua"/>
          <w:color w:val="000000"/>
          <w:sz w:val="24"/>
        </w:rPr>
        <w:t xml:space="preserve"> </w:t>
      </w:r>
      <w:r w:rsidR="0064651C" w:rsidRPr="00491D8B">
        <w:rPr>
          <w:rFonts w:ascii="Book Antiqua" w:hAnsi="Book Antiqua"/>
          <w:color w:val="000000"/>
          <w:sz w:val="24"/>
        </w:rPr>
        <w:t>underage girl</w:t>
      </w:r>
      <w:r w:rsidR="00046263">
        <w:rPr>
          <w:rFonts w:ascii="Book Antiqua" w:hAnsi="Book Antiqua"/>
          <w:color w:val="000000"/>
          <w:sz w:val="24"/>
        </w:rPr>
        <w:t>s</w:t>
      </w:r>
      <w:r w:rsidR="0064651C" w:rsidRPr="00491D8B">
        <w:rPr>
          <w:rFonts w:ascii="Book Antiqua" w:hAnsi="Book Antiqua"/>
          <w:color w:val="000000"/>
          <w:sz w:val="24"/>
        </w:rPr>
        <w:t xml:space="preserve"> is challenging due</w:t>
      </w:r>
      <w:r w:rsidR="00F313E4" w:rsidRPr="00491D8B">
        <w:rPr>
          <w:rFonts w:ascii="Book Antiqua" w:hAnsi="Book Antiqua"/>
          <w:color w:val="000000"/>
          <w:sz w:val="24"/>
        </w:rPr>
        <w:t xml:space="preserve"> to </w:t>
      </w:r>
      <w:r w:rsidR="00B010A2" w:rsidRPr="00491D8B">
        <w:rPr>
          <w:rFonts w:ascii="Book Antiqua" w:hAnsi="Book Antiqua"/>
          <w:color w:val="000000"/>
          <w:sz w:val="24"/>
        </w:rPr>
        <w:t xml:space="preserve">the </w:t>
      </w:r>
      <w:r w:rsidR="00F313E4" w:rsidRPr="00491D8B">
        <w:rPr>
          <w:rFonts w:ascii="Book Antiqua" w:hAnsi="Book Antiqua"/>
          <w:color w:val="000000"/>
          <w:sz w:val="24"/>
        </w:rPr>
        <w:t>anatomy and lack of device</w:t>
      </w:r>
      <w:r w:rsidR="00B010A2" w:rsidRPr="00491D8B">
        <w:rPr>
          <w:rFonts w:ascii="Book Antiqua" w:hAnsi="Book Antiqua"/>
          <w:color w:val="000000"/>
          <w:sz w:val="24"/>
        </w:rPr>
        <w:t>s</w:t>
      </w:r>
      <w:r w:rsidR="00F313E4" w:rsidRPr="00491D8B">
        <w:rPr>
          <w:rFonts w:ascii="Book Antiqua" w:hAnsi="Book Antiqua"/>
          <w:color w:val="000000"/>
          <w:sz w:val="24"/>
        </w:rPr>
        <w:t xml:space="preserve"> designed specifically for this </w:t>
      </w:r>
      <w:r w:rsidR="009525AF" w:rsidRPr="00491D8B">
        <w:rPr>
          <w:rFonts w:ascii="Book Antiqua" w:hAnsi="Book Antiqua"/>
          <w:color w:val="000000"/>
          <w:sz w:val="24"/>
        </w:rPr>
        <w:t xml:space="preserve">patient. Moreover, </w:t>
      </w:r>
      <w:r w:rsidR="00AA747A" w:rsidRPr="00491D8B">
        <w:rPr>
          <w:rFonts w:ascii="Book Antiqua" w:hAnsi="Book Antiqua"/>
          <w:color w:val="000000"/>
          <w:sz w:val="24"/>
        </w:rPr>
        <w:t>in</w:t>
      </w:r>
      <w:r w:rsidR="008376AC" w:rsidRPr="00491D8B">
        <w:rPr>
          <w:rFonts w:ascii="Book Antiqua" w:hAnsi="Book Antiqua"/>
          <w:color w:val="000000"/>
          <w:sz w:val="24"/>
        </w:rPr>
        <w:t xml:space="preserve"> </w:t>
      </w:r>
      <w:r w:rsidR="00AA747A" w:rsidRPr="00491D8B">
        <w:rPr>
          <w:rFonts w:ascii="Book Antiqua" w:hAnsi="Book Antiqua"/>
          <w:color w:val="000000"/>
          <w:sz w:val="24"/>
        </w:rPr>
        <w:t xml:space="preserve">such </w:t>
      </w:r>
      <w:r w:rsidR="008376AC" w:rsidRPr="00491D8B">
        <w:rPr>
          <w:rFonts w:ascii="Book Antiqua" w:hAnsi="Book Antiqua"/>
          <w:color w:val="000000"/>
          <w:sz w:val="24"/>
        </w:rPr>
        <w:t xml:space="preserve">limited space, </w:t>
      </w:r>
      <w:r w:rsidR="00AA747A" w:rsidRPr="00491D8B">
        <w:rPr>
          <w:rFonts w:ascii="Book Antiqua" w:hAnsi="Book Antiqua"/>
          <w:color w:val="000000"/>
          <w:sz w:val="24"/>
        </w:rPr>
        <w:t xml:space="preserve">when </w:t>
      </w:r>
      <w:r w:rsidR="008376AC" w:rsidRPr="00491D8B">
        <w:rPr>
          <w:rFonts w:ascii="Book Antiqua" w:hAnsi="Book Antiqua"/>
          <w:color w:val="000000"/>
          <w:sz w:val="24"/>
        </w:rPr>
        <w:t xml:space="preserve">adequate decompression of the cervical spinal cord and restoration of </w:t>
      </w:r>
      <w:r w:rsidR="00AA747A" w:rsidRPr="00491D8B">
        <w:rPr>
          <w:rFonts w:ascii="Book Antiqua" w:hAnsi="Book Antiqua"/>
          <w:color w:val="000000"/>
          <w:sz w:val="24"/>
        </w:rPr>
        <w:t xml:space="preserve">the </w:t>
      </w:r>
      <w:r w:rsidR="008376AC" w:rsidRPr="00491D8B">
        <w:rPr>
          <w:rFonts w:ascii="Book Antiqua" w:hAnsi="Book Antiqua"/>
          <w:color w:val="000000"/>
          <w:sz w:val="24"/>
        </w:rPr>
        <w:t>physiological curvature are performed, the risk of iatrogenic injury to the spinal cord is high.</w:t>
      </w:r>
      <w:r w:rsidR="00777FED" w:rsidRPr="00491D8B">
        <w:rPr>
          <w:rFonts w:ascii="Book Antiqua" w:hAnsi="Book Antiqua"/>
          <w:color w:val="000000"/>
          <w:sz w:val="24"/>
        </w:rPr>
        <w:t xml:space="preserve"> </w:t>
      </w:r>
      <w:r w:rsidR="00725142" w:rsidRPr="00491D8B">
        <w:rPr>
          <w:rFonts w:ascii="Book Antiqua" w:hAnsi="Book Antiqua"/>
          <w:color w:val="000000"/>
          <w:sz w:val="24"/>
        </w:rPr>
        <w:t xml:space="preserve">To prevent screw </w:t>
      </w:r>
      <w:r w:rsidR="009525AF" w:rsidRPr="00491D8B">
        <w:rPr>
          <w:rFonts w:ascii="Book Antiqua" w:hAnsi="Book Antiqua"/>
          <w:color w:val="000000"/>
          <w:sz w:val="24"/>
        </w:rPr>
        <w:t>backout, anterior</w:t>
      </w:r>
      <w:r w:rsidR="00725142" w:rsidRPr="00491D8B">
        <w:rPr>
          <w:rFonts w:ascii="Book Antiqua" w:hAnsi="Book Antiqua"/>
          <w:color w:val="000000"/>
          <w:sz w:val="24"/>
        </w:rPr>
        <w:t xml:space="preserve"> cervical plate</w:t>
      </w:r>
      <w:r w:rsidR="00AA747A" w:rsidRPr="00491D8B">
        <w:rPr>
          <w:rFonts w:ascii="Book Antiqua" w:hAnsi="Book Antiqua"/>
          <w:color w:val="000000"/>
          <w:sz w:val="24"/>
        </w:rPr>
        <w:t>s</w:t>
      </w:r>
      <w:r w:rsidR="00725142" w:rsidRPr="00491D8B">
        <w:rPr>
          <w:rFonts w:ascii="Book Antiqua" w:hAnsi="Book Antiqua"/>
          <w:color w:val="000000"/>
          <w:sz w:val="24"/>
        </w:rPr>
        <w:t xml:space="preserve"> need to be used </w:t>
      </w:r>
      <w:r w:rsidR="009525AF" w:rsidRPr="00491D8B">
        <w:rPr>
          <w:rFonts w:ascii="Book Antiqua" w:hAnsi="Book Antiqua"/>
          <w:color w:val="000000"/>
          <w:sz w:val="24"/>
        </w:rPr>
        <w:t>individually. The</w:t>
      </w:r>
      <w:r w:rsidR="00E81947" w:rsidRPr="00491D8B">
        <w:rPr>
          <w:rFonts w:ascii="Book Antiqua" w:hAnsi="Book Antiqua"/>
          <w:color w:val="000000"/>
          <w:sz w:val="24"/>
        </w:rPr>
        <w:t xml:space="preserve"> </w:t>
      </w:r>
      <w:r w:rsidR="00E81947" w:rsidRPr="00491D8B">
        <w:rPr>
          <w:rFonts w:ascii="Book Antiqua" w:hAnsi="Book Antiqua"/>
          <w:color w:val="000000"/>
          <w:sz w:val="24"/>
        </w:rPr>
        <w:lastRenderedPageBreak/>
        <w:t>autograft and allograft ha</w:t>
      </w:r>
      <w:r w:rsidR="00C12F68" w:rsidRPr="00491D8B">
        <w:rPr>
          <w:rFonts w:ascii="Book Antiqua" w:hAnsi="Book Antiqua"/>
          <w:color w:val="000000"/>
          <w:sz w:val="24"/>
        </w:rPr>
        <w:t>ve</w:t>
      </w:r>
      <w:r w:rsidR="00E81947" w:rsidRPr="00491D8B">
        <w:rPr>
          <w:rFonts w:ascii="Book Antiqua" w:hAnsi="Book Antiqua"/>
          <w:color w:val="000000"/>
          <w:sz w:val="24"/>
        </w:rPr>
        <w:t xml:space="preserve"> been found to lead to clinical </w:t>
      </w:r>
      <w:r w:rsidR="009525AF" w:rsidRPr="00491D8B">
        <w:rPr>
          <w:rFonts w:ascii="Book Antiqua" w:hAnsi="Book Antiqua"/>
          <w:color w:val="000000"/>
          <w:sz w:val="24"/>
        </w:rPr>
        <w:t>success, but</w:t>
      </w:r>
      <w:r w:rsidR="00E81947" w:rsidRPr="00491D8B">
        <w:rPr>
          <w:rFonts w:ascii="Book Antiqua" w:hAnsi="Book Antiqua"/>
          <w:color w:val="000000"/>
          <w:sz w:val="24"/>
        </w:rPr>
        <w:t xml:space="preserve"> the first </w:t>
      </w:r>
      <w:r w:rsidR="00707B85" w:rsidRPr="00491D8B">
        <w:rPr>
          <w:rFonts w:ascii="Book Antiqua" w:hAnsi="Book Antiqua"/>
          <w:color w:val="000000"/>
          <w:sz w:val="24"/>
        </w:rPr>
        <w:t>is usually</w:t>
      </w:r>
      <w:r w:rsidR="00E81947" w:rsidRPr="00491D8B">
        <w:rPr>
          <w:rFonts w:ascii="Book Antiqua" w:hAnsi="Book Antiqua"/>
          <w:color w:val="000000"/>
          <w:sz w:val="24"/>
        </w:rPr>
        <w:t xml:space="preserve"> recognized as the gold standard</w:t>
      </w:r>
      <w:r w:rsidR="007B2D71" w:rsidRPr="00491D8B">
        <w:rPr>
          <w:rFonts w:ascii="Book Antiqua" w:hAnsi="Book Antiqua"/>
          <w:color w:val="000000"/>
          <w:sz w:val="24"/>
          <w:vertAlign w:val="superscript"/>
        </w:rPr>
        <w:t>[16</w:t>
      </w:r>
      <w:r w:rsidR="00E81947" w:rsidRPr="00491D8B">
        <w:rPr>
          <w:rFonts w:ascii="Book Antiqua" w:hAnsi="Book Antiqua"/>
          <w:color w:val="000000"/>
          <w:sz w:val="24"/>
          <w:vertAlign w:val="superscript"/>
        </w:rPr>
        <w:t>]</w:t>
      </w:r>
      <w:r w:rsidR="00E81947" w:rsidRPr="00491D8B">
        <w:rPr>
          <w:rFonts w:ascii="Book Antiqua" w:hAnsi="Book Antiqua"/>
          <w:color w:val="000000"/>
          <w:sz w:val="24"/>
        </w:rPr>
        <w:t xml:space="preserve">. </w:t>
      </w:r>
      <w:r w:rsidR="009525AF" w:rsidRPr="00491D8B">
        <w:rPr>
          <w:rFonts w:ascii="Book Antiqua" w:hAnsi="Book Antiqua"/>
          <w:color w:val="000000"/>
          <w:sz w:val="24"/>
        </w:rPr>
        <w:t>Specifically, the</w:t>
      </w:r>
      <w:r w:rsidR="00E81947" w:rsidRPr="00491D8B">
        <w:rPr>
          <w:rFonts w:ascii="Book Antiqua" w:hAnsi="Book Antiqua"/>
          <w:color w:val="000000"/>
          <w:sz w:val="24"/>
        </w:rPr>
        <w:t xml:space="preserve"> </w:t>
      </w:r>
      <w:r w:rsidR="00D55B55" w:rsidRPr="00491D8B">
        <w:rPr>
          <w:rFonts w:ascii="Book Antiqua" w:hAnsi="Book Antiqua"/>
          <w:color w:val="000000"/>
          <w:sz w:val="24"/>
        </w:rPr>
        <w:t xml:space="preserve">bited </w:t>
      </w:r>
      <w:r w:rsidR="00E81947" w:rsidRPr="00491D8B">
        <w:rPr>
          <w:rFonts w:ascii="Book Antiqua" w:hAnsi="Book Antiqua"/>
          <w:color w:val="000000"/>
          <w:sz w:val="24"/>
        </w:rPr>
        <w:t xml:space="preserve">bone from C3 is enough for </w:t>
      </w:r>
      <w:r w:rsidR="00756D2C" w:rsidRPr="00491D8B">
        <w:rPr>
          <w:rFonts w:ascii="Book Antiqua" w:hAnsi="Book Antiqua"/>
          <w:color w:val="000000"/>
          <w:sz w:val="24"/>
        </w:rPr>
        <w:t xml:space="preserve">grafting in this </w:t>
      </w:r>
      <w:r w:rsidR="009525AF" w:rsidRPr="00491D8B">
        <w:rPr>
          <w:rFonts w:ascii="Book Antiqua" w:hAnsi="Book Antiqua"/>
          <w:color w:val="000000"/>
          <w:sz w:val="24"/>
        </w:rPr>
        <w:t>case, so</w:t>
      </w:r>
      <w:r w:rsidR="00756D2C" w:rsidRPr="00491D8B">
        <w:rPr>
          <w:rFonts w:ascii="Book Antiqua" w:hAnsi="Book Antiqua"/>
          <w:color w:val="000000"/>
          <w:sz w:val="24"/>
        </w:rPr>
        <w:t xml:space="preserve"> </w:t>
      </w:r>
      <w:r w:rsidR="000F4E39" w:rsidRPr="00491D8B">
        <w:rPr>
          <w:rFonts w:ascii="Book Antiqua" w:hAnsi="Book Antiqua"/>
          <w:color w:val="000000"/>
          <w:sz w:val="24"/>
        </w:rPr>
        <w:t xml:space="preserve">we did not </w:t>
      </w:r>
      <w:r w:rsidR="00D55B55" w:rsidRPr="00491D8B">
        <w:rPr>
          <w:rFonts w:ascii="Book Antiqua" w:hAnsi="Book Antiqua"/>
          <w:color w:val="000000"/>
          <w:sz w:val="24"/>
        </w:rPr>
        <w:t xml:space="preserve">use </w:t>
      </w:r>
      <w:r w:rsidR="000F4E39" w:rsidRPr="00491D8B">
        <w:rPr>
          <w:rFonts w:ascii="Book Antiqua" w:hAnsi="Book Antiqua"/>
          <w:color w:val="000000"/>
          <w:sz w:val="24"/>
        </w:rPr>
        <w:t xml:space="preserve">any other </w:t>
      </w:r>
      <w:r w:rsidR="009525AF" w:rsidRPr="00491D8B">
        <w:rPr>
          <w:rFonts w:ascii="Book Antiqua" w:hAnsi="Book Antiqua"/>
          <w:color w:val="000000"/>
          <w:sz w:val="24"/>
        </w:rPr>
        <w:t>materials. The</w:t>
      </w:r>
      <w:r w:rsidR="000F4E39" w:rsidRPr="00491D8B">
        <w:rPr>
          <w:rFonts w:ascii="Book Antiqua" w:hAnsi="Book Antiqua"/>
          <w:color w:val="000000"/>
          <w:sz w:val="24"/>
        </w:rPr>
        <w:t xml:space="preserve"> external immobilization is </w:t>
      </w:r>
      <w:r w:rsidR="009525AF" w:rsidRPr="00491D8B">
        <w:rPr>
          <w:rFonts w:ascii="Book Antiqua" w:hAnsi="Book Antiqua"/>
          <w:color w:val="000000"/>
          <w:sz w:val="24"/>
        </w:rPr>
        <w:t>an</w:t>
      </w:r>
      <w:r w:rsidR="000F4E39" w:rsidRPr="00491D8B">
        <w:rPr>
          <w:rFonts w:ascii="Book Antiqua" w:hAnsi="Book Antiqua"/>
          <w:color w:val="000000"/>
          <w:sz w:val="24"/>
        </w:rPr>
        <w:t xml:space="preserve"> important process after </w:t>
      </w:r>
      <w:r w:rsidR="009525AF" w:rsidRPr="00491D8B">
        <w:rPr>
          <w:rFonts w:ascii="Book Antiqua" w:hAnsi="Book Antiqua"/>
          <w:color w:val="000000"/>
          <w:sz w:val="24"/>
        </w:rPr>
        <w:t>surgery. Halo</w:t>
      </w:r>
      <w:r w:rsidR="00DB72EB" w:rsidRPr="00491D8B">
        <w:rPr>
          <w:rFonts w:ascii="Book Antiqua" w:hAnsi="Book Antiqua"/>
          <w:color w:val="000000"/>
          <w:sz w:val="24"/>
        </w:rPr>
        <w:t xml:space="preserve"> fixation may be a good </w:t>
      </w:r>
      <w:r w:rsidR="00D55B55" w:rsidRPr="00491D8B">
        <w:rPr>
          <w:rFonts w:ascii="Book Antiqua" w:hAnsi="Book Antiqua"/>
          <w:color w:val="000000"/>
          <w:sz w:val="24"/>
        </w:rPr>
        <w:t>choice, but d</w:t>
      </w:r>
      <w:r w:rsidR="009525AF" w:rsidRPr="00491D8B">
        <w:rPr>
          <w:rFonts w:ascii="Book Antiqua" w:hAnsi="Book Antiqua"/>
          <w:color w:val="000000"/>
          <w:sz w:val="24"/>
        </w:rPr>
        <w:t>ue</w:t>
      </w:r>
      <w:r w:rsidR="00DB72EB" w:rsidRPr="00491D8B">
        <w:rPr>
          <w:rFonts w:ascii="Book Antiqua" w:hAnsi="Book Antiqua"/>
          <w:color w:val="000000"/>
          <w:sz w:val="24"/>
        </w:rPr>
        <w:t xml:space="preserve"> to the complications of pin </w:t>
      </w:r>
      <w:r w:rsidR="009525AF" w:rsidRPr="00491D8B">
        <w:rPr>
          <w:rFonts w:ascii="Book Antiqua" w:hAnsi="Book Antiqua"/>
          <w:color w:val="000000"/>
          <w:sz w:val="24"/>
        </w:rPr>
        <w:t>loosening</w:t>
      </w:r>
      <w:r w:rsidR="00DB72EB" w:rsidRPr="00491D8B">
        <w:rPr>
          <w:rFonts w:ascii="Book Antiqua" w:hAnsi="Book Antiqua"/>
          <w:color w:val="000000"/>
          <w:sz w:val="24"/>
        </w:rPr>
        <w:t xml:space="preserve"> and infection,</w:t>
      </w:r>
      <w:r w:rsidR="00E81947" w:rsidRPr="00491D8B">
        <w:rPr>
          <w:rFonts w:ascii="Book Antiqua" w:hAnsi="Book Antiqua"/>
          <w:color w:val="000000"/>
          <w:sz w:val="24"/>
        </w:rPr>
        <w:t xml:space="preserve"> </w:t>
      </w:r>
      <w:r w:rsidR="000D7EBC" w:rsidRPr="00491D8B">
        <w:rPr>
          <w:rFonts w:ascii="Book Antiqua" w:hAnsi="Book Antiqua"/>
          <w:color w:val="000000"/>
          <w:sz w:val="24"/>
        </w:rPr>
        <w:t>its use</w:t>
      </w:r>
      <w:r w:rsidR="00046263">
        <w:rPr>
          <w:rFonts w:ascii="Book Antiqua" w:hAnsi="Book Antiqua"/>
          <w:color w:val="000000"/>
          <w:sz w:val="24"/>
        </w:rPr>
        <w:t xml:space="preserve"> </w:t>
      </w:r>
      <w:r w:rsidR="000D7EBC" w:rsidRPr="00491D8B">
        <w:rPr>
          <w:rFonts w:ascii="Book Antiqua" w:hAnsi="Book Antiqua"/>
          <w:color w:val="000000"/>
          <w:sz w:val="24"/>
        </w:rPr>
        <w:t xml:space="preserve">is </w:t>
      </w:r>
      <w:r w:rsidR="00046263" w:rsidRPr="00491D8B">
        <w:rPr>
          <w:rFonts w:ascii="Book Antiqua" w:hAnsi="Book Antiqua"/>
          <w:color w:val="000000"/>
          <w:sz w:val="24"/>
        </w:rPr>
        <w:t xml:space="preserve">sometimes </w:t>
      </w:r>
      <w:r w:rsidR="000D7EBC" w:rsidRPr="00491D8B">
        <w:rPr>
          <w:rFonts w:ascii="Book Antiqua" w:hAnsi="Book Antiqua"/>
          <w:color w:val="000000"/>
          <w:sz w:val="24"/>
        </w:rPr>
        <w:t>limited</w:t>
      </w:r>
      <w:r w:rsidR="007B2D71" w:rsidRPr="00491D8B">
        <w:rPr>
          <w:rFonts w:ascii="Book Antiqua" w:hAnsi="Book Antiqua"/>
          <w:color w:val="000000"/>
          <w:sz w:val="24"/>
          <w:vertAlign w:val="superscript"/>
        </w:rPr>
        <w:t>[17</w:t>
      </w:r>
      <w:r w:rsidR="00B03911" w:rsidRPr="00491D8B">
        <w:rPr>
          <w:rFonts w:ascii="Book Antiqua" w:hAnsi="Book Antiqua"/>
          <w:color w:val="000000"/>
          <w:sz w:val="24"/>
          <w:vertAlign w:val="superscript"/>
        </w:rPr>
        <w:t>]</w:t>
      </w:r>
      <w:r w:rsidR="000D7EBC" w:rsidRPr="00491D8B">
        <w:rPr>
          <w:rFonts w:ascii="Book Antiqua" w:hAnsi="Book Antiqua"/>
          <w:color w:val="000000"/>
          <w:sz w:val="24"/>
        </w:rPr>
        <w:t>.</w:t>
      </w:r>
      <w:r w:rsidR="00952FFA" w:rsidRPr="00491D8B">
        <w:rPr>
          <w:rFonts w:ascii="Book Antiqua" w:hAnsi="Book Antiqua"/>
          <w:sz w:val="24"/>
        </w:rPr>
        <w:t xml:space="preserve"> </w:t>
      </w:r>
      <w:r w:rsidR="00952FFA" w:rsidRPr="00491D8B">
        <w:rPr>
          <w:rFonts w:ascii="Book Antiqua" w:hAnsi="Book Antiqua"/>
          <w:color w:val="000000"/>
          <w:sz w:val="24"/>
        </w:rPr>
        <w:t>Due to the reliable internal fixation, in this case</w:t>
      </w:r>
      <w:r w:rsidR="00D55B55" w:rsidRPr="00491D8B">
        <w:rPr>
          <w:rFonts w:ascii="Book Antiqua" w:hAnsi="Book Antiqua"/>
          <w:color w:val="000000"/>
          <w:sz w:val="24"/>
        </w:rPr>
        <w:t>,</w:t>
      </w:r>
      <w:r w:rsidR="00952FFA" w:rsidRPr="00491D8B">
        <w:rPr>
          <w:rFonts w:ascii="Book Antiqua" w:hAnsi="Book Antiqua"/>
          <w:color w:val="000000"/>
          <w:sz w:val="24"/>
        </w:rPr>
        <w:t xml:space="preserve"> we only used soft fixation for 4</w:t>
      </w:r>
      <w:r w:rsidR="00D55B55" w:rsidRPr="00491D8B">
        <w:rPr>
          <w:rFonts w:ascii="Book Antiqua" w:hAnsi="Book Antiqua"/>
          <w:color w:val="000000"/>
          <w:sz w:val="24"/>
        </w:rPr>
        <w:t>–</w:t>
      </w:r>
      <w:r w:rsidR="00952FFA" w:rsidRPr="00491D8B">
        <w:rPr>
          <w:rFonts w:ascii="Book Antiqua" w:hAnsi="Book Antiqua"/>
          <w:color w:val="000000"/>
          <w:sz w:val="24"/>
        </w:rPr>
        <w:t xml:space="preserve">6 </w:t>
      </w:r>
      <w:r w:rsidR="004D77EB" w:rsidRPr="00491D8B">
        <w:rPr>
          <w:rFonts w:ascii="Book Antiqua" w:hAnsi="Book Antiqua"/>
          <w:color w:val="000000"/>
          <w:sz w:val="24"/>
        </w:rPr>
        <w:t>wk</w:t>
      </w:r>
      <w:r w:rsidR="009525AF" w:rsidRPr="00491D8B">
        <w:rPr>
          <w:rFonts w:ascii="Book Antiqua" w:hAnsi="Book Antiqua"/>
          <w:color w:val="000000"/>
          <w:sz w:val="24"/>
        </w:rPr>
        <w:t>. Lacking</w:t>
      </w:r>
      <w:r w:rsidR="00952FFA" w:rsidRPr="00491D8B">
        <w:rPr>
          <w:rFonts w:ascii="Book Antiqua" w:hAnsi="Book Antiqua"/>
          <w:color w:val="000000"/>
          <w:sz w:val="24"/>
        </w:rPr>
        <w:t xml:space="preserve"> </w:t>
      </w:r>
      <w:r w:rsidR="009F66A8" w:rsidRPr="00491D8B">
        <w:rPr>
          <w:rFonts w:ascii="Book Antiqua" w:hAnsi="Book Antiqua"/>
          <w:color w:val="000000"/>
          <w:sz w:val="24"/>
        </w:rPr>
        <w:t xml:space="preserve">of </w:t>
      </w:r>
      <w:r w:rsidR="009525AF" w:rsidRPr="00491D8B">
        <w:rPr>
          <w:rFonts w:ascii="Book Antiqua" w:hAnsi="Book Antiqua"/>
          <w:color w:val="000000"/>
          <w:sz w:val="24"/>
        </w:rPr>
        <w:t>convincing</w:t>
      </w:r>
      <w:r w:rsidR="00952FFA" w:rsidRPr="00491D8B">
        <w:rPr>
          <w:rFonts w:ascii="Book Antiqua" w:hAnsi="Book Antiqua"/>
          <w:color w:val="000000"/>
          <w:sz w:val="24"/>
        </w:rPr>
        <w:t xml:space="preserve"> </w:t>
      </w:r>
      <w:r w:rsidR="009525AF" w:rsidRPr="00491D8B">
        <w:rPr>
          <w:rFonts w:ascii="Book Antiqua" w:hAnsi="Book Antiqua"/>
          <w:color w:val="000000"/>
          <w:sz w:val="24"/>
        </w:rPr>
        <w:t>materials, the</w:t>
      </w:r>
      <w:r w:rsidR="00952FFA" w:rsidRPr="00491D8B">
        <w:rPr>
          <w:rFonts w:ascii="Book Antiqua" w:hAnsi="Book Antiqua"/>
          <w:color w:val="000000"/>
          <w:sz w:val="24"/>
        </w:rPr>
        <w:t xml:space="preserve"> long-term effect of internal fixation in </w:t>
      </w:r>
      <w:r w:rsidR="00DF3559" w:rsidRPr="00491D8B">
        <w:rPr>
          <w:rFonts w:ascii="Book Antiqua" w:hAnsi="Book Antiqua"/>
          <w:color w:val="000000"/>
          <w:sz w:val="24"/>
        </w:rPr>
        <w:t xml:space="preserve">pediatric patients </w:t>
      </w:r>
      <w:r w:rsidR="00952FFA" w:rsidRPr="00491D8B">
        <w:rPr>
          <w:rFonts w:ascii="Book Antiqua" w:hAnsi="Book Antiqua"/>
          <w:color w:val="000000"/>
          <w:sz w:val="24"/>
        </w:rPr>
        <w:t xml:space="preserve">is not fully </w:t>
      </w:r>
      <w:r w:rsidR="009525AF" w:rsidRPr="00491D8B">
        <w:rPr>
          <w:rFonts w:ascii="Book Antiqua" w:hAnsi="Book Antiqua"/>
          <w:color w:val="000000"/>
          <w:sz w:val="24"/>
        </w:rPr>
        <w:t>clear. There</w:t>
      </w:r>
      <w:r w:rsidR="00952FFA" w:rsidRPr="00491D8B">
        <w:rPr>
          <w:rFonts w:ascii="Book Antiqua" w:hAnsi="Book Antiqua"/>
          <w:color w:val="000000"/>
          <w:sz w:val="24"/>
        </w:rPr>
        <w:t xml:space="preserve"> </w:t>
      </w:r>
      <w:r w:rsidR="00D55B55" w:rsidRPr="00491D8B">
        <w:rPr>
          <w:rFonts w:ascii="Book Antiqua" w:hAnsi="Book Antiqua"/>
          <w:color w:val="000000"/>
          <w:sz w:val="24"/>
        </w:rPr>
        <w:t xml:space="preserve">is </w:t>
      </w:r>
      <w:r w:rsidR="00DF3559" w:rsidRPr="00491D8B">
        <w:rPr>
          <w:rFonts w:ascii="Book Antiqua" w:hAnsi="Book Antiqua"/>
          <w:color w:val="000000"/>
          <w:sz w:val="24"/>
        </w:rPr>
        <w:t xml:space="preserve">still much work to </w:t>
      </w:r>
      <w:r w:rsidR="00D55B55" w:rsidRPr="00491D8B">
        <w:rPr>
          <w:rFonts w:ascii="Book Antiqua" w:hAnsi="Book Antiqua"/>
          <w:color w:val="000000"/>
          <w:sz w:val="24"/>
        </w:rPr>
        <w:t xml:space="preserve">be </w:t>
      </w:r>
      <w:r w:rsidR="009525AF" w:rsidRPr="00491D8B">
        <w:rPr>
          <w:rFonts w:ascii="Book Antiqua" w:hAnsi="Book Antiqua"/>
          <w:color w:val="000000"/>
          <w:sz w:val="24"/>
        </w:rPr>
        <w:t>do</w:t>
      </w:r>
      <w:r w:rsidR="00D55B55" w:rsidRPr="00491D8B">
        <w:rPr>
          <w:rFonts w:ascii="Book Antiqua" w:hAnsi="Book Antiqua"/>
          <w:color w:val="000000"/>
          <w:sz w:val="24"/>
        </w:rPr>
        <w:t>ne</w:t>
      </w:r>
      <w:r w:rsidR="009525AF" w:rsidRPr="00491D8B">
        <w:rPr>
          <w:rFonts w:ascii="Book Antiqua" w:hAnsi="Book Antiqua"/>
          <w:color w:val="000000"/>
          <w:sz w:val="24"/>
        </w:rPr>
        <w:t xml:space="preserve">. </w:t>
      </w:r>
      <w:r w:rsidR="00046263">
        <w:rPr>
          <w:rFonts w:ascii="Book Antiqua" w:hAnsi="Book Antiqua"/>
          <w:color w:val="000000"/>
          <w:sz w:val="24"/>
        </w:rPr>
        <w:t>However,</w:t>
      </w:r>
      <w:r w:rsidR="00046263" w:rsidRPr="00491D8B">
        <w:rPr>
          <w:rFonts w:ascii="Book Antiqua" w:hAnsi="Book Antiqua"/>
          <w:color w:val="000000"/>
          <w:sz w:val="24"/>
        </w:rPr>
        <w:t xml:space="preserve"> </w:t>
      </w:r>
      <w:r w:rsidR="00DF3559" w:rsidRPr="00491D8B">
        <w:rPr>
          <w:rFonts w:ascii="Book Antiqua" w:hAnsi="Book Antiqua"/>
          <w:color w:val="000000"/>
          <w:sz w:val="24"/>
        </w:rPr>
        <w:t xml:space="preserve">many studies have found that </w:t>
      </w:r>
      <w:r w:rsidR="00046263">
        <w:rPr>
          <w:rFonts w:ascii="Book Antiqua" w:hAnsi="Book Antiqua"/>
          <w:color w:val="000000"/>
          <w:sz w:val="24"/>
        </w:rPr>
        <w:t>few</w:t>
      </w:r>
      <w:r w:rsidR="00046263" w:rsidRPr="00491D8B">
        <w:rPr>
          <w:rFonts w:ascii="Book Antiqua" w:hAnsi="Book Antiqua"/>
          <w:color w:val="000000"/>
          <w:sz w:val="24"/>
        </w:rPr>
        <w:t xml:space="preserve"> </w:t>
      </w:r>
      <w:r w:rsidR="00DF3559" w:rsidRPr="00491D8B">
        <w:rPr>
          <w:rFonts w:ascii="Book Antiqua" w:hAnsi="Book Antiqua"/>
          <w:color w:val="000000"/>
          <w:sz w:val="24"/>
        </w:rPr>
        <w:t xml:space="preserve">children </w:t>
      </w:r>
      <w:r w:rsidR="00223BCA" w:rsidRPr="00491D8B">
        <w:rPr>
          <w:rFonts w:ascii="Book Antiqua" w:hAnsi="Book Antiqua"/>
          <w:color w:val="000000"/>
          <w:sz w:val="24"/>
        </w:rPr>
        <w:t xml:space="preserve">achieve continued growth </w:t>
      </w:r>
      <w:r w:rsidR="00D55B55" w:rsidRPr="00491D8B">
        <w:rPr>
          <w:rFonts w:ascii="Book Antiqua" w:hAnsi="Book Antiqua"/>
          <w:color w:val="000000"/>
          <w:sz w:val="24"/>
        </w:rPr>
        <w:t xml:space="preserve">after </w:t>
      </w:r>
      <w:r w:rsidR="00223BCA" w:rsidRPr="00491D8B">
        <w:rPr>
          <w:rFonts w:ascii="Book Antiqua" w:hAnsi="Book Antiqua"/>
          <w:color w:val="000000"/>
          <w:sz w:val="24"/>
        </w:rPr>
        <w:t>fusion of the subaxial spine</w:t>
      </w:r>
      <w:r w:rsidR="00223BCA" w:rsidRPr="00491D8B">
        <w:rPr>
          <w:rFonts w:ascii="Book Antiqua" w:hAnsi="Book Antiqua"/>
          <w:color w:val="000000"/>
          <w:sz w:val="24"/>
          <w:vertAlign w:val="superscript"/>
        </w:rPr>
        <w:t>[</w:t>
      </w:r>
      <w:r w:rsidR="007B2D71" w:rsidRPr="00491D8B">
        <w:rPr>
          <w:rFonts w:ascii="Book Antiqua" w:hAnsi="Book Antiqua"/>
          <w:color w:val="000000"/>
          <w:sz w:val="24"/>
          <w:vertAlign w:val="superscript"/>
        </w:rPr>
        <w:t>18</w:t>
      </w:r>
      <w:r w:rsidR="00223BCA" w:rsidRPr="00491D8B">
        <w:rPr>
          <w:rFonts w:ascii="Book Antiqua" w:hAnsi="Book Antiqua"/>
          <w:color w:val="000000"/>
          <w:sz w:val="24"/>
          <w:vertAlign w:val="superscript"/>
        </w:rPr>
        <w:t>]</w:t>
      </w:r>
      <w:r w:rsidR="00223BCA" w:rsidRPr="00491D8B">
        <w:rPr>
          <w:rFonts w:ascii="Book Antiqua" w:hAnsi="Book Antiqua"/>
          <w:color w:val="000000"/>
          <w:sz w:val="24"/>
        </w:rPr>
        <w:t>.</w:t>
      </w:r>
    </w:p>
    <w:p w:rsidR="00BE002D" w:rsidRPr="00491D8B" w:rsidRDefault="00BE002D" w:rsidP="00F22864">
      <w:pPr>
        <w:adjustRightInd w:val="0"/>
        <w:snapToGrid w:val="0"/>
        <w:spacing w:line="360" w:lineRule="auto"/>
        <w:rPr>
          <w:rFonts w:ascii="Book Antiqua" w:hAnsi="Book Antiqua"/>
          <w:b/>
          <w:color w:val="000000"/>
          <w:sz w:val="24"/>
        </w:rPr>
      </w:pPr>
    </w:p>
    <w:p w:rsidR="00B03911" w:rsidRPr="00491D8B" w:rsidRDefault="00BE002D" w:rsidP="00F22864">
      <w:pPr>
        <w:adjustRightInd w:val="0"/>
        <w:snapToGrid w:val="0"/>
        <w:spacing w:line="360" w:lineRule="auto"/>
        <w:rPr>
          <w:rFonts w:ascii="Book Antiqua" w:hAnsi="Book Antiqua"/>
          <w:b/>
          <w:caps/>
          <w:color w:val="000000"/>
          <w:sz w:val="24"/>
        </w:rPr>
      </w:pPr>
      <w:r w:rsidRPr="00491D8B">
        <w:rPr>
          <w:rFonts w:ascii="Book Antiqua" w:hAnsi="Book Antiqua"/>
          <w:b/>
          <w:caps/>
          <w:color w:val="000000"/>
          <w:sz w:val="24"/>
        </w:rPr>
        <w:t>Conclusion</w:t>
      </w:r>
    </w:p>
    <w:p w:rsidR="00B03911" w:rsidRPr="00491D8B" w:rsidRDefault="00B03911" w:rsidP="00F22864">
      <w:pPr>
        <w:adjustRightInd w:val="0"/>
        <w:snapToGrid w:val="0"/>
        <w:spacing w:line="360" w:lineRule="auto"/>
        <w:rPr>
          <w:rFonts w:ascii="Book Antiqua" w:hAnsi="Book Antiqua"/>
          <w:color w:val="000000"/>
          <w:sz w:val="24"/>
        </w:rPr>
      </w:pPr>
      <w:r w:rsidRPr="00491D8B">
        <w:rPr>
          <w:rFonts w:ascii="Book Antiqua" w:hAnsi="Book Antiqua"/>
          <w:color w:val="000000"/>
          <w:sz w:val="24"/>
        </w:rPr>
        <w:t xml:space="preserve">We report the first case of cervical kyphosis in </w:t>
      </w:r>
      <w:r w:rsidR="00714ED8" w:rsidRPr="00491D8B">
        <w:rPr>
          <w:rFonts w:ascii="Book Antiqua" w:hAnsi="Book Antiqua"/>
          <w:color w:val="000000"/>
          <w:sz w:val="24"/>
        </w:rPr>
        <w:t>a pediatric patient</w:t>
      </w:r>
      <w:r w:rsidRPr="00491D8B">
        <w:rPr>
          <w:rFonts w:ascii="Book Antiqua" w:hAnsi="Book Antiqua"/>
          <w:color w:val="000000"/>
          <w:sz w:val="24"/>
        </w:rPr>
        <w:t xml:space="preserve"> with EDS </w:t>
      </w:r>
      <w:r w:rsidR="00D55B55" w:rsidRPr="00491D8B">
        <w:rPr>
          <w:rFonts w:ascii="Book Antiqua" w:hAnsi="Book Antiqua"/>
          <w:color w:val="000000"/>
          <w:sz w:val="24"/>
        </w:rPr>
        <w:t>VI</w:t>
      </w:r>
      <w:r w:rsidR="00046263">
        <w:rPr>
          <w:rFonts w:ascii="Book Antiqua" w:hAnsi="Book Antiqua"/>
          <w:color w:val="000000"/>
          <w:sz w:val="24"/>
        </w:rPr>
        <w:t>, who</w:t>
      </w:r>
      <w:r w:rsidR="00D55B55" w:rsidRPr="00491D8B">
        <w:rPr>
          <w:rFonts w:ascii="Book Antiqua" w:hAnsi="Book Antiqua"/>
          <w:color w:val="000000"/>
          <w:sz w:val="24"/>
        </w:rPr>
        <w:t xml:space="preserve"> </w:t>
      </w:r>
      <w:r w:rsidR="00046263">
        <w:rPr>
          <w:rFonts w:ascii="Book Antiqua" w:hAnsi="Book Antiqua"/>
          <w:color w:val="000000"/>
          <w:sz w:val="24"/>
        </w:rPr>
        <w:t>achieved</w:t>
      </w:r>
      <w:r w:rsidR="00D55B55" w:rsidRPr="00491D8B">
        <w:rPr>
          <w:rFonts w:ascii="Book Antiqua" w:hAnsi="Book Antiqua"/>
          <w:color w:val="000000"/>
          <w:sz w:val="24"/>
        </w:rPr>
        <w:t xml:space="preserve"> a</w:t>
      </w:r>
      <w:r w:rsidRPr="00491D8B">
        <w:rPr>
          <w:rFonts w:ascii="Book Antiqua" w:hAnsi="Book Antiqua"/>
          <w:color w:val="000000"/>
          <w:sz w:val="24"/>
        </w:rPr>
        <w:t xml:space="preserve"> </w:t>
      </w:r>
      <w:r w:rsidR="009525AF" w:rsidRPr="00491D8B">
        <w:rPr>
          <w:rFonts w:ascii="Book Antiqua" w:hAnsi="Book Antiqua"/>
          <w:color w:val="000000"/>
          <w:sz w:val="24"/>
        </w:rPr>
        <w:t>satisfactory</w:t>
      </w:r>
      <w:r w:rsidRPr="00491D8B">
        <w:rPr>
          <w:rFonts w:ascii="Book Antiqua" w:hAnsi="Book Antiqua"/>
          <w:color w:val="000000"/>
          <w:sz w:val="24"/>
        </w:rPr>
        <w:t xml:space="preserve"> clinical consequence </w:t>
      </w:r>
      <w:r w:rsidR="00E91A03" w:rsidRPr="00491D8B">
        <w:rPr>
          <w:rFonts w:ascii="Book Antiqua" w:hAnsi="Book Antiqua"/>
          <w:color w:val="000000"/>
          <w:sz w:val="24"/>
        </w:rPr>
        <w:t xml:space="preserve">only </w:t>
      </w:r>
      <w:r w:rsidRPr="00491D8B">
        <w:rPr>
          <w:rFonts w:ascii="Book Antiqua" w:hAnsi="Book Antiqua"/>
          <w:color w:val="000000"/>
          <w:sz w:val="24"/>
        </w:rPr>
        <w:t>following</w:t>
      </w:r>
      <w:r w:rsidR="00E91A03" w:rsidRPr="00491D8B">
        <w:rPr>
          <w:rFonts w:ascii="Book Antiqua" w:hAnsi="Book Antiqua"/>
          <w:color w:val="000000"/>
          <w:sz w:val="24"/>
        </w:rPr>
        <w:t xml:space="preserve"> </w:t>
      </w:r>
      <w:r w:rsidRPr="00491D8B">
        <w:rPr>
          <w:rFonts w:ascii="Book Antiqua" w:hAnsi="Book Antiqua"/>
          <w:color w:val="000000"/>
          <w:sz w:val="24"/>
        </w:rPr>
        <w:t>ACCF</w:t>
      </w:r>
      <w:r w:rsidR="00E12ACF" w:rsidRPr="00491D8B">
        <w:rPr>
          <w:rFonts w:ascii="Book Antiqua" w:hAnsi="Book Antiqua"/>
          <w:color w:val="000000"/>
          <w:sz w:val="24"/>
        </w:rPr>
        <w:t xml:space="preserve">. </w:t>
      </w:r>
      <w:r w:rsidR="00046263">
        <w:rPr>
          <w:rFonts w:ascii="Book Antiqua" w:hAnsi="Book Antiqua"/>
          <w:color w:val="000000"/>
          <w:sz w:val="24"/>
        </w:rPr>
        <w:t>T</w:t>
      </w:r>
      <w:r w:rsidR="00B60446" w:rsidRPr="00491D8B">
        <w:rPr>
          <w:rFonts w:ascii="Book Antiqua" w:hAnsi="Book Antiqua"/>
          <w:color w:val="000000"/>
          <w:sz w:val="24"/>
        </w:rPr>
        <w:t xml:space="preserve">here </w:t>
      </w:r>
      <w:r w:rsidR="00D55B55" w:rsidRPr="00491D8B">
        <w:rPr>
          <w:rFonts w:ascii="Book Antiqua" w:hAnsi="Book Antiqua"/>
          <w:color w:val="000000"/>
          <w:sz w:val="24"/>
        </w:rPr>
        <w:t xml:space="preserve">is </w:t>
      </w:r>
      <w:r w:rsidR="00B60446" w:rsidRPr="00491D8B">
        <w:rPr>
          <w:rFonts w:ascii="Book Antiqua" w:hAnsi="Book Antiqua"/>
          <w:color w:val="000000"/>
          <w:sz w:val="24"/>
        </w:rPr>
        <w:t>still some work needed to reveal the details about this case.</w:t>
      </w:r>
      <w:r w:rsidR="00E91A03" w:rsidRPr="00491D8B">
        <w:rPr>
          <w:rFonts w:ascii="Book Antiqua" w:hAnsi="Book Antiqua"/>
          <w:color w:val="000000"/>
          <w:sz w:val="24"/>
        </w:rPr>
        <w:t xml:space="preserve"> </w:t>
      </w:r>
      <w:r w:rsidR="00E903C0" w:rsidRPr="00491D8B">
        <w:rPr>
          <w:rFonts w:ascii="Book Antiqua" w:hAnsi="Book Antiqua"/>
          <w:color w:val="000000"/>
          <w:sz w:val="24"/>
        </w:rPr>
        <w:t xml:space="preserve">In addition to some biomolecular and genetic experiments, we may need </w:t>
      </w:r>
      <w:r w:rsidR="00D55B55" w:rsidRPr="00491D8B">
        <w:rPr>
          <w:rFonts w:ascii="Book Antiqua" w:hAnsi="Book Antiqua"/>
          <w:color w:val="000000"/>
          <w:sz w:val="24"/>
        </w:rPr>
        <w:t xml:space="preserve">more </w:t>
      </w:r>
      <w:r w:rsidR="00A13441" w:rsidRPr="00491D8B">
        <w:rPr>
          <w:rFonts w:ascii="Book Antiqua" w:hAnsi="Book Antiqua"/>
          <w:color w:val="000000"/>
          <w:sz w:val="24"/>
        </w:rPr>
        <w:t xml:space="preserve">time to follow </w:t>
      </w:r>
      <w:r w:rsidR="00046263">
        <w:rPr>
          <w:rFonts w:ascii="Book Antiqua" w:hAnsi="Book Antiqua"/>
          <w:color w:val="000000"/>
          <w:sz w:val="24"/>
        </w:rPr>
        <w:t>her</w:t>
      </w:r>
      <w:r w:rsidR="00A13441" w:rsidRPr="00491D8B">
        <w:rPr>
          <w:rFonts w:ascii="Book Antiqua" w:hAnsi="Book Antiqua"/>
          <w:color w:val="000000"/>
          <w:sz w:val="24"/>
        </w:rPr>
        <w:t>.</w:t>
      </w:r>
      <w:r w:rsidR="00E903C0" w:rsidRPr="00491D8B">
        <w:rPr>
          <w:rFonts w:ascii="Book Antiqua" w:hAnsi="Book Antiqua"/>
          <w:color w:val="000000"/>
          <w:sz w:val="24"/>
        </w:rPr>
        <w:t xml:space="preserve"> </w:t>
      </w:r>
    </w:p>
    <w:p w:rsidR="00C819BE" w:rsidRPr="006B090B" w:rsidRDefault="00C819BE" w:rsidP="00F22864">
      <w:pPr>
        <w:adjustRightInd w:val="0"/>
        <w:snapToGrid w:val="0"/>
        <w:spacing w:line="360" w:lineRule="auto"/>
        <w:rPr>
          <w:rFonts w:ascii="Book Antiqua" w:hAnsi="Book Antiqua"/>
          <w:b/>
          <w:color w:val="000000"/>
          <w:sz w:val="24"/>
        </w:rPr>
      </w:pPr>
    </w:p>
    <w:p w:rsidR="001E531B" w:rsidRPr="00491D8B" w:rsidRDefault="004D77EB" w:rsidP="00F22864">
      <w:pPr>
        <w:adjustRightInd w:val="0"/>
        <w:snapToGrid w:val="0"/>
        <w:spacing w:line="360" w:lineRule="auto"/>
        <w:rPr>
          <w:rFonts w:ascii="Book Antiqua" w:hAnsi="Book Antiqua"/>
          <w:color w:val="000000"/>
          <w:sz w:val="24"/>
        </w:rPr>
      </w:pPr>
      <w:r w:rsidRPr="00491D8B">
        <w:rPr>
          <w:rFonts w:ascii="Book Antiqua" w:hAnsi="Book Antiqua"/>
          <w:color w:val="000000"/>
          <w:sz w:val="24"/>
        </w:rPr>
        <w:br w:type="page"/>
      </w:r>
      <w:r w:rsidR="001E531B" w:rsidRPr="00491D8B">
        <w:rPr>
          <w:rFonts w:ascii="Book Antiqua" w:hAnsi="Book Antiqua"/>
          <w:b/>
          <w:caps/>
          <w:color w:val="000000"/>
          <w:sz w:val="24"/>
        </w:rPr>
        <w:lastRenderedPageBreak/>
        <w:t>References</w:t>
      </w:r>
    </w:p>
    <w:p w:rsidR="00045BCB" w:rsidRPr="00491D8B" w:rsidRDefault="00045BCB" w:rsidP="00F22864">
      <w:pPr>
        <w:adjustRightInd w:val="0"/>
        <w:snapToGrid w:val="0"/>
        <w:spacing w:line="360" w:lineRule="auto"/>
        <w:rPr>
          <w:rFonts w:ascii="Book Antiqua" w:hAnsi="Book Antiqua"/>
          <w:sz w:val="24"/>
        </w:rPr>
      </w:pPr>
      <w:bookmarkStart w:id="149" w:name="OLE_LINK1"/>
      <w:bookmarkStart w:id="150" w:name="OLE_LINK2"/>
      <w:r w:rsidRPr="00491D8B">
        <w:rPr>
          <w:rFonts w:ascii="Book Antiqua" w:hAnsi="Book Antiqua"/>
          <w:sz w:val="24"/>
        </w:rPr>
        <w:t xml:space="preserve">1 </w:t>
      </w:r>
      <w:r w:rsidRPr="00491D8B">
        <w:rPr>
          <w:rFonts w:ascii="Book Antiqua" w:hAnsi="Book Antiqua"/>
          <w:b/>
          <w:sz w:val="24"/>
        </w:rPr>
        <w:t>Giunta C</w:t>
      </w:r>
      <w:r w:rsidRPr="00491D8B">
        <w:rPr>
          <w:rFonts w:ascii="Book Antiqua" w:hAnsi="Book Antiqua"/>
          <w:sz w:val="24"/>
        </w:rPr>
        <w:t xml:space="preserve">, Superti-Furga A, Spranger S, Cole WG, Steinmann B. Ehlers-Danlos syndrome type VII: clinical features and molecular defects. </w:t>
      </w:r>
      <w:r w:rsidRPr="00491D8B">
        <w:rPr>
          <w:rFonts w:ascii="Book Antiqua" w:hAnsi="Book Antiqua"/>
          <w:i/>
          <w:sz w:val="24"/>
        </w:rPr>
        <w:t>J Bone Joint Surg Am</w:t>
      </w:r>
      <w:r w:rsidRPr="00491D8B">
        <w:rPr>
          <w:rFonts w:ascii="Book Antiqua" w:hAnsi="Book Antiqua"/>
          <w:sz w:val="24"/>
        </w:rPr>
        <w:t xml:space="preserve"> 1999; </w:t>
      </w:r>
      <w:r w:rsidRPr="00491D8B">
        <w:rPr>
          <w:rFonts w:ascii="Book Antiqua" w:hAnsi="Book Antiqua"/>
          <w:b/>
          <w:sz w:val="24"/>
        </w:rPr>
        <w:t>81</w:t>
      </w:r>
      <w:r w:rsidRPr="00491D8B">
        <w:rPr>
          <w:rFonts w:ascii="Book Antiqua" w:hAnsi="Book Antiqua"/>
          <w:sz w:val="24"/>
        </w:rPr>
        <w:t>: 225-238 [PMID: 10073586]</w:t>
      </w:r>
    </w:p>
    <w:p w:rsidR="00045BCB" w:rsidRPr="00491D8B" w:rsidRDefault="00045BCB" w:rsidP="00F22864">
      <w:pPr>
        <w:adjustRightInd w:val="0"/>
        <w:snapToGrid w:val="0"/>
        <w:spacing w:line="360" w:lineRule="auto"/>
        <w:rPr>
          <w:rFonts w:ascii="Book Antiqua" w:hAnsi="Book Antiqua"/>
          <w:sz w:val="24"/>
        </w:rPr>
      </w:pPr>
      <w:r w:rsidRPr="00491D8B">
        <w:rPr>
          <w:rFonts w:ascii="Book Antiqua" w:hAnsi="Book Antiqua"/>
          <w:sz w:val="24"/>
        </w:rPr>
        <w:t xml:space="preserve">2 </w:t>
      </w:r>
      <w:r w:rsidRPr="00491D8B">
        <w:rPr>
          <w:rFonts w:ascii="Book Antiqua" w:hAnsi="Book Antiqua"/>
          <w:b/>
          <w:sz w:val="24"/>
        </w:rPr>
        <w:t>Beighton P</w:t>
      </w:r>
      <w:r w:rsidRPr="00491D8B">
        <w:rPr>
          <w:rFonts w:ascii="Book Antiqua" w:hAnsi="Book Antiqua"/>
          <w:sz w:val="24"/>
        </w:rPr>
        <w:t xml:space="preserve">, De Paepe A, Steinmann B, Tsipouras P, Wenstrup RJ. Ehlers-Danlos syndromes: revised nosology, Villefranche, 1997. Ehlers-Danlos National Foundation (USA) and Ehlers-Danlos Support Group (UK). </w:t>
      </w:r>
      <w:r w:rsidRPr="00491D8B">
        <w:rPr>
          <w:rFonts w:ascii="Book Antiqua" w:hAnsi="Book Antiqua"/>
          <w:i/>
          <w:sz w:val="24"/>
        </w:rPr>
        <w:t>Am J Med Genet</w:t>
      </w:r>
      <w:r w:rsidRPr="00491D8B">
        <w:rPr>
          <w:rFonts w:ascii="Book Antiqua" w:hAnsi="Book Antiqua"/>
          <w:sz w:val="24"/>
        </w:rPr>
        <w:t xml:space="preserve"> 1998; </w:t>
      </w:r>
      <w:r w:rsidRPr="00491D8B">
        <w:rPr>
          <w:rFonts w:ascii="Book Antiqua" w:hAnsi="Book Antiqua"/>
          <w:b/>
          <w:sz w:val="24"/>
        </w:rPr>
        <w:t>77</w:t>
      </w:r>
      <w:r w:rsidRPr="00491D8B">
        <w:rPr>
          <w:rFonts w:ascii="Book Antiqua" w:hAnsi="Book Antiqua"/>
          <w:sz w:val="24"/>
        </w:rPr>
        <w:t>: 31-37 [PMID: 9557891]</w:t>
      </w:r>
    </w:p>
    <w:p w:rsidR="00045BCB" w:rsidRPr="00491D8B" w:rsidRDefault="00045BCB" w:rsidP="00F22864">
      <w:pPr>
        <w:adjustRightInd w:val="0"/>
        <w:snapToGrid w:val="0"/>
        <w:spacing w:line="360" w:lineRule="auto"/>
        <w:rPr>
          <w:rFonts w:ascii="Book Antiqua" w:hAnsi="Book Antiqua"/>
          <w:sz w:val="24"/>
        </w:rPr>
      </w:pPr>
      <w:r w:rsidRPr="00491D8B">
        <w:rPr>
          <w:rFonts w:ascii="Book Antiqua" w:hAnsi="Book Antiqua"/>
          <w:sz w:val="24"/>
        </w:rPr>
        <w:t xml:space="preserve">3 </w:t>
      </w:r>
      <w:r w:rsidRPr="00491D8B">
        <w:rPr>
          <w:rFonts w:ascii="Book Antiqua" w:hAnsi="Book Antiqua"/>
          <w:b/>
          <w:sz w:val="24"/>
        </w:rPr>
        <w:t>Abdalla EM</w:t>
      </w:r>
      <w:r w:rsidRPr="00491D8B">
        <w:rPr>
          <w:rFonts w:ascii="Book Antiqua" w:hAnsi="Book Antiqua"/>
          <w:sz w:val="24"/>
        </w:rPr>
        <w:t xml:space="preserve">, Rohrbach M, Bürer C, Kraenzlin M, El-Tayeby H, Elbelbesy MF, Nabil A, Giunta C. Kyphoscoliotic type of Ehlers-Danlos Syndrome (EDS VIA) in six Egyptian patients presenting with a homogeneous clinical phenotype. </w:t>
      </w:r>
      <w:r w:rsidRPr="00491D8B">
        <w:rPr>
          <w:rFonts w:ascii="Book Antiqua" w:hAnsi="Book Antiqua"/>
          <w:i/>
          <w:sz w:val="24"/>
        </w:rPr>
        <w:t>Eur J Pediatr</w:t>
      </w:r>
      <w:r w:rsidRPr="00491D8B">
        <w:rPr>
          <w:rFonts w:ascii="Book Antiqua" w:hAnsi="Book Antiqua"/>
          <w:sz w:val="24"/>
        </w:rPr>
        <w:t xml:space="preserve"> 2015; </w:t>
      </w:r>
      <w:r w:rsidRPr="00491D8B">
        <w:rPr>
          <w:rFonts w:ascii="Book Antiqua" w:hAnsi="Book Antiqua"/>
          <w:b/>
          <w:sz w:val="24"/>
        </w:rPr>
        <w:t>174</w:t>
      </w:r>
      <w:r w:rsidRPr="00491D8B">
        <w:rPr>
          <w:rFonts w:ascii="Book Antiqua" w:hAnsi="Book Antiqua"/>
          <w:sz w:val="24"/>
        </w:rPr>
        <w:t>: 105-112 [PMID: 25277362 DOI: 10.1007/s00431-014-2429-9]</w:t>
      </w:r>
    </w:p>
    <w:p w:rsidR="00045BCB" w:rsidRPr="00491D8B" w:rsidRDefault="00045BCB" w:rsidP="00F22864">
      <w:pPr>
        <w:adjustRightInd w:val="0"/>
        <w:snapToGrid w:val="0"/>
        <w:spacing w:line="360" w:lineRule="auto"/>
        <w:rPr>
          <w:rFonts w:ascii="Book Antiqua" w:hAnsi="Book Antiqua"/>
          <w:sz w:val="24"/>
        </w:rPr>
      </w:pPr>
      <w:r w:rsidRPr="00491D8B">
        <w:rPr>
          <w:rFonts w:ascii="Book Antiqua" w:hAnsi="Book Antiqua"/>
          <w:sz w:val="24"/>
        </w:rPr>
        <w:t xml:space="preserve">4 </w:t>
      </w:r>
      <w:r w:rsidRPr="00491D8B">
        <w:rPr>
          <w:rFonts w:ascii="Book Antiqua" w:hAnsi="Book Antiqua"/>
          <w:b/>
          <w:sz w:val="24"/>
        </w:rPr>
        <w:t>Giunta C</w:t>
      </w:r>
      <w:r w:rsidRPr="00491D8B">
        <w:rPr>
          <w:rFonts w:ascii="Book Antiqua" w:hAnsi="Book Antiqua"/>
          <w:sz w:val="24"/>
        </w:rPr>
        <w:t xml:space="preserve">, Randolph A, Al-Gazali LI, Brunner HG, Kraenzlin ME, Steinmann B. Nevo syndrome is allelic to the kyphoscoliotic type of the Ehlers-Danlos syndrome (EDS VIA). </w:t>
      </w:r>
      <w:r w:rsidRPr="00491D8B">
        <w:rPr>
          <w:rFonts w:ascii="Book Antiqua" w:hAnsi="Book Antiqua"/>
          <w:i/>
          <w:sz w:val="24"/>
        </w:rPr>
        <w:t>Am J Med Genet A</w:t>
      </w:r>
      <w:r w:rsidRPr="00491D8B">
        <w:rPr>
          <w:rFonts w:ascii="Book Antiqua" w:hAnsi="Book Antiqua"/>
          <w:sz w:val="24"/>
        </w:rPr>
        <w:t xml:space="preserve"> 2005; </w:t>
      </w:r>
      <w:r w:rsidRPr="00491D8B">
        <w:rPr>
          <w:rFonts w:ascii="Book Antiqua" w:hAnsi="Book Antiqua"/>
          <w:b/>
          <w:sz w:val="24"/>
        </w:rPr>
        <w:t>133A</w:t>
      </w:r>
      <w:r w:rsidRPr="00491D8B">
        <w:rPr>
          <w:rFonts w:ascii="Book Antiqua" w:hAnsi="Book Antiqua"/>
          <w:sz w:val="24"/>
        </w:rPr>
        <w:t>: 158-164 [PMID: 15666309 DOI: 10.1002/ajmg.a.30529]</w:t>
      </w:r>
    </w:p>
    <w:p w:rsidR="00045BCB" w:rsidRPr="00491D8B" w:rsidRDefault="00045BCB" w:rsidP="00F22864">
      <w:pPr>
        <w:adjustRightInd w:val="0"/>
        <w:snapToGrid w:val="0"/>
        <w:spacing w:line="360" w:lineRule="auto"/>
        <w:rPr>
          <w:rFonts w:ascii="Book Antiqua" w:hAnsi="Book Antiqua"/>
          <w:sz w:val="24"/>
        </w:rPr>
      </w:pPr>
      <w:r w:rsidRPr="00491D8B">
        <w:rPr>
          <w:rFonts w:ascii="Book Antiqua" w:hAnsi="Book Antiqua"/>
          <w:sz w:val="24"/>
        </w:rPr>
        <w:t xml:space="preserve">5 </w:t>
      </w:r>
      <w:r w:rsidRPr="00491D8B">
        <w:rPr>
          <w:rFonts w:ascii="Book Antiqua" w:hAnsi="Book Antiqua"/>
          <w:b/>
          <w:sz w:val="24"/>
        </w:rPr>
        <w:t>Henderson FC Sr</w:t>
      </w:r>
      <w:r w:rsidRPr="00491D8B">
        <w:rPr>
          <w:rFonts w:ascii="Book Antiqua" w:hAnsi="Book Antiqua"/>
          <w:sz w:val="24"/>
        </w:rPr>
        <w:t xml:space="preserve">, Austin C, Benzel E, Bolognese P, Ellenbogen R, Francomano CA, Ireton C, Klinge P, Koby M, Long D, Patel S, Singman EL, Voermans NC. Neurological and spinal manifestations of the Ehlers-Danlos syndromes. </w:t>
      </w:r>
      <w:r w:rsidRPr="00491D8B">
        <w:rPr>
          <w:rFonts w:ascii="Book Antiqua" w:hAnsi="Book Antiqua"/>
          <w:i/>
          <w:sz w:val="24"/>
        </w:rPr>
        <w:t>Am J Med Genet C Semin Med Genet</w:t>
      </w:r>
      <w:r w:rsidRPr="00491D8B">
        <w:rPr>
          <w:rFonts w:ascii="Book Antiqua" w:hAnsi="Book Antiqua"/>
          <w:sz w:val="24"/>
        </w:rPr>
        <w:t xml:space="preserve"> 2017; </w:t>
      </w:r>
      <w:r w:rsidRPr="00491D8B">
        <w:rPr>
          <w:rFonts w:ascii="Book Antiqua" w:hAnsi="Book Antiqua"/>
          <w:b/>
          <w:sz w:val="24"/>
        </w:rPr>
        <w:t>175</w:t>
      </w:r>
      <w:r w:rsidRPr="00491D8B">
        <w:rPr>
          <w:rFonts w:ascii="Book Antiqua" w:hAnsi="Book Antiqua"/>
          <w:sz w:val="24"/>
        </w:rPr>
        <w:t>: 195-211 [PMID: 28220607 DOI: 10.1002/ajmg.c.31549]</w:t>
      </w:r>
    </w:p>
    <w:p w:rsidR="00045BCB" w:rsidRPr="00491D8B" w:rsidRDefault="00045BCB" w:rsidP="00F22864">
      <w:pPr>
        <w:adjustRightInd w:val="0"/>
        <w:snapToGrid w:val="0"/>
        <w:spacing w:line="360" w:lineRule="auto"/>
        <w:rPr>
          <w:rFonts w:ascii="Book Antiqua" w:hAnsi="Book Antiqua"/>
          <w:sz w:val="24"/>
        </w:rPr>
      </w:pPr>
      <w:r w:rsidRPr="00491D8B">
        <w:rPr>
          <w:rFonts w:ascii="Book Antiqua" w:hAnsi="Book Antiqua"/>
          <w:sz w:val="24"/>
        </w:rPr>
        <w:t xml:space="preserve">6 </w:t>
      </w:r>
      <w:r w:rsidRPr="00491D8B">
        <w:rPr>
          <w:rFonts w:ascii="Book Antiqua" w:hAnsi="Book Antiqua"/>
          <w:b/>
          <w:sz w:val="24"/>
        </w:rPr>
        <w:t>Porter DA</w:t>
      </w:r>
      <w:r w:rsidRPr="00491D8B">
        <w:rPr>
          <w:rFonts w:ascii="Book Antiqua" w:hAnsi="Book Antiqua"/>
          <w:sz w:val="24"/>
        </w:rPr>
        <w:t xml:space="preserve">, Glotzbecker MP, Timothy Hresko M, Hedequist DJ. Deep Surgical Site Infections Following Pediatric Cervical Spine Surgery. </w:t>
      </w:r>
      <w:r w:rsidRPr="00491D8B">
        <w:rPr>
          <w:rFonts w:ascii="Book Antiqua" w:hAnsi="Book Antiqua"/>
          <w:i/>
          <w:sz w:val="24"/>
        </w:rPr>
        <w:t>J Pediatr Orthop</w:t>
      </w:r>
      <w:r w:rsidRPr="00491D8B">
        <w:rPr>
          <w:rFonts w:ascii="Book Antiqua" w:hAnsi="Book Antiqua"/>
          <w:sz w:val="24"/>
        </w:rPr>
        <w:t xml:space="preserve"> 2017; </w:t>
      </w:r>
      <w:r w:rsidRPr="00491D8B">
        <w:rPr>
          <w:rFonts w:ascii="Book Antiqua" w:hAnsi="Book Antiqua"/>
          <w:b/>
          <w:sz w:val="24"/>
        </w:rPr>
        <w:t>37</w:t>
      </w:r>
      <w:r w:rsidRPr="00491D8B">
        <w:rPr>
          <w:rFonts w:ascii="Book Antiqua" w:hAnsi="Book Antiqua"/>
          <w:sz w:val="24"/>
        </w:rPr>
        <w:t>: 553-556 [PMID: 27280897 DOI: 10.1097/BPO.0000000000000813]</w:t>
      </w:r>
    </w:p>
    <w:p w:rsidR="00045BCB" w:rsidRPr="00491D8B" w:rsidRDefault="00045BCB" w:rsidP="00F22864">
      <w:pPr>
        <w:adjustRightInd w:val="0"/>
        <w:snapToGrid w:val="0"/>
        <w:spacing w:line="360" w:lineRule="auto"/>
        <w:rPr>
          <w:rFonts w:ascii="Book Antiqua" w:hAnsi="Book Antiqua"/>
          <w:sz w:val="24"/>
        </w:rPr>
      </w:pPr>
      <w:r w:rsidRPr="00491D8B">
        <w:rPr>
          <w:rFonts w:ascii="Book Antiqua" w:hAnsi="Book Antiqua"/>
          <w:sz w:val="24"/>
        </w:rPr>
        <w:t xml:space="preserve">7 </w:t>
      </w:r>
      <w:r w:rsidRPr="00491D8B">
        <w:rPr>
          <w:rFonts w:ascii="Book Antiqua" w:hAnsi="Book Antiqua"/>
          <w:b/>
          <w:sz w:val="24"/>
        </w:rPr>
        <w:t>Hyland J</w:t>
      </w:r>
      <w:r w:rsidRPr="00491D8B">
        <w:rPr>
          <w:rFonts w:ascii="Book Antiqua" w:hAnsi="Book Antiqua"/>
          <w:sz w:val="24"/>
        </w:rPr>
        <w:t xml:space="preserve">, Ala-Kokko L, Royce P, Steinmann B, Kivirikko KI, Myllylä R. A homozygous stop codon in the lysyl hydroxylase gene in two siblings with Ehlers-Danlos syndrome type VI. </w:t>
      </w:r>
      <w:r w:rsidRPr="00491D8B">
        <w:rPr>
          <w:rFonts w:ascii="Book Antiqua" w:hAnsi="Book Antiqua"/>
          <w:i/>
          <w:sz w:val="24"/>
        </w:rPr>
        <w:t>Nat Genet</w:t>
      </w:r>
      <w:r w:rsidRPr="00491D8B">
        <w:rPr>
          <w:rFonts w:ascii="Book Antiqua" w:hAnsi="Book Antiqua"/>
          <w:sz w:val="24"/>
        </w:rPr>
        <w:t xml:space="preserve"> 1992; </w:t>
      </w:r>
      <w:r w:rsidRPr="00491D8B">
        <w:rPr>
          <w:rFonts w:ascii="Book Antiqua" w:hAnsi="Book Antiqua"/>
          <w:b/>
          <w:sz w:val="24"/>
        </w:rPr>
        <w:t>2</w:t>
      </w:r>
      <w:r w:rsidRPr="00491D8B">
        <w:rPr>
          <w:rFonts w:ascii="Book Antiqua" w:hAnsi="Book Antiqua"/>
          <w:sz w:val="24"/>
        </w:rPr>
        <w:t>: 228-231 [PMID: 1345174 DOI: 10.1038/ng1192-228]</w:t>
      </w:r>
    </w:p>
    <w:p w:rsidR="00045BCB" w:rsidRPr="00491D8B" w:rsidRDefault="00045BCB" w:rsidP="00F22864">
      <w:pPr>
        <w:adjustRightInd w:val="0"/>
        <w:snapToGrid w:val="0"/>
        <w:spacing w:line="360" w:lineRule="auto"/>
        <w:rPr>
          <w:rFonts w:ascii="Book Antiqua" w:hAnsi="Book Antiqua"/>
          <w:sz w:val="24"/>
        </w:rPr>
      </w:pPr>
      <w:r w:rsidRPr="00491D8B">
        <w:rPr>
          <w:rFonts w:ascii="Book Antiqua" w:hAnsi="Book Antiqua"/>
          <w:sz w:val="24"/>
        </w:rPr>
        <w:t xml:space="preserve">8 </w:t>
      </w:r>
      <w:r w:rsidRPr="00491D8B">
        <w:rPr>
          <w:rFonts w:ascii="Book Antiqua" w:hAnsi="Book Antiqua"/>
          <w:b/>
          <w:sz w:val="24"/>
        </w:rPr>
        <w:t>Kivirikko KI</w:t>
      </w:r>
      <w:r w:rsidRPr="00491D8B">
        <w:rPr>
          <w:rFonts w:ascii="Book Antiqua" w:hAnsi="Book Antiqua"/>
          <w:sz w:val="24"/>
        </w:rPr>
        <w:t xml:space="preserve">, Pihlajaniemi T. Collagen hydroxylases and the protein </w:t>
      </w:r>
      <w:r w:rsidRPr="00491D8B">
        <w:rPr>
          <w:rFonts w:ascii="Book Antiqua" w:hAnsi="Book Antiqua"/>
          <w:sz w:val="24"/>
        </w:rPr>
        <w:lastRenderedPageBreak/>
        <w:t xml:space="preserve">disulfide isomerase subunit of prolyl 4-hydroxylases. </w:t>
      </w:r>
      <w:r w:rsidRPr="00491D8B">
        <w:rPr>
          <w:rFonts w:ascii="Book Antiqua" w:hAnsi="Book Antiqua"/>
          <w:i/>
          <w:sz w:val="24"/>
        </w:rPr>
        <w:t>Adv Enzymol Relat Areas Mol Biol</w:t>
      </w:r>
      <w:r w:rsidRPr="00491D8B">
        <w:rPr>
          <w:rFonts w:ascii="Book Antiqua" w:hAnsi="Book Antiqua"/>
          <w:sz w:val="24"/>
        </w:rPr>
        <w:t xml:space="preserve"> 1998; </w:t>
      </w:r>
      <w:r w:rsidRPr="00491D8B">
        <w:rPr>
          <w:rFonts w:ascii="Book Antiqua" w:hAnsi="Book Antiqua"/>
          <w:b/>
          <w:sz w:val="24"/>
        </w:rPr>
        <w:t>72</w:t>
      </w:r>
      <w:r w:rsidRPr="00491D8B">
        <w:rPr>
          <w:rFonts w:ascii="Book Antiqua" w:hAnsi="Book Antiqua"/>
          <w:sz w:val="24"/>
        </w:rPr>
        <w:t>: 325-398 [PMID: 9559057]</w:t>
      </w:r>
    </w:p>
    <w:p w:rsidR="00045BCB" w:rsidRPr="00491D8B" w:rsidRDefault="00045BCB" w:rsidP="00F22864">
      <w:pPr>
        <w:adjustRightInd w:val="0"/>
        <w:snapToGrid w:val="0"/>
        <w:spacing w:line="360" w:lineRule="auto"/>
        <w:rPr>
          <w:rFonts w:ascii="Book Antiqua" w:hAnsi="Book Antiqua"/>
          <w:sz w:val="24"/>
        </w:rPr>
      </w:pPr>
      <w:r w:rsidRPr="00491D8B">
        <w:rPr>
          <w:rFonts w:ascii="Book Antiqua" w:hAnsi="Book Antiqua"/>
          <w:sz w:val="24"/>
        </w:rPr>
        <w:t xml:space="preserve">9 </w:t>
      </w:r>
      <w:r w:rsidRPr="00491D8B">
        <w:rPr>
          <w:rFonts w:ascii="Book Antiqua" w:hAnsi="Book Antiqua"/>
          <w:b/>
          <w:sz w:val="24"/>
        </w:rPr>
        <w:t>McMaster MJ</w:t>
      </w:r>
      <w:r w:rsidRPr="00491D8B">
        <w:rPr>
          <w:rFonts w:ascii="Book Antiqua" w:hAnsi="Book Antiqua"/>
          <w:sz w:val="24"/>
        </w:rPr>
        <w:t xml:space="preserve">. Spinal deformity in Ehlers-Danlos syndrome. Five patients treated by spinal fusion. </w:t>
      </w:r>
      <w:r w:rsidRPr="00491D8B">
        <w:rPr>
          <w:rFonts w:ascii="Book Antiqua" w:hAnsi="Book Antiqua"/>
          <w:i/>
          <w:sz w:val="24"/>
        </w:rPr>
        <w:t>J Bone Joint Surg Br</w:t>
      </w:r>
      <w:r w:rsidRPr="00491D8B">
        <w:rPr>
          <w:rFonts w:ascii="Book Antiqua" w:hAnsi="Book Antiqua"/>
          <w:sz w:val="24"/>
        </w:rPr>
        <w:t xml:space="preserve"> 1994; </w:t>
      </w:r>
      <w:r w:rsidRPr="00491D8B">
        <w:rPr>
          <w:rFonts w:ascii="Book Antiqua" w:hAnsi="Book Antiqua"/>
          <w:b/>
          <w:sz w:val="24"/>
        </w:rPr>
        <w:t>76</w:t>
      </w:r>
      <w:r w:rsidRPr="00491D8B">
        <w:rPr>
          <w:rFonts w:ascii="Book Antiqua" w:hAnsi="Book Antiqua"/>
          <w:sz w:val="24"/>
        </w:rPr>
        <w:t>: 773-777 [PMID: 8083268]</w:t>
      </w:r>
    </w:p>
    <w:p w:rsidR="00045BCB" w:rsidRPr="00491D8B" w:rsidRDefault="00045BCB" w:rsidP="00F22864">
      <w:pPr>
        <w:adjustRightInd w:val="0"/>
        <w:snapToGrid w:val="0"/>
        <w:spacing w:line="360" w:lineRule="auto"/>
        <w:rPr>
          <w:rFonts w:ascii="Book Antiqua" w:hAnsi="Book Antiqua"/>
          <w:sz w:val="24"/>
        </w:rPr>
      </w:pPr>
      <w:r w:rsidRPr="00491D8B">
        <w:rPr>
          <w:rFonts w:ascii="Book Antiqua" w:hAnsi="Book Antiqua"/>
          <w:sz w:val="24"/>
        </w:rPr>
        <w:t xml:space="preserve">10 </w:t>
      </w:r>
      <w:r w:rsidRPr="00491D8B">
        <w:rPr>
          <w:rFonts w:ascii="Book Antiqua" w:hAnsi="Book Antiqua"/>
          <w:b/>
          <w:sz w:val="24"/>
        </w:rPr>
        <w:t>Vogel LC</w:t>
      </w:r>
      <w:r w:rsidRPr="00491D8B">
        <w:rPr>
          <w:rFonts w:ascii="Book Antiqua" w:hAnsi="Book Antiqua"/>
          <w:sz w:val="24"/>
        </w:rPr>
        <w:t xml:space="preserve">, Lubicky JP. Neurologic and vascular complications of scoliosis surgery in patients with Ehlers-Danlos syndrome. A case report. </w:t>
      </w:r>
      <w:r w:rsidRPr="00491D8B">
        <w:rPr>
          <w:rFonts w:ascii="Book Antiqua" w:hAnsi="Book Antiqua"/>
          <w:i/>
          <w:sz w:val="24"/>
        </w:rPr>
        <w:t>Spine (Phila Pa 1976)</w:t>
      </w:r>
      <w:r w:rsidRPr="00491D8B">
        <w:rPr>
          <w:rFonts w:ascii="Book Antiqua" w:hAnsi="Book Antiqua"/>
          <w:sz w:val="24"/>
        </w:rPr>
        <w:t xml:space="preserve"> 1996; </w:t>
      </w:r>
      <w:r w:rsidRPr="00491D8B">
        <w:rPr>
          <w:rFonts w:ascii="Book Antiqua" w:hAnsi="Book Antiqua"/>
          <w:b/>
          <w:sz w:val="24"/>
        </w:rPr>
        <w:t>21</w:t>
      </w:r>
      <w:r w:rsidRPr="00491D8B">
        <w:rPr>
          <w:rFonts w:ascii="Book Antiqua" w:hAnsi="Book Antiqua"/>
          <w:sz w:val="24"/>
        </w:rPr>
        <w:t>: 2508-2514 [PMID: 8923641]</w:t>
      </w:r>
    </w:p>
    <w:p w:rsidR="00045BCB" w:rsidRPr="00491D8B" w:rsidRDefault="00045BCB" w:rsidP="00F22864">
      <w:pPr>
        <w:adjustRightInd w:val="0"/>
        <w:snapToGrid w:val="0"/>
        <w:spacing w:line="360" w:lineRule="auto"/>
        <w:rPr>
          <w:rFonts w:ascii="Book Antiqua" w:hAnsi="Book Antiqua"/>
          <w:sz w:val="24"/>
        </w:rPr>
      </w:pPr>
      <w:r w:rsidRPr="00491D8B">
        <w:rPr>
          <w:rFonts w:ascii="Book Antiqua" w:hAnsi="Book Antiqua"/>
          <w:sz w:val="24"/>
        </w:rPr>
        <w:t xml:space="preserve">11 </w:t>
      </w:r>
      <w:r w:rsidRPr="00491D8B">
        <w:rPr>
          <w:rFonts w:ascii="Book Antiqua" w:hAnsi="Book Antiqua"/>
          <w:b/>
          <w:sz w:val="24"/>
        </w:rPr>
        <w:t>Akpinar S</w:t>
      </w:r>
      <w:r w:rsidRPr="00491D8B">
        <w:rPr>
          <w:rFonts w:ascii="Book Antiqua" w:hAnsi="Book Antiqua"/>
          <w:sz w:val="24"/>
        </w:rPr>
        <w:t xml:space="preserve">, Gogus A, Talu U, Hamzaoglu A, Dikici F. Surgical management of the spinal deformity in Ehlers-Danlos syndrome type VI. </w:t>
      </w:r>
      <w:r w:rsidRPr="00491D8B">
        <w:rPr>
          <w:rFonts w:ascii="Book Antiqua" w:hAnsi="Book Antiqua"/>
          <w:i/>
          <w:sz w:val="24"/>
        </w:rPr>
        <w:t>Eur Spine J</w:t>
      </w:r>
      <w:r w:rsidRPr="00491D8B">
        <w:rPr>
          <w:rFonts w:ascii="Book Antiqua" w:hAnsi="Book Antiqua"/>
          <w:sz w:val="24"/>
        </w:rPr>
        <w:t xml:space="preserve"> 2003; </w:t>
      </w:r>
      <w:r w:rsidRPr="00491D8B">
        <w:rPr>
          <w:rFonts w:ascii="Book Antiqua" w:hAnsi="Book Antiqua"/>
          <w:b/>
          <w:sz w:val="24"/>
        </w:rPr>
        <w:t>12</w:t>
      </w:r>
      <w:r w:rsidRPr="00491D8B">
        <w:rPr>
          <w:rFonts w:ascii="Book Antiqua" w:hAnsi="Book Antiqua"/>
          <w:sz w:val="24"/>
        </w:rPr>
        <w:t>: 135-140 [PMID: 12709851 DOI: 10.1007/s00586-002-0507-6]</w:t>
      </w:r>
    </w:p>
    <w:p w:rsidR="00045BCB" w:rsidRPr="00491D8B" w:rsidRDefault="00045BCB" w:rsidP="00F22864">
      <w:pPr>
        <w:adjustRightInd w:val="0"/>
        <w:snapToGrid w:val="0"/>
        <w:spacing w:line="360" w:lineRule="auto"/>
        <w:rPr>
          <w:rFonts w:ascii="Book Antiqua" w:hAnsi="Book Antiqua"/>
          <w:sz w:val="24"/>
        </w:rPr>
      </w:pPr>
      <w:r w:rsidRPr="00491D8B">
        <w:rPr>
          <w:rFonts w:ascii="Book Antiqua" w:hAnsi="Book Antiqua"/>
          <w:sz w:val="24"/>
        </w:rPr>
        <w:t xml:space="preserve">12 </w:t>
      </w:r>
      <w:r w:rsidRPr="00491D8B">
        <w:rPr>
          <w:rFonts w:ascii="Book Antiqua" w:hAnsi="Book Antiqua"/>
          <w:b/>
          <w:sz w:val="24"/>
        </w:rPr>
        <w:t>Kobets AJ</w:t>
      </w:r>
      <w:r w:rsidRPr="00491D8B">
        <w:rPr>
          <w:rFonts w:ascii="Book Antiqua" w:hAnsi="Book Antiqua"/>
          <w:sz w:val="24"/>
        </w:rPr>
        <w:t xml:space="preserve">, Komlos D, Houten JK. Congenital cervical kyphosis in an infant with Ehlers-Danlos syndrome. </w:t>
      </w:r>
      <w:r w:rsidRPr="00491D8B">
        <w:rPr>
          <w:rFonts w:ascii="Book Antiqua" w:hAnsi="Book Antiqua"/>
          <w:i/>
          <w:sz w:val="24"/>
        </w:rPr>
        <w:t>Childs Nerv Syst</w:t>
      </w:r>
      <w:r w:rsidRPr="00491D8B">
        <w:rPr>
          <w:rFonts w:ascii="Book Antiqua" w:hAnsi="Book Antiqua"/>
          <w:sz w:val="24"/>
        </w:rPr>
        <w:t xml:space="preserve"> 2018; </w:t>
      </w:r>
      <w:r w:rsidRPr="00491D8B">
        <w:rPr>
          <w:rFonts w:ascii="Book Antiqua" w:hAnsi="Book Antiqua"/>
          <w:b/>
          <w:sz w:val="24"/>
        </w:rPr>
        <w:t>34</w:t>
      </w:r>
      <w:r w:rsidRPr="00491D8B">
        <w:rPr>
          <w:rFonts w:ascii="Book Antiqua" w:hAnsi="Book Antiqua"/>
          <w:sz w:val="24"/>
        </w:rPr>
        <w:t>: 1411-1415 [PMID: 29450629 DOI: 10.1007/s00381-018-3750-9]</w:t>
      </w:r>
    </w:p>
    <w:p w:rsidR="00045BCB" w:rsidRPr="00491D8B" w:rsidRDefault="00045BCB" w:rsidP="00F22864">
      <w:pPr>
        <w:adjustRightInd w:val="0"/>
        <w:snapToGrid w:val="0"/>
        <w:spacing w:line="360" w:lineRule="auto"/>
        <w:rPr>
          <w:rFonts w:ascii="Book Antiqua" w:hAnsi="Book Antiqua"/>
          <w:sz w:val="24"/>
        </w:rPr>
      </w:pPr>
      <w:r w:rsidRPr="00491D8B">
        <w:rPr>
          <w:rFonts w:ascii="Book Antiqua" w:hAnsi="Book Antiqua"/>
          <w:sz w:val="24"/>
        </w:rPr>
        <w:t xml:space="preserve">13 </w:t>
      </w:r>
      <w:r w:rsidRPr="00491D8B">
        <w:rPr>
          <w:rFonts w:ascii="Book Antiqua" w:hAnsi="Book Antiqua"/>
          <w:b/>
          <w:sz w:val="24"/>
        </w:rPr>
        <w:t>Herman JM</w:t>
      </w:r>
      <w:r w:rsidRPr="00491D8B">
        <w:rPr>
          <w:rFonts w:ascii="Book Antiqua" w:hAnsi="Book Antiqua"/>
          <w:sz w:val="24"/>
        </w:rPr>
        <w:t xml:space="preserve">, Sonntag VK. Cervical corpectomy and plate fixation for postlaminectomy kyphosis. </w:t>
      </w:r>
      <w:r w:rsidRPr="00491D8B">
        <w:rPr>
          <w:rFonts w:ascii="Book Antiqua" w:hAnsi="Book Antiqua"/>
          <w:i/>
          <w:sz w:val="24"/>
        </w:rPr>
        <w:t>J Neurosurg</w:t>
      </w:r>
      <w:r w:rsidRPr="00491D8B">
        <w:rPr>
          <w:rFonts w:ascii="Book Antiqua" w:hAnsi="Book Antiqua"/>
          <w:sz w:val="24"/>
        </w:rPr>
        <w:t xml:space="preserve"> 1994; </w:t>
      </w:r>
      <w:r w:rsidRPr="00491D8B">
        <w:rPr>
          <w:rFonts w:ascii="Book Antiqua" w:hAnsi="Book Antiqua"/>
          <w:b/>
          <w:sz w:val="24"/>
        </w:rPr>
        <w:t>80</w:t>
      </w:r>
      <w:r w:rsidRPr="00491D8B">
        <w:rPr>
          <w:rFonts w:ascii="Book Antiqua" w:hAnsi="Book Antiqua"/>
          <w:sz w:val="24"/>
        </w:rPr>
        <w:t>: 963-970 [PMID: 8189276 DOI: 10.3171/jns.1994.80.6.0963]</w:t>
      </w:r>
    </w:p>
    <w:p w:rsidR="00045BCB" w:rsidRPr="00491D8B" w:rsidRDefault="00045BCB" w:rsidP="00F22864">
      <w:pPr>
        <w:adjustRightInd w:val="0"/>
        <w:snapToGrid w:val="0"/>
        <w:spacing w:line="360" w:lineRule="auto"/>
        <w:rPr>
          <w:rFonts w:ascii="Book Antiqua" w:hAnsi="Book Antiqua"/>
          <w:sz w:val="24"/>
        </w:rPr>
      </w:pPr>
      <w:r w:rsidRPr="00491D8B">
        <w:rPr>
          <w:rFonts w:ascii="Book Antiqua" w:hAnsi="Book Antiqua"/>
          <w:sz w:val="24"/>
        </w:rPr>
        <w:t xml:space="preserve">14 </w:t>
      </w:r>
      <w:r w:rsidRPr="00491D8B">
        <w:rPr>
          <w:rFonts w:ascii="Book Antiqua" w:hAnsi="Book Antiqua"/>
          <w:b/>
          <w:sz w:val="24"/>
        </w:rPr>
        <w:t>Rohrbach M</w:t>
      </w:r>
      <w:r w:rsidRPr="00491D8B">
        <w:rPr>
          <w:rFonts w:ascii="Book Antiqua" w:hAnsi="Book Antiqua"/>
          <w:sz w:val="24"/>
        </w:rPr>
        <w:t xml:space="preserve">, Vandersteen A, Yiş U, Serdaroglu G, Ataman E, Chopra M, Garcia S, Jones K, Kariminejad A, Kraenzlin M, Marcelis C, Baumgartner M, Giunta C. Phenotypic variability of the kyphoscoliotic type of Ehlers-Danlos syndrome (EDS VIA): clinical, molecular and biochemical delineation. </w:t>
      </w:r>
      <w:r w:rsidRPr="00491D8B">
        <w:rPr>
          <w:rFonts w:ascii="Book Antiqua" w:hAnsi="Book Antiqua"/>
          <w:i/>
          <w:sz w:val="24"/>
        </w:rPr>
        <w:t>Orphanet J Rare Dis</w:t>
      </w:r>
      <w:r w:rsidRPr="00491D8B">
        <w:rPr>
          <w:rFonts w:ascii="Book Antiqua" w:hAnsi="Book Antiqua"/>
          <w:sz w:val="24"/>
        </w:rPr>
        <w:t xml:space="preserve"> 2011; </w:t>
      </w:r>
      <w:r w:rsidRPr="00491D8B">
        <w:rPr>
          <w:rFonts w:ascii="Book Antiqua" w:hAnsi="Book Antiqua"/>
          <w:b/>
          <w:sz w:val="24"/>
        </w:rPr>
        <w:t>6</w:t>
      </w:r>
      <w:r w:rsidRPr="00491D8B">
        <w:rPr>
          <w:rFonts w:ascii="Book Antiqua" w:hAnsi="Book Antiqua"/>
          <w:sz w:val="24"/>
        </w:rPr>
        <w:t>: 46 [PMID: 21699693 DOI: 10.1186/1750-1172-6-46]</w:t>
      </w:r>
    </w:p>
    <w:p w:rsidR="00045BCB" w:rsidRPr="00491D8B" w:rsidRDefault="00045BCB" w:rsidP="00F22864">
      <w:pPr>
        <w:adjustRightInd w:val="0"/>
        <w:snapToGrid w:val="0"/>
        <w:spacing w:line="360" w:lineRule="auto"/>
        <w:rPr>
          <w:rFonts w:ascii="Book Antiqua" w:hAnsi="Book Antiqua"/>
          <w:sz w:val="24"/>
        </w:rPr>
      </w:pPr>
      <w:r w:rsidRPr="00491D8B">
        <w:rPr>
          <w:rFonts w:ascii="Book Antiqua" w:hAnsi="Book Antiqua"/>
          <w:sz w:val="24"/>
        </w:rPr>
        <w:t xml:space="preserve">15 </w:t>
      </w:r>
      <w:r w:rsidRPr="00491D8B">
        <w:rPr>
          <w:rFonts w:ascii="Book Antiqua" w:hAnsi="Book Antiqua"/>
          <w:b/>
          <w:sz w:val="24"/>
        </w:rPr>
        <w:t>Yiş U</w:t>
      </w:r>
      <w:r w:rsidRPr="00491D8B">
        <w:rPr>
          <w:rFonts w:ascii="Book Antiqua" w:hAnsi="Book Antiqua"/>
          <w:sz w:val="24"/>
        </w:rPr>
        <w:t xml:space="preserve">, Dirik E, Chambaz C, Steinmann B, Giunta C. Differential diagnosis of muscular hypotonia in infants: the kyphoscoliotic type of Ehlers-Danlos syndrome (EDS VI). </w:t>
      </w:r>
      <w:r w:rsidRPr="00491D8B">
        <w:rPr>
          <w:rFonts w:ascii="Book Antiqua" w:hAnsi="Book Antiqua"/>
          <w:i/>
          <w:sz w:val="24"/>
        </w:rPr>
        <w:t>Neuromuscul Disord</w:t>
      </w:r>
      <w:r w:rsidRPr="00491D8B">
        <w:rPr>
          <w:rFonts w:ascii="Book Antiqua" w:hAnsi="Book Antiqua"/>
          <w:sz w:val="24"/>
        </w:rPr>
        <w:t xml:space="preserve"> 2008; </w:t>
      </w:r>
      <w:r w:rsidRPr="00491D8B">
        <w:rPr>
          <w:rFonts w:ascii="Book Antiqua" w:hAnsi="Book Antiqua"/>
          <w:b/>
          <w:sz w:val="24"/>
        </w:rPr>
        <w:t>18</w:t>
      </w:r>
      <w:r w:rsidRPr="00491D8B">
        <w:rPr>
          <w:rFonts w:ascii="Book Antiqua" w:hAnsi="Book Antiqua"/>
          <w:sz w:val="24"/>
        </w:rPr>
        <w:t>: 210-214 [PMID: 18155911 DOI: 10.1016/j.nmd.2007.11.006]</w:t>
      </w:r>
    </w:p>
    <w:p w:rsidR="00045BCB" w:rsidRPr="00491D8B" w:rsidRDefault="00045BCB" w:rsidP="00F22864">
      <w:pPr>
        <w:adjustRightInd w:val="0"/>
        <w:snapToGrid w:val="0"/>
        <w:spacing w:line="360" w:lineRule="auto"/>
        <w:rPr>
          <w:rFonts w:ascii="Book Antiqua" w:hAnsi="Book Antiqua"/>
          <w:sz w:val="24"/>
        </w:rPr>
      </w:pPr>
      <w:r w:rsidRPr="00491D8B">
        <w:rPr>
          <w:rFonts w:ascii="Book Antiqua" w:hAnsi="Book Antiqua"/>
          <w:sz w:val="24"/>
        </w:rPr>
        <w:t xml:space="preserve">16 </w:t>
      </w:r>
      <w:r w:rsidRPr="00491D8B">
        <w:rPr>
          <w:rFonts w:ascii="Book Antiqua" w:hAnsi="Book Antiqua"/>
          <w:b/>
          <w:sz w:val="24"/>
        </w:rPr>
        <w:t>Betz RR</w:t>
      </w:r>
      <w:r w:rsidRPr="00491D8B">
        <w:rPr>
          <w:rFonts w:ascii="Book Antiqua" w:hAnsi="Book Antiqua"/>
          <w:sz w:val="24"/>
        </w:rPr>
        <w:t xml:space="preserve">, Lavelle WF, Samdani AF. Bone grafting options in children. </w:t>
      </w:r>
      <w:r w:rsidRPr="00491D8B">
        <w:rPr>
          <w:rFonts w:ascii="Book Antiqua" w:hAnsi="Book Antiqua"/>
          <w:i/>
          <w:sz w:val="24"/>
        </w:rPr>
        <w:t xml:space="preserve">Spine </w:t>
      </w:r>
      <w:r w:rsidRPr="005E568E">
        <w:rPr>
          <w:rFonts w:ascii="Book Antiqua" w:hAnsi="Book Antiqua"/>
          <w:sz w:val="24"/>
        </w:rPr>
        <w:t>(Phila Pa 1976)</w:t>
      </w:r>
      <w:r w:rsidRPr="00491D8B">
        <w:rPr>
          <w:rFonts w:ascii="Book Antiqua" w:hAnsi="Book Antiqua"/>
          <w:sz w:val="24"/>
        </w:rPr>
        <w:t xml:space="preserve"> 2010; </w:t>
      </w:r>
      <w:r w:rsidRPr="00491D8B">
        <w:rPr>
          <w:rFonts w:ascii="Book Antiqua" w:hAnsi="Book Antiqua"/>
          <w:b/>
          <w:sz w:val="24"/>
        </w:rPr>
        <w:t>35</w:t>
      </w:r>
      <w:r w:rsidRPr="00491D8B">
        <w:rPr>
          <w:rFonts w:ascii="Book Antiqua" w:hAnsi="Book Antiqua"/>
          <w:sz w:val="24"/>
        </w:rPr>
        <w:t>: 1648-1654 [PMID: 20628337 DOI: 10.1097/BRS.0b013e3181ce8f4b]</w:t>
      </w:r>
    </w:p>
    <w:p w:rsidR="00045BCB" w:rsidRPr="00491D8B" w:rsidRDefault="00045BCB" w:rsidP="00F22864">
      <w:pPr>
        <w:adjustRightInd w:val="0"/>
        <w:snapToGrid w:val="0"/>
        <w:spacing w:line="360" w:lineRule="auto"/>
        <w:rPr>
          <w:rFonts w:ascii="Book Antiqua" w:hAnsi="Book Antiqua"/>
          <w:sz w:val="24"/>
        </w:rPr>
      </w:pPr>
      <w:r w:rsidRPr="00491D8B">
        <w:rPr>
          <w:rFonts w:ascii="Book Antiqua" w:hAnsi="Book Antiqua"/>
          <w:sz w:val="24"/>
        </w:rPr>
        <w:t xml:space="preserve">17 </w:t>
      </w:r>
      <w:r w:rsidRPr="00491D8B">
        <w:rPr>
          <w:rFonts w:ascii="Book Antiqua" w:hAnsi="Book Antiqua"/>
          <w:b/>
          <w:sz w:val="24"/>
        </w:rPr>
        <w:t>Garfin SR</w:t>
      </w:r>
      <w:r w:rsidRPr="00491D8B">
        <w:rPr>
          <w:rFonts w:ascii="Book Antiqua" w:hAnsi="Book Antiqua"/>
          <w:sz w:val="24"/>
        </w:rPr>
        <w:t xml:space="preserve">, Roux R, Botte MJ, Centeno R, Woo SL. Skull osteology as it affects halo pin placement in children. </w:t>
      </w:r>
      <w:r w:rsidRPr="00491D8B">
        <w:rPr>
          <w:rFonts w:ascii="Book Antiqua" w:hAnsi="Book Antiqua"/>
          <w:i/>
          <w:sz w:val="24"/>
        </w:rPr>
        <w:t>J Pediatr Orthop</w:t>
      </w:r>
      <w:r w:rsidRPr="00491D8B">
        <w:rPr>
          <w:rFonts w:ascii="Book Antiqua" w:hAnsi="Book Antiqua"/>
          <w:sz w:val="24"/>
        </w:rPr>
        <w:t xml:space="preserve"> 1986; </w:t>
      </w:r>
      <w:r w:rsidRPr="00491D8B">
        <w:rPr>
          <w:rFonts w:ascii="Book Antiqua" w:hAnsi="Book Antiqua"/>
          <w:b/>
          <w:sz w:val="24"/>
        </w:rPr>
        <w:t>6</w:t>
      </w:r>
      <w:r w:rsidRPr="00491D8B">
        <w:rPr>
          <w:rFonts w:ascii="Book Antiqua" w:hAnsi="Book Antiqua"/>
          <w:sz w:val="24"/>
        </w:rPr>
        <w:t>: 434-436 [PMID: 3734066]</w:t>
      </w:r>
    </w:p>
    <w:p w:rsidR="00045BCB" w:rsidRDefault="00045BCB" w:rsidP="00F22864">
      <w:pPr>
        <w:adjustRightInd w:val="0"/>
        <w:snapToGrid w:val="0"/>
        <w:spacing w:line="360" w:lineRule="auto"/>
        <w:rPr>
          <w:rFonts w:ascii="Book Antiqua" w:hAnsi="Book Antiqua" w:hint="eastAsia"/>
          <w:sz w:val="24"/>
        </w:rPr>
      </w:pPr>
      <w:r w:rsidRPr="00491D8B">
        <w:rPr>
          <w:rFonts w:ascii="Book Antiqua" w:hAnsi="Book Antiqua"/>
          <w:sz w:val="24"/>
        </w:rPr>
        <w:lastRenderedPageBreak/>
        <w:t xml:space="preserve">18 </w:t>
      </w:r>
      <w:r w:rsidRPr="00491D8B">
        <w:rPr>
          <w:rFonts w:ascii="Book Antiqua" w:hAnsi="Book Antiqua"/>
          <w:b/>
          <w:sz w:val="24"/>
        </w:rPr>
        <w:t>Anderson RC</w:t>
      </w:r>
      <w:r w:rsidRPr="00491D8B">
        <w:rPr>
          <w:rFonts w:ascii="Book Antiqua" w:hAnsi="Book Antiqua"/>
          <w:sz w:val="24"/>
        </w:rPr>
        <w:t xml:space="preserve">, Ragel BT, Mocco J, Bohman LE, Brockmeyer DL. Selection of a rigid internal fixation construct for stabilization at the craniovertebral junction in pediatric patients. </w:t>
      </w:r>
      <w:r w:rsidRPr="00491D8B">
        <w:rPr>
          <w:rFonts w:ascii="Book Antiqua" w:hAnsi="Book Antiqua"/>
          <w:i/>
          <w:sz w:val="24"/>
        </w:rPr>
        <w:t>J Neurosurg</w:t>
      </w:r>
      <w:r w:rsidRPr="00491D8B">
        <w:rPr>
          <w:rFonts w:ascii="Book Antiqua" w:hAnsi="Book Antiqua"/>
          <w:sz w:val="24"/>
        </w:rPr>
        <w:t xml:space="preserve"> 2007; </w:t>
      </w:r>
      <w:r w:rsidRPr="00491D8B">
        <w:rPr>
          <w:rFonts w:ascii="Book Antiqua" w:hAnsi="Book Antiqua"/>
          <w:b/>
          <w:sz w:val="24"/>
        </w:rPr>
        <w:t>107</w:t>
      </w:r>
      <w:r w:rsidRPr="00491D8B">
        <w:rPr>
          <w:rFonts w:ascii="Book Antiqua" w:hAnsi="Book Antiqua"/>
          <w:sz w:val="24"/>
        </w:rPr>
        <w:t>: 36-42 [PMID: 17644919 DOI: 10.3171/PED-07/07/036]</w:t>
      </w:r>
    </w:p>
    <w:p w:rsidR="005E568E" w:rsidRPr="00491D8B" w:rsidRDefault="005E568E" w:rsidP="00F22864">
      <w:pPr>
        <w:adjustRightInd w:val="0"/>
        <w:snapToGrid w:val="0"/>
        <w:spacing w:line="360" w:lineRule="auto"/>
        <w:rPr>
          <w:rFonts w:ascii="Book Antiqua" w:hAnsi="Book Antiqua"/>
          <w:sz w:val="24"/>
        </w:rPr>
      </w:pPr>
    </w:p>
    <w:p w:rsidR="00045BCB" w:rsidRPr="006403D0" w:rsidRDefault="00045BCB" w:rsidP="00F22864">
      <w:pPr>
        <w:adjustRightInd w:val="0"/>
        <w:snapToGrid w:val="0"/>
        <w:spacing w:line="360" w:lineRule="auto"/>
        <w:jc w:val="right"/>
        <w:rPr>
          <w:rFonts w:ascii="Book Antiqua" w:hAnsi="Book Antiqua" w:hint="eastAsia"/>
          <w:bCs/>
          <w:sz w:val="24"/>
        </w:rPr>
      </w:pPr>
      <w:bookmarkStart w:id="151" w:name="OLE_LINK62"/>
      <w:bookmarkStart w:id="152" w:name="OLE_LINK63"/>
      <w:bookmarkStart w:id="153" w:name="OLE_LINK68"/>
      <w:bookmarkStart w:id="154" w:name="OLE_LINK115"/>
      <w:bookmarkStart w:id="155" w:name="OLE_LINK93"/>
      <w:bookmarkStart w:id="156" w:name="OLE_LINK96"/>
      <w:bookmarkStart w:id="157" w:name="OLE_LINK140"/>
      <w:bookmarkStart w:id="158" w:name="OLE_LINK112"/>
      <w:bookmarkStart w:id="159" w:name="OLE_LINK161"/>
      <w:bookmarkStart w:id="160" w:name="OLE_LINK174"/>
      <w:bookmarkStart w:id="161" w:name="OLE_LINK183"/>
      <w:bookmarkStart w:id="162" w:name="OLE_LINK194"/>
      <w:bookmarkStart w:id="163" w:name="OLE_LINK173"/>
      <w:bookmarkStart w:id="164" w:name="OLE_LINK192"/>
      <w:bookmarkStart w:id="165" w:name="OLE_LINK224"/>
      <w:bookmarkStart w:id="166" w:name="OLE_LINK243"/>
      <w:bookmarkStart w:id="167" w:name="OLE_LINK337"/>
      <w:bookmarkStart w:id="168" w:name="OLE_LINK212"/>
      <w:bookmarkStart w:id="169" w:name="OLE_LINK244"/>
      <w:bookmarkStart w:id="170" w:name="OLE_LINK214"/>
      <w:bookmarkStart w:id="171" w:name="OLE_LINK220"/>
      <w:bookmarkStart w:id="172" w:name="OLE_LINK228"/>
      <w:bookmarkStart w:id="173" w:name="OLE_LINK100"/>
      <w:bookmarkStart w:id="174" w:name="OLE_LINK154"/>
      <w:bookmarkStart w:id="175" w:name="OLE_LINK177"/>
      <w:bookmarkStart w:id="176" w:name="OLE_LINK305"/>
      <w:bookmarkStart w:id="177" w:name="OLE_LINK445"/>
      <w:bookmarkStart w:id="178" w:name="OLE_LINK21"/>
      <w:r w:rsidRPr="00491D8B">
        <w:rPr>
          <w:rFonts w:ascii="Book Antiqua" w:hAnsi="Book Antiqua"/>
          <w:b/>
          <w:bCs/>
          <w:sz w:val="24"/>
        </w:rPr>
        <w:t xml:space="preserve">P-Reviewer: </w:t>
      </w:r>
      <w:r w:rsidR="009B7720" w:rsidRPr="00491D8B">
        <w:rPr>
          <w:rFonts w:ascii="Book Antiqua" w:hAnsi="Book Antiqua"/>
          <w:bCs/>
          <w:sz w:val="24"/>
        </w:rPr>
        <w:t>Lakhdar</w:t>
      </w:r>
      <w:r w:rsidR="009B7720" w:rsidRPr="00491D8B">
        <w:rPr>
          <w:rFonts w:ascii="Book Antiqua" w:hAnsi="Book Antiqua" w:hint="eastAsia"/>
          <w:bCs/>
          <w:sz w:val="24"/>
        </w:rPr>
        <w:t xml:space="preserve"> F</w:t>
      </w:r>
      <w:r w:rsidRPr="00491D8B">
        <w:rPr>
          <w:rFonts w:ascii="Book Antiqua" w:hAnsi="Book Antiqua" w:hint="eastAsia"/>
          <w:bCs/>
          <w:sz w:val="24"/>
        </w:rPr>
        <w:t xml:space="preserve">, </w:t>
      </w:r>
      <w:r w:rsidR="009B7720" w:rsidRPr="00491D8B">
        <w:rPr>
          <w:rFonts w:ascii="Book Antiqua" w:hAnsi="Book Antiqua"/>
          <w:bCs/>
          <w:sz w:val="24"/>
        </w:rPr>
        <w:t>Rodrigues-Lisoni</w:t>
      </w:r>
      <w:r w:rsidR="009B7720" w:rsidRPr="00491D8B">
        <w:rPr>
          <w:rFonts w:ascii="Book Antiqua" w:hAnsi="Book Antiqua" w:hint="eastAsia"/>
          <w:bCs/>
          <w:sz w:val="24"/>
        </w:rPr>
        <w:t xml:space="preserve"> FC</w:t>
      </w:r>
      <w:r w:rsidRPr="00491D8B">
        <w:rPr>
          <w:rFonts w:ascii="Book Antiqua" w:hAnsi="Book Antiqua" w:hint="eastAsia"/>
          <w:bCs/>
          <w:sz w:val="24"/>
        </w:rPr>
        <w:t xml:space="preserve"> </w:t>
      </w:r>
      <w:r w:rsidRPr="00491D8B">
        <w:rPr>
          <w:rFonts w:ascii="Book Antiqua" w:hAnsi="Book Antiqua"/>
          <w:b/>
          <w:bCs/>
          <w:sz w:val="24"/>
        </w:rPr>
        <w:t>S-Editor:</w:t>
      </w:r>
      <w:r w:rsidRPr="00491D8B">
        <w:rPr>
          <w:rFonts w:ascii="Book Antiqua" w:hAnsi="Book Antiqua"/>
          <w:sz w:val="24"/>
        </w:rPr>
        <w:t xml:space="preserve"> </w:t>
      </w:r>
      <w:r w:rsidRPr="00491D8B">
        <w:rPr>
          <w:rFonts w:ascii="Book Antiqua" w:hAnsi="Book Antiqua" w:hint="eastAsia"/>
          <w:sz w:val="24"/>
        </w:rPr>
        <w:t xml:space="preserve">Ma YJ </w:t>
      </w:r>
      <w:r w:rsidRPr="00491D8B">
        <w:rPr>
          <w:rFonts w:ascii="Book Antiqua" w:hAnsi="Book Antiqua"/>
          <w:b/>
          <w:bCs/>
          <w:sz w:val="24"/>
        </w:rPr>
        <w:t>L-Editor:</w:t>
      </w:r>
      <w:r w:rsidRPr="00491D8B">
        <w:rPr>
          <w:rFonts w:ascii="Book Antiqua" w:hAnsi="Book Antiqua"/>
          <w:sz w:val="24"/>
        </w:rPr>
        <w:t xml:space="preserve"> </w:t>
      </w:r>
      <w:r w:rsidR="00046263">
        <w:rPr>
          <w:rFonts w:ascii="Book Antiqua" w:hAnsi="Book Antiqua"/>
          <w:sz w:val="24"/>
        </w:rPr>
        <w:t>Wang TQ</w:t>
      </w:r>
      <w:r w:rsidRPr="00491D8B">
        <w:rPr>
          <w:rFonts w:ascii="Book Antiqua" w:hAnsi="Book Antiqua" w:hint="eastAsia"/>
          <w:sz w:val="24"/>
        </w:rPr>
        <w:t xml:space="preserve"> </w:t>
      </w:r>
      <w:r w:rsidRPr="00491D8B">
        <w:rPr>
          <w:rFonts w:ascii="Book Antiqua" w:hAnsi="Book Antiqua"/>
          <w:sz w:val="24"/>
        </w:rPr>
        <w:t xml:space="preserve"> </w:t>
      </w:r>
      <w:r w:rsidRPr="00491D8B">
        <w:rPr>
          <w:rFonts w:ascii="Book Antiqua" w:hAnsi="Book Antiqua"/>
          <w:b/>
          <w:bCs/>
          <w:sz w:val="24"/>
        </w:rPr>
        <w:t>E-Editor:</w:t>
      </w:r>
      <w:r w:rsidR="006403D0">
        <w:rPr>
          <w:rFonts w:ascii="Book Antiqua" w:hAnsi="Book Antiqua" w:hint="eastAsia"/>
          <w:b/>
          <w:bCs/>
          <w:sz w:val="24"/>
        </w:rPr>
        <w:t xml:space="preserve"> </w:t>
      </w:r>
      <w:r w:rsidR="006403D0" w:rsidRPr="006403D0">
        <w:rPr>
          <w:rFonts w:ascii="Book Antiqua" w:hAnsi="Book Antiqua" w:hint="eastAsia"/>
          <w:bCs/>
          <w:sz w:val="24"/>
        </w:rPr>
        <w:t xml:space="preserve">Tan </w:t>
      </w:r>
      <w:bookmarkStart w:id="179" w:name="_GoBack"/>
      <w:bookmarkEnd w:id="179"/>
      <w:r w:rsidR="006403D0" w:rsidRPr="006403D0">
        <w:rPr>
          <w:rFonts w:ascii="Book Antiqua" w:hAnsi="Book Antiqua" w:hint="eastAsia"/>
          <w:bCs/>
          <w:sz w:val="24"/>
        </w:rPr>
        <w:t>WW</w:t>
      </w:r>
    </w:p>
    <w:p w:rsidR="00045BCB" w:rsidRPr="00491D8B" w:rsidRDefault="00045BCB" w:rsidP="00F22864">
      <w:pPr>
        <w:adjustRightInd w:val="0"/>
        <w:snapToGrid w:val="0"/>
        <w:spacing w:line="360" w:lineRule="auto"/>
        <w:jc w:val="left"/>
        <w:rPr>
          <w:rFonts w:ascii="Arial" w:hAnsi="Arial" w:cs="Arial" w:hint="eastAsia"/>
          <w:b/>
          <w:bCs/>
          <w:color w:val="2B2B2B"/>
          <w:sz w:val="24"/>
        </w:rPr>
      </w:pPr>
    </w:p>
    <w:p w:rsidR="00045BCB" w:rsidRPr="00491D8B" w:rsidRDefault="00045BCB" w:rsidP="00F22864">
      <w:pPr>
        <w:shd w:val="clear" w:color="auto" w:fill="FFFFFF"/>
        <w:adjustRightInd w:val="0"/>
        <w:snapToGrid w:val="0"/>
        <w:spacing w:line="360" w:lineRule="auto"/>
        <w:rPr>
          <w:rFonts w:ascii="Book Antiqua" w:hAnsi="Book Antiqua" w:cs="Helvetica"/>
          <w:b/>
          <w:sz w:val="24"/>
        </w:rPr>
      </w:pPr>
      <w:r w:rsidRPr="00491D8B">
        <w:rPr>
          <w:rFonts w:ascii="Book Antiqua" w:hAnsi="Book Antiqua" w:cs="Helvetica"/>
          <w:b/>
          <w:sz w:val="24"/>
        </w:rPr>
        <w:t xml:space="preserve">Specialty type: </w:t>
      </w:r>
      <w:r w:rsidR="00BC3153" w:rsidRPr="00491D8B">
        <w:rPr>
          <w:rFonts w:ascii="Book Antiqua" w:hAnsi="Book Antiqua" w:cs="Helvetica"/>
          <w:sz w:val="24"/>
        </w:rPr>
        <w:t>Medicine, research and experimental</w:t>
      </w:r>
    </w:p>
    <w:p w:rsidR="00045BCB" w:rsidRPr="00491D8B" w:rsidRDefault="00045BCB" w:rsidP="00F22864">
      <w:pPr>
        <w:shd w:val="clear" w:color="auto" w:fill="FFFFFF"/>
        <w:adjustRightInd w:val="0"/>
        <w:snapToGrid w:val="0"/>
        <w:spacing w:line="360" w:lineRule="auto"/>
        <w:rPr>
          <w:rFonts w:ascii="Book Antiqua" w:hAnsi="Book Antiqua" w:cs="Helvetica"/>
          <w:sz w:val="24"/>
        </w:rPr>
      </w:pPr>
      <w:r w:rsidRPr="00491D8B">
        <w:rPr>
          <w:rFonts w:ascii="Book Antiqua" w:hAnsi="Book Antiqua" w:cs="Helvetica"/>
          <w:b/>
          <w:sz w:val="24"/>
        </w:rPr>
        <w:t>Country of origin:</w:t>
      </w:r>
      <w:r w:rsidRPr="00491D8B">
        <w:rPr>
          <w:rFonts w:ascii="Book Antiqua" w:hAnsi="Book Antiqua" w:cs="Helvetica"/>
          <w:sz w:val="24"/>
        </w:rPr>
        <w:t xml:space="preserve"> </w:t>
      </w:r>
      <w:r w:rsidR="002A3CD5" w:rsidRPr="00491D8B">
        <w:rPr>
          <w:rFonts w:ascii="Book Antiqua" w:hAnsi="Book Antiqua" w:cs="Helvetica"/>
          <w:sz w:val="24"/>
        </w:rPr>
        <w:t>China</w:t>
      </w:r>
    </w:p>
    <w:p w:rsidR="00045BCB" w:rsidRPr="00491D8B" w:rsidRDefault="00045BCB" w:rsidP="00F22864">
      <w:pPr>
        <w:shd w:val="clear" w:color="auto" w:fill="FFFFFF"/>
        <w:adjustRightInd w:val="0"/>
        <w:snapToGrid w:val="0"/>
        <w:spacing w:line="360" w:lineRule="auto"/>
        <w:rPr>
          <w:rFonts w:ascii="Book Antiqua" w:hAnsi="Book Antiqua" w:cs="Helvetica"/>
          <w:b/>
          <w:sz w:val="24"/>
        </w:rPr>
      </w:pPr>
      <w:r w:rsidRPr="00491D8B">
        <w:rPr>
          <w:rFonts w:ascii="Book Antiqua" w:hAnsi="Book Antiqua" w:cs="Helvetica"/>
          <w:b/>
          <w:sz w:val="24"/>
        </w:rPr>
        <w:t>Peer-review report classification</w:t>
      </w:r>
    </w:p>
    <w:p w:rsidR="00045BCB" w:rsidRPr="00491D8B" w:rsidRDefault="00045BCB" w:rsidP="00F22864">
      <w:pPr>
        <w:shd w:val="clear" w:color="auto" w:fill="FFFFFF"/>
        <w:adjustRightInd w:val="0"/>
        <w:snapToGrid w:val="0"/>
        <w:spacing w:line="360" w:lineRule="auto"/>
        <w:rPr>
          <w:rFonts w:ascii="Book Antiqua" w:hAnsi="Book Antiqua" w:cs="Helvetica"/>
          <w:sz w:val="24"/>
        </w:rPr>
      </w:pPr>
      <w:r w:rsidRPr="00491D8B">
        <w:rPr>
          <w:rFonts w:ascii="Book Antiqua" w:hAnsi="Book Antiqua" w:cs="Helvetica"/>
          <w:sz w:val="24"/>
        </w:rPr>
        <w:t xml:space="preserve">Grade A (Excellent): </w:t>
      </w:r>
      <w:r w:rsidRPr="00491D8B">
        <w:rPr>
          <w:rFonts w:ascii="Book Antiqua" w:hAnsi="Book Antiqua" w:cs="Helvetica" w:hint="eastAsia"/>
          <w:sz w:val="24"/>
        </w:rPr>
        <w:t>0</w:t>
      </w:r>
    </w:p>
    <w:p w:rsidR="00045BCB" w:rsidRPr="00491D8B" w:rsidRDefault="00045BCB" w:rsidP="00F22864">
      <w:pPr>
        <w:shd w:val="clear" w:color="auto" w:fill="FFFFFF"/>
        <w:adjustRightInd w:val="0"/>
        <w:snapToGrid w:val="0"/>
        <w:spacing w:line="360" w:lineRule="auto"/>
        <w:rPr>
          <w:rFonts w:ascii="Book Antiqua" w:hAnsi="Book Antiqua" w:cs="Helvetica"/>
          <w:sz w:val="24"/>
        </w:rPr>
      </w:pPr>
      <w:r w:rsidRPr="00491D8B">
        <w:rPr>
          <w:rFonts w:ascii="Book Antiqua" w:hAnsi="Book Antiqua" w:cs="Helvetica"/>
          <w:sz w:val="24"/>
        </w:rPr>
        <w:t xml:space="preserve">Grade B (Very good): </w:t>
      </w:r>
      <w:r w:rsidR="002A3CD5" w:rsidRPr="00491D8B">
        <w:rPr>
          <w:rFonts w:ascii="Book Antiqua" w:hAnsi="Book Antiqua" w:cs="Helvetica" w:hint="eastAsia"/>
          <w:sz w:val="24"/>
        </w:rPr>
        <w:t>0</w:t>
      </w:r>
    </w:p>
    <w:p w:rsidR="00045BCB" w:rsidRPr="00491D8B" w:rsidRDefault="00045BCB" w:rsidP="00F22864">
      <w:pPr>
        <w:shd w:val="clear" w:color="auto" w:fill="FFFFFF"/>
        <w:adjustRightInd w:val="0"/>
        <w:snapToGrid w:val="0"/>
        <w:spacing w:line="360" w:lineRule="auto"/>
        <w:rPr>
          <w:rFonts w:ascii="Book Antiqua" w:hAnsi="Book Antiqua" w:cs="Helvetica"/>
          <w:sz w:val="24"/>
        </w:rPr>
      </w:pPr>
      <w:r w:rsidRPr="00491D8B">
        <w:rPr>
          <w:rFonts w:ascii="Book Antiqua" w:hAnsi="Book Antiqua" w:cs="Helvetica"/>
          <w:sz w:val="24"/>
        </w:rPr>
        <w:t xml:space="preserve">Grade C (Good): </w:t>
      </w:r>
      <w:r w:rsidRPr="00491D8B">
        <w:rPr>
          <w:rFonts w:ascii="Book Antiqua" w:hAnsi="Book Antiqua" w:cs="Helvetica" w:hint="eastAsia"/>
          <w:sz w:val="24"/>
        </w:rPr>
        <w:t>C</w:t>
      </w:r>
      <w:r w:rsidR="002A3CD5" w:rsidRPr="00491D8B">
        <w:rPr>
          <w:rFonts w:ascii="Book Antiqua" w:hAnsi="Book Antiqua" w:cs="Helvetica" w:hint="eastAsia"/>
          <w:sz w:val="24"/>
        </w:rPr>
        <w:t>, C</w:t>
      </w:r>
    </w:p>
    <w:p w:rsidR="00045BCB" w:rsidRPr="00491D8B" w:rsidRDefault="00045BCB" w:rsidP="00F22864">
      <w:pPr>
        <w:shd w:val="clear" w:color="auto" w:fill="FFFFFF"/>
        <w:adjustRightInd w:val="0"/>
        <w:snapToGrid w:val="0"/>
        <w:spacing w:line="360" w:lineRule="auto"/>
        <w:rPr>
          <w:rFonts w:ascii="Book Antiqua" w:hAnsi="Book Antiqua" w:cs="Helvetica"/>
          <w:sz w:val="24"/>
        </w:rPr>
      </w:pPr>
      <w:r w:rsidRPr="00491D8B">
        <w:rPr>
          <w:rFonts w:ascii="Book Antiqua" w:hAnsi="Book Antiqua" w:cs="Helvetica"/>
          <w:sz w:val="24"/>
        </w:rPr>
        <w:t xml:space="preserve">Grade D (Fair): </w:t>
      </w:r>
      <w:r w:rsidRPr="00491D8B">
        <w:rPr>
          <w:rFonts w:ascii="Book Antiqua" w:hAnsi="Book Antiqua" w:cs="Helvetica" w:hint="eastAsia"/>
          <w:sz w:val="24"/>
        </w:rPr>
        <w:t>0</w:t>
      </w:r>
    </w:p>
    <w:p w:rsidR="00045BCB" w:rsidRPr="00491D8B" w:rsidRDefault="00045BCB" w:rsidP="00F22864">
      <w:pPr>
        <w:adjustRightInd w:val="0"/>
        <w:snapToGrid w:val="0"/>
        <w:spacing w:line="360" w:lineRule="auto"/>
        <w:rPr>
          <w:rFonts w:ascii="Book Antiqua" w:hAnsi="Book Antiqua" w:cs="Helvetica" w:hint="eastAsia"/>
          <w:sz w:val="24"/>
        </w:rPr>
      </w:pPr>
      <w:r w:rsidRPr="00491D8B">
        <w:rPr>
          <w:rFonts w:ascii="Book Antiqua" w:hAnsi="Book Antiqua" w:cs="Helvetica"/>
          <w:sz w:val="24"/>
        </w:rPr>
        <w:t xml:space="preserve">Grade E (Poor): </w:t>
      </w:r>
      <w:r w:rsidRPr="00491D8B">
        <w:rPr>
          <w:rFonts w:ascii="Book Antiqua" w:hAnsi="Book Antiqua" w:cs="Helvetica" w:hint="eastAsia"/>
          <w:sz w:val="24"/>
        </w:rPr>
        <w:t>0</w:t>
      </w:r>
    </w:p>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rsidR="001E531B" w:rsidRPr="00491D8B" w:rsidRDefault="001E531B" w:rsidP="00F22864">
      <w:pPr>
        <w:widowControl/>
        <w:autoSpaceDE w:val="0"/>
        <w:autoSpaceDN w:val="0"/>
        <w:adjustRightInd w:val="0"/>
        <w:snapToGrid w:val="0"/>
        <w:spacing w:line="360" w:lineRule="auto"/>
        <w:rPr>
          <w:rFonts w:ascii="Book Antiqua" w:hAnsi="Book Antiqua" w:cs="MS Mincho" w:hint="eastAsia"/>
          <w:color w:val="101010"/>
          <w:kern w:val="0"/>
          <w:sz w:val="24"/>
        </w:rPr>
      </w:pPr>
    </w:p>
    <w:p w:rsidR="00045BCB" w:rsidRPr="00491D8B" w:rsidRDefault="00045BCB" w:rsidP="00F22864">
      <w:pPr>
        <w:widowControl/>
        <w:autoSpaceDE w:val="0"/>
        <w:autoSpaceDN w:val="0"/>
        <w:adjustRightInd w:val="0"/>
        <w:snapToGrid w:val="0"/>
        <w:spacing w:line="360" w:lineRule="auto"/>
        <w:rPr>
          <w:rFonts w:ascii="Book Antiqua" w:hAnsi="Book Antiqua" w:cs="MS Mincho" w:hint="eastAsia"/>
          <w:color w:val="101010"/>
          <w:kern w:val="0"/>
          <w:sz w:val="24"/>
        </w:rPr>
      </w:pPr>
      <w:r w:rsidRPr="00491D8B">
        <w:rPr>
          <w:rFonts w:ascii="Book Antiqua" w:hAnsi="Book Antiqua" w:cs="MS Mincho"/>
          <w:color w:val="101010"/>
          <w:kern w:val="0"/>
          <w:sz w:val="24"/>
        </w:rPr>
        <w:br w:type="page"/>
      </w:r>
    </w:p>
    <w:bookmarkEnd w:id="149"/>
    <w:bookmarkEnd w:id="150"/>
    <w:p w:rsidR="008934D0" w:rsidRPr="00491D8B" w:rsidRDefault="006403D0" w:rsidP="00F22864">
      <w:pPr>
        <w:adjustRightInd w:val="0"/>
        <w:snapToGrid w:val="0"/>
        <w:spacing w:line="360" w:lineRule="auto"/>
        <w:rPr>
          <w:rFonts w:ascii="Book Antiqua" w:hAnsi="Book Antiqua"/>
          <w:color w:val="000000"/>
          <w:sz w:val="24"/>
        </w:rPr>
      </w:pPr>
      <w:r>
        <w:rPr>
          <w:rFonts w:ascii="Book Antiqua" w:hAnsi="Book Antiqua"/>
          <w:noProof/>
          <w:color w:val="000000"/>
          <w:sz w:val="24"/>
        </w:rPr>
        <mc:AlternateContent>
          <mc:Choice Requires="wps">
            <w:drawing>
              <wp:anchor distT="0" distB="0" distL="114300" distR="114300" simplePos="0" relativeHeight="251654144" behindDoc="0" locked="0" layoutInCell="1" allowOverlap="1">
                <wp:simplePos x="0" y="0"/>
                <wp:positionH relativeFrom="column">
                  <wp:posOffset>65405</wp:posOffset>
                </wp:positionH>
                <wp:positionV relativeFrom="paragraph">
                  <wp:posOffset>2610485</wp:posOffset>
                </wp:positionV>
                <wp:extent cx="628650" cy="294005"/>
                <wp:effectExtent l="8255" t="10160" r="10795" b="1016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94005"/>
                        </a:xfrm>
                        <a:prstGeom prst="rect">
                          <a:avLst/>
                        </a:prstGeom>
                        <a:solidFill>
                          <a:srgbClr val="FFFFFF"/>
                        </a:solidFill>
                        <a:ln w="9525">
                          <a:solidFill>
                            <a:srgbClr val="000000"/>
                          </a:solidFill>
                          <a:miter lim="800000"/>
                          <a:headEnd/>
                          <a:tailEnd/>
                        </a:ln>
                      </wps:spPr>
                      <wps:txbx>
                        <w:txbxContent>
                          <w:p w:rsidR="00BE284B" w:rsidRPr="00BE284B" w:rsidRDefault="00BE284B" w:rsidP="00BE284B">
                            <w:pPr>
                              <w:rPr>
                                <w:caps/>
                              </w:rPr>
                            </w:pPr>
                            <w:r>
                              <w:rPr>
                                <w:rFonts w:hint="eastAsia"/>
                                <w:cap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15pt;margin-top:205.55pt;width:49.5pt;height:2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">
                <v:textbox>
                  <w:txbxContent>
                    <w:p w:rsidR="00BE284B" w:rsidRPr="00BE284B" w:rsidRDefault="00BE284B" w:rsidP="00BE284B">
                      <w:pPr>
                        <w:rPr>
                          <w:caps/>
                        </w:rPr>
                      </w:pPr>
                      <w:r>
                        <w:rPr>
                          <w:rFonts w:hint="eastAsia"/>
                          <w:caps/>
                        </w:rPr>
                        <w:t>c</w:t>
                      </w:r>
                    </w:p>
                  </w:txbxContent>
                </v:textbox>
              </v:shape>
            </w:pict>
          </mc:Fallback>
        </mc:AlternateContent>
      </w:r>
      <w:r>
        <w:rPr>
          <w:rFonts w:ascii="Book Antiqua" w:hAnsi="Book Antiqua"/>
          <w:noProof/>
          <w:color w:val="000000"/>
          <w:sz w:val="24"/>
        </w:rPr>
        <mc:AlternateContent>
          <mc:Choice Requires="wps">
            <w:drawing>
              <wp:anchor distT="0" distB="0" distL="114300" distR="114300" simplePos="0" relativeHeight="251653120" behindDoc="0" locked="0" layoutInCell="1" allowOverlap="1">
                <wp:simplePos x="0" y="0"/>
                <wp:positionH relativeFrom="column">
                  <wp:posOffset>2658745</wp:posOffset>
                </wp:positionH>
                <wp:positionV relativeFrom="paragraph">
                  <wp:posOffset>-5715</wp:posOffset>
                </wp:positionV>
                <wp:extent cx="635000" cy="294005"/>
                <wp:effectExtent l="10795" t="13335" r="11430" b="6985"/>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94005"/>
                        </a:xfrm>
                        <a:prstGeom prst="rect">
                          <a:avLst/>
                        </a:prstGeom>
                        <a:solidFill>
                          <a:srgbClr val="FFFFFF"/>
                        </a:solidFill>
                        <a:ln w="9525">
                          <a:solidFill>
                            <a:srgbClr val="000000"/>
                          </a:solidFill>
                          <a:miter lim="800000"/>
                          <a:headEnd/>
                          <a:tailEnd/>
                        </a:ln>
                      </wps:spPr>
                      <wps:txbx>
                        <w:txbxContent>
                          <w:p w:rsidR="00BE284B" w:rsidRPr="00BE284B" w:rsidRDefault="00BE284B" w:rsidP="00BE284B">
                            <w:pPr>
                              <w:rPr>
                                <w:caps/>
                              </w:rPr>
                            </w:pPr>
                            <w:r>
                              <w:rPr>
                                <w:rFonts w:hint="eastAsia"/>
                                <w:cap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09.35pt;margin-top:-.45pt;width:50pt;height:23.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">
                <v:textbox>
                  <w:txbxContent>
                    <w:p w:rsidR="00BE284B" w:rsidRPr="00BE284B" w:rsidRDefault="00BE284B" w:rsidP="00BE284B">
                      <w:pPr>
                        <w:rPr>
                          <w:caps/>
                        </w:rPr>
                      </w:pPr>
                      <w:r>
                        <w:rPr>
                          <w:rFonts w:hint="eastAsia"/>
                          <w:caps/>
                        </w:rPr>
                        <w:t>b</w:t>
                      </w:r>
                    </w:p>
                  </w:txbxContent>
                </v:textbox>
              </v:shape>
            </w:pict>
          </mc:Fallback>
        </mc:AlternateContent>
      </w:r>
      <w:r>
        <w:rPr>
          <w:rFonts w:ascii="Book Antiqua" w:hAnsi="Book Antiqua"/>
          <w:noProof/>
          <w:color w:val="000000"/>
          <w:sz w:val="24"/>
        </w:rPr>
        <mc:AlternateContent>
          <mc:Choice Requires="wps">
            <w:drawing>
              <wp:anchor distT="0" distB="0" distL="114300" distR="114300" simplePos="0" relativeHeight="251655168" behindDoc="0" locked="0" layoutInCell="1" allowOverlap="1">
                <wp:simplePos x="0" y="0"/>
                <wp:positionH relativeFrom="column">
                  <wp:posOffset>2658745</wp:posOffset>
                </wp:positionH>
                <wp:positionV relativeFrom="paragraph">
                  <wp:posOffset>1442720</wp:posOffset>
                </wp:positionV>
                <wp:extent cx="635000" cy="294005"/>
                <wp:effectExtent l="10795" t="13970" r="11430" b="635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94005"/>
                        </a:xfrm>
                        <a:prstGeom prst="rect">
                          <a:avLst/>
                        </a:prstGeom>
                        <a:solidFill>
                          <a:srgbClr val="FFFFFF"/>
                        </a:solidFill>
                        <a:ln w="9525">
                          <a:solidFill>
                            <a:srgbClr val="000000"/>
                          </a:solidFill>
                          <a:miter lim="800000"/>
                          <a:headEnd/>
                          <a:tailEnd/>
                        </a:ln>
                      </wps:spPr>
                      <wps:txbx>
                        <w:txbxContent>
                          <w:p w:rsidR="00BE284B" w:rsidRPr="00BE284B" w:rsidRDefault="00BE284B" w:rsidP="00BE284B">
                            <w:pPr>
                              <w:rPr>
                                <w:caps/>
                              </w:rPr>
                            </w:pPr>
                            <w:r>
                              <w:rPr>
                                <w:rFonts w:hint="eastAsia"/>
                                <w:cap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209.35pt;margin-top:113.6pt;width:50pt;height:2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">
                <v:textbox>
                  <w:txbxContent>
                    <w:p w:rsidR="00BE284B" w:rsidRPr="00BE284B" w:rsidRDefault="00BE284B" w:rsidP="00BE284B">
                      <w:pPr>
                        <w:rPr>
                          <w:caps/>
                        </w:rPr>
                      </w:pPr>
                      <w:r>
                        <w:rPr>
                          <w:rFonts w:hint="eastAsia"/>
                          <w:caps/>
                        </w:rPr>
                        <w:t>d</w:t>
                      </w:r>
                    </w:p>
                  </w:txbxContent>
                </v:textbox>
              </v:shape>
            </w:pict>
          </mc:Fallback>
        </mc:AlternateContent>
      </w:r>
      <w:r>
        <w:rPr>
          <w:rFonts w:ascii="Book Antiqua" w:hAnsi="Book Antiqua"/>
          <w:noProof/>
          <w:color w:val="000000"/>
          <w:sz w:val="24"/>
        </w:rPr>
        <mc:AlternateContent>
          <mc:Choice Requires="wps">
            <w:drawing>
              <wp:anchor distT="0" distB="0" distL="114300" distR="114300" simplePos="0" relativeHeight="251652096" behindDoc="0" locked="0" layoutInCell="1" allowOverlap="1">
                <wp:simplePos x="0" y="0"/>
                <wp:positionH relativeFrom="column">
                  <wp:posOffset>65405</wp:posOffset>
                </wp:positionH>
                <wp:positionV relativeFrom="paragraph">
                  <wp:posOffset>869315</wp:posOffset>
                </wp:positionV>
                <wp:extent cx="525145" cy="294005"/>
                <wp:effectExtent l="8255" t="12065" r="9525" b="825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94005"/>
                        </a:xfrm>
                        <a:prstGeom prst="rect">
                          <a:avLst/>
                        </a:prstGeom>
                        <a:solidFill>
                          <a:srgbClr val="FFFFFF"/>
                        </a:solidFill>
                        <a:ln w="9525">
                          <a:solidFill>
                            <a:srgbClr val="000000"/>
                          </a:solidFill>
                          <a:miter lim="800000"/>
                          <a:headEnd/>
                          <a:tailEnd/>
                        </a:ln>
                      </wps:spPr>
                      <wps:txbx>
                        <w:txbxContent>
                          <w:p w:rsidR="00BE284B" w:rsidRPr="00BE284B" w:rsidRDefault="00BE284B">
                            <w:pPr>
                              <w:rPr>
                                <w:caps/>
                              </w:rPr>
                            </w:pPr>
                            <w:r w:rsidRPr="00BE284B">
                              <w:rPr>
                                <w:rFonts w:hint="eastAsia"/>
                                <w:cap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5.15pt;margin-top:68.45pt;width:41.35pt;height:2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">
                <v:textbox>
                  <w:txbxContent>
                    <w:p w:rsidR="00BE284B" w:rsidRPr="00BE284B" w:rsidRDefault="00BE284B">
                      <w:pPr>
                        <w:rPr>
                          <w:caps/>
                        </w:rPr>
                      </w:pPr>
                      <w:r w:rsidRPr="00BE284B">
                        <w:rPr>
                          <w:rFonts w:hint="eastAsia"/>
                          <w:caps/>
                        </w:rPr>
                        <w:t>a</w:t>
                      </w:r>
                    </w:p>
                  </w:txbxContent>
                </v:textbox>
              </v:shape>
            </w:pict>
          </mc:Fallback>
        </mc:AlternateContent>
      </w:r>
      <w:r>
        <w:rPr>
          <w:rFonts w:ascii="Book Antiqua" w:hAnsi="Book Antiqua"/>
          <w:noProof/>
          <w:color w:val="000000"/>
          <w:sz w:val="24"/>
        </w:rPr>
        <w:drawing>
          <wp:inline distT="0" distB="0" distL="0" distR="0">
            <wp:extent cx="5267325" cy="2914650"/>
            <wp:effectExtent l="0" t="0" r="9525" b="0"/>
            <wp:docPr id="1" name="图片 1"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2914650"/>
                    </a:xfrm>
                    <a:prstGeom prst="rect">
                      <a:avLst/>
                    </a:prstGeom>
                    <a:noFill/>
                    <a:ln>
                      <a:noFill/>
                    </a:ln>
                  </pic:spPr>
                </pic:pic>
              </a:graphicData>
            </a:graphic>
          </wp:inline>
        </w:drawing>
      </w:r>
    </w:p>
    <w:p w:rsidR="00197143" w:rsidRPr="00491D8B" w:rsidRDefault="008934D0" w:rsidP="00F22864">
      <w:pPr>
        <w:adjustRightInd w:val="0"/>
        <w:snapToGrid w:val="0"/>
        <w:spacing w:line="360" w:lineRule="auto"/>
        <w:rPr>
          <w:rFonts w:ascii="Book Antiqua" w:hAnsi="Book Antiqua" w:hint="eastAsia"/>
          <w:color w:val="000000"/>
          <w:sz w:val="24"/>
        </w:rPr>
      </w:pPr>
      <w:r w:rsidRPr="00491D8B">
        <w:rPr>
          <w:rFonts w:ascii="Book Antiqua" w:hAnsi="Book Antiqua"/>
          <w:b/>
          <w:color w:val="000000"/>
          <w:sz w:val="24"/>
        </w:rPr>
        <w:t>Figure 1</w:t>
      </w:r>
      <w:r w:rsidR="00BE284B" w:rsidRPr="00491D8B">
        <w:rPr>
          <w:rFonts w:ascii="Book Antiqua" w:hAnsi="Book Antiqua" w:hint="eastAsia"/>
          <w:b/>
          <w:color w:val="000000"/>
          <w:sz w:val="24"/>
        </w:rPr>
        <w:t xml:space="preserve"> </w:t>
      </w:r>
      <w:r w:rsidRPr="00491D8B">
        <w:rPr>
          <w:rFonts w:ascii="Book Antiqua" w:hAnsi="Book Antiqua"/>
          <w:b/>
          <w:color w:val="000000"/>
          <w:sz w:val="24"/>
        </w:rPr>
        <w:t xml:space="preserve">Clinical features of </w:t>
      </w:r>
      <w:r w:rsidR="00046263" w:rsidRPr="00491D8B">
        <w:rPr>
          <w:rFonts w:ascii="Book Antiqua" w:hAnsi="Book Antiqua"/>
          <w:b/>
          <w:color w:val="000000"/>
          <w:sz w:val="24"/>
        </w:rPr>
        <w:t>th</w:t>
      </w:r>
      <w:r w:rsidR="00046263">
        <w:rPr>
          <w:rFonts w:ascii="Book Antiqua" w:hAnsi="Book Antiqua"/>
          <w:b/>
          <w:color w:val="000000"/>
          <w:sz w:val="24"/>
        </w:rPr>
        <w:t>e</w:t>
      </w:r>
      <w:r w:rsidR="00046263" w:rsidRPr="00491D8B">
        <w:rPr>
          <w:rFonts w:ascii="Book Antiqua" w:hAnsi="Book Antiqua"/>
          <w:b/>
          <w:color w:val="000000"/>
          <w:sz w:val="24"/>
        </w:rPr>
        <w:t xml:space="preserve"> </w:t>
      </w:r>
      <w:r w:rsidRPr="00491D8B">
        <w:rPr>
          <w:rFonts w:ascii="Book Antiqua" w:hAnsi="Book Antiqua"/>
          <w:b/>
          <w:color w:val="000000"/>
          <w:sz w:val="24"/>
        </w:rPr>
        <w:t>girl</w:t>
      </w:r>
      <w:r w:rsidR="00046263">
        <w:rPr>
          <w:rFonts w:ascii="Book Antiqua" w:hAnsi="Book Antiqua"/>
          <w:b/>
          <w:color w:val="000000"/>
          <w:sz w:val="24"/>
        </w:rPr>
        <w:t xml:space="preserve"> </w:t>
      </w:r>
      <w:r w:rsidRPr="00491D8B">
        <w:rPr>
          <w:rFonts w:ascii="Book Antiqua" w:hAnsi="Book Antiqua"/>
          <w:b/>
          <w:color w:val="000000"/>
          <w:sz w:val="24"/>
        </w:rPr>
        <w:t xml:space="preserve">with </w:t>
      </w:r>
      <w:r w:rsidR="00046263">
        <w:rPr>
          <w:rFonts w:ascii="Book Antiqua" w:hAnsi="Book Antiqua"/>
          <w:b/>
          <w:color w:val="000000"/>
          <w:sz w:val="24"/>
        </w:rPr>
        <w:t>E</w:t>
      </w:r>
      <w:r w:rsidR="00046263" w:rsidRPr="00491D8B">
        <w:rPr>
          <w:rFonts w:ascii="Book Antiqua" w:hAnsi="Book Antiqua"/>
          <w:b/>
          <w:color w:val="000000"/>
          <w:sz w:val="24"/>
        </w:rPr>
        <w:t>hlers</w:t>
      </w:r>
      <w:r w:rsidR="00257CF7" w:rsidRPr="00491D8B">
        <w:rPr>
          <w:rFonts w:ascii="Book Antiqua" w:hAnsi="Book Antiqua"/>
          <w:b/>
          <w:color w:val="000000"/>
          <w:sz w:val="24"/>
        </w:rPr>
        <w:t>-</w:t>
      </w:r>
      <w:r w:rsidR="00046263">
        <w:rPr>
          <w:rFonts w:ascii="Book Antiqua" w:hAnsi="Book Antiqua"/>
          <w:b/>
          <w:color w:val="000000"/>
          <w:sz w:val="24"/>
        </w:rPr>
        <w:t>D</w:t>
      </w:r>
      <w:r w:rsidR="00046263" w:rsidRPr="00491D8B">
        <w:rPr>
          <w:rFonts w:ascii="Book Antiqua" w:hAnsi="Book Antiqua"/>
          <w:b/>
          <w:color w:val="000000"/>
          <w:sz w:val="24"/>
        </w:rPr>
        <w:t xml:space="preserve">anlos </w:t>
      </w:r>
      <w:r w:rsidR="00257CF7" w:rsidRPr="00491D8B">
        <w:rPr>
          <w:rFonts w:ascii="Book Antiqua" w:hAnsi="Book Antiqua"/>
          <w:b/>
          <w:color w:val="000000"/>
          <w:sz w:val="24"/>
        </w:rPr>
        <w:t>syndrome</w:t>
      </w:r>
      <w:r w:rsidRPr="00491D8B">
        <w:rPr>
          <w:rFonts w:ascii="Book Antiqua" w:hAnsi="Book Antiqua"/>
          <w:b/>
          <w:color w:val="000000"/>
          <w:sz w:val="24"/>
        </w:rPr>
        <w:t xml:space="preserve"> VI</w:t>
      </w:r>
      <w:r w:rsidR="00BE284B" w:rsidRPr="00491D8B">
        <w:rPr>
          <w:rFonts w:ascii="Book Antiqua" w:hAnsi="Book Antiqua" w:hint="eastAsia"/>
          <w:b/>
          <w:color w:val="000000"/>
          <w:sz w:val="24"/>
        </w:rPr>
        <w:t>.</w:t>
      </w:r>
      <w:r w:rsidRPr="00491D8B">
        <w:rPr>
          <w:rFonts w:ascii="Book Antiqua" w:hAnsi="Book Antiqua"/>
          <w:color w:val="000000"/>
          <w:sz w:val="24"/>
        </w:rPr>
        <w:t xml:space="preserve"> </w:t>
      </w:r>
      <w:r w:rsidR="00BE284B" w:rsidRPr="00491D8B">
        <w:rPr>
          <w:rFonts w:ascii="Book Antiqua" w:hAnsi="Book Antiqua" w:hint="eastAsia"/>
          <w:color w:val="000000"/>
          <w:sz w:val="24"/>
        </w:rPr>
        <w:t xml:space="preserve">A: </w:t>
      </w:r>
      <w:r w:rsidRPr="00491D8B">
        <w:rPr>
          <w:rFonts w:ascii="Book Antiqua" w:hAnsi="Book Antiqua"/>
          <w:caps/>
          <w:color w:val="000000"/>
          <w:sz w:val="24"/>
        </w:rPr>
        <w:t>b</w:t>
      </w:r>
      <w:r w:rsidRPr="00491D8B">
        <w:rPr>
          <w:rFonts w:ascii="Book Antiqua" w:hAnsi="Book Antiqua"/>
          <w:color w:val="000000"/>
          <w:sz w:val="24"/>
        </w:rPr>
        <w:t>lue tint to the sclera</w:t>
      </w:r>
      <w:r w:rsidR="00BE284B" w:rsidRPr="00491D8B">
        <w:rPr>
          <w:rFonts w:ascii="Book Antiqua" w:hAnsi="Book Antiqua" w:hint="eastAsia"/>
          <w:color w:val="000000"/>
          <w:sz w:val="24"/>
        </w:rPr>
        <w:t xml:space="preserve">; </w:t>
      </w:r>
      <w:r w:rsidR="00BE284B" w:rsidRPr="00491D8B">
        <w:rPr>
          <w:rFonts w:ascii="Book Antiqua" w:hAnsi="Book Antiqua" w:hint="eastAsia"/>
          <w:caps/>
          <w:color w:val="000000"/>
          <w:sz w:val="24"/>
        </w:rPr>
        <w:t>b</w:t>
      </w:r>
      <w:r w:rsidR="00BE284B" w:rsidRPr="00491D8B">
        <w:rPr>
          <w:rFonts w:ascii="Book Antiqua" w:hAnsi="Book Antiqua" w:hint="eastAsia"/>
          <w:color w:val="000000"/>
          <w:sz w:val="24"/>
        </w:rPr>
        <w:t xml:space="preserve">: </w:t>
      </w:r>
      <w:r w:rsidR="00BE284B" w:rsidRPr="00491D8B">
        <w:rPr>
          <w:rFonts w:ascii="Book Antiqua" w:hAnsi="Book Antiqua"/>
          <w:color w:val="000000"/>
          <w:sz w:val="24"/>
        </w:rPr>
        <w:t xml:space="preserve">Joint </w:t>
      </w:r>
      <w:r w:rsidR="00E67E87" w:rsidRPr="00491D8B">
        <w:rPr>
          <w:rFonts w:ascii="Book Antiqua" w:hAnsi="Book Antiqua"/>
          <w:color w:val="000000"/>
          <w:sz w:val="24"/>
        </w:rPr>
        <w:t>hypermobility</w:t>
      </w:r>
      <w:r w:rsidR="00BE284B" w:rsidRPr="00491D8B">
        <w:rPr>
          <w:rFonts w:ascii="Book Antiqua" w:hAnsi="Book Antiqua" w:hint="eastAsia"/>
          <w:color w:val="000000"/>
          <w:sz w:val="24"/>
        </w:rPr>
        <w:t xml:space="preserve">; </w:t>
      </w:r>
      <w:r w:rsidR="00BE284B" w:rsidRPr="00491D8B">
        <w:rPr>
          <w:rFonts w:ascii="Book Antiqua" w:hAnsi="Book Antiqua" w:hint="eastAsia"/>
          <w:caps/>
          <w:color w:val="000000"/>
          <w:sz w:val="24"/>
        </w:rPr>
        <w:t>c</w:t>
      </w:r>
      <w:r w:rsidR="00BE284B" w:rsidRPr="00491D8B">
        <w:rPr>
          <w:rFonts w:ascii="Book Antiqua" w:hAnsi="Book Antiqua" w:hint="eastAsia"/>
          <w:color w:val="000000"/>
          <w:sz w:val="24"/>
        </w:rPr>
        <w:t xml:space="preserve">: </w:t>
      </w:r>
      <w:r w:rsidR="00BE284B" w:rsidRPr="00491D8B">
        <w:rPr>
          <w:rFonts w:ascii="Book Antiqua" w:hAnsi="Book Antiqua"/>
          <w:color w:val="000000"/>
          <w:sz w:val="24"/>
        </w:rPr>
        <w:t xml:space="preserve">Abnormal </w:t>
      </w:r>
      <w:r w:rsidRPr="00491D8B">
        <w:rPr>
          <w:rFonts w:ascii="Book Antiqua" w:hAnsi="Book Antiqua"/>
          <w:color w:val="000000"/>
          <w:sz w:val="24"/>
        </w:rPr>
        <w:t>scar</w:t>
      </w:r>
      <w:r w:rsidR="00BE284B" w:rsidRPr="00491D8B">
        <w:rPr>
          <w:rFonts w:ascii="Book Antiqua" w:hAnsi="Book Antiqua" w:hint="eastAsia"/>
          <w:color w:val="000000"/>
          <w:sz w:val="24"/>
        </w:rPr>
        <w:t xml:space="preserve">; </w:t>
      </w:r>
      <w:r w:rsidR="00BE284B" w:rsidRPr="00491D8B">
        <w:rPr>
          <w:rFonts w:ascii="Book Antiqua" w:hAnsi="Book Antiqua" w:hint="eastAsia"/>
          <w:caps/>
          <w:color w:val="000000"/>
          <w:sz w:val="24"/>
        </w:rPr>
        <w:t>d</w:t>
      </w:r>
      <w:r w:rsidR="00BE284B" w:rsidRPr="00491D8B">
        <w:rPr>
          <w:rFonts w:ascii="Book Antiqua" w:hAnsi="Book Antiqua" w:hint="eastAsia"/>
          <w:color w:val="000000"/>
          <w:sz w:val="24"/>
        </w:rPr>
        <w:t xml:space="preserve">: </w:t>
      </w:r>
      <w:r w:rsidR="00BE284B" w:rsidRPr="00491D8B">
        <w:rPr>
          <w:rFonts w:ascii="Book Antiqua" w:hAnsi="Book Antiqua"/>
          <w:color w:val="000000"/>
          <w:sz w:val="24"/>
        </w:rPr>
        <w:t>Plano</w:t>
      </w:r>
      <w:r w:rsidRPr="00491D8B">
        <w:rPr>
          <w:rFonts w:ascii="Book Antiqua" w:hAnsi="Book Antiqua"/>
          <w:color w:val="000000"/>
          <w:sz w:val="24"/>
        </w:rPr>
        <w:t>valgus feet.</w:t>
      </w:r>
    </w:p>
    <w:p w:rsidR="00BE284B" w:rsidRPr="00491D8B" w:rsidRDefault="00197143" w:rsidP="00F22864">
      <w:pPr>
        <w:adjustRightInd w:val="0"/>
        <w:snapToGrid w:val="0"/>
        <w:spacing w:line="360" w:lineRule="auto"/>
        <w:rPr>
          <w:rFonts w:ascii="Book Antiqua" w:hAnsi="Book Antiqua"/>
          <w:color w:val="000000"/>
          <w:sz w:val="24"/>
        </w:rPr>
      </w:pPr>
      <w:r w:rsidRPr="00491D8B">
        <w:rPr>
          <w:rFonts w:ascii="Book Antiqua" w:hAnsi="Book Antiqua"/>
          <w:color w:val="000000"/>
          <w:sz w:val="24"/>
        </w:rPr>
        <w:br w:type="page"/>
      </w:r>
    </w:p>
    <w:p w:rsidR="008934D0" w:rsidRPr="00491D8B" w:rsidRDefault="006403D0" w:rsidP="00F22864">
      <w:pPr>
        <w:adjustRightInd w:val="0"/>
        <w:snapToGrid w:val="0"/>
        <w:spacing w:line="360" w:lineRule="auto"/>
        <w:rPr>
          <w:rFonts w:ascii="Book Antiqua" w:hAnsi="Book Antiqua"/>
          <w:color w:val="000000"/>
          <w:sz w:val="24"/>
        </w:rPr>
      </w:pPr>
      <w:r>
        <w:rPr>
          <w:rFonts w:ascii="Book Antiqua" w:hAnsi="Book Antiqua"/>
          <w:noProof/>
          <w:color w:val="000000"/>
          <w:sz w:val="24"/>
        </w:rPr>
        <mc:AlternateContent>
          <mc:Choice Requires="wps">
            <w:drawing>
              <wp:anchor distT="0" distB="0" distL="114300" distR="114300" simplePos="0" relativeHeight="251661312" behindDoc="0" locked="0" layoutInCell="1" allowOverlap="1">
                <wp:simplePos x="0" y="0"/>
                <wp:positionH relativeFrom="column">
                  <wp:posOffset>4059555</wp:posOffset>
                </wp:positionH>
                <wp:positionV relativeFrom="paragraph">
                  <wp:posOffset>1179195</wp:posOffset>
                </wp:positionV>
                <wp:extent cx="548640" cy="302260"/>
                <wp:effectExtent l="11430" t="7620" r="11430" b="1397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02260"/>
                        </a:xfrm>
                        <a:prstGeom prst="rect">
                          <a:avLst/>
                        </a:prstGeom>
                        <a:solidFill>
                          <a:srgbClr val="FFFFFF"/>
                        </a:solidFill>
                        <a:ln w="9525">
                          <a:solidFill>
                            <a:srgbClr val="000000"/>
                          </a:solidFill>
                          <a:miter lim="800000"/>
                          <a:headEnd/>
                          <a:tailEnd/>
                        </a:ln>
                      </wps:spPr>
                      <wps:txbx>
                        <w:txbxContent>
                          <w:p w:rsidR="00BA14C5" w:rsidRDefault="00BA14C5" w:rsidP="00BA14C5">
                            <w:r>
                              <w:rPr>
                                <w:rFonts w:hint="eastAsia"/>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319.65pt;margin-top:92.85pt;width:43.2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">
                <v:textbox>
                  <w:txbxContent>
                    <w:p w:rsidR="00BA14C5" w:rsidRDefault="00BA14C5" w:rsidP="00BA14C5">
                      <w:r>
                        <w:rPr>
                          <w:rFonts w:hint="eastAsia"/>
                        </w:rPr>
                        <w:t>F</w:t>
                      </w:r>
                    </w:p>
                  </w:txbxContent>
                </v:textbox>
              </v:shape>
            </w:pict>
          </mc:Fallback>
        </mc:AlternateContent>
      </w:r>
      <w:r>
        <w:rPr>
          <w:rFonts w:ascii="Book Antiqua" w:hAnsi="Book Antiqua"/>
          <w:noProof/>
          <w:color w:val="000000"/>
          <w:sz w:val="24"/>
        </w:rPr>
        <mc:AlternateContent>
          <mc:Choice Requires="wps">
            <w:drawing>
              <wp:anchor distT="0" distB="0" distL="114300" distR="114300" simplePos="0" relativeHeight="251660288" behindDoc="0" locked="0" layoutInCell="1" allowOverlap="1">
                <wp:simplePos x="0" y="0"/>
                <wp:positionH relativeFrom="column">
                  <wp:posOffset>2682875</wp:posOffset>
                </wp:positionH>
                <wp:positionV relativeFrom="paragraph">
                  <wp:posOffset>1250950</wp:posOffset>
                </wp:positionV>
                <wp:extent cx="548640" cy="302260"/>
                <wp:effectExtent l="6350" t="12700" r="6985" b="889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02260"/>
                        </a:xfrm>
                        <a:prstGeom prst="rect">
                          <a:avLst/>
                        </a:prstGeom>
                        <a:solidFill>
                          <a:srgbClr val="FFFFFF"/>
                        </a:solidFill>
                        <a:ln w="9525">
                          <a:solidFill>
                            <a:srgbClr val="000000"/>
                          </a:solidFill>
                          <a:miter lim="800000"/>
                          <a:headEnd/>
                          <a:tailEnd/>
                        </a:ln>
                      </wps:spPr>
                      <wps:txbx>
                        <w:txbxContent>
                          <w:p w:rsidR="00BA14C5" w:rsidRDefault="00BA14C5" w:rsidP="00BA14C5">
                            <w:r>
                              <w:rPr>
                                <w:rFonts w:hint="eastAsia"/>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211.25pt;margin-top:98.5pt;width:43.2pt;height: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">
                <v:textbox>
                  <w:txbxContent>
                    <w:p w:rsidR="00BA14C5" w:rsidRDefault="00BA14C5" w:rsidP="00BA14C5">
                      <w:r>
                        <w:rPr>
                          <w:rFonts w:hint="eastAsia"/>
                        </w:rPr>
                        <w:t>E</w:t>
                      </w:r>
                    </w:p>
                  </w:txbxContent>
                </v:textbox>
              </v:shape>
            </w:pict>
          </mc:Fallback>
        </mc:AlternateContent>
      </w:r>
      <w:r>
        <w:rPr>
          <w:rFonts w:ascii="Book Antiqua" w:hAnsi="Book Antiqua"/>
          <w:noProof/>
          <w:color w:val="000000"/>
          <w:sz w:val="24"/>
        </w:rPr>
        <mc:AlternateContent>
          <mc:Choice Requires="wps">
            <w:drawing>
              <wp:anchor distT="0" distB="0" distL="114300" distR="114300" simplePos="0" relativeHeight="251659264" behindDoc="0" locked="0" layoutInCell="1" allowOverlap="1">
                <wp:simplePos x="0" y="0"/>
                <wp:positionH relativeFrom="column">
                  <wp:posOffset>1388110</wp:posOffset>
                </wp:positionH>
                <wp:positionV relativeFrom="paragraph">
                  <wp:posOffset>1179195</wp:posOffset>
                </wp:positionV>
                <wp:extent cx="548640" cy="302260"/>
                <wp:effectExtent l="6985" t="7620" r="6350" b="1397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02260"/>
                        </a:xfrm>
                        <a:prstGeom prst="rect">
                          <a:avLst/>
                        </a:prstGeom>
                        <a:solidFill>
                          <a:srgbClr val="FFFFFF"/>
                        </a:solidFill>
                        <a:ln w="9525">
                          <a:solidFill>
                            <a:srgbClr val="000000"/>
                          </a:solidFill>
                          <a:miter lim="800000"/>
                          <a:headEnd/>
                          <a:tailEnd/>
                        </a:ln>
                      </wps:spPr>
                      <wps:txbx>
                        <w:txbxContent>
                          <w:p w:rsidR="00BA14C5" w:rsidRDefault="00BA14C5" w:rsidP="00BA14C5">
                            <w:r>
                              <w:rPr>
                                <w:rFonts w:hint="eastAsia"/>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09.3pt;margin-top:92.85pt;width:43.2pt;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">
                <v:textbox>
                  <w:txbxContent>
                    <w:p w:rsidR="00BA14C5" w:rsidRDefault="00BA14C5" w:rsidP="00BA14C5">
                      <w:r>
                        <w:rPr>
                          <w:rFonts w:hint="eastAsia"/>
                        </w:rPr>
                        <w:t>D</w:t>
                      </w:r>
                    </w:p>
                  </w:txbxContent>
                </v:textbox>
              </v:shape>
            </w:pict>
          </mc:Fallback>
        </mc:AlternateContent>
      </w:r>
      <w:r>
        <w:rPr>
          <w:rFonts w:ascii="Book Antiqua" w:hAnsi="Book Antiqua"/>
          <w:noProof/>
          <w:color w:val="000000"/>
          <w:sz w:val="24"/>
        </w:rPr>
        <mc:AlternateContent>
          <mc:Choice Requires="wps">
            <w:drawing>
              <wp:anchor distT="0" distB="0" distL="114300" distR="114300" simplePos="0" relativeHeight="251658240" behindDoc="0" locked="0" layoutInCell="1" allowOverlap="1">
                <wp:simplePos x="0" y="0"/>
                <wp:positionH relativeFrom="column">
                  <wp:posOffset>44450</wp:posOffset>
                </wp:positionH>
                <wp:positionV relativeFrom="paragraph">
                  <wp:posOffset>1179195</wp:posOffset>
                </wp:positionV>
                <wp:extent cx="548640" cy="302260"/>
                <wp:effectExtent l="6350" t="7620" r="6985" b="1397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02260"/>
                        </a:xfrm>
                        <a:prstGeom prst="rect">
                          <a:avLst/>
                        </a:prstGeom>
                        <a:solidFill>
                          <a:srgbClr val="FFFFFF"/>
                        </a:solidFill>
                        <a:ln w="9525">
                          <a:solidFill>
                            <a:srgbClr val="000000"/>
                          </a:solidFill>
                          <a:miter lim="800000"/>
                          <a:headEnd/>
                          <a:tailEnd/>
                        </a:ln>
                      </wps:spPr>
                      <wps:txbx>
                        <w:txbxContent>
                          <w:p w:rsidR="00BA14C5" w:rsidRDefault="00BA14C5" w:rsidP="00BA14C5">
                            <w:r>
                              <w:rPr>
                                <w:rFonts w:hint="eastAsi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left:0;text-align:left;margin-left:3.5pt;margin-top:92.85pt;width:43.2pt;height:2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">
                <v:textbox>
                  <w:txbxContent>
                    <w:p w:rsidR="00BA14C5" w:rsidRDefault="00BA14C5" w:rsidP="00BA14C5">
                      <w:r>
                        <w:rPr>
                          <w:rFonts w:hint="eastAsia"/>
                        </w:rPr>
                        <w:t>C</w:t>
                      </w:r>
                    </w:p>
                  </w:txbxContent>
                </v:textbox>
              </v:shape>
            </w:pict>
          </mc:Fallback>
        </mc:AlternateContent>
      </w:r>
      <w:r>
        <w:rPr>
          <w:rFonts w:ascii="Book Antiqua" w:hAnsi="Book Antiqua"/>
          <w:noProof/>
          <w:color w:val="000000"/>
          <w:sz w:val="24"/>
        </w:rPr>
        <mc:AlternateContent>
          <mc:Choice Requires="wps">
            <w:drawing>
              <wp:anchor distT="0" distB="0" distL="114300" distR="114300" simplePos="0" relativeHeight="251657216" behindDoc="0" locked="0" layoutInCell="1" allowOverlap="1">
                <wp:simplePos x="0" y="0"/>
                <wp:positionH relativeFrom="column">
                  <wp:posOffset>2682875</wp:posOffset>
                </wp:positionH>
                <wp:positionV relativeFrom="paragraph">
                  <wp:posOffset>-132715</wp:posOffset>
                </wp:positionV>
                <wp:extent cx="548640" cy="302260"/>
                <wp:effectExtent l="6350" t="10160" r="6985" b="1143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02260"/>
                        </a:xfrm>
                        <a:prstGeom prst="rect">
                          <a:avLst/>
                        </a:prstGeom>
                        <a:solidFill>
                          <a:srgbClr val="FFFFFF"/>
                        </a:solidFill>
                        <a:ln w="9525">
                          <a:solidFill>
                            <a:srgbClr val="000000"/>
                          </a:solidFill>
                          <a:miter lim="800000"/>
                          <a:headEnd/>
                          <a:tailEnd/>
                        </a:ln>
                      </wps:spPr>
                      <wps:txbx>
                        <w:txbxContent>
                          <w:p w:rsidR="00BA14C5" w:rsidRDefault="00BA14C5" w:rsidP="00BA14C5">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left:0;text-align:left;margin-left:211.25pt;margin-top:-10.45pt;width:43.2pt;height:2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">
                <v:textbox>
                  <w:txbxContent>
                    <w:p w:rsidR="00BA14C5" w:rsidRDefault="00BA14C5" w:rsidP="00BA14C5">
                      <w:r>
                        <w:rPr>
                          <w:rFonts w:hint="eastAsia"/>
                        </w:rPr>
                        <w:t>B</w:t>
                      </w:r>
                    </w:p>
                  </w:txbxContent>
                </v:textbox>
              </v:shape>
            </w:pict>
          </mc:Fallback>
        </mc:AlternateContent>
      </w:r>
      <w:r>
        <w:rPr>
          <w:rFonts w:ascii="Book Antiqua" w:hAnsi="Book Antiqua"/>
          <w:noProof/>
          <w:color w:val="000000"/>
          <w:sz w:val="24"/>
        </w:rPr>
        <mc:AlternateContent>
          <mc:Choice Requires="wps">
            <w:drawing>
              <wp:anchor distT="0" distB="0" distL="114300" distR="114300" simplePos="0" relativeHeight="251656192" behindDoc="0" locked="0" layoutInCell="1" allowOverlap="1">
                <wp:simplePos x="0" y="0"/>
                <wp:positionH relativeFrom="column">
                  <wp:posOffset>1178560</wp:posOffset>
                </wp:positionH>
                <wp:positionV relativeFrom="paragraph">
                  <wp:posOffset>-132715</wp:posOffset>
                </wp:positionV>
                <wp:extent cx="548640" cy="302260"/>
                <wp:effectExtent l="6985" t="10160" r="6350" b="1143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02260"/>
                        </a:xfrm>
                        <a:prstGeom prst="rect">
                          <a:avLst/>
                        </a:prstGeom>
                        <a:solidFill>
                          <a:srgbClr val="FFFFFF"/>
                        </a:solidFill>
                        <a:ln w="9525">
                          <a:solidFill>
                            <a:srgbClr val="000000"/>
                          </a:solidFill>
                          <a:miter lim="800000"/>
                          <a:headEnd/>
                          <a:tailEnd/>
                        </a:ln>
                      </wps:spPr>
                      <wps:txbx>
                        <w:txbxContent>
                          <w:p w:rsidR="00BA14C5" w:rsidRDefault="00BA14C5">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left:0;text-align:left;margin-left:92.8pt;margin-top:-10.45pt;width:43.2pt;height:23.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">
                <v:textbox>
                  <w:txbxContent>
                    <w:p w:rsidR="00BA14C5" w:rsidRDefault="00BA14C5">
                      <w:r>
                        <w:rPr>
                          <w:rFonts w:hint="eastAsia"/>
                        </w:rPr>
                        <w:t>A</w:t>
                      </w:r>
                    </w:p>
                  </w:txbxContent>
                </v:textbox>
              </v:shape>
            </w:pict>
          </mc:Fallback>
        </mc:AlternateContent>
      </w:r>
      <w:r>
        <w:rPr>
          <w:rFonts w:ascii="Book Antiqua" w:hAnsi="Book Antiqua"/>
          <w:noProof/>
          <w:color w:val="000000"/>
          <w:sz w:val="24"/>
        </w:rPr>
        <w:drawing>
          <wp:inline distT="0" distB="0" distL="0" distR="0">
            <wp:extent cx="5267325" cy="2790825"/>
            <wp:effectExtent l="0" t="0" r="9525" b="9525"/>
            <wp:docPr id="2" name="图片 2"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2790825"/>
                    </a:xfrm>
                    <a:prstGeom prst="rect">
                      <a:avLst/>
                    </a:prstGeom>
                    <a:noFill/>
                    <a:ln>
                      <a:noFill/>
                    </a:ln>
                  </pic:spPr>
                </pic:pic>
              </a:graphicData>
            </a:graphic>
          </wp:inline>
        </w:drawing>
      </w:r>
    </w:p>
    <w:p w:rsidR="008934D0" w:rsidRPr="00491D8B" w:rsidRDefault="008934D0" w:rsidP="00F22864">
      <w:pPr>
        <w:adjustRightInd w:val="0"/>
        <w:snapToGrid w:val="0"/>
        <w:spacing w:line="360" w:lineRule="auto"/>
        <w:rPr>
          <w:rFonts w:ascii="Book Antiqua" w:hAnsi="Book Antiqua"/>
          <w:color w:val="000000"/>
          <w:sz w:val="24"/>
        </w:rPr>
      </w:pPr>
      <w:r w:rsidRPr="00491D8B">
        <w:rPr>
          <w:rFonts w:ascii="Book Antiqua" w:hAnsi="Book Antiqua"/>
          <w:b/>
          <w:color w:val="000000"/>
          <w:sz w:val="24"/>
        </w:rPr>
        <w:t>Figure 2</w:t>
      </w:r>
      <w:r w:rsidR="00257CF7" w:rsidRPr="00491D8B">
        <w:rPr>
          <w:rFonts w:ascii="Book Antiqua" w:hAnsi="Book Antiqua" w:hint="eastAsia"/>
          <w:b/>
          <w:color w:val="000000"/>
          <w:sz w:val="24"/>
        </w:rPr>
        <w:t xml:space="preserve"> </w:t>
      </w:r>
      <w:r w:rsidR="004E0B17" w:rsidRPr="00491D8B">
        <w:rPr>
          <w:rFonts w:ascii="Book Antiqua" w:hAnsi="Book Antiqua"/>
          <w:b/>
          <w:color w:val="000000"/>
          <w:sz w:val="24"/>
        </w:rPr>
        <w:t>Preoperative</w:t>
      </w:r>
      <w:r w:rsidR="00B120A7">
        <w:rPr>
          <w:rFonts w:ascii="Book Antiqua" w:hAnsi="Book Antiqua"/>
          <w:b/>
          <w:color w:val="000000"/>
          <w:sz w:val="24"/>
        </w:rPr>
        <w:t xml:space="preserve"> i</w:t>
      </w:r>
      <w:r w:rsidR="00B120A7" w:rsidRPr="00491D8B">
        <w:rPr>
          <w:rFonts w:ascii="Book Antiqua" w:hAnsi="Book Antiqua"/>
          <w:b/>
          <w:color w:val="000000"/>
          <w:sz w:val="24"/>
        </w:rPr>
        <w:t>maging</w:t>
      </w:r>
      <w:r w:rsidR="00B120A7">
        <w:rPr>
          <w:rFonts w:ascii="Book Antiqua" w:hAnsi="Book Antiqua"/>
          <w:b/>
          <w:color w:val="000000"/>
          <w:sz w:val="24"/>
        </w:rPr>
        <w:t xml:space="preserve"> </w:t>
      </w:r>
      <w:r w:rsidR="004E0B17" w:rsidRPr="00491D8B">
        <w:rPr>
          <w:rFonts w:ascii="Book Antiqua" w:hAnsi="Book Antiqua"/>
          <w:b/>
          <w:color w:val="000000"/>
          <w:sz w:val="24"/>
        </w:rPr>
        <w:t>of a 16-year-old-female w</w:t>
      </w:r>
      <w:r w:rsidRPr="00491D8B">
        <w:rPr>
          <w:rFonts w:ascii="Book Antiqua" w:hAnsi="Book Antiqua"/>
          <w:b/>
          <w:color w:val="000000"/>
          <w:sz w:val="24"/>
        </w:rPr>
        <w:t xml:space="preserve">ith </w:t>
      </w:r>
      <w:r w:rsidR="00B120A7">
        <w:rPr>
          <w:rFonts w:ascii="Book Antiqua" w:hAnsi="Book Antiqua"/>
          <w:b/>
          <w:color w:val="000000"/>
          <w:sz w:val="24"/>
        </w:rPr>
        <w:t>E</w:t>
      </w:r>
      <w:r w:rsidR="00B120A7" w:rsidRPr="00491D8B">
        <w:rPr>
          <w:rFonts w:ascii="Book Antiqua" w:hAnsi="Book Antiqua"/>
          <w:b/>
          <w:color w:val="000000"/>
          <w:sz w:val="24"/>
        </w:rPr>
        <w:t>hlers</w:t>
      </w:r>
      <w:r w:rsidR="00257CF7" w:rsidRPr="00491D8B">
        <w:rPr>
          <w:rFonts w:ascii="Book Antiqua" w:hAnsi="Book Antiqua"/>
          <w:b/>
          <w:color w:val="000000"/>
          <w:sz w:val="24"/>
        </w:rPr>
        <w:t>-</w:t>
      </w:r>
      <w:r w:rsidR="00B120A7">
        <w:rPr>
          <w:rFonts w:ascii="Book Antiqua" w:hAnsi="Book Antiqua"/>
          <w:b/>
          <w:color w:val="000000"/>
          <w:sz w:val="24"/>
        </w:rPr>
        <w:t>D</w:t>
      </w:r>
      <w:r w:rsidR="00B120A7" w:rsidRPr="00491D8B">
        <w:rPr>
          <w:rFonts w:ascii="Book Antiqua" w:hAnsi="Book Antiqua"/>
          <w:b/>
          <w:color w:val="000000"/>
          <w:sz w:val="24"/>
        </w:rPr>
        <w:t xml:space="preserve">anlos </w:t>
      </w:r>
      <w:r w:rsidR="00257CF7" w:rsidRPr="00491D8B">
        <w:rPr>
          <w:rFonts w:ascii="Book Antiqua" w:hAnsi="Book Antiqua"/>
          <w:b/>
          <w:color w:val="000000"/>
          <w:sz w:val="24"/>
        </w:rPr>
        <w:t xml:space="preserve">syndrome </w:t>
      </w:r>
      <w:r w:rsidRPr="00491D8B">
        <w:rPr>
          <w:rFonts w:ascii="Book Antiqua" w:hAnsi="Book Antiqua"/>
          <w:b/>
          <w:color w:val="000000"/>
          <w:sz w:val="24"/>
        </w:rPr>
        <w:t>VI.</w:t>
      </w:r>
      <w:r w:rsidR="00151AE6" w:rsidRPr="00491D8B">
        <w:rPr>
          <w:rFonts w:ascii="Book Antiqua" w:hAnsi="Book Antiqua" w:hint="eastAsia"/>
          <w:b/>
          <w:color w:val="000000"/>
          <w:sz w:val="24"/>
        </w:rPr>
        <w:t xml:space="preserve"> </w:t>
      </w:r>
      <w:r w:rsidR="00F35476" w:rsidRPr="00491D8B">
        <w:rPr>
          <w:rFonts w:ascii="Book Antiqua" w:hAnsi="Book Antiqua"/>
          <w:color w:val="000000"/>
          <w:sz w:val="24"/>
        </w:rPr>
        <w:t xml:space="preserve">X-ray </w:t>
      </w:r>
      <w:r w:rsidR="004E0B17" w:rsidRPr="00491D8B">
        <w:rPr>
          <w:rFonts w:ascii="Book Antiqua" w:hAnsi="Book Antiqua"/>
          <w:color w:val="000000"/>
          <w:sz w:val="24"/>
        </w:rPr>
        <w:t>(</w:t>
      </w:r>
      <w:r w:rsidR="00151AE6" w:rsidRPr="00491D8B">
        <w:rPr>
          <w:rFonts w:ascii="Book Antiqua" w:hAnsi="Book Antiqua" w:hint="eastAsia"/>
          <w:color w:val="000000"/>
          <w:sz w:val="24"/>
        </w:rPr>
        <w:t>A</w:t>
      </w:r>
      <w:r w:rsidR="004E0B17" w:rsidRPr="00491D8B">
        <w:rPr>
          <w:rFonts w:ascii="Book Antiqua" w:hAnsi="Book Antiqua"/>
          <w:color w:val="000000"/>
          <w:sz w:val="24"/>
        </w:rPr>
        <w:t xml:space="preserve">) </w:t>
      </w:r>
      <w:r w:rsidR="00F35476" w:rsidRPr="00491D8B">
        <w:rPr>
          <w:rFonts w:ascii="Book Antiqua" w:hAnsi="Book Antiqua"/>
          <w:color w:val="000000"/>
          <w:sz w:val="24"/>
        </w:rPr>
        <w:t xml:space="preserve">and </w:t>
      </w:r>
      <w:r w:rsidR="00257CF7" w:rsidRPr="00491D8B">
        <w:rPr>
          <w:rFonts w:ascii="Book Antiqua" w:hAnsi="Book Antiqua"/>
          <w:color w:val="000000"/>
          <w:sz w:val="24"/>
        </w:rPr>
        <w:t>computed tomography</w:t>
      </w:r>
      <w:r w:rsidR="004E0B17" w:rsidRPr="00491D8B">
        <w:rPr>
          <w:rFonts w:ascii="Book Antiqua" w:hAnsi="Book Antiqua"/>
          <w:color w:val="000000"/>
          <w:sz w:val="24"/>
        </w:rPr>
        <w:t xml:space="preserve"> (</w:t>
      </w:r>
      <w:r w:rsidR="00151AE6" w:rsidRPr="00491D8B">
        <w:rPr>
          <w:rFonts w:ascii="Book Antiqua" w:hAnsi="Book Antiqua" w:hint="eastAsia"/>
          <w:color w:val="000000"/>
          <w:sz w:val="24"/>
        </w:rPr>
        <w:t>B</w:t>
      </w:r>
      <w:r w:rsidR="004E0B17" w:rsidRPr="00491D8B">
        <w:rPr>
          <w:rFonts w:ascii="Book Antiqua" w:hAnsi="Book Antiqua"/>
          <w:color w:val="000000"/>
          <w:sz w:val="24"/>
        </w:rPr>
        <w:t>)</w:t>
      </w:r>
      <w:r w:rsidR="00F35476" w:rsidRPr="00491D8B">
        <w:rPr>
          <w:rFonts w:ascii="Book Antiqua" w:hAnsi="Book Antiqua"/>
          <w:color w:val="000000"/>
          <w:sz w:val="24"/>
        </w:rPr>
        <w:t xml:space="preserve"> </w:t>
      </w:r>
      <w:r w:rsidR="00B120A7">
        <w:rPr>
          <w:rFonts w:ascii="Book Antiqua" w:hAnsi="Book Antiqua"/>
          <w:color w:val="000000"/>
          <w:sz w:val="24"/>
        </w:rPr>
        <w:t xml:space="preserve">images </w:t>
      </w:r>
      <w:r w:rsidR="00B120A7" w:rsidRPr="00491D8B">
        <w:rPr>
          <w:rFonts w:ascii="Book Antiqua" w:hAnsi="Book Antiqua"/>
          <w:color w:val="000000"/>
          <w:sz w:val="24"/>
        </w:rPr>
        <w:t>demonstrat</w:t>
      </w:r>
      <w:r w:rsidR="00B120A7">
        <w:rPr>
          <w:rFonts w:ascii="Book Antiqua" w:hAnsi="Book Antiqua"/>
          <w:color w:val="000000"/>
          <w:sz w:val="24"/>
        </w:rPr>
        <w:t>ing</w:t>
      </w:r>
      <w:r w:rsidR="00B120A7" w:rsidRPr="00491D8B">
        <w:rPr>
          <w:rFonts w:ascii="Book Antiqua" w:hAnsi="Book Antiqua"/>
          <w:color w:val="000000"/>
          <w:sz w:val="24"/>
        </w:rPr>
        <w:t xml:space="preserve"> </w:t>
      </w:r>
      <w:r w:rsidR="00F35476" w:rsidRPr="00491D8B">
        <w:rPr>
          <w:rFonts w:ascii="Book Antiqua" w:hAnsi="Book Antiqua"/>
          <w:color w:val="000000"/>
          <w:sz w:val="24"/>
        </w:rPr>
        <w:t>high cervical kyphosis from C2 to C4.</w:t>
      </w:r>
      <w:r w:rsidR="00CC0FC8" w:rsidRPr="00491D8B">
        <w:rPr>
          <w:rFonts w:ascii="Book Antiqua" w:hAnsi="Book Antiqua" w:hint="eastAsia"/>
          <w:color w:val="000000"/>
          <w:sz w:val="24"/>
        </w:rPr>
        <w:t xml:space="preserve"> </w:t>
      </w:r>
      <w:r w:rsidR="00B120A7">
        <w:rPr>
          <w:rFonts w:ascii="Book Antiqua" w:hAnsi="Book Antiqua"/>
          <w:color w:val="000000"/>
          <w:sz w:val="24"/>
        </w:rPr>
        <w:t>M</w:t>
      </w:r>
      <w:r w:rsidR="003838BB" w:rsidRPr="00491D8B">
        <w:rPr>
          <w:rFonts w:ascii="Book Antiqua" w:hAnsi="Book Antiqua"/>
          <w:color w:val="000000"/>
          <w:sz w:val="24"/>
        </w:rPr>
        <w:t>agnetic resonance imaging</w:t>
      </w:r>
      <w:r w:rsidRPr="00491D8B">
        <w:rPr>
          <w:rFonts w:ascii="Book Antiqua" w:hAnsi="Book Antiqua"/>
          <w:color w:val="000000"/>
          <w:sz w:val="24"/>
        </w:rPr>
        <w:t xml:space="preserve"> </w:t>
      </w:r>
      <w:r w:rsidR="004E0B17" w:rsidRPr="00491D8B">
        <w:rPr>
          <w:rFonts w:ascii="Book Antiqua" w:hAnsi="Book Antiqua"/>
          <w:color w:val="000000"/>
          <w:sz w:val="24"/>
        </w:rPr>
        <w:t>(</w:t>
      </w:r>
      <w:r w:rsidR="00151AE6" w:rsidRPr="00491D8B">
        <w:rPr>
          <w:rFonts w:ascii="Book Antiqua" w:hAnsi="Book Antiqua" w:hint="eastAsia"/>
          <w:color w:val="000000"/>
          <w:sz w:val="24"/>
        </w:rPr>
        <w:t>C-F</w:t>
      </w:r>
      <w:r w:rsidR="004E0B17" w:rsidRPr="00491D8B">
        <w:rPr>
          <w:rFonts w:ascii="Book Antiqua" w:hAnsi="Book Antiqua"/>
          <w:color w:val="000000"/>
          <w:sz w:val="24"/>
        </w:rPr>
        <w:t xml:space="preserve">) </w:t>
      </w:r>
      <w:r w:rsidR="00B120A7" w:rsidRPr="00491D8B">
        <w:rPr>
          <w:rFonts w:ascii="Book Antiqua" w:hAnsi="Book Antiqua"/>
          <w:color w:val="000000"/>
          <w:sz w:val="24"/>
        </w:rPr>
        <w:t>show</w:t>
      </w:r>
      <w:r w:rsidR="00B120A7">
        <w:rPr>
          <w:rFonts w:ascii="Book Antiqua" w:hAnsi="Book Antiqua"/>
          <w:color w:val="000000"/>
          <w:sz w:val="24"/>
        </w:rPr>
        <w:t>ing</w:t>
      </w:r>
      <w:r w:rsidR="00B120A7" w:rsidRPr="00491D8B">
        <w:rPr>
          <w:rFonts w:ascii="Book Antiqua" w:hAnsi="Book Antiqua"/>
          <w:color w:val="000000"/>
          <w:sz w:val="24"/>
        </w:rPr>
        <w:t xml:space="preserve"> </w:t>
      </w:r>
      <w:r w:rsidR="00B120A7">
        <w:rPr>
          <w:rFonts w:ascii="Book Antiqua" w:hAnsi="Book Antiqua"/>
          <w:color w:val="000000"/>
          <w:sz w:val="24"/>
        </w:rPr>
        <w:t xml:space="preserve">that </w:t>
      </w:r>
      <w:r w:rsidRPr="00491D8B">
        <w:rPr>
          <w:rFonts w:ascii="Book Antiqua" w:hAnsi="Book Antiqua"/>
          <w:color w:val="000000"/>
          <w:sz w:val="24"/>
        </w:rPr>
        <w:t xml:space="preserve">the </w:t>
      </w:r>
      <w:r w:rsidR="00F35476" w:rsidRPr="00491D8B">
        <w:rPr>
          <w:rFonts w:ascii="Book Antiqua" w:hAnsi="Book Antiqua"/>
          <w:color w:val="000000"/>
          <w:sz w:val="24"/>
        </w:rPr>
        <w:t xml:space="preserve">cervical ventral </w:t>
      </w:r>
      <w:r w:rsidRPr="00491D8B">
        <w:rPr>
          <w:rFonts w:ascii="Book Antiqua" w:hAnsi="Book Antiqua"/>
          <w:color w:val="000000"/>
          <w:sz w:val="24"/>
        </w:rPr>
        <w:t>spinal cord was compressed by the C3 vetebra.</w:t>
      </w:r>
      <w:r w:rsidR="00197143" w:rsidRPr="00491D8B">
        <w:rPr>
          <w:rFonts w:ascii="Book Antiqua" w:hAnsi="Book Antiqua"/>
          <w:color w:val="000000"/>
          <w:sz w:val="24"/>
        </w:rPr>
        <w:br w:type="page"/>
      </w:r>
    </w:p>
    <w:p w:rsidR="008934D0" w:rsidRPr="00491D8B" w:rsidRDefault="006403D0" w:rsidP="00F22864">
      <w:pPr>
        <w:adjustRightInd w:val="0"/>
        <w:snapToGrid w:val="0"/>
        <w:spacing w:line="360" w:lineRule="auto"/>
        <w:rPr>
          <w:rFonts w:ascii="Book Antiqua" w:hAnsi="Book Antiqua"/>
          <w:color w:val="000000"/>
          <w:sz w:val="24"/>
        </w:rPr>
      </w:pPr>
      <w:r>
        <w:rPr>
          <w:rFonts w:ascii="Book Antiqua" w:hAnsi="Book Antiqua"/>
          <w:noProof/>
          <w:color w:val="000000"/>
          <w:sz w:val="24"/>
        </w:rPr>
        <mc:AlternateContent>
          <mc:Choice Requires="wps">
            <w:drawing>
              <wp:anchor distT="0" distB="0" distL="114300" distR="114300" simplePos="0" relativeHeight="251662336" behindDoc="0" locked="0" layoutInCell="1" allowOverlap="1">
                <wp:simplePos x="0" y="0"/>
                <wp:positionH relativeFrom="column">
                  <wp:posOffset>105410</wp:posOffset>
                </wp:positionH>
                <wp:positionV relativeFrom="paragraph">
                  <wp:posOffset>10160</wp:posOffset>
                </wp:positionV>
                <wp:extent cx="421640" cy="342265"/>
                <wp:effectExtent l="10160" t="10160" r="6350" b="9525"/>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342265"/>
                        </a:xfrm>
                        <a:prstGeom prst="rect">
                          <a:avLst/>
                        </a:prstGeom>
                        <a:solidFill>
                          <a:srgbClr val="FFFFFF"/>
                        </a:solidFill>
                        <a:ln w="9525">
                          <a:solidFill>
                            <a:srgbClr val="000000"/>
                          </a:solidFill>
                          <a:miter lim="800000"/>
                          <a:headEnd/>
                          <a:tailEnd/>
                        </a:ln>
                      </wps:spPr>
                      <wps:txbx>
                        <w:txbxContent>
                          <w:p w:rsidR="00BC252E" w:rsidRDefault="00BC252E">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8.3pt;margin-top:.8pt;width:33.2pt;height:2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">
                <v:textbox>
                  <w:txbxContent>
                    <w:p w:rsidR="00BC252E" w:rsidRDefault="00BC252E">
                      <w:r>
                        <w:rPr>
                          <w:rFonts w:hint="eastAsia"/>
                        </w:rPr>
                        <w:t>A</w:t>
                      </w:r>
                    </w:p>
                  </w:txbxContent>
                </v:textbox>
              </v:shape>
            </w:pict>
          </mc:Fallback>
        </mc:AlternateContent>
      </w:r>
      <w:r>
        <w:rPr>
          <w:rFonts w:ascii="Book Antiqua" w:hAnsi="Book Antiqua"/>
          <w:noProof/>
          <w:color w:val="000000"/>
          <w:sz w:val="24"/>
        </w:rP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10160</wp:posOffset>
                </wp:positionV>
                <wp:extent cx="427990" cy="342265"/>
                <wp:effectExtent l="9525" t="10160" r="10160" b="952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342265"/>
                        </a:xfrm>
                        <a:prstGeom prst="rect">
                          <a:avLst/>
                        </a:prstGeom>
                        <a:solidFill>
                          <a:srgbClr val="FFFFFF"/>
                        </a:solidFill>
                        <a:ln w="9525">
                          <a:solidFill>
                            <a:srgbClr val="000000"/>
                          </a:solidFill>
                          <a:miter lim="800000"/>
                          <a:headEnd/>
                          <a:tailEnd/>
                        </a:ln>
                      </wps:spPr>
                      <wps:txbx>
                        <w:txbxContent>
                          <w:p w:rsidR="00BC252E" w:rsidRDefault="00BC252E" w:rsidP="00BC252E">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217.5pt;margin-top:.8pt;width:33.7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">
                <v:textbox>
                  <w:txbxContent>
                    <w:p w:rsidR="00BC252E" w:rsidRDefault="00BC252E" w:rsidP="00BC252E">
                      <w:r>
                        <w:rPr>
                          <w:rFonts w:hint="eastAsia"/>
                        </w:rPr>
                        <w:t>B</w:t>
                      </w:r>
                    </w:p>
                  </w:txbxContent>
                </v:textbox>
              </v:shape>
            </w:pict>
          </mc:Fallback>
        </mc:AlternateContent>
      </w:r>
      <w:r>
        <w:rPr>
          <w:rFonts w:ascii="Book Antiqua" w:hAnsi="Book Antiqua"/>
          <w:noProof/>
          <w:color w:val="000000"/>
          <w:sz w:val="24"/>
        </w:rPr>
        <w:drawing>
          <wp:inline distT="0" distB="0" distL="0" distR="0">
            <wp:extent cx="5267325" cy="3076575"/>
            <wp:effectExtent l="0" t="0" r="9525" b="9525"/>
            <wp:docPr id="3" name="图片 3"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3076575"/>
                    </a:xfrm>
                    <a:prstGeom prst="rect">
                      <a:avLst/>
                    </a:prstGeom>
                    <a:noFill/>
                    <a:ln>
                      <a:noFill/>
                    </a:ln>
                  </pic:spPr>
                </pic:pic>
              </a:graphicData>
            </a:graphic>
          </wp:inline>
        </w:drawing>
      </w:r>
    </w:p>
    <w:p w:rsidR="0089451D" w:rsidRPr="00491D8B" w:rsidRDefault="008934D0" w:rsidP="00F22864">
      <w:pPr>
        <w:adjustRightInd w:val="0"/>
        <w:snapToGrid w:val="0"/>
        <w:spacing w:line="360" w:lineRule="auto"/>
        <w:rPr>
          <w:rFonts w:ascii="Book Antiqua" w:hAnsi="Book Antiqua" w:hint="eastAsia"/>
          <w:color w:val="000000"/>
          <w:sz w:val="24"/>
        </w:rPr>
      </w:pPr>
      <w:r w:rsidRPr="00491D8B">
        <w:rPr>
          <w:rFonts w:ascii="Book Antiqua" w:hAnsi="Book Antiqua"/>
          <w:b/>
          <w:color w:val="000000"/>
          <w:sz w:val="24"/>
        </w:rPr>
        <w:t>Figure 3</w:t>
      </w:r>
      <w:r w:rsidR="00D46E69" w:rsidRPr="00491D8B">
        <w:rPr>
          <w:rFonts w:ascii="Book Antiqua" w:hAnsi="Book Antiqua"/>
          <w:b/>
          <w:color w:val="000000"/>
          <w:sz w:val="24"/>
        </w:rPr>
        <w:t xml:space="preserve"> Follow-up</w:t>
      </w:r>
      <w:r w:rsidR="008C18DD" w:rsidRPr="00491D8B">
        <w:rPr>
          <w:rFonts w:ascii="Book Antiqua" w:hAnsi="Book Antiqua"/>
          <w:b/>
          <w:color w:val="000000"/>
          <w:sz w:val="24"/>
        </w:rPr>
        <w:t xml:space="preserve"> X-ray images</w:t>
      </w:r>
      <w:r w:rsidR="00DB4655" w:rsidRPr="00491D8B">
        <w:rPr>
          <w:rFonts w:ascii="Book Antiqua" w:hAnsi="Book Antiqua"/>
          <w:b/>
          <w:color w:val="000000"/>
          <w:sz w:val="24"/>
        </w:rPr>
        <w:t>.</w:t>
      </w:r>
      <w:r w:rsidR="00BA14C5" w:rsidRPr="00491D8B">
        <w:rPr>
          <w:rFonts w:ascii="Book Antiqua" w:hAnsi="Book Antiqua" w:hint="eastAsia"/>
          <w:b/>
          <w:color w:val="000000"/>
          <w:sz w:val="24"/>
        </w:rPr>
        <w:t xml:space="preserve"> </w:t>
      </w:r>
      <w:r w:rsidR="00BA14C5" w:rsidRPr="00491D8B">
        <w:rPr>
          <w:rFonts w:ascii="Book Antiqua" w:hAnsi="Book Antiqua" w:hint="eastAsia"/>
          <w:color w:val="000000"/>
          <w:sz w:val="24"/>
        </w:rPr>
        <w:t xml:space="preserve">A: </w:t>
      </w:r>
      <w:r w:rsidR="00046263">
        <w:rPr>
          <w:rFonts w:ascii="Book Antiqua" w:hAnsi="Book Antiqua"/>
          <w:color w:val="000000"/>
          <w:sz w:val="24"/>
        </w:rPr>
        <w:t>A</w:t>
      </w:r>
      <w:r w:rsidR="00046263" w:rsidRPr="00046263">
        <w:rPr>
          <w:rFonts w:ascii="Book Antiqua" w:hAnsi="Book Antiqua"/>
          <w:color w:val="000000"/>
          <w:sz w:val="24"/>
        </w:rPr>
        <w:t xml:space="preserve">ntero-posterior </w:t>
      </w:r>
      <w:r w:rsidR="00046263">
        <w:rPr>
          <w:rFonts w:ascii="Book Antiqua" w:hAnsi="Book Antiqua"/>
          <w:color w:val="000000"/>
          <w:sz w:val="24"/>
        </w:rPr>
        <w:t xml:space="preserve">view radiograph of the cervical </w:t>
      </w:r>
      <w:r w:rsidR="00BA14C5" w:rsidRPr="00491D8B">
        <w:rPr>
          <w:rFonts w:ascii="Book Antiqua" w:hAnsi="Book Antiqua"/>
          <w:color w:val="000000"/>
          <w:sz w:val="24"/>
        </w:rPr>
        <w:t>spine</w:t>
      </w:r>
      <w:r w:rsidR="00BA14C5" w:rsidRPr="00491D8B">
        <w:rPr>
          <w:rFonts w:ascii="Book Antiqua" w:hAnsi="Book Antiqua" w:hint="eastAsia"/>
          <w:color w:val="000000"/>
          <w:sz w:val="24"/>
        </w:rPr>
        <w:t xml:space="preserve">; </w:t>
      </w:r>
      <w:r w:rsidR="00BA14C5" w:rsidRPr="00491D8B">
        <w:rPr>
          <w:rFonts w:ascii="Book Antiqua" w:hAnsi="Book Antiqua" w:hint="eastAsia"/>
          <w:caps/>
          <w:color w:val="000000"/>
          <w:sz w:val="24"/>
        </w:rPr>
        <w:t>b</w:t>
      </w:r>
      <w:r w:rsidR="00BA14C5" w:rsidRPr="00491D8B">
        <w:rPr>
          <w:rFonts w:ascii="Book Antiqua" w:hAnsi="Book Antiqua" w:hint="eastAsia"/>
          <w:color w:val="000000"/>
          <w:sz w:val="24"/>
        </w:rPr>
        <w:t>:</w:t>
      </w:r>
      <w:r w:rsidR="00BA14C5" w:rsidRPr="00491D8B">
        <w:rPr>
          <w:rFonts w:ascii="Book Antiqua" w:hAnsi="Book Antiqua"/>
          <w:color w:val="000000"/>
          <w:sz w:val="24"/>
        </w:rPr>
        <w:t xml:space="preserve"> </w:t>
      </w:r>
      <w:r w:rsidR="00046263">
        <w:rPr>
          <w:rFonts w:ascii="Book Antiqua" w:hAnsi="Book Antiqua"/>
          <w:color w:val="000000"/>
          <w:sz w:val="24"/>
        </w:rPr>
        <w:t xml:space="preserve">Lateral view radiograph of the cervical </w:t>
      </w:r>
      <w:r w:rsidR="00046263" w:rsidRPr="00491D8B">
        <w:rPr>
          <w:rFonts w:ascii="Book Antiqua" w:hAnsi="Book Antiqua"/>
          <w:color w:val="000000"/>
          <w:sz w:val="24"/>
        </w:rPr>
        <w:t>spine</w:t>
      </w:r>
      <w:r w:rsidR="00BA14C5" w:rsidRPr="00491D8B">
        <w:rPr>
          <w:rFonts w:ascii="Book Antiqua" w:hAnsi="Book Antiqua" w:hint="eastAsia"/>
          <w:color w:val="000000"/>
          <w:sz w:val="24"/>
        </w:rPr>
        <w:t>.</w:t>
      </w:r>
      <w:r w:rsidR="00BA14C5" w:rsidRPr="00491D8B">
        <w:rPr>
          <w:rFonts w:ascii="Book Antiqua" w:hAnsi="Book Antiqua"/>
          <w:color w:val="000000"/>
          <w:sz w:val="24"/>
        </w:rPr>
        <w:t xml:space="preserve"> </w:t>
      </w:r>
      <w:r w:rsidR="001C2841" w:rsidRPr="00491D8B">
        <w:rPr>
          <w:rFonts w:ascii="Book Antiqua" w:hAnsi="Book Antiqua"/>
          <w:color w:val="000000"/>
          <w:sz w:val="24"/>
        </w:rPr>
        <w:t>Radi</w:t>
      </w:r>
      <w:r w:rsidR="00BC252E" w:rsidRPr="00491D8B">
        <w:rPr>
          <w:rFonts w:ascii="Book Antiqua" w:hAnsi="Book Antiqua"/>
          <w:color w:val="000000"/>
          <w:sz w:val="24"/>
        </w:rPr>
        <w:t>ographs</w:t>
      </w:r>
      <w:r w:rsidR="00EB3A25" w:rsidRPr="00491D8B">
        <w:rPr>
          <w:rFonts w:ascii="Book Antiqua" w:hAnsi="Book Antiqua"/>
          <w:color w:val="000000"/>
          <w:sz w:val="24"/>
        </w:rPr>
        <w:t xml:space="preserve"> </w:t>
      </w:r>
      <w:r w:rsidR="00AA2861">
        <w:rPr>
          <w:rFonts w:ascii="Book Antiqua" w:hAnsi="Book Antiqua"/>
          <w:color w:val="000000"/>
          <w:sz w:val="24"/>
        </w:rPr>
        <w:t xml:space="preserve">acquired </w:t>
      </w:r>
      <w:r w:rsidR="002F2F25" w:rsidRPr="00491D8B">
        <w:rPr>
          <w:rFonts w:ascii="Book Antiqua" w:hAnsi="Book Antiqua"/>
          <w:color w:val="000000"/>
          <w:sz w:val="24"/>
        </w:rPr>
        <w:t>6 wk</w:t>
      </w:r>
      <w:r w:rsidR="001C2841" w:rsidRPr="00491D8B">
        <w:rPr>
          <w:rFonts w:ascii="Book Antiqua" w:hAnsi="Book Antiqua"/>
          <w:color w:val="000000"/>
          <w:sz w:val="24"/>
        </w:rPr>
        <w:t xml:space="preserve"> following anterior cervical corpectomy decompression and fusion </w:t>
      </w:r>
      <w:r w:rsidR="00E242E2" w:rsidRPr="00491D8B">
        <w:rPr>
          <w:rFonts w:ascii="Book Antiqua" w:hAnsi="Book Antiqua"/>
          <w:color w:val="000000"/>
          <w:sz w:val="24"/>
        </w:rPr>
        <w:t>show</w:t>
      </w:r>
      <w:r w:rsidR="00046263">
        <w:rPr>
          <w:rFonts w:ascii="Book Antiqua" w:hAnsi="Book Antiqua"/>
          <w:color w:val="000000"/>
          <w:sz w:val="24"/>
        </w:rPr>
        <w:t>ing that</w:t>
      </w:r>
      <w:r w:rsidR="00962BDB" w:rsidRPr="00491D8B">
        <w:rPr>
          <w:rFonts w:ascii="Book Antiqua" w:hAnsi="Book Antiqua"/>
          <w:color w:val="000000"/>
          <w:sz w:val="24"/>
        </w:rPr>
        <w:t xml:space="preserve"> the preoperative kyphotic deformity in</w:t>
      </w:r>
      <w:r w:rsidR="00046263">
        <w:rPr>
          <w:rFonts w:ascii="Book Antiqua" w:hAnsi="Book Antiqua"/>
          <w:color w:val="000000"/>
          <w:sz w:val="24"/>
        </w:rPr>
        <w:t xml:space="preserve"> the</w:t>
      </w:r>
      <w:r w:rsidR="00962BDB" w:rsidRPr="00491D8B">
        <w:rPr>
          <w:rFonts w:ascii="Book Antiqua" w:hAnsi="Book Antiqua"/>
          <w:color w:val="000000"/>
          <w:sz w:val="24"/>
        </w:rPr>
        <w:t xml:space="preserve"> cervical spine was significantly corrected.</w:t>
      </w:r>
    </w:p>
    <w:p w:rsidR="008934D0" w:rsidRPr="00491D8B" w:rsidRDefault="00197143" w:rsidP="00F22864">
      <w:pPr>
        <w:adjustRightInd w:val="0"/>
        <w:snapToGrid w:val="0"/>
        <w:spacing w:line="360" w:lineRule="auto"/>
        <w:rPr>
          <w:rFonts w:ascii="Book Antiqua" w:hAnsi="Book Antiqua" w:hint="eastAsia"/>
          <w:b/>
          <w:color w:val="000000"/>
          <w:sz w:val="24"/>
        </w:rPr>
      </w:pPr>
      <w:r w:rsidRPr="00491D8B">
        <w:rPr>
          <w:rFonts w:ascii="Book Antiqua" w:hAnsi="Book Antiqua"/>
          <w:b/>
          <w:color w:val="000000"/>
          <w:sz w:val="24"/>
        </w:rPr>
        <w:br w:type="page"/>
      </w:r>
    </w:p>
    <w:p w:rsidR="002F2F25" w:rsidRPr="00491D8B" w:rsidRDefault="002F2F25" w:rsidP="00F22864">
      <w:pPr>
        <w:adjustRightInd w:val="0"/>
        <w:snapToGrid w:val="0"/>
        <w:spacing w:line="360" w:lineRule="auto"/>
        <w:rPr>
          <w:rFonts w:ascii="Book Antiqua" w:hAnsi="Book Antiqua"/>
          <w:color w:val="000000"/>
          <w:sz w:val="24"/>
        </w:rPr>
      </w:pPr>
    </w:p>
    <w:p w:rsidR="008934D0" w:rsidRPr="00491D8B" w:rsidRDefault="006403D0" w:rsidP="00F22864">
      <w:pPr>
        <w:adjustRightInd w:val="0"/>
        <w:snapToGrid w:val="0"/>
        <w:spacing w:line="360" w:lineRule="auto"/>
        <w:rPr>
          <w:rFonts w:ascii="Book Antiqua" w:hAnsi="Book Antiqua"/>
          <w:color w:val="000000"/>
          <w:sz w:val="24"/>
        </w:rPr>
      </w:pPr>
      <w:r>
        <w:rPr>
          <w:rFonts w:ascii="Book Antiqua" w:hAnsi="Book Antiqua"/>
          <w:noProof/>
          <w:color w:val="000000"/>
          <w:sz w:val="24"/>
        </w:rPr>
        <w:drawing>
          <wp:inline distT="0" distB="0" distL="0" distR="0">
            <wp:extent cx="5276850" cy="2266950"/>
            <wp:effectExtent l="0" t="0" r="0" b="0"/>
            <wp:docPr id="4" name="图片 4"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2266950"/>
                    </a:xfrm>
                    <a:prstGeom prst="rect">
                      <a:avLst/>
                    </a:prstGeom>
                    <a:noFill/>
                    <a:ln>
                      <a:noFill/>
                    </a:ln>
                  </pic:spPr>
                </pic:pic>
              </a:graphicData>
            </a:graphic>
          </wp:inline>
        </w:drawing>
      </w:r>
    </w:p>
    <w:p w:rsidR="008934D0" w:rsidRPr="00491D8B" w:rsidRDefault="002F2F25" w:rsidP="00F22864">
      <w:pPr>
        <w:adjustRightInd w:val="0"/>
        <w:snapToGrid w:val="0"/>
        <w:spacing w:line="360" w:lineRule="auto"/>
        <w:rPr>
          <w:rFonts w:ascii="Book Antiqua" w:hAnsi="Book Antiqua"/>
          <w:b/>
          <w:color w:val="000000"/>
          <w:sz w:val="24"/>
        </w:rPr>
      </w:pPr>
      <w:r w:rsidRPr="00491D8B">
        <w:rPr>
          <w:rFonts w:ascii="Book Antiqua" w:hAnsi="Book Antiqua"/>
          <w:b/>
          <w:color w:val="000000"/>
          <w:sz w:val="24"/>
        </w:rPr>
        <w:t>Figure 4</w:t>
      </w:r>
      <w:r w:rsidR="008934D0" w:rsidRPr="00491D8B">
        <w:rPr>
          <w:rFonts w:ascii="Book Antiqua" w:hAnsi="Book Antiqua"/>
          <w:b/>
          <w:color w:val="000000"/>
          <w:sz w:val="24"/>
        </w:rPr>
        <w:t xml:space="preserve"> </w:t>
      </w:r>
      <w:r w:rsidR="007A5D70" w:rsidRPr="00491D8B">
        <w:rPr>
          <w:rFonts w:ascii="Book Antiqua" w:hAnsi="Book Antiqua"/>
          <w:b/>
          <w:color w:val="000000"/>
          <w:sz w:val="24"/>
        </w:rPr>
        <w:t xml:space="preserve">Follow-up </w:t>
      </w:r>
      <w:r w:rsidR="00BC252E" w:rsidRPr="00491D8B">
        <w:rPr>
          <w:rFonts w:ascii="Book Antiqua" w:hAnsi="Book Antiqua"/>
          <w:b/>
          <w:color w:val="000000"/>
          <w:sz w:val="24"/>
        </w:rPr>
        <w:t>computed t</w:t>
      </w:r>
      <w:r w:rsidRPr="00491D8B">
        <w:rPr>
          <w:rFonts w:ascii="Book Antiqua" w:hAnsi="Book Antiqua"/>
          <w:b/>
          <w:color w:val="000000"/>
          <w:sz w:val="24"/>
        </w:rPr>
        <w:t>omography</w:t>
      </w:r>
      <w:r w:rsidR="008C18DD" w:rsidRPr="00491D8B">
        <w:rPr>
          <w:rFonts w:ascii="Book Antiqua" w:hAnsi="Book Antiqua"/>
          <w:b/>
          <w:color w:val="000000"/>
          <w:sz w:val="24"/>
        </w:rPr>
        <w:t xml:space="preserve"> images</w:t>
      </w:r>
      <w:r w:rsidR="007A5D70" w:rsidRPr="00491D8B">
        <w:rPr>
          <w:rFonts w:ascii="Book Antiqua" w:hAnsi="Book Antiqua"/>
          <w:b/>
          <w:color w:val="000000"/>
          <w:sz w:val="24"/>
        </w:rPr>
        <w:t>.</w:t>
      </w:r>
      <w:r w:rsidR="007A5D70" w:rsidRPr="00491D8B">
        <w:rPr>
          <w:rFonts w:ascii="Book Antiqua" w:hAnsi="Book Antiqua" w:hint="eastAsia"/>
          <w:b/>
          <w:color w:val="000000"/>
          <w:sz w:val="24"/>
        </w:rPr>
        <w:t xml:space="preserve"> </w:t>
      </w:r>
      <w:r w:rsidR="00BC252E" w:rsidRPr="00491D8B">
        <w:rPr>
          <w:rFonts w:ascii="Book Antiqua" w:hAnsi="Book Antiqua"/>
          <w:caps/>
          <w:color w:val="000000"/>
          <w:sz w:val="24"/>
        </w:rPr>
        <w:t>c</w:t>
      </w:r>
      <w:r w:rsidR="00BC252E" w:rsidRPr="00491D8B">
        <w:rPr>
          <w:rFonts w:ascii="Book Antiqua" w:hAnsi="Book Antiqua"/>
          <w:color w:val="000000"/>
          <w:sz w:val="24"/>
        </w:rPr>
        <w:t>omputed tomography</w:t>
      </w:r>
      <w:r w:rsidR="007A5D70" w:rsidRPr="00491D8B">
        <w:rPr>
          <w:rFonts w:ascii="Book Antiqua" w:hAnsi="Book Antiqua" w:hint="eastAsia"/>
          <w:b/>
          <w:color w:val="000000"/>
          <w:sz w:val="24"/>
        </w:rPr>
        <w:t xml:space="preserve"> </w:t>
      </w:r>
      <w:r w:rsidR="008934D0" w:rsidRPr="00491D8B">
        <w:rPr>
          <w:rFonts w:ascii="Book Antiqua" w:hAnsi="Book Antiqua"/>
          <w:color w:val="000000"/>
          <w:sz w:val="24"/>
        </w:rPr>
        <w:t>acquired 5 mo</w:t>
      </w:r>
      <w:r w:rsidRPr="00491D8B">
        <w:rPr>
          <w:rFonts w:ascii="Book Antiqua" w:hAnsi="Book Antiqua" w:hint="eastAsia"/>
          <w:color w:val="000000"/>
          <w:sz w:val="24"/>
        </w:rPr>
        <w:t xml:space="preserve"> </w:t>
      </w:r>
      <w:r w:rsidR="008934D0" w:rsidRPr="00491D8B">
        <w:rPr>
          <w:rFonts w:ascii="Book Antiqua" w:hAnsi="Book Antiqua"/>
          <w:color w:val="000000"/>
          <w:sz w:val="24"/>
        </w:rPr>
        <w:t xml:space="preserve">following surgery with images in </w:t>
      </w:r>
      <w:r w:rsidR="00046263">
        <w:rPr>
          <w:rFonts w:ascii="Book Antiqua" w:hAnsi="Book Antiqua"/>
          <w:color w:val="000000"/>
          <w:sz w:val="24"/>
        </w:rPr>
        <w:t xml:space="preserve">the </w:t>
      </w:r>
      <w:r w:rsidR="008934D0" w:rsidRPr="00491D8B">
        <w:rPr>
          <w:rFonts w:ascii="Book Antiqua" w:hAnsi="Book Antiqua"/>
          <w:color w:val="000000"/>
          <w:sz w:val="24"/>
        </w:rPr>
        <w:t>coronal (</w:t>
      </w:r>
      <w:r w:rsidR="008934D0" w:rsidRPr="00491D8B">
        <w:rPr>
          <w:rFonts w:ascii="Book Antiqua" w:hAnsi="Book Antiqua"/>
          <w:caps/>
          <w:color w:val="000000"/>
          <w:sz w:val="24"/>
        </w:rPr>
        <w:t>a</w:t>
      </w:r>
      <w:r w:rsidR="00046263" w:rsidRPr="00491D8B">
        <w:rPr>
          <w:rFonts w:ascii="Book Antiqua" w:hAnsi="Book Antiqua"/>
          <w:color w:val="000000"/>
          <w:sz w:val="24"/>
        </w:rPr>
        <w:t>)</w:t>
      </w:r>
      <w:r w:rsidR="00046263">
        <w:rPr>
          <w:rFonts w:ascii="Book Antiqua" w:hAnsi="Book Antiqua"/>
          <w:color w:val="000000"/>
          <w:sz w:val="24"/>
        </w:rPr>
        <w:t xml:space="preserve"> plane</w:t>
      </w:r>
      <w:r w:rsidR="00046263" w:rsidRPr="00491D8B">
        <w:rPr>
          <w:rFonts w:ascii="Book Antiqua" w:hAnsi="Book Antiqua"/>
          <w:color w:val="000000"/>
          <w:sz w:val="24"/>
        </w:rPr>
        <w:t xml:space="preserve"> </w:t>
      </w:r>
      <w:r w:rsidR="008934D0" w:rsidRPr="00491D8B">
        <w:rPr>
          <w:rFonts w:ascii="Book Antiqua" w:hAnsi="Book Antiqua"/>
          <w:color w:val="000000"/>
          <w:sz w:val="24"/>
        </w:rPr>
        <w:t>and sagi</w:t>
      </w:r>
      <w:r w:rsidR="001C2841" w:rsidRPr="00491D8B">
        <w:rPr>
          <w:rFonts w:ascii="Book Antiqua" w:hAnsi="Book Antiqua"/>
          <w:color w:val="000000"/>
          <w:sz w:val="24"/>
        </w:rPr>
        <w:t>ttal reconstruction (</w:t>
      </w:r>
      <w:r w:rsidR="001C2841" w:rsidRPr="00491D8B">
        <w:rPr>
          <w:rFonts w:ascii="Book Antiqua" w:hAnsi="Book Antiqua"/>
          <w:caps/>
          <w:color w:val="000000"/>
          <w:sz w:val="24"/>
        </w:rPr>
        <w:t>b</w:t>
      </w:r>
      <w:r w:rsidR="001C2841" w:rsidRPr="00491D8B">
        <w:rPr>
          <w:rFonts w:ascii="Book Antiqua" w:hAnsi="Book Antiqua"/>
          <w:color w:val="000000"/>
          <w:sz w:val="24"/>
        </w:rPr>
        <w:t xml:space="preserve">) </w:t>
      </w:r>
      <w:r w:rsidR="00046263" w:rsidRPr="00491D8B">
        <w:rPr>
          <w:rFonts w:ascii="Book Antiqua" w:hAnsi="Book Antiqua"/>
          <w:color w:val="000000"/>
          <w:sz w:val="24"/>
        </w:rPr>
        <w:t>show</w:t>
      </w:r>
      <w:r w:rsidR="00046263">
        <w:rPr>
          <w:rFonts w:ascii="Book Antiqua" w:hAnsi="Book Antiqua"/>
          <w:color w:val="000000"/>
          <w:sz w:val="24"/>
        </w:rPr>
        <w:t>ing</w:t>
      </w:r>
      <w:r w:rsidR="00046263" w:rsidRPr="00491D8B">
        <w:rPr>
          <w:rFonts w:ascii="Book Antiqua" w:hAnsi="Book Antiqua"/>
          <w:color w:val="000000"/>
          <w:sz w:val="24"/>
        </w:rPr>
        <w:t xml:space="preserve"> </w:t>
      </w:r>
      <w:r w:rsidR="008934D0" w:rsidRPr="00491D8B">
        <w:rPr>
          <w:rFonts w:ascii="Book Antiqua" w:hAnsi="Book Antiqua"/>
          <w:color w:val="000000"/>
          <w:sz w:val="24"/>
        </w:rPr>
        <w:t>maintenance of alignment and evidence of a solid arthrodesis.</w:t>
      </w:r>
    </w:p>
    <w:p w:rsidR="00AD6267" w:rsidRPr="00491D8B" w:rsidRDefault="00AD6267" w:rsidP="00F22864">
      <w:pPr>
        <w:adjustRightInd w:val="0"/>
        <w:snapToGrid w:val="0"/>
        <w:spacing w:line="360" w:lineRule="auto"/>
        <w:rPr>
          <w:rFonts w:ascii="Book Antiqua" w:hAnsi="Book Antiqua" w:hint="eastAsia"/>
          <w:color w:val="000000"/>
          <w:sz w:val="24"/>
        </w:rPr>
      </w:pPr>
    </w:p>
    <w:sectPr w:rsidR="00AD6267" w:rsidRPr="00491D8B">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8E5" w:rsidRDefault="00E548E5" w:rsidP="00956D62">
      <w:r>
        <w:separator/>
      </w:r>
    </w:p>
  </w:endnote>
  <w:endnote w:type="continuationSeparator" w:id="0">
    <w:p w:rsidR="00E548E5" w:rsidRDefault="00E548E5" w:rsidP="00956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02FF" w:usb1="4000E47F" w:usb2="00000029"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AdvTimes">
    <w:altName w:val="Arial Unicode MS"/>
    <w:charset w:val="86"/>
    <w:family w:val="auto"/>
    <w:pitch w:val="default"/>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8E5" w:rsidRDefault="00E548E5" w:rsidP="00956D62">
      <w:r>
        <w:separator/>
      </w:r>
    </w:p>
  </w:footnote>
  <w:footnote w:type="continuationSeparator" w:id="0">
    <w:p w:rsidR="00E548E5" w:rsidRDefault="00E548E5" w:rsidP="00956D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58AE8538"/>
    <w:multiLevelType w:val="singleLevel"/>
    <w:tmpl w:val="58AE8538"/>
    <w:lvl w:ilvl="0">
      <w:start w:val="1"/>
      <w:numFmt w:val="decimal"/>
      <w:suff w:val="nothing"/>
      <w:lvlText w:val="%1."/>
      <w:lvlJc w:val="left"/>
    </w:lvl>
  </w:abstractNum>
  <w:abstractNum w:abstractNumId="2">
    <w:nsid w:val="58B11C65"/>
    <w:multiLevelType w:val="singleLevel"/>
    <w:tmpl w:val="58B11C65"/>
    <w:lvl w:ilvl="0">
      <w:start w:val="21"/>
      <w:numFmt w:val="decimal"/>
      <w:suff w:val="nothing"/>
      <w:lvlText w:val="%1."/>
      <w:lvlJc w:val="left"/>
    </w:lvl>
  </w:abstractNum>
  <w:abstractNum w:abstractNumId="3">
    <w:nsid w:val="58B12467"/>
    <w:multiLevelType w:val="singleLevel"/>
    <w:tmpl w:val="58B12467"/>
    <w:lvl w:ilvl="0">
      <w:start w:val="4"/>
      <w:numFmt w:val="decimal"/>
      <w:suff w:val="nothing"/>
      <w:lvlText w:val="%1."/>
      <w:lvlJc w:val="left"/>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081"/>
    <w:rsid w:val="000041C3"/>
    <w:rsid w:val="00005DED"/>
    <w:rsid w:val="000064DA"/>
    <w:rsid w:val="0001255C"/>
    <w:rsid w:val="00022E2E"/>
    <w:rsid w:val="00027AE6"/>
    <w:rsid w:val="000307FD"/>
    <w:rsid w:val="0003088F"/>
    <w:rsid w:val="00032BB8"/>
    <w:rsid w:val="00033553"/>
    <w:rsid w:val="00034959"/>
    <w:rsid w:val="00036756"/>
    <w:rsid w:val="000418B7"/>
    <w:rsid w:val="00044B3B"/>
    <w:rsid w:val="00045BCB"/>
    <w:rsid w:val="00046263"/>
    <w:rsid w:val="00047E1F"/>
    <w:rsid w:val="00051DC9"/>
    <w:rsid w:val="000546BA"/>
    <w:rsid w:val="00060905"/>
    <w:rsid w:val="00065187"/>
    <w:rsid w:val="000809A1"/>
    <w:rsid w:val="00082554"/>
    <w:rsid w:val="000826EA"/>
    <w:rsid w:val="00090B9C"/>
    <w:rsid w:val="00091F5C"/>
    <w:rsid w:val="000A3566"/>
    <w:rsid w:val="000A36A9"/>
    <w:rsid w:val="000C7C27"/>
    <w:rsid w:val="000D0E0B"/>
    <w:rsid w:val="000D3AF5"/>
    <w:rsid w:val="000D7EBC"/>
    <w:rsid w:val="000E2567"/>
    <w:rsid w:val="000E3B3B"/>
    <w:rsid w:val="000E65BC"/>
    <w:rsid w:val="000F281E"/>
    <w:rsid w:val="000F4E39"/>
    <w:rsid w:val="00101E4D"/>
    <w:rsid w:val="00103D45"/>
    <w:rsid w:val="00104BC9"/>
    <w:rsid w:val="00105AEA"/>
    <w:rsid w:val="001063C6"/>
    <w:rsid w:val="00110657"/>
    <w:rsid w:val="00112744"/>
    <w:rsid w:val="00113802"/>
    <w:rsid w:val="00117BF4"/>
    <w:rsid w:val="00121DCC"/>
    <w:rsid w:val="00126B88"/>
    <w:rsid w:val="001321B5"/>
    <w:rsid w:val="00132BFB"/>
    <w:rsid w:val="00134A02"/>
    <w:rsid w:val="00141876"/>
    <w:rsid w:val="001439E4"/>
    <w:rsid w:val="00144123"/>
    <w:rsid w:val="00150D0A"/>
    <w:rsid w:val="00151AE6"/>
    <w:rsid w:val="001522AA"/>
    <w:rsid w:val="001529E0"/>
    <w:rsid w:val="00165EEB"/>
    <w:rsid w:val="00176367"/>
    <w:rsid w:val="00192442"/>
    <w:rsid w:val="00197143"/>
    <w:rsid w:val="001A049A"/>
    <w:rsid w:val="001C2841"/>
    <w:rsid w:val="001C5C04"/>
    <w:rsid w:val="001D5BAF"/>
    <w:rsid w:val="001D702D"/>
    <w:rsid w:val="001D7426"/>
    <w:rsid w:val="001E4C70"/>
    <w:rsid w:val="001E50D4"/>
    <w:rsid w:val="001E531B"/>
    <w:rsid w:val="001E67D0"/>
    <w:rsid w:val="001F0211"/>
    <w:rsid w:val="001F1007"/>
    <w:rsid w:val="001F34EA"/>
    <w:rsid w:val="00201929"/>
    <w:rsid w:val="00203304"/>
    <w:rsid w:val="00205D51"/>
    <w:rsid w:val="00210075"/>
    <w:rsid w:val="002105CA"/>
    <w:rsid w:val="00210726"/>
    <w:rsid w:val="00210795"/>
    <w:rsid w:val="00223BCA"/>
    <w:rsid w:val="002306E4"/>
    <w:rsid w:val="00233A45"/>
    <w:rsid w:val="00252B42"/>
    <w:rsid w:val="00257564"/>
    <w:rsid w:val="00257CF7"/>
    <w:rsid w:val="002617FF"/>
    <w:rsid w:val="002629F9"/>
    <w:rsid w:val="00265BE5"/>
    <w:rsid w:val="00266CB7"/>
    <w:rsid w:val="00270486"/>
    <w:rsid w:val="002705AB"/>
    <w:rsid w:val="00273067"/>
    <w:rsid w:val="0027610E"/>
    <w:rsid w:val="002845EA"/>
    <w:rsid w:val="002906D3"/>
    <w:rsid w:val="00297539"/>
    <w:rsid w:val="002A3CD5"/>
    <w:rsid w:val="002B0B13"/>
    <w:rsid w:val="002B5C73"/>
    <w:rsid w:val="002B739D"/>
    <w:rsid w:val="002B7DE7"/>
    <w:rsid w:val="002C47B6"/>
    <w:rsid w:val="002C520F"/>
    <w:rsid w:val="002C733B"/>
    <w:rsid w:val="002D715A"/>
    <w:rsid w:val="002E2E6E"/>
    <w:rsid w:val="002E4B73"/>
    <w:rsid w:val="002E4DC7"/>
    <w:rsid w:val="002E51A4"/>
    <w:rsid w:val="002F04DC"/>
    <w:rsid w:val="002F13B8"/>
    <w:rsid w:val="002F2F25"/>
    <w:rsid w:val="002F4802"/>
    <w:rsid w:val="002F7785"/>
    <w:rsid w:val="00306988"/>
    <w:rsid w:val="00313938"/>
    <w:rsid w:val="003170E6"/>
    <w:rsid w:val="0032203C"/>
    <w:rsid w:val="00327094"/>
    <w:rsid w:val="003319CB"/>
    <w:rsid w:val="00340565"/>
    <w:rsid w:val="003466A5"/>
    <w:rsid w:val="0035103B"/>
    <w:rsid w:val="00352370"/>
    <w:rsid w:val="00364880"/>
    <w:rsid w:val="00367EF6"/>
    <w:rsid w:val="00372833"/>
    <w:rsid w:val="00374849"/>
    <w:rsid w:val="00381173"/>
    <w:rsid w:val="003838BB"/>
    <w:rsid w:val="0038494F"/>
    <w:rsid w:val="00391D73"/>
    <w:rsid w:val="0039350D"/>
    <w:rsid w:val="0039616D"/>
    <w:rsid w:val="0039693D"/>
    <w:rsid w:val="003B15EA"/>
    <w:rsid w:val="003B28D8"/>
    <w:rsid w:val="003B6E55"/>
    <w:rsid w:val="003C0BE3"/>
    <w:rsid w:val="003D686A"/>
    <w:rsid w:val="003D68AC"/>
    <w:rsid w:val="003D6A90"/>
    <w:rsid w:val="003E4522"/>
    <w:rsid w:val="003F2359"/>
    <w:rsid w:val="003F3613"/>
    <w:rsid w:val="003F57D8"/>
    <w:rsid w:val="003F63AD"/>
    <w:rsid w:val="003F7380"/>
    <w:rsid w:val="00402E22"/>
    <w:rsid w:val="00403CB4"/>
    <w:rsid w:val="004052C2"/>
    <w:rsid w:val="0040612B"/>
    <w:rsid w:val="00414168"/>
    <w:rsid w:val="004147FA"/>
    <w:rsid w:val="00414F14"/>
    <w:rsid w:val="00417A57"/>
    <w:rsid w:val="00426205"/>
    <w:rsid w:val="00430479"/>
    <w:rsid w:val="004307BC"/>
    <w:rsid w:val="00432CB5"/>
    <w:rsid w:val="004341C5"/>
    <w:rsid w:val="004343FE"/>
    <w:rsid w:val="0043479E"/>
    <w:rsid w:val="00441182"/>
    <w:rsid w:val="0045078F"/>
    <w:rsid w:val="0045099F"/>
    <w:rsid w:val="00450ADC"/>
    <w:rsid w:val="00455F25"/>
    <w:rsid w:val="00456B93"/>
    <w:rsid w:val="00463005"/>
    <w:rsid w:val="004664DF"/>
    <w:rsid w:val="00471C8C"/>
    <w:rsid w:val="00477E23"/>
    <w:rsid w:val="00487191"/>
    <w:rsid w:val="00491D8B"/>
    <w:rsid w:val="00492FAD"/>
    <w:rsid w:val="004A03E3"/>
    <w:rsid w:val="004A09E8"/>
    <w:rsid w:val="004A4634"/>
    <w:rsid w:val="004A6083"/>
    <w:rsid w:val="004A72C7"/>
    <w:rsid w:val="004B18BB"/>
    <w:rsid w:val="004B268B"/>
    <w:rsid w:val="004B511B"/>
    <w:rsid w:val="004B626F"/>
    <w:rsid w:val="004C1986"/>
    <w:rsid w:val="004C25D2"/>
    <w:rsid w:val="004C3076"/>
    <w:rsid w:val="004C4332"/>
    <w:rsid w:val="004D77EB"/>
    <w:rsid w:val="004E0168"/>
    <w:rsid w:val="004E0B17"/>
    <w:rsid w:val="004E0E2C"/>
    <w:rsid w:val="004E521E"/>
    <w:rsid w:val="004E6FD6"/>
    <w:rsid w:val="004F04CA"/>
    <w:rsid w:val="004F369D"/>
    <w:rsid w:val="004F3F41"/>
    <w:rsid w:val="004F55EF"/>
    <w:rsid w:val="005010A1"/>
    <w:rsid w:val="005022C0"/>
    <w:rsid w:val="00505E73"/>
    <w:rsid w:val="00510353"/>
    <w:rsid w:val="00517A48"/>
    <w:rsid w:val="00517AF8"/>
    <w:rsid w:val="00521F64"/>
    <w:rsid w:val="00524EFA"/>
    <w:rsid w:val="005270D0"/>
    <w:rsid w:val="00527F52"/>
    <w:rsid w:val="00530AAB"/>
    <w:rsid w:val="005425AF"/>
    <w:rsid w:val="005432CB"/>
    <w:rsid w:val="0054400E"/>
    <w:rsid w:val="005463DC"/>
    <w:rsid w:val="00546C8E"/>
    <w:rsid w:val="005536B5"/>
    <w:rsid w:val="0055654C"/>
    <w:rsid w:val="0056623A"/>
    <w:rsid w:val="00587EFD"/>
    <w:rsid w:val="00591EB3"/>
    <w:rsid w:val="00593347"/>
    <w:rsid w:val="00595C20"/>
    <w:rsid w:val="00595E4A"/>
    <w:rsid w:val="00596682"/>
    <w:rsid w:val="00596A5C"/>
    <w:rsid w:val="005A0367"/>
    <w:rsid w:val="005A6B2C"/>
    <w:rsid w:val="005A6BBA"/>
    <w:rsid w:val="005B57BB"/>
    <w:rsid w:val="005C3D84"/>
    <w:rsid w:val="005E0F52"/>
    <w:rsid w:val="005E568E"/>
    <w:rsid w:val="005E5C9B"/>
    <w:rsid w:val="005E639C"/>
    <w:rsid w:val="005E6BE4"/>
    <w:rsid w:val="005F2699"/>
    <w:rsid w:val="005F2BED"/>
    <w:rsid w:val="005F58E7"/>
    <w:rsid w:val="005F7A24"/>
    <w:rsid w:val="00600268"/>
    <w:rsid w:val="00600E15"/>
    <w:rsid w:val="00601651"/>
    <w:rsid w:val="006142A2"/>
    <w:rsid w:val="00615B7D"/>
    <w:rsid w:val="00616807"/>
    <w:rsid w:val="00620F63"/>
    <w:rsid w:val="00621560"/>
    <w:rsid w:val="00623FD4"/>
    <w:rsid w:val="006266F0"/>
    <w:rsid w:val="0063480A"/>
    <w:rsid w:val="00635300"/>
    <w:rsid w:val="0063581F"/>
    <w:rsid w:val="006403D0"/>
    <w:rsid w:val="006406DF"/>
    <w:rsid w:val="00642EFD"/>
    <w:rsid w:val="0064651C"/>
    <w:rsid w:val="006657E0"/>
    <w:rsid w:val="0066696E"/>
    <w:rsid w:val="006703AA"/>
    <w:rsid w:val="0067105E"/>
    <w:rsid w:val="006805B6"/>
    <w:rsid w:val="00683103"/>
    <w:rsid w:val="00692B5C"/>
    <w:rsid w:val="006933F7"/>
    <w:rsid w:val="006A3E0A"/>
    <w:rsid w:val="006A58ED"/>
    <w:rsid w:val="006A6E96"/>
    <w:rsid w:val="006B090B"/>
    <w:rsid w:val="006B44E9"/>
    <w:rsid w:val="006B506B"/>
    <w:rsid w:val="006C1A57"/>
    <w:rsid w:val="006C37D1"/>
    <w:rsid w:val="006C7075"/>
    <w:rsid w:val="006D0380"/>
    <w:rsid w:val="006D305B"/>
    <w:rsid w:val="006D5CFC"/>
    <w:rsid w:val="006D605A"/>
    <w:rsid w:val="006E4C51"/>
    <w:rsid w:val="006F1217"/>
    <w:rsid w:val="006F2C28"/>
    <w:rsid w:val="006F479C"/>
    <w:rsid w:val="006F65D9"/>
    <w:rsid w:val="006F71DB"/>
    <w:rsid w:val="00705264"/>
    <w:rsid w:val="00707B85"/>
    <w:rsid w:val="00710F50"/>
    <w:rsid w:val="007129EB"/>
    <w:rsid w:val="00713485"/>
    <w:rsid w:val="00713EE4"/>
    <w:rsid w:val="00714ED8"/>
    <w:rsid w:val="00715F49"/>
    <w:rsid w:val="00716892"/>
    <w:rsid w:val="00720105"/>
    <w:rsid w:val="00720E2D"/>
    <w:rsid w:val="00722649"/>
    <w:rsid w:val="00725142"/>
    <w:rsid w:val="0073062C"/>
    <w:rsid w:val="00743436"/>
    <w:rsid w:val="00747009"/>
    <w:rsid w:val="007517B1"/>
    <w:rsid w:val="00753359"/>
    <w:rsid w:val="0075363D"/>
    <w:rsid w:val="007539CF"/>
    <w:rsid w:val="007559A1"/>
    <w:rsid w:val="00756D2C"/>
    <w:rsid w:val="00763ACD"/>
    <w:rsid w:val="007640D5"/>
    <w:rsid w:val="007717F4"/>
    <w:rsid w:val="00772BB1"/>
    <w:rsid w:val="00775225"/>
    <w:rsid w:val="00777FED"/>
    <w:rsid w:val="0078366C"/>
    <w:rsid w:val="00787E15"/>
    <w:rsid w:val="00793E27"/>
    <w:rsid w:val="0079420B"/>
    <w:rsid w:val="00796971"/>
    <w:rsid w:val="007A5253"/>
    <w:rsid w:val="007A5D70"/>
    <w:rsid w:val="007B0528"/>
    <w:rsid w:val="007B1282"/>
    <w:rsid w:val="007B1BCA"/>
    <w:rsid w:val="007B2D71"/>
    <w:rsid w:val="007B3ACA"/>
    <w:rsid w:val="007B5D34"/>
    <w:rsid w:val="007C2DC8"/>
    <w:rsid w:val="007D4992"/>
    <w:rsid w:val="007D4F38"/>
    <w:rsid w:val="007D5E12"/>
    <w:rsid w:val="007E0E62"/>
    <w:rsid w:val="007E19A4"/>
    <w:rsid w:val="007F0463"/>
    <w:rsid w:val="007F0650"/>
    <w:rsid w:val="007F1AF8"/>
    <w:rsid w:val="007F2405"/>
    <w:rsid w:val="007F7C00"/>
    <w:rsid w:val="00802AF0"/>
    <w:rsid w:val="00802B71"/>
    <w:rsid w:val="00803695"/>
    <w:rsid w:val="00805FDE"/>
    <w:rsid w:val="0080630E"/>
    <w:rsid w:val="00814E87"/>
    <w:rsid w:val="0082000F"/>
    <w:rsid w:val="008256CD"/>
    <w:rsid w:val="008376AC"/>
    <w:rsid w:val="00840223"/>
    <w:rsid w:val="00846805"/>
    <w:rsid w:val="00854C6E"/>
    <w:rsid w:val="008639C1"/>
    <w:rsid w:val="008652AA"/>
    <w:rsid w:val="008829C5"/>
    <w:rsid w:val="00884396"/>
    <w:rsid w:val="008934D0"/>
    <w:rsid w:val="0089451D"/>
    <w:rsid w:val="008B05C1"/>
    <w:rsid w:val="008B0A05"/>
    <w:rsid w:val="008B6D54"/>
    <w:rsid w:val="008B7126"/>
    <w:rsid w:val="008C18DD"/>
    <w:rsid w:val="008E08EB"/>
    <w:rsid w:val="008E4B54"/>
    <w:rsid w:val="008F02BE"/>
    <w:rsid w:val="008F44A9"/>
    <w:rsid w:val="008F6801"/>
    <w:rsid w:val="00900FDD"/>
    <w:rsid w:val="00901C4B"/>
    <w:rsid w:val="0090410D"/>
    <w:rsid w:val="00907F1C"/>
    <w:rsid w:val="00917F8D"/>
    <w:rsid w:val="00920CCA"/>
    <w:rsid w:val="0093194D"/>
    <w:rsid w:val="0093282F"/>
    <w:rsid w:val="00934A07"/>
    <w:rsid w:val="00936822"/>
    <w:rsid w:val="00940EDF"/>
    <w:rsid w:val="00941FEA"/>
    <w:rsid w:val="00942AE1"/>
    <w:rsid w:val="009430CE"/>
    <w:rsid w:val="009459B7"/>
    <w:rsid w:val="009459DC"/>
    <w:rsid w:val="00946A4C"/>
    <w:rsid w:val="009525AF"/>
    <w:rsid w:val="00952FFA"/>
    <w:rsid w:val="00956157"/>
    <w:rsid w:val="00956D62"/>
    <w:rsid w:val="00957118"/>
    <w:rsid w:val="009610CC"/>
    <w:rsid w:val="00962BDB"/>
    <w:rsid w:val="00963204"/>
    <w:rsid w:val="00970337"/>
    <w:rsid w:val="009772B3"/>
    <w:rsid w:val="00982F1D"/>
    <w:rsid w:val="00982F40"/>
    <w:rsid w:val="009838B2"/>
    <w:rsid w:val="009875DA"/>
    <w:rsid w:val="00993B00"/>
    <w:rsid w:val="009940D9"/>
    <w:rsid w:val="0099562F"/>
    <w:rsid w:val="009966AB"/>
    <w:rsid w:val="00996735"/>
    <w:rsid w:val="00997BD6"/>
    <w:rsid w:val="009A0200"/>
    <w:rsid w:val="009A1B13"/>
    <w:rsid w:val="009A258F"/>
    <w:rsid w:val="009A5E95"/>
    <w:rsid w:val="009B52B6"/>
    <w:rsid w:val="009B705E"/>
    <w:rsid w:val="009B737C"/>
    <w:rsid w:val="009B7720"/>
    <w:rsid w:val="009C2E24"/>
    <w:rsid w:val="009C5E0A"/>
    <w:rsid w:val="009C61E7"/>
    <w:rsid w:val="009D3462"/>
    <w:rsid w:val="009E3536"/>
    <w:rsid w:val="009E4F30"/>
    <w:rsid w:val="009E66A0"/>
    <w:rsid w:val="009F2E7F"/>
    <w:rsid w:val="009F5C74"/>
    <w:rsid w:val="009F66A8"/>
    <w:rsid w:val="009F7C6B"/>
    <w:rsid w:val="009F7F5A"/>
    <w:rsid w:val="00A00F33"/>
    <w:rsid w:val="00A011B9"/>
    <w:rsid w:val="00A021C3"/>
    <w:rsid w:val="00A114BC"/>
    <w:rsid w:val="00A13441"/>
    <w:rsid w:val="00A14B3E"/>
    <w:rsid w:val="00A25BA7"/>
    <w:rsid w:val="00A305B4"/>
    <w:rsid w:val="00A30DA0"/>
    <w:rsid w:val="00A40772"/>
    <w:rsid w:val="00A532C2"/>
    <w:rsid w:val="00A54321"/>
    <w:rsid w:val="00A56E59"/>
    <w:rsid w:val="00A57FAF"/>
    <w:rsid w:val="00A60060"/>
    <w:rsid w:val="00A61512"/>
    <w:rsid w:val="00A678FB"/>
    <w:rsid w:val="00A67AB1"/>
    <w:rsid w:val="00A7076F"/>
    <w:rsid w:val="00A75A83"/>
    <w:rsid w:val="00A8126A"/>
    <w:rsid w:val="00A85C70"/>
    <w:rsid w:val="00A8699F"/>
    <w:rsid w:val="00A91148"/>
    <w:rsid w:val="00A929BC"/>
    <w:rsid w:val="00A956EF"/>
    <w:rsid w:val="00AA2861"/>
    <w:rsid w:val="00AA747A"/>
    <w:rsid w:val="00AB1393"/>
    <w:rsid w:val="00AB444A"/>
    <w:rsid w:val="00AC0A63"/>
    <w:rsid w:val="00AC2D55"/>
    <w:rsid w:val="00AC45C3"/>
    <w:rsid w:val="00AC72B6"/>
    <w:rsid w:val="00AC7E02"/>
    <w:rsid w:val="00AD6267"/>
    <w:rsid w:val="00AE5566"/>
    <w:rsid w:val="00AF185B"/>
    <w:rsid w:val="00AF30EA"/>
    <w:rsid w:val="00AF5BB3"/>
    <w:rsid w:val="00AF6FCA"/>
    <w:rsid w:val="00B010A2"/>
    <w:rsid w:val="00B03911"/>
    <w:rsid w:val="00B050B8"/>
    <w:rsid w:val="00B0674B"/>
    <w:rsid w:val="00B120A7"/>
    <w:rsid w:val="00B146FA"/>
    <w:rsid w:val="00B17CF4"/>
    <w:rsid w:val="00B20737"/>
    <w:rsid w:val="00B2529A"/>
    <w:rsid w:val="00B25C8A"/>
    <w:rsid w:val="00B27550"/>
    <w:rsid w:val="00B27864"/>
    <w:rsid w:val="00B32E2A"/>
    <w:rsid w:val="00B41AA6"/>
    <w:rsid w:val="00B42A82"/>
    <w:rsid w:val="00B54833"/>
    <w:rsid w:val="00B60446"/>
    <w:rsid w:val="00B71D7E"/>
    <w:rsid w:val="00B724EA"/>
    <w:rsid w:val="00B739B8"/>
    <w:rsid w:val="00B74DFD"/>
    <w:rsid w:val="00B75937"/>
    <w:rsid w:val="00B76984"/>
    <w:rsid w:val="00B85482"/>
    <w:rsid w:val="00B86503"/>
    <w:rsid w:val="00B87E55"/>
    <w:rsid w:val="00B91C43"/>
    <w:rsid w:val="00B92178"/>
    <w:rsid w:val="00B95AA7"/>
    <w:rsid w:val="00B96BED"/>
    <w:rsid w:val="00BA14C5"/>
    <w:rsid w:val="00BA2C88"/>
    <w:rsid w:val="00BA58C7"/>
    <w:rsid w:val="00BA694B"/>
    <w:rsid w:val="00BB6CFB"/>
    <w:rsid w:val="00BB7DF2"/>
    <w:rsid w:val="00BC252E"/>
    <w:rsid w:val="00BC3153"/>
    <w:rsid w:val="00BC4A85"/>
    <w:rsid w:val="00BD182E"/>
    <w:rsid w:val="00BD208C"/>
    <w:rsid w:val="00BD20E4"/>
    <w:rsid w:val="00BE002D"/>
    <w:rsid w:val="00BE140A"/>
    <w:rsid w:val="00BE198A"/>
    <w:rsid w:val="00BE284B"/>
    <w:rsid w:val="00BE5DFA"/>
    <w:rsid w:val="00BE76F1"/>
    <w:rsid w:val="00BF1AA7"/>
    <w:rsid w:val="00BF238A"/>
    <w:rsid w:val="00BF6511"/>
    <w:rsid w:val="00BF7CF8"/>
    <w:rsid w:val="00C036E1"/>
    <w:rsid w:val="00C1273B"/>
    <w:rsid w:val="00C12F68"/>
    <w:rsid w:val="00C1536C"/>
    <w:rsid w:val="00C2586D"/>
    <w:rsid w:val="00C453CD"/>
    <w:rsid w:val="00C45B08"/>
    <w:rsid w:val="00C46C50"/>
    <w:rsid w:val="00C50BAF"/>
    <w:rsid w:val="00C50E3B"/>
    <w:rsid w:val="00C540A4"/>
    <w:rsid w:val="00C62443"/>
    <w:rsid w:val="00C70EE1"/>
    <w:rsid w:val="00C816D6"/>
    <w:rsid w:val="00C819BE"/>
    <w:rsid w:val="00C83D17"/>
    <w:rsid w:val="00C9331C"/>
    <w:rsid w:val="00C93EF7"/>
    <w:rsid w:val="00C94126"/>
    <w:rsid w:val="00CA1AD6"/>
    <w:rsid w:val="00CA4B29"/>
    <w:rsid w:val="00CA5716"/>
    <w:rsid w:val="00CB63BB"/>
    <w:rsid w:val="00CB7D49"/>
    <w:rsid w:val="00CC0FC8"/>
    <w:rsid w:val="00CC7400"/>
    <w:rsid w:val="00CD3B1A"/>
    <w:rsid w:val="00CD5ABC"/>
    <w:rsid w:val="00CE020B"/>
    <w:rsid w:val="00D0742E"/>
    <w:rsid w:val="00D1224E"/>
    <w:rsid w:val="00D13EA7"/>
    <w:rsid w:val="00D14D46"/>
    <w:rsid w:val="00D15AF3"/>
    <w:rsid w:val="00D22359"/>
    <w:rsid w:val="00D236A4"/>
    <w:rsid w:val="00D35AE3"/>
    <w:rsid w:val="00D36C0E"/>
    <w:rsid w:val="00D4026E"/>
    <w:rsid w:val="00D46E69"/>
    <w:rsid w:val="00D55B55"/>
    <w:rsid w:val="00D65B38"/>
    <w:rsid w:val="00D6629F"/>
    <w:rsid w:val="00D668A3"/>
    <w:rsid w:val="00D770AB"/>
    <w:rsid w:val="00D776CE"/>
    <w:rsid w:val="00D80EAB"/>
    <w:rsid w:val="00D91D2C"/>
    <w:rsid w:val="00D936A4"/>
    <w:rsid w:val="00D94AAB"/>
    <w:rsid w:val="00D96DD7"/>
    <w:rsid w:val="00D97A02"/>
    <w:rsid w:val="00DA3185"/>
    <w:rsid w:val="00DA72C6"/>
    <w:rsid w:val="00DB0568"/>
    <w:rsid w:val="00DB22B8"/>
    <w:rsid w:val="00DB4655"/>
    <w:rsid w:val="00DB72EB"/>
    <w:rsid w:val="00DC09E3"/>
    <w:rsid w:val="00DC484B"/>
    <w:rsid w:val="00DC6F99"/>
    <w:rsid w:val="00DD157C"/>
    <w:rsid w:val="00DD278E"/>
    <w:rsid w:val="00DE2199"/>
    <w:rsid w:val="00DE28C3"/>
    <w:rsid w:val="00DE78A3"/>
    <w:rsid w:val="00DF1D9D"/>
    <w:rsid w:val="00DF3559"/>
    <w:rsid w:val="00E02F21"/>
    <w:rsid w:val="00E0722A"/>
    <w:rsid w:val="00E07FAE"/>
    <w:rsid w:val="00E12ACF"/>
    <w:rsid w:val="00E174B0"/>
    <w:rsid w:val="00E24040"/>
    <w:rsid w:val="00E242E2"/>
    <w:rsid w:val="00E27E0C"/>
    <w:rsid w:val="00E33776"/>
    <w:rsid w:val="00E3438B"/>
    <w:rsid w:val="00E35295"/>
    <w:rsid w:val="00E35A08"/>
    <w:rsid w:val="00E36E3A"/>
    <w:rsid w:val="00E41882"/>
    <w:rsid w:val="00E50E51"/>
    <w:rsid w:val="00E534C9"/>
    <w:rsid w:val="00E539C8"/>
    <w:rsid w:val="00E53D3B"/>
    <w:rsid w:val="00E548E5"/>
    <w:rsid w:val="00E67345"/>
    <w:rsid w:val="00E674F3"/>
    <w:rsid w:val="00E67E87"/>
    <w:rsid w:val="00E72ABD"/>
    <w:rsid w:val="00E7435B"/>
    <w:rsid w:val="00E75534"/>
    <w:rsid w:val="00E75BFB"/>
    <w:rsid w:val="00E77005"/>
    <w:rsid w:val="00E80FED"/>
    <w:rsid w:val="00E81947"/>
    <w:rsid w:val="00E827B9"/>
    <w:rsid w:val="00E903C0"/>
    <w:rsid w:val="00E91A03"/>
    <w:rsid w:val="00EA07D6"/>
    <w:rsid w:val="00EA1C8B"/>
    <w:rsid w:val="00EA2CC7"/>
    <w:rsid w:val="00EA5276"/>
    <w:rsid w:val="00EA7002"/>
    <w:rsid w:val="00EB3489"/>
    <w:rsid w:val="00EB3A25"/>
    <w:rsid w:val="00ED0712"/>
    <w:rsid w:val="00ED1C1E"/>
    <w:rsid w:val="00ED7ABE"/>
    <w:rsid w:val="00EE334B"/>
    <w:rsid w:val="00EE3B6F"/>
    <w:rsid w:val="00EE502F"/>
    <w:rsid w:val="00F07884"/>
    <w:rsid w:val="00F109E9"/>
    <w:rsid w:val="00F10A51"/>
    <w:rsid w:val="00F114F4"/>
    <w:rsid w:val="00F12EE0"/>
    <w:rsid w:val="00F1331F"/>
    <w:rsid w:val="00F134D0"/>
    <w:rsid w:val="00F13FDC"/>
    <w:rsid w:val="00F205AB"/>
    <w:rsid w:val="00F217F3"/>
    <w:rsid w:val="00F22864"/>
    <w:rsid w:val="00F234D4"/>
    <w:rsid w:val="00F23830"/>
    <w:rsid w:val="00F27877"/>
    <w:rsid w:val="00F313E4"/>
    <w:rsid w:val="00F3383E"/>
    <w:rsid w:val="00F35168"/>
    <w:rsid w:val="00F35476"/>
    <w:rsid w:val="00F35D69"/>
    <w:rsid w:val="00F36330"/>
    <w:rsid w:val="00F3717A"/>
    <w:rsid w:val="00F4163A"/>
    <w:rsid w:val="00F43B50"/>
    <w:rsid w:val="00F44E9C"/>
    <w:rsid w:val="00F45222"/>
    <w:rsid w:val="00F4794E"/>
    <w:rsid w:val="00F547FE"/>
    <w:rsid w:val="00F55932"/>
    <w:rsid w:val="00F55BB3"/>
    <w:rsid w:val="00F62BE3"/>
    <w:rsid w:val="00F64FAF"/>
    <w:rsid w:val="00F751B6"/>
    <w:rsid w:val="00F75AF4"/>
    <w:rsid w:val="00F77D35"/>
    <w:rsid w:val="00F83105"/>
    <w:rsid w:val="00F87EA8"/>
    <w:rsid w:val="00F96C62"/>
    <w:rsid w:val="00FA2701"/>
    <w:rsid w:val="00FA363D"/>
    <w:rsid w:val="00FA49F0"/>
    <w:rsid w:val="00FA67D9"/>
    <w:rsid w:val="00FB7C92"/>
    <w:rsid w:val="00FC0822"/>
    <w:rsid w:val="00FC287B"/>
    <w:rsid w:val="00FC579E"/>
    <w:rsid w:val="00FC5C78"/>
    <w:rsid w:val="00FD1168"/>
    <w:rsid w:val="00FD412C"/>
    <w:rsid w:val="00FD696B"/>
    <w:rsid w:val="00FD74BB"/>
    <w:rsid w:val="00FE10F1"/>
    <w:rsid w:val="00FE677B"/>
    <w:rsid w:val="00FF0D14"/>
    <w:rsid w:val="01DF2D22"/>
    <w:rsid w:val="028373D7"/>
    <w:rsid w:val="0508317F"/>
    <w:rsid w:val="05337579"/>
    <w:rsid w:val="06FA7A83"/>
    <w:rsid w:val="08606918"/>
    <w:rsid w:val="0A9B5D57"/>
    <w:rsid w:val="0D71128D"/>
    <w:rsid w:val="0EE84A21"/>
    <w:rsid w:val="147E1B4E"/>
    <w:rsid w:val="1623025C"/>
    <w:rsid w:val="183474BE"/>
    <w:rsid w:val="1AF2447A"/>
    <w:rsid w:val="1D8E20A7"/>
    <w:rsid w:val="2191243C"/>
    <w:rsid w:val="23084432"/>
    <w:rsid w:val="2EE32C7A"/>
    <w:rsid w:val="33644B3B"/>
    <w:rsid w:val="33CA25AD"/>
    <w:rsid w:val="36981F79"/>
    <w:rsid w:val="38A356CF"/>
    <w:rsid w:val="39681A1F"/>
    <w:rsid w:val="3D365AF4"/>
    <w:rsid w:val="412A6110"/>
    <w:rsid w:val="43D60E17"/>
    <w:rsid w:val="446E490B"/>
    <w:rsid w:val="44E24DE9"/>
    <w:rsid w:val="4FAE4453"/>
    <w:rsid w:val="51CF5BC1"/>
    <w:rsid w:val="53E533F5"/>
    <w:rsid w:val="5A0A1123"/>
    <w:rsid w:val="5A3E6C56"/>
    <w:rsid w:val="5AB96812"/>
    <w:rsid w:val="5B1A7A84"/>
    <w:rsid w:val="5B4F54D2"/>
    <w:rsid w:val="602E6200"/>
    <w:rsid w:val="62FB3DD5"/>
    <w:rsid w:val="63782C13"/>
    <w:rsid w:val="65757559"/>
    <w:rsid w:val="678A7586"/>
    <w:rsid w:val="684E7CA1"/>
    <w:rsid w:val="6B6E4797"/>
    <w:rsid w:val="6C534A27"/>
    <w:rsid w:val="6EFE606E"/>
    <w:rsid w:val="73E243FC"/>
    <w:rsid w:val="74EF43AE"/>
    <w:rsid w:val="76B228BF"/>
    <w:rsid w:val="76C952B8"/>
    <w:rsid w:val="796A3BCB"/>
    <w:rsid w:val="7DBB15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uiPriority="99" w:qFormat="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uiPriority="99" w:qFormat="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semiHidden="1" w:uiPriority="99" w:unhideWhenUsed="1"/>
    <w:lsdException w:name="Medium Grid 1 Accent 1" w:semiHidden="1" w:uiPriority="99" w:unhideWhenUsed="1"/>
    <w:lsdException w:name="Medium Grid 2 Accent 1" w:uiPriority="99" w:qFormat="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uiPriority="99" w:qFormat="1"/>
    <w:lsdException w:name="Colorful Grid Accent 1" w:uiPriority="99" w:qFormat="1"/>
    <w:lsdException w:name="Light Shading Accent 2" w:uiPriority="99" w:qFormat="1"/>
    <w:lsdException w:name="Light List Accent 2" w:semiHidden="1" w:uiPriority="99" w:unhideWhenUsed="1"/>
    <w:lsdException w:name="Light Grid Accent 2" w:semiHidden="1" w:uiPriority="99" w:unhideWhenUsed="1"/>
    <w:lsdException w:name="Medium Shading 1 Accent 2" w:uiPriority="99"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semiHidden="1" w:uiPriority="99" w:unhideWhenUsed="1"/>
    <w:lsdException w:name="Light Grid Accent 3" w:uiPriority="99" w:qFormat="1"/>
    <w:lsdException w:name="Medium Shading 1 Accent 3" w:uiPriority="99" w:qFormat="1"/>
    <w:lsdException w:name="Medium Shading 2 Accent 3" w:uiPriority="99"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semiHidden="1" w:uiPriority="99" w:unhideWhenUsed="1"/>
    <w:lsdException w:name="Colorful Shading Accent 3" w:uiPriority="99" w:qFormat="1"/>
    <w:lsdException w:name="Colorful List Accent 3" w:uiPriority="99" w:qFormat="1"/>
    <w:lsdException w:name="Colorful Grid Accent 3" w:uiPriority="99"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uiPriority="71"/>
    <w:lsdException w:name="TOC Heading" w:semiHidden="1" w:uiPriority="72" w:unhideWhenUsed="1" w:qFormat="1"/>
  </w:latentStyles>
  <w:style w:type="paragraph" w:default="1" w:styleId="a">
    <w:name w:val="Normal"/>
    <w:qFormat/>
    <w:rsid w:val="009C61E7"/>
    <w:pPr>
      <w:widowControl w:val="0"/>
      <w:jc w:val="both"/>
    </w:pPr>
    <w:rPr>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annotation reference"/>
    <w:rPr>
      <w:sz w:val="21"/>
      <w:szCs w:val="21"/>
    </w:rPr>
  </w:style>
  <w:style w:type="character" w:customStyle="1" w:styleId="Char">
    <w:name w:val="批注文字 Char"/>
    <w:link w:val="a5"/>
    <w:uiPriority w:val="99"/>
    <w:rPr>
      <w:lang w:eastAsia="zh-CN"/>
    </w:rPr>
  </w:style>
  <w:style w:type="character" w:customStyle="1" w:styleId="Char0">
    <w:name w:val="页眉 Char"/>
    <w:link w:val="a6"/>
    <w:rPr>
      <w:kern w:val="2"/>
      <w:sz w:val="18"/>
      <w:szCs w:val="18"/>
    </w:rPr>
  </w:style>
  <w:style w:type="character" w:customStyle="1" w:styleId="Char1">
    <w:name w:val="页脚 Char"/>
    <w:link w:val="a7"/>
    <w:rPr>
      <w:kern w:val="2"/>
      <w:sz w:val="18"/>
      <w:szCs w:val="18"/>
    </w:rPr>
  </w:style>
  <w:style w:type="character" w:customStyle="1" w:styleId="Char2">
    <w:name w:val="批注主题 Char"/>
    <w:link w:val="a8"/>
    <w:rPr>
      <w:b/>
      <w:bCs/>
      <w:kern w:val="2"/>
      <w:lang w:eastAsia="zh-CN"/>
    </w:rPr>
  </w:style>
  <w:style w:type="character" w:customStyle="1" w:styleId="Char3">
    <w:name w:val="批注框文本 Char"/>
    <w:link w:val="a9"/>
    <w:rPr>
      <w:rFonts w:ascii="Segoe UI" w:hAnsi="Segoe UI" w:cs="Segoe UI"/>
      <w:kern w:val="2"/>
      <w:szCs w:val="18"/>
      <w:lang w:eastAsia="zh-CN"/>
    </w:rPr>
  </w:style>
  <w:style w:type="paragraph" w:styleId="aa">
    <w:name w:val="Normal (Web)"/>
    <w:basedOn w:val="a"/>
    <w:rPr>
      <w:sz w:val="24"/>
    </w:rPr>
  </w:style>
  <w:style w:type="paragraph" w:styleId="a9">
    <w:name w:val="Balloon Text"/>
    <w:basedOn w:val="a"/>
    <w:link w:val="Char3"/>
    <w:rPr>
      <w:rFonts w:ascii="Segoe UI" w:hAnsi="Segoe UI" w:cs="Segoe UI"/>
      <w:sz w:val="20"/>
      <w:szCs w:val="18"/>
    </w:rPr>
  </w:style>
  <w:style w:type="paragraph" w:styleId="a6">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7">
    <w:name w:val="footer"/>
    <w:basedOn w:val="a"/>
    <w:link w:val="Char1"/>
    <w:pPr>
      <w:tabs>
        <w:tab w:val="center" w:pos="4153"/>
        <w:tab w:val="right" w:pos="8306"/>
      </w:tabs>
      <w:snapToGrid w:val="0"/>
      <w:jc w:val="left"/>
    </w:pPr>
    <w:rPr>
      <w:sz w:val="18"/>
      <w:szCs w:val="18"/>
    </w:rPr>
  </w:style>
  <w:style w:type="paragraph" w:styleId="a5">
    <w:name w:val="annotation text"/>
    <w:basedOn w:val="a"/>
    <w:link w:val="Char"/>
    <w:uiPriority w:val="99"/>
    <w:rPr>
      <w:kern w:val="0"/>
      <w:sz w:val="20"/>
      <w:szCs w:val="20"/>
    </w:rPr>
  </w:style>
  <w:style w:type="paragraph" w:styleId="a8">
    <w:name w:val="annotation subject"/>
    <w:basedOn w:val="a5"/>
    <w:next w:val="a5"/>
    <w:link w:val="Char2"/>
    <w:rPr>
      <w:b/>
      <w:bCs/>
      <w:kern w:val="2"/>
    </w:rPr>
  </w:style>
  <w:style w:type="character" w:styleId="ab">
    <w:name w:val="FollowedHyperlink"/>
    <w:rsid w:val="00ED1C1E"/>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uiPriority="99" w:qFormat="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uiPriority="99" w:qFormat="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semiHidden="1" w:uiPriority="99" w:unhideWhenUsed="1"/>
    <w:lsdException w:name="Medium Grid 1 Accent 1" w:semiHidden="1" w:uiPriority="99" w:unhideWhenUsed="1"/>
    <w:lsdException w:name="Medium Grid 2 Accent 1" w:uiPriority="99" w:qFormat="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uiPriority="99" w:qFormat="1"/>
    <w:lsdException w:name="Colorful Grid Accent 1" w:uiPriority="99" w:qFormat="1"/>
    <w:lsdException w:name="Light Shading Accent 2" w:uiPriority="99" w:qFormat="1"/>
    <w:lsdException w:name="Light List Accent 2" w:semiHidden="1" w:uiPriority="99" w:unhideWhenUsed="1"/>
    <w:lsdException w:name="Light Grid Accent 2" w:semiHidden="1" w:uiPriority="99" w:unhideWhenUsed="1"/>
    <w:lsdException w:name="Medium Shading 1 Accent 2" w:uiPriority="99"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semiHidden="1" w:uiPriority="99" w:unhideWhenUsed="1"/>
    <w:lsdException w:name="Light Grid Accent 3" w:uiPriority="99" w:qFormat="1"/>
    <w:lsdException w:name="Medium Shading 1 Accent 3" w:uiPriority="99" w:qFormat="1"/>
    <w:lsdException w:name="Medium Shading 2 Accent 3" w:uiPriority="99"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semiHidden="1" w:uiPriority="99" w:unhideWhenUsed="1"/>
    <w:lsdException w:name="Colorful Shading Accent 3" w:uiPriority="99" w:qFormat="1"/>
    <w:lsdException w:name="Colorful List Accent 3" w:uiPriority="99" w:qFormat="1"/>
    <w:lsdException w:name="Colorful Grid Accent 3" w:uiPriority="99"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uiPriority="71"/>
    <w:lsdException w:name="TOC Heading" w:semiHidden="1" w:uiPriority="72" w:unhideWhenUsed="1" w:qFormat="1"/>
  </w:latentStyles>
  <w:style w:type="paragraph" w:default="1" w:styleId="a">
    <w:name w:val="Normal"/>
    <w:qFormat/>
    <w:rsid w:val="009C61E7"/>
    <w:pPr>
      <w:widowControl w:val="0"/>
      <w:jc w:val="both"/>
    </w:pPr>
    <w:rPr>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annotation reference"/>
    <w:rPr>
      <w:sz w:val="21"/>
      <w:szCs w:val="21"/>
    </w:rPr>
  </w:style>
  <w:style w:type="character" w:customStyle="1" w:styleId="Char">
    <w:name w:val="批注文字 Char"/>
    <w:link w:val="a5"/>
    <w:uiPriority w:val="99"/>
    <w:rPr>
      <w:lang w:eastAsia="zh-CN"/>
    </w:rPr>
  </w:style>
  <w:style w:type="character" w:customStyle="1" w:styleId="Char0">
    <w:name w:val="页眉 Char"/>
    <w:link w:val="a6"/>
    <w:rPr>
      <w:kern w:val="2"/>
      <w:sz w:val="18"/>
      <w:szCs w:val="18"/>
    </w:rPr>
  </w:style>
  <w:style w:type="character" w:customStyle="1" w:styleId="Char1">
    <w:name w:val="页脚 Char"/>
    <w:link w:val="a7"/>
    <w:rPr>
      <w:kern w:val="2"/>
      <w:sz w:val="18"/>
      <w:szCs w:val="18"/>
    </w:rPr>
  </w:style>
  <w:style w:type="character" w:customStyle="1" w:styleId="Char2">
    <w:name w:val="批注主题 Char"/>
    <w:link w:val="a8"/>
    <w:rPr>
      <w:b/>
      <w:bCs/>
      <w:kern w:val="2"/>
      <w:lang w:eastAsia="zh-CN"/>
    </w:rPr>
  </w:style>
  <w:style w:type="character" w:customStyle="1" w:styleId="Char3">
    <w:name w:val="批注框文本 Char"/>
    <w:link w:val="a9"/>
    <w:rPr>
      <w:rFonts w:ascii="Segoe UI" w:hAnsi="Segoe UI" w:cs="Segoe UI"/>
      <w:kern w:val="2"/>
      <w:szCs w:val="18"/>
      <w:lang w:eastAsia="zh-CN"/>
    </w:rPr>
  </w:style>
  <w:style w:type="paragraph" w:styleId="aa">
    <w:name w:val="Normal (Web)"/>
    <w:basedOn w:val="a"/>
    <w:rPr>
      <w:sz w:val="24"/>
    </w:rPr>
  </w:style>
  <w:style w:type="paragraph" w:styleId="a9">
    <w:name w:val="Balloon Text"/>
    <w:basedOn w:val="a"/>
    <w:link w:val="Char3"/>
    <w:rPr>
      <w:rFonts w:ascii="Segoe UI" w:hAnsi="Segoe UI" w:cs="Segoe UI"/>
      <w:sz w:val="20"/>
      <w:szCs w:val="18"/>
    </w:rPr>
  </w:style>
  <w:style w:type="paragraph" w:styleId="a6">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7">
    <w:name w:val="footer"/>
    <w:basedOn w:val="a"/>
    <w:link w:val="Char1"/>
    <w:pPr>
      <w:tabs>
        <w:tab w:val="center" w:pos="4153"/>
        <w:tab w:val="right" w:pos="8306"/>
      </w:tabs>
      <w:snapToGrid w:val="0"/>
      <w:jc w:val="left"/>
    </w:pPr>
    <w:rPr>
      <w:sz w:val="18"/>
      <w:szCs w:val="18"/>
    </w:rPr>
  </w:style>
  <w:style w:type="paragraph" w:styleId="a5">
    <w:name w:val="annotation text"/>
    <w:basedOn w:val="a"/>
    <w:link w:val="Char"/>
    <w:uiPriority w:val="99"/>
    <w:rPr>
      <w:kern w:val="0"/>
      <w:sz w:val="20"/>
      <w:szCs w:val="20"/>
    </w:rPr>
  </w:style>
  <w:style w:type="paragraph" w:styleId="a8">
    <w:name w:val="annotation subject"/>
    <w:basedOn w:val="a5"/>
    <w:next w:val="a5"/>
    <w:link w:val="Char2"/>
    <w:rPr>
      <w:b/>
      <w:bCs/>
      <w:kern w:val="2"/>
    </w:rPr>
  </w:style>
  <w:style w:type="character" w:styleId="ab">
    <w:name w:val="FollowedHyperlink"/>
    <w:rsid w:val="00ED1C1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79041">
      <w:bodyDiv w:val="1"/>
      <w:marLeft w:val="0"/>
      <w:marRight w:val="0"/>
      <w:marTop w:val="0"/>
      <w:marBottom w:val="0"/>
      <w:divBdr>
        <w:top w:val="none" w:sz="0" w:space="0" w:color="auto"/>
        <w:left w:val="none" w:sz="0" w:space="0" w:color="auto"/>
        <w:bottom w:val="none" w:sz="0" w:space="0" w:color="auto"/>
        <w:right w:val="none" w:sz="0" w:space="0" w:color="auto"/>
      </w:divBdr>
    </w:div>
    <w:div w:id="192957453">
      <w:bodyDiv w:val="1"/>
      <w:marLeft w:val="0"/>
      <w:marRight w:val="0"/>
      <w:marTop w:val="0"/>
      <w:marBottom w:val="0"/>
      <w:divBdr>
        <w:top w:val="none" w:sz="0" w:space="0" w:color="auto"/>
        <w:left w:val="none" w:sz="0" w:space="0" w:color="auto"/>
        <w:bottom w:val="none" w:sz="0" w:space="0" w:color="auto"/>
        <w:right w:val="none" w:sz="0" w:space="0" w:color="auto"/>
      </w:divBdr>
    </w:div>
    <w:div w:id="632520215">
      <w:bodyDiv w:val="1"/>
      <w:marLeft w:val="0"/>
      <w:marRight w:val="0"/>
      <w:marTop w:val="0"/>
      <w:marBottom w:val="0"/>
      <w:divBdr>
        <w:top w:val="none" w:sz="0" w:space="0" w:color="auto"/>
        <w:left w:val="none" w:sz="0" w:space="0" w:color="auto"/>
        <w:bottom w:val="none" w:sz="0" w:space="0" w:color="auto"/>
        <w:right w:val="none" w:sz="0" w:space="0" w:color="auto"/>
      </w:divBdr>
    </w:div>
    <w:div w:id="782772549">
      <w:bodyDiv w:val="1"/>
      <w:marLeft w:val="0"/>
      <w:marRight w:val="0"/>
      <w:marTop w:val="0"/>
      <w:marBottom w:val="0"/>
      <w:divBdr>
        <w:top w:val="none" w:sz="0" w:space="0" w:color="auto"/>
        <w:left w:val="none" w:sz="0" w:space="0" w:color="auto"/>
        <w:bottom w:val="none" w:sz="0" w:space="0" w:color="auto"/>
        <w:right w:val="none" w:sz="0" w:space="0" w:color="auto"/>
      </w:divBdr>
    </w:div>
    <w:div w:id="1058360052">
      <w:bodyDiv w:val="1"/>
      <w:marLeft w:val="0"/>
      <w:marRight w:val="0"/>
      <w:marTop w:val="0"/>
      <w:marBottom w:val="0"/>
      <w:divBdr>
        <w:top w:val="none" w:sz="0" w:space="0" w:color="auto"/>
        <w:left w:val="none" w:sz="0" w:space="0" w:color="auto"/>
        <w:bottom w:val="none" w:sz="0" w:space="0" w:color="auto"/>
        <w:right w:val="none" w:sz="0" w:space="0" w:color="auto"/>
      </w:divBdr>
    </w:div>
    <w:div w:id="1151873744">
      <w:bodyDiv w:val="1"/>
      <w:marLeft w:val="0"/>
      <w:marRight w:val="0"/>
      <w:marTop w:val="0"/>
      <w:marBottom w:val="0"/>
      <w:divBdr>
        <w:top w:val="none" w:sz="0" w:space="0" w:color="auto"/>
        <w:left w:val="none" w:sz="0" w:space="0" w:color="auto"/>
        <w:bottom w:val="none" w:sz="0" w:space="0" w:color="auto"/>
        <w:right w:val="none" w:sz="0" w:space="0" w:color="auto"/>
      </w:divBdr>
    </w:div>
    <w:div w:id="1488278328">
      <w:bodyDiv w:val="1"/>
      <w:marLeft w:val="0"/>
      <w:marRight w:val="0"/>
      <w:marTop w:val="0"/>
      <w:marBottom w:val="0"/>
      <w:divBdr>
        <w:top w:val="none" w:sz="0" w:space="0" w:color="auto"/>
        <w:left w:val="none" w:sz="0" w:space="0" w:color="auto"/>
        <w:bottom w:val="none" w:sz="0" w:space="0" w:color="auto"/>
        <w:right w:val="none" w:sz="0" w:space="0" w:color="auto"/>
      </w:divBdr>
    </w:div>
    <w:div w:id="1902671000">
      <w:bodyDiv w:val="1"/>
      <w:marLeft w:val="0"/>
      <w:marRight w:val="0"/>
      <w:marTop w:val="0"/>
      <w:marBottom w:val="0"/>
      <w:divBdr>
        <w:top w:val="none" w:sz="0" w:space="0" w:color="auto"/>
        <w:left w:val="none" w:sz="0" w:space="0" w:color="auto"/>
        <w:bottom w:val="none" w:sz="0" w:space="0" w:color="auto"/>
        <w:right w:val="none" w:sz="0" w:space="0" w:color="auto"/>
      </w:divBdr>
    </w:div>
    <w:div w:id="193489425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herui2005208@sina.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2831</Words>
  <Characters>16137</Characters>
  <Application>Microsoft Office Word</Application>
  <DocSecurity>0</DocSecurity>
  <PresentationFormat/>
  <Lines>134</Lines>
  <Paragraphs>37</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TSG</Company>
  <LinksUpToDate>false</LinksUpToDate>
  <CharactersWithSpaces>18931</CharactersWithSpaces>
  <SharedDoc>false</SharedDoc>
  <HLinks>
    <vt:vector size="6" baseType="variant">
      <vt:variant>
        <vt:i4>6422542</vt:i4>
      </vt:variant>
      <vt:variant>
        <vt:i4>0</vt:i4>
      </vt:variant>
      <vt:variant>
        <vt:i4>0</vt:i4>
      </vt:variant>
      <vt:variant>
        <vt:i4>5</vt:i4>
      </vt:variant>
      <vt:variant>
        <vt:lpwstr>mailto:herui2005208@sina.com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2</cp:revision>
  <dcterms:created xsi:type="dcterms:W3CDTF">2019-02-26T04:53:00Z</dcterms:created>
  <dcterms:modified xsi:type="dcterms:W3CDTF">2019-02-26T04:53:00Z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