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02EB3" w14:textId="77777777" w:rsidR="00571609" w:rsidRPr="00571609" w:rsidRDefault="00BB0C6C" w:rsidP="00774265">
      <w:pPr>
        <w:adjustRightInd w:val="0"/>
        <w:snapToGrid w:val="0"/>
        <w:spacing w:line="360" w:lineRule="auto"/>
        <w:jc w:val="both"/>
        <w:rPr>
          <w:rFonts w:ascii="Book Antiqua" w:eastAsiaTheme="minorEastAsia" w:hAnsi="Book Antiqua" w:cs="Arial"/>
          <w:b/>
          <w:i/>
          <w:color w:val="222222"/>
          <w:shd w:val="clear" w:color="auto" w:fill="FFFFFF"/>
          <w:lang w:eastAsia="zh-CN"/>
        </w:rPr>
      </w:pPr>
      <w:r w:rsidRPr="00571609">
        <w:rPr>
          <w:rFonts w:ascii="Book Antiqua" w:hAnsi="Book Antiqua" w:cs="Arial"/>
          <w:b/>
          <w:color w:val="222222"/>
          <w:shd w:val="clear" w:color="auto" w:fill="FFFFFF"/>
        </w:rPr>
        <w:t xml:space="preserve">Name of Journal: </w:t>
      </w:r>
      <w:r w:rsidR="00571609" w:rsidRPr="00571609">
        <w:rPr>
          <w:rFonts w:ascii="Book Antiqua" w:hAnsi="Book Antiqua" w:cs="Arial"/>
          <w:b/>
          <w:i/>
          <w:color w:val="222222"/>
          <w:shd w:val="clear" w:color="auto" w:fill="FFFFFF"/>
        </w:rPr>
        <w:t>World Journal of Stem Cells</w:t>
      </w:r>
    </w:p>
    <w:p w14:paraId="6360294B" w14:textId="07CC3FA7" w:rsidR="00BB0C6C" w:rsidRPr="00571609" w:rsidRDefault="00BB0C6C" w:rsidP="00774265">
      <w:pPr>
        <w:adjustRightInd w:val="0"/>
        <w:snapToGrid w:val="0"/>
        <w:spacing w:line="360" w:lineRule="auto"/>
        <w:jc w:val="both"/>
        <w:rPr>
          <w:rFonts w:ascii="Book Antiqua" w:hAnsi="Book Antiqua" w:cs="Arial"/>
          <w:b/>
          <w:color w:val="222222"/>
          <w:shd w:val="clear" w:color="auto" w:fill="FFFFFF"/>
          <w:lang w:eastAsia="zh-CN"/>
        </w:rPr>
      </w:pPr>
      <w:r w:rsidRPr="00571609">
        <w:rPr>
          <w:rFonts w:ascii="Book Antiqua" w:hAnsi="Book Antiqua" w:cs="Arial"/>
          <w:b/>
          <w:color w:val="222222"/>
          <w:shd w:val="clear" w:color="auto" w:fill="FFFFFF"/>
        </w:rPr>
        <w:t xml:space="preserve">Manuscript NO: </w:t>
      </w:r>
      <w:r w:rsidRPr="00571609">
        <w:rPr>
          <w:rFonts w:ascii="Book Antiqua" w:hAnsi="Book Antiqua" w:cs="Arial"/>
          <w:b/>
          <w:color w:val="222222"/>
          <w:shd w:val="clear" w:color="auto" w:fill="FFFFFF"/>
          <w:lang w:eastAsia="zh-CN"/>
        </w:rPr>
        <w:t>43272</w:t>
      </w:r>
    </w:p>
    <w:p w14:paraId="3B94B8E2" w14:textId="7B1D02FA" w:rsidR="00427A77" w:rsidRPr="00571609" w:rsidRDefault="00BB0C6C" w:rsidP="00774265">
      <w:pPr>
        <w:adjustRightInd w:val="0"/>
        <w:snapToGrid w:val="0"/>
        <w:spacing w:line="360" w:lineRule="auto"/>
        <w:jc w:val="both"/>
        <w:rPr>
          <w:rFonts w:ascii="Book Antiqua" w:hAnsi="Book Antiqua"/>
        </w:rPr>
      </w:pPr>
      <w:r w:rsidRPr="00571609">
        <w:rPr>
          <w:rFonts w:ascii="Book Antiqua" w:hAnsi="Book Antiqua" w:cs="Arial"/>
          <w:b/>
          <w:color w:val="222222"/>
          <w:shd w:val="clear" w:color="auto" w:fill="FFFFFF"/>
        </w:rPr>
        <w:t xml:space="preserve">Manuscript Type: </w:t>
      </w:r>
      <w:r w:rsidR="00427A77" w:rsidRPr="00AD2041">
        <w:rPr>
          <w:rFonts w:ascii="Book Antiqua" w:hAnsi="Book Antiqua"/>
          <w:b/>
        </w:rPr>
        <w:t>R</w:t>
      </w:r>
      <w:r w:rsidR="00E67B86" w:rsidRPr="00AD2041">
        <w:rPr>
          <w:rFonts w:ascii="Book Antiqua" w:hAnsi="Book Antiqua"/>
          <w:b/>
        </w:rPr>
        <w:t>EVIEW</w:t>
      </w:r>
    </w:p>
    <w:p w14:paraId="32136A6E" w14:textId="77777777" w:rsidR="00427A77" w:rsidRPr="00571609" w:rsidRDefault="00427A77" w:rsidP="00774265">
      <w:pPr>
        <w:adjustRightInd w:val="0"/>
        <w:snapToGrid w:val="0"/>
        <w:spacing w:line="360" w:lineRule="auto"/>
        <w:jc w:val="both"/>
        <w:rPr>
          <w:rFonts w:ascii="Book Antiqua" w:hAnsi="Book Antiqua"/>
        </w:rPr>
      </w:pPr>
    </w:p>
    <w:p w14:paraId="619EF821" w14:textId="47844FB3" w:rsidR="00573CAF" w:rsidRPr="00571609" w:rsidRDefault="00A54A34" w:rsidP="00774265">
      <w:pPr>
        <w:adjustRightInd w:val="0"/>
        <w:snapToGrid w:val="0"/>
        <w:spacing w:line="360" w:lineRule="auto"/>
        <w:jc w:val="both"/>
        <w:rPr>
          <w:rFonts w:ascii="Book Antiqua" w:hAnsi="Book Antiqua"/>
          <w:b/>
        </w:rPr>
      </w:pPr>
      <w:r w:rsidRPr="00571609">
        <w:rPr>
          <w:rFonts w:ascii="Book Antiqua" w:hAnsi="Book Antiqua"/>
          <w:b/>
        </w:rPr>
        <w:t>Current</w:t>
      </w:r>
      <w:r w:rsidR="00571609" w:rsidRPr="00571609">
        <w:rPr>
          <w:rFonts w:ascii="Book Antiqua" w:hAnsi="Book Antiqua"/>
          <w:b/>
        </w:rPr>
        <w:t xml:space="preserve"> methods for the maturation of induced pluripotent stem cell-derived cardiomyocytes</w:t>
      </w:r>
    </w:p>
    <w:p w14:paraId="49CE7461" w14:textId="77777777" w:rsidR="00721627" w:rsidRPr="00571609" w:rsidRDefault="00721627" w:rsidP="00774265">
      <w:pPr>
        <w:adjustRightInd w:val="0"/>
        <w:snapToGrid w:val="0"/>
        <w:spacing w:line="360" w:lineRule="auto"/>
        <w:jc w:val="both"/>
        <w:rPr>
          <w:rFonts w:ascii="Book Antiqua" w:hAnsi="Book Antiqua"/>
        </w:rPr>
      </w:pPr>
    </w:p>
    <w:p w14:paraId="3241380B" w14:textId="658ABE3D" w:rsidR="00721627" w:rsidRPr="00571609" w:rsidRDefault="00721627" w:rsidP="00774265">
      <w:pPr>
        <w:adjustRightInd w:val="0"/>
        <w:snapToGrid w:val="0"/>
        <w:spacing w:line="360" w:lineRule="auto"/>
        <w:jc w:val="both"/>
        <w:rPr>
          <w:rFonts w:ascii="Book Antiqua" w:hAnsi="Book Antiqua"/>
        </w:rPr>
      </w:pPr>
      <w:r w:rsidRPr="00571609">
        <w:rPr>
          <w:rFonts w:ascii="Book Antiqua" w:hAnsi="Book Antiqua"/>
        </w:rPr>
        <w:t>Machiraju P</w:t>
      </w:r>
      <w:r w:rsidR="00D568F9">
        <w:rPr>
          <w:rFonts w:ascii="Book Antiqua" w:hAnsi="Book Antiqua" w:hint="eastAsia"/>
          <w:lang w:eastAsia="zh-CN"/>
        </w:rPr>
        <w:t xml:space="preserve"> </w:t>
      </w:r>
      <w:r w:rsidR="00D568F9" w:rsidRPr="00D568F9">
        <w:rPr>
          <w:rFonts w:ascii="Book Antiqua" w:hAnsi="Book Antiqua" w:hint="eastAsia"/>
          <w:i/>
          <w:lang w:eastAsia="zh-CN"/>
        </w:rPr>
        <w:t>et al</w:t>
      </w:r>
      <w:r w:rsidR="00D568F9">
        <w:rPr>
          <w:rFonts w:ascii="Book Antiqua" w:hAnsi="Book Antiqua" w:hint="eastAsia"/>
          <w:lang w:eastAsia="zh-CN"/>
        </w:rPr>
        <w:t>.</w:t>
      </w:r>
      <w:r w:rsidRPr="00571609">
        <w:rPr>
          <w:rFonts w:ascii="Book Antiqua" w:hAnsi="Book Antiqua"/>
        </w:rPr>
        <w:t xml:space="preserve"> Maturation of induced pluripotent stem cell-derived cardiomyocytes </w:t>
      </w:r>
    </w:p>
    <w:p w14:paraId="4458B6A5" w14:textId="77777777" w:rsidR="00A54A34" w:rsidRPr="00571609" w:rsidRDefault="00A54A34" w:rsidP="00774265">
      <w:pPr>
        <w:adjustRightInd w:val="0"/>
        <w:snapToGrid w:val="0"/>
        <w:spacing w:line="360" w:lineRule="auto"/>
        <w:jc w:val="both"/>
        <w:rPr>
          <w:rFonts w:ascii="Book Antiqua" w:hAnsi="Book Antiqua"/>
        </w:rPr>
      </w:pPr>
    </w:p>
    <w:p w14:paraId="1A639E9A" w14:textId="6EBEF385" w:rsidR="00A54A34" w:rsidRPr="00D568F9" w:rsidRDefault="008B30B8" w:rsidP="00774265">
      <w:pPr>
        <w:adjustRightInd w:val="0"/>
        <w:snapToGrid w:val="0"/>
        <w:spacing w:line="360" w:lineRule="auto"/>
        <w:jc w:val="both"/>
        <w:rPr>
          <w:rFonts w:ascii="Book Antiqua" w:hAnsi="Book Antiqua"/>
        </w:rPr>
      </w:pPr>
      <w:r w:rsidRPr="00D568F9">
        <w:rPr>
          <w:rFonts w:ascii="Book Antiqua" w:hAnsi="Book Antiqua"/>
        </w:rPr>
        <w:t>Pranav Machiraju</w:t>
      </w:r>
      <w:r w:rsidR="00D568F9" w:rsidRPr="00D568F9">
        <w:rPr>
          <w:rFonts w:ascii="Book Antiqua" w:hAnsi="Book Antiqua" w:hint="eastAsia"/>
          <w:lang w:eastAsia="zh-CN"/>
        </w:rPr>
        <w:t xml:space="preserve">, </w:t>
      </w:r>
      <w:r w:rsidR="00D568F9" w:rsidRPr="00D568F9">
        <w:rPr>
          <w:rFonts w:ascii="Book Antiqua" w:hAnsi="Book Antiqua"/>
        </w:rPr>
        <w:t>Steven C</w:t>
      </w:r>
      <w:r w:rsidR="00A54A34" w:rsidRPr="00D568F9">
        <w:rPr>
          <w:rFonts w:ascii="Book Antiqua" w:hAnsi="Book Antiqua"/>
        </w:rPr>
        <w:t xml:space="preserve"> Greenway</w:t>
      </w:r>
    </w:p>
    <w:p w14:paraId="7AC8386F" w14:textId="77777777" w:rsidR="00CD599D" w:rsidRPr="00571609" w:rsidRDefault="00CD599D" w:rsidP="00774265">
      <w:pPr>
        <w:adjustRightInd w:val="0"/>
        <w:snapToGrid w:val="0"/>
        <w:spacing w:line="360" w:lineRule="auto"/>
        <w:jc w:val="both"/>
        <w:rPr>
          <w:rFonts w:ascii="Book Antiqua" w:hAnsi="Book Antiqua"/>
          <w:b/>
        </w:rPr>
      </w:pPr>
    </w:p>
    <w:p w14:paraId="6E29E6E5" w14:textId="3AB8B95A" w:rsidR="00CD599D" w:rsidRDefault="00CD599D" w:rsidP="00774265">
      <w:pPr>
        <w:adjustRightInd w:val="0"/>
        <w:snapToGrid w:val="0"/>
        <w:spacing w:line="360" w:lineRule="auto"/>
        <w:jc w:val="both"/>
        <w:rPr>
          <w:rFonts w:ascii="Book Antiqua" w:eastAsiaTheme="minorEastAsia" w:hAnsi="Book Antiqua"/>
          <w:lang w:eastAsia="zh-CN"/>
        </w:rPr>
      </w:pPr>
      <w:r w:rsidRPr="00571609">
        <w:rPr>
          <w:rFonts w:ascii="Book Antiqua" w:hAnsi="Book Antiqua"/>
          <w:b/>
        </w:rPr>
        <w:t>Pranav Machiraju,</w:t>
      </w:r>
      <w:r w:rsidRPr="00571609">
        <w:rPr>
          <w:rFonts w:ascii="Book Antiqua" w:hAnsi="Book Antiqua"/>
        </w:rPr>
        <w:t xml:space="preserve"> </w:t>
      </w:r>
      <w:r w:rsidR="008B30B8" w:rsidRPr="00571609">
        <w:rPr>
          <w:rFonts w:ascii="Book Antiqua" w:hAnsi="Book Antiqua"/>
        </w:rPr>
        <w:t xml:space="preserve">Departments of Pediatrics and Cardiac Sciences, </w:t>
      </w:r>
      <w:r w:rsidRPr="00571609">
        <w:rPr>
          <w:rFonts w:ascii="Book Antiqua" w:hAnsi="Book Antiqua"/>
        </w:rPr>
        <w:t>Alberta Children’s Hospital Research Institute,</w:t>
      </w:r>
      <w:r w:rsidR="00634A34" w:rsidRPr="00571609">
        <w:rPr>
          <w:rFonts w:ascii="Book Antiqua" w:hAnsi="Book Antiqua"/>
        </w:rPr>
        <w:t xml:space="preserve"> Libin Cardiovascular Institute of Alberta,</w:t>
      </w:r>
      <w:r w:rsidRPr="00571609">
        <w:rPr>
          <w:rFonts w:ascii="Book Antiqua" w:hAnsi="Book Antiqua"/>
        </w:rPr>
        <w:t xml:space="preserve"> Cumming School of Medicine, University of Calgary, Calgary</w:t>
      </w:r>
      <w:r w:rsidR="00870652">
        <w:rPr>
          <w:rFonts w:ascii="Book Antiqua" w:hAnsi="Book Antiqua" w:hint="eastAsia"/>
          <w:lang w:eastAsia="zh-CN"/>
        </w:rPr>
        <w:t xml:space="preserve"> </w:t>
      </w:r>
      <w:r w:rsidR="00870652" w:rsidRPr="00571609">
        <w:rPr>
          <w:rFonts w:ascii="Book Antiqua" w:hAnsi="Book Antiqua"/>
        </w:rPr>
        <w:t>T3B 6A8</w:t>
      </w:r>
      <w:r w:rsidRPr="00571609">
        <w:rPr>
          <w:rFonts w:ascii="Book Antiqua" w:hAnsi="Book Antiqua"/>
        </w:rPr>
        <w:t>, Canada</w:t>
      </w:r>
    </w:p>
    <w:p w14:paraId="7640715C" w14:textId="77777777" w:rsidR="00D27220" w:rsidRPr="00D27220" w:rsidRDefault="00D27220" w:rsidP="00774265">
      <w:pPr>
        <w:adjustRightInd w:val="0"/>
        <w:snapToGrid w:val="0"/>
        <w:spacing w:line="360" w:lineRule="auto"/>
        <w:jc w:val="both"/>
        <w:rPr>
          <w:rFonts w:ascii="Book Antiqua" w:eastAsiaTheme="minorEastAsia" w:hAnsi="Book Antiqua"/>
          <w:lang w:eastAsia="zh-CN"/>
        </w:rPr>
      </w:pPr>
    </w:p>
    <w:p w14:paraId="588BC0AC" w14:textId="38B30BFD" w:rsidR="00FF56C5" w:rsidRPr="00870652" w:rsidRDefault="00D27220" w:rsidP="00774265">
      <w:pPr>
        <w:adjustRightInd w:val="0"/>
        <w:snapToGrid w:val="0"/>
        <w:spacing w:line="360" w:lineRule="auto"/>
        <w:jc w:val="both"/>
        <w:rPr>
          <w:rFonts w:ascii="Book Antiqua" w:eastAsiaTheme="minorEastAsia" w:hAnsi="Book Antiqua"/>
          <w:lang w:eastAsia="zh-CN"/>
        </w:rPr>
      </w:pPr>
      <w:r>
        <w:rPr>
          <w:rFonts w:ascii="Book Antiqua" w:hAnsi="Book Antiqua"/>
          <w:b/>
        </w:rPr>
        <w:t>Steven C</w:t>
      </w:r>
      <w:r w:rsidR="00CD599D" w:rsidRPr="00571609">
        <w:rPr>
          <w:rFonts w:ascii="Book Antiqua" w:hAnsi="Book Antiqua"/>
          <w:b/>
        </w:rPr>
        <w:t xml:space="preserve"> Greenway, </w:t>
      </w:r>
      <w:r w:rsidR="00FF56C5" w:rsidRPr="00571609">
        <w:rPr>
          <w:rFonts w:ascii="Book Antiqua" w:hAnsi="Book Antiqua"/>
        </w:rPr>
        <w:t>Departments of Pediatrics, Cardiac Sciences, Biochemistry &amp; Molecular Biology, Alberta Children’s Hospital Research Institute, Libin Cardiovascular Institute</w:t>
      </w:r>
      <w:r w:rsidR="00634A34" w:rsidRPr="00571609">
        <w:rPr>
          <w:rFonts w:ascii="Book Antiqua" w:hAnsi="Book Antiqua"/>
        </w:rPr>
        <w:t xml:space="preserve"> of Alberta</w:t>
      </w:r>
      <w:r w:rsidR="00FF56C5" w:rsidRPr="00571609">
        <w:rPr>
          <w:rFonts w:ascii="Book Antiqua" w:hAnsi="Book Antiqua"/>
        </w:rPr>
        <w:t>, Cumming School of Medicine, University of Calgary, Calgary</w:t>
      </w:r>
      <w:r w:rsidR="00870652">
        <w:rPr>
          <w:rFonts w:ascii="Book Antiqua" w:hAnsi="Book Antiqua" w:hint="eastAsia"/>
          <w:lang w:eastAsia="zh-CN"/>
        </w:rPr>
        <w:t xml:space="preserve"> </w:t>
      </w:r>
      <w:r w:rsidR="00870652" w:rsidRPr="00571609">
        <w:rPr>
          <w:rFonts w:ascii="Book Antiqua" w:hAnsi="Book Antiqua"/>
        </w:rPr>
        <w:t>T3B 6A8</w:t>
      </w:r>
      <w:r w:rsidR="00870652">
        <w:rPr>
          <w:rFonts w:ascii="Book Antiqua" w:hAnsi="Book Antiqua"/>
        </w:rPr>
        <w:t>, Canada</w:t>
      </w:r>
    </w:p>
    <w:p w14:paraId="046B6C77" w14:textId="77777777" w:rsidR="00CD599D" w:rsidRPr="00571609" w:rsidRDefault="00CD599D" w:rsidP="00774265">
      <w:pPr>
        <w:adjustRightInd w:val="0"/>
        <w:snapToGrid w:val="0"/>
        <w:spacing w:line="360" w:lineRule="auto"/>
        <w:jc w:val="both"/>
        <w:rPr>
          <w:rFonts w:ascii="Book Antiqua" w:hAnsi="Book Antiqua"/>
          <w:vertAlign w:val="superscript"/>
        </w:rPr>
      </w:pPr>
    </w:p>
    <w:p w14:paraId="59BC7754" w14:textId="1B93B67E" w:rsidR="00AE0DE6" w:rsidRPr="00571609" w:rsidRDefault="00FF0AC5" w:rsidP="00774265">
      <w:pPr>
        <w:adjustRightInd w:val="0"/>
        <w:snapToGrid w:val="0"/>
        <w:spacing w:line="360" w:lineRule="auto"/>
        <w:jc w:val="both"/>
        <w:rPr>
          <w:rFonts w:ascii="Book Antiqua" w:hAnsi="Book Antiqua"/>
          <w:lang w:eastAsia="zh-CN"/>
        </w:rPr>
      </w:pPr>
      <w:r w:rsidRPr="00571609">
        <w:rPr>
          <w:rFonts w:ascii="Book Antiqua" w:hAnsi="Book Antiqua"/>
          <w:b/>
        </w:rPr>
        <w:t>ORCID</w:t>
      </w:r>
      <w:r w:rsidR="00634A34" w:rsidRPr="00571609">
        <w:rPr>
          <w:rFonts w:ascii="Book Antiqua" w:hAnsi="Book Antiqua"/>
          <w:b/>
        </w:rPr>
        <w:t xml:space="preserve"> number</w:t>
      </w:r>
      <w:r w:rsidRPr="00571609">
        <w:rPr>
          <w:rFonts w:ascii="Book Antiqua" w:hAnsi="Book Antiqua"/>
          <w:b/>
        </w:rPr>
        <w:t xml:space="preserve">: </w:t>
      </w:r>
      <w:r w:rsidR="00634A34" w:rsidRPr="00571609">
        <w:rPr>
          <w:rFonts w:ascii="Book Antiqua" w:hAnsi="Book Antiqua"/>
        </w:rPr>
        <w:t>Pranav Machiraju (</w:t>
      </w:r>
      <w:r w:rsidRPr="00571609">
        <w:rPr>
          <w:rFonts w:ascii="Book Antiqua" w:hAnsi="Book Antiqua"/>
        </w:rPr>
        <w:t>0000-0002-4589-4314</w:t>
      </w:r>
      <w:r w:rsidR="00121EE1">
        <w:rPr>
          <w:rFonts w:ascii="Book Antiqua" w:hAnsi="Book Antiqua"/>
        </w:rPr>
        <w:t>); Steven C</w:t>
      </w:r>
      <w:r w:rsidR="00634A34" w:rsidRPr="00571609">
        <w:rPr>
          <w:rFonts w:ascii="Book Antiqua" w:hAnsi="Book Antiqua"/>
        </w:rPr>
        <w:t xml:space="preserve"> Greenway (</w:t>
      </w:r>
      <w:r w:rsidR="00D455F0" w:rsidRPr="00571609">
        <w:rPr>
          <w:rFonts w:ascii="Book Antiqua" w:hAnsi="Book Antiqua"/>
        </w:rPr>
        <w:t>0000-0002-6981-1720</w:t>
      </w:r>
      <w:r w:rsidR="00634A34" w:rsidRPr="00571609">
        <w:rPr>
          <w:rFonts w:ascii="Book Antiqua" w:hAnsi="Book Antiqua"/>
        </w:rPr>
        <w:t>)</w:t>
      </w:r>
      <w:r w:rsidR="00121EE1">
        <w:rPr>
          <w:rFonts w:ascii="Book Antiqua" w:hAnsi="Book Antiqua" w:hint="eastAsia"/>
          <w:lang w:eastAsia="zh-CN"/>
        </w:rPr>
        <w:t>.</w:t>
      </w:r>
    </w:p>
    <w:p w14:paraId="03D9F0FC" w14:textId="77777777" w:rsidR="005F661F" w:rsidRPr="00571609" w:rsidRDefault="005F661F" w:rsidP="00774265">
      <w:pPr>
        <w:adjustRightInd w:val="0"/>
        <w:snapToGrid w:val="0"/>
        <w:spacing w:line="360" w:lineRule="auto"/>
        <w:jc w:val="both"/>
        <w:rPr>
          <w:rFonts w:ascii="Book Antiqua" w:hAnsi="Book Antiqua"/>
        </w:rPr>
      </w:pPr>
    </w:p>
    <w:p w14:paraId="2E3AB612" w14:textId="401E1543" w:rsidR="00AE0DE6" w:rsidRPr="00571609" w:rsidRDefault="00AE0DE6" w:rsidP="00774265">
      <w:pPr>
        <w:adjustRightInd w:val="0"/>
        <w:snapToGrid w:val="0"/>
        <w:spacing w:line="360" w:lineRule="auto"/>
        <w:jc w:val="both"/>
        <w:rPr>
          <w:rFonts w:ascii="Book Antiqua" w:hAnsi="Book Antiqua"/>
        </w:rPr>
      </w:pPr>
      <w:r w:rsidRPr="00571609">
        <w:rPr>
          <w:rFonts w:ascii="Book Antiqua" w:hAnsi="Book Antiqua"/>
          <w:b/>
        </w:rPr>
        <w:t xml:space="preserve">Author contributions: </w:t>
      </w:r>
      <w:r w:rsidR="004C2A45" w:rsidRPr="00571609">
        <w:rPr>
          <w:rFonts w:ascii="Book Antiqua" w:hAnsi="Book Antiqua"/>
        </w:rPr>
        <w:t xml:space="preserve">Both </w:t>
      </w:r>
      <w:r w:rsidR="008E4A18">
        <w:rPr>
          <w:rFonts w:ascii="Book Antiqua" w:hAnsi="Book Antiqua"/>
        </w:rPr>
        <w:t>author</w:t>
      </w:r>
      <w:r w:rsidR="004C2A45" w:rsidRPr="00571609">
        <w:rPr>
          <w:rFonts w:ascii="Book Antiqua" w:hAnsi="Book Antiqua"/>
        </w:rPr>
        <w:t xml:space="preserve"> </w:t>
      </w:r>
      <w:r w:rsidR="009F71C8" w:rsidRPr="00571609">
        <w:rPr>
          <w:rFonts w:ascii="Book Antiqua" w:hAnsi="Book Antiqua"/>
        </w:rPr>
        <w:t xml:space="preserve">surveyed literature, </w:t>
      </w:r>
      <w:r w:rsidR="004C2A45" w:rsidRPr="00571609">
        <w:rPr>
          <w:rFonts w:ascii="Book Antiqua" w:hAnsi="Book Antiqua"/>
        </w:rPr>
        <w:t xml:space="preserve">wrote </w:t>
      </w:r>
      <w:r w:rsidR="009F71C8" w:rsidRPr="00571609">
        <w:rPr>
          <w:rFonts w:ascii="Book Antiqua" w:hAnsi="Book Antiqua"/>
        </w:rPr>
        <w:t xml:space="preserve">and approved </w:t>
      </w:r>
      <w:r w:rsidR="004C2A45" w:rsidRPr="00571609">
        <w:rPr>
          <w:rFonts w:ascii="Book Antiqua" w:hAnsi="Book Antiqua"/>
        </w:rPr>
        <w:t xml:space="preserve">the manuscript. </w:t>
      </w:r>
    </w:p>
    <w:p w14:paraId="55C1B9A7" w14:textId="77777777" w:rsidR="00395E75" w:rsidRPr="00571609" w:rsidRDefault="00395E75" w:rsidP="00774265">
      <w:pPr>
        <w:adjustRightInd w:val="0"/>
        <w:snapToGrid w:val="0"/>
        <w:spacing w:line="360" w:lineRule="auto"/>
        <w:jc w:val="both"/>
        <w:rPr>
          <w:rFonts w:ascii="Book Antiqua" w:hAnsi="Book Antiqua"/>
        </w:rPr>
      </w:pPr>
    </w:p>
    <w:p w14:paraId="2BA16CB0" w14:textId="28635CA5" w:rsidR="00D266C2" w:rsidRPr="00571609" w:rsidRDefault="00D266C2" w:rsidP="00774265">
      <w:pPr>
        <w:adjustRightInd w:val="0"/>
        <w:snapToGrid w:val="0"/>
        <w:spacing w:line="360" w:lineRule="auto"/>
        <w:jc w:val="both"/>
        <w:rPr>
          <w:rFonts w:ascii="Book Antiqua" w:hAnsi="Book Antiqua"/>
        </w:rPr>
      </w:pPr>
      <w:r w:rsidRPr="00571609">
        <w:rPr>
          <w:rFonts w:ascii="Book Antiqua" w:hAnsi="Book Antiqua"/>
          <w:b/>
        </w:rPr>
        <w:t>Supported by</w:t>
      </w:r>
      <w:r w:rsidR="008E4A18">
        <w:rPr>
          <w:rFonts w:ascii="Book Antiqua" w:hAnsi="Book Antiqua" w:hint="eastAsia"/>
          <w:b/>
          <w:lang w:eastAsia="zh-CN"/>
        </w:rPr>
        <w:t xml:space="preserve"> </w:t>
      </w:r>
      <w:bookmarkStart w:id="0" w:name="OLE_LINK497"/>
      <w:bookmarkStart w:id="1" w:name="OLE_LINK498"/>
      <w:r w:rsidR="006924FC" w:rsidRPr="00571609">
        <w:rPr>
          <w:rFonts w:ascii="Book Antiqua" w:hAnsi="Book Antiqua"/>
        </w:rPr>
        <w:t>Child</w:t>
      </w:r>
      <w:r w:rsidR="00D8547E" w:rsidRPr="00571609">
        <w:rPr>
          <w:rFonts w:ascii="Book Antiqua" w:hAnsi="Book Antiqua"/>
        </w:rPr>
        <w:t>r</w:t>
      </w:r>
      <w:r w:rsidR="00026920" w:rsidRPr="00571609">
        <w:rPr>
          <w:rFonts w:ascii="Book Antiqua" w:hAnsi="Book Antiqua"/>
        </w:rPr>
        <w:t>en’s Cardiomyopathy Foundation</w:t>
      </w:r>
      <w:bookmarkEnd w:id="0"/>
      <w:bookmarkEnd w:id="1"/>
      <w:r w:rsidR="00BA2A24">
        <w:rPr>
          <w:rFonts w:ascii="Book Antiqua" w:hAnsi="Book Antiqua" w:hint="eastAsia"/>
          <w:lang w:eastAsia="zh-CN"/>
        </w:rPr>
        <w:t>,</w:t>
      </w:r>
      <w:r w:rsidR="00026920" w:rsidRPr="00571609">
        <w:rPr>
          <w:rFonts w:ascii="Book Antiqua" w:hAnsi="Book Antiqua"/>
        </w:rPr>
        <w:t xml:space="preserve"> </w:t>
      </w:r>
      <w:r w:rsidR="00BA2A24">
        <w:rPr>
          <w:rFonts w:ascii="Book Antiqua" w:hAnsi="Book Antiqua" w:hint="eastAsia"/>
          <w:lang w:eastAsia="zh-CN"/>
        </w:rPr>
        <w:t xml:space="preserve">No. </w:t>
      </w:r>
      <w:r w:rsidR="00BA2A24">
        <w:rPr>
          <w:rFonts w:ascii="Book Antiqua" w:hAnsi="Book Antiqua"/>
        </w:rPr>
        <w:t>2017</w:t>
      </w:r>
      <w:r w:rsidR="002D2BF3" w:rsidRPr="00571609">
        <w:rPr>
          <w:rFonts w:ascii="Book Antiqua" w:hAnsi="Book Antiqua"/>
        </w:rPr>
        <w:t>.</w:t>
      </w:r>
    </w:p>
    <w:p w14:paraId="6AD3795F" w14:textId="77777777" w:rsidR="00310E0F" w:rsidRPr="00571609" w:rsidRDefault="00310E0F" w:rsidP="00774265">
      <w:pPr>
        <w:adjustRightInd w:val="0"/>
        <w:snapToGrid w:val="0"/>
        <w:spacing w:line="360" w:lineRule="auto"/>
        <w:jc w:val="both"/>
        <w:rPr>
          <w:rFonts w:ascii="Book Antiqua" w:hAnsi="Book Antiqua"/>
          <w:b/>
        </w:rPr>
      </w:pPr>
    </w:p>
    <w:p w14:paraId="4DE41EC2" w14:textId="77777777" w:rsidR="00310E0F" w:rsidRPr="00571609" w:rsidRDefault="00310E0F" w:rsidP="00774265">
      <w:pPr>
        <w:adjustRightInd w:val="0"/>
        <w:snapToGrid w:val="0"/>
        <w:spacing w:line="360" w:lineRule="auto"/>
        <w:jc w:val="both"/>
        <w:rPr>
          <w:rFonts w:ascii="Book Antiqua" w:hAnsi="Book Antiqua"/>
        </w:rPr>
      </w:pPr>
      <w:r w:rsidRPr="00571609">
        <w:rPr>
          <w:rFonts w:ascii="Book Antiqua" w:hAnsi="Book Antiqua"/>
          <w:b/>
        </w:rPr>
        <w:t>Conflict-of-interest statement:</w:t>
      </w:r>
      <w:r w:rsidR="001B0BED" w:rsidRPr="00571609">
        <w:rPr>
          <w:rFonts w:ascii="Book Antiqua" w:hAnsi="Book Antiqua"/>
          <w:b/>
        </w:rPr>
        <w:t xml:space="preserve"> </w:t>
      </w:r>
      <w:r w:rsidR="001B0BED" w:rsidRPr="00571609">
        <w:rPr>
          <w:rFonts w:ascii="Book Antiqua" w:hAnsi="Book Antiqua"/>
        </w:rPr>
        <w:t xml:space="preserve">Authors have no conflicts to disclose. </w:t>
      </w:r>
    </w:p>
    <w:p w14:paraId="437CCC06" w14:textId="77777777" w:rsidR="00FF0AC5" w:rsidRDefault="00FF0AC5" w:rsidP="00774265">
      <w:pPr>
        <w:adjustRightInd w:val="0"/>
        <w:snapToGrid w:val="0"/>
        <w:spacing w:line="360" w:lineRule="auto"/>
        <w:jc w:val="both"/>
        <w:rPr>
          <w:rFonts w:ascii="Book Antiqua" w:eastAsiaTheme="minorEastAsia" w:hAnsi="Book Antiqua"/>
          <w:lang w:eastAsia="zh-CN"/>
        </w:rPr>
      </w:pPr>
    </w:p>
    <w:p w14:paraId="550A58B6" w14:textId="77777777" w:rsidR="0017713C" w:rsidRDefault="0017713C" w:rsidP="00774265">
      <w:pPr>
        <w:adjustRightInd w:val="0"/>
        <w:snapToGrid w:val="0"/>
        <w:spacing w:line="360" w:lineRule="auto"/>
        <w:jc w:val="both"/>
        <w:rPr>
          <w:rFonts w:ascii="Book Antiqua" w:hAnsi="Book Antiqua"/>
          <w:color w:val="000000"/>
        </w:rPr>
      </w:pPr>
      <w:bookmarkStart w:id="2" w:name="OLE_LINK507"/>
      <w:bookmarkStart w:id="3" w:name="OLE_LINK506"/>
      <w:bookmarkStart w:id="4" w:name="OLE_LINK496"/>
      <w:bookmarkStart w:id="5" w:name="OLE_LINK171"/>
      <w:bookmarkStart w:id="6" w:name="OLE_LINK172"/>
      <w:bookmarkStart w:id="7" w:name="OLE_LINK323"/>
      <w:r w:rsidRPr="00C05FCE">
        <w:rPr>
          <w:rFonts w:ascii="Book Antiqua" w:hAnsi="Book Antiqua"/>
          <w:b/>
          <w:color w:val="000000"/>
        </w:rPr>
        <w:lastRenderedPageBreak/>
        <w:t xml:space="preserve">Open-Access: </w:t>
      </w:r>
      <w:bookmarkStart w:id="8" w:name="OLE_LINK144"/>
      <w:bookmarkStart w:id="9" w:name="OLE_LINK146"/>
      <w:bookmarkStart w:id="10" w:name="OLE_LINK191"/>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21024B">
        <w:rPr>
          <w:rFonts w:ascii="Book Antiqua" w:hAnsi="Book Antiqua"/>
          <w:color w:val="000000"/>
        </w:rPr>
        <w:t>http://creativecommons.org/licenses/by-nc/4.0/</w:t>
      </w:r>
      <w:bookmarkEnd w:id="2"/>
      <w:bookmarkEnd w:id="3"/>
      <w:bookmarkEnd w:id="4"/>
    </w:p>
    <w:bookmarkEnd w:id="5"/>
    <w:bookmarkEnd w:id="6"/>
    <w:bookmarkEnd w:id="7"/>
    <w:bookmarkEnd w:id="8"/>
    <w:bookmarkEnd w:id="9"/>
    <w:bookmarkEnd w:id="10"/>
    <w:p w14:paraId="08FA0F0B" w14:textId="77777777" w:rsidR="0017713C" w:rsidRDefault="0017713C" w:rsidP="00774265">
      <w:pPr>
        <w:adjustRightInd w:val="0"/>
        <w:snapToGrid w:val="0"/>
        <w:spacing w:line="360" w:lineRule="auto"/>
        <w:jc w:val="both"/>
        <w:rPr>
          <w:rFonts w:ascii="Book Antiqua" w:hAnsi="Book Antiqua"/>
          <w:color w:val="000000"/>
        </w:rPr>
      </w:pPr>
    </w:p>
    <w:p w14:paraId="7C1FD310" w14:textId="77777777" w:rsidR="0017713C" w:rsidRPr="00B757B8" w:rsidRDefault="0017713C" w:rsidP="00774265">
      <w:pPr>
        <w:adjustRightInd w:val="0"/>
        <w:snapToGrid w:val="0"/>
        <w:spacing w:line="360" w:lineRule="auto"/>
        <w:rPr>
          <w:rFonts w:ascii="Book Antiqua" w:hAnsi="Book Antiqua"/>
        </w:rPr>
      </w:pPr>
      <w:bookmarkStart w:id="11" w:name="OLE_LINK324"/>
      <w:bookmarkStart w:id="12" w:name="OLE_LINK326"/>
      <w:r w:rsidRPr="00B757B8">
        <w:rPr>
          <w:rFonts w:ascii="Book Antiqua" w:hAnsi="Book Antiqua"/>
          <w:b/>
        </w:rPr>
        <w:t xml:space="preserve">Manuscript source: </w:t>
      </w:r>
      <w:r w:rsidRPr="00B757B8">
        <w:rPr>
          <w:rFonts w:ascii="Book Antiqua" w:hAnsi="Book Antiqua"/>
        </w:rPr>
        <w:t>Invited manuscript</w:t>
      </w:r>
      <w:bookmarkEnd w:id="11"/>
      <w:bookmarkEnd w:id="12"/>
    </w:p>
    <w:p w14:paraId="6ECCD8A8" w14:textId="77777777" w:rsidR="008E4A18" w:rsidRPr="0017713C" w:rsidRDefault="008E4A18" w:rsidP="00774265">
      <w:pPr>
        <w:adjustRightInd w:val="0"/>
        <w:snapToGrid w:val="0"/>
        <w:spacing w:line="360" w:lineRule="auto"/>
        <w:jc w:val="both"/>
        <w:rPr>
          <w:rFonts w:ascii="Book Antiqua" w:eastAsiaTheme="minorEastAsia" w:hAnsi="Book Antiqua"/>
          <w:lang w:eastAsia="zh-CN"/>
        </w:rPr>
      </w:pPr>
    </w:p>
    <w:p w14:paraId="451DCC03" w14:textId="4F8915BD" w:rsidR="008365E5" w:rsidRPr="003935E6" w:rsidRDefault="0078485D" w:rsidP="00774265">
      <w:pPr>
        <w:adjustRightInd w:val="0"/>
        <w:snapToGrid w:val="0"/>
        <w:spacing w:line="360" w:lineRule="auto"/>
        <w:jc w:val="both"/>
        <w:rPr>
          <w:rFonts w:ascii="Book Antiqua" w:eastAsiaTheme="minorEastAsia" w:hAnsi="Book Antiqua"/>
          <w:lang w:eastAsia="zh-CN"/>
        </w:rPr>
      </w:pPr>
      <w:r>
        <w:rPr>
          <w:rFonts w:ascii="Book Antiqua" w:hAnsi="Book Antiqua"/>
          <w:b/>
        </w:rPr>
        <w:t>Corresponding author</w:t>
      </w:r>
      <w:r w:rsidR="004B6BEB" w:rsidRPr="00571609">
        <w:rPr>
          <w:rFonts w:ascii="Book Antiqua" w:hAnsi="Book Antiqua"/>
          <w:b/>
        </w:rPr>
        <w:t>:</w:t>
      </w:r>
      <w:r w:rsidR="004B6BEB" w:rsidRPr="00571609">
        <w:rPr>
          <w:rFonts w:ascii="Book Antiqua" w:hAnsi="Book Antiqua"/>
        </w:rPr>
        <w:t xml:space="preserve"> </w:t>
      </w:r>
      <w:r w:rsidR="004B6BEB" w:rsidRPr="00571609">
        <w:rPr>
          <w:rFonts w:ascii="Book Antiqua" w:hAnsi="Book Antiqua"/>
          <w:b/>
        </w:rPr>
        <w:t>S</w:t>
      </w:r>
      <w:r w:rsidR="00500347" w:rsidRPr="00571609">
        <w:rPr>
          <w:rFonts w:ascii="Book Antiqua" w:hAnsi="Book Antiqua"/>
          <w:b/>
        </w:rPr>
        <w:t>teven C Greenway</w:t>
      </w:r>
      <w:r w:rsidR="00225F8A" w:rsidRPr="00571609">
        <w:rPr>
          <w:rFonts w:ascii="Book Antiqua" w:hAnsi="Book Antiqua"/>
          <w:b/>
        </w:rPr>
        <w:t xml:space="preserve">, </w:t>
      </w:r>
      <w:r w:rsidR="008B30B8" w:rsidRPr="00571609">
        <w:rPr>
          <w:rFonts w:ascii="Book Antiqua" w:hAnsi="Book Antiqua"/>
          <w:b/>
        </w:rPr>
        <w:t>MSc, MD, FRCPC</w:t>
      </w:r>
      <w:r>
        <w:rPr>
          <w:rFonts w:ascii="Book Antiqua" w:hAnsi="Book Antiqua" w:hint="eastAsia"/>
          <w:b/>
          <w:lang w:eastAsia="zh-CN"/>
        </w:rPr>
        <w:t>,</w:t>
      </w:r>
      <w:r w:rsidR="00B82FF4" w:rsidRPr="00571609">
        <w:rPr>
          <w:rFonts w:ascii="Book Antiqua" w:hAnsi="Book Antiqua"/>
          <w:b/>
        </w:rPr>
        <w:t xml:space="preserve"> </w:t>
      </w:r>
      <w:bookmarkStart w:id="13" w:name="OLE_LINK483"/>
      <w:bookmarkStart w:id="14" w:name="OLE_LINK484"/>
      <w:r w:rsidRPr="00571609">
        <w:rPr>
          <w:rFonts w:ascii="Book Antiqua" w:hAnsi="Book Antiqua"/>
        </w:rPr>
        <w:t>Departments of Pediatrics</w:t>
      </w:r>
      <w:bookmarkEnd w:id="13"/>
      <w:bookmarkEnd w:id="14"/>
      <w:r w:rsidRPr="00571609">
        <w:rPr>
          <w:rFonts w:ascii="Book Antiqua" w:hAnsi="Book Antiqua"/>
        </w:rPr>
        <w:t xml:space="preserve">, </w:t>
      </w:r>
      <w:bookmarkStart w:id="15" w:name="OLE_LINK485"/>
      <w:bookmarkStart w:id="16" w:name="OLE_LINK486"/>
      <w:r w:rsidRPr="00571609">
        <w:rPr>
          <w:rFonts w:ascii="Book Antiqua" w:hAnsi="Book Antiqua"/>
        </w:rPr>
        <w:t>Cardiac Sciences, Biochemistry &amp; Molecular Biology, Alberta Children’s Hospital Research Institute, Libin Cardiovascular Institute of Alberta, Cumming School of Medicine, University of Calgary</w:t>
      </w:r>
      <w:bookmarkEnd w:id="15"/>
      <w:bookmarkEnd w:id="16"/>
      <w:r w:rsidRPr="00571609">
        <w:rPr>
          <w:rFonts w:ascii="Book Antiqua" w:hAnsi="Book Antiqua"/>
        </w:rPr>
        <w:t xml:space="preserve">, </w:t>
      </w:r>
      <w:bookmarkStart w:id="17" w:name="OLE_LINK487"/>
      <w:bookmarkStart w:id="18" w:name="OLE_LINK488"/>
      <w:r w:rsidR="003935E6" w:rsidRPr="00571609">
        <w:rPr>
          <w:rFonts w:ascii="Book Antiqua" w:hAnsi="Book Antiqua"/>
        </w:rPr>
        <w:t>2888 Shaganappi Trail NW</w:t>
      </w:r>
      <w:bookmarkEnd w:id="17"/>
      <w:bookmarkEnd w:id="18"/>
      <w:r w:rsidR="003935E6" w:rsidRPr="00571609">
        <w:rPr>
          <w:rFonts w:ascii="Book Antiqua" w:hAnsi="Book Antiqua"/>
        </w:rPr>
        <w:t>,</w:t>
      </w:r>
      <w:r w:rsidR="003935E6">
        <w:rPr>
          <w:rFonts w:ascii="Book Antiqua" w:hAnsi="Book Antiqua" w:hint="eastAsia"/>
          <w:lang w:eastAsia="zh-CN"/>
        </w:rPr>
        <w:t xml:space="preserve"> </w:t>
      </w:r>
      <w:bookmarkStart w:id="19" w:name="OLE_LINK489"/>
      <w:bookmarkStart w:id="20" w:name="OLE_LINK490"/>
      <w:r w:rsidRPr="00571609">
        <w:rPr>
          <w:rFonts w:ascii="Book Antiqua" w:hAnsi="Book Antiqua"/>
        </w:rPr>
        <w:t>Calgary</w:t>
      </w:r>
      <w:r>
        <w:rPr>
          <w:rFonts w:ascii="Book Antiqua" w:hAnsi="Book Antiqua" w:hint="eastAsia"/>
          <w:lang w:eastAsia="zh-CN"/>
        </w:rPr>
        <w:t xml:space="preserve"> </w:t>
      </w:r>
      <w:bookmarkStart w:id="21" w:name="OLE_LINK491"/>
      <w:bookmarkStart w:id="22" w:name="OLE_LINK492"/>
      <w:bookmarkEnd w:id="19"/>
      <w:bookmarkEnd w:id="20"/>
      <w:r w:rsidRPr="00571609">
        <w:rPr>
          <w:rFonts w:ascii="Book Antiqua" w:hAnsi="Book Antiqua"/>
        </w:rPr>
        <w:t>T3B 6A8</w:t>
      </w:r>
      <w:bookmarkEnd w:id="21"/>
      <w:bookmarkEnd w:id="22"/>
      <w:r>
        <w:rPr>
          <w:rFonts w:ascii="Book Antiqua" w:hAnsi="Book Antiqua"/>
        </w:rPr>
        <w:t xml:space="preserve">, </w:t>
      </w:r>
      <w:bookmarkStart w:id="23" w:name="OLE_LINK493"/>
      <w:bookmarkStart w:id="24" w:name="OLE_LINK494"/>
      <w:r>
        <w:rPr>
          <w:rFonts w:ascii="Book Antiqua" w:hAnsi="Book Antiqua"/>
        </w:rPr>
        <w:t>Canada</w:t>
      </w:r>
      <w:bookmarkEnd w:id="23"/>
      <w:bookmarkEnd w:id="24"/>
      <w:r w:rsidR="003935E6">
        <w:rPr>
          <w:rFonts w:ascii="Book Antiqua" w:eastAsiaTheme="minorEastAsia" w:hAnsi="Book Antiqua" w:hint="eastAsia"/>
          <w:lang w:eastAsia="zh-CN"/>
        </w:rPr>
        <w:t xml:space="preserve">. </w:t>
      </w:r>
      <w:hyperlink r:id="rId8" w:history="1">
        <w:r w:rsidR="008365E5" w:rsidRPr="003935E6">
          <w:rPr>
            <w:rFonts w:ascii="Book Antiqua" w:hAnsi="Book Antiqua"/>
          </w:rPr>
          <w:t>scgreenw@ucalgary.ca</w:t>
        </w:r>
      </w:hyperlink>
      <w:r w:rsidR="008365E5" w:rsidRPr="00571609">
        <w:rPr>
          <w:rFonts w:ascii="Book Antiqua" w:hAnsi="Book Antiqua"/>
        </w:rPr>
        <w:t xml:space="preserve"> </w:t>
      </w:r>
    </w:p>
    <w:p w14:paraId="23286A34" w14:textId="3769C9FE" w:rsidR="008365E5" w:rsidRPr="00571609" w:rsidRDefault="008365E5" w:rsidP="00774265">
      <w:pPr>
        <w:adjustRightInd w:val="0"/>
        <w:snapToGrid w:val="0"/>
        <w:spacing w:line="360" w:lineRule="auto"/>
        <w:jc w:val="both"/>
        <w:rPr>
          <w:rFonts w:ascii="Book Antiqua" w:hAnsi="Book Antiqua"/>
        </w:rPr>
      </w:pPr>
      <w:r w:rsidRPr="00571609">
        <w:rPr>
          <w:rFonts w:ascii="Book Antiqua" w:hAnsi="Book Antiqua"/>
          <w:b/>
        </w:rPr>
        <w:t xml:space="preserve">Telephone: </w:t>
      </w:r>
      <w:r w:rsidR="003935E6">
        <w:rPr>
          <w:rFonts w:ascii="Book Antiqua" w:hAnsi="Book Antiqua"/>
        </w:rPr>
        <w:t>1-403-955</w:t>
      </w:r>
      <w:r w:rsidRPr="00571609">
        <w:rPr>
          <w:rFonts w:ascii="Book Antiqua" w:hAnsi="Book Antiqua"/>
        </w:rPr>
        <w:t>5049</w:t>
      </w:r>
    </w:p>
    <w:p w14:paraId="607F21EF" w14:textId="1E107997" w:rsidR="008365E5" w:rsidRPr="00571609" w:rsidRDefault="008365E5" w:rsidP="00774265">
      <w:pPr>
        <w:adjustRightInd w:val="0"/>
        <w:snapToGrid w:val="0"/>
        <w:spacing w:line="360" w:lineRule="auto"/>
        <w:jc w:val="both"/>
        <w:rPr>
          <w:rFonts w:ascii="Book Antiqua" w:hAnsi="Book Antiqua"/>
        </w:rPr>
      </w:pPr>
      <w:r w:rsidRPr="00571609">
        <w:rPr>
          <w:rFonts w:ascii="Book Antiqua" w:hAnsi="Book Antiqua"/>
          <w:b/>
        </w:rPr>
        <w:t>Fax:</w:t>
      </w:r>
      <w:r w:rsidR="003935E6">
        <w:rPr>
          <w:rFonts w:ascii="Book Antiqua" w:hAnsi="Book Antiqua"/>
        </w:rPr>
        <w:t xml:space="preserve"> 1-403-955</w:t>
      </w:r>
      <w:r w:rsidRPr="00571609">
        <w:rPr>
          <w:rFonts w:ascii="Book Antiqua" w:hAnsi="Book Antiqua"/>
        </w:rPr>
        <w:t>7621</w:t>
      </w:r>
    </w:p>
    <w:p w14:paraId="0221FF3F" w14:textId="70B8358C" w:rsidR="00F30216" w:rsidRPr="007A0AFD" w:rsidRDefault="00F30216" w:rsidP="00774265">
      <w:pPr>
        <w:adjustRightInd w:val="0"/>
        <w:snapToGrid w:val="0"/>
        <w:spacing w:line="360" w:lineRule="auto"/>
        <w:rPr>
          <w:rFonts w:ascii="Book Antiqua" w:hAnsi="Book Antiqua"/>
          <w:b/>
        </w:rPr>
      </w:pPr>
      <w:r w:rsidRPr="007A0AFD">
        <w:rPr>
          <w:rFonts w:ascii="Book Antiqua" w:hAnsi="Book Antiqua"/>
          <w:b/>
        </w:rPr>
        <w:t xml:space="preserve">Received: </w:t>
      </w:r>
      <w:r w:rsidR="005E5F7F" w:rsidRPr="005E5F7F">
        <w:rPr>
          <w:rFonts w:ascii="Book Antiqua" w:hAnsi="Book Antiqua"/>
        </w:rPr>
        <w:t>October</w:t>
      </w:r>
      <w:r w:rsidR="005E5F7F" w:rsidRPr="005E5F7F">
        <w:rPr>
          <w:rFonts w:ascii="Book Antiqua" w:hAnsi="Book Antiqua" w:hint="eastAsia"/>
          <w:lang w:eastAsia="zh-CN"/>
        </w:rPr>
        <w:t xml:space="preserve"> 30, 2018</w:t>
      </w:r>
      <w:r w:rsidRPr="007A0AFD">
        <w:rPr>
          <w:rFonts w:ascii="Book Antiqua" w:hAnsi="Book Antiqua"/>
          <w:b/>
        </w:rPr>
        <w:t xml:space="preserve">  </w:t>
      </w:r>
    </w:p>
    <w:p w14:paraId="6D49BD18" w14:textId="3D4D8252" w:rsidR="00F30216" w:rsidRPr="007A0AFD" w:rsidRDefault="00F30216" w:rsidP="00774265">
      <w:pPr>
        <w:adjustRightInd w:val="0"/>
        <w:snapToGrid w:val="0"/>
        <w:spacing w:line="360" w:lineRule="auto"/>
        <w:rPr>
          <w:rFonts w:ascii="Book Antiqua" w:hAnsi="Book Antiqua"/>
          <w:b/>
          <w:lang w:eastAsia="zh-CN"/>
        </w:rPr>
      </w:pPr>
      <w:r w:rsidRPr="007A0AFD">
        <w:rPr>
          <w:rFonts w:ascii="Book Antiqua" w:hAnsi="Book Antiqua"/>
          <w:b/>
        </w:rPr>
        <w:t>Peer-review started:</w:t>
      </w:r>
      <w:r w:rsidR="005E5F7F">
        <w:rPr>
          <w:rFonts w:ascii="Book Antiqua" w:hAnsi="Book Antiqua" w:hint="eastAsia"/>
          <w:b/>
          <w:lang w:eastAsia="zh-CN"/>
        </w:rPr>
        <w:t xml:space="preserve"> </w:t>
      </w:r>
      <w:r w:rsidR="005E5F7F" w:rsidRPr="005E5F7F">
        <w:rPr>
          <w:rFonts w:ascii="Book Antiqua" w:hAnsi="Book Antiqua"/>
        </w:rPr>
        <w:t>October</w:t>
      </w:r>
      <w:r w:rsidR="005E5F7F" w:rsidRPr="005E5F7F">
        <w:rPr>
          <w:rFonts w:ascii="Book Antiqua" w:hAnsi="Book Antiqua" w:hint="eastAsia"/>
          <w:lang w:eastAsia="zh-CN"/>
        </w:rPr>
        <w:t xml:space="preserve"> 30, 2018</w:t>
      </w:r>
    </w:p>
    <w:p w14:paraId="40E83E2D" w14:textId="326183B1" w:rsidR="00F30216" w:rsidRPr="007A0AFD" w:rsidRDefault="00F30216" w:rsidP="00774265">
      <w:pPr>
        <w:adjustRightInd w:val="0"/>
        <w:snapToGrid w:val="0"/>
        <w:spacing w:line="360" w:lineRule="auto"/>
        <w:rPr>
          <w:rFonts w:ascii="Book Antiqua" w:hAnsi="Book Antiqua"/>
          <w:b/>
          <w:lang w:eastAsia="zh-CN"/>
        </w:rPr>
      </w:pPr>
      <w:r w:rsidRPr="007A0AFD">
        <w:rPr>
          <w:rFonts w:ascii="Book Antiqua" w:hAnsi="Book Antiqua"/>
          <w:b/>
        </w:rPr>
        <w:t>First decision:</w:t>
      </w:r>
      <w:r w:rsidR="004E210B">
        <w:rPr>
          <w:rFonts w:ascii="Book Antiqua" w:hAnsi="Book Antiqua" w:hint="eastAsia"/>
          <w:b/>
          <w:lang w:eastAsia="zh-CN"/>
        </w:rPr>
        <w:t xml:space="preserve"> </w:t>
      </w:r>
      <w:r w:rsidR="004E210B" w:rsidRPr="004E210B">
        <w:rPr>
          <w:rFonts w:ascii="Book Antiqua" w:hAnsi="Book Antiqua"/>
          <w:lang w:eastAsia="zh-CN"/>
        </w:rPr>
        <w:t>November</w:t>
      </w:r>
      <w:r w:rsidR="004E210B" w:rsidRPr="004E210B">
        <w:rPr>
          <w:rFonts w:ascii="Book Antiqua" w:hAnsi="Book Antiqua" w:hint="eastAsia"/>
          <w:lang w:eastAsia="zh-CN"/>
        </w:rPr>
        <w:t xml:space="preserve"> 15, 2018</w:t>
      </w:r>
    </w:p>
    <w:p w14:paraId="28A629E1" w14:textId="5EFCFB49" w:rsidR="00F30216" w:rsidRPr="004E210B" w:rsidRDefault="004E210B" w:rsidP="00774265">
      <w:pPr>
        <w:adjustRightInd w:val="0"/>
        <w:snapToGrid w:val="0"/>
        <w:spacing w:line="360" w:lineRule="auto"/>
        <w:rPr>
          <w:rFonts w:ascii="Book Antiqua" w:eastAsiaTheme="minorEastAsia" w:hAnsi="Book Antiqua"/>
          <w:b/>
          <w:lang w:eastAsia="zh-CN"/>
        </w:rPr>
      </w:pPr>
      <w:r>
        <w:rPr>
          <w:rFonts w:ascii="Book Antiqua" w:hAnsi="Book Antiqua"/>
          <w:b/>
        </w:rPr>
        <w:t xml:space="preserve">Revised: </w:t>
      </w:r>
      <w:r w:rsidRPr="00A11C75">
        <w:rPr>
          <w:rFonts w:ascii="Book Antiqua" w:hAnsi="Book Antiqua"/>
        </w:rPr>
        <w:t>November</w:t>
      </w:r>
      <w:r>
        <w:rPr>
          <w:rFonts w:ascii="Book Antiqua" w:hAnsi="Book Antiqua" w:hint="eastAsia"/>
          <w:lang w:eastAsia="zh-CN"/>
        </w:rPr>
        <w:t xml:space="preserve"> 24, 2018</w:t>
      </w:r>
    </w:p>
    <w:p w14:paraId="09A154F0" w14:textId="72D1E129" w:rsidR="00F30216" w:rsidRPr="007A0AFD" w:rsidRDefault="00F30216" w:rsidP="00774265">
      <w:pPr>
        <w:adjustRightInd w:val="0"/>
        <w:snapToGrid w:val="0"/>
        <w:spacing w:line="360" w:lineRule="auto"/>
        <w:rPr>
          <w:rFonts w:ascii="Book Antiqua" w:hAnsi="Book Antiqua"/>
          <w:b/>
        </w:rPr>
      </w:pPr>
      <w:r w:rsidRPr="007A0AFD">
        <w:rPr>
          <w:rFonts w:ascii="Book Antiqua" w:hAnsi="Book Antiqua"/>
          <w:b/>
        </w:rPr>
        <w:t xml:space="preserve">Accepted: </w:t>
      </w:r>
      <w:r w:rsidR="000F6D99" w:rsidRPr="00B63D75">
        <w:rPr>
          <w:rFonts w:ascii="Book Antiqua" w:hAnsi="Book Antiqua"/>
        </w:rPr>
        <w:t>January 10, 2019</w:t>
      </w:r>
    </w:p>
    <w:p w14:paraId="0D443782" w14:textId="77777777" w:rsidR="00F30216" w:rsidRPr="007A0AFD" w:rsidRDefault="00F30216" w:rsidP="00774265">
      <w:pPr>
        <w:adjustRightInd w:val="0"/>
        <w:snapToGrid w:val="0"/>
        <w:spacing w:line="360" w:lineRule="auto"/>
        <w:rPr>
          <w:rFonts w:ascii="Book Antiqua" w:hAnsi="Book Antiqua"/>
          <w:b/>
        </w:rPr>
      </w:pPr>
      <w:r w:rsidRPr="007A0AFD">
        <w:rPr>
          <w:rFonts w:ascii="Book Antiqua" w:hAnsi="Book Antiqua"/>
          <w:b/>
        </w:rPr>
        <w:t>Article in press:</w:t>
      </w:r>
      <w:bookmarkStart w:id="25" w:name="_GoBack"/>
      <w:bookmarkEnd w:id="25"/>
    </w:p>
    <w:p w14:paraId="0D12322C" w14:textId="77777777" w:rsidR="00F30216" w:rsidRPr="007A0AFD" w:rsidRDefault="00F30216" w:rsidP="00774265">
      <w:pPr>
        <w:adjustRightInd w:val="0"/>
        <w:snapToGrid w:val="0"/>
        <w:spacing w:line="360" w:lineRule="auto"/>
        <w:rPr>
          <w:rFonts w:ascii="Book Antiqua" w:hAnsi="Book Antiqua"/>
        </w:rPr>
      </w:pPr>
      <w:r w:rsidRPr="007A0AFD">
        <w:rPr>
          <w:rFonts w:ascii="Book Antiqua" w:hAnsi="Book Antiqua"/>
          <w:b/>
        </w:rPr>
        <w:t>Published online:</w:t>
      </w:r>
    </w:p>
    <w:p w14:paraId="68BA5BC8" w14:textId="4E9855BB" w:rsidR="003835CA" w:rsidRPr="00571609" w:rsidRDefault="003835CA" w:rsidP="00774265">
      <w:pPr>
        <w:adjustRightInd w:val="0"/>
        <w:snapToGrid w:val="0"/>
        <w:spacing w:line="360" w:lineRule="auto"/>
        <w:jc w:val="both"/>
        <w:rPr>
          <w:rFonts w:ascii="Book Antiqua" w:hAnsi="Book Antiqua"/>
        </w:rPr>
      </w:pPr>
    </w:p>
    <w:p w14:paraId="0B0F8328" w14:textId="1C8AEEFD" w:rsidR="004E210B" w:rsidRDefault="004E210B" w:rsidP="00774265">
      <w:pPr>
        <w:adjustRightInd w:val="0"/>
        <w:snapToGrid w:val="0"/>
        <w:spacing w:line="360" w:lineRule="auto"/>
        <w:jc w:val="both"/>
        <w:rPr>
          <w:rFonts w:ascii="Book Antiqua" w:hAnsi="Book Antiqua"/>
        </w:rPr>
      </w:pPr>
      <w:r>
        <w:rPr>
          <w:rFonts w:ascii="Book Antiqua" w:hAnsi="Book Antiqua"/>
        </w:rPr>
        <w:br w:type="page"/>
      </w:r>
    </w:p>
    <w:p w14:paraId="0D6B66CA" w14:textId="6C531205" w:rsidR="00A16CB1" w:rsidRPr="00571609" w:rsidRDefault="00A16CB1" w:rsidP="00774265">
      <w:pPr>
        <w:adjustRightInd w:val="0"/>
        <w:snapToGrid w:val="0"/>
        <w:spacing w:line="360" w:lineRule="auto"/>
        <w:jc w:val="both"/>
        <w:rPr>
          <w:rFonts w:ascii="Book Antiqua" w:hAnsi="Book Antiqua"/>
          <w:b/>
        </w:rPr>
      </w:pPr>
      <w:r w:rsidRPr="00571609">
        <w:rPr>
          <w:rFonts w:ascii="Book Antiqua" w:hAnsi="Book Antiqua"/>
          <w:b/>
        </w:rPr>
        <w:lastRenderedPageBreak/>
        <w:t>Abstract</w:t>
      </w:r>
    </w:p>
    <w:p w14:paraId="1FACFA5A" w14:textId="39F2743F" w:rsidR="00676B00" w:rsidRPr="00571609" w:rsidRDefault="004705AB" w:rsidP="00774265">
      <w:pPr>
        <w:adjustRightInd w:val="0"/>
        <w:snapToGrid w:val="0"/>
        <w:spacing w:line="360" w:lineRule="auto"/>
        <w:jc w:val="both"/>
        <w:rPr>
          <w:rFonts w:ascii="Book Antiqua" w:hAnsi="Book Antiqua"/>
          <w:b/>
        </w:rPr>
      </w:pPr>
      <w:r w:rsidRPr="00571609">
        <w:rPr>
          <w:rFonts w:ascii="Book Antiqua" w:hAnsi="Book Antiqua"/>
        </w:rPr>
        <w:t>Induced pluripotent stem cells</w:t>
      </w:r>
      <w:r w:rsidR="00281BFE" w:rsidRPr="00571609">
        <w:rPr>
          <w:rFonts w:ascii="Book Antiqua" w:hAnsi="Book Antiqua"/>
        </w:rPr>
        <w:t xml:space="preserve"> (iPSCs)</w:t>
      </w:r>
      <w:r w:rsidRPr="00571609">
        <w:rPr>
          <w:rFonts w:ascii="Book Antiqua" w:hAnsi="Book Antiqua"/>
        </w:rPr>
        <w:t xml:space="preserve"> were first generated by </w:t>
      </w:r>
      <w:r w:rsidR="0056280F" w:rsidRPr="00571609">
        <w:rPr>
          <w:rFonts w:ascii="Book Antiqua" w:hAnsi="Book Antiqua"/>
        </w:rPr>
        <w:t>Yamanaka and colleagues</w:t>
      </w:r>
      <w:r w:rsidRPr="00571609">
        <w:rPr>
          <w:rFonts w:ascii="Book Antiqua" w:hAnsi="Book Antiqua"/>
        </w:rPr>
        <w:t xml:space="preserve"> over a decade ago. Since then, </w:t>
      </w:r>
      <w:r w:rsidR="00333B02" w:rsidRPr="00571609">
        <w:rPr>
          <w:rFonts w:ascii="Book Antiqua" w:hAnsi="Book Antiqua"/>
        </w:rPr>
        <w:t>iPSCs</w:t>
      </w:r>
      <w:r w:rsidRPr="00571609">
        <w:rPr>
          <w:rFonts w:ascii="Book Antiqua" w:hAnsi="Book Antiqua"/>
        </w:rPr>
        <w:t xml:space="preserve"> have been successfully differe</w:t>
      </w:r>
      <w:r w:rsidR="0056280F" w:rsidRPr="00571609">
        <w:rPr>
          <w:rFonts w:ascii="Book Antiqua" w:hAnsi="Book Antiqua"/>
        </w:rPr>
        <w:t xml:space="preserve">ntiated into many </w:t>
      </w:r>
      <w:r w:rsidR="00CA73EC" w:rsidRPr="00571609">
        <w:rPr>
          <w:rFonts w:ascii="Book Antiqua" w:hAnsi="Book Antiqua"/>
        </w:rPr>
        <w:t xml:space="preserve">distinct </w:t>
      </w:r>
      <w:r w:rsidR="0056280F" w:rsidRPr="00571609">
        <w:rPr>
          <w:rFonts w:ascii="Book Antiqua" w:hAnsi="Book Antiqua"/>
        </w:rPr>
        <w:t>cell types, enabling</w:t>
      </w:r>
      <w:r w:rsidRPr="00571609">
        <w:rPr>
          <w:rFonts w:ascii="Book Antiqua" w:hAnsi="Book Antiqua"/>
        </w:rPr>
        <w:t xml:space="preserve"> tissue-, disease-, and patient-specific </w:t>
      </w:r>
      <w:r w:rsidR="0056280F" w:rsidRPr="00571609">
        <w:rPr>
          <w:rFonts w:ascii="Book Antiqua" w:hAnsi="Book Antiqua"/>
          <w:i/>
        </w:rPr>
        <w:t>in vitro</w:t>
      </w:r>
      <w:r w:rsidR="0056280F" w:rsidRPr="00571609">
        <w:rPr>
          <w:rFonts w:ascii="Book Antiqua" w:hAnsi="Book Antiqua"/>
        </w:rPr>
        <w:t xml:space="preserve"> </w:t>
      </w:r>
      <w:r w:rsidRPr="00571609">
        <w:rPr>
          <w:rFonts w:ascii="Book Antiqua" w:hAnsi="Book Antiqua"/>
        </w:rPr>
        <w:t xml:space="preserve">modelling. </w:t>
      </w:r>
      <w:r w:rsidR="00DB613B" w:rsidRPr="00571609">
        <w:rPr>
          <w:rFonts w:ascii="Book Antiqua" w:hAnsi="Book Antiqua"/>
        </w:rPr>
        <w:t xml:space="preserve">Cardiovascular disease is the greatest cause of </w:t>
      </w:r>
      <w:r w:rsidR="0056280F" w:rsidRPr="00571609">
        <w:rPr>
          <w:rFonts w:ascii="Book Antiqua" w:hAnsi="Book Antiqua"/>
        </w:rPr>
        <w:t>mortality</w:t>
      </w:r>
      <w:r w:rsidR="00DB613B" w:rsidRPr="00571609">
        <w:rPr>
          <w:rFonts w:ascii="Book Antiqua" w:hAnsi="Book Antiqua"/>
        </w:rPr>
        <w:t xml:space="preserve"> worldwide</w:t>
      </w:r>
      <w:r w:rsidR="0056280F" w:rsidRPr="00571609">
        <w:rPr>
          <w:rFonts w:ascii="Book Antiqua" w:hAnsi="Book Antiqua"/>
        </w:rPr>
        <w:t xml:space="preserve"> but encompasses rarer disorders of conduction and myocardial function for which a cellular model of study is ideal.</w:t>
      </w:r>
      <w:r w:rsidR="0056280F" w:rsidRPr="00571609">
        <w:rPr>
          <w:rFonts w:ascii="Book Antiqua" w:hAnsi="Book Antiqua"/>
          <w:vertAlign w:val="superscript"/>
        </w:rPr>
        <w:t xml:space="preserve"> </w:t>
      </w:r>
      <w:r w:rsidR="0056280F" w:rsidRPr="00571609">
        <w:rPr>
          <w:rFonts w:ascii="Book Antiqua" w:hAnsi="Book Antiqua"/>
        </w:rPr>
        <w:t>Although</w:t>
      </w:r>
      <w:r w:rsidR="006F2D7B" w:rsidRPr="00571609">
        <w:rPr>
          <w:rFonts w:ascii="Book Antiqua" w:hAnsi="Book Antiqua"/>
        </w:rPr>
        <w:t xml:space="preserve"> methods</w:t>
      </w:r>
      <w:r w:rsidR="0056280F" w:rsidRPr="00571609">
        <w:rPr>
          <w:rFonts w:ascii="Book Antiqua" w:hAnsi="Book Antiqua"/>
        </w:rPr>
        <w:t xml:space="preserve"> to differentiate iPSCs into beating cardiomyocytes (iPSC-CMs)</w:t>
      </w:r>
      <w:r w:rsidR="006F2D7B" w:rsidRPr="00571609">
        <w:rPr>
          <w:rFonts w:ascii="Book Antiqua" w:hAnsi="Book Antiqua"/>
        </w:rPr>
        <w:t xml:space="preserve"> have </w:t>
      </w:r>
      <w:r w:rsidR="0056280F" w:rsidRPr="00571609">
        <w:rPr>
          <w:rFonts w:ascii="Book Antiqua" w:hAnsi="Book Antiqua"/>
        </w:rPr>
        <w:t xml:space="preserve">recently </w:t>
      </w:r>
      <w:r w:rsidR="006F2D7B" w:rsidRPr="00571609">
        <w:rPr>
          <w:rFonts w:ascii="Book Antiqua" w:hAnsi="Book Antiqua"/>
        </w:rPr>
        <w:t>been adequately optimized</w:t>
      </w:r>
      <w:r w:rsidR="0056280F" w:rsidRPr="00571609">
        <w:rPr>
          <w:rFonts w:ascii="Book Antiqua" w:hAnsi="Book Antiqua"/>
        </w:rPr>
        <w:t xml:space="preserve"> and commercialized, the resulting</w:t>
      </w:r>
      <w:r w:rsidR="006F2D7B" w:rsidRPr="00571609">
        <w:rPr>
          <w:rFonts w:ascii="Book Antiqua" w:hAnsi="Book Antiqua"/>
        </w:rPr>
        <w:t xml:space="preserve"> cells remain largely immature</w:t>
      </w:r>
      <w:r w:rsidR="0056280F" w:rsidRPr="00571609">
        <w:rPr>
          <w:rFonts w:ascii="Book Antiqua" w:hAnsi="Book Antiqua"/>
        </w:rPr>
        <w:t xml:space="preserve"> with regards to their structure and function, demonstrating fetal </w:t>
      </w:r>
      <w:r w:rsidR="00BF5CAC" w:rsidRPr="00571609">
        <w:rPr>
          <w:rFonts w:ascii="Book Antiqua" w:hAnsi="Book Antiqua"/>
        </w:rPr>
        <w:t>gene expression</w:t>
      </w:r>
      <w:r w:rsidR="00203936" w:rsidRPr="00571609">
        <w:rPr>
          <w:rFonts w:ascii="Book Antiqua" w:hAnsi="Book Antiqua"/>
        </w:rPr>
        <w:t>,</w:t>
      </w:r>
      <w:r w:rsidR="00BF5CAC" w:rsidRPr="00571609">
        <w:rPr>
          <w:rFonts w:ascii="Book Antiqua" w:hAnsi="Book Antiqua"/>
        </w:rPr>
        <w:t xml:space="preserve"> </w:t>
      </w:r>
      <w:r w:rsidR="0056280F" w:rsidRPr="00571609">
        <w:rPr>
          <w:rFonts w:ascii="Book Antiqua" w:hAnsi="Book Antiqua"/>
        </w:rPr>
        <w:t xml:space="preserve">disorganized </w:t>
      </w:r>
      <w:r w:rsidR="00BF5CAC" w:rsidRPr="00571609">
        <w:rPr>
          <w:rFonts w:ascii="Book Antiqua" w:hAnsi="Book Antiqua"/>
        </w:rPr>
        <w:t xml:space="preserve">morphology, </w:t>
      </w:r>
      <w:r w:rsidR="00CA73EC" w:rsidRPr="00571609">
        <w:rPr>
          <w:rFonts w:ascii="Book Antiqua" w:hAnsi="Book Antiqua"/>
        </w:rPr>
        <w:t>reliance on</w:t>
      </w:r>
      <w:r w:rsidR="0056280F" w:rsidRPr="00571609">
        <w:rPr>
          <w:rFonts w:ascii="Book Antiqua" w:hAnsi="Book Antiqua"/>
        </w:rPr>
        <w:t xml:space="preserve"> predominantly glycolytic </w:t>
      </w:r>
      <w:r w:rsidR="00BF5CAC" w:rsidRPr="00571609">
        <w:rPr>
          <w:rFonts w:ascii="Book Antiqua" w:hAnsi="Book Antiqua"/>
        </w:rPr>
        <w:t>metabolism and</w:t>
      </w:r>
      <w:r w:rsidR="003E16B4" w:rsidRPr="00571609">
        <w:rPr>
          <w:rFonts w:ascii="Book Antiqua" w:hAnsi="Book Antiqua"/>
        </w:rPr>
        <w:t xml:space="preserve"> contractile characteristics</w:t>
      </w:r>
      <w:r w:rsidR="0056280F" w:rsidRPr="00571609">
        <w:rPr>
          <w:rFonts w:ascii="Book Antiqua" w:hAnsi="Book Antiqua"/>
        </w:rPr>
        <w:t xml:space="preserve"> that differ from those of adult cardiomyocytes</w:t>
      </w:r>
      <w:r w:rsidR="009053C8" w:rsidRPr="00571609">
        <w:rPr>
          <w:rFonts w:ascii="Book Antiqua" w:hAnsi="Book Antiqua"/>
        </w:rPr>
        <w:t xml:space="preserve">. </w:t>
      </w:r>
      <w:r w:rsidR="00CC175B" w:rsidRPr="00571609">
        <w:rPr>
          <w:rFonts w:ascii="Book Antiqua" w:hAnsi="Book Antiqua"/>
        </w:rPr>
        <w:t xml:space="preserve">As such, disease modelling </w:t>
      </w:r>
      <w:r w:rsidR="0056280F" w:rsidRPr="00571609">
        <w:rPr>
          <w:rFonts w:ascii="Book Antiqua" w:hAnsi="Book Antiqua"/>
        </w:rPr>
        <w:t xml:space="preserve">using iPSC-CMs </w:t>
      </w:r>
      <w:r w:rsidR="00CC175B" w:rsidRPr="00571609">
        <w:rPr>
          <w:rFonts w:ascii="Book Antiqua" w:hAnsi="Book Antiqua"/>
        </w:rPr>
        <w:t xml:space="preserve">may be </w:t>
      </w:r>
      <w:r w:rsidR="0056280F" w:rsidRPr="00571609">
        <w:rPr>
          <w:rFonts w:ascii="Book Antiqua" w:hAnsi="Book Antiqua"/>
        </w:rPr>
        <w:t>in</w:t>
      </w:r>
      <w:r w:rsidR="00CC175B" w:rsidRPr="00571609">
        <w:rPr>
          <w:rFonts w:ascii="Book Antiqua" w:hAnsi="Book Antiqua"/>
        </w:rPr>
        <w:t>accurate</w:t>
      </w:r>
      <w:r w:rsidR="0056280F" w:rsidRPr="00571609">
        <w:rPr>
          <w:rFonts w:ascii="Book Antiqua" w:hAnsi="Book Antiqua"/>
        </w:rPr>
        <w:t xml:space="preserve"> and</w:t>
      </w:r>
      <w:r w:rsidR="00CC175B" w:rsidRPr="00571609">
        <w:rPr>
          <w:rFonts w:ascii="Book Antiqua" w:hAnsi="Book Antiqua"/>
        </w:rPr>
        <w:t xml:space="preserve"> </w:t>
      </w:r>
      <w:r w:rsidR="0056280F" w:rsidRPr="00571609">
        <w:rPr>
          <w:rFonts w:ascii="Book Antiqua" w:hAnsi="Book Antiqua"/>
        </w:rPr>
        <w:t xml:space="preserve">of limited utility. However, this limitation is widely </w:t>
      </w:r>
      <w:r w:rsidR="00077E7B" w:rsidRPr="00571609">
        <w:rPr>
          <w:rFonts w:ascii="Book Antiqua" w:hAnsi="Book Antiqua"/>
        </w:rPr>
        <w:t>recognized,</w:t>
      </w:r>
      <w:r w:rsidR="0056280F" w:rsidRPr="00571609">
        <w:rPr>
          <w:rFonts w:ascii="Book Antiqua" w:hAnsi="Book Antiqua"/>
        </w:rPr>
        <w:t xml:space="preserve"> and numerous groups have made substantial progress in addressing this problem.</w:t>
      </w:r>
      <w:r w:rsidR="00CC175B" w:rsidRPr="00571609">
        <w:rPr>
          <w:rFonts w:ascii="Book Antiqua" w:hAnsi="Book Antiqua"/>
        </w:rPr>
        <w:t xml:space="preserve"> </w:t>
      </w:r>
      <w:r w:rsidR="00F063FD" w:rsidRPr="00571609">
        <w:rPr>
          <w:rFonts w:ascii="Book Antiqua" w:hAnsi="Book Antiqua"/>
        </w:rPr>
        <w:t xml:space="preserve">This review highlights </w:t>
      </w:r>
      <w:r w:rsidR="00CA73EC" w:rsidRPr="00571609">
        <w:rPr>
          <w:rFonts w:ascii="Book Antiqua" w:hAnsi="Book Antiqua"/>
        </w:rPr>
        <w:t xml:space="preserve">successful </w:t>
      </w:r>
      <w:r w:rsidR="00F063FD" w:rsidRPr="00571609">
        <w:rPr>
          <w:rFonts w:ascii="Book Antiqua" w:hAnsi="Book Antiqua"/>
        </w:rPr>
        <w:t>methods</w:t>
      </w:r>
      <w:r w:rsidR="0056280F" w:rsidRPr="00571609">
        <w:rPr>
          <w:rFonts w:ascii="Book Antiqua" w:hAnsi="Book Antiqua"/>
        </w:rPr>
        <w:t xml:space="preserve"> that have been developed</w:t>
      </w:r>
      <w:r w:rsidR="00F063FD" w:rsidRPr="00571609">
        <w:rPr>
          <w:rFonts w:ascii="Book Antiqua" w:hAnsi="Book Antiqua"/>
        </w:rPr>
        <w:t xml:space="preserve"> for the maturation of h</w:t>
      </w:r>
      <w:r w:rsidR="0056280F" w:rsidRPr="00571609">
        <w:rPr>
          <w:rFonts w:ascii="Book Antiqua" w:hAnsi="Book Antiqua"/>
        </w:rPr>
        <w:t xml:space="preserve">uman </w:t>
      </w:r>
      <w:r w:rsidR="00F063FD" w:rsidRPr="00571609">
        <w:rPr>
          <w:rFonts w:ascii="Book Antiqua" w:hAnsi="Book Antiqua"/>
        </w:rPr>
        <w:t>iPSC-CMs</w:t>
      </w:r>
      <w:r w:rsidR="0056280F" w:rsidRPr="00571609">
        <w:rPr>
          <w:rFonts w:ascii="Book Antiqua" w:hAnsi="Book Antiqua"/>
        </w:rPr>
        <w:t xml:space="preserve"> </w:t>
      </w:r>
      <w:r w:rsidR="00CA73EC" w:rsidRPr="00571609">
        <w:rPr>
          <w:rFonts w:ascii="Book Antiqua" w:hAnsi="Book Antiqua"/>
        </w:rPr>
        <w:t>using small molecules</w:t>
      </w:r>
      <w:r w:rsidR="0056280F" w:rsidRPr="00571609">
        <w:rPr>
          <w:rFonts w:ascii="Book Antiqua" w:hAnsi="Book Antiqua"/>
        </w:rPr>
        <w:t xml:space="preserve">, </w:t>
      </w:r>
      <w:r w:rsidR="007B0AD8" w:rsidRPr="00571609">
        <w:rPr>
          <w:rFonts w:ascii="Book Antiqua" w:hAnsi="Book Antiqua"/>
        </w:rPr>
        <w:t>envir</w:t>
      </w:r>
      <w:r w:rsidR="0056280F" w:rsidRPr="00571609">
        <w:rPr>
          <w:rFonts w:ascii="Book Antiqua" w:hAnsi="Book Antiqua"/>
        </w:rPr>
        <w:t>onmental manipulation and 3-dimensional</w:t>
      </w:r>
      <w:r w:rsidR="007B0AD8" w:rsidRPr="00571609">
        <w:rPr>
          <w:rFonts w:ascii="Book Antiqua" w:hAnsi="Book Antiqua"/>
        </w:rPr>
        <w:t xml:space="preserve"> </w:t>
      </w:r>
      <w:r w:rsidR="0056280F" w:rsidRPr="00571609">
        <w:rPr>
          <w:rFonts w:ascii="Book Antiqua" w:hAnsi="Book Antiqua"/>
        </w:rPr>
        <w:t xml:space="preserve">(3D) growth </w:t>
      </w:r>
      <w:r w:rsidR="007B0AD8" w:rsidRPr="00571609">
        <w:rPr>
          <w:rFonts w:ascii="Book Antiqua" w:hAnsi="Book Antiqua"/>
        </w:rPr>
        <w:t>approaches.</w:t>
      </w:r>
    </w:p>
    <w:p w14:paraId="59C608E1" w14:textId="77777777" w:rsidR="005862EE" w:rsidRPr="00571609" w:rsidRDefault="005862EE" w:rsidP="00774265">
      <w:pPr>
        <w:adjustRightInd w:val="0"/>
        <w:snapToGrid w:val="0"/>
        <w:spacing w:line="360" w:lineRule="auto"/>
        <w:jc w:val="both"/>
        <w:rPr>
          <w:rFonts w:ascii="Book Antiqua" w:hAnsi="Book Antiqua"/>
        </w:rPr>
      </w:pPr>
    </w:p>
    <w:p w14:paraId="4A0D064B" w14:textId="1796A5A3" w:rsidR="00676B00" w:rsidRPr="00571609" w:rsidRDefault="00676B00" w:rsidP="00774265">
      <w:pPr>
        <w:adjustRightInd w:val="0"/>
        <w:snapToGrid w:val="0"/>
        <w:spacing w:line="360" w:lineRule="auto"/>
        <w:jc w:val="both"/>
        <w:rPr>
          <w:rFonts w:ascii="Book Antiqua" w:hAnsi="Book Antiqua"/>
        </w:rPr>
      </w:pPr>
      <w:r w:rsidRPr="00571609">
        <w:rPr>
          <w:rFonts w:ascii="Book Antiqua" w:hAnsi="Book Antiqua"/>
          <w:b/>
        </w:rPr>
        <w:t xml:space="preserve">Key </w:t>
      </w:r>
      <w:r w:rsidR="004E210B" w:rsidRPr="00571609">
        <w:rPr>
          <w:rFonts w:ascii="Book Antiqua" w:hAnsi="Book Antiqua"/>
          <w:b/>
        </w:rPr>
        <w:t>w</w:t>
      </w:r>
      <w:r w:rsidRPr="00571609">
        <w:rPr>
          <w:rFonts w:ascii="Book Antiqua" w:hAnsi="Book Antiqua"/>
          <w:b/>
        </w:rPr>
        <w:t xml:space="preserve">ords: </w:t>
      </w:r>
      <w:r w:rsidR="004E210B" w:rsidRPr="00571609">
        <w:rPr>
          <w:rFonts w:ascii="Book Antiqua" w:hAnsi="Book Antiqua"/>
        </w:rPr>
        <w:t xml:space="preserve">Induced </w:t>
      </w:r>
      <w:r w:rsidR="00D82A15" w:rsidRPr="00571609">
        <w:rPr>
          <w:rFonts w:ascii="Book Antiqua" w:hAnsi="Book Antiqua"/>
        </w:rPr>
        <w:t xml:space="preserve">pluripotent stem cells; </w:t>
      </w:r>
      <w:r w:rsidR="004E210B" w:rsidRPr="00571609">
        <w:rPr>
          <w:rFonts w:ascii="Book Antiqua" w:hAnsi="Book Antiqua"/>
        </w:rPr>
        <w:t xml:space="preserve">Induced </w:t>
      </w:r>
      <w:r w:rsidR="00D27C7B" w:rsidRPr="00571609">
        <w:rPr>
          <w:rFonts w:ascii="Book Antiqua" w:hAnsi="Book Antiqua"/>
        </w:rPr>
        <w:t xml:space="preserve">pluripotent stem cell-derived </w:t>
      </w:r>
      <w:r w:rsidR="00D82A15" w:rsidRPr="00571609">
        <w:rPr>
          <w:rFonts w:ascii="Book Antiqua" w:hAnsi="Book Antiqua"/>
        </w:rPr>
        <w:t>cardiomyocytes;</w:t>
      </w:r>
      <w:r w:rsidR="0056280F" w:rsidRPr="00571609">
        <w:rPr>
          <w:rFonts w:ascii="Book Antiqua" w:hAnsi="Book Antiqua"/>
        </w:rPr>
        <w:t xml:space="preserve"> </w:t>
      </w:r>
      <w:r w:rsidR="004E210B" w:rsidRPr="00571609">
        <w:rPr>
          <w:rFonts w:ascii="Book Antiqua" w:hAnsi="Book Antiqua"/>
        </w:rPr>
        <w:t xml:space="preserve">Regenerative </w:t>
      </w:r>
      <w:r w:rsidR="00785E90" w:rsidRPr="00571609">
        <w:rPr>
          <w:rFonts w:ascii="Book Antiqua" w:hAnsi="Book Antiqua"/>
        </w:rPr>
        <w:t>medicine</w:t>
      </w:r>
      <w:r w:rsidR="005B68E0" w:rsidRPr="00571609">
        <w:rPr>
          <w:rFonts w:ascii="Book Antiqua" w:hAnsi="Book Antiqua"/>
        </w:rPr>
        <w:t xml:space="preserve">; </w:t>
      </w:r>
      <w:r w:rsidR="004E210B" w:rsidRPr="00571609">
        <w:rPr>
          <w:rFonts w:ascii="Book Antiqua" w:hAnsi="Book Antiqua"/>
        </w:rPr>
        <w:t xml:space="preserve">Stem </w:t>
      </w:r>
      <w:r w:rsidR="005B68E0" w:rsidRPr="00571609">
        <w:rPr>
          <w:rFonts w:ascii="Book Antiqua" w:hAnsi="Book Antiqua"/>
        </w:rPr>
        <w:t>cell biology</w:t>
      </w:r>
      <w:r w:rsidR="007E0FFF" w:rsidRPr="00571609">
        <w:rPr>
          <w:rFonts w:ascii="Book Antiqua" w:hAnsi="Book Antiqua"/>
        </w:rPr>
        <w:t xml:space="preserve">; </w:t>
      </w:r>
      <w:r w:rsidR="004E210B" w:rsidRPr="00571609">
        <w:rPr>
          <w:rFonts w:ascii="Book Antiqua" w:hAnsi="Book Antiqua"/>
        </w:rPr>
        <w:t xml:space="preserve">Translational </w:t>
      </w:r>
      <w:r w:rsidR="007E0FFF" w:rsidRPr="00571609">
        <w:rPr>
          <w:rFonts w:ascii="Book Antiqua" w:hAnsi="Book Antiqua"/>
        </w:rPr>
        <w:t>research</w:t>
      </w:r>
    </w:p>
    <w:p w14:paraId="70B73C8A" w14:textId="79F7FF70" w:rsidR="00E27E12" w:rsidRPr="00571609" w:rsidRDefault="00E27E12" w:rsidP="00774265">
      <w:pPr>
        <w:adjustRightInd w:val="0"/>
        <w:snapToGrid w:val="0"/>
        <w:spacing w:line="360" w:lineRule="auto"/>
        <w:jc w:val="both"/>
        <w:rPr>
          <w:rFonts w:ascii="Book Antiqua" w:hAnsi="Book Antiqua"/>
        </w:rPr>
      </w:pPr>
    </w:p>
    <w:p w14:paraId="6042B5C7" w14:textId="1F625CA3" w:rsidR="00CA73EC" w:rsidRPr="00571609" w:rsidRDefault="004E210B" w:rsidP="00774265">
      <w:pPr>
        <w:adjustRightInd w:val="0"/>
        <w:snapToGrid w:val="0"/>
        <w:spacing w:line="360" w:lineRule="auto"/>
        <w:jc w:val="both"/>
        <w:rPr>
          <w:rFonts w:ascii="Book Antiqua" w:hAnsi="Book Antiqua"/>
        </w:rPr>
      </w:pPr>
      <w:bookmarkStart w:id="26" w:name="OLE_LINK98"/>
      <w:bookmarkStart w:id="27" w:name="OLE_LINK156"/>
      <w:bookmarkStart w:id="28" w:name="OLE_LINK196"/>
      <w:bookmarkStart w:id="29" w:name="OLE_LINK217"/>
      <w:bookmarkStart w:id="30" w:name="OLE_LINK242"/>
      <w:bookmarkStart w:id="31" w:name="OLE_LINK247"/>
      <w:bookmarkStart w:id="32" w:name="OLE_LINK311"/>
      <w:bookmarkStart w:id="33" w:name="OLE_LINK312"/>
      <w:bookmarkStart w:id="34" w:name="OLE_LINK325"/>
      <w:bookmarkStart w:id="35" w:name="OLE_LINK330"/>
      <w:bookmarkStart w:id="36" w:name="OLE_LINK513"/>
      <w:bookmarkStart w:id="37" w:name="OLE_LINK514"/>
      <w:bookmarkStart w:id="38" w:name="OLE_LINK464"/>
      <w:bookmarkStart w:id="39" w:name="OLE_LINK465"/>
      <w:bookmarkStart w:id="40" w:name="OLE_LINK466"/>
      <w:bookmarkStart w:id="41" w:name="OLE_LINK470"/>
      <w:bookmarkStart w:id="42" w:name="OLE_LINK471"/>
      <w:bookmarkStart w:id="43" w:name="OLE_LINK472"/>
      <w:bookmarkStart w:id="44" w:name="OLE_LINK474"/>
      <w:bookmarkStart w:id="45" w:name="OLE_LINK512"/>
      <w:bookmarkStart w:id="46" w:name="OLE_LINK800"/>
      <w:bookmarkStart w:id="47" w:name="OLE_LINK982"/>
      <w:bookmarkStart w:id="48" w:name="OLE_LINK1027"/>
      <w:bookmarkStart w:id="49" w:name="OLE_LINK504"/>
      <w:bookmarkStart w:id="50" w:name="OLE_LINK546"/>
      <w:bookmarkStart w:id="51" w:name="OLE_LINK547"/>
      <w:bookmarkStart w:id="52" w:name="OLE_LINK575"/>
      <w:bookmarkStart w:id="53" w:name="OLE_LINK640"/>
      <w:bookmarkStart w:id="54" w:name="OLE_LINK672"/>
      <w:bookmarkStart w:id="55" w:name="OLE_LINK714"/>
      <w:bookmarkStart w:id="56" w:name="OLE_LINK651"/>
      <w:bookmarkStart w:id="57" w:name="OLE_LINK652"/>
      <w:bookmarkStart w:id="58" w:name="OLE_LINK744"/>
      <w:bookmarkStart w:id="59" w:name="OLE_LINK758"/>
      <w:bookmarkStart w:id="60" w:name="OLE_LINK787"/>
      <w:bookmarkStart w:id="61" w:name="OLE_LINK807"/>
      <w:bookmarkStart w:id="62" w:name="OLE_LINK820"/>
      <w:bookmarkStart w:id="63" w:name="OLE_LINK862"/>
      <w:bookmarkStart w:id="64" w:name="OLE_LINK879"/>
      <w:bookmarkStart w:id="65" w:name="OLE_LINK906"/>
      <w:bookmarkStart w:id="66" w:name="OLE_LINK928"/>
      <w:bookmarkStart w:id="67" w:name="OLE_LINK960"/>
      <w:bookmarkStart w:id="68" w:name="OLE_LINK861"/>
      <w:bookmarkStart w:id="69" w:name="OLE_LINK983"/>
      <w:bookmarkStart w:id="70" w:name="OLE_LINK1334"/>
      <w:bookmarkStart w:id="71" w:name="OLE_LINK1029"/>
      <w:bookmarkStart w:id="72" w:name="OLE_LINK1060"/>
      <w:bookmarkStart w:id="73" w:name="OLE_LINK1061"/>
      <w:bookmarkStart w:id="74" w:name="OLE_LINK1348"/>
      <w:bookmarkStart w:id="75" w:name="OLE_LINK1086"/>
      <w:bookmarkStart w:id="76" w:name="OLE_LINK1100"/>
      <w:bookmarkStart w:id="77" w:name="OLE_LINK1125"/>
      <w:bookmarkStart w:id="78" w:name="OLE_LINK1163"/>
      <w:bookmarkStart w:id="79" w:name="OLE_LINK1193"/>
      <w:bookmarkStart w:id="80" w:name="OLE_LINK1219"/>
      <w:bookmarkStart w:id="81" w:name="OLE_LINK1247"/>
      <w:bookmarkStart w:id="82" w:name="OLE_LINK1284"/>
      <w:bookmarkStart w:id="83" w:name="OLE_LINK1313"/>
      <w:bookmarkStart w:id="84" w:name="OLE_LINK1361"/>
      <w:bookmarkStart w:id="85" w:name="OLE_LINK1384"/>
      <w:bookmarkStart w:id="86" w:name="OLE_LINK1403"/>
      <w:bookmarkStart w:id="87" w:name="OLE_LINK1437"/>
      <w:bookmarkStart w:id="88" w:name="OLE_LINK1454"/>
      <w:bookmarkStart w:id="89" w:name="OLE_LINK1480"/>
      <w:bookmarkStart w:id="90" w:name="OLE_LINK1504"/>
      <w:bookmarkStart w:id="91" w:name="OLE_LINK1516"/>
      <w:bookmarkStart w:id="92" w:name="OLE_LINK135"/>
      <w:bookmarkStart w:id="93" w:name="OLE_LINK216"/>
      <w:bookmarkStart w:id="94" w:name="OLE_LINK259"/>
      <w:bookmarkStart w:id="95" w:name="OLE_LINK1186"/>
      <w:bookmarkStart w:id="96" w:name="OLE_LINK1265"/>
      <w:bookmarkStart w:id="97" w:name="OLE_LINK1373"/>
      <w:bookmarkStart w:id="98" w:name="OLE_LINK1478"/>
      <w:bookmarkStart w:id="99" w:name="OLE_LINK1644"/>
      <w:bookmarkStart w:id="100" w:name="OLE_LINK1884"/>
      <w:bookmarkStart w:id="101" w:name="OLE_LINK1885"/>
      <w:bookmarkStart w:id="102" w:name="OLE_LINK1538"/>
      <w:bookmarkStart w:id="103" w:name="OLE_LINK1539"/>
      <w:bookmarkStart w:id="104" w:name="OLE_LINK1543"/>
      <w:bookmarkStart w:id="105" w:name="OLE_LINK1549"/>
      <w:bookmarkStart w:id="106" w:name="OLE_LINK1778"/>
      <w:bookmarkStart w:id="107" w:name="OLE_LINK1756"/>
      <w:bookmarkStart w:id="108" w:name="OLE_LINK1776"/>
      <w:bookmarkStart w:id="109" w:name="OLE_LINK1777"/>
      <w:bookmarkStart w:id="110" w:name="OLE_LINK1868"/>
      <w:bookmarkStart w:id="111" w:name="OLE_LINK1744"/>
      <w:bookmarkStart w:id="112" w:name="OLE_LINK1817"/>
      <w:bookmarkStart w:id="113" w:name="OLE_LINK1835"/>
      <w:bookmarkStart w:id="114" w:name="OLE_LINK1866"/>
      <w:bookmarkStart w:id="115" w:name="OLE_LINK1882"/>
      <w:bookmarkStart w:id="116" w:name="OLE_LINK1901"/>
      <w:bookmarkStart w:id="117" w:name="OLE_LINK1902"/>
      <w:bookmarkStart w:id="118" w:name="OLE_LINK2013"/>
      <w:bookmarkStart w:id="119" w:name="OLE_LINK1894"/>
      <w:bookmarkStart w:id="120" w:name="OLE_LINK1929"/>
      <w:bookmarkStart w:id="121" w:name="OLE_LINK1941"/>
      <w:bookmarkStart w:id="122" w:name="OLE_LINK1995"/>
      <w:bookmarkStart w:id="123" w:name="OLE_LINK1938"/>
      <w:bookmarkStart w:id="124" w:name="OLE_LINK2081"/>
      <w:bookmarkStart w:id="125" w:name="OLE_LINK2082"/>
      <w:bookmarkStart w:id="126" w:name="OLE_LINK2292"/>
      <w:bookmarkStart w:id="127" w:name="OLE_LINK1931"/>
      <w:bookmarkStart w:id="128" w:name="OLE_LINK1964"/>
      <w:bookmarkStart w:id="129" w:name="OLE_LINK2020"/>
      <w:bookmarkStart w:id="130" w:name="OLE_LINK2071"/>
      <w:bookmarkStart w:id="131" w:name="OLE_LINK2134"/>
      <w:bookmarkStart w:id="132" w:name="OLE_LINK2265"/>
      <w:bookmarkStart w:id="133" w:name="OLE_LINK2562"/>
      <w:bookmarkStart w:id="134" w:name="OLE_LINK1923"/>
      <w:bookmarkStart w:id="135" w:name="OLE_LINK2192"/>
      <w:bookmarkStart w:id="136" w:name="OLE_LINK2110"/>
      <w:bookmarkStart w:id="137" w:name="OLE_LINK2445"/>
      <w:bookmarkStart w:id="138" w:name="OLE_LINK2446"/>
      <w:bookmarkStart w:id="139" w:name="OLE_LINK2169"/>
      <w:bookmarkStart w:id="140" w:name="OLE_LINK2190"/>
      <w:bookmarkStart w:id="141" w:name="OLE_LINK2331"/>
      <w:bookmarkStart w:id="142" w:name="OLE_LINK2345"/>
      <w:bookmarkStart w:id="143" w:name="OLE_LINK2467"/>
      <w:bookmarkStart w:id="144" w:name="OLE_LINK2484"/>
      <w:bookmarkStart w:id="145" w:name="OLE_LINK2157"/>
      <w:bookmarkStart w:id="146" w:name="OLE_LINK2221"/>
      <w:bookmarkStart w:id="147" w:name="OLE_LINK2252"/>
      <w:bookmarkStart w:id="148" w:name="OLE_LINK2348"/>
      <w:bookmarkStart w:id="149" w:name="OLE_LINK2451"/>
      <w:bookmarkStart w:id="150" w:name="OLE_LINK2627"/>
      <w:bookmarkStart w:id="151" w:name="OLE_LINK2482"/>
      <w:bookmarkStart w:id="152" w:name="OLE_LINK2663"/>
      <w:bookmarkStart w:id="153" w:name="OLE_LINK2761"/>
      <w:bookmarkStart w:id="154" w:name="OLE_LINK2856"/>
      <w:bookmarkStart w:id="155" w:name="OLE_LINK2993"/>
      <w:bookmarkStart w:id="156" w:name="OLE_LINK2643"/>
      <w:bookmarkStart w:id="157" w:name="OLE_LINK2583"/>
      <w:bookmarkStart w:id="158" w:name="OLE_LINK2762"/>
      <w:bookmarkStart w:id="159" w:name="OLE_LINK2962"/>
      <w:bookmarkStart w:id="160" w:name="OLE_LINK2582"/>
      <w:bookmarkStart w:id="161" w:name="OLE_LINK197"/>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Pr>
          <w:rFonts w:ascii="Book Antiqua" w:hAnsi="Book Antiqua" w:cs="AdvTimes" w:hint="eastAsia"/>
          <w:b/>
          <w:color w:val="000000"/>
        </w:rPr>
        <w:t>9</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B88A365" w14:textId="77777777" w:rsidR="004E210B" w:rsidRDefault="004E210B" w:rsidP="00774265">
      <w:pPr>
        <w:adjustRightInd w:val="0"/>
        <w:snapToGrid w:val="0"/>
        <w:spacing w:line="360" w:lineRule="auto"/>
        <w:jc w:val="both"/>
        <w:rPr>
          <w:rFonts w:ascii="Book Antiqua" w:eastAsiaTheme="minorEastAsia" w:hAnsi="Book Antiqua"/>
          <w:lang w:eastAsia="zh-CN"/>
        </w:rPr>
      </w:pPr>
    </w:p>
    <w:p w14:paraId="3A0F6E97" w14:textId="7BFFCFF9" w:rsidR="005E3B9B" w:rsidRPr="00571609" w:rsidRDefault="005E3B9B" w:rsidP="00774265">
      <w:pPr>
        <w:adjustRightInd w:val="0"/>
        <w:snapToGrid w:val="0"/>
        <w:spacing w:line="360" w:lineRule="auto"/>
        <w:jc w:val="both"/>
        <w:rPr>
          <w:rFonts w:ascii="Book Antiqua" w:hAnsi="Book Antiqua"/>
        </w:rPr>
      </w:pPr>
      <w:r w:rsidRPr="00571609">
        <w:rPr>
          <w:rFonts w:ascii="Book Antiqua" w:hAnsi="Book Antiqua"/>
          <w:b/>
        </w:rPr>
        <w:t xml:space="preserve">Core tip: </w:t>
      </w:r>
      <w:r w:rsidRPr="00571609">
        <w:rPr>
          <w:rFonts w:ascii="Book Antiqua" w:hAnsi="Book Antiqua"/>
        </w:rPr>
        <w:t xml:space="preserve">Induced pluripotent stem cells are key for generating disease-, patient-, and tissue-specific </w:t>
      </w:r>
      <w:r w:rsidR="00CA73EC" w:rsidRPr="00571609">
        <w:rPr>
          <w:rFonts w:ascii="Book Antiqua" w:hAnsi="Book Antiqua"/>
          <w:i/>
        </w:rPr>
        <w:t>in vitro</w:t>
      </w:r>
      <w:r w:rsidR="00CA73EC" w:rsidRPr="00571609">
        <w:rPr>
          <w:rFonts w:ascii="Book Antiqua" w:hAnsi="Book Antiqua"/>
        </w:rPr>
        <w:t xml:space="preserve"> </w:t>
      </w:r>
      <w:r w:rsidRPr="00571609">
        <w:rPr>
          <w:rFonts w:ascii="Book Antiqua" w:hAnsi="Book Antiqua"/>
        </w:rPr>
        <w:t xml:space="preserve">models. </w:t>
      </w:r>
      <w:r w:rsidR="00A61891" w:rsidRPr="00571609">
        <w:rPr>
          <w:rFonts w:ascii="Book Antiqua" w:hAnsi="Book Antiqua"/>
        </w:rPr>
        <w:t xml:space="preserve">As such, </w:t>
      </w:r>
      <w:r w:rsidR="004E210B" w:rsidRPr="004E210B">
        <w:rPr>
          <w:rFonts w:ascii="Book Antiqua" w:hAnsi="Book Antiqua"/>
        </w:rPr>
        <w:t>induced pluripotent stem cells</w:t>
      </w:r>
      <w:r w:rsidR="0014303E" w:rsidRPr="00571609">
        <w:rPr>
          <w:rFonts w:ascii="Book Antiqua" w:hAnsi="Book Antiqua"/>
        </w:rPr>
        <w:t xml:space="preserve"> differentiated into cardiomyocytes offer</w:t>
      </w:r>
      <w:r w:rsidR="00A61891" w:rsidRPr="00571609">
        <w:rPr>
          <w:rFonts w:ascii="Book Antiqua" w:hAnsi="Book Antiqua"/>
        </w:rPr>
        <w:t xml:space="preserve"> </w:t>
      </w:r>
      <w:r w:rsidR="00CA73EC" w:rsidRPr="00571609">
        <w:rPr>
          <w:rFonts w:ascii="Book Antiqua" w:hAnsi="Book Antiqua"/>
        </w:rPr>
        <w:t xml:space="preserve">a </w:t>
      </w:r>
      <w:r w:rsidR="00A61891" w:rsidRPr="00571609">
        <w:rPr>
          <w:rFonts w:ascii="Book Antiqua" w:hAnsi="Book Antiqua"/>
        </w:rPr>
        <w:t>potential</w:t>
      </w:r>
      <w:r w:rsidR="00CA73EC" w:rsidRPr="00571609">
        <w:rPr>
          <w:rFonts w:ascii="Book Antiqua" w:hAnsi="Book Antiqua"/>
        </w:rPr>
        <w:t xml:space="preserve"> tool for the understanding of disease and the development of</w:t>
      </w:r>
      <w:r w:rsidR="00A61891" w:rsidRPr="00571609">
        <w:rPr>
          <w:rFonts w:ascii="Book Antiqua" w:hAnsi="Book Antiqua"/>
        </w:rPr>
        <w:t xml:space="preserve"> life-saving </w:t>
      </w:r>
      <w:r w:rsidR="00CA73EC" w:rsidRPr="00571609">
        <w:rPr>
          <w:rFonts w:ascii="Book Antiqua" w:hAnsi="Book Antiqua"/>
        </w:rPr>
        <w:t>therapeutics</w:t>
      </w:r>
      <w:r w:rsidR="008B1821" w:rsidRPr="00571609">
        <w:rPr>
          <w:rFonts w:ascii="Book Antiqua" w:hAnsi="Book Antiqua"/>
        </w:rPr>
        <w:t xml:space="preserve">. </w:t>
      </w:r>
      <w:r w:rsidR="00111297" w:rsidRPr="00571609">
        <w:rPr>
          <w:rFonts w:ascii="Book Antiqua" w:hAnsi="Book Antiqua"/>
        </w:rPr>
        <w:t xml:space="preserve">Currently, </w:t>
      </w:r>
      <w:r w:rsidR="00B67F75" w:rsidRPr="00571609">
        <w:rPr>
          <w:rFonts w:ascii="Book Antiqua" w:hAnsi="Book Antiqua"/>
        </w:rPr>
        <w:t xml:space="preserve">cardiomyocytes can </w:t>
      </w:r>
      <w:r w:rsidR="00B6660C" w:rsidRPr="00571609">
        <w:rPr>
          <w:rFonts w:ascii="Book Antiqua" w:hAnsi="Book Antiqua"/>
        </w:rPr>
        <w:t xml:space="preserve">be </w:t>
      </w:r>
      <w:r w:rsidR="00111297" w:rsidRPr="00571609">
        <w:rPr>
          <w:rFonts w:ascii="Book Antiqua" w:hAnsi="Book Antiqua"/>
        </w:rPr>
        <w:t xml:space="preserve">differentiated </w:t>
      </w:r>
      <w:r w:rsidR="00B67F75" w:rsidRPr="00571609">
        <w:rPr>
          <w:rFonts w:ascii="Book Antiqua" w:hAnsi="Book Antiqua"/>
        </w:rPr>
        <w:t>with high efficiency but remain immature</w:t>
      </w:r>
      <w:r w:rsidR="00CA73EC" w:rsidRPr="00571609">
        <w:rPr>
          <w:rFonts w:ascii="Book Antiqua" w:hAnsi="Book Antiqua"/>
        </w:rPr>
        <w:t xml:space="preserve"> in their structure and function</w:t>
      </w:r>
      <w:r w:rsidR="00B67F75" w:rsidRPr="00571609">
        <w:rPr>
          <w:rFonts w:ascii="Book Antiqua" w:hAnsi="Book Antiqua"/>
        </w:rPr>
        <w:t xml:space="preserve">. </w:t>
      </w:r>
      <w:r w:rsidR="00C85E20" w:rsidRPr="00571609">
        <w:rPr>
          <w:rFonts w:ascii="Book Antiqua" w:hAnsi="Book Antiqua"/>
        </w:rPr>
        <w:t xml:space="preserve">Maturation of </w:t>
      </w:r>
      <w:r w:rsidR="00C85E20" w:rsidRPr="00571609">
        <w:rPr>
          <w:rFonts w:ascii="Book Antiqua" w:hAnsi="Book Antiqua"/>
        </w:rPr>
        <w:lastRenderedPageBreak/>
        <w:t xml:space="preserve">these cells </w:t>
      </w:r>
      <w:r w:rsidR="00CA73EC" w:rsidRPr="00571609">
        <w:rPr>
          <w:rFonts w:ascii="Book Antiqua" w:hAnsi="Book Antiqua"/>
        </w:rPr>
        <w:t xml:space="preserve">is possible using a variety of approaches and </w:t>
      </w:r>
      <w:r w:rsidR="00C85E20" w:rsidRPr="00571609">
        <w:rPr>
          <w:rFonts w:ascii="Book Antiqua" w:hAnsi="Book Antiqua"/>
        </w:rPr>
        <w:t xml:space="preserve">will allow for </w:t>
      </w:r>
      <w:r w:rsidR="00CA73EC" w:rsidRPr="00571609">
        <w:rPr>
          <w:rFonts w:ascii="Book Antiqua" w:hAnsi="Book Antiqua"/>
        </w:rPr>
        <w:t>more accurate disease modeling.</w:t>
      </w:r>
    </w:p>
    <w:p w14:paraId="1B2D5E0B" w14:textId="63463B56" w:rsidR="00E27E12" w:rsidRPr="00571609" w:rsidRDefault="00E27E12" w:rsidP="00774265">
      <w:pPr>
        <w:adjustRightInd w:val="0"/>
        <w:snapToGrid w:val="0"/>
        <w:spacing w:line="360" w:lineRule="auto"/>
        <w:jc w:val="both"/>
        <w:rPr>
          <w:rFonts w:ascii="Book Antiqua" w:hAnsi="Book Antiqua"/>
        </w:rPr>
      </w:pPr>
    </w:p>
    <w:p w14:paraId="0758BFE2" w14:textId="70EB9DFE" w:rsidR="00897928" w:rsidRPr="00897928" w:rsidRDefault="00897928" w:rsidP="00774265">
      <w:pPr>
        <w:adjustRightInd w:val="0"/>
        <w:snapToGrid w:val="0"/>
        <w:spacing w:line="360" w:lineRule="auto"/>
        <w:rPr>
          <w:lang w:eastAsia="zh-CN"/>
        </w:rPr>
      </w:pPr>
      <w:r w:rsidRPr="00D568F9">
        <w:rPr>
          <w:rFonts w:ascii="Book Antiqua" w:hAnsi="Book Antiqua"/>
        </w:rPr>
        <w:t>Machiraju</w:t>
      </w:r>
      <w:r>
        <w:rPr>
          <w:rFonts w:ascii="Book Antiqua" w:hAnsi="Book Antiqua" w:hint="eastAsia"/>
          <w:lang w:eastAsia="zh-CN"/>
        </w:rPr>
        <w:t xml:space="preserve"> P</w:t>
      </w:r>
      <w:r w:rsidRPr="00D568F9">
        <w:rPr>
          <w:rFonts w:ascii="Book Antiqua" w:hAnsi="Book Antiqua" w:hint="eastAsia"/>
          <w:lang w:eastAsia="zh-CN"/>
        </w:rPr>
        <w:t xml:space="preserve">, </w:t>
      </w:r>
      <w:r w:rsidRPr="00D568F9">
        <w:rPr>
          <w:rFonts w:ascii="Book Antiqua" w:hAnsi="Book Antiqua"/>
        </w:rPr>
        <w:t>Greenway</w:t>
      </w:r>
      <w:r>
        <w:rPr>
          <w:rFonts w:ascii="Book Antiqua" w:hAnsi="Book Antiqua" w:hint="eastAsia"/>
          <w:lang w:eastAsia="zh-CN"/>
        </w:rPr>
        <w:t xml:space="preserve"> SC. </w:t>
      </w:r>
      <w:r w:rsidRPr="00897928">
        <w:rPr>
          <w:rFonts w:ascii="Book Antiqua" w:hAnsi="Book Antiqua"/>
        </w:rPr>
        <w:t>Current methods for the maturation of induced pluripotent stem cell-derived cardiomyocytes</w:t>
      </w:r>
      <w:r>
        <w:rPr>
          <w:rFonts w:ascii="Book Antiqua" w:hAnsi="Book Antiqua" w:hint="eastAsia"/>
          <w:lang w:eastAsia="zh-CN"/>
        </w:rPr>
        <w:t xml:space="preserve">. </w:t>
      </w:r>
      <w:r w:rsidR="0093207A" w:rsidRPr="0093207A">
        <w:rPr>
          <w:rFonts w:ascii="Book Antiqua" w:hAnsi="Book Antiqua"/>
          <w:i/>
          <w:lang w:eastAsia="zh-CN"/>
        </w:rPr>
        <w:t>World J Stem Cells</w:t>
      </w:r>
      <w:r w:rsidR="0093207A">
        <w:rPr>
          <w:rFonts w:ascii="Book Antiqua" w:hAnsi="Book Antiqua" w:hint="eastAsia"/>
          <w:lang w:eastAsia="zh-CN"/>
        </w:rPr>
        <w:t xml:space="preserve"> 2019; In press</w:t>
      </w:r>
    </w:p>
    <w:p w14:paraId="185F45C9" w14:textId="1A04E6F2" w:rsidR="00C96AF7" w:rsidRPr="00897928" w:rsidRDefault="00C96AF7" w:rsidP="00774265">
      <w:pPr>
        <w:adjustRightInd w:val="0"/>
        <w:snapToGrid w:val="0"/>
        <w:spacing w:line="360" w:lineRule="auto"/>
        <w:jc w:val="both"/>
        <w:rPr>
          <w:rFonts w:ascii="Book Antiqua" w:hAnsi="Book Antiqua"/>
        </w:rPr>
      </w:pPr>
    </w:p>
    <w:p w14:paraId="4455A205" w14:textId="302CC461" w:rsidR="009B3518" w:rsidRPr="00571609" w:rsidRDefault="00CA73EC" w:rsidP="00774265">
      <w:pPr>
        <w:adjustRightInd w:val="0"/>
        <w:snapToGrid w:val="0"/>
        <w:spacing w:line="360" w:lineRule="auto"/>
        <w:jc w:val="both"/>
        <w:rPr>
          <w:rFonts w:ascii="Book Antiqua" w:hAnsi="Book Antiqua"/>
        </w:rPr>
      </w:pPr>
      <w:r w:rsidRPr="00571609">
        <w:rPr>
          <w:rFonts w:ascii="Book Antiqua" w:hAnsi="Book Antiqua"/>
        </w:rPr>
        <w:br w:type="page"/>
      </w:r>
    </w:p>
    <w:p w14:paraId="5C52292E" w14:textId="0C0559E0" w:rsidR="00C6743A" w:rsidRPr="00571609" w:rsidRDefault="00FB78F8" w:rsidP="00774265">
      <w:pPr>
        <w:adjustRightInd w:val="0"/>
        <w:snapToGrid w:val="0"/>
        <w:spacing w:line="360" w:lineRule="auto"/>
        <w:jc w:val="both"/>
        <w:rPr>
          <w:rFonts w:ascii="Book Antiqua" w:hAnsi="Book Antiqua"/>
        </w:rPr>
      </w:pPr>
      <w:r w:rsidRPr="00571609">
        <w:rPr>
          <w:rFonts w:ascii="Book Antiqua" w:hAnsi="Book Antiqua"/>
          <w:b/>
        </w:rPr>
        <w:lastRenderedPageBreak/>
        <w:t>INTRODUCTION</w:t>
      </w:r>
    </w:p>
    <w:p w14:paraId="761E8EB0" w14:textId="641F34F4" w:rsidR="00520403" w:rsidRPr="00571609" w:rsidRDefault="008A76E9" w:rsidP="00774265">
      <w:pPr>
        <w:adjustRightInd w:val="0"/>
        <w:snapToGrid w:val="0"/>
        <w:spacing w:line="360" w:lineRule="auto"/>
        <w:jc w:val="both"/>
        <w:rPr>
          <w:rFonts w:ascii="Book Antiqua" w:hAnsi="Book Antiqua"/>
        </w:rPr>
      </w:pPr>
      <w:r w:rsidRPr="00571609">
        <w:rPr>
          <w:rFonts w:ascii="Book Antiqua" w:hAnsi="Book Antiqua"/>
        </w:rPr>
        <w:t>The discovery of induced pluripotent stem cells</w:t>
      </w:r>
      <w:r w:rsidR="009638CE" w:rsidRPr="00571609">
        <w:rPr>
          <w:rFonts w:ascii="Book Antiqua" w:hAnsi="Book Antiqua"/>
        </w:rPr>
        <w:t xml:space="preserve"> (iPSCs)</w:t>
      </w:r>
      <w:r w:rsidRPr="00571609">
        <w:rPr>
          <w:rFonts w:ascii="Book Antiqua" w:hAnsi="Book Antiqua"/>
        </w:rPr>
        <w:t xml:space="preserve"> </w:t>
      </w:r>
      <w:r w:rsidR="004E5F5A" w:rsidRPr="00571609">
        <w:rPr>
          <w:rFonts w:ascii="Book Antiqua" w:hAnsi="Book Antiqua"/>
        </w:rPr>
        <w:t xml:space="preserve">by Takahashi </w:t>
      </w:r>
      <w:r w:rsidR="004E5F5A" w:rsidRPr="0093207A">
        <w:rPr>
          <w:rFonts w:ascii="Book Antiqua" w:hAnsi="Book Antiqua"/>
          <w:i/>
        </w:rPr>
        <w:t>et al</w:t>
      </w:r>
      <w:r w:rsidR="0093207A" w:rsidRPr="00571609">
        <w:rPr>
          <w:rFonts w:ascii="Book Antiqua" w:hAnsi="Book Antiqua"/>
          <w:vertAlign w:val="superscript"/>
        </w:rPr>
        <w:t>[</w:t>
      </w:r>
      <w:r w:rsidR="0093207A" w:rsidRPr="00571609">
        <w:rPr>
          <w:rFonts w:ascii="Book Antiqua" w:hAnsi="Book Antiqua"/>
        </w:rPr>
        <w:fldChar w:fldCharType="begin"/>
      </w:r>
      <w:r w:rsidR="0093207A" w:rsidRPr="00571609">
        <w:rPr>
          <w:rFonts w:ascii="Book Antiqua" w:hAnsi="Book Antiqua"/>
        </w:rPr>
        <w:instrText xml:space="preserve"> ADDIN ZOTERO_ITEM CSL_CITATION {"citationID":"hRG1O3E4","properties":{"formattedCitation":"\\super 1\\nosupersub{}","plainCitation":"1","noteIndex":0},"citationItems":[{"id":82,"uris":["http://zotero.org/users/5048878/items/WDXE2UK9"],"uri":["http://zotero.org/users/5048878/items/WDXE2UK9"],"itemData":{"id":82,"type":"article-journal","title":"Induction of Pluripotent Stem Cells from Adult Human Fibroblasts by Defined Factors","container-title":"Cell","page":"861-872","volume":"131","issue":"5","source":"Crossref","abstract":"Successful reprogramming of differentiated human somatic cells into a pluripotent state would allow creation of patient- and disease-speciﬁc stem cells. We previously reported generation of induced pluripotent stem (iPS) cells, capable of germline transmission, from mouse somatic cells by transduction of four deﬁned transcription factors. Here, we demonstrate the generation of iPS cells from adult human dermal ﬁbroblasts with the same four factors: Oct3/4, Sox2, Klf4, and c-Myc. Human iPS cells were similar to human embryonic stem (ES) cells in morphology, proliferation, surface antigens, gene expression, epigenetic status of pluripotent cell-speciﬁc genes, and telomerase activity. Furthermore, these cells could differentiate into cell types of the three germ layers in vitro and in teratomas. These ﬁndings demonstrate that iPS cells can be generated from adult human ﬁbroblasts.","DOI":"10.1016/j.cell.2007.11.019","ISSN":"00928674","language":"en","author":[{"family":"Takahashi","given":"Kazutoshi"},{"family":"Tanabe","given":"Koji"},{"family":"Ohnuki","given":"Mari"},{"family":"Narita","given":"Megumi"},{"family":"Ichisaka","given":"Tomoko"},{"family":"Tomoda","given":"Kiichiro"},{"family":"Yamanaka","given":"Shinya"}],"issued":{"date-parts":[["2007",11]]}}}],"schema":"https://github.com/citation-style-language/schema/raw/master/csl-citation.json"} </w:instrText>
      </w:r>
      <w:r w:rsidR="0093207A" w:rsidRPr="00571609">
        <w:rPr>
          <w:rFonts w:ascii="Book Antiqua" w:hAnsi="Book Antiqua"/>
        </w:rPr>
        <w:fldChar w:fldCharType="separate"/>
      </w:r>
      <w:r w:rsidR="0093207A" w:rsidRPr="00571609">
        <w:rPr>
          <w:rFonts w:ascii="Book Antiqua" w:hAnsi="Book Antiqua"/>
          <w:vertAlign w:val="superscript"/>
          <w:lang w:val="en-US"/>
        </w:rPr>
        <w:t>1</w:t>
      </w:r>
      <w:r w:rsidR="0093207A" w:rsidRPr="00571609">
        <w:rPr>
          <w:rFonts w:ascii="Book Antiqua" w:hAnsi="Book Antiqua"/>
        </w:rPr>
        <w:fldChar w:fldCharType="end"/>
      </w:r>
      <w:r w:rsidR="0093207A" w:rsidRPr="00571609">
        <w:rPr>
          <w:rFonts w:ascii="Book Antiqua" w:hAnsi="Book Antiqua"/>
          <w:vertAlign w:val="superscript"/>
        </w:rPr>
        <w:t>]</w:t>
      </w:r>
      <w:r w:rsidR="004E5F5A" w:rsidRPr="00571609">
        <w:rPr>
          <w:rFonts w:ascii="Book Antiqua" w:hAnsi="Book Antiqua"/>
        </w:rPr>
        <w:t xml:space="preserve"> </w:t>
      </w:r>
      <w:r w:rsidR="00364863" w:rsidRPr="00571609">
        <w:rPr>
          <w:rFonts w:ascii="Book Antiqua" w:hAnsi="Book Antiqua"/>
        </w:rPr>
        <w:t xml:space="preserve">launched </w:t>
      </w:r>
      <w:r w:rsidR="009638CE" w:rsidRPr="00571609">
        <w:rPr>
          <w:rFonts w:ascii="Book Antiqua" w:hAnsi="Book Antiqua"/>
        </w:rPr>
        <w:t xml:space="preserve">a novel field of medicine. </w:t>
      </w:r>
      <w:r w:rsidR="005D28C9" w:rsidRPr="00571609">
        <w:rPr>
          <w:rFonts w:ascii="Book Antiqua" w:hAnsi="Book Antiqua"/>
        </w:rPr>
        <w:t xml:space="preserve">The ability to differentiate </w:t>
      </w:r>
      <w:r w:rsidR="00F01CC8" w:rsidRPr="00571609">
        <w:rPr>
          <w:rFonts w:ascii="Book Antiqua" w:hAnsi="Book Antiqua"/>
        </w:rPr>
        <w:t xml:space="preserve">human </w:t>
      </w:r>
      <w:r w:rsidR="00357437" w:rsidRPr="00571609">
        <w:rPr>
          <w:rFonts w:ascii="Book Antiqua" w:hAnsi="Book Antiqua"/>
        </w:rPr>
        <w:t>iPSCs</w:t>
      </w:r>
      <w:r w:rsidR="00F01CC8" w:rsidRPr="00571609">
        <w:rPr>
          <w:rFonts w:ascii="Book Antiqua" w:hAnsi="Book Antiqua"/>
        </w:rPr>
        <w:t xml:space="preserve"> (hiPSCs)</w:t>
      </w:r>
      <w:r w:rsidR="00357437" w:rsidRPr="00571609">
        <w:rPr>
          <w:rFonts w:ascii="Book Antiqua" w:hAnsi="Book Antiqua"/>
        </w:rPr>
        <w:t xml:space="preserve"> into </w:t>
      </w:r>
      <w:r w:rsidR="00CC073C" w:rsidRPr="00571609">
        <w:rPr>
          <w:rFonts w:ascii="Book Antiqua" w:hAnsi="Book Antiqua"/>
        </w:rPr>
        <w:t>various</w:t>
      </w:r>
      <w:r w:rsidR="00357437" w:rsidRPr="00571609">
        <w:rPr>
          <w:rFonts w:ascii="Book Antiqua" w:hAnsi="Book Antiqua"/>
        </w:rPr>
        <w:t xml:space="preserve"> cell types allows for </w:t>
      </w:r>
      <w:r w:rsidR="00A37C9D" w:rsidRPr="00571609">
        <w:rPr>
          <w:rFonts w:ascii="Book Antiqua" w:hAnsi="Book Antiqua"/>
        </w:rPr>
        <w:t>the generation of patient-, dis</w:t>
      </w:r>
      <w:r w:rsidR="00666723" w:rsidRPr="00571609">
        <w:rPr>
          <w:rFonts w:ascii="Book Antiqua" w:hAnsi="Book Antiqua"/>
        </w:rPr>
        <w:t>ease- and tissue-spe</w:t>
      </w:r>
      <w:r w:rsidR="00BA6EF9" w:rsidRPr="00571609">
        <w:rPr>
          <w:rFonts w:ascii="Book Antiqua" w:hAnsi="Book Antiqua"/>
        </w:rPr>
        <w:t xml:space="preserve">cific cells. These cells enable precise </w:t>
      </w:r>
      <w:r w:rsidR="00666723" w:rsidRPr="00571609">
        <w:rPr>
          <w:rFonts w:ascii="Book Antiqua" w:hAnsi="Book Antiqua"/>
        </w:rPr>
        <w:t xml:space="preserve">disease modelling, </w:t>
      </w:r>
      <w:r w:rsidR="00D25CCC" w:rsidRPr="00571609">
        <w:rPr>
          <w:rFonts w:ascii="Book Antiqua" w:hAnsi="Book Antiqua"/>
          <w:i/>
        </w:rPr>
        <w:t>in vitro</w:t>
      </w:r>
      <w:r w:rsidR="00D25CCC" w:rsidRPr="00571609">
        <w:rPr>
          <w:rFonts w:ascii="Book Antiqua" w:hAnsi="Book Antiqua"/>
        </w:rPr>
        <w:t xml:space="preserve"> </w:t>
      </w:r>
      <w:r w:rsidR="00666723" w:rsidRPr="00571609">
        <w:rPr>
          <w:rFonts w:ascii="Book Antiqua" w:hAnsi="Book Antiqua"/>
        </w:rPr>
        <w:t>drug testing</w:t>
      </w:r>
      <w:r w:rsidR="008513FB" w:rsidRPr="00571609">
        <w:rPr>
          <w:rFonts w:ascii="Book Antiqua" w:hAnsi="Book Antiqua"/>
        </w:rPr>
        <w:t>,</w:t>
      </w:r>
      <w:r w:rsidR="00666723" w:rsidRPr="00571609">
        <w:rPr>
          <w:rFonts w:ascii="Book Antiqua" w:hAnsi="Book Antiqua"/>
        </w:rPr>
        <w:t xml:space="preserve"> and </w:t>
      </w:r>
      <w:r w:rsidR="00985186" w:rsidRPr="00571609">
        <w:rPr>
          <w:rFonts w:ascii="Book Antiqua" w:hAnsi="Book Antiqua"/>
        </w:rPr>
        <w:t xml:space="preserve">clinical </w:t>
      </w:r>
      <w:r w:rsidR="00666723" w:rsidRPr="00571609">
        <w:rPr>
          <w:rFonts w:ascii="Book Antiqua" w:hAnsi="Book Antiqua"/>
        </w:rPr>
        <w:t xml:space="preserve">regenerative </w:t>
      </w:r>
      <w:r w:rsidR="005F00F1" w:rsidRPr="00571609">
        <w:rPr>
          <w:rFonts w:ascii="Book Antiqua" w:hAnsi="Book Antiqua"/>
        </w:rPr>
        <w:t>medicine approaches</w:t>
      </w:r>
      <w:r w:rsidR="00E2389D" w:rsidRPr="00571609">
        <w:rPr>
          <w:rFonts w:ascii="Book Antiqua" w:hAnsi="Book Antiqua"/>
          <w:vertAlign w:val="superscript"/>
        </w:rPr>
        <w:t>[</w:t>
      </w:r>
      <w:r w:rsidR="00F2515B" w:rsidRPr="00571609">
        <w:rPr>
          <w:rFonts w:ascii="Book Antiqua" w:hAnsi="Book Antiqua"/>
        </w:rPr>
        <w:fldChar w:fldCharType="begin"/>
      </w:r>
      <w:r w:rsidR="00F2515B" w:rsidRPr="00571609">
        <w:rPr>
          <w:rFonts w:ascii="Book Antiqua" w:hAnsi="Book Antiqua"/>
        </w:rPr>
        <w:instrText xml:space="preserve"> ADDIN ZOTERO_ITEM CSL_CITATION {"citationID":"lOGJNywr","properties":{"formattedCitation":"\\super 1\\nosupersub{}","plainCitation":"1","noteIndex":0},"citationItems":[{"id":82,"uris":["http://zotero.org/users/5048878/items/WDXE2UK9"],"uri":["http://zotero.org/users/5048878/items/WDXE2UK9"],"itemData":{"id":82,"type":"article-journal","title":"Induction of Pluripotent Stem Cells from Adult Human Fibroblasts by Defined Factors","container-title":"Cell","page":"861-872","volume":"131","issue":"5","source":"Crossref","abstract":"Successful reprogramming of differentiated human somatic cells into a pluripotent state would allow creation of patient- and disease-speciﬁc stem cells. We previously reported generation of induced pluripotent stem (iPS) cells, capable of germline transmission, from mouse somatic cells by transduction of four deﬁned transcription factors. Here, we demonstrate the generation of iPS cells from adult human dermal ﬁbroblasts with the same four factors: Oct3/4, Sox2, Klf4, and c-Myc. Human iPS cells were similar to human embryonic stem (ES) cells in morphology, proliferation, surface antigens, gene expression, epigenetic status of pluripotent cell-speciﬁc genes, and telomerase activity. Furthermore, these cells could differentiate into cell types of the three germ layers in vitro and in teratomas. These ﬁndings demonstrate that iPS cells can be generated from adult human ﬁbroblasts.","DOI":"10.1016/j.cell.2007.11.019","ISSN":"00928674","language":"en","author":[{"family":"Takahashi","given":"Kazutoshi"},{"family":"Tanabe","given":"Koji"},{"family":"Ohnuki","given":"Mari"},{"family":"Narita","given":"Megumi"},{"family":"Ichisaka","given":"Tomoko"},{"family":"Tomoda","given":"Kiichiro"},{"family":"Yamanaka","given":"Shinya"}],"issued":{"date-parts":[["2007",11]]}}}],"schema":"https://github.com/citation-style-language/schema/raw/master/csl-citation.json"} </w:instrText>
      </w:r>
      <w:r w:rsidR="00F2515B" w:rsidRPr="00571609">
        <w:rPr>
          <w:rFonts w:ascii="Book Antiqua" w:hAnsi="Book Antiqua"/>
        </w:rPr>
        <w:fldChar w:fldCharType="separate"/>
      </w:r>
      <w:r w:rsidR="00F2515B" w:rsidRPr="00571609">
        <w:rPr>
          <w:rFonts w:ascii="Book Antiqua" w:hAnsi="Book Antiqua"/>
          <w:vertAlign w:val="superscript"/>
          <w:lang w:val="en-US"/>
        </w:rPr>
        <w:t>1</w:t>
      </w:r>
      <w:r w:rsidR="00F2515B" w:rsidRPr="00571609">
        <w:rPr>
          <w:rFonts w:ascii="Book Antiqua" w:hAnsi="Book Antiqua"/>
        </w:rPr>
        <w:fldChar w:fldCharType="end"/>
      </w:r>
      <w:r w:rsidR="00E2389D" w:rsidRPr="00571609">
        <w:rPr>
          <w:rFonts w:ascii="Book Antiqua" w:hAnsi="Book Antiqua"/>
          <w:vertAlign w:val="superscript"/>
        </w:rPr>
        <w:t>,</w:t>
      </w:r>
      <w:r w:rsidR="00F2515B" w:rsidRPr="00571609">
        <w:rPr>
          <w:rFonts w:ascii="Book Antiqua" w:hAnsi="Book Antiqua"/>
        </w:rPr>
        <w:fldChar w:fldCharType="begin"/>
      </w:r>
      <w:r w:rsidR="00F2515B" w:rsidRPr="00571609">
        <w:rPr>
          <w:rFonts w:ascii="Book Antiqua" w:hAnsi="Book Antiqua"/>
        </w:rPr>
        <w:instrText xml:space="preserve"> ADDIN ZOTERO_ITEM CSL_CITATION {"citationID":"9CxZWAR5","properties":{"formattedCitation":"\\super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F2515B" w:rsidRPr="00571609">
        <w:rPr>
          <w:rFonts w:ascii="Book Antiqua" w:hAnsi="Book Antiqua"/>
        </w:rPr>
        <w:fldChar w:fldCharType="separate"/>
      </w:r>
      <w:r w:rsidR="00F2515B" w:rsidRPr="00571609">
        <w:rPr>
          <w:rFonts w:ascii="Book Antiqua" w:hAnsi="Book Antiqua"/>
          <w:vertAlign w:val="superscript"/>
          <w:lang w:val="en-US"/>
        </w:rPr>
        <w:t>2</w:t>
      </w:r>
      <w:r w:rsidR="00F2515B" w:rsidRPr="00571609">
        <w:rPr>
          <w:rFonts w:ascii="Book Antiqua" w:hAnsi="Book Antiqua"/>
        </w:rPr>
        <w:fldChar w:fldCharType="end"/>
      </w:r>
      <w:r w:rsidR="00E2389D" w:rsidRPr="00571609">
        <w:rPr>
          <w:rFonts w:ascii="Book Antiqua" w:hAnsi="Book Antiqua"/>
          <w:vertAlign w:val="superscript"/>
        </w:rPr>
        <w:t>]</w:t>
      </w:r>
      <w:r w:rsidR="00666723" w:rsidRPr="00571609">
        <w:rPr>
          <w:rFonts w:ascii="Book Antiqua" w:hAnsi="Book Antiqua"/>
        </w:rPr>
        <w:t xml:space="preserve">. </w:t>
      </w:r>
      <w:r w:rsidR="00D72097" w:rsidRPr="00571609">
        <w:rPr>
          <w:rFonts w:ascii="Book Antiqua" w:hAnsi="Book Antiqua"/>
        </w:rPr>
        <w:t xml:space="preserve">After a decade </w:t>
      </w:r>
      <w:r w:rsidR="00006FE1" w:rsidRPr="00571609">
        <w:rPr>
          <w:rFonts w:ascii="Book Antiqua" w:hAnsi="Book Antiqua"/>
        </w:rPr>
        <w:t xml:space="preserve">of research, </w:t>
      </w:r>
      <w:r w:rsidR="00796BF0" w:rsidRPr="00571609">
        <w:rPr>
          <w:rFonts w:ascii="Book Antiqua" w:hAnsi="Book Antiqua"/>
        </w:rPr>
        <w:t>iPSCs can now be</w:t>
      </w:r>
      <w:r w:rsidR="00322FF4" w:rsidRPr="00571609">
        <w:rPr>
          <w:rFonts w:ascii="Book Antiqua" w:hAnsi="Book Antiqua"/>
        </w:rPr>
        <w:t xml:space="preserve"> successfully differentiated into </w:t>
      </w:r>
      <w:r w:rsidR="001E1C29" w:rsidRPr="00571609">
        <w:rPr>
          <w:rFonts w:ascii="Book Antiqua" w:hAnsi="Book Antiqua"/>
        </w:rPr>
        <w:t>hepatocytes</w:t>
      </w:r>
      <w:r w:rsidR="0042553B" w:rsidRPr="00571609">
        <w:rPr>
          <w:rFonts w:ascii="Book Antiqua" w:hAnsi="Book Antiqua"/>
          <w:vertAlign w:val="superscript"/>
        </w:rPr>
        <w:t>[</w:t>
      </w:r>
      <w:r w:rsidR="00E2389D" w:rsidRPr="00571609">
        <w:rPr>
          <w:rFonts w:ascii="Book Antiqua" w:hAnsi="Book Antiqua"/>
        </w:rPr>
        <w:fldChar w:fldCharType="begin"/>
      </w:r>
      <w:r w:rsidR="00E2389D" w:rsidRPr="00571609">
        <w:rPr>
          <w:rFonts w:ascii="Book Antiqua" w:hAnsi="Book Antiqua"/>
        </w:rPr>
        <w:instrText xml:space="preserve"> ADDIN ZOTERO_ITEM CSL_CITATION {"citationID":"XTT6k6Ic","properties":{"formattedCitation":"\\super 3\\nosupersub{}","plainCitation":"3","noteIndex":0},"citationItems":[{"id":86,"uris":["http://zotero.org/users/5048878/items/WZLRTHIV"],"uri":["http://zotero.org/users/5048878/items/WZLRTHIV"],"itemData":{"id":86,"type":"article-journal","title":"Production of hepatocyte like cells from human pluripotent stem cells","container-title":"Nature protocols","page":"430-437","volume":"8","issue":"2","source":"PubMed Central","abstract":"Large scale production of hepatocytes from a variety of genetic backgrounds would be beneficial for drug screening and to provide a source of cells to be used as a substitute for liver transplantation. However, fully functional primary hepatocytes remain difficult to expand in vitro and circumventing this problem by using an alternative source of cells is desirable. Here, we describe a 25 day protocol to direct the differentiation of human pluripotent stem cells into a near homogenous population of hepatocyte-like cells. As cells progress through this protocol they express genes in a chronological manner similar to that described during in-vivo hepatic development. The protocol relies on culture systems devoid of serum, feeders or complex extra-cellular matrices enabling molecular analyses without interference from unknown factors. This approach works efficiently with human embryonic stem cells and human induced pluripotent stem cells and was recently used to model liver diseases in vitro.","ISSN":"1754-2189","note":"PMID: 23424751\nPMCID: PMC3673228","journalAbbreviation":"Nat Protoc","author":[{"family":"Hannan","given":"Nicholas R.F"},{"family":"Segeritz","given":"Charis-Patricia"},{"family":"Touboul","given":"Thomas"},{"family":"Vallier","given":"Ludovic"}],"issued":{"date-parts":[["2013",2]]}}}],"schema":"https://github.com/citation-style-language/schema/raw/master/csl-citation.json"} </w:instrText>
      </w:r>
      <w:r w:rsidR="00E2389D" w:rsidRPr="00571609">
        <w:rPr>
          <w:rFonts w:ascii="Book Antiqua" w:hAnsi="Book Antiqua"/>
        </w:rPr>
        <w:fldChar w:fldCharType="separate"/>
      </w:r>
      <w:r w:rsidR="00E2389D" w:rsidRPr="00571609">
        <w:rPr>
          <w:rFonts w:ascii="Book Antiqua" w:hAnsi="Book Antiqua"/>
          <w:vertAlign w:val="superscript"/>
          <w:lang w:val="en-US"/>
        </w:rPr>
        <w:t>3</w:t>
      </w:r>
      <w:r w:rsidR="00E2389D" w:rsidRPr="00571609">
        <w:rPr>
          <w:rFonts w:ascii="Book Antiqua" w:hAnsi="Book Antiqua"/>
        </w:rPr>
        <w:fldChar w:fldCharType="end"/>
      </w:r>
      <w:r w:rsidR="0042553B" w:rsidRPr="00571609">
        <w:rPr>
          <w:rFonts w:ascii="Book Antiqua" w:hAnsi="Book Antiqua"/>
          <w:vertAlign w:val="superscript"/>
        </w:rPr>
        <w:t>]</w:t>
      </w:r>
      <w:r w:rsidR="001E1C29" w:rsidRPr="00571609">
        <w:rPr>
          <w:rFonts w:ascii="Book Antiqua" w:hAnsi="Book Antiqua"/>
        </w:rPr>
        <w:t>, cardiomyoc</w:t>
      </w:r>
      <w:r w:rsidR="0088733E" w:rsidRPr="00571609">
        <w:rPr>
          <w:rFonts w:ascii="Book Antiqua" w:hAnsi="Book Antiqua"/>
        </w:rPr>
        <w:t>ytes</w:t>
      </w:r>
      <w:r w:rsidR="0042553B" w:rsidRPr="00571609">
        <w:rPr>
          <w:rFonts w:ascii="Book Antiqua" w:hAnsi="Book Antiqua"/>
          <w:vertAlign w:val="superscript"/>
        </w:rPr>
        <w:t>[</w:t>
      </w:r>
      <w:r w:rsidR="00783D81" w:rsidRPr="00571609">
        <w:rPr>
          <w:rFonts w:ascii="Book Antiqua" w:hAnsi="Book Antiqua"/>
          <w:vertAlign w:val="superscript"/>
        </w:rPr>
        <w:fldChar w:fldCharType="begin"/>
      </w:r>
      <w:r w:rsidR="00783D81" w:rsidRPr="00571609">
        <w:rPr>
          <w:rFonts w:ascii="Book Antiqua" w:hAnsi="Book Antiqua"/>
          <w:vertAlign w:val="superscript"/>
        </w:rPr>
        <w:instrText xml:space="preserve"> ADDIN ZOTERO_ITEM CSL_CITATION {"citationID":"2HhkaJFJ","properties":{"formattedCitation":"\\super 4\\nosupersub{}","plainCitation":"4","noteIndex":0},"citationItems":[{"id":226,"uris":["http://zotero.org/users/5048878/items/5E32WVYH"],"uri":["http://zotero.org/users/5048878/items/5E32WVYH"],"itemData":{"id":226,"type":"article-journal","title":"Directed cardiomyocyte differentiation from human pluripotent stem cells by modulating Wnt/β-catenin signaling under fully defined conditions","container-title":"Nature protocols","page":"162-175","volume":"8","issue":"1","source":"PubMed Central","abstract":"The protocols described here efficiently direct human pluripotent stem cells (hPSCs) to functional cardiomyocytes in a completely defined, serum-free system by temporal modulation of regulators of canonical Wnt signaling. Appropriate temporal application of Gsk3 inhibitor followed by expression of β-catenin shRNA or a chemical Wnt inhibitor is sufficient to produce a high yield (0.8–1.3 million cardiomyocytes/cm2) of virtually pure (80%–98%) functional cardiomyocytes from multiple hPSC lines without cell sorting or selection. Characterization of differentiated cells is performed in qualitative (immunostaining) and quantitative (flow cytometry) manners to assess expression of cardiac transcription factors and myofilament proteins. Flow cytometry of BrdU incorporation or Ki67 expression in conjuction with cardiac sarcomere myosin protein expression can be used to determine the proliferative capacity of hPSC-derived cardiomyocytes. Functional human cardiomyocytes differentiated via these protocols may constitute a potential cell source for heart disease modeling, drug screening, and cell-based therapeutic applications.","DOI":"10.1038/nprot.2012.150","ISSN":"1754-2189","note":"PMID: 23257984\nPMCID: PMC3612968","journalAbbreviation":"Nat Protoc","author":[{"family":"Lian","given":"Xiaojun"},{"family":"Zhang","given":"Jianhua"},{"family":"Azarin","given":"Samira M."},{"family":"Zhu","given":"Kexian"},{"family":"Hazeltine","given":"Laurie B."},{"family":"Bao","given":"Xiaoping"},{"family":"Hsiao","given":"Cheston"},{"family":"Kamp","given":"Timothy J."},{"family":"Palecek","given":"Sean P."}],"issued":{"date-parts":[["2013",1]]}}}],"schema":"https://github.com/citation-style-language/schema/raw/master/csl-citation.json"} </w:instrText>
      </w:r>
      <w:r w:rsidR="00783D81" w:rsidRPr="00571609">
        <w:rPr>
          <w:rFonts w:ascii="Book Antiqua" w:hAnsi="Book Antiqua"/>
          <w:vertAlign w:val="superscript"/>
        </w:rPr>
        <w:fldChar w:fldCharType="separate"/>
      </w:r>
      <w:r w:rsidR="00783D81" w:rsidRPr="00571609">
        <w:rPr>
          <w:rFonts w:ascii="Book Antiqua" w:hAnsi="Book Antiqua"/>
          <w:vertAlign w:val="superscript"/>
          <w:lang w:val="en-US"/>
        </w:rPr>
        <w:t>4</w:t>
      </w:r>
      <w:r w:rsidR="00783D81" w:rsidRPr="00571609">
        <w:rPr>
          <w:rFonts w:ascii="Book Antiqua" w:hAnsi="Book Antiqua"/>
          <w:vertAlign w:val="superscript"/>
        </w:rPr>
        <w:fldChar w:fldCharType="end"/>
      </w:r>
      <w:r w:rsidR="00843FEE" w:rsidRPr="00571609">
        <w:rPr>
          <w:rFonts w:ascii="Book Antiqua" w:hAnsi="Book Antiqua"/>
          <w:vertAlign w:val="superscript"/>
        </w:rPr>
        <w:t>,</w:t>
      </w:r>
      <w:r w:rsidR="0042553B" w:rsidRPr="00571609">
        <w:rPr>
          <w:rFonts w:ascii="Book Antiqua" w:hAnsi="Book Antiqua"/>
        </w:rPr>
        <w:fldChar w:fldCharType="begin"/>
      </w:r>
      <w:r w:rsidR="00843FEE" w:rsidRPr="00571609">
        <w:rPr>
          <w:rFonts w:ascii="Book Antiqua" w:hAnsi="Book Antiqua"/>
        </w:rPr>
        <w:instrText xml:space="preserve"> ADDIN ZOTERO_ITEM CSL_CITATION {"citationID":"SPW4c5YO","properties":{"formattedCitation":"\\super 5\\nosupersub{}","plainCitation":"5","noteIndex":0},"citationItems":[{"id":91,"uris":["http://zotero.org/users/5048878/items/F43AZMMS"],"uri":["http://zotero.org/users/5048878/items/F43AZMMS"],"itemData":{"id":91,"type":"article-journal","title":"Chemically Defined and Small Molecule-Based Generation of Human Cardiomyocytes","container-title":"Nature methods","page":"855-860","volume":"11","issue":"8","source":"PubMed Central","abstract":"Existing methodologies for human induced pluripotent stem cell (hiPSC) cardiac differentiation are efficient but require the use of complex, undefined medium constituents that hinder further elucidation of the molecular mechanisms of cardiomyogenesis. Using hiPSCs derived under chemically defined conditions on synthetic matrices, we systematically developed a highly optimized cardiac differentiation strategy, employing a chemically defined medium consisting of just three components: the basal medium RPMI 1640, L-ascorbic acid 2-phosphate, and rice-derived recombinant human albumin. Along with small molecule-based differentiation induction, this protocol produced contractile sheets of up to 95% TNNT2+ cardiomyocytes at a yield of up to 100 cardiomyocytes for every input pluripotent cell, and was effective in 11 hiPSC lines tested. This is the first fully chemically defined platform for cardiac specification of hiPSCs, and allows the elucidation of cardiomyocyte macromolecular and metabolic requirements whilst providing a minimally complex system for the study of maturation and subtype specification.","DOI":"10.1038/nmeth.2999","ISSN":"1548-7091","note":"PMID: 24930130\nPMCID: PMC4169698","journalAbbreviation":"Nat Methods","author":[{"family":"Burridge","given":"Paul W."},{"family":"Matsa","given":"Elena"},{"family":"Shukla","given":"Praveen"},{"family":"Lin","given":"Ziliang C."},{"family":"Churko","given":"Jared M."},{"family":"Ebert","given":"Antje D."},{"family":"Lan","given":"Feng"},{"family":"Diecke","given":"Sebastian"},{"family":"Huber","given":"Bruno"},{"family":"Mordwinkin","given":"Nicholas M."},{"family":"Plews","given":"Jordan R."},{"family":"Abilez","given":"Oscar J."},{"family":"Cui","given":"Bianxiao"},{"family":"Gold","given":"Joseph D."},{"family":"Wu","given":"Joseph C."}],"issued":{"date-parts":[["2014",8]]}}}],"schema":"https://github.com/citation-style-language/schema/raw/master/csl-citation.json"} </w:instrText>
      </w:r>
      <w:r w:rsidR="0042553B" w:rsidRPr="00571609">
        <w:rPr>
          <w:rFonts w:ascii="Book Antiqua" w:hAnsi="Book Antiqua"/>
        </w:rPr>
        <w:fldChar w:fldCharType="separate"/>
      </w:r>
      <w:r w:rsidR="00843FEE" w:rsidRPr="00571609">
        <w:rPr>
          <w:rFonts w:ascii="Book Antiqua" w:hAnsi="Book Antiqua"/>
          <w:vertAlign w:val="superscript"/>
          <w:lang w:val="en-US"/>
        </w:rPr>
        <w:t>5</w:t>
      </w:r>
      <w:r w:rsidR="0042553B" w:rsidRPr="00571609">
        <w:rPr>
          <w:rFonts w:ascii="Book Antiqua" w:hAnsi="Book Antiqua"/>
        </w:rPr>
        <w:fldChar w:fldCharType="end"/>
      </w:r>
      <w:r w:rsidR="0042553B" w:rsidRPr="00571609">
        <w:rPr>
          <w:rFonts w:ascii="Book Antiqua" w:hAnsi="Book Antiqua"/>
          <w:vertAlign w:val="superscript"/>
        </w:rPr>
        <w:t>]</w:t>
      </w:r>
      <w:r w:rsidR="0088733E" w:rsidRPr="00571609">
        <w:rPr>
          <w:rFonts w:ascii="Book Antiqua" w:hAnsi="Book Antiqua"/>
        </w:rPr>
        <w:t>, neural cells</w:t>
      </w:r>
      <w:r w:rsidR="000E48F6" w:rsidRPr="00571609">
        <w:rPr>
          <w:rFonts w:ascii="Book Antiqua" w:hAnsi="Book Antiqua"/>
          <w:vertAlign w:val="superscript"/>
        </w:rPr>
        <w:t>[</w:t>
      </w:r>
      <w:r w:rsidR="0094592E" w:rsidRPr="00571609">
        <w:rPr>
          <w:rFonts w:ascii="Book Antiqua" w:hAnsi="Book Antiqua"/>
        </w:rPr>
        <w:fldChar w:fldCharType="begin"/>
      </w:r>
      <w:r w:rsidR="0094592E" w:rsidRPr="00571609">
        <w:rPr>
          <w:rFonts w:ascii="Book Antiqua" w:hAnsi="Book Antiqua"/>
        </w:rPr>
        <w:instrText xml:space="preserve"> ADDIN ZOTERO_ITEM CSL_CITATION {"citationID":"kJeeFjR4","properties":{"formattedCitation":"\\super 6\\nosupersub{}","plainCitation":"6","noteIndex":0},"citationItems":[{"id":94,"uris":["http://zotero.org/users/5048878/items/T9JJPLMN"],"uri":["http://zotero.org/users/5048878/items/T9JJPLMN"],"itemData":{"id":94,"type":"chapter","title":"Neural Differentiation of Induced Pluripotent Stem Cells","container-title":"Neurodegeneration: Methods and Protocols","collection-title":"Methods in Molecular Biology","publisher":"Humana Press","publisher-place":"Totowa, NJ","page":"99-110","source":"Springer Link","event-place":"Totowa, NJ","abstract":"The great potential of induced pluripotent cells (iPS) cells is that it allows the possibility of deriving pluripotent stem cells from any human patient. Generation of patient-derived stem cells serves as a great source for developing cell replacement therapies and also for creating human cellular model systems of specific diseases or disorders. This is only of benefit if there are well-established differentiation assay systems to generate the cell types of interest. This chapter describes robust and well-characterized protocols for differentiating iPS cells to neural progenitors, neurons, glia and neural crest cells. These established assays can be applied to iPS cell lines derived from patients with neurodegenerative disorders to study cellular mechanisms associated with neurodegeneration as well as investigating the regenerative potential of patient derived stem cells.","URL":"https://doi.org/10.1007/978-1-61779-328-8_7","ISBN":"978-1-61779-328-8","note":"DOI: 10.1007/978-1-61779-328-8_7","language":"en","author":[{"family":"Denham","given":"Mark"},{"family":"Dottori","given":"Mirella"}],"editor":[{"family":"Manfredi","given":"Giovanni"},{"family":"Kawamata","given":"Hibiki"}],"issued":{"date-parts":[["2011"]]},"accessed":{"date-parts":[["2018",10,25]]}}}],"schema":"https://github.com/citation-style-language/schema/raw/master/csl-citation.json"} </w:instrText>
      </w:r>
      <w:r w:rsidR="0094592E" w:rsidRPr="00571609">
        <w:rPr>
          <w:rFonts w:ascii="Book Antiqua" w:hAnsi="Book Antiqua"/>
        </w:rPr>
        <w:fldChar w:fldCharType="separate"/>
      </w:r>
      <w:r w:rsidR="0094592E" w:rsidRPr="00571609">
        <w:rPr>
          <w:rFonts w:ascii="Book Antiqua" w:hAnsi="Book Antiqua"/>
          <w:vertAlign w:val="superscript"/>
          <w:lang w:val="en-US"/>
        </w:rPr>
        <w:t>6</w:t>
      </w:r>
      <w:r w:rsidR="0094592E" w:rsidRPr="00571609">
        <w:rPr>
          <w:rFonts w:ascii="Book Antiqua" w:hAnsi="Book Antiqua"/>
        </w:rPr>
        <w:fldChar w:fldCharType="end"/>
      </w:r>
      <w:r w:rsidR="000E48F6" w:rsidRPr="00571609">
        <w:rPr>
          <w:rFonts w:ascii="Book Antiqua" w:hAnsi="Book Antiqua"/>
          <w:vertAlign w:val="superscript"/>
        </w:rPr>
        <w:t>,</w:t>
      </w:r>
      <w:r w:rsidR="00452E45" w:rsidRPr="00571609">
        <w:rPr>
          <w:rFonts w:ascii="Book Antiqua" w:hAnsi="Book Antiqua"/>
        </w:rPr>
        <w:fldChar w:fldCharType="begin"/>
      </w:r>
      <w:r w:rsidR="00452E45" w:rsidRPr="00571609">
        <w:rPr>
          <w:rFonts w:ascii="Book Antiqua" w:hAnsi="Book Antiqua"/>
        </w:rPr>
        <w:instrText xml:space="preserve"> ADDIN ZOTERO_ITEM CSL_CITATION {"citationID":"PIFzcKck","properties":{"formattedCitation":"\\super 7\\nosupersub{}","plainCitation":"7","noteIndex":0},"citationItems":[{"id":97,"uris":["http://zotero.org/users/5048878/items/84HADNWJ"],"uri":["http://zotero.org/users/5048878/items/84HADNWJ"],"itemData":{"id":97,"type":"article-journal","title":"Large-scale generation of human iPSC-derived neural stem cells/early neural progenitor cells and their neuronal differentiation","container-title":"Organogenesis","page":"365-377","volume":"10","issue":"4","source":"PubMed Central","abstract":"Induced pluripotent stem cell (iPSC)-based technologies offer an unprecedented opportunity to perform high-throughput screening of novel drugs for neurological and neurodegenerative diseases. Such screenings require a robust and scalable method for generating large numbers of mature, differentiated neuronal cells. Currently available methods based on differentiation of embryoid bodies (EBs) or directed differentiation of adherent culture systems are either expensive or are not scalable. We developed a protocol for large-scale generation of neuronal stem cells (NSCs)/early neural progenitor cells (eNPCs) and their differentiation into neurons. Our scalable protocol allows robust and cost-effective generation of NSCs/eNPCs from iPSCs. Following culture in neurobasal medium supplemented with B27 and BDNF, NSCs/eNPCs differentiate predominantly into vesicular glutamate transporter 1 (VGLUT1) positive neurons. Targeted mass spectrometry analysis demonstrates that iPSC-derived neurons express ligand-gated channels and other synaptic proteins and whole-cell patch-clamp experiments indicate that these channels are functional. The robust and cost-effective differentiation protocol described here for large-scale generation of NSCs/eNPCs and their differentiation into neurons paves the way for automated high-throughput screening of drugs for neurological and neurodegenerative diseases.","DOI":"10.1080/15476278.2015.1011921","ISSN":"1547-6278","note":"PMID: 25629202\nPMCID: PMC4594592","journalAbbreviation":"Organogenesis","author":[{"family":"D’Aiuto","given":"Leonardo"},{"family":"Zhi","given":"Yun"},{"family":"Kumar Das","given":"Dhanjit"},{"family":"Wilcox","given":"Madeleine R"},{"family":"Johnson","given":"Jon W"},{"family":"McClain","given":"Lora"},{"family":"MacDonald","given":"Matthew L"},{"family":"Di Maio","given":"Roberto"},{"family":"Schurdak","given":"Mark E"},{"family":"Piazza","given":"Paolo"},{"family":"Viggiano","given":"Luigi"},{"family":"Sweet","given":"Robert"},{"family":"Kinchington","given":"Paul R"},{"family":"Bhattacharjee","given":"Ayantika G"},{"family":"Yolken","given":"Robert"},{"family":"Nimgaonka","given":"Vishwajit L"}],"issued":{"date-parts":[["2015",1,28]]}}}],"schema":"https://github.com/citation-style-language/schema/raw/master/csl-citation.json"} </w:instrText>
      </w:r>
      <w:r w:rsidR="00452E45" w:rsidRPr="00571609">
        <w:rPr>
          <w:rFonts w:ascii="Book Antiqua" w:hAnsi="Book Antiqua"/>
        </w:rPr>
        <w:fldChar w:fldCharType="separate"/>
      </w:r>
      <w:r w:rsidR="00452E45" w:rsidRPr="00571609">
        <w:rPr>
          <w:rFonts w:ascii="Book Antiqua" w:hAnsi="Book Antiqua"/>
          <w:vertAlign w:val="superscript"/>
          <w:lang w:val="en-US"/>
        </w:rPr>
        <w:t>7</w:t>
      </w:r>
      <w:r w:rsidR="00452E45" w:rsidRPr="00571609">
        <w:rPr>
          <w:rFonts w:ascii="Book Antiqua" w:hAnsi="Book Antiqua"/>
        </w:rPr>
        <w:fldChar w:fldCharType="end"/>
      </w:r>
      <w:r w:rsidR="000E48F6" w:rsidRPr="00571609">
        <w:rPr>
          <w:rFonts w:ascii="Book Antiqua" w:hAnsi="Book Antiqua"/>
          <w:vertAlign w:val="superscript"/>
        </w:rPr>
        <w:t>]</w:t>
      </w:r>
      <w:r w:rsidR="0088733E" w:rsidRPr="00571609">
        <w:rPr>
          <w:rFonts w:ascii="Book Antiqua" w:hAnsi="Book Antiqua"/>
        </w:rPr>
        <w:t xml:space="preserve">, </w:t>
      </w:r>
      <w:r w:rsidR="00AA4073" w:rsidRPr="00571609">
        <w:rPr>
          <w:rFonts w:ascii="Book Antiqua" w:hAnsi="Book Antiqua"/>
        </w:rPr>
        <w:t>adipocyte</w:t>
      </w:r>
      <w:r w:rsidR="00452E45" w:rsidRPr="00571609">
        <w:rPr>
          <w:rFonts w:ascii="Book Antiqua" w:hAnsi="Book Antiqua"/>
        </w:rPr>
        <w:t>s</w:t>
      </w:r>
      <w:r w:rsidR="00666A77" w:rsidRPr="00571609">
        <w:rPr>
          <w:rFonts w:ascii="Book Antiqua" w:hAnsi="Book Antiqua"/>
          <w:vertAlign w:val="superscript"/>
        </w:rPr>
        <w:t>[</w:t>
      </w:r>
      <w:r w:rsidR="00452E45" w:rsidRPr="00571609">
        <w:rPr>
          <w:rFonts w:ascii="Book Antiqua" w:hAnsi="Book Antiqua"/>
        </w:rPr>
        <w:fldChar w:fldCharType="begin"/>
      </w:r>
      <w:r w:rsidR="00452E45" w:rsidRPr="00571609">
        <w:rPr>
          <w:rFonts w:ascii="Book Antiqua" w:hAnsi="Book Antiqua"/>
        </w:rPr>
        <w:instrText xml:space="preserve"> ADDIN ZOTERO_ITEM CSL_CITATION {"citationID":"plCZ2muM","properties":{"formattedCitation":"\\super 8\\nosupersub{}","plainCitation":"8","noteIndex":0},"citationItems":[{"id":102,"uris":["http://zotero.org/users/5048878/items/85X5FAD3"],"uri":["http://zotero.org/users/5048878/items/85X5FAD3"],"itemData":{"id":102,"type":"article-journal","title":"Adipogenic differentiation of human induced pluripotent stem cells: comparison with that of human embryonic stem cells","container-title":"FEBS letters","page":"1029-1033","volume":"583","issue":"6","source":"PubMed","abstract":"Induced pluripotent stem (iPS) cells were recently established from human fibroblasts. In the present study we investigated the adipogenic differentiation properties of four human iPS cell lines and compared them with those of two human embryonic stem (ES) cell lines. After 12 days of embryoid body formation and an additional 10 days of differentiation on Poly-l-ornithine and fibronectin- coated dishes with adipogenic differentiation medium, human iPS cells exhibited lipid accumulation and transcription of adipogenesis-related molecules such as C/EBPalpha, PPARgamma2, leptin and aP2. These results demonstrate that human iPS cells have an adipogenic potential comparable to human ES cells.","DOI":"10.1016/j.febslet.2009.02.031","ISSN":"1873-3468","note":"PMID: 19250937","shortTitle":"Adipogenic differentiation of human induced pluripotent stem cells","journalAbbreviation":"FEBS Lett.","language":"eng","author":[{"family":"Taura","given":"Daisuke"},{"family":"Noguchi","given":"Michio"},{"family":"Sone","given":"Masakatsu"},{"family":"Hosoda","given":"Kiminori"},{"family":"Mori","given":"Eisaku"},{"family":"Okada","given":"Yohei"},{"family":"Takahashi","given":"Kazutoshi"},{"family":"Homma","given":"Koichiro"},{"family":"Oyamada","given":"Naofumi"},{"family":"Inuzuka","given":"Megumi"},{"family":"Sonoyama","given":"Takuhiro"},{"family":"Ebihara","given":"Ken"},{"family":"Tamura","given":"Naohisa"},{"family":"Itoh","given":"Hiroshi"},{"family":"Suemori","given":"Hirofumi"},{"family":"Nakatsuji","given":"Norio"},{"family":"Okano","given":"Hideyuki"},{"family":"Yamanaka","given":"Shinya"},{"family":"Nakao","given":"Kazuwa"}],"issued":{"date-parts":[["2009",3,18]]}}}],"schema":"https://github.com/citation-style-language/schema/raw/master/csl-citation.json"} </w:instrText>
      </w:r>
      <w:r w:rsidR="00452E45" w:rsidRPr="00571609">
        <w:rPr>
          <w:rFonts w:ascii="Book Antiqua" w:hAnsi="Book Antiqua"/>
        </w:rPr>
        <w:fldChar w:fldCharType="separate"/>
      </w:r>
      <w:r w:rsidR="00452E45" w:rsidRPr="00571609">
        <w:rPr>
          <w:rFonts w:ascii="Book Antiqua" w:hAnsi="Book Antiqua"/>
          <w:vertAlign w:val="superscript"/>
          <w:lang w:val="en-US"/>
        </w:rPr>
        <w:t>8</w:t>
      </w:r>
      <w:r w:rsidR="00452E45" w:rsidRPr="00571609">
        <w:rPr>
          <w:rFonts w:ascii="Book Antiqua" w:hAnsi="Book Antiqua"/>
        </w:rPr>
        <w:fldChar w:fldCharType="end"/>
      </w:r>
      <w:r w:rsidR="00666A77" w:rsidRPr="00571609">
        <w:rPr>
          <w:rFonts w:ascii="Book Antiqua" w:hAnsi="Book Antiqua"/>
          <w:vertAlign w:val="superscript"/>
        </w:rPr>
        <w:t>]</w:t>
      </w:r>
      <w:r w:rsidR="00AA4073" w:rsidRPr="00571609">
        <w:rPr>
          <w:rFonts w:ascii="Book Antiqua" w:hAnsi="Book Antiqua"/>
        </w:rPr>
        <w:t xml:space="preserve"> and many other cell types</w:t>
      </w:r>
      <w:r w:rsidR="00727106" w:rsidRPr="00571609">
        <w:rPr>
          <w:rFonts w:ascii="Book Antiqua" w:hAnsi="Book Antiqua"/>
          <w:vertAlign w:val="superscript"/>
        </w:rPr>
        <w:t>[</w:t>
      </w:r>
      <w:r w:rsidR="00452E45" w:rsidRPr="00571609">
        <w:rPr>
          <w:rFonts w:ascii="Book Antiqua" w:hAnsi="Book Antiqua"/>
        </w:rPr>
        <w:fldChar w:fldCharType="begin"/>
      </w:r>
      <w:r w:rsidR="00452E45" w:rsidRPr="00571609">
        <w:rPr>
          <w:rFonts w:ascii="Book Antiqua" w:hAnsi="Book Antiqua"/>
        </w:rPr>
        <w:instrText xml:space="preserve"> ADDIN ZOTERO_ITEM CSL_CITATION {"citationID":"QzJiLChh","properties":{"formattedCitation":"\\super 9\\nosupersub{}","plainCitation":"9","noteIndex":0},"citationItems":[{"id":105,"uris":["http://zotero.org/users/5048878/items/ZNZAY89D"],"uri":["http://zotero.org/users/5048878/items/ZNZAY89D"],"itemData":{"id":105,"type":"article-journal","title":"Concise Review: Induced Pluripotent Stem Cell Research in the Era of Precision Medicine","container-title":"Stem cells (Dayton, Ohio)","page":"545-550","volume":"35","issue":"3","source":"PubMed Central","abstract":"Recent advances in DNA sequencing technologies are revealing how human genetic variations associate with differential health risks, disease susceptibilities, and drug responses. Such information is now expected to help evaluate individual health risks, design personalized health plans and treat patients with precision. It is still challenging, however, to understand how such genetic variations cause the phenotypic alterations in pathobiologies and treatment response. Human induced pluripotent stem cell (iPSC) technologies are emerging as a promising strategy to fill the knowledge gaps between genetic association studies and underlying molecular mechanisms. Breakthroughs in genome editing technologies and continuous improvement in iPSC differentiation techniques are particularly making this research direction more realistic and practical. Pioneering studies have shown that iPSCs derived from a variety of monogenic diseases can faithfully recapitulate disease phenotypes in vitro when differentiated into disease-relevant cell types. It has been shown possible to partially recapitulate disease phenotypes, even with late onset and polygenic diseases. More recently, iPSCs have been shown to validate effects of disease and treatment-related single nucleotide polymorphisms identified through genome wide association analysis. In this review, we will discuss how iPSC research will further contribute to human health in the coming era of precision medicine.","DOI":"10.1002/stem.2570","ISSN":"1066-5099","note":"PMID: 28100040\nPMCID: PMC5915333","shortTitle":"Concise Review","journalAbbreviation":"Stem Cells","author":[{"family":"Hamazaki","given":"Takashi"},{"family":"El Rouby","given":"Nihal"},{"family":"Fredette","given":"Natalie C."},{"family":"Santostefano","given":"Katherine E."},{"family":"Terada","given":"Naohiro"}],"issued":{"date-parts":[["2017",3]]}}}],"schema":"https://github.com/citation-style-language/schema/raw/master/csl-citation.json"} </w:instrText>
      </w:r>
      <w:r w:rsidR="00452E45" w:rsidRPr="00571609">
        <w:rPr>
          <w:rFonts w:ascii="Book Antiqua" w:hAnsi="Book Antiqua"/>
        </w:rPr>
        <w:fldChar w:fldCharType="separate"/>
      </w:r>
      <w:r w:rsidR="00452E45" w:rsidRPr="00571609">
        <w:rPr>
          <w:rFonts w:ascii="Book Antiqua" w:hAnsi="Book Antiqua"/>
          <w:vertAlign w:val="superscript"/>
          <w:lang w:val="en-US"/>
        </w:rPr>
        <w:t>9</w:t>
      </w:r>
      <w:r w:rsidR="00452E45" w:rsidRPr="00571609">
        <w:rPr>
          <w:rFonts w:ascii="Book Antiqua" w:hAnsi="Book Antiqua"/>
        </w:rPr>
        <w:fldChar w:fldCharType="end"/>
      </w:r>
      <w:r w:rsidR="00727106" w:rsidRPr="00571609">
        <w:rPr>
          <w:rFonts w:ascii="Book Antiqua" w:hAnsi="Book Antiqua"/>
          <w:vertAlign w:val="superscript"/>
        </w:rPr>
        <w:t>]</w:t>
      </w:r>
      <w:r w:rsidR="00452E45" w:rsidRPr="00571609">
        <w:rPr>
          <w:rFonts w:ascii="Book Antiqua" w:hAnsi="Book Antiqua"/>
        </w:rPr>
        <w:t>.</w:t>
      </w:r>
    </w:p>
    <w:p w14:paraId="5702B156" w14:textId="07497BC5" w:rsidR="000E5D40" w:rsidRPr="00571609" w:rsidRDefault="00782D0C"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t xml:space="preserve">Cardiovascular disease is the greatest cause of </w:t>
      </w:r>
      <w:r w:rsidR="00D25CCC" w:rsidRPr="00571609">
        <w:rPr>
          <w:rFonts w:ascii="Book Antiqua" w:hAnsi="Book Antiqua"/>
        </w:rPr>
        <w:t>mortality</w:t>
      </w:r>
      <w:r w:rsidRPr="00571609">
        <w:rPr>
          <w:rFonts w:ascii="Book Antiqua" w:hAnsi="Book Antiqua"/>
        </w:rPr>
        <w:t xml:space="preserve"> worldwide</w:t>
      </w:r>
      <w:r w:rsidR="009F57A5" w:rsidRPr="00571609">
        <w:rPr>
          <w:rFonts w:ascii="Book Antiqua" w:hAnsi="Book Antiqua"/>
          <w:vertAlign w:val="superscript"/>
        </w:rPr>
        <w:t>[</w:t>
      </w:r>
      <w:r w:rsidR="00374D58" w:rsidRPr="00571609">
        <w:rPr>
          <w:rFonts w:ascii="Book Antiqua" w:hAnsi="Book Antiqua"/>
        </w:rPr>
        <w:fldChar w:fldCharType="begin"/>
      </w:r>
      <w:r w:rsidR="00374D58" w:rsidRPr="00571609">
        <w:rPr>
          <w:rFonts w:ascii="Book Antiqua" w:hAnsi="Book Antiqua"/>
        </w:rPr>
        <w:instrText xml:space="preserve"> ADDIN ZOTERO_ITEM CSL_CITATION {"citationID":"80vGBEvp","properties":{"formattedCitation":"\\super 10\\nosupersub{}","plainCitation":"10","noteIndex":0},"citationItems":[{"id":108,"uris":["http://zotero.org/users/5048878/items/5RGZVSIU"],"uri":["http://zotero.org/users/5048878/items/5RGZVSIU"],"itemData":{"id":108,"type":"article-journal","title":"Estimating Deaths From Cardiovascular Disease: A Review of Global Methodologies of Mortality Measurement","container-title":"Circulation","page":"749-756","volume":"127","issue":"6","source":"PubMed Central","DOI":"10.1161/CIRCULATIONAHA.112.128413","ISSN":"0009-7322","note":"PMID: 23401116\nPMCID: PMC3712514","shortTitle":"Estimating Deaths From Cardiovascular Disease","journalAbbreviation":"Circulation","author":[{"family":"Pagidipati","given":"Neha Jadeja"},{"family":"Gaziano","given":"Thomas A."}],"issued":{"date-parts":[["2013",2,12]]}}}],"schema":"https://github.com/citation-style-language/schema/raw/master/csl-citation.json"} </w:instrText>
      </w:r>
      <w:r w:rsidR="00374D58" w:rsidRPr="00571609">
        <w:rPr>
          <w:rFonts w:ascii="Book Antiqua" w:hAnsi="Book Antiqua"/>
        </w:rPr>
        <w:fldChar w:fldCharType="separate"/>
      </w:r>
      <w:r w:rsidR="00374D58" w:rsidRPr="00571609">
        <w:rPr>
          <w:rFonts w:ascii="Book Antiqua" w:hAnsi="Book Antiqua"/>
          <w:vertAlign w:val="superscript"/>
          <w:lang w:val="en-US"/>
        </w:rPr>
        <w:t>10</w:t>
      </w:r>
      <w:r w:rsidR="00374D58" w:rsidRPr="00571609">
        <w:rPr>
          <w:rFonts w:ascii="Book Antiqua" w:hAnsi="Book Antiqua"/>
        </w:rPr>
        <w:fldChar w:fldCharType="end"/>
      </w:r>
      <w:r w:rsidR="009F57A5" w:rsidRPr="00571609">
        <w:rPr>
          <w:rFonts w:ascii="Book Antiqua" w:hAnsi="Book Antiqua"/>
          <w:vertAlign w:val="superscript"/>
        </w:rPr>
        <w:t>]</w:t>
      </w:r>
      <w:r w:rsidRPr="00571609">
        <w:rPr>
          <w:rFonts w:ascii="Book Antiqua" w:hAnsi="Book Antiqua"/>
        </w:rPr>
        <w:t xml:space="preserve"> and</w:t>
      </w:r>
      <w:r w:rsidR="00D25CCC" w:rsidRPr="00571609">
        <w:rPr>
          <w:rFonts w:ascii="Book Antiqua" w:hAnsi="Book Antiqua"/>
        </w:rPr>
        <w:t>,</w:t>
      </w:r>
      <w:r w:rsidRPr="00571609">
        <w:rPr>
          <w:rFonts w:ascii="Book Antiqua" w:hAnsi="Book Antiqua"/>
        </w:rPr>
        <w:t xml:space="preserve"> as such, modelling </w:t>
      </w:r>
      <w:r w:rsidR="0099294B" w:rsidRPr="00571609">
        <w:rPr>
          <w:rFonts w:ascii="Book Antiqua" w:hAnsi="Book Antiqua"/>
        </w:rPr>
        <w:t xml:space="preserve">these </w:t>
      </w:r>
      <w:r w:rsidRPr="00571609">
        <w:rPr>
          <w:rFonts w:ascii="Book Antiqua" w:hAnsi="Book Antiqua"/>
        </w:rPr>
        <w:t xml:space="preserve">diseases </w:t>
      </w:r>
      <w:r w:rsidRPr="00571609">
        <w:rPr>
          <w:rFonts w:ascii="Book Antiqua" w:hAnsi="Book Antiqua"/>
          <w:i/>
        </w:rPr>
        <w:t>in vitro</w:t>
      </w:r>
      <w:r w:rsidR="00E05CE3" w:rsidRPr="00571609">
        <w:rPr>
          <w:rFonts w:ascii="Book Antiqua" w:hAnsi="Book Antiqua"/>
        </w:rPr>
        <w:t xml:space="preserve"> is</w:t>
      </w:r>
      <w:r w:rsidRPr="00571609">
        <w:rPr>
          <w:rFonts w:ascii="Book Antiqua" w:hAnsi="Book Antiqua"/>
        </w:rPr>
        <w:t xml:space="preserve"> </w:t>
      </w:r>
      <w:r w:rsidR="00D25CCC" w:rsidRPr="00571609">
        <w:rPr>
          <w:rFonts w:ascii="Book Antiqua" w:hAnsi="Book Antiqua"/>
        </w:rPr>
        <w:t xml:space="preserve">of </w:t>
      </w:r>
      <w:r w:rsidRPr="00571609">
        <w:rPr>
          <w:rFonts w:ascii="Book Antiqua" w:hAnsi="Book Antiqua"/>
        </w:rPr>
        <w:t>paramount</w:t>
      </w:r>
      <w:r w:rsidR="00D25CCC" w:rsidRPr="00571609">
        <w:rPr>
          <w:rFonts w:ascii="Book Antiqua" w:hAnsi="Book Antiqua"/>
        </w:rPr>
        <w:t xml:space="preserve"> importance to advance our understanding of disease and allow the development of new drug therapies</w:t>
      </w:r>
      <w:r w:rsidRPr="00571609">
        <w:rPr>
          <w:rFonts w:ascii="Book Antiqua" w:hAnsi="Book Antiqua"/>
        </w:rPr>
        <w:t>.</w:t>
      </w:r>
      <w:r w:rsidR="008A5D60" w:rsidRPr="00571609">
        <w:rPr>
          <w:rFonts w:ascii="Book Antiqua" w:hAnsi="Book Antiqua"/>
        </w:rPr>
        <w:t xml:space="preserve"> </w:t>
      </w:r>
      <w:r w:rsidR="00AA4073" w:rsidRPr="00571609">
        <w:rPr>
          <w:rFonts w:ascii="Book Antiqua" w:hAnsi="Book Antiqua"/>
        </w:rPr>
        <w:t>C</w:t>
      </w:r>
      <w:r w:rsidR="008B57EB" w:rsidRPr="00571609">
        <w:rPr>
          <w:rFonts w:ascii="Book Antiqua" w:hAnsi="Book Antiqua"/>
        </w:rPr>
        <w:t xml:space="preserve">ardiomyocytes derived from </w:t>
      </w:r>
      <w:r w:rsidR="0029603E" w:rsidRPr="00571609">
        <w:rPr>
          <w:rFonts w:ascii="Book Antiqua" w:hAnsi="Book Antiqua"/>
        </w:rPr>
        <w:t xml:space="preserve">human </w:t>
      </w:r>
      <w:r w:rsidR="00353FD7" w:rsidRPr="00571609">
        <w:rPr>
          <w:rFonts w:ascii="Book Antiqua" w:hAnsi="Book Antiqua"/>
        </w:rPr>
        <w:t>iPSCs (</w:t>
      </w:r>
      <w:r w:rsidR="0029603E" w:rsidRPr="00571609">
        <w:rPr>
          <w:rFonts w:ascii="Book Antiqua" w:hAnsi="Book Antiqua"/>
        </w:rPr>
        <w:t>hiPSC-CMs</w:t>
      </w:r>
      <w:r w:rsidR="00353FD7" w:rsidRPr="00571609">
        <w:rPr>
          <w:rFonts w:ascii="Book Antiqua" w:hAnsi="Book Antiqua"/>
        </w:rPr>
        <w:t xml:space="preserve">) enable </w:t>
      </w:r>
      <w:r w:rsidR="003D37AD" w:rsidRPr="00571609">
        <w:rPr>
          <w:rFonts w:ascii="Book Antiqua" w:hAnsi="Book Antiqua"/>
        </w:rPr>
        <w:t xml:space="preserve">the creation of a patient-, </w:t>
      </w:r>
      <w:r w:rsidR="00353FD7" w:rsidRPr="00571609">
        <w:rPr>
          <w:rFonts w:ascii="Book Antiqua" w:hAnsi="Book Antiqua"/>
        </w:rPr>
        <w:t>heart-</w:t>
      </w:r>
      <w:r w:rsidR="008D1B1B" w:rsidRPr="00571609">
        <w:rPr>
          <w:rFonts w:ascii="Book Antiqua" w:hAnsi="Book Antiqua"/>
        </w:rPr>
        <w:t>,</w:t>
      </w:r>
      <w:r w:rsidR="003D37AD" w:rsidRPr="00571609">
        <w:rPr>
          <w:rFonts w:ascii="Book Antiqua" w:hAnsi="Book Antiqua"/>
        </w:rPr>
        <w:t xml:space="preserve"> and disease-</w:t>
      </w:r>
      <w:r w:rsidR="00353FD7" w:rsidRPr="00571609">
        <w:rPr>
          <w:rFonts w:ascii="Book Antiqua" w:hAnsi="Book Antiqua"/>
        </w:rPr>
        <w:t xml:space="preserve">specific </w:t>
      </w:r>
      <w:r w:rsidR="00353FD7" w:rsidRPr="00571609">
        <w:rPr>
          <w:rFonts w:ascii="Book Antiqua" w:hAnsi="Book Antiqua"/>
          <w:i/>
        </w:rPr>
        <w:t>in vitro</w:t>
      </w:r>
      <w:r w:rsidR="00353FD7" w:rsidRPr="00571609">
        <w:rPr>
          <w:rFonts w:ascii="Book Antiqua" w:hAnsi="Book Antiqua"/>
        </w:rPr>
        <w:t xml:space="preserve"> </w:t>
      </w:r>
      <w:r w:rsidR="00F130DE" w:rsidRPr="00571609">
        <w:rPr>
          <w:rFonts w:ascii="Book Antiqua" w:hAnsi="Book Antiqua"/>
        </w:rPr>
        <w:t>model</w:t>
      </w:r>
      <w:r w:rsidR="009F57A5" w:rsidRPr="00571609">
        <w:rPr>
          <w:rFonts w:ascii="Book Antiqua" w:hAnsi="Book Antiqua"/>
          <w:vertAlign w:val="superscript"/>
        </w:rPr>
        <w:t>[</w:t>
      </w:r>
      <w:r w:rsidR="00374D58" w:rsidRPr="00571609">
        <w:rPr>
          <w:rFonts w:ascii="Book Antiqua" w:hAnsi="Book Antiqua"/>
        </w:rPr>
        <w:fldChar w:fldCharType="begin"/>
      </w:r>
      <w:r w:rsidR="00374D58" w:rsidRPr="00571609">
        <w:rPr>
          <w:rFonts w:ascii="Book Antiqua" w:hAnsi="Book Antiqua"/>
        </w:rPr>
        <w:instrText xml:space="preserve"> ADDIN ZOTERO_ITEM CSL_CITATION {"citationID":"O330CrEG","properties":{"formattedCitation":"\\super 5\\nosupersub{}","plainCitation":"5","noteIndex":0},"citationItems":[{"id":91,"uris":["http://zotero.org/users/5048878/items/F43AZMMS"],"uri":["http://zotero.org/users/5048878/items/F43AZMMS"],"itemData":{"id":91,"type":"article-journal","title":"Chemically Defined and Small Molecule-Based Generation of Human Cardiomyocytes","container-title":"Nature methods","page":"855-860","volume":"11","issue":"8","source":"PubMed Central","abstract":"Existing methodologies for human induced pluripotent stem cell (hiPSC) cardiac differentiation are efficient but require the use of complex, undefined medium constituents that hinder further elucidation of the molecular mechanisms of cardiomyogenesis. Using hiPSCs derived under chemically defined conditions on synthetic matrices, we systematically developed a highly optimized cardiac differentiation strategy, employing a chemically defined medium consisting of just three components: the basal medium RPMI 1640, L-ascorbic acid 2-phosphate, and rice-derived recombinant human albumin. Along with small molecule-based differentiation induction, this protocol produced contractile sheets of up to 95% TNNT2+ cardiomyocytes at a yield of up to 100 cardiomyocytes for every input pluripotent cell, and was effective in 11 hiPSC lines tested. This is the first fully chemically defined platform for cardiac specification of hiPSCs, and allows the elucidation of cardiomyocyte macromolecular and metabolic requirements whilst providing a minimally complex system for the study of maturation and subtype specification.","DOI":"10.1038/nmeth.2999","ISSN":"1548-7091","note":"PMID: 24930130\nPMCID: PMC4169698","journalAbbreviation":"Nat Methods","author":[{"family":"Burridge","given":"Paul W."},{"family":"Matsa","given":"Elena"},{"family":"Shukla","given":"Praveen"},{"family":"Lin","given":"Ziliang C."},{"family":"Churko","given":"Jared M."},{"family":"Ebert","given":"Antje D."},{"family":"Lan","given":"Feng"},{"family":"Diecke","given":"Sebastian"},{"family":"Huber","given":"Bruno"},{"family":"Mordwinkin","given":"Nicholas M."},{"family":"Plews","given":"Jordan R."},{"family":"Abilez","given":"Oscar J."},{"family":"Cui","given":"Bianxiao"},{"family":"Gold","given":"Joseph D."},{"family":"Wu","given":"Joseph C."}],"issued":{"date-parts":[["2014",8]]}}}],"schema":"https://github.com/citation-style-language/schema/raw/master/csl-citation.json"} </w:instrText>
      </w:r>
      <w:r w:rsidR="00374D58" w:rsidRPr="00571609">
        <w:rPr>
          <w:rFonts w:ascii="Book Antiqua" w:hAnsi="Book Antiqua"/>
        </w:rPr>
        <w:fldChar w:fldCharType="separate"/>
      </w:r>
      <w:r w:rsidR="00374D58" w:rsidRPr="00571609">
        <w:rPr>
          <w:rFonts w:ascii="Book Antiqua" w:hAnsi="Book Antiqua"/>
          <w:vertAlign w:val="superscript"/>
          <w:lang w:val="en-US"/>
        </w:rPr>
        <w:t>5</w:t>
      </w:r>
      <w:r w:rsidR="00374D58" w:rsidRPr="00571609">
        <w:rPr>
          <w:rFonts w:ascii="Book Antiqua" w:hAnsi="Book Antiqua"/>
        </w:rPr>
        <w:fldChar w:fldCharType="end"/>
      </w:r>
      <w:r w:rsidR="009F57A5" w:rsidRPr="00571609">
        <w:rPr>
          <w:rFonts w:ascii="Book Antiqua" w:hAnsi="Book Antiqua"/>
          <w:vertAlign w:val="superscript"/>
        </w:rPr>
        <w:t>,</w:t>
      </w:r>
      <w:r w:rsidR="00374D58" w:rsidRPr="00571609">
        <w:rPr>
          <w:rFonts w:ascii="Book Antiqua" w:hAnsi="Book Antiqua"/>
        </w:rPr>
        <w:fldChar w:fldCharType="begin"/>
      </w:r>
      <w:r w:rsidR="00374D58" w:rsidRPr="00571609">
        <w:rPr>
          <w:rFonts w:ascii="Book Antiqua" w:hAnsi="Book Antiqua"/>
        </w:rPr>
        <w:instrText xml:space="preserve"> ADDIN ZOTERO_ITEM CSL_CITATION {"citationID":"ONTGHmBG","properties":{"formattedCitation":"\\super 11\\nosupersub{}","plainCitation":"11","noteIndex":0},"citationItems":[{"id":57,"uris":["http://zotero.org/users/5048878/items/ZP3XQG49"],"uri":["http://zotero.org/users/5048878/items/ZP3XQG49"],"itemData":{"id":57,"type":"article-journal","title":"Modeling the mitochondrial cardiomyopathy of Barth syndrome with iPSC and heart-on-chip technologies","container-title":"Nature medicine","page":"616-623","volume":"20","issue":"6","source":"PubMed Central","abstract":"Studying monogenic mitochondrial cardiomyopathies may yield insights into mitochondrial roles in cardiac development and disease. Here, we combine patient-derived and genetically engineered iPSCs with tissue engineering to elucidate the pathophysiology underlying the cardiomyopathy of Barth syndrome (BTHS), a mitochondrial disorder caused by mutation of the gene Tafazzin (TAZ). Using BTHS iPSC-derived cardiomyocytes (iPSC-CMs), we defined metabolic, structural, and functional abnormalities associated with TAZ mutation. BTHS iPSC-CMs assembled sparse and irregular sarcomeres, and engineered BTHS “heart on chip” tissues contracted weakly. Gene replacement and genome editing demonstrated that TAZ mutation is necessary and sufficient for these phenotypes. Sarcomere assembly and myocardial contraction abnormalities occurred in the context of normal whole cell ATP levels. Excess levels of reactive oxygen species mechanistically linked TAZ mutation to impaired cardiomyocyte function. Our study provides new insights into the pathogenesis of Barth syndrome, suggests new treatment strategies, and advances iPSC-based in vitro modeling of cardiomyopathy.","DOI":"10.1038/nm.3545","ISSN":"1078-8956","note":"PMID: 24813252\nPMCID: PMC4172922","journalAbbreviation":"Nat Med","author":[{"family":"Wang","given":"Gang"},{"family":"McCain","given":"Megan L."},{"family":"Yang","given":"Luhan"},{"family":"He","given":"Aibin"},{"family":"Pasqualini","given":"Francesco Silvio"},{"family":"Agarwal","given":"Ashutosh"},{"family":"Yuan","given":"Hongyan"},{"family":"Jiang","given":"Dawei"},{"family":"Zhang","given":"Donghui"},{"family":"Zangi","given":"Lior"},{"family":"Geva","given":"Judith"},{"family":"Roberts","given":"Amy E."},{"family":"Ma","given":"Qing"},{"family":"Ding","given":"Jian"},{"family":"Chen","given":"Jinghai"},{"family":"Wang","given":"Da-zhi"},{"family":"Li","given":"Kai"},{"family":"Wang","given":"Jiwu"},{"family":"Wanders","given":"Ronald J. A."},{"family":"Kulik","given":"Wim"},{"family":"Vaz","given":"Frédéric M."},{"family":"Laflamme","given":"Michael A."},{"family":"Murry","given":"Charles E."},{"family":"Chien","given":"Kenneth R."},{"family":"Kelley","given":"Richard I."},{"family":"Church","given":"George M."},{"family":"Parker","given":"Kevin Kit"},{"family":"Pu","given":"William T."}],"issued":{"date-parts":[["2014",6]]}}}],"schema":"https://github.com/citation-style-language/schema/raw/master/csl-citation.json"} </w:instrText>
      </w:r>
      <w:r w:rsidR="00374D58" w:rsidRPr="00571609">
        <w:rPr>
          <w:rFonts w:ascii="Book Antiqua" w:hAnsi="Book Antiqua"/>
        </w:rPr>
        <w:fldChar w:fldCharType="separate"/>
      </w:r>
      <w:r w:rsidR="00374D58" w:rsidRPr="00571609">
        <w:rPr>
          <w:rFonts w:ascii="Book Antiqua" w:hAnsi="Book Antiqua"/>
          <w:vertAlign w:val="superscript"/>
          <w:lang w:val="en-US"/>
        </w:rPr>
        <w:t>11</w:t>
      </w:r>
      <w:r w:rsidR="00374D58" w:rsidRPr="00571609">
        <w:rPr>
          <w:rFonts w:ascii="Book Antiqua" w:hAnsi="Book Antiqua"/>
        </w:rPr>
        <w:fldChar w:fldCharType="end"/>
      </w:r>
      <w:r w:rsidR="009F57A5" w:rsidRPr="00571609">
        <w:rPr>
          <w:rFonts w:ascii="Book Antiqua" w:hAnsi="Book Antiqua"/>
          <w:vertAlign w:val="superscript"/>
        </w:rPr>
        <w:t>]</w:t>
      </w:r>
      <w:r w:rsidRPr="00571609">
        <w:rPr>
          <w:rFonts w:ascii="Book Antiqua" w:hAnsi="Book Antiqua"/>
        </w:rPr>
        <w:t xml:space="preserve">. </w:t>
      </w:r>
      <w:r w:rsidR="00F32F25" w:rsidRPr="00571609">
        <w:rPr>
          <w:rFonts w:ascii="Book Antiqua" w:hAnsi="Book Antiqua"/>
        </w:rPr>
        <w:t xml:space="preserve">This is potentially </w:t>
      </w:r>
      <w:r w:rsidR="00CB722B" w:rsidRPr="00571609">
        <w:rPr>
          <w:rFonts w:ascii="Book Antiqua" w:hAnsi="Book Antiqua"/>
        </w:rPr>
        <w:t xml:space="preserve">most </w:t>
      </w:r>
      <w:r w:rsidR="00D25CCC" w:rsidRPr="00571609">
        <w:rPr>
          <w:rFonts w:ascii="Book Antiqua" w:hAnsi="Book Antiqua"/>
        </w:rPr>
        <w:t>useful for</w:t>
      </w:r>
      <w:r w:rsidR="00F32F25" w:rsidRPr="00571609">
        <w:rPr>
          <w:rFonts w:ascii="Book Antiqua" w:hAnsi="Book Antiqua"/>
        </w:rPr>
        <w:t xml:space="preserve"> the study of very </w:t>
      </w:r>
      <w:r w:rsidR="00D25CCC" w:rsidRPr="00571609">
        <w:rPr>
          <w:rFonts w:ascii="Book Antiqua" w:hAnsi="Book Antiqua"/>
        </w:rPr>
        <w:t xml:space="preserve">rare cardiac disorders, including </w:t>
      </w:r>
      <w:r w:rsidR="00F32F25" w:rsidRPr="00571609">
        <w:rPr>
          <w:rFonts w:ascii="Book Antiqua" w:hAnsi="Book Antiqua"/>
        </w:rPr>
        <w:t>metabolic cardiomyopathies</w:t>
      </w:r>
      <w:r w:rsidR="009F57A5" w:rsidRPr="00571609">
        <w:rPr>
          <w:rFonts w:ascii="Book Antiqua" w:hAnsi="Book Antiqua"/>
          <w:vertAlign w:val="superscript"/>
        </w:rPr>
        <w:t>[</w:t>
      </w:r>
      <w:r w:rsidR="00374D58" w:rsidRPr="00571609">
        <w:rPr>
          <w:rFonts w:ascii="Book Antiqua" w:hAnsi="Book Antiqua"/>
        </w:rPr>
        <w:fldChar w:fldCharType="begin"/>
      </w:r>
      <w:r w:rsidR="00374D58" w:rsidRPr="00571609">
        <w:rPr>
          <w:rFonts w:ascii="Book Antiqua" w:hAnsi="Book Antiqua"/>
        </w:rPr>
        <w:instrText xml:space="preserve"> ADDIN ZOTERO_ITEM CSL_CITATION {"citationID":"bFkBFVjE","properties":{"formattedCitation":"\\super 12\\nosupersub{}","plainCitation":"12","noteIndex":0},"citationItems":[{"id":111,"uris":["http://zotero.org/users/5048878/items/LTQ3WIMA"],"uri":["http://zotero.org/users/5048878/items/LTQ3WIMA"],"itemData":{"id":111,"type":"article-journal","title":"Mitochondrial Cardiomyopathies","container-title":"Frontiers in Cardiovascular Medicine","volume":"3","source":"Frontiers","abstract":"Mitochondria are found in all nucleated human cells and perform a variety of essential functions, including the generation of cellular energy. Mitochondria are under dual genome control. Only a small fraction of their proteins are encoded by mitochondrial DNA (mtDNA) while more than 99% of them are encoded by nuclear DNA (nDNA). Mutations in mtDNA or mitochondria-related nDNA genes result in mitochondrial dysfunction leading to insufficient energy production required to meet the needs of various organs, particularly those with high energy requirements, including the central nervous system, skeletal and cardiac muscles, kidneys, liver, and endocrine system. Because cardiac muscles are one of the high energy demanding tissues, cardiac involvement occurs in mitochondrial diseases with cardiomyopathies being one of the most frequent cardiac manifestations found in these disorders. Cardiomyopathy is estimated to occur in 20-40% of children with mitochondrial diseases. Mitochondrial cardiomyopathies can vary in severity from asymptomatic status to severe manifestations including heart failure, arrhythmias, and sudden cardiac death. Hypertrophic cardiomyopathy is the most common type; however, mitochondrial cardiomyopathies might also present as dilated, restrictive, left ventricular noncompaction, and histiocytoid cardiomyopathies. Cardiomyopathies are frequent manifestations of mitochondrial diseases associated with defects in electron transport chain (ETC) complexes subunits and their assembly factors, mitochondrial tRNAs, rRNAs, ribosomal proteins, and translation factors, mtDNA maintenance, and coenzyme Q10 synthesis. Other mitochondrial diseases with cardiomyopathies include Barth syndrome, Sengers syndrome, TMEM70-related mitochondrial complex V deficiency, and Friedreich ataxia.","URL":"https://www.frontiersin.org/articles/10.3389/fcvm.2016.00025/full","DOI":"10.3389/fcvm.2016.00025","ISSN":"2297-055X","journalAbbreviation":"Front. Cardiovasc. Med.","language":"English","author":[{"family":"El-Hattab","given":"Ayman W."},{"family":"Scaglia","given":"Fernando"}],"issued":{"date-parts":[["2016"]]},"accessed":{"date-parts":[["2018",10,25]]}}}],"schema":"https://github.com/citation-style-language/schema/raw/master/csl-citation.json"} </w:instrText>
      </w:r>
      <w:r w:rsidR="00374D58" w:rsidRPr="00571609">
        <w:rPr>
          <w:rFonts w:ascii="Book Antiqua" w:hAnsi="Book Antiqua"/>
        </w:rPr>
        <w:fldChar w:fldCharType="separate"/>
      </w:r>
      <w:r w:rsidR="00374D58" w:rsidRPr="00571609">
        <w:rPr>
          <w:rFonts w:ascii="Book Antiqua" w:hAnsi="Book Antiqua"/>
          <w:vertAlign w:val="superscript"/>
          <w:lang w:val="en-US"/>
        </w:rPr>
        <w:t>12</w:t>
      </w:r>
      <w:r w:rsidR="00374D58" w:rsidRPr="00571609">
        <w:rPr>
          <w:rFonts w:ascii="Book Antiqua" w:hAnsi="Book Antiqua"/>
        </w:rPr>
        <w:fldChar w:fldCharType="end"/>
      </w:r>
      <w:r w:rsidR="009F57A5" w:rsidRPr="00571609">
        <w:rPr>
          <w:rFonts w:ascii="Book Antiqua" w:hAnsi="Book Antiqua"/>
          <w:vertAlign w:val="superscript"/>
        </w:rPr>
        <w:t>]</w:t>
      </w:r>
      <w:r w:rsidR="00D455F0" w:rsidRPr="00571609">
        <w:rPr>
          <w:rFonts w:ascii="Book Antiqua" w:hAnsi="Book Antiqua"/>
        </w:rPr>
        <w:t xml:space="preserve">. </w:t>
      </w:r>
      <w:r w:rsidRPr="00571609">
        <w:rPr>
          <w:rFonts w:ascii="Book Antiqua" w:hAnsi="Book Antiqua"/>
        </w:rPr>
        <w:t xml:space="preserve">These </w:t>
      </w:r>
      <w:r w:rsidR="0029603E" w:rsidRPr="00571609">
        <w:rPr>
          <w:rFonts w:ascii="Book Antiqua" w:hAnsi="Book Antiqua"/>
        </w:rPr>
        <w:t>hiPSC-CMs</w:t>
      </w:r>
      <w:r w:rsidR="00F130DE" w:rsidRPr="00571609">
        <w:rPr>
          <w:rFonts w:ascii="Book Antiqua" w:hAnsi="Book Antiqua"/>
        </w:rPr>
        <w:t xml:space="preserve"> are </w:t>
      </w:r>
      <w:r w:rsidR="00380309" w:rsidRPr="00571609">
        <w:rPr>
          <w:rFonts w:ascii="Book Antiqua" w:hAnsi="Book Antiqua"/>
        </w:rPr>
        <w:t>remarkably powerful</w:t>
      </w:r>
      <w:r w:rsidR="00625F3F" w:rsidRPr="00571609">
        <w:rPr>
          <w:rFonts w:ascii="Book Antiqua" w:hAnsi="Book Antiqua"/>
        </w:rPr>
        <w:t xml:space="preserve"> as they replica</w:t>
      </w:r>
      <w:r w:rsidR="009B27FD" w:rsidRPr="00571609">
        <w:rPr>
          <w:rFonts w:ascii="Book Antiqua" w:hAnsi="Book Antiqua"/>
        </w:rPr>
        <w:t xml:space="preserve">te the genome </w:t>
      </w:r>
      <w:r w:rsidR="00DA3FE0" w:rsidRPr="00571609">
        <w:rPr>
          <w:rFonts w:ascii="Book Antiqua" w:hAnsi="Book Antiqua"/>
        </w:rPr>
        <w:t xml:space="preserve">of the </w:t>
      </w:r>
      <w:r w:rsidR="00440FED" w:rsidRPr="00571609">
        <w:rPr>
          <w:rFonts w:ascii="Book Antiqua" w:hAnsi="Book Antiqua"/>
        </w:rPr>
        <w:t xml:space="preserve">patient </w:t>
      </w:r>
      <w:r w:rsidR="009A04CF" w:rsidRPr="00571609">
        <w:rPr>
          <w:rFonts w:ascii="Book Antiqua" w:hAnsi="Book Antiqua"/>
        </w:rPr>
        <w:t>donor and</w:t>
      </w:r>
      <w:r w:rsidR="00DA3FE0" w:rsidRPr="00571609">
        <w:rPr>
          <w:rFonts w:ascii="Book Antiqua" w:hAnsi="Book Antiqua"/>
        </w:rPr>
        <w:t xml:space="preserve"> allow</w:t>
      </w:r>
      <w:r w:rsidR="000163A4" w:rsidRPr="00571609">
        <w:rPr>
          <w:rFonts w:ascii="Book Antiqua" w:hAnsi="Book Antiqua"/>
        </w:rPr>
        <w:t xml:space="preserve"> characterization of various disease</w:t>
      </w:r>
      <w:r w:rsidR="00CC2DB9" w:rsidRPr="00571609">
        <w:rPr>
          <w:rFonts w:ascii="Book Antiqua" w:hAnsi="Book Antiqua"/>
        </w:rPr>
        <w:t>s</w:t>
      </w:r>
      <w:r w:rsidR="000163A4" w:rsidRPr="00571609">
        <w:rPr>
          <w:rFonts w:ascii="Book Antiqua" w:hAnsi="Book Antiqua"/>
        </w:rPr>
        <w:t xml:space="preserve"> and drugs in a non-invasive manner</w:t>
      </w:r>
      <w:r w:rsidR="009F57A5" w:rsidRPr="00571609">
        <w:rPr>
          <w:rFonts w:ascii="Book Antiqua" w:hAnsi="Book Antiqua"/>
          <w:vertAlign w:val="superscript"/>
        </w:rPr>
        <w:t>[</w:t>
      </w:r>
      <w:r w:rsidR="00374D58" w:rsidRPr="00571609">
        <w:rPr>
          <w:rFonts w:ascii="Book Antiqua" w:hAnsi="Book Antiqua"/>
        </w:rPr>
        <w:fldChar w:fldCharType="begin"/>
      </w:r>
      <w:r w:rsidR="00374D58" w:rsidRPr="00571609">
        <w:rPr>
          <w:rFonts w:ascii="Book Antiqua" w:hAnsi="Book Antiqua"/>
        </w:rPr>
        <w:instrText xml:space="preserve"> ADDIN ZOTERO_ITEM CSL_CITATION {"citationID":"lgsSkJ8A","properties":{"formattedCitation":"\\super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374D58" w:rsidRPr="00571609">
        <w:rPr>
          <w:rFonts w:ascii="Book Antiqua" w:hAnsi="Book Antiqua"/>
        </w:rPr>
        <w:fldChar w:fldCharType="separate"/>
      </w:r>
      <w:r w:rsidR="00374D58" w:rsidRPr="00571609">
        <w:rPr>
          <w:rFonts w:ascii="Book Antiqua" w:hAnsi="Book Antiqua"/>
          <w:vertAlign w:val="superscript"/>
          <w:lang w:val="en-US"/>
        </w:rPr>
        <w:t>2</w:t>
      </w:r>
      <w:r w:rsidR="00374D58" w:rsidRPr="00571609">
        <w:rPr>
          <w:rFonts w:ascii="Book Antiqua" w:hAnsi="Book Antiqua"/>
        </w:rPr>
        <w:fldChar w:fldCharType="end"/>
      </w:r>
      <w:r w:rsidR="009F57A5" w:rsidRPr="00571609">
        <w:rPr>
          <w:rFonts w:ascii="Book Antiqua" w:hAnsi="Book Antiqua"/>
          <w:vertAlign w:val="superscript"/>
        </w:rPr>
        <w:t>]</w:t>
      </w:r>
      <w:r w:rsidR="00374D58" w:rsidRPr="00571609">
        <w:rPr>
          <w:rFonts w:ascii="Book Antiqua" w:hAnsi="Book Antiqua"/>
        </w:rPr>
        <w:t xml:space="preserve">. </w:t>
      </w:r>
      <w:r w:rsidR="00CA515E" w:rsidRPr="00571609">
        <w:rPr>
          <w:rFonts w:ascii="Book Antiqua" w:hAnsi="Book Antiqua"/>
        </w:rPr>
        <w:t xml:space="preserve">In addition, their ability to contract allows for </w:t>
      </w:r>
      <w:r w:rsidR="00427DEC" w:rsidRPr="00571609">
        <w:rPr>
          <w:rFonts w:ascii="Book Antiqua" w:hAnsi="Book Antiqua"/>
        </w:rPr>
        <w:t>characterization</w:t>
      </w:r>
      <w:r w:rsidR="00110714" w:rsidRPr="00571609">
        <w:rPr>
          <w:rFonts w:ascii="Book Antiqua" w:hAnsi="Book Antiqua"/>
        </w:rPr>
        <w:t xml:space="preserve"> of contractility and can thus serve as a</w:t>
      </w:r>
      <w:r w:rsidR="00440FED" w:rsidRPr="00571609">
        <w:rPr>
          <w:rFonts w:ascii="Book Antiqua" w:hAnsi="Book Antiqua"/>
        </w:rPr>
        <w:t>n accurate and</w:t>
      </w:r>
      <w:r w:rsidR="00110714" w:rsidRPr="00571609">
        <w:rPr>
          <w:rFonts w:ascii="Book Antiqua" w:hAnsi="Book Antiqua"/>
        </w:rPr>
        <w:t xml:space="preserve"> translatable cardiac drug model</w:t>
      </w:r>
      <w:r w:rsidR="009F57A5" w:rsidRPr="00571609">
        <w:rPr>
          <w:rFonts w:ascii="Book Antiqua" w:hAnsi="Book Antiqua"/>
          <w:vertAlign w:val="superscript"/>
        </w:rPr>
        <w:t>[</w:t>
      </w:r>
      <w:r w:rsidR="00374D58" w:rsidRPr="00571609">
        <w:rPr>
          <w:rFonts w:ascii="Book Antiqua" w:hAnsi="Book Antiqua"/>
        </w:rPr>
        <w:fldChar w:fldCharType="begin"/>
      </w:r>
      <w:r w:rsidR="00374D58" w:rsidRPr="00571609">
        <w:rPr>
          <w:rFonts w:ascii="Book Antiqua" w:hAnsi="Book Antiqua"/>
        </w:rPr>
        <w:instrText xml:space="preserve"> ADDIN ZOTERO_ITEM CSL_CITATION {"citationID":"XNj7g35H","properties":{"formattedCitation":"\\super 13\\nosupersub{}","plainCitation":"13","noteIndex":0},"citationItems":[{"id":113,"uris":["http://zotero.org/users/5048878/items/TDXFB82T"],"uri":["http://zotero.org/users/5048878/items/TDXFB82T"],"itemData":{"id":113,"type":"article-journal","title":"Human Stem Cells for Modeling Heart Disease and for Drug Discovery","container-title":"Science translational medicine","page":"239ps6","volume":"6","issue":"239","source":"PubMed Central","abstract":"A major research focus in the field of cardiovascular medicine is the prospect of using stem cells and progenitor cells for cardiac regeneration. With the advent of induced pluripotent stem cell (iPSC) technology, major efforts are also underway to use iPSCs to model heart disease, to screen for new drugs, and to test candidate drugs for cardiotoxicity. Here, we discuss recent advances in the exciting fields of stem cells and cardiovascular disease.","DOI":"10.1126/scitranslmed.3008921","ISSN":"1946-6234","note":"PMID: 24898747\nPMCID: PMC4215696","journalAbbreviation":"Sci Transl Med","author":[{"family":"Matsa","given":"Elena"},{"family":"Burridge","given":"Paul W."},{"family":"Wu","given":"Joseph C."}],"issued":{"date-parts":[["2014",6,4]]}}}],"schema":"https://github.com/citation-style-language/schema/raw/master/csl-citation.json"} </w:instrText>
      </w:r>
      <w:r w:rsidR="00374D58" w:rsidRPr="00571609">
        <w:rPr>
          <w:rFonts w:ascii="Book Antiqua" w:hAnsi="Book Antiqua"/>
        </w:rPr>
        <w:fldChar w:fldCharType="separate"/>
      </w:r>
      <w:r w:rsidR="00374D58" w:rsidRPr="00571609">
        <w:rPr>
          <w:rFonts w:ascii="Book Antiqua" w:hAnsi="Book Antiqua"/>
          <w:vertAlign w:val="superscript"/>
          <w:lang w:val="en-US"/>
        </w:rPr>
        <w:t>13</w:t>
      </w:r>
      <w:r w:rsidR="00374D58" w:rsidRPr="00571609">
        <w:rPr>
          <w:rFonts w:ascii="Book Antiqua" w:hAnsi="Book Antiqua"/>
        </w:rPr>
        <w:fldChar w:fldCharType="end"/>
      </w:r>
      <w:r w:rsidR="009F57A5" w:rsidRPr="00571609">
        <w:rPr>
          <w:rFonts w:ascii="Book Antiqua" w:hAnsi="Book Antiqua"/>
          <w:vertAlign w:val="superscript"/>
        </w:rPr>
        <w:t>]</w:t>
      </w:r>
      <w:r w:rsidR="00110714" w:rsidRPr="00571609">
        <w:rPr>
          <w:rFonts w:ascii="Book Antiqua" w:hAnsi="Book Antiqua"/>
        </w:rPr>
        <w:t xml:space="preserve">. </w:t>
      </w:r>
      <w:r w:rsidR="00BC6525" w:rsidRPr="00571609">
        <w:rPr>
          <w:rFonts w:ascii="Book Antiqua" w:hAnsi="Book Antiqua"/>
        </w:rPr>
        <w:t xml:space="preserve">Recent studies have also showcased </w:t>
      </w:r>
      <w:r w:rsidR="0029603E" w:rsidRPr="00571609">
        <w:rPr>
          <w:rFonts w:ascii="Book Antiqua" w:hAnsi="Book Antiqua"/>
        </w:rPr>
        <w:t>hiPSC-CMs</w:t>
      </w:r>
      <w:r w:rsidR="00BC6525" w:rsidRPr="00571609">
        <w:rPr>
          <w:rFonts w:ascii="Book Antiqua" w:hAnsi="Book Antiqua"/>
        </w:rPr>
        <w:t xml:space="preserve"> ability to successful</w:t>
      </w:r>
      <w:r w:rsidR="00033500" w:rsidRPr="00571609">
        <w:rPr>
          <w:rFonts w:ascii="Book Antiqua" w:hAnsi="Book Antiqua"/>
        </w:rPr>
        <w:t>ly</w:t>
      </w:r>
      <w:r w:rsidR="00BC6525" w:rsidRPr="00571609">
        <w:rPr>
          <w:rFonts w:ascii="Book Antiqua" w:hAnsi="Book Antiqua"/>
        </w:rPr>
        <w:t xml:space="preserve"> </w:t>
      </w:r>
      <w:r w:rsidR="00440FED" w:rsidRPr="00571609">
        <w:rPr>
          <w:rFonts w:ascii="Book Antiqua" w:hAnsi="Book Antiqua"/>
        </w:rPr>
        <w:t>en</w:t>
      </w:r>
      <w:r w:rsidR="00BC6525" w:rsidRPr="00571609">
        <w:rPr>
          <w:rFonts w:ascii="Book Antiqua" w:hAnsi="Book Antiqua"/>
        </w:rPr>
        <w:t>graft in a host organism</w:t>
      </w:r>
      <w:r w:rsidR="009F57A5" w:rsidRPr="00571609">
        <w:rPr>
          <w:rFonts w:ascii="Book Antiqua" w:hAnsi="Book Antiqua"/>
          <w:vertAlign w:val="superscript"/>
        </w:rPr>
        <w:t>[</w:t>
      </w:r>
      <w:r w:rsidR="004F28BE" w:rsidRPr="00571609">
        <w:rPr>
          <w:rFonts w:ascii="Book Antiqua" w:hAnsi="Book Antiqua"/>
        </w:rPr>
        <w:fldChar w:fldCharType="begin"/>
      </w:r>
      <w:r w:rsidR="004F28BE" w:rsidRPr="00571609">
        <w:rPr>
          <w:rFonts w:ascii="Book Antiqua" w:hAnsi="Book Antiqua"/>
        </w:rPr>
        <w:instrText xml:space="preserve"> ADDIN ZOTERO_ITEM CSL_CITATION {"citationID":"cFyE4Gao","properties":{"formattedCitation":"\\super 14\\nosupersub{}","plainCitation":"14","noteIndex":0},"citationItems":[{"id":116,"uris":["http://zotero.org/users/5048878/items/BCMHQDAK"],"uri":["http://zotero.org/users/5048878/items/BCMHQDAK"],"itemData":{"id":116,"type":"article-journal","title":"Transplantation of purified iPSC-derived cardiomyocytes in myocardial infarction","container-title":"PLoS ONE","volume":"12","issue":"5","source":"PubMed Central","abstract":"Background\nInduced pluripotent stem cells (iPSC) can be differentiated into cardiomyocytes and represent a possible autologous cell source for myocardial repair. We analyzed the engraftment and functional effects of murine iPSC-derived cardiomyocytes (iPSC-CMs) in a murine model of myocardial infarction.\n\nMethods and results\nTo maximize cardiomyocyte yield and purity a genetic purification protocol was applied. Murine iPSCs were genetically modified to express a Zeocin™ resistance gene under control of the cardiac-specific α-myosin heavy chain (α-MHC, MYH6) promoter. Thus, CM selection was performed during in vitro differentiation. iPSC-CM aggregates (“cardiac bodies”, CBs) were transplanted on day 14 after LAD ligation into the hearts of previously LAD-ligated mice (800 CBs/animal; 2-3x106 CMs). Animals were treated with placebo (PBS, n = 14) or iPSC-CMs (n = 35). Myocardial remodeling and function were evaluated by magnetic resonance imaging (MRI), conductance catheter (CC) analysis and histological morphometry. In vitro and in vivo differentiation was investigated. Follow up was 28 days (including histological assessment and functional analysis). iPSC-CM purity was &gt;99%. Transplanted iPSC-CMs formed mature grafts within the myocardium, expressed cardiac markers and exhibited sarcomeric structures. Intramyocardial transplantation of iPSC-CMs significantly improved myocardial remodeling and left ventricular function 28 days after LAD-ligation.\n\nConclusions\nWe conclude that iPSCs can effectively be differentiated into cardiomyocytes and genetically enriched to high purity. iPSC derived cardiomyocytes engraft within the myocardium of LAD-ligated mice and contribute to improve left ventricular function.","URL":"https://www.ncbi.nlm.nih.gov/pmc/articles/PMC5426598/","DOI":"10.1371/journal.pone.0173222","ISSN":"1932-6203","note":"PMID: 28493867\nPMCID: PMC5426598","journalAbbreviation":"PLoS One","author":[{"family":"Rojas","given":"Sebastian V."},{"family":"Kensah","given":"George"},{"family":"Rotaermel","given":"Alexander"},{"family":"Baraki","given":"Hassina"},{"family":"Kutschka","given":"Ingo"},{"family":"Zweigerdt","given":"Robert"},{"family":"Martin","given":"Ulrich"},{"family":"Haverich","given":"Axel"},{"family":"Gruh","given":"Ina"},{"family":"Martens","given":"Andreas"}],"issued":{"date-parts":[["2017",5,11]]},"accessed":{"date-parts":[["2018",10,25]]}}}],"schema":"https://github.com/citation-style-language/schema/raw/master/csl-citation.json"} </w:instrText>
      </w:r>
      <w:r w:rsidR="004F28BE" w:rsidRPr="00571609">
        <w:rPr>
          <w:rFonts w:ascii="Book Antiqua" w:hAnsi="Book Antiqua"/>
        </w:rPr>
        <w:fldChar w:fldCharType="separate"/>
      </w:r>
      <w:r w:rsidR="004F28BE" w:rsidRPr="00571609">
        <w:rPr>
          <w:rFonts w:ascii="Book Antiqua" w:hAnsi="Book Antiqua"/>
          <w:vertAlign w:val="superscript"/>
          <w:lang w:val="en-US"/>
        </w:rPr>
        <w:t>14</w:t>
      </w:r>
      <w:r w:rsidR="004F28BE" w:rsidRPr="00571609">
        <w:rPr>
          <w:rFonts w:ascii="Book Antiqua" w:hAnsi="Book Antiqua"/>
        </w:rPr>
        <w:fldChar w:fldCharType="end"/>
      </w:r>
      <w:r w:rsidR="009F57A5" w:rsidRPr="00571609">
        <w:rPr>
          <w:rFonts w:ascii="Book Antiqua" w:hAnsi="Book Antiqua"/>
          <w:vertAlign w:val="superscript"/>
        </w:rPr>
        <w:t>,</w:t>
      </w:r>
      <w:r w:rsidR="004F28BE" w:rsidRPr="00571609">
        <w:rPr>
          <w:rFonts w:ascii="Book Antiqua" w:hAnsi="Book Antiqua"/>
        </w:rPr>
        <w:fldChar w:fldCharType="begin"/>
      </w:r>
      <w:r w:rsidR="004F28BE" w:rsidRPr="00571609">
        <w:rPr>
          <w:rFonts w:ascii="Book Antiqua" w:hAnsi="Book Antiqua"/>
        </w:rPr>
        <w:instrText xml:space="preserve"> ADDIN ZOTERO_ITEM CSL_CITATION {"citationID":"MCjVT7FV","properties":{"formattedCitation":"\\super 15\\nosupersub{}","plainCitation":"15","noteIndex":0},"citationItems":[{"id":119,"uris":["http://zotero.org/users/5048878/items/UH6J9J3Z"],"uri":["http://zotero.org/users/5048878/items/UH6J9J3Z"],"itemData":{"id":119,"type":"article-journal","title":"Human embryonic-stem-cell-derived cardiomyocytes regenerate non-human primate hearts","container-title":"Nature","page":"273-277","volume":"510","issue":"7504","source":"PubMed","abstract":"Pluripotent stem cells provide a potential solution to current epidemic rates of heart failure by providing human cardiomyocytes to support heart regeneration. Studies of human embryonic-stem-cell-derived cardiomyocytes (hESC-CMs) in small-animal models have shown favourable effects of this treatment. However, it remains unknown whether clinical-scale hESC-CM transplantation is feasible, safe or can provide sufficient myocardial regeneration. Here we show that hESC-CMs can be produced at a clinical scale (more than one billion cells per batch) and cryopreserved with good viability. Using a non-human primate model of myocardial ischaemia followed by reperfusion, we show that cryopreservation and intra-myocardial delivery of one billion hESC-CMs generates extensive remuscularization of the infarcted heart. The hESC-CMs showed progressive but incomplete maturation over a 3-month period. Grafts were perfused by host vasculature, and electromechanical junctions between graft and host myocytes were present within 2 weeks of engraftment. Importantly, grafts showed regular calcium transients that were synchronized to the host electrocardiogram, indicating electromechanical coupling. In contrast to small-animal models, non-fatal ventricular arrhythmias were observed in hESC-CM-engrafted primates. Thus, hESC-CMs can remuscularize substantial amounts of the infarcted monkey heart. Comparable remuscularization of a human heart should be possible, but potential arrhythmic complications need to be overcome.","DOI":"10.1038/nature13233","ISSN":"1476-4687","note":"PMID: 24776797\nPMCID: PMC4154594","journalAbbreviation":"Nature","language":"eng","author":[{"family":"Chong","given":"James J. H."},{"family":"Yang","given":"Xiulan"},{"family":"Don","given":"Creighton W."},{"family":"Minami","given":"Elina"},{"family":"Liu","given":"Yen-Wen"},{"family":"Weyers","given":"Jill J."},{"family":"Mahoney","given":"William M."},{"family":"Van Biber","given":"Benjamin"},{"family":"Cook","given":"Savannah M."},{"family":"Palpant","given":"Nathan J."},{"family":"Gantz","given":"Jay A."},{"family":"Fugate","given":"James A."},{"family":"Muskheli","given":"Veronica"},{"family":"Gough","given":"G. Michael"},{"family":"Vogel","given":"Keith W."},{"family":"Astley","given":"Cliff A."},{"family":"Hotchkiss","given":"Charlotte E."},{"family":"Baldessari","given":"Audrey"},{"family":"Pabon","given":"Lil"},{"family":"Reinecke","given":"Hans"},{"family":"Gill","given":"Edward A."},{"family":"Nelson","given":"Veronica"},{"family":"Kiem","given":"Hans-Peter"},{"family":"Laflamme","given":"Michael A."},{"family":"Murry","given":"Charles E."}],"issued":{"date-parts":[["2014",6,12]]}}}],"schema":"https://github.com/citation-style-language/schema/raw/master/csl-citation.json"} </w:instrText>
      </w:r>
      <w:r w:rsidR="004F28BE" w:rsidRPr="00571609">
        <w:rPr>
          <w:rFonts w:ascii="Book Antiqua" w:hAnsi="Book Antiqua"/>
        </w:rPr>
        <w:fldChar w:fldCharType="separate"/>
      </w:r>
      <w:r w:rsidR="004F28BE" w:rsidRPr="00571609">
        <w:rPr>
          <w:rFonts w:ascii="Book Antiqua" w:hAnsi="Book Antiqua"/>
          <w:vertAlign w:val="superscript"/>
          <w:lang w:val="en-US"/>
        </w:rPr>
        <w:t>15</w:t>
      </w:r>
      <w:r w:rsidR="004F28BE" w:rsidRPr="00571609">
        <w:rPr>
          <w:rFonts w:ascii="Book Antiqua" w:hAnsi="Book Antiqua"/>
        </w:rPr>
        <w:fldChar w:fldCharType="end"/>
      </w:r>
      <w:r w:rsidR="009F57A5" w:rsidRPr="00571609">
        <w:rPr>
          <w:rFonts w:ascii="Book Antiqua" w:hAnsi="Book Antiqua"/>
          <w:vertAlign w:val="superscript"/>
        </w:rPr>
        <w:t>]</w:t>
      </w:r>
      <w:r w:rsidR="00374D58" w:rsidRPr="00571609">
        <w:rPr>
          <w:rFonts w:ascii="Book Antiqua" w:hAnsi="Book Antiqua"/>
        </w:rPr>
        <w:t xml:space="preserve">. </w:t>
      </w:r>
      <w:r w:rsidR="00722FF2" w:rsidRPr="00571609">
        <w:rPr>
          <w:rFonts w:ascii="Book Antiqua" w:hAnsi="Book Antiqua"/>
        </w:rPr>
        <w:t>One</w:t>
      </w:r>
      <w:r w:rsidR="00125C68" w:rsidRPr="00571609">
        <w:rPr>
          <w:rFonts w:ascii="Book Antiqua" w:hAnsi="Book Antiqua"/>
        </w:rPr>
        <w:t xml:space="preserve"> published</w:t>
      </w:r>
      <w:r w:rsidR="00722FF2" w:rsidRPr="00571609">
        <w:rPr>
          <w:rFonts w:ascii="Book Antiqua" w:hAnsi="Book Antiqua"/>
        </w:rPr>
        <w:t xml:space="preserve"> study used </w:t>
      </w:r>
      <w:r w:rsidR="007A40A0" w:rsidRPr="00571609">
        <w:rPr>
          <w:rFonts w:ascii="Book Antiqua" w:hAnsi="Book Antiqua"/>
        </w:rPr>
        <w:t xml:space="preserve">macaque monkeys </w:t>
      </w:r>
      <w:r w:rsidR="00746A92" w:rsidRPr="00571609">
        <w:rPr>
          <w:rFonts w:ascii="Book Antiqua" w:hAnsi="Book Antiqua"/>
        </w:rPr>
        <w:t xml:space="preserve">as a model </w:t>
      </w:r>
      <w:r w:rsidR="007A40A0" w:rsidRPr="00571609">
        <w:rPr>
          <w:rFonts w:ascii="Book Antiqua" w:hAnsi="Book Antiqua"/>
        </w:rPr>
        <w:t xml:space="preserve">for </w:t>
      </w:r>
      <w:r w:rsidR="00125C68" w:rsidRPr="00571609">
        <w:rPr>
          <w:rFonts w:ascii="Book Antiqua" w:hAnsi="Book Antiqua"/>
        </w:rPr>
        <w:t xml:space="preserve">cardiomyocyte transplant </w:t>
      </w:r>
      <w:r w:rsidR="008D4004" w:rsidRPr="00571609">
        <w:rPr>
          <w:rFonts w:ascii="Book Antiqua" w:hAnsi="Book Antiqua"/>
        </w:rPr>
        <w:t>outcomes</w:t>
      </w:r>
      <w:r w:rsidR="00D33516" w:rsidRPr="00571609">
        <w:rPr>
          <w:rFonts w:ascii="Book Antiqua" w:hAnsi="Book Antiqua"/>
        </w:rPr>
        <w:t>. T</w:t>
      </w:r>
      <w:r w:rsidR="003C2ECB" w:rsidRPr="00571609">
        <w:rPr>
          <w:rFonts w:ascii="Book Antiqua" w:hAnsi="Book Antiqua"/>
        </w:rPr>
        <w:t>ransplanting h</w:t>
      </w:r>
      <w:r w:rsidR="00EF31D9" w:rsidRPr="00571609">
        <w:rPr>
          <w:rFonts w:ascii="Book Antiqua" w:hAnsi="Book Antiqua"/>
        </w:rPr>
        <w:t>uman embryonic pluripotent stem cell derived-cardiomyocyte</w:t>
      </w:r>
      <w:r w:rsidR="00746A92" w:rsidRPr="00571609">
        <w:rPr>
          <w:rFonts w:ascii="Book Antiqua" w:hAnsi="Book Antiqua"/>
        </w:rPr>
        <w:t>s</w:t>
      </w:r>
      <w:r w:rsidR="00295888" w:rsidRPr="00571609">
        <w:rPr>
          <w:rFonts w:ascii="Book Antiqua" w:hAnsi="Book Antiqua"/>
        </w:rPr>
        <w:t xml:space="preserve"> (hEPSC-CMs)</w:t>
      </w:r>
      <w:r w:rsidR="00746A92" w:rsidRPr="00571609">
        <w:rPr>
          <w:rFonts w:ascii="Book Antiqua" w:hAnsi="Book Antiqua"/>
        </w:rPr>
        <w:t xml:space="preserve"> </w:t>
      </w:r>
      <w:r w:rsidR="00125C68" w:rsidRPr="00571609">
        <w:rPr>
          <w:rFonts w:ascii="Book Antiqua" w:hAnsi="Book Antiqua"/>
        </w:rPr>
        <w:t xml:space="preserve">through </w:t>
      </w:r>
      <w:r w:rsidR="00737967" w:rsidRPr="00571609">
        <w:rPr>
          <w:rFonts w:ascii="Book Antiqua" w:hAnsi="Book Antiqua"/>
        </w:rPr>
        <w:t xml:space="preserve">an </w:t>
      </w:r>
      <w:r w:rsidR="00125C68" w:rsidRPr="00571609">
        <w:rPr>
          <w:rFonts w:ascii="Book Antiqua" w:hAnsi="Book Antiqua"/>
        </w:rPr>
        <w:t>intra-myoca</w:t>
      </w:r>
      <w:r w:rsidR="00DA7322" w:rsidRPr="00571609">
        <w:rPr>
          <w:rFonts w:ascii="Book Antiqua" w:hAnsi="Book Antiqua"/>
        </w:rPr>
        <w:t>rdial injection</w:t>
      </w:r>
      <w:r w:rsidR="001A4F1B" w:rsidRPr="00571609">
        <w:rPr>
          <w:rFonts w:ascii="Book Antiqua" w:hAnsi="Book Antiqua"/>
        </w:rPr>
        <w:t xml:space="preserve"> allowed t</w:t>
      </w:r>
      <w:r w:rsidR="00347C80" w:rsidRPr="00571609">
        <w:rPr>
          <w:rFonts w:ascii="Book Antiqua" w:hAnsi="Book Antiqua"/>
        </w:rPr>
        <w:t>he cells</w:t>
      </w:r>
      <w:r w:rsidR="00125C68" w:rsidRPr="00571609">
        <w:rPr>
          <w:rFonts w:ascii="Book Antiqua" w:hAnsi="Book Antiqua"/>
        </w:rPr>
        <w:t xml:space="preserve"> to </w:t>
      </w:r>
      <w:r w:rsidR="008F1A99" w:rsidRPr="00571609">
        <w:rPr>
          <w:rFonts w:ascii="Book Antiqua" w:hAnsi="Book Antiqua"/>
        </w:rPr>
        <w:t>graft with the host</w:t>
      </w:r>
      <w:r w:rsidR="00347C80" w:rsidRPr="00571609">
        <w:rPr>
          <w:rFonts w:ascii="Book Antiqua" w:hAnsi="Book Antiqua"/>
        </w:rPr>
        <w:t xml:space="preserve">. Once attached, these cells </w:t>
      </w:r>
      <w:r w:rsidR="008F1A99" w:rsidRPr="00571609">
        <w:rPr>
          <w:rFonts w:ascii="Book Antiqua" w:hAnsi="Book Antiqua"/>
        </w:rPr>
        <w:t xml:space="preserve">showed crucial </w:t>
      </w:r>
      <w:r w:rsidR="00912847" w:rsidRPr="00571609">
        <w:rPr>
          <w:rFonts w:ascii="Book Antiqua" w:hAnsi="Book Antiqua"/>
        </w:rPr>
        <w:t>electromech</w:t>
      </w:r>
      <w:r w:rsidR="009F11C8" w:rsidRPr="00571609">
        <w:rPr>
          <w:rFonts w:ascii="Book Antiqua" w:hAnsi="Book Antiqua"/>
        </w:rPr>
        <w:t>a</w:t>
      </w:r>
      <w:r w:rsidR="00912847" w:rsidRPr="00571609">
        <w:rPr>
          <w:rFonts w:ascii="Book Antiqua" w:hAnsi="Book Antiqua"/>
        </w:rPr>
        <w:t>nical</w:t>
      </w:r>
      <w:r w:rsidR="00125C68" w:rsidRPr="00571609">
        <w:rPr>
          <w:rFonts w:ascii="Book Antiqua" w:hAnsi="Book Antiqua"/>
        </w:rPr>
        <w:t xml:space="preserve"> coupling</w:t>
      </w:r>
      <w:r w:rsidR="00231689" w:rsidRPr="00571609">
        <w:rPr>
          <w:rFonts w:ascii="Book Antiqua" w:hAnsi="Book Antiqua"/>
        </w:rPr>
        <w:t xml:space="preserve"> with the host as </w:t>
      </w:r>
      <w:r w:rsidR="00440FED" w:rsidRPr="00571609">
        <w:rPr>
          <w:rFonts w:ascii="Book Antiqua" w:hAnsi="Book Antiqua"/>
        </w:rPr>
        <w:t>demonstrated by</w:t>
      </w:r>
      <w:r w:rsidR="00B842B6" w:rsidRPr="00571609">
        <w:rPr>
          <w:rFonts w:ascii="Book Antiqua" w:hAnsi="Book Antiqua"/>
        </w:rPr>
        <w:t xml:space="preserve"> echocardiogra</w:t>
      </w:r>
      <w:r w:rsidR="00440FED" w:rsidRPr="00571609">
        <w:rPr>
          <w:rFonts w:ascii="Book Antiqua" w:hAnsi="Book Antiqua"/>
        </w:rPr>
        <w:t>phy</w:t>
      </w:r>
      <w:r w:rsidR="009F57A5" w:rsidRPr="00571609">
        <w:rPr>
          <w:rFonts w:ascii="Book Antiqua" w:hAnsi="Book Antiqua"/>
          <w:vertAlign w:val="superscript"/>
        </w:rPr>
        <w:t>[</w:t>
      </w:r>
      <w:r w:rsidR="004F28BE" w:rsidRPr="00571609">
        <w:rPr>
          <w:rFonts w:ascii="Book Antiqua" w:hAnsi="Book Antiqua"/>
        </w:rPr>
        <w:fldChar w:fldCharType="begin"/>
      </w:r>
      <w:r w:rsidR="004F28BE" w:rsidRPr="00571609">
        <w:rPr>
          <w:rFonts w:ascii="Book Antiqua" w:hAnsi="Book Antiqua"/>
        </w:rPr>
        <w:instrText xml:space="preserve"> ADDIN ZOTERO_ITEM CSL_CITATION {"citationID":"ejgQsaOa","properties":{"formattedCitation":"\\super 15\\nosupersub{}","plainCitation":"15","noteIndex":0},"citationItems":[{"id":119,"uris":["http://zotero.org/users/5048878/items/UH6J9J3Z"],"uri":["http://zotero.org/users/5048878/items/UH6J9J3Z"],"itemData":{"id":119,"type":"article-journal","title":"Human embryonic-stem-cell-derived cardiomyocytes regenerate non-human primate hearts","container-title":"Nature","page":"273-277","volume":"510","issue":"7504","source":"PubMed","abstract":"Pluripotent stem cells provide a potential solution to current epidemic rates of heart failure by providing human cardiomyocytes to support heart regeneration. Studies of human embryonic-stem-cell-derived cardiomyocytes (hESC-CMs) in small-animal models have shown favourable effects of this treatment. However, it remains unknown whether clinical-scale hESC-CM transplantation is feasible, safe or can provide sufficient myocardial regeneration. Here we show that hESC-CMs can be produced at a clinical scale (more than one billion cells per batch) and cryopreserved with good viability. Using a non-human primate model of myocardial ischaemia followed by reperfusion, we show that cryopreservation and intra-myocardial delivery of one billion hESC-CMs generates extensive remuscularization of the infarcted heart. The hESC-CMs showed progressive but incomplete maturation over a 3-month period. Grafts were perfused by host vasculature, and electromechanical junctions between graft and host myocytes were present within 2 weeks of engraftment. Importantly, grafts showed regular calcium transients that were synchronized to the host electrocardiogram, indicating electromechanical coupling. In contrast to small-animal models, non-fatal ventricular arrhythmias were observed in hESC-CM-engrafted primates. Thus, hESC-CMs can remuscularize substantial amounts of the infarcted monkey heart. Comparable remuscularization of a human heart should be possible, but potential arrhythmic complications need to be overcome.","DOI":"10.1038/nature13233","ISSN":"1476-4687","note":"PMID: 24776797\nPMCID: PMC4154594","journalAbbreviation":"Nature","language":"eng","author":[{"family":"Chong","given":"James J. H."},{"family":"Yang","given":"Xiulan"},{"family":"Don","given":"Creighton W."},{"family":"Minami","given":"Elina"},{"family":"Liu","given":"Yen-Wen"},{"family":"Weyers","given":"Jill J."},{"family":"Mahoney","given":"William M."},{"family":"Van Biber","given":"Benjamin"},{"family":"Cook","given":"Savannah M."},{"family":"Palpant","given":"Nathan J."},{"family":"Gantz","given":"Jay A."},{"family":"Fugate","given":"James A."},{"family":"Muskheli","given":"Veronica"},{"family":"Gough","given":"G. Michael"},{"family":"Vogel","given":"Keith W."},{"family":"Astley","given":"Cliff A."},{"family":"Hotchkiss","given":"Charlotte E."},{"family":"Baldessari","given":"Audrey"},{"family":"Pabon","given":"Lil"},{"family":"Reinecke","given":"Hans"},{"family":"Gill","given":"Edward A."},{"family":"Nelson","given":"Veronica"},{"family":"Kiem","given":"Hans-Peter"},{"family":"Laflamme","given":"Michael A."},{"family":"Murry","given":"Charles E."}],"issued":{"date-parts":[["2014",6,12]]}}}],"schema":"https://github.com/citation-style-language/schema/raw/master/csl-citation.json"} </w:instrText>
      </w:r>
      <w:r w:rsidR="004F28BE" w:rsidRPr="00571609">
        <w:rPr>
          <w:rFonts w:ascii="Book Antiqua" w:hAnsi="Book Antiqua"/>
        </w:rPr>
        <w:fldChar w:fldCharType="separate"/>
      </w:r>
      <w:r w:rsidR="004F28BE" w:rsidRPr="00571609">
        <w:rPr>
          <w:rFonts w:ascii="Book Antiqua" w:hAnsi="Book Antiqua"/>
          <w:vertAlign w:val="superscript"/>
          <w:lang w:val="en-US"/>
        </w:rPr>
        <w:t>15</w:t>
      </w:r>
      <w:r w:rsidR="004F28BE" w:rsidRPr="00571609">
        <w:rPr>
          <w:rFonts w:ascii="Book Antiqua" w:hAnsi="Book Antiqua"/>
        </w:rPr>
        <w:fldChar w:fldCharType="end"/>
      </w:r>
      <w:r w:rsidR="009F57A5" w:rsidRPr="00571609">
        <w:rPr>
          <w:rFonts w:ascii="Book Antiqua" w:hAnsi="Book Antiqua"/>
          <w:vertAlign w:val="superscript"/>
        </w:rPr>
        <w:t>]</w:t>
      </w:r>
      <w:r w:rsidR="004F28BE" w:rsidRPr="00571609">
        <w:rPr>
          <w:rFonts w:ascii="Book Antiqua" w:hAnsi="Book Antiqua"/>
        </w:rPr>
        <w:t>.</w:t>
      </w:r>
      <w:r w:rsidR="00B842B6" w:rsidRPr="00571609">
        <w:rPr>
          <w:rFonts w:ascii="Book Antiqua" w:hAnsi="Book Antiqua"/>
        </w:rPr>
        <w:t xml:space="preserve"> </w:t>
      </w:r>
      <w:r w:rsidR="00663861" w:rsidRPr="00571609">
        <w:rPr>
          <w:rFonts w:ascii="Book Antiqua" w:hAnsi="Book Antiqua"/>
        </w:rPr>
        <w:t>Similar</w:t>
      </w:r>
      <w:r w:rsidR="00440FED" w:rsidRPr="00571609">
        <w:rPr>
          <w:rFonts w:ascii="Book Antiqua" w:hAnsi="Book Antiqua"/>
        </w:rPr>
        <w:t xml:space="preserve"> regenerative medicine</w:t>
      </w:r>
      <w:r w:rsidR="00663861" w:rsidRPr="00571609">
        <w:rPr>
          <w:rFonts w:ascii="Book Antiqua" w:hAnsi="Book Antiqua"/>
        </w:rPr>
        <w:t xml:space="preserve"> studies</w:t>
      </w:r>
      <w:r w:rsidR="00440FED" w:rsidRPr="00571609">
        <w:rPr>
          <w:rFonts w:ascii="Book Antiqua" w:hAnsi="Book Antiqua"/>
        </w:rPr>
        <w:t xml:space="preserve"> </w:t>
      </w:r>
      <w:r w:rsidR="00DC1293" w:rsidRPr="00571609">
        <w:rPr>
          <w:rFonts w:ascii="Book Antiqua" w:hAnsi="Book Antiqua"/>
        </w:rPr>
        <w:t xml:space="preserve">have also been performed </w:t>
      </w:r>
      <w:r w:rsidR="00440FED" w:rsidRPr="00571609">
        <w:rPr>
          <w:rFonts w:ascii="Book Antiqua" w:hAnsi="Book Antiqua"/>
        </w:rPr>
        <w:t>using</w:t>
      </w:r>
      <w:r w:rsidR="00DC1293" w:rsidRPr="00571609">
        <w:rPr>
          <w:rFonts w:ascii="Book Antiqua" w:hAnsi="Book Antiqua"/>
        </w:rPr>
        <w:t xml:space="preserve"> </w:t>
      </w:r>
      <w:r w:rsidR="00BF453C" w:rsidRPr="00571609">
        <w:rPr>
          <w:rFonts w:ascii="Book Antiqua" w:hAnsi="Book Antiqua"/>
        </w:rPr>
        <w:t>small (</w:t>
      </w:r>
      <w:r w:rsidR="00DC1293" w:rsidRPr="00571609">
        <w:rPr>
          <w:rFonts w:ascii="Book Antiqua" w:hAnsi="Book Antiqua"/>
        </w:rPr>
        <w:t>guinea pigs</w:t>
      </w:r>
      <w:r w:rsidR="00BF453C" w:rsidRPr="00571609">
        <w:rPr>
          <w:rFonts w:ascii="Book Antiqua" w:hAnsi="Book Antiqua"/>
        </w:rPr>
        <w:t>)</w:t>
      </w:r>
      <w:r w:rsidR="00DC1293" w:rsidRPr="00571609">
        <w:rPr>
          <w:rFonts w:ascii="Book Antiqua" w:hAnsi="Book Antiqua"/>
        </w:rPr>
        <w:t xml:space="preserve"> and</w:t>
      </w:r>
      <w:r w:rsidR="00BF453C" w:rsidRPr="00571609">
        <w:rPr>
          <w:rFonts w:ascii="Book Antiqua" w:hAnsi="Book Antiqua"/>
        </w:rPr>
        <w:t xml:space="preserve"> large</w:t>
      </w:r>
      <w:r w:rsidR="00DC1293" w:rsidRPr="00571609">
        <w:rPr>
          <w:rFonts w:ascii="Book Antiqua" w:hAnsi="Book Antiqua"/>
        </w:rPr>
        <w:t xml:space="preserve"> </w:t>
      </w:r>
      <w:r w:rsidR="00BF453C" w:rsidRPr="00571609">
        <w:rPr>
          <w:rFonts w:ascii="Book Antiqua" w:hAnsi="Book Antiqua"/>
        </w:rPr>
        <w:t>(</w:t>
      </w:r>
      <w:r w:rsidR="00DC1293" w:rsidRPr="00571609">
        <w:rPr>
          <w:rFonts w:ascii="Book Antiqua" w:hAnsi="Book Antiqua"/>
        </w:rPr>
        <w:t>pigs</w:t>
      </w:r>
      <w:r w:rsidR="00BF453C" w:rsidRPr="00571609">
        <w:rPr>
          <w:rFonts w:ascii="Book Antiqua" w:hAnsi="Book Antiqua"/>
        </w:rPr>
        <w:t>) animal models</w:t>
      </w:r>
      <w:r w:rsidR="009F57A5" w:rsidRPr="00571609">
        <w:rPr>
          <w:rFonts w:ascii="Book Antiqua" w:hAnsi="Book Antiqua"/>
          <w:vertAlign w:val="superscript"/>
        </w:rPr>
        <w:t>[</w:t>
      </w:r>
      <w:r w:rsidR="004F28BE" w:rsidRPr="00571609">
        <w:rPr>
          <w:rFonts w:ascii="Book Antiqua" w:hAnsi="Book Antiqua"/>
        </w:rPr>
        <w:fldChar w:fldCharType="begin"/>
      </w:r>
      <w:r w:rsidR="004F28BE" w:rsidRPr="00571609">
        <w:rPr>
          <w:rFonts w:ascii="Book Antiqua" w:hAnsi="Book Antiqua"/>
        </w:rPr>
        <w:instrText xml:space="preserve"> ADDIN ZOTERO_ITEM CSL_CITATION {"citationID":"IRbs9Ftj","properties":{"formattedCitation":"\\super 16\\nosupersub{}","plainCitation":"16","noteIndex":0},"citationItems":[{"id":122,"uris":["http://zotero.org/users/5048878/items/547XHJ82"],"uri":["http://zotero.org/users/5048878/items/547XHJ82"],"itemData":{"id":122,"type":"article-journal","title":"hESC-Derived Cardiomyocytes Electrically Couple and Suppress Arrhythmias in Injured Hearts","container-title":"Nature","page":"322-325","volume":"489","issue":"7415","source":"PubMed Central","abstract":"Transplantation studies in mice and rats have shown that human embryonic stem cell-derived cardiomyocytes (hESC-CMs) can improve the function of infarcted hearts–, but two critical issues related to their electrophysiological behavior in vivo remain unresolved. First, the risk of arrhythmias following hESC-CM transplantation in injured hearts has not been determined. Second, the electromechanical integration of hESC-CMs in injured hearts has not been demonstrated, so it is unclear if these cells improve contractile function directly through addition of new force-generating units. Here we use a guinea pig model to show hESC-CM grafts in injured hearts protect against arrhythmias and can contract synchronously with host muscle. Injured hearts with hESC-CM grafts show improved mechanical function and a significantly reduced incidence of both spontaneous and induced ventricular tachycardia (VT). To assess the activity of hESC-CM grafts in vivo, we transplanted hESC-CMs expressing the genetically-encoded calcium sensor, GCaMP3, . By correlating the GCaMP3 fluorescent signal with the host ECG, we found that grafts in uninjured hearts have consistent 1:1 host-graft coupling. Grafts in injured hearts are more heterogeneous and typically include both coupled and uncoupled regions. Thus, human myocardial grafts meet physiological criteria for true heart regeneration, providing support for the continued development of hESC-based cardiac therapies for both mechanical and electrical repair.","DOI":"10.1038/nature11317","ISSN":"0028-0836","note":"PMID: 22864415\nPMCID: PMC3443324","journalAbbreviation":"Nature","author":[{"family":"Shiba","given":"Yuji"},{"family":"Fernandes","given":"Sarah"},{"family":"Zhu","given":"Wei-Zhong"},{"family":"Filice","given":"Dominic"},{"family":"Muskheli","given":"Veronica"},{"family":"Kim","given":"Jonathan"},{"family":"Palpant","given":"Nathan J."},{"family":"Gantz","given":"Jay"},{"family":"Moyes","given":"Kara White"},{"family":"Reinecke","given":"Hans"},{"family":"Van Biber","given":"Benjamin"},{"family":"Dardas","given":"Todd"},{"family":"Mignone","given":"John L."},{"family":"Izawa","given":"Atsushi"},{"family":"Hanna","given":"Ramy"},{"family":"Viswanathan","given":"Mohan"},{"family":"Gold","given":"Joseph D."},{"family":"Kotlikoff","given":"Michael I."},{"family":"Sarvazyan","given":"Narine"},{"family":"Kay","given":"Matthew W."},{"family":"Murry","given":"Charles E."},{"family":"Laflamme","given":"Michael A."}],"issued":{"date-parts":[["2012",9,13]]}}}],"schema":"https://github.com/citation-style-language/schema/raw/master/csl-citation.json"} </w:instrText>
      </w:r>
      <w:r w:rsidR="004F28BE" w:rsidRPr="00571609">
        <w:rPr>
          <w:rFonts w:ascii="Book Antiqua" w:hAnsi="Book Antiqua"/>
        </w:rPr>
        <w:fldChar w:fldCharType="separate"/>
      </w:r>
      <w:r w:rsidR="004F28BE" w:rsidRPr="00571609">
        <w:rPr>
          <w:rFonts w:ascii="Book Antiqua" w:hAnsi="Book Antiqua"/>
          <w:vertAlign w:val="superscript"/>
          <w:lang w:val="en-US"/>
        </w:rPr>
        <w:t>16</w:t>
      </w:r>
      <w:r w:rsidR="004F28BE" w:rsidRPr="00571609">
        <w:rPr>
          <w:rFonts w:ascii="Book Antiqua" w:hAnsi="Book Antiqua"/>
        </w:rPr>
        <w:fldChar w:fldCharType="end"/>
      </w:r>
      <w:r w:rsidR="009F57A5" w:rsidRPr="00571609">
        <w:rPr>
          <w:rFonts w:ascii="Book Antiqua" w:hAnsi="Book Antiqua"/>
          <w:vertAlign w:val="superscript"/>
        </w:rPr>
        <w:t>,</w:t>
      </w:r>
      <w:r w:rsidR="004F28BE" w:rsidRPr="00571609">
        <w:rPr>
          <w:rFonts w:ascii="Book Antiqua" w:hAnsi="Book Antiqua"/>
        </w:rPr>
        <w:fldChar w:fldCharType="begin"/>
      </w:r>
      <w:r w:rsidR="004F28BE" w:rsidRPr="00571609">
        <w:rPr>
          <w:rFonts w:ascii="Book Antiqua" w:hAnsi="Book Antiqua"/>
        </w:rPr>
        <w:instrText xml:space="preserve"> ADDIN ZOTERO_ITEM CSL_CITATION {"citationID":"id1agVNY","properties":{"formattedCitation":"\\super 17\\nosupersub{}","plainCitation":"17","noteIndex":0},"citationItems":[{"id":125,"uris":["http://zotero.org/users/5048878/items/RYB3GLXA"],"uri":["http://zotero.org/users/5048878/items/RYB3GLXA"],"itemData":{"id":125,"type":"article-journal","title":"Enhanced survival of transplanted human induced pluripotent stem cell-derived cardiomyocytes by the combination of cell sheets with the pedicled omental flap technique in a porcine heart","container-title":"Circulation","page":"S87-94","volume":"128","issue":"11 Suppl 1","source":"PubMed","abstract":"BACKGROUND: Transplantation of cardiomyocytes that are derived from human induced pluripotent stem cell-derived cardiomyocytes (hiPS-CMs) shows promise in generating new functional myocardium in situ, whereas the survival and functionality of the transplanted cells are critical in considering this therapeutic impact. Cell-sheet method has been used to transplant many functional cells; however, potential ischemia might limit cell survival. The omentum, which is known to have rich vasculature, is expected to be a source of blood supply. We hypothesized that transplantation of hiPS-CM cell sheets combined with an omentum flap may deliver a large number of functional hiPS-CMs with enhanced blood supply.\nMETHODS AND RESULTS: Retrovirally established human iPS cells were treated with Wnt signaling molecules to induce cardiomyogenic differentiation, followed by superparamagnetic iron oxide labeling. Cell sheets were created from the magnetically labeled hiPS-CMs using temperature-responsive dishes and transplanted to porcine hearts with or without the omentum flap (n=8 each). Two months after transplantation, the survival of superparamagnetic iron oxide-labeled hiPS-CMs, assessed by MRI, was significantly greater in mini-pigs with the omentum than in those without it; histologically, vascular density in the transplanted area was significantly greater in mini-pigs with the omentum than in those without it. The transplanted tissues contained abundant cardiac troponin T-positive cells surrounded by vascular-rich structures.\nCONCLUSIONS: The omentum flap enhanced the survival of hiPS-CMs after transplantation via increased angiogenesis, suggesting that this strategy is useful in clinical settings. The combination of hiPS-CMs and the omentum flap may be a promising technique for the development of tissue-engineered vascular-rich new myocardium in vivo.","DOI":"10.1161/CIRCULATIONAHA.112.000366","ISSN":"1524-4539","note":"PMID: 24030425","journalAbbreviation":"Circulation","language":"eng","author":[{"family":"Kawamura","given":"Masashi"},{"family":"Miyagawa","given":"Shigeru"},{"family":"Fukushima","given":"Satsuki"},{"family":"Saito","given":"Atsuhiro"},{"family":"Miki","given":"Kenji"},{"family":"Ito","given":"Emiko"},{"family":"Sougawa","given":"Nagako"},{"family":"Kawamura","given":"Takuji"},{"family":"Daimon","given":"Takashi"},{"family":"Shimizu","given":"Tatsuya"},{"family":"Okano","given":"Teruo"},{"family":"Toda","given":"Koichi"},{"family":"Sawa","given":"Yoshiki"}],"issued":{"date-parts":[["2013",9,10]]}}}],"schema":"https://github.com/citation-style-language/schema/raw/master/csl-citation.json"} </w:instrText>
      </w:r>
      <w:r w:rsidR="004F28BE" w:rsidRPr="00571609">
        <w:rPr>
          <w:rFonts w:ascii="Book Antiqua" w:hAnsi="Book Antiqua"/>
        </w:rPr>
        <w:fldChar w:fldCharType="separate"/>
      </w:r>
      <w:r w:rsidR="004F28BE" w:rsidRPr="00571609">
        <w:rPr>
          <w:rFonts w:ascii="Book Antiqua" w:hAnsi="Book Antiqua"/>
          <w:vertAlign w:val="superscript"/>
          <w:lang w:val="en-US"/>
        </w:rPr>
        <w:t>17</w:t>
      </w:r>
      <w:r w:rsidR="004F28BE" w:rsidRPr="00571609">
        <w:rPr>
          <w:rFonts w:ascii="Book Antiqua" w:hAnsi="Book Antiqua"/>
        </w:rPr>
        <w:fldChar w:fldCharType="end"/>
      </w:r>
      <w:r w:rsidR="009F57A5" w:rsidRPr="00571609">
        <w:rPr>
          <w:rFonts w:ascii="Book Antiqua" w:hAnsi="Book Antiqua"/>
          <w:vertAlign w:val="superscript"/>
        </w:rPr>
        <w:t>]</w:t>
      </w:r>
      <w:r w:rsidR="004F28BE" w:rsidRPr="00571609">
        <w:rPr>
          <w:rFonts w:ascii="Book Antiqua" w:hAnsi="Book Antiqua"/>
        </w:rPr>
        <w:t>.</w:t>
      </w:r>
    </w:p>
    <w:p w14:paraId="23752B77" w14:textId="35FFBE70" w:rsidR="00651A6F" w:rsidRPr="00571609" w:rsidRDefault="00651A6F"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t>Over the past f</w:t>
      </w:r>
      <w:r w:rsidR="000552F7" w:rsidRPr="00571609">
        <w:rPr>
          <w:rFonts w:ascii="Book Antiqua" w:hAnsi="Book Antiqua"/>
        </w:rPr>
        <w:t xml:space="preserve">ew years, </w:t>
      </w:r>
      <w:r w:rsidR="00440FED" w:rsidRPr="00571609">
        <w:rPr>
          <w:rFonts w:ascii="Book Antiqua" w:hAnsi="Book Antiqua"/>
        </w:rPr>
        <w:t xml:space="preserve">the efficiency of </w:t>
      </w:r>
      <w:r w:rsidR="00F95173" w:rsidRPr="00571609">
        <w:rPr>
          <w:rFonts w:ascii="Book Antiqua" w:hAnsi="Book Antiqua"/>
        </w:rPr>
        <w:t>h</w:t>
      </w:r>
      <w:r w:rsidR="000552F7" w:rsidRPr="00571609">
        <w:rPr>
          <w:rFonts w:ascii="Book Antiqua" w:hAnsi="Book Antiqua"/>
        </w:rPr>
        <w:t>iPSC-CM generation has been</w:t>
      </w:r>
      <w:r w:rsidR="00EE2713" w:rsidRPr="00571609">
        <w:rPr>
          <w:rFonts w:ascii="Book Antiqua" w:hAnsi="Book Antiqua"/>
        </w:rPr>
        <w:t xml:space="preserve"> significantly</w:t>
      </w:r>
      <w:r w:rsidR="000552F7" w:rsidRPr="00571609">
        <w:rPr>
          <w:rFonts w:ascii="Book Antiqua" w:hAnsi="Book Antiqua"/>
        </w:rPr>
        <w:t xml:space="preserve"> </w:t>
      </w:r>
      <w:r w:rsidR="00EE2713" w:rsidRPr="00571609">
        <w:rPr>
          <w:rFonts w:ascii="Book Antiqua" w:hAnsi="Book Antiqua"/>
        </w:rPr>
        <w:t>improved</w:t>
      </w:r>
      <w:r w:rsidR="000B131D" w:rsidRPr="00571609">
        <w:rPr>
          <w:rFonts w:ascii="Book Antiqua" w:hAnsi="Book Antiqua"/>
        </w:rPr>
        <w:t xml:space="preserve">. </w:t>
      </w:r>
      <w:r w:rsidR="00731070" w:rsidRPr="00571609">
        <w:rPr>
          <w:rFonts w:ascii="Book Antiqua" w:hAnsi="Book Antiqua"/>
        </w:rPr>
        <w:t>Methods involv</w:t>
      </w:r>
      <w:r w:rsidR="004C364A" w:rsidRPr="00571609">
        <w:rPr>
          <w:rFonts w:ascii="Book Antiqua" w:hAnsi="Book Antiqua"/>
        </w:rPr>
        <w:t>ing</w:t>
      </w:r>
      <w:r w:rsidR="00731070" w:rsidRPr="00571609">
        <w:rPr>
          <w:rFonts w:ascii="Book Antiqua" w:hAnsi="Book Antiqua"/>
        </w:rPr>
        <w:t xml:space="preserve"> </w:t>
      </w:r>
      <w:r w:rsidR="001E630A" w:rsidRPr="00571609">
        <w:rPr>
          <w:rFonts w:ascii="Book Antiqua" w:hAnsi="Book Antiqua"/>
        </w:rPr>
        <w:t>modulation of the GSK</w:t>
      </w:r>
      <w:r w:rsidR="00BF453C" w:rsidRPr="00571609">
        <w:rPr>
          <w:rFonts w:ascii="Book Antiqua" w:hAnsi="Book Antiqua"/>
        </w:rPr>
        <w:t xml:space="preserve"> and Wnt</w:t>
      </w:r>
      <w:r w:rsidR="00530497" w:rsidRPr="00571609">
        <w:rPr>
          <w:rFonts w:ascii="Book Antiqua" w:hAnsi="Book Antiqua"/>
        </w:rPr>
        <w:t xml:space="preserve"> pathways </w:t>
      </w:r>
      <w:r w:rsidR="00F0481D" w:rsidRPr="00571609">
        <w:rPr>
          <w:rFonts w:ascii="Book Antiqua" w:hAnsi="Book Antiqua"/>
        </w:rPr>
        <w:t>using small-molecule inhibitors</w:t>
      </w:r>
      <w:r w:rsidR="00055809" w:rsidRPr="00571609">
        <w:rPr>
          <w:rFonts w:ascii="Book Antiqua" w:hAnsi="Book Antiqua"/>
        </w:rPr>
        <w:t xml:space="preserve"> have been widely used</w:t>
      </w:r>
      <w:r w:rsidR="005A5EEA" w:rsidRPr="00571609">
        <w:rPr>
          <w:rFonts w:ascii="Book Antiqua" w:hAnsi="Book Antiqua"/>
          <w:vertAlign w:val="superscript"/>
        </w:rPr>
        <w:t>[</w:t>
      </w:r>
      <w:r w:rsidR="00613262" w:rsidRPr="00571609">
        <w:rPr>
          <w:rFonts w:ascii="Book Antiqua" w:hAnsi="Book Antiqua"/>
          <w:vertAlign w:val="superscript"/>
        </w:rPr>
        <w:fldChar w:fldCharType="begin"/>
      </w:r>
      <w:r w:rsidR="00613262" w:rsidRPr="00571609">
        <w:rPr>
          <w:rFonts w:ascii="Book Antiqua" w:hAnsi="Book Antiqua"/>
          <w:vertAlign w:val="superscript"/>
        </w:rPr>
        <w:instrText xml:space="preserve"> ADDIN ZOTERO_ITEM CSL_CITATION {"citationID":"1Frr1m3C","properties":{"formattedCitation":"\\super 5\\nosupersub{}","plainCitation":"5","noteIndex":0},"citationItems":[{"id":91,"uris":["http://zotero.org/users/5048878/items/F43AZMMS"],"uri":["http://zotero.org/users/5048878/items/F43AZMMS"],"itemData":{"id":91,"type":"article-journal","title":"Chemically Defined and Small Molecule-Based Generation of Human Cardiomyocytes","container-title":"Nature methods","page":"855-860","volume":"11","issue":"8","source":"PubMed Central","abstract":"Existing methodologies for human induced pluripotent stem cell (hiPSC) cardiac differentiation are efficient but require the use of complex, undefined medium constituents that hinder further elucidation of the molecular mechanisms of cardiomyogenesis. Using hiPSCs derived under chemically defined conditions on synthetic matrices, we systematically developed a highly optimized cardiac differentiation strategy, employing a chemically defined medium consisting of just three components: the basal medium RPMI 1640, L-ascorbic acid 2-phosphate, and rice-derived recombinant human albumin. Along with small molecule-based differentiation induction, this protocol produced contractile sheets of up to 95% TNNT2+ cardiomyocytes at a yield of up to 100 cardiomyocytes for every input pluripotent cell, and was effective in 11 hiPSC lines tested. This is the first fully chemically defined platform for cardiac specification of hiPSCs, and allows the elucidation of cardiomyocyte macromolecular and metabolic requirements whilst providing a minimally complex system for the study of maturation and subtype specification.","DOI":"10.1038/nmeth.2999","ISSN":"1548-7091","note":"PMID: 24930130\nPMCID: PMC4169698","journalAbbreviation":"Nat Methods","author":[{"family":"Burridge","given":"Paul W."},{"family":"Matsa","given":"Elena"},{"family":"Shukla","given":"Praveen"},{"family":"Lin","given":"Ziliang C."},{"family":"Churko","given":"Jared M."},{"family":"Ebert","given":"Antje D."},{"family":"Lan","given":"Feng"},{"family":"Diecke","given":"Sebastian"},{"family":"Huber","given":"Bruno"},{"family":"Mordwinkin","given":"Nicholas M."},{"family":"Plews","given":"Jordan R."},{"family":"Abilez","given":"Oscar J."},{"family":"Cui","given":"Bianxiao"},{"family":"Gold","given":"Joseph D."},{"family":"Wu","given":"Joseph C."}],"issued":{"date-parts":[["2014",8]]}}}],"schema":"https://github.com/citation-style-language/schema/raw/master/csl-citation.json"} </w:instrText>
      </w:r>
      <w:r w:rsidR="00613262" w:rsidRPr="00571609">
        <w:rPr>
          <w:rFonts w:ascii="Book Antiqua" w:hAnsi="Book Antiqua"/>
          <w:vertAlign w:val="superscript"/>
        </w:rPr>
        <w:fldChar w:fldCharType="separate"/>
      </w:r>
      <w:r w:rsidR="00613262" w:rsidRPr="00571609">
        <w:rPr>
          <w:rFonts w:ascii="Book Antiqua" w:hAnsi="Book Antiqua"/>
          <w:vertAlign w:val="superscript"/>
          <w:lang w:val="en-US"/>
        </w:rPr>
        <w:t>5</w:t>
      </w:r>
      <w:r w:rsidR="00613262" w:rsidRPr="00571609">
        <w:rPr>
          <w:rFonts w:ascii="Book Antiqua" w:hAnsi="Book Antiqua"/>
          <w:vertAlign w:val="superscript"/>
        </w:rPr>
        <w:fldChar w:fldCharType="end"/>
      </w:r>
      <w:r w:rsidR="005A5EEA" w:rsidRPr="00571609">
        <w:rPr>
          <w:rFonts w:ascii="Book Antiqua" w:hAnsi="Book Antiqua"/>
          <w:vertAlign w:val="superscript"/>
        </w:rPr>
        <w:t>,18]</w:t>
      </w:r>
      <w:r w:rsidR="00613262" w:rsidRPr="00571609">
        <w:rPr>
          <w:rFonts w:ascii="Book Antiqua" w:hAnsi="Book Antiqua"/>
        </w:rPr>
        <w:t xml:space="preserve">. </w:t>
      </w:r>
      <w:r w:rsidR="00F0481D" w:rsidRPr="00571609">
        <w:rPr>
          <w:rFonts w:ascii="Book Antiqua" w:hAnsi="Book Antiqua"/>
        </w:rPr>
        <w:t xml:space="preserve">In addition, </w:t>
      </w:r>
      <w:r w:rsidR="001E13B1" w:rsidRPr="00571609">
        <w:rPr>
          <w:rFonts w:ascii="Book Antiqua" w:hAnsi="Book Antiqua"/>
        </w:rPr>
        <w:t>use of BMP and Activin A, al</w:t>
      </w:r>
      <w:r w:rsidR="009E6500" w:rsidRPr="00571609">
        <w:rPr>
          <w:rFonts w:ascii="Book Antiqua" w:hAnsi="Book Antiqua"/>
        </w:rPr>
        <w:t>ong with the Matrigel sandwich method</w:t>
      </w:r>
      <w:r w:rsidR="001E13B1" w:rsidRPr="00571609">
        <w:rPr>
          <w:rFonts w:ascii="Book Antiqua" w:hAnsi="Book Antiqua"/>
        </w:rPr>
        <w:t xml:space="preserve"> </w:t>
      </w:r>
      <w:r w:rsidR="00B61648" w:rsidRPr="00571609">
        <w:rPr>
          <w:rFonts w:ascii="Book Antiqua" w:hAnsi="Book Antiqua"/>
        </w:rPr>
        <w:t>have</w:t>
      </w:r>
      <w:r w:rsidR="0086240D" w:rsidRPr="00571609">
        <w:rPr>
          <w:rFonts w:ascii="Book Antiqua" w:hAnsi="Book Antiqua"/>
        </w:rPr>
        <w:t xml:space="preserve"> proven</w:t>
      </w:r>
      <w:r w:rsidR="001E13B1" w:rsidRPr="00571609">
        <w:rPr>
          <w:rFonts w:ascii="Book Antiqua" w:hAnsi="Book Antiqua"/>
        </w:rPr>
        <w:t xml:space="preserve"> successfu</w:t>
      </w:r>
      <w:r w:rsidR="00AC53A4" w:rsidRPr="00571609">
        <w:rPr>
          <w:rFonts w:ascii="Book Antiqua" w:hAnsi="Book Antiqua"/>
        </w:rPr>
        <w:t>l</w:t>
      </w:r>
      <w:r w:rsidR="001866A5" w:rsidRPr="00571609">
        <w:rPr>
          <w:rFonts w:ascii="Book Antiqua" w:hAnsi="Book Antiqua"/>
          <w:vertAlign w:val="superscript"/>
        </w:rPr>
        <w:t>[</w:t>
      </w:r>
      <w:r w:rsidR="00AC53A4" w:rsidRPr="00571609">
        <w:rPr>
          <w:rFonts w:ascii="Book Antiqua" w:hAnsi="Book Antiqua"/>
        </w:rPr>
        <w:fldChar w:fldCharType="begin"/>
      </w:r>
      <w:r w:rsidR="004F10C9" w:rsidRPr="00571609">
        <w:rPr>
          <w:rFonts w:ascii="Book Antiqua" w:hAnsi="Book Antiqua"/>
        </w:rPr>
        <w:instrText xml:space="preserve"> ADDIN ZOTERO_ITEM CSL_CITATION {"citationID":"Uqr6LVlD","properties":{"formattedCitation":"\\super 18\\nosupersub{}","plainCitation":"18","noteIndex":0},"citationItems":[{"id":129,"uris":["http://zotero.org/users/5048878/items/V3ZVXXZ2"],"uri":["http://zotero.org/users/5048878/items/V3ZVXXZ2"],"itemData":{"id":129,"type":"article-journal","title":"Stage-specific optimization of activin/nodal and BMP signaling promotes cardiac differentiation of mouse and human pluripotent stem cell lines","container-title":"Cell Stem Cell","page":"228-240","volume":"8","issue":"2","source":"PubMed","abstract":"Efficient differentiation of embryonic stem cells (ESCs) and induced pluripotent stem cells (iPSCs) to a variety of lineages requires step-wise approaches replicating the key commitment stages found during embryonic development. Here we show that expression of PdgfR-α segregates mouse ESC-derived Flk-1 mesoderm into Flk-1(+)PdgfR-α(+) cardiac and Flk-1(+)PdgfR-α(-) hematopoietic subpopulations. By monitoring Flk-1 and PdgfR-α expression, we found that specification of cardiac mesoderm and cardiomyocytes is determined by remarkably small changes in levels of Activin/Nodal and BMP signaling. Translation to human ESCs and iPSCs revealed that the emergence of cardiac mesoderm could also be monitored by coexpression of KDR and PDGFR-α and that this process was similarly dependent on optimal levels of Activin/Nodal and BMP signaling. Importantly, we found that individual mouse and human pluripotent stem cell lines require optimization of these signaling pathways for efficient cardiac differentiation, illustrating a principle that may well apply in other contexts.","DOI":"10.1016/j.stem.2010.12.008","ISSN":"1875-9777","note":"PMID: 21295278","journalAbbreviation":"Cell Stem Cell","language":"eng","author":[{"family":"Kattman","given":"Steven J."},{"family":"Witty","given":"Alec D."},{"family":"Gagliardi","given":"Mark"},{"family":"Dubois","given":"Nicole C."},{"family":"Niapour","given":"Maryam"},{"family":"Hotta","given":"Akitsu"},{"family":"Ellis","given":"James"},{"family":"Keller","given":"Gordon"}],"issued":{"date-parts":[["2011",2,4]]}}}],"schema":"https://github.com/citation-style-language/schema/raw/master/csl-citation.json"} </w:instrText>
      </w:r>
      <w:r w:rsidR="00AC53A4" w:rsidRPr="00571609">
        <w:rPr>
          <w:rFonts w:ascii="Book Antiqua" w:hAnsi="Book Antiqua"/>
        </w:rPr>
        <w:fldChar w:fldCharType="separate"/>
      </w:r>
      <w:r w:rsidR="004F10C9" w:rsidRPr="00571609">
        <w:rPr>
          <w:rFonts w:ascii="Book Antiqua" w:hAnsi="Book Antiqua"/>
          <w:vertAlign w:val="superscript"/>
          <w:lang w:val="en-US"/>
        </w:rPr>
        <w:t>18</w:t>
      </w:r>
      <w:r w:rsidR="00AC53A4" w:rsidRPr="00571609">
        <w:rPr>
          <w:rFonts w:ascii="Book Antiqua" w:hAnsi="Book Antiqua"/>
        </w:rPr>
        <w:fldChar w:fldCharType="end"/>
      </w:r>
      <w:r w:rsidR="001866A5" w:rsidRPr="00571609">
        <w:rPr>
          <w:rFonts w:ascii="Book Antiqua" w:hAnsi="Book Antiqua"/>
          <w:vertAlign w:val="superscript"/>
        </w:rPr>
        <w:t>]</w:t>
      </w:r>
      <w:r w:rsidR="00AC53A4" w:rsidRPr="00571609">
        <w:rPr>
          <w:rFonts w:ascii="Book Antiqua" w:hAnsi="Book Antiqua"/>
        </w:rPr>
        <w:t xml:space="preserve">. </w:t>
      </w:r>
      <w:r w:rsidR="00314D31" w:rsidRPr="00571609">
        <w:rPr>
          <w:rFonts w:ascii="Book Antiqua" w:hAnsi="Book Antiqua"/>
        </w:rPr>
        <w:t>Commercial</w:t>
      </w:r>
      <w:r w:rsidR="00077DFB" w:rsidRPr="00571609">
        <w:rPr>
          <w:rFonts w:ascii="Book Antiqua" w:hAnsi="Book Antiqua"/>
        </w:rPr>
        <w:t xml:space="preserve"> kits </w:t>
      </w:r>
      <w:r w:rsidR="00077DFB" w:rsidRPr="00571609">
        <w:rPr>
          <w:rFonts w:ascii="Book Antiqua" w:hAnsi="Book Antiqua"/>
        </w:rPr>
        <w:lastRenderedPageBreak/>
        <w:t>such as those from STEMCELL Tech</w:t>
      </w:r>
      <w:r w:rsidR="00BF453C" w:rsidRPr="00571609">
        <w:rPr>
          <w:rFonts w:ascii="Book Antiqua" w:hAnsi="Book Antiqua"/>
        </w:rPr>
        <w:t xml:space="preserve">nologies (Vancouver, </w:t>
      </w:r>
      <w:r w:rsidR="00E95A6C" w:rsidRPr="00571609">
        <w:rPr>
          <w:rFonts w:ascii="Book Antiqua" w:hAnsi="Book Antiqua"/>
        </w:rPr>
        <w:t xml:space="preserve">BC, </w:t>
      </w:r>
      <w:r w:rsidR="00BF453C" w:rsidRPr="00571609">
        <w:rPr>
          <w:rFonts w:ascii="Book Antiqua" w:hAnsi="Book Antiqua"/>
        </w:rPr>
        <w:t>Canada)</w:t>
      </w:r>
      <w:r w:rsidR="00077DFB" w:rsidRPr="00571609">
        <w:rPr>
          <w:rFonts w:ascii="Book Antiqua" w:hAnsi="Book Antiqua"/>
        </w:rPr>
        <w:t xml:space="preserve"> and ThermoFisher</w:t>
      </w:r>
      <w:r w:rsidR="00BF453C" w:rsidRPr="00571609">
        <w:rPr>
          <w:rFonts w:ascii="Book Antiqua" w:hAnsi="Book Antiqua"/>
        </w:rPr>
        <w:t xml:space="preserve"> Scientific (Carlsbad, </w:t>
      </w:r>
      <w:r w:rsidR="00E95A6C" w:rsidRPr="00571609">
        <w:rPr>
          <w:rFonts w:ascii="Book Antiqua" w:hAnsi="Book Antiqua"/>
        </w:rPr>
        <w:t xml:space="preserve">CA, </w:t>
      </w:r>
      <w:r w:rsidR="00BF453C" w:rsidRPr="00571609">
        <w:rPr>
          <w:rFonts w:ascii="Book Antiqua" w:hAnsi="Book Antiqua"/>
        </w:rPr>
        <w:t>U</w:t>
      </w:r>
      <w:r w:rsidR="0093207A">
        <w:rPr>
          <w:rFonts w:ascii="Book Antiqua" w:hAnsi="Book Antiqua" w:hint="eastAsia"/>
          <w:lang w:eastAsia="zh-CN"/>
        </w:rPr>
        <w:t>nited States</w:t>
      </w:r>
      <w:r w:rsidR="00BF453C" w:rsidRPr="00571609">
        <w:rPr>
          <w:rFonts w:ascii="Book Antiqua" w:hAnsi="Book Antiqua"/>
        </w:rPr>
        <w:t>)</w:t>
      </w:r>
      <w:r w:rsidR="00077DFB" w:rsidRPr="00571609">
        <w:rPr>
          <w:rFonts w:ascii="Book Antiqua" w:hAnsi="Book Antiqua"/>
        </w:rPr>
        <w:t xml:space="preserve"> </w:t>
      </w:r>
      <w:r w:rsidR="00BA5E68" w:rsidRPr="00571609">
        <w:rPr>
          <w:rFonts w:ascii="Book Antiqua" w:hAnsi="Book Antiqua"/>
        </w:rPr>
        <w:t xml:space="preserve">have also entered the </w:t>
      </w:r>
      <w:r w:rsidR="00172F35" w:rsidRPr="00571609">
        <w:rPr>
          <w:rFonts w:ascii="Book Antiqua" w:hAnsi="Book Antiqua"/>
        </w:rPr>
        <w:t xml:space="preserve">market and </w:t>
      </w:r>
      <w:r w:rsidR="00BF453C" w:rsidRPr="00571609">
        <w:rPr>
          <w:rFonts w:ascii="Book Antiqua" w:hAnsi="Book Antiqua"/>
        </w:rPr>
        <w:t>provide</w:t>
      </w:r>
      <w:r w:rsidR="00172F35" w:rsidRPr="00571609">
        <w:rPr>
          <w:rFonts w:ascii="Book Antiqua" w:hAnsi="Book Antiqua"/>
        </w:rPr>
        <w:t xml:space="preserve"> researchers </w:t>
      </w:r>
      <w:r w:rsidR="00BF453C" w:rsidRPr="00571609">
        <w:rPr>
          <w:rFonts w:ascii="Book Antiqua" w:hAnsi="Book Antiqua"/>
        </w:rPr>
        <w:t xml:space="preserve">with </w:t>
      </w:r>
      <w:r w:rsidR="00A67B0D" w:rsidRPr="00571609">
        <w:rPr>
          <w:rFonts w:ascii="Book Antiqua" w:hAnsi="Book Antiqua"/>
        </w:rPr>
        <w:t>increased reproducibility</w:t>
      </w:r>
      <w:r w:rsidR="00E566AF" w:rsidRPr="00571609">
        <w:rPr>
          <w:rFonts w:ascii="Book Antiqua" w:hAnsi="Book Antiqua"/>
        </w:rPr>
        <w:t xml:space="preserve"> and</w:t>
      </w:r>
      <w:r w:rsidR="00CB3D4B" w:rsidRPr="00571609">
        <w:rPr>
          <w:rFonts w:ascii="Book Antiqua" w:hAnsi="Book Antiqua"/>
        </w:rPr>
        <w:t xml:space="preserve"> the ease of</w:t>
      </w:r>
      <w:r w:rsidR="00E566AF" w:rsidRPr="00571609">
        <w:rPr>
          <w:rFonts w:ascii="Book Antiqua" w:hAnsi="Book Antiqua"/>
        </w:rPr>
        <w:t xml:space="preserve"> simplified protocols</w:t>
      </w:r>
      <w:r w:rsidR="0037254F" w:rsidRPr="00571609">
        <w:rPr>
          <w:rFonts w:ascii="Book Antiqua" w:hAnsi="Book Antiqua"/>
        </w:rPr>
        <w:t xml:space="preserve"> (Figure 1)</w:t>
      </w:r>
      <w:r w:rsidR="00A67B0D" w:rsidRPr="00571609">
        <w:rPr>
          <w:rFonts w:ascii="Book Antiqua" w:hAnsi="Book Antiqua"/>
        </w:rPr>
        <w:t>.</w:t>
      </w:r>
      <w:r w:rsidR="00D95313" w:rsidRPr="00571609">
        <w:rPr>
          <w:rFonts w:ascii="Book Antiqua" w:hAnsi="Book Antiqua"/>
        </w:rPr>
        <w:t xml:space="preserve"> Traditionally,</w:t>
      </w:r>
      <w:r w:rsidR="00865BFC" w:rsidRPr="00571609">
        <w:rPr>
          <w:rFonts w:ascii="Book Antiqua" w:hAnsi="Book Antiqua"/>
        </w:rPr>
        <w:t xml:space="preserve"> </w:t>
      </w:r>
      <w:r w:rsidR="00E80686" w:rsidRPr="00571609">
        <w:rPr>
          <w:rFonts w:ascii="Book Antiqua" w:hAnsi="Book Antiqua"/>
        </w:rPr>
        <w:t>h</w:t>
      </w:r>
      <w:r w:rsidR="00BC60F8" w:rsidRPr="00571609">
        <w:rPr>
          <w:rFonts w:ascii="Book Antiqua" w:hAnsi="Book Antiqua"/>
        </w:rPr>
        <w:t>i</w:t>
      </w:r>
      <w:r w:rsidR="00D85A9F" w:rsidRPr="00571609">
        <w:rPr>
          <w:rFonts w:ascii="Book Antiqua" w:hAnsi="Book Antiqua"/>
        </w:rPr>
        <w:t xml:space="preserve">PSC-CM generation has </w:t>
      </w:r>
      <w:r w:rsidR="00D95313" w:rsidRPr="00571609">
        <w:rPr>
          <w:rFonts w:ascii="Book Antiqua" w:hAnsi="Book Antiqua"/>
        </w:rPr>
        <w:t>been</w:t>
      </w:r>
      <w:r w:rsidR="00315240" w:rsidRPr="00571609">
        <w:rPr>
          <w:rFonts w:ascii="Book Antiqua" w:hAnsi="Book Antiqua"/>
        </w:rPr>
        <w:t xml:space="preserve"> </w:t>
      </w:r>
      <w:r w:rsidR="00D85A9F" w:rsidRPr="00571609">
        <w:rPr>
          <w:rFonts w:ascii="Book Antiqua" w:hAnsi="Book Antiqua"/>
        </w:rPr>
        <w:t xml:space="preserve">characterised through </w:t>
      </w:r>
      <w:r w:rsidR="0052743B" w:rsidRPr="00571609">
        <w:rPr>
          <w:rFonts w:ascii="Book Antiqua" w:hAnsi="Book Antiqua"/>
        </w:rPr>
        <w:t>flow cytometry staining for Troponin T</w:t>
      </w:r>
      <w:r w:rsidR="00BF453C" w:rsidRPr="00571609">
        <w:rPr>
          <w:rFonts w:ascii="Book Antiqua" w:hAnsi="Book Antiqua"/>
        </w:rPr>
        <w:t xml:space="preserve"> (TNNT2), a cardiac-</w:t>
      </w:r>
      <w:r w:rsidR="0052743B" w:rsidRPr="00571609">
        <w:rPr>
          <w:rFonts w:ascii="Book Antiqua" w:hAnsi="Book Antiqua"/>
        </w:rPr>
        <w:t>specific protein</w:t>
      </w:r>
      <w:r w:rsidR="001262F9" w:rsidRPr="00571609">
        <w:rPr>
          <w:rFonts w:ascii="Book Antiqua" w:hAnsi="Book Antiqua"/>
        </w:rPr>
        <w:t xml:space="preserve">, in addition to visual </w:t>
      </w:r>
      <w:r w:rsidR="003123E4" w:rsidRPr="00571609">
        <w:rPr>
          <w:rFonts w:ascii="Book Antiqua" w:hAnsi="Book Antiqua"/>
        </w:rPr>
        <w:t>qualification of spontaneous</w:t>
      </w:r>
      <w:r w:rsidR="005F2E16" w:rsidRPr="00571609">
        <w:rPr>
          <w:rFonts w:ascii="Book Antiqua" w:hAnsi="Book Antiqua"/>
        </w:rPr>
        <w:t>ly</w:t>
      </w:r>
      <w:r w:rsidR="003123E4" w:rsidRPr="00571609">
        <w:rPr>
          <w:rFonts w:ascii="Book Antiqua" w:hAnsi="Book Antiqua"/>
        </w:rPr>
        <w:t xml:space="preserve"> beating</w:t>
      </w:r>
      <w:r w:rsidR="005F2E16" w:rsidRPr="00571609">
        <w:rPr>
          <w:rFonts w:ascii="Book Antiqua" w:hAnsi="Book Antiqua"/>
        </w:rPr>
        <w:t xml:space="preserve"> </w:t>
      </w:r>
      <w:r w:rsidR="00BF453C" w:rsidRPr="00571609">
        <w:rPr>
          <w:rFonts w:ascii="Book Antiqua" w:hAnsi="Book Antiqua"/>
        </w:rPr>
        <w:t xml:space="preserve">cell </w:t>
      </w:r>
      <w:r w:rsidR="005F2E16" w:rsidRPr="00571609">
        <w:rPr>
          <w:rFonts w:ascii="Book Antiqua" w:hAnsi="Book Antiqua"/>
        </w:rPr>
        <w:t>clusters</w:t>
      </w:r>
      <w:r w:rsidR="0052743B" w:rsidRPr="00571609">
        <w:rPr>
          <w:rFonts w:ascii="Book Antiqua" w:hAnsi="Book Antiqua"/>
        </w:rPr>
        <w:t xml:space="preserve">. </w:t>
      </w:r>
      <w:r w:rsidR="002D294A" w:rsidRPr="00571609">
        <w:rPr>
          <w:rFonts w:ascii="Book Antiqua" w:hAnsi="Book Antiqua"/>
        </w:rPr>
        <w:t>Current</w:t>
      </w:r>
      <w:r w:rsidR="005B180C" w:rsidRPr="00571609">
        <w:rPr>
          <w:rFonts w:ascii="Book Antiqua" w:hAnsi="Book Antiqua"/>
        </w:rPr>
        <w:t xml:space="preserve"> protocols </w:t>
      </w:r>
      <w:r w:rsidR="00A158FF" w:rsidRPr="00571609">
        <w:rPr>
          <w:rFonts w:ascii="Book Antiqua" w:hAnsi="Book Antiqua"/>
        </w:rPr>
        <w:t xml:space="preserve">allow for the production of </w:t>
      </w:r>
      <w:r w:rsidR="00BF453C" w:rsidRPr="00571609">
        <w:rPr>
          <w:rFonts w:ascii="Book Antiqua" w:hAnsi="Book Antiqua"/>
        </w:rPr>
        <w:t>&gt;</w:t>
      </w:r>
      <w:r w:rsidR="00350252">
        <w:rPr>
          <w:rFonts w:ascii="Book Antiqua" w:hAnsi="Book Antiqua" w:hint="eastAsia"/>
          <w:lang w:eastAsia="zh-CN"/>
        </w:rPr>
        <w:t xml:space="preserve"> </w:t>
      </w:r>
      <w:r w:rsidR="00A158FF" w:rsidRPr="00571609">
        <w:rPr>
          <w:rFonts w:ascii="Book Antiqua" w:hAnsi="Book Antiqua"/>
        </w:rPr>
        <w:t>80</w:t>
      </w:r>
      <w:r w:rsidR="00350252">
        <w:rPr>
          <w:rFonts w:ascii="Book Antiqua" w:hAnsi="Book Antiqua" w:hint="eastAsia"/>
          <w:lang w:eastAsia="zh-CN"/>
        </w:rPr>
        <w:t>%</w:t>
      </w:r>
      <w:r w:rsidR="00A158FF" w:rsidRPr="00571609">
        <w:rPr>
          <w:rFonts w:ascii="Book Antiqua" w:hAnsi="Book Antiqua"/>
        </w:rPr>
        <w:t>-90%</w:t>
      </w:r>
      <w:r w:rsidR="00BF453C" w:rsidRPr="00571609">
        <w:rPr>
          <w:rFonts w:ascii="Book Antiqua" w:hAnsi="Book Antiqua"/>
        </w:rPr>
        <w:t xml:space="preserve"> TNNT2-</w:t>
      </w:r>
      <w:r w:rsidR="006B74B1" w:rsidRPr="00571609">
        <w:rPr>
          <w:rFonts w:ascii="Book Antiqua" w:hAnsi="Book Antiqua"/>
        </w:rPr>
        <w:t xml:space="preserve">positive </w:t>
      </w:r>
      <w:r w:rsidR="0029603E" w:rsidRPr="00571609">
        <w:rPr>
          <w:rFonts w:ascii="Book Antiqua" w:hAnsi="Book Antiqua"/>
        </w:rPr>
        <w:t>hiPSC-CMs</w:t>
      </w:r>
      <w:r w:rsidR="002A16E8" w:rsidRPr="00571609">
        <w:rPr>
          <w:rFonts w:ascii="Book Antiqua" w:hAnsi="Book Antiqua"/>
        </w:rPr>
        <w:t xml:space="preserve">. This </w:t>
      </w:r>
      <w:r w:rsidR="001B5397" w:rsidRPr="00571609">
        <w:rPr>
          <w:rFonts w:ascii="Book Antiqua" w:hAnsi="Book Antiqua"/>
        </w:rPr>
        <w:t>showcas</w:t>
      </w:r>
      <w:r w:rsidR="002A16E8" w:rsidRPr="00571609">
        <w:rPr>
          <w:rFonts w:ascii="Book Antiqua" w:hAnsi="Book Antiqua"/>
        </w:rPr>
        <w:t>es</w:t>
      </w:r>
      <w:r w:rsidR="001B5397" w:rsidRPr="00571609">
        <w:rPr>
          <w:rFonts w:ascii="Book Antiqua" w:hAnsi="Book Antiqua"/>
        </w:rPr>
        <w:t xml:space="preserve"> </w:t>
      </w:r>
      <w:r w:rsidR="002D294A" w:rsidRPr="00571609">
        <w:rPr>
          <w:rFonts w:ascii="Book Antiqua" w:hAnsi="Book Antiqua"/>
        </w:rPr>
        <w:t xml:space="preserve">the </w:t>
      </w:r>
      <w:r w:rsidR="0013152E" w:rsidRPr="00571609">
        <w:rPr>
          <w:rFonts w:ascii="Book Antiqua" w:hAnsi="Book Antiqua"/>
        </w:rPr>
        <w:t>field’s success</w:t>
      </w:r>
      <w:r w:rsidR="002D294A" w:rsidRPr="00571609">
        <w:rPr>
          <w:rFonts w:ascii="Book Antiqua" w:hAnsi="Book Antiqua"/>
        </w:rPr>
        <w:t xml:space="preserve"> in achieving high-purity</w:t>
      </w:r>
      <w:r w:rsidR="00447DEB" w:rsidRPr="00571609">
        <w:rPr>
          <w:rFonts w:ascii="Book Antiqua" w:hAnsi="Book Antiqua"/>
        </w:rPr>
        <w:t xml:space="preserve"> cardiomyocyte differentiation</w:t>
      </w:r>
      <w:r w:rsidR="00B61862" w:rsidRPr="00571609">
        <w:rPr>
          <w:rFonts w:ascii="Book Antiqua" w:hAnsi="Book Antiqua"/>
          <w:vertAlign w:val="superscript"/>
        </w:rPr>
        <w:t>[</w:t>
      </w:r>
      <w:r w:rsidR="00427F18" w:rsidRPr="00571609">
        <w:rPr>
          <w:rFonts w:ascii="Book Antiqua" w:hAnsi="Book Antiqua"/>
        </w:rPr>
        <w:fldChar w:fldCharType="begin"/>
      </w:r>
      <w:r w:rsidR="00427F18" w:rsidRPr="00571609">
        <w:rPr>
          <w:rFonts w:ascii="Book Antiqua" w:hAnsi="Book Antiqua"/>
        </w:rPr>
        <w:instrText xml:space="preserve"> ADDIN ZOTERO_ITEM CSL_CITATION {"citationID":"ZSwTdyEC","properties":{"formattedCitation":"\\super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427F18" w:rsidRPr="00571609">
        <w:rPr>
          <w:rFonts w:ascii="Book Antiqua" w:hAnsi="Book Antiqua"/>
        </w:rPr>
        <w:fldChar w:fldCharType="separate"/>
      </w:r>
      <w:r w:rsidR="00427F18" w:rsidRPr="00571609">
        <w:rPr>
          <w:rFonts w:ascii="Book Antiqua" w:hAnsi="Book Antiqua"/>
          <w:vertAlign w:val="superscript"/>
          <w:lang w:val="en-US"/>
        </w:rPr>
        <w:t>2</w:t>
      </w:r>
      <w:r w:rsidR="00427F18" w:rsidRPr="00571609">
        <w:rPr>
          <w:rFonts w:ascii="Book Antiqua" w:hAnsi="Book Antiqua"/>
        </w:rPr>
        <w:fldChar w:fldCharType="end"/>
      </w:r>
      <w:r w:rsidR="00B61862" w:rsidRPr="00571609">
        <w:rPr>
          <w:rFonts w:ascii="Book Antiqua" w:hAnsi="Book Antiqua"/>
          <w:vertAlign w:val="superscript"/>
        </w:rPr>
        <w:t>]</w:t>
      </w:r>
      <w:r w:rsidR="00447DEB" w:rsidRPr="00571609">
        <w:rPr>
          <w:rFonts w:ascii="Book Antiqua" w:hAnsi="Book Antiqua"/>
        </w:rPr>
        <w:t>.</w:t>
      </w:r>
      <w:r w:rsidR="00075BBD" w:rsidRPr="00571609">
        <w:rPr>
          <w:rFonts w:ascii="Book Antiqua" w:hAnsi="Book Antiqua"/>
        </w:rPr>
        <w:t xml:space="preserve"> </w:t>
      </w:r>
      <w:r w:rsidR="00A64DDE" w:rsidRPr="00571609">
        <w:rPr>
          <w:rFonts w:ascii="Book Antiqua" w:hAnsi="Book Antiqua"/>
        </w:rPr>
        <w:t xml:space="preserve">Through the use of lactate </w:t>
      </w:r>
      <w:r w:rsidR="00BF453C" w:rsidRPr="00571609">
        <w:rPr>
          <w:rFonts w:ascii="Book Antiqua" w:hAnsi="Book Antiqua"/>
        </w:rPr>
        <w:t>metabolic selection</w:t>
      </w:r>
      <w:r w:rsidR="00A64DDE" w:rsidRPr="00571609">
        <w:rPr>
          <w:rFonts w:ascii="Book Antiqua" w:hAnsi="Book Antiqua"/>
        </w:rPr>
        <w:t>, &gt;</w:t>
      </w:r>
      <w:r w:rsidR="00350252">
        <w:rPr>
          <w:rFonts w:ascii="Book Antiqua" w:hAnsi="Book Antiqua" w:hint="eastAsia"/>
          <w:lang w:eastAsia="zh-CN"/>
        </w:rPr>
        <w:t xml:space="preserve"> </w:t>
      </w:r>
      <w:r w:rsidR="00A64DDE" w:rsidRPr="00571609">
        <w:rPr>
          <w:rFonts w:ascii="Book Antiqua" w:hAnsi="Book Antiqua"/>
        </w:rPr>
        <w:t>99% TNNT2</w:t>
      </w:r>
      <w:r w:rsidR="00BF453C" w:rsidRPr="00571609">
        <w:rPr>
          <w:rFonts w:ascii="Book Antiqua" w:hAnsi="Book Antiqua"/>
        </w:rPr>
        <w:t>-positive</w:t>
      </w:r>
      <w:r w:rsidR="00A64DDE" w:rsidRPr="00571609">
        <w:rPr>
          <w:rFonts w:ascii="Book Antiqua" w:hAnsi="Book Antiqua"/>
        </w:rPr>
        <w:t xml:space="preserve"> </w:t>
      </w:r>
      <w:r w:rsidR="00BF453C" w:rsidRPr="00571609">
        <w:rPr>
          <w:rFonts w:ascii="Book Antiqua" w:hAnsi="Book Antiqua"/>
        </w:rPr>
        <w:t>cells</w:t>
      </w:r>
      <w:r w:rsidR="00A64DDE" w:rsidRPr="00571609">
        <w:rPr>
          <w:rFonts w:ascii="Book Antiqua" w:hAnsi="Book Antiqua"/>
        </w:rPr>
        <w:t xml:space="preserve"> have been successfully </w:t>
      </w:r>
      <w:r w:rsidR="005C5A7D" w:rsidRPr="00571609">
        <w:rPr>
          <w:rFonts w:ascii="Book Antiqua" w:hAnsi="Book Antiqua"/>
        </w:rPr>
        <w:t>derived</w:t>
      </w:r>
      <w:r w:rsidR="00B61862" w:rsidRPr="00571609">
        <w:rPr>
          <w:rFonts w:ascii="Book Antiqua" w:hAnsi="Book Antiqua"/>
          <w:vertAlign w:val="superscript"/>
        </w:rPr>
        <w:t>[</w:t>
      </w:r>
      <w:r w:rsidR="00A55376" w:rsidRPr="00571609">
        <w:rPr>
          <w:rFonts w:ascii="Book Antiqua" w:hAnsi="Book Antiqua"/>
        </w:rPr>
        <w:fldChar w:fldCharType="begin"/>
      </w:r>
      <w:r w:rsidR="004F10C9" w:rsidRPr="00571609">
        <w:rPr>
          <w:rFonts w:ascii="Book Antiqua" w:hAnsi="Book Antiqua"/>
        </w:rPr>
        <w:instrText xml:space="preserve"> ADDIN ZOTERO_ITEM CSL_CITATION {"citationID":"YI4XmczQ","properties":{"formattedCitation":"\\super 19\\nosupersub{}","plainCitation":"19","noteIndex":0},"citationItems":[{"id":131,"uris":["http://zotero.org/users/5048878/items/UA8VMUVQ"],"uri":["http://zotero.org/users/5048878/items/UA8VMUVQ"],"itemData":{"id":131,"type":"article-journal","title":"Distinct Metabolic Flow Enables Large-Scale Purification of Mouse and Human Pluripotent Stem Cell-Derived Cardiomyocytes","container-title":"Cell Stem Cell","page":"127-137","volume":"12","issue":"1","source":"ScienceDirect","abstract":"Summary\nHeart disease remains a major cause of death despite advances in medical technology. Heart-regenerative therapy that uses pluripotent stem cells (PSCs) is a potentially promising strategy for patients with heart disease, but the inability to generate highly purified cardiomyocytes in sufficient quantities has been a barrier to realizing this potential. Here, we report a nongenetic method for mass-producing cardiomyocytes from mouse and human PSC derivatives that is based on the marked biochemical differences in glucose and lactate metabolism between cardiomyocytes and noncardiomyocytes, including undifferentiated cells. We cultured PSC derivatives with glucose-depleted culture medium containing abundant lactate and found that only cardiomyocytes survived. Using this approach, we obtained cardiomyocytes of up to 99% purity that did not form tumors after transplantation. We believe that our technological method broadens the range of potential applications for purified PSC-derived cardiomyocytes and could facilitate progress toward PSC-based cardiac regenerative therapy.","DOI":"10.1016/j.stem.2012.09.013","ISSN":"1934-5909","journalAbbreviation":"Cell Stem Cell","author":[{"family":"Tohyama","given":"Shugo"},{"family":"Hattori","given":"Fumiyuki"},{"family":"Sano","given":"Motoaki"},{"family":"Hishiki","given":"Takako"},{"family":"Nagahata","given":"Yoshiko"},{"family":"Matsuura","given":"Tomomi"},{"family":"Hashimoto","given":"Hisayuki"},{"family":"Suzuki","given":"Tomoyuki"},{"family":"Yamashita","given":"Hiromi"},{"family":"Satoh","given":"Yusuke"},{"family":"Egashira","given":"Toru"},{"family":"Seki","given":"Tomohisa"},{"family":"Muraoka","given":"Naoto"},{"family":"Yamakawa","given":"Hiroyuki"},{"family":"Ohgino","given":"Yasuyuki"},{"family":"Tanaka","given":"Tomofumi"},{"family":"Yoichi","given":"Masatoshi"},{"family":"Yuasa","given":"Shinsuke"},{"family":"Murata","given":"Mitsushige"},{"family":"Suematsu","given":"Makoto"},{"family":"Fukuda","given":"Keiichi"}],"issued":{"date-parts":[["2013",1,3]]}}}],"schema":"https://github.com/citation-style-language/schema/raw/master/csl-citation.json"} </w:instrText>
      </w:r>
      <w:r w:rsidR="00A55376" w:rsidRPr="00571609">
        <w:rPr>
          <w:rFonts w:ascii="Book Antiqua" w:hAnsi="Book Antiqua"/>
        </w:rPr>
        <w:fldChar w:fldCharType="separate"/>
      </w:r>
      <w:r w:rsidR="004F10C9" w:rsidRPr="00571609">
        <w:rPr>
          <w:rFonts w:ascii="Book Antiqua" w:hAnsi="Book Antiqua"/>
          <w:vertAlign w:val="superscript"/>
          <w:lang w:val="en-US"/>
        </w:rPr>
        <w:t>19</w:t>
      </w:r>
      <w:r w:rsidR="00A55376" w:rsidRPr="00571609">
        <w:rPr>
          <w:rFonts w:ascii="Book Antiqua" w:hAnsi="Book Antiqua"/>
        </w:rPr>
        <w:fldChar w:fldCharType="end"/>
      </w:r>
      <w:r w:rsidR="00B61862" w:rsidRPr="00571609">
        <w:rPr>
          <w:rFonts w:ascii="Book Antiqua" w:hAnsi="Book Antiqua"/>
          <w:vertAlign w:val="superscript"/>
        </w:rPr>
        <w:t>]</w:t>
      </w:r>
      <w:r w:rsidR="005C5A7D" w:rsidRPr="00571609">
        <w:rPr>
          <w:rFonts w:ascii="Book Antiqua" w:hAnsi="Book Antiqua"/>
        </w:rPr>
        <w:t xml:space="preserve">. The derivation of </w:t>
      </w:r>
      <w:r w:rsidR="00A64DDE" w:rsidRPr="00571609">
        <w:rPr>
          <w:rFonts w:ascii="Book Antiqua" w:hAnsi="Book Antiqua"/>
        </w:rPr>
        <w:t>high</w:t>
      </w:r>
      <w:r w:rsidR="00BF453C" w:rsidRPr="00571609">
        <w:rPr>
          <w:rFonts w:ascii="Book Antiqua" w:hAnsi="Book Antiqua"/>
        </w:rPr>
        <w:t>ly</w:t>
      </w:r>
      <w:r w:rsidR="00290CAE" w:rsidRPr="00571609">
        <w:rPr>
          <w:rFonts w:ascii="Book Antiqua" w:hAnsi="Book Antiqua"/>
        </w:rPr>
        <w:t>-</w:t>
      </w:r>
      <w:r w:rsidR="00BF453C" w:rsidRPr="00571609">
        <w:rPr>
          <w:rFonts w:ascii="Book Antiqua" w:hAnsi="Book Antiqua"/>
        </w:rPr>
        <w:t>purified</w:t>
      </w:r>
      <w:r w:rsidR="00A64DDE" w:rsidRPr="00571609">
        <w:rPr>
          <w:rFonts w:ascii="Book Antiqua" w:hAnsi="Book Antiqua"/>
        </w:rPr>
        <w:t xml:space="preserve"> cardiomyocyte</w:t>
      </w:r>
      <w:r w:rsidR="005C5A7D" w:rsidRPr="00571609">
        <w:rPr>
          <w:rFonts w:ascii="Book Antiqua" w:hAnsi="Book Antiqua"/>
        </w:rPr>
        <w:t xml:space="preserve"> populations </w:t>
      </w:r>
      <w:r w:rsidR="00BF453C" w:rsidRPr="00571609">
        <w:rPr>
          <w:rFonts w:ascii="Book Antiqua" w:hAnsi="Book Antiqua"/>
        </w:rPr>
        <w:t>represented</w:t>
      </w:r>
      <w:r w:rsidR="00A64DDE" w:rsidRPr="00571609">
        <w:rPr>
          <w:rFonts w:ascii="Book Antiqua" w:hAnsi="Book Antiqua"/>
        </w:rPr>
        <w:t xml:space="preserve"> an important step</w:t>
      </w:r>
      <w:r w:rsidR="00BF453C" w:rsidRPr="00571609">
        <w:rPr>
          <w:rFonts w:ascii="Book Antiqua" w:hAnsi="Book Antiqua"/>
        </w:rPr>
        <w:t xml:space="preserve"> forward</w:t>
      </w:r>
      <w:r w:rsidR="00A64DDE" w:rsidRPr="00571609">
        <w:rPr>
          <w:rFonts w:ascii="Book Antiqua" w:hAnsi="Book Antiqua"/>
        </w:rPr>
        <w:t xml:space="preserve"> for the </w:t>
      </w:r>
      <w:r w:rsidR="00BF453C" w:rsidRPr="00571609">
        <w:rPr>
          <w:rFonts w:ascii="Book Antiqua" w:hAnsi="Book Antiqua"/>
        </w:rPr>
        <w:t>field</w:t>
      </w:r>
      <w:r w:rsidR="00A64DDE" w:rsidRPr="00571609">
        <w:rPr>
          <w:rFonts w:ascii="Book Antiqua" w:hAnsi="Book Antiqua"/>
        </w:rPr>
        <w:t xml:space="preserve"> of </w:t>
      </w:r>
      <w:r w:rsidR="00A0360D" w:rsidRPr="00571609">
        <w:rPr>
          <w:rFonts w:ascii="Book Antiqua" w:hAnsi="Book Antiqua"/>
        </w:rPr>
        <w:t>cardiac regenerative medicine</w:t>
      </w:r>
      <w:r w:rsidR="00290CAE" w:rsidRPr="00571609">
        <w:rPr>
          <w:rFonts w:ascii="Book Antiqua" w:hAnsi="Book Antiqua"/>
        </w:rPr>
        <w:t>.</w:t>
      </w:r>
    </w:p>
    <w:p w14:paraId="3D62624B" w14:textId="390995A5" w:rsidR="00847BFC" w:rsidRPr="00571609" w:rsidRDefault="00290CAE"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t>However, a</w:t>
      </w:r>
      <w:r w:rsidR="00ED6DF9" w:rsidRPr="00571609">
        <w:rPr>
          <w:rFonts w:ascii="Book Antiqua" w:hAnsi="Book Antiqua"/>
        </w:rPr>
        <w:t xml:space="preserve">lthough </w:t>
      </w:r>
      <w:r w:rsidR="0029603E" w:rsidRPr="00571609">
        <w:rPr>
          <w:rFonts w:ascii="Book Antiqua" w:hAnsi="Book Antiqua"/>
        </w:rPr>
        <w:t>hiPSC-CMs</w:t>
      </w:r>
      <w:r w:rsidR="00C936C2" w:rsidRPr="00571609">
        <w:rPr>
          <w:rFonts w:ascii="Book Antiqua" w:hAnsi="Book Antiqua"/>
        </w:rPr>
        <w:t xml:space="preserve"> are now being produced with high efficiency, </w:t>
      </w:r>
      <w:r w:rsidR="00A67B0D" w:rsidRPr="00571609">
        <w:rPr>
          <w:rFonts w:ascii="Book Antiqua" w:hAnsi="Book Antiqua"/>
        </w:rPr>
        <w:t>an</w:t>
      </w:r>
      <w:r w:rsidR="00BC31EA" w:rsidRPr="00571609">
        <w:rPr>
          <w:rFonts w:ascii="Book Antiqua" w:hAnsi="Book Antiqua"/>
        </w:rPr>
        <w:t xml:space="preserve"> important problem </w:t>
      </w:r>
      <w:r w:rsidR="00933169" w:rsidRPr="00571609">
        <w:rPr>
          <w:rFonts w:ascii="Book Antiqua" w:hAnsi="Book Antiqua"/>
        </w:rPr>
        <w:t>remains</w:t>
      </w:r>
      <w:r w:rsidR="00CD5607" w:rsidRPr="00571609">
        <w:rPr>
          <w:rFonts w:ascii="Book Antiqua" w:hAnsi="Book Antiqua"/>
        </w:rPr>
        <w:t xml:space="preserve">. </w:t>
      </w:r>
      <w:r w:rsidRPr="00571609">
        <w:rPr>
          <w:rFonts w:ascii="Book Antiqua" w:hAnsi="Book Antiqua"/>
        </w:rPr>
        <w:t>The h</w:t>
      </w:r>
      <w:r w:rsidR="0029603E" w:rsidRPr="00571609">
        <w:rPr>
          <w:rFonts w:ascii="Book Antiqua" w:hAnsi="Book Antiqua"/>
        </w:rPr>
        <w:t>iPSC-CMs</w:t>
      </w:r>
      <w:r w:rsidR="00B279D0" w:rsidRPr="00571609">
        <w:rPr>
          <w:rFonts w:ascii="Book Antiqua" w:hAnsi="Book Antiqua"/>
        </w:rPr>
        <w:t xml:space="preserve"> generated </w:t>
      </w:r>
      <w:r w:rsidRPr="00571609">
        <w:rPr>
          <w:rFonts w:ascii="Book Antiqua" w:hAnsi="Book Antiqua"/>
        </w:rPr>
        <w:t>with</w:t>
      </w:r>
      <w:r w:rsidR="00F54550" w:rsidRPr="00571609">
        <w:rPr>
          <w:rFonts w:ascii="Book Antiqua" w:hAnsi="Book Antiqua"/>
        </w:rPr>
        <w:t xml:space="preserve"> </w:t>
      </w:r>
      <w:r w:rsidR="009E50C2" w:rsidRPr="00571609">
        <w:rPr>
          <w:rFonts w:ascii="Book Antiqua" w:hAnsi="Book Antiqua"/>
        </w:rPr>
        <w:t xml:space="preserve">current </w:t>
      </w:r>
      <w:r w:rsidR="00F54550" w:rsidRPr="00571609">
        <w:rPr>
          <w:rFonts w:ascii="Book Antiqua" w:hAnsi="Book Antiqua"/>
        </w:rPr>
        <w:t xml:space="preserve">protocols and commercial </w:t>
      </w:r>
      <w:r w:rsidR="00097028" w:rsidRPr="00571609">
        <w:rPr>
          <w:rFonts w:ascii="Book Antiqua" w:hAnsi="Book Antiqua"/>
        </w:rPr>
        <w:t>kits are qualitatively and quantitatively imm</w:t>
      </w:r>
      <w:r w:rsidR="00F42B5C" w:rsidRPr="00571609">
        <w:rPr>
          <w:rFonts w:ascii="Book Antiqua" w:hAnsi="Book Antiqua"/>
        </w:rPr>
        <w:t>at</w:t>
      </w:r>
      <w:r w:rsidR="00097028" w:rsidRPr="00571609">
        <w:rPr>
          <w:rFonts w:ascii="Book Antiqua" w:hAnsi="Book Antiqua"/>
        </w:rPr>
        <w:t>ure</w:t>
      </w:r>
      <w:r w:rsidR="007E14D2" w:rsidRPr="00571609">
        <w:rPr>
          <w:rFonts w:ascii="Book Antiqua" w:hAnsi="Book Antiqua"/>
          <w:vertAlign w:val="superscript"/>
        </w:rPr>
        <w:t>[</w:t>
      </w:r>
      <w:r w:rsidR="00954331" w:rsidRPr="00571609">
        <w:rPr>
          <w:rFonts w:ascii="Book Antiqua" w:hAnsi="Book Antiqua"/>
        </w:rPr>
        <w:fldChar w:fldCharType="begin"/>
      </w:r>
      <w:r w:rsidR="00954331" w:rsidRPr="00571609">
        <w:rPr>
          <w:rFonts w:ascii="Book Antiqua" w:hAnsi="Book Antiqua"/>
        </w:rPr>
        <w:instrText xml:space="preserve"> ADDIN ZOTERO_ITEM CSL_CITATION {"citationID":"vhm15tTd","properties":{"formattedCitation":"\\super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954331" w:rsidRPr="00571609">
        <w:rPr>
          <w:rFonts w:ascii="Book Antiqua" w:hAnsi="Book Antiqua"/>
        </w:rPr>
        <w:fldChar w:fldCharType="separate"/>
      </w:r>
      <w:r w:rsidR="00954331" w:rsidRPr="00571609">
        <w:rPr>
          <w:rFonts w:ascii="Book Antiqua" w:hAnsi="Book Antiqua"/>
          <w:vertAlign w:val="superscript"/>
          <w:lang w:val="en-US"/>
        </w:rPr>
        <w:t>2</w:t>
      </w:r>
      <w:r w:rsidR="00954331" w:rsidRPr="00571609">
        <w:rPr>
          <w:rFonts w:ascii="Book Antiqua" w:hAnsi="Book Antiqua"/>
        </w:rPr>
        <w:fldChar w:fldCharType="end"/>
      </w:r>
      <w:r w:rsidR="007E14D2" w:rsidRPr="00571609">
        <w:rPr>
          <w:rFonts w:ascii="Book Antiqua" w:hAnsi="Book Antiqua"/>
          <w:vertAlign w:val="superscript"/>
        </w:rPr>
        <w:t>,</w:t>
      </w:r>
      <w:r w:rsidR="00954331" w:rsidRPr="00571609">
        <w:rPr>
          <w:rFonts w:ascii="Book Antiqua" w:hAnsi="Book Antiqua"/>
        </w:rPr>
        <w:fldChar w:fldCharType="begin"/>
      </w:r>
      <w:r w:rsidR="004F10C9" w:rsidRPr="00571609">
        <w:rPr>
          <w:rFonts w:ascii="Book Antiqua" w:hAnsi="Book Antiqua"/>
        </w:rPr>
        <w:instrText xml:space="preserve"> ADDIN ZOTERO_ITEM CSL_CITATION {"citationID":"i63TijwD","properties":{"formattedCitation":"\\super 20\\nosupersub{}","plainCitation":"20","noteIndex":0},"citationItems":[{"id":127,"uris":["http://zotero.org/users/5048878/items/7UCIETU7"],"uri":["http://zotero.org/users/5048878/items/7UCIETU7"],"itemData":{"id":127,"type":"article-journal","title":"Strategies for Improving the Maturity of Human Induced Pluripotent Stem Cell-Derived Cardiomyocytes","container-title":"Circulation Research","source":"www.ahajournals.org","archive_location":"Hagerstown, MD","URL":"https://www.ahajournals.org/doi/full/10.1161/CIRCRESAHA.118.313472","language":"EN","author":[{"family":"Tu","given":"Chengyi"},{"family":"Chao","given":"Benjamin S."},{"family":"Wu","given":"Joseph C."}],"issued":{"date-parts":[["2018",8]]},"accessed":{"date-parts":[["2018",10,25]]}}}],"schema":"https://github.com/citation-style-language/schema/raw/master/csl-citation.json"} </w:instrText>
      </w:r>
      <w:r w:rsidR="00954331" w:rsidRPr="00571609">
        <w:rPr>
          <w:rFonts w:ascii="Book Antiqua" w:hAnsi="Book Antiqua"/>
        </w:rPr>
        <w:fldChar w:fldCharType="separate"/>
      </w:r>
      <w:r w:rsidR="004F10C9" w:rsidRPr="00571609">
        <w:rPr>
          <w:rFonts w:ascii="Book Antiqua" w:hAnsi="Book Antiqua"/>
          <w:vertAlign w:val="superscript"/>
          <w:lang w:val="en-US"/>
        </w:rPr>
        <w:t>20</w:t>
      </w:r>
      <w:r w:rsidR="00954331" w:rsidRPr="00571609">
        <w:rPr>
          <w:rFonts w:ascii="Book Antiqua" w:hAnsi="Book Antiqua"/>
        </w:rPr>
        <w:fldChar w:fldCharType="end"/>
      </w:r>
      <w:r w:rsidR="008A3DDE" w:rsidRPr="00571609">
        <w:rPr>
          <w:rFonts w:ascii="Book Antiqua" w:hAnsi="Book Antiqua"/>
          <w:vertAlign w:val="superscript"/>
        </w:rPr>
        <w:t>,</w:t>
      </w:r>
      <w:r w:rsidR="00954331" w:rsidRPr="00571609">
        <w:rPr>
          <w:rFonts w:ascii="Book Antiqua" w:hAnsi="Book Antiqua"/>
        </w:rPr>
        <w:fldChar w:fldCharType="begin"/>
      </w:r>
      <w:r w:rsidR="004F10C9" w:rsidRPr="00571609">
        <w:rPr>
          <w:rFonts w:ascii="Book Antiqua" w:hAnsi="Book Antiqua"/>
        </w:rPr>
        <w:instrText xml:space="preserve"> ADDIN ZOTERO_ITEM CSL_CITATION {"citationID":"2xdWLuwM","properties":{"formattedCitation":"\\super 21\\nosupersub{}","plainCitation":"21","noteIndex":0},"citationItems":[{"id":137,"uris":["http://zotero.org/users/5048878/items/DLMVLZDC"],"uri":["http://zotero.org/users/5048878/items/DLMVLZDC"],"itemData":{"id":137,"type":"article-journal","title":"The immature electrophysiological phenotype of iPSC-CMs still hampers in vitro drug screening: Special focus on IK1","container-title":"Pharmacology &amp; Therapeutics","page":"127-136","volume":"183","source":"ScienceDirect","abstract":"Preclinical drug screens are not based on human physiology, possibly complicating predictions on cardiotoxicity. Drug screening can be humanised with in vitro assays using human induced pluripotent stem cell-derived cardiomyocytes (iPSC-CMs). However, in contrast to adult ventricular cardiomyocytes, iPSC-CMs beat spontaneously due to presence of the pacemaking current If and reduced densities of the hyperpolarising current IK1. In adult cardiomyocytes, IK1 finalises repolarisation by stabilising the resting membrane potential while also maintaining excitability. The reduced IK1 density contributes to proarrhythmic traits in iPSC-CMs, which leads to an electrophysiological phenotype that might bias drug responses. The proarrhythmic traits can be suppressed by increasing IK1 in a balanced manner. We systematically evaluated all studies that report strategies to mature iPSC-CMs and found that only few studies report IK1 current densities. Furthermore, these studies did not succeed in establishing sufficient IK1 levels as they either added too little or too much IK1. We conclude that reduced densities of IK1 remain a major flaw in iPSC-CMs, which hampers their use for in vitro drug screening.","DOI":"10.1016/j.pharmthera.2017.10.001","ISSN":"0163-7258","shortTitle":"The immature electrophysiological phenotype of iPSC-CMs still hampers in vitro drug screening","journalAbbreviation":"Pharmacology &amp; Therapeutics","author":[{"family":"Goversen","given":"Birgit"},{"family":"Heyden","given":"Marcel A. G.","non-dropping-particle":"van der"},{"family":"Veen","given":"Toon A. B.","non-dropping-particle":"van"},{"family":"Boer","given":"Teun P.","non-dropping-particle":"de"}],"issued":{"date-parts":[["2018",3,1]]}}}],"schema":"https://github.com/citation-style-language/schema/raw/master/csl-citation.json"} </w:instrText>
      </w:r>
      <w:r w:rsidR="00954331" w:rsidRPr="00571609">
        <w:rPr>
          <w:rFonts w:ascii="Book Antiqua" w:hAnsi="Book Antiqua"/>
        </w:rPr>
        <w:fldChar w:fldCharType="separate"/>
      </w:r>
      <w:r w:rsidR="004F10C9" w:rsidRPr="00571609">
        <w:rPr>
          <w:rFonts w:ascii="Book Antiqua" w:hAnsi="Book Antiqua"/>
          <w:vertAlign w:val="superscript"/>
          <w:lang w:val="en-US"/>
        </w:rPr>
        <w:t>21</w:t>
      </w:r>
      <w:r w:rsidR="00954331" w:rsidRPr="00571609">
        <w:rPr>
          <w:rFonts w:ascii="Book Antiqua" w:hAnsi="Book Antiqua"/>
        </w:rPr>
        <w:fldChar w:fldCharType="end"/>
      </w:r>
      <w:r w:rsidR="008A3DDE" w:rsidRPr="00571609">
        <w:rPr>
          <w:rFonts w:ascii="Book Antiqua" w:hAnsi="Book Antiqua"/>
          <w:vertAlign w:val="superscript"/>
        </w:rPr>
        <w:t>]</w:t>
      </w:r>
      <w:r w:rsidR="00954331" w:rsidRPr="00571609">
        <w:rPr>
          <w:rFonts w:ascii="Book Antiqua" w:hAnsi="Book Antiqua"/>
        </w:rPr>
        <w:t>.</w:t>
      </w:r>
      <w:r w:rsidR="00E66154" w:rsidRPr="00571609">
        <w:rPr>
          <w:rFonts w:ascii="Book Antiqua" w:hAnsi="Book Antiqua"/>
        </w:rPr>
        <w:t xml:space="preserve"> </w:t>
      </w:r>
      <w:r w:rsidR="00BB72A8" w:rsidRPr="00571609">
        <w:rPr>
          <w:rFonts w:ascii="Book Antiqua" w:hAnsi="Book Antiqua"/>
        </w:rPr>
        <w:t>For example, i</w:t>
      </w:r>
      <w:r w:rsidR="001B0E55" w:rsidRPr="00571609">
        <w:rPr>
          <w:rFonts w:ascii="Book Antiqua" w:hAnsi="Book Antiqua"/>
        </w:rPr>
        <w:t xml:space="preserve">n addition to immature calcium handling, </w:t>
      </w:r>
      <w:r w:rsidR="0029603E" w:rsidRPr="00571609">
        <w:rPr>
          <w:rFonts w:ascii="Book Antiqua" w:hAnsi="Book Antiqua"/>
        </w:rPr>
        <w:t>hiPSC-CMs</w:t>
      </w:r>
      <w:r w:rsidR="001B0E55" w:rsidRPr="00571609">
        <w:rPr>
          <w:rFonts w:ascii="Book Antiqua" w:hAnsi="Book Antiqua"/>
        </w:rPr>
        <w:t xml:space="preserve"> display </w:t>
      </w:r>
      <w:r w:rsidRPr="00571609">
        <w:rPr>
          <w:rFonts w:ascii="Book Antiqua" w:hAnsi="Book Antiqua"/>
        </w:rPr>
        <w:t>immature ultrastructu</w:t>
      </w:r>
      <w:r w:rsidR="00463C43" w:rsidRPr="00571609">
        <w:rPr>
          <w:rFonts w:ascii="Book Antiqua" w:hAnsi="Book Antiqua"/>
        </w:rPr>
        <w:t>r</w:t>
      </w:r>
      <w:r w:rsidRPr="00571609">
        <w:rPr>
          <w:rFonts w:ascii="Book Antiqua" w:hAnsi="Book Antiqua"/>
        </w:rPr>
        <w:t>al and</w:t>
      </w:r>
      <w:r w:rsidR="001B0E55" w:rsidRPr="00571609">
        <w:rPr>
          <w:rFonts w:ascii="Book Antiqua" w:hAnsi="Book Antiqua"/>
        </w:rPr>
        <w:t xml:space="preserve"> electrophysiological features</w:t>
      </w:r>
      <w:r w:rsidR="00334FC9" w:rsidRPr="00571609">
        <w:rPr>
          <w:rFonts w:ascii="Book Antiqua" w:hAnsi="Book Antiqua"/>
        </w:rPr>
        <w:t xml:space="preserve">, </w:t>
      </w:r>
      <w:r w:rsidR="001B0E55" w:rsidRPr="00571609">
        <w:rPr>
          <w:rFonts w:ascii="Book Antiqua" w:hAnsi="Book Antiqua"/>
        </w:rPr>
        <w:t>low expression of key maturation markers</w:t>
      </w:r>
      <w:r w:rsidR="00334FC9" w:rsidRPr="00571609">
        <w:rPr>
          <w:rFonts w:ascii="Book Antiqua" w:hAnsi="Book Antiqua"/>
        </w:rPr>
        <w:t xml:space="preserve"> and rely on glycolysis</w:t>
      </w:r>
      <w:r w:rsidRPr="00571609">
        <w:rPr>
          <w:rFonts w:ascii="Book Antiqua" w:hAnsi="Book Antiqua"/>
        </w:rPr>
        <w:t xml:space="preserve"> for their metabolism</w:t>
      </w:r>
      <w:r w:rsidR="00334FC9" w:rsidRPr="00571609">
        <w:rPr>
          <w:rFonts w:ascii="Book Antiqua" w:hAnsi="Book Antiqua"/>
        </w:rPr>
        <w:t xml:space="preserve"> as opposed to fatty acid metabolism</w:t>
      </w:r>
      <w:r w:rsidR="008A3DDE" w:rsidRPr="00571609">
        <w:rPr>
          <w:rFonts w:ascii="Book Antiqua" w:hAnsi="Book Antiqua"/>
          <w:vertAlign w:val="superscript"/>
        </w:rPr>
        <w:t>[</w:t>
      </w:r>
      <w:r w:rsidR="00D929C7" w:rsidRPr="00571609">
        <w:rPr>
          <w:rFonts w:ascii="Book Antiqua" w:hAnsi="Book Antiqua"/>
        </w:rPr>
        <w:fldChar w:fldCharType="begin"/>
      </w:r>
      <w:r w:rsidR="00D929C7" w:rsidRPr="00571609">
        <w:rPr>
          <w:rFonts w:ascii="Book Antiqua" w:hAnsi="Book Antiqua"/>
        </w:rPr>
        <w:instrText xml:space="preserve"> ADDIN ZOTERO_ITEM CSL_CITATION {"citationID":"USBSrRCm","properties":{"formattedCitation":"\\super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D929C7" w:rsidRPr="00571609">
        <w:rPr>
          <w:rFonts w:ascii="Book Antiqua" w:hAnsi="Book Antiqua"/>
        </w:rPr>
        <w:fldChar w:fldCharType="separate"/>
      </w:r>
      <w:r w:rsidR="00D929C7" w:rsidRPr="00571609">
        <w:rPr>
          <w:rFonts w:ascii="Book Antiqua" w:hAnsi="Book Antiqua"/>
          <w:vertAlign w:val="superscript"/>
          <w:lang w:val="en-US"/>
        </w:rPr>
        <w:t>2</w:t>
      </w:r>
      <w:r w:rsidR="00D929C7" w:rsidRPr="00571609">
        <w:rPr>
          <w:rFonts w:ascii="Book Antiqua" w:hAnsi="Book Antiqua"/>
        </w:rPr>
        <w:fldChar w:fldCharType="end"/>
      </w:r>
      <w:r w:rsidR="008A3DDE" w:rsidRPr="00571609">
        <w:rPr>
          <w:rFonts w:ascii="Book Antiqua" w:hAnsi="Book Antiqua"/>
          <w:vertAlign w:val="superscript"/>
        </w:rPr>
        <w:t>,</w:t>
      </w:r>
      <w:r w:rsidR="00D929C7" w:rsidRPr="00571609">
        <w:rPr>
          <w:rFonts w:ascii="Book Antiqua" w:hAnsi="Book Antiqua"/>
        </w:rPr>
        <w:fldChar w:fldCharType="begin"/>
      </w:r>
      <w:r w:rsidR="004F10C9" w:rsidRPr="00571609">
        <w:rPr>
          <w:rFonts w:ascii="Book Antiqua" w:hAnsi="Book Antiqua"/>
        </w:rPr>
        <w:instrText xml:space="preserve"> ADDIN ZOTERO_ITEM CSL_CITATION {"citationID":"6dC2Uve1","properties":{"formattedCitation":"\\super 20\\nosupersub{}","plainCitation":"20","noteIndex":0},"citationItems":[{"id":127,"uris":["http://zotero.org/users/5048878/items/7UCIETU7"],"uri":["http://zotero.org/users/5048878/items/7UCIETU7"],"itemData":{"id":127,"type":"article-journal","title":"Strategies for Improving the Maturity of Human Induced Pluripotent Stem Cell-Derived Cardiomyocytes","container-title":"Circulation Research","source":"www.ahajournals.org","archive_location":"Hagerstown, MD","URL":"https://www.ahajournals.org/doi/full/10.1161/CIRCRESAHA.118.313472","language":"EN","author":[{"family":"Tu","given":"Chengyi"},{"family":"Chao","given":"Benjamin S."},{"family":"Wu","given":"Joseph C."}],"issued":{"date-parts":[["2018",8]]},"accessed":{"date-parts":[["2018",10,25]]}}}],"schema":"https://github.com/citation-style-language/schema/raw/master/csl-citation.json"} </w:instrText>
      </w:r>
      <w:r w:rsidR="00D929C7" w:rsidRPr="00571609">
        <w:rPr>
          <w:rFonts w:ascii="Book Antiqua" w:hAnsi="Book Antiqua"/>
        </w:rPr>
        <w:fldChar w:fldCharType="separate"/>
      </w:r>
      <w:r w:rsidR="004F10C9" w:rsidRPr="00571609">
        <w:rPr>
          <w:rFonts w:ascii="Book Antiqua" w:hAnsi="Book Antiqua"/>
          <w:vertAlign w:val="superscript"/>
          <w:lang w:val="en-US"/>
        </w:rPr>
        <w:t>20</w:t>
      </w:r>
      <w:r w:rsidR="00D929C7" w:rsidRPr="00571609">
        <w:rPr>
          <w:rFonts w:ascii="Book Antiqua" w:hAnsi="Book Antiqua"/>
        </w:rPr>
        <w:fldChar w:fldCharType="end"/>
      </w:r>
      <w:r w:rsidR="008A3DDE" w:rsidRPr="00571609">
        <w:rPr>
          <w:rFonts w:ascii="Book Antiqua" w:hAnsi="Book Antiqua"/>
          <w:vertAlign w:val="superscript"/>
        </w:rPr>
        <w:t>,</w:t>
      </w:r>
      <w:r w:rsidR="00D929C7" w:rsidRPr="00571609">
        <w:rPr>
          <w:rFonts w:ascii="Book Antiqua" w:hAnsi="Book Antiqua"/>
        </w:rPr>
        <w:fldChar w:fldCharType="begin"/>
      </w:r>
      <w:r w:rsidR="004F10C9" w:rsidRPr="00571609">
        <w:rPr>
          <w:rFonts w:ascii="Book Antiqua" w:hAnsi="Book Antiqua"/>
        </w:rPr>
        <w:instrText xml:space="preserve"> ADDIN ZOTERO_ITEM CSL_CITATION {"citationID":"iDNNsZj7","properties":{"formattedCitation":"\\super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D929C7" w:rsidRPr="00571609">
        <w:rPr>
          <w:rFonts w:ascii="Book Antiqua" w:hAnsi="Book Antiqua"/>
        </w:rPr>
        <w:fldChar w:fldCharType="separate"/>
      </w:r>
      <w:r w:rsidR="004F10C9" w:rsidRPr="00571609">
        <w:rPr>
          <w:rFonts w:ascii="Book Antiqua" w:hAnsi="Book Antiqua"/>
          <w:vertAlign w:val="superscript"/>
          <w:lang w:val="en-US"/>
        </w:rPr>
        <w:t>22</w:t>
      </w:r>
      <w:r w:rsidR="00D929C7" w:rsidRPr="00571609">
        <w:rPr>
          <w:rFonts w:ascii="Book Antiqua" w:hAnsi="Book Antiqua"/>
        </w:rPr>
        <w:fldChar w:fldCharType="end"/>
      </w:r>
      <w:r w:rsidR="008A3DDE" w:rsidRPr="00571609">
        <w:rPr>
          <w:rFonts w:ascii="Book Antiqua" w:hAnsi="Book Antiqua"/>
          <w:vertAlign w:val="superscript"/>
        </w:rPr>
        <w:t>]</w:t>
      </w:r>
      <w:r w:rsidR="001B0E55" w:rsidRPr="00571609">
        <w:rPr>
          <w:rFonts w:ascii="Book Antiqua" w:hAnsi="Book Antiqua"/>
        </w:rPr>
        <w:t xml:space="preserve">. </w:t>
      </w:r>
      <w:r w:rsidRPr="00571609">
        <w:rPr>
          <w:rFonts w:ascii="Book Antiqua" w:hAnsi="Book Antiqua"/>
        </w:rPr>
        <w:t xml:space="preserve">Immature cardiomyocytes have important differences when compared to adult cardiomyocytes and these differences may cause inaccurate disease modeling or drug testing and lead to unsuccessful clinical translation. </w:t>
      </w:r>
      <w:r w:rsidR="00964D78" w:rsidRPr="00571609">
        <w:rPr>
          <w:rFonts w:ascii="Book Antiqua" w:hAnsi="Book Antiqua"/>
        </w:rPr>
        <w:t xml:space="preserve">For example, the effect of cardiac </w:t>
      </w:r>
      <w:r w:rsidR="00D12A1A" w:rsidRPr="00571609">
        <w:rPr>
          <w:rFonts w:ascii="Book Antiqua" w:hAnsi="Book Antiqua"/>
        </w:rPr>
        <w:t xml:space="preserve">drugs on contractile characteristics may be inaccurate when using an immature model. </w:t>
      </w:r>
      <w:r w:rsidR="00BB72A8" w:rsidRPr="00571609">
        <w:rPr>
          <w:rFonts w:ascii="Book Antiqua" w:hAnsi="Book Antiqua"/>
        </w:rPr>
        <w:t>However, given that hiPSC-CMs are being derived from pluripotent cells, it is not unexpected that the initial differentiated cells generated will be immature or fetal in their characteristics. It is therefore reasonable to expect that an additional maturation protocol</w:t>
      </w:r>
      <w:r w:rsidR="006B3ACF" w:rsidRPr="00571609">
        <w:rPr>
          <w:rFonts w:ascii="Book Antiqua" w:hAnsi="Book Antiqua"/>
        </w:rPr>
        <w:t xml:space="preserve"> (Figure 2)</w:t>
      </w:r>
      <w:r w:rsidR="00BB72A8" w:rsidRPr="00571609">
        <w:rPr>
          <w:rFonts w:ascii="Book Antiqua" w:hAnsi="Book Antiqua"/>
        </w:rPr>
        <w:t xml:space="preserve"> will be necessary to generate cells that truly reflect the </w:t>
      </w:r>
      <w:r w:rsidR="00BB72A8" w:rsidRPr="00571609">
        <w:rPr>
          <w:rFonts w:ascii="Book Antiqua" w:hAnsi="Book Antiqua"/>
          <w:i/>
        </w:rPr>
        <w:t xml:space="preserve">in vivo </w:t>
      </w:r>
      <w:r w:rsidR="00BB72A8" w:rsidRPr="00571609">
        <w:rPr>
          <w:rFonts w:ascii="Book Antiqua" w:hAnsi="Book Antiqua"/>
        </w:rPr>
        <w:t xml:space="preserve">tissue. </w:t>
      </w:r>
      <w:r w:rsidR="001B0E55" w:rsidRPr="00571609">
        <w:rPr>
          <w:rFonts w:ascii="Book Antiqua" w:hAnsi="Book Antiqua"/>
        </w:rPr>
        <w:t>As such, many research groups are cu</w:t>
      </w:r>
      <w:r w:rsidR="001D633E" w:rsidRPr="00571609">
        <w:rPr>
          <w:rFonts w:ascii="Book Antiqua" w:hAnsi="Book Antiqua"/>
        </w:rPr>
        <w:t xml:space="preserve">rrently focussing on methods to </w:t>
      </w:r>
      <w:r w:rsidRPr="00571609">
        <w:rPr>
          <w:rFonts w:ascii="Book Antiqua" w:hAnsi="Book Antiqua"/>
        </w:rPr>
        <w:t>promote the maturation of</w:t>
      </w:r>
      <w:r w:rsidR="001B0E55" w:rsidRPr="00571609">
        <w:rPr>
          <w:rFonts w:ascii="Book Antiqua" w:hAnsi="Book Antiqua"/>
        </w:rPr>
        <w:t xml:space="preserve"> </w:t>
      </w:r>
      <w:r w:rsidR="0029603E" w:rsidRPr="00571609">
        <w:rPr>
          <w:rFonts w:ascii="Book Antiqua" w:hAnsi="Book Antiqua"/>
        </w:rPr>
        <w:t>hiPSC-</w:t>
      </w:r>
      <w:r w:rsidR="007F21F2" w:rsidRPr="00571609">
        <w:rPr>
          <w:rFonts w:ascii="Book Antiqua" w:hAnsi="Book Antiqua"/>
        </w:rPr>
        <w:t>CMs</w:t>
      </w:r>
      <w:r w:rsidR="001D633E" w:rsidRPr="00571609">
        <w:rPr>
          <w:rFonts w:ascii="Book Antiqua" w:hAnsi="Book Antiqua"/>
        </w:rPr>
        <w:t xml:space="preserve"> so</w:t>
      </w:r>
      <w:r w:rsidRPr="00571609">
        <w:rPr>
          <w:rFonts w:ascii="Book Antiqua" w:hAnsi="Book Antiqua"/>
        </w:rPr>
        <w:t xml:space="preserve"> that</w:t>
      </w:r>
      <w:r w:rsidR="001D633E" w:rsidRPr="00571609">
        <w:rPr>
          <w:rFonts w:ascii="Book Antiqua" w:hAnsi="Book Antiqua"/>
        </w:rPr>
        <w:t xml:space="preserve"> they are suitable for accurate disease-mode</w:t>
      </w:r>
      <w:r w:rsidR="007C1055" w:rsidRPr="00571609">
        <w:rPr>
          <w:rFonts w:ascii="Book Antiqua" w:hAnsi="Book Antiqua"/>
        </w:rPr>
        <w:t>ling and clinical applications</w:t>
      </w:r>
      <w:r w:rsidR="001B0E55" w:rsidRPr="00571609">
        <w:rPr>
          <w:rFonts w:ascii="Book Antiqua" w:hAnsi="Book Antiqua"/>
        </w:rPr>
        <w:t xml:space="preserve">. </w:t>
      </w:r>
      <w:r w:rsidRPr="00571609">
        <w:rPr>
          <w:rFonts w:ascii="Book Antiqua" w:hAnsi="Book Antiqua"/>
        </w:rPr>
        <w:t>Methods evaluated to date include</w:t>
      </w:r>
      <w:r w:rsidR="001B0E55" w:rsidRPr="00571609">
        <w:rPr>
          <w:rFonts w:ascii="Book Antiqua" w:hAnsi="Book Antiqua"/>
        </w:rPr>
        <w:t xml:space="preserve"> electrical stimulation, mechanical stimulation, modulation of </w:t>
      </w:r>
      <w:r w:rsidR="00756501" w:rsidRPr="00571609">
        <w:rPr>
          <w:rFonts w:ascii="Book Antiqua" w:hAnsi="Book Antiqua"/>
        </w:rPr>
        <w:t>carbon source</w:t>
      </w:r>
      <w:r w:rsidRPr="00571609">
        <w:rPr>
          <w:rFonts w:ascii="Book Antiqua" w:hAnsi="Book Antiqua"/>
        </w:rPr>
        <w:t>,</w:t>
      </w:r>
      <w:r w:rsidR="00756501" w:rsidRPr="00571609">
        <w:rPr>
          <w:rFonts w:ascii="Book Antiqua" w:hAnsi="Book Antiqua"/>
        </w:rPr>
        <w:t xml:space="preserve"> growth on various </w:t>
      </w:r>
      <w:r w:rsidRPr="00571609">
        <w:rPr>
          <w:rFonts w:ascii="Book Antiqua" w:hAnsi="Book Antiqua"/>
        </w:rPr>
        <w:t>substrates</w:t>
      </w:r>
      <w:r w:rsidR="00BC0DBD" w:rsidRPr="00571609">
        <w:rPr>
          <w:rFonts w:ascii="Book Antiqua" w:hAnsi="Book Antiqua"/>
        </w:rPr>
        <w:t xml:space="preserve"> and </w:t>
      </w:r>
      <w:r w:rsidRPr="00571609">
        <w:rPr>
          <w:rFonts w:ascii="Book Antiqua" w:hAnsi="Book Antiqua"/>
        </w:rPr>
        <w:t>the development of 3D culture conditions or organoids</w:t>
      </w:r>
      <w:r w:rsidR="00756501" w:rsidRPr="00571609">
        <w:rPr>
          <w:rFonts w:ascii="Book Antiqua" w:hAnsi="Book Antiqua"/>
        </w:rPr>
        <w:t>.</w:t>
      </w:r>
      <w:r w:rsidR="00AF2B6D" w:rsidRPr="00571609">
        <w:rPr>
          <w:rFonts w:ascii="Book Antiqua" w:hAnsi="Book Antiqua"/>
        </w:rPr>
        <w:t xml:space="preserve"> </w:t>
      </w:r>
      <w:r w:rsidR="00DC0BAE" w:rsidRPr="00571609">
        <w:rPr>
          <w:rFonts w:ascii="Book Antiqua" w:hAnsi="Book Antiqua"/>
        </w:rPr>
        <w:t xml:space="preserve">Studies have </w:t>
      </w:r>
      <w:r w:rsidR="00EE1E83" w:rsidRPr="00571609">
        <w:rPr>
          <w:rFonts w:ascii="Book Antiqua" w:hAnsi="Book Antiqua"/>
        </w:rPr>
        <w:t xml:space="preserve">also </w:t>
      </w:r>
      <w:r w:rsidR="00DC0BAE" w:rsidRPr="00571609">
        <w:rPr>
          <w:rFonts w:ascii="Book Antiqua" w:hAnsi="Book Antiqua"/>
        </w:rPr>
        <w:t xml:space="preserve">shown the positive effect </w:t>
      </w:r>
      <w:r w:rsidR="008E56F0" w:rsidRPr="00571609">
        <w:rPr>
          <w:rFonts w:ascii="Book Antiqua" w:hAnsi="Book Antiqua"/>
        </w:rPr>
        <w:t xml:space="preserve">of </w:t>
      </w:r>
      <w:r w:rsidRPr="00571609">
        <w:rPr>
          <w:rFonts w:ascii="Book Antiqua" w:hAnsi="Book Antiqua"/>
        </w:rPr>
        <w:t>prolonged</w:t>
      </w:r>
      <w:r w:rsidR="00DC0BAE" w:rsidRPr="00571609">
        <w:rPr>
          <w:rFonts w:ascii="Book Antiqua" w:hAnsi="Book Antiqua"/>
        </w:rPr>
        <w:t xml:space="preserve"> culture </w:t>
      </w:r>
      <w:r w:rsidR="00DC0BAE" w:rsidRPr="00571609">
        <w:rPr>
          <w:rFonts w:ascii="Book Antiqua" w:hAnsi="Book Antiqua"/>
        </w:rPr>
        <w:lastRenderedPageBreak/>
        <w:t xml:space="preserve">time on </w:t>
      </w:r>
      <w:r w:rsidR="0029603E" w:rsidRPr="00571609">
        <w:rPr>
          <w:rFonts w:ascii="Book Antiqua" w:hAnsi="Book Antiqua"/>
        </w:rPr>
        <w:t>hiPSC-CMs</w:t>
      </w:r>
      <w:r w:rsidR="00BD0E08" w:rsidRPr="00571609">
        <w:rPr>
          <w:rFonts w:ascii="Book Antiqua" w:hAnsi="Book Antiqua"/>
          <w:vertAlign w:val="superscript"/>
        </w:rPr>
        <w:t>[</w:t>
      </w:r>
      <w:r w:rsidR="00276282" w:rsidRPr="00571609">
        <w:rPr>
          <w:rFonts w:ascii="Book Antiqua" w:hAnsi="Book Antiqua"/>
        </w:rPr>
        <w:fldChar w:fldCharType="begin"/>
      </w:r>
      <w:r w:rsidR="004F10C9" w:rsidRPr="00571609">
        <w:rPr>
          <w:rFonts w:ascii="Book Antiqua" w:hAnsi="Book Antiqua"/>
        </w:rPr>
        <w:instrText xml:space="preserve"> ADDIN ZOTERO_ITEM CSL_CITATION {"citationID":"Tp8oA1zo","properties":{"formattedCitation":"\\super 23\\nosupersub{}","plainCitation":"23","noteIndex":0},"citationItems":[{"id":143,"uris":["http://zotero.org/users/5048878/items/CMLIKUFP"],"uri":["http://zotero.org/users/5048878/items/CMLIKUFP"],"itemData":{"id":143,"type":"article-journal","title":"Ultrastructural maturation of human-induced pluripotent stem cell-derived cardiomyocytes in a long-term culture","container-title":"Circulation Journal: Official Journal of the Japanese Circulation Society","page":"1307-1314","volume":"77","issue":"5","source":"PubMed","abstract":"BACKGROUND: In the short- to mid-term, cardiomyocytes generated from human-induced pluripotent stem cells (hiPSC-CMs) have been reported to be less mature than those of adult hearts. However, the maturation process in a long-term culture remains unknown.\nMETHODS AND RESULTS: A hiPSC clone generated from a healthy control was differentiated into CMs through embryoid body (EB) formation. The ultrastructural characteristics and gene expressions of spontaneously contracting EBs were analyzed through 1-year of culture after cardiac differentiation was initiated. The 14-day-old EBs contained a low number of myofibrils, which lacked alignment, and immature high-density Z-bands lacking A-, H-, I-, and M-bands. Through the long-term culture up to 180 days, the myofibrils became more tightly packed and formed parallel arrays accompanied by the appearance of mature Z-, A-, H-, and I-bands, but not M-bands. Notably, M-bands were finally detected in 360-day-old EBs. The expression levels of the M-band-specific genes in hiPSC-CMs remained lower in comparison with those in the adult heart. Immunocytochemistry indicated increasing number of MLC2v-positive/MLC2a-negative cells with decreasing number of MLC2v/MLC2a double-positive cells, indicating maturing of ventricular-type CMs.\nCONCLUSIONS: The structural maturation process of hiPSC-CMs through 1-year of culture revealed ultrastructural sarcomeric changes accompanied by delayed formation of M-bands. Our study provides new insight into the maturation process of hiPSC-CMs.","ISSN":"1347-4820","note":"PMID: 23400258","journalAbbreviation":"Circ. J.","language":"eng","author":[{"family":"Kamakura","given":"Tsukasa"},{"family":"Makiyama","given":"Takeru"},{"family":"Sasaki","given":"Kenichi"},{"family":"Yoshida","given":"Yoshinori"},{"family":"Wuriyanghai","given":"Yimin"},{"family":"Chen","given":"Jiarong"},{"family":"Hattori","given":"Tetsuhisa"},{"family":"Ohno","given":"Seiko"},{"family":"Kita","given":"Toru"},{"family":"Horie","given":"Minoru"},{"family":"Yamanaka","given":"Shinya"},{"family":"Kimura","given":"Takeshi"}],"issued":{"date-parts":[["2013"]]}}}],"schema":"https://github.com/citation-style-language/schema/raw/master/csl-citation.json"} </w:instrText>
      </w:r>
      <w:r w:rsidR="00276282" w:rsidRPr="00571609">
        <w:rPr>
          <w:rFonts w:ascii="Book Antiqua" w:hAnsi="Book Antiqua"/>
        </w:rPr>
        <w:fldChar w:fldCharType="separate"/>
      </w:r>
      <w:r w:rsidR="004F10C9" w:rsidRPr="00571609">
        <w:rPr>
          <w:rFonts w:ascii="Book Antiqua" w:hAnsi="Book Antiqua"/>
          <w:vertAlign w:val="superscript"/>
          <w:lang w:val="en-US"/>
        </w:rPr>
        <w:t>23</w:t>
      </w:r>
      <w:r w:rsidR="00276282" w:rsidRPr="00571609">
        <w:rPr>
          <w:rFonts w:ascii="Book Antiqua" w:hAnsi="Book Antiqua"/>
        </w:rPr>
        <w:fldChar w:fldCharType="end"/>
      </w:r>
      <w:r w:rsidR="00BD0E08" w:rsidRPr="00571609">
        <w:rPr>
          <w:rFonts w:ascii="Book Antiqua" w:hAnsi="Book Antiqua"/>
          <w:vertAlign w:val="superscript"/>
        </w:rPr>
        <w:t>,</w:t>
      </w:r>
      <w:r w:rsidR="00F87693" w:rsidRPr="00571609">
        <w:rPr>
          <w:rFonts w:ascii="Book Antiqua" w:hAnsi="Book Antiqua"/>
        </w:rPr>
        <w:fldChar w:fldCharType="begin"/>
      </w:r>
      <w:r w:rsidR="004F10C9" w:rsidRPr="00571609">
        <w:rPr>
          <w:rFonts w:ascii="Book Antiqua" w:hAnsi="Book Antiqua"/>
        </w:rPr>
        <w:instrText xml:space="preserve"> ADDIN ZOTERO_ITEM CSL_CITATION {"citationID":"aqbgromy","properties":{"formattedCitation":"\\super 24\\nosupersub{}","plainCitation":"24","noteIndex":0},"citationItems":[{"id":196,"uris":["http://zotero.org/users/5048878/items/R7U8L8BG"],"uri":["http://zotero.org/users/5048878/items/R7U8L8BG"],"itemData":{"id":196,"type":"article-journal","title":"Structural and Functional Maturation of Cardiomyocytes Derived from Human Pluripotent Stem Cells","container-title":"Stem Cells and Development","page":"1991-2002","volume":"22","issue":"14","source":"PubMed Central","abstract":"Despite preclinical studies demonstrating the functional benefit of transplanting human pluripotent stem cell-derived cardiomyocytes (PSC-CMs) into damaged myocardium, the ability of these immature cells to adopt a more adult-like cardiomyocyte (CM) phenotype remains uncertain. To address this issue, we tested the hypothesis that prolonged in vitro culture of human embryonic stem cell (hESC)- and human induced pluripotent stem cell (hiPSC)-derived CMs would result in the maturation of their structural and contractile properties to a more adult-like phenotype. Compared to their early-stage counterparts (PSC-CMs after 20–40 days of in vitro differentiation and culture), late-stage hESC-CMs and hiPSC-CMs (80–120 days) showed dramatic differences in morphology, including increased cell size and anisotropy, greater myofibril density and alignment, sarcomeres visible by bright-field microscopy, and a 10-fold increase in the fraction of multinucleated CMs. Ultrastructural analysis confirmed improvements in the myofibrillar density, alignment, and morphology. We measured the contractile performance of late-stage hESC-CMs and hiPSC-CMs and noted a doubling in shortening magnitude with slowed contraction kinetics compared to the early-stage cells. We then examined changes in the calcium-handling properties of these matured CMs and found an increase in calcium release and reuptake rates with no change in the maximum amplitude. Finally, we performed electrophysiological assessments in hESC-CMs and found that late-stage myocytes have hyperpolarized maximum diastolic potentials, increased action potential amplitudes, and faster upstroke velocities. To correlate these functional changes with gene expression, we performed qPCR and found a robust induction of the key cardiac structural markers, including β-myosin heavy chain and connexin-43, in late-stage hESC-CMs and hiPSC-CMs. These findings suggest that PSC-CMs are capable of slowly maturing to more closely resemble the phenotype of adult CMs and may eventually possess the potential to regenerate the lost myocardium with robust de novo force-producing tissue.","DOI":"10.1089/scd.2012.0490","ISSN":"1547-3287","note":"PMID: 23461462\nPMCID: PMC3699903","journalAbbreviation":"Stem Cells Dev","author":[{"family":"Lundy","given":"Scott D."},{"family":"Zhu","given":"Wei-Zhong"},{"family":"Regnier","given":"Michael"},{"family":"Laflamme","given":"Michael A."}],"issued":{"date-parts":[["2013",7,15]]}}}],"schema":"https://github.com/citation-style-language/schema/raw/master/csl-citation.json"} </w:instrText>
      </w:r>
      <w:r w:rsidR="00F87693" w:rsidRPr="00571609">
        <w:rPr>
          <w:rFonts w:ascii="Book Antiqua" w:hAnsi="Book Antiqua"/>
        </w:rPr>
        <w:fldChar w:fldCharType="separate"/>
      </w:r>
      <w:r w:rsidR="004F10C9" w:rsidRPr="00571609">
        <w:rPr>
          <w:rFonts w:ascii="Book Antiqua" w:hAnsi="Book Antiqua"/>
          <w:vertAlign w:val="superscript"/>
          <w:lang w:val="en-US"/>
        </w:rPr>
        <w:t>24</w:t>
      </w:r>
      <w:r w:rsidR="00F87693" w:rsidRPr="00571609">
        <w:rPr>
          <w:rFonts w:ascii="Book Antiqua" w:hAnsi="Book Antiqua"/>
        </w:rPr>
        <w:fldChar w:fldCharType="end"/>
      </w:r>
      <w:r w:rsidR="00BD0E08" w:rsidRPr="00571609">
        <w:rPr>
          <w:rFonts w:ascii="Book Antiqua" w:hAnsi="Book Antiqua"/>
          <w:vertAlign w:val="superscript"/>
        </w:rPr>
        <w:t>]</w:t>
      </w:r>
      <w:r w:rsidR="00276282" w:rsidRPr="00571609">
        <w:rPr>
          <w:rFonts w:ascii="Book Antiqua" w:hAnsi="Book Antiqua"/>
        </w:rPr>
        <w:t xml:space="preserve">; </w:t>
      </w:r>
      <w:r w:rsidR="00DC0BAE" w:rsidRPr="00571609">
        <w:rPr>
          <w:rFonts w:ascii="Book Antiqua" w:hAnsi="Book Antiqua"/>
        </w:rPr>
        <w:t xml:space="preserve">however, culturing </w:t>
      </w:r>
      <w:r w:rsidR="0029603E" w:rsidRPr="00571609">
        <w:rPr>
          <w:rFonts w:ascii="Book Antiqua" w:hAnsi="Book Antiqua"/>
        </w:rPr>
        <w:t>hiPSC-CMs</w:t>
      </w:r>
      <w:r w:rsidR="00DC0BAE" w:rsidRPr="00571609">
        <w:rPr>
          <w:rFonts w:ascii="Book Antiqua" w:hAnsi="Book Antiqua"/>
        </w:rPr>
        <w:t xml:space="preserve"> for &gt;</w:t>
      </w:r>
      <w:r w:rsidR="00350252">
        <w:rPr>
          <w:rFonts w:ascii="Book Antiqua" w:hAnsi="Book Antiqua" w:hint="eastAsia"/>
          <w:lang w:eastAsia="zh-CN"/>
        </w:rPr>
        <w:t xml:space="preserve"> </w:t>
      </w:r>
      <w:r w:rsidR="00DC0BAE" w:rsidRPr="00571609">
        <w:rPr>
          <w:rFonts w:ascii="Book Antiqua" w:hAnsi="Book Antiqua"/>
        </w:rPr>
        <w:t>90 d</w:t>
      </w:r>
      <w:r w:rsidR="00350252">
        <w:rPr>
          <w:rFonts w:ascii="Book Antiqua" w:hAnsi="Book Antiqua" w:hint="eastAsia"/>
          <w:lang w:eastAsia="zh-CN"/>
        </w:rPr>
        <w:t xml:space="preserve"> </w:t>
      </w:r>
      <w:r w:rsidR="00DC0BAE" w:rsidRPr="00571609">
        <w:rPr>
          <w:rFonts w:ascii="Book Antiqua" w:hAnsi="Book Antiqua"/>
        </w:rPr>
        <w:t xml:space="preserve">is </w:t>
      </w:r>
      <w:r w:rsidR="001D69BE" w:rsidRPr="00571609">
        <w:rPr>
          <w:rFonts w:ascii="Book Antiqua" w:hAnsi="Book Antiqua"/>
        </w:rPr>
        <w:t>neither time</w:t>
      </w:r>
      <w:r w:rsidRPr="00571609">
        <w:rPr>
          <w:rFonts w:ascii="Book Antiqua" w:hAnsi="Book Antiqua"/>
        </w:rPr>
        <w:t>-</w:t>
      </w:r>
      <w:r w:rsidR="001D69BE" w:rsidRPr="00571609">
        <w:rPr>
          <w:rFonts w:ascii="Book Antiqua" w:hAnsi="Book Antiqua"/>
        </w:rPr>
        <w:t xml:space="preserve"> </w:t>
      </w:r>
      <w:r w:rsidRPr="00571609">
        <w:rPr>
          <w:rFonts w:ascii="Book Antiqua" w:hAnsi="Book Antiqua"/>
        </w:rPr>
        <w:t>nor cost-</w:t>
      </w:r>
      <w:r w:rsidR="001D69BE" w:rsidRPr="00571609">
        <w:rPr>
          <w:rFonts w:ascii="Book Antiqua" w:hAnsi="Book Antiqua"/>
        </w:rPr>
        <w:t>efficient</w:t>
      </w:r>
      <w:r w:rsidRPr="00571609">
        <w:rPr>
          <w:rFonts w:ascii="Book Antiqua" w:hAnsi="Book Antiqua"/>
        </w:rPr>
        <w:t xml:space="preserve"> and, given that these cells are usually cultured without antibiotics, remains a fraught enterprise</w:t>
      </w:r>
      <w:r w:rsidR="00DC0BAE" w:rsidRPr="00571609">
        <w:rPr>
          <w:rFonts w:ascii="Book Antiqua" w:hAnsi="Book Antiqua"/>
        </w:rPr>
        <w:t xml:space="preserve">. Therefore, other approaches must be </w:t>
      </w:r>
      <w:r w:rsidRPr="00571609">
        <w:rPr>
          <w:rFonts w:ascii="Book Antiqua" w:hAnsi="Book Antiqua"/>
        </w:rPr>
        <w:t>used</w:t>
      </w:r>
      <w:r w:rsidR="00DC0BAE" w:rsidRPr="00571609">
        <w:rPr>
          <w:rFonts w:ascii="Book Antiqua" w:hAnsi="Book Antiqua"/>
        </w:rPr>
        <w:t xml:space="preserve"> to </w:t>
      </w:r>
      <w:r w:rsidRPr="00571609">
        <w:rPr>
          <w:rFonts w:ascii="Book Antiqua" w:hAnsi="Book Antiqua"/>
        </w:rPr>
        <w:t>create</w:t>
      </w:r>
      <w:r w:rsidR="00DC0BAE" w:rsidRPr="00571609">
        <w:rPr>
          <w:rFonts w:ascii="Book Antiqua" w:hAnsi="Book Antiqua"/>
        </w:rPr>
        <w:t xml:space="preserve"> adult-like </w:t>
      </w:r>
      <w:r w:rsidR="0029603E" w:rsidRPr="00571609">
        <w:rPr>
          <w:rFonts w:ascii="Book Antiqua" w:hAnsi="Book Antiqua"/>
        </w:rPr>
        <w:t>hiPSC-CMs</w:t>
      </w:r>
      <w:r w:rsidR="00DC0BAE" w:rsidRPr="00571609">
        <w:rPr>
          <w:rFonts w:ascii="Book Antiqua" w:hAnsi="Book Antiqua"/>
        </w:rPr>
        <w:t xml:space="preserve"> </w:t>
      </w:r>
      <w:r w:rsidRPr="00571609">
        <w:rPr>
          <w:rFonts w:ascii="Book Antiqua" w:hAnsi="Book Antiqua"/>
        </w:rPr>
        <w:t>with</w:t>
      </w:r>
      <w:r w:rsidR="00DC0BAE" w:rsidRPr="00571609">
        <w:rPr>
          <w:rFonts w:ascii="Book Antiqua" w:hAnsi="Book Antiqua"/>
        </w:rPr>
        <w:t>in a reasonable time frame.</w:t>
      </w:r>
      <w:r w:rsidR="00CB5EE7" w:rsidRPr="00571609">
        <w:rPr>
          <w:rFonts w:ascii="Book Antiqua" w:hAnsi="Book Antiqua"/>
        </w:rPr>
        <w:t xml:space="preserve"> </w:t>
      </w:r>
      <w:r w:rsidR="00D90B09" w:rsidRPr="00571609">
        <w:rPr>
          <w:rFonts w:ascii="Book Antiqua" w:hAnsi="Book Antiqua"/>
        </w:rPr>
        <w:t xml:space="preserve">Current protocols </w:t>
      </w:r>
      <w:r w:rsidR="00D4321E" w:rsidRPr="00571609">
        <w:rPr>
          <w:rFonts w:ascii="Book Antiqua" w:hAnsi="Book Antiqua"/>
        </w:rPr>
        <w:t>for hiPSC-CM</w:t>
      </w:r>
      <w:r w:rsidR="005B7A12" w:rsidRPr="00571609">
        <w:rPr>
          <w:rFonts w:ascii="Book Antiqua" w:hAnsi="Book Antiqua"/>
        </w:rPr>
        <w:t xml:space="preserve"> production have failed to mature these cells due to a lack of knowledge regarding</w:t>
      </w:r>
      <w:r w:rsidR="00F048C5" w:rsidRPr="00571609">
        <w:rPr>
          <w:rFonts w:ascii="Book Antiqua" w:hAnsi="Book Antiqua"/>
        </w:rPr>
        <w:t xml:space="preserve"> the</w:t>
      </w:r>
      <w:r w:rsidR="005B7A12" w:rsidRPr="00571609">
        <w:rPr>
          <w:rFonts w:ascii="Book Antiqua" w:hAnsi="Book Antiqua"/>
        </w:rPr>
        <w:t xml:space="preserve"> mechanisms </w:t>
      </w:r>
      <w:r w:rsidR="00F048C5" w:rsidRPr="00571609">
        <w:rPr>
          <w:rFonts w:ascii="Book Antiqua" w:hAnsi="Book Antiqua"/>
        </w:rPr>
        <w:t xml:space="preserve">of heart maturation </w:t>
      </w:r>
      <w:r w:rsidR="00F048C5" w:rsidRPr="00571609">
        <w:rPr>
          <w:rFonts w:ascii="Book Antiqua" w:hAnsi="Book Antiqua"/>
          <w:i/>
        </w:rPr>
        <w:t xml:space="preserve">in vivo. </w:t>
      </w:r>
      <w:r w:rsidR="005C0A92" w:rsidRPr="00571609">
        <w:rPr>
          <w:rFonts w:ascii="Book Antiqua" w:hAnsi="Book Antiqua"/>
        </w:rPr>
        <w:t xml:space="preserve">At present, the field of cardiac regenerative medicine does not </w:t>
      </w:r>
      <w:r w:rsidR="00130935" w:rsidRPr="00571609">
        <w:rPr>
          <w:rFonts w:ascii="Book Antiqua" w:hAnsi="Book Antiqua"/>
        </w:rPr>
        <w:t xml:space="preserve">know the correct secretory factors, environmental cues, and external stimulation necessary to achieve proper adult-like cardiomyocytes. </w:t>
      </w:r>
      <w:r w:rsidR="00AF2B6D" w:rsidRPr="00571609">
        <w:rPr>
          <w:rFonts w:ascii="Book Antiqua" w:hAnsi="Book Antiqua"/>
        </w:rPr>
        <w:t xml:space="preserve">Maturing </w:t>
      </w:r>
      <w:r w:rsidR="0029603E" w:rsidRPr="00571609">
        <w:rPr>
          <w:rFonts w:ascii="Book Antiqua" w:hAnsi="Book Antiqua"/>
        </w:rPr>
        <w:t>hiPSC-CMs</w:t>
      </w:r>
      <w:r w:rsidR="00AF2B6D" w:rsidRPr="00571609">
        <w:rPr>
          <w:rFonts w:ascii="Book Antiqua" w:hAnsi="Book Antiqua"/>
        </w:rPr>
        <w:t xml:space="preserve"> is key to fully realizing the potential of these cells. Without proper maturation, </w:t>
      </w:r>
      <w:r w:rsidR="0029603E" w:rsidRPr="00571609">
        <w:rPr>
          <w:rFonts w:ascii="Book Antiqua" w:hAnsi="Book Antiqua"/>
        </w:rPr>
        <w:t>hiPSC-CMs</w:t>
      </w:r>
      <w:r w:rsidRPr="00571609">
        <w:rPr>
          <w:rFonts w:ascii="Book Antiqua" w:hAnsi="Book Antiqua"/>
        </w:rPr>
        <w:t xml:space="preserve"> could</w:t>
      </w:r>
      <w:r w:rsidR="00AF2B6D" w:rsidRPr="00571609">
        <w:rPr>
          <w:rFonts w:ascii="Book Antiqua" w:hAnsi="Book Antiqua"/>
        </w:rPr>
        <w:t xml:space="preserve"> </w:t>
      </w:r>
      <w:r w:rsidR="00BB28B2" w:rsidRPr="00571609">
        <w:rPr>
          <w:rFonts w:ascii="Book Antiqua" w:hAnsi="Book Antiqua"/>
        </w:rPr>
        <w:t>cease</w:t>
      </w:r>
      <w:r w:rsidR="00770778" w:rsidRPr="00571609">
        <w:rPr>
          <w:rFonts w:ascii="Book Antiqua" w:hAnsi="Book Antiqua"/>
        </w:rPr>
        <w:t xml:space="preserve"> to be clinically relevant.</w:t>
      </w:r>
      <w:r w:rsidR="00756501" w:rsidRPr="00571609">
        <w:rPr>
          <w:rFonts w:ascii="Book Antiqua" w:hAnsi="Book Antiqua"/>
        </w:rPr>
        <w:t xml:space="preserve"> </w:t>
      </w:r>
      <w:r w:rsidR="00910FDF" w:rsidRPr="00571609">
        <w:rPr>
          <w:rFonts w:ascii="Book Antiqua" w:hAnsi="Book Antiqua"/>
        </w:rPr>
        <w:t>This review will examine</w:t>
      </w:r>
      <w:r w:rsidR="008E3E95" w:rsidRPr="00571609">
        <w:rPr>
          <w:rFonts w:ascii="Book Antiqua" w:hAnsi="Book Antiqua"/>
        </w:rPr>
        <w:t xml:space="preserve"> the</w:t>
      </w:r>
      <w:r w:rsidR="00910FDF" w:rsidRPr="00571609">
        <w:rPr>
          <w:rFonts w:ascii="Book Antiqua" w:hAnsi="Book Antiqua"/>
        </w:rPr>
        <w:t xml:space="preserve"> current methods for the matu</w:t>
      </w:r>
      <w:r w:rsidR="008E3E95" w:rsidRPr="00571609">
        <w:rPr>
          <w:rFonts w:ascii="Book Antiqua" w:hAnsi="Book Antiqua"/>
        </w:rPr>
        <w:t>ration of iPSC-CM and suggest a way forward</w:t>
      </w:r>
      <w:r w:rsidR="00A37A44" w:rsidRPr="00571609">
        <w:rPr>
          <w:rFonts w:ascii="Book Antiqua" w:hAnsi="Book Antiqua"/>
        </w:rPr>
        <w:t xml:space="preserve"> for the field.</w:t>
      </w:r>
    </w:p>
    <w:p w14:paraId="3F713832" w14:textId="77777777" w:rsidR="00395E75" w:rsidRPr="00571609" w:rsidRDefault="00395E75" w:rsidP="00774265">
      <w:pPr>
        <w:adjustRightInd w:val="0"/>
        <w:snapToGrid w:val="0"/>
        <w:spacing w:line="360" w:lineRule="auto"/>
        <w:jc w:val="both"/>
        <w:rPr>
          <w:rFonts w:ascii="Book Antiqua" w:hAnsi="Book Antiqua"/>
        </w:rPr>
      </w:pPr>
    </w:p>
    <w:p w14:paraId="7566B21B" w14:textId="127A58DE" w:rsidR="00847BFC" w:rsidRPr="00571609" w:rsidRDefault="00290CAE" w:rsidP="00774265">
      <w:pPr>
        <w:adjustRightInd w:val="0"/>
        <w:snapToGrid w:val="0"/>
        <w:spacing w:line="360" w:lineRule="auto"/>
        <w:jc w:val="both"/>
        <w:rPr>
          <w:rFonts w:ascii="Book Antiqua" w:hAnsi="Book Antiqua"/>
          <w:b/>
        </w:rPr>
      </w:pPr>
      <w:r w:rsidRPr="00571609">
        <w:rPr>
          <w:rFonts w:ascii="Book Antiqua" w:hAnsi="Book Antiqua"/>
          <w:b/>
        </w:rPr>
        <w:t>ADULT CARDIOMYO</w:t>
      </w:r>
      <w:r w:rsidR="00A72E46">
        <w:rPr>
          <w:rFonts w:ascii="Book Antiqua" w:hAnsi="Book Antiqua"/>
          <w:b/>
        </w:rPr>
        <w:t xml:space="preserve">CYTES </w:t>
      </w:r>
      <w:r w:rsidR="00A72E46" w:rsidRPr="00A72E46">
        <w:rPr>
          <w:rFonts w:ascii="Book Antiqua" w:hAnsi="Book Antiqua"/>
          <w:b/>
          <w:i/>
          <w:caps/>
        </w:rPr>
        <w:t>vs</w:t>
      </w:r>
      <w:r w:rsidRPr="00A72E46">
        <w:rPr>
          <w:rFonts w:ascii="Book Antiqua" w:hAnsi="Book Antiqua"/>
          <w:b/>
          <w:i/>
          <w:caps/>
        </w:rPr>
        <w:t xml:space="preserve"> </w:t>
      </w:r>
      <w:r w:rsidRPr="00571609">
        <w:rPr>
          <w:rFonts w:ascii="Book Antiqua" w:hAnsi="Book Antiqua"/>
          <w:b/>
        </w:rPr>
        <w:t>hiPSC-CMs</w:t>
      </w:r>
    </w:p>
    <w:p w14:paraId="3983B821" w14:textId="32D196A8" w:rsidR="00727435" w:rsidRPr="00571609" w:rsidRDefault="00691637" w:rsidP="00774265">
      <w:pPr>
        <w:adjustRightInd w:val="0"/>
        <w:snapToGrid w:val="0"/>
        <w:spacing w:line="360" w:lineRule="auto"/>
        <w:jc w:val="both"/>
        <w:rPr>
          <w:rFonts w:ascii="Book Antiqua" w:hAnsi="Book Antiqua"/>
        </w:rPr>
      </w:pPr>
      <w:r w:rsidRPr="00571609">
        <w:rPr>
          <w:rFonts w:ascii="Book Antiqua" w:hAnsi="Book Antiqua"/>
        </w:rPr>
        <w:t xml:space="preserve">Typically, </w:t>
      </w:r>
      <w:r w:rsidR="009D0F74" w:rsidRPr="00571609">
        <w:rPr>
          <w:rFonts w:ascii="Book Antiqua" w:hAnsi="Book Antiqua"/>
        </w:rPr>
        <w:t xml:space="preserve">adult cardiomyocytes differ from </w:t>
      </w:r>
      <w:r w:rsidR="0029603E" w:rsidRPr="00571609">
        <w:rPr>
          <w:rFonts w:ascii="Book Antiqua" w:hAnsi="Book Antiqua"/>
        </w:rPr>
        <w:t>hiPSC-CMs</w:t>
      </w:r>
      <w:r w:rsidR="009D0F74" w:rsidRPr="00571609">
        <w:rPr>
          <w:rFonts w:ascii="Book Antiqua" w:hAnsi="Book Antiqua"/>
        </w:rPr>
        <w:t xml:space="preserve"> in 4 </w:t>
      </w:r>
      <w:r w:rsidR="00727435" w:rsidRPr="00571609">
        <w:rPr>
          <w:rFonts w:ascii="Book Antiqua" w:hAnsi="Book Antiqua"/>
        </w:rPr>
        <w:t xml:space="preserve">important </w:t>
      </w:r>
      <w:r w:rsidR="009D0F74" w:rsidRPr="00571609">
        <w:rPr>
          <w:rFonts w:ascii="Book Antiqua" w:hAnsi="Book Antiqua"/>
        </w:rPr>
        <w:t>ways</w:t>
      </w:r>
      <w:r w:rsidR="00B3330A">
        <w:rPr>
          <w:rFonts w:ascii="Book Antiqua" w:hAnsi="Book Antiqua" w:hint="eastAsia"/>
          <w:lang w:eastAsia="zh-CN"/>
        </w:rPr>
        <w:t>:</w:t>
      </w:r>
      <w:r w:rsidR="00727435" w:rsidRPr="00571609">
        <w:rPr>
          <w:rFonts w:ascii="Book Antiqua" w:hAnsi="Book Antiqua"/>
        </w:rPr>
        <w:t xml:space="preserve"> </w:t>
      </w:r>
      <w:r w:rsidR="00B3330A">
        <w:rPr>
          <w:rFonts w:ascii="Book Antiqua" w:hAnsi="Book Antiqua" w:hint="eastAsia"/>
          <w:lang w:eastAsia="zh-CN"/>
        </w:rPr>
        <w:t>(</w:t>
      </w:r>
      <w:r w:rsidR="009D0F74" w:rsidRPr="00571609">
        <w:rPr>
          <w:rFonts w:ascii="Book Antiqua" w:hAnsi="Book Antiqua"/>
        </w:rPr>
        <w:t xml:space="preserve">1) </w:t>
      </w:r>
      <w:r w:rsidR="00727435" w:rsidRPr="00571609">
        <w:rPr>
          <w:rFonts w:ascii="Book Antiqua" w:hAnsi="Book Antiqua"/>
        </w:rPr>
        <w:t xml:space="preserve">the </w:t>
      </w:r>
      <w:r w:rsidR="009D0F74" w:rsidRPr="00571609">
        <w:rPr>
          <w:rFonts w:ascii="Book Antiqua" w:hAnsi="Book Antiqua"/>
        </w:rPr>
        <w:t>expression of specific genes</w:t>
      </w:r>
      <w:r w:rsidR="00B3330A">
        <w:rPr>
          <w:rFonts w:ascii="Book Antiqua" w:hAnsi="Book Antiqua" w:hint="eastAsia"/>
          <w:lang w:eastAsia="zh-CN"/>
        </w:rPr>
        <w:t>;</w:t>
      </w:r>
      <w:r w:rsidR="00727435" w:rsidRPr="00571609">
        <w:rPr>
          <w:rFonts w:ascii="Book Antiqua" w:hAnsi="Book Antiqua"/>
        </w:rPr>
        <w:t xml:space="preserve"> </w:t>
      </w:r>
      <w:r w:rsidR="00B3330A">
        <w:rPr>
          <w:rFonts w:ascii="Book Antiqua" w:hAnsi="Book Antiqua" w:hint="eastAsia"/>
          <w:lang w:eastAsia="zh-CN"/>
        </w:rPr>
        <w:t>(</w:t>
      </w:r>
      <w:r w:rsidR="004D22C7" w:rsidRPr="00571609">
        <w:rPr>
          <w:rFonts w:ascii="Book Antiqua" w:hAnsi="Book Antiqua"/>
        </w:rPr>
        <w:t xml:space="preserve">2) </w:t>
      </w:r>
      <w:r w:rsidR="00AA308C" w:rsidRPr="00571609">
        <w:rPr>
          <w:rFonts w:ascii="Book Antiqua" w:hAnsi="Book Antiqua"/>
        </w:rPr>
        <w:t xml:space="preserve">differing </w:t>
      </w:r>
      <w:r w:rsidR="00727435" w:rsidRPr="00571609">
        <w:rPr>
          <w:rFonts w:ascii="Book Antiqua" w:hAnsi="Book Antiqua"/>
        </w:rPr>
        <w:t>structural features</w:t>
      </w:r>
      <w:r w:rsidR="00B3330A">
        <w:rPr>
          <w:rFonts w:ascii="Book Antiqua" w:hAnsi="Book Antiqua" w:hint="eastAsia"/>
          <w:lang w:eastAsia="zh-CN"/>
        </w:rPr>
        <w:t>;</w:t>
      </w:r>
      <w:r w:rsidR="00727435" w:rsidRPr="00571609">
        <w:rPr>
          <w:rFonts w:ascii="Book Antiqua" w:hAnsi="Book Antiqua"/>
        </w:rPr>
        <w:t xml:space="preserve"> </w:t>
      </w:r>
      <w:r w:rsidR="00B3330A">
        <w:rPr>
          <w:rFonts w:ascii="Book Antiqua" w:hAnsi="Book Antiqua" w:hint="eastAsia"/>
          <w:lang w:eastAsia="zh-CN"/>
        </w:rPr>
        <w:t>(</w:t>
      </w:r>
      <w:r w:rsidR="004D22C7" w:rsidRPr="00571609">
        <w:rPr>
          <w:rFonts w:ascii="Book Antiqua" w:hAnsi="Book Antiqua"/>
        </w:rPr>
        <w:t xml:space="preserve">3) </w:t>
      </w:r>
      <w:r w:rsidR="00AF7142" w:rsidRPr="00571609">
        <w:rPr>
          <w:rFonts w:ascii="Book Antiqua" w:hAnsi="Book Antiqua"/>
        </w:rPr>
        <w:t xml:space="preserve">altered </w:t>
      </w:r>
      <w:r w:rsidR="00727435" w:rsidRPr="00571609">
        <w:rPr>
          <w:rFonts w:ascii="Book Antiqua" w:hAnsi="Book Antiqua"/>
        </w:rPr>
        <w:t>metabolism</w:t>
      </w:r>
      <w:r w:rsidR="00B3330A">
        <w:rPr>
          <w:rFonts w:ascii="Book Antiqua" w:hAnsi="Book Antiqua" w:hint="eastAsia"/>
          <w:lang w:eastAsia="zh-CN"/>
        </w:rPr>
        <w:t>;</w:t>
      </w:r>
      <w:r w:rsidR="0080555D" w:rsidRPr="00571609">
        <w:rPr>
          <w:rFonts w:ascii="Book Antiqua" w:hAnsi="Book Antiqua"/>
        </w:rPr>
        <w:t xml:space="preserve"> and</w:t>
      </w:r>
    </w:p>
    <w:p w14:paraId="15C354AC" w14:textId="7B883120" w:rsidR="005F661F" w:rsidRPr="00571609" w:rsidRDefault="00B3330A" w:rsidP="00774265">
      <w:pPr>
        <w:adjustRightInd w:val="0"/>
        <w:snapToGrid w:val="0"/>
        <w:spacing w:line="360" w:lineRule="auto"/>
        <w:jc w:val="both"/>
        <w:rPr>
          <w:rFonts w:ascii="Book Antiqua" w:hAnsi="Book Antiqua"/>
        </w:rPr>
      </w:pPr>
      <w:r>
        <w:rPr>
          <w:rFonts w:ascii="Book Antiqua" w:hAnsi="Book Antiqua" w:hint="eastAsia"/>
          <w:lang w:eastAsia="zh-CN"/>
        </w:rPr>
        <w:t>(</w:t>
      </w:r>
      <w:r w:rsidR="00601BC8" w:rsidRPr="00571609">
        <w:rPr>
          <w:rFonts w:ascii="Book Antiqua" w:hAnsi="Book Antiqua"/>
        </w:rPr>
        <w:t>4)</w:t>
      </w:r>
      <w:r w:rsidR="006B4C1B" w:rsidRPr="00571609">
        <w:rPr>
          <w:rFonts w:ascii="Book Antiqua" w:hAnsi="Book Antiqua"/>
        </w:rPr>
        <w:t xml:space="preserve"> contractile function</w:t>
      </w:r>
      <w:r w:rsidR="00EA3085" w:rsidRPr="00571609">
        <w:rPr>
          <w:rFonts w:ascii="Book Antiqua" w:hAnsi="Book Antiqua"/>
        </w:rPr>
        <w:t xml:space="preserve"> (Table 1)</w:t>
      </w:r>
      <w:r w:rsidR="005C5A78" w:rsidRPr="00571609">
        <w:rPr>
          <w:rFonts w:ascii="Book Antiqua" w:hAnsi="Book Antiqua"/>
          <w:vertAlign w:val="superscript"/>
        </w:rPr>
        <w:t>[</w:t>
      </w:r>
      <w:r w:rsidR="003A28B1" w:rsidRPr="00571609">
        <w:rPr>
          <w:rFonts w:ascii="Book Antiqua" w:hAnsi="Book Antiqua"/>
        </w:rPr>
        <w:fldChar w:fldCharType="begin"/>
      </w:r>
      <w:r w:rsidR="004F10C9" w:rsidRPr="00571609">
        <w:rPr>
          <w:rFonts w:ascii="Book Antiqua" w:hAnsi="Book Antiqua"/>
        </w:rPr>
        <w:instrText xml:space="preserve"> ADDIN ZOTERO_ITEM CSL_CITATION {"citationID":"W7L991XX","properties":{"formattedCitation":"\\super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3A28B1" w:rsidRPr="00571609">
        <w:rPr>
          <w:rFonts w:ascii="Book Antiqua" w:hAnsi="Book Antiqua"/>
        </w:rPr>
        <w:fldChar w:fldCharType="separate"/>
      </w:r>
      <w:r w:rsidR="004F10C9" w:rsidRPr="00571609">
        <w:rPr>
          <w:rFonts w:ascii="Book Antiqua" w:hAnsi="Book Antiqua"/>
          <w:vertAlign w:val="superscript"/>
          <w:lang w:val="en-US"/>
        </w:rPr>
        <w:t>22</w:t>
      </w:r>
      <w:r w:rsidR="003A28B1" w:rsidRPr="00571609">
        <w:rPr>
          <w:rFonts w:ascii="Book Antiqua" w:hAnsi="Book Antiqua"/>
        </w:rPr>
        <w:fldChar w:fldCharType="end"/>
      </w:r>
      <w:r w:rsidR="005C5A78" w:rsidRPr="00571609">
        <w:rPr>
          <w:rFonts w:ascii="Book Antiqua" w:hAnsi="Book Antiqua"/>
          <w:vertAlign w:val="superscript"/>
        </w:rPr>
        <w:t>]</w:t>
      </w:r>
      <w:r w:rsidR="006B4C1B" w:rsidRPr="00571609">
        <w:rPr>
          <w:rFonts w:ascii="Book Antiqua" w:hAnsi="Book Antiqua"/>
        </w:rPr>
        <w:t xml:space="preserve">. </w:t>
      </w:r>
    </w:p>
    <w:p w14:paraId="7AAFE4BC" w14:textId="77777777" w:rsidR="00A72E46" w:rsidRDefault="00A72E46" w:rsidP="00774265">
      <w:pPr>
        <w:adjustRightInd w:val="0"/>
        <w:snapToGrid w:val="0"/>
        <w:spacing w:line="360" w:lineRule="auto"/>
        <w:jc w:val="both"/>
        <w:rPr>
          <w:rFonts w:ascii="Book Antiqua" w:eastAsiaTheme="minorEastAsia" w:hAnsi="Book Antiqua"/>
          <w:b/>
          <w:lang w:eastAsia="zh-CN"/>
        </w:rPr>
      </w:pPr>
    </w:p>
    <w:p w14:paraId="6932396F" w14:textId="2979A4CF" w:rsidR="00404718" w:rsidRPr="00A72E46" w:rsidRDefault="0080555D" w:rsidP="00774265">
      <w:pPr>
        <w:adjustRightInd w:val="0"/>
        <w:snapToGrid w:val="0"/>
        <w:spacing w:line="360" w:lineRule="auto"/>
        <w:jc w:val="both"/>
        <w:rPr>
          <w:rFonts w:ascii="Book Antiqua" w:hAnsi="Book Antiqua"/>
          <w:b/>
          <w:i/>
        </w:rPr>
      </w:pPr>
      <w:r w:rsidRPr="00A72E46">
        <w:rPr>
          <w:rFonts w:ascii="Book Antiqua" w:hAnsi="Book Antiqua"/>
          <w:b/>
          <w:i/>
        </w:rPr>
        <w:t xml:space="preserve">Gene </w:t>
      </w:r>
      <w:r w:rsidR="00A72E46" w:rsidRPr="00A72E46">
        <w:rPr>
          <w:rFonts w:ascii="Book Antiqua" w:hAnsi="Book Antiqua"/>
          <w:b/>
          <w:i/>
        </w:rPr>
        <w:t>expression</w:t>
      </w:r>
    </w:p>
    <w:p w14:paraId="6B66C6A3" w14:textId="1636FA14" w:rsidR="00D756B7" w:rsidRPr="00571609" w:rsidRDefault="009855E3" w:rsidP="00774265">
      <w:pPr>
        <w:adjustRightInd w:val="0"/>
        <w:snapToGrid w:val="0"/>
        <w:spacing w:line="360" w:lineRule="auto"/>
        <w:jc w:val="both"/>
        <w:rPr>
          <w:rFonts w:ascii="Book Antiqua" w:hAnsi="Book Antiqua"/>
        </w:rPr>
      </w:pPr>
      <w:r w:rsidRPr="00571609">
        <w:rPr>
          <w:rFonts w:ascii="Book Antiqua" w:hAnsi="Book Antiqua"/>
        </w:rPr>
        <w:t xml:space="preserve">Adult cardiomyocytes </w:t>
      </w:r>
      <w:r w:rsidR="0080555D" w:rsidRPr="00571609">
        <w:rPr>
          <w:rFonts w:ascii="Book Antiqua" w:hAnsi="Book Antiqua"/>
        </w:rPr>
        <w:t>express</w:t>
      </w:r>
      <w:r w:rsidRPr="00571609">
        <w:rPr>
          <w:rFonts w:ascii="Book Antiqua" w:hAnsi="Book Antiqua"/>
        </w:rPr>
        <w:t xml:space="preserve"> high </w:t>
      </w:r>
      <w:r w:rsidR="0080555D" w:rsidRPr="00571609">
        <w:rPr>
          <w:rFonts w:ascii="Book Antiqua" w:hAnsi="Book Antiqua"/>
        </w:rPr>
        <w:t>levels</w:t>
      </w:r>
      <w:r w:rsidRPr="00571609">
        <w:rPr>
          <w:rFonts w:ascii="Book Antiqua" w:hAnsi="Book Antiqua"/>
        </w:rPr>
        <w:t xml:space="preserve"> of </w:t>
      </w:r>
      <w:r w:rsidR="0080555D" w:rsidRPr="00571609">
        <w:rPr>
          <w:rFonts w:ascii="Book Antiqua" w:hAnsi="Book Antiqua"/>
        </w:rPr>
        <w:t xml:space="preserve">important structural </w:t>
      </w:r>
      <w:r w:rsidRPr="00571609">
        <w:rPr>
          <w:rFonts w:ascii="Book Antiqua" w:hAnsi="Book Antiqua"/>
        </w:rPr>
        <w:t xml:space="preserve">genes such as </w:t>
      </w:r>
      <w:r w:rsidR="00B4594D" w:rsidRPr="00571609">
        <w:rPr>
          <w:rFonts w:ascii="Book Antiqua" w:hAnsi="Book Antiqua"/>
          <w:i/>
        </w:rPr>
        <w:t>MYH7</w:t>
      </w:r>
      <w:r w:rsidR="00231A9F" w:rsidRPr="00571609">
        <w:rPr>
          <w:rFonts w:ascii="Book Antiqua" w:hAnsi="Book Antiqua"/>
          <w:i/>
        </w:rPr>
        <w:t xml:space="preserve"> </w:t>
      </w:r>
      <w:r w:rsidR="00231A9F" w:rsidRPr="00571609">
        <w:rPr>
          <w:rFonts w:ascii="Book Antiqua" w:hAnsi="Book Antiqua"/>
        </w:rPr>
        <w:t>(myosin heavy chain 7</w:t>
      </w:r>
      <w:r w:rsidR="0002631A" w:rsidRPr="00571609">
        <w:rPr>
          <w:rFonts w:ascii="Book Antiqua" w:hAnsi="Book Antiqua"/>
        </w:rPr>
        <w:t xml:space="preserve">), </w:t>
      </w:r>
      <w:r w:rsidR="0002631A" w:rsidRPr="00571609">
        <w:rPr>
          <w:rFonts w:ascii="Book Antiqua" w:hAnsi="Book Antiqua"/>
          <w:i/>
        </w:rPr>
        <w:t>N2B</w:t>
      </w:r>
      <w:r w:rsidR="0002631A" w:rsidRPr="00571609">
        <w:rPr>
          <w:rFonts w:ascii="Book Antiqua" w:hAnsi="Book Antiqua"/>
        </w:rPr>
        <w:t xml:space="preserve"> (cardiac titin), </w:t>
      </w:r>
      <w:r w:rsidR="0002631A" w:rsidRPr="00571609">
        <w:rPr>
          <w:rFonts w:ascii="Book Antiqua" w:hAnsi="Book Antiqua"/>
          <w:i/>
        </w:rPr>
        <w:t>cTNi</w:t>
      </w:r>
      <w:r w:rsidR="0002631A" w:rsidRPr="00571609">
        <w:rPr>
          <w:rFonts w:ascii="Book Antiqua" w:hAnsi="Book Antiqua"/>
        </w:rPr>
        <w:t xml:space="preserve"> (troponin I), </w:t>
      </w:r>
      <w:r w:rsidR="0026177F" w:rsidRPr="00571609">
        <w:rPr>
          <w:rFonts w:ascii="Book Antiqua" w:hAnsi="Book Antiqua"/>
        </w:rPr>
        <w:t xml:space="preserve">and </w:t>
      </w:r>
      <w:r w:rsidR="0002631A" w:rsidRPr="00571609">
        <w:rPr>
          <w:rFonts w:ascii="Book Antiqua" w:hAnsi="Book Antiqua"/>
          <w:i/>
        </w:rPr>
        <w:t xml:space="preserve">SERCA2 </w:t>
      </w:r>
      <w:r w:rsidR="0002631A" w:rsidRPr="00571609">
        <w:rPr>
          <w:rFonts w:ascii="Book Antiqua" w:hAnsi="Book Antiqua"/>
        </w:rPr>
        <w:t>(sarcoplasmic reticulum ATPase)</w:t>
      </w:r>
      <w:r w:rsidR="008D266B" w:rsidRPr="008D266B">
        <w:rPr>
          <w:rFonts w:ascii="Book Antiqua" w:hAnsi="Book Antiqua" w:hint="eastAsia"/>
          <w:vertAlign w:val="superscript"/>
          <w:lang w:eastAsia="zh-CN"/>
        </w:rPr>
        <w:t>[</w:t>
      </w:r>
      <w:r w:rsidR="003A28B1" w:rsidRPr="00571609">
        <w:rPr>
          <w:rFonts w:ascii="Book Antiqua" w:hAnsi="Book Antiqua"/>
        </w:rPr>
        <w:fldChar w:fldCharType="begin"/>
      </w:r>
      <w:r w:rsidR="004F10C9" w:rsidRPr="00571609">
        <w:rPr>
          <w:rFonts w:ascii="Book Antiqua" w:hAnsi="Book Antiqua"/>
        </w:rPr>
        <w:instrText xml:space="preserve"> ADDIN ZOTERO_ITEM CSL_CITATION {"citationID":"MQlWrwe9","properties":{"formattedCitation":"\\super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3A28B1" w:rsidRPr="00571609">
        <w:rPr>
          <w:rFonts w:ascii="Book Antiqua" w:hAnsi="Book Antiqua"/>
        </w:rPr>
        <w:fldChar w:fldCharType="separate"/>
      </w:r>
      <w:r w:rsidR="004F10C9" w:rsidRPr="00571609">
        <w:rPr>
          <w:rFonts w:ascii="Book Antiqua" w:hAnsi="Book Antiqua"/>
          <w:vertAlign w:val="superscript"/>
          <w:lang w:val="en-US"/>
        </w:rPr>
        <w:t>22</w:t>
      </w:r>
      <w:r w:rsidR="003A28B1" w:rsidRPr="00571609">
        <w:rPr>
          <w:rFonts w:ascii="Book Antiqua" w:hAnsi="Book Antiqua"/>
        </w:rPr>
        <w:fldChar w:fldCharType="end"/>
      </w:r>
      <w:r w:rsidR="008D266B" w:rsidRPr="008D266B">
        <w:rPr>
          <w:rFonts w:ascii="Book Antiqua" w:hAnsi="Book Antiqua" w:hint="eastAsia"/>
          <w:vertAlign w:val="superscript"/>
          <w:lang w:eastAsia="zh-CN"/>
        </w:rPr>
        <w:t>]</w:t>
      </w:r>
      <w:r w:rsidR="0026177F" w:rsidRPr="00571609">
        <w:rPr>
          <w:rFonts w:ascii="Book Antiqua" w:hAnsi="Book Antiqua"/>
        </w:rPr>
        <w:t>.</w:t>
      </w:r>
      <w:r w:rsidR="00B4594D" w:rsidRPr="00571609">
        <w:rPr>
          <w:rFonts w:ascii="Book Antiqua" w:hAnsi="Book Antiqua"/>
        </w:rPr>
        <w:t xml:space="preserve"> Adult cardiac heart tissues </w:t>
      </w:r>
      <w:r w:rsidR="0080555D" w:rsidRPr="00571609">
        <w:rPr>
          <w:rFonts w:ascii="Book Antiqua" w:hAnsi="Book Antiqua"/>
        </w:rPr>
        <w:t xml:space="preserve">express high levels </w:t>
      </w:r>
      <w:r w:rsidR="00B4594D" w:rsidRPr="00571609">
        <w:rPr>
          <w:rFonts w:ascii="Book Antiqua" w:hAnsi="Book Antiqua"/>
        </w:rPr>
        <w:t>of genes</w:t>
      </w:r>
      <w:r w:rsidR="0080555D" w:rsidRPr="00571609">
        <w:rPr>
          <w:rFonts w:ascii="Book Antiqua" w:hAnsi="Book Antiqua"/>
        </w:rPr>
        <w:t xml:space="preserve"> such as</w:t>
      </w:r>
      <w:r w:rsidR="00B4594D" w:rsidRPr="00571609">
        <w:rPr>
          <w:rFonts w:ascii="Book Antiqua" w:hAnsi="Book Antiqua"/>
        </w:rPr>
        <w:t xml:space="preserve"> </w:t>
      </w:r>
      <w:r w:rsidR="00B4594D" w:rsidRPr="00571609">
        <w:rPr>
          <w:rFonts w:ascii="Book Antiqua" w:hAnsi="Book Antiqua"/>
          <w:i/>
        </w:rPr>
        <w:t>ITPR3</w:t>
      </w:r>
      <w:r w:rsidR="00B4594D" w:rsidRPr="00571609">
        <w:rPr>
          <w:rFonts w:ascii="Book Antiqua" w:hAnsi="Book Antiqua"/>
        </w:rPr>
        <w:t xml:space="preserve"> (inositol-1,4,5-triphosphate), </w:t>
      </w:r>
      <w:r w:rsidR="00B4594D" w:rsidRPr="00571609">
        <w:rPr>
          <w:rFonts w:ascii="Book Antiqua" w:hAnsi="Book Antiqua"/>
          <w:i/>
        </w:rPr>
        <w:t>KCNH2</w:t>
      </w:r>
      <w:r w:rsidR="00B4594D" w:rsidRPr="00571609">
        <w:rPr>
          <w:rFonts w:ascii="Book Antiqua" w:hAnsi="Book Antiqua"/>
        </w:rPr>
        <w:t xml:space="preserve"> (potassium voltage-gated channel), </w:t>
      </w:r>
      <w:r w:rsidR="00B4594D" w:rsidRPr="00571609">
        <w:rPr>
          <w:rFonts w:ascii="Book Antiqua" w:hAnsi="Book Antiqua"/>
          <w:i/>
        </w:rPr>
        <w:t>CAV3</w:t>
      </w:r>
      <w:r w:rsidR="00B4594D" w:rsidRPr="00571609">
        <w:rPr>
          <w:rFonts w:ascii="Book Antiqua" w:hAnsi="Book Antiqua"/>
        </w:rPr>
        <w:t xml:space="preserve"> (caveolin 3)</w:t>
      </w:r>
      <w:r w:rsidR="005A0690" w:rsidRPr="00571609">
        <w:rPr>
          <w:rFonts w:ascii="Book Antiqua" w:hAnsi="Book Antiqua"/>
        </w:rPr>
        <w:t xml:space="preserve">, and </w:t>
      </w:r>
      <w:r w:rsidR="005A0690" w:rsidRPr="00571609">
        <w:rPr>
          <w:rFonts w:ascii="Book Antiqua" w:hAnsi="Book Antiqua"/>
          <w:i/>
        </w:rPr>
        <w:t>RYR2</w:t>
      </w:r>
      <w:r w:rsidR="005A0690" w:rsidRPr="00571609">
        <w:rPr>
          <w:rFonts w:ascii="Book Antiqua" w:hAnsi="Book Antiqua"/>
        </w:rPr>
        <w:t xml:space="preserve"> (ryanodine receptor 2)</w:t>
      </w:r>
      <w:r w:rsidR="00F72104" w:rsidRPr="00571609">
        <w:rPr>
          <w:rFonts w:ascii="Book Antiqua" w:hAnsi="Book Antiqua"/>
          <w:vertAlign w:val="superscript"/>
        </w:rPr>
        <w:t>[</w:t>
      </w:r>
      <w:r w:rsidR="003A28B1" w:rsidRPr="00571609">
        <w:rPr>
          <w:rFonts w:ascii="Book Antiqua" w:hAnsi="Book Antiqua"/>
        </w:rPr>
        <w:fldChar w:fldCharType="begin"/>
      </w:r>
      <w:r w:rsidR="003A28B1" w:rsidRPr="00571609">
        <w:rPr>
          <w:rFonts w:ascii="Book Antiqua" w:hAnsi="Book Antiqua"/>
        </w:rPr>
        <w:instrText xml:space="preserve"> ADDIN ZOTERO_ITEM CSL_CITATION {"citationID":"6nUl2LYp","properties":{"formattedCitation":"\\super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3A28B1" w:rsidRPr="00571609">
        <w:rPr>
          <w:rFonts w:ascii="Book Antiqua" w:hAnsi="Book Antiqua"/>
        </w:rPr>
        <w:fldChar w:fldCharType="separate"/>
      </w:r>
      <w:r w:rsidR="003A28B1" w:rsidRPr="00571609">
        <w:rPr>
          <w:rFonts w:ascii="Book Antiqua" w:hAnsi="Book Antiqua"/>
          <w:vertAlign w:val="superscript"/>
          <w:lang w:val="en-US"/>
        </w:rPr>
        <w:t>2</w:t>
      </w:r>
      <w:r w:rsidR="003A28B1" w:rsidRPr="00571609">
        <w:rPr>
          <w:rFonts w:ascii="Book Antiqua" w:hAnsi="Book Antiqua"/>
        </w:rPr>
        <w:fldChar w:fldCharType="end"/>
      </w:r>
      <w:r w:rsidR="00F72104" w:rsidRPr="00571609">
        <w:rPr>
          <w:rFonts w:ascii="Book Antiqua" w:hAnsi="Book Antiqua"/>
          <w:vertAlign w:val="superscript"/>
        </w:rPr>
        <w:t>]</w:t>
      </w:r>
      <w:r w:rsidR="003A28B1" w:rsidRPr="00571609">
        <w:rPr>
          <w:rFonts w:ascii="Book Antiqua" w:hAnsi="Book Antiqua"/>
        </w:rPr>
        <w:t xml:space="preserve">. </w:t>
      </w:r>
      <w:r w:rsidR="0080555D" w:rsidRPr="00571609">
        <w:rPr>
          <w:rFonts w:ascii="Book Antiqua" w:hAnsi="Book Antiqua"/>
        </w:rPr>
        <w:t>T</w:t>
      </w:r>
      <w:r w:rsidR="00145329" w:rsidRPr="00571609">
        <w:rPr>
          <w:rFonts w:ascii="Book Antiqua" w:hAnsi="Book Antiqua"/>
        </w:rPr>
        <w:t>he importance of</w:t>
      </w:r>
      <w:r w:rsidR="00302B39" w:rsidRPr="00571609">
        <w:rPr>
          <w:rFonts w:ascii="Book Antiqua" w:hAnsi="Book Antiqua"/>
        </w:rPr>
        <w:t xml:space="preserve"> </w:t>
      </w:r>
      <w:r w:rsidR="00302B39" w:rsidRPr="00571609">
        <w:rPr>
          <w:rFonts w:ascii="Book Antiqua" w:hAnsi="Book Antiqua"/>
          <w:i/>
        </w:rPr>
        <w:t>CASQ2</w:t>
      </w:r>
      <w:r w:rsidR="00302B39" w:rsidRPr="00571609">
        <w:rPr>
          <w:rFonts w:ascii="Book Antiqua" w:hAnsi="Book Antiqua"/>
        </w:rPr>
        <w:t xml:space="preserve"> (</w:t>
      </w:r>
      <w:r w:rsidR="002D2BF3" w:rsidRPr="00571609">
        <w:rPr>
          <w:rFonts w:ascii="Book Antiqua" w:hAnsi="Book Antiqua"/>
        </w:rPr>
        <w:t>c</w:t>
      </w:r>
      <w:r w:rsidR="00302B39" w:rsidRPr="00571609">
        <w:rPr>
          <w:rFonts w:ascii="Book Antiqua" w:hAnsi="Book Antiqua"/>
        </w:rPr>
        <w:t>alsequestrin 2),</w:t>
      </w:r>
      <w:r w:rsidR="008104A6" w:rsidRPr="00571609">
        <w:rPr>
          <w:rFonts w:ascii="Book Antiqua" w:hAnsi="Book Antiqua"/>
        </w:rPr>
        <w:t xml:space="preserve"> </w:t>
      </w:r>
      <w:r w:rsidR="008104A6" w:rsidRPr="00571609">
        <w:rPr>
          <w:rFonts w:ascii="Book Antiqua" w:hAnsi="Book Antiqua"/>
          <w:i/>
        </w:rPr>
        <w:t>COX6A2</w:t>
      </w:r>
      <w:r w:rsidR="008104A6" w:rsidRPr="00571609">
        <w:rPr>
          <w:rFonts w:ascii="Book Antiqua" w:hAnsi="Book Antiqua"/>
        </w:rPr>
        <w:t xml:space="preserve"> (cytochrome oxidase), </w:t>
      </w:r>
      <w:r w:rsidR="008104A6" w:rsidRPr="00571609">
        <w:rPr>
          <w:rFonts w:ascii="Book Antiqua" w:hAnsi="Book Antiqua"/>
          <w:i/>
        </w:rPr>
        <w:t>S100A1</w:t>
      </w:r>
      <w:r w:rsidR="0080555D" w:rsidRPr="00571609">
        <w:rPr>
          <w:rFonts w:ascii="Book Antiqua" w:hAnsi="Book Antiqua"/>
        </w:rPr>
        <w:t xml:space="preserve"> </w:t>
      </w:r>
      <w:r w:rsidR="008104A6" w:rsidRPr="00571609">
        <w:rPr>
          <w:rFonts w:ascii="Book Antiqua" w:hAnsi="Book Antiqua"/>
        </w:rPr>
        <w:t xml:space="preserve">(calcium binding protein 1), </w:t>
      </w:r>
      <w:r w:rsidR="008104A6" w:rsidRPr="00571609">
        <w:rPr>
          <w:rFonts w:ascii="Book Antiqua" w:hAnsi="Book Antiqua"/>
          <w:i/>
        </w:rPr>
        <w:t>SCN5A</w:t>
      </w:r>
      <w:r w:rsidR="008104A6" w:rsidRPr="00571609">
        <w:rPr>
          <w:rFonts w:ascii="Book Antiqua" w:hAnsi="Book Antiqua"/>
        </w:rPr>
        <w:t xml:space="preserve"> (</w:t>
      </w:r>
      <w:r w:rsidR="00C925DE" w:rsidRPr="00571609">
        <w:rPr>
          <w:rFonts w:ascii="Book Antiqua" w:hAnsi="Book Antiqua"/>
        </w:rPr>
        <w:t>sodium voltage-gated channel alpha subunit 5)</w:t>
      </w:r>
      <w:r w:rsidR="008104A6" w:rsidRPr="00571609">
        <w:rPr>
          <w:rFonts w:ascii="Book Antiqua" w:hAnsi="Book Antiqua"/>
        </w:rPr>
        <w:t xml:space="preserve"> and </w:t>
      </w:r>
      <w:r w:rsidR="008104A6" w:rsidRPr="00571609">
        <w:rPr>
          <w:rFonts w:ascii="Book Antiqua" w:hAnsi="Book Antiqua"/>
          <w:i/>
        </w:rPr>
        <w:t>MYOM2/3</w:t>
      </w:r>
      <w:r w:rsidR="00C925DE" w:rsidRPr="00571609">
        <w:rPr>
          <w:rFonts w:ascii="Book Antiqua" w:hAnsi="Book Antiqua"/>
          <w:i/>
        </w:rPr>
        <w:t xml:space="preserve"> </w:t>
      </w:r>
      <w:r w:rsidR="00C925DE" w:rsidRPr="00571609">
        <w:rPr>
          <w:rFonts w:ascii="Book Antiqua" w:hAnsi="Book Antiqua"/>
        </w:rPr>
        <w:t>(myomesin-2/3)</w:t>
      </w:r>
      <w:r w:rsidR="008104A6" w:rsidRPr="00571609">
        <w:rPr>
          <w:rFonts w:ascii="Book Antiqua" w:hAnsi="Book Antiqua"/>
        </w:rPr>
        <w:t xml:space="preserve"> as markers of maturation</w:t>
      </w:r>
      <w:r w:rsidR="0080555D" w:rsidRPr="00571609">
        <w:rPr>
          <w:rFonts w:ascii="Book Antiqua" w:hAnsi="Book Antiqua"/>
        </w:rPr>
        <w:t xml:space="preserve"> has also been demonstrated</w:t>
      </w:r>
      <w:r w:rsidR="00167B67" w:rsidRPr="00571609">
        <w:rPr>
          <w:rFonts w:ascii="Book Antiqua" w:hAnsi="Book Antiqua"/>
          <w:vertAlign w:val="superscript"/>
        </w:rPr>
        <w:t>[</w:t>
      </w:r>
      <w:r w:rsidR="003A28B1" w:rsidRPr="00571609">
        <w:rPr>
          <w:rFonts w:ascii="Book Antiqua" w:hAnsi="Book Antiqua"/>
        </w:rPr>
        <w:fldChar w:fldCharType="begin"/>
      </w:r>
      <w:r w:rsidR="004F10C9" w:rsidRPr="00571609">
        <w:rPr>
          <w:rFonts w:ascii="Book Antiqua" w:hAnsi="Book Antiqua"/>
        </w:rPr>
        <w:instrText xml:space="preserve"> ADDIN ZOTERO_ITEM CSL_CITATION {"citationID":"MeDKYapZ","properties":{"formattedCitation":"\\super 25\\nosupersub{}","plainCitation":"25","noteIndex":0},"citationItems":[{"id":145,"uris":["http://zotero.org/users/5048878/items/22N2L6MZ"],"uri":["http://zotero.org/users/5048878/items/22N2L6MZ"],"itemData":{"id":145,"type":"webpage","title":"The extracellular matrix protein agrin promotes heart regeneration in mice | Nature","URL":"https://www.nature.com/articles/nature22978","accessed":{"date-parts":[["2018",10,25]]}}}],"schema":"https://github.com/citation-style-language/schema/raw/master/csl-citation.json"} </w:instrText>
      </w:r>
      <w:r w:rsidR="003A28B1" w:rsidRPr="00571609">
        <w:rPr>
          <w:rFonts w:ascii="Book Antiqua" w:hAnsi="Book Antiqua"/>
        </w:rPr>
        <w:fldChar w:fldCharType="separate"/>
      </w:r>
      <w:r w:rsidR="004F10C9" w:rsidRPr="00571609">
        <w:rPr>
          <w:rFonts w:ascii="Book Antiqua" w:hAnsi="Book Antiqua"/>
          <w:vertAlign w:val="superscript"/>
          <w:lang w:val="en-US"/>
        </w:rPr>
        <w:t>25</w:t>
      </w:r>
      <w:r w:rsidR="003A28B1" w:rsidRPr="00571609">
        <w:rPr>
          <w:rFonts w:ascii="Book Antiqua" w:hAnsi="Book Antiqua"/>
        </w:rPr>
        <w:fldChar w:fldCharType="end"/>
      </w:r>
      <w:r w:rsidR="00167B67" w:rsidRPr="00571609">
        <w:rPr>
          <w:rFonts w:ascii="Book Antiqua" w:hAnsi="Book Antiqua"/>
          <w:vertAlign w:val="superscript"/>
        </w:rPr>
        <w:t>]</w:t>
      </w:r>
      <w:r w:rsidR="008104A6" w:rsidRPr="00571609">
        <w:rPr>
          <w:rFonts w:ascii="Book Antiqua" w:hAnsi="Book Antiqua"/>
        </w:rPr>
        <w:t>.</w:t>
      </w:r>
      <w:r w:rsidR="003872BA" w:rsidRPr="00571609">
        <w:rPr>
          <w:rFonts w:ascii="Book Antiqua" w:hAnsi="Book Antiqua"/>
        </w:rPr>
        <w:t xml:space="preserve"> In contrast, </w:t>
      </w:r>
      <w:r w:rsidR="0029603E" w:rsidRPr="00571609">
        <w:rPr>
          <w:rFonts w:ascii="Book Antiqua" w:hAnsi="Book Antiqua"/>
        </w:rPr>
        <w:t>hiPSC-CMs</w:t>
      </w:r>
      <w:r w:rsidR="003872BA" w:rsidRPr="00571609">
        <w:rPr>
          <w:rFonts w:ascii="Book Antiqua" w:hAnsi="Book Antiqua"/>
        </w:rPr>
        <w:t xml:space="preserve"> display high levels </w:t>
      </w:r>
      <w:r w:rsidR="00C96271" w:rsidRPr="00571609">
        <w:rPr>
          <w:rFonts w:ascii="Book Antiqua" w:hAnsi="Book Antiqua"/>
        </w:rPr>
        <w:t xml:space="preserve">of </w:t>
      </w:r>
      <w:r w:rsidR="00C96271" w:rsidRPr="00571609">
        <w:rPr>
          <w:rFonts w:ascii="Book Antiqua" w:hAnsi="Book Antiqua"/>
          <w:i/>
        </w:rPr>
        <w:t>MYH6</w:t>
      </w:r>
      <w:r w:rsidR="00231A9F" w:rsidRPr="00571609">
        <w:rPr>
          <w:rFonts w:ascii="Book Antiqua" w:hAnsi="Book Antiqua"/>
        </w:rPr>
        <w:t xml:space="preserve"> (myosin heavy chain 6)</w:t>
      </w:r>
      <w:r w:rsidR="00C96271" w:rsidRPr="00571609">
        <w:rPr>
          <w:rFonts w:ascii="Book Antiqua" w:hAnsi="Book Antiqua"/>
        </w:rPr>
        <w:t xml:space="preserve"> as opposed to </w:t>
      </w:r>
      <w:r w:rsidR="00C96271" w:rsidRPr="00571609">
        <w:rPr>
          <w:rFonts w:ascii="Book Antiqua" w:hAnsi="Book Antiqua"/>
          <w:i/>
        </w:rPr>
        <w:t>MYH7</w:t>
      </w:r>
      <w:r w:rsidR="00C96271" w:rsidRPr="00571609">
        <w:rPr>
          <w:rFonts w:ascii="Book Antiqua" w:hAnsi="Book Antiqua"/>
        </w:rPr>
        <w:t>,</w:t>
      </w:r>
      <w:r w:rsidR="003872BA" w:rsidRPr="00571609">
        <w:rPr>
          <w:rFonts w:ascii="Book Antiqua" w:hAnsi="Book Antiqua"/>
        </w:rPr>
        <w:t xml:space="preserve"> predominantly </w:t>
      </w:r>
      <w:r w:rsidR="00C96271" w:rsidRPr="00571609">
        <w:rPr>
          <w:rFonts w:ascii="Book Antiqua" w:hAnsi="Book Antiqua"/>
        </w:rPr>
        <w:t xml:space="preserve">display the </w:t>
      </w:r>
      <w:r w:rsidR="00C96271" w:rsidRPr="00571609">
        <w:rPr>
          <w:rFonts w:ascii="Book Antiqua" w:hAnsi="Book Antiqua"/>
          <w:i/>
        </w:rPr>
        <w:t>N2A</w:t>
      </w:r>
      <w:r w:rsidR="00C96271" w:rsidRPr="00571609">
        <w:rPr>
          <w:rFonts w:ascii="Book Antiqua" w:hAnsi="Book Antiqua"/>
        </w:rPr>
        <w:t xml:space="preserve"> isoform of cardiac titin</w:t>
      </w:r>
      <w:r w:rsidR="00F1325E" w:rsidRPr="00571609">
        <w:rPr>
          <w:rFonts w:ascii="Book Antiqua" w:hAnsi="Book Antiqua"/>
        </w:rPr>
        <w:t xml:space="preserve"> instead of</w:t>
      </w:r>
      <w:r w:rsidR="00F1325E" w:rsidRPr="00571609">
        <w:rPr>
          <w:rFonts w:ascii="Book Antiqua" w:hAnsi="Book Antiqua"/>
          <w:i/>
        </w:rPr>
        <w:t xml:space="preserve"> N2B</w:t>
      </w:r>
      <w:r w:rsidR="00564F2F" w:rsidRPr="00571609">
        <w:rPr>
          <w:rFonts w:ascii="Book Antiqua" w:hAnsi="Book Antiqua"/>
          <w:vertAlign w:val="superscript"/>
        </w:rPr>
        <w:t>[</w:t>
      </w:r>
      <w:r w:rsidR="00F91374" w:rsidRPr="00571609">
        <w:rPr>
          <w:rFonts w:ascii="Book Antiqua" w:hAnsi="Book Antiqua"/>
        </w:rPr>
        <w:fldChar w:fldCharType="begin"/>
      </w:r>
      <w:r w:rsidR="004F10C9" w:rsidRPr="00571609">
        <w:rPr>
          <w:rFonts w:ascii="Book Antiqua" w:hAnsi="Book Antiqua"/>
        </w:rPr>
        <w:instrText xml:space="preserve"> ADDIN ZOTERO_ITEM CSL_CITATION {"citationID":"4xBggiRu","properties":{"formattedCitation":"\\super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F91374" w:rsidRPr="00571609">
        <w:rPr>
          <w:rFonts w:ascii="Book Antiqua" w:hAnsi="Book Antiqua"/>
        </w:rPr>
        <w:fldChar w:fldCharType="separate"/>
      </w:r>
      <w:r w:rsidR="004F10C9" w:rsidRPr="00571609">
        <w:rPr>
          <w:rFonts w:ascii="Book Antiqua" w:hAnsi="Book Antiqua"/>
          <w:vertAlign w:val="superscript"/>
          <w:lang w:val="en-US"/>
        </w:rPr>
        <w:t>22</w:t>
      </w:r>
      <w:r w:rsidR="00F91374" w:rsidRPr="00571609">
        <w:rPr>
          <w:rFonts w:ascii="Book Antiqua" w:hAnsi="Book Antiqua"/>
        </w:rPr>
        <w:fldChar w:fldCharType="end"/>
      </w:r>
      <w:r w:rsidR="00564F2F" w:rsidRPr="00571609">
        <w:rPr>
          <w:rFonts w:ascii="Book Antiqua" w:hAnsi="Book Antiqua"/>
          <w:vertAlign w:val="superscript"/>
        </w:rPr>
        <w:t>]</w:t>
      </w:r>
      <w:r w:rsidR="00C96271" w:rsidRPr="00571609">
        <w:rPr>
          <w:rFonts w:ascii="Book Antiqua" w:hAnsi="Book Antiqua"/>
        </w:rPr>
        <w:t xml:space="preserve"> and have lower expression of other genes </w:t>
      </w:r>
      <w:r w:rsidR="0080555D" w:rsidRPr="00571609">
        <w:rPr>
          <w:rFonts w:ascii="Book Antiqua" w:hAnsi="Book Antiqua"/>
        </w:rPr>
        <w:t>that are</w:t>
      </w:r>
      <w:r w:rsidR="00C96271" w:rsidRPr="00571609">
        <w:rPr>
          <w:rFonts w:ascii="Book Antiqua" w:hAnsi="Book Antiqua"/>
        </w:rPr>
        <w:t xml:space="preserve"> highly expressed in adult cardiomyocytes</w:t>
      </w:r>
      <w:r w:rsidR="005D1BE9" w:rsidRPr="00571609">
        <w:rPr>
          <w:rFonts w:ascii="Book Antiqua" w:hAnsi="Book Antiqua"/>
          <w:vertAlign w:val="superscript"/>
        </w:rPr>
        <w:t>[</w:t>
      </w:r>
      <w:r w:rsidR="004A1653" w:rsidRPr="00571609">
        <w:rPr>
          <w:rFonts w:ascii="Book Antiqua" w:hAnsi="Book Antiqua"/>
        </w:rPr>
        <w:fldChar w:fldCharType="begin"/>
      </w:r>
      <w:r w:rsidR="004F10C9" w:rsidRPr="00571609">
        <w:rPr>
          <w:rFonts w:ascii="Book Antiqua" w:hAnsi="Book Antiqua"/>
        </w:rPr>
        <w:instrText xml:space="preserve"> ADDIN ZOTERO_ITEM CSL_CITATION {"citationID":"gy7VdFih","properties":{"formattedCitation":"\\super 26\\nosupersub{}","plainCitation":"26","noteIndex":0},"citationItems":[{"id":153,"uris":["http://zotero.org/users/5048878/items/PCD7EZSN"],"uri":["http://zotero.org/users/5048878/items/PCD7EZSN"],"itemData":{"id":153,"type":"article-journal","title":"Transcriptome of human foetal heart compared with cardiomyocytes from pluripotent stem cells","container-title":"Development (Cambridge, England)","page":"3231-3238","volume":"142","issue":"18","source":"PubMed","abstract":"Differentiated derivatives of human pluripotent stem cells (hPSCs) are often considered immature because they resemble foetal cells more than adult, with hPSC-derived cardiomyocytes (hPSC-CMs) being no exception. Many functional features of these cardiomyocytes, such as their cell morphology, electrophysiological characteristics, sarcomere organization and contraction force, are underdeveloped compared with adult cardiomyocytes. However, relatively little is known about how their gene expression profiles compare with the human foetal heart, in part because of the paucity of data on the human foetal heart at different stages of development. Here, we collected samples of matched ventricles and atria from human foetuses during the first and second trimester of development. This presented a rare opportunity to perform gene expression analysis on the individual chambers of the heart at various stages of development, allowing us to identify not only genes involved in the formation of the heart, but also specific genes upregulated in each of the four chambers and at different stages of development. The data showed that hPSC-CMs had a gene expression profile similar to first trimester foetal heart, but after culture in conditions shown previously to induce maturation, they cluster closer to the second trimester foetal heart samples. In summary, we demonstrate how the gene expression profiles of human foetal heart samples can be used for benchmarking hPSC-CMs and also contribute to determining their equivalent stage of development.","DOI":"10.1242/dev.123810","ISSN":"1477-9129","note":"PMID: 26209647","journalAbbreviation":"Development","language":"eng","author":[{"family":"Berg","given":"Cathelijne W.","non-dropping-particle":"van den"},{"family":"Okawa","given":"Satoshi"},{"family":"Chuva de Sousa Lopes","given":"Susana M."},{"family":"Iperen","given":"Liesbeth","non-dropping-particle":"van"},{"family":"Passier","given":"Robert"},{"family":"Braam","given":"Stefan R."},{"family":"Tertoolen","given":"Leon G."},{"family":"Sol","given":"Antonio","non-dropping-particle":"del"},{"family":"Davis","given":"Richard P."},{"family":"Mummery","given":"Christine L."}],"issued":{"date-parts":[["2015",9,15]]}}}],"schema":"https://github.com/citation-style-language/schema/raw/master/csl-citation.json"} </w:instrText>
      </w:r>
      <w:r w:rsidR="004A1653" w:rsidRPr="00571609">
        <w:rPr>
          <w:rFonts w:ascii="Book Antiqua" w:hAnsi="Book Antiqua"/>
        </w:rPr>
        <w:fldChar w:fldCharType="separate"/>
      </w:r>
      <w:r w:rsidR="004F10C9" w:rsidRPr="00571609">
        <w:rPr>
          <w:rFonts w:ascii="Book Antiqua" w:hAnsi="Book Antiqua"/>
          <w:vertAlign w:val="superscript"/>
          <w:lang w:val="en-US"/>
        </w:rPr>
        <w:t>26</w:t>
      </w:r>
      <w:r w:rsidR="004A1653" w:rsidRPr="00571609">
        <w:rPr>
          <w:rFonts w:ascii="Book Antiqua" w:hAnsi="Book Antiqua"/>
        </w:rPr>
        <w:fldChar w:fldCharType="end"/>
      </w:r>
      <w:r w:rsidR="005D1BE9" w:rsidRPr="00571609">
        <w:rPr>
          <w:rFonts w:ascii="Book Antiqua" w:hAnsi="Book Antiqua"/>
          <w:vertAlign w:val="superscript"/>
        </w:rPr>
        <w:t>,</w:t>
      </w:r>
      <w:r w:rsidR="00870F1B" w:rsidRPr="00571609">
        <w:rPr>
          <w:rFonts w:ascii="Book Antiqua" w:hAnsi="Book Antiqua"/>
        </w:rPr>
        <w:fldChar w:fldCharType="begin"/>
      </w:r>
      <w:r w:rsidR="004F10C9" w:rsidRPr="00571609">
        <w:rPr>
          <w:rFonts w:ascii="Book Antiqua" w:hAnsi="Book Antiqua"/>
        </w:rPr>
        <w:instrText xml:space="preserve"> ADDIN ZOTERO_ITEM CSL_CITATION {"citationID":"Pdownkyo","properties":{"formattedCitation":"\\super 27\\nosupersub{}","plainCitation":"27","noteIndex":0},"citationItems":[{"id":156,"uris":["http://zotero.org/users/5048878/items/HL6YTT56"],"uri":["http://zotero.org/users/5048878/items/HL6YTT56"],"itemData":{"id":156,"type":"article-journal","title":"Comparative gene expression analyses reveal distinct molecular signature between differentially reprogrammed cardiomyocytes","container-title":"Cell reports","page":"3014-3024","volume":"20","issue":"13","source":"PubMed Central","abstract":"Cardiomyocytes derived from induced pluripotent stem cells (iPSC-CMs) or directly reprogrammed from non-myocytes (induced cardiomyocytes, iCMs) are promising sources for heart regeneration or disease modeling. However, the similarities and differences between iPSC-CM and iCM are still unknown. Here we performed transcriptome analyses of beating iPSC-CMs and iCMs generated from cardiac fibroblasts (CFs) of the same origin. Although both iPSC-CMs and iCMs establish CM-like molecular features globally, iPSC-CMs exhibit a relatively hyperdynamic epigenetic status while iCMs exhibit maturation status that more resemble adult CMs. Based on gene expression of metabolic enzymes, iPSC-CMs primarily employ glycolysis while iCMs utilize fatty acid oxidation as the main pathway. Importantly, iPSC-CMs and iCMs exhibit different cell cycle status, alteration of which influenced their maturation. Therefore, our study provides a foundation for understanding the pros and cons of different reprogramming approaches., Zhou et al. performed gene expression profiling of cardiomyocytes derived from induced pluripotent stem cells (iPSC-CMs) or generated through direct reprogramming (induced cardiomyocytes, iCMs) from cardiac fibroblasts of the same origin. Comparative analyses revealed similarities and differences in the molecular signatures of iPSC-CMs and iCMs.,","DOI":"10.1016/j.celrep.2017.09.005","ISSN":"2211-1247","note":"PMID: 28954220\nPMCID: PMC5659840","journalAbbreviation":"Cell Rep","author":[{"family":"Zhou","given":"Yang"},{"family":"Wang","given":"Li"},{"family":"Liu","given":"Ziqing"},{"family":"Alimohamadi","given":"Sahar"},{"family":"Yin","given":"Chaoying"},{"family":"Liu","given":"Jiandong"},{"family":"Qian","given":"Li"}],"issued":{"date-parts":[["2017",9,26]]}}}],"schema":"https://github.com/citation-style-language/schema/raw/master/csl-citation.json"} </w:instrText>
      </w:r>
      <w:r w:rsidR="00870F1B" w:rsidRPr="00571609">
        <w:rPr>
          <w:rFonts w:ascii="Book Antiqua" w:hAnsi="Book Antiqua"/>
        </w:rPr>
        <w:fldChar w:fldCharType="separate"/>
      </w:r>
      <w:r w:rsidR="004F10C9" w:rsidRPr="00571609">
        <w:rPr>
          <w:rFonts w:ascii="Book Antiqua" w:hAnsi="Book Antiqua"/>
          <w:vertAlign w:val="superscript"/>
          <w:lang w:val="en-US"/>
        </w:rPr>
        <w:t>27</w:t>
      </w:r>
      <w:r w:rsidR="00870F1B" w:rsidRPr="00571609">
        <w:rPr>
          <w:rFonts w:ascii="Book Antiqua" w:hAnsi="Book Antiqua"/>
        </w:rPr>
        <w:fldChar w:fldCharType="end"/>
      </w:r>
      <w:r w:rsidR="005D1BE9" w:rsidRPr="00571609">
        <w:rPr>
          <w:rFonts w:ascii="Book Antiqua" w:hAnsi="Book Antiqua"/>
          <w:vertAlign w:val="superscript"/>
        </w:rPr>
        <w:t>]</w:t>
      </w:r>
      <w:r w:rsidR="00F91374" w:rsidRPr="00571609">
        <w:rPr>
          <w:rFonts w:ascii="Book Antiqua" w:hAnsi="Book Antiqua"/>
        </w:rPr>
        <w:t xml:space="preserve">. </w:t>
      </w:r>
    </w:p>
    <w:p w14:paraId="7F4CAEFE" w14:textId="77777777" w:rsidR="00F94400" w:rsidRPr="00571609" w:rsidRDefault="00F94400" w:rsidP="00774265">
      <w:pPr>
        <w:adjustRightInd w:val="0"/>
        <w:snapToGrid w:val="0"/>
        <w:spacing w:line="360" w:lineRule="auto"/>
        <w:jc w:val="both"/>
        <w:rPr>
          <w:rFonts w:ascii="Book Antiqua" w:hAnsi="Book Antiqua"/>
        </w:rPr>
      </w:pPr>
    </w:p>
    <w:p w14:paraId="70928E58" w14:textId="53417078" w:rsidR="00D756B7" w:rsidRPr="008D266B" w:rsidRDefault="00F94400" w:rsidP="00774265">
      <w:pPr>
        <w:adjustRightInd w:val="0"/>
        <w:snapToGrid w:val="0"/>
        <w:spacing w:line="360" w:lineRule="auto"/>
        <w:jc w:val="both"/>
        <w:rPr>
          <w:rFonts w:ascii="Book Antiqua" w:hAnsi="Book Antiqua"/>
          <w:b/>
          <w:i/>
        </w:rPr>
      </w:pPr>
      <w:r w:rsidRPr="008D266B">
        <w:rPr>
          <w:rFonts w:ascii="Book Antiqua" w:hAnsi="Book Antiqua"/>
          <w:b/>
          <w:i/>
        </w:rPr>
        <w:lastRenderedPageBreak/>
        <w:t>Struct</w:t>
      </w:r>
      <w:r w:rsidR="0080555D" w:rsidRPr="008D266B">
        <w:rPr>
          <w:rFonts w:ascii="Book Antiqua" w:hAnsi="Book Antiqua"/>
          <w:b/>
          <w:i/>
        </w:rPr>
        <w:t xml:space="preserve">ural </w:t>
      </w:r>
      <w:r w:rsidR="008D266B" w:rsidRPr="008D266B">
        <w:rPr>
          <w:rFonts w:ascii="Book Antiqua" w:hAnsi="Book Antiqua"/>
          <w:b/>
          <w:i/>
        </w:rPr>
        <w:t>f</w:t>
      </w:r>
      <w:r w:rsidRPr="008D266B">
        <w:rPr>
          <w:rFonts w:ascii="Book Antiqua" w:hAnsi="Book Antiqua"/>
          <w:b/>
          <w:i/>
        </w:rPr>
        <w:t>eatures</w:t>
      </w:r>
    </w:p>
    <w:p w14:paraId="551B5D82" w14:textId="5952EE7E" w:rsidR="00246F02" w:rsidRPr="00571609" w:rsidRDefault="005375FB" w:rsidP="00774265">
      <w:pPr>
        <w:adjustRightInd w:val="0"/>
        <w:snapToGrid w:val="0"/>
        <w:spacing w:line="360" w:lineRule="auto"/>
        <w:jc w:val="both"/>
        <w:rPr>
          <w:rFonts w:ascii="Book Antiqua" w:hAnsi="Book Antiqua"/>
        </w:rPr>
      </w:pPr>
      <w:r w:rsidRPr="00571609">
        <w:rPr>
          <w:rFonts w:ascii="Book Antiqua" w:hAnsi="Book Antiqua"/>
        </w:rPr>
        <w:t xml:space="preserve">Structurally, adult cardiomyocytes </w:t>
      </w:r>
      <w:r w:rsidR="00506B4D" w:rsidRPr="00571609">
        <w:rPr>
          <w:rFonts w:ascii="Book Antiqua" w:hAnsi="Book Antiqua"/>
        </w:rPr>
        <w:t xml:space="preserve">display </w:t>
      </w:r>
      <w:r w:rsidR="0080555D" w:rsidRPr="00571609">
        <w:rPr>
          <w:rFonts w:ascii="Book Antiqua" w:hAnsi="Book Antiqua"/>
        </w:rPr>
        <w:t>a high length-to-</w:t>
      </w:r>
      <w:r w:rsidR="000135EC" w:rsidRPr="00571609">
        <w:rPr>
          <w:rFonts w:ascii="Book Antiqua" w:hAnsi="Book Antiqua"/>
        </w:rPr>
        <w:t xml:space="preserve">width ratio, </w:t>
      </w:r>
      <w:r w:rsidR="00B07E80" w:rsidRPr="00571609">
        <w:rPr>
          <w:rFonts w:ascii="Book Antiqua" w:hAnsi="Book Antiqua"/>
        </w:rPr>
        <w:t xml:space="preserve">may be bi-nucleated, and form sophisticated structures such as T-tubules and </w:t>
      </w:r>
      <w:r w:rsidR="0080555D" w:rsidRPr="00571609">
        <w:rPr>
          <w:rFonts w:ascii="Book Antiqua" w:hAnsi="Book Antiqua"/>
        </w:rPr>
        <w:t xml:space="preserve">the </w:t>
      </w:r>
      <w:r w:rsidR="00B07E80" w:rsidRPr="00571609">
        <w:rPr>
          <w:rFonts w:ascii="Book Antiqua" w:hAnsi="Book Antiqua"/>
        </w:rPr>
        <w:t>sarcoplasmic reticulum within the sarcomere’s Z-line</w:t>
      </w:r>
      <w:r w:rsidR="00834155" w:rsidRPr="00571609">
        <w:rPr>
          <w:rFonts w:ascii="Book Antiqua" w:hAnsi="Book Antiqua"/>
          <w:vertAlign w:val="superscript"/>
        </w:rPr>
        <w:t>[</w:t>
      </w:r>
      <w:r w:rsidR="00364086" w:rsidRPr="00571609">
        <w:rPr>
          <w:rFonts w:ascii="Book Antiqua" w:hAnsi="Book Antiqua"/>
        </w:rPr>
        <w:fldChar w:fldCharType="begin"/>
      </w:r>
      <w:r w:rsidR="004F10C9" w:rsidRPr="00571609">
        <w:rPr>
          <w:rFonts w:ascii="Book Antiqua" w:hAnsi="Book Antiqua"/>
        </w:rPr>
        <w:instrText xml:space="preserve"> ADDIN ZOTERO_ITEM CSL_CITATION {"citationID":"OS4CsqfN","properties":{"formattedCitation":"\\super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364086" w:rsidRPr="00571609">
        <w:rPr>
          <w:rFonts w:ascii="Book Antiqua" w:hAnsi="Book Antiqua"/>
        </w:rPr>
        <w:fldChar w:fldCharType="separate"/>
      </w:r>
      <w:r w:rsidR="004F10C9" w:rsidRPr="00571609">
        <w:rPr>
          <w:rFonts w:ascii="Book Antiqua" w:hAnsi="Book Antiqua"/>
          <w:vertAlign w:val="superscript"/>
          <w:lang w:val="en-US"/>
        </w:rPr>
        <w:t>22</w:t>
      </w:r>
      <w:r w:rsidR="00364086" w:rsidRPr="00571609">
        <w:rPr>
          <w:rFonts w:ascii="Book Antiqua" w:hAnsi="Book Antiqua"/>
        </w:rPr>
        <w:fldChar w:fldCharType="end"/>
      </w:r>
      <w:r w:rsidR="00834155" w:rsidRPr="00571609">
        <w:rPr>
          <w:rFonts w:ascii="Book Antiqua" w:hAnsi="Book Antiqua"/>
          <w:vertAlign w:val="superscript"/>
        </w:rPr>
        <w:t>]</w:t>
      </w:r>
      <w:r w:rsidR="00B07E80" w:rsidRPr="00571609">
        <w:rPr>
          <w:rFonts w:ascii="Book Antiqua" w:hAnsi="Book Antiqua"/>
        </w:rPr>
        <w:t xml:space="preserve">. </w:t>
      </w:r>
      <w:r w:rsidR="00450902" w:rsidRPr="00571609">
        <w:rPr>
          <w:rFonts w:ascii="Book Antiqua" w:hAnsi="Book Antiqua"/>
        </w:rPr>
        <w:t>T-tubules are significant due to their role in contraction propagation</w:t>
      </w:r>
      <w:r w:rsidR="00454837" w:rsidRPr="00571609">
        <w:rPr>
          <w:rFonts w:ascii="Book Antiqua" w:hAnsi="Book Antiqua"/>
          <w:vertAlign w:val="superscript"/>
        </w:rPr>
        <w:t>[</w:t>
      </w:r>
      <w:r w:rsidR="00AC6DEE" w:rsidRPr="00571609">
        <w:rPr>
          <w:rFonts w:ascii="Book Antiqua" w:hAnsi="Book Antiqua"/>
        </w:rPr>
        <w:fldChar w:fldCharType="begin"/>
      </w:r>
      <w:r w:rsidR="004F10C9" w:rsidRPr="00571609">
        <w:rPr>
          <w:rFonts w:ascii="Book Antiqua" w:hAnsi="Book Antiqua"/>
        </w:rPr>
        <w:instrText xml:space="preserve"> ADDIN ZOTERO_ITEM CSL_CITATION {"citationID":"b1k6r56e","properties":{"formattedCitation":"\\super 28\\nosupersub{}","plainCitation":"28","noteIndex":0},"citationItems":[{"id":147,"uris":["http://zotero.org/users/5048878/items/QC9G9I46"],"uri":["http://zotero.org/users/5048878/items/QC9G9I46"],"itemData":{"id":147,"type":"article-journal","title":"T-tubule disorganization and defective excitation-contraction coupling in muscle fibers lacking myotubularin lipid phosphatase","container-title":"Proceedings of the National Academy of Sciences of the United States of America","page":"18763-18768","volume":"106","issue":"44","source":"PubMed Central","abstract":"Skeletal muscle contraction is triggered by the excitation-contraction (E-C) coupling machinery residing at the triad, a membrane structure formed by the juxtaposition of T-tubules and sarcoplasmic reticulum (SR) cisternae. The formation and maintenance of this structure is key for muscle function but is not well characterized. We have investigated the mechanisms leading to X-linked myotubular myopathy (XLMTM), a severe congenital disorder due to loss of function mutations in the MTM1 gene, encoding myotubularin, a phosphoinositide phosphatase thought to have a role in plasma membrane homeostasis and endocytosis. Using a mouse model of the disease, we report that Mtm1-deficient muscle fibers have a decreased number of triads and abnormal longitudinally oriented T-tubules. In addition, SR Ca2+ release elicited by voltage-clamp depolarizations is strongly depressed in myotubularin-deficient muscle fibers, with myoplasmic Ca2+ removal and SR Ca2+ content essentially unaffected. At the molecular level, Mtm1-deficient myofibers exhibit a 3-fold reduction in type 1 ryanodine receptor (RyR1) protein level. These data reveal a critical role of myotubularin in the proper organization and function of the E-C coupling machinery and strongly suggest that defective RyR1-mediated SR Ca2+ release is responsible for the failure of muscle function in myotubular myopathy.","DOI":"10.1073/pnas.0900705106","ISSN":"0027-8424","note":"PMID: 19846786\nPMCID: PMC2773964","journalAbbreviation":"Proc Natl Acad Sci U S A","author":[{"family":"Al-Qusairi","given":"Lama"},{"family":"Weiss","given":"Norbert"},{"family":"Toussaint","given":"Anne"},{"family":"Berbey","given":"Céline"},{"family":"Messaddeq","given":"Nadia"},{"family":"Kretz","given":"Christine"},{"family":"Sanoudou","given":"Despina"},{"family":"Beggs","given":"Alan H."},{"family":"Allard","given":"Bruno"},{"family":"Mandel","given":"Jean-Louis"},{"family":"Laporte","given":"Jocelyn"},{"family":"Jacquemond","given":"Vincent"},{"family":"Buj-Bello","given":"Anna"}],"issued":{"date-parts":[["2009",11,3]]}}}],"schema":"https://github.com/citation-style-language/schema/raw/master/csl-citation.json"} </w:instrText>
      </w:r>
      <w:r w:rsidR="00AC6DEE" w:rsidRPr="00571609">
        <w:rPr>
          <w:rFonts w:ascii="Book Antiqua" w:hAnsi="Book Antiqua"/>
        </w:rPr>
        <w:fldChar w:fldCharType="separate"/>
      </w:r>
      <w:r w:rsidR="004F10C9" w:rsidRPr="00571609">
        <w:rPr>
          <w:rFonts w:ascii="Book Antiqua" w:hAnsi="Book Antiqua"/>
          <w:vertAlign w:val="superscript"/>
          <w:lang w:val="en-US"/>
        </w:rPr>
        <w:t>28</w:t>
      </w:r>
      <w:r w:rsidR="00AC6DEE" w:rsidRPr="00571609">
        <w:rPr>
          <w:rFonts w:ascii="Book Antiqua" w:hAnsi="Book Antiqua"/>
        </w:rPr>
        <w:fldChar w:fldCharType="end"/>
      </w:r>
      <w:r w:rsidR="00454837" w:rsidRPr="00571609">
        <w:rPr>
          <w:rFonts w:ascii="Book Antiqua" w:hAnsi="Book Antiqua"/>
          <w:vertAlign w:val="superscript"/>
        </w:rPr>
        <w:t>]</w:t>
      </w:r>
      <w:r w:rsidR="00364086" w:rsidRPr="00571609">
        <w:rPr>
          <w:rFonts w:ascii="Book Antiqua" w:hAnsi="Book Antiqua"/>
        </w:rPr>
        <w:t>.</w:t>
      </w:r>
      <w:r w:rsidR="00AC6DEE" w:rsidRPr="00571609">
        <w:rPr>
          <w:rFonts w:ascii="Book Antiqua" w:hAnsi="Book Antiqua"/>
        </w:rPr>
        <w:t xml:space="preserve"> </w:t>
      </w:r>
      <w:r w:rsidR="0080555D" w:rsidRPr="00571609">
        <w:rPr>
          <w:rFonts w:ascii="Book Antiqua" w:hAnsi="Book Antiqua"/>
        </w:rPr>
        <w:t>Absent or disrupted T-tubules have</w:t>
      </w:r>
      <w:r w:rsidR="00450902" w:rsidRPr="00571609">
        <w:rPr>
          <w:rFonts w:ascii="Book Antiqua" w:hAnsi="Book Antiqua"/>
        </w:rPr>
        <w:t xml:space="preserve"> been implicated in heart failure in animal models</w:t>
      </w:r>
      <w:r w:rsidR="007810D0" w:rsidRPr="00571609">
        <w:rPr>
          <w:rFonts w:ascii="Book Antiqua" w:hAnsi="Book Antiqua"/>
          <w:vertAlign w:val="superscript"/>
        </w:rPr>
        <w:t>[</w:t>
      </w:r>
      <w:r w:rsidR="00277AD4" w:rsidRPr="00571609">
        <w:rPr>
          <w:rFonts w:ascii="Book Antiqua" w:hAnsi="Book Antiqua"/>
        </w:rPr>
        <w:fldChar w:fldCharType="begin"/>
      </w:r>
      <w:r w:rsidR="004F10C9" w:rsidRPr="00571609">
        <w:rPr>
          <w:rFonts w:ascii="Book Antiqua" w:hAnsi="Book Antiqua"/>
        </w:rPr>
        <w:instrText xml:space="preserve"> ADDIN ZOTERO_ITEM CSL_CITATION {"citationID":"y4zovL24","properties":{"formattedCitation":"\\super 29\\nosupersub{}","plainCitation":"29","noteIndex":0},"citationItems":[{"id":150,"uris":["http://zotero.org/users/5048878/items/VU7ZZHBX"],"uri":["http://zotero.org/users/5048878/items/VU7ZZHBX"],"itemData":{"id":150,"type":"article-journal","title":"Depletion of T-tubules and specific subcellular changes in sarcolemmal proteins in tachycardia-induced heart failure","container-title":"Cardiovascular Research","page":"67-77","volume":"59","issue":"1","source":"academic.oup.com","abstract":"Abstract.  Objective: The T-tubule membrane network is integrally involved in excitation–contraction coupling in ventricular myocytes. Ventricular myocytes from","DOI":"10.1016/S0008-6363(03)00325-0","ISSN":"0008-6363","journalAbbreviation":"Cardiovasc Res","language":"en","author":[{"family":"Balijepalli","given":"Ravi C."},{"family":"Lokuta","given":"Andrew J."},{"family":"Maertz","given":"Nathan A."},{"family":"Buck","given":"Jennifer M."},{"family":"Haworth","given":"Robert A."},{"family":"Valdivia","given":"Hector H."},{"family":"Kamp","given":"Timothy J."}],"issued":{"date-parts":[["2003",7,1]]}}}],"schema":"https://github.com/citation-style-language/schema/raw/master/csl-citation.json"} </w:instrText>
      </w:r>
      <w:r w:rsidR="00277AD4" w:rsidRPr="00571609">
        <w:rPr>
          <w:rFonts w:ascii="Book Antiqua" w:hAnsi="Book Antiqua"/>
        </w:rPr>
        <w:fldChar w:fldCharType="separate"/>
      </w:r>
      <w:r w:rsidR="004F10C9" w:rsidRPr="00571609">
        <w:rPr>
          <w:rFonts w:ascii="Book Antiqua" w:hAnsi="Book Antiqua"/>
          <w:vertAlign w:val="superscript"/>
          <w:lang w:val="en-US"/>
        </w:rPr>
        <w:t>29</w:t>
      </w:r>
      <w:r w:rsidR="00277AD4" w:rsidRPr="00571609">
        <w:rPr>
          <w:rFonts w:ascii="Book Antiqua" w:hAnsi="Book Antiqua"/>
        </w:rPr>
        <w:fldChar w:fldCharType="end"/>
      </w:r>
      <w:r w:rsidR="007810D0" w:rsidRPr="00571609">
        <w:rPr>
          <w:rFonts w:ascii="Book Antiqua" w:hAnsi="Book Antiqua"/>
          <w:vertAlign w:val="superscript"/>
        </w:rPr>
        <w:t>]</w:t>
      </w:r>
      <w:r w:rsidR="00AC7A28" w:rsidRPr="00571609">
        <w:rPr>
          <w:rFonts w:ascii="Book Antiqua" w:hAnsi="Book Antiqua"/>
        </w:rPr>
        <w:t xml:space="preserve">. </w:t>
      </w:r>
      <w:r w:rsidR="00BC2BDC" w:rsidRPr="00571609">
        <w:rPr>
          <w:rFonts w:ascii="Book Antiqua" w:hAnsi="Book Antiqua"/>
        </w:rPr>
        <w:t>Adult cardiomyocytes display Z-discs, I-, H-, A- and M- bands.</w:t>
      </w:r>
      <w:r w:rsidR="00450902" w:rsidRPr="00571609">
        <w:rPr>
          <w:rFonts w:ascii="Book Antiqua" w:hAnsi="Book Antiqua"/>
        </w:rPr>
        <w:t xml:space="preserve"> </w:t>
      </w:r>
      <w:r w:rsidR="00286C68" w:rsidRPr="00571609">
        <w:rPr>
          <w:rFonts w:ascii="Book Antiqua" w:hAnsi="Book Antiqua"/>
        </w:rPr>
        <w:t xml:space="preserve">In addition, adult cardiomyocytes have </w:t>
      </w:r>
      <w:r w:rsidR="00C02BEB" w:rsidRPr="00571609">
        <w:rPr>
          <w:rFonts w:ascii="Book Antiqua" w:hAnsi="Book Antiqua"/>
        </w:rPr>
        <w:t>sarcomeres</w:t>
      </w:r>
      <w:r w:rsidR="00286C68" w:rsidRPr="00571609">
        <w:rPr>
          <w:rFonts w:ascii="Book Antiqua" w:hAnsi="Book Antiqua"/>
        </w:rPr>
        <w:t xml:space="preserve"> that are long (2.2 </w:t>
      </w:r>
      <w:r w:rsidR="006B2302" w:rsidRPr="006B2302">
        <w:rPr>
          <w:rFonts w:ascii="Book Antiqua" w:hAnsi="Book Antiqua"/>
        </w:rPr>
        <w:sym w:font="Symbol" w:char="F06D"/>
      </w:r>
      <w:r w:rsidR="00286C68" w:rsidRPr="00571609">
        <w:rPr>
          <w:rFonts w:ascii="Book Antiqua" w:hAnsi="Book Antiqua"/>
        </w:rPr>
        <w:t>m)</w:t>
      </w:r>
      <w:r w:rsidR="00C02BEB" w:rsidRPr="00571609">
        <w:rPr>
          <w:rFonts w:ascii="Book Antiqua" w:hAnsi="Book Antiqua"/>
        </w:rPr>
        <w:t xml:space="preserve"> and </w:t>
      </w:r>
      <w:r w:rsidR="00286C68" w:rsidRPr="00571609">
        <w:rPr>
          <w:rFonts w:ascii="Book Antiqua" w:hAnsi="Book Antiqua"/>
        </w:rPr>
        <w:t>highly organized</w:t>
      </w:r>
      <w:r w:rsidR="001C39B7" w:rsidRPr="00571609">
        <w:rPr>
          <w:rFonts w:ascii="Book Antiqua" w:hAnsi="Book Antiqua"/>
          <w:vertAlign w:val="superscript"/>
        </w:rPr>
        <w:t>[</w:t>
      </w:r>
      <w:r w:rsidR="004A1653" w:rsidRPr="00571609">
        <w:rPr>
          <w:rFonts w:ascii="Book Antiqua" w:hAnsi="Book Antiqua"/>
        </w:rPr>
        <w:fldChar w:fldCharType="begin"/>
      </w:r>
      <w:r w:rsidR="004F10C9" w:rsidRPr="00571609">
        <w:rPr>
          <w:rFonts w:ascii="Book Antiqua" w:hAnsi="Book Antiqua"/>
        </w:rPr>
        <w:instrText xml:space="preserve"> ADDIN ZOTERO_ITEM CSL_CITATION {"citationID":"uqKp8RDu","properties":{"formattedCitation":"\\super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4A1653" w:rsidRPr="00571609">
        <w:rPr>
          <w:rFonts w:ascii="Book Antiqua" w:hAnsi="Book Antiqua"/>
        </w:rPr>
        <w:fldChar w:fldCharType="separate"/>
      </w:r>
      <w:r w:rsidR="004F10C9" w:rsidRPr="00571609">
        <w:rPr>
          <w:rFonts w:ascii="Book Antiqua" w:hAnsi="Book Antiqua"/>
          <w:vertAlign w:val="superscript"/>
          <w:lang w:val="en-US"/>
        </w:rPr>
        <w:t>22</w:t>
      </w:r>
      <w:r w:rsidR="004A1653" w:rsidRPr="00571609">
        <w:rPr>
          <w:rFonts w:ascii="Book Antiqua" w:hAnsi="Book Antiqua"/>
        </w:rPr>
        <w:fldChar w:fldCharType="end"/>
      </w:r>
      <w:r w:rsidR="001C39B7" w:rsidRPr="00571609">
        <w:rPr>
          <w:rFonts w:ascii="Book Antiqua" w:hAnsi="Book Antiqua"/>
          <w:vertAlign w:val="superscript"/>
        </w:rPr>
        <w:t>]</w:t>
      </w:r>
      <w:r w:rsidR="004A1653" w:rsidRPr="00571609">
        <w:rPr>
          <w:rFonts w:ascii="Book Antiqua" w:hAnsi="Book Antiqua"/>
        </w:rPr>
        <w:t xml:space="preserve">. </w:t>
      </w:r>
      <w:r w:rsidR="00F37332" w:rsidRPr="00571609">
        <w:rPr>
          <w:rFonts w:ascii="Book Antiqua" w:hAnsi="Book Antiqua"/>
        </w:rPr>
        <w:t xml:space="preserve">These cells also possess large numbers of mitochondria due to the </w:t>
      </w:r>
      <w:r w:rsidR="0043714A" w:rsidRPr="00571609">
        <w:rPr>
          <w:rFonts w:ascii="Book Antiqua" w:hAnsi="Book Antiqua"/>
        </w:rPr>
        <w:t xml:space="preserve">heart’s </w:t>
      </w:r>
      <w:r w:rsidR="0080555D" w:rsidRPr="00571609">
        <w:rPr>
          <w:rFonts w:ascii="Book Antiqua" w:hAnsi="Book Antiqua"/>
        </w:rPr>
        <w:t>ceaseless energetic</w:t>
      </w:r>
      <w:r w:rsidR="0043714A" w:rsidRPr="00571609">
        <w:rPr>
          <w:rFonts w:ascii="Book Antiqua" w:hAnsi="Book Antiqua"/>
        </w:rPr>
        <w:t xml:space="preserve"> demand</w:t>
      </w:r>
      <w:r w:rsidR="0080555D" w:rsidRPr="00571609">
        <w:rPr>
          <w:rFonts w:ascii="Book Antiqua" w:hAnsi="Book Antiqua"/>
        </w:rPr>
        <w:t>s</w:t>
      </w:r>
      <w:r w:rsidR="00F37332" w:rsidRPr="00571609">
        <w:rPr>
          <w:rFonts w:ascii="Book Antiqua" w:hAnsi="Book Antiqua"/>
        </w:rPr>
        <w:t xml:space="preserve">. </w:t>
      </w:r>
      <w:r w:rsidR="0080555D" w:rsidRPr="00571609">
        <w:rPr>
          <w:rFonts w:ascii="Book Antiqua" w:hAnsi="Book Antiqua"/>
        </w:rPr>
        <w:t>Myocardial</w:t>
      </w:r>
      <w:r w:rsidR="00F37332" w:rsidRPr="00571609">
        <w:rPr>
          <w:rFonts w:ascii="Book Antiqua" w:hAnsi="Book Antiqua"/>
        </w:rPr>
        <w:t xml:space="preserve"> mitochondria tend to be </w:t>
      </w:r>
      <w:r w:rsidR="0080555D" w:rsidRPr="00571609">
        <w:rPr>
          <w:rFonts w:ascii="Book Antiqua" w:hAnsi="Book Antiqua"/>
        </w:rPr>
        <w:t>evenly distributed</w:t>
      </w:r>
      <w:r w:rsidR="00F37332" w:rsidRPr="00571609">
        <w:rPr>
          <w:rFonts w:ascii="Book Antiqua" w:hAnsi="Book Antiqua"/>
        </w:rPr>
        <w:t xml:space="preserve"> throughout the cell and account for 20</w:t>
      </w:r>
      <w:r w:rsidR="006B2302">
        <w:rPr>
          <w:rFonts w:ascii="Book Antiqua" w:hAnsi="Book Antiqua" w:hint="eastAsia"/>
          <w:lang w:eastAsia="zh-CN"/>
        </w:rPr>
        <w:t>%</w:t>
      </w:r>
      <w:r w:rsidR="00F37332" w:rsidRPr="00571609">
        <w:rPr>
          <w:rFonts w:ascii="Book Antiqua" w:hAnsi="Book Antiqua"/>
        </w:rPr>
        <w:t>-40% of cell size</w:t>
      </w:r>
      <w:r w:rsidR="001C39B7" w:rsidRPr="00571609">
        <w:rPr>
          <w:rFonts w:ascii="Book Antiqua" w:hAnsi="Book Antiqua"/>
          <w:vertAlign w:val="superscript"/>
        </w:rPr>
        <w:t>[</w:t>
      </w:r>
      <w:r w:rsidR="00870F1B" w:rsidRPr="00571609">
        <w:rPr>
          <w:rFonts w:ascii="Book Antiqua" w:hAnsi="Book Antiqua"/>
        </w:rPr>
        <w:fldChar w:fldCharType="begin"/>
      </w:r>
      <w:r w:rsidR="004F10C9" w:rsidRPr="00571609">
        <w:rPr>
          <w:rFonts w:ascii="Book Antiqua" w:hAnsi="Book Antiqua"/>
        </w:rPr>
        <w:instrText xml:space="preserve"> ADDIN ZOTERO_ITEM CSL_CITATION {"citationID":"pxGFkLUX","properties":{"formattedCitation":"\\super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870F1B" w:rsidRPr="00571609">
        <w:rPr>
          <w:rFonts w:ascii="Book Antiqua" w:hAnsi="Book Antiqua"/>
        </w:rPr>
        <w:fldChar w:fldCharType="separate"/>
      </w:r>
      <w:r w:rsidR="004F10C9" w:rsidRPr="00571609">
        <w:rPr>
          <w:rFonts w:ascii="Book Antiqua" w:hAnsi="Book Antiqua"/>
          <w:vertAlign w:val="superscript"/>
          <w:lang w:val="en-US"/>
        </w:rPr>
        <w:t>22</w:t>
      </w:r>
      <w:r w:rsidR="00870F1B" w:rsidRPr="00571609">
        <w:rPr>
          <w:rFonts w:ascii="Book Antiqua" w:hAnsi="Book Antiqua"/>
        </w:rPr>
        <w:fldChar w:fldCharType="end"/>
      </w:r>
      <w:r w:rsidR="001C39B7" w:rsidRPr="00571609">
        <w:rPr>
          <w:rFonts w:ascii="Book Antiqua" w:hAnsi="Book Antiqua"/>
          <w:vertAlign w:val="superscript"/>
        </w:rPr>
        <w:t>]</w:t>
      </w:r>
      <w:r w:rsidR="00870F1B" w:rsidRPr="00571609">
        <w:rPr>
          <w:rFonts w:ascii="Book Antiqua" w:hAnsi="Book Antiqua"/>
        </w:rPr>
        <w:t xml:space="preserve">. </w:t>
      </w:r>
      <w:r w:rsidR="00BC2BDC" w:rsidRPr="00571609">
        <w:rPr>
          <w:rFonts w:ascii="Book Antiqua" w:hAnsi="Book Antiqua"/>
        </w:rPr>
        <w:t xml:space="preserve">In contrast, immature </w:t>
      </w:r>
      <w:r w:rsidR="0029603E" w:rsidRPr="00571609">
        <w:rPr>
          <w:rFonts w:ascii="Book Antiqua" w:hAnsi="Book Antiqua"/>
        </w:rPr>
        <w:t>hiPSC-CMs</w:t>
      </w:r>
      <w:r w:rsidR="00BC2BDC" w:rsidRPr="00571609">
        <w:rPr>
          <w:rFonts w:ascii="Book Antiqua" w:hAnsi="Book Antiqua"/>
        </w:rPr>
        <w:t xml:space="preserve"> tend to be round, </w:t>
      </w:r>
      <w:r w:rsidR="0080555D" w:rsidRPr="00571609">
        <w:rPr>
          <w:rFonts w:ascii="Book Antiqua" w:hAnsi="Book Antiqua"/>
        </w:rPr>
        <w:t>usually mono-nucleated</w:t>
      </w:r>
      <w:r w:rsidR="00BC2BDC" w:rsidRPr="00571609">
        <w:rPr>
          <w:rFonts w:ascii="Book Antiqua" w:hAnsi="Book Antiqua"/>
        </w:rPr>
        <w:t xml:space="preserve"> and the sarcomere is disorganized</w:t>
      </w:r>
      <w:r w:rsidR="00DE7EC9" w:rsidRPr="00571609">
        <w:rPr>
          <w:rFonts w:ascii="Book Antiqua" w:hAnsi="Book Antiqua"/>
        </w:rPr>
        <w:t xml:space="preserve"> and shorter (1.6 </w:t>
      </w:r>
      <w:r w:rsidR="006B2302" w:rsidRPr="006B2302">
        <w:rPr>
          <w:rFonts w:ascii="Book Antiqua" w:hAnsi="Book Antiqua"/>
        </w:rPr>
        <w:sym w:font="Symbol" w:char="F06D"/>
      </w:r>
      <w:r w:rsidR="00DE7EC9" w:rsidRPr="00571609">
        <w:rPr>
          <w:rFonts w:ascii="Book Antiqua" w:hAnsi="Book Antiqua"/>
        </w:rPr>
        <w:t>m)</w:t>
      </w:r>
      <w:r w:rsidR="00BC2BDC" w:rsidRPr="00571609">
        <w:rPr>
          <w:rFonts w:ascii="Book Antiqua" w:hAnsi="Book Antiqua"/>
        </w:rPr>
        <w:t xml:space="preserve">. </w:t>
      </w:r>
      <w:r w:rsidR="00DE7EC9" w:rsidRPr="00571609">
        <w:rPr>
          <w:rFonts w:ascii="Book Antiqua" w:hAnsi="Book Antiqua"/>
        </w:rPr>
        <w:t xml:space="preserve">These cells also do not </w:t>
      </w:r>
      <w:r w:rsidR="0080555D" w:rsidRPr="00571609">
        <w:rPr>
          <w:rFonts w:ascii="Book Antiqua" w:hAnsi="Book Antiqua"/>
        </w:rPr>
        <w:t>possess</w:t>
      </w:r>
      <w:r w:rsidR="003E0A1A" w:rsidRPr="00571609">
        <w:rPr>
          <w:rFonts w:ascii="Book Antiqua" w:hAnsi="Book Antiqua"/>
        </w:rPr>
        <w:t xml:space="preserve"> T-tubules and</w:t>
      </w:r>
      <w:r w:rsidR="00DE7EC9" w:rsidRPr="00571609">
        <w:rPr>
          <w:rFonts w:ascii="Book Antiqua" w:hAnsi="Book Antiqua"/>
        </w:rPr>
        <w:t xml:space="preserve"> </w:t>
      </w:r>
      <w:r w:rsidR="0080555D" w:rsidRPr="00571609">
        <w:rPr>
          <w:rFonts w:ascii="Book Antiqua" w:hAnsi="Book Antiqua"/>
        </w:rPr>
        <w:t>only</w:t>
      </w:r>
      <w:r w:rsidR="003E0A1A" w:rsidRPr="00571609">
        <w:rPr>
          <w:rFonts w:ascii="Book Antiqua" w:hAnsi="Book Antiqua"/>
        </w:rPr>
        <w:t xml:space="preserve"> have</w:t>
      </w:r>
      <w:r w:rsidR="00DE7EC9" w:rsidRPr="00571609">
        <w:rPr>
          <w:rFonts w:ascii="Book Antiqua" w:hAnsi="Book Antiqua"/>
        </w:rPr>
        <w:t xml:space="preserve"> Z-discs and I- bands</w:t>
      </w:r>
      <w:r w:rsidR="002B64B6" w:rsidRPr="00571609">
        <w:rPr>
          <w:rFonts w:ascii="Book Antiqua" w:hAnsi="Book Antiqua"/>
          <w:vertAlign w:val="superscript"/>
        </w:rPr>
        <w:t>[</w:t>
      </w:r>
      <w:r w:rsidR="00435CD9" w:rsidRPr="00571609">
        <w:rPr>
          <w:rFonts w:ascii="Book Antiqua" w:hAnsi="Book Antiqua"/>
        </w:rPr>
        <w:fldChar w:fldCharType="begin"/>
      </w:r>
      <w:r w:rsidR="004F10C9" w:rsidRPr="00571609">
        <w:rPr>
          <w:rFonts w:ascii="Book Antiqua" w:hAnsi="Book Antiqua"/>
        </w:rPr>
        <w:instrText xml:space="preserve"> ADDIN ZOTERO_ITEM CSL_CITATION {"citationID":"rsnke4Mo","properties":{"formattedCitation":"\\super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435CD9" w:rsidRPr="00571609">
        <w:rPr>
          <w:rFonts w:ascii="Book Antiqua" w:hAnsi="Book Antiqua"/>
        </w:rPr>
        <w:fldChar w:fldCharType="separate"/>
      </w:r>
      <w:r w:rsidR="004F10C9" w:rsidRPr="00571609">
        <w:rPr>
          <w:rFonts w:ascii="Book Antiqua" w:hAnsi="Book Antiqua"/>
          <w:vertAlign w:val="superscript"/>
          <w:lang w:val="en-US"/>
        </w:rPr>
        <w:t>22</w:t>
      </w:r>
      <w:r w:rsidR="00435CD9" w:rsidRPr="00571609">
        <w:rPr>
          <w:rFonts w:ascii="Book Antiqua" w:hAnsi="Book Antiqua"/>
        </w:rPr>
        <w:fldChar w:fldCharType="end"/>
      </w:r>
      <w:r w:rsidR="002B64B6" w:rsidRPr="00571609">
        <w:rPr>
          <w:rFonts w:ascii="Book Antiqua" w:hAnsi="Book Antiqua"/>
          <w:vertAlign w:val="superscript"/>
        </w:rPr>
        <w:t>]</w:t>
      </w:r>
      <w:r w:rsidR="00DE7EC9" w:rsidRPr="00571609">
        <w:rPr>
          <w:rFonts w:ascii="Book Antiqua" w:hAnsi="Book Antiqua"/>
        </w:rPr>
        <w:t xml:space="preserve">. </w:t>
      </w:r>
    </w:p>
    <w:p w14:paraId="5D942CAA" w14:textId="77777777" w:rsidR="006B2302" w:rsidRDefault="006B2302" w:rsidP="00774265">
      <w:pPr>
        <w:adjustRightInd w:val="0"/>
        <w:snapToGrid w:val="0"/>
        <w:spacing w:line="360" w:lineRule="auto"/>
        <w:jc w:val="both"/>
        <w:rPr>
          <w:rFonts w:ascii="Book Antiqua" w:eastAsiaTheme="minorEastAsia" w:hAnsi="Book Antiqua"/>
          <w:b/>
          <w:lang w:eastAsia="zh-CN"/>
        </w:rPr>
      </w:pPr>
    </w:p>
    <w:p w14:paraId="5657AC18" w14:textId="5ECC1D5C" w:rsidR="008F1054" w:rsidRPr="006B2302" w:rsidRDefault="006B2302" w:rsidP="00774265">
      <w:pPr>
        <w:adjustRightInd w:val="0"/>
        <w:snapToGrid w:val="0"/>
        <w:spacing w:line="360" w:lineRule="auto"/>
        <w:jc w:val="both"/>
        <w:rPr>
          <w:rFonts w:ascii="Book Antiqua" w:eastAsiaTheme="minorEastAsia" w:hAnsi="Book Antiqua"/>
          <w:b/>
          <w:i/>
          <w:lang w:eastAsia="zh-CN"/>
        </w:rPr>
      </w:pPr>
      <w:r>
        <w:rPr>
          <w:rFonts w:ascii="Book Antiqua" w:hAnsi="Book Antiqua"/>
          <w:b/>
          <w:i/>
        </w:rPr>
        <w:t>Metabolism</w:t>
      </w:r>
    </w:p>
    <w:p w14:paraId="51EB0ED3" w14:textId="4CBC3181" w:rsidR="003D359C" w:rsidRPr="006B2302" w:rsidRDefault="00187FEB" w:rsidP="00774265">
      <w:pPr>
        <w:adjustRightInd w:val="0"/>
        <w:snapToGrid w:val="0"/>
        <w:spacing w:line="360" w:lineRule="auto"/>
        <w:jc w:val="both"/>
        <w:rPr>
          <w:rFonts w:ascii="Book Antiqua" w:eastAsiaTheme="minorEastAsia" w:hAnsi="Book Antiqua"/>
          <w:lang w:eastAsia="zh-CN"/>
        </w:rPr>
      </w:pPr>
      <w:r w:rsidRPr="00571609">
        <w:rPr>
          <w:rFonts w:ascii="Book Antiqua" w:hAnsi="Book Antiqua"/>
        </w:rPr>
        <w:t>Metabolically, adult cardiomyocytes rely</w:t>
      </w:r>
      <w:r w:rsidR="00714E2D" w:rsidRPr="00571609">
        <w:rPr>
          <w:rFonts w:ascii="Book Antiqua" w:hAnsi="Book Antiqua"/>
        </w:rPr>
        <w:t xml:space="preserve"> primarily</w:t>
      </w:r>
      <w:r w:rsidRPr="00571609">
        <w:rPr>
          <w:rFonts w:ascii="Book Antiqua" w:hAnsi="Book Antiqua"/>
        </w:rPr>
        <w:t xml:space="preserve"> on fatty acid oxidation as opposed to glycolysis for </w:t>
      </w:r>
      <w:r w:rsidR="00714E2D" w:rsidRPr="00571609">
        <w:rPr>
          <w:rFonts w:ascii="Book Antiqua" w:hAnsi="Book Antiqua"/>
        </w:rPr>
        <w:t xml:space="preserve">efficient energy production and have </w:t>
      </w:r>
      <w:r w:rsidR="00CD745D" w:rsidRPr="00571609">
        <w:rPr>
          <w:rFonts w:ascii="Book Antiqua" w:hAnsi="Book Antiqua"/>
        </w:rPr>
        <w:t xml:space="preserve">high levels of oxidative phosphorylation. </w:t>
      </w:r>
      <w:r w:rsidRPr="00571609">
        <w:rPr>
          <w:rFonts w:ascii="Book Antiqua" w:hAnsi="Book Antiqua"/>
        </w:rPr>
        <w:t xml:space="preserve">In contrast, </w:t>
      </w:r>
      <w:r w:rsidR="0029603E" w:rsidRPr="00571609">
        <w:rPr>
          <w:rFonts w:ascii="Book Antiqua" w:hAnsi="Book Antiqua"/>
        </w:rPr>
        <w:t>hiPSC-CMs</w:t>
      </w:r>
      <w:r w:rsidRPr="00571609">
        <w:rPr>
          <w:rFonts w:ascii="Book Antiqua" w:hAnsi="Book Antiqua"/>
        </w:rPr>
        <w:t xml:space="preserve"> mainly rely on glucose and lactate </w:t>
      </w:r>
      <w:r w:rsidR="0080555D" w:rsidRPr="00571609">
        <w:rPr>
          <w:rFonts w:ascii="Book Antiqua" w:hAnsi="Book Antiqua"/>
        </w:rPr>
        <w:t>but do possess some capacity to metabolize fatty acids</w:t>
      </w:r>
      <w:r w:rsidR="00AC6106" w:rsidRPr="00571609">
        <w:rPr>
          <w:rFonts w:ascii="Book Antiqua" w:hAnsi="Book Antiqua"/>
          <w:vertAlign w:val="superscript"/>
        </w:rPr>
        <w:t>[</w:t>
      </w:r>
      <w:r w:rsidR="002E0CDB" w:rsidRPr="00571609">
        <w:rPr>
          <w:rFonts w:ascii="Book Antiqua" w:hAnsi="Book Antiqua"/>
        </w:rPr>
        <w:fldChar w:fldCharType="begin"/>
      </w:r>
      <w:r w:rsidR="002E0CDB" w:rsidRPr="00571609">
        <w:rPr>
          <w:rFonts w:ascii="Book Antiqua" w:hAnsi="Book Antiqua"/>
        </w:rPr>
        <w:instrText xml:space="preserve"> ADDIN ZOTERO_ITEM CSL_CITATION {"citationID":"OGav0UQP","properties":{"formattedCitation":"\\super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2E0CDB" w:rsidRPr="00571609">
        <w:rPr>
          <w:rFonts w:ascii="Book Antiqua" w:hAnsi="Book Antiqua"/>
        </w:rPr>
        <w:fldChar w:fldCharType="separate"/>
      </w:r>
      <w:r w:rsidR="002E0CDB" w:rsidRPr="00571609">
        <w:rPr>
          <w:rFonts w:ascii="Book Antiqua" w:hAnsi="Book Antiqua"/>
          <w:vertAlign w:val="superscript"/>
          <w:lang w:val="en-US"/>
        </w:rPr>
        <w:t>2</w:t>
      </w:r>
      <w:r w:rsidR="002E0CDB" w:rsidRPr="00571609">
        <w:rPr>
          <w:rFonts w:ascii="Book Antiqua" w:hAnsi="Book Antiqua"/>
        </w:rPr>
        <w:fldChar w:fldCharType="end"/>
      </w:r>
      <w:r w:rsidR="00AC6106" w:rsidRPr="00571609">
        <w:rPr>
          <w:rFonts w:ascii="Book Antiqua" w:hAnsi="Book Antiqua"/>
          <w:vertAlign w:val="superscript"/>
        </w:rPr>
        <w:t>,</w:t>
      </w:r>
      <w:r w:rsidR="002E0CDB" w:rsidRPr="00571609">
        <w:rPr>
          <w:rFonts w:ascii="Book Antiqua" w:hAnsi="Book Antiqua"/>
        </w:rPr>
        <w:fldChar w:fldCharType="begin"/>
      </w:r>
      <w:r w:rsidR="004F10C9" w:rsidRPr="00571609">
        <w:rPr>
          <w:rFonts w:ascii="Book Antiqua" w:hAnsi="Book Antiqua"/>
        </w:rPr>
        <w:instrText xml:space="preserve"> ADDIN ZOTERO_ITEM CSL_CITATION {"citationID":"CF85Oo4k","properties":{"formattedCitation":"\\super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2E0CDB" w:rsidRPr="00571609">
        <w:rPr>
          <w:rFonts w:ascii="Book Antiqua" w:hAnsi="Book Antiqua"/>
        </w:rPr>
        <w:fldChar w:fldCharType="separate"/>
      </w:r>
      <w:r w:rsidR="004F10C9" w:rsidRPr="00571609">
        <w:rPr>
          <w:rFonts w:ascii="Book Antiqua" w:hAnsi="Book Antiqua"/>
          <w:vertAlign w:val="superscript"/>
          <w:lang w:val="en-US"/>
        </w:rPr>
        <w:t>22</w:t>
      </w:r>
      <w:r w:rsidR="002E0CDB" w:rsidRPr="00571609">
        <w:rPr>
          <w:rFonts w:ascii="Book Antiqua" w:hAnsi="Book Antiqua"/>
        </w:rPr>
        <w:fldChar w:fldCharType="end"/>
      </w:r>
      <w:r w:rsidR="00AC6106" w:rsidRPr="00571609">
        <w:rPr>
          <w:rFonts w:ascii="Book Antiqua" w:hAnsi="Book Antiqua"/>
          <w:vertAlign w:val="superscript"/>
        </w:rPr>
        <w:t>,</w:t>
      </w:r>
      <w:r w:rsidR="002E0CDB" w:rsidRPr="00571609">
        <w:rPr>
          <w:rFonts w:ascii="Book Antiqua" w:hAnsi="Book Antiqua"/>
        </w:rPr>
        <w:fldChar w:fldCharType="begin"/>
      </w:r>
      <w:r w:rsidR="004F10C9" w:rsidRPr="00571609">
        <w:rPr>
          <w:rFonts w:ascii="Book Antiqua" w:hAnsi="Book Antiqua"/>
        </w:rPr>
        <w:instrText xml:space="preserve"> ADDIN ZOTERO_ITEM CSL_CITATION {"citationID":"vMlz7ejS","properties":{"formattedCitation":"\\super 27\\nosupersub{}","plainCitation":"27","noteIndex":0},"citationItems":[{"id":156,"uris":["http://zotero.org/users/5048878/items/HL6YTT56"],"uri":["http://zotero.org/users/5048878/items/HL6YTT56"],"itemData":{"id":156,"type":"article-journal","title":"Comparative gene expression analyses reveal distinct molecular signature between differentially reprogrammed cardiomyocytes","container-title":"Cell reports","page":"3014-3024","volume":"20","issue":"13","source":"PubMed Central","abstract":"Cardiomyocytes derived from induced pluripotent stem cells (iPSC-CMs) or directly reprogrammed from non-myocytes (induced cardiomyocytes, iCMs) are promising sources for heart regeneration or disease modeling. However, the similarities and differences between iPSC-CM and iCM are still unknown. Here we performed transcriptome analyses of beating iPSC-CMs and iCMs generated from cardiac fibroblasts (CFs) of the same origin. Although both iPSC-CMs and iCMs establish CM-like molecular features globally, iPSC-CMs exhibit a relatively hyperdynamic epigenetic status while iCMs exhibit maturation status that more resemble adult CMs. Based on gene expression of metabolic enzymes, iPSC-CMs primarily employ glycolysis while iCMs utilize fatty acid oxidation as the main pathway. Importantly, iPSC-CMs and iCMs exhibit different cell cycle status, alteration of which influenced their maturation. Therefore, our study provides a foundation for understanding the pros and cons of different reprogramming approaches., Zhou et al. performed gene expression profiling of cardiomyocytes derived from induced pluripotent stem cells (iPSC-CMs) or generated through direct reprogramming (induced cardiomyocytes, iCMs) from cardiac fibroblasts of the same origin. Comparative analyses revealed similarities and differences in the molecular signatures of iPSC-CMs and iCMs.,","DOI":"10.1016/j.celrep.2017.09.005","ISSN":"2211-1247","note":"PMID: 28954220\nPMCID: PMC5659840","journalAbbreviation":"Cell Rep","author":[{"family":"Zhou","given":"Yang"},{"family":"Wang","given":"Li"},{"family":"Liu","given":"Ziqing"},{"family":"Alimohamadi","given":"Sahar"},{"family":"Yin","given":"Chaoying"},{"family":"Liu","given":"Jiandong"},{"family":"Qian","given":"Li"}],"issued":{"date-parts":[["2017",9,26]]}}}],"schema":"https://github.com/citation-style-language/schema/raw/master/csl-citation.json"} </w:instrText>
      </w:r>
      <w:r w:rsidR="002E0CDB" w:rsidRPr="00571609">
        <w:rPr>
          <w:rFonts w:ascii="Book Antiqua" w:hAnsi="Book Antiqua"/>
        </w:rPr>
        <w:fldChar w:fldCharType="separate"/>
      </w:r>
      <w:r w:rsidR="004F10C9" w:rsidRPr="00571609">
        <w:rPr>
          <w:rFonts w:ascii="Book Antiqua" w:hAnsi="Book Antiqua"/>
          <w:vertAlign w:val="superscript"/>
          <w:lang w:val="en-US"/>
        </w:rPr>
        <w:t>27</w:t>
      </w:r>
      <w:r w:rsidR="002E0CDB" w:rsidRPr="00571609">
        <w:rPr>
          <w:rFonts w:ascii="Book Antiqua" w:hAnsi="Book Antiqua"/>
        </w:rPr>
        <w:fldChar w:fldCharType="end"/>
      </w:r>
      <w:r w:rsidR="0003373E" w:rsidRPr="00571609">
        <w:rPr>
          <w:rFonts w:ascii="Book Antiqua" w:hAnsi="Book Antiqua"/>
          <w:vertAlign w:val="superscript"/>
        </w:rPr>
        <w:t>]</w:t>
      </w:r>
      <w:r w:rsidR="006B2302">
        <w:rPr>
          <w:rFonts w:ascii="Book Antiqua" w:hAnsi="Book Antiqua"/>
        </w:rPr>
        <w:t>.</w:t>
      </w:r>
    </w:p>
    <w:p w14:paraId="2060F024" w14:textId="77777777" w:rsidR="00DC4269" w:rsidRPr="00571609" w:rsidRDefault="00DC4269" w:rsidP="00774265">
      <w:pPr>
        <w:adjustRightInd w:val="0"/>
        <w:snapToGrid w:val="0"/>
        <w:spacing w:line="360" w:lineRule="auto"/>
        <w:jc w:val="both"/>
        <w:rPr>
          <w:rFonts w:ascii="Book Antiqua" w:hAnsi="Book Antiqua"/>
        </w:rPr>
      </w:pPr>
    </w:p>
    <w:p w14:paraId="60269304" w14:textId="2AEF7486" w:rsidR="003D359C" w:rsidRPr="006B2302" w:rsidRDefault="0080555D" w:rsidP="00774265">
      <w:pPr>
        <w:adjustRightInd w:val="0"/>
        <w:snapToGrid w:val="0"/>
        <w:spacing w:line="360" w:lineRule="auto"/>
        <w:jc w:val="both"/>
        <w:rPr>
          <w:rFonts w:ascii="Book Antiqua" w:hAnsi="Book Antiqua"/>
          <w:b/>
          <w:i/>
        </w:rPr>
      </w:pPr>
      <w:r w:rsidRPr="006B2302">
        <w:rPr>
          <w:rFonts w:ascii="Book Antiqua" w:hAnsi="Book Antiqua"/>
          <w:b/>
          <w:i/>
        </w:rPr>
        <w:t>Contractile</w:t>
      </w:r>
      <w:r w:rsidR="006B2302" w:rsidRPr="006B2302">
        <w:rPr>
          <w:rFonts w:ascii="Book Antiqua" w:hAnsi="Book Antiqua"/>
          <w:b/>
          <w:i/>
        </w:rPr>
        <w:t xml:space="preserve"> f</w:t>
      </w:r>
      <w:r w:rsidR="00467F4A" w:rsidRPr="006B2302">
        <w:rPr>
          <w:rFonts w:ascii="Book Antiqua" w:hAnsi="Book Antiqua"/>
          <w:b/>
          <w:i/>
        </w:rPr>
        <w:t>unction</w:t>
      </w:r>
    </w:p>
    <w:p w14:paraId="2124A91D" w14:textId="6C4BC972" w:rsidR="00467F4A" w:rsidRPr="00571609" w:rsidRDefault="00136526" w:rsidP="00774265">
      <w:pPr>
        <w:adjustRightInd w:val="0"/>
        <w:snapToGrid w:val="0"/>
        <w:spacing w:line="360" w:lineRule="auto"/>
        <w:jc w:val="both"/>
        <w:rPr>
          <w:rFonts w:ascii="Book Antiqua" w:hAnsi="Book Antiqua"/>
        </w:rPr>
      </w:pPr>
      <w:r w:rsidRPr="00571609">
        <w:rPr>
          <w:rFonts w:ascii="Book Antiqua" w:hAnsi="Book Antiqua"/>
        </w:rPr>
        <w:t xml:space="preserve">Adult cardiomyocytes tend to be more quiescent in terms of beating but generate </w:t>
      </w:r>
      <w:r w:rsidR="003A071E" w:rsidRPr="00571609">
        <w:rPr>
          <w:rFonts w:ascii="Book Antiqua" w:hAnsi="Book Antiqua"/>
        </w:rPr>
        <w:t xml:space="preserve">greater </w:t>
      </w:r>
      <w:r w:rsidRPr="00571609">
        <w:rPr>
          <w:rFonts w:ascii="Book Antiqua" w:hAnsi="Book Antiqua"/>
        </w:rPr>
        <w:t xml:space="preserve">force, upstroke and conduction velocities </w:t>
      </w:r>
      <w:r w:rsidR="001860F9" w:rsidRPr="00571609">
        <w:rPr>
          <w:rFonts w:ascii="Book Antiqua" w:hAnsi="Book Antiqua"/>
        </w:rPr>
        <w:t>when stimulated</w:t>
      </w:r>
      <w:r w:rsidR="00B95A2C" w:rsidRPr="00571609">
        <w:rPr>
          <w:rFonts w:ascii="Book Antiqua" w:hAnsi="Book Antiqua"/>
          <w:vertAlign w:val="superscript"/>
        </w:rPr>
        <w:t>[</w:t>
      </w:r>
      <w:r w:rsidR="00444DED" w:rsidRPr="00571609">
        <w:rPr>
          <w:rFonts w:ascii="Book Antiqua" w:hAnsi="Book Antiqua"/>
        </w:rPr>
        <w:fldChar w:fldCharType="begin"/>
      </w:r>
      <w:r w:rsidR="00444DED" w:rsidRPr="00571609">
        <w:rPr>
          <w:rFonts w:ascii="Book Antiqua" w:hAnsi="Book Antiqua"/>
        </w:rPr>
        <w:instrText xml:space="preserve"> ADDIN ZOTERO_ITEM CSL_CITATION {"citationID":"9GJ9dAW7","properties":{"formattedCitation":"\\super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444DED" w:rsidRPr="00571609">
        <w:rPr>
          <w:rFonts w:ascii="Book Antiqua" w:hAnsi="Book Antiqua"/>
        </w:rPr>
        <w:fldChar w:fldCharType="separate"/>
      </w:r>
      <w:r w:rsidR="00444DED" w:rsidRPr="00571609">
        <w:rPr>
          <w:rFonts w:ascii="Book Antiqua" w:hAnsi="Book Antiqua"/>
          <w:vertAlign w:val="superscript"/>
          <w:lang w:val="en-US"/>
        </w:rPr>
        <w:t>2</w:t>
      </w:r>
      <w:r w:rsidR="00444DED" w:rsidRPr="00571609">
        <w:rPr>
          <w:rFonts w:ascii="Book Antiqua" w:hAnsi="Book Antiqua"/>
        </w:rPr>
        <w:fldChar w:fldCharType="end"/>
      </w:r>
      <w:r w:rsidR="00B95A2C" w:rsidRPr="00571609">
        <w:rPr>
          <w:rFonts w:ascii="Book Antiqua" w:hAnsi="Book Antiqua"/>
          <w:vertAlign w:val="superscript"/>
        </w:rPr>
        <w:t>,</w:t>
      </w:r>
      <w:r w:rsidR="00444DED" w:rsidRPr="00571609">
        <w:rPr>
          <w:rFonts w:ascii="Book Antiqua" w:hAnsi="Book Antiqua"/>
        </w:rPr>
        <w:fldChar w:fldCharType="begin"/>
      </w:r>
      <w:r w:rsidR="004F10C9" w:rsidRPr="00571609">
        <w:rPr>
          <w:rFonts w:ascii="Book Antiqua" w:hAnsi="Book Antiqua"/>
        </w:rPr>
        <w:instrText xml:space="preserve"> ADDIN ZOTERO_ITEM CSL_CITATION {"citationID":"mWOWaYY3","properties":{"formattedCitation":"\\super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444DED" w:rsidRPr="00571609">
        <w:rPr>
          <w:rFonts w:ascii="Book Antiqua" w:hAnsi="Book Antiqua"/>
        </w:rPr>
        <w:fldChar w:fldCharType="separate"/>
      </w:r>
      <w:r w:rsidR="004F10C9" w:rsidRPr="00571609">
        <w:rPr>
          <w:rFonts w:ascii="Book Antiqua" w:hAnsi="Book Antiqua"/>
          <w:vertAlign w:val="superscript"/>
          <w:lang w:val="en-US"/>
        </w:rPr>
        <w:t>22</w:t>
      </w:r>
      <w:r w:rsidR="00444DED" w:rsidRPr="00571609">
        <w:rPr>
          <w:rFonts w:ascii="Book Antiqua" w:hAnsi="Book Antiqua"/>
        </w:rPr>
        <w:fldChar w:fldCharType="end"/>
      </w:r>
      <w:r w:rsidR="00B95A2C" w:rsidRPr="00571609">
        <w:rPr>
          <w:rFonts w:ascii="Book Antiqua" w:hAnsi="Book Antiqua"/>
          <w:vertAlign w:val="superscript"/>
        </w:rPr>
        <w:t>]</w:t>
      </w:r>
      <w:r w:rsidR="00444DED" w:rsidRPr="00571609">
        <w:rPr>
          <w:rFonts w:ascii="Book Antiqua" w:hAnsi="Book Antiqua"/>
        </w:rPr>
        <w:t xml:space="preserve">. </w:t>
      </w:r>
      <w:r w:rsidR="0010556E" w:rsidRPr="00571609">
        <w:rPr>
          <w:rFonts w:ascii="Book Antiqua" w:hAnsi="Book Antiqua"/>
        </w:rPr>
        <w:t xml:space="preserve">In contrast, </w:t>
      </w:r>
      <w:r w:rsidR="0029603E" w:rsidRPr="00571609">
        <w:rPr>
          <w:rFonts w:ascii="Book Antiqua" w:hAnsi="Book Antiqua"/>
        </w:rPr>
        <w:t>hiPSC-CMs</w:t>
      </w:r>
      <w:r w:rsidR="0010556E" w:rsidRPr="00571609">
        <w:rPr>
          <w:rFonts w:ascii="Book Antiqua" w:hAnsi="Book Antiqua"/>
        </w:rPr>
        <w:t xml:space="preserve"> have lower conduction and upstroke velocities but</w:t>
      </w:r>
      <w:r w:rsidR="003A071E" w:rsidRPr="00571609">
        <w:rPr>
          <w:rFonts w:ascii="Book Antiqua" w:hAnsi="Book Antiqua"/>
        </w:rPr>
        <w:t>, due to an increase in the pacemaker current I</w:t>
      </w:r>
      <w:r w:rsidR="003A071E" w:rsidRPr="00571609">
        <w:rPr>
          <w:rFonts w:ascii="Book Antiqua" w:hAnsi="Book Antiqua"/>
          <w:vertAlign w:val="subscript"/>
        </w:rPr>
        <w:t>f</w:t>
      </w:r>
      <w:r w:rsidR="003A071E" w:rsidRPr="00571609">
        <w:rPr>
          <w:rFonts w:ascii="Book Antiqua" w:hAnsi="Book Antiqua"/>
        </w:rPr>
        <w:t>,</w:t>
      </w:r>
      <w:r w:rsidR="0010556E" w:rsidRPr="00571609">
        <w:rPr>
          <w:rFonts w:ascii="Book Antiqua" w:hAnsi="Book Antiqua"/>
        </w:rPr>
        <w:t xml:space="preserve"> </w:t>
      </w:r>
      <w:r w:rsidR="0020344C" w:rsidRPr="00571609">
        <w:rPr>
          <w:rFonts w:ascii="Book Antiqua" w:hAnsi="Book Antiqua"/>
        </w:rPr>
        <w:t xml:space="preserve">are </w:t>
      </w:r>
      <w:r w:rsidR="003A071E" w:rsidRPr="00571609">
        <w:rPr>
          <w:rFonts w:ascii="Book Antiqua" w:hAnsi="Book Antiqua"/>
        </w:rPr>
        <w:t xml:space="preserve">still </w:t>
      </w:r>
      <w:r w:rsidR="0020344C" w:rsidRPr="00571609">
        <w:rPr>
          <w:rFonts w:ascii="Book Antiqua" w:hAnsi="Book Antiqua"/>
        </w:rPr>
        <w:t xml:space="preserve">able to </w:t>
      </w:r>
      <w:r w:rsidR="003A071E" w:rsidRPr="00571609">
        <w:rPr>
          <w:rFonts w:ascii="Book Antiqua" w:hAnsi="Book Antiqua"/>
        </w:rPr>
        <w:t xml:space="preserve">beat </w:t>
      </w:r>
      <w:r w:rsidR="00BB16A5" w:rsidRPr="00571609">
        <w:rPr>
          <w:rFonts w:ascii="Book Antiqua" w:hAnsi="Book Antiqua"/>
        </w:rPr>
        <w:t>spontaneously</w:t>
      </w:r>
      <w:r w:rsidR="00CD250E" w:rsidRPr="00571609">
        <w:rPr>
          <w:rFonts w:ascii="Book Antiqua" w:hAnsi="Book Antiqua"/>
          <w:vertAlign w:val="superscript"/>
        </w:rPr>
        <w:t>[</w:t>
      </w:r>
      <w:r w:rsidR="00444DED" w:rsidRPr="00571609">
        <w:rPr>
          <w:rFonts w:ascii="Book Antiqua" w:hAnsi="Book Antiqua"/>
        </w:rPr>
        <w:fldChar w:fldCharType="begin"/>
      </w:r>
      <w:r w:rsidR="00444DED" w:rsidRPr="00571609">
        <w:rPr>
          <w:rFonts w:ascii="Book Antiqua" w:hAnsi="Book Antiqua"/>
        </w:rPr>
        <w:instrText xml:space="preserve"> ADDIN ZOTERO_ITEM CSL_CITATION {"citationID":"zT6iSPL3","properties":{"formattedCitation":"\\super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444DED" w:rsidRPr="00571609">
        <w:rPr>
          <w:rFonts w:ascii="Book Antiqua" w:hAnsi="Book Antiqua"/>
        </w:rPr>
        <w:fldChar w:fldCharType="separate"/>
      </w:r>
      <w:r w:rsidR="00444DED" w:rsidRPr="00571609">
        <w:rPr>
          <w:rFonts w:ascii="Book Antiqua" w:hAnsi="Book Antiqua"/>
          <w:vertAlign w:val="superscript"/>
          <w:lang w:val="en-US"/>
        </w:rPr>
        <w:t>2</w:t>
      </w:r>
      <w:r w:rsidR="00444DED" w:rsidRPr="00571609">
        <w:rPr>
          <w:rFonts w:ascii="Book Antiqua" w:hAnsi="Book Antiqua"/>
        </w:rPr>
        <w:fldChar w:fldCharType="end"/>
      </w:r>
      <w:r w:rsidR="00CD250E" w:rsidRPr="00571609">
        <w:rPr>
          <w:rFonts w:ascii="Book Antiqua" w:hAnsi="Book Antiqua"/>
          <w:vertAlign w:val="superscript"/>
        </w:rPr>
        <w:t>,</w:t>
      </w:r>
      <w:r w:rsidR="00444DED" w:rsidRPr="00571609">
        <w:rPr>
          <w:rFonts w:ascii="Book Antiqua" w:hAnsi="Book Antiqua"/>
        </w:rPr>
        <w:fldChar w:fldCharType="begin"/>
      </w:r>
      <w:r w:rsidR="004F10C9" w:rsidRPr="00571609">
        <w:rPr>
          <w:rFonts w:ascii="Book Antiqua" w:hAnsi="Book Antiqua"/>
        </w:rPr>
        <w:instrText xml:space="preserve"> ADDIN ZOTERO_ITEM CSL_CITATION {"citationID":"TueMFSUV","properties":{"formattedCitation":"\\super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444DED" w:rsidRPr="00571609">
        <w:rPr>
          <w:rFonts w:ascii="Book Antiqua" w:hAnsi="Book Antiqua"/>
        </w:rPr>
        <w:fldChar w:fldCharType="separate"/>
      </w:r>
      <w:r w:rsidR="004F10C9" w:rsidRPr="00571609">
        <w:rPr>
          <w:rFonts w:ascii="Book Antiqua" w:hAnsi="Book Antiqua"/>
          <w:vertAlign w:val="superscript"/>
          <w:lang w:val="en-US"/>
        </w:rPr>
        <w:t>22</w:t>
      </w:r>
      <w:r w:rsidR="00444DED" w:rsidRPr="00571609">
        <w:rPr>
          <w:rFonts w:ascii="Book Antiqua" w:hAnsi="Book Antiqua"/>
        </w:rPr>
        <w:fldChar w:fldCharType="end"/>
      </w:r>
      <w:r w:rsidR="00CD250E" w:rsidRPr="00571609">
        <w:rPr>
          <w:rFonts w:ascii="Book Antiqua" w:hAnsi="Book Antiqua"/>
          <w:vertAlign w:val="superscript"/>
        </w:rPr>
        <w:t>]</w:t>
      </w:r>
      <w:r w:rsidR="00BB16A5" w:rsidRPr="00571609">
        <w:rPr>
          <w:rFonts w:ascii="Book Antiqua" w:hAnsi="Book Antiqua"/>
        </w:rPr>
        <w:t>.</w:t>
      </w:r>
    </w:p>
    <w:p w14:paraId="39361B9D" w14:textId="6BCE351E" w:rsidR="005C4263" w:rsidRPr="00571609" w:rsidRDefault="005C4263" w:rsidP="00774265">
      <w:pPr>
        <w:adjustRightInd w:val="0"/>
        <w:snapToGrid w:val="0"/>
        <w:spacing w:line="360" w:lineRule="auto"/>
        <w:jc w:val="both"/>
        <w:rPr>
          <w:rFonts w:ascii="Book Antiqua" w:hAnsi="Book Antiqua"/>
        </w:rPr>
      </w:pPr>
    </w:p>
    <w:p w14:paraId="60D8ACFE" w14:textId="192DD454" w:rsidR="005C4263" w:rsidRPr="00571609" w:rsidRDefault="00AF2618" w:rsidP="00774265">
      <w:pPr>
        <w:adjustRightInd w:val="0"/>
        <w:snapToGrid w:val="0"/>
        <w:spacing w:line="360" w:lineRule="auto"/>
        <w:jc w:val="both"/>
        <w:rPr>
          <w:rFonts w:ascii="Book Antiqua" w:hAnsi="Book Antiqua"/>
          <w:b/>
        </w:rPr>
      </w:pPr>
      <w:r w:rsidRPr="00571609">
        <w:rPr>
          <w:rFonts w:ascii="Book Antiqua" w:hAnsi="Book Antiqua"/>
          <w:b/>
        </w:rPr>
        <w:t>BIOCHEMICAL APPROACHES</w:t>
      </w:r>
      <w:r w:rsidR="00045E62" w:rsidRPr="00571609">
        <w:rPr>
          <w:rFonts w:ascii="Book Antiqua" w:hAnsi="Book Antiqua"/>
          <w:b/>
        </w:rPr>
        <w:t xml:space="preserve"> FOR MATURATION</w:t>
      </w:r>
    </w:p>
    <w:p w14:paraId="4CAFAC2D" w14:textId="4725DB64" w:rsidR="00AD3269" w:rsidRPr="00571609" w:rsidRDefault="00575F33" w:rsidP="00774265">
      <w:pPr>
        <w:adjustRightInd w:val="0"/>
        <w:snapToGrid w:val="0"/>
        <w:spacing w:line="360" w:lineRule="auto"/>
        <w:jc w:val="both"/>
        <w:rPr>
          <w:rFonts w:ascii="Book Antiqua" w:hAnsi="Book Antiqua"/>
        </w:rPr>
      </w:pPr>
      <w:r w:rsidRPr="00571609">
        <w:rPr>
          <w:rFonts w:ascii="Book Antiqua" w:hAnsi="Book Antiqua"/>
        </w:rPr>
        <w:t xml:space="preserve">One approach for the maturation of </w:t>
      </w:r>
      <w:r w:rsidR="0029603E" w:rsidRPr="00571609">
        <w:rPr>
          <w:rFonts w:ascii="Book Antiqua" w:hAnsi="Book Antiqua"/>
        </w:rPr>
        <w:t>hiPSC-CMs</w:t>
      </w:r>
      <w:r w:rsidRPr="00571609">
        <w:rPr>
          <w:rFonts w:ascii="Book Antiqua" w:hAnsi="Book Antiqua"/>
        </w:rPr>
        <w:t xml:space="preserve"> involves the manipulation of growth conditions through </w:t>
      </w:r>
      <w:r w:rsidR="00601BC8" w:rsidRPr="00571609">
        <w:rPr>
          <w:rFonts w:ascii="Book Antiqua" w:hAnsi="Book Antiqua"/>
        </w:rPr>
        <w:t xml:space="preserve">the addition of </w:t>
      </w:r>
      <w:r w:rsidRPr="00571609">
        <w:rPr>
          <w:rFonts w:ascii="Book Antiqua" w:hAnsi="Book Antiqua"/>
        </w:rPr>
        <w:t xml:space="preserve">small molecules or </w:t>
      </w:r>
      <w:r w:rsidR="00601BC8" w:rsidRPr="00571609">
        <w:rPr>
          <w:rFonts w:ascii="Book Antiqua" w:hAnsi="Book Antiqua"/>
        </w:rPr>
        <w:t>changes in culture medium</w:t>
      </w:r>
      <w:r w:rsidR="00A8686F" w:rsidRPr="00571609">
        <w:rPr>
          <w:rFonts w:ascii="Book Antiqua" w:hAnsi="Book Antiqua"/>
        </w:rPr>
        <w:t xml:space="preserve">. </w:t>
      </w:r>
      <w:r w:rsidR="00F57EA1" w:rsidRPr="00571609">
        <w:rPr>
          <w:rFonts w:ascii="Book Antiqua" w:hAnsi="Book Antiqua"/>
        </w:rPr>
        <w:t>Tri-iodo-L-thyronine</w:t>
      </w:r>
      <w:r w:rsidR="00601BC8" w:rsidRPr="00571609">
        <w:rPr>
          <w:rFonts w:ascii="Book Antiqua" w:hAnsi="Book Antiqua"/>
        </w:rPr>
        <w:t xml:space="preserve"> (T3)</w:t>
      </w:r>
      <w:r w:rsidR="00123605" w:rsidRPr="00571609">
        <w:rPr>
          <w:rFonts w:ascii="Book Antiqua" w:hAnsi="Book Antiqua"/>
        </w:rPr>
        <w:t xml:space="preserve">, has shown promise </w:t>
      </w:r>
      <w:r w:rsidR="00160794" w:rsidRPr="00571609">
        <w:rPr>
          <w:rFonts w:ascii="Book Antiqua" w:hAnsi="Book Antiqua"/>
        </w:rPr>
        <w:t>in</w:t>
      </w:r>
      <w:r w:rsidR="00601BC8" w:rsidRPr="00571609">
        <w:rPr>
          <w:rFonts w:ascii="Book Antiqua" w:hAnsi="Book Antiqua"/>
        </w:rPr>
        <w:t xml:space="preserve"> stimulating the maturation of</w:t>
      </w:r>
      <w:r w:rsidR="00160794" w:rsidRPr="00571609">
        <w:rPr>
          <w:rFonts w:ascii="Book Antiqua" w:hAnsi="Book Antiqua"/>
        </w:rPr>
        <w:t xml:space="preserve"> </w:t>
      </w:r>
      <w:r w:rsidR="0029603E" w:rsidRPr="00571609">
        <w:rPr>
          <w:rFonts w:ascii="Book Antiqua" w:hAnsi="Book Antiqua"/>
        </w:rPr>
        <w:t>hiPSC-</w:t>
      </w:r>
      <w:r w:rsidR="0029603E" w:rsidRPr="00571609">
        <w:rPr>
          <w:rFonts w:ascii="Book Antiqua" w:hAnsi="Book Antiqua"/>
        </w:rPr>
        <w:lastRenderedPageBreak/>
        <w:t>CMs</w:t>
      </w:r>
      <w:r w:rsidR="00847F56" w:rsidRPr="00571609">
        <w:rPr>
          <w:rFonts w:ascii="Book Antiqua" w:hAnsi="Book Antiqua"/>
          <w:vertAlign w:val="superscript"/>
        </w:rPr>
        <w:t>[</w:t>
      </w:r>
      <w:r w:rsidR="004F5BC8" w:rsidRPr="00571609">
        <w:rPr>
          <w:rFonts w:ascii="Book Antiqua" w:hAnsi="Book Antiqua"/>
        </w:rPr>
        <w:fldChar w:fldCharType="begin"/>
      </w:r>
      <w:r w:rsidR="004F10C9" w:rsidRPr="00571609">
        <w:rPr>
          <w:rFonts w:ascii="Book Antiqua" w:hAnsi="Book Antiqua"/>
        </w:rPr>
        <w:instrText xml:space="preserve"> ADDIN ZOTERO_ITEM CSL_CITATION {"citationID":"1BsZxnfg","properties":{"formattedCitation":"\\super 30\\nosupersub{}","plainCitation":"30","noteIndex":0},"citationItems":[{"id":159,"uris":["http://zotero.org/users/5048878/items/9TM6MMPB"],"uri":["http://zotero.org/users/5048878/items/9TM6MMPB"],"itemData":{"id":159,"type":"article-journal","title":"Tri-iodo-L-thyronine Promotes the Maturation of Human Cardiomyocytes-Derived from Induced Pluripotent Stem Cells","container-title":"Journal of molecular and cellular cardiology","page":"296-304","volume":"72","source":"PubMed Central","abstract":"Background\nCardiomyocytes derived from human induced pluripotent stem cells (hiPSC-CMs) have great potential as a cell source for therapeutic applications such as regenerative medicine, disease modeling, drug screening, and toxicity testing. This potential is limited, however, by the immature state of the cardiomyocytes acquired using current protocols. Tri-iodo-L-thyronine (T3) is a growth hormone that is essential for optimal heart growth. In this study, we investigated the effect of T3 on hiPSC-CM maturation.\n\nMethods and Results\nA one-week treatment with T3 increased cardiomyocyte size, anisotropy, and sarcomere length. T3 treatment was associated with reduced cell cycle activity, manifest as reduced DNA synthesis and increased expression of the cyclin-dependent kinase inhibitor p21. Contractile force analyses were performed on individual cardiomyocytes using arrays of microposts, revealing an almost two-fold higher force per-beat after T3 treatment and also an enhancement in contractile kinetics. This improvement in force generation was accompanied by an increase in rates of calcium release and reuptake, along with a significant increase in sarcoendoplasmic reticulum ATPase expression. Finally, although mitochondrial genomes were not numerically increased, extracellular flux analysis showed a significant increase in maximal mitochondrial respiratory capacity and respiratory reserve capability after T3 treatment.\n\nConclusions\nUsing a broad spectrum of morphological, molecular, and functional parameters, we conclude that T3 is a driver for hiPSC-CM maturation. T3 treatment may enhance the utility of hiPSC-CMs for therapy, disease modeling, or drug/toxicity screens.","DOI":"10.1016/j.yjmcc.2014.04.005","ISSN":"0022-2828","note":"PMID: 24735830\nPMCID: PMC4041732","journalAbbreviation":"J Mol Cell Cardiol","author":[{"family":"Yang","given":"Xiulan"},{"family":"Rodriguez","given":"Marita"},{"family":"Pabon","given":"Lil"},{"family":"Fischer","given":"Karin A"},{"family":"Reinecke","given":"Hans"},{"family":"Regnier","given":"Michael"},{"family":"Sniadecki","given":"Nathan J."},{"family":"Ruohola-Baker","given":"Hannele"},{"family":"Murry","given":"Charles E."}],"issued":{"date-parts":[["2014",7]]}}}],"schema":"https://github.com/citation-style-language/schema/raw/master/csl-citation.json"} </w:instrText>
      </w:r>
      <w:r w:rsidR="004F5BC8" w:rsidRPr="00571609">
        <w:rPr>
          <w:rFonts w:ascii="Book Antiqua" w:hAnsi="Book Antiqua"/>
        </w:rPr>
        <w:fldChar w:fldCharType="separate"/>
      </w:r>
      <w:r w:rsidR="004F10C9" w:rsidRPr="00571609">
        <w:rPr>
          <w:rFonts w:ascii="Book Antiqua" w:hAnsi="Book Antiqua"/>
          <w:vertAlign w:val="superscript"/>
          <w:lang w:val="en-US"/>
        </w:rPr>
        <w:t>30</w:t>
      </w:r>
      <w:r w:rsidR="004F5BC8" w:rsidRPr="00571609">
        <w:rPr>
          <w:rFonts w:ascii="Book Antiqua" w:hAnsi="Book Antiqua"/>
        </w:rPr>
        <w:fldChar w:fldCharType="end"/>
      </w:r>
      <w:r w:rsidR="00847F56" w:rsidRPr="00571609">
        <w:rPr>
          <w:rFonts w:ascii="Book Antiqua" w:hAnsi="Book Antiqua"/>
          <w:vertAlign w:val="superscript"/>
        </w:rPr>
        <w:t>]</w:t>
      </w:r>
      <w:r w:rsidR="00160794" w:rsidRPr="00571609">
        <w:rPr>
          <w:rFonts w:ascii="Book Antiqua" w:hAnsi="Book Antiqua"/>
        </w:rPr>
        <w:t xml:space="preserve">. One study noted larger cell sizes and </w:t>
      </w:r>
      <w:r w:rsidR="00601BC8" w:rsidRPr="00571609">
        <w:rPr>
          <w:rFonts w:ascii="Book Antiqua" w:hAnsi="Book Antiqua"/>
        </w:rPr>
        <w:t xml:space="preserve">increased </w:t>
      </w:r>
      <w:r w:rsidR="00160794" w:rsidRPr="00571609">
        <w:rPr>
          <w:rFonts w:ascii="Book Antiqua" w:hAnsi="Book Antiqua"/>
        </w:rPr>
        <w:t>sarcomere length, in addition to high</w:t>
      </w:r>
      <w:r w:rsidR="00601BC8" w:rsidRPr="00571609">
        <w:rPr>
          <w:rFonts w:ascii="Book Antiqua" w:hAnsi="Book Antiqua"/>
        </w:rPr>
        <w:t>er contractile force</w:t>
      </w:r>
      <w:r w:rsidR="00160794" w:rsidRPr="00571609">
        <w:rPr>
          <w:rFonts w:ascii="Book Antiqua" w:hAnsi="Book Antiqua"/>
        </w:rPr>
        <w:t xml:space="preserve"> and </w:t>
      </w:r>
      <w:r w:rsidR="00601BC8" w:rsidRPr="00571609">
        <w:rPr>
          <w:rFonts w:ascii="Book Antiqua" w:hAnsi="Book Antiqua"/>
        </w:rPr>
        <w:t xml:space="preserve">increased </w:t>
      </w:r>
      <w:r w:rsidR="00160794" w:rsidRPr="00571609">
        <w:rPr>
          <w:rFonts w:ascii="Book Antiqua" w:hAnsi="Book Antiqua"/>
        </w:rPr>
        <w:t>mitochondrial respiration capacity</w:t>
      </w:r>
      <w:r w:rsidR="00C5412E" w:rsidRPr="00571609">
        <w:rPr>
          <w:rFonts w:ascii="Book Antiqua" w:hAnsi="Book Antiqua"/>
        </w:rPr>
        <w:t xml:space="preserve"> post-T3 treatment</w:t>
      </w:r>
      <w:r w:rsidR="00160794" w:rsidRPr="00571609">
        <w:rPr>
          <w:rFonts w:ascii="Book Antiqua" w:hAnsi="Book Antiqua"/>
        </w:rPr>
        <w:t xml:space="preserve">. </w:t>
      </w:r>
      <w:r w:rsidR="0018776D" w:rsidRPr="00571609">
        <w:rPr>
          <w:rFonts w:ascii="Book Antiqua" w:hAnsi="Book Antiqua"/>
        </w:rPr>
        <w:t xml:space="preserve">Treated </w:t>
      </w:r>
      <w:r w:rsidR="0029603E" w:rsidRPr="00571609">
        <w:rPr>
          <w:rFonts w:ascii="Book Antiqua" w:hAnsi="Book Antiqua"/>
        </w:rPr>
        <w:t>hiPSC-CMs</w:t>
      </w:r>
      <w:r w:rsidR="0018776D" w:rsidRPr="00571609">
        <w:rPr>
          <w:rFonts w:ascii="Book Antiqua" w:hAnsi="Book Antiqua"/>
        </w:rPr>
        <w:t xml:space="preserve"> also exhibited lower proliferative activity and impro</w:t>
      </w:r>
      <w:r w:rsidR="0035172B" w:rsidRPr="00571609">
        <w:rPr>
          <w:rFonts w:ascii="Book Antiqua" w:hAnsi="Book Antiqua"/>
        </w:rPr>
        <w:t>ved calcium handling properties</w:t>
      </w:r>
      <w:r w:rsidR="002D02E4" w:rsidRPr="00571609">
        <w:rPr>
          <w:rFonts w:ascii="Book Antiqua" w:hAnsi="Book Antiqua"/>
          <w:vertAlign w:val="superscript"/>
        </w:rPr>
        <w:t>[</w:t>
      </w:r>
      <w:r w:rsidR="004F5BC8" w:rsidRPr="00571609">
        <w:rPr>
          <w:rFonts w:ascii="Book Antiqua" w:hAnsi="Book Antiqua"/>
        </w:rPr>
        <w:fldChar w:fldCharType="begin"/>
      </w:r>
      <w:r w:rsidR="004F10C9" w:rsidRPr="00571609">
        <w:rPr>
          <w:rFonts w:ascii="Book Antiqua" w:hAnsi="Book Antiqua"/>
        </w:rPr>
        <w:instrText xml:space="preserve"> ADDIN ZOTERO_ITEM CSL_CITATION {"citationID":"L14F2BsK","properties":{"formattedCitation":"\\super 30\\nosupersub{}","plainCitation":"30","noteIndex":0},"citationItems":[{"id":159,"uris":["http://zotero.org/users/5048878/items/9TM6MMPB"],"uri":["http://zotero.org/users/5048878/items/9TM6MMPB"],"itemData":{"id":159,"type":"article-journal","title":"Tri-iodo-L-thyronine Promotes the Maturation of Human Cardiomyocytes-Derived from Induced Pluripotent Stem Cells","container-title":"Journal of molecular and cellular cardiology","page":"296-304","volume":"72","source":"PubMed Central","abstract":"Background\nCardiomyocytes derived from human induced pluripotent stem cells (hiPSC-CMs) have great potential as a cell source for therapeutic applications such as regenerative medicine, disease modeling, drug screening, and toxicity testing. This potential is limited, however, by the immature state of the cardiomyocytes acquired using current protocols. Tri-iodo-L-thyronine (T3) is a growth hormone that is essential for optimal heart growth. In this study, we investigated the effect of T3 on hiPSC-CM maturation.\n\nMethods and Results\nA one-week treatment with T3 increased cardiomyocyte size, anisotropy, and sarcomere length. T3 treatment was associated with reduced cell cycle activity, manifest as reduced DNA synthesis and increased expression of the cyclin-dependent kinase inhibitor p21. Contractile force analyses were performed on individual cardiomyocytes using arrays of microposts, revealing an almost two-fold higher force per-beat after T3 treatment and also an enhancement in contractile kinetics. This improvement in force generation was accompanied by an increase in rates of calcium release and reuptake, along with a significant increase in sarcoendoplasmic reticulum ATPase expression. Finally, although mitochondrial genomes were not numerically increased, extracellular flux analysis showed a significant increase in maximal mitochondrial respiratory capacity and respiratory reserve capability after T3 treatment.\n\nConclusions\nUsing a broad spectrum of morphological, molecular, and functional parameters, we conclude that T3 is a driver for hiPSC-CM maturation. T3 treatment may enhance the utility of hiPSC-CMs for therapy, disease modeling, or drug/toxicity screens.","DOI":"10.1016/j.yjmcc.2014.04.005","ISSN":"0022-2828","note":"PMID: 24735830\nPMCID: PMC4041732","journalAbbreviation":"J Mol Cell Cardiol","author":[{"family":"Yang","given":"Xiulan"},{"family":"Rodriguez","given":"Marita"},{"family":"Pabon","given":"Lil"},{"family":"Fischer","given":"Karin A"},{"family":"Reinecke","given":"Hans"},{"family":"Regnier","given":"Michael"},{"family":"Sniadecki","given":"Nathan J."},{"family":"Ruohola-Baker","given":"Hannele"},{"family":"Murry","given":"Charles E."}],"issued":{"date-parts":[["2014",7]]}}}],"schema":"https://github.com/citation-style-language/schema/raw/master/csl-citation.json"} </w:instrText>
      </w:r>
      <w:r w:rsidR="004F5BC8" w:rsidRPr="00571609">
        <w:rPr>
          <w:rFonts w:ascii="Book Antiqua" w:hAnsi="Book Antiqua"/>
        </w:rPr>
        <w:fldChar w:fldCharType="separate"/>
      </w:r>
      <w:r w:rsidR="004F10C9" w:rsidRPr="00571609">
        <w:rPr>
          <w:rFonts w:ascii="Book Antiqua" w:hAnsi="Book Antiqua"/>
          <w:vertAlign w:val="superscript"/>
          <w:lang w:val="en-US"/>
        </w:rPr>
        <w:t>30</w:t>
      </w:r>
      <w:r w:rsidR="004F5BC8" w:rsidRPr="00571609">
        <w:rPr>
          <w:rFonts w:ascii="Book Antiqua" w:hAnsi="Book Antiqua"/>
        </w:rPr>
        <w:fldChar w:fldCharType="end"/>
      </w:r>
      <w:r w:rsidR="002D02E4" w:rsidRPr="00571609">
        <w:rPr>
          <w:rFonts w:ascii="Book Antiqua" w:hAnsi="Book Antiqua"/>
          <w:vertAlign w:val="superscript"/>
        </w:rPr>
        <w:t>]</w:t>
      </w:r>
      <w:r w:rsidR="0014636D" w:rsidRPr="00571609">
        <w:rPr>
          <w:rFonts w:ascii="Book Antiqua" w:hAnsi="Book Antiqua"/>
        </w:rPr>
        <w:t xml:space="preserve">. The authors of this study </w:t>
      </w:r>
      <w:r w:rsidR="008423C5" w:rsidRPr="00571609">
        <w:rPr>
          <w:rFonts w:ascii="Book Antiqua" w:hAnsi="Book Antiqua"/>
        </w:rPr>
        <w:t xml:space="preserve">treated </w:t>
      </w:r>
      <w:r w:rsidR="0029603E" w:rsidRPr="00571609">
        <w:rPr>
          <w:rFonts w:ascii="Book Antiqua" w:hAnsi="Book Antiqua"/>
        </w:rPr>
        <w:t>hiPSC-CMs</w:t>
      </w:r>
      <w:r w:rsidR="007C7A6E" w:rsidRPr="00571609">
        <w:rPr>
          <w:rFonts w:ascii="Book Antiqua" w:hAnsi="Book Antiqua"/>
        </w:rPr>
        <w:t xml:space="preserve"> </w:t>
      </w:r>
      <w:r w:rsidR="008423C5" w:rsidRPr="00571609">
        <w:rPr>
          <w:rFonts w:ascii="Book Antiqua" w:hAnsi="Book Antiqua"/>
        </w:rPr>
        <w:t>with 20 ng/ml of T3</w:t>
      </w:r>
      <w:r w:rsidR="007C7A6E" w:rsidRPr="00571609">
        <w:rPr>
          <w:rFonts w:ascii="Book Antiqua" w:hAnsi="Book Antiqua"/>
        </w:rPr>
        <w:t xml:space="preserve"> and noticed key morphological differences. </w:t>
      </w:r>
      <w:r w:rsidR="00E55003" w:rsidRPr="00571609">
        <w:rPr>
          <w:rFonts w:ascii="Book Antiqua" w:hAnsi="Book Antiqua"/>
        </w:rPr>
        <w:t xml:space="preserve">Upon treatment, </w:t>
      </w:r>
      <w:r w:rsidR="0029603E" w:rsidRPr="00571609">
        <w:rPr>
          <w:rFonts w:ascii="Book Antiqua" w:hAnsi="Book Antiqua"/>
        </w:rPr>
        <w:t>hiPSC-CMs</w:t>
      </w:r>
      <w:r w:rsidR="00E55003" w:rsidRPr="00571609">
        <w:rPr>
          <w:rFonts w:ascii="Book Antiqua" w:hAnsi="Book Antiqua"/>
        </w:rPr>
        <w:t xml:space="preserve"> became </w:t>
      </w:r>
      <w:r w:rsidR="00E91F2D" w:rsidRPr="00571609">
        <w:rPr>
          <w:rFonts w:ascii="Book Antiqua" w:hAnsi="Book Antiqua"/>
        </w:rPr>
        <w:t xml:space="preserve">significantly </w:t>
      </w:r>
      <w:r w:rsidR="00E55003" w:rsidRPr="00571609">
        <w:rPr>
          <w:rFonts w:ascii="Book Antiqua" w:hAnsi="Book Antiqua"/>
        </w:rPr>
        <w:t xml:space="preserve">less round and more </w:t>
      </w:r>
      <w:r w:rsidR="00E91F2D" w:rsidRPr="00571609">
        <w:rPr>
          <w:rFonts w:ascii="Book Antiqua" w:hAnsi="Book Antiqua"/>
        </w:rPr>
        <w:t>elongated</w:t>
      </w:r>
      <w:r w:rsidR="006B2302" w:rsidRPr="0000783B">
        <w:rPr>
          <w:rFonts w:ascii="Book Antiqua" w:hAnsi="Book Antiqua" w:hint="eastAsia"/>
          <w:vertAlign w:val="superscript"/>
          <w:lang w:eastAsia="zh-CN"/>
        </w:rPr>
        <w:t>[</w:t>
      </w:r>
      <w:r w:rsidR="004F5BC8" w:rsidRPr="0000783B">
        <w:rPr>
          <w:rFonts w:ascii="Book Antiqua" w:hAnsi="Book Antiqua"/>
          <w:vertAlign w:val="superscript"/>
        </w:rPr>
        <w:fldChar w:fldCharType="begin"/>
      </w:r>
      <w:r w:rsidR="004F10C9" w:rsidRPr="0000783B">
        <w:rPr>
          <w:rFonts w:ascii="Book Antiqua" w:hAnsi="Book Antiqua"/>
          <w:vertAlign w:val="superscript"/>
        </w:rPr>
        <w:instrText xml:space="preserve"> ADDIN ZOTERO_ITEM CSL_CITATION {"citationID":"y1AHdRbl","properties":{"formattedCitation":"\\super 30\\nosupersub{}","plainCitation":"30","noteIndex":0},"citationItems":[{"id":159,"uris":["http://zotero.org/users/5048878/items/9TM6MMPB"],"uri":["http://zotero.org/users/5048878/items/9TM6MMPB"],"itemData":{"id":159,"type":"article-journal","title":"Tri-iodo-L-thyronine Promotes the Maturation of Human Cardiomyocytes-Derived from Induced Pluripotent Stem Cells","container-title":"Journal of molecular and cellular cardiology","page":"296-304","volume":"72","source":"PubMed Central","abstract":"Background\nCardiomyocytes derived from human induced pluripotent stem cells (hiPSC-CMs) have great potential as a cell source for therapeutic applications such as regenerative medicine, disease modeling, drug screening, and toxicity testing. This potential is limited, however, by the immature state of the cardiomyocytes acquired using current protocols. Tri-iodo-L-thyronine (T3) is a growth hormone that is essential for optimal heart growth. In this study, we investigated the effect of T3 on hiPSC-CM maturation.\n\nMethods and Results\nA one-week treatment with T3 increased cardiomyocyte size, anisotropy, and sarcomere length. T3 treatment was associated with reduced cell cycle activity, manifest as reduced DNA synthesis and increased expression of the cyclin-dependent kinase inhibitor p21. Contractile force analyses were performed on individual cardiomyocytes using arrays of microposts, revealing an almost two-fold higher force per-beat after T3 treatment and also an enhancement in contractile kinetics. This improvement in force generation was accompanied by an increase in rates of calcium release and reuptake, along with a significant increase in sarcoendoplasmic reticulum ATPase expression. Finally, although mitochondrial genomes were not numerically increased, extracellular flux analysis showed a significant increase in maximal mitochondrial respiratory capacity and respiratory reserve capability after T3 treatment.\n\nConclusions\nUsing a broad spectrum of morphological, molecular, and functional parameters, we conclude that T3 is a driver for hiPSC-CM maturation. T3 treatment may enhance the utility of hiPSC-CMs for therapy, disease modeling, or drug/toxicity screens.","DOI":"10.1016/j.yjmcc.2014.04.005","ISSN":"0022-2828","note":"PMID: 24735830\nPMCID: PMC4041732","journalAbbreviation":"J Mol Cell Cardiol","author":[{"family":"Yang","given":"Xiulan"},{"family":"Rodriguez","given":"Marita"},{"family":"Pabon","given":"Lil"},{"family":"Fischer","given":"Karin A"},{"family":"Reinecke","given":"Hans"},{"family":"Regnier","given":"Michael"},{"family":"Sniadecki","given":"Nathan J."},{"family":"Ruohola-Baker","given":"Hannele"},{"family":"Murry","given":"Charles E."}],"issued":{"date-parts":[["2014",7]]}}}],"schema":"https://github.com/citation-style-language/schema/raw/master/csl-citation.json"} </w:instrText>
      </w:r>
      <w:r w:rsidR="004F5BC8" w:rsidRPr="0000783B">
        <w:rPr>
          <w:rFonts w:ascii="Book Antiqua" w:hAnsi="Book Antiqua"/>
          <w:vertAlign w:val="superscript"/>
        </w:rPr>
        <w:fldChar w:fldCharType="separate"/>
      </w:r>
      <w:r w:rsidR="004F10C9" w:rsidRPr="0000783B">
        <w:rPr>
          <w:rFonts w:ascii="Book Antiqua" w:hAnsi="Book Antiqua"/>
          <w:vertAlign w:val="superscript"/>
          <w:lang w:val="en-US"/>
        </w:rPr>
        <w:t>30</w:t>
      </w:r>
      <w:r w:rsidR="004F5BC8" w:rsidRPr="0000783B">
        <w:rPr>
          <w:rFonts w:ascii="Book Antiqua" w:hAnsi="Book Antiqua"/>
          <w:vertAlign w:val="superscript"/>
        </w:rPr>
        <w:fldChar w:fldCharType="end"/>
      </w:r>
      <w:r w:rsidR="0000783B" w:rsidRPr="0000783B">
        <w:rPr>
          <w:rFonts w:ascii="Book Antiqua" w:hAnsi="Book Antiqua" w:hint="eastAsia"/>
          <w:vertAlign w:val="superscript"/>
          <w:lang w:eastAsia="zh-CN"/>
        </w:rPr>
        <w:t>]</w:t>
      </w:r>
      <w:r w:rsidR="00E55003" w:rsidRPr="00571609">
        <w:rPr>
          <w:rFonts w:ascii="Book Antiqua" w:hAnsi="Book Antiqua"/>
        </w:rPr>
        <w:t xml:space="preserve">. </w:t>
      </w:r>
      <w:r w:rsidR="009448A4" w:rsidRPr="00571609">
        <w:rPr>
          <w:rFonts w:ascii="Book Antiqua" w:hAnsi="Book Antiqua"/>
        </w:rPr>
        <w:t xml:space="preserve">In addition, they found that cell size also increased post-T3 treatment. </w:t>
      </w:r>
      <w:r w:rsidR="007F747B" w:rsidRPr="00571609">
        <w:rPr>
          <w:rFonts w:ascii="Book Antiqua" w:hAnsi="Book Antiqua"/>
        </w:rPr>
        <w:t xml:space="preserve">T3 treatment also resulted in </w:t>
      </w:r>
      <w:r w:rsidR="00543F7C" w:rsidRPr="00571609">
        <w:rPr>
          <w:rFonts w:ascii="Book Antiqua" w:hAnsi="Book Antiqua"/>
        </w:rPr>
        <w:t xml:space="preserve">higher expression of key maturation markers. </w:t>
      </w:r>
      <w:r w:rsidR="00FB24C9" w:rsidRPr="00571609">
        <w:rPr>
          <w:rFonts w:ascii="Book Antiqua" w:hAnsi="Book Antiqua"/>
        </w:rPr>
        <w:t xml:space="preserve">The authors also showed </w:t>
      </w:r>
      <w:r w:rsidR="00601BC8" w:rsidRPr="00571609">
        <w:rPr>
          <w:rFonts w:ascii="Book Antiqua" w:hAnsi="Book Antiqua"/>
        </w:rPr>
        <w:t xml:space="preserve">that </w:t>
      </w:r>
      <w:r w:rsidR="00FB24C9" w:rsidRPr="00571609">
        <w:rPr>
          <w:rFonts w:ascii="Book Antiqua" w:hAnsi="Book Antiqua"/>
        </w:rPr>
        <w:t xml:space="preserve">treated </w:t>
      </w:r>
      <w:r w:rsidR="0029603E" w:rsidRPr="00571609">
        <w:rPr>
          <w:rFonts w:ascii="Book Antiqua" w:hAnsi="Book Antiqua"/>
        </w:rPr>
        <w:t>hiPSC-CMs</w:t>
      </w:r>
      <w:r w:rsidR="00FB24C9" w:rsidRPr="00571609">
        <w:rPr>
          <w:rFonts w:ascii="Book Antiqua" w:hAnsi="Book Antiqua"/>
        </w:rPr>
        <w:t xml:space="preserve"> exhibit</w:t>
      </w:r>
      <w:r w:rsidR="00601BC8" w:rsidRPr="00571609">
        <w:rPr>
          <w:rFonts w:ascii="Book Antiqua" w:hAnsi="Book Antiqua"/>
        </w:rPr>
        <w:t>ed</w:t>
      </w:r>
      <w:r w:rsidR="00FB24C9" w:rsidRPr="00571609">
        <w:rPr>
          <w:rFonts w:ascii="Book Antiqua" w:hAnsi="Book Antiqua"/>
        </w:rPr>
        <w:t xml:space="preserve"> increased contractile force as quantified through micropost arrays. Treated </w:t>
      </w:r>
      <w:r w:rsidR="0029603E" w:rsidRPr="00571609">
        <w:rPr>
          <w:rFonts w:ascii="Book Antiqua" w:hAnsi="Book Antiqua"/>
        </w:rPr>
        <w:t>hiPSC-CMs</w:t>
      </w:r>
      <w:r w:rsidR="00FB24C9" w:rsidRPr="00571609">
        <w:rPr>
          <w:rFonts w:ascii="Book Antiqua" w:hAnsi="Book Antiqua"/>
        </w:rPr>
        <w:t xml:space="preserve"> exhibited a contractile force of</w:t>
      </w:r>
      <w:r w:rsidR="00313EEE" w:rsidRPr="00571609">
        <w:rPr>
          <w:rFonts w:ascii="Book Antiqua" w:hAnsi="Book Antiqua"/>
        </w:rPr>
        <w:t xml:space="preserve"> 12.3 ± 0.7 n</w:t>
      </w:r>
      <w:r w:rsidR="0000783B">
        <w:rPr>
          <w:rFonts w:ascii="Book Antiqua" w:hAnsi="Book Antiqua" w:hint="eastAsia"/>
          <w:lang w:eastAsia="zh-CN"/>
        </w:rPr>
        <w:t>mol/L</w:t>
      </w:r>
      <w:r w:rsidR="00313EEE" w:rsidRPr="00571609">
        <w:rPr>
          <w:rFonts w:ascii="Book Antiqua" w:hAnsi="Book Antiqua"/>
        </w:rPr>
        <w:t>/cell</w:t>
      </w:r>
      <w:r w:rsidR="00FB24C9" w:rsidRPr="00571609">
        <w:rPr>
          <w:rFonts w:ascii="Book Antiqua" w:hAnsi="Book Antiqua"/>
        </w:rPr>
        <w:t xml:space="preserve"> while control</w:t>
      </w:r>
      <w:r w:rsidR="00313EEE" w:rsidRPr="00571609">
        <w:rPr>
          <w:rFonts w:ascii="Book Antiqua" w:hAnsi="Book Antiqua"/>
        </w:rPr>
        <w:t xml:space="preserve"> c</w:t>
      </w:r>
      <w:r w:rsidR="00227524" w:rsidRPr="00571609">
        <w:rPr>
          <w:rFonts w:ascii="Book Antiqua" w:hAnsi="Book Antiqua"/>
        </w:rPr>
        <w:t>ells</w:t>
      </w:r>
      <w:r w:rsidR="00FB24C9" w:rsidRPr="00571609">
        <w:rPr>
          <w:rFonts w:ascii="Book Antiqua" w:hAnsi="Book Antiqua"/>
        </w:rPr>
        <w:t xml:space="preserve"> were significantly lower at </w:t>
      </w:r>
      <w:r w:rsidR="00E16C4D">
        <w:rPr>
          <w:rFonts w:ascii="Book Antiqua" w:hAnsi="Book Antiqua"/>
        </w:rPr>
        <w:t xml:space="preserve">7.5 ± 0.4 </w:t>
      </w:r>
      <w:r w:rsidR="0000783B" w:rsidRPr="00571609">
        <w:rPr>
          <w:rFonts w:ascii="Book Antiqua" w:hAnsi="Book Antiqua"/>
        </w:rPr>
        <w:t>n</w:t>
      </w:r>
      <w:r w:rsidR="0000783B">
        <w:rPr>
          <w:rFonts w:ascii="Book Antiqua" w:hAnsi="Book Antiqua" w:hint="eastAsia"/>
          <w:lang w:eastAsia="zh-CN"/>
        </w:rPr>
        <w:t>mol/L</w:t>
      </w:r>
      <w:r w:rsidR="00E16C4D">
        <w:rPr>
          <w:rFonts w:ascii="Book Antiqua" w:hAnsi="Book Antiqua"/>
        </w:rPr>
        <w:t>/cell</w:t>
      </w:r>
      <w:r w:rsidR="00E46E1C" w:rsidRPr="00571609">
        <w:rPr>
          <w:rFonts w:ascii="Book Antiqua" w:hAnsi="Book Antiqua"/>
          <w:vertAlign w:val="superscript"/>
        </w:rPr>
        <w:t>[</w:t>
      </w:r>
      <w:r w:rsidR="00334E30" w:rsidRPr="00571609">
        <w:rPr>
          <w:rFonts w:ascii="Book Antiqua" w:hAnsi="Book Antiqua"/>
        </w:rPr>
        <w:fldChar w:fldCharType="begin"/>
      </w:r>
      <w:r w:rsidR="004F10C9" w:rsidRPr="00571609">
        <w:rPr>
          <w:rFonts w:ascii="Book Antiqua" w:hAnsi="Book Antiqua"/>
        </w:rPr>
        <w:instrText xml:space="preserve"> ADDIN ZOTERO_ITEM CSL_CITATION {"citationID":"fBRJjWDt","properties":{"formattedCitation":"\\super 30\\nosupersub{}","plainCitation":"30","noteIndex":0},"citationItems":[{"id":159,"uris":["http://zotero.org/users/5048878/items/9TM6MMPB"],"uri":["http://zotero.org/users/5048878/items/9TM6MMPB"],"itemData":{"id":159,"type":"article-journal","title":"Tri-iodo-L-thyronine Promotes the Maturation of Human Cardiomyocytes-Derived from Induced Pluripotent Stem Cells","container-title":"Journal of molecular and cellular cardiology","page":"296-304","volume":"72","source":"PubMed Central","abstract":"Background\nCardiomyocytes derived from human induced pluripotent stem cells (hiPSC-CMs) have great potential as a cell source for therapeutic applications such as regenerative medicine, disease modeling, drug screening, and toxicity testing. This potential is limited, however, by the immature state of the cardiomyocytes acquired using current protocols. Tri-iodo-L-thyronine (T3) is a growth hormone that is essential for optimal heart growth. In this study, we investigated the effect of T3 on hiPSC-CM maturation.\n\nMethods and Results\nA one-week treatment with T3 increased cardiomyocyte size, anisotropy, and sarcomere length. T3 treatment was associated with reduced cell cycle activity, manifest as reduced DNA synthesis and increased expression of the cyclin-dependent kinase inhibitor p21. Contractile force analyses were performed on individual cardiomyocytes using arrays of microposts, revealing an almost two-fold higher force per-beat after T3 treatment and also an enhancement in contractile kinetics. This improvement in force generation was accompanied by an increase in rates of calcium release and reuptake, along with a significant increase in sarcoendoplasmic reticulum ATPase expression. Finally, although mitochondrial genomes were not numerically increased, extracellular flux analysis showed a significant increase in maximal mitochondrial respiratory capacity and respiratory reserve capability after T3 treatment.\n\nConclusions\nUsing a broad spectrum of morphological, molecular, and functional parameters, we conclude that T3 is a driver for hiPSC-CM maturation. T3 treatment may enhance the utility of hiPSC-CMs for therapy, disease modeling, or drug/toxicity screens.","DOI":"10.1016/j.yjmcc.2014.04.005","ISSN":"0022-2828","note":"PMID: 24735830\nPMCID: PMC4041732","journalAbbreviation":"J Mol Cell Cardiol","author":[{"family":"Yang","given":"Xiulan"},{"family":"Rodriguez","given":"Marita"},{"family":"Pabon","given":"Lil"},{"family":"Fischer","given":"Karin A"},{"family":"Reinecke","given":"Hans"},{"family":"Regnier","given":"Michael"},{"family":"Sniadecki","given":"Nathan J."},{"family":"Ruohola-Baker","given":"Hannele"},{"family":"Murry","given":"Charles E."}],"issued":{"date-parts":[["2014",7]]}}}],"schema":"https://github.com/citation-style-language/schema/raw/master/csl-citation.json"} </w:instrText>
      </w:r>
      <w:r w:rsidR="00334E30" w:rsidRPr="00571609">
        <w:rPr>
          <w:rFonts w:ascii="Book Antiqua" w:hAnsi="Book Antiqua"/>
        </w:rPr>
        <w:fldChar w:fldCharType="separate"/>
      </w:r>
      <w:r w:rsidR="004F10C9" w:rsidRPr="00571609">
        <w:rPr>
          <w:rFonts w:ascii="Book Antiqua" w:hAnsi="Book Antiqua"/>
          <w:vertAlign w:val="superscript"/>
          <w:lang w:val="en-US"/>
        </w:rPr>
        <w:t>30</w:t>
      </w:r>
      <w:r w:rsidR="00334E30" w:rsidRPr="00571609">
        <w:rPr>
          <w:rFonts w:ascii="Book Antiqua" w:hAnsi="Book Antiqua"/>
        </w:rPr>
        <w:fldChar w:fldCharType="end"/>
      </w:r>
      <w:r w:rsidR="00E46E1C" w:rsidRPr="00571609">
        <w:rPr>
          <w:rFonts w:ascii="Book Antiqua" w:hAnsi="Book Antiqua"/>
          <w:vertAlign w:val="superscript"/>
        </w:rPr>
        <w:t>]</w:t>
      </w:r>
      <w:r w:rsidR="00FB24C9" w:rsidRPr="00571609">
        <w:rPr>
          <w:rFonts w:ascii="Book Antiqua" w:hAnsi="Book Antiqua"/>
        </w:rPr>
        <w:t xml:space="preserve">. </w:t>
      </w:r>
      <w:r w:rsidR="006F7D62" w:rsidRPr="00571609">
        <w:rPr>
          <w:rFonts w:ascii="Book Antiqua" w:hAnsi="Book Antiqua"/>
        </w:rPr>
        <w:t>T</w:t>
      </w:r>
      <w:r w:rsidR="00441E16" w:rsidRPr="00571609">
        <w:rPr>
          <w:rFonts w:ascii="Book Antiqua" w:hAnsi="Book Antiqua"/>
        </w:rPr>
        <w:t>he mechanism of T3 in hiPSC-C</w:t>
      </w:r>
      <w:r w:rsidR="006C4A6B" w:rsidRPr="00571609">
        <w:rPr>
          <w:rFonts w:ascii="Book Antiqua" w:hAnsi="Book Antiqua"/>
        </w:rPr>
        <w:t>M maturation is not completely understood</w:t>
      </w:r>
      <w:r w:rsidR="00BA4DF6" w:rsidRPr="00571609">
        <w:rPr>
          <w:rFonts w:ascii="Book Antiqua" w:hAnsi="Book Antiqua"/>
        </w:rPr>
        <w:t>; however,</w:t>
      </w:r>
      <w:r w:rsidR="004363B6" w:rsidRPr="00571609">
        <w:rPr>
          <w:rFonts w:ascii="Book Antiqua" w:hAnsi="Book Antiqua"/>
        </w:rPr>
        <w:t xml:space="preserve"> </w:t>
      </w:r>
      <w:r w:rsidR="00BA4DF6" w:rsidRPr="00571609">
        <w:rPr>
          <w:rFonts w:ascii="Book Antiqua" w:hAnsi="Book Antiqua"/>
        </w:rPr>
        <w:t xml:space="preserve">T3 has been </w:t>
      </w:r>
      <w:r w:rsidR="00E25226" w:rsidRPr="00571609">
        <w:rPr>
          <w:rFonts w:ascii="Book Antiqua" w:hAnsi="Book Antiqua"/>
        </w:rPr>
        <w:t xml:space="preserve">shown to have an important role in cardiomyocyte differentiation through </w:t>
      </w:r>
      <w:r w:rsidR="007A4E8D" w:rsidRPr="00571609">
        <w:rPr>
          <w:rFonts w:ascii="Book Antiqua" w:hAnsi="Book Antiqua"/>
        </w:rPr>
        <w:t>transcriptional regulation</w:t>
      </w:r>
      <w:r w:rsidR="006C4A6B" w:rsidRPr="00571609">
        <w:rPr>
          <w:rFonts w:ascii="Book Antiqua" w:hAnsi="Book Antiqua"/>
        </w:rPr>
        <w:t>.</w:t>
      </w:r>
      <w:r w:rsidR="00976348" w:rsidRPr="00571609">
        <w:rPr>
          <w:rFonts w:ascii="Book Antiqua" w:hAnsi="Book Antiqua"/>
        </w:rPr>
        <w:t xml:space="preserve"> Interestingly, blocking the action of T3 result</w:t>
      </w:r>
      <w:r w:rsidR="0000783B">
        <w:rPr>
          <w:rFonts w:ascii="Book Antiqua" w:hAnsi="Book Antiqua"/>
        </w:rPr>
        <w:t>s in lower cardiomyocyte yield.</w:t>
      </w:r>
      <w:r w:rsidR="006C4A6B" w:rsidRPr="00571609">
        <w:rPr>
          <w:rFonts w:ascii="Book Antiqua" w:hAnsi="Book Antiqua"/>
        </w:rPr>
        <w:t xml:space="preserve"> It is hypothesized that </w:t>
      </w:r>
      <w:r w:rsidR="00976348" w:rsidRPr="00571609">
        <w:rPr>
          <w:rFonts w:ascii="Book Antiqua" w:hAnsi="Book Antiqua"/>
        </w:rPr>
        <w:t>downstream</w:t>
      </w:r>
      <w:r w:rsidR="006C4A6B" w:rsidRPr="00571609">
        <w:rPr>
          <w:rFonts w:ascii="Book Antiqua" w:hAnsi="Book Antiqua"/>
        </w:rPr>
        <w:t xml:space="preserve"> effects of </w:t>
      </w:r>
      <w:r w:rsidR="00063D61" w:rsidRPr="00571609">
        <w:rPr>
          <w:rFonts w:ascii="Book Antiqua" w:hAnsi="Book Antiqua"/>
        </w:rPr>
        <w:t xml:space="preserve">T3 signaling may be </w:t>
      </w:r>
      <w:r w:rsidR="00745502" w:rsidRPr="00571609">
        <w:rPr>
          <w:rFonts w:ascii="Book Antiqua" w:hAnsi="Book Antiqua"/>
        </w:rPr>
        <w:t>responsible</w:t>
      </w:r>
      <w:r w:rsidR="00745502" w:rsidRPr="00571609">
        <w:rPr>
          <w:rFonts w:ascii="Book Antiqua" w:hAnsi="Book Antiqua"/>
          <w:vertAlign w:val="superscript"/>
        </w:rPr>
        <w:t>[</w:t>
      </w:r>
      <w:r w:rsidR="00063D61" w:rsidRPr="00571609">
        <w:rPr>
          <w:rFonts w:ascii="Book Antiqua" w:hAnsi="Book Antiqua"/>
          <w:vertAlign w:val="superscript"/>
        </w:rPr>
        <w:t>30]</w:t>
      </w:r>
      <w:r w:rsidR="00063D61" w:rsidRPr="00571609">
        <w:rPr>
          <w:rFonts w:ascii="Book Antiqua" w:hAnsi="Book Antiqua"/>
        </w:rPr>
        <w:t xml:space="preserve">. </w:t>
      </w:r>
      <w:r w:rsidR="00262691" w:rsidRPr="00571609">
        <w:rPr>
          <w:rFonts w:ascii="Book Antiqua" w:hAnsi="Book Antiqua"/>
        </w:rPr>
        <w:t>Studies suggest T3 by itself is insufficient in achieving maturation of hiPSC-CMs to an adult-like state. However, combining hormonal approaches with other strategies may be more successful. For example, t</w:t>
      </w:r>
      <w:r w:rsidR="00E20EBD" w:rsidRPr="00571609">
        <w:rPr>
          <w:rFonts w:ascii="Book Antiqua" w:hAnsi="Book Antiqua"/>
        </w:rPr>
        <w:t xml:space="preserve">reatment of </w:t>
      </w:r>
      <w:r w:rsidR="0029603E" w:rsidRPr="00571609">
        <w:rPr>
          <w:rFonts w:ascii="Book Antiqua" w:hAnsi="Book Antiqua"/>
        </w:rPr>
        <w:t>hiPSC-CMs</w:t>
      </w:r>
      <w:r w:rsidR="00E20EBD" w:rsidRPr="00571609">
        <w:rPr>
          <w:rFonts w:ascii="Book Antiqua" w:hAnsi="Book Antiqua"/>
        </w:rPr>
        <w:t xml:space="preserve"> with </w:t>
      </w:r>
      <w:r w:rsidR="00262691" w:rsidRPr="00571609">
        <w:rPr>
          <w:rFonts w:ascii="Book Antiqua" w:hAnsi="Book Antiqua"/>
        </w:rPr>
        <w:t xml:space="preserve">both </w:t>
      </w:r>
      <w:r w:rsidR="00E20EBD" w:rsidRPr="00571609">
        <w:rPr>
          <w:rFonts w:ascii="Book Antiqua" w:hAnsi="Book Antiqua"/>
        </w:rPr>
        <w:t xml:space="preserve">T3 and dexamethasone has </w:t>
      </w:r>
      <w:r w:rsidR="00262691" w:rsidRPr="00571609">
        <w:rPr>
          <w:rFonts w:ascii="Book Antiqua" w:hAnsi="Book Antiqua"/>
        </w:rPr>
        <w:t>shown success</w:t>
      </w:r>
      <w:r w:rsidR="00E20EBD" w:rsidRPr="00571609">
        <w:rPr>
          <w:rFonts w:ascii="Book Antiqua" w:hAnsi="Book Antiqua"/>
        </w:rPr>
        <w:t xml:space="preserve"> in furthering the maturation</w:t>
      </w:r>
      <w:r w:rsidR="00262691" w:rsidRPr="00571609">
        <w:rPr>
          <w:rFonts w:ascii="Book Antiqua" w:hAnsi="Book Antiqua"/>
        </w:rPr>
        <w:t>al</w:t>
      </w:r>
      <w:r w:rsidR="00E20EBD" w:rsidRPr="00571609">
        <w:rPr>
          <w:rFonts w:ascii="Book Antiqua" w:hAnsi="Book Antiqua"/>
        </w:rPr>
        <w:t xml:space="preserve"> state of </w:t>
      </w:r>
      <w:r w:rsidR="0029603E" w:rsidRPr="00571609">
        <w:rPr>
          <w:rFonts w:ascii="Book Antiqua" w:hAnsi="Book Antiqua"/>
        </w:rPr>
        <w:t>hiPSC-CMs</w:t>
      </w:r>
      <w:r w:rsidR="00DE3104" w:rsidRPr="00571609">
        <w:rPr>
          <w:rFonts w:ascii="Book Antiqua" w:hAnsi="Book Antiqua"/>
          <w:vertAlign w:val="superscript"/>
        </w:rPr>
        <w:t>[</w:t>
      </w:r>
      <w:r w:rsidR="00513C00" w:rsidRPr="00571609">
        <w:rPr>
          <w:rFonts w:ascii="Book Antiqua" w:hAnsi="Book Antiqua"/>
        </w:rPr>
        <w:fldChar w:fldCharType="begin"/>
      </w:r>
      <w:r w:rsidR="004F10C9" w:rsidRPr="00571609">
        <w:rPr>
          <w:rFonts w:ascii="Book Antiqua" w:hAnsi="Book Antiqua"/>
        </w:rPr>
        <w:instrText xml:space="preserve"> ADDIN ZOTERO_ITEM CSL_CITATION {"citationID":"NSnEUyfv","properties":{"formattedCitation":"\\super 31\\nosupersub{}","plainCitation":"31","noteIndex":0},"citationItems":[{"id":162,"uris":["http://zotero.org/users/5048878/items/JHMI83FV"],"uri":["http://zotero.org/users/5048878/items/JHMI83FV"],"itemData":{"id":162,"type":"article-journal","title":"Thyroid and Glucocorticoid Hormones Promote Functional T-Tubule Development in Human-Induced Pluripotent Stem Cell-Derived Cardiomyocytes","container-title":"Circulation Research","page":"1323-1330","volume":"121","issue":"12","source":"PubMed","abstract":"RATIONALE: Human-induced pluripotent stem cell-derived cardiomyocytes (hiPSC-CM) are increasingly being used for modeling heart disease and are under development for regeneration of the injured heart. However, incomplete structural and functional maturation of hiPSC-CM, including lack of T-tubules, immature excitation-contraction coupling, and inefficient Ca-induced Ca release remain major limitations.\nOBJECTIVE: Thyroid and glucocorticoid hormones are critical for heart maturation. We hypothesized that their addition to standard protocols would promote T-tubule development and mature excitation-contraction coupling of hiPSC-CM when cultured on extracellular matrix with physiological stiffness (Matrigel mattress).\nMETHODS AND RESULTS: hiPSC-CM were generated using a standard chemical differentiation method supplemented with T3 (triiodothyronine) and/or Dex (dexamethasone) during days 16 to 30 followed by single-cell culture for 5 days on Matrigel mattress. hiPSC-CM treated with T3+Dex, but not with either T3 or Dex alone, developed an extensive T-tubule network. Notably, Matrigel mattress was necessary for T-tubule formation. Compared with adult human ventricular cardiomyocytes, T-tubules in T3+Dex-treated hiPSC-CM were less organized and had more longitudinal elements. Confocal line scans demonstrated spatially and temporally uniform Ca release that is characteristic of excitation-contraction coupling in the heart ventricle. T3+Dex enhanced elementary Ca release measured by Ca sparks and promoted RyR2 (ryanodine receptor) structural organization. Simultaneous measurements of L-type Ca current and intracellular Ca release confirmed enhanced functional coupling between L-type Ca channels and RyR2 in T3+Dex-treated cells.\nCONCLUSIONS: Our results suggest a permissive role of combined thyroid and glucocorticoid hormones during the cardiac differentiation process, which when coupled with further maturation on Matrigel mattress, is sufficient for T-tubule development, enhanced Ca-induced Ca release, and more ventricular-like excitation-contraction coupling. This new hormone maturation method could advance the use of hiPSC-CM for disease modeling and cell-based therapy.","DOI":"10.1161/CIRCRESAHA.117.311920","ISSN":"1524-4571","note":"PMID: 28974554\nPMCID: PMC5722667","journalAbbreviation":"Circ. Res.","language":"eng","author":[{"family":"Parikh","given":"Shan S."},{"family":"Blackwell","given":"Daniel J."},{"family":"Gomez-Hurtado","given":"Nieves"},{"family":"Frisk","given":"Michael"},{"family":"Wang","given":"Lili"},{"family":"Kim","given":"Kyungsoo"},{"family":"Dahl","given":"Christen P."},{"family":"Fiane","given":"Arnt"},{"family":"Tønnessen","given":"Theis"},{"family":"Kryshtal","given":"Dmytro O."},{"family":"Louch","given":"William E."},{"family":"Knollmann","given":"Bjorn C."}],"issued":{"date-parts":[["2017",12,8]]}}}],"schema":"https://github.com/citation-style-language/schema/raw/master/csl-citation.json"} </w:instrText>
      </w:r>
      <w:r w:rsidR="00513C00" w:rsidRPr="00571609">
        <w:rPr>
          <w:rFonts w:ascii="Book Antiqua" w:hAnsi="Book Antiqua"/>
        </w:rPr>
        <w:fldChar w:fldCharType="separate"/>
      </w:r>
      <w:r w:rsidR="004F10C9" w:rsidRPr="00571609">
        <w:rPr>
          <w:rFonts w:ascii="Book Antiqua" w:hAnsi="Book Antiqua"/>
          <w:vertAlign w:val="superscript"/>
          <w:lang w:val="en-US"/>
        </w:rPr>
        <w:t>31</w:t>
      </w:r>
      <w:r w:rsidR="00513C00" w:rsidRPr="00571609">
        <w:rPr>
          <w:rFonts w:ascii="Book Antiqua" w:hAnsi="Book Antiqua"/>
        </w:rPr>
        <w:fldChar w:fldCharType="end"/>
      </w:r>
      <w:r w:rsidR="00DE3104" w:rsidRPr="00571609">
        <w:rPr>
          <w:rFonts w:ascii="Book Antiqua" w:hAnsi="Book Antiqua"/>
          <w:vertAlign w:val="superscript"/>
        </w:rPr>
        <w:t>]</w:t>
      </w:r>
      <w:r w:rsidR="00AD5833" w:rsidRPr="00571609">
        <w:rPr>
          <w:rFonts w:ascii="Book Antiqua" w:hAnsi="Book Antiqua"/>
        </w:rPr>
        <w:t xml:space="preserve">. </w:t>
      </w:r>
      <w:r w:rsidR="00E20EBD" w:rsidRPr="00571609">
        <w:rPr>
          <w:rFonts w:ascii="Book Antiqua" w:hAnsi="Book Antiqua"/>
        </w:rPr>
        <w:t xml:space="preserve">When </w:t>
      </w:r>
      <w:r w:rsidR="0029603E" w:rsidRPr="00571609">
        <w:rPr>
          <w:rFonts w:ascii="Book Antiqua" w:hAnsi="Book Antiqua"/>
        </w:rPr>
        <w:t>hiPSC-CMs</w:t>
      </w:r>
      <w:r w:rsidR="00E20EBD" w:rsidRPr="00571609">
        <w:rPr>
          <w:rFonts w:ascii="Book Antiqua" w:hAnsi="Book Antiqua"/>
        </w:rPr>
        <w:t xml:space="preserve"> were cultured with both chemica</w:t>
      </w:r>
      <w:r w:rsidR="00341509" w:rsidRPr="00571609">
        <w:rPr>
          <w:rFonts w:ascii="Book Antiqua" w:hAnsi="Book Antiqua"/>
        </w:rPr>
        <w:t>ls for 15 days, an extensive T-t</w:t>
      </w:r>
      <w:r w:rsidR="00E20EBD" w:rsidRPr="00571609">
        <w:rPr>
          <w:rFonts w:ascii="Book Antiqua" w:hAnsi="Book Antiqua"/>
        </w:rPr>
        <w:t xml:space="preserve">ubule network was </w:t>
      </w:r>
      <w:r w:rsidR="00262691" w:rsidRPr="00571609">
        <w:rPr>
          <w:rFonts w:ascii="Book Antiqua" w:hAnsi="Book Antiqua"/>
        </w:rPr>
        <w:t xml:space="preserve">generated, </w:t>
      </w:r>
      <w:r w:rsidR="00E20EBD" w:rsidRPr="00571609">
        <w:rPr>
          <w:rFonts w:ascii="Book Antiqua" w:hAnsi="Book Antiqua"/>
        </w:rPr>
        <w:t xml:space="preserve">a key indicator of </w:t>
      </w:r>
      <w:r w:rsidR="00C6786E" w:rsidRPr="00571609">
        <w:rPr>
          <w:rFonts w:ascii="Book Antiqua" w:hAnsi="Book Antiqua"/>
        </w:rPr>
        <w:t xml:space="preserve">adult-like cardiomyocytes as </w:t>
      </w:r>
      <w:r w:rsidR="00A20F52" w:rsidRPr="00571609">
        <w:rPr>
          <w:rFonts w:ascii="Book Antiqua" w:hAnsi="Book Antiqua"/>
        </w:rPr>
        <w:t xml:space="preserve">the </w:t>
      </w:r>
      <w:r w:rsidR="00C6786E" w:rsidRPr="00571609">
        <w:rPr>
          <w:rFonts w:ascii="Book Antiqua" w:hAnsi="Book Antiqua"/>
        </w:rPr>
        <w:t>extensions are crucial in contractility</w:t>
      </w:r>
      <w:r w:rsidR="00DE57AF" w:rsidRPr="00571609">
        <w:rPr>
          <w:rFonts w:ascii="Book Antiqua" w:hAnsi="Book Antiqua"/>
          <w:vertAlign w:val="superscript"/>
        </w:rPr>
        <w:t>[</w:t>
      </w:r>
      <w:r w:rsidR="00EA2361" w:rsidRPr="00571609">
        <w:rPr>
          <w:rFonts w:ascii="Book Antiqua" w:hAnsi="Book Antiqua"/>
        </w:rPr>
        <w:fldChar w:fldCharType="begin"/>
      </w:r>
      <w:r w:rsidR="004F10C9" w:rsidRPr="00571609">
        <w:rPr>
          <w:rFonts w:ascii="Book Antiqua" w:hAnsi="Book Antiqua"/>
        </w:rPr>
        <w:instrText xml:space="preserve"> ADDIN ZOTERO_ITEM CSL_CITATION {"citationID":"y713YfT9","properties":{"formattedCitation":"\\super 31\\nosupersub{}","plainCitation":"31","noteIndex":0},"citationItems":[{"id":162,"uris":["http://zotero.org/users/5048878/items/JHMI83FV"],"uri":["http://zotero.org/users/5048878/items/JHMI83FV"],"itemData":{"id":162,"type":"article-journal","title":"Thyroid and Glucocorticoid Hormones Promote Functional T-Tubule Development in Human-Induced Pluripotent Stem Cell-Derived Cardiomyocytes","container-title":"Circulation Research","page":"1323-1330","volume":"121","issue":"12","source":"PubMed","abstract":"RATIONALE: Human-induced pluripotent stem cell-derived cardiomyocytes (hiPSC-CM) are increasingly being used for modeling heart disease and are under development for regeneration of the injured heart. However, incomplete structural and functional maturation of hiPSC-CM, including lack of T-tubules, immature excitation-contraction coupling, and inefficient Ca-induced Ca release remain major limitations.\nOBJECTIVE: Thyroid and glucocorticoid hormones are critical for heart maturation. We hypothesized that their addition to standard protocols would promote T-tubule development and mature excitation-contraction coupling of hiPSC-CM when cultured on extracellular matrix with physiological stiffness (Matrigel mattress).\nMETHODS AND RESULTS: hiPSC-CM were generated using a standard chemical differentiation method supplemented with T3 (triiodothyronine) and/or Dex (dexamethasone) during days 16 to 30 followed by single-cell culture for 5 days on Matrigel mattress. hiPSC-CM treated with T3+Dex, but not with either T3 or Dex alone, developed an extensive T-tubule network. Notably, Matrigel mattress was necessary for T-tubule formation. Compared with adult human ventricular cardiomyocytes, T-tubules in T3+Dex-treated hiPSC-CM were less organized and had more longitudinal elements. Confocal line scans demonstrated spatially and temporally uniform Ca release that is characteristic of excitation-contraction coupling in the heart ventricle. T3+Dex enhanced elementary Ca release measured by Ca sparks and promoted RyR2 (ryanodine receptor) structural organization. Simultaneous measurements of L-type Ca current and intracellular Ca release confirmed enhanced functional coupling between L-type Ca channels and RyR2 in T3+Dex-treated cells.\nCONCLUSIONS: Our results suggest a permissive role of combined thyroid and glucocorticoid hormones during the cardiac differentiation process, which when coupled with further maturation on Matrigel mattress, is sufficient for T-tubule development, enhanced Ca-induced Ca release, and more ventricular-like excitation-contraction coupling. This new hormone maturation method could advance the use of hiPSC-CM for disease modeling and cell-based therapy.","DOI":"10.1161/CIRCRESAHA.117.311920","ISSN":"1524-4571","note":"PMID: 28974554\nPMCID: PMC5722667","journalAbbreviation":"Circ. Res.","language":"eng","author":[{"family":"Parikh","given":"Shan S."},{"family":"Blackwell","given":"Daniel J."},{"family":"Gomez-Hurtado","given":"Nieves"},{"family":"Frisk","given":"Michael"},{"family":"Wang","given":"Lili"},{"family":"Kim","given":"Kyungsoo"},{"family":"Dahl","given":"Christen P."},{"family":"Fiane","given":"Arnt"},{"family":"Tønnessen","given":"Theis"},{"family":"Kryshtal","given":"Dmytro O."},{"family":"Louch","given":"William E."},{"family":"Knollmann","given":"Bjorn C."}],"issued":{"date-parts":[["2017",12,8]]}}}],"schema":"https://github.com/citation-style-language/schema/raw/master/csl-citation.json"} </w:instrText>
      </w:r>
      <w:r w:rsidR="00EA2361" w:rsidRPr="00571609">
        <w:rPr>
          <w:rFonts w:ascii="Book Antiqua" w:hAnsi="Book Antiqua"/>
        </w:rPr>
        <w:fldChar w:fldCharType="separate"/>
      </w:r>
      <w:r w:rsidR="004F10C9" w:rsidRPr="00571609">
        <w:rPr>
          <w:rFonts w:ascii="Book Antiqua" w:hAnsi="Book Antiqua"/>
          <w:vertAlign w:val="superscript"/>
          <w:lang w:val="en-US"/>
        </w:rPr>
        <w:t>31</w:t>
      </w:r>
      <w:r w:rsidR="00EA2361" w:rsidRPr="00571609">
        <w:rPr>
          <w:rFonts w:ascii="Book Antiqua" w:hAnsi="Book Antiqua"/>
        </w:rPr>
        <w:fldChar w:fldCharType="end"/>
      </w:r>
      <w:r w:rsidR="00DE57AF" w:rsidRPr="00571609">
        <w:rPr>
          <w:rFonts w:ascii="Book Antiqua" w:hAnsi="Book Antiqua"/>
          <w:vertAlign w:val="superscript"/>
        </w:rPr>
        <w:t>]</w:t>
      </w:r>
      <w:r w:rsidR="00C6786E" w:rsidRPr="00571609">
        <w:rPr>
          <w:rFonts w:ascii="Book Antiqua" w:hAnsi="Book Antiqua"/>
        </w:rPr>
        <w:t>. M</w:t>
      </w:r>
      <w:r w:rsidR="003E19F7" w:rsidRPr="00571609">
        <w:rPr>
          <w:rFonts w:ascii="Book Antiqua" w:hAnsi="Book Antiqua"/>
        </w:rPr>
        <w:t>any heart diseases result in defective T-t</w:t>
      </w:r>
      <w:r w:rsidR="00C6786E" w:rsidRPr="00571609">
        <w:rPr>
          <w:rFonts w:ascii="Book Antiqua" w:hAnsi="Book Antiqua"/>
        </w:rPr>
        <w:t xml:space="preserve">ubule </w:t>
      </w:r>
      <w:r w:rsidR="003E19F7" w:rsidRPr="00571609">
        <w:rPr>
          <w:rFonts w:ascii="Book Antiqua" w:hAnsi="Book Antiqua"/>
        </w:rPr>
        <w:t>structures and therefore impaired contractility</w:t>
      </w:r>
      <w:r w:rsidR="001C2B08" w:rsidRPr="00571609">
        <w:rPr>
          <w:rFonts w:ascii="Book Antiqua" w:hAnsi="Book Antiqua"/>
          <w:vertAlign w:val="superscript"/>
        </w:rPr>
        <w:t>[</w:t>
      </w:r>
      <w:r w:rsidR="005E1628" w:rsidRPr="00571609">
        <w:rPr>
          <w:rFonts w:ascii="Book Antiqua" w:hAnsi="Book Antiqua"/>
        </w:rPr>
        <w:fldChar w:fldCharType="begin"/>
      </w:r>
      <w:r w:rsidR="004F10C9" w:rsidRPr="00571609">
        <w:rPr>
          <w:rFonts w:ascii="Book Antiqua" w:hAnsi="Book Antiqua"/>
        </w:rPr>
        <w:instrText xml:space="preserve"> ADDIN ZOTERO_ITEM CSL_CITATION {"citationID":"r6BF9D93","properties":{"formattedCitation":"\\super 29\\nosupersub{}","plainCitation":"29","noteIndex":0},"citationItems":[{"id":150,"uris":["http://zotero.org/users/5048878/items/VU7ZZHBX"],"uri":["http://zotero.org/users/5048878/items/VU7ZZHBX"],"itemData":{"id":150,"type":"article-journal","title":"Depletion of T-tubules and specific subcellular changes in sarcolemmal proteins in tachycardia-induced heart failure","container-title":"Cardiovascular Research","page":"67-77","volume":"59","issue":"1","source":"academic.oup.com","abstract":"Abstract.  Objective: The T-tubule membrane network is integrally involved in excitation–contraction coupling in ventricular myocytes. Ventricular myocytes from","DOI":"10.1016/S0008-6363(03)00325-0","ISSN":"0008-6363","journalAbbreviation":"Cardiovasc Res","language":"en","author":[{"family":"Balijepalli","given":"Ravi C."},{"family":"Lokuta","given":"Andrew J."},{"family":"Maertz","given":"Nathan A."},{"family":"Buck","given":"Jennifer M."},{"family":"Haworth","given":"Robert A."},{"family":"Valdivia","given":"Hector H."},{"family":"Kamp","given":"Timothy J."}],"issued":{"date-parts":[["2003",7,1]]}}}],"schema":"https://github.com/citation-style-language/schema/raw/master/csl-citation.json"} </w:instrText>
      </w:r>
      <w:r w:rsidR="005E1628" w:rsidRPr="00571609">
        <w:rPr>
          <w:rFonts w:ascii="Book Antiqua" w:hAnsi="Book Antiqua"/>
        </w:rPr>
        <w:fldChar w:fldCharType="separate"/>
      </w:r>
      <w:r w:rsidR="004F10C9" w:rsidRPr="00571609">
        <w:rPr>
          <w:rFonts w:ascii="Book Antiqua" w:hAnsi="Book Antiqua"/>
          <w:vertAlign w:val="superscript"/>
          <w:lang w:val="en-US"/>
        </w:rPr>
        <w:t>29</w:t>
      </w:r>
      <w:r w:rsidR="005E1628" w:rsidRPr="00571609">
        <w:rPr>
          <w:rFonts w:ascii="Book Antiqua" w:hAnsi="Book Antiqua"/>
        </w:rPr>
        <w:fldChar w:fldCharType="end"/>
      </w:r>
      <w:r w:rsidR="001C2B08" w:rsidRPr="00571609">
        <w:rPr>
          <w:rFonts w:ascii="Book Antiqua" w:hAnsi="Book Antiqua"/>
          <w:vertAlign w:val="superscript"/>
        </w:rPr>
        <w:t>]</w:t>
      </w:r>
      <w:r w:rsidR="00EA2850" w:rsidRPr="00571609">
        <w:rPr>
          <w:rFonts w:ascii="Book Antiqua" w:hAnsi="Book Antiqua"/>
        </w:rPr>
        <w:t xml:space="preserve">. </w:t>
      </w:r>
    </w:p>
    <w:p w14:paraId="6568A2DC" w14:textId="523AFB1A" w:rsidR="0048632D" w:rsidRPr="00571609" w:rsidRDefault="00561E7D"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t xml:space="preserve">As current protocols for iPSC-CM generation result in cells that </w:t>
      </w:r>
      <w:r w:rsidR="00F40594" w:rsidRPr="00571609">
        <w:rPr>
          <w:rFonts w:ascii="Book Antiqua" w:hAnsi="Book Antiqua"/>
        </w:rPr>
        <w:t xml:space="preserve">rely on glycolysis instead of fatty acid metabolism for energy, there has been recent emphasis on maturing </w:t>
      </w:r>
      <w:r w:rsidR="0029603E" w:rsidRPr="00571609">
        <w:rPr>
          <w:rFonts w:ascii="Book Antiqua" w:hAnsi="Book Antiqua"/>
        </w:rPr>
        <w:t>hiPSC-CMs</w:t>
      </w:r>
      <w:r w:rsidR="00F40594" w:rsidRPr="00571609">
        <w:rPr>
          <w:rFonts w:ascii="Book Antiqua" w:hAnsi="Book Antiqua"/>
        </w:rPr>
        <w:t xml:space="preserve"> metabolically. </w:t>
      </w:r>
      <w:r w:rsidR="00E41BE7" w:rsidRPr="00571609">
        <w:rPr>
          <w:rFonts w:ascii="Book Antiqua" w:hAnsi="Book Antiqua"/>
        </w:rPr>
        <w:t>One way of ac</w:t>
      </w:r>
      <w:r w:rsidR="00CE7FB4" w:rsidRPr="00571609">
        <w:rPr>
          <w:rFonts w:ascii="Book Antiqua" w:hAnsi="Book Antiqua"/>
        </w:rPr>
        <w:t>hieving this is through the use of glucose-free medium, forcing</w:t>
      </w:r>
      <w:r w:rsidR="00E41BE7" w:rsidRPr="00571609">
        <w:rPr>
          <w:rFonts w:ascii="Book Antiqua" w:hAnsi="Book Antiqua"/>
        </w:rPr>
        <w:t xml:space="preserve"> </w:t>
      </w:r>
      <w:r w:rsidR="0029603E" w:rsidRPr="00571609">
        <w:rPr>
          <w:rFonts w:ascii="Book Antiqua" w:hAnsi="Book Antiqua"/>
        </w:rPr>
        <w:t>hiPSC-CMs</w:t>
      </w:r>
      <w:r w:rsidR="00E41BE7" w:rsidRPr="00571609">
        <w:rPr>
          <w:rFonts w:ascii="Book Antiqua" w:hAnsi="Book Antiqua"/>
        </w:rPr>
        <w:t xml:space="preserve"> </w:t>
      </w:r>
      <w:r w:rsidR="00CE7FB4" w:rsidRPr="00571609">
        <w:rPr>
          <w:rFonts w:ascii="Book Antiqua" w:hAnsi="Book Antiqua"/>
        </w:rPr>
        <w:t xml:space="preserve">to </w:t>
      </w:r>
      <w:r w:rsidR="00A4683C" w:rsidRPr="00571609">
        <w:rPr>
          <w:rFonts w:ascii="Book Antiqua" w:hAnsi="Book Antiqua"/>
        </w:rPr>
        <w:t>rely upon</w:t>
      </w:r>
      <w:r w:rsidR="00AC6A53" w:rsidRPr="00571609">
        <w:rPr>
          <w:rFonts w:ascii="Book Antiqua" w:hAnsi="Book Antiqua"/>
        </w:rPr>
        <w:t xml:space="preserve"> fatty acid metabolism. </w:t>
      </w:r>
      <w:r w:rsidR="009F5C1A" w:rsidRPr="00571609">
        <w:rPr>
          <w:rFonts w:ascii="Book Antiqua" w:hAnsi="Book Antiqua"/>
        </w:rPr>
        <w:t>One</w:t>
      </w:r>
      <w:r w:rsidR="00AC6A53" w:rsidRPr="00571609">
        <w:rPr>
          <w:rFonts w:ascii="Book Antiqua" w:hAnsi="Book Antiqua"/>
        </w:rPr>
        <w:t xml:space="preserve"> </w:t>
      </w:r>
      <w:r w:rsidR="00E41BE7" w:rsidRPr="00571609">
        <w:rPr>
          <w:rFonts w:ascii="Book Antiqua" w:hAnsi="Book Antiqua"/>
        </w:rPr>
        <w:t xml:space="preserve">study </w:t>
      </w:r>
      <w:r w:rsidR="000D5B17" w:rsidRPr="00571609">
        <w:rPr>
          <w:rFonts w:ascii="Book Antiqua" w:hAnsi="Book Antiqua"/>
        </w:rPr>
        <w:t xml:space="preserve">showcased </w:t>
      </w:r>
      <w:r w:rsidR="00E25B99" w:rsidRPr="00571609">
        <w:rPr>
          <w:rFonts w:ascii="Book Antiqua" w:hAnsi="Book Antiqua"/>
        </w:rPr>
        <w:t xml:space="preserve">how altering the metabolic state of </w:t>
      </w:r>
      <w:r w:rsidR="0029603E" w:rsidRPr="00571609">
        <w:rPr>
          <w:rFonts w:ascii="Book Antiqua" w:hAnsi="Book Antiqua"/>
        </w:rPr>
        <w:t>hiPSC-CMs</w:t>
      </w:r>
      <w:r w:rsidR="00E25B99" w:rsidRPr="00571609">
        <w:rPr>
          <w:rFonts w:ascii="Book Antiqua" w:hAnsi="Book Antiqua"/>
        </w:rPr>
        <w:t xml:space="preserve"> can induce increased maturation</w:t>
      </w:r>
      <w:r w:rsidR="003D281B" w:rsidRPr="00571609">
        <w:rPr>
          <w:rFonts w:ascii="Book Antiqua" w:hAnsi="Book Antiqua"/>
          <w:vertAlign w:val="superscript"/>
        </w:rPr>
        <w:t>[</w:t>
      </w:r>
      <w:r w:rsidR="00E14BFD" w:rsidRPr="00571609">
        <w:rPr>
          <w:rFonts w:ascii="Book Antiqua" w:hAnsi="Book Antiqua"/>
        </w:rPr>
        <w:fldChar w:fldCharType="begin"/>
      </w:r>
      <w:r w:rsidR="004F10C9" w:rsidRPr="00571609">
        <w:rPr>
          <w:rFonts w:ascii="Book Antiqua" w:hAnsi="Book Antiqua"/>
        </w:rPr>
        <w:instrText xml:space="preserve"> ADDIN ZOTERO_ITEM CSL_CITATION {"citationID":"mDpRj8hF","properties":{"formattedCitation":"\\super 32\\nosupersub{}","plainCitation":"32","noteIndex":0},"citationItems":[{"id":164,"uris":["http://zotero.org/users/5048878/items/PQAMHVPR"],"uri":["http://zotero.org/users/5048878/items/PQAMHVPR"],"itemData":{"id":164,"type":"article-journal","title":"Disease Modeling and Phenotypic Drug Screening for Diabetic Cardiomyopathy using Human Induced Pluripotent Stem Cells","container-title":"Cell Reports","page":"810-820","volume":"9","issue":"3","source":"ScienceDirect","abstract":"Summary\nDiabetic cardiomyopathy is a complication of type 2 diabetes, with known contributions of lifestyle and genetics. We develop environmentally and genetically driven in vitro models of the condition using human-induced-pluripotent-stem-cell-derived cardiomyocytes. First, we mimic diabetic clinical chemistry to induce a phenotypic surrogate of diabetic cardiomyopathy, observing structural and functional disarray. Next, we consider genetic effects by deriving cardiomyocytes from two diabetic patients with variable disease progression. The cardiomyopathic phenotype is recapitulated in the patient-specific cells basally, with a severity dependent on their original clinical status. These models are incorporated into successive levels of a screening platform, identifying drugs that preserve cardiomyocyte phenotype in vitro during diabetic stress. In this work, we present a patient-specific induced pluripotent stem cell (iPSC) model of a complex metabolic condition, showing the power of this technique for discovery and testing of therapeutic strategies for a disease with ever-increasing clinical significance.","DOI":"10.1016/j.celrep.2014.09.055","ISSN":"2211-1247","journalAbbreviation":"Cell Reports","author":[{"family":"Drawnel","given":"Faye M."},{"family":"Boccardo","given":"Stefano"},{"family":"Prummer","given":"Michael"},{"family":"Delobel","given":"Frédéric"},{"family":"Graff","given":"Alexandra"},{"family":"Weber","given":"Michael"},{"family":"Gérard","given":"Régine"},{"family":"Badi","given":"Laura"},{"family":"Kam-Thong","given":"Tony"},{"family":"Bu","given":"Lei"},{"family":"Jiang","given":"Xin"},{"family":"Hoflack","given":"Jean-Christophe"},{"family":"Kiialainen","given":"Anna"},{"family":"Jeworutzki","given":"Elena"},{"family":"Aoyama","given":"Natsuyo"},{"family":"Carlson","given":"Coby"},{"family":"Burcin","given":"Mark"},{"family":"Gromo","given":"Gianni"},{"family":"Boehringer","given":"Markus"},{"family":"Stahlberg","given":"Henning"},{"family":"Hall","given":"Benjamin J."},{"family":"Magnone","given":"Maria Chiara"},{"family":"Kolaja","given":"Kyle"},{"family":"Chien","given":"Kenneth R."},{"family":"Bailly","given":"Jacques"},{"family":"Iacone","given":"Roberto"}],"issued":{"date-parts":[["2014",11,6]]}}}],"schema":"https://github.com/citation-style-language/schema/raw/master/csl-citation.json"} </w:instrText>
      </w:r>
      <w:r w:rsidR="00E14BFD" w:rsidRPr="00571609">
        <w:rPr>
          <w:rFonts w:ascii="Book Antiqua" w:hAnsi="Book Antiqua"/>
        </w:rPr>
        <w:fldChar w:fldCharType="separate"/>
      </w:r>
      <w:r w:rsidR="004F10C9" w:rsidRPr="00571609">
        <w:rPr>
          <w:rFonts w:ascii="Book Antiqua" w:hAnsi="Book Antiqua"/>
          <w:vertAlign w:val="superscript"/>
          <w:lang w:val="en-US"/>
        </w:rPr>
        <w:t>32</w:t>
      </w:r>
      <w:r w:rsidR="00E14BFD" w:rsidRPr="00571609">
        <w:rPr>
          <w:rFonts w:ascii="Book Antiqua" w:hAnsi="Book Antiqua"/>
        </w:rPr>
        <w:fldChar w:fldCharType="end"/>
      </w:r>
      <w:r w:rsidR="003D281B" w:rsidRPr="00571609">
        <w:rPr>
          <w:rFonts w:ascii="Book Antiqua" w:hAnsi="Book Antiqua"/>
          <w:vertAlign w:val="superscript"/>
        </w:rPr>
        <w:t>]</w:t>
      </w:r>
      <w:r w:rsidR="00E25B99" w:rsidRPr="00571609">
        <w:rPr>
          <w:rFonts w:ascii="Book Antiqua" w:hAnsi="Book Antiqua"/>
        </w:rPr>
        <w:t xml:space="preserve">. </w:t>
      </w:r>
      <w:r w:rsidR="00C36564" w:rsidRPr="00571609">
        <w:rPr>
          <w:rFonts w:ascii="Book Antiqua" w:hAnsi="Book Antiqua"/>
        </w:rPr>
        <w:t>The</w:t>
      </w:r>
      <w:r w:rsidR="0027174F" w:rsidRPr="00571609">
        <w:rPr>
          <w:rFonts w:ascii="Book Antiqua" w:hAnsi="Book Antiqua"/>
        </w:rPr>
        <w:t xml:space="preserve"> authors</w:t>
      </w:r>
      <w:r w:rsidR="00C36564" w:rsidRPr="00571609">
        <w:rPr>
          <w:rFonts w:ascii="Book Antiqua" w:hAnsi="Book Antiqua"/>
        </w:rPr>
        <w:t xml:space="preserve"> exposed </w:t>
      </w:r>
      <w:r w:rsidR="0029603E" w:rsidRPr="00571609">
        <w:rPr>
          <w:rFonts w:ascii="Book Antiqua" w:hAnsi="Book Antiqua"/>
        </w:rPr>
        <w:t>hiPSC-CMs</w:t>
      </w:r>
      <w:r w:rsidR="00A4683C" w:rsidRPr="00571609">
        <w:rPr>
          <w:rFonts w:ascii="Book Antiqua" w:hAnsi="Book Antiqua"/>
        </w:rPr>
        <w:t xml:space="preserve"> to glucose-</w:t>
      </w:r>
      <w:r w:rsidR="00C36564" w:rsidRPr="00571609">
        <w:rPr>
          <w:rFonts w:ascii="Book Antiqua" w:hAnsi="Book Antiqua"/>
        </w:rPr>
        <w:t xml:space="preserve">free medium containing insulin and fatty acids for </w:t>
      </w:r>
      <w:r w:rsidR="00A4683C" w:rsidRPr="00571609">
        <w:rPr>
          <w:rFonts w:ascii="Book Antiqua" w:hAnsi="Book Antiqua"/>
        </w:rPr>
        <w:t>three</w:t>
      </w:r>
      <w:r w:rsidR="00C36564" w:rsidRPr="00571609">
        <w:rPr>
          <w:rFonts w:ascii="Book Antiqua" w:hAnsi="Book Antiqua"/>
        </w:rPr>
        <w:t xml:space="preserve"> days. Doing so increased the sarcomere length</w:t>
      </w:r>
      <w:r w:rsidR="00DC1F96" w:rsidRPr="00571609">
        <w:rPr>
          <w:rFonts w:ascii="Book Antiqua" w:hAnsi="Book Antiqua"/>
        </w:rPr>
        <w:t xml:space="preserve"> significantly, showing the</w:t>
      </w:r>
      <w:r w:rsidR="00AA29CF" w:rsidRPr="00571609">
        <w:rPr>
          <w:rFonts w:ascii="Book Antiqua" w:hAnsi="Book Antiqua"/>
        </w:rPr>
        <w:t xml:space="preserve"> effect</w:t>
      </w:r>
      <w:r w:rsidR="00DC1F96" w:rsidRPr="00571609">
        <w:rPr>
          <w:rFonts w:ascii="Book Antiqua" w:hAnsi="Book Antiqua"/>
        </w:rPr>
        <w:t xml:space="preserve"> </w:t>
      </w:r>
      <w:r w:rsidR="00DC1F96" w:rsidRPr="00571609">
        <w:rPr>
          <w:rFonts w:ascii="Book Antiqua" w:hAnsi="Book Antiqua"/>
        </w:rPr>
        <w:lastRenderedPageBreak/>
        <w:t>of altering metabolism</w:t>
      </w:r>
      <w:r w:rsidR="00AA29CF" w:rsidRPr="00571609">
        <w:rPr>
          <w:rFonts w:ascii="Book Antiqua" w:hAnsi="Book Antiqua"/>
        </w:rPr>
        <w:t xml:space="preserve"> on the </w:t>
      </w:r>
      <w:r w:rsidR="00DC1F96" w:rsidRPr="00571609">
        <w:rPr>
          <w:rFonts w:ascii="Book Antiqua" w:hAnsi="Book Antiqua"/>
        </w:rPr>
        <w:t>structural features of the cell</w:t>
      </w:r>
      <w:r w:rsidR="00AA29CF" w:rsidRPr="00571609">
        <w:rPr>
          <w:rFonts w:ascii="Book Antiqua" w:hAnsi="Book Antiqua"/>
        </w:rPr>
        <w:t xml:space="preserve">. In addition, this sarcomere length increase was </w:t>
      </w:r>
      <w:r w:rsidR="008B7C22" w:rsidRPr="00571609">
        <w:rPr>
          <w:rFonts w:ascii="Book Antiqua" w:hAnsi="Book Antiqua"/>
        </w:rPr>
        <w:t xml:space="preserve">correlated with improved electrophysiological </w:t>
      </w:r>
      <w:r w:rsidR="007C13FF" w:rsidRPr="00571609">
        <w:rPr>
          <w:rFonts w:ascii="Book Antiqua" w:hAnsi="Book Antiqua"/>
        </w:rPr>
        <w:t>characteristics</w:t>
      </w:r>
      <w:r w:rsidR="00A31096" w:rsidRPr="00571609">
        <w:rPr>
          <w:rFonts w:ascii="Book Antiqua" w:hAnsi="Book Antiqua"/>
          <w:vertAlign w:val="superscript"/>
        </w:rPr>
        <w:t>[</w:t>
      </w:r>
      <w:r w:rsidR="00457753" w:rsidRPr="00571609">
        <w:rPr>
          <w:rFonts w:ascii="Book Antiqua" w:hAnsi="Book Antiqua"/>
        </w:rPr>
        <w:fldChar w:fldCharType="begin"/>
      </w:r>
      <w:r w:rsidR="004F10C9" w:rsidRPr="00571609">
        <w:rPr>
          <w:rFonts w:ascii="Book Antiqua" w:hAnsi="Book Antiqua"/>
        </w:rPr>
        <w:instrText xml:space="preserve"> ADDIN ZOTERO_ITEM CSL_CITATION {"citationID":"icqrgiVU","properties":{"formattedCitation":"\\super 32\\nosupersub{}","plainCitation":"32","noteIndex":0},"citationItems":[{"id":164,"uris":["http://zotero.org/users/5048878/items/PQAMHVPR"],"uri":["http://zotero.org/users/5048878/items/PQAMHVPR"],"itemData":{"id":164,"type":"article-journal","title":"Disease Modeling and Phenotypic Drug Screening for Diabetic Cardiomyopathy using Human Induced Pluripotent Stem Cells","container-title":"Cell Reports","page":"810-820","volume":"9","issue":"3","source":"ScienceDirect","abstract":"Summary\nDiabetic cardiomyopathy is a complication of type 2 diabetes, with known contributions of lifestyle and genetics. We develop environmentally and genetically driven in vitro models of the condition using human-induced-pluripotent-stem-cell-derived cardiomyocytes. First, we mimic diabetic clinical chemistry to induce a phenotypic surrogate of diabetic cardiomyopathy, observing structural and functional disarray. Next, we consider genetic effects by deriving cardiomyocytes from two diabetic patients with variable disease progression. The cardiomyopathic phenotype is recapitulated in the patient-specific cells basally, with a severity dependent on their original clinical status. These models are incorporated into successive levels of a screening platform, identifying drugs that preserve cardiomyocyte phenotype in vitro during diabetic stress. In this work, we present a patient-specific induced pluripotent stem cell (iPSC) model of a complex metabolic condition, showing the power of this technique for discovery and testing of therapeutic strategies for a disease with ever-increasing clinical significance.","DOI":"10.1016/j.celrep.2014.09.055","ISSN":"2211-1247","journalAbbreviation":"Cell Reports","author":[{"family":"Drawnel","given":"Faye M."},{"family":"Boccardo","given":"Stefano"},{"family":"Prummer","given":"Michael"},{"family":"Delobel","given":"Frédéric"},{"family":"Graff","given":"Alexandra"},{"family":"Weber","given":"Michael"},{"family":"Gérard","given":"Régine"},{"family":"Badi","given":"Laura"},{"family":"Kam-Thong","given":"Tony"},{"family":"Bu","given":"Lei"},{"family":"Jiang","given":"Xin"},{"family":"Hoflack","given":"Jean-Christophe"},{"family":"Kiialainen","given":"Anna"},{"family":"Jeworutzki","given":"Elena"},{"family":"Aoyama","given":"Natsuyo"},{"family":"Carlson","given":"Coby"},{"family":"Burcin","given":"Mark"},{"family":"Gromo","given":"Gianni"},{"family":"Boehringer","given":"Markus"},{"family":"Stahlberg","given":"Henning"},{"family":"Hall","given":"Benjamin J."},{"family":"Magnone","given":"Maria Chiara"},{"family":"Kolaja","given":"Kyle"},{"family":"Chien","given":"Kenneth R."},{"family":"Bailly","given":"Jacques"},{"family":"Iacone","given":"Roberto"}],"issued":{"date-parts":[["2014",11,6]]}}}],"schema":"https://github.com/citation-style-language/schema/raw/master/csl-citation.json"} </w:instrText>
      </w:r>
      <w:r w:rsidR="00457753" w:rsidRPr="00571609">
        <w:rPr>
          <w:rFonts w:ascii="Book Antiqua" w:hAnsi="Book Antiqua"/>
        </w:rPr>
        <w:fldChar w:fldCharType="separate"/>
      </w:r>
      <w:r w:rsidR="004F10C9" w:rsidRPr="00571609">
        <w:rPr>
          <w:rFonts w:ascii="Book Antiqua" w:hAnsi="Book Antiqua"/>
          <w:vertAlign w:val="superscript"/>
          <w:lang w:val="en-US"/>
        </w:rPr>
        <w:t>32</w:t>
      </w:r>
      <w:r w:rsidR="00457753" w:rsidRPr="00571609">
        <w:rPr>
          <w:rFonts w:ascii="Book Antiqua" w:hAnsi="Book Antiqua"/>
        </w:rPr>
        <w:fldChar w:fldCharType="end"/>
      </w:r>
      <w:r w:rsidR="00A31096" w:rsidRPr="00571609">
        <w:rPr>
          <w:rFonts w:ascii="Book Antiqua" w:hAnsi="Book Antiqua"/>
          <w:vertAlign w:val="superscript"/>
        </w:rPr>
        <w:t>]</w:t>
      </w:r>
      <w:r w:rsidR="007C13FF" w:rsidRPr="00571609">
        <w:rPr>
          <w:rFonts w:ascii="Book Antiqua" w:hAnsi="Book Antiqua"/>
        </w:rPr>
        <w:t xml:space="preserve">. Specifically, the upstroke velocity and duration of </w:t>
      </w:r>
      <w:r w:rsidR="00DC1F96" w:rsidRPr="00571609">
        <w:rPr>
          <w:rFonts w:ascii="Book Antiqua" w:hAnsi="Book Antiqua"/>
        </w:rPr>
        <w:t>the action potential</w:t>
      </w:r>
      <w:r w:rsidR="007C13FF" w:rsidRPr="00571609">
        <w:rPr>
          <w:rFonts w:ascii="Book Antiqua" w:hAnsi="Book Antiqua"/>
        </w:rPr>
        <w:t xml:space="preserve"> was increased in treated cells. </w:t>
      </w:r>
      <w:r w:rsidR="00DC1F96" w:rsidRPr="00571609">
        <w:rPr>
          <w:rFonts w:ascii="Book Antiqua" w:hAnsi="Book Antiqua"/>
        </w:rPr>
        <w:t>Various maturation-</w:t>
      </w:r>
      <w:r w:rsidR="008D44C3" w:rsidRPr="00571609">
        <w:rPr>
          <w:rFonts w:ascii="Book Antiqua" w:hAnsi="Book Antiqua"/>
        </w:rPr>
        <w:t xml:space="preserve">related genes also </w:t>
      </w:r>
      <w:r w:rsidR="00182250" w:rsidRPr="00571609">
        <w:rPr>
          <w:rFonts w:ascii="Book Antiqua" w:hAnsi="Book Antiqua"/>
        </w:rPr>
        <w:t xml:space="preserve">displayed </w:t>
      </w:r>
      <w:r w:rsidR="00DC1F96" w:rsidRPr="00571609">
        <w:rPr>
          <w:rFonts w:ascii="Book Antiqua" w:hAnsi="Book Antiqua"/>
        </w:rPr>
        <w:t>increased</w:t>
      </w:r>
      <w:r w:rsidR="00182250" w:rsidRPr="00571609">
        <w:rPr>
          <w:rFonts w:ascii="Book Antiqua" w:hAnsi="Book Antiqua"/>
        </w:rPr>
        <w:t xml:space="preserve"> expression</w:t>
      </w:r>
      <w:r w:rsidR="008D44C3" w:rsidRPr="00571609">
        <w:rPr>
          <w:rFonts w:ascii="Book Antiqua" w:hAnsi="Book Antiqua"/>
        </w:rPr>
        <w:t xml:space="preserve">. </w:t>
      </w:r>
      <w:r w:rsidR="00A70EEB" w:rsidRPr="00571609">
        <w:rPr>
          <w:rFonts w:ascii="Book Antiqua" w:hAnsi="Book Antiqua"/>
        </w:rPr>
        <w:t xml:space="preserve">A </w:t>
      </w:r>
      <w:r w:rsidR="00182250" w:rsidRPr="00571609">
        <w:rPr>
          <w:rFonts w:ascii="Book Antiqua" w:hAnsi="Book Antiqua"/>
        </w:rPr>
        <w:t>comparable</w:t>
      </w:r>
      <w:r w:rsidR="00F05C3E" w:rsidRPr="00571609">
        <w:rPr>
          <w:rFonts w:ascii="Book Antiqua" w:hAnsi="Book Antiqua"/>
        </w:rPr>
        <w:t xml:space="preserve"> study</w:t>
      </w:r>
      <w:r w:rsidR="00A70EEB" w:rsidRPr="00571609">
        <w:rPr>
          <w:rFonts w:ascii="Book Antiqua" w:hAnsi="Book Antiqua"/>
        </w:rPr>
        <w:t xml:space="preserve"> was carried out recently and displayed </w:t>
      </w:r>
      <w:r w:rsidR="006C79A3" w:rsidRPr="00571609">
        <w:rPr>
          <w:rFonts w:ascii="Book Antiqua" w:hAnsi="Book Antiqua"/>
        </w:rPr>
        <w:t>similar</w:t>
      </w:r>
      <w:r w:rsidR="00A70EEB" w:rsidRPr="00571609">
        <w:rPr>
          <w:rFonts w:ascii="Book Antiqua" w:hAnsi="Book Antiqua"/>
        </w:rPr>
        <w:t xml:space="preserve"> results. </w:t>
      </w:r>
      <w:r w:rsidR="00B07EF6" w:rsidRPr="00571609">
        <w:rPr>
          <w:rFonts w:ascii="Book Antiqua" w:hAnsi="Book Antiqua"/>
        </w:rPr>
        <w:t xml:space="preserve">Correia </w:t>
      </w:r>
      <w:r w:rsidR="00B07EF6" w:rsidRPr="0093207A">
        <w:rPr>
          <w:rFonts w:ascii="Book Antiqua" w:hAnsi="Book Antiqua"/>
          <w:i/>
        </w:rPr>
        <w:t>et al</w:t>
      </w:r>
      <w:r w:rsidR="0093207A" w:rsidRPr="00571609">
        <w:rPr>
          <w:rFonts w:ascii="Book Antiqua" w:hAnsi="Book Antiqua"/>
          <w:vertAlign w:val="superscript"/>
        </w:rPr>
        <w:t>[</w:t>
      </w:r>
      <w:r w:rsidR="0093207A" w:rsidRPr="00571609">
        <w:rPr>
          <w:rFonts w:ascii="Book Antiqua" w:hAnsi="Book Antiqua"/>
        </w:rPr>
        <w:fldChar w:fldCharType="begin"/>
      </w:r>
      <w:r w:rsidR="0093207A" w:rsidRPr="00571609">
        <w:rPr>
          <w:rFonts w:ascii="Book Antiqua" w:hAnsi="Book Antiqua"/>
        </w:rPr>
        <w:instrText xml:space="preserve"> ADDIN ZOTERO_ITEM CSL_CITATION {"citationID":"FAdstf5U","properties":{"formattedCitation":"\\super 33\\nosupersub{}","plainCitation":"33","noteIndex":0},"citationItems":[{"id":167,"uris":["http://zotero.org/users/5048878/items/P4655BC9"],"uri":["http://zotero.org/users/5048878/items/P4655BC9"],"itemData":{"id":167,"type":"article-journal","title":"Distinct carbon sources affect structural and functional maturation of cardiomyocytes derived from human pluripotent stem cells","container-title":"Scientific Reports","page":"8590","volume":"7","issue":"1","source":"www.nature.com","abstract":"The immature phenotype of human pluripotent stem cell derived cardiomyocytes (hPSC-CMs) constrains their potential in cell therapy and drug testing. In this study, we report that shifting hPSC-CMs from glucose-containing to galactose- and fatty acid-containing medium promotes their fast maturation into adult-like CMs with higher oxidative metabolism, transcriptional signatures closer to those of adult ventricular tissue, higher myofibril density and alignment, improved calcium handling, enhanced contractility, and more physiological action potential kinetics. Integrated “-Omics” analyses showed that addition of galactose to culture medium improves total oxidative capacity of the cells and ameliorates fatty acid oxidation avoiding the lipotoxicity that results from cell exposure to high fatty acid levels. This study provides an important link between substrate utilization and functional maturation of hPSC-CMs facilitating the application of this promising cell type in clinical and preclinical applications.","DOI":"10.1038/s41598-017-08713-4","ISSN":"2045-2322","language":"En","author":[{"family":"Correia","given":"Cláudia"},{"family":"Koshkin","given":"Alexey"},{"family":"Duarte","given":"Patrícia"},{"family":"Hu","given":"Dongjian"},{"family":"Teixeira","given":"Ana"},{"family":"Domian","given":"Ibrahim"},{"family":"Serra","given":"Margarida"},{"family":"Alves","given":"Paula M."}],"issued":{"date-parts":[["2017",8,17]]}}}],"schema":"https://github.com/citation-style-language/schema/raw/master/csl-citation.json"} </w:instrText>
      </w:r>
      <w:r w:rsidR="0093207A" w:rsidRPr="00571609">
        <w:rPr>
          <w:rFonts w:ascii="Book Antiqua" w:hAnsi="Book Antiqua"/>
        </w:rPr>
        <w:fldChar w:fldCharType="separate"/>
      </w:r>
      <w:r w:rsidR="0093207A" w:rsidRPr="00571609">
        <w:rPr>
          <w:rFonts w:ascii="Book Antiqua" w:hAnsi="Book Antiqua"/>
          <w:vertAlign w:val="superscript"/>
          <w:lang w:val="en-US"/>
        </w:rPr>
        <w:t>33</w:t>
      </w:r>
      <w:r w:rsidR="0093207A" w:rsidRPr="00571609">
        <w:rPr>
          <w:rFonts w:ascii="Book Antiqua" w:hAnsi="Book Antiqua"/>
        </w:rPr>
        <w:fldChar w:fldCharType="end"/>
      </w:r>
      <w:r w:rsidR="0093207A" w:rsidRPr="00571609">
        <w:rPr>
          <w:rFonts w:ascii="Book Antiqua" w:hAnsi="Book Antiqua"/>
          <w:vertAlign w:val="superscript"/>
        </w:rPr>
        <w:t>]</w:t>
      </w:r>
      <w:r w:rsidR="00904BB7" w:rsidRPr="00571609">
        <w:rPr>
          <w:rFonts w:ascii="Book Antiqua" w:hAnsi="Book Antiqua"/>
        </w:rPr>
        <w:t xml:space="preserve"> </w:t>
      </w:r>
      <w:r w:rsidR="00857F7F" w:rsidRPr="00571609">
        <w:rPr>
          <w:rFonts w:ascii="Book Antiqua" w:hAnsi="Book Antiqua"/>
        </w:rPr>
        <w:t xml:space="preserve">showed how the maturation state of </w:t>
      </w:r>
      <w:r w:rsidR="0029603E" w:rsidRPr="00571609">
        <w:rPr>
          <w:rFonts w:ascii="Book Antiqua" w:hAnsi="Book Antiqua"/>
        </w:rPr>
        <w:t>hiPSC-CMs</w:t>
      </w:r>
      <w:r w:rsidR="00857F7F" w:rsidRPr="00571609">
        <w:rPr>
          <w:rFonts w:ascii="Book Antiqua" w:hAnsi="Book Antiqua"/>
        </w:rPr>
        <w:t xml:space="preserve"> can be altered through </w:t>
      </w:r>
      <w:r w:rsidR="00F05C3E" w:rsidRPr="00571609">
        <w:rPr>
          <w:rFonts w:ascii="Book Antiqua" w:hAnsi="Book Antiqua"/>
        </w:rPr>
        <w:t xml:space="preserve">the </w:t>
      </w:r>
      <w:r w:rsidR="00857F7F" w:rsidRPr="00571609">
        <w:rPr>
          <w:rFonts w:ascii="Book Antiqua" w:hAnsi="Book Antiqua"/>
        </w:rPr>
        <w:t>addition of galactose and fatty acids, accompanied by removal of glucose</w:t>
      </w:r>
      <w:r w:rsidR="00F05C3E" w:rsidRPr="00571609">
        <w:rPr>
          <w:rFonts w:ascii="Book Antiqua" w:hAnsi="Book Antiqua"/>
        </w:rPr>
        <w:t xml:space="preserve"> from the medium</w:t>
      </w:r>
      <w:r w:rsidR="00857F7F" w:rsidRPr="00571609">
        <w:rPr>
          <w:rFonts w:ascii="Book Antiqua" w:hAnsi="Book Antiqua"/>
        </w:rPr>
        <w:t xml:space="preserve">. </w:t>
      </w:r>
      <w:r w:rsidR="004B34D9" w:rsidRPr="00571609">
        <w:rPr>
          <w:rFonts w:ascii="Book Antiqua" w:hAnsi="Book Antiqua"/>
        </w:rPr>
        <w:t xml:space="preserve">Their experiments </w:t>
      </w:r>
      <w:r w:rsidR="00886CBA" w:rsidRPr="00571609">
        <w:rPr>
          <w:rFonts w:ascii="Book Antiqua" w:hAnsi="Book Antiqua"/>
        </w:rPr>
        <w:t xml:space="preserve">improved the metabolic, structural, </w:t>
      </w:r>
      <w:r w:rsidR="00720EAE" w:rsidRPr="00571609">
        <w:rPr>
          <w:rFonts w:ascii="Book Antiqua" w:hAnsi="Book Antiqua"/>
        </w:rPr>
        <w:t xml:space="preserve">and </w:t>
      </w:r>
      <w:r w:rsidR="00886CBA" w:rsidRPr="00571609">
        <w:rPr>
          <w:rFonts w:ascii="Book Antiqua" w:hAnsi="Book Antiqua"/>
        </w:rPr>
        <w:t>electroph</w:t>
      </w:r>
      <w:r w:rsidR="00F05C3E" w:rsidRPr="00571609">
        <w:rPr>
          <w:rFonts w:ascii="Book Antiqua" w:hAnsi="Book Antiqua"/>
        </w:rPr>
        <w:t>ysiological state</w:t>
      </w:r>
      <w:r w:rsidR="00AE5A3F" w:rsidRPr="00571609">
        <w:rPr>
          <w:rFonts w:ascii="Book Antiqua" w:hAnsi="Book Antiqua"/>
        </w:rPr>
        <w:t xml:space="preserve"> of </w:t>
      </w:r>
      <w:r w:rsidR="0029603E" w:rsidRPr="00571609">
        <w:rPr>
          <w:rFonts w:ascii="Book Antiqua" w:hAnsi="Book Antiqua"/>
        </w:rPr>
        <w:t>hiPSC-CMs</w:t>
      </w:r>
      <w:r w:rsidR="00861BB5" w:rsidRPr="00571609">
        <w:rPr>
          <w:rFonts w:ascii="Book Antiqua" w:hAnsi="Book Antiqua"/>
        </w:rPr>
        <w:t xml:space="preserve">. </w:t>
      </w:r>
      <w:r w:rsidR="004E6AFD" w:rsidRPr="00571609">
        <w:rPr>
          <w:rFonts w:ascii="Book Antiqua" w:hAnsi="Book Antiqua"/>
        </w:rPr>
        <w:t>Immature hiPSC-CMs show remarkable flexibility in adapting to growth conditions. As such, incubating these cells with fatty acid</w:t>
      </w:r>
      <w:r w:rsidR="000F0A81" w:rsidRPr="00571609">
        <w:rPr>
          <w:rFonts w:ascii="Book Antiqua" w:hAnsi="Book Antiqua"/>
        </w:rPr>
        <w:t>-</w:t>
      </w:r>
      <w:r w:rsidR="004E6AFD" w:rsidRPr="00571609">
        <w:rPr>
          <w:rFonts w:ascii="Book Antiqua" w:hAnsi="Book Antiqua"/>
        </w:rPr>
        <w:t>rich</w:t>
      </w:r>
      <w:r w:rsidR="001D34DE" w:rsidRPr="00571609">
        <w:rPr>
          <w:rFonts w:ascii="Book Antiqua" w:hAnsi="Book Antiqua"/>
        </w:rPr>
        <w:t>, glucose</w:t>
      </w:r>
      <w:r w:rsidR="000F0A81" w:rsidRPr="00571609">
        <w:rPr>
          <w:rFonts w:ascii="Book Antiqua" w:hAnsi="Book Antiqua"/>
        </w:rPr>
        <w:t>-</w:t>
      </w:r>
      <w:r w:rsidR="001D34DE" w:rsidRPr="00571609">
        <w:rPr>
          <w:rFonts w:ascii="Book Antiqua" w:hAnsi="Book Antiqua"/>
        </w:rPr>
        <w:t>free</w:t>
      </w:r>
      <w:r w:rsidR="004E6AFD" w:rsidRPr="00571609">
        <w:rPr>
          <w:rFonts w:ascii="Book Antiqua" w:hAnsi="Book Antiqua"/>
        </w:rPr>
        <w:t xml:space="preserve"> medium seems to be altering the transcriptional signature of these cells towards a more mature phenotype.</w:t>
      </w:r>
      <w:r w:rsidR="001D34DE" w:rsidRPr="00571609">
        <w:rPr>
          <w:rFonts w:ascii="Book Antiqua" w:hAnsi="Book Antiqua"/>
        </w:rPr>
        <w:t xml:space="preserve"> As the immature hiPSC-CMs suddenly face glucose starvation, they may be pushed towards increasing transcription of genes key in metabolizing fatty acids</w:t>
      </w:r>
      <w:r w:rsidR="00B571D6" w:rsidRPr="00571609">
        <w:rPr>
          <w:rFonts w:ascii="Book Antiqua" w:hAnsi="Book Antiqua"/>
        </w:rPr>
        <w:t xml:space="preserve"> in order to survive.</w:t>
      </w:r>
      <w:r w:rsidR="001D34DE" w:rsidRPr="00571609">
        <w:rPr>
          <w:rFonts w:ascii="Book Antiqua" w:hAnsi="Book Antiqua"/>
        </w:rPr>
        <w:t xml:space="preserve"> </w:t>
      </w:r>
      <w:r w:rsidR="00B571D6" w:rsidRPr="00571609">
        <w:rPr>
          <w:rFonts w:ascii="Book Antiqua" w:hAnsi="Book Antiqua"/>
        </w:rPr>
        <w:t>As mentioned, fatty acid metabolism is</w:t>
      </w:r>
      <w:r w:rsidR="001D34DE" w:rsidRPr="00571609">
        <w:rPr>
          <w:rFonts w:ascii="Book Antiqua" w:hAnsi="Book Antiqua"/>
        </w:rPr>
        <w:t xml:space="preserve"> </w:t>
      </w:r>
      <w:r w:rsidR="00B571D6" w:rsidRPr="00571609">
        <w:rPr>
          <w:rFonts w:ascii="Book Antiqua" w:hAnsi="Book Antiqua"/>
        </w:rPr>
        <w:t xml:space="preserve">characteristic of </w:t>
      </w:r>
      <w:r w:rsidR="001D34DE" w:rsidRPr="00571609">
        <w:rPr>
          <w:rFonts w:ascii="Book Antiqua" w:hAnsi="Book Antiqua"/>
        </w:rPr>
        <w:t xml:space="preserve">adult cardiomyocytes. </w:t>
      </w:r>
      <w:r w:rsidR="00384A6B" w:rsidRPr="00571609">
        <w:rPr>
          <w:rFonts w:ascii="Book Antiqua" w:hAnsi="Book Antiqua"/>
        </w:rPr>
        <w:t xml:space="preserve">Altering the carbon source of </w:t>
      </w:r>
      <w:r w:rsidR="0029603E" w:rsidRPr="00571609">
        <w:rPr>
          <w:rFonts w:ascii="Book Antiqua" w:hAnsi="Book Antiqua"/>
        </w:rPr>
        <w:t>hiPSC-CMs</w:t>
      </w:r>
      <w:r w:rsidR="00384A6B" w:rsidRPr="00571609">
        <w:rPr>
          <w:rFonts w:ascii="Book Antiqua" w:hAnsi="Book Antiqua"/>
        </w:rPr>
        <w:t xml:space="preserve"> is easy to implement and </w:t>
      </w:r>
      <w:r w:rsidR="00F05C3E" w:rsidRPr="00571609">
        <w:rPr>
          <w:rFonts w:ascii="Book Antiqua" w:hAnsi="Book Antiqua"/>
        </w:rPr>
        <w:t xml:space="preserve">these </w:t>
      </w:r>
      <w:r w:rsidR="00D40E12" w:rsidRPr="00571609">
        <w:rPr>
          <w:rFonts w:ascii="Book Antiqua" w:hAnsi="Book Antiqua"/>
        </w:rPr>
        <w:t>studies have shown its</w:t>
      </w:r>
      <w:r w:rsidR="00B17F6F" w:rsidRPr="00571609">
        <w:rPr>
          <w:rFonts w:ascii="Book Antiqua" w:hAnsi="Book Antiqua"/>
        </w:rPr>
        <w:t xml:space="preserve"> relative</w:t>
      </w:r>
      <w:r w:rsidR="00D40E12" w:rsidRPr="00571609">
        <w:rPr>
          <w:rFonts w:ascii="Book Antiqua" w:hAnsi="Book Antiqua"/>
        </w:rPr>
        <w:t xml:space="preserve"> efficacy in </w:t>
      </w:r>
      <w:r w:rsidR="003A700F" w:rsidRPr="00571609">
        <w:rPr>
          <w:rFonts w:ascii="Book Antiqua" w:hAnsi="Book Antiqua"/>
        </w:rPr>
        <w:t xml:space="preserve">maturing </w:t>
      </w:r>
      <w:r w:rsidR="0029603E" w:rsidRPr="00571609">
        <w:rPr>
          <w:rFonts w:ascii="Book Antiqua" w:hAnsi="Book Antiqua"/>
        </w:rPr>
        <w:t>hiPSC-CMs</w:t>
      </w:r>
      <w:r w:rsidR="005F7ABB" w:rsidRPr="00571609">
        <w:rPr>
          <w:rFonts w:ascii="Book Antiqua" w:hAnsi="Book Antiqua"/>
        </w:rPr>
        <w:t>.</w:t>
      </w:r>
    </w:p>
    <w:p w14:paraId="21E886F1" w14:textId="6BA994C8" w:rsidR="00F8129C" w:rsidRPr="00571609" w:rsidRDefault="003E46A9"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t xml:space="preserve">Co-culturing </w:t>
      </w:r>
      <w:r w:rsidR="0029603E" w:rsidRPr="00571609">
        <w:rPr>
          <w:rFonts w:ascii="Book Antiqua" w:hAnsi="Book Antiqua"/>
        </w:rPr>
        <w:t>hiPSC-CMs</w:t>
      </w:r>
      <w:r w:rsidR="00A741BE" w:rsidRPr="00571609">
        <w:rPr>
          <w:rFonts w:ascii="Book Antiqua" w:hAnsi="Book Antiqua"/>
        </w:rPr>
        <w:t xml:space="preserve"> with other cell types has also been shown to further the maturation state of these cells</w:t>
      </w:r>
      <w:r w:rsidR="008C7111" w:rsidRPr="00571609">
        <w:rPr>
          <w:rFonts w:ascii="Book Antiqua" w:hAnsi="Book Antiqua"/>
          <w:vertAlign w:val="superscript"/>
        </w:rPr>
        <w:t>[</w:t>
      </w:r>
      <w:r w:rsidR="0055700C" w:rsidRPr="00571609">
        <w:rPr>
          <w:rFonts w:ascii="Book Antiqua" w:hAnsi="Book Antiqua"/>
        </w:rPr>
        <w:fldChar w:fldCharType="begin"/>
      </w:r>
      <w:r w:rsidR="004F10C9" w:rsidRPr="00571609">
        <w:rPr>
          <w:rFonts w:ascii="Book Antiqua" w:hAnsi="Book Antiqua"/>
        </w:rPr>
        <w:instrText xml:space="preserve"> ADDIN ZOTERO_ITEM CSL_CITATION {"citationID":"iYt4GHUY","properties":{"formattedCitation":"\\super 34\\nosupersub{}","plainCitation":"34","noteIndex":0},"citationItems":[{"id":170,"uris":["http://zotero.org/users/5048878/items/TWBJ287X"],"uri":["http://zotero.org/users/5048878/items/TWBJ287X"],"itemData":{"id":170,"type":"webpage","title":"Maturation of Human Induced Pluripotent Stem Cell-Derived Cardiomyocytes by Soluble Factors from Human Mesenchymal Stem Cells: Molecular Therapy","URL":"https://www.cell.com/molecular-therapy-family/molecular-therapy/fulltext/S1525-0016(18)30383-6","accessed":{"date-parts":[["2018",10,25]]}}}],"schema":"https://github.com/citation-style-language/schema/raw/master/csl-citation.json"} </w:instrText>
      </w:r>
      <w:r w:rsidR="0055700C" w:rsidRPr="00571609">
        <w:rPr>
          <w:rFonts w:ascii="Book Antiqua" w:hAnsi="Book Antiqua"/>
        </w:rPr>
        <w:fldChar w:fldCharType="separate"/>
      </w:r>
      <w:r w:rsidR="004F10C9" w:rsidRPr="00571609">
        <w:rPr>
          <w:rFonts w:ascii="Book Antiqua" w:hAnsi="Book Antiqua"/>
          <w:vertAlign w:val="superscript"/>
          <w:lang w:val="en-US"/>
        </w:rPr>
        <w:t>34</w:t>
      </w:r>
      <w:r w:rsidR="0055700C" w:rsidRPr="00571609">
        <w:rPr>
          <w:rFonts w:ascii="Book Antiqua" w:hAnsi="Book Antiqua"/>
        </w:rPr>
        <w:fldChar w:fldCharType="end"/>
      </w:r>
      <w:r w:rsidR="008C7111" w:rsidRPr="00571609">
        <w:rPr>
          <w:rFonts w:ascii="Book Antiqua" w:hAnsi="Book Antiqua"/>
          <w:vertAlign w:val="superscript"/>
        </w:rPr>
        <w:t>]</w:t>
      </w:r>
      <w:r w:rsidR="00A741BE" w:rsidRPr="00571609">
        <w:rPr>
          <w:rFonts w:ascii="Book Antiqua" w:hAnsi="Book Antiqua"/>
        </w:rPr>
        <w:t xml:space="preserve">. </w:t>
      </w:r>
      <w:r w:rsidR="00F05C3E" w:rsidRPr="00571609">
        <w:rPr>
          <w:rFonts w:ascii="Book Antiqua" w:hAnsi="Book Antiqua"/>
        </w:rPr>
        <w:t xml:space="preserve">Yoshida </w:t>
      </w:r>
      <w:r w:rsidR="00F05C3E" w:rsidRPr="00E16C4D">
        <w:rPr>
          <w:rFonts w:ascii="Book Antiqua" w:hAnsi="Book Antiqua"/>
          <w:i/>
        </w:rPr>
        <w:t>et al</w:t>
      </w:r>
      <w:r w:rsidR="00E16C4D" w:rsidRPr="00571609">
        <w:rPr>
          <w:rFonts w:ascii="Book Antiqua" w:hAnsi="Book Antiqua"/>
          <w:vertAlign w:val="superscript"/>
        </w:rPr>
        <w:t>[</w:t>
      </w:r>
      <w:r w:rsidR="00E16C4D" w:rsidRPr="00571609">
        <w:rPr>
          <w:rFonts w:ascii="Book Antiqua" w:hAnsi="Book Antiqua"/>
        </w:rPr>
        <w:fldChar w:fldCharType="begin"/>
      </w:r>
      <w:r w:rsidR="00E16C4D" w:rsidRPr="00571609">
        <w:rPr>
          <w:rFonts w:ascii="Book Antiqua" w:hAnsi="Book Antiqua"/>
        </w:rPr>
        <w:instrText xml:space="preserve"> ADDIN ZOTERO_ITEM CSL_CITATION {"citationID":"iYt4GHUY","properties":{"formattedCitation":"\\super 34\\nosupersub{}","plainCitation":"34","noteIndex":0},"citationItems":[{"id":170,"uris":["http://zotero.org/users/5048878/items/TWBJ287X"],"uri":["http://zotero.org/users/5048878/items/TWBJ287X"],"itemData":{"id":170,"type":"webpage","title":"Maturation of Human Induced Pluripotent Stem Cell-Derived Cardiomyocytes by Soluble Factors from Human Mesenchymal Stem Cells: Molecular Therapy","URL":"https://www.cell.com/molecular-therapy-family/molecular-therapy/fulltext/S1525-0016(18)30383-6","accessed":{"date-parts":[["2018",10,25]]}}}],"schema":"https://github.com/citation-style-language/schema/raw/master/csl-citation.json"} </w:instrText>
      </w:r>
      <w:r w:rsidR="00E16C4D" w:rsidRPr="00571609">
        <w:rPr>
          <w:rFonts w:ascii="Book Antiqua" w:hAnsi="Book Antiqua"/>
        </w:rPr>
        <w:fldChar w:fldCharType="separate"/>
      </w:r>
      <w:r w:rsidR="00E16C4D" w:rsidRPr="00571609">
        <w:rPr>
          <w:rFonts w:ascii="Book Antiqua" w:hAnsi="Book Antiqua"/>
          <w:vertAlign w:val="superscript"/>
          <w:lang w:val="en-US"/>
        </w:rPr>
        <w:t>34</w:t>
      </w:r>
      <w:r w:rsidR="00E16C4D" w:rsidRPr="00571609">
        <w:rPr>
          <w:rFonts w:ascii="Book Antiqua" w:hAnsi="Book Antiqua"/>
        </w:rPr>
        <w:fldChar w:fldCharType="end"/>
      </w:r>
      <w:r w:rsidR="00E16C4D" w:rsidRPr="00571609">
        <w:rPr>
          <w:rFonts w:ascii="Book Antiqua" w:hAnsi="Book Antiqua"/>
          <w:vertAlign w:val="superscript"/>
        </w:rPr>
        <w:t>]</w:t>
      </w:r>
      <w:r w:rsidR="003C6D53" w:rsidRPr="00571609">
        <w:rPr>
          <w:rFonts w:ascii="Book Antiqua" w:hAnsi="Book Antiqua"/>
        </w:rPr>
        <w:t xml:space="preserve"> </w:t>
      </w:r>
      <w:r w:rsidR="00DA16CE" w:rsidRPr="00571609">
        <w:rPr>
          <w:rFonts w:ascii="Book Antiqua" w:hAnsi="Book Antiqua"/>
        </w:rPr>
        <w:t xml:space="preserve">describe </w:t>
      </w:r>
      <w:r w:rsidR="00CE1769" w:rsidRPr="00571609">
        <w:rPr>
          <w:rFonts w:ascii="Book Antiqua" w:hAnsi="Book Antiqua"/>
        </w:rPr>
        <w:t xml:space="preserve">matured </w:t>
      </w:r>
      <w:r w:rsidR="0029603E" w:rsidRPr="00571609">
        <w:rPr>
          <w:rFonts w:ascii="Book Antiqua" w:hAnsi="Book Antiqua"/>
        </w:rPr>
        <w:t>hiPSC-CMs</w:t>
      </w:r>
      <w:r w:rsidR="00CE1769" w:rsidRPr="00571609">
        <w:rPr>
          <w:rFonts w:ascii="Book Antiqua" w:hAnsi="Book Antiqua"/>
        </w:rPr>
        <w:t xml:space="preserve"> resulting from co-incubation with </w:t>
      </w:r>
      <w:r w:rsidR="00D7229A" w:rsidRPr="00571609">
        <w:rPr>
          <w:rFonts w:ascii="Book Antiqua" w:hAnsi="Book Antiqua"/>
        </w:rPr>
        <w:t xml:space="preserve">human </w:t>
      </w:r>
      <w:r w:rsidR="00C5785F" w:rsidRPr="00571609">
        <w:rPr>
          <w:rFonts w:ascii="Book Antiqua" w:hAnsi="Book Antiqua"/>
        </w:rPr>
        <w:t>mesenchymal stem cells</w:t>
      </w:r>
      <w:r w:rsidR="00D7229A" w:rsidRPr="00571609">
        <w:rPr>
          <w:rFonts w:ascii="Book Antiqua" w:hAnsi="Book Antiqua"/>
        </w:rPr>
        <w:t xml:space="preserve"> hMSCs</w:t>
      </w:r>
      <w:r w:rsidR="00C5785F" w:rsidRPr="00571609">
        <w:rPr>
          <w:rFonts w:ascii="Book Antiqua" w:hAnsi="Book Antiqua"/>
        </w:rPr>
        <w:t xml:space="preserve">. </w:t>
      </w:r>
      <w:r w:rsidR="00F44BC9" w:rsidRPr="00571609">
        <w:rPr>
          <w:rFonts w:ascii="Book Antiqua" w:hAnsi="Book Antiqua"/>
        </w:rPr>
        <w:t xml:space="preserve">As mesenchymal stem cells are reported to secrete </w:t>
      </w:r>
      <w:r w:rsidR="005566D0" w:rsidRPr="00571609">
        <w:rPr>
          <w:rFonts w:ascii="Book Antiqua" w:hAnsi="Book Antiqua"/>
        </w:rPr>
        <w:t xml:space="preserve">factors key to the differentiation and electrical coupling of </w:t>
      </w:r>
      <w:r w:rsidR="0029603E" w:rsidRPr="00571609">
        <w:rPr>
          <w:rFonts w:ascii="Book Antiqua" w:hAnsi="Book Antiqua"/>
        </w:rPr>
        <w:t>hiPSC-CMs</w:t>
      </w:r>
      <w:r w:rsidR="005566D0" w:rsidRPr="00571609">
        <w:rPr>
          <w:rFonts w:ascii="Book Antiqua" w:hAnsi="Book Antiqua"/>
        </w:rPr>
        <w:t xml:space="preserve">, they sought to elucidate its effect on iPSC-CM maturity. </w:t>
      </w:r>
      <w:r w:rsidR="000F30C9" w:rsidRPr="00571609">
        <w:rPr>
          <w:rFonts w:ascii="Book Antiqua" w:hAnsi="Book Antiqua"/>
        </w:rPr>
        <w:t xml:space="preserve">The </w:t>
      </w:r>
      <w:r w:rsidR="00A812AA" w:rsidRPr="00571609">
        <w:rPr>
          <w:rFonts w:ascii="Book Antiqua" w:hAnsi="Book Antiqua"/>
        </w:rPr>
        <w:t xml:space="preserve">authors </w:t>
      </w:r>
      <w:r w:rsidR="000F30C9" w:rsidRPr="00571609">
        <w:rPr>
          <w:rFonts w:ascii="Book Antiqua" w:hAnsi="Book Antiqua"/>
        </w:rPr>
        <w:t>report</w:t>
      </w:r>
      <w:r w:rsidR="00A812AA" w:rsidRPr="00571609">
        <w:rPr>
          <w:rFonts w:ascii="Book Antiqua" w:hAnsi="Book Antiqua"/>
        </w:rPr>
        <w:t>ed</w:t>
      </w:r>
      <w:r w:rsidR="000F30C9" w:rsidRPr="00571609">
        <w:rPr>
          <w:rFonts w:ascii="Book Antiqua" w:hAnsi="Book Antiqua"/>
        </w:rPr>
        <w:t xml:space="preserve"> increased structural maturation through aligned A-, H-, and I- myofibrils, increased </w:t>
      </w:r>
      <w:r w:rsidR="009E699E" w:rsidRPr="00571609">
        <w:rPr>
          <w:rFonts w:ascii="Book Antiqua" w:hAnsi="Book Antiqua"/>
        </w:rPr>
        <w:t>gap junction formation, increased energy production, and reduced reactive oxygen species productio</w:t>
      </w:r>
      <w:r w:rsidR="00472F01" w:rsidRPr="00571609">
        <w:rPr>
          <w:rFonts w:ascii="Book Antiqua" w:hAnsi="Book Antiqua"/>
        </w:rPr>
        <w:t>n under stress</w:t>
      </w:r>
      <w:r w:rsidR="00575CF1" w:rsidRPr="00571609">
        <w:rPr>
          <w:rFonts w:ascii="Book Antiqua" w:hAnsi="Book Antiqua"/>
          <w:vertAlign w:val="superscript"/>
        </w:rPr>
        <w:t>[</w:t>
      </w:r>
      <w:r w:rsidR="00DE58BA" w:rsidRPr="00571609">
        <w:rPr>
          <w:rFonts w:ascii="Book Antiqua" w:hAnsi="Book Antiqua"/>
        </w:rPr>
        <w:fldChar w:fldCharType="begin"/>
      </w:r>
      <w:r w:rsidR="004F10C9" w:rsidRPr="00571609">
        <w:rPr>
          <w:rFonts w:ascii="Book Antiqua" w:hAnsi="Book Antiqua"/>
        </w:rPr>
        <w:instrText xml:space="preserve"> ADDIN ZOTERO_ITEM CSL_CITATION {"citationID":"w0T0zZAj","properties":{"formattedCitation":"\\super 34\\nosupersub{}","plainCitation":"34","noteIndex":0},"citationItems":[{"id":170,"uris":["http://zotero.org/users/5048878/items/TWBJ287X"],"uri":["http://zotero.org/users/5048878/items/TWBJ287X"],"itemData":{"id":170,"type":"webpage","title":"Maturation of Human Induced Pluripotent Stem Cell-Derived Cardiomyocytes by Soluble Factors from Human Mesenchymal Stem Cells: Molecular Therapy","URL":"https://www.cell.com/molecular-therapy-family/molecular-therapy/fulltext/S1525-0016(18)30383-6","accessed":{"date-parts":[["2018",10,25]]}}}],"schema":"https://github.com/citation-style-language/schema/raw/master/csl-citation.json"} </w:instrText>
      </w:r>
      <w:r w:rsidR="00DE58BA" w:rsidRPr="00571609">
        <w:rPr>
          <w:rFonts w:ascii="Book Antiqua" w:hAnsi="Book Antiqua"/>
        </w:rPr>
        <w:fldChar w:fldCharType="separate"/>
      </w:r>
      <w:r w:rsidR="004F10C9" w:rsidRPr="00571609">
        <w:rPr>
          <w:rFonts w:ascii="Book Antiqua" w:hAnsi="Book Antiqua"/>
          <w:vertAlign w:val="superscript"/>
          <w:lang w:val="en-US"/>
        </w:rPr>
        <w:t>34</w:t>
      </w:r>
      <w:r w:rsidR="00DE58BA" w:rsidRPr="00571609">
        <w:rPr>
          <w:rFonts w:ascii="Book Antiqua" w:hAnsi="Book Antiqua"/>
        </w:rPr>
        <w:fldChar w:fldCharType="end"/>
      </w:r>
      <w:r w:rsidR="00575CF1" w:rsidRPr="00571609">
        <w:rPr>
          <w:rFonts w:ascii="Book Antiqua" w:hAnsi="Book Antiqua"/>
          <w:vertAlign w:val="superscript"/>
        </w:rPr>
        <w:t>]</w:t>
      </w:r>
      <w:r w:rsidR="00472F01" w:rsidRPr="00571609">
        <w:rPr>
          <w:rFonts w:ascii="Book Antiqua" w:hAnsi="Book Antiqua"/>
        </w:rPr>
        <w:t xml:space="preserve">. </w:t>
      </w:r>
      <w:r w:rsidR="00D7229A" w:rsidRPr="00571609">
        <w:rPr>
          <w:rFonts w:ascii="Book Antiqua" w:hAnsi="Book Antiqua"/>
        </w:rPr>
        <w:t xml:space="preserve">This study </w:t>
      </w:r>
      <w:r w:rsidR="0090565E" w:rsidRPr="00571609">
        <w:rPr>
          <w:rFonts w:ascii="Book Antiqua" w:hAnsi="Book Antiqua"/>
        </w:rPr>
        <w:t>then implicated</w:t>
      </w:r>
      <w:r w:rsidR="00D7229A" w:rsidRPr="00571609">
        <w:rPr>
          <w:rFonts w:ascii="Book Antiqua" w:hAnsi="Book Antiqua"/>
        </w:rPr>
        <w:t xml:space="preserve"> VEGF, bFGF, SDF-1, and GM-CSF as</w:t>
      </w:r>
      <w:r w:rsidR="0090565E" w:rsidRPr="00571609">
        <w:rPr>
          <w:rFonts w:ascii="Book Antiqua" w:hAnsi="Book Antiqua"/>
        </w:rPr>
        <w:t xml:space="preserve"> </w:t>
      </w:r>
      <w:r w:rsidR="00D7229A" w:rsidRPr="00571609">
        <w:rPr>
          <w:rFonts w:ascii="Book Antiqua" w:hAnsi="Book Antiqua"/>
        </w:rPr>
        <w:t xml:space="preserve">secreted factors from hMSCs </w:t>
      </w:r>
      <w:r w:rsidR="00873972" w:rsidRPr="00571609">
        <w:rPr>
          <w:rFonts w:ascii="Book Antiqua" w:hAnsi="Book Antiqua"/>
        </w:rPr>
        <w:t xml:space="preserve">that are </w:t>
      </w:r>
      <w:r w:rsidR="008573A0" w:rsidRPr="00571609">
        <w:rPr>
          <w:rFonts w:ascii="Book Antiqua" w:hAnsi="Book Antiqua"/>
        </w:rPr>
        <w:t>key in</w:t>
      </w:r>
      <w:r w:rsidR="0090565E" w:rsidRPr="00571609">
        <w:rPr>
          <w:rFonts w:ascii="Book Antiqua" w:hAnsi="Book Antiqua"/>
        </w:rPr>
        <w:t xml:space="preserve"> hiPSC-CM maturation. </w:t>
      </w:r>
      <w:r w:rsidR="00D424CF" w:rsidRPr="00571609">
        <w:rPr>
          <w:rFonts w:ascii="Book Antiqua" w:hAnsi="Book Antiqua"/>
        </w:rPr>
        <w:t xml:space="preserve">It is thought that secretion of these factors into hiPSC-CM cultures is able to induce maturation through upregulation of crucial adult cardiomyocyte gene </w:t>
      </w:r>
      <w:r w:rsidR="00D424CF" w:rsidRPr="00571609">
        <w:rPr>
          <w:rFonts w:ascii="Book Antiqua" w:hAnsi="Book Antiqua"/>
          <w:i/>
        </w:rPr>
        <w:t>MYH7</w:t>
      </w:r>
      <w:r w:rsidR="00D424CF" w:rsidRPr="00571609">
        <w:rPr>
          <w:rFonts w:ascii="Book Antiqua" w:hAnsi="Book Antiqua"/>
        </w:rPr>
        <w:t xml:space="preserve">. </w:t>
      </w:r>
    </w:p>
    <w:p w14:paraId="297FF927" w14:textId="637B738E" w:rsidR="003E46A9" w:rsidRPr="00571609" w:rsidRDefault="0028533C"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t>The approaches mentioned in this section have all reported an increase in th</w:t>
      </w:r>
      <w:r w:rsidR="00D01AF7" w:rsidRPr="00571609">
        <w:rPr>
          <w:rFonts w:ascii="Book Antiqua" w:hAnsi="Book Antiqua"/>
        </w:rPr>
        <w:t xml:space="preserve">e maturation state of </w:t>
      </w:r>
      <w:r w:rsidR="0029603E" w:rsidRPr="00571609">
        <w:rPr>
          <w:rFonts w:ascii="Book Antiqua" w:hAnsi="Book Antiqua"/>
        </w:rPr>
        <w:t>hiPSC-CMs</w:t>
      </w:r>
      <w:r w:rsidR="00D01AF7" w:rsidRPr="00571609">
        <w:rPr>
          <w:rFonts w:ascii="Book Antiqua" w:hAnsi="Book Antiqua"/>
        </w:rPr>
        <w:t xml:space="preserve">. These approaches are </w:t>
      </w:r>
      <w:r w:rsidR="00EF681A" w:rsidRPr="00571609">
        <w:rPr>
          <w:rFonts w:ascii="Book Antiqua" w:hAnsi="Book Antiqua"/>
        </w:rPr>
        <w:t>si</w:t>
      </w:r>
      <w:r w:rsidR="00A20298" w:rsidRPr="00571609">
        <w:rPr>
          <w:rFonts w:ascii="Book Antiqua" w:hAnsi="Book Antiqua"/>
        </w:rPr>
        <w:t>m</w:t>
      </w:r>
      <w:r w:rsidR="00E44D03" w:rsidRPr="00571609">
        <w:rPr>
          <w:rFonts w:ascii="Book Antiqua" w:hAnsi="Book Antiqua"/>
        </w:rPr>
        <w:t>ple and practical to implement but</w:t>
      </w:r>
      <w:r w:rsidR="00F8129C" w:rsidRPr="00571609">
        <w:rPr>
          <w:rFonts w:ascii="Book Antiqua" w:hAnsi="Book Antiqua"/>
        </w:rPr>
        <w:t xml:space="preserve"> there are some key disadvantages. </w:t>
      </w:r>
      <w:r w:rsidR="000722DF" w:rsidRPr="00571609">
        <w:rPr>
          <w:rFonts w:ascii="Book Antiqua" w:hAnsi="Book Antiqua"/>
        </w:rPr>
        <w:t xml:space="preserve">First, no study to date has shown </w:t>
      </w:r>
      <w:r w:rsidR="00210F1F" w:rsidRPr="00571609">
        <w:rPr>
          <w:rFonts w:ascii="Book Antiqua" w:hAnsi="Book Antiqua"/>
        </w:rPr>
        <w:t xml:space="preserve">complete </w:t>
      </w:r>
      <w:r w:rsidR="00210F1F" w:rsidRPr="00571609">
        <w:rPr>
          <w:rFonts w:ascii="Book Antiqua" w:hAnsi="Book Antiqua"/>
        </w:rPr>
        <w:lastRenderedPageBreak/>
        <w:t xml:space="preserve">maturation of </w:t>
      </w:r>
      <w:r w:rsidR="0029603E" w:rsidRPr="00571609">
        <w:rPr>
          <w:rFonts w:ascii="Book Antiqua" w:hAnsi="Book Antiqua"/>
        </w:rPr>
        <w:t>hiPSC-CMs</w:t>
      </w:r>
      <w:r w:rsidR="00210F1F" w:rsidRPr="00571609">
        <w:rPr>
          <w:rFonts w:ascii="Book Antiqua" w:hAnsi="Book Antiqua"/>
        </w:rPr>
        <w:t xml:space="preserve"> using </w:t>
      </w:r>
      <w:r w:rsidR="00E44D03" w:rsidRPr="00571609">
        <w:rPr>
          <w:rFonts w:ascii="Book Antiqua" w:hAnsi="Book Antiqua"/>
        </w:rPr>
        <w:t xml:space="preserve">only </w:t>
      </w:r>
      <w:r w:rsidR="00210F1F" w:rsidRPr="00571609">
        <w:rPr>
          <w:rFonts w:ascii="Book Antiqua" w:hAnsi="Book Antiqua"/>
        </w:rPr>
        <w:t>these methods. Although the</w:t>
      </w:r>
      <w:r w:rsidR="00B82762" w:rsidRPr="00571609">
        <w:rPr>
          <w:rFonts w:ascii="Book Antiqua" w:hAnsi="Book Antiqua"/>
        </w:rPr>
        <w:t>se methods</w:t>
      </w:r>
      <w:r w:rsidR="00210F1F" w:rsidRPr="00571609">
        <w:rPr>
          <w:rFonts w:ascii="Book Antiqua" w:hAnsi="Book Antiqua"/>
        </w:rPr>
        <w:t xml:space="preserve"> further the state of </w:t>
      </w:r>
      <w:r w:rsidR="006C76CE" w:rsidRPr="00571609">
        <w:rPr>
          <w:rFonts w:ascii="Book Antiqua" w:hAnsi="Book Antiqua"/>
        </w:rPr>
        <w:t xml:space="preserve">maturation in these </w:t>
      </w:r>
      <w:r w:rsidR="008B7708" w:rsidRPr="00571609">
        <w:rPr>
          <w:rFonts w:ascii="Book Antiqua" w:hAnsi="Book Antiqua"/>
        </w:rPr>
        <w:t>c</w:t>
      </w:r>
      <w:r w:rsidR="00991678" w:rsidRPr="00571609">
        <w:rPr>
          <w:rFonts w:ascii="Book Antiqua" w:hAnsi="Book Antiqua"/>
        </w:rPr>
        <w:t xml:space="preserve">ells </w:t>
      </w:r>
      <w:r w:rsidR="006C76CE" w:rsidRPr="00571609">
        <w:rPr>
          <w:rFonts w:ascii="Book Antiqua" w:hAnsi="Book Antiqua"/>
        </w:rPr>
        <w:t xml:space="preserve">structurally, metabolically and </w:t>
      </w:r>
      <w:r w:rsidR="00E0390D" w:rsidRPr="00571609">
        <w:rPr>
          <w:rFonts w:ascii="Book Antiqua" w:hAnsi="Book Antiqua"/>
        </w:rPr>
        <w:t>electro</w:t>
      </w:r>
      <w:r w:rsidR="006C76CE" w:rsidRPr="00571609">
        <w:rPr>
          <w:rFonts w:ascii="Book Antiqua" w:hAnsi="Book Antiqua"/>
        </w:rPr>
        <w:t xml:space="preserve">physiologically, </w:t>
      </w:r>
      <w:r w:rsidR="00991678" w:rsidRPr="00571609">
        <w:rPr>
          <w:rFonts w:ascii="Book Antiqua" w:hAnsi="Book Antiqua"/>
        </w:rPr>
        <w:t xml:space="preserve">they still do not </w:t>
      </w:r>
      <w:r w:rsidR="00E44D03" w:rsidRPr="00571609">
        <w:rPr>
          <w:rFonts w:ascii="Book Antiqua" w:hAnsi="Book Antiqua"/>
        </w:rPr>
        <w:t>create cells that fully recapitulate</w:t>
      </w:r>
      <w:r w:rsidR="00991678" w:rsidRPr="00571609">
        <w:rPr>
          <w:rFonts w:ascii="Book Antiqua" w:hAnsi="Book Antiqua"/>
        </w:rPr>
        <w:t xml:space="preserve"> adult cardiomyo</w:t>
      </w:r>
      <w:r w:rsidR="00357A48" w:rsidRPr="00571609">
        <w:rPr>
          <w:rFonts w:ascii="Book Antiqua" w:hAnsi="Book Antiqua"/>
        </w:rPr>
        <w:t>c</w:t>
      </w:r>
      <w:r w:rsidR="00991678" w:rsidRPr="00571609">
        <w:rPr>
          <w:rFonts w:ascii="Book Antiqua" w:hAnsi="Book Antiqua"/>
        </w:rPr>
        <w:t>ytes</w:t>
      </w:r>
      <w:r w:rsidR="006C76CE" w:rsidRPr="00571609">
        <w:rPr>
          <w:rFonts w:ascii="Book Antiqua" w:hAnsi="Book Antiqua"/>
        </w:rPr>
        <w:t xml:space="preserve">. These approaches </w:t>
      </w:r>
      <w:r w:rsidR="002D6739" w:rsidRPr="00571609">
        <w:rPr>
          <w:rFonts w:ascii="Book Antiqua" w:hAnsi="Book Antiqua"/>
        </w:rPr>
        <w:t xml:space="preserve">may need to </w:t>
      </w:r>
      <w:r w:rsidR="00E44D03" w:rsidRPr="00571609">
        <w:rPr>
          <w:rFonts w:ascii="Book Antiqua" w:hAnsi="Book Antiqua"/>
        </w:rPr>
        <w:t>be combined with other more complex</w:t>
      </w:r>
      <w:r w:rsidR="006C76CE" w:rsidRPr="00571609">
        <w:rPr>
          <w:rFonts w:ascii="Book Antiqua" w:hAnsi="Book Antiqua"/>
        </w:rPr>
        <w:t xml:space="preserve"> techniques such as electrical and mechanical stimulation. </w:t>
      </w:r>
    </w:p>
    <w:p w14:paraId="120CFE02" w14:textId="77777777" w:rsidR="007C436D" w:rsidRPr="00571609" w:rsidRDefault="007C436D" w:rsidP="00774265">
      <w:pPr>
        <w:adjustRightInd w:val="0"/>
        <w:snapToGrid w:val="0"/>
        <w:spacing w:line="360" w:lineRule="auto"/>
        <w:jc w:val="both"/>
        <w:rPr>
          <w:rFonts w:ascii="Book Antiqua" w:hAnsi="Book Antiqua"/>
        </w:rPr>
      </w:pPr>
    </w:p>
    <w:p w14:paraId="4523612C" w14:textId="11C2C26F" w:rsidR="00D91D22" w:rsidRPr="00571609" w:rsidRDefault="00266CFB" w:rsidP="00774265">
      <w:pPr>
        <w:adjustRightInd w:val="0"/>
        <w:snapToGrid w:val="0"/>
        <w:spacing w:line="360" w:lineRule="auto"/>
        <w:jc w:val="both"/>
        <w:rPr>
          <w:rFonts w:ascii="Book Antiqua" w:hAnsi="Book Antiqua"/>
          <w:b/>
        </w:rPr>
      </w:pPr>
      <w:r w:rsidRPr="00571609">
        <w:rPr>
          <w:rFonts w:ascii="Book Antiqua" w:hAnsi="Book Antiqua"/>
          <w:b/>
        </w:rPr>
        <w:t xml:space="preserve">ENVIRONMENTAL MANIPULATION </w:t>
      </w:r>
    </w:p>
    <w:p w14:paraId="072E2342" w14:textId="0B3B14F8" w:rsidR="00545BC3" w:rsidRPr="00571609" w:rsidRDefault="00B716DD" w:rsidP="00774265">
      <w:pPr>
        <w:adjustRightInd w:val="0"/>
        <w:snapToGrid w:val="0"/>
        <w:spacing w:line="360" w:lineRule="auto"/>
        <w:jc w:val="both"/>
        <w:rPr>
          <w:rFonts w:ascii="Book Antiqua" w:hAnsi="Book Antiqua"/>
        </w:rPr>
      </w:pPr>
      <w:r w:rsidRPr="00571609">
        <w:rPr>
          <w:rFonts w:ascii="Book Antiqua" w:hAnsi="Book Antiqua"/>
        </w:rPr>
        <w:t xml:space="preserve">A hallmark of immature </w:t>
      </w:r>
      <w:r w:rsidR="0029603E" w:rsidRPr="00571609">
        <w:rPr>
          <w:rFonts w:ascii="Book Antiqua" w:hAnsi="Book Antiqua"/>
        </w:rPr>
        <w:t>hiPSC-CMs</w:t>
      </w:r>
      <w:r w:rsidRPr="00571609">
        <w:rPr>
          <w:rFonts w:ascii="Book Antiqua" w:hAnsi="Book Antiqua"/>
        </w:rPr>
        <w:t xml:space="preserve"> is their electrical immaturity. </w:t>
      </w:r>
      <w:r w:rsidR="0070456E" w:rsidRPr="00571609">
        <w:rPr>
          <w:rFonts w:ascii="Book Antiqua" w:hAnsi="Book Antiqua"/>
        </w:rPr>
        <w:t xml:space="preserve">These cells often </w:t>
      </w:r>
      <w:r w:rsidR="00942D90" w:rsidRPr="00571609">
        <w:rPr>
          <w:rFonts w:ascii="Book Antiqua" w:hAnsi="Book Antiqua"/>
        </w:rPr>
        <w:t xml:space="preserve">display </w:t>
      </w:r>
      <w:r w:rsidR="002C6C01" w:rsidRPr="00571609">
        <w:rPr>
          <w:rFonts w:ascii="Book Antiqua" w:hAnsi="Book Antiqua"/>
        </w:rPr>
        <w:t xml:space="preserve">low </w:t>
      </w:r>
      <w:r w:rsidR="00942D90" w:rsidRPr="00571609">
        <w:rPr>
          <w:rFonts w:ascii="Book Antiqua" w:hAnsi="Book Antiqua"/>
        </w:rPr>
        <w:t xml:space="preserve">expression of </w:t>
      </w:r>
      <w:r w:rsidR="002C6C01" w:rsidRPr="00571609">
        <w:rPr>
          <w:rFonts w:ascii="Book Antiqua" w:hAnsi="Book Antiqua"/>
        </w:rPr>
        <w:t>I</w:t>
      </w:r>
      <w:r w:rsidR="002C6C01" w:rsidRPr="00571609">
        <w:rPr>
          <w:rFonts w:ascii="Book Antiqua" w:hAnsi="Book Antiqua"/>
          <w:vertAlign w:val="subscript"/>
        </w:rPr>
        <w:t>Ks</w:t>
      </w:r>
      <w:r w:rsidR="002C6C01" w:rsidRPr="00571609">
        <w:rPr>
          <w:rFonts w:ascii="Book Antiqua" w:hAnsi="Book Antiqua"/>
        </w:rPr>
        <w:t xml:space="preserve"> potassium and I</w:t>
      </w:r>
      <w:r w:rsidR="0086154C" w:rsidRPr="00571609">
        <w:rPr>
          <w:rFonts w:ascii="Book Antiqua" w:hAnsi="Book Antiqua"/>
          <w:vertAlign w:val="subscript"/>
        </w:rPr>
        <w:t>N</w:t>
      </w:r>
      <w:r w:rsidR="002C6C01" w:rsidRPr="00571609">
        <w:rPr>
          <w:rFonts w:ascii="Book Antiqua" w:hAnsi="Book Antiqua"/>
          <w:vertAlign w:val="subscript"/>
        </w:rPr>
        <w:t>a</w:t>
      </w:r>
      <w:r w:rsidR="002C6C01" w:rsidRPr="00571609">
        <w:rPr>
          <w:rFonts w:ascii="Book Antiqua" w:hAnsi="Book Antiqua"/>
        </w:rPr>
        <w:t xml:space="preserve"> sodium channels</w:t>
      </w:r>
      <w:r w:rsidR="003F771F" w:rsidRPr="00571609">
        <w:rPr>
          <w:rFonts w:ascii="Book Antiqua" w:hAnsi="Book Antiqua"/>
          <w:vertAlign w:val="superscript"/>
        </w:rPr>
        <w:t>[</w:t>
      </w:r>
      <w:r w:rsidR="00F13347" w:rsidRPr="00571609">
        <w:rPr>
          <w:rFonts w:ascii="Book Antiqua" w:hAnsi="Book Antiqua"/>
        </w:rPr>
        <w:fldChar w:fldCharType="begin"/>
      </w:r>
      <w:r w:rsidR="00B97B8F" w:rsidRPr="00571609">
        <w:rPr>
          <w:rFonts w:ascii="Book Antiqua" w:hAnsi="Book Antiqua"/>
        </w:rPr>
        <w:instrText xml:space="preserve"> ADDIN ZOTERO_ITEM CSL_CITATION {"citationID":"dcMp4s3A","properties":{"formattedCitation":"\\super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F13347" w:rsidRPr="00571609">
        <w:rPr>
          <w:rFonts w:ascii="Book Antiqua" w:hAnsi="Book Antiqua"/>
        </w:rPr>
        <w:fldChar w:fldCharType="separate"/>
      </w:r>
      <w:r w:rsidR="00B97B8F" w:rsidRPr="00571609">
        <w:rPr>
          <w:rFonts w:ascii="Book Antiqua" w:hAnsi="Book Antiqua"/>
          <w:vertAlign w:val="superscript"/>
          <w:lang w:val="en-US"/>
        </w:rPr>
        <w:t>2</w:t>
      </w:r>
      <w:r w:rsidR="00F13347" w:rsidRPr="00571609">
        <w:rPr>
          <w:rFonts w:ascii="Book Antiqua" w:hAnsi="Book Antiqua"/>
        </w:rPr>
        <w:fldChar w:fldCharType="end"/>
      </w:r>
      <w:r w:rsidR="003F771F" w:rsidRPr="00571609">
        <w:rPr>
          <w:rFonts w:ascii="Book Antiqua" w:hAnsi="Book Antiqua"/>
          <w:vertAlign w:val="superscript"/>
        </w:rPr>
        <w:t>,</w:t>
      </w:r>
      <w:r w:rsidR="00B97B8F" w:rsidRPr="00571609">
        <w:rPr>
          <w:rFonts w:ascii="Book Antiqua" w:hAnsi="Book Antiqua"/>
        </w:rPr>
        <w:fldChar w:fldCharType="begin"/>
      </w:r>
      <w:r w:rsidR="004F10C9" w:rsidRPr="00571609">
        <w:rPr>
          <w:rFonts w:ascii="Book Antiqua" w:hAnsi="Book Antiqua"/>
        </w:rPr>
        <w:instrText xml:space="preserve"> ADDIN ZOTERO_ITEM CSL_CITATION {"citationID":"IY1tAJuM","properties":{"formattedCitation":"\\super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B97B8F" w:rsidRPr="00571609">
        <w:rPr>
          <w:rFonts w:ascii="Book Antiqua" w:hAnsi="Book Antiqua"/>
        </w:rPr>
        <w:fldChar w:fldCharType="separate"/>
      </w:r>
      <w:r w:rsidR="004F10C9" w:rsidRPr="00571609">
        <w:rPr>
          <w:rFonts w:ascii="Book Antiqua" w:hAnsi="Book Antiqua"/>
          <w:vertAlign w:val="superscript"/>
          <w:lang w:val="en-US"/>
        </w:rPr>
        <w:t>22</w:t>
      </w:r>
      <w:r w:rsidR="00B97B8F" w:rsidRPr="00571609">
        <w:rPr>
          <w:rFonts w:ascii="Book Antiqua" w:hAnsi="Book Antiqua"/>
        </w:rPr>
        <w:fldChar w:fldCharType="end"/>
      </w:r>
      <w:r w:rsidR="003F771F" w:rsidRPr="00571609">
        <w:rPr>
          <w:rFonts w:ascii="Book Antiqua" w:hAnsi="Book Antiqua"/>
          <w:vertAlign w:val="superscript"/>
        </w:rPr>
        <w:t>]</w:t>
      </w:r>
      <w:r w:rsidR="002C6C01" w:rsidRPr="00571609">
        <w:rPr>
          <w:rFonts w:ascii="Book Antiqua" w:hAnsi="Book Antiqua"/>
        </w:rPr>
        <w:t xml:space="preserve">. </w:t>
      </w:r>
      <w:r w:rsidR="00AF18D3" w:rsidRPr="00571609">
        <w:rPr>
          <w:rFonts w:ascii="Book Antiqua" w:hAnsi="Book Antiqua"/>
        </w:rPr>
        <w:t xml:space="preserve">In addition, immature </w:t>
      </w:r>
      <w:r w:rsidR="0029603E" w:rsidRPr="00571609">
        <w:rPr>
          <w:rFonts w:ascii="Book Antiqua" w:hAnsi="Book Antiqua"/>
        </w:rPr>
        <w:t>hiPSC-CMs</w:t>
      </w:r>
      <w:r w:rsidR="00AF18D3" w:rsidRPr="00571609">
        <w:rPr>
          <w:rFonts w:ascii="Book Antiqua" w:hAnsi="Book Antiqua"/>
        </w:rPr>
        <w:t xml:space="preserve"> spontaneously beat suggesting increased expression of the pacemaker current I</w:t>
      </w:r>
      <w:r w:rsidR="00AF18D3" w:rsidRPr="00571609">
        <w:rPr>
          <w:rFonts w:ascii="Book Antiqua" w:hAnsi="Book Antiqua"/>
          <w:vertAlign w:val="subscript"/>
        </w:rPr>
        <w:t>f</w:t>
      </w:r>
      <w:r w:rsidR="002D6C5C" w:rsidRPr="00571609">
        <w:rPr>
          <w:rFonts w:ascii="Book Antiqua" w:hAnsi="Book Antiqua"/>
          <w:vertAlign w:val="superscript"/>
        </w:rPr>
        <w:t>[</w:t>
      </w:r>
      <w:r w:rsidR="00B97B8F" w:rsidRPr="00571609">
        <w:rPr>
          <w:rFonts w:ascii="Book Antiqua" w:hAnsi="Book Antiqua"/>
        </w:rPr>
        <w:fldChar w:fldCharType="begin"/>
      </w:r>
      <w:r w:rsidR="004F10C9" w:rsidRPr="00571609">
        <w:rPr>
          <w:rFonts w:ascii="Book Antiqua" w:hAnsi="Book Antiqua"/>
        </w:rPr>
        <w:instrText xml:space="preserve"> ADDIN ZOTERO_ITEM CSL_CITATION {"citationID":"Rljk8I98","properties":{"formattedCitation":"\\super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B97B8F" w:rsidRPr="00571609">
        <w:rPr>
          <w:rFonts w:ascii="Book Antiqua" w:hAnsi="Book Antiqua"/>
        </w:rPr>
        <w:fldChar w:fldCharType="separate"/>
      </w:r>
      <w:r w:rsidR="004F10C9" w:rsidRPr="00571609">
        <w:rPr>
          <w:rFonts w:ascii="Book Antiqua" w:hAnsi="Book Antiqua"/>
          <w:vertAlign w:val="superscript"/>
          <w:lang w:val="en-US"/>
        </w:rPr>
        <w:t>22</w:t>
      </w:r>
      <w:r w:rsidR="00B97B8F" w:rsidRPr="00571609">
        <w:rPr>
          <w:rFonts w:ascii="Book Antiqua" w:hAnsi="Book Antiqua"/>
        </w:rPr>
        <w:fldChar w:fldCharType="end"/>
      </w:r>
      <w:r w:rsidR="002D6C5C" w:rsidRPr="00571609">
        <w:rPr>
          <w:rFonts w:ascii="Book Antiqua" w:hAnsi="Book Antiqua"/>
          <w:vertAlign w:val="superscript"/>
        </w:rPr>
        <w:t>]</w:t>
      </w:r>
      <w:r w:rsidR="00D11C3D" w:rsidRPr="00571609">
        <w:rPr>
          <w:rFonts w:ascii="Book Antiqua" w:hAnsi="Book Antiqua"/>
        </w:rPr>
        <w:t xml:space="preserve">. </w:t>
      </w:r>
      <w:r w:rsidR="000B58A3" w:rsidRPr="00571609">
        <w:rPr>
          <w:rFonts w:ascii="Book Antiqua" w:hAnsi="Book Antiqua"/>
        </w:rPr>
        <w:t xml:space="preserve">To </w:t>
      </w:r>
      <w:r w:rsidR="00740F15" w:rsidRPr="00571609">
        <w:rPr>
          <w:rFonts w:ascii="Book Antiqua" w:hAnsi="Book Antiqua"/>
        </w:rPr>
        <w:t xml:space="preserve">transition </w:t>
      </w:r>
      <w:r w:rsidR="0029603E" w:rsidRPr="00571609">
        <w:rPr>
          <w:rFonts w:ascii="Book Antiqua" w:hAnsi="Book Antiqua"/>
        </w:rPr>
        <w:t>hiPSC-CMs</w:t>
      </w:r>
      <w:r w:rsidR="00740F15" w:rsidRPr="00571609">
        <w:rPr>
          <w:rFonts w:ascii="Book Antiqua" w:hAnsi="Book Antiqua"/>
        </w:rPr>
        <w:t xml:space="preserve"> into </w:t>
      </w:r>
      <w:r w:rsidR="005F661F" w:rsidRPr="00571609">
        <w:rPr>
          <w:rFonts w:ascii="Book Antiqua" w:hAnsi="Book Antiqua"/>
        </w:rPr>
        <w:t xml:space="preserve">a </w:t>
      </w:r>
      <w:r w:rsidR="00740F15" w:rsidRPr="00571609">
        <w:rPr>
          <w:rFonts w:ascii="Book Antiqua" w:hAnsi="Book Antiqua"/>
        </w:rPr>
        <w:t>mature electrical state, the u</w:t>
      </w:r>
      <w:r w:rsidR="0088173D" w:rsidRPr="00571609">
        <w:rPr>
          <w:rFonts w:ascii="Book Antiqua" w:hAnsi="Book Antiqua"/>
        </w:rPr>
        <w:t>se of electrical and/or mechanical stimu</w:t>
      </w:r>
      <w:r w:rsidR="00EE7501" w:rsidRPr="00571609">
        <w:rPr>
          <w:rFonts w:ascii="Book Antiqua" w:hAnsi="Book Antiqua"/>
        </w:rPr>
        <w:t xml:space="preserve">lation </w:t>
      </w:r>
      <w:r w:rsidR="004F18B1" w:rsidRPr="00571609">
        <w:rPr>
          <w:rFonts w:ascii="Book Antiqua" w:hAnsi="Book Antiqua"/>
        </w:rPr>
        <w:t xml:space="preserve">is being extensively </w:t>
      </w:r>
      <w:r w:rsidR="007D3A4F" w:rsidRPr="00571609">
        <w:rPr>
          <w:rFonts w:ascii="Book Antiqua" w:hAnsi="Book Antiqua"/>
        </w:rPr>
        <w:t xml:space="preserve">explored. </w:t>
      </w:r>
      <w:r w:rsidR="00E12B90" w:rsidRPr="00571609">
        <w:rPr>
          <w:rFonts w:ascii="Book Antiqua" w:hAnsi="Book Antiqua"/>
        </w:rPr>
        <w:t xml:space="preserve">Although </w:t>
      </w:r>
      <w:r w:rsidR="005F661F" w:rsidRPr="00571609">
        <w:rPr>
          <w:rFonts w:ascii="Book Antiqua" w:hAnsi="Book Antiqua"/>
        </w:rPr>
        <w:t xml:space="preserve">potentially </w:t>
      </w:r>
      <w:r w:rsidR="00E12B90" w:rsidRPr="00571609">
        <w:rPr>
          <w:rFonts w:ascii="Book Antiqua" w:hAnsi="Book Antiqua"/>
        </w:rPr>
        <w:t>cost</w:t>
      </w:r>
      <w:r w:rsidR="005F661F" w:rsidRPr="00571609">
        <w:rPr>
          <w:rFonts w:ascii="Book Antiqua" w:hAnsi="Book Antiqua"/>
        </w:rPr>
        <w:t>- and resource-</w:t>
      </w:r>
      <w:r w:rsidR="00E12B90" w:rsidRPr="00571609">
        <w:rPr>
          <w:rFonts w:ascii="Book Antiqua" w:hAnsi="Book Antiqua"/>
        </w:rPr>
        <w:t xml:space="preserve">prohibitive, these approaches may prove vital in the quest towards complete maturation of </w:t>
      </w:r>
      <w:r w:rsidR="0029603E" w:rsidRPr="00571609">
        <w:rPr>
          <w:rFonts w:ascii="Book Antiqua" w:hAnsi="Book Antiqua"/>
        </w:rPr>
        <w:t>hiPSC-CMs</w:t>
      </w:r>
      <w:r w:rsidR="00431FE3" w:rsidRPr="00571609">
        <w:rPr>
          <w:rFonts w:ascii="Book Antiqua" w:hAnsi="Book Antiqua"/>
        </w:rPr>
        <w:t xml:space="preserve">. </w:t>
      </w:r>
      <w:r w:rsidR="0022117E" w:rsidRPr="00571609">
        <w:rPr>
          <w:rFonts w:ascii="Book Antiqua" w:hAnsi="Book Antiqua"/>
        </w:rPr>
        <w:t xml:space="preserve">Cardiomyocytes can be subjected to various mechanical and electrical forces in an effort to </w:t>
      </w:r>
      <w:r w:rsidR="0015763A" w:rsidRPr="00571609">
        <w:rPr>
          <w:rFonts w:ascii="Book Antiqua" w:hAnsi="Book Antiqua"/>
        </w:rPr>
        <w:t xml:space="preserve">mature them electrically. </w:t>
      </w:r>
      <w:r w:rsidR="00367A71" w:rsidRPr="00571609">
        <w:rPr>
          <w:rFonts w:ascii="Book Antiqua" w:hAnsi="Book Antiqua"/>
        </w:rPr>
        <w:t xml:space="preserve">Previous studies elucidated the effects electrical pacing can have on cultured cardiomyocytes. </w:t>
      </w:r>
      <w:r w:rsidR="0016797D" w:rsidRPr="00571609">
        <w:rPr>
          <w:rFonts w:ascii="Book Antiqua" w:hAnsi="Book Antiqua"/>
        </w:rPr>
        <w:t>In</w:t>
      </w:r>
      <w:r w:rsidR="00BC5F0B" w:rsidRPr="00571609">
        <w:rPr>
          <w:rFonts w:ascii="Book Antiqua" w:hAnsi="Book Antiqua"/>
        </w:rPr>
        <w:t xml:space="preserve"> </w:t>
      </w:r>
      <w:r w:rsidR="0016797D" w:rsidRPr="00571609">
        <w:rPr>
          <w:rFonts w:ascii="Book Antiqua" w:hAnsi="Book Antiqua"/>
        </w:rPr>
        <w:t xml:space="preserve">2006, Brundel </w:t>
      </w:r>
      <w:r w:rsidR="0016797D" w:rsidRPr="0093207A">
        <w:rPr>
          <w:rFonts w:ascii="Book Antiqua" w:hAnsi="Book Antiqua"/>
          <w:i/>
        </w:rPr>
        <w:t>et al</w:t>
      </w:r>
      <w:r w:rsidR="0093207A" w:rsidRPr="00571609">
        <w:rPr>
          <w:rFonts w:ascii="Book Antiqua" w:hAnsi="Book Antiqua"/>
          <w:vertAlign w:val="superscript"/>
        </w:rPr>
        <w:t>[</w:t>
      </w:r>
      <w:r w:rsidR="0093207A" w:rsidRPr="00571609">
        <w:rPr>
          <w:rFonts w:ascii="Book Antiqua" w:hAnsi="Book Antiqua"/>
        </w:rPr>
        <w:fldChar w:fldCharType="begin"/>
      </w:r>
      <w:r w:rsidR="0093207A" w:rsidRPr="00571609">
        <w:rPr>
          <w:rFonts w:ascii="Book Antiqua" w:hAnsi="Book Antiqua"/>
        </w:rPr>
        <w:instrText xml:space="preserve"> ADDIN ZOTERO_ITEM CSL_CITATION {"citationID":"T7MEsy4v","properties":{"formattedCitation":"\\super 35\\nosupersub{}","plainCitation":"35","noteIndex":0},"citationItems":[{"id":173,"uris":["http://zotero.org/users/5048878/items/4NWXPS3U"],"uri":["http://zotero.org/users/5048878/items/4NWXPS3U"],"itemData":{"id":173,"type":"article-journal","title":"Heat shock protein upregulation protects against pacing-induced myolysis in HL-1 atrial myocytes and in human atrial fibrillation","container-title":"Journal of Molecular and Cellular Cardiology","page":"555-562","volume":"41","issue":"3","source":"Crossref","abstract":"Atrial fibrillation (AF) causes myocyte stress by inducing structural changes, predominantly myolysis, which is related to the progression of AF. As heat shock proteins (Hsp) protect against cellular stress, their efficacy in preventing myolysis was investigated in a tachy-paced cell model for AF and in patients with AF. HL-1 atrial myocytes were subjected to tachy-pacing, which induced myolysis. Hsp overexpression was accomplished by a mild heat shock or by the drug geranylgeranylacetone (GGA). Hsp-gene-transfection studies were carried out to investigate roles of individual Hsp. In left and/or right atrial appendages from patients with paroxysmal (n = 14), persistent (n = 17) AF and controls (n = 13) in sinus rhythm (SR), Hsp levels (Westerns) and localization (confocal microscopy) were determined. Heat shock and GGA administered prior to tachy-pacing resulted in almost complete protection against tachy-pacing-induced myolysis. Overexpression of Hsp27, but not of Hsp70, also provided complete protection against pacing-induced myolysis. In patients with paroxysmal AF, Hsp27 expression was significantly increased compared to SR and persistent AF. No changes in Hsp40, Hsc70, Hsp70 and Hsp90 expression levels were observed. Hsp27 levels correlated inversely with the duration of paroxysmal and persistent AF and the extent of myolysis. Furthermore, Hsp27 was localized on myofibrils in tachypaced HL-1 myocytes and in human cardiomyocytes. These data demonstrate that upregulation of Hsp, especially Hsp27, protects tachy-paced atrial myocytes from myolysis. Therefore, the observed elevated Hsp27 expression in patients with paroxysmal AF might serve to protect myocytes from myolysis and limit the progression to persistent AF. Pharmacological induction of Hsp, with drugs such as GGA, may represent a novel therapeutic approach in AF.","DOI":"10.1016/j.yjmcc.2006.06.068","ISSN":"00222828","language":"en","author":[{"family":"Brundel","given":"Bianca J.J.M."},{"family":"Henning","given":"Robert H."},{"family":"Ke","given":"Lei"},{"family":"Gelder","given":"Isabelle C.","non-dropping-particle":"van"},{"family":"Crijns","given":"Harry J.G.M."},{"family":"Kampinga","given":"Harm H."}],"issued":{"date-parts":[["2006",9]]}}}],"schema":"https://github.com/citation-style-language/schema/raw/master/csl-citation.json"} </w:instrText>
      </w:r>
      <w:r w:rsidR="0093207A" w:rsidRPr="00571609">
        <w:rPr>
          <w:rFonts w:ascii="Book Antiqua" w:hAnsi="Book Antiqua"/>
        </w:rPr>
        <w:fldChar w:fldCharType="separate"/>
      </w:r>
      <w:r w:rsidR="0093207A" w:rsidRPr="00571609">
        <w:rPr>
          <w:rFonts w:ascii="Book Antiqua" w:hAnsi="Book Antiqua"/>
          <w:vertAlign w:val="superscript"/>
          <w:lang w:val="en-US"/>
        </w:rPr>
        <w:t>35</w:t>
      </w:r>
      <w:r w:rsidR="0093207A" w:rsidRPr="00571609">
        <w:rPr>
          <w:rFonts w:ascii="Book Antiqua" w:hAnsi="Book Antiqua"/>
        </w:rPr>
        <w:fldChar w:fldCharType="end"/>
      </w:r>
      <w:r w:rsidR="0093207A" w:rsidRPr="00571609">
        <w:rPr>
          <w:rFonts w:ascii="Book Antiqua" w:hAnsi="Book Antiqua"/>
          <w:vertAlign w:val="superscript"/>
        </w:rPr>
        <w:t>]</w:t>
      </w:r>
      <w:r w:rsidR="0016797D" w:rsidRPr="00571609">
        <w:rPr>
          <w:rFonts w:ascii="Book Antiqua" w:hAnsi="Book Antiqua"/>
        </w:rPr>
        <w:t xml:space="preserve"> s</w:t>
      </w:r>
      <w:r w:rsidR="006B11EE" w:rsidRPr="00571609">
        <w:rPr>
          <w:rFonts w:ascii="Book Antiqua" w:hAnsi="Book Antiqua"/>
        </w:rPr>
        <w:t xml:space="preserve">howed </w:t>
      </w:r>
      <w:r w:rsidR="00216476" w:rsidRPr="00571609">
        <w:rPr>
          <w:rFonts w:ascii="Book Antiqua" w:hAnsi="Book Antiqua"/>
        </w:rPr>
        <w:t>the use of a</w:t>
      </w:r>
      <w:r w:rsidR="00E14998" w:rsidRPr="00571609">
        <w:rPr>
          <w:rFonts w:ascii="Book Antiqua" w:hAnsi="Book Antiqua"/>
        </w:rPr>
        <w:t xml:space="preserve">n </w:t>
      </w:r>
      <w:r w:rsidR="00E14998" w:rsidRPr="00571609">
        <w:rPr>
          <w:rFonts w:ascii="Book Antiqua" w:hAnsi="Book Antiqua"/>
          <w:i/>
        </w:rPr>
        <w:t>in vitro</w:t>
      </w:r>
      <w:r w:rsidR="00E14998" w:rsidRPr="00571609">
        <w:rPr>
          <w:rFonts w:ascii="Book Antiqua" w:hAnsi="Book Antiqua"/>
        </w:rPr>
        <w:t xml:space="preserve"> system </w:t>
      </w:r>
      <w:r w:rsidR="00216476" w:rsidRPr="00571609">
        <w:rPr>
          <w:rFonts w:ascii="Book Antiqua" w:hAnsi="Book Antiqua"/>
        </w:rPr>
        <w:t>to model alterations in the contractility of cardiomyocytes by displaying how</w:t>
      </w:r>
      <w:r w:rsidR="006B11EE" w:rsidRPr="00571609">
        <w:rPr>
          <w:rFonts w:ascii="Book Antiqua" w:hAnsi="Book Antiqua"/>
        </w:rPr>
        <w:t xml:space="preserve"> electrical pacing can </w:t>
      </w:r>
      <w:r w:rsidR="0016797D" w:rsidRPr="00571609">
        <w:rPr>
          <w:rFonts w:ascii="Book Antiqua" w:hAnsi="Book Antiqua"/>
        </w:rPr>
        <w:t>induce tachy</w:t>
      </w:r>
      <w:r w:rsidR="005F661F" w:rsidRPr="00571609">
        <w:rPr>
          <w:rFonts w:ascii="Book Antiqua" w:hAnsi="Book Antiqua"/>
        </w:rPr>
        <w:t>c</w:t>
      </w:r>
      <w:r w:rsidR="0016797D" w:rsidRPr="00571609">
        <w:rPr>
          <w:rFonts w:ascii="Book Antiqua" w:hAnsi="Book Antiqua"/>
        </w:rPr>
        <w:t xml:space="preserve">ardia. </w:t>
      </w:r>
      <w:r w:rsidR="005F661F" w:rsidRPr="00571609">
        <w:rPr>
          <w:rFonts w:ascii="Book Antiqua" w:hAnsi="Book Antiqua"/>
        </w:rPr>
        <w:t>A</w:t>
      </w:r>
      <w:r w:rsidR="005E3279" w:rsidRPr="00571609">
        <w:rPr>
          <w:rFonts w:ascii="Book Antiqua" w:hAnsi="Book Antiqua"/>
        </w:rPr>
        <w:t>nother study</w:t>
      </w:r>
      <w:r w:rsidR="0016797D" w:rsidRPr="00571609">
        <w:rPr>
          <w:rFonts w:ascii="Book Antiqua" w:hAnsi="Book Antiqua"/>
        </w:rPr>
        <w:t xml:space="preserve"> showed how stimulating c</w:t>
      </w:r>
      <w:r w:rsidR="005F661F" w:rsidRPr="00571609">
        <w:rPr>
          <w:rFonts w:ascii="Book Antiqua" w:hAnsi="Book Antiqua"/>
        </w:rPr>
        <w:t>anine cardiomyocytes through 24-</w:t>
      </w:r>
      <w:r w:rsidR="0016797D" w:rsidRPr="00571609">
        <w:rPr>
          <w:rFonts w:ascii="Book Antiqua" w:hAnsi="Book Antiqua"/>
        </w:rPr>
        <w:t>h pacing can actually remodel the electrical features of the cells</w:t>
      </w:r>
      <w:r w:rsidR="00D568F9" w:rsidRPr="00D568F9">
        <w:rPr>
          <w:rFonts w:ascii="Book Antiqua" w:hAnsi="Book Antiqua" w:hint="eastAsia"/>
          <w:vertAlign w:val="superscript"/>
          <w:lang w:eastAsia="zh-CN"/>
        </w:rPr>
        <w:t>[</w:t>
      </w:r>
      <w:r w:rsidR="00A336BE" w:rsidRPr="00571609">
        <w:rPr>
          <w:rFonts w:ascii="Book Antiqua" w:hAnsi="Book Antiqua"/>
        </w:rPr>
        <w:fldChar w:fldCharType="begin"/>
      </w:r>
      <w:r w:rsidR="004F10C9" w:rsidRPr="00571609">
        <w:rPr>
          <w:rFonts w:ascii="Book Antiqua" w:hAnsi="Book Antiqua"/>
        </w:rPr>
        <w:instrText xml:space="preserve"> ADDIN ZOTERO_ITEM CSL_CITATION {"citationID":"ymN37cDL","properties":{"formattedCitation":"\\super 36\\nosupersub{}","plainCitation":"36","noteIndex":0},"citationItems":[{"id":174,"uris":["http://zotero.org/users/5048878/items/ZBCUXBYX"],"uri":["http://zotero.org/users/5048878/items/ZBCUXBYX"],"itemData":{"id":174,"type":"article-journal","title":"Cellular Signaling Underlying Atrial Tachycardia Remodeling of L-type Calcium Current","container-title":"Circulation Research","source":"www.ahajournals.org","archive_location":"world","abstract":"Atrial tachycardia (AT) downregulates L-type Ca2+ current (ICaL) and causes atrial fibrillation–promoting electric remodeling. This study assessed potential underlying signal transduction. Cultured adult canine atrial cardiomyocytes were paced at 0, 1, or 3 Hz (P0, P1, P3) for up to 24 hours. Cellular tachypacing (P3) mimicked effects of in vivo AT: decreased ICaL and transient outward current (Ito), unchanged ICaT, IKr, and IKs, and reduced action potential duration (APD). ICaL was unchanged in P3 at 2 and 8 hours but decreased by 55±6% at 24 hours. Tachypacing caused Ca2+i accumulation in P3 cells at 2 to 8 hours, but, by 24 hours, Ca2+i returned to baseline. Cav1.2 mRNA expression was not altered at 2 hours but decreased significantly at 8 and 24 hours (32±4% and 48±4%, respectively) and protein expression was decreased (47±8%) at 24 hours only. Suppressing Ca2+i increases during tachypacing with the ICaL blocker nimodipine or the Ca2+ chelator BAPTA-AM prevented ICaL downregulation. Calcineurin activi...","URL":"https://www.ahajournals.org/doi/abs/10.1161/circresaha.108.175463","language":"EN","author":[{"family":"Qi","given":"Xiao Yan"},{"family":"Yeh","given":"Yung-Hsin"},{"family":"Xiao","given":"Ling"},{"family":"Burstein","given":"Brett"},{"family":"Maguy","given":"Ange"},{"family":"Chartier","given":"Denis"},{"family":"Villeneuve","given":"Louis R."},{"family":"Brundel","given":"Bianca J. J. M."},{"family":"Dobrev","given":"Dobromir"},{"family":"Nattel","given":"Stanley"}],"issued":{"date-parts":[["2008",10,10]]},"accessed":{"date-parts":[["2018",10,25]]}}}],"schema":"https://github.com/citation-style-language/schema/raw/master/csl-citation.json"} </w:instrText>
      </w:r>
      <w:r w:rsidR="00A336BE" w:rsidRPr="00571609">
        <w:rPr>
          <w:rFonts w:ascii="Book Antiqua" w:hAnsi="Book Antiqua"/>
        </w:rPr>
        <w:fldChar w:fldCharType="separate"/>
      </w:r>
      <w:r w:rsidR="004F10C9" w:rsidRPr="00571609">
        <w:rPr>
          <w:rFonts w:ascii="Book Antiqua" w:hAnsi="Book Antiqua"/>
          <w:vertAlign w:val="superscript"/>
          <w:lang w:val="en-US"/>
        </w:rPr>
        <w:t>36</w:t>
      </w:r>
      <w:r w:rsidR="00A336BE" w:rsidRPr="00571609">
        <w:rPr>
          <w:rFonts w:ascii="Book Antiqua" w:hAnsi="Book Antiqua"/>
        </w:rPr>
        <w:fldChar w:fldCharType="end"/>
      </w:r>
      <w:r w:rsidR="004D0D0D" w:rsidRPr="00571609">
        <w:rPr>
          <w:rFonts w:ascii="Book Antiqua" w:hAnsi="Book Antiqua"/>
          <w:vertAlign w:val="superscript"/>
        </w:rPr>
        <w:t>]</w:t>
      </w:r>
      <w:r w:rsidR="0016797D" w:rsidRPr="00571609">
        <w:rPr>
          <w:rFonts w:ascii="Book Antiqua" w:hAnsi="Book Antiqua"/>
        </w:rPr>
        <w:t>.</w:t>
      </w:r>
      <w:r w:rsidR="007D3AD4" w:rsidRPr="00571609">
        <w:rPr>
          <w:rFonts w:ascii="Book Antiqua" w:hAnsi="Book Antiqua"/>
        </w:rPr>
        <w:t xml:space="preserve"> Further</w:t>
      </w:r>
      <w:r w:rsidR="005F661F" w:rsidRPr="00571609">
        <w:rPr>
          <w:rFonts w:ascii="Book Antiqua" w:hAnsi="Book Antiqua"/>
        </w:rPr>
        <w:t>more</w:t>
      </w:r>
      <w:r w:rsidR="0016797D" w:rsidRPr="00571609">
        <w:rPr>
          <w:rFonts w:ascii="Book Antiqua" w:hAnsi="Book Antiqua"/>
        </w:rPr>
        <w:t>, many studies have shown how electrical pacing can cause activation of L-type calcium channels, elevate intracellular Ca</w:t>
      </w:r>
      <w:r w:rsidR="0016797D" w:rsidRPr="00571609">
        <w:rPr>
          <w:rFonts w:ascii="Book Antiqua" w:hAnsi="Book Antiqua"/>
          <w:vertAlign w:val="superscript"/>
        </w:rPr>
        <w:t>2+</w:t>
      </w:r>
      <w:r w:rsidR="0016797D" w:rsidRPr="00571609">
        <w:rPr>
          <w:rFonts w:ascii="Book Antiqua" w:hAnsi="Book Antiqua"/>
        </w:rPr>
        <w:t xml:space="preserve"> levels and therefore stimulate increased contractility</w:t>
      </w:r>
      <w:r w:rsidR="004D62DC" w:rsidRPr="00571609">
        <w:rPr>
          <w:rFonts w:ascii="Book Antiqua" w:hAnsi="Book Antiqua"/>
          <w:vertAlign w:val="superscript"/>
        </w:rPr>
        <w:t>[</w:t>
      </w:r>
      <w:r w:rsidR="00852E6C" w:rsidRPr="00571609">
        <w:rPr>
          <w:rFonts w:ascii="Book Antiqua" w:hAnsi="Book Antiqua"/>
        </w:rPr>
        <w:fldChar w:fldCharType="begin"/>
      </w:r>
      <w:r w:rsidR="004F10C9" w:rsidRPr="00571609">
        <w:rPr>
          <w:rFonts w:ascii="Book Antiqua" w:hAnsi="Book Antiqua"/>
        </w:rPr>
        <w:instrText xml:space="preserve"> ADDIN ZOTERO_ITEM CSL_CITATION {"citationID":"10mIFm95","properties":{"formattedCitation":"\\super 37\\nosupersub{}","plainCitation":"37","noteIndex":0},"citationItems":[{"id":176,"uris":["http://zotero.org/users/5048878/items/E8PGBEBC"],"uri":["http://zotero.org/users/5048878/items/E8PGBEBC"],"itemData":{"id":176,"type":"article-journal","title":"Ca2+ Influx Through T- and L-Type Ca2+ Channels Have Different Effects on Myocyte Contractility and Induce Unique Cardiac Phenotypes","container-title":"Circulation research","page":"1109-1119","volume":"103","issue":"10","source":"PubMed Central","abstract":"T-type Ca2+ channels (TTCCs) are expressed in the developing heart, are not present in the adult ventricle, and are reexpressed in cardiac diseases involving cardiac dysfunction and premature, arrhythmogenic death. The goal of this study was to determine the functional role of increased Ca2+ influx through reexpressed TTCCs in the adult heart. A mouse line with cardiac-specific, conditional expression of the α1G-TTCC was used to increase Ca2+ influx through TTCCs. α1G hearts had mild increases in contractility but no cardiac histopathology or premature death. This contrasts with the pathological phenotype of a previously studied mouse with increased Ca2+ influx through the L-type Ca2+ channel (LTCC) secondary to overexpression of its β2a subunit. Although α1G and β2a myocytes had similar increases in Ca2+ influx, α1G myocytes had smaller increases in contraction magnitude, and, unlike β2a myocytes, there were no increases in sarcoplasmic reticulum Ca2+ loading. Ca2+ influx through TTCCs also did not induce normal sarcoplasmic reticulum Ca2+ release. α1G myocytes had changes in LTCC, SERCA2a, and phospholamban abundance, which appear to be adaptations that help maintain Ca2+ homeostasis. Immunostaining suggested that the majority of α1G-TTCCs were on the surface membrane. Osmotic shock, which selectively eliminates T-tubules, induced a greater reduction in L-versus TTCC currents. These studies suggest that T- and LTCCs are in different portions of the sarcolemma (surface membrane versus T-tubules) and that Ca2+ influx through these channels induce different effects on myocyte contractility and lead to distinct cardiac phenotypes.","DOI":"10.1161/CIRCRESAHA.108.185611","ISSN":"0009-7330","note":"PMID: 18832749\nPMCID: PMC2678411","journalAbbreviation":"Circ Res","author":[{"family":"Jaleel","given":"Naser"},{"family":"Nakayama","given":"Hiroyuki"},{"family":"Chen","given":"Xiongwen"},{"family":"Kubo","given":"Hajime"},{"family":"MacDonnell","given":"Scott"},{"family":"Zhang","given":"Hongyu"},{"family":"Berretta","given":"Remus"},{"family":"Robbins","given":"Jeffrey"},{"family":"Cribbs","given":"Leanne"},{"family":"Molkentin","given":"Jeffery D."},{"family":"Houser","given":"Steven R."}],"issued":{"date-parts":[["2008",11,7]]}}}],"schema":"https://github.com/citation-style-language/schema/raw/master/csl-citation.json"} </w:instrText>
      </w:r>
      <w:r w:rsidR="00852E6C" w:rsidRPr="00571609">
        <w:rPr>
          <w:rFonts w:ascii="Book Antiqua" w:hAnsi="Book Antiqua"/>
        </w:rPr>
        <w:fldChar w:fldCharType="separate"/>
      </w:r>
      <w:r w:rsidR="004F10C9" w:rsidRPr="00571609">
        <w:rPr>
          <w:rFonts w:ascii="Book Antiqua" w:hAnsi="Book Antiqua"/>
          <w:vertAlign w:val="superscript"/>
          <w:lang w:val="en-US"/>
        </w:rPr>
        <w:t>37</w:t>
      </w:r>
      <w:r w:rsidR="00852E6C" w:rsidRPr="00571609">
        <w:rPr>
          <w:rFonts w:ascii="Book Antiqua" w:hAnsi="Book Antiqua"/>
        </w:rPr>
        <w:fldChar w:fldCharType="end"/>
      </w:r>
      <w:r w:rsidR="00D568F9">
        <w:rPr>
          <w:rFonts w:ascii="Book Antiqua" w:hAnsi="Book Antiqua" w:hint="eastAsia"/>
          <w:vertAlign w:val="superscript"/>
          <w:lang w:eastAsia="zh-CN"/>
        </w:rPr>
        <w:t>-</w:t>
      </w:r>
      <w:r w:rsidR="00FB1BBF" w:rsidRPr="00571609">
        <w:rPr>
          <w:rFonts w:ascii="Book Antiqua" w:hAnsi="Book Antiqua"/>
        </w:rPr>
        <w:fldChar w:fldCharType="begin"/>
      </w:r>
      <w:r w:rsidR="004F10C9" w:rsidRPr="00571609">
        <w:rPr>
          <w:rFonts w:ascii="Book Antiqua" w:hAnsi="Book Antiqua"/>
        </w:rPr>
        <w:instrText xml:space="preserve"> ADDIN ZOTERO_ITEM CSL_CITATION {"citationID":"PKtfY1Rj","properties":{"formattedCitation":"\\super 39\\nosupersub{}","plainCitation":"39","noteIndex":0},"citationItems":[{"id":182,"uris":["http://zotero.org/users/5048878/items/9NPZVNVW"],"uri":["http://zotero.org/users/5048878/items/9NPZVNVW"],"itemData":{"id":182,"type":"article-journal","title":"Changes in L-type calcium channel abundance and function during the transition to pacing-induced congestive heart failure","container-title":"Cardiovascular Research","page":"432-444","volume":"37","issue":"2","source":"academic.oup.com","abstract":"Abstract.  Objective: The development of congestive heart failure (CHF) is accompanied by left ventricular (LV) and myocyte contractile dysfunction. However, ti","DOI":"10.1016/S0008-6363(97)00128-4","ISSN":"0008-6363","journalAbbreviation":"Cardiovasc Res","language":"en","author":[{"family":"Mukherjee","given":"Rupak"},{"family":"Hewett","given":"Kenneth W."},{"family":"Walker","given":"Jennifer D."},{"family":"Basler","given":"Charles G."},{"family":"Spinale","given":"Francis G."}],"issued":{"date-parts":[["1998",2,1]]}}}],"schema":"https://github.com/citation-style-language/schema/raw/master/csl-citation.json"} </w:instrText>
      </w:r>
      <w:r w:rsidR="00FB1BBF" w:rsidRPr="00571609">
        <w:rPr>
          <w:rFonts w:ascii="Book Antiqua" w:hAnsi="Book Antiqua"/>
        </w:rPr>
        <w:fldChar w:fldCharType="separate"/>
      </w:r>
      <w:r w:rsidR="004F10C9" w:rsidRPr="00571609">
        <w:rPr>
          <w:rFonts w:ascii="Book Antiqua" w:hAnsi="Book Antiqua"/>
          <w:vertAlign w:val="superscript"/>
          <w:lang w:val="en-US"/>
        </w:rPr>
        <w:t>39</w:t>
      </w:r>
      <w:r w:rsidR="00FB1BBF" w:rsidRPr="00571609">
        <w:rPr>
          <w:rFonts w:ascii="Book Antiqua" w:hAnsi="Book Antiqua"/>
        </w:rPr>
        <w:fldChar w:fldCharType="end"/>
      </w:r>
      <w:r w:rsidR="004D62DC" w:rsidRPr="00571609">
        <w:rPr>
          <w:rFonts w:ascii="Book Antiqua" w:hAnsi="Book Antiqua"/>
          <w:vertAlign w:val="superscript"/>
        </w:rPr>
        <w:t>]</w:t>
      </w:r>
      <w:r w:rsidR="0016797D" w:rsidRPr="00571609">
        <w:rPr>
          <w:rFonts w:ascii="Book Antiqua" w:hAnsi="Book Antiqua"/>
        </w:rPr>
        <w:t xml:space="preserve">. </w:t>
      </w:r>
      <w:r w:rsidR="0032780F" w:rsidRPr="00571609">
        <w:rPr>
          <w:rFonts w:ascii="Book Antiqua" w:hAnsi="Book Antiqua"/>
        </w:rPr>
        <w:t xml:space="preserve">In </w:t>
      </w:r>
      <w:r w:rsidR="0029603E" w:rsidRPr="00571609">
        <w:rPr>
          <w:rFonts w:ascii="Book Antiqua" w:hAnsi="Book Antiqua"/>
        </w:rPr>
        <w:t>hiPSC-CMs</w:t>
      </w:r>
      <w:r w:rsidR="0032780F" w:rsidRPr="00571609">
        <w:rPr>
          <w:rFonts w:ascii="Book Antiqua" w:hAnsi="Book Antiqua"/>
        </w:rPr>
        <w:t>, a</w:t>
      </w:r>
      <w:r w:rsidR="0015763A" w:rsidRPr="00571609">
        <w:rPr>
          <w:rFonts w:ascii="Book Antiqua" w:hAnsi="Book Antiqua"/>
        </w:rPr>
        <w:t xml:space="preserve">uthors of one study </w:t>
      </w:r>
      <w:r w:rsidR="007B51E6" w:rsidRPr="00571609">
        <w:rPr>
          <w:rFonts w:ascii="Book Antiqua" w:hAnsi="Book Antiqua"/>
        </w:rPr>
        <w:t xml:space="preserve">subjected </w:t>
      </w:r>
      <w:r w:rsidR="0032780F" w:rsidRPr="00571609">
        <w:rPr>
          <w:rFonts w:ascii="Book Antiqua" w:hAnsi="Book Antiqua"/>
        </w:rPr>
        <w:t>these cells</w:t>
      </w:r>
      <w:r w:rsidR="007B51E6" w:rsidRPr="00571609">
        <w:rPr>
          <w:rFonts w:ascii="Book Antiqua" w:hAnsi="Book Antiqua"/>
        </w:rPr>
        <w:t xml:space="preserve"> to both </w:t>
      </w:r>
      <w:r w:rsidR="00053AF3" w:rsidRPr="00571609">
        <w:rPr>
          <w:rFonts w:ascii="Book Antiqua" w:hAnsi="Book Antiqua"/>
        </w:rPr>
        <w:t xml:space="preserve">mechanical </w:t>
      </w:r>
      <w:r w:rsidR="007B51E6" w:rsidRPr="00571609">
        <w:rPr>
          <w:rFonts w:ascii="Book Antiqua" w:hAnsi="Book Antiqua"/>
        </w:rPr>
        <w:t>static stress</w:t>
      </w:r>
      <w:r w:rsidR="0037464B" w:rsidRPr="00571609">
        <w:rPr>
          <w:rFonts w:ascii="Book Antiqua" w:hAnsi="Book Antiqua"/>
        </w:rPr>
        <w:t xml:space="preserve"> (</w:t>
      </w:r>
      <w:r w:rsidR="00053AF3" w:rsidRPr="00571609">
        <w:rPr>
          <w:rFonts w:ascii="Book Antiqua" w:hAnsi="Book Antiqua"/>
        </w:rPr>
        <w:t xml:space="preserve">through </w:t>
      </w:r>
      <w:r w:rsidR="00B12CE0" w:rsidRPr="00571609">
        <w:rPr>
          <w:rFonts w:ascii="Book Antiqua" w:hAnsi="Book Antiqua"/>
        </w:rPr>
        <w:t>maintenance</w:t>
      </w:r>
      <w:r w:rsidR="00053AF3" w:rsidRPr="00571609">
        <w:rPr>
          <w:rFonts w:ascii="Book Antiqua" w:hAnsi="Book Antiqua"/>
        </w:rPr>
        <w:t xml:space="preserve"> </w:t>
      </w:r>
      <w:r w:rsidR="0037464B" w:rsidRPr="00571609">
        <w:rPr>
          <w:rFonts w:ascii="Book Antiqua" w:hAnsi="Book Antiqua"/>
        </w:rPr>
        <w:t xml:space="preserve">of </w:t>
      </w:r>
      <w:r w:rsidR="00053AF3" w:rsidRPr="00571609">
        <w:rPr>
          <w:rFonts w:ascii="Book Antiqua" w:hAnsi="Book Antiqua"/>
        </w:rPr>
        <w:t>a fixed construct length</w:t>
      </w:r>
      <w:r w:rsidR="0037464B" w:rsidRPr="00571609">
        <w:rPr>
          <w:rFonts w:ascii="Book Antiqua" w:hAnsi="Book Antiqua"/>
        </w:rPr>
        <w:t>)</w:t>
      </w:r>
      <w:r w:rsidR="007B51E6" w:rsidRPr="00571609">
        <w:rPr>
          <w:rFonts w:ascii="Book Antiqua" w:hAnsi="Book Antiqua"/>
        </w:rPr>
        <w:t xml:space="preserve"> and </w:t>
      </w:r>
      <w:r w:rsidR="008D3953" w:rsidRPr="00571609">
        <w:rPr>
          <w:rFonts w:ascii="Book Antiqua" w:hAnsi="Book Antiqua"/>
        </w:rPr>
        <w:t xml:space="preserve">mechanical </w:t>
      </w:r>
      <w:r w:rsidR="007B51E6" w:rsidRPr="00571609">
        <w:rPr>
          <w:rFonts w:ascii="Book Antiqua" w:hAnsi="Book Antiqua"/>
        </w:rPr>
        <w:t xml:space="preserve">static stress </w:t>
      </w:r>
      <w:r w:rsidR="005F661F" w:rsidRPr="00571609">
        <w:rPr>
          <w:rFonts w:ascii="Book Antiqua" w:hAnsi="Book Antiqua"/>
        </w:rPr>
        <w:t>with</w:t>
      </w:r>
      <w:r w:rsidR="007B51E6" w:rsidRPr="00571609">
        <w:rPr>
          <w:rFonts w:ascii="Book Antiqua" w:hAnsi="Book Antiqua"/>
        </w:rPr>
        <w:t xml:space="preserve"> electrical pacing </w:t>
      </w:r>
      <w:r w:rsidR="00234A0B" w:rsidRPr="00571609">
        <w:rPr>
          <w:rFonts w:ascii="Book Antiqua" w:hAnsi="Book Antiqua"/>
        </w:rPr>
        <w:t xml:space="preserve">conditions </w:t>
      </w:r>
      <w:r w:rsidR="0000783B">
        <w:rPr>
          <w:rFonts w:ascii="Book Antiqua" w:hAnsi="Book Antiqua"/>
        </w:rPr>
        <w:t>for 2 wk</w:t>
      </w:r>
      <w:r w:rsidR="00834887" w:rsidRPr="00571609">
        <w:rPr>
          <w:rFonts w:ascii="Book Antiqua" w:hAnsi="Book Antiqua"/>
        </w:rPr>
        <w:t xml:space="preserve"> post-differentiation</w:t>
      </w:r>
      <w:r w:rsidR="00C4627C" w:rsidRPr="00571609">
        <w:rPr>
          <w:rFonts w:ascii="Book Antiqua" w:hAnsi="Book Antiqua"/>
          <w:vertAlign w:val="superscript"/>
        </w:rPr>
        <w:t>[</w:t>
      </w:r>
      <w:r w:rsidR="00830725" w:rsidRPr="00571609">
        <w:rPr>
          <w:rFonts w:ascii="Book Antiqua" w:hAnsi="Book Antiqua"/>
        </w:rPr>
        <w:fldChar w:fldCharType="begin"/>
      </w:r>
      <w:r w:rsidR="004F10C9" w:rsidRPr="00571609">
        <w:rPr>
          <w:rFonts w:ascii="Book Antiqua" w:hAnsi="Book Antiqua"/>
        </w:rPr>
        <w:instrText xml:space="preserve"> ADDIN ZOTERO_ITEM CSL_CITATION {"citationID":"Bkj7VRjd","properties":{"formattedCitation":"\\super 40\\nosupersub{}","plainCitation":"40","noteIndex":0},"citationItems":[{"id":185,"uris":["http://zotero.org/users/5048878/items/ZUKZFWCT"],"uri":["http://zotero.org/users/5048878/items/ZUKZFWCT"],"itemData":{"id":185,"type":"article-journal","title":"Mechanical Stress Conditioning and Electrical Stimulation Promote Contractility and Force Maturation of Induced Pluripotent Stem Cell-Derived Human Cardiac Tissue","container-title":"Circulation","page":"1557-1567","volume":"134","issue":"20","source":"PubMed Central","abstract":"Background\nTissue engineering enables the generation of functional human cardiac tissue using cells derived in vitro in combination with biocompatible materials. Human induced pluripotent stem cell (hiPSC)-derived cardiomyocytes provide a cell source for cardiac tissue engineering; however, their immaturity limits their potential applications. Here we sought to study the effect of mechanical conditioning and electrical pacing on the maturation of hiPSC-derived cardiac tissues.\n\nMethods\nCardiomyocytes derived from hiPSCs were used to generate collagen-based bioengineered human cardiac tissue. Engineered tissue constructs were subjected to different mechanical stress and electrical pacing conditions.\n\nResults\nThe engineered human myocardium exhibits Frank-Starling-type force-length relationships. After 2 weeks of static stress conditioning, the engineered myocardium demonstrated increases in contractility (0.63±0.10 mN/mm2 vs 0.055±0.009 mN/mm2 for no stress), tensile stiffness, construct alignment, and cell size. Stress conditioning also increased SERCA2 expression, which correlated with a less negative force-frequency relationship. When electrical pacing was combined with static stress conditioning, the tissues showed an additional increase in force production (1.34±0.19 mN/mm2), with no change in construct alignment or cell size, suggesting maturation of excitation-contraction coupling. Supporting this notion, we found expression of RYR2 and SERCA2 further increased by combined static stress and electrical stimulation.\n\nConclusions\nThese studies demonstrate that electrical pacing and mechanical stimulation promote maturation of the structural, mechanical and force generation properties of hiPSC-derived cardiac tissues.","DOI":"10.1161/CIRCULATIONAHA.114.014998","ISSN":"0009-7322","note":"PMID: 27737958\nPMCID: PMC5123912","journalAbbreviation":"Circulation","author":[{"family":"Ruan","given":"Jia-Ling"},{"family":"Tulloch","given":"Nathaniel L."},{"family":"Razumova","given":"Maria V."},{"family":"Saiget","given":"Mark"},{"family":"Muskheli","given":"Veronica"},{"family":"Pabon","given":"Lil"},{"family":"Reinecke","given":"Hans"},{"family":"Regnier","given":"Michael"},{"family":"Murry","given":"Charles E."}],"issued":{"date-parts":[["2016",11,15]]}}}],"schema":"https://github.com/citation-style-language/schema/raw/master/csl-citation.json"} </w:instrText>
      </w:r>
      <w:r w:rsidR="00830725" w:rsidRPr="00571609">
        <w:rPr>
          <w:rFonts w:ascii="Book Antiqua" w:hAnsi="Book Antiqua"/>
        </w:rPr>
        <w:fldChar w:fldCharType="separate"/>
      </w:r>
      <w:r w:rsidR="004F10C9" w:rsidRPr="00571609">
        <w:rPr>
          <w:rFonts w:ascii="Book Antiqua" w:hAnsi="Book Antiqua"/>
          <w:vertAlign w:val="superscript"/>
          <w:lang w:val="en-US"/>
        </w:rPr>
        <w:t>40</w:t>
      </w:r>
      <w:r w:rsidR="00830725" w:rsidRPr="00571609">
        <w:rPr>
          <w:rFonts w:ascii="Book Antiqua" w:hAnsi="Book Antiqua"/>
        </w:rPr>
        <w:fldChar w:fldCharType="end"/>
      </w:r>
      <w:r w:rsidR="00C4627C" w:rsidRPr="00571609">
        <w:rPr>
          <w:rFonts w:ascii="Book Antiqua" w:hAnsi="Book Antiqua"/>
          <w:vertAlign w:val="superscript"/>
        </w:rPr>
        <w:t>]</w:t>
      </w:r>
      <w:r w:rsidR="00834887" w:rsidRPr="00571609">
        <w:rPr>
          <w:rFonts w:ascii="Book Antiqua" w:hAnsi="Book Antiqua"/>
        </w:rPr>
        <w:t xml:space="preserve">. Their results were </w:t>
      </w:r>
      <w:r w:rsidR="00173941" w:rsidRPr="00571609">
        <w:rPr>
          <w:rFonts w:ascii="Book Antiqua" w:hAnsi="Book Antiqua"/>
        </w:rPr>
        <w:t xml:space="preserve">exciting as </w:t>
      </w:r>
      <w:r w:rsidR="0029603E" w:rsidRPr="00571609">
        <w:rPr>
          <w:rFonts w:ascii="Book Antiqua" w:hAnsi="Book Antiqua"/>
        </w:rPr>
        <w:t>hiPSC-CMs</w:t>
      </w:r>
      <w:r w:rsidR="00173941" w:rsidRPr="00571609">
        <w:rPr>
          <w:rFonts w:ascii="Book Antiqua" w:hAnsi="Book Antiqua"/>
        </w:rPr>
        <w:t xml:space="preserve"> exposed to </w:t>
      </w:r>
      <w:r w:rsidR="008137C6" w:rsidRPr="00571609">
        <w:rPr>
          <w:rFonts w:ascii="Book Antiqua" w:hAnsi="Book Antiqua"/>
        </w:rPr>
        <w:t xml:space="preserve">both static stress and static stress </w:t>
      </w:r>
      <w:r w:rsidR="005F661F" w:rsidRPr="00571609">
        <w:rPr>
          <w:rFonts w:ascii="Book Antiqua" w:hAnsi="Book Antiqua"/>
        </w:rPr>
        <w:t xml:space="preserve">with </w:t>
      </w:r>
      <w:r w:rsidR="008137C6" w:rsidRPr="00571609">
        <w:rPr>
          <w:rFonts w:ascii="Book Antiqua" w:hAnsi="Book Antiqua"/>
        </w:rPr>
        <w:t xml:space="preserve">electrical conditioning experienced increased maturation. </w:t>
      </w:r>
      <w:r w:rsidR="00DB1325" w:rsidRPr="00571609">
        <w:rPr>
          <w:rFonts w:ascii="Book Antiqua" w:hAnsi="Book Antiqua"/>
        </w:rPr>
        <w:t>Both treatment groups experienced increased</w:t>
      </w:r>
      <w:r w:rsidR="005257DB" w:rsidRPr="00571609">
        <w:rPr>
          <w:rFonts w:ascii="Book Antiqua" w:hAnsi="Book Antiqua"/>
        </w:rPr>
        <w:t xml:space="preserve"> cell alignment, </w:t>
      </w:r>
      <w:r w:rsidR="00C10D86" w:rsidRPr="00571609">
        <w:rPr>
          <w:rFonts w:ascii="Book Antiqua" w:hAnsi="Book Antiqua"/>
        </w:rPr>
        <w:t>Frank-St</w:t>
      </w:r>
      <w:r w:rsidR="00C4627C" w:rsidRPr="00571609">
        <w:rPr>
          <w:rFonts w:ascii="Book Antiqua" w:hAnsi="Book Antiqua"/>
        </w:rPr>
        <w:t>a</w:t>
      </w:r>
      <w:r w:rsidR="00C10D86" w:rsidRPr="00571609">
        <w:rPr>
          <w:rFonts w:ascii="Book Antiqua" w:hAnsi="Book Antiqua"/>
        </w:rPr>
        <w:t>rling force-length relationships, increased contractility, tensile stiffness and cell size</w:t>
      </w:r>
      <w:r w:rsidR="00C4627C" w:rsidRPr="00571609">
        <w:rPr>
          <w:rFonts w:ascii="Book Antiqua" w:hAnsi="Book Antiqua"/>
          <w:vertAlign w:val="superscript"/>
        </w:rPr>
        <w:t>[</w:t>
      </w:r>
      <w:r w:rsidR="00830725" w:rsidRPr="00571609">
        <w:rPr>
          <w:rFonts w:ascii="Book Antiqua" w:hAnsi="Book Antiqua"/>
        </w:rPr>
        <w:fldChar w:fldCharType="begin"/>
      </w:r>
      <w:r w:rsidR="004F10C9" w:rsidRPr="00571609">
        <w:rPr>
          <w:rFonts w:ascii="Book Antiqua" w:hAnsi="Book Antiqua"/>
        </w:rPr>
        <w:instrText xml:space="preserve"> ADDIN ZOTERO_ITEM CSL_CITATION {"citationID":"kQTBMXjs","properties":{"formattedCitation":"\\super 40\\nosupersub{}","plainCitation":"40","noteIndex":0},"citationItems":[{"id":185,"uris":["http://zotero.org/users/5048878/items/ZUKZFWCT"],"uri":["http://zotero.org/users/5048878/items/ZUKZFWCT"],"itemData":{"id":185,"type":"article-journal","title":"Mechanical Stress Conditioning and Electrical Stimulation Promote Contractility and Force Maturation of Induced Pluripotent Stem Cell-Derived Human Cardiac Tissue","container-title":"Circulation","page":"1557-1567","volume":"134","issue":"20","source":"PubMed Central","abstract":"Background\nTissue engineering enables the generation of functional human cardiac tissue using cells derived in vitro in combination with biocompatible materials. Human induced pluripotent stem cell (hiPSC)-derived cardiomyocytes provide a cell source for cardiac tissue engineering; however, their immaturity limits their potential applications. Here we sought to study the effect of mechanical conditioning and electrical pacing on the maturation of hiPSC-derived cardiac tissues.\n\nMethods\nCardiomyocytes derived from hiPSCs were used to generate collagen-based bioengineered human cardiac tissue. Engineered tissue constructs were subjected to different mechanical stress and electrical pacing conditions.\n\nResults\nThe engineered human myocardium exhibits Frank-Starling-type force-length relationships. After 2 weeks of static stress conditioning, the engineered myocardium demonstrated increases in contractility (0.63±0.10 mN/mm2 vs 0.055±0.009 mN/mm2 for no stress), tensile stiffness, construct alignment, and cell size. Stress conditioning also increased SERCA2 expression, which correlated with a less negative force-frequency relationship. When electrical pacing was combined with static stress conditioning, the tissues showed an additional increase in force production (1.34±0.19 mN/mm2), with no change in construct alignment or cell size, suggesting maturation of excitation-contraction coupling. Supporting this notion, we found expression of RYR2 and SERCA2 further increased by combined static stress and electrical stimulation.\n\nConclusions\nThese studies demonstrate that electrical pacing and mechanical stimulation promote maturation of the structural, mechanical and force generation properties of hiPSC-derived cardiac tissues.","DOI":"10.1161/CIRCULATIONAHA.114.014998","ISSN":"0009-7322","note":"PMID: 27737958\nPMCID: PMC5123912","journalAbbreviation":"Circulation","author":[{"family":"Ruan","given":"Jia-Ling"},{"family":"Tulloch","given":"Nathaniel L."},{"family":"Razumova","given":"Maria V."},{"family":"Saiget","given":"Mark"},{"family":"Muskheli","given":"Veronica"},{"family":"Pabon","given":"Lil"},{"family":"Reinecke","given":"Hans"},{"family":"Regnier","given":"Michael"},{"family":"Murry","given":"Charles E."}],"issued":{"date-parts":[["2016",11,15]]}}}],"schema":"https://github.com/citation-style-language/schema/raw/master/csl-citation.json"} </w:instrText>
      </w:r>
      <w:r w:rsidR="00830725" w:rsidRPr="00571609">
        <w:rPr>
          <w:rFonts w:ascii="Book Antiqua" w:hAnsi="Book Antiqua"/>
        </w:rPr>
        <w:fldChar w:fldCharType="separate"/>
      </w:r>
      <w:r w:rsidR="004F10C9" w:rsidRPr="00571609">
        <w:rPr>
          <w:rFonts w:ascii="Book Antiqua" w:hAnsi="Book Antiqua"/>
          <w:vertAlign w:val="superscript"/>
          <w:lang w:val="en-US"/>
        </w:rPr>
        <w:t>40</w:t>
      </w:r>
      <w:r w:rsidR="00830725" w:rsidRPr="00571609">
        <w:rPr>
          <w:rFonts w:ascii="Book Antiqua" w:hAnsi="Book Antiqua"/>
        </w:rPr>
        <w:fldChar w:fldCharType="end"/>
      </w:r>
      <w:r w:rsidR="00C4627C" w:rsidRPr="00571609">
        <w:rPr>
          <w:rFonts w:ascii="Book Antiqua" w:hAnsi="Book Antiqua"/>
          <w:vertAlign w:val="superscript"/>
        </w:rPr>
        <w:t>]</w:t>
      </w:r>
      <w:r w:rsidR="00BC4624" w:rsidRPr="00571609">
        <w:rPr>
          <w:rFonts w:ascii="Book Antiqua" w:hAnsi="Book Antiqua"/>
        </w:rPr>
        <w:t xml:space="preserve">. These results </w:t>
      </w:r>
      <w:r w:rsidR="008A0CD5" w:rsidRPr="00571609">
        <w:rPr>
          <w:rFonts w:ascii="Book Antiqua" w:hAnsi="Book Antiqua"/>
        </w:rPr>
        <w:t>display</w:t>
      </w:r>
      <w:r w:rsidR="00C10D86" w:rsidRPr="00571609">
        <w:rPr>
          <w:rFonts w:ascii="Book Antiqua" w:hAnsi="Book Antiqua"/>
        </w:rPr>
        <w:t xml:space="preserve"> the success of mechanical and elect</w:t>
      </w:r>
      <w:r w:rsidR="002530AD" w:rsidRPr="00571609">
        <w:rPr>
          <w:rFonts w:ascii="Book Antiqua" w:hAnsi="Book Antiqua"/>
        </w:rPr>
        <w:t>rical stress i</w:t>
      </w:r>
      <w:r w:rsidR="00C10D86" w:rsidRPr="00571609">
        <w:rPr>
          <w:rFonts w:ascii="Book Antiqua" w:hAnsi="Book Antiqua"/>
        </w:rPr>
        <w:t>n enhancing th</w:t>
      </w:r>
      <w:r w:rsidR="00C568E6" w:rsidRPr="00571609">
        <w:rPr>
          <w:rFonts w:ascii="Book Antiqua" w:hAnsi="Book Antiqua"/>
        </w:rPr>
        <w:t>e maturation state</w:t>
      </w:r>
      <w:r w:rsidR="008B03C1" w:rsidRPr="00571609">
        <w:rPr>
          <w:rFonts w:ascii="Book Antiqua" w:hAnsi="Book Antiqua"/>
        </w:rPr>
        <w:t xml:space="preserve"> of </w:t>
      </w:r>
      <w:r w:rsidR="0029603E" w:rsidRPr="00571609">
        <w:rPr>
          <w:rFonts w:ascii="Book Antiqua" w:hAnsi="Book Antiqua"/>
        </w:rPr>
        <w:t>hiPSC-CMs</w:t>
      </w:r>
      <w:r w:rsidR="00933351" w:rsidRPr="00571609">
        <w:rPr>
          <w:rFonts w:ascii="Book Antiqua" w:hAnsi="Book Antiqua"/>
          <w:vertAlign w:val="superscript"/>
        </w:rPr>
        <w:t>[</w:t>
      </w:r>
      <w:r w:rsidR="00830725" w:rsidRPr="00571609">
        <w:rPr>
          <w:rFonts w:ascii="Book Antiqua" w:hAnsi="Book Antiqua"/>
        </w:rPr>
        <w:fldChar w:fldCharType="begin"/>
      </w:r>
      <w:r w:rsidR="004F10C9" w:rsidRPr="00571609">
        <w:rPr>
          <w:rFonts w:ascii="Book Antiqua" w:hAnsi="Book Antiqua"/>
        </w:rPr>
        <w:instrText xml:space="preserve"> ADDIN ZOTERO_ITEM CSL_CITATION {"citationID":"rNGlkIZ5","properties":{"formattedCitation":"\\super 40\\nosupersub{}","plainCitation":"40","noteIndex":0},"citationItems":[{"id":185,"uris":["http://zotero.org/users/5048878/items/ZUKZFWCT"],"uri":["http://zotero.org/users/5048878/items/ZUKZFWCT"],"itemData":{"id":185,"type":"article-journal","title":"Mechanical Stress Conditioning and Electrical Stimulation Promote Contractility and Force Maturation of Induced Pluripotent Stem Cell-Derived Human Cardiac Tissue","container-title":"Circulation","page":"1557-1567","volume":"134","issue":"20","source":"PubMed Central","abstract":"Background\nTissue engineering enables the generation of functional human cardiac tissue using cells derived in vitro in combination with biocompatible materials. Human induced pluripotent stem cell (hiPSC)-derived cardiomyocytes provide a cell source for cardiac tissue engineering; however, their immaturity limits their potential applications. Here we sought to study the effect of mechanical conditioning and electrical pacing on the maturation of hiPSC-derived cardiac tissues.\n\nMethods\nCardiomyocytes derived from hiPSCs were used to generate collagen-based bioengineered human cardiac tissue. Engineered tissue constructs were subjected to different mechanical stress and electrical pacing conditions.\n\nResults\nThe engineered human myocardium exhibits Frank-Starling-type force-length relationships. After 2 weeks of static stress conditioning, the engineered myocardium demonstrated increases in contractility (0.63±0.10 mN/mm2 vs 0.055±0.009 mN/mm2 for no stress), tensile stiffness, construct alignment, and cell size. Stress conditioning also increased SERCA2 expression, which correlated with a less negative force-frequency relationship. When electrical pacing was combined with static stress conditioning, the tissues showed an additional increase in force production (1.34±0.19 mN/mm2), with no change in construct alignment or cell size, suggesting maturation of excitation-contraction coupling. Supporting this notion, we found expression of RYR2 and SERCA2 further increased by combined static stress and electrical stimulation.\n\nConclusions\nThese studies demonstrate that electrical pacing and mechanical stimulation promote maturation of the structural, mechanical and force generation properties of hiPSC-derived cardiac tissues.","DOI":"10.1161/CIRCULATIONAHA.114.014998","ISSN":"0009-7322","note":"PMID: 27737958\nPMCID: PMC5123912","journalAbbreviation":"Circulation","author":[{"family":"Ruan","given":"Jia-Ling"},{"family":"Tulloch","given":"Nathaniel L."},{"family":"Razumova","given":"Maria V."},{"family":"Saiget","given":"Mark"},{"family":"Muskheli","given":"Veronica"},{"family":"Pabon","given":"Lil"},{"family":"Reinecke","given":"Hans"},{"family":"Regnier","given":"Michael"},{"family":"Murry","given":"Charles E."}],"issued":{"date-parts":[["2016",11,15]]}}}],"schema":"https://github.com/citation-style-language/schema/raw/master/csl-citation.json"} </w:instrText>
      </w:r>
      <w:r w:rsidR="00830725" w:rsidRPr="00571609">
        <w:rPr>
          <w:rFonts w:ascii="Book Antiqua" w:hAnsi="Book Antiqua"/>
        </w:rPr>
        <w:fldChar w:fldCharType="separate"/>
      </w:r>
      <w:r w:rsidR="004F10C9" w:rsidRPr="00571609">
        <w:rPr>
          <w:rFonts w:ascii="Book Antiqua" w:hAnsi="Book Antiqua"/>
          <w:vertAlign w:val="superscript"/>
          <w:lang w:val="en-US"/>
        </w:rPr>
        <w:t>40</w:t>
      </w:r>
      <w:r w:rsidR="00830725" w:rsidRPr="00571609">
        <w:rPr>
          <w:rFonts w:ascii="Book Antiqua" w:hAnsi="Book Antiqua"/>
        </w:rPr>
        <w:fldChar w:fldCharType="end"/>
      </w:r>
      <w:r w:rsidR="00933351" w:rsidRPr="00571609">
        <w:rPr>
          <w:rFonts w:ascii="Book Antiqua" w:hAnsi="Book Antiqua"/>
          <w:vertAlign w:val="superscript"/>
        </w:rPr>
        <w:t>]</w:t>
      </w:r>
      <w:r w:rsidR="00830725" w:rsidRPr="00571609">
        <w:rPr>
          <w:rFonts w:ascii="Book Antiqua" w:hAnsi="Book Antiqua"/>
        </w:rPr>
        <w:t>.</w:t>
      </w:r>
      <w:r w:rsidR="009D071E" w:rsidRPr="00571609">
        <w:rPr>
          <w:rFonts w:ascii="Book Antiqua" w:hAnsi="Book Antiqua"/>
        </w:rPr>
        <w:t xml:space="preserve"> </w:t>
      </w:r>
    </w:p>
    <w:p w14:paraId="3865F3A0" w14:textId="21C7291C" w:rsidR="00E67E82" w:rsidRPr="00571609" w:rsidRDefault="00650DD6"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lastRenderedPageBreak/>
        <w:t xml:space="preserve">One </w:t>
      </w:r>
      <w:r w:rsidR="00496E5D" w:rsidRPr="00571609">
        <w:rPr>
          <w:rFonts w:ascii="Book Antiqua" w:hAnsi="Book Antiqua"/>
        </w:rPr>
        <w:t xml:space="preserve">recent </w:t>
      </w:r>
      <w:r w:rsidR="002A2A7A" w:rsidRPr="00571609">
        <w:rPr>
          <w:rFonts w:ascii="Book Antiqua" w:hAnsi="Book Antiqua"/>
        </w:rPr>
        <w:t xml:space="preserve">study showed </w:t>
      </w:r>
      <w:r w:rsidR="007F74EA" w:rsidRPr="00571609">
        <w:rPr>
          <w:rFonts w:ascii="Book Antiqua" w:hAnsi="Book Antiqua"/>
        </w:rPr>
        <w:t xml:space="preserve">the ability of heart muscle engineered through </w:t>
      </w:r>
      <w:r w:rsidR="0029603E" w:rsidRPr="00571609">
        <w:rPr>
          <w:rFonts w:ascii="Book Antiqua" w:hAnsi="Book Antiqua"/>
        </w:rPr>
        <w:t>hiPSC-CMs</w:t>
      </w:r>
      <w:r w:rsidR="007F74EA" w:rsidRPr="00571609">
        <w:rPr>
          <w:rFonts w:ascii="Book Antiqua" w:hAnsi="Book Antiqua"/>
        </w:rPr>
        <w:t xml:space="preserve"> to structurally and functionally mature through the use of passive stretch</w:t>
      </w:r>
      <w:r w:rsidR="0051288F" w:rsidRPr="00571609">
        <w:rPr>
          <w:rFonts w:ascii="Book Antiqua" w:hAnsi="Book Antiqua"/>
          <w:vertAlign w:val="superscript"/>
        </w:rPr>
        <w:t>[</w:t>
      </w:r>
      <w:r w:rsidR="00496E5D" w:rsidRPr="00571609">
        <w:rPr>
          <w:rFonts w:ascii="Book Antiqua" w:hAnsi="Book Antiqua"/>
        </w:rPr>
        <w:fldChar w:fldCharType="begin"/>
      </w:r>
      <w:r w:rsidR="004F10C9" w:rsidRPr="00571609">
        <w:rPr>
          <w:rFonts w:ascii="Book Antiqua" w:hAnsi="Book Antiqua"/>
        </w:rPr>
        <w:instrText xml:space="preserve"> ADDIN ZOTERO_ITEM CSL_CITATION {"citationID":"vmKrahIF","properties":{"formattedCitation":"\\super 41\\nosupersub{}","plainCitation":"41","noteIndex":0},"citationItems":[{"id":188,"uris":["http://zotero.org/users/5048878/items/DXX783X6"],"uri":["http://zotero.org/users/5048878/items/DXX783X6"],"itemData":{"id":188,"type":"article-journal","title":"Passive Stretch Induces Structural and Functional Maturation of Engineered Heart Muscle as Predicted by Computational Modeling","container-title":"STEM CELLS","page":"265-277","volume":"36","issue":"2","source":"Wiley Online Library","abstract":"The ability to differentiate human pluripotent stem cells (hPSCs) into cardiomyocytes (CMs) makes them an attractive source for repairing injured myocardium, disease modeling, and drug testing. Although current differentiation protocols yield hPSC-CMs to &gt;90% efficiency, hPSC-CMs exhibit immature characteristics. With the goal of overcoming this limitation, we tested the effects of varying passive stretch on engineered heart muscle (EHM) structural and functional maturation, guided by computational modeling. Human embryonic stem cells (hESCs, H7 line) or human induced pluripotent stem cells (IMR-90 line) were differentiated to hPSC-derived cardiomyocytes (hPSC-CMs) in vitro using a small molecule based protocol. hPSC-CMs were characterized by troponin+ flow cytometry as well as electrophysiological measurements. Afterwards, 1.2 × 106 hPSC-CMs were mixed with 0.4 × 106 human fibroblasts (IMR-90 line) (3:1 ratio) and type-I collagen. The blend was cast into custom-made 12-mm long polydimethylsiloxane reservoirs to vary nominal passive stretch of EHMs to 5, 7, or 9 mm. EHM characteristics were monitored for up to 50 days, with EHMs having a passive stretch of 7 mm giving the most consistent formation. Based on our initial macroscopic observations of EHM formation, we created a computational model that predicts the stress distribution throughout EHMs, which is a function of cellular composition, cellular ratio, and geometry. Based on this predictive modeling, we show cell alignment by immunohistochemistry and coordinated calcium waves by calcium imaging. Furthermore, coordinated calcium waves and mechanical contractions were apparent throughout entire EHMs. The stiffness and active forces of hPSC-derived EHMs are comparable with rat neonatal cardiomyocyte-derived EHMs. Three-dimensional EHMs display increased expression of mature cardiomyocyte genes including sarcomeric protein troponin-T, calcium and potassium ion channels, β-adrenergic receptors, and t-tubule protein caveolin-3. Passive stretch affects the structural and functional maturation of EHMs. Based on our predictive computational modeling, we show how to optimize cell alignment and calcium dynamics within EHMs. These findings provide a basis for the rational design of EHMs, which enables future scale-up productions for clinical use in cardiovascular tissue engineering. Stem Cells 2018;36:265–277","DOI":"10.1002/stem.2732","ISSN":"1549-4918","language":"en","author":[{"family":"Abilez","given":"Oscar J."},{"family":"Tzatzalos","given":"Evangeline"},{"family":"Yang","given":"Huaxiao"},{"family":"Zhao","given":"Ming-Tao"},{"family":"Jung","given":"Gwanghyun"},{"family":"Zöllner","given":"Alexander M."},{"family":"Tiburcy","given":"Malte"},{"family":"Riegler","given":"Johannes"},{"family":"Matsa","given":"Elena"},{"family":"Shukla","given":"Praveen"},{"family":"Zhuge","given":"Yan"},{"family":"Chour","given":"Tony"},{"family":"Chen","given":"Vincent C."},{"family":"Burridge","given":"Paul W."},{"family":"Karakikes","given":"Ioannis"},{"family":"Kuhl","given":"Ellen"},{"family":"Bernstein","given":"Daniel"},{"family":"Couture","given":"Larry A."},{"family":"Gold","given":"Joseph D."},{"family":"Zimmermann","given":"Wolfram H."},{"family":"Wu","given":"Joseph C."}],"issued":{"date-parts":[["2018",2,1]]}}}],"schema":"https://github.com/citation-style-language/schema/raw/master/csl-citation.json"} </w:instrText>
      </w:r>
      <w:r w:rsidR="00496E5D" w:rsidRPr="00571609">
        <w:rPr>
          <w:rFonts w:ascii="Book Antiqua" w:hAnsi="Book Antiqua"/>
        </w:rPr>
        <w:fldChar w:fldCharType="separate"/>
      </w:r>
      <w:r w:rsidR="004F10C9" w:rsidRPr="00571609">
        <w:rPr>
          <w:rFonts w:ascii="Book Antiqua" w:hAnsi="Book Antiqua"/>
          <w:vertAlign w:val="superscript"/>
          <w:lang w:val="en-US"/>
        </w:rPr>
        <w:t>41</w:t>
      </w:r>
      <w:r w:rsidR="00496E5D" w:rsidRPr="00571609">
        <w:rPr>
          <w:rFonts w:ascii="Book Antiqua" w:hAnsi="Book Antiqua"/>
        </w:rPr>
        <w:fldChar w:fldCharType="end"/>
      </w:r>
      <w:r w:rsidR="0051288F" w:rsidRPr="00571609">
        <w:rPr>
          <w:rFonts w:ascii="Book Antiqua" w:hAnsi="Book Antiqua"/>
          <w:vertAlign w:val="superscript"/>
        </w:rPr>
        <w:t>]</w:t>
      </w:r>
      <w:r w:rsidR="00496E5D" w:rsidRPr="00571609">
        <w:rPr>
          <w:rFonts w:ascii="Book Antiqua" w:hAnsi="Book Antiqua"/>
        </w:rPr>
        <w:t xml:space="preserve">. </w:t>
      </w:r>
      <w:r w:rsidR="00F32925" w:rsidRPr="00571609">
        <w:rPr>
          <w:rFonts w:ascii="Book Antiqua" w:hAnsi="Book Antiqua"/>
        </w:rPr>
        <w:t xml:space="preserve">The authors </w:t>
      </w:r>
      <w:r w:rsidR="008E771A" w:rsidRPr="00571609">
        <w:rPr>
          <w:rFonts w:ascii="Book Antiqua" w:hAnsi="Book Antiqua"/>
        </w:rPr>
        <w:t xml:space="preserve">created engineered tissue with the use of computational modelling and polydimethylsiloxane reservoirs to create passive stretch. They found that the tissue displaying a stretch of 7 mm </w:t>
      </w:r>
      <w:r w:rsidR="00034006" w:rsidRPr="00571609">
        <w:rPr>
          <w:rFonts w:ascii="Book Antiqua" w:hAnsi="Book Antiqua"/>
        </w:rPr>
        <w:t>resulted in the</w:t>
      </w:r>
      <w:r w:rsidR="008E771A" w:rsidRPr="00571609">
        <w:rPr>
          <w:rFonts w:ascii="Book Antiqua" w:hAnsi="Book Antiqua"/>
        </w:rPr>
        <w:t xml:space="preserve"> </w:t>
      </w:r>
      <w:r w:rsidR="0029603E" w:rsidRPr="00571609">
        <w:rPr>
          <w:rFonts w:ascii="Book Antiqua" w:hAnsi="Book Antiqua"/>
        </w:rPr>
        <w:t>hiPSC-CMs</w:t>
      </w:r>
      <w:r w:rsidR="008E771A" w:rsidRPr="00571609">
        <w:rPr>
          <w:rFonts w:ascii="Book Antiqua" w:hAnsi="Book Antiqua"/>
        </w:rPr>
        <w:t xml:space="preserve"> show</w:t>
      </w:r>
      <w:r w:rsidR="00034006" w:rsidRPr="00571609">
        <w:rPr>
          <w:rFonts w:ascii="Book Antiqua" w:hAnsi="Book Antiqua"/>
        </w:rPr>
        <w:t>ing</w:t>
      </w:r>
      <w:r w:rsidR="008E771A" w:rsidRPr="00571609">
        <w:rPr>
          <w:rFonts w:ascii="Book Antiqua" w:hAnsi="Book Antiqua"/>
        </w:rPr>
        <w:t xml:space="preserve"> increased expression of maturation genes involved in the troponin complexes along w</w:t>
      </w:r>
      <w:r w:rsidR="009C645E" w:rsidRPr="00571609">
        <w:rPr>
          <w:rFonts w:ascii="Book Antiqua" w:hAnsi="Book Antiqua"/>
        </w:rPr>
        <w:t>ith potassium ion channels and T</w:t>
      </w:r>
      <w:r w:rsidR="008E771A" w:rsidRPr="00571609">
        <w:rPr>
          <w:rFonts w:ascii="Book Antiqua" w:hAnsi="Book Antiqua"/>
        </w:rPr>
        <w:t>-tubule proteins</w:t>
      </w:r>
      <w:r w:rsidR="0051288F" w:rsidRPr="00571609">
        <w:rPr>
          <w:rFonts w:ascii="Book Antiqua" w:hAnsi="Book Antiqua"/>
          <w:vertAlign w:val="superscript"/>
        </w:rPr>
        <w:t>[</w:t>
      </w:r>
      <w:r w:rsidR="00496E5D" w:rsidRPr="00571609">
        <w:rPr>
          <w:rFonts w:ascii="Book Antiqua" w:hAnsi="Book Antiqua"/>
        </w:rPr>
        <w:fldChar w:fldCharType="begin"/>
      </w:r>
      <w:r w:rsidR="004F10C9" w:rsidRPr="00571609">
        <w:rPr>
          <w:rFonts w:ascii="Book Antiqua" w:hAnsi="Book Antiqua"/>
        </w:rPr>
        <w:instrText xml:space="preserve"> ADDIN ZOTERO_ITEM CSL_CITATION {"citationID":"HFCgu5BE","properties":{"formattedCitation":"\\super 41\\nosupersub{}","plainCitation":"41","noteIndex":0},"citationItems":[{"id":188,"uris":["http://zotero.org/users/5048878/items/DXX783X6"],"uri":["http://zotero.org/users/5048878/items/DXX783X6"],"itemData":{"id":188,"type":"article-journal","title":"Passive Stretch Induces Structural and Functional Maturation of Engineered Heart Muscle as Predicted by Computational Modeling","container-title":"STEM CELLS","page":"265-277","volume":"36","issue":"2","source":"Wiley Online Library","abstract":"The ability to differentiate human pluripotent stem cells (hPSCs) into cardiomyocytes (CMs) makes them an attractive source for repairing injured myocardium, disease modeling, and drug testing. Although current differentiation protocols yield hPSC-CMs to &gt;90% efficiency, hPSC-CMs exhibit immature characteristics. With the goal of overcoming this limitation, we tested the effects of varying passive stretch on engineered heart muscle (EHM) structural and functional maturation, guided by computational modeling. Human embryonic stem cells (hESCs, H7 line) or human induced pluripotent stem cells (IMR-90 line) were differentiated to hPSC-derived cardiomyocytes (hPSC-CMs) in vitro using a small molecule based protocol. hPSC-CMs were characterized by troponin+ flow cytometry as well as electrophysiological measurements. Afterwards, 1.2 × 106 hPSC-CMs were mixed with 0.4 × 106 human fibroblasts (IMR-90 line) (3:1 ratio) and type-I collagen. The blend was cast into custom-made 12-mm long polydimethylsiloxane reservoirs to vary nominal passive stretch of EHMs to 5, 7, or 9 mm. EHM characteristics were monitored for up to 50 days, with EHMs having a passive stretch of 7 mm giving the most consistent formation. Based on our initial macroscopic observations of EHM formation, we created a computational model that predicts the stress distribution throughout EHMs, which is a function of cellular composition, cellular ratio, and geometry. Based on this predictive modeling, we show cell alignment by immunohistochemistry and coordinated calcium waves by calcium imaging. Furthermore, coordinated calcium waves and mechanical contractions were apparent throughout entire EHMs. The stiffness and active forces of hPSC-derived EHMs are comparable with rat neonatal cardiomyocyte-derived EHMs. Three-dimensional EHMs display increased expression of mature cardiomyocyte genes including sarcomeric protein troponin-T, calcium and potassium ion channels, β-adrenergic receptors, and t-tubule protein caveolin-3. Passive stretch affects the structural and functional maturation of EHMs. Based on our predictive computational modeling, we show how to optimize cell alignment and calcium dynamics within EHMs. These findings provide a basis for the rational design of EHMs, which enables future scale-up productions for clinical use in cardiovascular tissue engineering. Stem Cells 2018;36:265–277","DOI":"10.1002/stem.2732","ISSN":"1549-4918","language":"en","author":[{"family":"Abilez","given":"Oscar J."},{"family":"Tzatzalos","given":"Evangeline"},{"family":"Yang","given":"Huaxiao"},{"family":"Zhao","given":"Ming-Tao"},{"family":"Jung","given":"Gwanghyun"},{"family":"Zöllner","given":"Alexander M."},{"family":"Tiburcy","given":"Malte"},{"family":"Riegler","given":"Johannes"},{"family":"Matsa","given":"Elena"},{"family":"Shukla","given":"Praveen"},{"family":"Zhuge","given":"Yan"},{"family":"Chour","given":"Tony"},{"family":"Chen","given":"Vincent C."},{"family":"Burridge","given":"Paul W."},{"family":"Karakikes","given":"Ioannis"},{"family":"Kuhl","given":"Ellen"},{"family":"Bernstein","given":"Daniel"},{"family":"Couture","given":"Larry A."},{"family":"Gold","given":"Joseph D."},{"family":"Zimmermann","given":"Wolfram H."},{"family":"Wu","given":"Joseph C."}],"issued":{"date-parts":[["2018",2,1]]}}}],"schema":"https://github.com/citation-style-language/schema/raw/master/csl-citation.json"} </w:instrText>
      </w:r>
      <w:r w:rsidR="00496E5D" w:rsidRPr="00571609">
        <w:rPr>
          <w:rFonts w:ascii="Book Antiqua" w:hAnsi="Book Antiqua"/>
        </w:rPr>
        <w:fldChar w:fldCharType="separate"/>
      </w:r>
      <w:r w:rsidR="004F10C9" w:rsidRPr="00571609">
        <w:rPr>
          <w:rFonts w:ascii="Book Antiqua" w:hAnsi="Book Antiqua"/>
          <w:vertAlign w:val="superscript"/>
          <w:lang w:val="en-US"/>
        </w:rPr>
        <w:t>41</w:t>
      </w:r>
      <w:r w:rsidR="00496E5D" w:rsidRPr="00571609">
        <w:rPr>
          <w:rFonts w:ascii="Book Antiqua" w:hAnsi="Book Antiqua"/>
        </w:rPr>
        <w:fldChar w:fldCharType="end"/>
      </w:r>
      <w:r w:rsidR="0051288F" w:rsidRPr="00571609">
        <w:rPr>
          <w:rFonts w:ascii="Book Antiqua" w:hAnsi="Book Antiqua"/>
          <w:vertAlign w:val="superscript"/>
        </w:rPr>
        <w:t>]</w:t>
      </w:r>
      <w:r w:rsidR="008E771A" w:rsidRPr="00571609">
        <w:rPr>
          <w:rFonts w:ascii="Book Antiqua" w:hAnsi="Book Antiqua"/>
        </w:rPr>
        <w:t>. This</w:t>
      </w:r>
      <w:r w:rsidR="00540272" w:rsidRPr="00571609">
        <w:rPr>
          <w:rFonts w:ascii="Book Antiqua" w:hAnsi="Book Antiqua"/>
        </w:rPr>
        <w:t xml:space="preserve"> result</w:t>
      </w:r>
      <w:r w:rsidR="008E771A" w:rsidRPr="00571609">
        <w:rPr>
          <w:rFonts w:ascii="Book Antiqua" w:hAnsi="Book Antiqua"/>
        </w:rPr>
        <w:t xml:space="preserve"> suggests that passive stretch was able to </w:t>
      </w:r>
      <w:r w:rsidR="000D018C" w:rsidRPr="00571609">
        <w:rPr>
          <w:rFonts w:ascii="Book Antiqua" w:hAnsi="Book Antiqua"/>
        </w:rPr>
        <w:t xml:space="preserve">induce both structural and functional changes </w:t>
      </w:r>
      <w:r w:rsidR="00E67E82" w:rsidRPr="00571609">
        <w:rPr>
          <w:rFonts w:ascii="Book Antiqua" w:hAnsi="Book Antiqua"/>
        </w:rPr>
        <w:t xml:space="preserve">in </w:t>
      </w:r>
      <w:r w:rsidR="0029603E" w:rsidRPr="00571609">
        <w:rPr>
          <w:rFonts w:ascii="Book Antiqua" w:hAnsi="Book Antiqua"/>
        </w:rPr>
        <w:t>hiPSC-CMs</w:t>
      </w:r>
      <w:r w:rsidR="00E67E82" w:rsidRPr="00571609">
        <w:rPr>
          <w:rFonts w:ascii="Book Antiqua" w:hAnsi="Book Antiqua"/>
        </w:rPr>
        <w:t>.</w:t>
      </w:r>
      <w:r w:rsidR="00BE06D4" w:rsidRPr="00571609">
        <w:rPr>
          <w:rFonts w:ascii="Book Antiqua" w:hAnsi="Book Antiqua"/>
        </w:rPr>
        <w:t xml:space="preserve"> Other studies have also shown similar results suggesting </w:t>
      </w:r>
      <w:r w:rsidR="00034006" w:rsidRPr="00571609">
        <w:rPr>
          <w:rFonts w:ascii="Book Antiqua" w:hAnsi="Book Antiqua"/>
        </w:rPr>
        <w:t>that</w:t>
      </w:r>
      <w:r w:rsidR="000B3095" w:rsidRPr="00571609">
        <w:rPr>
          <w:rFonts w:ascii="Book Antiqua" w:hAnsi="Book Antiqua"/>
        </w:rPr>
        <w:t xml:space="preserve"> electrical and mechanical stim</w:t>
      </w:r>
      <w:r w:rsidR="006D5544" w:rsidRPr="00571609">
        <w:rPr>
          <w:rFonts w:ascii="Book Antiqua" w:hAnsi="Book Antiqua"/>
        </w:rPr>
        <w:t>ulation</w:t>
      </w:r>
      <w:r w:rsidR="00034006" w:rsidRPr="00571609">
        <w:rPr>
          <w:rFonts w:ascii="Book Antiqua" w:hAnsi="Book Antiqua"/>
        </w:rPr>
        <w:t xml:space="preserve"> is an effective promoter of</w:t>
      </w:r>
      <w:r w:rsidR="006D5544" w:rsidRPr="00571609">
        <w:rPr>
          <w:rFonts w:ascii="Book Antiqua" w:hAnsi="Book Antiqua"/>
        </w:rPr>
        <w:t xml:space="preserve"> </w:t>
      </w:r>
      <w:r w:rsidR="00F87693" w:rsidRPr="00571609">
        <w:rPr>
          <w:rFonts w:ascii="Book Antiqua" w:hAnsi="Book Antiqua"/>
        </w:rPr>
        <w:t>cardiomyocyte</w:t>
      </w:r>
      <w:r w:rsidR="006D5544" w:rsidRPr="00571609">
        <w:rPr>
          <w:rFonts w:ascii="Book Antiqua" w:hAnsi="Book Antiqua"/>
        </w:rPr>
        <w:t xml:space="preserve"> maturation</w:t>
      </w:r>
      <w:r w:rsidR="0092381E" w:rsidRPr="00571609">
        <w:rPr>
          <w:rFonts w:ascii="Book Antiqua" w:hAnsi="Book Antiqua"/>
          <w:vertAlign w:val="superscript"/>
        </w:rPr>
        <w:t>[</w:t>
      </w:r>
      <w:r w:rsidR="00F87693" w:rsidRPr="00571609">
        <w:rPr>
          <w:rFonts w:ascii="Book Antiqua" w:hAnsi="Book Antiqua"/>
        </w:rPr>
        <w:fldChar w:fldCharType="begin"/>
      </w:r>
      <w:r w:rsidR="004F10C9" w:rsidRPr="00571609">
        <w:rPr>
          <w:rFonts w:ascii="Book Antiqua" w:hAnsi="Book Antiqua"/>
        </w:rPr>
        <w:instrText xml:space="preserve"> ADDIN ZOTERO_ITEM CSL_CITATION {"citationID":"gn7qfDth","properties":{"formattedCitation":"\\super 42\\nosupersub{}","plainCitation":"42","noteIndex":0},"citationItems":[{"id":193,"uris":["http://zotero.org/users/5048878/items/FUQ4NF8F"],"uri":["http://zotero.org/users/5048878/items/FUQ4NF8F"],"itemData":{"id":193,"type":"article-journal","title":"Substrate Stiffness Increases Twitch Power of Neonatal Cardiomyocytes in Correlation with Changes in Myofibril Structure and Intracellular Calcium","container-title":"Biophysical Journal","page":"2455-2464","volume":"101","issue":"10","source":"PubMed Central","abstract":"During neonatal development, there is an increase in myocardial stiffness that coincides with an increase in the contractility of the heart. In vitro assays have shown that substrate stiffness plays a role in regulating the twitch forces produced by immature cardiomyocytes. However, its effect on twitch power is unclear due to difficulties in measuring the twitch velocity of cardiomyocytes. Here, we introduce what we consider a novel approach to quantify twitch power by combining the temporal resolution of optical line scanning with the subcellular force resolution of micropost arrays. Using this approach, twitch power was found to be greater for cells cultured on stiffer posts, despite having lower twitch velocities. The increased power was attributed in part to improved myofibril structure (increased sarcomere length and Z-band width) and intracellular calcium levels. Immunofluorescent staining of α-actin revealed that cardiomyocytes had greater sarcomere length and Z-band width when cultured on stiffer arrays. Moreover, the concentration of intracellular calcium at rest and its rise with each twitch contraction was greater for cells on the stiffer posts. Altogether, these findings indicate that cardiomyocytes respond to substrate stiffness with biomechanical and biochemical changes that lead to an increase in cardiac contractility.","DOI":"10.1016/j.bpj.2011.09.057","ISSN":"0006-3495","note":"PMID: 22098744\nPMCID: PMC3218322","journalAbbreviation":"Biophys J","author":[{"family":"Rodriguez","given":"Anthony G."},{"family":"Han","given":"Sangyoon J."},{"family":"Regnier","given":"Michael"},{"family":"Sniadecki","given":"Nathan J."}],"issued":{"date-parts":[["2011",11,16]]}}}],"schema":"https://github.com/citation-style-language/schema/raw/master/csl-citation.json"} </w:instrText>
      </w:r>
      <w:r w:rsidR="00F87693" w:rsidRPr="00571609">
        <w:rPr>
          <w:rFonts w:ascii="Book Antiqua" w:hAnsi="Book Antiqua"/>
        </w:rPr>
        <w:fldChar w:fldCharType="separate"/>
      </w:r>
      <w:r w:rsidR="004F10C9" w:rsidRPr="00571609">
        <w:rPr>
          <w:rFonts w:ascii="Book Antiqua" w:hAnsi="Book Antiqua"/>
          <w:vertAlign w:val="superscript"/>
          <w:lang w:val="en-US"/>
        </w:rPr>
        <w:t>42</w:t>
      </w:r>
      <w:r w:rsidR="00F87693" w:rsidRPr="00571609">
        <w:rPr>
          <w:rFonts w:ascii="Book Antiqua" w:hAnsi="Book Antiqua"/>
        </w:rPr>
        <w:fldChar w:fldCharType="end"/>
      </w:r>
      <w:r w:rsidR="00D568F9">
        <w:rPr>
          <w:rFonts w:ascii="Book Antiqua" w:hAnsi="Book Antiqua" w:hint="eastAsia"/>
          <w:vertAlign w:val="superscript"/>
          <w:lang w:eastAsia="zh-CN"/>
        </w:rPr>
        <w:t>-</w:t>
      </w:r>
      <w:r w:rsidR="0041260F" w:rsidRPr="00571609">
        <w:rPr>
          <w:rFonts w:ascii="Book Antiqua" w:hAnsi="Book Antiqua"/>
        </w:rPr>
        <w:fldChar w:fldCharType="begin"/>
      </w:r>
      <w:r w:rsidR="004F10C9" w:rsidRPr="00571609">
        <w:rPr>
          <w:rFonts w:ascii="Book Antiqua" w:hAnsi="Book Antiqua"/>
        </w:rPr>
        <w:instrText xml:space="preserve"> ADDIN ZOTERO_ITEM CSL_CITATION {"citationID":"rRMFPTTX","properties":{"formattedCitation":"\\super 44\\nosupersub{}","plainCitation":"44","noteIndex":0},"citationItems":[{"id":210,"uris":["http://zotero.org/users/5048878/items/AGLWAFNP"],"uri":["http://zotero.org/users/5048878/items/AGLWAFNP"],"itemData":{"id":210,"type":"webpage","title":"Advanced maturation of human cardiac tissue grown from pluripotent stem cells | Nature","URL":"https://www.nature.com/articles/s41586-018-0016-3","accessed":{"date-parts":[["2018",10,27]]}}}],"schema":"https://github.com/citation-style-language/schema/raw/master/csl-citation.json"} </w:instrText>
      </w:r>
      <w:r w:rsidR="0041260F" w:rsidRPr="00571609">
        <w:rPr>
          <w:rFonts w:ascii="Book Antiqua" w:hAnsi="Book Antiqua"/>
        </w:rPr>
        <w:fldChar w:fldCharType="separate"/>
      </w:r>
      <w:r w:rsidR="004F10C9" w:rsidRPr="00571609">
        <w:rPr>
          <w:rFonts w:ascii="Book Antiqua" w:hAnsi="Book Antiqua"/>
          <w:vertAlign w:val="superscript"/>
          <w:lang w:val="en-US"/>
        </w:rPr>
        <w:t>44</w:t>
      </w:r>
      <w:r w:rsidR="0041260F" w:rsidRPr="00571609">
        <w:rPr>
          <w:rFonts w:ascii="Book Antiqua" w:hAnsi="Book Antiqua"/>
        </w:rPr>
        <w:fldChar w:fldCharType="end"/>
      </w:r>
      <w:r w:rsidR="0092381E" w:rsidRPr="00571609">
        <w:rPr>
          <w:rFonts w:ascii="Book Antiqua" w:hAnsi="Book Antiqua"/>
          <w:vertAlign w:val="superscript"/>
        </w:rPr>
        <w:t>]</w:t>
      </w:r>
      <w:r w:rsidR="00D65035" w:rsidRPr="00571609">
        <w:rPr>
          <w:rFonts w:ascii="Book Antiqua" w:hAnsi="Book Antiqua"/>
        </w:rPr>
        <w:t xml:space="preserve">. </w:t>
      </w:r>
    </w:p>
    <w:p w14:paraId="49023A79" w14:textId="5D0710D6" w:rsidR="00F00731" w:rsidRPr="00571609" w:rsidRDefault="00DB0CA3"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t xml:space="preserve">Another </w:t>
      </w:r>
      <w:r w:rsidR="006B4591" w:rsidRPr="00571609">
        <w:rPr>
          <w:rFonts w:ascii="Book Antiqua" w:hAnsi="Book Antiqua"/>
        </w:rPr>
        <w:t xml:space="preserve">promising </w:t>
      </w:r>
      <w:r w:rsidRPr="00571609">
        <w:rPr>
          <w:rFonts w:ascii="Book Antiqua" w:hAnsi="Book Antiqua"/>
        </w:rPr>
        <w:t xml:space="preserve">approach involves the </w:t>
      </w:r>
      <w:r w:rsidR="006B4591" w:rsidRPr="00571609">
        <w:rPr>
          <w:rFonts w:ascii="Book Antiqua" w:hAnsi="Book Antiqua"/>
        </w:rPr>
        <w:t>addition</w:t>
      </w:r>
      <w:r w:rsidRPr="00571609">
        <w:rPr>
          <w:rFonts w:ascii="Book Antiqua" w:hAnsi="Book Antiqua"/>
        </w:rPr>
        <w:t xml:space="preserve"> of </w:t>
      </w:r>
      <w:r w:rsidR="00B110C8" w:rsidRPr="00571609">
        <w:rPr>
          <w:rFonts w:ascii="Book Antiqua" w:hAnsi="Book Antiqua"/>
        </w:rPr>
        <w:t xml:space="preserve">conductive materials to the cell substrate or matrix. For example, the addition of </w:t>
      </w:r>
      <w:r w:rsidRPr="00571609">
        <w:rPr>
          <w:rFonts w:ascii="Book Antiqua" w:hAnsi="Book Antiqua"/>
        </w:rPr>
        <w:t>polypyrrole chitosan</w:t>
      </w:r>
      <w:r w:rsidR="000C0EA3" w:rsidRPr="00571609">
        <w:rPr>
          <w:rFonts w:ascii="Book Antiqua" w:hAnsi="Book Antiqua"/>
        </w:rPr>
        <w:t xml:space="preserve"> (PPC)</w:t>
      </w:r>
      <w:r w:rsidR="006B4591" w:rsidRPr="00571609">
        <w:rPr>
          <w:rFonts w:ascii="Book Antiqua" w:hAnsi="Book Antiqua"/>
        </w:rPr>
        <w:t xml:space="preserve"> </w:t>
      </w:r>
      <w:r w:rsidR="00B110C8" w:rsidRPr="00571609">
        <w:rPr>
          <w:rFonts w:ascii="Book Antiqua" w:hAnsi="Book Antiqua"/>
        </w:rPr>
        <w:t xml:space="preserve">to create a </w:t>
      </w:r>
      <w:r w:rsidR="000C0EA3" w:rsidRPr="00571609">
        <w:rPr>
          <w:rFonts w:ascii="Book Antiqua" w:hAnsi="Book Antiqua"/>
        </w:rPr>
        <w:t>composite hydrogel has sho</w:t>
      </w:r>
      <w:r w:rsidR="004E09F3" w:rsidRPr="00571609">
        <w:rPr>
          <w:rFonts w:ascii="Book Antiqua" w:hAnsi="Book Antiqua"/>
        </w:rPr>
        <w:t xml:space="preserve">wn great promise as a biomaterial capable of improving the conduction </w:t>
      </w:r>
      <w:r w:rsidR="006B4591" w:rsidRPr="00571609">
        <w:rPr>
          <w:rFonts w:ascii="Book Antiqua" w:hAnsi="Book Antiqua"/>
        </w:rPr>
        <w:t>between clusters of</w:t>
      </w:r>
      <w:r w:rsidR="004E09F3" w:rsidRPr="00571609">
        <w:rPr>
          <w:rFonts w:ascii="Book Antiqua" w:hAnsi="Book Antiqua"/>
        </w:rPr>
        <w:t xml:space="preserve"> </w:t>
      </w:r>
      <w:r w:rsidR="00B110C8" w:rsidRPr="00571609">
        <w:rPr>
          <w:rFonts w:ascii="Book Antiqua" w:hAnsi="Book Antiqua"/>
        </w:rPr>
        <w:t>cardiomyocytes</w:t>
      </w:r>
      <w:r w:rsidR="00194F9E" w:rsidRPr="00571609">
        <w:rPr>
          <w:rFonts w:ascii="Book Antiqua" w:hAnsi="Book Antiqua"/>
        </w:rPr>
        <w:t>. The authors of one study</w:t>
      </w:r>
      <w:r w:rsidR="006B4591" w:rsidRPr="00571609">
        <w:rPr>
          <w:rFonts w:ascii="Book Antiqua" w:hAnsi="Book Antiqua"/>
        </w:rPr>
        <w:t xml:space="preserve"> used calcium imaging to show how PPC</w:t>
      </w:r>
      <w:r w:rsidR="00784AB0" w:rsidRPr="00571609">
        <w:rPr>
          <w:rFonts w:ascii="Book Antiqua" w:hAnsi="Book Antiqua"/>
        </w:rPr>
        <w:t xml:space="preserve"> improve</w:t>
      </w:r>
      <w:r w:rsidR="006B4591" w:rsidRPr="00571609">
        <w:rPr>
          <w:rFonts w:ascii="Book Antiqua" w:hAnsi="Book Antiqua"/>
        </w:rPr>
        <w:t>d</w:t>
      </w:r>
      <w:r w:rsidR="00784AB0" w:rsidRPr="00571609">
        <w:rPr>
          <w:rFonts w:ascii="Book Antiqua" w:hAnsi="Book Antiqua"/>
        </w:rPr>
        <w:t xml:space="preserve"> electrical signal</w:t>
      </w:r>
      <w:r w:rsidR="00194F9E" w:rsidRPr="00571609">
        <w:rPr>
          <w:rFonts w:ascii="Book Antiqua" w:hAnsi="Book Antiqua"/>
        </w:rPr>
        <w:t xml:space="preserve"> </w:t>
      </w:r>
      <w:r w:rsidR="00946CC4" w:rsidRPr="00571609">
        <w:rPr>
          <w:rFonts w:ascii="Book Antiqua" w:hAnsi="Book Antiqua"/>
        </w:rPr>
        <w:t>propagation</w:t>
      </w:r>
      <w:r w:rsidR="0062135A" w:rsidRPr="00571609">
        <w:rPr>
          <w:rFonts w:ascii="Book Antiqua" w:hAnsi="Book Antiqua"/>
        </w:rPr>
        <w:t xml:space="preserve"> </w:t>
      </w:r>
      <w:r w:rsidR="006B4591" w:rsidRPr="00571609">
        <w:rPr>
          <w:rFonts w:ascii="Book Antiqua" w:hAnsi="Book Antiqua"/>
        </w:rPr>
        <w:t>between</w:t>
      </w:r>
      <w:r w:rsidR="0062135A" w:rsidRPr="00571609">
        <w:rPr>
          <w:rFonts w:ascii="Book Antiqua" w:hAnsi="Book Antiqua"/>
        </w:rPr>
        <w:t xml:space="preserve"> isolated</w:t>
      </w:r>
      <w:r w:rsidR="00784AB0" w:rsidRPr="00571609">
        <w:rPr>
          <w:rFonts w:ascii="Book Antiqua" w:hAnsi="Book Antiqua"/>
        </w:rPr>
        <w:t xml:space="preserve"> rat cardiomyocytes</w:t>
      </w:r>
      <w:r w:rsidR="006B4591" w:rsidRPr="00571609">
        <w:rPr>
          <w:rFonts w:ascii="Book Antiqua" w:hAnsi="Book Antiqua"/>
        </w:rPr>
        <w:t xml:space="preserve"> and synchronized their contraction</w:t>
      </w:r>
      <w:r w:rsidR="00FE2A05" w:rsidRPr="00571609">
        <w:rPr>
          <w:rFonts w:ascii="Book Antiqua" w:hAnsi="Book Antiqua"/>
          <w:vertAlign w:val="superscript"/>
        </w:rPr>
        <w:t>[</w:t>
      </w:r>
      <w:r w:rsidR="00F87693" w:rsidRPr="00571609">
        <w:rPr>
          <w:rFonts w:ascii="Book Antiqua" w:hAnsi="Book Antiqua"/>
        </w:rPr>
        <w:fldChar w:fldCharType="begin"/>
      </w:r>
      <w:r w:rsidR="004F10C9" w:rsidRPr="00571609">
        <w:rPr>
          <w:rFonts w:ascii="Book Antiqua" w:hAnsi="Book Antiqua"/>
        </w:rPr>
        <w:instrText xml:space="preserve"> ADDIN ZOTERO_ITEM CSL_CITATION {"citationID":"Jbdd9vyn","properties":{"formattedCitation":"\\super 45\\nosupersub{}","plainCitation":"45","noteIndex":0},"citationItems":[{"id":205,"uris":["http://zotero.org/users/5048878/items/U76BX834"],"uri":["http://zotero.org/users/5048878/items/U76BX834"],"itemData":{"id":205,"type":"article-journal","title":"Polypyrrole-chitosan conductive biomaterial synchronizes cardiomyocyte contraction and improves myocardial electrical impulse propagation","container-title":"Theranostics","page":"2752-2764","volume":"8","issue":"10","source":"PubMed Central","abstract":"Background: The post-myocardial infarction (MI) scar interrupts electrical impulse propagation and delays regional contraction, which contributes to ventricular dysfunction. We investigated the potential of an injectable conductive biomaterial to restore scar tissue conductivity and re-establish synchronous ventricular contraction., Methods: A conductive biomaterial was generated by conjugating conductive polypyrrole (PPY) onto chitosan (CHI) backbones. Trypan blue staining of neonatal rat cardiomyocytes (CMs) cultured on biomaterials was used to evaluate the biocompatibility of the conductive biomaterials. Ca2+ imaging was used to visualize beating CMs. A cryoablation injury rat model was used to investigate the ability of PPY:CHI to improve cardiac electrical propagation in the injured heart in vivo. Electromyography was used to evaluate conductivity of scar tissue ex vivo., Results: Cell survival and morphology were similar between cells cultured on biomaterials-coated and uncoated-control dishes. PPY:CHI established synchronous contraction of two distinct clusters of spontaneously-beating CMs. Intramyocardial PPY:CHI injection into the cryoablation-induced injured region improved electrical impulse propagation across the scarred tissue and decreased the QRS interval, whereas saline- or CHI-injected hearts continued to have delayed propagation patterns and significantly reduced conduction velocity compared to healthy controls. Ex vivo evaluation found that scar tissue from PPY:CHI-treated rat hearts had higher signal amplitude compared to those from saline- or CHI-treated rat heart tissue., Conclusions: The PPY:CHI biomaterial is electrically conductive, biocompatible and injectable. It improved synchronous contraction between physically separated beating CM clusters in vitro. Intra-myocardial injection of PPY:CHI following cardiac injury improved electrical impulse propagation of scar tissue in vivo.","DOI":"10.7150/thno.22599","ISSN":"1838-7640","note":"PMID: 29774073\nPMCID: PMC5957007","journalAbbreviation":"Theranostics","author":[{"family":"Cui","given":"Zhi"},{"family":"Ni","given":"Nathan C."},{"family":"Wu","given":"Jun"},{"family":"Du","given":"Guo-Qing"},{"family":"He","given":"Sheng"},{"family":"Yau","given":"Terrence M."},{"family":"Weisel","given":"Richard D."},{"family":"Sung","given":"Hsing-Wen"},{"family":"Li","given":"Ren-Ke"}],"issued":{"date-parts":[["2018",4,9]]}}}],"schema":"https://github.com/citation-style-language/schema/raw/master/csl-citation.json"} </w:instrText>
      </w:r>
      <w:r w:rsidR="00F87693" w:rsidRPr="00571609">
        <w:rPr>
          <w:rFonts w:ascii="Book Antiqua" w:hAnsi="Book Antiqua"/>
        </w:rPr>
        <w:fldChar w:fldCharType="separate"/>
      </w:r>
      <w:r w:rsidR="004F10C9" w:rsidRPr="00571609">
        <w:rPr>
          <w:rFonts w:ascii="Book Antiqua" w:hAnsi="Book Antiqua"/>
          <w:vertAlign w:val="superscript"/>
          <w:lang w:val="en-US"/>
        </w:rPr>
        <w:t>45</w:t>
      </w:r>
      <w:r w:rsidR="00F87693" w:rsidRPr="00571609">
        <w:rPr>
          <w:rFonts w:ascii="Book Antiqua" w:hAnsi="Book Antiqua"/>
        </w:rPr>
        <w:fldChar w:fldCharType="end"/>
      </w:r>
      <w:r w:rsidR="00FE2A05" w:rsidRPr="00571609">
        <w:rPr>
          <w:rFonts w:ascii="Book Antiqua" w:hAnsi="Book Antiqua"/>
          <w:vertAlign w:val="superscript"/>
        </w:rPr>
        <w:t>]</w:t>
      </w:r>
      <w:r w:rsidR="00784AB0" w:rsidRPr="00571609">
        <w:rPr>
          <w:rFonts w:ascii="Book Antiqua" w:hAnsi="Book Antiqua"/>
        </w:rPr>
        <w:t xml:space="preserve">. </w:t>
      </w:r>
      <w:r w:rsidR="00A01D47" w:rsidRPr="00571609">
        <w:rPr>
          <w:rFonts w:ascii="Book Antiqua" w:hAnsi="Book Antiqua"/>
        </w:rPr>
        <w:t xml:space="preserve">Although the effect of this </w:t>
      </w:r>
      <w:r w:rsidR="002B70D8" w:rsidRPr="00571609">
        <w:rPr>
          <w:rFonts w:ascii="Book Antiqua" w:hAnsi="Book Antiqua"/>
        </w:rPr>
        <w:t xml:space="preserve">hydrogel is yet to be evaluated in </w:t>
      </w:r>
      <w:r w:rsidR="0029603E" w:rsidRPr="00571609">
        <w:rPr>
          <w:rFonts w:ascii="Book Antiqua" w:hAnsi="Book Antiqua"/>
        </w:rPr>
        <w:t>hiPSC-CMs</w:t>
      </w:r>
      <w:r w:rsidR="002B70D8" w:rsidRPr="00571609">
        <w:rPr>
          <w:rFonts w:ascii="Book Antiqua" w:hAnsi="Book Antiqua"/>
        </w:rPr>
        <w:t>, previously mentioned</w:t>
      </w:r>
      <w:r w:rsidR="00E25BFB" w:rsidRPr="00571609">
        <w:rPr>
          <w:rFonts w:ascii="Book Antiqua" w:hAnsi="Book Antiqua"/>
        </w:rPr>
        <w:t xml:space="preserve"> literature</w:t>
      </w:r>
      <w:r w:rsidR="002B70D8" w:rsidRPr="00571609">
        <w:rPr>
          <w:rFonts w:ascii="Book Antiqua" w:hAnsi="Book Antiqua"/>
        </w:rPr>
        <w:t xml:space="preserve"> has </w:t>
      </w:r>
      <w:r w:rsidR="00B110C8" w:rsidRPr="00571609">
        <w:rPr>
          <w:rFonts w:ascii="Book Antiqua" w:hAnsi="Book Antiqua"/>
        </w:rPr>
        <w:t>suggested</w:t>
      </w:r>
      <w:r w:rsidR="00BC29EC" w:rsidRPr="00571609">
        <w:rPr>
          <w:rFonts w:ascii="Book Antiqua" w:hAnsi="Book Antiqua"/>
        </w:rPr>
        <w:t xml:space="preserve"> </w:t>
      </w:r>
      <w:r w:rsidR="00B110C8" w:rsidRPr="00571609">
        <w:rPr>
          <w:rFonts w:ascii="Book Antiqua" w:hAnsi="Book Antiqua"/>
        </w:rPr>
        <w:t>that</w:t>
      </w:r>
      <w:r w:rsidR="002B70D8" w:rsidRPr="00571609">
        <w:rPr>
          <w:rFonts w:ascii="Book Antiqua" w:hAnsi="Book Antiqua"/>
        </w:rPr>
        <w:t xml:space="preserve"> electrical </w:t>
      </w:r>
      <w:r w:rsidR="00B110C8" w:rsidRPr="00571609">
        <w:rPr>
          <w:rFonts w:ascii="Book Antiqua" w:hAnsi="Book Antiqua"/>
        </w:rPr>
        <w:t xml:space="preserve">stimulus is an important variable </w:t>
      </w:r>
      <w:r w:rsidR="002B70D8" w:rsidRPr="00571609">
        <w:rPr>
          <w:rFonts w:ascii="Book Antiqua" w:hAnsi="Book Antiqua"/>
        </w:rPr>
        <w:t>in achiev</w:t>
      </w:r>
      <w:r w:rsidR="00B110C8" w:rsidRPr="00571609">
        <w:rPr>
          <w:rFonts w:ascii="Book Antiqua" w:hAnsi="Book Antiqua"/>
        </w:rPr>
        <w:t>ing mature iPSC-CM populations.</w:t>
      </w:r>
    </w:p>
    <w:p w14:paraId="48E700F0" w14:textId="5D19854B" w:rsidR="00E67E82" w:rsidRPr="00571609" w:rsidRDefault="004D0D5D" w:rsidP="00774265">
      <w:pPr>
        <w:adjustRightInd w:val="0"/>
        <w:snapToGrid w:val="0"/>
        <w:spacing w:line="360" w:lineRule="auto"/>
        <w:ind w:firstLineChars="200" w:firstLine="480"/>
        <w:jc w:val="both"/>
        <w:rPr>
          <w:rFonts w:ascii="Book Antiqua" w:hAnsi="Book Antiqua"/>
        </w:rPr>
      </w:pPr>
      <w:r w:rsidRPr="00571609">
        <w:rPr>
          <w:rFonts w:ascii="Book Antiqua" w:hAnsi="Book Antiqua"/>
        </w:rPr>
        <w:t xml:space="preserve">As electrical </w:t>
      </w:r>
      <w:r w:rsidR="00A94253" w:rsidRPr="00571609">
        <w:rPr>
          <w:rFonts w:ascii="Book Antiqua" w:hAnsi="Book Antiqua"/>
        </w:rPr>
        <w:t>and mechanical sti</w:t>
      </w:r>
      <w:r w:rsidR="00065399" w:rsidRPr="00571609">
        <w:rPr>
          <w:rFonts w:ascii="Book Antiqua" w:hAnsi="Book Antiqua"/>
        </w:rPr>
        <w:t xml:space="preserve">mulation becomes more prevalent as a tool for </w:t>
      </w:r>
      <w:r w:rsidR="00650DD6" w:rsidRPr="00571609">
        <w:rPr>
          <w:rFonts w:ascii="Book Antiqua" w:hAnsi="Book Antiqua"/>
        </w:rPr>
        <w:t>h</w:t>
      </w:r>
      <w:r w:rsidR="00065399" w:rsidRPr="00571609">
        <w:rPr>
          <w:rFonts w:ascii="Book Antiqua" w:hAnsi="Book Antiqua"/>
        </w:rPr>
        <w:t xml:space="preserve">iPSC-CM maturation, </w:t>
      </w:r>
      <w:r w:rsidR="00B10418" w:rsidRPr="00571609">
        <w:rPr>
          <w:rFonts w:ascii="Book Antiqua" w:hAnsi="Book Antiqua"/>
        </w:rPr>
        <w:t xml:space="preserve">private biotechnology companies </w:t>
      </w:r>
      <w:r w:rsidR="00BE06D4" w:rsidRPr="00571609">
        <w:rPr>
          <w:rFonts w:ascii="Book Antiqua" w:hAnsi="Book Antiqua"/>
        </w:rPr>
        <w:t>have been developing electrical and mechanical devices commercially.</w:t>
      </w:r>
      <w:r w:rsidR="00B3719A" w:rsidRPr="00571609">
        <w:rPr>
          <w:rFonts w:ascii="Book Antiqua" w:hAnsi="Book Antiqua"/>
        </w:rPr>
        <w:t xml:space="preserve"> One such device is C-Pace, a device created by IonOptix</w:t>
      </w:r>
      <w:r w:rsidR="00E95A6C" w:rsidRPr="00571609">
        <w:rPr>
          <w:rFonts w:ascii="Book Antiqua" w:hAnsi="Book Antiqua"/>
        </w:rPr>
        <w:t xml:space="preserve"> (Westwood, MA, U</w:t>
      </w:r>
      <w:r w:rsidR="0000783B">
        <w:rPr>
          <w:rFonts w:ascii="Book Antiqua" w:hAnsi="Book Antiqua" w:hint="eastAsia"/>
          <w:lang w:eastAsia="zh-CN"/>
        </w:rPr>
        <w:t>nited States</w:t>
      </w:r>
      <w:r w:rsidR="00E95A6C" w:rsidRPr="00571609">
        <w:rPr>
          <w:rFonts w:ascii="Book Antiqua" w:hAnsi="Book Antiqua"/>
        </w:rPr>
        <w:t>)</w:t>
      </w:r>
      <w:r w:rsidR="00B3719A" w:rsidRPr="00571609">
        <w:rPr>
          <w:rFonts w:ascii="Book Antiqua" w:hAnsi="Book Antiqua"/>
        </w:rPr>
        <w:t xml:space="preserve">. </w:t>
      </w:r>
      <w:r w:rsidR="005521BB" w:rsidRPr="00571609">
        <w:rPr>
          <w:rFonts w:ascii="Book Antiqua" w:hAnsi="Book Antiqua"/>
        </w:rPr>
        <w:t xml:space="preserve">This device offers electrical stimulation and mechanical stretch through the use of </w:t>
      </w:r>
      <w:r w:rsidR="0016797D" w:rsidRPr="00571609">
        <w:rPr>
          <w:rFonts w:ascii="Book Antiqua" w:hAnsi="Book Antiqua"/>
        </w:rPr>
        <w:t>a control interface and special plate</w:t>
      </w:r>
      <w:r w:rsidR="00844451" w:rsidRPr="00571609">
        <w:rPr>
          <w:rFonts w:ascii="Book Antiqua" w:hAnsi="Book Antiqua"/>
        </w:rPr>
        <w:t xml:space="preserve">s outfitted with electrodes. The control interface allows for the manipulation of various current intensity and duration along with the force of mechanical stretch. This device can not only mature </w:t>
      </w:r>
      <w:r w:rsidR="0029603E" w:rsidRPr="00571609">
        <w:rPr>
          <w:rFonts w:ascii="Book Antiqua" w:hAnsi="Book Antiqua"/>
        </w:rPr>
        <w:t>hiPSC-CMs</w:t>
      </w:r>
      <w:r w:rsidR="00844451" w:rsidRPr="00571609">
        <w:rPr>
          <w:rFonts w:ascii="Book Antiqua" w:hAnsi="Book Antiqua"/>
        </w:rPr>
        <w:t xml:space="preserve"> functionally, </w:t>
      </w:r>
      <w:r w:rsidR="00DB6472" w:rsidRPr="00571609">
        <w:rPr>
          <w:rFonts w:ascii="Book Antiqua" w:hAnsi="Book Antiqua"/>
        </w:rPr>
        <w:t xml:space="preserve">but </w:t>
      </w:r>
      <w:r w:rsidR="00844451" w:rsidRPr="00571609">
        <w:rPr>
          <w:rFonts w:ascii="Book Antiqua" w:hAnsi="Book Antiqua"/>
        </w:rPr>
        <w:t xml:space="preserve">it can also induce arrhythmias and </w:t>
      </w:r>
      <w:r w:rsidR="00562C7B" w:rsidRPr="00571609">
        <w:rPr>
          <w:rFonts w:ascii="Book Antiqua" w:hAnsi="Book Antiqua"/>
        </w:rPr>
        <w:t>tachycardia</w:t>
      </w:r>
      <w:r w:rsidR="00851EFC" w:rsidRPr="00571609">
        <w:rPr>
          <w:rFonts w:ascii="Book Antiqua" w:hAnsi="Book Antiqua"/>
        </w:rPr>
        <w:t xml:space="preserve"> for disease modelling.</w:t>
      </w:r>
      <w:r w:rsidR="00844451" w:rsidRPr="00571609">
        <w:rPr>
          <w:rFonts w:ascii="Book Antiqua" w:hAnsi="Book Antiqua"/>
        </w:rPr>
        <w:t xml:space="preserve"> </w:t>
      </w:r>
      <w:r w:rsidR="00066C44" w:rsidRPr="00571609">
        <w:rPr>
          <w:rFonts w:ascii="Book Antiqua" w:hAnsi="Book Antiqua"/>
        </w:rPr>
        <w:t>As mentioned</w:t>
      </w:r>
      <w:r w:rsidR="004B10C8" w:rsidRPr="00571609">
        <w:rPr>
          <w:rFonts w:ascii="Book Antiqua" w:hAnsi="Book Antiqua"/>
        </w:rPr>
        <w:t>,</w:t>
      </w:r>
      <w:r w:rsidR="00066C44" w:rsidRPr="00571609">
        <w:rPr>
          <w:rFonts w:ascii="Book Antiqua" w:hAnsi="Book Antiqua"/>
        </w:rPr>
        <w:t xml:space="preserve"> electrical and mechanical stimulation is not without its drawbacks. For one, it may prove cost prohibitive for </w:t>
      </w:r>
      <w:r w:rsidR="00A66CAD" w:rsidRPr="00571609">
        <w:rPr>
          <w:rFonts w:ascii="Book Antiqua" w:hAnsi="Book Antiqua"/>
        </w:rPr>
        <w:t>many research groups</w:t>
      </w:r>
      <w:r w:rsidR="00066C44" w:rsidRPr="00571609">
        <w:rPr>
          <w:rFonts w:ascii="Book Antiqua" w:hAnsi="Book Antiqua"/>
        </w:rPr>
        <w:t xml:space="preserve">. </w:t>
      </w:r>
      <w:r w:rsidR="00FB3A5A" w:rsidRPr="00571609">
        <w:rPr>
          <w:rFonts w:ascii="Book Antiqua" w:hAnsi="Book Antiqua"/>
        </w:rPr>
        <w:t xml:space="preserve">In addition, throughput is reduced as cells must be subjected to electrical pacing and/or mechanical </w:t>
      </w:r>
      <w:r w:rsidR="001B3EB9" w:rsidRPr="00571609">
        <w:rPr>
          <w:rFonts w:ascii="Book Antiqua" w:hAnsi="Book Antiqua"/>
        </w:rPr>
        <w:lastRenderedPageBreak/>
        <w:t>stimulation for a certain period of time</w:t>
      </w:r>
      <w:r w:rsidR="00A66CAD" w:rsidRPr="00571609">
        <w:rPr>
          <w:rFonts w:ascii="Book Antiqua" w:hAnsi="Book Antiqua"/>
        </w:rPr>
        <w:t xml:space="preserve"> using specialized plates</w:t>
      </w:r>
      <w:r w:rsidR="001B3EB9" w:rsidRPr="00571609">
        <w:rPr>
          <w:rFonts w:ascii="Book Antiqua" w:hAnsi="Book Antiqua"/>
        </w:rPr>
        <w:t xml:space="preserve">. </w:t>
      </w:r>
      <w:r w:rsidR="00A66CAD" w:rsidRPr="00571609">
        <w:rPr>
          <w:rFonts w:ascii="Book Antiqua" w:hAnsi="Book Antiqua"/>
        </w:rPr>
        <w:t>However</w:t>
      </w:r>
      <w:r w:rsidR="00916BA3" w:rsidRPr="00571609">
        <w:rPr>
          <w:rFonts w:ascii="Book Antiqua" w:hAnsi="Book Antiqua"/>
        </w:rPr>
        <w:t xml:space="preserve">, these approaches seem to be important for the maturation of </w:t>
      </w:r>
      <w:r w:rsidR="0029603E" w:rsidRPr="00571609">
        <w:rPr>
          <w:rFonts w:ascii="Book Antiqua" w:hAnsi="Book Antiqua"/>
        </w:rPr>
        <w:t>hiPSC-CMs</w:t>
      </w:r>
      <w:r w:rsidR="00916BA3" w:rsidRPr="00571609">
        <w:rPr>
          <w:rFonts w:ascii="Book Antiqua" w:hAnsi="Book Antiqua"/>
        </w:rPr>
        <w:t xml:space="preserve"> and should be considered when de</w:t>
      </w:r>
      <w:r w:rsidR="00A66CAD" w:rsidRPr="00571609">
        <w:rPr>
          <w:rFonts w:ascii="Book Antiqua" w:hAnsi="Book Antiqua"/>
        </w:rPr>
        <w:t>veloping a maturation protocol.</w:t>
      </w:r>
      <w:r w:rsidR="00126827" w:rsidRPr="00571609">
        <w:rPr>
          <w:rFonts w:ascii="Book Antiqua" w:hAnsi="Book Antiqua"/>
        </w:rPr>
        <w:t xml:space="preserve"> The </w:t>
      </w:r>
      <w:r w:rsidR="003C5AC4" w:rsidRPr="00571609">
        <w:rPr>
          <w:rFonts w:ascii="Book Antiqua" w:hAnsi="Book Antiqua"/>
        </w:rPr>
        <w:t xml:space="preserve">mechanism of hiPSC-CM maturation through the </w:t>
      </w:r>
      <w:r w:rsidR="00126827" w:rsidRPr="00571609">
        <w:rPr>
          <w:rFonts w:ascii="Book Antiqua" w:hAnsi="Book Antiqua"/>
        </w:rPr>
        <w:t xml:space="preserve">addition of mechanical and electrical cues </w:t>
      </w:r>
      <w:r w:rsidR="003C5AC4" w:rsidRPr="00571609">
        <w:rPr>
          <w:rFonts w:ascii="Book Antiqua" w:hAnsi="Book Antiqua"/>
        </w:rPr>
        <w:t xml:space="preserve">is yet to be completely understood. However, it is hypothesized that conditional cues </w:t>
      </w:r>
      <w:r w:rsidR="00F21DE5" w:rsidRPr="00571609">
        <w:rPr>
          <w:rFonts w:ascii="Book Antiqua" w:hAnsi="Book Antiqua"/>
        </w:rPr>
        <w:t>may upregulate the e</w:t>
      </w:r>
      <w:r w:rsidR="0074032A" w:rsidRPr="00571609">
        <w:rPr>
          <w:rFonts w:ascii="Book Antiqua" w:hAnsi="Book Antiqua"/>
        </w:rPr>
        <w:t xml:space="preserve">xpression of key genes involved in establishing proper cardiomyocyte structure and contractility. </w:t>
      </w:r>
      <w:r w:rsidR="00BD1232" w:rsidRPr="00571609">
        <w:rPr>
          <w:rFonts w:ascii="Book Antiqua" w:hAnsi="Book Antiqua"/>
        </w:rPr>
        <w:t>For example</w:t>
      </w:r>
      <w:r w:rsidR="00BE32F6" w:rsidRPr="00571609">
        <w:rPr>
          <w:rFonts w:ascii="Book Antiqua" w:hAnsi="Book Antiqua"/>
        </w:rPr>
        <w:t xml:space="preserve">, expression of calcium handling genes </w:t>
      </w:r>
      <w:r w:rsidR="00BE32F6" w:rsidRPr="00571609">
        <w:rPr>
          <w:rFonts w:ascii="Book Antiqua" w:hAnsi="Book Antiqua"/>
          <w:i/>
        </w:rPr>
        <w:t>SERCA2</w:t>
      </w:r>
      <w:r w:rsidR="00BE32F6" w:rsidRPr="00571609">
        <w:rPr>
          <w:rFonts w:ascii="Book Antiqua" w:hAnsi="Book Antiqua"/>
        </w:rPr>
        <w:t xml:space="preserve"> and </w:t>
      </w:r>
      <w:r w:rsidR="00BE32F6" w:rsidRPr="00571609">
        <w:rPr>
          <w:rFonts w:ascii="Book Antiqua" w:hAnsi="Book Antiqua"/>
          <w:i/>
        </w:rPr>
        <w:t>RYR2</w:t>
      </w:r>
      <w:r w:rsidR="00BE32F6" w:rsidRPr="00571609">
        <w:rPr>
          <w:rFonts w:ascii="Book Antiqua" w:hAnsi="Book Antiqua"/>
        </w:rPr>
        <w:t xml:space="preserve"> is increased following administration of static </w:t>
      </w:r>
      <w:r w:rsidR="002D5C0C" w:rsidRPr="00571609">
        <w:rPr>
          <w:rFonts w:ascii="Book Antiqua" w:hAnsi="Book Antiqua"/>
        </w:rPr>
        <w:t>stress</w:t>
      </w:r>
      <w:r w:rsidR="002D5C0C" w:rsidRPr="00571609">
        <w:rPr>
          <w:rFonts w:ascii="Book Antiqua" w:hAnsi="Book Antiqua"/>
          <w:vertAlign w:val="superscript"/>
        </w:rPr>
        <w:t>[</w:t>
      </w:r>
      <w:r w:rsidR="00BE32F6" w:rsidRPr="00571609">
        <w:rPr>
          <w:rFonts w:ascii="Book Antiqua" w:hAnsi="Book Antiqua"/>
          <w:vertAlign w:val="superscript"/>
        </w:rPr>
        <w:t>40]</w:t>
      </w:r>
      <w:r w:rsidR="00BE32F6" w:rsidRPr="00571609">
        <w:rPr>
          <w:rFonts w:ascii="Book Antiqua" w:hAnsi="Book Antiqua"/>
        </w:rPr>
        <w:t xml:space="preserve">. </w:t>
      </w:r>
    </w:p>
    <w:p w14:paraId="5FB71F29" w14:textId="4907D629" w:rsidR="000147AA" w:rsidRPr="00571609" w:rsidRDefault="000147AA" w:rsidP="00774265">
      <w:pPr>
        <w:adjustRightInd w:val="0"/>
        <w:snapToGrid w:val="0"/>
        <w:spacing w:line="360" w:lineRule="auto"/>
        <w:jc w:val="both"/>
        <w:rPr>
          <w:rFonts w:ascii="Book Antiqua" w:hAnsi="Book Antiqua"/>
        </w:rPr>
      </w:pPr>
    </w:p>
    <w:p w14:paraId="35D2236E" w14:textId="536686B0" w:rsidR="00DA442F" w:rsidRPr="00571609" w:rsidRDefault="00FF07DB" w:rsidP="00774265">
      <w:pPr>
        <w:adjustRightInd w:val="0"/>
        <w:snapToGrid w:val="0"/>
        <w:spacing w:line="360" w:lineRule="auto"/>
        <w:jc w:val="both"/>
        <w:rPr>
          <w:rFonts w:ascii="Book Antiqua" w:hAnsi="Book Antiqua"/>
          <w:b/>
        </w:rPr>
      </w:pPr>
      <w:r w:rsidRPr="00571609">
        <w:rPr>
          <w:rFonts w:ascii="Book Antiqua" w:hAnsi="Book Antiqua"/>
          <w:b/>
        </w:rPr>
        <w:t xml:space="preserve">3D APPROACHES </w:t>
      </w:r>
    </w:p>
    <w:p w14:paraId="47C0693D" w14:textId="2336F9A0" w:rsidR="000E4301" w:rsidRPr="00571609" w:rsidRDefault="00AD11ED" w:rsidP="00774265">
      <w:pPr>
        <w:adjustRightInd w:val="0"/>
        <w:snapToGrid w:val="0"/>
        <w:spacing w:line="360" w:lineRule="auto"/>
        <w:jc w:val="both"/>
        <w:rPr>
          <w:rFonts w:ascii="Book Antiqua" w:hAnsi="Book Antiqua"/>
        </w:rPr>
      </w:pPr>
      <w:r w:rsidRPr="00571609">
        <w:rPr>
          <w:rFonts w:ascii="Book Antiqua" w:hAnsi="Book Antiqua"/>
        </w:rPr>
        <w:t>Recently, 3D cardiomyocyte cultures</w:t>
      </w:r>
      <w:r w:rsidR="00F32F25" w:rsidRPr="00571609">
        <w:rPr>
          <w:rFonts w:ascii="Book Antiqua" w:hAnsi="Book Antiqua"/>
        </w:rPr>
        <w:t>, also known as organoids,</w:t>
      </w:r>
      <w:r w:rsidRPr="00571609">
        <w:rPr>
          <w:rFonts w:ascii="Book Antiqua" w:hAnsi="Book Antiqua"/>
        </w:rPr>
        <w:t xml:space="preserve"> have </w:t>
      </w:r>
      <w:r w:rsidR="007B2D20" w:rsidRPr="00571609">
        <w:rPr>
          <w:rFonts w:ascii="Book Antiqua" w:hAnsi="Book Antiqua"/>
        </w:rPr>
        <w:t>garnered great interest</w:t>
      </w:r>
      <w:r w:rsidR="00D74A68" w:rsidRPr="00571609">
        <w:rPr>
          <w:rFonts w:ascii="Book Antiqua" w:hAnsi="Book Antiqua"/>
        </w:rPr>
        <w:t xml:space="preserve"> (Figure 3)</w:t>
      </w:r>
      <w:r w:rsidR="007B2D20" w:rsidRPr="00571609">
        <w:rPr>
          <w:rFonts w:ascii="Book Antiqua" w:hAnsi="Book Antiqua"/>
        </w:rPr>
        <w:t>. The</w:t>
      </w:r>
      <w:r w:rsidR="0096425D" w:rsidRPr="00571609">
        <w:rPr>
          <w:rFonts w:ascii="Book Antiqua" w:hAnsi="Book Antiqua"/>
        </w:rPr>
        <w:t xml:space="preserve"> use of a </w:t>
      </w:r>
      <w:r w:rsidR="00F32F25" w:rsidRPr="00571609">
        <w:rPr>
          <w:rFonts w:ascii="Book Antiqua" w:hAnsi="Book Antiqua"/>
        </w:rPr>
        <w:t xml:space="preserve">multicellular </w:t>
      </w:r>
      <w:r w:rsidR="0096425D" w:rsidRPr="00571609">
        <w:rPr>
          <w:rFonts w:ascii="Book Antiqua" w:hAnsi="Book Antiqua"/>
        </w:rPr>
        <w:t>3D culture</w:t>
      </w:r>
      <w:r w:rsidR="00F32F25" w:rsidRPr="00571609">
        <w:rPr>
          <w:rFonts w:ascii="Book Antiqua" w:hAnsi="Book Antiqua"/>
        </w:rPr>
        <w:t xml:space="preserve">s </w:t>
      </w:r>
      <w:r w:rsidR="008E0309" w:rsidRPr="00571609">
        <w:rPr>
          <w:rFonts w:ascii="Book Antiqua" w:hAnsi="Book Antiqua"/>
        </w:rPr>
        <w:t xml:space="preserve">potentially </w:t>
      </w:r>
      <w:r w:rsidR="00F32F25" w:rsidRPr="00571609">
        <w:rPr>
          <w:rFonts w:ascii="Book Antiqua" w:hAnsi="Book Antiqua"/>
        </w:rPr>
        <w:t>allow</w:t>
      </w:r>
      <w:r w:rsidR="0096425D" w:rsidRPr="00571609">
        <w:rPr>
          <w:rFonts w:ascii="Book Antiqua" w:hAnsi="Book Antiqua"/>
        </w:rPr>
        <w:t xml:space="preserve"> for higher accuracy in disease modelling and d</w:t>
      </w:r>
      <w:r w:rsidR="0042759E" w:rsidRPr="00571609">
        <w:rPr>
          <w:rFonts w:ascii="Book Antiqua" w:hAnsi="Book Antiqua"/>
        </w:rPr>
        <w:t>rug testing as 3D cardiomyocyte aggregates</w:t>
      </w:r>
      <w:r w:rsidR="0096425D" w:rsidRPr="00571609">
        <w:rPr>
          <w:rFonts w:ascii="Book Antiqua" w:hAnsi="Book Antiqua"/>
        </w:rPr>
        <w:t xml:space="preserve"> are closer to </w:t>
      </w:r>
      <w:r w:rsidR="0096425D" w:rsidRPr="00571609">
        <w:rPr>
          <w:rFonts w:ascii="Book Antiqua" w:hAnsi="Book Antiqua"/>
          <w:i/>
        </w:rPr>
        <w:t>in vivo</w:t>
      </w:r>
      <w:r w:rsidR="0096425D" w:rsidRPr="00571609">
        <w:rPr>
          <w:rFonts w:ascii="Book Antiqua" w:hAnsi="Book Antiqua"/>
        </w:rPr>
        <w:t xml:space="preserve"> morphology</w:t>
      </w:r>
      <w:r w:rsidR="00CF7DEC" w:rsidRPr="00571609">
        <w:rPr>
          <w:rFonts w:ascii="Book Antiqua" w:hAnsi="Book Antiqua"/>
          <w:vertAlign w:val="superscript"/>
        </w:rPr>
        <w:t>[</w:t>
      </w:r>
      <w:r w:rsidR="00E21BBC" w:rsidRPr="00571609">
        <w:rPr>
          <w:rFonts w:ascii="Book Antiqua" w:hAnsi="Book Antiqua"/>
        </w:rPr>
        <w:fldChar w:fldCharType="begin"/>
      </w:r>
      <w:r w:rsidR="00E21BBC" w:rsidRPr="00571609">
        <w:rPr>
          <w:rFonts w:ascii="Book Antiqua" w:hAnsi="Book Antiqua"/>
        </w:rPr>
        <w:instrText xml:space="preserve"> ADDIN ZOTERO_ITEM CSL_CITATION {"citationID":"m1k4z84k","properties":{"formattedCitation":"\\super 2\\nosupersub{}","plainCitation":"2","noteIndex":0},"citationItems":[{"id":77,"uris":["http://zotero.org/users/5048878/items/R2S8STS7"],"uri":["http://zotero.org/users/5048878/items/R2S8STS7"],"itemData":{"id":77,"type":"article-journal","title":"Human Induced Pluripotent Stem Cell-Derived Cardiomyocytes: Insights into Molecular, Cellular, and Functional Phenotypes","container-title":"Circulation research","page":"80-88","volume":"117","issue":"1","source":"PubMed Central","abstract":"Disease models are essential for understanding cardiovascular disease pathogenesis and developing new therapeutics. The human induced pluripotent stem cell (iPSC) technology has generated significant enthusiasm for its potential application in basic and translational cardiac research. Patient-specific iPSC-derived cardiomyocytes (iPSC-CMs) offer an attractive experimental platform to model cardiovascular diseases, study the earliest stages of human development, accelerate predictive drug toxicology tests, and advance potential regenerative therapies. Harnessing the power of iPSC-CMs could eliminate confounding species-specific and inter-personal variations, and ultimately pave the way for the development of personalized medicine for cardiovascular diseases. However, the predictive power of iPSC-CMs as a valuable model is contingent on comprehensive and rigorous molecular and functional characterization.","DOI":"10.1161/CIRCRESAHA.117.305365","ISSN":"0009-7330","note":"PMID: 26089365\nPMCID: PMC4546707","shortTitle":"Human Induced Pluripotent Stem Cell-Derived Cardiomyocytes","journalAbbreviation":"Circ Res","author":[{"family":"Karakikes","given":"Ioannis"},{"family":"Ameen","given":"Mohamed"},{"family":"Termglinchan","given":"Vittavat"},{"family":"Wu","given":"Joseph C."}],"issued":{"date-parts":[["2015",6,19]]}}}],"schema":"https://github.com/citation-style-language/schema/raw/master/csl-citation.json"} </w:instrText>
      </w:r>
      <w:r w:rsidR="00E21BBC" w:rsidRPr="00571609">
        <w:rPr>
          <w:rFonts w:ascii="Book Antiqua" w:hAnsi="Book Antiqua"/>
        </w:rPr>
        <w:fldChar w:fldCharType="separate"/>
      </w:r>
      <w:r w:rsidR="00E21BBC" w:rsidRPr="00571609">
        <w:rPr>
          <w:rFonts w:ascii="Book Antiqua" w:hAnsi="Book Antiqua"/>
          <w:vertAlign w:val="superscript"/>
          <w:lang w:val="en-US"/>
        </w:rPr>
        <w:t>2</w:t>
      </w:r>
      <w:r w:rsidR="00E21BBC" w:rsidRPr="00571609">
        <w:rPr>
          <w:rFonts w:ascii="Book Antiqua" w:hAnsi="Book Antiqua"/>
        </w:rPr>
        <w:fldChar w:fldCharType="end"/>
      </w:r>
      <w:r w:rsidR="00CF7DEC" w:rsidRPr="00571609">
        <w:rPr>
          <w:rFonts w:ascii="Book Antiqua" w:hAnsi="Book Antiqua"/>
          <w:vertAlign w:val="superscript"/>
        </w:rPr>
        <w:t>,</w:t>
      </w:r>
      <w:r w:rsidR="002D0B0E" w:rsidRPr="00571609">
        <w:rPr>
          <w:rFonts w:ascii="Book Antiqua" w:hAnsi="Book Antiqua"/>
        </w:rPr>
        <w:fldChar w:fldCharType="begin"/>
      </w:r>
      <w:r w:rsidR="004F10C9" w:rsidRPr="00571609">
        <w:rPr>
          <w:rFonts w:ascii="Book Antiqua" w:hAnsi="Book Antiqua"/>
        </w:rPr>
        <w:instrText xml:space="preserve"> ADDIN ZOTERO_ITEM CSL_CITATION {"citationID":"xhwPapoG","properties":{"formattedCitation":"\\super 20\\nosupersub{}","plainCitation":"20","noteIndex":0},"citationItems":[{"id":127,"uris":["http://zotero.org/users/5048878/items/7UCIETU7"],"uri":["http://zotero.org/users/5048878/items/7UCIETU7"],"itemData":{"id":127,"type":"article-journal","title":"Strategies for Improving the Maturity of Human Induced Pluripotent Stem Cell-Derived Cardiomyocytes","container-title":"Circulation Research","source":"www.ahajournals.org","archive_location":"Hagerstown, MD","URL":"https://www.ahajournals.org/doi/full/10.1161/CIRCRESAHA.118.313472","language":"EN","author":[{"family":"Tu","given":"Chengyi"},{"family":"Chao","given":"Benjamin S."},{"family":"Wu","given":"Joseph C."}],"issued":{"date-parts":[["2018",8]]},"accessed":{"date-parts":[["2018",10,25]]}}}],"schema":"https://github.com/citation-style-language/schema/raw/master/csl-citation.json"} </w:instrText>
      </w:r>
      <w:r w:rsidR="002D0B0E" w:rsidRPr="00571609">
        <w:rPr>
          <w:rFonts w:ascii="Book Antiqua" w:hAnsi="Book Antiqua"/>
        </w:rPr>
        <w:fldChar w:fldCharType="separate"/>
      </w:r>
      <w:r w:rsidR="004F10C9" w:rsidRPr="00571609">
        <w:rPr>
          <w:rFonts w:ascii="Book Antiqua" w:hAnsi="Book Antiqua"/>
          <w:vertAlign w:val="superscript"/>
          <w:lang w:val="en-US"/>
        </w:rPr>
        <w:t>20</w:t>
      </w:r>
      <w:r w:rsidR="002D0B0E" w:rsidRPr="00571609">
        <w:rPr>
          <w:rFonts w:ascii="Book Antiqua" w:hAnsi="Book Antiqua"/>
        </w:rPr>
        <w:fldChar w:fldCharType="end"/>
      </w:r>
      <w:r w:rsidR="00CF7DEC" w:rsidRPr="00571609">
        <w:rPr>
          <w:rFonts w:ascii="Book Antiqua" w:hAnsi="Book Antiqua"/>
          <w:vertAlign w:val="superscript"/>
        </w:rPr>
        <w:t>,</w:t>
      </w:r>
      <w:r w:rsidR="00E21BBC" w:rsidRPr="00571609">
        <w:rPr>
          <w:rFonts w:ascii="Book Antiqua" w:hAnsi="Book Antiqua"/>
        </w:rPr>
        <w:fldChar w:fldCharType="begin"/>
      </w:r>
      <w:r w:rsidR="004F10C9" w:rsidRPr="00571609">
        <w:rPr>
          <w:rFonts w:ascii="Book Antiqua" w:hAnsi="Book Antiqua"/>
        </w:rPr>
        <w:instrText xml:space="preserve"> ADDIN ZOTERO_ITEM CSL_CITATION {"citationID":"W22kp3QJ","properties":{"formattedCitation":"\\super 22\\nosupersub{}","plainCitation":"22","noteIndex":0},"citationItems":[{"id":140,"uris":["http://zotero.org/users/5048878/items/5AYMWMGA"],"uri":["http://zotero.org/users/5048878/items/5AYMWMGA"],"itemData":{"id":140,"type":"article-journal","title":"Cardiomyocytes from human pluripotent stem cells: From laboratory curiosity to industrial biomedical platform","container-title":"Biochimica et Biophysica Acta (BBA) - Molecular Cell Research","collection-title":"Cardiomyocyte Biology: Integration of Developmental and Environmental Cues in the Heart","page":"1728-1748","volume":"1863","issue":"7, Part B","source":"ScienceDirect","abstract":"Cardiomyocytes from human pluripotent stem cells (hPSCs-CMs) could revolutionise biomedicine. Global burden of heart failure will soon reach USD $90bn, while unexpected cardiotoxicity underlies 28% of drug withdrawals. Advances in hPSC isolation, Cas9/CRISPR genome engineering and hPSC-CM differentiation have improved patient care, progressed drugs to clinic and opened a new era in safety pharmacology. Nevertheless, predictive cardiotoxicity using hPSC-CMs contrasts from failure to almost total success. Since this likely relates to cell immaturity, efforts are underway to use biochemical and biophysical cues to improve many of the ~30 structural and functional properties of hPSC-CMs towards those seen in adult CMs. Other developments needed for widespread hPSC-CM utility include subtype specification, cost reduction of large scale differentiation and elimination of the phenotyping bottleneck. This review will consider these factors in the evolution of hPSC-CM technologies, as well as their integration into high content industrial platforms that assess structure, mitochondrial function, electrophysiology, calcium transients and contractility. This article is part of a Special Issue entitled: Cardiomyocyte Biology: Integration of Developmental and Environmental Cues in the Heart edited by Marcus Schaub and Hughes Abriel.","DOI":"10.1016/j.bbamcr.2015.10.014","ISSN":"0167-4889","shortTitle":"Cardiomyocytes from human pluripotent stem cells","journalAbbreviation":"Biochimica et Biophysica Acta (BBA) - Molecular Cell Research","author":[{"family":"Denning","given":"Chris"},{"family":"Borgdorff","given":"Viola"},{"family":"Crutchley","given":"James"},{"family":"Firth","given":"Karl S. A."},{"family":"George","given":"Vinoj"},{"family":"Kalra","given":"Spandan"},{"family":"Kondrashov","given":"Alexander"},{"family":"Hoang","given":"Minh Duc"},{"family":"Mosqueira","given":"Diogo"},{"family":"Patel","given":"Asha"},{"family":"Prodanov","given":"Ljupcho"},{"family":"Rajamohan","given":"Divya"},{"family":"Skarnes","given":"William C."},{"family":"Smith","given":"James G. W."},{"family":"Young","given":"Lorraine E."}],"issued":{"date-parts":[["2016",7,1]]}}}],"schema":"https://github.com/citation-style-language/schema/raw/master/csl-citation.json"} </w:instrText>
      </w:r>
      <w:r w:rsidR="00E21BBC" w:rsidRPr="00571609">
        <w:rPr>
          <w:rFonts w:ascii="Book Antiqua" w:hAnsi="Book Antiqua"/>
        </w:rPr>
        <w:fldChar w:fldCharType="separate"/>
      </w:r>
      <w:r w:rsidR="004F10C9" w:rsidRPr="00571609">
        <w:rPr>
          <w:rFonts w:ascii="Book Antiqua" w:hAnsi="Book Antiqua"/>
          <w:vertAlign w:val="superscript"/>
          <w:lang w:val="en-US"/>
        </w:rPr>
        <w:t>22</w:t>
      </w:r>
      <w:r w:rsidR="00E21BBC" w:rsidRPr="00571609">
        <w:rPr>
          <w:rFonts w:ascii="Book Antiqua" w:hAnsi="Book Antiqua"/>
        </w:rPr>
        <w:fldChar w:fldCharType="end"/>
      </w:r>
      <w:r w:rsidR="00CF7DEC" w:rsidRPr="00571609">
        <w:rPr>
          <w:rFonts w:ascii="Book Antiqua" w:hAnsi="Book Antiqua"/>
          <w:vertAlign w:val="superscript"/>
        </w:rPr>
        <w:t>]</w:t>
      </w:r>
      <w:r w:rsidR="0096425D" w:rsidRPr="00571609">
        <w:rPr>
          <w:rFonts w:ascii="Book Antiqua" w:hAnsi="Book Antiqua"/>
        </w:rPr>
        <w:t xml:space="preserve">. </w:t>
      </w:r>
      <w:r w:rsidR="007D4121" w:rsidRPr="00571609">
        <w:rPr>
          <w:rFonts w:ascii="Book Antiqua" w:hAnsi="Book Antiqua"/>
        </w:rPr>
        <w:t xml:space="preserve">Despite this, there have been significant challenges </w:t>
      </w:r>
      <w:r w:rsidR="00B20FA3" w:rsidRPr="00571609">
        <w:rPr>
          <w:rFonts w:ascii="Book Antiqua" w:hAnsi="Book Antiqua"/>
        </w:rPr>
        <w:t xml:space="preserve">in developing 3D model systems. Some of these challenges include </w:t>
      </w:r>
      <w:r w:rsidR="008A7528" w:rsidRPr="00571609">
        <w:rPr>
          <w:rFonts w:ascii="Book Antiqua" w:hAnsi="Book Antiqua"/>
        </w:rPr>
        <w:t>maintaining highly pure cardiomyocyte populations along with regulating clump/cluster size</w:t>
      </w:r>
      <w:r w:rsidR="008E0309" w:rsidRPr="00571609">
        <w:rPr>
          <w:rFonts w:ascii="Book Antiqua" w:hAnsi="Book Antiqua"/>
        </w:rPr>
        <w:t xml:space="preserve"> and providing adequate oxygen and nutrients</w:t>
      </w:r>
      <w:r w:rsidR="00E21BBC" w:rsidRPr="00571609">
        <w:rPr>
          <w:rFonts w:ascii="Book Antiqua" w:hAnsi="Book Antiqua"/>
        </w:rPr>
        <w:t xml:space="preserve">. </w:t>
      </w:r>
      <w:r w:rsidR="00583C61" w:rsidRPr="00571609">
        <w:rPr>
          <w:rFonts w:ascii="Book Antiqua" w:hAnsi="Book Antiqua"/>
        </w:rPr>
        <w:t>However, 3D</w:t>
      </w:r>
      <w:r w:rsidR="00F2095C" w:rsidRPr="00571609">
        <w:rPr>
          <w:rFonts w:ascii="Book Antiqua" w:hAnsi="Book Antiqua"/>
        </w:rPr>
        <w:t xml:space="preserve"> culture also seems to improve the maturation state of </w:t>
      </w:r>
      <w:r w:rsidR="0029603E" w:rsidRPr="00571609">
        <w:rPr>
          <w:rFonts w:ascii="Book Antiqua" w:hAnsi="Book Antiqua"/>
        </w:rPr>
        <w:t>hiPSC-CMs</w:t>
      </w:r>
      <w:r w:rsidR="00F2095C" w:rsidRPr="00571609">
        <w:rPr>
          <w:rFonts w:ascii="Book Antiqua" w:hAnsi="Book Antiqua"/>
        </w:rPr>
        <w:t xml:space="preserve">. </w:t>
      </w:r>
      <w:r w:rsidR="00ED5023" w:rsidRPr="00571609">
        <w:rPr>
          <w:rFonts w:ascii="Book Antiqua" w:hAnsi="Book Antiqua"/>
        </w:rPr>
        <w:t xml:space="preserve">In a recent study, 3D </w:t>
      </w:r>
      <w:r w:rsidR="0029603E" w:rsidRPr="00571609">
        <w:rPr>
          <w:rFonts w:ascii="Book Antiqua" w:hAnsi="Book Antiqua"/>
        </w:rPr>
        <w:t>hiPSC-CMs</w:t>
      </w:r>
      <w:r w:rsidR="00ED5023" w:rsidRPr="00571609">
        <w:rPr>
          <w:rFonts w:ascii="Book Antiqua" w:hAnsi="Book Antiqua"/>
        </w:rPr>
        <w:t xml:space="preserve"> had their transcriptome and metabolic status analysed</w:t>
      </w:r>
      <w:r w:rsidR="00EC20F5" w:rsidRPr="00571609">
        <w:rPr>
          <w:rFonts w:ascii="Book Antiqua" w:hAnsi="Book Antiqua"/>
          <w:vertAlign w:val="superscript"/>
        </w:rPr>
        <w:t>[</w:t>
      </w:r>
      <w:r w:rsidR="000A1F93" w:rsidRPr="00571609">
        <w:rPr>
          <w:rFonts w:ascii="Book Antiqua" w:hAnsi="Book Antiqua"/>
        </w:rPr>
        <w:fldChar w:fldCharType="begin"/>
      </w:r>
      <w:r w:rsidR="004F10C9" w:rsidRPr="00571609">
        <w:rPr>
          <w:rFonts w:ascii="Book Antiqua" w:hAnsi="Book Antiqua"/>
        </w:rPr>
        <w:instrText xml:space="preserve"> ADDIN ZOTERO_ITEM CSL_CITATION {"citationID":"haQfumWe","properties":{"formattedCitation":"\\super 46\\nosupersub{}","plainCitation":"46","noteIndex":0},"citationItems":[{"id":208,"uris":["http://zotero.org/users/5048878/items/GNSB56RD"],"uri":["http://zotero.org/users/5048878/items/GNSB56RD"],"itemData":{"id":208,"type":"article-journal","title":"3D aggregate culture improves metabolic maturation of human pluripotent stem cell derived cardiomyocytes","container-title":"Biotechnology and Bioengineering","page":"630-644","volume":"115","issue":"3","source":"PubMed","abstract":"Three-dimensional (3D) cultures of human pluripotent stem cell derived cardiomyocytes (hPSC-CMs) hold great promise for drug discovery, providing a better approximation to the in vivo physiology over standard two-dimensional (2D) monolayer cultures. However, the transition of CM differentiation protocols from 2D to 3D cultures is not straightforward. In this work, we relied on the aggregation of hPSC-derived cardiac progenitors and their culture under agitated conditions to generate highly pure cardiomyocyte aggregates. Whole-transcriptome analysis and 13 C-metabolic flux analysis allowed to demonstrate at both molecular and fluxome levels that such 3D culture environment enhances metabolic maturation of hiPSC-CMs. When compared to 2D, 3D cultures of hiPSC-CMs displayed down-regulation of genes involved in glycolysis and lipid biosynthesis and increased expression of genes involved in OXPHOS. Accordingly, 3D cultures of hiPSC-CMs had lower fluxes through glycolysis and fatty acid synthesis and increased TCA-cycle activity. Importantly, we demonstrated that the 3D culture environment reproducibly improved both CM purity and metabolic maturation across different hPSC lines, thereby providing a robust strategy to derive enriched hPSC-CMs with metabolic features closer to that of adult CMs.","DOI":"10.1002/bit.26504","ISSN":"1097-0290","note":"PMID: 29178315","journalAbbreviation":"Biotechnol. Bioeng.","language":"eng","author":[{"family":"Correia","given":"Cláudia"},{"family":"Koshkin","given":"Alexey"},{"family":"Duarte","given":"Patrícia"},{"family":"Hu","given":"Dongjian"},{"family":"Carido","given":"Madalena"},{"family":"Sebastião","given":"Maria J."},{"family":"Gomes-Alves","given":"Patrícia"},{"family":"Elliott","given":"David A."},{"family":"Domian","given":"Ibrahim J."},{"family":"Teixeira","given":"Ana P."},{"family":"Alves","given":"Paula M."},{"family":"Serra","given":"Margarida"}],"issued":{"date-parts":[["2018"]]}}}],"schema":"https://github.com/citation-style-language/schema/raw/master/csl-citation.json"} </w:instrText>
      </w:r>
      <w:r w:rsidR="000A1F93" w:rsidRPr="00571609">
        <w:rPr>
          <w:rFonts w:ascii="Book Antiqua" w:hAnsi="Book Antiqua"/>
        </w:rPr>
        <w:fldChar w:fldCharType="separate"/>
      </w:r>
      <w:r w:rsidR="004F10C9" w:rsidRPr="00571609">
        <w:rPr>
          <w:rFonts w:ascii="Book Antiqua" w:hAnsi="Book Antiqua"/>
          <w:vertAlign w:val="superscript"/>
          <w:lang w:val="en-US"/>
        </w:rPr>
        <w:t>46</w:t>
      </w:r>
      <w:r w:rsidR="000A1F93" w:rsidRPr="00571609">
        <w:rPr>
          <w:rFonts w:ascii="Book Antiqua" w:hAnsi="Book Antiqua"/>
        </w:rPr>
        <w:fldChar w:fldCharType="end"/>
      </w:r>
      <w:r w:rsidR="00EC20F5" w:rsidRPr="00571609">
        <w:rPr>
          <w:rFonts w:ascii="Book Antiqua" w:hAnsi="Book Antiqua"/>
          <w:vertAlign w:val="superscript"/>
        </w:rPr>
        <w:t>]</w:t>
      </w:r>
      <w:r w:rsidR="00ED5023" w:rsidRPr="00571609">
        <w:rPr>
          <w:rFonts w:ascii="Book Antiqua" w:hAnsi="Book Antiqua"/>
        </w:rPr>
        <w:t>. The authors showed how 3D culture further</w:t>
      </w:r>
      <w:r w:rsidR="008E0309" w:rsidRPr="00571609">
        <w:rPr>
          <w:rFonts w:ascii="Book Antiqua" w:hAnsi="Book Antiqua"/>
        </w:rPr>
        <w:t>ed</w:t>
      </w:r>
      <w:r w:rsidR="00ED5023" w:rsidRPr="00571609">
        <w:rPr>
          <w:rFonts w:ascii="Book Antiqua" w:hAnsi="Book Antiqua"/>
        </w:rPr>
        <w:t xml:space="preserve"> the metabolic maturation of these cells and result</w:t>
      </w:r>
      <w:r w:rsidR="008E0309" w:rsidRPr="00571609">
        <w:rPr>
          <w:rFonts w:ascii="Book Antiqua" w:hAnsi="Book Antiqua"/>
        </w:rPr>
        <w:t>ed</w:t>
      </w:r>
      <w:r w:rsidR="00ED5023" w:rsidRPr="00571609">
        <w:rPr>
          <w:rFonts w:ascii="Book Antiqua" w:hAnsi="Book Antiqua"/>
        </w:rPr>
        <w:t xml:space="preserve"> in lower flux through </w:t>
      </w:r>
      <w:r w:rsidR="00E43D62" w:rsidRPr="00571609">
        <w:rPr>
          <w:rFonts w:ascii="Book Antiqua" w:hAnsi="Book Antiqua"/>
        </w:rPr>
        <w:t>glycolysis and</w:t>
      </w:r>
      <w:r w:rsidR="00ED5023" w:rsidRPr="00571609">
        <w:rPr>
          <w:rFonts w:ascii="Book Antiqua" w:hAnsi="Book Antiqua"/>
        </w:rPr>
        <w:t xml:space="preserve"> incre</w:t>
      </w:r>
      <w:r w:rsidR="00605BC0" w:rsidRPr="00571609">
        <w:rPr>
          <w:rFonts w:ascii="Book Antiqua" w:hAnsi="Book Antiqua"/>
        </w:rPr>
        <w:t>ased oxidative phosphorylation</w:t>
      </w:r>
      <w:r w:rsidR="005D3380" w:rsidRPr="00571609">
        <w:rPr>
          <w:rFonts w:ascii="Book Antiqua" w:hAnsi="Book Antiqua"/>
          <w:vertAlign w:val="superscript"/>
        </w:rPr>
        <w:t>[</w:t>
      </w:r>
      <w:r w:rsidR="00777116" w:rsidRPr="00571609">
        <w:rPr>
          <w:rFonts w:ascii="Book Antiqua" w:hAnsi="Book Antiqua"/>
        </w:rPr>
        <w:fldChar w:fldCharType="begin"/>
      </w:r>
      <w:r w:rsidR="004F10C9" w:rsidRPr="00571609">
        <w:rPr>
          <w:rFonts w:ascii="Book Antiqua" w:hAnsi="Book Antiqua"/>
        </w:rPr>
        <w:instrText xml:space="preserve"> ADDIN ZOTERO_ITEM CSL_CITATION {"citationID":"15TvBuyB","properties":{"formattedCitation":"\\super 46\\nosupersub{}","plainCitation":"46","noteIndex":0},"citationItems":[{"id":208,"uris":["http://zotero.org/users/5048878/items/GNSB56RD"],"uri":["http://zotero.org/users/5048878/items/GNSB56RD"],"itemData":{"id":208,"type":"article-journal","title":"3D aggregate culture improves metabolic maturation of human pluripotent stem cell derived cardiomyocytes","container-title":"Biotechnology and Bioengineering","page":"630-644","volume":"115","issue":"3","source":"PubMed","abstract":"Three-dimensional (3D) cultures of human pluripotent stem cell derived cardiomyocytes (hPSC-CMs) hold great promise for drug discovery, providing a better approximation to the in vivo physiology over standard two-dimensional (2D) monolayer cultures. However, the transition of CM differentiation protocols from 2D to 3D cultures is not straightforward. In this work, we relied on the aggregation of hPSC-derived cardiac progenitors and their culture under agitated conditions to generate highly pure cardiomyocyte aggregates. Whole-transcriptome analysis and 13 C-metabolic flux analysis allowed to demonstrate at both molecular and fluxome levels that such 3D culture environment enhances metabolic maturation of hiPSC-CMs. When compared to 2D, 3D cultures of hiPSC-CMs displayed down-regulation of genes involved in glycolysis and lipid biosynthesis and increased expression of genes involved in OXPHOS. Accordingly, 3D cultures of hiPSC-CMs had lower fluxes through glycolysis and fatty acid synthesis and increased TCA-cycle activity. Importantly, we demonstrated that the 3D culture environment reproducibly improved both CM purity and metabolic maturation across different hPSC lines, thereby providing a robust strategy to derive enriched hPSC-CMs with metabolic features closer to that of adult CMs.","DOI":"10.1002/bit.26504","ISSN":"1097-0290","note":"PMID: 29178315","journalAbbreviation":"Biotechnol. Bioeng.","language":"eng","author":[{"family":"Correia","given":"Cláudia"},{"family":"Koshkin","given":"Alexey"},{"family":"Duarte","given":"Patrícia"},{"family":"Hu","given":"Dongjian"},{"family":"Carido","given":"Madalena"},{"family":"Sebastião","given":"Maria J."},{"family":"Gomes-Alves","given":"Patrícia"},{"family":"Elliott","given":"David A."},{"family":"Domian","given":"Ibrahim J."},{"family":"Teixeira","given":"Ana P."},{"family":"Alves","given":"Paula M."},{"family":"Serra","given":"Margarida"}],"issued":{"date-parts":[["2018"]]}}}],"schema":"https://github.com/citation-style-language/schema/raw/master/csl-citation.json"} </w:instrText>
      </w:r>
      <w:r w:rsidR="00777116" w:rsidRPr="00571609">
        <w:rPr>
          <w:rFonts w:ascii="Book Antiqua" w:hAnsi="Book Antiqua"/>
        </w:rPr>
        <w:fldChar w:fldCharType="separate"/>
      </w:r>
      <w:r w:rsidR="004F10C9" w:rsidRPr="00571609">
        <w:rPr>
          <w:rFonts w:ascii="Book Antiqua" w:hAnsi="Book Antiqua"/>
          <w:vertAlign w:val="superscript"/>
          <w:lang w:val="en-US"/>
        </w:rPr>
        <w:t>46</w:t>
      </w:r>
      <w:r w:rsidR="00777116" w:rsidRPr="00571609">
        <w:rPr>
          <w:rFonts w:ascii="Book Antiqua" w:hAnsi="Book Antiqua"/>
        </w:rPr>
        <w:fldChar w:fldCharType="end"/>
      </w:r>
      <w:r w:rsidR="005D3380" w:rsidRPr="00571609">
        <w:rPr>
          <w:rFonts w:ascii="Book Antiqua" w:hAnsi="Book Antiqua"/>
          <w:vertAlign w:val="superscript"/>
        </w:rPr>
        <w:t>]</w:t>
      </w:r>
      <w:r w:rsidR="00605BC0" w:rsidRPr="00571609">
        <w:rPr>
          <w:rFonts w:ascii="Book Antiqua" w:hAnsi="Book Antiqua"/>
        </w:rPr>
        <w:t xml:space="preserve">. </w:t>
      </w:r>
      <w:r w:rsidR="00E43D62" w:rsidRPr="00571609">
        <w:rPr>
          <w:rFonts w:ascii="Book Antiqua" w:hAnsi="Book Antiqua"/>
        </w:rPr>
        <w:t xml:space="preserve">Another study by the </w:t>
      </w:r>
      <w:r w:rsidR="008E0309" w:rsidRPr="00571609">
        <w:rPr>
          <w:rFonts w:ascii="Book Antiqua" w:hAnsi="Book Antiqua"/>
        </w:rPr>
        <w:t>Radisic l</w:t>
      </w:r>
      <w:r w:rsidR="00E43D62" w:rsidRPr="00571609">
        <w:rPr>
          <w:rFonts w:ascii="Book Antiqua" w:hAnsi="Book Antiqua"/>
        </w:rPr>
        <w:t xml:space="preserve">ab in Toronto </w:t>
      </w:r>
      <w:r w:rsidR="008E0309" w:rsidRPr="00571609">
        <w:rPr>
          <w:rFonts w:ascii="Book Antiqua" w:hAnsi="Book Antiqua"/>
        </w:rPr>
        <w:t xml:space="preserve">described the development of </w:t>
      </w:r>
      <w:r w:rsidR="00E43D62" w:rsidRPr="00571609">
        <w:rPr>
          <w:rFonts w:ascii="Book Antiqua" w:hAnsi="Book Antiqua"/>
        </w:rPr>
        <w:t xml:space="preserve">a novel platform to mature </w:t>
      </w:r>
      <w:r w:rsidR="0029603E" w:rsidRPr="00571609">
        <w:rPr>
          <w:rFonts w:ascii="Book Antiqua" w:hAnsi="Book Antiqua"/>
        </w:rPr>
        <w:t>hiPSC-CMs</w:t>
      </w:r>
      <w:r w:rsidR="00880887" w:rsidRPr="00571609">
        <w:rPr>
          <w:rFonts w:ascii="Book Antiqua" w:hAnsi="Book Antiqua"/>
          <w:vertAlign w:val="superscript"/>
        </w:rPr>
        <w:t>[</w:t>
      </w:r>
      <w:r w:rsidR="002D0B0E" w:rsidRPr="00571609">
        <w:rPr>
          <w:rFonts w:ascii="Book Antiqua" w:hAnsi="Book Antiqua"/>
        </w:rPr>
        <w:fldChar w:fldCharType="begin"/>
      </w:r>
      <w:r w:rsidR="004F10C9" w:rsidRPr="00571609">
        <w:rPr>
          <w:rFonts w:ascii="Book Antiqua" w:hAnsi="Book Antiqua"/>
        </w:rPr>
        <w:instrText xml:space="preserve"> ADDIN ZOTERO_ITEM CSL_CITATION {"citationID":"B3gWsxWq","properties":{"formattedCitation":"\\super 47\\nosupersub{}","plainCitation":"47","noteIndex":0},"citationItems":[{"id":212,"uris":["http://zotero.org/users/5048878/items/AEUHUXNN"],"uri":["http://zotero.org/users/5048878/items/AEUHUXNN"],"itemData":{"id":212,"type":"article-journal","title":"Biowire: a platform for maturation of human pluripotent stem cell–derived cardiomyocytes","container-title":"Nature Methods","page":"781-787","volume":"10","issue":"8","source":"www.nature.com","abstract":"Directed differentiation protocols enable derivation of cardiomyocytes from human pluripotent stem cells (hPSCs) and permit engineering of human myocardium in vitro. However, hPSC-derived cardiomyocytes are reflective of very early human development, limiting their utility in the generation of in vitro models of mature myocardium. Here we describe a platform that combines three-dimensional cell cultivation with electrical stimulation to mature hPSC-derived cardiac tissues. We used quantitative structural, molecular and electrophysiological analyses to explain the responses of immature human myocardium to electrical stimulation and pacing. We demonstrated that the engineered platform allows for the generation of three-dimensional, aligned cardiac tissues (biowires) with frequent striations. Biowires submitted to electrical stimulation had markedly increased myofibril ultrastructural organization, elevated conduction velocity and improved both electrophysiological and Ca2+ handling properties compared to nonstimulated controls. These changes were in agreement with cardiomyocyte maturation and were dependent on the stimulation rate.","DOI":"10.1038/nmeth.2524","ISSN":"1548-7105","shortTitle":"Biowire","language":"en","author":[{"family":"Nunes","given":"Sara S."},{"family":"Miklas","given":"Jason W."},{"family":"Liu","given":"Jie"},{"family":"Aschar-Sobbi","given":"Roozbeh"},{"family":"Xiao","given":"Yun"},{"family":"Zhang","given":"Boyang"},{"family":"Jiang","given":"Jiahua"},{"family":"Massé","given":"Stéphane"},{"family":"Gagliardi","given":"Mark"},{"family":"Hsieh","given":"Anne"},{"family":"Thavandiran","given":"Nimalan"},{"family":"Laflamme","given":"Michael A."},{"family":"Nanthakumar","given":"Kumaraswamy"},{"family":"Gross","given":"Gil J."},{"family":"Backx","given":"Peter H."},{"family":"Keller","given":"Gordon"},{"family":"Radisic","given":"Milica"}],"issued":{"date-parts":[["2013",8]]}}}],"schema":"https://github.com/citation-style-language/schema/raw/master/csl-citation.json"} </w:instrText>
      </w:r>
      <w:r w:rsidR="002D0B0E" w:rsidRPr="00571609">
        <w:rPr>
          <w:rFonts w:ascii="Book Antiqua" w:hAnsi="Book Antiqua"/>
        </w:rPr>
        <w:fldChar w:fldCharType="separate"/>
      </w:r>
      <w:r w:rsidR="004F10C9" w:rsidRPr="00571609">
        <w:rPr>
          <w:rFonts w:ascii="Book Antiqua" w:hAnsi="Book Antiqua"/>
          <w:vertAlign w:val="superscript"/>
          <w:lang w:val="en-US"/>
        </w:rPr>
        <w:t>47</w:t>
      </w:r>
      <w:r w:rsidR="002D0B0E" w:rsidRPr="00571609">
        <w:rPr>
          <w:rFonts w:ascii="Book Antiqua" w:hAnsi="Book Antiqua"/>
        </w:rPr>
        <w:fldChar w:fldCharType="end"/>
      </w:r>
      <w:r w:rsidR="00880887" w:rsidRPr="00571609">
        <w:rPr>
          <w:rFonts w:ascii="Book Antiqua" w:hAnsi="Book Antiqua"/>
          <w:vertAlign w:val="superscript"/>
        </w:rPr>
        <w:t>]</w:t>
      </w:r>
      <w:r w:rsidR="00E43D62" w:rsidRPr="00571609">
        <w:rPr>
          <w:rFonts w:ascii="Book Antiqua" w:hAnsi="Book Antiqua"/>
        </w:rPr>
        <w:t>. Through their Biowire</w:t>
      </w:r>
      <w:r w:rsidR="008E0309" w:rsidRPr="00571609">
        <w:rPr>
          <w:rFonts w:ascii="Book Antiqua" w:hAnsi="Book Antiqua"/>
        </w:rPr>
        <w:t xml:space="preserve"> device</w:t>
      </w:r>
      <w:r w:rsidR="00E43D62" w:rsidRPr="00571609">
        <w:rPr>
          <w:rFonts w:ascii="Book Antiqua" w:hAnsi="Book Antiqua"/>
        </w:rPr>
        <w:t xml:space="preserve">, the </w:t>
      </w:r>
      <w:r w:rsidR="008E0309" w:rsidRPr="00571609">
        <w:rPr>
          <w:rFonts w:ascii="Book Antiqua" w:hAnsi="Book Antiqua"/>
        </w:rPr>
        <w:t>researchers we</w:t>
      </w:r>
      <w:r w:rsidR="00E43D62" w:rsidRPr="00571609">
        <w:rPr>
          <w:rFonts w:ascii="Book Antiqua" w:hAnsi="Book Antiqua"/>
        </w:rPr>
        <w:t xml:space="preserve">re able </w:t>
      </w:r>
      <w:r w:rsidR="00370960" w:rsidRPr="00571609">
        <w:rPr>
          <w:rFonts w:ascii="Book Antiqua" w:hAnsi="Book Antiqua"/>
        </w:rPr>
        <w:t xml:space="preserve">to cultivate </w:t>
      </w:r>
      <w:r w:rsidR="0029603E" w:rsidRPr="00571609">
        <w:rPr>
          <w:rFonts w:ascii="Book Antiqua" w:hAnsi="Book Antiqua"/>
        </w:rPr>
        <w:t>hiPSC-CMs</w:t>
      </w:r>
      <w:r w:rsidR="00370960" w:rsidRPr="00571609">
        <w:rPr>
          <w:rFonts w:ascii="Book Antiqua" w:hAnsi="Book Antiqua"/>
        </w:rPr>
        <w:t xml:space="preserve"> </w:t>
      </w:r>
      <w:r w:rsidR="00F76D40" w:rsidRPr="00571609">
        <w:rPr>
          <w:rFonts w:ascii="Book Antiqua" w:hAnsi="Book Antiqua"/>
        </w:rPr>
        <w:t>in 3 dimensions</w:t>
      </w:r>
      <w:r w:rsidR="00370960" w:rsidRPr="00571609">
        <w:rPr>
          <w:rFonts w:ascii="Book Antiqua" w:hAnsi="Book Antiqua"/>
        </w:rPr>
        <w:t xml:space="preserve">. </w:t>
      </w:r>
      <w:r w:rsidR="00707258" w:rsidRPr="00571609">
        <w:rPr>
          <w:rFonts w:ascii="Book Antiqua" w:hAnsi="Book Antiqua"/>
        </w:rPr>
        <w:t xml:space="preserve">Differentiated </w:t>
      </w:r>
      <w:r w:rsidR="0029603E" w:rsidRPr="00571609">
        <w:rPr>
          <w:rFonts w:ascii="Book Antiqua" w:hAnsi="Book Antiqua"/>
        </w:rPr>
        <w:t>hiPSC-CMs</w:t>
      </w:r>
      <w:r w:rsidR="00707258" w:rsidRPr="00571609">
        <w:rPr>
          <w:rFonts w:ascii="Book Antiqua" w:hAnsi="Book Antiqua"/>
        </w:rPr>
        <w:t xml:space="preserve"> were seeded onto a wire substrate containing a template polydimethylsiloxane channel and collagen gels. After a week post-seeding, they noticed spontaneous contraction</w:t>
      </w:r>
      <w:r w:rsidR="008E0309" w:rsidRPr="00571609">
        <w:rPr>
          <w:rFonts w:ascii="Book Antiqua" w:hAnsi="Book Antiqua"/>
        </w:rPr>
        <w:t>s</w:t>
      </w:r>
      <w:r w:rsidR="00707258" w:rsidRPr="00571609">
        <w:rPr>
          <w:rFonts w:ascii="Book Antiqua" w:hAnsi="Book Antiqua"/>
        </w:rPr>
        <w:t>. They then exposed multiple cardiac wires to</w:t>
      </w:r>
      <w:r w:rsidR="000D1A77" w:rsidRPr="00571609">
        <w:rPr>
          <w:rFonts w:ascii="Book Antiqua" w:hAnsi="Book Antiqua"/>
        </w:rPr>
        <w:t xml:space="preserve"> </w:t>
      </w:r>
      <w:r w:rsidR="00F1068B" w:rsidRPr="00571609">
        <w:rPr>
          <w:rFonts w:ascii="Book Antiqua" w:hAnsi="Book Antiqua"/>
        </w:rPr>
        <w:t>electrical stimuli</w:t>
      </w:r>
      <w:r w:rsidR="008E0309" w:rsidRPr="00571609">
        <w:rPr>
          <w:rFonts w:ascii="Book Antiqua" w:hAnsi="Book Antiqua"/>
        </w:rPr>
        <w:t xml:space="preserve"> and stimulated cells displayed improved calcium handling properties, increased myofibril organization, and higher conduction velocity</w:t>
      </w:r>
      <w:r w:rsidR="004B4088" w:rsidRPr="00571609">
        <w:rPr>
          <w:rFonts w:ascii="Book Antiqua" w:hAnsi="Book Antiqua"/>
          <w:vertAlign w:val="superscript"/>
        </w:rPr>
        <w:t>[</w:t>
      </w:r>
      <w:r w:rsidR="008E0309" w:rsidRPr="00571609">
        <w:rPr>
          <w:rFonts w:ascii="Book Antiqua" w:hAnsi="Book Antiqua"/>
        </w:rPr>
        <w:fldChar w:fldCharType="begin"/>
      </w:r>
      <w:r w:rsidR="008E0309" w:rsidRPr="00571609">
        <w:rPr>
          <w:rFonts w:ascii="Book Antiqua" w:hAnsi="Book Antiqua"/>
        </w:rPr>
        <w:instrText xml:space="preserve"> ADDIN ZOTERO_ITEM CSL_CITATION {"citationID":"U4VlUR2i","properties":{"formattedCitation":"\\super 47\\nosupersub{}","plainCitation":"47","noteIndex":0},"citationItems":[{"id":212,"uris":["http://zotero.org/users/5048878/items/AEUHUXNN"],"uri":["http://zotero.org/users/5048878/items/AEUHUXNN"],"itemData":{"id":212,"type":"article-journal","title":"Biowire: a platform for maturation of human pluripotent stem cell–derived cardiomyocytes","container-title":"Nature Methods","page":"781-787","volume":"10","issue":"8","source":"www.nature.com","abstract":"Directed differentiation protocols enable derivation of cardiomyocytes from human pluripotent stem cells (hPSCs) and permit engineering of human myocardium in vitro. However, hPSC-derived cardiomyocytes are reflective of very early human development, limiting their utility in the generation of in vitro models of mature myocardium. Here we describe a platform that combines three-dimensional cell cultivation with electrical stimulation to mature hPSC-derived cardiac tissues. We used quantitative structural, molecular and electrophysiological analyses to explain the responses of immature human myocardium to electrical stimulation and pacing. We demonstrated that the engineered platform allows for the generation of three-dimensional, aligned cardiac tissues (biowires) with frequent striations. Biowires submitted to electrical stimulation had markedly increased myofibril ultrastructural organization, elevated conduction velocity and improved both electrophysiological and Ca2+ handling properties compared to nonstimulated controls. These changes were in agreement with cardiomyocyte maturation and were dependent on the stimulation rate.","DOI":"10.1038/nmeth.2524","ISSN":"1548-7105","shortTitle":"Biowire","language":"en","author":[{"family":"Nunes","given":"Sara S."},{"family":"Miklas","given":"Jason W."},{"family":"Liu","given":"Jie"},{"family":"Aschar-Sobbi","given":"Roozbeh"},{"family":"Xiao","given":"Yun"},{"family":"Zhang","given":"Boyang"},{"family":"Jiang","given":"Jiahua"},{"family":"Massé","given":"Stéphane"},{"family":"Gagliardi","given":"Mark"},{"family":"Hsieh","given":"Anne"},{"family":"Thavandiran","given":"Nimalan"},{"family":"Laflamme","given":"Michael A."},{"family":"Nanthakumar","given":"Kumaraswamy"},{"family":"Gross","given":"Gil J."},{"family":"Backx","given":"Peter H."},{"family":"Keller","given":"Gordon"},{"family":"Radisic","given":"Milica"}],"issued":{"date-parts":[["2013",8]]}}}],"schema":"https://github.com/citation-style-language/schema/raw/master/csl-citation.json"} </w:instrText>
      </w:r>
      <w:r w:rsidR="008E0309" w:rsidRPr="00571609">
        <w:rPr>
          <w:rFonts w:ascii="Book Antiqua" w:hAnsi="Book Antiqua"/>
        </w:rPr>
        <w:fldChar w:fldCharType="separate"/>
      </w:r>
      <w:r w:rsidR="008E0309" w:rsidRPr="00571609">
        <w:rPr>
          <w:rFonts w:ascii="Book Antiqua" w:hAnsi="Book Antiqua"/>
          <w:vertAlign w:val="superscript"/>
          <w:lang w:val="en-US"/>
        </w:rPr>
        <w:t>47</w:t>
      </w:r>
      <w:r w:rsidR="008E0309" w:rsidRPr="00571609">
        <w:rPr>
          <w:rFonts w:ascii="Book Antiqua" w:hAnsi="Book Antiqua"/>
        </w:rPr>
        <w:fldChar w:fldCharType="end"/>
      </w:r>
      <w:r w:rsidR="004B4088" w:rsidRPr="00571609">
        <w:rPr>
          <w:rFonts w:ascii="Book Antiqua" w:hAnsi="Book Antiqua"/>
          <w:vertAlign w:val="superscript"/>
        </w:rPr>
        <w:t>]</w:t>
      </w:r>
      <w:r w:rsidR="008E0309" w:rsidRPr="00571609">
        <w:rPr>
          <w:rFonts w:ascii="Book Antiqua" w:hAnsi="Book Antiqua"/>
        </w:rPr>
        <w:t xml:space="preserve">. </w:t>
      </w:r>
      <w:r w:rsidR="00707258" w:rsidRPr="00571609">
        <w:rPr>
          <w:rFonts w:ascii="Book Antiqua" w:hAnsi="Book Antiqua"/>
        </w:rPr>
        <w:t>Their results indicate</w:t>
      </w:r>
      <w:r w:rsidR="008E0309" w:rsidRPr="00571609">
        <w:rPr>
          <w:rFonts w:ascii="Book Antiqua" w:hAnsi="Book Antiqua"/>
        </w:rPr>
        <w:t>d</w:t>
      </w:r>
      <w:r w:rsidR="00707258" w:rsidRPr="00571609">
        <w:rPr>
          <w:rFonts w:ascii="Book Antiqua" w:hAnsi="Book Antiqua"/>
        </w:rPr>
        <w:t xml:space="preserve"> the</w:t>
      </w:r>
      <w:r w:rsidR="008E0309" w:rsidRPr="00571609">
        <w:rPr>
          <w:rFonts w:ascii="Book Antiqua" w:hAnsi="Book Antiqua"/>
        </w:rPr>
        <w:t xml:space="preserve"> potential importance</w:t>
      </w:r>
      <w:r w:rsidR="00707258" w:rsidRPr="00571609">
        <w:rPr>
          <w:rFonts w:ascii="Book Antiqua" w:hAnsi="Book Antiqua"/>
        </w:rPr>
        <w:t xml:space="preserve"> of </w:t>
      </w:r>
      <w:r w:rsidR="008E0309" w:rsidRPr="00571609">
        <w:rPr>
          <w:rFonts w:ascii="Book Antiqua" w:hAnsi="Book Antiqua"/>
        </w:rPr>
        <w:t xml:space="preserve">an </w:t>
      </w:r>
      <w:r w:rsidR="00707258" w:rsidRPr="00571609">
        <w:rPr>
          <w:rFonts w:ascii="Book Antiqua" w:hAnsi="Book Antiqua"/>
        </w:rPr>
        <w:t xml:space="preserve">electrical stimulus combined </w:t>
      </w:r>
      <w:r w:rsidR="009460F5" w:rsidRPr="00571609">
        <w:rPr>
          <w:rFonts w:ascii="Book Antiqua" w:hAnsi="Book Antiqua"/>
        </w:rPr>
        <w:t xml:space="preserve">with a 3D arrangement of </w:t>
      </w:r>
      <w:r w:rsidR="0029603E" w:rsidRPr="00571609">
        <w:rPr>
          <w:rFonts w:ascii="Book Antiqua" w:hAnsi="Book Antiqua"/>
        </w:rPr>
        <w:t>hiPSC-CMs</w:t>
      </w:r>
      <w:r w:rsidR="005D273E" w:rsidRPr="00571609">
        <w:rPr>
          <w:rFonts w:ascii="Book Antiqua" w:hAnsi="Book Antiqua"/>
        </w:rPr>
        <w:t xml:space="preserve"> to induce maturation. </w:t>
      </w:r>
      <w:r w:rsidR="007415F1" w:rsidRPr="00571609">
        <w:rPr>
          <w:rFonts w:ascii="Book Antiqua" w:hAnsi="Book Antiqua"/>
        </w:rPr>
        <w:t xml:space="preserve">In another study, </w:t>
      </w:r>
      <w:r w:rsidR="00447C97" w:rsidRPr="00571609">
        <w:rPr>
          <w:rFonts w:ascii="Book Antiqua" w:hAnsi="Book Antiqua"/>
        </w:rPr>
        <w:t xml:space="preserve">a tissue-engineered cardiac patch </w:t>
      </w:r>
      <w:r w:rsidR="008E0309" w:rsidRPr="00571609">
        <w:rPr>
          <w:rFonts w:ascii="Book Antiqua" w:hAnsi="Book Antiqua"/>
        </w:rPr>
        <w:t xml:space="preserve">was used </w:t>
      </w:r>
      <w:r w:rsidR="008E0309" w:rsidRPr="00571609">
        <w:rPr>
          <w:rFonts w:ascii="Book Antiqua" w:hAnsi="Book Antiqua"/>
        </w:rPr>
        <w:lastRenderedPageBreak/>
        <w:t xml:space="preserve">to promote </w:t>
      </w:r>
      <w:r w:rsidR="00447C97" w:rsidRPr="00571609">
        <w:rPr>
          <w:rFonts w:ascii="Book Antiqua" w:hAnsi="Book Antiqua"/>
        </w:rPr>
        <w:t xml:space="preserve">the maturation of </w:t>
      </w:r>
      <w:r w:rsidR="0029603E" w:rsidRPr="00571609">
        <w:rPr>
          <w:rFonts w:ascii="Book Antiqua" w:hAnsi="Book Antiqua"/>
        </w:rPr>
        <w:t>h</w:t>
      </w:r>
      <w:r w:rsidR="00395E75" w:rsidRPr="00571609">
        <w:rPr>
          <w:rFonts w:ascii="Book Antiqua" w:hAnsi="Book Antiqua"/>
        </w:rPr>
        <w:t>i</w:t>
      </w:r>
      <w:r w:rsidR="0029603E" w:rsidRPr="00571609">
        <w:rPr>
          <w:rFonts w:ascii="Book Antiqua" w:hAnsi="Book Antiqua"/>
        </w:rPr>
        <w:t>PSC-CMs</w:t>
      </w:r>
      <w:r w:rsidR="00052A00" w:rsidRPr="00571609">
        <w:rPr>
          <w:rFonts w:ascii="Book Antiqua" w:hAnsi="Book Antiqua"/>
          <w:vertAlign w:val="superscript"/>
        </w:rPr>
        <w:t>[</w:t>
      </w:r>
      <w:r w:rsidR="008C74AC" w:rsidRPr="00571609">
        <w:rPr>
          <w:rFonts w:ascii="Book Antiqua" w:hAnsi="Book Antiqua"/>
        </w:rPr>
        <w:fldChar w:fldCharType="begin"/>
      </w:r>
      <w:r w:rsidR="004F10C9" w:rsidRPr="00571609">
        <w:rPr>
          <w:rFonts w:ascii="Book Antiqua" w:hAnsi="Book Antiqua"/>
        </w:rPr>
        <w:instrText xml:space="preserve"> ADDIN ZOTERO_ITEM CSL_CITATION {"citationID":"ZCAQ0DUT","properties":{"formattedCitation":"\\super 48\\nosupersub{}","plainCitation":"48","noteIndex":0},"citationItems":[{"id":215,"uris":["http://zotero.org/users/5048878/items/CJZ3P3JV"],"uri":["http://zotero.org/users/5048878/items/CJZ3P3JV"],"itemData":{"id":215,"type":"webpage","title":"Tissue-engineered Cardiac Patch for Advanced Functional Maturation of Human ESC-derived Cardiomyocytes","URL":"https://www.ncbi.nlm.nih.gov/pmc/articles/PMC3660435/","accessed":{"date-parts":[["2018",10,27]]}}}],"schema":"https://github.com/citation-style-language/schema/raw/master/csl-citation.json"} </w:instrText>
      </w:r>
      <w:r w:rsidR="008C74AC" w:rsidRPr="00571609">
        <w:rPr>
          <w:rFonts w:ascii="Book Antiqua" w:hAnsi="Book Antiqua"/>
        </w:rPr>
        <w:fldChar w:fldCharType="separate"/>
      </w:r>
      <w:r w:rsidR="004F10C9" w:rsidRPr="00571609">
        <w:rPr>
          <w:rFonts w:ascii="Book Antiqua" w:hAnsi="Book Antiqua"/>
          <w:vertAlign w:val="superscript"/>
          <w:lang w:val="en-US"/>
        </w:rPr>
        <w:t>48</w:t>
      </w:r>
      <w:r w:rsidR="008C74AC" w:rsidRPr="00571609">
        <w:rPr>
          <w:rFonts w:ascii="Book Antiqua" w:hAnsi="Book Antiqua"/>
        </w:rPr>
        <w:fldChar w:fldCharType="end"/>
      </w:r>
      <w:r w:rsidR="00052A00" w:rsidRPr="00571609">
        <w:rPr>
          <w:rFonts w:ascii="Book Antiqua" w:hAnsi="Book Antiqua"/>
          <w:vertAlign w:val="superscript"/>
        </w:rPr>
        <w:t>]</w:t>
      </w:r>
      <w:r w:rsidR="00447C97" w:rsidRPr="00571609">
        <w:rPr>
          <w:rFonts w:ascii="Book Antiqua" w:hAnsi="Book Antiqua"/>
        </w:rPr>
        <w:t xml:space="preserve">. Differentiated cardiomyocytes </w:t>
      </w:r>
      <w:r w:rsidR="00F44D1C" w:rsidRPr="00571609">
        <w:rPr>
          <w:rFonts w:ascii="Book Antiqua" w:hAnsi="Book Antiqua"/>
        </w:rPr>
        <w:t xml:space="preserve">became aligned </w:t>
      </w:r>
      <w:r w:rsidR="00562C7B" w:rsidRPr="00571609">
        <w:rPr>
          <w:rFonts w:ascii="Book Antiqua" w:hAnsi="Book Antiqua"/>
        </w:rPr>
        <w:t>th</w:t>
      </w:r>
      <w:r w:rsidR="00F1449B" w:rsidRPr="00571609">
        <w:rPr>
          <w:rFonts w:ascii="Book Antiqua" w:hAnsi="Book Antiqua"/>
        </w:rPr>
        <w:t xml:space="preserve">rough the use of passive </w:t>
      </w:r>
      <w:r w:rsidR="007173EC" w:rsidRPr="00571609">
        <w:rPr>
          <w:rFonts w:ascii="Book Antiqua" w:hAnsi="Book Antiqua"/>
        </w:rPr>
        <w:t>tension</w:t>
      </w:r>
      <w:r w:rsidR="003E6E82" w:rsidRPr="00571609">
        <w:rPr>
          <w:rFonts w:ascii="Book Antiqua" w:hAnsi="Book Antiqua"/>
        </w:rPr>
        <w:t xml:space="preserve"> </w:t>
      </w:r>
      <w:r w:rsidR="007173EC" w:rsidRPr="00571609">
        <w:rPr>
          <w:rFonts w:ascii="Book Antiqua" w:hAnsi="Book Antiqua"/>
        </w:rPr>
        <w:t>and</w:t>
      </w:r>
      <w:r w:rsidR="00562C7B" w:rsidRPr="00571609">
        <w:rPr>
          <w:rFonts w:ascii="Book Antiqua" w:hAnsi="Book Antiqua"/>
        </w:rPr>
        <w:t xml:space="preserve"> displayed higher conduction velocity and increased </w:t>
      </w:r>
      <w:r w:rsidR="000E4301" w:rsidRPr="00571609">
        <w:rPr>
          <w:rFonts w:ascii="Book Antiqua" w:hAnsi="Book Antiqua"/>
        </w:rPr>
        <w:t>sarcomere</w:t>
      </w:r>
      <w:r w:rsidR="00562C7B" w:rsidRPr="00571609">
        <w:rPr>
          <w:rFonts w:ascii="Book Antiqua" w:hAnsi="Book Antiqua"/>
        </w:rPr>
        <w:t xml:space="preserve"> length. Expression of various contractile genes such as </w:t>
      </w:r>
      <w:r w:rsidR="00562C7B" w:rsidRPr="00571609">
        <w:rPr>
          <w:rFonts w:ascii="Book Antiqua" w:hAnsi="Book Antiqua"/>
          <w:i/>
        </w:rPr>
        <w:t>S</w:t>
      </w:r>
      <w:r w:rsidR="000173E9" w:rsidRPr="00571609">
        <w:rPr>
          <w:rFonts w:ascii="Book Antiqua" w:hAnsi="Book Antiqua"/>
          <w:i/>
        </w:rPr>
        <w:t>ERCA2</w:t>
      </w:r>
      <w:r w:rsidR="000173E9" w:rsidRPr="00571609">
        <w:rPr>
          <w:rFonts w:ascii="Book Antiqua" w:hAnsi="Book Antiqua"/>
        </w:rPr>
        <w:t xml:space="preserve"> and </w:t>
      </w:r>
      <w:r w:rsidR="000173E9" w:rsidRPr="00571609">
        <w:rPr>
          <w:rFonts w:ascii="Book Antiqua" w:hAnsi="Book Antiqua"/>
          <w:i/>
        </w:rPr>
        <w:t>CASQ2</w:t>
      </w:r>
      <w:r w:rsidR="000173E9" w:rsidRPr="00571609">
        <w:rPr>
          <w:rFonts w:ascii="Book Antiqua" w:hAnsi="Book Antiqua"/>
        </w:rPr>
        <w:t xml:space="preserve"> were also visibly</w:t>
      </w:r>
      <w:r w:rsidR="00562C7B" w:rsidRPr="00571609">
        <w:rPr>
          <w:rFonts w:ascii="Book Antiqua" w:hAnsi="Book Antiqua"/>
        </w:rPr>
        <w:t xml:space="preserve"> increased</w:t>
      </w:r>
      <w:r w:rsidR="003D11C1" w:rsidRPr="00571609">
        <w:rPr>
          <w:rFonts w:ascii="Book Antiqua" w:hAnsi="Book Antiqua"/>
          <w:vertAlign w:val="superscript"/>
        </w:rPr>
        <w:t>[</w:t>
      </w:r>
      <w:r w:rsidR="003E6E82" w:rsidRPr="00571609">
        <w:rPr>
          <w:rFonts w:ascii="Book Antiqua" w:hAnsi="Book Antiqua"/>
        </w:rPr>
        <w:fldChar w:fldCharType="begin"/>
      </w:r>
      <w:r w:rsidR="004F10C9" w:rsidRPr="00571609">
        <w:rPr>
          <w:rFonts w:ascii="Book Antiqua" w:hAnsi="Book Antiqua"/>
        </w:rPr>
        <w:instrText xml:space="preserve"> ADDIN ZOTERO_ITEM CSL_CITATION {"citationID":"4DN2rs14","properties":{"formattedCitation":"\\super 48\\nosupersub{}","plainCitation":"48","noteIndex":0},"citationItems":[{"id":215,"uris":["http://zotero.org/users/5048878/items/CJZ3P3JV"],"uri":["http://zotero.org/users/5048878/items/CJZ3P3JV"],"itemData":{"id":215,"type":"webpage","title":"Tissue-engineered Cardiac Patch for Advanced Functional Maturation of Human ESC-derived Cardiomyocytes","URL":"https://www.ncbi.nlm.nih.gov/pmc/articles/PMC3660435/","accessed":{"date-parts":[["2018",10,27]]}}}],"schema":"https://github.com/citation-style-language/schema/raw/master/csl-citation.json"} </w:instrText>
      </w:r>
      <w:r w:rsidR="003E6E82" w:rsidRPr="00571609">
        <w:rPr>
          <w:rFonts w:ascii="Book Antiqua" w:hAnsi="Book Antiqua"/>
        </w:rPr>
        <w:fldChar w:fldCharType="separate"/>
      </w:r>
      <w:r w:rsidR="004F10C9" w:rsidRPr="00571609">
        <w:rPr>
          <w:rFonts w:ascii="Book Antiqua" w:hAnsi="Book Antiqua"/>
          <w:vertAlign w:val="superscript"/>
          <w:lang w:val="en-US"/>
        </w:rPr>
        <w:t>48</w:t>
      </w:r>
      <w:r w:rsidR="003E6E82" w:rsidRPr="00571609">
        <w:rPr>
          <w:rFonts w:ascii="Book Antiqua" w:hAnsi="Book Antiqua"/>
        </w:rPr>
        <w:fldChar w:fldCharType="end"/>
      </w:r>
      <w:r w:rsidR="003D11C1" w:rsidRPr="00571609">
        <w:rPr>
          <w:rFonts w:ascii="Book Antiqua" w:hAnsi="Book Antiqua"/>
          <w:vertAlign w:val="superscript"/>
        </w:rPr>
        <w:t>]</w:t>
      </w:r>
      <w:r w:rsidR="00562C7B" w:rsidRPr="00571609">
        <w:rPr>
          <w:rFonts w:ascii="Book Antiqua" w:hAnsi="Book Antiqua"/>
        </w:rPr>
        <w:t xml:space="preserve">. </w:t>
      </w:r>
      <w:r w:rsidR="003876B8" w:rsidRPr="00571609">
        <w:rPr>
          <w:rFonts w:ascii="Book Antiqua" w:hAnsi="Book Antiqua"/>
        </w:rPr>
        <w:t>Other 3D cardiomyocyte studies have displayed similar results</w:t>
      </w:r>
      <w:r w:rsidR="00D71688" w:rsidRPr="00571609">
        <w:rPr>
          <w:rFonts w:ascii="Book Antiqua" w:hAnsi="Book Antiqua"/>
          <w:vertAlign w:val="superscript"/>
        </w:rPr>
        <w:t>[</w:t>
      </w:r>
      <w:r w:rsidR="00EB75C5" w:rsidRPr="00571609">
        <w:rPr>
          <w:rFonts w:ascii="Book Antiqua" w:hAnsi="Book Antiqua"/>
        </w:rPr>
        <w:fldChar w:fldCharType="begin"/>
      </w:r>
      <w:r w:rsidR="004F10C9" w:rsidRPr="00571609">
        <w:rPr>
          <w:rFonts w:ascii="Book Antiqua" w:hAnsi="Book Antiqua"/>
        </w:rPr>
        <w:instrText xml:space="preserve"> ADDIN ZOTERO_ITEM CSL_CITATION {"citationID":"AM3wheQc","properties":{"formattedCitation":"\\super 49\\nosupersub{}","plainCitation":"49","noteIndex":0},"citationItems":[{"id":220,"uris":["http://zotero.org/users/5048878/items/GPI2F8KG"],"uri":["http://zotero.org/users/5048878/items/GPI2F8KG"],"itemData":{"id":220,"type":"article-journal","title":"Contractile Work Contributes to Maturation of Energy Metabolism in hiPSC-Derived Cardiomyocytes","container-title":"Stem Cell Reports","page":"834-847","volume":"10","issue":"3","source":"ScienceDirect","abstract":"Summary\nEnergy metabolism is a key aspect of cardiomyocyte biology. Human induced pluripotent stem cell-derived cardiomyocytes (hiPSC-CMs) are a promising tool for biomedical application, but they are immature and have not undergone metabolic maturation related to early postnatal development. To assess whether cultivation of hiPSC-CMs in 3D engineered heart tissue format leads to maturation of energy metabolism, we analyzed the mitochondrial and metabolic state of 3D hiPSC-CMs and compared it with 2D culture. 3D hiPSC-CMs showed increased mitochondrial mass, DNA content, and protein abundance (proteome). While hiPSC-CMs exhibited the principal ability to use glucose, lactate, and fatty acids as energy substrates irrespective of culture format, hiPSC-CMs in 3D performed more oxidation of glucose, lactate, and fatty acid and less anaerobic glycolysis. The increase in mitochondrial mass and DNA in 3D was diminished by pharmacological reduction of contractile force. In conclusion, contractile work contributes to metabolic maturation of hiPSC-CMs.","DOI":"10.1016/j.stemcr.2018.01.039","ISSN":"2213-6711","journalAbbreviation":"Stem Cell Reports","author":[{"family":"Ulmer","given":"Bärbel M."},{"family":"Stoehr","given":"Andrea"},{"family":"Schulze","given":"Mirja L."},{"family":"Patel","given":"Sajni"},{"family":"Gucek","given":"Marjan"},{"family":"Mannhardt","given":"Ingra"},{"family":"Funcke","given":"Sandra"},{"family":"Murphy","given":"Elizabeth"},{"family":"Eschenhagen","given":"Thomas"},{"family":"Hansen","given":"Arne"}],"issued":{"date-parts":[["2018",3,13]]}}}],"schema":"https://github.com/citation-style-language/schema/raw/master/csl-citation.json"} </w:instrText>
      </w:r>
      <w:r w:rsidR="00EB75C5" w:rsidRPr="00571609">
        <w:rPr>
          <w:rFonts w:ascii="Book Antiqua" w:hAnsi="Book Antiqua"/>
        </w:rPr>
        <w:fldChar w:fldCharType="separate"/>
      </w:r>
      <w:r w:rsidR="004F10C9" w:rsidRPr="00571609">
        <w:rPr>
          <w:rFonts w:ascii="Book Antiqua" w:hAnsi="Book Antiqua"/>
          <w:vertAlign w:val="superscript"/>
          <w:lang w:val="en-US"/>
        </w:rPr>
        <w:t>49</w:t>
      </w:r>
      <w:r w:rsidR="00EB75C5" w:rsidRPr="00571609">
        <w:rPr>
          <w:rFonts w:ascii="Book Antiqua" w:hAnsi="Book Antiqua"/>
        </w:rPr>
        <w:fldChar w:fldCharType="end"/>
      </w:r>
      <w:r w:rsidR="00D71688" w:rsidRPr="00571609">
        <w:rPr>
          <w:rFonts w:ascii="Book Antiqua" w:hAnsi="Book Antiqua"/>
          <w:vertAlign w:val="superscript"/>
        </w:rPr>
        <w:t>,</w:t>
      </w:r>
      <w:r w:rsidR="00EB75C5" w:rsidRPr="00571609">
        <w:rPr>
          <w:rFonts w:ascii="Book Antiqua" w:hAnsi="Book Antiqua"/>
        </w:rPr>
        <w:fldChar w:fldCharType="begin"/>
      </w:r>
      <w:r w:rsidR="004F10C9" w:rsidRPr="00571609">
        <w:rPr>
          <w:rFonts w:ascii="Book Antiqua" w:hAnsi="Book Antiqua"/>
        </w:rPr>
        <w:instrText xml:space="preserve"> ADDIN ZOTERO_ITEM CSL_CITATION {"citationID":"fqzFCavV","properties":{"formattedCitation":"\\super 50\\nosupersub{}","plainCitation":"50","noteIndex":0},"citationItems":[{"id":223,"uris":["http://zotero.org/users/5048878/items/7LDKPRDQ"],"uri":["http://zotero.org/users/5048878/items/7LDKPRDQ"],"itemData":{"id":223,"type":"article-journal","title":"Human iPSC-derived cardiomyocytes cultured in 3D engineered heart tissue show physiological upstroke velocity and sodium current density","container-title":"Scientific Reports","page":"5464","volume":"7","issue":"1","source":"www.nature.com","abstract":"Human induced pluripotent stem cell-derived cardiomyocytes (hiPSC-CM) are a promising tool for drug testing and modelling genetic disorders. Abnormally low upstroke velocity is a current limitation. Here we investigated the use of 3D engineered heart tissue (EHT) as a culture method with greater resemblance to human heart tissue in comparison to standard technique of 2D monolayer (ML) format. INa was measured in ML or EHT using the standard patch-clamp technique. INa density was ~1.8 fold larger in EHT (−18.5</w:instrText>
      </w:r>
      <w:r w:rsidR="004F10C9" w:rsidRPr="00571609">
        <w:instrText> </w:instrText>
      </w:r>
      <w:r w:rsidR="004F10C9" w:rsidRPr="00571609">
        <w:rPr>
          <w:rFonts w:ascii="Book Antiqua" w:hAnsi="Book Antiqua" w:cs="Book Antiqua"/>
        </w:rPr>
        <w:instrText>±</w:instrText>
      </w:r>
      <w:r w:rsidR="004F10C9" w:rsidRPr="00571609">
        <w:instrText> </w:instrText>
      </w:r>
      <w:r w:rsidR="004F10C9" w:rsidRPr="00571609">
        <w:rPr>
          <w:rFonts w:ascii="Book Antiqua" w:hAnsi="Book Antiqua"/>
        </w:rPr>
        <w:instrText>1.9 pA/pF; n</w:instrText>
      </w:r>
      <w:r w:rsidR="004F10C9" w:rsidRPr="00571609">
        <w:instrText> </w:instrText>
      </w:r>
      <w:r w:rsidR="004F10C9" w:rsidRPr="00571609">
        <w:rPr>
          <w:rFonts w:ascii="Book Antiqua" w:hAnsi="Book Antiqua"/>
        </w:rPr>
        <w:instrText>=</w:instrText>
      </w:r>
      <w:r w:rsidR="004F10C9" w:rsidRPr="00571609">
        <w:instrText> </w:instrText>
      </w:r>
      <w:r w:rsidR="004F10C9" w:rsidRPr="00571609">
        <w:rPr>
          <w:rFonts w:ascii="Book Antiqua" w:hAnsi="Book Antiqua"/>
        </w:rPr>
        <w:instrText>17) than in ML (</w:instrText>
      </w:r>
      <w:r w:rsidR="004F10C9" w:rsidRPr="00571609">
        <w:rPr>
          <w:rFonts w:ascii="Book Antiqua" w:hAnsi="Book Antiqua" w:cs="Book Antiqua"/>
        </w:rPr>
        <w:instrText>−</w:instrText>
      </w:r>
      <w:r w:rsidR="004F10C9" w:rsidRPr="00571609">
        <w:rPr>
          <w:rFonts w:ascii="Book Antiqua" w:hAnsi="Book Antiqua"/>
        </w:rPr>
        <w:instrText>10.3</w:instrText>
      </w:r>
      <w:r w:rsidR="004F10C9" w:rsidRPr="00571609">
        <w:instrText> </w:instrText>
      </w:r>
      <w:r w:rsidR="004F10C9" w:rsidRPr="00571609">
        <w:rPr>
          <w:rFonts w:ascii="Book Antiqua" w:hAnsi="Book Antiqua" w:cs="Book Antiqua"/>
        </w:rPr>
        <w:instrText>±</w:instrText>
      </w:r>
      <w:r w:rsidR="004F10C9" w:rsidRPr="00571609">
        <w:instrText> </w:instrText>
      </w:r>
      <w:r w:rsidR="004F10C9" w:rsidRPr="00571609">
        <w:rPr>
          <w:rFonts w:ascii="Book Antiqua" w:hAnsi="Book Antiqua"/>
        </w:rPr>
        <w:instrText>1.2 pA/pF; n</w:instrText>
      </w:r>
      <w:r w:rsidR="004F10C9" w:rsidRPr="00571609">
        <w:instrText> </w:instrText>
      </w:r>
      <w:r w:rsidR="004F10C9" w:rsidRPr="00571609">
        <w:rPr>
          <w:rFonts w:ascii="Book Antiqua" w:hAnsi="Book Antiqua"/>
        </w:rPr>
        <w:instrText>=</w:instrText>
      </w:r>
      <w:r w:rsidR="004F10C9" w:rsidRPr="00571609">
        <w:instrText> </w:instrText>
      </w:r>
      <w:r w:rsidR="004F10C9" w:rsidRPr="00571609">
        <w:rPr>
          <w:rFonts w:ascii="Book Antiqua" w:hAnsi="Book Antiqua"/>
        </w:rPr>
        <w:instrText>23; p</w:instrText>
      </w:r>
      <w:r w:rsidR="004F10C9" w:rsidRPr="00571609">
        <w:instrText> </w:instrText>
      </w:r>
      <w:r w:rsidR="004F10C9" w:rsidRPr="00571609">
        <w:rPr>
          <w:rFonts w:ascii="Book Antiqua" w:hAnsi="Book Antiqua"/>
        </w:rPr>
        <w:instrText>&lt;</w:instrText>
      </w:r>
      <w:r w:rsidR="004F10C9" w:rsidRPr="00571609">
        <w:instrText> </w:instrText>
      </w:r>
      <w:r w:rsidR="004F10C9" w:rsidRPr="00571609">
        <w:rPr>
          <w:rFonts w:ascii="Book Antiqua" w:hAnsi="Book Antiqua"/>
        </w:rPr>
        <w:instrText>0.001), approaching densities reported for human CM. Inactivation kinetics, voltage dependency of steady-state inactivation and activation of INa did not differ between EHT and ML and were similar to previously reported values for human CM. Action potential recordings with sharp microelectrodes showed similar upstroke velocities in EHT (219</w:instrText>
      </w:r>
      <w:r w:rsidR="004F10C9" w:rsidRPr="00571609">
        <w:instrText> </w:instrText>
      </w:r>
      <w:r w:rsidR="004F10C9" w:rsidRPr="00571609">
        <w:rPr>
          <w:rFonts w:ascii="Book Antiqua" w:hAnsi="Book Antiqua" w:cs="Book Antiqua"/>
        </w:rPr>
        <w:instrText>±</w:instrText>
      </w:r>
      <w:r w:rsidR="004F10C9" w:rsidRPr="00571609">
        <w:instrText> </w:instrText>
      </w:r>
      <w:r w:rsidR="004F10C9" w:rsidRPr="00571609">
        <w:rPr>
          <w:rFonts w:ascii="Book Antiqua" w:hAnsi="Book Antiqua"/>
        </w:rPr>
        <w:instrText>15 V/s, n</w:instrText>
      </w:r>
      <w:r w:rsidR="004F10C9" w:rsidRPr="00571609">
        <w:instrText> </w:instrText>
      </w:r>
      <w:r w:rsidR="004F10C9" w:rsidRPr="00571609">
        <w:rPr>
          <w:rFonts w:ascii="Book Antiqua" w:hAnsi="Book Antiqua"/>
        </w:rPr>
        <w:instrText>=</w:instrText>
      </w:r>
      <w:r w:rsidR="004F10C9" w:rsidRPr="00571609">
        <w:instrText> </w:instrText>
      </w:r>
      <w:r w:rsidR="004F10C9" w:rsidRPr="00571609">
        <w:rPr>
          <w:rFonts w:ascii="Book Antiqua" w:hAnsi="Book Antiqua"/>
        </w:rPr>
        <w:instrText>13) and human left ventricle tissue (LV, 253</w:instrText>
      </w:r>
      <w:r w:rsidR="004F10C9" w:rsidRPr="00571609">
        <w:instrText> </w:instrText>
      </w:r>
      <w:r w:rsidR="004F10C9" w:rsidRPr="00571609">
        <w:rPr>
          <w:rFonts w:ascii="Book Antiqua" w:hAnsi="Book Antiqua" w:cs="Book Antiqua"/>
        </w:rPr>
        <w:instrText>±</w:instrText>
      </w:r>
      <w:r w:rsidR="004F10C9" w:rsidRPr="00571609">
        <w:instrText> </w:instrText>
      </w:r>
      <w:r w:rsidR="004F10C9" w:rsidRPr="00571609">
        <w:rPr>
          <w:rFonts w:ascii="Book Antiqua" w:hAnsi="Book Antiqua"/>
        </w:rPr>
        <w:instrText>7 V/s, n</w:instrText>
      </w:r>
      <w:r w:rsidR="004F10C9" w:rsidRPr="00571609">
        <w:instrText> </w:instrText>
      </w:r>
      <w:r w:rsidR="004F10C9" w:rsidRPr="00571609">
        <w:rPr>
          <w:rFonts w:ascii="Book Antiqua" w:hAnsi="Book Antiqua"/>
        </w:rPr>
        <w:instrText>=</w:instrText>
      </w:r>
      <w:r w:rsidR="004F10C9" w:rsidRPr="00571609">
        <w:instrText> </w:instrText>
      </w:r>
      <w:r w:rsidR="004F10C9" w:rsidRPr="00571609">
        <w:rPr>
          <w:rFonts w:ascii="Book Antiqua" w:hAnsi="Book Antiqua"/>
        </w:rPr>
        <w:instrText xml:space="preserve">25). EHT showed a greater resemblance to LV in CM morphology and subcellular NaV1.5 distribution. INa in hiPSC-CM showed similar biophysical properties as in human CM. The EHT format promotes INa density and action potential upstroke velocity of hiPSC-CM towards adult values, indicating its usefulness as a model for excitability of human cardiac tissue.","DOI":"10.1038/s41598-017-05600-w","ISSN":"2045-2322","language":"En","author":[{"family":"Lemoine","given":"Marc D."},{"family":"Mannhardt","given":"Ingra"},{"family":"Breckwoldt","given":"Kaja"},{"family":"Prondzynski","given":"Maksymilian"},{"family":"Flenner","given":"Frederik"},{"family":"Ulmer","given":"Bärbel"},{"family":"Hirt","given":"Marc N."},{"family":"Neuber","given":"Christiane"},{"family":"Horváth","given":"András"},{"family":"Kloth","given":"Benjamin"},{"family":"Reichenspurner","given":"Hermann"},{"family":"Willems","given":"Stephan"},{"family":"Hansen","given":"Arne"},{"family":"Eschenhagen","given":"Thomas"},{"family":"Christ","given":"Torsten"}],"issued":{"date-parts":[["2017",7,14]]}}}],"schema":"https://github.com/citation-style-language/schema/raw/master/csl-citation.json"} </w:instrText>
      </w:r>
      <w:r w:rsidR="00EB75C5" w:rsidRPr="00571609">
        <w:rPr>
          <w:rFonts w:ascii="Book Antiqua" w:hAnsi="Book Antiqua"/>
        </w:rPr>
        <w:fldChar w:fldCharType="separate"/>
      </w:r>
      <w:r w:rsidR="004F10C9" w:rsidRPr="00571609">
        <w:rPr>
          <w:rFonts w:ascii="Book Antiqua" w:hAnsi="Book Antiqua"/>
          <w:vertAlign w:val="superscript"/>
          <w:lang w:val="en-US"/>
        </w:rPr>
        <w:t>50</w:t>
      </w:r>
      <w:r w:rsidR="00EB75C5" w:rsidRPr="00571609">
        <w:rPr>
          <w:rFonts w:ascii="Book Antiqua" w:hAnsi="Book Antiqua"/>
        </w:rPr>
        <w:fldChar w:fldCharType="end"/>
      </w:r>
      <w:r w:rsidR="00D71688" w:rsidRPr="00571609">
        <w:rPr>
          <w:rFonts w:ascii="Book Antiqua" w:hAnsi="Book Antiqua"/>
          <w:vertAlign w:val="superscript"/>
        </w:rPr>
        <w:t>]</w:t>
      </w:r>
      <w:r w:rsidR="00537417" w:rsidRPr="00571609">
        <w:rPr>
          <w:rFonts w:ascii="Book Antiqua" w:hAnsi="Book Antiqua"/>
        </w:rPr>
        <w:t>. These studies suggest a role for 3D culture in maturing</w:t>
      </w:r>
      <w:r w:rsidR="003876B8" w:rsidRPr="00571609">
        <w:rPr>
          <w:rFonts w:ascii="Book Antiqua" w:hAnsi="Book Antiqua"/>
        </w:rPr>
        <w:t xml:space="preserve"> </w:t>
      </w:r>
      <w:r w:rsidR="0029603E" w:rsidRPr="00571609">
        <w:rPr>
          <w:rFonts w:ascii="Book Antiqua" w:hAnsi="Book Antiqua"/>
        </w:rPr>
        <w:t>hiPSC-CMs</w:t>
      </w:r>
      <w:r w:rsidR="00537417" w:rsidRPr="00571609">
        <w:rPr>
          <w:rFonts w:ascii="Book Antiqua" w:hAnsi="Book Antiqua"/>
        </w:rPr>
        <w:t xml:space="preserve"> into adult-like states and improving disease models.</w:t>
      </w:r>
      <w:r w:rsidR="009B204E" w:rsidRPr="00571609">
        <w:rPr>
          <w:rFonts w:ascii="Book Antiqua" w:hAnsi="Book Antiqua"/>
        </w:rPr>
        <w:t xml:space="preserve"> </w:t>
      </w:r>
      <w:r w:rsidR="00A55F09" w:rsidRPr="00571609">
        <w:rPr>
          <w:rFonts w:ascii="Book Antiqua" w:hAnsi="Book Antiqua"/>
        </w:rPr>
        <w:t xml:space="preserve">3D culture of hiPSC-CMs may be </w:t>
      </w:r>
      <w:r w:rsidR="00B546C9" w:rsidRPr="00571609">
        <w:rPr>
          <w:rFonts w:ascii="Book Antiqua" w:hAnsi="Book Antiqua"/>
        </w:rPr>
        <w:t xml:space="preserve">furthering maturation through provision of an environment closer to </w:t>
      </w:r>
      <w:r w:rsidR="00B546C9" w:rsidRPr="00571609">
        <w:rPr>
          <w:rFonts w:ascii="Book Antiqua" w:hAnsi="Book Antiqua"/>
          <w:i/>
        </w:rPr>
        <w:t>in vivo</w:t>
      </w:r>
      <w:r w:rsidR="00B546C9" w:rsidRPr="00571609">
        <w:rPr>
          <w:rFonts w:ascii="Book Antiqua" w:hAnsi="Book Antiqua"/>
        </w:rPr>
        <w:t xml:space="preserve"> heart development. </w:t>
      </w:r>
      <w:r w:rsidR="0071216F" w:rsidRPr="00571609">
        <w:rPr>
          <w:rFonts w:ascii="Book Antiqua" w:hAnsi="Book Antiqua"/>
        </w:rPr>
        <w:t xml:space="preserve">Culturing these cells in organoid formations could improve cell-cell </w:t>
      </w:r>
      <w:r w:rsidR="003954EF" w:rsidRPr="00571609">
        <w:rPr>
          <w:rFonts w:ascii="Book Antiqua" w:hAnsi="Book Antiqua"/>
        </w:rPr>
        <w:t>contact and increase expression of various genes expressed in mature cardiomyocytes</w:t>
      </w:r>
      <w:r w:rsidR="008A6FA6" w:rsidRPr="00571609">
        <w:rPr>
          <w:rFonts w:ascii="Book Antiqua" w:hAnsi="Book Antiqua"/>
        </w:rPr>
        <w:t xml:space="preserve"> although the exact mechanism of maturation is yet to be elucidated</w:t>
      </w:r>
      <w:r w:rsidR="003954EF" w:rsidRPr="00571609">
        <w:rPr>
          <w:rFonts w:ascii="Book Antiqua" w:hAnsi="Book Antiqua"/>
        </w:rPr>
        <w:t xml:space="preserve">. </w:t>
      </w:r>
      <w:r w:rsidR="000402AC" w:rsidRPr="00571609">
        <w:rPr>
          <w:rFonts w:ascii="Book Antiqua" w:hAnsi="Book Antiqua"/>
        </w:rPr>
        <w:t>While</w:t>
      </w:r>
      <w:r w:rsidR="003954EF" w:rsidRPr="00571609">
        <w:rPr>
          <w:rFonts w:ascii="Book Antiqua" w:hAnsi="Book Antiqua"/>
        </w:rPr>
        <w:t xml:space="preserve"> promising, 3D </w:t>
      </w:r>
      <w:r w:rsidR="0075088C" w:rsidRPr="00571609">
        <w:rPr>
          <w:rFonts w:ascii="Book Antiqua" w:hAnsi="Book Antiqua"/>
        </w:rPr>
        <w:t xml:space="preserve">hiPSC-CM models </w:t>
      </w:r>
      <w:r w:rsidR="005655D8" w:rsidRPr="00571609">
        <w:rPr>
          <w:rFonts w:ascii="Book Antiqua" w:hAnsi="Book Antiqua"/>
        </w:rPr>
        <w:t>display some key disadvantages</w:t>
      </w:r>
      <w:r w:rsidR="00BD5BF3" w:rsidRPr="00571609">
        <w:rPr>
          <w:rFonts w:ascii="Book Antiqua" w:hAnsi="Book Antiqua"/>
        </w:rPr>
        <w:t xml:space="preserve"> in disease modelling</w:t>
      </w:r>
      <w:r w:rsidR="005655D8" w:rsidRPr="00571609">
        <w:rPr>
          <w:rFonts w:ascii="Book Antiqua" w:hAnsi="Book Antiqua"/>
        </w:rPr>
        <w:t xml:space="preserve">. </w:t>
      </w:r>
      <w:r w:rsidR="007F3F89" w:rsidRPr="00571609">
        <w:rPr>
          <w:rFonts w:ascii="Book Antiqua" w:hAnsi="Book Antiqua"/>
        </w:rPr>
        <w:t xml:space="preserve">First, </w:t>
      </w:r>
      <w:r w:rsidR="002C1AFD" w:rsidRPr="00571609">
        <w:rPr>
          <w:rFonts w:ascii="Book Antiqua" w:hAnsi="Book Antiqua"/>
        </w:rPr>
        <w:t xml:space="preserve">many disease models require the use of </w:t>
      </w:r>
      <w:r w:rsidR="006639B5" w:rsidRPr="00571609">
        <w:rPr>
          <w:rFonts w:ascii="Book Antiqua" w:hAnsi="Book Antiqua"/>
        </w:rPr>
        <w:t xml:space="preserve">single-cells to characterize disease phenotypes. </w:t>
      </w:r>
      <w:r w:rsidR="00A711B2" w:rsidRPr="00571609">
        <w:rPr>
          <w:rFonts w:ascii="Book Antiqua" w:hAnsi="Book Antiqua"/>
        </w:rPr>
        <w:t>Efficient dissociation and re-plating of 3</w:t>
      </w:r>
      <w:r w:rsidR="00C9268F" w:rsidRPr="00571609">
        <w:rPr>
          <w:rFonts w:ascii="Book Antiqua" w:hAnsi="Book Antiqua"/>
        </w:rPr>
        <w:t xml:space="preserve">D hiPSC-CMs is a known problem as many cells do not survive post-dissociation. </w:t>
      </w:r>
      <w:r w:rsidR="00341404" w:rsidRPr="00571609">
        <w:rPr>
          <w:rFonts w:ascii="Book Antiqua" w:hAnsi="Book Antiqua"/>
        </w:rPr>
        <w:t xml:space="preserve">This also poses a problem for potential clinical applications as </w:t>
      </w:r>
      <w:r w:rsidR="006F4062" w:rsidRPr="00571609">
        <w:rPr>
          <w:rFonts w:ascii="Book Antiqua" w:hAnsi="Book Antiqua"/>
        </w:rPr>
        <w:t xml:space="preserve">typically, </w:t>
      </w:r>
      <w:r w:rsidR="00DE6130" w:rsidRPr="00571609">
        <w:rPr>
          <w:rFonts w:ascii="Book Antiqua" w:hAnsi="Book Antiqua"/>
        </w:rPr>
        <w:t>protocols involve the use of single cardiomyocytes for injection into a recipient animal myocardium</w:t>
      </w:r>
      <w:r w:rsidR="00C1728D" w:rsidRPr="00571609">
        <w:rPr>
          <w:rFonts w:ascii="Book Antiqua" w:hAnsi="Book Antiqua"/>
        </w:rPr>
        <w:t xml:space="preserve"> </w:t>
      </w:r>
      <w:r w:rsidR="00C1728D" w:rsidRPr="00571609">
        <w:rPr>
          <w:rFonts w:ascii="Book Antiqua" w:hAnsi="Book Antiqua"/>
          <w:vertAlign w:val="superscript"/>
        </w:rPr>
        <w:t>[14,15]</w:t>
      </w:r>
      <w:r w:rsidR="00DE6130" w:rsidRPr="00571609">
        <w:rPr>
          <w:rFonts w:ascii="Book Antiqua" w:hAnsi="Book Antiqua"/>
        </w:rPr>
        <w:t xml:space="preserve">. </w:t>
      </w:r>
      <w:r w:rsidR="004C6E8A" w:rsidRPr="00571609">
        <w:rPr>
          <w:rFonts w:ascii="Book Antiqua" w:hAnsi="Book Antiqua"/>
        </w:rPr>
        <w:t xml:space="preserve">Second, </w:t>
      </w:r>
      <w:r w:rsidR="00AA039A" w:rsidRPr="00571609">
        <w:rPr>
          <w:rFonts w:ascii="Book Antiqua" w:hAnsi="Book Antiqua"/>
        </w:rPr>
        <w:t>unless organoid cell numbers and aggregate size are not carefully optimized,</w:t>
      </w:r>
      <w:r w:rsidR="00B24E0A" w:rsidRPr="00571609">
        <w:rPr>
          <w:rFonts w:ascii="Book Antiqua" w:hAnsi="Book Antiqua"/>
        </w:rPr>
        <w:t xml:space="preserve"> </w:t>
      </w:r>
      <w:r w:rsidR="008821A3" w:rsidRPr="00571609">
        <w:rPr>
          <w:rFonts w:ascii="Book Antiqua" w:hAnsi="Book Antiqua"/>
        </w:rPr>
        <w:t>drug testing may be inaccurate as organoids may n</w:t>
      </w:r>
      <w:r w:rsidR="005175B8" w:rsidRPr="00571609">
        <w:rPr>
          <w:rFonts w:ascii="Book Antiqua" w:hAnsi="Book Antiqua"/>
        </w:rPr>
        <w:t xml:space="preserve">ot be exposed to the same dose </w:t>
      </w:r>
      <w:r w:rsidR="008821A3" w:rsidRPr="00571609">
        <w:rPr>
          <w:rFonts w:ascii="Book Antiqua" w:hAnsi="Book Antiqua"/>
        </w:rPr>
        <w:t>of drugs.</w:t>
      </w:r>
      <w:r w:rsidR="000274B8" w:rsidRPr="00571609">
        <w:rPr>
          <w:rFonts w:ascii="Book Antiqua" w:hAnsi="Book Antiqua"/>
        </w:rPr>
        <w:t xml:space="preserve"> Further, </w:t>
      </w:r>
      <w:r w:rsidR="005B59A4" w:rsidRPr="00571609">
        <w:rPr>
          <w:rFonts w:ascii="Book Antiqua" w:hAnsi="Book Antiqua"/>
        </w:rPr>
        <w:t xml:space="preserve">routine cell sorting may be required to ensure </w:t>
      </w:r>
      <w:r w:rsidR="00434CE1" w:rsidRPr="00571609">
        <w:rPr>
          <w:rFonts w:ascii="Book Antiqua" w:hAnsi="Book Antiqua"/>
        </w:rPr>
        <w:t xml:space="preserve">the cellular homogeneity of cultured organoids. </w:t>
      </w:r>
      <w:r w:rsidR="00B065EE" w:rsidRPr="00571609">
        <w:rPr>
          <w:rFonts w:ascii="Book Antiqua" w:hAnsi="Book Antiqua"/>
        </w:rPr>
        <w:t xml:space="preserve">The </w:t>
      </w:r>
      <w:r w:rsidR="00FD1FDE" w:rsidRPr="00571609">
        <w:rPr>
          <w:rFonts w:ascii="Book Antiqua" w:hAnsi="Book Antiqua"/>
        </w:rPr>
        <w:t xml:space="preserve">recent development of </w:t>
      </w:r>
      <w:r w:rsidR="00643F5C" w:rsidRPr="00571609">
        <w:rPr>
          <w:rFonts w:ascii="Book Antiqua" w:hAnsi="Book Antiqua"/>
        </w:rPr>
        <w:t xml:space="preserve">tissue-culture </w:t>
      </w:r>
      <w:r w:rsidR="00FD1FDE" w:rsidRPr="00571609">
        <w:rPr>
          <w:rFonts w:ascii="Book Antiqua" w:hAnsi="Book Antiqua"/>
        </w:rPr>
        <w:t>plates such as AggreWell (STEMCELL Technologies), and cardiomyocyte recovery/dissociation medium (STEMCELL Technologies) may prove useful in regulating cardiac organoid cell size</w:t>
      </w:r>
      <w:r w:rsidR="007C6851" w:rsidRPr="00571609">
        <w:rPr>
          <w:rFonts w:ascii="Book Antiqua" w:hAnsi="Book Antiqua"/>
        </w:rPr>
        <w:t xml:space="preserve"> and optimizing cell recovery</w:t>
      </w:r>
      <w:r w:rsidR="00A72A5F" w:rsidRPr="00571609">
        <w:rPr>
          <w:rFonts w:ascii="Book Antiqua" w:hAnsi="Book Antiqua"/>
        </w:rPr>
        <w:t>;</w:t>
      </w:r>
      <w:r w:rsidR="00FD1FDE" w:rsidRPr="00571609">
        <w:rPr>
          <w:rFonts w:ascii="Book Antiqua" w:hAnsi="Book Antiqua"/>
        </w:rPr>
        <w:t xml:space="preserve"> however</w:t>
      </w:r>
      <w:r w:rsidR="00A72A5F" w:rsidRPr="00571609">
        <w:rPr>
          <w:rFonts w:ascii="Book Antiqua" w:hAnsi="Book Antiqua"/>
        </w:rPr>
        <w:t>,</w:t>
      </w:r>
      <w:r w:rsidR="00FD1FDE" w:rsidRPr="00571609">
        <w:rPr>
          <w:rFonts w:ascii="Book Antiqua" w:hAnsi="Book Antiqua"/>
        </w:rPr>
        <w:t xml:space="preserve"> further research i</w:t>
      </w:r>
      <w:r w:rsidR="007C6851" w:rsidRPr="00571609">
        <w:rPr>
          <w:rFonts w:ascii="Book Antiqua" w:hAnsi="Book Antiqua"/>
        </w:rPr>
        <w:t xml:space="preserve">n this area must be done to definitively address these concerns. </w:t>
      </w:r>
    </w:p>
    <w:p w14:paraId="14D284B6" w14:textId="5C445E79" w:rsidR="007A4A4E" w:rsidRPr="00571609" w:rsidRDefault="007A4A4E" w:rsidP="00774265">
      <w:pPr>
        <w:adjustRightInd w:val="0"/>
        <w:snapToGrid w:val="0"/>
        <w:spacing w:line="360" w:lineRule="auto"/>
        <w:jc w:val="both"/>
        <w:rPr>
          <w:rFonts w:ascii="Book Antiqua" w:hAnsi="Book Antiqua"/>
        </w:rPr>
      </w:pPr>
    </w:p>
    <w:p w14:paraId="5C6A3DDA" w14:textId="1BBFE851" w:rsidR="002D0EF3" w:rsidRPr="00044191" w:rsidRDefault="005E25AF" w:rsidP="00774265">
      <w:pPr>
        <w:adjustRightInd w:val="0"/>
        <w:snapToGrid w:val="0"/>
        <w:spacing w:line="360" w:lineRule="auto"/>
        <w:jc w:val="both"/>
        <w:rPr>
          <w:rFonts w:ascii="Book Antiqua" w:eastAsiaTheme="minorEastAsia" w:hAnsi="Book Antiqua"/>
          <w:b/>
          <w:caps/>
          <w:lang w:eastAsia="zh-CN"/>
        </w:rPr>
      </w:pPr>
      <w:r w:rsidRPr="00044191">
        <w:rPr>
          <w:rFonts w:ascii="Book Antiqua" w:hAnsi="Book Antiqua"/>
          <w:b/>
          <w:caps/>
        </w:rPr>
        <w:t>Conclusion</w:t>
      </w:r>
    </w:p>
    <w:p w14:paraId="4DA5A7AC" w14:textId="1ABD92FF" w:rsidR="001D6731" w:rsidRPr="00571609" w:rsidRDefault="003E4B4F" w:rsidP="00774265">
      <w:pPr>
        <w:adjustRightInd w:val="0"/>
        <w:snapToGrid w:val="0"/>
        <w:spacing w:line="360" w:lineRule="auto"/>
        <w:jc w:val="both"/>
        <w:rPr>
          <w:rFonts w:ascii="Book Antiqua" w:hAnsi="Book Antiqua"/>
        </w:rPr>
      </w:pPr>
      <w:r w:rsidRPr="00571609">
        <w:rPr>
          <w:rFonts w:ascii="Book Antiqua" w:hAnsi="Book Antiqua"/>
        </w:rPr>
        <w:t>Current protocols for the derivation of cardiomyocytes from iPSCs a</w:t>
      </w:r>
      <w:r w:rsidR="008D4E07" w:rsidRPr="00571609">
        <w:rPr>
          <w:rFonts w:ascii="Book Antiqua" w:hAnsi="Book Antiqua"/>
        </w:rPr>
        <w:t>re highly efficient</w:t>
      </w:r>
      <w:r w:rsidR="004E7F30" w:rsidRPr="00571609">
        <w:rPr>
          <w:rFonts w:ascii="Book Antiqua" w:hAnsi="Book Antiqua"/>
        </w:rPr>
        <w:t>; however,</w:t>
      </w:r>
      <w:r w:rsidR="008D4E07" w:rsidRPr="00571609">
        <w:rPr>
          <w:rFonts w:ascii="Book Antiqua" w:hAnsi="Book Antiqua"/>
        </w:rPr>
        <w:t xml:space="preserve"> </w:t>
      </w:r>
      <w:r w:rsidR="00774DAE" w:rsidRPr="00571609">
        <w:rPr>
          <w:rFonts w:ascii="Book Antiqua" w:hAnsi="Book Antiqua"/>
        </w:rPr>
        <w:t xml:space="preserve">hiPSC-CM culture conditions have not been adequately understood. </w:t>
      </w:r>
      <w:r w:rsidR="004E7A08" w:rsidRPr="00571609">
        <w:rPr>
          <w:rFonts w:ascii="Book Antiqua" w:hAnsi="Book Antiqua"/>
        </w:rPr>
        <w:t>Addition</w:t>
      </w:r>
      <w:r w:rsidR="00774DAE" w:rsidRPr="00571609">
        <w:rPr>
          <w:rFonts w:ascii="Book Antiqua" w:hAnsi="Book Antiqua"/>
        </w:rPr>
        <w:t xml:space="preserve"> of various cytokines, environmental cues, and mechanical/electrical stimulation have yet to be optimized. As a result, current</w:t>
      </w:r>
      <w:r w:rsidR="008D4E07" w:rsidRPr="00571609">
        <w:rPr>
          <w:rFonts w:ascii="Book Antiqua" w:hAnsi="Book Antiqua"/>
        </w:rPr>
        <w:t xml:space="preserve"> </w:t>
      </w:r>
      <w:r w:rsidR="00DF573C" w:rsidRPr="00571609">
        <w:rPr>
          <w:rFonts w:ascii="Book Antiqua" w:hAnsi="Book Antiqua"/>
        </w:rPr>
        <w:t xml:space="preserve">protocols result in </w:t>
      </w:r>
      <w:r w:rsidR="0094759E" w:rsidRPr="00571609">
        <w:rPr>
          <w:rFonts w:ascii="Book Antiqua" w:hAnsi="Book Antiqua"/>
        </w:rPr>
        <w:t>cardiomyocytes</w:t>
      </w:r>
      <w:r w:rsidR="008D4E07" w:rsidRPr="00571609">
        <w:rPr>
          <w:rFonts w:ascii="Book Antiqua" w:hAnsi="Book Antiqua"/>
        </w:rPr>
        <w:t xml:space="preserve"> that are most consistent in their properties with fetal cells which potentially limits t</w:t>
      </w:r>
      <w:r w:rsidR="00CD5AD9" w:rsidRPr="00571609">
        <w:rPr>
          <w:rFonts w:ascii="Book Antiqua" w:hAnsi="Book Antiqua"/>
        </w:rPr>
        <w:t xml:space="preserve">heir use for disease </w:t>
      </w:r>
      <w:r w:rsidR="00CD5AD9" w:rsidRPr="00571609">
        <w:rPr>
          <w:rFonts w:ascii="Book Antiqua" w:hAnsi="Book Antiqua"/>
        </w:rPr>
        <w:lastRenderedPageBreak/>
        <w:t>modelling and clinical translation</w:t>
      </w:r>
      <w:r w:rsidR="008D4E07" w:rsidRPr="00571609">
        <w:rPr>
          <w:rFonts w:ascii="Book Antiqua" w:hAnsi="Book Antiqua"/>
        </w:rPr>
        <w:t xml:space="preserve"> of adult diseases</w:t>
      </w:r>
      <w:r w:rsidR="00774DAE" w:rsidRPr="00571609">
        <w:rPr>
          <w:rFonts w:ascii="Book Antiqua" w:hAnsi="Book Antiqua"/>
        </w:rPr>
        <w:t xml:space="preserve">. </w:t>
      </w:r>
      <w:r w:rsidR="00517866" w:rsidRPr="00571609">
        <w:rPr>
          <w:rFonts w:ascii="Book Antiqua" w:hAnsi="Book Antiqua"/>
        </w:rPr>
        <w:t xml:space="preserve">This review outlined </w:t>
      </w:r>
      <w:r w:rsidR="008D4E07" w:rsidRPr="00571609">
        <w:rPr>
          <w:rFonts w:ascii="Book Antiqua" w:hAnsi="Book Antiqua"/>
        </w:rPr>
        <w:t>several</w:t>
      </w:r>
      <w:r w:rsidR="00517866" w:rsidRPr="00571609">
        <w:rPr>
          <w:rFonts w:ascii="Book Antiqua" w:hAnsi="Book Antiqua"/>
        </w:rPr>
        <w:t xml:space="preserve"> strategies for the maturation of </w:t>
      </w:r>
      <w:r w:rsidR="0029603E" w:rsidRPr="00571609">
        <w:rPr>
          <w:rFonts w:ascii="Book Antiqua" w:hAnsi="Book Antiqua"/>
        </w:rPr>
        <w:t>hiPSC-CMs</w:t>
      </w:r>
      <w:r w:rsidR="00517866" w:rsidRPr="00571609">
        <w:rPr>
          <w:rFonts w:ascii="Book Antiqua" w:hAnsi="Book Antiqua"/>
        </w:rPr>
        <w:t xml:space="preserve">. </w:t>
      </w:r>
      <w:r w:rsidR="008D4E07" w:rsidRPr="00571609">
        <w:rPr>
          <w:rFonts w:ascii="Book Antiqua" w:hAnsi="Book Antiqua"/>
        </w:rPr>
        <w:t>The combination of several of these</w:t>
      </w:r>
      <w:r w:rsidR="00517866" w:rsidRPr="00571609">
        <w:rPr>
          <w:rFonts w:ascii="Book Antiqua" w:hAnsi="Book Antiqua"/>
        </w:rPr>
        <w:t xml:space="preserve"> approaches may </w:t>
      </w:r>
      <w:r w:rsidR="008D4E07" w:rsidRPr="00571609">
        <w:rPr>
          <w:rFonts w:ascii="Book Antiqua" w:hAnsi="Book Antiqua"/>
        </w:rPr>
        <w:t>lead to the</w:t>
      </w:r>
      <w:r w:rsidR="00517866" w:rsidRPr="00571609">
        <w:rPr>
          <w:rFonts w:ascii="Book Antiqua" w:hAnsi="Book Antiqua"/>
        </w:rPr>
        <w:t xml:space="preserve"> </w:t>
      </w:r>
      <w:r w:rsidR="00585A21" w:rsidRPr="00571609">
        <w:rPr>
          <w:rFonts w:ascii="Book Antiqua" w:hAnsi="Book Antiqua"/>
        </w:rPr>
        <w:t>optimal maturation conditions</w:t>
      </w:r>
      <w:r w:rsidR="008D4E07" w:rsidRPr="00571609">
        <w:rPr>
          <w:rFonts w:ascii="Book Antiqua" w:hAnsi="Book Antiqua"/>
        </w:rPr>
        <w:t>.</w:t>
      </w:r>
    </w:p>
    <w:p w14:paraId="45B88340" w14:textId="32E5B5FB" w:rsidR="00044191" w:rsidRDefault="00044191" w:rsidP="00774265">
      <w:pPr>
        <w:adjustRightInd w:val="0"/>
        <w:snapToGrid w:val="0"/>
        <w:spacing w:line="360" w:lineRule="auto"/>
        <w:jc w:val="both"/>
        <w:rPr>
          <w:rFonts w:ascii="Book Antiqua" w:hAnsi="Book Antiqua"/>
        </w:rPr>
      </w:pPr>
      <w:r>
        <w:rPr>
          <w:rFonts w:ascii="Book Antiqua" w:hAnsi="Book Antiqua"/>
        </w:rPr>
        <w:br w:type="page"/>
      </w:r>
    </w:p>
    <w:p w14:paraId="12FFA103" w14:textId="540A27CD" w:rsidR="001D6731" w:rsidRDefault="005F661F" w:rsidP="00774265">
      <w:pPr>
        <w:adjustRightInd w:val="0"/>
        <w:snapToGrid w:val="0"/>
        <w:spacing w:line="360" w:lineRule="auto"/>
        <w:jc w:val="both"/>
        <w:rPr>
          <w:rFonts w:ascii="Book Antiqua" w:eastAsiaTheme="minorEastAsia" w:hAnsi="Book Antiqua"/>
          <w:b/>
          <w:lang w:eastAsia="zh-CN"/>
        </w:rPr>
      </w:pPr>
      <w:r w:rsidRPr="00571609">
        <w:rPr>
          <w:rFonts w:ascii="Book Antiqua" w:hAnsi="Book Antiqua"/>
          <w:b/>
        </w:rPr>
        <w:lastRenderedPageBreak/>
        <w:t>REFERENCES</w:t>
      </w:r>
    </w:p>
    <w:p w14:paraId="0FF76912"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1 </w:t>
      </w:r>
      <w:r w:rsidRPr="00122BEB">
        <w:rPr>
          <w:rFonts w:ascii="Book Antiqua" w:eastAsia="SimSun" w:hAnsi="Book Antiqua"/>
          <w:b/>
          <w:kern w:val="2"/>
          <w:lang w:val="en-US" w:eastAsia="zh-CN"/>
        </w:rPr>
        <w:t>Takahashi K</w:t>
      </w:r>
      <w:r w:rsidRPr="00122BEB">
        <w:rPr>
          <w:rFonts w:ascii="Book Antiqua" w:eastAsia="SimSun" w:hAnsi="Book Antiqua"/>
          <w:kern w:val="2"/>
          <w:lang w:val="en-US" w:eastAsia="zh-CN"/>
        </w:rPr>
        <w:t xml:space="preserve">, Tanabe K, Ohnuki M, Narita M, Ichisaka T, Tomoda K, Yamanaka S. Induction of pluripotent stem cells from adult human fibroblasts by defined factors. </w:t>
      </w:r>
      <w:r w:rsidRPr="00122BEB">
        <w:rPr>
          <w:rFonts w:ascii="Book Antiqua" w:eastAsia="SimSun" w:hAnsi="Book Antiqua"/>
          <w:i/>
          <w:kern w:val="2"/>
          <w:lang w:val="en-US" w:eastAsia="zh-CN"/>
        </w:rPr>
        <w:t>Cell</w:t>
      </w:r>
      <w:r w:rsidRPr="00122BEB">
        <w:rPr>
          <w:rFonts w:ascii="Book Antiqua" w:eastAsia="SimSun" w:hAnsi="Book Antiqua"/>
          <w:kern w:val="2"/>
          <w:lang w:val="en-US" w:eastAsia="zh-CN"/>
        </w:rPr>
        <w:t xml:space="preserve"> 2007; </w:t>
      </w:r>
      <w:r w:rsidRPr="00122BEB">
        <w:rPr>
          <w:rFonts w:ascii="Book Antiqua" w:eastAsia="SimSun" w:hAnsi="Book Antiqua"/>
          <w:b/>
          <w:kern w:val="2"/>
          <w:lang w:val="en-US" w:eastAsia="zh-CN"/>
        </w:rPr>
        <w:t>131</w:t>
      </w:r>
      <w:r w:rsidRPr="00122BEB">
        <w:rPr>
          <w:rFonts w:ascii="Book Antiqua" w:eastAsia="SimSun" w:hAnsi="Book Antiqua"/>
          <w:kern w:val="2"/>
          <w:lang w:val="en-US" w:eastAsia="zh-CN"/>
        </w:rPr>
        <w:t>: 861-872 [PMID: 18035408 DOI: 10.1016/j.cell.2007.11.019]</w:t>
      </w:r>
    </w:p>
    <w:p w14:paraId="21869EB9"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2 </w:t>
      </w:r>
      <w:r w:rsidRPr="00122BEB">
        <w:rPr>
          <w:rFonts w:ascii="Book Antiqua" w:eastAsia="SimSun" w:hAnsi="Book Antiqua"/>
          <w:b/>
          <w:kern w:val="2"/>
          <w:lang w:val="en-US" w:eastAsia="zh-CN"/>
        </w:rPr>
        <w:t>Karakikes I</w:t>
      </w:r>
      <w:r w:rsidRPr="00122BEB">
        <w:rPr>
          <w:rFonts w:ascii="Book Antiqua" w:eastAsia="SimSun" w:hAnsi="Book Antiqua"/>
          <w:kern w:val="2"/>
          <w:lang w:val="en-US" w:eastAsia="zh-CN"/>
        </w:rPr>
        <w:t xml:space="preserve">, Ameen M, Termglinchan V, Wu JC. Human induced pluripotent stem cell-derived cardiomyocytes: insights into molecular, cellular, and functional phenotypes. </w:t>
      </w:r>
      <w:r w:rsidRPr="00122BEB">
        <w:rPr>
          <w:rFonts w:ascii="Book Antiqua" w:eastAsia="SimSun" w:hAnsi="Book Antiqua"/>
          <w:i/>
          <w:kern w:val="2"/>
          <w:lang w:val="en-US" w:eastAsia="zh-CN"/>
        </w:rPr>
        <w:t>Circ Res</w:t>
      </w:r>
      <w:r w:rsidRPr="00122BEB">
        <w:rPr>
          <w:rFonts w:ascii="Book Antiqua" w:eastAsia="SimSun" w:hAnsi="Book Antiqua"/>
          <w:kern w:val="2"/>
          <w:lang w:val="en-US" w:eastAsia="zh-CN"/>
        </w:rPr>
        <w:t xml:space="preserve"> 2015; </w:t>
      </w:r>
      <w:r w:rsidRPr="00122BEB">
        <w:rPr>
          <w:rFonts w:ascii="Book Antiqua" w:eastAsia="SimSun" w:hAnsi="Book Antiqua"/>
          <w:b/>
          <w:kern w:val="2"/>
          <w:lang w:val="en-US" w:eastAsia="zh-CN"/>
        </w:rPr>
        <w:t>117</w:t>
      </w:r>
      <w:r w:rsidRPr="00122BEB">
        <w:rPr>
          <w:rFonts w:ascii="Book Antiqua" w:eastAsia="SimSun" w:hAnsi="Book Antiqua"/>
          <w:kern w:val="2"/>
          <w:lang w:val="en-US" w:eastAsia="zh-CN"/>
        </w:rPr>
        <w:t>: 80-88 [PMID: 26089365 DOI: 10.1161/CIRCRESAHA.117.305365]</w:t>
      </w:r>
    </w:p>
    <w:p w14:paraId="4483E81D"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3 </w:t>
      </w:r>
      <w:r w:rsidRPr="00122BEB">
        <w:rPr>
          <w:rFonts w:ascii="Book Antiqua" w:eastAsia="SimSun" w:hAnsi="Book Antiqua"/>
          <w:b/>
          <w:kern w:val="2"/>
          <w:lang w:val="en-US" w:eastAsia="zh-CN"/>
        </w:rPr>
        <w:t>Hannan NR</w:t>
      </w:r>
      <w:r w:rsidRPr="00122BEB">
        <w:rPr>
          <w:rFonts w:ascii="Book Antiqua" w:eastAsia="SimSun" w:hAnsi="Book Antiqua"/>
          <w:kern w:val="2"/>
          <w:lang w:val="en-US" w:eastAsia="zh-CN"/>
        </w:rPr>
        <w:t xml:space="preserve">, Segeritz CP, Touboul T, Vallier L. Production of hepatocyte-like cells from human pluripotent stem cells. </w:t>
      </w:r>
      <w:r w:rsidRPr="00122BEB">
        <w:rPr>
          <w:rFonts w:ascii="Book Antiqua" w:eastAsia="SimSun" w:hAnsi="Book Antiqua"/>
          <w:i/>
          <w:kern w:val="2"/>
          <w:lang w:val="en-US" w:eastAsia="zh-CN"/>
        </w:rPr>
        <w:t>Nat Protoc</w:t>
      </w:r>
      <w:r w:rsidRPr="00122BEB">
        <w:rPr>
          <w:rFonts w:ascii="Book Antiqua" w:eastAsia="SimSun" w:hAnsi="Book Antiqua"/>
          <w:kern w:val="2"/>
          <w:lang w:val="en-US" w:eastAsia="zh-CN"/>
        </w:rPr>
        <w:t xml:space="preserve"> 2013; </w:t>
      </w:r>
      <w:r w:rsidRPr="00122BEB">
        <w:rPr>
          <w:rFonts w:ascii="Book Antiqua" w:eastAsia="SimSun" w:hAnsi="Book Antiqua"/>
          <w:b/>
          <w:kern w:val="2"/>
          <w:lang w:val="en-US" w:eastAsia="zh-CN"/>
        </w:rPr>
        <w:t>8</w:t>
      </w:r>
      <w:r w:rsidRPr="00122BEB">
        <w:rPr>
          <w:rFonts w:ascii="Book Antiqua" w:eastAsia="SimSun" w:hAnsi="Book Antiqua"/>
          <w:kern w:val="2"/>
          <w:lang w:val="en-US" w:eastAsia="zh-CN"/>
        </w:rPr>
        <w:t>: 430-437 [PMID: 23424751 DOI: 10.1016/j.bbrc.2018.01.186]</w:t>
      </w:r>
    </w:p>
    <w:p w14:paraId="136C7043"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4 </w:t>
      </w:r>
      <w:r w:rsidRPr="00122BEB">
        <w:rPr>
          <w:rFonts w:ascii="Book Antiqua" w:eastAsia="SimSun" w:hAnsi="Book Antiqua"/>
          <w:b/>
          <w:kern w:val="2"/>
          <w:lang w:val="en-US" w:eastAsia="zh-CN"/>
        </w:rPr>
        <w:t>Lian X</w:t>
      </w:r>
      <w:r w:rsidRPr="00122BEB">
        <w:rPr>
          <w:rFonts w:ascii="Book Antiqua" w:eastAsia="SimSun" w:hAnsi="Book Antiqua"/>
          <w:kern w:val="2"/>
          <w:lang w:val="en-US" w:eastAsia="zh-CN"/>
        </w:rPr>
        <w:t xml:space="preserve">, Zhang J, Azarin SM, Zhu K, Hazeltine LB, Bao X, Hsiao C, Kamp TJ, Palecek SP. Directed cardiomyocyte differentiation from human pluripotent stem cells by modulating Wnt/β-catenin signaling under fully defined conditions. </w:t>
      </w:r>
      <w:r w:rsidRPr="00122BEB">
        <w:rPr>
          <w:rFonts w:ascii="Book Antiqua" w:eastAsia="SimSun" w:hAnsi="Book Antiqua"/>
          <w:i/>
          <w:kern w:val="2"/>
          <w:lang w:val="en-US" w:eastAsia="zh-CN"/>
        </w:rPr>
        <w:t>Nat Protoc</w:t>
      </w:r>
      <w:r w:rsidRPr="00122BEB">
        <w:rPr>
          <w:rFonts w:ascii="Book Antiqua" w:eastAsia="SimSun" w:hAnsi="Book Antiqua"/>
          <w:kern w:val="2"/>
          <w:lang w:val="en-US" w:eastAsia="zh-CN"/>
        </w:rPr>
        <w:t xml:space="preserve"> 2013; </w:t>
      </w:r>
      <w:r w:rsidRPr="00122BEB">
        <w:rPr>
          <w:rFonts w:ascii="Book Antiqua" w:eastAsia="SimSun" w:hAnsi="Book Antiqua"/>
          <w:b/>
          <w:kern w:val="2"/>
          <w:lang w:val="en-US" w:eastAsia="zh-CN"/>
        </w:rPr>
        <w:t>8</w:t>
      </w:r>
      <w:r w:rsidRPr="00122BEB">
        <w:rPr>
          <w:rFonts w:ascii="Book Antiqua" w:eastAsia="SimSun" w:hAnsi="Book Antiqua"/>
          <w:kern w:val="2"/>
          <w:lang w:val="en-US" w:eastAsia="zh-CN"/>
        </w:rPr>
        <w:t>: 162-175 [PMID: 23257984 DOI: 10.1038/nprot.2012.150]</w:t>
      </w:r>
    </w:p>
    <w:p w14:paraId="421B7802"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5 </w:t>
      </w:r>
      <w:r w:rsidRPr="00122BEB">
        <w:rPr>
          <w:rFonts w:ascii="Book Antiqua" w:eastAsia="SimSun" w:hAnsi="Book Antiqua"/>
          <w:b/>
          <w:kern w:val="2"/>
          <w:lang w:val="en-US" w:eastAsia="zh-CN"/>
        </w:rPr>
        <w:t>Burridge PW</w:t>
      </w:r>
      <w:r w:rsidRPr="00122BEB">
        <w:rPr>
          <w:rFonts w:ascii="Book Antiqua" w:eastAsia="SimSun" w:hAnsi="Book Antiqua"/>
          <w:kern w:val="2"/>
          <w:lang w:val="en-US" w:eastAsia="zh-CN"/>
        </w:rPr>
        <w:t xml:space="preserve">, Matsa E, Shukla P, Lin ZC, Churko JM, Ebert AD, Lan F, Diecke S, Huber B, Mordwinkin NM, Plews JR, Abilez OJ, Cui B, Gold JD, Wu JC. Chemically defined generation of human cardiomyocytes. </w:t>
      </w:r>
      <w:r w:rsidRPr="00122BEB">
        <w:rPr>
          <w:rFonts w:ascii="Book Antiqua" w:eastAsia="SimSun" w:hAnsi="Book Antiqua"/>
          <w:i/>
          <w:kern w:val="2"/>
          <w:lang w:val="en-US" w:eastAsia="zh-CN"/>
        </w:rPr>
        <w:t>Nat Methods</w:t>
      </w:r>
      <w:r w:rsidRPr="00122BEB">
        <w:rPr>
          <w:rFonts w:ascii="Book Antiqua" w:eastAsia="SimSun" w:hAnsi="Book Antiqua"/>
          <w:kern w:val="2"/>
          <w:lang w:val="en-US" w:eastAsia="zh-CN"/>
        </w:rPr>
        <w:t xml:space="preserve"> 2014; </w:t>
      </w:r>
      <w:r w:rsidRPr="00122BEB">
        <w:rPr>
          <w:rFonts w:ascii="Book Antiqua" w:eastAsia="SimSun" w:hAnsi="Book Antiqua"/>
          <w:b/>
          <w:kern w:val="2"/>
          <w:lang w:val="en-US" w:eastAsia="zh-CN"/>
        </w:rPr>
        <w:t>11</w:t>
      </w:r>
      <w:r w:rsidRPr="00122BEB">
        <w:rPr>
          <w:rFonts w:ascii="Book Antiqua" w:eastAsia="SimSun" w:hAnsi="Book Antiqua"/>
          <w:kern w:val="2"/>
          <w:lang w:val="en-US" w:eastAsia="zh-CN"/>
        </w:rPr>
        <w:t>: 855-860 [PMID: 24930130 DOI: 10.1038/nmeth.2999]</w:t>
      </w:r>
    </w:p>
    <w:p w14:paraId="32D7AB03"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6 </w:t>
      </w:r>
      <w:r w:rsidRPr="00122BEB">
        <w:rPr>
          <w:rFonts w:ascii="Book Antiqua" w:eastAsia="SimSun" w:hAnsi="Book Antiqua"/>
          <w:b/>
          <w:kern w:val="2"/>
          <w:lang w:val="en-US" w:eastAsia="zh-CN"/>
        </w:rPr>
        <w:t>Denham M</w:t>
      </w:r>
      <w:r w:rsidRPr="00122BEB">
        <w:rPr>
          <w:rFonts w:ascii="Book Antiqua" w:eastAsia="SimSun" w:hAnsi="Book Antiqua"/>
          <w:kern w:val="2"/>
          <w:lang w:val="en-US" w:eastAsia="zh-CN"/>
        </w:rPr>
        <w:t xml:space="preserve">, Dottori M. Neural differentiation of induced pluripotent stem cells. </w:t>
      </w:r>
      <w:r w:rsidRPr="00122BEB">
        <w:rPr>
          <w:rFonts w:ascii="Book Antiqua" w:eastAsia="SimSun" w:hAnsi="Book Antiqua"/>
          <w:i/>
          <w:kern w:val="2"/>
          <w:lang w:val="en-US" w:eastAsia="zh-CN"/>
        </w:rPr>
        <w:t>Methods Mol Biol</w:t>
      </w:r>
      <w:r w:rsidRPr="00122BEB">
        <w:rPr>
          <w:rFonts w:ascii="Book Antiqua" w:eastAsia="SimSun" w:hAnsi="Book Antiqua"/>
          <w:kern w:val="2"/>
          <w:lang w:val="en-US" w:eastAsia="zh-CN"/>
        </w:rPr>
        <w:t xml:space="preserve"> 2011; </w:t>
      </w:r>
      <w:r w:rsidRPr="00122BEB">
        <w:rPr>
          <w:rFonts w:ascii="Book Antiqua" w:eastAsia="SimSun" w:hAnsi="Book Antiqua"/>
          <w:b/>
          <w:kern w:val="2"/>
          <w:lang w:val="en-US" w:eastAsia="zh-CN"/>
        </w:rPr>
        <w:t>793</w:t>
      </w:r>
      <w:r w:rsidRPr="00122BEB">
        <w:rPr>
          <w:rFonts w:ascii="Book Antiqua" w:eastAsia="SimSun" w:hAnsi="Book Antiqua"/>
          <w:kern w:val="2"/>
          <w:lang w:val="en-US" w:eastAsia="zh-CN"/>
        </w:rPr>
        <w:t>: 99-110 [PMID: 21913096 DOI: 10.1007/978-1-61779-328-8_7]</w:t>
      </w:r>
    </w:p>
    <w:p w14:paraId="16C8541B"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7 </w:t>
      </w:r>
      <w:r w:rsidRPr="00122BEB">
        <w:rPr>
          <w:rFonts w:ascii="Book Antiqua" w:eastAsia="SimSun" w:hAnsi="Book Antiqua"/>
          <w:b/>
          <w:kern w:val="2"/>
          <w:lang w:val="en-US" w:eastAsia="zh-CN"/>
        </w:rPr>
        <w:t>D'Aiuto L</w:t>
      </w:r>
      <w:r w:rsidRPr="00122BEB">
        <w:rPr>
          <w:rFonts w:ascii="Book Antiqua" w:eastAsia="SimSun" w:hAnsi="Book Antiqua"/>
          <w:kern w:val="2"/>
          <w:lang w:val="en-US" w:eastAsia="zh-CN"/>
        </w:rPr>
        <w:t xml:space="preserve">, Zhi Y, Kumar Das D, Wilcox MR, Johnson JW, McClain L, MacDonald ML, Di Maio R, Schurdak ME, Piazza P, Viggiano L, Sweet R, Kinchington PR, Bhattacharjee AG, Yolken R, Nimgaonkar VL. Large-scale generation of human iPSC-derived neural stem cells/early neural progenitor cells and their neuronal differentiation. </w:t>
      </w:r>
      <w:r w:rsidRPr="00122BEB">
        <w:rPr>
          <w:rFonts w:ascii="Book Antiqua" w:eastAsia="SimSun" w:hAnsi="Book Antiqua"/>
          <w:i/>
          <w:kern w:val="2"/>
          <w:lang w:val="en-US" w:eastAsia="zh-CN"/>
        </w:rPr>
        <w:t>Organogenesis</w:t>
      </w:r>
      <w:r w:rsidRPr="00122BEB">
        <w:rPr>
          <w:rFonts w:ascii="Book Antiqua" w:eastAsia="SimSun" w:hAnsi="Book Antiqua"/>
          <w:kern w:val="2"/>
          <w:lang w:val="en-US" w:eastAsia="zh-CN"/>
        </w:rPr>
        <w:t xml:space="preserve"> 2014; </w:t>
      </w:r>
      <w:r w:rsidRPr="00122BEB">
        <w:rPr>
          <w:rFonts w:ascii="Book Antiqua" w:eastAsia="SimSun" w:hAnsi="Book Antiqua"/>
          <w:b/>
          <w:kern w:val="2"/>
          <w:lang w:val="en-US" w:eastAsia="zh-CN"/>
        </w:rPr>
        <w:t>10</w:t>
      </w:r>
      <w:r w:rsidRPr="00122BEB">
        <w:rPr>
          <w:rFonts w:ascii="Book Antiqua" w:eastAsia="SimSun" w:hAnsi="Book Antiqua"/>
          <w:kern w:val="2"/>
          <w:lang w:val="en-US" w:eastAsia="zh-CN"/>
        </w:rPr>
        <w:t>: 365-377 [PMID: 25629202 DOI: 10.1080/15476278.2015.1011921]</w:t>
      </w:r>
    </w:p>
    <w:p w14:paraId="1E4F4443"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8 </w:t>
      </w:r>
      <w:r w:rsidRPr="00122BEB">
        <w:rPr>
          <w:rFonts w:ascii="Book Antiqua" w:eastAsia="SimSun" w:hAnsi="Book Antiqua"/>
          <w:b/>
          <w:kern w:val="2"/>
          <w:lang w:val="en-US" w:eastAsia="zh-CN"/>
        </w:rPr>
        <w:t>Taura D</w:t>
      </w:r>
      <w:r w:rsidRPr="00122BEB">
        <w:rPr>
          <w:rFonts w:ascii="Book Antiqua" w:eastAsia="SimSun" w:hAnsi="Book Antiqua"/>
          <w:kern w:val="2"/>
          <w:lang w:val="en-US" w:eastAsia="zh-CN"/>
        </w:rPr>
        <w:t xml:space="preserve">, Noguchi M, Sone M, Hosoda K, Mori E, Okada Y, Takahashi K, Homma K, Oyamada N, Inuzuka M, Sonoyama T, Ebihara K, Tamura N, Itoh H, Suemori H, Nakatsuji N, Okano H, Yamanaka S, Nakao K. Adipogenic differentiation of human induced pluripotent stem cells: comparison with that of human embryonic stem cells. </w:t>
      </w:r>
      <w:r w:rsidRPr="00122BEB">
        <w:rPr>
          <w:rFonts w:ascii="Book Antiqua" w:eastAsia="SimSun" w:hAnsi="Book Antiqua"/>
          <w:i/>
          <w:kern w:val="2"/>
          <w:lang w:val="en-US" w:eastAsia="zh-CN"/>
        </w:rPr>
        <w:t>FEBS Lett</w:t>
      </w:r>
      <w:r w:rsidRPr="00122BEB">
        <w:rPr>
          <w:rFonts w:ascii="Book Antiqua" w:eastAsia="SimSun" w:hAnsi="Book Antiqua"/>
          <w:kern w:val="2"/>
          <w:lang w:val="en-US" w:eastAsia="zh-CN"/>
        </w:rPr>
        <w:t xml:space="preserve"> 2009; </w:t>
      </w:r>
      <w:r w:rsidRPr="00122BEB">
        <w:rPr>
          <w:rFonts w:ascii="Book Antiqua" w:eastAsia="SimSun" w:hAnsi="Book Antiqua"/>
          <w:b/>
          <w:kern w:val="2"/>
          <w:lang w:val="en-US" w:eastAsia="zh-CN"/>
        </w:rPr>
        <w:t>583</w:t>
      </w:r>
      <w:r w:rsidRPr="00122BEB">
        <w:rPr>
          <w:rFonts w:ascii="Book Antiqua" w:eastAsia="SimSun" w:hAnsi="Book Antiqua"/>
          <w:kern w:val="2"/>
          <w:lang w:val="en-US" w:eastAsia="zh-CN"/>
        </w:rPr>
        <w:t>: 1029-1033 [PMID: 19250937 DOI: 10.1016/j.febslet.2009.02.031]</w:t>
      </w:r>
    </w:p>
    <w:p w14:paraId="61FA7782"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lastRenderedPageBreak/>
        <w:t xml:space="preserve">9 </w:t>
      </w:r>
      <w:r w:rsidRPr="00122BEB">
        <w:rPr>
          <w:rFonts w:ascii="Book Antiqua" w:eastAsia="SimSun" w:hAnsi="Book Antiqua"/>
          <w:b/>
          <w:kern w:val="2"/>
          <w:lang w:val="en-US" w:eastAsia="zh-CN"/>
        </w:rPr>
        <w:t>Hamazaki T</w:t>
      </w:r>
      <w:r w:rsidRPr="00122BEB">
        <w:rPr>
          <w:rFonts w:ascii="Book Antiqua" w:eastAsia="SimSun" w:hAnsi="Book Antiqua"/>
          <w:kern w:val="2"/>
          <w:lang w:val="en-US" w:eastAsia="zh-CN"/>
        </w:rPr>
        <w:t xml:space="preserve">, El Rouby N, Fredette NC, Santostefano KE, Terada N. Concise Review: Induced Pluripotent Stem Cell Research in the Era of Precision Medicine. </w:t>
      </w:r>
      <w:r w:rsidRPr="00122BEB">
        <w:rPr>
          <w:rFonts w:ascii="Book Antiqua" w:eastAsia="SimSun" w:hAnsi="Book Antiqua"/>
          <w:i/>
          <w:kern w:val="2"/>
          <w:lang w:val="en-US" w:eastAsia="zh-CN"/>
        </w:rPr>
        <w:t>Stem Cells</w:t>
      </w:r>
      <w:r w:rsidRPr="00122BEB">
        <w:rPr>
          <w:rFonts w:ascii="Book Antiqua" w:eastAsia="SimSun" w:hAnsi="Book Antiqua"/>
          <w:kern w:val="2"/>
          <w:lang w:val="en-US" w:eastAsia="zh-CN"/>
        </w:rPr>
        <w:t xml:space="preserve"> 2017; </w:t>
      </w:r>
      <w:r w:rsidRPr="00122BEB">
        <w:rPr>
          <w:rFonts w:ascii="Book Antiqua" w:eastAsia="SimSun" w:hAnsi="Book Antiqua"/>
          <w:b/>
          <w:kern w:val="2"/>
          <w:lang w:val="en-US" w:eastAsia="zh-CN"/>
        </w:rPr>
        <w:t>35</w:t>
      </w:r>
      <w:r w:rsidRPr="00122BEB">
        <w:rPr>
          <w:rFonts w:ascii="Book Antiqua" w:eastAsia="SimSun" w:hAnsi="Book Antiqua"/>
          <w:kern w:val="2"/>
          <w:lang w:val="en-US" w:eastAsia="zh-CN"/>
        </w:rPr>
        <w:t>: 545-550 [PMID: 28100040 DOI: 10.1002/stem.2570]</w:t>
      </w:r>
    </w:p>
    <w:p w14:paraId="60C7A6C4"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10 </w:t>
      </w:r>
      <w:r w:rsidRPr="00122BEB">
        <w:rPr>
          <w:rFonts w:ascii="Book Antiqua" w:eastAsia="SimSun" w:hAnsi="Book Antiqua"/>
          <w:b/>
          <w:kern w:val="2"/>
          <w:lang w:val="en-US" w:eastAsia="zh-CN"/>
        </w:rPr>
        <w:t>Pagidipati NJ</w:t>
      </w:r>
      <w:r w:rsidRPr="00122BEB">
        <w:rPr>
          <w:rFonts w:ascii="Book Antiqua" w:eastAsia="SimSun" w:hAnsi="Book Antiqua"/>
          <w:kern w:val="2"/>
          <w:lang w:val="en-US" w:eastAsia="zh-CN"/>
        </w:rPr>
        <w:t xml:space="preserve">, Gaziano TA. Estimating deaths from cardiovascular disease: a review of global methodologies of mortality measurement. </w:t>
      </w:r>
      <w:r w:rsidRPr="00122BEB">
        <w:rPr>
          <w:rFonts w:ascii="Book Antiqua" w:eastAsia="SimSun" w:hAnsi="Book Antiqua"/>
          <w:i/>
          <w:kern w:val="2"/>
          <w:lang w:val="en-US" w:eastAsia="zh-CN"/>
        </w:rPr>
        <w:t>Circulation</w:t>
      </w:r>
      <w:r w:rsidRPr="00122BEB">
        <w:rPr>
          <w:rFonts w:ascii="Book Antiqua" w:eastAsia="SimSun" w:hAnsi="Book Antiqua"/>
          <w:kern w:val="2"/>
          <w:lang w:val="en-US" w:eastAsia="zh-CN"/>
        </w:rPr>
        <w:t xml:space="preserve"> 2013; </w:t>
      </w:r>
      <w:r w:rsidRPr="00122BEB">
        <w:rPr>
          <w:rFonts w:ascii="Book Antiqua" w:eastAsia="SimSun" w:hAnsi="Book Antiqua"/>
          <w:b/>
          <w:kern w:val="2"/>
          <w:lang w:val="en-US" w:eastAsia="zh-CN"/>
        </w:rPr>
        <w:t>127</w:t>
      </w:r>
      <w:r w:rsidRPr="00122BEB">
        <w:rPr>
          <w:rFonts w:ascii="Book Antiqua" w:eastAsia="SimSun" w:hAnsi="Book Antiqua"/>
          <w:kern w:val="2"/>
          <w:lang w:val="en-US" w:eastAsia="zh-CN"/>
        </w:rPr>
        <w:t>: 749-756 [PMID: 23401116 DOI: 10.1161/CIRCULATIONAHA.112.128413]</w:t>
      </w:r>
    </w:p>
    <w:p w14:paraId="6655A6A9"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11 </w:t>
      </w:r>
      <w:r w:rsidRPr="00122BEB">
        <w:rPr>
          <w:rFonts w:ascii="Book Antiqua" w:eastAsia="SimSun" w:hAnsi="Book Antiqua"/>
          <w:b/>
          <w:kern w:val="2"/>
          <w:lang w:val="en-US" w:eastAsia="zh-CN"/>
        </w:rPr>
        <w:t>Wang G</w:t>
      </w:r>
      <w:r w:rsidRPr="00122BEB">
        <w:rPr>
          <w:rFonts w:ascii="Book Antiqua" w:eastAsia="SimSun" w:hAnsi="Book Antiqua"/>
          <w:kern w:val="2"/>
          <w:lang w:val="en-US" w:eastAsia="zh-CN"/>
        </w:rPr>
        <w:t xml:space="preserve">, McCain ML, Yang L, He A, Pasqualini FS, Agarwal A, Yuan H, Jiang D, Zhang D, Zangi L, Geva J, Roberts AE, Ma Q, Ding J, Chen J, Wang DZ, Li K, Wang J, Wanders RJ, Kulik W, Vaz FM, Laflamme MA, Murry CE, Chien KR, Kelley RI, Church GM, Parker KK, Pu WT. Modeling the mitochondrial cardiomyopathy of Barth syndrome with induced pluripotent stem cell and heart-on-chip technologies. </w:t>
      </w:r>
      <w:r w:rsidRPr="00122BEB">
        <w:rPr>
          <w:rFonts w:ascii="Book Antiqua" w:eastAsia="SimSun" w:hAnsi="Book Antiqua"/>
          <w:i/>
          <w:kern w:val="2"/>
          <w:lang w:val="en-US" w:eastAsia="zh-CN"/>
        </w:rPr>
        <w:t>Nat Med</w:t>
      </w:r>
      <w:r w:rsidRPr="00122BEB">
        <w:rPr>
          <w:rFonts w:ascii="Book Antiqua" w:eastAsia="SimSun" w:hAnsi="Book Antiqua"/>
          <w:kern w:val="2"/>
          <w:lang w:val="en-US" w:eastAsia="zh-CN"/>
        </w:rPr>
        <w:t xml:space="preserve"> 2014; </w:t>
      </w:r>
      <w:r w:rsidRPr="00122BEB">
        <w:rPr>
          <w:rFonts w:ascii="Book Antiqua" w:eastAsia="SimSun" w:hAnsi="Book Antiqua"/>
          <w:b/>
          <w:kern w:val="2"/>
          <w:lang w:val="en-US" w:eastAsia="zh-CN"/>
        </w:rPr>
        <w:t>20</w:t>
      </w:r>
      <w:r w:rsidRPr="00122BEB">
        <w:rPr>
          <w:rFonts w:ascii="Book Antiqua" w:eastAsia="SimSun" w:hAnsi="Book Antiqua"/>
          <w:kern w:val="2"/>
          <w:lang w:val="en-US" w:eastAsia="zh-CN"/>
        </w:rPr>
        <w:t>: 616-623 [PMID: 24813252 DOI: 10.1038/nm.3545]</w:t>
      </w:r>
    </w:p>
    <w:p w14:paraId="7EE78C17"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12 </w:t>
      </w:r>
      <w:r w:rsidRPr="00122BEB">
        <w:rPr>
          <w:rFonts w:ascii="Book Antiqua" w:eastAsia="SimSun" w:hAnsi="Book Antiqua"/>
          <w:b/>
          <w:kern w:val="2"/>
          <w:lang w:val="en-US" w:eastAsia="zh-CN"/>
        </w:rPr>
        <w:t>El-Hattab AW</w:t>
      </w:r>
      <w:r w:rsidRPr="00122BEB">
        <w:rPr>
          <w:rFonts w:ascii="Book Antiqua" w:eastAsia="SimSun" w:hAnsi="Book Antiqua"/>
          <w:kern w:val="2"/>
          <w:lang w:val="en-US" w:eastAsia="zh-CN"/>
        </w:rPr>
        <w:t xml:space="preserve">, Scaglia F. Mitochondrial Cardiomyopathies. </w:t>
      </w:r>
      <w:r w:rsidRPr="00122BEB">
        <w:rPr>
          <w:rFonts w:ascii="Book Antiqua" w:eastAsia="SimSun" w:hAnsi="Book Antiqua"/>
          <w:i/>
          <w:kern w:val="2"/>
          <w:lang w:val="en-US" w:eastAsia="zh-CN"/>
        </w:rPr>
        <w:t>Front Cardiovasc Med</w:t>
      </w:r>
      <w:r w:rsidRPr="00122BEB">
        <w:rPr>
          <w:rFonts w:ascii="Book Antiqua" w:eastAsia="SimSun" w:hAnsi="Book Antiqua"/>
          <w:kern w:val="2"/>
          <w:lang w:val="en-US" w:eastAsia="zh-CN"/>
        </w:rPr>
        <w:t xml:space="preserve"> 2016; </w:t>
      </w:r>
      <w:r w:rsidRPr="00122BEB">
        <w:rPr>
          <w:rFonts w:ascii="Book Antiqua" w:eastAsia="SimSun" w:hAnsi="Book Antiqua"/>
          <w:b/>
          <w:kern w:val="2"/>
          <w:lang w:val="en-US" w:eastAsia="zh-CN"/>
        </w:rPr>
        <w:t>3</w:t>
      </w:r>
      <w:r w:rsidRPr="00122BEB">
        <w:rPr>
          <w:rFonts w:ascii="Book Antiqua" w:eastAsia="SimSun" w:hAnsi="Book Antiqua"/>
          <w:kern w:val="2"/>
          <w:lang w:val="en-US" w:eastAsia="zh-CN"/>
        </w:rPr>
        <w:t>: 25 [PMID: 27504452 DOI: 10.3389/fcvm.2016.00025]</w:t>
      </w:r>
    </w:p>
    <w:p w14:paraId="13F64160"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13 </w:t>
      </w:r>
      <w:r w:rsidRPr="00122BEB">
        <w:rPr>
          <w:rFonts w:ascii="Book Antiqua" w:eastAsia="SimSun" w:hAnsi="Book Antiqua"/>
          <w:b/>
          <w:kern w:val="2"/>
          <w:lang w:val="en-US" w:eastAsia="zh-CN"/>
        </w:rPr>
        <w:t>Matsa E</w:t>
      </w:r>
      <w:r w:rsidRPr="00122BEB">
        <w:rPr>
          <w:rFonts w:ascii="Book Antiqua" w:eastAsia="SimSun" w:hAnsi="Book Antiqua"/>
          <w:kern w:val="2"/>
          <w:lang w:val="en-US" w:eastAsia="zh-CN"/>
        </w:rPr>
        <w:t xml:space="preserve">, Burridge PW, Wu JC. Human stem cells for modeling heart disease and for drug discovery. </w:t>
      </w:r>
      <w:r w:rsidRPr="00122BEB">
        <w:rPr>
          <w:rFonts w:ascii="Book Antiqua" w:eastAsia="SimSun" w:hAnsi="Book Antiqua"/>
          <w:i/>
          <w:kern w:val="2"/>
          <w:lang w:val="en-US" w:eastAsia="zh-CN"/>
        </w:rPr>
        <w:t>Sci Transl Med</w:t>
      </w:r>
      <w:r w:rsidRPr="00122BEB">
        <w:rPr>
          <w:rFonts w:ascii="Book Antiqua" w:eastAsia="SimSun" w:hAnsi="Book Antiqua"/>
          <w:kern w:val="2"/>
          <w:lang w:val="en-US" w:eastAsia="zh-CN"/>
        </w:rPr>
        <w:t xml:space="preserve"> 2014; </w:t>
      </w:r>
      <w:r w:rsidRPr="00122BEB">
        <w:rPr>
          <w:rFonts w:ascii="Book Antiqua" w:eastAsia="SimSun" w:hAnsi="Book Antiqua"/>
          <w:b/>
          <w:kern w:val="2"/>
          <w:lang w:val="en-US" w:eastAsia="zh-CN"/>
        </w:rPr>
        <w:t>6</w:t>
      </w:r>
      <w:r w:rsidRPr="00122BEB">
        <w:rPr>
          <w:rFonts w:ascii="Book Antiqua" w:eastAsia="SimSun" w:hAnsi="Book Antiqua"/>
          <w:kern w:val="2"/>
          <w:lang w:val="en-US" w:eastAsia="zh-CN"/>
        </w:rPr>
        <w:t>: 239ps6 [PMID: 24898747 DOI: 10.1126/scitranslmed.3008921]</w:t>
      </w:r>
    </w:p>
    <w:p w14:paraId="6936AC75"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14 </w:t>
      </w:r>
      <w:r w:rsidRPr="00122BEB">
        <w:rPr>
          <w:rFonts w:ascii="Book Antiqua" w:eastAsia="SimSun" w:hAnsi="Book Antiqua"/>
          <w:b/>
          <w:kern w:val="2"/>
          <w:lang w:val="en-US" w:eastAsia="zh-CN"/>
        </w:rPr>
        <w:t>Rojas SV</w:t>
      </w:r>
      <w:r w:rsidRPr="00122BEB">
        <w:rPr>
          <w:rFonts w:ascii="Book Antiqua" w:eastAsia="SimSun" w:hAnsi="Book Antiqua"/>
          <w:kern w:val="2"/>
          <w:lang w:val="en-US" w:eastAsia="zh-CN"/>
        </w:rPr>
        <w:t xml:space="preserve">, Kensah G, Rotaermel A, Baraki H, Kutschka I, Zweigerdt R, Martin U, Haverich A, Gruh I, Martens A. Transplantation of purified iPSC-derived cardiomyocytes in myocardial infarction. </w:t>
      </w:r>
      <w:r w:rsidRPr="00122BEB">
        <w:rPr>
          <w:rFonts w:ascii="Book Antiqua" w:eastAsia="SimSun" w:hAnsi="Book Antiqua"/>
          <w:i/>
          <w:kern w:val="2"/>
          <w:lang w:val="en-US" w:eastAsia="zh-CN"/>
        </w:rPr>
        <w:t>PLoS One</w:t>
      </w:r>
      <w:r w:rsidRPr="00122BEB">
        <w:rPr>
          <w:rFonts w:ascii="Book Antiqua" w:eastAsia="SimSun" w:hAnsi="Book Antiqua"/>
          <w:kern w:val="2"/>
          <w:lang w:val="en-US" w:eastAsia="zh-CN"/>
        </w:rPr>
        <w:t xml:space="preserve"> 2017; </w:t>
      </w:r>
      <w:r w:rsidRPr="00122BEB">
        <w:rPr>
          <w:rFonts w:ascii="Book Antiqua" w:eastAsia="SimSun" w:hAnsi="Book Antiqua"/>
          <w:b/>
          <w:kern w:val="2"/>
          <w:lang w:val="en-US" w:eastAsia="zh-CN"/>
        </w:rPr>
        <w:t>12</w:t>
      </w:r>
      <w:r w:rsidRPr="00122BEB">
        <w:rPr>
          <w:rFonts w:ascii="Book Antiqua" w:eastAsia="SimSun" w:hAnsi="Book Antiqua"/>
          <w:kern w:val="2"/>
          <w:lang w:val="en-US" w:eastAsia="zh-CN"/>
        </w:rPr>
        <w:t>: e0173222 [PMID: 28493867 DOI: 10.1371/journal.pone.0173222]</w:t>
      </w:r>
    </w:p>
    <w:p w14:paraId="7182E143"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15 </w:t>
      </w:r>
      <w:r w:rsidRPr="00122BEB">
        <w:rPr>
          <w:rFonts w:ascii="Book Antiqua" w:eastAsia="SimSun" w:hAnsi="Book Antiqua"/>
          <w:b/>
          <w:kern w:val="2"/>
          <w:lang w:val="en-US" w:eastAsia="zh-CN"/>
        </w:rPr>
        <w:t>Chong JJ</w:t>
      </w:r>
      <w:r w:rsidRPr="00122BEB">
        <w:rPr>
          <w:rFonts w:ascii="Book Antiqua" w:eastAsia="SimSun" w:hAnsi="Book Antiqua"/>
          <w:kern w:val="2"/>
          <w:lang w:val="en-US" w:eastAsia="zh-CN"/>
        </w:rPr>
        <w:t xml:space="preserve">, Yang X, Don CW, Minami E, Liu YW, Weyers JJ, Mahoney WM, Van Biber B, Cook SM, Palpant NJ, Gantz JA, Fugate JA, Muskheli V, Gough GM, Vogel KW, Astley CA, Hotchkiss CE, Baldessari A, Pabon L, Reinecke H, Gill EA, Nelson V, Kiem HP, Laflamme MA, Murry CE. Human embryonic-stem-cell-derived cardiomyocytes regenerate non-human primate hearts. </w:t>
      </w:r>
      <w:r w:rsidRPr="00122BEB">
        <w:rPr>
          <w:rFonts w:ascii="Book Antiqua" w:eastAsia="SimSun" w:hAnsi="Book Antiqua"/>
          <w:i/>
          <w:kern w:val="2"/>
          <w:lang w:val="en-US" w:eastAsia="zh-CN"/>
        </w:rPr>
        <w:t>Nature</w:t>
      </w:r>
      <w:r w:rsidRPr="00122BEB">
        <w:rPr>
          <w:rFonts w:ascii="Book Antiqua" w:eastAsia="SimSun" w:hAnsi="Book Antiqua"/>
          <w:kern w:val="2"/>
          <w:lang w:val="en-US" w:eastAsia="zh-CN"/>
        </w:rPr>
        <w:t xml:space="preserve"> 2014; </w:t>
      </w:r>
      <w:r w:rsidRPr="00122BEB">
        <w:rPr>
          <w:rFonts w:ascii="Book Antiqua" w:eastAsia="SimSun" w:hAnsi="Book Antiqua"/>
          <w:b/>
          <w:kern w:val="2"/>
          <w:lang w:val="en-US" w:eastAsia="zh-CN"/>
        </w:rPr>
        <w:t>510</w:t>
      </w:r>
      <w:r w:rsidRPr="00122BEB">
        <w:rPr>
          <w:rFonts w:ascii="Book Antiqua" w:eastAsia="SimSun" w:hAnsi="Book Antiqua"/>
          <w:kern w:val="2"/>
          <w:lang w:val="en-US" w:eastAsia="zh-CN"/>
        </w:rPr>
        <w:t>: 273-277 [PMID: 24776797 DOI: 10.1038/nature13233]</w:t>
      </w:r>
    </w:p>
    <w:p w14:paraId="4508C299"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16 </w:t>
      </w:r>
      <w:r w:rsidRPr="00122BEB">
        <w:rPr>
          <w:rFonts w:ascii="Book Antiqua" w:eastAsia="SimSun" w:hAnsi="Book Antiqua"/>
          <w:b/>
          <w:kern w:val="2"/>
          <w:lang w:val="en-US" w:eastAsia="zh-CN"/>
        </w:rPr>
        <w:t>Shiba Y</w:t>
      </w:r>
      <w:r w:rsidRPr="00122BEB">
        <w:rPr>
          <w:rFonts w:ascii="Book Antiqua" w:eastAsia="SimSun" w:hAnsi="Book Antiqua"/>
          <w:kern w:val="2"/>
          <w:lang w:val="en-US" w:eastAsia="zh-CN"/>
        </w:rPr>
        <w:t>, Fernandes S, Zhu WZ, Filice D, Muskheli V, Kim J, Palpant NJ, Gantz J, Moyes KW, Reinecke H, Van Biber B, Dardas T, Mignone JL, Izawa A, Hanna R, Viswanathan M, Gold JD, Kotlikoff MI, Sarvazyan N, Kay MW, Murry CE, Laflamme MA. Human ES-</w:t>
      </w:r>
      <w:r w:rsidRPr="00122BEB">
        <w:rPr>
          <w:rFonts w:ascii="Book Antiqua" w:eastAsia="SimSun" w:hAnsi="Book Antiqua"/>
          <w:kern w:val="2"/>
          <w:lang w:val="en-US" w:eastAsia="zh-CN"/>
        </w:rPr>
        <w:lastRenderedPageBreak/>
        <w:t xml:space="preserve">cell-derived cardiomyocytes electrically couple and suppress arrhythmias in injured hearts. </w:t>
      </w:r>
      <w:r w:rsidRPr="00122BEB">
        <w:rPr>
          <w:rFonts w:ascii="Book Antiqua" w:eastAsia="SimSun" w:hAnsi="Book Antiqua"/>
          <w:i/>
          <w:kern w:val="2"/>
          <w:lang w:val="en-US" w:eastAsia="zh-CN"/>
        </w:rPr>
        <w:t>Nature</w:t>
      </w:r>
      <w:r w:rsidRPr="00122BEB">
        <w:rPr>
          <w:rFonts w:ascii="Book Antiqua" w:eastAsia="SimSun" w:hAnsi="Book Antiqua"/>
          <w:kern w:val="2"/>
          <w:lang w:val="en-US" w:eastAsia="zh-CN"/>
        </w:rPr>
        <w:t xml:space="preserve"> 2012; </w:t>
      </w:r>
      <w:r w:rsidRPr="00122BEB">
        <w:rPr>
          <w:rFonts w:ascii="Book Antiqua" w:eastAsia="SimSun" w:hAnsi="Book Antiqua"/>
          <w:b/>
          <w:kern w:val="2"/>
          <w:lang w:val="en-US" w:eastAsia="zh-CN"/>
        </w:rPr>
        <w:t>489</w:t>
      </w:r>
      <w:r w:rsidRPr="00122BEB">
        <w:rPr>
          <w:rFonts w:ascii="Book Antiqua" w:eastAsia="SimSun" w:hAnsi="Book Antiqua"/>
          <w:kern w:val="2"/>
          <w:lang w:val="en-US" w:eastAsia="zh-CN"/>
        </w:rPr>
        <w:t>: 322-325 [PMID: 22864415 DOI: 10.1038/nature11317]</w:t>
      </w:r>
    </w:p>
    <w:p w14:paraId="7C1E39C6"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17 </w:t>
      </w:r>
      <w:r w:rsidRPr="00122BEB">
        <w:rPr>
          <w:rFonts w:ascii="Book Antiqua" w:eastAsia="SimSun" w:hAnsi="Book Antiqua"/>
          <w:b/>
          <w:kern w:val="2"/>
          <w:lang w:val="en-US" w:eastAsia="zh-CN"/>
        </w:rPr>
        <w:t>Kawamura M</w:t>
      </w:r>
      <w:r w:rsidRPr="00122BEB">
        <w:rPr>
          <w:rFonts w:ascii="Book Antiqua" w:eastAsia="SimSun" w:hAnsi="Book Antiqua"/>
          <w:kern w:val="2"/>
          <w:lang w:val="en-US" w:eastAsia="zh-CN"/>
        </w:rPr>
        <w:t xml:space="preserve">, Miyagawa S, Fukushima S, Saito A, Miki K, Ito E, Sougawa N, Kawamura T, Daimon T, Shimizu T, Okano T, Toda K, Sawa Y. Enhanced survival of transplanted human induced pluripotent stem cell-derived cardiomyocytes by the combination of cell sheets with the pedicled omental flap technique in a porcine heart. </w:t>
      </w:r>
      <w:r w:rsidRPr="00122BEB">
        <w:rPr>
          <w:rFonts w:ascii="Book Antiqua" w:eastAsia="SimSun" w:hAnsi="Book Antiqua"/>
          <w:i/>
          <w:kern w:val="2"/>
          <w:lang w:val="en-US" w:eastAsia="zh-CN"/>
        </w:rPr>
        <w:t>Circulation</w:t>
      </w:r>
      <w:r w:rsidRPr="00122BEB">
        <w:rPr>
          <w:rFonts w:ascii="Book Antiqua" w:eastAsia="SimSun" w:hAnsi="Book Antiqua"/>
          <w:kern w:val="2"/>
          <w:lang w:val="en-US" w:eastAsia="zh-CN"/>
        </w:rPr>
        <w:t xml:space="preserve"> 2013; </w:t>
      </w:r>
      <w:r w:rsidRPr="00122BEB">
        <w:rPr>
          <w:rFonts w:ascii="Book Antiqua" w:eastAsia="SimSun" w:hAnsi="Book Antiqua"/>
          <w:b/>
          <w:kern w:val="2"/>
          <w:lang w:val="en-US" w:eastAsia="zh-CN"/>
        </w:rPr>
        <w:t>128</w:t>
      </w:r>
      <w:r w:rsidRPr="00122BEB">
        <w:rPr>
          <w:rFonts w:ascii="Book Antiqua" w:eastAsia="SimSun" w:hAnsi="Book Antiqua"/>
          <w:kern w:val="2"/>
          <w:lang w:val="en-US" w:eastAsia="zh-CN"/>
        </w:rPr>
        <w:t>: S87-S94 [PMID: 24030425 DOI: 10.1161/CIRCULATIONAHA.112.000366]</w:t>
      </w:r>
    </w:p>
    <w:p w14:paraId="2E9B6B19"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18 </w:t>
      </w:r>
      <w:r w:rsidRPr="00122BEB">
        <w:rPr>
          <w:rFonts w:ascii="Book Antiqua" w:eastAsia="SimSun" w:hAnsi="Book Antiqua"/>
          <w:b/>
          <w:kern w:val="2"/>
          <w:lang w:val="en-US" w:eastAsia="zh-CN"/>
        </w:rPr>
        <w:t>Kattman SJ</w:t>
      </w:r>
      <w:r w:rsidRPr="00122BEB">
        <w:rPr>
          <w:rFonts w:ascii="Book Antiqua" w:eastAsia="SimSun" w:hAnsi="Book Antiqua"/>
          <w:kern w:val="2"/>
          <w:lang w:val="en-US" w:eastAsia="zh-CN"/>
        </w:rPr>
        <w:t xml:space="preserve">, Witty AD, Gagliardi M, Dubois NC, Niapour M, Hotta A, Ellis J, Keller G. Stage-specific optimization of activin/nodal and BMP signaling promotes cardiac differentiation of mouse and human pluripotent stem cell lines. </w:t>
      </w:r>
      <w:r w:rsidRPr="00122BEB">
        <w:rPr>
          <w:rFonts w:ascii="Book Antiqua" w:eastAsia="SimSun" w:hAnsi="Book Antiqua"/>
          <w:i/>
          <w:kern w:val="2"/>
          <w:lang w:val="en-US" w:eastAsia="zh-CN"/>
        </w:rPr>
        <w:t>Cell Stem Cell</w:t>
      </w:r>
      <w:r w:rsidRPr="00122BEB">
        <w:rPr>
          <w:rFonts w:ascii="Book Antiqua" w:eastAsia="SimSun" w:hAnsi="Book Antiqua"/>
          <w:kern w:val="2"/>
          <w:lang w:val="en-US" w:eastAsia="zh-CN"/>
        </w:rPr>
        <w:t xml:space="preserve"> 2011; </w:t>
      </w:r>
      <w:r w:rsidRPr="00122BEB">
        <w:rPr>
          <w:rFonts w:ascii="Book Antiqua" w:eastAsia="SimSun" w:hAnsi="Book Antiqua"/>
          <w:b/>
          <w:kern w:val="2"/>
          <w:lang w:val="en-US" w:eastAsia="zh-CN"/>
        </w:rPr>
        <w:t>8</w:t>
      </w:r>
      <w:r w:rsidRPr="00122BEB">
        <w:rPr>
          <w:rFonts w:ascii="Book Antiqua" w:eastAsia="SimSun" w:hAnsi="Book Antiqua"/>
          <w:kern w:val="2"/>
          <w:lang w:val="en-US" w:eastAsia="zh-CN"/>
        </w:rPr>
        <w:t>: 228-240 [PMID: 21295278 DOI: 10.1016/j.stem.2010.12.008]</w:t>
      </w:r>
    </w:p>
    <w:p w14:paraId="1B6875D3"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19 </w:t>
      </w:r>
      <w:r w:rsidRPr="00122BEB">
        <w:rPr>
          <w:rFonts w:ascii="Book Antiqua" w:eastAsia="SimSun" w:hAnsi="Book Antiqua"/>
          <w:b/>
          <w:kern w:val="2"/>
          <w:lang w:val="en-US" w:eastAsia="zh-CN"/>
        </w:rPr>
        <w:t>Tohyama S</w:t>
      </w:r>
      <w:r w:rsidRPr="00122BEB">
        <w:rPr>
          <w:rFonts w:ascii="Book Antiqua" w:eastAsia="SimSun" w:hAnsi="Book Antiqua"/>
          <w:kern w:val="2"/>
          <w:lang w:val="en-US" w:eastAsia="zh-CN"/>
        </w:rPr>
        <w:t xml:space="preserve">, Hattori F, Sano M, Hishiki T, Nagahata Y, Matsuura T, Hashimoto H, Suzuki T, Yamashita H, Satoh Y, Egashira T, Seki T, Muraoka N, Yamakawa H, Ohgino Y, Tanaka T, Yoichi M, Yuasa S, Murata M, Suematsu M, Fukuda K. Distinct metabolic flow enables large-scale purification of mouse and human pluripotent stem cell-derived cardiomyocytes. </w:t>
      </w:r>
      <w:r w:rsidRPr="00122BEB">
        <w:rPr>
          <w:rFonts w:ascii="Book Antiqua" w:eastAsia="SimSun" w:hAnsi="Book Antiqua"/>
          <w:i/>
          <w:kern w:val="2"/>
          <w:lang w:val="en-US" w:eastAsia="zh-CN"/>
        </w:rPr>
        <w:t>Cell Stem Cell</w:t>
      </w:r>
      <w:r w:rsidRPr="00122BEB">
        <w:rPr>
          <w:rFonts w:ascii="Book Antiqua" w:eastAsia="SimSun" w:hAnsi="Book Antiqua"/>
          <w:kern w:val="2"/>
          <w:lang w:val="en-US" w:eastAsia="zh-CN"/>
        </w:rPr>
        <w:t xml:space="preserve"> 2013; </w:t>
      </w:r>
      <w:r w:rsidRPr="00122BEB">
        <w:rPr>
          <w:rFonts w:ascii="Book Antiqua" w:eastAsia="SimSun" w:hAnsi="Book Antiqua"/>
          <w:b/>
          <w:kern w:val="2"/>
          <w:lang w:val="en-US" w:eastAsia="zh-CN"/>
        </w:rPr>
        <w:t>12</w:t>
      </w:r>
      <w:r w:rsidRPr="00122BEB">
        <w:rPr>
          <w:rFonts w:ascii="Book Antiqua" w:eastAsia="SimSun" w:hAnsi="Book Antiqua"/>
          <w:kern w:val="2"/>
          <w:lang w:val="en-US" w:eastAsia="zh-CN"/>
        </w:rPr>
        <w:t>: 127-137 [PMID: 23168164 DOI: 10.1016/j.stem.2012.09.013]</w:t>
      </w:r>
    </w:p>
    <w:p w14:paraId="117CEE08"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20 </w:t>
      </w:r>
      <w:r w:rsidRPr="00122BEB">
        <w:rPr>
          <w:rFonts w:ascii="Book Antiqua" w:eastAsia="SimSun" w:hAnsi="Book Antiqua"/>
          <w:b/>
          <w:kern w:val="2"/>
          <w:lang w:val="en-US" w:eastAsia="zh-CN"/>
        </w:rPr>
        <w:t>Tu C</w:t>
      </w:r>
      <w:r w:rsidRPr="00122BEB">
        <w:rPr>
          <w:rFonts w:ascii="Book Antiqua" w:eastAsia="SimSun" w:hAnsi="Book Antiqua"/>
          <w:kern w:val="2"/>
          <w:lang w:val="en-US" w:eastAsia="zh-CN"/>
        </w:rPr>
        <w:t xml:space="preserve">, Chao BS, Wu JC. Strategies for Improving the Maturity of Human Induced Pluripotent Stem Cell-Derived Cardiomyocytes. </w:t>
      </w:r>
      <w:r w:rsidRPr="00122BEB">
        <w:rPr>
          <w:rFonts w:ascii="Book Antiqua" w:eastAsia="SimSun" w:hAnsi="Book Antiqua"/>
          <w:i/>
          <w:kern w:val="2"/>
          <w:lang w:val="en-US" w:eastAsia="zh-CN"/>
        </w:rPr>
        <w:t>Circ Res</w:t>
      </w:r>
      <w:r w:rsidRPr="00122BEB">
        <w:rPr>
          <w:rFonts w:ascii="Book Antiqua" w:eastAsia="SimSun" w:hAnsi="Book Antiqua"/>
          <w:kern w:val="2"/>
          <w:lang w:val="en-US" w:eastAsia="zh-CN"/>
        </w:rPr>
        <w:t xml:space="preserve"> 2018; </w:t>
      </w:r>
      <w:r w:rsidRPr="00122BEB">
        <w:rPr>
          <w:rFonts w:ascii="Book Antiqua" w:eastAsia="SimSun" w:hAnsi="Book Antiqua"/>
          <w:b/>
          <w:kern w:val="2"/>
          <w:lang w:val="en-US" w:eastAsia="zh-CN"/>
        </w:rPr>
        <w:t>123</w:t>
      </w:r>
      <w:r w:rsidRPr="00122BEB">
        <w:rPr>
          <w:rFonts w:ascii="Book Antiqua" w:eastAsia="SimSun" w:hAnsi="Book Antiqua"/>
          <w:kern w:val="2"/>
          <w:lang w:val="en-US" w:eastAsia="zh-CN"/>
        </w:rPr>
        <w:t>: 512-514 [PMID: 30355143 DOI: 10.1161/CIRCRESAHA.118.313472]</w:t>
      </w:r>
    </w:p>
    <w:p w14:paraId="00C45C3C"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21 </w:t>
      </w:r>
      <w:r w:rsidRPr="00122BEB">
        <w:rPr>
          <w:rFonts w:ascii="Book Antiqua" w:eastAsia="SimSun" w:hAnsi="Book Antiqua"/>
          <w:b/>
          <w:kern w:val="2"/>
          <w:lang w:val="en-US" w:eastAsia="zh-CN"/>
        </w:rPr>
        <w:t>Goversen B</w:t>
      </w:r>
      <w:r w:rsidRPr="00122BEB">
        <w:rPr>
          <w:rFonts w:ascii="Book Antiqua" w:eastAsia="SimSun" w:hAnsi="Book Antiqua"/>
          <w:kern w:val="2"/>
          <w:lang w:val="en-US" w:eastAsia="zh-CN"/>
        </w:rPr>
        <w:t xml:space="preserve">, van der Heyden MAG, van Veen TAB, de Boer TP. The immature electrophysiological phenotype of iPSC-CMs still hampers in vitro drug screening: Special focus on I&lt;sub&gt;K1&lt;/sub&gt;. </w:t>
      </w:r>
      <w:r w:rsidRPr="00122BEB">
        <w:rPr>
          <w:rFonts w:ascii="Book Antiqua" w:eastAsia="SimSun" w:hAnsi="Book Antiqua"/>
          <w:i/>
          <w:kern w:val="2"/>
          <w:lang w:val="en-US" w:eastAsia="zh-CN"/>
        </w:rPr>
        <w:t>Pharmacol Ther</w:t>
      </w:r>
      <w:r w:rsidRPr="00122BEB">
        <w:rPr>
          <w:rFonts w:ascii="Book Antiqua" w:eastAsia="SimSun" w:hAnsi="Book Antiqua"/>
          <w:kern w:val="2"/>
          <w:lang w:val="en-US" w:eastAsia="zh-CN"/>
        </w:rPr>
        <w:t xml:space="preserve"> 2018; </w:t>
      </w:r>
      <w:r w:rsidRPr="00122BEB">
        <w:rPr>
          <w:rFonts w:ascii="Book Antiqua" w:eastAsia="SimSun" w:hAnsi="Book Antiqua"/>
          <w:b/>
          <w:kern w:val="2"/>
          <w:lang w:val="en-US" w:eastAsia="zh-CN"/>
        </w:rPr>
        <w:t>183</w:t>
      </w:r>
      <w:r w:rsidRPr="00122BEB">
        <w:rPr>
          <w:rFonts w:ascii="Book Antiqua" w:eastAsia="SimSun" w:hAnsi="Book Antiqua"/>
          <w:kern w:val="2"/>
          <w:lang w:val="en-US" w:eastAsia="zh-CN"/>
        </w:rPr>
        <w:t>: 127-136 [PMID: 28986101 DOI: 10.1016/j.pharmthera.2017.10.001]</w:t>
      </w:r>
    </w:p>
    <w:p w14:paraId="08132D89"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22 </w:t>
      </w:r>
      <w:r w:rsidRPr="00122BEB">
        <w:rPr>
          <w:rFonts w:ascii="Book Antiqua" w:eastAsia="SimSun" w:hAnsi="Book Antiqua"/>
          <w:b/>
          <w:kern w:val="2"/>
          <w:lang w:val="en-US" w:eastAsia="zh-CN"/>
        </w:rPr>
        <w:t>Denning C</w:t>
      </w:r>
      <w:r w:rsidRPr="00122BEB">
        <w:rPr>
          <w:rFonts w:ascii="Book Antiqua" w:eastAsia="SimSun" w:hAnsi="Book Antiqua"/>
          <w:kern w:val="2"/>
          <w:lang w:val="en-US" w:eastAsia="zh-CN"/>
        </w:rPr>
        <w:t xml:space="preserve">, Borgdorff V, Crutchley J, Firth KS, George V, Kalra S, Kondrashov A, Hoang MD, Mosqueira D, Patel A, Prodanov L, Rajamohan D, Skarnes WC, Smith JG, Young LE. Cardiomyocytes from human pluripotent stem cells: From laboratory curiosity to industrial biomedical platform. </w:t>
      </w:r>
      <w:r w:rsidRPr="00122BEB">
        <w:rPr>
          <w:rFonts w:ascii="Book Antiqua" w:eastAsia="SimSun" w:hAnsi="Book Antiqua"/>
          <w:i/>
          <w:kern w:val="2"/>
          <w:lang w:val="en-US" w:eastAsia="zh-CN"/>
        </w:rPr>
        <w:t>Biochim Biophys Acta</w:t>
      </w:r>
      <w:r w:rsidRPr="00122BEB">
        <w:rPr>
          <w:rFonts w:ascii="Book Antiqua" w:eastAsia="SimSun" w:hAnsi="Book Antiqua"/>
          <w:kern w:val="2"/>
          <w:lang w:val="en-US" w:eastAsia="zh-CN"/>
        </w:rPr>
        <w:t xml:space="preserve"> 2016; </w:t>
      </w:r>
      <w:r w:rsidRPr="00122BEB">
        <w:rPr>
          <w:rFonts w:ascii="Book Antiqua" w:eastAsia="SimSun" w:hAnsi="Book Antiqua"/>
          <w:b/>
          <w:kern w:val="2"/>
          <w:lang w:val="en-US" w:eastAsia="zh-CN"/>
        </w:rPr>
        <w:t>1863</w:t>
      </w:r>
      <w:r w:rsidRPr="00122BEB">
        <w:rPr>
          <w:rFonts w:ascii="Book Antiqua" w:eastAsia="SimSun" w:hAnsi="Book Antiqua"/>
          <w:kern w:val="2"/>
          <w:lang w:val="en-US" w:eastAsia="zh-CN"/>
        </w:rPr>
        <w:t>: 1728-1748 [PMID: 26524115 DOI: 10.1016/j.bbamcr.2015.10.014]</w:t>
      </w:r>
    </w:p>
    <w:p w14:paraId="62C69C0A"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lastRenderedPageBreak/>
        <w:t xml:space="preserve">23 </w:t>
      </w:r>
      <w:r w:rsidRPr="00122BEB">
        <w:rPr>
          <w:rFonts w:ascii="Book Antiqua" w:eastAsia="SimSun" w:hAnsi="Book Antiqua"/>
          <w:b/>
          <w:kern w:val="2"/>
          <w:lang w:val="en-US" w:eastAsia="zh-CN"/>
        </w:rPr>
        <w:t>Kamakura T</w:t>
      </w:r>
      <w:r w:rsidRPr="00122BEB">
        <w:rPr>
          <w:rFonts w:ascii="Book Antiqua" w:eastAsia="SimSun" w:hAnsi="Book Antiqua"/>
          <w:kern w:val="2"/>
          <w:lang w:val="en-US" w:eastAsia="zh-CN"/>
        </w:rPr>
        <w:t xml:space="preserve">, Makiyama T, Sasaki K, Yoshida Y, Wuriyanghai Y, Chen J, Hattori T, Ohno S, Kita T, Horie M, Yamanaka S, Kimura T. Ultrastructural maturation of human-induced pluripotent stem cell-derived cardiomyocytes in a long-term culture. </w:t>
      </w:r>
      <w:r w:rsidRPr="00122BEB">
        <w:rPr>
          <w:rFonts w:ascii="Book Antiqua" w:eastAsia="SimSun" w:hAnsi="Book Antiqua"/>
          <w:i/>
          <w:kern w:val="2"/>
          <w:lang w:val="en-US" w:eastAsia="zh-CN"/>
        </w:rPr>
        <w:t>Circ J</w:t>
      </w:r>
      <w:r w:rsidRPr="00122BEB">
        <w:rPr>
          <w:rFonts w:ascii="Book Antiqua" w:eastAsia="SimSun" w:hAnsi="Book Antiqua"/>
          <w:kern w:val="2"/>
          <w:lang w:val="en-US" w:eastAsia="zh-CN"/>
        </w:rPr>
        <w:t xml:space="preserve"> 2013; </w:t>
      </w:r>
      <w:r w:rsidRPr="00122BEB">
        <w:rPr>
          <w:rFonts w:ascii="Book Antiqua" w:eastAsia="SimSun" w:hAnsi="Book Antiqua"/>
          <w:b/>
          <w:kern w:val="2"/>
          <w:lang w:val="en-US" w:eastAsia="zh-CN"/>
        </w:rPr>
        <w:t>77</w:t>
      </w:r>
      <w:r w:rsidRPr="00122BEB">
        <w:rPr>
          <w:rFonts w:ascii="Book Antiqua" w:eastAsia="SimSun" w:hAnsi="Book Antiqua"/>
          <w:kern w:val="2"/>
          <w:lang w:val="en-US" w:eastAsia="zh-CN"/>
        </w:rPr>
        <w:t>: 1307-1314 [PMID: 23400258 DOI: 10.1253/circj.CJ-12-0987]</w:t>
      </w:r>
    </w:p>
    <w:p w14:paraId="785D049B"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24 </w:t>
      </w:r>
      <w:r w:rsidRPr="00122BEB">
        <w:rPr>
          <w:rFonts w:ascii="Book Antiqua" w:eastAsia="SimSun" w:hAnsi="Book Antiqua"/>
          <w:b/>
          <w:kern w:val="2"/>
          <w:lang w:val="en-US" w:eastAsia="zh-CN"/>
        </w:rPr>
        <w:t>Lundy SD</w:t>
      </w:r>
      <w:r w:rsidRPr="00122BEB">
        <w:rPr>
          <w:rFonts w:ascii="Book Antiqua" w:eastAsia="SimSun" w:hAnsi="Book Antiqua"/>
          <w:kern w:val="2"/>
          <w:lang w:val="en-US" w:eastAsia="zh-CN"/>
        </w:rPr>
        <w:t xml:space="preserve">, Zhu WZ, Regnier M, Laflamme MA. Structural and functional maturation of cardiomyocytes derived from human pluripotent stem cells. </w:t>
      </w:r>
      <w:r w:rsidRPr="00122BEB">
        <w:rPr>
          <w:rFonts w:ascii="Book Antiqua" w:eastAsia="SimSun" w:hAnsi="Book Antiqua"/>
          <w:i/>
          <w:kern w:val="2"/>
          <w:lang w:val="en-US" w:eastAsia="zh-CN"/>
        </w:rPr>
        <w:t>Stem Cells Dev</w:t>
      </w:r>
      <w:r w:rsidRPr="00122BEB">
        <w:rPr>
          <w:rFonts w:ascii="Book Antiqua" w:eastAsia="SimSun" w:hAnsi="Book Antiqua"/>
          <w:kern w:val="2"/>
          <w:lang w:val="en-US" w:eastAsia="zh-CN"/>
        </w:rPr>
        <w:t xml:space="preserve"> 2013; </w:t>
      </w:r>
      <w:r w:rsidRPr="00122BEB">
        <w:rPr>
          <w:rFonts w:ascii="Book Antiqua" w:eastAsia="SimSun" w:hAnsi="Book Antiqua"/>
          <w:b/>
          <w:kern w:val="2"/>
          <w:lang w:val="en-US" w:eastAsia="zh-CN"/>
        </w:rPr>
        <w:t>22</w:t>
      </w:r>
      <w:r w:rsidRPr="00122BEB">
        <w:rPr>
          <w:rFonts w:ascii="Book Antiqua" w:eastAsia="SimSun" w:hAnsi="Book Antiqua"/>
          <w:kern w:val="2"/>
          <w:lang w:val="en-US" w:eastAsia="zh-CN"/>
        </w:rPr>
        <w:t>: 1991-2002 [PMID: 23461462 DOI: 10.1089/scd.2012.0490]</w:t>
      </w:r>
    </w:p>
    <w:p w14:paraId="2386B628"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25 </w:t>
      </w:r>
      <w:r w:rsidRPr="00122BEB">
        <w:rPr>
          <w:rFonts w:ascii="Book Antiqua" w:eastAsia="SimSun" w:hAnsi="Book Antiqua"/>
          <w:b/>
          <w:kern w:val="2"/>
          <w:lang w:val="en-US" w:eastAsia="zh-CN"/>
        </w:rPr>
        <w:t>Bassat E</w:t>
      </w:r>
      <w:r w:rsidRPr="00122BEB">
        <w:rPr>
          <w:rFonts w:ascii="Book Antiqua" w:eastAsia="SimSun" w:hAnsi="Book Antiqua"/>
          <w:kern w:val="2"/>
          <w:lang w:val="en-US" w:eastAsia="zh-CN"/>
        </w:rPr>
        <w:t xml:space="preserve">, Mutlak YE, Genzelinakh A, Shadrin IY, Baruch Umansky K, Yifa O, Kain D, Rajchman D, Leach J, Riabov Bassat D, Udi Y, Sarig R, Sagi I, Martin JF, Bursac N, Cohen S, Tzahor E. The extracellular matrix protein agrin promotes heart regeneration in mice. </w:t>
      </w:r>
      <w:r w:rsidRPr="00122BEB">
        <w:rPr>
          <w:rFonts w:ascii="Book Antiqua" w:eastAsia="SimSun" w:hAnsi="Book Antiqua"/>
          <w:i/>
          <w:kern w:val="2"/>
          <w:lang w:val="en-US" w:eastAsia="zh-CN"/>
        </w:rPr>
        <w:t>Nature</w:t>
      </w:r>
      <w:r w:rsidRPr="00122BEB">
        <w:rPr>
          <w:rFonts w:ascii="Book Antiqua" w:eastAsia="SimSun" w:hAnsi="Book Antiqua"/>
          <w:kern w:val="2"/>
          <w:lang w:val="en-US" w:eastAsia="zh-CN"/>
        </w:rPr>
        <w:t xml:space="preserve"> 2017; </w:t>
      </w:r>
      <w:r w:rsidRPr="00122BEB">
        <w:rPr>
          <w:rFonts w:ascii="Book Antiqua" w:eastAsia="SimSun" w:hAnsi="Book Antiqua"/>
          <w:b/>
          <w:kern w:val="2"/>
          <w:lang w:val="en-US" w:eastAsia="zh-CN"/>
        </w:rPr>
        <w:t>547</w:t>
      </w:r>
      <w:r w:rsidRPr="00122BEB">
        <w:rPr>
          <w:rFonts w:ascii="Book Antiqua" w:eastAsia="SimSun" w:hAnsi="Book Antiqua"/>
          <w:kern w:val="2"/>
          <w:lang w:val="en-US" w:eastAsia="zh-CN"/>
        </w:rPr>
        <w:t>: 179-184 [PMID: 28581497 DOI: 10.1038/nature22978]</w:t>
      </w:r>
    </w:p>
    <w:p w14:paraId="0206DC26"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26 </w:t>
      </w:r>
      <w:r w:rsidRPr="00122BEB">
        <w:rPr>
          <w:rFonts w:ascii="Book Antiqua" w:eastAsia="SimSun" w:hAnsi="Book Antiqua"/>
          <w:b/>
          <w:kern w:val="2"/>
          <w:lang w:val="en-US" w:eastAsia="zh-CN"/>
        </w:rPr>
        <w:t>van den Berg CW</w:t>
      </w:r>
      <w:r w:rsidRPr="00122BEB">
        <w:rPr>
          <w:rFonts w:ascii="Book Antiqua" w:eastAsia="SimSun" w:hAnsi="Book Antiqua"/>
          <w:kern w:val="2"/>
          <w:lang w:val="en-US" w:eastAsia="zh-CN"/>
        </w:rPr>
        <w:t xml:space="preserve">, Okawa S, Chuva de Sousa Lopes SM, van Iperen L, Passier R, Braam SR, Tertoolen LG, del Sol A, Davis RP, Mummery CL. Transcriptome of human foetal heart compared with cardiomyocytes from pluripotent stem cells. </w:t>
      </w:r>
      <w:r w:rsidRPr="00122BEB">
        <w:rPr>
          <w:rFonts w:ascii="Book Antiqua" w:eastAsia="SimSun" w:hAnsi="Book Antiqua"/>
          <w:i/>
          <w:kern w:val="2"/>
          <w:lang w:val="en-US" w:eastAsia="zh-CN"/>
        </w:rPr>
        <w:t>Development</w:t>
      </w:r>
      <w:r w:rsidRPr="00122BEB">
        <w:rPr>
          <w:rFonts w:ascii="Book Antiqua" w:eastAsia="SimSun" w:hAnsi="Book Antiqua"/>
          <w:kern w:val="2"/>
          <w:lang w:val="en-US" w:eastAsia="zh-CN"/>
        </w:rPr>
        <w:t xml:space="preserve"> 2015; </w:t>
      </w:r>
      <w:r w:rsidRPr="00122BEB">
        <w:rPr>
          <w:rFonts w:ascii="Book Antiqua" w:eastAsia="SimSun" w:hAnsi="Book Antiqua"/>
          <w:b/>
          <w:kern w:val="2"/>
          <w:lang w:val="en-US" w:eastAsia="zh-CN"/>
        </w:rPr>
        <w:t>142</w:t>
      </w:r>
      <w:r w:rsidRPr="00122BEB">
        <w:rPr>
          <w:rFonts w:ascii="Book Antiqua" w:eastAsia="SimSun" w:hAnsi="Book Antiqua"/>
          <w:kern w:val="2"/>
          <w:lang w:val="en-US" w:eastAsia="zh-CN"/>
        </w:rPr>
        <w:t>: 3231-3238 [PMID: 26209647 DOI: 10.1242/dev.123810]</w:t>
      </w:r>
    </w:p>
    <w:p w14:paraId="5C385972"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27 </w:t>
      </w:r>
      <w:r w:rsidRPr="00122BEB">
        <w:rPr>
          <w:rFonts w:ascii="Book Antiqua" w:eastAsia="SimSun" w:hAnsi="Book Antiqua"/>
          <w:b/>
          <w:kern w:val="2"/>
          <w:lang w:val="en-US" w:eastAsia="zh-CN"/>
        </w:rPr>
        <w:t>Zhou Y</w:t>
      </w:r>
      <w:r w:rsidRPr="00122BEB">
        <w:rPr>
          <w:rFonts w:ascii="Book Antiqua" w:eastAsia="SimSun" w:hAnsi="Book Antiqua"/>
          <w:kern w:val="2"/>
          <w:lang w:val="en-US" w:eastAsia="zh-CN"/>
        </w:rPr>
        <w:t xml:space="preserve">, Wang L, Liu Z, Alimohamadi S, Yin C, Liu J, Qian L. Comparative Gene Expression Analyses Reveal Distinct Molecular Signatures between Differentially Reprogrammed Cardiomyocytes. </w:t>
      </w:r>
      <w:r w:rsidRPr="00122BEB">
        <w:rPr>
          <w:rFonts w:ascii="Book Antiqua" w:eastAsia="SimSun" w:hAnsi="Book Antiqua"/>
          <w:i/>
          <w:kern w:val="2"/>
          <w:lang w:val="en-US" w:eastAsia="zh-CN"/>
        </w:rPr>
        <w:t>Cell Rep</w:t>
      </w:r>
      <w:r w:rsidRPr="00122BEB">
        <w:rPr>
          <w:rFonts w:ascii="Book Antiqua" w:eastAsia="SimSun" w:hAnsi="Book Antiqua"/>
          <w:kern w:val="2"/>
          <w:lang w:val="en-US" w:eastAsia="zh-CN"/>
        </w:rPr>
        <w:t xml:space="preserve"> 2017; </w:t>
      </w:r>
      <w:r w:rsidRPr="00122BEB">
        <w:rPr>
          <w:rFonts w:ascii="Book Antiqua" w:eastAsia="SimSun" w:hAnsi="Book Antiqua"/>
          <w:b/>
          <w:kern w:val="2"/>
          <w:lang w:val="en-US" w:eastAsia="zh-CN"/>
        </w:rPr>
        <w:t>20</w:t>
      </w:r>
      <w:r w:rsidRPr="00122BEB">
        <w:rPr>
          <w:rFonts w:ascii="Book Antiqua" w:eastAsia="SimSun" w:hAnsi="Book Antiqua"/>
          <w:kern w:val="2"/>
          <w:lang w:val="en-US" w:eastAsia="zh-CN"/>
        </w:rPr>
        <w:t>: 3014-3024 [PMID: 28954220 DOI: 10.1016/j.celrep.2017.09.005]</w:t>
      </w:r>
    </w:p>
    <w:p w14:paraId="78CC5ABB"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28 </w:t>
      </w:r>
      <w:r w:rsidRPr="00122BEB">
        <w:rPr>
          <w:rFonts w:ascii="Book Antiqua" w:eastAsia="SimSun" w:hAnsi="Book Antiqua"/>
          <w:b/>
          <w:kern w:val="2"/>
          <w:lang w:val="en-US" w:eastAsia="zh-CN"/>
        </w:rPr>
        <w:t>Al-Qusairi L</w:t>
      </w:r>
      <w:r w:rsidRPr="00122BEB">
        <w:rPr>
          <w:rFonts w:ascii="Book Antiqua" w:eastAsia="SimSun" w:hAnsi="Book Antiqua"/>
          <w:kern w:val="2"/>
          <w:lang w:val="en-US" w:eastAsia="zh-CN"/>
        </w:rPr>
        <w:t xml:space="preserve">, Weiss N, Toussaint A, Berbey C, Messaddeq N, Kretz C, Sanoudou D, Beggs AH, Allard B, Mandel JL, Laporte J, Jacquemond V, Buj-Bello A. T-tubule disorganization and defective excitation-contraction coupling in muscle fibers lacking myotubularin lipid phosphatase. </w:t>
      </w:r>
      <w:r w:rsidRPr="00122BEB">
        <w:rPr>
          <w:rFonts w:ascii="Book Antiqua" w:eastAsia="SimSun" w:hAnsi="Book Antiqua"/>
          <w:i/>
          <w:kern w:val="2"/>
          <w:lang w:val="en-US" w:eastAsia="zh-CN"/>
        </w:rPr>
        <w:t>Proc Natl Acad Sci U S A</w:t>
      </w:r>
      <w:r w:rsidRPr="00122BEB">
        <w:rPr>
          <w:rFonts w:ascii="Book Antiqua" w:eastAsia="SimSun" w:hAnsi="Book Antiqua"/>
          <w:kern w:val="2"/>
          <w:lang w:val="en-US" w:eastAsia="zh-CN"/>
        </w:rPr>
        <w:t xml:space="preserve"> 2009; </w:t>
      </w:r>
      <w:r w:rsidRPr="00122BEB">
        <w:rPr>
          <w:rFonts w:ascii="Book Antiqua" w:eastAsia="SimSun" w:hAnsi="Book Antiqua"/>
          <w:b/>
          <w:kern w:val="2"/>
          <w:lang w:val="en-US" w:eastAsia="zh-CN"/>
        </w:rPr>
        <w:t>106</w:t>
      </w:r>
      <w:r w:rsidRPr="00122BEB">
        <w:rPr>
          <w:rFonts w:ascii="Book Antiqua" w:eastAsia="SimSun" w:hAnsi="Book Antiqua"/>
          <w:kern w:val="2"/>
          <w:lang w:val="en-US" w:eastAsia="zh-CN"/>
        </w:rPr>
        <w:t>: 18763-18768 [PMID: 19846786 DOI: 10.1073/pnas.0900705106]</w:t>
      </w:r>
    </w:p>
    <w:p w14:paraId="52C1B37D"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29 </w:t>
      </w:r>
      <w:r w:rsidRPr="00122BEB">
        <w:rPr>
          <w:rFonts w:ascii="Book Antiqua" w:eastAsia="SimSun" w:hAnsi="Book Antiqua"/>
          <w:b/>
          <w:kern w:val="2"/>
          <w:lang w:val="en-US" w:eastAsia="zh-CN"/>
        </w:rPr>
        <w:t>Balijepalli RC</w:t>
      </w:r>
      <w:r w:rsidRPr="00122BEB">
        <w:rPr>
          <w:rFonts w:ascii="Book Antiqua" w:eastAsia="SimSun" w:hAnsi="Book Antiqua"/>
          <w:kern w:val="2"/>
          <w:lang w:val="en-US" w:eastAsia="zh-CN"/>
        </w:rPr>
        <w:t xml:space="preserve">, Lokuta AJ, Maertz NA, Buck JM, Haworth RA, Valdivia HH, Kamp TJ. Depletion of T-tubules and specific subcellular changes in sarcolemmal proteins in tachycardia-induced heart failure. </w:t>
      </w:r>
      <w:r w:rsidRPr="00122BEB">
        <w:rPr>
          <w:rFonts w:ascii="Book Antiqua" w:eastAsia="SimSun" w:hAnsi="Book Antiqua"/>
          <w:i/>
          <w:kern w:val="2"/>
          <w:lang w:val="en-US" w:eastAsia="zh-CN"/>
        </w:rPr>
        <w:t>Cardiovasc Res</w:t>
      </w:r>
      <w:r w:rsidRPr="00122BEB">
        <w:rPr>
          <w:rFonts w:ascii="Book Antiqua" w:eastAsia="SimSun" w:hAnsi="Book Antiqua"/>
          <w:kern w:val="2"/>
          <w:lang w:val="en-US" w:eastAsia="zh-CN"/>
        </w:rPr>
        <w:t xml:space="preserve"> 2003; </w:t>
      </w:r>
      <w:r w:rsidRPr="00122BEB">
        <w:rPr>
          <w:rFonts w:ascii="Book Antiqua" w:eastAsia="SimSun" w:hAnsi="Book Antiqua"/>
          <w:b/>
          <w:kern w:val="2"/>
          <w:lang w:val="en-US" w:eastAsia="zh-CN"/>
        </w:rPr>
        <w:t>59</w:t>
      </w:r>
      <w:r w:rsidRPr="00122BEB">
        <w:rPr>
          <w:rFonts w:ascii="Book Antiqua" w:eastAsia="SimSun" w:hAnsi="Book Antiqua"/>
          <w:kern w:val="2"/>
          <w:lang w:val="en-US" w:eastAsia="zh-CN"/>
        </w:rPr>
        <w:t>: 67-77 [PMID: 12829177 DOI: 10.1016/S0008-6363(03)00325-0]</w:t>
      </w:r>
    </w:p>
    <w:p w14:paraId="6C0FB07A"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30 </w:t>
      </w:r>
      <w:r w:rsidRPr="00122BEB">
        <w:rPr>
          <w:rFonts w:ascii="Book Antiqua" w:eastAsia="SimSun" w:hAnsi="Book Antiqua"/>
          <w:b/>
          <w:kern w:val="2"/>
          <w:lang w:val="en-US" w:eastAsia="zh-CN"/>
        </w:rPr>
        <w:t>Yang X</w:t>
      </w:r>
      <w:r w:rsidRPr="00122BEB">
        <w:rPr>
          <w:rFonts w:ascii="Book Antiqua" w:eastAsia="SimSun" w:hAnsi="Book Antiqua"/>
          <w:kern w:val="2"/>
          <w:lang w:val="en-US" w:eastAsia="zh-CN"/>
        </w:rPr>
        <w:t xml:space="preserve">, Rodriguez M, Pabon L, Fischer KA, Reinecke H, Regnier M, Sniadecki NJ, Ruohola-Baker H, Murry CE. Tri-iodo-l-thyronine promotes the maturation of human </w:t>
      </w:r>
      <w:r w:rsidRPr="00122BEB">
        <w:rPr>
          <w:rFonts w:ascii="Book Antiqua" w:eastAsia="SimSun" w:hAnsi="Book Antiqua"/>
          <w:kern w:val="2"/>
          <w:lang w:val="en-US" w:eastAsia="zh-CN"/>
        </w:rPr>
        <w:lastRenderedPageBreak/>
        <w:t xml:space="preserve">cardiomyocytes-derived from induced pluripotent stem cells. </w:t>
      </w:r>
      <w:r w:rsidRPr="00122BEB">
        <w:rPr>
          <w:rFonts w:ascii="Book Antiqua" w:eastAsia="SimSun" w:hAnsi="Book Antiqua"/>
          <w:i/>
          <w:kern w:val="2"/>
          <w:lang w:val="en-US" w:eastAsia="zh-CN"/>
        </w:rPr>
        <w:t>J Mol Cell Cardiol</w:t>
      </w:r>
      <w:r w:rsidRPr="00122BEB">
        <w:rPr>
          <w:rFonts w:ascii="Book Antiqua" w:eastAsia="SimSun" w:hAnsi="Book Antiqua"/>
          <w:kern w:val="2"/>
          <w:lang w:val="en-US" w:eastAsia="zh-CN"/>
        </w:rPr>
        <w:t xml:space="preserve"> 2014; </w:t>
      </w:r>
      <w:r w:rsidRPr="00122BEB">
        <w:rPr>
          <w:rFonts w:ascii="Book Antiqua" w:eastAsia="SimSun" w:hAnsi="Book Antiqua"/>
          <w:b/>
          <w:kern w:val="2"/>
          <w:lang w:val="en-US" w:eastAsia="zh-CN"/>
        </w:rPr>
        <w:t>72</w:t>
      </w:r>
      <w:r w:rsidRPr="00122BEB">
        <w:rPr>
          <w:rFonts w:ascii="Book Antiqua" w:eastAsia="SimSun" w:hAnsi="Book Antiqua"/>
          <w:kern w:val="2"/>
          <w:lang w:val="en-US" w:eastAsia="zh-CN"/>
        </w:rPr>
        <w:t>: 296-304 [PMID: 24735830 DOI: 10.1016/j.yjmcc.2014.04.005]</w:t>
      </w:r>
    </w:p>
    <w:p w14:paraId="30F23201"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31 </w:t>
      </w:r>
      <w:r w:rsidRPr="00122BEB">
        <w:rPr>
          <w:rFonts w:ascii="Book Antiqua" w:eastAsia="SimSun" w:hAnsi="Book Antiqua"/>
          <w:b/>
          <w:kern w:val="2"/>
          <w:lang w:val="en-US" w:eastAsia="zh-CN"/>
        </w:rPr>
        <w:t>Parikh SS</w:t>
      </w:r>
      <w:r w:rsidRPr="00122BEB">
        <w:rPr>
          <w:rFonts w:ascii="Book Antiqua" w:eastAsia="SimSun" w:hAnsi="Book Antiqua"/>
          <w:kern w:val="2"/>
          <w:lang w:val="en-US" w:eastAsia="zh-CN"/>
        </w:rPr>
        <w:t xml:space="preserve">, Blackwell DJ, Gomez-Hurtado N, Frisk M, Wang L, Kim K, Dahl CP, Fiane A, Tønnessen T, Kryshtal DO, Louch WE, Knollmann BC. Thyroid and Glucocorticoid Hormones Promote Functional T-Tubule Development in Human-Induced Pluripotent Stem Cell-Derived Cardiomyocytes. </w:t>
      </w:r>
      <w:r w:rsidRPr="00122BEB">
        <w:rPr>
          <w:rFonts w:ascii="Book Antiqua" w:eastAsia="SimSun" w:hAnsi="Book Antiqua"/>
          <w:i/>
          <w:kern w:val="2"/>
          <w:lang w:val="en-US" w:eastAsia="zh-CN"/>
        </w:rPr>
        <w:t>Circ Res</w:t>
      </w:r>
      <w:r w:rsidRPr="00122BEB">
        <w:rPr>
          <w:rFonts w:ascii="Book Antiqua" w:eastAsia="SimSun" w:hAnsi="Book Antiqua"/>
          <w:kern w:val="2"/>
          <w:lang w:val="en-US" w:eastAsia="zh-CN"/>
        </w:rPr>
        <w:t xml:space="preserve"> 2017; </w:t>
      </w:r>
      <w:r w:rsidRPr="00122BEB">
        <w:rPr>
          <w:rFonts w:ascii="Book Antiqua" w:eastAsia="SimSun" w:hAnsi="Book Antiqua"/>
          <w:b/>
          <w:kern w:val="2"/>
          <w:lang w:val="en-US" w:eastAsia="zh-CN"/>
        </w:rPr>
        <w:t>121</w:t>
      </w:r>
      <w:r w:rsidRPr="00122BEB">
        <w:rPr>
          <w:rFonts w:ascii="Book Antiqua" w:eastAsia="SimSun" w:hAnsi="Book Antiqua"/>
          <w:kern w:val="2"/>
          <w:lang w:val="en-US" w:eastAsia="zh-CN"/>
        </w:rPr>
        <w:t>: 1323-1330 [PMID: 28974554 DOI: 10.1161/CIRCRESAHA.117.311920]</w:t>
      </w:r>
    </w:p>
    <w:p w14:paraId="5675299A"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32 </w:t>
      </w:r>
      <w:r w:rsidRPr="00122BEB">
        <w:rPr>
          <w:rFonts w:ascii="Book Antiqua" w:eastAsia="SimSun" w:hAnsi="Book Antiqua"/>
          <w:b/>
          <w:kern w:val="2"/>
          <w:lang w:val="en-US" w:eastAsia="zh-CN"/>
        </w:rPr>
        <w:t>Drawnel FM</w:t>
      </w:r>
      <w:r w:rsidRPr="00122BEB">
        <w:rPr>
          <w:rFonts w:ascii="Book Antiqua" w:eastAsia="SimSun" w:hAnsi="Book Antiqua"/>
          <w:kern w:val="2"/>
          <w:lang w:val="en-US" w:eastAsia="zh-CN"/>
        </w:rPr>
        <w:t xml:space="preserve">, Boccardo S, Prummer M, Delobel F, Graff A, Weber M, Gérard R, Badi L, Kam-Thong T, Bu L, Jiang X, Hoflack JC, Kiialainen A, Jeworutzki E, Aoyama N, Carlson C, Burcin M, Gromo G, Boehringer M, Stahlberg H, Hall BJ, Magnone MC, Kolaja K, Chien KR, Bailly J, Iacone R. Disease modeling and phenotypic drug screening for diabetic cardiomyopathy using human induced pluripotent stem cells. </w:t>
      </w:r>
      <w:r w:rsidRPr="00122BEB">
        <w:rPr>
          <w:rFonts w:ascii="Book Antiqua" w:eastAsia="SimSun" w:hAnsi="Book Antiqua"/>
          <w:i/>
          <w:kern w:val="2"/>
          <w:lang w:val="en-US" w:eastAsia="zh-CN"/>
        </w:rPr>
        <w:t>Cell Rep</w:t>
      </w:r>
      <w:r w:rsidRPr="00122BEB">
        <w:rPr>
          <w:rFonts w:ascii="Book Antiqua" w:eastAsia="SimSun" w:hAnsi="Book Antiqua"/>
          <w:kern w:val="2"/>
          <w:lang w:val="en-US" w:eastAsia="zh-CN"/>
        </w:rPr>
        <w:t xml:space="preserve"> 2014; </w:t>
      </w:r>
      <w:r w:rsidRPr="00122BEB">
        <w:rPr>
          <w:rFonts w:ascii="Book Antiqua" w:eastAsia="SimSun" w:hAnsi="Book Antiqua"/>
          <w:b/>
          <w:kern w:val="2"/>
          <w:lang w:val="en-US" w:eastAsia="zh-CN"/>
        </w:rPr>
        <w:t>9</w:t>
      </w:r>
      <w:r w:rsidRPr="00122BEB">
        <w:rPr>
          <w:rFonts w:ascii="Book Antiqua" w:eastAsia="SimSun" w:hAnsi="Book Antiqua"/>
          <w:kern w:val="2"/>
          <w:lang w:val="en-US" w:eastAsia="zh-CN"/>
        </w:rPr>
        <w:t>: 810-821 [PMID: 25437537 DOI: 10.1016/j.celrep.2014.09.055]</w:t>
      </w:r>
    </w:p>
    <w:p w14:paraId="67C9DF98"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33 </w:t>
      </w:r>
      <w:r w:rsidRPr="00122BEB">
        <w:rPr>
          <w:rFonts w:ascii="Book Antiqua" w:eastAsia="SimSun" w:hAnsi="Book Antiqua"/>
          <w:b/>
          <w:kern w:val="2"/>
          <w:lang w:val="en-US" w:eastAsia="zh-CN"/>
        </w:rPr>
        <w:t>Correia C</w:t>
      </w:r>
      <w:r w:rsidRPr="00122BEB">
        <w:rPr>
          <w:rFonts w:ascii="Book Antiqua" w:eastAsia="SimSun" w:hAnsi="Book Antiqua"/>
          <w:kern w:val="2"/>
          <w:lang w:val="en-US" w:eastAsia="zh-CN"/>
        </w:rPr>
        <w:t xml:space="preserve">, Koshkin A, Duarte P, Hu D, Teixeira A, Domian I, Serra M, Alves PM. Distinct carbon sources affect structural and functional maturation of cardiomyocytes derived from human pluripotent stem cells. </w:t>
      </w:r>
      <w:r w:rsidRPr="00122BEB">
        <w:rPr>
          <w:rFonts w:ascii="Book Antiqua" w:eastAsia="SimSun" w:hAnsi="Book Antiqua"/>
          <w:i/>
          <w:kern w:val="2"/>
          <w:lang w:val="en-US" w:eastAsia="zh-CN"/>
        </w:rPr>
        <w:t>Sci Rep</w:t>
      </w:r>
      <w:r w:rsidRPr="00122BEB">
        <w:rPr>
          <w:rFonts w:ascii="Book Antiqua" w:eastAsia="SimSun" w:hAnsi="Book Antiqua"/>
          <w:kern w:val="2"/>
          <w:lang w:val="en-US" w:eastAsia="zh-CN"/>
        </w:rPr>
        <w:t xml:space="preserve"> 2017; </w:t>
      </w:r>
      <w:r w:rsidRPr="00122BEB">
        <w:rPr>
          <w:rFonts w:ascii="Book Antiqua" w:eastAsia="SimSun" w:hAnsi="Book Antiqua"/>
          <w:b/>
          <w:kern w:val="2"/>
          <w:lang w:val="en-US" w:eastAsia="zh-CN"/>
        </w:rPr>
        <w:t>7</w:t>
      </w:r>
      <w:r w:rsidRPr="00122BEB">
        <w:rPr>
          <w:rFonts w:ascii="Book Antiqua" w:eastAsia="SimSun" w:hAnsi="Book Antiqua"/>
          <w:kern w:val="2"/>
          <w:lang w:val="en-US" w:eastAsia="zh-CN"/>
        </w:rPr>
        <w:t>: 8590 [PMID: 28819274 DOI: 10.1038/s41598-017-08713-4]</w:t>
      </w:r>
    </w:p>
    <w:p w14:paraId="4693C494"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34 </w:t>
      </w:r>
      <w:r w:rsidRPr="00122BEB">
        <w:rPr>
          <w:rFonts w:ascii="Book Antiqua" w:eastAsia="SimSun" w:hAnsi="Book Antiqua"/>
          <w:b/>
          <w:kern w:val="2"/>
          <w:lang w:val="en-US" w:eastAsia="zh-CN"/>
        </w:rPr>
        <w:t>Yoshida S</w:t>
      </w:r>
      <w:r w:rsidRPr="00122BEB">
        <w:rPr>
          <w:rFonts w:ascii="Book Antiqua" w:eastAsia="SimSun" w:hAnsi="Book Antiqua"/>
          <w:kern w:val="2"/>
          <w:lang w:val="en-US" w:eastAsia="zh-CN"/>
        </w:rPr>
        <w:t xml:space="preserve">, Miyagawa S, Fukushima S, Kawamura T, Kashiyama N, Ohashi F, Toyofuku T, Toda K, Sawa Y. Maturation of Human Induced Pluripotent Stem Cell-Derived Cardiomyocytes by Soluble Factors from Human Mesenchymal Stem Cells. </w:t>
      </w:r>
      <w:r w:rsidRPr="00122BEB">
        <w:rPr>
          <w:rFonts w:ascii="Book Antiqua" w:eastAsia="SimSun" w:hAnsi="Book Antiqua"/>
          <w:i/>
          <w:kern w:val="2"/>
          <w:lang w:val="en-US" w:eastAsia="zh-CN"/>
        </w:rPr>
        <w:t>Mol Ther</w:t>
      </w:r>
      <w:r w:rsidRPr="00122BEB">
        <w:rPr>
          <w:rFonts w:ascii="Book Antiqua" w:eastAsia="SimSun" w:hAnsi="Book Antiqua"/>
          <w:kern w:val="2"/>
          <w:lang w:val="en-US" w:eastAsia="zh-CN"/>
        </w:rPr>
        <w:t xml:space="preserve"> 2018; </w:t>
      </w:r>
      <w:r w:rsidRPr="00122BEB">
        <w:rPr>
          <w:rFonts w:ascii="Book Antiqua" w:eastAsia="SimSun" w:hAnsi="Book Antiqua"/>
          <w:b/>
          <w:kern w:val="2"/>
          <w:lang w:val="en-US" w:eastAsia="zh-CN"/>
        </w:rPr>
        <w:t>26</w:t>
      </w:r>
      <w:r w:rsidRPr="00122BEB">
        <w:rPr>
          <w:rFonts w:ascii="Book Antiqua" w:eastAsia="SimSun" w:hAnsi="Book Antiqua"/>
          <w:kern w:val="2"/>
          <w:lang w:val="en-US" w:eastAsia="zh-CN"/>
        </w:rPr>
        <w:t>: 2681-2695 [PMID: 30217728 DOI: 10.1016/j.ymthe.2018.08.012]</w:t>
      </w:r>
    </w:p>
    <w:p w14:paraId="2DE92CFF"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35 </w:t>
      </w:r>
      <w:r w:rsidRPr="00122BEB">
        <w:rPr>
          <w:rFonts w:ascii="Book Antiqua" w:eastAsia="SimSun" w:hAnsi="Book Antiqua"/>
          <w:b/>
          <w:kern w:val="2"/>
          <w:lang w:val="en-US" w:eastAsia="zh-CN"/>
        </w:rPr>
        <w:t>Brundel BJ</w:t>
      </w:r>
      <w:r w:rsidRPr="00122BEB">
        <w:rPr>
          <w:rFonts w:ascii="Book Antiqua" w:eastAsia="SimSun" w:hAnsi="Book Antiqua"/>
          <w:kern w:val="2"/>
          <w:lang w:val="en-US" w:eastAsia="zh-CN"/>
        </w:rPr>
        <w:t xml:space="preserve">, Henning RH, Ke L, van Gelder IC, Crijns HJ, Kampinga HH. Heat shock protein upregulation protects against pacing-induced myolysis in HL-1 atrial myocytes and in human atrial fibrillation. </w:t>
      </w:r>
      <w:r w:rsidRPr="00122BEB">
        <w:rPr>
          <w:rFonts w:ascii="Book Antiqua" w:eastAsia="SimSun" w:hAnsi="Book Antiqua"/>
          <w:i/>
          <w:kern w:val="2"/>
          <w:lang w:val="en-US" w:eastAsia="zh-CN"/>
        </w:rPr>
        <w:t>J Mol Cell Cardiol</w:t>
      </w:r>
      <w:r w:rsidRPr="00122BEB">
        <w:rPr>
          <w:rFonts w:ascii="Book Antiqua" w:eastAsia="SimSun" w:hAnsi="Book Antiqua"/>
          <w:kern w:val="2"/>
          <w:lang w:val="en-US" w:eastAsia="zh-CN"/>
        </w:rPr>
        <w:t xml:space="preserve"> 2006; </w:t>
      </w:r>
      <w:r w:rsidRPr="00122BEB">
        <w:rPr>
          <w:rFonts w:ascii="Book Antiqua" w:eastAsia="SimSun" w:hAnsi="Book Antiqua"/>
          <w:b/>
          <w:kern w:val="2"/>
          <w:lang w:val="en-US" w:eastAsia="zh-CN"/>
        </w:rPr>
        <w:t>41</w:t>
      </w:r>
      <w:r w:rsidRPr="00122BEB">
        <w:rPr>
          <w:rFonts w:ascii="Book Antiqua" w:eastAsia="SimSun" w:hAnsi="Book Antiqua"/>
          <w:kern w:val="2"/>
          <w:lang w:val="en-US" w:eastAsia="zh-CN"/>
        </w:rPr>
        <w:t>: 555-562 [PMID: 16876820 DOI: 10.1016/j.yjmcc.2006.06.068]</w:t>
      </w:r>
    </w:p>
    <w:p w14:paraId="656FF432"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36 </w:t>
      </w:r>
      <w:r w:rsidRPr="00122BEB">
        <w:rPr>
          <w:rFonts w:ascii="Book Antiqua" w:eastAsia="SimSun" w:hAnsi="Book Antiqua"/>
          <w:b/>
          <w:kern w:val="2"/>
          <w:lang w:val="en-US" w:eastAsia="zh-CN"/>
        </w:rPr>
        <w:t>Qi XY</w:t>
      </w:r>
      <w:r w:rsidRPr="00122BEB">
        <w:rPr>
          <w:rFonts w:ascii="Book Antiqua" w:eastAsia="SimSun" w:hAnsi="Book Antiqua"/>
          <w:kern w:val="2"/>
          <w:lang w:val="en-US" w:eastAsia="zh-CN"/>
        </w:rPr>
        <w:t xml:space="preserve">, Yeh YH, Xiao L, Burstein B, Maguy A, Chartier D, Villeneuve LR, Brundel BJ, Dobrev D, Nattel S. Cellular signaling underlying atrial tachycardia remodeling of L-type calcium current. </w:t>
      </w:r>
      <w:r w:rsidRPr="00122BEB">
        <w:rPr>
          <w:rFonts w:ascii="Book Antiqua" w:eastAsia="SimSun" w:hAnsi="Book Antiqua"/>
          <w:i/>
          <w:kern w:val="2"/>
          <w:lang w:val="en-US" w:eastAsia="zh-CN"/>
        </w:rPr>
        <w:t>Circ Res</w:t>
      </w:r>
      <w:r w:rsidRPr="00122BEB">
        <w:rPr>
          <w:rFonts w:ascii="Book Antiqua" w:eastAsia="SimSun" w:hAnsi="Book Antiqua"/>
          <w:kern w:val="2"/>
          <w:lang w:val="en-US" w:eastAsia="zh-CN"/>
        </w:rPr>
        <w:t xml:space="preserve"> 2008; </w:t>
      </w:r>
      <w:r w:rsidRPr="00122BEB">
        <w:rPr>
          <w:rFonts w:ascii="Book Antiqua" w:eastAsia="SimSun" w:hAnsi="Book Antiqua"/>
          <w:b/>
          <w:kern w:val="2"/>
          <w:lang w:val="en-US" w:eastAsia="zh-CN"/>
        </w:rPr>
        <w:t>103</w:t>
      </w:r>
      <w:r w:rsidRPr="00122BEB">
        <w:rPr>
          <w:rFonts w:ascii="Book Antiqua" w:eastAsia="SimSun" w:hAnsi="Book Antiqua"/>
          <w:kern w:val="2"/>
          <w:lang w:val="en-US" w:eastAsia="zh-CN"/>
        </w:rPr>
        <w:t>: 845-854 [PMID: 18723446 DOI: 10.1161/CIRCRESAHA.108.175463]</w:t>
      </w:r>
    </w:p>
    <w:p w14:paraId="12F81FE6"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37 </w:t>
      </w:r>
      <w:r w:rsidRPr="00122BEB">
        <w:rPr>
          <w:rFonts w:ascii="Book Antiqua" w:eastAsia="SimSun" w:hAnsi="Book Antiqua"/>
          <w:b/>
          <w:kern w:val="2"/>
          <w:lang w:val="en-US" w:eastAsia="zh-CN"/>
        </w:rPr>
        <w:t>Jaleel N</w:t>
      </w:r>
      <w:r w:rsidRPr="00122BEB">
        <w:rPr>
          <w:rFonts w:ascii="Book Antiqua" w:eastAsia="SimSun" w:hAnsi="Book Antiqua"/>
          <w:kern w:val="2"/>
          <w:lang w:val="en-US" w:eastAsia="zh-CN"/>
        </w:rPr>
        <w:t xml:space="preserve">, Nakayama H, Chen X, Kubo H, MacDonnell S, Zhang H, Berretta R, Robbins </w:t>
      </w:r>
      <w:r w:rsidRPr="00122BEB">
        <w:rPr>
          <w:rFonts w:ascii="Book Antiqua" w:eastAsia="SimSun" w:hAnsi="Book Antiqua"/>
          <w:kern w:val="2"/>
          <w:lang w:val="en-US" w:eastAsia="zh-CN"/>
        </w:rPr>
        <w:lastRenderedPageBreak/>
        <w:t xml:space="preserve">J, Cribbs L, Molkentin JD, Houser SR. Ca2+ influx through T- and L-type Ca2+ channels have different effects on myocyte contractility and induce unique cardiac phenotypes. </w:t>
      </w:r>
      <w:r w:rsidRPr="00122BEB">
        <w:rPr>
          <w:rFonts w:ascii="Book Antiqua" w:eastAsia="SimSun" w:hAnsi="Book Antiqua"/>
          <w:i/>
          <w:kern w:val="2"/>
          <w:lang w:val="en-US" w:eastAsia="zh-CN"/>
        </w:rPr>
        <w:t>Circ Res</w:t>
      </w:r>
      <w:r w:rsidRPr="00122BEB">
        <w:rPr>
          <w:rFonts w:ascii="Book Antiqua" w:eastAsia="SimSun" w:hAnsi="Book Antiqua"/>
          <w:kern w:val="2"/>
          <w:lang w:val="en-US" w:eastAsia="zh-CN"/>
        </w:rPr>
        <w:t xml:space="preserve"> 2008; </w:t>
      </w:r>
      <w:r w:rsidRPr="00122BEB">
        <w:rPr>
          <w:rFonts w:ascii="Book Antiqua" w:eastAsia="SimSun" w:hAnsi="Book Antiqua"/>
          <w:b/>
          <w:kern w:val="2"/>
          <w:lang w:val="en-US" w:eastAsia="zh-CN"/>
        </w:rPr>
        <w:t>103</w:t>
      </w:r>
      <w:r w:rsidRPr="00122BEB">
        <w:rPr>
          <w:rFonts w:ascii="Book Antiqua" w:eastAsia="SimSun" w:hAnsi="Book Antiqua"/>
          <w:kern w:val="2"/>
          <w:lang w:val="en-US" w:eastAsia="zh-CN"/>
        </w:rPr>
        <w:t>: 1109-1119 [PMID: 18832749 DOI: 10.1161/CIRCRESAHA.108.185611]</w:t>
      </w:r>
    </w:p>
    <w:p w14:paraId="53EC6616"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38 </w:t>
      </w:r>
      <w:r w:rsidRPr="00122BEB">
        <w:rPr>
          <w:rFonts w:ascii="Book Antiqua" w:eastAsia="SimSun" w:hAnsi="Book Antiqua"/>
          <w:b/>
          <w:kern w:val="2"/>
          <w:lang w:val="en-US" w:eastAsia="zh-CN"/>
        </w:rPr>
        <w:t>Bodi I</w:t>
      </w:r>
      <w:r w:rsidRPr="00122BEB">
        <w:rPr>
          <w:rFonts w:ascii="Book Antiqua" w:eastAsia="SimSun" w:hAnsi="Book Antiqua"/>
          <w:kern w:val="2"/>
          <w:lang w:val="en-US" w:eastAsia="zh-CN"/>
        </w:rPr>
        <w:t xml:space="preserve">, Mikala G, Koch SE, Akhter SA, Schwartz A. The L-type calcium channel in the heart: the beat goes on. </w:t>
      </w:r>
      <w:r w:rsidRPr="00122BEB">
        <w:rPr>
          <w:rFonts w:ascii="Book Antiqua" w:eastAsia="SimSun" w:hAnsi="Book Antiqua"/>
          <w:i/>
          <w:kern w:val="2"/>
          <w:lang w:val="en-US" w:eastAsia="zh-CN"/>
        </w:rPr>
        <w:t>J Clin Invest</w:t>
      </w:r>
      <w:r w:rsidRPr="00122BEB">
        <w:rPr>
          <w:rFonts w:ascii="Book Antiqua" w:eastAsia="SimSun" w:hAnsi="Book Antiqua"/>
          <w:kern w:val="2"/>
          <w:lang w:val="en-US" w:eastAsia="zh-CN"/>
        </w:rPr>
        <w:t xml:space="preserve"> 2005; </w:t>
      </w:r>
      <w:r w:rsidRPr="00122BEB">
        <w:rPr>
          <w:rFonts w:ascii="Book Antiqua" w:eastAsia="SimSun" w:hAnsi="Book Antiqua"/>
          <w:b/>
          <w:kern w:val="2"/>
          <w:lang w:val="en-US" w:eastAsia="zh-CN"/>
        </w:rPr>
        <w:t>115</w:t>
      </w:r>
      <w:r w:rsidRPr="00122BEB">
        <w:rPr>
          <w:rFonts w:ascii="Book Antiqua" w:eastAsia="SimSun" w:hAnsi="Book Antiqua"/>
          <w:kern w:val="2"/>
          <w:lang w:val="en-US" w:eastAsia="zh-CN"/>
        </w:rPr>
        <w:t>: 3306-3317 [PMID: 16322774 DOI: 10.1172/JCI27167]</w:t>
      </w:r>
    </w:p>
    <w:p w14:paraId="2F15484A"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39 </w:t>
      </w:r>
      <w:r w:rsidRPr="00122BEB">
        <w:rPr>
          <w:rFonts w:ascii="Book Antiqua" w:eastAsia="SimSun" w:hAnsi="Book Antiqua"/>
          <w:b/>
          <w:kern w:val="2"/>
          <w:lang w:val="en-US" w:eastAsia="zh-CN"/>
        </w:rPr>
        <w:t>Mukherjee R</w:t>
      </w:r>
      <w:r w:rsidRPr="00122BEB">
        <w:rPr>
          <w:rFonts w:ascii="Book Antiqua" w:eastAsia="SimSun" w:hAnsi="Book Antiqua"/>
          <w:kern w:val="2"/>
          <w:lang w:val="en-US" w:eastAsia="zh-CN"/>
        </w:rPr>
        <w:t xml:space="preserve">, Hewett KW, Walker JD, Basler CG, Spinale FG. Changes in L-type calcium channel abundance and function during the transition to pacing-induced congestive heart failure. </w:t>
      </w:r>
      <w:r w:rsidRPr="00122BEB">
        <w:rPr>
          <w:rFonts w:ascii="Book Antiqua" w:eastAsia="SimSun" w:hAnsi="Book Antiqua"/>
          <w:i/>
          <w:kern w:val="2"/>
          <w:lang w:val="en-US" w:eastAsia="zh-CN"/>
        </w:rPr>
        <w:t>Cardiovasc Res</w:t>
      </w:r>
      <w:r w:rsidRPr="00122BEB">
        <w:rPr>
          <w:rFonts w:ascii="Book Antiqua" w:eastAsia="SimSun" w:hAnsi="Book Antiqua"/>
          <w:kern w:val="2"/>
          <w:lang w:val="en-US" w:eastAsia="zh-CN"/>
        </w:rPr>
        <w:t xml:space="preserve"> 1998; </w:t>
      </w:r>
      <w:r w:rsidRPr="00122BEB">
        <w:rPr>
          <w:rFonts w:ascii="Book Antiqua" w:eastAsia="SimSun" w:hAnsi="Book Antiqua"/>
          <w:b/>
          <w:kern w:val="2"/>
          <w:lang w:val="en-US" w:eastAsia="zh-CN"/>
        </w:rPr>
        <w:t>37</w:t>
      </w:r>
      <w:r w:rsidRPr="00122BEB">
        <w:rPr>
          <w:rFonts w:ascii="Book Antiqua" w:eastAsia="SimSun" w:hAnsi="Book Antiqua"/>
          <w:kern w:val="2"/>
          <w:lang w:val="en-US" w:eastAsia="zh-CN"/>
        </w:rPr>
        <w:t>: 432-444 [PMID: 9614498 DOI: 10.1016/S0008-6363(97)00128-4]</w:t>
      </w:r>
    </w:p>
    <w:p w14:paraId="5E8300BE"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40 </w:t>
      </w:r>
      <w:r w:rsidRPr="00122BEB">
        <w:rPr>
          <w:rFonts w:ascii="Book Antiqua" w:eastAsia="SimSun" w:hAnsi="Book Antiqua"/>
          <w:b/>
          <w:kern w:val="2"/>
          <w:lang w:val="en-US" w:eastAsia="zh-CN"/>
        </w:rPr>
        <w:t>Ruan JL</w:t>
      </w:r>
      <w:r w:rsidRPr="00122BEB">
        <w:rPr>
          <w:rFonts w:ascii="Book Antiqua" w:eastAsia="SimSun" w:hAnsi="Book Antiqua"/>
          <w:kern w:val="2"/>
          <w:lang w:val="en-US" w:eastAsia="zh-CN"/>
        </w:rPr>
        <w:t xml:space="preserve">, Tulloch NL, Razumova MV, Saiget M, Muskheli V, Pabon L, Reinecke H, Regnier M, Murry CE. Mechanical Stress Conditioning and Electrical Stimulation Promote Contractility and Force Maturation of Induced Pluripotent Stem Cell-Derived Human Cardiac Tissue. </w:t>
      </w:r>
      <w:r w:rsidRPr="00122BEB">
        <w:rPr>
          <w:rFonts w:ascii="Book Antiqua" w:eastAsia="SimSun" w:hAnsi="Book Antiqua"/>
          <w:i/>
          <w:kern w:val="2"/>
          <w:lang w:val="en-US" w:eastAsia="zh-CN"/>
        </w:rPr>
        <w:t>Circulation</w:t>
      </w:r>
      <w:r w:rsidRPr="00122BEB">
        <w:rPr>
          <w:rFonts w:ascii="Book Antiqua" w:eastAsia="SimSun" w:hAnsi="Book Antiqua"/>
          <w:kern w:val="2"/>
          <w:lang w:val="en-US" w:eastAsia="zh-CN"/>
        </w:rPr>
        <w:t xml:space="preserve"> 2016; </w:t>
      </w:r>
      <w:r w:rsidRPr="00122BEB">
        <w:rPr>
          <w:rFonts w:ascii="Book Antiqua" w:eastAsia="SimSun" w:hAnsi="Book Antiqua"/>
          <w:b/>
          <w:kern w:val="2"/>
          <w:lang w:val="en-US" w:eastAsia="zh-CN"/>
        </w:rPr>
        <w:t>134</w:t>
      </w:r>
      <w:r w:rsidRPr="00122BEB">
        <w:rPr>
          <w:rFonts w:ascii="Book Antiqua" w:eastAsia="SimSun" w:hAnsi="Book Antiqua"/>
          <w:kern w:val="2"/>
          <w:lang w:val="en-US" w:eastAsia="zh-CN"/>
        </w:rPr>
        <w:t>: 1557-1567 [PMID: 27737958 DOI: 10.1161/CIRCULATIONAHA.114.014998]</w:t>
      </w:r>
    </w:p>
    <w:p w14:paraId="62C06C43"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41 </w:t>
      </w:r>
      <w:r w:rsidRPr="00122BEB">
        <w:rPr>
          <w:rFonts w:ascii="Book Antiqua" w:eastAsia="SimSun" w:hAnsi="Book Antiqua"/>
          <w:b/>
          <w:kern w:val="2"/>
          <w:lang w:val="en-US" w:eastAsia="zh-CN"/>
        </w:rPr>
        <w:t>Abilez OJ</w:t>
      </w:r>
      <w:r w:rsidRPr="00122BEB">
        <w:rPr>
          <w:rFonts w:ascii="Book Antiqua" w:eastAsia="SimSun" w:hAnsi="Book Antiqua"/>
          <w:kern w:val="2"/>
          <w:lang w:val="en-US" w:eastAsia="zh-CN"/>
        </w:rPr>
        <w:t xml:space="preserve">, Tzatzalos E, Yang H, Zhao MT, Jung G, Zöllner AM, Tiburcy M, Riegler J, Matsa E, Shukla P, Zhuge Y, Chour T, Chen VC, Burridge PW, Karakikes I, Kuhl E, Bernstein D, Couture LA, Gold JD, Zimmermann WH, Wu JC. Passive Stretch Induces Structural and Functional Maturation of Engineered Heart Muscle as Predicted by Computational Modeling. </w:t>
      </w:r>
      <w:r w:rsidRPr="00122BEB">
        <w:rPr>
          <w:rFonts w:ascii="Book Antiqua" w:eastAsia="SimSun" w:hAnsi="Book Antiqua"/>
          <w:i/>
          <w:kern w:val="2"/>
          <w:lang w:val="en-US" w:eastAsia="zh-CN"/>
        </w:rPr>
        <w:t>Stem Cells</w:t>
      </w:r>
      <w:r w:rsidRPr="00122BEB">
        <w:rPr>
          <w:rFonts w:ascii="Book Antiqua" w:eastAsia="SimSun" w:hAnsi="Book Antiqua"/>
          <w:kern w:val="2"/>
          <w:lang w:val="en-US" w:eastAsia="zh-CN"/>
        </w:rPr>
        <w:t xml:space="preserve"> 2018; </w:t>
      </w:r>
      <w:r w:rsidRPr="00122BEB">
        <w:rPr>
          <w:rFonts w:ascii="Book Antiqua" w:eastAsia="SimSun" w:hAnsi="Book Antiqua"/>
          <w:b/>
          <w:kern w:val="2"/>
          <w:lang w:val="en-US" w:eastAsia="zh-CN"/>
        </w:rPr>
        <w:t>36</w:t>
      </w:r>
      <w:r w:rsidRPr="00122BEB">
        <w:rPr>
          <w:rFonts w:ascii="Book Antiqua" w:eastAsia="SimSun" w:hAnsi="Book Antiqua"/>
          <w:kern w:val="2"/>
          <w:lang w:val="en-US" w:eastAsia="zh-CN"/>
        </w:rPr>
        <w:t>: 265-277 [PMID: 29086457 DOI: 10.1002/stem.2732]</w:t>
      </w:r>
    </w:p>
    <w:p w14:paraId="0B062E1E"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42 </w:t>
      </w:r>
      <w:r w:rsidRPr="00122BEB">
        <w:rPr>
          <w:rFonts w:ascii="Book Antiqua" w:eastAsia="SimSun" w:hAnsi="Book Antiqua"/>
          <w:b/>
          <w:kern w:val="2"/>
          <w:lang w:val="en-US" w:eastAsia="zh-CN"/>
        </w:rPr>
        <w:t>Rodriguez AG</w:t>
      </w:r>
      <w:r w:rsidRPr="00122BEB">
        <w:rPr>
          <w:rFonts w:ascii="Book Antiqua" w:eastAsia="SimSun" w:hAnsi="Book Antiqua"/>
          <w:kern w:val="2"/>
          <w:lang w:val="en-US" w:eastAsia="zh-CN"/>
        </w:rPr>
        <w:t xml:space="preserve">, Han SJ, Regnier M, Sniadecki NJ. Substrate stiffness increases twitch power of neonatal cardiomyocytes in correlation with changes in myofibril structure and intracellular calcium. </w:t>
      </w:r>
      <w:r w:rsidRPr="00122BEB">
        <w:rPr>
          <w:rFonts w:ascii="Book Antiqua" w:eastAsia="SimSun" w:hAnsi="Book Antiqua"/>
          <w:i/>
          <w:kern w:val="2"/>
          <w:lang w:val="en-US" w:eastAsia="zh-CN"/>
        </w:rPr>
        <w:t>Biophys J</w:t>
      </w:r>
      <w:r w:rsidRPr="00122BEB">
        <w:rPr>
          <w:rFonts w:ascii="Book Antiqua" w:eastAsia="SimSun" w:hAnsi="Book Antiqua"/>
          <w:kern w:val="2"/>
          <w:lang w:val="en-US" w:eastAsia="zh-CN"/>
        </w:rPr>
        <w:t xml:space="preserve"> 2011; </w:t>
      </w:r>
      <w:r w:rsidRPr="00122BEB">
        <w:rPr>
          <w:rFonts w:ascii="Book Antiqua" w:eastAsia="SimSun" w:hAnsi="Book Antiqua"/>
          <w:b/>
          <w:kern w:val="2"/>
          <w:lang w:val="en-US" w:eastAsia="zh-CN"/>
        </w:rPr>
        <w:t>101</w:t>
      </w:r>
      <w:r w:rsidRPr="00122BEB">
        <w:rPr>
          <w:rFonts w:ascii="Book Antiqua" w:eastAsia="SimSun" w:hAnsi="Book Antiqua"/>
          <w:kern w:val="2"/>
          <w:lang w:val="en-US" w:eastAsia="zh-CN"/>
        </w:rPr>
        <w:t>: 2455-2464 [PMID: 22098744 DOI: 10.1016/j.bpj.2011.09.057]</w:t>
      </w:r>
    </w:p>
    <w:p w14:paraId="0723FE55"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43 </w:t>
      </w:r>
      <w:r w:rsidRPr="00122BEB">
        <w:rPr>
          <w:rFonts w:ascii="Book Antiqua" w:eastAsia="SimSun" w:hAnsi="Book Antiqua"/>
          <w:b/>
          <w:kern w:val="2"/>
          <w:lang w:val="en-US" w:eastAsia="zh-CN"/>
        </w:rPr>
        <w:t>Jacot JG</w:t>
      </w:r>
      <w:r w:rsidRPr="00122BEB">
        <w:rPr>
          <w:rFonts w:ascii="Book Antiqua" w:eastAsia="SimSun" w:hAnsi="Book Antiqua"/>
          <w:kern w:val="2"/>
          <w:lang w:val="en-US" w:eastAsia="zh-CN"/>
        </w:rPr>
        <w:t xml:space="preserve">, McCulloch AD, Omens JH. Substrate stiffness affects the functional maturation of neonatal rat ventricular myocytes. </w:t>
      </w:r>
      <w:r w:rsidRPr="00122BEB">
        <w:rPr>
          <w:rFonts w:ascii="Book Antiqua" w:eastAsia="SimSun" w:hAnsi="Book Antiqua"/>
          <w:i/>
          <w:kern w:val="2"/>
          <w:lang w:val="en-US" w:eastAsia="zh-CN"/>
        </w:rPr>
        <w:t>Biophys J</w:t>
      </w:r>
      <w:r w:rsidRPr="00122BEB">
        <w:rPr>
          <w:rFonts w:ascii="Book Antiqua" w:eastAsia="SimSun" w:hAnsi="Book Antiqua"/>
          <w:kern w:val="2"/>
          <w:lang w:val="en-US" w:eastAsia="zh-CN"/>
        </w:rPr>
        <w:t xml:space="preserve"> 2008; </w:t>
      </w:r>
      <w:r w:rsidRPr="00122BEB">
        <w:rPr>
          <w:rFonts w:ascii="Book Antiqua" w:eastAsia="SimSun" w:hAnsi="Book Antiqua"/>
          <w:b/>
          <w:kern w:val="2"/>
          <w:lang w:val="en-US" w:eastAsia="zh-CN"/>
        </w:rPr>
        <w:t>95</w:t>
      </w:r>
      <w:r w:rsidRPr="00122BEB">
        <w:rPr>
          <w:rFonts w:ascii="Book Antiqua" w:eastAsia="SimSun" w:hAnsi="Book Antiqua"/>
          <w:kern w:val="2"/>
          <w:lang w:val="en-US" w:eastAsia="zh-CN"/>
        </w:rPr>
        <w:t>: 3479-3487 [PMID: 18586852 DOI: 10.1529/biophysj.107.124545]</w:t>
      </w:r>
    </w:p>
    <w:p w14:paraId="0AE0B6A8"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44 </w:t>
      </w:r>
      <w:r w:rsidRPr="00122BEB">
        <w:rPr>
          <w:rFonts w:ascii="Book Antiqua" w:eastAsia="SimSun" w:hAnsi="Book Antiqua"/>
          <w:b/>
          <w:kern w:val="2"/>
          <w:lang w:val="en-US" w:eastAsia="zh-CN"/>
        </w:rPr>
        <w:t>Ronaldson-Bouchard K</w:t>
      </w:r>
      <w:r w:rsidRPr="00122BEB">
        <w:rPr>
          <w:rFonts w:ascii="Book Antiqua" w:eastAsia="SimSun" w:hAnsi="Book Antiqua"/>
          <w:kern w:val="2"/>
          <w:lang w:val="en-US" w:eastAsia="zh-CN"/>
        </w:rPr>
        <w:t xml:space="preserve">, Ma SP, Yeager K, Chen T, Song L, Sirabella D, Morikawa K, Teles D, Yazawa M, Vunjak-Novakovic G. Advanced maturation of human cardiac tissue </w:t>
      </w:r>
      <w:r w:rsidRPr="00122BEB">
        <w:rPr>
          <w:rFonts w:ascii="Book Antiqua" w:eastAsia="SimSun" w:hAnsi="Book Antiqua"/>
          <w:kern w:val="2"/>
          <w:lang w:val="en-US" w:eastAsia="zh-CN"/>
        </w:rPr>
        <w:lastRenderedPageBreak/>
        <w:t xml:space="preserve">grown from pluripotent stem cells. </w:t>
      </w:r>
      <w:r w:rsidRPr="00122BEB">
        <w:rPr>
          <w:rFonts w:ascii="Book Antiqua" w:eastAsia="SimSun" w:hAnsi="Book Antiqua"/>
          <w:i/>
          <w:kern w:val="2"/>
          <w:lang w:val="en-US" w:eastAsia="zh-CN"/>
        </w:rPr>
        <w:t>Nature</w:t>
      </w:r>
      <w:r w:rsidRPr="00122BEB">
        <w:rPr>
          <w:rFonts w:ascii="Book Antiqua" w:eastAsia="SimSun" w:hAnsi="Book Antiqua"/>
          <w:kern w:val="2"/>
          <w:lang w:val="en-US" w:eastAsia="zh-CN"/>
        </w:rPr>
        <w:t xml:space="preserve"> 2018; </w:t>
      </w:r>
      <w:r w:rsidRPr="00122BEB">
        <w:rPr>
          <w:rFonts w:ascii="Book Antiqua" w:eastAsia="SimSun" w:hAnsi="Book Antiqua"/>
          <w:b/>
          <w:kern w:val="2"/>
          <w:lang w:val="en-US" w:eastAsia="zh-CN"/>
        </w:rPr>
        <w:t>556</w:t>
      </w:r>
      <w:r w:rsidRPr="00122BEB">
        <w:rPr>
          <w:rFonts w:ascii="Book Antiqua" w:eastAsia="SimSun" w:hAnsi="Book Antiqua"/>
          <w:kern w:val="2"/>
          <w:lang w:val="en-US" w:eastAsia="zh-CN"/>
        </w:rPr>
        <w:t>: 239-243 [PMID: 29618819 DOI: 10.1038/s41586-018-0016-3]</w:t>
      </w:r>
    </w:p>
    <w:p w14:paraId="69CC1236"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45 </w:t>
      </w:r>
      <w:r w:rsidRPr="00122BEB">
        <w:rPr>
          <w:rFonts w:ascii="Book Antiqua" w:eastAsia="SimSun" w:hAnsi="Book Antiqua"/>
          <w:b/>
          <w:kern w:val="2"/>
          <w:lang w:val="en-US" w:eastAsia="zh-CN"/>
        </w:rPr>
        <w:t>Cui Z</w:t>
      </w:r>
      <w:r w:rsidRPr="00122BEB">
        <w:rPr>
          <w:rFonts w:ascii="Book Antiqua" w:eastAsia="SimSun" w:hAnsi="Book Antiqua"/>
          <w:kern w:val="2"/>
          <w:lang w:val="en-US" w:eastAsia="zh-CN"/>
        </w:rPr>
        <w:t xml:space="preserve">, Ni NC, Wu J, Du GQ, He S, Yau TM, Weisel RD, Sung HW, Li RK. Polypyrrole-chitosan conductive biomaterial synchronizes cardiomyocyte contraction and improves myocardial electrical impulse propagation. </w:t>
      </w:r>
      <w:r w:rsidRPr="00122BEB">
        <w:rPr>
          <w:rFonts w:ascii="Book Antiqua" w:eastAsia="SimSun" w:hAnsi="Book Antiqua"/>
          <w:i/>
          <w:kern w:val="2"/>
          <w:lang w:val="en-US" w:eastAsia="zh-CN"/>
        </w:rPr>
        <w:t>Theranostics</w:t>
      </w:r>
      <w:r w:rsidRPr="00122BEB">
        <w:rPr>
          <w:rFonts w:ascii="Book Antiqua" w:eastAsia="SimSun" w:hAnsi="Book Antiqua"/>
          <w:kern w:val="2"/>
          <w:lang w:val="en-US" w:eastAsia="zh-CN"/>
        </w:rPr>
        <w:t xml:space="preserve"> 2018; </w:t>
      </w:r>
      <w:r w:rsidRPr="00122BEB">
        <w:rPr>
          <w:rFonts w:ascii="Book Antiqua" w:eastAsia="SimSun" w:hAnsi="Book Antiqua"/>
          <w:b/>
          <w:kern w:val="2"/>
          <w:lang w:val="en-US" w:eastAsia="zh-CN"/>
        </w:rPr>
        <w:t>8</w:t>
      </w:r>
      <w:r w:rsidRPr="00122BEB">
        <w:rPr>
          <w:rFonts w:ascii="Book Antiqua" w:eastAsia="SimSun" w:hAnsi="Book Antiqua"/>
          <w:kern w:val="2"/>
          <w:lang w:val="en-US" w:eastAsia="zh-CN"/>
        </w:rPr>
        <w:t>: 2752-2764 [PMID: 29774073 DOI: 10.7150/thno.22599]</w:t>
      </w:r>
    </w:p>
    <w:p w14:paraId="54E390E2"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46 </w:t>
      </w:r>
      <w:r w:rsidRPr="00122BEB">
        <w:rPr>
          <w:rFonts w:ascii="Book Antiqua" w:eastAsia="SimSun" w:hAnsi="Book Antiqua"/>
          <w:b/>
          <w:kern w:val="2"/>
          <w:lang w:val="en-US" w:eastAsia="zh-CN"/>
        </w:rPr>
        <w:t>Correia C</w:t>
      </w:r>
      <w:r w:rsidRPr="00122BEB">
        <w:rPr>
          <w:rFonts w:ascii="Book Antiqua" w:eastAsia="SimSun" w:hAnsi="Book Antiqua"/>
          <w:kern w:val="2"/>
          <w:lang w:val="en-US" w:eastAsia="zh-CN"/>
        </w:rPr>
        <w:t xml:space="preserve">, Koshkin A, Duarte P, Hu D, Carido M, Sebastião MJ, Gomes-Alves P, Elliott DA, Domian IJ, Teixeira AP, Alves PM, Serra M. 3D aggregate culture improves metabolic maturation of human pluripotent stem cell derived cardiomyocytes. </w:t>
      </w:r>
      <w:r w:rsidRPr="00122BEB">
        <w:rPr>
          <w:rFonts w:ascii="Book Antiqua" w:eastAsia="SimSun" w:hAnsi="Book Antiqua"/>
          <w:i/>
          <w:kern w:val="2"/>
          <w:lang w:val="en-US" w:eastAsia="zh-CN"/>
        </w:rPr>
        <w:t>Biotechnol Bioeng</w:t>
      </w:r>
      <w:r w:rsidRPr="00122BEB">
        <w:rPr>
          <w:rFonts w:ascii="Book Antiqua" w:eastAsia="SimSun" w:hAnsi="Book Antiqua"/>
          <w:kern w:val="2"/>
          <w:lang w:val="en-US" w:eastAsia="zh-CN"/>
        </w:rPr>
        <w:t xml:space="preserve"> 2018; </w:t>
      </w:r>
      <w:r w:rsidRPr="00122BEB">
        <w:rPr>
          <w:rFonts w:ascii="Book Antiqua" w:eastAsia="SimSun" w:hAnsi="Book Antiqua"/>
          <w:b/>
          <w:kern w:val="2"/>
          <w:lang w:val="en-US" w:eastAsia="zh-CN"/>
        </w:rPr>
        <w:t>115</w:t>
      </w:r>
      <w:r w:rsidRPr="00122BEB">
        <w:rPr>
          <w:rFonts w:ascii="Book Antiqua" w:eastAsia="SimSun" w:hAnsi="Book Antiqua"/>
          <w:kern w:val="2"/>
          <w:lang w:val="en-US" w:eastAsia="zh-CN"/>
        </w:rPr>
        <w:t>: 630-644 [PMID: 29178315 DOI: 10.1002/bit.26504]</w:t>
      </w:r>
    </w:p>
    <w:p w14:paraId="393A2430"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47 </w:t>
      </w:r>
      <w:r w:rsidRPr="00122BEB">
        <w:rPr>
          <w:rFonts w:ascii="Book Antiqua" w:eastAsia="SimSun" w:hAnsi="Book Antiqua"/>
          <w:b/>
          <w:kern w:val="2"/>
          <w:lang w:val="en-US" w:eastAsia="zh-CN"/>
        </w:rPr>
        <w:t>Nunes SS</w:t>
      </w:r>
      <w:r w:rsidRPr="00122BEB">
        <w:rPr>
          <w:rFonts w:ascii="Book Antiqua" w:eastAsia="SimSun" w:hAnsi="Book Antiqua"/>
          <w:kern w:val="2"/>
          <w:lang w:val="en-US" w:eastAsia="zh-CN"/>
        </w:rPr>
        <w:t xml:space="preserve">, Miklas JW, Liu J, Aschar-Sobbi R, Xiao Y, Zhang B, Jiang J, Massé S, Gagliardi M, Hsieh A, Thavandiran N, Laflamme MA, Nanthakumar K, Gross GJ, Backx PH, Keller G, Radisic M. Biowire: a platform for maturation of human pluripotent stem cell-derived cardiomyocytes. </w:t>
      </w:r>
      <w:r w:rsidRPr="00122BEB">
        <w:rPr>
          <w:rFonts w:ascii="Book Antiqua" w:eastAsia="SimSun" w:hAnsi="Book Antiqua"/>
          <w:i/>
          <w:kern w:val="2"/>
          <w:lang w:val="en-US" w:eastAsia="zh-CN"/>
        </w:rPr>
        <w:t>Nat Methods</w:t>
      </w:r>
      <w:r w:rsidRPr="00122BEB">
        <w:rPr>
          <w:rFonts w:ascii="Book Antiqua" w:eastAsia="SimSun" w:hAnsi="Book Antiqua"/>
          <w:kern w:val="2"/>
          <w:lang w:val="en-US" w:eastAsia="zh-CN"/>
        </w:rPr>
        <w:t xml:space="preserve"> 2013; </w:t>
      </w:r>
      <w:r w:rsidRPr="00122BEB">
        <w:rPr>
          <w:rFonts w:ascii="Book Antiqua" w:eastAsia="SimSun" w:hAnsi="Book Antiqua"/>
          <w:b/>
          <w:kern w:val="2"/>
          <w:lang w:val="en-US" w:eastAsia="zh-CN"/>
        </w:rPr>
        <w:t>10</w:t>
      </w:r>
      <w:r w:rsidRPr="00122BEB">
        <w:rPr>
          <w:rFonts w:ascii="Book Antiqua" w:eastAsia="SimSun" w:hAnsi="Book Antiqua"/>
          <w:kern w:val="2"/>
          <w:lang w:val="en-US" w:eastAsia="zh-CN"/>
        </w:rPr>
        <w:t>: 781-787 [PMID: 23793239 DOI: 10.1038/nmeth.2524]</w:t>
      </w:r>
    </w:p>
    <w:p w14:paraId="068B2978"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48 </w:t>
      </w:r>
      <w:r w:rsidRPr="00122BEB">
        <w:rPr>
          <w:rFonts w:ascii="Book Antiqua" w:eastAsia="SimSun" w:hAnsi="Book Antiqua"/>
          <w:b/>
          <w:kern w:val="2"/>
          <w:lang w:val="en-US" w:eastAsia="zh-CN"/>
        </w:rPr>
        <w:t>Zhang D</w:t>
      </w:r>
      <w:r w:rsidRPr="00122BEB">
        <w:rPr>
          <w:rFonts w:ascii="Book Antiqua" w:eastAsia="SimSun" w:hAnsi="Book Antiqua"/>
          <w:kern w:val="2"/>
          <w:lang w:val="en-US" w:eastAsia="zh-CN"/>
        </w:rPr>
        <w:t xml:space="preserve">, Shadrin IY, Lam J, Xian HQ, Snodgrass HR, Bursac N. Tissue-engineered cardiac patch for advanced functional maturation of human ESC-derived cardiomyocytes. </w:t>
      </w:r>
      <w:r w:rsidRPr="00122BEB">
        <w:rPr>
          <w:rFonts w:ascii="Book Antiqua" w:eastAsia="SimSun" w:hAnsi="Book Antiqua"/>
          <w:i/>
          <w:kern w:val="2"/>
          <w:lang w:val="en-US" w:eastAsia="zh-CN"/>
        </w:rPr>
        <w:t>Biomaterials</w:t>
      </w:r>
      <w:r w:rsidRPr="00122BEB">
        <w:rPr>
          <w:rFonts w:ascii="Book Antiqua" w:eastAsia="SimSun" w:hAnsi="Book Antiqua"/>
          <w:kern w:val="2"/>
          <w:lang w:val="en-US" w:eastAsia="zh-CN"/>
        </w:rPr>
        <w:t xml:space="preserve"> 2013; </w:t>
      </w:r>
      <w:r w:rsidRPr="00122BEB">
        <w:rPr>
          <w:rFonts w:ascii="Book Antiqua" w:eastAsia="SimSun" w:hAnsi="Book Antiqua"/>
          <w:b/>
          <w:kern w:val="2"/>
          <w:lang w:val="en-US" w:eastAsia="zh-CN"/>
        </w:rPr>
        <w:t>34</w:t>
      </w:r>
      <w:r w:rsidRPr="00122BEB">
        <w:rPr>
          <w:rFonts w:ascii="Book Antiqua" w:eastAsia="SimSun" w:hAnsi="Book Antiqua"/>
          <w:kern w:val="2"/>
          <w:lang w:val="en-US" w:eastAsia="zh-CN"/>
        </w:rPr>
        <w:t>: 5813-5820 [PMID: 23642535 DOI: 10.1016/j.biomaterials.2013.04.026]</w:t>
      </w:r>
    </w:p>
    <w:p w14:paraId="23C2A6E1"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49 </w:t>
      </w:r>
      <w:r w:rsidRPr="00122BEB">
        <w:rPr>
          <w:rFonts w:ascii="Book Antiqua" w:eastAsia="SimSun" w:hAnsi="Book Antiqua"/>
          <w:b/>
          <w:kern w:val="2"/>
          <w:lang w:val="en-US" w:eastAsia="zh-CN"/>
        </w:rPr>
        <w:t>Ulmer BM</w:t>
      </w:r>
      <w:r w:rsidRPr="00122BEB">
        <w:rPr>
          <w:rFonts w:ascii="Book Antiqua" w:eastAsia="SimSun" w:hAnsi="Book Antiqua"/>
          <w:kern w:val="2"/>
          <w:lang w:val="en-US" w:eastAsia="zh-CN"/>
        </w:rPr>
        <w:t xml:space="preserve">, Stoehr A, Schulze ML, Patel S, Gucek M, Mannhardt I, Funcke S, Murphy E, Eschenhagen T, Hansen A. Contractile Work Contributes to Maturation of Energy Metabolism in hiPSC-Derived Cardiomyocytes. </w:t>
      </w:r>
      <w:r w:rsidRPr="00122BEB">
        <w:rPr>
          <w:rFonts w:ascii="Book Antiqua" w:eastAsia="SimSun" w:hAnsi="Book Antiqua"/>
          <w:i/>
          <w:kern w:val="2"/>
          <w:lang w:val="en-US" w:eastAsia="zh-CN"/>
        </w:rPr>
        <w:t>Stem Cell Reports</w:t>
      </w:r>
      <w:r w:rsidRPr="00122BEB">
        <w:rPr>
          <w:rFonts w:ascii="Book Antiqua" w:eastAsia="SimSun" w:hAnsi="Book Antiqua"/>
          <w:kern w:val="2"/>
          <w:lang w:val="en-US" w:eastAsia="zh-CN"/>
        </w:rPr>
        <w:t xml:space="preserve"> 2018; </w:t>
      </w:r>
      <w:r w:rsidRPr="00122BEB">
        <w:rPr>
          <w:rFonts w:ascii="Book Antiqua" w:eastAsia="SimSun" w:hAnsi="Book Antiqua"/>
          <w:b/>
          <w:kern w:val="2"/>
          <w:lang w:val="en-US" w:eastAsia="zh-CN"/>
        </w:rPr>
        <w:t>10</w:t>
      </w:r>
      <w:r w:rsidRPr="00122BEB">
        <w:rPr>
          <w:rFonts w:ascii="Book Antiqua" w:eastAsia="SimSun" w:hAnsi="Book Antiqua"/>
          <w:kern w:val="2"/>
          <w:lang w:val="en-US" w:eastAsia="zh-CN"/>
        </w:rPr>
        <w:t>: 834-847 [PMID: 29503093 DOI: 10.1016/j.stemcr.2018.01.039]</w:t>
      </w:r>
    </w:p>
    <w:p w14:paraId="7D88C7BF" w14:textId="77777777" w:rsidR="00122BEB" w:rsidRPr="00122BEB" w:rsidRDefault="00122BEB" w:rsidP="00774265">
      <w:pPr>
        <w:widowControl w:val="0"/>
        <w:adjustRightInd w:val="0"/>
        <w:snapToGrid w:val="0"/>
        <w:spacing w:line="360" w:lineRule="auto"/>
        <w:jc w:val="both"/>
        <w:rPr>
          <w:rFonts w:ascii="Book Antiqua" w:eastAsia="SimSun" w:hAnsi="Book Antiqua"/>
          <w:kern w:val="2"/>
          <w:lang w:val="en-US" w:eastAsia="zh-CN"/>
        </w:rPr>
      </w:pPr>
      <w:r w:rsidRPr="00122BEB">
        <w:rPr>
          <w:rFonts w:ascii="Book Antiqua" w:eastAsia="SimSun" w:hAnsi="Book Antiqua"/>
          <w:kern w:val="2"/>
          <w:lang w:val="en-US" w:eastAsia="zh-CN"/>
        </w:rPr>
        <w:t xml:space="preserve">50 </w:t>
      </w:r>
      <w:r w:rsidRPr="00122BEB">
        <w:rPr>
          <w:rFonts w:ascii="Book Antiqua" w:eastAsia="SimSun" w:hAnsi="Book Antiqua"/>
          <w:b/>
          <w:kern w:val="2"/>
          <w:lang w:val="en-US" w:eastAsia="zh-CN"/>
        </w:rPr>
        <w:t>Lemoine MD</w:t>
      </w:r>
      <w:r w:rsidRPr="00122BEB">
        <w:rPr>
          <w:rFonts w:ascii="Book Antiqua" w:eastAsia="SimSun" w:hAnsi="Book Antiqua"/>
          <w:kern w:val="2"/>
          <w:lang w:val="en-US" w:eastAsia="zh-CN"/>
        </w:rPr>
        <w:t xml:space="preserve">, Mannhardt I, Breckwoldt K, Prondzynski M, Flenner F, Ulmer B, Hirt MN, Neuber C, Horváth A, Kloth B, Reichenspurner H, Willems S, Hansen A, Eschenhagen T, Christ T. Human iPSC-derived cardiomyocytes cultured in 3D engineered heart tissue show physiological upstroke velocity and sodium current density. </w:t>
      </w:r>
      <w:r w:rsidRPr="00122BEB">
        <w:rPr>
          <w:rFonts w:ascii="Book Antiqua" w:eastAsia="SimSun" w:hAnsi="Book Antiqua"/>
          <w:i/>
          <w:kern w:val="2"/>
          <w:lang w:val="en-US" w:eastAsia="zh-CN"/>
        </w:rPr>
        <w:t>Sci Rep</w:t>
      </w:r>
      <w:r w:rsidRPr="00122BEB">
        <w:rPr>
          <w:rFonts w:ascii="Book Antiqua" w:eastAsia="SimSun" w:hAnsi="Book Antiqua"/>
          <w:kern w:val="2"/>
          <w:lang w:val="en-US" w:eastAsia="zh-CN"/>
        </w:rPr>
        <w:t xml:space="preserve"> 2017; </w:t>
      </w:r>
      <w:r w:rsidRPr="00122BEB">
        <w:rPr>
          <w:rFonts w:ascii="Book Antiqua" w:eastAsia="SimSun" w:hAnsi="Book Antiqua"/>
          <w:b/>
          <w:kern w:val="2"/>
          <w:lang w:val="en-US" w:eastAsia="zh-CN"/>
        </w:rPr>
        <w:t>7</w:t>
      </w:r>
      <w:r w:rsidRPr="00122BEB">
        <w:rPr>
          <w:rFonts w:ascii="Book Antiqua" w:eastAsia="SimSun" w:hAnsi="Book Antiqua"/>
          <w:kern w:val="2"/>
          <w:lang w:val="en-US" w:eastAsia="zh-CN"/>
        </w:rPr>
        <w:t>: 5464 [PMID: 28710467 DOI: 10.1038/s41598-017-05600-w]</w:t>
      </w:r>
    </w:p>
    <w:p w14:paraId="508F5CED" w14:textId="4CDA890D" w:rsidR="00122BEB" w:rsidRPr="00356DDD" w:rsidRDefault="00122BEB" w:rsidP="00774265">
      <w:pPr>
        <w:adjustRightInd w:val="0"/>
        <w:snapToGrid w:val="0"/>
        <w:spacing w:line="360" w:lineRule="auto"/>
        <w:jc w:val="right"/>
        <w:rPr>
          <w:rFonts w:ascii="Book Antiqua" w:hAnsi="Book Antiqua"/>
          <w:b/>
          <w:bCs/>
        </w:rPr>
      </w:pPr>
      <w:bookmarkStart w:id="162" w:name="OLE_LINK62"/>
      <w:bookmarkStart w:id="163" w:name="OLE_LINK63"/>
      <w:bookmarkStart w:id="164" w:name="OLE_LINK68"/>
      <w:bookmarkStart w:id="165" w:name="OLE_LINK115"/>
      <w:bookmarkStart w:id="166" w:name="OLE_LINK93"/>
      <w:bookmarkStart w:id="167" w:name="OLE_LINK96"/>
      <w:bookmarkStart w:id="168" w:name="OLE_LINK140"/>
      <w:bookmarkStart w:id="169" w:name="OLE_LINK112"/>
      <w:bookmarkStart w:id="170" w:name="OLE_LINK161"/>
      <w:bookmarkStart w:id="171" w:name="OLE_LINK174"/>
      <w:bookmarkStart w:id="172" w:name="OLE_LINK183"/>
      <w:bookmarkStart w:id="173" w:name="OLE_LINK194"/>
      <w:bookmarkStart w:id="174" w:name="OLE_LINK173"/>
      <w:bookmarkStart w:id="175" w:name="OLE_LINK192"/>
      <w:bookmarkStart w:id="176" w:name="OLE_LINK224"/>
      <w:bookmarkStart w:id="177" w:name="OLE_LINK243"/>
      <w:bookmarkStart w:id="178" w:name="OLE_LINK337"/>
      <w:bookmarkStart w:id="179" w:name="OLE_LINK212"/>
      <w:bookmarkStart w:id="180" w:name="OLE_LINK244"/>
      <w:bookmarkStart w:id="181" w:name="OLE_LINK214"/>
      <w:bookmarkStart w:id="182" w:name="OLE_LINK220"/>
      <w:bookmarkStart w:id="183" w:name="OLE_LINK228"/>
      <w:bookmarkStart w:id="184" w:name="OLE_LINK100"/>
      <w:bookmarkStart w:id="185" w:name="OLE_LINK154"/>
      <w:bookmarkStart w:id="186" w:name="OLE_LINK177"/>
      <w:bookmarkStart w:id="187" w:name="OLE_LINK305"/>
      <w:bookmarkStart w:id="188" w:name="OLE_LINK445"/>
      <w:bookmarkStart w:id="189" w:name="OLE_LINK467"/>
      <w:r w:rsidRPr="00356DDD">
        <w:rPr>
          <w:rFonts w:ascii="Book Antiqua" w:hAnsi="Book Antiqua"/>
          <w:b/>
          <w:bCs/>
        </w:rPr>
        <w:t>P-Reviewer:</w:t>
      </w:r>
      <w:r w:rsidRPr="009122BE">
        <w:rPr>
          <w:rFonts w:ascii="Book Antiqua" w:hAnsi="Book Antiqua"/>
          <w:bCs/>
        </w:rPr>
        <w:t xml:space="preserve"> </w:t>
      </w:r>
      <w:r w:rsidR="009122BE" w:rsidRPr="009122BE">
        <w:rPr>
          <w:rFonts w:ascii="Book Antiqua" w:hAnsi="Book Antiqua"/>
          <w:bCs/>
        </w:rPr>
        <w:t>Kiselev</w:t>
      </w:r>
      <w:r w:rsidR="009122BE" w:rsidRPr="009122BE">
        <w:rPr>
          <w:rFonts w:ascii="Book Antiqua" w:hAnsi="Book Antiqua" w:hint="eastAsia"/>
          <w:bCs/>
          <w:lang w:eastAsia="zh-CN"/>
        </w:rPr>
        <w:t xml:space="preserve"> SL</w:t>
      </w:r>
      <w:r w:rsidRPr="009122BE">
        <w:rPr>
          <w:rFonts w:ascii="Book Antiqua" w:hAnsi="Book Antiqua" w:hint="eastAsia"/>
          <w:bCs/>
        </w:rPr>
        <w:t xml:space="preserve">, </w:t>
      </w:r>
      <w:r w:rsidR="009122BE" w:rsidRPr="009122BE">
        <w:rPr>
          <w:rFonts w:ascii="Book Antiqua" w:hAnsi="Book Antiqua"/>
          <w:bCs/>
        </w:rPr>
        <w:t>Liu</w:t>
      </w:r>
      <w:r w:rsidR="009122BE" w:rsidRPr="009122BE">
        <w:rPr>
          <w:rFonts w:ascii="Book Antiqua" w:hAnsi="Book Antiqua" w:hint="eastAsia"/>
          <w:bCs/>
          <w:lang w:eastAsia="zh-CN"/>
        </w:rPr>
        <w:t xml:space="preserve"> L, </w:t>
      </w:r>
      <w:r w:rsidR="009122BE" w:rsidRPr="009122BE">
        <w:rPr>
          <w:rFonts w:ascii="Book Antiqua" w:hAnsi="Book Antiqua"/>
          <w:bCs/>
          <w:lang w:eastAsia="zh-CN"/>
        </w:rPr>
        <w:t>Saeki</w:t>
      </w:r>
      <w:r w:rsidR="009122BE" w:rsidRPr="009122BE">
        <w:rPr>
          <w:rFonts w:ascii="Book Antiqua" w:hAnsi="Book Antiqua" w:hint="eastAsia"/>
          <w:bCs/>
          <w:lang w:eastAsia="zh-CN"/>
        </w:rPr>
        <w:t xml:space="preserve"> K, </w:t>
      </w:r>
      <w:r w:rsidR="009122BE" w:rsidRPr="009122BE">
        <w:rPr>
          <w:rFonts w:ascii="Book Antiqua" w:hAnsi="Book Antiqua"/>
          <w:bCs/>
          <w:lang w:eastAsia="zh-CN"/>
        </w:rPr>
        <w:t>Tanabe</w:t>
      </w:r>
      <w:r w:rsidR="009122BE" w:rsidRPr="009122BE">
        <w:rPr>
          <w:rFonts w:ascii="Book Antiqua" w:hAnsi="Book Antiqua" w:hint="eastAsia"/>
          <w:bCs/>
          <w:lang w:eastAsia="zh-CN"/>
        </w:rPr>
        <w:t xml:space="preserve"> S </w:t>
      </w:r>
      <w:r w:rsidRPr="00356DDD">
        <w:rPr>
          <w:rFonts w:ascii="Book Antiqua" w:hAnsi="Book Antiqua"/>
          <w:b/>
          <w:bCs/>
        </w:rPr>
        <w:t>S-Editor:</w:t>
      </w:r>
      <w:r w:rsidRPr="00356DDD">
        <w:rPr>
          <w:rFonts w:ascii="Book Antiqua" w:hAnsi="Book Antiqua"/>
        </w:rPr>
        <w:t xml:space="preserve"> </w:t>
      </w:r>
      <w:r w:rsidRPr="00356DDD">
        <w:rPr>
          <w:rFonts w:ascii="Book Antiqua" w:hAnsi="Book Antiqua" w:hint="eastAsia"/>
        </w:rPr>
        <w:t xml:space="preserve">Ma YJ </w:t>
      </w:r>
      <w:r w:rsidRPr="00356DDD">
        <w:rPr>
          <w:rFonts w:ascii="Book Antiqua" w:hAnsi="Book Antiqua"/>
          <w:b/>
          <w:bCs/>
        </w:rPr>
        <w:t>L-Editor:</w:t>
      </w:r>
      <w:r w:rsidRPr="00356DDD">
        <w:rPr>
          <w:rFonts w:ascii="Book Antiqua" w:hAnsi="Book Antiqua"/>
        </w:rPr>
        <w:t xml:space="preserve"> </w:t>
      </w:r>
      <w:r w:rsidRPr="00356DDD">
        <w:rPr>
          <w:rFonts w:ascii="Book Antiqua" w:hAnsi="Book Antiqua" w:hint="eastAsia"/>
        </w:rPr>
        <w:t xml:space="preserve"> </w:t>
      </w:r>
      <w:r w:rsidRPr="00356DDD">
        <w:rPr>
          <w:rFonts w:ascii="Book Antiqua" w:hAnsi="Book Antiqua"/>
        </w:rPr>
        <w:t xml:space="preserve"> </w:t>
      </w:r>
      <w:r w:rsidRPr="00356DDD">
        <w:rPr>
          <w:rFonts w:ascii="Book Antiqua" w:hAnsi="Book Antiqua"/>
          <w:b/>
          <w:bCs/>
        </w:rPr>
        <w:t>E-Editor:</w:t>
      </w:r>
    </w:p>
    <w:p w14:paraId="26ECC12C" w14:textId="77777777" w:rsidR="00122BEB" w:rsidRPr="00356DDD" w:rsidRDefault="00122BEB" w:rsidP="00774265">
      <w:pPr>
        <w:adjustRightInd w:val="0"/>
        <w:snapToGrid w:val="0"/>
        <w:spacing w:line="360" w:lineRule="auto"/>
        <w:rPr>
          <w:rFonts w:ascii="Arial" w:hAnsi="Arial" w:cs="Arial"/>
          <w:b/>
          <w:bCs/>
          <w:color w:val="2B2B2B"/>
          <w:shd w:val="clear" w:color="auto" w:fill="FAFAFA"/>
        </w:rPr>
      </w:pPr>
    </w:p>
    <w:p w14:paraId="63BB7CFD" w14:textId="21F1A379" w:rsidR="00122BEB" w:rsidRPr="00356DDD" w:rsidRDefault="00122BEB" w:rsidP="00774265">
      <w:pPr>
        <w:shd w:val="clear" w:color="auto" w:fill="FFFFFF"/>
        <w:adjustRightInd w:val="0"/>
        <w:snapToGrid w:val="0"/>
        <w:spacing w:line="360" w:lineRule="auto"/>
        <w:rPr>
          <w:rFonts w:ascii="Book Antiqua" w:hAnsi="Book Antiqua" w:cs="Helvetica"/>
          <w:b/>
        </w:rPr>
      </w:pPr>
      <w:r w:rsidRPr="00356DDD">
        <w:rPr>
          <w:rFonts w:ascii="Book Antiqua" w:hAnsi="Book Antiqua" w:cs="Helvetica"/>
          <w:b/>
        </w:rPr>
        <w:t xml:space="preserve">Specialty type: </w:t>
      </w:r>
      <w:r w:rsidR="007F39B5" w:rsidRPr="007F39B5">
        <w:rPr>
          <w:rFonts w:ascii="Book Antiqua" w:hAnsi="Book Antiqua" w:cs="Helvetica"/>
        </w:rPr>
        <w:t>Cell and tissue engineering</w:t>
      </w:r>
    </w:p>
    <w:p w14:paraId="2AB6E51B" w14:textId="0ACE0986" w:rsidR="00122BEB" w:rsidRPr="00356DDD" w:rsidRDefault="00122BEB" w:rsidP="00774265">
      <w:pPr>
        <w:shd w:val="clear" w:color="auto" w:fill="FFFFFF"/>
        <w:adjustRightInd w:val="0"/>
        <w:snapToGrid w:val="0"/>
        <w:spacing w:line="360" w:lineRule="auto"/>
        <w:rPr>
          <w:rFonts w:ascii="Book Antiqua" w:hAnsi="Book Antiqua" w:cs="Helvetica"/>
        </w:rPr>
      </w:pPr>
      <w:r w:rsidRPr="00356DDD">
        <w:rPr>
          <w:rFonts w:ascii="Book Antiqua" w:hAnsi="Book Antiqua" w:cs="Helvetica"/>
          <w:b/>
        </w:rPr>
        <w:lastRenderedPageBreak/>
        <w:t>Country of origin:</w:t>
      </w:r>
      <w:r w:rsidRPr="00356DDD">
        <w:rPr>
          <w:rFonts w:ascii="Book Antiqua" w:hAnsi="Book Antiqua" w:cs="Helvetica"/>
        </w:rPr>
        <w:t xml:space="preserve"> </w:t>
      </w:r>
      <w:r w:rsidR="00065526" w:rsidRPr="00065526">
        <w:rPr>
          <w:rFonts w:ascii="Book Antiqua" w:hAnsi="Book Antiqua" w:cs="Helvetica"/>
        </w:rPr>
        <w:t>Canada</w:t>
      </w:r>
    </w:p>
    <w:p w14:paraId="45800590" w14:textId="77777777" w:rsidR="00122BEB" w:rsidRPr="00356DDD" w:rsidRDefault="00122BEB" w:rsidP="00774265">
      <w:pPr>
        <w:shd w:val="clear" w:color="auto" w:fill="FFFFFF"/>
        <w:adjustRightInd w:val="0"/>
        <w:snapToGrid w:val="0"/>
        <w:spacing w:line="360" w:lineRule="auto"/>
        <w:rPr>
          <w:rFonts w:ascii="Book Antiqua" w:hAnsi="Book Antiqua" w:cs="Helvetica"/>
          <w:b/>
        </w:rPr>
      </w:pPr>
      <w:r w:rsidRPr="00356DDD">
        <w:rPr>
          <w:rFonts w:ascii="Book Antiqua" w:hAnsi="Book Antiqua" w:cs="Helvetica"/>
          <w:b/>
        </w:rPr>
        <w:t>Peer-review report classification</w:t>
      </w:r>
    </w:p>
    <w:p w14:paraId="5B624D76" w14:textId="77777777" w:rsidR="00122BEB" w:rsidRPr="00356DDD" w:rsidRDefault="00122BEB" w:rsidP="00774265">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A (Excellent): </w:t>
      </w:r>
      <w:r w:rsidRPr="00356DDD">
        <w:rPr>
          <w:rFonts w:ascii="Book Antiqua" w:hAnsi="Book Antiqua" w:cs="Helvetica" w:hint="eastAsia"/>
        </w:rPr>
        <w:t>0</w:t>
      </w:r>
    </w:p>
    <w:p w14:paraId="65429423" w14:textId="1D50055E" w:rsidR="00122BEB" w:rsidRPr="00356DDD" w:rsidRDefault="00122BEB" w:rsidP="00774265">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B (Very good): </w:t>
      </w:r>
      <w:r w:rsidRPr="00356DDD">
        <w:rPr>
          <w:rFonts w:ascii="Book Antiqua" w:hAnsi="Book Antiqua" w:cs="Helvetica" w:hint="eastAsia"/>
        </w:rPr>
        <w:t>B</w:t>
      </w:r>
      <w:r>
        <w:rPr>
          <w:rFonts w:ascii="Book Antiqua" w:hAnsi="Book Antiqua" w:cs="Helvetica" w:hint="eastAsia"/>
        </w:rPr>
        <w:t>, B</w:t>
      </w:r>
    </w:p>
    <w:p w14:paraId="4639EE9D" w14:textId="21EA96A8" w:rsidR="00122BEB" w:rsidRPr="00356DDD" w:rsidRDefault="00122BEB" w:rsidP="00774265">
      <w:pPr>
        <w:shd w:val="clear" w:color="auto" w:fill="FFFFFF"/>
        <w:adjustRightInd w:val="0"/>
        <w:snapToGrid w:val="0"/>
        <w:spacing w:line="360" w:lineRule="auto"/>
        <w:rPr>
          <w:rFonts w:ascii="Book Antiqua" w:hAnsi="Book Antiqua" w:cs="Helvetica"/>
          <w:lang w:eastAsia="zh-CN"/>
        </w:rPr>
      </w:pPr>
      <w:r w:rsidRPr="00356DDD">
        <w:rPr>
          <w:rFonts w:ascii="Book Antiqua" w:hAnsi="Book Antiqua" w:cs="Helvetica"/>
        </w:rPr>
        <w:t xml:space="preserve">Grade C (Good): </w:t>
      </w:r>
      <w:r>
        <w:rPr>
          <w:rFonts w:ascii="Book Antiqua" w:hAnsi="Book Antiqua" w:cs="Helvetica" w:hint="eastAsia"/>
        </w:rPr>
        <w:t>C</w:t>
      </w:r>
      <w:r w:rsidR="00065526">
        <w:rPr>
          <w:rFonts w:ascii="Book Antiqua" w:hAnsi="Book Antiqua" w:cs="Helvetica" w:hint="eastAsia"/>
          <w:lang w:eastAsia="zh-CN"/>
        </w:rPr>
        <w:t>, C</w:t>
      </w:r>
    </w:p>
    <w:p w14:paraId="3783C617" w14:textId="77777777" w:rsidR="00122BEB" w:rsidRPr="00356DDD" w:rsidRDefault="00122BEB" w:rsidP="00774265">
      <w:pPr>
        <w:shd w:val="clear" w:color="auto" w:fill="FFFFFF"/>
        <w:adjustRightInd w:val="0"/>
        <w:snapToGrid w:val="0"/>
        <w:spacing w:line="360" w:lineRule="auto"/>
        <w:rPr>
          <w:rFonts w:ascii="Book Antiqua" w:hAnsi="Book Antiqua" w:cs="Helvetica"/>
        </w:rPr>
      </w:pPr>
      <w:r w:rsidRPr="00356DDD">
        <w:rPr>
          <w:rFonts w:ascii="Book Antiqua" w:hAnsi="Book Antiqua" w:cs="Helvetica"/>
        </w:rPr>
        <w:t xml:space="preserve">Grade D (Fair): </w:t>
      </w:r>
      <w:r w:rsidRPr="00356DDD">
        <w:rPr>
          <w:rFonts w:ascii="Book Antiqua" w:hAnsi="Book Antiqua" w:cs="Helvetica" w:hint="eastAsia"/>
        </w:rPr>
        <w:t>0</w:t>
      </w:r>
    </w:p>
    <w:p w14:paraId="55533E04" w14:textId="77777777" w:rsidR="00122BEB" w:rsidRPr="00356DDD" w:rsidRDefault="00122BEB" w:rsidP="00774265">
      <w:pPr>
        <w:adjustRightInd w:val="0"/>
        <w:snapToGrid w:val="0"/>
        <w:spacing w:line="360" w:lineRule="auto"/>
        <w:rPr>
          <w:rFonts w:ascii="Book Antiqua" w:hAnsi="Book Antiqua" w:cs="Helvetica"/>
        </w:rPr>
      </w:pPr>
      <w:r w:rsidRPr="00356DDD">
        <w:rPr>
          <w:rFonts w:ascii="Book Antiqua" w:hAnsi="Book Antiqua" w:cs="Helvetica"/>
        </w:rPr>
        <w:t xml:space="preserve">Grade E (Poor): </w:t>
      </w:r>
      <w:r w:rsidRPr="00356DDD">
        <w:rPr>
          <w:rFonts w:ascii="Book Antiqua" w:hAnsi="Book Antiqua" w:cs="Helvetica" w:hint="eastAsia"/>
        </w:rPr>
        <w:t>0</w:t>
      </w:r>
    </w:p>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14:paraId="7F10F3AF" w14:textId="757EFB3D" w:rsidR="00FB24C9" w:rsidRPr="00571609" w:rsidRDefault="00FB24C9" w:rsidP="00774265">
      <w:pPr>
        <w:adjustRightInd w:val="0"/>
        <w:snapToGrid w:val="0"/>
        <w:spacing w:line="360" w:lineRule="auto"/>
        <w:jc w:val="both"/>
        <w:rPr>
          <w:rFonts w:ascii="Book Antiqua" w:hAnsi="Book Antiqua"/>
        </w:rPr>
      </w:pPr>
    </w:p>
    <w:p w14:paraId="52C8241A" w14:textId="6F9897C8" w:rsidR="00395E75" w:rsidRPr="00571609" w:rsidRDefault="00395E75" w:rsidP="00774265">
      <w:pPr>
        <w:adjustRightInd w:val="0"/>
        <w:snapToGrid w:val="0"/>
        <w:spacing w:line="360" w:lineRule="auto"/>
        <w:jc w:val="both"/>
        <w:rPr>
          <w:rFonts w:ascii="Book Antiqua" w:hAnsi="Book Antiqua"/>
        </w:rPr>
      </w:pPr>
      <w:r w:rsidRPr="00571609">
        <w:rPr>
          <w:rFonts w:ascii="Book Antiqua" w:hAnsi="Book Antiqua"/>
        </w:rPr>
        <w:br w:type="page"/>
      </w:r>
    </w:p>
    <w:p w14:paraId="0787269F" w14:textId="412738AA" w:rsidR="00F35C0E" w:rsidRPr="00065526" w:rsidRDefault="001D7FAF" w:rsidP="00774265">
      <w:pPr>
        <w:adjustRightInd w:val="0"/>
        <w:snapToGrid w:val="0"/>
        <w:spacing w:line="360" w:lineRule="auto"/>
        <w:jc w:val="both"/>
        <w:rPr>
          <w:rFonts w:ascii="Book Antiqua" w:eastAsiaTheme="minorEastAsia" w:hAnsi="Book Antiqua"/>
          <w:b/>
          <w:lang w:eastAsia="zh-CN"/>
        </w:rPr>
      </w:pPr>
      <w:r w:rsidRPr="00571609">
        <w:rPr>
          <w:rFonts w:ascii="Book Antiqua" w:hAnsi="Book Antiqua"/>
          <w:b/>
        </w:rPr>
        <w:lastRenderedPageBreak/>
        <w:t>Table 1</w:t>
      </w:r>
      <w:r w:rsidR="006915BD" w:rsidRPr="00571609">
        <w:rPr>
          <w:rFonts w:ascii="Book Antiqua" w:hAnsi="Book Antiqua"/>
          <w:b/>
        </w:rPr>
        <w:t xml:space="preserve"> Properties of adult cardiomyocytes </w:t>
      </w:r>
      <w:r w:rsidR="006915BD" w:rsidRPr="00E7295F">
        <w:rPr>
          <w:rFonts w:ascii="Book Antiqua" w:hAnsi="Book Antiqua"/>
          <w:b/>
          <w:i/>
        </w:rPr>
        <w:t>vs</w:t>
      </w:r>
      <w:r w:rsidR="006915BD" w:rsidRPr="00571609">
        <w:rPr>
          <w:rFonts w:ascii="Book Antiqua" w:hAnsi="Book Antiqua"/>
          <w:b/>
        </w:rPr>
        <w:t xml:space="preserve"> </w:t>
      </w:r>
      <w:r w:rsidR="001C0C71" w:rsidRPr="00571609">
        <w:rPr>
          <w:rFonts w:ascii="Book Antiqua" w:hAnsi="Book Antiqua"/>
          <w:b/>
        </w:rPr>
        <w:t xml:space="preserve">currently generated </w:t>
      </w:r>
      <w:r w:rsidR="00E7295F" w:rsidRPr="00E7295F">
        <w:rPr>
          <w:rFonts w:ascii="Book Antiqua" w:hAnsi="Book Antiqua"/>
          <w:b/>
        </w:rPr>
        <w:t>Cardiomyocytes derived from human induced pluripotent stem cells</w:t>
      </w:r>
    </w:p>
    <w:tbl>
      <w:tblPr>
        <w:tblStyle w:val="TableGrid"/>
        <w:tblW w:w="50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3406"/>
        <w:gridCol w:w="3689"/>
      </w:tblGrid>
      <w:tr w:rsidR="00F35C0E" w:rsidRPr="00571609" w14:paraId="693123B5" w14:textId="77777777" w:rsidTr="00947C3D">
        <w:tc>
          <w:tcPr>
            <w:tcW w:w="1267" w:type="pct"/>
            <w:tcBorders>
              <w:top w:val="single" w:sz="4" w:space="0" w:color="auto"/>
              <w:bottom w:val="single" w:sz="4" w:space="0" w:color="auto"/>
            </w:tcBorders>
          </w:tcPr>
          <w:p w14:paraId="66E1633F" w14:textId="77777777" w:rsidR="00F35C0E" w:rsidRPr="00571609" w:rsidRDefault="00F35C0E" w:rsidP="00774265">
            <w:pPr>
              <w:adjustRightInd w:val="0"/>
              <w:snapToGrid w:val="0"/>
              <w:spacing w:line="360" w:lineRule="auto"/>
              <w:jc w:val="both"/>
              <w:rPr>
                <w:rFonts w:ascii="Book Antiqua" w:hAnsi="Book Antiqua"/>
                <w:b/>
              </w:rPr>
            </w:pPr>
            <w:r w:rsidRPr="00571609">
              <w:rPr>
                <w:rFonts w:ascii="Book Antiqua" w:hAnsi="Book Antiqua"/>
                <w:b/>
              </w:rPr>
              <w:t>Properties</w:t>
            </w:r>
          </w:p>
        </w:tc>
        <w:tc>
          <w:tcPr>
            <w:tcW w:w="1792" w:type="pct"/>
            <w:tcBorders>
              <w:top w:val="single" w:sz="4" w:space="0" w:color="auto"/>
              <w:bottom w:val="single" w:sz="4" w:space="0" w:color="auto"/>
            </w:tcBorders>
          </w:tcPr>
          <w:p w14:paraId="6FA95EA5" w14:textId="0BA2A5FB" w:rsidR="00F35C0E" w:rsidRPr="00571609" w:rsidRDefault="00F35C0E" w:rsidP="00774265">
            <w:pPr>
              <w:adjustRightInd w:val="0"/>
              <w:snapToGrid w:val="0"/>
              <w:spacing w:line="360" w:lineRule="auto"/>
              <w:jc w:val="both"/>
              <w:rPr>
                <w:rFonts w:ascii="Book Antiqua" w:hAnsi="Book Antiqua"/>
                <w:b/>
              </w:rPr>
            </w:pPr>
            <w:r w:rsidRPr="00571609">
              <w:rPr>
                <w:rFonts w:ascii="Book Antiqua" w:hAnsi="Book Antiqua"/>
                <w:b/>
              </w:rPr>
              <w:t xml:space="preserve">Adult </w:t>
            </w:r>
            <w:r w:rsidR="00065526" w:rsidRPr="00571609">
              <w:rPr>
                <w:rFonts w:ascii="Book Antiqua" w:hAnsi="Book Antiqua"/>
                <w:b/>
              </w:rPr>
              <w:t>c</w:t>
            </w:r>
            <w:r w:rsidRPr="00571609">
              <w:rPr>
                <w:rFonts w:ascii="Book Antiqua" w:hAnsi="Book Antiqua"/>
                <w:b/>
              </w:rPr>
              <w:t>ardiomyocytes</w:t>
            </w:r>
          </w:p>
        </w:tc>
        <w:tc>
          <w:tcPr>
            <w:tcW w:w="1941" w:type="pct"/>
            <w:tcBorders>
              <w:top w:val="single" w:sz="4" w:space="0" w:color="auto"/>
              <w:bottom w:val="single" w:sz="4" w:space="0" w:color="auto"/>
            </w:tcBorders>
          </w:tcPr>
          <w:p w14:paraId="4FA0DC52" w14:textId="7F2F475C" w:rsidR="00F35C0E" w:rsidRPr="00571609" w:rsidRDefault="00F35C0E" w:rsidP="00774265">
            <w:pPr>
              <w:adjustRightInd w:val="0"/>
              <w:snapToGrid w:val="0"/>
              <w:spacing w:line="360" w:lineRule="auto"/>
              <w:jc w:val="both"/>
              <w:rPr>
                <w:rFonts w:ascii="Book Antiqua" w:hAnsi="Book Antiqua"/>
                <w:b/>
              </w:rPr>
            </w:pPr>
            <w:r w:rsidRPr="00571609">
              <w:rPr>
                <w:rFonts w:ascii="Book Antiqua" w:hAnsi="Book Antiqua"/>
                <w:b/>
              </w:rPr>
              <w:t>hiPSC-CMs</w:t>
            </w:r>
          </w:p>
        </w:tc>
      </w:tr>
      <w:tr w:rsidR="00A30A47" w:rsidRPr="00E7295F" w14:paraId="0BAD4F09" w14:textId="77777777" w:rsidTr="00947C3D">
        <w:tc>
          <w:tcPr>
            <w:tcW w:w="1267" w:type="pct"/>
            <w:tcBorders>
              <w:top w:val="single" w:sz="4" w:space="0" w:color="auto"/>
            </w:tcBorders>
          </w:tcPr>
          <w:p w14:paraId="1D33C281" w14:textId="3BF754E9"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Gene expression</w:t>
            </w:r>
          </w:p>
        </w:tc>
        <w:tc>
          <w:tcPr>
            <w:tcW w:w="1792" w:type="pct"/>
            <w:tcBorders>
              <w:top w:val="single" w:sz="4" w:space="0" w:color="auto"/>
            </w:tcBorders>
          </w:tcPr>
          <w:p w14:paraId="6C1176DD" w14:textId="357761C3"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 xml:space="preserve">Higher: </w:t>
            </w:r>
            <w:r w:rsidRPr="00571609">
              <w:rPr>
                <w:rFonts w:ascii="Book Antiqua" w:hAnsi="Book Antiqua"/>
                <w:i/>
              </w:rPr>
              <w:t>MYH7, N2B, cTnI, SERCA2, ITPR3, CAV3, RYR2, CASQ2, COX6A2, S100A1, SCN5A, MYOM2/3</w:t>
            </w:r>
            <w:r w:rsidR="007D6D8B" w:rsidRPr="00571609">
              <w:rPr>
                <w:rFonts w:ascii="Book Antiqua" w:hAnsi="Book Antiqua"/>
              </w:rPr>
              <w:t xml:space="preserve"> Lower: </w:t>
            </w:r>
            <w:r w:rsidR="007D6D8B" w:rsidRPr="00571609">
              <w:rPr>
                <w:rFonts w:ascii="Book Antiqua" w:hAnsi="Book Antiqua"/>
                <w:i/>
              </w:rPr>
              <w:t>MYH6, N2A</w:t>
            </w:r>
          </w:p>
          <w:p w14:paraId="65B989FB" w14:textId="1A8143C4" w:rsidR="00A30A47" w:rsidRPr="00571609" w:rsidRDefault="00A30A47" w:rsidP="00774265">
            <w:pPr>
              <w:adjustRightInd w:val="0"/>
              <w:snapToGrid w:val="0"/>
              <w:spacing w:line="360" w:lineRule="auto"/>
              <w:jc w:val="both"/>
              <w:rPr>
                <w:rFonts w:ascii="Book Antiqua" w:hAnsi="Book Antiqua"/>
              </w:rPr>
            </w:pPr>
          </w:p>
        </w:tc>
        <w:tc>
          <w:tcPr>
            <w:tcW w:w="1941" w:type="pct"/>
            <w:tcBorders>
              <w:top w:val="single" w:sz="4" w:space="0" w:color="auto"/>
            </w:tcBorders>
          </w:tcPr>
          <w:p w14:paraId="0A1F00DA" w14:textId="3809F954" w:rsidR="00163F54" w:rsidRPr="00E7295F" w:rsidRDefault="00A30A47" w:rsidP="00774265">
            <w:pPr>
              <w:adjustRightInd w:val="0"/>
              <w:snapToGrid w:val="0"/>
              <w:spacing w:line="360" w:lineRule="auto"/>
              <w:jc w:val="both"/>
              <w:rPr>
                <w:rFonts w:ascii="Book Antiqua" w:eastAsiaTheme="minorEastAsia" w:hAnsi="Book Antiqua"/>
                <w:lang w:eastAsia="zh-CN"/>
              </w:rPr>
            </w:pPr>
            <w:r w:rsidRPr="00571609">
              <w:rPr>
                <w:rFonts w:ascii="Book Antiqua" w:hAnsi="Book Antiqua"/>
              </w:rPr>
              <w:t xml:space="preserve">Higher: </w:t>
            </w:r>
            <w:r w:rsidRPr="00571609">
              <w:rPr>
                <w:rFonts w:ascii="Book Antiqua" w:hAnsi="Book Antiqua"/>
                <w:i/>
              </w:rPr>
              <w:t>MYH6, N2A</w:t>
            </w:r>
          </w:p>
          <w:p w14:paraId="19EF4817" w14:textId="5C2D6DB8"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 xml:space="preserve">Lower: </w:t>
            </w:r>
            <w:r w:rsidRPr="00571609">
              <w:rPr>
                <w:rFonts w:ascii="Book Antiqua" w:hAnsi="Book Antiqua"/>
                <w:i/>
              </w:rPr>
              <w:t>MYH7, N2B, cTnI, SERCA2, ITPR3, CAV3, RYR2, CASQ2, COX6A2, S100A1, SCN5A, MYOM2/3</w:t>
            </w:r>
          </w:p>
        </w:tc>
      </w:tr>
      <w:tr w:rsidR="00A30A47" w:rsidRPr="00571609" w14:paraId="6A4F027E" w14:textId="77777777" w:rsidTr="00947C3D">
        <w:tc>
          <w:tcPr>
            <w:tcW w:w="1267" w:type="pct"/>
          </w:tcPr>
          <w:p w14:paraId="12BDB3FC" w14:textId="3BB37E9D"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Structure</w:t>
            </w:r>
          </w:p>
        </w:tc>
        <w:tc>
          <w:tcPr>
            <w:tcW w:w="1792" w:type="pct"/>
          </w:tcPr>
          <w:p w14:paraId="12AE885E" w14:textId="652812B9" w:rsidR="00A30A47" w:rsidRPr="00571609" w:rsidRDefault="004F35EA" w:rsidP="00774265">
            <w:pPr>
              <w:adjustRightInd w:val="0"/>
              <w:snapToGrid w:val="0"/>
              <w:spacing w:line="360" w:lineRule="auto"/>
              <w:jc w:val="both"/>
              <w:rPr>
                <w:rFonts w:ascii="Book Antiqua" w:hAnsi="Book Antiqua"/>
              </w:rPr>
            </w:pPr>
            <w:r w:rsidRPr="00571609">
              <w:rPr>
                <w:rFonts w:ascii="Book Antiqua" w:hAnsi="Book Antiqua"/>
              </w:rPr>
              <w:t xml:space="preserve">Elongated, </w:t>
            </w:r>
            <w:r w:rsidR="008833F4" w:rsidRPr="00571609">
              <w:rPr>
                <w:rFonts w:ascii="Book Antiqua" w:hAnsi="Book Antiqua"/>
              </w:rPr>
              <w:t>h</w:t>
            </w:r>
            <w:r w:rsidR="00A30A47" w:rsidRPr="00571609">
              <w:rPr>
                <w:rFonts w:ascii="Book Antiqua" w:hAnsi="Book Antiqua"/>
              </w:rPr>
              <w:t>igh length to width ratio</w:t>
            </w:r>
          </w:p>
        </w:tc>
        <w:tc>
          <w:tcPr>
            <w:tcW w:w="1941" w:type="pct"/>
          </w:tcPr>
          <w:p w14:paraId="4CB22C01" w14:textId="7034A9E9" w:rsidR="00A30A47" w:rsidRPr="00571609" w:rsidRDefault="00144A43" w:rsidP="00774265">
            <w:pPr>
              <w:adjustRightInd w:val="0"/>
              <w:snapToGrid w:val="0"/>
              <w:spacing w:line="360" w:lineRule="auto"/>
              <w:jc w:val="both"/>
              <w:rPr>
                <w:rFonts w:ascii="Book Antiqua" w:hAnsi="Book Antiqua"/>
              </w:rPr>
            </w:pPr>
            <w:r w:rsidRPr="00571609">
              <w:rPr>
                <w:rFonts w:ascii="Book Antiqua" w:hAnsi="Book Antiqua"/>
              </w:rPr>
              <w:t>R</w:t>
            </w:r>
            <w:r w:rsidR="00A30A47" w:rsidRPr="00571609">
              <w:rPr>
                <w:rFonts w:ascii="Book Antiqua" w:hAnsi="Book Antiqua"/>
              </w:rPr>
              <w:t>ound, low length to width ratio</w:t>
            </w:r>
          </w:p>
        </w:tc>
      </w:tr>
      <w:tr w:rsidR="00A30A47" w:rsidRPr="00571609" w14:paraId="5F92AC17" w14:textId="77777777" w:rsidTr="00947C3D">
        <w:tc>
          <w:tcPr>
            <w:tcW w:w="1267" w:type="pct"/>
          </w:tcPr>
          <w:p w14:paraId="741F9DB2" w14:textId="6503275A"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Sarcomere</w:t>
            </w:r>
          </w:p>
        </w:tc>
        <w:tc>
          <w:tcPr>
            <w:tcW w:w="1792" w:type="pct"/>
          </w:tcPr>
          <w:p w14:paraId="7BF1B484" w14:textId="44885824"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Longer, organized</w:t>
            </w:r>
          </w:p>
        </w:tc>
        <w:tc>
          <w:tcPr>
            <w:tcW w:w="1941" w:type="pct"/>
          </w:tcPr>
          <w:p w14:paraId="02A719BA" w14:textId="5E160A1B"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Shorter, unorganized</w:t>
            </w:r>
          </w:p>
        </w:tc>
      </w:tr>
      <w:tr w:rsidR="00A30A47" w:rsidRPr="00571609" w14:paraId="748ABEDA" w14:textId="77777777" w:rsidTr="00947C3D">
        <w:tc>
          <w:tcPr>
            <w:tcW w:w="1267" w:type="pct"/>
          </w:tcPr>
          <w:p w14:paraId="18E0DF0D" w14:textId="40ECD40B"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Types of nuclei</w:t>
            </w:r>
          </w:p>
        </w:tc>
        <w:tc>
          <w:tcPr>
            <w:tcW w:w="1792" w:type="pct"/>
          </w:tcPr>
          <w:p w14:paraId="05D9C766" w14:textId="40C3D7B0"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Some bi-nucleated</w:t>
            </w:r>
          </w:p>
        </w:tc>
        <w:tc>
          <w:tcPr>
            <w:tcW w:w="1941" w:type="pct"/>
          </w:tcPr>
          <w:p w14:paraId="0EC34716" w14:textId="3CEF0B8D"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Mainly mono-nucleated</w:t>
            </w:r>
          </w:p>
        </w:tc>
      </w:tr>
      <w:tr w:rsidR="00A30A47" w:rsidRPr="00571609" w14:paraId="52FDE683" w14:textId="77777777" w:rsidTr="00947C3D">
        <w:tc>
          <w:tcPr>
            <w:tcW w:w="1267" w:type="pct"/>
          </w:tcPr>
          <w:p w14:paraId="09C8A351" w14:textId="22278E8F"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Banding</w:t>
            </w:r>
          </w:p>
        </w:tc>
        <w:tc>
          <w:tcPr>
            <w:tcW w:w="1792" w:type="pct"/>
          </w:tcPr>
          <w:p w14:paraId="712E001D" w14:textId="78CA5FC6"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I-, H-, A-, M- and Z-discs</w:t>
            </w:r>
          </w:p>
        </w:tc>
        <w:tc>
          <w:tcPr>
            <w:tcW w:w="1941" w:type="pct"/>
          </w:tcPr>
          <w:p w14:paraId="0CC74064" w14:textId="51467A44"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Z-discs and I-bands</w:t>
            </w:r>
          </w:p>
        </w:tc>
      </w:tr>
      <w:tr w:rsidR="00A30A47" w:rsidRPr="00571609" w14:paraId="07FB8612" w14:textId="77777777" w:rsidTr="00947C3D">
        <w:tc>
          <w:tcPr>
            <w:tcW w:w="1267" w:type="pct"/>
          </w:tcPr>
          <w:p w14:paraId="7181138B" w14:textId="24636C3E"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T-tubules</w:t>
            </w:r>
          </w:p>
        </w:tc>
        <w:tc>
          <w:tcPr>
            <w:tcW w:w="1792" w:type="pct"/>
          </w:tcPr>
          <w:p w14:paraId="7FD7A12C" w14:textId="7073D9A3"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Yes</w:t>
            </w:r>
          </w:p>
        </w:tc>
        <w:tc>
          <w:tcPr>
            <w:tcW w:w="1941" w:type="pct"/>
          </w:tcPr>
          <w:p w14:paraId="0E4F018F" w14:textId="1B3FEBE9"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No</w:t>
            </w:r>
          </w:p>
        </w:tc>
      </w:tr>
      <w:tr w:rsidR="00A30A47" w:rsidRPr="00571609" w14:paraId="34BA3053" w14:textId="77777777" w:rsidTr="002E181A">
        <w:tc>
          <w:tcPr>
            <w:tcW w:w="1267" w:type="pct"/>
          </w:tcPr>
          <w:p w14:paraId="57532014" w14:textId="23519DA5"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Metabolism</w:t>
            </w:r>
          </w:p>
        </w:tc>
        <w:tc>
          <w:tcPr>
            <w:tcW w:w="1792" w:type="pct"/>
          </w:tcPr>
          <w:p w14:paraId="2B027A4E" w14:textId="5FA4C7BD"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Fatty acids, energy production through OXPHOS</w:t>
            </w:r>
          </w:p>
        </w:tc>
        <w:tc>
          <w:tcPr>
            <w:tcW w:w="1941" w:type="pct"/>
          </w:tcPr>
          <w:p w14:paraId="191AD06A" w14:textId="0E61834D"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Glucose, lactate, and fatty acids if present</w:t>
            </w:r>
          </w:p>
        </w:tc>
      </w:tr>
      <w:tr w:rsidR="00A30A47" w:rsidRPr="00571609" w14:paraId="054BA063" w14:textId="77777777" w:rsidTr="002E181A">
        <w:tc>
          <w:tcPr>
            <w:tcW w:w="1267" w:type="pct"/>
            <w:tcBorders>
              <w:bottom w:val="single" w:sz="8" w:space="0" w:color="000000"/>
            </w:tcBorders>
          </w:tcPr>
          <w:p w14:paraId="35FE4064" w14:textId="477D3D6F" w:rsidR="00A30A47" w:rsidRPr="00571609" w:rsidRDefault="00BC7691" w:rsidP="00774265">
            <w:pPr>
              <w:adjustRightInd w:val="0"/>
              <w:snapToGrid w:val="0"/>
              <w:spacing w:line="360" w:lineRule="auto"/>
              <w:jc w:val="both"/>
              <w:rPr>
                <w:rFonts w:ascii="Book Antiqua" w:hAnsi="Book Antiqua"/>
              </w:rPr>
            </w:pPr>
            <w:r w:rsidRPr="00571609">
              <w:rPr>
                <w:rFonts w:ascii="Book Antiqua" w:hAnsi="Book Antiqua"/>
              </w:rPr>
              <w:t>Contractility</w:t>
            </w:r>
          </w:p>
        </w:tc>
        <w:tc>
          <w:tcPr>
            <w:tcW w:w="1792" w:type="pct"/>
            <w:tcBorders>
              <w:bottom w:val="single" w:sz="8" w:space="0" w:color="000000"/>
            </w:tcBorders>
          </w:tcPr>
          <w:p w14:paraId="75F9132B" w14:textId="39879CDB"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 xml:space="preserve">No spontaneous beating. Higher force, upstroke and conduction velocities </w:t>
            </w:r>
          </w:p>
        </w:tc>
        <w:tc>
          <w:tcPr>
            <w:tcW w:w="1941" w:type="pct"/>
            <w:tcBorders>
              <w:bottom w:val="single" w:sz="8" w:space="0" w:color="000000"/>
            </w:tcBorders>
          </w:tcPr>
          <w:p w14:paraId="6F615D77" w14:textId="66F361D6" w:rsidR="00A30A47" w:rsidRPr="00571609" w:rsidRDefault="00A30A47" w:rsidP="00774265">
            <w:pPr>
              <w:adjustRightInd w:val="0"/>
              <w:snapToGrid w:val="0"/>
              <w:spacing w:line="360" w:lineRule="auto"/>
              <w:jc w:val="both"/>
              <w:rPr>
                <w:rFonts w:ascii="Book Antiqua" w:hAnsi="Book Antiqua"/>
              </w:rPr>
            </w:pPr>
            <w:r w:rsidRPr="00571609">
              <w:rPr>
                <w:rFonts w:ascii="Book Antiqua" w:hAnsi="Book Antiqua"/>
              </w:rPr>
              <w:t>High</w:t>
            </w:r>
            <w:r w:rsidR="00BC7691" w:rsidRPr="00571609">
              <w:rPr>
                <w:rFonts w:ascii="Book Antiqua" w:hAnsi="Book Antiqua"/>
              </w:rPr>
              <w:t xml:space="preserve"> spontaneous beating. Lower force, upstroke and conduction velocities</w:t>
            </w:r>
          </w:p>
        </w:tc>
      </w:tr>
    </w:tbl>
    <w:p w14:paraId="173B1F7A" w14:textId="12617EB9" w:rsidR="00F35C0E" w:rsidRPr="00571609" w:rsidRDefault="002E181A" w:rsidP="00774265">
      <w:pPr>
        <w:adjustRightInd w:val="0"/>
        <w:snapToGrid w:val="0"/>
        <w:spacing w:line="360" w:lineRule="auto"/>
        <w:jc w:val="both"/>
        <w:rPr>
          <w:rFonts w:ascii="Book Antiqua" w:hAnsi="Book Antiqua"/>
          <w:b/>
          <w:i/>
          <w:lang w:eastAsia="zh-CN"/>
        </w:rPr>
      </w:pPr>
      <w:r w:rsidRPr="00571609">
        <w:rPr>
          <w:rFonts w:ascii="Book Antiqua" w:hAnsi="Book Antiqua"/>
        </w:rPr>
        <w:t>hiPSC-CMs</w:t>
      </w:r>
      <w:r>
        <w:rPr>
          <w:rFonts w:ascii="Book Antiqua" w:hAnsi="Book Antiqua" w:hint="eastAsia"/>
          <w:lang w:eastAsia="zh-CN"/>
        </w:rPr>
        <w:t>:</w:t>
      </w:r>
      <w:r w:rsidRPr="00571609">
        <w:rPr>
          <w:rFonts w:ascii="Book Antiqua" w:hAnsi="Book Antiqua"/>
        </w:rPr>
        <w:t xml:space="preserve"> Cardiomyocytes derived from human </w:t>
      </w:r>
      <w:r w:rsidRPr="002E181A">
        <w:rPr>
          <w:rFonts w:ascii="Book Antiqua" w:hAnsi="Book Antiqua"/>
        </w:rPr>
        <w:t>induced pluripotent stem cells</w:t>
      </w:r>
      <w:r>
        <w:rPr>
          <w:rFonts w:ascii="Book Antiqua" w:hAnsi="Book Antiqua" w:hint="eastAsia"/>
          <w:lang w:eastAsia="zh-CN"/>
        </w:rPr>
        <w:t>.</w:t>
      </w:r>
    </w:p>
    <w:p w14:paraId="75B6D556" w14:textId="77777777" w:rsidR="00186E13" w:rsidRPr="002E181A" w:rsidRDefault="00186E13" w:rsidP="00774265">
      <w:pPr>
        <w:adjustRightInd w:val="0"/>
        <w:snapToGrid w:val="0"/>
        <w:spacing w:line="360" w:lineRule="auto"/>
        <w:jc w:val="both"/>
        <w:rPr>
          <w:rFonts w:ascii="Book Antiqua" w:hAnsi="Book Antiqua"/>
          <w:b/>
        </w:rPr>
      </w:pPr>
    </w:p>
    <w:sectPr w:rsidR="00186E13" w:rsidRPr="002E181A" w:rsidSect="00426067">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8E35C" w14:textId="77777777" w:rsidR="008421D1" w:rsidRDefault="008421D1" w:rsidP="00494958">
      <w:r>
        <w:separator/>
      </w:r>
    </w:p>
  </w:endnote>
  <w:endnote w:type="continuationSeparator" w:id="0">
    <w:p w14:paraId="31604ACC" w14:textId="77777777" w:rsidR="008421D1" w:rsidRDefault="008421D1" w:rsidP="0049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Times">
    <w:altName w:val="MingLiU"/>
    <w:panose1 w:val="020B0604020202020204"/>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0681A" w14:textId="77777777" w:rsidR="00B3330A" w:rsidRDefault="00B3330A" w:rsidP="00CA73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177DE" w14:textId="77777777" w:rsidR="00B3330A" w:rsidRDefault="00B3330A" w:rsidP="00CA7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BA95" w14:textId="77777777" w:rsidR="00B3330A" w:rsidRDefault="00B3330A" w:rsidP="00CA73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2A24">
      <w:rPr>
        <w:rStyle w:val="PageNumber"/>
        <w:noProof/>
      </w:rPr>
      <w:t>4</w:t>
    </w:r>
    <w:r>
      <w:rPr>
        <w:rStyle w:val="PageNumber"/>
      </w:rPr>
      <w:fldChar w:fldCharType="end"/>
    </w:r>
  </w:p>
  <w:p w14:paraId="6E11C1B2" w14:textId="77777777" w:rsidR="00B3330A" w:rsidRDefault="00B3330A" w:rsidP="00CA73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03120" w14:textId="77777777" w:rsidR="008421D1" w:rsidRDefault="008421D1" w:rsidP="00494958">
      <w:r>
        <w:separator/>
      </w:r>
    </w:p>
  </w:footnote>
  <w:footnote w:type="continuationSeparator" w:id="0">
    <w:p w14:paraId="554C92A9" w14:textId="77777777" w:rsidR="008421D1" w:rsidRDefault="008421D1" w:rsidP="00494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473BE"/>
    <w:multiLevelType w:val="hybridMultilevel"/>
    <w:tmpl w:val="4CE0B4A4"/>
    <w:lvl w:ilvl="0" w:tplc="04090013">
      <w:start w:val="1"/>
      <w:numFmt w:val="upperRoman"/>
      <w:lvlText w:val="%1."/>
      <w:lvlJc w:val="righ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30F43A16"/>
    <w:multiLevelType w:val="hybridMultilevel"/>
    <w:tmpl w:val="A022CDB0"/>
    <w:lvl w:ilvl="0" w:tplc="E42A9F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71"/>
    <w:rsid w:val="000008AC"/>
    <w:rsid w:val="00000A4F"/>
    <w:rsid w:val="00003977"/>
    <w:rsid w:val="00005B75"/>
    <w:rsid w:val="00006FE1"/>
    <w:rsid w:val="000074E6"/>
    <w:rsid w:val="0000783B"/>
    <w:rsid w:val="000135EC"/>
    <w:rsid w:val="00014263"/>
    <w:rsid w:val="000147AA"/>
    <w:rsid w:val="000153DC"/>
    <w:rsid w:val="00015632"/>
    <w:rsid w:val="00015C05"/>
    <w:rsid w:val="000163A4"/>
    <w:rsid w:val="00016F9D"/>
    <w:rsid w:val="000171A0"/>
    <w:rsid w:val="000173E9"/>
    <w:rsid w:val="00017687"/>
    <w:rsid w:val="000208BF"/>
    <w:rsid w:val="0002307E"/>
    <w:rsid w:val="000239BB"/>
    <w:rsid w:val="00025A7F"/>
    <w:rsid w:val="0002631A"/>
    <w:rsid w:val="00026920"/>
    <w:rsid w:val="000274A6"/>
    <w:rsid w:val="000274B8"/>
    <w:rsid w:val="00030D11"/>
    <w:rsid w:val="00030D7E"/>
    <w:rsid w:val="000327B5"/>
    <w:rsid w:val="00033500"/>
    <w:rsid w:val="0003373E"/>
    <w:rsid w:val="00034006"/>
    <w:rsid w:val="00035441"/>
    <w:rsid w:val="00037D68"/>
    <w:rsid w:val="000402AC"/>
    <w:rsid w:val="0004063E"/>
    <w:rsid w:val="00044191"/>
    <w:rsid w:val="0004518E"/>
    <w:rsid w:val="00045511"/>
    <w:rsid w:val="00045E40"/>
    <w:rsid w:val="00045E62"/>
    <w:rsid w:val="00046499"/>
    <w:rsid w:val="00050486"/>
    <w:rsid w:val="000510A5"/>
    <w:rsid w:val="00052A00"/>
    <w:rsid w:val="000530B5"/>
    <w:rsid w:val="00053AF3"/>
    <w:rsid w:val="0005487A"/>
    <w:rsid w:val="00054E2E"/>
    <w:rsid w:val="000552F7"/>
    <w:rsid w:val="00055809"/>
    <w:rsid w:val="0005635E"/>
    <w:rsid w:val="0005668D"/>
    <w:rsid w:val="00056B02"/>
    <w:rsid w:val="00063D61"/>
    <w:rsid w:val="00065399"/>
    <w:rsid w:val="00065526"/>
    <w:rsid w:val="00066C44"/>
    <w:rsid w:val="000674A6"/>
    <w:rsid w:val="00067AFD"/>
    <w:rsid w:val="00070E8A"/>
    <w:rsid w:val="000722DF"/>
    <w:rsid w:val="00073595"/>
    <w:rsid w:val="00073995"/>
    <w:rsid w:val="00074284"/>
    <w:rsid w:val="00074F35"/>
    <w:rsid w:val="00075BBD"/>
    <w:rsid w:val="00076977"/>
    <w:rsid w:val="00076D85"/>
    <w:rsid w:val="00077DFB"/>
    <w:rsid w:val="00077E7B"/>
    <w:rsid w:val="000806FC"/>
    <w:rsid w:val="00082254"/>
    <w:rsid w:val="0008406B"/>
    <w:rsid w:val="000847BA"/>
    <w:rsid w:val="000849E6"/>
    <w:rsid w:val="0008515E"/>
    <w:rsid w:val="00085395"/>
    <w:rsid w:val="00087920"/>
    <w:rsid w:val="0009607E"/>
    <w:rsid w:val="00096575"/>
    <w:rsid w:val="00097028"/>
    <w:rsid w:val="000A14B1"/>
    <w:rsid w:val="000A1BF8"/>
    <w:rsid w:val="000A1F93"/>
    <w:rsid w:val="000A416D"/>
    <w:rsid w:val="000A5D1E"/>
    <w:rsid w:val="000A695A"/>
    <w:rsid w:val="000A6A0A"/>
    <w:rsid w:val="000B0004"/>
    <w:rsid w:val="000B040B"/>
    <w:rsid w:val="000B131D"/>
    <w:rsid w:val="000B2A50"/>
    <w:rsid w:val="000B3095"/>
    <w:rsid w:val="000B3BA8"/>
    <w:rsid w:val="000B525A"/>
    <w:rsid w:val="000B582C"/>
    <w:rsid w:val="000B58A3"/>
    <w:rsid w:val="000C02ED"/>
    <w:rsid w:val="000C0EA3"/>
    <w:rsid w:val="000C4555"/>
    <w:rsid w:val="000C528E"/>
    <w:rsid w:val="000C7655"/>
    <w:rsid w:val="000D018C"/>
    <w:rsid w:val="000D141A"/>
    <w:rsid w:val="000D1A77"/>
    <w:rsid w:val="000D3F99"/>
    <w:rsid w:val="000D492E"/>
    <w:rsid w:val="000D5B17"/>
    <w:rsid w:val="000D6431"/>
    <w:rsid w:val="000D6E37"/>
    <w:rsid w:val="000D76E1"/>
    <w:rsid w:val="000E1334"/>
    <w:rsid w:val="000E2ED3"/>
    <w:rsid w:val="000E4301"/>
    <w:rsid w:val="000E48F6"/>
    <w:rsid w:val="000E5400"/>
    <w:rsid w:val="000E5D40"/>
    <w:rsid w:val="000E7161"/>
    <w:rsid w:val="000E7191"/>
    <w:rsid w:val="000F0A81"/>
    <w:rsid w:val="000F1CBC"/>
    <w:rsid w:val="000F2040"/>
    <w:rsid w:val="000F30C9"/>
    <w:rsid w:val="000F5507"/>
    <w:rsid w:val="000F6D99"/>
    <w:rsid w:val="001005D8"/>
    <w:rsid w:val="00102045"/>
    <w:rsid w:val="001020A9"/>
    <w:rsid w:val="00104FC4"/>
    <w:rsid w:val="0010556E"/>
    <w:rsid w:val="00110714"/>
    <w:rsid w:val="00111297"/>
    <w:rsid w:val="00112509"/>
    <w:rsid w:val="00113379"/>
    <w:rsid w:val="001142A3"/>
    <w:rsid w:val="00116B20"/>
    <w:rsid w:val="001217B7"/>
    <w:rsid w:val="00121EE1"/>
    <w:rsid w:val="00122BEB"/>
    <w:rsid w:val="00123605"/>
    <w:rsid w:val="001236B8"/>
    <w:rsid w:val="00124C7D"/>
    <w:rsid w:val="00125C68"/>
    <w:rsid w:val="001262F9"/>
    <w:rsid w:val="00126827"/>
    <w:rsid w:val="00127116"/>
    <w:rsid w:val="001300CA"/>
    <w:rsid w:val="00130935"/>
    <w:rsid w:val="00130BEF"/>
    <w:rsid w:val="0013152E"/>
    <w:rsid w:val="00136526"/>
    <w:rsid w:val="001365B2"/>
    <w:rsid w:val="0014303E"/>
    <w:rsid w:val="001441CD"/>
    <w:rsid w:val="00144A43"/>
    <w:rsid w:val="00145329"/>
    <w:rsid w:val="0014636D"/>
    <w:rsid w:val="00146396"/>
    <w:rsid w:val="0015763A"/>
    <w:rsid w:val="00160776"/>
    <w:rsid w:val="00160794"/>
    <w:rsid w:val="00161741"/>
    <w:rsid w:val="00163F54"/>
    <w:rsid w:val="00164DA5"/>
    <w:rsid w:val="0016797D"/>
    <w:rsid w:val="00167AA3"/>
    <w:rsid w:val="00167B67"/>
    <w:rsid w:val="00167EB2"/>
    <w:rsid w:val="0017256E"/>
    <w:rsid w:val="00172B69"/>
    <w:rsid w:val="00172F35"/>
    <w:rsid w:val="00173941"/>
    <w:rsid w:val="00173C3B"/>
    <w:rsid w:val="00173FB6"/>
    <w:rsid w:val="00174052"/>
    <w:rsid w:val="0017713C"/>
    <w:rsid w:val="00182250"/>
    <w:rsid w:val="00182845"/>
    <w:rsid w:val="001860F9"/>
    <w:rsid w:val="001865BA"/>
    <w:rsid w:val="001866A5"/>
    <w:rsid w:val="00186E13"/>
    <w:rsid w:val="0018776D"/>
    <w:rsid w:val="00187FEB"/>
    <w:rsid w:val="001916EA"/>
    <w:rsid w:val="00192B7E"/>
    <w:rsid w:val="00194F9E"/>
    <w:rsid w:val="00195013"/>
    <w:rsid w:val="00195EB2"/>
    <w:rsid w:val="001A4F1B"/>
    <w:rsid w:val="001A5812"/>
    <w:rsid w:val="001A59F9"/>
    <w:rsid w:val="001A6520"/>
    <w:rsid w:val="001A778A"/>
    <w:rsid w:val="001B0BED"/>
    <w:rsid w:val="001B0E55"/>
    <w:rsid w:val="001B1862"/>
    <w:rsid w:val="001B2F26"/>
    <w:rsid w:val="001B3EB9"/>
    <w:rsid w:val="001B5397"/>
    <w:rsid w:val="001B7CBC"/>
    <w:rsid w:val="001C0C71"/>
    <w:rsid w:val="001C2B08"/>
    <w:rsid w:val="001C39B7"/>
    <w:rsid w:val="001C53B9"/>
    <w:rsid w:val="001C7558"/>
    <w:rsid w:val="001D01E5"/>
    <w:rsid w:val="001D0422"/>
    <w:rsid w:val="001D34DE"/>
    <w:rsid w:val="001D4565"/>
    <w:rsid w:val="001D5C7C"/>
    <w:rsid w:val="001D633E"/>
    <w:rsid w:val="001D6731"/>
    <w:rsid w:val="001D69BE"/>
    <w:rsid w:val="001D7FAF"/>
    <w:rsid w:val="001E13B1"/>
    <w:rsid w:val="001E1C29"/>
    <w:rsid w:val="001E25CE"/>
    <w:rsid w:val="001E29CF"/>
    <w:rsid w:val="001E630A"/>
    <w:rsid w:val="001E6A0C"/>
    <w:rsid w:val="001F1B50"/>
    <w:rsid w:val="001F4F20"/>
    <w:rsid w:val="0020344C"/>
    <w:rsid w:val="00203936"/>
    <w:rsid w:val="00204A20"/>
    <w:rsid w:val="0020785F"/>
    <w:rsid w:val="00207891"/>
    <w:rsid w:val="00210F1F"/>
    <w:rsid w:val="00211C02"/>
    <w:rsid w:val="002155F0"/>
    <w:rsid w:val="00215AD0"/>
    <w:rsid w:val="00216476"/>
    <w:rsid w:val="0022117E"/>
    <w:rsid w:val="002230A8"/>
    <w:rsid w:val="002233DA"/>
    <w:rsid w:val="002254F1"/>
    <w:rsid w:val="00225F8A"/>
    <w:rsid w:val="002273D3"/>
    <w:rsid w:val="00227524"/>
    <w:rsid w:val="002311CF"/>
    <w:rsid w:val="00231689"/>
    <w:rsid w:val="002319BC"/>
    <w:rsid w:val="00231A9F"/>
    <w:rsid w:val="00234A0B"/>
    <w:rsid w:val="00234DFA"/>
    <w:rsid w:val="0023757D"/>
    <w:rsid w:val="00237E81"/>
    <w:rsid w:val="002439FB"/>
    <w:rsid w:val="00244AB9"/>
    <w:rsid w:val="0024587F"/>
    <w:rsid w:val="00246F02"/>
    <w:rsid w:val="00247082"/>
    <w:rsid w:val="00247DC7"/>
    <w:rsid w:val="00250A7C"/>
    <w:rsid w:val="00251EDA"/>
    <w:rsid w:val="002530AD"/>
    <w:rsid w:val="00253C68"/>
    <w:rsid w:val="002560BA"/>
    <w:rsid w:val="00256A64"/>
    <w:rsid w:val="0026177F"/>
    <w:rsid w:val="00262691"/>
    <w:rsid w:val="00263282"/>
    <w:rsid w:val="00264C3D"/>
    <w:rsid w:val="00266CFB"/>
    <w:rsid w:val="002714ED"/>
    <w:rsid w:val="0027174F"/>
    <w:rsid w:val="00271DA4"/>
    <w:rsid w:val="00274019"/>
    <w:rsid w:val="00274536"/>
    <w:rsid w:val="0027491A"/>
    <w:rsid w:val="00276282"/>
    <w:rsid w:val="00277AD4"/>
    <w:rsid w:val="002815E6"/>
    <w:rsid w:val="00281BFE"/>
    <w:rsid w:val="00282EBC"/>
    <w:rsid w:val="002836BD"/>
    <w:rsid w:val="0028533C"/>
    <w:rsid w:val="00286C68"/>
    <w:rsid w:val="002904B5"/>
    <w:rsid w:val="00290CAE"/>
    <w:rsid w:val="00294085"/>
    <w:rsid w:val="00295888"/>
    <w:rsid w:val="0029603E"/>
    <w:rsid w:val="002A0265"/>
    <w:rsid w:val="002A0F96"/>
    <w:rsid w:val="002A16E8"/>
    <w:rsid w:val="002A2A7A"/>
    <w:rsid w:val="002A2CEB"/>
    <w:rsid w:val="002A3F7D"/>
    <w:rsid w:val="002A476F"/>
    <w:rsid w:val="002B1722"/>
    <w:rsid w:val="002B34B0"/>
    <w:rsid w:val="002B64B6"/>
    <w:rsid w:val="002B689A"/>
    <w:rsid w:val="002B70D8"/>
    <w:rsid w:val="002C1048"/>
    <w:rsid w:val="002C1AFD"/>
    <w:rsid w:val="002C261D"/>
    <w:rsid w:val="002C45C0"/>
    <w:rsid w:val="002C52E7"/>
    <w:rsid w:val="002C5633"/>
    <w:rsid w:val="002C6C01"/>
    <w:rsid w:val="002C71B4"/>
    <w:rsid w:val="002D02E4"/>
    <w:rsid w:val="002D0B0E"/>
    <w:rsid w:val="002D0EF3"/>
    <w:rsid w:val="002D294A"/>
    <w:rsid w:val="002D2BF3"/>
    <w:rsid w:val="002D373C"/>
    <w:rsid w:val="002D3A91"/>
    <w:rsid w:val="002D5C0C"/>
    <w:rsid w:val="002D6739"/>
    <w:rsid w:val="002D6C5C"/>
    <w:rsid w:val="002E0CDB"/>
    <w:rsid w:val="002E0D40"/>
    <w:rsid w:val="002E181A"/>
    <w:rsid w:val="002E1D0B"/>
    <w:rsid w:val="002E362D"/>
    <w:rsid w:val="002E521A"/>
    <w:rsid w:val="002E6E5B"/>
    <w:rsid w:val="002E761B"/>
    <w:rsid w:val="002F05DB"/>
    <w:rsid w:val="002F0945"/>
    <w:rsid w:val="002F31C1"/>
    <w:rsid w:val="002F3927"/>
    <w:rsid w:val="002F40AE"/>
    <w:rsid w:val="002F4F95"/>
    <w:rsid w:val="002F5089"/>
    <w:rsid w:val="002F568A"/>
    <w:rsid w:val="002F6383"/>
    <w:rsid w:val="002F6A2B"/>
    <w:rsid w:val="002F6C7B"/>
    <w:rsid w:val="00300985"/>
    <w:rsid w:val="00302B39"/>
    <w:rsid w:val="00302F60"/>
    <w:rsid w:val="00304B75"/>
    <w:rsid w:val="00310E0F"/>
    <w:rsid w:val="003123E4"/>
    <w:rsid w:val="0031279A"/>
    <w:rsid w:val="00312A9C"/>
    <w:rsid w:val="00313EEE"/>
    <w:rsid w:val="00314D31"/>
    <w:rsid w:val="00315240"/>
    <w:rsid w:val="003178E4"/>
    <w:rsid w:val="00322FF4"/>
    <w:rsid w:val="0032716F"/>
    <w:rsid w:val="0032757C"/>
    <w:rsid w:val="0032780F"/>
    <w:rsid w:val="00327C04"/>
    <w:rsid w:val="00330BD4"/>
    <w:rsid w:val="00330BE6"/>
    <w:rsid w:val="00331BB8"/>
    <w:rsid w:val="00332BF4"/>
    <w:rsid w:val="00333B02"/>
    <w:rsid w:val="00333CFC"/>
    <w:rsid w:val="00334804"/>
    <w:rsid w:val="00334E30"/>
    <w:rsid w:val="00334FC9"/>
    <w:rsid w:val="00340E04"/>
    <w:rsid w:val="00341404"/>
    <w:rsid w:val="00341509"/>
    <w:rsid w:val="003423CA"/>
    <w:rsid w:val="00342F32"/>
    <w:rsid w:val="003471CB"/>
    <w:rsid w:val="00347C80"/>
    <w:rsid w:val="00350252"/>
    <w:rsid w:val="0035172B"/>
    <w:rsid w:val="00351F83"/>
    <w:rsid w:val="00352C6B"/>
    <w:rsid w:val="00353A46"/>
    <w:rsid w:val="00353FD7"/>
    <w:rsid w:val="00354BFC"/>
    <w:rsid w:val="0035660C"/>
    <w:rsid w:val="00357437"/>
    <w:rsid w:val="00357A48"/>
    <w:rsid w:val="00360113"/>
    <w:rsid w:val="0036374B"/>
    <w:rsid w:val="00364086"/>
    <w:rsid w:val="00364863"/>
    <w:rsid w:val="00367456"/>
    <w:rsid w:val="00367A71"/>
    <w:rsid w:val="00367D1B"/>
    <w:rsid w:val="00370960"/>
    <w:rsid w:val="0037254F"/>
    <w:rsid w:val="0037464B"/>
    <w:rsid w:val="00374D58"/>
    <w:rsid w:val="00375889"/>
    <w:rsid w:val="0037781B"/>
    <w:rsid w:val="00380309"/>
    <w:rsid w:val="00381CD5"/>
    <w:rsid w:val="003835C7"/>
    <w:rsid w:val="003835CA"/>
    <w:rsid w:val="00384A6B"/>
    <w:rsid w:val="003872BA"/>
    <w:rsid w:val="003876B8"/>
    <w:rsid w:val="003902F6"/>
    <w:rsid w:val="00390519"/>
    <w:rsid w:val="00392972"/>
    <w:rsid w:val="003935E6"/>
    <w:rsid w:val="00394832"/>
    <w:rsid w:val="00394F1E"/>
    <w:rsid w:val="003954EF"/>
    <w:rsid w:val="00395E75"/>
    <w:rsid w:val="00396990"/>
    <w:rsid w:val="003A071E"/>
    <w:rsid w:val="003A28B1"/>
    <w:rsid w:val="003A427C"/>
    <w:rsid w:val="003A4372"/>
    <w:rsid w:val="003A622E"/>
    <w:rsid w:val="003A700F"/>
    <w:rsid w:val="003B04C0"/>
    <w:rsid w:val="003B418A"/>
    <w:rsid w:val="003C27CE"/>
    <w:rsid w:val="003C2AEC"/>
    <w:rsid w:val="003C2ECB"/>
    <w:rsid w:val="003C5AC4"/>
    <w:rsid w:val="003C610B"/>
    <w:rsid w:val="003C6D53"/>
    <w:rsid w:val="003C72F6"/>
    <w:rsid w:val="003D11C1"/>
    <w:rsid w:val="003D2394"/>
    <w:rsid w:val="003D281B"/>
    <w:rsid w:val="003D359C"/>
    <w:rsid w:val="003D37AD"/>
    <w:rsid w:val="003D75A2"/>
    <w:rsid w:val="003E0A1A"/>
    <w:rsid w:val="003E16B4"/>
    <w:rsid w:val="003E19F7"/>
    <w:rsid w:val="003E46A9"/>
    <w:rsid w:val="003E494E"/>
    <w:rsid w:val="003E4B4F"/>
    <w:rsid w:val="003E5BE5"/>
    <w:rsid w:val="003E68B3"/>
    <w:rsid w:val="003E6E82"/>
    <w:rsid w:val="003F1EEB"/>
    <w:rsid w:val="003F659E"/>
    <w:rsid w:val="003F771F"/>
    <w:rsid w:val="004009FE"/>
    <w:rsid w:val="00402005"/>
    <w:rsid w:val="00402AE2"/>
    <w:rsid w:val="00404718"/>
    <w:rsid w:val="0041260F"/>
    <w:rsid w:val="004144A8"/>
    <w:rsid w:val="00422E3C"/>
    <w:rsid w:val="0042553B"/>
    <w:rsid w:val="00426067"/>
    <w:rsid w:val="0042759E"/>
    <w:rsid w:val="00427A77"/>
    <w:rsid w:val="00427DEC"/>
    <w:rsid w:val="00427F18"/>
    <w:rsid w:val="00430A4E"/>
    <w:rsid w:val="00431FE3"/>
    <w:rsid w:val="00434CE1"/>
    <w:rsid w:val="00435CD9"/>
    <w:rsid w:val="00435EE6"/>
    <w:rsid w:val="004363B6"/>
    <w:rsid w:val="0043714A"/>
    <w:rsid w:val="00440D26"/>
    <w:rsid w:val="00440FED"/>
    <w:rsid w:val="00441E16"/>
    <w:rsid w:val="00444963"/>
    <w:rsid w:val="00444DED"/>
    <w:rsid w:val="00444EAF"/>
    <w:rsid w:val="00447C97"/>
    <w:rsid w:val="00447DEB"/>
    <w:rsid w:val="00450902"/>
    <w:rsid w:val="00450DD5"/>
    <w:rsid w:val="00451236"/>
    <w:rsid w:val="00451C00"/>
    <w:rsid w:val="00451CFF"/>
    <w:rsid w:val="00452757"/>
    <w:rsid w:val="00452A4E"/>
    <w:rsid w:val="00452E45"/>
    <w:rsid w:val="00454837"/>
    <w:rsid w:val="00454A21"/>
    <w:rsid w:val="00455853"/>
    <w:rsid w:val="00456A6D"/>
    <w:rsid w:val="00457753"/>
    <w:rsid w:val="00461B39"/>
    <w:rsid w:val="00463C43"/>
    <w:rsid w:val="004661ED"/>
    <w:rsid w:val="00467F4A"/>
    <w:rsid w:val="004702C9"/>
    <w:rsid w:val="004705AB"/>
    <w:rsid w:val="00470721"/>
    <w:rsid w:val="00471C27"/>
    <w:rsid w:val="0047240B"/>
    <w:rsid w:val="00472F01"/>
    <w:rsid w:val="0047465A"/>
    <w:rsid w:val="0048074B"/>
    <w:rsid w:val="00481195"/>
    <w:rsid w:val="00483803"/>
    <w:rsid w:val="004855B7"/>
    <w:rsid w:val="0048632D"/>
    <w:rsid w:val="004877BB"/>
    <w:rsid w:val="00487F89"/>
    <w:rsid w:val="0049446B"/>
    <w:rsid w:val="00494958"/>
    <w:rsid w:val="00496E5D"/>
    <w:rsid w:val="004978E3"/>
    <w:rsid w:val="004A13F1"/>
    <w:rsid w:val="004A1653"/>
    <w:rsid w:val="004A340C"/>
    <w:rsid w:val="004A35AC"/>
    <w:rsid w:val="004A39F3"/>
    <w:rsid w:val="004A418E"/>
    <w:rsid w:val="004A4820"/>
    <w:rsid w:val="004A5247"/>
    <w:rsid w:val="004A6397"/>
    <w:rsid w:val="004A74F2"/>
    <w:rsid w:val="004B10C8"/>
    <w:rsid w:val="004B225F"/>
    <w:rsid w:val="004B34D9"/>
    <w:rsid w:val="004B4088"/>
    <w:rsid w:val="004B4ECB"/>
    <w:rsid w:val="004B5AD3"/>
    <w:rsid w:val="004B6BEB"/>
    <w:rsid w:val="004B740D"/>
    <w:rsid w:val="004C0D3A"/>
    <w:rsid w:val="004C2A45"/>
    <w:rsid w:val="004C364A"/>
    <w:rsid w:val="004C37B8"/>
    <w:rsid w:val="004C518D"/>
    <w:rsid w:val="004C64B8"/>
    <w:rsid w:val="004C6E8A"/>
    <w:rsid w:val="004C7163"/>
    <w:rsid w:val="004C7ED4"/>
    <w:rsid w:val="004D0D0D"/>
    <w:rsid w:val="004D0D5D"/>
    <w:rsid w:val="004D22C7"/>
    <w:rsid w:val="004D43BA"/>
    <w:rsid w:val="004D62DC"/>
    <w:rsid w:val="004E07F7"/>
    <w:rsid w:val="004E09F3"/>
    <w:rsid w:val="004E1A9A"/>
    <w:rsid w:val="004E210B"/>
    <w:rsid w:val="004E3E44"/>
    <w:rsid w:val="004E47F2"/>
    <w:rsid w:val="004E56F1"/>
    <w:rsid w:val="004E5CCB"/>
    <w:rsid w:val="004E5F5A"/>
    <w:rsid w:val="004E6AFD"/>
    <w:rsid w:val="004E704D"/>
    <w:rsid w:val="004E7A08"/>
    <w:rsid w:val="004E7F30"/>
    <w:rsid w:val="004F10C9"/>
    <w:rsid w:val="004F18B1"/>
    <w:rsid w:val="004F26FF"/>
    <w:rsid w:val="004F28BE"/>
    <w:rsid w:val="004F2B75"/>
    <w:rsid w:val="004F2CF2"/>
    <w:rsid w:val="004F35EA"/>
    <w:rsid w:val="004F5BC8"/>
    <w:rsid w:val="004F638F"/>
    <w:rsid w:val="004F7612"/>
    <w:rsid w:val="00500347"/>
    <w:rsid w:val="00500836"/>
    <w:rsid w:val="00503811"/>
    <w:rsid w:val="00506B4D"/>
    <w:rsid w:val="005079C0"/>
    <w:rsid w:val="0051288F"/>
    <w:rsid w:val="00513C00"/>
    <w:rsid w:val="005156C8"/>
    <w:rsid w:val="00515EFE"/>
    <w:rsid w:val="00516192"/>
    <w:rsid w:val="005175B8"/>
    <w:rsid w:val="00517866"/>
    <w:rsid w:val="00520281"/>
    <w:rsid w:val="00520403"/>
    <w:rsid w:val="00524488"/>
    <w:rsid w:val="005257DB"/>
    <w:rsid w:val="0052743B"/>
    <w:rsid w:val="00527C12"/>
    <w:rsid w:val="00530497"/>
    <w:rsid w:val="00532FA9"/>
    <w:rsid w:val="00533C48"/>
    <w:rsid w:val="00537417"/>
    <w:rsid w:val="005375BF"/>
    <w:rsid w:val="005375FB"/>
    <w:rsid w:val="00540272"/>
    <w:rsid w:val="00541647"/>
    <w:rsid w:val="0054164F"/>
    <w:rsid w:val="00541BFD"/>
    <w:rsid w:val="0054348D"/>
    <w:rsid w:val="00543F7C"/>
    <w:rsid w:val="005441DA"/>
    <w:rsid w:val="00544701"/>
    <w:rsid w:val="00545BC3"/>
    <w:rsid w:val="00547789"/>
    <w:rsid w:val="005521BB"/>
    <w:rsid w:val="0055291D"/>
    <w:rsid w:val="005566D0"/>
    <w:rsid w:val="0055700C"/>
    <w:rsid w:val="00561E7D"/>
    <w:rsid w:val="0056280F"/>
    <w:rsid w:val="00562C7B"/>
    <w:rsid w:val="00564F2F"/>
    <w:rsid w:val="005655D8"/>
    <w:rsid w:val="00565650"/>
    <w:rsid w:val="00566E70"/>
    <w:rsid w:val="00571609"/>
    <w:rsid w:val="00573CAF"/>
    <w:rsid w:val="00573EE3"/>
    <w:rsid w:val="00575638"/>
    <w:rsid w:val="00575CF1"/>
    <w:rsid w:val="00575F33"/>
    <w:rsid w:val="00577A7E"/>
    <w:rsid w:val="005820F8"/>
    <w:rsid w:val="00583C61"/>
    <w:rsid w:val="00585A21"/>
    <w:rsid w:val="005862EE"/>
    <w:rsid w:val="00586ADE"/>
    <w:rsid w:val="00586D9C"/>
    <w:rsid w:val="00587654"/>
    <w:rsid w:val="005918E8"/>
    <w:rsid w:val="005A0690"/>
    <w:rsid w:val="005A184B"/>
    <w:rsid w:val="005A49C1"/>
    <w:rsid w:val="005A5EEA"/>
    <w:rsid w:val="005B0B13"/>
    <w:rsid w:val="005B180C"/>
    <w:rsid w:val="005B2DBD"/>
    <w:rsid w:val="005B3042"/>
    <w:rsid w:val="005B3350"/>
    <w:rsid w:val="005B4444"/>
    <w:rsid w:val="005B480C"/>
    <w:rsid w:val="005B4AE8"/>
    <w:rsid w:val="005B59A4"/>
    <w:rsid w:val="005B68E0"/>
    <w:rsid w:val="005B7A12"/>
    <w:rsid w:val="005B7FA8"/>
    <w:rsid w:val="005C0A92"/>
    <w:rsid w:val="005C0EE4"/>
    <w:rsid w:val="005C1451"/>
    <w:rsid w:val="005C322C"/>
    <w:rsid w:val="005C4263"/>
    <w:rsid w:val="005C4FDE"/>
    <w:rsid w:val="005C5A78"/>
    <w:rsid w:val="005C5A7D"/>
    <w:rsid w:val="005C6AED"/>
    <w:rsid w:val="005D1BE9"/>
    <w:rsid w:val="005D273E"/>
    <w:rsid w:val="005D28C9"/>
    <w:rsid w:val="005D2DDE"/>
    <w:rsid w:val="005D3380"/>
    <w:rsid w:val="005E1383"/>
    <w:rsid w:val="005E1628"/>
    <w:rsid w:val="005E25AF"/>
    <w:rsid w:val="005E2625"/>
    <w:rsid w:val="005E3279"/>
    <w:rsid w:val="005E3B9B"/>
    <w:rsid w:val="005E5F7F"/>
    <w:rsid w:val="005E6638"/>
    <w:rsid w:val="005E68D3"/>
    <w:rsid w:val="005F00F1"/>
    <w:rsid w:val="005F18B3"/>
    <w:rsid w:val="005F26F1"/>
    <w:rsid w:val="005F2E16"/>
    <w:rsid w:val="005F623B"/>
    <w:rsid w:val="005F661F"/>
    <w:rsid w:val="005F7ABB"/>
    <w:rsid w:val="00600137"/>
    <w:rsid w:val="00601BC8"/>
    <w:rsid w:val="00605BC0"/>
    <w:rsid w:val="0060726D"/>
    <w:rsid w:val="006120A2"/>
    <w:rsid w:val="0061263C"/>
    <w:rsid w:val="00613262"/>
    <w:rsid w:val="00616DC6"/>
    <w:rsid w:val="0062135A"/>
    <w:rsid w:val="0062251E"/>
    <w:rsid w:val="006259A2"/>
    <w:rsid w:val="00625F3F"/>
    <w:rsid w:val="00630A8A"/>
    <w:rsid w:val="006319A0"/>
    <w:rsid w:val="006322D8"/>
    <w:rsid w:val="006326F4"/>
    <w:rsid w:val="006329D6"/>
    <w:rsid w:val="00634A34"/>
    <w:rsid w:val="00634E77"/>
    <w:rsid w:val="00634FCA"/>
    <w:rsid w:val="00636C20"/>
    <w:rsid w:val="00640D80"/>
    <w:rsid w:val="00642891"/>
    <w:rsid w:val="00643890"/>
    <w:rsid w:val="00643F5C"/>
    <w:rsid w:val="006464D7"/>
    <w:rsid w:val="00650347"/>
    <w:rsid w:val="00650DD6"/>
    <w:rsid w:val="00651A6F"/>
    <w:rsid w:val="006563B9"/>
    <w:rsid w:val="00663861"/>
    <w:rsid w:val="006639B5"/>
    <w:rsid w:val="00664FE7"/>
    <w:rsid w:val="0066622A"/>
    <w:rsid w:val="00666723"/>
    <w:rsid w:val="00666A77"/>
    <w:rsid w:val="006761B2"/>
    <w:rsid w:val="00676B00"/>
    <w:rsid w:val="006770E8"/>
    <w:rsid w:val="00677D58"/>
    <w:rsid w:val="0068279A"/>
    <w:rsid w:val="00685149"/>
    <w:rsid w:val="00690543"/>
    <w:rsid w:val="006915BD"/>
    <w:rsid w:val="00691637"/>
    <w:rsid w:val="00691AB3"/>
    <w:rsid w:val="006924FC"/>
    <w:rsid w:val="00694F45"/>
    <w:rsid w:val="006970F7"/>
    <w:rsid w:val="006A1C07"/>
    <w:rsid w:val="006A2F37"/>
    <w:rsid w:val="006A4489"/>
    <w:rsid w:val="006A4B1F"/>
    <w:rsid w:val="006A5CA9"/>
    <w:rsid w:val="006A6168"/>
    <w:rsid w:val="006A79E3"/>
    <w:rsid w:val="006B00DD"/>
    <w:rsid w:val="006B11EE"/>
    <w:rsid w:val="006B13A4"/>
    <w:rsid w:val="006B2302"/>
    <w:rsid w:val="006B2D96"/>
    <w:rsid w:val="006B31B4"/>
    <w:rsid w:val="006B3638"/>
    <w:rsid w:val="006B3ACF"/>
    <w:rsid w:val="006B4591"/>
    <w:rsid w:val="006B4C1B"/>
    <w:rsid w:val="006B6158"/>
    <w:rsid w:val="006B74B1"/>
    <w:rsid w:val="006C182B"/>
    <w:rsid w:val="006C330F"/>
    <w:rsid w:val="006C3F9D"/>
    <w:rsid w:val="006C4A6B"/>
    <w:rsid w:val="006C4DF4"/>
    <w:rsid w:val="006C58DC"/>
    <w:rsid w:val="006C76CE"/>
    <w:rsid w:val="006C79A3"/>
    <w:rsid w:val="006D04C6"/>
    <w:rsid w:val="006D050A"/>
    <w:rsid w:val="006D5544"/>
    <w:rsid w:val="006E131A"/>
    <w:rsid w:val="006E75AE"/>
    <w:rsid w:val="006F2D7B"/>
    <w:rsid w:val="006F396C"/>
    <w:rsid w:val="006F4062"/>
    <w:rsid w:val="006F640F"/>
    <w:rsid w:val="006F7D62"/>
    <w:rsid w:val="006F7E57"/>
    <w:rsid w:val="0070456E"/>
    <w:rsid w:val="00705603"/>
    <w:rsid w:val="00706178"/>
    <w:rsid w:val="007070CA"/>
    <w:rsid w:val="00707258"/>
    <w:rsid w:val="00710AB0"/>
    <w:rsid w:val="00710E4F"/>
    <w:rsid w:val="0071216F"/>
    <w:rsid w:val="00714E2D"/>
    <w:rsid w:val="00716DC5"/>
    <w:rsid w:val="00717025"/>
    <w:rsid w:val="00717037"/>
    <w:rsid w:val="007173EC"/>
    <w:rsid w:val="00717AA5"/>
    <w:rsid w:val="00720EAE"/>
    <w:rsid w:val="00721627"/>
    <w:rsid w:val="00721F14"/>
    <w:rsid w:val="00722FF2"/>
    <w:rsid w:val="007249D1"/>
    <w:rsid w:val="0072510F"/>
    <w:rsid w:val="00727003"/>
    <w:rsid w:val="00727106"/>
    <w:rsid w:val="0072731E"/>
    <w:rsid w:val="00727435"/>
    <w:rsid w:val="00727F29"/>
    <w:rsid w:val="00731070"/>
    <w:rsid w:val="0073111A"/>
    <w:rsid w:val="00737967"/>
    <w:rsid w:val="0074032A"/>
    <w:rsid w:val="00740F15"/>
    <w:rsid w:val="007415F1"/>
    <w:rsid w:val="00743DCB"/>
    <w:rsid w:val="00745502"/>
    <w:rsid w:val="00746A92"/>
    <w:rsid w:val="00750230"/>
    <w:rsid w:val="0075088C"/>
    <w:rsid w:val="00750E64"/>
    <w:rsid w:val="00751839"/>
    <w:rsid w:val="00755F3C"/>
    <w:rsid w:val="00756501"/>
    <w:rsid w:val="007565E4"/>
    <w:rsid w:val="00764F9C"/>
    <w:rsid w:val="00765FBC"/>
    <w:rsid w:val="007672E1"/>
    <w:rsid w:val="00770778"/>
    <w:rsid w:val="007724E9"/>
    <w:rsid w:val="00773C89"/>
    <w:rsid w:val="00774265"/>
    <w:rsid w:val="00774CF9"/>
    <w:rsid w:val="00774DAE"/>
    <w:rsid w:val="00776D8E"/>
    <w:rsid w:val="00777116"/>
    <w:rsid w:val="00780415"/>
    <w:rsid w:val="007810D0"/>
    <w:rsid w:val="0078171D"/>
    <w:rsid w:val="00782D0C"/>
    <w:rsid w:val="00783D81"/>
    <w:rsid w:val="0078485D"/>
    <w:rsid w:val="00784AB0"/>
    <w:rsid w:val="00785E90"/>
    <w:rsid w:val="00790281"/>
    <w:rsid w:val="0079275C"/>
    <w:rsid w:val="00792F58"/>
    <w:rsid w:val="00795AEC"/>
    <w:rsid w:val="007961AF"/>
    <w:rsid w:val="00796BF0"/>
    <w:rsid w:val="007A042E"/>
    <w:rsid w:val="007A0AD6"/>
    <w:rsid w:val="007A40A0"/>
    <w:rsid w:val="007A4A4E"/>
    <w:rsid w:val="007A4E8D"/>
    <w:rsid w:val="007A54FB"/>
    <w:rsid w:val="007A7F2D"/>
    <w:rsid w:val="007B035C"/>
    <w:rsid w:val="007B0AD8"/>
    <w:rsid w:val="007B123B"/>
    <w:rsid w:val="007B2D20"/>
    <w:rsid w:val="007B51E6"/>
    <w:rsid w:val="007B6178"/>
    <w:rsid w:val="007B7C3C"/>
    <w:rsid w:val="007C00BE"/>
    <w:rsid w:val="007C0C79"/>
    <w:rsid w:val="007C1055"/>
    <w:rsid w:val="007C13FF"/>
    <w:rsid w:val="007C14A7"/>
    <w:rsid w:val="007C1D0B"/>
    <w:rsid w:val="007C436D"/>
    <w:rsid w:val="007C4C6E"/>
    <w:rsid w:val="007C5956"/>
    <w:rsid w:val="007C6851"/>
    <w:rsid w:val="007C7A6E"/>
    <w:rsid w:val="007D3A4F"/>
    <w:rsid w:val="007D3AD4"/>
    <w:rsid w:val="007D3E33"/>
    <w:rsid w:val="007D4121"/>
    <w:rsid w:val="007D4591"/>
    <w:rsid w:val="007D53E4"/>
    <w:rsid w:val="007D693A"/>
    <w:rsid w:val="007D6D8B"/>
    <w:rsid w:val="007E0FFF"/>
    <w:rsid w:val="007E14D2"/>
    <w:rsid w:val="007E4382"/>
    <w:rsid w:val="007E7B11"/>
    <w:rsid w:val="007F1A36"/>
    <w:rsid w:val="007F21F2"/>
    <w:rsid w:val="007F36BF"/>
    <w:rsid w:val="007F39B5"/>
    <w:rsid w:val="007F3F89"/>
    <w:rsid w:val="007F4912"/>
    <w:rsid w:val="007F5FB1"/>
    <w:rsid w:val="007F68BA"/>
    <w:rsid w:val="007F747B"/>
    <w:rsid w:val="007F74EA"/>
    <w:rsid w:val="008012DC"/>
    <w:rsid w:val="0080286B"/>
    <w:rsid w:val="008049C6"/>
    <w:rsid w:val="0080555D"/>
    <w:rsid w:val="00806C36"/>
    <w:rsid w:val="008104A6"/>
    <w:rsid w:val="0081117F"/>
    <w:rsid w:val="008137C6"/>
    <w:rsid w:val="00814F9B"/>
    <w:rsid w:val="0081554F"/>
    <w:rsid w:val="0081560A"/>
    <w:rsid w:val="008230B6"/>
    <w:rsid w:val="00824956"/>
    <w:rsid w:val="00826248"/>
    <w:rsid w:val="00830725"/>
    <w:rsid w:val="008321D6"/>
    <w:rsid w:val="00834155"/>
    <w:rsid w:val="00834887"/>
    <w:rsid w:val="00835C5E"/>
    <w:rsid w:val="008365E5"/>
    <w:rsid w:val="00842115"/>
    <w:rsid w:val="008421D1"/>
    <w:rsid w:val="008422B1"/>
    <w:rsid w:val="008423C5"/>
    <w:rsid w:val="00843FEE"/>
    <w:rsid w:val="00844451"/>
    <w:rsid w:val="00847BFC"/>
    <w:rsid w:val="00847F56"/>
    <w:rsid w:val="008513FB"/>
    <w:rsid w:val="00851EFC"/>
    <w:rsid w:val="00852DFD"/>
    <w:rsid w:val="00852E6C"/>
    <w:rsid w:val="008573A0"/>
    <w:rsid w:val="00857F7F"/>
    <w:rsid w:val="0086154C"/>
    <w:rsid w:val="00861BB5"/>
    <w:rsid w:val="00861E32"/>
    <w:rsid w:val="0086240D"/>
    <w:rsid w:val="0086319A"/>
    <w:rsid w:val="00863BB3"/>
    <w:rsid w:val="008646B8"/>
    <w:rsid w:val="0086475D"/>
    <w:rsid w:val="00865BFC"/>
    <w:rsid w:val="008663F2"/>
    <w:rsid w:val="00867E24"/>
    <w:rsid w:val="00870652"/>
    <w:rsid w:val="00870F1B"/>
    <w:rsid w:val="00873972"/>
    <w:rsid w:val="00874620"/>
    <w:rsid w:val="008748B8"/>
    <w:rsid w:val="0087616C"/>
    <w:rsid w:val="008764E9"/>
    <w:rsid w:val="00877E92"/>
    <w:rsid w:val="00880887"/>
    <w:rsid w:val="0088173D"/>
    <w:rsid w:val="008821A3"/>
    <w:rsid w:val="008830F9"/>
    <w:rsid w:val="008833F4"/>
    <w:rsid w:val="00884DE9"/>
    <w:rsid w:val="008850C5"/>
    <w:rsid w:val="00886CBA"/>
    <w:rsid w:val="0088733E"/>
    <w:rsid w:val="0089124B"/>
    <w:rsid w:val="00891E57"/>
    <w:rsid w:val="00896152"/>
    <w:rsid w:val="008963A0"/>
    <w:rsid w:val="00897928"/>
    <w:rsid w:val="008A0CD5"/>
    <w:rsid w:val="008A2A00"/>
    <w:rsid w:val="008A350C"/>
    <w:rsid w:val="008A3DDE"/>
    <w:rsid w:val="008A5D60"/>
    <w:rsid w:val="008A648D"/>
    <w:rsid w:val="008A6FA6"/>
    <w:rsid w:val="008A7528"/>
    <w:rsid w:val="008A76E9"/>
    <w:rsid w:val="008A7C81"/>
    <w:rsid w:val="008B03C1"/>
    <w:rsid w:val="008B1821"/>
    <w:rsid w:val="008B30B8"/>
    <w:rsid w:val="008B3DAD"/>
    <w:rsid w:val="008B44F2"/>
    <w:rsid w:val="008B4C9A"/>
    <w:rsid w:val="008B57EB"/>
    <w:rsid w:val="008B6E09"/>
    <w:rsid w:val="008B7708"/>
    <w:rsid w:val="008B7C22"/>
    <w:rsid w:val="008C1A4F"/>
    <w:rsid w:val="008C4642"/>
    <w:rsid w:val="008C67F2"/>
    <w:rsid w:val="008C700C"/>
    <w:rsid w:val="008C7111"/>
    <w:rsid w:val="008C74AC"/>
    <w:rsid w:val="008C79F9"/>
    <w:rsid w:val="008C7BD4"/>
    <w:rsid w:val="008D0A21"/>
    <w:rsid w:val="008D109C"/>
    <w:rsid w:val="008D1B1B"/>
    <w:rsid w:val="008D266B"/>
    <w:rsid w:val="008D2EB7"/>
    <w:rsid w:val="008D3127"/>
    <w:rsid w:val="008D3953"/>
    <w:rsid w:val="008D4004"/>
    <w:rsid w:val="008D44C3"/>
    <w:rsid w:val="008D4E07"/>
    <w:rsid w:val="008E0309"/>
    <w:rsid w:val="008E3E95"/>
    <w:rsid w:val="008E46D8"/>
    <w:rsid w:val="008E4A18"/>
    <w:rsid w:val="008E51B2"/>
    <w:rsid w:val="008E56F0"/>
    <w:rsid w:val="008E5C04"/>
    <w:rsid w:val="008E6053"/>
    <w:rsid w:val="008E771A"/>
    <w:rsid w:val="008E7B89"/>
    <w:rsid w:val="008E7BD1"/>
    <w:rsid w:val="008F1054"/>
    <w:rsid w:val="008F1A99"/>
    <w:rsid w:val="008F2354"/>
    <w:rsid w:val="008F28C2"/>
    <w:rsid w:val="008F4093"/>
    <w:rsid w:val="008F5237"/>
    <w:rsid w:val="008F5B70"/>
    <w:rsid w:val="008F795D"/>
    <w:rsid w:val="00904BB7"/>
    <w:rsid w:val="009053C8"/>
    <w:rsid w:val="009055A3"/>
    <w:rsid w:val="0090565E"/>
    <w:rsid w:val="0090752B"/>
    <w:rsid w:val="00910C96"/>
    <w:rsid w:val="00910FDF"/>
    <w:rsid w:val="009122BE"/>
    <w:rsid w:val="00912847"/>
    <w:rsid w:val="009137E1"/>
    <w:rsid w:val="00914093"/>
    <w:rsid w:val="00916BA3"/>
    <w:rsid w:val="00917C59"/>
    <w:rsid w:val="00920F68"/>
    <w:rsid w:val="00921EB7"/>
    <w:rsid w:val="00922154"/>
    <w:rsid w:val="009225F4"/>
    <w:rsid w:val="0092381E"/>
    <w:rsid w:val="00925C00"/>
    <w:rsid w:val="0092688D"/>
    <w:rsid w:val="00926A56"/>
    <w:rsid w:val="0093207A"/>
    <w:rsid w:val="00933169"/>
    <w:rsid w:val="00933351"/>
    <w:rsid w:val="00937D11"/>
    <w:rsid w:val="00942D90"/>
    <w:rsid w:val="00943642"/>
    <w:rsid w:val="009448A4"/>
    <w:rsid w:val="00944B92"/>
    <w:rsid w:val="009458AD"/>
    <w:rsid w:val="0094592E"/>
    <w:rsid w:val="009460F5"/>
    <w:rsid w:val="00946CC4"/>
    <w:rsid w:val="0094759E"/>
    <w:rsid w:val="0094792C"/>
    <w:rsid w:val="00947C3D"/>
    <w:rsid w:val="00951B9A"/>
    <w:rsid w:val="00954331"/>
    <w:rsid w:val="00955446"/>
    <w:rsid w:val="00955AC0"/>
    <w:rsid w:val="009571A3"/>
    <w:rsid w:val="00961B4D"/>
    <w:rsid w:val="009638CE"/>
    <w:rsid w:val="0096425D"/>
    <w:rsid w:val="00964D78"/>
    <w:rsid w:val="00972270"/>
    <w:rsid w:val="00973F27"/>
    <w:rsid w:val="00974B2F"/>
    <w:rsid w:val="00976348"/>
    <w:rsid w:val="0097779A"/>
    <w:rsid w:val="0097799A"/>
    <w:rsid w:val="00980E6C"/>
    <w:rsid w:val="009819CE"/>
    <w:rsid w:val="00985186"/>
    <w:rsid w:val="009855E3"/>
    <w:rsid w:val="00986FB1"/>
    <w:rsid w:val="00987BCB"/>
    <w:rsid w:val="00991678"/>
    <w:rsid w:val="00991AEA"/>
    <w:rsid w:val="00992057"/>
    <w:rsid w:val="0099294B"/>
    <w:rsid w:val="0099426A"/>
    <w:rsid w:val="00994FCC"/>
    <w:rsid w:val="00996550"/>
    <w:rsid w:val="00996961"/>
    <w:rsid w:val="009970E8"/>
    <w:rsid w:val="009A04CF"/>
    <w:rsid w:val="009B1CEC"/>
    <w:rsid w:val="009B204E"/>
    <w:rsid w:val="009B27FD"/>
    <w:rsid w:val="009B3518"/>
    <w:rsid w:val="009C201B"/>
    <w:rsid w:val="009C24A0"/>
    <w:rsid w:val="009C2C34"/>
    <w:rsid w:val="009C49C1"/>
    <w:rsid w:val="009C532A"/>
    <w:rsid w:val="009C5D5E"/>
    <w:rsid w:val="009C645E"/>
    <w:rsid w:val="009C71A8"/>
    <w:rsid w:val="009D02A6"/>
    <w:rsid w:val="009D071E"/>
    <w:rsid w:val="009D0F74"/>
    <w:rsid w:val="009D3E90"/>
    <w:rsid w:val="009D42AC"/>
    <w:rsid w:val="009D4722"/>
    <w:rsid w:val="009D5F28"/>
    <w:rsid w:val="009E045B"/>
    <w:rsid w:val="009E4C0E"/>
    <w:rsid w:val="009E50C2"/>
    <w:rsid w:val="009E6500"/>
    <w:rsid w:val="009E699E"/>
    <w:rsid w:val="009E6D05"/>
    <w:rsid w:val="009E706E"/>
    <w:rsid w:val="009F0BD1"/>
    <w:rsid w:val="009F11C8"/>
    <w:rsid w:val="009F57A5"/>
    <w:rsid w:val="009F5C1A"/>
    <w:rsid w:val="009F71C8"/>
    <w:rsid w:val="00A00CFE"/>
    <w:rsid w:val="00A013FF"/>
    <w:rsid w:val="00A01C97"/>
    <w:rsid w:val="00A01D47"/>
    <w:rsid w:val="00A026C0"/>
    <w:rsid w:val="00A0360D"/>
    <w:rsid w:val="00A0514D"/>
    <w:rsid w:val="00A066BB"/>
    <w:rsid w:val="00A100AA"/>
    <w:rsid w:val="00A158FF"/>
    <w:rsid w:val="00A16CB1"/>
    <w:rsid w:val="00A20298"/>
    <w:rsid w:val="00A20F52"/>
    <w:rsid w:val="00A2127A"/>
    <w:rsid w:val="00A221B8"/>
    <w:rsid w:val="00A22233"/>
    <w:rsid w:val="00A2645B"/>
    <w:rsid w:val="00A30A47"/>
    <w:rsid w:val="00A31096"/>
    <w:rsid w:val="00A329B2"/>
    <w:rsid w:val="00A3359C"/>
    <w:rsid w:val="00A336BE"/>
    <w:rsid w:val="00A34023"/>
    <w:rsid w:val="00A37A44"/>
    <w:rsid w:val="00A37C9D"/>
    <w:rsid w:val="00A42478"/>
    <w:rsid w:val="00A44DC2"/>
    <w:rsid w:val="00A4536B"/>
    <w:rsid w:val="00A45ACC"/>
    <w:rsid w:val="00A46295"/>
    <w:rsid w:val="00A4683C"/>
    <w:rsid w:val="00A5141A"/>
    <w:rsid w:val="00A514E7"/>
    <w:rsid w:val="00A54A34"/>
    <w:rsid w:val="00A54C2F"/>
    <w:rsid w:val="00A55376"/>
    <w:rsid w:val="00A55F09"/>
    <w:rsid w:val="00A56355"/>
    <w:rsid w:val="00A61351"/>
    <w:rsid w:val="00A61891"/>
    <w:rsid w:val="00A62E97"/>
    <w:rsid w:val="00A64DDE"/>
    <w:rsid w:val="00A654EB"/>
    <w:rsid w:val="00A6610B"/>
    <w:rsid w:val="00A66CAD"/>
    <w:rsid w:val="00A67B0D"/>
    <w:rsid w:val="00A70EEB"/>
    <w:rsid w:val="00A711B2"/>
    <w:rsid w:val="00A71829"/>
    <w:rsid w:val="00A72A5F"/>
    <w:rsid w:val="00A72E46"/>
    <w:rsid w:val="00A73359"/>
    <w:rsid w:val="00A741BE"/>
    <w:rsid w:val="00A74A64"/>
    <w:rsid w:val="00A75020"/>
    <w:rsid w:val="00A75569"/>
    <w:rsid w:val="00A75BA6"/>
    <w:rsid w:val="00A76EA5"/>
    <w:rsid w:val="00A812AA"/>
    <w:rsid w:val="00A813C2"/>
    <w:rsid w:val="00A85BCC"/>
    <w:rsid w:val="00A8686F"/>
    <w:rsid w:val="00A914FF"/>
    <w:rsid w:val="00A91D51"/>
    <w:rsid w:val="00A94253"/>
    <w:rsid w:val="00A9455F"/>
    <w:rsid w:val="00A975C0"/>
    <w:rsid w:val="00AA039A"/>
    <w:rsid w:val="00AA29CF"/>
    <w:rsid w:val="00AA308C"/>
    <w:rsid w:val="00AA4073"/>
    <w:rsid w:val="00AA48EE"/>
    <w:rsid w:val="00AA63CE"/>
    <w:rsid w:val="00AA76EF"/>
    <w:rsid w:val="00AA7DDB"/>
    <w:rsid w:val="00AB2830"/>
    <w:rsid w:val="00AB2939"/>
    <w:rsid w:val="00AB35EE"/>
    <w:rsid w:val="00AB41B9"/>
    <w:rsid w:val="00AB714D"/>
    <w:rsid w:val="00AC4CE2"/>
    <w:rsid w:val="00AC53A4"/>
    <w:rsid w:val="00AC6106"/>
    <w:rsid w:val="00AC64CD"/>
    <w:rsid w:val="00AC6A53"/>
    <w:rsid w:val="00AC6DEE"/>
    <w:rsid w:val="00AC7A28"/>
    <w:rsid w:val="00AC7B59"/>
    <w:rsid w:val="00AD11ED"/>
    <w:rsid w:val="00AD197D"/>
    <w:rsid w:val="00AD2041"/>
    <w:rsid w:val="00AD23BE"/>
    <w:rsid w:val="00AD2DD2"/>
    <w:rsid w:val="00AD3269"/>
    <w:rsid w:val="00AD516D"/>
    <w:rsid w:val="00AD5833"/>
    <w:rsid w:val="00AD5EBB"/>
    <w:rsid w:val="00AD7085"/>
    <w:rsid w:val="00AE0DE6"/>
    <w:rsid w:val="00AE1282"/>
    <w:rsid w:val="00AE2CBA"/>
    <w:rsid w:val="00AE562C"/>
    <w:rsid w:val="00AE591D"/>
    <w:rsid w:val="00AE5A3F"/>
    <w:rsid w:val="00AF1193"/>
    <w:rsid w:val="00AF18D3"/>
    <w:rsid w:val="00AF24B8"/>
    <w:rsid w:val="00AF2618"/>
    <w:rsid w:val="00AF2B6D"/>
    <w:rsid w:val="00AF479A"/>
    <w:rsid w:val="00AF7142"/>
    <w:rsid w:val="00AF729E"/>
    <w:rsid w:val="00AF75E7"/>
    <w:rsid w:val="00B0088E"/>
    <w:rsid w:val="00B00F6A"/>
    <w:rsid w:val="00B01684"/>
    <w:rsid w:val="00B03ECE"/>
    <w:rsid w:val="00B04FE1"/>
    <w:rsid w:val="00B04FFE"/>
    <w:rsid w:val="00B06010"/>
    <w:rsid w:val="00B063A1"/>
    <w:rsid w:val="00B065EE"/>
    <w:rsid w:val="00B07E80"/>
    <w:rsid w:val="00B07EF6"/>
    <w:rsid w:val="00B10418"/>
    <w:rsid w:val="00B110C8"/>
    <w:rsid w:val="00B127AD"/>
    <w:rsid w:val="00B12CE0"/>
    <w:rsid w:val="00B13999"/>
    <w:rsid w:val="00B14B37"/>
    <w:rsid w:val="00B16FE6"/>
    <w:rsid w:val="00B171A6"/>
    <w:rsid w:val="00B17F6F"/>
    <w:rsid w:val="00B20FA3"/>
    <w:rsid w:val="00B21DB5"/>
    <w:rsid w:val="00B24E0A"/>
    <w:rsid w:val="00B269D0"/>
    <w:rsid w:val="00B27796"/>
    <w:rsid w:val="00B279D0"/>
    <w:rsid w:val="00B31864"/>
    <w:rsid w:val="00B3330A"/>
    <w:rsid w:val="00B33614"/>
    <w:rsid w:val="00B35257"/>
    <w:rsid w:val="00B359DE"/>
    <w:rsid w:val="00B36D8A"/>
    <w:rsid w:val="00B3719A"/>
    <w:rsid w:val="00B44B6E"/>
    <w:rsid w:val="00B45785"/>
    <w:rsid w:val="00B4594D"/>
    <w:rsid w:val="00B477FE"/>
    <w:rsid w:val="00B507F7"/>
    <w:rsid w:val="00B546C9"/>
    <w:rsid w:val="00B5512E"/>
    <w:rsid w:val="00B571D6"/>
    <w:rsid w:val="00B61648"/>
    <w:rsid w:val="00B61862"/>
    <w:rsid w:val="00B618CC"/>
    <w:rsid w:val="00B62C52"/>
    <w:rsid w:val="00B633C2"/>
    <w:rsid w:val="00B63D75"/>
    <w:rsid w:val="00B64A51"/>
    <w:rsid w:val="00B650D3"/>
    <w:rsid w:val="00B6660C"/>
    <w:rsid w:val="00B67F75"/>
    <w:rsid w:val="00B711B2"/>
    <w:rsid w:val="00B716DD"/>
    <w:rsid w:val="00B767A6"/>
    <w:rsid w:val="00B82762"/>
    <w:rsid w:val="00B82FF4"/>
    <w:rsid w:val="00B842B6"/>
    <w:rsid w:val="00B86AF1"/>
    <w:rsid w:val="00B9192F"/>
    <w:rsid w:val="00B92C53"/>
    <w:rsid w:val="00B92C80"/>
    <w:rsid w:val="00B93231"/>
    <w:rsid w:val="00B95A2C"/>
    <w:rsid w:val="00B97B8F"/>
    <w:rsid w:val="00BA2212"/>
    <w:rsid w:val="00BA2A24"/>
    <w:rsid w:val="00BA4DF6"/>
    <w:rsid w:val="00BA5E68"/>
    <w:rsid w:val="00BA6EF9"/>
    <w:rsid w:val="00BB0C6C"/>
    <w:rsid w:val="00BB16A5"/>
    <w:rsid w:val="00BB19B5"/>
    <w:rsid w:val="00BB28B2"/>
    <w:rsid w:val="00BB538D"/>
    <w:rsid w:val="00BB72A8"/>
    <w:rsid w:val="00BC05D3"/>
    <w:rsid w:val="00BC0DBD"/>
    <w:rsid w:val="00BC29EC"/>
    <w:rsid w:val="00BC2BDC"/>
    <w:rsid w:val="00BC31EA"/>
    <w:rsid w:val="00BC4624"/>
    <w:rsid w:val="00BC500E"/>
    <w:rsid w:val="00BC5F0B"/>
    <w:rsid w:val="00BC60F8"/>
    <w:rsid w:val="00BC6525"/>
    <w:rsid w:val="00BC74F2"/>
    <w:rsid w:val="00BC7691"/>
    <w:rsid w:val="00BC7E7B"/>
    <w:rsid w:val="00BD0E08"/>
    <w:rsid w:val="00BD1232"/>
    <w:rsid w:val="00BD1267"/>
    <w:rsid w:val="00BD164A"/>
    <w:rsid w:val="00BD3C50"/>
    <w:rsid w:val="00BD4CEE"/>
    <w:rsid w:val="00BD5BF3"/>
    <w:rsid w:val="00BE06D4"/>
    <w:rsid w:val="00BE106A"/>
    <w:rsid w:val="00BE23A1"/>
    <w:rsid w:val="00BE2EAB"/>
    <w:rsid w:val="00BE32F6"/>
    <w:rsid w:val="00BE546D"/>
    <w:rsid w:val="00BF0905"/>
    <w:rsid w:val="00BF0915"/>
    <w:rsid w:val="00BF3241"/>
    <w:rsid w:val="00BF453C"/>
    <w:rsid w:val="00BF5CAC"/>
    <w:rsid w:val="00BF69FE"/>
    <w:rsid w:val="00C00102"/>
    <w:rsid w:val="00C02BEB"/>
    <w:rsid w:val="00C034F0"/>
    <w:rsid w:val="00C04693"/>
    <w:rsid w:val="00C0616A"/>
    <w:rsid w:val="00C06F7E"/>
    <w:rsid w:val="00C10D86"/>
    <w:rsid w:val="00C1108A"/>
    <w:rsid w:val="00C11A6D"/>
    <w:rsid w:val="00C14DC6"/>
    <w:rsid w:val="00C1595D"/>
    <w:rsid w:val="00C15E7B"/>
    <w:rsid w:val="00C1728D"/>
    <w:rsid w:val="00C22698"/>
    <w:rsid w:val="00C23893"/>
    <w:rsid w:val="00C23B44"/>
    <w:rsid w:val="00C23B99"/>
    <w:rsid w:val="00C2440C"/>
    <w:rsid w:val="00C2665D"/>
    <w:rsid w:val="00C27692"/>
    <w:rsid w:val="00C304E4"/>
    <w:rsid w:val="00C337BC"/>
    <w:rsid w:val="00C3585C"/>
    <w:rsid w:val="00C36564"/>
    <w:rsid w:val="00C37307"/>
    <w:rsid w:val="00C41DD9"/>
    <w:rsid w:val="00C43429"/>
    <w:rsid w:val="00C45254"/>
    <w:rsid w:val="00C4627C"/>
    <w:rsid w:val="00C50691"/>
    <w:rsid w:val="00C5390D"/>
    <w:rsid w:val="00C5412E"/>
    <w:rsid w:val="00C5577B"/>
    <w:rsid w:val="00C559E6"/>
    <w:rsid w:val="00C55DFB"/>
    <w:rsid w:val="00C5644C"/>
    <w:rsid w:val="00C5661D"/>
    <w:rsid w:val="00C568E6"/>
    <w:rsid w:val="00C5785F"/>
    <w:rsid w:val="00C602C0"/>
    <w:rsid w:val="00C67390"/>
    <w:rsid w:val="00C6743A"/>
    <w:rsid w:val="00C6786E"/>
    <w:rsid w:val="00C70039"/>
    <w:rsid w:val="00C73835"/>
    <w:rsid w:val="00C75249"/>
    <w:rsid w:val="00C75DEA"/>
    <w:rsid w:val="00C803F0"/>
    <w:rsid w:val="00C80561"/>
    <w:rsid w:val="00C8065A"/>
    <w:rsid w:val="00C80D29"/>
    <w:rsid w:val="00C80DFA"/>
    <w:rsid w:val="00C82E22"/>
    <w:rsid w:val="00C85E20"/>
    <w:rsid w:val="00C9114C"/>
    <w:rsid w:val="00C925DE"/>
    <w:rsid w:val="00C9268F"/>
    <w:rsid w:val="00C92FBB"/>
    <w:rsid w:val="00C936C2"/>
    <w:rsid w:val="00C95D86"/>
    <w:rsid w:val="00C96271"/>
    <w:rsid w:val="00C9679D"/>
    <w:rsid w:val="00C96A59"/>
    <w:rsid w:val="00C96AF7"/>
    <w:rsid w:val="00CA1B8E"/>
    <w:rsid w:val="00CA1EBE"/>
    <w:rsid w:val="00CA515E"/>
    <w:rsid w:val="00CA73EC"/>
    <w:rsid w:val="00CA7C9B"/>
    <w:rsid w:val="00CB141A"/>
    <w:rsid w:val="00CB3D4B"/>
    <w:rsid w:val="00CB3E03"/>
    <w:rsid w:val="00CB5EE7"/>
    <w:rsid w:val="00CB722B"/>
    <w:rsid w:val="00CB7BE5"/>
    <w:rsid w:val="00CC0408"/>
    <w:rsid w:val="00CC073C"/>
    <w:rsid w:val="00CC175B"/>
    <w:rsid w:val="00CC2DB9"/>
    <w:rsid w:val="00CC330E"/>
    <w:rsid w:val="00CC5108"/>
    <w:rsid w:val="00CC696F"/>
    <w:rsid w:val="00CD014D"/>
    <w:rsid w:val="00CD250E"/>
    <w:rsid w:val="00CD2CAC"/>
    <w:rsid w:val="00CD5607"/>
    <w:rsid w:val="00CD599D"/>
    <w:rsid w:val="00CD5AD9"/>
    <w:rsid w:val="00CD745D"/>
    <w:rsid w:val="00CD776E"/>
    <w:rsid w:val="00CE02B4"/>
    <w:rsid w:val="00CE1185"/>
    <w:rsid w:val="00CE1769"/>
    <w:rsid w:val="00CE250D"/>
    <w:rsid w:val="00CE2C04"/>
    <w:rsid w:val="00CE3716"/>
    <w:rsid w:val="00CE7FB4"/>
    <w:rsid w:val="00CF13B2"/>
    <w:rsid w:val="00CF18CB"/>
    <w:rsid w:val="00CF1FC5"/>
    <w:rsid w:val="00CF5808"/>
    <w:rsid w:val="00CF68A5"/>
    <w:rsid w:val="00CF7DEC"/>
    <w:rsid w:val="00D0032F"/>
    <w:rsid w:val="00D01AF7"/>
    <w:rsid w:val="00D01C07"/>
    <w:rsid w:val="00D01CF2"/>
    <w:rsid w:val="00D01E46"/>
    <w:rsid w:val="00D0398B"/>
    <w:rsid w:val="00D05BBD"/>
    <w:rsid w:val="00D10293"/>
    <w:rsid w:val="00D11C3D"/>
    <w:rsid w:val="00D12A1A"/>
    <w:rsid w:val="00D17ED8"/>
    <w:rsid w:val="00D25CCC"/>
    <w:rsid w:val="00D266C2"/>
    <w:rsid w:val="00D27220"/>
    <w:rsid w:val="00D27C7B"/>
    <w:rsid w:val="00D300BC"/>
    <w:rsid w:val="00D3318E"/>
    <w:rsid w:val="00D33516"/>
    <w:rsid w:val="00D36DE3"/>
    <w:rsid w:val="00D377B8"/>
    <w:rsid w:val="00D40E12"/>
    <w:rsid w:val="00D42452"/>
    <w:rsid w:val="00D424CF"/>
    <w:rsid w:val="00D43055"/>
    <w:rsid w:val="00D4321E"/>
    <w:rsid w:val="00D455F0"/>
    <w:rsid w:val="00D50FAC"/>
    <w:rsid w:val="00D55643"/>
    <w:rsid w:val="00D55CAD"/>
    <w:rsid w:val="00D5664C"/>
    <w:rsid w:val="00D568F9"/>
    <w:rsid w:val="00D56C9A"/>
    <w:rsid w:val="00D56E6A"/>
    <w:rsid w:val="00D61F83"/>
    <w:rsid w:val="00D62DE7"/>
    <w:rsid w:val="00D63DFE"/>
    <w:rsid w:val="00D64263"/>
    <w:rsid w:val="00D643A0"/>
    <w:rsid w:val="00D65035"/>
    <w:rsid w:val="00D66962"/>
    <w:rsid w:val="00D71688"/>
    <w:rsid w:val="00D71C62"/>
    <w:rsid w:val="00D72097"/>
    <w:rsid w:val="00D7229A"/>
    <w:rsid w:val="00D729F4"/>
    <w:rsid w:val="00D74A68"/>
    <w:rsid w:val="00D756B7"/>
    <w:rsid w:val="00D817E7"/>
    <w:rsid w:val="00D818CC"/>
    <w:rsid w:val="00D81A2A"/>
    <w:rsid w:val="00D82A15"/>
    <w:rsid w:val="00D84E84"/>
    <w:rsid w:val="00D85160"/>
    <w:rsid w:val="00D8547E"/>
    <w:rsid w:val="00D85A9F"/>
    <w:rsid w:val="00D90B09"/>
    <w:rsid w:val="00D91D22"/>
    <w:rsid w:val="00D929C7"/>
    <w:rsid w:val="00D939D7"/>
    <w:rsid w:val="00D95313"/>
    <w:rsid w:val="00D95CDF"/>
    <w:rsid w:val="00DA11F3"/>
    <w:rsid w:val="00DA16CE"/>
    <w:rsid w:val="00DA27D4"/>
    <w:rsid w:val="00DA3FE0"/>
    <w:rsid w:val="00DA442F"/>
    <w:rsid w:val="00DA50F2"/>
    <w:rsid w:val="00DA55ED"/>
    <w:rsid w:val="00DA5905"/>
    <w:rsid w:val="00DA7056"/>
    <w:rsid w:val="00DA7322"/>
    <w:rsid w:val="00DA78BD"/>
    <w:rsid w:val="00DB0CA3"/>
    <w:rsid w:val="00DB1325"/>
    <w:rsid w:val="00DB4536"/>
    <w:rsid w:val="00DB4682"/>
    <w:rsid w:val="00DB4FDE"/>
    <w:rsid w:val="00DB613B"/>
    <w:rsid w:val="00DB6472"/>
    <w:rsid w:val="00DB7634"/>
    <w:rsid w:val="00DC0AF9"/>
    <w:rsid w:val="00DC0BAE"/>
    <w:rsid w:val="00DC1293"/>
    <w:rsid w:val="00DC1F96"/>
    <w:rsid w:val="00DC4269"/>
    <w:rsid w:val="00DC4CBE"/>
    <w:rsid w:val="00DC53EF"/>
    <w:rsid w:val="00DD09D7"/>
    <w:rsid w:val="00DD10A7"/>
    <w:rsid w:val="00DD27B6"/>
    <w:rsid w:val="00DD32A5"/>
    <w:rsid w:val="00DD4FBF"/>
    <w:rsid w:val="00DE3104"/>
    <w:rsid w:val="00DE57AF"/>
    <w:rsid w:val="00DE58BA"/>
    <w:rsid w:val="00DE6130"/>
    <w:rsid w:val="00DE720B"/>
    <w:rsid w:val="00DE7E2B"/>
    <w:rsid w:val="00DE7EC9"/>
    <w:rsid w:val="00DF0B4D"/>
    <w:rsid w:val="00DF24FE"/>
    <w:rsid w:val="00DF261A"/>
    <w:rsid w:val="00DF34D9"/>
    <w:rsid w:val="00DF3DE3"/>
    <w:rsid w:val="00DF452C"/>
    <w:rsid w:val="00DF573C"/>
    <w:rsid w:val="00DF64F3"/>
    <w:rsid w:val="00E000F8"/>
    <w:rsid w:val="00E018FA"/>
    <w:rsid w:val="00E0201C"/>
    <w:rsid w:val="00E021B6"/>
    <w:rsid w:val="00E0390D"/>
    <w:rsid w:val="00E044B2"/>
    <w:rsid w:val="00E05BEC"/>
    <w:rsid w:val="00E05CE3"/>
    <w:rsid w:val="00E06395"/>
    <w:rsid w:val="00E068AE"/>
    <w:rsid w:val="00E072B9"/>
    <w:rsid w:val="00E1053E"/>
    <w:rsid w:val="00E11062"/>
    <w:rsid w:val="00E12B90"/>
    <w:rsid w:val="00E143FD"/>
    <w:rsid w:val="00E14998"/>
    <w:rsid w:val="00E14BFD"/>
    <w:rsid w:val="00E16C4D"/>
    <w:rsid w:val="00E20EBD"/>
    <w:rsid w:val="00E21BBC"/>
    <w:rsid w:val="00E21EE2"/>
    <w:rsid w:val="00E23369"/>
    <w:rsid w:val="00E2389D"/>
    <w:rsid w:val="00E23945"/>
    <w:rsid w:val="00E25027"/>
    <w:rsid w:val="00E25226"/>
    <w:rsid w:val="00E25B99"/>
    <w:rsid w:val="00E25BFB"/>
    <w:rsid w:val="00E26A67"/>
    <w:rsid w:val="00E27E12"/>
    <w:rsid w:val="00E30385"/>
    <w:rsid w:val="00E36DA1"/>
    <w:rsid w:val="00E37D50"/>
    <w:rsid w:val="00E41BE7"/>
    <w:rsid w:val="00E43D62"/>
    <w:rsid w:val="00E44BB6"/>
    <w:rsid w:val="00E44D03"/>
    <w:rsid w:val="00E45E01"/>
    <w:rsid w:val="00E464C7"/>
    <w:rsid w:val="00E46E1C"/>
    <w:rsid w:val="00E52131"/>
    <w:rsid w:val="00E52569"/>
    <w:rsid w:val="00E55003"/>
    <w:rsid w:val="00E566AF"/>
    <w:rsid w:val="00E56F71"/>
    <w:rsid w:val="00E62582"/>
    <w:rsid w:val="00E62D76"/>
    <w:rsid w:val="00E63CD6"/>
    <w:rsid w:val="00E653D5"/>
    <w:rsid w:val="00E66154"/>
    <w:rsid w:val="00E66560"/>
    <w:rsid w:val="00E66D1C"/>
    <w:rsid w:val="00E67B86"/>
    <w:rsid w:val="00E67E82"/>
    <w:rsid w:val="00E714E2"/>
    <w:rsid w:val="00E71680"/>
    <w:rsid w:val="00E71CAE"/>
    <w:rsid w:val="00E725FF"/>
    <w:rsid w:val="00E7295F"/>
    <w:rsid w:val="00E73703"/>
    <w:rsid w:val="00E760A2"/>
    <w:rsid w:val="00E76769"/>
    <w:rsid w:val="00E769BD"/>
    <w:rsid w:val="00E80686"/>
    <w:rsid w:val="00E80E9A"/>
    <w:rsid w:val="00E84224"/>
    <w:rsid w:val="00E84B79"/>
    <w:rsid w:val="00E85FB7"/>
    <w:rsid w:val="00E86DF1"/>
    <w:rsid w:val="00E91C39"/>
    <w:rsid w:val="00E91F2D"/>
    <w:rsid w:val="00E93017"/>
    <w:rsid w:val="00E95A6C"/>
    <w:rsid w:val="00E9665C"/>
    <w:rsid w:val="00EA2361"/>
    <w:rsid w:val="00EA2850"/>
    <w:rsid w:val="00EA2DB1"/>
    <w:rsid w:val="00EA3085"/>
    <w:rsid w:val="00EA4DE4"/>
    <w:rsid w:val="00EA6868"/>
    <w:rsid w:val="00EA6D93"/>
    <w:rsid w:val="00EB12F8"/>
    <w:rsid w:val="00EB2270"/>
    <w:rsid w:val="00EB4187"/>
    <w:rsid w:val="00EB4832"/>
    <w:rsid w:val="00EB587F"/>
    <w:rsid w:val="00EB6439"/>
    <w:rsid w:val="00EB75C5"/>
    <w:rsid w:val="00EB7CC4"/>
    <w:rsid w:val="00EB7EC9"/>
    <w:rsid w:val="00EC0AE5"/>
    <w:rsid w:val="00EC20F5"/>
    <w:rsid w:val="00EC5003"/>
    <w:rsid w:val="00EC6061"/>
    <w:rsid w:val="00EC739E"/>
    <w:rsid w:val="00EC788E"/>
    <w:rsid w:val="00ED19D1"/>
    <w:rsid w:val="00ED47A1"/>
    <w:rsid w:val="00ED4ED0"/>
    <w:rsid w:val="00ED5023"/>
    <w:rsid w:val="00ED6DF9"/>
    <w:rsid w:val="00EE153C"/>
    <w:rsid w:val="00EE1E83"/>
    <w:rsid w:val="00EE2713"/>
    <w:rsid w:val="00EE2B61"/>
    <w:rsid w:val="00EE6907"/>
    <w:rsid w:val="00EE7501"/>
    <w:rsid w:val="00EF222F"/>
    <w:rsid w:val="00EF31D9"/>
    <w:rsid w:val="00EF3964"/>
    <w:rsid w:val="00EF4246"/>
    <w:rsid w:val="00EF681A"/>
    <w:rsid w:val="00EF799C"/>
    <w:rsid w:val="00EF7B84"/>
    <w:rsid w:val="00F00731"/>
    <w:rsid w:val="00F0130C"/>
    <w:rsid w:val="00F01CC8"/>
    <w:rsid w:val="00F01EDC"/>
    <w:rsid w:val="00F0424E"/>
    <w:rsid w:val="00F0481D"/>
    <w:rsid w:val="00F048C5"/>
    <w:rsid w:val="00F05C3E"/>
    <w:rsid w:val="00F063FD"/>
    <w:rsid w:val="00F1068B"/>
    <w:rsid w:val="00F11C6F"/>
    <w:rsid w:val="00F130DE"/>
    <w:rsid w:val="00F1325E"/>
    <w:rsid w:val="00F13347"/>
    <w:rsid w:val="00F1449B"/>
    <w:rsid w:val="00F16A15"/>
    <w:rsid w:val="00F170FC"/>
    <w:rsid w:val="00F2095C"/>
    <w:rsid w:val="00F21488"/>
    <w:rsid w:val="00F21DE5"/>
    <w:rsid w:val="00F22272"/>
    <w:rsid w:val="00F236B5"/>
    <w:rsid w:val="00F2515B"/>
    <w:rsid w:val="00F26BFB"/>
    <w:rsid w:val="00F26F02"/>
    <w:rsid w:val="00F277ED"/>
    <w:rsid w:val="00F30216"/>
    <w:rsid w:val="00F3162A"/>
    <w:rsid w:val="00F32925"/>
    <w:rsid w:val="00F32F25"/>
    <w:rsid w:val="00F35C0E"/>
    <w:rsid w:val="00F368B5"/>
    <w:rsid w:val="00F37098"/>
    <w:rsid w:val="00F37332"/>
    <w:rsid w:val="00F3742A"/>
    <w:rsid w:val="00F40594"/>
    <w:rsid w:val="00F421DA"/>
    <w:rsid w:val="00F42B5C"/>
    <w:rsid w:val="00F4356E"/>
    <w:rsid w:val="00F44BC9"/>
    <w:rsid w:val="00F44D1C"/>
    <w:rsid w:val="00F455F7"/>
    <w:rsid w:val="00F4615B"/>
    <w:rsid w:val="00F479FA"/>
    <w:rsid w:val="00F524AC"/>
    <w:rsid w:val="00F5398A"/>
    <w:rsid w:val="00F54550"/>
    <w:rsid w:val="00F5581E"/>
    <w:rsid w:val="00F56FA2"/>
    <w:rsid w:val="00F57E53"/>
    <w:rsid w:val="00F57E76"/>
    <w:rsid w:val="00F57EA1"/>
    <w:rsid w:val="00F6088D"/>
    <w:rsid w:val="00F60959"/>
    <w:rsid w:val="00F60A70"/>
    <w:rsid w:val="00F61146"/>
    <w:rsid w:val="00F63F7A"/>
    <w:rsid w:val="00F706CB"/>
    <w:rsid w:val="00F72104"/>
    <w:rsid w:val="00F73843"/>
    <w:rsid w:val="00F739FF"/>
    <w:rsid w:val="00F73BE7"/>
    <w:rsid w:val="00F763DC"/>
    <w:rsid w:val="00F769C6"/>
    <w:rsid w:val="00F76D40"/>
    <w:rsid w:val="00F776A9"/>
    <w:rsid w:val="00F77E92"/>
    <w:rsid w:val="00F8005A"/>
    <w:rsid w:val="00F80851"/>
    <w:rsid w:val="00F80BE3"/>
    <w:rsid w:val="00F8129C"/>
    <w:rsid w:val="00F81E72"/>
    <w:rsid w:val="00F82F1F"/>
    <w:rsid w:val="00F83A45"/>
    <w:rsid w:val="00F87693"/>
    <w:rsid w:val="00F91374"/>
    <w:rsid w:val="00F926E9"/>
    <w:rsid w:val="00F94400"/>
    <w:rsid w:val="00F95173"/>
    <w:rsid w:val="00FA133C"/>
    <w:rsid w:val="00FA1466"/>
    <w:rsid w:val="00FA2947"/>
    <w:rsid w:val="00FA3C7F"/>
    <w:rsid w:val="00FA79F3"/>
    <w:rsid w:val="00FA7EEA"/>
    <w:rsid w:val="00FB1BBF"/>
    <w:rsid w:val="00FB24C9"/>
    <w:rsid w:val="00FB3621"/>
    <w:rsid w:val="00FB3A5A"/>
    <w:rsid w:val="00FB78F8"/>
    <w:rsid w:val="00FC4692"/>
    <w:rsid w:val="00FC5B0A"/>
    <w:rsid w:val="00FC6064"/>
    <w:rsid w:val="00FC783F"/>
    <w:rsid w:val="00FD04D3"/>
    <w:rsid w:val="00FD06F1"/>
    <w:rsid w:val="00FD1FDE"/>
    <w:rsid w:val="00FD3027"/>
    <w:rsid w:val="00FD32D3"/>
    <w:rsid w:val="00FD4660"/>
    <w:rsid w:val="00FD5D4B"/>
    <w:rsid w:val="00FE2A05"/>
    <w:rsid w:val="00FE2A68"/>
    <w:rsid w:val="00FE3CB2"/>
    <w:rsid w:val="00FE5D6D"/>
    <w:rsid w:val="00FF07DB"/>
    <w:rsid w:val="00FF0AC5"/>
    <w:rsid w:val="00FF1203"/>
    <w:rsid w:val="00FF56C5"/>
    <w:rsid w:val="00FF60B1"/>
    <w:rsid w:val="00FF62DE"/>
    <w:rsid w:val="00FF6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68068"/>
  <w14:defaultImageDpi w14:val="32767"/>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6EF"/>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F57EA1"/>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semiHidden/>
    <w:unhideWhenUsed/>
    <w:qFormat/>
    <w:rsid w:val="0030098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E04"/>
    <w:rPr>
      <w:color w:val="0563C1" w:themeColor="hyperlink"/>
      <w:u w:val="single"/>
    </w:rPr>
  </w:style>
  <w:style w:type="character" w:customStyle="1" w:styleId="UnresolvedMention1">
    <w:name w:val="Unresolved Mention1"/>
    <w:basedOn w:val="DefaultParagraphFont"/>
    <w:uiPriority w:val="99"/>
    <w:rsid w:val="00340E04"/>
    <w:rPr>
      <w:color w:val="605E5C"/>
      <w:shd w:val="clear" w:color="auto" w:fill="E1DFDD"/>
    </w:rPr>
  </w:style>
  <w:style w:type="paragraph" w:styleId="ListParagraph">
    <w:name w:val="List Paragraph"/>
    <w:basedOn w:val="Normal"/>
    <w:uiPriority w:val="34"/>
    <w:qFormat/>
    <w:rsid w:val="005C4263"/>
    <w:pPr>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F57EA1"/>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160794"/>
  </w:style>
  <w:style w:type="paragraph" w:customStyle="1" w:styleId="article-section-content">
    <w:name w:val="article-section-content"/>
    <w:basedOn w:val="Normal"/>
    <w:rsid w:val="003F659E"/>
    <w:pPr>
      <w:spacing w:before="100" w:beforeAutospacing="1" w:after="100" w:afterAutospacing="1"/>
    </w:pPr>
  </w:style>
  <w:style w:type="paragraph" w:customStyle="1" w:styleId="Default">
    <w:name w:val="Default"/>
    <w:rsid w:val="0068279A"/>
    <w:pPr>
      <w:autoSpaceDE w:val="0"/>
      <w:autoSpaceDN w:val="0"/>
      <w:adjustRightInd w:val="0"/>
    </w:pPr>
    <w:rPr>
      <w:rFonts w:ascii="Book Antiqua" w:hAnsi="Book Antiqua" w:cs="Book Antiqua"/>
      <w:color w:val="000000"/>
    </w:rPr>
  </w:style>
  <w:style w:type="paragraph" w:styleId="EndnoteText">
    <w:name w:val="endnote text"/>
    <w:basedOn w:val="Normal"/>
    <w:link w:val="EndnoteTextChar"/>
    <w:uiPriority w:val="99"/>
    <w:semiHidden/>
    <w:unhideWhenUsed/>
    <w:rsid w:val="00494958"/>
    <w:rPr>
      <w:sz w:val="20"/>
      <w:szCs w:val="20"/>
    </w:rPr>
  </w:style>
  <w:style w:type="character" w:customStyle="1" w:styleId="EndnoteTextChar">
    <w:name w:val="Endnote Text Char"/>
    <w:basedOn w:val="DefaultParagraphFont"/>
    <w:link w:val="EndnoteText"/>
    <w:uiPriority w:val="99"/>
    <w:semiHidden/>
    <w:rsid w:val="00494958"/>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494958"/>
    <w:rPr>
      <w:vertAlign w:val="superscript"/>
    </w:rPr>
  </w:style>
  <w:style w:type="paragraph" w:styleId="Bibliography">
    <w:name w:val="Bibliography"/>
    <w:basedOn w:val="Normal"/>
    <w:next w:val="Normal"/>
    <w:uiPriority w:val="37"/>
    <w:unhideWhenUsed/>
    <w:rsid w:val="00494958"/>
    <w:pPr>
      <w:tabs>
        <w:tab w:val="left" w:pos="380"/>
      </w:tabs>
      <w:spacing w:after="240"/>
      <w:ind w:left="384" w:hanging="384"/>
    </w:pPr>
  </w:style>
  <w:style w:type="character" w:styleId="FollowedHyperlink">
    <w:name w:val="FollowedHyperlink"/>
    <w:basedOn w:val="DefaultParagraphFont"/>
    <w:uiPriority w:val="99"/>
    <w:semiHidden/>
    <w:unhideWhenUsed/>
    <w:rsid w:val="005862EE"/>
    <w:rPr>
      <w:color w:val="954F72" w:themeColor="followedHyperlink"/>
      <w:u w:val="single"/>
    </w:rPr>
  </w:style>
  <w:style w:type="table" w:styleId="TableGrid">
    <w:name w:val="Table Grid"/>
    <w:basedOn w:val="TableNormal"/>
    <w:uiPriority w:val="39"/>
    <w:rsid w:val="00F35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F35C0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F35C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F35C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F35C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300985"/>
    <w:rPr>
      <w:rFonts w:asciiTheme="majorHAnsi" w:eastAsiaTheme="majorEastAsia" w:hAnsiTheme="majorHAnsi" w:cstheme="majorBidi"/>
      <w:color w:val="1F3763" w:themeColor="accent1" w:themeShade="7F"/>
      <w:lang w:val="en-CA"/>
    </w:rPr>
  </w:style>
  <w:style w:type="paragraph" w:styleId="Footer">
    <w:name w:val="footer"/>
    <w:basedOn w:val="Normal"/>
    <w:link w:val="FooterChar"/>
    <w:uiPriority w:val="99"/>
    <w:unhideWhenUsed/>
    <w:rsid w:val="00CA73EC"/>
    <w:pPr>
      <w:tabs>
        <w:tab w:val="center" w:pos="4680"/>
        <w:tab w:val="right" w:pos="9360"/>
      </w:tabs>
    </w:pPr>
  </w:style>
  <w:style w:type="character" w:customStyle="1" w:styleId="FooterChar">
    <w:name w:val="Footer Char"/>
    <w:basedOn w:val="DefaultParagraphFont"/>
    <w:link w:val="Footer"/>
    <w:uiPriority w:val="99"/>
    <w:rsid w:val="00CA73EC"/>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CA73EC"/>
  </w:style>
  <w:style w:type="character" w:styleId="CommentReference">
    <w:name w:val="annotation reference"/>
    <w:basedOn w:val="DefaultParagraphFont"/>
    <w:uiPriority w:val="99"/>
    <w:semiHidden/>
    <w:unhideWhenUsed/>
    <w:rsid w:val="005F661F"/>
    <w:rPr>
      <w:sz w:val="18"/>
      <w:szCs w:val="18"/>
    </w:rPr>
  </w:style>
  <w:style w:type="paragraph" w:styleId="CommentText">
    <w:name w:val="annotation text"/>
    <w:basedOn w:val="Normal"/>
    <w:link w:val="CommentTextChar"/>
    <w:uiPriority w:val="99"/>
    <w:semiHidden/>
    <w:unhideWhenUsed/>
    <w:rsid w:val="005F661F"/>
  </w:style>
  <w:style w:type="character" w:customStyle="1" w:styleId="CommentTextChar">
    <w:name w:val="Comment Text Char"/>
    <w:basedOn w:val="DefaultParagraphFont"/>
    <w:link w:val="CommentText"/>
    <w:uiPriority w:val="99"/>
    <w:semiHidden/>
    <w:rsid w:val="005F661F"/>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unhideWhenUsed/>
    <w:rsid w:val="005F661F"/>
    <w:rPr>
      <w:b/>
      <w:bCs/>
      <w:sz w:val="20"/>
      <w:szCs w:val="20"/>
    </w:rPr>
  </w:style>
  <w:style w:type="character" w:customStyle="1" w:styleId="CommentSubjectChar">
    <w:name w:val="Comment Subject Char"/>
    <w:basedOn w:val="CommentTextChar"/>
    <w:link w:val="CommentSubject"/>
    <w:uiPriority w:val="99"/>
    <w:semiHidden/>
    <w:rsid w:val="005F661F"/>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5F661F"/>
    <w:rPr>
      <w:sz w:val="18"/>
      <w:szCs w:val="18"/>
    </w:rPr>
  </w:style>
  <w:style w:type="character" w:customStyle="1" w:styleId="BalloonTextChar">
    <w:name w:val="Balloon Text Char"/>
    <w:basedOn w:val="DefaultParagraphFont"/>
    <w:link w:val="BalloonText"/>
    <w:uiPriority w:val="99"/>
    <w:semiHidden/>
    <w:rsid w:val="005F661F"/>
    <w:rPr>
      <w:rFonts w:ascii="Times New Roman" w:eastAsia="Times New Roman" w:hAnsi="Times New Roman" w:cs="Times New Roman"/>
      <w:sz w:val="18"/>
      <w:szCs w:val="18"/>
      <w:lang w:val="en-CA"/>
    </w:rPr>
  </w:style>
  <w:style w:type="paragraph" w:styleId="Header">
    <w:name w:val="header"/>
    <w:basedOn w:val="Normal"/>
    <w:link w:val="HeaderChar"/>
    <w:uiPriority w:val="99"/>
    <w:unhideWhenUsed/>
    <w:rsid w:val="00BB0C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B0C6C"/>
    <w:rPr>
      <w:rFonts w:ascii="Times New Roman" w:eastAsia="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2150">
      <w:bodyDiv w:val="1"/>
      <w:marLeft w:val="0"/>
      <w:marRight w:val="0"/>
      <w:marTop w:val="0"/>
      <w:marBottom w:val="0"/>
      <w:divBdr>
        <w:top w:val="none" w:sz="0" w:space="0" w:color="auto"/>
        <w:left w:val="none" w:sz="0" w:space="0" w:color="auto"/>
        <w:bottom w:val="none" w:sz="0" w:space="0" w:color="auto"/>
        <w:right w:val="none" w:sz="0" w:space="0" w:color="auto"/>
      </w:divBdr>
    </w:div>
    <w:div w:id="147333574">
      <w:bodyDiv w:val="1"/>
      <w:marLeft w:val="0"/>
      <w:marRight w:val="0"/>
      <w:marTop w:val="0"/>
      <w:marBottom w:val="0"/>
      <w:divBdr>
        <w:top w:val="none" w:sz="0" w:space="0" w:color="auto"/>
        <w:left w:val="none" w:sz="0" w:space="0" w:color="auto"/>
        <w:bottom w:val="none" w:sz="0" w:space="0" w:color="auto"/>
        <w:right w:val="none" w:sz="0" w:space="0" w:color="auto"/>
      </w:divBdr>
    </w:div>
    <w:div w:id="159587860">
      <w:bodyDiv w:val="1"/>
      <w:marLeft w:val="0"/>
      <w:marRight w:val="0"/>
      <w:marTop w:val="0"/>
      <w:marBottom w:val="0"/>
      <w:divBdr>
        <w:top w:val="none" w:sz="0" w:space="0" w:color="auto"/>
        <w:left w:val="none" w:sz="0" w:space="0" w:color="auto"/>
        <w:bottom w:val="none" w:sz="0" w:space="0" w:color="auto"/>
        <w:right w:val="none" w:sz="0" w:space="0" w:color="auto"/>
      </w:divBdr>
    </w:div>
    <w:div w:id="184247567">
      <w:bodyDiv w:val="1"/>
      <w:marLeft w:val="0"/>
      <w:marRight w:val="0"/>
      <w:marTop w:val="0"/>
      <w:marBottom w:val="0"/>
      <w:divBdr>
        <w:top w:val="none" w:sz="0" w:space="0" w:color="auto"/>
        <w:left w:val="none" w:sz="0" w:space="0" w:color="auto"/>
        <w:bottom w:val="none" w:sz="0" w:space="0" w:color="auto"/>
        <w:right w:val="none" w:sz="0" w:space="0" w:color="auto"/>
      </w:divBdr>
    </w:div>
    <w:div w:id="203256471">
      <w:bodyDiv w:val="1"/>
      <w:marLeft w:val="0"/>
      <w:marRight w:val="0"/>
      <w:marTop w:val="0"/>
      <w:marBottom w:val="0"/>
      <w:divBdr>
        <w:top w:val="none" w:sz="0" w:space="0" w:color="auto"/>
        <w:left w:val="none" w:sz="0" w:space="0" w:color="auto"/>
        <w:bottom w:val="none" w:sz="0" w:space="0" w:color="auto"/>
        <w:right w:val="none" w:sz="0" w:space="0" w:color="auto"/>
      </w:divBdr>
    </w:div>
    <w:div w:id="266039019">
      <w:bodyDiv w:val="1"/>
      <w:marLeft w:val="0"/>
      <w:marRight w:val="0"/>
      <w:marTop w:val="0"/>
      <w:marBottom w:val="0"/>
      <w:divBdr>
        <w:top w:val="none" w:sz="0" w:space="0" w:color="auto"/>
        <w:left w:val="none" w:sz="0" w:space="0" w:color="auto"/>
        <w:bottom w:val="none" w:sz="0" w:space="0" w:color="auto"/>
        <w:right w:val="none" w:sz="0" w:space="0" w:color="auto"/>
      </w:divBdr>
    </w:div>
    <w:div w:id="291138019">
      <w:bodyDiv w:val="1"/>
      <w:marLeft w:val="0"/>
      <w:marRight w:val="0"/>
      <w:marTop w:val="0"/>
      <w:marBottom w:val="0"/>
      <w:divBdr>
        <w:top w:val="none" w:sz="0" w:space="0" w:color="auto"/>
        <w:left w:val="none" w:sz="0" w:space="0" w:color="auto"/>
        <w:bottom w:val="none" w:sz="0" w:space="0" w:color="auto"/>
        <w:right w:val="none" w:sz="0" w:space="0" w:color="auto"/>
      </w:divBdr>
    </w:div>
    <w:div w:id="310645576">
      <w:bodyDiv w:val="1"/>
      <w:marLeft w:val="0"/>
      <w:marRight w:val="0"/>
      <w:marTop w:val="0"/>
      <w:marBottom w:val="0"/>
      <w:divBdr>
        <w:top w:val="none" w:sz="0" w:space="0" w:color="auto"/>
        <w:left w:val="none" w:sz="0" w:space="0" w:color="auto"/>
        <w:bottom w:val="none" w:sz="0" w:space="0" w:color="auto"/>
        <w:right w:val="none" w:sz="0" w:space="0" w:color="auto"/>
      </w:divBdr>
    </w:div>
    <w:div w:id="352343702">
      <w:bodyDiv w:val="1"/>
      <w:marLeft w:val="0"/>
      <w:marRight w:val="0"/>
      <w:marTop w:val="0"/>
      <w:marBottom w:val="0"/>
      <w:divBdr>
        <w:top w:val="none" w:sz="0" w:space="0" w:color="auto"/>
        <w:left w:val="none" w:sz="0" w:space="0" w:color="auto"/>
        <w:bottom w:val="none" w:sz="0" w:space="0" w:color="auto"/>
        <w:right w:val="none" w:sz="0" w:space="0" w:color="auto"/>
      </w:divBdr>
    </w:div>
    <w:div w:id="361784538">
      <w:bodyDiv w:val="1"/>
      <w:marLeft w:val="0"/>
      <w:marRight w:val="0"/>
      <w:marTop w:val="0"/>
      <w:marBottom w:val="0"/>
      <w:divBdr>
        <w:top w:val="none" w:sz="0" w:space="0" w:color="auto"/>
        <w:left w:val="none" w:sz="0" w:space="0" w:color="auto"/>
        <w:bottom w:val="none" w:sz="0" w:space="0" w:color="auto"/>
        <w:right w:val="none" w:sz="0" w:space="0" w:color="auto"/>
      </w:divBdr>
    </w:div>
    <w:div w:id="375980298">
      <w:bodyDiv w:val="1"/>
      <w:marLeft w:val="0"/>
      <w:marRight w:val="0"/>
      <w:marTop w:val="0"/>
      <w:marBottom w:val="0"/>
      <w:divBdr>
        <w:top w:val="none" w:sz="0" w:space="0" w:color="auto"/>
        <w:left w:val="none" w:sz="0" w:space="0" w:color="auto"/>
        <w:bottom w:val="none" w:sz="0" w:space="0" w:color="auto"/>
        <w:right w:val="none" w:sz="0" w:space="0" w:color="auto"/>
      </w:divBdr>
    </w:div>
    <w:div w:id="379089954">
      <w:bodyDiv w:val="1"/>
      <w:marLeft w:val="0"/>
      <w:marRight w:val="0"/>
      <w:marTop w:val="0"/>
      <w:marBottom w:val="0"/>
      <w:divBdr>
        <w:top w:val="none" w:sz="0" w:space="0" w:color="auto"/>
        <w:left w:val="none" w:sz="0" w:space="0" w:color="auto"/>
        <w:bottom w:val="none" w:sz="0" w:space="0" w:color="auto"/>
        <w:right w:val="none" w:sz="0" w:space="0" w:color="auto"/>
      </w:divBdr>
    </w:div>
    <w:div w:id="391199812">
      <w:bodyDiv w:val="1"/>
      <w:marLeft w:val="0"/>
      <w:marRight w:val="0"/>
      <w:marTop w:val="0"/>
      <w:marBottom w:val="0"/>
      <w:divBdr>
        <w:top w:val="none" w:sz="0" w:space="0" w:color="auto"/>
        <w:left w:val="none" w:sz="0" w:space="0" w:color="auto"/>
        <w:bottom w:val="none" w:sz="0" w:space="0" w:color="auto"/>
        <w:right w:val="none" w:sz="0" w:space="0" w:color="auto"/>
      </w:divBdr>
    </w:div>
    <w:div w:id="445737098">
      <w:bodyDiv w:val="1"/>
      <w:marLeft w:val="0"/>
      <w:marRight w:val="0"/>
      <w:marTop w:val="0"/>
      <w:marBottom w:val="0"/>
      <w:divBdr>
        <w:top w:val="none" w:sz="0" w:space="0" w:color="auto"/>
        <w:left w:val="none" w:sz="0" w:space="0" w:color="auto"/>
        <w:bottom w:val="none" w:sz="0" w:space="0" w:color="auto"/>
        <w:right w:val="none" w:sz="0" w:space="0" w:color="auto"/>
      </w:divBdr>
    </w:div>
    <w:div w:id="448401199">
      <w:bodyDiv w:val="1"/>
      <w:marLeft w:val="0"/>
      <w:marRight w:val="0"/>
      <w:marTop w:val="0"/>
      <w:marBottom w:val="0"/>
      <w:divBdr>
        <w:top w:val="none" w:sz="0" w:space="0" w:color="auto"/>
        <w:left w:val="none" w:sz="0" w:space="0" w:color="auto"/>
        <w:bottom w:val="none" w:sz="0" w:space="0" w:color="auto"/>
        <w:right w:val="none" w:sz="0" w:space="0" w:color="auto"/>
      </w:divBdr>
    </w:div>
    <w:div w:id="486360951">
      <w:bodyDiv w:val="1"/>
      <w:marLeft w:val="0"/>
      <w:marRight w:val="0"/>
      <w:marTop w:val="0"/>
      <w:marBottom w:val="0"/>
      <w:divBdr>
        <w:top w:val="none" w:sz="0" w:space="0" w:color="auto"/>
        <w:left w:val="none" w:sz="0" w:space="0" w:color="auto"/>
        <w:bottom w:val="none" w:sz="0" w:space="0" w:color="auto"/>
        <w:right w:val="none" w:sz="0" w:space="0" w:color="auto"/>
      </w:divBdr>
    </w:div>
    <w:div w:id="487402804">
      <w:bodyDiv w:val="1"/>
      <w:marLeft w:val="0"/>
      <w:marRight w:val="0"/>
      <w:marTop w:val="0"/>
      <w:marBottom w:val="0"/>
      <w:divBdr>
        <w:top w:val="none" w:sz="0" w:space="0" w:color="auto"/>
        <w:left w:val="none" w:sz="0" w:space="0" w:color="auto"/>
        <w:bottom w:val="none" w:sz="0" w:space="0" w:color="auto"/>
        <w:right w:val="none" w:sz="0" w:space="0" w:color="auto"/>
      </w:divBdr>
    </w:div>
    <w:div w:id="500857636">
      <w:bodyDiv w:val="1"/>
      <w:marLeft w:val="0"/>
      <w:marRight w:val="0"/>
      <w:marTop w:val="0"/>
      <w:marBottom w:val="0"/>
      <w:divBdr>
        <w:top w:val="none" w:sz="0" w:space="0" w:color="auto"/>
        <w:left w:val="none" w:sz="0" w:space="0" w:color="auto"/>
        <w:bottom w:val="none" w:sz="0" w:space="0" w:color="auto"/>
        <w:right w:val="none" w:sz="0" w:space="0" w:color="auto"/>
      </w:divBdr>
    </w:div>
    <w:div w:id="504369064">
      <w:bodyDiv w:val="1"/>
      <w:marLeft w:val="0"/>
      <w:marRight w:val="0"/>
      <w:marTop w:val="0"/>
      <w:marBottom w:val="0"/>
      <w:divBdr>
        <w:top w:val="none" w:sz="0" w:space="0" w:color="auto"/>
        <w:left w:val="none" w:sz="0" w:space="0" w:color="auto"/>
        <w:bottom w:val="none" w:sz="0" w:space="0" w:color="auto"/>
        <w:right w:val="none" w:sz="0" w:space="0" w:color="auto"/>
      </w:divBdr>
    </w:div>
    <w:div w:id="564415169">
      <w:bodyDiv w:val="1"/>
      <w:marLeft w:val="0"/>
      <w:marRight w:val="0"/>
      <w:marTop w:val="0"/>
      <w:marBottom w:val="0"/>
      <w:divBdr>
        <w:top w:val="none" w:sz="0" w:space="0" w:color="auto"/>
        <w:left w:val="none" w:sz="0" w:space="0" w:color="auto"/>
        <w:bottom w:val="none" w:sz="0" w:space="0" w:color="auto"/>
        <w:right w:val="none" w:sz="0" w:space="0" w:color="auto"/>
      </w:divBdr>
      <w:divsChild>
        <w:div w:id="340860847">
          <w:marLeft w:val="0"/>
          <w:marRight w:val="0"/>
          <w:marTop w:val="0"/>
          <w:marBottom w:val="150"/>
          <w:divBdr>
            <w:top w:val="none" w:sz="0" w:space="0" w:color="auto"/>
            <w:left w:val="none" w:sz="0" w:space="0" w:color="auto"/>
            <w:bottom w:val="none" w:sz="0" w:space="0" w:color="auto"/>
            <w:right w:val="none" w:sz="0" w:space="0" w:color="auto"/>
          </w:divBdr>
          <w:divsChild>
            <w:div w:id="1225483782">
              <w:marLeft w:val="0"/>
              <w:marRight w:val="0"/>
              <w:marTop w:val="105"/>
              <w:marBottom w:val="150"/>
              <w:divBdr>
                <w:top w:val="none" w:sz="0" w:space="0" w:color="auto"/>
                <w:left w:val="none" w:sz="0" w:space="0" w:color="auto"/>
                <w:bottom w:val="none" w:sz="0" w:space="0" w:color="auto"/>
                <w:right w:val="none" w:sz="0" w:space="0" w:color="auto"/>
              </w:divBdr>
            </w:div>
          </w:divsChild>
        </w:div>
        <w:div w:id="1120799912">
          <w:marLeft w:val="0"/>
          <w:marRight w:val="0"/>
          <w:marTop w:val="0"/>
          <w:marBottom w:val="150"/>
          <w:divBdr>
            <w:top w:val="none" w:sz="0" w:space="0" w:color="auto"/>
            <w:left w:val="none" w:sz="0" w:space="0" w:color="auto"/>
            <w:bottom w:val="none" w:sz="0" w:space="0" w:color="auto"/>
            <w:right w:val="none" w:sz="0" w:space="0" w:color="auto"/>
          </w:divBdr>
          <w:divsChild>
            <w:div w:id="108665516">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568732036">
      <w:bodyDiv w:val="1"/>
      <w:marLeft w:val="0"/>
      <w:marRight w:val="0"/>
      <w:marTop w:val="0"/>
      <w:marBottom w:val="0"/>
      <w:divBdr>
        <w:top w:val="none" w:sz="0" w:space="0" w:color="auto"/>
        <w:left w:val="none" w:sz="0" w:space="0" w:color="auto"/>
        <w:bottom w:val="none" w:sz="0" w:space="0" w:color="auto"/>
        <w:right w:val="none" w:sz="0" w:space="0" w:color="auto"/>
      </w:divBdr>
    </w:div>
    <w:div w:id="613828669">
      <w:bodyDiv w:val="1"/>
      <w:marLeft w:val="0"/>
      <w:marRight w:val="0"/>
      <w:marTop w:val="0"/>
      <w:marBottom w:val="0"/>
      <w:divBdr>
        <w:top w:val="none" w:sz="0" w:space="0" w:color="auto"/>
        <w:left w:val="none" w:sz="0" w:space="0" w:color="auto"/>
        <w:bottom w:val="none" w:sz="0" w:space="0" w:color="auto"/>
        <w:right w:val="none" w:sz="0" w:space="0" w:color="auto"/>
      </w:divBdr>
    </w:div>
    <w:div w:id="657803364">
      <w:bodyDiv w:val="1"/>
      <w:marLeft w:val="0"/>
      <w:marRight w:val="0"/>
      <w:marTop w:val="0"/>
      <w:marBottom w:val="0"/>
      <w:divBdr>
        <w:top w:val="none" w:sz="0" w:space="0" w:color="auto"/>
        <w:left w:val="none" w:sz="0" w:space="0" w:color="auto"/>
        <w:bottom w:val="none" w:sz="0" w:space="0" w:color="auto"/>
        <w:right w:val="none" w:sz="0" w:space="0" w:color="auto"/>
      </w:divBdr>
    </w:div>
    <w:div w:id="668293495">
      <w:bodyDiv w:val="1"/>
      <w:marLeft w:val="0"/>
      <w:marRight w:val="0"/>
      <w:marTop w:val="0"/>
      <w:marBottom w:val="0"/>
      <w:divBdr>
        <w:top w:val="none" w:sz="0" w:space="0" w:color="auto"/>
        <w:left w:val="none" w:sz="0" w:space="0" w:color="auto"/>
        <w:bottom w:val="none" w:sz="0" w:space="0" w:color="auto"/>
        <w:right w:val="none" w:sz="0" w:space="0" w:color="auto"/>
      </w:divBdr>
    </w:div>
    <w:div w:id="678117984">
      <w:bodyDiv w:val="1"/>
      <w:marLeft w:val="0"/>
      <w:marRight w:val="0"/>
      <w:marTop w:val="0"/>
      <w:marBottom w:val="0"/>
      <w:divBdr>
        <w:top w:val="none" w:sz="0" w:space="0" w:color="auto"/>
        <w:left w:val="none" w:sz="0" w:space="0" w:color="auto"/>
        <w:bottom w:val="none" w:sz="0" w:space="0" w:color="auto"/>
        <w:right w:val="none" w:sz="0" w:space="0" w:color="auto"/>
      </w:divBdr>
    </w:div>
    <w:div w:id="730688742">
      <w:bodyDiv w:val="1"/>
      <w:marLeft w:val="0"/>
      <w:marRight w:val="0"/>
      <w:marTop w:val="0"/>
      <w:marBottom w:val="0"/>
      <w:divBdr>
        <w:top w:val="none" w:sz="0" w:space="0" w:color="auto"/>
        <w:left w:val="none" w:sz="0" w:space="0" w:color="auto"/>
        <w:bottom w:val="none" w:sz="0" w:space="0" w:color="auto"/>
        <w:right w:val="none" w:sz="0" w:space="0" w:color="auto"/>
      </w:divBdr>
    </w:div>
    <w:div w:id="735280020">
      <w:bodyDiv w:val="1"/>
      <w:marLeft w:val="0"/>
      <w:marRight w:val="0"/>
      <w:marTop w:val="0"/>
      <w:marBottom w:val="0"/>
      <w:divBdr>
        <w:top w:val="none" w:sz="0" w:space="0" w:color="auto"/>
        <w:left w:val="none" w:sz="0" w:space="0" w:color="auto"/>
        <w:bottom w:val="none" w:sz="0" w:space="0" w:color="auto"/>
        <w:right w:val="none" w:sz="0" w:space="0" w:color="auto"/>
      </w:divBdr>
    </w:div>
    <w:div w:id="763955909">
      <w:bodyDiv w:val="1"/>
      <w:marLeft w:val="0"/>
      <w:marRight w:val="0"/>
      <w:marTop w:val="0"/>
      <w:marBottom w:val="0"/>
      <w:divBdr>
        <w:top w:val="none" w:sz="0" w:space="0" w:color="auto"/>
        <w:left w:val="none" w:sz="0" w:space="0" w:color="auto"/>
        <w:bottom w:val="none" w:sz="0" w:space="0" w:color="auto"/>
        <w:right w:val="none" w:sz="0" w:space="0" w:color="auto"/>
      </w:divBdr>
    </w:div>
    <w:div w:id="810441699">
      <w:bodyDiv w:val="1"/>
      <w:marLeft w:val="0"/>
      <w:marRight w:val="0"/>
      <w:marTop w:val="0"/>
      <w:marBottom w:val="0"/>
      <w:divBdr>
        <w:top w:val="none" w:sz="0" w:space="0" w:color="auto"/>
        <w:left w:val="none" w:sz="0" w:space="0" w:color="auto"/>
        <w:bottom w:val="none" w:sz="0" w:space="0" w:color="auto"/>
        <w:right w:val="none" w:sz="0" w:space="0" w:color="auto"/>
      </w:divBdr>
    </w:div>
    <w:div w:id="818226703">
      <w:bodyDiv w:val="1"/>
      <w:marLeft w:val="0"/>
      <w:marRight w:val="0"/>
      <w:marTop w:val="0"/>
      <w:marBottom w:val="0"/>
      <w:divBdr>
        <w:top w:val="none" w:sz="0" w:space="0" w:color="auto"/>
        <w:left w:val="none" w:sz="0" w:space="0" w:color="auto"/>
        <w:bottom w:val="none" w:sz="0" w:space="0" w:color="auto"/>
        <w:right w:val="none" w:sz="0" w:space="0" w:color="auto"/>
      </w:divBdr>
    </w:div>
    <w:div w:id="831219795">
      <w:bodyDiv w:val="1"/>
      <w:marLeft w:val="0"/>
      <w:marRight w:val="0"/>
      <w:marTop w:val="0"/>
      <w:marBottom w:val="0"/>
      <w:divBdr>
        <w:top w:val="none" w:sz="0" w:space="0" w:color="auto"/>
        <w:left w:val="none" w:sz="0" w:space="0" w:color="auto"/>
        <w:bottom w:val="none" w:sz="0" w:space="0" w:color="auto"/>
        <w:right w:val="none" w:sz="0" w:space="0" w:color="auto"/>
      </w:divBdr>
    </w:div>
    <w:div w:id="886380196">
      <w:bodyDiv w:val="1"/>
      <w:marLeft w:val="0"/>
      <w:marRight w:val="0"/>
      <w:marTop w:val="0"/>
      <w:marBottom w:val="0"/>
      <w:divBdr>
        <w:top w:val="none" w:sz="0" w:space="0" w:color="auto"/>
        <w:left w:val="none" w:sz="0" w:space="0" w:color="auto"/>
        <w:bottom w:val="none" w:sz="0" w:space="0" w:color="auto"/>
        <w:right w:val="none" w:sz="0" w:space="0" w:color="auto"/>
      </w:divBdr>
    </w:div>
    <w:div w:id="933199539">
      <w:bodyDiv w:val="1"/>
      <w:marLeft w:val="0"/>
      <w:marRight w:val="0"/>
      <w:marTop w:val="0"/>
      <w:marBottom w:val="0"/>
      <w:divBdr>
        <w:top w:val="none" w:sz="0" w:space="0" w:color="auto"/>
        <w:left w:val="none" w:sz="0" w:space="0" w:color="auto"/>
        <w:bottom w:val="none" w:sz="0" w:space="0" w:color="auto"/>
        <w:right w:val="none" w:sz="0" w:space="0" w:color="auto"/>
      </w:divBdr>
    </w:div>
    <w:div w:id="938101392">
      <w:bodyDiv w:val="1"/>
      <w:marLeft w:val="0"/>
      <w:marRight w:val="0"/>
      <w:marTop w:val="0"/>
      <w:marBottom w:val="0"/>
      <w:divBdr>
        <w:top w:val="none" w:sz="0" w:space="0" w:color="auto"/>
        <w:left w:val="none" w:sz="0" w:space="0" w:color="auto"/>
        <w:bottom w:val="none" w:sz="0" w:space="0" w:color="auto"/>
        <w:right w:val="none" w:sz="0" w:space="0" w:color="auto"/>
      </w:divBdr>
    </w:div>
    <w:div w:id="955060384">
      <w:bodyDiv w:val="1"/>
      <w:marLeft w:val="0"/>
      <w:marRight w:val="0"/>
      <w:marTop w:val="0"/>
      <w:marBottom w:val="0"/>
      <w:divBdr>
        <w:top w:val="none" w:sz="0" w:space="0" w:color="auto"/>
        <w:left w:val="none" w:sz="0" w:space="0" w:color="auto"/>
        <w:bottom w:val="none" w:sz="0" w:space="0" w:color="auto"/>
        <w:right w:val="none" w:sz="0" w:space="0" w:color="auto"/>
      </w:divBdr>
    </w:div>
    <w:div w:id="970286983">
      <w:bodyDiv w:val="1"/>
      <w:marLeft w:val="0"/>
      <w:marRight w:val="0"/>
      <w:marTop w:val="0"/>
      <w:marBottom w:val="0"/>
      <w:divBdr>
        <w:top w:val="none" w:sz="0" w:space="0" w:color="auto"/>
        <w:left w:val="none" w:sz="0" w:space="0" w:color="auto"/>
        <w:bottom w:val="none" w:sz="0" w:space="0" w:color="auto"/>
        <w:right w:val="none" w:sz="0" w:space="0" w:color="auto"/>
      </w:divBdr>
    </w:div>
    <w:div w:id="979766254">
      <w:bodyDiv w:val="1"/>
      <w:marLeft w:val="0"/>
      <w:marRight w:val="0"/>
      <w:marTop w:val="0"/>
      <w:marBottom w:val="0"/>
      <w:divBdr>
        <w:top w:val="none" w:sz="0" w:space="0" w:color="auto"/>
        <w:left w:val="none" w:sz="0" w:space="0" w:color="auto"/>
        <w:bottom w:val="none" w:sz="0" w:space="0" w:color="auto"/>
        <w:right w:val="none" w:sz="0" w:space="0" w:color="auto"/>
      </w:divBdr>
    </w:div>
    <w:div w:id="985164355">
      <w:bodyDiv w:val="1"/>
      <w:marLeft w:val="0"/>
      <w:marRight w:val="0"/>
      <w:marTop w:val="0"/>
      <w:marBottom w:val="0"/>
      <w:divBdr>
        <w:top w:val="none" w:sz="0" w:space="0" w:color="auto"/>
        <w:left w:val="none" w:sz="0" w:space="0" w:color="auto"/>
        <w:bottom w:val="none" w:sz="0" w:space="0" w:color="auto"/>
        <w:right w:val="none" w:sz="0" w:space="0" w:color="auto"/>
      </w:divBdr>
    </w:div>
    <w:div w:id="1026906753">
      <w:bodyDiv w:val="1"/>
      <w:marLeft w:val="0"/>
      <w:marRight w:val="0"/>
      <w:marTop w:val="0"/>
      <w:marBottom w:val="0"/>
      <w:divBdr>
        <w:top w:val="none" w:sz="0" w:space="0" w:color="auto"/>
        <w:left w:val="none" w:sz="0" w:space="0" w:color="auto"/>
        <w:bottom w:val="none" w:sz="0" w:space="0" w:color="auto"/>
        <w:right w:val="none" w:sz="0" w:space="0" w:color="auto"/>
      </w:divBdr>
    </w:div>
    <w:div w:id="1097363815">
      <w:bodyDiv w:val="1"/>
      <w:marLeft w:val="0"/>
      <w:marRight w:val="0"/>
      <w:marTop w:val="0"/>
      <w:marBottom w:val="0"/>
      <w:divBdr>
        <w:top w:val="none" w:sz="0" w:space="0" w:color="auto"/>
        <w:left w:val="none" w:sz="0" w:space="0" w:color="auto"/>
        <w:bottom w:val="none" w:sz="0" w:space="0" w:color="auto"/>
        <w:right w:val="none" w:sz="0" w:space="0" w:color="auto"/>
      </w:divBdr>
    </w:div>
    <w:div w:id="1098598439">
      <w:bodyDiv w:val="1"/>
      <w:marLeft w:val="0"/>
      <w:marRight w:val="0"/>
      <w:marTop w:val="0"/>
      <w:marBottom w:val="0"/>
      <w:divBdr>
        <w:top w:val="none" w:sz="0" w:space="0" w:color="auto"/>
        <w:left w:val="none" w:sz="0" w:space="0" w:color="auto"/>
        <w:bottom w:val="none" w:sz="0" w:space="0" w:color="auto"/>
        <w:right w:val="none" w:sz="0" w:space="0" w:color="auto"/>
      </w:divBdr>
    </w:div>
    <w:div w:id="1123495692">
      <w:bodyDiv w:val="1"/>
      <w:marLeft w:val="0"/>
      <w:marRight w:val="0"/>
      <w:marTop w:val="0"/>
      <w:marBottom w:val="0"/>
      <w:divBdr>
        <w:top w:val="none" w:sz="0" w:space="0" w:color="auto"/>
        <w:left w:val="none" w:sz="0" w:space="0" w:color="auto"/>
        <w:bottom w:val="none" w:sz="0" w:space="0" w:color="auto"/>
        <w:right w:val="none" w:sz="0" w:space="0" w:color="auto"/>
      </w:divBdr>
    </w:div>
    <w:div w:id="1124419220">
      <w:bodyDiv w:val="1"/>
      <w:marLeft w:val="0"/>
      <w:marRight w:val="0"/>
      <w:marTop w:val="0"/>
      <w:marBottom w:val="0"/>
      <w:divBdr>
        <w:top w:val="none" w:sz="0" w:space="0" w:color="auto"/>
        <w:left w:val="none" w:sz="0" w:space="0" w:color="auto"/>
        <w:bottom w:val="none" w:sz="0" w:space="0" w:color="auto"/>
        <w:right w:val="none" w:sz="0" w:space="0" w:color="auto"/>
      </w:divBdr>
    </w:div>
    <w:div w:id="1152255676">
      <w:bodyDiv w:val="1"/>
      <w:marLeft w:val="0"/>
      <w:marRight w:val="0"/>
      <w:marTop w:val="0"/>
      <w:marBottom w:val="0"/>
      <w:divBdr>
        <w:top w:val="none" w:sz="0" w:space="0" w:color="auto"/>
        <w:left w:val="none" w:sz="0" w:space="0" w:color="auto"/>
        <w:bottom w:val="none" w:sz="0" w:space="0" w:color="auto"/>
        <w:right w:val="none" w:sz="0" w:space="0" w:color="auto"/>
      </w:divBdr>
    </w:div>
    <w:div w:id="1161895978">
      <w:bodyDiv w:val="1"/>
      <w:marLeft w:val="0"/>
      <w:marRight w:val="0"/>
      <w:marTop w:val="0"/>
      <w:marBottom w:val="0"/>
      <w:divBdr>
        <w:top w:val="none" w:sz="0" w:space="0" w:color="auto"/>
        <w:left w:val="none" w:sz="0" w:space="0" w:color="auto"/>
        <w:bottom w:val="none" w:sz="0" w:space="0" w:color="auto"/>
        <w:right w:val="none" w:sz="0" w:space="0" w:color="auto"/>
      </w:divBdr>
    </w:div>
    <w:div w:id="1195578390">
      <w:bodyDiv w:val="1"/>
      <w:marLeft w:val="0"/>
      <w:marRight w:val="0"/>
      <w:marTop w:val="0"/>
      <w:marBottom w:val="0"/>
      <w:divBdr>
        <w:top w:val="none" w:sz="0" w:space="0" w:color="auto"/>
        <w:left w:val="none" w:sz="0" w:space="0" w:color="auto"/>
        <w:bottom w:val="none" w:sz="0" w:space="0" w:color="auto"/>
        <w:right w:val="none" w:sz="0" w:space="0" w:color="auto"/>
      </w:divBdr>
    </w:div>
    <w:div w:id="1278950626">
      <w:bodyDiv w:val="1"/>
      <w:marLeft w:val="0"/>
      <w:marRight w:val="0"/>
      <w:marTop w:val="0"/>
      <w:marBottom w:val="0"/>
      <w:divBdr>
        <w:top w:val="none" w:sz="0" w:space="0" w:color="auto"/>
        <w:left w:val="none" w:sz="0" w:space="0" w:color="auto"/>
        <w:bottom w:val="none" w:sz="0" w:space="0" w:color="auto"/>
        <w:right w:val="none" w:sz="0" w:space="0" w:color="auto"/>
      </w:divBdr>
    </w:div>
    <w:div w:id="1280531935">
      <w:bodyDiv w:val="1"/>
      <w:marLeft w:val="0"/>
      <w:marRight w:val="0"/>
      <w:marTop w:val="0"/>
      <w:marBottom w:val="0"/>
      <w:divBdr>
        <w:top w:val="none" w:sz="0" w:space="0" w:color="auto"/>
        <w:left w:val="none" w:sz="0" w:space="0" w:color="auto"/>
        <w:bottom w:val="none" w:sz="0" w:space="0" w:color="auto"/>
        <w:right w:val="none" w:sz="0" w:space="0" w:color="auto"/>
      </w:divBdr>
    </w:div>
    <w:div w:id="1298143321">
      <w:bodyDiv w:val="1"/>
      <w:marLeft w:val="0"/>
      <w:marRight w:val="0"/>
      <w:marTop w:val="0"/>
      <w:marBottom w:val="0"/>
      <w:divBdr>
        <w:top w:val="none" w:sz="0" w:space="0" w:color="auto"/>
        <w:left w:val="none" w:sz="0" w:space="0" w:color="auto"/>
        <w:bottom w:val="none" w:sz="0" w:space="0" w:color="auto"/>
        <w:right w:val="none" w:sz="0" w:space="0" w:color="auto"/>
      </w:divBdr>
    </w:div>
    <w:div w:id="1364209941">
      <w:bodyDiv w:val="1"/>
      <w:marLeft w:val="0"/>
      <w:marRight w:val="0"/>
      <w:marTop w:val="0"/>
      <w:marBottom w:val="0"/>
      <w:divBdr>
        <w:top w:val="none" w:sz="0" w:space="0" w:color="auto"/>
        <w:left w:val="none" w:sz="0" w:space="0" w:color="auto"/>
        <w:bottom w:val="none" w:sz="0" w:space="0" w:color="auto"/>
        <w:right w:val="none" w:sz="0" w:space="0" w:color="auto"/>
      </w:divBdr>
    </w:div>
    <w:div w:id="1380516200">
      <w:bodyDiv w:val="1"/>
      <w:marLeft w:val="0"/>
      <w:marRight w:val="0"/>
      <w:marTop w:val="0"/>
      <w:marBottom w:val="0"/>
      <w:divBdr>
        <w:top w:val="none" w:sz="0" w:space="0" w:color="auto"/>
        <w:left w:val="none" w:sz="0" w:space="0" w:color="auto"/>
        <w:bottom w:val="none" w:sz="0" w:space="0" w:color="auto"/>
        <w:right w:val="none" w:sz="0" w:space="0" w:color="auto"/>
      </w:divBdr>
    </w:div>
    <w:div w:id="1403799199">
      <w:bodyDiv w:val="1"/>
      <w:marLeft w:val="0"/>
      <w:marRight w:val="0"/>
      <w:marTop w:val="0"/>
      <w:marBottom w:val="0"/>
      <w:divBdr>
        <w:top w:val="none" w:sz="0" w:space="0" w:color="auto"/>
        <w:left w:val="none" w:sz="0" w:space="0" w:color="auto"/>
        <w:bottom w:val="none" w:sz="0" w:space="0" w:color="auto"/>
        <w:right w:val="none" w:sz="0" w:space="0" w:color="auto"/>
      </w:divBdr>
    </w:div>
    <w:div w:id="1410345556">
      <w:bodyDiv w:val="1"/>
      <w:marLeft w:val="0"/>
      <w:marRight w:val="0"/>
      <w:marTop w:val="0"/>
      <w:marBottom w:val="0"/>
      <w:divBdr>
        <w:top w:val="none" w:sz="0" w:space="0" w:color="auto"/>
        <w:left w:val="none" w:sz="0" w:space="0" w:color="auto"/>
        <w:bottom w:val="none" w:sz="0" w:space="0" w:color="auto"/>
        <w:right w:val="none" w:sz="0" w:space="0" w:color="auto"/>
      </w:divBdr>
    </w:div>
    <w:div w:id="1442336335">
      <w:bodyDiv w:val="1"/>
      <w:marLeft w:val="0"/>
      <w:marRight w:val="0"/>
      <w:marTop w:val="0"/>
      <w:marBottom w:val="0"/>
      <w:divBdr>
        <w:top w:val="none" w:sz="0" w:space="0" w:color="auto"/>
        <w:left w:val="none" w:sz="0" w:space="0" w:color="auto"/>
        <w:bottom w:val="none" w:sz="0" w:space="0" w:color="auto"/>
        <w:right w:val="none" w:sz="0" w:space="0" w:color="auto"/>
      </w:divBdr>
    </w:div>
    <w:div w:id="1507984095">
      <w:bodyDiv w:val="1"/>
      <w:marLeft w:val="0"/>
      <w:marRight w:val="0"/>
      <w:marTop w:val="0"/>
      <w:marBottom w:val="0"/>
      <w:divBdr>
        <w:top w:val="none" w:sz="0" w:space="0" w:color="auto"/>
        <w:left w:val="none" w:sz="0" w:space="0" w:color="auto"/>
        <w:bottom w:val="none" w:sz="0" w:space="0" w:color="auto"/>
        <w:right w:val="none" w:sz="0" w:space="0" w:color="auto"/>
      </w:divBdr>
    </w:div>
    <w:div w:id="1548495920">
      <w:bodyDiv w:val="1"/>
      <w:marLeft w:val="0"/>
      <w:marRight w:val="0"/>
      <w:marTop w:val="0"/>
      <w:marBottom w:val="0"/>
      <w:divBdr>
        <w:top w:val="none" w:sz="0" w:space="0" w:color="auto"/>
        <w:left w:val="none" w:sz="0" w:space="0" w:color="auto"/>
        <w:bottom w:val="none" w:sz="0" w:space="0" w:color="auto"/>
        <w:right w:val="none" w:sz="0" w:space="0" w:color="auto"/>
      </w:divBdr>
    </w:div>
    <w:div w:id="1555503683">
      <w:bodyDiv w:val="1"/>
      <w:marLeft w:val="0"/>
      <w:marRight w:val="0"/>
      <w:marTop w:val="0"/>
      <w:marBottom w:val="0"/>
      <w:divBdr>
        <w:top w:val="none" w:sz="0" w:space="0" w:color="auto"/>
        <w:left w:val="none" w:sz="0" w:space="0" w:color="auto"/>
        <w:bottom w:val="none" w:sz="0" w:space="0" w:color="auto"/>
        <w:right w:val="none" w:sz="0" w:space="0" w:color="auto"/>
      </w:divBdr>
    </w:div>
    <w:div w:id="1563904721">
      <w:bodyDiv w:val="1"/>
      <w:marLeft w:val="0"/>
      <w:marRight w:val="0"/>
      <w:marTop w:val="0"/>
      <w:marBottom w:val="0"/>
      <w:divBdr>
        <w:top w:val="none" w:sz="0" w:space="0" w:color="auto"/>
        <w:left w:val="none" w:sz="0" w:space="0" w:color="auto"/>
        <w:bottom w:val="none" w:sz="0" w:space="0" w:color="auto"/>
        <w:right w:val="none" w:sz="0" w:space="0" w:color="auto"/>
      </w:divBdr>
    </w:div>
    <w:div w:id="1579751680">
      <w:bodyDiv w:val="1"/>
      <w:marLeft w:val="0"/>
      <w:marRight w:val="0"/>
      <w:marTop w:val="0"/>
      <w:marBottom w:val="0"/>
      <w:divBdr>
        <w:top w:val="none" w:sz="0" w:space="0" w:color="auto"/>
        <w:left w:val="none" w:sz="0" w:space="0" w:color="auto"/>
        <w:bottom w:val="none" w:sz="0" w:space="0" w:color="auto"/>
        <w:right w:val="none" w:sz="0" w:space="0" w:color="auto"/>
      </w:divBdr>
    </w:div>
    <w:div w:id="1605727099">
      <w:bodyDiv w:val="1"/>
      <w:marLeft w:val="0"/>
      <w:marRight w:val="0"/>
      <w:marTop w:val="0"/>
      <w:marBottom w:val="0"/>
      <w:divBdr>
        <w:top w:val="none" w:sz="0" w:space="0" w:color="auto"/>
        <w:left w:val="none" w:sz="0" w:space="0" w:color="auto"/>
        <w:bottom w:val="none" w:sz="0" w:space="0" w:color="auto"/>
        <w:right w:val="none" w:sz="0" w:space="0" w:color="auto"/>
      </w:divBdr>
    </w:div>
    <w:div w:id="1632831585">
      <w:bodyDiv w:val="1"/>
      <w:marLeft w:val="0"/>
      <w:marRight w:val="0"/>
      <w:marTop w:val="0"/>
      <w:marBottom w:val="0"/>
      <w:divBdr>
        <w:top w:val="none" w:sz="0" w:space="0" w:color="auto"/>
        <w:left w:val="none" w:sz="0" w:space="0" w:color="auto"/>
        <w:bottom w:val="none" w:sz="0" w:space="0" w:color="auto"/>
        <w:right w:val="none" w:sz="0" w:space="0" w:color="auto"/>
      </w:divBdr>
    </w:div>
    <w:div w:id="1715421608">
      <w:bodyDiv w:val="1"/>
      <w:marLeft w:val="0"/>
      <w:marRight w:val="0"/>
      <w:marTop w:val="0"/>
      <w:marBottom w:val="0"/>
      <w:divBdr>
        <w:top w:val="none" w:sz="0" w:space="0" w:color="auto"/>
        <w:left w:val="none" w:sz="0" w:space="0" w:color="auto"/>
        <w:bottom w:val="none" w:sz="0" w:space="0" w:color="auto"/>
        <w:right w:val="none" w:sz="0" w:space="0" w:color="auto"/>
      </w:divBdr>
    </w:div>
    <w:div w:id="1728992260">
      <w:bodyDiv w:val="1"/>
      <w:marLeft w:val="0"/>
      <w:marRight w:val="0"/>
      <w:marTop w:val="0"/>
      <w:marBottom w:val="0"/>
      <w:divBdr>
        <w:top w:val="none" w:sz="0" w:space="0" w:color="auto"/>
        <w:left w:val="none" w:sz="0" w:space="0" w:color="auto"/>
        <w:bottom w:val="none" w:sz="0" w:space="0" w:color="auto"/>
        <w:right w:val="none" w:sz="0" w:space="0" w:color="auto"/>
      </w:divBdr>
    </w:div>
    <w:div w:id="1759059568">
      <w:bodyDiv w:val="1"/>
      <w:marLeft w:val="0"/>
      <w:marRight w:val="0"/>
      <w:marTop w:val="0"/>
      <w:marBottom w:val="0"/>
      <w:divBdr>
        <w:top w:val="none" w:sz="0" w:space="0" w:color="auto"/>
        <w:left w:val="none" w:sz="0" w:space="0" w:color="auto"/>
        <w:bottom w:val="none" w:sz="0" w:space="0" w:color="auto"/>
        <w:right w:val="none" w:sz="0" w:space="0" w:color="auto"/>
      </w:divBdr>
    </w:div>
    <w:div w:id="1796371172">
      <w:bodyDiv w:val="1"/>
      <w:marLeft w:val="0"/>
      <w:marRight w:val="0"/>
      <w:marTop w:val="0"/>
      <w:marBottom w:val="0"/>
      <w:divBdr>
        <w:top w:val="none" w:sz="0" w:space="0" w:color="auto"/>
        <w:left w:val="none" w:sz="0" w:space="0" w:color="auto"/>
        <w:bottom w:val="none" w:sz="0" w:space="0" w:color="auto"/>
        <w:right w:val="none" w:sz="0" w:space="0" w:color="auto"/>
      </w:divBdr>
    </w:div>
    <w:div w:id="1817800448">
      <w:bodyDiv w:val="1"/>
      <w:marLeft w:val="0"/>
      <w:marRight w:val="0"/>
      <w:marTop w:val="0"/>
      <w:marBottom w:val="0"/>
      <w:divBdr>
        <w:top w:val="none" w:sz="0" w:space="0" w:color="auto"/>
        <w:left w:val="none" w:sz="0" w:space="0" w:color="auto"/>
        <w:bottom w:val="none" w:sz="0" w:space="0" w:color="auto"/>
        <w:right w:val="none" w:sz="0" w:space="0" w:color="auto"/>
      </w:divBdr>
    </w:div>
    <w:div w:id="1838496526">
      <w:bodyDiv w:val="1"/>
      <w:marLeft w:val="0"/>
      <w:marRight w:val="0"/>
      <w:marTop w:val="0"/>
      <w:marBottom w:val="0"/>
      <w:divBdr>
        <w:top w:val="none" w:sz="0" w:space="0" w:color="auto"/>
        <w:left w:val="none" w:sz="0" w:space="0" w:color="auto"/>
        <w:bottom w:val="none" w:sz="0" w:space="0" w:color="auto"/>
        <w:right w:val="none" w:sz="0" w:space="0" w:color="auto"/>
      </w:divBdr>
    </w:div>
    <w:div w:id="1868247805">
      <w:bodyDiv w:val="1"/>
      <w:marLeft w:val="0"/>
      <w:marRight w:val="0"/>
      <w:marTop w:val="0"/>
      <w:marBottom w:val="0"/>
      <w:divBdr>
        <w:top w:val="none" w:sz="0" w:space="0" w:color="auto"/>
        <w:left w:val="none" w:sz="0" w:space="0" w:color="auto"/>
        <w:bottom w:val="none" w:sz="0" w:space="0" w:color="auto"/>
        <w:right w:val="none" w:sz="0" w:space="0" w:color="auto"/>
      </w:divBdr>
    </w:div>
    <w:div w:id="1887253850">
      <w:bodyDiv w:val="1"/>
      <w:marLeft w:val="0"/>
      <w:marRight w:val="0"/>
      <w:marTop w:val="0"/>
      <w:marBottom w:val="0"/>
      <w:divBdr>
        <w:top w:val="none" w:sz="0" w:space="0" w:color="auto"/>
        <w:left w:val="none" w:sz="0" w:space="0" w:color="auto"/>
        <w:bottom w:val="none" w:sz="0" w:space="0" w:color="auto"/>
        <w:right w:val="none" w:sz="0" w:space="0" w:color="auto"/>
      </w:divBdr>
    </w:div>
    <w:div w:id="1917201974">
      <w:bodyDiv w:val="1"/>
      <w:marLeft w:val="0"/>
      <w:marRight w:val="0"/>
      <w:marTop w:val="0"/>
      <w:marBottom w:val="0"/>
      <w:divBdr>
        <w:top w:val="none" w:sz="0" w:space="0" w:color="auto"/>
        <w:left w:val="none" w:sz="0" w:space="0" w:color="auto"/>
        <w:bottom w:val="none" w:sz="0" w:space="0" w:color="auto"/>
        <w:right w:val="none" w:sz="0" w:space="0" w:color="auto"/>
      </w:divBdr>
    </w:div>
    <w:div w:id="1925799353">
      <w:bodyDiv w:val="1"/>
      <w:marLeft w:val="0"/>
      <w:marRight w:val="0"/>
      <w:marTop w:val="0"/>
      <w:marBottom w:val="0"/>
      <w:divBdr>
        <w:top w:val="none" w:sz="0" w:space="0" w:color="auto"/>
        <w:left w:val="none" w:sz="0" w:space="0" w:color="auto"/>
        <w:bottom w:val="none" w:sz="0" w:space="0" w:color="auto"/>
        <w:right w:val="none" w:sz="0" w:space="0" w:color="auto"/>
      </w:divBdr>
    </w:div>
    <w:div w:id="1931347695">
      <w:bodyDiv w:val="1"/>
      <w:marLeft w:val="0"/>
      <w:marRight w:val="0"/>
      <w:marTop w:val="0"/>
      <w:marBottom w:val="0"/>
      <w:divBdr>
        <w:top w:val="none" w:sz="0" w:space="0" w:color="auto"/>
        <w:left w:val="none" w:sz="0" w:space="0" w:color="auto"/>
        <w:bottom w:val="none" w:sz="0" w:space="0" w:color="auto"/>
        <w:right w:val="none" w:sz="0" w:space="0" w:color="auto"/>
      </w:divBdr>
    </w:div>
    <w:div w:id="1959942947">
      <w:bodyDiv w:val="1"/>
      <w:marLeft w:val="0"/>
      <w:marRight w:val="0"/>
      <w:marTop w:val="0"/>
      <w:marBottom w:val="0"/>
      <w:divBdr>
        <w:top w:val="none" w:sz="0" w:space="0" w:color="auto"/>
        <w:left w:val="none" w:sz="0" w:space="0" w:color="auto"/>
        <w:bottom w:val="none" w:sz="0" w:space="0" w:color="auto"/>
        <w:right w:val="none" w:sz="0" w:space="0" w:color="auto"/>
      </w:divBdr>
    </w:div>
    <w:div w:id="1981110052">
      <w:bodyDiv w:val="1"/>
      <w:marLeft w:val="0"/>
      <w:marRight w:val="0"/>
      <w:marTop w:val="0"/>
      <w:marBottom w:val="0"/>
      <w:divBdr>
        <w:top w:val="none" w:sz="0" w:space="0" w:color="auto"/>
        <w:left w:val="none" w:sz="0" w:space="0" w:color="auto"/>
        <w:bottom w:val="none" w:sz="0" w:space="0" w:color="auto"/>
        <w:right w:val="none" w:sz="0" w:space="0" w:color="auto"/>
      </w:divBdr>
    </w:div>
    <w:div w:id="2012445126">
      <w:bodyDiv w:val="1"/>
      <w:marLeft w:val="0"/>
      <w:marRight w:val="0"/>
      <w:marTop w:val="0"/>
      <w:marBottom w:val="0"/>
      <w:divBdr>
        <w:top w:val="none" w:sz="0" w:space="0" w:color="auto"/>
        <w:left w:val="none" w:sz="0" w:space="0" w:color="auto"/>
        <w:bottom w:val="none" w:sz="0" w:space="0" w:color="auto"/>
        <w:right w:val="none" w:sz="0" w:space="0" w:color="auto"/>
      </w:divBdr>
    </w:div>
    <w:div w:id="2026321214">
      <w:bodyDiv w:val="1"/>
      <w:marLeft w:val="0"/>
      <w:marRight w:val="0"/>
      <w:marTop w:val="0"/>
      <w:marBottom w:val="0"/>
      <w:divBdr>
        <w:top w:val="none" w:sz="0" w:space="0" w:color="auto"/>
        <w:left w:val="none" w:sz="0" w:space="0" w:color="auto"/>
        <w:bottom w:val="none" w:sz="0" w:space="0" w:color="auto"/>
        <w:right w:val="none" w:sz="0" w:space="0" w:color="auto"/>
      </w:divBdr>
    </w:div>
    <w:div w:id="2034576049">
      <w:bodyDiv w:val="1"/>
      <w:marLeft w:val="0"/>
      <w:marRight w:val="0"/>
      <w:marTop w:val="0"/>
      <w:marBottom w:val="0"/>
      <w:divBdr>
        <w:top w:val="none" w:sz="0" w:space="0" w:color="auto"/>
        <w:left w:val="none" w:sz="0" w:space="0" w:color="auto"/>
        <w:bottom w:val="none" w:sz="0" w:space="0" w:color="auto"/>
        <w:right w:val="none" w:sz="0" w:space="0" w:color="auto"/>
      </w:divBdr>
    </w:div>
    <w:div w:id="21155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greenw@ucalgar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49A4B18-C5C5-A648-AAEE-029642F9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40000</Words>
  <Characters>228000</Characters>
  <Application>Microsoft Office Word</Application>
  <DocSecurity>0</DocSecurity>
  <Lines>1900</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Machiraju</dc:creator>
  <cp:keywords/>
  <dc:description/>
  <cp:lastModifiedBy>Li Ma</cp:lastModifiedBy>
  <cp:revision>4</cp:revision>
  <cp:lastPrinted>2018-11-24T17:14:00Z</cp:lastPrinted>
  <dcterms:created xsi:type="dcterms:W3CDTF">2019-01-10T16:04:00Z</dcterms:created>
  <dcterms:modified xsi:type="dcterms:W3CDTF">2019-01-10T16:04:00Z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zotero-version="5.0.56"&gt;&lt;session id="9FeWJYiN"/&gt;&lt;style id="http://www.zotero.org/styles/world-journal-of-otorhinolaryngology-head-and-neck-surgery" hasBibliography="1" bibliographyStyleHasBeenSet="1"/&gt;&lt;prefs&gt;&lt;pref name="fieldType" v</vt:lpwstr>
  </property>
  <property fmtid="{D5CDD505-2E9C-101B-9397-08002B2CF9AE}" pid="3" name="ZOTERO_PREF_2">
    <vt:lpwstr>alue="Field"/&gt;&lt;pref name="dontAskDelayCitationUpdates" value="true"/&gt;&lt;pref name="delayCitationUpdates" value="true"/&gt;&lt;/prefs&gt;&lt;/data&gt;</vt:lpwstr>
  </property>
</Properties>
</file>