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D3A4F7" w14:textId="77777777" w:rsidR="007A3335" w:rsidRPr="00032AA5" w:rsidRDefault="007A3335" w:rsidP="00032AA5">
      <w:pPr>
        <w:adjustRightInd w:val="0"/>
        <w:snapToGrid w:val="0"/>
        <w:spacing w:line="360" w:lineRule="auto"/>
        <w:jc w:val="both"/>
        <w:rPr>
          <w:rFonts w:ascii="Book Antiqua" w:hAnsi="Book Antiqua" w:cs="Arial"/>
          <w:b/>
          <w:color w:val="000000"/>
          <w:szCs w:val="24"/>
          <w:shd w:val="clear" w:color="auto" w:fill="FFFFFF"/>
        </w:rPr>
      </w:pPr>
      <w:r w:rsidRPr="00032AA5">
        <w:rPr>
          <w:rFonts w:ascii="Book Antiqua" w:hAnsi="Book Antiqua" w:cs="Arial"/>
          <w:b/>
          <w:color w:val="000000"/>
          <w:szCs w:val="24"/>
          <w:shd w:val="clear" w:color="auto" w:fill="FFFFFF"/>
        </w:rPr>
        <w:t xml:space="preserve">Name of Journal: </w:t>
      </w:r>
      <w:r w:rsidRPr="00032AA5">
        <w:rPr>
          <w:rFonts w:ascii="Book Antiqua" w:hAnsi="Book Antiqua" w:cs="Arial"/>
          <w:i/>
          <w:color w:val="000000"/>
          <w:szCs w:val="24"/>
          <w:shd w:val="clear" w:color="auto" w:fill="FFFFFF"/>
        </w:rPr>
        <w:t>World Journal of Gastrointestinal Oncology</w:t>
      </w:r>
    </w:p>
    <w:p w14:paraId="2C6C5D31" w14:textId="26E9F087" w:rsidR="007A3335" w:rsidRPr="00032AA5" w:rsidRDefault="007A3335" w:rsidP="00032AA5">
      <w:pPr>
        <w:adjustRightInd w:val="0"/>
        <w:snapToGrid w:val="0"/>
        <w:spacing w:line="360" w:lineRule="auto"/>
        <w:jc w:val="both"/>
        <w:rPr>
          <w:rFonts w:ascii="Book Antiqua" w:eastAsia="SimSun" w:hAnsi="Book Antiqua" w:cs="Arial"/>
          <w:b/>
          <w:color w:val="000000"/>
          <w:szCs w:val="24"/>
          <w:shd w:val="clear" w:color="auto" w:fill="FFFFFF"/>
          <w:lang w:eastAsia="zh-CN"/>
        </w:rPr>
      </w:pPr>
      <w:r w:rsidRPr="00032AA5">
        <w:rPr>
          <w:rFonts w:ascii="Book Antiqua" w:hAnsi="Book Antiqua" w:cs="Arial"/>
          <w:b/>
          <w:color w:val="000000"/>
          <w:szCs w:val="24"/>
          <w:shd w:val="clear" w:color="auto" w:fill="FFFFFF"/>
        </w:rPr>
        <w:t xml:space="preserve">Manuscript NO: </w:t>
      </w:r>
      <w:r w:rsidRPr="00032AA5">
        <w:rPr>
          <w:rFonts w:ascii="Book Antiqua" w:eastAsia="SimSun" w:hAnsi="Book Antiqua" w:cs="Arial"/>
          <w:color w:val="000000"/>
          <w:szCs w:val="24"/>
          <w:shd w:val="clear" w:color="auto" w:fill="FFFFFF"/>
          <w:lang w:eastAsia="zh-CN"/>
        </w:rPr>
        <w:t>43418</w:t>
      </w:r>
    </w:p>
    <w:p w14:paraId="543FE2E3" w14:textId="77777777" w:rsidR="007A3335" w:rsidRPr="00032AA5" w:rsidRDefault="007A3335" w:rsidP="00032AA5">
      <w:pPr>
        <w:adjustRightInd w:val="0"/>
        <w:snapToGrid w:val="0"/>
        <w:spacing w:line="360" w:lineRule="auto"/>
        <w:jc w:val="both"/>
        <w:rPr>
          <w:rFonts w:ascii="Book Antiqua" w:eastAsia="SimSun" w:hAnsi="Book Antiqua" w:cs="Arial"/>
          <w:color w:val="000000"/>
          <w:szCs w:val="24"/>
          <w:shd w:val="clear" w:color="auto" w:fill="FFFFFF"/>
          <w:lang w:eastAsia="zh-CN"/>
        </w:rPr>
      </w:pPr>
      <w:r w:rsidRPr="00032AA5">
        <w:rPr>
          <w:rFonts w:ascii="Book Antiqua" w:hAnsi="Book Antiqua"/>
          <w:b/>
          <w:color w:val="000000"/>
          <w:szCs w:val="24"/>
          <w:shd w:val="clear" w:color="auto" w:fill="FFFFFF"/>
        </w:rPr>
        <w:t>Manuscript Type</w:t>
      </w:r>
      <w:r w:rsidRPr="00032AA5">
        <w:rPr>
          <w:rFonts w:ascii="Book Antiqua" w:hAnsi="Book Antiqua"/>
          <w:b/>
          <w:color w:val="000000"/>
          <w:szCs w:val="24"/>
        </w:rPr>
        <w:t>:</w:t>
      </w:r>
      <w:r w:rsidRPr="00032AA5">
        <w:rPr>
          <w:rFonts w:ascii="Book Antiqua" w:hAnsi="Book Antiqua" w:cs="Arial"/>
          <w:b/>
          <w:color w:val="000000"/>
          <w:szCs w:val="24"/>
          <w:shd w:val="clear" w:color="auto" w:fill="FFFFFF"/>
        </w:rPr>
        <w:t xml:space="preserve"> </w:t>
      </w:r>
      <w:r w:rsidRPr="00032AA5">
        <w:rPr>
          <w:rFonts w:ascii="Book Antiqua" w:hAnsi="Book Antiqua" w:cs="Arial"/>
          <w:color w:val="000000"/>
          <w:szCs w:val="24"/>
          <w:shd w:val="clear" w:color="auto" w:fill="FFFFFF"/>
        </w:rPr>
        <w:t>ORIGINAL ARTICLE</w:t>
      </w:r>
    </w:p>
    <w:p w14:paraId="3715C5D4" w14:textId="77777777" w:rsidR="006322D6" w:rsidRPr="00032AA5" w:rsidRDefault="006322D6" w:rsidP="00032AA5">
      <w:pPr>
        <w:adjustRightInd w:val="0"/>
        <w:snapToGrid w:val="0"/>
        <w:spacing w:line="360" w:lineRule="auto"/>
        <w:jc w:val="both"/>
        <w:rPr>
          <w:rFonts w:ascii="Book Antiqua" w:eastAsia="SimSun" w:hAnsi="Book Antiqua" w:cs="Arial"/>
          <w:b/>
          <w:color w:val="000000"/>
          <w:szCs w:val="24"/>
          <w:shd w:val="clear" w:color="auto" w:fill="FFFFFF"/>
          <w:lang w:eastAsia="zh-CN"/>
        </w:rPr>
      </w:pPr>
    </w:p>
    <w:p w14:paraId="63627E73" w14:textId="77777777" w:rsidR="009B3FDE" w:rsidRPr="00032AA5" w:rsidRDefault="009B3FDE" w:rsidP="00032AA5">
      <w:pPr>
        <w:spacing w:line="360" w:lineRule="auto"/>
        <w:jc w:val="both"/>
        <w:rPr>
          <w:rFonts w:ascii="Book Antiqua" w:eastAsia="SimSun" w:hAnsi="Book Antiqua"/>
          <w:b/>
          <w:i/>
          <w:szCs w:val="24"/>
          <w:lang w:eastAsia="zh-CN"/>
        </w:rPr>
      </w:pPr>
      <w:r w:rsidRPr="00032AA5">
        <w:rPr>
          <w:rFonts w:ascii="Book Antiqua" w:eastAsia="SimSun" w:hAnsi="Book Antiqua"/>
          <w:b/>
          <w:i/>
          <w:szCs w:val="24"/>
          <w:lang w:eastAsia="zh-CN"/>
        </w:rPr>
        <w:t>Basic Study</w:t>
      </w:r>
    </w:p>
    <w:p w14:paraId="6AEE31E3" w14:textId="5499DB8A" w:rsidR="00C8113A" w:rsidRPr="00032AA5" w:rsidRDefault="00C8113A" w:rsidP="00032AA5">
      <w:pPr>
        <w:spacing w:line="360" w:lineRule="auto"/>
        <w:jc w:val="both"/>
        <w:rPr>
          <w:rFonts w:ascii="Book Antiqua" w:eastAsia="SimSun" w:hAnsi="Book Antiqua"/>
          <w:b/>
          <w:szCs w:val="24"/>
          <w:lang w:eastAsia="zh-CN"/>
        </w:rPr>
      </w:pPr>
      <w:r w:rsidRPr="00032AA5">
        <w:rPr>
          <w:rFonts w:ascii="Book Antiqua" w:hAnsi="Book Antiqua"/>
          <w:b/>
          <w:szCs w:val="24"/>
        </w:rPr>
        <w:t xml:space="preserve">Glycerophospholipids </w:t>
      </w:r>
      <w:r w:rsidR="008D652E" w:rsidRPr="00032AA5">
        <w:rPr>
          <w:rFonts w:ascii="Book Antiqua" w:hAnsi="Book Antiqua"/>
          <w:b/>
          <w:szCs w:val="24"/>
        </w:rPr>
        <w:t xml:space="preserve">pathways and chromosomal instability in gastric cancer: Global </w:t>
      </w:r>
      <w:proofErr w:type="spellStart"/>
      <w:r w:rsidR="008D652E" w:rsidRPr="00032AA5">
        <w:rPr>
          <w:rFonts w:ascii="Book Antiqua" w:hAnsi="Book Antiqua"/>
          <w:b/>
          <w:szCs w:val="24"/>
        </w:rPr>
        <w:t>lipidomics</w:t>
      </w:r>
      <w:proofErr w:type="spellEnd"/>
      <w:r w:rsidR="008D652E" w:rsidRPr="00032AA5">
        <w:rPr>
          <w:rFonts w:ascii="Book Antiqua" w:hAnsi="Book Antiqua"/>
          <w:b/>
          <w:szCs w:val="24"/>
        </w:rPr>
        <w:t xml:space="preserve"> analysis</w:t>
      </w:r>
    </w:p>
    <w:p w14:paraId="064E97DF" w14:textId="77777777" w:rsidR="00F82BC0" w:rsidRPr="00032AA5" w:rsidRDefault="00F82BC0" w:rsidP="00032AA5">
      <w:pPr>
        <w:spacing w:line="360" w:lineRule="auto"/>
        <w:jc w:val="both"/>
        <w:rPr>
          <w:rFonts w:ascii="Book Antiqua" w:eastAsia="SimSun" w:hAnsi="Book Antiqua"/>
          <w:b/>
          <w:szCs w:val="24"/>
          <w:lang w:eastAsia="zh-CN"/>
        </w:rPr>
      </w:pPr>
    </w:p>
    <w:p w14:paraId="4EFCB724" w14:textId="181204CB" w:rsidR="00C8113A" w:rsidRPr="00032AA5" w:rsidRDefault="00F82BC0" w:rsidP="00032AA5">
      <w:pPr>
        <w:spacing w:line="360" w:lineRule="auto"/>
        <w:jc w:val="both"/>
        <w:rPr>
          <w:rFonts w:ascii="Book Antiqua" w:eastAsia="SimSun" w:hAnsi="Book Antiqua"/>
          <w:szCs w:val="24"/>
          <w:lang w:eastAsia="zh-CN"/>
        </w:rPr>
      </w:pPr>
      <w:r w:rsidRPr="00032AA5">
        <w:rPr>
          <w:rFonts w:ascii="Book Antiqua" w:hAnsi="Book Antiqua"/>
          <w:szCs w:val="24"/>
        </w:rPr>
        <w:t xml:space="preserve">Hung </w:t>
      </w:r>
      <w:r w:rsidRPr="00032AA5">
        <w:rPr>
          <w:rFonts w:ascii="Book Antiqua" w:eastAsia="SimSun" w:hAnsi="Book Antiqua"/>
          <w:szCs w:val="24"/>
          <w:lang w:eastAsia="zh-CN"/>
        </w:rPr>
        <w:t xml:space="preserve">CY </w:t>
      </w:r>
      <w:r w:rsidRPr="00032AA5">
        <w:rPr>
          <w:rFonts w:ascii="Book Antiqua" w:eastAsia="SimSun" w:hAnsi="Book Antiqua"/>
          <w:i/>
          <w:szCs w:val="24"/>
          <w:lang w:eastAsia="zh-CN"/>
        </w:rPr>
        <w:t>et al</w:t>
      </w:r>
      <w:r w:rsidRPr="00032AA5">
        <w:rPr>
          <w:rFonts w:ascii="Book Antiqua" w:eastAsia="SimSun" w:hAnsi="Book Antiqua"/>
          <w:szCs w:val="24"/>
          <w:lang w:eastAsia="zh-CN"/>
        </w:rPr>
        <w:t xml:space="preserve">. </w:t>
      </w:r>
      <w:r w:rsidRPr="00032AA5">
        <w:rPr>
          <w:rFonts w:ascii="Book Antiqua" w:hAnsi="Book Antiqua"/>
          <w:szCs w:val="24"/>
        </w:rPr>
        <w:t xml:space="preserve">Glycerophospholipids pathways and chromosomal instability in </w:t>
      </w:r>
      <w:r w:rsidRPr="00032AA5">
        <w:rPr>
          <w:rFonts w:ascii="Book Antiqua" w:eastAsia="SimSun" w:hAnsi="Book Antiqua"/>
          <w:szCs w:val="24"/>
          <w:lang w:eastAsia="zh-CN"/>
        </w:rPr>
        <w:t>GC</w:t>
      </w:r>
    </w:p>
    <w:p w14:paraId="060C24AA" w14:textId="77777777" w:rsidR="00F82BC0" w:rsidRPr="00032AA5" w:rsidRDefault="00F82BC0" w:rsidP="00032AA5">
      <w:pPr>
        <w:spacing w:line="360" w:lineRule="auto"/>
        <w:jc w:val="both"/>
        <w:rPr>
          <w:rFonts w:ascii="Book Antiqua" w:eastAsia="SimSun" w:hAnsi="Book Antiqua"/>
          <w:szCs w:val="24"/>
          <w:lang w:eastAsia="zh-CN"/>
        </w:rPr>
      </w:pPr>
    </w:p>
    <w:p w14:paraId="179B6E0E" w14:textId="55952A12" w:rsidR="00C8113A" w:rsidRPr="00032AA5" w:rsidRDefault="00BE12B4" w:rsidP="00032AA5">
      <w:pPr>
        <w:spacing w:line="360" w:lineRule="auto"/>
        <w:jc w:val="both"/>
        <w:rPr>
          <w:rFonts w:ascii="Book Antiqua" w:hAnsi="Book Antiqua"/>
          <w:szCs w:val="24"/>
        </w:rPr>
      </w:pPr>
      <w:r w:rsidRPr="00032AA5">
        <w:rPr>
          <w:rFonts w:ascii="Book Antiqua" w:hAnsi="Book Antiqua"/>
          <w:szCs w:val="24"/>
        </w:rPr>
        <w:t xml:space="preserve">Cheng-Yu Hung, Ta-Sen </w:t>
      </w:r>
      <w:proofErr w:type="spellStart"/>
      <w:r w:rsidRPr="00032AA5">
        <w:rPr>
          <w:rFonts w:ascii="Book Antiqua" w:hAnsi="Book Antiqua"/>
          <w:szCs w:val="24"/>
        </w:rPr>
        <w:t>Yeh</w:t>
      </w:r>
      <w:proofErr w:type="spellEnd"/>
      <w:r w:rsidR="00C8113A" w:rsidRPr="00032AA5">
        <w:rPr>
          <w:rFonts w:ascii="Book Antiqua" w:hAnsi="Book Antiqua"/>
          <w:szCs w:val="24"/>
        </w:rPr>
        <w:t>, Cheng-</w:t>
      </w:r>
      <w:proofErr w:type="spellStart"/>
      <w:r w:rsidR="00C8113A" w:rsidRPr="00032AA5">
        <w:rPr>
          <w:rFonts w:ascii="Book Antiqua" w:hAnsi="Book Antiqua"/>
          <w:szCs w:val="24"/>
        </w:rPr>
        <w:t>Kun</w:t>
      </w:r>
      <w:proofErr w:type="spellEnd"/>
      <w:r w:rsidR="00C8113A" w:rsidRPr="00032AA5">
        <w:rPr>
          <w:rFonts w:ascii="Book Antiqua" w:hAnsi="Book Antiqua"/>
          <w:szCs w:val="24"/>
        </w:rPr>
        <w:t xml:space="preserve"> Tsai, Ren-Chin Wu, Ying-</w:t>
      </w:r>
      <w:proofErr w:type="spellStart"/>
      <w:r w:rsidR="00C8113A" w:rsidRPr="00032AA5">
        <w:rPr>
          <w:rFonts w:ascii="Book Antiqua" w:hAnsi="Book Antiqua"/>
          <w:szCs w:val="24"/>
        </w:rPr>
        <w:t>Chieh</w:t>
      </w:r>
      <w:proofErr w:type="spellEnd"/>
      <w:r w:rsidR="00C8113A" w:rsidRPr="00032AA5">
        <w:rPr>
          <w:rFonts w:ascii="Book Antiqua" w:hAnsi="Book Antiqua"/>
          <w:szCs w:val="24"/>
        </w:rPr>
        <w:t xml:space="preserve"> Lai, Meng-Han Chiang, </w:t>
      </w:r>
      <w:proofErr w:type="spellStart"/>
      <w:r w:rsidR="00C8113A" w:rsidRPr="00032AA5">
        <w:rPr>
          <w:rFonts w:ascii="Book Antiqua" w:hAnsi="Book Antiqua"/>
          <w:szCs w:val="24"/>
        </w:rPr>
        <w:t>Kuan</w:t>
      </w:r>
      <w:proofErr w:type="spellEnd"/>
      <w:r w:rsidR="00C8113A" w:rsidRPr="00032AA5">
        <w:rPr>
          <w:rFonts w:ascii="Book Antiqua" w:hAnsi="Book Antiqua"/>
          <w:szCs w:val="24"/>
        </w:rPr>
        <w:t xml:space="preserve">-Ying Lu, Chia-Ni Lin, Mei-Ling Cheng, </w:t>
      </w:r>
      <w:proofErr w:type="spellStart"/>
      <w:r w:rsidR="00C8113A" w:rsidRPr="00032AA5">
        <w:rPr>
          <w:rFonts w:ascii="Book Antiqua" w:hAnsi="Book Antiqua"/>
          <w:szCs w:val="24"/>
        </w:rPr>
        <w:t>Gigin</w:t>
      </w:r>
      <w:proofErr w:type="spellEnd"/>
      <w:r w:rsidR="00C8113A" w:rsidRPr="00032AA5">
        <w:rPr>
          <w:rFonts w:ascii="Book Antiqua" w:hAnsi="Book Antiqua"/>
          <w:szCs w:val="24"/>
        </w:rPr>
        <w:t xml:space="preserve"> Lin</w:t>
      </w:r>
    </w:p>
    <w:p w14:paraId="7DD5F6CC" w14:textId="77777777" w:rsidR="00C8113A" w:rsidRPr="00032AA5" w:rsidRDefault="00C8113A" w:rsidP="00032AA5">
      <w:pPr>
        <w:spacing w:line="360" w:lineRule="auto"/>
        <w:ind w:left="120" w:hangingChars="50" w:hanging="120"/>
        <w:jc w:val="both"/>
        <w:rPr>
          <w:rFonts w:ascii="Book Antiqua" w:hAnsi="Book Antiqua"/>
          <w:szCs w:val="24"/>
        </w:rPr>
      </w:pPr>
    </w:p>
    <w:p w14:paraId="1469FE2D" w14:textId="77777777" w:rsidR="00C8113A" w:rsidRPr="00032AA5" w:rsidRDefault="00C8113A" w:rsidP="00032AA5">
      <w:pPr>
        <w:spacing w:line="360" w:lineRule="auto"/>
        <w:jc w:val="both"/>
        <w:rPr>
          <w:rFonts w:ascii="Book Antiqua" w:eastAsia="SimSun" w:hAnsi="Book Antiqua"/>
          <w:szCs w:val="24"/>
          <w:lang w:eastAsia="zh-CN"/>
        </w:rPr>
      </w:pPr>
      <w:r w:rsidRPr="00032AA5">
        <w:rPr>
          <w:rFonts w:ascii="Book Antiqua" w:hAnsi="Book Antiqua"/>
          <w:b/>
          <w:szCs w:val="24"/>
        </w:rPr>
        <w:t>Cheng-Yu Hung</w:t>
      </w:r>
      <w:r w:rsidRPr="00032AA5">
        <w:rPr>
          <w:rFonts w:ascii="Book Antiqua" w:hAnsi="Book Antiqua"/>
          <w:szCs w:val="24"/>
        </w:rPr>
        <w:t>, Molecular Medicine Research Center, Chang Gung University, Taoyuan 333, Taiwan</w:t>
      </w:r>
    </w:p>
    <w:p w14:paraId="2D882E33" w14:textId="77777777" w:rsidR="009B3FDE" w:rsidRPr="00032AA5" w:rsidRDefault="009B3FDE" w:rsidP="00032AA5">
      <w:pPr>
        <w:spacing w:line="360" w:lineRule="auto"/>
        <w:jc w:val="both"/>
        <w:rPr>
          <w:rFonts w:ascii="Book Antiqua" w:eastAsia="SimSun" w:hAnsi="Book Antiqua"/>
          <w:szCs w:val="24"/>
          <w:lang w:eastAsia="zh-CN"/>
        </w:rPr>
      </w:pPr>
    </w:p>
    <w:p w14:paraId="4148C6CF" w14:textId="3A186987" w:rsidR="00C8113A" w:rsidRPr="00032AA5" w:rsidRDefault="00C8113A" w:rsidP="00032AA5">
      <w:pPr>
        <w:spacing w:line="360" w:lineRule="auto"/>
        <w:contextualSpacing/>
        <w:jc w:val="both"/>
        <w:rPr>
          <w:rFonts w:ascii="Book Antiqua" w:eastAsia="SimSun" w:hAnsi="Book Antiqua"/>
          <w:szCs w:val="24"/>
          <w:lang w:eastAsia="zh-CN"/>
        </w:rPr>
      </w:pPr>
      <w:r w:rsidRPr="00032AA5">
        <w:rPr>
          <w:rFonts w:ascii="Book Antiqua" w:hAnsi="Book Antiqua"/>
          <w:b/>
          <w:szCs w:val="24"/>
        </w:rPr>
        <w:t>Cheng-Yu Hung, Cheng-</w:t>
      </w:r>
      <w:proofErr w:type="spellStart"/>
      <w:r w:rsidRPr="00032AA5">
        <w:rPr>
          <w:rFonts w:ascii="Book Antiqua" w:hAnsi="Book Antiqua"/>
          <w:b/>
          <w:szCs w:val="24"/>
        </w:rPr>
        <w:t>Kun</w:t>
      </w:r>
      <w:proofErr w:type="spellEnd"/>
      <w:r w:rsidRPr="00032AA5">
        <w:rPr>
          <w:rFonts w:ascii="Book Antiqua" w:hAnsi="Book Antiqua"/>
          <w:b/>
          <w:szCs w:val="24"/>
        </w:rPr>
        <w:t xml:space="preserve"> Tsai, Ying-</w:t>
      </w:r>
      <w:proofErr w:type="spellStart"/>
      <w:r w:rsidRPr="00032AA5">
        <w:rPr>
          <w:rFonts w:ascii="Book Antiqua" w:hAnsi="Book Antiqua"/>
          <w:b/>
          <w:szCs w:val="24"/>
        </w:rPr>
        <w:t>Chieh</w:t>
      </w:r>
      <w:proofErr w:type="spellEnd"/>
      <w:r w:rsidRPr="00032AA5">
        <w:rPr>
          <w:rFonts w:ascii="Book Antiqua" w:hAnsi="Book Antiqua"/>
          <w:b/>
          <w:szCs w:val="24"/>
        </w:rPr>
        <w:t xml:space="preserve"> Lai, Meng-Han Chiang, </w:t>
      </w:r>
      <w:proofErr w:type="spellStart"/>
      <w:r w:rsidRPr="00032AA5">
        <w:rPr>
          <w:rFonts w:ascii="Book Antiqua" w:hAnsi="Book Antiqua"/>
          <w:b/>
          <w:szCs w:val="24"/>
        </w:rPr>
        <w:t>Kuan</w:t>
      </w:r>
      <w:proofErr w:type="spellEnd"/>
      <w:r w:rsidRPr="00032AA5">
        <w:rPr>
          <w:rFonts w:ascii="Book Antiqua" w:hAnsi="Book Antiqua"/>
          <w:b/>
          <w:szCs w:val="24"/>
        </w:rPr>
        <w:t>-Ying Lu, Mei-Ling Cheng</w:t>
      </w:r>
      <w:r w:rsidR="009B3FDE" w:rsidRPr="00032AA5">
        <w:rPr>
          <w:rFonts w:ascii="Book Antiqua" w:eastAsia="SimSun" w:hAnsi="Book Antiqua"/>
          <w:b/>
          <w:szCs w:val="24"/>
          <w:lang w:eastAsia="zh-CN"/>
        </w:rPr>
        <w:t>,</w:t>
      </w:r>
      <w:r w:rsidRPr="00032AA5">
        <w:rPr>
          <w:rFonts w:ascii="Book Antiqua" w:hAnsi="Book Antiqua"/>
          <w:b/>
          <w:szCs w:val="24"/>
        </w:rPr>
        <w:t xml:space="preserve"> </w:t>
      </w:r>
      <w:proofErr w:type="spellStart"/>
      <w:r w:rsidRPr="00032AA5">
        <w:rPr>
          <w:rFonts w:ascii="Book Antiqua" w:hAnsi="Book Antiqua"/>
          <w:b/>
          <w:szCs w:val="24"/>
        </w:rPr>
        <w:t>Gigin</w:t>
      </w:r>
      <w:proofErr w:type="spellEnd"/>
      <w:r w:rsidRPr="00032AA5">
        <w:rPr>
          <w:rFonts w:ascii="Book Antiqua" w:hAnsi="Book Antiqua"/>
          <w:b/>
          <w:szCs w:val="24"/>
        </w:rPr>
        <w:t xml:space="preserve"> Lin</w:t>
      </w:r>
      <w:r w:rsidRPr="00032AA5">
        <w:rPr>
          <w:rFonts w:ascii="Book Antiqua" w:hAnsi="Book Antiqua"/>
          <w:szCs w:val="24"/>
        </w:rPr>
        <w:t xml:space="preserve">, Clinical Metabolomics Core Lab, Chang Gung Memorial Hospital at </w:t>
      </w:r>
      <w:proofErr w:type="spellStart"/>
      <w:r w:rsidRPr="00032AA5">
        <w:rPr>
          <w:rFonts w:ascii="Book Antiqua" w:hAnsi="Book Antiqua"/>
          <w:szCs w:val="24"/>
        </w:rPr>
        <w:t>Linkou</w:t>
      </w:r>
      <w:proofErr w:type="spellEnd"/>
      <w:r w:rsidRPr="00032AA5">
        <w:rPr>
          <w:rFonts w:ascii="Book Antiqua" w:hAnsi="Book Antiqua"/>
          <w:szCs w:val="24"/>
        </w:rPr>
        <w:t xml:space="preserve"> and Chang Gung University, Taoyuan 333, Taiwan</w:t>
      </w:r>
    </w:p>
    <w:p w14:paraId="5C613809" w14:textId="77777777" w:rsidR="009B3FDE" w:rsidRPr="00032AA5" w:rsidRDefault="009B3FDE" w:rsidP="00032AA5">
      <w:pPr>
        <w:spacing w:line="360" w:lineRule="auto"/>
        <w:contextualSpacing/>
        <w:jc w:val="both"/>
        <w:rPr>
          <w:rFonts w:ascii="Book Antiqua" w:eastAsia="SimSun" w:hAnsi="Book Antiqua"/>
          <w:szCs w:val="24"/>
          <w:lang w:eastAsia="zh-CN"/>
        </w:rPr>
      </w:pPr>
    </w:p>
    <w:p w14:paraId="1FFFD176" w14:textId="77777777" w:rsidR="00C8113A" w:rsidRPr="00032AA5" w:rsidRDefault="00C8113A" w:rsidP="00032AA5">
      <w:pPr>
        <w:spacing w:line="360" w:lineRule="auto"/>
        <w:contextualSpacing/>
        <w:jc w:val="both"/>
        <w:rPr>
          <w:rFonts w:ascii="Book Antiqua" w:eastAsia="SimSun" w:hAnsi="Book Antiqua"/>
          <w:szCs w:val="24"/>
          <w:lang w:eastAsia="zh-CN"/>
        </w:rPr>
      </w:pPr>
      <w:r w:rsidRPr="00032AA5">
        <w:rPr>
          <w:rFonts w:ascii="Book Antiqua" w:hAnsi="Book Antiqua"/>
          <w:b/>
          <w:szCs w:val="24"/>
        </w:rPr>
        <w:t xml:space="preserve">Ta-Sen </w:t>
      </w:r>
      <w:proofErr w:type="spellStart"/>
      <w:r w:rsidRPr="00032AA5">
        <w:rPr>
          <w:rFonts w:ascii="Book Antiqua" w:hAnsi="Book Antiqua"/>
          <w:b/>
          <w:szCs w:val="24"/>
        </w:rPr>
        <w:t>Yeh</w:t>
      </w:r>
      <w:proofErr w:type="spellEnd"/>
      <w:r w:rsidRPr="00032AA5">
        <w:rPr>
          <w:rFonts w:ascii="Book Antiqua" w:hAnsi="Book Antiqua"/>
          <w:szCs w:val="24"/>
        </w:rPr>
        <w:t xml:space="preserve">, Department of Surgery, Chang Gung Memorial Hospital at </w:t>
      </w:r>
      <w:proofErr w:type="spellStart"/>
      <w:r w:rsidRPr="00032AA5">
        <w:rPr>
          <w:rFonts w:ascii="Book Antiqua" w:hAnsi="Book Antiqua"/>
          <w:szCs w:val="24"/>
        </w:rPr>
        <w:t>Linkou</w:t>
      </w:r>
      <w:proofErr w:type="spellEnd"/>
      <w:r w:rsidRPr="00032AA5">
        <w:rPr>
          <w:rFonts w:ascii="Book Antiqua" w:hAnsi="Book Antiqua"/>
          <w:szCs w:val="24"/>
        </w:rPr>
        <w:t xml:space="preserve"> and Chang Gung University, Taoyuan 333, Taiwan</w:t>
      </w:r>
    </w:p>
    <w:p w14:paraId="18AFA57C" w14:textId="77777777" w:rsidR="009B3FDE" w:rsidRPr="00032AA5" w:rsidRDefault="009B3FDE" w:rsidP="00032AA5">
      <w:pPr>
        <w:spacing w:line="360" w:lineRule="auto"/>
        <w:contextualSpacing/>
        <w:jc w:val="both"/>
        <w:rPr>
          <w:rFonts w:ascii="Book Antiqua" w:eastAsia="SimSun" w:hAnsi="Book Antiqua"/>
          <w:szCs w:val="24"/>
          <w:lang w:eastAsia="zh-CN"/>
        </w:rPr>
      </w:pPr>
    </w:p>
    <w:p w14:paraId="341362AD" w14:textId="77777777" w:rsidR="00C8113A" w:rsidRPr="00032AA5" w:rsidRDefault="00C8113A" w:rsidP="00032AA5">
      <w:pPr>
        <w:spacing w:line="360" w:lineRule="auto"/>
        <w:contextualSpacing/>
        <w:jc w:val="both"/>
        <w:rPr>
          <w:rFonts w:ascii="Book Antiqua" w:eastAsia="SimSun" w:hAnsi="Book Antiqua"/>
          <w:szCs w:val="24"/>
          <w:lang w:eastAsia="zh-CN"/>
        </w:rPr>
      </w:pPr>
      <w:r w:rsidRPr="00032AA5">
        <w:rPr>
          <w:rFonts w:ascii="Book Antiqua" w:hAnsi="Book Antiqua"/>
          <w:b/>
          <w:szCs w:val="24"/>
        </w:rPr>
        <w:t>Ren-Chin Wu</w:t>
      </w:r>
      <w:r w:rsidRPr="00032AA5">
        <w:rPr>
          <w:rFonts w:ascii="Book Antiqua" w:hAnsi="Book Antiqua"/>
          <w:szCs w:val="24"/>
        </w:rPr>
        <w:t xml:space="preserve">, Department of Pathology, Chang Gung Memorial Hospital at </w:t>
      </w:r>
      <w:proofErr w:type="spellStart"/>
      <w:r w:rsidRPr="00032AA5">
        <w:rPr>
          <w:rFonts w:ascii="Book Antiqua" w:hAnsi="Book Antiqua"/>
          <w:szCs w:val="24"/>
        </w:rPr>
        <w:t>Linkou</w:t>
      </w:r>
      <w:proofErr w:type="spellEnd"/>
      <w:r w:rsidRPr="00032AA5">
        <w:rPr>
          <w:rFonts w:ascii="Book Antiqua" w:hAnsi="Book Antiqua"/>
          <w:szCs w:val="24"/>
        </w:rPr>
        <w:t xml:space="preserve"> and Chang Gung University, Taoyuan 333, Taiwan</w:t>
      </w:r>
    </w:p>
    <w:p w14:paraId="256C5553" w14:textId="77777777" w:rsidR="009B3FDE" w:rsidRPr="00032AA5" w:rsidRDefault="009B3FDE" w:rsidP="00032AA5">
      <w:pPr>
        <w:spacing w:line="360" w:lineRule="auto"/>
        <w:contextualSpacing/>
        <w:jc w:val="both"/>
        <w:rPr>
          <w:rFonts w:ascii="Book Antiqua" w:eastAsia="SimSun" w:hAnsi="Book Antiqua"/>
          <w:szCs w:val="24"/>
          <w:lang w:eastAsia="zh-CN"/>
        </w:rPr>
      </w:pPr>
    </w:p>
    <w:p w14:paraId="66BD5346" w14:textId="77777777" w:rsidR="00C8113A" w:rsidRPr="00032AA5" w:rsidRDefault="00C8113A" w:rsidP="00032AA5">
      <w:pPr>
        <w:spacing w:line="360" w:lineRule="auto"/>
        <w:contextualSpacing/>
        <w:jc w:val="both"/>
        <w:rPr>
          <w:rFonts w:ascii="Book Antiqua" w:eastAsia="SimSun" w:hAnsi="Book Antiqua"/>
          <w:szCs w:val="24"/>
          <w:lang w:eastAsia="zh-CN"/>
        </w:rPr>
      </w:pPr>
      <w:r w:rsidRPr="00032AA5">
        <w:rPr>
          <w:rFonts w:ascii="Book Antiqua" w:hAnsi="Book Antiqua"/>
          <w:b/>
          <w:szCs w:val="24"/>
        </w:rPr>
        <w:t>Chia-Ni Lin</w:t>
      </w:r>
      <w:r w:rsidRPr="00032AA5">
        <w:rPr>
          <w:rFonts w:ascii="Book Antiqua" w:hAnsi="Book Antiqua"/>
          <w:szCs w:val="24"/>
        </w:rPr>
        <w:t xml:space="preserve">, Department of Laboratory Medicine, Chang Gung Memorial Hospital at </w:t>
      </w:r>
      <w:proofErr w:type="spellStart"/>
      <w:r w:rsidRPr="00032AA5">
        <w:rPr>
          <w:rFonts w:ascii="Book Antiqua" w:hAnsi="Book Antiqua"/>
          <w:szCs w:val="24"/>
        </w:rPr>
        <w:lastRenderedPageBreak/>
        <w:t>Linkou</w:t>
      </w:r>
      <w:proofErr w:type="spellEnd"/>
      <w:r w:rsidRPr="00032AA5">
        <w:rPr>
          <w:rFonts w:ascii="Book Antiqua" w:hAnsi="Book Antiqua"/>
          <w:szCs w:val="24"/>
        </w:rPr>
        <w:t xml:space="preserve"> and Chang Gung University, Taoyuan 333, Taiwan</w:t>
      </w:r>
    </w:p>
    <w:p w14:paraId="48120B5F" w14:textId="77777777" w:rsidR="009B3FDE" w:rsidRPr="00032AA5" w:rsidRDefault="009B3FDE" w:rsidP="00032AA5">
      <w:pPr>
        <w:spacing w:line="360" w:lineRule="auto"/>
        <w:contextualSpacing/>
        <w:jc w:val="both"/>
        <w:rPr>
          <w:rFonts w:ascii="Book Antiqua" w:eastAsia="SimSun" w:hAnsi="Book Antiqua"/>
          <w:szCs w:val="24"/>
          <w:lang w:eastAsia="zh-CN"/>
        </w:rPr>
      </w:pPr>
    </w:p>
    <w:p w14:paraId="083088C3" w14:textId="57AC4D11" w:rsidR="00C8113A" w:rsidRPr="00032AA5" w:rsidRDefault="00C8113A" w:rsidP="00032AA5">
      <w:pPr>
        <w:spacing w:line="360" w:lineRule="auto"/>
        <w:contextualSpacing/>
        <w:jc w:val="both"/>
        <w:rPr>
          <w:rFonts w:ascii="Book Antiqua" w:eastAsia="SimSun" w:hAnsi="Book Antiqua"/>
          <w:szCs w:val="24"/>
          <w:lang w:eastAsia="zh-CN"/>
        </w:rPr>
      </w:pPr>
      <w:r w:rsidRPr="00032AA5">
        <w:rPr>
          <w:rFonts w:ascii="Book Antiqua" w:hAnsi="Book Antiqua"/>
          <w:b/>
          <w:szCs w:val="24"/>
        </w:rPr>
        <w:t>Cheng-Yu Hung, Cheng-</w:t>
      </w:r>
      <w:proofErr w:type="spellStart"/>
      <w:r w:rsidRPr="00032AA5">
        <w:rPr>
          <w:rFonts w:ascii="Book Antiqua" w:hAnsi="Book Antiqua"/>
          <w:b/>
          <w:szCs w:val="24"/>
        </w:rPr>
        <w:t>Kun</w:t>
      </w:r>
      <w:proofErr w:type="spellEnd"/>
      <w:r w:rsidRPr="00032AA5">
        <w:rPr>
          <w:rFonts w:ascii="Book Antiqua" w:hAnsi="Book Antiqua"/>
          <w:b/>
          <w:szCs w:val="24"/>
        </w:rPr>
        <w:t xml:space="preserve"> Tsai, Ying-</w:t>
      </w:r>
      <w:proofErr w:type="spellStart"/>
      <w:r w:rsidRPr="00032AA5">
        <w:rPr>
          <w:rFonts w:ascii="Book Antiqua" w:hAnsi="Book Antiqua"/>
          <w:b/>
          <w:szCs w:val="24"/>
        </w:rPr>
        <w:t>Chieh</w:t>
      </w:r>
      <w:proofErr w:type="spellEnd"/>
      <w:r w:rsidRPr="00032AA5">
        <w:rPr>
          <w:rFonts w:ascii="Book Antiqua" w:hAnsi="Book Antiqua"/>
          <w:b/>
          <w:szCs w:val="24"/>
        </w:rPr>
        <w:t xml:space="preserve"> Lai, Meng-Han Chiang, </w:t>
      </w:r>
      <w:proofErr w:type="spellStart"/>
      <w:r w:rsidRPr="00032AA5">
        <w:rPr>
          <w:rFonts w:ascii="Book Antiqua" w:hAnsi="Book Antiqua"/>
          <w:b/>
          <w:szCs w:val="24"/>
        </w:rPr>
        <w:t>Kuan</w:t>
      </w:r>
      <w:proofErr w:type="spellEnd"/>
      <w:r w:rsidRPr="00032AA5">
        <w:rPr>
          <w:rFonts w:ascii="Book Antiqua" w:hAnsi="Book Antiqua"/>
          <w:b/>
          <w:szCs w:val="24"/>
        </w:rPr>
        <w:t>-Ying Lu</w:t>
      </w:r>
      <w:r w:rsidR="009B3FDE" w:rsidRPr="00032AA5">
        <w:rPr>
          <w:rFonts w:ascii="Book Antiqua" w:eastAsia="SimSun" w:hAnsi="Book Antiqua"/>
          <w:b/>
          <w:szCs w:val="24"/>
          <w:lang w:eastAsia="zh-CN"/>
        </w:rPr>
        <w:t>,</w:t>
      </w:r>
      <w:r w:rsidRPr="00032AA5">
        <w:rPr>
          <w:rFonts w:ascii="Book Antiqua" w:hAnsi="Book Antiqua"/>
          <w:b/>
          <w:szCs w:val="24"/>
        </w:rPr>
        <w:t xml:space="preserve"> </w:t>
      </w:r>
      <w:proofErr w:type="spellStart"/>
      <w:r w:rsidRPr="00032AA5">
        <w:rPr>
          <w:rFonts w:ascii="Book Antiqua" w:hAnsi="Book Antiqua"/>
          <w:b/>
          <w:szCs w:val="24"/>
        </w:rPr>
        <w:t>Gigin</w:t>
      </w:r>
      <w:proofErr w:type="spellEnd"/>
      <w:r w:rsidRPr="00032AA5">
        <w:rPr>
          <w:rFonts w:ascii="Book Antiqua" w:hAnsi="Book Antiqua"/>
          <w:b/>
          <w:szCs w:val="24"/>
        </w:rPr>
        <w:t xml:space="preserve"> Lin</w:t>
      </w:r>
      <w:r w:rsidRPr="00032AA5">
        <w:rPr>
          <w:rFonts w:ascii="Book Antiqua" w:hAnsi="Book Antiqua"/>
          <w:szCs w:val="24"/>
        </w:rPr>
        <w:t xml:space="preserve">, Department of Medical Imaging and Intervention, Imaging Core Lab, Institute for Radiological Research, Chang Gung Memorial Hospital at </w:t>
      </w:r>
      <w:proofErr w:type="spellStart"/>
      <w:r w:rsidRPr="00032AA5">
        <w:rPr>
          <w:rFonts w:ascii="Book Antiqua" w:hAnsi="Book Antiqua"/>
          <w:szCs w:val="24"/>
        </w:rPr>
        <w:t>Linkou</w:t>
      </w:r>
      <w:proofErr w:type="spellEnd"/>
      <w:r w:rsidRPr="00032AA5">
        <w:rPr>
          <w:rFonts w:ascii="Book Antiqua" w:hAnsi="Book Antiqua"/>
          <w:szCs w:val="24"/>
        </w:rPr>
        <w:t xml:space="preserve"> and Chang Gung University, Taoyuan 333, Taiwan</w:t>
      </w:r>
    </w:p>
    <w:p w14:paraId="774B1A85" w14:textId="77777777" w:rsidR="009B3FDE" w:rsidRPr="00032AA5" w:rsidRDefault="009B3FDE" w:rsidP="00032AA5">
      <w:pPr>
        <w:spacing w:line="360" w:lineRule="auto"/>
        <w:contextualSpacing/>
        <w:jc w:val="both"/>
        <w:rPr>
          <w:rFonts w:ascii="Book Antiqua" w:eastAsia="SimSun" w:hAnsi="Book Antiqua"/>
          <w:szCs w:val="24"/>
          <w:lang w:eastAsia="zh-CN"/>
        </w:rPr>
      </w:pPr>
    </w:p>
    <w:p w14:paraId="48FB5CA2" w14:textId="77777777" w:rsidR="00C8113A" w:rsidRPr="00032AA5" w:rsidRDefault="00C8113A" w:rsidP="00032AA5">
      <w:pPr>
        <w:spacing w:line="360" w:lineRule="auto"/>
        <w:contextualSpacing/>
        <w:jc w:val="both"/>
        <w:rPr>
          <w:rFonts w:ascii="Book Antiqua" w:hAnsi="Book Antiqua"/>
          <w:szCs w:val="24"/>
        </w:rPr>
      </w:pPr>
      <w:r w:rsidRPr="00032AA5">
        <w:rPr>
          <w:rFonts w:ascii="Book Antiqua" w:hAnsi="Book Antiqua"/>
          <w:b/>
          <w:szCs w:val="24"/>
        </w:rPr>
        <w:t>Mei-Ling Cheng</w:t>
      </w:r>
      <w:r w:rsidRPr="00032AA5">
        <w:rPr>
          <w:rFonts w:ascii="Book Antiqua" w:hAnsi="Book Antiqua"/>
          <w:szCs w:val="24"/>
        </w:rPr>
        <w:t>, Department of Biomedical Science, College of Medicine, Chang Gung University, Taoyuan 333, Taiwan</w:t>
      </w:r>
    </w:p>
    <w:p w14:paraId="6E1D8ABD" w14:textId="77777777" w:rsidR="00C8113A" w:rsidRPr="00032AA5" w:rsidRDefault="00C8113A" w:rsidP="00032AA5">
      <w:pPr>
        <w:spacing w:line="360" w:lineRule="auto"/>
        <w:contextualSpacing/>
        <w:jc w:val="both"/>
        <w:rPr>
          <w:rFonts w:ascii="Book Antiqua" w:hAnsi="Book Antiqua"/>
          <w:szCs w:val="24"/>
        </w:rPr>
      </w:pPr>
    </w:p>
    <w:p w14:paraId="7E607755" w14:textId="469B28A7" w:rsidR="00C8113A" w:rsidRPr="00032AA5" w:rsidRDefault="00C8113A" w:rsidP="00032AA5">
      <w:pPr>
        <w:spacing w:line="360" w:lineRule="auto"/>
        <w:contextualSpacing/>
        <w:jc w:val="both"/>
        <w:rPr>
          <w:rFonts w:ascii="Book Antiqua" w:hAnsi="Book Antiqua"/>
          <w:szCs w:val="24"/>
        </w:rPr>
      </w:pPr>
      <w:r w:rsidRPr="00032AA5">
        <w:rPr>
          <w:rFonts w:ascii="Book Antiqua" w:hAnsi="Book Antiqua"/>
          <w:b/>
          <w:szCs w:val="24"/>
        </w:rPr>
        <w:t>ORCID number</w:t>
      </w:r>
      <w:r w:rsidRPr="00032AA5">
        <w:rPr>
          <w:rFonts w:ascii="Book Antiqua" w:hAnsi="Book Antiqua"/>
          <w:szCs w:val="24"/>
        </w:rPr>
        <w:t>: Cheng-Yu Hung (0000-0003-4158-5079)</w:t>
      </w:r>
      <w:r w:rsidR="007248EE" w:rsidRPr="00032AA5">
        <w:rPr>
          <w:rFonts w:ascii="Book Antiqua" w:eastAsia="SimSun" w:hAnsi="Book Antiqua"/>
          <w:szCs w:val="24"/>
          <w:lang w:eastAsia="zh-CN"/>
        </w:rPr>
        <w:t>;</w:t>
      </w:r>
      <w:r w:rsidRPr="00032AA5">
        <w:rPr>
          <w:rFonts w:ascii="Book Antiqua" w:hAnsi="Book Antiqua"/>
          <w:szCs w:val="24"/>
        </w:rPr>
        <w:t xml:space="preserve"> Ta-Sen </w:t>
      </w:r>
      <w:proofErr w:type="spellStart"/>
      <w:r w:rsidRPr="00032AA5">
        <w:rPr>
          <w:rFonts w:ascii="Book Antiqua" w:hAnsi="Book Antiqua"/>
          <w:szCs w:val="24"/>
        </w:rPr>
        <w:t>Yeh</w:t>
      </w:r>
      <w:proofErr w:type="spellEnd"/>
      <w:r w:rsidRPr="00032AA5">
        <w:rPr>
          <w:rFonts w:ascii="Book Antiqua" w:hAnsi="Book Antiqua"/>
          <w:szCs w:val="24"/>
        </w:rPr>
        <w:t xml:space="preserve"> (0000-0002-1830-9466)</w:t>
      </w:r>
      <w:r w:rsidR="007248EE" w:rsidRPr="00032AA5">
        <w:rPr>
          <w:rFonts w:ascii="Book Antiqua" w:eastAsia="SimSun" w:hAnsi="Book Antiqua"/>
          <w:szCs w:val="24"/>
          <w:lang w:eastAsia="zh-CN"/>
        </w:rPr>
        <w:t>;</w:t>
      </w:r>
      <w:r w:rsidRPr="00032AA5">
        <w:rPr>
          <w:rFonts w:ascii="Book Antiqua" w:hAnsi="Book Antiqua"/>
          <w:szCs w:val="24"/>
        </w:rPr>
        <w:t xml:space="preserve"> Cheng-</w:t>
      </w:r>
      <w:proofErr w:type="spellStart"/>
      <w:r w:rsidRPr="00032AA5">
        <w:rPr>
          <w:rFonts w:ascii="Book Antiqua" w:hAnsi="Book Antiqua"/>
          <w:szCs w:val="24"/>
        </w:rPr>
        <w:t>Kun</w:t>
      </w:r>
      <w:proofErr w:type="spellEnd"/>
      <w:r w:rsidRPr="00032AA5">
        <w:rPr>
          <w:rFonts w:ascii="Book Antiqua" w:hAnsi="Book Antiqua"/>
          <w:szCs w:val="24"/>
        </w:rPr>
        <w:t xml:space="preserve"> Tsai (0000-0002-9214-2801)</w:t>
      </w:r>
      <w:r w:rsidR="007248EE" w:rsidRPr="00032AA5">
        <w:rPr>
          <w:rFonts w:ascii="Book Antiqua" w:eastAsia="SimSun" w:hAnsi="Book Antiqua"/>
          <w:szCs w:val="24"/>
          <w:lang w:eastAsia="zh-CN"/>
        </w:rPr>
        <w:t>;</w:t>
      </w:r>
      <w:r w:rsidRPr="00032AA5">
        <w:rPr>
          <w:rFonts w:ascii="Book Antiqua" w:hAnsi="Book Antiqua"/>
          <w:szCs w:val="24"/>
        </w:rPr>
        <w:t xml:space="preserve"> Ren-Chin Wu (0000-0003-1439-0874)</w:t>
      </w:r>
      <w:r w:rsidR="007248EE" w:rsidRPr="00032AA5">
        <w:rPr>
          <w:rFonts w:ascii="Book Antiqua" w:eastAsia="SimSun" w:hAnsi="Book Antiqua"/>
          <w:szCs w:val="24"/>
          <w:lang w:eastAsia="zh-CN"/>
        </w:rPr>
        <w:t>;</w:t>
      </w:r>
      <w:r w:rsidRPr="00032AA5">
        <w:rPr>
          <w:rFonts w:ascii="Book Antiqua" w:hAnsi="Book Antiqua"/>
          <w:szCs w:val="24"/>
        </w:rPr>
        <w:t xml:space="preserve"> Ying-</w:t>
      </w:r>
      <w:proofErr w:type="spellStart"/>
      <w:r w:rsidRPr="00032AA5">
        <w:rPr>
          <w:rFonts w:ascii="Book Antiqua" w:hAnsi="Book Antiqua"/>
          <w:szCs w:val="24"/>
        </w:rPr>
        <w:t>Chieh</w:t>
      </w:r>
      <w:proofErr w:type="spellEnd"/>
      <w:r w:rsidRPr="00032AA5">
        <w:rPr>
          <w:rFonts w:ascii="Book Antiqua" w:hAnsi="Book Antiqua"/>
          <w:szCs w:val="24"/>
        </w:rPr>
        <w:t xml:space="preserve"> Lai (0000-0003-0148-9488)</w:t>
      </w:r>
      <w:r w:rsidR="007248EE" w:rsidRPr="00032AA5">
        <w:rPr>
          <w:rFonts w:ascii="Book Antiqua" w:eastAsia="SimSun" w:hAnsi="Book Antiqua"/>
          <w:szCs w:val="24"/>
          <w:lang w:eastAsia="zh-CN"/>
        </w:rPr>
        <w:t>;</w:t>
      </w:r>
      <w:r w:rsidRPr="00032AA5">
        <w:rPr>
          <w:rFonts w:ascii="Book Antiqua" w:hAnsi="Book Antiqua"/>
          <w:szCs w:val="24"/>
        </w:rPr>
        <w:t xml:space="preserve"> Meng-Han Chiang (0000-0002-2697-4757)</w:t>
      </w:r>
      <w:r w:rsidR="007248EE" w:rsidRPr="00032AA5">
        <w:rPr>
          <w:rFonts w:ascii="Book Antiqua" w:eastAsia="SimSun" w:hAnsi="Book Antiqua"/>
          <w:szCs w:val="24"/>
          <w:lang w:eastAsia="zh-CN"/>
        </w:rPr>
        <w:t>;</w:t>
      </w:r>
      <w:r w:rsidRPr="00032AA5">
        <w:rPr>
          <w:rFonts w:ascii="Book Antiqua" w:hAnsi="Book Antiqua"/>
          <w:szCs w:val="24"/>
        </w:rPr>
        <w:t xml:space="preserve"> </w:t>
      </w:r>
      <w:proofErr w:type="spellStart"/>
      <w:r w:rsidRPr="00032AA5">
        <w:rPr>
          <w:rFonts w:ascii="Book Antiqua" w:hAnsi="Book Antiqua"/>
          <w:szCs w:val="24"/>
        </w:rPr>
        <w:t>Kuan</w:t>
      </w:r>
      <w:proofErr w:type="spellEnd"/>
      <w:r w:rsidRPr="00032AA5">
        <w:rPr>
          <w:rFonts w:ascii="Book Antiqua" w:hAnsi="Book Antiqua"/>
          <w:szCs w:val="24"/>
        </w:rPr>
        <w:t>-Ying Lu (0000-0002-4677-9000)</w:t>
      </w:r>
      <w:r w:rsidR="007248EE" w:rsidRPr="00032AA5">
        <w:rPr>
          <w:rFonts w:ascii="Book Antiqua" w:eastAsia="SimSun" w:hAnsi="Book Antiqua"/>
          <w:szCs w:val="24"/>
          <w:lang w:eastAsia="zh-CN"/>
        </w:rPr>
        <w:t>;</w:t>
      </w:r>
      <w:r w:rsidRPr="00032AA5">
        <w:rPr>
          <w:rFonts w:ascii="Book Antiqua" w:hAnsi="Book Antiqua"/>
          <w:szCs w:val="24"/>
        </w:rPr>
        <w:t xml:space="preserve"> </w:t>
      </w:r>
      <w:r w:rsidR="00BE12B4" w:rsidRPr="00032AA5">
        <w:rPr>
          <w:rFonts w:ascii="Book Antiqua" w:hAnsi="Book Antiqua"/>
          <w:szCs w:val="24"/>
        </w:rPr>
        <w:t xml:space="preserve">Chia-Ni Lin </w:t>
      </w:r>
      <w:r w:rsidRPr="00032AA5">
        <w:rPr>
          <w:rFonts w:ascii="Book Antiqua" w:hAnsi="Book Antiqua"/>
          <w:szCs w:val="24"/>
        </w:rPr>
        <w:t>(</w:t>
      </w:r>
      <w:r w:rsidR="00BE12B4" w:rsidRPr="00032AA5">
        <w:rPr>
          <w:rFonts w:ascii="Book Antiqua" w:hAnsi="Book Antiqua"/>
          <w:szCs w:val="24"/>
        </w:rPr>
        <w:t>0000-0002-2722-0164</w:t>
      </w:r>
      <w:r w:rsidRPr="00032AA5">
        <w:rPr>
          <w:rFonts w:ascii="Book Antiqua" w:hAnsi="Book Antiqua"/>
          <w:szCs w:val="24"/>
        </w:rPr>
        <w:t>)</w:t>
      </w:r>
      <w:r w:rsidR="007248EE" w:rsidRPr="00032AA5">
        <w:rPr>
          <w:rFonts w:ascii="Book Antiqua" w:eastAsia="SimSun" w:hAnsi="Book Antiqua"/>
          <w:szCs w:val="24"/>
          <w:lang w:eastAsia="zh-CN"/>
        </w:rPr>
        <w:t>;</w:t>
      </w:r>
      <w:r w:rsidRPr="00032AA5">
        <w:rPr>
          <w:rFonts w:ascii="Book Antiqua" w:hAnsi="Book Antiqua"/>
          <w:szCs w:val="24"/>
        </w:rPr>
        <w:t xml:space="preserve"> Mei-Ling Cheng (0000-0003-2006-</w:t>
      </w:r>
      <w:proofErr w:type="spellStart"/>
      <w:r w:rsidRPr="00032AA5">
        <w:rPr>
          <w:rFonts w:ascii="Book Antiqua" w:hAnsi="Book Antiqua"/>
          <w:szCs w:val="24"/>
        </w:rPr>
        <w:t>133X</w:t>
      </w:r>
      <w:proofErr w:type="spellEnd"/>
      <w:r w:rsidRPr="00032AA5">
        <w:rPr>
          <w:rFonts w:ascii="Book Antiqua" w:hAnsi="Book Antiqua"/>
          <w:szCs w:val="24"/>
        </w:rPr>
        <w:t>)</w:t>
      </w:r>
      <w:r w:rsidR="00F45627" w:rsidRPr="00032AA5">
        <w:rPr>
          <w:rFonts w:ascii="Book Antiqua" w:eastAsia="SimSun" w:hAnsi="Book Antiqua"/>
          <w:szCs w:val="24"/>
          <w:lang w:eastAsia="zh-CN"/>
        </w:rPr>
        <w:t>;</w:t>
      </w:r>
      <w:r w:rsidRPr="00032AA5">
        <w:rPr>
          <w:rFonts w:ascii="Book Antiqua" w:hAnsi="Book Antiqua"/>
          <w:szCs w:val="24"/>
        </w:rPr>
        <w:t xml:space="preserve"> </w:t>
      </w:r>
      <w:proofErr w:type="spellStart"/>
      <w:r w:rsidRPr="00032AA5">
        <w:rPr>
          <w:rFonts w:ascii="Book Antiqua" w:hAnsi="Book Antiqua"/>
          <w:szCs w:val="24"/>
        </w:rPr>
        <w:t>Gigin</w:t>
      </w:r>
      <w:proofErr w:type="spellEnd"/>
      <w:r w:rsidRPr="00032AA5">
        <w:rPr>
          <w:rFonts w:ascii="Book Antiqua" w:hAnsi="Book Antiqua"/>
          <w:szCs w:val="24"/>
        </w:rPr>
        <w:t xml:space="preserve"> Lin (0000-0001-7246-1058).</w:t>
      </w:r>
    </w:p>
    <w:p w14:paraId="55CEEFB0" w14:textId="77777777" w:rsidR="00C8113A" w:rsidRPr="00032AA5" w:rsidRDefault="00C8113A" w:rsidP="00032AA5">
      <w:pPr>
        <w:spacing w:line="360" w:lineRule="auto"/>
        <w:jc w:val="both"/>
        <w:rPr>
          <w:rFonts w:ascii="Book Antiqua" w:hAnsi="Book Antiqua"/>
          <w:szCs w:val="24"/>
        </w:rPr>
      </w:pPr>
    </w:p>
    <w:p w14:paraId="7ECE1DDB" w14:textId="2BF2C805" w:rsidR="00C8113A" w:rsidRPr="00032AA5" w:rsidRDefault="00C8113A" w:rsidP="00032AA5">
      <w:pPr>
        <w:spacing w:line="360" w:lineRule="auto"/>
        <w:jc w:val="both"/>
        <w:rPr>
          <w:rFonts w:ascii="Book Antiqua" w:hAnsi="Book Antiqua"/>
          <w:szCs w:val="24"/>
        </w:rPr>
      </w:pPr>
      <w:r w:rsidRPr="00032AA5">
        <w:rPr>
          <w:rFonts w:ascii="Book Antiqua" w:hAnsi="Book Antiqua"/>
          <w:b/>
          <w:szCs w:val="24"/>
        </w:rPr>
        <w:t>Author contributions</w:t>
      </w:r>
      <w:r w:rsidRPr="00032AA5">
        <w:rPr>
          <w:rFonts w:ascii="Book Antiqua" w:hAnsi="Book Antiqua"/>
          <w:szCs w:val="24"/>
        </w:rPr>
        <w:t xml:space="preserve">: Lin G conceived and designed the experiments; </w:t>
      </w:r>
      <w:proofErr w:type="spellStart"/>
      <w:r w:rsidRPr="00032AA5">
        <w:rPr>
          <w:rFonts w:ascii="Book Antiqua" w:hAnsi="Book Antiqua"/>
          <w:szCs w:val="24"/>
        </w:rPr>
        <w:t>Yeh</w:t>
      </w:r>
      <w:proofErr w:type="spellEnd"/>
      <w:r w:rsidRPr="00032AA5">
        <w:rPr>
          <w:rFonts w:ascii="Book Antiqua" w:hAnsi="Book Antiqua"/>
          <w:szCs w:val="24"/>
        </w:rPr>
        <w:t xml:space="preserve"> TS, Chiang MH, Lu KY and Hung CY performed the experiments; Hung CY and Chiang MH analyzed the data; Wu RC, Lai YC, Lin CN an</w:t>
      </w:r>
      <w:r w:rsidR="007248EE" w:rsidRPr="00032AA5">
        <w:rPr>
          <w:rFonts w:ascii="Book Antiqua" w:hAnsi="Book Antiqua"/>
          <w:szCs w:val="24"/>
        </w:rPr>
        <w:t>d Cheng ML contributed reagents</w:t>
      </w:r>
      <w:r w:rsidR="007248EE" w:rsidRPr="00032AA5">
        <w:rPr>
          <w:rFonts w:ascii="Book Antiqua" w:eastAsia="SimSun" w:hAnsi="Book Antiqua"/>
          <w:szCs w:val="24"/>
          <w:lang w:eastAsia="zh-CN"/>
        </w:rPr>
        <w:t xml:space="preserve">, </w:t>
      </w:r>
      <w:r w:rsidR="007248EE" w:rsidRPr="00032AA5">
        <w:rPr>
          <w:rFonts w:ascii="Book Antiqua" w:hAnsi="Book Antiqua"/>
          <w:szCs w:val="24"/>
        </w:rPr>
        <w:t>materials</w:t>
      </w:r>
      <w:r w:rsidR="007248EE" w:rsidRPr="00032AA5">
        <w:rPr>
          <w:rFonts w:ascii="Book Antiqua" w:eastAsia="SimSun" w:hAnsi="Book Antiqua"/>
          <w:szCs w:val="24"/>
          <w:lang w:eastAsia="zh-CN"/>
        </w:rPr>
        <w:t xml:space="preserve">, and </w:t>
      </w:r>
      <w:r w:rsidRPr="00032AA5">
        <w:rPr>
          <w:rFonts w:ascii="Book Antiqua" w:hAnsi="Book Antiqua"/>
          <w:szCs w:val="24"/>
        </w:rPr>
        <w:t xml:space="preserve">analysis tools; Hung CY and Lin G wrote the paper. </w:t>
      </w:r>
    </w:p>
    <w:p w14:paraId="445C627B" w14:textId="77777777" w:rsidR="00C8113A" w:rsidRPr="00032AA5" w:rsidRDefault="00C8113A" w:rsidP="00032AA5">
      <w:pPr>
        <w:spacing w:line="360" w:lineRule="auto"/>
        <w:jc w:val="both"/>
        <w:rPr>
          <w:rFonts w:ascii="Book Antiqua" w:hAnsi="Book Antiqua"/>
          <w:szCs w:val="24"/>
        </w:rPr>
      </w:pPr>
    </w:p>
    <w:p w14:paraId="273ACF31" w14:textId="4BB9BD3F" w:rsidR="00C8113A" w:rsidRPr="00032AA5" w:rsidRDefault="00C8113A" w:rsidP="00032AA5">
      <w:pPr>
        <w:spacing w:line="360" w:lineRule="auto"/>
        <w:jc w:val="both"/>
        <w:rPr>
          <w:rFonts w:ascii="Book Antiqua" w:eastAsia="SimSun" w:hAnsi="Book Antiqua"/>
          <w:szCs w:val="24"/>
          <w:lang w:eastAsia="zh-CN"/>
        </w:rPr>
      </w:pPr>
      <w:r w:rsidRPr="00032AA5">
        <w:rPr>
          <w:rFonts w:ascii="Book Antiqua" w:hAnsi="Book Antiqua"/>
          <w:b/>
          <w:szCs w:val="24"/>
        </w:rPr>
        <w:t xml:space="preserve">Supported by </w:t>
      </w:r>
      <w:r w:rsidR="00C54A68" w:rsidRPr="00032AA5">
        <w:rPr>
          <w:rFonts w:ascii="Book Antiqua" w:hAnsi="Book Antiqua"/>
          <w:szCs w:val="24"/>
        </w:rPr>
        <w:t>the funding from the Ministry of Science and Technology Taiwan</w:t>
      </w:r>
      <w:r w:rsidR="004D1A2D" w:rsidRPr="00032AA5">
        <w:rPr>
          <w:rFonts w:ascii="Book Antiqua" w:hAnsi="Book Antiqua"/>
          <w:szCs w:val="24"/>
        </w:rPr>
        <w:t xml:space="preserve"> grant</w:t>
      </w:r>
      <w:r w:rsidR="004D1A2D" w:rsidRPr="00032AA5">
        <w:rPr>
          <w:rFonts w:ascii="Book Antiqua" w:eastAsia="SimSun" w:hAnsi="Book Antiqua"/>
          <w:szCs w:val="24"/>
          <w:lang w:eastAsia="zh-CN"/>
        </w:rPr>
        <w:t>, No.</w:t>
      </w:r>
      <w:r w:rsidR="004D1A2D" w:rsidRPr="00032AA5">
        <w:rPr>
          <w:rFonts w:ascii="Book Antiqua" w:hAnsi="Book Antiqua"/>
          <w:szCs w:val="24"/>
        </w:rPr>
        <w:t xml:space="preserve"> MOST 106-2314-B-182A-019</w:t>
      </w:r>
      <w:r w:rsidR="00C54A68" w:rsidRPr="00032AA5">
        <w:rPr>
          <w:rFonts w:ascii="Book Antiqua" w:hAnsi="Book Antiqua"/>
          <w:szCs w:val="24"/>
        </w:rPr>
        <w:t xml:space="preserve">-MY3; </w:t>
      </w:r>
      <w:r w:rsidR="004D1A2D" w:rsidRPr="00032AA5">
        <w:rPr>
          <w:rFonts w:ascii="Book Antiqua" w:eastAsia="SimSun" w:hAnsi="Book Antiqua"/>
          <w:szCs w:val="24"/>
          <w:lang w:eastAsia="zh-CN"/>
        </w:rPr>
        <w:t xml:space="preserve">and </w:t>
      </w:r>
      <w:r w:rsidR="00C54A68" w:rsidRPr="00032AA5">
        <w:rPr>
          <w:rFonts w:ascii="Book Antiqua" w:hAnsi="Book Antiqua"/>
          <w:szCs w:val="24"/>
        </w:rPr>
        <w:t>the Chang Gung Foundation</w:t>
      </w:r>
      <w:r w:rsidR="004D1A2D" w:rsidRPr="00032AA5">
        <w:rPr>
          <w:rFonts w:ascii="Book Antiqua" w:eastAsia="SimSun" w:hAnsi="Book Antiqua"/>
          <w:szCs w:val="24"/>
          <w:lang w:eastAsia="zh-CN"/>
        </w:rPr>
        <w:t>, No.</w:t>
      </w:r>
      <w:r w:rsidR="004D1A2D" w:rsidRPr="00032AA5">
        <w:rPr>
          <w:rFonts w:ascii="Book Antiqua" w:hAnsi="Book Antiqua"/>
          <w:szCs w:val="24"/>
        </w:rPr>
        <w:t xml:space="preserve"> CMRPG3E1321-2</w:t>
      </w:r>
      <w:r w:rsidR="004D1A2D" w:rsidRPr="00032AA5">
        <w:rPr>
          <w:rFonts w:ascii="Book Antiqua" w:eastAsia="SimSun" w:hAnsi="Book Antiqua"/>
          <w:szCs w:val="24"/>
          <w:lang w:eastAsia="zh-CN"/>
        </w:rPr>
        <w:t>.</w:t>
      </w:r>
    </w:p>
    <w:p w14:paraId="0BB62266" w14:textId="77777777" w:rsidR="00C54A68" w:rsidRPr="00032AA5" w:rsidRDefault="00C54A68" w:rsidP="00032AA5">
      <w:pPr>
        <w:spacing w:line="360" w:lineRule="auto"/>
        <w:jc w:val="both"/>
        <w:rPr>
          <w:rFonts w:ascii="Book Antiqua" w:eastAsia="SimSun" w:hAnsi="Book Antiqua"/>
          <w:b/>
          <w:szCs w:val="24"/>
          <w:lang w:eastAsia="zh-CN"/>
        </w:rPr>
      </w:pPr>
    </w:p>
    <w:p w14:paraId="7BFE7B67" w14:textId="77777777" w:rsidR="001B5ABB" w:rsidRPr="00032AA5" w:rsidRDefault="001B5ABB" w:rsidP="00032AA5">
      <w:pPr>
        <w:spacing w:line="360" w:lineRule="auto"/>
        <w:jc w:val="both"/>
        <w:rPr>
          <w:rFonts w:ascii="Book Antiqua" w:hAnsi="Book Antiqua"/>
          <w:szCs w:val="24"/>
        </w:rPr>
      </w:pPr>
      <w:r w:rsidRPr="00032AA5">
        <w:rPr>
          <w:rFonts w:ascii="Book Antiqua" w:hAnsi="Book Antiqua"/>
          <w:b/>
          <w:color w:val="000000"/>
          <w:szCs w:val="24"/>
        </w:rPr>
        <w:t>Institutional review board statement</w:t>
      </w:r>
      <w:r w:rsidRPr="00032AA5">
        <w:rPr>
          <w:rFonts w:ascii="Book Antiqua" w:hAnsi="Book Antiqua"/>
          <w:b/>
          <w:iCs/>
          <w:color w:val="000000"/>
          <w:kern w:val="0"/>
          <w:szCs w:val="24"/>
        </w:rPr>
        <w:t>:</w:t>
      </w:r>
      <w:r w:rsidRPr="00032AA5">
        <w:rPr>
          <w:rFonts w:ascii="Book Antiqua" w:eastAsia="Microsoft YaHei" w:hAnsi="Book Antiqua"/>
          <w:color w:val="000000"/>
          <w:szCs w:val="24"/>
        </w:rPr>
        <w:t xml:space="preserve"> </w:t>
      </w:r>
      <w:r w:rsidRPr="00032AA5">
        <w:rPr>
          <w:rFonts w:ascii="Book Antiqua" w:hAnsi="Book Antiqua"/>
          <w:szCs w:val="24"/>
        </w:rPr>
        <w:t xml:space="preserve">All procedures in studies involving human participants were in accordance with the ethical standards of the institutional and/or national research committee and with the 1964 Helsinki declaration and its later </w:t>
      </w:r>
      <w:r w:rsidRPr="00032AA5">
        <w:rPr>
          <w:rFonts w:ascii="Book Antiqua" w:hAnsi="Book Antiqua"/>
          <w:szCs w:val="24"/>
        </w:rPr>
        <w:lastRenderedPageBreak/>
        <w:t>amendments or comparable ethical standards.</w:t>
      </w:r>
    </w:p>
    <w:p w14:paraId="6CD11879" w14:textId="77777777" w:rsidR="001B5ABB" w:rsidRPr="00032AA5" w:rsidRDefault="001B5ABB" w:rsidP="00032AA5">
      <w:pPr>
        <w:spacing w:line="360" w:lineRule="auto"/>
        <w:jc w:val="both"/>
        <w:rPr>
          <w:rFonts w:ascii="Book Antiqua" w:eastAsia="SimSun" w:hAnsi="Book Antiqua"/>
          <w:b/>
          <w:szCs w:val="24"/>
          <w:lang w:eastAsia="zh-CN"/>
        </w:rPr>
      </w:pPr>
    </w:p>
    <w:p w14:paraId="162B61B8" w14:textId="77777777" w:rsidR="00C8113A" w:rsidRPr="00032AA5" w:rsidRDefault="00C8113A" w:rsidP="00032AA5">
      <w:pPr>
        <w:spacing w:line="360" w:lineRule="auto"/>
        <w:jc w:val="both"/>
        <w:rPr>
          <w:rFonts w:ascii="Book Antiqua" w:eastAsia="SimSun" w:hAnsi="Book Antiqua"/>
          <w:szCs w:val="24"/>
          <w:lang w:eastAsia="zh-CN"/>
        </w:rPr>
      </w:pPr>
      <w:r w:rsidRPr="00032AA5">
        <w:rPr>
          <w:rFonts w:ascii="Book Antiqua" w:hAnsi="Book Antiqua"/>
          <w:b/>
          <w:szCs w:val="24"/>
        </w:rPr>
        <w:t>Conflict-of-interest statement</w:t>
      </w:r>
      <w:r w:rsidRPr="00032AA5">
        <w:rPr>
          <w:rFonts w:ascii="Book Antiqua" w:hAnsi="Book Antiqua"/>
          <w:szCs w:val="24"/>
        </w:rPr>
        <w:t xml:space="preserve">: </w:t>
      </w:r>
      <w:r w:rsidRPr="00032AA5">
        <w:rPr>
          <w:rFonts w:ascii="Book Antiqua" w:hAnsi="Book Antiqua"/>
          <w:szCs w:val="24"/>
          <w:lang w:val="en-GB" w:bidi="en-US"/>
        </w:rPr>
        <w:t>The authors declare that they have no conflict of interest</w:t>
      </w:r>
      <w:r w:rsidRPr="00032AA5">
        <w:rPr>
          <w:rFonts w:ascii="Book Antiqua" w:hAnsi="Book Antiqua"/>
          <w:szCs w:val="24"/>
        </w:rPr>
        <w:t>.</w:t>
      </w:r>
    </w:p>
    <w:p w14:paraId="4E8060D1" w14:textId="77777777" w:rsidR="001B5ABB" w:rsidRPr="00032AA5" w:rsidRDefault="001B5ABB" w:rsidP="00032AA5">
      <w:pPr>
        <w:spacing w:line="360" w:lineRule="auto"/>
        <w:jc w:val="both"/>
        <w:rPr>
          <w:rFonts w:ascii="Book Antiqua" w:eastAsia="SimSun" w:hAnsi="Book Antiqua"/>
          <w:szCs w:val="24"/>
          <w:lang w:eastAsia="zh-CN"/>
        </w:rPr>
      </w:pPr>
    </w:p>
    <w:p w14:paraId="77CE0557" w14:textId="77777777" w:rsidR="001B5ABB" w:rsidRPr="00032AA5" w:rsidRDefault="001B5ABB" w:rsidP="00032AA5">
      <w:pPr>
        <w:widowControl/>
        <w:adjustRightInd w:val="0"/>
        <w:snapToGrid w:val="0"/>
        <w:spacing w:line="360" w:lineRule="auto"/>
        <w:jc w:val="both"/>
        <w:rPr>
          <w:rFonts w:ascii="Book Antiqua" w:hAnsi="Book Antiqua" w:cs="SimSun"/>
          <w:color w:val="000000"/>
          <w:kern w:val="0"/>
          <w:szCs w:val="24"/>
        </w:rPr>
      </w:pPr>
      <w:r w:rsidRPr="00032AA5">
        <w:rPr>
          <w:rFonts w:ascii="Book Antiqua" w:hAnsi="Book Antiqua"/>
          <w:b/>
          <w:color w:val="000000"/>
          <w:kern w:val="0"/>
          <w:szCs w:val="24"/>
        </w:rPr>
        <w:t xml:space="preserve">Open-Access: </w:t>
      </w:r>
      <w:r w:rsidRPr="00032AA5">
        <w:rPr>
          <w:rFonts w:ascii="Book Antiqua" w:hAnsi="Book Antiqua"/>
          <w:color w:val="000000"/>
          <w:kern w:val="0"/>
          <w:szCs w:val="24"/>
        </w:rPr>
        <w:t xml:space="preserve">This is an </w:t>
      </w:r>
      <w:r w:rsidRPr="00032AA5">
        <w:rPr>
          <w:rFonts w:ascii="Book Antiqua" w:hAnsi="Book Antiqua" w:cs="SimSun"/>
          <w:color w:val="000000"/>
          <w:kern w:val="0"/>
          <w:szCs w:val="24"/>
        </w:rPr>
        <w:t xml:space="preserve">open-access article that was </w:t>
      </w:r>
      <w:r w:rsidRPr="00032AA5">
        <w:rPr>
          <w:rFonts w:ascii="Book Antiqua" w:hAnsi="Book Antiqua"/>
          <w:color w:val="000000"/>
          <w:kern w:val="0"/>
          <w:szCs w:val="24"/>
        </w:rPr>
        <w:t xml:space="preserve">selected by an in-house editor and fully peer-reviewed by external reviewers. It is </w:t>
      </w:r>
      <w:r w:rsidRPr="00032AA5">
        <w:rPr>
          <w:rFonts w:ascii="Book Antiqua" w:hAnsi="Book Antiqua" w:cs="SimSun"/>
          <w:color w:val="000000"/>
          <w:kern w:val="0"/>
          <w:szCs w:val="24"/>
        </w:rPr>
        <w:t xml:space="preserve">distributed in accordance with </w:t>
      </w:r>
      <w:r w:rsidRPr="00032AA5">
        <w:rPr>
          <w:rFonts w:ascii="Book Antiqua" w:hAnsi="Book Antiqua"/>
          <w:color w:val="000000"/>
          <w:kern w:val="0"/>
          <w:szCs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5AFCB73" w14:textId="77777777" w:rsidR="001B5ABB" w:rsidRPr="00032AA5" w:rsidRDefault="001B5ABB" w:rsidP="00032AA5">
      <w:pPr>
        <w:spacing w:line="360" w:lineRule="auto"/>
        <w:jc w:val="both"/>
        <w:rPr>
          <w:rFonts w:ascii="Book Antiqua" w:eastAsia="Microsoft YaHei" w:hAnsi="Book Antiqua"/>
          <w:b/>
          <w:color w:val="000000"/>
          <w:szCs w:val="24"/>
        </w:rPr>
      </w:pPr>
    </w:p>
    <w:p w14:paraId="341CC362" w14:textId="77777777" w:rsidR="001B5ABB" w:rsidRPr="00032AA5" w:rsidRDefault="001B5ABB" w:rsidP="00032AA5">
      <w:pPr>
        <w:spacing w:line="360" w:lineRule="auto"/>
        <w:jc w:val="both"/>
        <w:rPr>
          <w:rFonts w:ascii="Book Antiqua" w:hAnsi="Book Antiqua"/>
          <w:color w:val="000000"/>
          <w:szCs w:val="24"/>
        </w:rPr>
      </w:pPr>
      <w:r w:rsidRPr="00032AA5">
        <w:rPr>
          <w:rFonts w:ascii="Book Antiqua" w:hAnsi="Book Antiqua"/>
          <w:b/>
          <w:color w:val="000000"/>
          <w:szCs w:val="24"/>
        </w:rPr>
        <w:t xml:space="preserve">Manuscript source: </w:t>
      </w:r>
      <w:r w:rsidRPr="00032AA5">
        <w:rPr>
          <w:rFonts w:ascii="Book Antiqua" w:hAnsi="Book Antiqua"/>
          <w:color w:val="000000"/>
          <w:szCs w:val="24"/>
        </w:rPr>
        <w:t>Unsolicited manuscript</w:t>
      </w:r>
    </w:p>
    <w:p w14:paraId="50DFD650" w14:textId="77777777" w:rsidR="00C8113A" w:rsidRPr="00032AA5" w:rsidRDefault="00C8113A" w:rsidP="00032AA5">
      <w:pPr>
        <w:spacing w:line="360" w:lineRule="auto"/>
        <w:jc w:val="both"/>
        <w:rPr>
          <w:rFonts w:ascii="Book Antiqua" w:eastAsia="SimSun" w:hAnsi="Book Antiqua"/>
          <w:szCs w:val="24"/>
          <w:lang w:eastAsia="zh-CN"/>
        </w:rPr>
      </w:pPr>
    </w:p>
    <w:p w14:paraId="362D92BB" w14:textId="396B08B1" w:rsidR="00C8113A" w:rsidRPr="00032AA5" w:rsidRDefault="00032231" w:rsidP="00032AA5">
      <w:pPr>
        <w:spacing w:line="360" w:lineRule="auto"/>
        <w:jc w:val="both"/>
        <w:rPr>
          <w:rFonts w:ascii="Book Antiqua" w:hAnsi="Book Antiqua"/>
          <w:szCs w:val="24"/>
        </w:rPr>
      </w:pPr>
      <w:r w:rsidRPr="00032AA5">
        <w:rPr>
          <w:rFonts w:ascii="Book Antiqua" w:hAnsi="Book Antiqua"/>
          <w:b/>
          <w:szCs w:val="24"/>
        </w:rPr>
        <w:t>Corresponding author to</w:t>
      </w:r>
      <w:r w:rsidR="00C8113A" w:rsidRPr="00032AA5">
        <w:rPr>
          <w:rFonts w:ascii="Book Antiqua" w:hAnsi="Book Antiqua"/>
          <w:b/>
          <w:szCs w:val="24"/>
        </w:rPr>
        <w:t>:</w:t>
      </w:r>
      <w:r w:rsidR="00C8113A" w:rsidRPr="00032AA5">
        <w:rPr>
          <w:rFonts w:ascii="Book Antiqua" w:hAnsi="Book Antiqua"/>
          <w:szCs w:val="24"/>
        </w:rPr>
        <w:t xml:space="preserve"> </w:t>
      </w:r>
      <w:proofErr w:type="spellStart"/>
      <w:r w:rsidR="00C8113A" w:rsidRPr="00032AA5">
        <w:rPr>
          <w:rFonts w:ascii="Book Antiqua" w:hAnsi="Book Antiqua"/>
          <w:b/>
          <w:szCs w:val="24"/>
        </w:rPr>
        <w:t>Gigin</w:t>
      </w:r>
      <w:proofErr w:type="spellEnd"/>
      <w:r w:rsidR="00C8113A" w:rsidRPr="00032AA5">
        <w:rPr>
          <w:rFonts w:ascii="Book Antiqua" w:hAnsi="Book Antiqua"/>
          <w:b/>
          <w:szCs w:val="24"/>
        </w:rPr>
        <w:t xml:space="preserve"> Lin, MD, PhD,</w:t>
      </w:r>
      <w:r w:rsidR="00C8113A" w:rsidRPr="00032AA5">
        <w:rPr>
          <w:rFonts w:ascii="Book Antiqua" w:hAnsi="Book Antiqua"/>
          <w:szCs w:val="24"/>
        </w:rPr>
        <w:t xml:space="preserve"> </w:t>
      </w:r>
      <w:r w:rsidR="00B94A06" w:rsidRPr="00032AA5">
        <w:rPr>
          <w:rFonts w:ascii="Book Antiqua" w:hAnsi="Book Antiqua"/>
          <w:b/>
          <w:szCs w:val="24"/>
        </w:rPr>
        <w:t>Director,</w:t>
      </w:r>
      <w:r w:rsidR="00B94A06" w:rsidRPr="00032AA5">
        <w:rPr>
          <w:rFonts w:ascii="Book Antiqua" w:eastAsia="SimSun" w:hAnsi="Book Antiqua"/>
          <w:b/>
          <w:szCs w:val="24"/>
          <w:lang w:eastAsia="zh-CN"/>
        </w:rPr>
        <w:t xml:space="preserve"> </w:t>
      </w:r>
      <w:r w:rsidR="00C8113A" w:rsidRPr="00032AA5">
        <w:rPr>
          <w:rFonts w:ascii="Book Antiqua" w:hAnsi="Book Antiqua"/>
          <w:szCs w:val="24"/>
        </w:rPr>
        <w:t xml:space="preserve">Department of Medical Imaging and Intervention, Imaging Core Lab, Institute for Radiological Research, Metabolomics Core Lab, Chang Gung Memorial Hospital at </w:t>
      </w:r>
      <w:proofErr w:type="spellStart"/>
      <w:r w:rsidR="00C8113A" w:rsidRPr="00032AA5">
        <w:rPr>
          <w:rFonts w:ascii="Book Antiqua" w:hAnsi="Book Antiqua"/>
          <w:szCs w:val="24"/>
        </w:rPr>
        <w:t>Linkou</w:t>
      </w:r>
      <w:proofErr w:type="spellEnd"/>
      <w:r w:rsidR="00C8113A" w:rsidRPr="00032AA5">
        <w:rPr>
          <w:rFonts w:ascii="Book Antiqua" w:hAnsi="Book Antiqua"/>
          <w:szCs w:val="24"/>
        </w:rPr>
        <w:t xml:space="preserve"> and Chang Gung University, </w:t>
      </w:r>
      <w:proofErr w:type="spellStart"/>
      <w:r w:rsidR="007324C5" w:rsidRPr="007324C5">
        <w:rPr>
          <w:rFonts w:ascii="Book Antiqua" w:hAnsi="Book Antiqua"/>
          <w:szCs w:val="24"/>
        </w:rPr>
        <w:t>Fuhsing</w:t>
      </w:r>
      <w:proofErr w:type="spellEnd"/>
      <w:r w:rsidR="007324C5" w:rsidRPr="007324C5">
        <w:rPr>
          <w:rFonts w:ascii="Book Antiqua" w:hAnsi="Book Antiqua"/>
          <w:szCs w:val="24"/>
        </w:rPr>
        <w:t xml:space="preserve"> 5,</w:t>
      </w:r>
      <w:r w:rsidR="00BB6143">
        <w:rPr>
          <w:rFonts w:ascii="Book Antiqua" w:hAnsi="Book Antiqua"/>
          <w:szCs w:val="24"/>
        </w:rPr>
        <w:t xml:space="preserve"> </w:t>
      </w:r>
      <w:r w:rsidR="00C8113A" w:rsidRPr="00032AA5">
        <w:rPr>
          <w:rFonts w:ascii="Book Antiqua" w:hAnsi="Book Antiqua"/>
          <w:szCs w:val="24"/>
        </w:rPr>
        <w:t xml:space="preserve">Taoyuan 333, Taiwan. </w:t>
      </w:r>
      <w:hyperlink r:id="rId8" w:history="1">
        <w:r w:rsidR="00C8113A" w:rsidRPr="00032AA5">
          <w:rPr>
            <w:rStyle w:val="Hyperlink"/>
            <w:rFonts w:ascii="Book Antiqua" w:hAnsi="Book Antiqua"/>
            <w:szCs w:val="24"/>
          </w:rPr>
          <w:t>giginlin@cgmh.org.tw</w:t>
        </w:r>
      </w:hyperlink>
    </w:p>
    <w:p w14:paraId="31E1726A" w14:textId="77777777" w:rsidR="00F7603A" w:rsidRPr="00032AA5" w:rsidRDefault="00C8113A" w:rsidP="00032AA5">
      <w:pPr>
        <w:spacing w:line="360" w:lineRule="auto"/>
        <w:jc w:val="both"/>
        <w:rPr>
          <w:rFonts w:ascii="Book Antiqua" w:eastAsia="SimSun" w:hAnsi="Book Antiqua"/>
          <w:szCs w:val="24"/>
          <w:lang w:eastAsia="zh-CN"/>
        </w:rPr>
      </w:pPr>
      <w:r w:rsidRPr="00032AA5">
        <w:rPr>
          <w:rFonts w:ascii="Book Antiqua" w:hAnsi="Book Antiqua"/>
          <w:b/>
          <w:szCs w:val="24"/>
        </w:rPr>
        <w:t>Telephone:</w:t>
      </w:r>
      <w:r w:rsidRPr="00032AA5">
        <w:rPr>
          <w:rFonts w:ascii="Book Antiqua" w:hAnsi="Book Antiqua"/>
          <w:szCs w:val="24"/>
        </w:rPr>
        <w:t xml:space="preserve"> +886-3-3281200</w:t>
      </w:r>
      <w:r w:rsidR="00C130C7" w:rsidRPr="00032AA5">
        <w:rPr>
          <w:rFonts w:ascii="Book Antiqua" w:eastAsia="SimSun" w:hAnsi="Book Antiqua"/>
          <w:szCs w:val="24"/>
          <w:lang w:eastAsia="zh-CN"/>
        </w:rPr>
        <w:t>-</w:t>
      </w:r>
      <w:r w:rsidRPr="00032AA5">
        <w:rPr>
          <w:rFonts w:ascii="Book Antiqua" w:hAnsi="Book Antiqua"/>
          <w:szCs w:val="24"/>
        </w:rPr>
        <w:t>2575</w:t>
      </w:r>
    </w:p>
    <w:p w14:paraId="787D0B67" w14:textId="30EF1EB5" w:rsidR="00C130C7" w:rsidRPr="00032AA5" w:rsidRDefault="00C8113A" w:rsidP="00032AA5">
      <w:pPr>
        <w:spacing w:line="360" w:lineRule="auto"/>
        <w:jc w:val="both"/>
        <w:rPr>
          <w:rFonts w:ascii="Book Antiqua" w:hAnsi="Book Antiqua"/>
          <w:szCs w:val="24"/>
        </w:rPr>
      </w:pPr>
      <w:r w:rsidRPr="00032AA5">
        <w:rPr>
          <w:rFonts w:ascii="Book Antiqua" w:hAnsi="Book Antiqua"/>
          <w:b/>
          <w:szCs w:val="24"/>
        </w:rPr>
        <w:t xml:space="preserve">Fax: </w:t>
      </w:r>
      <w:r w:rsidR="00C130C7" w:rsidRPr="00032AA5">
        <w:rPr>
          <w:rFonts w:ascii="Book Antiqua" w:hAnsi="Book Antiqua"/>
          <w:szCs w:val="24"/>
        </w:rPr>
        <w:t>+886-3-3971936</w:t>
      </w:r>
    </w:p>
    <w:p w14:paraId="7B8833CD" w14:textId="77777777" w:rsidR="00C130C7" w:rsidRPr="00032AA5" w:rsidRDefault="00C130C7" w:rsidP="00032AA5">
      <w:pPr>
        <w:widowControl/>
        <w:spacing w:line="360" w:lineRule="auto"/>
        <w:jc w:val="both"/>
        <w:rPr>
          <w:rFonts w:ascii="Book Antiqua" w:eastAsia="SimSun" w:hAnsi="Book Antiqua"/>
          <w:szCs w:val="24"/>
          <w:lang w:eastAsia="zh-CN"/>
        </w:rPr>
      </w:pPr>
    </w:p>
    <w:p w14:paraId="7F2D5031" w14:textId="1A8E2F3E" w:rsidR="00C130C7" w:rsidRPr="00032AA5" w:rsidRDefault="00C130C7" w:rsidP="00032AA5">
      <w:pPr>
        <w:widowControl/>
        <w:adjustRightInd w:val="0"/>
        <w:snapToGrid w:val="0"/>
        <w:spacing w:line="360" w:lineRule="auto"/>
        <w:jc w:val="both"/>
        <w:rPr>
          <w:rFonts w:ascii="Book Antiqua" w:hAnsi="Book Antiqua"/>
          <w:b/>
          <w:color w:val="000000"/>
          <w:szCs w:val="24"/>
        </w:rPr>
      </w:pPr>
      <w:r w:rsidRPr="00032AA5">
        <w:rPr>
          <w:rFonts w:ascii="Book Antiqua" w:hAnsi="Book Antiqua"/>
          <w:b/>
          <w:color w:val="000000"/>
          <w:szCs w:val="24"/>
        </w:rPr>
        <w:t xml:space="preserve">Received: </w:t>
      </w:r>
      <w:r w:rsidRPr="00032AA5">
        <w:rPr>
          <w:rFonts w:ascii="Book Antiqua" w:eastAsia="SimSun" w:hAnsi="Book Antiqua"/>
          <w:color w:val="000000"/>
          <w:szCs w:val="24"/>
          <w:lang w:eastAsia="zh-CN"/>
        </w:rPr>
        <w:t>November</w:t>
      </w:r>
      <w:r w:rsidRPr="00032AA5">
        <w:rPr>
          <w:rFonts w:ascii="Book Antiqua" w:hAnsi="Book Antiqua"/>
          <w:color w:val="000000"/>
          <w:szCs w:val="24"/>
        </w:rPr>
        <w:t xml:space="preserve"> </w:t>
      </w:r>
      <w:r w:rsidRPr="00032AA5">
        <w:rPr>
          <w:rFonts w:ascii="Book Antiqua" w:eastAsia="SimSun" w:hAnsi="Book Antiqua"/>
          <w:color w:val="000000"/>
          <w:szCs w:val="24"/>
          <w:lang w:eastAsia="zh-CN"/>
        </w:rPr>
        <w:t>15</w:t>
      </w:r>
      <w:r w:rsidRPr="00032AA5">
        <w:rPr>
          <w:rFonts w:ascii="Book Antiqua" w:hAnsi="Book Antiqua"/>
          <w:color w:val="000000"/>
          <w:szCs w:val="24"/>
        </w:rPr>
        <w:t>, 2018</w:t>
      </w:r>
    </w:p>
    <w:p w14:paraId="086A6084" w14:textId="49FC98FB" w:rsidR="00C130C7" w:rsidRPr="00032AA5" w:rsidRDefault="00C130C7" w:rsidP="00032AA5">
      <w:pPr>
        <w:widowControl/>
        <w:adjustRightInd w:val="0"/>
        <w:snapToGrid w:val="0"/>
        <w:spacing w:line="360" w:lineRule="auto"/>
        <w:jc w:val="both"/>
        <w:rPr>
          <w:rFonts w:ascii="Book Antiqua" w:hAnsi="Book Antiqua"/>
          <w:b/>
          <w:color w:val="000000"/>
          <w:szCs w:val="24"/>
        </w:rPr>
      </w:pPr>
      <w:r w:rsidRPr="00032AA5">
        <w:rPr>
          <w:rFonts w:ascii="Book Antiqua" w:hAnsi="Book Antiqua"/>
          <w:b/>
          <w:color w:val="000000"/>
          <w:szCs w:val="24"/>
        </w:rPr>
        <w:t xml:space="preserve">Peer-review started: </w:t>
      </w:r>
      <w:r w:rsidRPr="00032AA5">
        <w:rPr>
          <w:rFonts w:ascii="Book Antiqua" w:eastAsia="SimSun" w:hAnsi="Book Antiqua"/>
          <w:color w:val="000000"/>
          <w:szCs w:val="24"/>
          <w:lang w:eastAsia="zh-CN"/>
        </w:rPr>
        <w:t>November</w:t>
      </w:r>
      <w:r w:rsidRPr="00032AA5">
        <w:rPr>
          <w:rFonts w:ascii="Book Antiqua" w:hAnsi="Book Antiqua"/>
          <w:color w:val="000000"/>
          <w:szCs w:val="24"/>
        </w:rPr>
        <w:t xml:space="preserve"> </w:t>
      </w:r>
      <w:r w:rsidRPr="00032AA5">
        <w:rPr>
          <w:rFonts w:ascii="Book Antiqua" w:eastAsia="SimSun" w:hAnsi="Book Antiqua"/>
          <w:color w:val="000000"/>
          <w:szCs w:val="24"/>
          <w:lang w:eastAsia="zh-CN"/>
        </w:rPr>
        <w:t>15</w:t>
      </w:r>
      <w:r w:rsidRPr="00032AA5">
        <w:rPr>
          <w:rFonts w:ascii="Book Antiqua" w:hAnsi="Book Antiqua"/>
          <w:color w:val="000000"/>
          <w:szCs w:val="24"/>
        </w:rPr>
        <w:t>, 2018</w:t>
      </w:r>
    </w:p>
    <w:p w14:paraId="74054D0A" w14:textId="04CEE7E9" w:rsidR="00C130C7" w:rsidRPr="00032AA5" w:rsidRDefault="00C130C7" w:rsidP="00032AA5">
      <w:pPr>
        <w:widowControl/>
        <w:adjustRightInd w:val="0"/>
        <w:snapToGrid w:val="0"/>
        <w:spacing w:line="360" w:lineRule="auto"/>
        <w:jc w:val="both"/>
        <w:rPr>
          <w:rFonts w:ascii="Book Antiqua" w:eastAsia="SimSun" w:hAnsi="Book Antiqua"/>
          <w:b/>
          <w:color w:val="000000"/>
          <w:szCs w:val="24"/>
          <w:lang w:eastAsia="zh-CN"/>
        </w:rPr>
      </w:pPr>
      <w:r w:rsidRPr="00032AA5">
        <w:rPr>
          <w:rFonts w:ascii="Book Antiqua" w:hAnsi="Book Antiqua"/>
          <w:b/>
          <w:color w:val="000000"/>
          <w:szCs w:val="24"/>
        </w:rPr>
        <w:t xml:space="preserve">First decision: </w:t>
      </w:r>
      <w:r w:rsidRPr="00032AA5">
        <w:rPr>
          <w:rFonts w:ascii="Book Antiqua" w:eastAsia="SimSun" w:hAnsi="Book Antiqua"/>
          <w:color w:val="000000"/>
          <w:szCs w:val="24"/>
          <w:lang w:eastAsia="zh-CN"/>
        </w:rPr>
        <w:t>December 7, 2018</w:t>
      </w:r>
    </w:p>
    <w:p w14:paraId="0A697578" w14:textId="0B224C5C" w:rsidR="00C130C7" w:rsidRPr="00032AA5" w:rsidRDefault="00C130C7" w:rsidP="00032AA5">
      <w:pPr>
        <w:widowControl/>
        <w:adjustRightInd w:val="0"/>
        <w:snapToGrid w:val="0"/>
        <w:spacing w:line="360" w:lineRule="auto"/>
        <w:jc w:val="both"/>
        <w:rPr>
          <w:rFonts w:ascii="Book Antiqua" w:hAnsi="Book Antiqua"/>
          <w:b/>
          <w:color w:val="000000"/>
          <w:szCs w:val="24"/>
        </w:rPr>
      </w:pPr>
      <w:r w:rsidRPr="00032AA5">
        <w:rPr>
          <w:rFonts w:ascii="Book Antiqua" w:hAnsi="Book Antiqua"/>
          <w:b/>
          <w:color w:val="000000"/>
          <w:szCs w:val="24"/>
        </w:rPr>
        <w:t xml:space="preserve">Revised: </w:t>
      </w:r>
      <w:r w:rsidRPr="00032AA5">
        <w:rPr>
          <w:rFonts w:ascii="Book Antiqua" w:eastAsia="SimSun" w:hAnsi="Book Antiqua"/>
          <w:color w:val="000000"/>
          <w:szCs w:val="24"/>
          <w:lang w:eastAsia="zh-CN"/>
        </w:rPr>
        <w:t>December 17, 2018</w:t>
      </w:r>
    </w:p>
    <w:p w14:paraId="0ACC213D" w14:textId="5F273040" w:rsidR="00C130C7" w:rsidRPr="00032AA5" w:rsidRDefault="00C130C7" w:rsidP="00032AA5">
      <w:pPr>
        <w:widowControl/>
        <w:adjustRightInd w:val="0"/>
        <w:snapToGrid w:val="0"/>
        <w:spacing w:line="360" w:lineRule="auto"/>
        <w:jc w:val="both"/>
        <w:rPr>
          <w:rFonts w:ascii="Book Antiqua" w:hAnsi="Book Antiqua"/>
          <w:b/>
          <w:color w:val="000000"/>
          <w:szCs w:val="24"/>
        </w:rPr>
      </w:pPr>
      <w:r w:rsidRPr="00032AA5">
        <w:rPr>
          <w:rFonts w:ascii="Book Antiqua" w:hAnsi="Book Antiqua"/>
          <w:b/>
          <w:color w:val="000000"/>
          <w:szCs w:val="24"/>
        </w:rPr>
        <w:t xml:space="preserve">Accepted: </w:t>
      </w:r>
      <w:r w:rsidR="00BB6143" w:rsidRPr="0038632E">
        <w:rPr>
          <w:rFonts w:ascii="Book Antiqua" w:hAnsi="Book Antiqua"/>
          <w:color w:val="000000"/>
          <w:szCs w:val="24"/>
        </w:rPr>
        <w:t>December 23, 2018</w:t>
      </w:r>
    </w:p>
    <w:p w14:paraId="5423CDD1" w14:textId="77777777" w:rsidR="00C130C7" w:rsidRPr="00032AA5" w:rsidRDefault="00C130C7" w:rsidP="00032AA5">
      <w:pPr>
        <w:widowControl/>
        <w:adjustRightInd w:val="0"/>
        <w:snapToGrid w:val="0"/>
        <w:spacing w:line="360" w:lineRule="auto"/>
        <w:jc w:val="both"/>
        <w:rPr>
          <w:rFonts w:ascii="Book Antiqua" w:hAnsi="Book Antiqua"/>
          <w:b/>
          <w:color w:val="000000"/>
          <w:szCs w:val="24"/>
        </w:rPr>
      </w:pPr>
      <w:r w:rsidRPr="00032AA5">
        <w:rPr>
          <w:rFonts w:ascii="Book Antiqua" w:hAnsi="Book Antiqua"/>
          <w:b/>
          <w:color w:val="000000"/>
          <w:szCs w:val="24"/>
        </w:rPr>
        <w:t>Article in press:</w:t>
      </w:r>
    </w:p>
    <w:p w14:paraId="62F90E85" w14:textId="7D72EA87" w:rsidR="00F7603A" w:rsidRDefault="00C130C7" w:rsidP="00032AA5">
      <w:pPr>
        <w:widowControl/>
        <w:adjustRightInd w:val="0"/>
        <w:snapToGrid w:val="0"/>
        <w:spacing w:line="360" w:lineRule="auto"/>
        <w:jc w:val="both"/>
        <w:rPr>
          <w:rFonts w:ascii="Book Antiqua" w:hAnsi="Book Antiqua"/>
          <w:b/>
          <w:color w:val="000000"/>
          <w:szCs w:val="24"/>
        </w:rPr>
      </w:pPr>
      <w:r w:rsidRPr="00032AA5">
        <w:rPr>
          <w:rFonts w:ascii="Book Antiqua" w:hAnsi="Book Antiqua"/>
          <w:b/>
          <w:color w:val="000000"/>
          <w:szCs w:val="24"/>
        </w:rPr>
        <w:t>Published online:</w:t>
      </w:r>
    </w:p>
    <w:p w14:paraId="3C9C30BC" w14:textId="77777777" w:rsidR="00BB6143" w:rsidRPr="00032AA5" w:rsidRDefault="00BB6143" w:rsidP="00032AA5">
      <w:pPr>
        <w:widowControl/>
        <w:adjustRightInd w:val="0"/>
        <w:snapToGrid w:val="0"/>
        <w:spacing w:line="360" w:lineRule="auto"/>
        <w:jc w:val="both"/>
        <w:rPr>
          <w:rFonts w:ascii="Book Antiqua" w:eastAsia="SimSun" w:hAnsi="Book Antiqua"/>
          <w:b/>
          <w:color w:val="000000"/>
          <w:szCs w:val="24"/>
          <w:lang w:eastAsia="zh-CN"/>
        </w:rPr>
      </w:pPr>
    </w:p>
    <w:p w14:paraId="61412EFB" w14:textId="07AEE221" w:rsidR="00D45487" w:rsidRPr="00032AA5" w:rsidRDefault="00D45487" w:rsidP="00032AA5">
      <w:pPr>
        <w:widowControl/>
        <w:adjustRightInd w:val="0"/>
        <w:snapToGrid w:val="0"/>
        <w:spacing w:line="360" w:lineRule="auto"/>
        <w:jc w:val="both"/>
        <w:rPr>
          <w:rFonts w:ascii="Book Antiqua" w:hAnsi="Book Antiqua"/>
          <w:b/>
          <w:szCs w:val="24"/>
          <w:shd w:val="clear" w:color="auto" w:fill="FFFFFF"/>
        </w:rPr>
      </w:pPr>
      <w:r w:rsidRPr="00032AA5">
        <w:rPr>
          <w:rFonts w:ascii="Book Antiqua" w:hAnsi="Book Antiqua"/>
          <w:b/>
          <w:szCs w:val="24"/>
          <w:shd w:val="clear" w:color="auto" w:fill="FFFFFF"/>
        </w:rPr>
        <w:t>Abstract</w:t>
      </w:r>
    </w:p>
    <w:p w14:paraId="6ED11D21" w14:textId="77777777" w:rsidR="007F3C27" w:rsidRPr="00032AA5" w:rsidRDefault="00C704EF" w:rsidP="00032AA5">
      <w:pPr>
        <w:spacing w:line="360" w:lineRule="auto"/>
        <w:jc w:val="both"/>
        <w:rPr>
          <w:rFonts w:ascii="Book Antiqua" w:hAnsi="Book Antiqua"/>
          <w:color w:val="000000"/>
          <w:szCs w:val="24"/>
        </w:rPr>
      </w:pPr>
      <w:r w:rsidRPr="00032AA5">
        <w:rPr>
          <w:rFonts w:ascii="Book Antiqua" w:hAnsi="Book Antiqua"/>
          <w:b/>
          <w:i/>
          <w:color w:val="000000"/>
          <w:szCs w:val="24"/>
        </w:rPr>
        <w:t>BACKGROUND</w:t>
      </w:r>
      <w:r w:rsidRPr="00032AA5">
        <w:rPr>
          <w:rFonts w:ascii="Book Antiqua" w:hAnsi="Book Antiqua"/>
          <w:color w:val="000000"/>
          <w:szCs w:val="24"/>
        </w:rPr>
        <w:t xml:space="preserve"> </w:t>
      </w:r>
    </w:p>
    <w:p w14:paraId="0CBF214A" w14:textId="3FB1F9B3" w:rsidR="00FC6CEC" w:rsidRPr="00032AA5" w:rsidRDefault="007F3C27" w:rsidP="00032AA5">
      <w:pPr>
        <w:spacing w:line="360" w:lineRule="auto"/>
        <w:jc w:val="both"/>
        <w:rPr>
          <w:rFonts w:ascii="Book Antiqua" w:hAnsi="Book Antiqua"/>
          <w:color w:val="000000"/>
          <w:szCs w:val="24"/>
        </w:rPr>
      </w:pPr>
      <w:r w:rsidRPr="00032AA5">
        <w:rPr>
          <w:rFonts w:ascii="Book Antiqua" w:hAnsi="Book Antiqua"/>
          <w:szCs w:val="24"/>
        </w:rPr>
        <w:lastRenderedPageBreak/>
        <w:t xml:space="preserve">Based on the breakthrough of genomics analysis, the Cancer Genome Atlas Research Group recently proposed an integrative genomic analysis, dividing gastric cancer </w:t>
      </w:r>
      <w:r w:rsidR="005B3798" w:rsidRPr="00032AA5">
        <w:rPr>
          <w:rFonts w:ascii="Book Antiqua" w:eastAsia="SimSun" w:hAnsi="Book Antiqua"/>
          <w:szCs w:val="24"/>
          <w:lang w:eastAsia="zh-CN"/>
        </w:rPr>
        <w:t>(</w:t>
      </w:r>
      <w:r w:rsidR="005B3798" w:rsidRPr="00032AA5">
        <w:rPr>
          <w:rFonts w:ascii="Book Antiqua" w:hAnsi="Book Antiqua"/>
          <w:szCs w:val="24"/>
        </w:rPr>
        <w:t>GC</w:t>
      </w:r>
      <w:r w:rsidR="005B3798" w:rsidRPr="00032AA5">
        <w:rPr>
          <w:rFonts w:ascii="Book Antiqua" w:eastAsia="SimSun" w:hAnsi="Book Antiqua"/>
          <w:szCs w:val="24"/>
          <w:lang w:eastAsia="zh-CN"/>
        </w:rPr>
        <w:t xml:space="preserve">) </w:t>
      </w:r>
      <w:r w:rsidRPr="00032AA5">
        <w:rPr>
          <w:rFonts w:ascii="Book Antiqua" w:hAnsi="Book Antiqua"/>
          <w:szCs w:val="24"/>
        </w:rPr>
        <w:t>into four subtypes, characterized by the chromosomal instability (CIN) status. However, the CIN status of GC is still vaguely characterized and lacking the valuable easy-to-use CIN markers to diagnosis in molecular and histological detection.</w:t>
      </w:r>
    </w:p>
    <w:p w14:paraId="647A3BBC" w14:textId="77777777" w:rsidR="00C704EF" w:rsidRPr="00032AA5" w:rsidRDefault="00C704EF" w:rsidP="00032AA5">
      <w:pPr>
        <w:spacing w:line="360" w:lineRule="auto"/>
        <w:jc w:val="both"/>
        <w:rPr>
          <w:rFonts w:ascii="Book Antiqua" w:eastAsia="SimSun" w:hAnsi="Book Antiqua"/>
          <w:i/>
          <w:szCs w:val="24"/>
          <w:shd w:val="clear" w:color="auto" w:fill="FFFFFF"/>
          <w:lang w:eastAsia="zh-CN"/>
        </w:rPr>
      </w:pPr>
    </w:p>
    <w:p w14:paraId="1863FD13" w14:textId="2FA4E38D" w:rsidR="002E7C80" w:rsidRPr="00032AA5" w:rsidRDefault="00D45487" w:rsidP="00032AA5">
      <w:pPr>
        <w:spacing w:line="360" w:lineRule="auto"/>
        <w:jc w:val="both"/>
        <w:rPr>
          <w:rFonts w:ascii="Book Antiqua" w:eastAsia="SimSun" w:hAnsi="Book Antiqua"/>
          <w:b/>
          <w:i/>
          <w:szCs w:val="24"/>
          <w:shd w:val="clear" w:color="auto" w:fill="FFFFFF"/>
          <w:lang w:eastAsia="zh-CN"/>
        </w:rPr>
      </w:pPr>
      <w:r w:rsidRPr="00032AA5">
        <w:rPr>
          <w:rFonts w:ascii="Book Antiqua" w:hAnsi="Book Antiqua"/>
          <w:b/>
          <w:i/>
          <w:szCs w:val="24"/>
          <w:shd w:val="clear" w:color="auto" w:fill="FFFFFF"/>
        </w:rPr>
        <w:t>A</w:t>
      </w:r>
      <w:r w:rsidR="00C8113A" w:rsidRPr="00032AA5">
        <w:rPr>
          <w:rFonts w:ascii="Book Antiqua" w:hAnsi="Book Antiqua"/>
          <w:b/>
          <w:i/>
          <w:szCs w:val="24"/>
          <w:shd w:val="clear" w:color="auto" w:fill="FFFFFF"/>
        </w:rPr>
        <w:t>IM</w:t>
      </w:r>
    </w:p>
    <w:p w14:paraId="0CE1BFA2" w14:textId="104E8730" w:rsidR="00DB3982" w:rsidRPr="00032AA5" w:rsidRDefault="00F7603A" w:rsidP="00032AA5">
      <w:pPr>
        <w:spacing w:line="360" w:lineRule="auto"/>
        <w:jc w:val="both"/>
        <w:rPr>
          <w:rFonts w:ascii="Book Antiqua" w:hAnsi="Book Antiqua"/>
          <w:szCs w:val="24"/>
          <w:shd w:val="clear" w:color="auto" w:fill="FFFFFF"/>
        </w:rPr>
      </w:pPr>
      <w:r w:rsidRPr="00032AA5">
        <w:rPr>
          <w:rFonts w:ascii="Book Antiqua" w:eastAsia="SimSun" w:hAnsi="Book Antiqua"/>
          <w:szCs w:val="24"/>
          <w:shd w:val="clear" w:color="auto" w:fill="FFFFFF"/>
          <w:lang w:eastAsia="zh-CN"/>
        </w:rPr>
        <w:t xml:space="preserve">To </w:t>
      </w:r>
      <w:r w:rsidRPr="00032AA5">
        <w:rPr>
          <w:rFonts w:ascii="Book Antiqua" w:hAnsi="Book Antiqua"/>
          <w:szCs w:val="24"/>
          <w:shd w:val="clear" w:color="auto" w:fill="FFFFFF"/>
        </w:rPr>
        <w:t>explore</w:t>
      </w:r>
      <w:r w:rsidR="00DB3982" w:rsidRPr="00032AA5">
        <w:rPr>
          <w:rFonts w:ascii="Book Antiqua" w:hAnsi="Book Antiqua"/>
          <w:szCs w:val="24"/>
          <w:shd w:val="clear" w:color="auto" w:fill="FFFFFF"/>
        </w:rPr>
        <w:t xml:space="preserve"> the associations of </w:t>
      </w:r>
      <w:proofErr w:type="spellStart"/>
      <w:r w:rsidR="00DB3982" w:rsidRPr="00032AA5">
        <w:rPr>
          <w:rFonts w:ascii="Book Antiqua" w:hAnsi="Book Antiqua"/>
          <w:szCs w:val="24"/>
          <w:shd w:val="clear" w:color="auto" w:fill="FFFFFF"/>
        </w:rPr>
        <w:t>CIN</w:t>
      </w:r>
      <w:proofErr w:type="spellEnd"/>
      <w:r w:rsidR="00DB3982" w:rsidRPr="00032AA5">
        <w:rPr>
          <w:rFonts w:ascii="Book Antiqua" w:hAnsi="Book Antiqua"/>
          <w:szCs w:val="24"/>
          <w:shd w:val="clear" w:color="auto" w:fill="FFFFFF"/>
        </w:rPr>
        <w:t xml:space="preserve"> with downstream </w:t>
      </w:r>
      <w:proofErr w:type="spellStart"/>
      <w:r w:rsidR="00DB3982" w:rsidRPr="00032AA5">
        <w:rPr>
          <w:rFonts w:ascii="Book Antiqua" w:hAnsi="Book Antiqua"/>
          <w:szCs w:val="24"/>
          <w:shd w:val="clear" w:color="auto" w:fill="FFFFFF"/>
        </w:rPr>
        <w:t>lipidomics</w:t>
      </w:r>
      <w:proofErr w:type="spellEnd"/>
      <w:r w:rsidR="00DB3982" w:rsidRPr="00032AA5">
        <w:rPr>
          <w:rFonts w:ascii="Book Antiqua" w:hAnsi="Book Antiqua"/>
          <w:szCs w:val="24"/>
          <w:shd w:val="clear" w:color="auto" w:fill="FFFFFF"/>
        </w:rPr>
        <w:t xml:space="preserve"> profiles.</w:t>
      </w:r>
    </w:p>
    <w:p w14:paraId="79CE8F09" w14:textId="77777777" w:rsidR="002E7C80" w:rsidRPr="00032AA5" w:rsidRDefault="002E7C80" w:rsidP="00032AA5">
      <w:pPr>
        <w:spacing w:line="360" w:lineRule="auto"/>
        <w:jc w:val="both"/>
        <w:rPr>
          <w:rFonts w:ascii="Book Antiqua" w:hAnsi="Book Antiqua"/>
          <w:szCs w:val="24"/>
          <w:shd w:val="clear" w:color="auto" w:fill="FFFFFF"/>
        </w:rPr>
      </w:pPr>
    </w:p>
    <w:p w14:paraId="3BBD4A8B" w14:textId="08BABA44" w:rsidR="002E7C80" w:rsidRPr="00032AA5" w:rsidRDefault="00D45487" w:rsidP="00032AA5">
      <w:pPr>
        <w:spacing w:line="360" w:lineRule="auto"/>
        <w:jc w:val="both"/>
        <w:rPr>
          <w:rFonts w:ascii="Book Antiqua" w:eastAsia="SimSun" w:hAnsi="Book Antiqua"/>
          <w:b/>
          <w:i/>
          <w:szCs w:val="24"/>
          <w:shd w:val="clear" w:color="auto" w:fill="FFFFFF"/>
          <w:lang w:eastAsia="zh-CN"/>
        </w:rPr>
      </w:pPr>
      <w:r w:rsidRPr="00032AA5">
        <w:rPr>
          <w:rFonts w:ascii="Book Antiqua" w:hAnsi="Book Antiqua"/>
          <w:b/>
          <w:i/>
          <w:szCs w:val="24"/>
          <w:shd w:val="clear" w:color="auto" w:fill="FFFFFF"/>
        </w:rPr>
        <w:t>M</w:t>
      </w:r>
      <w:r w:rsidR="002E7C80" w:rsidRPr="00032AA5">
        <w:rPr>
          <w:rFonts w:ascii="Book Antiqua" w:hAnsi="Book Antiqua"/>
          <w:b/>
          <w:i/>
          <w:szCs w:val="24"/>
          <w:shd w:val="clear" w:color="auto" w:fill="FFFFFF"/>
        </w:rPr>
        <w:t>ETHODS</w:t>
      </w:r>
    </w:p>
    <w:p w14:paraId="7549B699" w14:textId="6420B698" w:rsidR="00DB3982" w:rsidRPr="00032AA5" w:rsidRDefault="00DB3982" w:rsidP="00032AA5">
      <w:pPr>
        <w:spacing w:line="360" w:lineRule="auto"/>
        <w:jc w:val="both"/>
        <w:rPr>
          <w:rFonts w:ascii="Book Antiqua" w:hAnsi="Book Antiqua"/>
          <w:szCs w:val="24"/>
          <w:shd w:val="clear" w:color="auto" w:fill="FFFFFF"/>
        </w:rPr>
      </w:pPr>
      <w:r w:rsidRPr="00032AA5">
        <w:rPr>
          <w:rFonts w:ascii="Book Antiqua" w:hAnsi="Book Antiqua"/>
          <w:szCs w:val="24"/>
          <w:shd w:val="clear" w:color="auto" w:fill="FFFFFF"/>
        </w:rPr>
        <w:t xml:space="preserve">We collected cancerous and noncancerous tissue samples from 18 patients with GC; the samples were divided into CIN and non-CIN types based on the system of The Cancer Genome Atlas Research Group and 409 sequenced oncogenes and tumor suppressor genes. We identified the </w:t>
      </w:r>
      <w:proofErr w:type="spellStart"/>
      <w:r w:rsidRPr="00032AA5">
        <w:rPr>
          <w:rFonts w:ascii="Book Antiqua" w:hAnsi="Book Antiqua"/>
          <w:szCs w:val="24"/>
          <w:shd w:val="clear" w:color="auto" w:fill="FFFFFF"/>
        </w:rPr>
        <w:t>lipidomics</w:t>
      </w:r>
      <w:proofErr w:type="spellEnd"/>
      <w:r w:rsidRPr="00032AA5">
        <w:rPr>
          <w:rFonts w:ascii="Book Antiqua" w:hAnsi="Book Antiqua"/>
          <w:szCs w:val="24"/>
          <w:shd w:val="clear" w:color="auto" w:fill="FFFFFF"/>
        </w:rPr>
        <w:t xml:space="preserve"> profiles of the GC samples and samples of their adjacent noncancerous tissues by using liquid chromatography–mass spectrometry. Furthermore, we selected leading metabolites based on variable importance in projection scores of &gt; 1.0 and </w:t>
      </w:r>
      <w:r w:rsidRPr="00032AA5">
        <w:rPr>
          <w:rFonts w:ascii="Book Antiqua" w:hAnsi="Book Antiqua"/>
          <w:i/>
          <w:szCs w:val="24"/>
          <w:shd w:val="clear" w:color="auto" w:fill="FFFFFF"/>
        </w:rPr>
        <w:t>P</w:t>
      </w:r>
      <w:r w:rsidRPr="00032AA5">
        <w:rPr>
          <w:rFonts w:ascii="Book Antiqua" w:hAnsi="Book Antiqua"/>
          <w:szCs w:val="24"/>
          <w:shd w:val="clear" w:color="auto" w:fill="FFFFFF"/>
        </w:rPr>
        <w:t xml:space="preserve"> &lt; 0.05.</w:t>
      </w:r>
    </w:p>
    <w:p w14:paraId="045241B0" w14:textId="77777777" w:rsidR="002E7C80" w:rsidRPr="00032AA5" w:rsidRDefault="002E7C80" w:rsidP="00032AA5">
      <w:pPr>
        <w:spacing w:line="360" w:lineRule="auto"/>
        <w:jc w:val="both"/>
        <w:rPr>
          <w:rFonts w:ascii="Book Antiqua" w:hAnsi="Book Antiqua"/>
          <w:szCs w:val="24"/>
          <w:shd w:val="clear" w:color="auto" w:fill="FFFFFF"/>
        </w:rPr>
      </w:pPr>
    </w:p>
    <w:p w14:paraId="1D67BC02" w14:textId="7B0D46A2" w:rsidR="002E7C80" w:rsidRPr="00032AA5" w:rsidRDefault="00D45487" w:rsidP="00032AA5">
      <w:pPr>
        <w:spacing w:line="360" w:lineRule="auto"/>
        <w:jc w:val="both"/>
        <w:rPr>
          <w:rFonts w:ascii="Book Antiqua" w:hAnsi="Book Antiqua"/>
          <w:b/>
          <w:i/>
          <w:szCs w:val="24"/>
          <w:shd w:val="clear" w:color="auto" w:fill="FFFFFF"/>
        </w:rPr>
      </w:pPr>
      <w:r w:rsidRPr="00032AA5">
        <w:rPr>
          <w:rFonts w:ascii="Book Antiqua" w:hAnsi="Book Antiqua"/>
          <w:b/>
          <w:i/>
          <w:szCs w:val="24"/>
          <w:shd w:val="clear" w:color="auto" w:fill="FFFFFF"/>
        </w:rPr>
        <w:t>R</w:t>
      </w:r>
      <w:r w:rsidR="002E7C80" w:rsidRPr="00032AA5">
        <w:rPr>
          <w:rFonts w:ascii="Book Antiqua" w:hAnsi="Book Antiqua"/>
          <w:b/>
          <w:i/>
          <w:szCs w:val="24"/>
          <w:shd w:val="clear" w:color="auto" w:fill="FFFFFF"/>
        </w:rPr>
        <w:t>ESULTS</w:t>
      </w:r>
    </w:p>
    <w:p w14:paraId="55A97C81" w14:textId="5DFE31C5" w:rsidR="00DB3982" w:rsidRPr="00032AA5" w:rsidRDefault="00DB3982" w:rsidP="00032AA5">
      <w:pPr>
        <w:spacing w:line="360" w:lineRule="auto"/>
        <w:jc w:val="both"/>
        <w:rPr>
          <w:rFonts w:ascii="Book Antiqua" w:hAnsi="Book Antiqua"/>
          <w:b/>
          <w:szCs w:val="24"/>
          <w:shd w:val="clear" w:color="auto" w:fill="FFFFFF"/>
        </w:rPr>
      </w:pPr>
      <w:r w:rsidRPr="00032AA5">
        <w:rPr>
          <w:rFonts w:ascii="Book Antiqua" w:hAnsi="Book Antiqua"/>
          <w:szCs w:val="24"/>
          <w:shd w:val="clear" w:color="auto" w:fill="FFFFFF"/>
        </w:rPr>
        <w:t>Twelve men and six women participated in this study; the participants had a median age of 67.5 years (range, 52–87 years) and were divided into CIN (</w:t>
      </w:r>
      <w:r w:rsidRPr="00032AA5">
        <w:rPr>
          <w:rFonts w:ascii="Book Antiqua" w:hAnsi="Book Antiqua"/>
          <w:i/>
          <w:szCs w:val="24"/>
          <w:shd w:val="clear" w:color="auto" w:fill="FFFFFF"/>
        </w:rPr>
        <w:t>n</w:t>
      </w:r>
      <w:r w:rsidRPr="00032AA5">
        <w:rPr>
          <w:rFonts w:ascii="Book Antiqua" w:hAnsi="Book Antiqua"/>
          <w:szCs w:val="24"/>
          <w:shd w:val="clear" w:color="auto" w:fill="FFFFFF"/>
        </w:rPr>
        <w:t xml:space="preserve"> = 9) and non-CIN (</w:t>
      </w:r>
      <w:r w:rsidRPr="00032AA5">
        <w:rPr>
          <w:rFonts w:ascii="Book Antiqua" w:hAnsi="Book Antiqua"/>
          <w:i/>
          <w:szCs w:val="24"/>
          <w:shd w:val="clear" w:color="auto" w:fill="FFFFFF"/>
        </w:rPr>
        <w:t>n</w:t>
      </w:r>
      <w:r w:rsidRPr="00032AA5">
        <w:rPr>
          <w:rFonts w:ascii="Book Antiqua" w:hAnsi="Book Antiqua"/>
          <w:szCs w:val="24"/>
          <w:shd w:val="clear" w:color="auto" w:fill="FFFFFF"/>
        </w:rPr>
        <w:t xml:space="preserve"> = 9) groups. The GC samples exhibited distinct profiles of </w:t>
      </w:r>
      <w:proofErr w:type="spellStart"/>
      <w:r w:rsidRPr="00032AA5">
        <w:rPr>
          <w:rFonts w:ascii="Book Antiqua" w:hAnsi="Book Antiqua"/>
          <w:szCs w:val="24"/>
          <w:shd w:val="clear" w:color="auto" w:fill="FFFFFF"/>
        </w:rPr>
        <w:t>lysophosphocholine</w:t>
      </w:r>
      <w:proofErr w:type="spellEnd"/>
      <w:r w:rsidRPr="00032AA5">
        <w:rPr>
          <w:rFonts w:ascii="Book Antiqua" w:hAnsi="Book Antiqua"/>
          <w:szCs w:val="24"/>
          <w:shd w:val="clear" w:color="auto" w:fill="FFFFFF"/>
        </w:rPr>
        <w:t>, phosphocholine, phosphatidylethanolamine, phosphatidylinositol, phosphoserine, sphingomyelin, ceramide, and triglycerides compared with their adjacent noncancerous tissues. The glycerophospholipid levels (phosphocholine, phosphatidylethanolamine, and phosphatidylinositol) were 1.4- to 2.3-times higher in the CIN group compared with the non-CIN group (</w:t>
      </w:r>
      <w:r w:rsidRPr="00032AA5">
        <w:rPr>
          <w:rFonts w:ascii="Book Antiqua" w:hAnsi="Book Antiqua"/>
          <w:i/>
          <w:szCs w:val="24"/>
          <w:shd w:val="clear" w:color="auto" w:fill="FFFFFF"/>
        </w:rPr>
        <w:t>P</w:t>
      </w:r>
      <w:r w:rsidRPr="00032AA5">
        <w:rPr>
          <w:rFonts w:ascii="Book Antiqua" w:hAnsi="Book Antiqua"/>
          <w:szCs w:val="24"/>
          <w:shd w:val="clear" w:color="auto" w:fill="FFFFFF"/>
        </w:rPr>
        <w:t xml:space="preserve"> &lt; 0.05). Alterations in the </w:t>
      </w:r>
      <w:proofErr w:type="spellStart"/>
      <w:r w:rsidR="00644E19" w:rsidRPr="00032AA5">
        <w:rPr>
          <w:rFonts w:ascii="Book Antiqua" w:hAnsi="Book Antiqua"/>
          <w:szCs w:val="24"/>
          <w:shd w:val="clear" w:color="auto" w:fill="FFFFFF"/>
        </w:rPr>
        <w:t>glycerolipid</w:t>
      </w:r>
      <w:proofErr w:type="spellEnd"/>
      <w:r w:rsidR="00644E19" w:rsidRPr="00032AA5">
        <w:rPr>
          <w:rFonts w:ascii="Book Antiqua" w:hAnsi="Book Antiqua"/>
          <w:szCs w:val="24"/>
          <w:shd w:val="clear" w:color="auto" w:fill="FFFFFF"/>
        </w:rPr>
        <w:t xml:space="preserve"> and</w:t>
      </w:r>
      <w:r w:rsidRPr="00032AA5">
        <w:rPr>
          <w:rFonts w:ascii="Book Antiqua" w:hAnsi="Book Antiqua"/>
          <w:szCs w:val="24"/>
          <w:shd w:val="clear" w:color="auto" w:fill="FFFFFF"/>
        </w:rPr>
        <w:t xml:space="preserve"> glycerophospholipid </w:t>
      </w:r>
      <w:r w:rsidRPr="00032AA5">
        <w:rPr>
          <w:rFonts w:ascii="Book Antiqua" w:hAnsi="Book Antiqua"/>
          <w:szCs w:val="24"/>
          <w:shd w:val="clear" w:color="auto" w:fill="FFFFFF"/>
        </w:rPr>
        <w:lastRenderedPageBreak/>
        <w:t>pathways indicated progression of GC toward CIN.</w:t>
      </w:r>
    </w:p>
    <w:p w14:paraId="62AEA253" w14:textId="77777777" w:rsidR="002E7C80" w:rsidRPr="00032AA5" w:rsidRDefault="002E7C80" w:rsidP="00032AA5">
      <w:pPr>
        <w:spacing w:line="360" w:lineRule="auto"/>
        <w:jc w:val="both"/>
        <w:rPr>
          <w:rFonts w:ascii="Book Antiqua" w:hAnsi="Book Antiqua"/>
          <w:szCs w:val="24"/>
          <w:shd w:val="clear" w:color="auto" w:fill="FFFFFF"/>
        </w:rPr>
      </w:pPr>
    </w:p>
    <w:p w14:paraId="60963C7E" w14:textId="6A325E8E" w:rsidR="002E7C80" w:rsidRPr="00032AA5" w:rsidRDefault="00D45487" w:rsidP="00032AA5">
      <w:pPr>
        <w:spacing w:line="360" w:lineRule="auto"/>
        <w:jc w:val="both"/>
        <w:rPr>
          <w:rFonts w:ascii="Book Antiqua" w:hAnsi="Book Antiqua"/>
          <w:b/>
          <w:i/>
          <w:szCs w:val="24"/>
          <w:shd w:val="clear" w:color="auto" w:fill="FFFFFF"/>
        </w:rPr>
      </w:pPr>
      <w:r w:rsidRPr="00032AA5">
        <w:rPr>
          <w:rFonts w:ascii="Book Antiqua" w:hAnsi="Book Antiqua"/>
          <w:b/>
          <w:i/>
          <w:szCs w:val="24"/>
          <w:shd w:val="clear" w:color="auto" w:fill="FFFFFF"/>
        </w:rPr>
        <w:t>C</w:t>
      </w:r>
      <w:r w:rsidR="002E7C80" w:rsidRPr="00032AA5">
        <w:rPr>
          <w:rFonts w:ascii="Book Antiqua" w:hAnsi="Book Antiqua"/>
          <w:b/>
          <w:i/>
          <w:szCs w:val="24"/>
          <w:shd w:val="clear" w:color="auto" w:fill="FFFFFF"/>
        </w:rPr>
        <w:t>ONCLUSION</w:t>
      </w:r>
    </w:p>
    <w:p w14:paraId="1520CF43" w14:textId="5D1C9F05" w:rsidR="00DB3982" w:rsidRPr="00032AA5" w:rsidRDefault="00DB3982" w:rsidP="00032AA5">
      <w:pPr>
        <w:spacing w:line="360" w:lineRule="auto"/>
        <w:jc w:val="both"/>
        <w:rPr>
          <w:rFonts w:ascii="Book Antiqua" w:hAnsi="Book Antiqua"/>
          <w:szCs w:val="24"/>
          <w:shd w:val="clear" w:color="auto" w:fill="FFFFFF"/>
        </w:rPr>
      </w:pPr>
      <w:r w:rsidRPr="00032AA5">
        <w:rPr>
          <w:rFonts w:ascii="Book Antiqua" w:hAnsi="Book Antiqua"/>
          <w:szCs w:val="24"/>
          <w:shd w:val="clear" w:color="auto" w:fill="FFFFFF"/>
        </w:rPr>
        <w:t xml:space="preserve">The </w:t>
      </w:r>
      <w:proofErr w:type="spellStart"/>
      <w:r w:rsidRPr="00032AA5">
        <w:rPr>
          <w:rFonts w:ascii="Book Antiqua" w:hAnsi="Book Antiqua"/>
          <w:szCs w:val="24"/>
          <w:shd w:val="clear" w:color="auto" w:fill="FFFFFF"/>
        </w:rPr>
        <w:t>lipidomics</w:t>
      </w:r>
      <w:proofErr w:type="spellEnd"/>
      <w:r w:rsidRPr="00032AA5">
        <w:rPr>
          <w:rFonts w:ascii="Book Antiqua" w:hAnsi="Book Antiqua"/>
          <w:szCs w:val="24"/>
          <w:shd w:val="clear" w:color="auto" w:fill="FFFFFF"/>
        </w:rPr>
        <w:t xml:space="preserve"> profiles of GC samples were distinct from those of their adjacent noncancerous tissues. CIN status of GC is primarily associated with downstream </w:t>
      </w:r>
      <w:proofErr w:type="spellStart"/>
      <w:r w:rsidRPr="00032AA5">
        <w:rPr>
          <w:rFonts w:ascii="Book Antiqua" w:hAnsi="Book Antiqua"/>
          <w:szCs w:val="24"/>
          <w:shd w:val="clear" w:color="auto" w:fill="FFFFFF"/>
        </w:rPr>
        <w:t>lipidomics</w:t>
      </w:r>
      <w:proofErr w:type="spellEnd"/>
      <w:r w:rsidRPr="00032AA5">
        <w:rPr>
          <w:rFonts w:ascii="Book Antiqua" w:hAnsi="Book Antiqua"/>
          <w:szCs w:val="24"/>
          <w:shd w:val="clear" w:color="auto" w:fill="FFFFFF"/>
        </w:rPr>
        <w:t xml:space="preserve"> in the glycerophospholipid pathway.</w:t>
      </w:r>
    </w:p>
    <w:p w14:paraId="72A47C0F" w14:textId="77777777" w:rsidR="00D45487" w:rsidRPr="00032AA5" w:rsidRDefault="00D45487" w:rsidP="00032AA5">
      <w:pPr>
        <w:spacing w:line="360" w:lineRule="auto"/>
        <w:jc w:val="both"/>
        <w:rPr>
          <w:rFonts w:ascii="Book Antiqua" w:hAnsi="Book Antiqua"/>
          <w:szCs w:val="24"/>
        </w:rPr>
      </w:pPr>
    </w:p>
    <w:p w14:paraId="17746CAE" w14:textId="58C29AB0" w:rsidR="00D45487" w:rsidRPr="00032AA5" w:rsidRDefault="00176F2F" w:rsidP="00032AA5">
      <w:pPr>
        <w:spacing w:line="360" w:lineRule="auto"/>
        <w:jc w:val="both"/>
        <w:rPr>
          <w:rFonts w:ascii="Book Antiqua" w:eastAsia="SimSun" w:hAnsi="Book Antiqua"/>
          <w:szCs w:val="24"/>
          <w:shd w:val="clear" w:color="auto" w:fill="FFFFFF"/>
          <w:lang w:eastAsia="zh-CN"/>
        </w:rPr>
      </w:pPr>
      <w:r w:rsidRPr="00032AA5">
        <w:rPr>
          <w:rFonts w:ascii="Book Antiqua" w:hAnsi="Book Antiqua"/>
          <w:b/>
          <w:color w:val="000000"/>
          <w:szCs w:val="24"/>
        </w:rPr>
        <w:t>Key words:</w:t>
      </w:r>
      <w:r w:rsidRPr="00032AA5">
        <w:rPr>
          <w:rFonts w:ascii="Book Antiqua" w:hAnsi="Book Antiqua"/>
          <w:color w:val="000000"/>
          <w:szCs w:val="24"/>
        </w:rPr>
        <w:t xml:space="preserve"> </w:t>
      </w:r>
      <w:r w:rsidR="00D45487" w:rsidRPr="00032AA5">
        <w:rPr>
          <w:rFonts w:ascii="Book Antiqua" w:hAnsi="Book Antiqua"/>
          <w:szCs w:val="24"/>
          <w:shd w:val="clear" w:color="auto" w:fill="FFFFFF"/>
        </w:rPr>
        <w:t>Chromosomal instability; Gastric cancer; Glycerophospholipids; Metabolomics</w:t>
      </w:r>
      <w:r w:rsidRPr="00032AA5">
        <w:rPr>
          <w:rFonts w:ascii="Book Antiqua" w:eastAsia="SimSun" w:hAnsi="Book Antiqua"/>
          <w:szCs w:val="24"/>
          <w:shd w:val="clear" w:color="auto" w:fill="FFFFFF"/>
          <w:lang w:eastAsia="zh-CN"/>
        </w:rPr>
        <w:t>;</w:t>
      </w:r>
      <w:r w:rsidRPr="00032AA5">
        <w:rPr>
          <w:rFonts w:ascii="Book Antiqua" w:eastAsia="SimSun" w:hAnsi="Book Antiqua"/>
          <w:b/>
          <w:szCs w:val="24"/>
          <w:shd w:val="clear" w:color="auto" w:fill="FFFFFF"/>
          <w:lang w:eastAsia="zh-CN"/>
        </w:rPr>
        <w:t xml:space="preserve"> </w:t>
      </w:r>
      <w:proofErr w:type="spellStart"/>
      <w:r w:rsidR="00625689" w:rsidRPr="00032AA5">
        <w:rPr>
          <w:rFonts w:ascii="Book Antiqua" w:hAnsi="Book Antiqua"/>
          <w:szCs w:val="24"/>
          <w:shd w:val="clear" w:color="auto" w:fill="FFFFFF"/>
        </w:rPr>
        <w:t>Lipidomics</w:t>
      </w:r>
      <w:proofErr w:type="spellEnd"/>
      <w:r w:rsidR="00625689" w:rsidRPr="00032AA5">
        <w:rPr>
          <w:rFonts w:ascii="Book Antiqua" w:hAnsi="Book Antiqua"/>
          <w:szCs w:val="24"/>
          <w:shd w:val="clear" w:color="auto" w:fill="FFFFFF"/>
        </w:rPr>
        <w:t xml:space="preserve"> profile</w:t>
      </w:r>
    </w:p>
    <w:p w14:paraId="02497B69" w14:textId="77777777" w:rsidR="00DE05B5" w:rsidRPr="00032AA5" w:rsidRDefault="00DE05B5" w:rsidP="00032AA5">
      <w:pPr>
        <w:spacing w:line="360" w:lineRule="auto"/>
        <w:jc w:val="both"/>
        <w:rPr>
          <w:rFonts w:ascii="Book Antiqua" w:eastAsia="SimSun" w:hAnsi="Book Antiqua"/>
          <w:b/>
          <w:szCs w:val="24"/>
          <w:shd w:val="clear" w:color="auto" w:fill="FFFFFF"/>
          <w:lang w:eastAsia="zh-CN"/>
        </w:rPr>
      </w:pPr>
    </w:p>
    <w:p w14:paraId="2DA3DC5C" w14:textId="77777777" w:rsidR="00DE05B5" w:rsidRPr="00032AA5" w:rsidRDefault="00DE05B5" w:rsidP="00032AA5">
      <w:pPr>
        <w:adjustRightInd w:val="0"/>
        <w:snapToGrid w:val="0"/>
        <w:spacing w:line="360" w:lineRule="auto"/>
        <w:jc w:val="both"/>
        <w:rPr>
          <w:rFonts w:ascii="Book Antiqua" w:hAnsi="Book Antiqua"/>
          <w:color w:val="000000"/>
          <w:szCs w:val="24"/>
        </w:rPr>
      </w:pPr>
      <w:r w:rsidRPr="00032AA5">
        <w:rPr>
          <w:rFonts w:ascii="Book Antiqua" w:hAnsi="Book Antiqua"/>
          <w:b/>
          <w:color w:val="000000"/>
          <w:szCs w:val="24"/>
        </w:rPr>
        <w:t xml:space="preserve">© The Author(s) 2018. </w:t>
      </w:r>
      <w:r w:rsidRPr="00032AA5">
        <w:rPr>
          <w:rFonts w:ascii="Book Antiqua" w:hAnsi="Book Antiqua"/>
          <w:color w:val="000000"/>
          <w:szCs w:val="24"/>
        </w:rPr>
        <w:t xml:space="preserve">Published by </w:t>
      </w:r>
      <w:proofErr w:type="spellStart"/>
      <w:r w:rsidRPr="00032AA5">
        <w:rPr>
          <w:rFonts w:ascii="Book Antiqua" w:hAnsi="Book Antiqua"/>
          <w:color w:val="000000"/>
          <w:szCs w:val="24"/>
        </w:rPr>
        <w:t>Baishideng</w:t>
      </w:r>
      <w:proofErr w:type="spellEnd"/>
      <w:r w:rsidRPr="00032AA5">
        <w:rPr>
          <w:rFonts w:ascii="Book Antiqua" w:hAnsi="Book Antiqua"/>
          <w:color w:val="000000"/>
          <w:szCs w:val="24"/>
        </w:rPr>
        <w:t xml:space="preserve"> Publishing Group Inc. All rights reserved.</w:t>
      </w:r>
    </w:p>
    <w:p w14:paraId="65A473C0" w14:textId="77777777" w:rsidR="00C8113A" w:rsidRPr="00032AA5" w:rsidRDefault="00C8113A" w:rsidP="00032AA5">
      <w:pPr>
        <w:spacing w:line="360" w:lineRule="auto"/>
        <w:jc w:val="both"/>
        <w:rPr>
          <w:rFonts w:ascii="Book Antiqua" w:hAnsi="Book Antiqua"/>
          <w:szCs w:val="24"/>
          <w:shd w:val="clear" w:color="auto" w:fill="FFFFFF"/>
        </w:rPr>
      </w:pPr>
    </w:p>
    <w:p w14:paraId="196A53E2" w14:textId="58379DEE" w:rsidR="00C8113A" w:rsidRPr="00032AA5" w:rsidRDefault="00C8113A" w:rsidP="00032AA5">
      <w:pPr>
        <w:spacing w:line="360" w:lineRule="auto"/>
        <w:jc w:val="both"/>
        <w:rPr>
          <w:rFonts w:ascii="Book Antiqua" w:hAnsi="Book Antiqua"/>
          <w:szCs w:val="24"/>
        </w:rPr>
      </w:pPr>
      <w:r w:rsidRPr="00032AA5">
        <w:rPr>
          <w:rFonts w:ascii="Book Antiqua" w:hAnsi="Book Antiqua"/>
          <w:b/>
          <w:szCs w:val="24"/>
        </w:rPr>
        <w:t xml:space="preserve">Core tip: </w:t>
      </w:r>
      <w:r w:rsidR="00DB3982" w:rsidRPr="00032AA5">
        <w:rPr>
          <w:rFonts w:ascii="Book Antiqua" w:hAnsi="Book Antiqua"/>
          <w:szCs w:val="24"/>
        </w:rPr>
        <w:t xml:space="preserve">We investigated the correlation between comprehensive </w:t>
      </w:r>
      <w:r w:rsidR="00C44744" w:rsidRPr="00032AA5">
        <w:rPr>
          <w:rFonts w:ascii="Book Antiqua" w:hAnsi="Book Antiqua"/>
          <w:szCs w:val="24"/>
        </w:rPr>
        <w:t xml:space="preserve">lipidomic </w:t>
      </w:r>
      <w:r w:rsidR="00DB3982" w:rsidRPr="00032AA5">
        <w:rPr>
          <w:rFonts w:ascii="Book Antiqua" w:hAnsi="Book Antiqua"/>
          <w:szCs w:val="24"/>
        </w:rPr>
        <w:t xml:space="preserve">profiles of </w:t>
      </w:r>
      <w:r w:rsidR="00907494" w:rsidRPr="00032AA5">
        <w:rPr>
          <w:rFonts w:ascii="Book Antiqua" w:hAnsi="Book Antiqua"/>
          <w:szCs w:val="24"/>
        </w:rPr>
        <w:t>gastric cancer</w:t>
      </w:r>
      <w:r w:rsidR="00DE05B5" w:rsidRPr="00032AA5">
        <w:rPr>
          <w:rFonts w:ascii="Book Antiqua" w:eastAsia="SimSun" w:hAnsi="Book Antiqua"/>
          <w:szCs w:val="24"/>
          <w:lang w:eastAsia="zh-CN"/>
        </w:rPr>
        <w:t xml:space="preserve"> </w:t>
      </w:r>
      <w:r w:rsidR="00DB3982" w:rsidRPr="00032AA5">
        <w:rPr>
          <w:rFonts w:ascii="Book Antiqua" w:hAnsi="Book Antiqua"/>
          <w:szCs w:val="24"/>
        </w:rPr>
        <w:t xml:space="preserve">and the tumor’s </w:t>
      </w:r>
      <w:r w:rsidR="00DE05B5" w:rsidRPr="00032AA5">
        <w:rPr>
          <w:rFonts w:ascii="Book Antiqua" w:hAnsi="Book Antiqua"/>
          <w:szCs w:val="24"/>
        </w:rPr>
        <w:t>chromosomal instability (CIN)</w:t>
      </w:r>
      <w:r w:rsidR="00DE05B5" w:rsidRPr="00032AA5">
        <w:rPr>
          <w:rFonts w:ascii="Book Antiqua" w:eastAsia="SimSun" w:hAnsi="Book Antiqua"/>
          <w:szCs w:val="24"/>
          <w:lang w:eastAsia="zh-CN"/>
        </w:rPr>
        <w:t xml:space="preserve"> </w:t>
      </w:r>
      <w:r w:rsidR="00DB3982" w:rsidRPr="00032AA5">
        <w:rPr>
          <w:rFonts w:ascii="Book Antiqua" w:hAnsi="Book Antiqua"/>
          <w:szCs w:val="24"/>
        </w:rPr>
        <w:t>status. In this disease landscape study, which involved no pre</w:t>
      </w:r>
      <w:r w:rsidR="00C44744" w:rsidRPr="00032AA5">
        <w:rPr>
          <w:rFonts w:ascii="Book Antiqua" w:hAnsi="Book Antiqua"/>
          <w:szCs w:val="24"/>
        </w:rPr>
        <w:t>-</w:t>
      </w:r>
      <w:r w:rsidR="00DB3982" w:rsidRPr="00032AA5">
        <w:rPr>
          <w:rFonts w:ascii="Book Antiqua" w:hAnsi="Book Antiqua"/>
          <w:szCs w:val="24"/>
        </w:rPr>
        <w:t xml:space="preserve">specified hypotheses, we combined a gene molecule classification method with a </w:t>
      </w:r>
      <w:r w:rsidR="00C44744" w:rsidRPr="00032AA5">
        <w:rPr>
          <w:rFonts w:ascii="Book Antiqua" w:hAnsi="Book Antiqua"/>
          <w:szCs w:val="24"/>
        </w:rPr>
        <w:t xml:space="preserve">lipidomic </w:t>
      </w:r>
      <w:r w:rsidR="00DB3982" w:rsidRPr="00032AA5">
        <w:rPr>
          <w:rFonts w:ascii="Book Antiqua" w:hAnsi="Book Antiqua"/>
          <w:szCs w:val="24"/>
        </w:rPr>
        <w:t xml:space="preserve">method to discover metabolic information for accurate tumor classification. </w:t>
      </w:r>
      <w:proofErr w:type="spellStart"/>
      <w:r w:rsidR="00DB3982" w:rsidRPr="00032AA5">
        <w:rPr>
          <w:rFonts w:ascii="Book Antiqua" w:hAnsi="Book Antiqua"/>
          <w:szCs w:val="24"/>
        </w:rPr>
        <w:t>CIN</w:t>
      </w:r>
      <w:proofErr w:type="spellEnd"/>
      <w:r w:rsidR="00DB3982" w:rsidRPr="00032AA5">
        <w:rPr>
          <w:rFonts w:ascii="Book Antiqua" w:hAnsi="Book Antiqua"/>
          <w:szCs w:val="24"/>
        </w:rPr>
        <w:t xml:space="preserve">-status-based </w:t>
      </w:r>
      <w:proofErr w:type="spellStart"/>
      <w:r w:rsidR="00C44744" w:rsidRPr="00032AA5">
        <w:rPr>
          <w:rFonts w:ascii="Book Antiqua" w:hAnsi="Book Antiqua"/>
          <w:szCs w:val="24"/>
        </w:rPr>
        <w:t>lipidomics</w:t>
      </w:r>
      <w:proofErr w:type="spellEnd"/>
      <w:r w:rsidR="00C44744" w:rsidRPr="00032AA5">
        <w:rPr>
          <w:rFonts w:ascii="Book Antiqua" w:hAnsi="Book Antiqua"/>
          <w:szCs w:val="24"/>
        </w:rPr>
        <w:t xml:space="preserve"> </w:t>
      </w:r>
      <w:r w:rsidR="00DB3982" w:rsidRPr="00032AA5">
        <w:rPr>
          <w:rFonts w:ascii="Book Antiqua" w:hAnsi="Book Antiqua"/>
          <w:szCs w:val="24"/>
        </w:rPr>
        <w:t>profiling demonstrated translational potential for biomarker discovery and development of novel therapeutic strategies.</w:t>
      </w:r>
    </w:p>
    <w:p w14:paraId="1F20BD9A" w14:textId="77777777" w:rsidR="00C8113A" w:rsidRPr="00032AA5" w:rsidRDefault="00C8113A" w:rsidP="00032AA5">
      <w:pPr>
        <w:spacing w:line="360" w:lineRule="auto"/>
        <w:jc w:val="both"/>
        <w:rPr>
          <w:rFonts w:ascii="Book Antiqua" w:hAnsi="Book Antiqua"/>
          <w:szCs w:val="24"/>
        </w:rPr>
      </w:pPr>
    </w:p>
    <w:p w14:paraId="1E0B0C01" w14:textId="3061DA52" w:rsidR="00907494" w:rsidRPr="00032AA5" w:rsidRDefault="00907494" w:rsidP="00032AA5">
      <w:pPr>
        <w:spacing w:line="360" w:lineRule="auto"/>
        <w:jc w:val="both"/>
        <w:rPr>
          <w:rFonts w:ascii="Book Antiqua" w:eastAsia="SimSun" w:hAnsi="Book Antiqua"/>
          <w:szCs w:val="24"/>
          <w:lang w:eastAsia="zh-CN"/>
        </w:rPr>
      </w:pPr>
      <w:r w:rsidRPr="00032AA5">
        <w:rPr>
          <w:rFonts w:ascii="Book Antiqua" w:hAnsi="Book Antiqua"/>
          <w:szCs w:val="24"/>
        </w:rPr>
        <w:t>Hung</w:t>
      </w:r>
      <w:r w:rsidRPr="00032AA5">
        <w:rPr>
          <w:rFonts w:ascii="Book Antiqua" w:eastAsia="SimSun" w:hAnsi="Book Antiqua"/>
          <w:szCs w:val="24"/>
          <w:lang w:eastAsia="zh-CN"/>
        </w:rPr>
        <w:t xml:space="preserve"> CY</w:t>
      </w:r>
      <w:r w:rsidRPr="00032AA5">
        <w:rPr>
          <w:rFonts w:ascii="Book Antiqua" w:hAnsi="Book Antiqua"/>
          <w:szCs w:val="24"/>
        </w:rPr>
        <w:t xml:space="preserve">, </w:t>
      </w:r>
      <w:proofErr w:type="spellStart"/>
      <w:r w:rsidRPr="00032AA5">
        <w:rPr>
          <w:rFonts w:ascii="Book Antiqua" w:hAnsi="Book Antiqua"/>
          <w:szCs w:val="24"/>
        </w:rPr>
        <w:t>Yeh</w:t>
      </w:r>
      <w:proofErr w:type="spellEnd"/>
      <w:r w:rsidRPr="00032AA5">
        <w:rPr>
          <w:rFonts w:ascii="Book Antiqua" w:eastAsia="SimSun" w:hAnsi="Book Antiqua"/>
          <w:szCs w:val="24"/>
          <w:lang w:eastAsia="zh-CN"/>
        </w:rPr>
        <w:t xml:space="preserve"> TS</w:t>
      </w:r>
      <w:r w:rsidRPr="00032AA5">
        <w:rPr>
          <w:rFonts w:ascii="Book Antiqua" w:hAnsi="Book Antiqua"/>
          <w:szCs w:val="24"/>
        </w:rPr>
        <w:t>, Tsai</w:t>
      </w:r>
      <w:r w:rsidRPr="00032AA5">
        <w:rPr>
          <w:rFonts w:ascii="Book Antiqua" w:eastAsia="SimSun" w:hAnsi="Book Antiqua"/>
          <w:szCs w:val="24"/>
          <w:lang w:eastAsia="zh-CN"/>
        </w:rPr>
        <w:t xml:space="preserve"> </w:t>
      </w:r>
      <w:proofErr w:type="spellStart"/>
      <w:r w:rsidRPr="00032AA5">
        <w:rPr>
          <w:rFonts w:ascii="Book Antiqua" w:eastAsia="SimSun" w:hAnsi="Book Antiqua"/>
          <w:szCs w:val="24"/>
          <w:lang w:eastAsia="zh-CN"/>
        </w:rPr>
        <w:t>CK</w:t>
      </w:r>
      <w:proofErr w:type="spellEnd"/>
      <w:r w:rsidRPr="00032AA5">
        <w:rPr>
          <w:rFonts w:ascii="Book Antiqua" w:hAnsi="Book Antiqua"/>
          <w:szCs w:val="24"/>
        </w:rPr>
        <w:t>, Wu</w:t>
      </w:r>
      <w:r w:rsidRPr="00032AA5">
        <w:rPr>
          <w:rFonts w:ascii="Book Antiqua" w:eastAsia="SimSun" w:hAnsi="Book Antiqua"/>
          <w:szCs w:val="24"/>
          <w:lang w:eastAsia="zh-CN"/>
        </w:rPr>
        <w:t xml:space="preserve"> RC</w:t>
      </w:r>
      <w:r w:rsidRPr="00032AA5">
        <w:rPr>
          <w:rFonts w:ascii="Book Antiqua" w:hAnsi="Book Antiqua"/>
          <w:szCs w:val="24"/>
        </w:rPr>
        <w:t>, Lai</w:t>
      </w:r>
      <w:r w:rsidRPr="00032AA5">
        <w:rPr>
          <w:rFonts w:ascii="Book Antiqua" w:eastAsia="SimSun" w:hAnsi="Book Antiqua"/>
          <w:szCs w:val="24"/>
          <w:lang w:eastAsia="zh-CN"/>
        </w:rPr>
        <w:t xml:space="preserve"> YC</w:t>
      </w:r>
      <w:r w:rsidRPr="00032AA5">
        <w:rPr>
          <w:rFonts w:ascii="Book Antiqua" w:hAnsi="Book Antiqua"/>
          <w:szCs w:val="24"/>
        </w:rPr>
        <w:t>, Chiang</w:t>
      </w:r>
      <w:r w:rsidRPr="00032AA5">
        <w:rPr>
          <w:rFonts w:ascii="Book Antiqua" w:eastAsia="SimSun" w:hAnsi="Book Antiqua"/>
          <w:szCs w:val="24"/>
          <w:lang w:eastAsia="zh-CN"/>
        </w:rPr>
        <w:t xml:space="preserve"> MH</w:t>
      </w:r>
      <w:r w:rsidRPr="00032AA5">
        <w:rPr>
          <w:rFonts w:ascii="Book Antiqua" w:hAnsi="Book Antiqua"/>
          <w:szCs w:val="24"/>
        </w:rPr>
        <w:t>, Lu</w:t>
      </w:r>
      <w:r w:rsidRPr="00032AA5">
        <w:rPr>
          <w:rFonts w:ascii="Book Antiqua" w:eastAsia="SimSun" w:hAnsi="Book Antiqua"/>
          <w:szCs w:val="24"/>
          <w:lang w:eastAsia="zh-CN"/>
        </w:rPr>
        <w:t xml:space="preserve"> KY</w:t>
      </w:r>
      <w:r w:rsidRPr="00032AA5">
        <w:rPr>
          <w:rFonts w:ascii="Book Antiqua" w:hAnsi="Book Antiqua"/>
          <w:szCs w:val="24"/>
        </w:rPr>
        <w:t>, Lin</w:t>
      </w:r>
      <w:r w:rsidRPr="00032AA5">
        <w:rPr>
          <w:rFonts w:ascii="Book Antiqua" w:eastAsia="SimSun" w:hAnsi="Book Antiqua"/>
          <w:szCs w:val="24"/>
          <w:lang w:eastAsia="zh-CN"/>
        </w:rPr>
        <w:t xml:space="preserve"> CN</w:t>
      </w:r>
      <w:r w:rsidRPr="00032AA5">
        <w:rPr>
          <w:rFonts w:ascii="Book Antiqua" w:hAnsi="Book Antiqua"/>
          <w:szCs w:val="24"/>
        </w:rPr>
        <w:t>, Cheng</w:t>
      </w:r>
      <w:r w:rsidRPr="00032AA5">
        <w:rPr>
          <w:rFonts w:ascii="Book Antiqua" w:eastAsia="SimSun" w:hAnsi="Book Antiqua"/>
          <w:szCs w:val="24"/>
          <w:lang w:eastAsia="zh-CN"/>
        </w:rPr>
        <w:t xml:space="preserve"> ML</w:t>
      </w:r>
      <w:r w:rsidRPr="00032AA5">
        <w:rPr>
          <w:rFonts w:ascii="Book Antiqua" w:hAnsi="Book Antiqua"/>
          <w:szCs w:val="24"/>
        </w:rPr>
        <w:t>, Lin</w:t>
      </w:r>
      <w:r w:rsidRPr="00032AA5">
        <w:rPr>
          <w:rFonts w:ascii="Book Antiqua" w:eastAsia="SimSun" w:hAnsi="Book Antiqua"/>
          <w:szCs w:val="24"/>
          <w:lang w:eastAsia="zh-CN"/>
        </w:rPr>
        <w:t xml:space="preserve"> G. </w:t>
      </w:r>
      <w:r w:rsidRPr="00032AA5">
        <w:rPr>
          <w:rFonts w:ascii="Book Antiqua" w:hAnsi="Book Antiqua"/>
          <w:szCs w:val="24"/>
        </w:rPr>
        <w:t xml:space="preserve">Glycerophospholipids pathways and chromosomal instability in gastric cancer: Global </w:t>
      </w:r>
      <w:proofErr w:type="spellStart"/>
      <w:r w:rsidRPr="00032AA5">
        <w:rPr>
          <w:rFonts w:ascii="Book Antiqua" w:hAnsi="Book Antiqua"/>
          <w:szCs w:val="24"/>
        </w:rPr>
        <w:t>lipidomics</w:t>
      </w:r>
      <w:proofErr w:type="spellEnd"/>
      <w:r w:rsidRPr="00032AA5">
        <w:rPr>
          <w:rFonts w:ascii="Book Antiqua" w:hAnsi="Book Antiqua"/>
          <w:szCs w:val="24"/>
        </w:rPr>
        <w:t xml:space="preserve"> analysis</w:t>
      </w:r>
      <w:r w:rsidRPr="00032AA5">
        <w:rPr>
          <w:rFonts w:ascii="Book Antiqua" w:eastAsia="SimSun" w:hAnsi="Book Antiqua"/>
          <w:szCs w:val="24"/>
          <w:lang w:eastAsia="zh-CN"/>
        </w:rPr>
        <w:t>.</w:t>
      </w:r>
      <w:r w:rsidRPr="00032AA5">
        <w:rPr>
          <w:rFonts w:ascii="Book Antiqua" w:hAnsi="Book Antiqua"/>
          <w:i/>
          <w:iCs/>
          <w:color w:val="000000"/>
          <w:szCs w:val="24"/>
        </w:rPr>
        <w:t xml:space="preserve"> World J </w:t>
      </w:r>
      <w:proofErr w:type="spellStart"/>
      <w:r w:rsidRPr="00032AA5">
        <w:rPr>
          <w:rFonts w:ascii="Book Antiqua" w:hAnsi="Book Antiqua"/>
          <w:i/>
          <w:iCs/>
          <w:color w:val="000000"/>
          <w:szCs w:val="24"/>
        </w:rPr>
        <w:t>Gastrointest</w:t>
      </w:r>
      <w:proofErr w:type="spellEnd"/>
      <w:r w:rsidRPr="00032AA5">
        <w:rPr>
          <w:rFonts w:ascii="Book Antiqua" w:hAnsi="Book Antiqua"/>
          <w:i/>
          <w:iCs/>
          <w:color w:val="000000"/>
          <w:szCs w:val="24"/>
        </w:rPr>
        <w:t xml:space="preserve"> Oncol </w:t>
      </w:r>
      <w:r w:rsidRPr="00032AA5">
        <w:rPr>
          <w:rFonts w:ascii="Book Antiqua" w:hAnsi="Book Antiqua"/>
          <w:iCs/>
          <w:color w:val="000000"/>
          <w:szCs w:val="24"/>
        </w:rPr>
        <w:t>2018; In press</w:t>
      </w:r>
    </w:p>
    <w:p w14:paraId="1C17B6F9" w14:textId="77777777" w:rsidR="00D45487" w:rsidRPr="00032AA5" w:rsidRDefault="00D45487" w:rsidP="00032AA5">
      <w:pPr>
        <w:spacing w:line="360" w:lineRule="auto"/>
        <w:jc w:val="both"/>
        <w:rPr>
          <w:rFonts w:ascii="Book Antiqua" w:hAnsi="Book Antiqua"/>
          <w:szCs w:val="24"/>
        </w:rPr>
      </w:pPr>
    </w:p>
    <w:p w14:paraId="54D327A0" w14:textId="687A1BDC" w:rsidR="00D45487" w:rsidRPr="00032AA5" w:rsidRDefault="00D45487" w:rsidP="00032AA5">
      <w:pPr>
        <w:widowControl/>
        <w:spacing w:line="360" w:lineRule="auto"/>
        <w:jc w:val="both"/>
        <w:rPr>
          <w:rFonts w:ascii="Book Antiqua" w:hAnsi="Book Antiqua"/>
          <w:szCs w:val="24"/>
        </w:rPr>
      </w:pPr>
      <w:r w:rsidRPr="00032AA5">
        <w:rPr>
          <w:rFonts w:ascii="Book Antiqua" w:hAnsi="Book Antiqua"/>
          <w:szCs w:val="24"/>
        </w:rPr>
        <w:br w:type="page"/>
      </w:r>
    </w:p>
    <w:p w14:paraId="4EE53849" w14:textId="3E4BFF46" w:rsidR="0042687B" w:rsidRPr="00032AA5" w:rsidRDefault="00B20527" w:rsidP="00032AA5">
      <w:pPr>
        <w:spacing w:line="360" w:lineRule="auto"/>
        <w:contextualSpacing/>
        <w:jc w:val="both"/>
        <w:rPr>
          <w:rFonts w:ascii="Book Antiqua" w:hAnsi="Book Antiqua"/>
          <w:b/>
          <w:spacing w:val="3"/>
          <w:szCs w:val="24"/>
          <w:shd w:val="clear" w:color="auto" w:fill="FFFFFF"/>
        </w:rPr>
      </w:pPr>
      <w:r w:rsidRPr="00032AA5">
        <w:rPr>
          <w:rFonts w:ascii="Book Antiqua" w:hAnsi="Book Antiqua"/>
          <w:b/>
          <w:spacing w:val="3"/>
          <w:szCs w:val="24"/>
          <w:shd w:val="clear" w:color="auto" w:fill="FFFFFF"/>
        </w:rPr>
        <w:lastRenderedPageBreak/>
        <w:t>I</w:t>
      </w:r>
      <w:r w:rsidR="00C8113A" w:rsidRPr="00032AA5">
        <w:rPr>
          <w:rFonts w:ascii="Book Antiqua" w:hAnsi="Book Antiqua"/>
          <w:b/>
          <w:spacing w:val="3"/>
          <w:szCs w:val="24"/>
          <w:shd w:val="clear" w:color="auto" w:fill="FFFFFF"/>
        </w:rPr>
        <w:t>INTRODUCTION</w:t>
      </w:r>
    </w:p>
    <w:p w14:paraId="355171FF" w14:textId="23A40403" w:rsidR="00E85810" w:rsidRPr="00032AA5" w:rsidRDefault="00E85810" w:rsidP="00032AA5">
      <w:pPr>
        <w:spacing w:line="360" w:lineRule="auto"/>
        <w:contextualSpacing/>
        <w:jc w:val="both"/>
        <w:rPr>
          <w:rFonts w:ascii="Book Antiqua" w:hAnsi="Book Antiqua"/>
          <w:spacing w:val="3"/>
          <w:szCs w:val="24"/>
          <w:shd w:val="clear" w:color="auto" w:fill="FFFFFF"/>
        </w:rPr>
      </w:pPr>
      <w:bookmarkStart w:id="0" w:name="OLE_LINK7"/>
      <w:r w:rsidRPr="00032AA5">
        <w:rPr>
          <w:rFonts w:ascii="Book Antiqua" w:hAnsi="Book Antiqua"/>
          <w:spacing w:val="3"/>
          <w:szCs w:val="24"/>
          <w:shd w:val="clear" w:color="auto" w:fill="FFFFFF"/>
        </w:rPr>
        <w:t>Gastric cancer (GC)</w:t>
      </w:r>
      <w:bookmarkEnd w:id="0"/>
      <w:r w:rsidRPr="00032AA5">
        <w:rPr>
          <w:rFonts w:ascii="Book Antiqua" w:hAnsi="Book Antiqua"/>
          <w:spacing w:val="3"/>
          <w:szCs w:val="24"/>
          <w:shd w:val="clear" w:color="auto" w:fill="FFFFFF"/>
        </w:rPr>
        <w:t xml:space="preserve"> is traditionally subdivided into intestinal, diffuse, </w:t>
      </w:r>
      <w:r w:rsidRPr="00032AA5">
        <w:rPr>
          <w:rFonts w:ascii="Book Antiqua" w:hAnsi="Book Antiqua"/>
          <w:szCs w:val="24"/>
        </w:rPr>
        <w:t xml:space="preserve">and </w:t>
      </w:r>
      <w:r w:rsidRPr="00032AA5">
        <w:rPr>
          <w:rFonts w:ascii="Book Antiqua" w:hAnsi="Book Antiqua"/>
          <w:spacing w:val="3"/>
          <w:szCs w:val="24"/>
          <w:shd w:val="clear" w:color="auto" w:fill="FFFFFF"/>
        </w:rPr>
        <w:t>mixed types</w:t>
      </w:r>
      <w:r w:rsidRPr="00032AA5">
        <w:rPr>
          <w:rFonts w:ascii="Book Antiqua" w:hAnsi="Book Antiqua"/>
          <w:szCs w:val="24"/>
        </w:rPr>
        <w:t xml:space="preserve"> according to </w:t>
      </w:r>
      <w:r w:rsidRPr="00032AA5">
        <w:rPr>
          <w:rFonts w:ascii="Book Antiqua" w:hAnsi="Book Antiqua"/>
          <w:spacing w:val="3"/>
          <w:szCs w:val="24"/>
          <w:shd w:val="clear" w:color="auto" w:fill="FFFFFF"/>
        </w:rPr>
        <w:t>Lauren classification based on histopathology</w:t>
      </w:r>
      <w:r w:rsidRPr="00032AA5">
        <w:rPr>
          <w:rFonts w:ascii="Book Antiqua" w:hAnsi="Book Antiqua"/>
          <w:szCs w:val="24"/>
        </w:rPr>
        <w:fldChar w:fldCharType="begin">
          <w:fldData xml:space="preserve">PEVuZE5vdGU+PENpdGU+PEF1dGhvcj5MYXVyZW48L0F1dGhvcj48WWVhcj4xOTY1PC9ZZWFyPjxS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</w:fldData>
        </w:fldChar>
      </w:r>
      <w:r w:rsidRPr="00032AA5">
        <w:rPr>
          <w:rFonts w:ascii="Book Antiqua" w:hAnsi="Book Antiqua"/>
          <w:szCs w:val="24"/>
        </w:rPr>
        <w:instrText xml:space="preserve"> ADDIN EN.CITE </w:instrText>
      </w:r>
      <w:r w:rsidRPr="00032AA5">
        <w:rPr>
          <w:rFonts w:ascii="Book Antiqua" w:hAnsi="Book Antiqua"/>
          <w:szCs w:val="24"/>
        </w:rPr>
        <w:fldChar w:fldCharType="begin">
          <w:fldData xml:space="preserve">PEVuZE5vdGU+PENpdGU+PEF1dGhvcj5MYXVyZW48L0F1dGhvcj48WWVhcj4xOTY1PC9ZZWFyPjxS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</w:fldData>
        </w:fldChar>
      </w:r>
      <w:r w:rsidRPr="00032AA5">
        <w:rPr>
          <w:rFonts w:ascii="Book Antiqua" w:hAnsi="Book Antiqua"/>
          <w:szCs w:val="24"/>
        </w:rPr>
        <w:instrText xml:space="preserve"> ADDIN EN.CITE.DATA </w:instrText>
      </w:r>
      <w:r w:rsidRPr="00032AA5">
        <w:rPr>
          <w:rFonts w:ascii="Book Antiqua" w:hAnsi="Book Antiqua"/>
          <w:szCs w:val="24"/>
        </w:rPr>
      </w:r>
      <w:r w:rsidRPr="00032AA5">
        <w:rPr>
          <w:rFonts w:ascii="Book Antiqua" w:hAnsi="Book Antiqua"/>
          <w:szCs w:val="24"/>
        </w:rPr>
        <w:fldChar w:fldCharType="end"/>
      </w:r>
      <w:r w:rsidRPr="00032AA5">
        <w:rPr>
          <w:rFonts w:ascii="Book Antiqua" w:hAnsi="Book Antiqua"/>
          <w:szCs w:val="24"/>
        </w:rPr>
      </w:r>
      <w:r w:rsidRPr="00032AA5">
        <w:rPr>
          <w:rFonts w:ascii="Book Antiqua" w:hAnsi="Book Antiqua"/>
          <w:szCs w:val="24"/>
        </w:rPr>
        <w:fldChar w:fldCharType="separate"/>
      </w:r>
      <w:r w:rsidRPr="00032AA5">
        <w:rPr>
          <w:rFonts w:ascii="Book Antiqua" w:hAnsi="Book Antiqua"/>
          <w:szCs w:val="24"/>
          <w:vertAlign w:val="superscript"/>
        </w:rPr>
        <w:t>[</w:t>
      </w:r>
      <w:hyperlink w:anchor="_ENREF_1" w:tooltip="Lauren, 1965 #5" w:history="1">
        <w:r w:rsidRPr="00032AA5">
          <w:rPr>
            <w:rStyle w:val="Hyperlink"/>
            <w:rFonts w:ascii="Book Antiqua" w:hAnsi="Book Antiqua"/>
            <w:szCs w:val="24"/>
            <w:vertAlign w:val="superscript"/>
          </w:rPr>
          <w:t>1</w:t>
        </w:r>
      </w:hyperlink>
      <w:r w:rsidRPr="00032AA5">
        <w:rPr>
          <w:rFonts w:ascii="Book Antiqua" w:hAnsi="Book Antiqua"/>
          <w:szCs w:val="24"/>
          <w:vertAlign w:val="superscript"/>
        </w:rPr>
        <w:t>,</w:t>
      </w:r>
      <w:hyperlink w:anchor="_ENREF_2" w:tooltip="Grabsch, 2013 #155" w:history="1">
        <w:r w:rsidRPr="00032AA5">
          <w:rPr>
            <w:rStyle w:val="Hyperlink"/>
            <w:rFonts w:ascii="Book Antiqua" w:hAnsi="Book Antiqua"/>
            <w:szCs w:val="24"/>
            <w:vertAlign w:val="superscript"/>
          </w:rPr>
          <w:t>2</w:t>
        </w:r>
      </w:hyperlink>
      <w:r w:rsidRPr="00032AA5">
        <w:rPr>
          <w:rFonts w:ascii="Book Antiqua" w:hAnsi="Book Antiqua"/>
          <w:szCs w:val="24"/>
          <w:vertAlign w:val="superscript"/>
        </w:rPr>
        <w:t>]</w:t>
      </w:r>
      <w:r w:rsidRPr="00032AA5">
        <w:rPr>
          <w:rFonts w:ascii="Book Antiqua" w:hAnsi="Book Antiqua"/>
          <w:szCs w:val="24"/>
        </w:rPr>
        <w:fldChar w:fldCharType="end"/>
      </w:r>
      <w:r w:rsidRPr="00032AA5">
        <w:rPr>
          <w:rFonts w:ascii="Book Antiqua" w:hAnsi="Book Antiqua"/>
          <w:szCs w:val="24"/>
        </w:rPr>
        <w:t>.</w:t>
      </w:r>
      <w:hyperlink w:anchor="_ENREF_6" w:tooltip="Grabsch, 2013 #155" w:history="1"/>
      <w:r w:rsidRPr="00032AA5">
        <w:rPr>
          <w:rFonts w:ascii="Book Antiqua" w:hAnsi="Book Antiqua"/>
          <w:szCs w:val="24"/>
        </w:rPr>
        <w:t xml:space="preserve"> Although widely used, the </w:t>
      </w:r>
      <w:r w:rsidRPr="00032AA5">
        <w:rPr>
          <w:rFonts w:ascii="Book Antiqua" w:hAnsi="Book Antiqua"/>
          <w:spacing w:val="3"/>
          <w:szCs w:val="24"/>
          <w:shd w:val="clear" w:color="auto" w:fill="FFFFFF"/>
        </w:rPr>
        <w:t>Lauren classification system does not provide precise information on treatments suitable for individual patients, and selecting a subtype-optimized therapeutic approach can be difficult</w:t>
      </w:r>
      <w:r w:rsidRPr="00032AA5">
        <w:rPr>
          <w:rFonts w:ascii="Book Antiqua" w:hAnsi="Book Antiqua"/>
          <w:szCs w:val="24"/>
        </w:rPr>
        <w:fldChar w:fldCharType="begin"/>
      </w:r>
      <w:r w:rsidRPr="00032AA5">
        <w:rPr>
          <w:rFonts w:ascii="Book Antiqua" w:hAnsi="Book Antiqua"/>
          <w:szCs w:val="24"/>
        </w:rPr>
        <w:instrText xml:space="preserve"> ADDIN EN.CITE &lt;EndNote&gt;&lt;Cite&gt;&lt;Author&gt;Grabsch&lt;/Author&gt;&lt;Year&gt;2013&lt;/Year&gt;&lt;RecNum&gt;155&lt;/RecNum&gt;&lt;DisplayText&gt;&lt;style face="superscript"&gt;[2]&lt;/style&gt;&lt;/DisplayText&gt;&lt;record&gt;&lt;rec-number&gt;155&lt;/rec-number&gt;&lt;foreign-keys&gt;&lt;key app="EN" db-id="xewvefd5txwr9oews0cpd0sddx92s5addzws" timestamp="1502284712"&gt;155&lt;/key&gt;&lt;/foreign-keys&gt;&lt;ref-type name="Journal Article"&gt;17&lt;/ref-type&gt;&lt;contributors&gt;&lt;authors&gt;&lt;author&gt;Grabsch, H. I.&lt;/author&gt;&lt;author&gt;Tan, P.&lt;/author&gt;&lt;/authors&gt;&lt;/contributors&gt;&lt;auth-address&gt;Leeds Institute of Cancer and Pathology, University of Leeds, Leeds LS9 7TF, UK. h.i.grabsch@leeds.ac.uk&lt;/auth-address&gt;&lt;titles&gt;&lt;title&gt;Gastric cancer pathology and underlying molecular mechanisms&lt;/title&gt;&lt;secondary-title&gt;Dig Surg&lt;/secondary-title&gt;&lt;/titles&gt;&lt;periodical&gt;&lt;full-title&gt;Dig Surg&lt;/full-title&gt;&lt;/periodical&gt;&lt;pages&gt;150-8&lt;/pages&gt;&lt;volume&gt;30&lt;/volume&gt;&lt;number&gt;2&lt;/number&gt;&lt;keywords&gt;&lt;keyword&gt;Adenocarcinoma/etiology/*genetics/*pathology&lt;/keyword&gt;&lt;keyword&gt;Aging&lt;/keyword&gt;&lt;keyword&gt;*Chromosomal Instability&lt;/keyword&gt;&lt;keyword&gt;Diet/adverse effects&lt;/keyword&gt;&lt;keyword&gt;Disease Progression&lt;/keyword&gt;&lt;keyword&gt;Down-Regulation&lt;/keyword&gt;&lt;keyword&gt;Genetic Predisposition to Disease&lt;/keyword&gt;&lt;keyword&gt;Genome, Human&lt;/keyword&gt;&lt;keyword&gt;Helicobacter Infections/complications&lt;/keyword&gt;&lt;keyword&gt;Humans&lt;/keyword&gt;&lt;keyword&gt;MicroRNAs&lt;/keyword&gt;&lt;keyword&gt;*Microsatellite Instability&lt;/keyword&gt;&lt;keyword&gt;Mutation&lt;/keyword&gt;&lt;keyword&gt;Risk Factors&lt;/keyword&gt;&lt;keyword&gt;Stomach Neoplasms/etiology/*genetics/*pathology&lt;/keyword&gt;&lt;keyword&gt;Up-Regulation&lt;/keyword&gt;&lt;/keywords&gt;&lt;dates&gt;&lt;year&gt;2013&lt;/year&gt;&lt;/dates&gt;&lt;isbn&gt;1421-9883 (Electronic)&amp;#xD;0253-4886 (Linking)&lt;/isbn&gt;&lt;accession-num&gt;23867592&lt;/accession-num&gt;&lt;urls&gt;&lt;related-urls&gt;&lt;url&gt;https://www.ncbi.nlm.nih.gov/pubmed/23867592&lt;/url&gt;&lt;/related-urls&gt;&lt;/urls&gt;&lt;electronic-resource-num&gt;10.1159/000350876&lt;/electronic-resource-num&gt;&lt;/record&gt;&lt;/Cite&gt;&lt;/EndNote&gt;</w:instrText>
      </w:r>
      <w:r w:rsidRPr="00032AA5">
        <w:rPr>
          <w:rFonts w:ascii="Book Antiqua" w:hAnsi="Book Antiqua"/>
          <w:szCs w:val="24"/>
        </w:rPr>
        <w:fldChar w:fldCharType="separate"/>
      </w:r>
      <w:r w:rsidRPr="00032AA5">
        <w:rPr>
          <w:rFonts w:ascii="Book Antiqua" w:hAnsi="Book Antiqua"/>
          <w:szCs w:val="24"/>
          <w:vertAlign w:val="superscript"/>
        </w:rPr>
        <w:t>[</w:t>
      </w:r>
      <w:hyperlink w:anchor="_ENREF_2" w:tooltip="Grabsch, 2013 #155" w:history="1">
        <w:r w:rsidRPr="00032AA5">
          <w:rPr>
            <w:rStyle w:val="Hyperlink"/>
            <w:rFonts w:ascii="Book Antiqua" w:hAnsi="Book Antiqua"/>
            <w:szCs w:val="24"/>
            <w:vertAlign w:val="superscript"/>
          </w:rPr>
          <w:t>2</w:t>
        </w:r>
      </w:hyperlink>
      <w:r w:rsidRPr="00032AA5">
        <w:rPr>
          <w:rFonts w:ascii="Book Antiqua" w:hAnsi="Book Antiqua"/>
          <w:szCs w:val="24"/>
          <w:vertAlign w:val="superscript"/>
        </w:rPr>
        <w:t>]</w:t>
      </w:r>
      <w:r w:rsidRPr="00032AA5">
        <w:rPr>
          <w:rFonts w:ascii="Book Antiqua" w:hAnsi="Book Antiqua"/>
          <w:szCs w:val="24"/>
        </w:rPr>
        <w:fldChar w:fldCharType="end"/>
      </w:r>
      <w:r w:rsidRPr="00032AA5">
        <w:rPr>
          <w:rFonts w:ascii="Book Antiqua" w:hAnsi="Book Antiqua"/>
          <w:szCs w:val="24"/>
        </w:rPr>
        <w:t>. Recently</w:t>
      </w:r>
      <w:r w:rsidRPr="00032AA5">
        <w:rPr>
          <w:rFonts w:ascii="Book Antiqua" w:hAnsi="Book Antiqua"/>
          <w:spacing w:val="3"/>
          <w:szCs w:val="24"/>
          <w:shd w:val="clear" w:color="auto" w:fill="FFFFFF"/>
        </w:rPr>
        <w:t xml:space="preserve">, </w:t>
      </w:r>
      <w:r w:rsidRPr="00032AA5">
        <w:rPr>
          <w:rFonts w:ascii="Book Antiqua" w:hAnsi="Book Antiqua"/>
          <w:szCs w:val="24"/>
        </w:rPr>
        <w:t xml:space="preserve">The Cancer Genome Atlas (TCGA) Research Group </w:t>
      </w:r>
      <w:r w:rsidRPr="00032AA5">
        <w:rPr>
          <w:rFonts w:ascii="Book Antiqua" w:hAnsi="Book Antiqua"/>
          <w:spacing w:val="3"/>
          <w:szCs w:val="24"/>
          <w:shd w:val="clear" w:color="auto" w:fill="FFFFFF"/>
        </w:rPr>
        <w:t>proposed an integrative genomic analysis method</w:t>
      </w:r>
      <w:r w:rsidRPr="00032AA5">
        <w:rPr>
          <w:rFonts w:ascii="Book Antiqua" w:hAnsi="Book Antiqua"/>
          <w:szCs w:val="24"/>
        </w:rPr>
        <w:t xml:space="preserve">, namely </w:t>
      </w:r>
      <w:r w:rsidRPr="00032AA5">
        <w:rPr>
          <w:rFonts w:ascii="Book Antiqua" w:hAnsi="Book Antiqua"/>
          <w:spacing w:val="3"/>
          <w:szCs w:val="24"/>
          <w:shd w:val="clear" w:color="auto" w:fill="FFFFFF"/>
        </w:rPr>
        <w:t xml:space="preserve">dividing GC into </w:t>
      </w:r>
      <w:r w:rsidRPr="00032AA5">
        <w:rPr>
          <w:rFonts w:ascii="Book Antiqua" w:hAnsi="Book Antiqua"/>
          <w:szCs w:val="24"/>
        </w:rPr>
        <w:t>four subtypes—</w:t>
      </w:r>
      <w:r w:rsidRPr="00032AA5">
        <w:rPr>
          <w:rFonts w:ascii="Book Antiqua" w:hAnsi="Book Antiqua"/>
          <w:spacing w:val="3"/>
          <w:szCs w:val="24"/>
          <w:shd w:val="clear" w:color="auto" w:fill="FFFFFF"/>
        </w:rPr>
        <w:t xml:space="preserve">Epstein Barr Virus positive, microsatellite unstable, chromosomally instable, and </w:t>
      </w:r>
      <w:proofErr w:type="spellStart"/>
      <w:r w:rsidRPr="00032AA5">
        <w:rPr>
          <w:rFonts w:ascii="Book Antiqua" w:hAnsi="Book Antiqua"/>
          <w:spacing w:val="3"/>
          <w:szCs w:val="24"/>
          <w:shd w:val="clear" w:color="auto" w:fill="FFFFFF"/>
        </w:rPr>
        <w:t>genomically</w:t>
      </w:r>
      <w:proofErr w:type="spellEnd"/>
      <w:r w:rsidRPr="00032AA5">
        <w:rPr>
          <w:rFonts w:ascii="Book Antiqua" w:hAnsi="Book Antiqua"/>
          <w:spacing w:val="3"/>
          <w:szCs w:val="24"/>
          <w:shd w:val="clear" w:color="auto" w:fill="FFFFFF"/>
        </w:rPr>
        <w:t xml:space="preserve"> stable</w:t>
      </w:r>
      <w:r w:rsidRPr="00032AA5">
        <w:rPr>
          <w:rFonts w:ascii="Book Antiqua" w:hAnsi="Book Antiqua"/>
          <w:szCs w:val="24"/>
        </w:rPr>
        <w:fldChar w:fldCharType="begin"/>
      </w:r>
      <w:r w:rsidRPr="00032AA5">
        <w:rPr>
          <w:rFonts w:ascii="Book Antiqua" w:hAnsi="Book Antiqua"/>
          <w:szCs w:val="24"/>
        </w:rPr>
        <w:instrText xml:space="preserve"> ADDIN EN.CITE &lt;EndNote&gt;&lt;Cite&gt;&lt;Author&gt;Cancer Genome Atlas Research&lt;/Author&gt;&lt;Year&gt;2014&lt;/Year&gt;&lt;RecNum&gt;105&lt;/RecNum&gt;&lt;DisplayText&gt;&lt;style face="superscript"&gt;[3]&lt;/style&gt;&lt;/DisplayText&gt;&lt;record&gt;&lt;rec-number&gt;105&lt;/rec-number&gt;&lt;foreign-keys&gt;&lt;key app="EN" db-id="xewvefd5txwr9oews0cpd0sddx92s5addzws" timestamp="1481294965"&gt;105&lt;/key&gt;&lt;key app="ENWeb" db-id=""&gt;0&lt;/key&gt;&lt;/foreign-keys&gt;&lt;ref-type name="Journal Article"&gt;17&lt;/ref-type&gt;&lt;contributors&gt;&lt;authors&gt;&lt;author&gt;Cancer Genome Atlas Research, Network&lt;/author&gt;&lt;/authors&gt;&lt;/contributors&gt;&lt;titles&gt;&lt;title&gt;Comprehensive molecular characterization of gastric adenocarcinoma&lt;/title&gt;&lt;secondary-title&gt;Nature&lt;/secondary-title&gt;&lt;/titles&gt;&lt;periodical&gt;&lt;full-title&gt;Nature&lt;/full-title&gt;&lt;/periodical&gt;&lt;pages&gt;202-9&lt;/pages&gt;&lt;volume&gt;513&lt;/volume&gt;&lt;number&gt;7517&lt;/number&gt;&lt;keywords&gt;&lt;keyword&gt;Adenocarcinoma/*classification/*genetics/virology&lt;/keyword&gt;&lt;keyword&gt;Female&lt;/keyword&gt;&lt;keyword&gt;Gene Expression Regulation, Neoplastic&lt;/keyword&gt;&lt;keyword&gt;Genome, Human/*genetics&lt;/keyword&gt;&lt;keyword&gt;Herpesvirus 4, Human/genetics/isolation &amp;amp; purification&lt;/keyword&gt;&lt;keyword&gt;Humans&lt;/keyword&gt;&lt;keyword&gt;Male&lt;/keyword&gt;&lt;keyword&gt;Mutation&lt;/keyword&gt;&lt;keyword&gt;Proteome&lt;/keyword&gt;&lt;keyword&gt;Stomach Neoplasms/*classification/*genetics/virology&lt;/keyword&gt;&lt;/keywords&gt;&lt;dates&gt;&lt;year&gt;2014&lt;/year&gt;&lt;pub-dates&gt;&lt;date&gt;Sep 11&lt;/date&gt;&lt;/pub-dates&gt;&lt;/dates&gt;&lt;isbn&gt;1476-4687 (Electronic)&amp;#xD;0028-0836 (Linking)&lt;/isbn&gt;&lt;accession-num&gt;25079317&lt;/accession-num&gt;&lt;urls&gt;&lt;related-urls&gt;&lt;url&gt;https://www.ncbi.nlm.nih.gov/pubmed/25079317&lt;/url&gt;&lt;url&gt;http://www.nature.com/nature/journal/v513/n7517/pdf/nature13480.pdf&lt;/url&gt;&lt;/related-urls&gt;&lt;/urls&gt;&lt;custom2&gt;PMC4170219&lt;/custom2&gt;&lt;electronic-resource-num&gt;10.1038/nature13480&lt;/electronic-resource-num&gt;&lt;/record&gt;&lt;/Cite&gt;&lt;/EndNote&gt;</w:instrText>
      </w:r>
      <w:r w:rsidRPr="00032AA5">
        <w:rPr>
          <w:rFonts w:ascii="Book Antiqua" w:hAnsi="Book Antiqua"/>
          <w:szCs w:val="24"/>
        </w:rPr>
        <w:fldChar w:fldCharType="separate"/>
      </w:r>
      <w:r w:rsidRPr="00032AA5">
        <w:rPr>
          <w:rFonts w:ascii="Book Antiqua" w:hAnsi="Book Antiqua"/>
          <w:szCs w:val="24"/>
          <w:vertAlign w:val="superscript"/>
        </w:rPr>
        <w:t>[</w:t>
      </w:r>
      <w:hyperlink w:anchor="_ENREF_3" w:tooltip="Cancer Genome Atlas Research, 2014 #105" w:history="1">
        <w:r w:rsidRPr="00032AA5">
          <w:rPr>
            <w:rStyle w:val="Hyperlink"/>
            <w:rFonts w:ascii="Book Antiqua" w:hAnsi="Book Antiqua"/>
            <w:szCs w:val="24"/>
            <w:vertAlign w:val="superscript"/>
          </w:rPr>
          <w:t>3</w:t>
        </w:r>
      </w:hyperlink>
      <w:r w:rsidRPr="00032AA5">
        <w:rPr>
          <w:rFonts w:ascii="Book Antiqua" w:hAnsi="Book Antiqua"/>
          <w:szCs w:val="24"/>
          <w:vertAlign w:val="superscript"/>
        </w:rPr>
        <w:t>]</w:t>
      </w:r>
      <w:r w:rsidRPr="00032AA5">
        <w:rPr>
          <w:rFonts w:ascii="Book Antiqua" w:hAnsi="Book Antiqua"/>
          <w:szCs w:val="24"/>
        </w:rPr>
        <w:fldChar w:fldCharType="end"/>
      </w:r>
      <w:r w:rsidR="00557D7B" w:rsidRPr="00032AA5">
        <w:rPr>
          <w:rFonts w:ascii="Book Antiqua" w:eastAsia="SimSun" w:hAnsi="Book Antiqua"/>
          <w:szCs w:val="24"/>
          <w:lang w:eastAsia="zh-CN"/>
        </w:rPr>
        <w:t xml:space="preserve"> - </w:t>
      </w:r>
      <w:r w:rsidRPr="00032AA5">
        <w:rPr>
          <w:rFonts w:ascii="Book Antiqua" w:hAnsi="Book Antiqua"/>
          <w:szCs w:val="24"/>
        </w:rPr>
        <w:t xml:space="preserve">on the basis of gene expression profiling of </w:t>
      </w:r>
      <w:r w:rsidRPr="00032AA5">
        <w:rPr>
          <w:rFonts w:ascii="Book Antiqua" w:hAnsi="Book Antiqua"/>
          <w:spacing w:val="3"/>
          <w:szCs w:val="24"/>
          <w:shd w:val="clear" w:color="auto" w:fill="FFFFFF"/>
        </w:rPr>
        <w:t>exome sequences, copy-number alterations, gene expression, DNA methylation, and protein activity</w:t>
      </w:r>
      <w:r w:rsidRPr="00032AA5">
        <w:rPr>
          <w:rFonts w:ascii="Book Antiqua" w:hAnsi="Book Antiqua"/>
          <w:szCs w:val="24"/>
        </w:rPr>
        <w:fldChar w:fldCharType="begin">
          <w:fldData xml:space="preserve">PEVuZE5vdGU+PENpdGU+PEF1dGhvcj5DYW5jZXIgR2Vub21lIEF0bGFzIFJlc2VhcmNoPC9BdXRo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</w:fldData>
        </w:fldChar>
      </w:r>
      <w:r w:rsidRPr="00032AA5">
        <w:rPr>
          <w:rFonts w:ascii="Book Antiqua" w:hAnsi="Book Antiqua"/>
          <w:szCs w:val="24"/>
        </w:rPr>
        <w:instrText xml:space="preserve"> ADDIN EN.CITE </w:instrText>
      </w:r>
      <w:r w:rsidRPr="00032AA5">
        <w:rPr>
          <w:rFonts w:ascii="Book Antiqua" w:hAnsi="Book Antiqua"/>
          <w:szCs w:val="24"/>
        </w:rPr>
        <w:fldChar w:fldCharType="begin">
          <w:fldData xml:space="preserve">PEVuZE5vdGU+PENpdGU+PEF1dGhvcj5DYW5jZXIgR2Vub21lIEF0bGFzIFJlc2VhcmNoPC9BdXRo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</w:fldData>
        </w:fldChar>
      </w:r>
      <w:r w:rsidRPr="00032AA5">
        <w:rPr>
          <w:rFonts w:ascii="Book Antiqua" w:hAnsi="Book Antiqua"/>
          <w:szCs w:val="24"/>
        </w:rPr>
        <w:instrText xml:space="preserve"> ADDIN EN.CITE.DATA </w:instrText>
      </w:r>
      <w:r w:rsidRPr="00032AA5">
        <w:rPr>
          <w:rFonts w:ascii="Book Antiqua" w:hAnsi="Book Antiqua"/>
          <w:szCs w:val="24"/>
        </w:rPr>
      </w:r>
      <w:r w:rsidRPr="00032AA5">
        <w:rPr>
          <w:rFonts w:ascii="Book Antiqua" w:hAnsi="Book Antiqua"/>
          <w:szCs w:val="24"/>
        </w:rPr>
        <w:fldChar w:fldCharType="end"/>
      </w:r>
      <w:r w:rsidRPr="00032AA5">
        <w:rPr>
          <w:rFonts w:ascii="Book Antiqua" w:hAnsi="Book Antiqua"/>
          <w:szCs w:val="24"/>
        </w:rPr>
      </w:r>
      <w:r w:rsidRPr="00032AA5">
        <w:rPr>
          <w:rFonts w:ascii="Book Antiqua" w:hAnsi="Book Antiqua"/>
          <w:szCs w:val="24"/>
        </w:rPr>
        <w:fldChar w:fldCharType="separate"/>
      </w:r>
      <w:r w:rsidRPr="00032AA5">
        <w:rPr>
          <w:rFonts w:ascii="Book Antiqua" w:hAnsi="Book Antiqua"/>
          <w:szCs w:val="24"/>
          <w:vertAlign w:val="superscript"/>
        </w:rPr>
        <w:t>[</w:t>
      </w:r>
      <w:hyperlink w:anchor="_ENREF_2" w:tooltip="Grabsch, 2013 #155" w:history="1">
        <w:r w:rsidRPr="00032AA5">
          <w:rPr>
            <w:rStyle w:val="Hyperlink"/>
            <w:rFonts w:ascii="Book Antiqua" w:hAnsi="Book Antiqua"/>
            <w:szCs w:val="24"/>
            <w:vertAlign w:val="superscript"/>
          </w:rPr>
          <w:t>2-4</w:t>
        </w:r>
      </w:hyperlink>
      <w:r w:rsidRPr="00032AA5">
        <w:rPr>
          <w:rFonts w:ascii="Book Antiqua" w:hAnsi="Book Antiqua"/>
          <w:szCs w:val="24"/>
          <w:vertAlign w:val="superscript"/>
        </w:rPr>
        <w:t>]</w:t>
      </w:r>
      <w:r w:rsidRPr="00032AA5">
        <w:rPr>
          <w:rFonts w:ascii="Book Antiqua" w:hAnsi="Book Antiqua"/>
          <w:szCs w:val="24"/>
        </w:rPr>
        <w:fldChar w:fldCharType="end"/>
      </w:r>
      <w:r w:rsidRPr="00032AA5">
        <w:rPr>
          <w:rFonts w:ascii="Book Antiqua" w:hAnsi="Book Antiqua"/>
          <w:szCs w:val="24"/>
        </w:rPr>
        <w:t>.</w:t>
      </w:r>
      <w:r w:rsidRPr="00032AA5">
        <w:rPr>
          <w:rFonts w:ascii="Book Antiqua" w:hAnsi="Book Antiqua"/>
          <w:spacing w:val="3"/>
          <w:szCs w:val="24"/>
          <w:shd w:val="clear" w:color="auto" w:fill="FFFFFF"/>
        </w:rPr>
        <w:t xml:space="preserve"> </w:t>
      </w:r>
      <w:r w:rsidRPr="00032AA5">
        <w:rPr>
          <w:rFonts w:ascii="Book Antiqua" w:hAnsi="Book Antiqua"/>
          <w:szCs w:val="24"/>
        </w:rPr>
        <w:t xml:space="preserve">However, the </w:t>
      </w:r>
      <w:bookmarkStart w:id="1" w:name="OLE_LINK8"/>
      <w:r w:rsidRPr="00032AA5">
        <w:rPr>
          <w:rFonts w:ascii="Book Antiqua" w:hAnsi="Book Antiqua"/>
          <w:szCs w:val="24"/>
        </w:rPr>
        <w:t>chromosomal instability (CIN)</w:t>
      </w:r>
      <w:bookmarkEnd w:id="1"/>
      <w:r w:rsidRPr="00032AA5">
        <w:rPr>
          <w:rFonts w:ascii="Book Antiqua" w:hAnsi="Book Antiqua"/>
          <w:szCs w:val="24"/>
        </w:rPr>
        <w:t xml:space="preserve"> status of GC is still characterized only vaguely and lacks valuable and user-friendly markers for diagnosis in molecular and histological detection</w:t>
      </w:r>
      <w:r w:rsidRPr="00032AA5">
        <w:rPr>
          <w:rFonts w:ascii="Book Antiqua" w:hAnsi="Book Antiqua"/>
          <w:szCs w:val="24"/>
        </w:rPr>
        <w:fldChar w:fldCharType="begin">
          <w:fldData xml:space="preserve">PEVuZE5vdGU+PENpdGU+PEF1dGhvcj5TdHJhbmQ8L0F1dGhvcj48WWVhcj4yMDE3PC9ZZWFyPjxS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</w:fldData>
        </w:fldChar>
      </w:r>
      <w:r w:rsidRPr="00032AA5">
        <w:rPr>
          <w:rFonts w:ascii="Book Antiqua" w:hAnsi="Book Antiqua"/>
          <w:szCs w:val="24"/>
        </w:rPr>
        <w:instrText xml:space="preserve"> ADDIN EN.CITE </w:instrText>
      </w:r>
      <w:r w:rsidRPr="00032AA5">
        <w:rPr>
          <w:rFonts w:ascii="Book Antiqua" w:hAnsi="Book Antiqua"/>
          <w:szCs w:val="24"/>
        </w:rPr>
        <w:fldChar w:fldCharType="begin">
          <w:fldData xml:space="preserve">PEVuZE5vdGU+PENpdGU+PEF1dGhvcj5TdHJhbmQ8L0F1dGhvcj48WWVhcj4yMDE3PC9ZZWFyPjxS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</w:fldData>
        </w:fldChar>
      </w:r>
      <w:r w:rsidRPr="00032AA5">
        <w:rPr>
          <w:rFonts w:ascii="Book Antiqua" w:hAnsi="Book Antiqua"/>
          <w:szCs w:val="24"/>
        </w:rPr>
        <w:instrText xml:space="preserve"> ADDIN EN.CITE.DATA </w:instrText>
      </w:r>
      <w:r w:rsidRPr="00032AA5">
        <w:rPr>
          <w:rFonts w:ascii="Book Antiqua" w:hAnsi="Book Antiqua"/>
          <w:szCs w:val="24"/>
        </w:rPr>
      </w:r>
      <w:r w:rsidRPr="00032AA5">
        <w:rPr>
          <w:rFonts w:ascii="Book Antiqua" w:hAnsi="Book Antiqua"/>
          <w:szCs w:val="24"/>
        </w:rPr>
        <w:fldChar w:fldCharType="end"/>
      </w:r>
      <w:r w:rsidRPr="00032AA5">
        <w:rPr>
          <w:rFonts w:ascii="Book Antiqua" w:hAnsi="Book Antiqua"/>
          <w:szCs w:val="24"/>
        </w:rPr>
      </w:r>
      <w:r w:rsidRPr="00032AA5">
        <w:rPr>
          <w:rFonts w:ascii="Book Antiqua" w:hAnsi="Book Antiqua"/>
          <w:szCs w:val="24"/>
        </w:rPr>
        <w:fldChar w:fldCharType="separate"/>
      </w:r>
      <w:r w:rsidRPr="00032AA5">
        <w:rPr>
          <w:rFonts w:ascii="Book Antiqua" w:hAnsi="Book Antiqua"/>
          <w:szCs w:val="24"/>
          <w:vertAlign w:val="superscript"/>
        </w:rPr>
        <w:t>[</w:t>
      </w:r>
      <w:hyperlink w:anchor="_ENREF_5" w:tooltip="Strand, 2017 #135" w:history="1">
        <w:r w:rsidRPr="00032AA5">
          <w:rPr>
            <w:rStyle w:val="Hyperlink"/>
            <w:rFonts w:ascii="Book Antiqua" w:hAnsi="Book Antiqua"/>
            <w:szCs w:val="24"/>
            <w:vertAlign w:val="superscript"/>
          </w:rPr>
          <w:t>5</w:t>
        </w:r>
      </w:hyperlink>
      <w:r w:rsidRPr="00032AA5">
        <w:rPr>
          <w:rFonts w:ascii="Book Antiqua" w:hAnsi="Book Antiqua"/>
          <w:szCs w:val="24"/>
          <w:vertAlign w:val="superscript"/>
        </w:rPr>
        <w:t>]</w:t>
      </w:r>
      <w:r w:rsidRPr="00032AA5">
        <w:rPr>
          <w:rFonts w:ascii="Book Antiqua" w:hAnsi="Book Antiqua"/>
          <w:szCs w:val="24"/>
        </w:rPr>
        <w:fldChar w:fldCharType="end"/>
      </w:r>
      <w:r w:rsidRPr="00032AA5">
        <w:rPr>
          <w:rFonts w:ascii="Book Antiqua" w:hAnsi="Book Antiqua"/>
          <w:szCs w:val="24"/>
        </w:rPr>
        <w:t xml:space="preserve">. </w:t>
      </w:r>
    </w:p>
    <w:p w14:paraId="707624CC" w14:textId="411387B3" w:rsidR="00C21DDF" w:rsidRPr="00032AA5" w:rsidRDefault="00E85810" w:rsidP="00032AA5">
      <w:pPr>
        <w:pStyle w:val="MDPI31text"/>
        <w:snapToGrid/>
        <w:spacing w:line="360" w:lineRule="auto"/>
        <w:contextualSpacing/>
        <w:rPr>
          <w:rFonts w:ascii="Book Antiqua" w:hAnsi="Book Antiqua"/>
          <w:color w:val="auto"/>
          <w:sz w:val="24"/>
          <w:szCs w:val="24"/>
        </w:rPr>
      </w:pPr>
      <w:r w:rsidRPr="00032AA5">
        <w:rPr>
          <w:rFonts w:ascii="Book Antiqua" w:hAnsi="Book Antiqua"/>
          <w:color w:val="auto"/>
          <w:spacing w:val="3"/>
          <w:sz w:val="24"/>
          <w:szCs w:val="24"/>
          <w:shd w:val="clear" w:color="auto" w:fill="FFFFFF"/>
        </w:rPr>
        <w:t>Metabolomics—the study of results of interaction between the biosystem’s genome and its environment and the detection of end products of gene expression</w:t>
      </w:r>
      <w:r w:rsidR="00FD7FDB">
        <w:rPr>
          <w:rFonts w:ascii="Book Antiqua" w:eastAsia="SimSun" w:hAnsi="Book Antiqua" w:hint="eastAsia"/>
          <w:color w:val="auto"/>
          <w:spacing w:val="3"/>
          <w:sz w:val="24"/>
          <w:szCs w:val="24"/>
          <w:shd w:val="clear" w:color="auto" w:fill="FFFFFF"/>
          <w:lang w:eastAsia="zh-CN"/>
        </w:rPr>
        <w:t xml:space="preserve"> - </w:t>
      </w:r>
      <w:r w:rsidRPr="00032AA5">
        <w:rPr>
          <w:rFonts w:ascii="Book Antiqua" w:hAnsi="Book Antiqua"/>
          <w:color w:val="auto"/>
          <w:spacing w:val="3"/>
          <w:sz w:val="24"/>
          <w:szCs w:val="24"/>
          <w:shd w:val="clear" w:color="auto" w:fill="FFFFFF"/>
        </w:rPr>
        <w:t>offers opportunities to understand complex molecular mechanisms and identify the diagnostic biomarkers of human GC</w:t>
      </w:r>
      <w:r w:rsidRPr="00032AA5">
        <w:rPr>
          <w:rFonts w:ascii="Book Antiqua" w:hAnsi="Book Antiqua"/>
          <w:color w:val="auto"/>
          <w:spacing w:val="3"/>
          <w:sz w:val="24"/>
          <w:szCs w:val="24"/>
          <w:shd w:val="clear" w:color="auto" w:fill="FFFFFF"/>
        </w:rPr>
        <w:fldChar w:fldCharType="begin">
          <w:fldData xml:space="preserve">PEVuZE5vdGU+PENpdGU+PEF1dGhvcj5KYXlhdmVsdTwvQXV0aG9yPjxZZWFyPjIwMTQ8L1llYXI+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=
</w:fldData>
        </w:fldChar>
      </w:r>
      <w:r w:rsidRPr="00032AA5">
        <w:rPr>
          <w:rFonts w:ascii="Book Antiqua" w:hAnsi="Book Antiqua"/>
          <w:color w:val="auto"/>
          <w:spacing w:val="3"/>
          <w:sz w:val="24"/>
          <w:szCs w:val="24"/>
          <w:shd w:val="clear" w:color="auto" w:fill="FFFFFF"/>
        </w:rPr>
        <w:instrText xml:space="preserve"> ADDIN EN.CITE </w:instrText>
      </w:r>
      <w:r w:rsidRPr="00032AA5">
        <w:rPr>
          <w:rFonts w:ascii="Book Antiqua" w:hAnsi="Book Antiqua"/>
          <w:color w:val="auto"/>
          <w:spacing w:val="3"/>
          <w:sz w:val="24"/>
          <w:szCs w:val="24"/>
          <w:shd w:val="clear" w:color="auto" w:fill="FFFFFF"/>
        </w:rPr>
        <w:fldChar w:fldCharType="begin">
          <w:fldData xml:space="preserve">PEVuZE5vdGU+PENpdGU+PEF1dGhvcj5KYXlhdmVsdTwvQXV0aG9yPjxZZWFyPjIwMTQ8L1llYXI+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=
</w:fldData>
        </w:fldChar>
      </w:r>
      <w:r w:rsidRPr="00032AA5">
        <w:rPr>
          <w:rFonts w:ascii="Book Antiqua" w:hAnsi="Book Antiqua"/>
          <w:color w:val="auto"/>
          <w:spacing w:val="3"/>
          <w:sz w:val="24"/>
          <w:szCs w:val="24"/>
          <w:shd w:val="clear" w:color="auto" w:fill="FFFFFF"/>
        </w:rPr>
        <w:instrText xml:space="preserve"> ADDIN EN.CITE.DATA </w:instrText>
      </w:r>
      <w:r w:rsidRPr="00032AA5">
        <w:rPr>
          <w:rFonts w:ascii="Book Antiqua" w:hAnsi="Book Antiqua"/>
          <w:color w:val="auto"/>
          <w:spacing w:val="3"/>
          <w:sz w:val="24"/>
          <w:szCs w:val="24"/>
          <w:shd w:val="clear" w:color="auto" w:fill="FFFFFF"/>
        </w:rPr>
      </w:r>
      <w:r w:rsidRPr="00032AA5">
        <w:rPr>
          <w:rFonts w:ascii="Book Antiqua" w:hAnsi="Book Antiqua"/>
          <w:color w:val="auto"/>
          <w:spacing w:val="3"/>
          <w:sz w:val="24"/>
          <w:szCs w:val="24"/>
          <w:shd w:val="clear" w:color="auto" w:fill="FFFFFF"/>
        </w:rPr>
        <w:fldChar w:fldCharType="end"/>
      </w:r>
      <w:r w:rsidRPr="00032AA5">
        <w:rPr>
          <w:rFonts w:ascii="Book Antiqua" w:hAnsi="Book Antiqua"/>
          <w:color w:val="auto"/>
          <w:spacing w:val="3"/>
          <w:sz w:val="24"/>
          <w:szCs w:val="24"/>
          <w:shd w:val="clear" w:color="auto" w:fill="FFFFFF"/>
        </w:rPr>
      </w:r>
      <w:r w:rsidRPr="00032AA5">
        <w:rPr>
          <w:rFonts w:ascii="Book Antiqua" w:hAnsi="Book Antiqua"/>
          <w:color w:val="auto"/>
          <w:spacing w:val="3"/>
          <w:sz w:val="24"/>
          <w:szCs w:val="24"/>
          <w:shd w:val="clear" w:color="auto" w:fill="FFFFFF"/>
        </w:rPr>
        <w:fldChar w:fldCharType="separate"/>
      </w:r>
      <w:r w:rsidRPr="00032AA5">
        <w:rPr>
          <w:rFonts w:ascii="Book Antiqua" w:hAnsi="Book Antiqua"/>
          <w:color w:val="auto"/>
          <w:spacing w:val="3"/>
          <w:sz w:val="24"/>
          <w:szCs w:val="24"/>
          <w:shd w:val="clear" w:color="auto" w:fill="FFFFFF"/>
          <w:vertAlign w:val="superscript"/>
        </w:rPr>
        <w:t>[</w:t>
      </w:r>
      <w:hyperlink w:anchor="_ENREF_4" w:tooltip="Rochfort, 2005 #173" w:history="1">
        <w:r w:rsidRPr="00032AA5">
          <w:rPr>
            <w:rStyle w:val="Hyperlink"/>
            <w:rFonts w:ascii="Book Antiqua" w:hAnsi="Book Antiqua"/>
            <w:spacing w:val="3"/>
            <w:sz w:val="24"/>
            <w:szCs w:val="24"/>
            <w:shd w:val="clear" w:color="auto" w:fill="FFFFFF"/>
            <w:vertAlign w:val="superscript"/>
          </w:rPr>
          <w:t>4</w:t>
        </w:r>
      </w:hyperlink>
      <w:r w:rsidRPr="00032AA5">
        <w:rPr>
          <w:rFonts w:ascii="Book Antiqua" w:hAnsi="Book Antiqua"/>
          <w:color w:val="auto"/>
          <w:spacing w:val="3"/>
          <w:sz w:val="24"/>
          <w:szCs w:val="24"/>
          <w:shd w:val="clear" w:color="auto" w:fill="FFFFFF"/>
          <w:vertAlign w:val="superscript"/>
        </w:rPr>
        <w:t>,</w:t>
      </w:r>
      <w:hyperlink w:anchor="_ENREF_6" w:tooltip="Jayavelu, 2014 #13" w:history="1">
        <w:r w:rsidRPr="00032AA5">
          <w:rPr>
            <w:rStyle w:val="Hyperlink"/>
            <w:rFonts w:ascii="Book Antiqua" w:hAnsi="Book Antiqua"/>
            <w:spacing w:val="3"/>
            <w:sz w:val="24"/>
            <w:szCs w:val="24"/>
            <w:shd w:val="clear" w:color="auto" w:fill="FFFFFF"/>
            <w:vertAlign w:val="superscript"/>
          </w:rPr>
          <w:t>6</w:t>
        </w:r>
      </w:hyperlink>
      <w:r w:rsidRPr="00032AA5">
        <w:rPr>
          <w:rFonts w:ascii="Book Antiqua" w:hAnsi="Book Antiqua"/>
          <w:color w:val="auto"/>
          <w:spacing w:val="3"/>
          <w:sz w:val="24"/>
          <w:szCs w:val="24"/>
          <w:shd w:val="clear" w:color="auto" w:fill="FFFFFF"/>
          <w:vertAlign w:val="superscript"/>
        </w:rPr>
        <w:t>]</w:t>
      </w:r>
      <w:r w:rsidRPr="00032AA5">
        <w:rPr>
          <w:rFonts w:ascii="Book Antiqua" w:hAnsi="Book Antiqua"/>
          <w:color w:val="auto"/>
          <w:spacing w:val="3"/>
          <w:sz w:val="24"/>
          <w:szCs w:val="24"/>
          <w:shd w:val="clear" w:color="auto" w:fill="FFFFFF"/>
        </w:rPr>
        <w:fldChar w:fldCharType="end"/>
      </w:r>
      <w:r w:rsidRPr="00032AA5">
        <w:rPr>
          <w:rFonts w:ascii="Book Antiqua" w:hAnsi="Book Antiqua"/>
          <w:color w:val="auto"/>
          <w:spacing w:val="3"/>
          <w:sz w:val="24"/>
          <w:szCs w:val="24"/>
          <w:shd w:val="clear" w:color="auto" w:fill="FFFFFF"/>
        </w:rPr>
        <w:t xml:space="preserve">. Previous metabolomics studies based on </w:t>
      </w:r>
      <w:bookmarkStart w:id="2" w:name="OLE_LINK9"/>
      <w:r w:rsidRPr="00032AA5">
        <w:rPr>
          <w:rFonts w:ascii="Book Antiqua" w:hAnsi="Book Antiqua"/>
          <w:color w:val="auto"/>
          <w:spacing w:val="3"/>
          <w:sz w:val="24"/>
          <w:szCs w:val="24"/>
          <w:shd w:val="clear" w:color="auto" w:fill="FFFFFF"/>
        </w:rPr>
        <w:t xml:space="preserve">mass spectrometry (MS) and nuclear magnetic resonance </w:t>
      </w:r>
      <w:bookmarkEnd w:id="2"/>
      <w:r w:rsidRPr="00032AA5">
        <w:rPr>
          <w:rFonts w:ascii="Book Antiqua" w:hAnsi="Book Antiqua"/>
          <w:color w:val="auto"/>
          <w:spacing w:val="3"/>
          <w:sz w:val="24"/>
          <w:szCs w:val="24"/>
          <w:shd w:val="clear" w:color="auto" w:fill="FFFFFF"/>
        </w:rPr>
        <w:t>systems have been limited to focusing on water-soluble compounds and volatile metabolites</w:t>
      </w:r>
      <w:r w:rsidRPr="00032AA5">
        <w:rPr>
          <w:rFonts w:ascii="Book Antiqua" w:hAnsi="Book Antiqua"/>
          <w:color w:val="auto"/>
          <w:spacing w:val="3"/>
          <w:sz w:val="24"/>
          <w:szCs w:val="24"/>
          <w:shd w:val="clear" w:color="auto" w:fill="FFFFFF"/>
        </w:rPr>
        <w:fldChar w:fldCharType="begin">
          <w:fldData xml:space="preserve">PEVuZE5vdGU+PENpdGU+PEF1dGhvcj5DaGFuPC9BdXRob3I+PFllYXI+MjAxNjwvWWVhcj48UmVj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==
</w:fldData>
        </w:fldChar>
      </w:r>
      <w:r w:rsidRPr="00032AA5">
        <w:rPr>
          <w:rFonts w:ascii="Book Antiqua" w:hAnsi="Book Antiqua"/>
          <w:color w:val="auto"/>
          <w:spacing w:val="3"/>
          <w:sz w:val="24"/>
          <w:szCs w:val="24"/>
          <w:shd w:val="clear" w:color="auto" w:fill="FFFFFF"/>
        </w:rPr>
        <w:instrText xml:space="preserve"> ADDIN EN.CITE </w:instrText>
      </w:r>
      <w:r w:rsidRPr="00032AA5">
        <w:rPr>
          <w:rFonts w:ascii="Book Antiqua" w:hAnsi="Book Antiqua"/>
          <w:color w:val="auto"/>
          <w:spacing w:val="3"/>
          <w:sz w:val="24"/>
          <w:szCs w:val="24"/>
          <w:shd w:val="clear" w:color="auto" w:fill="FFFFFF"/>
        </w:rPr>
        <w:fldChar w:fldCharType="begin">
          <w:fldData xml:space="preserve">PEVuZE5vdGU+PENpdGU+PEF1dGhvcj5DaGFuPC9BdXRob3I+PFllYXI+MjAxNjwvWWVhcj48UmVj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==
</w:fldData>
        </w:fldChar>
      </w:r>
      <w:r w:rsidRPr="00032AA5">
        <w:rPr>
          <w:rFonts w:ascii="Book Antiqua" w:hAnsi="Book Antiqua"/>
          <w:color w:val="auto"/>
          <w:spacing w:val="3"/>
          <w:sz w:val="24"/>
          <w:szCs w:val="24"/>
          <w:shd w:val="clear" w:color="auto" w:fill="FFFFFF"/>
        </w:rPr>
        <w:instrText xml:space="preserve"> ADDIN EN.CITE.DATA </w:instrText>
      </w:r>
      <w:r w:rsidRPr="00032AA5">
        <w:rPr>
          <w:rFonts w:ascii="Book Antiqua" w:hAnsi="Book Antiqua"/>
          <w:color w:val="auto"/>
          <w:spacing w:val="3"/>
          <w:sz w:val="24"/>
          <w:szCs w:val="24"/>
          <w:shd w:val="clear" w:color="auto" w:fill="FFFFFF"/>
        </w:rPr>
      </w:r>
      <w:r w:rsidRPr="00032AA5">
        <w:rPr>
          <w:rFonts w:ascii="Book Antiqua" w:hAnsi="Book Antiqua"/>
          <w:color w:val="auto"/>
          <w:spacing w:val="3"/>
          <w:sz w:val="24"/>
          <w:szCs w:val="24"/>
          <w:shd w:val="clear" w:color="auto" w:fill="FFFFFF"/>
        </w:rPr>
        <w:fldChar w:fldCharType="end"/>
      </w:r>
      <w:r w:rsidRPr="00032AA5">
        <w:rPr>
          <w:rFonts w:ascii="Book Antiqua" w:hAnsi="Book Antiqua"/>
          <w:color w:val="auto"/>
          <w:spacing w:val="3"/>
          <w:sz w:val="24"/>
          <w:szCs w:val="24"/>
          <w:shd w:val="clear" w:color="auto" w:fill="FFFFFF"/>
        </w:rPr>
      </w:r>
      <w:r w:rsidRPr="00032AA5">
        <w:rPr>
          <w:rFonts w:ascii="Book Antiqua" w:hAnsi="Book Antiqua"/>
          <w:color w:val="auto"/>
          <w:spacing w:val="3"/>
          <w:sz w:val="24"/>
          <w:szCs w:val="24"/>
          <w:shd w:val="clear" w:color="auto" w:fill="FFFFFF"/>
        </w:rPr>
        <w:fldChar w:fldCharType="separate"/>
      </w:r>
      <w:r w:rsidRPr="00032AA5">
        <w:rPr>
          <w:rFonts w:ascii="Book Antiqua" w:hAnsi="Book Antiqua"/>
          <w:color w:val="auto"/>
          <w:spacing w:val="3"/>
          <w:sz w:val="24"/>
          <w:szCs w:val="24"/>
          <w:shd w:val="clear" w:color="auto" w:fill="FFFFFF"/>
          <w:vertAlign w:val="superscript"/>
        </w:rPr>
        <w:t>[</w:t>
      </w:r>
      <w:hyperlink w:anchor="_ENREF_7" w:tooltip="Chan, 2016 #57" w:history="1">
        <w:r w:rsidRPr="00032AA5">
          <w:rPr>
            <w:rStyle w:val="Hyperlink"/>
            <w:rFonts w:ascii="Book Antiqua" w:hAnsi="Book Antiqua"/>
            <w:spacing w:val="3"/>
            <w:sz w:val="24"/>
            <w:szCs w:val="24"/>
            <w:shd w:val="clear" w:color="auto" w:fill="FFFFFF"/>
            <w:vertAlign w:val="superscript"/>
          </w:rPr>
          <w:t>7-10</w:t>
        </w:r>
      </w:hyperlink>
      <w:r w:rsidRPr="00032AA5">
        <w:rPr>
          <w:rFonts w:ascii="Book Antiqua" w:hAnsi="Book Antiqua"/>
          <w:color w:val="auto"/>
          <w:spacing w:val="3"/>
          <w:sz w:val="24"/>
          <w:szCs w:val="24"/>
          <w:shd w:val="clear" w:color="auto" w:fill="FFFFFF"/>
          <w:vertAlign w:val="superscript"/>
        </w:rPr>
        <w:t>]</w:t>
      </w:r>
      <w:r w:rsidRPr="00032AA5">
        <w:rPr>
          <w:rFonts w:ascii="Book Antiqua" w:hAnsi="Book Antiqua"/>
          <w:color w:val="auto"/>
          <w:spacing w:val="3"/>
          <w:sz w:val="24"/>
          <w:szCs w:val="24"/>
          <w:shd w:val="clear" w:color="auto" w:fill="FFFFFF"/>
        </w:rPr>
        <w:fldChar w:fldCharType="end"/>
      </w:r>
      <w:r w:rsidRPr="00032AA5">
        <w:rPr>
          <w:rFonts w:ascii="Book Antiqua" w:hAnsi="Book Antiqua"/>
          <w:color w:val="auto"/>
          <w:spacing w:val="3"/>
          <w:sz w:val="24"/>
          <w:szCs w:val="24"/>
          <w:shd w:val="clear" w:color="auto" w:fill="FFFFFF"/>
        </w:rPr>
        <w:t>. Lipid metabolites have several pivotal functions, including energy storage, modulation of cell membranes, the formation of “fat-soluble” vitamins, cellular massage, and hormonal regulation</w:t>
      </w:r>
      <w:r w:rsidRPr="00032AA5">
        <w:rPr>
          <w:rFonts w:ascii="Book Antiqua" w:hAnsi="Book Antiqua"/>
          <w:color w:val="auto"/>
          <w:spacing w:val="3"/>
          <w:sz w:val="24"/>
          <w:szCs w:val="24"/>
          <w:shd w:val="clear" w:color="auto" w:fill="FFFFFF"/>
        </w:rPr>
        <w:fldChar w:fldCharType="begin"/>
      </w:r>
      <w:r w:rsidRPr="00032AA5">
        <w:rPr>
          <w:rFonts w:ascii="Book Antiqua" w:hAnsi="Book Antiqua"/>
          <w:color w:val="auto"/>
          <w:spacing w:val="3"/>
          <w:sz w:val="24"/>
          <w:szCs w:val="24"/>
          <w:shd w:val="clear" w:color="auto" w:fill="FFFFFF"/>
        </w:rPr>
        <w:instrText xml:space="preserve"> ADDIN EN.CITE &lt;EndNote&gt;&lt;Cite&gt;&lt;Author&gt;Wymann&lt;/Author&gt;&lt;Year&gt;2008&lt;/Year&gt;&lt;RecNum&gt;80&lt;/RecNum&gt;&lt;DisplayText&gt;&lt;style face="superscript"&gt;[11]&lt;/style&gt;&lt;/DisplayText&gt;&lt;record&gt;&lt;rec-number&gt;80&lt;/rec-number&gt;&lt;foreign-keys&gt;&lt;key app="EN" db-id="22zsrtteit9fvgeadsvpff5vpfer09a9s5vw" timestamp="1481774082"&gt;80&lt;/key&gt;&lt;/foreign-keys&gt;&lt;ref-type name="Journal Article"&gt;17&lt;/ref-type&gt;&lt;contributors&gt;&lt;authors&gt;&lt;author&gt;Wymann, M. P.&lt;/author&gt;&lt;author&gt;Schneiter, R.&lt;/author&gt;&lt;/authors&gt;&lt;/contributors&gt;&lt;auth-address&gt;Institute of Biochemistry and Genetics, Department of Biomedicine, University of Basel, Mattenstrasse 28, CH-4058 Basel, Switzerland. matthias.wymann@unibas.ch&lt;/auth-address&gt;&lt;titles&gt;&lt;title&gt;Lipid signalling in disease&lt;/title&gt;&lt;secondary-title&gt;Nat Rev Mol Cell Biol&lt;/secondary-title&gt;&lt;/titles&gt;&lt;periodical&gt;&lt;full-title&gt;Nat Rev Mol Cell Biol&lt;/full-title&gt;&lt;/periodical&gt;&lt;pages&gt;162-76&lt;/pages&gt;&lt;volume&gt;9&lt;/volume&gt;&lt;number&gt;2&lt;/number&gt;&lt;keywords&gt;&lt;keyword&gt;Animals&lt;/keyword&gt;&lt;keyword&gt;Catalysis&lt;/keyword&gt;&lt;keyword&gt;Cell Nucleus/metabolism&lt;/keyword&gt;&lt;keyword&gt;Cytokines/metabolism&lt;/keyword&gt;&lt;keyword&gt;Humans&lt;/keyword&gt;&lt;keyword&gt;Inflammation&lt;/keyword&gt;&lt;keyword&gt;Insulin/metabolism&lt;/keyword&gt;&lt;keyword&gt;Insulin Resistance&lt;/keyword&gt;&lt;keyword&gt;*Lipid Metabolism&lt;/keyword&gt;&lt;keyword&gt;Lipids/*chemistry&lt;/keyword&gt;&lt;keyword&gt;Lysophospholipids/metabolism&lt;/keyword&gt;&lt;keyword&gt;Models, Biological&lt;/keyword&gt;&lt;keyword&gt;Phosphorylation&lt;/keyword&gt;&lt;keyword&gt;Signal Transduction&lt;/keyword&gt;&lt;keyword&gt;Sphingomyelins/metabolism&lt;/keyword&gt;&lt;keyword&gt;Sphingosine/analogs &amp;amp; derivatives/metabolism&lt;/keyword&gt;&lt;/keywords&gt;&lt;dates&gt;&lt;year&gt;2008&lt;/year&gt;&lt;pub-dates&gt;&lt;date&gt;Feb&lt;/date&gt;&lt;/pub-dates&gt;&lt;/dates&gt;&lt;isbn&gt;1471-0080 (Electronic)&amp;#xD;1471-0072 (Linking)&lt;/isbn&gt;&lt;accession-num&gt;18216772&lt;/accession-num&gt;&lt;urls&gt;&lt;related-urls&gt;&lt;url&gt;https://www.ncbi.nlm.nih.gov/pubmed/18216772&lt;/url&gt;&lt;/related-urls&gt;&lt;/urls&gt;&lt;electronic-resource-num&gt;10.1038/nrm2335&lt;/electronic-resource-num&gt;&lt;/record&gt;&lt;/Cite&gt;&lt;/EndNote&gt;</w:instrText>
      </w:r>
      <w:r w:rsidRPr="00032AA5">
        <w:rPr>
          <w:rFonts w:ascii="Book Antiqua" w:hAnsi="Book Antiqua"/>
          <w:color w:val="auto"/>
          <w:spacing w:val="3"/>
          <w:sz w:val="24"/>
          <w:szCs w:val="24"/>
          <w:shd w:val="clear" w:color="auto" w:fill="FFFFFF"/>
        </w:rPr>
        <w:fldChar w:fldCharType="separate"/>
      </w:r>
      <w:r w:rsidRPr="00032AA5">
        <w:rPr>
          <w:rFonts w:ascii="Book Antiqua" w:hAnsi="Book Antiqua"/>
          <w:color w:val="auto"/>
          <w:spacing w:val="3"/>
          <w:sz w:val="24"/>
          <w:szCs w:val="24"/>
          <w:shd w:val="clear" w:color="auto" w:fill="FFFFFF"/>
          <w:vertAlign w:val="superscript"/>
        </w:rPr>
        <w:t>[</w:t>
      </w:r>
      <w:hyperlink w:anchor="_ENREF_11" w:tooltip="Wymann, 2008 #80" w:history="1">
        <w:r w:rsidRPr="00032AA5">
          <w:rPr>
            <w:rStyle w:val="Hyperlink"/>
            <w:rFonts w:ascii="Book Antiqua" w:hAnsi="Book Antiqua"/>
            <w:spacing w:val="3"/>
            <w:sz w:val="24"/>
            <w:szCs w:val="24"/>
            <w:shd w:val="clear" w:color="auto" w:fill="FFFFFF"/>
            <w:vertAlign w:val="superscript"/>
          </w:rPr>
          <w:t>11</w:t>
        </w:r>
      </w:hyperlink>
      <w:r w:rsidRPr="00032AA5">
        <w:rPr>
          <w:rFonts w:ascii="Book Antiqua" w:hAnsi="Book Antiqua"/>
          <w:color w:val="auto"/>
          <w:spacing w:val="3"/>
          <w:sz w:val="24"/>
          <w:szCs w:val="24"/>
          <w:shd w:val="clear" w:color="auto" w:fill="FFFFFF"/>
          <w:vertAlign w:val="superscript"/>
        </w:rPr>
        <w:t>]</w:t>
      </w:r>
      <w:r w:rsidRPr="00032AA5">
        <w:rPr>
          <w:rFonts w:ascii="Book Antiqua" w:hAnsi="Book Antiqua"/>
          <w:color w:val="auto"/>
          <w:spacing w:val="3"/>
          <w:sz w:val="24"/>
          <w:szCs w:val="24"/>
          <w:shd w:val="clear" w:color="auto" w:fill="FFFFFF"/>
        </w:rPr>
        <w:fldChar w:fldCharType="end"/>
      </w:r>
      <w:r w:rsidRPr="00032AA5">
        <w:rPr>
          <w:rFonts w:ascii="Book Antiqua" w:hAnsi="Book Antiqua"/>
          <w:color w:val="auto"/>
          <w:spacing w:val="3"/>
          <w:sz w:val="24"/>
          <w:szCs w:val="24"/>
          <w:shd w:val="clear" w:color="auto" w:fill="FFFFFF"/>
        </w:rPr>
        <w:t xml:space="preserve">, and they thus warrant further research. Furthermore, increased </w:t>
      </w:r>
      <w:r w:rsidRPr="00032AA5">
        <w:rPr>
          <w:rFonts w:ascii="Book Antiqua" w:hAnsi="Book Antiqua"/>
          <w:i/>
          <w:color w:val="auto"/>
          <w:spacing w:val="3"/>
          <w:sz w:val="24"/>
          <w:szCs w:val="24"/>
          <w:shd w:val="clear" w:color="auto" w:fill="FFFFFF"/>
        </w:rPr>
        <w:t>de novo</w:t>
      </w:r>
      <w:r w:rsidRPr="00032AA5">
        <w:rPr>
          <w:rFonts w:ascii="Book Antiqua" w:hAnsi="Book Antiqua"/>
          <w:color w:val="auto"/>
          <w:spacing w:val="3"/>
          <w:sz w:val="24"/>
          <w:szCs w:val="24"/>
          <w:shd w:val="clear" w:color="auto" w:fill="FFFFFF"/>
        </w:rPr>
        <w:t xml:space="preserve"> lipogenesis is frequently associated with the development of many cancer types</w:t>
      </w:r>
      <w:r w:rsidRPr="00032AA5">
        <w:rPr>
          <w:rFonts w:ascii="Book Antiqua" w:hAnsi="Book Antiqua"/>
          <w:color w:val="auto"/>
          <w:spacing w:val="3"/>
          <w:sz w:val="24"/>
          <w:szCs w:val="24"/>
          <w:shd w:val="clear" w:color="auto" w:fill="FFFFFF"/>
        </w:rPr>
        <w:fldChar w:fldCharType="begin">
          <w:fldData xml:space="preserve">PEVuZE5vdGU+PENpdGU+PEF1dGhvcj5HdW88L0F1dGhvcj48WWVhcj4yMDE0PC9ZZWFyPjxSZWNO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</w:fldData>
        </w:fldChar>
      </w:r>
      <w:r w:rsidRPr="00032AA5">
        <w:rPr>
          <w:rFonts w:ascii="Book Antiqua" w:hAnsi="Book Antiqua"/>
          <w:color w:val="auto"/>
          <w:spacing w:val="3"/>
          <w:sz w:val="24"/>
          <w:szCs w:val="24"/>
          <w:shd w:val="clear" w:color="auto" w:fill="FFFFFF"/>
        </w:rPr>
        <w:instrText xml:space="preserve"> ADDIN EN.CITE </w:instrText>
      </w:r>
      <w:r w:rsidRPr="00032AA5">
        <w:rPr>
          <w:rFonts w:ascii="Book Antiqua" w:hAnsi="Book Antiqua"/>
          <w:color w:val="auto"/>
          <w:spacing w:val="3"/>
          <w:sz w:val="24"/>
          <w:szCs w:val="24"/>
          <w:shd w:val="clear" w:color="auto" w:fill="FFFFFF"/>
        </w:rPr>
        <w:fldChar w:fldCharType="begin">
          <w:fldData xml:space="preserve">PEVuZE5vdGU+PENpdGU+PEF1dGhvcj5HdW88L0F1dGhvcj48WWVhcj4yMDE0PC9ZZWFyPjxSZWNO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</w:fldData>
        </w:fldChar>
      </w:r>
      <w:r w:rsidRPr="00032AA5">
        <w:rPr>
          <w:rFonts w:ascii="Book Antiqua" w:hAnsi="Book Antiqua"/>
          <w:color w:val="auto"/>
          <w:spacing w:val="3"/>
          <w:sz w:val="24"/>
          <w:szCs w:val="24"/>
          <w:shd w:val="clear" w:color="auto" w:fill="FFFFFF"/>
        </w:rPr>
        <w:instrText xml:space="preserve"> ADDIN EN.CITE.DATA </w:instrText>
      </w:r>
      <w:r w:rsidRPr="00032AA5">
        <w:rPr>
          <w:rFonts w:ascii="Book Antiqua" w:hAnsi="Book Antiqua"/>
          <w:color w:val="auto"/>
          <w:spacing w:val="3"/>
          <w:sz w:val="24"/>
          <w:szCs w:val="24"/>
          <w:shd w:val="clear" w:color="auto" w:fill="FFFFFF"/>
        </w:rPr>
      </w:r>
      <w:r w:rsidRPr="00032AA5">
        <w:rPr>
          <w:rFonts w:ascii="Book Antiqua" w:hAnsi="Book Antiqua"/>
          <w:color w:val="auto"/>
          <w:spacing w:val="3"/>
          <w:sz w:val="24"/>
          <w:szCs w:val="24"/>
          <w:shd w:val="clear" w:color="auto" w:fill="FFFFFF"/>
        </w:rPr>
        <w:fldChar w:fldCharType="end"/>
      </w:r>
      <w:r w:rsidRPr="00032AA5">
        <w:rPr>
          <w:rFonts w:ascii="Book Antiqua" w:hAnsi="Book Antiqua"/>
          <w:color w:val="auto"/>
          <w:spacing w:val="3"/>
          <w:sz w:val="24"/>
          <w:szCs w:val="24"/>
          <w:shd w:val="clear" w:color="auto" w:fill="FFFFFF"/>
        </w:rPr>
      </w:r>
      <w:r w:rsidRPr="00032AA5">
        <w:rPr>
          <w:rFonts w:ascii="Book Antiqua" w:hAnsi="Book Antiqua"/>
          <w:color w:val="auto"/>
          <w:spacing w:val="3"/>
          <w:sz w:val="24"/>
          <w:szCs w:val="24"/>
          <w:shd w:val="clear" w:color="auto" w:fill="FFFFFF"/>
        </w:rPr>
        <w:fldChar w:fldCharType="separate"/>
      </w:r>
      <w:r w:rsidRPr="00032AA5">
        <w:rPr>
          <w:rFonts w:ascii="Book Antiqua" w:hAnsi="Book Antiqua"/>
          <w:color w:val="auto"/>
          <w:spacing w:val="3"/>
          <w:sz w:val="24"/>
          <w:szCs w:val="24"/>
          <w:shd w:val="clear" w:color="auto" w:fill="FFFFFF"/>
          <w:vertAlign w:val="superscript"/>
        </w:rPr>
        <w:t>[</w:t>
      </w:r>
      <w:hyperlink w:anchor="_ENREF_12" w:tooltip="Guo, 2014 #207" w:history="1">
        <w:r w:rsidRPr="00032AA5">
          <w:rPr>
            <w:rStyle w:val="Hyperlink"/>
            <w:rFonts w:ascii="Book Antiqua" w:hAnsi="Book Antiqua"/>
            <w:spacing w:val="3"/>
            <w:sz w:val="24"/>
            <w:szCs w:val="24"/>
            <w:shd w:val="clear" w:color="auto" w:fill="FFFFFF"/>
            <w:vertAlign w:val="superscript"/>
          </w:rPr>
          <w:t>12</w:t>
        </w:r>
      </w:hyperlink>
      <w:r w:rsidRPr="00032AA5">
        <w:rPr>
          <w:rFonts w:ascii="Book Antiqua" w:hAnsi="Book Antiqua"/>
          <w:color w:val="auto"/>
          <w:spacing w:val="3"/>
          <w:sz w:val="24"/>
          <w:szCs w:val="24"/>
          <w:shd w:val="clear" w:color="auto" w:fill="FFFFFF"/>
          <w:vertAlign w:val="superscript"/>
        </w:rPr>
        <w:t>]</w:t>
      </w:r>
      <w:r w:rsidRPr="00032AA5">
        <w:rPr>
          <w:rFonts w:ascii="Book Antiqua" w:hAnsi="Book Antiqua"/>
          <w:color w:val="auto"/>
          <w:spacing w:val="3"/>
          <w:sz w:val="24"/>
          <w:szCs w:val="24"/>
          <w:shd w:val="clear" w:color="auto" w:fill="FFFFFF"/>
        </w:rPr>
        <w:fldChar w:fldCharType="end"/>
      </w:r>
      <w:r w:rsidRPr="00032AA5">
        <w:rPr>
          <w:rFonts w:ascii="Book Antiqua" w:hAnsi="Book Antiqua"/>
          <w:color w:val="auto"/>
          <w:spacing w:val="3"/>
          <w:sz w:val="24"/>
          <w:szCs w:val="24"/>
          <w:shd w:val="clear" w:color="auto" w:fill="FFFFFF"/>
        </w:rPr>
        <w:t>. For example, the lipid content of phospholipids could compromise membrane fluidity and signal transduction and in turn affect tumorigenesis and GC progression</w:t>
      </w:r>
      <w:r w:rsidRPr="00032AA5">
        <w:rPr>
          <w:rFonts w:ascii="Book Antiqua" w:hAnsi="Book Antiqua"/>
          <w:color w:val="auto"/>
          <w:spacing w:val="3"/>
          <w:sz w:val="24"/>
          <w:szCs w:val="24"/>
          <w:shd w:val="clear" w:color="auto" w:fill="FFFFFF"/>
        </w:rPr>
        <w:fldChar w:fldCharType="begin">
          <w:fldData xml:space="preserve">PEVuZE5vdGU+PENpdGU+PEF1dGhvcj5VZWhhcmE8L0F1dGhvcj48WWVhcj4yMDE2PC9ZZWFyPjxS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</w:fldData>
        </w:fldChar>
      </w:r>
      <w:r w:rsidRPr="00032AA5">
        <w:rPr>
          <w:rFonts w:ascii="Book Antiqua" w:hAnsi="Book Antiqua"/>
          <w:color w:val="auto"/>
          <w:spacing w:val="3"/>
          <w:sz w:val="24"/>
          <w:szCs w:val="24"/>
          <w:shd w:val="clear" w:color="auto" w:fill="FFFFFF"/>
        </w:rPr>
        <w:instrText xml:space="preserve"> ADDIN EN.CITE </w:instrText>
      </w:r>
      <w:r w:rsidRPr="00032AA5">
        <w:rPr>
          <w:rFonts w:ascii="Book Antiqua" w:hAnsi="Book Antiqua"/>
          <w:color w:val="auto"/>
          <w:spacing w:val="3"/>
          <w:sz w:val="24"/>
          <w:szCs w:val="24"/>
          <w:shd w:val="clear" w:color="auto" w:fill="FFFFFF"/>
        </w:rPr>
        <w:fldChar w:fldCharType="begin">
          <w:fldData xml:space="preserve">PEVuZE5vdGU+PENpdGU+PEF1dGhvcj5VZWhhcmE8L0F1dGhvcj48WWVhcj4yMDE2PC9ZZWFyPjxS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</w:fldData>
        </w:fldChar>
      </w:r>
      <w:r w:rsidRPr="00032AA5">
        <w:rPr>
          <w:rFonts w:ascii="Book Antiqua" w:hAnsi="Book Antiqua"/>
          <w:color w:val="auto"/>
          <w:spacing w:val="3"/>
          <w:sz w:val="24"/>
          <w:szCs w:val="24"/>
          <w:shd w:val="clear" w:color="auto" w:fill="FFFFFF"/>
        </w:rPr>
        <w:instrText xml:space="preserve"> ADDIN EN.CITE.DATA </w:instrText>
      </w:r>
      <w:r w:rsidRPr="00032AA5">
        <w:rPr>
          <w:rFonts w:ascii="Book Antiqua" w:hAnsi="Book Antiqua"/>
          <w:color w:val="auto"/>
          <w:spacing w:val="3"/>
          <w:sz w:val="24"/>
          <w:szCs w:val="24"/>
          <w:shd w:val="clear" w:color="auto" w:fill="FFFFFF"/>
        </w:rPr>
      </w:r>
      <w:r w:rsidRPr="00032AA5">
        <w:rPr>
          <w:rFonts w:ascii="Book Antiqua" w:hAnsi="Book Antiqua"/>
          <w:color w:val="auto"/>
          <w:spacing w:val="3"/>
          <w:sz w:val="24"/>
          <w:szCs w:val="24"/>
          <w:shd w:val="clear" w:color="auto" w:fill="FFFFFF"/>
        </w:rPr>
        <w:fldChar w:fldCharType="end"/>
      </w:r>
      <w:r w:rsidRPr="00032AA5">
        <w:rPr>
          <w:rFonts w:ascii="Book Antiqua" w:hAnsi="Book Antiqua"/>
          <w:color w:val="auto"/>
          <w:spacing w:val="3"/>
          <w:sz w:val="24"/>
          <w:szCs w:val="24"/>
          <w:shd w:val="clear" w:color="auto" w:fill="FFFFFF"/>
        </w:rPr>
      </w:r>
      <w:r w:rsidRPr="00032AA5">
        <w:rPr>
          <w:rFonts w:ascii="Book Antiqua" w:hAnsi="Book Antiqua"/>
          <w:color w:val="auto"/>
          <w:spacing w:val="3"/>
          <w:sz w:val="24"/>
          <w:szCs w:val="24"/>
          <w:shd w:val="clear" w:color="auto" w:fill="FFFFFF"/>
        </w:rPr>
        <w:fldChar w:fldCharType="separate"/>
      </w:r>
      <w:r w:rsidRPr="00032AA5">
        <w:rPr>
          <w:rFonts w:ascii="Book Antiqua" w:hAnsi="Book Antiqua"/>
          <w:color w:val="auto"/>
          <w:spacing w:val="3"/>
          <w:sz w:val="24"/>
          <w:szCs w:val="24"/>
          <w:shd w:val="clear" w:color="auto" w:fill="FFFFFF"/>
          <w:vertAlign w:val="superscript"/>
        </w:rPr>
        <w:t>[</w:t>
      </w:r>
      <w:hyperlink w:anchor="_ENREF_13" w:tooltip="Uehara, 2016 #211" w:history="1">
        <w:r w:rsidRPr="00032AA5">
          <w:rPr>
            <w:rStyle w:val="Hyperlink"/>
            <w:rFonts w:ascii="Book Antiqua" w:hAnsi="Book Antiqua"/>
            <w:spacing w:val="3"/>
            <w:sz w:val="24"/>
            <w:szCs w:val="24"/>
            <w:shd w:val="clear" w:color="auto" w:fill="FFFFFF"/>
            <w:vertAlign w:val="superscript"/>
          </w:rPr>
          <w:t>13</w:t>
        </w:r>
      </w:hyperlink>
      <w:r w:rsidRPr="00032AA5">
        <w:rPr>
          <w:rFonts w:ascii="Book Antiqua" w:hAnsi="Book Antiqua"/>
          <w:color w:val="auto"/>
          <w:spacing w:val="3"/>
          <w:sz w:val="24"/>
          <w:szCs w:val="24"/>
          <w:shd w:val="clear" w:color="auto" w:fill="FFFFFF"/>
          <w:vertAlign w:val="superscript"/>
        </w:rPr>
        <w:t>]</w:t>
      </w:r>
      <w:r w:rsidRPr="00032AA5">
        <w:rPr>
          <w:rFonts w:ascii="Book Antiqua" w:hAnsi="Book Antiqua"/>
          <w:color w:val="auto"/>
          <w:spacing w:val="3"/>
          <w:sz w:val="24"/>
          <w:szCs w:val="24"/>
          <w:shd w:val="clear" w:color="auto" w:fill="FFFFFF"/>
        </w:rPr>
        <w:fldChar w:fldCharType="end"/>
      </w:r>
      <w:r w:rsidRPr="00032AA5">
        <w:rPr>
          <w:rFonts w:ascii="Book Antiqua" w:hAnsi="Book Antiqua"/>
          <w:color w:val="auto"/>
          <w:spacing w:val="3"/>
          <w:sz w:val="24"/>
          <w:szCs w:val="24"/>
          <w:shd w:val="clear" w:color="auto" w:fill="FFFFFF"/>
        </w:rPr>
        <w:t>. In addition, perturbation of lipid metabolism contributes to cancer progression through detection of dysregulated core enzyme activity in lipid pathways and global lipid metabolic alterations in cancer metastasis</w:t>
      </w:r>
      <w:r w:rsidRPr="00032AA5">
        <w:rPr>
          <w:rFonts w:ascii="Book Antiqua" w:hAnsi="Book Antiqua"/>
          <w:color w:val="auto"/>
          <w:spacing w:val="3"/>
          <w:sz w:val="24"/>
          <w:szCs w:val="24"/>
          <w:shd w:val="clear" w:color="auto" w:fill="FFFFFF"/>
        </w:rPr>
        <w:fldChar w:fldCharType="begin">
          <w:fldData xml:space="preserve">PEVuZE5vdGU+PENpdGU+PEF1dGhvcj5MYW1hemllcmU8L0F1dGhvcj48WWVhcj4yMDEyPC9ZZWFy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</w:fldData>
        </w:fldChar>
      </w:r>
      <w:r w:rsidRPr="00032AA5">
        <w:rPr>
          <w:rFonts w:ascii="Book Antiqua" w:hAnsi="Book Antiqua"/>
          <w:color w:val="auto"/>
          <w:spacing w:val="3"/>
          <w:sz w:val="24"/>
          <w:szCs w:val="24"/>
          <w:shd w:val="clear" w:color="auto" w:fill="FFFFFF"/>
        </w:rPr>
        <w:instrText xml:space="preserve"> ADDIN EN.CITE </w:instrText>
      </w:r>
      <w:r w:rsidRPr="00032AA5">
        <w:rPr>
          <w:rFonts w:ascii="Book Antiqua" w:hAnsi="Book Antiqua"/>
          <w:color w:val="auto"/>
          <w:spacing w:val="3"/>
          <w:sz w:val="24"/>
          <w:szCs w:val="24"/>
          <w:shd w:val="clear" w:color="auto" w:fill="FFFFFF"/>
        </w:rPr>
        <w:fldChar w:fldCharType="begin">
          <w:fldData xml:space="preserve">PEVuZE5vdGU+PENpdGU+PEF1dGhvcj5MYW1hemllcmU8L0F1dGhvcj48WWVhcj4yMDEyPC9ZZWFy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</w:fldData>
        </w:fldChar>
      </w:r>
      <w:r w:rsidRPr="00032AA5">
        <w:rPr>
          <w:rFonts w:ascii="Book Antiqua" w:hAnsi="Book Antiqua"/>
          <w:color w:val="auto"/>
          <w:spacing w:val="3"/>
          <w:sz w:val="24"/>
          <w:szCs w:val="24"/>
          <w:shd w:val="clear" w:color="auto" w:fill="FFFFFF"/>
        </w:rPr>
        <w:instrText xml:space="preserve"> ADDIN EN.CITE.DATA </w:instrText>
      </w:r>
      <w:r w:rsidRPr="00032AA5">
        <w:rPr>
          <w:rFonts w:ascii="Book Antiqua" w:hAnsi="Book Antiqua"/>
          <w:color w:val="auto"/>
          <w:spacing w:val="3"/>
          <w:sz w:val="24"/>
          <w:szCs w:val="24"/>
          <w:shd w:val="clear" w:color="auto" w:fill="FFFFFF"/>
        </w:rPr>
      </w:r>
      <w:r w:rsidRPr="00032AA5">
        <w:rPr>
          <w:rFonts w:ascii="Book Antiqua" w:hAnsi="Book Antiqua"/>
          <w:color w:val="auto"/>
          <w:spacing w:val="3"/>
          <w:sz w:val="24"/>
          <w:szCs w:val="24"/>
          <w:shd w:val="clear" w:color="auto" w:fill="FFFFFF"/>
        </w:rPr>
        <w:fldChar w:fldCharType="end"/>
      </w:r>
      <w:r w:rsidRPr="00032AA5">
        <w:rPr>
          <w:rFonts w:ascii="Book Antiqua" w:hAnsi="Book Antiqua"/>
          <w:color w:val="auto"/>
          <w:spacing w:val="3"/>
          <w:sz w:val="24"/>
          <w:szCs w:val="24"/>
          <w:shd w:val="clear" w:color="auto" w:fill="FFFFFF"/>
        </w:rPr>
      </w:r>
      <w:r w:rsidRPr="00032AA5">
        <w:rPr>
          <w:rFonts w:ascii="Book Antiqua" w:hAnsi="Book Antiqua"/>
          <w:color w:val="auto"/>
          <w:spacing w:val="3"/>
          <w:sz w:val="24"/>
          <w:szCs w:val="24"/>
          <w:shd w:val="clear" w:color="auto" w:fill="FFFFFF"/>
        </w:rPr>
        <w:fldChar w:fldCharType="separate"/>
      </w:r>
      <w:r w:rsidRPr="00032AA5">
        <w:rPr>
          <w:rFonts w:ascii="Book Antiqua" w:hAnsi="Book Antiqua"/>
          <w:color w:val="auto"/>
          <w:spacing w:val="3"/>
          <w:sz w:val="24"/>
          <w:szCs w:val="24"/>
          <w:shd w:val="clear" w:color="auto" w:fill="FFFFFF"/>
          <w:vertAlign w:val="superscript"/>
        </w:rPr>
        <w:t>[</w:t>
      </w:r>
      <w:hyperlink w:anchor="_ENREF_14" w:tooltip="Lamaziere, 2012 #44" w:history="1">
        <w:r w:rsidRPr="00032AA5">
          <w:rPr>
            <w:rStyle w:val="Hyperlink"/>
            <w:rFonts w:ascii="Book Antiqua" w:hAnsi="Book Antiqua"/>
            <w:spacing w:val="3"/>
            <w:sz w:val="24"/>
            <w:szCs w:val="24"/>
            <w:shd w:val="clear" w:color="auto" w:fill="FFFFFF"/>
            <w:vertAlign w:val="superscript"/>
          </w:rPr>
          <w:t>14</w:t>
        </w:r>
      </w:hyperlink>
      <w:r w:rsidRPr="00032AA5">
        <w:rPr>
          <w:rFonts w:ascii="Book Antiqua" w:hAnsi="Book Antiqua"/>
          <w:color w:val="auto"/>
          <w:spacing w:val="3"/>
          <w:sz w:val="24"/>
          <w:szCs w:val="24"/>
          <w:shd w:val="clear" w:color="auto" w:fill="FFFFFF"/>
          <w:vertAlign w:val="superscript"/>
        </w:rPr>
        <w:t>,</w:t>
      </w:r>
      <w:hyperlink w:anchor="_ENREF_15" w:tooltip="Luo, 2017 #213" w:history="1">
        <w:r w:rsidRPr="00032AA5">
          <w:rPr>
            <w:rStyle w:val="Hyperlink"/>
            <w:rFonts w:ascii="Book Antiqua" w:hAnsi="Book Antiqua"/>
            <w:spacing w:val="3"/>
            <w:sz w:val="24"/>
            <w:szCs w:val="24"/>
            <w:shd w:val="clear" w:color="auto" w:fill="FFFFFF"/>
            <w:vertAlign w:val="superscript"/>
          </w:rPr>
          <w:t>15</w:t>
        </w:r>
      </w:hyperlink>
      <w:r w:rsidRPr="00032AA5">
        <w:rPr>
          <w:rFonts w:ascii="Book Antiqua" w:hAnsi="Book Antiqua"/>
          <w:color w:val="auto"/>
          <w:spacing w:val="3"/>
          <w:sz w:val="24"/>
          <w:szCs w:val="24"/>
          <w:shd w:val="clear" w:color="auto" w:fill="FFFFFF"/>
          <w:vertAlign w:val="superscript"/>
        </w:rPr>
        <w:t>]</w:t>
      </w:r>
      <w:r w:rsidRPr="00032AA5">
        <w:rPr>
          <w:rFonts w:ascii="Book Antiqua" w:hAnsi="Book Antiqua"/>
          <w:color w:val="auto"/>
          <w:spacing w:val="3"/>
          <w:sz w:val="24"/>
          <w:szCs w:val="24"/>
          <w:shd w:val="clear" w:color="auto" w:fill="FFFFFF"/>
        </w:rPr>
        <w:fldChar w:fldCharType="end"/>
      </w:r>
      <w:r w:rsidRPr="00032AA5">
        <w:rPr>
          <w:rFonts w:ascii="Book Antiqua" w:hAnsi="Book Antiqua"/>
          <w:color w:val="auto"/>
          <w:spacing w:val="3"/>
          <w:sz w:val="24"/>
          <w:szCs w:val="24"/>
          <w:shd w:val="clear" w:color="auto" w:fill="FFFFFF"/>
        </w:rPr>
        <w:t xml:space="preserve">. Global </w:t>
      </w:r>
      <w:proofErr w:type="spellStart"/>
      <w:r w:rsidRPr="00032AA5">
        <w:rPr>
          <w:rFonts w:ascii="Book Antiqua" w:hAnsi="Book Antiqua"/>
          <w:color w:val="auto"/>
          <w:spacing w:val="3"/>
          <w:sz w:val="24"/>
          <w:szCs w:val="24"/>
          <w:shd w:val="clear" w:color="auto" w:fill="FFFFFF"/>
        </w:rPr>
        <w:t>lipidomics</w:t>
      </w:r>
      <w:proofErr w:type="spellEnd"/>
      <w:r w:rsidRPr="00032AA5">
        <w:rPr>
          <w:rFonts w:ascii="Book Antiqua" w:hAnsi="Book Antiqua"/>
          <w:color w:val="auto"/>
          <w:spacing w:val="3"/>
          <w:sz w:val="24"/>
          <w:szCs w:val="24"/>
          <w:shd w:val="clear" w:color="auto" w:fill="FFFFFF"/>
        </w:rPr>
        <w:t xml:space="preserve"> analysis using liquid chromatography–MS (LC/MS) provides the most </w:t>
      </w:r>
      <w:r w:rsidRPr="00032AA5">
        <w:rPr>
          <w:rFonts w:ascii="Book Antiqua" w:hAnsi="Book Antiqua"/>
          <w:color w:val="auto"/>
          <w:spacing w:val="3"/>
          <w:sz w:val="24"/>
          <w:szCs w:val="24"/>
          <w:shd w:val="clear" w:color="auto" w:fill="FFFFFF"/>
        </w:rPr>
        <w:lastRenderedPageBreak/>
        <w:t xml:space="preserve">detailed detection and qualification of cellular lipids in systems biology. To the best of our knowledge, no prior studies have exploited the links between CIN and non-CIN status in GC and lipid alteration by using the </w:t>
      </w:r>
      <w:proofErr w:type="spellStart"/>
      <w:r w:rsidRPr="00032AA5">
        <w:rPr>
          <w:rFonts w:ascii="Book Antiqua" w:hAnsi="Book Antiqua"/>
          <w:color w:val="auto"/>
          <w:spacing w:val="3"/>
          <w:sz w:val="24"/>
          <w:szCs w:val="24"/>
          <w:shd w:val="clear" w:color="auto" w:fill="FFFFFF"/>
        </w:rPr>
        <w:t>lipidomics</w:t>
      </w:r>
      <w:proofErr w:type="spellEnd"/>
      <w:r w:rsidRPr="00032AA5">
        <w:rPr>
          <w:rFonts w:ascii="Book Antiqua" w:hAnsi="Book Antiqua"/>
          <w:color w:val="auto"/>
          <w:spacing w:val="3"/>
          <w:sz w:val="24"/>
          <w:szCs w:val="24"/>
          <w:shd w:val="clear" w:color="auto" w:fill="FFFFFF"/>
        </w:rPr>
        <w:t xml:space="preserve"> approach.</w:t>
      </w:r>
      <w:r w:rsidR="00B20527" w:rsidRPr="00032AA5">
        <w:rPr>
          <w:rFonts w:ascii="Book Antiqua" w:hAnsi="Book Antiqua"/>
          <w:color w:val="auto"/>
          <w:sz w:val="24"/>
          <w:szCs w:val="24"/>
        </w:rPr>
        <w:t xml:space="preserve"> </w:t>
      </w:r>
    </w:p>
    <w:p w14:paraId="10BA12BB" w14:textId="18B5DF7C" w:rsidR="00E85810" w:rsidRPr="00032AA5" w:rsidRDefault="00E85810" w:rsidP="00032AA5">
      <w:pPr>
        <w:autoSpaceDE w:val="0"/>
        <w:autoSpaceDN w:val="0"/>
        <w:adjustRightInd w:val="0"/>
        <w:spacing w:line="360" w:lineRule="auto"/>
        <w:ind w:firstLine="480"/>
        <w:contextualSpacing/>
        <w:jc w:val="both"/>
        <w:rPr>
          <w:rFonts w:ascii="Book Antiqua" w:hAnsi="Book Antiqua"/>
          <w:spacing w:val="3"/>
          <w:szCs w:val="24"/>
          <w:shd w:val="clear" w:color="auto" w:fill="FFFFFF"/>
        </w:rPr>
      </w:pPr>
      <w:r w:rsidRPr="00032AA5">
        <w:rPr>
          <w:rFonts w:ascii="Book Antiqua" w:hAnsi="Book Antiqua"/>
          <w:szCs w:val="24"/>
        </w:rPr>
        <w:t xml:space="preserve">The present study hypothesized that lipidomic alternations reflect the CIN or non-CIN status of GC. Through global </w:t>
      </w:r>
      <w:proofErr w:type="spellStart"/>
      <w:r w:rsidRPr="00032AA5">
        <w:rPr>
          <w:rFonts w:ascii="Book Antiqua" w:hAnsi="Book Antiqua"/>
          <w:szCs w:val="24"/>
        </w:rPr>
        <w:t>lipidomics</w:t>
      </w:r>
      <w:proofErr w:type="spellEnd"/>
      <w:r w:rsidRPr="00032AA5">
        <w:rPr>
          <w:rFonts w:ascii="Book Antiqua" w:hAnsi="Book Antiqua"/>
          <w:szCs w:val="24"/>
        </w:rPr>
        <w:t xml:space="preserve"> profiling using LC/MS, we explored the correlation between lipidomic metabolites and the CIN status of GC.</w:t>
      </w:r>
    </w:p>
    <w:p w14:paraId="4FCA4105" w14:textId="77777777" w:rsidR="00DB74CB" w:rsidRPr="00032AA5" w:rsidRDefault="00DB74CB" w:rsidP="00032AA5">
      <w:pPr>
        <w:autoSpaceDE w:val="0"/>
        <w:autoSpaceDN w:val="0"/>
        <w:adjustRightInd w:val="0"/>
        <w:spacing w:line="360" w:lineRule="auto"/>
        <w:contextualSpacing/>
        <w:jc w:val="both"/>
        <w:rPr>
          <w:rFonts w:ascii="Book Antiqua" w:hAnsi="Book Antiqua"/>
          <w:spacing w:val="3"/>
          <w:szCs w:val="24"/>
          <w:shd w:val="clear" w:color="auto" w:fill="FFFFFF"/>
        </w:rPr>
      </w:pPr>
    </w:p>
    <w:p w14:paraId="1D2D4040" w14:textId="66D40C89" w:rsidR="001A446F" w:rsidRPr="00032AA5" w:rsidRDefault="005A7B8A" w:rsidP="00032AA5">
      <w:pPr>
        <w:spacing w:line="360" w:lineRule="auto"/>
        <w:contextualSpacing/>
        <w:jc w:val="both"/>
        <w:rPr>
          <w:rFonts w:ascii="Book Antiqua" w:eastAsia="SimSun" w:hAnsi="Book Antiqua"/>
          <w:b/>
          <w:szCs w:val="24"/>
          <w:lang w:eastAsia="zh-CN"/>
        </w:rPr>
      </w:pPr>
      <w:r w:rsidRPr="00032AA5">
        <w:rPr>
          <w:rFonts w:ascii="Book Antiqua" w:hAnsi="Book Antiqua"/>
          <w:b/>
          <w:szCs w:val="24"/>
        </w:rPr>
        <w:t>MATERIALS AND METHODS</w:t>
      </w:r>
    </w:p>
    <w:p w14:paraId="6C068C26" w14:textId="77777777" w:rsidR="001A446F" w:rsidRPr="00032AA5" w:rsidRDefault="00B20527" w:rsidP="00032AA5">
      <w:pPr>
        <w:spacing w:line="360" w:lineRule="auto"/>
        <w:contextualSpacing/>
        <w:jc w:val="both"/>
        <w:rPr>
          <w:rFonts w:ascii="Book Antiqua" w:hAnsi="Book Antiqua"/>
          <w:b/>
          <w:i/>
          <w:szCs w:val="24"/>
        </w:rPr>
      </w:pPr>
      <w:r w:rsidRPr="00032AA5">
        <w:rPr>
          <w:rFonts w:ascii="Book Antiqua" w:hAnsi="Book Antiqua"/>
          <w:b/>
          <w:i/>
          <w:szCs w:val="24"/>
        </w:rPr>
        <w:t>Patient and Histopathology</w:t>
      </w:r>
    </w:p>
    <w:p w14:paraId="5A50F16B" w14:textId="3D5FD38E" w:rsidR="00E85810" w:rsidRPr="00032AA5" w:rsidRDefault="00E85810" w:rsidP="00032AA5">
      <w:pPr>
        <w:spacing w:line="360" w:lineRule="auto"/>
        <w:contextualSpacing/>
        <w:jc w:val="both"/>
        <w:rPr>
          <w:rFonts w:ascii="Book Antiqua" w:hAnsi="Book Antiqua"/>
          <w:szCs w:val="24"/>
        </w:rPr>
      </w:pPr>
      <w:r w:rsidRPr="00032AA5">
        <w:rPr>
          <w:rFonts w:ascii="Book Antiqua" w:hAnsi="Book Antiqua"/>
          <w:szCs w:val="24"/>
        </w:rPr>
        <w:t xml:space="preserve">The Institutional Review Board approved this prospective study (IRB103-7448B). Informed consent to screen patient enrollment was provided by a tertiary referral center with a GC-dedicated interdisciplinary team, and tissue samples were obtained from Chang Gung Memorial Hospital in </w:t>
      </w:r>
      <w:proofErr w:type="spellStart"/>
      <w:r w:rsidRPr="00032AA5">
        <w:rPr>
          <w:rFonts w:ascii="Book Antiqua" w:hAnsi="Book Antiqua"/>
          <w:szCs w:val="24"/>
        </w:rPr>
        <w:t>Linkou</w:t>
      </w:r>
      <w:proofErr w:type="spellEnd"/>
      <w:r w:rsidRPr="00032AA5">
        <w:rPr>
          <w:rFonts w:ascii="Book Antiqua" w:hAnsi="Book Antiqua"/>
          <w:szCs w:val="24"/>
        </w:rPr>
        <w:t>, Taiwan. We screened a continuous cohort of patients with GC from May 2015 to April 2017. The inclusion criteria were (1) histologically confirmed GC with surgical resection</w:t>
      </w:r>
      <w:r w:rsidR="003B404F" w:rsidRPr="00032AA5">
        <w:rPr>
          <w:rFonts w:ascii="Book Antiqua" w:eastAsia="SimSun" w:hAnsi="Book Antiqua"/>
          <w:szCs w:val="24"/>
          <w:lang w:eastAsia="zh-CN"/>
        </w:rPr>
        <w:t>;</w:t>
      </w:r>
      <w:r w:rsidRPr="00032AA5">
        <w:rPr>
          <w:rFonts w:ascii="Book Antiqua" w:hAnsi="Book Antiqua"/>
          <w:szCs w:val="24"/>
        </w:rPr>
        <w:t xml:space="preserve"> and (2) age of 20–80 years. The exclusion criteria were (1) receipt of neoadjuvant therapy before surgery</w:t>
      </w:r>
      <w:r w:rsidR="003B404F" w:rsidRPr="00032AA5">
        <w:rPr>
          <w:rFonts w:ascii="Book Antiqua" w:eastAsia="SimSun" w:hAnsi="Book Antiqua"/>
          <w:szCs w:val="24"/>
          <w:lang w:eastAsia="zh-CN"/>
        </w:rPr>
        <w:t>;</w:t>
      </w:r>
      <w:r w:rsidRPr="00032AA5">
        <w:rPr>
          <w:rFonts w:ascii="Book Antiqua" w:hAnsi="Book Antiqua"/>
          <w:szCs w:val="24"/>
        </w:rPr>
        <w:t xml:space="preserve"> (2) tumor smaller than 1 cm in computed tomography images</w:t>
      </w:r>
      <w:r w:rsidR="003B404F" w:rsidRPr="00032AA5">
        <w:rPr>
          <w:rFonts w:ascii="Book Antiqua" w:eastAsia="SimSun" w:hAnsi="Book Antiqua"/>
          <w:szCs w:val="24"/>
          <w:lang w:eastAsia="zh-CN"/>
        </w:rPr>
        <w:t>;</w:t>
      </w:r>
      <w:r w:rsidRPr="00032AA5">
        <w:rPr>
          <w:rFonts w:ascii="Book Antiqua" w:hAnsi="Book Antiqua"/>
          <w:szCs w:val="24"/>
        </w:rPr>
        <w:t xml:space="preserve"> (3) prior gastric surgery</w:t>
      </w:r>
      <w:r w:rsidR="003B404F" w:rsidRPr="00032AA5">
        <w:rPr>
          <w:rFonts w:ascii="Book Antiqua" w:eastAsia="SimSun" w:hAnsi="Book Antiqua"/>
          <w:szCs w:val="24"/>
          <w:lang w:eastAsia="zh-CN"/>
        </w:rPr>
        <w:t>;</w:t>
      </w:r>
      <w:r w:rsidRPr="00032AA5">
        <w:rPr>
          <w:rFonts w:ascii="Book Antiqua" w:hAnsi="Book Antiqua"/>
          <w:szCs w:val="24"/>
        </w:rPr>
        <w:t xml:space="preserve"> (4) </w:t>
      </w:r>
      <w:bookmarkStart w:id="3" w:name="OLE_LINK10"/>
      <w:r w:rsidRPr="00032AA5">
        <w:rPr>
          <w:rFonts w:ascii="Book Antiqua" w:hAnsi="Book Antiqua"/>
          <w:szCs w:val="24"/>
        </w:rPr>
        <w:t>anti-</w:t>
      </w:r>
      <w:r w:rsidRPr="00032AA5">
        <w:rPr>
          <w:rFonts w:ascii="Book Antiqua" w:hAnsi="Book Antiqua"/>
          <w:i/>
          <w:szCs w:val="24"/>
        </w:rPr>
        <w:t>Helicobacter</w:t>
      </w:r>
      <w:bookmarkEnd w:id="3"/>
      <w:r w:rsidRPr="00032AA5">
        <w:rPr>
          <w:rFonts w:ascii="Book Antiqua" w:hAnsi="Book Antiqua"/>
          <w:i/>
          <w:szCs w:val="24"/>
        </w:rPr>
        <w:t xml:space="preserve"> pylori</w:t>
      </w:r>
      <w:r w:rsidRPr="00032AA5">
        <w:rPr>
          <w:rFonts w:ascii="Book Antiqua" w:hAnsi="Book Antiqua"/>
          <w:szCs w:val="24"/>
        </w:rPr>
        <w:t xml:space="preserve"> eradication therapy</w:t>
      </w:r>
      <w:r w:rsidR="003B404F" w:rsidRPr="00032AA5">
        <w:rPr>
          <w:rFonts w:ascii="Book Antiqua" w:eastAsia="SimSun" w:hAnsi="Book Antiqua"/>
          <w:szCs w:val="24"/>
          <w:lang w:eastAsia="zh-CN"/>
        </w:rPr>
        <w:t>;</w:t>
      </w:r>
      <w:r w:rsidRPr="00032AA5">
        <w:rPr>
          <w:rFonts w:ascii="Book Antiqua" w:hAnsi="Book Antiqua"/>
          <w:szCs w:val="24"/>
        </w:rPr>
        <w:t xml:space="preserve"> and (5) receipt of nonsteroidal anti-inflammatory drugs within the 1 week prior to surgery</w:t>
      </w:r>
      <w:r w:rsidRPr="00032AA5">
        <w:rPr>
          <w:rFonts w:ascii="Book Antiqua" w:hAnsi="Book Antiqua"/>
          <w:szCs w:val="24"/>
          <w:vertAlign w:val="superscript"/>
        </w:rPr>
        <w:fldChar w:fldCharType="begin">
          <w:fldData xml:space="preserve">PEVuZE5vdGU+PENpdGU+PEF1dGhvcj5Uc2FpPC9BdXRob3I+PFllYXI+MjAxODwvWWVhcj48UmVj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</w:fldData>
        </w:fldChar>
      </w:r>
      <w:r w:rsidRPr="00032AA5">
        <w:rPr>
          <w:rFonts w:ascii="Book Antiqua" w:hAnsi="Book Antiqua"/>
          <w:szCs w:val="24"/>
          <w:vertAlign w:val="superscript"/>
        </w:rPr>
        <w:instrText xml:space="preserve"> ADDIN EN.CITE </w:instrText>
      </w:r>
      <w:r w:rsidRPr="00032AA5">
        <w:rPr>
          <w:rFonts w:ascii="Book Antiqua" w:hAnsi="Book Antiqua"/>
          <w:szCs w:val="24"/>
          <w:vertAlign w:val="superscript"/>
        </w:rPr>
        <w:fldChar w:fldCharType="begin">
          <w:fldData xml:space="preserve">PEVuZE5vdGU+PENpdGU+PEF1dGhvcj5Uc2FpPC9BdXRob3I+PFllYXI+MjAxODwvWWVhcj48UmVj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</w:fldData>
        </w:fldChar>
      </w:r>
      <w:r w:rsidRPr="00032AA5">
        <w:rPr>
          <w:rFonts w:ascii="Book Antiqua" w:hAnsi="Book Antiqua"/>
          <w:szCs w:val="24"/>
          <w:vertAlign w:val="superscript"/>
        </w:rPr>
        <w:instrText xml:space="preserve"> ADDIN EN.CITE.DATA </w:instrText>
      </w:r>
      <w:r w:rsidRPr="00032AA5">
        <w:rPr>
          <w:rFonts w:ascii="Book Antiqua" w:hAnsi="Book Antiqua"/>
          <w:szCs w:val="24"/>
          <w:vertAlign w:val="superscript"/>
        </w:rPr>
      </w:r>
      <w:r w:rsidRPr="00032AA5">
        <w:rPr>
          <w:rFonts w:ascii="Book Antiqua" w:hAnsi="Book Antiqua"/>
          <w:szCs w:val="24"/>
          <w:vertAlign w:val="superscript"/>
        </w:rPr>
        <w:fldChar w:fldCharType="end"/>
      </w:r>
      <w:r w:rsidRPr="00032AA5">
        <w:rPr>
          <w:rFonts w:ascii="Book Antiqua" w:hAnsi="Book Antiqua"/>
          <w:szCs w:val="24"/>
          <w:vertAlign w:val="superscript"/>
        </w:rPr>
      </w:r>
      <w:r w:rsidRPr="00032AA5">
        <w:rPr>
          <w:rFonts w:ascii="Book Antiqua" w:hAnsi="Book Antiqua"/>
          <w:szCs w:val="24"/>
          <w:vertAlign w:val="superscript"/>
        </w:rPr>
        <w:fldChar w:fldCharType="end"/>
      </w:r>
      <w:r w:rsidR="00DE445D" w:rsidRPr="00032AA5">
        <w:rPr>
          <w:rFonts w:ascii="Book Antiqua" w:hAnsi="Book Antiqua"/>
          <w:szCs w:val="24"/>
          <w:vertAlign w:val="superscript"/>
        </w:rPr>
        <w:t>[16]</w:t>
      </w:r>
      <w:r w:rsidRPr="00032AA5">
        <w:rPr>
          <w:rFonts w:ascii="Book Antiqua" w:hAnsi="Book Antiqua"/>
          <w:szCs w:val="24"/>
        </w:rPr>
        <w:t>. We used 18 primary GC tissue samples for genomic analysis and re-evaluated the pathological diagnoses and histological Lauren classifications of all tumors, with samples from their adjacent noncancerous tissues as controls.</w:t>
      </w:r>
    </w:p>
    <w:p w14:paraId="73CF8F8E" w14:textId="77777777" w:rsidR="007806F9" w:rsidRPr="00032AA5" w:rsidRDefault="007806F9" w:rsidP="00032AA5">
      <w:pPr>
        <w:spacing w:line="360" w:lineRule="auto"/>
        <w:ind w:firstLine="480"/>
        <w:contextualSpacing/>
        <w:jc w:val="both"/>
        <w:rPr>
          <w:rFonts w:ascii="Book Antiqua" w:hAnsi="Book Antiqua"/>
          <w:szCs w:val="24"/>
        </w:rPr>
      </w:pPr>
    </w:p>
    <w:p w14:paraId="4D62A6E9" w14:textId="77777777" w:rsidR="001A446F" w:rsidRPr="00032AA5" w:rsidRDefault="00B20527" w:rsidP="00032AA5">
      <w:pPr>
        <w:spacing w:line="360" w:lineRule="auto"/>
        <w:contextualSpacing/>
        <w:jc w:val="both"/>
        <w:rPr>
          <w:rFonts w:ascii="Book Antiqua" w:hAnsi="Book Antiqua"/>
          <w:b/>
          <w:i/>
          <w:szCs w:val="24"/>
        </w:rPr>
      </w:pPr>
      <w:r w:rsidRPr="00032AA5">
        <w:rPr>
          <w:rFonts w:ascii="Book Antiqua" w:hAnsi="Book Antiqua"/>
          <w:b/>
          <w:i/>
          <w:szCs w:val="24"/>
        </w:rPr>
        <w:t>Genomic</w:t>
      </w:r>
      <w:r w:rsidR="00812D5F" w:rsidRPr="00032AA5">
        <w:rPr>
          <w:rFonts w:ascii="Book Antiqua" w:hAnsi="Book Antiqua"/>
          <w:b/>
          <w:i/>
          <w:szCs w:val="24"/>
        </w:rPr>
        <w:t xml:space="preserve"> analysis</w:t>
      </w:r>
    </w:p>
    <w:p w14:paraId="00257C61" w14:textId="0FB725F4" w:rsidR="00E85810" w:rsidRPr="00032AA5" w:rsidRDefault="00E85810" w:rsidP="00032AA5">
      <w:pPr>
        <w:spacing w:line="360" w:lineRule="auto"/>
        <w:contextualSpacing/>
        <w:jc w:val="both"/>
        <w:rPr>
          <w:rFonts w:ascii="Book Antiqua" w:hAnsi="Book Antiqua"/>
          <w:szCs w:val="24"/>
        </w:rPr>
      </w:pPr>
      <w:r w:rsidRPr="00032AA5">
        <w:rPr>
          <w:rFonts w:ascii="Book Antiqua" w:hAnsi="Book Antiqua"/>
          <w:szCs w:val="24"/>
        </w:rPr>
        <w:t>The tumor samples were divided into CIN or non-CIN by using TCGA system. We extracted genomic DNA from</w:t>
      </w:r>
      <w:bookmarkStart w:id="4" w:name="OLE_LINK2"/>
      <w:r w:rsidRPr="00032AA5">
        <w:rPr>
          <w:rFonts w:ascii="Book Antiqua" w:hAnsi="Book Antiqua"/>
          <w:szCs w:val="24"/>
        </w:rPr>
        <w:t xml:space="preserve"> </w:t>
      </w:r>
      <w:bookmarkStart w:id="5" w:name="OLE_LINK11"/>
      <w:r w:rsidRPr="00032AA5">
        <w:rPr>
          <w:rFonts w:ascii="Book Antiqua" w:hAnsi="Book Antiqua"/>
          <w:szCs w:val="24"/>
        </w:rPr>
        <w:t xml:space="preserve">formalin-fixed paraffin-embedded </w:t>
      </w:r>
      <w:bookmarkEnd w:id="4"/>
      <w:bookmarkEnd w:id="5"/>
      <w:r w:rsidRPr="00032AA5">
        <w:rPr>
          <w:rFonts w:ascii="Book Antiqua" w:hAnsi="Book Antiqua"/>
          <w:szCs w:val="24"/>
        </w:rPr>
        <w:t xml:space="preserve">tumor samples by using the </w:t>
      </w:r>
      <w:proofErr w:type="spellStart"/>
      <w:r w:rsidRPr="00032AA5">
        <w:rPr>
          <w:rFonts w:ascii="Book Antiqua" w:hAnsi="Book Antiqua"/>
          <w:szCs w:val="24"/>
        </w:rPr>
        <w:t>QIAamp</w:t>
      </w:r>
      <w:proofErr w:type="spellEnd"/>
      <w:r w:rsidRPr="00032AA5">
        <w:rPr>
          <w:rFonts w:ascii="Book Antiqua" w:hAnsi="Book Antiqua"/>
          <w:szCs w:val="24"/>
        </w:rPr>
        <w:t xml:space="preserve"> DNA </w:t>
      </w:r>
      <w:proofErr w:type="spellStart"/>
      <w:r w:rsidRPr="00032AA5">
        <w:rPr>
          <w:rFonts w:ascii="Book Antiqua" w:hAnsi="Book Antiqua"/>
          <w:szCs w:val="24"/>
        </w:rPr>
        <w:t>FFPE</w:t>
      </w:r>
      <w:proofErr w:type="spellEnd"/>
      <w:r w:rsidRPr="00032AA5">
        <w:rPr>
          <w:rFonts w:ascii="Book Antiqua" w:hAnsi="Book Antiqua"/>
          <w:szCs w:val="24"/>
        </w:rPr>
        <w:t xml:space="preserve"> Tissue Kit (Qiagen, Hilden, Germany) and quantified the DNA by using the Quant-</w:t>
      </w:r>
      <w:proofErr w:type="spellStart"/>
      <w:r w:rsidRPr="00032AA5">
        <w:rPr>
          <w:rFonts w:ascii="Book Antiqua" w:hAnsi="Book Antiqua"/>
          <w:szCs w:val="24"/>
        </w:rPr>
        <w:t>iT</w:t>
      </w:r>
      <w:proofErr w:type="spellEnd"/>
      <w:r w:rsidRPr="00032AA5">
        <w:rPr>
          <w:rFonts w:ascii="Book Antiqua" w:hAnsi="Book Antiqua"/>
          <w:szCs w:val="24"/>
        </w:rPr>
        <w:t xml:space="preserve"> dsDNA High-Sensitivity Assay Kit (Invitrogen, USA). In total, 409 </w:t>
      </w:r>
      <w:r w:rsidRPr="00032AA5">
        <w:rPr>
          <w:rFonts w:ascii="Book Antiqua" w:hAnsi="Book Antiqua"/>
          <w:szCs w:val="24"/>
        </w:rPr>
        <w:lastRenderedPageBreak/>
        <w:t>leading oncogenes and tumor suppressor genes in GC tissue were sequenced; the protocol for TCGA analysis was detailed in our previous study</w:t>
      </w:r>
      <w:r w:rsidRPr="00032AA5">
        <w:rPr>
          <w:rFonts w:ascii="Book Antiqua" w:hAnsi="Book Antiqua"/>
          <w:szCs w:val="24"/>
        </w:rPr>
        <w:fldChar w:fldCharType="begin">
          <w:fldData xml:space="preserve">PEVuZE5vdGU+PENpdGU+PEF1dGhvcj5Uc2FpPC9BdXRob3I+PFllYXI+MjAxODwvWWVhcj48UmVj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</w:fldData>
        </w:fldChar>
      </w:r>
      <w:r w:rsidRPr="00032AA5">
        <w:rPr>
          <w:rFonts w:ascii="Book Antiqua" w:hAnsi="Book Antiqua"/>
          <w:szCs w:val="24"/>
        </w:rPr>
        <w:instrText xml:space="preserve"> ADDIN EN.CITE </w:instrText>
      </w:r>
      <w:r w:rsidRPr="00032AA5">
        <w:rPr>
          <w:rFonts w:ascii="Book Antiqua" w:hAnsi="Book Antiqua"/>
          <w:szCs w:val="24"/>
        </w:rPr>
        <w:fldChar w:fldCharType="begin">
          <w:fldData xml:space="preserve">PEVuZE5vdGU+PENpdGU+PEF1dGhvcj5Uc2FpPC9BdXRob3I+PFllYXI+MjAxODwvWWVhcj48UmVj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</w:fldData>
        </w:fldChar>
      </w:r>
      <w:r w:rsidRPr="00032AA5">
        <w:rPr>
          <w:rFonts w:ascii="Book Antiqua" w:hAnsi="Book Antiqua"/>
          <w:szCs w:val="24"/>
        </w:rPr>
        <w:instrText xml:space="preserve"> ADDIN EN.CITE.DATA </w:instrText>
      </w:r>
      <w:r w:rsidRPr="00032AA5">
        <w:rPr>
          <w:rFonts w:ascii="Book Antiqua" w:hAnsi="Book Antiqua"/>
          <w:szCs w:val="24"/>
        </w:rPr>
      </w:r>
      <w:r w:rsidRPr="00032AA5">
        <w:rPr>
          <w:rFonts w:ascii="Book Antiqua" w:hAnsi="Book Antiqua"/>
          <w:szCs w:val="24"/>
        </w:rPr>
        <w:fldChar w:fldCharType="end"/>
      </w:r>
      <w:r w:rsidRPr="00032AA5">
        <w:rPr>
          <w:rFonts w:ascii="Book Antiqua" w:hAnsi="Book Antiqua"/>
          <w:szCs w:val="24"/>
        </w:rPr>
      </w:r>
      <w:r w:rsidRPr="00032AA5">
        <w:rPr>
          <w:rFonts w:ascii="Book Antiqua" w:hAnsi="Book Antiqua"/>
          <w:szCs w:val="24"/>
        </w:rPr>
        <w:fldChar w:fldCharType="separate"/>
      </w:r>
      <w:r w:rsidRPr="00032AA5">
        <w:rPr>
          <w:rFonts w:ascii="Book Antiqua" w:hAnsi="Book Antiqua"/>
          <w:szCs w:val="24"/>
          <w:vertAlign w:val="superscript"/>
        </w:rPr>
        <w:t>[</w:t>
      </w:r>
      <w:hyperlink w:anchor="_ENREF_16" w:tooltip="Tsai, 2018 #218" w:history="1">
        <w:r w:rsidRPr="00032AA5">
          <w:rPr>
            <w:rStyle w:val="Hyperlink"/>
            <w:rFonts w:ascii="Book Antiqua" w:hAnsi="Book Antiqua"/>
            <w:szCs w:val="24"/>
            <w:vertAlign w:val="superscript"/>
          </w:rPr>
          <w:t>16</w:t>
        </w:r>
      </w:hyperlink>
      <w:r w:rsidRPr="00032AA5">
        <w:rPr>
          <w:rFonts w:ascii="Book Antiqua" w:hAnsi="Book Antiqua"/>
          <w:szCs w:val="24"/>
          <w:vertAlign w:val="superscript"/>
        </w:rPr>
        <w:t>]</w:t>
      </w:r>
      <w:r w:rsidRPr="00032AA5">
        <w:rPr>
          <w:rFonts w:ascii="Book Antiqua" w:hAnsi="Book Antiqua"/>
          <w:szCs w:val="24"/>
        </w:rPr>
        <w:fldChar w:fldCharType="end"/>
      </w:r>
      <w:r w:rsidRPr="00032AA5">
        <w:rPr>
          <w:rFonts w:ascii="Book Antiqua" w:hAnsi="Book Antiqua"/>
          <w:szCs w:val="24"/>
        </w:rPr>
        <w:t>. The present study classified patients with GC based on high and low proportions of alteration genes.</w:t>
      </w:r>
    </w:p>
    <w:p w14:paraId="03F2CC74" w14:textId="77777777" w:rsidR="001A446F" w:rsidRPr="00032AA5" w:rsidRDefault="001A446F" w:rsidP="00032AA5">
      <w:pPr>
        <w:spacing w:line="360" w:lineRule="auto"/>
        <w:contextualSpacing/>
        <w:jc w:val="both"/>
        <w:rPr>
          <w:rFonts w:ascii="Book Antiqua" w:hAnsi="Book Antiqua"/>
          <w:szCs w:val="24"/>
        </w:rPr>
      </w:pPr>
    </w:p>
    <w:p w14:paraId="149A42A1" w14:textId="77777777" w:rsidR="001A446F" w:rsidRPr="00032AA5" w:rsidRDefault="00B20527" w:rsidP="00032AA5">
      <w:pPr>
        <w:pStyle w:val="MDPI31text"/>
        <w:snapToGrid/>
        <w:spacing w:line="360" w:lineRule="auto"/>
        <w:ind w:firstLine="0"/>
        <w:contextualSpacing/>
        <w:rPr>
          <w:rFonts w:ascii="Book Antiqua" w:hAnsi="Book Antiqua"/>
          <w:b/>
          <w:i/>
          <w:color w:val="auto"/>
          <w:sz w:val="24"/>
          <w:szCs w:val="24"/>
        </w:rPr>
      </w:pPr>
      <w:r w:rsidRPr="00032AA5">
        <w:rPr>
          <w:rFonts w:ascii="Book Antiqua" w:hAnsi="Book Antiqua"/>
          <w:b/>
          <w:i/>
          <w:color w:val="auto"/>
          <w:sz w:val="24"/>
          <w:szCs w:val="24"/>
        </w:rPr>
        <w:t>Lipidomic metabolite extraction</w:t>
      </w:r>
    </w:p>
    <w:p w14:paraId="67842C7B" w14:textId="47A1AD05" w:rsidR="00E85810" w:rsidRPr="00032AA5" w:rsidRDefault="00E85810" w:rsidP="00032AA5">
      <w:pPr>
        <w:pStyle w:val="MDPI31text"/>
        <w:snapToGrid/>
        <w:spacing w:line="360" w:lineRule="auto"/>
        <w:ind w:firstLine="0"/>
        <w:contextualSpacing/>
        <w:rPr>
          <w:rFonts w:ascii="Book Antiqua" w:eastAsia="PMingLiU" w:hAnsi="Book Antiqua"/>
          <w:color w:val="auto"/>
          <w:sz w:val="24"/>
          <w:szCs w:val="24"/>
          <w:lang w:eastAsia="zh-TW"/>
        </w:rPr>
      </w:pPr>
      <w:r w:rsidRPr="00032AA5">
        <w:rPr>
          <w:rFonts w:ascii="Book Antiqua" w:hAnsi="Book Antiqua"/>
          <w:color w:val="auto"/>
          <w:sz w:val="24"/>
          <w:szCs w:val="24"/>
        </w:rPr>
        <w:t xml:space="preserve">Tumor tissue samples of similar weight were extracted from the organic layer through </w:t>
      </w:r>
      <w:bookmarkStart w:id="6" w:name="OLE_LINK12"/>
      <w:proofErr w:type="spellStart"/>
      <w:r w:rsidRPr="00032AA5">
        <w:rPr>
          <w:rFonts w:ascii="Book Antiqua" w:hAnsi="Book Antiqua"/>
          <w:color w:val="auto"/>
          <w:sz w:val="24"/>
          <w:szCs w:val="24"/>
        </w:rPr>
        <w:t>Folch</w:t>
      </w:r>
      <w:proofErr w:type="spellEnd"/>
      <w:r w:rsidRPr="00032AA5">
        <w:rPr>
          <w:rFonts w:ascii="Book Antiqua" w:hAnsi="Book Antiqua"/>
          <w:color w:val="auto"/>
          <w:sz w:val="24"/>
          <w:szCs w:val="24"/>
        </w:rPr>
        <w:t xml:space="preserve"> extraction</w:t>
      </w:r>
      <w:bookmarkEnd w:id="6"/>
      <w:r w:rsidRPr="00032AA5">
        <w:rPr>
          <w:rFonts w:ascii="Book Antiqua" w:hAnsi="Book Antiqua"/>
          <w:color w:val="auto"/>
          <w:sz w:val="24"/>
          <w:szCs w:val="24"/>
        </w:rPr>
        <w:t xml:space="preserve"> and analyzed using an LC/MS system for lipidomic analysis. A modified version of </w:t>
      </w:r>
      <w:proofErr w:type="spellStart"/>
      <w:r w:rsidRPr="00032AA5">
        <w:rPr>
          <w:rFonts w:ascii="Book Antiqua" w:hAnsi="Book Antiqua"/>
          <w:color w:val="auto"/>
          <w:sz w:val="24"/>
          <w:szCs w:val="24"/>
        </w:rPr>
        <w:t>Folch’s</w:t>
      </w:r>
      <w:proofErr w:type="spellEnd"/>
      <w:r w:rsidRPr="00032AA5">
        <w:rPr>
          <w:rFonts w:ascii="Book Antiqua" w:hAnsi="Book Antiqua"/>
          <w:color w:val="auto"/>
          <w:sz w:val="24"/>
          <w:szCs w:val="24"/>
        </w:rPr>
        <w:t xml:space="preserve"> method was employed</w:t>
      </w:r>
      <w:r w:rsidRPr="00032AA5">
        <w:rPr>
          <w:rFonts w:ascii="Book Antiqua" w:hAnsi="Book Antiqua"/>
          <w:sz w:val="24"/>
          <w:szCs w:val="24"/>
        </w:rPr>
        <w:fldChar w:fldCharType="begin"/>
      </w:r>
      <w:r w:rsidRPr="00032AA5">
        <w:rPr>
          <w:rFonts w:ascii="Book Antiqua" w:hAnsi="Book Antiqua"/>
          <w:sz w:val="24"/>
          <w:szCs w:val="24"/>
        </w:rPr>
        <w:instrText xml:space="preserve"> ADDIN EN.CITE &lt;EndNote&gt;&lt;Cite&gt;&lt;Author&gt;Folch&lt;/Author&gt;&lt;Year&gt;1957&lt;/Year&gt;&lt;RecNum&gt;19&lt;/RecNum&gt;&lt;DisplayText&gt;&lt;style face="superscript"&gt;[17]&lt;/style&gt;&lt;/DisplayText&gt;&lt;record&gt;&lt;rec-number&gt;19&lt;/rec-number&gt;&lt;foreign-keys&gt;&lt;key app="EN" db-id="zverfa02pr9ar9ee09rv5r5dzrrf5tr5t555" timestamp="1512899850"&gt;19&lt;/key&gt;&lt;key app="ENWeb" db-id=""&gt;0&lt;/key&gt;&lt;/foreign-keys&gt;&lt;ref-type name="Journal Article"&gt;17&lt;/ref-type&gt;&lt;contributors&gt;&lt;authors&gt;&lt;author&gt;Jordi Folch&lt;/author&gt;&lt;author&gt;M. Lees&lt;/author&gt;&lt;author&gt;G. H. Sloane Stanley&lt;/author&gt;&lt;/authors&gt;&lt;/contributors&gt;&lt;titles&gt;&lt;title&gt;A simple method for the isolation and purification of total lipides from animal tissues&lt;/title&gt;&lt;secondary-title&gt;J Biol Chem&lt;/secondary-title&gt;&lt;/titles&gt;&lt;periodical&gt;&lt;full-title&gt;J Biol Chem&lt;/full-title&gt;&lt;/periodical&gt;&lt;pages&gt;497-509&lt;/pages&gt;&lt;volume&gt;226&lt;/volume&gt;&lt;dates&gt;&lt;year&gt;1957&lt;/year&gt;&lt;/dates&gt;&lt;urls&gt;&lt;/urls&gt;&lt;/record&gt;&lt;/Cite&gt;&lt;/EndNote&gt;</w:instrText>
      </w:r>
      <w:r w:rsidRPr="00032AA5">
        <w:rPr>
          <w:rFonts w:ascii="Book Antiqua" w:hAnsi="Book Antiqua"/>
          <w:sz w:val="24"/>
          <w:szCs w:val="24"/>
        </w:rPr>
        <w:fldChar w:fldCharType="separate"/>
      </w:r>
      <w:r w:rsidRPr="00032AA5">
        <w:rPr>
          <w:rFonts w:ascii="Book Antiqua" w:hAnsi="Book Antiqua"/>
          <w:sz w:val="24"/>
          <w:szCs w:val="24"/>
          <w:vertAlign w:val="superscript"/>
        </w:rPr>
        <w:t>[</w:t>
      </w:r>
      <w:hyperlink w:anchor="_ENREF_17" w:tooltip="Folch, 1957 #19" w:history="1">
        <w:r w:rsidRPr="00032AA5">
          <w:rPr>
            <w:rStyle w:val="Hyperlink"/>
            <w:rFonts w:ascii="Book Antiqua" w:hAnsi="Book Antiqua"/>
            <w:sz w:val="24"/>
            <w:szCs w:val="24"/>
            <w:vertAlign w:val="superscript"/>
          </w:rPr>
          <w:t>17</w:t>
        </w:r>
      </w:hyperlink>
      <w:r w:rsidRPr="00032AA5">
        <w:rPr>
          <w:rFonts w:ascii="Book Antiqua" w:hAnsi="Book Antiqua"/>
          <w:sz w:val="24"/>
          <w:szCs w:val="24"/>
          <w:vertAlign w:val="superscript"/>
        </w:rPr>
        <w:t>]</w:t>
      </w:r>
      <w:r w:rsidRPr="00032AA5">
        <w:rPr>
          <w:rFonts w:ascii="Book Antiqua" w:hAnsi="Book Antiqua"/>
          <w:sz w:val="24"/>
          <w:szCs w:val="24"/>
        </w:rPr>
        <w:fldChar w:fldCharType="end"/>
      </w:r>
      <w:r w:rsidRPr="00032AA5">
        <w:rPr>
          <w:rFonts w:ascii="Book Antiqua" w:hAnsi="Book Antiqua"/>
          <w:sz w:val="24"/>
          <w:szCs w:val="24"/>
        </w:rPr>
        <w:t>.</w:t>
      </w:r>
      <w:r w:rsidRPr="00032AA5">
        <w:rPr>
          <w:rFonts w:ascii="Book Antiqua" w:hAnsi="Book Antiqua"/>
          <w:color w:val="auto"/>
          <w:sz w:val="24"/>
          <w:szCs w:val="24"/>
        </w:rPr>
        <w:t xml:space="preserve"> In brief, </w:t>
      </w:r>
      <w:r w:rsidRPr="00032AA5">
        <w:rPr>
          <w:rFonts w:ascii="Book Antiqua" w:eastAsiaTheme="minorEastAsia" w:hAnsi="Book Antiqua"/>
          <w:color w:val="auto"/>
          <w:sz w:val="24"/>
          <w:szCs w:val="24"/>
          <w:lang w:eastAsia="zh-TW"/>
        </w:rPr>
        <w:t xml:space="preserve">we transferred approximately </w:t>
      </w:r>
      <w:r w:rsidRPr="00032AA5">
        <w:rPr>
          <w:rFonts w:ascii="Book Antiqua" w:hAnsi="Book Antiqua"/>
          <w:color w:val="auto"/>
          <w:sz w:val="24"/>
          <w:szCs w:val="24"/>
        </w:rPr>
        <w:t xml:space="preserve">50 mg of homogenized tissue into a glass tube and then added 6 mL of chloroform/methanol (2:1, v/v) solution and 1.5 mL of water. The sample was vortexed four times for 30 s each and then centrifuged at </w:t>
      </w:r>
      <w:r w:rsidRPr="00032AA5">
        <w:rPr>
          <w:rFonts w:ascii="Book Antiqua" w:eastAsia="PMingLiU" w:hAnsi="Book Antiqua"/>
          <w:color w:val="auto"/>
          <w:sz w:val="24"/>
          <w:szCs w:val="24"/>
          <w:lang w:eastAsia="zh-TW"/>
        </w:rPr>
        <w:t>8000 rpm</w:t>
      </w:r>
      <w:r w:rsidRPr="00032AA5">
        <w:rPr>
          <w:rFonts w:ascii="Book Antiqua" w:hAnsi="Book Antiqua"/>
          <w:color w:val="auto"/>
          <w:sz w:val="24"/>
          <w:szCs w:val="24"/>
        </w:rPr>
        <w:t xml:space="preserve"> for 30 min </w:t>
      </w:r>
      <w:bookmarkStart w:id="7" w:name="OLE_LINK13"/>
      <w:r w:rsidRPr="00032AA5">
        <w:rPr>
          <w:rFonts w:ascii="Book Antiqua" w:hAnsi="Book Antiqua"/>
          <w:color w:val="auto"/>
          <w:sz w:val="24"/>
          <w:szCs w:val="24"/>
        </w:rPr>
        <w:t>at 4°C</w:t>
      </w:r>
      <w:bookmarkEnd w:id="7"/>
      <w:r w:rsidRPr="00032AA5">
        <w:rPr>
          <w:rFonts w:ascii="Book Antiqua" w:hAnsi="Book Antiqua"/>
          <w:color w:val="auto"/>
          <w:sz w:val="24"/>
          <w:szCs w:val="24"/>
        </w:rPr>
        <w:t xml:space="preserve">. The lower phase (hydrophobic phase and lipid layer) was transferred to new glass tubes and then dried using nitrogen gas. We stored the dried samples at </w:t>
      </w:r>
      <w:r w:rsidRPr="00032AA5">
        <w:rPr>
          <w:rFonts w:ascii="Book Antiqua" w:hAnsi="Book Antiqua"/>
          <w:sz w:val="24"/>
          <w:szCs w:val="24"/>
        </w:rPr>
        <w:t>−</w:t>
      </w:r>
      <w:r w:rsidRPr="00032AA5">
        <w:rPr>
          <w:rFonts w:ascii="Book Antiqua" w:hAnsi="Book Antiqua"/>
          <w:color w:val="auto"/>
          <w:sz w:val="24"/>
          <w:szCs w:val="24"/>
        </w:rPr>
        <w:t>80°C. Before analysis, the sample was dissolved in isopropanol/acetonitrile/water (2:1:1, V/V/V)</w:t>
      </w:r>
      <w:r w:rsidRPr="00032AA5">
        <w:rPr>
          <w:rFonts w:ascii="Book Antiqua" w:eastAsia="PMingLiU" w:hAnsi="Book Antiqua"/>
          <w:color w:val="auto"/>
          <w:sz w:val="24"/>
          <w:szCs w:val="24"/>
          <w:lang w:eastAsia="zh-TW"/>
        </w:rPr>
        <w:t xml:space="preserve"> through</w:t>
      </w:r>
      <w:r w:rsidRPr="00032AA5">
        <w:rPr>
          <w:rFonts w:ascii="Book Antiqua" w:hAnsi="Book Antiqua"/>
          <w:color w:val="auto"/>
          <w:sz w:val="24"/>
          <w:szCs w:val="24"/>
        </w:rPr>
        <w:t xml:space="preserve"> </w:t>
      </w:r>
      <w:proofErr w:type="spellStart"/>
      <w:r w:rsidRPr="00032AA5">
        <w:rPr>
          <w:rFonts w:ascii="Book Antiqua" w:hAnsi="Book Antiqua"/>
          <w:color w:val="auto"/>
          <w:sz w:val="24"/>
          <w:szCs w:val="24"/>
        </w:rPr>
        <w:t>vortexing</w:t>
      </w:r>
      <w:proofErr w:type="spellEnd"/>
      <w:r w:rsidRPr="00032AA5">
        <w:rPr>
          <w:rFonts w:ascii="Book Antiqua" w:hAnsi="Book Antiqua"/>
          <w:color w:val="auto"/>
          <w:sz w:val="24"/>
          <w:szCs w:val="24"/>
        </w:rPr>
        <w:t xml:space="preserve"> (four times for 30 s each) and centrifugation (12000 rpm for 20 min at 4°C). Subsequently, the supernatant was transferred to vial</w:t>
      </w:r>
      <w:r w:rsidRPr="00032AA5">
        <w:rPr>
          <w:rFonts w:ascii="Book Antiqua" w:eastAsiaTheme="minorEastAsia" w:hAnsi="Book Antiqua"/>
          <w:color w:val="auto"/>
          <w:sz w:val="24"/>
          <w:szCs w:val="24"/>
          <w:lang w:eastAsia="zh-TW"/>
        </w:rPr>
        <w:t>s</w:t>
      </w:r>
      <w:r w:rsidRPr="00032AA5">
        <w:rPr>
          <w:rFonts w:ascii="Book Antiqua" w:hAnsi="Book Antiqua"/>
          <w:color w:val="auto"/>
          <w:sz w:val="24"/>
          <w:szCs w:val="24"/>
        </w:rPr>
        <w:t xml:space="preserve"> for LC/MS analysis.</w:t>
      </w:r>
    </w:p>
    <w:p w14:paraId="3CD90D1C" w14:textId="77777777" w:rsidR="001A446F" w:rsidRPr="00032AA5" w:rsidRDefault="001A446F" w:rsidP="00032AA5">
      <w:pPr>
        <w:spacing w:line="360" w:lineRule="auto"/>
        <w:contextualSpacing/>
        <w:jc w:val="both"/>
        <w:rPr>
          <w:rFonts w:ascii="Book Antiqua" w:hAnsi="Book Antiqua"/>
          <w:szCs w:val="24"/>
        </w:rPr>
      </w:pPr>
    </w:p>
    <w:p w14:paraId="6DD8C1B6" w14:textId="77777777" w:rsidR="001A446F" w:rsidRPr="00032AA5" w:rsidRDefault="00B20527" w:rsidP="00032AA5">
      <w:pPr>
        <w:spacing w:line="360" w:lineRule="auto"/>
        <w:contextualSpacing/>
        <w:jc w:val="both"/>
        <w:rPr>
          <w:rFonts w:ascii="Book Antiqua" w:hAnsi="Book Antiqua"/>
          <w:b/>
          <w:i/>
          <w:szCs w:val="24"/>
        </w:rPr>
      </w:pPr>
      <w:r w:rsidRPr="00032AA5">
        <w:rPr>
          <w:rFonts w:ascii="Book Antiqua" w:hAnsi="Book Antiqua"/>
          <w:b/>
          <w:i/>
          <w:szCs w:val="24"/>
        </w:rPr>
        <w:t>Global analysis of lipidomic metabolites by LC-</w:t>
      </w:r>
      <w:proofErr w:type="spellStart"/>
      <w:r w:rsidRPr="00032AA5">
        <w:rPr>
          <w:rFonts w:ascii="Book Antiqua" w:hAnsi="Book Antiqua"/>
          <w:b/>
          <w:i/>
          <w:szCs w:val="24"/>
        </w:rPr>
        <w:t>TOF</w:t>
      </w:r>
      <w:proofErr w:type="spellEnd"/>
      <w:r w:rsidRPr="00032AA5">
        <w:rPr>
          <w:rFonts w:ascii="Book Antiqua" w:hAnsi="Book Antiqua"/>
          <w:b/>
          <w:i/>
          <w:szCs w:val="24"/>
        </w:rPr>
        <w:t>-MS</w:t>
      </w:r>
    </w:p>
    <w:p w14:paraId="2F8C5B74" w14:textId="1A86345D" w:rsidR="001A446F" w:rsidRPr="00AA3C78" w:rsidRDefault="00E85810" w:rsidP="00032AA5">
      <w:pPr>
        <w:spacing w:line="360" w:lineRule="auto"/>
        <w:contextualSpacing/>
        <w:jc w:val="both"/>
        <w:rPr>
          <w:rFonts w:ascii="Book Antiqua" w:eastAsia="SimSun" w:hAnsi="Book Antiqua"/>
          <w:szCs w:val="24"/>
          <w:lang w:eastAsia="zh-CN"/>
        </w:rPr>
      </w:pPr>
      <w:r w:rsidRPr="00032AA5">
        <w:rPr>
          <w:rFonts w:ascii="Book Antiqua" w:hAnsi="Book Antiqua"/>
          <w:szCs w:val="24"/>
        </w:rPr>
        <w:t xml:space="preserve">We performed liquid chromatographic separation on an ACQUITY CSH C18 column (2.1 × 100 mm, 1.7 </w:t>
      </w:r>
      <w:proofErr w:type="spellStart"/>
      <w:r w:rsidRPr="00032AA5">
        <w:rPr>
          <w:rFonts w:ascii="Book Antiqua" w:hAnsi="Book Antiqua"/>
          <w:szCs w:val="24"/>
          <w:shd w:val="clear" w:color="auto" w:fill="FFFFFF"/>
        </w:rPr>
        <w:t>μ</w:t>
      </w:r>
      <w:r w:rsidRPr="00032AA5">
        <w:rPr>
          <w:rFonts w:ascii="Book Antiqua" w:hAnsi="Book Antiqua"/>
          <w:szCs w:val="24"/>
        </w:rPr>
        <w:t>m</w:t>
      </w:r>
      <w:proofErr w:type="spellEnd"/>
      <w:r w:rsidRPr="00032AA5">
        <w:rPr>
          <w:rFonts w:ascii="Book Antiqua" w:hAnsi="Book Antiqua"/>
          <w:szCs w:val="24"/>
        </w:rPr>
        <w:t xml:space="preserve">; Waters Co.) at a constant temperature of 55°C by using the </w:t>
      </w:r>
      <w:proofErr w:type="spellStart"/>
      <w:r w:rsidRPr="00032AA5">
        <w:rPr>
          <w:rFonts w:ascii="Book Antiqua" w:hAnsi="Book Antiqua"/>
          <w:szCs w:val="24"/>
        </w:rPr>
        <w:t>ACQUITY</w:t>
      </w:r>
      <w:proofErr w:type="spellEnd"/>
      <w:r w:rsidRPr="00032AA5">
        <w:rPr>
          <w:rFonts w:ascii="Book Antiqua" w:hAnsi="Book Antiqua"/>
          <w:szCs w:val="24"/>
        </w:rPr>
        <w:t xml:space="preserve"> </w:t>
      </w:r>
      <w:proofErr w:type="spellStart"/>
      <w:r w:rsidRPr="00032AA5">
        <w:rPr>
          <w:rFonts w:ascii="Book Antiqua" w:hAnsi="Book Antiqua"/>
          <w:szCs w:val="24"/>
        </w:rPr>
        <w:t>UltraPerformance</w:t>
      </w:r>
      <w:proofErr w:type="spellEnd"/>
      <w:r w:rsidRPr="00032AA5">
        <w:rPr>
          <w:rFonts w:ascii="Book Antiqua" w:hAnsi="Book Antiqua"/>
          <w:szCs w:val="24"/>
        </w:rPr>
        <w:t xml:space="preserve"> LC system (Waters MS Technologies, UK). For metabolite profiling, mobile phase A was acetonitrile/water (60:40, v/v) and mobile phase B was isopropanol/acetonitrile (90:10, v/v); both phases were solvents containing 10 </w:t>
      </w:r>
      <w:proofErr w:type="spellStart"/>
      <w:r w:rsidRPr="00032AA5">
        <w:rPr>
          <w:rFonts w:ascii="Book Antiqua" w:hAnsi="Book Antiqua"/>
          <w:szCs w:val="24"/>
        </w:rPr>
        <w:t>mM</w:t>
      </w:r>
      <w:proofErr w:type="spellEnd"/>
      <w:r w:rsidRPr="00032AA5">
        <w:rPr>
          <w:rFonts w:ascii="Book Antiqua" w:hAnsi="Book Antiqua"/>
          <w:szCs w:val="24"/>
        </w:rPr>
        <w:t xml:space="preserve"> ammonium </w:t>
      </w:r>
      <w:proofErr w:type="spellStart"/>
      <w:r w:rsidRPr="00032AA5">
        <w:rPr>
          <w:rFonts w:ascii="Book Antiqua" w:hAnsi="Book Antiqua"/>
          <w:szCs w:val="24"/>
        </w:rPr>
        <w:t>formate</w:t>
      </w:r>
      <w:proofErr w:type="spellEnd"/>
      <w:r w:rsidRPr="00032AA5">
        <w:rPr>
          <w:rFonts w:ascii="Book Antiqua" w:hAnsi="Book Antiqua"/>
          <w:szCs w:val="24"/>
        </w:rPr>
        <w:t xml:space="preserve"> and 0.1% formic acid. The flow rate was 0.4 mL/min with a time-resolved solvent gradient</w:t>
      </w:r>
      <w:r w:rsidRPr="00032AA5">
        <w:rPr>
          <w:rFonts w:ascii="Book Antiqua" w:hAnsi="Book Antiqua"/>
          <w:szCs w:val="24"/>
        </w:rPr>
        <w:fldChar w:fldCharType="begin">
          <w:fldData xml:space="preserve">PEVuZE5vdGU+PENpdGU+PEF1dGhvcj5DYWprYTwvQXV0aG9yPjxZZWFyPjIwMTY8L1llYXI+PFJl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</w:fldData>
        </w:fldChar>
      </w:r>
      <w:r w:rsidRPr="00032AA5">
        <w:rPr>
          <w:rFonts w:ascii="Book Antiqua" w:hAnsi="Book Antiqua"/>
          <w:szCs w:val="24"/>
        </w:rPr>
        <w:instrText xml:space="preserve"> ADDIN EN.CITE </w:instrText>
      </w:r>
      <w:r w:rsidRPr="00032AA5">
        <w:rPr>
          <w:rFonts w:ascii="Book Antiqua" w:hAnsi="Book Antiqua"/>
          <w:szCs w:val="24"/>
        </w:rPr>
        <w:fldChar w:fldCharType="begin">
          <w:fldData xml:space="preserve">PEVuZE5vdGU+PENpdGU+PEF1dGhvcj5DYWprYTwvQXV0aG9yPjxZZWFyPjIwMTY8L1llYXI+PFJl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</w:fldData>
        </w:fldChar>
      </w:r>
      <w:r w:rsidRPr="00032AA5">
        <w:rPr>
          <w:rFonts w:ascii="Book Antiqua" w:hAnsi="Book Antiqua"/>
          <w:szCs w:val="24"/>
        </w:rPr>
        <w:instrText xml:space="preserve"> ADDIN EN.CITE.DATA </w:instrText>
      </w:r>
      <w:r w:rsidRPr="00032AA5">
        <w:rPr>
          <w:rFonts w:ascii="Book Antiqua" w:hAnsi="Book Antiqua"/>
          <w:szCs w:val="24"/>
        </w:rPr>
      </w:r>
      <w:r w:rsidRPr="00032AA5">
        <w:rPr>
          <w:rFonts w:ascii="Book Antiqua" w:hAnsi="Book Antiqua"/>
          <w:szCs w:val="24"/>
        </w:rPr>
        <w:fldChar w:fldCharType="end"/>
      </w:r>
      <w:r w:rsidRPr="00032AA5">
        <w:rPr>
          <w:rFonts w:ascii="Book Antiqua" w:hAnsi="Book Antiqua"/>
          <w:szCs w:val="24"/>
        </w:rPr>
      </w:r>
      <w:r w:rsidRPr="00032AA5">
        <w:rPr>
          <w:rFonts w:ascii="Book Antiqua" w:hAnsi="Book Antiqua"/>
          <w:szCs w:val="24"/>
        </w:rPr>
        <w:fldChar w:fldCharType="separate"/>
      </w:r>
      <w:r w:rsidRPr="00032AA5">
        <w:rPr>
          <w:rFonts w:ascii="Book Antiqua" w:hAnsi="Book Antiqua"/>
          <w:szCs w:val="24"/>
          <w:vertAlign w:val="superscript"/>
        </w:rPr>
        <w:t>[</w:t>
      </w:r>
      <w:hyperlink w:anchor="_ENREF_18" w:tooltip="Cajka, 2016 #37" w:history="1">
        <w:r w:rsidRPr="00032AA5">
          <w:rPr>
            <w:rStyle w:val="Hyperlink"/>
            <w:rFonts w:ascii="Book Antiqua" w:hAnsi="Book Antiqua"/>
            <w:szCs w:val="24"/>
            <w:vertAlign w:val="superscript"/>
          </w:rPr>
          <w:t>18</w:t>
        </w:r>
      </w:hyperlink>
      <w:r w:rsidRPr="00032AA5">
        <w:rPr>
          <w:rFonts w:ascii="Book Antiqua" w:hAnsi="Book Antiqua"/>
          <w:szCs w:val="24"/>
          <w:vertAlign w:val="superscript"/>
        </w:rPr>
        <w:t>]</w:t>
      </w:r>
      <w:r w:rsidRPr="00032AA5">
        <w:rPr>
          <w:rFonts w:ascii="Book Antiqua" w:hAnsi="Book Antiqua"/>
          <w:szCs w:val="24"/>
        </w:rPr>
        <w:fldChar w:fldCharType="end"/>
      </w:r>
      <w:r w:rsidRPr="00032AA5">
        <w:rPr>
          <w:rFonts w:ascii="Book Antiqua" w:hAnsi="Book Antiqua"/>
          <w:szCs w:val="24"/>
        </w:rPr>
        <w:t xml:space="preserve">. We performed MS analysis by using Waters time-of-flight (TOF)–MS (SYNAPT HDMS; Waters MS Technologies, UK) operated in electrospray ionization (ESI)-positive (ESI+) and ESI-negative (ESI−) ion modes. We set the capillary and </w:t>
      </w:r>
      <w:r w:rsidRPr="00032AA5">
        <w:rPr>
          <w:rFonts w:ascii="Book Antiqua" w:hAnsi="Book Antiqua"/>
          <w:szCs w:val="24"/>
        </w:rPr>
        <w:lastRenderedPageBreak/>
        <w:t xml:space="preserve">cone voltage at 2700 V (2000 V in ESI− mode) and 35 V, respectively. The </w:t>
      </w:r>
      <w:proofErr w:type="spellStart"/>
      <w:r w:rsidRPr="00032AA5">
        <w:rPr>
          <w:rFonts w:ascii="Book Antiqua" w:hAnsi="Book Antiqua"/>
          <w:szCs w:val="24"/>
        </w:rPr>
        <w:t>desolvation</w:t>
      </w:r>
      <w:proofErr w:type="spellEnd"/>
      <w:r w:rsidRPr="00032AA5">
        <w:rPr>
          <w:rFonts w:ascii="Book Antiqua" w:hAnsi="Book Antiqua"/>
          <w:szCs w:val="24"/>
        </w:rPr>
        <w:t xml:space="preserve"> gas flow rate was 800 L/h, maintained at 25 L/h. The </w:t>
      </w:r>
      <w:proofErr w:type="spellStart"/>
      <w:r w:rsidRPr="00032AA5">
        <w:rPr>
          <w:rFonts w:ascii="Book Antiqua" w:hAnsi="Book Antiqua"/>
          <w:szCs w:val="24"/>
        </w:rPr>
        <w:t>desolvation</w:t>
      </w:r>
      <w:proofErr w:type="spellEnd"/>
      <w:r w:rsidRPr="00032AA5">
        <w:rPr>
          <w:rFonts w:ascii="Book Antiqua" w:hAnsi="Book Antiqua"/>
          <w:szCs w:val="24"/>
        </w:rPr>
        <w:t xml:space="preserve"> and source temperatures were 400°C and 100°C, respectively. We acquired MS data in centroid mode within 20 to 990 m/z at a rate of 10 scans/s. Leucine–enkephalin served as a reference compound. The </w:t>
      </w:r>
      <w:proofErr w:type="spellStart"/>
      <w:r w:rsidRPr="00032AA5">
        <w:rPr>
          <w:rFonts w:ascii="Book Antiqua" w:hAnsi="Book Antiqua"/>
          <w:szCs w:val="24"/>
        </w:rPr>
        <w:t>LockSpray</w:t>
      </w:r>
      <w:proofErr w:type="spellEnd"/>
      <w:r w:rsidRPr="00032AA5">
        <w:rPr>
          <w:rFonts w:ascii="Book Antiqua" w:hAnsi="Book Antiqua"/>
          <w:szCs w:val="24"/>
        </w:rPr>
        <w:t xml:space="preserve"> frequency was set at 0.5 s and averaged over 10 scans for correction. We performed three technical replicates for tissue samples in both ESI+ and ESI− modes.</w:t>
      </w:r>
    </w:p>
    <w:p w14:paraId="369D4031" w14:textId="77777777" w:rsidR="001A446F" w:rsidRPr="00032AA5" w:rsidRDefault="001A446F" w:rsidP="00032AA5">
      <w:pPr>
        <w:spacing w:line="360" w:lineRule="auto"/>
        <w:contextualSpacing/>
        <w:jc w:val="both"/>
        <w:rPr>
          <w:rFonts w:ascii="Book Antiqua" w:hAnsi="Book Antiqua"/>
          <w:szCs w:val="24"/>
        </w:rPr>
      </w:pPr>
    </w:p>
    <w:p w14:paraId="49B4637A" w14:textId="77777777" w:rsidR="001A446F" w:rsidRPr="00032AA5" w:rsidRDefault="00B20527" w:rsidP="00032AA5">
      <w:pPr>
        <w:spacing w:line="360" w:lineRule="auto"/>
        <w:contextualSpacing/>
        <w:jc w:val="both"/>
        <w:rPr>
          <w:rFonts w:ascii="Book Antiqua" w:hAnsi="Book Antiqua"/>
          <w:b/>
          <w:i/>
          <w:szCs w:val="24"/>
        </w:rPr>
      </w:pPr>
      <w:r w:rsidRPr="00032AA5">
        <w:rPr>
          <w:rFonts w:ascii="Book Antiqua" w:hAnsi="Book Antiqua"/>
          <w:b/>
          <w:i/>
          <w:szCs w:val="24"/>
        </w:rPr>
        <w:t>Data processing and statistical analysis</w:t>
      </w:r>
    </w:p>
    <w:p w14:paraId="68B2A8D0" w14:textId="0C7B2B77" w:rsidR="00E85810" w:rsidRPr="00032AA5" w:rsidRDefault="00E85810" w:rsidP="00032AA5">
      <w:pPr>
        <w:spacing w:line="360" w:lineRule="auto"/>
        <w:contextualSpacing/>
        <w:jc w:val="both"/>
        <w:rPr>
          <w:rFonts w:ascii="Book Antiqua" w:hAnsi="Book Antiqua"/>
          <w:szCs w:val="24"/>
        </w:rPr>
      </w:pPr>
      <w:r w:rsidRPr="00032AA5">
        <w:rPr>
          <w:rFonts w:ascii="Book Antiqua" w:hAnsi="Book Antiqua"/>
          <w:szCs w:val="24"/>
        </w:rPr>
        <w:t xml:space="preserve">We analyzed the </w:t>
      </w:r>
      <w:r w:rsidRPr="00032AA5">
        <w:rPr>
          <w:rFonts w:ascii="Book Antiqua" w:hAnsi="Book Antiqua"/>
          <w:bCs/>
          <w:iCs/>
          <w:szCs w:val="24"/>
        </w:rPr>
        <w:t>lipidomic</w:t>
      </w:r>
      <w:r w:rsidRPr="00032AA5">
        <w:rPr>
          <w:rFonts w:ascii="Book Antiqua" w:eastAsia="MS Gothic" w:hAnsi="Book Antiqua"/>
          <w:bCs/>
          <w:iCs/>
          <w:szCs w:val="24"/>
        </w:rPr>
        <w:t xml:space="preserve"> metabolites</w:t>
      </w:r>
      <w:r w:rsidRPr="00032AA5">
        <w:rPr>
          <w:rFonts w:ascii="Book Antiqua" w:hAnsi="Book Antiqua"/>
          <w:szCs w:val="24"/>
        </w:rPr>
        <w:t xml:space="preserve"> of the GC samples and their surrounding adjacent noncancerous tissues by using LC/TOF/MS with an untargeted metabolic approach to screen all potential biomarkers according to the application notes database (Waters, Milford, MA, USA)</w:t>
      </w:r>
      <w:r w:rsidRPr="00032AA5">
        <w:rPr>
          <w:rFonts w:ascii="Book Antiqua" w:hAnsi="Book Antiqua"/>
          <w:szCs w:val="24"/>
        </w:rPr>
        <w:fldChar w:fldCharType="begin"/>
      </w:r>
      <w:r w:rsidRPr="00032AA5">
        <w:rPr>
          <w:rFonts w:ascii="Book Antiqua" w:hAnsi="Book Antiqua"/>
          <w:szCs w:val="24"/>
        </w:rPr>
        <w:instrText xml:space="preserve"> ADDIN EN.CITE &lt;EndNote&gt;&lt;Cite&gt;&lt;Author&gt;Want&lt;/Author&gt;&lt;Year&gt;2010&lt;/Year&gt;&lt;RecNum&gt;201&lt;/RecNum&gt;&lt;DisplayText&gt;&lt;style face="superscript"&gt;[19]&lt;/style&gt;&lt;/DisplayText&gt;&lt;record&gt;&lt;rec-number&gt;201&lt;/rec-number&gt;&lt;foreign-keys&gt;&lt;key app="EN" db-id="xewvefd5txwr9oews0cpd0sddx92s5addzws" timestamp="1507512724"&gt;201&lt;/key&gt;&lt;/foreign-keys&gt;&lt;ref-type name="Journal Article"&gt;17&lt;/ref-type&gt;&lt;contributors&gt;&lt;authors&gt;&lt;author&gt;Want, E. J.&lt;/author&gt;&lt;author&gt;Wilson, I. D.&lt;/author&gt;&lt;author&gt;Gika, H.&lt;/author&gt;&lt;author&gt;Theodoridis, G.&lt;/author&gt;&lt;author&gt;Plumb, R. S.&lt;/author&gt;&lt;author&gt;Shockcor, J.&lt;/author&gt;&lt;author&gt;Holmes, E.&lt;/author&gt;&lt;author&gt;Nicholson, J. K.&lt;/author&gt;&lt;/authors&gt;&lt;/contributors&gt;&lt;auth-address&gt;Biomolecular Medicine, Department of Surgery and Cancer, Faculty of Medicine, Imperial College London, London, UK. e.want@imperial.ac.uk&lt;/auth-address&gt;&lt;titles&gt;&lt;title&gt;Global metabolic profiling procedures for urine using UPLC-MS&lt;/title&gt;&lt;secondary-title&gt;Nat Protoc&lt;/secondary-title&gt;&lt;/titles&gt;&lt;periodical&gt;&lt;full-title&gt;Nat Protoc&lt;/full-title&gt;&lt;/periodical&gt;&lt;pages&gt;1005-18&lt;/pages&gt;&lt;volume&gt;5&lt;/volume&gt;&lt;number&gt;6&lt;/number&gt;&lt;edition&gt;2010/05/08&lt;/edition&gt;&lt;keywords&gt;&lt;keyword&gt;Biomarkers/urine&lt;/keyword&gt;&lt;keyword&gt;Chromatography, Liquid/*methods&lt;/keyword&gt;&lt;keyword&gt;Humans&lt;/keyword&gt;&lt;keyword&gt;Magnetic Resonance Spectroscopy/methods&lt;/keyword&gt;&lt;keyword&gt;Metabolome&lt;/keyword&gt;&lt;keyword&gt;Metabolomics/*methods&lt;/keyword&gt;&lt;keyword&gt;Molecular Structure&lt;/keyword&gt;&lt;keyword&gt;Spectrometry, Mass, Electrospray Ionization/*methods&lt;/keyword&gt;&lt;keyword&gt;Urine/*chemistry&lt;/keyword&gt;&lt;/keywords&gt;&lt;dates&gt;&lt;year&gt;2010&lt;/year&gt;&lt;pub-dates&gt;&lt;date&gt;Jun&lt;/date&gt;&lt;/pub-dates&gt;&lt;/dates&gt;&lt;isbn&gt;1750-2799 (Electronic)&amp;#xD;1750-2799 (Linking)&lt;/isbn&gt;&lt;accession-num&gt;20448546&lt;/accession-num&gt;&lt;urls&gt;&lt;related-urls&gt;&lt;url&gt;https://www.ncbi.nlm.nih.gov/pubmed/20448546&lt;/url&gt;&lt;/related-urls&gt;&lt;/urls&gt;&lt;electronic-resource-num&gt;10.1038/nprot.2010.50&lt;/electronic-resource-num&gt;&lt;/record&gt;&lt;/Cite&gt;&lt;/EndNote&gt;</w:instrText>
      </w:r>
      <w:r w:rsidRPr="00032AA5">
        <w:rPr>
          <w:rFonts w:ascii="Book Antiqua" w:hAnsi="Book Antiqua"/>
          <w:szCs w:val="24"/>
        </w:rPr>
        <w:fldChar w:fldCharType="separate"/>
      </w:r>
      <w:r w:rsidRPr="00032AA5">
        <w:rPr>
          <w:rFonts w:ascii="Book Antiqua" w:hAnsi="Book Antiqua"/>
          <w:szCs w:val="24"/>
          <w:vertAlign w:val="superscript"/>
        </w:rPr>
        <w:t>[</w:t>
      </w:r>
      <w:hyperlink w:anchor="_ENREF_19" w:tooltip="Want, 2010 #201" w:history="1">
        <w:r w:rsidRPr="00032AA5">
          <w:rPr>
            <w:rStyle w:val="Hyperlink"/>
            <w:rFonts w:ascii="Book Antiqua" w:hAnsi="Book Antiqua"/>
            <w:szCs w:val="24"/>
            <w:vertAlign w:val="superscript"/>
          </w:rPr>
          <w:t>19</w:t>
        </w:r>
      </w:hyperlink>
      <w:r w:rsidRPr="00032AA5">
        <w:rPr>
          <w:rFonts w:ascii="Book Antiqua" w:hAnsi="Book Antiqua"/>
          <w:szCs w:val="24"/>
          <w:vertAlign w:val="superscript"/>
        </w:rPr>
        <w:t>]</w:t>
      </w:r>
      <w:r w:rsidRPr="00032AA5">
        <w:rPr>
          <w:rFonts w:ascii="Book Antiqua" w:hAnsi="Book Antiqua"/>
          <w:szCs w:val="24"/>
        </w:rPr>
        <w:fldChar w:fldCharType="end"/>
      </w:r>
      <w:r w:rsidRPr="00032AA5">
        <w:rPr>
          <w:rFonts w:ascii="Book Antiqua" w:hAnsi="Book Antiqua"/>
          <w:szCs w:val="24"/>
        </w:rPr>
        <w:t xml:space="preserve">. All MS data, namely retention times, m/z, and ion intensities, were extracted using </w:t>
      </w:r>
      <w:proofErr w:type="spellStart"/>
      <w:r w:rsidRPr="00032AA5">
        <w:rPr>
          <w:rFonts w:ascii="Book Antiqua" w:hAnsi="Book Antiqua"/>
          <w:szCs w:val="24"/>
        </w:rPr>
        <w:t>MarkerLynx</w:t>
      </w:r>
      <w:proofErr w:type="spellEnd"/>
      <w:r w:rsidRPr="00032AA5">
        <w:rPr>
          <w:rFonts w:ascii="Book Antiqua" w:hAnsi="Book Antiqua"/>
          <w:szCs w:val="24"/>
        </w:rPr>
        <w:t xml:space="preserve"> </w:t>
      </w:r>
      <w:proofErr w:type="spellStart"/>
      <w:r w:rsidRPr="00032AA5">
        <w:rPr>
          <w:rFonts w:ascii="Book Antiqua" w:hAnsi="Book Antiqua"/>
          <w:szCs w:val="24"/>
        </w:rPr>
        <w:t>XS</w:t>
      </w:r>
      <w:proofErr w:type="spellEnd"/>
      <w:r w:rsidRPr="00032AA5">
        <w:rPr>
          <w:rFonts w:ascii="Book Antiqua" w:hAnsi="Book Antiqua"/>
          <w:szCs w:val="24"/>
        </w:rPr>
        <w:t xml:space="preserve"> software (Waters) and then input to a matrix. Subsequently, the data were analyzed using orthogonal projections to latent structures discriminant analysis (OPLS-DA) run through </w:t>
      </w:r>
      <w:proofErr w:type="spellStart"/>
      <w:r w:rsidRPr="00032AA5">
        <w:rPr>
          <w:rFonts w:ascii="Book Antiqua" w:hAnsi="Book Antiqua"/>
          <w:szCs w:val="24"/>
        </w:rPr>
        <w:t>SIMCA</w:t>
      </w:r>
      <w:proofErr w:type="spellEnd"/>
      <w:r w:rsidRPr="00032AA5">
        <w:rPr>
          <w:rFonts w:ascii="Book Antiqua" w:hAnsi="Book Antiqua"/>
          <w:szCs w:val="24"/>
        </w:rPr>
        <w:t xml:space="preserve">-P+ (version 13.0, </w:t>
      </w:r>
      <w:proofErr w:type="spellStart"/>
      <w:r w:rsidRPr="00032AA5">
        <w:rPr>
          <w:rFonts w:ascii="Book Antiqua" w:hAnsi="Book Antiqua"/>
          <w:szCs w:val="24"/>
        </w:rPr>
        <w:t>Umetrics</w:t>
      </w:r>
      <w:proofErr w:type="spellEnd"/>
      <w:r w:rsidRPr="00032AA5">
        <w:rPr>
          <w:rFonts w:ascii="Book Antiqua" w:hAnsi="Book Antiqua"/>
          <w:szCs w:val="24"/>
        </w:rPr>
        <w:t xml:space="preserve">) with Pareto scaling. The variable importance in projection (VIP) score of each metabolite indicated a metabolite’s contribution to the model. In this analysis, VIP &gt; 1.0 and </w:t>
      </w:r>
      <w:r w:rsidRPr="00032AA5">
        <w:rPr>
          <w:rFonts w:ascii="Book Antiqua" w:hAnsi="Book Antiqua"/>
          <w:i/>
          <w:szCs w:val="24"/>
        </w:rPr>
        <w:t>P</w:t>
      </w:r>
      <w:r w:rsidRPr="00032AA5">
        <w:rPr>
          <w:rFonts w:ascii="Book Antiqua" w:hAnsi="Book Antiqua"/>
          <w:szCs w:val="24"/>
        </w:rPr>
        <w:t xml:space="preserve"> &lt; 0.05 were considered significant. In addition, we evaluated diagnostic performance by analyzing receiver operating characteristic curves with 95% confidence intervals; the areas under these curves were calculated using </w:t>
      </w:r>
      <w:proofErr w:type="spellStart"/>
      <w:r w:rsidRPr="00032AA5">
        <w:rPr>
          <w:rFonts w:ascii="Book Antiqua" w:hAnsi="Book Antiqua"/>
          <w:szCs w:val="24"/>
        </w:rPr>
        <w:t>MetaboAnalyst</w:t>
      </w:r>
      <w:proofErr w:type="spellEnd"/>
      <w:r w:rsidRPr="00032AA5">
        <w:rPr>
          <w:rFonts w:ascii="Book Antiqua" w:hAnsi="Book Antiqua"/>
          <w:szCs w:val="24"/>
        </w:rPr>
        <w:t xml:space="preserve"> 4.0</w:t>
      </w:r>
      <w:r w:rsidRPr="00032AA5">
        <w:rPr>
          <w:rFonts w:ascii="Book Antiqua" w:hAnsi="Book Antiqua"/>
          <w:szCs w:val="24"/>
        </w:rPr>
        <w:fldChar w:fldCharType="begin"/>
      </w:r>
      <w:r w:rsidRPr="00032AA5">
        <w:rPr>
          <w:rFonts w:ascii="Book Antiqua" w:hAnsi="Book Antiqua"/>
          <w:szCs w:val="24"/>
        </w:rPr>
        <w:instrText xml:space="preserve"> ADDIN EN.CITE &lt;EndNote&gt;&lt;Cite&gt;&lt;Author&gt;Chong&lt;/Author&gt;&lt;Year&gt;2018&lt;/Year&gt;&lt;RecNum&gt;219&lt;/RecNum&gt;&lt;DisplayText&gt;&lt;style face="superscript"&gt;[20]&lt;/style&gt;&lt;/DisplayText&gt;&lt;record&gt;&lt;rec-number&gt;219&lt;/rec-number&gt;&lt;foreign-keys&gt;&lt;key app="EN" db-id="xewvefd5txwr9oews0cpd0sddx92s5addzws" timestamp="1540188829"&gt;219&lt;/key&gt;&lt;/foreign-keys&gt;&lt;ref-type name="Journal Article"&gt;17&lt;/ref-type&gt;&lt;contributors&gt;&lt;authors&gt;&lt;author&gt;Chong, J.&lt;/author&gt;&lt;author&gt;Soufan, O.&lt;/author&gt;&lt;author&gt;Li, C.&lt;/author&gt;&lt;author&gt;Caraus, I.&lt;/author&gt;&lt;author&gt;Li, S.&lt;/author&gt;&lt;author&gt;Bourque, G.&lt;/author&gt;&lt;author&gt;Wishart, D. S.&lt;/author&gt;&lt;author&gt;Xia, J.&lt;/author&gt;&lt;/authors&gt;&lt;/contributors&gt;&lt;auth-address&gt;Institute of Parasitology, McGill University, Montreal, Quebec, Canada.&amp;#xD;Department of Biological Sciences, University of Alberta, Edmonton, Alberta, Canada.&amp;#xD;Canadian Center for Computational Genomics, McGill University, Montreal, Quebec, Canada.&amp;#xD;Department of Medicine, Emory University School of Medicine, Atlanta, Georgia, USA.&amp;#xD;Department of Human Genetics, McGill University, Montreal, Quebec, Canada.&amp;#xD;Department of Computing Science, University of Alberta, Edmonton, Alberta, Canada.&amp;#xD;Department of Animal Science, McGill University, Montreal, Quebec, Canada.&lt;/auth-address&gt;&lt;titles&gt;&lt;title&gt;MetaboAnalyst 4.0: towards more transparent and integrative metabolomics analysis&lt;/title&gt;&lt;secondary-title&gt;Nucleic Acids Res&lt;/secondary-title&gt;&lt;/titles&gt;&lt;periodical&gt;&lt;full-title&gt;Nucleic Acids Res&lt;/full-title&gt;&lt;/periodical&gt;&lt;pages&gt;W486-W494&lt;/pages&gt;&lt;volume&gt;46&lt;/volume&gt;&lt;number&gt;W1&lt;/number&gt;&lt;dates&gt;&lt;year&gt;2018&lt;/year&gt;&lt;pub-dates&gt;&lt;date&gt;Jul 2&lt;/date&gt;&lt;/pub-dates&gt;&lt;/dates&gt;&lt;isbn&gt;1362-4962 (Electronic)&amp;#xD;0305-1048 (Linking)&lt;/isbn&gt;&lt;accession-num&gt;29762782&lt;/accession-num&gt;&lt;urls&gt;&lt;related-urls&gt;&lt;url&gt;https://www.ncbi.nlm.nih.gov/pubmed/29762782&lt;/url&gt;&lt;/related-urls&gt;&lt;/urls&gt;&lt;custom2&gt;PMC6030889&lt;/custom2&gt;&lt;electronic-resource-num&gt;10.1093/nar/gky310&lt;/electronic-resource-num&gt;&lt;/record&gt;&lt;/Cite&gt;&lt;/EndNote&gt;</w:instrText>
      </w:r>
      <w:r w:rsidRPr="00032AA5">
        <w:rPr>
          <w:rFonts w:ascii="Book Antiqua" w:hAnsi="Book Antiqua"/>
          <w:szCs w:val="24"/>
        </w:rPr>
        <w:fldChar w:fldCharType="separate"/>
      </w:r>
      <w:r w:rsidRPr="00032AA5">
        <w:rPr>
          <w:rFonts w:ascii="Book Antiqua" w:hAnsi="Book Antiqua"/>
          <w:szCs w:val="24"/>
          <w:vertAlign w:val="superscript"/>
        </w:rPr>
        <w:t>[</w:t>
      </w:r>
      <w:hyperlink w:anchor="_ENREF_20" w:tooltip="Chong, 2018 #219" w:history="1">
        <w:r w:rsidRPr="00032AA5">
          <w:rPr>
            <w:rStyle w:val="Hyperlink"/>
            <w:rFonts w:ascii="Book Antiqua" w:hAnsi="Book Antiqua"/>
            <w:szCs w:val="24"/>
            <w:vertAlign w:val="superscript"/>
          </w:rPr>
          <w:t>20</w:t>
        </w:r>
      </w:hyperlink>
      <w:r w:rsidRPr="00032AA5">
        <w:rPr>
          <w:rFonts w:ascii="Book Antiqua" w:hAnsi="Book Antiqua"/>
          <w:szCs w:val="24"/>
          <w:vertAlign w:val="superscript"/>
        </w:rPr>
        <w:t>]</w:t>
      </w:r>
      <w:r w:rsidRPr="00032AA5">
        <w:rPr>
          <w:rFonts w:ascii="Book Antiqua" w:hAnsi="Book Antiqua"/>
          <w:szCs w:val="24"/>
        </w:rPr>
        <w:fldChar w:fldCharType="end"/>
      </w:r>
      <w:r w:rsidRPr="00032AA5">
        <w:rPr>
          <w:rFonts w:ascii="Book Antiqua" w:hAnsi="Book Antiqua"/>
          <w:szCs w:val="24"/>
        </w:rPr>
        <w:t>.</w:t>
      </w:r>
    </w:p>
    <w:p w14:paraId="7FC7AD4D" w14:textId="77777777" w:rsidR="001A446F" w:rsidRPr="00032AA5" w:rsidRDefault="001A446F" w:rsidP="00032AA5">
      <w:pPr>
        <w:spacing w:line="360" w:lineRule="auto"/>
        <w:contextualSpacing/>
        <w:jc w:val="both"/>
        <w:rPr>
          <w:rFonts w:ascii="Book Antiqua" w:hAnsi="Book Antiqua"/>
          <w:szCs w:val="24"/>
        </w:rPr>
      </w:pPr>
    </w:p>
    <w:p w14:paraId="2A505D7B" w14:textId="77777777" w:rsidR="001A446F" w:rsidRPr="00032AA5" w:rsidRDefault="00B20527" w:rsidP="00032AA5">
      <w:pPr>
        <w:pStyle w:val="MDPI31text"/>
        <w:snapToGrid/>
        <w:spacing w:line="360" w:lineRule="auto"/>
        <w:ind w:firstLine="0"/>
        <w:contextualSpacing/>
        <w:rPr>
          <w:rFonts w:ascii="Book Antiqua" w:hAnsi="Book Antiqua"/>
          <w:b/>
          <w:i/>
          <w:color w:val="auto"/>
          <w:sz w:val="24"/>
          <w:szCs w:val="24"/>
        </w:rPr>
      </w:pPr>
      <w:r w:rsidRPr="00032AA5">
        <w:rPr>
          <w:rFonts w:ascii="Book Antiqua" w:hAnsi="Book Antiqua"/>
          <w:b/>
          <w:i/>
          <w:color w:val="auto"/>
          <w:sz w:val="24"/>
          <w:szCs w:val="24"/>
        </w:rPr>
        <w:t>Metabolite identification</w:t>
      </w:r>
    </w:p>
    <w:p w14:paraId="0EB7EF72" w14:textId="04EE028E" w:rsidR="00E85810" w:rsidRPr="00032AA5" w:rsidRDefault="00E85810" w:rsidP="00032AA5">
      <w:pPr>
        <w:pStyle w:val="MDPI31text"/>
        <w:snapToGrid/>
        <w:spacing w:line="360" w:lineRule="auto"/>
        <w:ind w:firstLine="0"/>
        <w:contextualSpacing/>
        <w:rPr>
          <w:rFonts w:ascii="Book Antiqua" w:eastAsiaTheme="minorEastAsia" w:hAnsi="Book Antiqua"/>
          <w:color w:val="auto"/>
          <w:sz w:val="24"/>
          <w:szCs w:val="24"/>
          <w:lang w:eastAsia="zh-TW"/>
        </w:rPr>
      </w:pPr>
      <w:r w:rsidRPr="00032AA5">
        <w:rPr>
          <w:rFonts w:ascii="Book Antiqua" w:hAnsi="Book Antiqua"/>
          <w:color w:val="auto"/>
          <w:sz w:val="24"/>
          <w:szCs w:val="24"/>
        </w:rPr>
        <w:t xml:space="preserve">Lipids are composed of fats, oils, waxes, and sterols. As demonstrated by the LIPID MAPS classification system, lipids are broadly divided into eight categories: fatty acyls, </w:t>
      </w:r>
      <w:proofErr w:type="spellStart"/>
      <w:r w:rsidRPr="00032AA5">
        <w:rPr>
          <w:rFonts w:ascii="Book Antiqua" w:hAnsi="Book Antiqua"/>
          <w:color w:val="auto"/>
          <w:sz w:val="24"/>
          <w:szCs w:val="24"/>
        </w:rPr>
        <w:t>glycerolipids</w:t>
      </w:r>
      <w:proofErr w:type="spellEnd"/>
      <w:r w:rsidRPr="00032AA5">
        <w:rPr>
          <w:rFonts w:ascii="Book Antiqua" w:hAnsi="Book Antiqua"/>
          <w:color w:val="auto"/>
          <w:sz w:val="24"/>
          <w:szCs w:val="24"/>
        </w:rPr>
        <w:t xml:space="preserve">, glycerophospholipids, sphingolipids, sterol lipids, </w:t>
      </w:r>
      <w:proofErr w:type="spellStart"/>
      <w:r w:rsidRPr="00032AA5">
        <w:rPr>
          <w:rFonts w:ascii="Book Antiqua" w:hAnsi="Book Antiqua"/>
          <w:color w:val="auto"/>
          <w:sz w:val="24"/>
          <w:szCs w:val="24"/>
        </w:rPr>
        <w:t>prenol</w:t>
      </w:r>
      <w:proofErr w:type="spellEnd"/>
      <w:r w:rsidRPr="00032AA5">
        <w:rPr>
          <w:rFonts w:ascii="Book Antiqua" w:hAnsi="Book Antiqua"/>
          <w:color w:val="auto"/>
          <w:sz w:val="24"/>
          <w:szCs w:val="24"/>
        </w:rPr>
        <w:t xml:space="preserve"> lipids, </w:t>
      </w:r>
      <w:proofErr w:type="spellStart"/>
      <w:r w:rsidRPr="00032AA5">
        <w:rPr>
          <w:rFonts w:ascii="Book Antiqua" w:hAnsi="Book Antiqua"/>
          <w:color w:val="auto"/>
          <w:sz w:val="24"/>
          <w:szCs w:val="24"/>
        </w:rPr>
        <w:t>saccharolipids</w:t>
      </w:r>
      <w:proofErr w:type="spellEnd"/>
      <w:r w:rsidRPr="00032AA5">
        <w:rPr>
          <w:rFonts w:ascii="Book Antiqua" w:hAnsi="Book Antiqua"/>
          <w:color w:val="auto"/>
          <w:sz w:val="24"/>
          <w:szCs w:val="24"/>
        </w:rPr>
        <w:t>, and polyketides</w:t>
      </w:r>
      <w:r w:rsidRPr="00032AA5">
        <w:rPr>
          <w:rFonts w:ascii="Book Antiqua" w:hAnsi="Book Antiqua"/>
          <w:sz w:val="24"/>
          <w:szCs w:val="24"/>
        </w:rPr>
        <w:fldChar w:fldCharType="begin"/>
      </w:r>
      <w:r w:rsidRPr="00032AA5">
        <w:rPr>
          <w:rFonts w:ascii="Book Antiqua" w:hAnsi="Book Antiqua"/>
          <w:sz w:val="24"/>
          <w:szCs w:val="24"/>
        </w:rPr>
        <w:instrText xml:space="preserve"> ADDIN EN.CITE &lt;EndNote&gt;&lt;Cite&gt;&lt;Author&gt;Fahy&lt;/Author&gt;&lt;Year&gt;2009&lt;/Year&gt;&lt;RecNum&gt;40&lt;/RecNum&gt;&lt;DisplayText&gt;&lt;style face="superscript"&gt;[21]&lt;/style&gt;&lt;/DisplayText&gt;&lt;record&gt;&lt;rec-number&gt;40&lt;/rec-number&gt;&lt;foreign-keys&gt;&lt;key app="EN" db-id="22zsrtteit9fvgeadsvpff5vpfer09a9s5vw" timestamp="1481684858"&gt;40&lt;/key&gt;&lt;/foreign-keys&gt;&lt;ref-type name="Journal Article"&gt;17&lt;/ref-type&gt;&lt;contributors&gt;&lt;authors&gt;&lt;author&gt;Fahy, E.&lt;/author&gt;&lt;author&gt;Subramaniam, S.&lt;/author&gt;&lt;author&gt;Murphy, R. C.&lt;/author&gt;&lt;author&gt;Nishijima, M.&lt;/author&gt;&lt;author&gt;Raetz, C. R.&lt;/author&gt;&lt;author&gt;Shimizu, T.&lt;/author&gt;&lt;author&gt;Spener, F.&lt;/author&gt;&lt;author&gt;van Meer, G.&lt;/author&gt;&lt;author&gt;Wakelam, M. J.&lt;/author&gt;&lt;author&gt;Dennis, E. A.&lt;/author&gt;&lt;/authors&gt;&lt;/contributors&gt;&lt;auth-address&gt;San Diego Supercomputer Center, Department of Bioengineering, University of California, San Diego, La Jolla, CA 92093-0505, USA.&lt;/auth-address&gt;&lt;titles&gt;&lt;title&gt;Update of the LIPID MAPS comprehensive classification system for lipids&lt;/title&gt;&lt;secondary-title&gt;J Lipid Res&lt;/secondary-title&gt;&lt;/titles&gt;&lt;periodical&gt;&lt;full-title&gt;J Lipid Res&lt;/full-title&gt;&lt;/periodical&gt;&lt;pages&gt;S9-14&lt;/pages&gt;&lt;volume&gt;50 Suppl&lt;/volume&gt;&lt;keywords&gt;&lt;keyword&gt;Databases, Factual&lt;/keyword&gt;&lt;keyword&gt;*Lipid Metabolism&lt;/keyword&gt;&lt;keyword&gt;Lipids/*chemistry/*classification&lt;/keyword&gt;&lt;keyword&gt;Terminology as Topic&lt;/keyword&gt;&lt;/keywords&gt;&lt;dates&gt;&lt;year&gt;2009&lt;/year&gt;&lt;pub-dates&gt;&lt;date&gt;Apr&lt;/date&gt;&lt;/pub-dates&gt;&lt;/dates&gt;&lt;isbn&gt;0022-2275 (Print)&amp;#xD;0022-2275 (Linking)&lt;/isbn&gt;&lt;accession-num&gt;19098281&lt;/accession-num&gt;&lt;urls&gt;&lt;related-urls&gt;&lt;url&gt;http://www.ncbi.nlm.nih.gov/pubmed/19098281&lt;/url&gt;&lt;/related-urls&gt;&lt;/urls&gt;&lt;custom2&gt;PMC2674711&lt;/custom2&gt;&lt;electronic-resource-num&gt;10.1194/jlr.R800095-JLR200&lt;/electronic-resource-num&gt;&lt;/record&gt;&lt;/Cite&gt;&lt;/EndNote&gt;</w:instrText>
      </w:r>
      <w:r w:rsidRPr="00032AA5">
        <w:rPr>
          <w:rFonts w:ascii="Book Antiqua" w:hAnsi="Book Antiqua"/>
          <w:sz w:val="24"/>
          <w:szCs w:val="24"/>
        </w:rPr>
        <w:fldChar w:fldCharType="separate"/>
      </w:r>
      <w:r w:rsidRPr="00032AA5">
        <w:rPr>
          <w:rFonts w:ascii="Book Antiqua" w:hAnsi="Book Antiqua"/>
          <w:sz w:val="24"/>
          <w:szCs w:val="24"/>
          <w:vertAlign w:val="superscript"/>
        </w:rPr>
        <w:t>[</w:t>
      </w:r>
      <w:hyperlink w:anchor="_ENREF_21" w:tooltip="Fahy, 2009 #40" w:history="1">
        <w:r w:rsidRPr="00032AA5">
          <w:rPr>
            <w:rStyle w:val="Hyperlink"/>
            <w:rFonts w:ascii="Book Antiqua" w:hAnsi="Book Antiqua"/>
            <w:sz w:val="24"/>
            <w:szCs w:val="24"/>
            <w:vertAlign w:val="superscript"/>
          </w:rPr>
          <w:t>21</w:t>
        </w:r>
      </w:hyperlink>
      <w:r w:rsidRPr="00032AA5">
        <w:rPr>
          <w:rFonts w:ascii="Book Antiqua" w:hAnsi="Book Antiqua"/>
          <w:sz w:val="24"/>
          <w:szCs w:val="24"/>
          <w:vertAlign w:val="superscript"/>
        </w:rPr>
        <w:t>]</w:t>
      </w:r>
      <w:r w:rsidRPr="00032AA5">
        <w:rPr>
          <w:rFonts w:ascii="Book Antiqua" w:hAnsi="Book Antiqua"/>
          <w:sz w:val="24"/>
          <w:szCs w:val="24"/>
        </w:rPr>
        <w:fldChar w:fldCharType="end"/>
      </w:r>
      <w:r w:rsidRPr="00032AA5">
        <w:rPr>
          <w:rFonts w:ascii="Book Antiqua" w:hAnsi="Book Antiqua"/>
          <w:sz w:val="24"/>
          <w:szCs w:val="24"/>
        </w:rPr>
        <w:t>.</w:t>
      </w:r>
      <w:r w:rsidRPr="00032AA5">
        <w:rPr>
          <w:rFonts w:ascii="Book Antiqua" w:eastAsiaTheme="minorEastAsia" w:hAnsi="Book Antiqua"/>
          <w:color w:val="auto"/>
          <w:sz w:val="24"/>
          <w:szCs w:val="24"/>
          <w:lang w:eastAsia="zh-TW"/>
        </w:rPr>
        <w:t xml:space="preserve"> </w:t>
      </w:r>
      <w:r w:rsidRPr="00032AA5">
        <w:rPr>
          <w:rFonts w:ascii="Book Antiqua" w:hAnsi="Book Antiqua"/>
          <w:color w:val="auto"/>
          <w:sz w:val="24"/>
          <w:szCs w:val="24"/>
        </w:rPr>
        <w:t>Significant metabolites were sought in the Human Metabolome Database (</w:t>
      </w:r>
      <w:hyperlink r:id="rId9" w:history="1">
        <w:r w:rsidRPr="00032AA5">
          <w:rPr>
            <w:rFonts w:ascii="Book Antiqua" w:hAnsi="Book Antiqua"/>
            <w:color w:val="auto"/>
            <w:sz w:val="24"/>
            <w:szCs w:val="24"/>
          </w:rPr>
          <w:t>www.hmdb.ca</w:t>
        </w:r>
      </w:hyperlink>
      <w:r w:rsidRPr="00032AA5">
        <w:rPr>
          <w:rFonts w:ascii="Book Antiqua" w:hAnsi="Book Antiqua"/>
          <w:color w:val="auto"/>
          <w:sz w:val="24"/>
          <w:szCs w:val="24"/>
        </w:rPr>
        <w:t xml:space="preserve">) and confirmed using in-house data (standards </w:t>
      </w:r>
      <w:r w:rsidRPr="00032AA5">
        <w:rPr>
          <w:rFonts w:ascii="Book Antiqua" w:hAnsi="Book Antiqua"/>
          <w:color w:val="auto"/>
          <w:sz w:val="24"/>
          <w:szCs w:val="24"/>
        </w:rPr>
        <w:lastRenderedPageBreak/>
        <w:t xml:space="preserve">based on retention times and MS spectra). Candidates for </w:t>
      </w:r>
      <w:r w:rsidRPr="00032AA5">
        <w:rPr>
          <w:rFonts w:ascii="Book Antiqua" w:eastAsia="PMingLiU" w:hAnsi="Book Antiqua"/>
          <w:color w:val="auto"/>
          <w:sz w:val="24"/>
          <w:szCs w:val="24"/>
          <w:lang w:eastAsia="zh-TW"/>
        </w:rPr>
        <w:t>LC/</w:t>
      </w:r>
      <w:r w:rsidRPr="00032AA5">
        <w:rPr>
          <w:rFonts w:ascii="Book Antiqua" w:hAnsi="Book Antiqua"/>
          <w:color w:val="auto"/>
          <w:sz w:val="24"/>
          <w:szCs w:val="24"/>
        </w:rPr>
        <w:t>MS/MS analysis were confirmed according to chemical standards, the METLIN database</w:t>
      </w:r>
      <w:r w:rsidRPr="00032AA5">
        <w:rPr>
          <w:rFonts w:ascii="Book Antiqua" w:hAnsi="Book Antiqua"/>
          <w:sz w:val="24"/>
          <w:szCs w:val="24"/>
        </w:rPr>
        <w:fldChar w:fldCharType="begin"/>
      </w:r>
      <w:r w:rsidRPr="00032AA5">
        <w:rPr>
          <w:rFonts w:ascii="Book Antiqua" w:hAnsi="Book Antiqua"/>
          <w:sz w:val="24"/>
          <w:szCs w:val="24"/>
        </w:rPr>
        <w:instrText xml:space="preserve"> ADDIN EN.CITE &lt;EndNote&gt;&lt;Cite&gt;&lt;Author&gt;Smith&lt;/Author&gt;&lt;Year&gt;2005&lt;/Year&gt;&lt;RecNum&gt;62&lt;/RecNum&gt;&lt;DisplayText&gt;&lt;style face="superscript"&gt;[22]&lt;/style&gt;&lt;/DisplayText&gt;&lt;record&gt;&lt;rec-number&gt;62&lt;/rec-number&gt;&lt;foreign-keys&gt;&lt;key app="EN" db-id="250v5ffrppe9sfeewfrxrpabs2wxfpwrdpst" timestamp="1516245423"&gt;62&lt;/key&gt;&lt;/foreign-keys&gt;&lt;ref-type name="Journal Article"&gt;17&lt;/ref-type&gt;&lt;contributors&gt;&lt;authors&gt;&lt;author&gt;Smith, C. A.&lt;/author&gt;&lt;author&gt;O&amp;apos;Maille, G.&lt;/author&gt;&lt;author&gt;Want, E. J.&lt;/author&gt;&lt;author&gt;Qin, C.&lt;/author&gt;&lt;author&gt;Trauger, S. A.&lt;/author&gt;&lt;author&gt;Brandon, T. R.&lt;/author&gt;&lt;author&gt;Custodio, D. E.&lt;/author&gt;&lt;author&gt;Abagyan, R.&lt;/author&gt;&lt;author&gt;Siuzdak, G.&lt;/author&gt;&lt;/authors&gt;&lt;/contributors&gt;&lt;auth-address&gt;The Scripps Research Institute, Molecular Biology and Center for Mass Spectrometry, La Jolla, California 92037, USA.&lt;/auth-address&gt;&lt;titles&gt;&lt;title&gt;METLIN: a metabolite mass spectral database&lt;/title&gt;&lt;secondary-title&gt;Ther Drug Monit&lt;/secondary-title&gt;&lt;/titles&gt;&lt;periodical&gt;&lt;full-title&gt;Ther Drug Monit&lt;/full-title&gt;&lt;/periodical&gt;&lt;pages&gt;747-51&lt;/pages&gt;&lt;volume&gt;27&lt;/volume&gt;&lt;number&gt;6&lt;/number&gt;&lt;keywords&gt;&lt;keyword&gt;Biomarkers/analysis/chemistry/metabolism&lt;/keyword&gt;&lt;keyword&gt;Chromatography, Liquid&lt;/keyword&gt;&lt;keyword&gt;*Databases as Topic&lt;/keyword&gt;&lt;keyword&gt;Humans&lt;/keyword&gt;&lt;keyword&gt;*Mass Spectrometry&lt;/keyword&gt;&lt;keyword&gt;Molecular Structure&lt;/keyword&gt;&lt;keyword&gt;Pharmaceutical Preparations/analysis/chemistry/metabolism&lt;/keyword&gt;&lt;keyword&gt;Spectroscopy, Fourier Transform Infrared&lt;/keyword&gt;&lt;/keywords&gt;&lt;dates&gt;&lt;year&gt;2005&lt;/year&gt;&lt;pub-dates&gt;&lt;date&gt;Dec&lt;/date&gt;&lt;/pub-dates&gt;&lt;/dates&gt;&lt;isbn&gt;0163-4356 (Print)&amp;#xD;0163-4356 (Linking)&lt;/isbn&gt;&lt;accession-num&gt;16404815&lt;/accession-num&gt;&lt;urls&gt;&lt;related-urls&gt;&lt;url&gt;&lt;style face="underline" font="default" size="100%"&gt;https://www.ncbi.nlm.nih.gov/pubmed/16404815&lt;/style&gt;&lt;/url&gt;&lt;/related-urls&gt;&lt;/urls&gt;&lt;electronic-resource-num&gt;10.1097/01.ftd.0000179845.53213.39&lt;/electronic-resource-num&gt;&lt;/record&gt;&lt;/Cite&gt;&lt;/EndNote&gt;</w:instrText>
      </w:r>
      <w:r w:rsidRPr="00032AA5">
        <w:rPr>
          <w:rFonts w:ascii="Book Antiqua" w:hAnsi="Book Antiqua"/>
          <w:sz w:val="24"/>
          <w:szCs w:val="24"/>
        </w:rPr>
        <w:fldChar w:fldCharType="separate"/>
      </w:r>
      <w:r w:rsidRPr="00032AA5">
        <w:rPr>
          <w:rFonts w:ascii="Book Antiqua" w:hAnsi="Book Antiqua"/>
          <w:sz w:val="24"/>
          <w:szCs w:val="24"/>
          <w:vertAlign w:val="superscript"/>
        </w:rPr>
        <w:t>[</w:t>
      </w:r>
      <w:hyperlink w:anchor="_ENREF_22" w:tooltip="Smith, 2005 #62" w:history="1">
        <w:r w:rsidRPr="00032AA5">
          <w:rPr>
            <w:rStyle w:val="Hyperlink"/>
            <w:rFonts w:ascii="Book Antiqua" w:hAnsi="Book Antiqua"/>
            <w:sz w:val="24"/>
            <w:szCs w:val="24"/>
            <w:vertAlign w:val="superscript"/>
          </w:rPr>
          <w:t>22</w:t>
        </w:r>
      </w:hyperlink>
      <w:r w:rsidRPr="00032AA5">
        <w:rPr>
          <w:rFonts w:ascii="Book Antiqua" w:hAnsi="Book Antiqua"/>
          <w:sz w:val="24"/>
          <w:szCs w:val="24"/>
          <w:vertAlign w:val="superscript"/>
        </w:rPr>
        <w:t>]</w:t>
      </w:r>
      <w:r w:rsidRPr="00032AA5">
        <w:rPr>
          <w:rFonts w:ascii="Book Antiqua" w:hAnsi="Book Antiqua"/>
          <w:sz w:val="24"/>
          <w:szCs w:val="24"/>
        </w:rPr>
        <w:fldChar w:fldCharType="end"/>
      </w:r>
      <w:r w:rsidRPr="00032AA5">
        <w:rPr>
          <w:rFonts w:ascii="Book Antiqua" w:hAnsi="Book Antiqua"/>
          <w:sz w:val="24"/>
          <w:szCs w:val="24"/>
        </w:rPr>
        <w:t>,</w:t>
      </w:r>
      <w:r w:rsidRPr="00032AA5">
        <w:rPr>
          <w:rFonts w:ascii="Book Antiqua" w:hAnsi="Book Antiqua"/>
          <w:color w:val="auto"/>
          <w:sz w:val="24"/>
          <w:szCs w:val="24"/>
        </w:rPr>
        <w:t xml:space="preserve"> or LIPID MAPS database</w:t>
      </w:r>
      <w:r w:rsidRPr="00032AA5">
        <w:rPr>
          <w:rFonts w:ascii="Book Antiqua" w:hAnsi="Book Antiqua"/>
          <w:sz w:val="24"/>
          <w:szCs w:val="24"/>
        </w:rPr>
        <w:fldChar w:fldCharType="begin"/>
      </w:r>
      <w:r w:rsidRPr="00032AA5">
        <w:rPr>
          <w:rFonts w:ascii="Book Antiqua" w:hAnsi="Book Antiqua"/>
          <w:sz w:val="24"/>
          <w:szCs w:val="24"/>
        </w:rPr>
        <w:instrText xml:space="preserve"> ADDIN EN.CITE &lt;EndNote&gt;&lt;Cite&gt;&lt;Author&gt;Fahy&lt;/Author&gt;&lt;Year&gt;2009&lt;/Year&gt;&lt;RecNum&gt;40&lt;/RecNum&gt;&lt;DisplayText&gt;&lt;style face="superscript"&gt;[21]&lt;/style&gt;&lt;/DisplayText&gt;&lt;record&gt;&lt;rec-number&gt;40&lt;/rec-number&gt;&lt;foreign-keys&gt;&lt;key app="EN" db-id="22zsrtteit9fvgeadsvpff5vpfer09a9s5vw" timestamp="1481684858"&gt;40&lt;/key&gt;&lt;/foreign-keys&gt;&lt;ref-type name="Journal Article"&gt;17&lt;/ref-type&gt;&lt;contributors&gt;&lt;authors&gt;&lt;author&gt;Fahy, E.&lt;/author&gt;&lt;author&gt;Subramaniam, S.&lt;/author&gt;&lt;author&gt;Murphy, R. C.&lt;/author&gt;&lt;author&gt;Nishijima, M.&lt;/author&gt;&lt;author&gt;Raetz, C. R.&lt;/author&gt;&lt;author&gt;Shimizu, T.&lt;/author&gt;&lt;author&gt;Spener, F.&lt;/author&gt;&lt;author&gt;van Meer, G.&lt;/author&gt;&lt;author&gt;Wakelam, M. J.&lt;/author&gt;&lt;author&gt;Dennis, E. A.&lt;/author&gt;&lt;/authors&gt;&lt;/contributors&gt;&lt;auth-address&gt;San Diego Supercomputer Center, Department of Bioengineering, University of California, San Diego, La Jolla, CA 92093-0505, USA.&lt;/auth-address&gt;&lt;titles&gt;&lt;title&gt;Update of the LIPID MAPS comprehensive classification system for lipids&lt;/title&gt;&lt;secondary-title&gt;J Lipid Res&lt;/secondary-title&gt;&lt;/titles&gt;&lt;periodical&gt;&lt;full-title&gt;J Lipid Res&lt;/full-title&gt;&lt;/periodical&gt;&lt;pages&gt;S9-14&lt;/pages&gt;&lt;volume&gt;50 Suppl&lt;/volume&gt;&lt;keywords&gt;&lt;keyword&gt;Databases, Factual&lt;/keyword&gt;&lt;keyword&gt;*Lipid Metabolism&lt;/keyword&gt;&lt;keyword&gt;Lipids/*chemistry/*classification&lt;/keyword&gt;&lt;keyword&gt;Terminology as Topic&lt;/keyword&gt;&lt;/keywords&gt;&lt;dates&gt;&lt;year&gt;2009&lt;/year&gt;&lt;pub-dates&gt;&lt;date&gt;Apr&lt;/date&gt;&lt;/pub-dates&gt;&lt;/dates&gt;&lt;isbn&gt;0022-2275 (Print)&amp;#xD;0022-2275 (Linking)&lt;/isbn&gt;&lt;accession-num&gt;19098281&lt;/accession-num&gt;&lt;urls&gt;&lt;related-urls&gt;&lt;url&gt;http://www.ncbi.nlm.nih.gov/pubmed/19098281&lt;/url&gt;&lt;/related-urls&gt;&lt;/urls&gt;&lt;custom2&gt;PMC2674711&lt;/custom2&gt;&lt;electronic-resource-num&gt;10.1194/jlr.R800095-JLR200&lt;/electronic-resource-num&gt;&lt;/record&gt;&lt;/Cite&gt;&lt;/EndNote&gt;</w:instrText>
      </w:r>
      <w:r w:rsidRPr="00032AA5">
        <w:rPr>
          <w:rFonts w:ascii="Book Antiqua" w:hAnsi="Book Antiqua"/>
          <w:sz w:val="24"/>
          <w:szCs w:val="24"/>
        </w:rPr>
        <w:fldChar w:fldCharType="separate"/>
      </w:r>
      <w:r w:rsidRPr="00032AA5">
        <w:rPr>
          <w:rFonts w:ascii="Book Antiqua" w:hAnsi="Book Antiqua"/>
          <w:sz w:val="24"/>
          <w:szCs w:val="24"/>
          <w:vertAlign w:val="superscript"/>
        </w:rPr>
        <w:t>[</w:t>
      </w:r>
      <w:hyperlink w:anchor="_ENREF_21" w:tooltip="Fahy, 2009 #40" w:history="1">
        <w:r w:rsidRPr="00032AA5">
          <w:rPr>
            <w:rStyle w:val="Hyperlink"/>
            <w:rFonts w:ascii="Book Antiqua" w:hAnsi="Book Antiqua"/>
            <w:sz w:val="24"/>
            <w:szCs w:val="24"/>
            <w:vertAlign w:val="superscript"/>
          </w:rPr>
          <w:t>21</w:t>
        </w:r>
      </w:hyperlink>
      <w:r w:rsidRPr="00032AA5">
        <w:rPr>
          <w:rFonts w:ascii="Book Antiqua" w:hAnsi="Book Antiqua"/>
          <w:sz w:val="24"/>
          <w:szCs w:val="24"/>
          <w:vertAlign w:val="superscript"/>
        </w:rPr>
        <w:t>]</w:t>
      </w:r>
      <w:r w:rsidRPr="00032AA5">
        <w:rPr>
          <w:rFonts w:ascii="Book Antiqua" w:hAnsi="Book Antiqua"/>
          <w:sz w:val="24"/>
          <w:szCs w:val="24"/>
        </w:rPr>
        <w:fldChar w:fldCharType="end"/>
      </w:r>
      <w:r w:rsidRPr="00032AA5">
        <w:rPr>
          <w:rFonts w:ascii="Book Antiqua" w:hAnsi="Book Antiqua"/>
          <w:sz w:val="24"/>
          <w:szCs w:val="24"/>
        </w:rPr>
        <w:t>,</w:t>
      </w:r>
      <w:r w:rsidRPr="00032AA5">
        <w:rPr>
          <w:rFonts w:ascii="Book Antiqua" w:hAnsi="Book Antiqua"/>
          <w:color w:val="auto"/>
          <w:sz w:val="24"/>
          <w:szCs w:val="24"/>
        </w:rPr>
        <w:t xml:space="preserve"> depending on the m/z results for daughter fragments under chromatographic conditions identical to those of the profiling experiment. The </w:t>
      </w:r>
      <w:proofErr w:type="spellStart"/>
      <w:r w:rsidRPr="00032AA5">
        <w:rPr>
          <w:rFonts w:ascii="Book Antiqua" w:hAnsi="Book Antiqua"/>
          <w:i/>
          <w:color w:val="auto"/>
          <w:sz w:val="24"/>
          <w:szCs w:val="24"/>
        </w:rPr>
        <w:t>sn</w:t>
      </w:r>
      <w:proofErr w:type="spellEnd"/>
      <w:r w:rsidRPr="00032AA5">
        <w:rPr>
          <w:rFonts w:ascii="Book Antiqua" w:hAnsi="Book Antiqua"/>
          <w:color w:val="auto"/>
          <w:sz w:val="24"/>
          <w:szCs w:val="24"/>
        </w:rPr>
        <w:t>- positions of fatty acids on the glycerol backbones of lipids were not identified in this study</w:t>
      </w:r>
      <w:r w:rsidRPr="00032AA5">
        <w:rPr>
          <w:rFonts w:ascii="Book Antiqua" w:eastAsiaTheme="minorEastAsia" w:hAnsi="Book Antiqua"/>
          <w:color w:val="auto"/>
          <w:sz w:val="24"/>
          <w:szCs w:val="24"/>
          <w:lang w:eastAsia="zh-TW"/>
        </w:rPr>
        <w:t>.</w:t>
      </w:r>
    </w:p>
    <w:p w14:paraId="4C665DB7" w14:textId="77777777" w:rsidR="00DE4B4D" w:rsidRPr="00032AA5" w:rsidRDefault="00DE4B4D" w:rsidP="00032AA5">
      <w:pPr>
        <w:pStyle w:val="MDPI31text"/>
        <w:snapToGrid/>
        <w:spacing w:line="360" w:lineRule="auto"/>
        <w:ind w:firstLine="480"/>
        <w:contextualSpacing/>
        <w:rPr>
          <w:rFonts w:ascii="Book Antiqua" w:eastAsiaTheme="minorEastAsia" w:hAnsi="Book Antiqua"/>
          <w:color w:val="auto"/>
          <w:sz w:val="24"/>
          <w:szCs w:val="24"/>
          <w:lang w:eastAsia="zh-TW"/>
        </w:rPr>
      </w:pPr>
    </w:p>
    <w:p w14:paraId="0AD91464" w14:textId="68F16A13" w:rsidR="005451E8" w:rsidRPr="00032AA5" w:rsidRDefault="00462001" w:rsidP="00032AA5">
      <w:pPr>
        <w:spacing w:line="360" w:lineRule="auto"/>
        <w:contextualSpacing/>
        <w:jc w:val="both"/>
        <w:rPr>
          <w:rFonts w:ascii="Book Antiqua" w:hAnsi="Book Antiqua"/>
          <w:b/>
          <w:szCs w:val="24"/>
        </w:rPr>
      </w:pPr>
      <w:r w:rsidRPr="00032AA5">
        <w:rPr>
          <w:rFonts w:ascii="Book Antiqua" w:hAnsi="Book Antiqua"/>
          <w:b/>
          <w:szCs w:val="24"/>
        </w:rPr>
        <w:t>RESULTS</w:t>
      </w:r>
    </w:p>
    <w:p w14:paraId="44EFEDF6" w14:textId="49DB6AB1" w:rsidR="005451E8" w:rsidRPr="00032AA5" w:rsidRDefault="00B20527" w:rsidP="00032AA5">
      <w:pPr>
        <w:spacing w:line="360" w:lineRule="auto"/>
        <w:contextualSpacing/>
        <w:jc w:val="both"/>
        <w:rPr>
          <w:rFonts w:ascii="Book Antiqua" w:eastAsia="SimSun" w:hAnsi="Book Antiqua"/>
          <w:b/>
          <w:i/>
          <w:szCs w:val="24"/>
          <w:lang w:eastAsia="zh-CN"/>
        </w:rPr>
      </w:pPr>
      <w:r w:rsidRPr="00032AA5">
        <w:rPr>
          <w:rFonts w:ascii="Book Antiqua" w:hAnsi="Book Antiqua"/>
          <w:b/>
          <w:i/>
          <w:szCs w:val="24"/>
        </w:rPr>
        <w:t>Patient demographics</w:t>
      </w:r>
    </w:p>
    <w:p w14:paraId="0C8E2B7F" w14:textId="0543A598" w:rsidR="00E85810" w:rsidRPr="00032AA5" w:rsidRDefault="00E85810" w:rsidP="00032AA5">
      <w:pPr>
        <w:spacing w:line="360" w:lineRule="auto"/>
        <w:contextualSpacing/>
        <w:jc w:val="both"/>
        <w:rPr>
          <w:rFonts w:ascii="Book Antiqua" w:hAnsi="Book Antiqua"/>
          <w:b/>
          <w:szCs w:val="24"/>
        </w:rPr>
      </w:pPr>
      <w:r w:rsidRPr="00032AA5">
        <w:rPr>
          <w:rFonts w:ascii="Book Antiqua" w:hAnsi="Book Antiqua"/>
          <w:szCs w:val="24"/>
        </w:rPr>
        <w:t>In total, 18 patients with GC enrolled in this study (median age, 67.5 years; range, 52–87 years) and were divided into CIN (</w:t>
      </w:r>
      <w:r w:rsidRPr="00032AA5">
        <w:rPr>
          <w:rFonts w:ascii="Book Antiqua" w:hAnsi="Book Antiqua"/>
          <w:i/>
          <w:szCs w:val="24"/>
        </w:rPr>
        <w:t>n</w:t>
      </w:r>
      <w:r w:rsidRPr="00032AA5">
        <w:rPr>
          <w:rFonts w:ascii="Book Antiqua" w:hAnsi="Book Antiqua"/>
          <w:szCs w:val="24"/>
        </w:rPr>
        <w:t xml:space="preserve"> = 9) and non-CIN (</w:t>
      </w:r>
      <w:r w:rsidR="003E3875" w:rsidRPr="00032AA5">
        <w:rPr>
          <w:rFonts w:ascii="Book Antiqua" w:hAnsi="Book Antiqua"/>
          <w:i/>
          <w:szCs w:val="24"/>
        </w:rPr>
        <w:t>n</w:t>
      </w:r>
      <w:r w:rsidRPr="00032AA5">
        <w:rPr>
          <w:rFonts w:ascii="Book Antiqua" w:hAnsi="Book Antiqua"/>
          <w:szCs w:val="24"/>
        </w:rPr>
        <w:t xml:space="preserve"> = 9) groups by using a 5% frequency of genetic variation as the demarcation point; no marked differences in demographics were observed (Table 1). In this study, 85.7% of the Lauren intestinal-type tumors (6/7) belonged to the CIN GC group and all of the Lauren diffuse-type tumors belonged to the non-CIN GC group. Lauren mixed-type tumors belonged to both the CIN (50%) and non-CIN (50%) groups. The intestinal-type tumors demonstrated a high alteration rate of 92.2% (377 genes), particularly those with copy-number changes; by contrast, the diffuse-type tumors exhibited a low alteration rate of 8.56% (35 genes).</w:t>
      </w:r>
    </w:p>
    <w:p w14:paraId="7077CC24" w14:textId="77777777" w:rsidR="001A446F" w:rsidRPr="00032AA5" w:rsidRDefault="001A446F" w:rsidP="00032AA5">
      <w:pPr>
        <w:spacing w:line="360" w:lineRule="auto"/>
        <w:contextualSpacing/>
        <w:jc w:val="both"/>
        <w:rPr>
          <w:rFonts w:ascii="Book Antiqua" w:hAnsi="Book Antiqua"/>
          <w:szCs w:val="24"/>
        </w:rPr>
      </w:pPr>
    </w:p>
    <w:p w14:paraId="3EDF7ECF" w14:textId="52547FE5" w:rsidR="001A446F" w:rsidRPr="00032AA5" w:rsidRDefault="00B20527" w:rsidP="00032AA5">
      <w:pPr>
        <w:spacing w:line="360" w:lineRule="auto"/>
        <w:contextualSpacing/>
        <w:jc w:val="both"/>
        <w:rPr>
          <w:rFonts w:ascii="Book Antiqua" w:hAnsi="Book Antiqua"/>
          <w:b/>
          <w:i/>
          <w:szCs w:val="24"/>
        </w:rPr>
      </w:pPr>
      <w:r w:rsidRPr="00032AA5">
        <w:rPr>
          <w:rFonts w:ascii="Book Antiqua" w:hAnsi="Book Antiqua"/>
          <w:b/>
          <w:i/>
          <w:szCs w:val="24"/>
        </w:rPr>
        <w:t xml:space="preserve">Lipidomic profiling of GC tumors </w:t>
      </w:r>
      <w:r w:rsidR="00103DB8" w:rsidRPr="00032AA5">
        <w:rPr>
          <w:rFonts w:ascii="Book Antiqua" w:eastAsia="SimSun" w:hAnsi="Book Antiqua"/>
          <w:b/>
          <w:i/>
          <w:szCs w:val="24"/>
          <w:lang w:eastAsia="zh-CN"/>
        </w:rPr>
        <w:t>vs</w:t>
      </w:r>
      <w:r w:rsidRPr="00032AA5">
        <w:rPr>
          <w:rFonts w:ascii="Book Antiqua" w:hAnsi="Book Antiqua"/>
          <w:b/>
          <w:i/>
          <w:szCs w:val="24"/>
        </w:rPr>
        <w:t xml:space="preserve"> adjacent </w:t>
      </w:r>
      <w:r w:rsidR="00C77956" w:rsidRPr="00032AA5">
        <w:rPr>
          <w:rFonts w:ascii="Book Antiqua" w:hAnsi="Book Antiqua"/>
          <w:b/>
          <w:i/>
          <w:szCs w:val="24"/>
        </w:rPr>
        <w:t xml:space="preserve">non-cancerous </w:t>
      </w:r>
      <w:r w:rsidRPr="00032AA5">
        <w:rPr>
          <w:rFonts w:ascii="Book Antiqua" w:hAnsi="Book Antiqua"/>
          <w:b/>
          <w:i/>
          <w:szCs w:val="24"/>
        </w:rPr>
        <w:t>tissues</w:t>
      </w:r>
    </w:p>
    <w:p w14:paraId="3A394500" w14:textId="75564400" w:rsidR="00E85810" w:rsidRPr="00032AA5" w:rsidRDefault="00656234" w:rsidP="00032AA5">
      <w:pPr>
        <w:spacing w:line="360" w:lineRule="auto"/>
        <w:contextualSpacing/>
        <w:jc w:val="both"/>
        <w:rPr>
          <w:rFonts w:ascii="Book Antiqua" w:hAnsi="Book Antiqua"/>
          <w:b/>
          <w:szCs w:val="24"/>
        </w:rPr>
      </w:pPr>
      <w:r w:rsidRPr="00032AA5">
        <w:rPr>
          <w:rFonts w:ascii="Book Antiqua" w:hAnsi="Book Antiqua"/>
          <w:szCs w:val="24"/>
        </w:rPr>
        <w:t xml:space="preserve">Figure </w:t>
      </w:r>
      <w:r w:rsidR="00E85810" w:rsidRPr="00032AA5">
        <w:rPr>
          <w:rFonts w:ascii="Book Antiqua" w:hAnsi="Book Antiqua"/>
          <w:szCs w:val="24"/>
        </w:rPr>
        <w:t xml:space="preserve">1 shows the representative MS spectra for both ESI modes. We observed significant changes in the lysoglycerophospholipid, GP, and triglyceride (TG) regions in the ESI+ mode and in the lysoglycerophospholipid, GP, and SP regions in the ESI− mode. After calculating data matrices by using </w:t>
      </w:r>
      <w:proofErr w:type="spellStart"/>
      <w:r w:rsidR="00E85810" w:rsidRPr="00032AA5">
        <w:rPr>
          <w:rFonts w:ascii="Book Antiqua" w:hAnsi="Book Antiqua"/>
          <w:szCs w:val="24"/>
        </w:rPr>
        <w:t>MarkerLynx</w:t>
      </w:r>
      <w:proofErr w:type="spellEnd"/>
      <w:r w:rsidR="00E85810" w:rsidRPr="00032AA5">
        <w:rPr>
          <w:rFonts w:ascii="Book Antiqua" w:hAnsi="Book Antiqua"/>
          <w:szCs w:val="24"/>
        </w:rPr>
        <w:t xml:space="preserve"> </w:t>
      </w:r>
      <w:proofErr w:type="spellStart"/>
      <w:r w:rsidR="00E85810" w:rsidRPr="00032AA5">
        <w:rPr>
          <w:rFonts w:ascii="Book Antiqua" w:hAnsi="Book Antiqua"/>
          <w:szCs w:val="24"/>
        </w:rPr>
        <w:t>XS</w:t>
      </w:r>
      <w:proofErr w:type="spellEnd"/>
      <w:r w:rsidR="00E85810" w:rsidRPr="00032AA5">
        <w:rPr>
          <w:rFonts w:ascii="Book Antiqua" w:hAnsi="Book Antiqua"/>
          <w:szCs w:val="24"/>
        </w:rPr>
        <w:t xml:space="preserve"> and exporting them to SIMCA-P+ software, we obtained 1374 variables (loadings) in the ESI+ mode and 539 variables in the ESI− mode. Four significant clusters between tumors and their adjacent noncancerous tissues were detected in both modes by using OPLS-DA (R2X = 0.844, R2Y = 0.89, and Q2 = 0.747 in ESI+ mode; R2X = 0.815, R2Y = 0.841, and Q2 = 0.603 in ESI</w:t>
      </w:r>
      <w:r w:rsidR="00573A7B">
        <w:rPr>
          <w:rFonts w:ascii="Book Antiqua" w:eastAsia="SimSun" w:hAnsi="Book Antiqua" w:hint="eastAsia"/>
          <w:szCs w:val="24"/>
          <w:lang w:eastAsia="zh-CN"/>
        </w:rPr>
        <w:t>-</w:t>
      </w:r>
      <w:r w:rsidR="00E85810" w:rsidRPr="00032AA5">
        <w:rPr>
          <w:rFonts w:ascii="Book Antiqua" w:hAnsi="Book Antiqua"/>
          <w:szCs w:val="24"/>
        </w:rPr>
        <w:t xml:space="preserve"> mode), as illustrated in Figure </w:t>
      </w:r>
      <w:r w:rsidR="005E0CA7" w:rsidRPr="00032AA5">
        <w:rPr>
          <w:rFonts w:ascii="Book Antiqua" w:eastAsia="SimSun" w:hAnsi="Book Antiqua"/>
          <w:szCs w:val="24"/>
          <w:lang w:eastAsia="zh-CN"/>
        </w:rPr>
        <w:t>2</w:t>
      </w:r>
      <w:r w:rsidR="00E85810" w:rsidRPr="00032AA5">
        <w:rPr>
          <w:rFonts w:ascii="Book Antiqua" w:hAnsi="Book Antiqua"/>
          <w:szCs w:val="24"/>
        </w:rPr>
        <w:t xml:space="preserve">. </w:t>
      </w:r>
      <w:r w:rsidR="00E85810" w:rsidRPr="00032AA5">
        <w:rPr>
          <w:rFonts w:ascii="Book Antiqua" w:hAnsi="Book Antiqua"/>
          <w:szCs w:val="24"/>
        </w:rPr>
        <w:lastRenderedPageBreak/>
        <w:t>These clusters were divided into tumor samples with CIN status, tumor samples with non-CIN status, adjacent noncancerous tissues with CIN status, and adjacent noncancerous tissues with non-CIN status.</w:t>
      </w:r>
    </w:p>
    <w:p w14:paraId="5B6D4FC1" w14:textId="39D70DB3" w:rsidR="001A446F" w:rsidRPr="00032AA5" w:rsidRDefault="00E85810" w:rsidP="00032AA5">
      <w:pPr>
        <w:spacing w:line="360" w:lineRule="auto"/>
        <w:ind w:firstLine="480"/>
        <w:contextualSpacing/>
        <w:jc w:val="both"/>
        <w:rPr>
          <w:rFonts w:ascii="Book Antiqua" w:hAnsi="Book Antiqua"/>
          <w:szCs w:val="24"/>
        </w:rPr>
      </w:pPr>
      <w:r w:rsidRPr="00032AA5">
        <w:rPr>
          <w:rFonts w:ascii="Book Antiqua" w:hAnsi="Book Antiqua"/>
          <w:szCs w:val="24"/>
        </w:rPr>
        <w:t xml:space="preserve">Loading plots of the OPLS-DA and VIP scores were used to identify potential diagnostic markers in GC tissues. Significant metabolite differences between tumors and their adjacent noncancerous tissues were identified by VIP ≥ 1.0 and </w:t>
      </w:r>
      <w:r w:rsidRPr="00032AA5">
        <w:rPr>
          <w:rFonts w:ascii="Book Antiqua" w:hAnsi="Book Antiqua"/>
          <w:i/>
          <w:szCs w:val="24"/>
        </w:rPr>
        <w:t>P</w:t>
      </w:r>
      <w:r w:rsidRPr="00032AA5">
        <w:rPr>
          <w:rFonts w:ascii="Book Antiqua" w:hAnsi="Book Antiqua"/>
          <w:szCs w:val="24"/>
        </w:rPr>
        <w:t xml:space="preserve"> &lt; 0.05 and divided into </w:t>
      </w:r>
      <w:proofErr w:type="spellStart"/>
      <w:r w:rsidRPr="00032AA5">
        <w:rPr>
          <w:rFonts w:ascii="Book Antiqua" w:hAnsi="Book Antiqua"/>
          <w:szCs w:val="24"/>
        </w:rPr>
        <w:t>lysophosphocholine</w:t>
      </w:r>
      <w:proofErr w:type="spellEnd"/>
      <w:r w:rsidRPr="00032AA5">
        <w:rPr>
          <w:rFonts w:ascii="Book Antiqua" w:hAnsi="Book Antiqua"/>
          <w:szCs w:val="24"/>
        </w:rPr>
        <w:t xml:space="preserve"> (</w:t>
      </w:r>
      <w:bookmarkStart w:id="8" w:name="OLE_LINK15"/>
      <w:proofErr w:type="spellStart"/>
      <w:r w:rsidRPr="00032AA5">
        <w:rPr>
          <w:rFonts w:ascii="Book Antiqua" w:hAnsi="Book Antiqua"/>
          <w:szCs w:val="24"/>
        </w:rPr>
        <w:t>LysoPC</w:t>
      </w:r>
      <w:bookmarkEnd w:id="8"/>
      <w:proofErr w:type="spellEnd"/>
      <w:r w:rsidRPr="00032AA5">
        <w:rPr>
          <w:rFonts w:ascii="Book Antiqua" w:hAnsi="Book Antiqua"/>
          <w:szCs w:val="24"/>
        </w:rPr>
        <w:t xml:space="preserve">), phosphocholine (PC), phosphatidylethanolamine (PE), phosphatidylinositol (PI), phosphoserine (PS), sphingomyelin (SM), ceramide, and TG in both ESI modes (Table 2). Compared with their adjacent noncancerous tissues, the GC samples exhibited higher levels of PC and SM but lower levels of PE and TG (all </w:t>
      </w:r>
      <w:r w:rsidRPr="00032AA5">
        <w:rPr>
          <w:rFonts w:ascii="Book Antiqua" w:hAnsi="Book Antiqua"/>
          <w:i/>
          <w:szCs w:val="24"/>
        </w:rPr>
        <w:t>P</w:t>
      </w:r>
      <w:r w:rsidRPr="00032AA5">
        <w:rPr>
          <w:rFonts w:ascii="Book Antiqua" w:hAnsi="Book Antiqua"/>
          <w:szCs w:val="24"/>
        </w:rPr>
        <w:t xml:space="preserve"> &lt; 0.05). We observed no lipid species that were present in only one group. All of the metabolites observed in this study exhibited dynamic differences between tumors and their adjacent noncancerous tissues.</w:t>
      </w:r>
      <w:r w:rsidR="009A3517" w:rsidRPr="00032AA5">
        <w:rPr>
          <w:rFonts w:ascii="Book Antiqua" w:hAnsi="Book Antiqua"/>
          <w:szCs w:val="24"/>
        </w:rPr>
        <w:t xml:space="preserve"> </w:t>
      </w:r>
    </w:p>
    <w:p w14:paraId="0B997F1A" w14:textId="77777777" w:rsidR="001A446F" w:rsidRPr="00032AA5" w:rsidRDefault="001A446F" w:rsidP="00032AA5">
      <w:pPr>
        <w:spacing w:line="360" w:lineRule="auto"/>
        <w:contextualSpacing/>
        <w:jc w:val="both"/>
        <w:rPr>
          <w:rFonts w:ascii="Book Antiqua" w:hAnsi="Book Antiqua"/>
          <w:szCs w:val="24"/>
        </w:rPr>
      </w:pPr>
    </w:p>
    <w:p w14:paraId="1AADAFB6" w14:textId="1D9630CC" w:rsidR="001A446F" w:rsidRPr="008326E4" w:rsidRDefault="00B20527" w:rsidP="00032AA5">
      <w:pPr>
        <w:spacing w:line="360" w:lineRule="auto"/>
        <w:contextualSpacing/>
        <w:jc w:val="both"/>
        <w:rPr>
          <w:rFonts w:ascii="Book Antiqua" w:eastAsia="SimSun" w:hAnsi="Book Antiqua"/>
          <w:b/>
          <w:i/>
          <w:szCs w:val="24"/>
          <w:lang w:eastAsia="zh-CN"/>
        </w:rPr>
      </w:pPr>
      <w:r w:rsidRPr="00032AA5">
        <w:rPr>
          <w:rFonts w:ascii="Book Antiqua" w:hAnsi="Book Antiqua"/>
          <w:b/>
          <w:i/>
          <w:szCs w:val="24"/>
        </w:rPr>
        <w:t xml:space="preserve">Lipidomic alterations of </w:t>
      </w:r>
      <w:proofErr w:type="spellStart"/>
      <w:r w:rsidRPr="00032AA5">
        <w:rPr>
          <w:rFonts w:ascii="Book Antiqua" w:hAnsi="Book Antiqua"/>
          <w:b/>
          <w:i/>
          <w:szCs w:val="24"/>
        </w:rPr>
        <w:t>CIN</w:t>
      </w:r>
      <w:proofErr w:type="spellEnd"/>
      <w:r w:rsidRPr="00032AA5">
        <w:rPr>
          <w:rFonts w:ascii="Book Antiqua" w:hAnsi="Book Antiqua"/>
          <w:b/>
          <w:i/>
          <w:szCs w:val="24"/>
        </w:rPr>
        <w:t xml:space="preserve"> </w:t>
      </w:r>
      <w:r w:rsidR="00D45D59">
        <w:rPr>
          <w:rFonts w:ascii="Book Antiqua" w:eastAsia="SimSun" w:hAnsi="Book Antiqua"/>
          <w:b/>
          <w:i/>
          <w:szCs w:val="24"/>
          <w:lang w:eastAsia="zh-CN"/>
        </w:rPr>
        <w:t>vs</w:t>
      </w:r>
      <w:r w:rsidR="00D45D59" w:rsidRPr="00032AA5">
        <w:rPr>
          <w:rFonts w:ascii="Book Antiqua" w:hAnsi="Book Antiqua"/>
          <w:b/>
          <w:i/>
          <w:szCs w:val="24"/>
        </w:rPr>
        <w:t xml:space="preserve"> </w:t>
      </w:r>
      <w:r w:rsidRPr="00032AA5">
        <w:rPr>
          <w:rFonts w:ascii="Book Antiqua" w:hAnsi="Book Antiqua"/>
          <w:b/>
          <w:i/>
          <w:szCs w:val="24"/>
        </w:rPr>
        <w:t>non-CIN GC tumors</w:t>
      </w:r>
    </w:p>
    <w:p w14:paraId="1488606E" w14:textId="7DBB46DB" w:rsidR="00E85810" w:rsidRPr="00032AA5" w:rsidRDefault="00E85810" w:rsidP="00032AA5">
      <w:pPr>
        <w:spacing w:line="360" w:lineRule="auto"/>
        <w:contextualSpacing/>
        <w:jc w:val="both"/>
        <w:rPr>
          <w:rFonts w:ascii="Book Antiqua" w:hAnsi="Book Antiqua"/>
          <w:b/>
          <w:szCs w:val="24"/>
        </w:rPr>
      </w:pPr>
      <w:r w:rsidRPr="00032AA5">
        <w:rPr>
          <w:rFonts w:ascii="Book Antiqua" w:hAnsi="Book Antiqua"/>
          <w:szCs w:val="24"/>
        </w:rPr>
        <w:t xml:space="preserve">The data matrices were further exported for OPLS-DA in both ESI modes to show the lipid difference between CIN and non-CIN status within the GC samples. Two significant clusters are illustrated in Figure </w:t>
      </w:r>
      <w:r w:rsidR="00D57547" w:rsidRPr="00032AA5">
        <w:rPr>
          <w:rFonts w:ascii="Book Antiqua" w:eastAsia="SimSun" w:hAnsi="Book Antiqua"/>
          <w:szCs w:val="24"/>
          <w:lang w:eastAsia="zh-CN"/>
        </w:rPr>
        <w:t>3</w:t>
      </w:r>
      <w:r w:rsidRPr="00032AA5">
        <w:rPr>
          <w:rFonts w:ascii="Book Antiqua" w:hAnsi="Book Antiqua"/>
          <w:szCs w:val="24"/>
        </w:rPr>
        <w:t xml:space="preserve"> (R2X = 0.79, R2Y = 0.988, and Q2 = 0.874 in ESI+ mode; R2X = 0.71, R2Y = 0.914, and Q2 = 0.694 in ESI− mode). This pattern suggests that the divergence of the OPLS-DA distribution was dependent on the CIN status with goodness of fit. Based on the loading plots of OPLS-DA, significant differences between the CIN and non-CIN GC samples were filtered by VIP ≥ 1.0 and </w:t>
      </w:r>
      <w:r w:rsidRPr="00032AA5">
        <w:rPr>
          <w:rFonts w:ascii="Book Antiqua" w:hAnsi="Book Antiqua"/>
          <w:i/>
          <w:szCs w:val="24"/>
        </w:rPr>
        <w:t>P</w:t>
      </w:r>
      <w:r w:rsidRPr="00032AA5">
        <w:rPr>
          <w:rFonts w:ascii="Book Antiqua" w:hAnsi="Book Antiqua"/>
          <w:szCs w:val="24"/>
        </w:rPr>
        <w:t xml:space="preserve"> &lt; 0.05 and divided into PC, PE, PI, SM, and diglycerides (DG) in both ESI modes (Table 3). </w:t>
      </w:r>
      <w:r w:rsidRPr="00032AA5">
        <w:rPr>
          <w:rFonts w:ascii="Book Antiqua" w:hAnsi="Book Antiqua"/>
          <w:bCs/>
          <w:iCs/>
          <w:szCs w:val="24"/>
        </w:rPr>
        <w:t xml:space="preserve">No lipid species were present in only one group. </w:t>
      </w:r>
      <w:r w:rsidRPr="00032AA5">
        <w:rPr>
          <w:rFonts w:ascii="Book Antiqua" w:hAnsi="Book Antiqua"/>
          <w:szCs w:val="24"/>
        </w:rPr>
        <w:t xml:space="preserve">The levels of almost all lipid species were different in the CIN tumors and exhibited higher intensity in the CIN tumors than in the </w:t>
      </w:r>
      <w:r w:rsidRPr="00032AA5">
        <w:rPr>
          <w:rFonts w:ascii="Book Antiqua" w:eastAsia="MS Gothic" w:hAnsi="Book Antiqua"/>
          <w:bCs/>
          <w:iCs/>
          <w:szCs w:val="24"/>
        </w:rPr>
        <w:t>no</w:t>
      </w:r>
      <w:r w:rsidRPr="00032AA5">
        <w:rPr>
          <w:rFonts w:ascii="Book Antiqua" w:eastAsiaTheme="minorEastAsia" w:hAnsi="Book Antiqua"/>
          <w:bCs/>
          <w:iCs/>
          <w:szCs w:val="24"/>
        </w:rPr>
        <w:t>n</w:t>
      </w:r>
      <w:r w:rsidRPr="00032AA5">
        <w:rPr>
          <w:rFonts w:ascii="Book Antiqua" w:eastAsia="MS Gothic" w:hAnsi="Book Antiqua"/>
          <w:bCs/>
          <w:iCs/>
          <w:szCs w:val="24"/>
        </w:rPr>
        <w:t>-CIN tumors</w:t>
      </w:r>
      <w:r w:rsidRPr="00032AA5">
        <w:rPr>
          <w:rFonts w:ascii="Book Antiqua" w:hAnsi="Book Antiqua"/>
          <w:bCs/>
          <w:iCs/>
          <w:szCs w:val="24"/>
        </w:rPr>
        <w:t xml:space="preserve">, except for DG (38:4) and SM (d18:1/18:0) </w:t>
      </w:r>
      <w:r w:rsidRPr="00032AA5">
        <w:rPr>
          <w:rFonts w:ascii="Book Antiqua" w:hAnsi="Book Antiqua"/>
          <w:szCs w:val="24"/>
        </w:rPr>
        <w:t xml:space="preserve">(all </w:t>
      </w:r>
      <w:r w:rsidRPr="00032AA5">
        <w:rPr>
          <w:rFonts w:ascii="Book Antiqua" w:hAnsi="Book Antiqua"/>
          <w:i/>
          <w:szCs w:val="24"/>
        </w:rPr>
        <w:t>P</w:t>
      </w:r>
      <w:r w:rsidRPr="00032AA5">
        <w:rPr>
          <w:rFonts w:ascii="Book Antiqua" w:hAnsi="Book Antiqua"/>
          <w:szCs w:val="24"/>
        </w:rPr>
        <w:t xml:space="preserve"> &lt; 0.05)</w:t>
      </w:r>
      <w:r w:rsidRPr="0084000D">
        <w:rPr>
          <w:rFonts w:ascii="Book Antiqua" w:hAnsi="Book Antiqua"/>
          <w:bCs/>
          <w:i/>
          <w:iCs/>
          <w:szCs w:val="24"/>
        </w:rPr>
        <w:t>.</w:t>
      </w:r>
      <w:r w:rsidRPr="00032AA5">
        <w:rPr>
          <w:rFonts w:ascii="Book Antiqua" w:hAnsi="Book Antiqua"/>
          <w:bCs/>
          <w:iCs/>
          <w:szCs w:val="24"/>
        </w:rPr>
        <w:t xml:space="preserve"> Compared with the non-CIN group, GP levels (PC, PE, and PI) demonstrated were 1.4- to 2.3-times higher in the CIN group (</w:t>
      </w:r>
      <w:r w:rsidRPr="00032AA5">
        <w:rPr>
          <w:rFonts w:ascii="Book Antiqua" w:hAnsi="Book Antiqua"/>
          <w:bCs/>
          <w:i/>
          <w:iCs/>
          <w:szCs w:val="24"/>
        </w:rPr>
        <w:t>P</w:t>
      </w:r>
      <w:r w:rsidRPr="00032AA5">
        <w:rPr>
          <w:rFonts w:ascii="Book Antiqua" w:hAnsi="Book Antiqua"/>
          <w:bCs/>
          <w:iCs/>
          <w:szCs w:val="24"/>
        </w:rPr>
        <w:t xml:space="preserve"> &lt; 0.05). We observed </w:t>
      </w:r>
      <w:r w:rsidRPr="00032AA5">
        <w:rPr>
          <w:rFonts w:ascii="Book Antiqua" w:hAnsi="Book Antiqua"/>
          <w:bCs/>
          <w:iCs/>
          <w:szCs w:val="24"/>
        </w:rPr>
        <w:lastRenderedPageBreak/>
        <w:t xml:space="preserve">alteration of the lipid metabolism for both GC status and CIN status in the GL, GP, and SL pathways. We also observed changes in lipid species in the GL and GP pathways in the CIN analysis only; these findings are shown in Figure </w:t>
      </w:r>
      <w:r w:rsidR="00936CEE" w:rsidRPr="00032AA5">
        <w:rPr>
          <w:rFonts w:ascii="Book Antiqua" w:eastAsia="SimSun" w:hAnsi="Book Antiqua"/>
          <w:bCs/>
          <w:iCs/>
          <w:szCs w:val="24"/>
          <w:lang w:eastAsia="zh-CN"/>
        </w:rPr>
        <w:t>4</w:t>
      </w:r>
      <w:r w:rsidRPr="00032AA5">
        <w:rPr>
          <w:rFonts w:ascii="Book Antiqua" w:hAnsi="Book Antiqua"/>
          <w:bCs/>
          <w:iCs/>
          <w:szCs w:val="24"/>
        </w:rPr>
        <w:t>.</w:t>
      </w:r>
    </w:p>
    <w:p w14:paraId="2638E8FF" w14:textId="7DD77EA3" w:rsidR="001A446F" w:rsidRPr="00032AA5" w:rsidRDefault="00E85810" w:rsidP="00032AA5">
      <w:pPr>
        <w:spacing w:line="360" w:lineRule="auto"/>
        <w:ind w:firstLineChars="200" w:firstLine="480"/>
        <w:contextualSpacing/>
        <w:jc w:val="both"/>
        <w:rPr>
          <w:rFonts w:ascii="Book Antiqua" w:eastAsia="SimSun" w:hAnsi="Book Antiqua"/>
          <w:szCs w:val="24"/>
          <w:lang w:eastAsia="zh-CN"/>
        </w:rPr>
      </w:pPr>
      <w:r w:rsidRPr="00032AA5">
        <w:rPr>
          <w:rFonts w:ascii="Book Antiqua" w:hAnsi="Book Antiqua"/>
          <w:szCs w:val="24"/>
        </w:rPr>
        <w:t xml:space="preserve">The predictive PLS-DA model based on the significant candidates (Table 3) demonstrated good differentiation between the CIN and non-CIN groups, with sensitivity of 0.852, specificity of 0.703, and an area under the curve of 0.906 (Figure </w:t>
      </w:r>
      <w:r w:rsidR="00936CEE" w:rsidRPr="00032AA5">
        <w:rPr>
          <w:rFonts w:ascii="Book Antiqua" w:eastAsia="SimSun" w:hAnsi="Book Antiqua"/>
          <w:szCs w:val="24"/>
          <w:lang w:eastAsia="zh-CN"/>
        </w:rPr>
        <w:t>5</w:t>
      </w:r>
      <w:r w:rsidRPr="00032AA5">
        <w:rPr>
          <w:rFonts w:ascii="Book Antiqua" w:hAnsi="Book Antiqua"/>
          <w:szCs w:val="24"/>
        </w:rPr>
        <w:t>).</w:t>
      </w:r>
    </w:p>
    <w:p w14:paraId="704F3628" w14:textId="77777777" w:rsidR="005B79D3" w:rsidRPr="00032AA5" w:rsidRDefault="005B79D3" w:rsidP="00032AA5">
      <w:pPr>
        <w:spacing w:line="360" w:lineRule="auto"/>
        <w:contextualSpacing/>
        <w:jc w:val="both"/>
        <w:rPr>
          <w:rFonts w:ascii="Book Antiqua" w:hAnsi="Book Antiqua"/>
          <w:szCs w:val="24"/>
        </w:rPr>
      </w:pPr>
    </w:p>
    <w:p w14:paraId="29DD8D3A" w14:textId="70B7782C" w:rsidR="001A446F" w:rsidRPr="00032AA5" w:rsidRDefault="00462001" w:rsidP="00032AA5">
      <w:pPr>
        <w:spacing w:line="360" w:lineRule="auto"/>
        <w:contextualSpacing/>
        <w:jc w:val="both"/>
        <w:rPr>
          <w:rFonts w:ascii="Book Antiqua" w:eastAsia="SimSun" w:hAnsi="Book Antiqua"/>
          <w:b/>
          <w:szCs w:val="24"/>
          <w:lang w:eastAsia="zh-CN"/>
        </w:rPr>
      </w:pPr>
      <w:r w:rsidRPr="00032AA5">
        <w:rPr>
          <w:rFonts w:ascii="Book Antiqua" w:hAnsi="Book Antiqua"/>
          <w:b/>
          <w:szCs w:val="24"/>
        </w:rPr>
        <w:t>DISCUSSION</w:t>
      </w:r>
    </w:p>
    <w:p w14:paraId="78944091" w14:textId="33586AA6" w:rsidR="00363371" w:rsidRPr="00032AA5" w:rsidRDefault="00363371" w:rsidP="00032AA5">
      <w:pPr>
        <w:spacing w:line="360" w:lineRule="auto"/>
        <w:contextualSpacing/>
        <w:jc w:val="both"/>
        <w:rPr>
          <w:rFonts w:ascii="Book Antiqua" w:hAnsi="Book Antiqua"/>
          <w:szCs w:val="24"/>
        </w:rPr>
      </w:pPr>
      <w:r w:rsidRPr="00032AA5">
        <w:rPr>
          <w:rFonts w:ascii="Book Antiqua" w:hAnsi="Book Antiqua"/>
          <w:szCs w:val="24"/>
        </w:rPr>
        <w:t xml:space="preserve">We found that several lipid species primarily affected the grouping of the GC samples and their adjacent noncancerous tissues; markedly higher levels of PC and SM and lower levels of PE and TG were detected in the GC samples, as shown in Figure </w:t>
      </w:r>
      <w:r w:rsidR="007329F4" w:rsidRPr="00032AA5">
        <w:rPr>
          <w:rFonts w:ascii="Book Antiqua" w:eastAsia="SimSun" w:hAnsi="Book Antiqua"/>
          <w:szCs w:val="24"/>
          <w:lang w:eastAsia="zh-CN"/>
        </w:rPr>
        <w:t>4</w:t>
      </w:r>
      <w:r w:rsidRPr="00032AA5">
        <w:rPr>
          <w:rFonts w:ascii="Book Antiqua" w:hAnsi="Book Antiqua"/>
          <w:szCs w:val="24"/>
        </w:rPr>
        <w:t xml:space="preserve">. </w:t>
      </w:r>
      <w:r w:rsidRPr="00032AA5">
        <w:rPr>
          <w:rFonts w:ascii="Book Antiqua" w:hAnsi="Book Antiqua"/>
          <w:bCs/>
          <w:iCs/>
          <w:szCs w:val="24"/>
        </w:rPr>
        <w:t>Alterations in lipid species discovered in the GL, GP, and SL pathways of the GC samples are marked in black. Few studies</w:t>
      </w:r>
      <w:r w:rsidRPr="00032AA5">
        <w:rPr>
          <w:rFonts w:ascii="Book Antiqua" w:hAnsi="Book Antiqua"/>
          <w:szCs w:val="24"/>
        </w:rPr>
        <w:t xml:space="preserve"> have examined the differing roles of lipid metabolomics in cancerous and noncancerous samples</w:t>
      </w:r>
      <w:r w:rsidRPr="00032AA5">
        <w:rPr>
          <w:rFonts w:ascii="Book Antiqua" w:hAnsi="Book Antiqua"/>
          <w:kern w:val="0"/>
          <w:szCs w:val="24"/>
        </w:rPr>
        <w:fldChar w:fldCharType="begin">
          <w:fldData xml:space="preserve">PEVuZE5vdGU+PENpdGU+PEF1dGhvcj5KYXlhdmVsdTwvQXV0aG9yPjxZZWFyPjIwMTQ8L1llYXI+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</w:fldData>
        </w:fldChar>
      </w:r>
      <w:r w:rsidRPr="00032AA5">
        <w:rPr>
          <w:rFonts w:ascii="Book Antiqua" w:hAnsi="Book Antiqua"/>
          <w:kern w:val="0"/>
          <w:szCs w:val="24"/>
        </w:rPr>
        <w:instrText xml:space="preserve"> ADDIN EN.CITE </w:instrText>
      </w:r>
      <w:r w:rsidRPr="00032AA5">
        <w:rPr>
          <w:rFonts w:ascii="Book Antiqua" w:hAnsi="Book Antiqua"/>
          <w:kern w:val="0"/>
          <w:szCs w:val="24"/>
        </w:rPr>
        <w:fldChar w:fldCharType="begin">
          <w:fldData xml:space="preserve">PEVuZE5vdGU+PENpdGU+PEF1dGhvcj5KYXlhdmVsdTwvQXV0aG9yPjxZZWFyPjIwMTQ8L1llYXI+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</w:fldData>
        </w:fldChar>
      </w:r>
      <w:r w:rsidRPr="00032AA5">
        <w:rPr>
          <w:rFonts w:ascii="Book Antiqua" w:hAnsi="Book Antiqua"/>
          <w:kern w:val="0"/>
          <w:szCs w:val="24"/>
        </w:rPr>
        <w:instrText xml:space="preserve"> ADDIN EN.CITE.DATA </w:instrText>
      </w:r>
      <w:r w:rsidRPr="00032AA5">
        <w:rPr>
          <w:rFonts w:ascii="Book Antiqua" w:hAnsi="Book Antiqua"/>
          <w:kern w:val="0"/>
          <w:szCs w:val="24"/>
        </w:rPr>
      </w:r>
      <w:r w:rsidRPr="00032AA5">
        <w:rPr>
          <w:rFonts w:ascii="Book Antiqua" w:hAnsi="Book Antiqua"/>
          <w:kern w:val="0"/>
          <w:szCs w:val="24"/>
        </w:rPr>
        <w:fldChar w:fldCharType="end"/>
      </w:r>
      <w:r w:rsidRPr="00032AA5">
        <w:rPr>
          <w:rFonts w:ascii="Book Antiqua" w:hAnsi="Book Antiqua"/>
          <w:kern w:val="0"/>
          <w:szCs w:val="24"/>
        </w:rPr>
      </w:r>
      <w:r w:rsidRPr="00032AA5">
        <w:rPr>
          <w:rFonts w:ascii="Book Antiqua" w:hAnsi="Book Antiqua"/>
          <w:kern w:val="0"/>
          <w:szCs w:val="24"/>
        </w:rPr>
        <w:fldChar w:fldCharType="separate"/>
      </w:r>
      <w:r w:rsidRPr="00032AA5">
        <w:rPr>
          <w:rFonts w:ascii="Book Antiqua" w:hAnsi="Book Antiqua"/>
          <w:kern w:val="0"/>
          <w:szCs w:val="24"/>
          <w:vertAlign w:val="superscript"/>
        </w:rPr>
        <w:t>[</w:t>
      </w:r>
      <w:r w:rsidR="00C03CE3">
        <w:rPr>
          <w:rFonts w:ascii="Book Antiqua" w:eastAsia="SimSun" w:hAnsi="Book Antiqua" w:hint="eastAsia"/>
          <w:kern w:val="0"/>
          <w:szCs w:val="24"/>
          <w:vertAlign w:val="superscript"/>
          <w:lang w:eastAsia="zh-CN"/>
        </w:rPr>
        <w:t>6,</w:t>
      </w:r>
      <w:r w:rsidR="005D5624">
        <w:rPr>
          <w:rFonts w:ascii="Book Antiqua" w:eastAsia="SimSun" w:hAnsi="Book Antiqua" w:hint="eastAsia"/>
          <w:kern w:val="0"/>
          <w:szCs w:val="24"/>
          <w:vertAlign w:val="superscript"/>
          <w:lang w:eastAsia="zh-CN"/>
        </w:rPr>
        <w:t>23,</w:t>
      </w:r>
      <w:hyperlink w:anchor="_ENREF_23" w:tooltip="Jayavelu, 2014 #65" w:history="1">
        <w:r w:rsidR="00C03CE3">
          <w:rPr>
            <w:rFonts w:ascii="Book Antiqua" w:eastAsia="SimSun" w:hAnsi="Book Antiqua" w:hint="eastAsia"/>
            <w:color w:val="0000FF"/>
            <w:kern w:val="0"/>
            <w:szCs w:val="24"/>
            <w:u w:val="single"/>
            <w:vertAlign w:val="superscript"/>
            <w:lang w:eastAsia="zh-CN"/>
          </w:rPr>
          <w:t>24</w:t>
        </w:r>
      </w:hyperlink>
      <w:r w:rsidRPr="00032AA5">
        <w:rPr>
          <w:rFonts w:ascii="Book Antiqua" w:hAnsi="Book Antiqua"/>
          <w:kern w:val="0"/>
          <w:szCs w:val="24"/>
          <w:vertAlign w:val="superscript"/>
        </w:rPr>
        <w:t>]</w:t>
      </w:r>
      <w:r w:rsidRPr="00032AA5">
        <w:rPr>
          <w:rFonts w:ascii="Book Antiqua" w:hAnsi="Book Antiqua"/>
          <w:kern w:val="0"/>
          <w:szCs w:val="24"/>
        </w:rPr>
        <w:fldChar w:fldCharType="end"/>
      </w:r>
      <w:r w:rsidRPr="00032AA5">
        <w:rPr>
          <w:rFonts w:ascii="Book Antiqua" w:hAnsi="Book Antiqua"/>
          <w:kern w:val="0"/>
          <w:szCs w:val="24"/>
        </w:rPr>
        <w:t>.</w:t>
      </w:r>
      <w:r w:rsidRPr="00032AA5">
        <w:rPr>
          <w:rFonts w:ascii="Book Antiqua" w:hAnsi="Book Antiqua"/>
          <w:szCs w:val="24"/>
        </w:rPr>
        <w:t xml:space="preserve"> </w:t>
      </w:r>
      <w:proofErr w:type="spellStart"/>
      <w:r w:rsidRPr="00032AA5">
        <w:rPr>
          <w:rFonts w:ascii="Book Antiqua" w:hAnsi="Book Antiqua"/>
          <w:szCs w:val="24"/>
        </w:rPr>
        <w:t>Abbassi-Ghadi</w:t>
      </w:r>
      <w:proofErr w:type="spellEnd"/>
      <w:r w:rsidRPr="00032AA5">
        <w:rPr>
          <w:rFonts w:ascii="Book Antiqua" w:hAnsi="Book Antiqua"/>
          <w:szCs w:val="24"/>
        </w:rPr>
        <w:t xml:space="preserve"> </w:t>
      </w:r>
      <w:bookmarkStart w:id="9" w:name="_GoBack"/>
      <w:r w:rsidRPr="00032AA5">
        <w:rPr>
          <w:rFonts w:ascii="Book Antiqua" w:hAnsi="Book Antiqua"/>
          <w:i/>
          <w:szCs w:val="24"/>
        </w:rPr>
        <w:t>et al</w:t>
      </w:r>
      <w:bookmarkEnd w:id="9"/>
      <w:r w:rsidR="00B83455" w:rsidRPr="00032AA5">
        <w:rPr>
          <w:rFonts w:ascii="Book Antiqua" w:hAnsi="Book Antiqua"/>
          <w:szCs w:val="24"/>
        </w:rPr>
        <w:fldChar w:fldCharType="begin">
          <w:fldData xml:space="preserve">PEVuZE5vdGU+PENpdGU+PEF1dGhvcj5BYmJhc3NpLUdoYWRpPC9BdXRob3I+PFllYXI+MjAxMzwv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</w:fldData>
        </w:fldChar>
      </w:r>
      <w:r w:rsidR="00B83455" w:rsidRPr="00032AA5">
        <w:rPr>
          <w:rFonts w:ascii="Book Antiqua" w:hAnsi="Book Antiqua"/>
          <w:szCs w:val="24"/>
        </w:rPr>
        <w:instrText xml:space="preserve"> ADDIN EN.CITE </w:instrText>
      </w:r>
      <w:r w:rsidR="00B83455" w:rsidRPr="00032AA5">
        <w:rPr>
          <w:rFonts w:ascii="Book Antiqua" w:hAnsi="Book Antiqua"/>
          <w:szCs w:val="24"/>
        </w:rPr>
        <w:fldChar w:fldCharType="begin">
          <w:fldData xml:space="preserve">PEVuZE5vdGU+PENpdGU+PEF1dGhvcj5BYmJhc3NpLUdoYWRpPC9BdXRob3I+PFllYXI+MjAxMzwv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</w:fldData>
        </w:fldChar>
      </w:r>
      <w:r w:rsidR="00B83455" w:rsidRPr="00032AA5">
        <w:rPr>
          <w:rFonts w:ascii="Book Antiqua" w:hAnsi="Book Antiqua"/>
          <w:szCs w:val="24"/>
        </w:rPr>
        <w:instrText xml:space="preserve"> ADDIN EN.CITE.DATA </w:instrText>
      </w:r>
      <w:r w:rsidR="00B83455" w:rsidRPr="00032AA5">
        <w:rPr>
          <w:rFonts w:ascii="Book Antiqua" w:hAnsi="Book Antiqua"/>
          <w:szCs w:val="24"/>
        </w:rPr>
      </w:r>
      <w:r w:rsidR="00B83455" w:rsidRPr="00032AA5">
        <w:rPr>
          <w:rFonts w:ascii="Book Antiqua" w:hAnsi="Book Antiqua"/>
          <w:szCs w:val="24"/>
        </w:rPr>
        <w:fldChar w:fldCharType="end"/>
      </w:r>
      <w:r w:rsidR="00B83455" w:rsidRPr="00032AA5">
        <w:rPr>
          <w:rFonts w:ascii="Book Antiqua" w:hAnsi="Book Antiqua"/>
          <w:szCs w:val="24"/>
        </w:rPr>
      </w:r>
      <w:r w:rsidR="00B83455" w:rsidRPr="00032AA5">
        <w:rPr>
          <w:rFonts w:ascii="Book Antiqua" w:hAnsi="Book Antiqua"/>
          <w:szCs w:val="24"/>
        </w:rPr>
        <w:fldChar w:fldCharType="separate"/>
      </w:r>
      <w:r w:rsidR="00B83455" w:rsidRPr="00032AA5">
        <w:rPr>
          <w:rFonts w:ascii="Book Antiqua" w:hAnsi="Book Antiqua"/>
          <w:szCs w:val="24"/>
          <w:vertAlign w:val="superscript"/>
        </w:rPr>
        <w:t>[</w:t>
      </w:r>
      <w:r w:rsidR="00C03CE3">
        <w:rPr>
          <w:rFonts w:ascii="Book Antiqua" w:eastAsia="SimSun" w:hAnsi="Book Antiqua" w:hint="eastAsia"/>
          <w:color w:val="0000FF"/>
          <w:szCs w:val="24"/>
          <w:u w:val="single"/>
          <w:vertAlign w:val="superscript"/>
          <w:lang w:eastAsia="zh-CN"/>
        </w:rPr>
        <w:t>24</w:t>
      </w:r>
      <w:r w:rsidR="00B83455" w:rsidRPr="00032AA5">
        <w:rPr>
          <w:rFonts w:ascii="Book Antiqua" w:hAnsi="Book Antiqua"/>
          <w:szCs w:val="24"/>
          <w:vertAlign w:val="superscript"/>
        </w:rPr>
        <w:t>]</w:t>
      </w:r>
      <w:r w:rsidR="00B83455" w:rsidRPr="00032AA5">
        <w:rPr>
          <w:rFonts w:ascii="Book Antiqua" w:hAnsi="Book Antiqua"/>
          <w:szCs w:val="24"/>
        </w:rPr>
        <w:fldChar w:fldCharType="end"/>
      </w:r>
      <w:r w:rsidRPr="00032AA5">
        <w:rPr>
          <w:rFonts w:ascii="Book Antiqua" w:hAnsi="Book Antiqua"/>
          <w:szCs w:val="24"/>
        </w:rPr>
        <w:t xml:space="preserve"> reviewed several metabolites of glycolysis, the tricarboxylic acid cycle, and lipid metabolism and suggested them to be biomarkers of esophagogastric cancers. Our findings on alterations in TG are supported by the higher prevalence of an olefinic group in noncancerous gastric spheroids at 5.29 ppm, detected using 1H </w:t>
      </w:r>
      <w:r w:rsidRPr="00032AA5">
        <w:rPr>
          <w:rFonts w:ascii="Book Antiqua" w:hAnsi="Book Antiqua"/>
          <w:spacing w:val="3"/>
          <w:szCs w:val="24"/>
          <w:shd w:val="clear" w:color="auto" w:fill="FFFFFF"/>
        </w:rPr>
        <w:t>nuclear magnetic resonance</w:t>
      </w:r>
      <w:r w:rsidRPr="00032AA5">
        <w:rPr>
          <w:rFonts w:ascii="Book Antiqua" w:hAnsi="Book Antiqua"/>
          <w:szCs w:val="24"/>
        </w:rPr>
        <w:t>, compared with cancerous gastric spheroids</w:t>
      </w:r>
      <w:r w:rsidRPr="00032AA5">
        <w:rPr>
          <w:rFonts w:ascii="Book Antiqua" w:hAnsi="Book Antiqua"/>
          <w:szCs w:val="24"/>
        </w:rPr>
        <w:fldChar w:fldCharType="begin"/>
      </w:r>
      <w:r w:rsidRPr="00032AA5">
        <w:rPr>
          <w:rFonts w:ascii="Book Antiqua" w:hAnsi="Book Antiqua"/>
          <w:szCs w:val="24"/>
        </w:rPr>
        <w:instrText xml:space="preserve"> ADDIN EN.CITE &lt;EndNote&gt;&lt;Cite&gt;&lt;Author&gt;Ramachandran&lt;/Author&gt;&lt;Year&gt;2016&lt;/Year&gt;&lt;RecNum&gt;205&lt;/RecNum&gt;&lt;DisplayText&gt;&lt;style face="superscript"&gt;[26]&lt;/style&gt;&lt;/DisplayText&gt;&lt;record&gt;&lt;rec-number&gt;205&lt;/rec-number&gt;&lt;foreign-keys&gt;&lt;key app="EN" db-id="xewvefd5txwr9oews0cpd0sddx92s5addzws" timestamp="1531363764"&gt;205&lt;/key&gt;&lt;/foreign-keys&gt;&lt;ref-type name="Journal Article"&gt;17&lt;/ref-type&gt;&lt;contributors&gt;&lt;authors&gt;&lt;author&gt;Ramachandran, G. K.&lt;/author&gt;&lt;author&gt;Yong, W. P.&lt;/author&gt;&lt;author&gt;Yeow, C. H.&lt;/author&gt;&lt;/authors&gt;&lt;/contributors&gt;&lt;auth-address&gt;Department of Biomedical Engineering, National University of Singapore, Singapore, Singapore.&amp;#xD;Department of Haematology-Oncology, National University Cancer Institute, Singapore (NCIS), Singapore.&lt;/auth-address&gt;&lt;titles&gt;&lt;title&gt;Identification of Gastric Cancer Biomarkers Using 1H Nuclear Magnetic Resonance Spectrometry&lt;/title&gt;&lt;secondary-title&gt;PLoS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one&lt;/abbr-1&gt;&lt;/alt-periodical&gt;&lt;pages&gt;e0162222&lt;/pages&gt;&lt;volume&gt;11&lt;/volume&gt;&lt;number&gt;9&lt;/number&gt;&lt;keywords&gt;&lt;keyword&gt;Biomarkers, Tumor/*analysis&lt;/keyword&gt;&lt;keyword&gt;Cell Line, Tumor&lt;/keyword&gt;&lt;keyword&gt;Feasibility Studies&lt;/keyword&gt;&lt;keyword&gt;Glycosylation&lt;/keyword&gt;&lt;keyword&gt;Humans&lt;/keyword&gt;&lt;keyword&gt;*Magnetic Resonance Spectroscopy&lt;/keyword&gt;&lt;keyword&gt;Phospholipids/metabolism&lt;/keyword&gt;&lt;keyword&gt;Spheroids, Cellular&lt;/keyword&gt;&lt;keyword&gt;Stomach Neoplasms/*diagnosis&lt;/keyword&gt;&lt;/keywords&gt;&lt;dates&gt;&lt;year&gt;2016&lt;/year&gt;&lt;pub-dates&gt;&lt;date&gt;Sep 9&lt;/date&gt;&lt;/pub-dates&gt;&lt;/dates&gt;&lt;isbn&gt;1932-6203 (Electronic)&amp;#xD;1932-6203 (Linking)&lt;/isbn&gt;&lt;accession-num&gt;27611679&lt;/accession-num&gt;&lt;urls&gt;&lt;related-urls&gt;&lt;url&gt;&lt;style face="underline" font="default" size="100%"&gt;https://www.ncbi.nlm.nih.gov/pubmed/27611679&lt;/style&gt;&lt;/url&gt;&lt;/related-urls&gt;&lt;/urls&gt;&lt;custom2&gt;PMC5017672&lt;/custom2&gt;&lt;electronic-resource-num&gt;10.1371/journal.pone.0162222&lt;/electronic-resource-num&gt;&lt;language&gt;English&lt;/language&gt;&lt;/record&gt;&lt;/Cite&gt;&lt;/EndNote&gt;</w:instrText>
      </w:r>
      <w:r w:rsidRPr="00032AA5">
        <w:rPr>
          <w:rFonts w:ascii="Book Antiqua" w:hAnsi="Book Antiqua"/>
          <w:szCs w:val="24"/>
        </w:rPr>
        <w:fldChar w:fldCharType="separate"/>
      </w:r>
      <w:r w:rsidRPr="00032AA5">
        <w:rPr>
          <w:rFonts w:ascii="Book Antiqua" w:hAnsi="Book Antiqua"/>
          <w:szCs w:val="24"/>
          <w:vertAlign w:val="superscript"/>
        </w:rPr>
        <w:t>[</w:t>
      </w:r>
      <w:hyperlink w:anchor="_ENREF_26" w:tooltip="Ramachandran, 2016 #205" w:history="1">
        <w:r w:rsidR="00C03CE3">
          <w:rPr>
            <w:rFonts w:ascii="Book Antiqua" w:eastAsia="SimSun" w:hAnsi="Book Antiqua" w:hint="eastAsia"/>
            <w:color w:val="0000FF"/>
            <w:szCs w:val="24"/>
            <w:u w:val="single"/>
            <w:vertAlign w:val="superscript"/>
            <w:lang w:eastAsia="zh-CN"/>
          </w:rPr>
          <w:t>25</w:t>
        </w:r>
      </w:hyperlink>
      <w:r w:rsidRPr="00032AA5">
        <w:rPr>
          <w:rFonts w:ascii="Book Antiqua" w:hAnsi="Book Antiqua"/>
          <w:szCs w:val="24"/>
          <w:vertAlign w:val="superscript"/>
        </w:rPr>
        <w:t>]</w:t>
      </w:r>
      <w:r w:rsidRPr="00032AA5">
        <w:rPr>
          <w:rFonts w:ascii="Book Antiqua" w:hAnsi="Book Antiqua"/>
          <w:szCs w:val="24"/>
        </w:rPr>
        <w:fldChar w:fldCharType="end"/>
      </w:r>
      <w:r w:rsidRPr="00032AA5">
        <w:rPr>
          <w:rFonts w:ascii="Book Antiqua" w:hAnsi="Book Antiqua"/>
          <w:szCs w:val="24"/>
        </w:rPr>
        <w:t xml:space="preserve">. Huang </w:t>
      </w:r>
      <w:r w:rsidR="00873912" w:rsidRPr="00032AA5">
        <w:rPr>
          <w:rFonts w:ascii="Book Antiqua" w:eastAsia="SimSun" w:hAnsi="Book Antiqua"/>
          <w:i/>
          <w:szCs w:val="24"/>
          <w:lang w:eastAsia="zh-CN"/>
        </w:rPr>
        <w:t>et al</w:t>
      </w:r>
      <w:r w:rsidR="00873912" w:rsidRPr="00032AA5">
        <w:rPr>
          <w:rFonts w:ascii="Book Antiqua" w:hAnsi="Book Antiqua"/>
          <w:szCs w:val="24"/>
        </w:rPr>
        <w:fldChar w:fldCharType="begin">
          <w:fldData xml:space="preserve">PEVuZE5vdGU+PENpdGU+PEF1dGhvcj5IdWFuZzwvQXV0aG9yPjxZZWFyPjIwMTU8L1llYXI+PFJl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</w:fldData>
        </w:fldChar>
      </w:r>
      <w:r w:rsidR="00873912" w:rsidRPr="00032AA5">
        <w:rPr>
          <w:rFonts w:ascii="Book Antiqua" w:hAnsi="Book Antiqua"/>
          <w:szCs w:val="24"/>
        </w:rPr>
        <w:instrText xml:space="preserve"> ADDIN EN.CITE </w:instrText>
      </w:r>
      <w:r w:rsidR="00873912" w:rsidRPr="00032AA5">
        <w:rPr>
          <w:rFonts w:ascii="Book Antiqua" w:hAnsi="Book Antiqua"/>
          <w:szCs w:val="24"/>
        </w:rPr>
        <w:fldChar w:fldCharType="begin">
          <w:fldData xml:space="preserve">PEVuZE5vdGU+PENpdGU+PEF1dGhvcj5IdWFuZzwvQXV0aG9yPjxZZWFyPjIwMTU8L1llYXI+PFJl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</w:fldData>
        </w:fldChar>
      </w:r>
      <w:r w:rsidR="00873912" w:rsidRPr="00032AA5">
        <w:rPr>
          <w:rFonts w:ascii="Book Antiqua" w:hAnsi="Book Antiqua"/>
          <w:szCs w:val="24"/>
        </w:rPr>
        <w:instrText xml:space="preserve"> ADDIN EN.CITE.DATA </w:instrText>
      </w:r>
      <w:r w:rsidR="00873912" w:rsidRPr="00032AA5">
        <w:rPr>
          <w:rFonts w:ascii="Book Antiqua" w:hAnsi="Book Antiqua"/>
          <w:szCs w:val="24"/>
        </w:rPr>
      </w:r>
      <w:r w:rsidR="00873912" w:rsidRPr="00032AA5">
        <w:rPr>
          <w:rFonts w:ascii="Book Antiqua" w:hAnsi="Book Antiqua"/>
          <w:szCs w:val="24"/>
        </w:rPr>
        <w:fldChar w:fldCharType="end"/>
      </w:r>
      <w:r w:rsidR="00873912" w:rsidRPr="00032AA5">
        <w:rPr>
          <w:rFonts w:ascii="Book Antiqua" w:hAnsi="Book Antiqua"/>
          <w:szCs w:val="24"/>
        </w:rPr>
      </w:r>
      <w:r w:rsidR="00873912" w:rsidRPr="00032AA5">
        <w:rPr>
          <w:rFonts w:ascii="Book Antiqua" w:hAnsi="Book Antiqua"/>
          <w:szCs w:val="24"/>
        </w:rPr>
        <w:fldChar w:fldCharType="separate"/>
      </w:r>
      <w:r w:rsidR="00873912" w:rsidRPr="00032AA5">
        <w:rPr>
          <w:rFonts w:ascii="Book Antiqua" w:hAnsi="Book Antiqua"/>
          <w:szCs w:val="24"/>
          <w:vertAlign w:val="superscript"/>
        </w:rPr>
        <w:t>[</w:t>
      </w:r>
      <w:hyperlink w:anchor="_ENREF_27" w:tooltip="Huang, 2015 #216" w:history="1">
        <w:r w:rsidR="00C03CE3">
          <w:rPr>
            <w:rFonts w:ascii="Book Antiqua" w:eastAsia="SimSun" w:hAnsi="Book Antiqua" w:hint="eastAsia"/>
            <w:color w:val="0000FF"/>
            <w:szCs w:val="24"/>
            <w:u w:val="single"/>
            <w:vertAlign w:val="superscript"/>
            <w:lang w:eastAsia="zh-CN"/>
          </w:rPr>
          <w:t>26</w:t>
        </w:r>
      </w:hyperlink>
      <w:r w:rsidR="00873912" w:rsidRPr="00032AA5">
        <w:rPr>
          <w:rFonts w:ascii="Book Antiqua" w:hAnsi="Book Antiqua"/>
          <w:szCs w:val="24"/>
          <w:vertAlign w:val="superscript"/>
        </w:rPr>
        <w:t>]</w:t>
      </w:r>
      <w:r w:rsidR="00873912" w:rsidRPr="00032AA5">
        <w:rPr>
          <w:rFonts w:ascii="Book Antiqua" w:hAnsi="Book Antiqua"/>
          <w:szCs w:val="24"/>
        </w:rPr>
        <w:fldChar w:fldCharType="end"/>
      </w:r>
      <w:r w:rsidR="00873912" w:rsidRPr="00032AA5">
        <w:rPr>
          <w:rFonts w:ascii="Book Antiqua" w:eastAsia="SimSun" w:hAnsi="Book Antiqua"/>
          <w:szCs w:val="24"/>
          <w:lang w:eastAsia="zh-CN"/>
        </w:rPr>
        <w:t xml:space="preserve"> </w:t>
      </w:r>
      <w:r w:rsidRPr="00032AA5">
        <w:rPr>
          <w:rFonts w:ascii="Book Antiqua" w:hAnsi="Book Antiqua"/>
          <w:szCs w:val="24"/>
        </w:rPr>
        <w:t xml:space="preserve">reported the products of </w:t>
      </w:r>
      <w:r w:rsidRPr="00032AA5">
        <w:rPr>
          <w:rFonts w:ascii="Book Antiqua" w:hAnsi="Book Antiqua"/>
          <w:bCs/>
          <w:iCs/>
          <w:szCs w:val="24"/>
        </w:rPr>
        <w:t>SL</w:t>
      </w:r>
      <w:r w:rsidRPr="00032AA5">
        <w:rPr>
          <w:rFonts w:ascii="Book Antiqua" w:hAnsi="Book Antiqua"/>
          <w:szCs w:val="24"/>
        </w:rPr>
        <w:t xml:space="preserve"> metabolism, including SM and ceramide, which act as bioactive molecules regulating cell survival and proliferation in apoptosis. In the present study, we observed dynamic differences in several SM species between tumors and their adjacent noncancerous tissues. The elevated PC level in cancerous tissue might have been related to overexpression of </w:t>
      </w:r>
      <w:proofErr w:type="spellStart"/>
      <w:r w:rsidRPr="00032AA5">
        <w:rPr>
          <w:rFonts w:ascii="Book Antiqua" w:hAnsi="Book Antiqua"/>
          <w:szCs w:val="24"/>
        </w:rPr>
        <w:t>lysophosphatidylcholine</w:t>
      </w:r>
      <w:proofErr w:type="spellEnd"/>
      <w:r w:rsidRPr="00032AA5">
        <w:rPr>
          <w:rFonts w:ascii="Book Antiqua" w:hAnsi="Book Antiqua"/>
          <w:szCs w:val="24"/>
        </w:rPr>
        <w:t xml:space="preserve"> acyltransferase 1</w:t>
      </w:r>
      <w:r w:rsidRPr="00032AA5">
        <w:rPr>
          <w:rFonts w:ascii="Book Antiqua" w:hAnsi="Book Antiqua"/>
          <w:szCs w:val="24"/>
        </w:rPr>
        <w:fldChar w:fldCharType="begin">
          <w:fldData xml:space="preserve">PEVuZE5vdGU+PENpdGU+PEF1dGhvcj5VZWhhcmE8L0F1dGhvcj48WWVhcj4yMDE2PC9ZZWFyPjxS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</w:fldData>
        </w:fldChar>
      </w:r>
      <w:r w:rsidRPr="00032AA5">
        <w:rPr>
          <w:rFonts w:ascii="Book Antiqua" w:hAnsi="Book Antiqua"/>
          <w:szCs w:val="24"/>
        </w:rPr>
        <w:instrText xml:space="preserve"> ADDIN EN.CITE </w:instrText>
      </w:r>
      <w:r w:rsidRPr="00032AA5">
        <w:rPr>
          <w:rFonts w:ascii="Book Antiqua" w:hAnsi="Book Antiqua"/>
          <w:szCs w:val="24"/>
        </w:rPr>
        <w:fldChar w:fldCharType="begin">
          <w:fldData xml:space="preserve">PEVuZE5vdGU+PENpdGU+PEF1dGhvcj5VZWhhcmE8L0F1dGhvcj48WWVhcj4yMDE2PC9ZZWFyPjxS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</w:fldData>
        </w:fldChar>
      </w:r>
      <w:r w:rsidRPr="00032AA5">
        <w:rPr>
          <w:rFonts w:ascii="Book Antiqua" w:hAnsi="Book Antiqua"/>
          <w:szCs w:val="24"/>
        </w:rPr>
        <w:instrText xml:space="preserve"> ADDIN EN.CITE.DATA </w:instrText>
      </w:r>
      <w:r w:rsidRPr="00032AA5">
        <w:rPr>
          <w:rFonts w:ascii="Book Antiqua" w:hAnsi="Book Antiqua"/>
          <w:szCs w:val="24"/>
        </w:rPr>
      </w:r>
      <w:r w:rsidRPr="00032AA5">
        <w:rPr>
          <w:rFonts w:ascii="Book Antiqua" w:hAnsi="Book Antiqua"/>
          <w:szCs w:val="24"/>
        </w:rPr>
        <w:fldChar w:fldCharType="end"/>
      </w:r>
      <w:r w:rsidRPr="00032AA5">
        <w:rPr>
          <w:rFonts w:ascii="Book Antiqua" w:hAnsi="Book Antiqua"/>
          <w:szCs w:val="24"/>
        </w:rPr>
      </w:r>
      <w:r w:rsidRPr="00032AA5">
        <w:rPr>
          <w:rFonts w:ascii="Book Antiqua" w:hAnsi="Book Antiqua"/>
          <w:szCs w:val="24"/>
        </w:rPr>
        <w:fldChar w:fldCharType="separate"/>
      </w:r>
      <w:r w:rsidRPr="00032AA5">
        <w:rPr>
          <w:rFonts w:ascii="Book Antiqua" w:hAnsi="Book Antiqua"/>
          <w:szCs w:val="24"/>
          <w:vertAlign w:val="superscript"/>
        </w:rPr>
        <w:t>[</w:t>
      </w:r>
      <w:hyperlink w:anchor="_ENREF_13" w:tooltip="Uehara, 2016 #211" w:history="1">
        <w:r w:rsidRPr="00032AA5">
          <w:rPr>
            <w:rFonts w:ascii="Book Antiqua" w:hAnsi="Book Antiqua"/>
            <w:color w:val="0000FF"/>
            <w:szCs w:val="24"/>
            <w:u w:val="single"/>
            <w:vertAlign w:val="superscript"/>
          </w:rPr>
          <w:t>13</w:t>
        </w:r>
      </w:hyperlink>
      <w:r w:rsidRPr="00032AA5">
        <w:rPr>
          <w:rFonts w:ascii="Book Antiqua" w:hAnsi="Book Antiqua"/>
          <w:szCs w:val="24"/>
          <w:vertAlign w:val="superscript"/>
        </w:rPr>
        <w:t>]</w:t>
      </w:r>
      <w:r w:rsidRPr="00032AA5">
        <w:rPr>
          <w:rFonts w:ascii="Book Antiqua" w:hAnsi="Book Antiqua"/>
          <w:szCs w:val="24"/>
        </w:rPr>
        <w:fldChar w:fldCharType="end"/>
      </w:r>
      <w:r w:rsidRPr="00032AA5">
        <w:rPr>
          <w:rFonts w:ascii="Book Antiqua" w:hAnsi="Book Antiqua"/>
          <w:szCs w:val="24"/>
        </w:rPr>
        <w:t xml:space="preserve">. Moreover, the lower level of </w:t>
      </w:r>
      <w:proofErr w:type="spellStart"/>
      <w:r w:rsidRPr="00032AA5">
        <w:rPr>
          <w:rFonts w:ascii="Book Antiqua" w:hAnsi="Book Antiqua"/>
          <w:szCs w:val="24"/>
        </w:rPr>
        <w:t>LysoPC</w:t>
      </w:r>
      <w:proofErr w:type="spellEnd"/>
      <w:r w:rsidRPr="00032AA5">
        <w:rPr>
          <w:rFonts w:ascii="Book Antiqua" w:hAnsi="Book Antiqua"/>
          <w:szCs w:val="24"/>
        </w:rPr>
        <w:t xml:space="preserve"> (16:0) observed in this study resulted from conversion of </w:t>
      </w:r>
      <w:proofErr w:type="spellStart"/>
      <w:r w:rsidRPr="00032AA5">
        <w:rPr>
          <w:rFonts w:ascii="Book Antiqua" w:hAnsi="Book Antiqua"/>
          <w:szCs w:val="24"/>
        </w:rPr>
        <w:t>LysoPC</w:t>
      </w:r>
      <w:proofErr w:type="spellEnd"/>
      <w:r w:rsidRPr="00032AA5">
        <w:rPr>
          <w:rFonts w:ascii="Book Antiqua" w:hAnsi="Book Antiqua"/>
          <w:szCs w:val="24"/>
        </w:rPr>
        <w:t xml:space="preserve"> into PC due to </w:t>
      </w:r>
      <w:proofErr w:type="spellStart"/>
      <w:r w:rsidRPr="00032AA5">
        <w:rPr>
          <w:rFonts w:ascii="Book Antiqua" w:hAnsi="Book Antiqua"/>
          <w:szCs w:val="24"/>
        </w:rPr>
        <w:t>lysophosphatidylcholine</w:t>
      </w:r>
      <w:proofErr w:type="spellEnd"/>
      <w:r w:rsidRPr="00032AA5">
        <w:rPr>
          <w:rFonts w:ascii="Book Antiqua" w:hAnsi="Book Antiqua"/>
          <w:szCs w:val="24"/>
        </w:rPr>
        <w:t xml:space="preserve"> acyltransferase 1 protein activity</w:t>
      </w:r>
      <w:r w:rsidRPr="00032AA5">
        <w:rPr>
          <w:rFonts w:ascii="Book Antiqua" w:hAnsi="Book Antiqua"/>
          <w:szCs w:val="24"/>
        </w:rPr>
        <w:fldChar w:fldCharType="begin">
          <w:fldData xml:space="preserve">PEVuZE5vdGU+PENpdGU+PEF1dGhvcj5VZWhhcmE8L0F1dGhvcj48WWVhcj4yMDE2PC9ZZWFyPjxS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</w:fldData>
        </w:fldChar>
      </w:r>
      <w:r w:rsidRPr="00032AA5">
        <w:rPr>
          <w:rFonts w:ascii="Book Antiqua" w:hAnsi="Book Antiqua"/>
          <w:szCs w:val="24"/>
        </w:rPr>
        <w:instrText xml:space="preserve"> ADDIN EN.CITE </w:instrText>
      </w:r>
      <w:r w:rsidRPr="00032AA5">
        <w:rPr>
          <w:rFonts w:ascii="Book Antiqua" w:hAnsi="Book Antiqua"/>
          <w:szCs w:val="24"/>
        </w:rPr>
        <w:fldChar w:fldCharType="begin">
          <w:fldData xml:space="preserve">PEVuZE5vdGU+PENpdGU+PEF1dGhvcj5VZWhhcmE8L0F1dGhvcj48WWVhcj4yMDE2PC9ZZWFyPjxS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</w:fldData>
        </w:fldChar>
      </w:r>
      <w:r w:rsidRPr="00032AA5">
        <w:rPr>
          <w:rFonts w:ascii="Book Antiqua" w:hAnsi="Book Antiqua"/>
          <w:szCs w:val="24"/>
        </w:rPr>
        <w:instrText xml:space="preserve"> ADDIN EN.CITE.DATA </w:instrText>
      </w:r>
      <w:r w:rsidRPr="00032AA5">
        <w:rPr>
          <w:rFonts w:ascii="Book Antiqua" w:hAnsi="Book Antiqua"/>
          <w:szCs w:val="24"/>
        </w:rPr>
      </w:r>
      <w:r w:rsidRPr="00032AA5">
        <w:rPr>
          <w:rFonts w:ascii="Book Antiqua" w:hAnsi="Book Antiqua"/>
          <w:szCs w:val="24"/>
        </w:rPr>
        <w:fldChar w:fldCharType="end"/>
      </w:r>
      <w:r w:rsidRPr="00032AA5">
        <w:rPr>
          <w:rFonts w:ascii="Book Antiqua" w:hAnsi="Book Antiqua"/>
          <w:szCs w:val="24"/>
        </w:rPr>
      </w:r>
      <w:r w:rsidRPr="00032AA5">
        <w:rPr>
          <w:rFonts w:ascii="Book Antiqua" w:hAnsi="Book Antiqua"/>
          <w:szCs w:val="24"/>
        </w:rPr>
        <w:fldChar w:fldCharType="separate"/>
      </w:r>
      <w:r w:rsidRPr="00032AA5">
        <w:rPr>
          <w:rFonts w:ascii="Book Antiqua" w:hAnsi="Book Antiqua"/>
          <w:szCs w:val="24"/>
          <w:vertAlign w:val="superscript"/>
        </w:rPr>
        <w:t>[</w:t>
      </w:r>
      <w:hyperlink w:anchor="_ENREF_13" w:tooltip="Uehara, 2016 #211" w:history="1">
        <w:r w:rsidRPr="00032AA5">
          <w:rPr>
            <w:rFonts w:ascii="Book Antiqua" w:hAnsi="Book Antiqua"/>
            <w:color w:val="0000FF"/>
            <w:szCs w:val="24"/>
            <w:u w:val="single"/>
            <w:vertAlign w:val="superscript"/>
          </w:rPr>
          <w:t>13</w:t>
        </w:r>
      </w:hyperlink>
      <w:r w:rsidRPr="00032AA5">
        <w:rPr>
          <w:rFonts w:ascii="Book Antiqua" w:hAnsi="Book Antiqua"/>
          <w:szCs w:val="24"/>
          <w:vertAlign w:val="superscript"/>
        </w:rPr>
        <w:t>]</w:t>
      </w:r>
      <w:r w:rsidRPr="00032AA5">
        <w:rPr>
          <w:rFonts w:ascii="Book Antiqua" w:hAnsi="Book Antiqua"/>
          <w:szCs w:val="24"/>
        </w:rPr>
        <w:fldChar w:fldCharType="end"/>
      </w:r>
      <w:r w:rsidRPr="00032AA5">
        <w:rPr>
          <w:rFonts w:ascii="Book Antiqua" w:hAnsi="Book Antiqua"/>
          <w:szCs w:val="24"/>
        </w:rPr>
        <w:t>.</w:t>
      </w:r>
    </w:p>
    <w:p w14:paraId="23AEA367" w14:textId="2930F384" w:rsidR="00363371" w:rsidRPr="00032AA5" w:rsidRDefault="00363371" w:rsidP="00032AA5">
      <w:pPr>
        <w:spacing w:line="360" w:lineRule="auto"/>
        <w:ind w:firstLine="480"/>
        <w:contextualSpacing/>
        <w:jc w:val="both"/>
        <w:rPr>
          <w:rFonts w:ascii="Book Antiqua" w:hAnsi="Book Antiqua"/>
          <w:kern w:val="0"/>
          <w:szCs w:val="24"/>
        </w:rPr>
      </w:pPr>
      <w:r w:rsidRPr="00032AA5">
        <w:rPr>
          <w:rFonts w:ascii="Book Antiqua" w:hAnsi="Book Antiqua"/>
          <w:szCs w:val="24"/>
        </w:rPr>
        <w:t xml:space="preserve">We further identified the undisclosed correlation between lipidomic profiling of GC </w:t>
      </w:r>
      <w:r w:rsidRPr="00032AA5">
        <w:rPr>
          <w:rFonts w:ascii="Book Antiqua" w:hAnsi="Book Antiqua"/>
          <w:szCs w:val="24"/>
        </w:rPr>
        <w:lastRenderedPageBreak/>
        <w:t>and CIN status.</w:t>
      </w:r>
      <w:r w:rsidRPr="00032AA5">
        <w:rPr>
          <w:rFonts w:ascii="Book Antiqua" w:hAnsi="Book Antiqua"/>
          <w:kern w:val="0"/>
          <w:szCs w:val="24"/>
        </w:rPr>
        <w:t xml:space="preserve"> </w:t>
      </w:r>
      <w:r w:rsidRPr="00032AA5">
        <w:rPr>
          <w:rFonts w:ascii="Book Antiqua" w:hAnsi="Book Antiqua"/>
          <w:szCs w:val="24"/>
        </w:rPr>
        <w:t xml:space="preserve">We classified lipid alterations between the CIN and non-CIN GC samples into PC, PE, PI, SM (d18:1/18:0), and DG (38:4). </w:t>
      </w:r>
      <w:r w:rsidRPr="00032AA5">
        <w:rPr>
          <w:rFonts w:ascii="Book Antiqua" w:hAnsi="Book Antiqua"/>
          <w:kern w:val="0"/>
          <w:szCs w:val="24"/>
        </w:rPr>
        <w:t xml:space="preserve">Significant differences in CIN status were observed in the GP (PC, PE, and PI) category alongside various fatty acyl chain lengths and the degree of saturation in the fatty acyl chain in our findings. The features of </w:t>
      </w:r>
      <w:r w:rsidRPr="00032AA5">
        <w:rPr>
          <w:rFonts w:ascii="Book Antiqua" w:hAnsi="Book Antiqua"/>
          <w:szCs w:val="24"/>
        </w:rPr>
        <w:t>CIN status are common p53 mutation and frequent activation of genomic amplification, which encodes the receptor tyrosine kinase pathway</w:t>
      </w:r>
      <w:r w:rsidRPr="00032AA5">
        <w:rPr>
          <w:rFonts w:ascii="Book Antiqua" w:hAnsi="Book Antiqua"/>
          <w:szCs w:val="24"/>
        </w:rPr>
        <w:fldChar w:fldCharType="begin">
          <w:fldData xml:space="preserve">PEVuZE5vdGU+PENpdGU+PEF1dGhvcj5TdHJhbmQ8L0F1dGhvcj48WWVhcj4yMDE3PC9ZZWFyPjxS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</w:fldData>
        </w:fldChar>
      </w:r>
      <w:r w:rsidRPr="00032AA5">
        <w:rPr>
          <w:rFonts w:ascii="Book Antiqua" w:hAnsi="Book Antiqua"/>
          <w:szCs w:val="24"/>
        </w:rPr>
        <w:instrText xml:space="preserve"> ADDIN EN.CITE </w:instrText>
      </w:r>
      <w:r w:rsidRPr="00032AA5">
        <w:rPr>
          <w:rFonts w:ascii="Book Antiqua" w:hAnsi="Book Antiqua"/>
          <w:szCs w:val="24"/>
        </w:rPr>
        <w:fldChar w:fldCharType="begin">
          <w:fldData xml:space="preserve">PEVuZE5vdGU+PENpdGU+PEF1dGhvcj5TdHJhbmQ8L0F1dGhvcj48WWVhcj4yMDE3PC9ZZWFyPjxS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</w:fldData>
        </w:fldChar>
      </w:r>
      <w:r w:rsidRPr="00032AA5">
        <w:rPr>
          <w:rFonts w:ascii="Book Antiqua" w:hAnsi="Book Antiqua"/>
          <w:szCs w:val="24"/>
        </w:rPr>
        <w:instrText xml:space="preserve"> ADDIN EN.CITE.DATA </w:instrText>
      </w:r>
      <w:r w:rsidRPr="00032AA5">
        <w:rPr>
          <w:rFonts w:ascii="Book Antiqua" w:hAnsi="Book Antiqua"/>
          <w:szCs w:val="24"/>
        </w:rPr>
      </w:r>
      <w:r w:rsidRPr="00032AA5">
        <w:rPr>
          <w:rFonts w:ascii="Book Antiqua" w:hAnsi="Book Antiqua"/>
          <w:szCs w:val="24"/>
        </w:rPr>
        <w:fldChar w:fldCharType="end"/>
      </w:r>
      <w:r w:rsidRPr="00032AA5">
        <w:rPr>
          <w:rFonts w:ascii="Book Antiqua" w:hAnsi="Book Antiqua"/>
          <w:szCs w:val="24"/>
        </w:rPr>
      </w:r>
      <w:r w:rsidRPr="00032AA5">
        <w:rPr>
          <w:rFonts w:ascii="Book Antiqua" w:hAnsi="Book Antiqua"/>
          <w:szCs w:val="24"/>
        </w:rPr>
        <w:fldChar w:fldCharType="separate"/>
      </w:r>
      <w:r w:rsidRPr="00032AA5">
        <w:rPr>
          <w:rFonts w:ascii="Book Antiqua" w:hAnsi="Book Antiqua"/>
          <w:szCs w:val="24"/>
          <w:vertAlign w:val="superscript"/>
        </w:rPr>
        <w:t>[</w:t>
      </w:r>
      <w:hyperlink w:anchor="_ENREF_5" w:tooltip="Strand, 2017 #135" w:history="1">
        <w:r w:rsidRPr="00032AA5">
          <w:rPr>
            <w:rFonts w:ascii="Book Antiqua" w:hAnsi="Book Antiqua"/>
            <w:color w:val="0000FF"/>
            <w:szCs w:val="24"/>
            <w:u w:val="single"/>
            <w:vertAlign w:val="superscript"/>
          </w:rPr>
          <w:t>5</w:t>
        </w:r>
      </w:hyperlink>
      <w:r w:rsidRPr="00032AA5">
        <w:rPr>
          <w:rFonts w:ascii="Book Antiqua" w:hAnsi="Book Antiqua"/>
          <w:szCs w:val="24"/>
          <w:vertAlign w:val="superscript"/>
        </w:rPr>
        <w:t>]</w:t>
      </w:r>
      <w:r w:rsidRPr="00032AA5">
        <w:rPr>
          <w:rFonts w:ascii="Book Antiqua" w:hAnsi="Book Antiqua"/>
          <w:szCs w:val="24"/>
        </w:rPr>
        <w:fldChar w:fldCharType="end"/>
      </w:r>
      <w:r w:rsidRPr="00032AA5">
        <w:rPr>
          <w:rFonts w:ascii="Book Antiqua" w:hAnsi="Book Antiqua"/>
          <w:szCs w:val="24"/>
        </w:rPr>
        <w:t>. Mitogenic signaling conducted by growth factors regulates aberrant cell growth and proliferation, which are involved in the activation of numerous lipid-metabolism-related enzymes</w:t>
      </w:r>
      <w:r w:rsidRPr="00032AA5">
        <w:rPr>
          <w:rFonts w:ascii="Book Antiqua" w:hAnsi="Book Antiqua"/>
          <w:szCs w:val="24"/>
        </w:rPr>
        <w:fldChar w:fldCharType="begin">
          <w:fldData xml:space="preserve">PEVuZE5vdGU+PENpdGU+PEF1dGhvcj5IdWFuZzwvQXV0aG9yPjxZZWFyPjIwMTU8L1llYXI+PFJl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</w:fldData>
        </w:fldChar>
      </w:r>
      <w:r w:rsidRPr="00032AA5">
        <w:rPr>
          <w:rFonts w:ascii="Book Antiqua" w:hAnsi="Book Antiqua"/>
          <w:szCs w:val="24"/>
        </w:rPr>
        <w:instrText xml:space="preserve"> ADDIN EN.CITE </w:instrText>
      </w:r>
      <w:r w:rsidRPr="00032AA5">
        <w:rPr>
          <w:rFonts w:ascii="Book Antiqua" w:hAnsi="Book Antiqua"/>
          <w:szCs w:val="24"/>
        </w:rPr>
        <w:fldChar w:fldCharType="begin">
          <w:fldData xml:space="preserve">PEVuZE5vdGU+PENpdGU+PEF1dGhvcj5IdWFuZzwvQXV0aG9yPjxZZWFyPjIwMTU8L1llYXI+PFJl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</w:fldData>
        </w:fldChar>
      </w:r>
      <w:r w:rsidRPr="00032AA5">
        <w:rPr>
          <w:rFonts w:ascii="Book Antiqua" w:hAnsi="Book Antiqua"/>
          <w:szCs w:val="24"/>
        </w:rPr>
        <w:instrText xml:space="preserve"> ADDIN EN.CITE.DATA </w:instrText>
      </w:r>
      <w:r w:rsidRPr="00032AA5">
        <w:rPr>
          <w:rFonts w:ascii="Book Antiqua" w:hAnsi="Book Antiqua"/>
          <w:szCs w:val="24"/>
        </w:rPr>
      </w:r>
      <w:r w:rsidRPr="00032AA5">
        <w:rPr>
          <w:rFonts w:ascii="Book Antiqua" w:hAnsi="Book Antiqua"/>
          <w:szCs w:val="24"/>
        </w:rPr>
        <w:fldChar w:fldCharType="end"/>
      </w:r>
      <w:r w:rsidRPr="00032AA5">
        <w:rPr>
          <w:rFonts w:ascii="Book Antiqua" w:hAnsi="Book Antiqua"/>
          <w:szCs w:val="24"/>
        </w:rPr>
      </w:r>
      <w:r w:rsidRPr="00032AA5">
        <w:rPr>
          <w:rFonts w:ascii="Book Antiqua" w:hAnsi="Book Antiqua"/>
          <w:szCs w:val="24"/>
        </w:rPr>
        <w:fldChar w:fldCharType="separate"/>
      </w:r>
      <w:r w:rsidRPr="00032AA5">
        <w:rPr>
          <w:rFonts w:ascii="Book Antiqua" w:hAnsi="Book Antiqua"/>
          <w:szCs w:val="24"/>
          <w:vertAlign w:val="superscript"/>
        </w:rPr>
        <w:t>[</w:t>
      </w:r>
      <w:hyperlink w:anchor="_ENREF_27" w:tooltip="Huang, 2015 #216" w:history="1">
        <w:r w:rsidR="00C03CE3">
          <w:rPr>
            <w:rFonts w:ascii="Book Antiqua" w:eastAsia="SimSun" w:hAnsi="Book Antiqua" w:hint="eastAsia"/>
            <w:color w:val="0000FF"/>
            <w:szCs w:val="24"/>
            <w:u w:val="single"/>
            <w:vertAlign w:val="superscript"/>
            <w:lang w:eastAsia="zh-CN"/>
          </w:rPr>
          <w:t>26</w:t>
        </w:r>
      </w:hyperlink>
      <w:r w:rsidRPr="00032AA5">
        <w:rPr>
          <w:rFonts w:ascii="Book Antiqua" w:hAnsi="Book Antiqua"/>
          <w:szCs w:val="24"/>
          <w:vertAlign w:val="superscript"/>
        </w:rPr>
        <w:t>]</w:t>
      </w:r>
      <w:r w:rsidRPr="00032AA5">
        <w:rPr>
          <w:rFonts w:ascii="Book Antiqua" w:hAnsi="Book Antiqua"/>
          <w:szCs w:val="24"/>
        </w:rPr>
        <w:fldChar w:fldCharType="end"/>
      </w:r>
      <w:r w:rsidRPr="00032AA5">
        <w:rPr>
          <w:rFonts w:ascii="Book Antiqua" w:hAnsi="Book Antiqua"/>
          <w:szCs w:val="24"/>
        </w:rPr>
        <w:t>. Genetic alterations and</w:t>
      </w:r>
      <w:r w:rsidRPr="00032AA5">
        <w:rPr>
          <w:rFonts w:ascii="Book Antiqua" w:hAnsi="Book Antiqua"/>
          <w:kern w:val="0"/>
          <w:szCs w:val="24"/>
        </w:rPr>
        <w:t xml:space="preserve"> enzyme activity in lipid perturbation</w:t>
      </w:r>
      <w:r w:rsidRPr="00032AA5">
        <w:rPr>
          <w:rFonts w:ascii="Book Antiqua" w:hAnsi="Book Antiqua"/>
          <w:szCs w:val="24"/>
        </w:rPr>
        <w:t xml:space="preserve"> accumulate over time, resulting in severe changes in lipid</w:t>
      </w:r>
      <w:r w:rsidRPr="00032AA5">
        <w:rPr>
          <w:rFonts w:ascii="Book Antiqua" w:hAnsi="Book Antiqua"/>
          <w:kern w:val="0"/>
          <w:szCs w:val="24"/>
        </w:rPr>
        <w:t xml:space="preserve"> metabolism</w:t>
      </w:r>
      <w:r w:rsidRPr="00032AA5">
        <w:rPr>
          <w:rFonts w:ascii="Book Antiqua" w:hAnsi="Book Antiqua"/>
          <w:szCs w:val="24"/>
        </w:rPr>
        <w:t xml:space="preserve"> and ultimately leading to tumor formation in CIN tissues</w:t>
      </w:r>
      <w:r w:rsidRPr="00032AA5">
        <w:rPr>
          <w:rFonts w:ascii="Book Antiqua" w:hAnsi="Book Antiqua"/>
          <w:szCs w:val="24"/>
        </w:rPr>
        <w:fldChar w:fldCharType="begin">
          <w:fldData xml:space="preserve">PEVuZE5vdGU+PENpdGU+PEF1dGhvcj5SaXF1ZWxtZTwvQXV0aG9yPjxZZWFyPjIwMTU8L1llYXI+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</w:fldData>
        </w:fldChar>
      </w:r>
      <w:r w:rsidRPr="00032AA5">
        <w:rPr>
          <w:rFonts w:ascii="Book Antiqua" w:hAnsi="Book Antiqua"/>
          <w:szCs w:val="24"/>
        </w:rPr>
        <w:instrText xml:space="preserve"> ADDIN EN.CITE </w:instrText>
      </w:r>
      <w:r w:rsidRPr="00032AA5">
        <w:rPr>
          <w:rFonts w:ascii="Book Antiqua" w:hAnsi="Book Antiqua"/>
          <w:szCs w:val="24"/>
        </w:rPr>
        <w:fldChar w:fldCharType="begin">
          <w:fldData xml:space="preserve">PEVuZE5vdGU+PENpdGU+PEF1dGhvcj5SaXF1ZWxtZTwvQXV0aG9yPjxZZWFyPjIwMTU8L1llYXI+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</w:fldData>
        </w:fldChar>
      </w:r>
      <w:r w:rsidRPr="00032AA5">
        <w:rPr>
          <w:rFonts w:ascii="Book Antiqua" w:hAnsi="Book Antiqua"/>
          <w:szCs w:val="24"/>
        </w:rPr>
        <w:instrText xml:space="preserve"> ADDIN EN.CITE.DATA </w:instrText>
      </w:r>
      <w:r w:rsidRPr="00032AA5">
        <w:rPr>
          <w:rFonts w:ascii="Book Antiqua" w:hAnsi="Book Antiqua"/>
          <w:szCs w:val="24"/>
        </w:rPr>
      </w:r>
      <w:r w:rsidRPr="00032AA5">
        <w:rPr>
          <w:rFonts w:ascii="Book Antiqua" w:hAnsi="Book Antiqua"/>
          <w:szCs w:val="24"/>
        </w:rPr>
        <w:fldChar w:fldCharType="end"/>
      </w:r>
      <w:r w:rsidRPr="00032AA5">
        <w:rPr>
          <w:rFonts w:ascii="Book Antiqua" w:hAnsi="Book Antiqua"/>
          <w:szCs w:val="24"/>
        </w:rPr>
      </w:r>
      <w:r w:rsidRPr="00032AA5">
        <w:rPr>
          <w:rFonts w:ascii="Book Antiqua" w:hAnsi="Book Antiqua"/>
          <w:szCs w:val="24"/>
        </w:rPr>
        <w:fldChar w:fldCharType="separate"/>
      </w:r>
      <w:r w:rsidRPr="00032AA5">
        <w:rPr>
          <w:rFonts w:ascii="Book Antiqua" w:hAnsi="Book Antiqua"/>
          <w:szCs w:val="24"/>
          <w:vertAlign w:val="superscript"/>
        </w:rPr>
        <w:t>[</w:t>
      </w:r>
      <w:hyperlink w:anchor="_ENREF_28" w:tooltip="Riquelme, 2015 #212" w:history="1">
        <w:r w:rsidR="00C03CE3">
          <w:rPr>
            <w:rFonts w:ascii="Book Antiqua" w:eastAsia="SimSun" w:hAnsi="Book Antiqua" w:hint="eastAsia"/>
            <w:color w:val="0000FF"/>
            <w:szCs w:val="24"/>
            <w:u w:val="single"/>
            <w:vertAlign w:val="superscript"/>
            <w:lang w:eastAsia="zh-CN"/>
          </w:rPr>
          <w:t>27</w:t>
        </w:r>
      </w:hyperlink>
      <w:r w:rsidRPr="00032AA5">
        <w:rPr>
          <w:rFonts w:ascii="Book Antiqua" w:hAnsi="Book Antiqua"/>
          <w:szCs w:val="24"/>
          <w:vertAlign w:val="superscript"/>
        </w:rPr>
        <w:t>]</w:t>
      </w:r>
      <w:r w:rsidRPr="00032AA5">
        <w:rPr>
          <w:rFonts w:ascii="Book Antiqua" w:hAnsi="Book Antiqua"/>
          <w:szCs w:val="24"/>
        </w:rPr>
        <w:fldChar w:fldCharType="end"/>
      </w:r>
      <w:r w:rsidRPr="00032AA5">
        <w:rPr>
          <w:rFonts w:ascii="Book Antiqua" w:hAnsi="Book Antiqua"/>
          <w:szCs w:val="24"/>
        </w:rPr>
        <w:t>. Dysregulation of GP metabolism has previously been described in various cancers</w:t>
      </w:r>
      <w:r w:rsidRPr="00032AA5">
        <w:rPr>
          <w:rFonts w:ascii="Book Antiqua" w:hAnsi="Book Antiqua"/>
          <w:szCs w:val="24"/>
        </w:rPr>
        <w:fldChar w:fldCharType="begin">
          <w:fldData xml:space="preserve">PEVuZE5vdGU+PENpdGU+PEF1dGhvcj5QZXJyb3R0aTwvQXV0aG9yPjxZZWFyPjIwMTY8L1llYXI+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</w:fldData>
        </w:fldChar>
      </w:r>
      <w:r w:rsidRPr="00032AA5">
        <w:rPr>
          <w:rFonts w:ascii="Book Antiqua" w:hAnsi="Book Antiqua"/>
          <w:szCs w:val="24"/>
        </w:rPr>
        <w:instrText xml:space="preserve"> ADDIN EN.CITE </w:instrText>
      </w:r>
      <w:r w:rsidRPr="00032AA5">
        <w:rPr>
          <w:rFonts w:ascii="Book Antiqua" w:hAnsi="Book Antiqua"/>
          <w:szCs w:val="24"/>
        </w:rPr>
        <w:fldChar w:fldCharType="begin">
          <w:fldData xml:space="preserve">PEVuZE5vdGU+PENpdGU+PEF1dGhvcj5QZXJyb3R0aTwvQXV0aG9yPjxZZWFyPjIwMTY8L1llYXI+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</w:fldData>
        </w:fldChar>
      </w:r>
      <w:r w:rsidRPr="00032AA5">
        <w:rPr>
          <w:rFonts w:ascii="Book Antiqua" w:hAnsi="Book Antiqua"/>
          <w:szCs w:val="24"/>
        </w:rPr>
        <w:instrText xml:space="preserve"> ADDIN EN.CITE.DATA </w:instrText>
      </w:r>
      <w:r w:rsidRPr="00032AA5">
        <w:rPr>
          <w:rFonts w:ascii="Book Antiqua" w:hAnsi="Book Antiqua"/>
          <w:szCs w:val="24"/>
        </w:rPr>
      </w:r>
      <w:r w:rsidRPr="00032AA5">
        <w:rPr>
          <w:rFonts w:ascii="Book Antiqua" w:hAnsi="Book Antiqua"/>
          <w:szCs w:val="24"/>
        </w:rPr>
        <w:fldChar w:fldCharType="end"/>
      </w:r>
      <w:r w:rsidRPr="00032AA5">
        <w:rPr>
          <w:rFonts w:ascii="Book Antiqua" w:hAnsi="Book Antiqua"/>
          <w:szCs w:val="24"/>
        </w:rPr>
      </w:r>
      <w:r w:rsidRPr="00032AA5">
        <w:rPr>
          <w:rFonts w:ascii="Book Antiqua" w:hAnsi="Book Antiqua"/>
          <w:szCs w:val="24"/>
        </w:rPr>
        <w:fldChar w:fldCharType="separate"/>
      </w:r>
      <w:r w:rsidRPr="00032AA5">
        <w:rPr>
          <w:rFonts w:ascii="Book Antiqua" w:hAnsi="Book Antiqua"/>
          <w:szCs w:val="24"/>
          <w:vertAlign w:val="superscript"/>
        </w:rPr>
        <w:t>[</w:t>
      </w:r>
      <w:hyperlink w:anchor="_ENREF_15" w:tooltip="Luo, 2017 #213" w:history="1">
        <w:r w:rsidRPr="00032AA5">
          <w:rPr>
            <w:rFonts w:ascii="Book Antiqua" w:hAnsi="Book Antiqua"/>
            <w:color w:val="0000FF"/>
            <w:szCs w:val="24"/>
            <w:u w:val="single"/>
            <w:vertAlign w:val="superscript"/>
          </w:rPr>
          <w:t>15</w:t>
        </w:r>
      </w:hyperlink>
      <w:r w:rsidRPr="00032AA5">
        <w:rPr>
          <w:rFonts w:ascii="Book Antiqua" w:hAnsi="Book Antiqua"/>
          <w:szCs w:val="24"/>
          <w:vertAlign w:val="superscript"/>
        </w:rPr>
        <w:t>,</w:t>
      </w:r>
      <w:hyperlink w:anchor="_ENREF_29" w:tooltip="Perrotti, 2016 #206" w:history="1">
        <w:r w:rsidR="00C03CE3">
          <w:rPr>
            <w:rFonts w:ascii="Book Antiqua" w:eastAsia="SimSun" w:hAnsi="Book Antiqua" w:hint="eastAsia"/>
            <w:color w:val="0000FF"/>
            <w:szCs w:val="24"/>
            <w:u w:val="single"/>
            <w:vertAlign w:val="superscript"/>
            <w:lang w:eastAsia="zh-CN"/>
          </w:rPr>
          <w:t>28</w:t>
        </w:r>
      </w:hyperlink>
      <w:r w:rsidRPr="00032AA5">
        <w:rPr>
          <w:rFonts w:ascii="Book Antiqua" w:hAnsi="Book Antiqua"/>
          <w:szCs w:val="24"/>
          <w:vertAlign w:val="superscript"/>
        </w:rPr>
        <w:t>]</w:t>
      </w:r>
      <w:r w:rsidRPr="00032AA5">
        <w:rPr>
          <w:rFonts w:ascii="Book Antiqua" w:hAnsi="Book Antiqua"/>
          <w:szCs w:val="24"/>
        </w:rPr>
        <w:fldChar w:fldCharType="end"/>
      </w:r>
      <w:r w:rsidRPr="00032AA5">
        <w:rPr>
          <w:rFonts w:ascii="Book Antiqua" w:hAnsi="Book Antiqua"/>
          <w:szCs w:val="24"/>
        </w:rPr>
        <w:t>.</w:t>
      </w:r>
      <w:r w:rsidRPr="00032AA5">
        <w:rPr>
          <w:rFonts w:ascii="Book Antiqua" w:hAnsi="Book Antiqua"/>
          <w:kern w:val="0"/>
          <w:szCs w:val="24"/>
        </w:rPr>
        <w:t xml:space="preserve"> Luo </w:t>
      </w:r>
      <w:r w:rsidRPr="00032AA5">
        <w:rPr>
          <w:rFonts w:ascii="Book Antiqua" w:hAnsi="Book Antiqua"/>
          <w:i/>
          <w:kern w:val="0"/>
          <w:szCs w:val="24"/>
        </w:rPr>
        <w:t>et al</w:t>
      </w:r>
      <w:r w:rsidR="00F0549E" w:rsidRPr="00032AA5">
        <w:rPr>
          <w:rFonts w:ascii="Book Antiqua" w:hAnsi="Book Antiqua"/>
          <w:kern w:val="0"/>
          <w:szCs w:val="24"/>
        </w:rPr>
        <w:fldChar w:fldCharType="begin">
          <w:fldData xml:space="preserve">PEVuZE5vdGU+PENpdGU+PEF1dGhvcj5MdW88L0F1dGhvcj48WWVhcj4yMDE3PC9ZZWFyPjxSZWNO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</w:fldData>
        </w:fldChar>
      </w:r>
      <w:r w:rsidR="00F0549E" w:rsidRPr="00032AA5">
        <w:rPr>
          <w:rFonts w:ascii="Book Antiqua" w:hAnsi="Book Antiqua"/>
          <w:kern w:val="0"/>
          <w:szCs w:val="24"/>
        </w:rPr>
        <w:instrText xml:space="preserve"> ADDIN EN.CITE </w:instrText>
      </w:r>
      <w:r w:rsidR="00F0549E" w:rsidRPr="00032AA5">
        <w:rPr>
          <w:rFonts w:ascii="Book Antiqua" w:hAnsi="Book Antiqua"/>
          <w:kern w:val="0"/>
          <w:szCs w:val="24"/>
        </w:rPr>
        <w:fldChar w:fldCharType="begin">
          <w:fldData xml:space="preserve">PEVuZE5vdGU+PENpdGU+PEF1dGhvcj5MdW88L0F1dGhvcj48WWVhcj4yMDE3PC9ZZWFyPjxSZWNO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</w:fldData>
        </w:fldChar>
      </w:r>
      <w:r w:rsidR="00F0549E" w:rsidRPr="00032AA5">
        <w:rPr>
          <w:rFonts w:ascii="Book Antiqua" w:hAnsi="Book Antiqua"/>
          <w:kern w:val="0"/>
          <w:szCs w:val="24"/>
        </w:rPr>
        <w:instrText xml:space="preserve"> ADDIN EN.CITE.DATA </w:instrText>
      </w:r>
      <w:r w:rsidR="00F0549E" w:rsidRPr="00032AA5">
        <w:rPr>
          <w:rFonts w:ascii="Book Antiqua" w:hAnsi="Book Antiqua"/>
          <w:kern w:val="0"/>
          <w:szCs w:val="24"/>
        </w:rPr>
      </w:r>
      <w:r w:rsidR="00F0549E" w:rsidRPr="00032AA5">
        <w:rPr>
          <w:rFonts w:ascii="Book Antiqua" w:hAnsi="Book Antiqua"/>
          <w:kern w:val="0"/>
          <w:szCs w:val="24"/>
        </w:rPr>
        <w:fldChar w:fldCharType="end"/>
      </w:r>
      <w:r w:rsidR="00F0549E" w:rsidRPr="00032AA5">
        <w:rPr>
          <w:rFonts w:ascii="Book Antiqua" w:hAnsi="Book Antiqua"/>
          <w:kern w:val="0"/>
          <w:szCs w:val="24"/>
        </w:rPr>
      </w:r>
      <w:r w:rsidR="00F0549E" w:rsidRPr="00032AA5">
        <w:rPr>
          <w:rFonts w:ascii="Book Antiqua" w:hAnsi="Book Antiqua"/>
          <w:kern w:val="0"/>
          <w:szCs w:val="24"/>
        </w:rPr>
        <w:fldChar w:fldCharType="separate"/>
      </w:r>
      <w:r w:rsidR="00F0549E" w:rsidRPr="00032AA5">
        <w:rPr>
          <w:rFonts w:ascii="Book Antiqua" w:hAnsi="Book Antiqua"/>
          <w:kern w:val="0"/>
          <w:szCs w:val="24"/>
          <w:vertAlign w:val="superscript"/>
        </w:rPr>
        <w:t>[</w:t>
      </w:r>
      <w:hyperlink w:anchor="_ENREF_15" w:tooltip="Luo, 2017 #213" w:history="1">
        <w:r w:rsidR="00F0549E" w:rsidRPr="00032AA5">
          <w:rPr>
            <w:rFonts w:ascii="Book Antiqua" w:hAnsi="Book Antiqua"/>
            <w:color w:val="0000FF"/>
            <w:kern w:val="0"/>
            <w:szCs w:val="24"/>
            <w:u w:val="single"/>
            <w:vertAlign w:val="superscript"/>
          </w:rPr>
          <w:t>15</w:t>
        </w:r>
      </w:hyperlink>
      <w:r w:rsidR="00F0549E" w:rsidRPr="00032AA5">
        <w:rPr>
          <w:rFonts w:ascii="Book Antiqua" w:hAnsi="Book Antiqua"/>
          <w:kern w:val="0"/>
          <w:szCs w:val="24"/>
          <w:vertAlign w:val="superscript"/>
        </w:rPr>
        <w:t>]</w:t>
      </w:r>
      <w:r w:rsidR="00F0549E" w:rsidRPr="00032AA5">
        <w:rPr>
          <w:rFonts w:ascii="Book Antiqua" w:hAnsi="Book Antiqua"/>
          <w:kern w:val="0"/>
          <w:szCs w:val="24"/>
        </w:rPr>
        <w:fldChar w:fldCharType="end"/>
      </w:r>
      <w:r w:rsidRPr="00032AA5">
        <w:rPr>
          <w:rFonts w:ascii="Book Antiqua" w:hAnsi="Book Antiqua"/>
          <w:kern w:val="0"/>
          <w:szCs w:val="24"/>
        </w:rPr>
        <w:t xml:space="preserve"> reviewed the emerging role of lipid metabolism in cancer metastasis and revealed higher levels of PS, PI and PC in metastatic groups than in </w:t>
      </w:r>
      <w:r w:rsidRPr="00032AA5">
        <w:rPr>
          <w:rFonts w:ascii="Book Antiqua" w:hAnsi="Book Antiqua"/>
          <w:szCs w:val="24"/>
        </w:rPr>
        <w:t xml:space="preserve">noncancerous </w:t>
      </w:r>
      <w:r w:rsidRPr="00032AA5">
        <w:rPr>
          <w:rFonts w:ascii="Book Antiqua" w:hAnsi="Book Antiqua"/>
          <w:kern w:val="0"/>
          <w:szCs w:val="24"/>
        </w:rPr>
        <w:t xml:space="preserve">cells. Several </w:t>
      </w:r>
      <w:r w:rsidRPr="00032AA5">
        <w:rPr>
          <w:rFonts w:ascii="Book Antiqua" w:hAnsi="Book Antiqua"/>
          <w:bCs/>
          <w:szCs w:val="24"/>
        </w:rPr>
        <w:t xml:space="preserve">core enzymes </w:t>
      </w:r>
      <w:r w:rsidRPr="00032AA5">
        <w:rPr>
          <w:rFonts w:ascii="Book Antiqua" w:hAnsi="Book Antiqua"/>
          <w:kern w:val="0"/>
          <w:szCs w:val="24"/>
        </w:rPr>
        <w:t>involved in</w:t>
      </w:r>
      <w:r w:rsidRPr="00032AA5">
        <w:rPr>
          <w:rFonts w:ascii="Book Antiqua" w:hAnsi="Book Antiqua"/>
          <w:bCs/>
          <w:szCs w:val="24"/>
        </w:rPr>
        <w:t xml:space="preserve"> the GP pathway might directly or indirectly regulate </w:t>
      </w:r>
      <w:r w:rsidRPr="00032AA5">
        <w:rPr>
          <w:rFonts w:ascii="Book Antiqua" w:hAnsi="Book Antiqua"/>
          <w:szCs w:val="24"/>
        </w:rPr>
        <w:t>downstream biochemical alterations. Furthermore,</w:t>
      </w:r>
      <w:r w:rsidRPr="00032AA5">
        <w:rPr>
          <w:rFonts w:ascii="Book Antiqua" w:hAnsi="Book Antiqua"/>
          <w:kern w:val="0"/>
          <w:szCs w:val="24"/>
        </w:rPr>
        <w:t xml:space="preserve"> Tsai </w:t>
      </w:r>
      <w:r w:rsidRPr="00032AA5">
        <w:rPr>
          <w:rFonts w:ascii="Book Antiqua" w:hAnsi="Book Antiqua"/>
          <w:i/>
          <w:kern w:val="0"/>
          <w:szCs w:val="24"/>
        </w:rPr>
        <w:t>et al</w:t>
      </w:r>
      <w:r w:rsidR="00C570E0" w:rsidRPr="00032AA5">
        <w:rPr>
          <w:rFonts w:ascii="Book Antiqua" w:hAnsi="Book Antiqua"/>
          <w:szCs w:val="24"/>
        </w:rPr>
        <w:fldChar w:fldCharType="begin">
          <w:fldData xml:space="preserve">PEVuZE5vdGU+PENpdGU+PEF1dGhvcj5Uc2FpPC9BdXRob3I+PFllYXI+MjAxODwvWWVhcj48UmVj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</w:fldData>
        </w:fldChar>
      </w:r>
      <w:r w:rsidR="00C570E0" w:rsidRPr="00032AA5">
        <w:rPr>
          <w:rFonts w:ascii="Book Antiqua" w:hAnsi="Book Antiqua"/>
          <w:szCs w:val="24"/>
        </w:rPr>
        <w:instrText xml:space="preserve"> ADDIN EN.CITE </w:instrText>
      </w:r>
      <w:r w:rsidR="00C570E0" w:rsidRPr="00032AA5">
        <w:rPr>
          <w:rFonts w:ascii="Book Antiqua" w:hAnsi="Book Antiqua"/>
          <w:szCs w:val="24"/>
        </w:rPr>
        <w:fldChar w:fldCharType="begin">
          <w:fldData xml:space="preserve">PEVuZE5vdGU+PENpdGU+PEF1dGhvcj5Uc2FpPC9BdXRob3I+PFllYXI+MjAxODwvWWVhcj48UmVj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</w:fldData>
        </w:fldChar>
      </w:r>
      <w:r w:rsidR="00C570E0" w:rsidRPr="00032AA5">
        <w:rPr>
          <w:rFonts w:ascii="Book Antiqua" w:hAnsi="Book Antiqua"/>
          <w:szCs w:val="24"/>
        </w:rPr>
        <w:instrText xml:space="preserve"> ADDIN EN.CITE.DATA </w:instrText>
      </w:r>
      <w:r w:rsidR="00C570E0" w:rsidRPr="00032AA5">
        <w:rPr>
          <w:rFonts w:ascii="Book Antiqua" w:hAnsi="Book Antiqua"/>
          <w:szCs w:val="24"/>
        </w:rPr>
      </w:r>
      <w:r w:rsidR="00C570E0" w:rsidRPr="00032AA5">
        <w:rPr>
          <w:rFonts w:ascii="Book Antiqua" w:hAnsi="Book Antiqua"/>
          <w:szCs w:val="24"/>
        </w:rPr>
        <w:fldChar w:fldCharType="end"/>
      </w:r>
      <w:r w:rsidR="00C570E0" w:rsidRPr="00032AA5">
        <w:rPr>
          <w:rFonts w:ascii="Book Antiqua" w:hAnsi="Book Antiqua"/>
          <w:szCs w:val="24"/>
        </w:rPr>
      </w:r>
      <w:r w:rsidR="00C570E0" w:rsidRPr="00032AA5">
        <w:rPr>
          <w:rFonts w:ascii="Book Antiqua" w:hAnsi="Book Antiqua"/>
          <w:szCs w:val="24"/>
        </w:rPr>
        <w:fldChar w:fldCharType="separate"/>
      </w:r>
      <w:r w:rsidR="00C570E0" w:rsidRPr="00032AA5">
        <w:rPr>
          <w:rFonts w:ascii="Book Antiqua" w:hAnsi="Book Antiqua"/>
          <w:szCs w:val="24"/>
          <w:vertAlign w:val="superscript"/>
        </w:rPr>
        <w:t>[</w:t>
      </w:r>
      <w:hyperlink w:anchor="_ENREF_16" w:tooltip="Tsai, 2018 #218" w:history="1">
        <w:r w:rsidR="00C570E0" w:rsidRPr="00032AA5">
          <w:rPr>
            <w:rFonts w:ascii="Book Antiqua" w:hAnsi="Book Antiqua"/>
            <w:color w:val="0000FF"/>
            <w:szCs w:val="24"/>
            <w:u w:val="single"/>
            <w:vertAlign w:val="superscript"/>
          </w:rPr>
          <w:t>16</w:t>
        </w:r>
      </w:hyperlink>
      <w:r w:rsidR="00C570E0" w:rsidRPr="00032AA5">
        <w:rPr>
          <w:rFonts w:ascii="Book Antiqua" w:hAnsi="Book Antiqua"/>
          <w:szCs w:val="24"/>
          <w:vertAlign w:val="superscript"/>
        </w:rPr>
        <w:t>]</w:t>
      </w:r>
      <w:r w:rsidR="00C570E0" w:rsidRPr="00032AA5">
        <w:rPr>
          <w:rFonts w:ascii="Book Antiqua" w:hAnsi="Book Antiqua"/>
          <w:szCs w:val="24"/>
        </w:rPr>
        <w:fldChar w:fldCharType="end"/>
      </w:r>
      <w:r w:rsidRPr="00032AA5">
        <w:rPr>
          <w:rFonts w:ascii="Book Antiqua" w:hAnsi="Book Antiqua"/>
          <w:kern w:val="0"/>
          <w:szCs w:val="24"/>
        </w:rPr>
        <w:t xml:space="preserve"> reported </w:t>
      </w:r>
      <w:r w:rsidRPr="00032AA5">
        <w:rPr>
          <w:rFonts w:ascii="Book Antiqua" w:hAnsi="Book Antiqua"/>
          <w:szCs w:val="24"/>
        </w:rPr>
        <w:t xml:space="preserve">higher levels of PC </w:t>
      </w:r>
      <w:r w:rsidRPr="00032AA5">
        <w:rPr>
          <w:rFonts w:ascii="Book Antiqua" w:hAnsi="Book Antiqua"/>
          <w:kern w:val="0"/>
          <w:szCs w:val="24"/>
        </w:rPr>
        <w:t>in CIN samples after</w:t>
      </w:r>
      <w:r w:rsidRPr="00032AA5">
        <w:rPr>
          <w:rFonts w:ascii="Book Antiqua" w:hAnsi="Book Antiqua"/>
          <w:szCs w:val="24"/>
        </w:rPr>
        <w:t xml:space="preserve"> hydrophilic analysis. In our findings, CIN tumors contained significantly higher levels of PC (</w:t>
      </w:r>
      <w:r w:rsidRPr="00032AA5">
        <w:rPr>
          <w:rFonts w:ascii="Book Antiqua" w:hAnsi="Book Antiqua"/>
          <w:i/>
          <w:szCs w:val="24"/>
        </w:rPr>
        <w:t>i.e.</w:t>
      </w:r>
      <w:r w:rsidRPr="00032AA5">
        <w:rPr>
          <w:rFonts w:ascii="Book Antiqua" w:hAnsi="Book Antiqua"/>
          <w:szCs w:val="24"/>
        </w:rPr>
        <w:t>, PC-containing lipids) than did non-CIN tumors; this finding facilitated</w:t>
      </w:r>
      <w:r w:rsidRPr="00032AA5">
        <w:rPr>
          <w:rFonts w:ascii="Book Antiqua" w:hAnsi="Book Antiqua"/>
          <w:kern w:val="0"/>
          <w:szCs w:val="24"/>
        </w:rPr>
        <w:t xml:space="preserve"> discrimination between </w:t>
      </w:r>
      <w:r w:rsidRPr="00032AA5">
        <w:rPr>
          <w:rFonts w:ascii="Book Antiqua" w:hAnsi="Book Antiqua"/>
          <w:szCs w:val="24"/>
        </w:rPr>
        <w:t>CIN</w:t>
      </w:r>
      <w:r w:rsidRPr="00032AA5">
        <w:rPr>
          <w:rFonts w:ascii="Book Antiqua" w:hAnsi="Book Antiqua"/>
          <w:kern w:val="0"/>
          <w:szCs w:val="24"/>
        </w:rPr>
        <w:t xml:space="preserve"> and</w:t>
      </w:r>
      <w:r w:rsidRPr="00032AA5">
        <w:rPr>
          <w:rFonts w:ascii="Book Antiqua" w:hAnsi="Book Antiqua"/>
          <w:szCs w:val="24"/>
        </w:rPr>
        <w:t xml:space="preserve"> non-</w:t>
      </w:r>
      <w:proofErr w:type="spellStart"/>
      <w:r w:rsidRPr="00032AA5">
        <w:rPr>
          <w:rFonts w:ascii="Book Antiqua" w:hAnsi="Book Antiqua"/>
          <w:szCs w:val="24"/>
        </w:rPr>
        <w:t>CIN</w:t>
      </w:r>
      <w:proofErr w:type="spellEnd"/>
      <w:r w:rsidRPr="00032AA5">
        <w:rPr>
          <w:rFonts w:ascii="Book Antiqua" w:hAnsi="Book Antiqua"/>
          <w:szCs w:val="24"/>
        </w:rPr>
        <w:t xml:space="preserve"> status</w:t>
      </w:r>
      <w:r w:rsidRPr="00032AA5">
        <w:rPr>
          <w:rFonts w:ascii="Book Antiqua" w:hAnsi="Book Antiqua"/>
          <w:kern w:val="0"/>
          <w:szCs w:val="24"/>
        </w:rPr>
        <w:t xml:space="preserve"> in lipidomic profiling, and this supports their result</w:t>
      </w:r>
      <w:r w:rsidRPr="00032AA5">
        <w:rPr>
          <w:rFonts w:ascii="Book Antiqua" w:hAnsi="Book Antiqua"/>
          <w:szCs w:val="24"/>
        </w:rPr>
        <w:t xml:space="preserve">s. </w:t>
      </w:r>
      <w:proofErr w:type="spellStart"/>
      <w:r w:rsidRPr="00032AA5">
        <w:rPr>
          <w:rFonts w:ascii="Book Antiqua" w:hAnsi="Book Antiqua"/>
          <w:szCs w:val="24"/>
        </w:rPr>
        <w:t>Lipidomics</w:t>
      </w:r>
      <w:proofErr w:type="spellEnd"/>
      <w:r w:rsidRPr="00032AA5">
        <w:rPr>
          <w:rFonts w:ascii="Book Antiqua" w:hAnsi="Book Antiqua"/>
          <w:szCs w:val="24"/>
        </w:rPr>
        <w:t xml:space="preserve"> analysis can provide further insight into other lipid classes. We provided evidence of the difference in the DG (38:4) level of CIN status, which could be affected by the activity of </w:t>
      </w:r>
      <w:r w:rsidRPr="00032AA5">
        <w:rPr>
          <w:rFonts w:ascii="Book Antiqua" w:hAnsi="Book Antiqua"/>
          <w:kern w:val="0"/>
          <w:szCs w:val="24"/>
        </w:rPr>
        <w:t xml:space="preserve">phosphatidic acid phosphatase—which is encoded by a family of genes named </w:t>
      </w:r>
      <w:proofErr w:type="spellStart"/>
      <w:r w:rsidRPr="00032AA5">
        <w:rPr>
          <w:rFonts w:ascii="Book Antiqua" w:hAnsi="Book Antiqua"/>
          <w:kern w:val="0"/>
          <w:szCs w:val="24"/>
        </w:rPr>
        <w:t>lipins</w:t>
      </w:r>
      <w:proofErr w:type="spellEnd"/>
      <w:r w:rsidRPr="00032AA5">
        <w:rPr>
          <w:rFonts w:ascii="Book Antiqua" w:hAnsi="Book Antiqua"/>
          <w:kern w:val="0"/>
          <w:szCs w:val="24"/>
        </w:rPr>
        <w:t xml:space="preserve">—and dephosphorylate of phosphatidic acid to form </w:t>
      </w:r>
      <w:r w:rsidRPr="00032AA5">
        <w:rPr>
          <w:rFonts w:ascii="Book Antiqua" w:hAnsi="Book Antiqua"/>
          <w:szCs w:val="24"/>
        </w:rPr>
        <w:t>diglycerides</w:t>
      </w:r>
      <w:r w:rsidRPr="00032AA5">
        <w:rPr>
          <w:rFonts w:ascii="Book Antiqua" w:hAnsi="Book Antiqua"/>
          <w:kern w:val="0"/>
          <w:szCs w:val="24"/>
        </w:rPr>
        <w:fldChar w:fldCharType="begin">
          <w:fldData xml:space="preserve">PEVuZE5vdGU+PENpdGU+PEF1dGhvcj5MdW88L0F1dGhvcj48WWVhcj4yMDE3PC9ZZWFyPjxSZWNO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</w:fldData>
        </w:fldChar>
      </w:r>
      <w:r w:rsidRPr="00032AA5">
        <w:rPr>
          <w:rFonts w:ascii="Book Antiqua" w:hAnsi="Book Antiqua"/>
          <w:kern w:val="0"/>
          <w:szCs w:val="24"/>
        </w:rPr>
        <w:instrText xml:space="preserve"> ADDIN EN.CITE </w:instrText>
      </w:r>
      <w:r w:rsidRPr="00032AA5">
        <w:rPr>
          <w:rFonts w:ascii="Book Antiqua" w:hAnsi="Book Antiqua"/>
          <w:kern w:val="0"/>
          <w:szCs w:val="24"/>
        </w:rPr>
        <w:fldChar w:fldCharType="begin">
          <w:fldData xml:space="preserve">PEVuZE5vdGU+PENpdGU+PEF1dGhvcj5MdW88L0F1dGhvcj48WWVhcj4yMDE3PC9ZZWFyPjxSZWNO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</w:fldData>
        </w:fldChar>
      </w:r>
      <w:r w:rsidRPr="00032AA5">
        <w:rPr>
          <w:rFonts w:ascii="Book Antiqua" w:hAnsi="Book Antiqua"/>
          <w:kern w:val="0"/>
          <w:szCs w:val="24"/>
        </w:rPr>
        <w:instrText xml:space="preserve"> ADDIN EN.CITE.DATA </w:instrText>
      </w:r>
      <w:r w:rsidRPr="00032AA5">
        <w:rPr>
          <w:rFonts w:ascii="Book Antiqua" w:hAnsi="Book Antiqua"/>
          <w:kern w:val="0"/>
          <w:szCs w:val="24"/>
        </w:rPr>
      </w:r>
      <w:r w:rsidRPr="00032AA5">
        <w:rPr>
          <w:rFonts w:ascii="Book Antiqua" w:hAnsi="Book Antiqua"/>
          <w:kern w:val="0"/>
          <w:szCs w:val="24"/>
        </w:rPr>
        <w:fldChar w:fldCharType="end"/>
      </w:r>
      <w:r w:rsidRPr="00032AA5">
        <w:rPr>
          <w:rFonts w:ascii="Book Antiqua" w:hAnsi="Book Antiqua"/>
          <w:kern w:val="0"/>
          <w:szCs w:val="24"/>
        </w:rPr>
      </w:r>
      <w:r w:rsidRPr="00032AA5">
        <w:rPr>
          <w:rFonts w:ascii="Book Antiqua" w:hAnsi="Book Antiqua"/>
          <w:kern w:val="0"/>
          <w:szCs w:val="24"/>
        </w:rPr>
        <w:fldChar w:fldCharType="separate"/>
      </w:r>
      <w:r w:rsidRPr="00032AA5">
        <w:rPr>
          <w:rFonts w:ascii="Book Antiqua" w:hAnsi="Book Antiqua"/>
          <w:kern w:val="0"/>
          <w:szCs w:val="24"/>
          <w:vertAlign w:val="superscript"/>
        </w:rPr>
        <w:t>[</w:t>
      </w:r>
      <w:hyperlink w:anchor="_ENREF_15" w:tooltip="Luo, 2017 #213" w:history="1">
        <w:r w:rsidRPr="00032AA5">
          <w:rPr>
            <w:rFonts w:ascii="Book Antiqua" w:hAnsi="Book Antiqua"/>
            <w:color w:val="0000FF"/>
            <w:kern w:val="0"/>
            <w:szCs w:val="24"/>
            <w:u w:val="single"/>
            <w:vertAlign w:val="superscript"/>
          </w:rPr>
          <w:t>15</w:t>
        </w:r>
      </w:hyperlink>
      <w:r w:rsidRPr="00032AA5">
        <w:rPr>
          <w:rFonts w:ascii="Book Antiqua" w:hAnsi="Book Antiqua"/>
          <w:kern w:val="0"/>
          <w:szCs w:val="24"/>
          <w:vertAlign w:val="superscript"/>
        </w:rPr>
        <w:t>]</w:t>
      </w:r>
      <w:r w:rsidRPr="00032AA5">
        <w:rPr>
          <w:rFonts w:ascii="Book Antiqua" w:hAnsi="Book Antiqua"/>
          <w:kern w:val="0"/>
          <w:szCs w:val="24"/>
        </w:rPr>
        <w:fldChar w:fldCharType="end"/>
      </w:r>
      <w:r w:rsidRPr="00032AA5">
        <w:rPr>
          <w:rFonts w:ascii="Book Antiqua" w:hAnsi="Book Antiqua"/>
          <w:kern w:val="0"/>
          <w:szCs w:val="24"/>
        </w:rPr>
        <w:t>.</w:t>
      </w:r>
    </w:p>
    <w:p w14:paraId="7DBF6A86" w14:textId="77777777" w:rsidR="00363371" w:rsidRPr="00032AA5" w:rsidRDefault="00363371" w:rsidP="00032AA5">
      <w:pPr>
        <w:spacing w:line="360" w:lineRule="auto"/>
        <w:ind w:firstLine="480"/>
        <w:contextualSpacing/>
        <w:jc w:val="both"/>
        <w:rPr>
          <w:rFonts w:ascii="Book Antiqua" w:hAnsi="Book Antiqua"/>
          <w:szCs w:val="24"/>
        </w:rPr>
      </w:pPr>
    </w:p>
    <w:p w14:paraId="31C2C2CD" w14:textId="2CD1F5A5" w:rsidR="007C6999" w:rsidRPr="00032AA5" w:rsidRDefault="00363371" w:rsidP="00032AA5">
      <w:pPr>
        <w:spacing w:line="360" w:lineRule="auto"/>
        <w:ind w:firstLine="480"/>
        <w:contextualSpacing/>
        <w:jc w:val="both"/>
        <w:rPr>
          <w:rFonts w:ascii="Book Antiqua" w:hAnsi="Book Antiqua"/>
          <w:szCs w:val="24"/>
        </w:rPr>
      </w:pPr>
      <w:r w:rsidRPr="00032AA5">
        <w:rPr>
          <w:rFonts w:ascii="Book Antiqua" w:hAnsi="Book Antiqua"/>
          <w:szCs w:val="24"/>
        </w:rPr>
        <w:t xml:space="preserve"> From the perspective of molecular biology, identification of genetic and epigenetic prognostic biomarkers in various cancers contributes to identification of potential therapeutic targets by upregulating genes in cancer tissues</w:t>
      </w:r>
      <w:r w:rsidRPr="00032AA5">
        <w:rPr>
          <w:rFonts w:ascii="Book Antiqua" w:hAnsi="Book Antiqua"/>
          <w:szCs w:val="24"/>
        </w:rPr>
        <w:fldChar w:fldCharType="begin"/>
      </w:r>
      <w:r w:rsidRPr="00032AA5">
        <w:rPr>
          <w:rFonts w:ascii="Book Antiqua" w:hAnsi="Book Antiqua"/>
          <w:szCs w:val="24"/>
        </w:rPr>
        <w:instrText xml:space="preserve"> ADDIN EN.CITE &lt;EndNote&gt;&lt;Cite&gt;&lt;Author&gt;Shimizu&lt;/Author&gt;&lt;Year&gt;2018&lt;/Year&gt;&lt;RecNum&gt;134&lt;/RecNum&gt;&lt;DisplayText&gt;&lt;style face="superscript"&gt;[30]&lt;/style&gt;&lt;/DisplayText&gt;&lt;record&gt;&lt;rec-number&gt;134&lt;/rec-number&gt;&lt;foreign-keys&gt;&lt;key app="EN" db-id="xewvefd5txwr9oews0cpd0sddx92s5addzws" timestamp="1502284710"&gt;134&lt;/key&gt;&lt;/foreign-keys&gt;&lt;ref-type name="Journal Article"&gt;17&lt;/ref-type&gt;&lt;contributors&gt;&lt;authors&gt;&lt;author&gt;Shimizu, D.&lt;/author&gt;&lt;author&gt;Kanda, M.&lt;/author&gt;&lt;author&gt;Kodera, Y.&lt;/author&gt;&lt;/authors&gt;&lt;/contributors&gt;&lt;auth-address&gt;Department of Gastroenterological Surgery (Surgery II), Nagoya University Graduate School of Medicine, Nagoya, Japan.&amp;#xD;Department of Gastroenterological Surgery (Surgery II), Nagoya University Graduate School of Medicine, Nagoya, Japan. m-kanda@med.nagoya-u.ac.jp.&lt;/auth-address&gt;&lt;titles&gt;&lt;title&gt;Review of recent molecular landscape knowledge of gastric cancer&lt;/title&gt;&lt;secondary-title&gt;Histol Histopathol&lt;/secondary-title&gt;&lt;/titles&gt;&lt;periodical&gt;&lt;full-title&gt;Histol Histopathol&lt;/full-title&gt;&lt;/periodical&gt;&lt;pages&gt;11-26&lt;/pages&gt;&lt;volume&gt;33&lt;/volume&gt;&lt;number&gt;1&lt;/number&gt;&lt;keywords&gt;&lt;keyword&gt;Biomarkers, Tumor/genetics/*metabolism&lt;/keyword&gt;&lt;keyword&gt;Blotting, Western&lt;/keyword&gt;&lt;keyword&gt;Gene Expression Regulation, Neoplastic&lt;/keyword&gt;&lt;keyword&gt;Humans&lt;/keyword&gt;&lt;keyword&gt;Immunohistochemistry&lt;/keyword&gt;&lt;keyword&gt;MicroRNAs/genetics/metabolism&lt;/keyword&gt;&lt;keyword&gt;Molecular Diagnostic Techniques&lt;/keyword&gt;&lt;keyword&gt;Polymerase Chain Reaction&lt;/keyword&gt;&lt;keyword&gt;Predictive Value of Tests&lt;/keyword&gt;&lt;keyword&gt;Prognosis&lt;/keyword&gt;&lt;keyword&gt;Signal Transduction&lt;/keyword&gt;&lt;keyword&gt;Stomach Neoplasms/genetics/*metabolism/pathology&lt;/keyword&gt;&lt;/keywords&gt;&lt;dates&gt;&lt;year&gt;2018&lt;/year&gt;&lt;pub-dates&gt;&lt;date&gt;Jan&lt;/date&gt;&lt;/pub-dates&gt;&lt;/dates&gt;&lt;isbn&gt;1699-5848 (Electronic)&amp;#xD;0213-3911 (Linking)&lt;/isbn&gt;&lt;accession-num&gt;28447336&lt;/accession-num&gt;&lt;urls&gt;&lt;related-urls&gt;&lt;url&gt;&lt;style face="underline" font="default" size="100%"&gt;https://www.ncbi.nlm.nih.gov/pubmed/28447336&lt;/style&gt;&lt;/url&gt;&lt;/related-urls&gt;&lt;/urls&gt;&lt;electronic-resource-num&gt;10.14670/HH-11-898&lt;/electronic-resource-num&gt;&lt;/record&gt;&lt;/Cite&gt;&lt;/EndNote&gt;</w:instrText>
      </w:r>
      <w:r w:rsidRPr="00032AA5">
        <w:rPr>
          <w:rFonts w:ascii="Book Antiqua" w:hAnsi="Book Antiqua"/>
          <w:szCs w:val="24"/>
        </w:rPr>
        <w:fldChar w:fldCharType="separate"/>
      </w:r>
      <w:r w:rsidRPr="00032AA5">
        <w:rPr>
          <w:rFonts w:ascii="Book Antiqua" w:hAnsi="Book Antiqua"/>
          <w:szCs w:val="24"/>
          <w:vertAlign w:val="superscript"/>
        </w:rPr>
        <w:t>[</w:t>
      </w:r>
      <w:hyperlink w:anchor="_ENREF_30" w:tooltip="Shimizu, 2018 #134" w:history="1">
        <w:r w:rsidR="00C03CE3">
          <w:rPr>
            <w:rStyle w:val="Hyperlink"/>
            <w:rFonts w:ascii="Book Antiqua" w:eastAsia="SimSun" w:hAnsi="Book Antiqua" w:hint="eastAsia"/>
            <w:szCs w:val="24"/>
            <w:vertAlign w:val="superscript"/>
            <w:lang w:eastAsia="zh-CN"/>
          </w:rPr>
          <w:t>29</w:t>
        </w:r>
      </w:hyperlink>
      <w:r w:rsidRPr="00032AA5">
        <w:rPr>
          <w:rFonts w:ascii="Book Antiqua" w:hAnsi="Book Antiqua"/>
          <w:szCs w:val="24"/>
          <w:vertAlign w:val="superscript"/>
        </w:rPr>
        <w:t>]</w:t>
      </w:r>
      <w:r w:rsidRPr="00032AA5">
        <w:rPr>
          <w:rFonts w:ascii="Book Antiqua" w:hAnsi="Book Antiqua"/>
          <w:szCs w:val="24"/>
        </w:rPr>
        <w:fldChar w:fldCharType="end"/>
      </w:r>
      <w:r w:rsidRPr="00032AA5">
        <w:rPr>
          <w:rFonts w:ascii="Book Antiqua" w:hAnsi="Book Antiqua"/>
          <w:szCs w:val="24"/>
        </w:rPr>
        <w:t>.</w:t>
      </w:r>
      <w:r w:rsidRPr="00032AA5">
        <w:rPr>
          <w:rFonts w:ascii="Book Antiqua" w:hAnsi="Book Antiqua"/>
          <w:b/>
          <w:szCs w:val="24"/>
        </w:rPr>
        <w:t xml:space="preserve"> </w:t>
      </w:r>
      <w:r w:rsidRPr="00032AA5">
        <w:rPr>
          <w:rFonts w:ascii="Book Antiqua" w:hAnsi="Book Antiqua"/>
          <w:szCs w:val="24"/>
        </w:rPr>
        <w:t xml:space="preserve">Potential roles of </w:t>
      </w:r>
      <w:proofErr w:type="spellStart"/>
      <w:r w:rsidRPr="00032AA5">
        <w:rPr>
          <w:rFonts w:ascii="Book Antiqua" w:hAnsi="Book Antiqua"/>
          <w:szCs w:val="24"/>
        </w:rPr>
        <w:t>lipidomics</w:t>
      </w:r>
      <w:proofErr w:type="spellEnd"/>
      <w:r w:rsidRPr="00032AA5">
        <w:rPr>
          <w:rFonts w:ascii="Book Antiqua" w:hAnsi="Book Antiqua"/>
          <w:szCs w:val="24"/>
        </w:rPr>
        <w:t xml:space="preserve"> identified by </w:t>
      </w:r>
      <w:proofErr w:type="spellStart"/>
      <w:r w:rsidRPr="00032AA5">
        <w:rPr>
          <w:rFonts w:ascii="Book Antiqua" w:hAnsi="Book Antiqua"/>
          <w:szCs w:val="24"/>
        </w:rPr>
        <w:t>TCGA</w:t>
      </w:r>
      <w:proofErr w:type="spellEnd"/>
      <w:r w:rsidRPr="00032AA5">
        <w:rPr>
          <w:rFonts w:ascii="Book Antiqua" w:hAnsi="Book Antiqua"/>
          <w:szCs w:val="24"/>
        </w:rPr>
        <w:t xml:space="preserve"> classification of </w:t>
      </w:r>
      <w:r w:rsidRPr="00032AA5">
        <w:rPr>
          <w:rFonts w:ascii="Book Antiqua" w:hAnsi="Book Antiqua"/>
          <w:spacing w:val="3"/>
          <w:szCs w:val="24"/>
          <w:shd w:val="clear" w:color="auto" w:fill="FFFFFF"/>
        </w:rPr>
        <w:t>genomic analysis</w:t>
      </w:r>
      <w:r w:rsidRPr="00032AA5">
        <w:rPr>
          <w:rFonts w:ascii="Book Antiqua" w:hAnsi="Book Antiqua"/>
          <w:szCs w:val="24"/>
        </w:rPr>
        <w:t xml:space="preserve"> facilitate diagnosis and surveillance </w:t>
      </w:r>
      <w:r w:rsidRPr="00032AA5">
        <w:rPr>
          <w:rFonts w:ascii="Book Antiqua" w:hAnsi="Book Antiqua"/>
          <w:szCs w:val="24"/>
        </w:rPr>
        <w:lastRenderedPageBreak/>
        <w:t>of GC</w:t>
      </w:r>
      <w:r w:rsidRPr="00032AA5">
        <w:rPr>
          <w:rFonts w:ascii="Book Antiqua" w:hAnsi="Book Antiqua"/>
          <w:szCs w:val="24"/>
        </w:rPr>
        <w:fldChar w:fldCharType="begin">
          <w:fldData xml:space="preserve">PEVuZE5vdGU+PENpdGU+PEF1dGhvcj5DYW5jZXIgR2Vub21lIEF0bGFzIFJlc2VhcmNoPC9BdXRo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</w:fldData>
        </w:fldChar>
      </w:r>
      <w:r w:rsidRPr="00032AA5">
        <w:rPr>
          <w:rFonts w:ascii="Book Antiqua" w:hAnsi="Book Antiqua"/>
          <w:szCs w:val="24"/>
        </w:rPr>
        <w:instrText xml:space="preserve"> ADDIN EN.CITE </w:instrText>
      </w:r>
      <w:r w:rsidRPr="00032AA5">
        <w:rPr>
          <w:rFonts w:ascii="Book Antiqua" w:hAnsi="Book Antiqua"/>
          <w:szCs w:val="24"/>
        </w:rPr>
        <w:fldChar w:fldCharType="begin">
          <w:fldData xml:space="preserve">PEVuZE5vdGU+PENpdGU+PEF1dGhvcj5DYW5jZXIgR2Vub21lIEF0bGFzIFJlc2VhcmNoPC9BdXRo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</w:fldData>
        </w:fldChar>
      </w:r>
      <w:r w:rsidRPr="00032AA5">
        <w:rPr>
          <w:rFonts w:ascii="Book Antiqua" w:hAnsi="Book Antiqua"/>
          <w:szCs w:val="24"/>
        </w:rPr>
        <w:instrText xml:space="preserve"> ADDIN EN.CITE.DATA </w:instrText>
      </w:r>
      <w:r w:rsidRPr="00032AA5">
        <w:rPr>
          <w:rFonts w:ascii="Book Antiqua" w:hAnsi="Book Antiqua"/>
          <w:szCs w:val="24"/>
        </w:rPr>
      </w:r>
      <w:r w:rsidRPr="00032AA5">
        <w:rPr>
          <w:rFonts w:ascii="Book Antiqua" w:hAnsi="Book Antiqua"/>
          <w:szCs w:val="24"/>
        </w:rPr>
        <w:fldChar w:fldCharType="end"/>
      </w:r>
      <w:r w:rsidRPr="00032AA5">
        <w:rPr>
          <w:rFonts w:ascii="Book Antiqua" w:hAnsi="Book Antiqua"/>
          <w:szCs w:val="24"/>
        </w:rPr>
      </w:r>
      <w:r w:rsidRPr="00032AA5">
        <w:rPr>
          <w:rFonts w:ascii="Book Antiqua" w:hAnsi="Book Antiqua"/>
          <w:szCs w:val="24"/>
        </w:rPr>
        <w:fldChar w:fldCharType="separate"/>
      </w:r>
      <w:r w:rsidRPr="00032AA5">
        <w:rPr>
          <w:rFonts w:ascii="Book Antiqua" w:hAnsi="Book Antiqua"/>
          <w:szCs w:val="24"/>
          <w:vertAlign w:val="superscript"/>
        </w:rPr>
        <w:t>[</w:t>
      </w:r>
      <w:hyperlink w:anchor="_ENREF_3" w:tooltip="Cancer Genome Atlas Research, 2014 #105" w:history="1">
        <w:r w:rsidRPr="00032AA5">
          <w:rPr>
            <w:rStyle w:val="Hyperlink"/>
            <w:rFonts w:ascii="Book Antiqua" w:hAnsi="Book Antiqua"/>
            <w:szCs w:val="24"/>
            <w:vertAlign w:val="superscript"/>
          </w:rPr>
          <w:t>3</w:t>
        </w:r>
      </w:hyperlink>
      <w:r w:rsidRPr="00032AA5">
        <w:rPr>
          <w:rFonts w:ascii="Book Antiqua" w:hAnsi="Book Antiqua"/>
          <w:szCs w:val="24"/>
          <w:vertAlign w:val="superscript"/>
        </w:rPr>
        <w:t>,</w:t>
      </w:r>
      <w:hyperlink w:anchor="_ENREF_24" w:tooltip="Chan, 2014 #4" w:history="1">
        <w:r w:rsidR="00C03CE3">
          <w:rPr>
            <w:rStyle w:val="Hyperlink"/>
            <w:rFonts w:ascii="Book Antiqua" w:eastAsia="SimSun" w:hAnsi="Book Antiqua" w:hint="eastAsia"/>
            <w:szCs w:val="24"/>
            <w:vertAlign w:val="superscript"/>
            <w:lang w:eastAsia="zh-CN"/>
          </w:rPr>
          <w:t>23</w:t>
        </w:r>
      </w:hyperlink>
      <w:r w:rsidRPr="00032AA5">
        <w:rPr>
          <w:rFonts w:ascii="Book Antiqua" w:hAnsi="Book Antiqua"/>
          <w:szCs w:val="24"/>
          <w:vertAlign w:val="superscript"/>
        </w:rPr>
        <w:t>]</w:t>
      </w:r>
      <w:r w:rsidRPr="00032AA5">
        <w:rPr>
          <w:rFonts w:ascii="Book Antiqua" w:hAnsi="Book Antiqua"/>
          <w:szCs w:val="24"/>
        </w:rPr>
        <w:fldChar w:fldCharType="end"/>
      </w:r>
      <w:r w:rsidRPr="00032AA5">
        <w:rPr>
          <w:rFonts w:ascii="Book Antiqua" w:hAnsi="Book Antiqua"/>
          <w:szCs w:val="24"/>
        </w:rPr>
        <w:t>. Metabolic phenotypes result from a combination of genomic, transcriptomic, and proteomic conditions and their interactions with the environment</w:t>
      </w:r>
      <w:r w:rsidRPr="00032AA5">
        <w:rPr>
          <w:rFonts w:ascii="Book Antiqua" w:hAnsi="Book Antiqua"/>
          <w:szCs w:val="24"/>
        </w:rPr>
        <w:fldChar w:fldCharType="begin">
          <w:fldData xml:space="preserve">PEVuZE5vdGU+PENpdGU+PEF1dGhvcj5MYXJpbzwvQXV0aG9yPjxZZWFyPjIwMTc8L1llYXI+PFJl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</w:fldData>
        </w:fldChar>
      </w:r>
      <w:r w:rsidRPr="00032AA5">
        <w:rPr>
          <w:rFonts w:ascii="Book Antiqua" w:hAnsi="Book Antiqua"/>
          <w:szCs w:val="24"/>
        </w:rPr>
        <w:instrText xml:space="preserve"> ADDIN EN.CITE </w:instrText>
      </w:r>
      <w:r w:rsidRPr="00032AA5">
        <w:rPr>
          <w:rFonts w:ascii="Book Antiqua" w:hAnsi="Book Antiqua"/>
          <w:szCs w:val="24"/>
        </w:rPr>
        <w:fldChar w:fldCharType="begin">
          <w:fldData xml:space="preserve">PEVuZE5vdGU+PENpdGU+PEF1dGhvcj5MYXJpbzwvQXV0aG9yPjxZZWFyPjIwMTc8L1llYXI+PFJl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</w:fldData>
        </w:fldChar>
      </w:r>
      <w:r w:rsidRPr="00032AA5">
        <w:rPr>
          <w:rFonts w:ascii="Book Antiqua" w:hAnsi="Book Antiqua"/>
          <w:szCs w:val="24"/>
        </w:rPr>
        <w:instrText xml:space="preserve"> ADDIN EN.CITE.DATA </w:instrText>
      </w:r>
      <w:r w:rsidRPr="00032AA5">
        <w:rPr>
          <w:rFonts w:ascii="Book Antiqua" w:hAnsi="Book Antiqua"/>
          <w:szCs w:val="24"/>
        </w:rPr>
      </w:r>
      <w:r w:rsidRPr="00032AA5">
        <w:rPr>
          <w:rFonts w:ascii="Book Antiqua" w:hAnsi="Book Antiqua"/>
          <w:szCs w:val="24"/>
        </w:rPr>
        <w:fldChar w:fldCharType="end"/>
      </w:r>
      <w:r w:rsidRPr="00032AA5">
        <w:rPr>
          <w:rFonts w:ascii="Book Antiqua" w:hAnsi="Book Antiqua"/>
          <w:szCs w:val="24"/>
        </w:rPr>
      </w:r>
      <w:r w:rsidRPr="00032AA5">
        <w:rPr>
          <w:rFonts w:ascii="Book Antiqua" w:hAnsi="Book Antiqua"/>
          <w:szCs w:val="24"/>
        </w:rPr>
        <w:fldChar w:fldCharType="separate"/>
      </w:r>
      <w:r w:rsidRPr="00032AA5">
        <w:rPr>
          <w:rFonts w:ascii="Book Antiqua" w:hAnsi="Book Antiqua"/>
          <w:szCs w:val="24"/>
          <w:vertAlign w:val="superscript"/>
        </w:rPr>
        <w:t>[</w:t>
      </w:r>
      <w:hyperlink w:anchor="_ENREF_31" w:tooltip="Lario, 2017 #215" w:history="1">
        <w:r w:rsidR="00C03CE3">
          <w:rPr>
            <w:rStyle w:val="Hyperlink"/>
            <w:rFonts w:ascii="Book Antiqua" w:eastAsia="SimSun" w:hAnsi="Book Antiqua" w:hint="eastAsia"/>
            <w:szCs w:val="24"/>
            <w:vertAlign w:val="superscript"/>
            <w:lang w:eastAsia="zh-CN"/>
          </w:rPr>
          <w:t>30</w:t>
        </w:r>
      </w:hyperlink>
      <w:r w:rsidRPr="00032AA5">
        <w:rPr>
          <w:rFonts w:ascii="Book Antiqua" w:hAnsi="Book Antiqua"/>
          <w:szCs w:val="24"/>
          <w:vertAlign w:val="superscript"/>
        </w:rPr>
        <w:t>]</w:t>
      </w:r>
      <w:r w:rsidRPr="00032AA5">
        <w:rPr>
          <w:rFonts w:ascii="Book Antiqua" w:hAnsi="Book Antiqua"/>
          <w:szCs w:val="24"/>
        </w:rPr>
        <w:fldChar w:fldCharType="end"/>
      </w:r>
      <w:r w:rsidRPr="00032AA5">
        <w:rPr>
          <w:rFonts w:ascii="Book Antiqua" w:hAnsi="Book Antiqua"/>
          <w:szCs w:val="24"/>
        </w:rPr>
        <w:t>.</w:t>
      </w:r>
      <w:r w:rsidRPr="00032AA5">
        <w:rPr>
          <w:rFonts w:ascii="Book Antiqua" w:hAnsi="Book Antiqua"/>
          <w:b/>
          <w:szCs w:val="24"/>
        </w:rPr>
        <w:t xml:space="preserve"> </w:t>
      </w:r>
      <w:r w:rsidRPr="00032AA5">
        <w:rPr>
          <w:rFonts w:ascii="Book Antiqua" w:hAnsi="Book Antiqua"/>
          <w:szCs w:val="24"/>
        </w:rPr>
        <w:t>Our preliminary results have potential clinical implications.</w:t>
      </w:r>
      <w:r w:rsidRPr="00032AA5">
        <w:rPr>
          <w:rFonts w:ascii="Book Antiqua" w:hAnsi="Book Antiqua"/>
          <w:b/>
          <w:szCs w:val="24"/>
        </w:rPr>
        <w:t xml:space="preserve"> </w:t>
      </w:r>
      <w:r w:rsidRPr="00032AA5">
        <w:rPr>
          <w:rFonts w:ascii="Book Antiqua" w:hAnsi="Book Antiqua"/>
          <w:szCs w:val="24"/>
        </w:rPr>
        <w:t xml:space="preserve">First, rapid </w:t>
      </w:r>
      <w:proofErr w:type="spellStart"/>
      <w:r w:rsidRPr="00032AA5">
        <w:rPr>
          <w:rFonts w:ascii="Book Antiqua" w:hAnsi="Book Antiqua"/>
          <w:szCs w:val="24"/>
        </w:rPr>
        <w:t>lipidomics</w:t>
      </w:r>
      <w:proofErr w:type="spellEnd"/>
      <w:r w:rsidRPr="00032AA5">
        <w:rPr>
          <w:rFonts w:ascii="Book Antiqua" w:hAnsi="Book Antiqua"/>
          <w:szCs w:val="24"/>
        </w:rPr>
        <w:t xml:space="preserve"> profiling could be used to identify patients at high risk of GC at various stages. We combined TCGA classification of </w:t>
      </w:r>
      <w:r w:rsidRPr="00032AA5">
        <w:rPr>
          <w:rFonts w:ascii="Book Antiqua" w:hAnsi="Book Antiqua"/>
          <w:spacing w:val="3"/>
          <w:szCs w:val="24"/>
          <w:shd w:val="clear" w:color="auto" w:fill="FFFFFF"/>
        </w:rPr>
        <w:t>genomic analysis</w:t>
      </w:r>
      <w:r w:rsidRPr="00032AA5">
        <w:rPr>
          <w:rFonts w:ascii="Book Antiqua" w:hAnsi="Book Antiqua"/>
          <w:szCs w:val="24"/>
        </w:rPr>
        <w:t xml:space="preserve"> with a </w:t>
      </w:r>
      <w:proofErr w:type="spellStart"/>
      <w:r w:rsidRPr="00032AA5">
        <w:rPr>
          <w:rFonts w:ascii="Book Antiqua" w:hAnsi="Book Antiqua"/>
          <w:szCs w:val="24"/>
        </w:rPr>
        <w:t>lipidomics</w:t>
      </w:r>
      <w:proofErr w:type="spellEnd"/>
      <w:r w:rsidRPr="00032AA5">
        <w:rPr>
          <w:rFonts w:ascii="Book Antiqua" w:hAnsi="Book Antiqua"/>
          <w:szCs w:val="24"/>
        </w:rPr>
        <w:t xml:space="preserve"> method to determine the distribution of lipid species for accurate diagnosis of GC and identify potential biomarkers for translational discovery and novel therapeutic strategies. Analyzing changes in GP levels (especially PC, PE, and PI) can not only provide insight into GC pathology and diagnosis but also determine novel biomarkers of CIN status in GC. </w:t>
      </w:r>
      <w:r w:rsidRPr="00032AA5">
        <w:rPr>
          <w:rFonts w:ascii="Book Antiqua" w:hAnsi="Book Antiqua"/>
          <w:spacing w:val="3"/>
          <w:szCs w:val="24"/>
          <w:shd w:val="clear" w:color="auto" w:fill="FFFFFF"/>
        </w:rPr>
        <w:t>Full molecular classification of GC advances the knowledge of the biology of GC, and identification of biomarkers for early diagnosis may improve effective treatment through precision medicine</w:t>
      </w:r>
      <w:r w:rsidRPr="00032AA5">
        <w:rPr>
          <w:rFonts w:ascii="Book Antiqua" w:hAnsi="Book Antiqua"/>
          <w:spacing w:val="3"/>
          <w:szCs w:val="24"/>
          <w:shd w:val="clear" w:color="auto" w:fill="FFFFFF"/>
        </w:rPr>
        <w:fldChar w:fldCharType="begin"/>
      </w:r>
      <w:r w:rsidRPr="00032AA5">
        <w:rPr>
          <w:rFonts w:ascii="Book Antiqua" w:hAnsi="Book Antiqua"/>
          <w:spacing w:val="3"/>
          <w:szCs w:val="24"/>
          <w:shd w:val="clear" w:color="auto" w:fill="FFFFFF"/>
        </w:rPr>
        <w:instrText xml:space="preserve"> ADDIN EN.CITE &lt;EndNote&gt;&lt;Cite&gt;&lt;Author&gt;Liang&lt;/Author&gt;&lt;Year&gt;2015&lt;/Year&gt;&lt;RecNum&gt;58&lt;/RecNum&gt;&lt;DisplayText&gt;&lt;style face="superscript"&gt;[8]&lt;/style&gt;&lt;/DisplayText&gt;&lt;record&gt;&lt;rec-number&gt;58&lt;/rec-number&gt;&lt;foreign-keys&gt;&lt;key app="EN" db-id="xewvefd5txwr9oews0cpd0sddx92s5addzws" timestamp="1454428168"&gt;58&lt;/key&gt;&lt;/foreign-keys&gt;&lt;ref-type name="Journal Article"&gt;17&lt;/ref-type&gt;&lt;contributors&gt;&lt;authors&gt;&lt;author&gt;Liang, Q.&lt;/author&gt;&lt;author&gt;Wang, C.&lt;/author&gt;&lt;author&gt;Li, B.&lt;/author&gt;&lt;/authors&gt;&lt;/contributors&gt;&lt;auth-address&gt;First Affiliated Hospital, Heilongjiang University of Chinese Medicine, Heping Road 24, Xiangfang District, Harbin, 150040, China, qunliang1970@126.com.&lt;/auth-address&gt;&lt;titles&gt;&lt;title&gt;Metabolomic Analysis Using Liquid Chromatography/Mass Spectrometry for Gastric Cancer&lt;/title&gt;&lt;secondary-title&gt;Appl Biochem Biotechnol&lt;/secondary-title&gt;&lt;alt-title&gt;Applied biochemistry and biotechnology&lt;/alt-title&gt;&lt;/titles&gt;&lt;periodical&gt;&lt;full-title&gt;Appl Biochem Biotechnol&lt;/full-title&gt;&lt;abbr-1&gt;Applied biochemistry and biotechnology&lt;/abbr-1&gt;&lt;/periodical&gt;&lt;alt-periodical&gt;&lt;full-title&gt;Appl Biochem Biotechnol&lt;/full-title&gt;&lt;abbr-1&gt;Applied biochemistry and biotechnology&lt;/abbr-1&gt;&lt;/alt-periodical&gt;&lt;pages&gt;2170-84&lt;/pages&gt;&lt;volume&gt;176&lt;/volume&gt;&lt;number&gt;8&lt;/number&gt;&lt;edition&gt;2015/06/20&lt;/edition&gt;&lt;dates&gt;&lt;year&gt;2015&lt;/year&gt;&lt;pub-dates&gt;&lt;date&gt;Aug&lt;/date&gt;&lt;/pub-dates&gt;&lt;/dates&gt;&lt;isbn&gt;0273-2289&lt;/isbn&gt;&lt;accession-num&gt;26088916&lt;/accession-num&gt;&lt;urls&gt;&lt;related-urls&gt;&lt;url&gt;http://link.springer.com/article/10.1007%2Fs12010-015-1706-z&lt;/url&gt;&lt;/related-urls&gt;&lt;/urls&gt;&lt;electronic-resource-num&gt;10.1007/s12010-015-1706-z&lt;/electronic-resource-num&gt;&lt;remote-database-provider&gt;NLM&lt;/remote-database-provider&gt;&lt;language&gt;eng&lt;/language&gt;&lt;/record&gt;&lt;/Cite&gt;&lt;/EndNote&gt;</w:instrText>
      </w:r>
      <w:r w:rsidRPr="00032AA5">
        <w:rPr>
          <w:rFonts w:ascii="Book Antiqua" w:hAnsi="Book Antiqua"/>
          <w:spacing w:val="3"/>
          <w:szCs w:val="24"/>
          <w:shd w:val="clear" w:color="auto" w:fill="FFFFFF"/>
        </w:rPr>
        <w:fldChar w:fldCharType="separate"/>
      </w:r>
      <w:r w:rsidRPr="00032AA5">
        <w:rPr>
          <w:rFonts w:ascii="Book Antiqua" w:hAnsi="Book Antiqua"/>
          <w:spacing w:val="3"/>
          <w:szCs w:val="24"/>
          <w:shd w:val="clear" w:color="auto" w:fill="FFFFFF"/>
          <w:vertAlign w:val="superscript"/>
        </w:rPr>
        <w:t>[</w:t>
      </w:r>
      <w:hyperlink w:anchor="_ENREF_8" w:tooltip="Liang, 2015 #58" w:history="1">
        <w:r w:rsidRPr="00032AA5">
          <w:rPr>
            <w:rStyle w:val="Hyperlink"/>
            <w:rFonts w:ascii="Book Antiqua" w:hAnsi="Book Antiqua"/>
            <w:spacing w:val="3"/>
            <w:szCs w:val="24"/>
            <w:shd w:val="clear" w:color="auto" w:fill="FFFFFF"/>
            <w:vertAlign w:val="superscript"/>
          </w:rPr>
          <w:t>8</w:t>
        </w:r>
      </w:hyperlink>
      <w:r w:rsidRPr="00032AA5">
        <w:rPr>
          <w:rFonts w:ascii="Book Antiqua" w:hAnsi="Book Antiqua"/>
          <w:spacing w:val="3"/>
          <w:szCs w:val="24"/>
          <w:shd w:val="clear" w:color="auto" w:fill="FFFFFF"/>
          <w:vertAlign w:val="superscript"/>
        </w:rPr>
        <w:t>]</w:t>
      </w:r>
      <w:r w:rsidRPr="00032AA5">
        <w:rPr>
          <w:rFonts w:ascii="Book Antiqua" w:hAnsi="Book Antiqua"/>
          <w:spacing w:val="3"/>
          <w:szCs w:val="24"/>
          <w:shd w:val="clear" w:color="auto" w:fill="FFFFFF"/>
        </w:rPr>
        <w:fldChar w:fldCharType="end"/>
      </w:r>
      <w:r w:rsidRPr="00032AA5">
        <w:rPr>
          <w:rFonts w:ascii="Book Antiqua" w:hAnsi="Book Antiqua"/>
          <w:spacing w:val="3"/>
          <w:szCs w:val="24"/>
          <w:shd w:val="clear" w:color="auto" w:fill="FFFFFF"/>
        </w:rPr>
        <w:t>. However, these preliminary results must be interpreted with caution until they are validated using an independent dataset because the small sample size relative to the number of features extracted may have resulted in model overfitting.</w:t>
      </w:r>
    </w:p>
    <w:p w14:paraId="09B4B6A3" w14:textId="0BE1EC54" w:rsidR="00465BB0" w:rsidRPr="00032AA5" w:rsidRDefault="00363371" w:rsidP="00032AA5">
      <w:pPr>
        <w:spacing w:line="360" w:lineRule="auto"/>
        <w:ind w:firstLine="480"/>
        <w:contextualSpacing/>
        <w:jc w:val="both"/>
        <w:rPr>
          <w:rFonts w:ascii="Book Antiqua" w:eastAsia="SimSun" w:hAnsi="Book Antiqua"/>
          <w:szCs w:val="24"/>
          <w:lang w:eastAsia="zh-CN"/>
        </w:rPr>
      </w:pPr>
      <w:r w:rsidRPr="00032AA5">
        <w:rPr>
          <w:rFonts w:ascii="Book Antiqua" w:hAnsi="Book Antiqua"/>
          <w:szCs w:val="24"/>
        </w:rPr>
        <w:t xml:space="preserve">This study had some limitations. First, the sample size was small. Our objective of analyzing genomics and metabolomics data inadvertently limited the number of participants willing to contribute tissue samples in each category of this study. Therefore, more extensive research is warranted to further validate the utility of the analyzed biomarkers, and translation into clinical settings should follow. Second, the methodology of this study could be improved for development of a more comprehensive lipid extraction method for identifying more lipid species such as free fatty acids and cholesteryl ester and its derivatives. Third, potential classes were missing from this exploratory experiment. </w:t>
      </w:r>
      <w:r w:rsidR="000D0D22" w:rsidRPr="00032AA5">
        <w:rPr>
          <w:rFonts w:ascii="Book Antiqua" w:hAnsi="Book Antiqua"/>
          <w:szCs w:val="24"/>
        </w:rPr>
        <w:t xml:space="preserve">Although </w:t>
      </w:r>
      <w:r w:rsidR="000D0D22" w:rsidRPr="00032AA5">
        <w:rPr>
          <w:rFonts w:ascii="Book Antiqua" w:hAnsi="Book Antiqua"/>
          <w:i/>
          <w:szCs w:val="24"/>
        </w:rPr>
        <w:t>Helicobacter pylori</w:t>
      </w:r>
      <w:r w:rsidR="000D0D22" w:rsidRPr="00032AA5">
        <w:rPr>
          <w:rFonts w:ascii="Book Antiqua" w:hAnsi="Book Antiqua"/>
          <w:szCs w:val="24"/>
        </w:rPr>
        <w:t xml:space="preserve"> plays a crucial role in gastric carcinogenesis, we aim to the CIN status influences on the outcome of gastric cancer, and tried to exclude the other possible factors including microbiota in gastrointestinal in this study.</w:t>
      </w:r>
      <w:r w:rsidR="00E164EE" w:rsidRPr="00032AA5">
        <w:rPr>
          <w:rFonts w:ascii="Book Antiqua" w:hAnsi="Book Antiqua"/>
          <w:szCs w:val="24"/>
        </w:rPr>
        <w:t xml:space="preserve"> </w:t>
      </w:r>
      <w:r w:rsidRPr="00032AA5">
        <w:rPr>
          <w:rFonts w:ascii="Book Antiqua" w:hAnsi="Book Antiqua"/>
          <w:szCs w:val="24"/>
        </w:rPr>
        <w:t>To further identify potential biomarkers, determining absolute concentrations in multiple biological organs is necessary. Therefore, further investigation that establishes a d</w:t>
      </w:r>
      <w:r w:rsidR="00602279">
        <w:rPr>
          <w:rFonts w:ascii="Book Antiqua" w:hAnsi="Book Antiqua"/>
          <w:szCs w:val="24"/>
        </w:rPr>
        <w:t>atabase of potential biomarkers</w:t>
      </w:r>
      <w:r w:rsidR="00602279">
        <w:rPr>
          <w:rFonts w:ascii="Book Antiqua" w:eastAsia="SimSun" w:hAnsi="Book Antiqua" w:hint="eastAsia"/>
          <w:szCs w:val="24"/>
          <w:lang w:eastAsia="zh-CN"/>
        </w:rPr>
        <w:t xml:space="preserve"> - </w:t>
      </w:r>
      <w:r w:rsidRPr="00032AA5">
        <w:rPr>
          <w:rFonts w:ascii="Book Antiqua" w:hAnsi="Book Antiqua"/>
          <w:szCs w:val="24"/>
        </w:rPr>
        <w:lastRenderedPageBreak/>
        <w:t>including their relative concentrations in multiple organs</w:t>
      </w:r>
      <w:r w:rsidR="00602279">
        <w:rPr>
          <w:rFonts w:ascii="Book Antiqua" w:eastAsia="SimSun" w:hAnsi="Book Antiqua" w:hint="eastAsia"/>
          <w:szCs w:val="24"/>
          <w:lang w:eastAsia="zh-CN"/>
        </w:rPr>
        <w:t xml:space="preserve"> - </w:t>
      </w:r>
      <w:r w:rsidRPr="00032AA5">
        <w:rPr>
          <w:rFonts w:ascii="Book Antiqua" w:hAnsi="Book Antiqua"/>
          <w:szCs w:val="24"/>
        </w:rPr>
        <w:t>for application in precision medicine is warranted.</w:t>
      </w:r>
    </w:p>
    <w:p w14:paraId="74CF39BE" w14:textId="018F76E8" w:rsidR="001A446F" w:rsidRPr="00032AA5" w:rsidRDefault="00363371" w:rsidP="00032AA5">
      <w:pPr>
        <w:spacing w:line="360" w:lineRule="auto"/>
        <w:ind w:firstLine="480"/>
        <w:contextualSpacing/>
        <w:jc w:val="both"/>
        <w:rPr>
          <w:rFonts w:ascii="Book Antiqua" w:hAnsi="Book Antiqua"/>
          <w:szCs w:val="24"/>
        </w:rPr>
      </w:pPr>
      <w:r w:rsidRPr="00032AA5">
        <w:rPr>
          <w:rFonts w:ascii="Book Antiqua" w:hAnsi="Book Antiqua"/>
          <w:szCs w:val="24"/>
        </w:rPr>
        <w:t xml:space="preserve">In conclusion, CIN status of GC was primarily associated with downstream </w:t>
      </w:r>
      <w:proofErr w:type="spellStart"/>
      <w:r w:rsidRPr="00032AA5">
        <w:rPr>
          <w:rFonts w:ascii="Book Antiqua" w:hAnsi="Book Antiqua"/>
          <w:szCs w:val="24"/>
        </w:rPr>
        <w:t>lipidomics</w:t>
      </w:r>
      <w:proofErr w:type="spellEnd"/>
      <w:r w:rsidRPr="00032AA5">
        <w:rPr>
          <w:rFonts w:ascii="Book Antiqua" w:hAnsi="Book Antiqua"/>
          <w:szCs w:val="24"/>
        </w:rPr>
        <w:t xml:space="preserve"> in the GP pathway, namely PC, PE, and PI. These findings based on TCGA classification reflected regulation of the cellular signal pathway of apoptosis in CIN tumors. We employed a genomic classification method to obtain lipidomic information correlated with CIN status</w:t>
      </w:r>
      <w:r w:rsidR="005D75C8" w:rsidRPr="00032AA5">
        <w:rPr>
          <w:rFonts w:ascii="Book Antiqua" w:hAnsi="Book Antiqua"/>
          <w:szCs w:val="24"/>
        </w:rPr>
        <w:t>.</w:t>
      </w:r>
    </w:p>
    <w:p w14:paraId="57CAB47E" w14:textId="4C181A79" w:rsidR="007806F9" w:rsidRPr="00032AA5" w:rsidRDefault="007806F9" w:rsidP="00032AA5">
      <w:pPr>
        <w:spacing w:line="360" w:lineRule="auto"/>
        <w:contextualSpacing/>
        <w:jc w:val="both"/>
        <w:rPr>
          <w:rFonts w:ascii="Book Antiqua" w:eastAsia="SimSun" w:hAnsi="Book Antiqua"/>
          <w:szCs w:val="24"/>
          <w:lang w:eastAsia="zh-CN"/>
        </w:rPr>
      </w:pPr>
    </w:p>
    <w:p w14:paraId="28B9C122" w14:textId="481B2792" w:rsidR="00F041B5" w:rsidRPr="002E129C" w:rsidRDefault="002E129C" w:rsidP="00032AA5">
      <w:pPr>
        <w:adjustRightInd w:val="0"/>
        <w:snapToGrid w:val="0"/>
        <w:spacing w:line="360" w:lineRule="auto"/>
        <w:jc w:val="both"/>
        <w:rPr>
          <w:rFonts w:ascii="Book Antiqua" w:eastAsia="SimSun" w:hAnsi="Book Antiqua"/>
          <w:b/>
          <w:color w:val="000000"/>
          <w:szCs w:val="24"/>
          <w:lang w:eastAsia="zh-CN"/>
        </w:rPr>
      </w:pPr>
      <w:r>
        <w:rPr>
          <w:rFonts w:ascii="Book Antiqua" w:hAnsi="Book Antiqua"/>
          <w:b/>
          <w:color w:val="000000"/>
          <w:szCs w:val="24"/>
        </w:rPr>
        <w:t>ARTICLE HIGHLIGHTS</w:t>
      </w:r>
    </w:p>
    <w:p w14:paraId="24D9030A" w14:textId="77777777" w:rsidR="007F3C27" w:rsidRPr="00032AA5" w:rsidRDefault="007F3C27" w:rsidP="00032AA5">
      <w:pPr>
        <w:adjustRightInd w:val="0"/>
        <w:snapToGrid w:val="0"/>
        <w:spacing w:line="360" w:lineRule="auto"/>
        <w:jc w:val="both"/>
        <w:rPr>
          <w:rFonts w:ascii="Book Antiqua" w:hAnsi="Book Antiqua"/>
          <w:b/>
          <w:i/>
          <w:szCs w:val="24"/>
        </w:rPr>
      </w:pPr>
      <w:r w:rsidRPr="00032AA5">
        <w:rPr>
          <w:rFonts w:ascii="Book Antiqua" w:hAnsi="Book Antiqua"/>
          <w:b/>
          <w:i/>
          <w:szCs w:val="24"/>
        </w:rPr>
        <w:t>Research background</w:t>
      </w:r>
    </w:p>
    <w:p w14:paraId="34565C51" w14:textId="1C1746F5" w:rsidR="007F3C27" w:rsidRPr="00032AA5" w:rsidRDefault="007F3C27" w:rsidP="00032AA5">
      <w:pPr>
        <w:adjustRightInd w:val="0"/>
        <w:snapToGrid w:val="0"/>
        <w:spacing w:line="360" w:lineRule="auto"/>
        <w:jc w:val="both"/>
        <w:rPr>
          <w:rFonts w:ascii="Book Antiqua" w:hAnsi="Book Antiqua"/>
          <w:szCs w:val="24"/>
        </w:rPr>
      </w:pPr>
      <w:r w:rsidRPr="00032AA5">
        <w:rPr>
          <w:rFonts w:ascii="Book Antiqua" w:hAnsi="Book Antiqua"/>
          <w:szCs w:val="24"/>
        </w:rPr>
        <w:t>Gastric cancer (GC) leads to worldwide cancer mortality, especially in developing countries. Recently, the Cancer Genome Atlas (TCGA) Research Group proposed an integrative genomic analysis, dividing gastric cancer into four subtypes—Epstein Barr Virus positive, microsatellite unstable, chromosomally instable (</w:t>
      </w:r>
      <w:proofErr w:type="spellStart"/>
      <w:r w:rsidRPr="00032AA5">
        <w:rPr>
          <w:rFonts w:ascii="Book Antiqua" w:hAnsi="Book Antiqua"/>
          <w:szCs w:val="24"/>
        </w:rPr>
        <w:t>CIN</w:t>
      </w:r>
      <w:proofErr w:type="spellEnd"/>
      <w:r w:rsidRPr="00032AA5">
        <w:rPr>
          <w:rFonts w:ascii="Book Antiqua" w:hAnsi="Book Antiqua"/>
          <w:szCs w:val="24"/>
        </w:rPr>
        <w:t xml:space="preserve">), and </w:t>
      </w:r>
      <w:proofErr w:type="spellStart"/>
      <w:r w:rsidRPr="00032AA5">
        <w:rPr>
          <w:rFonts w:ascii="Book Antiqua" w:hAnsi="Book Antiqua"/>
          <w:szCs w:val="24"/>
        </w:rPr>
        <w:t>genomically</w:t>
      </w:r>
      <w:proofErr w:type="spellEnd"/>
      <w:r w:rsidRPr="00032AA5">
        <w:rPr>
          <w:rFonts w:ascii="Book Antiqua" w:hAnsi="Book Antiqua"/>
          <w:szCs w:val="24"/>
        </w:rPr>
        <w:t xml:space="preserve"> stable, based on gene expression profiling of the exome sequences, copy-number alterations, gene expression, DNA methylation, and protein activities. However, the CIN status of GC is still vaguely characterized and lacking the valuable easy-to-use CIN markers to diagnosis in molecular and histological detection. Metabolomics, which study the result of the interaction of the biosystem’s genome with its environment and detect the end product of gene expression, offers the opportunity to understand the complex molecular mechanisms and to identify the diag</w:t>
      </w:r>
      <w:r w:rsidR="00F2605F">
        <w:rPr>
          <w:rFonts w:ascii="Book Antiqua" w:hAnsi="Book Antiqua"/>
          <w:szCs w:val="24"/>
        </w:rPr>
        <w:t xml:space="preserve">nostic biomarkers of human GC. </w:t>
      </w:r>
      <w:r w:rsidRPr="00032AA5">
        <w:rPr>
          <w:rFonts w:ascii="Book Antiqua" w:hAnsi="Book Antiqua"/>
          <w:szCs w:val="24"/>
        </w:rPr>
        <w:t>Although mass spectrometry (MS) and nuclear magnetic resonance</w:t>
      </w:r>
      <w:r w:rsidR="00A74416" w:rsidRPr="00032AA5">
        <w:rPr>
          <w:rFonts w:ascii="Book Antiqua" w:eastAsia="SimSun" w:hAnsi="Book Antiqua"/>
          <w:szCs w:val="24"/>
          <w:lang w:eastAsia="zh-CN"/>
        </w:rPr>
        <w:t xml:space="preserve"> </w:t>
      </w:r>
      <w:r w:rsidRPr="00032AA5">
        <w:rPr>
          <w:rFonts w:ascii="Book Antiqua" w:hAnsi="Book Antiqua"/>
          <w:szCs w:val="24"/>
        </w:rPr>
        <w:t xml:space="preserve">system have been used widely to investigate metabolic changes in biological processes, most of those findings were limited to focus on water-soluble compounds, and volatile metabolites. Perturbation of lipid metabolism would also contribute to observing in the cancer progression by detecting the activity of the dysregulated core enzymes in lipid pathways and the global lipid metabolic alterations in cancer metastasis. Global </w:t>
      </w:r>
      <w:proofErr w:type="spellStart"/>
      <w:r w:rsidRPr="00032AA5">
        <w:rPr>
          <w:rFonts w:ascii="Book Antiqua" w:hAnsi="Book Antiqua"/>
          <w:szCs w:val="24"/>
        </w:rPr>
        <w:t>lipidomics</w:t>
      </w:r>
      <w:proofErr w:type="spellEnd"/>
      <w:r w:rsidRPr="00032AA5">
        <w:rPr>
          <w:rFonts w:ascii="Book Antiqua" w:hAnsi="Book Antiqua"/>
          <w:szCs w:val="24"/>
        </w:rPr>
        <w:t xml:space="preserve"> provides the most details detection and qualification of the cellular lipids in systems biology.</w:t>
      </w:r>
      <w:r w:rsidR="003754F9">
        <w:rPr>
          <w:rFonts w:ascii="Book Antiqua" w:hAnsi="Book Antiqua"/>
          <w:szCs w:val="24"/>
        </w:rPr>
        <w:t xml:space="preserve"> </w:t>
      </w:r>
      <w:r w:rsidRPr="00032AA5">
        <w:rPr>
          <w:rFonts w:ascii="Book Antiqua" w:hAnsi="Book Antiqua"/>
          <w:szCs w:val="24"/>
        </w:rPr>
        <w:t>The background, present status, and significance of the study should be described in detail.</w:t>
      </w:r>
    </w:p>
    <w:p w14:paraId="7020666A" w14:textId="77777777" w:rsidR="007F3C27" w:rsidRPr="00032AA5" w:rsidRDefault="007F3C27" w:rsidP="00032AA5">
      <w:pPr>
        <w:adjustRightInd w:val="0"/>
        <w:snapToGrid w:val="0"/>
        <w:spacing w:line="360" w:lineRule="auto"/>
        <w:jc w:val="both"/>
        <w:rPr>
          <w:rFonts w:ascii="Book Antiqua" w:hAnsi="Book Antiqua"/>
          <w:szCs w:val="24"/>
        </w:rPr>
      </w:pPr>
    </w:p>
    <w:p w14:paraId="2605EC4B" w14:textId="77777777" w:rsidR="007F3C27" w:rsidRPr="00032AA5" w:rsidRDefault="007F3C27" w:rsidP="00032AA5">
      <w:pPr>
        <w:adjustRightInd w:val="0"/>
        <w:snapToGrid w:val="0"/>
        <w:spacing w:line="360" w:lineRule="auto"/>
        <w:jc w:val="both"/>
        <w:rPr>
          <w:rFonts w:ascii="Book Antiqua" w:hAnsi="Book Antiqua"/>
          <w:b/>
          <w:i/>
          <w:szCs w:val="24"/>
        </w:rPr>
      </w:pPr>
      <w:r w:rsidRPr="00032AA5">
        <w:rPr>
          <w:rFonts w:ascii="Book Antiqua" w:hAnsi="Book Antiqua"/>
          <w:b/>
          <w:i/>
          <w:szCs w:val="24"/>
        </w:rPr>
        <w:t>Research motivation</w:t>
      </w:r>
    </w:p>
    <w:p w14:paraId="4C46AF6B" w14:textId="5878A775" w:rsidR="007F3C27" w:rsidRPr="00032AA5" w:rsidRDefault="007F3C27" w:rsidP="00032AA5">
      <w:pPr>
        <w:adjustRightInd w:val="0"/>
        <w:snapToGrid w:val="0"/>
        <w:spacing w:line="360" w:lineRule="auto"/>
        <w:jc w:val="both"/>
        <w:rPr>
          <w:rFonts w:ascii="Book Antiqua" w:hAnsi="Book Antiqua"/>
          <w:szCs w:val="24"/>
        </w:rPr>
      </w:pPr>
      <w:r w:rsidRPr="00032AA5">
        <w:rPr>
          <w:rFonts w:ascii="Book Antiqua" w:hAnsi="Book Antiqua"/>
          <w:szCs w:val="24"/>
        </w:rPr>
        <w:lastRenderedPageBreak/>
        <w:t>In our previous study, metabolomic profiles of GC tumors and the adjacent healthy tissue are distinct, and altered pathways involving amino acid metabolism, glyoxylate and dicarboxylate metabolism. In this study, we hypothesize that lipidomic alternations reflect the CIN or non-CIN status of GC to provide the exploration of the correlation the lipidomic metabolites of</w:t>
      </w:r>
      <w:r w:rsidR="002E6BD7" w:rsidRPr="00032AA5">
        <w:rPr>
          <w:rFonts w:ascii="Book Antiqua" w:eastAsia="SimSun" w:hAnsi="Book Antiqua"/>
          <w:szCs w:val="24"/>
          <w:lang w:eastAsia="zh-CN"/>
        </w:rPr>
        <w:t xml:space="preserve"> </w:t>
      </w:r>
      <w:r w:rsidR="002E6BD7" w:rsidRPr="00032AA5">
        <w:rPr>
          <w:rFonts w:ascii="Book Antiqua" w:hAnsi="Book Antiqua"/>
          <w:szCs w:val="24"/>
        </w:rPr>
        <w:t>GC</w:t>
      </w:r>
      <w:r w:rsidRPr="00032AA5">
        <w:rPr>
          <w:rFonts w:ascii="Book Antiqua" w:hAnsi="Book Antiqua"/>
          <w:szCs w:val="24"/>
        </w:rPr>
        <w:t xml:space="preserve"> with its </w:t>
      </w:r>
      <w:r w:rsidR="002E6BD7" w:rsidRPr="00032AA5">
        <w:rPr>
          <w:rFonts w:ascii="Book Antiqua" w:hAnsi="Book Antiqua"/>
          <w:szCs w:val="24"/>
        </w:rPr>
        <w:t>CIN</w:t>
      </w:r>
      <w:r w:rsidRPr="00032AA5">
        <w:rPr>
          <w:rFonts w:ascii="Book Antiqua" w:hAnsi="Book Antiqua"/>
          <w:szCs w:val="24"/>
        </w:rPr>
        <w:t xml:space="preserve"> status.</w:t>
      </w:r>
    </w:p>
    <w:p w14:paraId="4EC48239" w14:textId="77777777" w:rsidR="007F3C27" w:rsidRPr="00032AA5" w:rsidRDefault="007F3C27" w:rsidP="00032AA5">
      <w:pPr>
        <w:adjustRightInd w:val="0"/>
        <w:snapToGrid w:val="0"/>
        <w:spacing w:line="360" w:lineRule="auto"/>
        <w:jc w:val="both"/>
        <w:rPr>
          <w:rFonts w:ascii="Book Antiqua" w:hAnsi="Book Antiqua"/>
          <w:szCs w:val="24"/>
        </w:rPr>
      </w:pPr>
    </w:p>
    <w:p w14:paraId="63C4A331" w14:textId="77777777" w:rsidR="007F3C27" w:rsidRPr="00032AA5" w:rsidRDefault="007F3C27" w:rsidP="00032AA5">
      <w:pPr>
        <w:adjustRightInd w:val="0"/>
        <w:snapToGrid w:val="0"/>
        <w:spacing w:line="360" w:lineRule="auto"/>
        <w:jc w:val="both"/>
        <w:rPr>
          <w:rFonts w:ascii="Book Antiqua" w:hAnsi="Book Antiqua"/>
          <w:b/>
          <w:i/>
          <w:szCs w:val="24"/>
        </w:rPr>
      </w:pPr>
      <w:r w:rsidRPr="00032AA5">
        <w:rPr>
          <w:rFonts w:ascii="Book Antiqua" w:hAnsi="Book Antiqua"/>
          <w:b/>
          <w:i/>
          <w:szCs w:val="24"/>
        </w:rPr>
        <w:t xml:space="preserve">Research objectives </w:t>
      </w:r>
    </w:p>
    <w:p w14:paraId="09B56A84" w14:textId="21CFE5D9" w:rsidR="007F3C27" w:rsidRPr="00032AA5" w:rsidRDefault="00AE52A5" w:rsidP="00032AA5">
      <w:pPr>
        <w:adjustRightInd w:val="0"/>
        <w:snapToGrid w:val="0"/>
        <w:spacing w:line="360" w:lineRule="auto"/>
        <w:jc w:val="both"/>
        <w:rPr>
          <w:rFonts w:ascii="Book Antiqua" w:hAnsi="Book Antiqua"/>
          <w:szCs w:val="24"/>
        </w:rPr>
      </w:pPr>
      <w:r w:rsidRPr="00032AA5">
        <w:rPr>
          <w:rFonts w:ascii="Book Antiqua" w:hAnsi="Book Antiqua"/>
          <w:szCs w:val="24"/>
        </w:rPr>
        <w:t>The main objectives aimed to discover the numerous biomarkers from lipidomic studies</w:t>
      </w:r>
      <w:r w:rsidR="00DF79CD" w:rsidRPr="00032AA5">
        <w:rPr>
          <w:rFonts w:ascii="Book Antiqua" w:hAnsi="Book Antiqua"/>
          <w:szCs w:val="24"/>
        </w:rPr>
        <w:t xml:space="preserve"> and explore the associations of CIN with its downstream </w:t>
      </w:r>
      <w:proofErr w:type="spellStart"/>
      <w:r w:rsidR="00DF79CD" w:rsidRPr="00032AA5">
        <w:rPr>
          <w:rFonts w:ascii="Book Antiqua" w:hAnsi="Book Antiqua"/>
          <w:szCs w:val="24"/>
        </w:rPr>
        <w:t>lipidomics</w:t>
      </w:r>
      <w:proofErr w:type="spellEnd"/>
      <w:r w:rsidR="00DF79CD" w:rsidRPr="00032AA5">
        <w:rPr>
          <w:rFonts w:ascii="Book Antiqua" w:hAnsi="Book Antiqua"/>
          <w:szCs w:val="24"/>
        </w:rPr>
        <w:t xml:space="preserve"> profiles.</w:t>
      </w:r>
    </w:p>
    <w:p w14:paraId="0FC40A05" w14:textId="77777777" w:rsidR="007F3C27" w:rsidRPr="00032AA5" w:rsidRDefault="007F3C27" w:rsidP="00032AA5">
      <w:pPr>
        <w:adjustRightInd w:val="0"/>
        <w:snapToGrid w:val="0"/>
        <w:spacing w:line="360" w:lineRule="auto"/>
        <w:jc w:val="both"/>
        <w:rPr>
          <w:rFonts w:ascii="Book Antiqua" w:hAnsi="Book Antiqua"/>
          <w:szCs w:val="24"/>
        </w:rPr>
      </w:pPr>
    </w:p>
    <w:p w14:paraId="6EC120E7" w14:textId="77777777" w:rsidR="007F3C27" w:rsidRPr="00032AA5" w:rsidRDefault="007F3C27" w:rsidP="00032AA5">
      <w:pPr>
        <w:adjustRightInd w:val="0"/>
        <w:snapToGrid w:val="0"/>
        <w:spacing w:line="360" w:lineRule="auto"/>
        <w:jc w:val="both"/>
        <w:rPr>
          <w:rFonts w:ascii="Book Antiqua" w:hAnsi="Book Antiqua"/>
          <w:b/>
          <w:i/>
          <w:szCs w:val="24"/>
        </w:rPr>
      </w:pPr>
      <w:r w:rsidRPr="00032AA5">
        <w:rPr>
          <w:rFonts w:ascii="Book Antiqua" w:hAnsi="Book Antiqua"/>
          <w:b/>
          <w:i/>
          <w:szCs w:val="24"/>
        </w:rPr>
        <w:t>Research methods</w:t>
      </w:r>
    </w:p>
    <w:p w14:paraId="02183BE0" w14:textId="77777777" w:rsidR="007F3C27" w:rsidRPr="00032AA5" w:rsidRDefault="007F3C27" w:rsidP="00032AA5">
      <w:pPr>
        <w:adjustRightInd w:val="0"/>
        <w:snapToGrid w:val="0"/>
        <w:spacing w:line="360" w:lineRule="auto"/>
        <w:jc w:val="both"/>
        <w:rPr>
          <w:rFonts w:ascii="Book Antiqua" w:hAnsi="Book Antiqua"/>
          <w:szCs w:val="24"/>
        </w:rPr>
      </w:pPr>
      <w:r w:rsidRPr="00032AA5">
        <w:rPr>
          <w:rFonts w:ascii="Book Antiqua" w:hAnsi="Book Antiqua"/>
          <w:szCs w:val="24"/>
        </w:rPr>
        <w:t xml:space="preserve">Tumor samples were categorized as CIN or non-CIN type by the TCGA system. We extracted the genomic DNA, and quantified them for genomic analysis. In total 409 leading oncogenes and tumor suppressor genes in the GC tumor tissue were sequenced. For lipidomic metabolite research, tissue extraction through </w:t>
      </w:r>
      <w:proofErr w:type="spellStart"/>
      <w:r w:rsidRPr="00032AA5">
        <w:rPr>
          <w:rFonts w:ascii="Book Antiqua" w:hAnsi="Book Antiqua"/>
          <w:szCs w:val="24"/>
        </w:rPr>
        <w:t>Folch</w:t>
      </w:r>
      <w:proofErr w:type="spellEnd"/>
      <w:r w:rsidRPr="00032AA5">
        <w:rPr>
          <w:rFonts w:ascii="Book Antiqua" w:hAnsi="Book Antiqua"/>
          <w:szCs w:val="24"/>
        </w:rPr>
        <w:t xml:space="preserve"> method and performed profiling using an LC/MS system. Data processing and statistical analysis for lipidomic analysis to discover the potential metabolites using </w:t>
      </w:r>
      <w:proofErr w:type="spellStart"/>
      <w:r w:rsidRPr="00032AA5">
        <w:rPr>
          <w:rFonts w:ascii="Book Antiqua" w:hAnsi="Book Antiqua"/>
          <w:szCs w:val="24"/>
        </w:rPr>
        <w:t>MarkerLynx</w:t>
      </w:r>
      <w:proofErr w:type="spellEnd"/>
      <w:r w:rsidRPr="00032AA5">
        <w:rPr>
          <w:rFonts w:ascii="Book Antiqua" w:hAnsi="Book Antiqua"/>
          <w:szCs w:val="24"/>
        </w:rPr>
        <w:t xml:space="preserve"> </w:t>
      </w:r>
      <w:proofErr w:type="spellStart"/>
      <w:r w:rsidRPr="00032AA5">
        <w:rPr>
          <w:rFonts w:ascii="Book Antiqua" w:hAnsi="Book Antiqua"/>
          <w:szCs w:val="24"/>
        </w:rPr>
        <w:t>XS</w:t>
      </w:r>
      <w:proofErr w:type="spellEnd"/>
      <w:r w:rsidRPr="00032AA5">
        <w:rPr>
          <w:rFonts w:ascii="Book Antiqua" w:hAnsi="Book Antiqua"/>
          <w:szCs w:val="24"/>
        </w:rPr>
        <w:t xml:space="preserve"> software, </w:t>
      </w:r>
      <w:proofErr w:type="spellStart"/>
      <w:r w:rsidRPr="00032AA5">
        <w:rPr>
          <w:rFonts w:ascii="Book Antiqua" w:hAnsi="Book Antiqua"/>
          <w:szCs w:val="24"/>
        </w:rPr>
        <w:t>SIMCA</w:t>
      </w:r>
      <w:proofErr w:type="spellEnd"/>
      <w:r w:rsidRPr="00032AA5">
        <w:rPr>
          <w:rFonts w:ascii="Book Antiqua" w:hAnsi="Book Antiqua"/>
          <w:szCs w:val="24"/>
        </w:rPr>
        <w:t xml:space="preserve">-P+ and </w:t>
      </w:r>
      <w:proofErr w:type="spellStart"/>
      <w:r w:rsidRPr="00032AA5">
        <w:rPr>
          <w:rFonts w:ascii="Book Antiqua" w:hAnsi="Book Antiqua"/>
          <w:szCs w:val="24"/>
        </w:rPr>
        <w:t>MetaboAnalyst</w:t>
      </w:r>
      <w:proofErr w:type="spellEnd"/>
      <w:r w:rsidRPr="00032AA5">
        <w:rPr>
          <w:rFonts w:ascii="Book Antiqua" w:hAnsi="Book Antiqua"/>
          <w:szCs w:val="24"/>
        </w:rPr>
        <w:t xml:space="preserve"> 4.0.</w:t>
      </w:r>
    </w:p>
    <w:p w14:paraId="3C83C3D9" w14:textId="77777777" w:rsidR="002E6BD7" w:rsidRPr="00032AA5" w:rsidRDefault="002E6BD7" w:rsidP="00032AA5">
      <w:pPr>
        <w:adjustRightInd w:val="0"/>
        <w:snapToGrid w:val="0"/>
        <w:spacing w:line="360" w:lineRule="auto"/>
        <w:jc w:val="both"/>
        <w:rPr>
          <w:rFonts w:ascii="Book Antiqua" w:eastAsia="SimSun" w:hAnsi="Book Antiqua"/>
          <w:szCs w:val="24"/>
          <w:lang w:eastAsia="zh-CN"/>
        </w:rPr>
      </w:pPr>
    </w:p>
    <w:p w14:paraId="689DAD5D" w14:textId="77777777" w:rsidR="007F3C27" w:rsidRPr="00032AA5" w:rsidRDefault="007F3C27" w:rsidP="00032AA5">
      <w:pPr>
        <w:adjustRightInd w:val="0"/>
        <w:snapToGrid w:val="0"/>
        <w:spacing w:line="360" w:lineRule="auto"/>
        <w:jc w:val="both"/>
        <w:rPr>
          <w:rFonts w:ascii="Book Antiqua" w:hAnsi="Book Antiqua"/>
          <w:b/>
          <w:i/>
          <w:szCs w:val="24"/>
        </w:rPr>
      </w:pPr>
      <w:r w:rsidRPr="00032AA5">
        <w:rPr>
          <w:rFonts w:ascii="Book Antiqua" w:hAnsi="Book Antiqua"/>
          <w:b/>
          <w:i/>
          <w:szCs w:val="24"/>
        </w:rPr>
        <w:t>Research results</w:t>
      </w:r>
    </w:p>
    <w:p w14:paraId="0410C4F2" w14:textId="17152176" w:rsidR="007F3C27" w:rsidRPr="00032AA5" w:rsidRDefault="007F3C27" w:rsidP="00032AA5">
      <w:pPr>
        <w:adjustRightInd w:val="0"/>
        <w:snapToGrid w:val="0"/>
        <w:spacing w:line="360" w:lineRule="auto"/>
        <w:jc w:val="both"/>
        <w:rPr>
          <w:rFonts w:ascii="Book Antiqua" w:hAnsi="Book Antiqua"/>
          <w:szCs w:val="24"/>
        </w:rPr>
      </w:pPr>
      <w:r w:rsidRPr="00032AA5">
        <w:rPr>
          <w:rFonts w:ascii="Book Antiqua" w:hAnsi="Book Antiqua"/>
          <w:szCs w:val="24"/>
        </w:rPr>
        <w:t xml:space="preserve">This study demonstrated the Lipidomic profiling of GC tumors showed distinct profiles in </w:t>
      </w:r>
      <w:proofErr w:type="spellStart"/>
      <w:r w:rsidRPr="00032AA5">
        <w:rPr>
          <w:rFonts w:ascii="Book Antiqua" w:hAnsi="Book Antiqua"/>
          <w:szCs w:val="24"/>
        </w:rPr>
        <w:t>glycerolipid</w:t>
      </w:r>
      <w:proofErr w:type="spellEnd"/>
      <w:r w:rsidRPr="00032AA5">
        <w:rPr>
          <w:rFonts w:ascii="Book Antiqua" w:hAnsi="Book Antiqua"/>
          <w:szCs w:val="24"/>
        </w:rPr>
        <w:t>, glycerophospholipid and sphingolipid compared with adjacent non-cancerous tissues. The glycerophospholipid levels (</w:t>
      </w:r>
      <w:r w:rsidR="002E6BD7" w:rsidRPr="00032AA5">
        <w:rPr>
          <w:rFonts w:ascii="Book Antiqua" w:hAnsi="Book Antiqua"/>
          <w:szCs w:val="24"/>
        </w:rPr>
        <w:t>phosphocholine</w:t>
      </w:r>
      <w:r w:rsidRPr="00032AA5">
        <w:rPr>
          <w:rFonts w:ascii="Book Antiqua" w:hAnsi="Book Antiqua"/>
          <w:szCs w:val="24"/>
        </w:rPr>
        <w:t xml:space="preserve">, </w:t>
      </w:r>
      <w:r w:rsidR="002E6BD7" w:rsidRPr="00032AA5">
        <w:rPr>
          <w:rFonts w:ascii="Book Antiqua" w:hAnsi="Book Antiqua"/>
          <w:szCs w:val="24"/>
        </w:rPr>
        <w:t>phosphatidylethanolamine</w:t>
      </w:r>
      <w:r w:rsidRPr="00032AA5">
        <w:rPr>
          <w:rFonts w:ascii="Book Antiqua" w:hAnsi="Book Antiqua"/>
          <w:szCs w:val="24"/>
        </w:rPr>
        <w:t xml:space="preserve">, and </w:t>
      </w:r>
      <w:r w:rsidR="002E6BD7" w:rsidRPr="00032AA5">
        <w:rPr>
          <w:rFonts w:ascii="Book Antiqua" w:hAnsi="Book Antiqua"/>
          <w:szCs w:val="24"/>
        </w:rPr>
        <w:t>phosphatidylinositol</w:t>
      </w:r>
      <w:r w:rsidRPr="00032AA5">
        <w:rPr>
          <w:rFonts w:ascii="Book Antiqua" w:hAnsi="Book Antiqua"/>
          <w:szCs w:val="24"/>
        </w:rPr>
        <w:t>) demonstrated a 1.4- to 2.3-fold increase in the CIN group, compared with the non-CIN group (</w:t>
      </w:r>
      <w:r w:rsidR="0094154B" w:rsidRPr="00032AA5">
        <w:rPr>
          <w:rFonts w:ascii="Book Antiqua" w:hAnsi="Book Antiqua"/>
          <w:i/>
          <w:szCs w:val="24"/>
        </w:rPr>
        <w:t>P</w:t>
      </w:r>
      <w:r w:rsidRPr="00032AA5">
        <w:rPr>
          <w:rFonts w:ascii="Book Antiqua" w:hAnsi="Book Antiqua"/>
          <w:szCs w:val="24"/>
        </w:rPr>
        <w:t xml:space="preserve"> &lt; 0.05). Alteration of the </w:t>
      </w:r>
      <w:proofErr w:type="spellStart"/>
      <w:r w:rsidRPr="00032AA5">
        <w:rPr>
          <w:rFonts w:ascii="Book Antiqua" w:hAnsi="Book Antiqua"/>
          <w:szCs w:val="24"/>
        </w:rPr>
        <w:t>glycerolipid</w:t>
      </w:r>
      <w:proofErr w:type="spellEnd"/>
      <w:r w:rsidRPr="00032AA5">
        <w:rPr>
          <w:rFonts w:ascii="Book Antiqua" w:hAnsi="Book Antiqua"/>
          <w:szCs w:val="24"/>
        </w:rPr>
        <w:t xml:space="preserve"> and glycerophospholipid pathways involved throughout the evolutions of GC formation toward chromosomal instability. </w:t>
      </w:r>
    </w:p>
    <w:p w14:paraId="12602A92" w14:textId="77777777" w:rsidR="007F3C27" w:rsidRPr="00032AA5" w:rsidRDefault="007F3C27" w:rsidP="00032AA5">
      <w:pPr>
        <w:adjustRightInd w:val="0"/>
        <w:snapToGrid w:val="0"/>
        <w:spacing w:line="360" w:lineRule="auto"/>
        <w:jc w:val="both"/>
        <w:rPr>
          <w:rFonts w:ascii="Book Antiqua" w:hAnsi="Book Antiqua"/>
          <w:szCs w:val="24"/>
        </w:rPr>
      </w:pPr>
    </w:p>
    <w:p w14:paraId="0E4DCE6D" w14:textId="77777777" w:rsidR="007F3C27" w:rsidRPr="00032AA5" w:rsidRDefault="007F3C27" w:rsidP="00032AA5">
      <w:pPr>
        <w:adjustRightInd w:val="0"/>
        <w:snapToGrid w:val="0"/>
        <w:spacing w:line="360" w:lineRule="auto"/>
        <w:jc w:val="both"/>
        <w:rPr>
          <w:rFonts w:ascii="Book Antiqua" w:hAnsi="Book Antiqua"/>
          <w:b/>
          <w:i/>
          <w:szCs w:val="24"/>
        </w:rPr>
      </w:pPr>
      <w:r w:rsidRPr="00032AA5">
        <w:rPr>
          <w:rFonts w:ascii="Book Antiqua" w:hAnsi="Book Antiqua"/>
          <w:b/>
          <w:i/>
          <w:szCs w:val="24"/>
        </w:rPr>
        <w:t>Research conclusions</w:t>
      </w:r>
    </w:p>
    <w:p w14:paraId="59F4E597" w14:textId="77777777" w:rsidR="007F3C27" w:rsidRPr="00032AA5" w:rsidRDefault="007F3C27" w:rsidP="00032AA5">
      <w:pPr>
        <w:adjustRightInd w:val="0"/>
        <w:snapToGrid w:val="0"/>
        <w:spacing w:line="360" w:lineRule="auto"/>
        <w:jc w:val="both"/>
        <w:rPr>
          <w:rFonts w:ascii="Book Antiqua" w:hAnsi="Book Antiqua"/>
          <w:szCs w:val="24"/>
        </w:rPr>
      </w:pPr>
      <w:proofErr w:type="spellStart"/>
      <w:r w:rsidRPr="00032AA5">
        <w:rPr>
          <w:rFonts w:ascii="Book Antiqua" w:hAnsi="Book Antiqua"/>
          <w:szCs w:val="24"/>
        </w:rPr>
        <w:t>Lipidomics</w:t>
      </w:r>
      <w:proofErr w:type="spellEnd"/>
      <w:r w:rsidRPr="00032AA5">
        <w:rPr>
          <w:rFonts w:ascii="Book Antiqua" w:hAnsi="Book Antiqua"/>
          <w:szCs w:val="24"/>
        </w:rPr>
        <w:t xml:space="preserve"> profiles of GC tumors were distinct against the adjacent non-cancerous tissue. The CIN status of GC primarily associated with the downstream </w:t>
      </w:r>
      <w:proofErr w:type="spellStart"/>
      <w:r w:rsidRPr="00032AA5">
        <w:rPr>
          <w:rFonts w:ascii="Book Antiqua" w:hAnsi="Book Antiqua"/>
          <w:szCs w:val="24"/>
        </w:rPr>
        <w:t>lipidomics</w:t>
      </w:r>
      <w:proofErr w:type="spellEnd"/>
      <w:r w:rsidRPr="00032AA5">
        <w:rPr>
          <w:rFonts w:ascii="Book Antiqua" w:hAnsi="Book Antiqua"/>
          <w:szCs w:val="24"/>
        </w:rPr>
        <w:t xml:space="preserve"> in glycerophospholipid pathway. </w:t>
      </w:r>
    </w:p>
    <w:p w14:paraId="2318C253" w14:textId="77777777" w:rsidR="007F3C27" w:rsidRPr="00032AA5" w:rsidRDefault="007F3C27" w:rsidP="00032AA5">
      <w:pPr>
        <w:adjustRightInd w:val="0"/>
        <w:snapToGrid w:val="0"/>
        <w:spacing w:line="360" w:lineRule="auto"/>
        <w:jc w:val="both"/>
        <w:rPr>
          <w:rFonts w:ascii="Book Antiqua" w:hAnsi="Book Antiqua"/>
          <w:szCs w:val="24"/>
        </w:rPr>
      </w:pPr>
    </w:p>
    <w:p w14:paraId="07E3B649" w14:textId="77777777" w:rsidR="007F3C27" w:rsidRPr="00032AA5" w:rsidRDefault="007F3C27" w:rsidP="00032AA5">
      <w:pPr>
        <w:adjustRightInd w:val="0"/>
        <w:snapToGrid w:val="0"/>
        <w:spacing w:line="360" w:lineRule="auto"/>
        <w:jc w:val="both"/>
        <w:rPr>
          <w:rFonts w:ascii="Book Antiqua" w:hAnsi="Book Antiqua"/>
          <w:b/>
          <w:i/>
          <w:szCs w:val="24"/>
        </w:rPr>
      </w:pPr>
      <w:r w:rsidRPr="00032AA5">
        <w:rPr>
          <w:rFonts w:ascii="Book Antiqua" w:hAnsi="Book Antiqua"/>
          <w:b/>
          <w:i/>
          <w:szCs w:val="24"/>
        </w:rPr>
        <w:lastRenderedPageBreak/>
        <w:t>Research perspectives</w:t>
      </w:r>
    </w:p>
    <w:p w14:paraId="3497D583" w14:textId="77777777" w:rsidR="0040166F" w:rsidRPr="00032AA5" w:rsidRDefault="007F3C27" w:rsidP="00032AA5">
      <w:pPr>
        <w:adjustRightInd w:val="0"/>
        <w:snapToGrid w:val="0"/>
        <w:spacing w:line="360" w:lineRule="auto"/>
        <w:jc w:val="both"/>
        <w:rPr>
          <w:rFonts w:ascii="Book Antiqua" w:eastAsia="SimSun" w:hAnsi="Book Antiqua"/>
          <w:szCs w:val="24"/>
          <w:lang w:eastAsia="zh-CN"/>
        </w:rPr>
      </w:pPr>
      <w:r w:rsidRPr="00032AA5">
        <w:rPr>
          <w:rFonts w:ascii="Book Antiqua" w:hAnsi="Book Antiqua"/>
          <w:szCs w:val="24"/>
        </w:rPr>
        <w:t>Our study provided the genomic classification method and discovered lipidomic information to correlate with its CIN status. To validate our initial findings, more sample collections with longer follow up times will be considered.</w:t>
      </w:r>
    </w:p>
    <w:p w14:paraId="131122C3" w14:textId="77777777" w:rsidR="0040166F" w:rsidRPr="00032AA5" w:rsidRDefault="0040166F" w:rsidP="00032AA5">
      <w:pPr>
        <w:adjustRightInd w:val="0"/>
        <w:snapToGrid w:val="0"/>
        <w:spacing w:line="360" w:lineRule="auto"/>
        <w:jc w:val="both"/>
        <w:rPr>
          <w:rFonts w:ascii="Book Antiqua" w:eastAsia="SimSun" w:hAnsi="Book Antiqua"/>
          <w:szCs w:val="24"/>
          <w:lang w:eastAsia="zh-CN"/>
        </w:rPr>
      </w:pPr>
    </w:p>
    <w:p w14:paraId="2C0CD5CC" w14:textId="3FE6C49A" w:rsidR="00462001" w:rsidRPr="00032AA5" w:rsidRDefault="00462001" w:rsidP="00032AA5">
      <w:pPr>
        <w:adjustRightInd w:val="0"/>
        <w:snapToGrid w:val="0"/>
        <w:spacing w:line="360" w:lineRule="auto"/>
        <w:jc w:val="both"/>
        <w:rPr>
          <w:rFonts w:ascii="Book Antiqua" w:eastAsia="SimSun" w:hAnsi="Book Antiqua" w:cs="TimesNewRomanPS-BoldItalicMT"/>
          <w:b/>
          <w:bCs/>
          <w:iCs/>
          <w:color w:val="00B0F0"/>
          <w:szCs w:val="24"/>
          <w:lang w:eastAsia="zh-CN"/>
        </w:rPr>
      </w:pPr>
      <w:r w:rsidRPr="00032AA5">
        <w:rPr>
          <w:rFonts w:ascii="Book Antiqua" w:hAnsi="Book Antiqua"/>
          <w:b/>
          <w:szCs w:val="24"/>
        </w:rPr>
        <w:t xml:space="preserve">ACKNOWLEDGMENTS </w:t>
      </w:r>
    </w:p>
    <w:p w14:paraId="5ABD2610" w14:textId="30CEE8A6" w:rsidR="00D265CC" w:rsidRPr="00032AA5" w:rsidRDefault="00462001" w:rsidP="00032AA5">
      <w:pPr>
        <w:spacing w:line="360" w:lineRule="auto"/>
        <w:contextualSpacing/>
        <w:jc w:val="both"/>
        <w:rPr>
          <w:rFonts w:ascii="Book Antiqua" w:eastAsia="SimSun" w:hAnsi="Book Antiqua"/>
          <w:szCs w:val="24"/>
          <w:lang w:eastAsia="zh-CN" w:bidi="en-US"/>
        </w:rPr>
      </w:pPr>
      <w:r w:rsidRPr="00032AA5">
        <w:rPr>
          <w:rFonts w:ascii="Book Antiqua" w:hAnsi="Book Antiqua"/>
          <w:szCs w:val="24"/>
          <w:lang w:val="en-GB" w:bidi="en-US"/>
        </w:rPr>
        <w:t xml:space="preserve">The authors thank all the members of the Cancer </w:t>
      </w:r>
      <w:r w:rsidR="000539A7" w:rsidRPr="00032AA5">
        <w:rPr>
          <w:rFonts w:ascii="Book Antiqua" w:hAnsi="Book Antiqua"/>
          <w:szCs w:val="24"/>
          <w:lang w:val="en-GB" w:bidi="en-US"/>
        </w:rPr>
        <w:t>Centre</w:t>
      </w:r>
      <w:r w:rsidRPr="00032AA5">
        <w:rPr>
          <w:rFonts w:ascii="Book Antiqua" w:hAnsi="Book Antiqua"/>
          <w:szCs w:val="24"/>
          <w:lang w:val="en-GB" w:bidi="en-US"/>
        </w:rPr>
        <w:t xml:space="preserve">, Chang Gung Memorial Hospital. </w:t>
      </w:r>
      <w:r w:rsidRPr="00032AA5">
        <w:rPr>
          <w:rFonts w:ascii="Book Antiqua" w:hAnsi="Book Antiqua"/>
          <w:szCs w:val="24"/>
          <w:lang w:bidi="en-US"/>
        </w:rPr>
        <w:t>LC-MS was carried out with the help from the Metabolomics Core Laboratory, Healthy Aging Research Center, Chang Gung University and Clinical Metabolomics Core Laboratory, Chang Gung Memorial Hospital.</w:t>
      </w:r>
    </w:p>
    <w:p w14:paraId="14F2EB9A" w14:textId="77777777" w:rsidR="00754DA3" w:rsidRPr="00032AA5" w:rsidRDefault="00754DA3" w:rsidP="00032AA5">
      <w:pPr>
        <w:spacing w:line="360" w:lineRule="auto"/>
        <w:contextualSpacing/>
        <w:jc w:val="both"/>
        <w:rPr>
          <w:rFonts w:ascii="Book Antiqua" w:eastAsia="SimSun" w:hAnsi="Book Antiqua"/>
          <w:b/>
          <w:szCs w:val="24"/>
          <w:lang w:eastAsia="zh-CN"/>
        </w:rPr>
      </w:pPr>
    </w:p>
    <w:p w14:paraId="256A0FAD" w14:textId="14ABEFFC" w:rsidR="003A4B68" w:rsidRPr="00032AA5" w:rsidRDefault="00462001" w:rsidP="00032AA5">
      <w:pPr>
        <w:spacing w:line="360" w:lineRule="auto"/>
        <w:contextualSpacing/>
        <w:jc w:val="both"/>
        <w:rPr>
          <w:rFonts w:ascii="Book Antiqua" w:hAnsi="Book Antiqua"/>
          <w:b/>
          <w:szCs w:val="24"/>
          <w:lang w:bidi="en-US"/>
        </w:rPr>
      </w:pPr>
      <w:r w:rsidRPr="00032AA5">
        <w:rPr>
          <w:rFonts w:ascii="Book Antiqua" w:hAnsi="Book Antiqua"/>
          <w:b/>
          <w:szCs w:val="24"/>
          <w:lang w:bidi="en-US"/>
        </w:rPr>
        <w:t xml:space="preserve">REFERENCES </w:t>
      </w:r>
    </w:p>
    <w:p w14:paraId="2B2F7B13" w14:textId="44E1FB49" w:rsidR="00032AA5" w:rsidRPr="00032AA5" w:rsidRDefault="00032AA5" w:rsidP="00032AA5">
      <w:pPr>
        <w:spacing w:line="360" w:lineRule="auto"/>
        <w:jc w:val="both"/>
        <w:rPr>
          <w:rFonts w:ascii="Book Antiqua" w:hAnsi="Book Antiqua"/>
          <w:szCs w:val="24"/>
        </w:rPr>
      </w:pPr>
      <w:r w:rsidRPr="00032AA5">
        <w:rPr>
          <w:rFonts w:ascii="Book Antiqua" w:hAnsi="Book Antiqua"/>
          <w:szCs w:val="24"/>
        </w:rPr>
        <w:t xml:space="preserve">1 </w:t>
      </w:r>
      <w:r w:rsidR="00876989" w:rsidRPr="00032AA5">
        <w:rPr>
          <w:rFonts w:ascii="Book Antiqua" w:hAnsi="Book Antiqua"/>
          <w:b/>
          <w:szCs w:val="24"/>
        </w:rPr>
        <w:t xml:space="preserve">Lauren </w:t>
      </w:r>
      <w:r w:rsidRPr="00032AA5">
        <w:rPr>
          <w:rFonts w:ascii="Book Antiqua" w:hAnsi="Book Antiqua"/>
          <w:b/>
          <w:szCs w:val="24"/>
        </w:rPr>
        <w:t>P</w:t>
      </w:r>
      <w:r w:rsidRPr="00032AA5">
        <w:rPr>
          <w:rFonts w:ascii="Book Antiqua" w:hAnsi="Book Antiqua"/>
          <w:szCs w:val="24"/>
        </w:rPr>
        <w:t xml:space="preserve">. </w:t>
      </w:r>
      <w:r w:rsidR="00876989" w:rsidRPr="00032AA5">
        <w:rPr>
          <w:rFonts w:ascii="Book Antiqua" w:hAnsi="Book Antiqua"/>
          <w:szCs w:val="24"/>
        </w:rPr>
        <w:t xml:space="preserve">The two histological main types of </w:t>
      </w:r>
      <w:r w:rsidR="00876989">
        <w:rPr>
          <w:rFonts w:ascii="Book Antiqua" w:hAnsi="Book Antiqua"/>
          <w:szCs w:val="24"/>
        </w:rPr>
        <w:t xml:space="preserve">gastric carcinoma: diffuse and </w:t>
      </w:r>
      <w:r w:rsidR="00876989" w:rsidRPr="00032AA5">
        <w:rPr>
          <w:rFonts w:ascii="Book Antiqua" w:hAnsi="Book Antiqua"/>
          <w:szCs w:val="24"/>
        </w:rPr>
        <w:t xml:space="preserve">so-called intestinal-type carcinoma. An attempt at a </w:t>
      </w:r>
      <w:proofErr w:type="spellStart"/>
      <w:r w:rsidR="00876989" w:rsidRPr="00032AA5">
        <w:rPr>
          <w:rFonts w:ascii="Book Antiqua" w:hAnsi="Book Antiqua"/>
          <w:szCs w:val="24"/>
        </w:rPr>
        <w:t>histo</w:t>
      </w:r>
      <w:proofErr w:type="spellEnd"/>
      <w:r w:rsidR="00876989" w:rsidRPr="00032AA5">
        <w:rPr>
          <w:rFonts w:ascii="Book Antiqua" w:hAnsi="Book Antiqua"/>
          <w:szCs w:val="24"/>
        </w:rPr>
        <w:t>-clinical classification</w:t>
      </w:r>
      <w:r w:rsidRPr="00032AA5">
        <w:rPr>
          <w:rFonts w:ascii="Book Antiqua" w:hAnsi="Book Antiqua"/>
          <w:szCs w:val="24"/>
        </w:rPr>
        <w:t xml:space="preserve">. </w:t>
      </w:r>
      <w:r w:rsidRPr="00032AA5">
        <w:rPr>
          <w:rFonts w:ascii="Book Antiqua" w:hAnsi="Book Antiqua"/>
          <w:i/>
          <w:szCs w:val="24"/>
        </w:rPr>
        <w:t xml:space="preserve">Acta </w:t>
      </w:r>
      <w:proofErr w:type="spellStart"/>
      <w:r w:rsidRPr="00032AA5">
        <w:rPr>
          <w:rFonts w:ascii="Book Antiqua" w:hAnsi="Book Antiqua"/>
          <w:i/>
          <w:szCs w:val="24"/>
        </w:rPr>
        <w:t>Pathol</w:t>
      </w:r>
      <w:proofErr w:type="spellEnd"/>
      <w:r w:rsidRPr="00032AA5">
        <w:rPr>
          <w:rFonts w:ascii="Book Antiqua" w:hAnsi="Book Antiqua"/>
          <w:i/>
          <w:szCs w:val="24"/>
        </w:rPr>
        <w:t xml:space="preserve"> </w:t>
      </w:r>
      <w:proofErr w:type="spellStart"/>
      <w:r w:rsidRPr="00032AA5">
        <w:rPr>
          <w:rFonts w:ascii="Book Antiqua" w:hAnsi="Book Antiqua"/>
          <w:i/>
          <w:szCs w:val="24"/>
        </w:rPr>
        <w:t>Microbiol</w:t>
      </w:r>
      <w:proofErr w:type="spellEnd"/>
      <w:r w:rsidRPr="00032AA5">
        <w:rPr>
          <w:rFonts w:ascii="Book Antiqua" w:hAnsi="Book Antiqua"/>
          <w:i/>
          <w:szCs w:val="24"/>
        </w:rPr>
        <w:t xml:space="preserve"> </w:t>
      </w:r>
      <w:proofErr w:type="spellStart"/>
      <w:r w:rsidRPr="00032AA5">
        <w:rPr>
          <w:rFonts w:ascii="Book Antiqua" w:hAnsi="Book Antiqua"/>
          <w:i/>
          <w:szCs w:val="24"/>
        </w:rPr>
        <w:t>Scand</w:t>
      </w:r>
      <w:proofErr w:type="spellEnd"/>
      <w:r w:rsidRPr="00032AA5">
        <w:rPr>
          <w:rFonts w:ascii="Book Antiqua" w:hAnsi="Book Antiqua"/>
          <w:szCs w:val="24"/>
        </w:rPr>
        <w:t xml:space="preserve"> 1965; </w:t>
      </w:r>
      <w:r w:rsidRPr="00032AA5">
        <w:rPr>
          <w:rFonts w:ascii="Book Antiqua" w:hAnsi="Book Antiqua"/>
          <w:b/>
          <w:szCs w:val="24"/>
        </w:rPr>
        <w:t>64</w:t>
      </w:r>
      <w:r w:rsidRPr="00032AA5">
        <w:rPr>
          <w:rFonts w:ascii="Book Antiqua" w:hAnsi="Book Antiqua"/>
          <w:szCs w:val="24"/>
        </w:rPr>
        <w:t>: 31-49 [PMID: 14320675 DOI: 10.1111/apm.1965.64.1.31]</w:t>
      </w:r>
    </w:p>
    <w:p w14:paraId="579156CD" w14:textId="77777777" w:rsidR="00032AA5" w:rsidRPr="00032AA5" w:rsidRDefault="00032AA5" w:rsidP="00032AA5">
      <w:pPr>
        <w:spacing w:line="360" w:lineRule="auto"/>
        <w:jc w:val="both"/>
        <w:rPr>
          <w:rFonts w:ascii="Book Antiqua" w:hAnsi="Book Antiqua"/>
          <w:szCs w:val="24"/>
        </w:rPr>
      </w:pPr>
      <w:r w:rsidRPr="00032AA5">
        <w:rPr>
          <w:rFonts w:ascii="Book Antiqua" w:hAnsi="Book Antiqua"/>
          <w:szCs w:val="24"/>
        </w:rPr>
        <w:t xml:space="preserve">2 </w:t>
      </w:r>
      <w:proofErr w:type="spellStart"/>
      <w:r w:rsidRPr="00032AA5">
        <w:rPr>
          <w:rFonts w:ascii="Book Antiqua" w:hAnsi="Book Antiqua"/>
          <w:b/>
          <w:szCs w:val="24"/>
        </w:rPr>
        <w:t>Grabsch</w:t>
      </w:r>
      <w:proofErr w:type="spellEnd"/>
      <w:r w:rsidRPr="00032AA5">
        <w:rPr>
          <w:rFonts w:ascii="Book Antiqua" w:hAnsi="Book Antiqua"/>
          <w:b/>
          <w:szCs w:val="24"/>
        </w:rPr>
        <w:t xml:space="preserve"> HI</w:t>
      </w:r>
      <w:r w:rsidRPr="00032AA5">
        <w:rPr>
          <w:rFonts w:ascii="Book Antiqua" w:hAnsi="Book Antiqua"/>
          <w:szCs w:val="24"/>
        </w:rPr>
        <w:t xml:space="preserve">, Tan P. Gastric cancer pathology and underlying molecular mechanisms. </w:t>
      </w:r>
      <w:r w:rsidRPr="00032AA5">
        <w:rPr>
          <w:rFonts w:ascii="Book Antiqua" w:hAnsi="Book Antiqua"/>
          <w:i/>
          <w:szCs w:val="24"/>
        </w:rPr>
        <w:t xml:space="preserve">Dig </w:t>
      </w:r>
      <w:proofErr w:type="spellStart"/>
      <w:r w:rsidRPr="00032AA5">
        <w:rPr>
          <w:rFonts w:ascii="Book Antiqua" w:hAnsi="Book Antiqua"/>
          <w:i/>
          <w:szCs w:val="24"/>
        </w:rPr>
        <w:t>Surg</w:t>
      </w:r>
      <w:proofErr w:type="spellEnd"/>
      <w:r w:rsidRPr="00032AA5">
        <w:rPr>
          <w:rFonts w:ascii="Book Antiqua" w:hAnsi="Book Antiqua"/>
          <w:szCs w:val="24"/>
        </w:rPr>
        <w:t xml:space="preserve"> 2013; </w:t>
      </w:r>
      <w:r w:rsidRPr="00032AA5">
        <w:rPr>
          <w:rFonts w:ascii="Book Antiqua" w:hAnsi="Book Antiqua"/>
          <w:b/>
          <w:szCs w:val="24"/>
        </w:rPr>
        <w:t>30</w:t>
      </w:r>
      <w:r w:rsidRPr="00032AA5">
        <w:rPr>
          <w:rFonts w:ascii="Book Antiqua" w:hAnsi="Book Antiqua"/>
          <w:szCs w:val="24"/>
        </w:rPr>
        <w:t>: 150-158 [PMID: 23867592 DOI: 10.1159/000350876]</w:t>
      </w:r>
    </w:p>
    <w:p w14:paraId="7DBBDA93" w14:textId="2F898D94" w:rsidR="00032AA5" w:rsidRPr="00032AA5" w:rsidRDefault="00032AA5" w:rsidP="00032AA5">
      <w:pPr>
        <w:spacing w:line="360" w:lineRule="auto"/>
        <w:jc w:val="both"/>
        <w:rPr>
          <w:rFonts w:ascii="Book Antiqua" w:hAnsi="Book Antiqua"/>
          <w:szCs w:val="24"/>
        </w:rPr>
      </w:pPr>
      <w:r w:rsidRPr="00032AA5">
        <w:rPr>
          <w:rFonts w:ascii="Book Antiqua" w:hAnsi="Book Antiqua"/>
          <w:szCs w:val="24"/>
        </w:rPr>
        <w:t xml:space="preserve">3 </w:t>
      </w:r>
      <w:r w:rsidRPr="00032AA5">
        <w:rPr>
          <w:rFonts w:ascii="Book Antiqua" w:hAnsi="Book Antiqua"/>
          <w:b/>
          <w:szCs w:val="24"/>
        </w:rPr>
        <w:t>Cance</w:t>
      </w:r>
      <w:r w:rsidR="00847AA5">
        <w:rPr>
          <w:rFonts w:ascii="Book Antiqua" w:hAnsi="Book Antiqua"/>
          <w:b/>
          <w:szCs w:val="24"/>
        </w:rPr>
        <w:t>r Genome Atlas Research Network</w:t>
      </w:r>
      <w:r w:rsidRPr="00032AA5">
        <w:rPr>
          <w:rFonts w:ascii="Book Antiqua" w:hAnsi="Book Antiqua"/>
          <w:szCs w:val="24"/>
        </w:rPr>
        <w:t xml:space="preserve">. Comprehensive molecular characterization of gastric adenocarcinoma. </w:t>
      </w:r>
      <w:r w:rsidRPr="00032AA5">
        <w:rPr>
          <w:rFonts w:ascii="Book Antiqua" w:hAnsi="Book Antiqua"/>
          <w:i/>
          <w:szCs w:val="24"/>
        </w:rPr>
        <w:t>Nature</w:t>
      </w:r>
      <w:r w:rsidRPr="00032AA5">
        <w:rPr>
          <w:rFonts w:ascii="Book Antiqua" w:hAnsi="Book Antiqua"/>
          <w:szCs w:val="24"/>
        </w:rPr>
        <w:t xml:space="preserve"> 2014; </w:t>
      </w:r>
      <w:r w:rsidRPr="00032AA5">
        <w:rPr>
          <w:rFonts w:ascii="Book Antiqua" w:hAnsi="Book Antiqua"/>
          <w:b/>
          <w:szCs w:val="24"/>
        </w:rPr>
        <w:t>513</w:t>
      </w:r>
      <w:r w:rsidRPr="00032AA5">
        <w:rPr>
          <w:rFonts w:ascii="Book Antiqua" w:hAnsi="Book Antiqua"/>
          <w:szCs w:val="24"/>
        </w:rPr>
        <w:t>: 202-209 [PMID: 25079317 DOI: 10.1038/nature13480]</w:t>
      </w:r>
    </w:p>
    <w:p w14:paraId="2ABD2D05" w14:textId="77777777" w:rsidR="00032AA5" w:rsidRPr="00032AA5" w:rsidRDefault="00032AA5" w:rsidP="00032AA5">
      <w:pPr>
        <w:spacing w:line="360" w:lineRule="auto"/>
        <w:jc w:val="both"/>
        <w:rPr>
          <w:rFonts w:ascii="Book Antiqua" w:hAnsi="Book Antiqua"/>
          <w:szCs w:val="24"/>
        </w:rPr>
      </w:pPr>
      <w:r w:rsidRPr="00032AA5">
        <w:rPr>
          <w:rFonts w:ascii="Book Antiqua" w:hAnsi="Book Antiqua"/>
          <w:szCs w:val="24"/>
        </w:rPr>
        <w:t xml:space="preserve">4 </w:t>
      </w:r>
      <w:proofErr w:type="spellStart"/>
      <w:r w:rsidRPr="00032AA5">
        <w:rPr>
          <w:rFonts w:ascii="Book Antiqua" w:hAnsi="Book Antiqua"/>
          <w:b/>
          <w:szCs w:val="24"/>
        </w:rPr>
        <w:t>Rochfort</w:t>
      </w:r>
      <w:proofErr w:type="spellEnd"/>
      <w:r w:rsidRPr="00032AA5">
        <w:rPr>
          <w:rFonts w:ascii="Book Antiqua" w:hAnsi="Book Antiqua"/>
          <w:b/>
          <w:szCs w:val="24"/>
        </w:rPr>
        <w:t xml:space="preserve"> S</w:t>
      </w:r>
      <w:r w:rsidRPr="00032AA5">
        <w:rPr>
          <w:rFonts w:ascii="Book Antiqua" w:hAnsi="Book Antiqua"/>
          <w:szCs w:val="24"/>
        </w:rPr>
        <w:t xml:space="preserve">. Metabolomics reviewed: a new "omics" platform technology for systems biology and implications for natural products research. </w:t>
      </w:r>
      <w:r w:rsidRPr="00032AA5">
        <w:rPr>
          <w:rFonts w:ascii="Book Antiqua" w:hAnsi="Book Antiqua"/>
          <w:i/>
          <w:szCs w:val="24"/>
        </w:rPr>
        <w:t>J Nat Prod</w:t>
      </w:r>
      <w:r w:rsidRPr="00032AA5">
        <w:rPr>
          <w:rFonts w:ascii="Book Antiqua" w:hAnsi="Book Antiqua"/>
          <w:szCs w:val="24"/>
        </w:rPr>
        <w:t xml:space="preserve"> 2005; </w:t>
      </w:r>
      <w:r w:rsidRPr="00032AA5">
        <w:rPr>
          <w:rFonts w:ascii="Book Antiqua" w:hAnsi="Book Antiqua"/>
          <w:b/>
          <w:szCs w:val="24"/>
        </w:rPr>
        <w:t>68</w:t>
      </w:r>
      <w:r w:rsidRPr="00032AA5">
        <w:rPr>
          <w:rFonts w:ascii="Book Antiqua" w:hAnsi="Book Antiqua"/>
          <w:szCs w:val="24"/>
        </w:rPr>
        <w:t>: 1813-1820 [PMID: 16378385 DOI: 10.1021/np050255w]</w:t>
      </w:r>
    </w:p>
    <w:p w14:paraId="3674D6C8" w14:textId="77777777" w:rsidR="00032AA5" w:rsidRPr="00032AA5" w:rsidRDefault="00032AA5" w:rsidP="00032AA5">
      <w:pPr>
        <w:spacing w:line="360" w:lineRule="auto"/>
        <w:jc w:val="both"/>
        <w:rPr>
          <w:rFonts w:ascii="Book Antiqua" w:hAnsi="Book Antiqua"/>
          <w:szCs w:val="24"/>
        </w:rPr>
      </w:pPr>
      <w:r w:rsidRPr="00032AA5">
        <w:rPr>
          <w:rFonts w:ascii="Book Antiqua" w:hAnsi="Book Antiqua"/>
          <w:szCs w:val="24"/>
        </w:rPr>
        <w:t xml:space="preserve">5 </w:t>
      </w:r>
      <w:r w:rsidRPr="00032AA5">
        <w:rPr>
          <w:rFonts w:ascii="Book Antiqua" w:hAnsi="Book Antiqua"/>
          <w:b/>
          <w:szCs w:val="24"/>
        </w:rPr>
        <w:t>Strand MS</w:t>
      </w:r>
      <w:r w:rsidRPr="00032AA5">
        <w:rPr>
          <w:rFonts w:ascii="Book Antiqua" w:hAnsi="Book Antiqua"/>
          <w:szCs w:val="24"/>
        </w:rPr>
        <w:t xml:space="preserve">, Lockhart AC, Fields RC. Genetics of Gastric Cancer. </w:t>
      </w:r>
      <w:proofErr w:type="spellStart"/>
      <w:r w:rsidRPr="00032AA5">
        <w:rPr>
          <w:rFonts w:ascii="Book Antiqua" w:hAnsi="Book Antiqua"/>
          <w:i/>
          <w:szCs w:val="24"/>
        </w:rPr>
        <w:t>Surg</w:t>
      </w:r>
      <w:proofErr w:type="spellEnd"/>
      <w:r w:rsidRPr="00032AA5">
        <w:rPr>
          <w:rFonts w:ascii="Book Antiqua" w:hAnsi="Book Antiqua"/>
          <w:i/>
          <w:szCs w:val="24"/>
        </w:rPr>
        <w:t xml:space="preserve"> </w:t>
      </w:r>
      <w:proofErr w:type="spellStart"/>
      <w:r w:rsidRPr="00032AA5">
        <w:rPr>
          <w:rFonts w:ascii="Book Antiqua" w:hAnsi="Book Antiqua"/>
          <w:i/>
          <w:szCs w:val="24"/>
        </w:rPr>
        <w:t>Clin</w:t>
      </w:r>
      <w:proofErr w:type="spellEnd"/>
      <w:r w:rsidRPr="00032AA5">
        <w:rPr>
          <w:rFonts w:ascii="Book Antiqua" w:hAnsi="Book Antiqua"/>
          <w:i/>
          <w:szCs w:val="24"/>
        </w:rPr>
        <w:t xml:space="preserve"> North Am</w:t>
      </w:r>
      <w:r w:rsidRPr="00032AA5">
        <w:rPr>
          <w:rFonts w:ascii="Book Antiqua" w:hAnsi="Book Antiqua"/>
          <w:szCs w:val="24"/>
        </w:rPr>
        <w:t xml:space="preserve"> 2017; </w:t>
      </w:r>
      <w:r w:rsidRPr="00032AA5">
        <w:rPr>
          <w:rFonts w:ascii="Book Antiqua" w:hAnsi="Book Antiqua"/>
          <w:b/>
          <w:szCs w:val="24"/>
        </w:rPr>
        <w:t>97</w:t>
      </w:r>
      <w:r w:rsidRPr="00032AA5">
        <w:rPr>
          <w:rFonts w:ascii="Book Antiqua" w:hAnsi="Book Antiqua"/>
          <w:szCs w:val="24"/>
        </w:rPr>
        <w:t>: 345-370 [PMID: 28325191 DOI: 10.1016/j.suc.2016.11.009]</w:t>
      </w:r>
    </w:p>
    <w:p w14:paraId="3B6098D0" w14:textId="77777777" w:rsidR="00032AA5" w:rsidRPr="00032AA5" w:rsidRDefault="00032AA5" w:rsidP="00032AA5">
      <w:pPr>
        <w:spacing w:line="360" w:lineRule="auto"/>
        <w:jc w:val="both"/>
        <w:rPr>
          <w:rFonts w:ascii="Book Antiqua" w:hAnsi="Book Antiqua"/>
          <w:szCs w:val="24"/>
        </w:rPr>
      </w:pPr>
      <w:r w:rsidRPr="00032AA5">
        <w:rPr>
          <w:rFonts w:ascii="Book Antiqua" w:hAnsi="Book Antiqua"/>
          <w:szCs w:val="24"/>
        </w:rPr>
        <w:t xml:space="preserve">6 </w:t>
      </w:r>
      <w:proofErr w:type="spellStart"/>
      <w:r w:rsidRPr="00032AA5">
        <w:rPr>
          <w:rFonts w:ascii="Book Antiqua" w:hAnsi="Book Antiqua"/>
          <w:b/>
          <w:szCs w:val="24"/>
        </w:rPr>
        <w:t>Jayavelu</w:t>
      </w:r>
      <w:proofErr w:type="spellEnd"/>
      <w:r w:rsidRPr="00032AA5">
        <w:rPr>
          <w:rFonts w:ascii="Book Antiqua" w:hAnsi="Book Antiqua"/>
          <w:b/>
          <w:szCs w:val="24"/>
        </w:rPr>
        <w:t xml:space="preserve"> ND</w:t>
      </w:r>
      <w:r w:rsidRPr="00032AA5">
        <w:rPr>
          <w:rFonts w:ascii="Book Antiqua" w:hAnsi="Book Antiqua"/>
          <w:szCs w:val="24"/>
        </w:rPr>
        <w:t xml:space="preserve">, Bar NS. Metabolomic studies of human gastric cancer: review. </w:t>
      </w:r>
      <w:r w:rsidRPr="00032AA5">
        <w:rPr>
          <w:rFonts w:ascii="Book Antiqua" w:hAnsi="Book Antiqua"/>
          <w:i/>
          <w:szCs w:val="24"/>
        </w:rPr>
        <w:t>World J Gastroenterol</w:t>
      </w:r>
      <w:r w:rsidRPr="00032AA5">
        <w:rPr>
          <w:rFonts w:ascii="Book Antiqua" w:hAnsi="Book Antiqua"/>
          <w:szCs w:val="24"/>
        </w:rPr>
        <w:t xml:space="preserve"> 2014; </w:t>
      </w:r>
      <w:r w:rsidRPr="00032AA5">
        <w:rPr>
          <w:rFonts w:ascii="Book Antiqua" w:hAnsi="Book Antiqua"/>
          <w:b/>
          <w:szCs w:val="24"/>
        </w:rPr>
        <w:t>20</w:t>
      </w:r>
      <w:r w:rsidRPr="00032AA5">
        <w:rPr>
          <w:rFonts w:ascii="Book Antiqua" w:hAnsi="Book Antiqua"/>
          <w:szCs w:val="24"/>
        </w:rPr>
        <w:t>: 8092-8101 [PMID: 25009381 DOI: 10.3748/wjg.v20.i25.8092]</w:t>
      </w:r>
    </w:p>
    <w:p w14:paraId="03D33B75" w14:textId="77777777" w:rsidR="00032AA5" w:rsidRPr="00032AA5" w:rsidRDefault="00032AA5" w:rsidP="00032AA5">
      <w:pPr>
        <w:spacing w:line="360" w:lineRule="auto"/>
        <w:jc w:val="both"/>
        <w:rPr>
          <w:rFonts w:ascii="Book Antiqua" w:hAnsi="Book Antiqua"/>
          <w:szCs w:val="24"/>
        </w:rPr>
      </w:pPr>
      <w:r w:rsidRPr="00032AA5">
        <w:rPr>
          <w:rFonts w:ascii="Book Antiqua" w:hAnsi="Book Antiqua"/>
          <w:szCs w:val="24"/>
        </w:rPr>
        <w:t xml:space="preserve">7 </w:t>
      </w:r>
      <w:r w:rsidRPr="00032AA5">
        <w:rPr>
          <w:rFonts w:ascii="Book Antiqua" w:hAnsi="Book Antiqua"/>
          <w:b/>
          <w:szCs w:val="24"/>
        </w:rPr>
        <w:t>Chan AW</w:t>
      </w:r>
      <w:r w:rsidRPr="00032AA5">
        <w:rPr>
          <w:rFonts w:ascii="Book Antiqua" w:hAnsi="Book Antiqua"/>
          <w:szCs w:val="24"/>
        </w:rPr>
        <w:t xml:space="preserve">, Mercier P, Schiller D, Bailey R, Robbins S, </w:t>
      </w:r>
      <w:proofErr w:type="spellStart"/>
      <w:r w:rsidRPr="00032AA5">
        <w:rPr>
          <w:rFonts w:ascii="Book Antiqua" w:hAnsi="Book Antiqua"/>
          <w:szCs w:val="24"/>
        </w:rPr>
        <w:t>Eurich</w:t>
      </w:r>
      <w:proofErr w:type="spellEnd"/>
      <w:r w:rsidRPr="00032AA5">
        <w:rPr>
          <w:rFonts w:ascii="Book Antiqua" w:hAnsi="Book Antiqua"/>
          <w:szCs w:val="24"/>
        </w:rPr>
        <w:t xml:space="preserve"> DT, Sawyer MB, Broadhurst </w:t>
      </w:r>
      <w:r w:rsidRPr="00032AA5">
        <w:rPr>
          <w:rFonts w:ascii="Book Antiqua" w:hAnsi="Book Antiqua"/>
          <w:szCs w:val="24"/>
        </w:rPr>
        <w:lastRenderedPageBreak/>
        <w:t xml:space="preserve">D. (1)H-NMR urinary metabolomic profiling for diagnosis of gastric cancer. </w:t>
      </w:r>
      <w:r w:rsidRPr="00032AA5">
        <w:rPr>
          <w:rFonts w:ascii="Book Antiqua" w:hAnsi="Book Antiqua"/>
          <w:i/>
          <w:szCs w:val="24"/>
        </w:rPr>
        <w:t>Br J Cancer</w:t>
      </w:r>
      <w:r w:rsidRPr="00032AA5">
        <w:rPr>
          <w:rFonts w:ascii="Book Antiqua" w:hAnsi="Book Antiqua"/>
          <w:szCs w:val="24"/>
        </w:rPr>
        <w:t xml:space="preserve"> 2016; </w:t>
      </w:r>
      <w:r w:rsidRPr="00032AA5">
        <w:rPr>
          <w:rFonts w:ascii="Book Antiqua" w:hAnsi="Book Antiqua"/>
          <w:b/>
          <w:szCs w:val="24"/>
        </w:rPr>
        <w:t>114</w:t>
      </w:r>
      <w:r w:rsidRPr="00032AA5">
        <w:rPr>
          <w:rFonts w:ascii="Book Antiqua" w:hAnsi="Book Antiqua"/>
          <w:szCs w:val="24"/>
        </w:rPr>
        <w:t>: 59-62 [PMID: 26645240 DOI: 10.1038/bjc.2015.414]</w:t>
      </w:r>
    </w:p>
    <w:p w14:paraId="599CAD73" w14:textId="77777777" w:rsidR="00032AA5" w:rsidRPr="00032AA5" w:rsidRDefault="00032AA5" w:rsidP="00032AA5">
      <w:pPr>
        <w:spacing w:line="360" w:lineRule="auto"/>
        <w:jc w:val="both"/>
        <w:rPr>
          <w:rFonts w:ascii="Book Antiqua" w:hAnsi="Book Antiqua"/>
          <w:szCs w:val="24"/>
        </w:rPr>
      </w:pPr>
      <w:r w:rsidRPr="00032AA5">
        <w:rPr>
          <w:rFonts w:ascii="Book Antiqua" w:hAnsi="Book Antiqua"/>
          <w:szCs w:val="24"/>
        </w:rPr>
        <w:t xml:space="preserve">8 </w:t>
      </w:r>
      <w:r w:rsidRPr="00032AA5">
        <w:rPr>
          <w:rFonts w:ascii="Book Antiqua" w:hAnsi="Book Antiqua"/>
          <w:b/>
          <w:szCs w:val="24"/>
        </w:rPr>
        <w:t>Liang Q</w:t>
      </w:r>
      <w:r w:rsidRPr="00032AA5">
        <w:rPr>
          <w:rFonts w:ascii="Book Antiqua" w:hAnsi="Book Antiqua"/>
          <w:szCs w:val="24"/>
        </w:rPr>
        <w:t xml:space="preserve">, Wang C, Li B. Metabolomic Analysis Using Liquid Chromatography/Mass Spectrometry for Gastric Cancer. </w:t>
      </w:r>
      <w:proofErr w:type="spellStart"/>
      <w:r w:rsidRPr="00032AA5">
        <w:rPr>
          <w:rFonts w:ascii="Book Antiqua" w:hAnsi="Book Antiqua"/>
          <w:i/>
          <w:szCs w:val="24"/>
        </w:rPr>
        <w:t>Appl</w:t>
      </w:r>
      <w:proofErr w:type="spellEnd"/>
      <w:r w:rsidRPr="00032AA5">
        <w:rPr>
          <w:rFonts w:ascii="Book Antiqua" w:hAnsi="Book Antiqua"/>
          <w:i/>
          <w:szCs w:val="24"/>
        </w:rPr>
        <w:t xml:space="preserve"> </w:t>
      </w:r>
      <w:proofErr w:type="spellStart"/>
      <w:r w:rsidRPr="00032AA5">
        <w:rPr>
          <w:rFonts w:ascii="Book Antiqua" w:hAnsi="Book Antiqua"/>
          <w:i/>
          <w:szCs w:val="24"/>
        </w:rPr>
        <w:t>Biochem</w:t>
      </w:r>
      <w:proofErr w:type="spellEnd"/>
      <w:r w:rsidRPr="00032AA5">
        <w:rPr>
          <w:rFonts w:ascii="Book Antiqua" w:hAnsi="Book Antiqua"/>
          <w:i/>
          <w:szCs w:val="24"/>
        </w:rPr>
        <w:t xml:space="preserve"> </w:t>
      </w:r>
      <w:proofErr w:type="spellStart"/>
      <w:r w:rsidRPr="00032AA5">
        <w:rPr>
          <w:rFonts w:ascii="Book Antiqua" w:hAnsi="Book Antiqua"/>
          <w:i/>
          <w:szCs w:val="24"/>
        </w:rPr>
        <w:t>Biotechnol</w:t>
      </w:r>
      <w:proofErr w:type="spellEnd"/>
      <w:r w:rsidRPr="00032AA5">
        <w:rPr>
          <w:rFonts w:ascii="Book Antiqua" w:hAnsi="Book Antiqua"/>
          <w:szCs w:val="24"/>
        </w:rPr>
        <w:t xml:space="preserve"> 2015; </w:t>
      </w:r>
      <w:r w:rsidRPr="00032AA5">
        <w:rPr>
          <w:rFonts w:ascii="Book Antiqua" w:hAnsi="Book Antiqua"/>
          <w:b/>
          <w:szCs w:val="24"/>
        </w:rPr>
        <w:t>176</w:t>
      </w:r>
      <w:r w:rsidRPr="00032AA5">
        <w:rPr>
          <w:rFonts w:ascii="Book Antiqua" w:hAnsi="Book Antiqua"/>
          <w:szCs w:val="24"/>
        </w:rPr>
        <w:t>: 2170-2184 [PMID: 26088916 DOI: 10.1007/s12010-015-1706-z]</w:t>
      </w:r>
    </w:p>
    <w:p w14:paraId="6AB70C96" w14:textId="77777777" w:rsidR="00032AA5" w:rsidRPr="00032AA5" w:rsidRDefault="00032AA5" w:rsidP="00032AA5">
      <w:pPr>
        <w:spacing w:line="360" w:lineRule="auto"/>
        <w:jc w:val="both"/>
        <w:rPr>
          <w:rFonts w:ascii="Book Antiqua" w:hAnsi="Book Antiqua"/>
          <w:szCs w:val="24"/>
        </w:rPr>
      </w:pPr>
      <w:r w:rsidRPr="00032AA5">
        <w:rPr>
          <w:rFonts w:ascii="Book Antiqua" w:hAnsi="Book Antiqua"/>
          <w:szCs w:val="24"/>
        </w:rPr>
        <w:t xml:space="preserve">9 </w:t>
      </w:r>
      <w:r w:rsidRPr="00032AA5">
        <w:rPr>
          <w:rFonts w:ascii="Book Antiqua" w:hAnsi="Book Antiqua"/>
          <w:b/>
          <w:szCs w:val="24"/>
        </w:rPr>
        <w:t>Jung J</w:t>
      </w:r>
      <w:r w:rsidRPr="00032AA5">
        <w:rPr>
          <w:rFonts w:ascii="Book Antiqua" w:hAnsi="Book Antiqua"/>
          <w:szCs w:val="24"/>
        </w:rPr>
        <w:t xml:space="preserve">, Jung Y, Bang EJ, Cho SI, Jang </w:t>
      </w:r>
      <w:proofErr w:type="spellStart"/>
      <w:r w:rsidRPr="00032AA5">
        <w:rPr>
          <w:rFonts w:ascii="Book Antiqua" w:hAnsi="Book Antiqua"/>
          <w:szCs w:val="24"/>
        </w:rPr>
        <w:t>YJ</w:t>
      </w:r>
      <w:proofErr w:type="spellEnd"/>
      <w:r w:rsidRPr="00032AA5">
        <w:rPr>
          <w:rFonts w:ascii="Book Antiqua" w:hAnsi="Book Antiqua"/>
          <w:szCs w:val="24"/>
        </w:rPr>
        <w:t xml:space="preserve">, Kwak JM, Ryu DH, Park S, Hwang GS. Noninvasive diagnosis and evaluation of curative surgery for gastric cancer by using NMR-based metabolomic profiling. </w:t>
      </w:r>
      <w:r w:rsidRPr="00032AA5">
        <w:rPr>
          <w:rFonts w:ascii="Book Antiqua" w:hAnsi="Book Antiqua"/>
          <w:i/>
          <w:szCs w:val="24"/>
        </w:rPr>
        <w:t xml:space="preserve">Ann </w:t>
      </w:r>
      <w:proofErr w:type="spellStart"/>
      <w:r w:rsidRPr="00032AA5">
        <w:rPr>
          <w:rFonts w:ascii="Book Antiqua" w:hAnsi="Book Antiqua"/>
          <w:i/>
          <w:szCs w:val="24"/>
        </w:rPr>
        <w:t>Surg</w:t>
      </w:r>
      <w:proofErr w:type="spellEnd"/>
      <w:r w:rsidRPr="00032AA5">
        <w:rPr>
          <w:rFonts w:ascii="Book Antiqua" w:hAnsi="Book Antiqua"/>
          <w:i/>
          <w:szCs w:val="24"/>
        </w:rPr>
        <w:t xml:space="preserve"> Oncol</w:t>
      </w:r>
      <w:r w:rsidRPr="00032AA5">
        <w:rPr>
          <w:rFonts w:ascii="Book Antiqua" w:hAnsi="Book Antiqua"/>
          <w:szCs w:val="24"/>
        </w:rPr>
        <w:t xml:space="preserve"> 2014; </w:t>
      </w:r>
      <w:r w:rsidRPr="00032AA5">
        <w:rPr>
          <w:rFonts w:ascii="Book Antiqua" w:hAnsi="Book Antiqua"/>
          <w:b/>
          <w:szCs w:val="24"/>
        </w:rPr>
        <w:t xml:space="preserve">21 </w:t>
      </w:r>
      <w:proofErr w:type="spellStart"/>
      <w:r w:rsidRPr="00032AA5">
        <w:rPr>
          <w:rFonts w:ascii="Book Antiqua" w:hAnsi="Book Antiqua"/>
          <w:b/>
          <w:szCs w:val="24"/>
        </w:rPr>
        <w:t>Suppl</w:t>
      </w:r>
      <w:proofErr w:type="spellEnd"/>
      <w:r w:rsidRPr="00032AA5">
        <w:rPr>
          <w:rFonts w:ascii="Book Antiqua" w:hAnsi="Book Antiqua"/>
          <w:b/>
          <w:szCs w:val="24"/>
        </w:rPr>
        <w:t xml:space="preserve"> 4</w:t>
      </w:r>
      <w:r w:rsidRPr="00032AA5">
        <w:rPr>
          <w:rFonts w:ascii="Book Antiqua" w:hAnsi="Book Antiqua"/>
          <w:szCs w:val="24"/>
        </w:rPr>
        <w:t xml:space="preserve">: </w:t>
      </w:r>
      <w:proofErr w:type="spellStart"/>
      <w:r w:rsidRPr="00032AA5">
        <w:rPr>
          <w:rFonts w:ascii="Book Antiqua" w:hAnsi="Book Antiqua"/>
          <w:szCs w:val="24"/>
        </w:rPr>
        <w:t>S736-S742</w:t>
      </w:r>
      <w:proofErr w:type="spellEnd"/>
      <w:r w:rsidRPr="00032AA5">
        <w:rPr>
          <w:rFonts w:ascii="Book Antiqua" w:hAnsi="Book Antiqua"/>
          <w:szCs w:val="24"/>
        </w:rPr>
        <w:t xml:space="preserve"> [</w:t>
      </w:r>
      <w:proofErr w:type="spellStart"/>
      <w:r w:rsidRPr="00032AA5">
        <w:rPr>
          <w:rFonts w:ascii="Book Antiqua" w:hAnsi="Book Antiqua"/>
          <w:szCs w:val="24"/>
        </w:rPr>
        <w:t>PMID</w:t>
      </w:r>
      <w:proofErr w:type="spellEnd"/>
      <w:r w:rsidRPr="00032AA5">
        <w:rPr>
          <w:rFonts w:ascii="Book Antiqua" w:hAnsi="Book Antiqua"/>
          <w:szCs w:val="24"/>
        </w:rPr>
        <w:t>: 25092158 DOI: 10.1245/s10434-014-3886-0]</w:t>
      </w:r>
    </w:p>
    <w:p w14:paraId="0B6AC158" w14:textId="77777777" w:rsidR="00032AA5" w:rsidRPr="00032AA5" w:rsidRDefault="00032AA5" w:rsidP="00032AA5">
      <w:pPr>
        <w:spacing w:line="360" w:lineRule="auto"/>
        <w:jc w:val="both"/>
        <w:rPr>
          <w:rFonts w:ascii="Book Antiqua" w:hAnsi="Book Antiqua"/>
          <w:szCs w:val="24"/>
        </w:rPr>
      </w:pPr>
      <w:r w:rsidRPr="00032AA5">
        <w:rPr>
          <w:rFonts w:ascii="Book Antiqua" w:hAnsi="Book Antiqua"/>
          <w:szCs w:val="24"/>
        </w:rPr>
        <w:t xml:space="preserve">10 </w:t>
      </w:r>
      <w:r w:rsidRPr="00032AA5">
        <w:rPr>
          <w:rFonts w:ascii="Book Antiqua" w:hAnsi="Book Antiqua"/>
          <w:b/>
          <w:szCs w:val="24"/>
        </w:rPr>
        <w:t>Yu L</w:t>
      </w:r>
      <w:r w:rsidRPr="00032AA5">
        <w:rPr>
          <w:rFonts w:ascii="Book Antiqua" w:hAnsi="Book Antiqua"/>
          <w:szCs w:val="24"/>
        </w:rPr>
        <w:t xml:space="preserve">, Aa J, Xu J, Sun M, Qian S, Cheng L, Yang S, Shi R. Metabolomic phenotype of gastric cancer and precancerous stages based on gas chromatography time-of-flight mass spectrometry. </w:t>
      </w:r>
      <w:r w:rsidRPr="00032AA5">
        <w:rPr>
          <w:rFonts w:ascii="Book Antiqua" w:hAnsi="Book Antiqua"/>
          <w:i/>
          <w:szCs w:val="24"/>
        </w:rPr>
        <w:t xml:space="preserve">J Gastroenterol </w:t>
      </w:r>
      <w:proofErr w:type="spellStart"/>
      <w:r w:rsidRPr="00032AA5">
        <w:rPr>
          <w:rFonts w:ascii="Book Antiqua" w:hAnsi="Book Antiqua"/>
          <w:i/>
          <w:szCs w:val="24"/>
        </w:rPr>
        <w:t>Hepatol</w:t>
      </w:r>
      <w:proofErr w:type="spellEnd"/>
      <w:r w:rsidRPr="00032AA5">
        <w:rPr>
          <w:rFonts w:ascii="Book Antiqua" w:hAnsi="Book Antiqua"/>
          <w:szCs w:val="24"/>
        </w:rPr>
        <w:t xml:space="preserve"> 2011; </w:t>
      </w:r>
      <w:r w:rsidRPr="00032AA5">
        <w:rPr>
          <w:rFonts w:ascii="Book Antiqua" w:hAnsi="Book Antiqua"/>
          <w:b/>
          <w:szCs w:val="24"/>
        </w:rPr>
        <w:t>26</w:t>
      </w:r>
      <w:r w:rsidRPr="00032AA5">
        <w:rPr>
          <w:rFonts w:ascii="Book Antiqua" w:hAnsi="Book Antiqua"/>
          <w:szCs w:val="24"/>
        </w:rPr>
        <w:t>: 1290-1297 [PMID: 21443661 DOI: 10.1111/j.1440-1746.2011.06724.x]</w:t>
      </w:r>
    </w:p>
    <w:p w14:paraId="19880132" w14:textId="77777777" w:rsidR="00032AA5" w:rsidRPr="00032AA5" w:rsidRDefault="00032AA5" w:rsidP="00032AA5">
      <w:pPr>
        <w:spacing w:line="360" w:lineRule="auto"/>
        <w:jc w:val="both"/>
        <w:rPr>
          <w:rFonts w:ascii="Book Antiqua" w:hAnsi="Book Antiqua"/>
          <w:szCs w:val="24"/>
        </w:rPr>
      </w:pPr>
      <w:r w:rsidRPr="00032AA5">
        <w:rPr>
          <w:rFonts w:ascii="Book Antiqua" w:hAnsi="Book Antiqua"/>
          <w:szCs w:val="24"/>
        </w:rPr>
        <w:t xml:space="preserve">11 </w:t>
      </w:r>
      <w:proofErr w:type="spellStart"/>
      <w:r w:rsidRPr="00032AA5">
        <w:rPr>
          <w:rFonts w:ascii="Book Antiqua" w:hAnsi="Book Antiqua"/>
          <w:b/>
          <w:szCs w:val="24"/>
        </w:rPr>
        <w:t>Wymann</w:t>
      </w:r>
      <w:proofErr w:type="spellEnd"/>
      <w:r w:rsidRPr="00032AA5">
        <w:rPr>
          <w:rFonts w:ascii="Book Antiqua" w:hAnsi="Book Antiqua"/>
          <w:b/>
          <w:szCs w:val="24"/>
        </w:rPr>
        <w:t xml:space="preserve"> MP</w:t>
      </w:r>
      <w:r w:rsidRPr="00032AA5">
        <w:rPr>
          <w:rFonts w:ascii="Book Antiqua" w:hAnsi="Book Antiqua"/>
          <w:szCs w:val="24"/>
        </w:rPr>
        <w:t xml:space="preserve">, </w:t>
      </w:r>
      <w:proofErr w:type="spellStart"/>
      <w:r w:rsidRPr="00032AA5">
        <w:rPr>
          <w:rFonts w:ascii="Book Antiqua" w:hAnsi="Book Antiqua"/>
          <w:szCs w:val="24"/>
        </w:rPr>
        <w:t>Schneiter</w:t>
      </w:r>
      <w:proofErr w:type="spellEnd"/>
      <w:r w:rsidRPr="00032AA5">
        <w:rPr>
          <w:rFonts w:ascii="Book Antiqua" w:hAnsi="Book Antiqua"/>
          <w:szCs w:val="24"/>
        </w:rPr>
        <w:t xml:space="preserve"> R. Lipid </w:t>
      </w:r>
      <w:proofErr w:type="spellStart"/>
      <w:r w:rsidRPr="00032AA5">
        <w:rPr>
          <w:rFonts w:ascii="Book Antiqua" w:hAnsi="Book Antiqua"/>
          <w:szCs w:val="24"/>
        </w:rPr>
        <w:t>signalling</w:t>
      </w:r>
      <w:proofErr w:type="spellEnd"/>
      <w:r w:rsidRPr="00032AA5">
        <w:rPr>
          <w:rFonts w:ascii="Book Antiqua" w:hAnsi="Book Antiqua"/>
          <w:szCs w:val="24"/>
        </w:rPr>
        <w:t xml:space="preserve"> in disease. </w:t>
      </w:r>
      <w:r w:rsidRPr="00032AA5">
        <w:rPr>
          <w:rFonts w:ascii="Book Antiqua" w:hAnsi="Book Antiqua"/>
          <w:i/>
          <w:szCs w:val="24"/>
        </w:rPr>
        <w:t xml:space="preserve">Nat Rev </w:t>
      </w:r>
      <w:proofErr w:type="spellStart"/>
      <w:r w:rsidRPr="00032AA5">
        <w:rPr>
          <w:rFonts w:ascii="Book Antiqua" w:hAnsi="Book Antiqua"/>
          <w:i/>
          <w:szCs w:val="24"/>
        </w:rPr>
        <w:t>Mol</w:t>
      </w:r>
      <w:proofErr w:type="spellEnd"/>
      <w:r w:rsidRPr="00032AA5">
        <w:rPr>
          <w:rFonts w:ascii="Book Antiqua" w:hAnsi="Book Antiqua"/>
          <w:i/>
          <w:szCs w:val="24"/>
        </w:rPr>
        <w:t xml:space="preserve"> Cell </w:t>
      </w:r>
      <w:proofErr w:type="spellStart"/>
      <w:r w:rsidRPr="00032AA5">
        <w:rPr>
          <w:rFonts w:ascii="Book Antiqua" w:hAnsi="Book Antiqua"/>
          <w:i/>
          <w:szCs w:val="24"/>
        </w:rPr>
        <w:t>Biol</w:t>
      </w:r>
      <w:proofErr w:type="spellEnd"/>
      <w:r w:rsidRPr="00032AA5">
        <w:rPr>
          <w:rFonts w:ascii="Book Antiqua" w:hAnsi="Book Antiqua"/>
          <w:szCs w:val="24"/>
        </w:rPr>
        <w:t xml:space="preserve"> 2008; </w:t>
      </w:r>
      <w:r w:rsidRPr="00032AA5">
        <w:rPr>
          <w:rFonts w:ascii="Book Antiqua" w:hAnsi="Book Antiqua"/>
          <w:b/>
          <w:szCs w:val="24"/>
        </w:rPr>
        <w:t>9</w:t>
      </w:r>
      <w:r w:rsidRPr="00032AA5">
        <w:rPr>
          <w:rFonts w:ascii="Book Antiqua" w:hAnsi="Book Antiqua"/>
          <w:szCs w:val="24"/>
        </w:rPr>
        <w:t>: 162-176 [PMID: 18216772 DOI: 10.1038/nrm2335]</w:t>
      </w:r>
    </w:p>
    <w:p w14:paraId="11A2A5CC" w14:textId="77777777" w:rsidR="00032AA5" w:rsidRPr="00032AA5" w:rsidRDefault="00032AA5" w:rsidP="00032AA5">
      <w:pPr>
        <w:spacing w:line="360" w:lineRule="auto"/>
        <w:jc w:val="both"/>
        <w:rPr>
          <w:rFonts w:ascii="Book Antiqua" w:hAnsi="Book Antiqua"/>
          <w:szCs w:val="24"/>
        </w:rPr>
      </w:pPr>
      <w:r w:rsidRPr="00032AA5">
        <w:rPr>
          <w:rFonts w:ascii="Book Antiqua" w:hAnsi="Book Antiqua"/>
          <w:szCs w:val="24"/>
        </w:rPr>
        <w:t xml:space="preserve">12 </w:t>
      </w:r>
      <w:r w:rsidRPr="00032AA5">
        <w:rPr>
          <w:rFonts w:ascii="Book Antiqua" w:hAnsi="Book Antiqua"/>
          <w:b/>
          <w:szCs w:val="24"/>
        </w:rPr>
        <w:t>Guo S</w:t>
      </w:r>
      <w:r w:rsidRPr="00032AA5">
        <w:rPr>
          <w:rFonts w:ascii="Book Antiqua" w:hAnsi="Book Antiqua"/>
          <w:szCs w:val="24"/>
        </w:rPr>
        <w:t xml:space="preserve">, Wang Y, Zhou D, Li Z. Significantly increased monounsaturated lipids relative to polyunsaturated lipids in six types of cancer microenvironment are observed by mass spectrometry imaging. </w:t>
      </w:r>
      <w:r w:rsidRPr="00032AA5">
        <w:rPr>
          <w:rFonts w:ascii="Book Antiqua" w:hAnsi="Book Antiqua"/>
          <w:i/>
          <w:szCs w:val="24"/>
        </w:rPr>
        <w:t>Sci Rep</w:t>
      </w:r>
      <w:r w:rsidRPr="00032AA5">
        <w:rPr>
          <w:rFonts w:ascii="Book Antiqua" w:hAnsi="Book Antiqua"/>
          <w:szCs w:val="24"/>
        </w:rPr>
        <w:t xml:space="preserve"> 2014; </w:t>
      </w:r>
      <w:r w:rsidRPr="00032AA5">
        <w:rPr>
          <w:rFonts w:ascii="Book Antiqua" w:hAnsi="Book Antiqua"/>
          <w:b/>
          <w:szCs w:val="24"/>
        </w:rPr>
        <w:t>4</w:t>
      </w:r>
      <w:r w:rsidRPr="00032AA5">
        <w:rPr>
          <w:rFonts w:ascii="Book Antiqua" w:hAnsi="Book Antiqua"/>
          <w:szCs w:val="24"/>
        </w:rPr>
        <w:t>: 5959 [PMID: 25091112 DOI: 10.1038/srep05959]</w:t>
      </w:r>
    </w:p>
    <w:p w14:paraId="27BF334A" w14:textId="77777777" w:rsidR="00032AA5" w:rsidRPr="00032AA5" w:rsidRDefault="00032AA5" w:rsidP="00032AA5">
      <w:pPr>
        <w:spacing w:line="360" w:lineRule="auto"/>
        <w:jc w:val="both"/>
        <w:rPr>
          <w:rFonts w:ascii="Book Antiqua" w:hAnsi="Book Antiqua"/>
          <w:szCs w:val="24"/>
        </w:rPr>
      </w:pPr>
      <w:r w:rsidRPr="00032AA5">
        <w:rPr>
          <w:rFonts w:ascii="Book Antiqua" w:hAnsi="Book Antiqua"/>
          <w:szCs w:val="24"/>
        </w:rPr>
        <w:t xml:space="preserve">13 </w:t>
      </w:r>
      <w:r w:rsidRPr="00032AA5">
        <w:rPr>
          <w:rFonts w:ascii="Book Antiqua" w:hAnsi="Book Antiqua"/>
          <w:b/>
          <w:szCs w:val="24"/>
        </w:rPr>
        <w:t>Uehara T</w:t>
      </w:r>
      <w:r w:rsidRPr="00032AA5">
        <w:rPr>
          <w:rFonts w:ascii="Book Antiqua" w:hAnsi="Book Antiqua"/>
          <w:szCs w:val="24"/>
        </w:rPr>
        <w:t xml:space="preserve">, Kikuchi H, Miyazaki S, Iino I, </w:t>
      </w:r>
      <w:proofErr w:type="spellStart"/>
      <w:r w:rsidRPr="00032AA5">
        <w:rPr>
          <w:rFonts w:ascii="Book Antiqua" w:hAnsi="Book Antiqua"/>
          <w:szCs w:val="24"/>
        </w:rPr>
        <w:t>Setoguchi</w:t>
      </w:r>
      <w:proofErr w:type="spellEnd"/>
      <w:r w:rsidRPr="00032AA5">
        <w:rPr>
          <w:rFonts w:ascii="Book Antiqua" w:hAnsi="Book Antiqua"/>
          <w:szCs w:val="24"/>
        </w:rPr>
        <w:t xml:space="preserve"> T, </w:t>
      </w:r>
      <w:proofErr w:type="spellStart"/>
      <w:r w:rsidRPr="00032AA5">
        <w:rPr>
          <w:rFonts w:ascii="Book Antiqua" w:hAnsi="Book Antiqua"/>
          <w:szCs w:val="24"/>
        </w:rPr>
        <w:t>Hiramatsu</w:t>
      </w:r>
      <w:proofErr w:type="spellEnd"/>
      <w:r w:rsidRPr="00032AA5">
        <w:rPr>
          <w:rFonts w:ascii="Book Antiqua" w:hAnsi="Book Antiqua"/>
          <w:szCs w:val="24"/>
        </w:rPr>
        <w:t xml:space="preserve"> Y, </w:t>
      </w:r>
      <w:proofErr w:type="spellStart"/>
      <w:r w:rsidRPr="00032AA5">
        <w:rPr>
          <w:rFonts w:ascii="Book Antiqua" w:hAnsi="Book Antiqua"/>
          <w:szCs w:val="24"/>
        </w:rPr>
        <w:t>Ohta</w:t>
      </w:r>
      <w:proofErr w:type="spellEnd"/>
      <w:r w:rsidRPr="00032AA5">
        <w:rPr>
          <w:rFonts w:ascii="Book Antiqua" w:hAnsi="Book Antiqua"/>
          <w:szCs w:val="24"/>
        </w:rPr>
        <w:t xml:space="preserve"> M, </w:t>
      </w:r>
      <w:proofErr w:type="spellStart"/>
      <w:r w:rsidRPr="00032AA5">
        <w:rPr>
          <w:rFonts w:ascii="Book Antiqua" w:hAnsi="Book Antiqua"/>
          <w:szCs w:val="24"/>
        </w:rPr>
        <w:t>Kamiya</w:t>
      </w:r>
      <w:proofErr w:type="spellEnd"/>
      <w:r w:rsidRPr="00032AA5">
        <w:rPr>
          <w:rFonts w:ascii="Book Antiqua" w:hAnsi="Book Antiqua"/>
          <w:szCs w:val="24"/>
        </w:rPr>
        <w:t xml:space="preserve"> K, Morita Y, Tanaka H, Baba S, </w:t>
      </w:r>
      <w:proofErr w:type="spellStart"/>
      <w:r w:rsidRPr="00032AA5">
        <w:rPr>
          <w:rFonts w:ascii="Book Antiqua" w:hAnsi="Book Antiqua"/>
          <w:szCs w:val="24"/>
        </w:rPr>
        <w:t>Hayasaka</w:t>
      </w:r>
      <w:proofErr w:type="spellEnd"/>
      <w:r w:rsidRPr="00032AA5">
        <w:rPr>
          <w:rFonts w:ascii="Book Antiqua" w:hAnsi="Book Antiqua"/>
          <w:szCs w:val="24"/>
        </w:rPr>
        <w:t xml:space="preserve"> T, </w:t>
      </w:r>
      <w:proofErr w:type="spellStart"/>
      <w:r w:rsidRPr="00032AA5">
        <w:rPr>
          <w:rFonts w:ascii="Book Antiqua" w:hAnsi="Book Antiqua"/>
          <w:szCs w:val="24"/>
        </w:rPr>
        <w:t>Setou</w:t>
      </w:r>
      <w:proofErr w:type="spellEnd"/>
      <w:r w:rsidRPr="00032AA5">
        <w:rPr>
          <w:rFonts w:ascii="Book Antiqua" w:hAnsi="Book Antiqua"/>
          <w:szCs w:val="24"/>
        </w:rPr>
        <w:t xml:space="preserve"> M, Konno H. Overexpression of </w:t>
      </w:r>
      <w:proofErr w:type="spellStart"/>
      <w:r w:rsidRPr="00032AA5">
        <w:rPr>
          <w:rFonts w:ascii="Book Antiqua" w:hAnsi="Book Antiqua"/>
          <w:szCs w:val="24"/>
        </w:rPr>
        <w:t>Lysophosphatidylcholine</w:t>
      </w:r>
      <w:proofErr w:type="spellEnd"/>
      <w:r w:rsidRPr="00032AA5">
        <w:rPr>
          <w:rFonts w:ascii="Book Antiqua" w:hAnsi="Book Antiqua"/>
          <w:szCs w:val="24"/>
        </w:rPr>
        <w:t xml:space="preserve"> Acyltransferase 1 and Concomitant Lipid Alterations in Gastric Cancer. </w:t>
      </w:r>
      <w:r w:rsidRPr="00032AA5">
        <w:rPr>
          <w:rFonts w:ascii="Book Antiqua" w:hAnsi="Book Antiqua"/>
          <w:i/>
          <w:szCs w:val="24"/>
        </w:rPr>
        <w:t xml:space="preserve">Ann </w:t>
      </w:r>
      <w:proofErr w:type="spellStart"/>
      <w:r w:rsidRPr="00032AA5">
        <w:rPr>
          <w:rFonts w:ascii="Book Antiqua" w:hAnsi="Book Antiqua"/>
          <w:i/>
          <w:szCs w:val="24"/>
        </w:rPr>
        <w:t>Surg</w:t>
      </w:r>
      <w:proofErr w:type="spellEnd"/>
      <w:r w:rsidRPr="00032AA5">
        <w:rPr>
          <w:rFonts w:ascii="Book Antiqua" w:hAnsi="Book Antiqua"/>
          <w:i/>
          <w:szCs w:val="24"/>
        </w:rPr>
        <w:t xml:space="preserve"> Oncol</w:t>
      </w:r>
      <w:r w:rsidRPr="00032AA5">
        <w:rPr>
          <w:rFonts w:ascii="Book Antiqua" w:hAnsi="Book Antiqua"/>
          <w:szCs w:val="24"/>
        </w:rPr>
        <w:t xml:space="preserve"> 2016; </w:t>
      </w:r>
      <w:r w:rsidRPr="00032AA5">
        <w:rPr>
          <w:rFonts w:ascii="Book Antiqua" w:hAnsi="Book Antiqua"/>
          <w:b/>
          <w:szCs w:val="24"/>
        </w:rPr>
        <w:t xml:space="preserve">23 </w:t>
      </w:r>
      <w:proofErr w:type="spellStart"/>
      <w:r w:rsidRPr="00032AA5">
        <w:rPr>
          <w:rFonts w:ascii="Book Antiqua" w:hAnsi="Book Antiqua"/>
          <w:b/>
          <w:szCs w:val="24"/>
        </w:rPr>
        <w:t>Suppl</w:t>
      </w:r>
      <w:proofErr w:type="spellEnd"/>
      <w:r w:rsidRPr="00032AA5">
        <w:rPr>
          <w:rFonts w:ascii="Book Antiqua" w:hAnsi="Book Antiqua"/>
          <w:b/>
          <w:szCs w:val="24"/>
        </w:rPr>
        <w:t xml:space="preserve"> 2</w:t>
      </w:r>
      <w:r w:rsidRPr="00032AA5">
        <w:rPr>
          <w:rFonts w:ascii="Book Antiqua" w:hAnsi="Book Antiqua"/>
          <w:szCs w:val="24"/>
        </w:rPr>
        <w:t xml:space="preserve">: </w:t>
      </w:r>
      <w:proofErr w:type="spellStart"/>
      <w:r w:rsidRPr="00032AA5">
        <w:rPr>
          <w:rFonts w:ascii="Book Antiqua" w:hAnsi="Book Antiqua"/>
          <w:szCs w:val="24"/>
        </w:rPr>
        <w:t>S206-S213</w:t>
      </w:r>
      <w:proofErr w:type="spellEnd"/>
      <w:r w:rsidRPr="00032AA5">
        <w:rPr>
          <w:rFonts w:ascii="Book Antiqua" w:hAnsi="Book Antiqua"/>
          <w:szCs w:val="24"/>
        </w:rPr>
        <w:t xml:space="preserve"> [</w:t>
      </w:r>
      <w:proofErr w:type="spellStart"/>
      <w:r w:rsidRPr="00032AA5">
        <w:rPr>
          <w:rFonts w:ascii="Book Antiqua" w:hAnsi="Book Antiqua"/>
          <w:szCs w:val="24"/>
        </w:rPr>
        <w:t>PMID</w:t>
      </w:r>
      <w:proofErr w:type="spellEnd"/>
      <w:r w:rsidRPr="00032AA5">
        <w:rPr>
          <w:rFonts w:ascii="Book Antiqua" w:hAnsi="Book Antiqua"/>
          <w:szCs w:val="24"/>
        </w:rPr>
        <w:t>: 25752890 DOI: 10.1245/s10434-015-4459-6]</w:t>
      </w:r>
    </w:p>
    <w:p w14:paraId="6D1F6FDA" w14:textId="77777777" w:rsidR="00032AA5" w:rsidRPr="00032AA5" w:rsidRDefault="00032AA5" w:rsidP="00032AA5">
      <w:pPr>
        <w:spacing w:line="360" w:lineRule="auto"/>
        <w:jc w:val="both"/>
        <w:rPr>
          <w:rFonts w:ascii="Book Antiqua" w:hAnsi="Book Antiqua"/>
          <w:szCs w:val="24"/>
        </w:rPr>
      </w:pPr>
      <w:r w:rsidRPr="00032AA5">
        <w:rPr>
          <w:rFonts w:ascii="Book Antiqua" w:hAnsi="Book Antiqua"/>
          <w:szCs w:val="24"/>
        </w:rPr>
        <w:t xml:space="preserve">14 </w:t>
      </w:r>
      <w:proofErr w:type="spellStart"/>
      <w:r w:rsidRPr="00032AA5">
        <w:rPr>
          <w:rFonts w:ascii="Book Antiqua" w:hAnsi="Book Antiqua"/>
          <w:b/>
          <w:szCs w:val="24"/>
        </w:rPr>
        <w:t>Lamaziere</w:t>
      </w:r>
      <w:proofErr w:type="spellEnd"/>
      <w:r w:rsidRPr="00032AA5">
        <w:rPr>
          <w:rFonts w:ascii="Book Antiqua" w:hAnsi="Book Antiqua"/>
          <w:b/>
          <w:szCs w:val="24"/>
        </w:rPr>
        <w:t xml:space="preserve"> A</w:t>
      </w:r>
      <w:r w:rsidRPr="00032AA5">
        <w:rPr>
          <w:rFonts w:ascii="Book Antiqua" w:hAnsi="Book Antiqua"/>
          <w:szCs w:val="24"/>
        </w:rPr>
        <w:t xml:space="preserve">, Wolf C, Quinn PJ. Perturbations of lipid metabolism indexed by lipidomic biomarkers. </w:t>
      </w:r>
      <w:r w:rsidRPr="00032AA5">
        <w:rPr>
          <w:rFonts w:ascii="Book Antiqua" w:hAnsi="Book Antiqua"/>
          <w:i/>
          <w:szCs w:val="24"/>
        </w:rPr>
        <w:t>Metabolites</w:t>
      </w:r>
      <w:r w:rsidRPr="00032AA5">
        <w:rPr>
          <w:rFonts w:ascii="Book Antiqua" w:hAnsi="Book Antiqua"/>
          <w:szCs w:val="24"/>
        </w:rPr>
        <w:t xml:space="preserve"> 2012; </w:t>
      </w:r>
      <w:r w:rsidRPr="00032AA5">
        <w:rPr>
          <w:rFonts w:ascii="Book Antiqua" w:hAnsi="Book Antiqua"/>
          <w:b/>
          <w:szCs w:val="24"/>
        </w:rPr>
        <w:t>2</w:t>
      </w:r>
      <w:r w:rsidRPr="00032AA5">
        <w:rPr>
          <w:rFonts w:ascii="Book Antiqua" w:hAnsi="Book Antiqua"/>
          <w:szCs w:val="24"/>
        </w:rPr>
        <w:t>: 1-18 [PMID: 24957365 DOI: 10.3390/metabo2010001]</w:t>
      </w:r>
    </w:p>
    <w:p w14:paraId="6A12F375" w14:textId="77777777" w:rsidR="00032AA5" w:rsidRPr="00032AA5" w:rsidRDefault="00032AA5" w:rsidP="00032AA5">
      <w:pPr>
        <w:spacing w:line="360" w:lineRule="auto"/>
        <w:jc w:val="both"/>
        <w:rPr>
          <w:rFonts w:ascii="Book Antiqua" w:hAnsi="Book Antiqua"/>
          <w:szCs w:val="24"/>
        </w:rPr>
      </w:pPr>
      <w:r w:rsidRPr="00032AA5">
        <w:rPr>
          <w:rFonts w:ascii="Book Antiqua" w:hAnsi="Book Antiqua"/>
          <w:szCs w:val="24"/>
        </w:rPr>
        <w:t xml:space="preserve">15 </w:t>
      </w:r>
      <w:r w:rsidRPr="00032AA5">
        <w:rPr>
          <w:rFonts w:ascii="Book Antiqua" w:hAnsi="Book Antiqua"/>
          <w:b/>
          <w:szCs w:val="24"/>
        </w:rPr>
        <w:t>Luo X</w:t>
      </w:r>
      <w:r w:rsidRPr="00032AA5">
        <w:rPr>
          <w:rFonts w:ascii="Book Antiqua" w:hAnsi="Book Antiqua"/>
          <w:szCs w:val="24"/>
        </w:rPr>
        <w:t xml:space="preserve">, Cheng C, Tan Z, Li N, Tang M, Yang L, Cao Y. Emerging roles of lipid metabolism in cancer metastasis. </w:t>
      </w:r>
      <w:proofErr w:type="spellStart"/>
      <w:r w:rsidRPr="00032AA5">
        <w:rPr>
          <w:rFonts w:ascii="Book Antiqua" w:hAnsi="Book Antiqua"/>
          <w:i/>
          <w:szCs w:val="24"/>
        </w:rPr>
        <w:t>Mol</w:t>
      </w:r>
      <w:proofErr w:type="spellEnd"/>
      <w:r w:rsidRPr="00032AA5">
        <w:rPr>
          <w:rFonts w:ascii="Book Antiqua" w:hAnsi="Book Antiqua"/>
          <w:i/>
          <w:szCs w:val="24"/>
        </w:rPr>
        <w:t xml:space="preserve"> Cancer</w:t>
      </w:r>
      <w:r w:rsidRPr="00032AA5">
        <w:rPr>
          <w:rFonts w:ascii="Book Antiqua" w:hAnsi="Book Antiqua"/>
          <w:szCs w:val="24"/>
        </w:rPr>
        <w:t xml:space="preserve"> 2017; </w:t>
      </w:r>
      <w:r w:rsidRPr="00032AA5">
        <w:rPr>
          <w:rFonts w:ascii="Book Antiqua" w:hAnsi="Book Antiqua"/>
          <w:b/>
          <w:szCs w:val="24"/>
        </w:rPr>
        <w:t>16</w:t>
      </w:r>
      <w:r w:rsidRPr="00032AA5">
        <w:rPr>
          <w:rFonts w:ascii="Book Antiqua" w:hAnsi="Book Antiqua"/>
          <w:szCs w:val="24"/>
        </w:rPr>
        <w:t>: 76 [PMID: 28399876 DOI: 10.1186/s12943-017-</w:t>
      </w:r>
      <w:r w:rsidRPr="00032AA5">
        <w:rPr>
          <w:rFonts w:ascii="Book Antiqua" w:hAnsi="Book Antiqua"/>
          <w:szCs w:val="24"/>
        </w:rPr>
        <w:lastRenderedPageBreak/>
        <w:t>0646-3]</w:t>
      </w:r>
    </w:p>
    <w:p w14:paraId="7412B3AE" w14:textId="77777777" w:rsidR="00032AA5" w:rsidRPr="00032AA5" w:rsidRDefault="00032AA5" w:rsidP="00032AA5">
      <w:pPr>
        <w:spacing w:line="360" w:lineRule="auto"/>
        <w:jc w:val="both"/>
        <w:rPr>
          <w:rFonts w:ascii="Book Antiqua" w:hAnsi="Book Antiqua"/>
          <w:szCs w:val="24"/>
        </w:rPr>
      </w:pPr>
      <w:r w:rsidRPr="00032AA5">
        <w:rPr>
          <w:rFonts w:ascii="Book Antiqua" w:hAnsi="Book Antiqua"/>
          <w:szCs w:val="24"/>
        </w:rPr>
        <w:t xml:space="preserve">16 </w:t>
      </w:r>
      <w:r w:rsidRPr="00032AA5">
        <w:rPr>
          <w:rFonts w:ascii="Book Antiqua" w:hAnsi="Book Antiqua"/>
          <w:b/>
          <w:szCs w:val="24"/>
        </w:rPr>
        <w:t xml:space="preserve">Tsai </w:t>
      </w:r>
      <w:proofErr w:type="spellStart"/>
      <w:r w:rsidRPr="00032AA5">
        <w:rPr>
          <w:rFonts w:ascii="Book Antiqua" w:hAnsi="Book Antiqua"/>
          <w:b/>
          <w:szCs w:val="24"/>
        </w:rPr>
        <w:t>CK</w:t>
      </w:r>
      <w:proofErr w:type="spellEnd"/>
      <w:r w:rsidRPr="00032AA5">
        <w:rPr>
          <w:rFonts w:ascii="Book Antiqua" w:hAnsi="Book Antiqua"/>
          <w:szCs w:val="24"/>
        </w:rPr>
        <w:t xml:space="preserve">, </w:t>
      </w:r>
      <w:proofErr w:type="spellStart"/>
      <w:r w:rsidRPr="00032AA5">
        <w:rPr>
          <w:rFonts w:ascii="Book Antiqua" w:hAnsi="Book Antiqua"/>
          <w:szCs w:val="24"/>
        </w:rPr>
        <w:t>Yeh</w:t>
      </w:r>
      <w:proofErr w:type="spellEnd"/>
      <w:r w:rsidRPr="00032AA5">
        <w:rPr>
          <w:rFonts w:ascii="Book Antiqua" w:hAnsi="Book Antiqua"/>
          <w:szCs w:val="24"/>
        </w:rPr>
        <w:t xml:space="preserve"> TS, Wu RC, Lai YC, Chiang MH, Lu KY, Hung CY, Ho HY, Cheng ML, Lin G. Metabolomic alterations and chromosomal instability status in gastric cancer. </w:t>
      </w:r>
      <w:r w:rsidRPr="00032AA5">
        <w:rPr>
          <w:rFonts w:ascii="Book Antiqua" w:hAnsi="Book Antiqua"/>
          <w:i/>
          <w:szCs w:val="24"/>
        </w:rPr>
        <w:t>World J Gastroenterol</w:t>
      </w:r>
      <w:r w:rsidRPr="00032AA5">
        <w:rPr>
          <w:rFonts w:ascii="Book Antiqua" w:hAnsi="Book Antiqua"/>
          <w:szCs w:val="24"/>
        </w:rPr>
        <w:t xml:space="preserve"> 2018; </w:t>
      </w:r>
      <w:r w:rsidRPr="00032AA5">
        <w:rPr>
          <w:rFonts w:ascii="Book Antiqua" w:hAnsi="Book Antiqua"/>
          <w:b/>
          <w:szCs w:val="24"/>
        </w:rPr>
        <w:t>24</w:t>
      </w:r>
      <w:r w:rsidRPr="00032AA5">
        <w:rPr>
          <w:rFonts w:ascii="Book Antiqua" w:hAnsi="Book Antiqua"/>
          <w:szCs w:val="24"/>
        </w:rPr>
        <w:t>: 3760-3769 [PMID: 30197481 DOI: 10.3748/wjg.v24.i33.3760]</w:t>
      </w:r>
    </w:p>
    <w:p w14:paraId="0C8414CC" w14:textId="77953871" w:rsidR="00032AA5" w:rsidRPr="00032AA5" w:rsidRDefault="00032AA5" w:rsidP="00032AA5">
      <w:pPr>
        <w:spacing w:line="360" w:lineRule="auto"/>
        <w:jc w:val="both"/>
        <w:rPr>
          <w:rFonts w:ascii="Book Antiqua" w:hAnsi="Book Antiqua"/>
          <w:szCs w:val="24"/>
        </w:rPr>
      </w:pPr>
      <w:r w:rsidRPr="00032AA5">
        <w:rPr>
          <w:rFonts w:ascii="Book Antiqua" w:hAnsi="Book Antiqua"/>
          <w:szCs w:val="24"/>
        </w:rPr>
        <w:t xml:space="preserve">17 </w:t>
      </w:r>
      <w:proofErr w:type="spellStart"/>
      <w:r w:rsidR="00026264" w:rsidRPr="00032AA5">
        <w:rPr>
          <w:rFonts w:ascii="Book Antiqua" w:hAnsi="Book Antiqua"/>
          <w:b/>
          <w:szCs w:val="24"/>
        </w:rPr>
        <w:t>Folch</w:t>
      </w:r>
      <w:proofErr w:type="spellEnd"/>
      <w:r w:rsidR="00026264" w:rsidRPr="00032AA5">
        <w:rPr>
          <w:rFonts w:ascii="Book Antiqua" w:hAnsi="Book Antiqua"/>
          <w:b/>
          <w:szCs w:val="24"/>
        </w:rPr>
        <w:t xml:space="preserve"> </w:t>
      </w:r>
      <w:r w:rsidRPr="00032AA5">
        <w:rPr>
          <w:rFonts w:ascii="Book Antiqua" w:hAnsi="Book Antiqua"/>
          <w:b/>
          <w:szCs w:val="24"/>
        </w:rPr>
        <w:t>J</w:t>
      </w:r>
      <w:r w:rsidRPr="00032AA5">
        <w:rPr>
          <w:rFonts w:ascii="Book Antiqua" w:hAnsi="Book Antiqua"/>
          <w:szCs w:val="24"/>
        </w:rPr>
        <w:t xml:space="preserve">, </w:t>
      </w:r>
      <w:r w:rsidR="00026264" w:rsidRPr="00032AA5">
        <w:rPr>
          <w:rFonts w:ascii="Book Antiqua" w:hAnsi="Book Antiqua"/>
          <w:szCs w:val="24"/>
        </w:rPr>
        <w:t xml:space="preserve">Lees </w:t>
      </w:r>
      <w:r w:rsidRPr="00032AA5">
        <w:rPr>
          <w:rFonts w:ascii="Book Antiqua" w:hAnsi="Book Antiqua"/>
          <w:szCs w:val="24"/>
        </w:rPr>
        <w:t xml:space="preserve">M, </w:t>
      </w:r>
      <w:r w:rsidR="00026264" w:rsidRPr="00032AA5">
        <w:rPr>
          <w:rFonts w:ascii="Book Antiqua" w:hAnsi="Book Antiqua"/>
          <w:szCs w:val="24"/>
        </w:rPr>
        <w:t xml:space="preserve">Sloane Stanley </w:t>
      </w:r>
      <w:r w:rsidRPr="00032AA5">
        <w:rPr>
          <w:rFonts w:ascii="Book Antiqua" w:hAnsi="Book Antiqua"/>
          <w:szCs w:val="24"/>
        </w:rPr>
        <w:t xml:space="preserve">GH. A simple method for the isolation and purification of total </w:t>
      </w:r>
      <w:proofErr w:type="spellStart"/>
      <w:r w:rsidRPr="00032AA5">
        <w:rPr>
          <w:rFonts w:ascii="Book Antiqua" w:hAnsi="Book Antiqua"/>
          <w:szCs w:val="24"/>
        </w:rPr>
        <w:t>lipides</w:t>
      </w:r>
      <w:proofErr w:type="spellEnd"/>
      <w:r w:rsidRPr="00032AA5">
        <w:rPr>
          <w:rFonts w:ascii="Book Antiqua" w:hAnsi="Book Antiqua"/>
          <w:szCs w:val="24"/>
        </w:rPr>
        <w:t xml:space="preserve"> from animal tissues. </w:t>
      </w:r>
      <w:r w:rsidRPr="00032AA5">
        <w:rPr>
          <w:rFonts w:ascii="Book Antiqua" w:hAnsi="Book Antiqua"/>
          <w:i/>
          <w:szCs w:val="24"/>
        </w:rPr>
        <w:t xml:space="preserve">J </w:t>
      </w:r>
      <w:proofErr w:type="spellStart"/>
      <w:r w:rsidRPr="00032AA5">
        <w:rPr>
          <w:rFonts w:ascii="Book Antiqua" w:hAnsi="Book Antiqua"/>
          <w:i/>
          <w:szCs w:val="24"/>
        </w:rPr>
        <w:t>Biol</w:t>
      </w:r>
      <w:proofErr w:type="spellEnd"/>
      <w:r w:rsidRPr="00032AA5">
        <w:rPr>
          <w:rFonts w:ascii="Book Antiqua" w:hAnsi="Book Antiqua"/>
          <w:i/>
          <w:szCs w:val="24"/>
        </w:rPr>
        <w:t xml:space="preserve"> </w:t>
      </w:r>
      <w:proofErr w:type="spellStart"/>
      <w:r w:rsidRPr="00032AA5">
        <w:rPr>
          <w:rFonts w:ascii="Book Antiqua" w:hAnsi="Book Antiqua"/>
          <w:i/>
          <w:szCs w:val="24"/>
        </w:rPr>
        <w:t>Chem</w:t>
      </w:r>
      <w:proofErr w:type="spellEnd"/>
      <w:r w:rsidRPr="00032AA5">
        <w:rPr>
          <w:rFonts w:ascii="Book Antiqua" w:hAnsi="Book Antiqua"/>
          <w:szCs w:val="24"/>
        </w:rPr>
        <w:t xml:space="preserve"> 1957; </w:t>
      </w:r>
      <w:r w:rsidRPr="00032AA5">
        <w:rPr>
          <w:rFonts w:ascii="Book Antiqua" w:hAnsi="Book Antiqua"/>
          <w:b/>
          <w:szCs w:val="24"/>
        </w:rPr>
        <w:t>226</w:t>
      </w:r>
      <w:r w:rsidRPr="00032AA5">
        <w:rPr>
          <w:rFonts w:ascii="Book Antiqua" w:hAnsi="Book Antiqua"/>
          <w:szCs w:val="24"/>
        </w:rPr>
        <w:t>: 497-509 [PMID: 13428781]</w:t>
      </w:r>
    </w:p>
    <w:p w14:paraId="421E8FE1" w14:textId="38E32F96" w:rsidR="00032AA5" w:rsidRPr="00032AA5" w:rsidRDefault="00032AA5" w:rsidP="00032AA5">
      <w:pPr>
        <w:spacing w:line="360" w:lineRule="auto"/>
        <w:jc w:val="both"/>
        <w:rPr>
          <w:rFonts w:ascii="Book Antiqua" w:hAnsi="Book Antiqua"/>
          <w:szCs w:val="24"/>
        </w:rPr>
      </w:pPr>
      <w:r w:rsidRPr="00032AA5">
        <w:rPr>
          <w:rFonts w:ascii="Book Antiqua" w:hAnsi="Book Antiqua"/>
          <w:szCs w:val="24"/>
        </w:rPr>
        <w:t xml:space="preserve">18 </w:t>
      </w:r>
      <w:proofErr w:type="spellStart"/>
      <w:r w:rsidRPr="00032AA5">
        <w:rPr>
          <w:rFonts w:ascii="Book Antiqua" w:hAnsi="Book Antiqua"/>
          <w:b/>
          <w:szCs w:val="24"/>
        </w:rPr>
        <w:t>Cajka</w:t>
      </w:r>
      <w:proofErr w:type="spellEnd"/>
      <w:r w:rsidRPr="00032AA5">
        <w:rPr>
          <w:rFonts w:ascii="Book Antiqua" w:hAnsi="Book Antiqua"/>
          <w:b/>
          <w:szCs w:val="24"/>
        </w:rPr>
        <w:t xml:space="preserve"> T,</w:t>
      </w:r>
      <w:r w:rsidR="00E65ADD">
        <w:rPr>
          <w:rFonts w:ascii="Book Antiqua" w:hAnsi="Book Antiqua"/>
          <w:szCs w:val="24"/>
        </w:rPr>
        <w:t xml:space="preserve"> </w:t>
      </w:r>
      <w:proofErr w:type="spellStart"/>
      <w:r w:rsidRPr="00032AA5">
        <w:rPr>
          <w:rFonts w:ascii="Book Antiqua" w:hAnsi="Book Antiqua"/>
          <w:szCs w:val="24"/>
        </w:rPr>
        <w:t>Fiehn</w:t>
      </w:r>
      <w:proofErr w:type="spellEnd"/>
      <w:r w:rsidRPr="00032AA5">
        <w:rPr>
          <w:rFonts w:ascii="Book Antiqua" w:hAnsi="Book Antiqua"/>
          <w:szCs w:val="24"/>
        </w:rPr>
        <w:t xml:space="preserve"> O. Increasing lipidomic coverage by selecting optimal mobile-phase modifiers in LC-MS of blood plasma. </w:t>
      </w:r>
      <w:r w:rsidRPr="00E65ADD">
        <w:rPr>
          <w:rFonts w:ascii="Book Antiqua" w:hAnsi="Book Antiqua"/>
          <w:i/>
          <w:szCs w:val="24"/>
        </w:rPr>
        <w:t>Metabolomics</w:t>
      </w:r>
      <w:r w:rsidRPr="00032AA5">
        <w:rPr>
          <w:rFonts w:ascii="Book Antiqua" w:hAnsi="Book Antiqua"/>
          <w:szCs w:val="24"/>
        </w:rPr>
        <w:t xml:space="preserve"> 2016; </w:t>
      </w:r>
      <w:r w:rsidRPr="00E65ADD">
        <w:rPr>
          <w:rFonts w:ascii="Book Antiqua" w:hAnsi="Book Antiqua"/>
          <w:b/>
          <w:szCs w:val="24"/>
        </w:rPr>
        <w:t>12</w:t>
      </w:r>
      <w:r w:rsidRPr="00032AA5">
        <w:rPr>
          <w:rFonts w:ascii="Book Antiqua" w:hAnsi="Book Antiqua"/>
          <w:szCs w:val="24"/>
        </w:rPr>
        <w:t>: 34-44 [DOI: 10.1007/s11306-015-0929-x]</w:t>
      </w:r>
    </w:p>
    <w:p w14:paraId="2982864D" w14:textId="77777777" w:rsidR="00032AA5" w:rsidRPr="00032AA5" w:rsidRDefault="00032AA5" w:rsidP="00032AA5">
      <w:pPr>
        <w:spacing w:line="360" w:lineRule="auto"/>
        <w:jc w:val="both"/>
        <w:rPr>
          <w:rFonts w:ascii="Book Antiqua" w:hAnsi="Book Antiqua"/>
          <w:szCs w:val="24"/>
        </w:rPr>
      </w:pPr>
      <w:r w:rsidRPr="00032AA5">
        <w:rPr>
          <w:rFonts w:ascii="Book Antiqua" w:hAnsi="Book Antiqua"/>
          <w:szCs w:val="24"/>
        </w:rPr>
        <w:t xml:space="preserve">19 </w:t>
      </w:r>
      <w:r w:rsidRPr="00032AA5">
        <w:rPr>
          <w:rFonts w:ascii="Book Antiqua" w:hAnsi="Book Antiqua"/>
          <w:b/>
          <w:szCs w:val="24"/>
        </w:rPr>
        <w:t xml:space="preserve">Want </w:t>
      </w:r>
      <w:proofErr w:type="spellStart"/>
      <w:r w:rsidRPr="00032AA5">
        <w:rPr>
          <w:rFonts w:ascii="Book Antiqua" w:hAnsi="Book Antiqua"/>
          <w:b/>
          <w:szCs w:val="24"/>
        </w:rPr>
        <w:t>EJ</w:t>
      </w:r>
      <w:proofErr w:type="spellEnd"/>
      <w:r w:rsidRPr="00032AA5">
        <w:rPr>
          <w:rFonts w:ascii="Book Antiqua" w:hAnsi="Book Antiqua"/>
          <w:szCs w:val="24"/>
        </w:rPr>
        <w:t xml:space="preserve">, Wilson ID, </w:t>
      </w:r>
      <w:proofErr w:type="spellStart"/>
      <w:r w:rsidRPr="00032AA5">
        <w:rPr>
          <w:rFonts w:ascii="Book Antiqua" w:hAnsi="Book Antiqua"/>
          <w:szCs w:val="24"/>
        </w:rPr>
        <w:t>Gika</w:t>
      </w:r>
      <w:proofErr w:type="spellEnd"/>
      <w:r w:rsidRPr="00032AA5">
        <w:rPr>
          <w:rFonts w:ascii="Book Antiqua" w:hAnsi="Book Antiqua"/>
          <w:szCs w:val="24"/>
        </w:rPr>
        <w:t xml:space="preserve"> H, </w:t>
      </w:r>
      <w:proofErr w:type="spellStart"/>
      <w:r w:rsidRPr="00032AA5">
        <w:rPr>
          <w:rFonts w:ascii="Book Antiqua" w:hAnsi="Book Antiqua"/>
          <w:szCs w:val="24"/>
        </w:rPr>
        <w:t>Theodoridis</w:t>
      </w:r>
      <w:proofErr w:type="spellEnd"/>
      <w:r w:rsidRPr="00032AA5">
        <w:rPr>
          <w:rFonts w:ascii="Book Antiqua" w:hAnsi="Book Antiqua"/>
          <w:szCs w:val="24"/>
        </w:rPr>
        <w:t xml:space="preserve"> G, Plumb RS, </w:t>
      </w:r>
      <w:proofErr w:type="spellStart"/>
      <w:r w:rsidRPr="00032AA5">
        <w:rPr>
          <w:rFonts w:ascii="Book Antiqua" w:hAnsi="Book Antiqua"/>
          <w:szCs w:val="24"/>
        </w:rPr>
        <w:t>Shockcor</w:t>
      </w:r>
      <w:proofErr w:type="spellEnd"/>
      <w:r w:rsidRPr="00032AA5">
        <w:rPr>
          <w:rFonts w:ascii="Book Antiqua" w:hAnsi="Book Antiqua"/>
          <w:szCs w:val="24"/>
        </w:rPr>
        <w:t xml:space="preserve"> J, Holmes E, Nicholson JK. Global metabolic profiling procedures for urine using UPLC-MS. </w:t>
      </w:r>
      <w:r w:rsidRPr="00032AA5">
        <w:rPr>
          <w:rFonts w:ascii="Book Antiqua" w:hAnsi="Book Antiqua"/>
          <w:i/>
          <w:szCs w:val="24"/>
        </w:rPr>
        <w:t xml:space="preserve">Nat </w:t>
      </w:r>
      <w:proofErr w:type="spellStart"/>
      <w:r w:rsidRPr="00032AA5">
        <w:rPr>
          <w:rFonts w:ascii="Book Antiqua" w:hAnsi="Book Antiqua"/>
          <w:i/>
          <w:szCs w:val="24"/>
        </w:rPr>
        <w:t>Protoc</w:t>
      </w:r>
      <w:proofErr w:type="spellEnd"/>
      <w:r w:rsidRPr="00032AA5">
        <w:rPr>
          <w:rFonts w:ascii="Book Antiqua" w:hAnsi="Book Antiqua"/>
          <w:szCs w:val="24"/>
        </w:rPr>
        <w:t xml:space="preserve"> 2010; </w:t>
      </w:r>
      <w:r w:rsidRPr="00032AA5">
        <w:rPr>
          <w:rFonts w:ascii="Book Antiqua" w:hAnsi="Book Antiqua"/>
          <w:b/>
          <w:szCs w:val="24"/>
        </w:rPr>
        <w:t>5</w:t>
      </w:r>
      <w:r w:rsidRPr="00032AA5">
        <w:rPr>
          <w:rFonts w:ascii="Book Antiqua" w:hAnsi="Book Antiqua"/>
          <w:szCs w:val="24"/>
        </w:rPr>
        <w:t>: 1005-1018 [PMID: 20448546 DOI: 10.1038/nprot.2010.50]</w:t>
      </w:r>
    </w:p>
    <w:p w14:paraId="0F671077" w14:textId="77777777" w:rsidR="00032AA5" w:rsidRPr="00032AA5" w:rsidRDefault="00032AA5" w:rsidP="00032AA5">
      <w:pPr>
        <w:spacing w:line="360" w:lineRule="auto"/>
        <w:jc w:val="both"/>
        <w:rPr>
          <w:rFonts w:ascii="Book Antiqua" w:hAnsi="Book Antiqua"/>
          <w:szCs w:val="24"/>
        </w:rPr>
      </w:pPr>
      <w:r w:rsidRPr="00032AA5">
        <w:rPr>
          <w:rFonts w:ascii="Book Antiqua" w:hAnsi="Book Antiqua"/>
          <w:szCs w:val="24"/>
        </w:rPr>
        <w:t xml:space="preserve">20 </w:t>
      </w:r>
      <w:r w:rsidRPr="00032AA5">
        <w:rPr>
          <w:rFonts w:ascii="Book Antiqua" w:hAnsi="Book Antiqua"/>
          <w:b/>
          <w:szCs w:val="24"/>
        </w:rPr>
        <w:t>Chong J</w:t>
      </w:r>
      <w:r w:rsidRPr="00032AA5">
        <w:rPr>
          <w:rFonts w:ascii="Book Antiqua" w:hAnsi="Book Antiqua"/>
          <w:szCs w:val="24"/>
        </w:rPr>
        <w:t xml:space="preserve">, </w:t>
      </w:r>
      <w:proofErr w:type="spellStart"/>
      <w:r w:rsidRPr="00032AA5">
        <w:rPr>
          <w:rFonts w:ascii="Book Antiqua" w:hAnsi="Book Antiqua"/>
          <w:szCs w:val="24"/>
        </w:rPr>
        <w:t>Soufan</w:t>
      </w:r>
      <w:proofErr w:type="spellEnd"/>
      <w:r w:rsidRPr="00032AA5">
        <w:rPr>
          <w:rFonts w:ascii="Book Antiqua" w:hAnsi="Book Antiqua"/>
          <w:szCs w:val="24"/>
        </w:rPr>
        <w:t xml:space="preserve"> O, Li C, </w:t>
      </w:r>
      <w:proofErr w:type="spellStart"/>
      <w:r w:rsidRPr="00032AA5">
        <w:rPr>
          <w:rFonts w:ascii="Book Antiqua" w:hAnsi="Book Antiqua"/>
          <w:szCs w:val="24"/>
        </w:rPr>
        <w:t>Caraus</w:t>
      </w:r>
      <w:proofErr w:type="spellEnd"/>
      <w:r w:rsidRPr="00032AA5">
        <w:rPr>
          <w:rFonts w:ascii="Book Antiqua" w:hAnsi="Book Antiqua"/>
          <w:szCs w:val="24"/>
        </w:rPr>
        <w:t xml:space="preserve"> I, Li S, Bourque G, Wishart DS, Xia J. </w:t>
      </w:r>
      <w:proofErr w:type="spellStart"/>
      <w:r w:rsidRPr="00032AA5">
        <w:rPr>
          <w:rFonts w:ascii="Book Antiqua" w:hAnsi="Book Antiqua"/>
          <w:szCs w:val="24"/>
        </w:rPr>
        <w:t>MetaboAnalyst</w:t>
      </w:r>
      <w:proofErr w:type="spellEnd"/>
      <w:r w:rsidRPr="00032AA5">
        <w:rPr>
          <w:rFonts w:ascii="Book Antiqua" w:hAnsi="Book Antiqua"/>
          <w:szCs w:val="24"/>
        </w:rPr>
        <w:t xml:space="preserve"> 4.0: towards more transparent and integrative metabolomics analysis. </w:t>
      </w:r>
      <w:r w:rsidRPr="00032AA5">
        <w:rPr>
          <w:rFonts w:ascii="Book Antiqua" w:hAnsi="Book Antiqua"/>
          <w:i/>
          <w:szCs w:val="24"/>
        </w:rPr>
        <w:t>Nucleic Acids Res</w:t>
      </w:r>
      <w:r w:rsidRPr="00032AA5">
        <w:rPr>
          <w:rFonts w:ascii="Book Antiqua" w:hAnsi="Book Antiqua"/>
          <w:szCs w:val="24"/>
        </w:rPr>
        <w:t xml:space="preserve"> 2018; </w:t>
      </w:r>
      <w:r w:rsidRPr="00032AA5">
        <w:rPr>
          <w:rFonts w:ascii="Book Antiqua" w:hAnsi="Book Antiqua"/>
          <w:b/>
          <w:szCs w:val="24"/>
        </w:rPr>
        <w:t>46</w:t>
      </w:r>
      <w:r w:rsidRPr="00032AA5">
        <w:rPr>
          <w:rFonts w:ascii="Book Antiqua" w:hAnsi="Book Antiqua"/>
          <w:szCs w:val="24"/>
        </w:rPr>
        <w:t>: W486-W494 [</w:t>
      </w:r>
      <w:proofErr w:type="spellStart"/>
      <w:r w:rsidRPr="00032AA5">
        <w:rPr>
          <w:rFonts w:ascii="Book Antiqua" w:hAnsi="Book Antiqua"/>
          <w:szCs w:val="24"/>
        </w:rPr>
        <w:t>PMID</w:t>
      </w:r>
      <w:proofErr w:type="spellEnd"/>
      <w:r w:rsidRPr="00032AA5">
        <w:rPr>
          <w:rFonts w:ascii="Book Antiqua" w:hAnsi="Book Antiqua"/>
          <w:szCs w:val="24"/>
        </w:rPr>
        <w:t xml:space="preserve">: 29762782 </w:t>
      </w:r>
      <w:proofErr w:type="spellStart"/>
      <w:r w:rsidRPr="00032AA5">
        <w:rPr>
          <w:rFonts w:ascii="Book Antiqua" w:hAnsi="Book Antiqua"/>
          <w:szCs w:val="24"/>
        </w:rPr>
        <w:t>DOI</w:t>
      </w:r>
      <w:proofErr w:type="spellEnd"/>
      <w:r w:rsidRPr="00032AA5">
        <w:rPr>
          <w:rFonts w:ascii="Book Antiqua" w:hAnsi="Book Antiqua"/>
          <w:szCs w:val="24"/>
        </w:rPr>
        <w:t>: 10.1093/</w:t>
      </w:r>
      <w:proofErr w:type="spellStart"/>
      <w:r w:rsidRPr="00032AA5">
        <w:rPr>
          <w:rFonts w:ascii="Book Antiqua" w:hAnsi="Book Antiqua"/>
          <w:szCs w:val="24"/>
        </w:rPr>
        <w:t>nar</w:t>
      </w:r>
      <w:proofErr w:type="spellEnd"/>
      <w:r w:rsidRPr="00032AA5">
        <w:rPr>
          <w:rFonts w:ascii="Book Antiqua" w:hAnsi="Book Antiqua"/>
          <w:szCs w:val="24"/>
        </w:rPr>
        <w:t>/</w:t>
      </w:r>
      <w:proofErr w:type="spellStart"/>
      <w:r w:rsidRPr="00032AA5">
        <w:rPr>
          <w:rFonts w:ascii="Book Antiqua" w:hAnsi="Book Antiqua"/>
          <w:szCs w:val="24"/>
        </w:rPr>
        <w:t>gky310</w:t>
      </w:r>
      <w:proofErr w:type="spellEnd"/>
      <w:r w:rsidRPr="00032AA5">
        <w:rPr>
          <w:rFonts w:ascii="Book Antiqua" w:hAnsi="Book Antiqua"/>
          <w:szCs w:val="24"/>
        </w:rPr>
        <w:t>]</w:t>
      </w:r>
    </w:p>
    <w:p w14:paraId="7FEF6C8F" w14:textId="77777777" w:rsidR="00032AA5" w:rsidRPr="00032AA5" w:rsidRDefault="00032AA5" w:rsidP="00032AA5">
      <w:pPr>
        <w:spacing w:line="360" w:lineRule="auto"/>
        <w:jc w:val="both"/>
        <w:rPr>
          <w:rFonts w:ascii="Book Antiqua" w:hAnsi="Book Antiqua"/>
          <w:szCs w:val="24"/>
        </w:rPr>
      </w:pPr>
      <w:r w:rsidRPr="00032AA5">
        <w:rPr>
          <w:rFonts w:ascii="Book Antiqua" w:hAnsi="Book Antiqua"/>
          <w:szCs w:val="24"/>
        </w:rPr>
        <w:t xml:space="preserve">21 </w:t>
      </w:r>
      <w:r w:rsidRPr="00032AA5">
        <w:rPr>
          <w:rFonts w:ascii="Book Antiqua" w:hAnsi="Book Antiqua"/>
          <w:b/>
          <w:szCs w:val="24"/>
        </w:rPr>
        <w:t>Fahy E</w:t>
      </w:r>
      <w:r w:rsidRPr="00032AA5">
        <w:rPr>
          <w:rFonts w:ascii="Book Antiqua" w:hAnsi="Book Antiqua"/>
          <w:szCs w:val="24"/>
        </w:rPr>
        <w:t xml:space="preserve">, Subramaniam S, Murphy RC, </w:t>
      </w:r>
      <w:proofErr w:type="spellStart"/>
      <w:r w:rsidRPr="00032AA5">
        <w:rPr>
          <w:rFonts w:ascii="Book Antiqua" w:hAnsi="Book Antiqua"/>
          <w:szCs w:val="24"/>
        </w:rPr>
        <w:t>Nishijima</w:t>
      </w:r>
      <w:proofErr w:type="spellEnd"/>
      <w:r w:rsidRPr="00032AA5">
        <w:rPr>
          <w:rFonts w:ascii="Book Antiqua" w:hAnsi="Book Antiqua"/>
          <w:szCs w:val="24"/>
        </w:rPr>
        <w:t xml:space="preserve"> M, </w:t>
      </w:r>
      <w:proofErr w:type="spellStart"/>
      <w:r w:rsidRPr="00032AA5">
        <w:rPr>
          <w:rFonts w:ascii="Book Antiqua" w:hAnsi="Book Antiqua"/>
          <w:szCs w:val="24"/>
        </w:rPr>
        <w:t>Raetz</w:t>
      </w:r>
      <w:proofErr w:type="spellEnd"/>
      <w:r w:rsidRPr="00032AA5">
        <w:rPr>
          <w:rFonts w:ascii="Book Antiqua" w:hAnsi="Book Antiqua"/>
          <w:szCs w:val="24"/>
        </w:rPr>
        <w:t xml:space="preserve"> CR, Shimizu T, </w:t>
      </w:r>
      <w:proofErr w:type="spellStart"/>
      <w:r w:rsidRPr="00032AA5">
        <w:rPr>
          <w:rFonts w:ascii="Book Antiqua" w:hAnsi="Book Antiqua"/>
          <w:szCs w:val="24"/>
        </w:rPr>
        <w:t>Spener</w:t>
      </w:r>
      <w:proofErr w:type="spellEnd"/>
      <w:r w:rsidRPr="00032AA5">
        <w:rPr>
          <w:rFonts w:ascii="Book Antiqua" w:hAnsi="Book Antiqua"/>
          <w:szCs w:val="24"/>
        </w:rPr>
        <w:t xml:space="preserve"> F, van Meer G, </w:t>
      </w:r>
      <w:proofErr w:type="spellStart"/>
      <w:r w:rsidRPr="00032AA5">
        <w:rPr>
          <w:rFonts w:ascii="Book Antiqua" w:hAnsi="Book Antiqua"/>
          <w:szCs w:val="24"/>
        </w:rPr>
        <w:t>Wakelam</w:t>
      </w:r>
      <w:proofErr w:type="spellEnd"/>
      <w:r w:rsidRPr="00032AA5">
        <w:rPr>
          <w:rFonts w:ascii="Book Antiqua" w:hAnsi="Book Antiqua"/>
          <w:szCs w:val="24"/>
        </w:rPr>
        <w:t xml:space="preserve"> MJ, Dennis EA. Update of the LIPID MAPS comprehensive classification system for lipids. </w:t>
      </w:r>
      <w:r w:rsidRPr="00032AA5">
        <w:rPr>
          <w:rFonts w:ascii="Book Antiqua" w:hAnsi="Book Antiqua"/>
          <w:i/>
          <w:szCs w:val="24"/>
        </w:rPr>
        <w:t>J Lipid Res</w:t>
      </w:r>
      <w:r w:rsidRPr="00032AA5">
        <w:rPr>
          <w:rFonts w:ascii="Book Antiqua" w:hAnsi="Book Antiqua"/>
          <w:szCs w:val="24"/>
        </w:rPr>
        <w:t xml:space="preserve"> 2009; </w:t>
      </w:r>
      <w:r w:rsidRPr="00032AA5">
        <w:rPr>
          <w:rFonts w:ascii="Book Antiqua" w:hAnsi="Book Antiqua"/>
          <w:b/>
          <w:szCs w:val="24"/>
        </w:rPr>
        <w:t xml:space="preserve">50 </w:t>
      </w:r>
      <w:proofErr w:type="spellStart"/>
      <w:r w:rsidRPr="00032AA5">
        <w:rPr>
          <w:rFonts w:ascii="Book Antiqua" w:hAnsi="Book Antiqua"/>
          <w:b/>
          <w:szCs w:val="24"/>
        </w:rPr>
        <w:t>Suppl</w:t>
      </w:r>
      <w:proofErr w:type="spellEnd"/>
      <w:r w:rsidRPr="00032AA5">
        <w:rPr>
          <w:rFonts w:ascii="Book Antiqua" w:hAnsi="Book Antiqua"/>
          <w:szCs w:val="24"/>
        </w:rPr>
        <w:t xml:space="preserve">: </w:t>
      </w:r>
      <w:proofErr w:type="spellStart"/>
      <w:r w:rsidRPr="00032AA5">
        <w:rPr>
          <w:rFonts w:ascii="Book Antiqua" w:hAnsi="Book Antiqua"/>
          <w:szCs w:val="24"/>
        </w:rPr>
        <w:t>S9</w:t>
      </w:r>
      <w:proofErr w:type="spellEnd"/>
      <w:r w:rsidRPr="00032AA5">
        <w:rPr>
          <w:rFonts w:ascii="Book Antiqua" w:hAnsi="Book Antiqua"/>
          <w:szCs w:val="24"/>
        </w:rPr>
        <w:t>-14 [</w:t>
      </w:r>
      <w:proofErr w:type="spellStart"/>
      <w:r w:rsidRPr="00032AA5">
        <w:rPr>
          <w:rFonts w:ascii="Book Antiqua" w:hAnsi="Book Antiqua"/>
          <w:szCs w:val="24"/>
        </w:rPr>
        <w:t>PMID</w:t>
      </w:r>
      <w:proofErr w:type="spellEnd"/>
      <w:r w:rsidRPr="00032AA5">
        <w:rPr>
          <w:rFonts w:ascii="Book Antiqua" w:hAnsi="Book Antiqua"/>
          <w:szCs w:val="24"/>
        </w:rPr>
        <w:t>: 19098281 DOI: 10.1194/jlr.R800095-JLR200]</w:t>
      </w:r>
    </w:p>
    <w:p w14:paraId="1F24A728" w14:textId="77777777" w:rsidR="00032AA5" w:rsidRPr="00032AA5" w:rsidRDefault="00032AA5" w:rsidP="00032AA5">
      <w:pPr>
        <w:spacing w:line="360" w:lineRule="auto"/>
        <w:jc w:val="both"/>
        <w:rPr>
          <w:rFonts w:ascii="Book Antiqua" w:hAnsi="Book Antiqua"/>
          <w:szCs w:val="24"/>
        </w:rPr>
      </w:pPr>
      <w:r w:rsidRPr="00032AA5">
        <w:rPr>
          <w:rFonts w:ascii="Book Antiqua" w:hAnsi="Book Antiqua"/>
          <w:szCs w:val="24"/>
        </w:rPr>
        <w:t xml:space="preserve">22 </w:t>
      </w:r>
      <w:r w:rsidRPr="00032AA5">
        <w:rPr>
          <w:rFonts w:ascii="Book Antiqua" w:hAnsi="Book Antiqua"/>
          <w:b/>
          <w:szCs w:val="24"/>
        </w:rPr>
        <w:t>Smith CA</w:t>
      </w:r>
      <w:r w:rsidRPr="00032AA5">
        <w:rPr>
          <w:rFonts w:ascii="Book Antiqua" w:hAnsi="Book Antiqua"/>
          <w:szCs w:val="24"/>
        </w:rPr>
        <w:t xml:space="preserve">, </w:t>
      </w:r>
      <w:proofErr w:type="spellStart"/>
      <w:r w:rsidRPr="00032AA5">
        <w:rPr>
          <w:rFonts w:ascii="Book Antiqua" w:hAnsi="Book Antiqua"/>
          <w:szCs w:val="24"/>
        </w:rPr>
        <w:t>O'Maille</w:t>
      </w:r>
      <w:proofErr w:type="spellEnd"/>
      <w:r w:rsidRPr="00032AA5">
        <w:rPr>
          <w:rFonts w:ascii="Book Antiqua" w:hAnsi="Book Antiqua"/>
          <w:szCs w:val="24"/>
        </w:rPr>
        <w:t xml:space="preserve"> G, Want </w:t>
      </w:r>
      <w:proofErr w:type="spellStart"/>
      <w:r w:rsidRPr="00032AA5">
        <w:rPr>
          <w:rFonts w:ascii="Book Antiqua" w:hAnsi="Book Antiqua"/>
          <w:szCs w:val="24"/>
        </w:rPr>
        <w:t>EJ</w:t>
      </w:r>
      <w:proofErr w:type="spellEnd"/>
      <w:r w:rsidRPr="00032AA5">
        <w:rPr>
          <w:rFonts w:ascii="Book Antiqua" w:hAnsi="Book Antiqua"/>
          <w:szCs w:val="24"/>
        </w:rPr>
        <w:t xml:space="preserve">, Qin C, </w:t>
      </w:r>
      <w:proofErr w:type="spellStart"/>
      <w:r w:rsidRPr="00032AA5">
        <w:rPr>
          <w:rFonts w:ascii="Book Antiqua" w:hAnsi="Book Antiqua"/>
          <w:szCs w:val="24"/>
        </w:rPr>
        <w:t>Trauger</w:t>
      </w:r>
      <w:proofErr w:type="spellEnd"/>
      <w:r w:rsidRPr="00032AA5">
        <w:rPr>
          <w:rFonts w:ascii="Book Antiqua" w:hAnsi="Book Antiqua"/>
          <w:szCs w:val="24"/>
        </w:rPr>
        <w:t xml:space="preserve"> SA, Brandon TR, </w:t>
      </w:r>
      <w:proofErr w:type="spellStart"/>
      <w:r w:rsidRPr="00032AA5">
        <w:rPr>
          <w:rFonts w:ascii="Book Antiqua" w:hAnsi="Book Antiqua"/>
          <w:szCs w:val="24"/>
        </w:rPr>
        <w:t>Custodio</w:t>
      </w:r>
      <w:proofErr w:type="spellEnd"/>
      <w:r w:rsidRPr="00032AA5">
        <w:rPr>
          <w:rFonts w:ascii="Book Antiqua" w:hAnsi="Book Antiqua"/>
          <w:szCs w:val="24"/>
        </w:rPr>
        <w:t xml:space="preserve"> DE, </w:t>
      </w:r>
      <w:proofErr w:type="spellStart"/>
      <w:r w:rsidRPr="00032AA5">
        <w:rPr>
          <w:rFonts w:ascii="Book Antiqua" w:hAnsi="Book Antiqua"/>
          <w:szCs w:val="24"/>
        </w:rPr>
        <w:t>Abagyan</w:t>
      </w:r>
      <w:proofErr w:type="spellEnd"/>
      <w:r w:rsidRPr="00032AA5">
        <w:rPr>
          <w:rFonts w:ascii="Book Antiqua" w:hAnsi="Book Antiqua"/>
          <w:szCs w:val="24"/>
        </w:rPr>
        <w:t xml:space="preserve"> R, </w:t>
      </w:r>
      <w:proofErr w:type="spellStart"/>
      <w:r w:rsidRPr="00032AA5">
        <w:rPr>
          <w:rFonts w:ascii="Book Antiqua" w:hAnsi="Book Antiqua"/>
          <w:szCs w:val="24"/>
        </w:rPr>
        <w:t>Siuzdak</w:t>
      </w:r>
      <w:proofErr w:type="spellEnd"/>
      <w:r w:rsidRPr="00032AA5">
        <w:rPr>
          <w:rFonts w:ascii="Book Antiqua" w:hAnsi="Book Antiqua"/>
          <w:szCs w:val="24"/>
        </w:rPr>
        <w:t xml:space="preserve"> G. METLIN: a metabolite mass spectral database. </w:t>
      </w:r>
      <w:proofErr w:type="spellStart"/>
      <w:r w:rsidRPr="00032AA5">
        <w:rPr>
          <w:rFonts w:ascii="Book Antiqua" w:hAnsi="Book Antiqua"/>
          <w:i/>
          <w:szCs w:val="24"/>
        </w:rPr>
        <w:t>Ther</w:t>
      </w:r>
      <w:proofErr w:type="spellEnd"/>
      <w:r w:rsidRPr="00032AA5">
        <w:rPr>
          <w:rFonts w:ascii="Book Antiqua" w:hAnsi="Book Antiqua"/>
          <w:i/>
          <w:szCs w:val="24"/>
        </w:rPr>
        <w:t xml:space="preserve"> Drug </w:t>
      </w:r>
      <w:proofErr w:type="spellStart"/>
      <w:r w:rsidRPr="00032AA5">
        <w:rPr>
          <w:rFonts w:ascii="Book Antiqua" w:hAnsi="Book Antiqua"/>
          <w:i/>
          <w:szCs w:val="24"/>
        </w:rPr>
        <w:t>Monit</w:t>
      </w:r>
      <w:proofErr w:type="spellEnd"/>
      <w:r w:rsidRPr="00032AA5">
        <w:rPr>
          <w:rFonts w:ascii="Book Antiqua" w:hAnsi="Book Antiqua"/>
          <w:szCs w:val="24"/>
        </w:rPr>
        <w:t xml:space="preserve"> 2005; </w:t>
      </w:r>
      <w:r w:rsidRPr="00032AA5">
        <w:rPr>
          <w:rFonts w:ascii="Book Antiqua" w:hAnsi="Book Antiqua"/>
          <w:b/>
          <w:szCs w:val="24"/>
        </w:rPr>
        <w:t>27</w:t>
      </w:r>
      <w:r w:rsidRPr="00032AA5">
        <w:rPr>
          <w:rFonts w:ascii="Book Antiqua" w:hAnsi="Book Antiqua"/>
          <w:szCs w:val="24"/>
        </w:rPr>
        <w:t>: 747-751 [PMID: 16404815 DOI: 10.1097/01.ftd.0000179845.53213.39]</w:t>
      </w:r>
    </w:p>
    <w:p w14:paraId="565844BD" w14:textId="3AE99425" w:rsidR="00032AA5" w:rsidRPr="00032AA5" w:rsidRDefault="00AE11A4" w:rsidP="00032AA5">
      <w:pPr>
        <w:spacing w:line="360" w:lineRule="auto"/>
        <w:jc w:val="both"/>
        <w:rPr>
          <w:rFonts w:ascii="Book Antiqua" w:hAnsi="Book Antiqua"/>
          <w:szCs w:val="24"/>
        </w:rPr>
      </w:pPr>
      <w:r>
        <w:rPr>
          <w:rFonts w:ascii="Book Antiqua" w:eastAsia="SimSun" w:hAnsi="Book Antiqua" w:hint="eastAsia"/>
          <w:szCs w:val="24"/>
          <w:lang w:eastAsia="zh-CN"/>
        </w:rPr>
        <w:t>23</w:t>
      </w:r>
      <w:r w:rsidRPr="00032AA5">
        <w:rPr>
          <w:rFonts w:ascii="Book Antiqua" w:hAnsi="Book Antiqua"/>
          <w:szCs w:val="24"/>
        </w:rPr>
        <w:t xml:space="preserve"> </w:t>
      </w:r>
      <w:r w:rsidR="00032AA5" w:rsidRPr="00032AA5">
        <w:rPr>
          <w:rFonts w:ascii="Book Antiqua" w:hAnsi="Book Antiqua"/>
          <w:b/>
          <w:szCs w:val="24"/>
        </w:rPr>
        <w:t>Chan AW</w:t>
      </w:r>
      <w:r w:rsidR="00032AA5" w:rsidRPr="00032AA5">
        <w:rPr>
          <w:rFonts w:ascii="Book Antiqua" w:hAnsi="Book Antiqua"/>
          <w:szCs w:val="24"/>
        </w:rPr>
        <w:t xml:space="preserve">, Gill RS, Schiller D, Sawyer MB. Potential role of metabolomics in diagnosis and surveillance of gastric cancer. </w:t>
      </w:r>
      <w:r w:rsidR="00032AA5" w:rsidRPr="00032AA5">
        <w:rPr>
          <w:rFonts w:ascii="Book Antiqua" w:hAnsi="Book Antiqua"/>
          <w:i/>
          <w:szCs w:val="24"/>
        </w:rPr>
        <w:t>World J Gastroenterol</w:t>
      </w:r>
      <w:r w:rsidR="00032AA5" w:rsidRPr="00032AA5">
        <w:rPr>
          <w:rFonts w:ascii="Book Antiqua" w:hAnsi="Book Antiqua"/>
          <w:szCs w:val="24"/>
        </w:rPr>
        <w:t xml:space="preserve"> 2014; </w:t>
      </w:r>
      <w:r w:rsidR="00032AA5" w:rsidRPr="00032AA5">
        <w:rPr>
          <w:rFonts w:ascii="Book Antiqua" w:hAnsi="Book Antiqua"/>
          <w:b/>
          <w:szCs w:val="24"/>
        </w:rPr>
        <w:t>20</w:t>
      </w:r>
      <w:r w:rsidR="00032AA5" w:rsidRPr="00032AA5">
        <w:rPr>
          <w:rFonts w:ascii="Book Antiqua" w:hAnsi="Book Antiqua"/>
          <w:szCs w:val="24"/>
        </w:rPr>
        <w:t>: 12874-12882 [PMID: 25278684 DOI: 10.3748/wjg.v20.i36.12874]</w:t>
      </w:r>
    </w:p>
    <w:p w14:paraId="1351E825" w14:textId="2DE514C0" w:rsidR="00032AA5" w:rsidRPr="00032AA5" w:rsidRDefault="00AE11A4" w:rsidP="00032AA5">
      <w:pPr>
        <w:spacing w:line="360" w:lineRule="auto"/>
        <w:jc w:val="both"/>
        <w:rPr>
          <w:rFonts w:ascii="Book Antiqua" w:hAnsi="Book Antiqua"/>
          <w:szCs w:val="24"/>
        </w:rPr>
      </w:pPr>
      <w:r>
        <w:rPr>
          <w:rFonts w:ascii="Book Antiqua" w:eastAsia="SimSun" w:hAnsi="Book Antiqua" w:hint="eastAsia"/>
          <w:szCs w:val="24"/>
          <w:lang w:eastAsia="zh-CN"/>
        </w:rPr>
        <w:t>24</w:t>
      </w:r>
      <w:r w:rsidRPr="00032AA5">
        <w:rPr>
          <w:rFonts w:ascii="Book Antiqua" w:hAnsi="Book Antiqua"/>
          <w:szCs w:val="24"/>
        </w:rPr>
        <w:t xml:space="preserve"> </w:t>
      </w:r>
      <w:proofErr w:type="spellStart"/>
      <w:r w:rsidR="00032AA5" w:rsidRPr="00032AA5">
        <w:rPr>
          <w:rFonts w:ascii="Book Antiqua" w:hAnsi="Book Antiqua"/>
          <w:b/>
          <w:szCs w:val="24"/>
        </w:rPr>
        <w:t>Abbassi-Ghadi</w:t>
      </w:r>
      <w:proofErr w:type="spellEnd"/>
      <w:r w:rsidR="00032AA5" w:rsidRPr="00032AA5">
        <w:rPr>
          <w:rFonts w:ascii="Book Antiqua" w:hAnsi="Book Antiqua"/>
          <w:b/>
          <w:szCs w:val="24"/>
        </w:rPr>
        <w:t xml:space="preserve"> N</w:t>
      </w:r>
      <w:r w:rsidR="00032AA5" w:rsidRPr="00032AA5">
        <w:rPr>
          <w:rFonts w:ascii="Book Antiqua" w:hAnsi="Book Antiqua"/>
          <w:szCs w:val="24"/>
        </w:rPr>
        <w:t xml:space="preserve">, Kumar S, Huang J, Goldin R, </w:t>
      </w:r>
      <w:proofErr w:type="spellStart"/>
      <w:r w:rsidR="00032AA5" w:rsidRPr="00032AA5">
        <w:rPr>
          <w:rFonts w:ascii="Book Antiqua" w:hAnsi="Book Antiqua"/>
          <w:szCs w:val="24"/>
        </w:rPr>
        <w:t>Takats</w:t>
      </w:r>
      <w:proofErr w:type="spellEnd"/>
      <w:r w:rsidR="00032AA5" w:rsidRPr="00032AA5">
        <w:rPr>
          <w:rFonts w:ascii="Book Antiqua" w:hAnsi="Book Antiqua"/>
          <w:szCs w:val="24"/>
        </w:rPr>
        <w:t xml:space="preserve"> Z, Hanna GB. Metabolomic profiling of </w:t>
      </w:r>
      <w:proofErr w:type="spellStart"/>
      <w:r w:rsidR="00032AA5" w:rsidRPr="00032AA5">
        <w:rPr>
          <w:rFonts w:ascii="Book Antiqua" w:hAnsi="Book Antiqua"/>
          <w:szCs w:val="24"/>
        </w:rPr>
        <w:t>oesophago</w:t>
      </w:r>
      <w:proofErr w:type="spellEnd"/>
      <w:r w:rsidR="00032AA5" w:rsidRPr="00032AA5">
        <w:rPr>
          <w:rFonts w:ascii="Book Antiqua" w:hAnsi="Book Antiqua"/>
          <w:szCs w:val="24"/>
        </w:rPr>
        <w:t xml:space="preserve">-gastric cancer: a systematic review. </w:t>
      </w:r>
      <w:proofErr w:type="spellStart"/>
      <w:r w:rsidR="00032AA5" w:rsidRPr="00032AA5">
        <w:rPr>
          <w:rFonts w:ascii="Book Antiqua" w:hAnsi="Book Antiqua"/>
          <w:i/>
          <w:szCs w:val="24"/>
        </w:rPr>
        <w:t>Eur</w:t>
      </w:r>
      <w:proofErr w:type="spellEnd"/>
      <w:r w:rsidR="00032AA5" w:rsidRPr="00032AA5">
        <w:rPr>
          <w:rFonts w:ascii="Book Antiqua" w:hAnsi="Book Antiqua"/>
          <w:i/>
          <w:szCs w:val="24"/>
        </w:rPr>
        <w:t xml:space="preserve"> J Cancer</w:t>
      </w:r>
      <w:r w:rsidR="00032AA5" w:rsidRPr="00032AA5">
        <w:rPr>
          <w:rFonts w:ascii="Book Antiqua" w:hAnsi="Book Antiqua"/>
          <w:szCs w:val="24"/>
        </w:rPr>
        <w:t xml:space="preserve"> 2013; </w:t>
      </w:r>
      <w:r w:rsidR="00032AA5" w:rsidRPr="00032AA5">
        <w:rPr>
          <w:rFonts w:ascii="Book Antiqua" w:hAnsi="Book Antiqua"/>
          <w:b/>
          <w:szCs w:val="24"/>
        </w:rPr>
        <w:t>49</w:t>
      </w:r>
      <w:r w:rsidR="00032AA5" w:rsidRPr="00032AA5">
        <w:rPr>
          <w:rFonts w:ascii="Book Antiqua" w:hAnsi="Book Antiqua"/>
          <w:szCs w:val="24"/>
        </w:rPr>
        <w:t xml:space="preserve">: 3625-3637 </w:t>
      </w:r>
      <w:r w:rsidR="00032AA5" w:rsidRPr="00032AA5">
        <w:rPr>
          <w:rFonts w:ascii="Book Antiqua" w:hAnsi="Book Antiqua"/>
          <w:szCs w:val="24"/>
        </w:rPr>
        <w:lastRenderedPageBreak/>
        <w:t>[PMID: 23896378 DOI: 10.1016/j.ejca.2013.07.004]</w:t>
      </w:r>
    </w:p>
    <w:p w14:paraId="484392FB" w14:textId="4859E443" w:rsidR="00032AA5" w:rsidRPr="00032AA5" w:rsidRDefault="00AE11A4" w:rsidP="00032AA5">
      <w:pPr>
        <w:spacing w:line="360" w:lineRule="auto"/>
        <w:jc w:val="both"/>
        <w:rPr>
          <w:rFonts w:ascii="Book Antiqua" w:hAnsi="Book Antiqua"/>
          <w:szCs w:val="24"/>
        </w:rPr>
      </w:pPr>
      <w:r>
        <w:rPr>
          <w:rFonts w:ascii="Book Antiqua" w:eastAsia="SimSun" w:hAnsi="Book Antiqua" w:hint="eastAsia"/>
          <w:szCs w:val="24"/>
          <w:lang w:eastAsia="zh-CN"/>
        </w:rPr>
        <w:t>25</w:t>
      </w:r>
      <w:r w:rsidRPr="00032AA5">
        <w:rPr>
          <w:rFonts w:ascii="Book Antiqua" w:hAnsi="Book Antiqua"/>
          <w:szCs w:val="24"/>
        </w:rPr>
        <w:t xml:space="preserve"> </w:t>
      </w:r>
      <w:r w:rsidR="00032AA5" w:rsidRPr="00032AA5">
        <w:rPr>
          <w:rFonts w:ascii="Book Antiqua" w:hAnsi="Book Antiqua"/>
          <w:b/>
          <w:szCs w:val="24"/>
        </w:rPr>
        <w:t xml:space="preserve">Ramachandran </w:t>
      </w:r>
      <w:proofErr w:type="spellStart"/>
      <w:r w:rsidR="00032AA5" w:rsidRPr="00032AA5">
        <w:rPr>
          <w:rFonts w:ascii="Book Antiqua" w:hAnsi="Book Antiqua"/>
          <w:b/>
          <w:szCs w:val="24"/>
        </w:rPr>
        <w:t>GK</w:t>
      </w:r>
      <w:proofErr w:type="spellEnd"/>
      <w:r w:rsidR="00032AA5" w:rsidRPr="00032AA5">
        <w:rPr>
          <w:rFonts w:ascii="Book Antiqua" w:hAnsi="Book Antiqua"/>
          <w:szCs w:val="24"/>
        </w:rPr>
        <w:t xml:space="preserve">, Yong WP, </w:t>
      </w:r>
      <w:proofErr w:type="spellStart"/>
      <w:r w:rsidR="00032AA5" w:rsidRPr="00032AA5">
        <w:rPr>
          <w:rFonts w:ascii="Book Antiqua" w:hAnsi="Book Antiqua"/>
          <w:szCs w:val="24"/>
        </w:rPr>
        <w:t>Yeow</w:t>
      </w:r>
      <w:proofErr w:type="spellEnd"/>
      <w:r w:rsidR="00032AA5" w:rsidRPr="00032AA5">
        <w:rPr>
          <w:rFonts w:ascii="Book Antiqua" w:hAnsi="Book Antiqua"/>
          <w:szCs w:val="24"/>
        </w:rPr>
        <w:t xml:space="preserve"> CH. Identification of Gastric Cancer Biomarkers Using 1H Nuclear Magnetic Resonance Spectrometry. </w:t>
      </w:r>
      <w:proofErr w:type="spellStart"/>
      <w:r w:rsidR="00032AA5" w:rsidRPr="00032AA5">
        <w:rPr>
          <w:rFonts w:ascii="Book Antiqua" w:hAnsi="Book Antiqua"/>
          <w:i/>
          <w:szCs w:val="24"/>
        </w:rPr>
        <w:t>PLoS</w:t>
      </w:r>
      <w:proofErr w:type="spellEnd"/>
      <w:r w:rsidR="00032AA5" w:rsidRPr="00032AA5">
        <w:rPr>
          <w:rFonts w:ascii="Book Antiqua" w:hAnsi="Book Antiqua"/>
          <w:i/>
          <w:szCs w:val="24"/>
        </w:rPr>
        <w:t xml:space="preserve"> One</w:t>
      </w:r>
      <w:r w:rsidR="00032AA5" w:rsidRPr="00032AA5">
        <w:rPr>
          <w:rFonts w:ascii="Book Antiqua" w:hAnsi="Book Antiqua"/>
          <w:szCs w:val="24"/>
        </w:rPr>
        <w:t xml:space="preserve"> 2016; </w:t>
      </w:r>
      <w:r w:rsidR="00032AA5" w:rsidRPr="00032AA5">
        <w:rPr>
          <w:rFonts w:ascii="Book Antiqua" w:hAnsi="Book Antiqua"/>
          <w:b/>
          <w:szCs w:val="24"/>
        </w:rPr>
        <w:t>11</w:t>
      </w:r>
      <w:r w:rsidR="00032AA5" w:rsidRPr="00032AA5">
        <w:rPr>
          <w:rFonts w:ascii="Book Antiqua" w:hAnsi="Book Antiqua"/>
          <w:szCs w:val="24"/>
        </w:rPr>
        <w:t>: e0162222 [PMID: 27611679 DOI: 10.1371/journal.pone.0162222]</w:t>
      </w:r>
    </w:p>
    <w:p w14:paraId="636A8238" w14:textId="3B96C85D" w:rsidR="00032AA5" w:rsidRPr="00032AA5" w:rsidRDefault="00AE11A4" w:rsidP="00032AA5">
      <w:pPr>
        <w:spacing w:line="360" w:lineRule="auto"/>
        <w:jc w:val="both"/>
        <w:rPr>
          <w:rFonts w:ascii="Book Antiqua" w:hAnsi="Book Antiqua"/>
          <w:szCs w:val="24"/>
        </w:rPr>
      </w:pPr>
      <w:r>
        <w:rPr>
          <w:rFonts w:ascii="Book Antiqua" w:eastAsia="SimSun" w:hAnsi="Book Antiqua" w:hint="eastAsia"/>
          <w:szCs w:val="24"/>
          <w:lang w:eastAsia="zh-CN"/>
        </w:rPr>
        <w:t>26</w:t>
      </w:r>
      <w:r w:rsidRPr="00032AA5">
        <w:rPr>
          <w:rFonts w:ascii="Book Antiqua" w:hAnsi="Book Antiqua"/>
          <w:szCs w:val="24"/>
        </w:rPr>
        <w:t xml:space="preserve"> </w:t>
      </w:r>
      <w:r w:rsidR="00032AA5" w:rsidRPr="00032AA5">
        <w:rPr>
          <w:rFonts w:ascii="Book Antiqua" w:hAnsi="Book Antiqua"/>
          <w:b/>
          <w:szCs w:val="24"/>
        </w:rPr>
        <w:t>Huang C</w:t>
      </w:r>
      <w:r w:rsidR="00032AA5" w:rsidRPr="00032AA5">
        <w:rPr>
          <w:rFonts w:ascii="Book Antiqua" w:hAnsi="Book Antiqua"/>
          <w:szCs w:val="24"/>
        </w:rPr>
        <w:t xml:space="preserve">, </w:t>
      </w:r>
      <w:proofErr w:type="spellStart"/>
      <w:r w:rsidR="00032AA5" w:rsidRPr="00032AA5">
        <w:rPr>
          <w:rFonts w:ascii="Book Antiqua" w:hAnsi="Book Antiqua"/>
          <w:szCs w:val="24"/>
        </w:rPr>
        <w:t>Freter</w:t>
      </w:r>
      <w:proofErr w:type="spellEnd"/>
      <w:r w:rsidR="00032AA5" w:rsidRPr="00032AA5">
        <w:rPr>
          <w:rFonts w:ascii="Book Antiqua" w:hAnsi="Book Antiqua"/>
          <w:szCs w:val="24"/>
        </w:rPr>
        <w:t xml:space="preserve"> C. Lipid metabolism, apoptosis and cancer therapy. </w:t>
      </w:r>
      <w:proofErr w:type="spellStart"/>
      <w:r w:rsidR="00032AA5" w:rsidRPr="00032AA5">
        <w:rPr>
          <w:rFonts w:ascii="Book Antiqua" w:hAnsi="Book Antiqua"/>
          <w:i/>
          <w:szCs w:val="24"/>
        </w:rPr>
        <w:t>Int</w:t>
      </w:r>
      <w:proofErr w:type="spellEnd"/>
      <w:r w:rsidR="00032AA5" w:rsidRPr="00032AA5">
        <w:rPr>
          <w:rFonts w:ascii="Book Antiqua" w:hAnsi="Book Antiqua"/>
          <w:i/>
          <w:szCs w:val="24"/>
        </w:rPr>
        <w:t xml:space="preserve"> J </w:t>
      </w:r>
      <w:proofErr w:type="spellStart"/>
      <w:r w:rsidR="00032AA5" w:rsidRPr="00032AA5">
        <w:rPr>
          <w:rFonts w:ascii="Book Antiqua" w:hAnsi="Book Antiqua"/>
          <w:i/>
          <w:szCs w:val="24"/>
        </w:rPr>
        <w:t>Mol</w:t>
      </w:r>
      <w:proofErr w:type="spellEnd"/>
      <w:r w:rsidR="00032AA5" w:rsidRPr="00032AA5">
        <w:rPr>
          <w:rFonts w:ascii="Book Antiqua" w:hAnsi="Book Antiqua"/>
          <w:i/>
          <w:szCs w:val="24"/>
        </w:rPr>
        <w:t xml:space="preserve"> Sci</w:t>
      </w:r>
      <w:r w:rsidR="00032AA5" w:rsidRPr="00032AA5">
        <w:rPr>
          <w:rFonts w:ascii="Book Antiqua" w:hAnsi="Book Antiqua"/>
          <w:szCs w:val="24"/>
        </w:rPr>
        <w:t xml:space="preserve"> 2015; </w:t>
      </w:r>
      <w:r w:rsidR="00032AA5" w:rsidRPr="00032AA5">
        <w:rPr>
          <w:rFonts w:ascii="Book Antiqua" w:hAnsi="Book Antiqua"/>
          <w:b/>
          <w:szCs w:val="24"/>
        </w:rPr>
        <w:t>16</w:t>
      </w:r>
      <w:r w:rsidR="00032AA5" w:rsidRPr="00032AA5">
        <w:rPr>
          <w:rFonts w:ascii="Book Antiqua" w:hAnsi="Book Antiqua"/>
          <w:szCs w:val="24"/>
        </w:rPr>
        <w:t>: 924-949 [PMID: 25561239 DOI: 10.3390/ijms16010924]</w:t>
      </w:r>
    </w:p>
    <w:p w14:paraId="081292C9" w14:textId="22917273" w:rsidR="00032AA5" w:rsidRPr="00032AA5" w:rsidRDefault="00AE11A4" w:rsidP="00032AA5">
      <w:pPr>
        <w:spacing w:line="360" w:lineRule="auto"/>
        <w:jc w:val="both"/>
        <w:rPr>
          <w:rFonts w:ascii="Book Antiqua" w:hAnsi="Book Antiqua"/>
          <w:szCs w:val="24"/>
        </w:rPr>
      </w:pPr>
      <w:r>
        <w:rPr>
          <w:rFonts w:ascii="Book Antiqua" w:eastAsia="SimSun" w:hAnsi="Book Antiqua" w:hint="eastAsia"/>
          <w:szCs w:val="24"/>
          <w:lang w:eastAsia="zh-CN"/>
        </w:rPr>
        <w:t>27</w:t>
      </w:r>
      <w:r w:rsidRPr="00032AA5">
        <w:rPr>
          <w:rFonts w:ascii="Book Antiqua" w:hAnsi="Book Antiqua"/>
          <w:szCs w:val="24"/>
        </w:rPr>
        <w:t xml:space="preserve"> </w:t>
      </w:r>
      <w:proofErr w:type="spellStart"/>
      <w:r w:rsidR="00032AA5" w:rsidRPr="00032AA5">
        <w:rPr>
          <w:rFonts w:ascii="Book Antiqua" w:hAnsi="Book Antiqua"/>
          <w:b/>
          <w:szCs w:val="24"/>
        </w:rPr>
        <w:t>Riquelme</w:t>
      </w:r>
      <w:proofErr w:type="spellEnd"/>
      <w:r w:rsidR="00032AA5" w:rsidRPr="00032AA5">
        <w:rPr>
          <w:rFonts w:ascii="Book Antiqua" w:hAnsi="Book Antiqua"/>
          <w:b/>
          <w:szCs w:val="24"/>
        </w:rPr>
        <w:t xml:space="preserve"> I</w:t>
      </w:r>
      <w:r w:rsidR="00032AA5" w:rsidRPr="00032AA5">
        <w:rPr>
          <w:rFonts w:ascii="Book Antiqua" w:hAnsi="Book Antiqua"/>
          <w:szCs w:val="24"/>
        </w:rPr>
        <w:t xml:space="preserve">, Saavedra K, Espinoza JA, Weber H, García P, Nervi B, Garrido M, </w:t>
      </w:r>
      <w:proofErr w:type="spellStart"/>
      <w:r w:rsidR="00032AA5" w:rsidRPr="00032AA5">
        <w:rPr>
          <w:rFonts w:ascii="Book Antiqua" w:hAnsi="Book Antiqua"/>
          <w:szCs w:val="24"/>
        </w:rPr>
        <w:t>Corvalán</w:t>
      </w:r>
      <w:proofErr w:type="spellEnd"/>
      <w:r w:rsidR="00032AA5" w:rsidRPr="00032AA5">
        <w:rPr>
          <w:rFonts w:ascii="Book Antiqua" w:hAnsi="Book Antiqua"/>
          <w:szCs w:val="24"/>
        </w:rPr>
        <w:t xml:space="preserve"> AH, </w:t>
      </w:r>
      <w:proofErr w:type="spellStart"/>
      <w:r w:rsidR="00032AA5" w:rsidRPr="00032AA5">
        <w:rPr>
          <w:rFonts w:ascii="Book Antiqua" w:hAnsi="Book Antiqua"/>
          <w:szCs w:val="24"/>
        </w:rPr>
        <w:t>Roa</w:t>
      </w:r>
      <w:proofErr w:type="spellEnd"/>
      <w:r w:rsidR="00032AA5" w:rsidRPr="00032AA5">
        <w:rPr>
          <w:rFonts w:ascii="Book Antiqua" w:hAnsi="Book Antiqua"/>
          <w:szCs w:val="24"/>
        </w:rPr>
        <w:t xml:space="preserve"> JC, </w:t>
      </w:r>
      <w:proofErr w:type="spellStart"/>
      <w:r w:rsidR="00032AA5" w:rsidRPr="00032AA5">
        <w:rPr>
          <w:rFonts w:ascii="Book Antiqua" w:hAnsi="Book Antiqua"/>
          <w:szCs w:val="24"/>
        </w:rPr>
        <w:t>Bizama</w:t>
      </w:r>
      <w:proofErr w:type="spellEnd"/>
      <w:r w:rsidR="00032AA5" w:rsidRPr="00032AA5">
        <w:rPr>
          <w:rFonts w:ascii="Book Antiqua" w:hAnsi="Book Antiqua"/>
          <w:szCs w:val="24"/>
        </w:rPr>
        <w:t xml:space="preserve"> C. Molecular classification of gastric cancer: Towards a pathway-driven targeted therapy. </w:t>
      </w:r>
      <w:proofErr w:type="spellStart"/>
      <w:r w:rsidR="00032AA5" w:rsidRPr="00032AA5">
        <w:rPr>
          <w:rFonts w:ascii="Book Antiqua" w:hAnsi="Book Antiqua"/>
          <w:i/>
          <w:szCs w:val="24"/>
        </w:rPr>
        <w:t>Oncotarget</w:t>
      </w:r>
      <w:proofErr w:type="spellEnd"/>
      <w:r w:rsidR="00032AA5" w:rsidRPr="00032AA5">
        <w:rPr>
          <w:rFonts w:ascii="Book Antiqua" w:hAnsi="Book Antiqua"/>
          <w:szCs w:val="24"/>
        </w:rPr>
        <w:t xml:space="preserve"> 2015; </w:t>
      </w:r>
      <w:r w:rsidR="00032AA5" w:rsidRPr="00032AA5">
        <w:rPr>
          <w:rFonts w:ascii="Book Antiqua" w:hAnsi="Book Antiqua"/>
          <w:b/>
          <w:szCs w:val="24"/>
        </w:rPr>
        <w:t>6</w:t>
      </w:r>
      <w:r w:rsidR="00032AA5" w:rsidRPr="00032AA5">
        <w:rPr>
          <w:rFonts w:ascii="Book Antiqua" w:hAnsi="Book Antiqua"/>
          <w:szCs w:val="24"/>
        </w:rPr>
        <w:t>: 24750-24779 [PMID: 26267324 DOI: 10.18632/oncotarget.4990]</w:t>
      </w:r>
    </w:p>
    <w:p w14:paraId="4B95E6D6" w14:textId="40E07760" w:rsidR="00032AA5" w:rsidRPr="00032AA5" w:rsidRDefault="00AE11A4" w:rsidP="00032AA5">
      <w:pPr>
        <w:spacing w:line="360" w:lineRule="auto"/>
        <w:jc w:val="both"/>
        <w:rPr>
          <w:rFonts w:ascii="Book Antiqua" w:hAnsi="Book Antiqua"/>
          <w:szCs w:val="24"/>
        </w:rPr>
      </w:pPr>
      <w:r>
        <w:rPr>
          <w:rFonts w:ascii="Book Antiqua" w:eastAsia="SimSun" w:hAnsi="Book Antiqua" w:hint="eastAsia"/>
          <w:szCs w:val="24"/>
          <w:lang w:eastAsia="zh-CN"/>
        </w:rPr>
        <w:t>28</w:t>
      </w:r>
      <w:r w:rsidRPr="00032AA5">
        <w:rPr>
          <w:rFonts w:ascii="Book Antiqua" w:hAnsi="Book Antiqua"/>
          <w:szCs w:val="24"/>
        </w:rPr>
        <w:t xml:space="preserve"> </w:t>
      </w:r>
      <w:proofErr w:type="spellStart"/>
      <w:r w:rsidR="00032AA5" w:rsidRPr="00032AA5">
        <w:rPr>
          <w:rFonts w:ascii="Book Antiqua" w:hAnsi="Book Antiqua"/>
          <w:b/>
          <w:szCs w:val="24"/>
        </w:rPr>
        <w:t>Perrotti</w:t>
      </w:r>
      <w:proofErr w:type="spellEnd"/>
      <w:r w:rsidR="00032AA5" w:rsidRPr="00032AA5">
        <w:rPr>
          <w:rFonts w:ascii="Book Antiqua" w:hAnsi="Book Antiqua"/>
          <w:b/>
          <w:szCs w:val="24"/>
        </w:rPr>
        <w:t xml:space="preserve"> F</w:t>
      </w:r>
      <w:r w:rsidR="00032AA5" w:rsidRPr="00032AA5">
        <w:rPr>
          <w:rFonts w:ascii="Book Antiqua" w:hAnsi="Book Antiqua"/>
          <w:szCs w:val="24"/>
        </w:rPr>
        <w:t xml:space="preserve">, Rosa C, </w:t>
      </w:r>
      <w:proofErr w:type="spellStart"/>
      <w:r w:rsidR="00032AA5" w:rsidRPr="00032AA5">
        <w:rPr>
          <w:rFonts w:ascii="Book Antiqua" w:hAnsi="Book Antiqua"/>
          <w:szCs w:val="24"/>
        </w:rPr>
        <w:t>Cicalini</w:t>
      </w:r>
      <w:proofErr w:type="spellEnd"/>
      <w:r w:rsidR="00032AA5" w:rsidRPr="00032AA5">
        <w:rPr>
          <w:rFonts w:ascii="Book Antiqua" w:hAnsi="Book Antiqua"/>
          <w:szCs w:val="24"/>
        </w:rPr>
        <w:t xml:space="preserve"> I, </w:t>
      </w:r>
      <w:proofErr w:type="spellStart"/>
      <w:r w:rsidR="00032AA5" w:rsidRPr="00032AA5">
        <w:rPr>
          <w:rFonts w:ascii="Book Antiqua" w:hAnsi="Book Antiqua"/>
          <w:szCs w:val="24"/>
        </w:rPr>
        <w:t>Sacchetta</w:t>
      </w:r>
      <w:proofErr w:type="spellEnd"/>
      <w:r w:rsidR="00032AA5" w:rsidRPr="00032AA5">
        <w:rPr>
          <w:rFonts w:ascii="Book Antiqua" w:hAnsi="Book Antiqua"/>
          <w:szCs w:val="24"/>
        </w:rPr>
        <w:t xml:space="preserve"> P, Del </w:t>
      </w:r>
      <w:proofErr w:type="spellStart"/>
      <w:r w:rsidR="00032AA5" w:rsidRPr="00032AA5">
        <w:rPr>
          <w:rFonts w:ascii="Book Antiqua" w:hAnsi="Book Antiqua"/>
          <w:szCs w:val="24"/>
        </w:rPr>
        <w:t>Boccio</w:t>
      </w:r>
      <w:proofErr w:type="spellEnd"/>
      <w:r w:rsidR="00032AA5" w:rsidRPr="00032AA5">
        <w:rPr>
          <w:rFonts w:ascii="Book Antiqua" w:hAnsi="Book Antiqua"/>
          <w:szCs w:val="24"/>
        </w:rPr>
        <w:t xml:space="preserve"> P, </w:t>
      </w:r>
      <w:proofErr w:type="spellStart"/>
      <w:r w:rsidR="00032AA5" w:rsidRPr="00032AA5">
        <w:rPr>
          <w:rFonts w:ascii="Book Antiqua" w:hAnsi="Book Antiqua"/>
          <w:szCs w:val="24"/>
        </w:rPr>
        <w:t>Genovesi</w:t>
      </w:r>
      <w:proofErr w:type="spellEnd"/>
      <w:r w:rsidR="00032AA5" w:rsidRPr="00032AA5">
        <w:rPr>
          <w:rFonts w:ascii="Book Antiqua" w:hAnsi="Book Antiqua"/>
          <w:szCs w:val="24"/>
        </w:rPr>
        <w:t xml:space="preserve"> D, </w:t>
      </w:r>
      <w:proofErr w:type="spellStart"/>
      <w:r w:rsidR="00032AA5" w:rsidRPr="00032AA5">
        <w:rPr>
          <w:rFonts w:ascii="Book Antiqua" w:hAnsi="Book Antiqua"/>
          <w:szCs w:val="24"/>
        </w:rPr>
        <w:t>Pieragostino</w:t>
      </w:r>
      <w:proofErr w:type="spellEnd"/>
      <w:r w:rsidR="00032AA5" w:rsidRPr="00032AA5">
        <w:rPr>
          <w:rFonts w:ascii="Book Antiqua" w:hAnsi="Book Antiqua"/>
          <w:szCs w:val="24"/>
        </w:rPr>
        <w:t xml:space="preserve"> D. Advances in </w:t>
      </w:r>
      <w:proofErr w:type="spellStart"/>
      <w:r w:rsidR="00032AA5" w:rsidRPr="00032AA5">
        <w:rPr>
          <w:rFonts w:ascii="Book Antiqua" w:hAnsi="Book Antiqua"/>
          <w:szCs w:val="24"/>
        </w:rPr>
        <w:t>Lipidomics</w:t>
      </w:r>
      <w:proofErr w:type="spellEnd"/>
      <w:r w:rsidR="00032AA5" w:rsidRPr="00032AA5">
        <w:rPr>
          <w:rFonts w:ascii="Book Antiqua" w:hAnsi="Book Antiqua"/>
          <w:szCs w:val="24"/>
        </w:rPr>
        <w:t xml:space="preserve"> for Cancer Biomarkers Discovery. </w:t>
      </w:r>
      <w:proofErr w:type="spellStart"/>
      <w:r w:rsidR="00032AA5" w:rsidRPr="00032AA5">
        <w:rPr>
          <w:rFonts w:ascii="Book Antiqua" w:hAnsi="Book Antiqua"/>
          <w:i/>
          <w:szCs w:val="24"/>
        </w:rPr>
        <w:t>Int</w:t>
      </w:r>
      <w:proofErr w:type="spellEnd"/>
      <w:r w:rsidR="00032AA5" w:rsidRPr="00032AA5">
        <w:rPr>
          <w:rFonts w:ascii="Book Antiqua" w:hAnsi="Book Antiqua"/>
          <w:i/>
          <w:szCs w:val="24"/>
        </w:rPr>
        <w:t xml:space="preserve"> J </w:t>
      </w:r>
      <w:proofErr w:type="spellStart"/>
      <w:r w:rsidR="00032AA5" w:rsidRPr="00032AA5">
        <w:rPr>
          <w:rFonts w:ascii="Book Antiqua" w:hAnsi="Book Antiqua"/>
          <w:i/>
          <w:szCs w:val="24"/>
        </w:rPr>
        <w:t>Mol</w:t>
      </w:r>
      <w:proofErr w:type="spellEnd"/>
      <w:r w:rsidR="00032AA5" w:rsidRPr="00032AA5">
        <w:rPr>
          <w:rFonts w:ascii="Book Antiqua" w:hAnsi="Book Antiqua"/>
          <w:i/>
          <w:szCs w:val="24"/>
        </w:rPr>
        <w:t xml:space="preserve"> Sci</w:t>
      </w:r>
      <w:r w:rsidR="00032AA5" w:rsidRPr="00032AA5">
        <w:rPr>
          <w:rFonts w:ascii="Book Antiqua" w:hAnsi="Book Antiqua"/>
          <w:szCs w:val="24"/>
        </w:rPr>
        <w:t xml:space="preserve"> 2016; </w:t>
      </w:r>
      <w:r w:rsidR="00032AA5" w:rsidRPr="00032AA5">
        <w:rPr>
          <w:rFonts w:ascii="Book Antiqua" w:hAnsi="Book Antiqua"/>
          <w:b/>
          <w:szCs w:val="24"/>
        </w:rPr>
        <w:t>17</w:t>
      </w:r>
      <w:r w:rsidR="00032AA5" w:rsidRPr="00032AA5">
        <w:rPr>
          <w:rFonts w:ascii="Book Antiqua" w:hAnsi="Book Antiqua"/>
          <w:szCs w:val="24"/>
        </w:rPr>
        <w:t xml:space="preserve">: </w:t>
      </w:r>
      <w:r w:rsidR="00411712" w:rsidRPr="00411712">
        <w:rPr>
          <w:rFonts w:ascii="Book Antiqua" w:hAnsi="Book Antiqua"/>
          <w:szCs w:val="24"/>
        </w:rPr>
        <w:t>E1992</w:t>
      </w:r>
      <w:r w:rsidR="00411712">
        <w:rPr>
          <w:rFonts w:ascii="Book Antiqua" w:eastAsia="SimSun" w:hAnsi="Book Antiqua" w:hint="eastAsia"/>
          <w:szCs w:val="24"/>
          <w:lang w:eastAsia="zh-CN"/>
        </w:rPr>
        <w:t xml:space="preserve"> </w:t>
      </w:r>
      <w:r w:rsidR="00032AA5" w:rsidRPr="00032AA5">
        <w:rPr>
          <w:rFonts w:ascii="Book Antiqua" w:hAnsi="Book Antiqua"/>
          <w:szCs w:val="24"/>
        </w:rPr>
        <w:t>[PMID: 27916803 DOI: 10.3390/ijms17121992]</w:t>
      </w:r>
    </w:p>
    <w:p w14:paraId="50C573F6" w14:textId="7E50704B" w:rsidR="00032AA5" w:rsidRPr="00032AA5" w:rsidRDefault="00AE11A4" w:rsidP="00032AA5">
      <w:pPr>
        <w:spacing w:line="360" w:lineRule="auto"/>
        <w:jc w:val="both"/>
        <w:rPr>
          <w:rFonts w:ascii="Book Antiqua" w:hAnsi="Book Antiqua"/>
          <w:szCs w:val="24"/>
        </w:rPr>
      </w:pPr>
      <w:r>
        <w:rPr>
          <w:rFonts w:ascii="Book Antiqua" w:eastAsia="SimSun" w:hAnsi="Book Antiqua" w:hint="eastAsia"/>
          <w:szCs w:val="24"/>
          <w:lang w:eastAsia="zh-CN"/>
        </w:rPr>
        <w:t>29</w:t>
      </w:r>
      <w:r w:rsidRPr="00032AA5">
        <w:rPr>
          <w:rFonts w:ascii="Book Antiqua" w:hAnsi="Book Antiqua"/>
          <w:szCs w:val="24"/>
        </w:rPr>
        <w:t xml:space="preserve"> </w:t>
      </w:r>
      <w:r w:rsidR="00032AA5" w:rsidRPr="00032AA5">
        <w:rPr>
          <w:rFonts w:ascii="Book Antiqua" w:hAnsi="Book Antiqua"/>
          <w:b/>
          <w:szCs w:val="24"/>
        </w:rPr>
        <w:t>Shimizu D</w:t>
      </w:r>
      <w:r w:rsidR="00032AA5" w:rsidRPr="00032AA5">
        <w:rPr>
          <w:rFonts w:ascii="Book Antiqua" w:hAnsi="Book Antiqua"/>
          <w:szCs w:val="24"/>
        </w:rPr>
        <w:t xml:space="preserve">, Kanda M, Kodera Y. Review of recent molecular landscape knowledge of gastric cancer. </w:t>
      </w:r>
      <w:proofErr w:type="spellStart"/>
      <w:r w:rsidR="00032AA5" w:rsidRPr="00032AA5">
        <w:rPr>
          <w:rFonts w:ascii="Book Antiqua" w:hAnsi="Book Antiqua"/>
          <w:i/>
          <w:szCs w:val="24"/>
        </w:rPr>
        <w:t>Histol</w:t>
      </w:r>
      <w:proofErr w:type="spellEnd"/>
      <w:r w:rsidR="00032AA5" w:rsidRPr="00032AA5">
        <w:rPr>
          <w:rFonts w:ascii="Book Antiqua" w:hAnsi="Book Antiqua"/>
          <w:i/>
          <w:szCs w:val="24"/>
        </w:rPr>
        <w:t xml:space="preserve"> </w:t>
      </w:r>
      <w:proofErr w:type="spellStart"/>
      <w:r w:rsidR="00032AA5" w:rsidRPr="00032AA5">
        <w:rPr>
          <w:rFonts w:ascii="Book Antiqua" w:hAnsi="Book Antiqua"/>
          <w:i/>
          <w:szCs w:val="24"/>
        </w:rPr>
        <w:t>Histopathol</w:t>
      </w:r>
      <w:proofErr w:type="spellEnd"/>
      <w:r w:rsidR="00032AA5" w:rsidRPr="00032AA5">
        <w:rPr>
          <w:rFonts w:ascii="Book Antiqua" w:hAnsi="Book Antiqua"/>
          <w:szCs w:val="24"/>
        </w:rPr>
        <w:t xml:space="preserve"> 2018; </w:t>
      </w:r>
      <w:r w:rsidR="00032AA5" w:rsidRPr="00032AA5">
        <w:rPr>
          <w:rFonts w:ascii="Book Antiqua" w:hAnsi="Book Antiqua"/>
          <w:b/>
          <w:szCs w:val="24"/>
        </w:rPr>
        <w:t>33</w:t>
      </w:r>
      <w:r w:rsidR="00032AA5" w:rsidRPr="00032AA5">
        <w:rPr>
          <w:rFonts w:ascii="Book Antiqua" w:hAnsi="Book Antiqua"/>
          <w:szCs w:val="24"/>
        </w:rPr>
        <w:t>: 11-26 [PMID: 28447336 DOI: 10.14670/HH-11-898]</w:t>
      </w:r>
    </w:p>
    <w:p w14:paraId="4C46DD9C" w14:textId="6EF0E5F4" w:rsidR="00ED4AFE" w:rsidRPr="00032AA5" w:rsidRDefault="00AE11A4" w:rsidP="00032AA5">
      <w:pPr>
        <w:spacing w:line="360" w:lineRule="auto"/>
        <w:jc w:val="both"/>
        <w:rPr>
          <w:rFonts w:ascii="Book Antiqua" w:eastAsia="SimSun" w:hAnsi="Book Antiqua"/>
          <w:szCs w:val="24"/>
          <w:lang w:eastAsia="zh-CN"/>
        </w:rPr>
      </w:pPr>
      <w:r>
        <w:rPr>
          <w:rFonts w:ascii="Book Antiqua" w:eastAsia="SimSun" w:hAnsi="Book Antiqua" w:hint="eastAsia"/>
          <w:szCs w:val="24"/>
          <w:lang w:eastAsia="zh-CN"/>
        </w:rPr>
        <w:t>30</w:t>
      </w:r>
      <w:r w:rsidRPr="00032AA5">
        <w:rPr>
          <w:rFonts w:ascii="Book Antiqua" w:hAnsi="Book Antiqua"/>
          <w:szCs w:val="24"/>
        </w:rPr>
        <w:t xml:space="preserve"> </w:t>
      </w:r>
      <w:r w:rsidR="00032AA5" w:rsidRPr="00032AA5">
        <w:rPr>
          <w:rFonts w:ascii="Book Antiqua" w:hAnsi="Book Antiqua"/>
          <w:b/>
          <w:szCs w:val="24"/>
        </w:rPr>
        <w:t>Lario S</w:t>
      </w:r>
      <w:r w:rsidR="00032AA5" w:rsidRPr="00032AA5">
        <w:rPr>
          <w:rFonts w:ascii="Book Antiqua" w:hAnsi="Book Antiqua"/>
          <w:szCs w:val="24"/>
        </w:rPr>
        <w:t>, Ramírez-</w:t>
      </w:r>
      <w:proofErr w:type="spellStart"/>
      <w:r w:rsidR="00032AA5" w:rsidRPr="00032AA5">
        <w:rPr>
          <w:rFonts w:ascii="Book Antiqua" w:hAnsi="Book Antiqua"/>
          <w:szCs w:val="24"/>
        </w:rPr>
        <w:t>Lázaro</w:t>
      </w:r>
      <w:proofErr w:type="spellEnd"/>
      <w:r w:rsidR="00032AA5" w:rsidRPr="00032AA5">
        <w:rPr>
          <w:rFonts w:ascii="Book Antiqua" w:hAnsi="Book Antiqua"/>
          <w:szCs w:val="24"/>
        </w:rPr>
        <w:t xml:space="preserve"> MJ, </w:t>
      </w:r>
      <w:proofErr w:type="spellStart"/>
      <w:r w:rsidR="00032AA5" w:rsidRPr="00032AA5">
        <w:rPr>
          <w:rFonts w:ascii="Book Antiqua" w:hAnsi="Book Antiqua"/>
          <w:szCs w:val="24"/>
        </w:rPr>
        <w:t>Sanjuan-Herráez</w:t>
      </w:r>
      <w:proofErr w:type="spellEnd"/>
      <w:r w:rsidR="00032AA5" w:rsidRPr="00032AA5">
        <w:rPr>
          <w:rFonts w:ascii="Book Antiqua" w:hAnsi="Book Antiqua"/>
          <w:szCs w:val="24"/>
        </w:rPr>
        <w:t xml:space="preserve"> D, Brunet-Vega A, </w:t>
      </w:r>
      <w:proofErr w:type="spellStart"/>
      <w:r w:rsidR="00032AA5" w:rsidRPr="00032AA5">
        <w:rPr>
          <w:rFonts w:ascii="Book Antiqua" w:hAnsi="Book Antiqua"/>
          <w:szCs w:val="24"/>
        </w:rPr>
        <w:t>Pericay</w:t>
      </w:r>
      <w:proofErr w:type="spellEnd"/>
      <w:r w:rsidR="00032AA5" w:rsidRPr="00032AA5">
        <w:rPr>
          <w:rFonts w:ascii="Book Antiqua" w:hAnsi="Book Antiqua"/>
          <w:szCs w:val="24"/>
        </w:rPr>
        <w:t xml:space="preserve"> C, </w:t>
      </w:r>
      <w:proofErr w:type="spellStart"/>
      <w:r w:rsidR="00032AA5" w:rsidRPr="00032AA5">
        <w:rPr>
          <w:rFonts w:ascii="Book Antiqua" w:hAnsi="Book Antiqua"/>
          <w:szCs w:val="24"/>
        </w:rPr>
        <w:t>Gombau</w:t>
      </w:r>
      <w:proofErr w:type="spellEnd"/>
      <w:r w:rsidR="00032AA5" w:rsidRPr="00032AA5">
        <w:rPr>
          <w:rFonts w:ascii="Book Antiqua" w:hAnsi="Book Antiqua"/>
          <w:szCs w:val="24"/>
        </w:rPr>
        <w:t xml:space="preserve"> L, </w:t>
      </w:r>
      <w:proofErr w:type="spellStart"/>
      <w:r w:rsidR="00032AA5" w:rsidRPr="00032AA5">
        <w:rPr>
          <w:rFonts w:ascii="Book Antiqua" w:hAnsi="Book Antiqua"/>
          <w:szCs w:val="24"/>
        </w:rPr>
        <w:t>Junquera</w:t>
      </w:r>
      <w:proofErr w:type="spellEnd"/>
      <w:r w:rsidR="00032AA5" w:rsidRPr="00032AA5">
        <w:rPr>
          <w:rFonts w:ascii="Book Antiqua" w:hAnsi="Book Antiqua"/>
          <w:szCs w:val="24"/>
        </w:rPr>
        <w:t xml:space="preserve"> F, </w:t>
      </w:r>
      <w:proofErr w:type="spellStart"/>
      <w:r w:rsidR="00032AA5" w:rsidRPr="00032AA5">
        <w:rPr>
          <w:rFonts w:ascii="Book Antiqua" w:hAnsi="Book Antiqua"/>
          <w:szCs w:val="24"/>
        </w:rPr>
        <w:t>Quintás</w:t>
      </w:r>
      <w:proofErr w:type="spellEnd"/>
      <w:r w:rsidR="00032AA5" w:rsidRPr="00032AA5">
        <w:rPr>
          <w:rFonts w:ascii="Book Antiqua" w:hAnsi="Book Antiqua"/>
          <w:szCs w:val="24"/>
        </w:rPr>
        <w:t xml:space="preserve"> G, </w:t>
      </w:r>
      <w:proofErr w:type="spellStart"/>
      <w:r w:rsidR="00032AA5" w:rsidRPr="00032AA5">
        <w:rPr>
          <w:rFonts w:ascii="Book Antiqua" w:hAnsi="Book Antiqua"/>
          <w:szCs w:val="24"/>
        </w:rPr>
        <w:t>Calvet</w:t>
      </w:r>
      <w:proofErr w:type="spellEnd"/>
      <w:r w:rsidR="00032AA5" w:rsidRPr="00032AA5">
        <w:rPr>
          <w:rFonts w:ascii="Book Antiqua" w:hAnsi="Book Antiqua"/>
          <w:szCs w:val="24"/>
        </w:rPr>
        <w:t xml:space="preserve"> X. Plasma sample based analysis of gastric cancer progression using targeted metabolomics. </w:t>
      </w:r>
      <w:r w:rsidR="00032AA5" w:rsidRPr="00032AA5">
        <w:rPr>
          <w:rFonts w:ascii="Book Antiqua" w:hAnsi="Book Antiqua"/>
          <w:i/>
          <w:szCs w:val="24"/>
        </w:rPr>
        <w:t>Sci Rep</w:t>
      </w:r>
      <w:r w:rsidR="00032AA5" w:rsidRPr="00032AA5">
        <w:rPr>
          <w:rFonts w:ascii="Book Antiqua" w:hAnsi="Book Antiqua"/>
          <w:szCs w:val="24"/>
        </w:rPr>
        <w:t xml:space="preserve"> 2017; </w:t>
      </w:r>
      <w:r w:rsidR="00032AA5" w:rsidRPr="00032AA5">
        <w:rPr>
          <w:rFonts w:ascii="Book Antiqua" w:hAnsi="Book Antiqua"/>
          <w:b/>
          <w:szCs w:val="24"/>
        </w:rPr>
        <w:t>7</w:t>
      </w:r>
      <w:r w:rsidR="00032AA5" w:rsidRPr="00032AA5">
        <w:rPr>
          <w:rFonts w:ascii="Book Antiqua" w:hAnsi="Book Antiqua"/>
          <w:szCs w:val="24"/>
        </w:rPr>
        <w:t>: 17774 [PMID: 29259332 DOI: 10.1038/s41598-017-17921-x]</w:t>
      </w:r>
    </w:p>
    <w:p w14:paraId="71BED327" w14:textId="6DE18E43" w:rsidR="00127385" w:rsidRPr="00032AA5" w:rsidRDefault="00127385" w:rsidP="00032AA5">
      <w:pPr>
        <w:adjustRightInd w:val="0"/>
        <w:snapToGrid w:val="0"/>
        <w:spacing w:line="360" w:lineRule="auto"/>
        <w:jc w:val="right"/>
        <w:rPr>
          <w:rFonts w:ascii="Book Antiqua" w:hAnsi="Book Antiqua"/>
          <w:b/>
          <w:bCs/>
          <w:color w:val="000000"/>
          <w:szCs w:val="24"/>
        </w:rPr>
      </w:pPr>
      <w:r w:rsidRPr="00032AA5">
        <w:rPr>
          <w:rFonts w:ascii="Book Antiqua" w:hAnsi="Book Antiqua"/>
          <w:b/>
          <w:bCs/>
          <w:color w:val="000000"/>
          <w:szCs w:val="24"/>
        </w:rPr>
        <w:t>P-Reviewer:</w:t>
      </w:r>
      <w:r w:rsidRPr="00032AA5">
        <w:rPr>
          <w:rFonts w:ascii="Book Antiqua" w:hAnsi="Book Antiqua"/>
          <w:bCs/>
          <w:color w:val="000000"/>
          <w:szCs w:val="24"/>
        </w:rPr>
        <w:t xml:space="preserve"> </w:t>
      </w:r>
      <w:proofErr w:type="spellStart"/>
      <w:r w:rsidR="00025856" w:rsidRPr="00032AA5">
        <w:rPr>
          <w:rFonts w:ascii="Book Antiqua" w:hAnsi="Book Antiqua"/>
          <w:bCs/>
          <w:color w:val="000000"/>
          <w:szCs w:val="24"/>
        </w:rPr>
        <w:t>Pellicano</w:t>
      </w:r>
      <w:proofErr w:type="spellEnd"/>
      <w:r w:rsidR="00025856" w:rsidRPr="00032AA5">
        <w:rPr>
          <w:rFonts w:ascii="Book Antiqua" w:eastAsia="SimSun" w:hAnsi="Book Antiqua"/>
          <w:bCs/>
          <w:color w:val="000000"/>
          <w:szCs w:val="24"/>
          <w:lang w:eastAsia="zh-CN"/>
        </w:rPr>
        <w:t xml:space="preserve"> R </w:t>
      </w:r>
      <w:r w:rsidRPr="00032AA5">
        <w:rPr>
          <w:rFonts w:ascii="Book Antiqua" w:hAnsi="Book Antiqua"/>
          <w:b/>
          <w:bCs/>
          <w:color w:val="000000"/>
          <w:szCs w:val="24"/>
        </w:rPr>
        <w:t>S-Editor:</w:t>
      </w:r>
      <w:r w:rsidRPr="00032AA5">
        <w:rPr>
          <w:rFonts w:ascii="Book Antiqua" w:hAnsi="Book Antiqua"/>
          <w:color w:val="000000"/>
          <w:szCs w:val="24"/>
        </w:rPr>
        <w:t xml:space="preserve"> Wang JL </w:t>
      </w:r>
      <w:r w:rsidRPr="00032AA5">
        <w:rPr>
          <w:rFonts w:ascii="Book Antiqua" w:hAnsi="Book Antiqua"/>
          <w:b/>
          <w:bCs/>
          <w:color w:val="000000"/>
          <w:szCs w:val="24"/>
        </w:rPr>
        <w:t>L-Editor:</w:t>
      </w:r>
      <w:r w:rsidRPr="00032AA5">
        <w:rPr>
          <w:rFonts w:ascii="Book Antiqua" w:hAnsi="Book Antiqua"/>
          <w:color w:val="000000"/>
          <w:szCs w:val="24"/>
        </w:rPr>
        <w:t xml:space="preserve"> </w:t>
      </w:r>
      <w:r w:rsidRPr="00032AA5">
        <w:rPr>
          <w:rFonts w:ascii="Book Antiqua" w:hAnsi="Book Antiqua"/>
          <w:b/>
          <w:bCs/>
          <w:color w:val="000000"/>
          <w:szCs w:val="24"/>
        </w:rPr>
        <w:t>E-Editor:</w:t>
      </w:r>
    </w:p>
    <w:p w14:paraId="40B770FC" w14:textId="77777777" w:rsidR="00127385" w:rsidRPr="00032AA5" w:rsidRDefault="00127385" w:rsidP="00032AA5">
      <w:pPr>
        <w:adjustRightInd w:val="0"/>
        <w:snapToGrid w:val="0"/>
        <w:spacing w:line="360" w:lineRule="auto"/>
        <w:jc w:val="both"/>
        <w:rPr>
          <w:rFonts w:ascii="Book Antiqua" w:hAnsi="Book Antiqua"/>
          <w:color w:val="000000"/>
          <w:szCs w:val="24"/>
        </w:rPr>
      </w:pPr>
    </w:p>
    <w:p w14:paraId="58764A16" w14:textId="77777777" w:rsidR="00127385" w:rsidRPr="00032AA5" w:rsidRDefault="00127385" w:rsidP="00032AA5">
      <w:pPr>
        <w:widowControl/>
        <w:spacing w:line="360" w:lineRule="auto"/>
        <w:jc w:val="both"/>
        <w:rPr>
          <w:rFonts w:ascii="Book Antiqua" w:hAnsi="Book Antiqua" w:cs="SimSun"/>
          <w:color w:val="000000"/>
          <w:kern w:val="0"/>
          <w:szCs w:val="24"/>
        </w:rPr>
      </w:pPr>
      <w:r w:rsidRPr="00032AA5">
        <w:rPr>
          <w:rFonts w:ascii="Book Antiqua" w:hAnsi="Book Antiqua" w:cs="SimSun"/>
          <w:b/>
          <w:color w:val="000000"/>
          <w:kern w:val="0"/>
          <w:szCs w:val="24"/>
        </w:rPr>
        <w:t xml:space="preserve">Specialty type: </w:t>
      </w:r>
      <w:r w:rsidRPr="00032AA5">
        <w:rPr>
          <w:rFonts w:ascii="Book Antiqua" w:hAnsi="Book Antiqua" w:cs="SimSun"/>
          <w:color w:val="000000"/>
          <w:kern w:val="0"/>
          <w:szCs w:val="24"/>
        </w:rPr>
        <w:t>Oncology</w:t>
      </w:r>
    </w:p>
    <w:p w14:paraId="4D052654" w14:textId="3758D5B9" w:rsidR="00127385" w:rsidRPr="00032AA5" w:rsidRDefault="00127385" w:rsidP="00032AA5">
      <w:pPr>
        <w:widowControl/>
        <w:spacing w:line="360" w:lineRule="auto"/>
        <w:jc w:val="both"/>
        <w:rPr>
          <w:rFonts w:ascii="Book Antiqua" w:eastAsia="SimSun" w:hAnsi="Book Antiqua" w:cs="SimSun"/>
          <w:color w:val="000000"/>
          <w:kern w:val="0"/>
          <w:szCs w:val="24"/>
          <w:lang w:eastAsia="zh-CN"/>
        </w:rPr>
      </w:pPr>
      <w:r w:rsidRPr="00032AA5">
        <w:rPr>
          <w:rFonts w:ascii="Book Antiqua" w:hAnsi="Book Antiqua" w:cs="SimSun"/>
          <w:b/>
          <w:color w:val="000000"/>
          <w:kern w:val="0"/>
          <w:szCs w:val="24"/>
        </w:rPr>
        <w:t xml:space="preserve">Country of origin: </w:t>
      </w:r>
      <w:r w:rsidR="004E5DDC" w:rsidRPr="00032AA5">
        <w:rPr>
          <w:rFonts w:ascii="Book Antiqua" w:eastAsia="SimSun" w:hAnsi="Book Antiqua" w:cs="SimSun"/>
          <w:color w:val="000000"/>
          <w:kern w:val="0"/>
          <w:szCs w:val="24"/>
          <w:lang w:eastAsia="zh-CN"/>
        </w:rPr>
        <w:t>Taiwan</w:t>
      </w:r>
    </w:p>
    <w:p w14:paraId="599C336A" w14:textId="77777777" w:rsidR="00127385" w:rsidRPr="00032AA5" w:rsidRDefault="00127385" w:rsidP="00032AA5">
      <w:pPr>
        <w:widowControl/>
        <w:spacing w:line="360" w:lineRule="auto"/>
        <w:jc w:val="both"/>
        <w:rPr>
          <w:rFonts w:ascii="Book Antiqua" w:hAnsi="Book Antiqua" w:cs="SimSun"/>
          <w:b/>
          <w:color w:val="000000"/>
          <w:kern w:val="0"/>
          <w:szCs w:val="24"/>
        </w:rPr>
      </w:pPr>
      <w:r w:rsidRPr="00032AA5">
        <w:rPr>
          <w:rFonts w:ascii="Book Antiqua" w:hAnsi="Book Antiqua" w:cs="SimSun"/>
          <w:b/>
          <w:color w:val="000000"/>
          <w:kern w:val="0"/>
          <w:szCs w:val="24"/>
        </w:rPr>
        <w:t>Peer-review report classification</w:t>
      </w:r>
    </w:p>
    <w:p w14:paraId="586D4D9C" w14:textId="77777777" w:rsidR="00127385" w:rsidRPr="00032AA5" w:rsidRDefault="00127385" w:rsidP="00032AA5">
      <w:pPr>
        <w:widowControl/>
        <w:spacing w:line="360" w:lineRule="auto"/>
        <w:jc w:val="both"/>
        <w:rPr>
          <w:rFonts w:ascii="Book Antiqua" w:hAnsi="Book Antiqua" w:cs="SimSun"/>
          <w:color w:val="000000"/>
          <w:kern w:val="0"/>
          <w:szCs w:val="24"/>
        </w:rPr>
      </w:pPr>
      <w:r w:rsidRPr="00032AA5">
        <w:rPr>
          <w:rFonts w:ascii="Book Antiqua" w:hAnsi="Book Antiqua" w:cs="SimSun"/>
          <w:b/>
          <w:color w:val="000000"/>
          <w:kern w:val="0"/>
          <w:szCs w:val="24"/>
        </w:rPr>
        <w:t xml:space="preserve">Grade A (Excellent): </w:t>
      </w:r>
      <w:r w:rsidRPr="00032AA5">
        <w:rPr>
          <w:rFonts w:ascii="Book Antiqua" w:hAnsi="Book Antiqua" w:cs="SimSun"/>
          <w:color w:val="000000"/>
          <w:kern w:val="0"/>
          <w:szCs w:val="24"/>
        </w:rPr>
        <w:t>0</w:t>
      </w:r>
    </w:p>
    <w:p w14:paraId="74474D49" w14:textId="77777777" w:rsidR="00127385" w:rsidRPr="00032AA5" w:rsidRDefault="00127385" w:rsidP="00032AA5">
      <w:pPr>
        <w:widowControl/>
        <w:spacing w:line="360" w:lineRule="auto"/>
        <w:jc w:val="both"/>
        <w:rPr>
          <w:rFonts w:ascii="Book Antiqua" w:hAnsi="Book Antiqua" w:cs="SimSun"/>
          <w:color w:val="000000"/>
          <w:kern w:val="0"/>
          <w:szCs w:val="24"/>
        </w:rPr>
      </w:pPr>
      <w:r w:rsidRPr="00032AA5">
        <w:rPr>
          <w:rFonts w:ascii="Book Antiqua" w:hAnsi="Book Antiqua" w:cs="SimSun"/>
          <w:b/>
          <w:color w:val="000000"/>
          <w:kern w:val="0"/>
          <w:szCs w:val="24"/>
        </w:rPr>
        <w:t xml:space="preserve">Grade B (Very good): </w:t>
      </w:r>
      <w:r w:rsidRPr="00032AA5">
        <w:rPr>
          <w:rFonts w:ascii="Book Antiqua" w:hAnsi="Book Antiqua" w:cs="SimSun"/>
          <w:color w:val="000000"/>
          <w:kern w:val="0"/>
          <w:szCs w:val="24"/>
        </w:rPr>
        <w:t>B</w:t>
      </w:r>
    </w:p>
    <w:p w14:paraId="6E6CCDC5" w14:textId="16F71F34" w:rsidR="00127385" w:rsidRPr="00032AA5" w:rsidRDefault="00127385" w:rsidP="00032AA5">
      <w:pPr>
        <w:widowControl/>
        <w:spacing w:line="360" w:lineRule="auto"/>
        <w:jc w:val="both"/>
        <w:rPr>
          <w:rFonts w:ascii="Book Antiqua" w:eastAsia="SimSun" w:hAnsi="Book Antiqua" w:cs="SimSun"/>
          <w:color w:val="000000"/>
          <w:kern w:val="0"/>
          <w:szCs w:val="24"/>
          <w:lang w:eastAsia="zh-CN"/>
        </w:rPr>
      </w:pPr>
      <w:r w:rsidRPr="00032AA5">
        <w:rPr>
          <w:rFonts w:ascii="Book Antiqua" w:hAnsi="Book Antiqua" w:cs="SimSun"/>
          <w:b/>
          <w:color w:val="000000"/>
          <w:kern w:val="0"/>
          <w:szCs w:val="24"/>
        </w:rPr>
        <w:t xml:space="preserve">Grade C (Good): </w:t>
      </w:r>
      <w:r w:rsidR="00025856" w:rsidRPr="00032AA5">
        <w:rPr>
          <w:rFonts w:ascii="Book Antiqua" w:eastAsia="SimSun" w:hAnsi="Book Antiqua" w:cs="SimSun"/>
          <w:color w:val="000000"/>
          <w:kern w:val="0"/>
          <w:szCs w:val="24"/>
          <w:lang w:eastAsia="zh-CN"/>
        </w:rPr>
        <w:t>0</w:t>
      </w:r>
    </w:p>
    <w:p w14:paraId="5F1F001E" w14:textId="77777777" w:rsidR="00127385" w:rsidRPr="00032AA5" w:rsidRDefault="00127385" w:rsidP="00032AA5">
      <w:pPr>
        <w:widowControl/>
        <w:spacing w:line="360" w:lineRule="auto"/>
        <w:jc w:val="both"/>
        <w:rPr>
          <w:rFonts w:ascii="Book Antiqua" w:hAnsi="Book Antiqua" w:cs="SimSun"/>
          <w:color w:val="000000"/>
          <w:kern w:val="0"/>
          <w:szCs w:val="24"/>
        </w:rPr>
      </w:pPr>
      <w:r w:rsidRPr="00032AA5">
        <w:rPr>
          <w:rFonts w:ascii="Book Antiqua" w:hAnsi="Book Antiqua" w:cs="SimSun"/>
          <w:b/>
          <w:color w:val="000000"/>
          <w:kern w:val="0"/>
          <w:szCs w:val="24"/>
        </w:rPr>
        <w:lastRenderedPageBreak/>
        <w:t xml:space="preserve">Grade D (Fair): </w:t>
      </w:r>
      <w:r w:rsidRPr="00032AA5">
        <w:rPr>
          <w:rFonts w:ascii="Book Antiqua" w:hAnsi="Book Antiqua" w:cs="SimSun"/>
          <w:color w:val="000000"/>
          <w:kern w:val="0"/>
          <w:szCs w:val="24"/>
        </w:rPr>
        <w:t>0</w:t>
      </w:r>
    </w:p>
    <w:p w14:paraId="43545AFC" w14:textId="77777777" w:rsidR="00127385" w:rsidRPr="00032AA5" w:rsidRDefault="00127385" w:rsidP="00032AA5">
      <w:pPr>
        <w:widowControl/>
        <w:spacing w:line="360" w:lineRule="auto"/>
        <w:jc w:val="both"/>
        <w:rPr>
          <w:rFonts w:ascii="Book Antiqua" w:hAnsi="Book Antiqua" w:cs="SimSun"/>
          <w:color w:val="000000"/>
          <w:kern w:val="0"/>
          <w:szCs w:val="24"/>
        </w:rPr>
      </w:pPr>
      <w:r w:rsidRPr="00032AA5">
        <w:rPr>
          <w:rFonts w:ascii="Book Antiqua" w:hAnsi="Book Antiqua" w:cs="SimSun"/>
          <w:b/>
          <w:color w:val="000000"/>
          <w:kern w:val="0"/>
          <w:szCs w:val="24"/>
        </w:rPr>
        <w:t xml:space="preserve">Grade E (Poor): </w:t>
      </w:r>
      <w:r w:rsidRPr="00032AA5">
        <w:rPr>
          <w:rFonts w:ascii="Book Antiqua" w:hAnsi="Book Antiqua" w:cs="SimSun"/>
          <w:color w:val="000000"/>
          <w:kern w:val="0"/>
          <w:szCs w:val="24"/>
        </w:rPr>
        <w:t>0</w:t>
      </w:r>
    </w:p>
    <w:p w14:paraId="38904A9F" w14:textId="77777777" w:rsidR="00495434" w:rsidRPr="00032AA5" w:rsidRDefault="00462001" w:rsidP="00032AA5">
      <w:pPr>
        <w:spacing w:line="360" w:lineRule="auto"/>
        <w:jc w:val="both"/>
        <w:rPr>
          <w:rFonts w:ascii="Book Antiqua" w:hAnsi="Book Antiqua"/>
          <w:szCs w:val="24"/>
        </w:rPr>
      </w:pPr>
      <w:r w:rsidRPr="00032AA5">
        <w:rPr>
          <w:rFonts w:ascii="Book Antiqua" w:hAnsi="Book Antiqua"/>
          <w:szCs w:val="24"/>
        </w:rPr>
        <w:br w:type="page"/>
      </w:r>
    </w:p>
    <w:p w14:paraId="128B8F14" w14:textId="77777777" w:rsidR="00495434" w:rsidRPr="00032AA5" w:rsidRDefault="00495434" w:rsidP="00032AA5">
      <w:pPr>
        <w:spacing w:line="360" w:lineRule="auto"/>
        <w:jc w:val="both"/>
        <w:rPr>
          <w:rFonts w:ascii="Book Antiqua" w:hAnsi="Book Antiqua"/>
          <w:szCs w:val="24"/>
        </w:rPr>
      </w:pPr>
      <w:r w:rsidRPr="00032AA5">
        <w:rPr>
          <w:rFonts w:ascii="Book Antiqua" w:hAnsi="Book Antiqua"/>
          <w:noProof/>
          <w:szCs w:val="24"/>
          <w:lang w:eastAsia="zh-CN"/>
        </w:rPr>
        <w:lastRenderedPageBreak/>
        <w:drawing>
          <wp:inline distT="0" distB="0" distL="0" distR="0" wp14:anchorId="5591ED47" wp14:editId="5A48A072">
            <wp:extent cx="5400000" cy="2375038"/>
            <wp:effectExtent l="0" t="0" r="0" b="635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181287"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400000" cy="2375038"/>
                    </a:xfrm>
                    <a:prstGeom prst="rect">
                      <a:avLst/>
                    </a:prstGeom>
                    <a:noFill/>
                  </pic:spPr>
                </pic:pic>
              </a:graphicData>
            </a:graphic>
          </wp:inline>
        </w:drawing>
      </w:r>
    </w:p>
    <w:p w14:paraId="0EFCB987" w14:textId="77777777" w:rsidR="00495434" w:rsidRPr="00032AA5" w:rsidRDefault="00495434" w:rsidP="00032AA5">
      <w:pPr>
        <w:spacing w:line="360" w:lineRule="auto"/>
        <w:jc w:val="both"/>
        <w:rPr>
          <w:rFonts w:ascii="Book Antiqua" w:hAnsi="Book Antiqua"/>
          <w:szCs w:val="24"/>
        </w:rPr>
      </w:pPr>
    </w:p>
    <w:p w14:paraId="1066198E" w14:textId="77777777" w:rsidR="00495434" w:rsidRPr="00032AA5" w:rsidRDefault="00495434" w:rsidP="00032AA5">
      <w:pPr>
        <w:spacing w:line="360" w:lineRule="auto"/>
        <w:jc w:val="both"/>
        <w:rPr>
          <w:rFonts w:ascii="Book Antiqua" w:hAnsi="Book Antiqua"/>
          <w:szCs w:val="24"/>
        </w:rPr>
      </w:pPr>
      <w:r w:rsidRPr="00032AA5">
        <w:rPr>
          <w:rFonts w:ascii="Book Antiqua" w:hAnsi="Book Antiqua"/>
          <w:noProof/>
          <w:szCs w:val="24"/>
          <w:lang w:eastAsia="zh-CN"/>
        </w:rPr>
        <w:drawing>
          <wp:inline distT="0" distB="0" distL="0" distR="0" wp14:anchorId="2F402595" wp14:editId="4AEE9BBF">
            <wp:extent cx="5400000" cy="238189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40212"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400000" cy="2381890"/>
                    </a:xfrm>
                    <a:prstGeom prst="rect">
                      <a:avLst/>
                    </a:prstGeom>
                    <a:noFill/>
                  </pic:spPr>
                </pic:pic>
              </a:graphicData>
            </a:graphic>
          </wp:inline>
        </w:drawing>
      </w:r>
    </w:p>
    <w:p w14:paraId="37EF2830" w14:textId="77777777" w:rsidR="00495434" w:rsidRPr="00032AA5" w:rsidRDefault="00495434" w:rsidP="00032AA5">
      <w:pPr>
        <w:spacing w:line="360" w:lineRule="auto"/>
        <w:jc w:val="both"/>
        <w:rPr>
          <w:rFonts w:ascii="Book Antiqua" w:hAnsi="Book Antiqua"/>
          <w:szCs w:val="24"/>
        </w:rPr>
      </w:pPr>
    </w:p>
    <w:p w14:paraId="3FE52A3B" w14:textId="5E127B95" w:rsidR="00495434" w:rsidRPr="00032AA5" w:rsidRDefault="00495434" w:rsidP="00032AA5">
      <w:pPr>
        <w:spacing w:line="360" w:lineRule="auto"/>
        <w:jc w:val="both"/>
        <w:rPr>
          <w:rFonts w:ascii="Book Antiqua" w:hAnsi="Book Antiqua"/>
          <w:color w:val="000000" w:themeColor="text1"/>
          <w:szCs w:val="24"/>
        </w:rPr>
      </w:pPr>
      <w:r w:rsidRPr="00032AA5">
        <w:rPr>
          <w:rFonts w:ascii="Book Antiqua" w:hAnsi="Book Antiqua"/>
          <w:b/>
          <w:color w:val="000000" w:themeColor="text1"/>
          <w:szCs w:val="24"/>
        </w:rPr>
        <w:t>Figure</w:t>
      </w:r>
      <w:r w:rsidR="00E47C47" w:rsidRPr="00032AA5">
        <w:rPr>
          <w:rFonts w:ascii="Book Antiqua" w:hAnsi="Book Antiqua"/>
          <w:b/>
          <w:color w:val="000000" w:themeColor="text1"/>
          <w:szCs w:val="24"/>
        </w:rPr>
        <w:t xml:space="preserve"> </w:t>
      </w:r>
      <w:r w:rsidRPr="00032AA5">
        <w:rPr>
          <w:rFonts w:ascii="Book Antiqua" w:hAnsi="Book Antiqua"/>
          <w:b/>
          <w:color w:val="000000" w:themeColor="text1"/>
          <w:szCs w:val="24"/>
        </w:rPr>
        <w:t xml:space="preserve">1 Different lipidomic profiling of gastric cancer tissues based on </w:t>
      </w:r>
      <w:r w:rsidR="00B6017C" w:rsidRPr="00032AA5">
        <w:rPr>
          <w:rFonts w:ascii="Book Antiqua" w:hAnsi="Book Antiqua"/>
          <w:b/>
          <w:color w:val="000000" w:themeColor="text1"/>
          <w:spacing w:val="3"/>
          <w:szCs w:val="24"/>
          <w:shd w:val="clear" w:color="auto" w:fill="FFFFFF"/>
        </w:rPr>
        <w:t>liquid</w:t>
      </w:r>
      <w:r w:rsidR="00B6017C" w:rsidRPr="00032AA5">
        <w:rPr>
          <w:rFonts w:ascii="Book Antiqua" w:eastAsia="SimSun" w:hAnsi="Book Antiqua"/>
          <w:b/>
          <w:color w:val="000000" w:themeColor="text1"/>
          <w:spacing w:val="3"/>
          <w:szCs w:val="24"/>
          <w:shd w:val="clear" w:color="auto" w:fill="FFFFFF"/>
          <w:lang w:eastAsia="zh-CN"/>
        </w:rPr>
        <w:t xml:space="preserve"> </w:t>
      </w:r>
      <w:r w:rsidR="00B6017C" w:rsidRPr="00032AA5">
        <w:rPr>
          <w:rFonts w:ascii="Book Antiqua" w:hAnsi="Book Antiqua"/>
          <w:b/>
          <w:color w:val="000000" w:themeColor="text1"/>
          <w:spacing w:val="3"/>
          <w:szCs w:val="24"/>
          <w:shd w:val="clear" w:color="auto" w:fill="FFFFFF"/>
        </w:rPr>
        <w:t>chromatography</w:t>
      </w:r>
      <w:r w:rsidR="00B6017C" w:rsidRPr="00032AA5">
        <w:rPr>
          <w:rFonts w:ascii="Book Antiqua" w:eastAsia="SimSun" w:hAnsi="Book Antiqua"/>
          <w:b/>
          <w:color w:val="000000" w:themeColor="text1"/>
          <w:spacing w:val="3"/>
          <w:szCs w:val="24"/>
          <w:shd w:val="clear" w:color="auto" w:fill="FFFFFF"/>
          <w:lang w:eastAsia="zh-CN"/>
        </w:rPr>
        <w:t>/</w:t>
      </w:r>
      <w:r w:rsidR="00B6017C" w:rsidRPr="00032AA5">
        <w:rPr>
          <w:rFonts w:ascii="Book Antiqua" w:hAnsi="Book Antiqua"/>
          <w:b/>
          <w:color w:val="000000" w:themeColor="text1"/>
          <w:spacing w:val="3"/>
          <w:szCs w:val="24"/>
          <w:shd w:val="clear" w:color="auto" w:fill="FFFFFF"/>
        </w:rPr>
        <w:t>mass spectrometry</w:t>
      </w:r>
      <w:r w:rsidR="00B6017C" w:rsidRPr="00032AA5">
        <w:rPr>
          <w:rFonts w:ascii="Book Antiqua" w:eastAsia="SimSun" w:hAnsi="Book Antiqua"/>
          <w:b/>
          <w:color w:val="000000" w:themeColor="text1"/>
          <w:szCs w:val="24"/>
          <w:lang w:eastAsia="zh-CN"/>
        </w:rPr>
        <w:t xml:space="preserve"> </w:t>
      </w:r>
      <w:r w:rsidRPr="00032AA5">
        <w:rPr>
          <w:rFonts w:ascii="Book Antiqua" w:hAnsi="Book Antiqua"/>
          <w:b/>
          <w:color w:val="000000" w:themeColor="text1"/>
          <w:szCs w:val="24"/>
        </w:rPr>
        <w:t xml:space="preserve">analysis. </w:t>
      </w:r>
      <w:r w:rsidRPr="00032AA5">
        <w:rPr>
          <w:rFonts w:ascii="Book Antiqua" w:hAnsi="Book Antiqua"/>
          <w:color w:val="000000" w:themeColor="text1"/>
          <w:szCs w:val="24"/>
        </w:rPr>
        <w:t>A</w:t>
      </w:r>
      <w:r w:rsidRPr="00032AA5">
        <w:rPr>
          <w:rFonts w:ascii="Book Antiqua" w:eastAsia="SimSun" w:hAnsi="Book Antiqua"/>
          <w:color w:val="000000" w:themeColor="text1"/>
          <w:szCs w:val="24"/>
          <w:lang w:eastAsia="zh-CN"/>
        </w:rPr>
        <w:t xml:space="preserve">: </w:t>
      </w:r>
      <w:r w:rsidRPr="00032AA5">
        <w:rPr>
          <w:rFonts w:ascii="Book Antiqua" w:hAnsi="Book Antiqua"/>
          <w:color w:val="000000" w:themeColor="text1"/>
          <w:szCs w:val="24"/>
        </w:rPr>
        <w:t xml:space="preserve">Electrospray ionization </w:t>
      </w:r>
      <w:r w:rsidRPr="00032AA5">
        <w:rPr>
          <w:rFonts w:ascii="Book Antiqua" w:eastAsia="SimSun" w:hAnsi="Book Antiqua"/>
          <w:color w:val="000000" w:themeColor="text1"/>
          <w:szCs w:val="24"/>
          <w:lang w:eastAsia="zh-CN"/>
        </w:rPr>
        <w:t xml:space="preserve">(ESI) </w:t>
      </w:r>
      <w:r w:rsidRPr="00032AA5">
        <w:rPr>
          <w:rFonts w:ascii="Book Antiqua" w:hAnsi="Book Antiqua"/>
          <w:color w:val="000000" w:themeColor="text1"/>
          <w:szCs w:val="24"/>
        </w:rPr>
        <w:t>positive modes</w:t>
      </w:r>
      <w:r w:rsidRPr="00032AA5">
        <w:rPr>
          <w:rFonts w:ascii="Book Antiqua" w:eastAsia="SimSun" w:hAnsi="Book Antiqua"/>
          <w:color w:val="000000" w:themeColor="text1"/>
          <w:szCs w:val="24"/>
          <w:lang w:eastAsia="zh-CN"/>
        </w:rPr>
        <w:t>;</w:t>
      </w:r>
      <w:r w:rsidRPr="00032AA5">
        <w:rPr>
          <w:rFonts w:ascii="Book Antiqua" w:hAnsi="Book Antiqua"/>
          <w:color w:val="000000" w:themeColor="text1"/>
          <w:szCs w:val="24"/>
        </w:rPr>
        <w:t xml:space="preserve"> </w:t>
      </w:r>
      <w:r w:rsidRPr="00032AA5">
        <w:rPr>
          <w:rFonts w:ascii="Book Antiqua" w:eastAsia="SimSun" w:hAnsi="Book Antiqua"/>
          <w:color w:val="000000" w:themeColor="text1"/>
          <w:szCs w:val="24"/>
          <w:lang w:eastAsia="zh-CN"/>
        </w:rPr>
        <w:t>B: ESI</w:t>
      </w:r>
      <w:r w:rsidRPr="00032AA5">
        <w:rPr>
          <w:rFonts w:ascii="Book Antiqua" w:hAnsi="Book Antiqua"/>
          <w:color w:val="000000" w:themeColor="text1"/>
          <w:szCs w:val="24"/>
        </w:rPr>
        <w:t xml:space="preserve"> negative modes. Base peak chromatograms</w:t>
      </w:r>
      <w:r w:rsidR="0056661B" w:rsidRPr="00032AA5">
        <w:rPr>
          <w:rFonts w:ascii="Book Antiqua" w:eastAsia="SimSun" w:hAnsi="Book Antiqua"/>
          <w:color w:val="000000" w:themeColor="text1"/>
          <w:szCs w:val="24"/>
          <w:lang w:eastAsia="zh-CN"/>
        </w:rPr>
        <w:t xml:space="preserve"> </w:t>
      </w:r>
      <w:r w:rsidRPr="00032AA5">
        <w:rPr>
          <w:rFonts w:ascii="Book Antiqua" w:hAnsi="Book Antiqua"/>
          <w:color w:val="000000" w:themeColor="text1"/>
          <w:szCs w:val="24"/>
        </w:rPr>
        <w:t xml:space="preserve">of the </w:t>
      </w:r>
      <w:r w:rsidR="0056661B" w:rsidRPr="00032AA5">
        <w:rPr>
          <w:rFonts w:ascii="Book Antiqua" w:hAnsi="Book Antiqua"/>
          <w:color w:val="000000" w:themeColor="text1"/>
          <w:szCs w:val="24"/>
        </w:rPr>
        <w:t xml:space="preserve">gastric cancer </w:t>
      </w:r>
      <w:r w:rsidRPr="00032AA5">
        <w:rPr>
          <w:rFonts w:ascii="Book Antiqua" w:hAnsi="Book Antiqua"/>
          <w:color w:val="000000" w:themeColor="text1"/>
          <w:szCs w:val="24"/>
        </w:rPr>
        <w:t>samples are shown from the different groups. Red represents for the gastric cancer tissues (NO. 38); Black represents for the adjacent non-cancerous tissues as a control.</w:t>
      </w:r>
    </w:p>
    <w:p w14:paraId="65E76B15" w14:textId="2322527E" w:rsidR="00462001" w:rsidRPr="00032AA5" w:rsidRDefault="00462001" w:rsidP="00032AA5">
      <w:pPr>
        <w:widowControl/>
        <w:spacing w:line="360" w:lineRule="auto"/>
        <w:jc w:val="both"/>
        <w:rPr>
          <w:rFonts w:ascii="Book Antiqua" w:hAnsi="Book Antiqua"/>
          <w:szCs w:val="24"/>
        </w:rPr>
      </w:pPr>
    </w:p>
    <w:p w14:paraId="24F1201A" w14:textId="77777777" w:rsidR="00462001" w:rsidRPr="00032AA5" w:rsidRDefault="00462001" w:rsidP="00032AA5">
      <w:pPr>
        <w:spacing w:line="360" w:lineRule="auto"/>
        <w:jc w:val="both"/>
        <w:rPr>
          <w:rFonts w:ascii="Book Antiqua" w:hAnsi="Book Antiqua"/>
          <w:szCs w:val="24"/>
        </w:rPr>
      </w:pPr>
      <w:r w:rsidRPr="00032AA5">
        <w:rPr>
          <w:rFonts w:ascii="Book Antiqua" w:hAnsi="Book Antiqua"/>
          <w:noProof/>
          <w:szCs w:val="24"/>
          <w:lang w:eastAsia="zh-CN"/>
        </w:rPr>
        <w:lastRenderedPageBreak/>
        <w:drawing>
          <wp:inline distT="0" distB="0" distL="0" distR="0" wp14:anchorId="66520F6B" wp14:editId="7526703B">
            <wp:extent cx="3958452" cy="3022600"/>
            <wp:effectExtent l="0" t="0" r="4445" b="635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90380" name="Picture 4"/>
                    <pic:cNvPicPr>
                      <a:picLocks noChangeAspect="1" noChangeArrowheads="1"/>
                    </pic:cNvPicPr>
                  </pic:nvPicPr>
                  <pic:blipFill>
                    <a:blip r:embed="rId12">
                      <a:extLst>
                        <a:ext uri="{28A0092B-C50C-407E-A947-70E740481C1C}">
                          <a14:useLocalDpi xmlns:a14="http://schemas.microsoft.com/office/drawing/2010/main" val="0"/>
                        </a:ext>
                      </a:extLst>
                    </a:blip>
                    <a:srcRect b="5357"/>
                    <a:stretch>
                      <a:fillRect/>
                    </a:stretch>
                  </pic:blipFill>
                  <pic:spPr bwMode="auto">
                    <a:xfrm>
                      <a:off x="0" y="0"/>
                      <a:ext cx="3954649" cy="3019696"/>
                    </a:xfrm>
                    <a:prstGeom prst="rect">
                      <a:avLst/>
                    </a:prstGeom>
                    <a:noFill/>
                    <a:ln>
                      <a:noFill/>
                    </a:ln>
                    <a:extLst>
                      <a:ext uri="{53640926-AAD7-44D8-BBD7-CCE9431645EC}">
                        <a14:shadowObscured xmlns:a14="http://schemas.microsoft.com/office/drawing/2010/main"/>
                      </a:ext>
                    </a:extLst>
                  </pic:spPr>
                </pic:pic>
              </a:graphicData>
            </a:graphic>
          </wp:inline>
        </w:drawing>
      </w:r>
    </w:p>
    <w:p w14:paraId="5169461C" w14:textId="77777777" w:rsidR="00462001" w:rsidRPr="00032AA5" w:rsidRDefault="00462001" w:rsidP="00032AA5">
      <w:pPr>
        <w:spacing w:line="360" w:lineRule="auto"/>
        <w:jc w:val="both"/>
        <w:rPr>
          <w:rFonts w:ascii="Book Antiqua" w:hAnsi="Book Antiqua"/>
          <w:szCs w:val="24"/>
        </w:rPr>
      </w:pPr>
    </w:p>
    <w:p w14:paraId="4EB370A5" w14:textId="77777777" w:rsidR="00462001" w:rsidRPr="00032AA5" w:rsidRDefault="00462001" w:rsidP="00032AA5">
      <w:pPr>
        <w:spacing w:line="360" w:lineRule="auto"/>
        <w:jc w:val="both"/>
        <w:rPr>
          <w:rFonts w:ascii="Book Antiqua" w:hAnsi="Book Antiqua"/>
          <w:szCs w:val="24"/>
        </w:rPr>
      </w:pPr>
      <w:r w:rsidRPr="00032AA5">
        <w:rPr>
          <w:rFonts w:ascii="Book Antiqua" w:hAnsi="Book Antiqua"/>
          <w:noProof/>
          <w:szCs w:val="24"/>
          <w:lang w:eastAsia="zh-CN"/>
        </w:rPr>
        <w:drawing>
          <wp:inline distT="0" distB="0" distL="0" distR="0" wp14:anchorId="5EAC8B02" wp14:editId="1C5DA412">
            <wp:extent cx="3957851" cy="3003203"/>
            <wp:effectExtent l="0" t="0" r="5080" b="6985"/>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4791" cy="3008469"/>
                    </a:xfrm>
                    <a:prstGeom prst="rect">
                      <a:avLst/>
                    </a:prstGeom>
                    <a:noFill/>
                    <a:ln>
                      <a:noFill/>
                    </a:ln>
                    <a:effectLst/>
                    <a:extLst/>
                  </pic:spPr>
                </pic:pic>
              </a:graphicData>
            </a:graphic>
          </wp:inline>
        </w:drawing>
      </w:r>
    </w:p>
    <w:p w14:paraId="54F546ED" w14:textId="77777777" w:rsidR="00462001" w:rsidRPr="00032AA5" w:rsidRDefault="00462001" w:rsidP="00032AA5">
      <w:pPr>
        <w:spacing w:line="360" w:lineRule="auto"/>
        <w:jc w:val="both"/>
        <w:rPr>
          <w:rFonts w:ascii="Book Antiqua" w:hAnsi="Book Antiqua"/>
          <w:szCs w:val="24"/>
        </w:rPr>
      </w:pPr>
    </w:p>
    <w:p w14:paraId="60AEDBE5" w14:textId="4253AB92" w:rsidR="00462001" w:rsidRPr="00032AA5" w:rsidRDefault="00462001" w:rsidP="00032AA5">
      <w:pPr>
        <w:spacing w:line="360" w:lineRule="auto"/>
        <w:jc w:val="both"/>
        <w:rPr>
          <w:rFonts w:ascii="Book Antiqua" w:eastAsia="SimSun" w:hAnsi="Book Antiqua"/>
          <w:szCs w:val="24"/>
          <w:lang w:eastAsia="zh-CN"/>
        </w:rPr>
      </w:pPr>
      <w:r w:rsidRPr="00032AA5">
        <w:rPr>
          <w:rFonts w:ascii="Book Antiqua" w:hAnsi="Book Antiqua"/>
          <w:b/>
          <w:bCs/>
          <w:szCs w:val="24"/>
        </w:rPr>
        <w:t xml:space="preserve">Figure </w:t>
      </w:r>
      <w:r w:rsidR="003B7E2D" w:rsidRPr="00032AA5">
        <w:rPr>
          <w:rFonts w:ascii="Book Antiqua" w:eastAsia="SimSun" w:hAnsi="Book Antiqua"/>
          <w:b/>
          <w:bCs/>
          <w:szCs w:val="24"/>
          <w:lang w:eastAsia="zh-CN"/>
        </w:rPr>
        <w:t>2</w:t>
      </w:r>
      <w:r w:rsidRPr="00032AA5">
        <w:rPr>
          <w:rFonts w:ascii="Book Antiqua" w:hAnsi="Book Antiqua"/>
          <w:b/>
          <w:bCs/>
          <w:szCs w:val="24"/>
        </w:rPr>
        <w:t xml:space="preserve"> </w:t>
      </w:r>
      <w:r w:rsidRPr="00032AA5">
        <w:rPr>
          <w:rFonts w:ascii="Book Antiqua" w:hAnsi="Book Antiqua"/>
          <w:b/>
          <w:szCs w:val="24"/>
        </w:rPr>
        <w:t xml:space="preserve">Lipidomic distribution of </w:t>
      </w:r>
      <w:r w:rsidR="00814974" w:rsidRPr="00032AA5">
        <w:rPr>
          <w:rFonts w:ascii="Book Antiqua" w:hAnsi="Book Antiqua"/>
          <w:b/>
          <w:szCs w:val="24"/>
        </w:rPr>
        <w:t xml:space="preserve">gastric cancer </w:t>
      </w:r>
      <w:r w:rsidRPr="00032AA5">
        <w:rPr>
          <w:rFonts w:ascii="Book Antiqua" w:hAnsi="Book Antiqua"/>
          <w:b/>
          <w:szCs w:val="24"/>
        </w:rPr>
        <w:t>tumor and the surrounding non-cance</w:t>
      </w:r>
      <w:r w:rsidR="00814974" w:rsidRPr="00032AA5">
        <w:rPr>
          <w:rFonts w:ascii="Book Antiqua" w:hAnsi="Book Antiqua"/>
          <w:b/>
          <w:szCs w:val="24"/>
        </w:rPr>
        <w:t>rous tissue were detected under</w:t>
      </w:r>
      <w:r w:rsidRPr="00032AA5">
        <w:rPr>
          <w:rFonts w:ascii="Book Antiqua" w:hAnsi="Book Antiqua"/>
          <w:b/>
          <w:szCs w:val="24"/>
        </w:rPr>
        <w:t xml:space="preserve"> </w:t>
      </w:r>
      <w:r w:rsidR="00814974" w:rsidRPr="00032AA5">
        <w:rPr>
          <w:rFonts w:ascii="Book Antiqua" w:hAnsi="Book Antiqua"/>
          <w:b/>
          <w:szCs w:val="24"/>
        </w:rPr>
        <w:t xml:space="preserve">electrospray ionization </w:t>
      </w:r>
      <w:r w:rsidRPr="00032AA5">
        <w:rPr>
          <w:rFonts w:ascii="Book Antiqua" w:hAnsi="Book Antiqua"/>
          <w:b/>
          <w:szCs w:val="24"/>
        </w:rPr>
        <w:t xml:space="preserve">+ and - mode with the </w:t>
      </w:r>
      <w:r w:rsidR="00814974" w:rsidRPr="00032AA5">
        <w:rPr>
          <w:rFonts w:ascii="Book Antiqua" w:hAnsi="Book Antiqua"/>
          <w:b/>
          <w:szCs w:val="24"/>
        </w:rPr>
        <w:t xml:space="preserve">orthogonal projections to latent structures discriminant analysis </w:t>
      </w:r>
      <w:r w:rsidRPr="00032AA5">
        <w:rPr>
          <w:rFonts w:ascii="Book Antiqua" w:hAnsi="Book Antiqua"/>
          <w:b/>
          <w:szCs w:val="24"/>
        </w:rPr>
        <w:t>statistical method.</w:t>
      </w:r>
      <w:r w:rsidRPr="00032AA5">
        <w:rPr>
          <w:rFonts w:ascii="Book Antiqua" w:hAnsi="Book Antiqua"/>
          <w:b/>
          <w:bCs/>
          <w:szCs w:val="24"/>
        </w:rPr>
        <w:t xml:space="preserve"> </w:t>
      </w:r>
      <w:r w:rsidR="00814974" w:rsidRPr="00032AA5">
        <w:rPr>
          <w:rFonts w:ascii="Book Antiqua" w:eastAsia="SimSun" w:hAnsi="Book Antiqua"/>
          <w:bCs/>
          <w:szCs w:val="24"/>
          <w:lang w:eastAsia="zh-CN"/>
        </w:rPr>
        <w:t>A:</w:t>
      </w:r>
      <w:r w:rsidR="00814974" w:rsidRPr="00032AA5">
        <w:rPr>
          <w:rFonts w:ascii="Book Antiqua" w:eastAsia="SimSun" w:hAnsi="Book Antiqua"/>
          <w:b/>
          <w:bCs/>
          <w:szCs w:val="24"/>
          <w:lang w:eastAsia="zh-CN"/>
        </w:rPr>
        <w:t xml:space="preserve"> </w:t>
      </w:r>
      <w:r w:rsidR="00814974" w:rsidRPr="00032AA5">
        <w:rPr>
          <w:rFonts w:ascii="Book Antiqua" w:hAnsi="Book Antiqua"/>
          <w:szCs w:val="24"/>
        </w:rPr>
        <w:t>Electrospray ionization</w:t>
      </w:r>
      <w:r w:rsidR="00814974" w:rsidRPr="00032AA5">
        <w:rPr>
          <w:rFonts w:ascii="Book Antiqua" w:eastAsia="SimSun" w:hAnsi="Book Antiqua"/>
          <w:szCs w:val="24"/>
          <w:lang w:eastAsia="zh-CN"/>
        </w:rPr>
        <w:t xml:space="preserve"> (ESI)</w:t>
      </w:r>
      <w:r w:rsidR="009069B7" w:rsidRPr="00032AA5">
        <w:rPr>
          <w:rFonts w:ascii="Book Antiqua" w:eastAsia="SimSun" w:hAnsi="Book Antiqua"/>
          <w:szCs w:val="24"/>
          <w:lang w:eastAsia="zh-CN"/>
        </w:rPr>
        <w:t xml:space="preserve"> </w:t>
      </w:r>
      <w:r w:rsidR="00814974" w:rsidRPr="00032AA5">
        <w:rPr>
          <w:rFonts w:ascii="Book Antiqua" w:eastAsia="SimSun" w:hAnsi="Book Antiqua"/>
          <w:szCs w:val="24"/>
          <w:lang w:eastAsia="zh-CN"/>
        </w:rPr>
        <w:t xml:space="preserve">+; B: ESI-. </w:t>
      </w:r>
      <w:r w:rsidR="00814974" w:rsidRPr="00032AA5">
        <w:rPr>
          <w:rFonts w:ascii="Book Antiqua" w:eastAsia="SimSun" w:hAnsi="Book Antiqua"/>
          <w:bCs/>
          <w:szCs w:val="24"/>
          <w:lang w:eastAsia="zh-CN"/>
        </w:rPr>
        <w:t>OPLS-DA:</w:t>
      </w:r>
      <w:r w:rsidR="00814974" w:rsidRPr="00032AA5">
        <w:rPr>
          <w:rFonts w:ascii="Book Antiqua" w:eastAsia="SimSun" w:hAnsi="Book Antiqua"/>
          <w:b/>
          <w:bCs/>
          <w:szCs w:val="24"/>
          <w:lang w:eastAsia="zh-CN"/>
        </w:rPr>
        <w:t xml:space="preserve"> </w:t>
      </w:r>
      <w:r w:rsidR="00814974" w:rsidRPr="00032AA5">
        <w:rPr>
          <w:rFonts w:ascii="Book Antiqua" w:hAnsi="Book Antiqua"/>
          <w:szCs w:val="24"/>
        </w:rPr>
        <w:t>Orthogonal projections to latent structures discriminant analysis</w:t>
      </w:r>
      <w:r w:rsidR="00814974" w:rsidRPr="00032AA5">
        <w:rPr>
          <w:rFonts w:ascii="Book Antiqua" w:eastAsia="SimSun" w:hAnsi="Book Antiqua"/>
          <w:szCs w:val="24"/>
          <w:lang w:eastAsia="zh-CN"/>
        </w:rPr>
        <w:t>.</w:t>
      </w:r>
    </w:p>
    <w:p w14:paraId="2F36CC50" w14:textId="77777777" w:rsidR="00462001" w:rsidRPr="00032AA5" w:rsidRDefault="00462001" w:rsidP="00032AA5">
      <w:pPr>
        <w:spacing w:line="360" w:lineRule="auto"/>
        <w:jc w:val="both"/>
        <w:rPr>
          <w:rFonts w:ascii="Book Antiqua" w:hAnsi="Book Antiqua"/>
          <w:szCs w:val="24"/>
        </w:rPr>
      </w:pPr>
    </w:p>
    <w:p w14:paraId="6448F705" w14:textId="77777777" w:rsidR="00462001" w:rsidRPr="00032AA5" w:rsidRDefault="00462001" w:rsidP="00032AA5">
      <w:pPr>
        <w:spacing w:line="360" w:lineRule="auto"/>
        <w:jc w:val="both"/>
        <w:rPr>
          <w:rFonts w:ascii="Book Antiqua" w:hAnsi="Book Antiqua"/>
          <w:szCs w:val="24"/>
        </w:rPr>
      </w:pPr>
      <w:r w:rsidRPr="00032AA5">
        <w:rPr>
          <w:rFonts w:ascii="Book Antiqua" w:hAnsi="Book Antiqua"/>
          <w:noProof/>
          <w:szCs w:val="24"/>
          <w:lang w:eastAsia="zh-CN"/>
        </w:rPr>
        <w:lastRenderedPageBreak/>
        <w:drawing>
          <wp:inline distT="0" distB="0" distL="0" distR="0" wp14:anchorId="4F6BFFEF" wp14:editId="7D4652E8">
            <wp:extent cx="3640583" cy="26543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681892"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644955" cy="2657488"/>
                    </a:xfrm>
                    <a:prstGeom prst="rect">
                      <a:avLst/>
                    </a:prstGeom>
                    <a:noFill/>
                  </pic:spPr>
                </pic:pic>
              </a:graphicData>
            </a:graphic>
          </wp:inline>
        </w:drawing>
      </w:r>
    </w:p>
    <w:p w14:paraId="5E39727A" w14:textId="77777777" w:rsidR="00462001" w:rsidRPr="00032AA5" w:rsidRDefault="00462001" w:rsidP="00032AA5">
      <w:pPr>
        <w:spacing w:line="360" w:lineRule="auto"/>
        <w:jc w:val="both"/>
        <w:rPr>
          <w:rFonts w:ascii="Book Antiqua" w:hAnsi="Book Antiqua"/>
          <w:szCs w:val="24"/>
        </w:rPr>
      </w:pPr>
      <w:r w:rsidRPr="00032AA5">
        <w:rPr>
          <w:rFonts w:ascii="Book Antiqua" w:hAnsi="Book Antiqua"/>
          <w:noProof/>
          <w:szCs w:val="24"/>
          <w:lang w:eastAsia="zh-CN"/>
        </w:rPr>
        <w:drawing>
          <wp:inline distT="0" distB="0" distL="0" distR="0" wp14:anchorId="0DE77B61" wp14:editId="0474FDB3">
            <wp:extent cx="3583631" cy="2565779"/>
            <wp:effectExtent l="0" t="0" r="0" b="635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90897" cy="2570981"/>
                    </a:xfrm>
                    <a:prstGeom prst="rect">
                      <a:avLst/>
                    </a:prstGeom>
                    <a:noFill/>
                    <a:ln>
                      <a:noFill/>
                    </a:ln>
                    <a:effectLst/>
                    <a:extLst/>
                  </pic:spPr>
                </pic:pic>
              </a:graphicData>
            </a:graphic>
          </wp:inline>
        </w:drawing>
      </w:r>
    </w:p>
    <w:p w14:paraId="5CE98F3B" w14:textId="77777777" w:rsidR="00462001" w:rsidRPr="00032AA5" w:rsidRDefault="00462001" w:rsidP="00032AA5">
      <w:pPr>
        <w:spacing w:line="360" w:lineRule="auto"/>
        <w:jc w:val="both"/>
        <w:rPr>
          <w:rFonts w:ascii="Book Antiqua" w:hAnsi="Book Antiqua"/>
          <w:szCs w:val="24"/>
        </w:rPr>
      </w:pPr>
    </w:p>
    <w:p w14:paraId="1DD78C83" w14:textId="0DBFAE3F" w:rsidR="00CE2240" w:rsidRPr="00032AA5" w:rsidRDefault="00462001" w:rsidP="00032AA5">
      <w:pPr>
        <w:spacing w:line="360" w:lineRule="auto"/>
        <w:jc w:val="both"/>
        <w:rPr>
          <w:rFonts w:ascii="Book Antiqua" w:eastAsia="SimSun" w:hAnsi="Book Antiqua"/>
          <w:szCs w:val="24"/>
          <w:lang w:eastAsia="zh-CN"/>
        </w:rPr>
      </w:pPr>
      <w:r w:rsidRPr="00032AA5">
        <w:rPr>
          <w:rFonts w:ascii="Book Antiqua" w:hAnsi="Book Antiqua"/>
          <w:b/>
          <w:bCs/>
          <w:szCs w:val="24"/>
        </w:rPr>
        <w:t xml:space="preserve">Figure </w:t>
      </w:r>
      <w:r w:rsidR="003B7E2D" w:rsidRPr="00032AA5">
        <w:rPr>
          <w:rFonts w:ascii="Book Antiqua" w:eastAsia="SimSun" w:hAnsi="Book Antiqua"/>
          <w:b/>
          <w:bCs/>
          <w:szCs w:val="24"/>
          <w:lang w:eastAsia="zh-CN"/>
        </w:rPr>
        <w:t>3</w:t>
      </w:r>
      <w:r w:rsidRPr="00032AA5">
        <w:rPr>
          <w:rFonts w:ascii="Book Antiqua" w:hAnsi="Book Antiqua"/>
          <w:b/>
          <w:szCs w:val="24"/>
        </w:rPr>
        <w:t xml:space="preserve"> </w:t>
      </w:r>
      <w:proofErr w:type="spellStart"/>
      <w:r w:rsidR="00CE2240" w:rsidRPr="00032AA5">
        <w:rPr>
          <w:rFonts w:ascii="Book Antiqua" w:hAnsi="Book Antiqua"/>
          <w:b/>
          <w:szCs w:val="24"/>
        </w:rPr>
        <w:t>Lipidomics</w:t>
      </w:r>
      <w:proofErr w:type="spellEnd"/>
      <w:r w:rsidR="00CE2240" w:rsidRPr="00032AA5">
        <w:rPr>
          <w:rFonts w:ascii="Book Antiqua" w:hAnsi="Book Antiqua"/>
          <w:b/>
          <w:szCs w:val="24"/>
        </w:rPr>
        <w:t xml:space="preserve"> </w:t>
      </w:r>
      <w:r w:rsidRPr="00032AA5">
        <w:rPr>
          <w:rFonts w:ascii="Book Antiqua" w:hAnsi="Book Antiqua"/>
          <w:b/>
          <w:szCs w:val="24"/>
        </w:rPr>
        <w:t xml:space="preserve">distribution of the </w:t>
      </w:r>
      <w:r w:rsidR="00814974" w:rsidRPr="00032AA5">
        <w:rPr>
          <w:rFonts w:ascii="Book Antiqua" w:hAnsi="Book Antiqua"/>
          <w:b/>
          <w:szCs w:val="24"/>
        </w:rPr>
        <w:t xml:space="preserve">chromosomal instability </w:t>
      </w:r>
      <w:r w:rsidRPr="00032AA5">
        <w:rPr>
          <w:rFonts w:ascii="Book Antiqua" w:hAnsi="Book Antiqua"/>
          <w:b/>
          <w:szCs w:val="24"/>
        </w:rPr>
        <w:t>and non-</w:t>
      </w:r>
      <w:r w:rsidR="00814974" w:rsidRPr="00032AA5">
        <w:rPr>
          <w:rFonts w:ascii="Book Antiqua" w:hAnsi="Book Antiqua"/>
          <w:b/>
          <w:szCs w:val="24"/>
        </w:rPr>
        <w:t xml:space="preserve">chromosomal instability </w:t>
      </w:r>
      <w:r w:rsidRPr="00032AA5">
        <w:rPr>
          <w:rFonts w:ascii="Book Antiqua" w:hAnsi="Book Antiqua"/>
          <w:b/>
          <w:szCs w:val="24"/>
        </w:rPr>
        <w:t>type of t</w:t>
      </w:r>
      <w:r w:rsidR="00CE2240" w:rsidRPr="00032AA5">
        <w:rPr>
          <w:rFonts w:ascii="Book Antiqua" w:hAnsi="Book Antiqua"/>
          <w:b/>
          <w:szCs w:val="24"/>
        </w:rPr>
        <w:t>he gastric cancer samples under</w:t>
      </w:r>
      <w:r w:rsidRPr="00032AA5">
        <w:rPr>
          <w:rFonts w:ascii="Book Antiqua" w:hAnsi="Book Antiqua"/>
          <w:b/>
          <w:szCs w:val="24"/>
        </w:rPr>
        <w:t xml:space="preserve"> </w:t>
      </w:r>
      <w:r w:rsidR="00814974" w:rsidRPr="00032AA5">
        <w:rPr>
          <w:rFonts w:ascii="Book Antiqua" w:hAnsi="Book Antiqua"/>
          <w:b/>
          <w:szCs w:val="24"/>
        </w:rPr>
        <w:t xml:space="preserve">electrospray ionization </w:t>
      </w:r>
      <w:r w:rsidR="00CE2240" w:rsidRPr="00032AA5">
        <w:rPr>
          <w:rFonts w:ascii="Book Antiqua" w:hAnsi="Book Antiqua"/>
          <w:b/>
          <w:szCs w:val="24"/>
        </w:rPr>
        <w:t>+ and</w:t>
      </w:r>
      <w:r w:rsidR="00CE2240" w:rsidRPr="00032AA5">
        <w:rPr>
          <w:rFonts w:ascii="Book Antiqua" w:eastAsia="SimSun" w:hAnsi="Book Antiqua"/>
          <w:b/>
          <w:szCs w:val="24"/>
          <w:lang w:eastAsia="zh-CN"/>
        </w:rPr>
        <w:t xml:space="preserve"> </w:t>
      </w:r>
      <w:r w:rsidRPr="00032AA5">
        <w:rPr>
          <w:rFonts w:ascii="Book Antiqua" w:hAnsi="Book Antiqua"/>
          <w:b/>
          <w:szCs w:val="24"/>
        </w:rPr>
        <w:t xml:space="preserve">- mode using the </w:t>
      </w:r>
      <w:r w:rsidR="00814974" w:rsidRPr="00032AA5">
        <w:rPr>
          <w:rFonts w:ascii="Book Antiqua" w:hAnsi="Book Antiqua"/>
          <w:b/>
          <w:szCs w:val="24"/>
        </w:rPr>
        <w:t>orthogonal projections to latent structures discriminant analysis</w:t>
      </w:r>
      <w:r w:rsidRPr="00032AA5">
        <w:rPr>
          <w:rFonts w:ascii="Book Antiqua" w:hAnsi="Book Antiqua"/>
          <w:b/>
          <w:szCs w:val="24"/>
        </w:rPr>
        <w:t xml:space="preserve"> statistical method</w:t>
      </w:r>
      <w:r w:rsidR="00814974" w:rsidRPr="00032AA5">
        <w:rPr>
          <w:rFonts w:ascii="Book Antiqua" w:eastAsia="SimSun" w:hAnsi="Book Antiqua"/>
          <w:b/>
          <w:szCs w:val="24"/>
          <w:lang w:eastAsia="zh-CN"/>
        </w:rPr>
        <w:t>.</w:t>
      </w:r>
      <w:r w:rsidR="00CE2240" w:rsidRPr="00032AA5">
        <w:rPr>
          <w:rFonts w:ascii="Book Antiqua" w:eastAsia="SimSun" w:hAnsi="Book Antiqua"/>
          <w:bCs/>
          <w:szCs w:val="24"/>
          <w:lang w:eastAsia="zh-CN"/>
        </w:rPr>
        <w:t xml:space="preserve"> </w:t>
      </w:r>
      <w:r w:rsidR="008B1267" w:rsidRPr="00032AA5">
        <w:rPr>
          <w:rFonts w:ascii="Book Antiqua" w:eastAsia="SimSun" w:hAnsi="Book Antiqua"/>
          <w:bCs/>
          <w:szCs w:val="24"/>
          <w:lang w:eastAsia="zh-CN"/>
        </w:rPr>
        <w:t xml:space="preserve">A: </w:t>
      </w:r>
      <w:r w:rsidR="008B1267" w:rsidRPr="00032AA5">
        <w:rPr>
          <w:rFonts w:ascii="Book Antiqua" w:hAnsi="Book Antiqua"/>
          <w:szCs w:val="24"/>
        </w:rPr>
        <w:t xml:space="preserve">Electrospray ionization </w:t>
      </w:r>
      <w:r w:rsidR="008B1267" w:rsidRPr="00032AA5">
        <w:rPr>
          <w:rFonts w:ascii="Book Antiqua" w:eastAsia="SimSun" w:hAnsi="Book Antiqua"/>
          <w:szCs w:val="24"/>
          <w:lang w:eastAsia="zh-CN"/>
        </w:rPr>
        <w:t>(ESI)</w:t>
      </w:r>
      <w:r w:rsidR="009069B7" w:rsidRPr="00032AA5">
        <w:rPr>
          <w:rFonts w:ascii="Book Antiqua" w:eastAsia="SimSun" w:hAnsi="Book Antiqua"/>
          <w:szCs w:val="24"/>
          <w:lang w:eastAsia="zh-CN"/>
        </w:rPr>
        <w:t xml:space="preserve"> </w:t>
      </w:r>
      <w:r w:rsidR="008B1267" w:rsidRPr="00032AA5">
        <w:rPr>
          <w:rFonts w:ascii="Book Antiqua" w:hAnsi="Book Antiqua"/>
          <w:szCs w:val="24"/>
        </w:rPr>
        <w:t>+</w:t>
      </w:r>
      <w:r w:rsidR="008B1267" w:rsidRPr="00032AA5">
        <w:rPr>
          <w:rFonts w:ascii="Book Antiqua" w:eastAsia="SimSun" w:hAnsi="Book Antiqua"/>
          <w:szCs w:val="24"/>
          <w:lang w:eastAsia="zh-CN"/>
        </w:rPr>
        <w:t>; B: ESI-.</w:t>
      </w:r>
      <w:r w:rsidR="008B1267" w:rsidRPr="00032AA5">
        <w:rPr>
          <w:rFonts w:ascii="Book Antiqua" w:eastAsia="SimSun" w:hAnsi="Book Antiqua"/>
          <w:b/>
          <w:szCs w:val="24"/>
          <w:lang w:eastAsia="zh-CN"/>
        </w:rPr>
        <w:t xml:space="preserve"> </w:t>
      </w:r>
      <w:r w:rsidR="00CE2240" w:rsidRPr="00032AA5">
        <w:rPr>
          <w:rFonts w:ascii="Book Antiqua" w:eastAsia="SimSun" w:hAnsi="Book Antiqua"/>
          <w:bCs/>
          <w:szCs w:val="24"/>
          <w:lang w:eastAsia="zh-CN"/>
        </w:rPr>
        <w:t>OPLS-DA:</w:t>
      </w:r>
      <w:r w:rsidR="00CE2240" w:rsidRPr="00032AA5">
        <w:rPr>
          <w:rFonts w:ascii="Book Antiqua" w:eastAsia="SimSun" w:hAnsi="Book Antiqua"/>
          <w:b/>
          <w:bCs/>
          <w:szCs w:val="24"/>
          <w:lang w:eastAsia="zh-CN"/>
        </w:rPr>
        <w:t xml:space="preserve"> </w:t>
      </w:r>
      <w:r w:rsidR="00CE2240" w:rsidRPr="00032AA5">
        <w:rPr>
          <w:rFonts w:ascii="Book Antiqua" w:hAnsi="Book Antiqua"/>
          <w:szCs w:val="24"/>
        </w:rPr>
        <w:t>Orthogonal projections to latent structures discriminant analysis</w:t>
      </w:r>
      <w:r w:rsidR="00CE2240" w:rsidRPr="00032AA5">
        <w:rPr>
          <w:rFonts w:ascii="Book Antiqua" w:eastAsia="SimSun" w:hAnsi="Book Antiqua"/>
          <w:szCs w:val="24"/>
          <w:lang w:eastAsia="zh-CN"/>
        </w:rPr>
        <w:t>.</w:t>
      </w:r>
    </w:p>
    <w:p w14:paraId="0728AD45" w14:textId="5B151C4A" w:rsidR="00462001" w:rsidRPr="00032AA5" w:rsidRDefault="00462001" w:rsidP="00032AA5">
      <w:pPr>
        <w:spacing w:line="360" w:lineRule="auto"/>
        <w:jc w:val="both"/>
        <w:rPr>
          <w:rFonts w:ascii="Book Antiqua" w:eastAsia="SimSun" w:hAnsi="Book Antiqua"/>
          <w:szCs w:val="24"/>
          <w:lang w:eastAsia="zh-CN"/>
        </w:rPr>
      </w:pPr>
    </w:p>
    <w:p w14:paraId="3E8BD395" w14:textId="77777777" w:rsidR="00462001" w:rsidRPr="00032AA5" w:rsidRDefault="00462001" w:rsidP="00032AA5">
      <w:pPr>
        <w:spacing w:line="360" w:lineRule="auto"/>
        <w:jc w:val="both"/>
        <w:rPr>
          <w:rFonts w:ascii="Book Antiqua" w:hAnsi="Book Antiqua"/>
          <w:szCs w:val="24"/>
        </w:rPr>
      </w:pPr>
    </w:p>
    <w:p w14:paraId="1540D8B8" w14:textId="77777777" w:rsidR="00462001" w:rsidRPr="00032AA5" w:rsidRDefault="00462001" w:rsidP="00032AA5">
      <w:pPr>
        <w:spacing w:line="360" w:lineRule="auto"/>
        <w:jc w:val="both"/>
        <w:rPr>
          <w:rFonts w:ascii="Book Antiqua" w:hAnsi="Book Antiqua"/>
          <w:szCs w:val="24"/>
        </w:rPr>
      </w:pPr>
    </w:p>
    <w:p w14:paraId="73C6B94C" w14:textId="77777777" w:rsidR="00462001" w:rsidRPr="00032AA5" w:rsidRDefault="00462001" w:rsidP="00032AA5">
      <w:pPr>
        <w:pStyle w:val="NormalWeb"/>
        <w:spacing w:before="0" w:beforeAutospacing="0" w:after="0" w:afterAutospacing="0" w:line="360" w:lineRule="auto"/>
        <w:jc w:val="both"/>
        <w:rPr>
          <w:rFonts w:ascii="Book Antiqua" w:hAnsi="Book Antiqua" w:cs="Times New Roman"/>
          <w:color w:val="000000"/>
          <w:kern w:val="24"/>
        </w:rPr>
      </w:pPr>
    </w:p>
    <w:p w14:paraId="29BF8A21" w14:textId="77777777" w:rsidR="00462001" w:rsidRPr="00032AA5" w:rsidRDefault="00462001" w:rsidP="00032AA5">
      <w:pPr>
        <w:pStyle w:val="NormalWeb"/>
        <w:spacing w:before="0" w:beforeAutospacing="0" w:after="0" w:afterAutospacing="0" w:line="360" w:lineRule="auto"/>
        <w:jc w:val="both"/>
        <w:rPr>
          <w:rFonts w:ascii="Book Antiqua" w:hAnsi="Book Antiqua" w:cs="Times New Roman"/>
          <w:noProof/>
          <w:color w:val="000000"/>
          <w:kern w:val="24"/>
        </w:rPr>
      </w:pPr>
      <w:r w:rsidRPr="00032AA5">
        <w:rPr>
          <w:rFonts w:ascii="Book Antiqua" w:hAnsi="Book Antiqua" w:cs="Times New Roman"/>
          <w:noProof/>
          <w:color w:val="000000"/>
          <w:kern w:val="24"/>
          <w:lang w:eastAsia="zh-CN"/>
        </w:rPr>
        <w:lastRenderedPageBreak/>
        <w:drawing>
          <wp:inline distT="0" distB="0" distL="0" distR="0" wp14:anchorId="17357E1E" wp14:editId="7A340050">
            <wp:extent cx="5426396" cy="3975038"/>
            <wp:effectExtent l="0" t="0" r="0" b="698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792939"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427490" cy="3975840"/>
                    </a:xfrm>
                    <a:prstGeom prst="rect">
                      <a:avLst/>
                    </a:prstGeom>
                    <a:noFill/>
                  </pic:spPr>
                </pic:pic>
              </a:graphicData>
            </a:graphic>
          </wp:inline>
        </w:drawing>
      </w:r>
    </w:p>
    <w:p w14:paraId="3422CEA8" w14:textId="77777777" w:rsidR="00462001" w:rsidRPr="00032AA5" w:rsidRDefault="00462001" w:rsidP="00032AA5">
      <w:pPr>
        <w:pStyle w:val="NormalWeb"/>
        <w:spacing w:before="0" w:beforeAutospacing="0" w:after="0" w:afterAutospacing="0" w:line="360" w:lineRule="auto"/>
        <w:jc w:val="both"/>
        <w:rPr>
          <w:rFonts w:ascii="Book Antiqua" w:hAnsi="Book Antiqua" w:cs="Times New Roman"/>
          <w:color w:val="000000"/>
          <w:kern w:val="24"/>
        </w:rPr>
      </w:pPr>
    </w:p>
    <w:p w14:paraId="3E632C64" w14:textId="5FAC6E57" w:rsidR="00462001" w:rsidRPr="00032AA5" w:rsidRDefault="00462001" w:rsidP="00032AA5">
      <w:pPr>
        <w:spacing w:line="360" w:lineRule="auto"/>
        <w:jc w:val="both"/>
        <w:rPr>
          <w:rFonts w:ascii="Book Antiqua" w:hAnsi="Book Antiqua"/>
          <w:color w:val="000000"/>
          <w:kern w:val="24"/>
          <w:szCs w:val="24"/>
        </w:rPr>
      </w:pPr>
      <w:r w:rsidRPr="00032AA5">
        <w:rPr>
          <w:rFonts w:ascii="Book Antiqua" w:hAnsi="Book Antiqua"/>
          <w:b/>
          <w:color w:val="000000"/>
          <w:kern w:val="24"/>
          <w:szCs w:val="24"/>
        </w:rPr>
        <w:t xml:space="preserve">Figure </w:t>
      </w:r>
      <w:r w:rsidR="003B7E2D" w:rsidRPr="00032AA5">
        <w:rPr>
          <w:rFonts w:ascii="Book Antiqua" w:eastAsia="SimSun" w:hAnsi="Book Antiqua"/>
          <w:b/>
          <w:color w:val="000000"/>
          <w:kern w:val="24"/>
          <w:szCs w:val="24"/>
          <w:lang w:eastAsia="zh-CN"/>
        </w:rPr>
        <w:t>4</w:t>
      </w:r>
      <w:r w:rsidRPr="00032AA5">
        <w:rPr>
          <w:rFonts w:ascii="Book Antiqua" w:hAnsi="Book Antiqua"/>
          <w:b/>
          <w:color w:val="000000"/>
          <w:kern w:val="24"/>
          <w:szCs w:val="24"/>
        </w:rPr>
        <w:t xml:space="preserve"> </w:t>
      </w:r>
      <w:r w:rsidRPr="00032AA5">
        <w:rPr>
          <w:rFonts w:ascii="Book Antiqua" w:hAnsi="Book Antiqua"/>
          <w:b/>
          <w:bCs/>
          <w:color w:val="000000"/>
          <w:kern w:val="24"/>
          <w:szCs w:val="24"/>
        </w:rPr>
        <w:t xml:space="preserve">Schematic overview of the </w:t>
      </w:r>
      <w:r w:rsidR="00895586" w:rsidRPr="00032AA5">
        <w:rPr>
          <w:rFonts w:ascii="Book Antiqua" w:hAnsi="Book Antiqua"/>
          <w:b/>
          <w:bCs/>
          <w:color w:val="000000"/>
          <w:kern w:val="24"/>
          <w:szCs w:val="24"/>
        </w:rPr>
        <w:t xml:space="preserve">lipid </w:t>
      </w:r>
      <w:r w:rsidRPr="00032AA5">
        <w:rPr>
          <w:rFonts w:ascii="Book Antiqua" w:hAnsi="Book Antiqua"/>
          <w:b/>
          <w:bCs/>
          <w:color w:val="000000"/>
          <w:kern w:val="24"/>
          <w:szCs w:val="24"/>
        </w:rPr>
        <w:t>biosynthesis pathways in this study was summarized.</w:t>
      </w:r>
      <w:r w:rsidRPr="00032AA5">
        <w:rPr>
          <w:rFonts w:ascii="Book Antiqua" w:hAnsi="Book Antiqua"/>
          <w:bCs/>
          <w:color w:val="000000"/>
          <w:kern w:val="24"/>
          <w:szCs w:val="24"/>
        </w:rPr>
        <w:t xml:space="preserve"> </w:t>
      </w:r>
      <w:r w:rsidRPr="00032AA5">
        <w:rPr>
          <w:rFonts w:ascii="Book Antiqua" w:hAnsi="Book Antiqua"/>
          <w:bCs/>
          <w:kern w:val="24"/>
          <w:szCs w:val="24"/>
        </w:rPr>
        <w:t>Black</w:t>
      </w:r>
      <w:r w:rsidR="00B42D29" w:rsidRPr="00032AA5">
        <w:rPr>
          <w:rFonts w:ascii="Book Antiqua" w:eastAsia="SimSun" w:hAnsi="Book Antiqua"/>
          <w:bCs/>
          <w:kern w:val="24"/>
          <w:szCs w:val="24"/>
          <w:lang w:eastAsia="zh-CN"/>
        </w:rPr>
        <w:t>:</w:t>
      </w:r>
      <w:r w:rsidRPr="00032AA5">
        <w:rPr>
          <w:rFonts w:ascii="Book Antiqua" w:hAnsi="Book Antiqua"/>
          <w:bCs/>
          <w:kern w:val="24"/>
          <w:szCs w:val="24"/>
        </w:rPr>
        <w:t xml:space="preserve"> </w:t>
      </w:r>
      <w:r w:rsidR="00B42D29" w:rsidRPr="00032AA5">
        <w:rPr>
          <w:rFonts w:ascii="Book Antiqua" w:hAnsi="Book Antiqua"/>
          <w:bCs/>
          <w:kern w:val="24"/>
          <w:szCs w:val="24"/>
        </w:rPr>
        <w:t xml:space="preserve">Changes </w:t>
      </w:r>
      <w:r w:rsidRPr="00032AA5">
        <w:rPr>
          <w:rFonts w:ascii="Book Antiqua" w:hAnsi="Book Antiqua"/>
          <w:bCs/>
          <w:kern w:val="24"/>
          <w:szCs w:val="24"/>
        </w:rPr>
        <w:t xml:space="preserve">according to </w:t>
      </w:r>
      <w:r w:rsidR="00B42D29" w:rsidRPr="00032AA5">
        <w:rPr>
          <w:rFonts w:ascii="Book Antiqua" w:hAnsi="Book Antiqua"/>
          <w:bCs/>
          <w:kern w:val="24"/>
          <w:szCs w:val="24"/>
        </w:rPr>
        <w:t xml:space="preserve">gastric cancer </w:t>
      </w:r>
      <w:r w:rsidRPr="00032AA5">
        <w:rPr>
          <w:rFonts w:ascii="Book Antiqua" w:hAnsi="Book Antiqua"/>
          <w:bCs/>
          <w:kern w:val="24"/>
          <w:szCs w:val="24"/>
        </w:rPr>
        <w:t>status; Purple</w:t>
      </w:r>
      <w:r w:rsidR="00B42D29" w:rsidRPr="00032AA5">
        <w:rPr>
          <w:rFonts w:ascii="Book Antiqua" w:eastAsia="SimSun" w:hAnsi="Book Antiqua"/>
          <w:bCs/>
          <w:kern w:val="24"/>
          <w:szCs w:val="24"/>
          <w:lang w:eastAsia="zh-CN"/>
        </w:rPr>
        <w:t>:</w:t>
      </w:r>
      <w:r w:rsidRPr="00032AA5">
        <w:rPr>
          <w:rFonts w:ascii="Book Antiqua" w:hAnsi="Book Antiqua"/>
          <w:bCs/>
          <w:kern w:val="24"/>
          <w:szCs w:val="24"/>
        </w:rPr>
        <w:t xml:space="preserve"> </w:t>
      </w:r>
      <w:r w:rsidR="00B42D29" w:rsidRPr="00032AA5">
        <w:rPr>
          <w:rFonts w:ascii="Book Antiqua" w:hAnsi="Book Antiqua"/>
          <w:bCs/>
          <w:kern w:val="24"/>
          <w:szCs w:val="24"/>
        </w:rPr>
        <w:t xml:space="preserve">Only </w:t>
      </w:r>
      <w:r w:rsidRPr="00032AA5">
        <w:rPr>
          <w:rFonts w:ascii="Book Antiqua" w:hAnsi="Book Antiqua"/>
          <w:bCs/>
          <w:kern w:val="24"/>
          <w:szCs w:val="24"/>
        </w:rPr>
        <w:t xml:space="preserve">represent in </w:t>
      </w:r>
      <w:r w:rsidR="00814974" w:rsidRPr="00032AA5">
        <w:rPr>
          <w:rFonts w:ascii="Book Antiqua" w:hAnsi="Book Antiqua"/>
          <w:szCs w:val="24"/>
        </w:rPr>
        <w:t>chromosomal instability</w:t>
      </w:r>
      <w:r w:rsidR="00814974" w:rsidRPr="00032AA5">
        <w:rPr>
          <w:rFonts w:ascii="Book Antiqua" w:hAnsi="Book Antiqua"/>
          <w:bCs/>
          <w:kern w:val="24"/>
          <w:szCs w:val="24"/>
        </w:rPr>
        <w:t xml:space="preserve"> </w:t>
      </w:r>
      <w:r w:rsidR="00814974" w:rsidRPr="00032AA5">
        <w:rPr>
          <w:rFonts w:ascii="Book Antiqua" w:eastAsia="SimSun" w:hAnsi="Book Antiqua"/>
          <w:bCs/>
          <w:kern w:val="24"/>
          <w:szCs w:val="24"/>
          <w:lang w:eastAsia="zh-CN"/>
        </w:rPr>
        <w:t>(</w:t>
      </w:r>
      <w:r w:rsidRPr="00032AA5">
        <w:rPr>
          <w:rFonts w:ascii="Book Antiqua" w:hAnsi="Book Antiqua"/>
          <w:bCs/>
          <w:kern w:val="24"/>
          <w:szCs w:val="24"/>
        </w:rPr>
        <w:t>CIN</w:t>
      </w:r>
      <w:r w:rsidR="00814974" w:rsidRPr="00032AA5">
        <w:rPr>
          <w:rFonts w:ascii="Book Antiqua" w:eastAsia="SimSun" w:hAnsi="Book Antiqua"/>
          <w:bCs/>
          <w:kern w:val="24"/>
          <w:szCs w:val="24"/>
          <w:lang w:eastAsia="zh-CN"/>
        </w:rPr>
        <w:t>)</w:t>
      </w:r>
      <w:r w:rsidR="00F13612" w:rsidRPr="00032AA5">
        <w:rPr>
          <w:rFonts w:ascii="Book Antiqua" w:hAnsi="Book Antiqua"/>
          <w:bCs/>
          <w:kern w:val="24"/>
          <w:szCs w:val="24"/>
        </w:rPr>
        <w:t xml:space="preserve"> analysis; Red</w:t>
      </w:r>
      <w:r w:rsidR="00F13612" w:rsidRPr="00032AA5">
        <w:rPr>
          <w:rFonts w:ascii="Book Antiqua" w:eastAsia="SimSun" w:hAnsi="Book Antiqua"/>
          <w:bCs/>
          <w:kern w:val="24"/>
          <w:szCs w:val="24"/>
          <w:lang w:eastAsia="zh-CN"/>
        </w:rPr>
        <w:t>:</w:t>
      </w:r>
      <w:r w:rsidRPr="00032AA5">
        <w:rPr>
          <w:rFonts w:ascii="Book Antiqua" w:hAnsi="Book Antiqua"/>
          <w:bCs/>
          <w:kern w:val="24"/>
          <w:szCs w:val="24"/>
        </w:rPr>
        <w:t xml:space="preserve"> </w:t>
      </w:r>
      <w:r w:rsidR="002C6483" w:rsidRPr="00032AA5">
        <w:rPr>
          <w:rFonts w:ascii="Book Antiqua" w:hAnsi="Book Antiqua"/>
          <w:bCs/>
          <w:kern w:val="24"/>
          <w:szCs w:val="24"/>
        </w:rPr>
        <w:t xml:space="preserve">Both </w:t>
      </w:r>
      <w:r w:rsidRPr="00032AA5">
        <w:rPr>
          <w:rFonts w:ascii="Book Antiqua" w:hAnsi="Book Antiqua"/>
          <w:bCs/>
          <w:kern w:val="24"/>
          <w:szCs w:val="24"/>
        </w:rPr>
        <w:t>CIN and non-CIN status</w:t>
      </w:r>
      <w:r w:rsidRPr="00032AA5">
        <w:rPr>
          <w:rFonts w:ascii="Book Antiqua" w:hAnsi="Book Antiqua"/>
          <w:bCs/>
          <w:color w:val="000000"/>
          <w:kern w:val="24"/>
          <w:szCs w:val="24"/>
        </w:rPr>
        <w:t xml:space="preserve">. </w:t>
      </w:r>
      <w:r w:rsidRPr="00032AA5">
        <w:rPr>
          <w:rFonts w:ascii="Book Antiqua" w:hAnsi="Book Antiqua"/>
          <w:color w:val="000000"/>
          <w:kern w:val="24"/>
          <w:szCs w:val="24"/>
        </w:rPr>
        <w:t>We showed the lipid categories which involved in the significant changes of metabolites in this study. R is a carbon chain</w:t>
      </w:r>
      <w:r w:rsidR="002C6483" w:rsidRPr="00032AA5">
        <w:rPr>
          <w:rFonts w:ascii="Book Antiqua" w:hAnsi="Book Antiqua"/>
          <w:color w:val="000000"/>
          <w:kern w:val="24"/>
          <w:szCs w:val="24"/>
        </w:rPr>
        <w:t>. PAP</w:t>
      </w:r>
      <w:r w:rsidR="002C6483" w:rsidRPr="00032AA5">
        <w:rPr>
          <w:rFonts w:ascii="Book Antiqua" w:eastAsia="SimSun" w:hAnsi="Book Antiqua"/>
          <w:color w:val="000000"/>
          <w:kern w:val="24"/>
          <w:szCs w:val="24"/>
          <w:lang w:eastAsia="zh-CN"/>
        </w:rPr>
        <w:t>:</w:t>
      </w:r>
      <w:r w:rsidRPr="00032AA5">
        <w:rPr>
          <w:rFonts w:ascii="Book Antiqua" w:hAnsi="Book Antiqua"/>
          <w:color w:val="000000"/>
          <w:kern w:val="24"/>
          <w:szCs w:val="24"/>
        </w:rPr>
        <w:t xml:space="preserve"> phosphatidic acid phosphatase;</w:t>
      </w:r>
      <w:r w:rsidRPr="00032AA5">
        <w:rPr>
          <w:rFonts w:ascii="Book Antiqua" w:hAnsi="Book Antiqua"/>
          <w:szCs w:val="24"/>
        </w:rPr>
        <w:t xml:space="preserve"> </w:t>
      </w:r>
      <w:proofErr w:type="spellStart"/>
      <w:r w:rsidRPr="00032AA5">
        <w:rPr>
          <w:rFonts w:ascii="Book Antiqua" w:hAnsi="Book Antiqua"/>
          <w:color w:val="000000"/>
          <w:kern w:val="24"/>
          <w:szCs w:val="24"/>
        </w:rPr>
        <w:t>LPCAT1</w:t>
      </w:r>
      <w:proofErr w:type="spellEnd"/>
      <w:r w:rsidR="002C6483" w:rsidRPr="00032AA5">
        <w:rPr>
          <w:rFonts w:ascii="Book Antiqua" w:eastAsia="SimSun" w:hAnsi="Book Antiqua"/>
          <w:color w:val="000000"/>
          <w:kern w:val="24"/>
          <w:szCs w:val="24"/>
          <w:lang w:eastAsia="zh-CN"/>
        </w:rPr>
        <w:t>:</w:t>
      </w:r>
      <w:r w:rsidRPr="00032AA5">
        <w:rPr>
          <w:rFonts w:ascii="Book Antiqua" w:hAnsi="Book Antiqua"/>
          <w:color w:val="000000"/>
          <w:kern w:val="24"/>
          <w:szCs w:val="24"/>
        </w:rPr>
        <w:t xml:space="preserve"> </w:t>
      </w:r>
      <w:proofErr w:type="spellStart"/>
      <w:r w:rsidRPr="00032AA5">
        <w:rPr>
          <w:rFonts w:ascii="Book Antiqua" w:hAnsi="Book Antiqua"/>
          <w:color w:val="000000"/>
          <w:kern w:val="24"/>
          <w:szCs w:val="24"/>
        </w:rPr>
        <w:t>lysophosphatidylcholine</w:t>
      </w:r>
      <w:proofErr w:type="spellEnd"/>
      <w:r w:rsidRPr="00032AA5">
        <w:rPr>
          <w:rFonts w:ascii="Book Antiqua" w:hAnsi="Book Antiqua"/>
          <w:color w:val="000000"/>
          <w:kern w:val="24"/>
          <w:szCs w:val="24"/>
        </w:rPr>
        <w:t xml:space="preserve"> acyltransferase 1.</w:t>
      </w:r>
    </w:p>
    <w:p w14:paraId="7DAACB45" w14:textId="77777777" w:rsidR="00462001" w:rsidRPr="00032AA5" w:rsidRDefault="00462001" w:rsidP="00032AA5">
      <w:pPr>
        <w:spacing w:line="360" w:lineRule="auto"/>
        <w:jc w:val="both"/>
        <w:rPr>
          <w:rFonts w:ascii="Book Antiqua" w:hAnsi="Book Antiqua"/>
          <w:color w:val="000000"/>
          <w:kern w:val="24"/>
          <w:szCs w:val="24"/>
        </w:rPr>
      </w:pPr>
    </w:p>
    <w:p w14:paraId="1C451932" w14:textId="77777777" w:rsidR="00462001" w:rsidRPr="00032AA5" w:rsidRDefault="00462001" w:rsidP="00032AA5">
      <w:pPr>
        <w:widowControl/>
        <w:spacing w:line="360" w:lineRule="auto"/>
        <w:jc w:val="both"/>
        <w:rPr>
          <w:rFonts w:ascii="Book Antiqua" w:hAnsi="Book Antiqua"/>
          <w:color w:val="000000"/>
          <w:kern w:val="24"/>
          <w:szCs w:val="24"/>
        </w:rPr>
      </w:pPr>
      <w:r w:rsidRPr="00032AA5">
        <w:rPr>
          <w:rFonts w:ascii="Book Antiqua" w:hAnsi="Book Antiqua"/>
          <w:color w:val="000000"/>
          <w:kern w:val="24"/>
          <w:szCs w:val="24"/>
        </w:rPr>
        <w:br w:type="page"/>
      </w:r>
    </w:p>
    <w:p w14:paraId="21E441B2" w14:textId="77777777" w:rsidR="00462001" w:rsidRPr="00032AA5" w:rsidRDefault="00462001" w:rsidP="00032AA5">
      <w:pPr>
        <w:spacing w:line="360" w:lineRule="auto"/>
        <w:jc w:val="both"/>
        <w:rPr>
          <w:rFonts w:ascii="Book Antiqua" w:hAnsi="Book Antiqua"/>
          <w:szCs w:val="24"/>
        </w:rPr>
      </w:pPr>
      <w:r w:rsidRPr="00032AA5">
        <w:rPr>
          <w:rFonts w:ascii="Book Antiqua" w:hAnsi="Book Antiqua"/>
          <w:noProof/>
          <w:szCs w:val="24"/>
          <w:lang w:eastAsia="zh-CN"/>
        </w:rPr>
        <w:lastRenderedPageBreak/>
        <w:drawing>
          <wp:inline distT="0" distB="0" distL="0" distR="0" wp14:anchorId="37FCFED7" wp14:editId="7FC948A8">
            <wp:extent cx="3474720" cy="3474720"/>
            <wp:effectExtent l="0" t="0" r="0" b="0"/>
            <wp:docPr id="4" name="圖片 1" descr="ROCTest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397630" name="圖片 1" descr="ROCTestImage"/>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474754" cy="3474754"/>
                    </a:xfrm>
                    <a:prstGeom prst="rect">
                      <a:avLst/>
                    </a:prstGeom>
                    <a:noFill/>
                  </pic:spPr>
                </pic:pic>
              </a:graphicData>
            </a:graphic>
          </wp:inline>
        </w:drawing>
      </w:r>
    </w:p>
    <w:p w14:paraId="4CB91BC9" w14:textId="49B8919C" w:rsidR="00462001" w:rsidRPr="00032AA5" w:rsidRDefault="00462001" w:rsidP="00032AA5">
      <w:pPr>
        <w:spacing w:line="360" w:lineRule="auto"/>
        <w:contextualSpacing/>
        <w:jc w:val="both"/>
        <w:rPr>
          <w:rFonts w:ascii="Book Antiqua" w:hAnsi="Book Antiqua"/>
          <w:b/>
          <w:szCs w:val="24"/>
        </w:rPr>
      </w:pPr>
      <w:r w:rsidRPr="00032AA5">
        <w:rPr>
          <w:rFonts w:ascii="Book Antiqua" w:hAnsi="Book Antiqua"/>
          <w:b/>
          <w:szCs w:val="24"/>
        </w:rPr>
        <w:t xml:space="preserve">Figure </w:t>
      </w:r>
      <w:r w:rsidR="003B7E2D" w:rsidRPr="00032AA5">
        <w:rPr>
          <w:rFonts w:ascii="Book Antiqua" w:eastAsia="SimSun" w:hAnsi="Book Antiqua"/>
          <w:b/>
          <w:szCs w:val="24"/>
          <w:lang w:eastAsia="zh-CN"/>
        </w:rPr>
        <w:t>5</w:t>
      </w:r>
      <w:r w:rsidRPr="00032AA5">
        <w:rPr>
          <w:rFonts w:ascii="Book Antiqua" w:hAnsi="Book Antiqua"/>
          <w:szCs w:val="24"/>
        </w:rPr>
        <w:t xml:space="preserve"> </w:t>
      </w:r>
      <w:r w:rsidRPr="00032AA5">
        <w:rPr>
          <w:rFonts w:ascii="Book Antiqua" w:hAnsi="Book Antiqua"/>
          <w:b/>
          <w:szCs w:val="24"/>
        </w:rPr>
        <w:t xml:space="preserve">The </w:t>
      </w:r>
      <w:r w:rsidR="005F4AC5" w:rsidRPr="00032AA5">
        <w:rPr>
          <w:rFonts w:ascii="Book Antiqua" w:hAnsi="Book Antiqua"/>
          <w:b/>
          <w:szCs w:val="24"/>
        </w:rPr>
        <w:t>receiver operating characteristic curve</w:t>
      </w:r>
      <w:r w:rsidRPr="00032AA5">
        <w:rPr>
          <w:rFonts w:ascii="Book Antiqua" w:hAnsi="Book Antiqua"/>
          <w:b/>
          <w:szCs w:val="24"/>
        </w:rPr>
        <w:t xml:space="preserve"> analysis on the outstanding metabolites of </w:t>
      </w:r>
      <w:r w:rsidR="00CE107B" w:rsidRPr="00032AA5">
        <w:rPr>
          <w:rFonts w:ascii="Book Antiqua" w:hAnsi="Book Antiqua"/>
          <w:b/>
          <w:szCs w:val="24"/>
        </w:rPr>
        <w:t xml:space="preserve">chromosomal instability </w:t>
      </w:r>
      <w:r w:rsidRPr="00032AA5">
        <w:rPr>
          <w:rFonts w:ascii="Book Antiqua" w:hAnsi="Book Antiqua"/>
          <w:b/>
          <w:szCs w:val="24"/>
        </w:rPr>
        <w:t>and non-</w:t>
      </w:r>
      <w:r w:rsidR="00CE107B" w:rsidRPr="00032AA5">
        <w:rPr>
          <w:rFonts w:ascii="Book Antiqua" w:hAnsi="Book Antiqua"/>
          <w:b/>
          <w:szCs w:val="24"/>
        </w:rPr>
        <w:t xml:space="preserve">chromosomal instability </w:t>
      </w:r>
      <w:r w:rsidR="00CE107B" w:rsidRPr="00032AA5">
        <w:rPr>
          <w:rFonts w:ascii="Book Antiqua" w:hAnsi="Book Antiqua"/>
          <w:b/>
          <w:bCs/>
          <w:kern w:val="24"/>
          <w:szCs w:val="24"/>
        </w:rPr>
        <w:t xml:space="preserve">gastric cancer </w:t>
      </w:r>
      <w:r w:rsidRPr="00032AA5">
        <w:rPr>
          <w:rFonts w:ascii="Book Antiqua" w:hAnsi="Book Antiqua"/>
          <w:b/>
          <w:szCs w:val="24"/>
        </w:rPr>
        <w:t>status with</w:t>
      </w:r>
      <w:r w:rsidR="00CE107B" w:rsidRPr="00032AA5">
        <w:rPr>
          <w:rFonts w:ascii="Book Antiqua" w:hAnsi="Book Antiqua"/>
          <w:b/>
          <w:szCs w:val="24"/>
        </w:rPr>
        <w:t xml:space="preserve"> projections to latent structures discriminant analysis</w:t>
      </w:r>
      <w:r w:rsidRPr="00032AA5">
        <w:rPr>
          <w:rFonts w:ascii="Book Antiqua" w:hAnsi="Book Antiqua"/>
          <w:b/>
          <w:szCs w:val="24"/>
        </w:rPr>
        <w:t xml:space="preserve"> model.</w:t>
      </w:r>
    </w:p>
    <w:p w14:paraId="746BCADA" w14:textId="77777777" w:rsidR="00462001" w:rsidRPr="00032AA5" w:rsidRDefault="00462001" w:rsidP="00032AA5">
      <w:pPr>
        <w:spacing w:line="360" w:lineRule="auto"/>
        <w:jc w:val="both"/>
        <w:rPr>
          <w:rFonts w:ascii="Book Antiqua" w:hAnsi="Book Antiqua"/>
          <w:szCs w:val="24"/>
        </w:rPr>
      </w:pPr>
    </w:p>
    <w:p w14:paraId="76C36B3C" w14:textId="77777777" w:rsidR="00ED4AFE" w:rsidRPr="00032AA5" w:rsidRDefault="00ED4AFE" w:rsidP="00032AA5">
      <w:pPr>
        <w:widowControl/>
        <w:spacing w:line="360" w:lineRule="auto"/>
        <w:jc w:val="both"/>
        <w:rPr>
          <w:rFonts w:ascii="Book Antiqua" w:hAnsi="Book Antiqua"/>
          <w:szCs w:val="24"/>
        </w:rPr>
      </w:pPr>
    </w:p>
    <w:p w14:paraId="7A03EEA6" w14:textId="77777777" w:rsidR="00ED4AFE" w:rsidRPr="00032AA5" w:rsidRDefault="00ED4AFE" w:rsidP="00032AA5">
      <w:pPr>
        <w:spacing w:line="360" w:lineRule="auto"/>
        <w:jc w:val="both"/>
        <w:rPr>
          <w:rFonts w:ascii="Book Antiqua" w:hAnsi="Book Antiqua"/>
          <w:szCs w:val="24"/>
        </w:rPr>
      </w:pPr>
    </w:p>
    <w:p w14:paraId="03E75756" w14:textId="79C983B2" w:rsidR="001E230E" w:rsidRPr="00032AA5" w:rsidRDefault="001E230E" w:rsidP="00032AA5">
      <w:pPr>
        <w:widowControl/>
        <w:spacing w:line="360" w:lineRule="auto"/>
        <w:jc w:val="both"/>
        <w:rPr>
          <w:rFonts w:ascii="Book Antiqua" w:hAnsi="Book Antiqua"/>
          <w:szCs w:val="24"/>
        </w:rPr>
      </w:pPr>
      <w:r w:rsidRPr="00032AA5">
        <w:rPr>
          <w:rFonts w:ascii="Book Antiqua" w:hAnsi="Book Antiqua"/>
          <w:szCs w:val="24"/>
        </w:rPr>
        <w:br w:type="page"/>
      </w:r>
    </w:p>
    <w:p w14:paraId="7AF51116" w14:textId="272F49BD" w:rsidR="001E230E" w:rsidRPr="00032AA5" w:rsidRDefault="001E230E" w:rsidP="00032AA5">
      <w:pPr>
        <w:snapToGrid w:val="0"/>
        <w:spacing w:line="360" w:lineRule="auto"/>
        <w:jc w:val="both"/>
        <w:rPr>
          <w:rFonts w:ascii="Book Antiqua" w:eastAsia="SimSun" w:hAnsi="Book Antiqua"/>
          <w:b/>
          <w:szCs w:val="24"/>
          <w:lang w:eastAsia="zh-CN"/>
        </w:rPr>
      </w:pPr>
      <w:r w:rsidRPr="00032AA5">
        <w:rPr>
          <w:rFonts w:ascii="Book Antiqua" w:hAnsi="Book Antiqua"/>
          <w:b/>
          <w:szCs w:val="24"/>
        </w:rPr>
        <w:lastRenderedPageBreak/>
        <w:t>Table 1 Clinic</w:t>
      </w:r>
      <w:r w:rsidR="005F4AC5" w:rsidRPr="00032AA5">
        <w:rPr>
          <w:rFonts w:ascii="Book Antiqua" w:hAnsi="Book Antiqua"/>
          <w:b/>
          <w:szCs w:val="24"/>
        </w:rPr>
        <w:t>al characteristics of the study</w:t>
      </w:r>
    </w:p>
    <w:tbl>
      <w:tblPr>
        <w:tblW w:w="5000" w:type="pct"/>
        <w:tblBorders>
          <w:top w:val="single" w:sz="4" w:space="0" w:color="auto"/>
          <w:bottom w:val="single" w:sz="4" w:space="0" w:color="auto"/>
        </w:tblBorders>
        <w:tblCellMar>
          <w:left w:w="28" w:type="dxa"/>
          <w:right w:w="28" w:type="dxa"/>
        </w:tblCellMar>
        <w:tblLook w:val="04A0" w:firstRow="1" w:lastRow="0" w:firstColumn="1" w:lastColumn="0" w:noHBand="0" w:noVBand="1"/>
      </w:tblPr>
      <w:tblGrid>
        <w:gridCol w:w="3638"/>
        <w:gridCol w:w="3024"/>
        <w:gridCol w:w="2976"/>
      </w:tblGrid>
      <w:tr w:rsidR="001E230E" w:rsidRPr="00032AA5" w14:paraId="40AC274D" w14:textId="77777777" w:rsidTr="00B74898">
        <w:trPr>
          <w:trHeight w:val="330"/>
        </w:trPr>
        <w:tc>
          <w:tcPr>
            <w:tcW w:w="1887" w:type="pct"/>
            <w:vMerge w:val="restart"/>
            <w:tcBorders>
              <w:top w:val="single" w:sz="4" w:space="0" w:color="auto"/>
              <w:bottom w:val="single" w:sz="4" w:space="0" w:color="auto"/>
            </w:tcBorders>
            <w:shd w:val="clear" w:color="auto" w:fill="auto"/>
            <w:noWrap/>
            <w:hideMark/>
          </w:tcPr>
          <w:p w14:paraId="269D723A" w14:textId="77777777" w:rsidR="001E230E" w:rsidRPr="00032AA5" w:rsidRDefault="001E230E" w:rsidP="00032AA5">
            <w:pPr>
              <w:snapToGrid w:val="0"/>
              <w:spacing w:line="360" w:lineRule="auto"/>
              <w:jc w:val="both"/>
              <w:rPr>
                <w:rFonts w:ascii="Book Antiqua" w:hAnsi="Book Antiqua"/>
                <w:b/>
                <w:szCs w:val="24"/>
              </w:rPr>
            </w:pPr>
            <w:r w:rsidRPr="00032AA5">
              <w:rPr>
                <w:rFonts w:ascii="Book Antiqua" w:hAnsi="Book Antiqua"/>
                <w:b/>
                <w:szCs w:val="24"/>
              </w:rPr>
              <w:t>Term</w:t>
            </w:r>
          </w:p>
        </w:tc>
        <w:tc>
          <w:tcPr>
            <w:tcW w:w="3113" w:type="pct"/>
            <w:gridSpan w:val="2"/>
            <w:tcBorders>
              <w:top w:val="single" w:sz="4" w:space="0" w:color="auto"/>
              <w:bottom w:val="single" w:sz="4" w:space="0" w:color="auto"/>
            </w:tcBorders>
            <w:shd w:val="clear" w:color="auto" w:fill="auto"/>
            <w:noWrap/>
            <w:vAlign w:val="center"/>
            <w:hideMark/>
          </w:tcPr>
          <w:p w14:paraId="0133F0DE" w14:textId="77777777" w:rsidR="001E230E" w:rsidRPr="00032AA5" w:rsidRDefault="001E230E" w:rsidP="00032AA5">
            <w:pPr>
              <w:snapToGrid w:val="0"/>
              <w:spacing w:line="360" w:lineRule="auto"/>
              <w:ind w:firstLineChars="700" w:firstLine="1682"/>
              <w:jc w:val="both"/>
              <w:rPr>
                <w:rFonts w:ascii="Book Antiqua" w:hAnsi="Book Antiqua"/>
                <w:b/>
                <w:szCs w:val="24"/>
              </w:rPr>
            </w:pPr>
            <w:r w:rsidRPr="00032AA5">
              <w:rPr>
                <w:rFonts w:ascii="Book Antiqua" w:hAnsi="Book Antiqua"/>
                <w:b/>
                <w:szCs w:val="24"/>
              </w:rPr>
              <w:t>TCGA system</w:t>
            </w:r>
          </w:p>
        </w:tc>
      </w:tr>
      <w:tr w:rsidR="001E230E" w:rsidRPr="00032AA5" w14:paraId="6431F909" w14:textId="77777777" w:rsidTr="00B74898">
        <w:trPr>
          <w:trHeight w:val="330"/>
        </w:trPr>
        <w:tc>
          <w:tcPr>
            <w:tcW w:w="1887" w:type="pct"/>
            <w:vMerge/>
            <w:tcBorders>
              <w:top w:val="single" w:sz="4" w:space="0" w:color="auto"/>
              <w:bottom w:val="single" w:sz="4" w:space="0" w:color="auto"/>
            </w:tcBorders>
            <w:vAlign w:val="center"/>
            <w:hideMark/>
          </w:tcPr>
          <w:p w14:paraId="276C86B9" w14:textId="77777777" w:rsidR="001E230E" w:rsidRPr="00032AA5" w:rsidRDefault="001E230E" w:rsidP="00032AA5">
            <w:pPr>
              <w:snapToGrid w:val="0"/>
              <w:spacing w:line="360" w:lineRule="auto"/>
              <w:jc w:val="both"/>
              <w:rPr>
                <w:rFonts w:ascii="Book Antiqua" w:hAnsi="Book Antiqua"/>
                <w:b/>
                <w:szCs w:val="24"/>
              </w:rPr>
            </w:pPr>
          </w:p>
        </w:tc>
        <w:tc>
          <w:tcPr>
            <w:tcW w:w="1569" w:type="pct"/>
            <w:tcBorders>
              <w:top w:val="single" w:sz="4" w:space="0" w:color="auto"/>
              <w:bottom w:val="single" w:sz="4" w:space="0" w:color="auto"/>
            </w:tcBorders>
            <w:shd w:val="clear" w:color="auto" w:fill="auto"/>
            <w:noWrap/>
            <w:vAlign w:val="center"/>
            <w:hideMark/>
          </w:tcPr>
          <w:p w14:paraId="09792CAB" w14:textId="77777777" w:rsidR="001E230E" w:rsidRPr="00032AA5" w:rsidRDefault="001E230E" w:rsidP="00032AA5">
            <w:pPr>
              <w:snapToGrid w:val="0"/>
              <w:spacing w:line="360" w:lineRule="auto"/>
              <w:jc w:val="both"/>
              <w:rPr>
                <w:rFonts w:ascii="Book Antiqua" w:hAnsi="Book Antiqua"/>
                <w:b/>
                <w:szCs w:val="24"/>
              </w:rPr>
            </w:pPr>
            <w:r w:rsidRPr="00032AA5">
              <w:rPr>
                <w:rFonts w:ascii="Book Antiqua" w:hAnsi="Book Antiqua"/>
                <w:b/>
                <w:szCs w:val="24"/>
              </w:rPr>
              <w:t>CIN</w:t>
            </w:r>
          </w:p>
        </w:tc>
        <w:tc>
          <w:tcPr>
            <w:tcW w:w="1544" w:type="pct"/>
            <w:tcBorders>
              <w:top w:val="single" w:sz="4" w:space="0" w:color="auto"/>
              <w:bottom w:val="single" w:sz="4" w:space="0" w:color="auto"/>
            </w:tcBorders>
            <w:shd w:val="clear" w:color="auto" w:fill="auto"/>
            <w:noWrap/>
            <w:vAlign w:val="center"/>
            <w:hideMark/>
          </w:tcPr>
          <w:p w14:paraId="08B35E36" w14:textId="360CD6D6" w:rsidR="001E230E" w:rsidRPr="00032AA5" w:rsidRDefault="00B74898" w:rsidP="00032AA5">
            <w:pPr>
              <w:snapToGrid w:val="0"/>
              <w:spacing w:line="360" w:lineRule="auto"/>
              <w:jc w:val="both"/>
              <w:rPr>
                <w:rFonts w:ascii="Book Antiqua" w:hAnsi="Book Antiqua"/>
                <w:b/>
                <w:szCs w:val="24"/>
              </w:rPr>
            </w:pPr>
            <w:r w:rsidRPr="00032AA5">
              <w:rPr>
                <w:rFonts w:ascii="Book Antiqua" w:hAnsi="Book Antiqua"/>
                <w:b/>
                <w:szCs w:val="24"/>
              </w:rPr>
              <w:t>Non</w:t>
            </w:r>
            <w:r w:rsidR="001E230E" w:rsidRPr="00032AA5">
              <w:rPr>
                <w:rFonts w:ascii="Book Antiqua" w:hAnsi="Book Antiqua"/>
                <w:b/>
                <w:szCs w:val="24"/>
              </w:rPr>
              <w:t xml:space="preserve">-CIN </w:t>
            </w:r>
          </w:p>
        </w:tc>
      </w:tr>
      <w:tr w:rsidR="001E230E" w:rsidRPr="00032AA5" w14:paraId="32B6D847" w14:textId="77777777" w:rsidTr="00B74898">
        <w:trPr>
          <w:trHeight w:val="330"/>
        </w:trPr>
        <w:tc>
          <w:tcPr>
            <w:tcW w:w="1887" w:type="pct"/>
            <w:tcBorders>
              <w:top w:val="single" w:sz="4" w:space="0" w:color="auto"/>
            </w:tcBorders>
            <w:shd w:val="clear" w:color="auto" w:fill="auto"/>
            <w:noWrap/>
            <w:vAlign w:val="center"/>
            <w:hideMark/>
          </w:tcPr>
          <w:p w14:paraId="6C2BA9AE" w14:textId="77777777" w:rsidR="001E230E" w:rsidRPr="00032AA5" w:rsidRDefault="001E230E" w:rsidP="00032AA5">
            <w:pPr>
              <w:snapToGrid w:val="0"/>
              <w:spacing w:line="360" w:lineRule="auto"/>
              <w:jc w:val="both"/>
              <w:rPr>
                <w:rFonts w:ascii="Book Antiqua" w:hAnsi="Book Antiqua"/>
                <w:szCs w:val="24"/>
              </w:rPr>
            </w:pPr>
            <w:r w:rsidRPr="00032AA5">
              <w:rPr>
                <w:rFonts w:ascii="Book Antiqua" w:hAnsi="Book Antiqua"/>
                <w:szCs w:val="24"/>
              </w:rPr>
              <w:t>Number</w:t>
            </w:r>
          </w:p>
        </w:tc>
        <w:tc>
          <w:tcPr>
            <w:tcW w:w="1569" w:type="pct"/>
            <w:tcBorders>
              <w:top w:val="single" w:sz="4" w:space="0" w:color="auto"/>
            </w:tcBorders>
            <w:shd w:val="clear" w:color="auto" w:fill="auto"/>
            <w:noWrap/>
            <w:vAlign w:val="center"/>
            <w:hideMark/>
          </w:tcPr>
          <w:p w14:paraId="62196920" w14:textId="77777777" w:rsidR="001E230E" w:rsidRPr="00032AA5" w:rsidRDefault="001E230E" w:rsidP="00032AA5">
            <w:pPr>
              <w:snapToGrid w:val="0"/>
              <w:spacing w:line="360" w:lineRule="auto"/>
              <w:jc w:val="both"/>
              <w:rPr>
                <w:rFonts w:ascii="Book Antiqua" w:hAnsi="Book Antiqua"/>
                <w:szCs w:val="24"/>
              </w:rPr>
            </w:pPr>
            <w:r w:rsidRPr="00032AA5">
              <w:rPr>
                <w:rFonts w:ascii="Book Antiqua" w:hAnsi="Book Antiqua"/>
                <w:szCs w:val="24"/>
              </w:rPr>
              <w:t>9</w:t>
            </w:r>
          </w:p>
        </w:tc>
        <w:tc>
          <w:tcPr>
            <w:tcW w:w="1544" w:type="pct"/>
            <w:tcBorders>
              <w:top w:val="single" w:sz="4" w:space="0" w:color="auto"/>
            </w:tcBorders>
            <w:shd w:val="clear" w:color="auto" w:fill="auto"/>
            <w:noWrap/>
            <w:vAlign w:val="center"/>
            <w:hideMark/>
          </w:tcPr>
          <w:p w14:paraId="03E2E6A4" w14:textId="77777777" w:rsidR="001E230E" w:rsidRPr="00032AA5" w:rsidRDefault="001E230E" w:rsidP="00032AA5">
            <w:pPr>
              <w:snapToGrid w:val="0"/>
              <w:spacing w:line="360" w:lineRule="auto"/>
              <w:jc w:val="both"/>
              <w:rPr>
                <w:rFonts w:ascii="Book Antiqua" w:hAnsi="Book Antiqua"/>
                <w:szCs w:val="24"/>
              </w:rPr>
            </w:pPr>
            <w:r w:rsidRPr="00032AA5">
              <w:rPr>
                <w:rFonts w:ascii="Book Antiqua" w:hAnsi="Book Antiqua"/>
                <w:szCs w:val="24"/>
              </w:rPr>
              <w:t>9</w:t>
            </w:r>
          </w:p>
        </w:tc>
      </w:tr>
      <w:tr w:rsidR="001E230E" w:rsidRPr="00032AA5" w14:paraId="2D150DFF" w14:textId="77777777" w:rsidTr="00B74898">
        <w:trPr>
          <w:trHeight w:val="330"/>
        </w:trPr>
        <w:tc>
          <w:tcPr>
            <w:tcW w:w="1887" w:type="pct"/>
            <w:shd w:val="clear" w:color="auto" w:fill="auto"/>
            <w:noWrap/>
            <w:vAlign w:val="center"/>
            <w:hideMark/>
          </w:tcPr>
          <w:p w14:paraId="2B93E633" w14:textId="2748FC74" w:rsidR="001E230E" w:rsidRPr="00032AA5" w:rsidRDefault="001E230E" w:rsidP="00032AA5">
            <w:pPr>
              <w:snapToGrid w:val="0"/>
              <w:spacing w:line="360" w:lineRule="auto"/>
              <w:ind w:rightChars="-442" w:right="-1061"/>
              <w:jc w:val="both"/>
              <w:rPr>
                <w:rFonts w:ascii="Book Antiqua" w:hAnsi="Book Antiqua"/>
                <w:szCs w:val="24"/>
              </w:rPr>
            </w:pPr>
            <w:r w:rsidRPr="00032AA5">
              <w:rPr>
                <w:rFonts w:ascii="Book Antiqua" w:hAnsi="Book Antiqua"/>
                <w:szCs w:val="24"/>
              </w:rPr>
              <w:t xml:space="preserve">Age (median </w:t>
            </w:r>
            <w:proofErr w:type="spellStart"/>
            <w:r w:rsidR="007C7397" w:rsidRPr="00032AA5">
              <w:rPr>
                <w:rFonts w:ascii="Book Antiqua" w:eastAsia="SimSun" w:hAnsi="Book Antiqua"/>
                <w:szCs w:val="24"/>
                <w:lang w:eastAsia="zh-CN"/>
              </w:rPr>
              <w:t>yr</w:t>
            </w:r>
            <w:proofErr w:type="spellEnd"/>
            <w:r w:rsidRPr="00032AA5">
              <w:rPr>
                <w:rFonts w:ascii="Book Antiqua" w:hAnsi="Book Antiqua"/>
                <w:szCs w:val="24"/>
              </w:rPr>
              <w:t>, range)</w:t>
            </w:r>
          </w:p>
        </w:tc>
        <w:tc>
          <w:tcPr>
            <w:tcW w:w="1569" w:type="pct"/>
            <w:shd w:val="clear" w:color="auto" w:fill="auto"/>
            <w:noWrap/>
            <w:vAlign w:val="center"/>
            <w:hideMark/>
          </w:tcPr>
          <w:p w14:paraId="63F2F42A" w14:textId="77777777" w:rsidR="001E230E" w:rsidRPr="00032AA5" w:rsidRDefault="001E230E" w:rsidP="00032AA5">
            <w:pPr>
              <w:snapToGrid w:val="0"/>
              <w:spacing w:line="360" w:lineRule="auto"/>
              <w:jc w:val="both"/>
              <w:rPr>
                <w:rFonts w:ascii="Book Antiqua" w:hAnsi="Book Antiqua"/>
                <w:szCs w:val="24"/>
              </w:rPr>
            </w:pPr>
            <w:r w:rsidRPr="00032AA5">
              <w:rPr>
                <w:rFonts w:ascii="Book Antiqua" w:hAnsi="Book Antiqua"/>
                <w:szCs w:val="24"/>
              </w:rPr>
              <w:t>68.1 (56-79)</w:t>
            </w:r>
          </w:p>
        </w:tc>
        <w:tc>
          <w:tcPr>
            <w:tcW w:w="1544" w:type="pct"/>
            <w:shd w:val="clear" w:color="auto" w:fill="auto"/>
            <w:noWrap/>
            <w:vAlign w:val="center"/>
            <w:hideMark/>
          </w:tcPr>
          <w:p w14:paraId="7A8DCD97" w14:textId="77777777" w:rsidR="001E230E" w:rsidRPr="00032AA5" w:rsidRDefault="001E230E" w:rsidP="00032AA5">
            <w:pPr>
              <w:snapToGrid w:val="0"/>
              <w:spacing w:line="360" w:lineRule="auto"/>
              <w:jc w:val="both"/>
              <w:rPr>
                <w:rFonts w:ascii="Book Antiqua" w:hAnsi="Book Antiqua"/>
                <w:szCs w:val="24"/>
              </w:rPr>
            </w:pPr>
            <w:r w:rsidRPr="00032AA5">
              <w:rPr>
                <w:rFonts w:ascii="Book Antiqua" w:hAnsi="Book Antiqua"/>
                <w:szCs w:val="24"/>
              </w:rPr>
              <w:t>66.9 (52-87)</w:t>
            </w:r>
          </w:p>
        </w:tc>
      </w:tr>
      <w:tr w:rsidR="001E230E" w:rsidRPr="00032AA5" w14:paraId="72432B88" w14:textId="77777777" w:rsidTr="00B74898">
        <w:trPr>
          <w:trHeight w:val="330"/>
        </w:trPr>
        <w:tc>
          <w:tcPr>
            <w:tcW w:w="1887" w:type="pct"/>
            <w:shd w:val="clear" w:color="auto" w:fill="auto"/>
            <w:noWrap/>
            <w:vAlign w:val="center"/>
            <w:hideMark/>
          </w:tcPr>
          <w:p w14:paraId="1BC6B7F2" w14:textId="77777777" w:rsidR="001E230E" w:rsidRPr="00032AA5" w:rsidRDefault="001E230E" w:rsidP="00032AA5">
            <w:pPr>
              <w:snapToGrid w:val="0"/>
              <w:spacing w:line="360" w:lineRule="auto"/>
              <w:jc w:val="both"/>
              <w:rPr>
                <w:rFonts w:ascii="Book Antiqua" w:hAnsi="Book Antiqua"/>
                <w:szCs w:val="24"/>
              </w:rPr>
            </w:pPr>
            <w:r w:rsidRPr="00032AA5">
              <w:rPr>
                <w:rFonts w:ascii="Book Antiqua" w:hAnsi="Book Antiqua"/>
                <w:szCs w:val="24"/>
              </w:rPr>
              <w:t>Sex (male/female)</w:t>
            </w:r>
          </w:p>
        </w:tc>
        <w:tc>
          <w:tcPr>
            <w:tcW w:w="1569" w:type="pct"/>
            <w:shd w:val="clear" w:color="auto" w:fill="auto"/>
            <w:noWrap/>
            <w:vAlign w:val="center"/>
            <w:hideMark/>
          </w:tcPr>
          <w:p w14:paraId="318B7D41" w14:textId="77777777" w:rsidR="001E230E" w:rsidRPr="00032AA5" w:rsidRDefault="001E230E" w:rsidP="00032AA5">
            <w:pPr>
              <w:snapToGrid w:val="0"/>
              <w:spacing w:line="360" w:lineRule="auto"/>
              <w:jc w:val="both"/>
              <w:rPr>
                <w:rFonts w:ascii="Book Antiqua" w:hAnsi="Book Antiqua"/>
                <w:szCs w:val="24"/>
              </w:rPr>
            </w:pPr>
            <w:r w:rsidRPr="00032AA5">
              <w:rPr>
                <w:rFonts w:ascii="Book Antiqua" w:hAnsi="Book Antiqua"/>
                <w:szCs w:val="24"/>
              </w:rPr>
              <w:t>7/2</w:t>
            </w:r>
          </w:p>
        </w:tc>
        <w:tc>
          <w:tcPr>
            <w:tcW w:w="1544" w:type="pct"/>
            <w:shd w:val="clear" w:color="auto" w:fill="auto"/>
            <w:noWrap/>
            <w:vAlign w:val="center"/>
            <w:hideMark/>
          </w:tcPr>
          <w:p w14:paraId="4F51053F" w14:textId="77777777" w:rsidR="001E230E" w:rsidRPr="00032AA5" w:rsidRDefault="001E230E" w:rsidP="00032AA5">
            <w:pPr>
              <w:snapToGrid w:val="0"/>
              <w:spacing w:line="360" w:lineRule="auto"/>
              <w:jc w:val="both"/>
              <w:rPr>
                <w:rFonts w:ascii="Book Antiqua" w:hAnsi="Book Antiqua"/>
                <w:szCs w:val="24"/>
              </w:rPr>
            </w:pPr>
            <w:r w:rsidRPr="00032AA5">
              <w:rPr>
                <w:rFonts w:ascii="Book Antiqua" w:hAnsi="Book Antiqua"/>
                <w:szCs w:val="24"/>
              </w:rPr>
              <w:t>5/4</w:t>
            </w:r>
          </w:p>
        </w:tc>
      </w:tr>
      <w:tr w:rsidR="001E230E" w:rsidRPr="00032AA5" w14:paraId="125DB44D" w14:textId="77777777" w:rsidTr="00B74898">
        <w:trPr>
          <w:trHeight w:val="330"/>
        </w:trPr>
        <w:tc>
          <w:tcPr>
            <w:tcW w:w="1887" w:type="pct"/>
            <w:shd w:val="clear" w:color="auto" w:fill="auto"/>
            <w:noWrap/>
            <w:vAlign w:val="center"/>
            <w:hideMark/>
          </w:tcPr>
          <w:p w14:paraId="15EA04F5" w14:textId="77777777" w:rsidR="001E230E" w:rsidRPr="00032AA5" w:rsidRDefault="001E230E" w:rsidP="00032AA5">
            <w:pPr>
              <w:snapToGrid w:val="0"/>
              <w:spacing w:line="360" w:lineRule="auto"/>
              <w:jc w:val="both"/>
              <w:rPr>
                <w:rFonts w:ascii="Book Antiqua" w:hAnsi="Book Antiqua"/>
                <w:szCs w:val="24"/>
              </w:rPr>
            </w:pPr>
            <w:r w:rsidRPr="00032AA5">
              <w:rPr>
                <w:rFonts w:ascii="Book Antiqua" w:hAnsi="Book Antiqua"/>
                <w:szCs w:val="24"/>
              </w:rPr>
              <w:t>Size (cm)</w:t>
            </w:r>
          </w:p>
        </w:tc>
        <w:tc>
          <w:tcPr>
            <w:tcW w:w="1569" w:type="pct"/>
            <w:shd w:val="clear" w:color="auto" w:fill="auto"/>
            <w:noWrap/>
            <w:vAlign w:val="center"/>
            <w:hideMark/>
          </w:tcPr>
          <w:p w14:paraId="4DCCEAEB" w14:textId="77777777" w:rsidR="001E230E" w:rsidRPr="00032AA5" w:rsidRDefault="001E230E" w:rsidP="00032AA5">
            <w:pPr>
              <w:snapToGrid w:val="0"/>
              <w:spacing w:line="360" w:lineRule="auto"/>
              <w:jc w:val="both"/>
              <w:rPr>
                <w:rFonts w:ascii="Book Antiqua" w:hAnsi="Book Antiqua"/>
                <w:szCs w:val="24"/>
              </w:rPr>
            </w:pPr>
            <w:r w:rsidRPr="00032AA5">
              <w:rPr>
                <w:rFonts w:ascii="Book Antiqua" w:hAnsi="Book Antiqua"/>
                <w:szCs w:val="24"/>
              </w:rPr>
              <w:t>4.0 (1.8-6.9)</w:t>
            </w:r>
          </w:p>
        </w:tc>
        <w:tc>
          <w:tcPr>
            <w:tcW w:w="1544" w:type="pct"/>
            <w:shd w:val="clear" w:color="auto" w:fill="auto"/>
            <w:noWrap/>
            <w:vAlign w:val="center"/>
            <w:hideMark/>
          </w:tcPr>
          <w:p w14:paraId="495D10E3" w14:textId="77777777" w:rsidR="001E230E" w:rsidRPr="00032AA5" w:rsidRDefault="001E230E" w:rsidP="00032AA5">
            <w:pPr>
              <w:snapToGrid w:val="0"/>
              <w:spacing w:line="360" w:lineRule="auto"/>
              <w:jc w:val="both"/>
              <w:rPr>
                <w:rFonts w:ascii="Book Antiqua" w:hAnsi="Book Antiqua"/>
                <w:szCs w:val="24"/>
              </w:rPr>
            </w:pPr>
            <w:r w:rsidRPr="00032AA5">
              <w:rPr>
                <w:rFonts w:ascii="Book Antiqua" w:hAnsi="Book Antiqua"/>
                <w:szCs w:val="24"/>
              </w:rPr>
              <w:t>5.4 (2.3-11.6)</w:t>
            </w:r>
          </w:p>
        </w:tc>
      </w:tr>
      <w:tr w:rsidR="005F4AC5" w:rsidRPr="00032AA5" w14:paraId="22F44BE6" w14:textId="77777777" w:rsidTr="00B74898">
        <w:trPr>
          <w:trHeight w:val="330"/>
        </w:trPr>
        <w:tc>
          <w:tcPr>
            <w:tcW w:w="5000" w:type="pct"/>
            <w:gridSpan w:val="3"/>
            <w:shd w:val="clear" w:color="auto" w:fill="auto"/>
            <w:noWrap/>
            <w:vAlign w:val="center"/>
          </w:tcPr>
          <w:p w14:paraId="3C51A358" w14:textId="3BEB192B" w:rsidR="005F4AC5" w:rsidRPr="00032AA5" w:rsidRDefault="005F4AC5" w:rsidP="00032AA5">
            <w:pPr>
              <w:snapToGrid w:val="0"/>
              <w:spacing w:line="360" w:lineRule="auto"/>
              <w:jc w:val="both"/>
              <w:rPr>
                <w:rFonts w:ascii="Book Antiqua" w:hAnsi="Book Antiqua"/>
                <w:szCs w:val="24"/>
              </w:rPr>
            </w:pPr>
            <w:r w:rsidRPr="00032AA5">
              <w:rPr>
                <w:rFonts w:ascii="Book Antiqua" w:hAnsi="Book Antiqua"/>
                <w:szCs w:val="24"/>
              </w:rPr>
              <w:t>Lauren's classification</w:t>
            </w:r>
          </w:p>
        </w:tc>
      </w:tr>
      <w:tr w:rsidR="001E230E" w:rsidRPr="00032AA5" w14:paraId="2E2D034F" w14:textId="77777777" w:rsidTr="00B74898">
        <w:trPr>
          <w:trHeight w:val="330"/>
        </w:trPr>
        <w:tc>
          <w:tcPr>
            <w:tcW w:w="1887" w:type="pct"/>
            <w:shd w:val="clear" w:color="auto" w:fill="auto"/>
            <w:noWrap/>
            <w:vAlign w:val="center"/>
          </w:tcPr>
          <w:p w14:paraId="111083BC" w14:textId="5AE2A2FE" w:rsidR="001E230E" w:rsidRPr="00032AA5" w:rsidRDefault="007C7397" w:rsidP="00032AA5">
            <w:pPr>
              <w:snapToGrid w:val="0"/>
              <w:spacing w:line="360" w:lineRule="auto"/>
              <w:ind w:rightChars="523" w:right="1255" w:firstLineChars="100" w:firstLine="240"/>
              <w:jc w:val="both"/>
              <w:rPr>
                <w:rFonts w:ascii="Book Antiqua" w:hAnsi="Book Antiqua"/>
                <w:szCs w:val="24"/>
              </w:rPr>
            </w:pPr>
            <w:r w:rsidRPr="00032AA5">
              <w:rPr>
                <w:rFonts w:ascii="Book Antiqua" w:hAnsi="Book Antiqua"/>
                <w:szCs w:val="24"/>
              </w:rPr>
              <w:t xml:space="preserve">Intestinal </w:t>
            </w:r>
            <w:r w:rsidR="001E230E" w:rsidRPr="00032AA5">
              <w:rPr>
                <w:rFonts w:ascii="Book Antiqua" w:hAnsi="Book Antiqua"/>
                <w:szCs w:val="24"/>
              </w:rPr>
              <w:t>type</w:t>
            </w:r>
          </w:p>
        </w:tc>
        <w:tc>
          <w:tcPr>
            <w:tcW w:w="1569" w:type="pct"/>
            <w:shd w:val="clear" w:color="auto" w:fill="auto"/>
            <w:noWrap/>
            <w:vAlign w:val="center"/>
          </w:tcPr>
          <w:p w14:paraId="419A7A38" w14:textId="77777777" w:rsidR="001E230E" w:rsidRPr="00032AA5" w:rsidRDefault="001E230E" w:rsidP="00032AA5">
            <w:pPr>
              <w:snapToGrid w:val="0"/>
              <w:spacing w:line="360" w:lineRule="auto"/>
              <w:jc w:val="both"/>
              <w:rPr>
                <w:rFonts w:ascii="Book Antiqua" w:hAnsi="Book Antiqua"/>
                <w:szCs w:val="24"/>
              </w:rPr>
            </w:pPr>
            <w:r w:rsidRPr="00032AA5">
              <w:rPr>
                <w:rFonts w:ascii="Book Antiqua" w:hAnsi="Book Antiqua"/>
                <w:szCs w:val="24"/>
              </w:rPr>
              <w:t>6</w:t>
            </w:r>
          </w:p>
        </w:tc>
        <w:tc>
          <w:tcPr>
            <w:tcW w:w="1544" w:type="pct"/>
            <w:shd w:val="clear" w:color="auto" w:fill="auto"/>
            <w:noWrap/>
            <w:vAlign w:val="center"/>
          </w:tcPr>
          <w:p w14:paraId="5E4F95A7" w14:textId="77777777" w:rsidR="001E230E" w:rsidRPr="00032AA5" w:rsidRDefault="001E230E" w:rsidP="00032AA5">
            <w:pPr>
              <w:snapToGrid w:val="0"/>
              <w:spacing w:line="360" w:lineRule="auto"/>
              <w:jc w:val="both"/>
              <w:rPr>
                <w:rFonts w:ascii="Book Antiqua" w:hAnsi="Book Antiqua"/>
                <w:szCs w:val="24"/>
              </w:rPr>
            </w:pPr>
            <w:r w:rsidRPr="00032AA5">
              <w:rPr>
                <w:rFonts w:ascii="Book Antiqua" w:hAnsi="Book Antiqua"/>
                <w:szCs w:val="24"/>
              </w:rPr>
              <w:t>1</w:t>
            </w:r>
          </w:p>
        </w:tc>
      </w:tr>
      <w:tr w:rsidR="001E230E" w:rsidRPr="00032AA5" w14:paraId="2F0208B0" w14:textId="77777777" w:rsidTr="00B74898">
        <w:trPr>
          <w:trHeight w:val="330"/>
        </w:trPr>
        <w:tc>
          <w:tcPr>
            <w:tcW w:w="1887" w:type="pct"/>
            <w:shd w:val="clear" w:color="auto" w:fill="auto"/>
            <w:noWrap/>
            <w:vAlign w:val="center"/>
          </w:tcPr>
          <w:p w14:paraId="0FE4A6CC" w14:textId="16A68069" w:rsidR="001E230E" w:rsidRPr="00032AA5" w:rsidRDefault="007C7397" w:rsidP="00032AA5">
            <w:pPr>
              <w:snapToGrid w:val="0"/>
              <w:spacing w:line="360" w:lineRule="auto"/>
              <w:ind w:rightChars="523" w:right="1255" w:firstLineChars="100" w:firstLine="240"/>
              <w:jc w:val="both"/>
              <w:rPr>
                <w:rFonts w:ascii="Book Antiqua" w:hAnsi="Book Antiqua"/>
                <w:szCs w:val="24"/>
              </w:rPr>
            </w:pPr>
            <w:r w:rsidRPr="00032AA5">
              <w:rPr>
                <w:rFonts w:ascii="Book Antiqua" w:hAnsi="Book Antiqua"/>
                <w:szCs w:val="24"/>
              </w:rPr>
              <w:t xml:space="preserve">Diffuse </w:t>
            </w:r>
            <w:r w:rsidR="001E230E" w:rsidRPr="00032AA5">
              <w:rPr>
                <w:rFonts w:ascii="Book Antiqua" w:hAnsi="Book Antiqua"/>
                <w:szCs w:val="24"/>
              </w:rPr>
              <w:t>type</w:t>
            </w:r>
          </w:p>
        </w:tc>
        <w:tc>
          <w:tcPr>
            <w:tcW w:w="1569" w:type="pct"/>
            <w:shd w:val="clear" w:color="auto" w:fill="auto"/>
            <w:noWrap/>
            <w:vAlign w:val="center"/>
          </w:tcPr>
          <w:p w14:paraId="51DFA352" w14:textId="77777777" w:rsidR="001E230E" w:rsidRPr="00032AA5" w:rsidRDefault="001E230E" w:rsidP="00032AA5">
            <w:pPr>
              <w:snapToGrid w:val="0"/>
              <w:spacing w:line="360" w:lineRule="auto"/>
              <w:jc w:val="both"/>
              <w:rPr>
                <w:rFonts w:ascii="Book Antiqua" w:hAnsi="Book Antiqua"/>
                <w:szCs w:val="24"/>
              </w:rPr>
            </w:pPr>
            <w:r w:rsidRPr="00032AA5">
              <w:rPr>
                <w:rFonts w:ascii="Book Antiqua" w:hAnsi="Book Antiqua"/>
                <w:szCs w:val="24"/>
              </w:rPr>
              <w:t>0</w:t>
            </w:r>
          </w:p>
        </w:tc>
        <w:tc>
          <w:tcPr>
            <w:tcW w:w="1544" w:type="pct"/>
            <w:shd w:val="clear" w:color="auto" w:fill="auto"/>
            <w:noWrap/>
            <w:vAlign w:val="center"/>
          </w:tcPr>
          <w:p w14:paraId="0B895802" w14:textId="77777777" w:rsidR="001E230E" w:rsidRPr="00032AA5" w:rsidRDefault="001E230E" w:rsidP="00032AA5">
            <w:pPr>
              <w:snapToGrid w:val="0"/>
              <w:spacing w:line="360" w:lineRule="auto"/>
              <w:jc w:val="both"/>
              <w:rPr>
                <w:rFonts w:ascii="Book Antiqua" w:hAnsi="Book Antiqua"/>
                <w:szCs w:val="24"/>
              </w:rPr>
            </w:pPr>
            <w:r w:rsidRPr="00032AA5">
              <w:rPr>
                <w:rFonts w:ascii="Book Antiqua" w:hAnsi="Book Antiqua"/>
                <w:szCs w:val="24"/>
              </w:rPr>
              <w:t>5</w:t>
            </w:r>
          </w:p>
        </w:tc>
      </w:tr>
      <w:tr w:rsidR="001E230E" w:rsidRPr="00032AA5" w14:paraId="7E88D232" w14:textId="77777777" w:rsidTr="00B74898">
        <w:trPr>
          <w:trHeight w:val="330"/>
        </w:trPr>
        <w:tc>
          <w:tcPr>
            <w:tcW w:w="1887" w:type="pct"/>
            <w:shd w:val="clear" w:color="auto" w:fill="auto"/>
            <w:noWrap/>
            <w:vAlign w:val="center"/>
          </w:tcPr>
          <w:p w14:paraId="7C14181C" w14:textId="611C64B8" w:rsidR="001E230E" w:rsidRPr="00032AA5" w:rsidRDefault="007C7397" w:rsidP="00032AA5">
            <w:pPr>
              <w:snapToGrid w:val="0"/>
              <w:spacing w:line="360" w:lineRule="auto"/>
              <w:ind w:rightChars="523" w:right="1255" w:firstLineChars="100" w:firstLine="240"/>
              <w:jc w:val="both"/>
              <w:rPr>
                <w:rFonts w:ascii="Book Antiqua" w:hAnsi="Book Antiqua"/>
                <w:szCs w:val="24"/>
              </w:rPr>
            </w:pPr>
            <w:r w:rsidRPr="00032AA5">
              <w:rPr>
                <w:rFonts w:ascii="Book Antiqua" w:hAnsi="Book Antiqua"/>
                <w:szCs w:val="24"/>
              </w:rPr>
              <w:t xml:space="preserve">Mixed </w:t>
            </w:r>
            <w:r w:rsidR="001E230E" w:rsidRPr="00032AA5">
              <w:rPr>
                <w:rFonts w:ascii="Book Antiqua" w:hAnsi="Book Antiqua"/>
                <w:szCs w:val="24"/>
              </w:rPr>
              <w:t>type</w:t>
            </w:r>
          </w:p>
        </w:tc>
        <w:tc>
          <w:tcPr>
            <w:tcW w:w="1569" w:type="pct"/>
            <w:shd w:val="clear" w:color="auto" w:fill="auto"/>
            <w:noWrap/>
            <w:vAlign w:val="center"/>
          </w:tcPr>
          <w:p w14:paraId="29EDD1A6" w14:textId="77777777" w:rsidR="001E230E" w:rsidRPr="00032AA5" w:rsidRDefault="001E230E" w:rsidP="00032AA5">
            <w:pPr>
              <w:snapToGrid w:val="0"/>
              <w:spacing w:line="360" w:lineRule="auto"/>
              <w:jc w:val="both"/>
              <w:rPr>
                <w:rFonts w:ascii="Book Antiqua" w:hAnsi="Book Antiqua"/>
                <w:szCs w:val="24"/>
              </w:rPr>
            </w:pPr>
            <w:r w:rsidRPr="00032AA5">
              <w:rPr>
                <w:rFonts w:ascii="Book Antiqua" w:hAnsi="Book Antiqua"/>
                <w:szCs w:val="24"/>
              </w:rPr>
              <w:t>3</w:t>
            </w:r>
          </w:p>
        </w:tc>
        <w:tc>
          <w:tcPr>
            <w:tcW w:w="1544" w:type="pct"/>
            <w:shd w:val="clear" w:color="auto" w:fill="auto"/>
            <w:noWrap/>
            <w:vAlign w:val="center"/>
          </w:tcPr>
          <w:p w14:paraId="2390A14D" w14:textId="77777777" w:rsidR="001E230E" w:rsidRPr="00032AA5" w:rsidRDefault="001E230E" w:rsidP="00032AA5">
            <w:pPr>
              <w:snapToGrid w:val="0"/>
              <w:spacing w:line="360" w:lineRule="auto"/>
              <w:jc w:val="both"/>
              <w:rPr>
                <w:rFonts w:ascii="Book Antiqua" w:hAnsi="Book Antiqua"/>
                <w:szCs w:val="24"/>
              </w:rPr>
            </w:pPr>
            <w:r w:rsidRPr="00032AA5">
              <w:rPr>
                <w:rFonts w:ascii="Book Antiqua" w:hAnsi="Book Antiqua"/>
                <w:szCs w:val="24"/>
              </w:rPr>
              <w:t>3</w:t>
            </w:r>
          </w:p>
        </w:tc>
      </w:tr>
      <w:tr w:rsidR="005F4AC5" w:rsidRPr="00032AA5" w14:paraId="6449E572" w14:textId="77777777" w:rsidTr="00B74898">
        <w:trPr>
          <w:trHeight w:val="330"/>
        </w:trPr>
        <w:tc>
          <w:tcPr>
            <w:tcW w:w="5000" w:type="pct"/>
            <w:gridSpan w:val="3"/>
            <w:shd w:val="clear" w:color="auto" w:fill="auto"/>
            <w:noWrap/>
            <w:vAlign w:val="center"/>
            <w:hideMark/>
          </w:tcPr>
          <w:p w14:paraId="46CDE7FE" w14:textId="32BCF1FC" w:rsidR="005F4AC5" w:rsidRPr="00032AA5" w:rsidRDefault="005F4AC5" w:rsidP="00032AA5">
            <w:pPr>
              <w:snapToGrid w:val="0"/>
              <w:spacing w:line="360" w:lineRule="auto"/>
              <w:jc w:val="both"/>
              <w:rPr>
                <w:rFonts w:ascii="Book Antiqua" w:hAnsi="Book Antiqua"/>
                <w:szCs w:val="24"/>
              </w:rPr>
            </w:pPr>
            <w:r w:rsidRPr="00032AA5">
              <w:rPr>
                <w:rFonts w:ascii="Book Antiqua" w:hAnsi="Book Antiqua"/>
                <w:szCs w:val="24"/>
              </w:rPr>
              <w:t>Stage</w:t>
            </w:r>
          </w:p>
        </w:tc>
      </w:tr>
      <w:tr w:rsidR="001E230E" w:rsidRPr="00032AA5" w14:paraId="447173D1" w14:textId="77777777" w:rsidTr="00B74898">
        <w:trPr>
          <w:trHeight w:val="330"/>
        </w:trPr>
        <w:tc>
          <w:tcPr>
            <w:tcW w:w="1887" w:type="pct"/>
            <w:shd w:val="clear" w:color="auto" w:fill="auto"/>
            <w:noWrap/>
            <w:vAlign w:val="center"/>
            <w:hideMark/>
          </w:tcPr>
          <w:p w14:paraId="01F42F05" w14:textId="77777777" w:rsidR="001E230E" w:rsidRPr="00032AA5" w:rsidRDefault="001E230E" w:rsidP="00032AA5">
            <w:pPr>
              <w:snapToGrid w:val="0"/>
              <w:spacing w:line="360" w:lineRule="auto"/>
              <w:jc w:val="both"/>
              <w:rPr>
                <w:rFonts w:ascii="Book Antiqua" w:hAnsi="Book Antiqua"/>
                <w:szCs w:val="24"/>
              </w:rPr>
            </w:pPr>
            <w:r w:rsidRPr="00032AA5">
              <w:rPr>
                <w:rFonts w:ascii="Book Antiqua" w:hAnsi="Book Antiqua"/>
                <w:szCs w:val="24"/>
              </w:rPr>
              <w:t xml:space="preserve">   I</w:t>
            </w:r>
          </w:p>
        </w:tc>
        <w:tc>
          <w:tcPr>
            <w:tcW w:w="1569" w:type="pct"/>
            <w:shd w:val="clear" w:color="auto" w:fill="auto"/>
            <w:noWrap/>
            <w:vAlign w:val="center"/>
            <w:hideMark/>
          </w:tcPr>
          <w:p w14:paraId="0FBC75D0" w14:textId="77777777" w:rsidR="001E230E" w:rsidRPr="00032AA5" w:rsidRDefault="001E230E" w:rsidP="00032AA5">
            <w:pPr>
              <w:snapToGrid w:val="0"/>
              <w:spacing w:line="360" w:lineRule="auto"/>
              <w:jc w:val="both"/>
              <w:rPr>
                <w:rFonts w:ascii="Book Antiqua" w:hAnsi="Book Antiqua"/>
                <w:szCs w:val="24"/>
              </w:rPr>
            </w:pPr>
            <w:r w:rsidRPr="00032AA5">
              <w:rPr>
                <w:rFonts w:ascii="Book Antiqua" w:hAnsi="Book Antiqua"/>
                <w:szCs w:val="24"/>
              </w:rPr>
              <w:t>1</w:t>
            </w:r>
          </w:p>
        </w:tc>
        <w:tc>
          <w:tcPr>
            <w:tcW w:w="1544" w:type="pct"/>
            <w:shd w:val="clear" w:color="auto" w:fill="auto"/>
            <w:noWrap/>
            <w:vAlign w:val="center"/>
            <w:hideMark/>
          </w:tcPr>
          <w:p w14:paraId="4C00595F" w14:textId="77777777" w:rsidR="001E230E" w:rsidRPr="00032AA5" w:rsidRDefault="001E230E" w:rsidP="00032AA5">
            <w:pPr>
              <w:snapToGrid w:val="0"/>
              <w:spacing w:line="360" w:lineRule="auto"/>
              <w:jc w:val="both"/>
              <w:rPr>
                <w:rFonts w:ascii="Book Antiqua" w:hAnsi="Book Antiqua"/>
                <w:szCs w:val="24"/>
              </w:rPr>
            </w:pPr>
            <w:r w:rsidRPr="00032AA5">
              <w:rPr>
                <w:rFonts w:ascii="Book Antiqua" w:hAnsi="Book Antiqua"/>
                <w:szCs w:val="24"/>
              </w:rPr>
              <w:t>0</w:t>
            </w:r>
          </w:p>
        </w:tc>
      </w:tr>
      <w:tr w:rsidR="001E230E" w:rsidRPr="00032AA5" w14:paraId="185D39E0" w14:textId="77777777" w:rsidTr="00B74898">
        <w:trPr>
          <w:trHeight w:val="330"/>
        </w:trPr>
        <w:tc>
          <w:tcPr>
            <w:tcW w:w="1887" w:type="pct"/>
            <w:shd w:val="clear" w:color="auto" w:fill="auto"/>
            <w:noWrap/>
            <w:vAlign w:val="center"/>
            <w:hideMark/>
          </w:tcPr>
          <w:p w14:paraId="4F74FEC1" w14:textId="77777777" w:rsidR="001E230E" w:rsidRPr="00032AA5" w:rsidRDefault="001E230E" w:rsidP="00032AA5">
            <w:pPr>
              <w:snapToGrid w:val="0"/>
              <w:spacing w:line="360" w:lineRule="auto"/>
              <w:jc w:val="both"/>
              <w:rPr>
                <w:rFonts w:ascii="Book Antiqua" w:hAnsi="Book Antiqua"/>
                <w:szCs w:val="24"/>
              </w:rPr>
            </w:pPr>
            <w:r w:rsidRPr="00032AA5">
              <w:rPr>
                <w:rFonts w:ascii="Book Antiqua" w:hAnsi="Book Antiqua"/>
                <w:szCs w:val="24"/>
              </w:rPr>
              <w:t xml:space="preserve">   II</w:t>
            </w:r>
          </w:p>
        </w:tc>
        <w:tc>
          <w:tcPr>
            <w:tcW w:w="1569" w:type="pct"/>
            <w:shd w:val="clear" w:color="auto" w:fill="auto"/>
            <w:noWrap/>
            <w:vAlign w:val="center"/>
            <w:hideMark/>
          </w:tcPr>
          <w:p w14:paraId="565E062F" w14:textId="77777777" w:rsidR="001E230E" w:rsidRPr="00032AA5" w:rsidRDefault="001E230E" w:rsidP="00032AA5">
            <w:pPr>
              <w:snapToGrid w:val="0"/>
              <w:spacing w:line="360" w:lineRule="auto"/>
              <w:jc w:val="both"/>
              <w:rPr>
                <w:rFonts w:ascii="Book Antiqua" w:hAnsi="Book Antiqua"/>
                <w:szCs w:val="24"/>
              </w:rPr>
            </w:pPr>
            <w:r w:rsidRPr="00032AA5">
              <w:rPr>
                <w:rFonts w:ascii="Book Antiqua" w:hAnsi="Book Antiqua"/>
                <w:szCs w:val="24"/>
              </w:rPr>
              <w:t>2</w:t>
            </w:r>
          </w:p>
        </w:tc>
        <w:tc>
          <w:tcPr>
            <w:tcW w:w="1544" w:type="pct"/>
            <w:shd w:val="clear" w:color="auto" w:fill="auto"/>
            <w:noWrap/>
            <w:vAlign w:val="center"/>
            <w:hideMark/>
          </w:tcPr>
          <w:p w14:paraId="70200B45" w14:textId="77777777" w:rsidR="001E230E" w:rsidRPr="00032AA5" w:rsidRDefault="001E230E" w:rsidP="00032AA5">
            <w:pPr>
              <w:snapToGrid w:val="0"/>
              <w:spacing w:line="360" w:lineRule="auto"/>
              <w:jc w:val="both"/>
              <w:rPr>
                <w:rFonts w:ascii="Book Antiqua" w:hAnsi="Book Antiqua"/>
                <w:szCs w:val="24"/>
              </w:rPr>
            </w:pPr>
            <w:r w:rsidRPr="00032AA5">
              <w:rPr>
                <w:rFonts w:ascii="Book Antiqua" w:hAnsi="Book Antiqua"/>
                <w:szCs w:val="24"/>
              </w:rPr>
              <w:t>2</w:t>
            </w:r>
          </w:p>
        </w:tc>
      </w:tr>
      <w:tr w:rsidR="001E230E" w:rsidRPr="00032AA5" w14:paraId="253EA72F" w14:textId="77777777" w:rsidTr="00B74898">
        <w:trPr>
          <w:trHeight w:val="330"/>
        </w:trPr>
        <w:tc>
          <w:tcPr>
            <w:tcW w:w="1887" w:type="pct"/>
            <w:shd w:val="clear" w:color="auto" w:fill="auto"/>
            <w:noWrap/>
            <w:vAlign w:val="center"/>
            <w:hideMark/>
          </w:tcPr>
          <w:p w14:paraId="4B81F7C1" w14:textId="77777777" w:rsidR="001E230E" w:rsidRPr="00032AA5" w:rsidRDefault="001E230E" w:rsidP="00032AA5">
            <w:pPr>
              <w:snapToGrid w:val="0"/>
              <w:spacing w:line="360" w:lineRule="auto"/>
              <w:jc w:val="both"/>
              <w:rPr>
                <w:rFonts w:ascii="Book Antiqua" w:hAnsi="Book Antiqua"/>
                <w:szCs w:val="24"/>
              </w:rPr>
            </w:pPr>
            <w:r w:rsidRPr="00032AA5">
              <w:rPr>
                <w:rFonts w:ascii="Book Antiqua" w:hAnsi="Book Antiqua"/>
                <w:szCs w:val="24"/>
              </w:rPr>
              <w:t xml:space="preserve">   III</w:t>
            </w:r>
          </w:p>
        </w:tc>
        <w:tc>
          <w:tcPr>
            <w:tcW w:w="1569" w:type="pct"/>
            <w:shd w:val="clear" w:color="auto" w:fill="auto"/>
            <w:noWrap/>
            <w:vAlign w:val="center"/>
            <w:hideMark/>
          </w:tcPr>
          <w:p w14:paraId="540A757D" w14:textId="77777777" w:rsidR="001E230E" w:rsidRPr="00032AA5" w:rsidRDefault="001E230E" w:rsidP="00032AA5">
            <w:pPr>
              <w:snapToGrid w:val="0"/>
              <w:spacing w:line="360" w:lineRule="auto"/>
              <w:jc w:val="both"/>
              <w:rPr>
                <w:rFonts w:ascii="Book Antiqua" w:hAnsi="Book Antiqua"/>
                <w:szCs w:val="24"/>
              </w:rPr>
            </w:pPr>
            <w:r w:rsidRPr="00032AA5">
              <w:rPr>
                <w:rFonts w:ascii="Book Antiqua" w:hAnsi="Book Antiqua"/>
                <w:szCs w:val="24"/>
              </w:rPr>
              <w:t>5</w:t>
            </w:r>
          </w:p>
        </w:tc>
        <w:tc>
          <w:tcPr>
            <w:tcW w:w="1544" w:type="pct"/>
            <w:shd w:val="clear" w:color="auto" w:fill="auto"/>
            <w:noWrap/>
            <w:vAlign w:val="center"/>
            <w:hideMark/>
          </w:tcPr>
          <w:p w14:paraId="304A161A" w14:textId="77777777" w:rsidR="001E230E" w:rsidRPr="00032AA5" w:rsidRDefault="001E230E" w:rsidP="00032AA5">
            <w:pPr>
              <w:snapToGrid w:val="0"/>
              <w:spacing w:line="360" w:lineRule="auto"/>
              <w:jc w:val="both"/>
              <w:rPr>
                <w:rFonts w:ascii="Book Antiqua" w:hAnsi="Book Antiqua"/>
                <w:szCs w:val="24"/>
              </w:rPr>
            </w:pPr>
            <w:r w:rsidRPr="00032AA5">
              <w:rPr>
                <w:rFonts w:ascii="Book Antiqua" w:hAnsi="Book Antiqua"/>
                <w:szCs w:val="24"/>
              </w:rPr>
              <w:t>6</w:t>
            </w:r>
          </w:p>
        </w:tc>
      </w:tr>
      <w:tr w:rsidR="001E230E" w:rsidRPr="00032AA5" w14:paraId="48FD0884" w14:textId="77777777" w:rsidTr="00B74898">
        <w:trPr>
          <w:trHeight w:val="330"/>
        </w:trPr>
        <w:tc>
          <w:tcPr>
            <w:tcW w:w="1887" w:type="pct"/>
            <w:shd w:val="clear" w:color="auto" w:fill="auto"/>
            <w:noWrap/>
            <w:vAlign w:val="center"/>
            <w:hideMark/>
          </w:tcPr>
          <w:p w14:paraId="6FA07157" w14:textId="77777777" w:rsidR="001E230E" w:rsidRPr="00032AA5" w:rsidRDefault="001E230E" w:rsidP="00032AA5">
            <w:pPr>
              <w:snapToGrid w:val="0"/>
              <w:spacing w:line="360" w:lineRule="auto"/>
              <w:jc w:val="both"/>
              <w:rPr>
                <w:rFonts w:ascii="Book Antiqua" w:hAnsi="Book Antiqua"/>
                <w:szCs w:val="24"/>
              </w:rPr>
            </w:pPr>
            <w:r w:rsidRPr="00032AA5">
              <w:rPr>
                <w:rFonts w:ascii="Book Antiqua" w:hAnsi="Book Antiqua"/>
                <w:szCs w:val="24"/>
              </w:rPr>
              <w:t xml:space="preserve">   IV</w:t>
            </w:r>
          </w:p>
        </w:tc>
        <w:tc>
          <w:tcPr>
            <w:tcW w:w="1569" w:type="pct"/>
            <w:shd w:val="clear" w:color="auto" w:fill="auto"/>
            <w:noWrap/>
            <w:vAlign w:val="center"/>
            <w:hideMark/>
          </w:tcPr>
          <w:p w14:paraId="79290A71" w14:textId="77777777" w:rsidR="001E230E" w:rsidRPr="00032AA5" w:rsidRDefault="001E230E" w:rsidP="00032AA5">
            <w:pPr>
              <w:snapToGrid w:val="0"/>
              <w:spacing w:line="360" w:lineRule="auto"/>
              <w:jc w:val="both"/>
              <w:rPr>
                <w:rFonts w:ascii="Book Antiqua" w:hAnsi="Book Antiqua"/>
                <w:szCs w:val="24"/>
              </w:rPr>
            </w:pPr>
            <w:r w:rsidRPr="00032AA5">
              <w:rPr>
                <w:rFonts w:ascii="Book Antiqua" w:hAnsi="Book Antiqua"/>
                <w:szCs w:val="24"/>
              </w:rPr>
              <w:t>1</w:t>
            </w:r>
          </w:p>
        </w:tc>
        <w:tc>
          <w:tcPr>
            <w:tcW w:w="1544" w:type="pct"/>
            <w:shd w:val="clear" w:color="auto" w:fill="auto"/>
            <w:noWrap/>
            <w:vAlign w:val="center"/>
            <w:hideMark/>
          </w:tcPr>
          <w:p w14:paraId="36828A36" w14:textId="77777777" w:rsidR="001E230E" w:rsidRPr="00032AA5" w:rsidRDefault="001E230E" w:rsidP="00032AA5">
            <w:pPr>
              <w:snapToGrid w:val="0"/>
              <w:spacing w:line="360" w:lineRule="auto"/>
              <w:jc w:val="both"/>
              <w:rPr>
                <w:rFonts w:ascii="Book Antiqua" w:hAnsi="Book Antiqua"/>
                <w:szCs w:val="24"/>
              </w:rPr>
            </w:pPr>
            <w:r w:rsidRPr="00032AA5">
              <w:rPr>
                <w:rFonts w:ascii="Book Antiqua" w:hAnsi="Book Antiqua"/>
                <w:szCs w:val="24"/>
              </w:rPr>
              <w:t>1</w:t>
            </w:r>
          </w:p>
        </w:tc>
      </w:tr>
    </w:tbl>
    <w:p w14:paraId="2E3C940F" w14:textId="77777777" w:rsidR="001E230E" w:rsidRPr="00032AA5" w:rsidRDefault="001E230E" w:rsidP="00032AA5">
      <w:pPr>
        <w:snapToGrid w:val="0"/>
        <w:spacing w:line="360" w:lineRule="auto"/>
        <w:jc w:val="both"/>
        <w:rPr>
          <w:rFonts w:ascii="Book Antiqua" w:hAnsi="Book Antiqua"/>
          <w:szCs w:val="24"/>
        </w:rPr>
      </w:pPr>
    </w:p>
    <w:p w14:paraId="6508D0B3" w14:textId="1EC2FDB2" w:rsidR="001E230E" w:rsidRPr="00032AA5" w:rsidRDefault="001E230E" w:rsidP="00032AA5">
      <w:pPr>
        <w:snapToGrid w:val="0"/>
        <w:spacing w:line="360" w:lineRule="auto"/>
        <w:jc w:val="both"/>
        <w:rPr>
          <w:rFonts w:ascii="Book Antiqua" w:eastAsia="SimSun" w:hAnsi="Book Antiqua"/>
          <w:szCs w:val="24"/>
          <w:lang w:eastAsia="zh-CN"/>
        </w:rPr>
      </w:pPr>
      <w:r w:rsidRPr="00032AA5">
        <w:rPr>
          <w:rFonts w:ascii="Book Antiqua" w:hAnsi="Book Antiqua"/>
          <w:szCs w:val="24"/>
        </w:rPr>
        <w:t xml:space="preserve"> </w:t>
      </w:r>
      <w:r w:rsidR="00B74898" w:rsidRPr="00032AA5">
        <w:rPr>
          <w:rFonts w:ascii="Book Antiqua" w:hAnsi="Book Antiqua"/>
          <w:szCs w:val="24"/>
        </w:rPr>
        <w:t>TCGA</w:t>
      </w:r>
      <w:r w:rsidR="00B74898" w:rsidRPr="00032AA5">
        <w:rPr>
          <w:rFonts w:ascii="Book Antiqua" w:eastAsia="SimSun" w:hAnsi="Book Antiqua"/>
          <w:szCs w:val="24"/>
          <w:lang w:eastAsia="zh-CN"/>
        </w:rPr>
        <w:t xml:space="preserve">: </w:t>
      </w:r>
      <w:r w:rsidR="00B74898" w:rsidRPr="00032AA5">
        <w:rPr>
          <w:rFonts w:ascii="Book Antiqua" w:hAnsi="Book Antiqua"/>
          <w:szCs w:val="24"/>
        </w:rPr>
        <w:t>Cancer Genome Atlas</w:t>
      </w:r>
      <w:r w:rsidR="00B74898" w:rsidRPr="00032AA5">
        <w:rPr>
          <w:rFonts w:ascii="Book Antiqua" w:eastAsia="SimSun" w:hAnsi="Book Antiqua"/>
          <w:szCs w:val="24"/>
          <w:lang w:eastAsia="zh-CN"/>
        </w:rPr>
        <w:t xml:space="preserve">; </w:t>
      </w:r>
      <w:r w:rsidR="00B74898" w:rsidRPr="00032AA5">
        <w:rPr>
          <w:rFonts w:ascii="Book Antiqua" w:hAnsi="Book Antiqua"/>
          <w:szCs w:val="24"/>
        </w:rPr>
        <w:t>CIN</w:t>
      </w:r>
      <w:r w:rsidR="00B74898" w:rsidRPr="00032AA5">
        <w:rPr>
          <w:rFonts w:ascii="Book Antiqua" w:eastAsia="SimSun" w:hAnsi="Book Antiqua"/>
          <w:szCs w:val="24"/>
          <w:lang w:eastAsia="zh-CN"/>
        </w:rPr>
        <w:t>:</w:t>
      </w:r>
      <w:r w:rsidR="00B74898" w:rsidRPr="00032AA5">
        <w:rPr>
          <w:rFonts w:ascii="Book Antiqua" w:hAnsi="Book Antiqua"/>
          <w:szCs w:val="24"/>
        </w:rPr>
        <w:t xml:space="preserve"> Chromosomal instability</w:t>
      </w:r>
      <w:r w:rsidR="00B74898" w:rsidRPr="00032AA5">
        <w:rPr>
          <w:rFonts w:ascii="Book Antiqua" w:eastAsia="SimSun" w:hAnsi="Book Antiqua"/>
          <w:szCs w:val="24"/>
          <w:lang w:eastAsia="zh-CN"/>
        </w:rPr>
        <w:t>.</w:t>
      </w:r>
    </w:p>
    <w:p w14:paraId="1E3B4749" w14:textId="77777777" w:rsidR="001E230E" w:rsidRPr="00032AA5" w:rsidRDefault="001E230E" w:rsidP="00032AA5">
      <w:pPr>
        <w:widowControl/>
        <w:spacing w:line="360" w:lineRule="auto"/>
        <w:jc w:val="both"/>
        <w:rPr>
          <w:rFonts w:ascii="Book Antiqua" w:hAnsi="Book Antiqua"/>
          <w:kern w:val="0"/>
          <w:szCs w:val="24"/>
        </w:rPr>
      </w:pPr>
      <w:r w:rsidRPr="00032AA5">
        <w:rPr>
          <w:rFonts w:ascii="Book Antiqua" w:hAnsi="Book Antiqua"/>
          <w:szCs w:val="24"/>
        </w:rPr>
        <w:br w:type="page"/>
      </w:r>
    </w:p>
    <w:p w14:paraId="6E24BBFA" w14:textId="5107635D" w:rsidR="001E230E" w:rsidRPr="00032AA5" w:rsidRDefault="001E230E" w:rsidP="00032AA5">
      <w:pPr>
        <w:spacing w:line="360" w:lineRule="auto"/>
        <w:jc w:val="both"/>
        <w:rPr>
          <w:rFonts w:ascii="Book Antiqua" w:eastAsia="SimSun" w:hAnsi="Book Antiqua"/>
          <w:b/>
          <w:bCs/>
          <w:szCs w:val="24"/>
          <w:lang w:eastAsia="zh-CN"/>
        </w:rPr>
      </w:pPr>
      <w:r w:rsidRPr="00032AA5">
        <w:rPr>
          <w:rFonts w:ascii="Book Antiqua" w:hAnsi="Book Antiqua"/>
          <w:b/>
          <w:bCs/>
          <w:szCs w:val="24"/>
        </w:rPr>
        <w:lastRenderedPageBreak/>
        <w:t>Table 2 Compound list (</w:t>
      </w:r>
      <w:r w:rsidRPr="00032AA5">
        <w:rPr>
          <w:rFonts w:ascii="Book Antiqua" w:hAnsi="Book Antiqua"/>
          <w:b/>
          <w:bCs/>
          <w:i/>
          <w:szCs w:val="24"/>
        </w:rPr>
        <w:t>n</w:t>
      </w:r>
      <w:r w:rsidR="008B1267" w:rsidRPr="00032AA5">
        <w:rPr>
          <w:rFonts w:ascii="Book Antiqua" w:eastAsia="SimSun" w:hAnsi="Book Antiqua"/>
          <w:b/>
          <w:bCs/>
          <w:i/>
          <w:szCs w:val="24"/>
          <w:lang w:eastAsia="zh-CN"/>
        </w:rPr>
        <w:t xml:space="preserve"> </w:t>
      </w:r>
      <w:r w:rsidRPr="00032AA5">
        <w:rPr>
          <w:rFonts w:ascii="Book Antiqua" w:hAnsi="Book Antiqua"/>
          <w:b/>
          <w:bCs/>
          <w:szCs w:val="24"/>
        </w:rPr>
        <w:t>=</w:t>
      </w:r>
      <w:r w:rsidR="008B1267" w:rsidRPr="00032AA5">
        <w:rPr>
          <w:rFonts w:ascii="Book Antiqua" w:eastAsia="SimSun" w:hAnsi="Book Antiqua"/>
          <w:b/>
          <w:bCs/>
          <w:szCs w:val="24"/>
          <w:lang w:eastAsia="zh-CN"/>
        </w:rPr>
        <w:t xml:space="preserve"> </w:t>
      </w:r>
      <w:r w:rsidRPr="00032AA5">
        <w:rPr>
          <w:rFonts w:ascii="Book Antiqua" w:hAnsi="Book Antiqua"/>
          <w:b/>
          <w:bCs/>
          <w:szCs w:val="24"/>
        </w:rPr>
        <w:t xml:space="preserve">32) of the significant changes between tumor and normal group using </w:t>
      </w:r>
      <w:r w:rsidR="007E3336" w:rsidRPr="00032AA5">
        <w:rPr>
          <w:rFonts w:ascii="Book Antiqua" w:hAnsi="Book Antiqua"/>
          <w:b/>
          <w:szCs w:val="24"/>
        </w:rPr>
        <w:t xml:space="preserve">electrospray ionization </w:t>
      </w:r>
      <w:r w:rsidR="008B1267" w:rsidRPr="00032AA5">
        <w:rPr>
          <w:rFonts w:ascii="Book Antiqua" w:hAnsi="Book Antiqua"/>
          <w:b/>
          <w:bCs/>
          <w:szCs w:val="24"/>
        </w:rPr>
        <w:t>positive and negative modes</w:t>
      </w:r>
    </w:p>
    <w:tbl>
      <w:tblPr>
        <w:tblW w:w="5000" w:type="pct"/>
        <w:tblBorders>
          <w:top w:val="single" w:sz="12" w:space="0" w:color="auto"/>
          <w:bottom w:val="single" w:sz="12" w:space="0" w:color="auto"/>
        </w:tblBorders>
        <w:tblCellMar>
          <w:left w:w="28" w:type="dxa"/>
          <w:right w:w="28" w:type="dxa"/>
        </w:tblCellMar>
        <w:tblLook w:val="04A0" w:firstRow="1" w:lastRow="0" w:firstColumn="1" w:lastColumn="0" w:noHBand="0" w:noVBand="1"/>
      </w:tblPr>
      <w:tblGrid>
        <w:gridCol w:w="1100"/>
        <w:gridCol w:w="2735"/>
        <w:gridCol w:w="1050"/>
        <w:gridCol w:w="1262"/>
        <w:gridCol w:w="1289"/>
        <w:gridCol w:w="833"/>
        <w:gridCol w:w="1369"/>
      </w:tblGrid>
      <w:tr w:rsidR="001E230E" w:rsidRPr="00032AA5" w14:paraId="177C0FE7" w14:textId="77777777" w:rsidTr="0091674B">
        <w:trPr>
          <w:trHeight w:val="315"/>
        </w:trPr>
        <w:tc>
          <w:tcPr>
            <w:tcW w:w="405" w:type="pct"/>
            <w:tcBorders>
              <w:top w:val="single" w:sz="12" w:space="0" w:color="auto"/>
              <w:bottom w:val="single" w:sz="12" w:space="0" w:color="auto"/>
            </w:tcBorders>
            <w:shd w:val="clear" w:color="auto" w:fill="auto"/>
            <w:noWrap/>
            <w:vAlign w:val="center"/>
            <w:hideMark/>
          </w:tcPr>
          <w:p w14:paraId="124C6820" w14:textId="77777777" w:rsidR="001E230E" w:rsidRPr="00032AA5" w:rsidRDefault="001E230E" w:rsidP="00032AA5">
            <w:pPr>
              <w:widowControl/>
              <w:spacing w:line="360" w:lineRule="auto"/>
              <w:jc w:val="both"/>
              <w:rPr>
                <w:rFonts w:ascii="Book Antiqua" w:hAnsi="Book Antiqua"/>
                <w:b/>
                <w:bCs/>
                <w:kern w:val="0"/>
                <w:szCs w:val="24"/>
              </w:rPr>
            </w:pPr>
            <w:r w:rsidRPr="00032AA5">
              <w:rPr>
                <w:rFonts w:ascii="Book Antiqua" w:eastAsia="MingLiU-ExtB" w:hAnsi="Book Antiqua"/>
                <w:b/>
                <w:bCs/>
                <w:kern w:val="0"/>
                <w:szCs w:val="24"/>
              </w:rPr>
              <w:t>Catalog</w:t>
            </w:r>
          </w:p>
        </w:tc>
        <w:tc>
          <w:tcPr>
            <w:tcW w:w="1296" w:type="pct"/>
            <w:tcBorders>
              <w:top w:val="single" w:sz="12" w:space="0" w:color="auto"/>
              <w:bottom w:val="single" w:sz="12" w:space="0" w:color="auto"/>
            </w:tcBorders>
            <w:shd w:val="clear" w:color="auto" w:fill="auto"/>
            <w:noWrap/>
            <w:vAlign w:val="center"/>
            <w:hideMark/>
          </w:tcPr>
          <w:p w14:paraId="1843424F" w14:textId="77777777" w:rsidR="001E230E" w:rsidRPr="00032AA5" w:rsidRDefault="001E230E" w:rsidP="00032AA5">
            <w:pPr>
              <w:widowControl/>
              <w:spacing w:line="360" w:lineRule="auto"/>
              <w:jc w:val="both"/>
              <w:rPr>
                <w:rFonts w:ascii="Book Antiqua" w:hAnsi="Book Antiqua"/>
                <w:b/>
                <w:bCs/>
                <w:kern w:val="0"/>
                <w:szCs w:val="24"/>
              </w:rPr>
            </w:pPr>
            <w:r w:rsidRPr="00032AA5">
              <w:rPr>
                <w:rFonts w:ascii="Book Antiqua" w:eastAsia="MingLiU-ExtB" w:hAnsi="Book Antiqua"/>
                <w:b/>
                <w:kern w:val="0"/>
                <w:szCs w:val="24"/>
              </w:rPr>
              <w:t>Putative ID</w:t>
            </w:r>
          </w:p>
        </w:tc>
        <w:tc>
          <w:tcPr>
            <w:tcW w:w="476" w:type="pct"/>
            <w:tcBorders>
              <w:top w:val="single" w:sz="12" w:space="0" w:color="auto"/>
              <w:bottom w:val="single" w:sz="12" w:space="0" w:color="auto"/>
            </w:tcBorders>
            <w:shd w:val="clear" w:color="auto" w:fill="auto"/>
            <w:noWrap/>
            <w:vAlign w:val="center"/>
            <w:hideMark/>
          </w:tcPr>
          <w:p w14:paraId="67538A64" w14:textId="20E57C04" w:rsidR="001E230E" w:rsidRPr="00032AA5" w:rsidRDefault="001E230E" w:rsidP="00032AA5">
            <w:pPr>
              <w:widowControl/>
              <w:spacing w:line="360" w:lineRule="auto"/>
              <w:jc w:val="both"/>
              <w:rPr>
                <w:rFonts w:ascii="Book Antiqua" w:hAnsi="Book Antiqua"/>
                <w:b/>
                <w:bCs/>
                <w:kern w:val="0"/>
                <w:szCs w:val="24"/>
              </w:rPr>
            </w:pPr>
            <w:r w:rsidRPr="00032AA5">
              <w:rPr>
                <w:rFonts w:ascii="Book Antiqua" w:hAnsi="Book Antiqua"/>
                <w:b/>
                <w:bCs/>
                <w:kern w:val="0"/>
                <w:szCs w:val="24"/>
              </w:rPr>
              <w:t>RT</w:t>
            </w:r>
            <w:r w:rsidR="00AC1B40" w:rsidRPr="00032AA5">
              <w:rPr>
                <w:rFonts w:ascii="Book Antiqua" w:eastAsia="SimSun" w:hAnsi="Book Antiqua"/>
                <w:b/>
                <w:bCs/>
                <w:kern w:val="0"/>
                <w:szCs w:val="24"/>
                <w:lang w:eastAsia="zh-CN"/>
              </w:rPr>
              <w:t xml:space="preserve"> </w:t>
            </w:r>
            <w:r w:rsidRPr="00032AA5">
              <w:rPr>
                <w:rFonts w:ascii="Book Antiqua" w:hAnsi="Book Antiqua"/>
                <w:b/>
                <w:bCs/>
                <w:kern w:val="0"/>
                <w:szCs w:val="24"/>
              </w:rPr>
              <w:t>(min)</w:t>
            </w:r>
          </w:p>
        </w:tc>
        <w:tc>
          <w:tcPr>
            <w:tcW w:w="779" w:type="pct"/>
            <w:tcBorders>
              <w:top w:val="single" w:sz="12" w:space="0" w:color="auto"/>
              <w:bottom w:val="single" w:sz="12" w:space="0" w:color="auto"/>
            </w:tcBorders>
            <w:shd w:val="clear" w:color="auto" w:fill="auto"/>
            <w:noWrap/>
            <w:vAlign w:val="center"/>
            <w:hideMark/>
          </w:tcPr>
          <w:p w14:paraId="0AF1194A" w14:textId="77777777" w:rsidR="001E230E" w:rsidRPr="00032AA5" w:rsidRDefault="001E230E" w:rsidP="00032AA5">
            <w:pPr>
              <w:widowControl/>
              <w:spacing w:line="360" w:lineRule="auto"/>
              <w:jc w:val="both"/>
              <w:rPr>
                <w:rFonts w:ascii="Book Antiqua" w:hAnsi="Book Antiqua"/>
                <w:b/>
                <w:bCs/>
                <w:kern w:val="0"/>
                <w:szCs w:val="24"/>
              </w:rPr>
            </w:pPr>
            <w:r w:rsidRPr="00032AA5">
              <w:rPr>
                <w:rFonts w:ascii="Book Antiqua" w:hAnsi="Book Antiqua"/>
                <w:b/>
                <w:bCs/>
                <w:kern w:val="0"/>
                <w:szCs w:val="24"/>
              </w:rPr>
              <w:t>m/z</w:t>
            </w:r>
          </w:p>
        </w:tc>
        <w:tc>
          <w:tcPr>
            <w:tcW w:w="654" w:type="pct"/>
            <w:tcBorders>
              <w:top w:val="single" w:sz="12" w:space="0" w:color="auto"/>
              <w:bottom w:val="single" w:sz="12" w:space="0" w:color="auto"/>
            </w:tcBorders>
            <w:shd w:val="clear" w:color="auto" w:fill="auto"/>
            <w:noWrap/>
            <w:vAlign w:val="center"/>
            <w:hideMark/>
          </w:tcPr>
          <w:p w14:paraId="5E63E221" w14:textId="77777777" w:rsidR="001E230E" w:rsidRPr="00032AA5" w:rsidRDefault="001E230E" w:rsidP="00032AA5">
            <w:pPr>
              <w:widowControl/>
              <w:spacing w:line="360" w:lineRule="auto"/>
              <w:jc w:val="both"/>
              <w:rPr>
                <w:rFonts w:ascii="Book Antiqua" w:hAnsi="Book Antiqua"/>
                <w:b/>
                <w:bCs/>
                <w:kern w:val="0"/>
                <w:szCs w:val="24"/>
              </w:rPr>
            </w:pPr>
            <w:r w:rsidRPr="00032AA5">
              <w:rPr>
                <w:rFonts w:ascii="Book Antiqua" w:eastAsia="MingLiU-ExtB" w:hAnsi="Book Antiqua"/>
                <w:b/>
                <w:kern w:val="0"/>
                <w:szCs w:val="24"/>
              </w:rPr>
              <w:t>Adduct ion</w:t>
            </w:r>
          </w:p>
        </w:tc>
        <w:tc>
          <w:tcPr>
            <w:tcW w:w="556" w:type="pct"/>
            <w:tcBorders>
              <w:top w:val="single" w:sz="12" w:space="0" w:color="auto"/>
              <w:bottom w:val="single" w:sz="12" w:space="0" w:color="auto"/>
            </w:tcBorders>
            <w:shd w:val="clear" w:color="auto" w:fill="auto"/>
            <w:noWrap/>
            <w:vAlign w:val="center"/>
            <w:hideMark/>
          </w:tcPr>
          <w:p w14:paraId="38E6F94F" w14:textId="77777777" w:rsidR="001E230E" w:rsidRPr="00032AA5" w:rsidRDefault="001E230E" w:rsidP="00032AA5">
            <w:pPr>
              <w:widowControl/>
              <w:spacing w:line="360" w:lineRule="auto"/>
              <w:jc w:val="both"/>
              <w:rPr>
                <w:rFonts w:ascii="Book Antiqua" w:hAnsi="Book Antiqua"/>
                <w:b/>
                <w:bCs/>
                <w:kern w:val="0"/>
                <w:szCs w:val="24"/>
              </w:rPr>
            </w:pPr>
            <w:r w:rsidRPr="00032AA5">
              <w:rPr>
                <w:rFonts w:ascii="Book Antiqua" w:hAnsi="Book Antiqua"/>
                <w:b/>
                <w:bCs/>
                <w:kern w:val="0"/>
                <w:szCs w:val="24"/>
              </w:rPr>
              <w:t>VIP</w:t>
            </w:r>
          </w:p>
        </w:tc>
        <w:tc>
          <w:tcPr>
            <w:tcW w:w="834" w:type="pct"/>
            <w:tcBorders>
              <w:top w:val="single" w:sz="12" w:space="0" w:color="auto"/>
              <w:bottom w:val="single" w:sz="12" w:space="0" w:color="auto"/>
            </w:tcBorders>
            <w:shd w:val="clear" w:color="auto" w:fill="auto"/>
            <w:noWrap/>
            <w:vAlign w:val="center"/>
            <w:hideMark/>
          </w:tcPr>
          <w:p w14:paraId="0FF72611" w14:textId="77777777" w:rsidR="001E230E" w:rsidRPr="00032AA5" w:rsidRDefault="001E230E" w:rsidP="00032AA5">
            <w:pPr>
              <w:widowControl/>
              <w:spacing w:line="360" w:lineRule="auto"/>
              <w:jc w:val="both"/>
              <w:rPr>
                <w:rFonts w:ascii="Book Antiqua" w:hAnsi="Book Antiqua"/>
                <w:b/>
                <w:bCs/>
                <w:kern w:val="0"/>
                <w:szCs w:val="24"/>
              </w:rPr>
            </w:pPr>
            <w:r w:rsidRPr="00032AA5">
              <w:rPr>
                <w:rFonts w:ascii="Book Antiqua" w:hAnsi="Book Antiqua"/>
                <w:b/>
                <w:bCs/>
                <w:kern w:val="0"/>
                <w:szCs w:val="24"/>
              </w:rPr>
              <w:t>FC</w:t>
            </w:r>
          </w:p>
        </w:tc>
      </w:tr>
      <w:tr w:rsidR="001E230E" w:rsidRPr="00032AA5" w14:paraId="31863063" w14:textId="77777777" w:rsidTr="0091674B">
        <w:trPr>
          <w:trHeight w:val="315"/>
        </w:trPr>
        <w:tc>
          <w:tcPr>
            <w:tcW w:w="405" w:type="pct"/>
            <w:tcBorders>
              <w:top w:val="single" w:sz="12" w:space="0" w:color="auto"/>
            </w:tcBorders>
            <w:shd w:val="clear" w:color="auto" w:fill="auto"/>
            <w:noWrap/>
            <w:vAlign w:val="center"/>
            <w:hideMark/>
          </w:tcPr>
          <w:p w14:paraId="0D7ACD77"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TG</w:t>
            </w:r>
          </w:p>
        </w:tc>
        <w:tc>
          <w:tcPr>
            <w:tcW w:w="1296" w:type="pct"/>
            <w:tcBorders>
              <w:top w:val="single" w:sz="12" w:space="0" w:color="auto"/>
            </w:tcBorders>
            <w:shd w:val="clear" w:color="auto" w:fill="auto"/>
            <w:noWrap/>
            <w:vAlign w:val="center"/>
            <w:hideMark/>
          </w:tcPr>
          <w:p w14:paraId="3B28F8B7"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TG(54:3)</w:t>
            </w:r>
          </w:p>
        </w:tc>
        <w:tc>
          <w:tcPr>
            <w:tcW w:w="476" w:type="pct"/>
            <w:tcBorders>
              <w:top w:val="single" w:sz="12" w:space="0" w:color="auto"/>
            </w:tcBorders>
            <w:shd w:val="clear" w:color="auto" w:fill="auto"/>
            <w:noWrap/>
            <w:vAlign w:val="center"/>
            <w:hideMark/>
          </w:tcPr>
          <w:p w14:paraId="2DDA5DF2"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15.6 </w:t>
            </w:r>
          </w:p>
        </w:tc>
        <w:tc>
          <w:tcPr>
            <w:tcW w:w="779" w:type="pct"/>
            <w:tcBorders>
              <w:top w:val="single" w:sz="12" w:space="0" w:color="auto"/>
            </w:tcBorders>
            <w:shd w:val="clear" w:color="auto" w:fill="auto"/>
            <w:noWrap/>
            <w:vAlign w:val="center"/>
            <w:hideMark/>
          </w:tcPr>
          <w:p w14:paraId="2D52E21C"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902.8202 </w:t>
            </w:r>
          </w:p>
        </w:tc>
        <w:tc>
          <w:tcPr>
            <w:tcW w:w="654" w:type="pct"/>
            <w:tcBorders>
              <w:top w:val="single" w:sz="12" w:space="0" w:color="auto"/>
            </w:tcBorders>
            <w:shd w:val="clear" w:color="auto" w:fill="auto"/>
            <w:noWrap/>
            <w:vAlign w:val="center"/>
            <w:hideMark/>
          </w:tcPr>
          <w:p w14:paraId="5FB913CD"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[M+NH</w:t>
            </w:r>
            <w:r w:rsidRPr="00032AA5">
              <w:rPr>
                <w:rFonts w:ascii="Book Antiqua" w:hAnsi="Book Antiqua"/>
                <w:bCs/>
                <w:kern w:val="0"/>
                <w:szCs w:val="24"/>
                <w:vertAlign w:val="subscript"/>
              </w:rPr>
              <w:t>4</w:t>
            </w:r>
            <w:r w:rsidRPr="00032AA5">
              <w:rPr>
                <w:rFonts w:ascii="Book Antiqua" w:hAnsi="Book Antiqua"/>
                <w:bCs/>
                <w:kern w:val="0"/>
                <w:szCs w:val="24"/>
              </w:rPr>
              <w:t>]</w:t>
            </w:r>
            <w:r w:rsidRPr="00032AA5">
              <w:rPr>
                <w:rFonts w:ascii="Book Antiqua" w:hAnsi="Book Antiqua"/>
                <w:bCs/>
                <w:kern w:val="0"/>
                <w:szCs w:val="24"/>
                <w:vertAlign w:val="superscript"/>
              </w:rPr>
              <w:t xml:space="preserve"> +</w:t>
            </w:r>
          </w:p>
        </w:tc>
        <w:tc>
          <w:tcPr>
            <w:tcW w:w="556" w:type="pct"/>
            <w:tcBorders>
              <w:top w:val="single" w:sz="12" w:space="0" w:color="auto"/>
            </w:tcBorders>
            <w:shd w:val="clear" w:color="auto" w:fill="auto"/>
            <w:noWrap/>
            <w:vAlign w:val="center"/>
            <w:hideMark/>
          </w:tcPr>
          <w:p w14:paraId="5A399230"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2.3 </w:t>
            </w:r>
          </w:p>
        </w:tc>
        <w:tc>
          <w:tcPr>
            <w:tcW w:w="834" w:type="pct"/>
            <w:tcBorders>
              <w:top w:val="single" w:sz="12" w:space="0" w:color="auto"/>
            </w:tcBorders>
            <w:shd w:val="clear" w:color="auto" w:fill="auto"/>
            <w:noWrap/>
            <w:vAlign w:val="center"/>
            <w:hideMark/>
          </w:tcPr>
          <w:p w14:paraId="6DAA18CC"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0.5 </w:t>
            </w:r>
          </w:p>
        </w:tc>
      </w:tr>
      <w:tr w:rsidR="001E230E" w:rsidRPr="00032AA5" w14:paraId="4584179C" w14:textId="77777777" w:rsidTr="0091674B">
        <w:trPr>
          <w:trHeight w:val="315"/>
        </w:trPr>
        <w:tc>
          <w:tcPr>
            <w:tcW w:w="405" w:type="pct"/>
            <w:shd w:val="clear" w:color="auto" w:fill="auto"/>
            <w:noWrap/>
            <w:vAlign w:val="center"/>
            <w:hideMark/>
          </w:tcPr>
          <w:p w14:paraId="03FB1D8F" w14:textId="77777777" w:rsidR="001E230E" w:rsidRPr="00032AA5" w:rsidRDefault="001E230E" w:rsidP="00032AA5">
            <w:pPr>
              <w:widowControl/>
              <w:spacing w:line="360" w:lineRule="auto"/>
              <w:jc w:val="both"/>
              <w:rPr>
                <w:rFonts w:ascii="Book Antiqua" w:hAnsi="Book Antiqua"/>
                <w:bCs/>
                <w:kern w:val="0"/>
                <w:szCs w:val="24"/>
              </w:rPr>
            </w:pPr>
          </w:p>
        </w:tc>
        <w:tc>
          <w:tcPr>
            <w:tcW w:w="1296" w:type="pct"/>
            <w:shd w:val="clear" w:color="auto" w:fill="auto"/>
            <w:noWrap/>
            <w:vAlign w:val="center"/>
            <w:hideMark/>
          </w:tcPr>
          <w:p w14:paraId="53A9B763"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TG(52:4)</w:t>
            </w:r>
          </w:p>
        </w:tc>
        <w:tc>
          <w:tcPr>
            <w:tcW w:w="476" w:type="pct"/>
            <w:shd w:val="clear" w:color="auto" w:fill="auto"/>
            <w:noWrap/>
            <w:vAlign w:val="center"/>
            <w:hideMark/>
          </w:tcPr>
          <w:p w14:paraId="30ED32E6"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15.1 </w:t>
            </w:r>
          </w:p>
        </w:tc>
        <w:tc>
          <w:tcPr>
            <w:tcW w:w="779" w:type="pct"/>
            <w:shd w:val="clear" w:color="auto" w:fill="auto"/>
            <w:noWrap/>
            <w:vAlign w:val="center"/>
            <w:hideMark/>
          </w:tcPr>
          <w:p w14:paraId="16C6648B"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872.7729 </w:t>
            </w:r>
          </w:p>
        </w:tc>
        <w:tc>
          <w:tcPr>
            <w:tcW w:w="654" w:type="pct"/>
            <w:shd w:val="clear" w:color="auto" w:fill="auto"/>
            <w:noWrap/>
            <w:vAlign w:val="center"/>
            <w:hideMark/>
          </w:tcPr>
          <w:p w14:paraId="540BEACF"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[M+NH</w:t>
            </w:r>
            <w:r w:rsidRPr="00032AA5">
              <w:rPr>
                <w:rFonts w:ascii="Book Antiqua" w:hAnsi="Book Antiqua"/>
                <w:bCs/>
                <w:kern w:val="0"/>
                <w:szCs w:val="24"/>
                <w:vertAlign w:val="subscript"/>
              </w:rPr>
              <w:t>4</w:t>
            </w:r>
            <w:r w:rsidRPr="00032AA5">
              <w:rPr>
                <w:rFonts w:ascii="Book Antiqua" w:hAnsi="Book Antiqua"/>
                <w:bCs/>
                <w:kern w:val="0"/>
                <w:szCs w:val="24"/>
              </w:rPr>
              <w:t>]</w:t>
            </w:r>
            <w:r w:rsidRPr="00032AA5">
              <w:rPr>
                <w:rFonts w:ascii="Book Antiqua" w:hAnsi="Book Antiqua"/>
                <w:bCs/>
                <w:kern w:val="0"/>
                <w:szCs w:val="24"/>
                <w:vertAlign w:val="superscript"/>
              </w:rPr>
              <w:t xml:space="preserve"> +</w:t>
            </w:r>
          </w:p>
        </w:tc>
        <w:tc>
          <w:tcPr>
            <w:tcW w:w="556" w:type="pct"/>
            <w:shd w:val="clear" w:color="auto" w:fill="auto"/>
            <w:noWrap/>
            <w:vAlign w:val="center"/>
            <w:hideMark/>
          </w:tcPr>
          <w:p w14:paraId="683BD785"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3.2 </w:t>
            </w:r>
          </w:p>
        </w:tc>
        <w:tc>
          <w:tcPr>
            <w:tcW w:w="834" w:type="pct"/>
            <w:shd w:val="clear" w:color="auto" w:fill="auto"/>
            <w:noWrap/>
            <w:vAlign w:val="center"/>
            <w:hideMark/>
          </w:tcPr>
          <w:p w14:paraId="5AC7FEBA"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0.4 </w:t>
            </w:r>
          </w:p>
        </w:tc>
      </w:tr>
      <w:tr w:rsidR="001E230E" w:rsidRPr="00032AA5" w14:paraId="4545EE28" w14:textId="77777777" w:rsidTr="0091674B">
        <w:trPr>
          <w:trHeight w:val="315"/>
        </w:trPr>
        <w:tc>
          <w:tcPr>
            <w:tcW w:w="405" w:type="pct"/>
            <w:shd w:val="clear" w:color="auto" w:fill="auto"/>
            <w:noWrap/>
            <w:vAlign w:val="center"/>
            <w:hideMark/>
          </w:tcPr>
          <w:p w14:paraId="778AA70B" w14:textId="77777777" w:rsidR="001E230E" w:rsidRPr="00032AA5" w:rsidRDefault="001E230E" w:rsidP="00032AA5">
            <w:pPr>
              <w:widowControl/>
              <w:spacing w:line="360" w:lineRule="auto"/>
              <w:jc w:val="both"/>
              <w:rPr>
                <w:rFonts w:ascii="Book Antiqua" w:hAnsi="Book Antiqua"/>
                <w:bCs/>
                <w:kern w:val="0"/>
                <w:szCs w:val="24"/>
              </w:rPr>
            </w:pPr>
          </w:p>
        </w:tc>
        <w:tc>
          <w:tcPr>
            <w:tcW w:w="1296" w:type="pct"/>
            <w:shd w:val="clear" w:color="auto" w:fill="auto"/>
            <w:noWrap/>
            <w:vAlign w:val="center"/>
            <w:hideMark/>
          </w:tcPr>
          <w:p w14:paraId="1D373600"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TG(52:2)</w:t>
            </w:r>
          </w:p>
        </w:tc>
        <w:tc>
          <w:tcPr>
            <w:tcW w:w="476" w:type="pct"/>
            <w:shd w:val="clear" w:color="auto" w:fill="auto"/>
            <w:noWrap/>
            <w:vAlign w:val="center"/>
            <w:hideMark/>
          </w:tcPr>
          <w:p w14:paraId="6A1F7224"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15.6 </w:t>
            </w:r>
          </w:p>
        </w:tc>
        <w:tc>
          <w:tcPr>
            <w:tcW w:w="779" w:type="pct"/>
            <w:shd w:val="clear" w:color="auto" w:fill="auto"/>
            <w:noWrap/>
            <w:vAlign w:val="center"/>
            <w:hideMark/>
          </w:tcPr>
          <w:p w14:paraId="536ACE9B"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876.8048 </w:t>
            </w:r>
          </w:p>
        </w:tc>
        <w:tc>
          <w:tcPr>
            <w:tcW w:w="654" w:type="pct"/>
            <w:shd w:val="clear" w:color="auto" w:fill="auto"/>
            <w:noWrap/>
            <w:vAlign w:val="center"/>
            <w:hideMark/>
          </w:tcPr>
          <w:p w14:paraId="4384EFFE"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[M+NH</w:t>
            </w:r>
            <w:r w:rsidRPr="00032AA5">
              <w:rPr>
                <w:rFonts w:ascii="Book Antiqua" w:hAnsi="Book Antiqua"/>
                <w:bCs/>
                <w:kern w:val="0"/>
                <w:szCs w:val="24"/>
                <w:vertAlign w:val="subscript"/>
              </w:rPr>
              <w:t>4</w:t>
            </w:r>
            <w:r w:rsidRPr="00032AA5">
              <w:rPr>
                <w:rFonts w:ascii="Book Antiqua" w:hAnsi="Book Antiqua"/>
                <w:bCs/>
                <w:kern w:val="0"/>
                <w:szCs w:val="24"/>
              </w:rPr>
              <w:t>]</w:t>
            </w:r>
            <w:r w:rsidRPr="00032AA5">
              <w:rPr>
                <w:rFonts w:ascii="Book Antiqua" w:hAnsi="Book Antiqua"/>
                <w:bCs/>
                <w:kern w:val="0"/>
                <w:szCs w:val="24"/>
                <w:vertAlign w:val="superscript"/>
              </w:rPr>
              <w:t>+</w:t>
            </w:r>
          </w:p>
        </w:tc>
        <w:tc>
          <w:tcPr>
            <w:tcW w:w="556" w:type="pct"/>
            <w:shd w:val="clear" w:color="auto" w:fill="auto"/>
            <w:noWrap/>
            <w:vAlign w:val="center"/>
            <w:hideMark/>
          </w:tcPr>
          <w:p w14:paraId="5DF7BB63"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3.2 </w:t>
            </w:r>
          </w:p>
        </w:tc>
        <w:tc>
          <w:tcPr>
            <w:tcW w:w="834" w:type="pct"/>
            <w:shd w:val="clear" w:color="auto" w:fill="auto"/>
            <w:noWrap/>
            <w:vAlign w:val="center"/>
            <w:hideMark/>
          </w:tcPr>
          <w:p w14:paraId="03DCB62F"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0.5 </w:t>
            </w:r>
          </w:p>
        </w:tc>
      </w:tr>
      <w:tr w:rsidR="001E230E" w:rsidRPr="00032AA5" w14:paraId="7CA6AD59" w14:textId="77777777" w:rsidTr="0091674B">
        <w:trPr>
          <w:trHeight w:val="315"/>
        </w:trPr>
        <w:tc>
          <w:tcPr>
            <w:tcW w:w="405" w:type="pct"/>
            <w:shd w:val="clear" w:color="auto" w:fill="auto"/>
            <w:noWrap/>
            <w:vAlign w:val="center"/>
            <w:hideMark/>
          </w:tcPr>
          <w:p w14:paraId="26CE6081" w14:textId="77777777" w:rsidR="001E230E" w:rsidRPr="00032AA5" w:rsidRDefault="001E230E" w:rsidP="00032AA5">
            <w:pPr>
              <w:widowControl/>
              <w:spacing w:line="360" w:lineRule="auto"/>
              <w:jc w:val="both"/>
              <w:rPr>
                <w:rFonts w:ascii="Book Antiqua" w:hAnsi="Book Antiqua"/>
                <w:bCs/>
                <w:kern w:val="0"/>
                <w:szCs w:val="24"/>
              </w:rPr>
            </w:pPr>
          </w:p>
        </w:tc>
        <w:tc>
          <w:tcPr>
            <w:tcW w:w="1296" w:type="pct"/>
            <w:shd w:val="clear" w:color="auto" w:fill="auto"/>
            <w:noWrap/>
            <w:vAlign w:val="center"/>
            <w:hideMark/>
          </w:tcPr>
          <w:p w14:paraId="565904E3"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TG(50:3)</w:t>
            </w:r>
          </w:p>
        </w:tc>
        <w:tc>
          <w:tcPr>
            <w:tcW w:w="476" w:type="pct"/>
            <w:shd w:val="clear" w:color="auto" w:fill="auto"/>
            <w:noWrap/>
            <w:vAlign w:val="center"/>
            <w:hideMark/>
          </w:tcPr>
          <w:p w14:paraId="301D5201"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15.0 </w:t>
            </w:r>
          </w:p>
        </w:tc>
        <w:tc>
          <w:tcPr>
            <w:tcW w:w="779" w:type="pct"/>
            <w:shd w:val="clear" w:color="auto" w:fill="auto"/>
            <w:noWrap/>
            <w:vAlign w:val="center"/>
            <w:hideMark/>
          </w:tcPr>
          <w:p w14:paraId="6FDFCC86"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846.7568 </w:t>
            </w:r>
          </w:p>
        </w:tc>
        <w:tc>
          <w:tcPr>
            <w:tcW w:w="654" w:type="pct"/>
            <w:shd w:val="clear" w:color="auto" w:fill="auto"/>
            <w:noWrap/>
            <w:vAlign w:val="center"/>
            <w:hideMark/>
          </w:tcPr>
          <w:p w14:paraId="77B61A8D"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[M+NH</w:t>
            </w:r>
            <w:r w:rsidRPr="00032AA5">
              <w:rPr>
                <w:rFonts w:ascii="Book Antiqua" w:hAnsi="Book Antiqua"/>
                <w:bCs/>
                <w:kern w:val="0"/>
                <w:szCs w:val="24"/>
                <w:vertAlign w:val="subscript"/>
              </w:rPr>
              <w:t>4</w:t>
            </w:r>
            <w:r w:rsidRPr="00032AA5">
              <w:rPr>
                <w:rFonts w:ascii="Book Antiqua" w:hAnsi="Book Antiqua"/>
                <w:bCs/>
                <w:kern w:val="0"/>
                <w:szCs w:val="24"/>
              </w:rPr>
              <w:t>]</w:t>
            </w:r>
            <w:r w:rsidRPr="00032AA5">
              <w:rPr>
                <w:rFonts w:ascii="Book Antiqua" w:hAnsi="Book Antiqua"/>
                <w:bCs/>
                <w:kern w:val="0"/>
                <w:szCs w:val="24"/>
                <w:vertAlign w:val="superscript"/>
              </w:rPr>
              <w:t xml:space="preserve"> +</w:t>
            </w:r>
          </w:p>
        </w:tc>
        <w:tc>
          <w:tcPr>
            <w:tcW w:w="556" w:type="pct"/>
            <w:shd w:val="clear" w:color="auto" w:fill="auto"/>
            <w:noWrap/>
            <w:vAlign w:val="center"/>
            <w:hideMark/>
          </w:tcPr>
          <w:p w14:paraId="20258664"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2.9 </w:t>
            </w:r>
          </w:p>
        </w:tc>
        <w:tc>
          <w:tcPr>
            <w:tcW w:w="834" w:type="pct"/>
            <w:shd w:val="clear" w:color="auto" w:fill="auto"/>
            <w:noWrap/>
            <w:vAlign w:val="center"/>
            <w:hideMark/>
          </w:tcPr>
          <w:p w14:paraId="5AA164D9"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0.3 </w:t>
            </w:r>
          </w:p>
        </w:tc>
      </w:tr>
      <w:tr w:rsidR="001E230E" w:rsidRPr="00032AA5" w14:paraId="24BF471B" w14:textId="77777777" w:rsidTr="0091674B">
        <w:trPr>
          <w:trHeight w:val="315"/>
        </w:trPr>
        <w:tc>
          <w:tcPr>
            <w:tcW w:w="405" w:type="pct"/>
            <w:shd w:val="clear" w:color="auto" w:fill="auto"/>
            <w:noWrap/>
            <w:vAlign w:val="center"/>
            <w:hideMark/>
          </w:tcPr>
          <w:p w14:paraId="21552B57" w14:textId="77777777" w:rsidR="001E230E" w:rsidRPr="00032AA5" w:rsidRDefault="001E230E" w:rsidP="00032AA5">
            <w:pPr>
              <w:widowControl/>
              <w:spacing w:line="360" w:lineRule="auto"/>
              <w:jc w:val="both"/>
              <w:rPr>
                <w:rFonts w:ascii="Book Antiqua" w:hAnsi="Book Antiqua"/>
                <w:bCs/>
                <w:kern w:val="0"/>
                <w:szCs w:val="24"/>
              </w:rPr>
            </w:pPr>
          </w:p>
        </w:tc>
        <w:tc>
          <w:tcPr>
            <w:tcW w:w="1296" w:type="pct"/>
            <w:shd w:val="clear" w:color="auto" w:fill="auto"/>
            <w:noWrap/>
            <w:vAlign w:val="center"/>
            <w:hideMark/>
          </w:tcPr>
          <w:p w14:paraId="5B6C73C2"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TG(50:2)</w:t>
            </w:r>
          </w:p>
        </w:tc>
        <w:tc>
          <w:tcPr>
            <w:tcW w:w="476" w:type="pct"/>
            <w:shd w:val="clear" w:color="auto" w:fill="auto"/>
            <w:noWrap/>
            <w:vAlign w:val="center"/>
            <w:hideMark/>
          </w:tcPr>
          <w:p w14:paraId="6AA1BA6E"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15.3 </w:t>
            </w:r>
          </w:p>
        </w:tc>
        <w:tc>
          <w:tcPr>
            <w:tcW w:w="779" w:type="pct"/>
            <w:shd w:val="clear" w:color="auto" w:fill="auto"/>
            <w:noWrap/>
            <w:vAlign w:val="center"/>
            <w:hideMark/>
          </w:tcPr>
          <w:p w14:paraId="597A0FCF"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848.7722 </w:t>
            </w:r>
          </w:p>
        </w:tc>
        <w:tc>
          <w:tcPr>
            <w:tcW w:w="654" w:type="pct"/>
            <w:shd w:val="clear" w:color="auto" w:fill="auto"/>
            <w:noWrap/>
            <w:vAlign w:val="center"/>
            <w:hideMark/>
          </w:tcPr>
          <w:p w14:paraId="3ABD7016"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[M+NH</w:t>
            </w:r>
            <w:r w:rsidRPr="00032AA5">
              <w:rPr>
                <w:rFonts w:ascii="Book Antiqua" w:hAnsi="Book Antiqua"/>
                <w:bCs/>
                <w:kern w:val="0"/>
                <w:szCs w:val="24"/>
                <w:vertAlign w:val="subscript"/>
              </w:rPr>
              <w:t>4</w:t>
            </w:r>
            <w:r w:rsidRPr="00032AA5">
              <w:rPr>
                <w:rFonts w:ascii="Book Antiqua" w:hAnsi="Book Antiqua"/>
                <w:bCs/>
                <w:kern w:val="0"/>
                <w:szCs w:val="24"/>
              </w:rPr>
              <w:t>]</w:t>
            </w:r>
            <w:r w:rsidRPr="00032AA5">
              <w:rPr>
                <w:rFonts w:ascii="Book Antiqua" w:hAnsi="Book Antiqua"/>
                <w:bCs/>
                <w:kern w:val="0"/>
                <w:szCs w:val="24"/>
                <w:vertAlign w:val="superscript"/>
              </w:rPr>
              <w:t xml:space="preserve"> +</w:t>
            </w:r>
          </w:p>
        </w:tc>
        <w:tc>
          <w:tcPr>
            <w:tcW w:w="556" w:type="pct"/>
            <w:shd w:val="clear" w:color="auto" w:fill="auto"/>
            <w:noWrap/>
            <w:vAlign w:val="center"/>
            <w:hideMark/>
          </w:tcPr>
          <w:p w14:paraId="1081C773"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3.3 </w:t>
            </w:r>
          </w:p>
        </w:tc>
        <w:tc>
          <w:tcPr>
            <w:tcW w:w="834" w:type="pct"/>
            <w:shd w:val="clear" w:color="auto" w:fill="auto"/>
            <w:noWrap/>
            <w:vAlign w:val="center"/>
            <w:hideMark/>
          </w:tcPr>
          <w:p w14:paraId="5DCD36E1"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0.4 </w:t>
            </w:r>
          </w:p>
        </w:tc>
      </w:tr>
      <w:tr w:rsidR="001E230E" w:rsidRPr="00032AA5" w14:paraId="32D2787C" w14:textId="77777777" w:rsidTr="0091674B">
        <w:trPr>
          <w:trHeight w:val="315"/>
        </w:trPr>
        <w:tc>
          <w:tcPr>
            <w:tcW w:w="405" w:type="pct"/>
            <w:shd w:val="clear" w:color="auto" w:fill="auto"/>
            <w:noWrap/>
            <w:vAlign w:val="center"/>
            <w:hideMark/>
          </w:tcPr>
          <w:p w14:paraId="5917A9D4"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SM</w:t>
            </w:r>
          </w:p>
        </w:tc>
        <w:tc>
          <w:tcPr>
            <w:tcW w:w="1296" w:type="pct"/>
            <w:shd w:val="clear" w:color="auto" w:fill="auto"/>
            <w:noWrap/>
            <w:vAlign w:val="center"/>
            <w:hideMark/>
          </w:tcPr>
          <w:p w14:paraId="7BDB0DBE"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SM(d18:1/24:0)</w:t>
            </w:r>
          </w:p>
        </w:tc>
        <w:tc>
          <w:tcPr>
            <w:tcW w:w="476" w:type="pct"/>
            <w:shd w:val="clear" w:color="auto" w:fill="auto"/>
            <w:noWrap/>
            <w:vAlign w:val="center"/>
            <w:hideMark/>
          </w:tcPr>
          <w:p w14:paraId="1DAB2929"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13.3 </w:t>
            </w:r>
          </w:p>
        </w:tc>
        <w:tc>
          <w:tcPr>
            <w:tcW w:w="779" w:type="pct"/>
            <w:shd w:val="clear" w:color="auto" w:fill="auto"/>
            <w:noWrap/>
            <w:vAlign w:val="center"/>
            <w:hideMark/>
          </w:tcPr>
          <w:p w14:paraId="4A56DC64"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815.7015 </w:t>
            </w:r>
          </w:p>
        </w:tc>
        <w:tc>
          <w:tcPr>
            <w:tcW w:w="654" w:type="pct"/>
            <w:shd w:val="clear" w:color="auto" w:fill="auto"/>
            <w:noWrap/>
            <w:vAlign w:val="center"/>
            <w:hideMark/>
          </w:tcPr>
          <w:p w14:paraId="0151C1A6"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[M+H]</w:t>
            </w:r>
            <w:r w:rsidRPr="00032AA5">
              <w:rPr>
                <w:rFonts w:ascii="Book Antiqua" w:hAnsi="Book Antiqua"/>
                <w:bCs/>
                <w:kern w:val="0"/>
                <w:szCs w:val="24"/>
                <w:vertAlign w:val="superscript"/>
              </w:rPr>
              <w:t xml:space="preserve"> +</w:t>
            </w:r>
          </w:p>
        </w:tc>
        <w:tc>
          <w:tcPr>
            <w:tcW w:w="556" w:type="pct"/>
            <w:shd w:val="clear" w:color="auto" w:fill="auto"/>
            <w:noWrap/>
            <w:vAlign w:val="center"/>
            <w:hideMark/>
          </w:tcPr>
          <w:p w14:paraId="387E9E33"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1.6 </w:t>
            </w:r>
          </w:p>
        </w:tc>
        <w:tc>
          <w:tcPr>
            <w:tcW w:w="834" w:type="pct"/>
            <w:shd w:val="clear" w:color="auto" w:fill="auto"/>
            <w:noWrap/>
            <w:vAlign w:val="center"/>
            <w:hideMark/>
          </w:tcPr>
          <w:p w14:paraId="6C87DA66"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1.3 </w:t>
            </w:r>
          </w:p>
        </w:tc>
      </w:tr>
      <w:tr w:rsidR="001E230E" w:rsidRPr="00032AA5" w14:paraId="58DBEA0F" w14:textId="77777777" w:rsidTr="0091674B">
        <w:trPr>
          <w:trHeight w:val="330"/>
        </w:trPr>
        <w:tc>
          <w:tcPr>
            <w:tcW w:w="405" w:type="pct"/>
            <w:shd w:val="clear" w:color="auto" w:fill="auto"/>
            <w:noWrap/>
            <w:vAlign w:val="center"/>
            <w:hideMark/>
          </w:tcPr>
          <w:p w14:paraId="4F65096F" w14:textId="77777777" w:rsidR="001E230E" w:rsidRPr="00032AA5" w:rsidRDefault="001E230E" w:rsidP="00032AA5">
            <w:pPr>
              <w:widowControl/>
              <w:spacing w:line="360" w:lineRule="auto"/>
              <w:jc w:val="both"/>
              <w:rPr>
                <w:rFonts w:ascii="Book Antiqua" w:hAnsi="Book Antiqua"/>
                <w:bCs/>
                <w:kern w:val="0"/>
                <w:szCs w:val="24"/>
              </w:rPr>
            </w:pPr>
          </w:p>
        </w:tc>
        <w:tc>
          <w:tcPr>
            <w:tcW w:w="1296" w:type="pct"/>
            <w:shd w:val="clear" w:color="auto" w:fill="auto"/>
            <w:noWrap/>
            <w:vAlign w:val="bottom"/>
            <w:hideMark/>
          </w:tcPr>
          <w:p w14:paraId="7227BFBD"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SM(d18:1/18:0)</w:t>
            </w:r>
          </w:p>
        </w:tc>
        <w:tc>
          <w:tcPr>
            <w:tcW w:w="476" w:type="pct"/>
            <w:shd w:val="clear" w:color="auto" w:fill="auto"/>
            <w:noWrap/>
            <w:vAlign w:val="center"/>
            <w:hideMark/>
          </w:tcPr>
          <w:p w14:paraId="79F39C62"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7.1 </w:t>
            </w:r>
          </w:p>
        </w:tc>
        <w:tc>
          <w:tcPr>
            <w:tcW w:w="779" w:type="pct"/>
            <w:shd w:val="clear" w:color="auto" w:fill="auto"/>
            <w:noWrap/>
            <w:vAlign w:val="center"/>
            <w:hideMark/>
          </w:tcPr>
          <w:p w14:paraId="11C35D02"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775.5980 </w:t>
            </w:r>
          </w:p>
        </w:tc>
        <w:tc>
          <w:tcPr>
            <w:tcW w:w="654" w:type="pct"/>
            <w:shd w:val="clear" w:color="auto" w:fill="auto"/>
            <w:noWrap/>
            <w:vAlign w:val="center"/>
            <w:hideMark/>
          </w:tcPr>
          <w:p w14:paraId="0ED3BD84"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[M+FA-H]</w:t>
            </w:r>
            <w:r w:rsidRPr="00032AA5">
              <w:rPr>
                <w:rFonts w:ascii="Book Antiqua" w:hAnsi="Book Antiqua"/>
                <w:bCs/>
                <w:kern w:val="0"/>
                <w:szCs w:val="24"/>
                <w:vertAlign w:val="superscript"/>
              </w:rPr>
              <w:t>-</w:t>
            </w:r>
          </w:p>
        </w:tc>
        <w:tc>
          <w:tcPr>
            <w:tcW w:w="556" w:type="pct"/>
            <w:shd w:val="clear" w:color="auto" w:fill="auto"/>
            <w:noWrap/>
            <w:vAlign w:val="center"/>
            <w:hideMark/>
          </w:tcPr>
          <w:p w14:paraId="6C1A35BC"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1.7 </w:t>
            </w:r>
          </w:p>
        </w:tc>
        <w:tc>
          <w:tcPr>
            <w:tcW w:w="834" w:type="pct"/>
            <w:shd w:val="clear" w:color="auto" w:fill="auto"/>
            <w:noWrap/>
            <w:vAlign w:val="center"/>
            <w:hideMark/>
          </w:tcPr>
          <w:p w14:paraId="448C63C2"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0.7 </w:t>
            </w:r>
          </w:p>
        </w:tc>
      </w:tr>
      <w:tr w:rsidR="001E230E" w:rsidRPr="00032AA5" w14:paraId="3EF2DC2C" w14:textId="77777777" w:rsidTr="0091674B">
        <w:trPr>
          <w:trHeight w:val="315"/>
        </w:trPr>
        <w:tc>
          <w:tcPr>
            <w:tcW w:w="405" w:type="pct"/>
            <w:shd w:val="clear" w:color="auto" w:fill="auto"/>
            <w:noWrap/>
            <w:vAlign w:val="center"/>
            <w:hideMark/>
          </w:tcPr>
          <w:p w14:paraId="07AF2076" w14:textId="77777777" w:rsidR="001E230E" w:rsidRPr="00032AA5" w:rsidRDefault="001E230E" w:rsidP="00032AA5">
            <w:pPr>
              <w:widowControl/>
              <w:spacing w:line="360" w:lineRule="auto"/>
              <w:jc w:val="both"/>
              <w:rPr>
                <w:rFonts w:ascii="Book Antiqua" w:hAnsi="Book Antiqua"/>
                <w:bCs/>
                <w:kern w:val="0"/>
                <w:szCs w:val="24"/>
              </w:rPr>
            </w:pPr>
          </w:p>
        </w:tc>
        <w:tc>
          <w:tcPr>
            <w:tcW w:w="1296" w:type="pct"/>
            <w:shd w:val="clear" w:color="auto" w:fill="auto"/>
            <w:noWrap/>
            <w:vAlign w:val="center"/>
            <w:hideMark/>
          </w:tcPr>
          <w:p w14:paraId="647D0EA1"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SM(d18:0/22:0)</w:t>
            </w:r>
          </w:p>
        </w:tc>
        <w:tc>
          <w:tcPr>
            <w:tcW w:w="476" w:type="pct"/>
            <w:shd w:val="clear" w:color="auto" w:fill="auto"/>
            <w:noWrap/>
            <w:vAlign w:val="center"/>
            <w:hideMark/>
          </w:tcPr>
          <w:p w14:paraId="2CA7266F"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9.9 </w:t>
            </w:r>
          </w:p>
        </w:tc>
        <w:tc>
          <w:tcPr>
            <w:tcW w:w="779" w:type="pct"/>
            <w:shd w:val="clear" w:color="auto" w:fill="auto"/>
            <w:noWrap/>
            <w:vAlign w:val="center"/>
            <w:hideMark/>
          </w:tcPr>
          <w:p w14:paraId="237A320A"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811.6627 </w:t>
            </w:r>
          </w:p>
        </w:tc>
        <w:tc>
          <w:tcPr>
            <w:tcW w:w="654" w:type="pct"/>
            <w:shd w:val="clear" w:color="auto" w:fill="auto"/>
            <w:noWrap/>
            <w:vAlign w:val="center"/>
            <w:hideMark/>
          </w:tcPr>
          <w:p w14:paraId="21DE6893"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[M+H]</w:t>
            </w:r>
            <w:r w:rsidRPr="00032AA5">
              <w:rPr>
                <w:rFonts w:ascii="Book Antiqua" w:hAnsi="Book Antiqua"/>
                <w:bCs/>
                <w:kern w:val="0"/>
                <w:szCs w:val="24"/>
                <w:vertAlign w:val="superscript"/>
              </w:rPr>
              <w:t xml:space="preserve"> +</w:t>
            </w:r>
          </w:p>
        </w:tc>
        <w:tc>
          <w:tcPr>
            <w:tcW w:w="556" w:type="pct"/>
            <w:shd w:val="clear" w:color="auto" w:fill="auto"/>
            <w:noWrap/>
            <w:vAlign w:val="center"/>
            <w:hideMark/>
          </w:tcPr>
          <w:p w14:paraId="6C5E990E"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2.1 </w:t>
            </w:r>
          </w:p>
        </w:tc>
        <w:tc>
          <w:tcPr>
            <w:tcW w:w="834" w:type="pct"/>
            <w:shd w:val="clear" w:color="auto" w:fill="auto"/>
            <w:noWrap/>
            <w:vAlign w:val="center"/>
            <w:hideMark/>
          </w:tcPr>
          <w:p w14:paraId="04229D22"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1.3 </w:t>
            </w:r>
          </w:p>
        </w:tc>
      </w:tr>
      <w:tr w:rsidR="001E230E" w:rsidRPr="00032AA5" w14:paraId="659975F0" w14:textId="77777777" w:rsidTr="0091674B">
        <w:trPr>
          <w:trHeight w:val="315"/>
        </w:trPr>
        <w:tc>
          <w:tcPr>
            <w:tcW w:w="405" w:type="pct"/>
            <w:shd w:val="clear" w:color="auto" w:fill="auto"/>
            <w:noWrap/>
            <w:vAlign w:val="center"/>
            <w:hideMark/>
          </w:tcPr>
          <w:p w14:paraId="05F54E04" w14:textId="77777777" w:rsidR="001E230E" w:rsidRPr="00032AA5" w:rsidRDefault="001E230E" w:rsidP="00032AA5">
            <w:pPr>
              <w:widowControl/>
              <w:spacing w:line="360" w:lineRule="auto"/>
              <w:jc w:val="both"/>
              <w:rPr>
                <w:rFonts w:ascii="Book Antiqua" w:hAnsi="Book Antiqua"/>
                <w:bCs/>
                <w:kern w:val="0"/>
                <w:szCs w:val="24"/>
              </w:rPr>
            </w:pPr>
          </w:p>
        </w:tc>
        <w:tc>
          <w:tcPr>
            <w:tcW w:w="1296" w:type="pct"/>
            <w:shd w:val="clear" w:color="auto" w:fill="auto"/>
            <w:noWrap/>
            <w:vAlign w:val="center"/>
            <w:hideMark/>
          </w:tcPr>
          <w:p w14:paraId="2EBEB49D"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SM(d18:0/16:0)</w:t>
            </w:r>
          </w:p>
        </w:tc>
        <w:tc>
          <w:tcPr>
            <w:tcW w:w="476" w:type="pct"/>
            <w:shd w:val="clear" w:color="auto" w:fill="auto"/>
            <w:noWrap/>
            <w:vAlign w:val="center"/>
            <w:hideMark/>
          </w:tcPr>
          <w:p w14:paraId="6523B79C"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6.0 </w:t>
            </w:r>
          </w:p>
        </w:tc>
        <w:tc>
          <w:tcPr>
            <w:tcW w:w="779" w:type="pct"/>
            <w:shd w:val="clear" w:color="auto" w:fill="auto"/>
            <w:noWrap/>
            <w:vAlign w:val="center"/>
            <w:hideMark/>
          </w:tcPr>
          <w:p w14:paraId="2647CDF0"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705.5912 </w:t>
            </w:r>
          </w:p>
        </w:tc>
        <w:tc>
          <w:tcPr>
            <w:tcW w:w="654" w:type="pct"/>
            <w:shd w:val="clear" w:color="auto" w:fill="auto"/>
            <w:noWrap/>
            <w:vAlign w:val="center"/>
            <w:hideMark/>
          </w:tcPr>
          <w:p w14:paraId="2BB44A1A"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[M+H]</w:t>
            </w:r>
            <w:r w:rsidRPr="00032AA5">
              <w:rPr>
                <w:rFonts w:ascii="Book Antiqua" w:hAnsi="Book Antiqua"/>
                <w:bCs/>
                <w:kern w:val="0"/>
                <w:szCs w:val="24"/>
                <w:vertAlign w:val="superscript"/>
              </w:rPr>
              <w:t xml:space="preserve"> +</w:t>
            </w:r>
          </w:p>
        </w:tc>
        <w:tc>
          <w:tcPr>
            <w:tcW w:w="556" w:type="pct"/>
            <w:shd w:val="clear" w:color="auto" w:fill="auto"/>
            <w:vAlign w:val="center"/>
            <w:hideMark/>
          </w:tcPr>
          <w:p w14:paraId="3E8BA016"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1.0 </w:t>
            </w:r>
          </w:p>
        </w:tc>
        <w:tc>
          <w:tcPr>
            <w:tcW w:w="834" w:type="pct"/>
            <w:shd w:val="clear" w:color="auto" w:fill="auto"/>
            <w:noWrap/>
            <w:vAlign w:val="center"/>
            <w:hideMark/>
          </w:tcPr>
          <w:p w14:paraId="0D894144"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1.4 </w:t>
            </w:r>
          </w:p>
        </w:tc>
      </w:tr>
      <w:tr w:rsidR="001E230E" w:rsidRPr="00032AA5" w14:paraId="12976421" w14:textId="77777777" w:rsidTr="0091674B">
        <w:trPr>
          <w:trHeight w:val="315"/>
        </w:trPr>
        <w:tc>
          <w:tcPr>
            <w:tcW w:w="405" w:type="pct"/>
            <w:shd w:val="clear" w:color="auto" w:fill="auto"/>
            <w:noWrap/>
            <w:vAlign w:val="center"/>
            <w:hideMark/>
          </w:tcPr>
          <w:p w14:paraId="4B4E66C8"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PS</w:t>
            </w:r>
          </w:p>
        </w:tc>
        <w:tc>
          <w:tcPr>
            <w:tcW w:w="1296" w:type="pct"/>
            <w:shd w:val="clear" w:color="auto" w:fill="auto"/>
            <w:noWrap/>
            <w:vAlign w:val="center"/>
            <w:hideMark/>
          </w:tcPr>
          <w:p w14:paraId="19C9E465"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PS(P-18:0/22:6)</w:t>
            </w:r>
          </w:p>
        </w:tc>
        <w:tc>
          <w:tcPr>
            <w:tcW w:w="476" w:type="pct"/>
            <w:shd w:val="clear" w:color="auto" w:fill="auto"/>
            <w:noWrap/>
            <w:vAlign w:val="center"/>
            <w:hideMark/>
          </w:tcPr>
          <w:p w14:paraId="714BB315"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9.2 </w:t>
            </w:r>
          </w:p>
        </w:tc>
        <w:tc>
          <w:tcPr>
            <w:tcW w:w="779" w:type="pct"/>
            <w:shd w:val="clear" w:color="auto" w:fill="auto"/>
            <w:noWrap/>
            <w:vAlign w:val="center"/>
            <w:hideMark/>
          </w:tcPr>
          <w:p w14:paraId="002215E8"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818.5336 </w:t>
            </w:r>
          </w:p>
        </w:tc>
        <w:tc>
          <w:tcPr>
            <w:tcW w:w="654" w:type="pct"/>
            <w:shd w:val="clear" w:color="auto" w:fill="auto"/>
            <w:noWrap/>
            <w:vAlign w:val="center"/>
            <w:hideMark/>
          </w:tcPr>
          <w:p w14:paraId="36AF20B3"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[M-H]</w:t>
            </w:r>
            <w:r w:rsidRPr="00032AA5">
              <w:rPr>
                <w:rFonts w:ascii="Book Antiqua" w:hAnsi="Book Antiqua"/>
                <w:bCs/>
                <w:kern w:val="0"/>
                <w:szCs w:val="24"/>
                <w:vertAlign w:val="superscript"/>
              </w:rPr>
              <w:t xml:space="preserve"> -</w:t>
            </w:r>
          </w:p>
        </w:tc>
        <w:tc>
          <w:tcPr>
            <w:tcW w:w="556" w:type="pct"/>
            <w:shd w:val="clear" w:color="auto" w:fill="auto"/>
            <w:vAlign w:val="center"/>
            <w:hideMark/>
          </w:tcPr>
          <w:p w14:paraId="77864E70"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1.0 </w:t>
            </w:r>
          </w:p>
        </w:tc>
        <w:tc>
          <w:tcPr>
            <w:tcW w:w="834" w:type="pct"/>
            <w:shd w:val="clear" w:color="auto" w:fill="auto"/>
            <w:noWrap/>
            <w:vAlign w:val="center"/>
            <w:hideMark/>
          </w:tcPr>
          <w:p w14:paraId="767C1DFD"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0.7 </w:t>
            </w:r>
          </w:p>
        </w:tc>
      </w:tr>
      <w:tr w:rsidR="001E230E" w:rsidRPr="00032AA5" w14:paraId="32FBC705" w14:textId="77777777" w:rsidTr="0091674B">
        <w:trPr>
          <w:trHeight w:val="315"/>
        </w:trPr>
        <w:tc>
          <w:tcPr>
            <w:tcW w:w="405" w:type="pct"/>
            <w:shd w:val="clear" w:color="auto" w:fill="auto"/>
            <w:noWrap/>
            <w:vAlign w:val="center"/>
            <w:hideMark/>
          </w:tcPr>
          <w:p w14:paraId="54E90B25"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PI</w:t>
            </w:r>
          </w:p>
        </w:tc>
        <w:tc>
          <w:tcPr>
            <w:tcW w:w="1296" w:type="pct"/>
            <w:shd w:val="clear" w:color="auto" w:fill="auto"/>
            <w:noWrap/>
            <w:vAlign w:val="center"/>
            <w:hideMark/>
          </w:tcPr>
          <w:p w14:paraId="0B5D7D63"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PI(22:3/16:0)</w:t>
            </w:r>
          </w:p>
        </w:tc>
        <w:tc>
          <w:tcPr>
            <w:tcW w:w="476" w:type="pct"/>
            <w:shd w:val="clear" w:color="auto" w:fill="auto"/>
            <w:noWrap/>
            <w:vAlign w:val="center"/>
            <w:hideMark/>
          </w:tcPr>
          <w:p w14:paraId="1C9FE482"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6.1 </w:t>
            </w:r>
          </w:p>
        </w:tc>
        <w:tc>
          <w:tcPr>
            <w:tcW w:w="779" w:type="pct"/>
            <w:shd w:val="clear" w:color="auto" w:fill="auto"/>
            <w:noWrap/>
            <w:vAlign w:val="center"/>
            <w:hideMark/>
          </w:tcPr>
          <w:p w14:paraId="3D0E02C7"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887.5682 </w:t>
            </w:r>
          </w:p>
        </w:tc>
        <w:tc>
          <w:tcPr>
            <w:tcW w:w="654" w:type="pct"/>
            <w:shd w:val="clear" w:color="auto" w:fill="auto"/>
            <w:noWrap/>
            <w:vAlign w:val="center"/>
            <w:hideMark/>
          </w:tcPr>
          <w:p w14:paraId="5D8D64EF"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[M-H]</w:t>
            </w:r>
            <w:r w:rsidRPr="00032AA5">
              <w:rPr>
                <w:rFonts w:ascii="Book Antiqua" w:hAnsi="Book Antiqua"/>
                <w:bCs/>
                <w:kern w:val="0"/>
                <w:szCs w:val="24"/>
                <w:vertAlign w:val="superscript"/>
              </w:rPr>
              <w:t xml:space="preserve"> -</w:t>
            </w:r>
          </w:p>
        </w:tc>
        <w:tc>
          <w:tcPr>
            <w:tcW w:w="556" w:type="pct"/>
            <w:shd w:val="clear" w:color="auto" w:fill="auto"/>
            <w:vAlign w:val="center"/>
            <w:hideMark/>
          </w:tcPr>
          <w:p w14:paraId="1465FA18"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1.4 </w:t>
            </w:r>
          </w:p>
        </w:tc>
        <w:tc>
          <w:tcPr>
            <w:tcW w:w="834" w:type="pct"/>
            <w:shd w:val="clear" w:color="auto" w:fill="auto"/>
            <w:noWrap/>
            <w:vAlign w:val="center"/>
            <w:hideMark/>
          </w:tcPr>
          <w:p w14:paraId="27383952"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1.9 </w:t>
            </w:r>
          </w:p>
        </w:tc>
      </w:tr>
      <w:tr w:rsidR="001E230E" w:rsidRPr="00032AA5" w14:paraId="13876E3D" w14:textId="77777777" w:rsidTr="0091674B">
        <w:trPr>
          <w:trHeight w:val="315"/>
        </w:trPr>
        <w:tc>
          <w:tcPr>
            <w:tcW w:w="405" w:type="pct"/>
            <w:shd w:val="clear" w:color="auto" w:fill="auto"/>
            <w:noWrap/>
            <w:vAlign w:val="center"/>
            <w:hideMark/>
          </w:tcPr>
          <w:p w14:paraId="000EE88E" w14:textId="77777777" w:rsidR="001E230E" w:rsidRPr="00032AA5" w:rsidRDefault="001E230E" w:rsidP="00032AA5">
            <w:pPr>
              <w:widowControl/>
              <w:spacing w:line="360" w:lineRule="auto"/>
              <w:jc w:val="both"/>
              <w:rPr>
                <w:rFonts w:ascii="Book Antiqua" w:hAnsi="Book Antiqua"/>
                <w:bCs/>
                <w:kern w:val="0"/>
                <w:szCs w:val="24"/>
              </w:rPr>
            </w:pPr>
          </w:p>
        </w:tc>
        <w:tc>
          <w:tcPr>
            <w:tcW w:w="1296" w:type="pct"/>
            <w:shd w:val="clear" w:color="auto" w:fill="auto"/>
            <w:noWrap/>
            <w:vAlign w:val="center"/>
            <w:hideMark/>
          </w:tcPr>
          <w:p w14:paraId="56FC4BFA"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PI(20:4/16:0)</w:t>
            </w:r>
          </w:p>
        </w:tc>
        <w:tc>
          <w:tcPr>
            <w:tcW w:w="476" w:type="pct"/>
            <w:shd w:val="clear" w:color="auto" w:fill="auto"/>
            <w:noWrap/>
            <w:vAlign w:val="center"/>
            <w:hideMark/>
          </w:tcPr>
          <w:p w14:paraId="27FB9F19"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4.2 </w:t>
            </w:r>
          </w:p>
        </w:tc>
        <w:tc>
          <w:tcPr>
            <w:tcW w:w="779" w:type="pct"/>
            <w:shd w:val="clear" w:color="auto" w:fill="auto"/>
            <w:noWrap/>
            <w:vAlign w:val="center"/>
            <w:hideMark/>
          </w:tcPr>
          <w:p w14:paraId="7B134B0F"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857.5202 </w:t>
            </w:r>
          </w:p>
        </w:tc>
        <w:tc>
          <w:tcPr>
            <w:tcW w:w="654" w:type="pct"/>
            <w:shd w:val="clear" w:color="auto" w:fill="auto"/>
            <w:noWrap/>
            <w:vAlign w:val="center"/>
            <w:hideMark/>
          </w:tcPr>
          <w:p w14:paraId="2E337B82"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[M-H]</w:t>
            </w:r>
            <w:r w:rsidRPr="00032AA5">
              <w:rPr>
                <w:rFonts w:ascii="Book Antiqua" w:hAnsi="Book Antiqua"/>
                <w:bCs/>
                <w:kern w:val="0"/>
                <w:szCs w:val="24"/>
                <w:vertAlign w:val="superscript"/>
              </w:rPr>
              <w:t xml:space="preserve"> -</w:t>
            </w:r>
          </w:p>
        </w:tc>
        <w:tc>
          <w:tcPr>
            <w:tcW w:w="556" w:type="pct"/>
            <w:shd w:val="clear" w:color="auto" w:fill="auto"/>
            <w:vAlign w:val="center"/>
            <w:hideMark/>
          </w:tcPr>
          <w:p w14:paraId="0815E3DA"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1.4 </w:t>
            </w:r>
          </w:p>
        </w:tc>
        <w:tc>
          <w:tcPr>
            <w:tcW w:w="834" w:type="pct"/>
            <w:shd w:val="clear" w:color="auto" w:fill="auto"/>
            <w:noWrap/>
            <w:vAlign w:val="center"/>
            <w:hideMark/>
          </w:tcPr>
          <w:p w14:paraId="4AD2C975"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0.6 </w:t>
            </w:r>
          </w:p>
        </w:tc>
      </w:tr>
      <w:tr w:rsidR="001E230E" w:rsidRPr="00032AA5" w14:paraId="4FABE85F" w14:textId="77777777" w:rsidTr="0091674B">
        <w:trPr>
          <w:trHeight w:val="330"/>
        </w:trPr>
        <w:tc>
          <w:tcPr>
            <w:tcW w:w="405" w:type="pct"/>
            <w:shd w:val="clear" w:color="auto" w:fill="auto"/>
            <w:noWrap/>
            <w:vAlign w:val="center"/>
            <w:hideMark/>
          </w:tcPr>
          <w:p w14:paraId="4D9CE0BE" w14:textId="77777777" w:rsidR="001E230E" w:rsidRPr="00032AA5" w:rsidRDefault="001E230E" w:rsidP="00032AA5">
            <w:pPr>
              <w:widowControl/>
              <w:spacing w:line="360" w:lineRule="auto"/>
              <w:jc w:val="both"/>
              <w:rPr>
                <w:rFonts w:ascii="Book Antiqua" w:hAnsi="Book Antiqua"/>
                <w:bCs/>
                <w:kern w:val="0"/>
                <w:szCs w:val="24"/>
              </w:rPr>
            </w:pPr>
          </w:p>
        </w:tc>
        <w:tc>
          <w:tcPr>
            <w:tcW w:w="1296" w:type="pct"/>
            <w:shd w:val="clear" w:color="auto" w:fill="auto"/>
            <w:noWrap/>
            <w:vAlign w:val="center"/>
            <w:hideMark/>
          </w:tcPr>
          <w:p w14:paraId="1666B6E9"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PI(16:0/18:2)</w:t>
            </w:r>
          </w:p>
        </w:tc>
        <w:tc>
          <w:tcPr>
            <w:tcW w:w="476" w:type="pct"/>
            <w:shd w:val="clear" w:color="auto" w:fill="auto"/>
            <w:noWrap/>
            <w:vAlign w:val="center"/>
            <w:hideMark/>
          </w:tcPr>
          <w:p w14:paraId="7D83D2F8"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4.4 </w:t>
            </w:r>
          </w:p>
        </w:tc>
        <w:tc>
          <w:tcPr>
            <w:tcW w:w="779" w:type="pct"/>
            <w:shd w:val="clear" w:color="auto" w:fill="auto"/>
            <w:noWrap/>
            <w:vAlign w:val="center"/>
            <w:hideMark/>
          </w:tcPr>
          <w:p w14:paraId="45417B7D"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833.520 </w:t>
            </w:r>
          </w:p>
        </w:tc>
        <w:tc>
          <w:tcPr>
            <w:tcW w:w="654" w:type="pct"/>
            <w:shd w:val="clear" w:color="auto" w:fill="auto"/>
            <w:noWrap/>
            <w:vAlign w:val="center"/>
            <w:hideMark/>
          </w:tcPr>
          <w:p w14:paraId="7C2B4CF0"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[M-H]</w:t>
            </w:r>
            <w:r w:rsidRPr="00032AA5">
              <w:rPr>
                <w:rFonts w:ascii="Book Antiqua" w:hAnsi="Book Antiqua"/>
                <w:bCs/>
                <w:kern w:val="0"/>
                <w:szCs w:val="24"/>
                <w:vertAlign w:val="superscript"/>
              </w:rPr>
              <w:t xml:space="preserve"> -</w:t>
            </w:r>
          </w:p>
        </w:tc>
        <w:tc>
          <w:tcPr>
            <w:tcW w:w="556" w:type="pct"/>
            <w:shd w:val="clear" w:color="auto" w:fill="auto"/>
            <w:vAlign w:val="center"/>
            <w:hideMark/>
          </w:tcPr>
          <w:p w14:paraId="24338DEC"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3.0 </w:t>
            </w:r>
          </w:p>
        </w:tc>
        <w:tc>
          <w:tcPr>
            <w:tcW w:w="834" w:type="pct"/>
            <w:shd w:val="clear" w:color="auto" w:fill="auto"/>
            <w:noWrap/>
            <w:vAlign w:val="center"/>
            <w:hideMark/>
          </w:tcPr>
          <w:p w14:paraId="68D85E70"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0.8 </w:t>
            </w:r>
          </w:p>
        </w:tc>
      </w:tr>
      <w:tr w:rsidR="001E230E" w:rsidRPr="00032AA5" w14:paraId="7C6E4967" w14:textId="77777777" w:rsidTr="0091674B">
        <w:trPr>
          <w:trHeight w:val="315"/>
        </w:trPr>
        <w:tc>
          <w:tcPr>
            <w:tcW w:w="405" w:type="pct"/>
            <w:shd w:val="clear" w:color="auto" w:fill="auto"/>
            <w:noWrap/>
            <w:vAlign w:val="center"/>
            <w:hideMark/>
          </w:tcPr>
          <w:p w14:paraId="10FE5DC1"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PE</w:t>
            </w:r>
          </w:p>
        </w:tc>
        <w:tc>
          <w:tcPr>
            <w:tcW w:w="1296" w:type="pct"/>
            <w:shd w:val="clear" w:color="auto" w:fill="auto"/>
            <w:noWrap/>
            <w:vAlign w:val="center"/>
            <w:hideMark/>
          </w:tcPr>
          <w:p w14:paraId="095F7568"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PE(P-18:1/20:4)</w:t>
            </w:r>
          </w:p>
        </w:tc>
        <w:tc>
          <w:tcPr>
            <w:tcW w:w="476" w:type="pct"/>
            <w:shd w:val="clear" w:color="auto" w:fill="auto"/>
            <w:noWrap/>
            <w:vAlign w:val="center"/>
            <w:hideMark/>
          </w:tcPr>
          <w:p w14:paraId="2E27C46A"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7.1 </w:t>
            </w:r>
          </w:p>
        </w:tc>
        <w:tc>
          <w:tcPr>
            <w:tcW w:w="779" w:type="pct"/>
            <w:shd w:val="clear" w:color="auto" w:fill="auto"/>
            <w:noWrap/>
            <w:vAlign w:val="center"/>
            <w:hideMark/>
          </w:tcPr>
          <w:p w14:paraId="46A6E1BC"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748.5279 </w:t>
            </w:r>
          </w:p>
        </w:tc>
        <w:tc>
          <w:tcPr>
            <w:tcW w:w="654" w:type="pct"/>
            <w:shd w:val="clear" w:color="auto" w:fill="auto"/>
            <w:noWrap/>
            <w:vAlign w:val="center"/>
            <w:hideMark/>
          </w:tcPr>
          <w:p w14:paraId="0B2ED13A"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[M-H]</w:t>
            </w:r>
            <w:r w:rsidRPr="00032AA5">
              <w:rPr>
                <w:rFonts w:ascii="Book Antiqua" w:hAnsi="Book Antiqua"/>
                <w:bCs/>
                <w:kern w:val="0"/>
                <w:szCs w:val="24"/>
                <w:vertAlign w:val="superscript"/>
              </w:rPr>
              <w:t xml:space="preserve"> -</w:t>
            </w:r>
          </w:p>
        </w:tc>
        <w:tc>
          <w:tcPr>
            <w:tcW w:w="556" w:type="pct"/>
            <w:shd w:val="clear" w:color="auto" w:fill="auto"/>
            <w:vAlign w:val="center"/>
            <w:hideMark/>
          </w:tcPr>
          <w:p w14:paraId="1E1D4F13"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2.5 </w:t>
            </w:r>
          </w:p>
        </w:tc>
        <w:tc>
          <w:tcPr>
            <w:tcW w:w="834" w:type="pct"/>
            <w:shd w:val="clear" w:color="auto" w:fill="auto"/>
            <w:noWrap/>
            <w:vAlign w:val="center"/>
            <w:hideMark/>
          </w:tcPr>
          <w:p w14:paraId="656F5DCC"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0.7 </w:t>
            </w:r>
          </w:p>
        </w:tc>
      </w:tr>
      <w:tr w:rsidR="001E230E" w:rsidRPr="00032AA5" w14:paraId="77A7E835" w14:textId="77777777" w:rsidTr="0091674B">
        <w:trPr>
          <w:trHeight w:val="315"/>
        </w:trPr>
        <w:tc>
          <w:tcPr>
            <w:tcW w:w="405" w:type="pct"/>
            <w:shd w:val="clear" w:color="auto" w:fill="auto"/>
            <w:noWrap/>
            <w:vAlign w:val="center"/>
            <w:hideMark/>
          </w:tcPr>
          <w:p w14:paraId="2E02DCA5" w14:textId="77777777" w:rsidR="001E230E" w:rsidRPr="00032AA5" w:rsidRDefault="001E230E" w:rsidP="00032AA5">
            <w:pPr>
              <w:widowControl/>
              <w:spacing w:line="360" w:lineRule="auto"/>
              <w:jc w:val="both"/>
              <w:rPr>
                <w:rFonts w:ascii="Book Antiqua" w:hAnsi="Book Antiqua"/>
                <w:bCs/>
                <w:kern w:val="0"/>
                <w:szCs w:val="24"/>
              </w:rPr>
            </w:pPr>
          </w:p>
        </w:tc>
        <w:tc>
          <w:tcPr>
            <w:tcW w:w="1296" w:type="pct"/>
            <w:shd w:val="clear" w:color="auto" w:fill="auto"/>
            <w:noWrap/>
            <w:vAlign w:val="center"/>
            <w:hideMark/>
          </w:tcPr>
          <w:p w14:paraId="3ED772E5"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PE(P-18:0/18:2)</w:t>
            </w:r>
          </w:p>
        </w:tc>
        <w:tc>
          <w:tcPr>
            <w:tcW w:w="476" w:type="pct"/>
            <w:shd w:val="clear" w:color="auto" w:fill="auto"/>
            <w:noWrap/>
            <w:vAlign w:val="center"/>
            <w:hideMark/>
          </w:tcPr>
          <w:p w14:paraId="6A5F8392"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9.7 </w:t>
            </w:r>
          </w:p>
        </w:tc>
        <w:tc>
          <w:tcPr>
            <w:tcW w:w="779" w:type="pct"/>
            <w:shd w:val="clear" w:color="auto" w:fill="auto"/>
            <w:noWrap/>
            <w:vAlign w:val="center"/>
            <w:hideMark/>
          </w:tcPr>
          <w:p w14:paraId="6D4763B5"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726.5437 </w:t>
            </w:r>
          </w:p>
        </w:tc>
        <w:tc>
          <w:tcPr>
            <w:tcW w:w="654" w:type="pct"/>
            <w:shd w:val="clear" w:color="auto" w:fill="auto"/>
            <w:noWrap/>
            <w:vAlign w:val="center"/>
            <w:hideMark/>
          </w:tcPr>
          <w:p w14:paraId="66C917A1"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[M-H]</w:t>
            </w:r>
            <w:r w:rsidRPr="00032AA5">
              <w:rPr>
                <w:rFonts w:ascii="Book Antiqua" w:hAnsi="Book Antiqua"/>
                <w:bCs/>
                <w:kern w:val="0"/>
                <w:szCs w:val="24"/>
                <w:vertAlign w:val="superscript"/>
              </w:rPr>
              <w:t xml:space="preserve"> -</w:t>
            </w:r>
          </w:p>
        </w:tc>
        <w:tc>
          <w:tcPr>
            <w:tcW w:w="556" w:type="pct"/>
            <w:shd w:val="clear" w:color="auto" w:fill="auto"/>
            <w:noWrap/>
            <w:vAlign w:val="center"/>
            <w:hideMark/>
          </w:tcPr>
          <w:p w14:paraId="4B9C6583"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2.5 </w:t>
            </w:r>
          </w:p>
        </w:tc>
        <w:tc>
          <w:tcPr>
            <w:tcW w:w="834" w:type="pct"/>
            <w:shd w:val="clear" w:color="auto" w:fill="auto"/>
            <w:noWrap/>
            <w:vAlign w:val="center"/>
            <w:hideMark/>
          </w:tcPr>
          <w:p w14:paraId="49EF2D41"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1.7 </w:t>
            </w:r>
          </w:p>
        </w:tc>
      </w:tr>
      <w:tr w:rsidR="001E230E" w:rsidRPr="00032AA5" w14:paraId="565A6286" w14:textId="77777777" w:rsidTr="0091674B">
        <w:trPr>
          <w:trHeight w:val="315"/>
        </w:trPr>
        <w:tc>
          <w:tcPr>
            <w:tcW w:w="405" w:type="pct"/>
            <w:shd w:val="clear" w:color="auto" w:fill="auto"/>
            <w:noWrap/>
            <w:vAlign w:val="center"/>
            <w:hideMark/>
          </w:tcPr>
          <w:p w14:paraId="7F843209" w14:textId="77777777" w:rsidR="001E230E" w:rsidRPr="00032AA5" w:rsidRDefault="001E230E" w:rsidP="00032AA5">
            <w:pPr>
              <w:widowControl/>
              <w:spacing w:line="360" w:lineRule="auto"/>
              <w:jc w:val="both"/>
              <w:rPr>
                <w:rFonts w:ascii="Book Antiqua" w:hAnsi="Book Antiqua"/>
                <w:bCs/>
                <w:kern w:val="0"/>
                <w:szCs w:val="24"/>
              </w:rPr>
            </w:pPr>
          </w:p>
        </w:tc>
        <w:tc>
          <w:tcPr>
            <w:tcW w:w="1296" w:type="pct"/>
            <w:shd w:val="clear" w:color="auto" w:fill="auto"/>
            <w:noWrap/>
            <w:vAlign w:val="center"/>
            <w:hideMark/>
          </w:tcPr>
          <w:p w14:paraId="0D807BFB"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PE(P-16:0/18:2)</w:t>
            </w:r>
          </w:p>
        </w:tc>
        <w:tc>
          <w:tcPr>
            <w:tcW w:w="476" w:type="pct"/>
            <w:shd w:val="clear" w:color="auto" w:fill="auto"/>
            <w:noWrap/>
            <w:vAlign w:val="center"/>
            <w:hideMark/>
          </w:tcPr>
          <w:p w14:paraId="152117A4"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7.3 </w:t>
            </w:r>
          </w:p>
        </w:tc>
        <w:tc>
          <w:tcPr>
            <w:tcW w:w="779" w:type="pct"/>
            <w:shd w:val="clear" w:color="auto" w:fill="auto"/>
            <w:noWrap/>
            <w:vAlign w:val="center"/>
            <w:hideMark/>
          </w:tcPr>
          <w:p w14:paraId="31949EAF"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698.5117 </w:t>
            </w:r>
          </w:p>
        </w:tc>
        <w:tc>
          <w:tcPr>
            <w:tcW w:w="654" w:type="pct"/>
            <w:shd w:val="clear" w:color="auto" w:fill="auto"/>
            <w:noWrap/>
            <w:vAlign w:val="center"/>
            <w:hideMark/>
          </w:tcPr>
          <w:p w14:paraId="2D986A94"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[M-H]</w:t>
            </w:r>
            <w:r w:rsidRPr="00032AA5">
              <w:rPr>
                <w:rFonts w:ascii="Book Antiqua" w:hAnsi="Book Antiqua"/>
                <w:bCs/>
                <w:kern w:val="0"/>
                <w:szCs w:val="24"/>
                <w:vertAlign w:val="superscript"/>
              </w:rPr>
              <w:t xml:space="preserve"> -</w:t>
            </w:r>
          </w:p>
        </w:tc>
        <w:tc>
          <w:tcPr>
            <w:tcW w:w="556" w:type="pct"/>
            <w:shd w:val="clear" w:color="auto" w:fill="auto"/>
            <w:vAlign w:val="center"/>
            <w:hideMark/>
          </w:tcPr>
          <w:p w14:paraId="4B3D82C9"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4.0 </w:t>
            </w:r>
          </w:p>
        </w:tc>
        <w:tc>
          <w:tcPr>
            <w:tcW w:w="834" w:type="pct"/>
            <w:shd w:val="clear" w:color="auto" w:fill="auto"/>
            <w:noWrap/>
            <w:vAlign w:val="center"/>
            <w:hideMark/>
          </w:tcPr>
          <w:p w14:paraId="11CF3CC1"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1.9 </w:t>
            </w:r>
          </w:p>
        </w:tc>
      </w:tr>
      <w:tr w:rsidR="001E230E" w:rsidRPr="00032AA5" w14:paraId="3AE9F018" w14:textId="77777777" w:rsidTr="0091674B">
        <w:trPr>
          <w:trHeight w:val="315"/>
        </w:trPr>
        <w:tc>
          <w:tcPr>
            <w:tcW w:w="405" w:type="pct"/>
            <w:shd w:val="clear" w:color="auto" w:fill="auto"/>
            <w:noWrap/>
            <w:vAlign w:val="center"/>
            <w:hideMark/>
          </w:tcPr>
          <w:p w14:paraId="6482812D" w14:textId="77777777" w:rsidR="001E230E" w:rsidRPr="00032AA5" w:rsidRDefault="001E230E" w:rsidP="00032AA5">
            <w:pPr>
              <w:widowControl/>
              <w:spacing w:line="360" w:lineRule="auto"/>
              <w:jc w:val="both"/>
              <w:rPr>
                <w:rFonts w:ascii="Book Antiqua" w:hAnsi="Book Antiqua"/>
                <w:bCs/>
                <w:kern w:val="0"/>
                <w:szCs w:val="24"/>
              </w:rPr>
            </w:pPr>
          </w:p>
        </w:tc>
        <w:tc>
          <w:tcPr>
            <w:tcW w:w="1296" w:type="pct"/>
            <w:shd w:val="clear" w:color="auto" w:fill="auto"/>
            <w:noWrap/>
            <w:vAlign w:val="center"/>
            <w:hideMark/>
          </w:tcPr>
          <w:p w14:paraId="7DA274A9"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PE(20:4/16:0)</w:t>
            </w:r>
          </w:p>
        </w:tc>
        <w:tc>
          <w:tcPr>
            <w:tcW w:w="476" w:type="pct"/>
            <w:shd w:val="clear" w:color="auto" w:fill="auto"/>
            <w:noWrap/>
            <w:vAlign w:val="center"/>
            <w:hideMark/>
          </w:tcPr>
          <w:p w14:paraId="5C626503"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6.2 </w:t>
            </w:r>
          </w:p>
        </w:tc>
        <w:tc>
          <w:tcPr>
            <w:tcW w:w="779" w:type="pct"/>
            <w:shd w:val="clear" w:color="auto" w:fill="auto"/>
            <w:noWrap/>
            <w:vAlign w:val="center"/>
            <w:hideMark/>
          </w:tcPr>
          <w:p w14:paraId="45CA1A67"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740.5237 </w:t>
            </w:r>
          </w:p>
        </w:tc>
        <w:tc>
          <w:tcPr>
            <w:tcW w:w="654" w:type="pct"/>
            <w:shd w:val="clear" w:color="auto" w:fill="auto"/>
            <w:noWrap/>
            <w:vAlign w:val="center"/>
            <w:hideMark/>
          </w:tcPr>
          <w:p w14:paraId="7563B3FC"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[M+H]</w:t>
            </w:r>
            <w:r w:rsidRPr="00032AA5">
              <w:rPr>
                <w:rFonts w:ascii="Book Antiqua" w:hAnsi="Book Antiqua"/>
                <w:bCs/>
                <w:kern w:val="0"/>
                <w:szCs w:val="24"/>
                <w:vertAlign w:val="superscript"/>
              </w:rPr>
              <w:t xml:space="preserve"> +</w:t>
            </w:r>
          </w:p>
        </w:tc>
        <w:tc>
          <w:tcPr>
            <w:tcW w:w="556" w:type="pct"/>
            <w:shd w:val="clear" w:color="auto" w:fill="auto"/>
            <w:vAlign w:val="center"/>
            <w:hideMark/>
          </w:tcPr>
          <w:p w14:paraId="0CFCD132"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3.6 </w:t>
            </w:r>
          </w:p>
        </w:tc>
        <w:tc>
          <w:tcPr>
            <w:tcW w:w="834" w:type="pct"/>
            <w:shd w:val="clear" w:color="auto" w:fill="auto"/>
            <w:noWrap/>
            <w:vAlign w:val="center"/>
            <w:hideMark/>
          </w:tcPr>
          <w:p w14:paraId="59F22E60"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0.4 </w:t>
            </w:r>
          </w:p>
        </w:tc>
      </w:tr>
      <w:tr w:rsidR="001E230E" w:rsidRPr="00032AA5" w14:paraId="15E26698" w14:textId="77777777" w:rsidTr="0091674B">
        <w:trPr>
          <w:trHeight w:val="315"/>
        </w:trPr>
        <w:tc>
          <w:tcPr>
            <w:tcW w:w="405" w:type="pct"/>
            <w:shd w:val="clear" w:color="auto" w:fill="auto"/>
            <w:noWrap/>
            <w:vAlign w:val="center"/>
            <w:hideMark/>
          </w:tcPr>
          <w:p w14:paraId="3BAC8CAE" w14:textId="77777777" w:rsidR="001E230E" w:rsidRPr="00032AA5" w:rsidRDefault="001E230E" w:rsidP="00032AA5">
            <w:pPr>
              <w:widowControl/>
              <w:spacing w:line="360" w:lineRule="auto"/>
              <w:jc w:val="both"/>
              <w:rPr>
                <w:rFonts w:ascii="Book Antiqua" w:hAnsi="Book Antiqua"/>
                <w:bCs/>
                <w:kern w:val="0"/>
                <w:szCs w:val="24"/>
              </w:rPr>
            </w:pPr>
          </w:p>
        </w:tc>
        <w:tc>
          <w:tcPr>
            <w:tcW w:w="1296" w:type="pct"/>
            <w:shd w:val="clear" w:color="auto" w:fill="auto"/>
            <w:noWrap/>
            <w:vAlign w:val="center"/>
            <w:hideMark/>
          </w:tcPr>
          <w:p w14:paraId="659DBF62"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PE(18:2/18:1)</w:t>
            </w:r>
          </w:p>
        </w:tc>
        <w:tc>
          <w:tcPr>
            <w:tcW w:w="476" w:type="pct"/>
            <w:shd w:val="clear" w:color="auto" w:fill="auto"/>
            <w:noWrap/>
            <w:vAlign w:val="center"/>
            <w:hideMark/>
          </w:tcPr>
          <w:p w14:paraId="6FC3FA13"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6.6 </w:t>
            </w:r>
          </w:p>
        </w:tc>
        <w:tc>
          <w:tcPr>
            <w:tcW w:w="779" w:type="pct"/>
            <w:shd w:val="clear" w:color="auto" w:fill="auto"/>
            <w:noWrap/>
            <w:vAlign w:val="center"/>
            <w:hideMark/>
          </w:tcPr>
          <w:p w14:paraId="4C5DA52F"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740.5221 </w:t>
            </w:r>
          </w:p>
        </w:tc>
        <w:tc>
          <w:tcPr>
            <w:tcW w:w="654" w:type="pct"/>
            <w:shd w:val="clear" w:color="auto" w:fill="auto"/>
            <w:noWrap/>
            <w:vAlign w:val="center"/>
            <w:hideMark/>
          </w:tcPr>
          <w:p w14:paraId="3F96E6B3"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[M-H]</w:t>
            </w:r>
            <w:r w:rsidRPr="00032AA5">
              <w:rPr>
                <w:rFonts w:ascii="Book Antiqua" w:hAnsi="Book Antiqua"/>
                <w:bCs/>
                <w:kern w:val="0"/>
                <w:szCs w:val="24"/>
                <w:vertAlign w:val="superscript"/>
              </w:rPr>
              <w:t xml:space="preserve"> -</w:t>
            </w:r>
          </w:p>
        </w:tc>
        <w:tc>
          <w:tcPr>
            <w:tcW w:w="556" w:type="pct"/>
            <w:shd w:val="clear" w:color="auto" w:fill="auto"/>
            <w:vAlign w:val="center"/>
            <w:hideMark/>
          </w:tcPr>
          <w:p w14:paraId="1B1D26B7"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2.3 </w:t>
            </w:r>
          </w:p>
        </w:tc>
        <w:tc>
          <w:tcPr>
            <w:tcW w:w="834" w:type="pct"/>
            <w:shd w:val="clear" w:color="auto" w:fill="auto"/>
            <w:noWrap/>
            <w:vAlign w:val="center"/>
            <w:hideMark/>
          </w:tcPr>
          <w:p w14:paraId="4862EB1C"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0.4 </w:t>
            </w:r>
          </w:p>
        </w:tc>
      </w:tr>
      <w:tr w:rsidR="001E230E" w:rsidRPr="00032AA5" w14:paraId="2F5CA33E" w14:textId="77777777" w:rsidTr="0091674B">
        <w:trPr>
          <w:trHeight w:val="315"/>
        </w:trPr>
        <w:tc>
          <w:tcPr>
            <w:tcW w:w="405" w:type="pct"/>
            <w:shd w:val="clear" w:color="auto" w:fill="auto"/>
            <w:noWrap/>
            <w:vAlign w:val="center"/>
            <w:hideMark/>
          </w:tcPr>
          <w:p w14:paraId="29868B65" w14:textId="77777777" w:rsidR="001E230E" w:rsidRPr="00032AA5" w:rsidRDefault="001E230E" w:rsidP="00032AA5">
            <w:pPr>
              <w:widowControl/>
              <w:spacing w:line="360" w:lineRule="auto"/>
              <w:jc w:val="both"/>
              <w:rPr>
                <w:rFonts w:ascii="Book Antiqua" w:hAnsi="Book Antiqua"/>
                <w:bCs/>
                <w:kern w:val="0"/>
                <w:szCs w:val="24"/>
              </w:rPr>
            </w:pPr>
          </w:p>
        </w:tc>
        <w:tc>
          <w:tcPr>
            <w:tcW w:w="1296" w:type="pct"/>
            <w:shd w:val="clear" w:color="auto" w:fill="auto"/>
            <w:noWrap/>
            <w:vAlign w:val="center"/>
            <w:hideMark/>
          </w:tcPr>
          <w:p w14:paraId="299E61AF"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PE(18:2/16:0)</w:t>
            </w:r>
          </w:p>
        </w:tc>
        <w:tc>
          <w:tcPr>
            <w:tcW w:w="476" w:type="pct"/>
            <w:shd w:val="clear" w:color="auto" w:fill="auto"/>
            <w:noWrap/>
            <w:vAlign w:val="center"/>
            <w:hideMark/>
          </w:tcPr>
          <w:p w14:paraId="3C162EB2"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6.4 </w:t>
            </w:r>
          </w:p>
        </w:tc>
        <w:tc>
          <w:tcPr>
            <w:tcW w:w="779" w:type="pct"/>
            <w:shd w:val="clear" w:color="auto" w:fill="auto"/>
            <w:noWrap/>
            <w:vAlign w:val="center"/>
            <w:hideMark/>
          </w:tcPr>
          <w:p w14:paraId="3A0A3E61"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714.5061 </w:t>
            </w:r>
          </w:p>
        </w:tc>
        <w:tc>
          <w:tcPr>
            <w:tcW w:w="654" w:type="pct"/>
            <w:shd w:val="clear" w:color="auto" w:fill="auto"/>
            <w:noWrap/>
            <w:vAlign w:val="center"/>
            <w:hideMark/>
          </w:tcPr>
          <w:p w14:paraId="3607CF4E"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[M-H]</w:t>
            </w:r>
            <w:r w:rsidRPr="00032AA5">
              <w:rPr>
                <w:rFonts w:ascii="Book Antiqua" w:hAnsi="Book Antiqua"/>
                <w:bCs/>
                <w:kern w:val="0"/>
                <w:szCs w:val="24"/>
                <w:vertAlign w:val="superscript"/>
              </w:rPr>
              <w:t xml:space="preserve"> -</w:t>
            </w:r>
          </w:p>
        </w:tc>
        <w:tc>
          <w:tcPr>
            <w:tcW w:w="556" w:type="pct"/>
            <w:shd w:val="clear" w:color="auto" w:fill="auto"/>
            <w:noWrap/>
            <w:vAlign w:val="center"/>
            <w:hideMark/>
          </w:tcPr>
          <w:p w14:paraId="64A8A26C"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2.2 </w:t>
            </w:r>
          </w:p>
        </w:tc>
        <w:tc>
          <w:tcPr>
            <w:tcW w:w="834" w:type="pct"/>
            <w:shd w:val="clear" w:color="auto" w:fill="auto"/>
            <w:noWrap/>
            <w:vAlign w:val="center"/>
            <w:hideMark/>
          </w:tcPr>
          <w:p w14:paraId="346C0731"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0.4 </w:t>
            </w:r>
          </w:p>
        </w:tc>
      </w:tr>
      <w:tr w:rsidR="001E230E" w:rsidRPr="00032AA5" w14:paraId="24877A1A" w14:textId="77777777" w:rsidTr="0091674B">
        <w:trPr>
          <w:trHeight w:val="315"/>
        </w:trPr>
        <w:tc>
          <w:tcPr>
            <w:tcW w:w="405" w:type="pct"/>
            <w:shd w:val="clear" w:color="auto" w:fill="auto"/>
            <w:noWrap/>
            <w:vAlign w:val="center"/>
            <w:hideMark/>
          </w:tcPr>
          <w:p w14:paraId="0FEF3D18" w14:textId="77777777" w:rsidR="001E230E" w:rsidRPr="00032AA5" w:rsidRDefault="001E230E" w:rsidP="00032AA5">
            <w:pPr>
              <w:widowControl/>
              <w:spacing w:line="360" w:lineRule="auto"/>
              <w:jc w:val="both"/>
              <w:rPr>
                <w:rFonts w:ascii="Book Antiqua" w:hAnsi="Book Antiqua"/>
                <w:bCs/>
                <w:kern w:val="0"/>
                <w:szCs w:val="24"/>
              </w:rPr>
            </w:pPr>
          </w:p>
        </w:tc>
        <w:tc>
          <w:tcPr>
            <w:tcW w:w="1296" w:type="pct"/>
            <w:shd w:val="clear" w:color="auto" w:fill="auto"/>
            <w:noWrap/>
            <w:vAlign w:val="center"/>
            <w:hideMark/>
          </w:tcPr>
          <w:p w14:paraId="680784B4"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PE(18:1/18:1)</w:t>
            </w:r>
          </w:p>
        </w:tc>
        <w:tc>
          <w:tcPr>
            <w:tcW w:w="476" w:type="pct"/>
            <w:shd w:val="clear" w:color="auto" w:fill="auto"/>
            <w:noWrap/>
            <w:vAlign w:val="center"/>
            <w:hideMark/>
          </w:tcPr>
          <w:p w14:paraId="037AD612"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8.2 </w:t>
            </w:r>
          </w:p>
        </w:tc>
        <w:tc>
          <w:tcPr>
            <w:tcW w:w="779" w:type="pct"/>
            <w:shd w:val="clear" w:color="auto" w:fill="auto"/>
            <w:noWrap/>
            <w:vAlign w:val="center"/>
            <w:hideMark/>
          </w:tcPr>
          <w:p w14:paraId="1A731A80"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742.5385 </w:t>
            </w:r>
          </w:p>
        </w:tc>
        <w:tc>
          <w:tcPr>
            <w:tcW w:w="654" w:type="pct"/>
            <w:shd w:val="clear" w:color="auto" w:fill="auto"/>
            <w:noWrap/>
            <w:vAlign w:val="center"/>
            <w:hideMark/>
          </w:tcPr>
          <w:p w14:paraId="4CCC6F8D"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[M-H]</w:t>
            </w:r>
            <w:r w:rsidRPr="00032AA5">
              <w:rPr>
                <w:rFonts w:ascii="Book Antiqua" w:hAnsi="Book Antiqua"/>
                <w:bCs/>
                <w:kern w:val="0"/>
                <w:szCs w:val="24"/>
                <w:vertAlign w:val="superscript"/>
              </w:rPr>
              <w:t xml:space="preserve"> -</w:t>
            </w:r>
          </w:p>
        </w:tc>
        <w:tc>
          <w:tcPr>
            <w:tcW w:w="556" w:type="pct"/>
            <w:shd w:val="clear" w:color="auto" w:fill="auto"/>
            <w:noWrap/>
            <w:vAlign w:val="center"/>
            <w:hideMark/>
          </w:tcPr>
          <w:p w14:paraId="59E03FE6"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2.4 </w:t>
            </w:r>
          </w:p>
        </w:tc>
        <w:tc>
          <w:tcPr>
            <w:tcW w:w="834" w:type="pct"/>
            <w:shd w:val="clear" w:color="auto" w:fill="auto"/>
            <w:noWrap/>
            <w:vAlign w:val="center"/>
            <w:hideMark/>
          </w:tcPr>
          <w:p w14:paraId="0B0045EE"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0.6 </w:t>
            </w:r>
          </w:p>
        </w:tc>
      </w:tr>
      <w:tr w:rsidR="001E230E" w:rsidRPr="00032AA5" w14:paraId="7C53C93C" w14:textId="77777777" w:rsidTr="0091674B">
        <w:trPr>
          <w:trHeight w:val="315"/>
        </w:trPr>
        <w:tc>
          <w:tcPr>
            <w:tcW w:w="405" w:type="pct"/>
            <w:shd w:val="clear" w:color="auto" w:fill="auto"/>
            <w:noWrap/>
            <w:vAlign w:val="center"/>
            <w:hideMark/>
          </w:tcPr>
          <w:p w14:paraId="7C640B96"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PC</w:t>
            </w:r>
          </w:p>
        </w:tc>
        <w:tc>
          <w:tcPr>
            <w:tcW w:w="1296" w:type="pct"/>
            <w:shd w:val="clear" w:color="auto" w:fill="auto"/>
            <w:noWrap/>
            <w:vAlign w:val="center"/>
            <w:hideMark/>
          </w:tcPr>
          <w:p w14:paraId="251D7906"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PC(38:4)</w:t>
            </w:r>
          </w:p>
        </w:tc>
        <w:tc>
          <w:tcPr>
            <w:tcW w:w="476" w:type="pct"/>
            <w:shd w:val="clear" w:color="auto" w:fill="auto"/>
            <w:noWrap/>
            <w:vAlign w:val="center"/>
            <w:hideMark/>
          </w:tcPr>
          <w:p w14:paraId="76B8947F"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6.4 </w:t>
            </w:r>
          </w:p>
        </w:tc>
        <w:tc>
          <w:tcPr>
            <w:tcW w:w="779" w:type="pct"/>
            <w:shd w:val="clear" w:color="auto" w:fill="auto"/>
            <w:noWrap/>
            <w:vAlign w:val="center"/>
            <w:hideMark/>
          </w:tcPr>
          <w:p w14:paraId="2225CA9E"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810.6034 </w:t>
            </w:r>
          </w:p>
        </w:tc>
        <w:tc>
          <w:tcPr>
            <w:tcW w:w="654" w:type="pct"/>
            <w:shd w:val="clear" w:color="auto" w:fill="auto"/>
            <w:noWrap/>
            <w:vAlign w:val="center"/>
            <w:hideMark/>
          </w:tcPr>
          <w:p w14:paraId="1EDADA41"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[M+H]</w:t>
            </w:r>
            <w:r w:rsidRPr="00032AA5">
              <w:rPr>
                <w:rFonts w:ascii="Book Antiqua" w:hAnsi="Book Antiqua"/>
                <w:bCs/>
                <w:kern w:val="0"/>
                <w:szCs w:val="24"/>
                <w:vertAlign w:val="superscript"/>
              </w:rPr>
              <w:t xml:space="preserve"> +</w:t>
            </w:r>
          </w:p>
        </w:tc>
        <w:tc>
          <w:tcPr>
            <w:tcW w:w="556" w:type="pct"/>
            <w:shd w:val="clear" w:color="auto" w:fill="auto"/>
            <w:noWrap/>
            <w:vAlign w:val="center"/>
            <w:hideMark/>
          </w:tcPr>
          <w:p w14:paraId="4CF3B4B2"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2.6 </w:t>
            </w:r>
          </w:p>
        </w:tc>
        <w:tc>
          <w:tcPr>
            <w:tcW w:w="834" w:type="pct"/>
            <w:shd w:val="clear" w:color="auto" w:fill="auto"/>
            <w:noWrap/>
            <w:vAlign w:val="center"/>
            <w:hideMark/>
          </w:tcPr>
          <w:p w14:paraId="3C67FCA3"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1.7 </w:t>
            </w:r>
          </w:p>
        </w:tc>
      </w:tr>
      <w:tr w:rsidR="001E230E" w:rsidRPr="00032AA5" w14:paraId="6E4258BC" w14:textId="77777777" w:rsidTr="0091674B">
        <w:trPr>
          <w:trHeight w:val="315"/>
        </w:trPr>
        <w:tc>
          <w:tcPr>
            <w:tcW w:w="405" w:type="pct"/>
            <w:shd w:val="clear" w:color="auto" w:fill="auto"/>
            <w:noWrap/>
            <w:vAlign w:val="center"/>
            <w:hideMark/>
          </w:tcPr>
          <w:p w14:paraId="355C02B3" w14:textId="77777777" w:rsidR="001E230E" w:rsidRPr="00032AA5" w:rsidRDefault="001E230E" w:rsidP="00032AA5">
            <w:pPr>
              <w:widowControl/>
              <w:spacing w:line="360" w:lineRule="auto"/>
              <w:jc w:val="both"/>
              <w:rPr>
                <w:rFonts w:ascii="Book Antiqua" w:hAnsi="Book Antiqua"/>
                <w:bCs/>
                <w:kern w:val="0"/>
                <w:szCs w:val="24"/>
              </w:rPr>
            </w:pPr>
          </w:p>
        </w:tc>
        <w:tc>
          <w:tcPr>
            <w:tcW w:w="1296" w:type="pct"/>
            <w:shd w:val="clear" w:color="auto" w:fill="auto"/>
            <w:noWrap/>
            <w:vAlign w:val="center"/>
            <w:hideMark/>
          </w:tcPr>
          <w:p w14:paraId="25E06944"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PC(34:3)</w:t>
            </w:r>
          </w:p>
        </w:tc>
        <w:tc>
          <w:tcPr>
            <w:tcW w:w="476" w:type="pct"/>
            <w:shd w:val="clear" w:color="auto" w:fill="auto"/>
            <w:noWrap/>
            <w:vAlign w:val="center"/>
            <w:hideMark/>
          </w:tcPr>
          <w:p w14:paraId="2D33202F"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4.8 </w:t>
            </w:r>
          </w:p>
        </w:tc>
        <w:tc>
          <w:tcPr>
            <w:tcW w:w="779" w:type="pct"/>
            <w:shd w:val="clear" w:color="auto" w:fill="auto"/>
            <w:noWrap/>
            <w:vAlign w:val="center"/>
            <w:hideMark/>
          </w:tcPr>
          <w:p w14:paraId="1D6673AF"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756.5561 </w:t>
            </w:r>
          </w:p>
        </w:tc>
        <w:tc>
          <w:tcPr>
            <w:tcW w:w="654" w:type="pct"/>
            <w:shd w:val="clear" w:color="auto" w:fill="auto"/>
            <w:noWrap/>
            <w:vAlign w:val="center"/>
            <w:hideMark/>
          </w:tcPr>
          <w:p w14:paraId="7E70B46C"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[M+H]</w:t>
            </w:r>
            <w:r w:rsidRPr="00032AA5">
              <w:rPr>
                <w:rFonts w:ascii="Book Antiqua" w:hAnsi="Book Antiqua"/>
                <w:bCs/>
                <w:kern w:val="0"/>
                <w:szCs w:val="24"/>
                <w:vertAlign w:val="superscript"/>
              </w:rPr>
              <w:t xml:space="preserve"> +</w:t>
            </w:r>
          </w:p>
        </w:tc>
        <w:tc>
          <w:tcPr>
            <w:tcW w:w="556" w:type="pct"/>
            <w:shd w:val="clear" w:color="auto" w:fill="auto"/>
            <w:noWrap/>
            <w:vAlign w:val="center"/>
            <w:hideMark/>
          </w:tcPr>
          <w:p w14:paraId="44C687BF"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14.2 </w:t>
            </w:r>
          </w:p>
        </w:tc>
        <w:tc>
          <w:tcPr>
            <w:tcW w:w="834" w:type="pct"/>
            <w:shd w:val="clear" w:color="auto" w:fill="auto"/>
            <w:noWrap/>
            <w:vAlign w:val="center"/>
            <w:hideMark/>
          </w:tcPr>
          <w:p w14:paraId="0F52959D"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1.5 </w:t>
            </w:r>
          </w:p>
        </w:tc>
      </w:tr>
      <w:tr w:rsidR="001E230E" w:rsidRPr="00032AA5" w14:paraId="5911A9BA" w14:textId="77777777" w:rsidTr="0091674B">
        <w:trPr>
          <w:trHeight w:val="315"/>
        </w:trPr>
        <w:tc>
          <w:tcPr>
            <w:tcW w:w="405" w:type="pct"/>
            <w:shd w:val="clear" w:color="auto" w:fill="auto"/>
            <w:noWrap/>
            <w:vAlign w:val="center"/>
            <w:hideMark/>
          </w:tcPr>
          <w:p w14:paraId="0253270D" w14:textId="77777777" w:rsidR="001E230E" w:rsidRPr="00032AA5" w:rsidRDefault="001E230E" w:rsidP="00032AA5">
            <w:pPr>
              <w:widowControl/>
              <w:spacing w:line="360" w:lineRule="auto"/>
              <w:jc w:val="both"/>
              <w:rPr>
                <w:rFonts w:ascii="Book Antiqua" w:hAnsi="Book Antiqua"/>
                <w:bCs/>
                <w:kern w:val="0"/>
                <w:szCs w:val="24"/>
              </w:rPr>
            </w:pPr>
          </w:p>
        </w:tc>
        <w:tc>
          <w:tcPr>
            <w:tcW w:w="1296" w:type="pct"/>
            <w:shd w:val="clear" w:color="auto" w:fill="auto"/>
            <w:noWrap/>
            <w:vAlign w:val="center"/>
            <w:hideMark/>
          </w:tcPr>
          <w:p w14:paraId="4B0DCFD9"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PC(30:0)</w:t>
            </w:r>
          </w:p>
        </w:tc>
        <w:tc>
          <w:tcPr>
            <w:tcW w:w="476" w:type="pct"/>
            <w:shd w:val="clear" w:color="auto" w:fill="auto"/>
            <w:noWrap/>
            <w:vAlign w:val="center"/>
            <w:hideMark/>
          </w:tcPr>
          <w:p w14:paraId="6BEBA587"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5.5 </w:t>
            </w:r>
          </w:p>
        </w:tc>
        <w:tc>
          <w:tcPr>
            <w:tcW w:w="779" w:type="pct"/>
            <w:shd w:val="clear" w:color="auto" w:fill="auto"/>
            <w:noWrap/>
            <w:vAlign w:val="center"/>
            <w:hideMark/>
          </w:tcPr>
          <w:p w14:paraId="4A3A19E3"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706.5394 </w:t>
            </w:r>
          </w:p>
        </w:tc>
        <w:tc>
          <w:tcPr>
            <w:tcW w:w="654" w:type="pct"/>
            <w:shd w:val="clear" w:color="auto" w:fill="auto"/>
            <w:noWrap/>
            <w:vAlign w:val="center"/>
            <w:hideMark/>
          </w:tcPr>
          <w:p w14:paraId="31FFFE3F"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[M+H]</w:t>
            </w:r>
            <w:r w:rsidRPr="00032AA5">
              <w:rPr>
                <w:rFonts w:ascii="Book Antiqua" w:hAnsi="Book Antiqua"/>
                <w:bCs/>
                <w:kern w:val="0"/>
                <w:szCs w:val="24"/>
                <w:vertAlign w:val="superscript"/>
              </w:rPr>
              <w:t xml:space="preserve"> +</w:t>
            </w:r>
          </w:p>
        </w:tc>
        <w:tc>
          <w:tcPr>
            <w:tcW w:w="556" w:type="pct"/>
            <w:shd w:val="clear" w:color="auto" w:fill="auto"/>
            <w:noWrap/>
            <w:vAlign w:val="center"/>
            <w:hideMark/>
          </w:tcPr>
          <w:p w14:paraId="44C97620"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2.9 </w:t>
            </w:r>
          </w:p>
        </w:tc>
        <w:tc>
          <w:tcPr>
            <w:tcW w:w="834" w:type="pct"/>
            <w:shd w:val="clear" w:color="auto" w:fill="auto"/>
            <w:noWrap/>
            <w:vAlign w:val="center"/>
            <w:hideMark/>
          </w:tcPr>
          <w:p w14:paraId="7FC58F26"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2.4 </w:t>
            </w:r>
          </w:p>
        </w:tc>
      </w:tr>
      <w:tr w:rsidR="001E230E" w:rsidRPr="00032AA5" w14:paraId="6FEBC7F1" w14:textId="77777777" w:rsidTr="0091674B">
        <w:trPr>
          <w:trHeight w:val="315"/>
        </w:trPr>
        <w:tc>
          <w:tcPr>
            <w:tcW w:w="405" w:type="pct"/>
            <w:shd w:val="clear" w:color="auto" w:fill="auto"/>
            <w:noWrap/>
            <w:vAlign w:val="center"/>
            <w:hideMark/>
          </w:tcPr>
          <w:p w14:paraId="15A92741" w14:textId="77777777" w:rsidR="001E230E" w:rsidRPr="00032AA5" w:rsidRDefault="001E230E" w:rsidP="00032AA5">
            <w:pPr>
              <w:widowControl/>
              <w:spacing w:line="360" w:lineRule="auto"/>
              <w:jc w:val="both"/>
              <w:rPr>
                <w:rFonts w:ascii="Book Antiqua" w:hAnsi="Book Antiqua"/>
                <w:bCs/>
                <w:kern w:val="0"/>
                <w:szCs w:val="24"/>
              </w:rPr>
            </w:pPr>
          </w:p>
        </w:tc>
        <w:tc>
          <w:tcPr>
            <w:tcW w:w="1296" w:type="pct"/>
            <w:shd w:val="clear" w:color="auto" w:fill="auto"/>
            <w:noWrap/>
            <w:vAlign w:val="center"/>
            <w:hideMark/>
          </w:tcPr>
          <w:p w14:paraId="1553A48F"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PC(18:2/16:0)</w:t>
            </w:r>
          </w:p>
        </w:tc>
        <w:tc>
          <w:tcPr>
            <w:tcW w:w="476" w:type="pct"/>
            <w:shd w:val="clear" w:color="auto" w:fill="auto"/>
            <w:noWrap/>
            <w:vAlign w:val="center"/>
            <w:hideMark/>
          </w:tcPr>
          <w:p w14:paraId="44DCC16A"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6.0 </w:t>
            </w:r>
          </w:p>
        </w:tc>
        <w:tc>
          <w:tcPr>
            <w:tcW w:w="779" w:type="pct"/>
            <w:shd w:val="clear" w:color="auto" w:fill="auto"/>
            <w:noWrap/>
            <w:vAlign w:val="center"/>
            <w:hideMark/>
          </w:tcPr>
          <w:p w14:paraId="63F4D393"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758.5702 </w:t>
            </w:r>
          </w:p>
        </w:tc>
        <w:tc>
          <w:tcPr>
            <w:tcW w:w="654" w:type="pct"/>
            <w:shd w:val="clear" w:color="auto" w:fill="auto"/>
            <w:noWrap/>
            <w:vAlign w:val="center"/>
            <w:hideMark/>
          </w:tcPr>
          <w:p w14:paraId="4265A6F6"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[M+H]</w:t>
            </w:r>
            <w:r w:rsidRPr="00032AA5">
              <w:rPr>
                <w:rFonts w:ascii="Book Antiqua" w:hAnsi="Book Antiqua"/>
                <w:bCs/>
                <w:kern w:val="0"/>
                <w:szCs w:val="24"/>
                <w:vertAlign w:val="superscript"/>
              </w:rPr>
              <w:t xml:space="preserve"> +</w:t>
            </w:r>
          </w:p>
        </w:tc>
        <w:tc>
          <w:tcPr>
            <w:tcW w:w="556" w:type="pct"/>
            <w:shd w:val="clear" w:color="auto" w:fill="auto"/>
            <w:vAlign w:val="center"/>
            <w:hideMark/>
          </w:tcPr>
          <w:p w14:paraId="50C30F2C"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3.0 </w:t>
            </w:r>
          </w:p>
        </w:tc>
        <w:tc>
          <w:tcPr>
            <w:tcW w:w="834" w:type="pct"/>
            <w:shd w:val="clear" w:color="auto" w:fill="auto"/>
            <w:noWrap/>
            <w:vAlign w:val="center"/>
            <w:hideMark/>
          </w:tcPr>
          <w:p w14:paraId="6629E2B9"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0.6 </w:t>
            </w:r>
          </w:p>
        </w:tc>
      </w:tr>
      <w:tr w:rsidR="001E230E" w:rsidRPr="00032AA5" w14:paraId="71180ABF" w14:textId="77777777" w:rsidTr="0091674B">
        <w:trPr>
          <w:trHeight w:val="315"/>
        </w:trPr>
        <w:tc>
          <w:tcPr>
            <w:tcW w:w="405" w:type="pct"/>
            <w:shd w:val="clear" w:color="auto" w:fill="auto"/>
            <w:noWrap/>
            <w:vAlign w:val="center"/>
            <w:hideMark/>
          </w:tcPr>
          <w:p w14:paraId="4362689A" w14:textId="77777777" w:rsidR="001E230E" w:rsidRPr="00032AA5" w:rsidRDefault="001E230E" w:rsidP="00032AA5">
            <w:pPr>
              <w:widowControl/>
              <w:spacing w:line="360" w:lineRule="auto"/>
              <w:jc w:val="both"/>
              <w:rPr>
                <w:rFonts w:ascii="Book Antiqua" w:hAnsi="Book Antiqua"/>
                <w:bCs/>
                <w:kern w:val="0"/>
                <w:szCs w:val="24"/>
              </w:rPr>
            </w:pPr>
          </w:p>
        </w:tc>
        <w:tc>
          <w:tcPr>
            <w:tcW w:w="1296" w:type="pct"/>
            <w:shd w:val="clear" w:color="auto" w:fill="auto"/>
            <w:noWrap/>
            <w:vAlign w:val="center"/>
            <w:hideMark/>
          </w:tcPr>
          <w:p w14:paraId="3153C61F"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PC(18:0/20:3)</w:t>
            </w:r>
          </w:p>
        </w:tc>
        <w:tc>
          <w:tcPr>
            <w:tcW w:w="476" w:type="pct"/>
            <w:shd w:val="clear" w:color="auto" w:fill="auto"/>
            <w:noWrap/>
            <w:vAlign w:val="center"/>
            <w:hideMark/>
          </w:tcPr>
          <w:p w14:paraId="75E4557F"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8.6 </w:t>
            </w:r>
          </w:p>
        </w:tc>
        <w:tc>
          <w:tcPr>
            <w:tcW w:w="779" w:type="pct"/>
            <w:shd w:val="clear" w:color="auto" w:fill="auto"/>
            <w:noWrap/>
            <w:vAlign w:val="center"/>
            <w:hideMark/>
          </w:tcPr>
          <w:p w14:paraId="53B0D8DB"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812.6191 </w:t>
            </w:r>
          </w:p>
        </w:tc>
        <w:tc>
          <w:tcPr>
            <w:tcW w:w="654" w:type="pct"/>
            <w:shd w:val="clear" w:color="auto" w:fill="auto"/>
            <w:noWrap/>
            <w:vAlign w:val="center"/>
            <w:hideMark/>
          </w:tcPr>
          <w:p w14:paraId="427C1CCE"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[M+H]</w:t>
            </w:r>
            <w:r w:rsidRPr="00032AA5">
              <w:rPr>
                <w:rFonts w:ascii="Book Antiqua" w:hAnsi="Book Antiqua"/>
                <w:bCs/>
                <w:kern w:val="0"/>
                <w:szCs w:val="24"/>
                <w:vertAlign w:val="superscript"/>
              </w:rPr>
              <w:t xml:space="preserve"> +</w:t>
            </w:r>
          </w:p>
        </w:tc>
        <w:tc>
          <w:tcPr>
            <w:tcW w:w="556" w:type="pct"/>
            <w:shd w:val="clear" w:color="auto" w:fill="auto"/>
            <w:vAlign w:val="center"/>
            <w:hideMark/>
          </w:tcPr>
          <w:p w14:paraId="2E69DD1C"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3.3 </w:t>
            </w:r>
          </w:p>
        </w:tc>
        <w:tc>
          <w:tcPr>
            <w:tcW w:w="834" w:type="pct"/>
            <w:shd w:val="clear" w:color="auto" w:fill="auto"/>
            <w:noWrap/>
            <w:vAlign w:val="center"/>
            <w:hideMark/>
          </w:tcPr>
          <w:p w14:paraId="2E543F95"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3.6 </w:t>
            </w:r>
          </w:p>
        </w:tc>
      </w:tr>
      <w:tr w:rsidR="001E230E" w:rsidRPr="00032AA5" w14:paraId="5FACEF53" w14:textId="77777777" w:rsidTr="0091674B">
        <w:trPr>
          <w:trHeight w:val="315"/>
        </w:trPr>
        <w:tc>
          <w:tcPr>
            <w:tcW w:w="405" w:type="pct"/>
            <w:shd w:val="clear" w:color="auto" w:fill="auto"/>
            <w:noWrap/>
            <w:vAlign w:val="center"/>
            <w:hideMark/>
          </w:tcPr>
          <w:p w14:paraId="42613680" w14:textId="77777777" w:rsidR="001E230E" w:rsidRPr="00032AA5" w:rsidRDefault="001E230E" w:rsidP="00032AA5">
            <w:pPr>
              <w:widowControl/>
              <w:spacing w:line="360" w:lineRule="auto"/>
              <w:jc w:val="both"/>
              <w:rPr>
                <w:rFonts w:ascii="Book Antiqua" w:hAnsi="Book Antiqua"/>
                <w:bCs/>
                <w:kern w:val="0"/>
                <w:szCs w:val="24"/>
              </w:rPr>
            </w:pPr>
          </w:p>
        </w:tc>
        <w:tc>
          <w:tcPr>
            <w:tcW w:w="1296" w:type="pct"/>
            <w:shd w:val="clear" w:color="auto" w:fill="auto"/>
            <w:noWrap/>
            <w:vAlign w:val="center"/>
            <w:hideMark/>
          </w:tcPr>
          <w:p w14:paraId="2674A2BF"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PC(18:0/18:1)</w:t>
            </w:r>
          </w:p>
        </w:tc>
        <w:tc>
          <w:tcPr>
            <w:tcW w:w="476" w:type="pct"/>
            <w:shd w:val="clear" w:color="auto" w:fill="auto"/>
            <w:noWrap/>
            <w:vAlign w:val="center"/>
            <w:hideMark/>
          </w:tcPr>
          <w:p w14:paraId="63942F7C"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9.8 </w:t>
            </w:r>
          </w:p>
        </w:tc>
        <w:tc>
          <w:tcPr>
            <w:tcW w:w="779" w:type="pct"/>
            <w:shd w:val="clear" w:color="auto" w:fill="auto"/>
            <w:noWrap/>
            <w:vAlign w:val="center"/>
            <w:hideMark/>
          </w:tcPr>
          <w:p w14:paraId="46EE876E"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832.6090 </w:t>
            </w:r>
          </w:p>
        </w:tc>
        <w:tc>
          <w:tcPr>
            <w:tcW w:w="654" w:type="pct"/>
            <w:shd w:val="clear" w:color="auto" w:fill="auto"/>
            <w:noWrap/>
            <w:vAlign w:val="center"/>
            <w:hideMark/>
          </w:tcPr>
          <w:p w14:paraId="47CE6991"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[M+FA-H]</w:t>
            </w:r>
            <w:r w:rsidRPr="00032AA5">
              <w:rPr>
                <w:rFonts w:ascii="Book Antiqua" w:hAnsi="Book Antiqua"/>
                <w:bCs/>
                <w:kern w:val="0"/>
                <w:szCs w:val="24"/>
                <w:vertAlign w:val="superscript"/>
              </w:rPr>
              <w:t xml:space="preserve"> -</w:t>
            </w:r>
          </w:p>
        </w:tc>
        <w:tc>
          <w:tcPr>
            <w:tcW w:w="556" w:type="pct"/>
            <w:shd w:val="clear" w:color="auto" w:fill="auto"/>
            <w:noWrap/>
            <w:vAlign w:val="center"/>
            <w:hideMark/>
          </w:tcPr>
          <w:p w14:paraId="54B4BB03"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7.9 </w:t>
            </w:r>
          </w:p>
        </w:tc>
        <w:tc>
          <w:tcPr>
            <w:tcW w:w="834" w:type="pct"/>
            <w:shd w:val="clear" w:color="auto" w:fill="auto"/>
            <w:noWrap/>
            <w:vAlign w:val="center"/>
            <w:hideMark/>
          </w:tcPr>
          <w:p w14:paraId="34774C0A"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1.3 </w:t>
            </w:r>
          </w:p>
        </w:tc>
      </w:tr>
      <w:tr w:rsidR="001E230E" w:rsidRPr="00032AA5" w14:paraId="393EA21A" w14:textId="77777777" w:rsidTr="0091674B">
        <w:trPr>
          <w:trHeight w:val="315"/>
        </w:trPr>
        <w:tc>
          <w:tcPr>
            <w:tcW w:w="405" w:type="pct"/>
            <w:shd w:val="clear" w:color="auto" w:fill="auto"/>
            <w:noWrap/>
            <w:vAlign w:val="center"/>
            <w:hideMark/>
          </w:tcPr>
          <w:p w14:paraId="08663F3D" w14:textId="77777777" w:rsidR="001E230E" w:rsidRPr="00032AA5" w:rsidRDefault="001E230E" w:rsidP="00032AA5">
            <w:pPr>
              <w:widowControl/>
              <w:spacing w:line="360" w:lineRule="auto"/>
              <w:jc w:val="both"/>
              <w:rPr>
                <w:rFonts w:ascii="Book Antiqua" w:hAnsi="Book Antiqua"/>
                <w:bCs/>
                <w:kern w:val="0"/>
                <w:szCs w:val="24"/>
              </w:rPr>
            </w:pPr>
          </w:p>
        </w:tc>
        <w:tc>
          <w:tcPr>
            <w:tcW w:w="1296" w:type="pct"/>
            <w:shd w:val="clear" w:color="auto" w:fill="auto"/>
            <w:noWrap/>
            <w:vAlign w:val="center"/>
            <w:hideMark/>
          </w:tcPr>
          <w:p w14:paraId="5594B2D8"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PC (16:1/16:0)</w:t>
            </w:r>
          </w:p>
        </w:tc>
        <w:tc>
          <w:tcPr>
            <w:tcW w:w="476" w:type="pct"/>
            <w:shd w:val="clear" w:color="auto" w:fill="auto"/>
            <w:noWrap/>
            <w:vAlign w:val="center"/>
            <w:hideMark/>
          </w:tcPr>
          <w:p w14:paraId="449DDE56"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5.6 </w:t>
            </w:r>
          </w:p>
        </w:tc>
        <w:tc>
          <w:tcPr>
            <w:tcW w:w="779" w:type="pct"/>
            <w:shd w:val="clear" w:color="auto" w:fill="auto"/>
            <w:noWrap/>
            <w:vAlign w:val="center"/>
            <w:hideMark/>
          </w:tcPr>
          <w:p w14:paraId="77676939"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776.5467 </w:t>
            </w:r>
          </w:p>
        </w:tc>
        <w:tc>
          <w:tcPr>
            <w:tcW w:w="654" w:type="pct"/>
            <w:shd w:val="clear" w:color="auto" w:fill="auto"/>
            <w:noWrap/>
            <w:vAlign w:val="center"/>
            <w:hideMark/>
          </w:tcPr>
          <w:p w14:paraId="553CA3B2"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[M+FA-H]</w:t>
            </w:r>
            <w:r w:rsidRPr="00032AA5">
              <w:rPr>
                <w:rFonts w:ascii="Book Antiqua" w:hAnsi="Book Antiqua"/>
                <w:bCs/>
                <w:kern w:val="0"/>
                <w:szCs w:val="24"/>
                <w:vertAlign w:val="superscript"/>
              </w:rPr>
              <w:t xml:space="preserve"> -</w:t>
            </w:r>
          </w:p>
        </w:tc>
        <w:tc>
          <w:tcPr>
            <w:tcW w:w="556" w:type="pct"/>
            <w:shd w:val="clear" w:color="auto" w:fill="auto"/>
            <w:vAlign w:val="center"/>
            <w:hideMark/>
          </w:tcPr>
          <w:p w14:paraId="1260C466"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1.2 </w:t>
            </w:r>
          </w:p>
        </w:tc>
        <w:tc>
          <w:tcPr>
            <w:tcW w:w="834" w:type="pct"/>
            <w:shd w:val="clear" w:color="auto" w:fill="auto"/>
            <w:noWrap/>
            <w:vAlign w:val="center"/>
            <w:hideMark/>
          </w:tcPr>
          <w:p w14:paraId="255B43A4"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2.0 </w:t>
            </w:r>
          </w:p>
        </w:tc>
      </w:tr>
      <w:tr w:rsidR="001E230E" w:rsidRPr="00032AA5" w14:paraId="0F8AC485" w14:textId="77777777" w:rsidTr="0091674B">
        <w:trPr>
          <w:trHeight w:val="315"/>
        </w:trPr>
        <w:tc>
          <w:tcPr>
            <w:tcW w:w="405" w:type="pct"/>
            <w:shd w:val="clear" w:color="auto" w:fill="auto"/>
            <w:noWrap/>
            <w:vAlign w:val="center"/>
            <w:hideMark/>
          </w:tcPr>
          <w:p w14:paraId="32DD89C6" w14:textId="77777777" w:rsidR="001E230E" w:rsidRPr="00032AA5" w:rsidRDefault="001E230E" w:rsidP="00032AA5">
            <w:pPr>
              <w:widowControl/>
              <w:spacing w:line="360" w:lineRule="auto"/>
              <w:jc w:val="both"/>
              <w:rPr>
                <w:rFonts w:ascii="Book Antiqua" w:hAnsi="Book Antiqua"/>
                <w:bCs/>
                <w:kern w:val="0"/>
                <w:szCs w:val="24"/>
              </w:rPr>
            </w:pPr>
          </w:p>
        </w:tc>
        <w:tc>
          <w:tcPr>
            <w:tcW w:w="1296" w:type="pct"/>
            <w:shd w:val="clear" w:color="auto" w:fill="auto"/>
            <w:noWrap/>
            <w:vAlign w:val="center"/>
            <w:hideMark/>
          </w:tcPr>
          <w:p w14:paraId="77FB51F5"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PC (16:0/16:0)</w:t>
            </w:r>
          </w:p>
        </w:tc>
        <w:tc>
          <w:tcPr>
            <w:tcW w:w="476" w:type="pct"/>
            <w:shd w:val="clear" w:color="auto" w:fill="auto"/>
            <w:noWrap/>
            <w:vAlign w:val="center"/>
            <w:hideMark/>
          </w:tcPr>
          <w:p w14:paraId="7F842CD2"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7.3 </w:t>
            </w:r>
          </w:p>
        </w:tc>
        <w:tc>
          <w:tcPr>
            <w:tcW w:w="779" w:type="pct"/>
            <w:shd w:val="clear" w:color="auto" w:fill="auto"/>
            <w:noWrap/>
            <w:vAlign w:val="center"/>
            <w:hideMark/>
          </w:tcPr>
          <w:p w14:paraId="0CB8680F"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734.5717 </w:t>
            </w:r>
          </w:p>
        </w:tc>
        <w:tc>
          <w:tcPr>
            <w:tcW w:w="654" w:type="pct"/>
            <w:shd w:val="clear" w:color="auto" w:fill="auto"/>
            <w:noWrap/>
            <w:vAlign w:val="center"/>
            <w:hideMark/>
          </w:tcPr>
          <w:p w14:paraId="197CACFE"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[M+H]</w:t>
            </w:r>
            <w:r w:rsidRPr="00032AA5">
              <w:rPr>
                <w:rFonts w:ascii="Book Antiqua" w:hAnsi="Book Antiqua"/>
                <w:bCs/>
                <w:kern w:val="0"/>
                <w:szCs w:val="24"/>
                <w:vertAlign w:val="superscript"/>
              </w:rPr>
              <w:t xml:space="preserve"> +</w:t>
            </w:r>
          </w:p>
        </w:tc>
        <w:tc>
          <w:tcPr>
            <w:tcW w:w="556" w:type="pct"/>
            <w:shd w:val="clear" w:color="auto" w:fill="auto"/>
            <w:vAlign w:val="center"/>
            <w:hideMark/>
          </w:tcPr>
          <w:p w14:paraId="5F053FD3"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1.5 </w:t>
            </w:r>
          </w:p>
        </w:tc>
        <w:tc>
          <w:tcPr>
            <w:tcW w:w="834" w:type="pct"/>
            <w:shd w:val="clear" w:color="auto" w:fill="auto"/>
            <w:noWrap/>
            <w:vAlign w:val="center"/>
            <w:hideMark/>
          </w:tcPr>
          <w:p w14:paraId="676E5A4A"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1.4 </w:t>
            </w:r>
          </w:p>
        </w:tc>
      </w:tr>
      <w:tr w:rsidR="001E230E" w:rsidRPr="00032AA5" w14:paraId="12810999" w14:textId="77777777" w:rsidTr="0091674B">
        <w:trPr>
          <w:trHeight w:val="330"/>
        </w:trPr>
        <w:tc>
          <w:tcPr>
            <w:tcW w:w="405" w:type="pct"/>
            <w:shd w:val="clear" w:color="auto" w:fill="auto"/>
            <w:noWrap/>
            <w:vAlign w:val="center"/>
            <w:hideMark/>
          </w:tcPr>
          <w:p w14:paraId="59A1CA8D" w14:textId="77777777" w:rsidR="001E230E" w:rsidRPr="00032AA5" w:rsidRDefault="001E230E" w:rsidP="00032AA5">
            <w:pPr>
              <w:widowControl/>
              <w:spacing w:line="360" w:lineRule="auto"/>
              <w:jc w:val="both"/>
              <w:rPr>
                <w:rFonts w:ascii="Book Antiqua" w:hAnsi="Book Antiqua"/>
                <w:bCs/>
                <w:kern w:val="0"/>
                <w:szCs w:val="24"/>
              </w:rPr>
            </w:pPr>
            <w:proofErr w:type="spellStart"/>
            <w:r w:rsidRPr="00032AA5">
              <w:rPr>
                <w:rFonts w:ascii="Book Antiqua" w:hAnsi="Book Antiqua"/>
                <w:bCs/>
                <w:kern w:val="0"/>
                <w:szCs w:val="24"/>
              </w:rPr>
              <w:t>LysoPC</w:t>
            </w:r>
            <w:proofErr w:type="spellEnd"/>
          </w:p>
        </w:tc>
        <w:tc>
          <w:tcPr>
            <w:tcW w:w="1296" w:type="pct"/>
            <w:shd w:val="clear" w:color="auto" w:fill="auto"/>
            <w:noWrap/>
            <w:vAlign w:val="center"/>
            <w:hideMark/>
          </w:tcPr>
          <w:p w14:paraId="2EE471D1" w14:textId="77777777" w:rsidR="001E230E" w:rsidRPr="00032AA5" w:rsidRDefault="001E230E" w:rsidP="00032AA5">
            <w:pPr>
              <w:widowControl/>
              <w:spacing w:line="360" w:lineRule="auto"/>
              <w:jc w:val="both"/>
              <w:rPr>
                <w:rFonts w:ascii="Book Antiqua" w:hAnsi="Book Antiqua"/>
                <w:bCs/>
                <w:kern w:val="0"/>
                <w:szCs w:val="24"/>
              </w:rPr>
            </w:pPr>
            <w:proofErr w:type="spellStart"/>
            <w:r w:rsidRPr="00032AA5">
              <w:rPr>
                <w:rFonts w:ascii="Book Antiqua" w:hAnsi="Book Antiqua"/>
                <w:bCs/>
                <w:kern w:val="0"/>
                <w:szCs w:val="24"/>
              </w:rPr>
              <w:t>LysoPC</w:t>
            </w:r>
            <w:proofErr w:type="spellEnd"/>
            <w:r w:rsidRPr="00032AA5">
              <w:rPr>
                <w:rFonts w:ascii="Book Antiqua" w:hAnsi="Book Antiqua"/>
                <w:bCs/>
                <w:kern w:val="0"/>
                <w:szCs w:val="24"/>
              </w:rPr>
              <w:t xml:space="preserve"> (16:0)</w:t>
            </w:r>
          </w:p>
        </w:tc>
        <w:tc>
          <w:tcPr>
            <w:tcW w:w="476" w:type="pct"/>
            <w:shd w:val="clear" w:color="auto" w:fill="auto"/>
            <w:noWrap/>
            <w:vAlign w:val="center"/>
            <w:hideMark/>
          </w:tcPr>
          <w:p w14:paraId="0CEF3CAA"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1.2 </w:t>
            </w:r>
          </w:p>
        </w:tc>
        <w:tc>
          <w:tcPr>
            <w:tcW w:w="779" w:type="pct"/>
            <w:shd w:val="clear" w:color="auto" w:fill="auto"/>
            <w:noWrap/>
            <w:vAlign w:val="center"/>
            <w:hideMark/>
          </w:tcPr>
          <w:p w14:paraId="50F70226"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496.3395</w:t>
            </w:r>
          </w:p>
        </w:tc>
        <w:tc>
          <w:tcPr>
            <w:tcW w:w="654" w:type="pct"/>
            <w:shd w:val="clear" w:color="auto" w:fill="auto"/>
            <w:noWrap/>
            <w:vAlign w:val="center"/>
            <w:hideMark/>
          </w:tcPr>
          <w:p w14:paraId="2F1A5515"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[M+H]</w:t>
            </w:r>
            <w:r w:rsidRPr="00032AA5">
              <w:rPr>
                <w:rFonts w:ascii="Book Antiqua" w:hAnsi="Book Antiqua"/>
                <w:bCs/>
                <w:kern w:val="0"/>
                <w:szCs w:val="24"/>
                <w:vertAlign w:val="superscript"/>
              </w:rPr>
              <w:t xml:space="preserve"> +</w:t>
            </w:r>
          </w:p>
        </w:tc>
        <w:tc>
          <w:tcPr>
            <w:tcW w:w="556" w:type="pct"/>
            <w:shd w:val="clear" w:color="auto" w:fill="auto"/>
            <w:vAlign w:val="center"/>
            <w:hideMark/>
          </w:tcPr>
          <w:p w14:paraId="203EC1F9"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3.1 </w:t>
            </w:r>
          </w:p>
        </w:tc>
        <w:tc>
          <w:tcPr>
            <w:tcW w:w="834" w:type="pct"/>
            <w:shd w:val="clear" w:color="auto" w:fill="auto"/>
            <w:noWrap/>
            <w:vAlign w:val="center"/>
            <w:hideMark/>
          </w:tcPr>
          <w:p w14:paraId="22A441E7"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0.7 </w:t>
            </w:r>
          </w:p>
        </w:tc>
      </w:tr>
      <w:tr w:rsidR="001E230E" w:rsidRPr="00032AA5" w14:paraId="70632C72" w14:textId="77777777" w:rsidTr="0091674B">
        <w:trPr>
          <w:trHeight w:val="330"/>
        </w:trPr>
        <w:tc>
          <w:tcPr>
            <w:tcW w:w="405" w:type="pct"/>
            <w:shd w:val="clear" w:color="auto" w:fill="auto"/>
            <w:noWrap/>
            <w:vAlign w:val="center"/>
            <w:hideMark/>
          </w:tcPr>
          <w:p w14:paraId="7B59DB6A"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Ceramide</w:t>
            </w:r>
          </w:p>
        </w:tc>
        <w:tc>
          <w:tcPr>
            <w:tcW w:w="1296" w:type="pct"/>
            <w:shd w:val="clear" w:color="auto" w:fill="auto"/>
            <w:noWrap/>
            <w:vAlign w:val="center"/>
            <w:hideMark/>
          </w:tcPr>
          <w:p w14:paraId="4143717C" w14:textId="77777777" w:rsidR="001E230E" w:rsidRPr="00032AA5" w:rsidRDefault="001E230E" w:rsidP="00032AA5">
            <w:pPr>
              <w:widowControl/>
              <w:spacing w:line="360" w:lineRule="auto"/>
              <w:jc w:val="both"/>
              <w:rPr>
                <w:rFonts w:ascii="Book Antiqua" w:hAnsi="Book Antiqua"/>
                <w:bCs/>
                <w:kern w:val="0"/>
                <w:szCs w:val="24"/>
              </w:rPr>
            </w:pPr>
            <w:proofErr w:type="spellStart"/>
            <w:r w:rsidRPr="00032AA5">
              <w:rPr>
                <w:rFonts w:ascii="Book Antiqua" w:hAnsi="Book Antiqua"/>
                <w:bCs/>
                <w:kern w:val="0"/>
                <w:szCs w:val="24"/>
              </w:rPr>
              <w:t>Cer</w:t>
            </w:r>
            <w:proofErr w:type="spellEnd"/>
            <w:r w:rsidRPr="00032AA5">
              <w:rPr>
                <w:rFonts w:ascii="Book Antiqua" w:hAnsi="Book Antiqua"/>
                <w:bCs/>
                <w:kern w:val="0"/>
                <w:szCs w:val="24"/>
              </w:rPr>
              <w:t xml:space="preserve"> (</w:t>
            </w:r>
            <w:proofErr w:type="spellStart"/>
            <w:r w:rsidRPr="00032AA5">
              <w:rPr>
                <w:rFonts w:ascii="Book Antiqua" w:hAnsi="Book Antiqua"/>
                <w:bCs/>
                <w:kern w:val="0"/>
                <w:szCs w:val="24"/>
              </w:rPr>
              <w:t>d18:1</w:t>
            </w:r>
            <w:proofErr w:type="spellEnd"/>
            <w:r w:rsidRPr="00032AA5">
              <w:rPr>
                <w:rFonts w:ascii="Book Antiqua" w:hAnsi="Book Antiqua"/>
                <w:bCs/>
                <w:kern w:val="0"/>
                <w:szCs w:val="24"/>
              </w:rPr>
              <w:t>/24:0)</w:t>
            </w:r>
          </w:p>
        </w:tc>
        <w:tc>
          <w:tcPr>
            <w:tcW w:w="476" w:type="pct"/>
            <w:shd w:val="clear" w:color="auto" w:fill="auto"/>
            <w:noWrap/>
            <w:vAlign w:val="center"/>
            <w:hideMark/>
          </w:tcPr>
          <w:p w14:paraId="5365852D"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13.9 </w:t>
            </w:r>
          </w:p>
        </w:tc>
        <w:tc>
          <w:tcPr>
            <w:tcW w:w="779" w:type="pct"/>
            <w:shd w:val="clear" w:color="auto" w:fill="auto"/>
            <w:noWrap/>
            <w:vAlign w:val="center"/>
            <w:hideMark/>
          </w:tcPr>
          <w:p w14:paraId="78B2F519"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694.6341 </w:t>
            </w:r>
          </w:p>
        </w:tc>
        <w:tc>
          <w:tcPr>
            <w:tcW w:w="654" w:type="pct"/>
            <w:shd w:val="clear" w:color="auto" w:fill="auto"/>
            <w:noWrap/>
            <w:vAlign w:val="center"/>
            <w:hideMark/>
          </w:tcPr>
          <w:p w14:paraId="0471B38D"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[M+FA-H]</w:t>
            </w:r>
            <w:r w:rsidRPr="00032AA5">
              <w:rPr>
                <w:rFonts w:ascii="Book Antiqua" w:hAnsi="Book Antiqua"/>
                <w:bCs/>
                <w:kern w:val="0"/>
                <w:szCs w:val="24"/>
                <w:vertAlign w:val="superscript"/>
              </w:rPr>
              <w:t xml:space="preserve"> -</w:t>
            </w:r>
          </w:p>
        </w:tc>
        <w:tc>
          <w:tcPr>
            <w:tcW w:w="556" w:type="pct"/>
            <w:shd w:val="clear" w:color="auto" w:fill="auto"/>
            <w:vAlign w:val="center"/>
            <w:hideMark/>
          </w:tcPr>
          <w:p w14:paraId="1901D841" w14:textId="77777777" w:rsidR="001E230E" w:rsidRPr="00032AA5" w:rsidRDefault="001E230E" w:rsidP="00032AA5">
            <w:pPr>
              <w:widowControl/>
              <w:spacing w:line="360" w:lineRule="auto"/>
              <w:jc w:val="both"/>
              <w:rPr>
                <w:rFonts w:ascii="Book Antiqua" w:hAnsi="Book Antiqua"/>
                <w:kern w:val="0"/>
                <w:szCs w:val="24"/>
              </w:rPr>
            </w:pPr>
            <w:r w:rsidRPr="00032AA5">
              <w:rPr>
                <w:rFonts w:ascii="Book Antiqua" w:hAnsi="Book Antiqua"/>
                <w:kern w:val="0"/>
                <w:szCs w:val="24"/>
              </w:rPr>
              <w:t xml:space="preserve">1.6 </w:t>
            </w:r>
          </w:p>
        </w:tc>
        <w:tc>
          <w:tcPr>
            <w:tcW w:w="834" w:type="pct"/>
            <w:shd w:val="clear" w:color="auto" w:fill="auto"/>
            <w:noWrap/>
            <w:vAlign w:val="center"/>
            <w:hideMark/>
          </w:tcPr>
          <w:p w14:paraId="76D1F9A5"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kern w:val="0"/>
                <w:szCs w:val="24"/>
              </w:rPr>
              <w:t xml:space="preserve">1.6 </w:t>
            </w:r>
          </w:p>
        </w:tc>
      </w:tr>
      <w:tr w:rsidR="001E230E" w:rsidRPr="00032AA5" w14:paraId="0423BF0E" w14:textId="77777777" w:rsidTr="0091674B">
        <w:trPr>
          <w:trHeight w:val="330"/>
        </w:trPr>
        <w:tc>
          <w:tcPr>
            <w:tcW w:w="405" w:type="pct"/>
            <w:shd w:val="clear" w:color="auto" w:fill="auto"/>
            <w:noWrap/>
            <w:vAlign w:val="center"/>
          </w:tcPr>
          <w:p w14:paraId="27ACF4D9" w14:textId="77777777" w:rsidR="001E230E" w:rsidRPr="00032AA5" w:rsidRDefault="001E230E" w:rsidP="00032AA5">
            <w:pPr>
              <w:widowControl/>
              <w:spacing w:line="360" w:lineRule="auto"/>
              <w:jc w:val="both"/>
              <w:rPr>
                <w:rFonts w:ascii="Book Antiqua" w:hAnsi="Book Antiqua"/>
                <w:bCs/>
                <w:kern w:val="0"/>
                <w:szCs w:val="24"/>
              </w:rPr>
            </w:pPr>
            <w:r w:rsidRPr="00032AA5">
              <w:rPr>
                <w:rFonts w:ascii="Book Antiqua" w:hAnsi="Book Antiqua"/>
                <w:bCs/>
                <w:szCs w:val="24"/>
              </w:rPr>
              <w:t>carnitine</w:t>
            </w:r>
          </w:p>
        </w:tc>
        <w:tc>
          <w:tcPr>
            <w:tcW w:w="1296" w:type="pct"/>
            <w:shd w:val="clear" w:color="auto" w:fill="auto"/>
            <w:noWrap/>
            <w:vAlign w:val="center"/>
          </w:tcPr>
          <w:p w14:paraId="3139DDCF" w14:textId="77777777" w:rsidR="001E230E" w:rsidRPr="00032AA5" w:rsidRDefault="001E230E" w:rsidP="00032AA5">
            <w:pPr>
              <w:spacing w:line="360" w:lineRule="auto"/>
              <w:jc w:val="both"/>
              <w:rPr>
                <w:rFonts w:ascii="Book Antiqua" w:hAnsi="Book Antiqua"/>
                <w:bCs/>
                <w:szCs w:val="24"/>
              </w:rPr>
            </w:pPr>
            <w:proofErr w:type="spellStart"/>
            <w:r w:rsidRPr="00032AA5">
              <w:rPr>
                <w:rFonts w:ascii="Book Antiqua" w:hAnsi="Book Antiqua"/>
                <w:bCs/>
                <w:szCs w:val="24"/>
              </w:rPr>
              <w:t>Linoleyl</w:t>
            </w:r>
            <w:proofErr w:type="spellEnd"/>
            <w:r w:rsidRPr="00032AA5">
              <w:rPr>
                <w:rFonts w:ascii="Book Antiqua" w:hAnsi="Book Antiqua"/>
                <w:bCs/>
                <w:szCs w:val="24"/>
              </w:rPr>
              <w:t xml:space="preserve"> carnitine (</w:t>
            </w:r>
            <w:proofErr w:type="spellStart"/>
            <w:r w:rsidRPr="00032AA5">
              <w:rPr>
                <w:rFonts w:ascii="Book Antiqua" w:hAnsi="Book Antiqua"/>
                <w:bCs/>
                <w:szCs w:val="24"/>
              </w:rPr>
              <w:t>C18:2</w:t>
            </w:r>
            <w:proofErr w:type="spellEnd"/>
            <w:r w:rsidRPr="00032AA5">
              <w:rPr>
                <w:rFonts w:ascii="Book Antiqua" w:hAnsi="Book Antiqua"/>
                <w:bCs/>
                <w:szCs w:val="24"/>
              </w:rPr>
              <w:t>)</w:t>
            </w:r>
          </w:p>
        </w:tc>
        <w:tc>
          <w:tcPr>
            <w:tcW w:w="476" w:type="pct"/>
            <w:shd w:val="clear" w:color="auto" w:fill="auto"/>
            <w:noWrap/>
            <w:vAlign w:val="center"/>
          </w:tcPr>
          <w:p w14:paraId="13FF11CA" w14:textId="77777777" w:rsidR="001E230E" w:rsidRPr="00032AA5" w:rsidRDefault="001E230E" w:rsidP="00032AA5">
            <w:pPr>
              <w:spacing w:line="360" w:lineRule="auto"/>
              <w:jc w:val="both"/>
              <w:rPr>
                <w:rFonts w:ascii="Book Antiqua" w:hAnsi="Book Antiqua"/>
                <w:bCs/>
                <w:szCs w:val="24"/>
              </w:rPr>
            </w:pPr>
            <w:r w:rsidRPr="00032AA5">
              <w:rPr>
                <w:rFonts w:ascii="Book Antiqua" w:hAnsi="Book Antiqua"/>
                <w:bCs/>
                <w:szCs w:val="24"/>
              </w:rPr>
              <w:t xml:space="preserve">1.0 </w:t>
            </w:r>
          </w:p>
        </w:tc>
        <w:tc>
          <w:tcPr>
            <w:tcW w:w="779" w:type="pct"/>
            <w:shd w:val="clear" w:color="auto" w:fill="auto"/>
            <w:noWrap/>
            <w:vAlign w:val="center"/>
          </w:tcPr>
          <w:p w14:paraId="3B5A1FB7" w14:textId="77777777" w:rsidR="001E230E" w:rsidRPr="00032AA5" w:rsidRDefault="001E230E" w:rsidP="00032AA5">
            <w:pPr>
              <w:spacing w:line="360" w:lineRule="auto"/>
              <w:jc w:val="both"/>
              <w:rPr>
                <w:rFonts w:ascii="Book Antiqua" w:hAnsi="Book Antiqua"/>
                <w:bCs/>
                <w:szCs w:val="24"/>
              </w:rPr>
            </w:pPr>
            <w:r w:rsidRPr="00032AA5">
              <w:rPr>
                <w:rFonts w:ascii="Book Antiqua" w:hAnsi="Book Antiqua"/>
                <w:bCs/>
                <w:szCs w:val="24"/>
              </w:rPr>
              <w:t xml:space="preserve">424.3408 </w:t>
            </w:r>
          </w:p>
        </w:tc>
        <w:tc>
          <w:tcPr>
            <w:tcW w:w="654" w:type="pct"/>
            <w:shd w:val="clear" w:color="auto" w:fill="auto"/>
            <w:noWrap/>
            <w:vAlign w:val="center"/>
          </w:tcPr>
          <w:p w14:paraId="0B7F8534" w14:textId="77777777" w:rsidR="001E230E" w:rsidRPr="00032AA5" w:rsidRDefault="001E230E" w:rsidP="00032AA5">
            <w:pPr>
              <w:spacing w:line="360" w:lineRule="auto"/>
              <w:jc w:val="both"/>
              <w:rPr>
                <w:rFonts w:ascii="Book Antiqua" w:hAnsi="Book Antiqua"/>
                <w:bCs/>
                <w:szCs w:val="24"/>
              </w:rPr>
            </w:pPr>
            <w:r w:rsidRPr="00032AA5">
              <w:rPr>
                <w:rFonts w:ascii="Book Antiqua" w:hAnsi="Book Antiqua"/>
                <w:bCs/>
                <w:szCs w:val="24"/>
              </w:rPr>
              <w:t>[M+H]</w:t>
            </w:r>
            <w:r w:rsidRPr="00032AA5">
              <w:rPr>
                <w:rFonts w:ascii="Book Antiqua" w:hAnsi="Book Antiqua"/>
                <w:bCs/>
                <w:kern w:val="0"/>
                <w:szCs w:val="24"/>
                <w:vertAlign w:val="superscript"/>
              </w:rPr>
              <w:t xml:space="preserve"> +</w:t>
            </w:r>
          </w:p>
        </w:tc>
        <w:tc>
          <w:tcPr>
            <w:tcW w:w="556" w:type="pct"/>
            <w:shd w:val="clear" w:color="auto" w:fill="auto"/>
            <w:vAlign w:val="center"/>
          </w:tcPr>
          <w:p w14:paraId="3625C793" w14:textId="77777777" w:rsidR="001E230E" w:rsidRPr="00032AA5" w:rsidRDefault="001E230E" w:rsidP="00032AA5">
            <w:pPr>
              <w:spacing w:line="360" w:lineRule="auto"/>
              <w:jc w:val="both"/>
              <w:rPr>
                <w:rFonts w:ascii="Book Antiqua" w:hAnsi="Book Antiqua"/>
                <w:bCs/>
                <w:szCs w:val="24"/>
              </w:rPr>
            </w:pPr>
            <w:r w:rsidRPr="00032AA5">
              <w:rPr>
                <w:rFonts w:ascii="Book Antiqua" w:hAnsi="Book Antiqua"/>
                <w:bCs/>
                <w:szCs w:val="24"/>
              </w:rPr>
              <w:t xml:space="preserve">1.2 </w:t>
            </w:r>
          </w:p>
        </w:tc>
        <w:tc>
          <w:tcPr>
            <w:tcW w:w="834" w:type="pct"/>
            <w:shd w:val="clear" w:color="auto" w:fill="auto"/>
            <w:noWrap/>
            <w:vAlign w:val="center"/>
          </w:tcPr>
          <w:p w14:paraId="62662845" w14:textId="77777777" w:rsidR="001E230E" w:rsidRPr="00032AA5" w:rsidRDefault="001E230E" w:rsidP="00032AA5">
            <w:pPr>
              <w:spacing w:line="360" w:lineRule="auto"/>
              <w:jc w:val="both"/>
              <w:rPr>
                <w:rFonts w:ascii="Book Antiqua" w:hAnsi="Book Antiqua"/>
                <w:bCs/>
                <w:szCs w:val="24"/>
              </w:rPr>
            </w:pPr>
            <w:r w:rsidRPr="00032AA5">
              <w:rPr>
                <w:rFonts w:ascii="Book Antiqua" w:hAnsi="Book Antiqua"/>
                <w:bCs/>
                <w:szCs w:val="24"/>
              </w:rPr>
              <w:t xml:space="preserve">0.6 </w:t>
            </w:r>
          </w:p>
        </w:tc>
      </w:tr>
      <w:tr w:rsidR="001E230E" w:rsidRPr="00032AA5" w14:paraId="5AEF69C0" w14:textId="77777777" w:rsidTr="0091674B">
        <w:trPr>
          <w:trHeight w:val="330"/>
        </w:trPr>
        <w:tc>
          <w:tcPr>
            <w:tcW w:w="405" w:type="pct"/>
            <w:shd w:val="clear" w:color="auto" w:fill="auto"/>
            <w:noWrap/>
            <w:vAlign w:val="center"/>
          </w:tcPr>
          <w:p w14:paraId="6A652359" w14:textId="77777777" w:rsidR="001E230E" w:rsidRPr="00032AA5" w:rsidRDefault="001E230E" w:rsidP="00032AA5">
            <w:pPr>
              <w:widowControl/>
              <w:spacing w:line="360" w:lineRule="auto"/>
              <w:jc w:val="both"/>
              <w:rPr>
                <w:rFonts w:ascii="Book Antiqua" w:hAnsi="Book Antiqua"/>
                <w:bCs/>
                <w:kern w:val="0"/>
                <w:szCs w:val="24"/>
              </w:rPr>
            </w:pPr>
          </w:p>
        </w:tc>
        <w:tc>
          <w:tcPr>
            <w:tcW w:w="1296" w:type="pct"/>
            <w:shd w:val="clear" w:color="auto" w:fill="auto"/>
            <w:noWrap/>
            <w:vAlign w:val="center"/>
          </w:tcPr>
          <w:p w14:paraId="4509EE11" w14:textId="77777777" w:rsidR="001E230E" w:rsidRPr="00032AA5" w:rsidRDefault="001E230E" w:rsidP="00032AA5">
            <w:pPr>
              <w:spacing w:line="360" w:lineRule="auto"/>
              <w:jc w:val="both"/>
              <w:rPr>
                <w:rFonts w:ascii="Book Antiqua" w:eastAsia="PMingLiU-ExtB" w:hAnsi="Book Antiqua"/>
                <w:szCs w:val="24"/>
              </w:rPr>
            </w:pPr>
            <w:proofErr w:type="spellStart"/>
            <w:r w:rsidRPr="00032AA5">
              <w:rPr>
                <w:rFonts w:ascii="Book Antiqua" w:eastAsia="PMingLiU-ExtB" w:hAnsi="Book Antiqua"/>
                <w:szCs w:val="24"/>
              </w:rPr>
              <w:t>Oleoyl</w:t>
            </w:r>
            <w:proofErr w:type="spellEnd"/>
            <w:r w:rsidRPr="00032AA5">
              <w:rPr>
                <w:rFonts w:ascii="Book Antiqua" w:eastAsia="PMingLiU-ExtB" w:hAnsi="Book Antiqua"/>
                <w:szCs w:val="24"/>
              </w:rPr>
              <w:t xml:space="preserve"> carnitine (</w:t>
            </w:r>
            <w:proofErr w:type="spellStart"/>
            <w:r w:rsidRPr="00032AA5">
              <w:rPr>
                <w:rFonts w:ascii="Book Antiqua" w:eastAsia="PMingLiU-ExtB" w:hAnsi="Book Antiqua"/>
                <w:szCs w:val="24"/>
              </w:rPr>
              <w:t>C18:1</w:t>
            </w:r>
            <w:proofErr w:type="spellEnd"/>
            <w:r w:rsidRPr="00032AA5">
              <w:rPr>
                <w:rFonts w:ascii="Book Antiqua" w:eastAsia="PMingLiU-ExtB" w:hAnsi="Book Antiqua"/>
                <w:szCs w:val="24"/>
              </w:rPr>
              <w:t>)</w:t>
            </w:r>
          </w:p>
        </w:tc>
        <w:tc>
          <w:tcPr>
            <w:tcW w:w="476" w:type="pct"/>
            <w:shd w:val="clear" w:color="auto" w:fill="auto"/>
            <w:noWrap/>
            <w:vAlign w:val="center"/>
          </w:tcPr>
          <w:p w14:paraId="28FEC8C3" w14:textId="77777777" w:rsidR="001E230E" w:rsidRPr="00032AA5" w:rsidRDefault="001E230E" w:rsidP="00032AA5">
            <w:pPr>
              <w:spacing w:line="360" w:lineRule="auto"/>
              <w:jc w:val="both"/>
              <w:rPr>
                <w:rFonts w:ascii="Book Antiqua" w:hAnsi="Book Antiqua"/>
                <w:bCs/>
                <w:szCs w:val="24"/>
              </w:rPr>
            </w:pPr>
            <w:r w:rsidRPr="00032AA5">
              <w:rPr>
                <w:rFonts w:ascii="Book Antiqua" w:hAnsi="Book Antiqua"/>
                <w:bCs/>
                <w:szCs w:val="24"/>
              </w:rPr>
              <w:t xml:space="preserve">1.2 </w:t>
            </w:r>
          </w:p>
        </w:tc>
        <w:tc>
          <w:tcPr>
            <w:tcW w:w="779" w:type="pct"/>
            <w:shd w:val="clear" w:color="auto" w:fill="auto"/>
            <w:noWrap/>
            <w:vAlign w:val="center"/>
          </w:tcPr>
          <w:p w14:paraId="5168985C" w14:textId="77777777" w:rsidR="001E230E" w:rsidRPr="00032AA5" w:rsidRDefault="001E230E" w:rsidP="00032AA5">
            <w:pPr>
              <w:spacing w:line="360" w:lineRule="auto"/>
              <w:jc w:val="both"/>
              <w:rPr>
                <w:rFonts w:ascii="Book Antiqua" w:hAnsi="Book Antiqua"/>
                <w:bCs/>
                <w:szCs w:val="24"/>
              </w:rPr>
            </w:pPr>
            <w:r w:rsidRPr="00032AA5">
              <w:rPr>
                <w:rFonts w:ascii="Book Antiqua" w:hAnsi="Book Antiqua"/>
                <w:bCs/>
                <w:szCs w:val="24"/>
              </w:rPr>
              <w:t xml:space="preserve">426.3560 </w:t>
            </w:r>
          </w:p>
        </w:tc>
        <w:tc>
          <w:tcPr>
            <w:tcW w:w="654" w:type="pct"/>
            <w:shd w:val="clear" w:color="auto" w:fill="auto"/>
            <w:noWrap/>
            <w:vAlign w:val="center"/>
          </w:tcPr>
          <w:p w14:paraId="34A9F21D" w14:textId="77777777" w:rsidR="001E230E" w:rsidRPr="00032AA5" w:rsidRDefault="001E230E" w:rsidP="00032AA5">
            <w:pPr>
              <w:spacing w:line="360" w:lineRule="auto"/>
              <w:jc w:val="both"/>
              <w:rPr>
                <w:rFonts w:ascii="Book Antiqua" w:hAnsi="Book Antiqua"/>
                <w:bCs/>
                <w:szCs w:val="24"/>
              </w:rPr>
            </w:pPr>
            <w:r w:rsidRPr="00032AA5">
              <w:rPr>
                <w:rFonts w:ascii="Book Antiqua" w:hAnsi="Book Antiqua"/>
                <w:bCs/>
                <w:szCs w:val="24"/>
              </w:rPr>
              <w:t>[M+H]</w:t>
            </w:r>
            <w:r w:rsidRPr="00032AA5">
              <w:rPr>
                <w:rFonts w:ascii="Book Antiqua" w:hAnsi="Book Antiqua"/>
                <w:bCs/>
                <w:kern w:val="0"/>
                <w:szCs w:val="24"/>
                <w:vertAlign w:val="superscript"/>
              </w:rPr>
              <w:t xml:space="preserve"> +</w:t>
            </w:r>
          </w:p>
        </w:tc>
        <w:tc>
          <w:tcPr>
            <w:tcW w:w="556" w:type="pct"/>
            <w:shd w:val="clear" w:color="auto" w:fill="auto"/>
            <w:vAlign w:val="center"/>
          </w:tcPr>
          <w:p w14:paraId="76BA2390" w14:textId="77777777" w:rsidR="001E230E" w:rsidRPr="00032AA5" w:rsidRDefault="001E230E" w:rsidP="00032AA5">
            <w:pPr>
              <w:spacing w:line="360" w:lineRule="auto"/>
              <w:jc w:val="both"/>
              <w:rPr>
                <w:rFonts w:ascii="Book Antiqua" w:hAnsi="Book Antiqua"/>
                <w:szCs w:val="24"/>
              </w:rPr>
            </w:pPr>
            <w:r w:rsidRPr="00032AA5">
              <w:rPr>
                <w:rFonts w:ascii="Book Antiqua" w:hAnsi="Book Antiqua"/>
                <w:szCs w:val="24"/>
              </w:rPr>
              <w:t xml:space="preserve">1.1 </w:t>
            </w:r>
          </w:p>
        </w:tc>
        <w:tc>
          <w:tcPr>
            <w:tcW w:w="834" w:type="pct"/>
            <w:shd w:val="clear" w:color="auto" w:fill="auto"/>
            <w:noWrap/>
            <w:vAlign w:val="center"/>
          </w:tcPr>
          <w:p w14:paraId="5DF35421" w14:textId="77777777" w:rsidR="001E230E" w:rsidRPr="00032AA5" w:rsidRDefault="001E230E" w:rsidP="00032AA5">
            <w:pPr>
              <w:spacing w:line="360" w:lineRule="auto"/>
              <w:jc w:val="both"/>
              <w:rPr>
                <w:rFonts w:ascii="Book Antiqua" w:hAnsi="Book Antiqua"/>
                <w:bCs/>
                <w:szCs w:val="24"/>
              </w:rPr>
            </w:pPr>
            <w:r w:rsidRPr="00032AA5">
              <w:rPr>
                <w:rFonts w:ascii="Book Antiqua" w:hAnsi="Book Antiqua"/>
                <w:bCs/>
                <w:szCs w:val="24"/>
              </w:rPr>
              <w:t xml:space="preserve">0.8 </w:t>
            </w:r>
          </w:p>
        </w:tc>
      </w:tr>
    </w:tbl>
    <w:p w14:paraId="2DB8DCF1" w14:textId="77777777" w:rsidR="001E230E" w:rsidRPr="00032AA5" w:rsidRDefault="001E230E" w:rsidP="00032AA5">
      <w:pPr>
        <w:spacing w:line="360" w:lineRule="auto"/>
        <w:jc w:val="both"/>
        <w:rPr>
          <w:rFonts w:ascii="Book Antiqua" w:hAnsi="Book Antiqua"/>
          <w:b/>
          <w:bCs/>
          <w:szCs w:val="24"/>
        </w:rPr>
      </w:pPr>
    </w:p>
    <w:p w14:paraId="2800DC80" w14:textId="3508DA30" w:rsidR="001E230E" w:rsidRPr="00032AA5" w:rsidRDefault="008B24D0" w:rsidP="00032AA5">
      <w:pPr>
        <w:pStyle w:val="MDPI41tablecaption"/>
        <w:spacing w:before="0" w:after="0" w:line="360" w:lineRule="auto"/>
        <w:rPr>
          <w:rFonts w:ascii="Book Antiqua" w:eastAsia="SimSun" w:hAnsi="Book Antiqua"/>
          <w:color w:val="auto"/>
          <w:sz w:val="24"/>
          <w:szCs w:val="24"/>
          <w:lang w:eastAsia="zh-CN"/>
        </w:rPr>
      </w:pPr>
      <w:r w:rsidRPr="00032AA5">
        <w:rPr>
          <w:rFonts w:ascii="Book Antiqua" w:eastAsia="PMingLiU" w:hAnsi="Book Antiqua"/>
          <w:color w:val="auto"/>
          <w:sz w:val="24"/>
          <w:szCs w:val="24"/>
          <w:lang w:eastAsia="zh-TW"/>
        </w:rPr>
        <w:t xml:space="preserve">All </w:t>
      </w:r>
      <w:r w:rsidRPr="00032AA5">
        <w:rPr>
          <w:rFonts w:ascii="Book Antiqua" w:eastAsia="PMingLiU" w:hAnsi="Book Antiqua"/>
          <w:i/>
          <w:color w:val="auto"/>
          <w:sz w:val="24"/>
          <w:szCs w:val="24"/>
          <w:lang w:eastAsia="zh-TW"/>
        </w:rPr>
        <w:t>P</w:t>
      </w:r>
      <w:r w:rsidRPr="00032AA5">
        <w:rPr>
          <w:rFonts w:ascii="Book Antiqua" w:eastAsia="SimSun" w:hAnsi="Book Antiqua"/>
          <w:color w:val="auto"/>
          <w:sz w:val="24"/>
          <w:szCs w:val="24"/>
          <w:lang w:eastAsia="zh-CN"/>
        </w:rPr>
        <w:t xml:space="preserve"> </w:t>
      </w:r>
      <w:r w:rsidRPr="00032AA5">
        <w:rPr>
          <w:rFonts w:ascii="Book Antiqua" w:eastAsia="PMingLiU" w:hAnsi="Book Antiqua"/>
          <w:color w:val="auto"/>
          <w:sz w:val="24"/>
          <w:szCs w:val="24"/>
          <w:lang w:eastAsia="zh-TW"/>
        </w:rPr>
        <w:t>value &lt; 0.05</w:t>
      </w:r>
      <w:r w:rsidRPr="00032AA5">
        <w:rPr>
          <w:rFonts w:ascii="Book Antiqua" w:eastAsia="SimSun" w:hAnsi="Book Antiqua"/>
          <w:color w:val="auto"/>
          <w:sz w:val="24"/>
          <w:szCs w:val="24"/>
          <w:lang w:eastAsia="zh-CN"/>
        </w:rPr>
        <w:t xml:space="preserve">. </w:t>
      </w:r>
      <w:r w:rsidRPr="00032AA5">
        <w:rPr>
          <w:rFonts w:ascii="Book Antiqua" w:eastAsia="PMingLiU" w:hAnsi="Book Antiqua"/>
          <w:color w:val="auto"/>
          <w:sz w:val="24"/>
          <w:szCs w:val="24"/>
          <w:lang w:eastAsia="zh-TW"/>
        </w:rPr>
        <w:t>The protonated [</w:t>
      </w:r>
      <w:proofErr w:type="spellStart"/>
      <w:r w:rsidRPr="00032AA5">
        <w:rPr>
          <w:rFonts w:ascii="Book Antiqua" w:eastAsia="PMingLiU" w:hAnsi="Book Antiqua"/>
          <w:color w:val="auto"/>
          <w:sz w:val="24"/>
          <w:szCs w:val="24"/>
          <w:lang w:eastAsia="zh-TW"/>
        </w:rPr>
        <w:t>M+</w:t>
      </w:r>
      <w:proofErr w:type="gramStart"/>
      <w:r w:rsidRPr="00032AA5">
        <w:rPr>
          <w:rFonts w:ascii="Book Antiqua" w:eastAsia="PMingLiU" w:hAnsi="Book Antiqua"/>
          <w:color w:val="auto"/>
          <w:sz w:val="24"/>
          <w:szCs w:val="24"/>
          <w:lang w:eastAsia="zh-TW"/>
        </w:rPr>
        <w:t>H</w:t>
      </w:r>
      <w:proofErr w:type="spellEnd"/>
      <w:r w:rsidRPr="00032AA5">
        <w:rPr>
          <w:rFonts w:ascii="Book Antiqua" w:eastAsia="PMingLiU" w:hAnsi="Book Antiqua"/>
          <w:color w:val="auto"/>
          <w:sz w:val="24"/>
          <w:szCs w:val="24"/>
          <w:lang w:eastAsia="zh-TW"/>
        </w:rPr>
        <w:t>]</w:t>
      </w:r>
      <w:r w:rsidRPr="00032AA5">
        <w:rPr>
          <w:rFonts w:ascii="Book Antiqua" w:eastAsia="PMingLiU" w:hAnsi="Book Antiqua"/>
          <w:color w:val="auto"/>
          <w:sz w:val="24"/>
          <w:szCs w:val="24"/>
          <w:vertAlign w:val="superscript"/>
          <w:lang w:eastAsia="zh-TW"/>
        </w:rPr>
        <w:t>+</w:t>
      </w:r>
      <w:proofErr w:type="gramEnd"/>
      <w:r w:rsidRPr="00032AA5">
        <w:rPr>
          <w:rFonts w:ascii="Book Antiqua" w:eastAsia="PMingLiU" w:hAnsi="Book Antiqua"/>
          <w:color w:val="auto"/>
          <w:sz w:val="24"/>
          <w:szCs w:val="24"/>
          <w:lang w:eastAsia="zh-TW"/>
        </w:rPr>
        <w:t xml:space="preserve"> and </w:t>
      </w:r>
      <w:proofErr w:type="spellStart"/>
      <w:r w:rsidRPr="00032AA5">
        <w:rPr>
          <w:rFonts w:ascii="Book Antiqua" w:eastAsia="PMingLiU" w:hAnsi="Book Antiqua"/>
          <w:color w:val="auto"/>
          <w:sz w:val="24"/>
          <w:szCs w:val="24"/>
          <w:lang w:eastAsia="zh-TW"/>
        </w:rPr>
        <w:t>anionized</w:t>
      </w:r>
      <w:proofErr w:type="spellEnd"/>
      <w:r w:rsidRPr="00032AA5">
        <w:rPr>
          <w:rFonts w:ascii="Book Antiqua" w:eastAsia="PMingLiU" w:hAnsi="Book Antiqua"/>
          <w:color w:val="auto"/>
          <w:sz w:val="24"/>
          <w:szCs w:val="24"/>
          <w:lang w:eastAsia="zh-TW"/>
        </w:rPr>
        <w:t xml:space="preserve"> adduct [</w:t>
      </w:r>
      <w:proofErr w:type="spellStart"/>
      <w:r w:rsidRPr="00032AA5">
        <w:rPr>
          <w:rFonts w:ascii="Book Antiqua" w:eastAsia="PMingLiU" w:hAnsi="Book Antiqua"/>
          <w:color w:val="auto"/>
          <w:sz w:val="24"/>
          <w:szCs w:val="24"/>
          <w:lang w:eastAsia="zh-TW"/>
        </w:rPr>
        <w:t>M+NH4</w:t>
      </w:r>
      <w:proofErr w:type="spellEnd"/>
      <w:r w:rsidRPr="00032AA5">
        <w:rPr>
          <w:rFonts w:ascii="Book Antiqua" w:eastAsia="PMingLiU" w:hAnsi="Book Antiqua"/>
          <w:color w:val="auto"/>
          <w:sz w:val="24"/>
          <w:szCs w:val="24"/>
          <w:lang w:eastAsia="zh-TW"/>
        </w:rPr>
        <w:t>]</w:t>
      </w:r>
      <w:r w:rsidRPr="00032AA5">
        <w:rPr>
          <w:rFonts w:ascii="Book Antiqua" w:eastAsia="PMingLiU" w:hAnsi="Book Antiqua"/>
          <w:color w:val="auto"/>
          <w:sz w:val="24"/>
          <w:szCs w:val="24"/>
          <w:vertAlign w:val="superscript"/>
          <w:lang w:eastAsia="zh-TW"/>
        </w:rPr>
        <w:t>+</w:t>
      </w:r>
      <w:r w:rsidRPr="00032AA5">
        <w:rPr>
          <w:rFonts w:ascii="Book Antiqua" w:eastAsia="PMingLiU" w:hAnsi="Book Antiqua"/>
          <w:color w:val="auto"/>
          <w:sz w:val="24"/>
          <w:szCs w:val="24"/>
          <w:lang w:eastAsia="zh-TW"/>
        </w:rPr>
        <w:t xml:space="preserve"> in positive mode, and deprotonated [M-H]</w:t>
      </w:r>
      <w:r w:rsidRPr="00032AA5">
        <w:rPr>
          <w:rFonts w:ascii="Book Antiqua" w:eastAsia="PMingLiU" w:hAnsi="Book Antiqua"/>
          <w:color w:val="auto"/>
          <w:sz w:val="24"/>
          <w:szCs w:val="24"/>
          <w:vertAlign w:val="superscript"/>
          <w:lang w:eastAsia="zh-TW"/>
        </w:rPr>
        <w:t>-</w:t>
      </w:r>
      <w:r w:rsidRPr="00032AA5">
        <w:rPr>
          <w:rFonts w:ascii="Book Antiqua" w:eastAsia="PMingLiU" w:hAnsi="Book Antiqua"/>
          <w:color w:val="auto"/>
          <w:sz w:val="24"/>
          <w:szCs w:val="24"/>
          <w:lang w:eastAsia="zh-TW"/>
        </w:rPr>
        <w:t xml:space="preserve"> and formic acid adduct [M+FA-H]</w:t>
      </w:r>
      <w:r w:rsidRPr="00032AA5">
        <w:rPr>
          <w:rFonts w:ascii="Book Antiqua" w:eastAsia="PMingLiU" w:hAnsi="Book Antiqua"/>
          <w:color w:val="auto"/>
          <w:sz w:val="24"/>
          <w:szCs w:val="24"/>
          <w:vertAlign w:val="superscript"/>
          <w:lang w:eastAsia="zh-TW"/>
        </w:rPr>
        <w:t>-</w:t>
      </w:r>
      <w:r w:rsidRPr="00032AA5">
        <w:rPr>
          <w:rFonts w:ascii="Book Antiqua" w:eastAsia="PMingLiU" w:hAnsi="Book Antiqua"/>
          <w:color w:val="auto"/>
          <w:sz w:val="24"/>
          <w:szCs w:val="24"/>
          <w:lang w:eastAsia="zh-TW"/>
        </w:rPr>
        <w:t xml:space="preserve"> in negative ion mode.</w:t>
      </w:r>
      <w:r w:rsidRPr="00032AA5">
        <w:rPr>
          <w:rFonts w:ascii="Book Antiqua" w:eastAsia="SimSun" w:hAnsi="Book Antiqua"/>
          <w:color w:val="auto"/>
          <w:sz w:val="24"/>
          <w:szCs w:val="24"/>
          <w:lang w:eastAsia="zh-CN"/>
        </w:rPr>
        <w:t xml:space="preserve"> </w:t>
      </w:r>
      <w:r w:rsidR="001E230E" w:rsidRPr="00032AA5">
        <w:rPr>
          <w:rFonts w:ascii="Book Antiqua" w:eastAsia="PMingLiU" w:hAnsi="Book Antiqua"/>
          <w:color w:val="auto"/>
          <w:sz w:val="24"/>
          <w:szCs w:val="24"/>
          <w:lang w:eastAsia="zh-TW"/>
        </w:rPr>
        <w:t>FC</w:t>
      </w:r>
      <w:r w:rsidRPr="00032AA5">
        <w:rPr>
          <w:rFonts w:ascii="Book Antiqua" w:eastAsia="SimSun" w:hAnsi="Book Antiqua"/>
          <w:color w:val="auto"/>
          <w:sz w:val="24"/>
          <w:szCs w:val="24"/>
          <w:lang w:eastAsia="zh-CN"/>
        </w:rPr>
        <w:t>:</w:t>
      </w:r>
      <w:r w:rsidR="001E230E" w:rsidRPr="00032AA5">
        <w:rPr>
          <w:rFonts w:ascii="Book Antiqua" w:eastAsia="PMingLiU" w:hAnsi="Book Antiqua"/>
          <w:color w:val="auto"/>
          <w:sz w:val="24"/>
          <w:szCs w:val="24"/>
          <w:lang w:eastAsia="zh-TW"/>
        </w:rPr>
        <w:t xml:space="preserve"> Fold changes (tumor/normal); </w:t>
      </w:r>
      <w:proofErr w:type="spellStart"/>
      <w:r w:rsidR="001E230E" w:rsidRPr="00032AA5">
        <w:rPr>
          <w:rFonts w:ascii="Book Antiqua" w:eastAsia="PMingLiU" w:hAnsi="Book Antiqua"/>
          <w:color w:val="auto"/>
          <w:sz w:val="24"/>
          <w:szCs w:val="24"/>
          <w:lang w:eastAsia="zh-TW"/>
        </w:rPr>
        <w:t>LyPC</w:t>
      </w:r>
      <w:proofErr w:type="spellEnd"/>
      <w:r w:rsidRPr="00032AA5">
        <w:rPr>
          <w:rFonts w:ascii="Book Antiqua" w:eastAsia="SimSun" w:hAnsi="Book Antiqua"/>
          <w:color w:val="auto"/>
          <w:sz w:val="24"/>
          <w:szCs w:val="24"/>
          <w:lang w:eastAsia="zh-CN"/>
        </w:rPr>
        <w:t>:</w:t>
      </w:r>
      <w:r w:rsidR="001E230E" w:rsidRPr="00032AA5">
        <w:rPr>
          <w:rFonts w:ascii="Book Antiqua" w:eastAsia="PMingLiU" w:hAnsi="Book Antiqua"/>
          <w:color w:val="auto"/>
          <w:sz w:val="24"/>
          <w:szCs w:val="24"/>
          <w:lang w:eastAsia="zh-TW"/>
        </w:rPr>
        <w:t xml:space="preserve"> </w:t>
      </w:r>
      <w:proofErr w:type="spellStart"/>
      <w:r w:rsidRPr="00032AA5">
        <w:rPr>
          <w:rFonts w:ascii="Book Antiqua" w:eastAsia="PMingLiU" w:hAnsi="Book Antiqua"/>
          <w:color w:val="auto"/>
          <w:sz w:val="24"/>
          <w:szCs w:val="24"/>
          <w:lang w:eastAsia="zh-TW"/>
        </w:rPr>
        <w:t>Lysophosphocholine</w:t>
      </w:r>
      <w:proofErr w:type="spellEnd"/>
      <w:r w:rsidRPr="00032AA5">
        <w:rPr>
          <w:rFonts w:ascii="Book Antiqua" w:eastAsia="PMingLiU" w:hAnsi="Book Antiqua"/>
          <w:color w:val="auto"/>
          <w:sz w:val="24"/>
          <w:szCs w:val="24"/>
          <w:lang w:eastAsia="zh-TW"/>
        </w:rPr>
        <w:t>; PC</w:t>
      </w:r>
      <w:r w:rsidRPr="00032AA5">
        <w:rPr>
          <w:rFonts w:ascii="Book Antiqua" w:eastAsia="SimSun" w:hAnsi="Book Antiqua"/>
          <w:color w:val="auto"/>
          <w:sz w:val="24"/>
          <w:szCs w:val="24"/>
          <w:lang w:eastAsia="zh-CN"/>
        </w:rPr>
        <w:t xml:space="preserve">: </w:t>
      </w:r>
      <w:r w:rsidRPr="00032AA5">
        <w:rPr>
          <w:rFonts w:ascii="Book Antiqua" w:eastAsia="PMingLiU" w:hAnsi="Book Antiqua"/>
          <w:color w:val="auto"/>
          <w:sz w:val="24"/>
          <w:szCs w:val="24"/>
          <w:lang w:eastAsia="zh-TW"/>
        </w:rPr>
        <w:t>Phosphocholine</w:t>
      </w:r>
      <w:r w:rsidR="001E230E" w:rsidRPr="00032AA5">
        <w:rPr>
          <w:rFonts w:ascii="Book Antiqua" w:eastAsia="PMingLiU" w:hAnsi="Book Antiqua"/>
          <w:color w:val="auto"/>
          <w:sz w:val="24"/>
          <w:szCs w:val="24"/>
          <w:lang w:eastAsia="zh-TW"/>
        </w:rPr>
        <w:t>; PE</w:t>
      </w:r>
      <w:r w:rsidRPr="00032AA5">
        <w:rPr>
          <w:rFonts w:ascii="Book Antiqua" w:eastAsia="SimSun" w:hAnsi="Book Antiqua"/>
          <w:color w:val="auto"/>
          <w:sz w:val="24"/>
          <w:szCs w:val="24"/>
          <w:lang w:eastAsia="zh-CN"/>
        </w:rPr>
        <w:t>:</w:t>
      </w:r>
      <w:r w:rsidR="001E230E" w:rsidRPr="00032AA5">
        <w:rPr>
          <w:rFonts w:ascii="Book Antiqua" w:eastAsia="PMingLiU" w:hAnsi="Book Antiqua"/>
          <w:color w:val="auto"/>
          <w:sz w:val="24"/>
          <w:szCs w:val="24"/>
          <w:lang w:eastAsia="zh-TW"/>
        </w:rPr>
        <w:t xml:space="preserve"> </w:t>
      </w:r>
      <w:r w:rsidRPr="00032AA5">
        <w:rPr>
          <w:rFonts w:ascii="Book Antiqua" w:eastAsia="PMingLiU" w:hAnsi="Book Antiqua"/>
          <w:color w:val="auto"/>
          <w:sz w:val="24"/>
          <w:szCs w:val="24"/>
          <w:lang w:eastAsia="zh-TW"/>
        </w:rPr>
        <w:t>Phosphatidylethanolamine</w:t>
      </w:r>
      <w:r w:rsidR="001E230E" w:rsidRPr="00032AA5">
        <w:rPr>
          <w:rFonts w:ascii="Book Antiqua" w:eastAsia="PMingLiU" w:hAnsi="Book Antiqua"/>
          <w:color w:val="auto"/>
          <w:sz w:val="24"/>
          <w:szCs w:val="24"/>
          <w:lang w:eastAsia="zh-TW"/>
        </w:rPr>
        <w:t>; SM</w:t>
      </w:r>
      <w:r w:rsidRPr="00032AA5">
        <w:rPr>
          <w:rFonts w:ascii="Book Antiqua" w:eastAsia="SimSun" w:hAnsi="Book Antiqua"/>
          <w:color w:val="auto"/>
          <w:sz w:val="24"/>
          <w:szCs w:val="24"/>
          <w:lang w:eastAsia="zh-CN"/>
        </w:rPr>
        <w:t>:</w:t>
      </w:r>
      <w:r w:rsidR="001E230E" w:rsidRPr="00032AA5">
        <w:rPr>
          <w:rFonts w:ascii="Book Antiqua" w:eastAsia="PMingLiU" w:hAnsi="Book Antiqua"/>
          <w:color w:val="auto"/>
          <w:sz w:val="24"/>
          <w:szCs w:val="24"/>
          <w:lang w:eastAsia="zh-TW"/>
        </w:rPr>
        <w:t xml:space="preserve"> </w:t>
      </w:r>
      <w:r w:rsidRPr="00032AA5">
        <w:rPr>
          <w:rFonts w:ascii="Book Antiqua" w:eastAsia="PMingLiU" w:hAnsi="Book Antiqua"/>
          <w:color w:val="auto"/>
          <w:sz w:val="24"/>
          <w:szCs w:val="24"/>
          <w:lang w:eastAsia="zh-TW"/>
        </w:rPr>
        <w:t>Sphingomyelin</w:t>
      </w:r>
      <w:r w:rsidR="001E230E" w:rsidRPr="00032AA5">
        <w:rPr>
          <w:rFonts w:ascii="Book Antiqua" w:eastAsia="PMingLiU" w:hAnsi="Book Antiqua"/>
          <w:color w:val="auto"/>
          <w:sz w:val="24"/>
          <w:szCs w:val="24"/>
          <w:lang w:eastAsia="zh-TW"/>
        </w:rPr>
        <w:t>; PI</w:t>
      </w:r>
      <w:r w:rsidRPr="00032AA5">
        <w:rPr>
          <w:rFonts w:ascii="Book Antiqua" w:eastAsia="SimSun" w:hAnsi="Book Antiqua"/>
          <w:color w:val="auto"/>
          <w:sz w:val="24"/>
          <w:szCs w:val="24"/>
          <w:lang w:eastAsia="zh-CN"/>
        </w:rPr>
        <w:t>:</w:t>
      </w:r>
      <w:r w:rsidR="001E230E" w:rsidRPr="00032AA5">
        <w:rPr>
          <w:rFonts w:ascii="Book Antiqua" w:eastAsiaTheme="minorEastAsia" w:hAnsi="Book Antiqua"/>
          <w:sz w:val="24"/>
          <w:szCs w:val="24"/>
          <w:lang w:eastAsia="zh-TW"/>
        </w:rPr>
        <w:t xml:space="preserve"> </w:t>
      </w:r>
      <w:proofErr w:type="spellStart"/>
      <w:r w:rsidRPr="00032AA5">
        <w:rPr>
          <w:rFonts w:ascii="Book Antiqua" w:eastAsia="PMingLiU" w:hAnsi="Book Antiqua"/>
          <w:color w:val="auto"/>
          <w:sz w:val="24"/>
          <w:szCs w:val="24"/>
          <w:lang w:eastAsia="zh-TW"/>
        </w:rPr>
        <w:t>Phosphoinositol</w:t>
      </w:r>
      <w:proofErr w:type="spellEnd"/>
      <w:r w:rsidR="001E230E" w:rsidRPr="00032AA5">
        <w:rPr>
          <w:rFonts w:ascii="Book Antiqua" w:eastAsia="PMingLiU" w:hAnsi="Book Antiqua"/>
          <w:color w:val="auto"/>
          <w:sz w:val="24"/>
          <w:szCs w:val="24"/>
          <w:lang w:eastAsia="zh-TW"/>
        </w:rPr>
        <w:t>; TG</w:t>
      </w:r>
      <w:r w:rsidRPr="00032AA5">
        <w:rPr>
          <w:rFonts w:ascii="Book Antiqua" w:eastAsia="SimSun" w:hAnsi="Book Antiqua"/>
          <w:color w:val="auto"/>
          <w:sz w:val="24"/>
          <w:szCs w:val="24"/>
          <w:lang w:eastAsia="zh-CN"/>
        </w:rPr>
        <w:t>:</w:t>
      </w:r>
      <w:r w:rsidR="001E230E" w:rsidRPr="00032AA5">
        <w:rPr>
          <w:rFonts w:ascii="Book Antiqua" w:hAnsi="Book Antiqua"/>
          <w:sz w:val="24"/>
          <w:szCs w:val="24"/>
        </w:rPr>
        <w:t xml:space="preserve"> </w:t>
      </w:r>
      <w:r w:rsidRPr="00032AA5">
        <w:rPr>
          <w:rFonts w:ascii="Book Antiqua" w:eastAsia="PMingLiU" w:hAnsi="Book Antiqua"/>
          <w:color w:val="auto"/>
          <w:sz w:val="24"/>
          <w:szCs w:val="24"/>
          <w:lang w:eastAsia="zh-TW"/>
        </w:rPr>
        <w:t>Triglyceride</w:t>
      </w:r>
      <w:r w:rsidR="0020761A" w:rsidRPr="00032AA5">
        <w:rPr>
          <w:rFonts w:ascii="Book Antiqua" w:eastAsia="SimSun" w:hAnsi="Book Antiqua"/>
          <w:color w:val="auto"/>
          <w:sz w:val="24"/>
          <w:szCs w:val="24"/>
          <w:lang w:eastAsia="zh-CN"/>
        </w:rPr>
        <w:t xml:space="preserve">; VIP: </w:t>
      </w:r>
      <w:r w:rsidR="0020761A" w:rsidRPr="00032AA5">
        <w:rPr>
          <w:rFonts w:ascii="Book Antiqua" w:hAnsi="Book Antiqua"/>
          <w:sz w:val="24"/>
          <w:szCs w:val="24"/>
        </w:rPr>
        <w:t>Variable importance in projection</w:t>
      </w:r>
      <w:r w:rsidRPr="00032AA5">
        <w:rPr>
          <w:rFonts w:ascii="Book Antiqua" w:eastAsia="PMingLiU" w:hAnsi="Book Antiqua"/>
          <w:color w:val="auto"/>
          <w:sz w:val="24"/>
          <w:szCs w:val="24"/>
          <w:lang w:eastAsia="zh-TW"/>
        </w:rPr>
        <w:t>.</w:t>
      </w:r>
    </w:p>
    <w:p w14:paraId="4417D0E6" w14:textId="77777777" w:rsidR="001E230E" w:rsidRPr="00032AA5" w:rsidRDefault="001E230E" w:rsidP="00032AA5">
      <w:pPr>
        <w:spacing w:line="360" w:lineRule="auto"/>
        <w:jc w:val="both"/>
        <w:rPr>
          <w:rFonts w:ascii="Book Antiqua" w:hAnsi="Book Antiqua"/>
          <w:b/>
          <w:bCs/>
          <w:szCs w:val="24"/>
        </w:rPr>
      </w:pPr>
    </w:p>
    <w:p w14:paraId="60B5DC72" w14:textId="77777777" w:rsidR="001E230E" w:rsidRPr="00032AA5" w:rsidRDefault="001E230E" w:rsidP="00032AA5">
      <w:pPr>
        <w:spacing w:line="360" w:lineRule="auto"/>
        <w:jc w:val="both"/>
        <w:rPr>
          <w:rFonts w:ascii="Book Antiqua" w:hAnsi="Book Antiqua"/>
          <w:b/>
          <w:bCs/>
          <w:szCs w:val="24"/>
        </w:rPr>
      </w:pPr>
    </w:p>
    <w:p w14:paraId="3BD6F9E6" w14:textId="77777777" w:rsidR="001E230E" w:rsidRPr="00032AA5" w:rsidRDefault="001E230E" w:rsidP="00032AA5">
      <w:pPr>
        <w:widowControl/>
        <w:spacing w:line="360" w:lineRule="auto"/>
        <w:jc w:val="both"/>
        <w:rPr>
          <w:rFonts w:ascii="Book Antiqua" w:hAnsi="Book Antiqua"/>
          <w:b/>
          <w:bCs/>
          <w:szCs w:val="24"/>
        </w:rPr>
      </w:pPr>
      <w:r w:rsidRPr="00032AA5">
        <w:rPr>
          <w:rFonts w:ascii="Book Antiqua" w:hAnsi="Book Antiqua"/>
          <w:b/>
          <w:bCs/>
          <w:szCs w:val="24"/>
        </w:rPr>
        <w:br w:type="page"/>
      </w:r>
    </w:p>
    <w:p w14:paraId="7A63DD30" w14:textId="17431724" w:rsidR="001E230E" w:rsidRPr="00032AA5" w:rsidRDefault="001E230E" w:rsidP="00032AA5">
      <w:pPr>
        <w:spacing w:line="360" w:lineRule="auto"/>
        <w:jc w:val="both"/>
        <w:rPr>
          <w:rFonts w:ascii="Book Antiqua" w:eastAsia="SimSun" w:hAnsi="Book Antiqua"/>
          <w:b/>
          <w:bCs/>
          <w:szCs w:val="24"/>
          <w:lang w:eastAsia="zh-CN"/>
        </w:rPr>
      </w:pPr>
      <w:r w:rsidRPr="00032AA5">
        <w:rPr>
          <w:rFonts w:ascii="Book Antiqua" w:hAnsi="Book Antiqua"/>
          <w:b/>
          <w:bCs/>
          <w:szCs w:val="24"/>
        </w:rPr>
        <w:lastRenderedPageBreak/>
        <w:t>Table 3 Compound list (</w:t>
      </w:r>
      <w:r w:rsidRPr="00032AA5">
        <w:rPr>
          <w:rFonts w:ascii="Book Antiqua" w:hAnsi="Book Antiqua"/>
          <w:b/>
          <w:bCs/>
          <w:i/>
          <w:szCs w:val="24"/>
        </w:rPr>
        <w:t>n</w:t>
      </w:r>
      <w:r w:rsidR="008B24D0" w:rsidRPr="00032AA5">
        <w:rPr>
          <w:rFonts w:ascii="Book Antiqua" w:eastAsia="SimSun" w:hAnsi="Book Antiqua"/>
          <w:b/>
          <w:bCs/>
          <w:i/>
          <w:szCs w:val="24"/>
          <w:lang w:eastAsia="zh-CN"/>
        </w:rPr>
        <w:t xml:space="preserve"> </w:t>
      </w:r>
      <w:r w:rsidRPr="00032AA5">
        <w:rPr>
          <w:rFonts w:ascii="Book Antiqua" w:hAnsi="Book Antiqua"/>
          <w:b/>
          <w:bCs/>
          <w:szCs w:val="24"/>
        </w:rPr>
        <w:t>=</w:t>
      </w:r>
      <w:r w:rsidR="008B24D0" w:rsidRPr="00032AA5">
        <w:rPr>
          <w:rFonts w:ascii="Book Antiqua" w:eastAsia="SimSun" w:hAnsi="Book Antiqua"/>
          <w:b/>
          <w:bCs/>
          <w:szCs w:val="24"/>
          <w:lang w:eastAsia="zh-CN"/>
        </w:rPr>
        <w:t xml:space="preserve"> </w:t>
      </w:r>
      <w:r w:rsidRPr="00032AA5">
        <w:rPr>
          <w:rFonts w:ascii="Book Antiqua" w:hAnsi="Book Antiqua"/>
          <w:b/>
          <w:bCs/>
          <w:szCs w:val="24"/>
        </w:rPr>
        <w:t xml:space="preserve">17) of the significant changes between </w:t>
      </w:r>
      <w:r w:rsidR="008B24D0" w:rsidRPr="00032AA5">
        <w:rPr>
          <w:rFonts w:ascii="Book Antiqua" w:hAnsi="Book Antiqua"/>
          <w:b/>
          <w:szCs w:val="24"/>
        </w:rPr>
        <w:t>chromosomal instability</w:t>
      </w:r>
      <w:r w:rsidR="008B24D0" w:rsidRPr="00032AA5">
        <w:rPr>
          <w:rFonts w:ascii="Book Antiqua" w:hAnsi="Book Antiqua"/>
          <w:b/>
          <w:bCs/>
          <w:szCs w:val="24"/>
        </w:rPr>
        <w:t xml:space="preserve"> </w:t>
      </w:r>
      <w:r w:rsidRPr="00032AA5">
        <w:rPr>
          <w:rFonts w:ascii="Book Antiqua" w:hAnsi="Book Antiqua"/>
          <w:b/>
          <w:bCs/>
          <w:szCs w:val="24"/>
        </w:rPr>
        <w:t>and non-</w:t>
      </w:r>
      <w:r w:rsidR="008B24D0" w:rsidRPr="00032AA5">
        <w:rPr>
          <w:rFonts w:ascii="Book Antiqua" w:hAnsi="Book Antiqua"/>
          <w:b/>
          <w:szCs w:val="24"/>
        </w:rPr>
        <w:t>chromosomal instability</w:t>
      </w:r>
      <w:r w:rsidR="008B24D0" w:rsidRPr="00032AA5">
        <w:rPr>
          <w:rFonts w:ascii="Book Antiqua" w:hAnsi="Book Antiqua"/>
          <w:b/>
          <w:bCs/>
          <w:szCs w:val="24"/>
        </w:rPr>
        <w:t xml:space="preserve"> </w:t>
      </w:r>
      <w:r w:rsidRPr="00032AA5">
        <w:rPr>
          <w:rFonts w:ascii="Book Antiqua" w:hAnsi="Book Antiqua"/>
          <w:b/>
          <w:bCs/>
          <w:szCs w:val="24"/>
        </w:rPr>
        <w:t xml:space="preserve">groups using </w:t>
      </w:r>
      <w:r w:rsidR="008B24D0" w:rsidRPr="00032AA5">
        <w:rPr>
          <w:rFonts w:ascii="Book Antiqua" w:hAnsi="Book Antiqua"/>
          <w:b/>
          <w:szCs w:val="24"/>
        </w:rPr>
        <w:t>electrospray ionization</w:t>
      </w:r>
      <w:r w:rsidR="008B24D0" w:rsidRPr="00032AA5">
        <w:rPr>
          <w:rFonts w:ascii="Book Antiqua" w:hAnsi="Book Antiqua"/>
          <w:b/>
          <w:bCs/>
          <w:szCs w:val="24"/>
        </w:rPr>
        <w:t xml:space="preserve"> </w:t>
      </w:r>
      <w:r w:rsidRPr="00032AA5">
        <w:rPr>
          <w:rFonts w:ascii="Book Antiqua" w:hAnsi="Book Antiqua"/>
          <w:b/>
          <w:bCs/>
          <w:szCs w:val="24"/>
        </w:rPr>
        <w:t>positive and negative modes</w:t>
      </w:r>
    </w:p>
    <w:tbl>
      <w:tblPr>
        <w:tblW w:w="5000" w:type="pct"/>
        <w:tblCellMar>
          <w:left w:w="28" w:type="dxa"/>
          <w:right w:w="28" w:type="dxa"/>
        </w:tblCellMar>
        <w:tblLook w:val="04A0" w:firstRow="1" w:lastRow="0" w:firstColumn="1" w:lastColumn="0" w:noHBand="0" w:noVBand="1"/>
      </w:tblPr>
      <w:tblGrid>
        <w:gridCol w:w="1095"/>
        <w:gridCol w:w="2230"/>
        <w:gridCol w:w="1234"/>
        <w:gridCol w:w="1234"/>
        <w:gridCol w:w="1517"/>
        <w:gridCol w:w="526"/>
        <w:gridCol w:w="1802"/>
      </w:tblGrid>
      <w:tr w:rsidR="001E230E" w:rsidRPr="00032AA5" w14:paraId="1B97DF2A" w14:textId="77777777" w:rsidTr="002E7C80">
        <w:trPr>
          <w:trHeight w:val="570"/>
        </w:trPr>
        <w:tc>
          <w:tcPr>
            <w:tcW w:w="568" w:type="pct"/>
            <w:tcBorders>
              <w:top w:val="single" w:sz="12" w:space="0" w:color="auto"/>
              <w:left w:val="nil"/>
              <w:bottom w:val="single" w:sz="4" w:space="0" w:color="auto"/>
              <w:right w:val="nil"/>
            </w:tcBorders>
            <w:shd w:val="clear" w:color="auto" w:fill="auto"/>
            <w:noWrap/>
            <w:vAlign w:val="center"/>
            <w:hideMark/>
          </w:tcPr>
          <w:p w14:paraId="64296ECD" w14:textId="77777777" w:rsidR="001E230E" w:rsidRPr="00032AA5" w:rsidRDefault="001E230E" w:rsidP="00032AA5">
            <w:pPr>
              <w:widowControl/>
              <w:spacing w:line="360" w:lineRule="auto"/>
              <w:jc w:val="both"/>
              <w:rPr>
                <w:rFonts w:ascii="Book Antiqua" w:eastAsia="MingLiU-ExtB" w:hAnsi="Book Antiqua"/>
                <w:b/>
                <w:bCs/>
                <w:kern w:val="0"/>
                <w:szCs w:val="24"/>
              </w:rPr>
            </w:pPr>
            <w:r w:rsidRPr="00032AA5">
              <w:rPr>
                <w:rFonts w:ascii="Book Antiqua" w:eastAsia="MingLiU-ExtB" w:hAnsi="Book Antiqua"/>
                <w:b/>
                <w:bCs/>
                <w:kern w:val="0"/>
                <w:szCs w:val="24"/>
              </w:rPr>
              <w:t>Catalog</w:t>
            </w:r>
          </w:p>
        </w:tc>
        <w:tc>
          <w:tcPr>
            <w:tcW w:w="1157" w:type="pct"/>
            <w:tcBorders>
              <w:top w:val="single" w:sz="12" w:space="0" w:color="auto"/>
              <w:left w:val="nil"/>
              <w:bottom w:val="single" w:sz="4" w:space="0" w:color="auto"/>
              <w:right w:val="nil"/>
            </w:tcBorders>
            <w:shd w:val="clear" w:color="auto" w:fill="auto"/>
            <w:noWrap/>
            <w:vAlign w:val="center"/>
            <w:hideMark/>
          </w:tcPr>
          <w:p w14:paraId="248C8BC3"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Putative ID</w:t>
            </w:r>
          </w:p>
        </w:tc>
        <w:tc>
          <w:tcPr>
            <w:tcW w:w="640" w:type="pct"/>
            <w:tcBorders>
              <w:top w:val="single" w:sz="12" w:space="0" w:color="auto"/>
              <w:left w:val="nil"/>
              <w:bottom w:val="single" w:sz="4" w:space="0" w:color="auto"/>
              <w:right w:val="nil"/>
            </w:tcBorders>
            <w:shd w:val="clear" w:color="auto" w:fill="auto"/>
            <w:noWrap/>
            <w:vAlign w:val="center"/>
            <w:hideMark/>
          </w:tcPr>
          <w:p w14:paraId="3EDA70C9"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RT (min)</w:t>
            </w:r>
          </w:p>
        </w:tc>
        <w:tc>
          <w:tcPr>
            <w:tcW w:w="640" w:type="pct"/>
            <w:tcBorders>
              <w:top w:val="single" w:sz="12" w:space="0" w:color="auto"/>
              <w:left w:val="nil"/>
              <w:bottom w:val="single" w:sz="4" w:space="0" w:color="auto"/>
              <w:right w:val="nil"/>
            </w:tcBorders>
            <w:shd w:val="clear" w:color="auto" w:fill="auto"/>
            <w:noWrap/>
            <w:vAlign w:val="center"/>
            <w:hideMark/>
          </w:tcPr>
          <w:p w14:paraId="5D25AAA8"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m/z</w:t>
            </w:r>
          </w:p>
        </w:tc>
        <w:tc>
          <w:tcPr>
            <w:tcW w:w="787" w:type="pct"/>
            <w:tcBorders>
              <w:top w:val="single" w:sz="12" w:space="0" w:color="auto"/>
              <w:left w:val="nil"/>
              <w:bottom w:val="single" w:sz="4" w:space="0" w:color="auto"/>
              <w:right w:val="nil"/>
            </w:tcBorders>
            <w:shd w:val="clear" w:color="auto" w:fill="auto"/>
            <w:noWrap/>
            <w:vAlign w:val="center"/>
            <w:hideMark/>
          </w:tcPr>
          <w:p w14:paraId="0910CE7E"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Adduct ion</w:t>
            </w:r>
          </w:p>
        </w:tc>
        <w:tc>
          <w:tcPr>
            <w:tcW w:w="273" w:type="pct"/>
            <w:tcBorders>
              <w:top w:val="single" w:sz="12" w:space="0" w:color="auto"/>
              <w:left w:val="nil"/>
              <w:bottom w:val="single" w:sz="4" w:space="0" w:color="auto"/>
              <w:right w:val="nil"/>
            </w:tcBorders>
            <w:shd w:val="clear" w:color="auto" w:fill="auto"/>
            <w:vAlign w:val="center"/>
            <w:hideMark/>
          </w:tcPr>
          <w:p w14:paraId="64CE7AFB" w14:textId="77777777" w:rsidR="001E230E" w:rsidRPr="00032AA5" w:rsidRDefault="001E230E" w:rsidP="00032AA5">
            <w:pPr>
              <w:widowControl/>
              <w:spacing w:line="360" w:lineRule="auto"/>
              <w:jc w:val="both"/>
              <w:rPr>
                <w:rFonts w:ascii="Book Antiqua" w:eastAsia="MingLiU-ExtB" w:hAnsi="Book Antiqua"/>
                <w:b/>
                <w:bCs/>
                <w:kern w:val="0"/>
                <w:szCs w:val="24"/>
              </w:rPr>
            </w:pPr>
            <w:r w:rsidRPr="00032AA5">
              <w:rPr>
                <w:rFonts w:ascii="Book Antiqua" w:eastAsia="MingLiU-ExtB" w:hAnsi="Book Antiqua"/>
                <w:b/>
                <w:bCs/>
                <w:kern w:val="0"/>
                <w:szCs w:val="24"/>
              </w:rPr>
              <w:t>VIP</w:t>
            </w:r>
          </w:p>
        </w:tc>
        <w:tc>
          <w:tcPr>
            <w:tcW w:w="935" w:type="pct"/>
            <w:tcBorders>
              <w:top w:val="single" w:sz="12" w:space="0" w:color="auto"/>
              <w:left w:val="nil"/>
              <w:bottom w:val="single" w:sz="4" w:space="0" w:color="auto"/>
              <w:right w:val="nil"/>
            </w:tcBorders>
            <w:shd w:val="clear" w:color="auto" w:fill="auto"/>
            <w:noWrap/>
            <w:vAlign w:val="center"/>
            <w:hideMark/>
          </w:tcPr>
          <w:p w14:paraId="6050ECC3" w14:textId="77777777" w:rsidR="001E230E" w:rsidRPr="00032AA5" w:rsidRDefault="001E230E" w:rsidP="00032AA5">
            <w:pPr>
              <w:widowControl/>
              <w:spacing w:line="360" w:lineRule="auto"/>
              <w:jc w:val="both"/>
              <w:rPr>
                <w:rFonts w:ascii="Book Antiqua" w:eastAsia="MingLiU-ExtB" w:hAnsi="Book Antiqua"/>
                <w:b/>
                <w:bCs/>
                <w:kern w:val="0"/>
                <w:szCs w:val="24"/>
              </w:rPr>
            </w:pPr>
            <w:r w:rsidRPr="00032AA5">
              <w:rPr>
                <w:rFonts w:ascii="Book Antiqua" w:eastAsia="MingLiU-ExtB" w:hAnsi="Book Antiqua"/>
                <w:b/>
                <w:bCs/>
                <w:kern w:val="0"/>
                <w:szCs w:val="24"/>
              </w:rPr>
              <w:t>FC</w:t>
            </w:r>
          </w:p>
        </w:tc>
      </w:tr>
      <w:tr w:rsidR="001E230E" w:rsidRPr="00032AA5" w14:paraId="3B3A0B60" w14:textId="77777777" w:rsidTr="002E7C80">
        <w:trPr>
          <w:trHeight w:val="285"/>
        </w:trPr>
        <w:tc>
          <w:tcPr>
            <w:tcW w:w="568" w:type="pct"/>
            <w:tcBorders>
              <w:top w:val="nil"/>
              <w:left w:val="nil"/>
              <w:bottom w:val="nil"/>
              <w:right w:val="nil"/>
            </w:tcBorders>
            <w:shd w:val="clear" w:color="auto" w:fill="auto"/>
            <w:noWrap/>
            <w:vAlign w:val="center"/>
            <w:hideMark/>
          </w:tcPr>
          <w:p w14:paraId="2C591E6F"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SM</w:t>
            </w:r>
          </w:p>
        </w:tc>
        <w:tc>
          <w:tcPr>
            <w:tcW w:w="1157" w:type="pct"/>
            <w:tcBorders>
              <w:top w:val="nil"/>
              <w:left w:val="nil"/>
              <w:bottom w:val="nil"/>
              <w:right w:val="nil"/>
            </w:tcBorders>
            <w:shd w:val="clear" w:color="auto" w:fill="auto"/>
            <w:noWrap/>
            <w:vAlign w:val="center"/>
            <w:hideMark/>
          </w:tcPr>
          <w:p w14:paraId="71F1496F"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SM(d18:1/18:0)</w:t>
            </w:r>
          </w:p>
        </w:tc>
        <w:tc>
          <w:tcPr>
            <w:tcW w:w="640" w:type="pct"/>
            <w:tcBorders>
              <w:top w:val="nil"/>
              <w:left w:val="nil"/>
              <w:bottom w:val="nil"/>
              <w:right w:val="nil"/>
            </w:tcBorders>
            <w:shd w:val="clear" w:color="auto" w:fill="auto"/>
            <w:noWrap/>
            <w:vAlign w:val="center"/>
            <w:hideMark/>
          </w:tcPr>
          <w:p w14:paraId="509B219B"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7.2</w:t>
            </w:r>
          </w:p>
        </w:tc>
        <w:tc>
          <w:tcPr>
            <w:tcW w:w="640" w:type="pct"/>
            <w:tcBorders>
              <w:top w:val="nil"/>
              <w:left w:val="nil"/>
              <w:bottom w:val="nil"/>
              <w:right w:val="nil"/>
            </w:tcBorders>
            <w:shd w:val="clear" w:color="auto" w:fill="auto"/>
            <w:noWrap/>
            <w:vAlign w:val="center"/>
            <w:hideMark/>
          </w:tcPr>
          <w:p w14:paraId="6A6521EE"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731.6077</w:t>
            </w:r>
          </w:p>
        </w:tc>
        <w:tc>
          <w:tcPr>
            <w:tcW w:w="787" w:type="pct"/>
            <w:tcBorders>
              <w:top w:val="nil"/>
              <w:left w:val="nil"/>
              <w:bottom w:val="nil"/>
              <w:right w:val="nil"/>
            </w:tcBorders>
            <w:shd w:val="clear" w:color="auto" w:fill="auto"/>
            <w:noWrap/>
            <w:vAlign w:val="center"/>
            <w:hideMark/>
          </w:tcPr>
          <w:p w14:paraId="44D39382" w14:textId="77777777" w:rsidR="001E230E" w:rsidRPr="00032AA5" w:rsidRDefault="001E230E" w:rsidP="00032AA5">
            <w:pPr>
              <w:widowControl/>
              <w:spacing w:line="360" w:lineRule="auto"/>
              <w:jc w:val="both"/>
              <w:rPr>
                <w:rFonts w:ascii="Book Antiqua" w:eastAsia="MingLiU-ExtB" w:hAnsi="Book Antiqua"/>
                <w:b/>
                <w:kern w:val="0"/>
                <w:szCs w:val="24"/>
                <w:vertAlign w:val="superscript"/>
              </w:rPr>
            </w:pPr>
            <w:r w:rsidRPr="00032AA5">
              <w:rPr>
                <w:rFonts w:ascii="Book Antiqua" w:eastAsia="MingLiU-ExtB" w:hAnsi="Book Antiqua"/>
                <w:b/>
                <w:kern w:val="0"/>
                <w:szCs w:val="24"/>
              </w:rPr>
              <w:t>[M+H]</w:t>
            </w:r>
            <w:r w:rsidRPr="00032AA5">
              <w:rPr>
                <w:rFonts w:ascii="Book Antiqua" w:eastAsia="MingLiU-ExtB" w:hAnsi="Book Antiqua"/>
                <w:b/>
                <w:kern w:val="0"/>
                <w:szCs w:val="24"/>
                <w:vertAlign w:val="superscript"/>
              </w:rPr>
              <w:t xml:space="preserve"> +</w:t>
            </w:r>
          </w:p>
        </w:tc>
        <w:tc>
          <w:tcPr>
            <w:tcW w:w="273" w:type="pct"/>
            <w:tcBorders>
              <w:top w:val="nil"/>
              <w:left w:val="nil"/>
              <w:bottom w:val="nil"/>
              <w:right w:val="nil"/>
            </w:tcBorders>
            <w:shd w:val="clear" w:color="auto" w:fill="auto"/>
            <w:vAlign w:val="center"/>
            <w:hideMark/>
          </w:tcPr>
          <w:p w14:paraId="03CEB939" w14:textId="77777777" w:rsidR="001E230E" w:rsidRPr="00032AA5" w:rsidRDefault="001E230E" w:rsidP="00032AA5">
            <w:pPr>
              <w:widowControl/>
              <w:spacing w:line="360" w:lineRule="auto"/>
              <w:jc w:val="both"/>
              <w:rPr>
                <w:rFonts w:ascii="Book Antiqua" w:eastAsia="MingLiU-ExtB" w:hAnsi="Book Antiqua"/>
                <w:b/>
                <w:bCs/>
                <w:kern w:val="0"/>
                <w:szCs w:val="24"/>
              </w:rPr>
            </w:pPr>
            <w:r w:rsidRPr="00032AA5">
              <w:rPr>
                <w:rFonts w:ascii="Book Antiqua" w:eastAsia="MingLiU-ExtB" w:hAnsi="Book Antiqua"/>
                <w:b/>
                <w:bCs/>
                <w:kern w:val="0"/>
                <w:szCs w:val="24"/>
              </w:rPr>
              <w:t>5.8</w:t>
            </w:r>
          </w:p>
        </w:tc>
        <w:tc>
          <w:tcPr>
            <w:tcW w:w="935" w:type="pct"/>
            <w:tcBorders>
              <w:top w:val="nil"/>
              <w:left w:val="nil"/>
              <w:bottom w:val="nil"/>
              <w:right w:val="nil"/>
            </w:tcBorders>
            <w:shd w:val="clear" w:color="auto" w:fill="auto"/>
            <w:noWrap/>
            <w:vAlign w:val="center"/>
            <w:hideMark/>
          </w:tcPr>
          <w:p w14:paraId="2CA46EC3"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0.49</w:t>
            </w:r>
          </w:p>
        </w:tc>
      </w:tr>
      <w:tr w:rsidR="001E230E" w:rsidRPr="00032AA5" w14:paraId="286B5A94" w14:textId="77777777" w:rsidTr="002E7C80">
        <w:trPr>
          <w:trHeight w:val="285"/>
        </w:trPr>
        <w:tc>
          <w:tcPr>
            <w:tcW w:w="568" w:type="pct"/>
            <w:tcBorders>
              <w:top w:val="nil"/>
              <w:left w:val="nil"/>
              <w:bottom w:val="nil"/>
              <w:right w:val="nil"/>
            </w:tcBorders>
            <w:shd w:val="clear" w:color="auto" w:fill="auto"/>
            <w:noWrap/>
            <w:vAlign w:val="center"/>
            <w:hideMark/>
          </w:tcPr>
          <w:p w14:paraId="3CD3483A"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PI</w:t>
            </w:r>
          </w:p>
        </w:tc>
        <w:tc>
          <w:tcPr>
            <w:tcW w:w="1157" w:type="pct"/>
            <w:tcBorders>
              <w:top w:val="nil"/>
              <w:left w:val="nil"/>
              <w:bottom w:val="nil"/>
              <w:right w:val="nil"/>
            </w:tcBorders>
            <w:shd w:val="clear" w:color="auto" w:fill="auto"/>
            <w:noWrap/>
            <w:vAlign w:val="center"/>
            <w:hideMark/>
          </w:tcPr>
          <w:p w14:paraId="1086B78F" w14:textId="77777777" w:rsidR="001E230E" w:rsidRPr="00032AA5" w:rsidRDefault="001E230E" w:rsidP="00032AA5">
            <w:pPr>
              <w:widowControl/>
              <w:spacing w:line="360" w:lineRule="auto"/>
              <w:jc w:val="both"/>
              <w:rPr>
                <w:rFonts w:ascii="Book Antiqua" w:eastAsia="MingLiU-ExtB" w:hAnsi="Book Antiqua"/>
                <w:b/>
                <w:bCs/>
                <w:kern w:val="0"/>
                <w:szCs w:val="24"/>
              </w:rPr>
            </w:pPr>
            <w:r w:rsidRPr="00032AA5">
              <w:rPr>
                <w:rFonts w:ascii="Book Antiqua" w:eastAsia="MingLiU-ExtB" w:hAnsi="Book Antiqua"/>
                <w:b/>
                <w:bCs/>
                <w:kern w:val="0"/>
                <w:szCs w:val="24"/>
              </w:rPr>
              <w:t>PI(22:6/18:0)</w:t>
            </w:r>
          </w:p>
        </w:tc>
        <w:tc>
          <w:tcPr>
            <w:tcW w:w="640" w:type="pct"/>
            <w:tcBorders>
              <w:top w:val="nil"/>
              <w:left w:val="nil"/>
              <w:bottom w:val="nil"/>
              <w:right w:val="nil"/>
            </w:tcBorders>
            <w:shd w:val="clear" w:color="auto" w:fill="auto"/>
            <w:noWrap/>
            <w:vAlign w:val="center"/>
            <w:hideMark/>
          </w:tcPr>
          <w:p w14:paraId="1B3C9E4D"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5.1</w:t>
            </w:r>
          </w:p>
        </w:tc>
        <w:tc>
          <w:tcPr>
            <w:tcW w:w="640" w:type="pct"/>
            <w:tcBorders>
              <w:top w:val="nil"/>
              <w:left w:val="nil"/>
              <w:bottom w:val="nil"/>
              <w:right w:val="nil"/>
            </w:tcBorders>
            <w:shd w:val="clear" w:color="auto" w:fill="auto"/>
            <w:noWrap/>
            <w:vAlign w:val="center"/>
            <w:hideMark/>
          </w:tcPr>
          <w:p w14:paraId="7F91B008" w14:textId="77777777" w:rsidR="001E230E" w:rsidRPr="00032AA5" w:rsidRDefault="001E230E" w:rsidP="00032AA5">
            <w:pPr>
              <w:widowControl/>
              <w:spacing w:line="360" w:lineRule="auto"/>
              <w:jc w:val="both"/>
              <w:rPr>
                <w:rFonts w:ascii="Book Antiqua" w:eastAsia="MingLiU-ExtB" w:hAnsi="Book Antiqua"/>
                <w:b/>
                <w:bCs/>
                <w:kern w:val="0"/>
                <w:szCs w:val="24"/>
              </w:rPr>
            </w:pPr>
            <w:r w:rsidRPr="00032AA5">
              <w:rPr>
                <w:rFonts w:ascii="Book Antiqua" w:eastAsia="MingLiU-ExtB" w:hAnsi="Book Antiqua"/>
                <w:b/>
                <w:bCs/>
                <w:kern w:val="0"/>
                <w:szCs w:val="24"/>
              </w:rPr>
              <w:t>909.554</w:t>
            </w:r>
          </w:p>
        </w:tc>
        <w:tc>
          <w:tcPr>
            <w:tcW w:w="787" w:type="pct"/>
            <w:tcBorders>
              <w:top w:val="nil"/>
              <w:left w:val="nil"/>
              <w:bottom w:val="nil"/>
              <w:right w:val="nil"/>
            </w:tcBorders>
            <w:shd w:val="clear" w:color="auto" w:fill="auto"/>
            <w:noWrap/>
            <w:vAlign w:val="center"/>
            <w:hideMark/>
          </w:tcPr>
          <w:p w14:paraId="131B2EBA"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[M-H]</w:t>
            </w:r>
            <w:r w:rsidRPr="00032AA5">
              <w:rPr>
                <w:rFonts w:ascii="Book Antiqua" w:eastAsia="MingLiU-ExtB" w:hAnsi="Book Antiqua"/>
                <w:b/>
                <w:kern w:val="0"/>
                <w:szCs w:val="24"/>
                <w:vertAlign w:val="superscript"/>
              </w:rPr>
              <w:t>-</w:t>
            </w:r>
          </w:p>
        </w:tc>
        <w:tc>
          <w:tcPr>
            <w:tcW w:w="273" w:type="pct"/>
            <w:tcBorders>
              <w:top w:val="nil"/>
              <w:left w:val="nil"/>
              <w:bottom w:val="nil"/>
              <w:right w:val="nil"/>
            </w:tcBorders>
            <w:shd w:val="clear" w:color="auto" w:fill="auto"/>
            <w:noWrap/>
            <w:vAlign w:val="center"/>
            <w:hideMark/>
          </w:tcPr>
          <w:p w14:paraId="14DC46CD" w14:textId="77777777" w:rsidR="001E230E" w:rsidRPr="00032AA5" w:rsidRDefault="001E230E" w:rsidP="00032AA5">
            <w:pPr>
              <w:widowControl/>
              <w:spacing w:line="360" w:lineRule="auto"/>
              <w:jc w:val="both"/>
              <w:rPr>
                <w:rFonts w:ascii="Book Antiqua" w:eastAsia="MingLiU-ExtB" w:hAnsi="Book Antiqua"/>
                <w:b/>
                <w:bCs/>
                <w:kern w:val="0"/>
                <w:szCs w:val="24"/>
              </w:rPr>
            </w:pPr>
            <w:r w:rsidRPr="00032AA5">
              <w:rPr>
                <w:rFonts w:ascii="Book Antiqua" w:eastAsia="MingLiU-ExtB" w:hAnsi="Book Antiqua"/>
                <w:b/>
                <w:bCs/>
                <w:kern w:val="0"/>
                <w:szCs w:val="24"/>
              </w:rPr>
              <w:t>1.6</w:t>
            </w:r>
          </w:p>
        </w:tc>
        <w:tc>
          <w:tcPr>
            <w:tcW w:w="935" w:type="pct"/>
            <w:tcBorders>
              <w:top w:val="nil"/>
              <w:left w:val="nil"/>
              <w:bottom w:val="nil"/>
              <w:right w:val="nil"/>
            </w:tcBorders>
            <w:shd w:val="clear" w:color="auto" w:fill="auto"/>
            <w:noWrap/>
            <w:vAlign w:val="center"/>
            <w:hideMark/>
          </w:tcPr>
          <w:p w14:paraId="6194E6E9"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1.53</w:t>
            </w:r>
          </w:p>
        </w:tc>
      </w:tr>
      <w:tr w:rsidR="001E230E" w:rsidRPr="00032AA5" w14:paraId="5F6F3693" w14:textId="77777777" w:rsidTr="002E7C80">
        <w:trPr>
          <w:trHeight w:val="285"/>
        </w:trPr>
        <w:tc>
          <w:tcPr>
            <w:tcW w:w="568" w:type="pct"/>
            <w:tcBorders>
              <w:top w:val="nil"/>
              <w:left w:val="nil"/>
              <w:bottom w:val="nil"/>
              <w:right w:val="nil"/>
            </w:tcBorders>
            <w:shd w:val="clear" w:color="auto" w:fill="auto"/>
            <w:noWrap/>
            <w:vAlign w:val="center"/>
            <w:hideMark/>
          </w:tcPr>
          <w:p w14:paraId="397EA2C1" w14:textId="77777777" w:rsidR="001E230E" w:rsidRPr="00032AA5" w:rsidRDefault="001E230E" w:rsidP="00032AA5">
            <w:pPr>
              <w:widowControl/>
              <w:spacing w:line="360" w:lineRule="auto"/>
              <w:jc w:val="both"/>
              <w:rPr>
                <w:rFonts w:ascii="Book Antiqua" w:eastAsia="MingLiU-ExtB" w:hAnsi="Book Antiqua"/>
                <w:b/>
                <w:kern w:val="0"/>
                <w:szCs w:val="24"/>
              </w:rPr>
            </w:pPr>
          </w:p>
        </w:tc>
        <w:tc>
          <w:tcPr>
            <w:tcW w:w="1157" w:type="pct"/>
            <w:tcBorders>
              <w:top w:val="nil"/>
              <w:left w:val="nil"/>
              <w:bottom w:val="nil"/>
              <w:right w:val="nil"/>
            </w:tcBorders>
            <w:shd w:val="clear" w:color="auto" w:fill="auto"/>
            <w:noWrap/>
            <w:vAlign w:val="center"/>
            <w:hideMark/>
          </w:tcPr>
          <w:p w14:paraId="4A36886D" w14:textId="77777777" w:rsidR="001E230E" w:rsidRPr="00032AA5" w:rsidRDefault="001E230E" w:rsidP="00032AA5">
            <w:pPr>
              <w:widowControl/>
              <w:spacing w:line="360" w:lineRule="auto"/>
              <w:jc w:val="both"/>
              <w:rPr>
                <w:rFonts w:ascii="Book Antiqua" w:eastAsia="MingLiU-ExtB" w:hAnsi="Book Antiqua"/>
                <w:b/>
                <w:bCs/>
                <w:kern w:val="0"/>
                <w:szCs w:val="24"/>
              </w:rPr>
            </w:pPr>
            <w:r w:rsidRPr="00032AA5">
              <w:rPr>
                <w:rFonts w:ascii="Book Antiqua" w:eastAsia="MingLiU-ExtB" w:hAnsi="Book Antiqua"/>
                <w:b/>
                <w:bCs/>
                <w:kern w:val="0"/>
                <w:szCs w:val="24"/>
              </w:rPr>
              <w:t>PI(22:3/16:0)</w:t>
            </w:r>
          </w:p>
        </w:tc>
        <w:tc>
          <w:tcPr>
            <w:tcW w:w="640" w:type="pct"/>
            <w:tcBorders>
              <w:top w:val="nil"/>
              <w:left w:val="nil"/>
              <w:bottom w:val="nil"/>
              <w:right w:val="nil"/>
            </w:tcBorders>
            <w:shd w:val="clear" w:color="auto" w:fill="auto"/>
            <w:noWrap/>
            <w:vAlign w:val="center"/>
            <w:hideMark/>
          </w:tcPr>
          <w:p w14:paraId="291C8DEC"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6.1</w:t>
            </w:r>
          </w:p>
        </w:tc>
        <w:tc>
          <w:tcPr>
            <w:tcW w:w="640" w:type="pct"/>
            <w:tcBorders>
              <w:top w:val="nil"/>
              <w:left w:val="nil"/>
              <w:bottom w:val="nil"/>
              <w:right w:val="nil"/>
            </w:tcBorders>
            <w:shd w:val="clear" w:color="auto" w:fill="auto"/>
            <w:noWrap/>
            <w:vAlign w:val="center"/>
            <w:hideMark/>
          </w:tcPr>
          <w:p w14:paraId="477D65C9" w14:textId="77777777" w:rsidR="001E230E" w:rsidRPr="00032AA5" w:rsidRDefault="001E230E" w:rsidP="00032AA5">
            <w:pPr>
              <w:widowControl/>
              <w:spacing w:line="360" w:lineRule="auto"/>
              <w:jc w:val="both"/>
              <w:rPr>
                <w:rFonts w:ascii="Book Antiqua" w:eastAsia="MingLiU-ExtB" w:hAnsi="Book Antiqua"/>
                <w:b/>
                <w:bCs/>
                <w:kern w:val="0"/>
                <w:szCs w:val="24"/>
              </w:rPr>
            </w:pPr>
            <w:r w:rsidRPr="00032AA5">
              <w:rPr>
                <w:rFonts w:ascii="Book Antiqua" w:eastAsia="MingLiU-ExtB" w:hAnsi="Book Antiqua"/>
                <w:b/>
                <w:bCs/>
                <w:kern w:val="0"/>
                <w:szCs w:val="24"/>
              </w:rPr>
              <w:t>887.568</w:t>
            </w:r>
          </w:p>
        </w:tc>
        <w:tc>
          <w:tcPr>
            <w:tcW w:w="787" w:type="pct"/>
            <w:tcBorders>
              <w:top w:val="nil"/>
              <w:left w:val="nil"/>
              <w:bottom w:val="nil"/>
              <w:right w:val="nil"/>
            </w:tcBorders>
            <w:shd w:val="clear" w:color="auto" w:fill="auto"/>
            <w:noWrap/>
            <w:vAlign w:val="center"/>
            <w:hideMark/>
          </w:tcPr>
          <w:p w14:paraId="30B69BB3"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[M-H]</w:t>
            </w:r>
            <w:r w:rsidRPr="00032AA5">
              <w:rPr>
                <w:rFonts w:ascii="Book Antiqua" w:eastAsia="MingLiU-ExtB" w:hAnsi="Book Antiqua"/>
                <w:b/>
                <w:kern w:val="0"/>
                <w:szCs w:val="24"/>
                <w:vertAlign w:val="superscript"/>
              </w:rPr>
              <w:t>-</w:t>
            </w:r>
          </w:p>
        </w:tc>
        <w:tc>
          <w:tcPr>
            <w:tcW w:w="273" w:type="pct"/>
            <w:tcBorders>
              <w:top w:val="nil"/>
              <w:left w:val="nil"/>
              <w:bottom w:val="nil"/>
              <w:right w:val="nil"/>
            </w:tcBorders>
            <w:shd w:val="clear" w:color="auto" w:fill="auto"/>
            <w:noWrap/>
            <w:vAlign w:val="center"/>
            <w:hideMark/>
          </w:tcPr>
          <w:p w14:paraId="687FE709" w14:textId="77777777" w:rsidR="001E230E" w:rsidRPr="00032AA5" w:rsidRDefault="001E230E" w:rsidP="00032AA5">
            <w:pPr>
              <w:widowControl/>
              <w:spacing w:line="360" w:lineRule="auto"/>
              <w:jc w:val="both"/>
              <w:rPr>
                <w:rFonts w:ascii="Book Antiqua" w:eastAsia="MingLiU-ExtB" w:hAnsi="Book Antiqua"/>
                <w:b/>
                <w:bCs/>
                <w:kern w:val="0"/>
                <w:szCs w:val="24"/>
              </w:rPr>
            </w:pPr>
            <w:r w:rsidRPr="00032AA5">
              <w:rPr>
                <w:rFonts w:ascii="Book Antiqua" w:eastAsia="MingLiU-ExtB" w:hAnsi="Book Antiqua"/>
                <w:b/>
                <w:bCs/>
                <w:kern w:val="0"/>
                <w:szCs w:val="24"/>
              </w:rPr>
              <w:t>3.0</w:t>
            </w:r>
          </w:p>
        </w:tc>
        <w:tc>
          <w:tcPr>
            <w:tcW w:w="935" w:type="pct"/>
            <w:tcBorders>
              <w:top w:val="nil"/>
              <w:left w:val="nil"/>
              <w:bottom w:val="nil"/>
              <w:right w:val="nil"/>
            </w:tcBorders>
            <w:shd w:val="clear" w:color="auto" w:fill="auto"/>
            <w:noWrap/>
            <w:vAlign w:val="center"/>
            <w:hideMark/>
          </w:tcPr>
          <w:p w14:paraId="0DCF2947"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1.75</w:t>
            </w:r>
          </w:p>
        </w:tc>
      </w:tr>
      <w:tr w:rsidR="001E230E" w:rsidRPr="00032AA5" w14:paraId="6142AB2F" w14:textId="77777777" w:rsidTr="002E7C80">
        <w:trPr>
          <w:trHeight w:val="285"/>
        </w:trPr>
        <w:tc>
          <w:tcPr>
            <w:tcW w:w="568" w:type="pct"/>
            <w:tcBorders>
              <w:top w:val="nil"/>
              <w:left w:val="nil"/>
              <w:bottom w:val="nil"/>
              <w:right w:val="nil"/>
            </w:tcBorders>
            <w:shd w:val="clear" w:color="auto" w:fill="auto"/>
            <w:noWrap/>
            <w:vAlign w:val="center"/>
            <w:hideMark/>
          </w:tcPr>
          <w:p w14:paraId="488D7E91"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PE</w:t>
            </w:r>
          </w:p>
        </w:tc>
        <w:tc>
          <w:tcPr>
            <w:tcW w:w="1157" w:type="pct"/>
            <w:tcBorders>
              <w:top w:val="nil"/>
              <w:left w:val="nil"/>
              <w:bottom w:val="nil"/>
              <w:right w:val="nil"/>
            </w:tcBorders>
            <w:shd w:val="clear" w:color="auto" w:fill="auto"/>
            <w:noWrap/>
            <w:vAlign w:val="center"/>
            <w:hideMark/>
          </w:tcPr>
          <w:p w14:paraId="773D605B" w14:textId="77777777" w:rsidR="001E230E" w:rsidRPr="00032AA5" w:rsidRDefault="001E230E" w:rsidP="00032AA5">
            <w:pPr>
              <w:widowControl/>
              <w:spacing w:line="360" w:lineRule="auto"/>
              <w:jc w:val="both"/>
              <w:rPr>
                <w:rFonts w:ascii="Book Antiqua" w:eastAsia="MingLiU-ExtB" w:hAnsi="Book Antiqua"/>
                <w:b/>
                <w:bCs/>
                <w:kern w:val="0"/>
                <w:szCs w:val="24"/>
              </w:rPr>
            </w:pPr>
            <w:r w:rsidRPr="00032AA5">
              <w:rPr>
                <w:rFonts w:ascii="Book Antiqua" w:eastAsia="MingLiU-ExtB" w:hAnsi="Book Antiqua"/>
                <w:b/>
                <w:bCs/>
                <w:kern w:val="0"/>
                <w:szCs w:val="24"/>
              </w:rPr>
              <w:t>PE(P-18:0/18:2)</w:t>
            </w:r>
          </w:p>
        </w:tc>
        <w:tc>
          <w:tcPr>
            <w:tcW w:w="640" w:type="pct"/>
            <w:tcBorders>
              <w:top w:val="nil"/>
              <w:left w:val="nil"/>
              <w:bottom w:val="nil"/>
              <w:right w:val="nil"/>
            </w:tcBorders>
            <w:shd w:val="clear" w:color="auto" w:fill="auto"/>
            <w:noWrap/>
            <w:vAlign w:val="center"/>
            <w:hideMark/>
          </w:tcPr>
          <w:p w14:paraId="08A6818B"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9.7</w:t>
            </w:r>
          </w:p>
        </w:tc>
        <w:tc>
          <w:tcPr>
            <w:tcW w:w="640" w:type="pct"/>
            <w:tcBorders>
              <w:top w:val="nil"/>
              <w:left w:val="nil"/>
              <w:bottom w:val="nil"/>
              <w:right w:val="nil"/>
            </w:tcBorders>
            <w:shd w:val="clear" w:color="auto" w:fill="auto"/>
            <w:noWrap/>
            <w:vAlign w:val="center"/>
            <w:hideMark/>
          </w:tcPr>
          <w:p w14:paraId="76C455FC" w14:textId="77777777" w:rsidR="001E230E" w:rsidRPr="00032AA5" w:rsidRDefault="001E230E" w:rsidP="00032AA5">
            <w:pPr>
              <w:widowControl/>
              <w:spacing w:line="360" w:lineRule="auto"/>
              <w:jc w:val="both"/>
              <w:rPr>
                <w:rFonts w:ascii="Book Antiqua" w:eastAsia="MingLiU-ExtB" w:hAnsi="Book Antiqua"/>
                <w:b/>
                <w:bCs/>
                <w:kern w:val="0"/>
                <w:szCs w:val="24"/>
              </w:rPr>
            </w:pPr>
            <w:r w:rsidRPr="00032AA5">
              <w:rPr>
                <w:rFonts w:ascii="Book Antiqua" w:eastAsia="MingLiU-ExtB" w:hAnsi="Book Antiqua"/>
                <w:b/>
                <w:bCs/>
                <w:kern w:val="0"/>
                <w:szCs w:val="24"/>
              </w:rPr>
              <w:t>726.544</w:t>
            </w:r>
          </w:p>
        </w:tc>
        <w:tc>
          <w:tcPr>
            <w:tcW w:w="787" w:type="pct"/>
            <w:tcBorders>
              <w:top w:val="nil"/>
              <w:left w:val="nil"/>
              <w:bottom w:val="nil"/>
              <w:right w:val="nil"/>
            </w:tcBorders>
            <w:shd w:val="clear" w:color="auto" w:fill="auto"/>
            <w:noWrap/>
            <w:vAlign w:val="center"/>
            <w:hideMark/>
          </w:tcPr>
          <w:p w14:paraId="65238FFE"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[M-H]</w:t>
            </w:r>
            <w:r w:rsidRPr="00032AA5">
              <w:rPr>
                <w:rFonts w:ascii="Book Antiqua" w:eastAsia="MingLiU-ExtB" w:hAnsi="Book Antiqua"/>
                <w:b/>
                <w:kern w:val="0"/>
                <w:szCs w:val="24"/>
                <w:vertAlign w:val="superscript"/>
              </w:rPr>
              <w:t xml:space="preserve"> -</w:t>
            </w:r>
          </w:p>
        </w:tc>
        <w:tc>
          <w:tcPr>
            <w:tcW w:w="273" w:type="pct"/>
            <w:tcBorders>
              <w:top w:val="nil"/>
              <w:left w:val="nil"/>
              <w:bottom w:val="nil"/>
              <w:right w:val="nil"/>
            </w:tcBorders>
            <w:shd w:val="clear" w:color="auto" w:fill="auto"/>
            <w:noWrap/>
            <w:vAlign w:val="center"/>
            <w:hideMark/>
          </w:tcPr>
          <w:p w14:paraId="2057EF3F" w14:textId="77777777" w:rsidR="001E230E" w:rsidRPr="00032AA5" w:rsidRDefault="001E230E" w:rsidP="00032AA5">
            <w:pPr>
              <w:widowControl/>
              <w:spacing w:line="360" w:lineRule="auto"/>
              <w:jc w:val="both"/>
              <w:rPr>
                <w:rFonts w:ascii="Book Antiqua" w:eastAsia="MingLiU-ExtB" w:hAnsi="Book Antiqua"/>
                <w:b/>
                <w:bCs/>
                <w:kern w:val="0"/>
                <w:szCs w:val="24"/>
              </w:rPr>
            </w:pPr>
            <w:r w:rsidRPr="00032AA5">
              <w:rPr>
                <w:rFonts w:ascii="Book Antiqua" w:eastAsia="MingLiU-ExtB" w:hAnsi="Book Antiqua"/>
                <w:b/>
                <w:bCs/>
                <w:kern w:val="0"/>
                <w:szCs w:val="24"/>
              </w:rPr>
              <w:t>2.8</w:t>
            </w:r>
          </w:p>
        </w:tc>
        <w:tc>
          <w:tcPr>
            <w:tcW w:w="935" w:type="pct"/>
            <w:tcBorders>
              <w:top w:val="nil"/>
              <w:left w:val="nil"/>
              <w:bottom w:val="nil"/>
              <w:right w:val="nil"/>
            </w:tcBorders>
            <w:shd w:val="clear" w:color="auto" w:fill="auto"/>
            <w:noWrap/>
            <w:vAlign w:val="center"/>
            <w:hideMark/>
          </w:tcPr>
          <w:p w14:paraId="688213E8"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1.92</w:t>
            </w:r>
          </w:p>
        </w:tc>
      </w:tr>
      <w:tr w:rsidR="001E230E" w:rsidRPr="00032AA5" w14:paraId="1D9DF66C" w14:textId="77777777" w:rsidTr="002E7C80">
        <w:trPr>
          <w:trHeight w:val="285"/>
        </w:trPr>
        <w:tc>
          <w:tcPr>
            <w:tcW w:w="568" w:type="pct"/>
            <w:tcBorders>
              <w:top w:val="nil"/>
              <w:left w:val="nil"/>
              <w:bottom w:val="nil"/>
              <w:right w:val="nil"/>
            </w:tcBorders>
            <w:shd w:val="clear" w:color="auto" w:fill="auto"/>
            <w:noWrap/>
            <w:vAlign w:val="center"/>
            <w:hideMark/>
          </w:tcPr>
          <w:p w14:paraId="55AE063C" w14:textId="77777777" w:rsidR="001E230E" w:rsidRPr="00032AA5" w:rsidRDefault="001E230E" w:rsidP="00032AA5">
            <w:pPr>
              <w:widowControl/>
              <w:spacing w:line="360" w:lineRule="auto"/>
              <w:jc w:val="both"/>
              <w:rPr>
                <w:rFonts w:ascii="Book Antiqua" w:eastAsia="MingLiU-ExtB" w:hAnsi="Book Antiqua"/>
                <w:b/>
                <w:kern w:val="0"/>
                <w:szCs w:val="24"/>
              </w:rPr>
            </w:pPr>
          </w:p>
        </w:tc>
        <w:tc>
          <w:tcPr>
            <w:tcW w:w="1157" w:type="pct"/>
            <w:tcBorders>
              <w:top w:val="nil"/>
              <w:left w:val="nil"/>
              <w:bottom w:val="nil"/>
              <w:right w:val="nil"/>
            </w:tcBorders>
            <w:shd w:val="clear" w:color="auto" w:fill="auto"/>
            <w:noWrap/>
            <w:vAlign w:val="center"/>
            <w:hideMark/>
          </w:tcPr>
          <w:p w14:paraId="103215AC"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PE(P-16:0/20:5)</w:t>
            </w:r>
          </w:p>
        </w:tc>
        <w:tc>
          <w:tcPr>
            <w:tcW w:w="640" w:type="pct"/>
            <w:tcBorders>
              <w:top w:val="nil"/>
              <w:left w:val="nil"/>
              <w:bottom w:val="nil"/>
              <w:right w:val="nil"/>
            </w:tcBorders>
            <w:shd w:val="clear" w:color="auto" w:fill="auto"/>
            <w:noWrap/>
            <w:vAlign w:val="center"/>
            <w:hideMark/>
          </w:tcPr>
          <w:p w14:paraId="6C763435"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5.8</w:t>
            </w:r>
          </w:p>
        </w:tc>
        <w:tc>
          <w:tcPr>
            <w:tcW w:w="640" w:type="pct"/>
            <w:tcBorders>
              <w:top w:val="nil"/>
              <w:left w:val="nil"/>
              <w:bottom w:val="nil"/>
              <w:right w:val="nil"/>
            </w:tcBorders>
            <w:shd w:val="clear" w:color="auto" w:fill="auto"/>
            <w:noWrap/>
            <w:vAlign w:val="center"/>
            <w:hideMark/>
          </w:tcPr>
          <w:p w14:paraId="0DBDD576" w14:textId="77777777" w:rsidR="001E230E" w:rsidRPr="00032AA5" w:rsidRDefault="001E230E" w:rsidP="00032AA5">
            <w:pPr>
              <w:widowControl/>
              <w:spacing w:line="360" w:lineRule="auto"/>
              <w:jc w:val="both"/>
              <w:rPr>
                <w:rFonts w:ascii="Book Antiqua" w:eastAsia="MingLiU-ExtB" w:hAnsi="Book Antiqua"/>
                <w:b/>
                <w:bCs/>
                <w:kern w:val="0"/>
                <w:szCs w:val="24"/>
              </w:rPr>
            </w:pPr>
            <w:r w:rsidRPr="00032AA5">
              <w:rPr>
                <w:rFonts w:ascii="Book Antiqua" w:eastAsia="MingLiU-ExtB" w:hAnsi="Book Antiqua"/>
                <w:b/>
                <w:bCs/>
                <w:kern w:val="0"/>
                <w:szCs w:val="24"/>
              </w:rPr>
              <w:t>720.499</w:t>
            </w:r>
          </w:p>
        </w:tc>
        <w:tc>
          <w:tcPr>
            <w:tcW w:w="787" w:type="pct"/>
            <w:tcBorders>
              <w:top w:val="nil"/>
              <w:left w:val="nil"/>
              <w:bottom w:val="nil"/>
              <w:right w:val="nil"/>
            </w:tcBorders>
            <w:shd w:val="clear" w:color="auto" w:fill="auto"/>
            <w:noWrap/>
            <w:vAlign w:val="center"/>
            <w:hideMark/>
          </w:tcPr>
          <w:p w14:paraId="46B2BB40"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[M-H]</w:t>
            </w:r>
            <w:r w:rsidRPr="00032AA5">
              <w:rPr>
                <w:rFonts w:ascii="Book Antiqua" w:eastAsia="MingLiU-ExtB" w:hAnsi="Book Antiqua"/>
                <w:b/>
                <w:kern w:val="0"/>
                <w:szCs w:val="24"/>
                <w:vertAlign w:val="superscript"/>
              </w:rPr>
              <w:t xml:space="preserve"> -</w:t>
            </w:r>
          </w:p>
        </w:tc>
        <w:tc>
          <w:tcPr>
            <w:tcW w:w="273" w:type="pct"/>
            <w:tcBorders>
              <w:top w:val="nil"/>
              <w:left w:val="nil"/>
              <w:bottom w:val="nil"/>
              <w:right w:val="nil"/>
            </w:tcBorders>
            <w:shd w:val="clear" w:color="auto" w:fill="auto"/>
            <w:noWrap/>
            <w:vAlign w:val="center"/>
            <w:hideMark/>
          </w:tcPr>
          <w:p w14:paraId="51C6669B" w14:textId="77777777" w:rsidR="001E230E" w:rsidRPr="00032AA5" w:rsidRDefault="001E230E" w:rsidP="00032AA5">
            <w:pPr>
              <w:widowControl/>
              <w:spacing w:line="360" w:lineRule="auto"/>
              <w:jc w:val="both"/>
              <w:rPr>
                <w:rFonts w:ascii="Book Antiqua" w:eastAsia="MingLiU-ExtB" w:hAnsi="Book Antiqua"/>
                <w:b/>
                <w:bCs/>
                <w:kern w:val="0"/>
                <w:szCs w:val="24"/>
              </w:rPr>
            </w:pPr>
            <w:r w:rsidRPr="00032AA5">
              <w:rPr>
                <w:rFonts w:ascii="Book Antiqua" w:eastAsia="MingLiU-ExtB" w:hAnsi="Book Antiqua"/>
                <w:b/>
                <w:bCs/>
                <w:kern w:val="0"/>
                <w:szCs w:val="24"/>
              </w:rPr>
              <w:t>2.8</w:t>
            </w:r>
          </w:p>
        </w:tc>
        <w:tc>
          <w:tcPr>
            <w:tcW w:w="935" w:type="pct"/>
            <w:tcBorders>
              <w:top w:val="nil"/>
              <w:left w:val="nil"/>
              <w:bottom w:val="nil"/>
              <w:right w:val="nil"/>
            </w:tcBorders>
            <w:shd w:val="clear" w:color="auto" w:fill="auto"/>
            <w:noWrap/>
            <w:vAlign w:val="center"/>
            <w:hideMark/>
          </w:tcPr>
          <w:p w14:paraId="435B38C7"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2.15</w:t>
            </w:r>
          </w:p>
        </w:tc>
      </w:tr>
      <w:tr w:rsidR="001E230E" w:rsidRPr="00032AA5" w14:paraId="43C2C53D" w14:textId="77777777" w:rsidTr="002E7C80">
        <w:trPr>
          <w:trHeight w:val="285"/>
        </w:trPr>
        <w:tc>
          <w:tcPr>
            <w:tcW w:w="568" w:type="pct"/>
            <w:tcBorders>
              <w:top w:val="nil"/>
              <w:left w:val="nil"/>
              <w:bottom w:val="nil"/>
              <w:right w:val="nil"/>
            </w:tcBorders>
            <w:shd w:val="clear" w:color="auto" w:fill="auto"/>
            <w:noWrap/>
            <w:vAlign w:val="center"/>
            <w:hideMark/>
          </w:tcPr>
          <w:p w14:paraId="500355B0" w14:textId="77777777" w:rsidR="001E230E" w:rsidRPr="00032AA5" w:rsidRDefault="001E230E" w:rsidP="00032AA5">
            <w:pPr>
              <w:widowControl/>
              <w:spacing w:line="360" w:lineRule="auto"/>
              <w:jc w:val="both"/>
              <w:rPr>
                <w:rFonts w:ascii="Book Antiqua" w:eastAsia="MingLiU-ExtB" w:hAnsi="Book Antiqua"/>
                <w:b/>
                <w:kern w:val="0"/>
                <w:szCs w:val="24"/>
              </w:rPr>
            </w:pPr>
          </w:p>
        </w:tc>
        <w:tc>
          <w:tcPr>
            <w:tcW w:w="1157" w:type="pct"/>
            <w:tcBorders>
              <w:top w:val="nil"/>
              <w:left w:val="nil"/>
              <w:bottom w:val="nil"/>
              <w:right w:val="nil"/>
            </w:tcBorders>
            <w:shd w:val="clear" w:color="auto" w:fill="auto"/>
            <w:noWrap/>
            <w:vAlign w:val="center"/>
            <w:hideMark/>
          </w:tcPr>
          <w:p w14:paraId="2AFB3394"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PE(37:4)</w:t>
            </w:r>
          </w:p>
        </w:tc>
        <w:tc>
          <w:tcPr>
            <w:tcW w:w="640" w:type="pct"/>
            <w:tcBorders>
              <w:top w:val="nil"/>
              <w:left w:val="nil"/>
              <w:bottom w:val="nil"/>
              <w:right w:val="nil"/>
            </w:tcBorders>
            <w:shd w:val="clear" w:color="auto" w:fill="auto"/>
            <w:noWrap/>
            <w:vAlign w:val="center"/>
            <w:hideMark/>
          </w:tcPr>
          <w:p w14:paraId="01F68B29"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5.8</w:t>
            </w:r>
          </w:p>
        </w:tc>
        <w:tc>
          <w:tcPr>
            <w:tcW w:w="640" w:type="pct"/>
            <w:tcBorders>
              <w:top w:val="nil"/>
              <w:left w:val="nil"/>
              <w:bottom w:val="nil"/>
              <w:right w:val="nil"/>
            </w:tcBorders>
            <w:shd w:val="clear" w:color="auto" w:fill="auto"/>
            <w:noWrap/>
            <w:vAlign w:val="center"/>
            <w:hideMark/>
          </w:tcPr>
          <w:p w14:paraId="6A4567ED"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754.5381</w:t>
            </w:r>
          </w:p>
        </w:tc>
        <w:tc>
          <w:tcPr>
            <w:tcW w:w="787" w:type="pct"/>
            <w:tcBorders>
              <w:top w:val="nil"/>
              <w:left w:val="nil"/>
              <w:bottom w:val="nil"/>
              <w:right w:val="nil"/>
            </w:tcBorders>
            <w:shd w:val="clear" w:color="auto" w:fill="auto"/>
            <w:noWrap/>
            <w:vAlign w:val="center"/>
            <w:hideMark/>
          </w:tcPr>
          <w:p w14:paraId="03B0EC9C"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[M+H]</w:t>
            </w:r>
            <w:r w:rsidRPr="00032AA5">
              <w:rPr>
                <w:rFonts w:ascii="Book Antiqua" w:eastAsia="MingLiU-ExtB" w:hAnsi="Book Antiqua"/>
                <w:b/>
                <w:kern w:val="0"/>
                <w:szCs w:val="24"/>
                <w:vertAlign w:val="superscript"/>
              </w:rPr>
              <w:t xml:space="preserve"> +</w:t>
            </w:r>
          </w:p>
        </w:tc>
        <w:tc>
          <w:tcPr>
            <w:tcW w:w="273" w:type="pct"/>
            <w:tcBorders>
              <w:top w:val="nil"/>
              <w:left w:val="nil"/>
              <w:bottom w:val="nil"/>
              <w:right w:val="nil"/>
            </w:tcBorders>
            <w:shd w:val="clear" w:color="auto" w:fill="auto"/>
            <w:vAlign w:val="center"/>
            <w:hideMark/>
          </w:tcPr>
          <w:p w14:paraId="3571CA4E" w14:textId="77777777" w:rsidR="001E230E" w:rsidRPr="00032AA5" w:rsidRDefault="001E230E" w:rsidP="00032AA5">
            <w:pPr>
              <w:widowControl/>
              <w:spacing w:line="360" w:lineRule="auto"/>
              <w:jc w:val="both"/>
              <w:rPr>
                <w:rFonts w:ascii="Book Antiqua" w:eastAsia="MingLiU-ExtB" w:hAnsi="Book Antiqua"/>
                <w:b/>
                <w:bCs/>
                <w:kern w:val="0"/>
                <w:szCs w:val="24"/>
              </w:rPr>
            </w:pPr>
            <w:r w:rsidRPr="00032AA5">
              <w:rPr>
                <w:rFonts w:ascii="Book Antiqua" w:eastAsia="MingLiU-ExtB" w:hAnsi="Book Antiqua"/>
                <w:b/>
                <w:bCs/>
                <w:kern w:val="0"/>
                <w:szCs w:val="24"/>
              </w:rPr>
              <w:t>2.9</w:t>
            </w:r>
          </w:p>
        </w:tc>
        <w:tc>
          <w:tcPr>
            <w:tcW w:w="935" w:type="pct"/>
            <w:tcBorders>
              <w:top w:val="nil"/>
              <w:left w:val="nil"/>
              <w:bottom w:val="nil"/>
              <w:right w:val="nil"/>
            </w:tcBorders>
            <w:shd w:val="clear" w:color="auto" w:fill="auto"/>
            <w:noWrap/>
            <w:vAlign w:val="center"/>
            <w:hideMark/>
          </w:tcPr>
          <w:p w14:paraId="696ADD90"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1.77</w:t>
            </w:r>
          </w:p>
        </w:tc>
      </w:tr>
      <w:tr w:rsidR="001E230E" w:rsidRPr="00032AA5" w14:paraId="231CEE26" w14:textId="77777777" w:rsidTr="002E7C80">
        <w:trPr>
          <w:trHeight w:val="285"/>
        </w:trPr>
        <w:tc>
          <w:tcPr>
            <w:tcW w:w="568" w:type="pct"/>
            <w:tcBorders>
              <w:top w:val="nil"/>
              <w:left w:val="nil"/>
              <w:bottom w:val="nil"/>
              <w:right w:val="nil"/>
            </w:tcBorders>
            <w:shd w:val="clear" w:color="auto" w:fill="auto"/>
            <w:noWrap/>
            <w:vAlign w:val="center"/>
            <w:hideMark/>
          </w:tcPr>
          <w:p w14:paraId="22158C87" w14:textId="77777777" w:rsidR="001E230E" w:rsidRPr="00032AA5" w:rsidRDefault="001E230E" w:rsidP="00032AA5">
            <w:pPr>
              <w:widowControl/>
              <w:spacing w:line="360" w:lineRule="auto"/>
              <w:jc w:val="both"/>
              <w:rPr>
                <w:rFonts w:ascii="Book Antiqua" w:eastAsia="MingLiU-ExtB" w:hAnsi="Book Antiqua"/>
                <w:b/>
                <w:kern w:val="0"/>
                <w:szCs w:val="24"/>
              </w:rPr>
            </w:pPr>
          </w:p>
        </w:tc>
        <w:tc>
          <w:tcPr>
            <w:tcW w:w="1157" w:type="pct"/>
            <w:tcBorders>
              <w:top w:val="nil"/>
              <w:left w:val="nil"/>
              <w:bottom w:val="nil"/>
              <w:right w:val="nil"/>
            </w:tcBorders>
            <w:shd w:val="clear" w:color="auto" w:fill="auto"/>
            <w:noWrap/>
            <w:vAlign w:val="center"/>
            <w:hideMark/>
          </w:tcPr>
          <w:p w14:paraId="2FBCE8F1"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PE(22:6/18:1)</w:t>
            </w:r>
          </w:p>
        </w:tc>
        <w:tc>
          <w:tcPr>
            <w:tcW w:w="640" w:type="pct"/>
            <w:tcBorders>
              <w:top w:val="nil"/>
              <w:left w:val="nil"/>
              <w:bottom w:val="nil"/>
              <w:right w:val="nil"/>
            </w:tcBorders>
            <w:shd w:val="clear" w:color="auto" w:fill="auto"/>
            <w:noWrap/>
            <w:vAlign w:val="center"/>
            <w:hideMark/>
          </w:tcPr>
          <w:p w14:paraId="7D412D7B"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5.8</w:t>
            </w:r>
          </w:p>
        </w:tc>
        <w:tc>
          <w:tcPr>
            <w:tcW w:w="640" w:type="pct"/>
            <w:tcBorders>
              <w:top w:val="nil"/>
              <w:left w:val="nil"/>
              <w:bottom w:val="nil"/>
              <w:right w:val="nil"/>
            </w:tcBorders>
            <w:shd w:val="clear" w:color="auto" w:fill="auto"/>
            <w:noWrap/>
            <w:vAlign w:val="center"/>
            <w:hideMark/>
          </w:tcPr>
          <w:p w14:paraId="487AAFE9"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788.523</w:t>
            </w:r>
          </w:p>
        </w:tc>
        <w:tc>
          <w:tcPr>
            <w:tcW w:w="787" w:type="pct"/>
            <w:tcBorders>
              <w:top w:val="nil"/>
              <w:left w:val="nil"/>
              <w:bottom w:val="nil"/>
              <w:right w:val="nil"/>
            </w:tcBorders>
            <w:shd w:val="clear" w:color="auto" w:fill="auto"/>
            <w:noWrap/>
            <w:vAlign w:val="center"/>
            <w:hideMark/>
          </w:tcPr>
          <w:p w14:paraId="25BB4A99"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[M-H]</w:t>
            </w:r>
            <w:r w:rsidRPr="00032AA5">
              <w:rPr>
                <w:rFonts w:ascii="Book Antiqua" w:eastAsia="MingLiU-ExtB" w:hAnsi="Book Antiqua"/>
                <w:b/>
                <w:kern w:val="0"/>
                <w:szCs w:val="24"/>
                <w:vertAlign w:val="superscript"/>
              </w:rPr>
              <w:t xml:space="preserve"> -</w:t>
            </w:r>
          </w:p>
        </w:tc>
        <w:tc>
          <w:tcPr>
            <w:tcW w:w="273" w:type="pct"/>
            <w:tcBorders>
              <w:top w:val="nil"/>
              <w:left w:val="nil"/>
              <w:bottom w:val="nil"/>
              <w:right w:val="nil"/>
            </w:tcBorders>
            <w:shd w:val="clear" w:color="auto" w:fill="auto"/>
            <w:noWrap/>
            <w:vAlign w:val="center"/>
            <w:hideMark/>
          </w:tcPr>
          <w:p w14:paraId="1D2997F7" w14:textId="77777777" w:rsidR="001E230E" w:rsidRPr="00032AA5" w:rsidRDefault="001E230E" w:rsidP="00032AA5">
            <w:pPr>
              <w:widowControl/>
              <w:spacing w:line="360" w:lineRule="auto"/>
              <w:jc w:val="both"/>
              <w:rPr>
                <w:rFonts w:ascii="Book Antiqua" w:eastAsia="MingLiU-ExtB" w:hAnsi="Book Antiqua"/>
                <w:b/>
                <w:bCs/>
                <w:kern w:val="0"/>
                <w:szCs w:val="24"/>
              </w:rPr>
            </w:pPr>
            <w:r w:rsidRPr="00032AA5">
              <w:rPr>
                <w:rFonts w:ascii="Book Antiqua" w:eastAsia="MingLiU-ExtB" w:hAnsi="Book Antiqua"/>
                <w:b/>
                <w:bCs/>
                <w:kern w:val="0"/>
                <w:szCs w:val="24"/>
              </w:rPr>
              <w:t>1.9</w:t>
            </w:r>
          </w:p>
        </w:tc>
        <w:tc>
          <w:tcPr>
            <w:tcW w:w="935" w:type="pct"/>
            <w:tcBorders>
              <w:top w:val="nil"/>
              <w:left w:val="nil"/>
              <w:bottom w:val="nil"/>
              <w:right w:val="nil"/>
            </w:tcBorders>
            <w:shd w:val="clear" w:color="auto" w:fill="auto"/>
            <w:noWrap/>
            <w:vAlign w:val="center"/>
            <w:hideMark/>
          </w:tcPr>
          <w:p w14:paraId="5FB7A40A"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1.43</w:t>
            </w:r>
          </w:p>
        </w:tc>
      </w:tr>
      <w:tr w:rsidR="001E230E" w:rsidRPr="00032AA5" w14:paraId="6B35B397" w14:textId="77777777" w:rsidTr="002E7C80">
        <w:trPr>
          <w:trHeight w:val="285"/>
        </w:trPr>
        <w:tc>
          <w:tcPr>
            <w:tcW w:w="568" w:type="pct"/>
            <w:tcBorders>
              <w:top w:val="nil"/>
              <w:left w:val="nil"/>
              <w:bottom w:val="nil"/>
              <w:right w:val="nil"/>
            </w:tcBorders>
            <w:shd w:val="clear" w:color="auto" w:fill="auto"/>
            <w:noWrap/>
            <w:vAlign w:val="center"/>
            <w:hideMark/>
          </w:tcPr>
          <w:p w14:paraId="27E8EB77" w14:textId="77777777" w:rsidR="001E230E" w:rsidRPr="00032AA5" w:rsidRDefault="001E230E" w:rsidP="00032AA5">
            <w:pPr>
              <w:widowControl/>
              <w:spacing w:line="360" w:lineRule="auto"/>
              <w:jc w:val="both"/>
              <w:rPr>
                <w:rFonts w:ascii="Book Antiqua" w:eastAsia="MingLiU-ExtB" w:hAnsi="Book Antiqua"/>
                <w:b/>
                <w:kern w:val="0"/>
                <w:szCs w:val="24"/>
              </w:rPr>
            </w:pPr>
          </w:p>
        </w:tc>
        <w:tc>
          <w:tcPr>
            <w:tcW w:w="1157" w:type="pct"/>
            <w:tcBorders>
              <w:top w:val="nil"/>
              <w:left w:val="nil"/>
              <w:bottom w:val="nil"/>
              <w:right w:val="nil"/>
            </w:tcBorders>
            <w:shd w:val="clear" w:color="auto" w:fill="auto"/>
            <w:noWrap/>
            <w:vAlign w:val="center"/>
            <w:hideMark/>
          </w:tcPr>
          <w:p w14:paraId="2D9E0EE5" w14:textId="77777777" w:rsidR="001E230E" w:rsidRPr="00032AA5" w:rsidRDefault="001E230E" w:rsidP="00032AA5">
            <w:pPr>
              <w:widowControl/>
              <w:spacing w:line="360" w:lineRule="auto"/>
              <w:jc w:val="both"/>
              <w:rPr>
                <w:rFonts w:ascii="Book Antiqua" w:eastAsia="MingLiU-ExtB" w:hAnsi="Book Antiqua"/>
                <w:b/>
                <w:bCs/>
                <w:kern w:val="0"/>
                <w:szCs w:val="24"/>
              </w:rPr>
            </w:pPr>
            <w:r w:rsidRPr="00032AA5">
              <w:rPr>
                <w:rFonts w:ascii="Book Antiqua" w:eastAsia="MingLiU-ExtB" w:hAnsi="Book Antiqua"/>
                <w:b/>
                <w:bCs/>
                <w:kern w:val="0"/>
                <w:szCs w:val="24"/>
              </w:rPr>
              <w:t>PE(18:2/16:0)</w:t>
            </w:r>
          </w:p>
        </w:tc>
        <w:tc>
          <w:tcPr>
            <w:tcW w:w="640" w:type="pct"/>
            <w:tcBorders>
              <w:top w:val="nil"/>
              <w:left w:val="nil"/>
              <w:bottom w:val="nil"/>
              <w:right w:val="nil"/>
            </w:tcBorders>
            <w:shd w:val="clear" w:color="auto" w:fill="auto"/>
            <w:noWrap/>
            <w:vAlign w:val="center"/>
            <w:hideMark/>
          </w:tcPr>
          <w:p w14:paraId="23AE38CA"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6.5</w:t>
            </w:r>
          </w:p>
        </w:tc>
        <w:tc>
          <w:tcPr>
            <w:tcW w:w="640" w:type="pct"/>
            <w:tcBorders>
              <w:top w:val="nil"/>
              <w:left w:val="nil"/>
              <w:bottom w:val="nil"/>
              <w:right w:val="nil"/>
            </w:tcBorders>
            <w:shd w:val="clear" w:color="auto" w:fill="auto"/>
            <w:noWrap/>
            <w:vAlign w:val="center"/>
            <w:hideMark/>
          </w:tcPr>
          <w:p w14:paraId="6DC56FCD"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716.5233</w:t>
            </w:r>
          </w:p>
        </w:tc>
        <w:tc>
          <w:tcPr>
            <w:tcW w:w="787" w:type="pct"/>
            <w:tcBorders>
              <w:top w:val="nil"/>
              <w:left w:val="nil"/>
              <w:bottom w:val="nil"/>
              <w:right w:val="nil"/>
            </w:tcBorders>
            <w:shd w:val="clear" w:color="auto" w:fill="auto"/>
            <w:noWrap/>
            <w:vAlign w:val="center"/>
            <w:hideMark/>
          </w:tcPr>
          <w:p w14:paraId="4A5F042F"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[M+H]</w:t>
            </w:r>
            <w:r w:rsidRPr="00032AA5">
              <w:rPr>
                <w:rFonts w:ascii="Book Antiqua" w:eastAsia="MingLiU-ExtB" w:hAnsi="Book Antiqua"/>
                <w:b/>
                <w:kern w:val="0"/>
                <w:szCs w:val="24"/>
                <w:vertAlign w:val="superscript"/>
              </w:rPr>
              <w:t xml:space="preserve"> +</w:t>
            </w:r>
          </w:p>
        </w:tc>
        <w:tc>
          <w:tcPr>
            <w:tcW w:w="273" w:type="pct"/>
            <w:tcBorders>
              <w:top w:val="nil"/>
              <w:left w:val="nil"/>
              <w:bottom w:val="nil"/>
              <w:right w:val="nil"/>
            </w:tcBorders>
            <w:shd w:val="clear" w:color="auto" w:fill="auto"/>
            <w:vAlign w:val="center"/>
            <w:hideMark/>
          </w:tcPr>
          <w:p w14:paraId="3A304A87" w14:textId="77777777" w:rsidR="001E230E" w:rsidRPr="00032AA5" w:rsidRDefault="001E230E" w:rsidP="00032AA5">
            <w:pPr>
              <w:widowControl/>
              <w:spacing w:line="360" w:lineRule="auto"/>
              <w:jc w:val="both"/>
              <w:rPr>
                <w:rFonts w:ascii="Book Antiqua" w:eastAsia="MingLiU-ExtB" w:hAnsi="Book Antiqua"/>
                <w:b/>
                <w:bCs/>
                <w:kern w:val="0"/>
                <w:szCs w:val="24"/>
              </w:rPr>
            </w:pPr>
            <w:r w:rsidRPr="00032AA5">
              <w:rPr>
                <w:rFonts w:ascii="Book Antiqua" w:eastAsia="MingLiU-ExtB" w:hAnsi="Book Antiqua"/>
                <w:b/>
                <w:bCs/>
                <w:kern w:val="0"/>
                <w:szCs w:val="24"/>
              </w:rPr>
              <w:t>2.7</w:t>
            </w:r>
          </w:p>
        </w:tc>
        <w:tc>
          <w:tcPr>
            <w:tcW w:w="935" w:type="pct"/>
            <w:tcBorders>
              <w:top w:val="nil"/>
              <w:left w:val="nil"/>
              <w:bottom w:val="nil"/>
              <w:right w:val="nil"/>
            </w:tcBorders>
            <w:shd w:val="clear" w:color="auto" w:fill="auto"/>
            <w:noWrap/>
            <w:vAlign w:val="center"/>
            <w:hideMark/>
          </w:tcPr>
          <w:p w14:paraId="69A7F382"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1.52</w:t>
            </w:r>
          </w:p>
        </w:tc>
      </w:tr>
      <w:tr w:rsidR="001E230E" w:rsidRPr="00032AA5" w14:paraId="494B1FA2" w14:textId="77777777" w:rsidTr="002E7C80">
        <w:trPr>
          <w:trHeight w:val="285"/>
        </w:trPr>
        <w:tc>
          <w:tcPr>
            <w:tcW w:w="568" w:type="pct"/>
            <w:tcBorders>
              <w:top w:val="nil"/>
              <w:left w:val="nil"/>
              <w:bottom w:val="nil"/>
              <w:right w:val="nil"/>
            </w:tcBorders>
            <w:shd w:val="clear" w:color="auto" w:fill="auto"/>
            <w:noWrap/>
            <w:vAlign w:val="center"/>
            <w:hideMark/>
          </w:tcPr>
          <w:p w14:paraId="0637A13E"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PC</w:t>
            </w:r>
          </w:p>
        </w:tc>
        <w:tc>
          <w:tcPr>
            <w:tcW w:w="1157" w:type="pct"/>
            <w:tcBorders>
              <w:top w:val="nil"/>
              <w:left w:val="nil"/>
              <w:bottom w:val="nil"/>
              <w:right w:val="nil"/>
            </w:tcBorders>
            <w:shd w:val="clear" w:color="auto" w:fill="auto"/>
            <w:noWrap/>
            <w:vAlign w:val="center"/>
            <w:hideMark/>
          </w:tcPr>
          <w:p w14:paraId="1F3184E4" w14:textId="77777777" w:rsidR="001E230E" w:rsidRPr="00032AA5" w:rsidRDefault="001E230E" w:rsidP="00032AA5">
            <w:pPr>
              <w:widowControl/>
              <w:spacing w:line="360" w:lineRule="auto"/>
              <w:jc w:val="both"/>
              <w:rPr>
                <w:rFonts w:ascii="Book Antiqua" w:eastAsia="MingLiU-ExtB" w:hAnsi="Book Antiqua"/>
                <w:b/>
                <w:bCs/>
                <w:kern w:val="0"/>
                <w:szCs w:val="24"/>
              </w:rPr>
            </w:pPr>
            <w:r w:rsidRPr="00032AA5">
              <w:rPr>
                <w:rFonts w:ascii="Book Antiqua" w:eastAsia="MingLiU-ExtB" w:hAnsi="Book Antiqua"/>
                <w:b/>
                <w:bCs/>
                <w:kern w:val="0"/>
                <w:szCs w:val="24"/>
              </w:rPr>
              <w:t>PC(38:6)</w:t>
            </w:r>
          </w:p>
        </w:tc>
        <w:tc>
          <w:tcPr>
            <w:tcW w:w="640" w:type="pct"/>
            <w:tcBorders>
              <w:top w:val="nil"/>
              <w:left w:val="nil"/>
              <w:bottom w:val="nil"/>
              <w:right w:val="nil"/>
            </w:tcBorders>
            <w:shd w:val="clear" w:color="auto" w:fill="auto"/>
            <w:noWrap/>
            <w:vAlign w:val="center"/>
            <w:hideMark/>
          </w:tcPr>
          <w:p w14:paraId="49C3EF9A"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6.5</w:t>
            </w:r>
          </w:p>
        </w:tc>
        <w:tc>
          <w:tcPr>
            <w:tcW w:w="640" w:type="pct"/>
            <w:tcBorders>
              <w:top w:val="nil"/>
              <w:left w:val="nil"/>
              <w:bottom w:val="nil"/>
              <w:right w:val="nil"/>
            </w:tcBorders>
            <w:shd w:val="clear" w:color="auto" w:fill="auto"/>
            <w:noWrap/>
            <w:vAlign w:val="center"/>
            <w:hideMark/>
          </w:tcPr>
          <w:p w14:paraId="7CCBB970"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806.571</w:t>
            </w:r>
          </w:p>
        </w:tc>
        <w:tc>
          <w:tcPr>
            <w:tcW w:w="787" w:type="pct"/>
            <w:tcBorders>
              <w:top w:val="nil"/>
              <w:left w:val="nil"/>
              <w:bottom w:val="nil"/>
              <w:right w:val="nil"/>
            </w:tcBorders>
            <w:shd w:val="clear" w:color="auto" w:fill="auto"/>
            <w:noWrap/>
            <w:vAlign w:val="center"/>
            <w:hideMark/>
          </w:tcPr>
          <w:p w14:paraId="2E95FD5E"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[M+H]</w:t>
            </w:r>
            <w:r w:rsidRPr="00032AA5">
              <w:rPr>
                <w:rFonts w:ascii="Book Antiqua" w:eastAsia="MingLiU-ExtB" w:hAnsi="Book Antiqua"/>
                <w:b/>
                <w:kern w:val="0"/>
                <w:szCs w:val="24"/>
                <w:vertAlign w:val="superscript"/>
              </w:rPr>
              <w:t xml:space="preserve"> +</w:t>
            </w:r>
          </w:p>
        </w:tc>
        <w:tc>
          <w:tcPr>
            <w:tcW w:w="273" w:type="pct"/>
            <w:tcBorders>
              <w:top w:val="nil"/>
              <w:left w:val="nil"/>
              <w:bottom w:val="nil"/>
              <w:right w:val="nil"/>
            </w:tcBorders>
            <w:shd w:val="clear" w:color="auto" w:fill="auto"/>
            <w:vAlign w:val="center"/>
            <w:hideMark/>
          </w:tcPr>
          <w:p w14:paraId="4B25C668" w14:textId="77777777" w:rsidR="001E230E" w:rsidRPr="00032AA5" w:rsidRDefault="001E230E" w:rsidP="00032AA5">
            <w:pPr>
              <w:widowControl/>
              <w:spacing w:line="360" w:lineRule="auto"/>
              <w:jc w:val="both"/>
              <w:rPr>
                <w:rFonts w:ascii="Book Antiqua" w:eastAsia="MingLiU-ExtB" w:hAnsi="Book Antiqua"/>
                <w:b/>
                <w:bCs/>
                <w:kern w:val="0"/>
                <w:szCs w:val="24"/>
              </w:rPr>
            </w:pPr>
            <w:r w:rsidRPr="00032AA5">
              <w:rPr>
                <w:rFonts w:ascii="Book Antiqua" w:eastAsia="MingLiU-ExtB" w:hAnsi="Book Antiqua"/>
                <w:b/>
                <w:bCs/>
                <w:kern w:val="0"/>
                <w:szCs w:val="24"/>
              </w:rPr>
              <w:t>3.2</w:t>
            </w:r>
          </w:p>
        </w:tc>
        <w:tc>
          <w:tcPr>
            <w:tcW w:w="935" w:type="pct"/>
            <w:tcBorders>
              <w:top w:val="nil"/>
              <w:left w:val="nil"/>
              <w:bottom w:val="nil"/>
              <w:right w:val="nil"/>
            </w:tcBorders>
            <w:shd w:val="clear" w:color="auto" w:fill="auto"/>
            <w:noWrap/>
            <w:vAlign w:val="center"/>
            <w:hideMark/>
          </w:tcPr>
          <w:p w14:paraId="033953A9"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2.06</w:t>
            </w:r>
          </w:p>
        </w:tc>
      </w:tr>
      <w:tr w:rsidR="001E230E" w:rsidRPr="00032AA5" w14:paraId="6D7DA780" w14:textId="77777777" w:rsidTr="002E7C80">
        <w:trPr>
          <w:trHeight w:val="285"/>
        </w:trPr>
        <w:tc>
          <w:tcPr>
            <w:tcW w:w="568" w:type="pct"/>
            <w:tcBorders>
              <w:top w:val="nil"/>
              <w:left w:val="nil"/>
              <w:bottom w:val="nil"/>
              <w:right w:val="nil"/>
            </w:tcBorders>
            <w:shd w:val="clear" w:color="auto" w:fill="auto"/>
            <w:noWrap/>
            <w:vAlign w:val="center"/>
            <w:hideMark/>
          </w:tcPr>
          <w:p w14:paraId="62096E42" w14:textId="77777777" w:rsidR="001E230E" w:rsidRPr="00032AA5" w:rsidRDefault="001E230E" w:rsidP="00032AA5">
            <w:pPr>
              <w:widowControl/>
              <w:spacing w:line="360" w:lineRule="auto"/>
              <w:jc w:val="both"/>
              <w:rPr>
                <w:rFonts w:ascii="Book Antiqua" w:eastAsia="MingLiU-ExtB" w:hAnsi="Book Antiqua"/>
                <w:b/>
                <w:kern w:val="0"/>
                <w:szCs w:val="24"/>
              </w:rPr>
            </w:pPr>
          </w:p>
        </w:tc>
        <w:tc>
          <w:tcPr>
            <w:tcW w:w="1157" w:type="pct"/>
            <w:tcBorders>
              <w:top w:val="nil"/>
              <w:left w:val="nil"/>
              <w:bottom w:val="nil"/>
              <w:right w:val="nil"/>
            </w:tcBorders>
            <w:shd w:val="clear" w:color="auto" w:fill="auto"/>
            <w:noWrap/>
            <w:vAlign w:val="center"/>
            <w:hideMark/>
          </w:tcPr>
          <w:p w14:paraId="1ED7B3BE" w14:textId="77777777" w:rsidR="001E230E" w:rsidRPr="00032AA5" w:rsidRDefault="001E230E" w:rsidP="00032AA5">
            <w:pPr>
              <w:widowControl/>
              <w:spacing w:line="360" w:lineRule="auto"/>
              <w:jc w:val="both"/>
              <w:rPr>
                <w:rFonts w:ascii="Book Antiqua" w:eastAsia="MingLiU-ExtB" w:hAnsi="Book Antiqua"/>
                <w:b/>
                <w:bCs/>
                <w:kern w:val="0"/>
                <w:szCs w:val="24"/>
              </w:rPr>
            </w:pPr>
            <w:r w:rsidRPr="00032AA5">
              <w:rPr>
                <w:rFonts w:ascii="Book Antiqua" w:eastAsia="MingLiU-ExtB" w:hAnsi="Book Antiqua"/>
                <w:b/>
                <w:bCs/>
                <w:kern w:val="0"/>
                <w:szCs w:val="24"/>
              </w:rPr>
              <w:t>PC(38:4)</w:t>
            </w:r>
          </w:p>
        </w:tc>
        <w:tc>
          <w:tcPr>
            <w:tcW w:w="640" w:type="pct"/>
            <w:tcBorders>
              <w:top w:val="nil"/>
              <w:left w:val="nil"/>
              <w:bottom w:val="nil"/>
              <w:right w:val="nil"/>
            </w:tcBorders>
            <w:shd w:val="clear" w:color="auto" w:fill="auto"/>
            <w:noWrap/>
            <w:vAlign w:val="center"/>
            <w:hideMark/>
          </w:tcPr>
          <w:p w14:paraId="54174ABA"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6.7</w:t>
            </w:r>
          </w:p>
        </w:tc>
        <w:tc>
          <w:tcPr>
            <w:tcW w:w="640" w:type="pct"/>
            <w:tcBorders>
              <w:top w:val="nil"/>
              <w:left w:val="nil"/>
              <w:bottom w:val="nil"/>
              <w:right w:val="nil"/>
            </w:tcBorders>
            <w:shd w:val="clear" w:color="auto" w:fill="auto"/>
            <w:noWrap/>
            <w:vAlign w:val="center"/>
            <w:hideMark/>
          </w:tcPr>
          <w:p w14:paraId="1C9A9F15"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810.6041</w:t>
            </w:r>
          </w:p>
        </w:tc>
        <w:tc>
          <w:tcPr>
            <w:tcW w:w="787" w:type="pct"/>
            <w:tcBorders>
              <w:top w:val="nil"/>
              <w:left w:val="nil"/>
              <w:bottom w:val="nil"/>
              <w:right w:val="nil"/>
            </w:tcBorders>
            <w:shd w:val="clear" w:color="auto" w:fill="auto"/>
            <w:noWrap/>
            <w:vAlign w:val="center"/>
            <w:hideMark/>
          </w:tcPr>
          <w:p w14:paraId="72D5B67A"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[M+H]</w:t>
            </w:r>
            <w:r w:rsidRPr="00032AA5">
              <w:rPr>
                <w:rFonts w:ascii="Book Antiqua" w:eastAsia="MingLiU-ExtB" w:hAnsi="Book Antiqua"/>
                <w:b/>
                <w:kern w:val="0"/>
                <w:szCs w:val="24"/>
                <w:vertAlign w:val="superscript"/>
              </w:rPr>
              <w:t xml:space="preserve"> +</w:t>
            </w:r>
          </w:p>
        </w:tc>
        <w:tc>
          <w:tcPr>
            <w:tcW w:w="273" w:type="pct"/>
            <w:tcBorders>
              <w:top w:val="nil"/>
              <w:left w:val="nil"/>
              <w:bottom w:val="nil"/>
              <w:right w:val="nil"/>
            </w:tcBorders>
            <w:shd w:val="clear" w:color="auto" w:fill="auto"/>
            <w:vAlign w:val="center"/>
            <w:hideMark/>
          </w:tcPr>
          <w:p w14:paraId="0BC65BF6" w14:textId="77777777" w:rsidR="001E230E" w:rsidRPr="00032AA5" w:rsidRDefault="001E230E" w:rsidP="00032AA5">
            <w:pPr>
              <w:widowControl/>
              <w:spacing w:line="360" w:lineRule="auto"/>
              <w:jc w:val="both"/>
              <w:rPr>
                <w:rFonts w:ascii="Book Antiqua" w:eastAsia="MingLiU-ExtB" w:hAnsi="Book Antiqua"/>
                <w:b/>
                <w:bCs/>
                <w:kern w:val="0"/>
                <w:szCs w:val="24"/>
              </w:rPr>
            </w:pPr>
            <w:r w:rsidRPr="00032AA5">
              <w:rPr>
                <w:rFonts w:ascii="Book Antiqua" w:eastAsia="MingLiU-ExtB" w:hAnsi="Book Antiqua"/>
                <w:b/>
                <w:bCs/>
                <w:kern w:val="0"/>
                <w:szCs w:val="24"/>
              </w:rPr>
              <w:t>5.9</w:t>
            </w:r>
          </w:p>
        </w:tc>
        <w:tc>
          <w:tcPr>
            <w:tcW w:w="935" w:type="pct"/>
            <w:tcBorders>
              <w:top w:val="nil"/>
              <w:left w:val="nil"/>
              <w:bottom w:val="nil"/>
              <w:right w:val="nil"/>
            </w:tcBorders>
            <w:shd w:val="clear" w:color="auto" w:fill="auto"/>
            <w:noWrap/>
            <w:vAlign w:val="center"/>
            <w:hideMark/>
          </w:tcPr>
          <w:p w14:paraId="53C2A696"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2.34</w:t>
            </w:r>
          </w:p>
        </w:tc>
      </w:tr>
      <w:tr w:rsidR="001E230E" w:rsidRPr="00032AA5" w14:paraId="11B423F6" w14:textId="77777777" w:rsidTr="002E7C80">
        <w:trPr>
          <w:trHeight w:val="285"/>
        </w:trPr>
        <w:tc>
          <w:tcPr>
            <w:tcW w:w="568" w:type="pct"/>
            <w:tcBorders>
              <w:top w:val="nil"/>
              <w:left w:val="nil"/>
              <w:bottom w:val="nil"/>
              <w:right w:val="nil"/>
            </w:tcBorders>
            <w:shd w:val="clear" w:color="auto" w:fill="auto"/>
            <w:noWrap/>
            <w:vAlign w:val="center"/>
            <w:hideMark/>
          </w:tcPr>
          <w:p w14:paraId="088FBFA2" w14:textId="77777777" w:rsidR="001E230E" w:rsidRPr="00032AA5" w:rsidRDefault="001E230E" w:rsidP="00032AA5">
            <w:pPr>
              <w:widowControl/>
              <w:spacing w:line="360" w:lineRule="auto"/>
              <w:jc w:val="both"/>
              <w:rPr>
                <w:rFonts w:ascii="Book Antiqua" w:eastAsia="MingLiU-ExtB" w:hAnsi="Book Antiqua"/>
                <w:b/>
                <w:kern w:val="0"/>
                <w:szCs w:val="24"/>
              </w:rPr>
            </w:pPr>
          </w:p>
        </w:tc>
        <w:tc>
          <w:tcPr>
            <w:tcW w:w="1157" w:type="pct"/>
            <w:tcBorders>
              <w:top w:val="nil"/>
              <w:left w:val="nil"/>
              <w:bottom w:val="nil"/>
              <w:right w:val="nil"/>
            </w:tcBorders>
            <w:shd w:val="clear" w:color="auto" w:fill="auto"/>
            <w:noWrap/>
            <w:vAlign w:val="center"/>
            <w:hideMark/>
          </w:tcPr>
          <w:p w14:paraId="0DB74D25"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PC(36:5)</w:t>
            </w:r>
          </w:p>
        </w:tc>
        <w:tc>
          <w:tcPr>
            <w:tcW w:w="640" w:type="pct"/>
            <w:tcBorders>
              <w:top w:val="nil"/>
              <w:left w:val="nil"/>
              <w:bottom w:val="nil"/>
              <w:right w:val="nil"/>
            </w:tcBorders>
            <w:shd w:val="clear" w:color="auto" w:fill="auto"/>
            <w:noWrap/>
            <w:vAlign w:val="center"/>
            <w:hideMark/>
          </w:tcPr>
          <w:p w14:paraId="4C174D1F"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4.8</w:t>
            </w:r>
          </w:p>
        </w:tc>
        <w:tc>
          <w:tcPr>
            <w:tcW w:w="640" w:type="pct"/>
            <w:tcBorders>
              <w:top w:val="nil"/>
              <w:left w:val="nil"/>
              <w:bottom w:val="nil"/>
              <w:right w:val="nil"/>
            </w:tcBorders>
            <w:shd w:val="clear" w:color="auto" w:fill="auto"/>
            <w:noWrap/>
            <w:vAlign w:val="center"/>
            <w:hideMark/>
          </w:tcPr>
          <w:p w14:paraId="34F67F72"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780.5556</w:t>
            </w:r>
          </w:p>
        </w:tc>
        <w:tc>
          <w:tcPr>
            <w:tcW w:w="787" w:type="pct"/>
            <w:tcBorders>
              <w:top w:val="nil"/>
              <w:left w:val="nil"/>
              <w:bottom w:val="nil"/>
              <w:right w:val="nil"/>
            </w:tcBorders>
            <w:shd w:val="clear" w:color="auto" w:fill="auto"/>
            <w:noWrap/>
            <w:vAlign w:val="center"/>
            <w:hideMark/>
          </w:tcPr>
          <w:p w14:paraId="6F840271"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[M+H]</w:t>
            </w:r>
            <w:r w:rsidRPr="00032AA5">
              <w:rPr>
                <w:rFonts w:ascii="Book Antiqua" w:eastAsia="MingLiU-ExtB" w:hAnsi="Book Antiqua"/>
                <w:b/>
                <w:kern w:val="0"/>
                <w:szCs w:val="24"/>
                <w:vertAlign w:val="superscript"/>
              </w:rPr>
              <w:t xml:space="preserve"> +</w:t>
            </w:r>
          </w:p>
        </w:tc>
        <w:tc>
          <w:tcPr>
            <w:tcW w:w="273" w:type="pct"/>
            <w:tcBorders>
              <w:top w:val="nil"/>
              <w:left w:val="nil"/>
              <w:bottom w:val="nil"/>
              <w:right w:val="nil"/>
            </w:tcBorders>
            <w:shd w:val="clear" w:color="auto" w:fill="auto"/>
            <w:vAlign w:val="center"/>
            <w:hideMark/>
          </w:tcPr>
          <w:p w14:paraId="365E9493" w14:textId="77777777" w:rsidR="001E230E" w:rsidRPr="00032AA5" w:rsidRDefault="001E230E" w:rsidP="00032AA5">
            <w:pPr>
              <w:widowControl/>
              <w:spacing w:line="360" w:lineRule="auto"/>
              <w:jc w:val="both"/>
              <w:rPr>
                <w:rFonts w:ascii="Book Antiqua" w:eastAsia="MingLiU-ExtB" w:hAnsi="Book Antiqua"/>
                <w:b/>
                <w:bCs/>
                <w:kern w:val="0"/>
                <w:szCs w:val="24"/>
              </w:rPr>
            </w:pPr>
            <w:r w:rsidRPr="00032AA5">
              <w:rPr>
                <w:rFonts w:ascii="Book Antiqua" w:eastAsia="MingLiU-ExtB" w:hAnsi="Book Antiqua"/>
                <w:b/>
                <w:bCs/>
                <w:kern w:val="0"/>
                <w:szCs w:val="24"/>
              </w:rPr>
              <w:t>5.7</w:t>
            </w:r>
          </w:p>
        </w:tc>
        <w:tc>
          <w:tcPr>
            <w:tcW w:w="935" w:type="pct"/>
            <w:tcBorders>
              <w:top w:val="nil"/>
              <w:left w:val="nil"/>
              <w:bottom w:val="nil"/>
              <w:right w:val="nil"/>
            </w:tcBorders>
            <w:shd w:val="clear" w:color="auto" w:fill="auto"/>
            <w:noWrap/>
            <w:vAlign w:val="center"/>
            <w:hideMark/>
          </w:tcPr>
          <w:p w14:paraId="6576980D"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2.30</w:t>
            </w:r>
          </w:p>
        </w:tc>
      </w:tr>
      <w:tr w:rsidR="001E230E" w:rsidRPr="00032AA5" w14:paraId="5A374047" w14:textId="77777777" w:rsidTr="002E7C80">
        <w:trPr>
          <w:trHeight w:val="285"/>
        </w:trPr>
        <w:tc>
          <w:tcPr>
            <w:tcW w:w="568" w:type="pct"/>
            <w:tcBorders>
              <w:top w:val="nil"/>
              <w:left w:val="nil"/>
              <w:bottom w:val="nil"/>
              <w:right w:val="nil"/>
            </w:tcBorders>
            <w:shd w:val="clear" w:color="auto" w:fill="auto"/>
            <w:noWrap/>
            <w:vAlign w:val="center"/>
            <w:hideMark/>
          </w:tcPr>
          <w:p w14:paraId="46D443CC" w14:textId="77777777" w:rsidR="001E230E" w:rsidRPr="00032AA5" w:rsidRDefault="001E230E" w:rsidP="00032AA5">
            <w:pPr>
              <w:widowControl/>
              <w:spacing w:line="360" w:lineRule="auto"/>
              <w:jc w:val="both"/>
              <w:rPr>
                <w:rFonts w:ascii="Book Antiqua" w:eastAsia="MingLiU-ExtB" w:hAnsi="Book Antiqua"/>
                <w:b/>
                <w:kern w:val="0"/>
                <w:szCs w:val="24"/>
              </w:rPr>
            </w:pPr>
          </w:p>
        </w:tc>
        <w:tc>
          <w:tcPr>
            <w:tcW w:w="1157" w:type="pct"/>
            <w:tcBorders>
              <w:top w:val="nil"/>
              <w:left w:val="nil"/>
              <w:bottom w:val="nil"/>
              <w:right w:val="nil"/>
            </w:tcBorders>
            <w:shd w:val="clear" w:color="auto" w:fill="auto"/>
            <w:noWrap/>
            <w:vAlign w:val="center"/>
            <w:hideMark/>
          </w:tcPr>
          <w:p w14:paraId="5839C21F" w14:textId="77777777" w:rsidR="001E230E" w:rsidRPr="00032AA5" w:rsidRDefault="001E230E" w:rsidP="00032AA5">
            <w:pPr>
              <w:widowControl/>
              <w:spacing w:line="360" w:lineRule="auto"/>
              <w:jc w:val="both"/>
              <w:rPr>
                <w:rFonts w:ascii="Book Antiqua" w:eastAsia="MingLiU-ExtB" w:hAnsi="Book Antiqua"/>
                <w:b/>
                <w:bCs/>
                <w:kern w:val="0"/>
                <w:szCs w:val="24"/>
              </w:rPr>
            </w:pPr>
            <w:r w:rsidRPr="00032AA5">
              <w:rPr>
                <w:rFonts w:ascii="Book Antiqua" w:eastAsia="MingLiU-ExtB" w:hAnsi="Book Antiqua"/>
                <w:b/>
                <w:bCs/>
                <w:kern w:val="0"/>
                <w:szCs w:val="24"/>
              </w:rPr>
              <w:t>PC(33:2)</w:t>
            </w:r>
          </w:p>
        </w:tc>
        <w:tc>
          <w:tcPr>
            <w:tcW w:w="640" w:type="pct"/>
            <w:tcBorders>
              <w:top w:val="nil"/>
              <w:left w:val="nil"/>
              <w:bottom w:val="nil"/>
              <w:right w:val="nil"/>
            </w:tcBorders>
            <w:shd w:val="clear" w:color="auto" w:fill="auto"/>
            <w:noWrap/>
            <w:vAlign w:val="center"/>
            <w:hideMark/>
          </w:tcPr>
          <w:p w14:paraId="3AD9175F"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5.3</w:t>
            </w:r>
          </w:p>
        </w:tc>
        <w:tc>
          <w:tcPr>
            <w:tcW w:w="640" w:type="pct"/>
            <w:tcBorders>
              <w:top w:val="nil"/>
              <w:left w:val="nil"/>
              <w:bottom w:val="nil"/>
              <w:right w:val="nil"/>
            </w:tcBorders>
            <w:shd w:val="clear" w:color="auto" w:fill="auto"/>
            <w:noWrap/>
            <w:vAlign w:val="center"/>
            <w:hideMark/>
          </w:tcPr>
          <w:p w14:paraId="356277DF"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744.5562</w:t>
            </w:r>
          </w:p>
        </w:tc>
        <w:tc>
          <w:tcPr>
            <w:tcW w:w="787" w:type="pct"/>
            <w:tcBorders>
              <w:top w:val="nil"/>
              <w:left w:val="nil"/>
              <w:bottom w:val="nil"/>
              <w:right w:val="nil"/>
            </w:tcBorders>
            <w:shd w:val="clear" w:color="auto" w:fill="auto"/>
            <w:noWrap/>
            <w:vAlign w:val="center"/>
            <w:hideMark/>
          </w:tcPr>
          <w:p w14:paraId="1D9D701E"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[M+H]</w:t>
            </w:r>
            <w:r w:rsidRPr="00032AA5">
              <w:rPr>
                <w:rFonts w:ascii="Book Antiqua" w:eastAsia="MingLiU-ExtB" w:hAnsi="Book Antiqua"/>
                <w:b/>
                <w:kern w:val="0"/>
                <w:szCs w:val="24"/>
                <w:vertAlign w:val="superscript"/>
              </w:rPr>
              <w:t xml:space="preserve"> +</w:t>
            </w:r>
          </w:p>
        </w:tc>
        <w:tc>
          <w:tcPr>
            <w:tcW w:w="273" w:type="pct"/>
            <w:tcBorders>
              <w:top w:val="nil"/>
              <w:left w:val="nil"/>
              <w:bottom w:val="nil"/>
              <w:right w:val="nil"/>
            </w:tcBorders>
            <w:shd w:val="clear" w:color="auto" w:fill="auto"/>
            <w:vAlign w:val="center"/>
            <w:hideMark/>
          </w:tcPr>
          <w:p w14:paraId="3BE2FB07" w14:textId="77777777" w:rsidR="001E230E" w:rsidRPr="00032AA5" w:rsidRDefault="001E230E" w:rsidP="00032AA5">
            <w:pPr>
              <w:widowControl/>
              <w:spacing w:line="360" w:lineRule="auto"/>
              <w:jc w:val="both"/>
              <w:rPr>
                <w:rFonts w:ascii="Book Antiqua" w:eastAsia="MingLiU-ExtB" w:hAnsi="Book Antiqua"/>
                <w:b/>
                <w:bCs/>
                <w:kern w:val="0"/>
                <w:szCs w:val="24"/>
              </w:rPr>
            </w:pPr>
            <w:r w:rsidRPr="00032AA5">
              <w:rPr>
                <w:rFonts w:ascii="Book Antiqua" w:eastAsia="MingLiU-ExtB" w:hAnsi="Book Antiqua"/>
                <w:b/>
                <w:bCs/>
                <w:kern w:val="0"/>
                <w:szCs w:val="24"/>
              </w:rPr>
              <w:t>3.2</w:t>
            </w:r>
          </w:p>
        </w:tc>
        <w:tc>
          <w:tcPr>
            <w:tcW w:w="935" w:type="pct"/>
            <w:tcBorders>
              <w:top w:val="nil"/>
              <w:left w:val="nil"/>
              <w:bottom w:val="nil"/>
              <w:right w:val="nil"/>
            </w:tcBorders>
            <w:shd w:val="clear" w:color="auto" w:fill="auto"/>
            <w:noWrap/>
            <w:vAlign w:val="center"/>
            <w:hideMark/>
          </w:tcPr>
          <w:p w14:paraId="0DC50401"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1.73</w:t>
            </w:r>
          </w:p>
        </w:tc>
      </w:tr>
      <w:tr w:rsidR="001E230E" w:rsidRPr="00032AA5" w14:paraId="3390A73C" w14:textId="77777777" w:rsidTr="002E7C80">
        <w:trPr>
          <w:trHeight w:val="285"/>
        </w:trPr>
        <w:tc>
          <w:tcPr>
            <w:tcW w:w="568" w:type="pct"/>
            <w:tcBorders>
              <w:top w:val="nil"/>
              <w:left w:val="nil"/>
              <w:bottom w:val="nil"/>
              <w:right w:val="nil"/>
            </w:tcBorders>
            <w:shd w:val="clear" w:color="auto" w:fill="auto"/>
            <w:noWrap/>
            <w:vAlign w:val="center"/>
            <w:hideMark/>
          </w:tcPr>
          <w:p w14:paraId="14A9BA30" w14:textId="77777777" w:rsidR="001E230E" w:rsidRPr="00032AA5" w:rsidRDefault="001E230E" w:rsidP="00032AA5">
            <w:pPr>
              <w:widowControl/>
              <w:spacing w:line="360" w:lineRule="auto"/>
              <w:jc w:val="both"/>
              <w:rPr>
                <w:rFonts w:ascii="Book Antiqua" w:eastAsia="MingLiU-ExtB" w:hAnsi="Book Antiqua"/>
                <w:b/>
                <w:kern w:val="0"/>
                <w:szCs w:val="24"/>
              </w:rPr>
            </w:pPr>
          </w:p>
        </w:tc>
        <w:tc>
          <w:tcPr>
            <w:tcW w:w="1157" w:type="pct"/>
            <w:tcBorders>
              <w:top w:val="nil"/>
              <w:left w:val="nil"/>
              <w:bottom w:val="nil"/>
              <w:right w:val="nil"/>
            </w:tcBorders>
            <w:shd w:val="clear" w:color="auto" w:fill="auto"/>
            <w:noWrap/>
            <w:vAlign w:val="center"/>
            <w:hideMark/>
          </w:tcPr>
          <w:p w14:paraId="4E588779" w14:textId="77777777" w:rsidR="001E230E" w:rsidRPr="00032AA5" w:rsidRDefault="001E230E" w:rsidP="00032AA5">
            <w:pPr>
              <w:widowControl/>
              <w:spacing w:line="360" w:lineRule="auto"/>
              <w:jc w:val="both"/>
              <w:rPr>
                <w:rFonts w:ascii="Book Antiqua" w:eastAsia="MingLiU-ExtB" w:hAnsi="Book Antiqua"/>
                <w:b/>
                <w:bCs/>
                <w:kern w:val="0"/>
                <w:szCs w:val="24"/>
              </w:rPr>
            </w:pPr>
            <w:r w:rsidRPr="00032AA5">
              <w:rPr>
                <w:rFonts w:ascii="Book Antiqua" w:eastAsia="MingLiU-ExtB" w:hAnsi="Book Antiqua"/>
                <w:b/>
                <w:bCs/>
                <w:kern w:val="0"/>
                <w:szCs w:val="24"/>
              </w:rPr>
              <w:t>PC(33:1)</w:t>
            </w:r>
          </w:p>
        </w:tc>
        <w:tc>
          <w:tcPr>
            <w:tcW w:w="640" w:type="pct"/>
            <w:tcBorders>
              <w:top w:val="nil"/>
              <w:left w:val="nil"/>
              <w:bottom w:val="nil"/>
              <w:right w:val="nil"/>
            </w:tcBorders>
            <w:shd w:val="clear" w:color="auto" w:fill="auto"/>
            <w:noWrap/>
            <w:vAlign w:val="center"/>
            <w:hideMark/>
          </w:tcPr>
          <w:p w14:paraId="3552041A"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6.5</w:t>
            </w:r>
          </w:p>
        </w:tc>
        <w:tc>
          <w:tcPr>
            <w:tcW w:w="640" w:type="pct"/>
            <w:tcBorders>
              <w:top w:val="nil"/>
              <w:left w:val="nil"/>
              <w:bottom w:val="nil"/>
              <w:right w:val="nil"/>
            </w:tcBorders>
            <w:shd w:val="clear" w:color="auto" w:fill="auto"/>
            <w:noWrap/>
            <w:vAlign w:val="center"/>
            <w:hideMark/>
          </w:tcPr>
          <w:p w14:paraId="26741670"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746.5715</w:t>
            </w:r>
          </w:p>
        </w:tc>
        <w:tc>
          <w:tcPr>
            <w:tcW w:w="787" w:type="pct"/>
            <w:tcBorders>
              <w:top w:val="nil"/>
              <w:left w:val="nil"/>
              <w:bottom w:val="nil"/>
              <w:right w:val="nil"/>
            </w:tcBorders>
            <w:shd w:val="clear" w:color="auto" w:fill="auto"/>
            <w:noWrap/>
            <w:vAlign w:val="center"/>
            <w:hideMark/>
          </w:tcPr>
          <w:p w14:paraId="4E8D9AFB"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[M+H]</w:t>
            </w:r>
            <w:r w:rsidRPr="00032AA5">
              <w:rPr>
                <w:rFonts w:ascii="Book Antiqua" w:eastAsia="MingLiU-ExtB" w:hAnsi="Book Antiqua"/>
                <w:b/>
                <w:kern w:val="0"/>
                <w:szCs w:val="24"/>
                <w:vertAlign w:val="superscript"/>
              </w:rPr>
              <w:t xml:space="preserve"> +</w:t>
            </w:r>
          </w:p>
        </w:tc>
        <w:tc>
          <w:tcPr>
            <w:tcW w:w="273" w:type="pct"/>
            <w:tcBorders>
              <w:top w:val="nil"/>
              <w:left w:val="nil"/>
              <w:bottom w:val="nil"/>
              <w:right w:val="nil"/>
            </w:tcBorders>
            <w:shd w:val="clear" w:color="auto" w:fill="auto"/>
            <w:vAlign w:val="center"/>
            <w:hideMark/>
          </w:tcPr>
          <w:p w14:paraId="297F7649" w14:textId="77777777" w:rsidR="001E230E" w:rsidRPr="00032AA5" w:rsidRDefault="001E230E" w:rsidP="00032AA5">
            <w:pPr>
              <w:widowControl/>
              <w:spacing w:line="360" w:lineRule="auto"/>
              <w:jc w:val="both"/>
              <w:rPr>
                <w:rFonts w:ascii="Book Antiqua" w:eastAsia="MingLiU-ExtB" w:hAnsi="Book Antiqua"/>
                <w:b/>
                <w:bCs/>
                <w:kern w:val="0"/>
                <w:szCs w:val="24"/>
              </w:rPr>
            </w:pPr>
            <w:r w:rsidRPr="00032AA5">
              <w:rPr>
                <w:rFonts w:ascii="Book Antiqua" w:eastAsia="MingLiU-ExtB" w:hAnsi="Book Antiqua"/>
                <w:b/>
                <w:bCs/>
                <w:kern w:val="0"/>
                <w:szCs w:val="24"/>
              </w:rPr>
              <w:t>3.2</w:t>
            </w:r>
          </w:p>
        </w:tc>
        <w:tc>
          <w:tcPr>
            <w:tcW w:w="935" w:type="pct"/>
            <w:tcBorders>
              <w:top w:val="nil"/>
              <w:left w:val="nil"/>
              <w:bottom w:val="nil"/>
              <w:right w:val="nil"/>
            </w:tcBorders>
            <w:shd w:val="clear" w:color="auto" w:fill="auto"/>
            <w:noWrap/>
            <w:vAlign w:val="center"/>
            <w:hideMark/>
          </w:tcPr>
          <w:p w14:paraId="19E9A5F7"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1.59</w:t>
            </w:r>
          </w:p>
        </w:tc>
      </w:tr>
      <w:tr w:rsidR="001E230E" w:rsidRPr="00032AA5" w14:paraId="12A69A63" w14:textId="77777777" w:rsidTr="002E7C80">
        <w:trPr>
          <w:trHeight w:val="285"/>
        </w:trPr>
        <w:tc>
          <w:tcPr>
            <w:tcW w:w="568" w:type="pct"/>
            <w:tcBorders>
              <w:top w:val="nil"/>
              <w:left w:val="nil"/>
              <w:bottom w:val="nil"/>
              <w:right w:val="nil"/>
            </w:tcBorders>
            <w:shd w:val="clear" w:color="auto" w:fill="auto"/>
            <w:noWrap/>
            <w:vAlign w:val="center"/>
            <w:hideMark/>
          </w:tcPr>
          <w:p w14:paraId="4F6C6C9B" w14:textId="77777777" w:rsidR="001E230E" w:rsidRPr="00032AA5" w:rsidRDefault="001E230E" w:rsidP="00032AA5">
            <w:pPr>
              <w:widowControl/>
              <w:spacing w:line="360" w:lineRule="auto"/>
              <w:jc w:val="both"/>
              <w:rPr>
                <w:rFonts w:ascii="Book Antiqua" w:eastAsia="MingLiU-ExtB" w:hAnsi="Book Antiqua"/>
                <w:b/>
                <w:kern w:val="0"/>
                <w:szCs w:val="24"/>
              </w:rPr>
            </w:pPr>
          </w:p>
        </w:tc>
        <w:tc>
          <w:tcPr>
            <w:tcW w:w="1157" w:type="pct"/>
            <w:tcBorders>
              <w:top w:val="nil"/>
              <w:left w:val="nil"/>
              <w:bottom w:val="nil"/>
              <w:right w:val="nil"/>
            </w:tcBorders>
            <w:shd w:val="clear" w:color="auto" w:fill="auto"/>
            <w:noWrap/>
            <w:vAlign w:val="center"/>
            <w:hideMark/>
          </w:tcPr>
          <w:p w14:paraId="0D8F5EE9" w14:textId="77777777" w:rsidR="001E230E" w:rsidRPr="00032AA5" w:rsidRDefault="001E230E" w:rsidP="00032AA5">
            <w:pPr>
              <w:widowControl/>
              <w:spacing w:line="360" w:lineRule="auto"/>
              <w:jc w:val="both"/>
              <w:rPr>
                <w:rFonts w:ascii="Book Antiqua" w:eastAsia="MingLiU-ExtB" w:hAnsi="Book Antiqua"/>
                <w:b/>
                <w:bCs/>
                <w:kern w:val="0"/>
                <w:szCs w:val="24"/>
              </w:rPr>
            </w:pPr>
            <w:r w:rsidRPr="00032AA5">
              <w:rPr>
                <w:rFonts w:ascii="Book Antiqua" w:eastAsia="MingLiU-ExtB" w:hAnsi="Book Antiqua"/>
                <w:b/>
                <w:bCs/>
                <w:kern w:val="0"/>
                <w:szCs w:val="24"/>
              </w:rPr>
              <w:t>PC(30:0)</w:t>
            </w:r>
          </w:p>
        </w:tc>
        <w:tc>
          <w:tcPr>
            <w:tcW w:w="640" w:type="pct"/>
            <w:tcBorders>
              <w:top w:val="nil"/>
              <w:left w:val="nil"/>
              <w:bottom w:val="nil"/>
              <w:right w:val="nil"/>
            </w:tcBorders>
            <w:shd w:val="clear" w:color="auto" w:fill="auto"/>
            <w:noWrap/>
            <w:vAlign w:val="center"/>
            <w:hideMark/>
          </w:tcPr>
          <w:p w14:paraId="5038DA00"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5.5</w:t>
            </w:r>
          </w:p>
        </w:tc>
        <w:tc>
          <w:tcPr>
            <w:tcW w:w="640" w:type="pct"/>
            <w:tcBorders>
              <w:top w:val="nil"/>
              <w:left w:val="nil"/>
              <w:bottom w:val="nil"/>
              <w:right w:val="nil"/>
            </w:tcBorders>
            <w:shd w:val="clear" w:color="auto" w:fill="auto"/>
            <w:noWrap/>
            <w:vAlign w:val="center"/>
            <w:hideMark/>
          </w:tcPr>
          <w:p w14:paraId="3010052C"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706.5394</w:t>
            </w:r>
          </w:p>
        </w:tc>
        <w:tc>
          <w:tcPr>
            <w:tcW w:w="787" w:type="pct"/>
            <w:tcBorders>
              <w:top w:val="nil"/>
              <w:left w:val="nil"/>
              <w:bottom w:val="nil"/>
              <w:right w:val="nil"/>
            </w:tcBorders>
            <w:shd w:val="clear" w:color="auto" w:fill="auto"/>
            <w:noWrap/>
            <w:vAlign w:val="center"/>
            <w:hideMark/>
          </w:tcPr>
          <w:p w14:paraId="71A33449"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[M+H]</w:t>
            </w:r>
            <w:r w:rsidRPr="00032AA5">
              <w:rPr>
                <w:rFonts w:ascii="Book Antiqua" w:eastAsia="MingLiU-ExtB" w:hAnsi="Book Antiqua"/>
                <w:b/>
                <w:kern w:val="0"/>
                <w:szCs w:val="24"/>
                <w:vertAlign w:val="superscript"/>
              </w:rPr>
              <w:t xml:space="preserve"> +</w:t>
            </w:r>
          </w:p>
        </w:tc>
        <w:tc>
          <w:tcPr>
            <w:tcW w:w="273" w:type="pct"/>
            <w:tcBorders>
              <w:top w:val="nil"/>
              <w:left w:val="nil"/>
              <w:bottom w:val="nil"/>
              <w:right w:val="nil"/>
            </w:tcBorders>
            <w:shd w:val="clear" w:color="auto" w:fill="auto"/>
            <w:vAlign w:val="center"/>
            <w:hideMark/>
          </w:tcPr>
          <w:p w14:paraId="1D19C36A" w14:textId="77777777" w:rsidR="001E230E" w:rsidRPr="00032AA5" w:rsidRDefault="001E230E" w:rsidP="00032AA5">
            <w:pPr>
              <w:widowControl/>
              <w:spacing w:line="360" w:lineRule="auto"/>
              <w:jc w:val="both"/>
              <w:rPr>
                <w:rFonts w:ascii="Book Antiqua" w:eastAsia="MingLiU-ExtB" w:hAnsi="Book Antiqua"/>
                <w:b/>
                <w:bCs/>
                <w:kern w:val="0"/>
                <w:szCs w:val="24"/>
              </w:rPr>
            </w:pPr>
            <w:r w:rsidRPr="00032AA5">
              <w:rPr>
                <w:rFonts w:ascii="Book Antiqua" w:eastAsia="MingLiU-ExtB" w:hAnsi="Book Antiqua"/>
                <w:b/>
                <w:bCs/>
                <w:kern w:val="0"/>
                <w:szCs w:val="24"/>
              </w:rPr>
              <w:t>4.6</w:t>
            </w:r>
          </w:p>
        </w:tc>
        <w:tc>
          <w:tcPr>
            <w:tcW w:w="935" w:type="pct"/>
            <w:tcBorders>
              <w:top w:val="nil"/>
              <w:left w:val="nil"/>
              <w:bottom w:val="nil"/>
              <w:right w:val="nil"/>
            </w:tcBorders>
            <w:shd w:val="clear" w:color="auto" w:fill="auto"/>
            <w:noWrap/>
            <w:vAlign w:val="center"/>
            <w:hideMark/>
          </w:tcPr>
          <w:p w14:paraId="006A8CC2"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1.89</w:t>
            </w:r>
          </w:p>
        </w:tc>
      </w:tr>
      <w:tr w:rsidR="001E230E" w:rsidRPr="00032AA5" w14:paraId="412F3E63" w14:textId="77777777" w:rsidTr="002E7C80">
        <w:trPr>
          <w:trHeight w:val="285"/>
        </w:trPr>
        <w:tc>
          <w:tcPr>
            <w:tcW w:w="568" w:type="pct"/>
            <w:tcBorders>
              <w:top w:val="nil"/>
              <w:left w:val="nil"/>
              <w:bottom w:val="nil"/>
              <w:right w:val="nil"/>
            </w:tcBorders>
            <w:shd w:val="clear" w:color="auto" w:fill="auto"/>
            <w:noWrap/>
            <w:vAlign w:val="center"/>
            <w:hideMark/>
          </w:tcPr>
          <w:p w14:paraId="1C7D8C61" w14:textId="77777777" w:rsidR="001E230E" w:rsidRPr="00032AA5" w:rsidRDefault="001E230E" w:rsidP="00032AA5">
            <w:pPr>
              <w:widowControl/>
              <w:spacing w:line="360" w:lineRule="auto"/>
              <w:jc w:val="both"/>
              <w:rPr>
                <w:rFonts w:ascii="Book Antiqua" w:eastAsia="MingLiU-ExtB" w:hAnsi="Book Antiqua"/>
                <w:b/>
                <w:kern w:val="0"/>
                <w:szCs w:val="24"/>
              </w:rPr>
            </w:pPr>
          </w:p>
        </w:tc>
        <w:tc>
          <w:tcPr>
            <w:tcW w:w="1157" w:type="pct"/>
            <w:tcBorders>
              <w:top w:val="nil"/>
              <w:left w:val="nil"/>
              <w:bottom w:val="nil"/>
              <w:right w:val="nil"/>
            </w:tcBorders>
            <w:shd w:val="clear" w:color="auto" w:fill="auto"/>
            <w:noWrap/>
            <w:vAlign w:val="center"/>
            <w:hideMark/>
          </w:tcPr>
          <w:p w14:paraId="177F1E00"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PC(16:1/16:1)</w:t>
            </w:r>
          </w:p>
        </w:tc>
        <w:tc>
          <w:tcPr>
            <w:tcW w:w="640" w:type="pct"/>
            <w:tcBorders>
              <w:top w:val="nil"/>
              <w:left w:val="nil"/>
              <w:bottom w:val="nil"/>
              <w:right w:val="nil"/>
            </w:tcBorders>
            <w:shd w:val="clear" w:color="auto" w:fill="auto"/>
            <w:noWrap/>
            <w:vAlign w:val="center"/>
            <w:hideMark/>
          </w:tcPr>
          <w:p w14:paraId="02AE9D0A"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4.6</w:t>
            </w:r>
          </w:p>
        </w:tc>
        <w:tc>
          <w:tcPr>
            <w:tcW w:w="640" w:type="pct"/>
            <w:tcBorders>
              <w:top w:val="nil"/>
              <w:left w:val="nil"/>
              <w:bottom w:val="nil"/>
              <w:right w:val="nil"/>
            </w:tcBorders>
            <w:shd w:val="clear" w:color="auto" w:fill="auto"/>
            <w:noWrap/>
            <w:vAlign w:val="center"/>
            <w:hideMark/>
          </w:tcPr>
          <w:p w14:paraId="7FCB38D8"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730.5399</w:t>
            </w:r>
          </w:p>
        </w:tc>
        <w:tc>
          <w:tcPr>
            <w:tcW w:w="787" w:type="pct"/>
            <w:tcBorders>
              <w:top w:val="nil"/>
              <w:left w:val="nil"/>
              <w:bottom w:val="nil"/>
              <w:right w:val="nil"/>
            </w:tcBorders>
            <w:shd w:val="clear" w:color="auto" w:fill="auto"/>
            <w:noWrap/>
            <w:vAlign w:val="center"/>
            <w:hideMark/>
          </w:tcPr>
          <w:p w14:paraId="3250C579"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[M+H]</w:t>
            </w:r>
            <w:r w:rsidRPr="00032AA5">
              <w:rPr>
                <w:rFonts w:ascii="Book Antiqua" w:eastAsia="MingLiU-ExtB" w:hAnsi="Book Antiqua"/>
                <w:b/>
                <w:kern w:val="0"/>
                <w:szCs w:val="24"/>
                <w:vertAlign w:val="superscript"/>
              </w:rPr>
              <w:t xml:space="preserve"> +</w:t>
            </w:r>
          </w:p>
        </w:tc>
        <w:tc>
          <w:tcPr>
            <w:tcW w:w="273" w:type="pct"/>
            <w:tcBorders>
              <w:top w:val="nil"/>
              <w:left w:val="nil"/>
              <w:bottom w:val="nil"/>
              <w:right w:val="nil"/>
            </w:tcBorders>
            <w:shd w:val="clear" w:color="auto" w:fill="auto"/>
            <w:vAlign w:val="center"/>
            <w:hideMark/>
          </w:tcPr>
          <w:p w14:paraId="5FB483A7" w14:textId="77777777" w:rsidR="001E230E" w:rsidRPr="00032AA5" w:rsidRDefault="001E230E" w:rsidP="00032AA5">
            <w:pPr>
              <w:widowControl/>
              <w:spacing w:line="360" w:lineRule="auto"/>
              <w:jc w:val="both"/>
              <w:rPr>
                <w:rFonts w:ascii="Book Antiqua" w:eastAsia="MingLiU-ExtB" w:hAnsi="Book Antiqua"/>
                <w:b/>
                <w:bCs/>
                <w:kern w:val="0"/>
                <w:szCs w:val="24"/>
              </w:rPr>
            </w:pPr>
            <w:r w:rsidRPr="00032AA5">
              <w:rPr>
                <w:rFonts w:ascii="Book Antiqua" w:eastAsia="MingLiU-ExtB" w:hAnsi="Book Antiqua"/>
                <w:b/>
                <w:bCs/>
                <w:kern w:val="0"/>
                <w:szCs w:val="24"/>
              </w:rPr>
              <w:t>4.1</w:t>
            </w:r>
          </w:p>
        </w:tc>
        <w:tc>
          <w:tcPr>
            <w:tcW w:w="935" w:type="pct"/>
            <w:tcBorders>
              <w:top w:val="nil"/>
              <w:left w:val="nil"/>
              <w:bottom w:val="nil"/>
              <w:right w:val="nil"/>
            </w:tcBorders>
            <w:shd w:val="clear" w:color="auto" w:fill="auto"/>
            <w:noWrap/>
            <w:vAlign w:val="center"/>
            <w:hideMark/>
          </w:tcPr>
          <w:p w14:paraId="2B2B8F90"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1.98</w:t>
            </w:r>
          </w:p>
        </w:tc>
      </w:tr>
      <w:tr w:rsidR="001E230E" w:rsidRPr="00032AA5" w14:paraId="3DFE43C3" w14:textId="77777777" w:rsidTr="002E7C80">
        <w:trPr>
          <w:trHeight w:val="285"/>
        </w:trPr>
        <w:tc>
          <w:tcPr>
            <w:tcW w:w="568" w:type="pct"/>
            <w:tcBorders>
              <w:top w:val="nil"/>
              <w:left w:val="nil"/>
              <w:right w:val="nil"/>
            </w:tcBorders>
            <w:shd w:val="clear" w:color="auto" w:fill="auto"/>
            <w:noWrap/>
            <w:vAlign w:val="center"/>
            <w:hideMark/>
          </w:tcPr>
          <w:p w14:paraId="4C7922D9" w14:textId="77777777" w:rsidR="001E230E" w:rsidRPr="00032AA5" w:rsidRDefault="001E230E" w:rsidP="00032AA5">
            <w:pPr>
              <w:widowControl/>
              <w:spacing w:line="360" w:lineRule="auto"/>
              <w:jc w:val="both"/>
              <w:rPr>
                <w:rFonts w:ascii="Book Antiqua" w:eastAsia="MingLiU-ExtB" w:hAnsi="Book Antiqua"/>
                <w:b/>
                <w:kern w:val="0"/>
                <w:szCs w:val="24"/>
              </w:rPr>
            </w:pPr>
          </w:p>
        </w:tc>
        <w:tc>
          <w:tcPr>
            <w:tcW w:w="1157" w:type="pct"/>
            <w:tcBorders>
              <w:top w:val="nil"/>
              <w:left w:val="nil"/>
              <w:right w:val="nil"/>
            </w:tcBorders>
            <w:shd w:val="clear" w:color="auto" w:fill="auto"/>
            <w:noWrap/>
            <w:vAlign w:val="center"/>
            <w:hideMark/>
          </w:tcPr>
          <w:p w14:paraId="5E3AB23A" w14:textId="77777777" w:rsidR="001E230E" w:rsidRPr="00032AA5" w:rsidRDefault="001E230E" w:rsidP="00032AA5">
            <w:pPr>
              <w:widowControl/>
              <w:spacing w:line="360" w:lineRule="auto"/>
              <w:jc w:val="both"/>
              <w:rPr>
                <w:rFonts w:ascii="Book Antiqua" w:eastAsia="MingLiU-ExtB" w:hAnsi="Book Antiqua"/>
                <w:b/>
                <w:bCs/>
                <w:kern w:val="0"/>
                <w:szCs w:val="24"/>
              </w:rPr>
            </w:pPr>
            <w:r w:rsidRPr="00032AA5">
              <w:rPr>
                <w:rFonts w:ascii="Book Antiqua" w:eastAsia="MingLiU-ExtB" w:hAnsi="Book Antiqua"/>
                <w:b/>
                <w:bCs/>
                <w:kern w:val="0"/>
                <w:szCs w:val="24"/>
              </w:rPr>
              <w:t>PC(16:1/16:0)</w:t>
            </w:r>
          </w:p>
        </w:tc>
        <w:tc>
          <w:tcPr>
            <w:tcW w:w="640" w:type="pct"/>
            <w:tcBorders>
              <w:top w:val="nil"/>
              <w:left w:val="nil"/>
              <w:right w:val="nil"/>
            </w:tcBorders>
            <w:shd w:val="clear" w:color="auto" w:fill="auto"/>
            <w:noWrap/>
            <w:vAlign w:val="center"/>
            <w:hideMark/>
          </w:tcPr>
          <w:p w14:paraId="0CD43B48"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5.6</w:t>
            </w:r>
          </w:p>
        </w:tc>
        <w:tc>
          <w:tcPr>
            <w:tcW w:w="640" w:type="pct"/>
            <w:tcBorders>
              <w:top w:val="nil"/>
              <w:left w:val="nil"/>
              <w:right w:val="nil"/>
            </w:tcBorders>
            <w:shd w:val="clear" w:color="auto" w:fill="auto"/>
            <w:noWrap/>
            <w:vAlign w:val="center"/>
            <w:hideMark/>
          </w:tcPr>
          <w:p w14:paraId="44F2F553" w14:textId="77777777" w:rsidR="001E230E" w:rsidRPr="00032AA5" w:rsidRDefault="001E230E" w:rsidP="00032AA5">
            <w:pPr>
              <w:widowControl/>
              <w:spacing w:line="360" w:lineRule="auto"/>
              <w:jc w:val="both"/>
              <w:rPr>
                <w:rFonts w:ascii="Book Antiqua" w:eastAsia="MingLiU-ExtB" w:hAnsi="Book Antiqua"/>
                <w:b/>
                <w:bCs/>
                <w:kern w:val="0"/>
                <w:szCs w:val="24"/>
              </w:rPr>
            </w:pPr>
            <w:r w:rsidRPr="00032AA5">
              <w:rPr>
                <w:rFonts w:ascii="Book Antiqua" w:eastAsia="MingLiU-ExtB" w:hAnsi="Book Antiqua"/>
                <w:b/>
                <w:bCs/>
                <w:kern w:val="0"/>
                <w:szCs w:val="24"/>
              </w:rPr>
              <w:t>776.547</w:t>
            </w:r>
          </w:p>
        </w:tc>
        <w:tc>
          <w:tcPr>
            <w:tcW w:w="787" w:type="pct"/>
            <w:tcBorders>
              <w:top w:val="nil"/>
              <w:left w:val="nil"/>
              <w:right w:val="nil"/>
            </w:tcBorders>
            <w:shd w:val="clear" w:color="auto" w:fill="auto"/>
            <w:noWrap/>
            <w:vAlign w:val="center"/>
            <w:hideMark/>
          </w:tcPr>
          <w:p w14:paraId="37BA4586"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[M+FA-H]</w:t>
            </w:r>
            <w:r w:rsidRPr="00032AA5">
              <w:rPr>
                <w:rFonts w:ascii="Book Antiqua" w:eastAsia="MingLiU-ExtB" w:hAnsi="Book Antiqua"/>
                <w:b/>
                <w:kern w:val="0"/>
                <w:szCs w:val="24"/>
                <w:vertAlign w:val="superscript"/>
              </w:rPr>
              <w:t xml:space="preserve"> -</w:t>
            </w:r>
          </w:p>
        </w:tc>
        <w:tc>
          <w:tcPr>
            <w:tcW w:w="273" w:type="pct"/>
            <w:tcBorders>
              <w:top w:val="nil"/>
              <w:left w:val="nil"/>
              <w:right w:val="nil"/>
            </w:tcBorders>
            <w:shd w:val="clear" w:color="auto" w:fill="auto"/>
            <w:noWrap/>
            <w:vAlign w:val="center"/>
            <w:hideMark/>
          </w:tcPr>
          <w:p w14:paraId="0009ED64" w14:textId="77777777" w:rsidR="001E230E" w:rsidRPr="00032AA5" w:rsidRDefault="001E230E" w:rsidP="00032AA5">
            <w:pPr>
              <w:widowControl/>
              <w:spacing w:line="360" w:lineRule="auto"/>
              <w:jc w:val="both"/>
              <w:rPr>
                <w:rFonts w:ascii="Book Antiqua" w:eastAsia="MingLiU-ExtB" w:hAnsi="Book Antiqua"/>
                <w:b/>
                <w:bCs/>
                <w:kern w:val="0"/>
                <w:szCs w:val="24"/>
              </w:rPr>
            </w:pPr>
            <w:r w:rsidRPr="00032AA5">
              <w:rPr>
                <w:rFonts w:ascii="Book Antiqua" w:eastAsia="MingLiU-ExtB" w:hAnsi="Book Antiqua"/>
                <w:b/>
                <w:bCs/>
                <w:kern w:val="0"/>
                <w:szCs w:val="24"/>
              </w:rPr>
              <w:t>4.3</w:t>
            </w:r>
          </w:p>
        </w:tc>
        <w:tc>
          <w:tcPr>
            <w:tcW w:w="935" w:type="pct"/>
            <w:tcBorders>
              <w:top w:val="nil"/>
              <w:left w:val="nil"/>
              <w:right w:val="nil"/>
            </w:tcBorders>
            <w:shd w:val="clear" w:color="auto" w:fill="auto"/>
            <w:noWrap/>
            <w:vAlign w:val="center"/>
            <w:hideMark/>
          </w:tcPr>
          <w:p w14:paraId="17E4C24A"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1.46</w:t>
            </w:r>
          </w:p>
        </w:tc>
      </w:tr>
      <w:tr w:rsidR="001E230E" w:rsidRPr="00032AA5" w14:paraId="4AD9DF19" w14:textId="77777777" w:rsidTr="002E7C80">
        <w:trPr>
          <w:trHeight w:val="285"/>
        </w:trPr>
        <w:tc>
          <w:tcPr>
            <w:tcW w:w="568" w:type="pct"/>
            <w:tcBorders>
              <w:top w:val="nil"/>
              <w:left w:val="nil"/>
              <w:bottom w:val="single" w:sz="12" w:space="0" w:color="auto"/>
              <w:right w:val="nil"/>
            </w:tcBorders>
            <w:shd w:val="clear" w:color="auto" w:fill="auto"/>
            <w:noWrap/>
            <w:vAlign w:val="center"/>
            <w:hideMark/>
          </w:tcPr>
          <w:p w14:paraId="5E7A5DC8"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DG</w:t>
            </w:r>
          </w:p>
        </w:tc>
        <w:tc>
          <w:tcPr>
            <w:tcW w:w="1157" w:type="pct"/>
            <w:tcBorders>
              <w:top w:val="nil"/>
              <w:left w:val="nil"/>
              <w:bottom w:val="single" w:sz="12" w:space="0" w:color="auto"/>
              <w:right w:val="nil"/>
            </w:tcBorders>
            <w:shd w:val="clear" w:color="auto" w:fill="auto"/>
            <w:noWrap/>
            <w:vAlign w:val="center"/>
            <w:hideMark/>
          </w:tcPr>
          <w:p w14:paraId="176CB666" w14:textId="77777777" w:rsidR="001E230E" w:rsidRPr="00032AA5" w:rsidRDefault="001E230E" w:rsidP="00032AA5">
            <w:pPr>
              <w:widowControl/>
              <w:spacing w:line="360" w:lineRule="auto"/>
              <w:jc w:val="both"/>
              <w:rPr>
                <w:rFonts w:ascii="Book Antiqua" w:eastAsia="MingLiU-ExtB" w:hAnsi="Book Antiqua"/>
                <w:b/>
                <w:bCs/>
                <w:kern w:val="0"/>
                <w:szCs w:val="24"/>
              </w:rPr>
            </w:pPr>
            <w:r w:rsidRPr="00032AA5">
              <w:rPr>
                <w:rFonts w:ascii="Book Antiqua" w:eastAsia="MingLiU-ExtB" w:hAnsi="Book Antiqua"/>
                <w:b/>
                <w:bCs/>
                <w:kern w:val="0"/>
                <w:szCs w:val="24"/>
              </w:rPr>
              <w:t>DG(38:4)</w:t>
            </w:r>
          </w:p>
        </w:tc>
        <w:tc>
          <w:tcPr>
            <w:tcW w:w="640" w:type="pct"/>
            <w:tcBorders>
              <w:top w:val="nil"/>
              <w:left w:val="nil"/>
              <w:bottom w:val="single" w:sz="12" w:space="0" w:color="auto"/>
              <w:right w:val="nil"/>
            </w:tcBorders>
            <w:shd w:val="clear" w:color="auto" w:fill="auto"/>
            <w:noWrap/>
            <w:vAlign w:val="center"/>
            <w:hideMark/>
          </w:tcPr>
          <w:p w14:paraId="409E1A62"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12.6</w:t>
            </w:r>
          </w:p>
        </w:tc>
        <w:tc>
          <w:tcPr>
            <w:tcW w:w="640" w:type="pct"/>
            <w:tcBorders>
              <w:top w:val="nil"/>
              <w:left w:val="nil"/>
              <w:bottom w:val="single" w:sz="12" w:space="0" w:color="auto"/>
              <w:right w:val="nil"/>
            </w:tcBorders>
            <w:shd w:val="clear" w:color="auto" w:fill="auto"/>
            <w:noWrap/>
            <w:vAlign w:val="center"/>
            <w:hideMark/>
          </w:tcPr>
          <w:p w14:paraId="0C66E557"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667.5287</w:t>
            </w:r>
          </w:p>
        </w:tc>
        <w:tc>
          <w:tcPr>
            <w:tcW w:w="787" w:type="pct"/>
            <w:tcBorders>
              <w:top w:val="nil"/>
              <w:left w:val="nil"/>
              <w:bottom w:val="single" w:sz="12" w:space="0" w:color="auto"/>
              <w:right w:val="nil"/>
            </w:tcBorders>
            <w:shd w:val="clear" w:color="auto" w:fill="auto"/>
            <w:noWrap/>
            <w:vAlign w:val="center"/>
            <w:hideMark/>
          </w:tcPr>
          <w:p w14:paraId="6278F5DF"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w:t>
            </w:r>
            <w:proofErr w:type="spellStart"/>
            <w:r w:rsidRPr="00032AA5">
              <w:rPr>
                <w:rFonts w:ascii="Book Antiqua" w:eastAsia="MingLiU-ExtB" w:hAnsi="Book Antiqua"/>
                <w:b/>
                <w:kern w:val="0"/>
                <w:szCs w:val="24"/>
              </w:rPr>
              <w:t>M+Na</w:t>
            </w:r>
            <w:proofErr w:type="spellEnd"/>
            <w:r w:rsidRPr="00032AA5">
              <w:rPr>
                <w:rFonts w:ascii="Book Antiqua" w:eastAsia="MingLiU-ExtB" w:hAnsi="Book Antiqua"/>
                <w:b/>
                <w:kern w:val="0"/>
                <w:szCs w:val="24"/>
              </w:rPr>
              <w:t>]</w:t>
            </w:r>
            <w:r w:rsidRPr="00032AA5">
              <w:rPr>
                <w:rFonts w:ascii="Book Antiqua" w:eastAsia="MingLiU-ExtB" w:hAnsi="Book Antiqua"/>
                <w:b/>
                <w:kern w:val="0"/>
                <w:szCs w:val="24"/>
                <w:vertAlign w:val="superscript"/>
              </w:rPr>
              <w:t>+</w:t>
            </w:r>
          </w:p>
        </w:tc>
        <w:tc>
          <w:tcPr>
            <w:tcW w:w="273" w:type="pct"/>
            <w:tcBorders>
              <w:top w:val="nil"/>
              <w:left w:val="nil"/>
              <w:bottom w:val="single" w:sz="12" w:space="0" w:color="auto"/>
              <w:right w:val="nil"/>
            </w:tcBorders>
            <w:shd w:val="clear" w:color="auto" w:fill="auto"/>
            <w:vAlign w:val="center"/>
            <w:hideMark/>
          </w:tcPr>
          <w:p w14:paraId="557D5FDA" w14:textId="77777777" w:rsidR="001E230E" w:rsidRPr="00032AA5" w:rsidRDefault="001E230E" w:rsidP="00032AA5">
            <w:pPr>
              <w:widowControl/>
              <w:spacing w:line="360" w:lineRule="auto"/>
              <w:jc w:val="both"/>
              <w:rPr>
                <w:rFonts w:ascii="Book Antiqua" w:eastAsia="MingLiU-ExtB" w:hAnsi="Book Antiqua"/>
                <w:b/>
                <w:bCs/>
                <w:kern w:val="0"/>
                <w:szCs w:val="24"/>
              </w:rPr>
            </w:pPr>
            <w:r w:rsidRPr="00032AA5">
              <w:rPr>
                <w:rFonts w:ascii="Book Antiqua" w:eastAsia="MingLiU-ExtB" w:hAnsi="Book Antiqua"/>
                <w:b/>
                <w:bCs/>
                <w:kern w:val="0"/>
                <w:szCs w:val="24"/>
              </w:rPr>
              <w:t>1.6</w:t>
            </w:r>
          </w:p>
        </w:tc>
        <w:tc>
          <w:tcPr>
            <w:tcW w:w="935" w:type="pct"/>
            <w:tcBorders>
              <w:top w:val="nil"/>
              <w:left w:val="nil"/>
              <w:bottom w:val="single" w:sz="12" w:space="0" w:color="auto"/>
              <w:right w:val="nil"/>
            </w:tcBorders>
            <w:shd w:val="clear" w:color="auto" w:fill="auto"/>
            <w:noWrap/>
            <w:vAlign w:val="center"/>
            <w:hideMark/>
          </w:tcPr>
          <w:p w14:paraId="45D300FE" w14:textId="77777777" w:rsidR="001E230E" w:rsidRPr="00032AA5" w:rsidRDefault="001E230E" w:rsidP="00032AA5">
            <w:pPr>
              <w:widowControl/>
              <w:spacing w:line="360" w:lineRule="auto"/>
              <w:jc w:val="both"/>
              <w:rPr>
                <w:rFonts w:ascii="Book Antiqua" w:eastAsia="MingLiU-ExtB" w:hAnsi="Book Antiqua"/>
                <w:b/>
                <w:kern w:val="0"/>
                <w:szCs w:val="24"/>
              </w:rPr>
            </w:pPr>
            <w:r w:rsidRPr="00032AA5">
              <w:rPr>
                <w:rFonts w:ascii="Book Antiqua" w:eastAsia="MingLiU-ExtB" w:hAnsi="Book Antiqua"/>
                <w:b/>
                <w:kern w:val="0"/>
                <w:szCs w:val="24"/>
              </w:rPr>
              <w:t>0.66</w:t>
            </w:r>
          </w:p>
        </w:tc>
      </w:tr>
    </w:tbl>
    <w:p w14:paraId="25327022" w14:textId="04919671" w:rsidR="001E230E" w:rsidRPr="00032AA5" w:rsidRDefault="0018297C" w:rsidP="00032AA5">
      <w:pPr>
        <w:pStyle w:val="MDPI41tablecaption"/>
        <w:spacing w:before="0" w:after="0" w:line="360" w:lineRule="auto"/>
        <w:rPr>
          <w:rFonts w:ascii="Book Antiqua" w:hAnsi="Book Antiqua"/>
          <w:sz w:val="24"/>
          <w:szCs w:val="24"/>
        </w:rPr>
      </w:pPr>
      <w:r w:rsidRPr="00032AA5">
        <w:rPr>
          <w:rFonts w:ascii="Book Antiqua" w:eastAsia="PMingLiU" w:hAnsi="Book Antiqua"/>
          <w:color w:val="auto"/>
          <w:sz w:val="24"/>
          <w:szCs w:val="24"/>
          <w:lang w:eastAsia="zh-TW"/>
        </w:rPr>
        <w:t xml:space="preserve">All </w:t>
      </w:r>
      <w:r w:rsidRPr="00032AA5">
        <w:rPr>
          <w:rFonts w:ascii="Book Antiqua" w:eastAsia="PMingLiU" w:hAnsi="Book Antiqua"/>
          <w:i/>
          <w:color w:val="auto"/>
          <w:sz w:val="24"/>
          <w:szCs w:val="24"/>
          <w:lang w:eastAsia="zh-TW"/>
        </w:rPr>
        <w:t>P</w:t>
      </w:r>
      <w:r w:rsidRPr="00032AA5">
        <w:rPr>
          <w:rFonts w:ascii="Book Antiqua" w:eastAsia="SimSun" w:hAnsi="Book Antiqua"/>
          <w:color w:val="auto"/>
          <w:sz w:val="24"/>
          <w:szCs w:val="24"/>
          <w:lang w:eastAsia="zh-CN"/>
        </w:rPr>
        <w:t xml:space="preserve"> </w:t>
      </w:r>
      <w:r w:rsidRPr="00032AA5">
        <w:rPr>
          <w:rFonts w:ascii="Book Antiqua" w:eastAsia="PMingLiU" w:hAnsi="Book Antiqua"/>
          <w:color w:val="auto"/>
          <w:sz w:val="24"/>
          <w:szCs w:val="24"/>
          <w:lang w:eastAsia="zh-TW"/>
        </w:rPr>
        <w:t>value &lt; 0.05</w:t>
      </w:r>
      <w:r w:rsidRPr="00032AA5">
        <w:rPr>
          <w:rFonts w:ascii="Book Antiqua" w:eastAsia="SimSun" w:hAnsi="Book Antiqua"/>
          <w:color w:val="auto"/>
          <w:sz w:val="24"/>
          <w:szCs w:val="24"/>
          <w:lang w:eastAsia="zh-CN"/>
        </w:rPr>
        <w:t xml:space="preserve">. </w:t>
      </w:r>
      <w:r w:rsidR="007470A0" w:rsidRPr="00032AA5">
        <w:rPr>
          <w:rFonts w:ascii="Book Antiqua" w:eastAsia="PMingLiU" w:hAnsi="Book Antiqua"/>
          <w:color w:val="auto"/>
          <w:sz w:val="24"/>
          <w:szCs w:val="24"/>
          <w:lang w:eastAsia="zh-TW"/>
        </w:rPr>
        <w:t>The protonated [M+</w:t>
      </w:r>
      <w:proofErr w:type="gramStart"/>
      <w:r w:rsidR="007470A0" w:rsidRPr="00032AA5">
        <w:rPr>
          <w:rFonts w:ascii="Book Antiqua" w:eastAsia="PMingLiU" w:hAnsi="Book Antiqua"/>
          <w:color w:val="auto"/>
          <w:sz w:val="24"/>
          <w:szCs w:val="24"/>
          <w:lang w:eastAsia="zh-TW"/>
        </w:rPr>
        <w:t>H]</w:t>
      </w:r>
      <w:r w:rsidR="007470A0" w:rsidRPr="00032AA5">
        <w:rPr>
          <w:rFonts w:ascii="Book Antiqua" w:eastAsia="PMingLiU" w:hAnsi="Book Antiqua"/>
          <w:color w:val="auto"/>
          <w:sz w:val="24"/>
          <w:szCs w:val="24"/>
          <w:vertAlign w:val="superscript"/>
          <w:lang w:eastAsia="zh-TW"/>
        </w:rPr>
        <w:t>+</w:t>
      </w:r>
      <w:proofErr w:type="gramEnd"/>
      <w:r w:rsidR="007470A0" w:rsidRPr="00032AA5">
        <w:rPr>
          <w:rFonts w:ascii="Book Antiqua" w:eastAsia="PMingLiU" w:hAnsi="Book Antiqua"/>
          <w:color w:val="auto"/>
          <w:sz w:val="24"/>
          <w:szCs w:val="24"/>
          <w:lang w:eastAsia="zh-TW"/>
        </w:rPr>
        <w:t xml:space="preserve"> and sodium adduct [</w:t>
      </w:r>
      <w:proofErr w:type="spellStart"/>
      <w:r w:rsidR="007470A0" w:rsidRPr="00032AA5">
        <w:rPr>
          <w:rFonts w:ascii="Book Antiqua" w:eastAsia="PMingLiU" w:hAnsi="Book Antiqua"/>
          <w:color w:val="auto"/>
          <w:sz w:val="24"/>
          <w:szCs w:val="24"/>
          <w:lang w:eastAsia="zh-TW"/>
        </w:rPr>
        <w:t>M+Na</w:t>
      </w:r>
      <w:proofErr w:type="spellEnd"/>
      <w:r w:rsidR="007470A0" w:rsidRPr="00032AA5">
        <w:rPr>
          <w:rFonts w:ascii="Book Antiqua" w:eastAsia="PMingLiU" w:hAnsi="Book Antiqua"/>
          <w:color w:val="auto"/>
          <w:sz w:val="24"/>
          <w:szCs w:val="24"/>
          <w:lang w:eastAsia="zh-TW"/>
        </w:rPr>
        <w:t>]</w:t>
      </w:r>
      <w:r w:rsidR="007470A0" w:rsidRPr="00032AA5">
        <w:rPr>
          <w:rFonts w:ascii="Book Antiqua" w:eastAsia="PMingLiU" w:hAnsi="Book Antiqua"/>
          <w:color w:val="auto"/>
          <w:sz w:val="24"/>
          <w:szCs w:val="24"/>
          <w:vertAlign w:val="superscript"/>
          <w:lang w:eastAsia="zh-TW"/>
        </w:rPr>
        <w:t>+</w:t>
      </w:r>
      <w:r w:rsidR="007470A0" w:rsidRPr="00032AA5">
        <w:rPr>
          <w:rFonts w:ascii="Book Antiqua" w:eastAsia="PMingLiU" w:hAnsi="Book Antiqua"/>
          <w:color w:val="auto"/>
          <w:sz w:val="24"/>
          <w:szCs w:val="24"/>
          <w:lang w:eastAsia="zh-TW"/>
        </w:rPr>
        <w:t xml:space="preserve"> in positive mode, and deprotonated [M-H]</w:t>
      </w:r>
      <w:r w:rsidR="007470A0" w:rsidRPr="00032AA5">
        <w:rPr>
          <w:rFonts w:ascii="Book Antiqua" w:eastAsia="PMingLiU" w:hAnsi="Book Antiqua"/>
          <w:color w:val="auto"/>
          <w:sz w:val="24"/>
          <w:szCs w:val="24"/>
          <w:vertAlign w:val="superscript"/>
          <w:lang w:eastAsia="zh-TW"/>
        </w:rPr>
        <w:t>-</w:t>
      </w:r>
      <w:r w:rsidR="007470A0" w:rsidRPr="00032AA5">
        <w:rPr>
          <w:rFonts w:ascii="Book Antiqua" w:eastAsia="PMingLiU" w:hAnsi="Book Antiqua"/>
          <w:color w:val="auto"/>
          <w:sz w:val="24"/>
          <w:szCs w:val="24"/>
          <w:lang w:eastAsia="zh-TW"/>
        </w:rPr>
        <w:t xml:space="preserve"> and formic acid adduct [M+FA-H]</w:t>
      </w:r>
      <w:r w:rsidR="007470A0" w:rsidRPr="00032AA5">
        <w:rPr>
          <w:rFonts w:ascii="Book Antiqua" w:eastAsia="PMingLiU" w:hAnsi="Book Antiqua"/>
          <w:color w:val="auto"/>
          <w:sz w:val="24"/>
          <w:szCs w:val="24"/>
          <w:vertAlign w:val="superscript"/>
          <w:lang w:eastAsia="zh-TW"/>
        </w:rPr>
        <w:t>-</w:t>
      </w:r>
      <w:r w:rsidR="007470A0" w:rsidRPr="00032AA5">
        <w:rPr>
          <w:rFonts w:ascii="Book Antiqua" w:eastAsia="PMingLiU" w:hAnsi="Book Antiqua"/>
          <w:color w:val="auto"/>
          <w:sz w:val="24"/>
          <w:szCs w:val="24"/>
          <w:lang w:eastAsia="zh-TW"/>
        </w:rPr>
        <w:t xml:space="preserve"> in negative ion mode.</w:t>
      </w:r>
      <w:r w:rsidR="007470A0" w:rsidRPr="00032AA5">
        <w:rPr>
          <w:rFonts w:ascii="Book Antiqua" w:eastAsia="SimSun" w:hAnsi="Book Antiqua"/>
          <w:color w:val="auto"/>
          <w:sz w:val="24"/>
          <w:szCs w:val="24"/>
          <w:lang w:eastAsia="zh-CN"/>
        </w:rPr>
        <w:t xml:space="preserve"> </w:t>
      </w:r>
      <w:r w:rsidR="001E230E" w:rsidRPr="00032AA5">
        <w:rPr>
          <w:rFonts w:ascii="Book Antiqua" w:eastAsia="PMingLiU" w:hAnsi="Book Antiqua"/>
          <w:color w:val="auto"/>
          <w:sz w:val="24"/>
          <w:szCs w:val="24"/>
          <w:lang w:eastAsia="zh-TW"/>
        </w:rPr>
        <w:t>FC</w:t>
      </w:r>
      <w:r w:rsidR="001A69E3" w:rsidRPr="00032AA5">
        <w:rPr>
          <w:rFonts w:ascii="Book Antiqua" w:eastAsia="SimSun" w:hAnsi="Book Antiqua"/>
          <w:color w:val="auto"/>
          <w:sz w:val="24"/>
          <w:szCs w:val="24"/>
          <w:lang w:eastAsia="zh-CN"/>
        </w:rPr>
        <w:t xml:space="preserve">: </w:t>
      </w:r>
      <w:r w:rsidRPr="00032AA5">
        <w:rPr>
          <w:rFonts w:ascii="Book Antiqua" w:eastAsia="PMingLiU" w:hAnsi="Book Antiqua"/>
          <w:color w:val="auto"/>
          <w:sz w:val="24"/>
          <w:szCs w:val="24"/>
          <w:lang w:eastAsia="zh-TW"/>
        </w:rPr>
        <w:t xml:space="preserve">Fold changes </w:t>
      </w:r>
      <w:r w:rsidRPr="00032AA5">
        <w:rPr>
          <w:rFonts w:ascii="Book Antiqua" w:eastAsia="SimSun" w:hAnsi="Book Antiqua"/>
          <w:color w:val="auto"/>
          <w:sz w:val="24"/>
          <w:szCs w:val="24"/>
          <w:lang w:eastAsia="zh-CN"/>
        </w:rPr>
        <w:t>[</w:t>
      </w:r>
      <w:r w:rsidRPr="00032AA5">
        <w:rPr>
          <w:rFonts w:ascii="Book Antiqua" w:eastAsia="PMingLiU" w:hAnsi="Book Antiqua"/>
          <w:color w:val="auto"/>
          <w:sz w:val="24"/>
          <w:szCs w:val="24"/>
          <w:lang w:eastAsia="zh-TW"/>
        </w:rPr>
        <w:t xml:space="preserve">Chromosomal instability </w:t>
      </w:r>
      <w:r w:rsidRPr="00032AA5">
        <w:rPr>
          <w:rFonts w:ascii="Book Antiqua" w:eastAsia="SimSun" w:hAnsi="Book Antiqua"/>
          <w:color w:val="auto"/>
          <w:sz w:val="24"/>
          <w:szCs w:val="24"/>
          <w:lang w:eastAsia="zh-CN"/>
        </w:rPr>
        <w:t>(</w:t>
      </w:r>
      <w:proofErr w:type="spellStart"/>
      <w:r w:rsidR="001E230E" w:rsidRPr="00032AA5">
        <w:rPr>
          <w:rFonts w:ascii="Book Antiqua" w:eastAsia="PMingLiU" w:hAnsi="Book Antiqua"/>
          <w:color w:val="auto"/>
          <w:sz w:val="24"/>
          <w:szCs w:val="24"/>
          <w:lang w:eastAsia="zh-TW"/>
        </w:rPr>
        <w:t>CIN</w:t>
      </w:r>
      <w:proofErr w:type="spellEnd"/>
      <w:r w:rsidRPr="00032AA5">
        <w:rPr>
          <w:rFonts w:ascii="Book Antiqua" w:eastAsia="SimSun" w:hAnsi="Book Antiqua"/>
          <w:color w:val="auto"/>
          <w:sz w:val="24"/>
          <w:szCs w:val="24"/>
          <w:lang w:eastAsia="zh-CN"/>
        </w:rPr>
        <w:t>)</w:t>
      </w:r>
      <w:r w:rsidR="001E230E" w:rsidRPr="00032AA5">
        <w:rPr>
          <w:rFonts w:ascii="Book Antiqua" w:eastAsia="PMingLiU" w:hAnsi="Book Antiqua"/>
          <w:color w:val="auto"/>
          <w:sz w:val="24"/>
          <w:szCs w:val="24"/>
          <w:lang w:eastAsia="zh-TW"/>
        </w:rPr>
        <w:t>/non-</w:t>
      </w:r>
      <w:proofErr w:type="spellStart"/>
      <w:r w:rsidR="001E230E" w:rsidRPr="00032AA5">
        <w:rPr>
          <w:rFonts w:ascii="Book Antiqua" w:eastAsia="PMingLiU" w:hAnsi="Book Antiqua"/>
          <w:color w:val="auto"/>
          <w:sz w:val="24"/>
          <w:szCs w:val="24"/>
          <w:lang w:eastAsia="zh-TW"/>
        </w:rPr>
        <w:t>CIN</w:t>
      </w:r>
      <w:proofErr w:type="spellEnd"/>
      <w:r w:rsidRPr="00032AA5">
        <w:rPr>
          <w:rFonts w:ascii="Book Antiqua" w:eastAsia="SimSun" w:hAnsi="Book Antiqua"/>
          <w:color w:val="auto"/>
          <w:sz w:val="24"/>
          <w:szCs w:val="24"/>
          <w:lang w:eastAsia="zh-CN"/>
        </w:rPr>
        <w:t>]</w:t>
      </w:r>
      <w:r w:rsidR="001E230E" w:rsidRPr="00032AA5">
        <w:rPr>
          <w:rFonts w:ascii="Book Antiqua" w:eastAsia="PMingLiU" w:hAnsi="Book Antiqua"/>
          <w:color w:val="auto"/>
          <w:sz w:val="24"/>
          <w:szCs w:val="24"/>
          <w:lang w:eastAsia="zh-TW"/>
        </w:rPr>
        <w:t>; PC</w:t>
      </w:r>
      <w:r w:rsidRPr="00032AA5">
        <w:rPr>
          <w:rFonts w:ascii="Book Antiqua" w:eastAsia="SimSun" w:hAnsi="Book Antiqua"/>
          <w:color w:val="auto"/>
          <w:sz w:val="24"/>
          <w:szCs w:val="24"/>
          <w:lang w:eastAsia="zh-CN"/>
        </w:rPr>
        <w:t>:</w:t>
      </w:r>
      <w:r w:rsidR="001E230E" w:rsidRPr="00032AA5">
        <w:rPr>
          <w:rFonts w:ascii="Book Antiqua" w:eastAsia="PMingLiU" w:hAnsi="Book Antiqua"/>
          <w:color w:val="auto"/>
          <w:sz w:val="24"/>
          <w:szCs w:val="24"/>
          <w:lang w:eastAsia="zh-TW"/>
        </w:rPr>
        <w:t xml:space="preserve"> </w:t>
      </w:r>
      <w:r w:rsidR="007470A0" w:rsidRPr="00032AA5">
        <w:rPr>
          <w:rFonts w:ascii="Book Antiqua" w:eastAsia="PMingLiU" w:hAnsi="Book Antiqua"/>
          <w:color w:val="auto"/>
          <w:sz w:val="24"/>
          <w:szCs w:val="24"/>
          <w:lang w:eastAsia="zh-TW"/>
        </w:rPr>
        <w:t>Phosphocholine</w:t>
      </w:r>
      <w:r w:rsidR="001E230E" w:rsidRPr="00032AA5">
        <w:rPr>
          <w:rFonts w:ascii="Book Antiqua" w:eastAsia="PMingLiU" w:hAnsi="Book Antiqua"/>
          <w:color w:val="auto"/>
          <w:sz w:val="24"/>
          <w:szCs w:val="24"/>
          <w:lang w:eastAsia="zh-TW"/>
        </w:rPr>
        <w:t>; PE</w:t>
      </w:r>
      <w:r w:rsidR="007470A0" w:rsidRPr="00032AA5">
        <w:rPr>
          <w:rFonts w:ascii="Book Antiqua" w:eastAsia="SimSun" w:hAnsi="Book Antiqua"/>
          <w:color w:val="auto"/>
          <w:sz w:val="24"/>
          <w:szCs w:val="24"/>
          <w:lang w:eastAsia="zh-CN"/>
        </w:rPr>
        <w:t>:</w:t>
      </w:r>
      <w:r w:rsidR="001E230E" w:rsidRPr="00032AA5">
        <w:rPr>
          <w:rFonts w:ascii="Book Antiqua" w:eastAsia="PMingLiU" w:hAnsi="Book Antiqua"/>
          <w:color w:val="auto"/>
          <w:sz w:val="24"/>
          <w:szCs w:val="24"/>
          <w:lang w:eastAsia="zh-TW"/>
        </w:rPr>
        <w:t xml:space="preserve"> </w:t>
      </w:r>
      <w:r w:rsidR="007470A0" w:rsidRPr="00032AA5">
        <w:rPr>
          <w:rFonts w:ascii="Book Antiqua" w:eastAsia="PMingLiU" w:hAnsi="Book Antiqua"/>
          <w:color w:val="auto"/>
          <w:sz w:val="24"/>
          <w:szCs w:val="24"/>
          <w:lang w:eastAsia="zh-TW"/>
        </w:rPr>
        <w:t>Phosphatidylethanolamine</w:t>
      </w:r>
      <w:r w:rsidR="001E230E" w:rsidRPr="00032AA5">
        <w:rPr>
          <w:rFonts w:ascii="Book Antiqua" w:eastAsia="PMingLiU" w:hAnsi="Book Antiqua"/>
          <w:color w:val="auto"/>
          <w:sz w:val="24"/>
          <w:szCs w:val="24"/>
          <w:lang w:eastAsia="zh-TW"/>
        </w:rPr>
        <w:t>; PI</w:t>
      </w:r>
      <w:r w:rsidR="007470A0" w:rsidRPr="00032AA5">
        <w:rPr>
          <w:rFonts w:ascii="Book Antiqua" w:eastAsia="SimSun" w:hAnsi="Book Antiqua"/>
          <w:color w:val="auto"/>
          <w:sz w:val="24"/>
          <w:szCs w:val="24"/>
          <w:lang w:eastAsia="zh-CN"/>
        </w:rPr>
        <w:t>:</w:t>
      </w:r>
      <w:r w:rsidR="001E230E" w:rsidRPr="00032AA5">
        <w:rPr>
          <w:rFonts w:ascii="Book Antiqua" w:eastAsia="PMingLiU" w:hAnsi="Book Antiqua"/>
          <w:color w:val="auto"/>
          <w:sz w:val="24"/>
          <w:szCs w:val="24"/>
          <w:lang w:eastAsia="zh-TW"/>
        </w:rPr>
        <w:t xml:space="preserve"> </w:t>
      </w:r>
      <w:r w:rsidR="007470A0" w:rsidRPr="00032AA5">
        <w:rPr>
          <w:rFonts w:ascii="Book Antiqua" w:eastAsia="PMingLiU" w:hAnsi="Book Antiqua"/>
          <w:color w:val="auto"/>
          <w:sz w:val="24"/>
          <w:szCs w:val="24"/>
          <w:lang w:eastAsia="zh-TW"/>
        </w:rPr>
        <w:t>Phosphatidylinositol</w:t>
      </w:r>
      <w:r w:rsidR="001E230E" w:rsidRPr="00032AA5">
        <w:rPr>
          <w:rFonts w:ascii="Book Antiqua" w:eastAsia="PMingLiU" w:hAnsi="Book Antiqua"/>
          <w:color w:val="auto"/>
          <w:sz w:val="24"/>
          <w:szCs w:val="24"/>
          <w:lang w:eastAsia="zh-TW"/>
        </w:rPr>
        <w:t>; SM</w:t>
      </w:r>
      <w:r w:rsidR="007470A0" w:rsidRPr="00032AA5">
        <w:rPr>
          <w:rFonts w:ascii="Book Antiqua" w:eastAsia="SimSun" w:hAnsi="Book Antiqua"/>
          <w:color w:val="auto"/>
          <w:sz w:val="24"/>
          <w:szCs w:val="24"/>
          <w:lang w:eastAsia="zh-CN"/>
        </w:rPr>
        <w:t>:</w:t>
      </w:r>
      <w:r w:rsidR="001A69E3" w:rsidRPr="00032AA5">
        <w:rPr>
          <w:rFonts w:ascii="Book Antiqua" w:eastAsia="PMingLiU" w:hAnsi="Book Antiqua"/>
          <w:color w:val="auto"/>
          <w:sz w:val="24"/>
          <w:szCs w:val="24"/>
          <w:lang w:eastAsia="zh-TW"/>
        </w:rPr>
        <w:t xml:space="preserve"> </w:t>
      </w:r>
      <w:r w:rsidR="007470A0" w:rsidRPr="00032AA5">
        <w:rPr>
          <w:rFonts w:ascii="Book Antiqua" w:eastAsia="PMingLiU" w:hAnsi="Book Antiqua"/>
          <w:color w:val="auto"/>
          <w:sz w:val="24"/>
          <w:szCs w:val="24"/>
          <w:lang w:eastAsia="zh-TW"/>
        </w:rPr>
        <w:t>Sphingomyelin</w:t>
      </w:r>
      <w:r w:rsidR="001A69E3" w:rsidRPr="00032AA5">
        <w:rPr>
          <w:rFonts w:ascii="Book Antiqua" w:eastAsia="PMingLiU" w:hAnsi="Book Antiqua"/>
          <w:color w:val="auto"/>
          <w:sz w:val="24"/>
          <w:szCs w:val="24"/>
          <w:lang w:eastAsia="zh-TW"/>
        </w:rPr>
        <w:t>; DG</w:t>
      </w:r>
      <w:r w:rsidR="007470A0" w:rsidRPr="00032AA5">
        <w:rPr>
          <w:rFonts w:ascii="Book Antiqua" w:eastAsia="SimSun" w:hAnsi="Book Antiqua"/>
          <w:color w:val="auto"/>
          <w:sz w:val="24"/>
          <w:szCs w:val="24"/>
          <w:lang w:eastAsia="zh-CN"/>
        </w:rPr>
        <w:t>:</w:t>
      </w:r>
      <w:r w:rsidR="001A69E3" w:rsidRPr="00032AA5">
        <w:rPr>
          <w:rFonts w:ascii="Book Antiqua" w:eastAsia="PMingLiU" w:hAnsi="Book Antiqua"/>
          <w:color w:val="auto"/>
          <w:sz w:val="24"/>
          <w:szCs w:val="24"/>
          <w:lang w:eastAsia="zh-TW"/>
        </w:rPr>
        <w:t xml:space="preserve"> </w:t>
      </w:r>
      <w:r w:rsidR="007470A0" w:rsidRPr="00032AA5">
        <w:rPr>
          <w:rFonts w:ascii="Book Antiqua" w:eastAsia="PMingLiU" w:hAnsi="Book Antiqua"/>
          <w:color w:val="auto"/>
          <w:sz w:val="24"/>
          <w:szCs w:val="24"/>
          <w:lang w:eastAsia="zh-TW"/>
        </w:rPr>
        <w:t>Diglyceride</w:t>
      </w:r>
      <w:r w:rsidR="001A69E3" w:rsidRPr="00032AA5">
        <w:rPr>
          <w:rFonts w:ascii="Book Antiqua" w:eastAsia="SimSun" w:hAnsi="Book Antiqua"/>
          <w:color w:val="auto"/>
          <w:sz w:val="24"/>
          <w:szCs w:val="24"/>
          <w:lang w:eastAsia="zh-CN"/>
        </w:rPr>
        <w:t>;</w:t>
      </w:r>
      <w:r w:rsidR="001E230E" w:rsidRPr="00032AA5">
        <w:rPr>
          <w:rFonts w:ascii="Book Antiqua" w:eastAsia="PMingLiU" w:hAnsi="Book Antiqua"/>
          <w:color w:val="auto"/>
          <w:sz w:val="24"/>
          <w:szCs w:val="24"/>
          <w:lang w:eastAsia="zh-TW"/>
        </w:rPr>
        <w:t xml:space="preserve"> </w:t>
      </w:r>
      <w:r w:rsidR="001A69E3" w:rsidRPr="00032AA5">
        <w:rPr>
          <w:rFonts w:ascii="Book Antiqua" w:eastAsia="SimSun" w:hAnsi="Book Antiqua"/>
          <w:color w:val="auto"/>
          <w:sz w:val="24"/>
          <w:szCs w:val="24"/>
          <w:lang w:eastAsia="zh-CN"/>
        </w:rPr>
        <w:t xml:space="preserve">VIP: </w:t>
      </w:r>
      <w:r w:rsidR="001A69E3" w:rsidRPr="00032AA5">
        <w:rPr>
          <w:rFonts w:ascii="Book Antiqua" w:hAnsi="Book Antiqua"/>
          <w:sz w:val="24"/>
          <w:szCs w:val="24"/>
        </w:rPr>
        <w:t>Variable importance in projection</w:t>
      </w:r>
      <w:r w:rsidR="001A69E3" w:rsidRPr="00032AA5">
        <w:rPr>
          <w:rFonts w:ascii="Book Antiqua" w:eastAsia="PMingLiU" w:hAnsi="Book Antiqua"/>
          <w:color w:val="auto"/>
          <w:sz w:val="24"/>
          <w:szCs w:val="24"/>
          <w:lang w:eastAsia="zh-TW"/>
        </w:rPr>
        <w:t>.</w:t>
      </w:r>
      <w:r w:rsidR="001A69E3" w:rsidRPr="00032AA5">
        <w:rPr>
          <w:rFonts w:ascii="Book Antiqua" w:eastAsia="SimSun" w:hAnsi="Book Antiqua"/>
          <w:color w:val="auto"/>
          <w:sz w:val="24"/>
          <w:szCs w:val="24"/>
          <w:lang w:eastAsia="zh-CN"/>
        </w:rPr>
        <w:t xml:space="preserve"> </w:t>
      </w:r>
    </w:p>
    <w:p w14:paraId="42CE2F30" w14:textId="46260E8D" w:rsidR="00C4608B" w:rsidRPr="00032AA5" w:rsidRDefault="00C4608B" w:rsidP="00032AA5">
      <w:pPr>
        <w:widowControl/>
        <w:spacing w:line="360" w:lineRule="auto"/>
        <w:jc w:val="both"/>
        <w:rPr>
          <w:rFonts w:ascii="Book Antiqua" w:hAnsi="Book Antiqua"/>
          <w:szCs w:val="24"/>
        </w:rPr>
      </w:pPr>
      <w:r w:rsidRPr="00032AA5">
        <w:rPr>
          <w:rFonts w:ascii="Book Antiqua" w:hAnsi="Book Antiqua"/>
          <w:szCs w:val="24"/>
        </w:rPr>
        <w:br w:type="page"/>
      </w:r>
    </w:p>
    <w:p w14:paraId="5A5EE984" w14:textId="77777777" w:rsidR="00C4608B" w:rsidRPr="00032AA5" w:rsidRDefault="00C4608B" w:rsidP="00032AA5">
      <w:pPr>
        <w:spacing w:line="360" w:lineRule="auto"/>
        <w:jc w:val="both"/>
        <w:rPr>
          <w:rFonts w:ascii="Book Antiqua" w:hAnsi="Book Antiqua"/>
          <w:szCs w:val="24"/>
        </w:rPr>
      </w:pPr>
    </w:p>
    <w:p w14:paraId="0631430D" w14:textId="77777777" w:rsidR="00C4608B" w:rsidRPr="00032AA5" w:rsidRDefault="00C4608B" w:rsidP="00032AA5">
      <w:pPr>
        <w:spacing w:line="360" w:lineRule="auto"/>
        <w:jc w:val="both"/>
        <w:rPr>
          <w:rFonts w:ascii="Book Antiqua" w:hAnsi="Book Antiqua"/>
          <w:szCs w:val="24"/>
        </w:rPr>
      </w:pPr>
    </w:p>
    <w:p w14:paraId="3D0916FB" w14:textId="63A73CC7" w:rsidR="001E230E" w:rsidRPr="00032AA5" w:rsidRDefault="001E230E" w:rsidP="00032AA5">
      <w:pPr>
        <w:widowControl/>
        <w:spacing w:line="360" w:lineRule="auto"/>
        <w:jc w:val="both"/>
        <w:rPr>
          <w:rFonts w:ascii="Book Antiqua" w:hAnsi="Book Antiqua"/>
          <w:szCs w:val="24"/>
        </w:rPr>
      </w:pPr>
    </w:p>
    <w:p w14:paraId="78158B9C" w14:textId="77777777" w:rsidR="00F7603A" w:rsidRPr="00032AA5" w:rsidRDefault="00F7603A" w:rsidP="00032AA5">
      <w:pPr>
        <w:widowControl/>
        <w:spacing w:line="360" w:lineRule="auto"/>
        <w:jc w:val="both"/>
        <w:rPr>
          <w:rFonts w:ascii="Book Antiqua" w:hAnsi="Book Antiqua"/>
          <w:szCs w:val="24"/>
        </w:rPr>
      </w:pPr>
    </w:p>
    <w:p w14:paraId="6200E1C6" w14:textId="77777777" w:rsidR="00032AA5" w:rsidRPr="00032AA5" w:rsidRDefault="00032AA5">
      <w:pPr>
        <w:widowControl/>
        <w:spacing w:line="360" w:lineRule="auto"/>
        <w:jc w:val="both"/>
        <w:rPr>
          <w:rFonts w:ascii="Book Antiqua" w:hAnsi="Book Antiqua"/>
          <w:szCs w:val="24"/>
        </w:rPr>
      </w:pPr>
    </w:p>
    <w:sectPr w:rsidR="00032AA5" w:rsidRPr="00032AA5" w:rsidSect="004B70BF">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2A2DD4" w14:textId="77777777" w:rsidR="00316443" w:rsidRDefault="00316443" w:rsidP="007806F9">
      <w:r>
        <w:separator/>
      </w:r>
    </w:p>
  </w:endnote>
  <w:endnote w:type="continuationSeparator" w:id="0">
    <w:p w14:paraId="19B3F5B3" w14:textId="77777777" w:rsidR="00316443" w:rsidRDefault="00316443" w:rsidP="00780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387" w:usb1="40000013" w:usb2="00000000" w:usb3="00000000" w:csb0="0000019F" w:csb1="00000000"/>
  </w:font>
  <w:font w:name="Times">
    <w:panose1 w:val="02000500000000000000"/>
    <w:charset w:val="00"/>
    <w:family w:val="auto"/>
    <w:pitch w:val="variable"/>
    <w:sig w:usb0="E00002FF" w:usb1="5000205A" w:usb2="00000000" w:usb3="00000000" w:csb0="0000019F" w:csb1="00000000"/>
  </w:font>
  <w:font w:name="Lucida Grande">
    <w:altName w:val="Arial"/>
    <w:panose1 w:val="020B0600040502020204"/>
    <w:charset w:val="00"/>
    <w:family w:val="swiss"/>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YaHei">
    <w:altName w:val="微软雅黑"/>
    <w:panose1 w:val="020B0503020204020204"/>
    <w:charset w:val="86"/>
    <w:family w:val="swiss"/>
    <w:pitch w:val="variable"/>
    <w:sig w:usb0="80000287" w:usb1="28CF3C52"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BoldItalicMT">
    <w:altName w:val="Arial Unicode MS"/>
    <w:panose1 w:val="020B0604020202020204"/>
    <w:charset w:val="00"/>
    <w:family w:val="roman"/>
    <w:pitch w:val="default"/>
    <w:sig w:usb0="00000000" w:usb1="00000000" w:usb2="00000010" w:usb3="00000000" w:csb0="00040001" w:csb1="00000000"/>
  </w:font>
  <w:font w:name="MingLiU-ExtB">
    <w:panose1 w:val="02020500000000000000"/>
    <w:charset w:val="88"/>
    <w:family w:val="roman"/>
    <w:pitch w:val="variable"/>
    <w:sig w:usb0="8000002F" w:usb1="0A080008" w:usb2="00000010" w:usb3="00000000" w:csb0="00100001" w:csb1="00000000"/>
  </w:font>
  <w:font w:name="PMingLiU-ExtB">
    <w:panose1 w:val="02020500000000000000"/>
    <w:charset w:val="88"/>
    <w:family w:val="roman"/>
    <w:pitch w:val="variable"/>
    <w:sig w:usb0="8000002F" w:usb1="0A080008" w:usb2="00000010"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68E1F2" w14:textId="77777777" w:rsidR="00316443" w:rsidRDefault="00316443" w:rsidP="007806F9">
      <w:r>
        <w:separator/>
      </w:r>
    </w:p>
  </w:footnote>
  <w:footnote w:type="continuationSeparator" w:id="0">
    <w:p w14:paraId="3B042CF1" w14:textId="77777777" w:rsidR="00316443" w:rsidRDefault="00316443" w:rsidP="007806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C87A5D"/>
    <w:multiLevelType w:val="hybridMultilevel"/>
    <w:tmpl w:val="16E0FF2C"/>
    <w:lvl w:ilvl="0" w:tplc="1E644B90">
      <w:start w:val="1"/>
      <w:numFmt w:val="bullet"/>
      <w:lvlText w:val=""/>
      <w:lvlJc w:val="left"/>
      <w:pPr>
        <w:ind w:left="480" w:hanging="480"/>
      </w:pPr>
      <w:rPr>
        <w:rFonts w:ascii="Wingdings" w:hAnsi="Wingdings" w:hint="default"/>
      </w:rPr>
    </w:lvl>
    <w:lvl w:ilvl="1" w:tplc="34FC0D16" w:tentative="1">
      <w:start w:val="1"/>
      <w:numFmt w:val="bullet"/>
      <w:lvlText w:val=""/>
      <w:lvlJc w:val="left"/>
      <w:pPr>
        <w:ind w:left="960" w:hanging="480"/>
      </w:pPr>
      <w:rPr>
        <w:rFonts w:ascii="Wingdings" w:hAnsi="Wingdings" w:hint="default"/>
      </w:rPr>
    </w:lvl>
    <w:lvl w:ilvl="2" w:tplc="5B4CF6F0" w:tentative="1">
      <w:start w:val="1"/>
      <w:numFmt w:val="bullet"/>
      <w:lvlText w:val=""/>
      <w:lvlJc w:val="left"/>
      <w:pPr>
        <w:ind w:left="1440" w:hanging="480"/>
      </w:pPr>
      <w:rPr>
        <w:rFonts w:ascii="Wingdings" w:hAnsi="Wingdings" w:hint="default"/>
      </w:rPr>
    </w:lvl>
    <w:lvl w:ilvl="3" w:tplc="15687F46" w:tentative="1">
      <w:start w:val="1"/>
      <w:numFmt w:val="bullet"/>
      <w:lvlText w:val=""/>
      <w:lvlJc w:val="left"/>
      <w:pPr>
        <w:ind w:left="1920" w:hanging="480"/>
      </w:pPr>
      <w:rPr>
        <w:rFonts w:ascii="Wingdings" w:hAnsi="Wingdings" w:hint="default"/>
      </w:rPr>
    </w:lvl>
    <w:lvl w:ilvl="4" w:tplc="02E43776" w:tentative="1">
      <w:start w:val="1"/>
      <w:numFmt w:val="bullet"/>
      <w:lvlText w:val=""/>
      <w:lvlJc w:val="left"/>
      <w:pPr>
        <w:ind w:left="2400" w:hanging="480"/>
      </w:pPr>
      <w:rPr>
        <w:rFonts w:ascii="Wingdings" w:hAnsi="Wingdings" w:hint="default"/>
      </w:rPr>
    </w:lvl>
    <w:lvl w:ilvl="5" w:tplc="37C61A9C" w:tentative="1">
      <w:start w:val="1"/>
      <w:numFmt w:val="bullet"/>
      <w:lvlText w:val=""/>
      <w:lvlJc w:val="left"/>
      <w:pPr>
        <w:ind w:left="2880" w:hanging="480"/>
      </w:pPr>
      <w:rPr>
        <w:rFonts w:ascii="Wingdings" w:hAnsi="Wingdings" w:hint="default"/>
      </w:rPr>
    </w:lvl>
    <w:lvl w:ilvl="6" w:tplc="5096219E" w:tentative="1">
      <w:start w:val="1"/>
      <w:numFmt w:val="bullet"/>
      <w:lvlText w:val=""/>
      <w:lvlJc w:val="left"/>
      <w:pPr>
        <w:ind w:left="3360" w:hanging="480"/>
      </w:pPr>
      <w:rPr>
        <w:rFonts w:ascii="Wingdings" w:hAnsi="Wingdings" w:hint="default"/>
      </w:rPr>
    </w:lvl>
    <w:lvl w:ilvl="7" w:tplc="2EA841E4" w:tentative="1">
      <w:start w:val="1"/>
      <w:numFmt w:val="bullet"/>
      <w:lvlText w:val=""/>
      <w:lvlJc w:val="left"/>
      <w:pPr>
        <w:ind w:left="3840" w:hanging="480"/>
      </w:pPr>
      <w:rPr>
        <w:rFonts w:ascii="Wingdings" w:hAnsi="Wingdings" w:hint="default"/>
      </w:rPr>
    </w:lvl>
    <w:lvl w:ilvl="8" w:tplc="4CAA6984" w:tentative="1">
      <w:start w:val="1"/>
      <w:numFmt w:val="bullet"/>
      <w:lvlText w:val=""/>
      <w:lvlJc w:val="left"/>
      <w:pPr>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Aru_World J Gastroenterolog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xewvefd5txwr9oews0cpd0sddx92s5addzws&quot;&gt;Gastric cancer metabolomics&lt;record-ids&gt;&lt;item&gt;4&lt;/item&gt;&lt;item&gt;21&lt;/item&gt;&lt;item&gt;53&lt;/item&gt;&lt;item&gt;57&lt;/item&gt;&lt;item&gt;58&lt;/item&gt;&lt;item&gt;64&lt;/item&gt;&lt;item&gt;65&lt;/item&gt;&lt;item&gt;105&lt;/item&gt;&lt;item&gt;134&lt;/item&gt;&lt;item&gt;135&lt;/item&gt;&lt;item&gt;155&lt;/item&gt;&lt;item&gt;173&lt;/item&gt;&lt;item&gt;201&lt;/item&gt;&lt;item&gt;205&lt;/item&gt;&lt;item&gt;206&lt;/item&gt;&lt;item&gt;207&lt;/item&gt;&lt;item&gt;211&lt;/item&gt;&lt;item&gt;212&lt;/item&gt;&lt;item&gt;213&lt;/item&gt;&lt;item&gt;215&lt;/item&gt;&lt;item&gt;216&lt;/item&gt;&lt;item&gt;218&lt;/item&gt;&lt;item&gt;219&lt;/item&gt;&lt;/record-ids&gt;&lt;/item&gt;&lt;/Libraries&gt;"/>
  </w:docVars>
  <w:rsids>
    <w:rsidRoot w:val="003C21DF"/>
    <w:rsid w:val="00002455"/>
    <w:rsid w:val="00007621"/>
    <w:rsid w:val="000100E0"/>
    <w:rsid w:val="000140EF"/>
    <w:rsid w:val="000147BF"/>
    <w:rsid w:val="000219B2"/>
    <w:rsid w:val="00025856"/>
    <w:rsid w:val="00026264"/>
    <w:rsid w:val="00032231"/>
    <w:rsid w:val="00032AA5"/>
    <w:rsid w:val="00033323"/>
    <w:rsid w:val="00033F48"/>
    <w:rsid w:val="0003508A"/>
    <w:rsid w:val="0004747D"/>
    <w:rsid w:val="000539A7"/>
    <w:rsid w:val="00054B54"/>
    <w:rsid w:val="00055C01"/>
    <w:rsid w:val="00061300"/>
    <w:rsid w:val="0006737F"/>
    <w:rsid w:val="000714FD"/>
    <w:rsid w:val="0007163B"/>
    <w:rsid w:val="00072635"/>
    <w:rsid w:val="00075B0F"/>
    <w:rsid w:val="00080DB3"/>
    <w:rsid w:val="00081E6C"/>
    <w:rsid w:val="000829F5"/>
    <w:rsid w:val="00085019"/>
    <w:rsid w:val="000A1D6B"/>
    <w:rsid w:val="000A65ED"/>
    <w:rsid w:val="000B393B"/>
    <w:rsid w:val="000B3D95"/>
    <w:rsid w:val="000C60CC"/>
    <w:rsid w:val="000D0D22"/>
    <w:rsid w:val="000E0C2D"/>
    <w:rsid w:val="000E385C"/>
    <w:rsid w:val="000E547E"/>
    <w:rsid w:val="000E60CA"/>
    <w:rsid w:val="000E6404"/>
    <w:rsid w:val="000E7904"/>
    <w:rsid w:val="000E7AB9"/>
    <w:rsid w:val="000F5532"/>
    <w:rsid w:val="000F6A66"/>
    <w:rsid w:val="000F796B"/>
    <w:rsid w:val="00102F4E"/>
    <w:rsid w:val="00103DB8"/>
    <w:rsid w:val="00104B1A"/>
    <w:rsid w:val="001052FC"/>
    <w:rsid w:val="001148E9"/>
    <w:rsid w:val="00116BA6"/>
    <w:rsid w:val="00120F9B"/>
    <w:rsid w:val="0012386B"/>
    <w:rsid w:val="00127385"/>
    <w:rsid w:val="00142981"/>
    <w:rsid w:val="001447F7"/>
    <w:rsid w:val="00147A5B"/>
    <w:rsid w:val="001510E4"/>
    <w:rsid w:val="00153003"/>
    <w:rsid w:val="00154D60"/>
    <w:rsid w:val="00155568"/>
    <w:rsid w:val="00160A63"/>
    <w:rsid w:val="0017653D"/>
    <w:rsid w:val="00176F2F"/>
    <w:rsid w:val="0018297C"/>
    <w:rsid w:val="0018455E"/>
    <w:rsid w:val="00184A22"/>
    <w:rsid w:val="00186302"/>
    <w:rsid w:val="00190458"/>
    <w:rsid w:val="001A149D"/>
    <w:rsid w:val="001A446F"/>
    <w:rsid w:val="001A4973"/>
    <w:rsid w:val="001A69E3"/>
    <w:rsid w:val="001A6D80"/>
    <w:rsid w:val="001A748A"/>
    <w:rsid w:val="001B5ABB"/>
    <w:rsid w:val="001B7514"/>
    <w:rsid w:val="001C7D61"/>
    <w:rsid w:val="001E230E"/>
    <w:rsid w:val="001E33DC"/>
    <w:rsid w:val="001E58A8"/>
    <w:rsid w:val="0020303D"/>
    <w:rsid w:val="0020475E"/>
    <w:rsid w:val="0020761A"/>
    <w:rsid w:val="0021727D"/>
    <w:rsid w:val="002359FD"/>
    <w:rsid w:val="00237F16"/>
    <w:rsid w:val="00246646"/>
    <w:rsid w:val="002471D9"/>
    <w:rsid w:val="00266467"/>
    <w:rsid w:val="00267DFC"/>
    <w:rsid w:val="00273806"/>
    <w:rsid w:val="0027559A"/>
    <w:rsid w:val="0027609E"/>
    <w:rsid w:val="002764AC"/>
    <w:rsid w:val="002813AF"/>
    <w:rsid w:val="00286F6E"/>
    <w:rsid w:val="00292611"/>
    <w:rsid w:val="002939C7"/>
    <w:rsid w:val="002A53FB"/>
    <w:rsid w:val="002A66B0"/>
    <w:rsid w:val="002B03F5"/>
    <w:rsid w:val="002C5037"/>
    <w:rsid w:val="002C6483"/>
    <w:rsid w:val="002D26A4"/>
    <w:rsid w:val="002D43A6"/>
    <w:rsid w:val="002E03AE"/>
    <w:rsid w:val="002E1246"/>
    <w:rsid w:val="002E129C"/>
    <w:rsid w:val="002E6BD7"/>
    <w:rsid w:val="002E7C80"/>
    <w:rsid w:val="002F4823"/>
    <w:rsid w:val="002F7CCC"/>
    <w:rsid w:val="00301B60"/>
    <w:rsid w:val="00316147"/>
    <w:rsid w:val="00316443"/>
    <w:rsid w:val="00323263"/>
    <w:rsid w:val="003242EA"/>
    <w:rsid w:val="00326CEC"/>
    <w:rsid w:val="0032712E"/>
    <w:rsid w:val="00330086"/>
    <w:rsid w:val="00334EA2"/>
    <w:rsid w:val="00337414"/>
    <w:rsid w:val="003459A1"/>
    <w:rsid w:val="00347BC7"/>
    <w:rsid w:val="00351BA3"/>
    <w:rsid w:val="00352C2C"/>
    <w:rsid w:val="003570E0"/>
    <w:rsid w:val="0036080A"/>
    <w:rsid w:val="00363371"/>
    <w:rsid w:val="00366FAC"/>
    <w:rsid w:val="003705BB"/>
    <w:rsid w:val="003754F9"/>
    <w:rsid w:val="003756E3"/>
    <w:rsid w:val="00381059"/>
    <w:rsid w:val="0038632E"/>
    <w:rsid w:val="00395B6F"/>
    <w:rsid w:val="003A0B12"/>
    <w:rsid w:val="003A2E03"/>
    <w:rsid w:val="003A4B68"/>
    <w:rsid w:val="003B147C"/>
    <w:rsid w:val="003B3253"/>
    <w:rsid w:val="003B404F"/>
    <w:rsid w:val="003B777C"/>
    <w:rsid w:val="003B7E2D"/>
    <w:rsid w:val="003C21DF"/>
    <w:rsid w:val="003C39E6"/>
    <w:rsid w:val="003C7657"/>
    <w:rsid w:val="003E0E14"/>
    <w:rsid w:val="003E3875"/>
    <w:rsid w:val="003E445C"/>
    <w:rsid w:val="003E5411"/>
    <w:rsid w:val="003E5FFF"/>
    <w:rsid w:val="003F0FF5"/>
    <w:rsid w:val="003F30DF"/>
    <w:rsid w:val="0040166F"/>
    <w:rsid w:val="00402A8C"/>
    <w:rsid w:val="00406F9E"/>
    <w:rsid w:val="00407410"/>
    <w:rsid w:val="0041066E"/>
    <w:rsid w:val="00411712"/>
    <w:rsid w:val="00421194"/>
    <w:rsid w:val="0042687B"/>
    <w:rsid w:val="00434792"/>
    <w:rsid w:val="00445903"/>
    <w:rsid w:val="004524AE"/>
    <w:rsid w:val="00452D2F"/>
    <w:rsid w:val="0045766E"/>
    <w:rsid w:val="00462001"/>
    <w:rsid w:val="00465BB0"/>
    <w:rsid w:val="0046780F"/>
    <w:rsid w:val="004706A3"/>
    <w:rsid w:val="0047290F"/>
    <w:rsid w:val="004769DB"/>
    <w:rsid w:val="00482428"/>
    <w:rsid w:val="00484590"/>
    <w:rsid w:val="00495434"/>
    <w:rsid w:val="004B187C"/>
    <w:rsid w:val="004B293A"/>
    <w:rsid w:val="004B2DA9"/>
    <w:rsid w:val="004B5A32"/>
    <w:rsid w:val="004B70BF"/>
    <w:rsid w:val="004C0708"/>
    <w:rsid w:val="004C1786"/>
    <w:rsid w:val="004C4FE4"/>
    <w:rsid w:val="004C5007"/>
    <w:rsid w:val="004C5829"/>
    <w:rsid w:val="004D1A2D"/>
    <w:rsid w:val="004D492B"/>
    <w:rsid w:val="004E4AC3"/>
    <w:rsid w:val="004E54CB"/>
    <w:rsid w:val="004E561C"/>
    <w:rsid w:val="004E5DDC"/>
    <w:rsid w:val="004F0EF4"/>
    <w:rsid w:val="00501858"/>
    <w:rsid w:val="00505486"/>
    <w:rsid w:val="00505FC8"/>
    <w:rsid w:val="00507C6B"/>
    <w:rsid w:val="005174F4"/>
    <w:rsid w:val="005215ED"/>
    <w:rsid w:val="0053243B"/>
    <w:rsid w:val="005451E8"/>
    <w:rsid w:val="00557D7B"/>
    <w:rsid w:val="00560F22"/>
    <w:rsid w:val="00563078"/>
    <w:rsid w:val="0056661B"/>
    <w:rsid w:val="00567206"/>
    <w:rsid w:val="00573A7B"/>
    <w:rsid w:val="00574DCF"/>
    <w:rsid w:val="0058381A"/>
    <w:rsid w:val="00584DBB"/>
    <w:rsid w:val="0059088B"/>
    <w:rsid w:val="00591339"/>
    <w:rsid w:val="00596541"/>
    <w:rsid w:val="0059684F"/>
    <w:rsid w:val="005A67E5"/>
    <w:rsid w:val="005A6815"/>
    <w:rsid w:val="005A7B8A"/>
    <w:rsid w:val="005B35EA"/>
    <w:rsid w:val="005B3798"/>
    <w:rsid w:val="005B58F4"/>
    <w:rsid w:val="005B79D3"/>
    <w:rsid w:val="005C69E8"/>
    <w:rsid w:val="005D5108"/>
    <w:rsid w:val="005D5624"/>
    <w:rsid w:val="005D5DA8"/>
    <w:rsid w:val="005D75C8"/>
    <w:rsid w:val="005E0CA7"/>
    <w:rsid w:val="005E3BAA"/>
    <w:rsid w:val="005E6B11"/>
    <w:rsid w:val="005F2267"/>
    <w:rsid w:val="005F4AC5"/>
    <w:rsid w:val="00600AFF"/>
    <w:rsid w:val="00600EC4"/>
    <w:rsid w:val="00602279"/>
    <w:rsid w:val="00613858"/>
    <w:rsid w:val="00614E45"/>
    <w:rsid w:val="00625689"/>
    <w:rsid w:val="006322D6"/>
    <w:rsid w:val="00641229"/>
    <w:rsid w:val="00641F46"/>
    <w:rsid w:val="0064354C"/>
    <w:rsid w:val="00644E19"/>
    <w:rsid w:val="006475E4"/>
    <w:rsid w:val="00653206"/>
    <w:rsid w:val="0065511D"/>
    <w:rsid w:val="00656234"/>
    <w:rsid w:val="00656A50"/>
    <w:rsid w:val="006620E6"/>
    <w:rsid w:val="00662707"/>
    <w:rsid w:val="0067069B"/>
    <w:rsid w:val="00671CD6"/>
    <w:rsid w:val="00672CE3"/>
    <w:rsid w:val="006813DF"/>
    <w:rsid w:val="00683268"/>
    <w:rsid w:val="00691D29"/>
    <w:rsid w:val="006A42D9"/>
    <w:rsid w:val="006B12B2"/>
    <w:rsid w:val="006C23BA"/>
    <w:rsid w:val="006D019A"/>
    <w:rsid w:val="006D2871"/>
    <w:rsid w:val="006E23CD"/>
    <w:rsid w:val="006E600D"/>
    <w:rsid w:val="006E616C"/>
    <w:rsid w:val="006F23D6"/>
    <w:rsid w:val="00700086"/>
    <w:rsid w:val="0072188A"/>
    <w:rsid w:val="007248EE"/>
    <w:rsid w:val="007324C5"/>
    <w:rsid w:val="007329F4"/>
    <w:rsid w:val="007364AC"/>
    <w:rsid w:val="007470A0"/>
    <w:rsid w:val="00754DA3"/>
    <w:rsid w:val="0076220D"/>
    <w:rsid w:val="00764F45"/>
    <w:rsid w:val="0077761B"/>
    <w:rsid w:val="007806F9"/>
    <w:rsid w:val="00780F64"/>
    <w:rsid w:val="007A2A92"/>
    <w:rsid w:val="007A3335"/>
    <w:rsid w:val="007A3E21"/>
    <w:rsid w:val="007B0C49"/>
    <w:rsid w:val="007B7A8E"/>
    <w:rsid w:val="007C6999"/>
    <w:rsid w:val="007C7397"/>
    <w:rsid w:val="007D3624"/>
    <w:rsid w:val="007D5352"/>
    <w:rsid w:val="007E16FB"/>
    <w:rsid w:val="007E3336"/>
    <w:rsid w:val="007E381C"/>
    <w:rsid w:val="007E5D4F"/>
    <w:rsid w:val="007F3C27"/>
    <w:rsid w:val="007F6CB8"/>
    <w:rsid w:val="0080047C"/>
    <w:rsid w:val="00806E1E"/>
    <w:rsid w:val="00812D5F"/>
    <w:rsid w:val="00813CFE"/>
    <w:rsid w:val="00814974"/>
    <w:rsid w:val="00814AA2"/>
    <w:rsid w:val="008326E4"/>
    <w:rsid w:val="00834FF2"/>
    <w:rsid w:val="00837F92"/>
    <w:rsid w:val="0084000D"/>
    <w:rsid w:val="00845A8E"/>
    <w:rsid w:val="00847AA5"/>
    <w:rsid w:val="00851025"/>
    <w:rsid w:val="00855FF7"/>
    <w:rsid w:val="00856DF2"/>
    <w:rsid w:val="00873912"/>
    <w:rsid w:val="00876989"/>
    <w:rsid w:val="00883720"/>
    <w:rsid w:val="00886344"/>
    <w:rsid w:val="0089060D"/>
    <w:rsid w:val="0089165F"/>
    <w:rsid w:val="00895586"/>
    <w:rsid w:val="00897384"/>
    <w:rsid w:val="008B1267"/>
    <w:rsid w:val="008B24D0"/>
    <w:rsid w:val="008B71CF"/>
    <w:rsid w:val="008C5488"/>
    <w:rsid w:val="008C6B62"/>
    <w:rsid w:val="008C7BCA"/>
    <w:rsid w:val="008D4DC3"/>
    <w:rsid w:val="008D5E01"/>
    <w:rsid w:val="008D652E"/>
    <w:rsid w:val="008E053B"/>
    <w:rsid w:val="008E1151"/>
    <w:rsid w:val="008E4A27"/>
    <w:rsid w:val="008F409B"/>
    <w:rsid w:val="008F5EC2"/>
    <w:rsid w:val="009002E2"/>
    <w:rsid w:val="00900C07"/>
    <w:rsid w:val="00902934"/>
    <w:rsid w:val="0090698B"/>
    <w:rsid w:val="009069B7"/>
    <w:rsid w:val="00907494"/>
    <w:rsid w:val="00913549"/>
    <w:rsid w:val="00913E80"/>
    <w:rsid w:val="0091674B"/>
    <w:rsid w:val="00922F04"/>
    <w:rsid w:val="00927DBD"/>
    <w:rsid w:val="009331F6"/>
    <w:rsid w:val="00936CEE"/>
    <w:rsid w:val="00937DF8"/>
    <w:rsid w:val="0094154B"/>
    <w:rsid w:val="0094444A"/>
    <w:rsid w:val="009616E8"/>
    <w:rsid w:val="00964C29"/>
    <w:rsid w:val="00975353"/>
    <w:rsid w:val="00980AD4"/>
    <w:rsid w:val="0098658B"/>
    <w:rsid w:val="009869A8"/>
    <w:rsid w:val="00990470"/>
    <w:rsid w:val="00990AEB"/>
    <w:rsid w:val="00996A82"/>
    <w:rsid w:val="009A3517"/>
    <w:rsid w:val="009B3FDE"/>
    <w:rsid w:val="009C6DD9"/>
    <w:rsid w:val="009D182D"/>
    <w:rsid w:val="009D3218"/>
    <w:rsid w:val="009D523C"/>
    <w:rsid w:val="009D6247"/>
    <w:rsid w:val="009E0562"/>
    <w:rsid w:val="009E27E4"/>
    <w:rsid w:val="009E6285"/>
    <w:rsid w:val="009E6501"/>
    <w:rsid w:val="009F06B7"/>
    <w:rsid w:val="009F1231"/>
    <w:rsid w:val="009F16E7"/>
    <w:rsid w:val="00A03E03"/>
    <w:rsid w:val="00A13DAB"/>
    <w:rsid w:val="00A17E14"/>
    <w:rsid w:val="00A27B4A"/>
    <w:rsid w:val="00A31E4D"/>
    <w:rsid w:val="00A34058"/>
    <w:rsid w:val="00A517C0"/>
    <w:rsid w:val="00A51D2B"/>
    <w:rsid w:val="00A659C3"/>
    <w:rsid w:val="00A663FF"/>
    <w:rsid w:val="00A6765A"/>
    <w:rsid w:val="00A70823"/>
    <w:rsid w:val="00A74416"/>
    <w:rsid w:val="00A91BFD"/>
    <w:rsid w:val="00A9444C"/>
    <w:rsid w:val="00AA1614"/>
    <w:rsid w:val="00AA3C78"/>
    <w:rsid w:val="00AB02BE"/>
    <w:rsid w:val="00AB6A36"/>
    <w:rsid w:val="00AC1B40"/>
    <w:rsid w:val="00AC4A8A"/>
    <w:rsid w:val="00AC66E7"/>
    <w:rsid w:val="00AD4AB8"/>
    <w:rsid w:val="00AD741A"/>
    <w:rsid w:val="00AE11A4"/>
    <w:rsid w:val="00AE52A5"/>
    <w:rsid w:val="00AF1323"/>
    <w:rsid w:val="00B0019C"/>
    <w:rsid w:val="00B02CBD"/>
    <w:rsid w:val="00B10386"/>
    <w:rsid w:val="00B11A58"/>
    <w:rsid w:val="00B122C6"/>
    <w:rsid w:val="00B15EC4"/>
    <w:rsid w:val="00B16E7C"/>
    <w:rsid w:val="00B20527"/>
    <w:rsid w:val="00B2249B"/>
    <w:rsid w:val="00B24CE6"/>
    <w:rsid w:val="00B34A95"/>
    <w:rsid w:val="00B416D3"/>
    <w:rsid w:val="00B42D29"/>
    <w:rsid w:val="00B44AFB"/>
    <w:rsid w:val="00B51E46"/>
    <w:rsid w:val="00B5441F"/>
    <w:rsid w:val="00B547E3"/>
    <w:rsid w:val="00B6017C"/>
    <w:rsid w:val="00B61693"/>
    <w:rsid w:val="00B66200"/>
    <w:rsid w:val="00B67054"/>
    <w:rsid w:val="00B70901"/>
    <w:rsid w:val="00B72BED"/>
    <w:rsid w:val="00B74898"/>
    <w:rsid w:val="00B83455"/>
    <w:rsid w:val="00B91762"/>
    <w:rsid w:val="00B94A06"/>
    <w:rsid w:val="00B9561A"/>
    <w:rsid w:val="00B96E53"/>
    <w:rsid w:val="00BA0BEB"/>
    <w:rsid w:val="00BA1972"/>
    <w:rsid w:val="00BA5EB3"/>
    <w:rsid w:val="00BB3428"/>
    <w:rsid w:val="00BB6143"/>
    <w:rsid w:val="00BB643D"/>
    <w:rsid w:val="00BC0BA6"/>
    <w:rsid w:val="00BC51E8"/>
    <w:rsid w:val="00BD3159"/>
    <w:rsid w:val="00BD4F97"/>
    <w:rsid w:val="00BD4FE6"/>
    <w:rsid w:val="00BE1274"/>
    <w:rsid w:val="00BE12B4"/>
    <w:rsid w:val="00BE2ECB"/>
    <w:rsid w:val="00BE4D0B"/>
    <w:rsid w:val="00BE77F6"/>
    <w:rsid w:val="00BF6FD2"/>
    <w:rsid w:val="00C00C2C"/>
    <w:rsid w:val="00C03CE3"/>
    <w:rsid w:val="00C130C7"/>
    <w:rsid w:val="00C13195"/>
    <w:rsid w:val="00C13A1B"/>
    <w:rsid w:val="00C21DDF"/>
    <w:rsid w:val="00C25DC9"/>
    <w:rsid w:val="00C3011F"/>
    <w:rsid w:val="00C35417"/>
    <w:rsid w:val="00C44744"/>
    <w:rsid w:val="00C44E33"/>
    <w:rsid w:val="00C4608B"/>
    <w:rsid w:val="00C50C52"/>
    <w:rsid w:val="00C54226"/>
    <w:rsid w:val="00C54A68"/>
    <w:rsid w:val="00C55B01"/>
    <w:rsid w:val="00C570E0"/>
    <w:rsid w:val="00C57D2A"/>
    <w:rsid w:val="00C704EF"/>
    <w:rsid w:val="00C77956"/>
    <w:rsid w:val="00C77F8D"/>
    <w:rsid w:val="00C8113A"/>
    <w:rsid w:val="00C83EDF"/>
    <w:rsid w:val="00C85A55"/>
    <w:rsid w:val="00C871A2"/>
    <w:rsid w:val="00C90EF5"/>
    <w:rsid w:val="00CA0153"/>
    <w:rsid w:val="00CA38B1"/>
    <w:rsid w:val="00CA3F66"/>
    <w:rsid w:val="00CB6690"/>
    <w:rsid w:val="00CC1EE2"/>
    <w:rsid w:val="00CC54EA"/>
    <w:rsid w:val="00CC5973"/>
    <w:rsid w:val="00CC6A9E"/>
    <w:rsid w:val="00CD6E0F"/>
    <w:rsid w:val="00CE107B"/>
    <w:rsid w:val="00CE2240"/>
    <w:rsid w:val="00CE3315"/>
    <w:rsid w:val="00CF0E13"/>
    <w:rsid w:val="00CF3B17"/>
    <w:rsid w:val="00CF5BB3"/>
    <w:rsid w:val="00CF7FE7"/>
    <w:rsid w:val="00D00B74"/>
    <w:rsid w:val="00D02D2E"/>
    <w:rsid w:val="00D03E4B"/>
    <w:rsid w:val="00D04EE3"/>
    <w:rsid w:val="00D22C41"/>
    <w:rsid w:val="00D265CC"/>
    <w:rsid w:val="00D33B77"/>
    <w:rsid w:val="00D36F3A"/>
    <w:rsid w:val="00D405B8"/>
    <w:rsid w:val="00D430E5"/>
    <w:rsid w:val="00D45487"/>
    <w:rsid w:val="00D45D59"/>
    <w:rsid w:val="00D57547"/>
    <w:rsid w:val="00D631E5"/>
    <w:rsid w:val="00D64A5C"/>
    <w:rsid w:val="00D6632D"/>
    <w:rsid w:val="00D74F3A"/>
    <w:rsid w:val="00D7608A"/>
    <w:rsid w:val="00D76689"/>
    <w:rsid w:val="00D80C64"/>
    <w:rsid w:val="00D81B8B"/>
    <w:rsid w:val="00D82751"/>
    <w:rsid w:val="00D8458D"/>
    <w:rsid w:val="00D90804"/>
    <w:rsid w:val="00D952E3"/>
    <w:rsid w:val="00DA6FCD"/>
    <w:rsid w:val="00DA7CE1"/>
    <w:rsid w:val="00DB0FA9"/>
    <w:rsid w:val="00DB3982"/>
    <w:rsid w:val="00DB74CB"/>
    <w:rsid w:val="00DC4D9E"/>
    <w:rsid w:val="00DE05B5"/>
    <w:rsid w:val="00DE445D"/>
    <w:rsid w:val="00DE4B4D"/>
    <w:rsid w:val="00DF79CD"/>
    <w:rsid w:val="00E035FD"/>
    <w:rsid w:val="00E1448D"/>
    <w:rsid w:val="00E164EE"/>
    <w:rsid w:val="00E166CE"/>
    <w:rsid w:val="00E2518E"/>
    <w:rsid w:val="00E338FA"/>
    <w:rsid w:val="00E37419"/>
    <w:rsid w:val="00E425F4"/>
    <w:rsid w:val="00E434D5"/>
    <w:rsid w:val="00E45870"/>
    <w:rsid w:val="00E47C47"/>
    <w:rsid w:val="00E50452"/>
    <w:rsid w:val="00E533B1"/>
    <w:rsid w:val="00E55DC6"/>
    <w:rsid w:val="00E65ADD"/>
    <w:rsid w:val="00E713BF"/>
    <w:rsid w:val="00E85810"/>
    <w:rsid w:val="00E905BB"/>
    <w:rsid w:val="00E90D4B"/>
    <w:rsid w:val="00E9426B"/>
    <w:rsid w:val="00EA19E4"/>
    <w:rsid w:val="00EA2203"/>
    <w:rsid w:val="00EA4BD3"/>
    <w:rsid w:val="00EC3556"/>
    <w:rsid w:val="00EC7D95"/>
    <w:rsid w:val="00ED4AFE"/>
    <w:rsid w:val="00EE24EC"/>
    <w:rsid w:val="00EE3A16"/>
    <w:rsid w:val="00EE5470"/>
    <w:rsid w:val="00EF1DC5"/>
    <w:rsid w:val="00EF627A"/>
    <w:rsid w:val="00F00423"/>
    <w:rsid w:val="00F01139"/>
    <w:rsid w:val="00F032E3"/>
    <w:rsid w:val="00F041B5"/>
    <w:rsid w:val="00F0549E"/>
    <w:rsid w:val="00F13612"/>
    <w:rsid w:val="00F14D1E"/>
    <w:rsid w:val="00F2605F"/>
    <w:rsid w:val="00F26434"/>
    <w:rsid w:val="00F32BCD"/>
    <w:rsid w:val="00F37548"/>
    <w:rsid w:val="00F40CF8"/>
    <w:rsid w:val="00F45627"/>
    <w:rsid w:val="00F46B23"/>
    <w:rsid w:val="00F5482A"/>
    <w:rsid w:val="00F54BED"/>
    <w:rsid w:val="00F57546"/>
    <w:rsid w:val="00F61ACA"/>
    <w:rsid w:val="00F7603A"/>
    <w:rsid w:val="00F82BC0"/>
    <w:rsid w:val="00F83FF3"/>
    <w:rsid w:val="00F911D6"/>
    <w:rsid w:val="00F927F8"/>
    <w:rsid w:val="00FA07A0"/>
    <w:rsid w:val="00FA14C6"/>
    <w:rsid w:val="00FA42FA"/>
    <w:rsid w:val="00FB0480"/>
    <w:rsid w:val="00FC2A58"/>
    <w:rsid w:val="00FC6CEC"/>
    <w:rsid w:val="00FD0011"/>
    <w:rsid w:val="00FD7FDB"/>
    <w:rsid w:val="00FE22D8"/>
    <w:rsid w:val="00FE5CF0"/>
    <w:rsid w:val="00FF16AA"/>
    <w:rsid w:val="00FF1CBC"/>
    <w:rsid w:val="00FF215B"/>
    <w:rsid w:val="00FF2538"/>
    <w:rsid w:val="00FF4602"/>
    <w:rsid w:val="00FF4BA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41C228"/>
  <w15:docId w15:val="{2C118665-471F-8C4A-9C66-66D6459BA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4B68"/>
    <w:pPr>
      <w:widowControl w:val="0"/>
    </w:pPr>
    <w:rPr>
      <w:rFonts w:ascii="Calibri" w:eastAsia="PMingLiU" w:hAnsi="Calibri" w:cs="Times New Roman"/>
    </w:rPr>
  </w:style>
  <w:style w:type="paragraph" w:styleId="Heading1">
    <w:name w:val="heading 1"/>
    <w:aliases w:val="x"/>
    <w:basedOn w:val="Normal"/>
    <w:next w:val="Normal"/>
    <w:link w:val="Heading1Char"/>
    <w:uiPriority w:val="9"/>
    <w:qFormat/>
    <w:rsid w:val="000829F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0829F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4B68"/>
    <w:pPr>
      <w:tabs>
        <w:tab w:val="center" w:pos="4153"/>
        <w:tab w:val="right" w:pos="8306"/>
      </w:tabs>
      <w:snapToGrid w:val="0"/>
    </w:pPr>
    <w:rPr>
      <w:rFonts w:asciiTheme="minorHAnsi" w:eastAsiaTheme="minorEastAsia" w:hAnsiTheme="minorHAnsi" w:cstheme="minorBidi"/>
      <w:sz w:val="20"/>
      <w:szCs w:val="20"/>
    </w:rPr>
  </w:style>
  <w:style w:type="character" w:customStyle="1" w:styleId="HeaderChar">
    <w:name w:val="Header Char"/>
    <w:basedOn w:val="DefaultParagraphFont"/>
    <w:link w:val="Header"/>
    <w:uiPriority w:val="99"/>
    <w:rsid w:val="003A4B68"/>
    <w:rPr>
      <w:sz w:val="20"/>
      <w:szCs w:val="20"/>
    </w:rPr>
  </w:style>
  <w:style w:type="paragraph" w:styleId="Footer">
    <w:name w:val="footer"/>
    <w:basedOn w:val="Normal"/>
    <w:link w:val="FooterChar"/>
    <w:uiPriority w:val="99"/>
    <w:unhideWhenUsed/>
    <w:rsid w:val="003A4B68"/>
    <w:pPr>
      <w:tabs>
        <w:tab w:val="center" w:pos="4153"/>
        <w:tab w:val="right" w:pos="8306"/>
      </w:tabs>
      <w:snapToGrid w:val="0"/>
    </w:pPr>
    <w:rPr>
      <w:rFonts w:asciiTheme="minorHAnsi" w:eastAsiaTheme="minorEastAsia" w:hAnsiTheme="minorHAnsi" w:cstheme="minorBidi"/>
      <w:sz w:val="20"/>
      <w:szCs w:val="20"/>
    </w:rPr>
  </w:style>
  <w:style w:type="character" w:customStyle="1" w:styleId="FooterChar">
    <w:name w:val="Footer Char"/>
    <w:basedOn w:val="DefaultParagraphFont"/>
    <w:link w:val="Footer"/>
    <w:uiPriority w:val="99"/>
    <w:rsid w:val="003A4B68"/>
    <w:rPr>
      <w:sz w:val="20"/>
      <w:szCs w:val="20"/>
    </w:rPr>
  </w:style>
  <w:style w:type="paragraph" w:customStyle="1" w:styleId="EndNoteBibliography">
    <w:name w:val="EndNote Bibliography"/>
    <w:basedOn w:val="Normal"/>
    <w:link w:val="EndNoteBibliography0"/>
    <w:rsid w:val="003A4B68"/>
    <w:rPr>
      <w:rFonts w:cs="Calibri"/>
      <w:noProof/>
    </w:rPr>
  </w:style>
  <w:style w:type="character" w:customStyle="1" w:styleId="EndNoteBibliography0">
    <w:name w:val="EndNote Bibliography 字元"/>
    <w:link w:val="EndNoteBibliography"/>
    <w:rsid w:val="003A4B68"/>
    <w:rPr>
      <w:rFonts w:ascii="Calibri" w:eastAsia="PMingLiU" w:hAnsi="Calibri" w:cs="Calibri"/>
      <w:noProof/>
    </w:rPr>
  </w:style>
  <w:style w:type="character" w:styleId="Hyperlink">
    <w:name w:val="Hyperlink"/>
    <w:basedOn w:val="DefaultParagraphFont"/>
    <w:uiPriority w:val="99"/>
    <w:unhideWhenUsed/>
    <w:rsid w:val="00EF627A"/>
    <w:rPr>
      <w:color w:val="0000FF"/>
      <w:u w:val="single"/>
    </w:rPr>
  </w:style>
  <w:style w:type="paragraph" w:customStyle="1" w:styleId="EndNoteBibliographyTitle">
    <w:name w:val="EndNote Bibliography Title"/>
    <w:basedOn w:val="Normal"/>
    <w:link w:val="EndNoteBibliographyTitle0"/>
    <w:rsid w:val="0012386B"/>
    <w:pPr>
      <w:jc w:val="center"/>
    </w:pPr>
    <w:rPr>
      <w:noProof/>
    </w:rPr>
  </w:style>
  <w:style w:type="character" w:customStyle="1" w:styleId="EndNoteBibliographyTitle0">
    <w:name w:val="EndNote Bibliography Title 字元"/>
    <w:basedOn w:val="DefaultParagraphFont"/>
    <w:link w:val="EndNoteBibliographyTitle"/>
    <w:rsid w:val="0012386B"/>
    <w:rPr>
      <w:rFonts w:ascii="Calibri" w:eastAsia="PMingLiU" w:hAnsi="Calibri" w:cs="Times New Roman"/>
      <w:noProof/>
    </w:rPr>
  </w:style>
  <w:style w:type="paragraph" w:customStyle="1" w:styleId="MDPI31text">
    <w:name w:val="MDPI_3.1_text"/>
    <w:link w:val="MDPI31text0"/>
    <w:qFormat/>
    <w:rsid w:val="00C21DDF"/>
    <w:pPr>
      <w:adjustRightInd w:val="0"/>
      <w:snapToGrid w:val="0"/>
      <w:spacing w:line="260" w:lineRule="atLeast"/>
      <w:ind w:firstLine="425"/>
      <w:jc w:val="both"/>
    </w:pPr>
    <w:rPr>
      <w:rFonts w:ascii="Palatino Linotype" w:eastAsia="Times New Roman" w:hAnsi="Palatino Linotype" w:cs="Times New Roman"/>
      <w:snapToGrid w:val="0"/>
      <w:color w:val="000000"/>
      <w:kern w:val="0"/>
      <w:sz w:val="20"/>
      <w:lang w:eastAsia="de-DE" w:bidi="en-US"/>
    </w:rPr>
  </w:style>
  <w:style w:type="character" w:customStyle="1" w:styleId="MDPI31text0">
    <w:name w:val="MDPI_3.1_text 字元"/>
    <w:link w:val="MDPI31text"/>
    <w:rsid w:val="00C21DDF"/>
    <w:rPr>
      <w:rFonts w:ascii="Palatino Linotype" w:eastAsia="Times New Roman" w:hAnsi="Palatino Linotype" w:cs="Times New Roman"/>
      <w:snapToGrid w:val="0"/>
      <w:color w:val="000000"/>
      <w:kern w:val="0"/>
      <w:sz w:val="20"/>
      <w:lang w:eastAsia="de-DE" w:bidi="en-US"/>
    </w:rPr>
  </w:style>
  <w:style w:type="character" w:customStyle="1" w:styleId="A2">
    <w:name w:val="A2"/>
    <w:uiPriority w:val="99"/>
    <w:rsid w:val="00B547E3"/>
    <w:rPr>
      <w:rFonts w:cs="Times"/>
      <w:color w:val="000000"/>
      <w:sz w:val="19"/>
      <w:szCs w:val="19"/>
    </w:rPr>
  </w:style>
  <w:style w:type="paragraph" w:styleId="NormalWeb">
    <w:name w:val="Normal (Web)"/>
    <w:basedOn w:val="Normal"/>
    <w:uiPriority w:val="99"/>
    <w:unhideWhenUsed/>
    <w:rsid w:val="00B61693"/>
    <w:pPr>
      <w:widowControl/>
      <w:spacing w:before="100" w:beforeAutospacing="1" w:after="100" w:afterAutospacing="1"/>
    </w:pPr>
    <w:rPr>
      <w:rFonts w:ascii="PMingLiU" w:hAnsi="PMingLiU" w:cs="PMingLiU"/>
      <w:kern w:val="0"/>
      <w:szCs w:val="24"/>
    </w:rPr>
  </w:style>
  <w:style w:type="paragraph" w:styleId="DocumentMap">
    <w:name w:val="Document Map"/>
    <w:basedOn w:val="Normal"/>
    <w:link w:val="DocumentMapChar"/>
    <w:uiPriority w:val="99"/>
    <w:semiHidden/>
    <w:unhideWhenUsed/>
    <w:rsid w:val="009616E8"/>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9616E8"/>
    <w:rPr>
      <w:rFonts w:ascii="Lucida Grande" w:eastAsia="PMingLiU" w:hAnsi="Lucida Grande" w:cs="Lucida Grande"/>
      <w:szCs w:val="24"/>
    </w:rPr>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eastAsia="PMingLiU" w:hAnsi="Lucida Grande" w:cs="Lucida Grande"/>
      <w:sz w:val="18"/>
      <w:szCs w:val="18"/>
    </w:rPr>
  </w:style>
  <w:style w:type="character" w:customStyle="1" w:styleId="Heading1Char">
    <w:name w:val="Heading 1 Char"/>
    <w:aliases w:val="x Char"/>
    <w:basedOn w:val="DefaultParagraphFont"/>
    <w:link w:val="Heading1"/>
    <w:uiPriority w:val="9"/>
    <w:rsid w:val="000829F5"/>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0829F5"/>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rsid w:val="00805BCE"/>
    <w:rPr>
      <w:sz w:val="16"/>
      <w:szCs w:val="16"/>
    </w:rPr>
  </w:style>
  <w:style w:type="paragraph" w:styleId="CommentText">
    <w:name w:val="annotation text"/>
    <w:basedOn w:val="Normal"/>
    <w:link w:val="CommentTextChar"/>
    <w:uiPriority w:val="99"/>
    <w:semiHidden/>
    <w:unhideWhenUsed/>
    <w:qFormat/>
    <w:rPr>
      <w:szCs w:val="24"/>
    </w:rPr>
  </w:style>
  <w:style w:type="character" w:customStyle="1" w:styleId="CommentTextChar">
    <w:name w:val="Comment Text Char"/>
    <w:basedOn w:val="DefaultParagraphFont"/>
    <w:link w:val="CommentText"/>
    <w:uiPriority w:val="99"/>
    <w:semiHidden/>
    <w:qFormat/>
    <w:rPr>
      <w:rFonts w:ascii="Calibri" w:eastAsia="PMingLiU" w:hAnsi="Calibri" w:cs="Times New Roman"/>
      <w:szCs w:val="24"/>
    </w:rPr>
  </w:style>
  <w:style w:type="paragraph" w:customStyle="1" w:styleId="MDPI41tablecaption">
    <w:name w:val="MDPI_4.1_table_caption"/>
    <w:basedOn w:val="Normal"/>
    <w:qFormat/>
    <w:rsid w:val="00ED4AFE"/>
    <w:pPr>
      <w:widowControl/>
      <w:adjustRightInd w:val="0"/>
      <w:snapToGrid w:val="0"/>
      <w:spacing w:before="240" w:after="120" w:line="260" w:lineRule="atLeast"/>
      <w:ind w:left="425" w:right="425"/>
      <w:jc w:val="both"/>
    </w:pPr>
    <w:rPr>
      <w:rFonts w:ascii="Palatino Linotype" w:eastAsia="Times New Roman" w:hAnsi="Palatino Linotype"/>
      <w:color w:val="000000"/>
      <w:kern w:val="0"/>
      <w:sz w:val="18"/>
      <w:lang w:eastAsia="de-DE" w:bidi="en-US"/>
    </w:rPr>
  </w:style>
  <w:style w:type="paragraph" w:styleId="ListParagraph">
    <w:name w:val="List Paragraph"/>
    <w:basedOn w:val="Normal"/>
    <w:uiPriority w:val="34"/>
    <w:qFormat/>
    <w:rsid w:val="00ED4AFE"/>
    <w:pPr>
      <w:ind w:leftChars="200" w:left="480"/>
    </w:pPr>
    <w:rPr>
      <w:rFonts w:asciiTheme="minorHAnsi" w:eastAsiaTheme="minorEastAsia" w:hAnsiTheme="minorHAnsi" w:cstheme="minorBidi"/>
    </w:rPr>
  </w:style>
  <w:style w:type="paragraph" w:styleId="CommentSubject">
    <w:name w:val="annotation subject"/>
    <w:basedOn w:val="CommentText"/>
    <w:next w:val="CommentText"/>
    <w:link w:val="CommentSubjectChar"/>
    <w:uiPriority w:val="99"/>
    <w:semiHidden/>
    <w:unhideWhenUsed/>
    <w:rsid w:val="00C54A68"/>
    <w:rPr>
      <w:b/>
      <w:bCs/>
      <w:szCs w:val="22"/>
    </w:rPr>
  </w:style>
  <w:style w:type="character" w:customStyle="1" w:styleId="CommentSubjectChar">
    <w:name w:val="Comment Subject Char"/>
    <w:basedOn w:val="CommentTextChar"/>
    <w:link w:val="CommentSubject"/>
    <w:uiPriority w:val="99"/>
    <w:semiHidden/>
    <w:rsid w:val="00C54A68"/>
    <w:rPr>
      <w:rFonts w:ascii="Calibri" w:eastAsia="PMingLiU" w:hAnsi="Calibri" w:cs="Times New Roman"/>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ginlin@cgmh.org.tw"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hmdb.ca" TargetMode="External"/><Relationship Id="rId14"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1D916-1B50-0B44-B9D3-57A197DB5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31</Pages>
  <Words>10062</Words>
  <Characters>57356</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AruHung</dc:creator>
  <cp:lastModifiedBy>Li Ma</cp:lastModifiedBy>
  <cp:revision>4</cp:revision>
  <dcterms:created xsi:type="dcterms:W3CDTF">2018-12-24T04:10:00Z</dcterms:created>
  <dcterms:modified xsi:type="dcterms:W3CDTF">2018-12-24T04:22:00Z</dcterms:modified>
</cp:coreProperties>
</file>