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A445" w14:textId="07FFB8CC" w:rsidR="00E85EE4" w:rsidRPr="00980A26" w:rsidRDefault="00E85EE4" w:rsidP="00E85EE4">
      <w:pPr>
        <w:widowControl w:val="0"/>
        <w:spacing w:after="0" w:line="360" w:lineRule="auto"/>
        <w:jc w:val="both"/>
        <w:rPr>
          <w:rFonts w:ascii="Book Antiqua" w:eastAsia="宋体" w:hAnsi="Book Antiqua"/>
          <w:b/>
          <w:szCs w:val="24"/>
          <w:lang w:eastAsia="zh-CN"/>
        </w:rPr>
      </w:pPr>
      <w:r w:rsidRPr="00980A26">
        <w:rPr>
          <w:rFonts w:ascii="Book Antiqua" w:eastAsia="宋体" w:hAnsi="Book Antiqua"/>
          <w:b/>
          <w:szCs w:val="24"/>
          <w:lang w:eastAsia="zh-CN"/>
        </w:rPr>
        <w:t xml:space="preserve">Name of journal: </w:t>
      </w:r>
      <w:r w:rsidRPr="00980A26">
        <w:rPr>
          <w:rFonts w:ascii="Book Antiqua" w:eastAsia="宋体" w:hAnsi="Book Antiqua"/>
          <w:b/>
          <w:i/>
          <w:szCs w:val="24"/>
          <w:lang w:eastAsia="zh-CN"/>
        </w:rPr>
        <w:t>World Journal of Gastroenterology</w:t>
      </w:r>
    </w:p>
    <w:p w14:paraId="177AB878" w14:textId="4678A345" w:rsidR="00E85EE4" w:rsidRPr="00980A26" w:rsidRDefault="00E85EE4" w:rsidP="00E85EE4">
      <w:pPr>
        <w:widowControl w:val="0"/>
        <w:spacing w:after="0" w:line="360" w:lineRule="auto"/>
        <w:jc w:val="both"/>
        <w:rPr>
          <w:rFonts w:ascii="Book Antiqua" w:eastAsia="宋体" w:hAnsi="Book Antiqua"/>
          <w:b/>
          <w:szCs w:val="24"/>
          <w:lang w:eastAsia="zh-CN"/>
        </w:rPr>
      </w:pPr>
      <w:bookmarkStart w:id="0" w:name="OLE_LINK7"/>
      <w:r w:rsidRPr="00980A26">
        <w:rPr>
          <w:rFonts w:ascii="Book Antiqua" w:eastAsia="宋体" w:hAnsi="Book Antiqua"/>
          <w:b/>
          <w:szCs w:val="24"/>
          <w:lang w:eastAsia="zh-CN"/>
        </w:rPr>
        <w:t>Manuscript NO: 43429</w:t>
      </w:r>
    </w:p>
    <w:bookmarkEnd w:id="0"/>
    <w:p w14:paraId="234A25B3" w14:textId="02731F80" w:rsidR="00E85EE4" w:rsidRPr="00980A26" w:rsidRDefault="00E85EE4" w:rsidP="00E85EE4">
      <w:pPr>
        <w:pStyle w:val="ArtikelTitel"/>
        <w:spacing w:after="0" w:line="360" w:lineRule="auto"/>
        <w:jc w:val="both"/>
        <w:rPr>
          <w:rFonts w:ascii="Book Antiqua" w:hAnsi="Book Antiqua"/>
          <w:b/>
          <w:szCs w:val="24"/>
        </w:rPr>
      </w:pPr>
      <w:r w:rsidRPr="00980A26">
        <w:rPr>
          <w:rFonts w:ascii="Book Antiqua" w:hAnsi="Book Antiqua"/>
          <w:b/>
          <w:color w:val="000000"/>
          <w:szCs w:val="24"/>
          <w:shd w:val="clear" w:color="auto" w:fill="FFFFFF"/>
        </w:rPr>
        <w:t>Manuscript Type</w:t>
      </w:r>
      <w:r w:rsidRPr="00980A26">
        <w:rPr>
          <w:rFonts w:ascii="Book Antiqua" w:hAnsi="Book Antiqua"/>
          <w:b/>
          <w:color w:val="000000"/>
          <w:szCs w:val="24"/>
        </w:rPr>
        <w:t>:</w:t>
      </w:r>
      <w:r w:rsidRPr="00980A26">
        <w:rPr>
          <w:rFonts w:ascii="Book Antiqua" w:eastAsia="宋体" w:hAnsi="Book Antiqua"/>
          <w:b/>
          <w:szCs w:val="24"/>
          <w:lang w:val="en-GB" w:eastAsia="zh-CN"/>
        </w:rPr>
        <w:t xml:space="preserve"> </w:t>
      </w:r>
      <w:r w:rsidRPr="00980A26">
        <w:rPr>
          <w:rFonts w:ascii="Book Antiqua" w:hAnsi="Book Antiqua"/>
          <w:b/>
          <w:szCs w:val="24"/>
        </w:rPr>
        <w:t>ORIGINAL ARTICLE</w:t>
      </w:r>
    </w:p>
    <w:p w14:paraId="18F316A9" w14:textId="623E36B3" w:rsidR="00E85EE4" w:rsidRPr="009D53DA" w:rsidRDefault="00E85EE4" w:rsidP="00E85EE4">
      <w:pPr>
        <w:pStyle w:val="ArtikelTitel"/>
        <w:spacing w:after="0" w:line="360" w:lineRule="auto"/>
        <w:jc w:val="both"/>
        <w:rPr>
          <w:rFonts w:ascii="Book Antiqua" w:eastAsia="宋体" w:hAnsi="Book Antiqua"/>
          <w:szCs w:val="24"/>
          <w:lang w:val="en-GB" w:eastAsia="zh-CN"/>
        </w:rPr>
      </w:pPr>
    </w:p>
    <w:p w14:paraId="40B90C10" w14:textId="588172A1" w:rsidR="00E85EE4" w:rsidRPr="00980A26" w:rsidRDefault="00E85EE4" w:rsidP="00E85EE4">
      <w:pPr>
        <w:pStyle w:val="ArtikelTitel"/>
        <w:spacing w:after="0" w:line="360" w:lineRule="auto"/>
        <w:jc w:val="both"/>
        <w:rPr>
          <w:rFonts w:ascii="Book Antiqua" w:eastAsia="宋体" w:hAnsi="Book Antiqua"/>
          <w:b/>
          <w:i/>
          <w:szCs w:val="24"/>
          <w:lang w:eastAsia="zh-CN"/>
        </w:rPr>
      </w:pPr>
      <w:r w:rsidRPr="00980A26">
        <w:rPr>
          <w:rFonts w:ascii="Book Antiqua" w:eastAsia="宋体" w:hAnsi="Book Antiqua"/>
          <w:b/>
          <w:i/>
          <w:szCs w:val="24"/>
          <w:lang w:val="en-GB" w:eastAsia="zh-CN"/>
        </w:rPr>
        <w:t>Retrospective Cohort Study</w:t>
      </w:r>
    </w:p>
    <w:p w14:paraId="6B4B95C1" w14:textId="0A358F1D" w:rsidR="000F4CF0" w:rsidRPr="009D53DA" w:rsidRDefault="004E00C4" w:rsidP="00E85EE4">
      <w:pPr>
        <w:spacing w:after="0" w:line="360" w:lineRule="auto"/>
        <w:jc w:val="both"/>
        <w:rPr>
          <w:rFonts w:ascii="Book Antiqua" w:hAnsi="Book Antiqua"/>
          <w:szCs w:val="24"/>
          <w:lang w:val="en-US"/>
        </w:rPr>
      </w:pPr>
      <w:bookmarkStart w:id="1" w:name="OLE_LINK111"/>
      <w:bookmarkStart w:id="2" w:name="OLE_LINK112"/>
      <w:r w:rsidRPr="009D53DA">
        <w:rPr>
          <w:rFonts w:ascii="Book Antiqua" w:hAnsi="Book Antiqua"/>
          <w:b/>
          <w:bCs/>
          <w:szCs w:val="24"/>
          <w:lang w:val="en-US"/>
        </w:rPr>
        <w:t xml:space="preserve">Adenoma and </w:t>
      </w:r>
      <w:r w:rsidR="00845DBF" w:rsidRPr="009D53DA">
        <w:rPr>
          <w:rFonts w:ascii="Book Antiqua" w:hAnsi="Book Antiqua"/>
          <w:b/>
          <w:bCs/>
          <w:szCs w:val="24"/>
          <w:lang w:val="en-US"/>
        </w:rPr>
        <w:t xml:space="preserve">advanced </w:t>
      </w:r>
      <w:proofErr w:type="spellStart"/>
      <w:r w:rsidRPr="009D53DA">
        <w:rPr>
          <w:rFonts w:ascii="Book Antiqua" w:hAnsi="Book Antiqua"/>
          <w:b/>
          <w:bCs/>
          <w:szCs w:val="24"/>
          <w:lang w:val="en-US"/>
        </w:rPr>
        <w:t>neoplasia</w:t>
      </w:r>
      <w:proofErr w:type="spellEnd"/>
      <w:r w:rsidRPr="009D53DA">
        <w:rPr>
          <w:rFonts w:ascii="Book Antiqua" w:hAnsi="Book Antiqua"/>
          <w:b/>
          <w:bCs/>
          <w:szCs w:val="24"/>
          <w:lang w:val="en-US"/>
        </w:rPr>
        <w:t xml:space="preserve"> detection rates increase from 45 year</w:t>
      </w:r>
      <w:r w:rsidR="006867A8" w:rsidRPr="009D53DA">
        <w:rPr>
          <w:rFonts w:ascii="Book Antiqua" w:hAnsi="Book Antiqua"/>
          <w:b/>
          <w:bCs/>
          <w:szCs w:val="24"/>
          <w:lang w:val="en-US"/>
        </w:rPr>
        <w:t>s</w:t>
      </w:r>
      <w:r w:rsidRPr="009D53DA">
        <w:rPr>
          <w:rFonts w:ascii="Book Antiqua" w:hAnsi="Book Antiqua"/>
          <w:b/>
          <w:bCs/>
          <w:szCs w:val="24"/>
          <w:lang w:val="en-US"/>
        </w:rPr>
        <w:t xml:space="preserve"> of age</w:t>
      </w:r>
      <w:bookmarkEnd w:id="1"/>
      <w:bookmarkEnd w:id="2"/>
      <w:r w:rsidR="000F4CF0" w:rsidRPr="009D53DA">
        <w:rPr>
          <w:rFonts w:ascii="Book Antiqua" w:hAnsi="Book Antiqua"/>
          <w:szCs w:val="24"/>
          <w:lang w:val="en-US"/>
        </w:rPr>
        <w:t xml:space="preserve"> </w:t>
      </w:r>
    </w:p>
    <w:p w14:paraId="0CE1B0E0" w14:textId="77777777" w:rsidR="005B1224" w:rsidRPr="009D53DA" w:rsidRDefault="005B1224" w:rsidP="00E85EE4">
      <w:pPr>
        <w:spacing w:after="0" w:line="360" w:lineRule="auto"/>
        <w:jc w:val="both"/>
        <w:rPr>
          <w:rFonts w:ascii="Book Antiqua" w:eastAsia="宋体" w:hAnsi="Book Antiqua"/>
          <w:bCs/>
          <w:szCs w:val="24"/>
          <w:lang w:val="en-US" w:eastAsia="zh-CN"/>
        </w:rPr>
      </w:pPr>
    </w:p>
    <w:p w14:paraId="6C023E18" w14:textId="6E1A6D9D" w:rsidR="008D66F3" w:rsidRPr="009D53DA" w:rsidRDefault="00E85EE4" w:rsidP="00E85EE4">
      <w:pPr>
        <w:spacing w:after="0" w:line="360" w:lineRule="auto"/>
        <w:jc w:val="both"/>
        <w:rPr>
          <w:rFonts w:ascii="Book Antiqua" w:eastAsia="宋体" w:hAnsi="Book Antiqua" w:cs="Garamond"/>
          <w:szCs w:val="24"/>
          <w:lang w:eastAsia="zh-CN"/>
        </w:rPr>
      </w:pPr>
      <w:proofErr w:type="spellStart"/>
      <w:r w:rsidRPr="009D53DA">
        <w:rPr>
          <w:rFonts w:ascii="Book Antiqua" w:hAnsi="Book Antiqua"/>
          <w:szCs w:val="24"/>
        </w:rPr>
        <w:t>Karsenti</w:t>
      </w:r>
      <w:proofErr w:type="spellEnd"/>
      <w:r w:rsidRPr="009D53DA">
        <w:rPr>
          <w:rFonts w:ascii="Book Antiqua" w:hAnsi="Book Antiqua" w:cs="Garamond-Bold"/>
          <w:bCs/>
          <w:szCs w:val="24"/>
          <w:lang w:eastAsia="zh-CN"/>
        </w:rPr>
        <w:t xml:space="preserve"> </w:t>
      </w:r>
      <w:r w:rsidRPr="009D53DA">
        <w:rPr>
          <w:rFonts w:ascii="Book Antiqua" w:eastAsia="宋体" w:hAnsi="Book Antiqua" w:cs="Garamond-Bold"/>
          <w:bCs/>
          <w:szCs w:val="24"/>
          <w:lang w:eastAsia="zh-CN"/>
        </w:rPr>
        <w:t xml:space="preserve">D </w:t>
      </w:r>
      <w:r w:rsidRPr="009D53DA">
        <w:rPr>
          <w:rFonts w:ascii="Book Antiqua" w:eastAsia="宋体" w:hAnsi="Book Antiqua" w:cs="Garamond-Bold"/>
          <w:bCs/>
          <w:i/>
          <w:szCs w:val="24"/>
          <w:lang w:eastAsia="zh-CN"/>
        </w:rPr>
        <w:t>et al</w:t>
      </w:r>
      <w:r w:rsidRPr="009D53DA">
        <w:rPr>
          <w:rFonts w:ascii="Book Antiqua" w:eastAsia="宋体" w:hAnsi="Book Antiqua" w:cs="Garamond-Bold"/>
          <w:bCs/>
          <w:szCs w:val="24"/>
          <w:lang w:eastAsia="zh-CN"/>
        </w:rPr>
        <w:t>.</w:t>
      </w:r>
      <w:r w:rsidRPr="009D53DA">
        <w:rPr>
          <w:rFonts w:ascii="Book Antiqua" w:eastAsia="宋体" w:hAnsi="Book Antiqua" w:cs="Garamond-Bold"/>
          <w:bCs/>
          <w:i/>
          <w:szCs w:val="24"/>
          <w:lang w:eastAsia="zh-CN"/>
        </w:rPr>
        <w:t xml:space="preserve"> </w:t>
      </w:r>
      <w:bookmarkStart w:id="3" w:name="OLE_LINK113"/>
      <w:bookmarkStart w:id="4" w:name="OLE_LINK114"/>
      <w:r w:rsidRPr="009D53DA">
        <w:rPr>
          <w:rFonts w:ascii="Book Antiqua" w:hAnsi="Book Antiqua" w:cs="Garamond-Bold"/>
          <w:bCs/>
          <w:szCs w:val="24"/>
          <w:lang w:eastAsia="zh-CN"/>
        </w:rPr>
        <w:t>ADR and NDR according to age</w:t>
      </w:r>
      <w:bookmarkEnd w:id="3"/>
      <w:bookmarkEnd w:id="4"/>
    </w:p>
    <w:p w14:paraId="3A357F32" w14:textId="70759E74" w:rsidR="000C5696" w:rsidRPr="009D53DA" w:rsidRDefault="000C5696" w:rsidP="00E85EE4">
      <w:pPr>
        <w:spacing w:after="0" w:line="360" w:lineRule="auto"/>
        <w:jc w:val="both"/>
        <w:rPr>
          <w:rFonts w:ascii="Book Antiqua" w:eastAsia="宋体" w:hAnsi="Book Antiqua"/>
          <w:b/>
          <w:bCs/>
          <w:szCs w:val="24"/>
          <w:lang w:val="en-US" w:eastAsia="zh-CN"/>
        </w:rPr>
      </w:pPr>
    </w:p>
    <w:p w14:paraId="01F6C58B" w14:textId="0154F259" w:rsidR="004E00C4" w:rsidRPr="00980A26" w:rsidRDefault="00AC152F" w:rsidP="00E85EE4">
      <w:pPr>
        <w:pStyle w:val="AutorName"/>
        <w:spacing w:after="0" w:line="360" w:lineRule="auto"/>
        <w:jc w:val="both"/>
        <w:rPr>
          <w:rFonts w:ascii="Book Antiqua" w:hAnsi="Book Antiqua"/>
          <w:szCs w:val="24"/>
        </w:rPr>
      </w:pPr>
      <w:r w:rsidRPr="00980A26">
        <w:rPr>
          <w:rFonts w:ascii="Book Antiqua" w:hAnsi="Book Antiqua"/>
          <w:szCs w:val="24"/>
        </w:rPr>
        <w:t xml:space="preserve">David </w:t>
      </w:r>
      <w:proofErr w:type="spellStart"/>
      <w:r w:rsidRPr="00980A26">
        <w:rPr>
          <w:rFonts w:ascii="Book Antiqua" w:hAnsi="Book Antiqua"/>
          <w:szCs w:val="24"/>
        </w:rPr>
        <w:t>Karsenti</w:t>
      </w:r>
      <w:proofErr w:type="spellEnd"/>
      <w:r w:rsidRPr="00980A26">
        <w:rPr>
          <w:rFonts w:ascii="Book Antiqua" w:hAnsi="Book Antiqua"/>
          <w:szCs w:val="24"/>
        </w:rPr>
        <w:t xml:space="preserve">, </w:t>
      </w:r>
      <w:proofErr w:type="spellStart"/>
      <w:r w:rsidRPr="00980A26">
        <w:rPr>
          <w:rFonts w:ascii="Book Antiqua" w:hAnsi="Book Antiqua"/>
          <w:szCs w:val="24"/>
        </w:rPr>
        <w:t>Gaelle</w:t>
      </w:r>
      <w:proofErr w:type="spellEnd"/>
      <w:r w:rsidRPr="00980A26">
        <w:rPr>
          <w:rFonts w:ascii="Book Antiqua" w:hAnsi="Book Antiqua"/>
          <w:szCs w:val="24"/>
        </w:rPr>
        <w:t xml:space="preserve"> </w:t>
      </w:r>
      <w:proofErr w:type="spellStart"/>
      <w:r w:rsidRPr="00980A26">
        <w:rPr>
          <w:rFonts w:ascii="Book Antiqua" w:hAnsi="Book Antiqua"/>
          <w:szCs w:val="24"/>
        </w:rPr>
        <w:t>Tharsis</w:t>
      </w:r>
      <w:proofErr w:type="spellEnd"/>
      <w:r w:rsidRPr="00980A26">
        <w:rPr>
          <w:rFonts w:ascii="Book Antiqua" w:hAnsi="Book Antiqua"/>
          <w:szCs w:val="24"/>
        </w:rPr>
        <w:t xml:space="preserve">, Pascal </w:t>
      </w:r>
      <w:proofErr w:type="spellStart"/>
      <w:r w:rsidRPr="00980A26">
        <w:rPr>
          <w:rFonts w:ascii="Book Antiqua" w:hAnsi="Book Antiqua"/>
          <w:szCs w:val="24"/>
        </w:rPr>
        <w:t>Burtin</w:t>
      </w:r>
      <w:proofErr w:type="spellEnd"/>
      <w:r w:rsidRPr="00980A26">
        <w:rPr>
          <w:rFonts w:ascii="Book Antiqua" w:hAnsi="Book Antiqua"/>
          <w:szCs w:val="24"/>
        </w:rPr>
        <w:t xml:space="preserve">, Franck </w:t>
      </w:r>
      <w:proofErr w:type="spellStart"/>
      <w:r w:rsidRPr="00980A26">
        <w:rPr>
          <w:rFonts w:ascii="Book Antiqua" w:hAnsi="Book Antiqua"/>
          <w:szCs w:val="24"/>
        </w:rPr>
        <w:t>Venezia</w:t>
      </w:r>
      <w:proofErr w:type="spellEnd"/>
      <w:r w:rsidRPr="00980A26">
        <w:rPr>
          <w:rFonts w:ascii="Book Antiqua" w:hAnsi="Book Antiqua"/>
          <w:szCs w:val="24"/>
        </w:rPr>
        <w:t xml:space="preserve">, </w:t>
      </w:r>
      <w:r w:rsidR="004C4A76" w:rsidRPr="00980A26">
        <w:rPr>
          <w:rFonts w:ascii="Book Antiqua" w:hAnsi="Book Antiqua"/>
          <w:szCs w:val="24"/>
        </w:rPr>
        <w:t xml:space="preserve">Gilles </w:t>
      </w:r>
      <w:proofErr w:type="spellStart"/>
      <w:r w:rsidR="004C4A76" w:rsidRPr="00980A26">
        <w:rPr>
          <w:rFonts w:ascii="Book Antiqua" w:hAnsi="Book Antiqua"/>
          <w:szCs w:val="24"/>
        </w:rPr>
        <w:t>Tordjman</w:t>
      </w:r>
      <w:proofErr w:type="spellEnd"/>
      <w:r w:rsidR="004C46D9" w:rsidRPr="00980A26">
        <w:rPr>
          <w:rFonts w:ascii="Book Antiqua" w:hAnsi="Book Antiqua"/>
          <w:szCs w:val="24"/>
        </w:rPr>
        <w:t xml:space="preserve">, </w:t>
      </w:r>
      <w:proofErr w:type="spellStart"/>
      <w:r w:rsidR="004C46D9" w:rsidRPr="00980A26">
        <w:rPr>
          <w:rFonts w:ascii="Book Antiqua" w:hAnsi="Book Antiqua"/>
          <w:szCs w:val="24"/>
        </w:rPr>
        <w:t>Agnè</w:t>
      </w:r>
      <w:r w:rsidRPr="00980A26">
        <w:rPr>
          <w:rFonts w:ascii="Book Antiqua" w:hAnsi="Book Antiqua"/>
          <w:szCs w:val="24"/>
        </w:rPr>
        <w:t>s</w:t>
      </w:r>
      <w:proofErr w:type="spellEnd"/>
      <w:r w:rsidRPr="00980A26">
        <w:rPr>
          <w:rFonts w:ascii="Book Antiqua" w:hAnsi="Book Antiqua"/>
          <w:szCs w:val="24"/>
        </w:rPr>
        <w:t xml:space="preserve"> </w:t>
      </w:r>
      <w:proofErr w:type="spellStart"/>
      <w:r w:rsidRPr="00980A26">
        <w:rPr>
          <w:rFonts w:ascii="Book Antiqua" w:hAnsi="Book Antiqua"/>
          <w:szCs w:val="24"/>
        </w:rPr>
        <w:t>Gillet</w:t>
      </w:r>
      <w:proofErr w:type="spellEnd"/>
      <w:r w:rsidRPr="00980A26">
        <w:rPr>
          <w:rFonts w:ascii="Book Antiqua" w:hAnsi="Book Antiqua"/>
          <w:szCs w:val="24"/>
        </w:rPr>
        <w:t xml:space="preserve">, </w:t>
      </w:r>
      <w:r w:rsidR="00AA542D" w:rsidRPr="00980A26">
        <w:rPr>
          <w:rFonts w:ascii="Book Antiqua" w:hAnsi="Book Antiqua"/>
          <w:szCs w:val="24"/>
        </w:rPr>
        <w:t xml:space="preserve">Joelle </w:t>
      </w:r>
      <w:proofErr w:type="spellStart"/>
      <w:r w:rsidR="00AA542D" w:rsidRPr="00980A26">
        <w:rPr>
          <w:rFonts w:ascii="Book Antiqua" w:hAnsi="Book Antiqua"/>
          <w:szCs w:val="24"/>
        </w:rPr>
        <w:t>Samama</w:t>
      </w:r>
      <w:proofErr w:type="spellEnd"/>
      <w:r w:rsidR="00E46B66" w:rsidRPr="00980A26">
        <w:rPr>
          <w:rFonts w:ascii="Book Antiqua" w:hAnsi="Book Antiqua"/>
          <w:szCs w:val="24"/>
        </w:rPr>
        <w:t xml:space="preserve">, </w:t>
      </w:r>
      <w:proofErr w:type="spellStart"/>
      <w:r w:rsidR="00E46B66" w:rsidRPr="00980A26">
        <w:rPr>
          <w:rFonts w:ascii="Book Antiqua" w:hAnsi="Book Antiqua"/>
          <w:szCs w:val="24"/>
        </w:rPr>
        <w:t>K</w:t>
      </w:r>
      <w:r w:rsidRPr="00980A26">
        <w:rPr>
          <w:rFonts w:ascii="Book Antiqua" w:hAnsi="Book Antiqua"/>
          <w:szCs w:val="24"/>
        </w:rPr>
        <w:t>arine</w:t>
      </w:r>
      <w:proofErr w:type="spellEnd"/>
      <w:r w:rsidRPr="00980A26">
        <w:rPr>
          <w:rFonts w:ascii="Book Antiqua" w:hAnsi="Book Antiqua"/>
          <w:szCs w:val="24"/>
        </w:rPr>
        <w:t xml:space="preserve"> </w:t>
      </w:r>
      <w:proofErr w:type="spellStart"/>
      <w:r w:rsidRPr="00980A26">
        <w:rPr>
          <w:rFonts w:ascii="Book Antiqua" w:hAnsi="Book Antiqua"/>
          <w:szCs w:val="24"/>
        </w:rPr>
        <w:t>Nahon-Uzan</w:t>
      </w:r>
      <w:proofErr w:type="spellEnd"/>
      <w:r w:rsidR="00E92E05" w:rsidRPr="00980A26">
        <w:rPr>
          <w:rFonts w:ascii="Book Antiqua" w:hAnsi="Book Antiqua"/>
          <w:szCs w:val="24"/>
        </w:rPr>
        <w:t xml:space="preserve">, </w:t>
      </w:r>
      <w:r w:rsidR="00CE11F6" w:rsidRPr="00980A26">
        <w:rPr>
          <w:rFonts w:ascii="Book Antiqua" w:hAnsi="Book Antiqua"/>
          <w:szCs w:val="24"/>
        </w:rPr>
        <w:t xml:space="preserve">Philippe </w:t>
      </w:r>
      <w:proofErr w:type="spellStart"/>
      <w:r w:rsidR="00CE11F6" w:rsidRPr="00980A26">
        <w:rPr>
          <w:rFonts w:ascii="Book Antiqua" w:hAnsi="Book Antiqua"/>
          <w:szCs w:val="24"/>
        </w:rPr>
        <w:t>Cattan</w:t>
      </w:r>
      <w:proofErr w:type="spellEnd"/>
      <w:r w:rsidR="00CE11F6" w:rsidRPr="00980A26">
        <w:rPr>
          <w:rFonts w:ascii="Book Antiqua" w:hAnsi="Book Antiqua"/>
          <w:szCs w:val="24"/>
        </w:rPr>
        <w:t xml:space="preserve">, </w:t>
      </w:r>
      <w:proofErr w:type="spellStart"/>
      <w:r w:rsidRPr="00980A26">
        <w:rPr>
          <w:rFonts w:ascii="Book Antiqua" w:hAnsi="Book Antiqua"/>
          <w:szCs w:val="24"/>
        </w:rPr>
        <w:t>Maryan</w:t>
      </w:r>
      <w:proofErr w:type="spellEnd"/>
      <w:r w:rsidRPr="00980A26">
        <w:rPr>
          <w:rFonts w:ascii="Book Antiqua" w:hAnsi="Book Antiqua"/>
          <w:szCs w:val="24"/>
        </w:rPr>
        <w:t xml:space="preserve"> </w:t>
      </w:r>
      <w:proofErr w:type="spellStart"/>
      <w:r w:rsidRPr="00980A26">
        <w:rPr>
          <w:rFonts w:ascii="Book Antiqua" w:hAnsi="Book Antiqua"/>
          <w:szCs w:val="24"/>
        </w:rPr>
        <w:t>Cavicchi</w:t>
      </w:r>
      <w:proofErr w:type="spellEnd"/>
      <w:r w:rsidR="00963BAF" w:rsidRPr="00980A26">
        <w:rPr>
          <w:rFonts w:ascii="Book Antiqua" w:hAnsi="Book Antiqua"/>
          <w:szCs w:val="24"/>
        </w:rPr>
        <w:t xml:space="preserve"> </w:t>
      </w:r>
    </w:p>
    <w:p w14:paraId="0104B3FC" w14:textId="4325EBE2" w:rsidR="00293246" w:rsidRPr="009D53DA" w:rsidRDefault="00293246" w:rsidP="00E85EE4">
      <w:pPr>
        <w:pStyle w:val="AutorName"/>
        <w:spacing w:after="0" w:line="360" w:lineRule="auto"/>
        <w:jc w:val="both"/>
        <w:rPr>
          <w:rFonts w:ascii="Book Antiqua" w:eastAsia="宋体" w:hAnsi="Book Antiqua"/>
          <w:szCs w:val="24"/>
          <w:vertAlign w:val="superscript"/>
          <w:lang w:eastAsia="zh-CN"/>
        </w:rPr>
      </w:pPr>
    </w:p>
    <w:p w14:paraId="73050962" w14:textId="36EB22A6" w:rsidR="00AC152F" w:rsidRPr="009D53DA" w:rsidRDefault="00293246" w:rsidP="00E85EE4">
      <w:pPr>
        <w:pStyle w:val="Ortsangabe"/>
        <w:spacing w:after="0" w:line="360" w:lineRule="auto"/>
        <w:jc w:val="both"/>
        <w:rPr>
          <w:rFonts w:ascii="Book Antiqua" w:hAnsi="Book Antiqua"/>
          <w:szCs w:val="24"/>
        </w:rPr>
      </w:pPr>
      <w:r w:rsidRPr="009D53DA">
        <w:rPr>
          <w:rFonts w:ascii="Book Antiqua" w:hAnsi="Book Antiqua"/>
          <w:b/>
          <w:szCs w:val="24"/>
        </w:rPr>
        <w:t xml:space="preserve">David </w:t>
      </w:r>
      <w:proofErr w:type="spellStart"/>
      <w:r w:rsidRPr="009D53DA">
        <w:rPr>
          <w:rFonts w:ascii="Book Antiqua" w:hAnsi="Book Antiqua"/>
          <w:b/>
          <w:szCs w:val="24"/>
        </w:rPr>
        <w:t>Karsenti</w:t>
      </w:r>
      <w:proofErr w:type="spellEnd"/>
      <w:r w:rsidRPr="009D53DA">
        <w:rPr>
          <w:rFonts w:ascii="Book Antiqua" w:hAnsi="Book Antiqua"/>
          <w:b/>
          <w:szCs w:val="24"/>
        </w:rPr>
        <w:t xml:space="preserve">, </w:t>
      </w:r>
      <w:proofErr w:type="spellStart"/>
      <w:r w:rsidRPr="009D53DA">
        <w:rPr>
          <w:rFonts w:ascii="Book Antiqua" w:hAnsi="Book Antiqua"/>
          <w:b/>
          <w:szCs w:val="24"/>
        </w:rPr>
        <w:t>Gaelle</w:t>
      </w:r>
      <w:proofErr w:type="spellEnd"/>
      <w:r w:rsidRPr="009D53DA">
        <w:rPr>
          <w:rFonts w:ascii="Book Antiqua" w:hAnsi="Book Antiqua"/>
          <w:b/>
          <w:szCs w:val="24"/>
        </w:rPr>
        <w:t xml:space="preserve"> </w:t>
      </w:r>
      <w:proofErr w:type="spellStart"/>
      <w:r w:rsidRPr="009D53DA">
        <w:rPr>
          <w:rFonts w:ascii="Book Antiqua" w:hAnsi="Book Antiqua"/>
          <w:b/>
          <w:szCs w:val="24"/>
        </w:rPr>
        <w:t>Tharsis</w:t>
      </w:r>
      <w:proofErr w:type="spellEnd"/>
      <w:r w:rsidRPr="009D53DA">
        <w:rPr>
          <w:rFonts w:ascii="Book Antiqua" w:hAnsi="Book Antiqua"/>
          <w:b/>
          <w:szCs w:val="24"/>
        </w:rPr>
        <w:t xml:space="preserve">, Franck </w:t>
      </w:r>
      <w:proofErr w:type="spellStart"/>
      <w:r w:rsidRPr="009D53DA">
        <w:rPr>
          <w:rFonts w:ascii="Book Antiqua" w:hAnsi="Book Antiqua"/>
          <w:b/>
          <w:szCs w:val="24"/>
        </w:rPr>
        <w:t>Venezia</w:t>
      </w:r>
      <w:proofErr w:type="spellEnd"/>
      <w:r w:rsidRPr="009D53DA">
        <w:rPr>
          <w:rFonts w:ascii="Book Antiqua" w:hAnsi="Book Antiqua"/>
          <w:b/>
          <w:szCs w:val="24"/>
        </w:rPr>
        <w:t xml:space="preserve">, Gilles </w:t>
      </w:r>
      <w:proofErr w:type="spellStart"/>
      <w:r w:rsidRPr="009D53DA">
        <w:rPr>
          <w:rFonts w:ascii="Book Antiqua" w:hAnsi="Book Antiqua"/>
          <w:b/>
          <w:szCs w:val="24"/>
        </w:rPr>
        <w:t>Tordjman</w:t>
      </w:r>
      <w:proofErr w:type="spellEnd"/>
      <w:r w:rsidRPr="009D53DA">
        <w:rPr>
          <w:rFonts w:ascii="Book Antiqua" w:hAnsi="Book Antiqua"/>
          <w:b/>
          <w:szCs w:val="24"/>
        </w:rPr>
        <w:t xml:space="preserve">, </w:t>
      </w:r>
      <w:proofErr w:type="spellStart"/>
      <w:r w:rsidRPr="009D53DA">
        <w:rPr>
          <w:rFonts w:ascii="Book Antiqua" w:hAnsi="Book Antiqua"/>
          <w:b/>
          <w:szCs w:val="24"/>
        </w:rPr>
        <w:t>Agnès</w:t>
      </w:r>
      <w:proofErr w:type="spellEnd"/>
      <w:r w:rsidRPr="009D53DA">
        <w:rPr>
          <w:rFonts w:ascii="Book Antiqua" w:hAnsi="Book Antiqua"/>
          <w:b/>
          <w:szCs w:val="24"/>
        </w:rPr>
        <w:t xml:space="preserve"> </w:t>
      </w:r>
      <w:proofErr w:type="spellStart"/>
      <w:r w:rsidRPr="009D53DA">
        <w:rPr>
          <w:rFonts w:ascii="Book Antiqua" w:hAnsi="Book Antiqua"/>
          <w:b/>
          <w:szCs w:val="24"/>
        </w:rPr>
        <w:t>Gillet</w:t>
      </w:r>
      <w:proofErr w:type="spellEnd"/>
      <w:r w:rsidRPr="009D53DA">
        <w:rPr>
          <w:rFonts w:ascii="Book Antiqua" w:hAnsi="Book Antiqua"/>
          <w:b/>
          <w:szCs w:val="24"/>
        </w:rPr>
        <w:t xml:space="preserve">, Joelle </w:t>
      </w:r>
      <w:proofErr w:type="spellStart"/>
      <w:r w:rsidRPr="009D53DA">
        <w:rPr>
          <w:rFonts w:ascii="Book Antiqua" w:hAnsi="Book Antiqua"/>
          <w:b/>
          <w:szCs w:val="24"/>
        </w:rPr>
        <w:t>Samama</w:t>
      </w:r>
      <w:proofErr w:type="spellEnd"/>
      <w:r w:rsidRPr="009D53DA">
        <w:rPr>
          <w:rFonts w:ascii="Book Antiqua" w:hAnsi="Book Antiqua"/>
          <w:b/>
          <w:szCs w:val="24"/>
        </w:rPr>
        <w:t xml:space="preserve">, </w:t>
      </w:r>
      <w:proofErr w:type="spellStart"/>
      <w:r w:rsidRPr="009D53DA">
        <w:rPr>
          <w:rFonts w:ascii="Book Antiqua" w:hAnsi="Book Antiqua"/>
          <w:b/>
          <w:szCs w:val="24"/>
        </w:rPr>
        <w:t>Karine</w:t>
      </w:r>
      <w:proofErr w:type="spellEnd"/>
      <w:r w:rsidRPr="009D53DA">
        <w:rPr>
          <w:rFonts w:ascii="Book Antiqua" w:hAnsi="Book Antiqua"/>
          <w:b/>
          <w:szCs w:val="24"/>
        </w:rPr>
        <w:t xml:space="preserve"> </w:t>
      </w:r>
      <w:proofErr w:type="spellStart"/>
      <w:r w:rsidRPr="009D53DA">
        <w:rPr>
          <w:rFonts w:ascii="Book Antiqua" w:hAnsi="Book Antiqua"/>
          <w:b/>
          <w:szCs w:val="24"/>
        </w:rPr>
        <w:t>Nahon-Uzan</w:t>
      </w:r>
      <w:proofErr w:type="spellEnd"/>
      <w:r w:rsidRPr="009D53DA">
        <w:rPr>
          <w:rFonts w:ascii="Book Antiqua" w:hAnsi="Book Antiqua"/>
          <w:b/>
          <w:szCs w:val="24"/>
        </w:rPr>
        <w:t xml:space="preserve">, Philippe </w:t>
      </w:r>
      <w:proofErr w:type="spellStart"/>
      <w:r w:rsidRPr="009D53DA">
        <w:rPr>
          <w:rFonts w:ascii="Book Antiqua" w:hAnsi="Book Antiqua"/>
          <w:b/>
          <w:szCs w:val="24"/>
        </w:rPr>
        <w:t>Cattan</w:t>
      </w:r>
      <w:proofErr w:type="spellEnd"/>
      <w:r w:rsidRPr="009D53DA">
        <w:rPr>
          <w:rFonts w:ascii="Book Antiqua" w:hAnsi="Book Antiqua"/>
          <w:b/>
          <w:szCs w:val="24"/>
        </w:rPr>
        <w:t xml:space="preserve">, </w:t>
      </w:r>
      <w:proofErr w:type="spellStart"/>
      <w:r w:rsidRPr="009D53DA">
        <w:rPr>
          <w:rFonts w:ascii="Book Antiqua" w:hAnsi="Book Antiqua"/>
          <w:b/>
          <w:szCs w:val="24"/>
        </w:rPr>
        <w:t>Maryan</w:t>
      </w:r>
      <w:proofErr w:type="spellEnd"/>
      <w:r w:rsidRPr="009D53DA">
        <w:rPr>
          <w:rFonts w:ascii="Book Antiqua" w:hAnsi="Book Antiqua"/>
          <w:b/>
          <w:szCs w:val="24"/>
        </w:rPr>
        <w:t xml:space="preserve"> </w:t>
      </w:r>
      <w:proofErr w:type="spellStart"/>
      <w:r w:rsidRPr="009D53DA">
        <w:rPr>
          <w:rFonts w:ascii="Book Antiqua" w:hAnsi="Book Antiqua"/>
          <w:b/>
          <w:szCs w:val="24"/>
        </w:rPr>
        <w:t>Cavicchi</w:t>
      </w:r>
      <w:proofErr w:type="spellEnd"/>
      <w:r w:rsidRPr="009D53DA">
        <w:rPr>
          <w:rFonts w:ascii="Book Antiqua" w:hAnsi="Book Antiqua"/>
          <w:b/>
          <w:szCs w:val="24"/>
        </w:rPr>
        <w:t>,</w:t>
      </w:r>
      <w:r w:rsidRPr="009D53DA">
        <w:rPr>
          <w:rFonts w:ascii="Book Antiqua" w:hAnsi="Book Antiqua"/>
          <w:szCs w:val="24"/>
        </w:rPr>
        <w:t xml:space="preserve"> </w:t>
      </w:r>
      <w:r w:rsidR="00AC152F" w:rsidRPr="009D53DA">
        <w:rPr>
          <w:rFonts w:ascii="Book Antiqua" w:hAnsi="Book Antiqua"/>
          <w:szCs w:val="24"/>
        </w:rPr>
        <w:t xml:space="preserve">Digestive Endoscopy Unit, </w:t>
      </w:r>
      <w:r w:rsidR="0085229E" w:rsidRPr="009D53DA">
        <w:rPr>
          <w:rFonts w:ascii="Book Antiqua" w:hAnsi="Book Antiqua"/>
          <w:szCs w:val="24"/>
        </w:rPr>
        <w:t>Clinique Paris-</w:t>
      </w:r>
      <w:proofErr w:type="spellStart"/>
      <w:r w:rsidR="00AC152F" w:rsidRPr="009D53DA">
        <w:rPr>
          <w:rFonts w:ascii="Book Antiqua" w:hAnsi="Book Antiqua"/>
          <w:szCs w:val="24"/>
        </w:rPr>
        <w:t>Bercy</w:t>
      </w:r>
      <w:proofErr w:type="spellEnd"/>
      <w:r w:rsidR="00AC152F" w:rsidRPr="009D53DA">
        <w:rPr>
          <w:rFonts w:ascii="Book Antiqua" w:hAnsi="Book Antiqua"/>
          <w:szCs w:val="24"/>
        </w:rPr>
        <w:t>,</w:t>
      </w:r>
      <w:r w:rsidR="004405FE" w:rsidRPr="009D53DA">
        <w:rPr>
          <w:rFonts w:ascii="Book Antiqua" w:hAnsi="Book Antiqua"/>
          <w:szCs w:val="24"/>
        </w:rPr>
        <w:t xml:space="preserve"> </w:t>
      </w:r>
      <w:proofErr w:type="spellStart"/>
      <w:r w:rsidR="00AC152F" w:rsidRPr="009D53DA">
        <w:rPr>
          <w:rFonts w:ascii="Book Antiqua" w:hAnsi="Book Antiqua"/>
          <w:szCs w:val="24"/>
        </w:rPr>
        <w:t>Charenton</w:t>
      </w:r>
      <w:proofErr w:type="spellEnd"/>
      <w:r w:rsidR="00AC152F" w:rsidRPr="009D53DA">
        <w:rPr>
          <w:rFonts w:ascii="Book Antiqua" w:hAnsi="Book Antiqua"/>
          <w:szCs w:val="24"/>
        </w:rPr>
        <w:t>-le-Pont</w:t>
      </w:r>
      <w:r w:rsidR="00E93A59" w:rsidRPr="009D53DA">
        <w:rPr>
          <w:rFonts w:ascii="Book Antiqua" w:eastAsia="宋体" w:hAnsi="Book Antiqua" w:hint="eastAsia"/>
          <w:szCs w:val="24"/>
          <w:lang w:eastAsia="zh-CN"/>
        </w:rPr>
        <w:t xml:space="preserve"> </w:t>
      </w:r>
      <w:r w:rsidR="00E93A59" w:rsidRPr="009D53DA">
        <w:rPr>
          <w:rFonts w:ascii="Book Antiqua" w:hAnsi="Book Antiqua"/>
          <w:szCs w:val="24"/>
        </w:rPr>
        <w:t>94220</w:t>
      </w:r>
      <w:r w:rsidR="00AC152F" w:rsidRPr="009D53DA">
        <w:rPr>
          <w:rFonts w:ascii="Book Antiqua" w:hAnsi="Book Antiqua"/>
          <w:szCs w:val="24"/>
        </w:rPr>
        <w:t>, France</w:t>
      </w:r>
    </w:p>
    <w:p w14:paraId="1AEEC79B" w14:textId="77777777" w:rsidR="00293246" w:rsidRPr="009D53DA" w:rsidRDefault="00293246" w:rsidP="00E85EE4">
      <w:pPr>
        <w:pStyle w:val="Ortsangabe"/>
        <w:spacing w:after="0" w:line="360" w:lineRule="auto"/>
        <w:jc w:val="both"/>
        <w:rPr>
          <w:rFonts w:ascii="Book Antiqua" w:hAnsi="Book Antiqua"/>
          <w:szCs w:val="24"/>
        </w:rPr>
      </w:pPr>
    </w:p>
    <w:p w14:paraId="4DD60B32" w14:textId="08B1DEE8" w:rsidR="00AC152F" w:rsidRPr="009D53DA" w:rsidRDefault="00293246" w:rsidP="00E85EE4">
      <w:pPr>
        <w:pStyle w:val="Ortsangabe"/>
        <w:spacing w:after="0" w:line="360" w:lineRule="auto"/>
        <w:jc w:val="both"/>
        <w:rPr>
          <w:rFonts w:ascii="Book Antiqua" w:hAnsi="Book Antiqua"/>
          <w:szCs w:val="24"/>
        </w:rPr>
      </w:pPr>
      <w:r w:rsidRPr="009D53DA">
        <w:rPr>
          <w:rFonts w:ascii="Book Antiqua" w:hAnsi="Book Antiqua"/>
          <w:b/>
          <w:szCs w:val="24"/>
        </w:rPr>
        <w:t xml:space="preserve">Pascal </w:t>
      </w:r>
      <w:proofErr w:type="spellStart"/>
      <w:r w:rsidRPr="009D53DA">
        <w:rPr>
          <w:rFonts w:ascii="Book Antiqua" w:hAnsi="Book Antiqua"/>
          <w:b/>
          <w:szCs w:val="24"/>
        </w:rPr>
        <w:t>Burtin</w:t>
      </w:r>
      <w:proofErr w:type="spellEnd"/>
      <w:r w:rsidRPr="009D53DA">
        <w:rPr>
          <w:rFonts w:ascii="Book Antiqua" w:hAnsi="Book Antiqua"/>
          <w:b/>
          <w:szCs w:val="24"/>
        </w:rPr>
        <w:t xml:space="preserve">, </w:t>
      </w:r>
      <w:r w:rsidR="00AC152F" w:rsidRPr="009D53DA">
        <w:rPr>
          <w:rFonts w:ascii="Book Antiqua" w:hAnsi="Book Antiqua"/>
          <w:szCs w:val="24"/>
        </w:rPr>
        <w:t xml:space="preserve">Digestive Endoscopy Unit, </w:t>
      </w:r>
      <w:proofErr w:type="spellStart"/>
      <w:r w:rsidR="00AC152F" w:rsidRPr="009D53DA">
        <w:rPr>
          <w:rFonts w:ascii="Book Antiqua" w:hAnsi="Book Antiqua"/>
          <w:szCs w:val="24"/>
        </w:rPr>
        <w:t>Institut</w:t>
      </w:r>
      <w:proofErr w:type="spellEnd"/>
      <w:r w:rsidR="00AC152F" w:rsidRPr="009D53DA">
        <w:rPr>
          <w:rFonts w:ascii="Book Antiqua" w:hAnsi="Book Antiqua"/>
          <w:szCs w:val="24"/>
        </w:rPr>
        <w:t xml:space="preserve"> </w:t>
      </w:r>
      <w:proofErr w:type="spellStart"/>
      <w:r w:rsidR="00AC152F" w:rsidRPr="009D53DA">
        <w:rPr>
          <w:rFonts w:ascii="Book Antiqua" w:hAnsi="Book Antiqua"/>
          <w:szCs w:val="24"/>
        </w:rPr>
        <w:t>Gustave</w:t>
      </w:r>
      <w:proofErr w:type="spellEnd"/>
      <w:r w:rsidR="00AC152F" w:rsidRPr="009D53DA">
        <w:rPr>
          <w:rFonts w:ascii="Book Antiqua" w:hAnsi="Book Antiqua"/>
          <w:szCs w:val="24"/>
        </w:rPr>
        <w:t xml:space="preserve"> </w:t>
      </w:r>
      <w:proofErr w:type="spellStart"/>
      <w:r w:rsidR="00AC152F" w:rsidRPr="009D53DA">
        <w:rPr>
          <w:rFonts w:ascii="Book Antiqua" w:hAnsi="Book Antiqua"/>
          <w:szCs w:val="24"/>
        </w:rPr>
        <w:t>Roussy</w:t>
      </w:r>
      <w:proofErr w:type="spellEnd"/>
      <w:r w:rsidR="00AC152F" w:rsidRPr="009D53DA">
        <w:rPr>
          <w:rFonts w:ascii="Book Antiqua" w:hAnsi="Book Antiqua"/>
          <w:szCs w:val="24"/>
        </w:rPr>
        <w:t>, Villejuif</w:t>
      </w:r>
      <w:r w:rsidR="00E93A59" w:rsidRPr="009D53DA">
        <w:rPr>
          <w:rFonts w:ascii="Book Antiqua" w:eastAsia="宋体" w:hAnsi="Book Antiqua" w:hint="eastAsia"/>
          <w:szCs w:val="24"/>
          <w:lang w:eastAsia="zh-CN"/>
        </w:rPr>
        <w:t xml:space="preserve"> </w:t>
      </w:r>
      <w:r w:rsidR="00E93A59" w:rsidRPr="009D53DA">
        <w:rPr>
          <w:rFonts w:ascii="Book Antiqua" w:hAnsi="Book Antiqua"/>
          <w:szCs w:val="24"/>
        </w:rPr>
        <w:t>94800</w:t>
      </w:r>
      <w:r w:rsidR="00AC152F" w:rsidRPr="009D53DA">
        <w:rPr>
          <w:rFonts w:ascii="Book Antiqua" w:hAnsi="Book Antiqua"/>
          <w:szCs w:val="24"/>
        </w:rPr>
        <w:t xml:space="preserve">, </w:t>
      </w:r>
      <w:r w:rsidR="00BF7177" w:rsidRPr="009D53DA">
        <w:rPr>
          <w:rFonts w:ascii="Book Antiqua" w:hAnsi="Book Antiqua"/>
          <w:szCs w:val="24"/>
        </w:rPr>
        <w:t>France</w:t>
      </w:r>
    </w:p>
    <w:p w14:paraId="3FA2A68F" w14:textId="77777777" w:rsidR="00A9091A" w:rsidRPr="009D53DA" w:rsidRDefault="00A9091A" w:rsidP="00E85EE4">
      <w:pPr>
        <w:pStyle w:val="ArtikelTitel"/>
        <w:spacing w:after="0" w:line="360" w:lineRule="auto"/>
        <w:jc w:val="both"/>
        <w:rPr>
          <w:rFonts w:ascii="Book Antiqua" w:eastAsia="宋体" w:hAnsi="Book Antiqua"/>
          <w:szCs w:val="24"/>
          <w:lang w:val="en-GB" w:eastAsia="zh-CN"/>
        </w:rPr>
      </w:pPr>
    </w:p>
    <w:p w14:paraId="72456127" w14:textId="18305F23" w:rsidR="009D53DA" w:rsidRPr="002054D7" w:rsidRDefault="009D53DA" w:rsidP="009D53DA">
      <w:pPr>
        <w:pStyle w:val="AutorName"/>
        <w:spacing w:after="0" w:line="360" w:lineRule="auto"/>
        <w:jc w:val="both"/>
        <w:rPr>
          <w:rFonts w:ascii="Book Antiqua" w:eastAsia="宋体" w:hAnsi="Book Antiqua"/>
          <w:szCs w:val="24"/>
          <w:lang w:eastAsia="zh-CN"/>
        </w:rPr>
      </w:pPr>
      <w:r w:rsidRPr="009D53DA">
        <w:rPr>
          <w:rFonts w:ascii="Book Antiqua" w:hAnsi="Book Antiqua"/>
          <w:b/>
          <w:bCs/>
          <w:color w:val="333333"/>
          <w:shd w:val="clear" w:color="auto" w:fill="FFFFFF"/>
        </w:rPr>
        <w:t>ORCID number</w:t>
      </w:r>
      <w:r w:rsidRPr="009D53DA">
        <w:rPr>
          <w:rFonts w:ascii="Book Antiqua" w:hAnsi="Book Antiqua"/>
          <w:b/>
          <w:color w:val="000000"/>
          <w:lang w:val="en-GB"/>
        </w:rPr>
        <w:t>:</w:t>
      </w:r>
      <w:r w:rsidRPr="009D53DA">
        <w:rPr>
          <w:rFonts w:ascii="Book Antiqua" w:eastAsia="宋体" w:hAnsi="Book Antiqua" w:hint="eastAsia"/>
          <w:b/>
          <w:color w:val="000000"/>
          <w:lang w:val="en-GB" w:eastAsia="zh-CN"/>
        </w:rPr>
        <w:t xml:space="preserve"> </w:t>
      </w:r>
      <w:r w:rsidRPr="002054D7">
        <w:rPr>
          <w:rFonts w:ascii="Book Antiqua" w:hAnsi="Book Antiqua"/>
          <w:szCs w:val="24"/>
        </w:rPr>
        <w:t xml:space="preserve">David </w:t>
      </w:r>
      <w:proofErr w:type="spellStart"/>
      <w:r w:rsidRPr="002054D7">
        <w:rPr>
          <w:rFonts w:ascii="Book Antiqua" w:hAnsi="Book Antiqua"/>
          <w:szCs w:val="24"/>
        </w:rPr>
        <w:t>Karsenti</w:t>
      </w:r>
      <w:proofErr w:type="spellEnd"/>
      <w:r w:rsidRPr="002054D7">
        <w:rPr>
          <w:rFonts w:ascii="Book Antiqua" w:hAnsi="Book Antiqua"/>
          <w:szCs w:val="24"/>
        </w:rPr>
        <w:t xml:space="preserve"> (0000-0003-1487-2814); </w:t>
      </w:r>
      <w:proofErr w:type="spellStart"/>
      <w:r w:rsidRPr="002054D7">
        <w:rPr>
          <w:rFonts w:ascii="Book Antiqua" w:hAnsi="Book Antiqua"/>
          <w:bCs/>
          <w:szCs w:val="24"/>
        </w:rPr>
        <w:t>Gaelle</w:t>
      </w:r>
      <w:proofErr w:type="spellEnd"/>
      <w:r w:rsidRPr="002054D7">
        <w:rPr>
          <w:rFonts w:ascii="Book Antiqua" w:hAnsi="Book Antiqua"/>
          <w:bCs/>
          <w:szCs w:val="24"/>
        </w:rPr>
        <w:t xml:space="preserve"> </w:t>
      </w:r>
      <w:proofErr w:type="spellStart"/>
      <w:r w:rsidRPr="002054D7">
        <w:rPr>
          <w:rFonts w:ascii="Book Antiqua" w:hAnsi="Book Antiqua"/>
          <w:bCs/>
          <w:szCs w:val="24"/>
        </w:rPr>
        <w:t>Tharsis</w:t>
      </w:r>
      <w:proofErr w:type="spellEnd"/>
      <w:r w:rsidRPr="002054D7">
        <w:rPr>
          <w:rFonts w:ascii="Book Antiqua" w:hAnsi="Book Antiqua"/>
          <w:bCs/>
          <w:szCs w:val="24"/>
        </w:rPr>
        <w:t xml:space="preserve"> (0000-0002-6381-1359); Pascal </w:t>
      </w:r>
      <w:proofErr w:type="spellStart"/>
      <w:r w:rsidRPr="002054D7">
        <w:rPr>
          <w:rFonts w:ascii="Book Antiqua" w:hAnsi="Book Antiqua"/>
          <w:bCs/>
          <w:szCs w:val="24"/>
        </w:rPr>
        <w:t>Burtin</w:t>
      </w:r>
      <w:proofErr w:type="spellEnd"/>
      <w:r w:rsidRPr="002054D7">
        <w:rPr>
          <w:rFonts w:ascii="Book Antiqua" w:eastAsia="宋体" w:hAnsi="Book Antiqua"/>
          <w:bCs/>
          <w:szCs w:val="24"/>
          <w:lang w:eastAsia="zh-CN"/>
        </w:rPr>
        <w:t xml:space="preserve"> </w:t>
      </w:r>
      <w:r w:rsidRPr="002054D7">
        <w:rPr>
          <w:rFonts w:ascii="Book Antiqua" w:hAnsi="Book Antiqua"/>
          <w:bCs/>
          <w:szCs w:val="24"/>
        </w:rPr>
        <w:t xml:space="preserve">(0000-0001-9241-2130); Franck </w:t>
      </w:r>
      <w:proofErr w:type="spellStart"/>
      <w:r w:rsidRPr="002054D7">
        <w:rPr>
          <w:rFonts w:ascii="Book Antiqua" w:hAnsi="Book Antiqua"/>
          <w:bCs/>
          <w:szCs w:val="24"/>
        </w:rPr>
        <w:t>Venezia</w:t>
      </w:r>
      <w:proofErr w:type="spellEnd"/>
      <w:r w:rsidRPr="002054D7">
        <w:rPr>
          <w:rFonts w:ascii="Book Antiqua" w:eastAsia="宋体" w:hAnsi="Book Antiqua"/>
          <w:bCs/>
          <w:szCs w:val="24"/>
          <w:lang w:eastAsia="zh-CN"/>
        </w:rPr>
        <w:t xml:space="preserve"> </w:t>
      </w:r>
      <w:r w:rsidRPr="002054D7">
        <w:rPr>
          <w:rFonts w:ascii="Book Antiqua" w:hAnsi="Book Antiqua"/>
          <w:bCs/>
          <w:szCs w:val="24"/>
        </w:rPr>
        <w:t xml:space="preserve">(0000-0003-0732-8028); Gilles </w:t>
      </w:r>
      <w:proofErr w:type="spellStart"/>
      <w:r w:rsidRPr="002054D7">
        <w:rPr>
          <w:rFonts w:ascii="Book Antiqua" w:hAnsi="Book Antiqua"/>
          <w:bCs/>
          <w:szCs w:val="24"/>
        </w:rPr>
        <w:t>Tordjman</w:t>
      </w:r>
      <w:proofErr w:type="spellEnd"/>
      <w:r w:rsidRPr="002054D7">
        <w:rPr>
          <w:rFonts w:ascii="Book Antiqua" w:eastAsia="宋体" w:hAnsi="Book Antiqua"/>
          <w:bCs/>
          <w:szCs w:val="24"/>
          <w:lang w:eastAsia="zh-CN"/>
        </w:rPr>
        <w:t xml:space="preserve"> </w:t>
      </w:r>
      <w:r w:rsidRPr="002054D7">
        <w:rPr>
          <w:rFonts w:ascii="Book Antiqua" w:hAnsi="Book Antiqua"/>
          <w:bCs/>
          <w:szCs w:val="24"/>
        </w:rPr>
        <w:t xml:space="preserve">(0000-0001-6343-4867); </w:t>
      </w:r>
      <w:proofErr w:type="spellStart"/>
      <w:r w:rsidRPr="002054D7">
        <w:rPr>
          <w:rFonts w:ascii="Book Antiqua" w:hAnsi="Book Antiqua"/>
          <w:bCs/>
          <w:szCs w:val="24"/>
        </w:rPr>
        <w:t>Agnès</w:t>
      </w:r>
      <w:proofErr w:type="spellEnd"/>
      <w:r w:rsidRPr="002054D7">
        <w:rPr>
          <w:rFonts w:ascii="Book Antiqua" w:hAnsi="Book Antiqua"/>
          <w:bCs/>
          <w:szCs w:val="24"/>
        </w:rPr>
        <w:t xml:space="preserve"> </w:t>
      </w:r>
      <w:proofErr w:type="spellStart"/>
      <w:r w:rsidRPr="002054D7">
        <w:rPr>
          <w:rFonts w:ascii="Book Antiqua" w:hAnsi="Book Antiqua"/>
          <w:bCs/>
          <w:szCs w:val="24"/>
        </w:rPr>
        <w:t>Gillet</w:t>
      </w:r>
      <w:proofErr w:type="spellEnd"/>
      <w:r w:rsidRPr="002054D7">
        <w:rPr>
          <w:rFonts w:ascii="Book Antiqua" w:hAnsi="Book Antiqua"/>
          <w:bCs/>
          <w:szCs w:val="24"/>
        </w:rPr>
        <w:t xml:space="preserve"> (0000-0003-4298-4573); Joelle </w:t>
      </w:r>
      <w:proofErr w:type="spellStart"/>
      <w:r w:rsidRPr="002054D7">
        <w:rPr>
          <w:rFonts w:ascii="Book Antiqua" w:hAnsi="Book Antiqua"/>
          <w:bCs/>
          <w:szCs w:val="24"/>
        </w:rPr>
        <w:t>Samama</w:t>
      </w:r>
      <w:proofErr w:type="spellEnd"/>
      <w:r w:rsidRPr="002054D7">
        <w:rPr>
          <w:rFonts w:ascii="Book Antiqua" w:eastAsia="宋体" w:hAnsi="Book Antiqua"/>
          <w:bCs/>
          <w:szCs w:val="24"/>
          <w:lang w:eastAsia="zh-CN"/>
        </w:rPr>
        <w:t xml:space="preserve"> </w:t>
      </w:r>
      <w:r w:rsidRPr="002054D7">
        <w:rPr>
          <w:rFonts w:ascii="Book Antiqua" w:hAnsi="Book Antiqua"/>
          <w:bCs/>
          <w:szCs w:val="24"/>
        </w:rPr>
        <w:t xml:space="preserve">(0000-0002-0562-5830); </w:t>
      </w:r>
      <w:proofErr w:type="spellStart"/>
      <w:r w:rsidRPr="002054D7">
        <w:rPr>
          <w:rFonts w:ascii="Book Antiqua" w:hAnsi="Book Antiqua"/>
          <w:bCs/>
          <w:szCs w:val="24"/>
        </w:rPr>
        <w:t>Karine</w:t>
      </w:r>
      <w:proofErr w:type="spellEnd"/>
      <w:r w:rsidRPr="002054D7">
        <w:rPr>
          <w:rFonts w:ascii="Book Antiqua" w:hAnsi="Book Antiqua"/>
          <w:bCs/>
          <w:szCs w:val="24"/>
        </w:rPr>
        <w:t xml:space="preserve"> </w:t>
      </w:r>
      <w:proofErr w:type="spellStart"/>
      <w:r w:rsidRPr="002054D7">
        <w:rPr>
          <w:rFonts w:ascii="Book Antiqua" w:hAnsi="Book Antiqua"/>
          <w:bCs/>
          <w:szCs w:val="24"/>
        </w:rPr>
        <w:t>Nahon-Uzan</w:t>
      </w:r>
      <w:proofErr w:type="spellEnd"/>
      <w:r w:rsidRPr="002054D7">
        <w:rPr>
          <w:rFonts w:ascii="Book Antiqua" w:eastAsia="宋体" w:hAnsi="Book Antiqua"/>
          <w:bCs/>
          <w:szCs w:val="24"/>
          <w:lang w:eastAsia="zh-CN"/>
        </w:rPr>
        <w:t xml:space="preserve"> </w:t>
      </w:r>
      <w:r w:rsidRPr="002054D7">
        <w:rPr>
          <w:rFonts w:ascii="Book Antiqua" w:hAnsi="Book Antiqua"/>
          <w:bCs/>
          <w:szCs w:val="24"/>
        </w:rPr>
        <w:t xml:space="preserve">(0000-0001-7195-2947); Philippe </w:t>
      </w:r>
      <w:proofErr w:type="spellStart"/>
      <w:r w:rsidRPr="002054D7">
        <w:rPr>
          <w:rFonts w:ascii="Book Antiqua" w:hAnsi="Book Antiqua"/>
          <w:bCs/>
          <w:szCs w:val="24"/>
        </w:rPr>
        <w:t>Cattan</w:t>
      </w:r>
      <w:proofErr w:type="spellEnd"/>
      <w:r w:rsidRPr="002054D7">
        <w:rPr>
          <w:rFonts w:ascii="Book Antiqua" w:eastAsia="宋体" w:hAnsi="Book Antiqua"/>
          <w:bCs/>
          <w:szCs w:val="24"/>
          <w:lang w:eastAsia="zh-CN"/>
        </w:rPr>
        <w:t xml:space="preserve"> </w:t>
      </w:r>
      <w:r w:rsidRPr="002054D7">
        <w:rPr>
          <w:rFonts w:ascii="Book Antiqua" w:hAnsi="Book Antiqua"/>
          <w:bCs/>
          <w:szCs w:val="24"/>
        </w:rPr>
        <w:t xml:space="preserve">(0000-0002-9205-5337); </w:t>
      </w:r>
      <w:proofErr w:type="spellStart"/>
      <w:r w:rsidRPr="002054D7">
        <w:rPr>
          <w:rFonts w:ascii="Book Antiqua" w:hAnsi="Book Antiqua"/>
          <w:bCs/>
          <w:szCs w:val="24"/>
        </w:rPr>
        <w:t>Maryan</w:t>
      </w:r>
      <w:proofErr w:type="spellEnd"/>
      <w:r w:rsidRPr="002054D7">
        <w:rPr>
          <w:rFonts w:ascii="Book Antiqua" w:hAnsi="Book Antiqua"/>
          <w:bCs/>
          <w:szCs w:val="24"/>
        </w:rPr>
        <w:t xml:space="preserve"> </w:t>
      </w:r>
      <w:proofErr w:type="spellStart"/>
      <w:r w:rsidRPr="002054D7">
        <w:rPr>
          <w:rFonts w:ascii="Book Antiqua" w:hAnsi="Book Antiqua"/>
          <w:bCs/>
          <w:szCs w:val="24"/>
        </w:rPr>
        <w:t>Cavicchi</w:t>
      </w:r>
      <w:proofErr w:type="spellEnd"/>
      <w:r w:rsidRPr="002054D7">
        <w:rPr>
          <w:rFonts w:ascii="Book Antiqua" w:hAnsi="Book Antiqua"/>
          <w:bCs/>
          <w:szCs w:val="24"/>
        </w:rPr>
        <w:t xml:space="preserve"> (</w:t>
      </w:r>
      <w:r w:rsidRPr="002054D7">
        <w:rPr>
          <w:rFonts w:ascii="Book Antiqua" w:hAnsi="Book Antiqua"/>
          <w:szCs w:val="24"/>
        </w:rPr>
        <w:t>0000-0002-4062-4868)</w:t>
      </w:r>
      <w:r w:rsidRPr="002054D7">
        <w:rPr>
          <w:rFonts w:ascii="Book Antiqua" w:eastAsia="宋体" w:hAnsi="Book Antiqua"/>
          <w:szCs w:val="24"/>
          <w:lang w:eastAsia="zh-CN"/>
        </w:rPr>
        <w:t>.</w:t>
      </w:r>
    </w:p>
    <w:p w14:paraId="1B0CFF29" w14:textId="549A3040" w:rsidR="009D53DA" w:rsidRPr="002054D7" w:rsidRDefault="009D53DA" w:rsidP="00E85EE4">
      <w:pPr>
        <w:pStyle w:val="ArtikelTitel"/>
        <w:spacing w:after="0" w:line="360" w:lineRule="auto"/>
        <w:jc w:val="both"/>
        <w:rPr>
          <w:rFonts w:ascii="Book Antiqua" w:eastAsia="宋体" w:hAnsi="Book Antiqua"/>
          <w:szCs w:val="24"/>
          <w:lang w:eastAsia="zh-CN"/>
        </w:rPr>
      </w:pPr>
    </w:p>
    <w:p w14:paraId="5AFBC85F" w14:textId="0E69A0D3" w:rsidR="009D53DA" w:rsidRPr="002054D7" w:rsidRDefault="009D53DA" w:rsidP="009D53DA">
      <w:pPr>
        <w:spacing w:after="0" w:line="360" w:lineRule="auto"/>
        <w:jc w:val="both"/>
        <w:rPr>
          <w:rFonts w:ascii="Book Antiqua" w:hAnsi="Book Antiqua"/>
          <w:szCs w:val="24"/>
          <w:lang w:val="en-US"/>
        </w:rPr>
      </w:pPr>
      <w:r w:rsidRPr="002054D7">
        <w:rPr>
          <w:rFonts w:ascii="Book Antiqua" w:hAnsi="Book Antiqua" w:cs="Garamond-Bold"/>
          <w:b/>
          <w:bCs/>
          <w:szCs w:val="24"/>
          <w:lang w:val="en-US"/>
        </w:rPr>
        <w:t>Author contributions</w:t>
      </w:r>
      <w:r w:rsidRPr="002054D7">
        <w:rPr>
          <w:rFonts w:ascii="Book Antiqua" w:hAnsi="Book Antiqua" w:cs="Garamond-Bold"/>
          <w:b/>
          <w:bCs/>
          <w:szCs w:val="24"/>
          <w:lang w:val="en-US" w:eastAsia="zh-CN"/>
        </w:rPr>
        <w:t>:</w:t>
      </w:r>
      <w:r w:rsidRPr="002054D7">
        <w:rPr>
          <w:rFonts w:ascii="Book Antiqua" w:hAnsi="Book Antiqua" w:cs="Garamond"/>
          <w:szCs w:val="24"/>
          <w:lang w:val="en-US"/>
        </w:rPr>
        <w:t xml:space="preserve"> </w:t>
      </w:r>
      <w:proofErr w:type="spellStart"/>
      <w:r w:rsidRPr="002054D7">
        <w:rPr>
          <w:rFonts w:ascii="Book Antiqua" w:hAnsi="Book Antiqua" w:cs="Garamond"/>
          <w:szCs w:val="24"/>
          <w:lang w:val="en-US"/>
        </w:rPr>
        <w:t>Karsenti</w:t>
      </w:r>
      <w:proofErr w:type="spellEnd"/>
      <w:r w:rsidRPr="002054D7">
        <w:rPr>
          <w:rFonts w:ascii="Book Antiqua" w:hAnsi="Book Antiqua" w:cs="Garamond"/>
          <w:szCs w:val="24"/>
          <w:lang w:val="en-US"/>
        </w:rPr>
        <w:t xml:space="preserve"> D, and </w:t>
      </w:r>
      <w:proofErr w:type="spellStart"/>
      <w:r w:rsidRPr="002054D7">
        <w:rPr>
          <w:rFonts w:ascii="Book Antiqua" w:hAnsi="Book Antiqua" w:cs="Garamond"/>
          <w:szCs w:val="24"/>
          <w:lang w:val="en-US"/>
        </w:rPr>
        <w:t>Cavicchi</w:t>
      </w:r>
      <w:proofErr w:type="spellEnd"/>
      <w:r w:rsidRPr="002054D7">
        <w:rPr>
          <w:rFonts w:ascii="Book Antiqua" w:hAnsi="Book Antiqua" w:cs="Garamond"/>
          <w:szCs w:val="24"/>
          <w:lang w:val="en-US"/>
        </w:rPr>
        <w:t xml:space="preserve"> M designed the research; </w:t>
      </w:r>
      <w:proofErr w:type="spellStart"/>
      <w:r w:rsidRPr="002054D7">
        <w:rPr>
          <w:rFonts w:ascii="Book Antiqua" w:hAnsi="Book Antiqua" w:cs="Garamond"/>
          <w:szCs w:val="24"/>
          <w:lang w:val="en-US"/>
        </w:rPr>
        <w:t>Karsenti</w:t>
      </w:r>
      <w:proofErr w:type="spellEnd"/>
      <w:r w:rsidRPr="002054D7">
        <w:rPr>
          <w:rFonts w:ascii="Book Antiqua" w:hAnsi="Book Antiqua" w:cs="Garamond"/>
          <w:szCs w:val="24"/>
          <w:lang w:val="en-US"/>
        </w:rPr>
        <w:t xml:space="preserve"> D, </w:t>
      </w:r>
      <w:proofErr w:type="spellStart"/>
      <w:r w:rsidRPr="002054D7">
        <w:rPr>
          <w:rFonts w:ascii="Book Antiqua" w:hAnsi="Book Antiqua" w:cs="Garamond"/>
          <w:szCs w:val="24"/>
          <w:lang w:val="en-US"/>
        </w:rPr>
        <w:t>Tharsis</w:t>
      </w:r>
      <w:proofErr w:type="spellEnd"/>
      <w:r w:rsidRPr="002054D7">
        <w:rPr>
          <w:rFonts w:ascii="Book Antiqua" w:hAnsi="Book Antiqua" w:cs="Garamond"/>
          <w:szCs w:val="24"/>
          <w:lang w:val="en-US"/>
        </w:rPr>
        <w:t xml:space="preserve"> G, and </w:t>
      </w:r>
      <w:proofErr w:type="spellStart"/>
      <w:r w:rsidRPr="002054D7">
        <w:rPr>
          <w:rFonts w:ascii="Book Antiqua" w:hAnsi="Book Antiqua" w:cs="Garamond"/>
          <w:szCs w:val="24"/>
          <w:lang w:val="en-US"/>
        </w:rPr>
        <w:t>Cavicchi</w:t>
      </w:r>
      <w:proofErr w:type="spellEnd"/>
      <w:r w:rsidRPr="002054D7">
        <w:rPr>
          <w:rFonts w:ascii="Book Antiqua" w:hAnsi="Book Antiqua" w:cs="Garamond"/>
          <w:szCs w:val="24"/>
          <w:lang w:val="en-US"/>
        </w:rPr>
        <w:t xml:space="preserve"> M performed the research; </w:t>
      </w:r>
      <w:proofErr w:type="spellStart"/>
      <w:r w:rsidRPr="002054D7">
        <w:rPr>
          <w:rFonts w:ascii="Book Antiqua" w:hAnsi="Book Antiqua" w:cs="Garamond"/>
          <w:szCs w:val="24"/>
          <w:lang w:val="en-US"/>
        </w:rPr>
        <w:t>Karsenti</w:t>
      </w:r>
      <w:proofErr w:type="spellEnd"/>
      <w:r w:rsidRPr="002054D7">
        <w:rPr>
          <w:rFonts w:ascii="Book Antiqua" w:hAnsi="Book Antiqua" w:cs="Garamond"/>
          <w:szCs w:val="24"/>
          <w:lang w:val="en-US"/>
        </w:rPr>
        <w:t xml:space="preserve"> D and </w:t>
      </w:r>
      <w:proofErr w:type="spellStart"/>
      <w:r w:rsidRPr="002054D7">
        <w:rPr>
          <w:rFonts w:ascii="Book Antiqua" w:hAnsi="Book Antiqua" w:cs="Garamond"/>
          <w:szCs w:val="24"/>
          <w:lang w:val="en-US"/>
        </w:rPr>
        <w:t>Burtin</w:t>
      </w:r>
      <w:proofErr w:type="spellEnd"/>
      <w:r w:rsidRPr="002054D7">
        <w:rPr>
          <w:rFonts w:ascii="Book Antiqua" w:hAnsi="Book Antiqua" w:cs="Garamond"/>
          <w:szCs w:val="24"/>
          <w:lang w:val="en-US"/>
        </w:rPr>
        <w:t xml:space="preserve"> P performed the </w:t>
      </w:r>
      <w:proofErr w:type="spellStart"/>
      <w:r w:rsidRPr="002054D7">
        <w:rPr>
          <w:rFonts w:ascii="Book Antiqua" w:hAnsi="Book Antiqua" w:cs="Garamond"/>
          <w:szCs w:val="24"/>
          <w:lang w:val="en-US"/>
        </w:rPr>
        <w:t>biostatistic</w:t>
      </w:r>
      <w:proofErr w:type="spellEnd"/>
      <w:r w:rsidRPr="002054D7">
        <w:rPr>
          <w:rFonts w:ascii="Book Antiqua" w:hAnsi="Book Antiqua" w:cs="Garamond"/>
          <w:szCs w:val="24"/>
          <w:lang w:val="en-US"/>
        </w:rPr>
        <w:t xml:space="preserve"> analysis; </w:t>
      </w:r>
      <w:proofErr w:type="spellStart"/>
      <w:r w:rsidRPr="002054D7">
        <w:rPr>
          <w:rFonts w:ascii="Book Antiqua" w:hAnsi="Book Antiqua" w:cs="Garamond"/>
          <w:szCs w:val="24"/>
          <w:lang w:val="en-US"/>
        </w:rPr>
        <w:t>Karsenti</w:t>
      </w:r>
      <w:proofErr w:type="spellEnd"/>
      <w:r w:rsidRPr="002054D7">
        <w:rPr>
          <w:rFonts w:ascii="Book Antiqua" w:hAnsi="Book Antiqua" w:cs="Garamond"/>
          <w:szCs w:val="24"/>
          <w:lang w:val="en-US"/>
        </w:rPr>
        <w:t xml:space="preserve"> D, </w:t>
      </w:r>
      <w:proofErr w:type="spellStart"/>
      <w:r w:rsidRPr="002054D7">
        <w:rPr>
          <w:rFonts w:ascii="Book Antiqua" w:hAnsi="Book Antiqua" w:cs="Garamond"/>
          <w:szCs w:val="24"/>
          <w:lang w:val="en-US"/>
        </w:rPr>
        <w:t>Cavicchi</w:t>
      </w:r>
      <w:proofErr w:type="spellEnd"/>
      <w:r w:rsidRPr="002054D7">
        <w:rPr>
          <w:rFonts w:ascii="Book Antiqua" w:hAnsi="Book Antiqua" w:cs="Garamond"/>
          <w:szCs w:val="24"/>
          <w:lang w:val="en-US"/>
        </w:rPr>
        <w:t xml:space="preserve"> M, and </w:t>
      </w:r>
      <w:proofErr w:type="spellStart"/>
      <w:r w:rsidRPr="002054D7">
        <w:rPr>
          <w:rFonts w:ascii="Book Antiqua" w:hAnsi="Book Antiqua" w:cs="Garamond"/>
          <w:szCs w:val="24"/>
          <w:lang w:val="en-US"/>
        </w:rPr>
        <w:t>Burtin</w:t>
      </w:r>
      <w:proofErr w:type="spellEnd"/>
      <w:r w:rsidRPr="002054D7">
        <w:rPr>
          <w:rFonts w:ascii="Book Antiqua" w:hAnsi="Book Antiqua" w:cs="Garamond"/>
          <w:szCs w:val="24"/>
          <w:lang w:val="en-US"/>
        </w:rPr>
        <w:t xml:space="preserve"> P analyzed the data; </w:t>
      </w:r>
      <w:proofErr w:type="spellStart"/>
      <w:r w:rsidRPr="002054D7">
        <w:rPr>
          <w:rFonts w:ascii="Book Antiqua" w:hAnsi="Book Antiqua" w:cs="Garamond"/>
          <w:szCs w:val="24"/>
          <w:lang w:val="en-US"/>
        </w:rPr>
        <w:t>Karsenti</w:t>
      </w:r>
      <w:proofErr w:type="spellEnd"/>
      <w:r w:rsidRPr="002054D7">
        <w:rPr>
          <w:rFonts w:ascii="Book Antiqua" w:hAnsi="Book Antiqua" w:cs="Garamond"/>
          <w:szCs w:val="24"/>
          <w:lang w:val="en-US"/>
        </w:rPr>
        <w:t xml:space="preserve"> D, and </w:t>
      </w:r>
      <w:proofErr w:type="spellStart"/>
      <w:r w:rsidRPr="002054D7">
        <w:rPr>
          <w:rFonts w:ascii="Book Antiqua" w:hAnsi="Book Antiqua" w:cs="Garamond"/>
          <w:szCs w:val="24"/>
          <w:lang w:val="en-US"/>
        </w:rPr>
        <w:t>Cavicchi</w:t>
      </w:r>
      <w:proofErr w:type="spellEnd"/>
      <w:r w:rsidRPr="002054D7">
        <w:rPr>
          <w:rFonts w:ascii="Book Antiqua" w:hAnsi="Book Antiqua" w:cs="Garamond"/>
          <w:szCs w:val="24"/>
          <w:lang w:val="en-US"/>
        </w:rPr>
        <w:t xml:space="preserve"> M wrote the paper; all authors read and approved the final manuscript.</w:t>
      </w:r>
    </w:p>
    <w:p w14:paraId="12BE8F1E" w14:textId="77777777" w:rsidR="009D53DA" w:rsidRPr="002054D7" w:rsidRDefault="009D53DA" w:rsidP="00E85EE4">
      <w:pPr>
        <w:pStyle w:val="ArtikelTitel"/>
        <w:spacing w:after="0" w:line="360" w:lineRule="auto"/>
        <w:jc w:val="both"/>
        <w:rPr>
          <w:rFonts w:ascii="Book Antiqua" w:eastAsia="宋体" w:hAnsi="Book Antiqua"/>
          <w:szCs w:val="24"/>
          <w:lang w:eastAsia="zh-CN"/>
        </w:rPr>
      </w:pPr>
    </w:p>
    <w:p w14:paraId="3473BA22" w14:textId="77777777" w:rsidR="009D53DA" w:rsidRDefault="009D53DA" w:rsidP="009D53DA">
      <w:pPr>
        <w:pStyle w:val="Signame"/>
        <w:spacing w:after="0" w:line="360" w:lineRule="auto"/>
        <w:jc w:val="both"/>
        <w:rPr>
          <w:rFonts w:ascii="Book Antiqua" w:eastAsia="宋体" w:hAnsi="Book Antiqua"/>
          <w:szCs w:val="24"/>
          <w:lang w:eastAsia="zh-CN"/>
        </w:rPr>
      </w:pPr>
      <w:r w:rsidRPr="00287B03">
        <w:rPr>
          <w:rFonts w:ascii="Book Antiqua" w:hAnsi="Book Antiqua"/>
          <w:b/>
          <w:color w:val="000000"/>
        </w:rPr>
        <w:lastRenderedPageBreak/>
        <w:t>Insti</w:t>
      </w:r>
      <w:r>
        <w:rPr>
          <w:rFonts w:ascii="Book Antiqua" w:hAnsi="Book Antiqua"/>
          <w:b/>
          <w:color w:val="000000"/>
        </w:rPr>
        <w:t>tutional review board statement</w:t>
      </w:r>
      <w:r w:rsidRPr="00012C93">
        <w:rPr>
          <w:rFonts w:ascii="Book Antiqua" w:hAnsi="Book Antiqua"/>
          <w:b/>
          <w:bCs/>
          <w:iCs/>
          <w:color w:val="000000"/>
        </w:rPr>
        <w:t>:</w:t>
      </w:r>
      <w:r>
        <w:rPr>
          <w:rFonts w:ascii="Book Antiqua" w:eastAsia="宋体" w:hAnsi="Book Antiqua" w:hint="eastAsia"/>
          <w:b/>
          <w:bCs/>
          <w:iCs/>
          <w:color w:val="000000"/>
          <w:lang w:eastAsia="zh-CN"/>
        </w:rPr>
        <w:t xml:space="preserve"> </w:t>
      </w:r>
      <w:r w:rsidRPr="009D53DA">
        <w:rPr>
          <w:rFonts w:ascii="Book Antiqua" w:eastAsia="宋体" w:hAnsi="Book Antiqua"/>
          <w:szCs w:val="24"/>
          <w:lang w:eastAsia="zh-CN"/>
        </w:rPr>
        <w:t>This retrospective study does not require approval from an ethics committee, in accordance with French ethics law. However, this study was undertaken as a retrospective audit of patient care as part of service evaluation under the authorization of our local audit and governance guidelines.</w:t>
      </w:r>
    </w:p>
    <w:p w14:paraId="7E1ECFB4" w14:textId="77777777" w:rsidR="009D53DA" w:rsidRDefault="009D53DA" w:rsidP="009D53DA">
      <w:pPr>
        <w:pStyle w:val="Signame"/>
        <w:spacing w:after="0" w:line="360" w:lineRule="auto"/>
        <w:jc w:val="both"/>
        <w:rPr>
          <w:rFonts w:ascii="Book Antiqua" w:eastAsia="宋体" w:hAnsi="Book Antiqua"/>
          <w:szCs w:val="24"/>
          <w:lang w:eastAsia="zh-CN"/>
        </w:rPr>
      </w:pPr>
    </w:p>
    <w:p w14:paraId="16937C79" w14:textId="56B879A0" w:rsidR="009D53DA" w:rsidRPr="009D53DA" w:rsidRDefault="009D53DA" w:rsidP="009D53DA">
      <w:pPr>
        <w:pStyle w:val="Signame"/>
        <w:spacing w:after="0" w:line="360" w:lineRule="auto"/>
        <w:jc w:val="both"/>
        <w:rPr>
          <w:rFonts w:ascii="Book Antiqua" w:eastAsia="宋体" w:hAnsi="Book Antiqua"/>
          <w:szCs w:val="24"/>
          <w:lang w:eastAsia="zh-CN"/>
        </w:rPr>
      </w:pPr>
      <w:r>
        <w:rPr>
          <w:rFonts w:ascii="Book Antiqua" w:hAnsi="Book Antiqua"/>
          <w:b/>
          <w:color w:val="000000"/>
        </w:rPr>
        <w:t>Informed consent statement</w:t>
      </w:r>
      <w:r w:rsidRPr="00C7009F">
        <w:rPr>
          <w:rFonts w:ascii="Book Antiqua" w:hAnsi="Book Antiqua" w:hint="eastAsia"/>
          <w:b/>
          <w:bCs/>
          <w:iCs/>
          <w:color w:val="000000"/>
          <w:lang w:eastAsia="zh-CN"/>
        </w:rPr>
        <w:t>:</w:t>
      </w:r>
      <w:r>
        <w:rPr>
          <w:rFonts w:ascii="Book Antiqua" w:eastAsia="宋体" w:hAnsi="Book Antiqua" w:hint="eastAsia"/>
          <w:b/>
          <w:bCs/>
          <w:iCs/>
          <w:color w:val="000000"/>
          <w:lang w:eastAsia="zh-CN"/>
        </w:rPr>
        <w:t xml:space="preserve"> </w:t>
      </w:r>
      <w:r w:rsidRPr="009D53DA">
        <w:rPr>
          <w:rFonts w:ascii="Book Antiqua" w:eastAsia="宋体" w:hAnsi="Book Antiqua"/>
          <w:bCs/>
          <w:szCs w:val="24"/>
          <w:lang w:eastAsia="zh-CN"/>
        </w:rPr>
        <w:t>All patients were informed in writing of the use of their endoscopic procedure data for clinical research purposes and accepted.</w:t>
      </w:r>
    </w:p>
    <w:p w14:paraId="05726928" w14:textId="1737C150" w:rsidR="009D53DA" w:rsidRDefault="009D53DA" w:rsidP="00E85EE4">
      <w:pPr>
        <w:pStyle w:val="ArtikelTitel"/>
        <w:spacing w:after="0" w:line="360" w:lineRule="auto"/>
        <w:jc w:val="both"/>
        <w:rPr>
          <w:rFonts w:ascii="Book Antiqua" w:eastAsia="宋体" w:hAnsi="Book Antiqua"/>
          <w:szCs w:val="24"/>
          <w:lang w:eastAsia="zh-CN"/>
        </w:rPr>
      </w:pPr>
    </w:p>
    <w:p w14:paraId="05083679" w14:textId="77777777" w:rsidR="009D53DA" w:rsidRPr="009D53DA" w:rsidRDefault="009D53DA" w:rsidP="009D53DA">
      <w:pPr>
        <w:spacing w:after="0" w:line="360" w:lineRule="auto"/>
        <w:jc w:val="both"/>
        <w:rPr>
          <w:rFonts w:ascii="Book Antiqua" w:hAnsi="Book Antiqua"/>
          <w:b/>
          <w:color w:val="000000"/>
          <w:szCs w:val="24"/>
        </w:rPr>
      </w:pPr>
      <w:r>
        <w:rPr>
          <w:rFonts w:ascii="Book Antiqua" w:hAnsi="Book Antiqua"/>
          <w:b/>
          <w:color w:val="000000"/>
        </w:rPr>
        <w:t>Conflict-of-interest statement</w:t>
      </w:r>
      <w:r w:rsidRPr="00C7009F">
        <w:rPr>
          <w:rFonts w:ascii="Book Antiqua" w:hAnsi="Book Antiqua" w:cs="TimesNewRomanPS-BoldItalicMT" w:hint="eastAsia"/>
          <w:b/>
          <w:bCs/>
          <w:iCs/>
          <w:color w:val="000000"/>
          <w:lang w:eastAsia="zh-CN"/>
        </w:rPr>
        <w:t>:</w:t>
      </w:r>
      <w:r>
        <w:rPr>
          <w:rFonts w:ascii="Book Antiqua" w:eastAsia="宋体" w:hAnsi="Book Antiqua" w:cs="TimesNewRomanPS-BoldItalicMT" w:hint="eastAsia"/>
          <w:b/>
          <w:bCs/>
          <w:iCs/>
          <w:color w:val="000000"/>
          <w:lang w:eastAsia="zh-CN"/>
        </w:rPr>
        <w:t xml:space="preserve"> </w:t>
      </w:r>
      <w:r w:rsidRPr="009D53DA">
        <w:rPr>
          <w:rFonts w:ascii="Book Antiqua" w:hAnsi="Book Antiqua"/>
          <w:szCs w:val="24"/>
        </w:rPr>
        <w:t>All the Authors have no conflict of interest related to the manuscript.</w:t>
      </w:r>
    </w:p>
    <w:p w14:paraId="331AF8A9" w14:textId="3A3152C0" w:rsidR="009D53DA" w:rsidRDefault="009D53DA" w:rsidP="00E85EE4">
      <w:pPr>
        <w:pStyle w:val="ArtikelTitel"/>
        <w:spacing w:after="0" w:line="360" w:lineRule="auto"/>
        <w:jc w:val="both"/>
        <w:rPr>
          <w:rFonts w:ascii="Book Antiqua" w:eastAsia="宋体" w:hAnsi="Book Antiqua"/>
          <w:szCs w:val="24"/>
          <w:lang w:val="en-GB" w:eastAsia="zh-CN"/>
        </w:rPr>
      </w:pPr>
    </w:p>
    <w:p w14:paraId="1F62A28A" w14:textId="77777777" w:rsidR="009D53DA" w:rsidRPr="009D53DA" w:rsidRDefault="009D53DA" w:rsidP="009D53DA">
      <w:pPr>
        <w:spacing w:after="0" w:line="360" w:lineRule="auto"/>
        <w:jc w:val="both"/>
        <w:rPr>
          <w:rFonts w:ascii="Book Antiqua" w:eastAsia="宋体" w:hAnsi="Book Antiqua"/>
          <w:szCs w:val="24"/>
          <w:lang w:val="en-US" w:eastAsia="zh-CN"/>
        </w:rPr>
      </w:pPr>
      <w:r w:rsidRPr="008D6DC2">
        <w:rPr>
          <w:rStyle w:val="af1"/>
          <w:rFonts w:ascii="Book Antiqua" w:hAnsi="Book Antiqua"/>
        </w:rPr>
        <w:t>STROBE statement</w:t>
      </w:r>
      <w:r>
        <w:rPr>
          <w:rStyle w:val="af1"/>
          <w:rFonts w:ascii="Book Antiqua" w:eastAsia="宋体" w:hAnsi="Book Antiqua" w:hint="eastAsia"/>
          <w:lang w:eastAsia="zh-CN"/>
        </w:rPr>
        <w:t xml:space="preserve">: </w:t>
      </w:r>
      <w:r w:rsidRPr="009D53DA">
        <w:rPr>
          <w:rFonts w:ascii="Book Antiqua" w:hAnsi="Book Antiqua" w:cs="Garamond-Bold"/>
          <w:bCs/>
          <w:color w:val="000000" w:themeColor="text1"/>
          <w:szCs w:val="24"/>
        </w:rPr>
        <w:t>The authors have read the STROBE Statement—checklist of items, and the manuscript was prepared and revised according to the STROBE Statement—checklist of items.</w:t>
      </w:r>
    </w:p>
    <w:p w14:paraId="271E851E" w14:textId="46CB249F" w:rsidR="009D53DA" w:rsidRDefault="009D53DA" w:rsidP="00E85EE4">
      <w:pPr>
        <w:pStyle w:val="ArtikelTitel"/>
        <w:spacing w:after="0" w:line="360" w:lineRule="auto"/>
        <w:jc w:val="both"/>
        <w:rPr>
          <w:rFonts w:ascii="Book Antiqua" w:eastAsia="宋体" w:hAnsi="Book Antiqua"/>
          <w:szCs w:val="24"/>
          <w:lang w:eastAsia="zh-CN"/>
        </w:rPr>
      </w:pPr>
    </w:p>
    <w:p w14:paraId="20BC7550" w14:textId="77777777" w:rsidR="00B5703A" w:rsidRPr="00665E0C" w:rsidRDefault="00B5703A" w:rsidP="00B5703A">
      <w:pPr>
        <w:pStyle w:val="ae"/>
        <w:snapToGrid w:val="0"/>
        <w:spacing w:line="360" w:lineRule="auto"/>
        <w:jc w:val="both"/>
        <w:rPr>
          <w:rFonts w:ascii="Book Antiqua" w:hAnsi="Book Antiqua"/>
          <w:sz w:val="24"/>
          <w:szCs w:val="24"/>
          <w:lang w:eastAsia="zh-CN"/>
        </w:rPr>
      </w:pPr>
      <w:bookmarkStart w:id="5" w:name="OLE_LINK62"/>
      <w:bookmarkStart w:id="6" w:name="OLE_LINK63"/>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p w14:paraId="616F87FC" w14:textId="77777777" w:rsidR="00032225" w:rsidRDefault="00032225" w:rsidP="00E85EE4">
      <w:pPr>
        <w:pStyle w:val="ArtikelTitel"/>
        <w:spacing w:after="0" w:line="360" w:lineRule="auto"/>
        <w:jc w:val="both"/>
        <w:rPr>
          <w:rFonts w:ascii="Book Antiqua" w:eastAsia="宋体" w:hAnsi="Book Antiqua"/>
          <w:szCs w:val="24"/>
          <w:lang w:eastAsia="zh-CN"/>
        </w:rPr>
      </w:pPr>
    </w:p>
    <w:p w14:paraId="78ED5174" w14:textId="4FFB9294" w:rsidR="00B5703A" w:rsidRDefault="00B5703A" w:rsidP="00E85EE4">
      <w:pPr>
        <w:pStyle w:val="ArtikelTitel"/>
        <w:spacing w:after="0" w:line="360" w:lineRule="auto"/>
        <w:jc w:val="both"/>
        <w:rPr>
          <w:rFonts w:ascii="Book Antiqua" w:eastAsia="宋体" w:hAnsi="Book Antiqua"/>
          <w:szCs w:val="24"/>
          <w:lang w:eastAsia="zh-CN"/>
        </w:rPr>
      </w:pPr>
      <w:r w:rsidRPr="00B5703A">
        <w:rPr>
          <w:rFonts w:ascii="Book Antiqua" w:eastAsia="宋体" w:hAnsi="Book Antiqua"/>
          <w:b/>
          <w:szCs w:val="24"/>
          <w:lang w:eastAsia="zh-CN"/>
        </w:rPr>
        <w:t>M</w:t>
      </w:r>
      <w:r w:rsidRPr="00B5703A">
        <w:rPr>
          <w:rFonts w:ascii="Book Antiqua" w:eastAsia="宋体" w:hAnsi="Book Antiqua" w:hint="eastAsia"/>
          <w:b/>
          <w:szCs w:val="24"/>
          <w:lang w:eastAsia="zh-CN"/>
        </w:rPr>
        <w:t xml:space="preserve">anuscript source: </w:t>
      </w:r>
      <w:r w:rsidRPr="00B5703A">
        <w:rPr>
          <w:rFonts w:ascii="Book Antiqua" w:eastAsia="宋体" w:hAnsi="Book Antiqua"/>
          <w:szCs w:val="24"/>
          <w:lang w:eastAsia="zh-CN"/>
        </w:rPr>
        <w:t>Unsolicited manuscript</w:t>
      </w:r>
    </w:p>
    <w:p w14:paraId="314B7FE8" w14:textId="77777777" w:rsidR="00B5703A" w:rsidRPr="00032225" w:rsidRDefault="00B5703A" w:rsidP="00E85EE4">
      <w:pPr>
        <w:pStyle w:val="ArtikelTitel"/>
        <w:spacing w:after="0" w:line="360" w:lineRule="auto"/>
        <w:jc w:val="both"/>
        <w:rPr>
          <w:rFonts w:ascii="Book Antiqua" w:eastAsia="宋体" w:hAnsi="Book Antiqua"/>
          <w:szCs w:val="24"/>
          <w:lang w:eastAsia="zh-CN"/>
        </w:rPr>
      </w:pPr>
    </w:p>
    <w:p w14:paraId="3E77ABE0" w14:textId="7488B207" w:rsidR="00AC152F" w:rsidRPr="00B025FD" w:rsidRDefault="00AC152F" w:rsidP="00E85EE4">
      <w:pPr>
        <w:pStyle w:val="Signame"/>
        <w:spacing w:after="0" w:line="360" w:lineRule="auto"/>
        <w:jc w:val="both"/>
        <w:rPr>
          <w:rFonts w:ascii="Book Antiqua" w:eastAsia="宋体" w:hAnsi="Book Antiqua"/>
          <w:szCs w:val="24"/>
          <w:lang w:eastAsia="zh-CN"/>
        </w:rPr>
      </w:pPr>
      <w:r w:rsidRPr="00B025FD">
        <w:rPr>
          <w:rFonts w:ascii="Book Antiqua" w:hAnsi="Book Antiqua"/>
          <w:b/>
          <w:szCs w:val="24"/>
        </w:rPr>
        <w:t>Corresponding author</w:t>
      </w:r>
      <w:r w:rsidR="00B025FD" w:rsidRPr="00B025FD">
        <w:rPr>
          <w:rFonts w:ascii="Book Antiqua" w:eastAsia="宋体" w:hAnsi="Book Antiqua" w:hint="eastAsia"/>
          <w:b/>
          <w:szCs w:val="24"/>
          <w:lang w:eastAsia="zh-CN"/>
        </w:rPr>
        <w:t xml:space="preserve">: </w:t>
      </w:r>
      <w:r w:rsidRPr="002054D7">
        <w:rPr>
          <w:rFonts w:ascii="Book Antiqua" w:hAnsi="Book Antiqua"/>
          <w:b/>
          <w:szCs w:val="24"/>
        </w:rPr>
        <w:t xml:space="preserve">David </w:t>
      </w:r>
      <w:proofErr w:type="spellStart"/>
      <w:r w:rsidRPr="002054D7">
        <w:rPr>
          <w:rFonts w:ascii="Book Antiqua" w:hAnsi="Book Antiqua"/>
          <w:b/>
          <w:szCs w:val="24"/>
        </w:rPr>
        <w:t>Karsenti</w:t>
      </w:r>
      <w:proofErr w:type="spellEnd"/>
      <w:r w:rsidRPr="002054D7">
        <w:rPr>
          <w:rFonts w:ascii="Book Antiqua" w:hAnsi="Book Antiqua"/>
          <w:b/>
          <w:szCs w:val="24"/>
        </w:rPr>
        <w:t>, MD</w:t>
      </w:r>
      <w:r w:rsidR="00B025FD" w:rsidRPr="002054D7">
        <w:rPr>
          <w:rFonts w:ascii="Book Antiqua" w:eastAsia="宋体" w:hAnsi="Book Antiqua"/>
          <w:b/>
          <w:szCs w:val="24"/>
          <w:lang w:eastAsia="zh-CN"/>
        </w:rPr>
        <w:t>, Doctor,</w:t>
      </w:r>
      <w:r w:rsidR="00B025FD">
        <w:rPr>
          <w:rFonts w:ascii="Book Antiqua" w:eastAsia="宋体" w:hAnsi="Book Antiqua" w:hint="eastAsia"/>
          <w:szCs w:val="24"/>
          <w:lang w:eastAsia="zh-CN"/>
        </w:rPr>
        <w:t xml:space="preserve"> </w:t>
      </w:r>
      <w:bookmarkStart w:id="7" w:name="OLE_LINK121"/>
      <w:bookmarkStart w:id="8" w:name="OLE_LINK122"/>
      <w:r w:rsidR="0085615A" w:rsidRPr="009D53DA">
        <w:rPr>
          <w:rFonts w:ascii="Book Antiqua" w:hAnsi="Book Antiqua"/>
          <w:szCs w:val="24"/>
        </w:rPr>
        <w:t>Digestive Endoscopy Unit</w:t>
      </w:r>
      <w:r w:rsidR="00B025FD" w:rsidRPr="00B025FD">
        <w:rPr>
          <w:rFonts w:ascii="Book Antiqua" w:eastAsia="宋体" w:hAnsi="Book Antiqua"/>
          <w:szCs w:val="24"/>
          <w:lang w:eastAsia="zh-CN"/>
        </w:rPr>
        <w:t>,</w:t>
      </w:r>
      <w:r w:rsidR="00B025FD">
        <w:rPr>
          <w:rFonts w:ascii="Book Antiqua" w:eastAsia="宋体" w:hAnsi="Book Antiqua" w:hint="eastAsia"/>
          <w:szCs w:val="24"/>
          <w:lang w:eastAsia="zh-CN"/>
        </w:rPr>
        <w:t xml:space="preserve"> </w:t>
      </w:r>
      <w:r w:rsidR="0085229E" w:rsidRPr="002054D7">
        <w:rPr>
          <w:rFonts w:ascii="Book Antiqua" w:hAnsi="Book Antiqua"/>
          <w:szCs w:val="24"/>
        </w:rPr>
        <w:t>Clinique Paris-</w:t>
      </w:r>
      <w:proofErr w:type="spellStart"/>
      <w:r w:rsidRPr="002054D7">
        <w:rPr>
          <w:rFonts w:ascii="Book Antiqua" w:hAnsi="Book Antiqua"/>
          <w:szCs w:val="24"/>
        </w:rPr>
        <w:t>Bercy</w:t>
      </w:r>
      <w:proofErr w:type="spellEnd"/>
      <w:r w:rsidR="00B025FD">
        <w:rPr>
          <w:rFonts w:ascii="Book Antiqua" w:eastAsia="宋体" w:hAnsi="Book Antiqua" w:hint="eastAsia"/>
          <w:szCs w:val="24"/>
          <w:lang w:eastAsia="zh-CN"/>
        </w:rPr>
        <w:t xml:space="preserve">, </w:t>
      </w:r>
      <w:r w:rsidRPr="002054D7">
        <w:rPr>
          <w:rFonts w:ascii="Book Antiqua" w:hAnsi="Book Antiqua"/>
          <w:szCs w:val="24"/>
        </w:rPr>
        <w:t xml:space="preserve">9 Quai de </w:t>
      </w:r>
      <w:proofErr w:type="spellStart"/>
      <w:r w:rsidRPr="002054D7">
        <w:rPr>
          <w:rFonts w:ascii="Book Antiqua" w:hAnsi="Book Antiqua"/>
          <w:szCs w:val="24"/>
        </w:rPr>
        <w:t>Bercy</w:t>
      </w:r>
      <w:proofErr w:type="spellEnd"/>
      <w:r w:rsidR="00B025FD">
        <w:rPr>
          <w:rFonts w:ascii="Book Antiqua" w:eastAsia="宋体" w:hAnsi="Book Antiqua" w:hint="eastAsia"/>
          <w:szCs w:val="24"/>
          <w:lang w:eastAsia="zh-CN"/>
        </w:rPr>
        <w:t xml:space="preserve">, </w:t>
      </w:r>
      <w:proofErr w:type="spellStart"/>
      <w:r w:rsidRPr="002054D7">
        <w:rPr>
          <w:rFonts w:ascii="Book Antiqua" w:hAnsi="Book Antiqua"/>
          <w:szCs w:val="24"/>
        </w:rPr>
        <w:t>Charenton</w:t>
      </w:r>
      <w:proofErr w:type="spellEnd"/>
      <w:r w:rsidRPr="002054D7">
        <w:rPr>
          <w:rFonts w:ascii="Book Antiqua" w:hAnsi="Book Antiqua"/>
          <w:szCs w:val="24"/>
        </w:rPr>
        <w:t>-le-Pont</w:t>
      </w:r>
      <w:r w:rsidR="00B025FD" w:rsidRPr="002054D7">
        <w:rPr>
          <w:rFonts w:ascii="Book Antiqua" w:eastAsia="宋体" w:hAnsi="Book Antiqua"/>
          <w:szCs w:val="24"/>
          <w:lang w:eastAsia="zh-CN"/>
        </w:rPr>
        <w:t xml:space="preserve"> </w:t>
      </w:r>
      <w:r w:rsidR="00B025FD" w:rsidRPr="002054D7">
        <w:rPr>
          <w:rFonts w:ascii="Book Antiqua" w:hAnsi="Book Antiqua"/>
          <w:szCs w:val="24"/>
        </w:rPr>
        <w:t>94220</w:t>
      </w:r>
      <w:r w:rsidR="00B025FD">
        <w:rPr>
          <w:rFonts w:ascii="Book Antiqua" w:eastAsia="宋体" w:hAnsi="Book Antiqua" w:hint="eastAsia"/>
          <w:szCs w:val="24"/>
          <w:lang w:eastAsia="zh-CN"/>
        </w:rPr>
        <w:t xml:space="preserve">, </w:t>
      </w:r>
      <w:r w:rsidRPr="002054D7">
        <w:rPr>
          <w:rFonts w:ascii="Book Antiqua" w:hAnsi="Book Antiqua"/>
          <w:szCs w:val="24"/>
        </w:rPr>
        <w:t>France</w:t>
      </w:r>
      <w:r w:rsidR="00B025FD" w:rsidRPr="002054D7">
        <w:rPr>
          <w:rFonts w:ascii="Book Antiqua" w:eastAsia="宋体" w:hAnsi="Book Antiqua"/>
          <w:szCs w:val="24"/>
          <w:lang w:eastAsia="zh-CN"/>
        </w:rPr>
        <w:t xml:space="preserve">. </w:t>
      </w:r>
      <w:r w:rsidR="00B025FD" w:rsidRPr="002054D7">
        <w:rPr>
          <w:rFonts w:ascii="Book Antiqua" w:hAnsi="Book Antiqua"/>
          <w:szCs w:val="24"/>
        </w:rPr>
        <w:t>karsenti@club-internet.fr</w:t>
      </w:r>
    </w:p>
    <w:bookmarkEnd w:id="7"/>
    <w:bookmarkEnd w:id="8"/>
    <w:p w14:paraId="33353A7B" w14:textId="4B4BCDC9" w:rsidR="00B025FD" w:rsidRPr="002054D7" w:rsidRDefault="00B025FD" w:rsidP="00E85EE4">
      <w:pPr>
        <w:pStyle w:val="Signame"/>
        <w:spacing w:after="0" w:line="360" w:lineRule="auto"/>
        <w:jc w:val="both"/>
        <w:rPr>
          <w:rFonts w:ascii="Book Antiqua" w:eastAsia="宋体" w:hAnsi="Book Antiqua"/>
          <w:szCs w:val="24"/>
          <w:lang w:eastAsia="zh-CN"/>
        </w:rPr>
      </w:pPr>
      <w:r w:rsidRPr="00E82915">
        <w:rPr>
          <w:rFonts w:ascii="Book Antiqua" w:hAnsi="Book Antiqua" w:cs="Arial"/>
          <w:b/>
        </w:rPr>
        <w:t>Telephone:</w:t>
      </w:r>
      <w:r>
        <w:rPr>
          <w:rFonts w:ascii="Book Antiqua" w:eastAsia="宋体" w:hAnsi="Book Antiqua" w:cs="Arial" w:hint="eastAsia"/>
          <w:b/>
          <w:lang w:eastAsia="zh-CN"/>
        </w:rPr>
        <w:t xml:space="preserve"> </w:t>
      </w:r>
      <w:bookmarkStart w:id="9" w:name="OLE_LINK123"/>
      <w:bookmarkStart w:id="10" w:name="OLE_LINK124"/>
      <w:r w:rsidRPr="002054D7">
        <w:rPr>
          <w:rFonts w:ascii="Book Antiqua" w:hAnsi="Book Antiqua"/>
          <w:szCs w:val="24"/>
        </w:rPr>
        <w:t>+33</w:t>
      </w:r>
      <w:r w:rsidRPr="002054D7">
        <w:rPr>
          <w:rFonts w:ascii="Book Antiqua" w:eastAsia="宋体" w:hAnsi="Book Antiqua"/>
          <w:szCs w:val="24"/>
          <w:lang w:eastAsia="zh-CN"/>
        </w:rPr>
        <w:t>-</w:t>
      </w:r>
      <w:r w:rsidRPr="002054D7">
        <w:rPr>
          <w:rFonts w:ascii="Book Antiqua" w:hAnsi="Book Antiqua"/>
          <w:szCs w:val="24"/>
        </w:rPr>
        <w:t>143967850</w:t>
      </w:r>
      <w:bookmarkEnd w:id="9"/>
      <w:bookmarkEnd w:id="10"/>
    </w:p>
    <w:p w14:paraId="422F068E" w14:textId="77777777" w:rsidR="0085615A" w:rsidRPr="002054D7" w:rsidRDefault="00B025FD" w:rsidP="0085615A">
      <w:pPr>
        <w:pStyle w:val="Signame"/>
        <w:spacing w:after="0" w:line="360" w:lineRule="auto"/>
        <w:jc w:val="both"/>
        <w:rPr>
          <w:rFonts w:ascii="Book Antiqua" w:eastAsia="宋体" w:hAnsi="Book Antiqua"/>
          <w:szCs w:val="24"/>
          <w:lang w:eastAsia="zh-CN"/>
        </w:rPr>
      </w:pPr>
      <w:r w:rsidRPr="00B91D01">
        <w:rPr>
          <w:rFonts w:ascii="Book Antiqua" w:hAnsi="Book Antiqua"/>
          <w:b/>
        </w:rPr>
        <w:t>Fax</w:t>
      </w:r>
      <w:r w:rsidRPr="00BF6679">
        <w:rPr>
          <w:rFonts w:ascii="Book Antiqua" w:eastAsia="宋体" w:hAnsi="Book Antiqua" w:hint="eastAsia"/>
          <w:b/>
          <w:lang w:eastAsia="zh-CN"/>
        </w:rPr>
        <w:t>:</w:t>
      </w:r>
      <w:r w:rsidRPr="002054D7">
        <w:rPr>
          <w:rFonts w:ascii="Book Antiqua" w:hAnsi="Book Antiqua"/>
          <w:szCs w:val="24"/>
        </w:rPr>
        <w:t xml:space="preserve"> +3</w:t>
      </w:r>
      <w:r w:rsidRPr="002054D7">
        <w:rPr>
          <w:rFonts w:ascii="Book Antiqua" w:eastAsia="宋体" w:hAnsi="Book Antiqua"/>
          <w:szCs w:val="24"/>
          <w:lang w:eastAsia="zh-CN"/>
        </w:rPr>
        <w:t>3-</w:t>
      </w:r>
      <w:r w:rsidR="00AC152F" w:rsidRPr="002054D7">
        <w:rPr>
          <w:rFonts w:ascii="Book Antiqua" w:hAnsi="Book Antiqua"/>
          <w:szCs w:val="24"/>
        </w:rPr>
        <w:t>143967851</w:t>
      </w:r>
    </w:p>
    <w:p w14:paraId="2D3C175F" w14:textId="77777777" w:rsidR="0085615A" w:rsidRPr="002054D7" w:rsidRDefault="0085615A" w:rsidP="0085615A">
      <w:pPr>
        <w:pStyle w:val="Signame"/>
        <w:spacing w:after="0" w:line="360" w:lineRule="auto"/>
        <w:jc w:val="both"/>
        <w:rPr>
          <w:rFonts w:ascii="Book Antiqua" w:eastAsia="宋体" w:hAnsi="Book Antiqua"/>
          <w:szCs w:val="24"/>
          <w:lang w:eastAsia="zh-CN"/>
        </w:rPr>
      </w:pPr>
    </w:p>
    <w:p w14:paraId="72F5C731" w14:textId="3B4AE0FE" w:rsidR="0085615A" w:rsidRPr="00BF6679" w:rsidRDefault="0085615A" w:rsidP="0085615A">
      <w:pPr>
        <w:spacing w:after="0" w:line="360" w:lineRule="auto"/>
        <w:jc w:val="both"/>
        <w:rPr>
          <w:rFonts w:ascii="Book Antiqua" w:eastAsia="宋体" w:hAnsi="Book Antiqua"/>
          <w:lang w:eastAsia="zh-CN"/>
        </w:rPr>
      </w:pPr>
      <w:r>
        <w:rPr>
          <w:rFonts w:ascii="Book Antiqua" w:hAnsi="Book Antiqua"/>
          <w:b/>
        </w:rPr>
        <w:lastRenderedPageBreak/>
        <w:t xml:space="preserve">Received: </w:t>
      </w:r>
      <w:r>
        <w:rPr>
          <w:rFonts w:ascii="Book Antiqua" w:eastAsia="宋体" w:hAnsi="Book Antiqua" w:hint="eastAsia"/>
          <w:lang w:eastAsia="zh-CN"/>
        </w:rPr>
        <w:t>November 8, 2018</w:t>
      </w:r>
    </w:p>
    <w:p w14:paraId="59E790DF" w14:textId="35D00515" w:rsidR="0085615A" w:rsidRPr="00B91D01" w:rsidRDefault="0085615A" w:rsidP="0085615A">
      <w:pPr>
        <w:spacing w:after="0" w:line="360" w:lineRule="auto"/>
        <w:jc w:val="both"/>
        <w:rPr>
          <w:rFonts w:ascii="Book Antiqua" w:eastAsia="宋体" w:hAnsi="Book Antiqua"/>
          <w:lang w:eastAsia="zh-CN"/>
        </w:rPr>
      </w:pPr>
      <w:r w:rsidRPr="00867A3A">
        <w:rPr>
          <w:rFonts w:ascii="Book Antiqua" w:hAnsi="Book Antiqua"/>
          <w:b/>
        </w:rPr>
        <w:t>Peer-review started:</w:t>
      </w:r>
      <w:r w:rsidRPr="00BF6679">
        <w:rPr>
          <w:rFonts w:ascii="Book Antiqua" w:eastAsia="宋体" w:hAnsi="Book Antiqua" w:hint="eastAsia"/>
          <w:lang w:eastAsia="zh-CN"/>
        </w:rPr>
        <w:t xml:space="preserve"> </w:t>
      </w:r>
      <w:r>
        <w:rPr>
          <w:rFonts w:ascii="Book Antiqua" w:eastAsia="宋体" w:hAnsi="Book Antiqua" w:hint="eastAsia"/>
          <w:lang w:eastAsia="zh-CN"/>
        </w:rPr>
        <w:t>November 12, 2018</w:t>
      </w:r>
    </w:p>
    <w:p w14:paraId="23AD8E69" w14:textId="583F9427" w:rsidR="0085615A" w:rsidRPr="00BF6679" w:rsidRDefault="0085615A" w:rsidP="0085615A">
      <w:pPr>
        <w:spacing w:after="0" w:line="360" w:lineRule="auto"/>
        <w:jc w:val="both"/>
        <w:rPr>
          <w:rFonts w:ascii="Book Antiqua" w:eastAsia="宋体" w:hAnsi="Book Antiqua"/>
          <w:lang w:eastAsia="zh-CN"/>
        </w:rPr>
      </w:pPr>
      <w:r w:rsidRPr="00867A3A">
        <w:rPr>
          <w:rFonts w:ascii="Book Antiqua" w:hAnsi="Book Antiqua"/>
          <w:b/>
        </w:rPr>
        <w:t>First decision:</w:t>
      </w:r>
      <w:r w:rsidRPr="00BF6679">
        <w:rPr>
          <w:rFonts w:ascii="Book Antiqua" w:eastAsia="宋体" w:hAnsi="Book Antiqua" w:hint="eastAsia"/>
          <w:b/>
          <w:lang w:eastAsia="zh-CN"/>
        </w:rPr>
        <w:t xml:space="preserve"> </w:t>
      </w:r>
      <w:r>
        <w:rPr>
          <w:rFonts w:ascii="Book Antiqua" w:eastAsia="宋体" w:hAnsi="Book Antiqua" w:hint="eastAsia"/>
          <w:lang w:eastAsia="zh-CN"/>
        </w:rPr>
        <w:t>December 20, 2018</w:t>
      </w:r>
    </w:p>
    <w:p w14:paraId="543D0BFD" w14:textId="7686227D" w:rsidR="0085615A" w:rsidRPr="005A74ED" w:rsidRDefault="0085615A" w:rsidP="0085615A">
      <w:pPr>
        <w:widowControl w:val="0"/>
        <w:spacing w:after="0" w:line="360" w:lineRule="auto"/>
        <w:jc w:val="both"/>
        <w:rPr>
          <w:rFonts w:ascii="Book Antiqua" w:hAnsi="Book Antiqua"/>
          <w:b/>
        </w:rPr>
      </w:pPr>
      <w:r w:rsidRPr="005A74ED">
        <w:rPr>
          <w:rFonts w:ascii="Book Antiqua" w:hAnsi="Book Antiqua"/>
          <w:b/>
        </w:rPr>
        <w:t xml:space="preserve">Revised: </w:t>
      </w:r>
      <w:r>
        <w:rPr>
          <w:rFonts w:ascii="Book Antiqua" w:eastAsia="宋体" w:hAnsi="Book Antiqua" w:hint="eastAsia"/>
          <w:lang w:eastAsia="zh-CN"/>
        </w:rPr>
        <w:t>December 23, 2018</w:t>
      </w:r>
    </w:p>
    <w:p w14:paraId="4501CB71" w14:textId="6100811E" w:rsidR="0085615A" w:rsidRPr="005A74ED" w:rsidRDefault="0085615A" w:rsidP="0085615A">
      <w:pPr>
        <w:widowControl w:val="0"/>
        <w:spacing w:after="0" w:line="360" w:lineRule="auto"/>
        <w:jc w:val="both"/>
        <w:rPr>
          <w:rFonts w:ascii="Book Antiqua" w:hAnsi="Book Antiqua"/>
          <w:b/>
        </w:rPr>
      </w:pPr>
      <w:r w:rsidRPr="005A74ED">
        <w:rPr>
          <w:rFonts w:ascii="Book Antiqua" w:hAnsi="Book Antiqua"/>
          <w:b/>
        </w:rPr>
        <w:t>Accepted:</w:t>
      </w:r>
      <w:r w:rsidR="00325F9E" w:rsidRPr="00325F9E">
        <w:t xml:space="preserve"> </w:t>
      </w:r>
      <w:r w:rsidR="00325F9E" w:rsidRPr="00325F9E">
        <w:rPr>
          <w:rFonts w:ascii="Book Antiqua" w:hAnsi="Book Antiqua"/>
        </w:rPr>
        <w:t>December 27, 2018</w:t>
      </w:r>
      <w:r w:rsidRPr="005A74ED">
        <w:rPr>
          <w:rFonts w:ascii="Book Antiqua" w:hAnsi="Book Antiqua"/>
          <w:b/>
        </w:rPr>
        <w:t xml:space="preserve"> </w:t>
      </w:r>
    </w:p>
    <w:p w14:paraId="70E6826B" w14:textId="3E30C2D1" w:rsidR="0085615A" w:rsidRPr="005A74ED" w:rsidRDefault="0085615A" w:rsidP="0085615A">
      <w:pPr>
        <w:widowControl w:val="0"/>
        <w:spacing w:after="0" w:line="360" w:lineRule="auto"/>
        <w:jc w:val="both"/>
        <w:rPr>
          <w:rFonts w:ascii="Book Antiqua" w:hAnsi="Book Antiqua"/>
          <w:b/>
        </w:rPr>
      </w:pPr>
      <w:r w:rsidRPr="005A74ED">
        <w:rPr>
          <w:rFonts w:ascii="Book Antiqua" w:hAnsi="Book Antiqua"/>
          <w:b/>
        </w:rPr>
        <w:t>Article in press:</w:t>
      </w:r>
      <w:r w:rsidR="002054D7" w:rsidRPr="00325F9E">
        <w:t xml:space="preserve"> </w:t>
      </w:r>
      <w:r w:rsidR="002054D7" w:rsidRPr="00325F9E">
        <w:rPr>
          <w:rFonts w:ascii="Book Antiqua" w:hAnsi="Book Antiqua"/>
        </w:rPr>
        <w:t>December 2</w:t>
      </w:r>
      <w:r w:rsidR="002054D7">
        <w:rPr>
          <w:rFonts w:ascii="宋体" w:eastAsia="宋体" w:hAnsi="宋体" w:hint="eastAsia"/>
          <w:lang w:eastAsia="zh-CN"/>
        </w:rPr>
        <w:t>8</w:t>
      </w:r>
      <w:r w:rsidR="002054D7" w:rsidRPr="00325F9E">
        <w:rPr>
          <w:rFonts w:ascii="Book Antiqua" w:hAnsi="Book Antiqua"/>
        </w:rPr>
        <w:t>, 2018</w:t>
      </w:r>
    </w:p>
    <w:p w14:paraId="562630F1" w14:textId="129951FB" w:rsidR="0085615A" w:rsidRPr="00BF6679" w:rsidRDefault="0085615A" w:rsidP="0085615A">
      <w:pPr>
        <w:widowControl w:val="0"/>
        <w:spacing w:after="0" w:line="360" w:lineRule="auto"/>
        <w:jc w:val="both"/>
        <w:rPr>
          <w:rFonts w:ascii="Book Antiqua" w:eastAsia="宋体" w:hAnsi="Book Antiqua"/>
          <w:lang w:eastAsia="zh-CN"/>
        </w:rPr>
      </w:pPr>
      <w:r w:rsidRPr="005A74ED">
        <w:rPr>
          <w:rFonts w:ascii="Book Antiqua" w:hAnsi="Book Antiqua"/>
          <w:b/>
        </w:rPr>
        <w:t>Published online:</w:t>
      </w:r>
      <w:r w:rsidR="002054D7" w:rsidRPr="00325F9E">
        <w:t xml:space="preserve"> </w:t>
      </w:r>
      <w:r w:rsidR="002054D7">
        <w:rPr>
          <w:rFonts w:ascii="Book Antiqua" w:eastAsia="宋体" w:hAnsi="Book Antiqua" w:hint="eastAsia"/>
          <w:lang w:eastAsia="zh-CN"/>
        </w:rPr>
        <w:t>January 28</w:t>
      </w:r>
      <w:r w:rsidR="002054D7" w:rsidRPr="00325F9E">
        <w:rPr>
          <w:rFonts w:ascii="Book Antiqua" w:hAnsi="Book Antiqua"/>
        </w:rPr>
        <w:t>, 201</w:t>
      </w:r>
      <w:r w:rsidR="002054D7">
        <w:rPr>
          <w:rFonts w:ascii="宋体" w:eastAsia="宋体" w:hAnsi="宋体" w:hint="eastAsia"/>
          <w:lang w:eastAsia="zh-CN"/>
        </w:rPr>
        <w:t>9</w:t>
      </w:r>
    </w:p>
    <w:p w14:paraId="7E87731A" w14:textId="77777777" w:rsidR="0085615A" w:rsidRPr="0085615A" w:rsidRDefault="0085615A" w:rsidP="0085615A">
      <w:pPr>
        <w:pStyle w:val="Signame"/>
        <w:spacing w:after="0" w:line="360" w:lineRule="auto"/>
        <w:jc w:val="both"/>
        <w:rPr>
          <w:rFonts w:ascii="Book Antiqua" w:eastAsia="宋体" w:hAnsi="Book Antiqua"/>
          <w:szCs w:val="24"/>
          <w:lang w:val="en-GB" w:eastAsia="zh-CN"/>
        </w:rPr>
      </w:pPr>
    </w:p>
    <w:p w14:paraId="407B28E2" w14:textId="2B401E38" w:rsidR="002260CD" w:rsidRPr="009D53DA" w:rsidRDefault="002260CD" w:rsidP="00E85EE4">
      <w:pPr>
        <w:overflowPunct/>
        <w:autoSpaceDE/>
        <w:autoSpaceDN/>
        <w:adjustRightInd/>
        <w:spacing w:after="0" w:line="360" w:lineRule="auto"/>
        <w:jc w:val="both"/>
        <w:rPr>
          <w:rFonts w:ascii="Book Antiqua" w:hAnsi="Book Antiqua"/>
          <w:szCs w:val="24"/>
          <w:lang w:val="en-US"/>
        </w:rPr>
      </w:pPr>
      <w:r w:rsidRPr="009D53DA">
        <w:rPr>
          <w:rFonts w:ascii="Book Antiqua" w:hAnsi="Book Antiqua"/>
          <w:szCs w:val="24"/>
          <w:lang w:val="en-US"/>
        </w:rPr>
        <w:br w:type="page"/>
      </w:r>
    </w:p>
    <w:p w14:paraId="29ED4B96" w14:textId="7FD203B6" w:rsidR="00D66CB0" w:rsidRPr="009D53DA" w:rsidRDefault="001133EB" w:rsidP="00E85EE4">
      <w:pPr>
        <w:pStyle w:val="Absect"/>
        <w:spacing w:after="0" w:line="360" w:lineRule="auto"/>
        <w:rPr>
          <w:rFonts w:ascii="Book Antiqua" w:hAnsi="Book Antiqua"/>
          <w:b/>
          <w:szCs w:val="24"/>
        </w:rPr>
      </w:pPr>
      <w:r w:rsidRPr="009D53DA">
        <w:rPr>
          <w:rFonts w:ascii="Book Antiqua" w:hAnsi="Book Antiqua"/>
          <w:b/>
          <w:szCs w:val="24"/>
        </w:rPr>
        <w:lastRenderedPageBreak/>
        <w:t>Abstract</w:t>
      </w:r>
    </w:p>
    <w:p w14:paraId="0C28C1C7" w14:textId="19844D47" w:rsidR="002260CD" w:rsidRPr="009D53DA" w:rsidRDefault="002260CD" w:rsidP="00E85EE4">
      <w:pPr>
        <w:spacing w:after="0" w:line="360" w:lineRule="auto"/>
        <w:jc w:val="both"/>
        <w:rPr>
          <w:rFonts w:ascii="Book Antiqua" w:hAnsi="Book Antiqua"/>
          <w:color w:val="000000" w:themeColor="text1"/>
          <w:szCs w:val="24"/>
        </w:rPr>
      </w:pPr>
      <w:r w:rsidRPr="009D53DA">
        <w:rPr>
          <w:rFonts w:ascii="Book Antiqua" w:hAnsi="Book Antiqua"/>
          <w:b/>
          <w:i/>
          <w:color w:val="000000" w:themeColor="text1"/>
          <w:szCs w:val="24"/>
        </w:rPr>
        <w:t>BACKGROUND</w:t>
      </w:r>
      <w:r w:rsidRPr="009D53DA">
        <w:rPr>
          <w:rFonts w:ascii="Book Antiqua" w:hAnsi="Book Antiqua"/>
          <w:color w:val="000000" w:themeColor="text1"/>
          <w:szCs w:val="24"/>
        </w:rPr>
        <w:t xml:space="preserve"> </w:t>
      </w:r>
    </w:p>
    <w:p w14:paraId="0820C54C" w14:textId="3DD61FD2" w:rsidR="003070EE" w:rsidRPr="009D53DA" w:rsidRDefault="003070EE" w:rsidP="00E85EE4">
      <w:pPr>
        <w:pStyle w:val="Absect"/>
        <w:spacing w:after="0" w:line="360" w:lineRule="auto"/>
        <w:rPr>
          <w:rFonts w:ascii="Book Antiqua" w:hAnsi="Book Antiqua"/>
          <w:szCs w:val="24"/>
        </w:rPr>
      </w:pPr>
      <w:r w:rsidRPr="009D53DA">
        <w:rPr>
          <w:rFonts w:ascii="Book Antiqua" w:hAnsi="Book Antiqua"/>
          <w:szCs w:val="24"/>
        </w:rPr>
        <w:t xml:space="preserve">Colonoscopy is considered a valid primary screening tool for colorectal cancer (CRC). The decreasing risk of CRC observed in patients undergoing colonoscopy is correlated </w:t>
      </w:r>
      <w:r w:rsidR="00473070">
        <w:rPr>
          <w:rFonts w:ascii="Book Antiqua" w:hAnsi="Book Antiqua"/>
          <w:szCs w:val="24"/>
        </w:rPr>
        <w:t>with</w:t>
      </w:r>
      <w:r w:rsidRPr="009D53DA">
        <w:rPr>
          <w:rFonts w:ascii="Book Antiqua" w:hAnsi="Book Antiqua"/>
          <w:szCs w:val="24"/>
        </w:rPr>
        <w:t xml:space="preserve"> the adenoma detection rate (ADR). Due to the fact that screening programs usually start from the age of 50, very few data are available on the risk of adenoma between 40 and 49</w:t>
      </w:r>
      <w:r w:rsidR="00473070">
        <w:rPr>
          <w:rFonts w:ascii="Book Antiqua" w:hAnsi="Book Antiqua"/>
          <w:szCs w:val="24"/>
        </w:rPr>
        <w:t xml:space="preserve"> </w:t>
      </w:r>
      <w:r w:rsidRPr="009D53DA">
        <w:rPr>
          <w:rFonts w:ascii="Book Antiqua" w:hAnsi="Book Antiqua"/>
          <w:szCs w:val="24"/>
        </w:rPr>
        <w:t>y</w:t>
      </w:r>
      <w:r w:rsidR="00473070">
        <w:rPr>
          <w:rFonts w:ascii="Book Antiqua" w:hAnsi="Book Antiqua"/>
          <w:szCs w:val="24"/>
        </w:rPr>
        <w:t>ears</w:t>
      </w:r>
      <w:r w:rsidRPr="009D53DA">
        <w:rPr>
          <w:rFonts w:ascii="Book Antiqua" w:hAnsi="Book Antiqua"/>
          <w:szCs w:val="24"/>
        </w:rPr>
        <w:t xml:space="preserve">. However, </w:t>
      </w:r>
      <w:r w:rsidR="00473070">
        <w:rPr>
          <w:rFonts w:ascii="Book Antiqua" w:hAnsi="Book Antiqua"/>
          <w:szCs w:val="24"/>
        </w:rPr>
        <w:t xml:space="preserve">the incidence of </w:t>
      </w:r>
      <w:r w:rsidRPr="009D53DA">
        <w:rPr>
          <w:rFonts w:ascii="Book Antiqua" w:hAnsi="Book Antiqua"/>
          <w:szCs w:val="24"/>
        </w:rPr>
        <w:t xml:space="preserve">CRC is increasing in young populations and it is not uncommon in routine practice to detect adenomas or even advanced </w:t>
      </w:r>
      <w:bookmarkStart w:id="11" w:name="OLE_LINK97"/>
      <w:bookmarkStart w:id="12" w:name="OLE_LINK98"/>
      <w:proofErr w:type="spellStart"/>
      <w:r w:rsidRPr="009D53DA">
        <w:rPr>
          <w:rFonts w:ascii="Book Antiqua" w:hAnsi="Book Antiqua"/>
          <w:szCs w:val="24"/>
        </w:rPr>
        <w:t>neoplasia</w:t>
      </w:r>
      <w:bookmarkEnd w:id="11"/>
      <w:bookmarkEnd w:id="12"/>
      <w:proofErr w:type="spellEnd"/>
      <w:r w:rsidRPr="009D53DA">
        <w:rPr>
          <w:rFonts w:ascii="Book Antiqua" w:hAnsi="Book Antiqua"/>
          <w:szCs w:val="24"/>
        </w:rPr>
        <w:t xml:space="preserve"> during colonoscopy in patients under 50</w:t>
      </w:r>
      <w:r w:rsidR="00473070">
        <w:rPr>
          <w:rFonts w:ascii="Book Antiqua" w:hAnsi="Book Antiqua"/>
          <w:szCs w:val="24"/>
        </w:rPr>
        <w:t xml:space="preserve"> </w:t>
      </w:r>
      <w:r w:rsidRPr="009D53DA">
        <w:rPr>
          <w:rFonts w:ascii="Book Antiqua" w:hAnsi="Book Antiqua"/>
          <w:szCs w:val="24"/>
        </w:rPr>
        <w:t>y</w:t>
      </w:r>
      <w:r w:rsidR="00473070">
        <w:rPr>
          <w:rFonts w:ascii="Book Antiqua" w:hAnsi="Book Antiqua"/>
          <w:szCs w:val="24"/>
        </w:rPr>
        <w:t>ears</w:t>
      </w:r>
      <w:r w:rsidRPr="009D53DA">
        <w:rPr>
          <w:rFonts w:ascii="Book Antiqua" w:hAnsi="Book Antiqua"/>
          <w:szCs w:val="24"/>
        </w:rPr>
        <w:t xml:space="preserve">. </w:t>
      </w:r>
    </w:p>
    <w:p w14:paraId="0A1974D9" w14:textId="77777777" w:rsidR="003070EE" w:rsidRPr="00AA01BA" w:rsidRDefault="003070EE" w:rsidP="00E85EE4">
      <w:pPr>
        <w:pStyle w:val="a3"/>
        <w:spacing w:after="0" w:line="360" w:lineRule="auto"/>
        <w:rPr>
          <w:rFonts w:ascii="Book Antiqua" w:eastAsia="宋体" w:hAnsi="Book Antiqua"/>
          <w:b/>
          <w:bCs/>
          <w:i/>
          <w:iCs/>
          <w:szCs w:val="24"/>
          <w:lang w:val="en-US" w:eastAsia="zh-CN"/>
        </w:rPr>
      </w:pPr>
    </w:p>
    <w:p w14:paraId="66AE92A3" w14:textId="77777777" w:rsidR="002260CD" w:rsidRPr="009D53DA" w:rsidRDefault="000E65BB" w:rsidP="00E85EE4">
      <w:pPr>
        <w:pStyle w:val="a3"/>
        <w:spacing w:after="0" w:line="360" w:lineRule="auto"/>
        <w:rPr>
          <w:rFonts w:ascii="Book Antiqua" w:eastAsia="宋体" w:hAnsi="Book Antiqua"/>
          <w:b/>
          <w:bCs/>
          <w:i/>
          <w:iCs/>
          <w:szCs w:val="24"/>
          <w:lang w:val="en-US" w:eastAsia="zh-CN"/>
        </w:rPr>
      </w:pPr>
      <w:r w:rsidRPr="009D53DA">
        <w:rPr>
          <w:rFonts w:ascii="Book Antiqua" w:hAnsi="Book Antiqua"/>
          <w:b/>
          <w:bCs/>
          <w:i/>
          <w:iCs/>
          <w:szCs w:val="24"/>
          <w:lang w:val="en-US"/>
        </w:rPr>
        <w:t>AIM</w:t>
      </w:r>
    </w:p>
    <w:p w14:paraId="170C4F30" w14:textId="5A8F908E" w:rsidR="000E65BB" w:rsidRPr="009D53DA" w:rsidRDefault="005036DD" w:rsidP="00E85EE4">
      <w:pPr>
        <w:pStyle w:val="a3"/>
        <w:spacing w:after="0" w:line="360" w:lineRule="auto"/>
        <w:rPr>
          <w:rFonts w:ascii="Book Antiqua" w:hAnsi="Book Antiqua"/>
          <w:szCs w:val="24"/>
          <w:lang w:val="en-US"/>
        </w:rPr>
      </w:pPr>
      <w:proofErr w:type="gramStart"/>
      <w:r w:rsidRPr="009D53DA">
        <w:rPr>
          <w:rFonts w:ascii="Book Antiqua" w:hAnsi="Book Antiqua"/>
          <w:szCs w:val="24"/>
          <w:lang w:val="en-US"/>
        </w:rPr>
        <w:t>To compare</w:t>
      </w:r>
      <w:r w:rsidR="000E65BB" w:rsidRPr="009D53DA">
        <w:rPr>
          <w:rFonts w:ascii="Book Antiqua" w:hAnsi="Book Antiqua"/>
          <w:szCs w:val="24"/>
          <w:lang w:val="en-US"/>
        </w:rPr>
        <w:t xml:space="preserve"> </w:t>
      </w:r>
      <w:r w:rsidR="00473070">
        <w:rPr>
          <w:rFonts w:ascii="Book Antiqua" w:hAnsi="Book Antiqua"/>
          <w:szCs w:val="24"/>
          <w:lang w:val="en-US"/>
        </w:rPr>
        <w:t xml:space="preserve">the </w:t>
      </w:r>
      <w:r w:rsidR="00AA01BA">
        <w:rPr>
          <w:rFonts w:ascii="Book Antiqua" w:hAnsi="Book Antiqua"/>
          <w:szCs w:val="24"/>
          <w:lang w:val="en-US"/>
        </w:rPr>
        <w:t>ADR</w:t>
      </w:r>
      <w:r w:rsidRPr="009D53DA">
        <w:rPr>
          <w:rFonts w:ascii="Book Antiqua" w:hAnsi="Book Antiqua"/>
          <w:szCs w:val="24"/>
          <w:lang w:val="en-US"/>
        </w:rPr>
        <w:t xml:space="preserve"> and advanced </w:t>
      </w:r>
      <w:proofErr w:type="spellStart"/>
      <w:r w:rsidRPr="009D53DA">
        <w:rPr>
          <w:rFonts w:ascii="Book Antiqua" w:hAnsi="Book Antiqua"/>
          <w:szCs w:val="24"/>
          <w:lang w:val="en-US"/>
        </w:rPr>
        <w:t>neoplasia</w:t>
      </w:r>
      <w:proofErr w:type="spellEnd"/>
      <w:r w:rsidRPr="009D53DA">
        <w:rPr>
          <w:rFonts w:ascii="Book Antiqua" w:hAnsi="Book Antiqua"/>
          <w:szCs w:val="24"/>
          <w:lang w:val="en-US"/>
        </w:rPr>
        <w:t xml:space="preserve"> detection rate (ANDR) </w:t>
      </w:r>
      <w:r w:rsidR="000E65BB" w:rsidRPr="009D53DA">
        <w:rPr>
          <w:rFonts w:ascii="Book Antiqua" w:hAnsi="Book Antiqua"/>
          <w:szCs w:val="24"/>
          <w:lang w:val="en-US"/>
        </w:rPr>
        <w:t>according to age in a large series of patie</w:t>
      </w:r>
      <w:r w:rsidR="00AC2EAD" w:rsidRPr="009D53DA">
        <w:rPr>
          <w:rFonts w:ascii="Book Antiqua" w:hAnsi="Book Antiqua"/>
          <w:szCs w:val="24"/>
          <w:lang w:val="en-US"/>
        </w:rPr>
        <w:t xml:space="preserve">nts </w:t>
      </w:r>
      <w:r w:rsidR="00473070">
        <w:rPr>
          <w:rFonts w:ascii="Book Antiqua" w:hAnsi="Book Antiqua"/>
          <w:szCs w:val="24"/>
          <w:lang w:val="en-US"/>
        </w:rPr>
        <w:t xml:space="preserve">during </w:t>
      </w:r>
      <w:r w:rsidR="00AC2EAD" w:rsidRPr="009D53DA">
        <w:rPr>
          <w:rFonts w:ascii="Book Antiqua" w:hAnsi="Book Antiqua"/>
          <w:szCs w:val="24"/>
          <w:lang w:val="en-US"/>
        </w:rPr>
        <w:t>routine colonoscopy</w:t>
      </w:r>
      <w:r w:rsidR="001E7956" w:rsidRPr="009D53DA">
        <w:rPr>
          <w:rFonts w:ascii="Book Antiqua" w:hAnsi="Book Antiqua"/>
          <w:szCs w:val="24"/>
          <w:lang w:val="en-US"/>
        </w:rPr>
        <w:t>.</w:t>
      </w:r>
      <w:proofErr w:type="gramEnd"/>
      <w:r w:rsidR="001E7956" w:rsidRPr="009D53DA">
        <w:rPr>
          <w:rFonts w:ascii="Book Antiqua" w:hAnsi="Book Antiqua"/>
          <w:szCs w:val="24"/>
          <w:lang w:val="en-US"/>
        </w:rPr>
        <w:t xml:space="preserve">  </w:t>
      </w:r>
    </w:p>
    <w:p w14:paraId="69CE25D8" w14:textId="77777777" w:rsidR="002260CD" w:rsidRPr="009D53DA" w:rsidRDefault="002260CD" w:rsidP="00E85EE4">
      <w:pPr>
        <w:pStyle w:val="a3"/>
        <w:spacing w:after="0" w:line="360" w:lineRule="auto"/>
        <w:rPr>
          <w:rFonts w:ascii="Book Antiqua" w:eastAsia="宋体" w:hAnsi="Book Antiqua"/>
          <w:b/>
          <w:bCs/>
          <w:i/>
          <w:iCs/>
          <w:szCs w:val="24"/>
          <w:lang w:val="en-US" w:eastAsia="zh-CN"/>
        </w:rPr>
      </w:pPr>
    </w:p>
    <w:p w14:paraId="3A01FC5B" w14:textId="77777777" w:rsidR="002260CD" w:rsidRPr="009D53DA" w:rsidRDefault="000E65BB" w:rsidP="00E85EE4">
      <w:pPr>
        <w:pStyle w:val="a3"/>
        <w:spacing w:after="0" w:line="360" w:lineRule="auto"/>
        <w:rPr>
          <w:rFonts w:ascii="Book Antiqua" w:eastAsia="宋体" w:hAnsi="Book Antiqua"/>
          <w:b/>
          <w:bCs/>
          <w:szCs w:val="24"/>
          <w:lang w:val="en-US" w:eastAsia="zh-CN"/>
        </w:rPr>
      </w:pPr>
      <w:r w:rsidRPr="009D53DA">
        <w:rPr>
          <w:rFonts w:ascii="Book Antiqua" w:hAnsi="Book Antiqua"/>
          <w:b/>
          <w:bCs/>
          <w:i/>
          <w:iCs/>
          <w:szCs w:val="24"/>
          <w:lang w:val="en-US"/>
        </w:rPr>
        <w:t>METHODS</w:t>
      </w:r>
    </w:p>
    <w:p w14:paraId="4E46A6AC" w14:textId="50A98C8C" w:rsidR="000E65BB" w:rsidRPr="009D53DA" w:rsidRDefault="000E65BB" w:rsidP="00E85EE4">
      <w:pPr>
        <w:pStyle w:val="a3"/>
        <w:spacing w:after="0" w:line="360" w:lineRule="auto"/>
        <w:rPr>
          <w:rFonts w:ascii="Book Antiqua" w:hAnsi="Book Antiqua"/>
          <w:szCs w:val="24"/>
          <w:lang w:val="en-US"/>
        </w:rPr>
      </w:pPr>
      <w:r w:rsidRPr="009D53DA">
        <w:rPr>
          <w:rFonts w:ascii="Book Antiqua" w:hAnsi="Book Antiqua"/>
          <w:szCs w:val="24"/>
          <w:lang w:val="en-US"/>
        </w:rPr>
        <w:t>All consecutive patients who were scheduled for colonoscopy were included. Exclusion criteria were</w:t>
      </w:r>
      <w:r w:rsidR="00473070">
        <w:rPr>
          <w:rFonts w:ascii="Book Antiqua" w:hAnsi="Book Antiqua"/>
          <w:szCs w:val="24"/>
          <w:lang w:val="en-US"/>
        </w:rPr>
        <w:t xml:space="preserve"> as follows</w:t>
      </w:r>
      <w:r w:rsidRPr="009D53DA">
        <w:rPr>
          <w:rFonts w:ascii="Book Antiqua" w:hAnsi="Book Antiqua"/>
          <w:szCs w:val="24"/>
          <w:lang w:val="en-US"/>
        </w:rPr>
        <w:t xml:space="preserve">: </w:t>
      </w:r>
      <w:r w:rsidR="00473070">
        <w:rPr>
          <w:rFonts w:ascii="Book Antiqua" w:hAnsi="Book Antiqua"/>
          <w:szCs w:val="24"/>
          <w:lang w:val="en-US"/>
        </w:rPr>
        <w:t>p</w:t>
      </w:r>
      <w:r w:rsidRPr="009D53DA">
        <w:rPr>
          <w:rFonts w:ascii="Book Antiqua" w:hAnsi="Book Antiqua"/>
          <w:szCs w:val="24"/>
          <w:lang w:val="en-US"/>
        </w:rPr>
        <w:t>atients scheduled for partial colonoscopy</w:t>
      </w:r>
      <w:r w:rsidR="00677831" w:rsidRPr="009D53DA">
        <w:rPr>
          <w:rFonts w:ascii="Book Antiqua" w:hAnsi="Book Antiqua"/>
          <w:szCs w:val="24"/>
          <w:lang w:val="en-US"/>
        </w:rPr>
        <w:t xml:space="preserve"> or</w:t>
      </w:r>
      <w:r w:rsidRPr="009D53DA">
        <w:rPr>
          <w:rFonts w:ascii="Book Antiqua" w:hAnsi="Book Antiqua"/>
          <w:szCs w:val="24"/>
          <w:lang w:val="en-US"/>
        </w:rPr>
        <w:t xml:space="preserve"> interventional colonoscopy (for stent insertion</w:t>
      </w:r>
      <w:r w:rsidR="00677831" w:rsidRPr="009D53DA">
        <w:rPr>
          <w:rFonts w:ascii="Book Antiqua" w:hAnsi="Book Antiqua"/>
          <w:szCs w:val="24"/>
          <w:lang w:val="en-US"/>
        </w:rPr>
        <w:t xml:space="preserve"> or</w:t>
      </w:r>
      <w:r w:rsidRPr="009D53DA">
        <w:rPr>
          <w:rFonts w:ascii="Book Antiqua" w:hAnsi="Book Antiqua"/>
          <w:szCs w:val="24"/>
          <w:lang w:val="en-US"/>
        </w:rPr>
        <w:t xml:space="preserve"> stenosis dilation). Colonoscopies were performed in our unit by a team of 30 gastroenterologists in 2016. </w:t>
      </w:r>
      <w:r w:rsidR="005036DD" w:rsidRPr="009D53DA">
        <w:rPr>
          <w:rFonts w:ascii="Book Antiqua" w:hAnsi="Book Antiqua"/>
          <w:szCs w:val="24"/>
          <w:lang w:val="en-US"/>
        </w:rPr>
        <w:t>We determine</w:t>
      </w:r>
      <w:r w:rsidR="00677831" w:rsidRPr="009D53DA">
        <w:rPr>
          <w:rFonts w:ascii="Book Antiqua" w:hAnsi="Book Antiqua"/>
          <w:szCs w:val="24"/>
          <w:lang w:val="en-US"/>
        </w:rPr>
        <w:t>d</w:t>
      </w:r>
      <w:r w:rsidR="005036DD" w:rsidRPr="009D53DA">
        <w:rPr>
          <w:rFonts w:ascii="Book Antiqua" w:hAnsi="Book Antiqua"/>
          <w:szCs w:val="24"/>
          <w:lang w:val="en-US"/>
        </w:rPr>
        <w:t xml:space="preserve"> </w:t>
      </w:r>
      <w:r w:rsidR="00473070">
        <w:rPr>
          <w:rFonts w:ascii="Book Antiqua" w:hAnsi="Book Antiqua"/>
          <w:szCs w:val="24"/>
          <w:lang w:val="en-US"/>
        </w:rPr>
        <w:t xml:space="preserve">the </w:t>
      </w:r>
      <w:r w:rsidRPr="009D53DA">
        <w:rPr>
          <w:rFonts w:ascii="Book Antiqua" w:hAnsi="Book Antiqua"/>
          <w:szCs w:val="24"/>
          <w:lang w:val="en-US"/>
        </w:rPr>
        <w:t>ADR</w:t>
      </w:r>
      <w:r w:rsidR="005036DD" w:rsidRPr="009D53DA">
        <w:rPr>
          <w:rFonts w:ascii="Book Antiqua" w:hAnsi="Book Antiqua"/>
          <w:szCs w:val="24"/>
          <w:lang w:val="en-US"/>
        </w:rPr>
        <w:t xml:space="preserve"> </w:t>
      </w:r>
      <w:r w:rsidRPr="009D53DA">
        <w:rPr>
          <w:rFonts w:ascii="Book Antiqua" w:hAnsi="Book Antiqua"/>
          <w:szCs w:val="24"/>
          <w:lang w:val="en-US"/>
        </w:rPr>
        <w:t xml:space="preserve">and </w:t>
      </w:r>
      <w:r w:rsidR="005036DD" w:rsidRPr="009D53DA">
        <w:rPr>
          <w:rFonts w:ascii="Book Antiqua" w:hAnsi="Book Antiqua"/>
          <w:szCs w:val="24"/>
          <w:lang w:val="en-US"/>
        </w:rPr>
        <w:t xml:space="preserve">ANDR </w:t>
      </w:r>
      <w:r w:rsidRPr="009D53DA">
        <w:rPr>
          <w:rFonts w:ascii="Book Antiqua" w:hAnsi="Book Antiqua"/>
          <w:szCs w:val="24"/>
          <w:lang w:val="en-US"/>
        </w:rPr>
        <w:t xml:space="preserve">in each age group in the whole population and in the population with </w:t>
      </w:r>
      <w:r w:rsidR="00473070">
        <w:rPr>
          <w:rFonts w:ascii="Book Antiqua" w:hAnsi="Book Antiqua"/>
          <w:szCs w:val="24"/>
          <w:lang w:val="en-US"/>
        </w:rPr>
        <w:t xml:space="preserve">an </w:t>
      </w:r>
      <w:r w:rsidRPr="009D53DA">
        <w:rPr>
          <w:rFonts w:ascii="Book Antiqua" w:hAnsi="Book Antiqua"/>
          <w:szCs w:val="24"/>
          <w:lang w:val="en-US"/>
        </w:rPr>
        <w:t xml:space="preserve">average risk of </w:t>
      </w:r>
      <w:r w:rsidR="00AA01BA">
        <w:rPr>
          <w:rFonts w:ascii="Book Antiqua" w:hAnsi="Book Antiqua"/>
          <w:szCs w:val="24"/>
          <w:lang w:val="en-US"/>
        </w:rPr>
        <w:t>CRC</w:t>
      </w:r>
      <w:r w:rsidRPr="009D53DA">
        <w:rPr>
          <w:rFonts w:ascii="Book Antiqua" w:hAnsi="Book Antiqua"/>
          <w:szCs w:val="24"/>
          <w:lang w:val="en-US"/>
        </w:rPr>
        <w:t xml:space="preserve"> (excluding patients with personal or family history of advanced adenoma or cancer). </w:t>
      </w:r>
    </w:p>
    <w:p w14:paraId="490719B3" w14:textId="77777777" w:rsidR="002260CD" w:rsidRPr="009D53DA" w:rsidRDefault="002260CD" w:rsidP="00E85EE4">
      <w:pPr>
        <w:pStyle w:val="a3"/>
        <w:spacing w:after="0" w:line="360" w:lineRule="auto"/>
        <w:rPr>
          <w:rFonts w:ascii="Book Antiqua" w:eastAsia="宋体" w:hAnsi="Book Antiqua"/>
          <w:b/>
          <w:bCs/>
          <w:i/>
          <w:iCs/>
          <w:szCs w:val="24"/>
          <w:lang w:val="en-US" w:eastAsia="zh-CN"/>
        </w:rPr>
      </w:pPr>
    </w:p>
    <w:p w14:paraId="1315A9F0" w14:textId="77777777" w:rsidR="002260CD" w:rsidRPr="009D53DA" w:rsidRDefault="000E65BB" w:rsidP="00E85EE4">
      <w:pPr>
        <w:pStyle w:val="a3"/>
        <w:spacing w:after="0" w:line="360" w:lineRule="auto"/>
        <w:rPr>
          <w:rFonts w:ascii="Book Antiqua" w:eastAsia="宋体" w:hAnsi="Book Antiqua"/>
          <w:b/>
          <w:bCs/>
          <w:i/>
          <w:iCs/>
          <w:szCs w:val="24"/>
          <w:lang w:val="en-US" w:eastAsia="zh-CN"/>
        </w:rPr>
      </w:pPr>
      <w:r w:rsidRPr="009D53DA">
        <w:rPr>
          <w:rFonts w:ascii="Book Antiqua" w:hAnsi="Book Antiqua"/>
          <w:b/>
          <w:bCs/>
          <w:i/>
          <w:iCs/>
          <w:szCs w:val="24"/>
          <w:lang w:val="en-US"/>
        </w:rPr>
        <w:t>RESULTS</w:t>
      </w:r>
    </w:p>
    <w:p w14:paraId="2F2F1210" w14:textId="601B075A" w:rsidR="000E65BB" w:rsidRPr="009D53DA" w:rsidRDefault="000E65BB" w:rsidP="00E85EE4">
      <w:pPr>
        <w:pStyle w:val="a3"/>
        <w:spacing w:after="0" w:line="360" w:lineRule="auto"/>
        <w:rPr>
          <w:rFonts w:ascii="Book Antiqua" w:hAnsi="Book Antiqua"/>
          <w:szCs w:val="24"/>
          <w:lang w:val="en-US"/>
        </w:rPr>
      </w:pPr>
      <w:r w:rsidRPr="009D53DA">
        <w:rPr>
          <w:rFonts w:ascii="Book Antiqua" w:hAnsi="Book Antiqua"/>
          <w:szCs w:val="24"/>
          <w:lang w:val="en-US"/>
        </w:rPr>
        <w:t xml:space="preserve">6027 colonoscopies were performed in patients with a median age of 57 </w:t>
      </w:r>
      <w:r w:rsidR="00473070">
        <w:rPr>
          <w:rFonts w:ascii="Book Antiqua" w:hAnsi="Book Antiqua"/>
          <w:szCs w:val="24"/>
          <w:lang w:val="en-US"/>
        </w:rPr>
        <w:t xml:space="preserve">years </w:t>
      </w:r>
      <w:r w:rsidRPr="009D53DA">
        <w:rPr>
          <w:rFonts w:ascii="Book Antiqua" w:hAnsi="Book Antiqua"/>
          <w:szCs w:val="24"/>
          <w:lang w:val="en-US"/>
        </w:rPr>
        <w:t xml:space="preserve">(range, 15-96). </w:t>
      </w:r>
      <w:r w:rsidR="00473070">
        <w:rPr>
          <w:rFonts w:ascii="Book Antiqua" w:hAnsi="Book Antiqua"/>
          <w:szCs w:val="24"/>
          <w:lang w:val="en-US"/>
        </w:rPr>
        <w:t xml:space="preserve">The </w:t>
      </w:r>
      <w:r w:rsidRPr="009D53DA">
        <w:rPr>
          <w:rFonts w:ascii="Book Antiqua" w:hAnsi="Book Antiqua"/>
          <w:szCs w:val="24"/>
          <w:lang w:val="en-US"/>
        </w:rPr>
        <w:t xml:space="preserve">ADR and ANDR were 28.6% and </w:t>
      </w:r>
      <w:r w:rsidR="000A27D6" w:rsidRPr="009D53DA">
        <w:rPr>
          <w:rFonts w:ascii="Book Antiqua" w:hAnsi="Book Antiqua"/>
          <w:szCs w:val="24"/>
          <w:lang w:val="en-US"/>
        </w:rPr>
        <w:t>9.7</w:t>
      </w:r>
      <w:r w:rsidRPr="009D53DA">
        <w:rPr>
          <w:rFonts w:ascii="Book Antiqua" w:hAnsi="Book Antiqua"/>
          <w:szCs w:val="24"/>
          <w:lang w:val="en-US"/>
        </w:rPr>
        <w:t>%, respectively</w:t>
      </w:r>
      <w:r w:rsidR="00546931" w:rsidRPr="009D53DA">
        <w:rPr>
          <w:rFonts w:ascii="Book Antiqua" w:hAnsi="Book Antiqua"/>
          <w:szCs w:val="24"/>
          <w:lang w:val="en-US"/>
        </w:rPr>
        <w:t>,</w:t>
      </w:r>
      <w:r w:rsidRPr="009D53DA">
        <w:rPr>
          <w:rFonts w:ascii="Book Antiqua" w:hAnsi="Book Antiqua"/>
          <w:szCs w:val="24"/>
          <w:lang w:val="en-US"/>
        </w:rPr>
        <w:t xml:space="preserve"> in the whole population. When comparing patients </w:t>
      </w:r>
      <w:r w:rsidR="00026828">
        <w:rPr>
          <w:rFonts w:ascii="Book Antiqua" w:hAnsi="Book Antiqua"/>
          <w:szCs w:val="24"/>
          <w:lang w:val="en-US"/>
        </w:rPr>
        <w:t>aged</w:t>
      </w:r>
      <w:r w:rsidR="00EF5E1A" w:rsidRPr="009D53DA">
        <w:rPr>
          <w:rFonts w:ascii="Book Antiqua" w:hAnsi="Book Antiqua"/>
          <w:szCs w:val="24"/>
          <w:lang w:val="en-US"/>
        </w:rPr>
        <w:t xml:space="preserve"> </w:t>
      </w:r>
      <w:r w:rsidRPr="009D53DA">
        <w:rPr>
          <w:rFonts w:ascii="Book Antiqua" w:hAnsi="Book Antiqua"/>
          <w:szCs w:val="24"/>
          <w:lang w:val="en-US"/>
        </w:rPr>
        <w:t>40-44</w:t>
      </w:r>
      <w:r w:rsidR="00026828">
        <w:rPr>
          <w:rFonts w:ascii="Book Antiqua" w:hAnsi="Book Antiqua"/>
          <w:szCs w:val="24"/>
          <w:lang w:val="en-US"/>
        </w:rPr>
        <w:t xml:space="preserve"> </w:t>
      </w:r>
      <w:r w:rsidRPr="009D53DA">
        <w:rPr>
          <w:rFonts w:ascii="Book Antiqua" w:hAnsi="Book Antiqua"/>
          <w:szCs w:val="24"/>
          <w:lang w:val="en-US"/>
        </w:rPr>
        <w:t>(</w:t>
      </w:r>
      <w:r w:rsidRPr="00AA01BA">
        <w:rPr>
          <w:rFonts w:ascii="Book Antiqua" w:hAnsi="Book Antiqua"/>
          <w:i/>
          <w:szCs w:val="24"/>
          <w:lang w:val="en-US"/>
        </w:rPr>
        <w:t>n</w:t>
      </w:r>
      <w:r w:rsidR="00AA01BA">
        <w:rPr>
          <w:rFonts w:ascii="Book Antiqua" w:eastAsia="宋体" w:hAnsi="Book Antiqua" w:hint="eastAsia"/>
          <w:szCs w:val="24"/>
          <w:lang w:val="en-US" w:eastAsia="zh-CN"/>
        </w:rPr>
        <w:t xml:space="preserve"> </w:t>
      </w:r>
      <w:r w:rsidRPr="009D53DA">
        <w:rPr>
          <w:rFonts w:ascii="Book Antiqua" w:hAnsi="Book Antiqua"/>
          <w:szCs w:val="24"/>
          <w:lang w:val="en-US"/>
        </w:rPr>
        <w:t>=</w:t>
      </w:r>
      <w:r w:rsidR="00AA01BA">
        <w:rPr>
          <w:rFonts w:ascii="Book Antiqua" w:eastAsia="宋体" w:hAnsi="Book Antiqua" w:hint="eastAsia"/>
          <w:szCs w:val="24"/>
          <w:lang w:val="en-US" w:eastAsia="zh-CN"/>
        </w:rPr>
        <w:t xml:space="preserve"> </w:t>
      </w:r>
      <w:r w:rsidRPr="009D53DA">
        <w:rPr>
          <w:rFonts w:ascii="Book Antiqua" w:hAnsi="Book Antiqua"/>
          <w:szCs w:val="24"/>
          <w:lang w:val="en-US"/>
        </w:rPr>
        <w:t>382)</w:t>
      </w:r>
      <w:r w:rsidR="00EF5E1A" w:rsidRPr="009D53DA">
        <w:rPr>
          <w:rFonts w:ascii="Book Antiqua" w:hAnsi="Book Antiqua"/>
          <w:szCs w:val="24"/>
          <w:lang w:val="en-US"/>
        </w:rPr>
        <w:t xml:space="preserve"> and</w:t>
      </w:r>
      <w:r w:rsidRPr="009D53DA">
        <w:rPr>
          <w:rFonts w:ascii="Book Antiqua" w:hAnsi="Book Antiqua"/>
          <w:szCs w:val="24"/>
          <w:lang w:val="en-US"/>
        </w:rPr>
        <w:t xml:space="preserve"> 45-49</w:t>
      </w:r>
      <w:r w:rsidR="00026828">
        <w:rPr>
          <w:rFonts w:ascii="Book Antiqua" w:hAnsi="Book Antiqua"/>
          <w:szCs w:val="24"/>
          <w:lang w:val="en-US"/>
        </w:rPr>
        <w:t xml:space="preserve"> </w:t>
      </w:r>
      <w:r w:rsidRPr="009D53DA">
        <w:rPr>
          <w:rFonts w:ascii="Book Antiqua" w:hAnsi="Book Antiqua"/>
          <w:szCs w:val="24"/>
          <w:lang w:val="en-US"/>
        </w:rPr>
        <w:t>y</w:t>
      </w:r>
      <w:r w:rsidR="00026828">
        <w:rPr>
          <w:rFonts w:ascii="Book Antiqua" w:hAnsi="Book Antiqua"/>
          <w:szCs w:val="24"/>
          <w:lang w:val="en-US"/>
        </w:rPr>
        <w:t>ears</w:t>
      </w:r>
      <w:r w:rsidR="00801D33" w:rsidRPr="009D53DA">
        <w:rPr>
          <w:rFonts w:ascii="Book Antiqua" w:hAnsi="Book Antiqua"/>
          <w:szCs w:val="24"/>
          <w:lang w:val="en-US"/>
        </w:rPr>
        <w:t xml:space="preserve"> </w:t>
      </w:r>
      <w:r w:rsidRPr="009D53DA">
        <w:rPr>
          <w:rFonts w:ascii="Book Antiqua" w:hAnsi="Book Antiqua"/>
          <w:szCs w:val="24"/>
          <w:lang w:val="en-US"/>
        </w:rPr>
        <w:t>(</w:t>
      </w:r>
      <w:r w:rsidRPr="00AA01BA">
        <w:rPr>
          <w:rFonts w:ascii="Book Antiqua" w:hAnsi="Book Antiqua"/>
          <w:i/>
          <w:szCs w:val="24"/>
          <w:lang w:val="en-US"/>
        </w:rPr>
        <w:t>n</w:t>
      </w:r>
      <w:r w:rsidR="00AA01BA">
        <w:rPr>
          <w:rFonts w:ascii="Book Antiqua" w:eastAsia="宋体" w:hAnsi="Book Antiqua" w:hint="eastAsia"/>
          <w:szCs w:val="24"/>
          <w:lang w:val="en-US" w:eastAsia="zh-CN"/>
        </w:rPr>
        <w:t xml:space="preserve"> </w:t>
      </w:r>
      <w:r w:rsidRPr="009D53DA">
        <w:rPr>
          <w:rFonts w:ascii="Book Antiqua" w:hAnsi="Book Antiqua"/>
          <w:szCs w:val="24"/>
          <w:lang w:val="en-US"/>
        </w:rPr>
        <w:t>=</w:t>
      </w:r>
      <w:r w:rsidR="00AA01BA">
        <w:rPr>
          <w:rFonts w:ascii="Book Antiqua" w:eastAsia="宋体" w:hAnsi="Book Antiqua" w:hint="eastAsia"/>
          <w:szCs w:val="24"/>
          <w:lang w:val="en-US" w:eastAsia="zh-CN"/>
        </w:rPr>
        <w:t xml:space="preserve"> </w:t>
      </w:r>
      <w:r w:rsidRPr="009D53DA">
        <w:rPr>
          <w:rFonts w:ascii="Book Antiqua" w:hAnsi="Book Antiqua"/>
          <w:szCs w:val="24"/>
          <w:lang w:val="en-US"/>
        </w:rPr>
        <w:t>515)</w:t>
      </w:r>
      <w:r w:rsidR="00EF5E1A" w:rsidRPr="009D53DA">
        <w:rPr>
          <w:rFonts w:ascii="Book Antiqua" w:hAnsi="Book Antiqua"/>
          <w:szCs w:val="24"/>
          <w:lang w:val="en-US"/>
        </w:rPr>
        <w:t>,</w:t>
      </w:r>
      <w:r w:rsidRPr="009D53DA">
        <w:rPr>
          <w:rFonts w:ascii="Book Antiqua" w:hAnsi="Book Antiqua"/>
          <w:szCs w:val="24"/>
          <w:lang w:val="en-US"/>
        </w:rPr>
        <w:t xml:space="preserve"> a strong increase in all parameters from 45</w:t>
      </w:r>
      <w:r w:rsidR="00026828">
        <w:rPr>
          <w:rFonts w:ascii="Book Antiqua" w:hAnsi="Book Antiqua"/>
          <w:szCs w:val="24"/>
          <w:lang w:val="en-US"/>
        </w:rPr>
        <w:t xml:space="preserve"> </w:t>
      </w:r>
      <w:r w:rsidRPr="009D53DA">
        <w:rPr>
          <w:rFonts w:ascii="Book Antiqua" w:hAnsi="Book Antiqua"/>
          <w:szCs w:val="24"/>
          <w:lang w:val="en-US"/>
        </w:rPr>
        <w:t>y</w:t>
      </w:r>
      <w:r w:rsidR="00026828">
        <w:rPr>
          <w:rFonts w:ascii="Book Antiqua" w:hAnsi="Book Antiqua"/>
          <w:szCs w:val="24"/>
          <w:lang w:val="en-US"/>
        </w:rPr>
        <w:t>ears was observed</w:t>
      </w:r>
      <w:r w:rsidR="00F910D8" w:rsidRPr="009D53DA">
        <w:rPr>
          <w:rFonts w:ascii="Book Antiqua" w:hAnsi="Book Antiqua"/>
          <w:szCs w:val="24"/>
          <w:lang w:val="en-US"/>
        </w:rPr>
        <w:t>,</w:t>
      </w:r>
      <w:r w:rsidRPr="009D53DA">
        <w:rPr>
          <w:rFonts w:ascii="Book Antiqua" w:hAnsi="Book Antiqua"/>
          <w:szCs w:val="24"/>
          <w:lang w:val="en-US"/>
        </w:rPr>
        <w:t xml:space="preserve"> with </w:t>
      </w:r>
      <w:r w:rsidR="00026828">
        <w:rPr>
          <w:rFonts w:ascii="Book Antiqua" w:hAnsi="Book Antiqua"/>
          <w:szCs w:val="24"/>
          <w:lang w:val="en-US"/>
        </w:rPr>
        <w:t xml:space="preserve">the </w:t>
      </w:r>
      <w:r w:rsidRPr="009D53DA">
        <w:rPr>
          <w:rFonts w:ascii="Book Antiqua" w:hAnsi="Book Antiqua"/>
          <w:szCs w:val="24"/>
          <w:lang w:val="en-US"/>
        </w:rPr>
        <w:t xml:space="preserve">ADR rising from 9.7% in </w:t>
      </w:r>
      <w:r w:rsidR="00026828">
        <w:rPr>
          <w:rFonts w:ascii="Book Antiqua" w:hAnsi="Book Antiqua"/>
          <w:szCs w:val="24"/>
          <w:lang w:val="en-US"/>
        </w:rPr>
        <w:t xml:space="preserve">patients aged </w:t>
      </w:r>
      <w:r w:rsidRPr="009D53DA">
        <w:rPr>
          <w:rFonts w:ascii="Book Antiqua" w:hAnsi="Book Antiqua"/>
          <w:szCs w:val="24"/>
          <w:lang w:val="en-US"/>
        </w:rPr>
        <w:t>40-44 to 21.2% between 45 and 49 (</w:t>
      </w:r>
      <w:r w:rsidRPr="009D53DA">
        <w:rPr>
          <w:rFonts w:ascii="Book Antiqua" w:hAnsi="Book Antiqua"/>
          <w:i/>
          <w:iCs/>
          <w:szCs w:val="24"/>
          <w:lang w:val="en-US"/>
        </w:rPr>
        <w:t>P</w:t>
      </w:r>
      <w:r w:rsidR="00AA01BA">
        <w:rPr>
          <w:rFonts w:ascii="Book Antiqua" w:eastAsia="宋体" w:hAnsi="Book Antiqua" w:hint="eastAsia"/>
          <w:i/>
          <w:iCs/>
          <w:szCs w:val="24"/>
          <w:lang w:val="en-US" w:eastAsia="zh-CN"/>
        </w:rPr>
        <w:t xml:space="preserve"> </w:t>
      </w:r>
      <w:r w:rsidRPr="009D53DA">
        <w:rPr>
          <w:rFonts w:ascii="Book Antiqua" w:hAnsi="Book Antiqua"/>
          <w:szCs w:val="24"/>
          <w:lang w:val="en-US"/>
        </w:rPr>
        <w:t>&lt;</w:t>
      </w:r>
      <w:r w:rsidR="00AA01BA">
        <w:rPr>
          <w:rFonts w:ascii="Book Antiqua" w:eastAsia="宋体" w:hAnsi="Book Antiqua" w:hint="eastAsia"/>
          <w:szCs w:val="24"/>
          <w:lang w:val="en-US" w:eastAsia="zh-CN"/>
        </w:rPr>
        <w:t xml:space="preserve"> </w:t>
      </w:r>
      <w:r w:rsidRPr="009D53DA">
        <w:rPr>
          <w:rFonts w:ascii="Book Antiqua" w:hAnsi="Book Antiqua"/>
          <w:szCs w:val="24"/>
          <w:lang w:val="en-US"/>
        </w:rPr>
        <w:t xml:space="preserve">0.001) and </w:t>
      </w:r>
      <w:r w:rsidR="00026828">
        <w:rPr>
          <w:rFonts w:ascii="Book Antiqua" w:hAnsi="Book Antiqua"/>
          <w:szCs w:val="24"/>
          <w:lang w:val="en-US"/>
        </w:rPr>
        <w:t xml:space="preserve">the </w:t>
      </w:r>
      <w:r w:rsidRPr="009D53DA">
        <w:rPr>
          <w:rFonts w:ascii="Book Antiqua" w:hAnsi="Book Antiqua"/>
          <w:szCs w:val="24"/>
          <w:lang w:val="en-US"/>
        </w:rPr>
        <w:t xml:space="preserve">ANDR increasing from </w:t>
      </w:r>
      <w:r w:rsidR="00CE37CF" w:rsidRPr="009D53DA">
        <w:rPr>
          <w:rFonts w:ascii="Book Antiqua" w:hAnsi="Book Antiqua"/>
          <w:szCs w:val="24"/>
          <w:lang w:val="en-US"/>
        </w:rPr>
        <w:t>3.1</w:t>
      </w:r>
      <w:r w:rsidRPr="009D53DA">
        <w:rPr>
          <w:rFonts w:ascii="Book Antiqua" w:hAnsi="Book Antiqua"/>
          <w:szCs w:val="24"/>
          <w:lang w:val="en-US"/>
        </w:rPr>
        <w:t xml:space="preserve">% in </w:t>
      </w:r>
      <w:r w:rsidR="00026828">
        <w:rPr>
          <w:rFonts w:ascii="Book Antiqua" w:hAnsi="Book Antiqua"/>
          <w:szCs w:val="24"/>
          <w:lang w:val="en-US"/>
        </w:rPr>
        <w:t xml:space="preserve">patients aged </w:t>
      </w:r>
      <w:r w:rsidRPr="009D53DA">
        <w:rPr>
          <w:rFonts w:ascii="Book Antiqua" w:hAnsi="Book Antiqua"/>
          <w:szCs w:val="24"/>
          <w:lang w:val="en-US"/>
        </w:rPr>
        <w:t>40-44</w:t>
      </w:r>
      <w:r w:rsidR="00CE37CF" w:rsidRPr="009D53DA">
        <w:rPr>
          <w:rFonts w:ascii="Book Antiqua" w:hAnsi="Book Antiqua"/>
          <w:szCs w:val="24"/>
          <w:lang w:val="en-US"/>
        </w:rPr>
        <w:t xml:space="preserve"> to </w:t>
      </w:r>
      <w:r w:rsidR="000A27D6" w:rsidRPr="009D53DA">
        <w:rPr>
          <w:rFonts w:ascii="Book Antiqua" w:hAnsi="Book Antiqua"/>
          <w:szCs w:val="24"/>
          <w:lang w:val="en-US"/>
        </w:rPr>
        <w:t>6.4</w:t>
      </w:r>
      <w:r w:rsidRPr="009D53DA">
        <w:rPr>
          <w:rFonts w:ascii="Book Antiqua" w:hAnsi="Book Antiqua"/>
          <w:szCs w:val="24"/>
          <w:lang w:val="en-US"/>
        </w:rPr>
        <w:t xml:space="preserve">% </w:t>
      </w:r>
      <w:r w:rsidR="00026828">
        <w:rPr>
          <w:rFonts w:ascii="Book Antiqua" w:hAnsi="Book Antiqua"/>
          <w:szCs w:val="24"/>
          <w:lang w:val="en-US"/>
        </w:rPr>
        <w:t>in those aged</w:t>
      </w:r>
      <w:r w:rsidRPr="009D53DA">
        <w:rPr>
          <w:rFonts w:ascii="Book Antiqua" w:hAnsi="Book Antiqua"/>
          <w:szCs w:val="24"/>
          <w:lang w:val="en-US"/>
        </w:rPr>
        <w:t xml:space="preserve"> 45</w:t>
      </w:r>
      <w:r w:rsidR="00026828">
        <w:rPr>
          <w:rFonts w:ascii="Book Antiqua" w:hAnsi="Book Antiqua"/>
          <w:szCs w:val="24"/>
          <w:lang w:val="en-US"/>
        </w:rPr>
        <w:t>-</w:t>
      </w:r>
      <w:r w:rsidRPr="009D53DA">
        <w:rPr>
          <w:rFonts w:ascii="Book Antiqua" w:hAnsi="Book Antiqua"/>
          <w:szCs w:val="24"/>
          <w:lang w:val="en-US"/>
        </w:rPr>
        <w:t xml:space="preserve">49 </w:t>
      </w:r>
      <w:r w:rsidR="00026828">
        <w:rPr>
          <w:rFonts w:ascii="Book Antiqua" w:hAnsi="Book Antiqua"/>
          <w:szCs w:val="24"/>
          <w:lang w:val="en-US"/>
        </w:rPr>
        <w:t xml:space="preserve">years </w:t>
      </w:r>
      <w:r w:rsidRPr="009D53DA">
        <w:rPr>
          <w:rFonts w:ascii="Book Antiqua" w:hAnsi="Book Antiqua"/>
          <w:szCs w:val="24"/>
          <w:lang w:val="en-US"/>
        </w:rPr>
        <w:t>(</w:t>
      </w:r>
      <w:r w:rsidRPr="009D53DA">
        <w:rPr>
          <w:rFonts w:ascii="Book Antiqua" w:hAnsi="Book Antiqua"/>
          <w:i/>
          <w:iCs/>
          <w:szCs w:val="24"/>
          <w:lang w:val="en-US"/>
        </w:rPr>
        <w:t>P</w:t>
      </w:r>
      <w:r w:rsidR="00AA01BA">
        <w:rPr>
          <w:rFonts w:ascii="Book Antiqua" w:eastAsia="宋体" w:hAnsi="Book Antiqua" w:hint="eastAsia"/>
          <w:i/>
          <w:iCs/>
          <w:szCs w:val="24"/>
          <w:lang w:val="en-US" w:eastAsia="zh-CN"/>
        </w:rPr>
        <w:t xml:space="preserve"> </w:t>
      </w:r>
      <w:r w:rsidR="006279CE" w:rsidRPr="009D53DA">
        <w:rPr>
          <w:rFonts w:ascii="Book Antiqua" w:hAnsi="Book Antiqua"/>
          <w:szCs w:val="24"/>
          <w:lang w:val="en-US"/>
        </w:rPr>
        <w:t>&lt;</w:t>
      </w:r>
      <w:r w:rsidR="00AA01BA">
        <w:rPr>
          <w:rFonts w:ascii="Book Antiqua" w:eastAsia="宋体" w:hAnsi="Book Antiqua" w:hint="eastAsia"/>
          <w:szCs w:val="24"/>
          <w:lang w:val="en-US" w:eastAsia="zh-CN"/>
        </w:rPr>
        <w:t xml:space="preserve"> </w:t>
      </w:r>
      <w:r w:rsidR="006279CE" w:rsidRPr="009D53DA">
        <w:rPr>
          <w:rFonts w:ascii="Book Antiqua" w:hAnsi="Book Antiqua"/>
          <w:szCs w:val="24"/>
          <w:lang w:val="en-US"/>
        </w:rPr>
        <w:t>0.03</w:t>
      </w:r>
      <w:r w:rsidRPr="009D53DA">
        <w:rPr>
          <w:rFonts w:ascii="Book Antiqua" w:hAnsi="Book Antiqua"/>
          <w:szCs w:val="24"/>
          <w:lang w:val="en-US"/>
        </w:rPr>
        <w:t>)</w:t>
      </w:r>
      <w:r w:rsidR="00EF5E1A" w:rsidRPr="009D53DA">
        <w:rPr>
          <w:rFonts w:ascii="Book Antiqua" w:hAnsi="Book Antiqua"/>
          <w:szCs w:val="24"/>
          <w:lang w:val="en-US"/>
        </w:rPr>
        <w:t xml:space="preserve">. </w:t>
      </w:r>
      <w:r w:rsidR="00026828">
        <w:rPr>
          <w:rFonts w:ascii="Book Antiqua" w:hAnsi="Book Antiqua"/>
          <w:szCs w:val="24"/>
          <w:lang w:val="en-US"/>
        </w:rPr>
        <w:t xml:space="preserve">With </w:t>
      </w:r>
      <w:r w:rsidR="00EF5E1A" w:rsidRPr="009D53DA">
        <w:rPr>
          <w:rFonts w:ascii="Book Antiqua" w:hAnsi="Book Antiqua"/>
          <w:szCs w:val="24"/>
          <w:lang w:val="en-US"/>
        </w:rPr>
        <w:t xml:space="preserve">regard </w:t>
      </w:r>
      <w:r w:rsidR="00026828">
        <w:rPr>
          <w:rFonts w:ascii="Book Antiqua" w:hAnsi="Book Antiqua"/>
          <w:szCs w:val="24"/>
          <w:lang w:val="en-US"/>
        </w:rPr>
        <w:t xml:space="preserve">to </w:t>
      </w:r>
      <w:r w:rsidR="00EF5E1A" w:rsidRPr="009D53DA">
        <w:rPr>
          <w:rFonts w:ascii="Book Antiqua" w:hAnsi="Book Antiqua"/>
          <w:szCs w:val="24"/>
          <w:lang w:val="en-US"/>
        </w:rPr>
        <w:t xml:space="preserve">patients </w:t>
      </w:r>
      <w:r w:rsidR="00026828">
        <w:rPr>
          <w:rFonts w:ascii="Book Antiqua" w:hAnsi="Book Antiqua"/>
          <w:szCs w:val="24"/>
          <w:lang w:val="en-US"/>
        </w:rPr>
        <w:t>aged</w:t>
      </w:r>
      <w:r w:rsidR="00EF5E1A" w:rsidRPr="009D53DA">
        <w:rPr>
          <w:rFonts w:ascii="Book Antiqua" w:hAnsi="Book Antiqua"/>
          <w:szCs w:val="24"/>
          <w:lang w:val="en-US"/>
        </w:rPr>
        <w:t xml:space="preserve"> 50-54</w:t>
      </w:r>
      <w:r w:rsidR="00801D33" w:rsidRPr="009D53DA">
        <w:rPr>
          <w:rFonts w:ascii="Book Antiqua" w:hAnsi="Book Antiqua"/>
          <w:szCs w:val="24"/>
          <w:lang w:val="en-US"/>
        </w:rPr>
        <w:t xml:space="preserve"> </w:t>
      </w:r>
      <w:r w:rsidR="00EF5E1A" w:rsidRPr="009D53DA">
        <w:rPr>
          <w:rFonts w:ascii="Book Antiqua" w:hAnsi="Book Antiqua"/>
          <w:szCs w:val="24"/>
          <w:lang w:val="en-US"/>
        </w:rPr>
        <w:t>(</w:t>
      </w:r>
      <w:r w:rsidR="00EF5E1A" w:rsidRPr="00AA01BA">
        <w:rPr>
          <w:rFonts w:ascii="Book Antiqua" w:hAnsi="Book Antiqua"/>
          <w:i/>
          <w:szCs w:val="24"/>
          <w:lang w:val="en-US"/>
        </w:rPr>
        <w:t>n</w:t>
      </w:r>
      <w:r w:rsidR="00AA01BA">
        <w:rPr>
          <w:rFonts w:ascii="Book Antiqua" w:eastAsia="宋体" w:hAnsi="Book Antiqua" w:hint="eastAsia"/>
          <w:szCs w:val="24"/>
          <w:lang w:val="en-US" w:eastAsia="zh-CN"/>
        </w:rPr>
        <w:t xml:space="preserve"> </w:t>
      </w:r>
      <w:r w:rsidR="00EF5E1A" w:rsidRPr="009D53DA">
        <w:rPr>
          <w:rFonts w:ascii="Book Antiqua" w:hAnsi="Book Antiqua"/>
          <w:szCs w:val="24"/>
          <w:lang w:val="en-US"/>
        </w:rPr>
        <w:t>=</w:t>
      </w:r>
      <w:r w:rsidR="00AA01BA">
        <w:rPr>
          <w:rFonts w:ascii="Book Antiqua" w:eastAsia="宋体" w:hAnsi="Book Antiqua" w:hint="eastAsia"/>
          <w:szCs w:val="24"/>
          <w:lang w:val="en-US" w:eastAsia="zh-CN"/>
        </w:rPr>
        <w:t xml:space="preserve"> </w:t>
      </w:r>
      <w:r w:rsidR="00EF5E1A" w:rsidRPr="009D53DA">
        <w:rPr>
          <w:rFonts w:ascii="Book Antiqua" w:hAnsi="Book Antiqua"/>
          <w:szCs w:val="24"/>
          <w:lang w:val="en-US"/>
        </w:rPr>
        <w:t xml:space="preserve">849), </w:t>
      </w:r>
      <w:r w:rsidRPr="009D53DA">
        <w:rPr>
          <w:rFonts w:ascii="Book Antiqua" w:hAnsi="Book Antiqua"/>
          <w:szCs w:val="24"/>
          <w:lang w:val="en-US"/>
        </w:rPr>
        <w:t xml:space="preserve">a statistically significant </w:t>
      </w:r>
      <w:r w:rsidRPr="009D53DA">
        <w:rPr>
          <w:rFonts w:ascii="Book Antiqua" w:hAnsi="Book Antiqua"/>
          <w:szCs w:val="24"/>
          <w:lang w:val="en-US"/>
        </w:rPr>
        <w:lastRenderedPageBreak/>
        <w:t xml:space="preserve">increase in </w:t>
      </w:r>
      <w:r w:rsidR="00026828">
        <w:rPr>
          <w:rFonts w:ascii="Book Antiqua" w:hAnsi="Book Antiqua"/>
          <w:szCs w:val="24"/>
          <w:lang w:val="en-US"/>
        </w:rPr>
        <w:t xml:space="preserve">the </w:t>
      </w:r>
      <w:r w:rsidRPr="009D53DA">
        <w:rPr>
          <w:rFonts w:ascii="Book Antiqua" w:hAnsi="Book Antiqua"/>
          <w:szCs w:val="24"/>
          <w:lang w:val="en-US"/>
        </w:rPr>
        <w:t xml:space="preserve">ADR and ANDR </w:t>
      </w:r>
      <w:r w:rsidR="00026828">
        <w:rPr>
          <w:rFonts w:ascii="Book Antiqua" w:hAnsi="Book Antiqua"/>
          <w:szCs w:val="24"/>
          <w:lang w:val="en-US"/>
        </w:rPr>
        <w:t xml:space="preserve">was not observed </w:t>
      </w:r>
      <w:r w:rsidRPr="009D53DA">
        <w:rPr>
          <w:rFonts w:ascii="Book Antiqua" w:hAnsi="Book Antiqua"/>
          <w:szCs w:val="24"/>
          <w:lang w:val="en-US"/>
        </w:rPr>
        <w:t xml:space="preserve">between </w:t>
      </w:r>
      <w:r w:rsidR="00026828">
        <w:rPr>
          <w:rFonts w:ascii="Book Antiqua" w:hAnsi="Book Antiqua"/>
          <w:szCs w:val="24"/>
          <w:lang w:val="en-US"/>
        </w:rPr>
        <w:t xml:space="preserve">patients aged </w:t>
      </w:r>
      <w:r w:rsidRPr="009D53DA">
        <w:rPr>
          <w:rFonts w:ascii="Book Antiqua" w:hAnsi="Book Antiqua"/>
          <w:szCs w:val="24"/>
          <w:lang w:val="en-US"/>
        </w:rPr>
        <w:t xml:space="preserve">45-49 and </w:t>
      </w:r>
      <w:r w:rsidR="00026828">
        <w:rPr>
          <w:rFonts w:ascii="Book Antiqua" w:hAnsi="Book Antiqua"/>
          <w:szCs w:val="24"/>
          <w:lang w:val="en-US"/>
        </w:rPr>
        <w:t xml:space="preserve">those aged </w:t>
      </w:r>
      <w:r w:rsidRPr="009D53DA">
        <w:rPr>
          <w:rFonts w:ascii="Book Antiqua" w:hAnsi="Book Antiqua"/>
          <w:szCs w:val="24"/>
          <w:lang w:val="en-US"/>
        </w:rPr>
        <w:t>50-54</w:t>
      </w:r>
      <w:r w:rsidR="00026828">
        <w:rPr>
          <w:rFonts w:ascii="Book Antiqua" w:hAnsi="Book Antiqua"/>
          <w:szCs w:val="24"/>
          <w:lang w:val="en-US"/>
        </w:rPr>
        <w:t xml:space="preserve"> </w:t>
      </w:r>
      <w:r w:rsidRPr="009D53DA">
        <w:rPr>
          <w:rFonts w:ascii="Book Antiqua" w:hAnsi="Book Antiqua"/>
          <w:szCs w:val="24"/>
          <w:lang w:val="en-US"/>
        </w:rPr>
        <w:t>y</w:t>
      </w:r>
      <w:r w:rsidR="00026828">
        <w:rPr>
          <w:rFonts w:ascii="Book Antiqua" w:hAnsi="Book Antiqua"/>
          <w:szCs w:val="24"/>
          <w:lang w:val="en-US"/>
        </w:rPr>
        <w:t>ears</w:t>
      </w:r>
      <w:r w:rsidRPr="009D53DA">
        <w:rPr>
          <w:rFonts w:ascii="Book Antiqua" w:hAnsi="Book Antiqua"/>
          <w:szCs w:val="24"/>
          <w:lang w:val="en-US"/>
        </w:rPr>
        <w:t>.</w:t>
      </w:r>
      <w:r w:rsidR="00AA01BA">
        <w:rPr>
          <w:rFonts w:ascii="Book Antiqua" w:eastAsia="宋体" w:hAnsi="Book Antiqua" w:hint="eastAsia"/>
          <w:szCs w:val="24"/>
          <w:lang w:val="en-US" w:eastAsia="zh-CN"/>
        </w:rPr>
        <w:t xml:space="preserve"> </w:t>
      </w:r>
      <w:r w:rsidRPr="009D53DA">
        <w:rPr>
          <w:rFonts w:ascii="Book Antiqua" w:hAnsi="Book Antiqua"/>
          <w:szCs w:val="24"/>
          <w:lang w:val="en-US"/>
        </w:rPr>
        <w:t xml:space="preserve">In the population with </w:t>
      </w:r>
      <w:r w:rsidR="00026828">
        <w:rPr>
          <w:rFonts w:ascii="Book Antiqua" w:hAnsi="Book Antiqua"/>
          <w:szCs w:val="24"/>
          <w:lang w:val="en-US"/>
        </w:rPr>
        <w:t xml:space="preserve">an </w:t>
      </w:r>
      <w:r w:rsidRPr="009D53DA">
        <w:rPr>
          <w:rFonts w:ascii="Book Antiqua" w:hAnsi="Book Antiqua"/>
          <w:szCs w:val="24"/>
          <w:lang w:val="en-US"/>
        </w:rPr>
        <w:t xml:space="preserve">average risk of </w:t>
      </w:r>
      <w:r w:rsidR="00E16941" w:rsidRPr="009D53DA">
        <w:rPr>
          <w:rFonts w:ascii="Book Antiqua" w:hAnsi="Book Antiqua"/>
          <w:szCs w:val="24"/>
          <w:lang w:val="en-US"/>
        </w:rPr>
        <w:t>CRC</w:t>
      </w:r>
      <w:r w:rsidR="004904D1" w:rsidRPr="009D53DA">
        <w:rPr>
          <w:rFonts w:ascii="Book Antiqua" w:hAnsi="Book Antiqua"/>
          <w:szCs w:val="24"/>
          <w:lang w:val="en-US"/>
        </w:rPr>
        <w:t>,</w:t>
      </w:r>
      <w:r w:rsidRPr="009D53DA">
        <w:rPr>
          <w:rFonts w:ascii="Book Antiqua" w:hAnsi="Book Antiqua"/>
          <w:szCs w:val="24"/>
          <w:lang w:val="en-US"/>
        </w:rPr>
        <w:t xml:space="preserve"> </w:t>
      </w:r>
      <w:r w:rsidR="00026828">
        <w:rPr>
          <w:rFonts w:ascii="Book Antiqua" w:hAnsi="Book Antiqua"/>
          <w:szCs w:val="24"/>
          <w:lang w:val="en-US"/>
        </w:rPr>
        <w:t xml:space="preserve">the </w:t>
      </w:r>
      <w:r w:rsidRPr="009D53DA">
        <w:rPr>
          <w:rFonts w:ascii="Book Antiqua" w:hAnsi="Book Antiqua"/>
          <w:szCs w:val="24"/>
          <w:lang w:val="en-US"/>
        </w:rPr>
        <w:t>ADR and</w:t>
      </w:r>
      <w:r w:rsidRPr="009D53DA">
        <w:rPr>
          <w:rFonts w:ascii="Book Antiqua" w:hAnsi="Book Antiqua"/>
          <w:color w:val="FF0000"/>
          <w:szCs w:val="24"/>
          <w:lang w:val="en-US"/>
        </w:rPr>
        <w:t xml:space="preserve"> </w:t>
      </w:r>
      <w:r w:rsidRPr="009D53DA">
        <w:rPr>
          <w:rFonts w:ascii="Book Antiqua" w:hAnsi="Book Antiqua"/>
          <w:szCs w:val="24"/>
          <w:lang w:val="en-US"/>
        </w:rPr>
        <w:t xml:space="preserve">ANDR were still significantly higher in patients </w:t>
      </w:r>
      <w:r w:rsidR="00EF5E1A" w:rsidRPr="009D53DA">
        <w:rPr>
          <w:rFonts w:ascii="Book Antiqua" w:hAnsi="Book Antiqua"/>
          <w:szCs w:val="24"/>
          <w:lang w:val="en-US"/>
        </w:rPr>
        <w:t xml:space="preserve">aged </w:t>
      </w:r>
      <w:r w:rsidRPr="009D53DA">
        <w:rPr>
          <w:rFonts w:ascii="Book Antiqua" w:hAnsi="Book Antiqua"/>
          <w:szCs w:val="24"/>
          <w:lang w:val="en-US"/>
        </w:rPr>
        <w:t>45</w:t>
      </w:r>
      <w:r w:rsidR="00026828">
        <w:rPr>
          <w:rFonts w:ascii="Book Antiqua" w:hAnsi="Book Antiqua"/>
          <w:szCs w:val="24"/>
          <w:lang w:val="en-US"/>
        </w:rPr>
        <w:t>-</w:t>
      </w:r>
      <w:r w:rsidRPr="009D53DA">
        <w:rPr>
          <w:rFonts w:ascii="Book Antiqua" w:hAnsi="Book Antiqua"/>
          <w:szCs w:val="24"/>
          <w:lang w:val="en-US"/>
        </w:rPr>
        <w:t xml:space="preserve">49 compared </w:t>
      </w:r>
      <w:r w:rsidR="00026828">
        <w:rPr>
          <w:rFonts w:ascii="Book Antiqua" w:hAnsi="Book Antiqua"/>
          <w:szCs w:val="24"/>
          <w:lang w:val="en-US"/>
        </w:rPr>
        <w:t>with those</w:t>
      </w:r>
      <w:r w:rsidR="00EF5E1A" w:rsidRPr="009D53DA">
        <w:rPr>
          <w:rFonts w:ascii="Book Antiqua" w:hAnsi="Book Antiqua"/>
          <w:szCs w:val="24"/>
          <w:lang w:val="en-US"/>
        </w:rPr>
        <w:t xml:space="preserve"> aged </w:t>
      </w:r>
      <w:r w:rsidRPr="009D53DA">
        <w:rPr>
          <w:rFonts w:ascii="Book Antiqua" w:hAnsi="Book Antiqua"/>
          <w:szCs w:val="24"/>
          <w:lang w:val="en-US"/>
        </w:rPr>
        <w:t>40</w:t>
      </w:r>
      <w:r w:rsidR="00026828">
        <w:rPr>
          <w:rFonts w:ascii="Book Antiqua" w:hAnsi="Book Antiqua"/>
          <w:szCs w:val="24"/>
          <w:lang w:val="en-US"/>
        </w:rPr>
        <w:t>-</w:t>
      </w:r>
      <w:r w:rsidRPr="009D53DA">
        <w:rPr>
          <w:rFonts w:ascii="Book Antiqua" w:hAnsi="Book Antiqua"/>
          <w:szCs w:val="24"/>
          <w:lang w:val="en-US"/>
        </w:rPr>
        <w:t>44</w:t>
      </w:r>
      <w:r w:rsidR="00026828">
        <w:rPr>
          <w:rFonts w:ascii="Book Antiqua" w:hAnsi="Book Antiqua"/>
          <w:szCs w:val="24"/>
          <w:lang w:val="en-US"/>
        </w:rPr>
        <w:t xml:space="preserve"> years</w:t>
      </w:r>
      <w:r w:rsidRPr="009D53DA">
        <w:rPr>
          <w:rFonts w:ascii="Book Antiqua" w:hAnsi="Book Antiqua"/>
          <w:szCs w:val="24"/>
          <w:lang w:val="en-US"/>
        </w:rPr>
        <w:t>.</w:t>
      </w:r>
    </w:p>
    <w:p w14:paraId="3071D44D" w14:textId="77777777" w:rsidR="002260CD" w:rsidRPr="009D53DA" w:rsidRDefault="002260CD" w:rsidP="00E85EE4">
      <w:pPr>
        <w:pStyle w:val="a3"/>
        <w:spacing w:after="0" w:line="360" w:lineRule="auto"/>
        <w:rPr>
          <w:rFonts w:ascii="Book Antiqua" w:eastAsia="宋体" w:hAnsi="Book Antiqua"/>
          <w:b/>
          <w:bCs/>
          <w:i/>
          <w:iCs/>
          <w:szCs w:val="24"/>
          <w:lang w:val="en-US" w:eastAsia="zh-CN"/>
        </w:rPr>
      </w:pPr>
    </w:p>
    <w:p w14:paraId="4D926B48" w14:textId="77777777" w:rsidR="002260CD" w:rsidRPr="009D53DA" w:rsidRDefault="000E65BB" w:rsidP="00E85EE4">
      <w:pPr>
        <w:pStyle w:val="a3"/>
        <w:spacing w:after="0" w:line="360" w:lineRule="auto"/>
        <w:rPr>
          <w:rFonts w:ascii="Book Antiqua" w:eastAsia="宋体" w:hAnsi="Book Antiqua"/>
          <w:b/>
          <w:bCs/>
          <w:szCs w:val="24"/>
          <w:lang w:val="en-US" w:eastAsia="zh-CN"/>
        </w:rPr>
      </w:pPr>
      <w:r w:rsidRPr="009D53DA">
        <w:rPr>
          <w:rFonts w:ascii="Book Antiqua" w:hAnsi="Book Antiqua"/>
          <w:b/>
          <w:bCs/>
          <w:i/>
          <w:iCs/>
          <w:szCs w:val="24"/>
          <w:lang w:val="en-US"/>
        </w:rPr>
        <w:t>CONCLUSIONS</w:t>
      </w:r>
    </w:p>
    <w:p w14:paraId="6A63C450" w14:textId="02C8292E" w:rsidR="00D66CB0" w:rsidRPr="009D53DA" w:rsidRDefault="000E65BB" w:rsidP="00E85EE4">
      <w:pPr>
        <w:pStyle w:val="a3"/>
        <w:spacing w:after="0" w:line="360" w:lineRule="auto"/>
        <w:rPr>
          <w:rFonts w:ascii="Book Antiqua" w:hAnsi="Book Antiqua"/>
          <w:szCs w:val="24"/>
          <w:lang w:val="en-US"/>
        </w:rPr>
      </w:pPr>
      <w:r w:rsidRPr="009D53DA">
        <w:rPr>
          <w:rFonts w:ascii="Book Antiqua" w:hAnsi="Book Antiqua"/>
          <w:szCs w:val="24"/>
          <w:lang w:val="en-US"/>
        </w:rPr>
        <w:t xml:space="preserve">This study shows </w:t>
      </w:r>
      <w:r w:rsidR="00AC2EAD" w:rsidRPr="009D53DA">
        <w:rPr>
          <w:rFonts w:ascii="Book Antiqua" w:hAnsi="Book Antiqua"/>
          <w:szCs w:val="24"/>
          <w:lang w:val="en-US"/>
        </w:rPr>
        <w:t>a significant</w:t>
      </w:r>
      <w:r w:rsidR="001E7956" w:rsidRPr="009D53DA">
        <w:rPr>
          <w:rFonts w:ascii="Book Antiqua" w:hAnsi="Book Antiqua"/>
          <w:szCs w:val="24"/>
          <w:lang w:val="en-US"/>
        </w:rPr>
        <w:t xml:space="preserve"> </w:t>
      </w:r>
      <w:r w:rsidRPr="009D53DA">
        <w:rPr>
          <w:rFonts w:ascii="Book Antiqua" w:hAnsi="Book Antiqua"/>
          <w:szCs w:val="24"/>
          <w:lang w:val="en-US"/>
        </w:rPr>
        <w:t xml:space="preserve">two-fold increase in </w:t>
      </w:r>
      <w:r w:rsidR="00026828">
        <w:rPr>
          <w:rFonts w:ascii="Book Antiqua" w:hAnsi="Book Antiqua"/>
          <w:szCs w:val="24"/>
          <w:lang w:val="en-US"/>
        </w:rPr>
        <w:t xml:space="preserve">the </w:t>
      </w:r>
      <w:r w:rsidRPr="009D53DA">
        <w:rPr>
          <w:rFonts w:ascii="Book Antiqua" w:hAnsi="Book Antiqua"/>
          <w:szCs w:val="24"/>
          <w:lang w:val="en-US"/>
        </w:rPr>
        <w:t xml:space="preserve">ADR and ANDR </w:t>
      </w:r>
      <w:r w:rsidR="00026828">
        <w:rPr>
          <w:rFonts w:ascii="Book Antiqua" w:hAnsi="Book Antiqua"/>
          <w:szCs w:val="24"/>
          <w:lang w:val="en-US"/>
        </w:rPr>
        <w:t>in patients aged</w:t>
      </w:r>
      <w:r w:rsidRPr="009D53DA">
        <w:rPr>
          <w:rFonts w:ascii="Book Antiqua" w:hAnsi="Book Antiqua"/>
          <w:szCs w:val="24"/>
          <w:lang w:val="en-US"/>
        </w:rPr>
        <w:t xml:space="preserve"> 45</w:t>
      </w:r>
      <w:r w:rsidR="00026828">
        <w:rPr>
          <w:rFonts w:ascii="Book Antiqua" w:hAnsi="Book Antiqua"/>
          <w:szCs w:val="24"/>
          <w:lang w:val="en-US"/>
        </w:rPr>
        <w:t xml:space="preserve"> </w:t>
      </w:r>
      <w:r w:rsidR="00EF5E1A" w:rsidRPr="009D53DA">
        <w:rPr>
          <w:rFonts w:ascii="Book Antiqua" w:hAnsi="Book Antiqua"/>
          <w:szCs w:val="24"/>
          <w:lang w:val="en-US"/>
        </w:rPr>
        <w:t>y</w:t>
      </w:r>
      <w:r w:rsidR="00026828">
        <w:rPr>
          <w:rFonts w:ascii="Book Antiqua" w:hAnsi="Book Antiqua"/>
          <w:szCs w:val="24"/>
          <w:lang w:val="en-US"/>
        </w:rPr>
        <w:t>ears and over</w:t>
      </w:r>
      <w:r w:rsidRPr="009D53DA">
        <w:rPr>
          <w:rFonts w:ascii="Book Antiqua" w:hAnsi="Book Antiqua"/>
          <w:szCs w:val="24"/>
          <w:lang w:val="en-US"/>
        </w:rPr>
        <w:t>.</w:t>
      </w:r>
    </w:p>
    <w:p w14:paraId="4C3D878B" w14:textId="77777777" w:rsidR="000E65BB" w:rsidRPr="009D53DA" w:rsidRDefault="000E65BB" w:rsidP="00E85EE4">
      <w:pPr>
        <w:pStyle w:val="a3"/>
        <w:spacing w:after="0" w:line="360" w:lineRule="auto"/>
        <w:rPr>
          <w:rFonts w:ascii="Book Antiqua" w:hAnsi="Book Antiqua"/>
          <w:szCs w:val="24"/>
          <w:lang w:val="en-US"/>
        </w:rPr>
      </w:pPr>
    </w:p>
    <w:p w14:paraId="5724975C" w14:textId="1B57DBE2" w:rsidR="00A35D31" w:rsidRPr="009D53DA" w:rsidRDefault="00AA01BA" w:rsidP="00E85EE4">
      <w:pPr>
        <w:spacing w:after="0" w:line="360" w:lineRule="auto"/>
        <w:jc w:val="both"/>
        <w:rPr>
          <w:rFonts w:ascii="Book Antiqua" w:eastAsia="宋体" w:hAnsi="Book Antiqua"/>
          <w:szCs w:val="24"/>
          <w:lang w:val="en-US" w:eastAsia="zh-CN"/>
        </w:rPr>
      </w:pPr>
      <w:r w:rsidRPr="00B1186C">
        <w:rPr>
          <w:rFonts w:ascii="Book Antiqua" w:hAnsi="Book Antiqua"/>
          <w:b/>
          <w:lang w:val="en-US"/>
        </w:rPr>
        <w:t>Key words:</w:t>
      </w:r>
      <w:r w:rsidR="0069579B" w:rsidRPr="009D53DA">
        <w:rPr>
          <w:rFonts w:ascii="Book Antiqua" w:hAnsi="Book Antiqua"/>
          <w:b/>
          <w:bCs/>
          <w:szCs w:val="24"/>
          <w:lang w:val="en-US"/>
        </w:rPr>
        <w:t xml:space="preserve"> </w:t>
      </w:r>
      <w:bookmarkStart w:id="13" w:name="OLE_LINK115"/>
      <w:bookmarkStart w:id="14" w:name="OLE_LINK116"/>
      <w:r w:rsidR="0069579B" w:rsidRPr="009D53DA">
        <w:rPr>
          <w:rFonts w:ascii="Book Antiqua" w:hAnsi="Book Antiqua"/>
          <w:szCs w:val="24"/>
          <w:lang w:val="en-US"/>
        </w:rPr>
        <w:t>Colorectal cancer; Screening; Adenoma detection rate; Colonoscopy; Cohort study</w:t>
      </w:r>
    </w:p>
    <w:bookmarkEnd w:id="13"/>
    <w:bookmarkEnd w:id="14"/>
    <w:p w14:paraId="026A8827" w14:textId="4B4C8625" w:rsidR="00A35D31" w:rsidRDefault="00A35D31" w:rsidP="00E85EE4">
      <w:pPr>
        <w:overflowPunct/>
        <w:autoSpaceDE/>
        <w:autoSpaceDN/>
        <w:adjustRightInd/>
        <w:spacing w:after="0" w:line="360" w:lineRule="auto"/>
        <w:jc w:val="both"/>
        <w:rPr>
          <w:rFonts w:ascii="Book Antiqua" w:eastAsia="宋体" w:hAnsi="Book Antiqua"/>
          <w:szCs w:val="24"/>
          <w:lang w:eastAsia="zh-CN"/>
        </w:rPr>
      </w:pPr>
    </w:p>
    <w:p w14:paraId="276BE2B0" w14:textId="0A326A33" w:rsidR="00AA01BA" w:rsidRPr="00BF6679" w:rsidRDefault="00AA01BA" w:rsidP="00AA01BA">
      <w:pPr>
        <w:widowControl w:val="0"/>
        <w:spacing w:line="360" w:lineRule="auto"/>
        <w:jc w:val="both"/>
        <w:rPr>
          <w:rFonts w:ascii="Book Antiqua" w:eastAsia="宋体" w:hAnsi="Book Antiqua"/>
          <w:bCs/>
          <w:lang w:eastAsia="zh-CN"/>
        </w:rPr>
      </w:pPr>
      <w:proofErr w:type="gramStart"/>
      <w:r>
        <w:rPr>
          <w:rFonts w:ascii="Book Antiqua" w:hAnsi="Book Antiqua"/>
          <w:b/>
          <w:bCs/>
        </w:rPr>
        <w:t>© The Author(s) 201</w:t>
      </w:r>
      <w:r w:rsidR="00C031D1">
        <w:rPr>
          <w:rFonts w:ascii="Book Antiqua" w:eastAsia="宋体" w:hAnsi="Book Antiqua"/>
          <w:b/>
          <w:bCs/>
          <w:lang w:eastAsia="zh-CN"/>
        </w:rPr>
        <w:t>9</w:t>
      </w:r>
      <w:r w:rsidRPr="008F219B">
        <w:rPr>
          <w:rFonts w:ascii="Book Antiqua" w:hAnsi="Book Antiqua"/>
          <w:b/>
          <w:bCs/>
        </w:rPr>
        <w:t>.</w:t>
      </w:r>
      <w:proofErr w:type="gramEnd"/>
      <w:r w:rsidRPr="008F219B">
        <w:rPr>
          <w:rFonts w:ascii="Book Antiqua" w:hAnsi="Book Antiqua"/>
          <w:b/>
          <w:bCs/>
        </w:rPr>
        <w:t xml:space="preserve"> </w:t>
      </w:r>
      <w:proofErr w:type="gramStart"/>
      <w:r w:rsidRPr="008F219B">
        <w:rPr>
          <w:rFonts w:ascii="Book Antiqua" w:hAnsi="Book Antiqua"/>
          <w:bCs/>
        </w:rPr>
        <w:t xml:space="preserve">Published by </w:t>
      </w:r>
      <w:proofErr w:type="spellStart"/>
      <w:r w:rsidRPr="008F219B">
        <w:rPr>
          <w:rFonts w:ascii="Book Antiqua" w:hAnsi="Book Antiqua"/>
          <w:bCs/>
        </w:rPr>
        <w:t>Baishideng</w:t>
      </w:r>
      <w:proofErr w:type="spellEnd"/>
      <w:r w:rsidRPr="008F219B">
        <w:rPr>
          <w:rFonts w:ascii="Book Antiqua" w:hAnsi="Book Antiqua"/>
          <w:bCs/>
        </w:rPr>
        <w:t xml:space="preserve"> Publishing Group Inc.</w:t>
      </w:r>
      <w:proofErr w:type="gramEnd"/>
      <w:r w:rsidRPr="008F219B">
        <w:rPr>
          <w:rFonts w:ascii="Book Antiqua" w:hAnsi="Book Antiqua"/>
          <w:bCs/>
        </w:rPr>
        <w:t xml:space="preserve"> All rights reserved.</w:t>
      </w:r>
    </w:p>
    <w:p w14:paraId="79A4194F" w14:textId="77777777" w:rsidR="00AA01BA" w:rsidRPr="00AA01BA" w:rsidRDefault="00AA01BA" w:rsidP="00E85EE4">
      <w:pPr>
        <w:overflowPunct/>
        <w:autoSpaceDE/>
        <w:autoSpaceDN/>
        <w:adjustRightInd/>
        <w:spacing w:after="0" w:line="360" w:lineRule="auto"/>
        <w:jc w:val="both"/>
        <w:rPr>
          <w:rFonts w:ascii="Book Antiqua" w:eastAsia="宋体" w:hAnsi="Book Antiqua"/>
          <w:szCs w:val="24"/>
          <w:lang w:eastAsia="zh-CN"/>
        </w:rPr>
      </w:pPr>
    </w:p>
    <w:p w14:paraId="51C31767" w14:textId="0570A877" w:rsidR="001910F4" w:rsidRPr="009D53DA" w:rsidRDefault="00AA01BA" w:rsidP="00E85EE4">
      <w:pPr>
        <w:pStyle w:val="a3"/>
        <w:spacing w:after="0" w:line="360" w:lineRule="auto"/>
        <w:rPr>
          <w:rFonts w:ascii="Book Antiqua" w:hAnsi="Book Antiqua"/>
          <w:szCs w:val="24"/>
          <w:lang w:val="en-US"/>
        </w:rPr>
      </w:pPr>
      <w:r w:rsidRPr="00B1186C">
        <w:rPr>
          <w:rFonts w:ascii="Book Antiqua" w:hAnsi="Book Antiqua"/>
          <w:b/>
          <w:lang w:val="en-US"/>
        </w:rPr>
        <w:t>Co</w:t>
      </w:r>
      <w:r w:rsidRPr="003506CC">
        <w:rPr>
          <w:rFonts w:ascii="Book Antiqua" w:eastAsia="宋体" w:hAnsi="Book Antiqua" w:hint="eastAsia"/>
          <w:b/>
          <w:lang w:val="en-US" w:eastAsia="zh-CN"/>
        </w:rPr>
        <w:t>re tip:</w:t>
      </w:r>
      <w:r>
        <w:rPr>
          <w:rFonts w:ascii="Book Antiqua" w:eastAsia="宋体" w:hAnsi="Book Antiqua" w:hint="eastAsia"/>
          <w:b/>
          <w:lang w:val="en-US" w:eastAsia="zh-CN"/>
        </w:rPr>
        <w:t xml:space="preserve"> </w:t>
      </w:r>
      <w:bookmarkStart w:id="15" w:name="OLE_LINK119"/>
      <w:bookmarkStart w:id="16" w:name="OLE_LINK120"/>
      <w:r w:rsidR="00A35D31" w:rsidRPr="009D53DA">
        <w:rPr>
          <w:rFonts w:ascii="Book Antiqua" w:hAnsi="Book Antiqua"/>
          <w:szCs w:val="24"/>
          <w:lang w:val="en-US"/>
        </w:rPr>
        <w:t xml:space="preserve">Despite the fact that the incidence of </w:t>
      </w:r>
      <w:r w:rsidRPr="009D53DA">
        <w:rPr>
          <w:rFonts w:ascii="Book Antiqua" w:hAnsi="Book Antiqua"/>
          <w:szCs w:val="24"/>
        </w:rPr>
        <w:t>colorectal cancer</w:t>
      </w:r>
      <w:r w:rsidRPr="009D53DA">
        <w:rPr>
          <w:rFonts w:ascii="Book Antiqua" w:hAnsi="Book Antiqua"/>
          <w:szCs w:val="24"/>
          <w:lang w:val="en-US"/>
        </w:rPr>
        <w:t xml:space="preserve"> </w:t>
      </w:r>
      <w:r>
        <w:rPr>
          <w:rFonts w:ascii="Book Antiqua" w:eastAsia="宋体" w:hAnsi="Book Antiqua" w:hint="eastAsia"/>
          <w:szCs w:val="24"/>
          <w:lang w:val="en-US" w:eastAsia="zh-CN"/>
        </w:rPr>
        <w:t>(</w:t>
      </w:r>
      <w:r w:rsidR="00A35D31" w:rsidRPr="009D53DA">
        <w:rPr>
          <w:rFonts w:ascii="Book Antiqua" w:hAnsi="Book Antiqua"/>
          <w:szCs w:val="24"/>
          <w:lang w:val="en-US"/>
        </w:rPr>
        <w:t>CRC</w:t>
      </w:r>
      <w:r>
        <w:rPr>
          <w:rFonts w:ascii="Book Antiqua" w:eastAsia="宋体" w:hAnsi="Book Antiqua" w:hint="eastAsia"/>
          <w:szCs w:val="24"/>
          <w:lang w:val="en-US" w:eastAsia="zh-CN"/>
        </w:rPr>
        <w:t>)</w:t>
      </w:r>
      <w:r w:rsidR="00A35D31" w:rsidRPr="009D53DA">
        <w:rPr>
          <w:rFonts w:ascii="Book Antiqua" w:hAnsi="Book Antiqua"/>
          <w:szCs w:val="24"/>
          <w:lang w:val="en-US"/>
        </w:rPr>
        <w:t xml:space="preserve"> </w:t>
      </w:r>
      <w:r w:rsidR="00026828">
        <w:rPr>
          <w:rFonts w:ascii="Book Antiqua" w:hAnsi="Book Antiqua"/>
          <w:szCs w:val="24"/>
          <w:lang w:val="en-US"/>
        </w:rPr>
        <w:t>in individuals less than</w:t>
      </w:r>
      <w:r w:rsidR="00A35D31" w:rsidRPr="009D53DA">
        <w:rPr>
          <w:rFonts w:ascii="Book Antiqua" w:hAnsi="Book Antiqua"/>
          <w:szCs w:val="24"/>
          <w:lang w:val="en-US"/>
        </w:rPr>
        <w:t xml:space="preserve"> 50</w:t>
      </w:r>
      <w:r w:rsidR="00026828">
        <w:rPr>
          <w:rFonts w:ascii="Book Antiqua" w:hAnsi="Book Antiqua"/>
          <w:szCs w:val="24"/>
          <w:lang w:val="en-US"/>
        </w:rPr>
        <w:t xml:space="preserve"> </w:t>
      </w:r>
      <w:r w:rsidR="00EF5E1A" w:rsidRPr="009D53DA">
        <w:rPr>
          <w:rFonts w:ascii="Book Antiqua" w:hAnsi="Book Antiqua"/>
          <w:szCs w:val="24"/>
          <w:lang w:val="en-US"/>
        </w:rPr>
        <w:t>y</w:t>
      </w:r>
      <w:r w:rsidR="00026828">
        <w:rPr>
          <w:rFonts w:ascii="Book Antiqua" w:hAnsi="Book Antiqua"/>
          <w:szCs w:val="24"/>
          <w:lang w:val="en-US"/>
        </w:rPr>
        <w:t>ears</w:t>
      </w:r>
      <w:r w:rsidR="00EF5E1A" w:rsidRPr="009D53DA">
        <w:rPr>
          <w:rFonts w:ascii="Book Antiqua" w:hAnsi="Book Antiqua"/>
          <w:szCs w:val="24"/>
          <w:lang w:val="en-US"/>
        </w:rPr>
        <w:t xml:space="preserve"> </w:t>
      </w:r>
      <w:r w:rsidR="00A35D31" w:rsidRPr="009D53DA">
        <w:rPr>
          <w:rFonts w:ascii="Book Antiqua" w:hAnsi="Book Antiqua"/>
          <w:szCs w:val="24"/>
          <w:lang w:val="en-US"/>
        </w:rPr>
        <w:t xml:space="preserve">seems to have increased in the last decade, </w:t>
      </w:r>
      <w:r w:rsidR="00026828">
        <w:rPr>
          <w:rFonts w:ascii="Book Antiqua" w:hAnsi="Book Antiqua"/>
          <w:szCs w:val="24"/>
          <w:lang w:val="en-US"/>
        </w:rPr>
        <w:t>there are</w:t>
      </w:r>
      <w:r w:rsidR="00A35D31" w:rsidRPr="009D53DA">
        <w:rPr>
          <w:rFonts w:ascii="Book Antiqua" w:hAnsi="Book Antiqua"/>
          <w:szCs w:val="24"/>
          <w:lang w:val="en-US"/>
        </w:rPr>
        <w:t xml:space="preserve"> very few data on adenoma </w:t>
      </w:r>
      <w:r w:rsidR="000E65BB" w:rsidRPr="009D53DA">
        <w:rPr>
          <w:rFonts w:ascii="Book Antiqua" w:hAnsi="Book Antiqua"/>
          <w:szCs w:val="24"/>
          <w:lang w:val="en-US"/>
        </w:rPr>
        <w:t xml:space="preserve">and advanced </w:t>
      </w:r>
      <w:proofErr w:type="spellStart"/>
      <w:r w:rsidR="000E65BB" w:rsidRPr="009D53DA">
        <w:rPr>
          <w:rFonts w:ascii="Book Antiqua" w:hAnsi="Book Antiqua"/>
          <w:szCs w:val="24"/>
          <w:lang w:val="en-US"/>
        </w:rPr>
        <w:t>neoplasia</w:t>
      </w:r>
      <w:proofErr w:type="spellEnd"/>
      <w:r w:rsidR="000E65BB" w:rsidRPr="009D53DA">
        <w:rPr>
          <w:rFonts w:ascii="Book Antiqua" w:hAnsi="Book Antiqua"/>
          <w:szCs w:val="24"/>
          <w:lang w:val="en-US"/>
        </w:rPr>
        <w:t xml:space="preserve"> </w:t>
      </w:r>
      <w:r w:rsidR="00026828">
        <w:rPr>
          <w:rFonts w:ascii="Book Antiqua" w:hAnsi="Book Antiqua"/>
          <w:szCs w:val="24"/>
          <w:lang w:val="en-US"/>
        </w:rPr>
        <w:t>in this age group</w:t>
      </w:r>
      <w:r w:rsidR="00A35D31" w:rsidRPr="009D53DA">
        <w:rPr>
          <w:rFonts w:ascii="Book Antiqua" w:hAnsi="Book Antiqua"/>
          <w:szCs w:val="24"/>
          <w:lang w:val="en-US"/>
        </w:rPr>
        <w:t xml:space="preserve">. This is the first large study to evaluate </w:t>
      </w:r>
      <w:r w:rsidR="00B83282">
        <w:rPr>
          <w:rFonts w:ascii="Book Antiqua" w:hAnsi="Book Antiqua"/>
          <w:szCs w:val="24"/>
          <w:lang w:val="en-US"/>
        </w:rPr>
        <w:t xml:space="preserve">the </w:t>
      </w:r>
      <w:r w:rsidRPr="009D53DA">
        <w:rPr>
          <w:rFonts w:ascii="Book Antiqua" w:hAnsi="Book Antiqua"/>
          <w:szCs w:val="24"/>
        </w:rPr>
        <w:t>adenoma detection rate</w:t>
      </w:r>
      <w:r w:rsidRPr="009D53DA">
        <w:rPr>
          <w:rFonts w:ascii="Book Antiqua" w:hAnsi="Book Antiqua"/>
          <w:szCs w:val="24"/>
          <w:lang w:val="en-US"/>
        </w:rPr>
        <w:t xml:space="preserve"> </w:t>
      </w:r>
      <w:r>
        <w:rPr>
          <w:rFonts w:ascii="Book Antiqua" w:eastAsia="宋体" w:hAnsi="Book Antiqua" w:hint="eastAsia"/>
          <w:szCs w:val="24"/>
          <w:lang w:val="en-US" w:eastAsia="zh-CN"/>
        </w:rPr>
        <w:t>(</w:t>
      </w:r>
      <w:r w:rsidR="000E65BB" w:rsidRPr="009D53DA">
        <w:rPr>
          <w:rFonts w:ascii="Book Antiqua" w:hAnsi="Book Antiqua"/>
          <w:szCs w:val="24"/>
          <w:lang w:val="en-US"/>
        </w:rPr>
        <w:t>ADR</w:t>
      </w:r>
      <w:r>
        <w:rPr>
          <w:rFonts w:ascii="Book Antiqua" w:eastAsia="宋体" w:hAnsi="Book Antiqua" w:hint="eastAsia"/>
          <w:szCs w:val="24"/>
          <w:lang w:val="en-US" w:eastAsia="zh-CN"/>
        </w:rPr>
        <w:t>)</w:t>
      </w:r>
      <w:r w:rsidR="000E65BB" w:rsidRPr="009D53DA">
        <w:rPr>
          <w:rFonts w:ascii="Book Antiqua" w:hAnsi="Book Antiqua"/>
          <w:szCs w:val="24"/>
          <w:lang w:val="en-US"/>
        </w:rPr>
        <w:t xml:space="preserve"> and </w:t>
      </w:r>
      <w:r w:rsidRPr="009D53DA">
        <w:rPr>
          <w:rFonts w:ascii="Book Antiqua" w:hAnsi="Book Antiqua"/>
          <w:szCs w:val="24"/>
          <w:lang w:val="en-US"/>
        </w:rPr>
        <w:t xml:space="preserve">advanced </w:t>
      </w:r>
      <w:proofErr w:type="spellStart"/>
      <w:r w:rsidRPr="009D53DA">
        <w:rPr>
          <w:rFonts w:ascii="Book Antiqua" w:hAnsi="Book Antiqua"/>
          <w:szCs w:val="24"/>
          <w:lang w:val="en-US"/>
        </w:rPr>
        <w:t>neoplasia</w:t>
      </w:r>
      <w:proofErr w:type="spellEnd"/>
      <w:r w:rsidRPr="009D53DA">
        <w:rPr>
          <w:rFonts w:ascii="Book Antiqua" w:hAnsi="Book Antiqua"/>
          <w:szCs w:val="24"/>
          <w:lang w:val="en-US"/>
        </w:rPr>
        <w:t xml:space="preserve"> detection rate </w:t>
      </w:r>
      <w:r>
        <w:rPr>
          <w:rFonts w:ascii="Book Antiqua" w:eastAsia="宋体" w:hAnsi="Book Antiqua" w:hint="eastAsia"/>
          <w:szCs w:val="24"/>
          <w:lang w:val="en-US" w:eastAsia="zh-CN"/>
        </w:rPr>
        <w:t>(</w:t>
      </w:r>
      <w:r w:rsidR="000E65BB" w:rsidRPr="009D53DA">
        <w:rPr>
          <w:rFonts w:ascii="Book Antiqua" w:hAnsi="Book Antiqua"/>
          <w:szCs w:val="24"/>
          <w:lang w:val="en-US"/>
        </w:rPr>
        <w:t>ANDR</w:t>
      </w:r>
      <w:r>
        <w:rPr>
          <w:rFonts w:ascii="Book Antiqua" w:eastAsia="宋体" w:hAnsi="Book Antiqua" w:hint="eastAsia"/>
          <w:szCs w:val="24"/>
          <w:lang w:val="en-US" w:eastAsia="zh-CN"/>
        </w:rPr>
        <w:t>)</w:t>
      </w:r>
      <w:r w:rsidR="000E65BB" w:rsidRPr="009D53DA">
        <w:rPr>
          <w:rFonts w:ascii="Book Antiqua" w:hAnsi="Book Antiqua"/>
          <w:szCs w:val="24"/>
          <w:lang w:val="en-US"/>
        </w:rPr>
        <w:t xml:space="preserve"> in patients under 50</w:t>
      </w:r>
      <w:r w:rsidR="00B83282">
        <w:rPr>
          <w:rFonts w:ascii="Book Antiqua" w:hAnsi="Book Antiqua"/>
          <w:szCs w:val="24"/>
          <w:lang w:val="en-US"/>
        </w:rPr>
        <w:t xml:space="preserve"> </w:t>
      </w:r>
      <w:r w:rsidR="000E65BB" w:rsidRPr="009D53DA">
        <w:rPr>
          <w:rFonts w:ascii="Book Antiqua" w:hAnsi="Book Antiqua"/>
          <w:szCs w:val="24"/>
          <w:lang w:val="en-US"/>
        </w:rPr>
        <w:t>y</w:t>
      </w:r>
      <w:r w:rsidR="00B83282">
        <w:rPr>
          <w:rFonts w:ascii="Book Antiqua" w:hAnsi="Book Antiqua"/>
          <w:szCs w:val="24"/>
          <w:lang w:val="en-US"/>
        </w:rPr>
        <w:t>ears during</w:t>
      </w:r>
      <w:r w:rsidR="00A35D31" w:rsidRPr="009D53DA">
        <w:rPr>
          <w:rFonts w:ascii="Book Antiqua" w:hAnsi="Book Antiqua"/>
          <w:szCs w:val="24"/>
          <w:lang w:val="en-US"/>
        </w:rPr>
        <w:t xml:space="preserve"> routine colonoscopy in average</w:t>
      </w:r>
      <w:r w:rsidR="00185328" w:rsidRPr="009D53DA">
        <w:rPr>
          <w:rFonts w:ascii="Book Antiqua" w:hAnsi="Book Antiqua"/>
          <w:szCs w:val="24"/>
          <w:lang w:val="en-US"/>
        </w:rPr>
        <w:t>-risk</w:t>
      </w:r>
      <w:r w:rsidR="00A35D31" w:rsidRPr="009D53DA">
        <w:rPr>
          <w:rFonts w:ascii="Book Antiqua" w:hAnsi="Book Antiqua"/>
          <w:szCs w:val="24"/>
          <w:lang w:val="en-US"/>
        </w:rPr>
        <w:t xml:space="preserve"> and high</w:t>
      </w:r>
      <w:r w:rsidR="00185328" w:rsidRPr="009D53DA">
        <w:rPr>
          <w:rFonts w:ascii="Book Antiqua" w:hAnsi="Book Antiqua"/>
          <w:szCs w:val="24"/>
          <w:lang w:val="en-US"/>
        </w:rPr>
        <w:t>-</w:t>
      </w:r>
      <w:r w:rsidR="00A35D31" w:rsidRPr="009D53DA">
        <w:rPr>
          <w:rFonts w:ascii="Book Antiqua" w:hAnsi="Book Antiqua"/>
          <w:szCs w:val="24"/>
          <w:lang w:val="en-US"/>
        </w:rPr>
        <w:t xml:space="preserve">risk </w:t>
      </w:r>
      <w:r w:rsidR="00B83282">
        <w:rPr>
          <w:rFonts w:ascii="Book Antiqua" w:hAnsi="Book Antiqua"/>
          <w:szCs w:val="24"/>
          <w:lang w:val="en-US"/>
        </w:rPr>
        <w:t xml:space="preserve">CRC </w:t>
      </w:r>
      <w:r w:rsidR="00A35D31" w:rsidRPr="009D53DA">
        <w:rPr>
          <w:rFonts w:ascii="Book Antiqua" w:hAnsi="Book Antiqua"/>
          <w:szCs w:val="24"/>
          <w:lang w:val="en-US"/>
        </w:rPr>
        <w:t>patients.</w:t>
      </w:r>
      <w:r w:rsidR="001910F4" w:rsidRPr="009D53DA">
        <w:rPr>
          <w:rFonts w:ascii="Book Antiqua" w:eastAsia="宋体" w:hAnsi="Book Antiqua"/>
          <w:szCs w:val="24"/>
          <w:lang w:val="en-US" w:eastAsia="zh-CN"/>
        </w:rPr>
        <w:t xml:space="preserve"> </w:t>
      </w:r>
      <w:r w:rsidR="00AC2EAD" w:rsidRPr="009D53DA">
        <w:rPr>
          <w:rFonts w:ascii="Book Antiqua" w:hAnsi="Book Antiqua"/>
          <w:szCs w:val="24"/>
          <w:lang w:val="en-US"/>
        </w:rPr>
        <w:t>This study show</w:t>
      </w:r>
      <w:r w:rsidR="00B83282">
        <w:rPr>
          <w:rFonts w:ascii="Book Antiqua" w:hAnsi="Book Antiqua"/>
          <w:szCs w:val="24"/>
          <w:lang w:val="en-US"/>
        </w:rPr>
        <w:t>ed</w:t>
      </w:r>
      <w:r w:rsidR="00AC2EAD" w:rsidRPr="009D53DA">
        <w:rPr>
          <w:rFonts w:ascii="Book Antiqua" w:hAnsi="Book Antiqua"/>
          <w:szCs w:val="24"/>
          <w:lang w:val="en-US"/>
        </w:rPr>
        <w:t xml:space="preserve"> a significant two-fold</w:t>
      </w:r>
      <w:r w:rsidR="001E7956" w:rsidRPr="009D53DA">
        <w:rPr>
          <w:rFonts w:ascii="Book Antiqua" w:hAnsi="Book Antiqua"/>
          <w:szCs w:val="24"/>
          <w:lang w:val="en-US"/>
        </w:rPr>
        <w:t xml:space="preserve"> </w:t>
      </w:r>
      <w:r w:rsidR="00A35D31" w:rsidRPr="009D53DA">
        <w:rPr>
          <w:rFonts w:ascii="Book Antiqua" w:hAnsi="Book Antiqua"/>
          <w:szCs w:val="24"/>
          <w:lang w:val="en-US"/>
        </w:rPr>
        <w:t xml:space="preserve">increase in </w:t>
      </w:r>
      <w:r w:rsidR="00B83282">
        <w:rPr>
          <w:rFonts w:ascii="Book Antiqua" w:hAnsi="Book Antiqua"/>
          <w:szCs w:val="24"/>
          <w:lang w:val="en-US"/>
        </w:rPr>
        <w:t xml:space="preserve">the </w:t>
      </w:r>
      <w:r w:rsidR="000E65BB" w:rsidRPr="009D53DA">
        <w:rPr>
          <w:rFonts w:ascii="Book Antiqua" w:hAnsi="Book Antiqua"/>
          <w:szCs w:val="24"/>
          <w:lang w:val="en-US"/>
        </w:rPr>
        <w:t>ADR and ANDR</w:t>
      </w:r>
      <w:r w:rsidR="00A35D31" w:rsidRPr="009D53DA">
        <w:rPr>
          <w:rFonts w:ascii="Book Antiqua" w:hAnsi="Book Antiqua"/>
          <w:szCs w:val="24"/>
          <w:lang w:val="en-US"/>
        </w:rPr>
        <w:t xml:space="preserve"> </w:t>
      </w:r>
      <w:r w:rsidR="00B83282">
        <w:rPr>
          <w:rFonts w:ascii="Book Antiqua" w:hAnsi="Book Antiqua"/>
          <w:szCs w:val="24"/>
          <w:lang w:val="en-US"/>
        </w:rPr>
        <w:t>in patients aged</w:t>
      </w:r>
      <w:r w:rsidR="00A35D31" w:rsidRPr="009D53DA">
        <w:rPr>
          <w:rFonts w:ascii="Book Antiqua" w:hAnsi="Book Antiqua"/>
          <w:szCs w:val="24"/>
          <w:lang w:val="en-US"/>
        </w:rPr>
        <w:t xml:space="preserve"> 45</w:t>
      </w:r>
      <w:r w:rsidR="00B83282">
        <w:rPr>
          <w:rFonts w:ascii="Book Antiqua" w:hAnsi="Book Antiqua"/>
          <w:szCs w:val="24"/>
          <w:lang w:val="en-US"/>
        </w:rPr>
        <w:t xml:space="preserve"> </w:t>
      </w:r>
      <w:r w:rsidR="000E65BB" w:rsidRPr="009D53DA">
        <w:rPr>
          <w:rFonts w:ascii="Book Antiqua" w:hAnsi="Book Antiqua"/>
          <w:szCs w:val="24"/>
          <w:lang w:val="en-US"/>
        </w:rPr>
        <w:t>y</w:t>
      </w:r>
      <w:r w:rsidR="00B83282">
        <w:rPr>
          <w:rFonts w:ascii="Book Antiqua" w:hAnsi="Book Antiqua"/>
          <w:szCs w:val="24"/>
          <w:lang w:val="en-US"/>
        </w:rPr>
        <w:t>ears and older</w:t>
      </w:r>
      <w:r w:rsidR="00A35D31" w:rsidRPr="009D53DA">
        <w:rPr>
          <w:rFonts w:ascii="Book Antiqua" w:hAnsi="Book Antiqua"/>
          <w:szCs w:val="24"/>
          <w:lang w:val="en-US"/>
        </w:rPr>
        <w:t xml:space="preserve">, </w:t>
      </w:r>
      <w:r w:rsidR="00B83282">
        <w:rPr>
          <w:rFonts w:ascii="Book Antiqua" w:hAnsi="Book Antiqua"/>
          <w:szCs w:val="24"/>
          <w:lang w:val="en-US"/>
        </w:rPr>
        <w:t>irrespective of</w:t>
      </w:r>
      <w:r w:rsidR="00A35D31" w:rsidRPr="009D53DA">
        <w:rPr>
          <w:rFonts w:ascii="Book Antiqua" w:hAnsi="Book Antiqua"/>
          <w:szCs w:val="24"/>
          <w:lang w:val="en-US"/>
        </w:rPr>
        <w:t xml:space="preserve"> a personal or fami</w:t>
      </w:r>
      <w:r w:rsidR="001910F4" w:rsidRPr="009D53DA">
        <w:rPr>
          <w:rFonts w:ascii="Book Antiqua" w:hAnsi="Book Antiqua"/>
          <w:szCs w:val="24"/>
          <w:lang w:val="en-US"/>
        </w:rPr>
        <w:t>ly history of polyp</w:t>
      </w:r>
      <w:r w:rsidR="00B83282">
        <w:rPr>
          <w:rFonts w:ascii="Book Antiqua" w:hAnsi="Book Antiqua"/>
          <w:szCs w:val="24"/>
          <w:lang w:val="en-US"/>
        </w:rPr>
        <w:t>s</w:t>
      </w:r>
      <w:r w:rsidR="001910F4" w:rsidRPr="009D53DA">
        <w:rPr>
          <w:rFonts w:ascii="Book Antiqua" w:hAnsi="Book Antiqua"/>
          <w:szCs w:val="24"/>
          <w:lang w:val="en-US"/>
        </w:rPr>
        <w:t xml:space="preserve"> or cancer. </w:t>
      </w:r>
      <w:r w:rsidR="000E65BB" w:rsidRPr="009D53DA">
        <w:rPr>
          <w:rFonts w:ascii="Book Antiqua" w:hAnsi="Book Antiqua"/>
          <w:szCs w:val="24"/>
          <w:lang w:val="en-US"/>
        </w:rPr>
        <w:t>S</w:t>
      </w:r>
      <w:r w:rsidR="00A35D31" w:rsidRPr="009D53DA">
        <w:rPr>
          <w:rFonts w:ascii="Book Antiqua" w:hAnsi="Book Antiqua"/>
          <w:szCs w:val="24"/>
          <w:lang w:val="en-US"/>
        </w:rPr>
        <w:t>uch high rate</w:t>
      </w:r>
      <w:r w:rsidR="000E65BB" w:rsidRPr="009D53DA">
        <w:rPr>
          <w:rFonts w:ascii="Book Antiqua" w:hAnsi="Book Antiqua"/>
          <w:szCs w:val="24"/>
          <w:lang w:val="en-US"/>
        </w:rPr>
        <w:t>s</w:t>
      </w:r>
      <w:r w:rsidR="00A35D31" w:rsidRPr="009D53DA">
        <w:rPr>
          <w:rFonts w:ascii="Book Antiqua" w:hAnsi="Book Antiqua"/>
          <w:szCs w:val="24"/>
          <w:lang w:val="en-US"/>
        </w:rPr>
        <w:t xml:space="preserve"> </w:t>
      </w:r>
      <w:r w:rsidR="00B83282">
        <w:rPr>
          <w:rFonts w:ascii="Book Antiqua" w:hAnsi="Book Antiqua"/>
          <w:szCs w:val="24"/>
          <w:lang w:val="en-US"/>
        </w:rPr>
        <w:t>in those aged</w:t>
      </w:r>
      <w:r w:rsidR="000E65BB" w:rsidRPr="009D53DA">
        <w:rPr>
          <w:rFonts w:ascii="Book Antiqua" w:hAnsi="Book Antiqua"/>
          <w:szCs w:val="24"/>
          <w:lang w:val="en-US"/>
        </w:rPr>
        <w:t xml:space="preserve"> 45</w:t>
      </w:r>
      <w:r w:rsidR="00B83282">
        <w:rPr>
          <w:rFonts w:ascii="Book Antiqua" w:hAnsi="Book Antiqua"/>
          <w:szCs w:val="24"/>
          <w:lang w:val="en-US"/>
        </w:rPr>
        <w:t xml:space="preserve"> </w:t>
      </w:r>
      <w:r w:rsidR="000E65BB" w:rsidRPr="009D53DA">
        <w:rPr>
          <w:rFonts w:ascii="Book Antiqua" w:hAnsi="Book Antiqua"/>
          <w:szCs w:val="24"/>
          <w:lang w:val="en-US"/>
        </w:rPr>
        <w:t>y</w:t>
      </w:r>
      <w:r w:rsidR="00B83282">
        <w:rPr>
          <w:rFonts w:ascii="Book Antiqua" w:hAnsi="Book Antiqua"/>
          <w:szCs w:val="24"/>
          <w:lang w:val="en-US"/>
        </w:rPr>
        <w:t>ears and over sh</w:t>
      </w:r>
      <w:r w:rsidR="00546931" w:rsidRPr="009D53DA">
        <w:rPr>
          <w:rFonts w:ascii="Book Antiqua" w:hAnsi="Book Antiqua"/>
          <w:szCs w:val="24"/>
          <w:lang w:val="en-US"/>
        </w:rPr>
        <w:t xml:space="preserve">ould </w:t>
      </w:r>
      <w:r w:rsidR="00A35D31" w:rsidRPr="009D53DA">
        <w:rPr>
          <w:rFonts w:ascii="Book Antiqua" w:hAnsi="Book Antiqua"/>
          <w:szCs w:val="24"/>
          <w:lang w:val="en-US"/>
        </w:rPr>
        <w:t xml:space="preserve">be taken into account </w:t>
      </w:r>
      <w:r w:rsidR="00B83282">
        <w:rPr>
          <w:rFonts w:ascii="Book Antiqua" w:hAnsi="Book Antiqua"/>
          <w:szCs w:val="24"/>
          <w:lang w:val="en-US"/>
        </w:rPr>
        <w:t>in</w:t>
      </w:r>
      <w:r w:rsidR="00A35D31" w:rsidRPr="009D53DA">
        <w:rPr>
          <w:rFonts w:ascii="Book Antiqua" w:hAnsi="Book Antiqua"/>
          <w:szCs w:val="24"/>
          <w:lang w:val="en-US"/>
        </w:rPr>
        <w:t xml:space="preserve"> CRC screening campaigns.</w:t>
      </w:r>
      <w:bookmarkEnd w:id="15"/>
      <w:bookmarkEnd w:id="16"/>
    </w:p>
    <w:p w14:paraId="4585024C" w14:textId="77777777" w:rsidR="00EE178B" w:rsidRPr="009D53DA" w:rsidRDefault="00EE178B" w:rsidP="00EE178B">
      <w:pPr>
        <w:pStyle w:val="ArtikelTitel"/>
        <w:spacing w:after="0" w:line="360" w:lineRule="auto"/>
        <w:jc w:val="both"/>
        <w:rPr>
          <w:rFonts w:ascii="Book Antiqua" w:eastAsia="宋体" w:hAnsi="Book Antiqua"/>
          <w:szCs w:val="24"/>
          <w:lang w:val="en-GB" w:eastAsia="zh-CN"/>
        </w:rPr>
      </w:pPr>
    </w:p>
    <w:p w14:paraId="239B2FE1" w14:textId="613F5E12" w:rsidR="00E20E9A" w:rsidRDefault="002054D7" w:rsidP="00EE178B">
      <w:pPr>
        <w:pStyle w:val="AutorName"/>
        <w:spacing w:after="0" w:line="360" w:lineRule="auto"/>
        <w:jc w:val="both"/>
        <w:rPr>
          <w:rFonts w:ascii="Book Antiqua" w:eastAsia="宋体" w:hAnsi="Book Antiqua"/>
          <w:iCs/>
          <w:szCs w:val="24"/>
          <w:lang w:val="en-GB" w:eastAsia="zh-CN"/>
        </w:rPr>
      </w:pPr>
      <w:bookmarkStart w:id="17" w:name="OLE_LINK117"/>
      <w:bookmarkStart w:id="18" w:name="OLE_LINK118"/>
      <w:r w:rsidRPr="002054D7">
        <w:rPr>
          <w:rFonts w:ascii="Book Antiqua" w:eastAsia="宋体" w:hAnsi="Book Antiqua" w:hint="eastAsia"/>
          <w:b/>
          <w:szCs w:val="24"/>
          <w:lang w:eastAsia="zh-CN"/>
        </w:rPr>
        <w:t>Citation:</w:t>
      </w:r>
      <w:r>
        <w:rPr>
          <w:rFonts w:ascii="Book Antiqua" w:eastAsia="宋体" w:hAnsi="Book Antiqua" w:hint="eastAsia"/>
          <w:szCs w:val="24"/>
          <w:lang w:eastAsia="zh-CN"/>
        </w:rPr>
        <w:t xml:space="preserve"> </w:t>
      </w:r>
      <w:proofErr w:type="spellStart"/>
      <w:r w:rsidR="00EE178B" w:rsidRPr="00EE178B">
        <w:rPr>
          <w:rFonts w:ascii="Book Antiqua" w:hAnsi="Book Antiqua"/>
          <w:szCs w:val="24"/>
        </w:rPr>
        <w:t>Karsenti</w:t>
      </w:r>
      <w:proofErr w:type="spellEnd"/>
      <w:r w:rsidR="00EE178B" w:rsidRPr="00EE178B">
        <w:rPr>
          <w:rFonts w:ascii="Book Antiqua" w:eastAsia="宋体" w:hAnsi="Book Antiqua" w:hint="eastAsia"/>
          <w:szCs w:val="24"/>
          <w:lang w:eastAsia="zh-CN"/>
        </w:rPr>
        <w:t xml:space="preserve"> D</w:t>
      </w:r>
      <w:r w:rsidR="00EE178B" w:rsidRPr="00EE178B">
        <w:rPr>
          <w:rFonts w:ascii="Book Antiqua" w:hAnsi="Book Antiqua"/>
          <w:szCs w:val="24"/>
        </w:rPr>
        <w:t xml:space="preserve">, </w:t>
      </w:r>
      <w:proofErr w:type="spellStart"/>
      <w:r w:rsidR="00EE178B" w:rsidRPr="00EE178B">
        <w:rPr>
          <w:rFonts w:ascii="Book Antiqua" w:hAnsi="Book Antiqua"/>
          <w:szCs w:val="24"/>
        </w:rPr>
        <w:t>Tharsis</w:t>
      </w:r>
      <w:proofErr w:type="spellEnd"/>
      <w:r w:rsidR="00EE178B" w:rsidRPr="00EE178B">
        <w:rPr>
          <w:rFonts w:ascii="Book Antiqua" w:eastAsia="宋体" w:hAnsi="Book Antiqua" w:hint="eastAsia"/>
          <w:szCs w:val="24"/>
          <w:lang w:eastAsia="zh-CN"/>
        </w:rPr>
        <w:t xml:space="preserve"> G</w:t>
      </w:r>
      <w:r w:rsidR="00EE178B" w:rsidRPr="00EE178B">
        <w:rPr>
          <w:rFonts w:ascii="Book Antiqua" w:hAnsi="Book Antiqua"/>
          <w:szCs w:val="24"/>
        </w:rPr>
        <w:t xml:space="preserve">, </w:t>
      </w:r>
      <w:proofErr w:type="spellStart"/>
      <w:r w:rsidR="00EE178B" w:rsidRPr="00EE178B">
        <w:rPr>
          <w:rFonts w:ascii="Book Antiqua" w:hAnsi="Book Antiqua"/>
          <w:szCs w:val="24"/>
        </w:rPr>
        <w:t>Burtin</w:t>
      </w:r>
      <w:proofErr w:type="spellEnd"/>
      <w:r w:rsidR="00EE178B" w:rsidRPr="00EE178B">
        <w:rPr>
          <w:rFonts w:ascii="Book Antiqua" w:eastAsia="宋体" w:hAnsi="Book Antiqua" w:hint="eastAsia"/>
          <w:szCs w:val="24"/>
          <w:lang w:eastAsia="zh-CN"/>
        </w:rPr>
        <w:t xml:space="preserve"> P</w:t>
      </w:r>
      <w:r w:rsidR="00EE178B" w:rsidRPr="00EE178B">
        <w:rPr>
          <w:rFonts w:ascii="Book Antiqua" w:hAnsi="Book Antiqua"/>
          <w:szCs w:val="24"/>
        </w:rPr>
        <w:t xml:space="preserve">, </w:t>
      </w:r>
      <w:proofErr w:type="spellStart"/>
      <w:r w:rsidR="00EE178B" w:rsidRPr="00EE178B">
        <w:rPr>
          <w:rFonts w:ascii="Book Antiqua" w:hAnsi="Book Antiqua"/>
          <w:szCs w:val="24"/>
        </w:rPr>
        <w:t>Venezia</w:t>
      </w:r>
      <w:proofErr w:type="spellEnd"/>
      <w:r w:rsidR="00EE178B" w:rsidRPr="00EE178B">
        <w:rPr>
          <w:rFonts w:ascii="Book Antiqua" w:eastAsia="宋体" w:hAnsi="Book Antiqua" w:hint="eastAsia"/>
          <w:szCs w:val="24"/>
          <w:lang w:eastAsia="zh-CN"/>
        </w:rPr>
        <w:t xml:space="preserve"> F</w:t>
      </w:r>
      <w:r w:rsidR="00EE178B" w:rsidRPr="00EE178B">
        <w:rPr>
          <w:rFonts w:ascii="Book Antiqua" w:hAnsi="Book Antiqua"/>
          <w:szCs w:val="24"/>
        </w:rPr>
        <w:t xml:space="preserve">, </w:t>
      </w:r>
      <w:proofErr w:type="spellStart"/>
      <w:r w:rsidR="00EE178B" w:rsidRPr="00EE178B">
        <w:rPr>
          <w:rFonts w:ascii="Book Antiqua" w:hAnsi="Book Antiqua"/>
          <w:szCs w:val="24"/>
        </w:rPr>
        <w:t>Tordjman</w:t>
      </w:r>
      <w:proofErr w:type="spellEnd"/>
      <w:r w:rsidR="00EE178B" w:rsidRPr="00EE178B">
        <w:rPr>
          <w:rFonts w:ascii="Book Antiqua" w:eastAsia="宋体" w:hAnsi="Book Antiqua" w:hint="eastAsia"/>
          <w:szCs w:val="24"/>
          <w:lang w:eastAsia="zh-CN"/>
        </w:rPr>
        <w:t xml:space="preserve"> G</w:t>
      </w:r>
      <w:r w:rsidR="00EE178B" w:rsidRPr="00EE178B">
        <w:rPr>
          <w:rFonts w:ascii="Book Antiqua" w:hAnsi="Book Antiqua"/>
          <w:szCs w:val="24"/>
        </w:rPr>
        <w:t xml:space="preserve">, </w:t>
      </w:r>
      <w:proofErr w:type="spellStart"/>
      <w:r w:rsidR="00EE178B" w:rsidRPr="00EE178B">
        <w:rPr>
          <w:rFonts w:ascii="Book Antiqua" w:hAnsi="Book Antiqua"/>
          <w:szCs w:val="24"/>
        </w:rPr>
        <w:t>Gillet</w:t>
      </w:r>
      <w:proofErr w:type="spellEnd"/>
      <w:r w:rsidR="00EE178B" w:rsidRPr="00EE178B">
        <w:rPr>
          <w:rFonts w:ascii="Book Antiqua" w:eastAsia="宋体" w:hAnsi="Book Antiqua" w:hint="eastAsia"/>
          <w:szCs w:val="24"/>
          <w:lang w:eastAsia="zh-CN"/>
        </w:rPr>
        <w:t xml:space="preserve"> A</w:t>
      </w:r>
      <w:r w:rsidR="00EE178B" w:rsidRPr="00EE178B">
        <w:rPr>
          <w:rFonts w:ascii="Book Antiqua" w:hAnsi="Book Antiqua"/>
          <w:szCs w:val="24"/>
        </w:rPr>
        <w:t xml:space="preserve">, </w:t>
      </w:r>
      <w:proofErr w:type="spellStart"/>
      <w:r w:rsidR="00EE178B" w:rsidRPr="00EE178B">
        <w:rPr>
          <w:rFonts w:ascii="Book Antiqua" w:hAnsi="Book Antiqua"/>
          <w:szCs w:val="24"/>
        </w:rPr>
        <w:t>Samama</w:t>
      </w:r>
      <w:proofErr w:type="spellEnd"/>
      <w:r w:rsidR="00EE178B" w:rsidRPr="00EE178B">
        <w:rPr>
          <w:rFonts w:ascii="Book Antiqua" w:eastAsia="宋体" w:hAnsi="Book Antiqua" w:hint="eastAsia"/>
          <w:szCs w:val="24"/>
          <w:lang w:eastAsia="zh-CN"/>
        </w:rPr>
        <w:t xml:space="preserve"> J</w:t>
      </w:r>
      <w:r w:rsidR="00EE178B" w:rsidRPr="00EE178B">
        <w:rPr>
          <w:rFonts w:ascii="Book Antiqua" w:hAnsi="Book Antiqua"/>
          <w:szCs w:val="24"/>
        </w:rPr>
        <w:t xml:space="preserve">, </w:t>
      </w:r>
      <w:proofErr w:type="spellStart"/>
      <w:r w:rsidR="00EE178B" w:rsidRPr="00EE178B">
        <w:rPr>
          <w:rFonts w:ascii="Book Antiqua" w:hAnsi="Book Antiqua"/>
          <w:szCs w:val="24"/>
        </w:rPr>
        <w:t>Nahon-Uzan</w:t>
      </w:r>
      <w:proofErr w:type="spellEnd"/>
      <w:r w:rsidR="00EE178B" w:rsidRPr="00EE178B">
        <w:rPr>
          <w:rFonts w:ascii="Book Antiqua" w:eastAsia="宋体" w:hAnsi="Book Antiqua" w:hint="eastAsia"/>
          <w:szCs w:val="24"/>
          <w:lang w:eastAsia="zh-CN"/>
        </w:rPr>
        <w:t xml:space="preserve"> K</w:t>
      </w:r>
      <w:r w:rsidR="00EE178B" w:rsidRPr="00EE178B">
        <w:rPr>
          <w:rFonts w:ascii="Book Antiqua" w:hAnsi="Book Antiqua"/>
          <w:szCs w:val="24"/>
        </w:rPr>
        <w:t xml:space="preserve">, </w:t>
      </w:r>
      <w:proofErr w:type="spellStart"/>
      <w:r w:rsidR="00EE178B" w:rsidRPr="00EE178B">
        <w:rPr>
          <w:rFonts w:ascii="Book Antiqua" w:hAnsi="Book Antiqua"/>
          <w:szCs w:val="24"/>
        </w:rPr>
        <w:t>Cattan</w:t>
      </w:r>
      <w:proofErr w:type="spellEnd"/>
      <w:r w:rsidR="00EE178B" w:rsidRPr="00EE178B">
        <w:rPr>
          <w:rFonts w:ascii="Book Antiqua" w:eastAsia="宋体" w:hAnsi="Book Antiqua" w:hint="eastAsia"/>
          <w:szCs w:val="24"/>
          <w:lang w:eastAsia="zh-CN"/>
        </w:rPr>
        <w:t xml:space="preserve"> P</w:t>
      </w:r>
      <w:r w:rsidR="00EE178B" w:rsidRPr="00EE178B">
        <w:rPr>
          <w:rFonts w:ascii="Book Antiqua" w:hAnsi="Book Antiqua"/>
          <w:szCs w:val="24"/>
        </w:rPr>
        <w:t xml:space="preserve">, </w:t>
      </w:r>
      <w:proofErr w:type="spellStart"/>
      <w:r w:rsidR="00EE178B" w:rsidRPr="00EE178B">
        <w:rPr>
          <w:rFonts w:ascii="Book Antiqua" w:hAnsi="Book Antiqua"/>
          <w:szCs w:val="24"/>
        </w:rPr>
        <w:t>Cavicchi</w:t>
      </w:r>
      <w:proofErr w:type="spellEnd"/>
      <w:r w:rsidR="00EE178B" w:rsidRPr="00EE178B">
        <w:rPr>
          <w:rFonts w:ascii="Book Antiqua" w:hAnsi="Book Antiqua"/>
          <w:szCs w:val="24"/>
        </w:rPr>
        <w:t xml:space="preserve"> </w:t>
      </w:r>
      <w:r w:rsidR="00EE178B" w:rsidRPr="00EE178B">
        <w:rPr>
          <w:rFonts w:ascii="Book Antiqua" w:eastAsia="宋体" w:hAnsi="Book Antiqua" w:hint="eastAsia"/>
          <w:szCs w:val="24"/>
          <w:lang w:eastAsia="zh-CN"/>
        </w:rPr>
        <w:t xml:space="preserve">M. </w:t>
      </w:r>
      <w:r w:rsidR="00EE178B" w:rsidRPr="00EE178B">
        <w:rPr>
          <w:rFonts w:ascii="Book Antiqua" w:hAnsi="Book Antiqua"/>
          <w:bCs/>
          <w:szCs w:val="24"/>
        </w:rPr>
        <w:t xml:space="preserve">Adenoma and advanced </w:t>
      </w:r>
      <w:proofErr w:type="spellStart"/>
      <w:r w:rsidR="00EE178B" w:rsidRPr="00EE178B">
        <w:rPr>
          <w:rFonts w:ascii="Book Antiqua" w:hAnsi="Book Antiqua"/>
          <w:bCs/>
          <w:szCs w:val="24"/>
        </w:rPr>
        <w:t>neoplasia</w:t>
      </w:r>
      <w:proofErr w:type="spellEnd"/>
      <w:r w:rsidR="00EE178B" w:rsidRPr="00EE178B">
        <w:rPr>
          <w:rFonts w:ascii="Book Antiqua" w:hAnsi="Book Antiqua"/>
          <w:bCs/>
          <w:szCs w:val="24"/>
        </w:rPr>
        <w:t xml:space="preserve"> detection rates increase from 45 years of age</w:t>
      </w:r>
      <w:r w:rsidR="00EE178B">
        <w:rPr>
          <w:rFonts w:ascii="Book Antiqua" w:eastAsia="宋体" w:hAnsi="Book Antiqua" w:hint="eastAsia"/>
          <w:bCs/>
          <w:szCs w:val="24"/>
          <w:lang w:eastAsia="zh-CN"/>
        </w:rPr>
        <w:t>.</w:t>
      </w:r>
      <w:r w:rsidR="00EE178B" w:rsidRPr="00EE178B">
        <w:rPr>
          <w:rFonts w:ascii="Book Antiqua" w:hAnsi="Book Antiqua"/>
          <w:szCs w:val="24"/>
        </w:rPr>
        <w:t xml:space="preserve"> </w:t>
      </w:r>
      <w:r w:rsidR="00E20E9A" w:rsidRPr="00E20E9A">
        <w:rPr>
          <w:rFonts w:ascii="Book Antiqua" w:hAnsi="Book Antiqua"/>
          <w:i/>
          <w:iCs/>
          <w:szCs w:val="24"/>
          <w:lang w:val="en-GB"/>
        </w:rPr>
        <w:t xml:space="preserve">World J </w:t>
      </w:r>
      <w:proofErr w:type="spellStart"/>
      <w:r w:rsidR="00E20E9A" w:rsidRPr="00E20E9A">
        <w:rPr>
          <w:rFonts w:ascii="Book Antiqua" w:hAnsi="Book Antiqua"/>
          <w:i/>
          <w:iCs/>
          <w:szCs w:val="24"/>
          <w:lang w:val="en-GB"/>
        </w:rPr>
        <w:t>Gastroenterol</w:t>
      </w:r>
      <w:proofErr w:type="spellEnd"/>
      <w:r w:rsidR="00E20E9A" w:rsidRPr="00E20E9A">
        <w:rPr>
          <w:rFonts w:ascii="Book Antiqua" w:hAnsi="Book Antiqua"/>
          <w:i/>
          <w:iCs/>
          <w:szCs w:val="24"/>
          <w:lang w:val="en-GB"/>
        </w:rPr>
        <w:t xml:space="preserve"> </w:t>
      </w:r>
      <w:r w:rsidR="00E20E9A" w:rsidRPr="00E20E9A">
        <w:rPr>
          <w:rFonts w:ascii="Book Antiqua" w:hAnsi="Book Antiqua"/>
          <w:iCs/>
          <w:szCs w:val="24"/>
          <w:lang w:val="en-GB"/>
        </w:rPr>
        <w:t xml:space="preserve">2019; 25(4): </w:t>
      </w:r>
      <w:r w:rsidR="00E20E9A">
        <w:rPr>
          <w:rFonts w:ascii="Book Antiqua" w:eastAsia="宋体" w:hAnsi="Book Antiqua" w:hint="eastAsia"/>
          <w:iCs/>
          <w:szCs w:val="24"/>
          <w:lang w:val="en-GB" w:eastAsia="zh-CN"/>
        </w:rPr>
        <w:t>447</w:t>
      </w:r>
      <w:r w:rsidR="00E20E9A" w:rsidRPr="00E20E9A">
        <w:rPr>
          <w:rFonts w:ascii="Book Antiqua" w:hAnsi="Book Antiqua"/>
          <w:iCs/>
          <w:szCs w:val="24"/>
          <w:lang w:val="en-GB"/>
        </w:rPr>
        <w:t xml:space="preserve"> -</w:t>
      </w:r>
      <w:r w:rsidR="00E20E9A">
        <w:rPr>
          <w:rFonts w:ascii="Book Antiqua" w:eastAsia="宋体" w:hAnsi="Book Antiqua" w:hint="eastAsia"/>
          <w:iCs/>
          <w:szCs w:val="24"/>
          <w:lang w:val="en-GB" w:eastAsia="zh-CN"/>
        </w:rPr>
        <w:t>456</w:t>
      </w:r>
      <w:r w:rsidR="00E20E9A" w:rsidRPr="00E20E9A">
        <w:rPr>
          <w:rFonts w:ascii="Book Antiqua" w:hAnsi="Book Antiqua"/>
          <w:iCs/>
          <w:szCs w:val="24"/>
          <w:lang w:val="en-GB"/>
        </w:rPr>
        <w:t xml:space="preserve">  </w:t>
      </w:r>
    </w:p>
    <w:p w14:paraId="792A9572" w14:textId="2DB70840" w:rsidR="00E20E9A" w:rsidRDefault="00E20E9A" w:rsidP="00EE178B">
      <w:pPr>
        <w:pStyle w:val="AutorName"/>
        <w:spacing w:after="0" w:line="360" w:lineRule="auto"/>
        <w:jc w:val="both"/>
        <w:rPr>
          <w:rFonts w:ascii="Book Antiqua" w:eastAsia="宋体" w:hAnsi="Book Antiqua"/>
          <w:iCs/>
          <w:szCs w:val="24"/>
          <w:lang w:val="en-GB" w:eastAsia="zh-CN"/>
        </w:rPr>
      </w:pPr>
      <w:r w:rsidRPr="00E20E9A">
        <w:rPr>
          <w:rFonts w:ascii="Book Antiqua" w:hAnsi="Book Antiqua"/>
          <w:b/>
          <w:iCs/>
          <w:szCs w:val="24"/>
          <w:lang w:val="en-GB"/>
        </w:rPr>
        <w:t>URL:</w:t>
      </w:r>
      <w:r w:rsidRPr="00E20E9A">
        <w:rPr>
          <w:rFonts w:ascii="Book Antiqua" w:hAnsi="Book Antiqua"/>
          <w:iCs/>
          <w:szCs w:val="24"/>
          <w:lang w:val="en-GB"/>
        </w:rPr>
        <w:t xml:space="preserve"> https://www.wjgnet.com/1007-9327/full/v25/i4/</w:t>
      </w:r>
      <w:r>
        <w:rPr>
          <w:rFonts w:ascii="Book Antiqua" w:eastAsia="宋体" w:hAnsi="Book Antiqua" w:hint="eastAsia"/>
          <w:iCs/>
          <w:szCs w:val="24"/>
          <w:lang w:val="en-GB" w:eastAsia="zh-CN"/>
        </w:rPr>
        <w:t>447</w:t>
      </w:r>
      <w:r w:rsidRPr="00E20E9A">
        <w:rPr>
          <w:rFonts w:ascii="Book Antiqua" w:hAnsi="Book Antiqua"/>
          <w:iCs/>
          <w:szCs w:val="24"/>
          <w:lang w:val="en-GB"/>
        </w:rPr>
        <w:t xml:space="preserve">.htm  </w:t>
      </w:r>
    </w:p>
    <w:p w14:paraId="7C219D4F" w14:textId="15C516E6" w:rsidR="00EE178B" w:rsidRPr="00E20E9A" w:rsidRDefault="00E20E9A" w:rsidP="00EE178B">
      <w:pPr>
        <w:pStyle w:val="AutorName"/>
        <w:spacing w:after="0" w:line="360" w:lineRule="auto"/>
        <w:jc w:val="both"/>
        <w:rPr>
          <w:rFonts w:ascii="Book Antiqua" w:eastAsia="宋体" w:hAnsi="Book Antiqua"/>
          <w:szCs w:val="24"/>
          <w:lang w:eastAsia="zh-CN"/>
        </w:rPr>
      </w:pPr>
      <w:r w:rsidRPr="00E20E9A">
        <w:rPr>
          <w:rFonts w:ascii="Book Antiqua" w:hAnsi="Book Antiqua"/>
          <w:b/>
          <w:iCs/>
          <w:szCs w:val="24"/>
          <w:lang w:val="en-GB"/>
        </w:rPr>
        <w:t>DOI:</w:t>
      </w:r>
      <w:r w:rsidRPr="00E20E9A">
        <w:rPr>
          <w:rFonts w:ascii="Book Antiqua" w:hAnsi="Book Antiqua"/>
          <w:iCs/>
          <w:szCs w:val="24"/>
          <w:lang w:val="en-GB"/>
        </w:rPr>
        <w:t xml:space="preserve"> https://dx.doi.org/10.3748/wjg.v25.i4.</w:t>
      </w:r>
      <w:r>
        <w:rPr>
          <w:rFonts w:ascii="Book Antiqua" w:eastAsia="宋体" w:hAnsi="Book Antiqua" w:hint="eastAsia"/>
          <w:iCs/>
          <w:szCs w:val="24"/>
          <w:lang w:val="en-GB" w:eastAsia="zh-CN"/>
        </w:rPr>
        <w:t>447</w:t>
      </w:r>
    </w:p>
    <w:bookmarkEnd w:id="17"/>
    <w:bookmarkEnd w:id="18"/>
    <w:p w14:paraId="4FCA1728" w14:textId="77777777" w:rsidR="001910F4" w:rsidRPr="00EE178B" w:rsidRDefault="001910F4" w:rsidP="00E85EE4">
      <w:pPr>
        <w:pStyle w:val="a3"/>
        <w:spacing w:after="0" w:line="360" w:lineRule="auto"/>
        <w:rPr>
          <w:rFonts w:ascii="Book Antiqua" w:eastAsia="宋体" w:hAnsi="Book Antiqua"/>
          <w:szCs w:val="24"/>
          <w:lang w:val="en-US" w:eastAsia="zh-CN"/>
        </w:rPr>
      </w:pPr>
    </w:p>
    <w:p w14:paraId="5F7A807B" w14:textId="0930F892" w:rsidR="00AC152F" w:rsidRPr="00286D86" w:rsidRDefault="007366CB" w:rsidP="00286D86">
      <w:pPr>
        <w:pStyle w:val="a3"/>
        <w:spacing w:after="0" w:line="360" w:lineRule="auto"/>
        <w:rPr>
          <w:rFonts w:ascii="Book Antiqua" w:eastAsia="宋体" w:hAnsi="Book Antiqua"/>
          <w:b/>
          <w:szCs w:val="24"/>
          <w:lang w:val="en-US" w:eastAsia="zh-CN"/>
        </w:rPr>
      </w:pPr>
      <w:r w:rsidRPr="009D53DA">
        <w:rPr>
          <w:rFonts w:ascii="Book Antiqua" w:hAnsi="Book Antiqua"/>
          <w:szCs w:val="24"/>
          <w:lang w:val="en-US"/>
        </w:rPr>
        <w:br w:type="page"/>
      </w:r>
      <w:r w:rsidR="00286D86" w:rsidRPr="00286D86">
        <w:rPr>
          <w:rFonts w:ascii="Book Antiqua" w:hAnsi="Book Antiqua"/>
          <w:b/>
          <w:szCs w:val="24"/>
          <w:lang w:val="en-US"/>
        </w:rPr>
        <w:lastRenderedPageBreak/>
        <w:t>INTRODUCTION</w:t>
      </w:r>
    </w:p>
    <w:p w14:paraId="3CF70820" w14:textId="3EDD21E0" w:rsidR="008405D8" w:rsidRPr="009D53DA" w:rsidRDefault="008405D8" w:rsidP="00E85EE4">
      <w:pPr>
        <w:pStyle w:val="Absect"/>
        <w:spacing w:after="0" w:line="360" w:lineRule="auto"/>
        <w:rPr>
          <w:rFonts w:ascii="Book Antiqua" w:hAnsi="Book Antiqua"/>
          <w:szCs w:val="24"/>
        </w:rPr>
      </w:pPr>
      <w:r w:rsidRPr="009D53DA">
        <w:rPr>
          <w:rFonts w:ascii="Book Antiqua" w:hAnsi="Book Antiqua"/>
          <w:szCs w:val="24"/>
        </w:rPr>
        <w:t>Colorectal cancer (CRC) i</w:t>
      </w:r>
      <w:r w:rsidR="00D8195D" w:rsidRPr="009D53DA">
        <w:rPr>
          <w:rFonts w:ascii="Book Antiqua" w:hAnsi="Book Antiqua"/>
          <w:szCs w:val="24"/>
        </w:rPr>
        <w:t>s</w:t>
      </w:r>
      <w:r w:rsidRPr="009D53DA">
        <w:rPr>
          <w:rFonts w:ascii="Book Antiqua" w:hAnsi="Book Antiqua"/>
          <w:szCs w:val="24"/>
        </w:rPr>
        <w:t xml:space="preserve"> one of the most frequent cancers worldwide, and the second </w:t>
      </w:r>
      <w:r w:rsidR="000C7D6E" w:rsidRPr="009D53DA">
        <w:rPr>
          <w:rFonts w:ascii="Book Antiqua" w:hAnsi="Book Antiqua"/>
          <w:szCs w:val="24"/>
        </w:rPr>
        <w:t xml:space="preserve">most </w:t>
      </w:r>
      <w:r w:rsidRPr="009D53DA">
        <w:rPr>
          <w:rFonts w:ascii="Book Antiqua" w:hAnsi="Book Antiqua"/>
          <w:szCs w:val="24"/>
        </w:rPr>
        <w:t xml:space="preserve">common cause of </w:t>
      </w:r>
      <w:r w:rsidR="000C7D6E" w:rsidRPr="009D53DA">
        <w:rPr>
          <w:rFonts w:ascii="Book Antiqua" w:hAnsi="Book Antiqua"/>
          <w:szCs w:val="24"/>
        </w:rPr>
        <w:t xml:space="preserve">cancer-related </w:t>
      </w:r>
      <w:proofErr w:type="gramStart"/>
      <w:r w:rsidRPr="009D53DA">
        <w:rPr>
          <w:rFonts w:ascii="Book Antiqua" w:hAnsi="Book Antiqua"/>
          <w:szCs w:val="24"/>
        </w:rPr>
        <w:t>deaths</w:t>
      </w:r>
      <w:r w:rsidR="00286D86">
        <w:rPr>
          <w:rFonts w:ascii="Book Antiqua" w:hAnsi="Book Antiqua"/>
          <w:szCs w:val="24"/>
          <w:vertAlign w:val="superscript"/>
        </w:rPr>
        <w:t>[</w:t>
      </w:r>
      <w:proofErr w:type="gramEnd"/>
      <w:r w:rsidR="00286D86">
        <w:rPr>
          <w:rFonts w:ascii="Book Antiqua" w:hAnsi="Book Antiqua"/>
          <w:szCs w:val="24"/>
          <w:vertAlign w:val="superscript"/>
        </w:rPr>
        <w:t>1,</w:t>
      </w:r>
      <w:r w:rsidRPr="009D53DA">
        <w:rPr>
          <w:rFonts w:ascii="Book Antiqua" w:hAnsi="Book Antiqua"/>
          <w:szCs w:val="24"/>
          <w:vertAlign w:val="superscript"/>
        </w:rPr>
        <w:t>2]</w:t>
      </w:r>
      <w:r w:rsidRPr="009D53DA">
        <w:rPr>
          <w:rFonts w:ascii="Book Antiqua" w:hAnsi="Book Antiqua"/>
          <w:szCs w:val="24"/>
        </w:rPr>
        <w:t xml:space="preserve">. It is now well established that screening programs can reduce CRC mortality through </w:t>
      </w:r>
      <w:r w:rsidR="00B83282">
        <w:rPr>
          <w:rFonts w:ascii="Book Antiqua" w:hAnsi="Book Antiqua"/>
          <w:szCs w:val="24"/>
        </w:rPr>
        <w:t xml:space="preserve">the </w:t>
      </w:r>
      <w:r w:rsidRPr="009D53DA">
        <w:rPr>
          <w:rFonts w:ascii="Book Antiqua" w:hAnsi="Book Antiqua"/>
          <w:szCs w:val="24"/>
        </w:rPr>
        <w:t xml:space="preserve">detection of both precancerous lesions and </w:t>
      </w:r>
      <w:r w:rsidR="000C7D6E" w:rsidRPr="009D53DA">
        <w:rPr>
          <w:rFonts w:ascii="Book Antiqua" w:hAnsi="Book Antiqua"/>
          <w:szCs w:val="24"/>
        </w:rPr>
        <w:t xml:space="preserve">early-stage </w:t>
      </w:r>
      <w:proofErr w:type="gramStart"/>
      <w:r w:rsidR="00286D86">
        <w:rPr>
          <w:rFonts w:ascii="Book Antiqua" w:hAnsi="Book Antiqua"/>
          <w:szCs w:val="24"/>
        </w:rPr>
        <w:t>cancer</w:t>
      </w:r>
      <w:r w:rsidRPr="009D53DA">
        <w:rPr>
          <w:rFonts w:ascii="Book Antiqua" w:hAnsi="Book Antiqua"/>
          <w:szCs w:val="24"/>
          <w:vertAlign w:val="superscript"/>
        </w:rPr>
        <w:t>[</w:t>
      </w:r>
      <w:proofErr w:type="gramEnd"/>
      <w:r w:rsidRPr="009D53DA">
        <w:rPr>
          <w:rFonts w:ascii="Book Antiqua" w:hAnsi="Book Antiqua"/>
          <w:szCs w:val="24"/>
          <w:vertAlign w:val="superscript"/>
        </w:rPr>
        <w:t>3-8]</w:t>
      </w:r>
      <w:r w:rsidRPr="009D53DA">
        <w:rPr>
          <w:rFonts w:ascii="Book Antiqua" w:hAnsi="Book Antiqua"/>
          <w:szCs w:val="24"/>
        </w:rPr>
        <w:t xml:space="preserve">. Different </w:t>
      </w:r>
      <w:r w:rsidR="00B83282">
        <w:rPr>
          <w:rFonts w:ascii="Book Antiqua" w:hAnsi="Book Antiqua"/>
          <w:szCs w:val="24"/>
        </w:rPr>
        <w:t xml:space="preserve">screening </w:t>
      </w:r>
      <w:r w:rsidRPr="009D53DA">
        <w:rPr>
          <w:rFonts w:ascii="Book Antiqua" w:hAnsi="Book Antiqua"/>
          <w:szCs w:val="24"/>
        </w:rPr>
        <w:t>modalities are available</w:t>
      </w:r>
      <w:r w:rsidR="000C7D6E" w:rsidRPr="009D53DA">
        <w:rPr>
          <w:rFonts w:ascii="Book Antiqua" w:hAnsi="Book Antiqua"/>
          <w:szCs w:val="24"/>
        </w:rPr>
        <w:t>,</w:t>
      </w:r>
      <w:r w:rsidRPr="009D53DA">
        <w:rPr>
          <w:rFonts w:ascii="Book Antiqua" w:hAnsi="Book Antiqua"/>
          <w:szCs w:val="24"/>
        </w:rPr>
        <w:t xml:space="preserve"> ranging from stool</w:t>
      </w:r>
      <w:r w:rsidR="00546931" w:rsidRPr="009D53DA">
        <w:rPr>
          <w:rFonts w:ascii="Book Antiqua" w:hAnsi="Book Antiqua"/>
          <w:szCs w:val="24"/>
        </w:rPr>
        <w:t>-</w:t>
      </w:r>
      <w:r w:rsidRPr="009D53DA">
        <w:rPr>
          <w:rFonts w:ascii="Book Antiqua" w:hAnsi="Book Antiqua"/>
          <w:szCs w:val="24"/>
        </w:rPr>
        <w:t>based tests (guaiac test, immunochemical test or DNA assays) to endoscopy with vary</w:t>
      </w:r>
      <w:r w:rsidR="00286D86">
        <w:rPr>
          <w:rFonts w:ascii="Book Antiqua" w:hAnsi="Book Antiqua"/>
          <w:szCs w:val="24"/>
        </w:rPr>
        <w:t xml:space="preserve">ing sensitivity and </w:t>
      </w:r>
      <w:proofErr w:type="gramStart"/>
      <w:r w:rsidR="00286D86">
        <w:rPr>
          <w:rFonts w:ascii="Book Antiqua" w:hAnsi="Book Antiqua"/>
          <w:szCs w:val="24"/>
        </w:rPr>
        <w:t>specificity</w:t>
      </w:r>
      <w:r w:rsidR="00286D86">
        <w:rPr>
          <w:rFonts w:ascii="Book Antiqua" w:hAnsi="Book Antiqua"/>
          <w:szCs w:val="24"/>
          <w:vertAlign w:val="superscript"/>
        </w:rPr>
        <w:t>[</w:t>
      </w:r>
      <w:proofErr w:type="gramEnd"/>
      <w:r w:rsidR="00286D86">
        <w:rPr>
          <w:rFonts w:ascii="Book Antiqua" w:hAnsi="Book Antiqua"/>
          <w:szCs w:val="24"/>
          <w:vertAlign w:val="superscript"/>
        </w:rPr>
        <w:t>9,</w:t>
      </w:r>
      <w:r w:rsidRPr="009D53DA">
        <w:rPr>
          <w:rFonts w:ascii="Book Antiqua" w:hAnsi="Book Antiqua"/>
          <w:szCs w:val="24"/>
          <w:vertAlign w:val="superscript"/>
        </w:rPr>
        <w:t>10]</w:t>
      </w:r>
      <w:r w:rsidRPr="009D53DA">
        <w:rPr>
          <w:rFonts w:ascii="Book Antiqua" w:hAnsi="Book Antiqua"/>
          <w:szCs w:val="24"/>
        </w:rPr>
        <w:t xml:space="preserve">. The choice of </w:t>
      </w:r>
      <w:r w:rsidR="00B83282">
        <w:rPr>
          <w:rFonts w:ascii="Book Antiqua" w:hAnsi="Book Antiqua"/>
          <w:szCs w:val="24"/>
        </w:rPr>
        <w:t xml:space="preserve">screening </w:t>
      </w:r>
      <w:r w:rsidRPr="009D53DA">
        <w:rPr>
          <w:rFonts w:ascii="Book Antiqua" w:hAnsi="Book Antiqua"/>
          <w:szCs w:val="24"/>
        </w:rPr>
        <w:t xml:space="preserve">method usually depends on </w:t>
      </w:r>
      <w:r w:rsidR="00B83282">
        <w:rPr>
          <w:rFonts w:ascii="Book Antiqua" w:hAnsi="Book Antiqua"/>
          <w:szCs w:val="24"/>
        </w:rPr>
        <w:t>the</w:t>
      </w:r>
      <w:r w:rsidRPr="009D53DA">
        <w:rPr>
          <w:rFonts w:ascii="Book Antiqua" w:hAnsi="Book Antiqua"/>
          <w:szCs w:val="24"/>
        </w:rPr>
        <w:t xml:space="preserve"> national screening program policy. </w:t>
      </w:r>
      <w:r w:rsidR="00B83282">
        <w:rPr>
          <w:rFonts w:ascii="Book Antiqua" w:hAnsi="Book Antiqua"/>
          <w:szCs w:val="24"/>
        </w:rPr>
        <w:t>Irrespective of</w:t>
      </w:r>
      <w:r w:rsidRPr="009D53DA">
        <w:rPr>
          <w:rFonts w:ascii="Book Antiqua" w:hAnsi="Book Antiqua"/>
          <w:szCs w:val="24"/>
        </w:rPr>
        <w:t xml:space="preserve"> the method used, </w:t>
      </w:r>
      <w:r w:rsidR="000C7D6E" w:rsidRPr="009D53DA">
        <w:rPr>
          <w:rFonts w:ascii="Book Antiqua" w:hAnsi="Book Antiqua"/>
          <w:szCs w:val="24"/>
        </w:rPr>
        <w:t xml:space="preserve">most scientific </w:t>
      </w:r>
      <w:r w:rsidR="00E16941" w:rsidRPr="009D53DA">
        <w:rPr>
          <w:rFonts w:ascii="Book Antiqua" w:hAnsi="Book Antiqua"/>
          <w:szCs w:val="24"/>
        </w:rPr>
        <w:t>organizations</w:t>
      </w:r>
      <w:r w:rsidR="000C7D6E" w:rsidRPr="009D53DA">
        <w:rPr>
          <w:rFonts w:ascii="Book Antiqua" w:hAnsi="Book Antiqua"/>
          <w:szCs w:val="24"/>
        </w:rPr>
        <w:t xml:space="preserve"> </w:t>
      </w:r>
      <w:r w:rsidRPr="009D53DA">
        <w:rPr>
          <w:rFonts w:ascii="Book Antiqua" w:hAnsi="Book Antiqua"/>
          <w:szCs w:val="24"/>
        </w:rPr>
        <w:t>recommend begin</w:t>
      </w:r>
      <w:r w:rsidR="000C7D6E" w:rsidRPr="009D53DA">
        <w:rPr>
          <w:rFonts w:ascii="Book Antiqua" w:hAnsi="Book Antiqua"/>
          <w:szCs w:val="24"/>
        </w:rPr>
        <w:t>ning screening</w:t>
      </w:r>
      <w:r w:rsidRPr="009D53DA">
        <w:rPr>
          <w:rFonts w:ascii="Book Antiqua" w:hAnsi="Book Antiqua"/>
          <w:szCs w:val="24"/>
        </w:rPr>
        <w:t xml:space="preserve"> at 50</w:t>
      </w:r>
      <w:r w:rsidR="00B83282">
        <w:rPr>
          <w:rFonts w:ascii="Book Antiqua" w:hAnsi="Book Antiqua"/>
          <w:szCs w:val="24"/>
        </w:rPr>
        <w:t xml:space="preserve"> </w:t>
      </w:r>
      <w:r w:rsidR="00115991" w:rsidRPr="009D53DA">
        <w:rPr>
          <w:rFonts w:ascii="Book Antiqua" w:hAnsi="Book Antiqua"/>
          <w:szCs w:val="24"/>
        </w:rPr>
        <w:t>y</w:t>
      </w:r>
      <w:r w:rsidR="00B83282">
        <w:rPr>
          <w:rFonts w:ascii="Book Antiqua" w:hAnsi="Book Antiqua"/>
          <w:szCs w:val="24"/>
        </w:rPr>
        <w:t>ears of age</w:t>
      </w:r>
      <w:r w:rsidR="00115991" w:rsidRPr="009D53DA">
        <w:rPr>
          <w:rFonts w:ascii="Book Antiqua" w:hAnsi="Book Antiqua"/>
          <w:szCs w:val="24"/>
        </w:rPr>
        <w:t xml:space="preserve"> </w:t>
      </w:r>
      <w:r w:rsidRPr="009D53DA">
        <w:rPr>
          <w:rFonts w:ascii="Book Antiqua" w:hAnsi="Book Antiqua"/>
          <w:szCs w:val="24"/>
        </w:rPr>
        <w:t>in average</w:t>
      </w:r>
      <w:r w:rsidR="00E16941" w:rsidRPr="009D53DA">
        <w:rPr>
          <w:rFonts w:ascii="Book Antiqua" w:hAnsi="Book Antiqua"/>
          <w:szCs w:val="24"/>
        </w:rPr>
        <w:t>-</w:t>
      </w:r>
      <w:r w:rsidR="00286D86">
        <w:rPr>
          <w:rFonts w:ascii="Book Antiqua" w:hAnsi="Book Antiqua"/>
          <w:szCs w:val="24"/>
        </w:rPr>
        <w:t xml:space="preserve">risk </w:t>
      </w:r>
      <w:proofErr w:type="gramStart"/>
      <w:r w:rsidR="00286D86">
        <w:rPr>
          <w:rFonts w:ascii="Book Antiqua" w:hAnsi="Book Antiqua"/>
          <w:szCs w:val="24"/>
        </w:rPr>
        <w:t>populations</w:t>
      </w:r>
      <w:r w:rsidRPr="009D53DA">
        <w:rPr>
          <w:rFonts w:ascii="Book Antiqua" w:hAnsi="Book Antiqua"/>
          <w:szCs w:val="24"/>
          <w:vertAlign w:val="superscript"/>
        </w:rPr>
        <w:t>[</w:t>
      </w:r>
      <w:proofErr w:type="gramEnd"/>
      <w:r w:rsidRPr="009D53DA">
        <w:rPr>
          <w:rFonts w:ascii="Book Antiqua" w:hAnsi="Book Antiqua"/>
          <w:szCs w:val="24"/>
          <w:vertAlign w:val="superscript"/>
        </w:rPr>
        <w:t>11]</w:t>
      </w:r>
      <w:r w:rsidRPr="009D53DA">
        <w:rPr>
          <w:rFonts w:ascii="Book Antiqua" w:hAnsi="Book Antiqua"/>
          <w:szCs w:val="24"/>
        </w:rPr>
        <w:t xml:space="preserve">. </w:t>
      </w:r>
      <w:r w:rsidR="00253400" w:rsidRPr="009D53DA">
        <w:rPr>
          <w:rFonts w:ascii="Book Antiqua" w:hAnsi="Book Antiqua"/>
          <w:szCs w:val="24"/>
        </w:rPr>
        <w:t>C</w:t>
      </w:r>
      <w:r w:rsidRPr="009D53DA">
        <w:rPr>
          <w:rFonts w:ascii="Book Antiqua" w:hAnsi="Book Antiqua"/>
          <w:szCs w:val="24"/>
        </w:rPr>
        <w:t xml:space="preserve">olonoscopy is considered a valid primary screening tool for CRC when performed every 10 years, usually from </w:t>
      </w:r>
      <w:r w:rsidR="00B83282">
        <w:rPr>
          <w:rFonts w:ascii="Book Antiqua" w:hAnsi="Book Antiqua"/>
          <w:szCs w:val="24"/>
        </w:rPr>
        <w:t xml:space="preserve">the age of </w:t>
      </w:r>
      <w:r w:rsidRPr="009D53DA">
        <w:rPr>
          <w:rFonts w:ascii="Book Antiqua" w:hAnsi="Book Antiqua"/>
          <w:szCs w:val="24"/>
        </w:rPr>
        <w:t>50</w:t>
      </w:r>
      <w:r w:rsidR="00B83282">
        <w:rPr>
          <w:rFonts w:ascii="Book Antiqua" w:hAnsi="Book Antiqua"/>
          <w:szCs w:val="24"/>
        </w:rPr>
        <w:t xml:space="preserve"> </w:t>
      </w:r>
      <w:proofErr w:type="gramStart"/>
      <w:r w:rsidR="00286D86">
        <w:rPr>
          <w:rFonts w:ascii="Book Antiqua" w:hAnsi="Book Antiqua"/>
          <w:szCs w:val="24"/>
        </w:rPr>
        <w:t>y</w:t>
      </w:r>
      <w:r w:rsidR="00B83282">
        <w:rPr>
          <w:rFonts w:ascii="Book Antiqua" w:hAnsi="Book Antiqua"/>
          <w:szCs w:val="24"/>
        </w:rPr>
        <w:t>ears</w:t>
      </w:r>
      <w:r w:rsidR="00286D86">
        <w:rPr>
          <w:rFonts w:ascii="Book Antiqua" w:hAnsi="Book Antiqua"/>
          <w:szCs w:val="24"/>
          <w:vertAlign w:val="superscript"/>
        </w:rPr>
        <w:t>[</w:t>
      </w:r>
      <w:proofErr w:type="gramEnd"/>
      <w:r w:rsidR="00286D86">
        <w:rPr>
          <w:rFonts w:ascii="Book Antiqua" w:hAnsi="Book Antiqua"/>
          <w:szCs w:val="24"/>
          <w:vertAlign w:val="superscript"/>
        </w:rPr>
        <w:t>11,</w:t>
      </w:r>
      <w:r w:rsidRPr="009D53DA">
        <w:rPr>
          <w:rFonts w:ascii="Book Antiqua" w:hAnsi="Book Antiqua"/>
          <w:szCs w:val="24"/>
          <w:vertAlign w:val="superscript"/>
        </w:rPr>
        <w:t>12]</w:t>
      </w:r>
      <w:r w:rsidRPr="009D53DA">
        <w:rPr>
          <w:rFonts w:ascii="Book Antiqua" w:hAnsi="Book Antiqua"/>
          <w:szCs w:val="24"/>
        </w:rPr>
        <w:t xml:space="preserve">. Optimizing the quality of screening colonoscopy is </w:t>
      </w:r>
      <w:r w:rsidR="00253400" w:rsidRPr="009D53DA">
        <w:rPr>
          <w:rFonts w:ascii="Book Antiqua" w:hAnsi="Book Antiqua"/>
          <w:szCs w:val="24"/>
        </w:rPr>
        <w:t xml:space="preserve">necessary </w:t>
      </w:r>
      <w:r w:rsidR="00286D86">
        <w:rPr>
          <w:rFonts w:ascii="Book Antiqua" w:hAnsi="Book Antiqua"/>
          <w:szCs w:val="24"/>
        </w:rPr>
        <w:t xml:space="preserve">to improve CRC </w:t>
      </w:r>
      <w:proofErr w:type="gramStart"/>
      <w:r w:rsidR="00286D86">
        <w:rPr>
          <w:rFonts w:ascii="Book Antiqua" w:hAnsi="Book Antiqua"/>
          <w:szCs w:val="24"/>
        </w:rPr>
        <w:t>prevention</w:t>
      </w:r>
      <w:r w:rsidRPr="009D53DA">
        <w:rPr>
          <w:rFonts w:ascii="Book Antiqua" w:hAnsi="Book Antiqua"/>
          <w:szCs w:val="24"/>
          <w:vertAlign w:val="superscript"/>
        </w:rPr>
        <w:t>[</w:t>
      </w:r>
      <w:proofErr w:type="gramEnd"/>
      <w:r w:rsidRPr="009D53DA">
        <w:rPr>
          <w:rFonts w:ascii="Book Antiqua" w:hAnsi="Book Antiqua"/>
          <w:szCs w:val="24"/>
          <w:vertAlign w:val="superscript"/>
        </w:rPr>
        <w:t>13]</w:t>
      </w:r>
      <w:r w:rsidRPr="009D53DA">
        <w:rPr>
          <w:rFonts w:ascii="Book Antiqua" w:hAnsi="Book Antiqua"/>
          <w:szCs w:val="24"/>
        </w:rPr>
        <w:t xml:space="preserve">. One of the best indicators of the quality of colonoscopy is the adenoma detection rate </w:t>
      </w:r>
      <w:r w:rsidR="00286D86">
        <w:rPr>
          <w:rFonts w:ascii="Book Antiqua" w:eastAsia="宋体" w:hAnsi="Book Antiqua" w:hint="eastAsia"/>
          <w:szCs w:val="24"/>
          <w:lang w:eastAsia="zh-CN"/>
        </w:rPr>
        <w:t xml:space="preserve">(ADR) </w:t>
      </w:r>
      <w:r w:rsidRPr="009D53DA">
        <w:rPr>
          <w:rFonts w:ascii="Book Antiqua" w:hAnsi="Book Antiqua"/>
          <w:szCs w:val="24"/>
        </w:rPr>
        <w:t xml:space="preserve">which is correlated </w:t>
      </w:r>
      <w:r w:rsidR="00B83282">
        <w:rPr>
          <w:rFonts w:ascii="Book Antiqua" w:hAnsi="Book Antiqua"/>
          <w:szCs w:val="24"/>
        </w:rPr>
        <w:t>with</w:t>
      </w:r>
      <w:r w:rsidRPr="009D53DA">
        <w:rPr>
          <w:rFonts w:ascii="Book Antiqua" w:hAnsi="Book Antiqua"/>
          <w:szCs w:val="24"/>
        </w:rPr>
        <w:t xml:space="preserve"> the polyp detection rate and the mean nu</w:t>
      </w:r>
      <w:r w:rsidR="00286D86">
        <w:rPr>
          <w:rFonts w:ascii="Book Antiqua" w:hAnsi="Book Antiqua"/>
          <w:szCs w:val="24"/>
        </w:rPr>
        <w:t>mber of adenoma</w:t>
      </w:r>
      <w:r w:rsidR="00B83282">
        <w:rPr>
          <w:rFonts w:ascii="Book Antiqua" w:hAnsi="Book Antiqua"/>
          <w:szCs w:val="24"/>
        </w:rPr>
        <w:t>s</w:t>
      </w:r>
      <w:r w:rsidR="00286D86">
        <w:rPr>
          <w:rFonts w:ascii="Book Antiqua" w:hAnsi="Book Antiqua"/>
          <w:szCs w:val="24"/>
        </w:rPr>
        <w:t xml:space="preserve"> per </w:t>
      </w:r>
      <w:proofErr w:type="gramStart"/>
      <w:r w:rsidR="00286D86">
        <w:rPr>
          <w:rFonts w:ascii="Book Antiqua" w:hAnsi="Book Antiqua"/>
          <w:szCs w:val="24"/>
        </w:rPr>
        <w:t>colonoscopy</w:t>
      </w:r>
      <w:r w:rsidRPr="009D53DA">
        <w:rPr>
          <w:rFonts w:ascii="Book Antiqua" w:hAnsi="Book Antiqua"/>
          <w:szCs w:val="24"/>
          <w:vertAlign w:val="superscript"/>
        </w:rPr>
        <w:t>[</w:t>
      </w:r>
      <w:proofErr w:type="gramEnd"/>
      <w:r w:rsidRPr="009D53DA">
        <w:rPr>
          <w:rFonts w:ascii="Book Antiqua" w:hAnsi="Book Antiqua"/>
          <w:szCs w:val="24"/>
          <w:vertAlign w:val="superscript"/>
        </w:rPr>
        <w:t>14-16]</w:t>
      </w:r>
      <w:r w:rsidRPr="009D53DA">
        <w:rPr>
          <w:rFonts w:ascii="Book Antiqua" w:hAnsi="Book Antiqua"/>
          <w:szCs w:val="24"/>
        </w:rPr>
        <w:t xml:space="preserve">. </w:t>
      </w:r>
    </w:p>
    <w:p w14:paraId="1FE8C3DE" w14:textId="1B78D4ED" w:rsidR="00286D86" w:rsidRDefault="00112DC1" w:rsidP="00286D86">
      <w:pPr>
        <w:pStyle w:val="Absect"/>
        <w:spacing w:after="0" w:line="360" w:lineRule="auto"/>
        <w:ind w:firstLineChars="100" w:firstLine="240"/>
        <w:rPr>
          <w:rFonts w:ascii="Book Antiqua" w:eastAsia="宋体" w:hAnsi="Book Antiqua"/>
          <w:szCs w:val="24"/>
          <w:lang w:eastAsia="zh-CN"/>
        </w:rPr>
      </w:pPr>
      <w:bookmarkStart w:id="19" w:name="OLE_LINK1"/>
      <w:bookmarkStart w:id="20" w:name="OLE_LINK2"/>
      <w:r w:rsidRPr="009D53DA">
        <w:rPr>
          <w:rFonts w:ascii="Book Antiqua" w:hAnsi="Book Antiqua"/>
          <w:szCs w:val="24"/>
        </w:rPr>
        <w:t xml:space="preserve">It </w:t>
      </w:r>
      <w:r w:rsidR="00B83282">
        <w:rPr>
          <w:rFonts w:ascii="Book Antiqua" w:hAnsi="Book Antiqua"/>
          <w:szCs w:val="24"/>
        </w:rPr>
        <w:t>is</w:t>
      </w:r>
      <w:r w:rsidRPr="009D53DA">
        <w:rPr>
          <w:rFonts w:ascii="Book Antiqua" w:hAnsi="Book Antiqua"/>
          <w:szCs w:val="24"/>
        </w:rPr>
        <w:t xml:space="preserve"> worth </w:t>
      </w:r>
      <w:r w:rsidR="002D4EC5" w:rsidRPr="009D53DA">
        <w:rPr>
          <w:rFonts w:ascii="Book Antiqua" w:hAnsi="Book Antiqua"/>
          <w:szCs w:val="24"/>
        </w:rPr>
        <w:t>discussing</w:t>
      </w:r>
      <w:r w:rsidRPr="009D53DA">
        <w:rPr>
          <w:rFonts w:ascii="Book Antiqua" w:hAnsi="Book Antiqua"/>
          <w:szCs w:val="24"/>
        </w:rPr>
        <w:t xml:space="preserve"> the age at which screening is </w:t>
      </w:r>
      <w:r w:rsidR="00B83282">
        <w:rPr>
          <w:rFonts w:ascii="Book Antiqua" w:hAnsi="Book Antiqua"/>
          <w:szCs w:val="24"/>
        </w:rPr>
        <w:t>initiated</w:t>
      </w:r>
      <w:bookmarkEnd w:id="19"/>
      <w:bookmarkEnd w:id="20"/>
      <w:r w:rsidR="008405D8" w:rsidRPr="009D53DA">
        <w:rPr>
          <w:rFonts w:ascii="Book Antiqua" w:hAnsi="Book Antiqua"/>
          <w:szCs w:val="24"/>
        </w:rPr>
        <w:t xml:space="preserve">. It is not uncommon in routine practice to detect adenomas or advanced </w:t>
      </w:r>
      <w:proofErr w:type="spellStart"/>
      <w:r w:rsidR="008405D8" w:rsidRPr="009D53DA">
        <w:rPr>
          <w:rFonts w:ascii="Book Antiqua" w:hAnsi="Book Antiqua"/>
          <w:szCs w:val="24"/>
        </w:rPr>
        <w:t>neoplasia</w:t>
      </w:r>
      <w:proofErr w:type="spellEnd"/>
      <w:r w:rsidR="008405D8" w:rsidRPr="009D53DA">
        <w:rPr>
          <w:rFonts w:ascii="Book Antiqua" w:hAnsi="Book Antiqua"/>
          <w:szCs w:val="24"/>
        </w:rPr>
        <w:t xml:space="preserve"> during colonoscopy in patients </w:t>
      </w:r>
      <w:r w:rsidR="00B83282">
        <w:rPr>
          <w:rFonts w:ascii="Book Antiqua" w:hAnsi="Book Antiqua"/>
          <w:szCs w:val="24"/>
        </w:rPr>
        <w:t>aged less than</w:t>
      </w:r>
      <w:r w:rsidR="008405D8" w:rsidRPr="009D53DA">
        <w:rPr>
          <w:rFonts w:ascii="Book Antiqua" w:hAnsi="Book Antiqua"/>
          <w:szCs w:val="24"/>
        </w:rPr>
        <w:t xml:space="preserve"> 50</w:t>
      </w:r>
      <w:r w:rsidR="00B83282">
        <w:rPr>
          <w:rFonts w:ascii="Book Antiqua" w:hAnsi="Book Antiqua"/>
          <w:szCs w:val="24"/>
        </w:rPr>
        <w:t xml:space="preserve"> </w:t>
      </w:r>
      <w:r w:rsidRPr="009D53DA">
        <w:rPr>
          <w:rFonts w:ascii="Book Antiqua" w:hAnsi="Book Antiqua"/>
          <w:szCs w:val="24"/>
        </w:rPr>
        <w:t>y</w:t>
      </w:r>
      <w:r w:rsidR="00B83282">
        <w:rPr>
          <w:rFonts w:ascii="Book Antiqua" w:hAnsi="Book Antiqua"/>
          <w:szCs w:val="24"/>
        </w:rPr>
        <w:t>ears</w:t>
      </w:r>
      <w:r w:rsidR="008405D8" w:rsidRPr="009D53DA">
        <w:rPr>
          <w:rFonts w:ascii="Book Antiqua" w:hAnsi="Book Antiqua"/>
          <w:szCs w:val="24"/>
        </w:rPr>
        <w:t>. Moreover</w:t>
      </w:r>
      <w:r w:rsidR="00253400" w:rsidRPr="009D53DA">
        <w:rPr>
          <w:rFonts w:ascii="Book Antiqua" w:hAnsi="Book Antiqua"/>
          <w:szCs w:val="24"/>
        </w:rPr>
        <w:t>,</w:t>
      </w:r>
      <w:r w:rsidR="008405D8" w:rsidRPr="009D53DA">
        <w:rPr>
          <w:rFonts w:ascii="Book Antiqua" w:hAnsi="Book Antiqua"/>
          <w:szCs w:val="24"/>
        </w:rPr>
        <w:t xml:space="preserve"> </w:t>
      </w:r>
      <w:r w:rsidR="00B83282">
        <w:rPr>
          <w:rFonts w:ascii="Book Antiqua" w:hAnsi="Book Antiqua"/>
          <w:szCs w:val="24"/>
        </w:rPr>
        <w:t xml:space="preserve">the incidence of </w:t>
      </w:r>
      <w:r w:rsidR="008405D8" w:rsidRPr="009D53DA">
        <w:rPr>
          <w:rFonts w:ascii="Book Antiqua" w:hAnsi="Book Antiqua"/>
          <w:szCs w:val="24"/>
        </w:rPr>
        <w:t xml:space="preserve">CRC is increasing in young populations </w:t>
      </w:r>
      <w:r w:rsidRPr="009D53DA">
        <w:rPr>
          <w:rFonts w:ascii="Book Antiqua" w:hAnsi="Book Antiqua"/>
          <w:szCs w:val="24"/>
        </w:rPr>
        <w:t>(particularly</w:t>
      </w:r>
      <w:r w:rsidR="008405D8" w:rsidRPr="009D53DA">
        <w:rPr>
          <w:rFonts w:ascii="Book Antiqua" w:hAnsi="Book Antiqua"/>
          <w:szCs w:val="24"/>
        </w:rPr>
        <w:t xml:space="preserve"> in the</w:t>
      </w:r>
      <w:r w:rsidR="00286D86">
        <w:rPr>
          <w:rFonts w:ascii="Book Antiqua" w:eastAsia="宋体" w:hAnsi="Book Antiqua" w:hint="eastAsia"/>
          <w:szCs w:val="24"/>
          <w:lang w:eastAsia="zh-CN"/>
        </w:rPr>
        <w:t xml:space="preserve"> United States</w:t>
      </w:r>
      <w:proofErr w:type="gramStart"/>
      <w:r w:rsidRPr="009D53DA">
        <w:rPr>
          <w:rFonts w:ascii="Book Antiqua" w:hAnsi="Book Antiqua"/>
          <w:szCs w:val="24"/>
        </w:rPr>
        <w:t>)</w:t>
      </w:r>
      <w:r w:rsidR="008405D8" w:rsidRPr="009D53DA">
        <w:rPr>
          <w:rFonts w:ascii="Book Antiqua" w:hAnsi="Book Antiqua"/>
          <w:szCs w:val="24"/>
          <w:vertAlign w:val="superscript"/>
        </w:rPr>
        <w:t>[</w:t>
      </w:r>
      <w:proofErr w:type="gramEnd"/>
      <w:r w:rsidR="008405D8" w:rsidRPr="009D53DA">
        <w:rPr>
          <w:rFonts w:ascii="Book Antiqua" w:hAnsi="Book Antiqua"/>
          <w:szCs w:val="24"/>
          <w:vertAlign w:val="superscript"/>
        </w:rPr>
        <w:t>17]</w:t>
      </w:r>
      <w:r w:rsidR="008405D8" w:rsidRPr="009D53DA">
        <w:rPr>
          <w:rFonts w:ascii="Book Antiqua" w:hAnsi="Book Antiqua"/>
          <w:szCs w:val="24"/>
        </w:rPr>
        <w:t xml:space="preserve">, and non-negligible rates of colonic adenomas and advanced </w:t>
      </w:r>
      <w:proofErr w:type="spellStart"/>
      <w:r w:rsidR="008405D8" w:rsidRPr="009D53DA">
        <w:rPr>
          <w:rFonts w:ascii="Book Antiqua" w:hAnsi="Book Antiqua"/>
          <w:szCs w:val="24"/>
        </w:rPr>
        <w:t>neoplasia</w:t>
      </w:r>
      <w:proofErr w:type="spellEnd"/>
      <w:r w:rsidR="008405D8" w:rsidRPr="009D53DA">
        <w:rPr>
          <w:rFonts w:ascii="Book Antiqua" w:hAnsi="Book Antiqua"/>
          <w:szCs w:val="24"/>
        </w:rPr>
        <w:t xml:space="preserve"> </w:t>
      </w:r>
      <w:r w:rsidR="00B83282">
        <w:rPr>
          <w:rFonts w:ascii="Book Antiqua" w:hAnsi="Book Antiqua"/>
          <w:szCs w:val="24"/>
        </w:rPr>
        <w:t>(</w:t>
      </w:r>
      <w:r w:rsidR="00B83282" w:rsidRPr="009D53DA">
        <w:rPr>
          <w:rFonts w:ascii="Book Antiqua" w:hAnsi="Book Antiqua"/>
          <w:szCs w:val="24"/>
        </w:rPr>
        <w:t>13.3%</w:t>
      </w:r>
      <w:r w:rsidR="00B83282">
        <w:rPr>
          <w:rFonts w:ascii="Book Antiqua" w:hAnsi="Book Antiqua"/>
          <w:szCs w:val="24"/>
        </w:rPr>
        <w:t xml:space="preserve"> and 3.4%, respectively)</w:t>
      </w:r>
      <w:r w:rsidR="00B83282" w:rsidRPr="009D53DA">
        <w:rPr>
          <w:rFonts w:ascii="Book Antiqua" w:hAnsi="Book Antiqua"/>
          <w:szCs w:val="24"/>
        </w:rPr>
        <w:t xml:space="preserve"> </w:t>
      </w:r>
      <w:r w:rsidR="008405D8" w:rsidRPr="009D53DA">
        <w:rPr>
          <w:rFonts w:ascii="Book Antiqua" w:hAnsi="Book Antiqua"/>
          <w:szCs w:val="24"/>
        </w:rPr>
        <w:t>have already been reported in patients aged 40 to 49 with a family history of cancer</w:t>
      </w:r>
      <w:r w:rsidR="008405D8" w:rsidRPr="009D53DA">
        <w:rPr>
          <w:rFonts w:ascii="Book Antiqua" w:hAnsi="Book Antiqua"/>
          <w:szCs w:val="24"/>
          <w:vertAlign w:val="superscript"/>
        </w:rPr>
        <w:t>[18]</w:t>
      </w:r>
      <w:r w:rsidR="008405D8" w:rsidRPr="009D53DA">
        <w:rPr>
          <w:rFonts w:ascii="Book Antiqua" w:hAnsi="Book Antiqua"/>
          <w:szCs w:val="24"/>
        </w:rPr>
        <w:t xml:space="preserve">. </w:t>
      </w:r>
      <w:r w:rsidR="00E02269" w:rsidRPr="009D53DA">
        <w:rPr>
          <w:rFonts w:ascii="Book Antiqua" w:hAnsi="Book Antiqua"/>
          <w:szCs w:val="24"/>
        </w:rPr>
        <w:t xml:space="preserve">However, due to the fact that screening programs frequently start from the age of 50, few recent data on the risk of adenoma in </w:t>
      </w:r>
      <w:r w:rsidR="00B83282">
        <w:rPr>
          <w:rFonts w:ascii="Book Antiqua" w:hAnsi="Book Antiqua"/>
          <w:szCs w:val="24"/>
        </w:rPr>
        <w:t>patients aged</w:t>
      </w:r>
      <w:r w:rsidR="00E02269" w:rsidRPr="009D53DA">
        <w:rPr>
          <w:rFonts w:ascii="Book Antiqua" w:hAnsi="Book Antiqua"/>
          <w:szCs w:val="24"/>
        </w:rPr>
        <w:t xml:space="preserve"> </w:t>
      </w:r>
      <w:r w:rsidR="0068658E" w:rsidRPr="009D53DA">
        <w:rPr>
          <w:rFonts w:ascii="Book Antiqua" w:hAnsi="Book Antiqua"/>
          <w:szCs w:val="24"/>
        </w:rPr>
        <w:t>40-44 and 45-49</w:t>
      </w:r>
      <w:r w:rsidR="00B83282">
        <w:rPr>
          <w:rFonts w:ascii="Book Antiqua" w:hAnsi="Book Antiqua"/>
          <w:szCs w:val="24"/>
        </w:rPr>
        <w:t xml:space="preserve"> </w:t>
      </w:r>
      <w:r w:rsidR="0068658E" w:rsidRPr="009D53DA">
        <w:rPr>
          <w:rFonts w:ascii="Book Antiqua" w:hAnsi="Book Antiqua"/>
          <w:szCs w:val="24"/>
        </w:rPr>
        <w:t>y</w:t>
      </w:r>
      <w:r w:rsidR="00B83282">
        <w:rPr>
          <w:rFonts w:ascii="Book Antiqua" w:hAnsi="Book Antiqua"/>
          <w:szCs w:val="24"/>
        </w:rPr>
        <w:t>ears</w:t>
      </w:r>
      <w:r w:rsidR="0068658E" w:rsidRPr="009D53DA">
        <w:rPr>
          <w:rFonts w:ascii="Book Antiqua" w:hAnsi="Book Antiqua"/>
          <w:szCs w:val="24"/>
        </w:rPr>
        <w:t xml:space="preserve"> are available</w:t>
      </w:r>
      <w:r w:rsidR="00E02269" w:rsidRPr="009D53DA">
        <w:rPr>
          <w:rFonts w:ascii="Book Antiqua" w:hAnsi="Book Antiqua"/>
          <w:szCs w:val="24"/>
        </w:rPr>
        <w:t xml:space="preserve">. The only </w:t>
      </w:r>
      <w:r w:rsidR="000D3479" w:rsidRPr="009D53DA">
        <w:rPr>
          <w:rFonts w:ascii="Book Antiqua" w:hAnsi="Book Antiqua"/>
          <w:szCs w:val="24"/>
        </w:rPr>
        <w:t xml:space="preserve">way </w:t>
      </w:r>
      <w:r w:rsidR="00E02269" w:rsidRPr="009D53DA">
        <w:rPr>
          <w:rFonts w:ascii="Book Antiqua" w:hAnsi="Book Antiqua"/>
          <w:szCs w:val="24"/>
        </w:rPr>
        <w:t xml:space="preserve">to estimate </w:t>
      </w:r>
      <w:r w:rsidR="00535C04" w:rsidRPr="009D53DA">
        <w:rPr>
          <w:rFonts w:ascii="Book Antiqua" w:hAnsi="Book Antiqua"/>
          <w:szCs w:val="24"/>
        </w:rPr>
        <w:t>the</w:t>
      </w:r>
      <w:r w:rsidR="00E02269" w:rsidRPr="009D53DA">
        <w:rPr>
          <w:rFonts w:ascii="Book Antiqua" w:hAnsi="Book Antiqua"/>
          <w:szCs w:val="24"/>
        </w:rPr>
        <w:t xml:space="preserve"> incidence</w:t>
      </w:r>
      <w:r w:rsidR="00C93FFA" w:rsidRPr="009D53DA">
        <w:rPr>
          <w:rFonts w:ascii="Book Antiqua" w:hAnsi="Book Antiqua"/>
          <w:szCs w:val="24"/>
        </w:rPr>
        <w:t xml:space="preserve"> </w:t>
      </w:r>
      <w:r w:rsidR="00535C04" w:rsidRPr="009D53DA">
        <w:rPr>
          <w:rFonts w:ascii="Book Antiqua" w:hAnsi="Book Antiqua"/>
          <w:szCs w:val="24"/>
        </w:rPr>
        <w:t>of adenoma</w:t>
      </w:r>
      <w:r w:rsidR="000D3479" w:rsidRPr="009D53DA">
        <w:rPr>
          <w:rFonts w:ascii="Book Antiqua" w:hAnsi="Book Antiqua"/>
          <w:szCs w:val="24"/>
        </w:rPr>
        <w:t>s</w:t>
      </w:r>
      <w:r w:rsidR="00535C04" w:rsidRPr="009D53DA">
        <w:rPr>
          <w:rFonts w:ascii="Book Antiqua" w:hAnsi="Book Antiqua"/>
          <w:szCs w:val="24"/>
        </w:rPr>
        <w:t xml:space="preserve"> </w:t>
      </w:r>
      <w:r w:rsidR="00C93FFA" w:rsidRPr="009D53DA">
        <w:rPr>
          <w:rFonts w:ascii="Book Antiqua" w:hAnsi="Book Antiqua"/>
          <w:szCs w:val="24"/>
        </w:rPr>
        <w:t xml:space="preserve">is to </w:t>
      </w:r>
      <w:r w:rsidR="00B83282">
        <w:rPr>
          <w:rFonts w:ascii="Book Antiqua" w:hAnsi="Book Antiqua"/>
          <w:szCs w:val="24"/>
        </w:rPr>
        <w:t>determine</w:t>
      </w:r>
      <w:r w:rsidR="00C93FFA" w:rsidRPr="009D53DA">
        <w:rPr>
          <w:rFonts w:ascii="Book Antiqua" w:hAnsi="Book Antiqua"/>
          <w:szCs w:val="24"/>
        </w:rPr>
        <w:t xml:space="preserve"> the ris</w:t>
      </w:r>
      <w:r w:rsidR="00E02269" w:rsidRPr="009D53DA">
        <w:rPr>
          <w:rFonts w:ascii="Book Antiqua" w:hAnsi="Book Antiqua"/>
          <w:szCs w:val="24"/>
        </w:rPr>
        <w:t xml:space="preserve">k in a population referred for colonoscopy for indications </w:t>
      </w:r>
      <w:r w:rsidR="007C2713" w:rsidRPr="009D53DA">
        <w:rPr>
          <w:rFonts w:ascii="Book Antiqua" w:hAnsi="Book Antiqua"/>
          <w:szCs w:val="24"/>
        </w:rPr>
        <w:t xml:space="preserve">other </w:t>
      </w:r>
      <w:r w:rsidR="00E02269" w:rsidRPr="009D53DA">
        <w:rPr>
          <w:rFonts w:ascii="Book Antiqua" w:hAnsi="Book Antiqua"/>
          <w:szCs w:val="24"/>
        </w:rPr>
        <w:t>than screening.</w:t>
      </w:r>
      <w:r w:rsidR="00286D86">
        <w:rPr>
          <w:rFonts w:ascii="Book Antiqua" w:eastAsia="宋体" w:hAnsi="Book Antiqua" w:hint="eastAsia"/>
          <w:szCs w:val="24"/>
          <w:lang w:eastAsia="zh-CN"/>
        </w:rPr>
        <w:t xml:space="preserve"> </w:t>
      </w:r>
      <w:r w:rsidR="008405D8" w:rsidRPr="009D53DA">
        <w:rPr>
          <w:rFonts w:ascii="Book Antiqua" w:hAnsi="Book Antiqua"/>
          <w:szCs w:val="24"/>
        </w:rPr>
        <w:t>The aim of the current study was to determine</w:t>
      </w:r>
      <w:r w:rsidR="00DE7580" w:rsidRPr="009D53DA">
        <w:rPr>
          <w:rFonts w:ascii="Book Antiqua" w:hAnsi="Book Antiqua"/>
          <w:szCs w:val="24"/>
        </w:rPr>
        <w:t>,</w:t>
      </w:r>
      <w:r w:rsidR="008405D8" w:rsidRPr="009D53DA">
        <w:rPr>
          <w:rFonts w:ascii="Book Antiqua" w:hAnsi="Book Antiqua"/>
          <w:szCs w:val="24"/>
        </w:rPr>
        <w:t xml:space="preserve"> in routine practice, </w:t>
      </w:r>
      <w:r w:rsidR="001F72C1">
        <w:rPr>
          <w:rFonts w:ascii="Book Antiqua" w:hAnsi="Book Antiqua"/>
          <w:szCs w:val="24"/>
        </w:rPr>
        <w:t xml:space="preserve">the </w:t>
      </w:r>
      <w:r w:rsidR="008405D8" w:rsidRPr="009D53DA">
        <w:rPr>
          <w:rFonts w:ascii="Book Antiqua" w:hAnsi="Book Antiqua"/>
          <w:szCs w:val="24"/>
        </w:rPr>
        <w:t xml:space="preserve">adenoma </w:t>
      </w:r>
      <w:r w:rsidR="001F72C1">
        <w:rPr>
          <w:rFonts w:ascii="Book Antiqua" w:hAnsi="Book Antiqua"/>
          <w:szCs w:val="24"/>
        </w:rPr>
        <w:t xml:space="preserve">detection rate (ADR) </w:t>
      </w:r>
      <w:r w:rsidR="008405D8" w:rsidRPr="009D53DA">
        <w:rPr>
          <w:rFonts w:ascii="Book Antiqua" w:hAnsi="Book Antiqua"/>
          <w:szCs w:val="24"/>
        </w:rPr>
        <w:t xml:space="preserve">and advanced </w:t>
      </w:r>
      <w:proofErr w:type="spellStart"/>
      <w:r w:rsidR="008405D8" w:rsidRPr="009D53DA">
        <w:rPr>
          <w:rFonts w:ascii="Book Antiqua" w:hAnsi="Book Antiqua"/>
          <w:szCs w:val="24"/>
        </w:rPr>
        <w:t>neoplasia</w:t>
      </w:r>
      <w:proofErr w:type="spellEnd"/>
      <w:r w:rsidR="008405D8" w:rsidRPr="009D53DA">
        <w:rPr>
          <w:rFonts w:ascii="Book Antiqua" w:hAnsi="Book Antiqua"/>
          <w:szCs w:val="24"/>
        </w:rPr>
        <w:t xml:space="preserve"> detection rate</w:t>
      </w:r>
      <w:r w:rsidR="00286D86">
        <w:rPr>
          <w:rFonts w:ascii="Book Antiqua" w:eastAsia="宋体" w:hAnsi="Book Antiqua" w:hint="eastAsia"/>
          <w:szCs w:val="24"/>
          <w:lang w:eastAsia="zh-CN"/>
        </w:rPr>
        <w:t xml:space="preserve"> (ANDR)</w:t>
      </w:r>
      <w:r w:rsidR="008405D8" w:rsidRPr="009D53DA">
        <w:rPr>
          <w:rFonts w:ascii="Book Antiqua" w:hAnsi="Book Antiqua"/>
          <w:szCs w:val="24"/>
        </w:rPr>
        <w:t xml:space="preserve"> according to age in a large population of consecutive patients admitted </w:t>
      </w:r>
      <w:r w:rsidR="001F72C1">
        <w:rPr>
          <w:rFonts w:ascii="Book Antiqua" w:hAnsi="Book Antiqua"/>
          <w:szCs w:val="24"/>
        </w:rPr>
        <w:t>to</w:t>
      </w:r>
      <w:r w:rsidR="008405D8" w:rsidRPr="009D53DA">
        <w:rPr>
          <w:rFonts w:ascii="Book Antiqua" w:hAnsi="Book Antiqua"/>
          <w:szCs w:val="24"/>
        </w:rPr>
        <w:t xml:space="preserve"> our digestive endoscopy unit </w:t>
      </w:r>
      <w:r w:rsidR="001F72C1" w:rsidRPr="009D53DA">
        <w:rPr>
          <w:rFonts w:ascii="Book Antiqua" w:hAnsi="Book Antiqua"/>
          <w:szCs w:val="24"/>
        </w:rPr>
        <w:t xml:space="preserve">for colonoscopy </w:t>
      </w:r>
      <w:r w:rsidR="00DE7580" w:rsidRPr="009D53DA">
        <w:rPr>
          <w:rFonts w:ascii="Book Antiqua" w:hAnsi="Book Antiqua"/>
          <w:szCs w:val="24"/>
        </w:rPr>
        <w:t>over a</w:t>
      </w:r>
      <w:r w:rsidR="008405D8" w:rsidRPr="009D53DA">
        <w:rPr>
          <w:rFonts w:ascii="Book Antiqua" w:hAnsi="Book Antiqua"/>
          <w:szCs w:val="24"/>
        </w:rPr>
        <w:t xml:space="preserve"> period of </w:t>
      </w:r>
      <w:r w:rsidR="00DE7580" w:rsidRPr="009D53DA">
        <w:rPr>
          <w:rFonts w:ascii="Book Antiqua" w:hAnsi="Book Antiqua"/>
          <w:szCs w:val="24"/>
        </w:rPr>
        <w:t>one</w:t>
      </w:r>
      <w:r w:rsidR="008405D8" w:rsidRPr="009D53DA">
        <w:rPr>
          <w:rFonts w:ascii="Book Antiqua" w:hAnsi="Book Antiqua"/>
          <w:szCs w:val="24"/>
        </w:rPr>
        <w:t xml:space="preserve"> year.</w:t>
      </w:r>
    </w:p>
    <w:p w14:paraId="2FFF33CA" w14:textId="77777777" w:rsidR="00286D86" w:rsidRDefault="00286D86" w:rsidP="00286D86">
      <w:pPr>
        <w:pStyle w:val="Absect"/>
        <w:spacing w:after="0" w:line="360" w:lineRule="auto"/>
        <w:rPr>
          <w:rFonts w:ascii="Book Antiqua" w:eastAsia="宋体" w:hAnsi="Book Antiqua"/>
          <w:szCs w:val="24"/>
          <w:lang w:eastAsia="zh-CN"/>
        </w:rPr>
      </w:pPr>
    </w:p>
    <w:p w14:paraId="7FD00873" w14:textId="67B90D36" w:rsidR="00AC152F" w:rsidRPr="00286D86" w:rsidRDefault="00736B84" w:rsidP="00286D86">
      <w:pPr>
        <w:pStyle w:val="Absect"/>
        <w:spacing w:after="0" w:line="360" w:lineRule="auto"/>
        <w:rPr>
          <w:rFonts w:ascii="Book Antiqua" w:hAnsi="Book Antiqua"/>
          <w:b/>
          <w:szCs w:val="24"/>
        </w:rPr>
      </w:pPr>
      <w:r w:rsidRPr="00736B84">
        <w:rPr>
          <w:rFonts w:ascii="Book Antiqua" w:hAnsi="Book Antiqua"/>
          <w:b/>
          <w:szCs w:val="24"/>
        </w:rPr>
        <w:lastRenderedPageBreak/>
        <w:t>MATERIALS AND METHODS</w:t>
      </w:r>
    </w:p>
    <w:p w14:paraId="7E4228AC" w14:textId="7F59712A" w:rsidR="00286D86" w:rsidRDefault="00AC152F" w:rsidP="00286D86">
      <w:pPr>
        <w:pStyle w:val="Absect"/>
        <w:spacing w:after="0" w:line="360" w:lineRule="auto"/>
        <w:rPr>
          <w:rFonts w:ascii="Book Antiqua" w:eastAsia="宋体" w:hAnsi="Book Antiqua"/>
          <w:szCs w:val="24"/>
          <w:lang w:eastAsia="zh-CN"/>
        </w:rPr>
      </w:pPr>
      <w:r w:rsidRPr="009D53DA">
        <w:rPr>
          <w:rFonts w:ascii="Book Antiqua" w:hAnsi="Book Antiqua"/>
          <w:szCs w:val="24"/>
        </w:rPr>
        <w:t xml:space="preserve">This </w:t>
      </w:r>
      <w:r w:rsidR="008F4B0D" w:rsidRPr="009D53DA">
        <w:rPr>
          <w:rFonts w:ascii="Book Antiqua" w:hAnsi="Book Antiqua"/>
          <w:szCs w:val="24"/>
        </w:rPr>
        <w:t>observational</w:t>
      </w:r>
      <w:r w:rsidR="00797D23" w:rsidRPr="009D53DA">
        <w:rPr>
          <w:rFonts w:ascii="Book Antiqua" w:hAnsi="Book Antiqua"/>
          <w:szCs w:val="24"/>
        </w:rPr>
        <w:t xml:space="preserve"> </w:t>
      </w:r>
      <w:proofErr w:type="spellStart"/>
      <w:r w:rsidR="00211061" w:rsidRPr="009D53DA">
        <w:rPr>
          <w:rFonts w:ascii="Book Antiqua" w:hAnsi="Book Antiqua"/>
          <w:szCs w:val="24"/>
        </w:rPr>
        <w:t>monocentric</w:t>
      </w:r>
      <w:proofErr w:type="spellEnd"/>
      <w:r w:rsidR="00211061" w:rsidRPr="009D53DA">
        <w:rPr>
          <w:rFonts w:ascii="Book Antiqua" w:hAnsi="Book Antiqua"/>
          <w:szCs w:val="24"/>
        </w:rPr>
        <w:t xml:space="preserve"> </w:t>
      </w:r>
      <w:r w:rsidR="000A76DC" w:rsidRPr="009D53DA">
        <w:rPr>
          <w:rFonts w:ascii="Book Antiqua" w:hAnsi="Book Antiqua"/>
          <w:szCs w:val="24"/>
        </w:rPr>
        <w:t>study</w:t>
      </w:r>
      <w:r w:rsidRPr="009D53DA">
        <w:rPr>
          <w:rFonts w:ascii="Book Antiqua" w:hAnsi="Book Antiqua"/>
          <w:szCs w:val="24"/>
        </w:rPr>
        <w:t xml:space="preserve"> was conducted in </w:t>
      </w:r>
      <w:r w:rsidR="00CD705D" w:rsidRPr="009D53DA">
        <w:rPr>
          <w:rFonts w:ascii="Book Antiqua" w:hAnsi="Book Antiqua"/>
          <w:szCs w:val="24"/>
        </w:rPr>
        <w:t>our</w:t>
      </w:r>
      <w:r w:rsidR="00211061" w:rsidRPr="009D53DA">
        <w:rPr>
          <w:rFonts w:ascii="Book Antiqua" w:hAnsi="Book Antiqua"/>
          <w:szCs w:val="24"/>
        </w:rPr>
        <w:t xml:space="preserve"> </w:t>
      </w:r>
      <w:r w:rsidR="00BA1580" w:rsidRPr="009D53DA">
        <w:rPr>
          <w:rFonts w:ascii="Book Antiqua" w:hAnsi="Book Antiqua"/>
          <w:szCs w:val="24"/>
        </w:rPr>
        <w:t>unit</w:t>
      </w:r>
      <w:r w:rsidR="00211061" w:rsidRPr="009D53DA">
        <w:rPr>
          <w:rFonts w:ascii="Book Antiqua" w:hAnsi="Book Antiqua"/>
          <w:szCs w:val="24"/>
        </w:rPr>
        <w:t xml:space="preserve"> from </w:t>
      </w:r>
      <w:r w:rsidR="00286D86">
        <w:rPr>
          <w:rFonts w:ascii="Book Antiqua" w:eastAsia="宋体" w:hAnsi="Book Antiqua" w:hint="eastAsia"/>
          <w:szCs w:val="24"/>
          <w:lang w:eastAsia="zh-CN"/>
        </w:rPr>
        <w:t xml:space="preserve">January 1, </w:t>
      </w:r>
      <w:r w:rsidR="006E0E1D" w:rsidRPr="009D53DA">
        <w:rPr>
          <w:rFonts w:ascii="Book Antiqua" w:hAnsi="Book Antiqua"/>
          <w:szCs w:val="24"/>
        </w:rPr>
        <w:t xml:space="preserve">2016 to </w:t>
      </w:r>
      <w:r w:rsidR="00286D86">
        <w:rPr>
          <w:rFonts w:ascii="Book Antiqua" w:eastAsia="宋体" w:hAnsi="Book Antiqua" w:hint="eastAsia"/>
          <w:szCs w:val="24"/>
          <w:lang w:eastAsia="zh-CN"/>
        </w:rPr>
        <w:t xml:space="preserve">December 31, </w:t>
      </w:r>
      <w:r w:rsidR="00211061" w:rsidRPr="009D53DA">
        <w:rPr>
          <w:rFonts w:ascii="Book Antiqua" w:hAnsi="Book Antiqua"/>
          <w:szCs w:val="24"/>
        </w:rPr>
        <w:t>2016</w:t>
      </w:r>
      <w:r w:rsidR="00CD705D" w:rsidRPr="009D53DA">
        <w:rPr>
          <w:rFonts w:ascii="Book Antiqua" w:hAnsi="Book Antiqua"/>
          <w:szCs w:val="24"/>
        </w:rPr>
        <w:t>, by a</w:t>
      </w:r>
      <w:r w:rsidR="00211061" w:rsidRPr="009D53DA">
        <w:rPr>
          <w:rFonts w:ascii="Book Antiqua" w:hAnsi="Book Antiqua"/>
          <w:szCs w:val="24"/>
        </w:rPr>
        <w:t xml:space="preserve"> team of 30 gastroenterologists</w:t>
      </w:r>
      <w:r w:rsidR="008D4000" w:rsidRPr="009D53DA">
        <w:rPr>
          <w:rFonts w:ascii="Book Antiqua" w:hAnsi="Book Antiqua"/>
          <w:szCs w:val="24"/>
        </w:rPr>
        <w:t>.</w:t>
      </w:r>
      <w:r w:rsidR="00797D23" w:rsidRPr="009D53DA">
        <w:rPr>
          <w:rFonts w:ascii="Book Antiqua" w:hAnsi="Book Antiqua"/>
          <w:szCs w:val="24"/>
        </w:rPr>
        <w:t xml:space="preserve"> </w:t>
      </w:r>
      <w:r w:rsidR="001942B8" w:rsidRPr="009D53DA">
        <w:rPr>
          <w:rFonts w:ascii="Book Antiqua" w:hAnsi="Book Antiqua"/>
          <w:szCs w:val="24"/>
        </w:rPr>
        <w:t>A</w:t>
      </w:r>
      <w:r w:rsidR="008405D8" w:rsidRPr="009D53DA">
        <w:rPr>
          <w:rFonts w:ascii="Book Antiqua" w:hAnsi="Book Antiqua"/>
          <w:szCs w:val="24"/>
        </w:rPr>
        <w:t xml:space="preserve">ll patients were informed </w:t>
      </w:r>
      <w:r w:rsidR="00D068AA" w:rsidRPr="009D53DA">
        <w:rPr>
          <w:rFonts w:ascii="Book Antiqua" w:hAnsi="Book Antiqua"/>
          <w:szCs w:val="24"/>
        </w:rPr>
        <w:t xml:space="preserve">in writing </w:t>
      </w:r>
      <w:r w:rsidR="001942B8" w:rsidRPr="009D53DA">
        <w:rPr>
          <w:rFonts w:ascii="Book Antiqua" w:hAnsi="Book Antiqua"/>
          <w:szCs w:val="24"/>
        </w:rPr>
        <w:t>of</w:t>
      </w:r>
      <w:r w:rsidR="008405D8" w:rsidRPr="009D53DA">
        <w:rPr>
          <w:rFonts w:ascii="Book Antiqua" w:hAnsi="Book Antiqua"/>
          <w:szCs w:val="24"/>
        </w:rPr>
        <w:t xml:space="preserve"> the use of their </w:t>
      </w:r>
      <w:r w:rsidR="001942B8" w:rsidRPr="009D53DA">
        <w:rPr>
          <w:rFonts w:ascii="Book Antiqua" w:hAnsi="Book Antiqua"/>
          <w:szCs w:val="24"/>
        </w:rPr>
        <w:t xml:space="preserve">endoscopic procedure </w:t>
      </w:r>
      <w:r w:rsidR="008405D8" w:rsidRPr="009D53DA">
        <w:rPr>
          <w:rFonts w:ascii="Book Antiqua" w:hAnsi="Book Antiqua"/>
          <w:szCs w:val="24"/>
        </w:rPr>
        <w:t>dat</w:t>
      </w:r>
      <w:r w:rsidR="001942B8" w:rsidRPr="009D53DA">
        <w:rPr>
          <w:rFonts w:ascii="Book Antiqua" w:hAnsi="Book Antiqua"/>
          <w:szCs w:val="24"/>
        </w:rPr>
        <w:t>a for clinical research purpose</w:t>
      </w:r>
      <w:r w:rsidR="00DE7580" w:rsidRPr="009D53DA">
        <w:rPr>
          <w:rFonts w:ascii="Book Antiqua" w:hAnsi="Book Antiqua"/>
          <w:szCs w:val="24"/>
        </w:rPr>
        <w:t>s</w:t>
      </w:r>
      <w:r w:rsidR="001942B8" w:rsidRPr="009D53DA">
        <w:rPr>
          <w:rFonts w:ascii="Book Antiqua" w:hAnsi="Book Antiqua"/>
          <w:szCs w:val="24"/>
        </w:rPr>
        <w:t xml:space="preserve"> and none</w:t>
      </w:r>
      <w:r w:rsidR="003211FE" w:rsidRPr="009D53DA">
        <w:rPr>
          <w:rFonts w:ascii="Book Antiqua" w:hAnsi="Book Antiqua"/>
          <w:szCs w:val="24"/>
        </w:rPr>
        <w:t xml:space="preserve"> expressed opposition. The data were retrospectively collected</w:t>
      </w:r>
      <w:r w:rsidR="008F4B0D" w:rsidRPr="009D53DA">
        <w:rPr>
          <w:rFonts w:ascii="Book Antiqua" w:hAnsi="Book Antiqua"/>
          <w:szCs w:val="24"/>
        </w:rPr>
        <w:t xml:space="preserve"> by extracti</w:t>
      </w:r>
      <w:r w:rsidR="006D4FD2" w:rsidRPr="009D53DA">
        <w:rPr>
          <w:rFonts w:ascii="Book Antiqua" w:hAnsi="Book Antiqua"/>
          <w:szCs w:val="24"/>
        </w:rPr>
        <w:t>on</w:t>
      </w:r>
      <w:r w:rsidR="008F4B0D" w:rsidRPr="009D53DA">
        <w:rPr>
          <w:rFonts w:ascii="Book Antiqua" w:hAnsi="Book Antiqua"/>
          <w:szCs w:val="24"/>
        </w:rPr>
        <w:t xml:space="preserve"> from </w:t>
      </w:r>
      <w:r w:rsidR="00CD705D" w:rsidRPr="009D53DA">
        <w:rPr>
          <w:rFonts w:ascii="Book Antiqua" w:hAnsi="Book Antiqua"/>
          <w:szCs w:val="24"/>
        </w:rPr>
        <w:t>our</w:t>
      </w:r>
      <w:r w:rsidR="008F4B0D" w:rsidRPr="009D53DA">
        <w:rPr>
          <w:rFonts w:ascii="Book Antiqua" w:hAnsi="Book Antiqua"/>
          <w:szCs w:val="24"/>
        </w:rPr>
        <w:t xml:space="preserve"> medical </w:t>
      </w:r>
      <w:r w:rsidR="008405D8" w:rsidRPr="009D53DA">
        <w:rPr>
          <w:rFonts w:ascii="Book Antiqua" w:hAnsi="Book Antiqua"/>
          <w:szCs w:val="24"/>
        </w:rPr>
        <w:t>patient management</w:t>
      </w:r>
      <w:r w:rsidR="00B55E89" w:rsidRPr="009D53DA">
        <w:rPr>
          <w:rFonts w:ascii="Book Antiqua" w:hAnsi="Book Antiqua"/>
          <w:szCs w:val="24"/>
        </w:rPr>
        <w:t xml:space="preserve"> software</w:t>
      </w:r>
      <w:r w:rsidR="003211FE" w:rsidRPr="009D53DA">
        <w:rPr>
          <w:rFonts w:ascii="Book Antiqua" w:hAnsi="Book Antiqua"/>
          <w:szCs w:val="24"/>
        </w:rPr>
        <w:t xml:space="preserve">. </w:t>
      </w:r>
      <w:r w:rsidR="00797D23" w:rsidRPr="009D53DA">
        <w:rPr>
          <w:rFonts w:ascii="Book Antiqua" w:hAnsi="Book Antiqua"/>
          <w:szCs w:val="24"/>
        </w:rPr>
        <w:t xml:space="preserve">Therefore, </w:t>
      </w:r>
      <w:r w:rsidR="001F72C1" w:rsidRPr="009D53DA">
        <w:rPr>
          <w:rFonts w:ascii="Book Antiqua" w:hAnsi="Book Antiqua"/>
          <w:szCs w:val="24"/>
        </w:rPr>
        <w:t>in accordance with French ethics law</w:t>
      </w:r>
      <w:r w:rsidR="001F72C1">
        <w:rPr>
          <w:rFonts w:ascii="Book Antiqua" w:hAnsi="Book Antiqua"/>
          <w:szCs w:val="24"/>
        </w:rPr>
        <w:t>,</w:t>
      </w:r>
      <w:r w:rsidR="001F72C1" w:rsidRPr="009D53DA">
        <w:rPr>
          <w:rFonts w:ascii="Book Antiqua" w:hAnsi="Book Antiqua"/>
          <w:szCs w:val="24"/>
        </w:rPr>
        <w:t xml:space="preserve"> </w:t>
      </w:r>
      <w:r w:rsidR="008F4B0D" w:rsidRPr="009D53DA">
        <w:rPr>
          <w:rFonts w:ascii="Book Antiqua" w:hAnsi="Book Antiqua"/>
          <w:szCs w:val="24"/>
        </w:rPr>
        <w:t xml:space="preserve">this </w:t>
      </w:r>
      <w:r w:rsidR="001942B8" w:rsidRPr="009D53DA">
        <w:rPr>
          <w:rFonts w:ascii="Book Antiqua" w:hAnsi="Book Antiqua"/>
          <w:szCs w:val="24"/>
        </w:rPr>
        <w:t>retrospective</w:t>
      </w:r>
      <w:r w:rsidR="008F4B0D" w:rsidRPr="009D53DA">
        <w:rPr>
          <w:rFonts w:ascii="Book Antiqua" w:hAnsi="Book Antiqua"/>
          <w:szCs w:val="24"/>
        </w:rPr>
        <w:t xml:space="preserve"> study</w:t>
      </w:r>
      <w:r w:rsidR="00797D23" w:rsidRPr="009D53DA">
        <w:rPr>
          <w:rFonts w:ascii="Book Antiqua" w:hAnsi="Book Antiqua"/>
          <w:szCs w:val="24"/>
        </w:rPr>
        <w:t xml:space="preserve"> d</w:t>
      </w:r>
      <w:r w:rsidR="001F72C1">
        <w:rPr>
          <w:rFonts w:ascii="Book Antiqua" w:hAnsi="Book Antiqua"/>
          <w:szCs w:val="24"/>
        </w:rPr>
        <w:t>id</w:t>
      </w:r>
      <w:r w:rsidR="00797D23" w:rsidRPr="009D53DA">
        <w:rPr>
          <w:rFonts w:ascii="Book Antiqua" w:hAnsi="Book Antiqua"/>
          <w:szCs w:val="24"/>
        </w:rPr>
        <w:t xml:space="preserve"> not require approval from an ethic</w:t>
      </w:r>
      <w:r w:rsidR="00DB1985" w:rsidRPr="009D53DA">
        <w:rPr>
          <w:rFonts w:ascii="Book Antiqua" w:hAnsi="Book Antiqua"/>
          <w:szCs w:val="24"/>
        </w:rPr>
        <w:t>s</w:t>
      </w:r>
      <w:r w:rsidR="00797D23" w:rsidRPr="009D53DA">
        <w:rPr>
          <w:rFonts w:ascii="Book Antiqua" w:hAnsi="Book Antiqua"/>
          <w:szCs w:val="24"/>
        </w:rPr>
        <w:t xml:space="preserve"> committee.</w:t>
      </w:r>
      <w:r w:rsidR="00286D86">
        <w:rPr>
          <w:rFonts w:ascii="Book Antiqua" w:eastAsia="宋体" w:hAnsi="Book Antiqua" w:hint="eastAsia"/>
          <w:szCs w:val="24"/>
          <w:lang w:eastAsia="zh-CN"/>
        </w:rPr>
        <w:t xml:space="preserve"> </w:t>
      </w:r>
      <w:r w:rsidRPr="009D53DA">
        <w:rPr>
          <w:rFonts w:ascii="Book Antiqua" w:hAnsi="Book Antiqua"/>
          <w:szCs w:val="24"/>
        </w:rPr>
        <w:t xml:space="preserve">All authors declare that they </w:t>
      </w:r>
      <w:r w:rsidR="00211061" w:rsidRPr="009D53DA">
        <w:rPr>
          <w:rFonts w:ascii="Book Antiqua" w:hAnsi="Book Antiqua"/>
          <w:szCs w:val="24"/>
        </w:rPr>
        <w:t>have</w:t>
      </w:r>
      <w:r w:rsidRPr="009D53DA">
        <w:rPr>
          <w:rFonts w:ascii="Book Antiqua" w:hAnsi="Book Antiqua"/>
          <w:szCs w:val="24"/>
        </w:rPr>
        <w:t xml:space="preserve"> access to the study data and </w:t>
      </w:r>
      <w:r w:rsidR="00211061" w:rsidRPr="009D53DA">
        <w:rPr>
          <w:rFonts w:ascii="Book Antiqua" w:hAnsi="Book Antiqua"/>
          <w:szCs w:val="24"/>
        </w:rPr>
        <w:t>have</w:t>
      </w:r>
      <w:r w:rsidRPr="009D53DA">
        <w:rPr>
          <w:rFonts w:ascii="Book Antiqua" w:hAnsi="Book Antiqua"/>
          <w:szCs w:val="24"/>
        </w:rPr>
        <w:t xml:space="preserve"> reviewed and approved the final manuscript.</w:t>
      </w:r>
    </w:p>
    <w:p w14:paraId="0BC41FFC" w14:textId="77777777" w:rsidR="00286D86" w:rsidRDefault="00286D86" w:rsidP="00286D86">
      <w:pPr>
        <w:pStyle w:val="Absect"/>
        <w:spacing w:after="0" w:line="360" w:lineRule="auto"/>
        <w:rPr>
          <w:rFonts w:ascii="Book Antiqua" w:eastAsia="宋体" w:hAnsi="Book Antiqua"/>
          <w:szCs w:val="24"/>
          <w:lang w:eastAsia="zh-CN"/>
        </w:rPr>
      </w:pPr>
    </w:p>
    <w:p w14:paraId="08793A0F" w14:textId="4B1F531B" w:rsidR="00AC152F" w:rsidRPr="00286D86" w:rsidRDefault="00AC152F" w:rsidP="00286D86">
      <w:pPr>
        <w:pStyle w:val="Absect"/>
        <w:spacing w:after="0" w:line="360" w:lineRule="auto"/>
        <w:rPr>
          <w:rFonts w:ascii="Book Antiqua" w:hAnsi="Book Antiqua"/>
          <w:b/>
          <w:i/>
          <w:szCs w:val="24"/>
        </w:rPr>
      </w:pPr>
      <w:r w:rsidRPr="00286D86">
        <w:rPr>
          <w:rFonts w:ascii="Book Antiqua" w:hAnsi="Book Antiqua"/>
          <w:b/>
          <w:i/>
          <w:szCs w:val="24"/>
        </w:rPr>
        <w:t>Patients</w:t>
      </w:r>
    </w:p>
    <w:p w14:paraId="20E9C101" w14:textId="255742BC" w:rsidR="00286D86" w:rsidRDefault="00211061" w:rsidP="00286D86">
      <w:pPr>
        <w:pStyle w:val="a3"/>
        <w:spacing w:after="0" w:line="360" w:lineRule="auto"/>
        <w:rPr>
          <w:rFonts w:ascii="Book Antiqua" w:eastAsia="宋体" w:hAnsi="Book Antiqua"/>
          <w:szCs w:val="24"/>
          <w:lang w:val="en-US" w:eastAsia="zh-CN"/>
        </w:rPr>
      </w:pPr>
      <w:r w:rsidRPr="009D53DA">
        <w:rPr>
          <w:rFonts w:ascii="Book Antiqua" w:hAnsi="Book Antiqua"/>
          <w:szCs w:val="24"/>
          <w:lang w:val="en-US"/>
        </w:rPr>
        <w:t>All c</w:t>
      </w:r>
      <w:r w:rsidR="00AC152F" w:rsidRPr="009D53DA">
        <w:rPr>
          <w:rFonts w:ascii="Book Antiqua" w:hAnsi="Book Antiqua"/>
          <w:szCs w:val="24"/>
          <w:lang w:val="en-US"/>
        </w:rPr>
        <w:t xml:space="preserve">onsecutive patients who were scheduled for </w:t>
      </w:r>
      <w:r w:rsidR="00CB1036" w:rsidRPr="009D53DA">
        <w:rPr>
          <w:rFonts w:ascii="Book Antiqua" w:hAnsi="Book Antiqua"/>
          <w:szCs w:val="24"/>
          <w:lang w:val="en-US"/>
        </w:rPr>
        <w:t xml:space="preserve">colonoscopy </w:t>
      </w:r>
      <w:r w:rsidR="00AC152F" w:rsidRPr="009D53DA">
        <w:rPr>
          <w:rFonts w:ascii="Book Antiqua" w:hAnsi="Book Antiqua"/>
          <w:szCs w:val="24"/>
          <w:lang w:val="en-US"/>
        </w:rPr>
        <w:t xml:space="preserve">were included. </w:t>
      </w:r>
      <w:r w:rsidR="00CA2F85" w:rsidRPr="009D53DA">
        <w:rPr>
          <w:rFonts w:ascii="Book Antiqua" w:hAnsi="Book Antiqua"/>
          <w:szCs w:val="24"/>
          <w:lang w:val="en-US"/>
        </w:rPr>
        <w:t>E</w:t>
      </w:r>
      <w:r w:rsidR="00AC152F" w:rsidRPr="009D53DA">
        <w:rPr>
          <w:rFonts w:ascii="Book Antiqua" w:hAnsi="Book Antiqua"/>
          <w:szCs w:val="24"/>
          <w:lang w:val="en-US"/>
        </w:rPr>
        <w:t>xclusion criteria were</w:t>
      </w:r>
      <w:r w:rsidR="001F72C1">
        <w:rPr>
          <w:rFonts w:ascii="Book Antiqua" w:hAnsi="Book Antiqua"/>
          <w:szCs w:val="24"/>
          <w:lang w:val="en-US"/>
        </w:rPr>
        <w:t xml:space="preserve"> as follows</w:t>
      </w:r>
      <w:r w:rsidR="00AC152F" w:rsidRPr="009D53DA">
        <w:rPr>
          <w:rFonts w:ascii="Book Antiqua" w:hAnsi="Book Antiqua"/>
          <w:szCs w:val="24"/>
          <w:lang w:val="en-US"/>
        </w:rPr>
        <w:t xml:space="preserve">: </w:t>
      </w:r>
      <w:r w:rsidR="00F611F9" w:rsidRPr="009D53DA">
        <w:rPr>
          <w:rFonts w:ascii="Book Antiqua" w:hAnsi="Book Antiqua"/>
          <w:szCs w:val="24"/>
          <w:lang w:val="en-US"/>
        </w:rPr>
        <w:t>patients scheduled for partial</w:t>
      </w:r>
      <w:r w:rsidR="00772192" w:rsidRPr="009D53DA">
        <w:rPr>
          <w:rFonts w:ascii="Book Antiqua" w:hAnsi="Book Antiqua"/>
          <w:szCs w:val="24"/>
          <w:lang w:val="en-US"/>
        </w:rPr>
        <w:t xml:space="preserve"> colonoscopy</w:t>
      </w:r>
      <w:r w:rsidR="00B55E89" w:rsidRPr="009D53DA">
        <w:rPr>
          <w:rFonts w:ascii="Book Antiqua" w:hAnsi="Book Antiqua"/>
          <w:szCs w:val="24"/>
          <w:lang w:val="en-US"/>
        </w:rPr>
        <w:t xml:space="preserve"> or</w:t>
      </w:r>
      <w:r w:rsidR="00CA2F85" w:rsidRPr="009D53DA">
        <w:rPr>
          <w:rFonts w:ascii="Book Antiqua" w:hAnsi="Book Antiqua"/>
          <w:szCs w:val="24"/>
          <w:lang w:val="en-US"/>
        </w:rPr>
        <w:t xml:space="preserve"> interventional colo</w:t>
      </w:r>
      <w:r w:rsidR="006E0E1D" w:rsidRPr="009D53DA">
        <w:rPr>
          <w:rFonts w:ascii="Book Antiqua" w:hAnsi="Book Antiqua"/>
          <w:szCs w:val="24"/>
          <w:lang w:val="en-US"/>
        </w:rPr>
        <w:t>noscopy (for stent insertion, stenosis dilation</w:t>
      </w:r>
      <w:r w:rsidR="00D068AA" w:rsidRPr="009D53DA">
        <w:rPr>
          <w:rFonts w:ascii="Book Antiqua" w:hAnsi="Book Antiqua"/>
          <w:szCs w:val="24"/>
          <w:lang w:val="en-US"/>
        </w:rPr>
        <w:t xml:space="preserve"> or hemostasis)</w:t>
      </w:r>
      <w:r w:rsidR="00AC152F" w:rsidRPr="009D53DA">
        <w:rPr>
          <w:rFonts w:ascii="Book Antiqua" w:hAnsi="Book Antiqua"/>
          <w:szCs w:val="24"/>
          <w:lang w:val="en-US"/>
        </w:rPr>
        <w:t>.</w:t>
      </w:r>
      <w:r w:rsidR="00D17B97" w:rsidRPr="009D53DA">
        <w:rPr>
          <w:rFonts w:ascii="Book Antiqua" w:hAnsi="Book Antiqua"/>
          <w:szCs w:val="24"/>
          <w:lang w:val="en-US"/>
        </w:rPr>
        <w:t xml:space="preserve"> </w:t>
      </w:r>
    </w:p>
    <w:p w14:paraId="4255594B" w14:textId="77777777" w:rsidR="00286D86" w:rsidRDefault="00286D86" w:rsidP="00286D86">
      <w:pPr>
        <w:pStyle w:val="a3"/>
        <w:spacing w:after="0" w:line="360" w:lineRule="auto"/>
        <w:rPr>
          <w:rFonts w:ascii="Book Antiqua" w:eastAsia="宋体" w:hAnsi="Book Antiqua"/>
          <w:szCs w:val="24"/>
          <w:lang w:val="en-US" w:eastAsia="zh-CN"/>
        </w:rPr>
      </w:pPr>
    </w:p>
    <w:p w14:paraId="15BE5BEF" w14:textId="429DFF3B" w:rsidR="0000684A" w:rsidRPr="00286D86" w:rsidRDefault="00EF68A7" w:rsidP="00286D86">
      <w:pPr>
        <w:pStyle w:val="a3"/>
        <w:spacing w:after="0" w:line="360" w:lineRule="auto"/>
        <w:rPr>
          <w:rFonts w:ascii="Book Antiqua" w:hAnsi="Book Antiqua"/>
          <w:b/>
          <w:i/>
          <w:szCs w:val="24"/>
          <w:lang w:val="en-US"/>
        </w:rPr>
      </w:pPr>
      <w:r w:rsidRPr="00286D86">
        <w:rPr>
          <w:rFonts w:ascii="Book Antiqua" w:hAnsi="Book Antiqua"/>
          <w:b/>
          <w:i/>
          <w:szCs w:val="24"/>
          <w:lang w:val="en-US"/>
        </w:rPr>
        <w:t>Data collection</w:t>
      </w:r>
    </w:p>
    <w:p w14:paraId="30295025" w14:textId="72B9B58A" w:rsidR="00286D86" w:rsidRDefault="0000684A" w:rsidP="00286D86">
      <w:pPr>
        <w:pStyle w:val="Absect"/>
        <w:spacing w:after="0" w:line="360" w:lineRule="auto"/>
        <w:rPr>
          <w:rFonts w:ascii="Book Antiqua" w:eastAsia="宋体" w:hAnsi="Book Antiqua"/>
          <w:szCs w:val="24"/>
          <w:lang w:eastAsia="zh-CN"/>
        </w:rPr>
      </w:pPr>
      <w:r w:rsidRPr="009D53DA">
        <w:rPr>
          <w:rFonts w:ascii="Book Antiqua" w:hAnsi="Book Antiqua"/>
          <w:szCs w:val="24"/>
        </w:rPr>
        <w:t xml:space="preserve">The following data </w:t>
      </w:r>
      <w:r w:rsidR="00C33458" w:rsidRPr="009D53DA">
        <w:rPr>
          <w:rFonts w:ascii="Book Antiqua" w:hAnsi="Book Antiqua"/>
          <w:szCs w:val="24"/>
        </w:rPr>
        <w:t>were</w:t>
      </w:r>
      <w:r w:rsidRPr="009D53DA">
        <w:rPr>
          <w:rFonts w:ascii="Book Antiqua" w:hAnsi="Book Antiqua"/>
          <w:szCs w:val="24"/>
        </w:rPr>
        <w:t xml:space="preserve"> collected</w:t>
      </w:r>
      <w:r w:rsidR="00772192" w:rsidRPr="009D53DA">
        <w:rPr>
          <w:rFonts w:ascii="Book Antiqua" w:hAnsi="Book Antiqua"/>
          <w:szCs w:val="24"/>
        </w:rPr>
        <w:t xml:space="preserve"> </w:t>
      </w:r>
      <w:r w:rsidR="001F72C1">
        <w:rPr>
          <w:rFonts w:ascii="Book Antiqua" w:hAnsi="Book Antiqua"/>
          <w:szCs w:val="24"/>
        </w:rPr>
        <w:t>using</w:t>
      </w:r>
      <w:r w:rsidR="00772192" w:rsidRPr="009D53DA">
        <w:rPr>
          <w:rFonts w:ascii="Book Antiqua" w:hAnsi="Book Antiqua"/>
          <w:szCs w:val="24"/>
        </w:rPr>
        <w:t xml:space="preserve"> dedicated software</w:t>
      </w:r>
      <w:r w:rsidRPr="009D53DA">
        <w:rPr>
          <w:rFonts w:ascii="Book Antiqua" w:hAnsi="Book Antiqua"/>
          <w:szCs w:val="24"/>
        </w:rPr>
        <w:t xml:space="preserve">: </w:t>
      </w:r>
      <w:r w:rsidR="00286D86" w:rsidRPr="009D53DA">
        <w:rPr>
          <w:rFonts w:ascii="Book Antiqua" w:hAnsi="Book Antiqua"/>
          <w:szCs w:val="24"/>
        </w:rPr>
        <w:t>A</w:t>
      </w:r>
      <w:r w:rsidRPr="009D53DA">
        <w:rPr>
          <w:rFonts w:ascii="Book Antiqua" w:hAnsi="Book Antiqua"/>
          <w:szCs w:val="24"/>
        </w:rPr>
        <w:t xml:space="preserve">ge, gender, indication for colonoscopy, preparation procedure and quality of </w:t>
      </w:r>
      <w:r w:rsidR="00286D86">
        <w:rPr>
          <w:rFonts w:ascii="Book Antiqua" w:hAnsi="Book Antiqua"/>
          <w:szCs w:val="24"/>
        </w:rPr>
        <w:t xml:space="preserve">preparation </w:t>
      </w:r>
      <w:r w:rsidR="00286D86">
        <w:rPr>
          <w:rFonts w:ascii="Book Antiqua" w:eastAsia="宋体" w:hAnsi="Book Antiqua" w:hint="eastAsia"/>
          <w:szCs w:val="24"/>
          <w:lang w:eastAsia="zh-CN"/>
        </w:rPr>
        <w:t>[</w:t>
      </w:r>
      <w:r w:rsidR="00DA5BBD" w:rsidRPr="009D53DA">
        <w:rPr>
          <w:rFonts w:ascii="Book Antiqua" w:hAnsi="Book Antiqua"/>
          <w:szCs w:val="24"/>
        </w:rPr>
        <w:t xml:space="preserve">assessed by the </w:t>
      </w:r>
      <w:r w:rsidR="00AA542D" w:rsidRPr="009D53DA">
        <w:rPr>
          <w:rFonts w:ascii="Book Antiqua" w:hAnsi="Book Antiqua"/>
          <w:szCs w:val="24"/>
        </w:rPr>
        <w:t xml:space="preserve">Boston Bowel Preparation Scale </w:t>
      </w:r>
      <w:r w:rsidR="00286D86">
        <w:rPr>
          <w:rFonts w:ascii="Book Antiqua" w:eastAsia="宋体" w:hAnsi="Book Antiqua" w:hint="eastAsia"/>
          <w:szCs w:val="24"/>
          <w:lang w:eastAsia="zh-CN"/>
        </w:rPr>
        <w:t>(</w:t>
      </w:r>
      <w:r w:rsidR="00AA542D" w:rsidRPr="009D53DA">
        <w:rPr>
          <w:rFonts w:ascii="Book Antiqua" w:hAnsi="Book Antiqua"/>
          <w:szCs w:val="24"/>
        </w:rPr>
        <w:t>BBPS</w:t>
      </w:r>
      <w:r w:rsidR="00286D86">
        <w:rPr>
          <w:rFonts w:ascii="Book Antiqua" w:eastAsia="宋体" w:hAnsi="Book Antiqua" w:hint="eastAsia"/>
          <w:szCs w:val="24"/>
          <w:lang w:eastAsia="zh-CN"/>
        </w:rPr>
        <w:t>)</w:t>
      </w:r>
      <w:proofErr w:type="gramStart"/>
      <w:r w:rsidR="00286D86">
        <w:rPr>
          <w:rFonts w:ascii="Book Antiqua" w:eastAsia="宋体" w:hAnsi="Book Antiqua" w:hint="eastAsia"/>
          <w:szCs w:val="24"/>
          <w:lang w:eastAsia="zh-CN"/>
        </w:rPr>
        <w:t>]</w:t>
      </w:r>
      <w:r w:rsidR="004E08F9" w:rsidRPr="009D53DA">
        <w:rPr>
          <w:rFonts w:ascii="Book Antiqua" w:hAnsi="Book Antiqua"/>
          <w:szCs w:val="24"/>
          <w:vertAlign w:val="superscript"/>
        </w:rPr>
        <w:t>[</w:t>
      </w:r>
      <w:proofErr w:type="gramEnd"/>
      <w:r w:rsidR="009D7A20" w:rsidRPr="009D53DA">
        <w:rPr>
          <w:rFonts w:ascii="Book Antiqua" w:hAnsi="Book Antiqua"/>
          <w:szCs w:val="24"/>
          <w:vertAlign w:val="superscript"/>
        </w:rPr>
        <w:t>19</w:t>
      </w:r>
      <w:r w:rsidR="00EC448C">
        <w:rPr>
          <w:rFonts w:ascii="Book Antiqua" w:eastAsia="宋体" w:hAnsi="Book Antiqua" w:hint="eastAsia"/>
          <w:szCs w:val="24"/>
          <w:vertAlign w:val="superscript"/>
          <w:lang w:eastAsia="zh-CN"/>
        </w:rPr>
        <w:t>,</w:t>
      </w:r>
      <w:r w:rsidR="009D7A20" w:rsidRPr="009D53DA">
        <w:rPr>
          <w:rFonts w:ascii="Book Antiqua" w:hAnsi="Book Antiqua"/>
          <w:szCs w:val="24"/>
          <w:vertAlign w:val="superscript"/>
        </w:rPr>
        <w:t>20</w:t>
      </w:r>
      <w:r w:rsidR="004E08F9" w:rsidRPr="009D53DA">
        <w:rPr>
          <w:rFonts w:ascii="Book Antiqua" w:hAnsi="Book Antiqua"/>
          <w:szCs w:val="24"/>
          <w:vertAlign w:val="superscript"/>
        </w:rPr>
        <w:t>]</w:t>
      </w:r>
      <w:r w:rsidRPr="009D53DA">
        <w:rPr>
          <w:rFonts w:ascii="Book Antiqua" w:hAnsi="Book Antiqua"/>
          <w:szCs w:val="24"/>
        </w:rPr>
        <w:t xml:space="preserve">, </w:t>
      </w:r>
      <w:proofErr w:type="spellStart"/>
      <w:r w:rsidR="00772192" w:rsidRPr="009D53DA">
        <w:rPr>
          <w:rFonts w:ascii="Book Antiqua" w:hAnsi="Book Antiqua"/>
          <w:szCs w:val="24"/>
        </w:rPr>
        <w:t>cecal</w:t>
      </w:r>
      <w:proofErr w:type="spellEnd"/>
      <w:r w:rsidR="00772192" w:rsidRPr="009D53DA">
        <w:rPr>
          <w:rFonts w:ascii="Book Antiqua" w:hAnsi="Book Antiqua"/>
          <w:szCs w:val="24"/>
        </w:rPr>
        <w:t xml:space="preserve"> intubation</w:t>
      </w:r>
      <w:r w:rsidR="00373124" w:rsidRPr="009D53DA">
        <w:rPr>
          <w:rFonts w:ascii="Book Antiqua" w:hAnsi="Book Antiqua"/>
          <w:szCs w:val="24"/>
        </w:rPr>
        <w:t xml:space="preserve">, withdrawal time, </w:t>
      </w:r>
      <w:r w:rsidRPr="009D53DA">
        <w:rPr>
          <w:rFonts w:ascii="Book Antiqua" w:hAnsi="Book Antiqua"/>
          <w:szCs w:val="24"/>
        </w:rPr>
        <w:t xml:space="preserve">number and size of polyps </w:t>
      </w:r>
      <w:r w:rsidR="002F7267" w:rsidRPr="009D53DA">
        <w:rPr>
          <w:rFonts w:ascii="Book Antiqua" w:hAnsi="Book Antiqua"/>
          <w:szCs w:val="24"/>
        </w:rPr>
        <w:t>(&lt;</w:t>
      </w:r>
      <w:r w:rsidR="00EC448C">
        <w:rPr>
          <w:rFonts w:ascii="Book Antiqua" w:eastAsia="宋体" w:hAnsi="Book Antiqua" w:hint="eastAsia"/>
          <w:szCs w:val="24"/>
          <w:lang w:eastAsia="zh-CN"/>
        </w:rPr>
        <w:t xml:space="preserve"> </w:t>
      </w:r>
      <w:r w:rsidR="002F7267" w:rsidRPr="009D53DA">
        <w:rPr>
          <w:rFonts w:ascii="Book Antiqua" w:hAnsi="Book Antiqua"/>
          <w:szCs w:val="24"/>
        </w:rPr>
        <w:t>1 cm or ≥</w:t>
      </w:r>
      <w:r w:rsidR="00286D86">
        <w:rPr>
          <w:rFonts w:ascii="Book Antiqua" w:eastAsia="宋体" w:hAnsi="Book Antiqua" w:hint="eastAsia"/>
          <w:szCs w:val="24"/>
          <w:lang w:eastAsia="zh-CN"/>
        </w:rPr>
        <w:t xml:space="preserve"> </w:t>
      </w:r>
      <w:r w:rsidR="002F7267" w:rsidRPr="009D53DA">
        <w:rPr>
          <w:rFonts w:ascii="Book Antiqua" w:hAnsi="Book Antiqua"/>
          <w:szCs w:val="24"/>
        </w:rPr>
        <w:t xml:space="preserve">1 cm) </w:t>
      </w:r>
      <w:r w:rsidRPr="009D53DA">
        <w:rPr>
          <w:rFonts w:ascii="Book Antiqua" w:hAnsi="Book Antiqua"/>
          <w:szCs w:val="24"/>
        </w:rPr>
        <w:t xml:space="preserve">and polyp </w:t>
      </w:r>
      <w:r w:rsidR="00DA5BBD" w:rsidRPr="009D53DA">
        <w:rPr>
          <w:rFonts w:ascii="Book Antiqua" w:hAnsi="Book Antiqua"/>
          <w:szCs w:val="24"/>
        </w:rPr>
        <w:t>histopathology</w:t>
      </w:r>
      <w:r w:rsidRPr="009D53DA">
        <w:rPr>
          <w:rFonts w:ascii="Book Antiqua" w:hAnsi="Book Antiqua"/>
          <w:szCs w:val="24"/>
        </w:rPr>
        <w:t xml:space="preserve">. </w:t>
      </w:r>
      <w:r w:rsidR="00E948B6" w:rsidRPr="009D53DA">
        <w:rPr>
          <w:rFonts w:ascii="Book Antiqua" w:hAnsi="Book Antiqua"/>
          <w:szCs w:val="24"/>
        </w:rPr>
        <w:t>Per</w:t>
      </w:r>
      <w:r w:rsidR="00772192" w:rsidRPr="009D53DA">
        <w:rPr>
          <w:rFonts w:ascii="Book Antiqua" w:hAnsi="Book Antiqua"/>
          <w:szCs w:val="24"/>
        </w:rPr>
        <w:t>sonal history of adenoma/cancer was defined as:</w:t>
      </w:r>
      <w:r w:rsidR="00E948B6" w:rsidRPr="009D53DA">
        <w:rPr>
          <w:rFonts w:ascii="Book Antiqua" w:hAnsi="Book Antiqua"/>
          <w:szCs w:val="24"/>
        </w:rPr>
        <w:t xml:space="preserve"> </w:t>
      </w:r>
      <w:r w:rsidR="001F72C1">
        <w:rPr>
          <w:rFonts w:ascii="Book Antiqua" w:hAnsi="Book Antiqua"/>
          <w:szCs w:val="24"/>
        </w:rPr>
        <w:t>a p</w:t>
      </w:r>
      <w:r w:rsidR="00E948B6" w:rsidRPr="009D53DA">
        <w:rPr>
          <w:rFonts w:ascii="Book Antiqua" w:hAnsi="Book Antiqua"/>
          <w:szCs w:val="24"/>
        </w:rPr>
        <w:t>atient in whom a previous colonoscopy had found at least one adenoma</w:t>
      </w:r>
      <w:r w:rsidR="007E7D20" w:rsidRPr="009D53DA">
        <w:rPr>
          <w:rFonts w:ascii="Book Antiqua" w:hAnsi="Book Antiqua"/>
          <w:szCs w:val="24"/>
        </w:rPr>
        <w:t xml:space="preserve"> </w:t>
      </w:r>
      <w:r w:rsidR="00E948B6" w:rsidRPr="009D53DA">
        <w:rPr>
          <w:rFonts w:ascii="Book Antiqua" w:hAnsi="Book Antiqua"/>
          <w:szCs w:val="24"/>
        </w:rPr>
        <w:t>or who was previously diagnosed with</w:t>
      </w:r>
      <w:r w:rsidR="00CD705D" w:rsidRPr="009D53DA">
        <w:rPr>
          <w:rFonts w:ascii="Book Antiqua" w:hAnsi="Book Antiqua"/>
          <w:szCs w:val="24"/>
        </w:rPr>
        <w:t xml:space="preserve"> CRC</w:t>
      </w:r>
      <w:r w:rsidR="00E948B6" w:rsidRPr="009D53DA">
        <w:rPr>
          <w:rFonts w:ascii="Book Antiqua" w:hAnsi="Book Antiqua"/>
          <w:szCs w:val="24"/>
        </w:rPr>
        <w:t>. Family history of adeno</w:t>
      </w:r>
      <w:r w:rsidR="00772192" w:rsidRPr="009D53DA">
        <w:rPr>
          <w:rFonts w:ascii="Book Antiqua" w:hAnsi="Book Antiqua"/>
          <w:szCs w:val="24"/>
        </w:rPr>
        <w:t>ma</w:t>
      </w:r>
      <w:r w:rsidR="00AB1311" w:rsidRPr="009D53DA">
        <w:rPr>
          <w:rFonts w:ascii="Book Antiqua" w:hAnsi="Book Antiqua"/>
          <w:szCs w:val="24"/>
        </w:rPr>
        <w:t xml:space="preserve"> or </w:t>
      </w:r>
      <w:r w:rsidR="00772192" w:rsidRPr="009D53DA">
        <w:rPr>
          <w:rFonts w:ascii="Book Antiqua" w:hAnsi="Book Antiqua"/>
          <w:szCs w:val="24"/>
        </w:rPr>
        <w:t>cancer was defined as</w:t>
      </w:r>
      <w:r w:rsidR="00E948B6" w:rsidRPr="009D53DA">
        <w:rPr>
          <w:rFonts w:ascii="Book Antiqua" w:hAnsi="Book Antiqua"/>
          <w:szCs w:val="24"/>
        </w:rPr>
        <w:t xml:space="preserve">: </w:t>
      </w:r>
      <w:r w:rsidR="001F72C1">
        <w:rPr>
          <w:rFonts w:ascii="Book Antiqua" w:hAnsi="Book Antiqua"/>
          <w:szCs w:val="24"/>
        </w:rPr>
        <w:t xml:space="preserve">a </w:t>
      </w:r>
      <w:r w:rsidR="00E948B6" w:rsidRPr="009D53DA">
        <w:rPr>
          <w:rFonts w:ascii="Book Antiqua" w:hAnsi="Book Antiqua"/>
          <w:szCs w:val="24"/>
        </w:rPr>
        <w:t xml:space="preserve">patient with at least one first-degree relative diagnosed with </w:t>
      </w:r>
      <w:r w:rsidR="00997EAC" w:rsidRPr="009D53DA">
        <w:rPr>
          <w:rFonts w:ascii="Book Antiqua" w:hAnsi="Book Antiqua"/>
          <w:szCs w:val="24"/>
        </w:rPr>
        <w:t>CRC</w:t>
      </w:r>
      <w:r w:rsidR="00E948B6" w:rsidRPr="009D53DA">
        <w:rPr>
          <w:rFonts w:ascii="Book Antiqua" w:hAnsi="Book Antiqua"/>
          <w:szCs w:val="24"/>
        </w:rPr>
        <w:t xml:space="preserve">, </w:t>
      </w:r>
      <w:r w:rsidR="001F72C1">
        <w:rPr>
          <w:rFonts w:ascii="Book Antiqua" w:hAnsi="Book Antiqua"/>
          <w:szCs w:val="24"/>
        </w:rPr>
        <w:t xml:space="preserve">a </w:t>
      </w:r>
      <w:r w:rsidR="00E948B6" w:rsidRPr="009D53DA">
        <w:rPr>
          <w:rFonts w:ascii="Book Antiqua" w:hAnsi="Book Antiqua"/>
          <w:szCs w:val="24"/>
        </w:rPr>
        <w:t>patient with at least two second-degree relative</w:t>
      </w:r>
      <w:r w:rsidR="00C33458" w:rsidRPr="009D53DA">
        <w:rPr>
          <w:rFonts w:ascii="Book Antiqua" w:hAnsi="Book Antiqua"/>
          <w:szCs w:val="24"/>
        </w:rPr>
        <w:t>s</w:t>
      </w:r>
      <w:r w:rsidR="00E948B6" w:rsidRPr="009D53DA">
        <w:rPr>
          <w:rFonts w:ascii="Book Antiqua" w:hAnsi="Book Antiqua"/>
          <w:szCs w:val="24"/>
        </w:rPr>
        <w:t xml:space="preserve"> diagnosed with </w:t>
      </w:r>
      <w:r w:rsidR="00CD705D" w:rsidRPr="009D53DA">
        <w:rPr>
          <w:rFonts w:ascii="Book Antiqua" w:hAnsi="Book Antiqua"/>
          <w:szCs w:val="24"/>
        </w:rPr>
        <w:t>CRC</w:t>
      </w:r>
      <w:r w:rsidR="00C33458" w:rsidRPr="009D53DA">
        <w:rPr>
          <w:rFonts w:ascii="Book Antiqua" w:hAnsi="Book Antiqua"/>
          <w:szCs w:val="24"/>
        </w:rPr>
        <w:t xml:space="preserve"> or</w:t>
      </w:r>
      <w:r w:rsidR="00E948B6" w:rsidRPr="009D53DA">
        <w:rPr>
          <w:rFonts w:ascii="Book Antiqua" w:hAnsi="Book Antiqua"/>
          <w:szCs w:val="24"/>
        </w:rPr>
        <w:t xml:space="preserve"> </w:t>
      </w:r>
      <w:r w:rsidR="001F72C1">
        <w:rPr>
          <w:rFonts w:ascii="Book Antiqua" w:hAnsi="Book Antiqua"/>
          <w:szCs w:val="24"/>
        </w:rPr>
        <w:t xml:space="preserve">a </w:t>
      </w:r>
      <w:r w:rsidR="00E948B6" w:rsidRPr="009D53DA">
        <w:rPr>
          <w:rFonts w:ascii="Book Antiqua" w:hAnsi="Book Antiqua"/>
          <w:szCs w:val="24"/>
        </w:rPr>
        <w:t xml:space="preserve">patient with at least one first-degree relative with adenoma </w:t>
      </w:r>
      <w:r w:rsidR="001F72C1">
        <w:rPr>
          <w:rFonts w:ascii="Book Antiqua" w:hAnsi="Book Antiqua"/>
          <w:szCs w:val="24"/>
        </w:rPr>
        <w:t>irrespective of</w:t>
      </w:r>
      <w:r w:rsidR="00E948B6" w:rsidRPr="009D53DA">
        <w:rPr>
          <w:rFonts w:ascii="Book Antiqua" w:hAnsi="Book Antiqua"/>
          <w:szCs w:val="24"/>
        </w:rPr>
        <w:t xml:space="preserve"> the age of the relative.</w:t>
      </w:r>
      <w:r w:rsidR="004C192F" w:rsidRPr="009D53DA">
        <w:rPr>
          <w:rFonts w:ascii="Book Antiqua" w:hAnsi="Book Antiqua"/>
          <w:szCs w:val="24"/>
        </w:rPr>
        <w:t xml:space="preserve"> Patients with personal or family history of adenoma or cancer were considered high-risk patients for CRC while patients with other indications were considered average-risk patients for CRC.</w:t>
      </w:r>
      <w:r w:rsidR="00286D86">
        <w:rPr>
          <w:rFonts w:ascii="Book Antiqua" w:eastAsia="宋体" w:hAnsi="Book Antiqua" w:hint="eastAsia"/>
          <w:szCs w:val="24"/>
          <w:lang w:eastAsia="zh-CN"/>
        </w:rPr>
        <w:t xml:space="preserve"> </w:t>
      </w:r>
      <w:r w:rsidR="00451272" w:rsidRPr="009D53DA">
        <w:rPr>
          <w:rFonts w:ascii="Book Antiqua" w:hAnsi="Book Antiqua"/>
          <w:szCs w:val="24"/>
        </w:rPr>
        <w:t xml:space="preserve">We determined </w:t>
      </w:r>
      <w:r w:rsidR="001F72C1">
        <w:rPr>
          <w:rFonts w:ascii="Book Antiqua" w:hAnsi="Book Antiqua"/>
          <w:szCs w:val="24"/>
        </w:rPr>
        <w:t xml:space="preserve">the </w:t>
      </w:r>
      <w:r w:rsidR="00451272" w:rsidRPr="009D53DA">
        <w:rPr>
          <w:rFonts w:ascii="Book Antiqua" w:hAnsi="Book Antiqua"/>
          <w:szCs w:val="24"/>
        </w:rPr>
        <w:t>A</w:t>
      </w:r>
      <w:r w:rsidR="000E2CE5" w:rsidRPr="009D53DA">
        <w:rPr>
          <w:rFonts w:ascii="Book Antiqua" w:hAnsi="Book Antiqua"/>
          <w:szCs w:val="24"/>
        </w:rPr>
        <w:t>DR</w:t>
      </w:r>
      <w:r w:rsidR="00286D86">
        <w:rPr>
          <w:rFonts w:ascii="Book Antiqua" w:eastAsia="宋体" w:hAnsi="Book Antiqua" w:hint="eastAsia"/>
          <w:szCs w:val="24"/>
          <w:lang w:eastAsia="zh-CN"/>
        </w:rPr>
        <w:t xml:space="preserve"> (</w:t>
      </w:r>
      <w:r w:rsidR="003D0E97" w:rsidRPr="009D53DA">
        <w:rPr>
          <w:rFonts w:ascii="Book Antiqua" w:hAnsi="Book Antiqua"/>
          <w:szCs w:val="24"/>
        </w:rPr>
        <w:t xml:space="preserve">percentage of colonoscopies with </w:t>
      </w:r>
      <w:r w:rsidR="00451272" w:rsidRPr="009D53DA">
        <w:rPr>
          <w:rFonts w:ascii="Book Antiqua" w:hAnsi="Book Antiqua"/>
          <w:szCs w:val="24"/>
        </w:rPr>
        <w:t xml:space="preserve">at least one </w:t>
      </w:r>
      <w:r w:rsidR="003D0E97" w:rsidRPr="009D53DA">
        <w:rPr>
          <w:rFonts w:ascii="Book Antiqua" w:hAnsi="Book Antiqua"/>
          <w:szCs w:val="24"/>
        </w:rPr>
        <w:t>adenoma)</w:t>
      </w:r>
      <w:r w:rsidR="000E2CE5" w:rsidRPr="009D53DA">
        <w:rPr>
          <w:rFonts w:ascii="Book Antiqua" w:hAnsi="Book Antiqua"/>
          <w:szCs w:val="24"/>
        </w:rPr>
        <w:t xml:space="preserve"> and </w:t>
      </w:r>
      <w:r w:rsidR="001F72C1">
        <w:rPr>
          <w:rFonts w:ascii="Book Antiqua" w:hAnsi="Book Antiqua"/>
          <w:szCs w:val="24"/>
        </w:rPr>
        <w:t xml:space="preserve">the </w:t>
      </w:r>
      <w:r w:rsidR="00DF7C1A" w:rsidRPr="009D53DA">
        <w:rPr>
          <w:rFonts w:ascii="Book Antiqua" w:hAnsi="Book Antiqua"/>
          <w:szCs w:val="24"/>
        </w:rPr>
        <w:t>A</w:t>
      </w:r>
      <w:r w:rsidR="000E2CE5" w:rsidRPr="009D53DA">
        <w:rPr>
          <w:rFonts w:ascii="Book Antiqua" w:hAnsi="Book Antiqua"/>
          <w:szCs w:val="24"/>
        </w:rPr>
        <w:t>NDR</w:t>
      </w:r>
      <w:r w:rsidR="00286D86">
        <w:rPr>
          <w:rFonts w:ascii="Book Antiqua" w:eastAsia="宋体" w:hAnsi="Book Antiqua" w:hint="eastAsia"/>
          <w:szCs w:val="24"/>
          <w:lang w:eastAsia="zh-CN"/>
        </w:rPr>
        <w:t xml:space="preserve"> (</w:t>
      </w:r>
      <w:r w:rsidR="003D0E97" w:rsidRPr="009D53DA">
        <w:rPr>
          <w:rFonts w:ascii="Book Antiqua" w:hAnsi="Book Antiqua"/>
          <w:szCs w:val="24"/>
        </w:rPr>
        <w:t xml:space="preserve">percentage of colonoscopies with </w:t>
      </w:r>
      <w:r w:rsidR="00DB3F1A" w:rsidRPr="009D53DA">
        <w:rPr>
          <w:rFonts w:ascii="Book Antiqua" w:hAnsi="Book Antiqua"/>
          <w:szCs w:val="24"/>
        </w:rPr>
        <w:t xml:space="preserve">at least one </w:t>
      </w:r>
      <w:r w:rsidR="001E68AB" w:rsidRPr="009D53DA">
        <w:rPr>
          <w:rFonts w:ascii="Book Antiqua" w:hAnsi="Book Antiqua"/>
          <w:szCs w:val="24"/>
        </w:rPr>
        <w:t xml:space="preserve">advanced </w:t>
      </w:r>
      <w:r w:rsidR="00DB3F1A" w:rsidRPr="009D53DA">
        <w:rPr>
          <w:rFonts w:ascii="Book Antiqua" w:hAnsi="Book Antiqua"/>
          <w:szCs w:val="24"/>
        </w:rPr>
        <w:t>neoplastic</w:t>
      </w:r>
      <w:r w:rsidR="003D0E97" w:rsidRPr="009D53DA">
        <w:rPr>
          <w:rFonts w:ascii="Book Antiqua" w:hAnsi="Book Antiqua"/>
          <w:szCs w:val="24"/>
        </w:rPr>
        <w:t xml:space="preserve"> lesion</w:t>
      </w:r>
      <w:r w:rsidR="001E68AB" w:rsidRPr="009D53DA">
        <w:rPr>
          <w:rFonts w:ascii="Book Antiqua" w:hAnsi="Book Antiqua"/>
          <w:szCs w:val="24"/>
        </w:rPr>
        <w:t xml:space="preserve"> as defined below</w:t>
      </w:r>
      <w:r w:rsidR="000E2CE5" w:rsidRPr="009D53DA">
        <w:rPr>
          <w:rFonts w:ascii="Book Antiqua" w:hAnsi="Book Antiqua"/>
          <w:szCs w:val="24"/>
        </w:rPr>
        <w:t xml:space="preserve">). </w:t>
      </w:r>
    </w:p>
    <w:p w14:paraId="2BEB00D7" w14:textId="77777777" w:rsidR="00286D86" w:rsidRDefault="00286D86" w:rsidP="00286D86">
      <w:pPr>
        <w:pStyle w:val="Absect"/>
        <w:spacing w:after="0" w:line="360" w:lineRule="auto"/>
        <w:rPr>
          <w:rFonts w:ascii="Book Antiqua" w:eastAsia="宋体" w:hAnsi="Book Antiqua"/>
          <w:szCs w:val="24"/>
          <w:lang w:eastAsia="zh-CN"/>
        </w:rPr>
      </w:pPr>
    </w:p>
    <w:p w14:paraId="66638767" w14:textId="3BF472F5" w:rsidR="001A6F61" w:rsidRPr="00286D86" w:rsidRDefault="004E08F9" w:rsidP="00286D86">
      <w:pPr>
        <w:pStyle w:val="Absect"/>
        <w:spacing w:after="0" w:line="360" w:lineRule="auto"/>
        <w:rPr>
          <w:rFonts w:ascii="Book Antiqua" w:hAnsi="Book Antiqua"/>
          <w:b/>
          <w:i/>
          <w:szCs w:val="24"/>
        </w:rPr>
      </w:pPr>
      <w:r w:rsidRPr="00286D86">
        <w:rPr>
          <w:rFonts w:ascii="Book Antiqua" w:hAnsi="Book Antiqua"/>
          <w:b/>
          <w:i/>
          <w:szCs w:val="24"/>
        </w:rPr>
        <w:t xml:space="preserve">Colonoscopy considerations </w:t>
      </w:r>
    </w:p>
    <w:p w14:paraId="12FED901" w14:textId="59765230" w:rsidR="00286D86" w:rsidRDefault="006607B6" w:rsidP="00286D86">
      <w:pPr>
        <w:pStyle w:val="Absect"/>
        <w:spacing w:after="0" w:line="360" w:lineRule="auto"/>
        <w:rPr>
          <w:rFonts w:ascii="Book Antiqua" w:eastAsia="宋体" w:hAnsi="Book Antiqua"/>
          <w:szCs w:val="24"/>
          <w:lang w:eastAsia="zh-CN"/>
        </w:rPr>
      </w:pPr>
      <w:r w:rsidRPr="009D53DA">
        <w:rPr>
          <w:rFonts w:ascii="Book Antiqua" w:hAnsi="Book Antiqua"/>
          <w:iCs/>
          <w:szCs w:val="24"/>
        </w:rPr>
        <w:t xml:space="preserve">The </w:t>
      </w:r>
      <w:proofErr w:type="spellStart"/>
      <w:r w:rsidRPr="009D53DA">
        <w:rPr>
          <w:rFonts w:ascii="Book Antiqua" w:hAnsi="Book Antiqua"/>
          <w:iCs/>
          <w:szCs w:val="24"/>
        </w:rPr>
        <w:t>videocolonoscopes</w:t>
      </w:r>
      <w:proofErr w:type="spellEnd"/>
      <w:r w:rsidRPr="009D53DA">
        <w:rPr>
          <w:rFonts w:ascii="Book Antiqua" w:hAnsi="Book Antiqua"/>
          <w:iCs/>
          <w:szCs w:val="24"/>
        </w:rPr>
        <w:t xml:space="preserve"> used were EVIS EXERA III CF-H190 (Olympus Co.) and more rarely EC-690 WM, and EC-600WM (Fujifilm Co.). </w:t>
      </w:r>
      <w:r w:rsidR="00C33458" w:rsidRPr="009D53DA">
        <w:rPr>
          <w:rFonts w:ascii="Book Antiqua" w:hAnsi="Book Antiqua"/>
          <w:iCs/>
          <w:szCs w:val="24"/>
        </w:rPr>
        <w:t xml:space="preserve">Good preparation was defined as a </w:t>
      </w:r>
      <w:r w:rsidR="001E68AB" w:rsidRPr="009D53DA">
        <w:rPr>
          <w:rFonts w:ascii="Book Antiqua" w:hAnsi="Book Antiqua"/>
          <w:iCs/>
          <w:szCs w:val="24"/>
        </w:rPr>
        <w:t xml:space="preserve">BBPS </w:t>
      </w:r>
      <w:r w:rsidR="00373124" w:rsidRPr="009D53DA">
        <w:rPr>
          <w:rFonts w:ascii="Book Antiqua" w:hAnsi="Book Antiqua"/>
          <w:szCs w:val="24"/>
        </w:rPr>
        <w:t>score ≥</w:t>
      </w:r>
      <w:r w:rsidR="00286D86">
        <w:rPr>
          <w:rFonts w:ascii="Book Antiqua" w:eastAsia="宋体" w:hAnsi="Book Antiqua" w:hint="eastAsia"/>
          <w:szCs w:val="24"/>
          <w:lang w:eastAsia="zh-CN"/>
        </w:rPr>
        <w:t xml:space="preserve"> </w:t>
      </w:r>
      <w:r w:rsidR="00373124" w:rsidRPr="009D53DA">
        <w:rPr>
          <w:rFonts w:ascii="Book Antiqua" w:hAnsi="Book Antiqua"/>
          <w:szCs w:val="24"/>
        </w:rPr>
        <w:t>6 with no sub-score &lt;</w:t>
      </w:r>
      <w:r w:rsidR="00286D86">
        <w:rPr>
          <w:rFonts w:ascii="Book Antiqua" w:eastAsia="宋体" w:hAnsi="Book Antiqua" w:hint="eastAsia"/>
          <w:szCs w:val="24"/>
          <w:lang w:eastAsia="zh-CN"/>
        </w:rPr>
        <w:t xml:space="preserve"> </w:t>
      </w:r>
      <w:r w:rsidR="00373124" w:rsidRPr="009D53DA">
        <w:rPr>
          <w:rFonts w:ascii="Book Antiqua" w:hAnsi="Book Antiqua"/>
          <w:szCs w:val="24"/>
        </w:rPr>
        <w:t>2</w:t>
      </w:r>
      <w:r w:rsidR="00D11AA5" w:rsidRPr="009D53DA">
        <w:rPr>
          <w:rFonts w:ascii="Book Antiqua" w:hAnsi="Book Antiqua"/>
          <w:szCs w:val="24"/>
          <w:vertAlign w:val="superscript"/>
        </w:rPr>
        <w:t>[</w:t>
      </w:r>
      <w:r w:rsidR="009D7A20" w:rsidRPr="009D53DA">
        <w:rPr>
          <w:rFonts w:ascii="Book Antiqua" w:hAnsi="Book Antiqua"/>
          <w:szCs w:val="24"/>
          <w:vertAlign w:val="superscript"/>
        </w:rPr>
        <w:t>14</w:t>
      </w:r>
      <w:r w:rsidR="00D11AA5" w:rsidRPr="009D53DA">
        <w:rPr>
          <w:rFonts w:ascii="Book Antiqua" w:hAnsi="Book Antiqua"/>
          <w:szCs w:val="24"/>
          <w:vertAlign w:val="superscript"/>
        </w:rPr>
        <w:t>]</w:t>
      </w:r>
      <w:r w:rsidR="001F501F" w:rsidRPr="009D53DA">
        <w:rPr>
          <w:rFonts w:ascii="Book Antiqua" w:hAnsi="Book Antiqua"/>
          <w:szCs w:val="24"/>
        </w:rPr>
        <w:t>.</w:t>
      </w:r>
      <w:r w:rsidR="00381D4C" w:rsidRPr="009D53DA">
        <w:rPr>
          <w:rFonts w:ascii="Book Antiqua" w:hAnsi="Book Antiqua"/>
          <w:szCs w:val="24"/>
        </w:rPr>
        <w:t xml:space="preserve"> </w:t>
      </w:r>
      <w:r w:rsidR="001F501F" w:rsidRPr="009D53DA">
        <w:rPr>
          <w:rFonts w:ascii="Book Antiqua" w:hAnsi="Book Antiqua"/>
          <w:szCs w:val="24"/>
        </w:rPr>
        <w:t>Withdrawal time was determined from the cecum to the anal verg</w:t>
      </w:r>
      <w:r w:rsidR="004C192F" w:rsidRPr="009D53DA">
        <w:rPr>
          <w:rFonts w:ascii="Book Antiqua" w:hAnsi="Book Antiqua"/>
          <w:szCs w:val="24"/>
        </w:rPr>
        <w:t xml:space="preserve">e, expressed in seconds and </w:t>
      </w:r>
      <w:r w:rsidR="001F501F" w:rsidRPr="009D53DA">
        <w:rPr>
          <w:rFonts w:ascii="Book Antiqua" w:hAnsi="Book Antiqua"/>
          <w:szCs w:val="24"/>
        </w:rPr>
        <w:t>calculated on colonoscopies with no polyp</w:t>
      </w:r>
      <w:r w:rsidR="001F72C1">
        <w:rPr>
          <w:rFonts w:ascii="Book Antiqua" w:hAnsi="Book Antiqua"/>
          <w:szCs w:val="24"/>
        </w:rPr>
        <w:t>s</w:t>
      </w:r>
      <w:r w:rsidR="001F501F" w:rsidRPr="009D53DA">
        <w:rPr>
          <w:rFonts w:ascii="Book Antiqua" w:hAnsi="Book Antiqua"/>
          <w:szCs w:val="24"/>
        </w:rPr>
        <w:t>.</w:t>
      </w:r>
    </w:p>
    <w:p w14:paraId="4F7AB2D8" w14:textId="77777777" w:rsidR="00286D86" w:rsidRPr="00286D86" w:rsidRDefault="00286D86" w:rsidP="00286D86">
      <w:pPr>
        <w:pStyle w:val="Absect"/>
        <w:spacing w:after="0" w:line="360" w:lineRule="auto"/>
        <w:rPr>
          <w:rFonts w:ascii="Book Antiqua" w:eastAsia="宋体" w:hAnsi="Book Antiqua"/>
          <w:b/>
          <w:i/>
          <w:szCs w:val="24"/>
          <w:lang w:eastAsia="zh-CN"/>
        </w:rPr>
      </w:pPr>
    </w:p>
    <w:p w14:paraId="0143E1D9" w14:textId="55D7B655" w:rsidR="00451272" w:rsidRPr="00286D86" w:rsidRDefault="00451272" w:rsidP="00286D86">
      <w:pPr>
        <w:pStyle w:val="Absect"/>
        <w:spacing w:after="0" w:line="360" w:lineRule="auto"/>
        <w:rPr>
          <w:rFonts w:ascii="Book Antiqua" w:hAnsi="Book Antiqua"/>
          <w:b/>
          <w:i/>
          <w:iCs/>
          <w:szCs w:val="24"/>
        </w:rPr>
      </w:pPr>
      <w:proofErr w:type="spellStart"/>
      <w:r w:rsidRPr="00286D86">
        <w:rPr>
          <w:rFonts w:ascii="Book Antiqua" w:hAnsi="Book Antiqua"/>
          <w:b/>
          <w:i/>
          <w:szCs w:val="24"/>
        </w:rPr>
        <w:t>Histopathological</w:t>
      </w:r>
      <w:proofErr w:type="spellEnd"/>
      <w:r w:rsidRPr="00286D86">
        <w:rPr>
          <w:rFonts w:ascii="Book Antiqua" w:hAnsi="Book Antiqua"/>
          <w:b/>
          <w:i/>
          <w:szCs w:val="24"/>
        </w:rPr>
        <w:t xml:space="preserve"> considerations</w:t>
      </w:r>
    </w:p>
    <w:p w14:paraId="7646EA9A" w14:textId="7BFFCB8F" w:rsidR="00286D86" w:rsidRDefault="00B416E8" w:rsidP="00286D86">
      <w:pPr>
        <w:pStyle w:val="Absect"/>
        <w:spacing w:after="0" w:line="360" w:lineRule="auto"/>
        <w:rPr>
          <w:rFonts w:ascii="Book Antiqua" w:eastAsia="宋体" w:hAnsi="Book Antiqua"/>
          <w:szCs w:val="24"/>
          <w:lang w:eastAsia="zh-CN"/>
        </w:rPr>
      </w:pPr>
      <w:r w:rsidRPr="009D53DA">
        <w:rPr>
          <w:rFonts w:ascii="Book Antiqua" w:hAnsi="Book Antiqua"/>
          <w:szCs w:val="24"/>
        </w:rPr>
        <w:t>A</w:t>
      </w:r>
      <w:r w:rsidR="001F72C1">
        <w:rPr>
          <w:rFonts w:ascii="Book Antiqua" w:hAnsi="Book Antiqua"/>
          <w:szCs w:val="24"/>
        </w:rPr>
        <w:t>n a</w:t>
      </w:r>
      <w:r w:rsidRPr="009D53DA">
        <w:rPr>
          <w:rFonts w:ascii="Book Antiqua" w:hAnsi="Book Antiqua"/>
          <w:szCs w:val="24"/>
        </w:rPr>
        <w:t>denoma</w:t>
      </w:r>
      <w:r w:rsidR="001F72C1">
        <w:rPr>
          <w:rFonts w:ascii="Book Antiqua" w:hAnsi="Book Antiqua"/>
          <w:szCs w:val="24"/>
        </w:rPr>
        <w:t xml:space="preserve"> was</w:t>
      </w:r>
      <w:r w:rsidRPr="009D53DA">
        <w:rPr>
          <w:rFonts w:ascii="Book Antiqua" w:hAnsi="Book Antiqua"/>
          <w:szCs w:val="24"/>
        </w:rPr>
        <w:t xml:space="preserve"> defined as </w:t>
      </w:r>
      <w:r w:rsidR="001F72C1">
        <w:rPr>
          <w:rFonts w:ascii="Book Antiqua" w:hAnsi="Book Antiqua"/>
          <w:szCs w:val="24"/>
        </w:rPr>
        <w:t xml:space="preserve">a </w:t>
      </w:r>
      <w:r w:rsidRPr="009D53DA">
        <w:rPr>
          <w:rFonts w:ascii="Book Antiqua" w:hAnsi="Book Antiqua"/>
          <w:szCs w:val="24"/>
        </w:rPr>
        <w:t>tu</w:t>
      </w:r>
      <w:r w:rsidR="001A6F61" w:rsidRPr="009D53DA">
        <w:rPr>
          <w:rFonts w:ascii="Book Antiqua" w:hAnsi="Book Antiqua"/>
          <w:szCs w:val="24"/>
        </w:rPr>
        <w:t xml:space="preserve">bular or </w:t>
      </w:r>
      <w:proofErr w:type="spellStart"/>
      <w:r w:rsidR="001A6F61" w:rsidRPr="009D53DA">
        <w:rPr>
          <w:rFonts w:ascii="Book Antiqua" w:hAnsi="Book Antiqua"/>
          <w:szCs w:val="24"/>
        </w:rPr>
        <w:t>tubulo</w:t>
      </w:r>
      <w:proofErr w:type="spellEnd"/>
      <w:r w:rsidR="001A6F61" w:rsidRPr="009D53DA">
        <w:rPr>
          <w:rFonts w:ascii="Book Antiqua" w:hAnsi="Book Antiqua"/>
          <w:szCs w:val="24"/>
        </w:rPr>
        <w:t xml:space="preserve">-villous adenoma. </w:t>
      </w:r>
      <w:r w:rsidR="00C81464" w:rsidRPr="009D53DA">
        <w:rPr>
          <w:rFonts w:ascii="Book Antiqua" w:hAnsi="Book Antiqua"/>
          <w:szCs w:val="24"/>
        </w:rPr>
        <w:t xml:space="preserve">Serrated polyps (SP) </w:t>
      </w:r>
      <w:r w:rsidR="00A5493E" w:rsidRPr="009D53DA">
        <w:rPr>
          <w:rFonts w:ascii="Book Antiqua" w:hAnsi="Book Antiqua"/>
          <w:szCs w:val="24"/>
        </w:rPr>
        <w:t xml:space="preserve">were </w:t>
      </w:r>
      <w:r w:rsidR="000C4822" w:rsidRPr="009D53DA">
        <w:rPr>
          <w:rFonts w:ascii="Book Antiqua" w:hAnsi="Book Antiqua"/>
          <w:szCs w:val="24"/>
        </w:rPr>
        <w:t>defined</w:t>
      </w:r>
      <w:r w:rsidR="004C192F" w:rsidRPr="009D53DA">
        <w:rPr>
          <w:rFonts w:ascii="Book Antiqua" w:hAnsi="Book Antiqua"/>
          <w:color w:val="000000"/>
          <w:szCs w:val="24"/>
          <w:shd w:val="clear" w:color="auto" w:fill="FFFFFF"/>
        </w:rPr>
        <w:t xml:space="preserve"> as hyperplastic polyps</w:t>
      </w:r>
      <w:r w:rsidR="000C4822" w:rsidRPr="009D53DA">
        <w:rPr>
          <w:rFonts w:ascii="Book Antiqua" w:hAnsi="Book Antiqua"/>
          <w:color w:val="000000"/>
          <w:szCs w:val="24"/>
          <w:shd w:val="clear" w:color="auto" w:fill="FFFFFF"/>
        </w:rPr>
        <w:t xml:space="preserve">, sessile </w:t>
      </w:r>
      <w:r w:rsidR="007105D3" w:rsidRPr="009D53DA">
        <w:rPr>
          <w:rFonts w:ascii="Book Antiqua" w:hAnsi="Book Antiqua"/>
          <w:color w:val="000000"/>
          <w:szCs w:val="24"/>
          <w:shd w:val="clear" w:color="auto" w:fill="FFFFFF"/>
        </w:rPr>
        <w:t>serrated adenomas/polyps</w:t>
      </w:r>
      <w:r w:rsidR="008A0F95" w:rsidRPr="009D53DA">
        <w:rPr>
          <w:rFonts w:ascii="Book Antiqua" w:hAnsi="Book Antiqua"/>
          <w:color w:val="000000"/>
          <w:szCs w:val="24"/>
          <w:shd w:val="clear" w:color="auto" w:fill="FFFFFF"/>
        </w:rPr>
        <w:t xml:space="preserve"> </w:t>
      </w:r>
      <w:r w:rsidR="000C4822" w:rsidRPr="009D53DA">
        <w:rPr>
          <w:rFonts w:ascii="Book Antiqua" w:hAnsi="Book Antiqua"/>
          <w:color w:val="000000"/>
          <w:szCs w:val="24"/>
          <w:shd w:val="clear" w:color="auto" w:fill="FFFFFF"/>
        </w:rPr>
        <w:t>and tra</w:t>
      </w:r>
      <w:r w:rsidR="007105D3" w:rsidRPr="009D53DA">
        <w:rPr>
          <w:rFonts w:ascii="Book Antiqua" w:hAnsi="Book Antiqua"/>
          <w:color w:val="000000"/>
          <w:szCs w:val="24"/>
          <w:shd w:val="clear" w:color="auto" w:fill="FFFFFF"/>
        </w:rPr>
        <w:t>ditional serrated adenomas</w:t>
      </w:r>
      <w:r w:rsidR="009D7A20" w:rsidRPr="009D53DA">
        <w:rPr>
          <w:rFonts w:ascii="Book Antiqua" w:hAnsi="Book Antiqua"/>
          <w:szCs w:val="24"/>
        </w:rPr>
        <w:t>.</w:t>
      </w:r>
      <w:r w:rsidR="00A5493E" w:rsidRPr="009D53DA">
        <w:rPr>
          <w:rFonts w:ascii="Book Antiqua" w:hAnsi="Book Antiqua"/>
          <w:szCs w:val="24"/>
        </w:rPr>
        <w:t xml:space="preserve"> </w:t>
      </w:r>
      <w:r w:rsidR="007105D3" w:rsidRPr="009D53DA">
        <w:rPr>
          <w:rFonts w:ascii="Book Antiqua" w:hAnsi="Book Antiqua"/>
          <w:szCs w:val="24"/>
        </w:rPr>
        <w:t>H</w:t>
      </w:r>
      <w:r w:rsidR="000C4822" w:rsidRPr="009D53DA">
        <w:rPr>
          <w:rFonts w:ascii="Book Antiqua" w:hAnsi="Book Antiqua"/>
          <w:szCs w:val="24"/>
        </w:rPr>
        <w:t xml:space="preserve">yperplastic polyps of the rectum and sigmoid colon </w:t>
      </w:r>
      <w:r w:rsidR="00C33458" w:rsidRPr="009D53DA">
        <w:rPr>
          <w:rFonts w:ascii="Book Antiqua" w:hAnsi="Book Antiqua"/>
          <w:szCs w:val="24"/>
        </w:rPr>
        <w:t>were</w:t>
      </w:r>
      <w:r w:rsidR="007105D3" w:rsidRPr="009D53DA">
        <w:rPr>
          <w:rFonts w:ascii="Book Antiqua" w:hAnsi="Book Antiqua"/>
          <w:szCs w:val="24"/>
        </w:rPr>
        <w:t xml:space="preserve"> excluded, </w:t>
      </w:r>
      <w:r w:rsidR="00C33458" w:rsidRPr="009D53DA">
        <w:rPr>
          <w:rFonts w:ascii="Book Antiqua" w:hAnsi="Book Antiqua"/>
          <w:szCs w:val="24"/>
        </w:rPr>
        <w:t>as they are not</w:t>
      </w:r>
      <w:r w:rsidR="007105D3" w:rsidRPr="009D53DA">
        <w:rPr>
          <w:rFonts w:ascii="Book Antiqua" w:hAnsi="Book Antiqua"/>
          <w:szCs w:val="24"/>
        </w:rPr>
        <w:t xml:space="preserve"> </w:t>
      </w:r>
      <w:r w:rsidR="000C4822" w:rsidRPr="009D53DA">
        <w:rPr>
          <w:rFonts w:ascii="Book Antiqua" w:hAnsi="Book Antiqua"/>
          <w:szCs w:val="24"/>
        </w:rPr>
        <w:t xml:space="preserve">considered a risk </w:t>
      </w:r>
      <w:r w:rsidR="004C192F" w:rsidRPr="009D53DA">
        <w:rPr>
          <w:rFonts w:ascii="Book Antiqua" w:hAnsi="Book Antiqua"/>
          <w:szCs w:val="24"/>
        </w:rPr>
        <w:t>for</w:t>
      </w:r>
      <w:r w:rsidR="00286D86">
        <w:rPr>
          <w:rFonts w:ascii="Book Antiqua" w:hAnsi="Book Antiqua"/>
          <w:szCs w:val="24"/>
        </w:rPr>
        <w:t xml:space="preserve"> </w:t>
      </w:r>
      <w:proofErr w:type="gramStart"/>
      <w:r w:rsidR="00286D86">
        <w:rPr>
          <w:rFonts w:ascii="Book Antiqua" w:hAnsi="Book Antiqua"/>
          <w:szCs w:val="24"/>
        </w:rPr>
        <w:t>CRC</w:t>
      </w:r>
      <w:r w:rsidR="00680C0B" w:rsidRPr="009D53DA">
        <w:rPr>
          <w:rFonts w:ascii="Book Antiqua" w:hAnsi="Book Antiqua"/>
          <w:szCs w:val="24"/>
          <w:vertAlign w:val="superscript"/>
        </w:rPr>
        <w:t>[</w:t>
      </w:r>
      <w:proofErr w:type="gramEnd"/>
      <w:r w:rsidR="009D7A20" w:rsidRPr="009D53DA">
        <w:rPr>
          <w:rFonts w:ascii="Book Antiqua" w:hAnsi="Book Antiqua"/>
          <w:szCs w:val="24"/>
          <w:vertAlign w:val="superscript"/>
        </w:rPr>
        <w:t>21</w:t>
      </w:r>
      <w:r w:rsidR="00680C0B" w:rsidRPr="009D53DA">
        <w:rPr>
          <w:rFonts w:ascii="Book Antiqua" w:hAnsi="Book Antiqua"/>
          <w:szCs w:val="24"/>
          <w:vertAlign w:val="superscript"/>
        </w:rPr>
        <w:t>]</w:t>
      </w:r>
      <w:r w:rsidR="00313027" w:rsidRPr="009D53DA">
        <w:rPr>
          <w:rFonts w:ascii="Book Antiqua" w:hAnsi="Book Antiqua"/>
          <w:szCs w:val="24"/>
        </w:rPr>
        <w:t>.</w:t>
      </w:r>
      <w:r w:rsidR="00286D86">
        <w:rPr>
          <w:rFonts w:ascii="Book Antiqua" w:eastAsia="宋体" w:hAnsi="Book Antiqua" w:hint="eastAsia"/>
          <w:szCs w:val="24"/>
          <w:lang w:eastAsia="zh-CN"/>
        </w:rPr>
        <w:t xml:space="preserve"> </w:t>
      </w:r>
      <w:r w:rsidR="000C4822" w:rsidRPr="009D53DA">
        <w:rPr>
          <w:rFonts w:ascii="Book Antiqua" w:hAnsi="Book Antiqua"/>
          <w:szCs w:val="24"/>
        </w:rPr>
        <w:t xml:space="preserve">Advanced </w:t>
      </w:r>
      <w:proofErr w:type="spellStart"/>
      <w:r w:rsidR="000C4822" w:rsidRPr="009D53DA">
        <w:rPr>
          <w:rFonts w:ascii="Book Antiqua" w:hAnsi="Book Antiqua"/>
          <w:szCs w:val="24"/>
        </w:rPr>
        <w:t>n</w:t>
      </w:r>
      <w:r w:rsidR="00DB3F1A" w:rsidRPr="009D53DA">
        <w:rPr>
          <w:rFonts w:ascii="Book Antiqua" w:hAnsi="Book Antiqua"/>
          <w:szCs w:val="24"/>
        </w:rPr>
        <w:t>eoplasia</w:t>
      </w:r>
      <w:proofErr w:type="spellEnd"/>
      <w:r w:rsidR="00DB3F1A" w:rsidRPr="009D53DA">
        <w:rPr>
          <w:rFonts w:ascii="Book Antiqua" w:hAnsi="Book Antiqua"/>
          <w:szCs w:val="24"/>
        </w:rPr>
        <w:t xml:space="preserve"> w</w:t>
      </w:r>
      <w:r w:rsidR="001F72C1">
        <w:rPr>
          <w:rFonts w:ascii="Book Antiqua" w:hAnsi="Book Antiqua"/>
          <w:szCs w:val="24"/>
        </w:rPr>
        <w:t>ere</w:t>
      </w:r>
      <w:r w:rsidR="00DB3F1A" w:rsidRPr="009D53DA">
        <w:rPr>
          <w:rFonts w:ascii="Book Antiqua" w:hAnsi="Book Antiqua"/>
          <w:szCs w:val="24"/>
        </w:rPr>
        <w:t xml:space="preserve"> defined as grade 4 or </w:t>
      </w:r>
      <w:r w:rsidR="001D5B85" w:rsidRPr="009D53DA">
        <w:rPr>
          <w:rFonts w:ascii="Book Antiqua" w:hAnsi="Book Antiqua"/>
          <w:szCs w:val="24"/>
        </w:rPr>
        <w:t xml:space="preserve">grade </w:t>
      </w:r>
      <w:r w:rsidR="00DB3F1A" w:rsidRPr="009D53DA">
        <w:rPr>
          <w:rFonts w:ascii="Book Antiqua" w:hAnsi="Book Antiqua"/>
          <w:szCs w:val="24"/>
        </w:rPr>
        <w:t>5 of the Vienna classification (</w:t>
      </w:r>
      <w:r w:rsidR="001D5B85" w:rsidRPr="009D53DA">
        <w:rPr>
          <w:rFonts w:ascii="Book Antiqua" w:hAnsi="Book Antiqua"/>
          <w:szCs w:val="24"/>
        </w:rPr>
        <w:t>grade 4 corresponding to a</w:t>
      </w:r>
      <w:r w:rsidR="00DB3F1A" w:rsidRPr="009D53DA">
        <w:rPr>
          <w:rFonts w:ascii="Book Antiqua" w:hAnsi="Book Antiqua"/>
          <w:szCs w:val="24"/>
        </w:rPr>
        <w:t xml:space="preserve"> non-invasive high</w:t>
      </w:r>
      <w:r w:rsidR="00C33458" w:rsidRPr="009D53DA">
        <w:rPr>
          <w:rFonts w:ascii="Book Antiqua" w:hAnsi="Book Antiqua"/>
          <w:szCs w:val="24"/>
        </w:rPr>
        <w:t>-</w:t>
      </w:r>
      <w:r w:rsidR="00DB3F1A" w:rsidRPr="009D53DA">
        <w:rPr>
          <w:rFonts w:ascii="Book Antiqua" w:hAnsi="Book Antiqua"/>
          <w:szCs w:val="24"/>
        </w:rPr>
        <w:t>grade</w:t>
      </w:r>
      <w:r w:rsidR="00935BA5" w:rsidRPr="009D53DA">
        <w:rPr>
          <w:rFonts w:ascii="Book Antiqua" w:hAnsi="Book Antiqua"/>
          <w:szCs w:val="24"/>
        </w:rPr>
        <w:t xml:space="preserve"> </w:t>
      </w:r>
      <w:proofErr w:type="spellStart"/>
      <w:r w:rsidR="00935BA5" w:rsidRPr="009D53DA">
        <w:rPr>
          <w:rFonts w:ascii="Book Antiqua" w:hAnsi="Book Antiqua"/>
          <w:szCs w:val="24"/>
        </w:rPr>
        <w:t>neoplasia</w:t>
      </w:r>
      <w:proofErr w:type="spellEnd"/>
      <w:r w:rsidR="00C33458" w:rsidRPr="009D53DA">
        <w:rPr>
          <w:rFonts w:ascii="Book Antiqua" w:hAnsi="Book Antiqua"/>
          <w:szCs w:val="24"/>
        </w:rPr>
        <w:t>,</w:t>
      </w:r>
      <w:r w:rsidR="00935BA5" w:rsidRPr="009D53DA">
        <w:rPr>
          <w:rFonts w:ascii="Book Antiqua" w:hAnsi="Book Antiqua"/>
          <w:szCs w:val="24"/>
        </w:rPr>
        <w:t xml:space="preserve"> </w:t>
      </w:r>
      <w:r w:rsidR="00935BA5" w:rsidRPr="00286D86">
        <w:rPr>
          <w:rFonts w:ascii="Book Antiqua" w:hAnsi="Book Antiqua"/>
          <w:i/>
          <w:szCs w:val="24"/>
        </w:rPr>
        <w:t>i</w:t>
      </w:r>
      <w:r w:rsidR="00863EA5" w:rsidRPr="00286D86">
        <w:rPr>
          <w:rFonts w:ascii="Book Antiqua" w:hAnsi="Book Antiqua"/>
          <w:i/>
          <w:szCs w:val="24"/>
        </w:rPr>
        <w:t>.</w:t>
      </w:r>
      <w:r w:rsidR="00935BA5" w:rsidRPr="00286D86">
        <w:rPr>
          <w:rFonts w:ascii="Book Antiqua" w:hAnsi="Book Antiqua"/>
          <w:i/>
          <w:szCs w:val="24"/>
        </w:rPr>
        <w:t>e</w:t>
      </w:r>
      <w:r w:rsidR="00863EA5" w:rsidRPr="009D53DA">
        <w:rPr>
          <w:rFonts w:ascii="Book Antiqua" w:hAnsi="Book Antiqua"/>
          <w:szCs w:val="24"/>
        </w:rPr>
        <w:t>.</w:t>
      </w:r>
      <w:r w:rsidR="00286D86">
        <w:rPr>
          <w:rFonts w:ascii="Book Antiqua" w:eastAsia="宋体" w:hAnsi="Book Antiqua" w:hint="eastAsia"/>
          <w:szCs w:val="24"/>
          <w:lang w:eastAsia="zh-CN"/>
        </w:rPr>
        <w:t>,</w:t>
      </w:r>
      <w:r w:rsidR="00935BA5" w:rsidRPr="009D53DA">
        <w:rPr>
          <w:rFonts w:ascii="Book Antiqua" w:hAnsi="Book Antiqua"/>
          <w:szCs w:val="24"/>
        </w:rPr>
        <w:t xml:space="preserve"> </w:t>
      </w:r>
      <w:r w:rsidR="00DB3F1A" w:rsidRPr="009D53DA">
        <w:rPr>
          <w:rFonts w:ascii="Book Antiqua" w:hAnsi="Book Antiqua"/>
          <w:szCs w:val="24"/>
        </w:rPr>
        <w:t>high</w:t>
      </w:r>
      <w:r w:rsidR="00C33458" w:rsidRPr="009D53DA">
        <w:rPr>
          <w:rFonts w:ascii="Book Antiqua" w:hAnsi="Book Antiqua"/>
          <w:szCs w:val="24"/>
        </w:rPr>
        <w:t>-</w:t>
      </w:r>
      <w:r w:rsidR="00DB3F1A" w:rsidRPr="009D53DA">
        <w:rPr>
          <w:rFonts w:ascii="Book Antiqua" w:hAnsi="Book Antiqua"/>
          <w:szCs w:val="24"/>
        </w:rPr>
        <w:t>grade adenoma/dysplasia, non-invasive carcinoma and suspicion of invasive ca</w:t>
      </w:r>
      <w:r w:rsidR="00863EA5" w:rsidRPr="009D53DA">
        <w:rPr>
          <w:rFonts w:ascii="Book Antiqua" w:hAnsi="Book Antiqua"/>
          <w:szCs w:val="24"/>
        </w:rPr>
        <w:t xml:space="preserve">rcinoma; </w:t>
      </w:r>
      <w:r w:rsidR="001D5B85" w:rsidRPr="009D53DA">
        <w:rPr>
          <w:rFonts w:ascii="Book Antiqua" w:hAnsi="Book Antiqua"/>
          <w:szCs w:val="24"/>
        </w:rPr>
        <w:t>grade 5 corresponding to an</w:t>
      </w:r>
      <w:r w:rsidR="00863EA5" w:rsidRPr="009D53DA">
        <w:rPr>
          <w:rFonts w:ascii="Book Antiqua" w:hAnsi="Book Antiqua"/>
          <w:szCs w:val="24"/>
        </w:rPr>
        <w:t xml:space="preserve"> invasive </w:t>
      </w:r>
      <w:proofErr w:type="spellStart"/>
      <w:r w:rsidR="00863EA5" w:rsidRPr="009D53DA">
        <w:rPr>
          <w:rFonts w:ascii="Book Antiqua" w:hAnsi="Book Antiqua"/>
          <w:szCs w:val="24"/>
        </w:rPr>
        <w:t>neoplasia</w:t>
      </w:r>
      <w:proofErr w:type="spellEnd"/>
      <w:r w:rsidR="00C33458" w:rsidRPr="009D53DA">
        <w:rPr>
          <w:rFonts w:ascii="Book Antiqua" w:hAnsi="Book Antiqua"/>
          <w:szCs w:val="24"/>
        </w:rPr>
        <w:t>,</w:t>
      </w:r>
      <w:r w:rsidR="00863EA5" w:rsidRPr="009D53DA">
        <w:rPr>
          <w:rFonts w:ascii="Book Antiqua" w:hAnsi="Book Antiqua"/>
          <w:szCs w:val="24"/>
        </w:rPr>
        <w:t xml:space="preserve"> </w:t>
      </w:r>
      <w:r w:rsidR="00863EA5" w:rsidRPr="00286D86">
        <w:rPr>
          <w:rFonts w:ascii="Book Antiqua" w:hAnsi="Book Antiqua"/>
          <w:i/>
          <w:szCs w:val="24"/>
        </w:rPr>
        <w:t>i.e</w:t>
      </w:r>
      <w:r w:rsidR="00863EA5" w:rsidRPr="009D53DA">
        <w:rPr>
          <w:rFonts w:ascii="Book Antiqua" w:hAnsi="Book Antiqua"/>
          <w:szCs w:val="24"/>
        </w:rPr>
        <w:t>.</w:t>
      </w:r>
      <w:r w:rsidR="00286D86">
        <w:rPr>
          <w:rFonts w:ascii="Book Antiqua" w:eastAsia="宋体" w:hAnsi="Book Antiqua" w:hint="eastAsia"/>
          <w:szCs w:val="24"/>
          <w:lang w:eastAsia="zh-CN"/>
        </w:rPr>
        <w:t>,</w:t>
      </w:r>
      <w:r w:rsidR="00863EA5" w:rsidRPr="009D53DA">
        <w:rPr>
          <w:rFonts w:ascii="Book Antiqua" w:hAnsi="Book Antiqua"/>
          <w:szCs w:val="24"/>
        </w:rPr>
        <w:t xml:space="preserve"> </w:t>
      </w:r>
      <w:proofErr w:type="spellStart"/>
      <w:r w:rsidR="00DB3F1A" w:rsidRPr="009D53DA">
        <w:rPr>
          <w:rFonts w:ascii="Book Antiqua" w:hAnsi="Book Antiqua"/>
          <w:szCs w:val="24"/>
        </w:rPr>
        <w:t>intramucosal</w:t>
      </w:r>
      <w:proofErr w:type="spellEnd"/>
      <w:r w:rsidR="00DB3F1A" w:rsidRPr="009D53DA">
        <w:rPr>
          <w:rFonts w:ascii="Book Antiqua" w:hAnsi="Book Antiqua"/>
          <w:szCs w:val="24"/>
        </w:rPr>
        <w:t xml:space="preserve"> carcinoma, </w:t>
      </w:r>
      <w:proofErr w:type="spellStart"/>
      <w:r w:rsidR="00DB3F1A" w:rsidRPr="009D53DA">
        <w:rPr>
          <w:rFonts w:ascii="Book Antiqua" w:hAnsi="Book Antiqua"/>
          <w:szCs w:val="24"/>
        </w:rPr>
        <w:t>submucosal</w:t>
      </w:r>
      <w:proofErr w:type="spellEnd"/>
      <w:r w:rsidR="00DB3F1A" w:rsidRPr="009D53DA">
        <w:rPr>
          <w:rFonts w:ascii="Book Antiqua" w:hAnsi="Book Antiqua"/>
          <w:szCs w:val="24"/>
        </w:rPr>
        <w:t xml:space="preserve"> carcinoma or beyond)</w:t>
      </w:r>
      <w:r w:rsidR="00367067" w:rsidRPr="009D53DA">
        <w:rPr>
          <w:rFonts w:ascii="Book Antiqua" w:hAnsi="Book Antiqua"/>
          <w:szCs w:val="24"/>
        </w:rPr>
        <w:t xml:space="preserve"> or </w:t>
      </w:r>
      <w:r w:rsidR="00BC75DD">
        <w:rPr>
          <w:rFonts w:ascii="Book Antiqua" w:hAnsi="Book Antiqua"/>
          <w:szCs w:val="24"/>
        </w:rPr>
        <w:t xml:space="preserve">a </w:t>
      </w:r>
      <w:r w:rsidR="00367067" w:rsidRPr="009D53DA">
        <w:rPr>
          <w:rFonts w:ascii="Book Antiqua" w:hAnsi="Book Antiqua"/>
          <w:szCs w:val="24"/>
        </w:rPr>
        <w:t xml:space="preserve">polyp 1 cm or </w:t>
      </w:r>
      <w:r w:rsidR="00BC75DD">
        <w:rPr>
          <w:rFonts w:ascii="Book Antiqua" w:hAnsi="Book Antiqua"/>
          <w:szCs w:val="24"/>
        </w:rPr>
        <w:t>greater</w:t>
      </w:r>
      <w:r w:rsidR="00DB3F1A" w:rsidRPr="009D53DA">
        <w:rPr>
          <w:rFonts w:ascii="Book Antiqua" w:hAnsi="Book Antiqua"/>
          <w:szCs w:val="24"/>
          <w:vertAlign w:val="superscript"/>
        </w:rPr>
        <w:t>[</w:t>
      </w:r>
      <w:r w:rsidR="009D7A20" w:rsidRPr="009D53DA">
        <w:rPr>
          <w:rFonts w:ascii="Book Antiqua" w:hAnsi="Book Antiqua"/>
          <w:szCs w:val="24"/>
          <w:vertAlign w:val="superscript"/>
        </w:rPr>
        <w:t>22</w:t>
      </w:r>
      <w:r w:rsidR="00DB3F1A" w:rsidRPr="009D53DA">
        <w:rPr>
          <w:rFonts w:ascii="Book Antiqua" w:hAnsi="Book Antiqua"/>
          <w:szCs w:val="24"/>
          <w:vertAlign w:val="superscript"/>
        </w:rPr>
        <w:t>]</w:t>
      </w:r>
      <w:r w:rsidR="00DB3F1A" w:rsidRPr="009D53DA">
        <w:rPr>
          <w:rFonts w:ascii="Book Antiqua" w:hAnsi="Book Antiqua"/>
          <w:szCs w:val="24"/>
        </w:rPr>
        <w:t>.</w:t>
      </w:r>
    </w:p>
    <w:p w14:paraId="1E2E5D3B" w14:textId="77777777" w:rsidR="00286D86" w:rsidRDefault="00286D86" w:rsidP="00286D86">
      <w:pPr>
        <w:pStyle w:val="Absect"/>
        <w:spacing w:after="0" w:line="360" w:lineRule="auto"/>
        <w:rPr>
          <w:rFonts w:ascii="Book Antiqua" w:eastAsia="宋体" w:hAnsi="Book Antiqua"/>
          <w:szCs w:val="24"/>
          <w:lang w:eastAsia="zh-CN"/>
        </w:rPr>
      </w:pPr>
    </w:p>
    <w:p w14:paraId="7F852039" w14:textId="595A20ED" w:rsidR="00AC152F" w:rsidRPr="00286D86" w:rsidRDefault="00EF68A7" w:rsidP="00286D86">
      <w:pPr>
        <w:pStyle w:val="Absect"/>
        <w:spacing w:after="0" w:line="360" w:lineRule="auto"/>
        <w:rPr>
          <w:rFonts w:ascii="Book Antiqua" w:hAnsi="Book Antiqua"/>
          <w:b/>
          <w:i/>
          <w:szCs w:val="24"/>
        </w:rPr>
      </w:pPr>
      <w:r w:rsidRPr="00286D86">
        <w:rPr>
          <w:rFonts w:ascii="Book Antiqua" w:hAnsi="Book Antiqua"/>
          <w:b/>
          <w:i/>
          <w:szCs w:val="24"/>
        </w:rPr>
        <w:t>S</w:t>
      </w:r>
      <w:r w:rsidR="00AC152F" w:rsidRPr="00286D86">
        <w:rPr>
          <w:rFonts w:ascii="Book Antiqua" w:hAnsi="Book Antiqua"/>
          <w:b/>
          <w:i/>
          <w:szCs w:val="24"/>
        </w:rPr>
        <w:t>tatistical analys</w:t>
      </w:r>
      <w:r w:rsidR="00EC448C">
        <w:rPr>
          <w:rFonts w:ascii="Book Antiqua" w:eastAsia="宋体" w:hAnsi="Book Antiqua" w:hint="eastAsia"/>
          <w:b/>
          <w:i/>
          <w:szCs w:val="24"/>
          <w:lang w:eastAsia="zh-CN"/>
        </w:rPr>
        <w:t>i</w:t>
      </w:r>
      <w:r w:rsidR="00AC152F" w:rsidRPr="00286D86">
        <w:rPr>
          <w:rFonts w:ascii="Book Antiqua" w:hAnsi="Book Antiqua"/>
          <w:b/>
          <w:i/>
          <w:szCs w:val="24"/>
        </w:rPr>
        <w:t>s</w:t>
      </w:r>
    </w:p>
    <w:p w14:paraId="7BB23CFD" w14:textId="39342A3B" w:rsidR="00227B83" w:rsidRPr="009D53DA" w:rsidRDefault="00BC75DD" w:rsidP="00286D86">
      <w:pPr>
        <w:pStyle w:val="Absect"/>
        <w:spacing w:after="0" w:line="360" w:lineRule="auto"/>
        <w:rPr>
          <w:rFonts w:ascii="Book Antiqua" w:hAnsi="Book Antiqua"/>
          <w:szCs w:val="24"/>
        </w:rPr>
      </w:pPr>
      <w:r>
        <w:rPr>
          <w:rFonts w:ascii="Book Antiqua" w:hAnsi="Book Antiqua"/>
          <w:szCs w:val="24"/>
        </w:rPr>
        <w:t xml:space="preserve">The </w:t>
      </w:r>
      <w:r w:rsidR="00DB3F1A" w:rsidRPr="009D53DA">
        <w:rPr>
          <w:rFonts w:ascii="Book Antiqua" w:hAnsi="Book Antiqua"/>
          <w:szCs w:val="24"/>
        </w:rPr>
        <w:t xml:space="preserve">ADR and </w:t>
      </w:r>
      <w:r w:rsidR="00B8477B" w:rsidRPr="009D53DA">
        <w:rPr>
          <w:rFonts w:ascii="Book Antiqua" w:hAnsi="Book Antiqua"/>
          <w:szCs w:val="24"/>
        </w:rPr>
        <w:t>A</w:t>
      </w:r>
      <w:r w:rsidR="00DB3F1A" w:rsidRPr="009D53DA">
        <w:rPr>
          <w:rFonts w:ascii="Book Antiqua" w:hAnsi="Book Antiqua"/>
          <w:szCs w:val="24"/>
        </w:rPr>
        <w:t>NDR were analyz</w:t>
      </w:r>
      <w:r w:rsidR="00EF68A7" w:rsidRPr="009D53DA">
        <w:rPr>
          <w:rFonts w:ascii="Book Antiqua" w:hAnsi="Book Antiqua"/>
          <w:szCs w:val="24"/>
        </w:rPr>
        <w:t xml:space="preserve">ed in each age group in the whole population and in the population with </w:t>
      </w:r>
      <w:r>
        <w:rPr>
          <w:rFonts w:ascii="Book Antiqua" w:hAnsi="Book Antiqua"/>
          <w:szCs w:val="24"/>
        </w:rPr>
        <w:t xml:space="preserve">an </w:t>
      </w:r>
      <w:r w:rsidR="00EF68A7" w:rsidRPr="009D53DA">
        <w:rPr>
          <w:rFonts w:ascii="Book Antiqua" w:hAnsi="Book Antiqua"/>
          <w:szCs w:val="24"/>
        </w:rPr>
        <w:t xml:space="preserve">average risk of </w:t>
      </w:r>
      <w:r w:rsidR="001650C4" w:rsidRPr="009D53DA">
        <w:rPr>
          <w:rFonts w:ascii="Book Antiqua" w:hAnsi="Book Antiqua"/>
          <w:szCs w:val="24"/>
        </w:rPr>
        <w:t>CRC</w:t>
      </w:r>
      <w:r w:rsidR="00EF68A7" w:rsidRPr="009D53DA">
        <w:rPr>
          <w:rFonts w:ascii="Book Antiqua" w:hAnsi="Book Antiqua"/>
          <w:szCs w:val="24"/>
        </w:rPr>
        <w:t xml:space="preserve"> (excluding pa</w:t>
      </w:r>
      <w:r w:rsidR="00E5688E" w:rsidRPr="009D53DA">
        <w:rPr>
          <w:rFonts w:ascii="Book Antiqua" w:hAnsi="Book Antiqua"/>
          <w:szCs w:val="24"/>
        </w:rPr>
        <w:t>tients with personal or family</w:t>
      </w:r>
      <w:r w:rsidR="00EF68A7" w:rsidRPr="009D53DA">
        <w:rPr>
          <w:rFonts w:ascii="Book Antiqua" w:hAnsi="Book Antiqua"/>
          <w:szCs w:val="24"/>
        </w:rPr>
        <w:t xml:space="preserve"> </w:t>
      </w:r>
      <w:r w:rsidR="000F621A" w:rsidRPr="009D53DA">
        <w:rPr>
          <w:rFonts w:ascii="Book Antiqua" w:hAnsi="Book Antiqua"/>
          <w:szCs w:val="24"/>
        </w:rPr>
        <w:t xml:space="preserve">history of </w:t>
      </w:r>
      <w:r w:rsidR="00DB3F1A" w:rsidRPr="009D53DA">
        <w:rPr>
          <w:rFonts w:ascii="Book Antiqua" w:hAnsi="Book Antiqua"/>
          <w:szCs w:val="24"/>
        </w:rPr>
        <w:t xml:space="preserve">advanced </w:t>
      </w:r>
      <w:r w:rsidR="000F621A" w:rsidRPr="009D53DA">
        <w:rPr>
          <w:rFonts w:ascii="Book Antiqua" w:hAnsi="Book Antiqua"/>
          <w:szCs w:val="24"/>
        </w:rPr>
        <w:t>adenoma or cancer</w:t>
      </w:r>
      <w:r w:rsidR="00521CF7" w:rsidRPr="009D53DA">
        <w:rPr>
          <w:rFonts w:ascii="Book Antiqua" w:hAnsi="Book Antiqua"/>
          <w:szCs w:val="24"/>
        </w:rPr>
        <w:t>).</w:t>
      </w:r>
      <w:r w:rsidR="00286D86">
        <w:rPr>
          <w:rFonts w:ascii="Book Antiqua" w:eastAsia="宋体" w:hAnsi="Book Antiqua" w:hint="eastAsia"/>
          <w:szCs w:val="24"/>
          <w:lang w:eastAsia="zh-CN"/>
        </w:rPr>
        <w:t xml:space="preserve"> </w:t>
      </w:r>
      <w:r w:rsidR="00AC7907" w:rsidRPr="009D53DA">
        <w:rPr>
          <w:rFonts w:ascii="Book Antiqua" w:hAnsi="Book Antiqua"/>
          <w:szCs w:val="24"/>
        </w:rPr>
        <w:t>The NCSS v 10.0 was used to perform the statistical analysis.</w:t>
      </w:r>
      <w:r w:rsidR="00286D86">
        <w:rPr>
          <w:rFonts w:ascii="Book Antiqua" w:eastAsia="宋体" w:hAnsi="Book Antiqua" w:hint="eastAsia"/>
          <w:szCs w:val="24"/>
          <w:lang w:eastAsia="zh-CN"/>
        </w:rPr>
        <w:t xml:space="preserve"> </w:t>
      </w:r>
      <w:r w:rsidR="00AC152F" w:rsidRPr="009D53DA">
        <w:rPr>
          <w:rFonts w:ascii="Book Antiqua" w:hAnsi="Book Antiqua"/>
          <w:szCs w:val="24"/>
        </w:rPr>
        <w:t>Quantitative variables were expressed as mean (SD) or as median and interquartile range</w:t>
      </w:r>
      <w:r w:rsidR="006F0042" w:rsidRPr="009D53DA">
        <w:rPr>
          <w:rFonts w:ascii="Book Antiqua" w:hAnsi="Book Antiqua"/>
          <w:szCs w:val="24"/>
        </w:rPr>
        <w:t xml:space="preserve"> (IQR)</w:t>
      </w:r>
      <w:r w:rsidR="00AC152F" w:rsidRPr="009D53DA">
        <w:rPr>
          <w:rFonts w:ascii="Book Antiqua" w:hAnsi="Book Antiqua"/>
          <w:szCs w:val="24"/>
        </w:rPr>
        <w:t>. Qualitative variables were expressed as numbers and percentages. Continuous variables were compared using a Student’s</w:t>
      </w:r>
      <w:r w:rsidR="00AC152F" w:rsidRPr="009D53DA">
        <w:rPr>
          <w:rFonts w:ascii="Book Antiqua" w:hAnsi="Book Antiqua"/>
          <w:i/>
          <w:iCs/>
          <w:szCs w:val="24"/>
        </w:rPr>
        <w:t xml:space="preserve"> t</w:t>
      </w:r>
      <w:r w:rsidR="00AC152F" w:rsidRPr="009D53DA">
        <w:rPr>
          <w:rFonts w:ascii="Book Antiqua" w:hAnsi="Book Antiqua"/>
          <w:szCs w:val="24"/>
        </w:rPr>
        <w:t xml:space="preserve"> test or Wilcoxon–Mann–Whitney </w:t>
      </w:r>
      <w:r w:rsidR="00AC152F" w:rsidRPr="009D53DA">
        <w:rPr>
          <w:rFonts w:ascii="Book Antiqua" w:hAnsi="Book Antiqua"/>
          <w:i/>
          <w:iCs/>
          <w:szCs w:val="24"/>
        </w:rPr>
        <w:t>U</w:t>
      </w:r>
      <w:r w:rsidR="00AC152F" w:rsidRPr="009D53DA">
        <w:rPr>
          <w:rFonts w:ascii="Book Antiqua" w:hAnsi="Book Antiqua"/>
          <w:szCs w:val="24"/>
        </w:rPr>
        <w:t xml:space="preserve"> test, as required. Categorical variables were compared using the chi-squared test or Fisher’s exact test, as required.</w:t>
      </w:r>
      <w:r w:rsidR="00286D86">
        <w:rPr>
          <w:rFonts w:ascii="Book Antiqua" w:eastAsia="宋体" w:hAnsi="Book Antiqua" w:hint="eastAsia"/>
          <w:szCs w:val="24"/>
          <w:lang w:eastAsia="zh-CN"/>
        </w:rPr>
        <w:t xml:space="preserve"> </w:t>
      </w:r>
      <w:r w:rsidR="007858F0" w:rsidRPr="009D53DA">
        <w:rPr>
          <w:rFonts w:ascii="Book Antiqua" w:hAnsi="Book Antiqua"/>
          <w:szCs w:val="24"/>
        </w:rPr>
        <w:t>L</w:t>
      </w:r>
      <w:r w:rsidR="00AC7907" w:rsidRPr="009D53DA">
        <w:rPr>
          <w:rFonts w:ascii="Book Antiqua" w:hAnsi="Book Antiqua"/>
          <w:szCs w:val="24"/>
        </w:rPr>
        <w:t>ogistic regression an</w:t>
      </w:r>
      <w:r w:rsidR="007858F0" w:rsidRPr="009D53DA">
        <w:rPr>
          <w:rFonts w:ascii="Book Antiqua" w:hAnsi="Book Antiqua"/>
          <w:szCs w:val="24"/>
        </w:rPr>
        <w:t>alysis used</w:t>
      </w:r>
      <w:r w:rsidR="00AC7907" w:rsidRPr="009D53DA">
        <w:rPr>
          <w:rFonts w:ascii="Book Antiqua" w:hAnsi="Book Antiqua"/>
          <w:szCs w:val="24"/>
        </w:rPr>
        <w:t xml:space="preserve"> a forward hierarchical stepwise method with switching to select independent variables related to </w:t>
      </w:r>
      <w:r>
        <w:rPr>
          <w:rFonts w:ascii="Book Antiqua" w:hAnsi="Book Antiqua"/>
          <w:szCs w:val="24"/>
        </w:rPr>
        <w:t xml:space="preserve">the </w:t>
      </w:r>
      <w:r w:rsidR="002D28BA" w:rsidRPr="009D53DA">
        <w:rPr>
          <w:rFonts w:ascii="Book Antiqua" w:hAnsi="Book Antiqua"/>
          <w:szCs w:val="24"/>
        </w:rPr>
        <w:t>ADR</w:t>
      </w:r>
      <w:r w:rsidR="00AC7907" w:rsidRPr="009D53DA">
        <w:rPr>
          <w:rFonts w:ascii="Book Antiqua" w:hAnsi="Book Antiqua"/>
          <w:szCs w:val="24"/>
        </w:rPr>
        <w:t xml:space="preserve">. All significant variables in the </w:t>
      </w:r>
      <w:proofErr w:type="spellStart"/>
      <w:r w:rsidR="00AC7907" w:rsidRPr="009D53DA">
        <w:rPr>
          <w:rFonts w:ascii="Book Antiqua" w:hAnsi="Book Antiqua"/>
          <w:szCs w:val="24"/>
        </w:rPr>
        <w:lastRenderedPageBreak/>
        <w:t>univariate</w:t>
      </w:r>
      <w:proofErr w:type="spellEnd"/>
      <w:r w:rsidR="00AC7907" w:rsidRPr="009D53DA">
        <w:rPr>
          <w:rFonts w:ascii="Book Antiqua" w:hAnsi="Book Antiqua"/>
          <w:szCs w:val="24"/>
        </w:rPr>
        <w:t xml:space="preserve"> analysis were included in the model and were retained at each step if </w:t>
      </w:r>
      <w:r w:rsidR="007E1145" w:rsidRPr="009D53DA">
        <w:rPr>
          <w:rFonts w:ascii="Book Antiqua" w:hAnsi="Book Antiqua"/>
          <w:i/>
          <w:iCs/>
          <w:szCs w:val="24"/>
        </w:rPr>
        <w:t>P</w:t>
      </w:r>
      <w:r w:rsidR="00286D86">
        <w:rPr>
          <w:rFonts w:ascii="Book Antiqua" w:eastAsia="宋体" w:hAnsi="Book Antiqua" w:hint="eastAsia"/>
          <w:i/>
          <w:iCs/>
          <w:szCs w:val="24"/>
          <w:lang w:eastAsia="zh-CN"/>
        </w:rPr>
        <w:t xml:space="preserve"> </w:t>
      </w:r>
      <w:r w:rsidR="00AC7907" w:rsidRPr="009D53DA">
        <w:rPr>
          <w:rFonts w:ascii="Book Antiqua" w:hAnsi="Book Antiqua"/>
          <w:szCs w:val="24"/>
        </w:rPr>
        <w:t>&gt;</w:t>
      </w:r>
      <w:r w:rsidR="00286D86">
        <w:rPr>
          <w:rFonts w:ascii="Book Antiqua" w:eastAsia="宋体" w:hAnsi="Book Antiqua" w:hint="eastAsia"/>
          <w:szCs w:val="24"/>
          <w:lang w:eastAsia="zh-CN"/>
        </w:rPr>
        <w:t xml:space="preserve"> </w:t>
      </w:r>
      <w:r w:rsidR="00AC7907" w:rsidRPr="009D53DA">
        <w:rPr>
          <w:rFonts w:ascii="Book Antiqua" w:hAnsi="Book Antiqua"/>
          <w:szCs w:val="24"/>
        </w:rPr>
        <w:t xml:space="preserve">0.05. Odds ratios </w:t>
      </w:r>
      <w:r w:rsidR="00286D86">
        <w:rPr>
          <w:rFonts w:ascii="Book Antiqua" w:eastAsia="宋体" w:hAnsi="Book Antiqua" w:hint="eastAsia"/>
          <w:szCs w:val="24"/>
          <w:lang w:eastAsia="zh-CN"/>
        </w:rPr>
        <w:t xml:space="preserve">(OR) </w:t>
      </w:r>
      <w:r w:rsidR="00AC7907" w:rsidRPr="009D53DA">
        <w:rPr>
          <w:rFonts w:ascii="Book Antiqua" w:hAnsi="Book Antiqua"/>
          <w:szCs w:val="24"/>
        </w:rPr>
        <w:t xml:space="preserve">and 95% confidence intervals </w:t>
      </w:r>
      <w:r w:rsidR="00286D86">
        <w:rPr>
          <w:rFonts w:ascii="Book Antiqua" w:eastAsia="宋体" w:hAnsi="Book Antiqua" w:hint="eastAsia"/>
          <w:szCs w:val="24"/>
          <w:lang w:eastAsia="zh-CN"/>
        </w:rPr>
        <w:t xml:space="preserve">(CI) </w:t>
      </w:r>
      <w:r>
        <w:rPr>
          <w:rFonts w:ascii="Book Antiqua" w:eastAsia="宋体" w:hAnsi="Book Antiqua"/>
          <w:szCs w:val="24"/>
          <w:lang w:eastAsia="zh-CN"/>
        </w:rPr>
        <w:t>are also provided</w:t>
      </w:r>
      <w:r w:rsidR="00AC7907" w:rsidRPr="009D53DA">
        <w:rPr>
          <w:rFonts w:ascii="Book Antiqua" w:hAnsi="Book Antiqua"/>
          <w:szCs w:val="24"/>
        </w:rPr>
        <w:t>.</w:t>
      </w:r>
    </w:p>
    <w:p w14:paraId="6D9699EF" w14:textId="77777777" w:rsidR="00A01919" w:rsidRPr="009D53DA" w:rsidRDefault="00A01919" w:rsidP="00E85EE4">
      <w:pPr>
        <w:pStyle w:val="Absect"/>
        <w:spacing w:after="0" w:line="360" w:lineRule="auto"/>
        <w:rPr>
          <w:rFonts w:ascii="Book Antiqua" w:hAnsi="Book Antiqua"/>
          <w:b/>
          <w:szCs w:val="24"/>
        </w:rPr>
      </w:pPr>
    </w:p>
    <w:p w14:paraId="16493CB4" w14:textId="0D12EF91" w:rsidR="00923E32" w:rsidRPr="009D53DA" w:rsidRDefault="00286D86" w:rsidP="00E85EE4">
      <w:pPr>
        <w:pStyle w:val="Absect"/>
        <w:spacing w:after="0" w:line="360" w:lineRule="auto"/>
        <w:rPr>
          <w:rFonts w:ascii="Book Antiqua" w:hAnsi="Book Antiqua"/>
          <w:szCs w:val="24"/>
        </w:rPr>
      </w:pPr>
      <w:r w:rsidRPr="009D53DA">
        <w:rPr>
          <w:rFonts w:ascii="Book Antiqua" w:hAnsi="Book Antiqua"/>
          <w:b/>
          <w:szCs w:val="24"/>
        </w:rPr>
        <w:t>RESULTS</w:t>
      </w:r>
      <w:r w:rsidRPr="009D53DA">
        <w:rPr>
          <w:rFonts w:ascii="Book Antiqua" w:hAnsi="Book Antiqua"/>
          <w:szCs w:val="24"/>
        </w:rPr>
        <w:t xml:space="preserve"> </w:t>
      </w:r>
    </w:p>
    <w:p w14:paraId="31CEC41B" w14:textId="2144EC9B" w:rsidR="002650C5" w:rsidRPr="009D53DA" w:rsidRDefault="00923E32" w:rsidP="00E85EE4">
      <w:pPr>
        <w:pStyle w:val="Absect"/>
        <w:spacing w:after="0" w:line="360" w:lineRule="auto"/>
        <w:rPr>
          <w:rFonts w:ascii="Book Antiqua" w:hAnsi="Book Antiqua"/>
          <w:szCs w:val="24"/>
        </w:rPr>
      </w:pPr>
      <w:r w:rsidRPr="009D53DA">
        <w:rPr>
          <w:rFonts w:ascii="Book Antiqua" w:hAnsi="Book Antiqua"/>
          <w:szCs w:val="24"/>
        </w:rPr>
        <w:t>During the study</w:t>
      </w:r>
      <w:r w:rsidR="00373124" w:rsidRPr="009D53DA">
        <w:rPr>
          <w:rFonts w:ascii="Book Antiqua" w:hAnsi="Book Antiqua"/>
          <w:szCs w:val="24"/>
        </w:rPr>
        <w:t xml:space="preserve"> period</w:t>
      </w:r>
      <w:r w:rsidR="00786293" w:rsidRPr="009D53DA">
        <w:rPr>
          <w:rFonts w:ascii="Book Antiqua" w:hAnsi="Book Antiqua"/>
          <w:szCs w:val="24"/>
        </w:rPr>
        <w:t>, 63</w:t>
      </w:r>
      <w:r w:rsidR="004C192F" w:rsidRPr="009D53DA">
        <w:rPr>
          <w:rFonts w:ascii="Book Antiqua" w:hAnsi="Book Antiqua"/>
          <w:szCs w:val="24"/>
        </w:rPr>
        <w:t xml:space="preserve">35 colonoscopy </w:t>
      </w:r>
      <w:r w:rsidR="0034725F" w:rsidRPr="009D53DA">
        <w:rPr>
          <w:rFonts w:ascii="Book Antiqua" w:hAnsi="Book Antiqua"/>
          <w:szCs w:val="24"/>
        </w:rPr>
        <w:t xml:space="preserve">procedures were </w:t>
      </w:r>
      <w:r w:rsidR="0040498E" w:rsidRPr="009D53DA">
        <w:rPr>
          <w:rFonts w:ascii="Book Antiqua" w:hAnsi="Book Antiqua"/>
          <w:szCs w:val="24"/>
        </w:rPr>
        <w:t>performed</w:t>
      </w:r>
      <w:r w:rsidR="0034725F" w:rsidRPr="009D53DA">
        <w:rPr>
          <w:rFonts w:ascii="Book Antiqua" w:hAnsi="Book Antiqua"/>
          <w:szCs w:val="24"/>
        </w:rPr>
        <w:t xml:space="preserve">. We excluded 278 </w:t>
      </w:r>
      <w:proofErr w:type="spellStart"/>
      <w:r w:rsidR="0034725F" w:rsidRPr="009D53DA">
        <w:rPr>
          <w:rFonts w:ascii="Book Antiqua" w:hAnsi="Book Antiqua"/>
          <w:szCs w:val="24"/>
        </w:rPr>
        <w:t>sigmoidoscopies</w:t>
      </w:r>
      <w:proofErr w:type="spellEnd"/>
      <w:r w:rsidR="0034725F" w:rsidRPr="009D53DA">
        <w:rPr>
          <w:rFonts w:ascii="Book Antiqua" w:hAnsi="Book Antiqua"/>
          <w:szCs w:val="24"/>
        </w:rPr>
        <w:t xml:space="preserve"> and 30 interventional procedure</w:t>
      </w:r>
      <w:r w:rsidR="00E5688E" w:rsidRPr="009D53DA">
        <w:rPr>
          <w:rFonts w:ascii="Book Antiqua" w:hAnsi="Book Antiqua"/>
          <w:szCs w:val="24"/>
        </w:rPr>
        <w:t>s</w:t>
      </w:r>
      <w:r w:rsidR="00772192" w:rsidRPr="009D53DA">
        <w:rPr>
          <w:rFonts w:ascii="Book Antiqua" w:hAnsi="Book Antiqua"/>
          <w:szCs w:val="24"/>
        </w:rPr>
        <w:t xml:space="preserve"> (</w:t>
      </w:r>
      <w:r w:rsidR="00772192" w:rsidRPr="00286D86">
        <w:rPr>
          <w:rFonts w:ascii="Book Antiqua" w:hAnsi="Book Antiqua"/>
          <w:szCs w:val="24"/>
        </w:rPr>
        <w:t>Figure 1</w:t>
      </w:r>
      <w:r w:rsidR="00772192" w:rsidRPr="009D53DA">
        <w:rPr>
          <w:rFonts w:ascii="Book Antiqua" w:hAnsi="Book Antiqua"/>
          <w:szCs w:val="24"/>
        </w:rPr>
        <w:t>)</w:t>
      </w:r>
      <w:r w:rsidR="00336FB6" w:rsidRPr="009D53DA">
        <w:rPr>
          <w:rFonts w:ascii="Book Antiqua" w:hAnsi="Book Antiqua"/>
          <w:szCs w:val="24"/>
        </w:rPr>
        <w:t>, leaving</w:t>
      </w:r>
      <w:r w:rsidR="00772192" w:rsidRPr="009D53DA">
        <w:rPr>
          <w:rFonts w:ascii="Book Antiqua" w:hAnsi="Book Antiqua"/>
          <w:szCs w:val="24"/>
        </w:rPr>
        <w:t xml:space="preserve"> 6027 </w:t>
      </w:r>
      <w:r w:rsidR="0034725F" w:rsidRPr="009D53DA">
        <w:rPr>
          <w:rFonts w:ascii="Book Antiqua" w:hAnsi="Book Antiqua"/>
          <w:szCs w:val="24"/>
        </w:rPr>
        <w:t xml:space="preserve">colonoscopies </w:t>
      </w:r>
      <w:r w:rsidR="00772192" w:rsidRPr="009D53DA">
        <w:rPr>
          <w:rFonts w:ascii="Book Antiqua" w:hAnsi="Book Antiqua"/>
          <w:szCs w:val="24"/>
        </w:rPr>
        <w:t>in</w:t>
      </w:r>
      <w:r w:rsidRPr="009D53DA">
        <w:rPr>
          <w:rFonts w:ascii="Book Antiqua" w:hAnsi="Book Antiqua"/>
          <w:szCs w:val="24"/>
        </w:rPr>
        <w:t xml:space="preserve"> 3308 women (54.9%) and 2719 men (45.1%) with a median age of 57</w:t>
      </w:r>
      <w:r w:rsidR="006F78D1">
        <w:rPr>
          <w:rFonts w:ascii="Book Antiqua" w:hAnsi="Book Antiqua"/>
          <w:szCs w:val="24"/>
        </w:rPr>
        <w:t xml:space="preserve"> </w:t>
      </w:r>
      <w:r w:rsidR="00BC75DD">
        <w:rPr>
          <w:rFonts w:ascii="Book Antiqua" w:hAnsi="Book Antiqua"/>
          <w:szCs w:val="24"/>
        </w:rPr>
        <w:t>years</w:t>
      </w:r>
      <w:r w:rsidRPr="009D53DA">
        <w:rPr>
          <w:rFonts w:ascii="Book Antiqua" w:hAnsi="Book Antiqua"/>
          <w:szCs w:val="24"/>
        </w:rPr>
        <w:t xml:space="preserve"> (range, 15-96</w:t>
      </w:r>
      <w:r w:rsidR="0057383D" w:rsidRPr="009D53DA">
        <w:rPr>
          <w:rFonts w:ascii="Book Antiqua" w:hAnsi="Book Antiqua"/>
          <w:szCs w:val="24"/>
        </w:rPr>
        <w:t>: IQR 18</w:t>
      </w:r>
      <w:r w:rsidRPr="009D53DA">
        <w:rPr>
          <w:rFonts w:ascii="Book Antiqua" w:hAnsi="Book Antiqua"/>
          <w:szCs w:val="24"/>
        </w:rPr>
        <w:t xml:space="preserve">). The </w:t>
      </w:r>
      <w:r w:rsidR="0041132C" w:rsidRPr="009D53DA">
        <w:rPr>
          <w:rFonts w:ascii="Book Antiqua" w:hAnsi="Book Antiqua"/>
          <w:szCs w:val="24"/>
        </w:rPr>
        <w:t>indication</w:t>
      </w:r>
      <w:r w:rsidRPr="009D53DA">
        <w:rPr>
          <w:rFonts w:ascii="Book Antiqua" w:hAnsi="Book Antiqua"/>
          <w:szCs w:val="24"/>
        </w:rPr>
        <w:t xml:space="preserve"> for colonoscopy was a personal </w:t>
      </w:r>
      <w:r w:rsidR="0041132C" w:rsidRPr="009D53DA">
        <w:rPr>
          <w:rFonts w:ascii="Book Antiqua" w:hAnsi="Book Antiqua"/>
          <w:szCs w:val="24"/>
        </w:rPr>
        <w:t xml:space="preserve">history of adenoma or cancer in </w:t>
      </w:r>
      <w:r w:rsidR="004C4A76" w:rsidRPr="009D53DA">
        <w:rPr>
          <w:rFonts w:ascii="Book Antiqua" w:hAnsi="Book Antiqua"/>
          <w:szCs w:val="24"/>
        </w:rPr>
        <w:t>1512 patients</w:t>
      </w:r>
      <w:r w:rsidR="0041132C" w:rsidRPr="009D53DA">
        <w:rPr>
          <w:rFonts w:ascii="Book Antiqua" w:hAnsi="Book Antiqua"/>
          <w:szCs w:val="24"/>
        </w:rPr>
        <w:t>,</w:t>
      </w:r>
      <w:r w:rsidR="00E5688E" w:rsidRPr="009D53DA">
        <w:rPr>
          <w:rFonts w:ascii="Book Antiqua" w:hAnsi="Book Antiqua"/>
          <w:szCs w:val="24"/>
        </w:rPr>
        <w:t xml:space="preserve"> family</w:t>
      </w:r>
      <w:r w:rsidRPr="009D53DA">
        <w:rPr>
          <w:rFonts w:ascii="Book Antiqua" w:hAnsi="Book Antiqua"/>
          <w:szCs w:val="24"/>
        </w:rPr>
        <w:t xml:space="preserve"> history of </w:t>
      </w:r>
      <w:r w:rsidR="003D4088" w:rsidRPr="009D53DA">
        <w:rPr>
          <w:rFonts w:ascii="Book Antiqua" w:hAnsi="Book Antiqua"/>
          <w:szCs w:val="24"/>
        </w:rPr>
        <w:t xml:space="preserve">adenoma or </w:t>
      </w:r>
      <w:r w:rsidR="0041132C" w:rsidRPr="009D53DA">
        <w:rPr>
          <w:rFonts w:ascii="Book Antiqua" w:hAnsi="Book Antiqua"/>
          <w:szCs w:val="24"/>
        </w:rPr>
        <w:t>advanced adenoma</w:t>
      </w:r>
      <w:r w:rsidRPr="009D53DA">
        <w:rPr>
          <w:rFonts w:ascii="Book Antiqua" w:hAnsi="Book Antiqua"/>
          <w:szCs w:val="24"/>
        </w:rPr>
        <w:t xml:space="preserve"> or cancer in </w:t>
      </w:r>
      <w:r w:rsidR="002A1D8B" w:rsidRPr="009D53DA">
        <w:rPr>
          <w:rFonts w:ascii="Book Antiqua" w:hAnsi="Book Antiqua"/>
          <w:szCs w:val="24"/>
        </w:rPr>
        <w:t>2534</w:t>
      </w:r>
      <w:r w:rsidRPr="009D53DA">
        <w:rPr>
          <w:rFonts w:ascii="Book Antiqua" w:hAnsi="Book Antiqua"/>
          <w:szCs w:val="24"/>
        </w:rPr>
        <w:t>, a positive fecal immunochemical test</w:t>
      </w:r>
      <w:r w:rsidR="002A1D8B" w:rsidRPr="009D53DA">
        <w:rPr>
          <w:rFonts w:ascii="Book Antiqua" w:hAnsi="Book Antiqua"/>
          <w:szCs w:val="24"/>
        </w:rPr>
        <w:t xml:space="preserve"> in </w:t>
      </w:r>
      <w:r w:rsidR="004C4A76" w:rsidRPr="009D53DA">
        <w:rPr>
          <w:rFonts w:ascii="Book Antiqua" w:hAnsi="Book Antiqua"/>
          <w:szCs w:val="24"/>
        </w:rPr>
        <w:t>391</w:t>
      </w:r>
      <w:r w:rsidRPr="009D53DA">
        <w:rPr>
          <w:rFonts w:ascii="Book Antiqua" w:hAnsi="Book Antiqua"/>
          <w:szCs w:val="24"/>
        </w:rPr>
        <w:t>, digestive symptoms</w:t>
      </w:r>
      <w:r w:rsidR="0041132C" w:rsidRPr="009D53DA">
        <w:rPr>
          <w:rFonts w:ascii="Book Antiqua" w:hAnsi="Book Antiqua"/>
          <w:szCs w:val="24"/>
        </w:rPr>
        <w:t xml:space="preserve"> or </w:t>
      </w:r>
      <w:proofErr w:type="spellStart"/>
      <w:r w:rsidR="0041132C" w:rsidRPr="009D53DA">
        <w:rPr>
          <w:rFonts w:ascii="Book Antiqua" w:hAnsi="Book Antiqua"/>
          <w:szCs w:val="24"/>
        </w:rPr>
        <w:t>hematochezia</w:t>
      </w:r>
      <w:proofErr w:type="spellEnd"/>
      <w:r w:rsidRPr="009D53DA">
        <w:rPr>
          <w:rFonts w:ascii="Book Antiqua" w:hAnsi="Book Antiqua"/>
          <w:szCs w:val="24"/>
        </w:rPr>
        <w:t xml:space="preserve"> in </w:t>
      </w:r>
      <w:r w:rsidR="002A1D8B" w:rsidRPr="009D53DA">
        <w:rPr>
          <w:rFonts w:ascii="Book Antiqua" w:hAnsi="Book Antiqua"/>
          <w:szCs w:val="24"/>
        </w:rPr>
        <w:t>2306</w:t>
      </w:r>
      <w:r w:rsidR="004C4A76" w:rsidRPr="009D53DA">
        <w:rPr>
          <w:rFonts w:ascii="Book Antiqua" w:hAnsi="Book Antiqua"/>
          <w:szCs w:val="24"/>
        </w:rPr>
        <w:t>, screening colonoscopy in 320</w:t>
      </w:r>
      <w:r w:rsidRPr="009D53DA">
        <w:rPr>
          <w:rFonts w:ascii="Book Antiqua" w:hAnsi="Book Antiqua"/>
          <w:szCs w:val="24"/>
        </w:rPr>
        <w:t xml:space="preserve"> and other causes in </w:t>
      </w:r>
      <w:r w:rsidR="004C4A76" w:rsidRPr="009D53DA">
        <w:rPr>
          <w:rFonts w:ascii="Book Antiqua" w:hAnsi="Book Antiqua"/>
          <w:szCs w:val="24"/>
        </w:rPr>
        <w:t>476</w:t>
      </w:r>
      <w:r w:rsidR="00600BE0" w:rsidRPr="009D53DA">
        <w:rPr>
          <w:rFonts w:ascii="Book Antiqua" w:hAnsi="Book Antiqua"/>
          <w:szCs w:val="24"/>
        </w:rPr>
        <w:t xml:space="preserve"> (mainly inflammatory bowel disease</w:t>
      </w:r>
      <w:r w:rsidR="00654381" w:rsidRPr="009D53DA">
        <w:rPr>
          <w:rFonts w:ascii="Book Antiqua" w:hAnsi="Book Antiqua"/>
          <w:szCs w:val="24"/>
        </w:rPr>
        <w:t xml:space="preserve"> in remission</w:t>
      </w:r>
      <w:r w:rsidR="00600BE0" w:rsidRPr="009D53DA">
        <w:rPr>
          <w:rFonts w:ascii="Book Antiqua" w:hAnsi="Book Antiqua"/>
          <w:szCs w:val="24"/>
        </w:rPr>
        <w:t xml:space="preserve"> follow-up, susp</w:t>
      </w:r>
      <w:r w:rsidR="00735216" w:rsidRPr="009D53DA">
        <w:rPr>
          <w:rFonts w:ascii="Book Antiqua" w:hAnsi="Book Antiqua"/>
          <w:szCs w:val="24"/>
        </w:rPr>
        <w:t>ected</w:t>
      </w:r>
      <w:r w:rsidR="00600BE0" w:rsidRPr="009D53DA">
        <w:rPr>
          <w:rFonts w:ascii="Book Antiqua" w:hAnsi="Book Antiqua"/>
          <w:szCs w:val="24"/>
        </w:rPr>
        <w:t xml:space="preserve"> colonic lesion</w:t>
      </w:r>
      <w:r w:rsidR="009F00CE" w:rsidRPr="009D53DA">
        <w:rPr>
          <w:rFonts w:ascii="Book Antiqua" w:hAnsi="Book Antiqua"/>
          <w:szCs w:val="24"/>
        </w:rPr>
        <w:t>s</w:t>
      </w:r>
      <w:r w:rsidR="00600BE0" w:rsidRPr="009D53DA">
        <w:rPr>
          <w:rFonts w:ascii="Book Antiqua" w:hAnsi="Book Antiqua"/>
          <w:szCs w:val="24"/>
        </w:rPr>
        <w:t xml:space="preserve"> after </w:t>
      </w:r>
      <w:bookmarkStart w:id="21" w:name="OLE_LINK99"/>
      <w:bookmarkStart w:id="22" w:name="OLE_LINK100"/>
      <w:r w:rsidR="00286D86" w:rsidRPr="00286D86">
        <w:rPr>
          <w:rFonts w:ascii="Book Antiqua" w:hAnsi="Book Antiqua"/>
          <w:szCs w:val="24"/>
          <w:lang w:val="en-GB"/>
        </w:rPr>
        <w:t>computed tomography</w:t>
      </w:r>
      <w:bookmarkEnd w:id="21"/>
      <w:bookmarkEnd w:id="22"/>
      <w:r w:rsidR="00F9736A" w:rsidRPr="009D53DA">
        <w:rPr>
          <w:rFonts w:ascii="Book Antiqua" w:hAnsi="Book Antiqua"/>
          <w:szCs w:val="24"/>
        </w:rPr>
        <w:t xml:space="preserve"> </w:t>
      </w:r>
      <w:r w:rsidR="00600BE0" w:rsidRPr="009D53DA">
        <w:rPr>
          <w:rFonts w:ascii="Book Antiqua" w:hAnsi="Book Antiqua"/>
          <w:szCs w:val="24"/>
        </w:rPr>
        <w:t>scan</w:t>
      </w:r>
      <w:r w:rsidR="00F9736A" w:rsidRPr="009D53DA">
        <w:rPr>
          <w:rFonts w:ascii="Book Antiqua" w:hAnsi="Book Antiqua"/>
          <w:szCs w:val="24"/>
        </w:rPr>
        <w:t xml:space="preserve"> and</w:t>
      </w:r>
      <w:r w:rsidR="00600BE0" w:rsidRPr="009D53DA">
        <w:rPr>
          <w:rFonts w:ascii="Book Antiqua" w:hAnsi="Book Antiqua"/>
          <w:szCs w:val="24"/>
        </w:rPr>
        <w:t xml:space="preserve"> post-diverticulitis colonoscopy)</w:t>
      </w:r>
      <w:r w:rsidRPr="009D53DA">
        <w:rPr>
          <w:rFonts w:ascii="Book Antiqua" w:hAnsi="Book Antiqua"/>
          <w:szCs w:val="24"/>
        </w:rPr>
        <w:t>.</w:t>
      </w:r>
      <w:r w:rsidR="0034725F" w:rsidRPr="009D53DA">
        <w:rPr>
          <w:rFonts w:ascii="Book Antiqua" w:hAnsi="Book Antiqua"/>
          <w:szCs w:val="24"/>
        </w:rPr>
        <w:t xml:space="preserve"> </w:t>
      </w:r>
      <w:r w:rsidR="00EF2325" w:rsidRPr="009D53DA">
        <w:rPr>
          <w:rFonts w:ascii="Book Antiqua" w:hAnsi="Book Antiqua"/>
          <w:szCs w:val="24"/>
        </w:rPr>
        <w:t>S</w:t>
      </w:r>
      <w:r w:rsidR="007105D3" w:rsidRPr="009D53DA">
        <w:rPr>
          <w:rFonts w:ascii="Book Antiqua" w:hAnsi="Book Antiqua"/>
          <w:szCs w:val="24"/>
        </w:rPr>
        <w:t xml:space="preserve">ub-optimal preparation was noted in 6.2% of the patients. </w:t>
      </w:r>
      <w:proofErr w:type="spellStart"/>
      <w:r w:rsidR="007105D3" w:rsidRPr="009D53DA">
        <w:rPr>
          <w:rFonts w:ascii="Book Antiqua" w:hAnsi="Book Antiqua"/>
          <w:szCs w:val="24"/>
        </w:rPr>
        <w:t>Cecal</w:t>
      </w:r>
      <w:proofErr w:type="spellEnd"/>
      <w:r w:rsidR="007105D3" w:rsidRPr="009D53DA">
        <w:rPr>
          <w:rFonts w:ascii="Book Antiqua" w:hAnsi="Book Antiqua"/>
          <w:szCs w:val="24"/>
        </w:rPr>
        <w:t xml:space="preserve"> intubation was obtained in 99%. Median withdrawal time was 470 seconds (range 55-3840; IQR 240). </w:t>
      </w:r>
    </w:p>
    <w:p w14:paraId="129FBEE8" w14:textId="77777777" w:rsidR="00286D86" w:rsidRDefault="00286D86" w:rsidP="00E85EE4">
      <w:pPr>
        <w:pStyle w:val="Absect"/>
        <w:spacing w:after="0" w:line="360" w:lineRule="auto"/>
        <w:rPr>
          <w:rFonts w:ascii="Book Antiqua" w:eastAsia="宋体" w:hAnsi="Book Antiqua"/>
          <w:b/>
          <w:szCs w:val="24"/>
          <w:lang w:eastAsia="zh-CN"/>
        </w:rPr>
      </w:pPr>
    </w:p>
    <w:p w14:paraId="6446068A" w14:textId="77777777" w:rsidR="002650C5" w:rsidRPr="00286D86" w:rsidRDefault="002650C5" w:rsidP="00E85EE4">
      <w:pPr>
        <w:pStyle w:val="Absect"/>
        <w:spacing w:after="0" w:line="360" w:lineRule="auto"/>
        <w:rPr>
          <w:rFonts w:ascii="Book Antiqua" w:hAnsi="Book Antiqua"/>
          <w:b/>
          <w:i/>
          <w:szCs w:val="24"/>
        </w:rPr>
      </w:pPr>
      <w:r w:rsidRPr="00286D86">
        <w:rPr>
          <w:rFonts w:ascii="Book Antiqua" w:hAnsi="Book Antiqua"/>
          <w:b/>
          <w:i/>
          <w:szCs w:val="24"/>
        </w:rPr>
        <w:t>Results in the whole population</w:t>
      </w:r>
    </w:p>
    <w:p w14:paraId="7421482B" w14:textId="1C379DFF" w:rsidR="00293B65" w:rsidRPr="009D53DA" w:rsidRDefault="00336FB6" w:rsidP="00E85EE4">
      <w:pPr>
        <w:pStyle w:val="Absect"/>
        <w:spacing w:after="0" w:line="360" w:lineRule="auto"/>
        <w:rPr>
          <w:rFonts w:ascii="Book Antiqua" w:hAnsi="Book Antiqua"/>
          <w:szCs w:val="24"/>
        </w:rPr>
      </w:pPr>
      <w:r w:rsidRPr="009D53DA">
        <w:rPr>
          <w:rFonts w:ascii="Book Antiqua" w:hAnsi="Book Antiqua"/>
          <w:szCs w:val="24"/>
        </w:rPr>
        <w:t xml:space="preserve">Of </w:t>
      </w:r>
      <w:r w:rsidR="00923E32" w:rsidRPr="009D53DA">
        <w:rPr>
          <w:rFonts w:ascii="Book Antiqua" w:hAnsi="Book Antiqua"/>
          <w:szCs w:val="24"/>
        </w:rPr>
        <w:t>the 6027 colonoscopies, 2054 detected 3914 lesions or polyps</w:t>
      </w:r>
      <w:r w:rsidR="007105D3" w:rsidRPr="009D53DA">
        <w:rPr>
          <w:rFonts w:ascii="Book Antiqua" w:hAnsi="Book Antiqua"/>
          <w:szCs w:val="24"/>
        </w:rPr>
        <w:t xml:space="preserve"> with </w:t>
      </w:r>
      <w:r w:rsidR="00923E32" w:rsidRPr="009D53DA">
        <w:rPr>
          <w:rFonts w:ascii="Book Antiqua" w:hAnsi="Book Antiqua"/>
          <w:szCs w:val="24"/>
        </w:rPr>
        <w:t>adenomas in 2914</w:t>
      </w:r>
      <w:r w:rsidR="00C53A7B" w:rsidRPr="009D53DA">
        <w:rPr>
          <w:rFonts w:ascii="Book Antiqua" w:hAnsi="Book Antiqua"/>
          <w:szCs w:val="24"/>
        </w:rPr>
        <w:t xml:space="preserve"> (74.</w:t>
      </w:r>
      <w:r w:rsidR="00FE1C32" w:rsidRPr="009D53DA">
        <w:rPr>
          <w:rFonts w:ascii="Book Antiqua" w:hAnsi="Book Antiqua"/>
          <w:szCs w:val="24"/>
        </w:rPr>
        <w:t>5</w:t>
      </w:r>
      <w:r w:rsidR="00C53A7B" w:rsidRPr="009D53DA">
        <w:rPr>
          <w:rFonts w:ascii="Book Antiqua" w:hAnsi="Book Antiqua"/>
          <w:szCs w:val="24"/>
        </w:rPr>
        <w:t>%)</w:t>
      </w:r>
      <w:r w:rsidR="00923E32" w:rsidRPr="009D53DA">
        <w:rPr>
          <w:rFonts w:ascii="Book Antiqua" w:hAnsi="Book Antiqua"/>
          <w:szCs w:val="24"/>
        </w:rPr>
        <w:t xml:space="preserve">, </w:t>
      </w:r>
      <w:r w:rsidR="007105D3" w:rsidRPr="009D53DA">
        <w:rPr>
          <w:rFonts w:ascii="Book Antiqua" w:hAnsi="Book Antiqua"/>
          <w:szCs w:val="24"/>
        </w:rPr>
        <w:t>SP</w:t>
      </w:r>
      <w:r w:rsidR="00923E32" w:rsidRPr="009D53DA">
        <w:rPr>
          <w:rFonts w:ascii="Book Antiqua" w:hAnsi="Book Antiqua"/>
          <w:szCs w:val="24"/>
        </w:rPr>
        <w:t xml:space="preserve"> in </w:t>
      </w:r>
      <w:r w:rsidR="007105D3" w:rsidRPr="009D53DA">
        <w:rPr>
          <w:rFonts w:ascii="Book Antiqua" w:hAnsi="Book Antiqua"/>
          <w:szCs w:val="24"/>
        </w:rPr>
        <w:t>788 (20.1</w:t>
      </w:r>
      <w:r w:rsidR="00C53A7B" w:rsidRPr="009D53DA">
        <w:rPr>
          <w:rFonts w:ascii="Book Antiqua" w:hAnsi="Book Antiqua"/>
          <w:szCs w:val="24"/>
        </w:rPr>
        <w:t>%)</w:t>
      </w:r>
      <w:r w:rsidR="007105D3" w:rsidRPr="009D53DA">
        <w:rPr>
          <w:rFonts w:ascii="Book Antiqua" w:hAnsi="Book Antiqua"/>
          <w:szCs w:val="24"/>
        </w:rPr>
        <w:t xml:space="preserve"> </w:t>
      </w:r>
      <w:r w:rsidR="00923E32" w:rsidRPr="009D53DA">
        <w:rPr>
          <w:rFonts w:ascii="Book Antiqua" w:hAnsi="Book Antiqua"/>
          <w:szCs w:val="24"/>
        </w:rPr>
        <w:t xml:space="preserve">and </w:t>
      </w:r>
      <w:r w:rsidR="00C53A7B" w:rsidRPr="009D53DA">
        <w:rPr>
          <w:rFonts w:ascii="Book Antiqua" w:hAnsi="Book Antiqua"/>
          <w:szCs w:val="24"/>
        </w:rPr>
        <w:t>other</w:t>
      </w:r>
      <w:r w:rsidR="00FA47FE" w:rsidRPr="009D53DA">
        <w:rPr>
          <w:rFonts w:ascii="Book Antiqua" w:hAnsi="Book Antiqua"/>
          <w:szCs w:val="24"/>
        </w:rPr>
        <w:t xml:space="preserve"> polyps</w:t>
      </w:r>
      <w:r w:rsidR="00923E32" w:rsidRPr="009D53DA">
        <w:rPr>
          <w:rFonts w:ascii="Book Antiqua" w:hAnsi="Book Antiqua"/>
          <w:szCs w:val="24"/>
        </w:rPr>
        <w:t xml:space="preserve"> in 212</w:t>
      </w:r>
      <w:r w:rsidR="00C53A7B" w:rsidRPr="009D53DA">
        <w:rPr>
          <w:rFonts w:ascii="Book Antiqua" w:hAnsi="Book Antiqua"/>
          <w:szCs w:val="24"/>
        </w:rPr>
        <w:t xml:space="preserve"> (5.4%)</w:t>
      </w:r>
      <w:r w:rsidR="00923E32" w:rsidRPr="009D53DA">
        <w:rPr>
          <w:rFonts w:ascii="Book Antiqua" w:hAnsi="Book Antiqua"/>
          <w:szCs w:val="24"/>
        </w:rPr>
        <w:t>.</w:t>
      </w:r>
      <w:r w:rsidR="002650C5" w:rsidRPr="009D53DA">
        <w:rPr>
          <w:rFonts w:ascii="Book Antiqua" w:hAnsi="Book Antiqua"/>
          <w:szCs w:val="24"/>
        </w:rPr>
        <w:t xml:space="preserve"> </w:t>
      </w:r>
      <w:r w:rsidR="00BC75DD">
        <w:rPr>
          <w:rFonts w:ascii="Book Antiqua" w:hAnsi="Book Antiqua"/>
          <w:szCs w:val="24"/>
        </w:rPr>
        <w:t xml:space="preserve">The </w:t>
      </w:r>
      <w:r w:rsidR="00923E32" w:rsidRPr="009D53DA">
        <w:rPr>
          <w:rFonts w:ascii="Book Antiqua" w:hAnsi="Book Antiqua"/>
          <w:szCs w:val="24"/>
        </w:rPr>
        <w:t>ADR</w:t>
      </w:r>
      <w:r w:rsidR="0003527D" w:rsidRPr="009D53DA">
        <w:rPr>
          <w:rFonts w:ascii="Book Antiqua" w:hAnsi="Book Antiqua"/>
          <w:szCs w:val="24"/>
        </w:rPr>
        <w:t xml:space="preserve"> </w:t>
      </w:r>
      <w:r w:rsidR="007105D3" w:rsidRPr="009D53DA">
        <w:rPr>
          <w:rFonts w:ascii="Book Antiqua" w:hAnsi="Book Antiqua"/>
          <w:szCs w:val="24"/>
        </w:rPr>
        <w:t>was</w:t>
      </w:r>
      <w:r w:rsidR="0003527D" w:rsidRPr="009D53DA">
        <w:rPr>
          <w:rFonts w:ascii="Book Antiqua" w:hAnsi="Book Antiqua"/>
          <w:szCs w:val="24"/>
        </w:rPr>
        <w:t xml:space="preserve"> 28.6</w:t>
      </w:r>
      <w:r w:rsidR="00C53A7B" w:rsidRPr="009D53DA">
        <w:rPr>
          <w:rFonts w:ascii="Book Antiqua" w:hAnsi="Book Antiqua"/>
          <w:szCs w:val="24"/>
        </w:rPr>
        <w:t>%</w:t>
      </w:r>
      <w:r w:rsidR="00336D99" w:rsidRPr="009D53DA">
        <w:rPr>
          <w:rFonts w:ascii="Book Antiqua" w:hAnsi="Book Antiqua"/>
          <w:szCs w:val="24"/>
        </w:rPr>
        <w:t xml:space="preserve"> </w:t>
      </w:r>
      <w:r w:rsidR="002650C5" w:rsidRPr="009D53DA">
        <w:rPr>
          <w:rFonts w:ascii="Book Antiqua" w:hAnsi="Book Antiqua"/>
          <w:szCs w:val="24"/>
        </w:rPr>
        <w:t>in this series.</w:t>
      </w:r>
      <w:r w:rsidR="00286D86">
        <w:rPr>
          <w:rFonts w:ascii="Book Antiqua" w:eastAsia="宋体" w:hAnsi="Book Antiqua" w:hint="eastAsia"/>
          <w:szCs w:val="24"/>
          <w:lang w:eastAsia="zh-CN"/>
        </w:rPr>
        <w:t xml:space="preserve"> </w:t>
      </w:r>
      <w:r w:rsidR="007105D3" w:rsidRPr="009D53DA">
        <w:rPr>
          <w:rFonts w:ascii="Book Antiqua" w:hAnsi="Book Antiqua"/>
          <w:szCs w:val="24"/>
        </w:rPr>
        <w:t>W</w:t>
      </w:r>
      <w:r w:rsidR="002650C5" w:rsidRPr="009D53DA">
        <w:rPr>
          <w:rFonts w:ascii="Book Antiqua" w:hAnsi="Book Antiqua"/>
          <w:szCs w:val="24"/>
        </w:rPr>
        <w:t xml:space="preserve">e found </w:t>
      </w:r>
      <w:r w:rsidR="004E6FF5" w:rsidRPr="009D53DA">
        <w:rPr>
          <w:rFonts w:ascii="Book Antiqua" w:hAnsi="Book Antiqua"/>
          <w:szCs w:val="24"/>
        </w:rPr>
        <w:t>690</w:t>
      </w:r>
      <w:r w:rsidR="002650C5" w:rsidRPr="009D53DA">
        <w:rPr>
          <w:rFonts w:ascii="Book Antiqua" w:hAnsi="Book Antiqua"/>
          <w:szCs w:val="24"/>
        </w:rPr>
        <w:t xml:space="preserve"> </w:t>
      </w:r>
      <w:r w:rsidR="008F2F20" w:rsidRPr="009D53DA">
        <w:rPr>
          <w:rFonts w:ascii="Book Antiqua" w:hAnsi="Book Antiqua"/>
          <w:szCs w:val="24"/>
        </w:rPr>
        <w:t xml:space="preserve">advanced </w:t>
      </w:r>
      <w:proofErr w:type="spellStart"/>
      <w:r w:rsidR="002650C5" w:rsidRPr="009D53DA">
        <w:rPr>
          <w:rFonts w:ascii="Book Antiqua" w:hAnsi="Book Antiqua"/>
          <w:szCs w:val="24"/>
        </w:rPr>
        <w:t>neoplas</w:t>
      </w:r>
      <w:r w:rsidR="00DF7C1A" w:rsidRPr="009D53DA">
        <w:rPr>
          <w:rFonts w:ascii="Book Antiqua" w:hAnsi="Book Antiqua"/>
          <w:szCs w:val="24"/>
        </w:rPr>
        <w:t>ia</w:t>
      </w:r>
      <w:proofErr w:type="spellEnd"/>
      <w:r w:rsidR="00DF7C1A" w:rsidRPr="009D53DA">
        <w:rPr>
          <w:rFonts w:ascii="Book Antiqua" w:hAnsi="Book Antiqua"/>
          <w:szCs w:val="24"/>
        </w:rPr>
        <w:t xml:space="preserve"> in </w:t>
      </w:r>
      <w:r w:rsidR="004E6FF5" w:rsidRPr="009D53DA">
        <w:rPr>
          <w:rFonts w:ascii="Book Antiqua" w:hAnsi="Book Antiqua"/>
          <w:szCs w:val="24"/>
        </w:rPr>
        <w:t>584</w:t>
      </w:r>
      <w:r w:rsidR="00DF7C1A" w:rsidRPr="009D53DA">
        <w:rPr>
          <w:rFonts w:ascii="Book Antiqua" w:hAnsi="Book Antiqua"/>
          <w:szCs w:val="24"/>
        </w:rPr>
        <w:t xml:space="preserve"> patients leading to an A</w:t>
      </w:r>
      <w:r w:rsidR="0003527D" w:rsidRPr="009D53DA">
        <w:rPr>
          <w:rFonts w:ascii="Book Antiqua" w:hAnsi="Book Antiqua"/>
          <w:szCs w:val="24"/>
        </w:rPr>
        <w:t xml:space="preserve">NDR of </w:t>
      </w:r>
      <w:r w:rsidR="004E6FF5" w:rsidRPr="009D53DA">
        <w:rPr>
          <w:rFonts w:ascii="Book Antiqua" w:hAnsi="Book Antiqua"/>
          <w:szCs w:val="24"/>
        </w:rPr>
        <w:t>9.7</w:t>
      </w:r>
      <w:r w:rsidR="007105D3" w:rsidRPr="009D53DA">
        <w:rPr>
          <w:rFonts w:ascii="Book Antiqua" w:hAnsi="Book Antiqua"/>
          <w:szCs w:val="24"/>
        </w:rPr>
        <w:t>%</w:t>
      </w:r>
      <w:r w:rsidR="002650C5" w:rsidRPr="009D53DA">
        <w:rPr>
          <w:rFonts w:ascii="Book Antiqua" w:hAnsi="Book Antiqua"/>
          <w:szCs w:val="24"/>
        </w:rPr>
        <w:t>.</w:t>
      </w:r>
      <w:r w:rsidR="008247B9">
        <w:rPr>
          <w:rFonts w:ascii="Book Antiqua" w:eastAsia="宋体" w:hAnsi="Book Antiqua" w:hint="eastAsia"/>
          <w:szCs w:val="24"/>
          <w:lang w:eastAsia="zh-CN"/>
        </w:rPr>
        <w:t xml:space="preserve"> </w:t>
      </w:r>
      <w:r w:rsidR="00BC75DD">
        <w:rPr>
          <w:rFonts w:ascii="Book Antiqua" w:eastAsia="宋体" w:hAnsi="Book Antiqua"/>
          <w:szCs w:val="24"/>
          <w:lang w:eastAsia="zh-CN"/>
        </w:rPr>
        <w:t>The s</w:t>
      </w:r>
      <w:proofErr w:type="spellStart"/>
      <w:r w:rsidR="00286D86" w:rsidRPr="00286D86">
        <w:rPr>
          <w:rFonts w:ascii="Book Antiqua" w:hAnsi="Book Antiqua"/>
          <w:szCs w:val="24"/>
          <w:lang w:val="en-GB"/>
        </w:rPr>
        <w:t>errated</w:t>
      </w:r>
      <w:proofErr w:type="spellEnd"/>
      <w:r w:rsidR="00286D86" w:rsidRPr="00286D86">
        <w:rPr>
          <w:rFonts w:ascii="Book Antiqua" w:hAnsi="Book Antiqua"/>
          <w:szCs w:val="24"/>
          <w:lang w:val="en-GB"/>
        </w:rPr>
        <w:t xml:space="preserve"> lesion detection ra</w:t>
      </w:r>
      <w:r w:rsidR="00BC75DD">
        <w:rPr>
          <w:rFonts w:ascii="Book Antiqua" w:hAnsi="Book Antiqua"/>
          <w:szCs w:val="24"/>
          <w:lang w:val="en-GB"/>
        </w:rPr>
        <w:t>t</w:t>
      </w:r>
      <w:r w:rsidR="00286D86" w:rsidRPr="00286D86">
        <w:rPr>
          <w:rFonts w:ascii="Book Antiqua" w:hAnsi="Book Antiqua"/>
          <w:szCs w:val="24"/>
          <w:lang w:val="en-GB"/>
        </w:rPr>
        <w:t xml:space="preserve">e </w:t>
      </w:r>
      <w:r w:rsidR="00286D86">
        <w:rPr>
          <w:rFonts w:ascii="Book Antiqua" w:eastAsia="宋体" w:hAnsi="Book Antiqua" w:hint="eastAsia"/>
          <w:szCs w:val="24"/>
          <w:lang w:val="en-GB" w:eastAsia="zh-CN"/>
        </w:rPr>
        <w:t>(</w:t>
      </w:r>
      <w:r w:rsidR="00FA47FE" w:rsidRPr="009D53DA">
        <w:rPr>
          <w:rFonts w:ascii="Book Antiqua" w:hAnsi="Book Antiqua"/>
          <w:szCs w:val="24"/>
        </w:rPr>
        <w:t>S</w:t>
      </w:r>
      <w:r w:rsidRPr="009D53DA">
        <w:rPr>
          <w:rFonts w:ascii="Book Antiqua" w:hAnsi="Book Antiqua"/>
          <w:szCs w:val="24"/>
        </w:rPr>
        <w:t>DR</w:t>
      </w:r>
      <w:r w:rsidR="00286D86">
        <w:rPr>
          <w:rFonts w:ascii="Book Antiqua" w:eastAsia="宋体" w:hAnsi="Book Antiqua" w:hint="eastAsia"/>
          <w:szCs w:val="24"/>
          <w:lang w:eastAsia="zh-CN"/>
        </w:rPr>
        <w:t>)</w:t>
      </w:r>
      <w:r w:rsidRPr="009D53DA">
        <w:rPr>
          <w:rFonts w:ascii="Book Antiqua" w:hAnsi="Book Antiqua"/>
          <w:szCs w:val="24"/>
        </w:rPr>
        <w:t xml:space="preserve"> </w:t>
      </w:r>
      <w:r w:rsidR="00AC2EAD" w:rsidRPr="009D53DA">
        <w:rPr>
          <w:rFonts w:ascii="Book Antiqua" w:hAnsi="Book Antiqua"/>
          <w:szCs w:val="24"/>
        </w:rPr>
        <w:t>was 9.2</w:t>
      </w:r>
      <w:r w:rsidR="00B84674" w:rsidRPr="009D53DA">
        <w:rPr>
          <w:rFonts w:ascii="Book Antiqua" w:hAnsi="Book Antiqua"/>
          <w:szCs w:val="24"/>
        </w:rPr>
        <w:t>%</w:t>
      </w:r>
      <w:r w:rsidR="00AC2EAD" w:rsidRPr="009D53DA">
        <w:rPr>
          <w:rFonts w:ascii="Book Antiqua" w:hAnsi="Book Antiqua"/>
          <w:szCs w:val="24"/>
        </w:rPr>
        <w:t>.</w:t>
      </w:r>
      <w:r w:rsidR="00286D86">
        <w:rPr>
          <w:rFonts w:ascii="Book Antiqua" w:eastAsia="宋体" w:hAnsi="Book Antiqua" w:hint="eastAsia"/>
          <w:szCs w:val="24"/>
          <w:lang w:eastAsia="zh-CN"/>
        </w:rPr>
        <w:t xml:space="preserve"> </w:t>
      </w:r>
      <w:r w:rsidR="002572C1" w:rsidRPr="009D53DA">
        <w:rPr>
          <w:rFonts w:ascii="Book Antiqua" w:hAnsi="Book Antiqua"/>
          <w:szCs w:val="24"/>
        </w:rPr>
        <w:t xml:space="preserve">In </w:t>
      </w:r>
      <w:r w:rsidR="00E02269" w:rsidRPr="009D53DA">
        <w:rPr>
          <w:rFonts w:ascii="Book Antiqua" w:hAnsi="Book Antiqua"/>
          <w:szCs w:val="24"/>
        </w:rPr>
        <w:t xml:space="preserve">the </w:t>
      </w:r>
      <w:r w:rsidR="002572C1" w:rsidRPr="009D53DA">
        <w:rPr>
          <w:rFonts w:ascii="Book Antiqua" w:hAnsi="Book Antiqua"/>
          <w:szCs w:val="24"/>
        </w:rPr>
        <w:t>multivariate analysis</w:t>
      </w:r>
      <w:r w:rsidR="002572C1" w:rsidRPr="00286D86">
        <w:rPr>
          <w:rFonts w:ascii="Book Antiqua" w:hAnsi="Book Antiqua"/>
          <w:szCs w:val="24"/>
        </w:rPr>
        <w:t xml:space="preserve"> </w:t>
      </w:r>
      <w:r w:rsidR="00666451" w:rsidRPr="00286D86">
        <w:rPr>
          <w:rFonts w:ascii="Book Antiqua" w:hAnsi="Book Antiqua"/>
          <w:szCs w:val="24"/>
        </w:rPr>
        <w:t>(</w:t>
      </w:r>
      <w:r w:rsidR="002572C1" w:rsidRPr="00286D86">
        <w:rPr>
          <w:rFonts w:ascii="Book Antiqua" w:hAnsi="Book Antiqua"/>
          <w:bCs/>
          <w:szCs w:val="24"/>
        </w:rPr>
        <w:t>Table 1</w:t>
      </w:r>
      <w:r w:rsidR="00666451" w:rsidRPr="00286D86">
        <w:rPr>
          <w:rFonts w:ascii="Book Antiqua" w:hAnsi="Book Antiqua"/>
          <w:bCs/>
          <w:szCs w:val="24"/>
        </w:rPr>
        <w:t>)</w:t>
      </w:r>
      <w:r w:rsidR="002572C1" w:rsidRPr="00286D86">
        <w:rPr>
          <w:rFonts w:ascii="Book Antiqua" w:hAnsi="Book Antiqua"/>
          <w:szCs w:val="24"/>
        </w:rPr>
        <w:t>,</w:t>
      </w:r>
      <w:r w:rsidR="002572C1" w:rsidRPr="009D53DA">
        <w:rPr>
          <w:rFonts w:ascii="Book Antiqua" w:hAnsi="Book Antiqua"/>
          <w:szCs w:val="24"/>
        </w:rPr>
        <w:t xml:space="preserve"> </w:t>
      </w:r>
      <w:r w:rsidR="00EC0691" w:rsidRPr="009D53DA">
        <w:rPr>
          <w:rFonts w:ascii="Book Antiqua" w:hAnsi="Book Antiqua"/>
          <w:szCs w:val="24"/>
        </w:rPr>
        <w:t xml:space="preserve">the variables associated with </w:t>
      </w:r>
      <w:r w:rsidR="002572C1" w:rsidRPr="009D53DA">
        <w:rPr>
          <w:rFonts w:ascii="Book Antiqua" w:hAnsi="Book Antiqua"/>
          <w:szCs w:val="24"/>
        </w:rPr>
        <w:t xml:space="preserve">a higher ADR </w:t>
      </w:r>
      <w:r w:rsidR="00EC0691" w:rsidRPr="009D53DA">
        <w:rPr>
          <w:rFonts w:ascii="Book Antiqua" w:hAnsi="Book Antiqua"/>
          <w:szCs w:val="24"/>
        </w:rPr>
        <w:t xml:space="preserve">were: </w:t>
      </w:r>
      <w:r w:rsidR="00BC75DD">
        <w:rPr>
          <w:rFonts w:ascii="Book Antiqua" w:hAnsi="Book Antiqua"/>
          <w:szCs w:val="24"/>
        </w:rPr>
        <w:t>a</w:t>
      </w:r>
      <w:r w:rsidR="002572C1" w:rsidRPr="009D53DA">
        <w:rPr>
          <w:rFonts w:ascii="Book Antiqua" w:hAnsi="Book Antiqua"/>
          <w:szCs w:val="24"/>
        </w:rPr>
        <w:t xml:space="preserve"> personal history of polyp</w:t>
      </w:r>
      <w:r w:rsidR="006F78D1">
        <w:rPr>
          <w:rFonts w:ascii="Book Antiqua" w:hAnsi="Book Antiqua"/>
          <w:szCs w:val="24"/>
        </w:rPr>
        <w:t>s</w:t>
      </w:r>
      <w:r w:rsidR="002572C1" w:rsidRPr="009D53DA">
        <w:rPr>
          <w:rFonts w:ascii="Book Antiqua" w:hAnsi="Book Antiqua"/>
          <w:szCs w:val="24"/>
        </w:rPr>
        <w:t xml:space="preserve"> or cancer (OR 1.5)</w:t>
      </w:r>
      <w:r w:rsidR="00AC2EAD" w:rsidRPr="009D53DA">
        <w:rPr>
          <w:rFonts w:ascii="Book Antiqua" w:hAnsi="Book Antiqua"/>
          <w:szCs w:val="24"/>
        </w:rPr>
        <w:t xml:space="preserve">, </w:t>
      </w:r>
      <w:r w:rsidR="002572C1" w:rsidRPr="009D53DA">
        <w:rPr>
          <w:rFonts w:ascii="Book Antiqua" w:hAnsi="Book Antiqua"/>
          <w:szCs w:val="24"/>
        </w:rPr>
        <w:t>a positive f</w:t>
      </w:r>
      <w:r w:rsidR="00840B2F" w:rsidRPr="009D53DA">
        <w:rPr>
          <w:rFonts w:ascii="Book Antiqua" w:hAnsi="Book Antiqua"/>
          <w:szCs w:val="24"/>
        </w:rPr>
        <w:t>ecal immunochemical test (OR 2.7</w:t>
      </w:r>
      <w:r w:rsidR="002572C1" w:rsidRPr="009D53DA">
        <w:rPr>
          <w:rFonts w:ascii="Book Antiqua" w:hAnsi="Book Antiqua"/>
          <w:szCs w:val="24"/>
        </w:rPr>
        <w:t xml:space="preserve">), </w:t>
      </w:r>
      <w:r w:rsidR="00BF403C" w:rsidRPr="009D53DA">
        <w:rPr>
          <w:rFonts w:ascii="Book Antiqua" w:hAnsi="Book Antiqua"/>
          <w:szCs w:val="24"/>
        </w:rPr>
        <w:t>m</w:t>
      </w:r>
      <w:r w:rsidR="002572C1" w:rsidRPr="009D53DA">
        <w:rPr>
          <w:rFonts w:ascii="Book Antiqua" w:hAnsi="Book Antiqua"/>
          <w:szCs w:val="24"/>
        </w:rPr>
        <w:t>ale gender (OR 1.7)</w:t>
      </w:r>
      <w:r w:rsidR="00840B2F" w:rsidRPr="009D53DA">
        <w:rPr>
          <w:rFonts w:ascii="Book Antiqua" w:hAnsi="Book Antiqua"/>
          <w:szCs w:val="24"/>
        </w:rPr>
        <w:t xml:space="preserve"> and </w:t>
      </w:r>
      <w:r w:rsidR="00BF403C" w:rsidRPr="009D53DA">
        <w:rPr>
          <w:rFonts w:ascii="Book Antiqua" w:hAnsi="Book Antiqua"/>
          <w:szCs w:val="24"/>
        </w:rPr>
        <w:t xml:space="preserve">the </w:t>
      </w:r>
      <w:r w:rsidR="00840B2F" w:rsidRPr="009D53DA">
        <w:rPr>
          <w:rFonts w:ascii="Book Antiqua" w:hAnsi="Book Antiqua"/>
          <w:szCs w:val="24"/>
        </w:rPr>
        <w:t>age of the patient (</w:t>
      </w:r>
      <w:r w:rsidR="00D068AA" w:rsidRPr="009D53DA">
        <w:rPr>
          <w:rFonts w:ascii="Book Antiqua" w:hAnsi="Book Antiqua"/>
          <w:szCs w:val="24"/>
        </w:rPr>
        <w:t>≥</w:t>
      </w:r>
      <w:r w:rsidR="00286D86">
        <w:rPr>
          <w:rFonts w:ascii="Book Antiqua" w:eastAsia="宋体" w:hAnsi="Book Antiqua" w:hint="eastAsia"/>
          <w:szCs w:val="24"/>
          <w:lang w:eastAsia="zh-CN"/>
        </w:rPr>
        <w:t xml:space="preserve"> </w:t>
      </w:r>
      <w:r w:rsidR="00840B2F" w:rsidRPr="009D53DA">
        <w:rPr>
          <w:rFonts w:ascii="Book Antiqua" w:hAnsi="Book Antiqua"/>
          <w:szCs w:val="24"/>
        </w:rPr>
        <w:t>45</w:t>
      </w:r>
      <w:r w:rsidR="00BC75DD">
        <w:rPr>
          <w:rFonts w:ascii="Book Antiqua" w:hAnsi="Book Antiqua"/>
          <w:szCs w:val="24"/>
        </w:rPr>
        <w:t xml:space="preserve"> </w:t>
      </w:r>
      <w:r w:rsidR="002572C1" w:rsidRPr="009D53DA">
        <w:rPr>
          <w:rFonts w:ascii="Book Antiqua" w:hAnsi="Book Antiqua"/>
          <w:szCs w:val="24"/>
        </w:rPr>
        <w:t>y</w:t>
      </w:r>
      <w:r w:rsidR="00BC75DD">
        <w:rPr>
          <w:rFonts w:ascii="Book Antiqua" w:hAnsi="Book Antiqua"/>
          <w:szCs w:val="24"/>
        </w:rPr>
        <w:t>ears</w:t>
      </w:r>
      <w:r w:rsidR="002572C1" w:rsidRPr="009D53DA">
        <w:rPr>
          <w:rFonts w:ascii="Book Antiqua" w:hAnsi="Book Antiqua"/>
          <w:szCs w:val="24"/>
        </w:rPr>
        <w:t xml:space="preserve">: OR </w:t>
      </w:r>
      <w:r w:rsidR="00840B2F" w:rsidRPr="009D53DA">
        <w:rPr>
          <w:rFonts w:ascii="Book Antiqua" w:hAnsi="Book Antiqua"/>
          <w:szCs w:val="24"/>
        </w:rPr>
        <w:t>1.3</w:t>
      </w:r>
      <w:r w:rsidR="00EC0691" w:rsidRPr="009D53DA">
        <w:rPr>
          <w:rFonts w:ascii="Book Antiqua" w:hAnsi="Book Antiqua"/>
          <w:szCs w:val="24"/>
        </w:rPr>
        <w:t>).</w:t>
      </w:r>
      <w:r w:rsidR="001164C5" w:rsidRPr="009D53DA">
        <w:rPr>
          <w:rFonts w:ascii="Book Antiqua" w:hAnsi="Book Antiqua"/>
          <w:szCs w:val="24"/>
        </w:rPr>
        <w:t xml:space="preserve"> </w:t>
      </w:r>
      <w:r w:rsidR="007E7D20" w:rsidRPr="009D53DA">
        <w:rPr>
          <w:rFonts w:ascii="Book Antiqua" w:hAnsi="Book Antiqua"/>
          <w:szCs w:val="24"/>
        </w:rPr>
        <w:t>Colonoscopy for symptoms was associated with a lower risk of adenoma (OR 0.7).</w:t>
      </w:r>
    </w:p>
    <w:p w14:paraId="4A1355C1" w14:textId="77777777" w:rsidR="00286D86" w:rsidRDefault="00286D86" w:rsidP="00E85EE4">
      <w:pPr>
        <w:pStyle w:val="Absect"/>
        <w:spacing w:after="0" w:line="360" w:lineRule="auto"/>
        <w:rPr>
          <w:rFonts w:ascii="Book Antiqua" w:eastAsia="宋体" w:hAnsi="Book Antiqua"/>
          <w:b/>
          <w:szCs w:val="24"/>
          <w:lang w:eastAsia="zh-CN"/>
        </w:rPr>
      </w:pPr>
    </w:p>
    <w:p w14:paraId="2F7041DF" w14:textId="0257779E" w:rsidR="002650C5" w:rsidRPr="00286D86" w:rsidRDefault="002650C5" w:rsidP="00E85EE4">
      <w:pPr>
        <w:pStyle w:val="Absect"/>
        <w:spacing w:after="0" w:line="360" w:lineRule="auto"/>
        <w:rPr>
          <w:rFonts w:ascii="Book Antiqua" w:hAnsi="Book Antiqua"/>
          <w:b/>
          <w:i/>
          <w:szCs w:val="24"/>
        </w:rPr>
      </w:pPr>
      <w:r w:rsidRPr="00286D86">
        <w:rPr>
          <w:rFonts w:ascii="Book Antiqua" w:hAnsi="Book Antiqua"/>
          <w:b/>
          <w:i/>
          <w:szCs w:val="24"/>
        </w:rPr>
        <w:t>Results according to age intervals</w:t>
      </w:r>
    </w:p>
    <w:p w14:paraId="6855EC50" w14:textId="16FD9C56" w:rsidR="001A429D" w:rsidRPr="009D53DA" w:rsidRDefault="002650C5" w:rsidP="00E85EE4">
      <w:pPr>
        <w:pStyle w:val="Absect"/>
        <w:spacing w:after="0" w:line="360" w:lineRule="auto"/>
        <w:rPr>
          <w:rFonts w:ascii="Book Antiqua" w:hAnsi="Book Antiqua"/>
          <w:szCs w:val="24"/>
        </w:rPr>
      </w:pPr>
      <w:r w:rsidRPr="009D53DA">
        <w:rPr>
          <w:rFonts w:ascii="Book Antiqua" w:hAnsi="Book Antiqua"/>
          <w:szCs w:val="24"/>
        </w:rPr>
        <w:t xml:space="preserve">We </w:t>
      </w:r>
      <w:r w:rsidR="00BC75DD">
        <w:rPr>
          <w:rFonts w:ascii="Book Antiqua" w:hAnsi="Book Antiqua"/>
          <w:szCs w:val="24"/>
        </w:rPr>
        <w:t>examined the</w:t>
      </w:r>
      <w:r w:rsidRPr="009D53DA">
        <w:rPr>
          <w:rFonts w:ascii="Book Antiqua" w:hAnsi="Book Antiqua"/>
          <w:szCs w:val="24"/>
        </w:rPr>
        <w:t xml:space="preserve"> </w:t>
      </w:r>
      <w:r w:rsidR="00321B95" w:rsidRPr="009D53DA">
        <w:rPr>
          <w:rFonts w:ascii="Book Antiqua" w:hAnsi="Book Antiqua"/>
          <w:szCs w:val="24"/>
        </w:rPr>
        <w:t>ADR and ANDR according to</w:t>
      </w:r>
      <w:r w:rsidR="00923E32" w:rsidRPr="009D53DA">
        <w:rPr>
          <w:rFonts w:ascii="Book Antiqua" w:hAnsi="Book Antiqua"/>
          <w:szCs w:val="24"/>
        </w:rPr>
        <w:t xml:space="preserve"> age</w:t>
      </w:r>
      <w:r w:rsidR="00286D86">
        <w:rPr>
          <w:rFonts w:ascii="Book Antiqua" w:hAnsi="Book Antiqua"/>
          <w:szCs w:val="24"/>
        </w:rPr>
        <w:t xml:space="preserve"> </w:t>
      </w:r>
      <w:r w:rsidR="00BC75DD">
        <w:rPr>
          <w:rFonts w:ascii="Book Antiqua" w:hAnsi="Book Antiqua"/>
          <w:szCs w:val="24"/>
        </w:rPr>
        <w:t>using</w:t>
      </w:r>
      <w:r w:rsidR="00286D86">
        <w:rPr>
          <w:rFonts w:ascii="Book Antiqua" w:hAnsi="Book Antiqua"/>
          <w:szCs w:val="24"/>
        </w:rPr>
        <w:t xml:space="preserve"> age intervals of 5 y</w:t>
      </w:r>
      <w:r w:rsidR="00BC75DD">
        <w:rPr>
          <w:rFonts w:ascii="Book Antiqua" w:hAnsi="Book Antiqua"/>
          <w:szCs w:val="24"/>
        </w:rPr>
        <w:t>ears</w:t>
      </w:r>
      <w:r w:rsidRPr="009D53DA">
        <w:rPr>
          <w:rFonts w:ascii="Book Antiqua" w:hAnsi="Book Antiqua"/>
          <w:szCs w:val="24"/>
        </w:rPr>
        <w:t xml:space="preserve">. </w:t>
      </w:r>
      <w:r w:rsidR="00BF403C" w:rsidRPr="009D53DA">
        <w:rPr>
          <w:rFonts w:ascii="Book Antiqua" w:hAnsi="Book Antiqua"/>
          <w:szCs w:val="24"/>
        </w:rPr>
        <w:t>The r</w:t>
      </w:r>
      <w:r w:rsidRPr="009D53DA">
        <w:rPr>
          <w:rFonts w:ascii="Book Antiqua" w:hAnsi="Book Antiqua"/>
          <w:szCs w:val="24"/>
        </w:rPr>
        <w:t xml:space="preserve">esults </w:t>
      </w:r>
      <w:r w:rsidR="00923E32" w:rsidRPr="009D53DA">
        <w:rPr>
          <w:rFonts w:ascii="Book Antiqua" w:hAnsi="Book Antiqua"/>
          <w:szCs w:val="24"/>
        </w:rPr>
        <w:t xml:space="preserve">are </w:t>
      </w:r>
      <w:r w:rsidR="00321B95" w:rsidRPr="009D53DA">
        <w:rPr>
          <w:rFonts w:ascii="Book Antiqua" w:hAnsi="Book Antiqua"/>
          <w:szCs w:val="24"/>
        </w:rPr>
        <w:t>presented</w:t>
      </w:r>
      <w:r w:rsidR="00923E32" w:rsidRPr="009D53DA">
        <w:rPr>
          <w:rFonts w:ascii="Book Antiqua" w:hAnsi="Book Antiqua"/>
          <w:szCs w:val="24"/>
        </w:rPr>
        <w:t xml:space="preserve"> </w:t>
      </w:r>
      <w:r w:rsidR="00BF403C" w:rsidRPr="009D53DA">
        <w:rPr>
          <w:rFonts w:ascii="Book Antiqua" w:hAnsi="Book Antiqua"/>
          <w:szCs w:val="24"/>
        </w:rPr>
        <w:t>i</w:t>
      </w:r>
      <w:r w:rsidR="00292792" w:rsidRPr="009D53DA">
        <w:rPr>
          <w:rFonts w:ascii="Book Antiqua" w:hAnsi="Book Antiqua"/>
          <w:szCs w:val="24"/>
        </w:rPr>
        <w:t>n</w:t>
      </w:r>
      <w:r w:rsidR="00551D3B" w:rsidRPr="009D53DA">
        <w:rPr>
          <w:rFonts w:ascii="Book Antiqua" w:hAnsi="Book Antiqua"/>
          <w:szCs w:val="24"/>
        </w:rPr>
        <w:t xml:space="preserve"> </w:t>
      </w:r>
      <w:r w:rsidR="00292792" w:rsidRPr="00286D86">
        <w:rPr>
          <w:rFonts w:ascii="Book Antiqua" w:hAnsi="Book Antiqua"/>
          <w:bCs/>
          <w:szCs w:val="24"/>
        </w:rPr>
        <w:t>Figure 2</w:t>
      </w:r>
      <w:r w:rsidR="00292792" w:rsidRPr="00286D86">
        <w:rPr>
          <w:rFonts w:ascii="Book Antiqua" w:hAnsi="Book Antiqua"/>
          <w:szCs w:val="24"/>
        </w:rPr>
        <w:t>.</w:t>
      </w:r>
      <w:r w:rsidR="00292792" w:rsidRPr="009D53DA">
        <w:rPr>
          <w:rFonts w:ascii="Book Antiqua" w:hAnsi="Book Antiqua"/>
          <w:szCs w:val="24"/>
        </w:rPr>
        <w:t xml:space="preserve"> </w:t>
      </w:r>
      <w:r w:rsidR="00BC75DD">
        <w:rPr>
          <w:rFonts w:ascii="Book Antiqua" w:hAnsi="Book Antiqua"/>
          <w:szCs w:val="24"/>
        </w:rPr>
        <w:t xml:space="preserve">The </w:t>
      </w:r>
      <w:r w:rsidR="00B84674" w:rsidRPr="009D53DA">
        <w:rPr>
          <w:rFonts w:ascii="Book Antiqua" w:hAnsi="Book Antiqua"/>
          <w:szCs w:val="24"/>
        </w:rPr>
        <w:t xml:space="preserve">ADR and ANDR markedly increased from 9.7% and </w:t>
      </w:r>
      <w:r w:rsidR="00AC2EAD" w:rsidRPr="009D53DA">
        <w:rPr>
          <w:rFonts w:ascii="Book Antiqua" w:hAnsi="Book Antiqua"/>
          <w:szCs w:val="24"/>
        </w:rPr>
        <w:t>3.1</w:t>
      </w:r>
      <w:r w:rsidR="00B84674" w:rsidRPr="009D53DA">
        <w:rPr>
          <w:rFonts w:ascii="Book Antiqua" w:hAnsi="Book Antiqua"/>
          <w:szCs w:val="24"/>
        </w:rPr>
        <w:t>%</w:t>
      </w:r>
      <w:r w:rsidR="00AC2EAD" w:rsidRPr="009D53DA">
        <w:rPr>
          <w:rFonts w:ascii="Book Antiqua" w:hAnsi="Book Antiqua"/>
          <w:szCs w:val="24"/>
        </w:rPr>
        <w:t xml:space="preserve"> </w:t>
      </w:r>
      <w:r w:rsidR="00B84674" w:rsidRPr="009D53DA">
        <w:rPr>
          <w:rFonts w:ascii="Book Antiqua" w:hAnsi="Book Antiqua"/>
          <w:szCs w:val="24"/>
        </w:rPr>
        <w:t>to 21.2 % (</w:t>
      </w:r>
      <w:r w:rsidR="00B84674" w:rsidRPr="009D53DA">
        <w:rPr>
          <w:rFonts w:ascii="Book Antiqua" w:hAnsi="Book Antiqua"/>
          <w:i/>
          <w:iCs/>
          <w:szCs w:val="24"/>
        </w:rPr>
        <w:t>P</w:t>
      </w:r>
      <w:r w:rsidR="00286D86">
        <w:rPr>
          <w:rFonts w:ascii="Book Antiqua" w:eastAsia="宋体" w:hAnsi="Book Antiqua" w:hint="eastAsia"/>
          <w:i/>
          <w:iCs/>
          <w:szCs w:val="24"/>
          <w:lang w:eastAsia="zh-CN"/>
        </w:rPr>
        <w:t xml:space="preserve"> </w:t>
      </w:r>
      <w:r w:rsidR="00B84674" w:rsidRPr="009D53DA">
        <w:rPr>
          <w:rFonts w:ascii="Book Antiqua" w:hAnsi="Book Antiqua"/>
          <w:szCs w:val="24"/>
        </w:rPr>
        <w:t>&lt;</w:t>
      </w:r>
      <w:r w:rsidR="00286D86">
        <w:rPr>
          <w:rFonts w:ascii="Book Antiqua" w:eastAsia="宋体" w:hAnsi="Book Antiqua" w:hint="eastAsia"/>
          <w:szCs w:val="24"/>
          <w:lang w:eastAsia="zh-CN"/>
        </w:rPr>
        <w:t xml:space="preserve"> </w:t>
      </w:r>
      <w:r w:rsidR="00B84674" w:rsidRPr="009D53DA">
        <w:rPr>
          <w:rFonts w:ascii="Book Antiqua" w:hAnsi="Book Antiqua"/>
          <w:szCs w:val="24"/>
        </w:rPr>
        <w:t xml:space="preserve">0.001) and </w:t>
      </w:r>
      <w:r w:rsidR="00AC2EAD" w:rsidRPr="009D53DA">
        <w:rPr>
          <w:rFonts w:ascii="Book Antiqua" w:hAnsi="Book Antiqua"/>
          <w:szCs w:val="24"/>
        </w:rPr>
        <w:t>6.4%</w:t>
      </w:r>
      <w:r w:rsidR="00B84674" w:rsidRPr="009D53DA">
        <w:rPr>
          <w:rFonts w:ascii="Book Antiqua" w:hAnsi="Book Antiqua"/>
          <w:szCs w:val="24"/>
        </w:rPr>
        <w:t xml:space="preserve"> (</w:t>
      </w:r>
      <w:r w:rsidR="00B84674"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B84674" w:rsidRPr="009D53DA">
        <w:rPr>
          <w:rFonts w:ascii="Book Antiqua" w:hAnsi="Book Antiqua"/>
          <w:szCs w:val="24"/>
        </w:rPr>
        <w:t>&lt;</w:t>
      </w:r>
      <w:r w:rsidR="00286D86">
        <w:rPr>
          <w:rFonts w:ascii="Book Antiqua" w:eastAsia="宋体" w:hAnsi="Book Antiqua" w:hint="eastAsia"/>
          <w:szCs w:val="24"/>
          <w:lang w:eastAsia="zh-CN"/>
        </w:rPr>
        <w:t xml:space="preserve"> </w:t>
      </w:r>
      <w:r w:rsidR="00B84674" w:rsidRPr="009D53DA">
        <w:rPr>
          <w:rFonts w:ascii="Book Antiqua" w:hAnsi="Book Antiqua"/>
          <w:szCs w:val="24"/>
        </w:rPr>
        <w:t>0.03), respectively</w:t>
      </w:r>
      <w:r w:rsidR="00BF403C" w:rsidRPr="009D53DA">
        <w:rPr>
          <w:rFonts w:ascii="Book Antiqua" w:hAnsi="Book Antiqua"/>
          <w:szCs w:val="24"/>
        </w:rPr>
        <w:t>,</w:t>
      </w:r>
      <w:r w:rsidR="00B84674" w:rsidRPr="009D53DA">
        <w:rPr>
          <w:rFonts w:ascii="Book Antiqua" w:hAnsi="Book Antiqua"/>
          <w:szCs w:val="24"/>
        </w:rPr>
        <w:t xml:space="preserve"> </w:t>
      </w:r>
      <w:r w:rsidR="00BC75DD">
        <w:rPr>
          <w:rFonts w:ascii="Book Antiqua" w:hAnsi="Book Antiqua"/>
          <w:szCs w:val="24"/>
        </w:rPr>
        <w:t>in patients aged</w:t>
      </w:r>
      <w:r w:rsidR="00B84674" w:rsidRPr="009D53DA">
        <w:rPr>
          <w:rFonts w:ascii="Book Antiqua" w:hAnsi="Book Antiqua"/>
          <w:szCs w:val="24"/>
        </w:rPr>
        <w:t xml:space="preserve"> </w:t>
      </w:r>
      <w:r w:rsidR="00B84674" w:rsidRPr="009D53DA">
        <w:rPr>
          <w:rFonts w:ascii="Book Antiqua" w:hAnsi="Book Antiqua"/>
          <w:szCs w:val="24"/>
        </w:rPr>
        <w:lastRenderedPageBreak/>
        <w:t xml:space="preserve">40-44 and </w:t>
      </w:r>
      <w:r w:rsidR="006F78D1">
        <w:rPr>
          <w:rFonts w:ascii="Book Antiqua" w:hAnsi="Book Antiqua"/>
          <w:szCs w:val="24"/>
        </w:rPr>
        <w:t xml:space="preserve">in </w:t>
      </w:r>
      <w:r w:rsidR="00B84674" w:rsidRPr="009D53DA">
        <w:rPr>
          <w:rFonts w:ascii="Book Antiqua" w:hAnsi="Book Antiqua"/>
          <w:szCs w:val="24"/>
        </w:rPr>
        <w:t>th</w:t>
      </w:r>
      <w:r w:rsidR="00BC75DD">
        <w:rPr>
          <w:rFonts w:ascii="Book Antiqua" w:hAnsi="Book Antiqua"/>
          <w:szCs w:val="24"/>
        </w:rPr>
        <w:t>ose aged</w:t>
      </w:r>
      <w:r w:rsidR="00B84674" w:rsidRPr="009D53DA">
        <w:rPr>
          <w:rFonts w:ascii="Book Antiqua" w:hAnsi="Book Antiqua"/>
          <w:szCs w:val="24"/>
        </w:rPr>
        <w:t xml:space="preserve"> 45-49</w:t>
      </w:r>
      <w:r w:rsidR="00BC75DD">
        <w:rPr>
          <w:rFonts w:ascii="Book Antiqua" w:hAnsi="Book Antiqua"/>
          <w:szCs w:val="24"/>
        </w:rPr>
        <w:t xml:space="preserve"> </w:t>
      </w:r>
      <w:r w:rsidR="00B84674" w:rsidRPr="009D53DA">
        <w:rPr>
          <w:rFonts w:ascii="Book Antiqua" w:hAnsi="Book Antiqua"/>
          <w:szCs w:val="24"/>
        </w:rPr>
        <w:t>y</w:t>
      </w:r>
      <w:r w:rsidR="00BC75DD">
        <w:rPr>
          <w:rFonts w:ascii="Book Antiqua" w:hAnsi="Book Antiqua"/>
          <w:szCs w:val="24"/>
        </w:rPr>
        <w:t>ears</w:t>
      </w:r>
      <w:r w:rsidR="00B84674" w:rsidRPr="009D53DA">
        <w:rPr>
          <w:rFonts w:ascii="Book Antiqua" w:hAnsi="Book Antiqua"/>
          <w:szCs w:val="24"/>
        </w:rPr>
        <w:t xml:space="preserve"> (</w:t>
      </w:r>
      <w:r w:rsidR="00B84674" w:rsidRPr="00E97355">
        <w:rPr>
          <w:rFonts w:ascii="Book Antiqua" w:hAnsi="Book Antiqua"/>
          <w:bCs/>
          <w:szCs w:val="24"/>
        </w:rPr>
        <w:t>Figure 2</w:t>
      </w:r>
      <w:r w:rsidR="00BC75DD" w:rsidRPr="009D53DA">
        <w:rPr>
          <w:rFonts w:ascii="Book Antiqua" w:hAnsi="Book Antiqua"/>
          <w:szCs w:val="24"/>
        </w:rPr>
        <w:t>).</w:t>
      </w:r>
      <w:r w:rsidR="00BC75DD">
        <w:rPr>
          <w:rFonts w:ascii="Book Antiqua" w:hAnsi="Book Antiqua"/>
          <w:szCs w:val="24"/>
        </w:rPr>
        <w:t xml:space="preserve"> The </w:t>
      </w:r>
      <w:r w:rsidR="00B84674" w:rsidRPr="009D53DA">
        <w:rPr>
          <w:rFonts w:ascii="Book Antiqua" w:hAnsi="Book Antiqua"/>
          <w:szCs w:val="24"/>
        </w:rPr>
        <w:t>S</w:t>
      </w:r>
      <w:r w:rsidR="000D5831" w:rsidRPr="009D53DA">
        <w:rPr>
          <w:rFonts w:ascii="Book Antiqua" w:hAnsi="Book Antiqua"/>
          <w:szCs w:val="24"/>
        </w:rPr>
        <w:t>DR</w:t>
      </w:r>
      <w:r w:rsidR="00B84674" w:rsidRPr="009D53DA">
        <w:rPr>
          <w:rFonts w:ascii="Book Antiqua" w:hAnsi="Book Antiqua"/>
          <w:szCs w:val="24"/>
        </w:rPr>
        <w:t xml:space="preserve"> </w:t>
      </w:r>
      <w:r w:rsidR="00D75D6D" w:rsidRPr="009D53DA">
        <w:rPr>
          <w:rFonts w:ascii="Book Antiqua" w:hAnsi="Book Antiqua"/>
          <w:szCs w:val="24"/>
        </w:rPr>
        <w:t>also increased from 6% to 11.7% (</w:t>
      </w:r>
      <w:r w:rsidR="00D75D6D"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D75D6D" w:rsidRPr="009D53DA">
        <w:rPr>
          <w:rFonts w:ascii="Book Antiqua" w:hAnsi="Book Antiqua"/>
          <w:szCs w:val="24"/>
        </w:rPr>
        <w:t>&lt;</w:t>
      </w:r>
      <w:r w:rsidR="00E97355">
        <w:rPr>
          <w:rFonts w:ascii="Book Antiqua" w:eastAsia="宋体" w:hAnsi="Book Antiqua" w:hint="eastAsia"/>
          <w:szCs w:val="24"/>
          <w:lang w:eastAsia="zh-CN"/>
        </w:rPr>
        <w:t xml:space="preserve"> </w:t>
      </w:r>
      <w:r w:rsidR="00D75D6D" w:rsidRPr="009D53DA">
        <w:rPr>
          <w:rFonts w:ascii="Book Antiqua" w:hAnsi="Book Antiqua"/>
          <w:szCs w:val="24"/>
        </w:rPr>
        <w:t xml:space="preserve">0.005) between </w:t>
      </w:r>
      <w:r w:rsidR="00BC75DD">
        <w:rPr>
          <w:rFonts w:ascii="Book Antiqua" w:hAnsi="Book Antiqua"/>
          <w:szCs w:val="24"/>
        </w:rPr>
        <w:t>patients aged</w:t>
      </w:r>
      <w:r w:rsidR="00D75D6D" w:rsidRPr="009D53DA">
        <w:rPr>
          <w:rFonts w:ascii="Book Antiqua" w:hAnsi="Book Antiqua"/>
          <w:szCs w:val="24"/>
        </w:rPr>
        <w:t xml:space="preserve"> 40-44 and th</w:t>
      </w:r>
      <w:r w:rsidR="00BC75DD">
        <w:rPr>
          <w:rFonts w:ascii="Book Antiqua" w:hAnsi="Book Antiqua"/>
          <w:szCs w:val="24"/>
        </w:rPr>
        <w:t>ose aged</w:t>
      </w:r>
      <w:r w:rsidR="00D75D6D" w:rsidRPr="009D53DA">
        <w:rPr>
          <w:rFonts w:ascii="Book Antiqua" w:hAnsi="Book Antiqua"/>
          <w:szCs w:val="24"/>
        </w:rPr>
        <w:t xml:space="preserve"> 45-49</w:t>
      </w:r>
      <w:r w:rsidR="00BC75DD">
        <w:rPr>
          <w:rFonts w:ascii="Book Antiqua" w:hAnsi="Book Antiqua"/>
          <w:szCs w:val="24"/>
        </w:rPr>
        <w:t xml:space="preserve"> </w:t>
      </w:r>
      <w:r w:rsidR="00D75D6D" w:rsidRPr="009D53DA">
        <w:rPr>
          <w:rFonts w:ascii="Book Antiqua" w:hAnsi="Book Antiqua"/>
          <w:szCs w:val="24"/>
        </w:rPr>
        <w:t>y</w:t>
      </w:r>
      <w:r w:rsidR="00BC75DD">
        <w:rPr>
          <w:rFonts w:ascii="Book Antiqua" w:hAnsi="Book Antiqua"/>
          <w:szCs w:val="24"/>
        </w:rPr>
        <w:t>ears</w:t>
      </w:r>
      <w:r w:rsidR="00D75D6D" w:rsidRPr="009D53DA">
        <w:rPr>
          <w:rFonts w:ascii="Book Antiqua" w:hAnsi="Book Antiqua"/>
          <w:szCs w:val="24"/>
        </w:rPr>
        <w:t>.</w:t>
      </w:r>
      <w:r w:rsidR="00E97355">
        <w:rPr>
          <w:rFonts w:ascii="Book Antiqua" w:eastAsia="宋体" w:hAnsi="Book Antiqua" w:hint="eastAsia"/>
          <w:szCs w:val="24"/>
          <w:lang w:eastAsia="zh-CN"/>
        </w:rPr>
        <w:t xml:space="preserve"> </w:t>
      </w:r>
      <w:r w:rsidR="009F7BD8" w:rsidRPr="009D53DA">
        <w:rPr>
          <w:rFonts w:ascii="Book Antiqua" w:hAnsi="Book Antiqua"/>
          <w:szCs w:val="24"/>
        </w:rPr>
        <w:t>When considering only asymptomatic patients</w:t>
      </w:r>
      <w:r w:rsidR="00BF1856" w:rsidRPr="009D53DA">
        <w:rPr>
          <w:rFonts w:ascii="Book Antiqua" w:hAnsi="Book Antiqua"/>
          <w:szCs w:val="24"/>
        </w:rPr>
        <w:t xml:space="preserve"> </w:t>
      </w:r>
      <w:r w:rsidR="006A76BE" w:rsidRPr="009D53DA">
        <w:rPr>
          <w:rFonts w:ascii="Book Antiqua" w:hAnsi="Book Antiqua"/>
          <w:szCs w:val="24"/>
        </w:rPr>
        <w:t>(</w:t>
      </w:r>
      <w:r w:rsidR="006A76BE" w:rsidRPr="00E33A9A">
        <w:rPr>
          <w:rFonts w:ascii="Book Antiqua" w:hAnsi="Book Antiqua"/>
          <w:i/>
          <w:szCs w:val="24"/>
        </w:rPr>
        <w:t>n</w:t>
      </w:r>
      <w:r w:rsidR="00E33A9A">
        <w:rPr>
          <w:rFonts w:ascii="Book Antiqua" w:eastAsia="宋体" w:hAnsi="Book Antiqua" w:hint="eastAsia"/>
          <w:szCs w:val="24"/>
          <w:lang w:eastAsia="zh-CN"/>
        </w:rPr>
        <w:t xml:space="preserve"> </w:t>
      </w:r>
      <w:r w:rsidR="006A76BE" w:rsidRPr="009D53DA">
        <w:rPr>
          <w:rFonts w:ascii="Book Antiqua" w:hAnsi="Book Antiqua"/>
          <w:szCs w:val="24"/>
        </w:rPr>
        <w:t>=</w:t>
      </w:r>
      <w:r w:rsidR="00E33A9A">
        <w:rPr>
          <w:rFonts w:ascii="Book Antiqua" w:eastAsia="宋体" w:hAnsi="Book Antiqua" w:hint="eastAsia"/>
          <w:szCs w:val="24"/>
          <w:lang w:eastAsia="zh-CN"/>
        </w:rPr>
        <w:t xml:space="preserve"> </w:t>
      </w:r>
      <w:r w:rsidR="006A76BE" w:rsidRPr="009D53DA">
        <w:rPr>
          <w:rFonts w:ascii="Book Antiqua" w:hAnsi="Book Antiqua"/>
          <w:szCs w:val="24"/>
        </w:rPr>
        <w:t>3267</w:t>
      </w:r>
      <w:r w:rsidR="00BF1856" w:rsidRPr="009D53DA">
        <w:rPr>
          <w:rFonts w:ascii="Book Antiqua" w:hAnsi="Book Antiqua"/>
          <w:szCs w:val="24"/>
        </w:rPr>
        <w:t>)</w:t>
      </w:r>
      <w:r w:rsidR="009F7BD8" w:rsidRPr="009D53DA">
        <w:rPr>
          <w:rFonts w:ascii="Book Antiqua" w:hAnsi="Book Antiqua"/>
          <w:szCs w:val="24"/>
        </w:rPr>
        <w:t xml:space="preserve">, </w:t>
      </w:r>
      <w:r w:rsidR="00BC75DD">
        <w:rPr>
          <w:rFonts w:ascii="Book Antiqua" w:hAnsi="Book Antiqua"/>
          <w:szCs w:val="24"/>
        </w:rPr>
        <w:t xml:space="preserve">the </w:t>
      </w:r>
      <w:r w:rsidR="009F7BD8" w:rsidRPr="009D53DA">
        <w:rPr>
          <w:rFonts w:ascii="Book Antiqua" w:hAnsi="Book Antiqua"/>
          <w:szCs w:val="24"/>
        </w:rPr>
        <w:t>ADR and ANDR also increase</w:t>
      </w:r>
      <w:r w:rsidR="00BF403C" w:rsidRPr="009D53DA">
        <w:rPr>
          <w:rFonts w:ascii="Book Antiqua" w:hAnsi="Book Antiqua"/>
          <w:szCs w:val="24"/>
        </w:rPr>
        <w:t>d</w:t>
      </w:r>
      <w:r w:rsidR="009F7BD8" w:rsidRPr="009D53DA">
        <w:rPr>
          <w:rFonts w:ascii="Book Antiqua" w:hAnsi="Book Antiqua"/>
          <w:szCs w:val="24"/>
        </w:rPr>
        <w:t xml:space="preserve"> between </w:t>
      </w:r>
      <w:r w:rsidR="00BC75DD">
        <w:rPr>
          <w:rFonts w:ascii="Book Antiqua" w:hAnsi="Book Antiqua"/>
          <w:szCs w:val="24"/>
        </w:rPr>
        <w:t xml:space="preserve">patients aged </w:t>
      </w:r>
      <w:r w:rsidR="009F7BD8" w:rsidRPr="009D53DA">
        <w:rPr>
          <w:rFonts w:ascii="Book Antiqua" w:hAnsi="Book Antiqua"/>
          <w:szCs w:val="24"/>
        </w:rPr>
        <w:t>40-44</w:t>
      </w:r>
      <w:r w:rsidR="00B84459" w:rsidRPr="009D53DA">
        <w:rPr>
          <w:rFonts w:ascii="Book Antiqua" w:hAnsi="Book Antiqua"/>
          <w:szCs w:val="24"/>
        </w:rPr>
        <w:t xml:space="preserve"> </w:t>
      </w:r>
      <w:r w:rsidR="009F7BD8" w:rsidRPr="009D53DA">
        <w:rPr>
          <w:rFonts w:ascii="Book Antiqua" w:hAnsi="Book Antiqua"/>
          <w:szCs w:val="24"/>
        </w:rPr>
        <w:t xml:space="preserve">and </w:t>
      </w:r>
      <w:r w:rsidR="00B84459" w:rsidRPr="009D53DA">
        <w:rPr>
          <w:rFonts w:ascii="Book Antiqua" w:hAnsi="Book Antiqua"/>
          <w:szCs w:val="24"/>
        </w:rPr>
        <w:t>th</w:t>
      </w:r>
      <w:r w:rsidR="00736F09">
        <w:rPr>
          <w:rFonts w:ascii="Book Antiqua" w:hAnsi="Book Antiqua"/>
          <w:szCs w:val="24"/>
        </w:rPr>
        <w:t>ose aged</w:t>
      </w:r>
      <w:r w:rsidR="00B84459" w:rsidRPr="009D53DA">
        <w:rPr>
          <w:rFonts w:ascii="Book Antiqua" w:hAnsi="Book Antiqua"/>
          <w:szCs w:val="24"/>
        </w:rPr>
        <w:t xml:space="preserve"> </w:t>
      </w:r>
      <w:r w:rsidR="009F7BD8" w:rsidRPr="009D53DA">
        <w:rPr>
          <w:rFonts w:ascii="Book Antiqua" w:hAnsi="Book Antiqua"/>
          <w:szCs w:val="24"/>
        </w:rPr>
        <w:t>45-49</w:t>
      </w:r>
      <w:r w:rsidR="00736F09">
        <w:rPr>
          <w:rFonts w:ascii="Book Antiqua" w:hAnsi="Book Antiqua"/>
          <w:szCs w:val="24"/>
        </w:rPr>
        <w:t xml:space="preserve"> </w:t>
      </w:r>
      <w:r w:rsidR="008A1CE1" w:rsidRPr="009D53DA">
        <w:rPr>
          <w:rFonts w:ascii="Book Antiqua" w:hAnsi="Book Antiqua"/>
          <w:szCs w:val="24"/>
        </w:rPr>
        <w:t>y</w:t>
      </w:r>
      <w:r w:rsidR="00736F09">
        <w:rPr>
          <w:rFonts w:ascii="Book Antiqua" w:hAnsi="Book Antiqua"/>
          <w:szCs w:val="24"/>
        </w:rPr>
        <w:t>ears</w:t>
      </w:r>
      <w:r w:rsidR="008A1CE1" w:rsidRPr="009D53DA">
        <w:rPr>
          <w:rFonts w:ascii="Book Antiqua" w:hAnsi="Book Antiqua"/>
          <w:szCs w:val="24"/>
        </w:rPr>
        <w:t xml:space="preserve"> from </w:t>
      </w:r>
      <w:r w:rsidR="00B10DA4" w:rsidRPr="009D53DA">
        <w:rPr>
          <w:rFonts w:ascii="Book Antiqua" w:hAnsi="Book Antiqua"/>
          <w:szCs w:val="24"/>
        </w:rPr>
        <w:t>7.5</w:t>
      </w:r>
      <w:r w:rsidR="008A1CE1" w:rsidRPr="009D53DA">
        <w:rPr>
          <w:rFonts w:ascii="Book Antiqua" w:hAnsi="Book Antiqua"/>
          <w:szCs w:val="24"/>
        </w:rPr>
        <w:t>% to 2</w:t>
      </w:r>
      <w:r w:rsidR="00B10DA4" w:rsidRPr="009D53DA">
        <w:rPr>
          <w:rFonts w:ascii="Book Antiqua" w:hAnsi="Book Antiqua"/>
          <w:szCs w:val="24"/>
        </w:rPr>
        <w:t>5.4</w:t>
      </w:r>
      <w:r w:rsidR="009F7BD8" w:rsidRPr="009D53DA">
        <w:rPr>
          <w:rFonts w:ascii="Book Antiqua" w:hAnsi="Book Antiqua"/>
          <w:szCs w:val="24"/>
        </w:rPr>
        <w:t>% (</w:t>
      </w:r>
      <w:r w:rsidR="009F7BD8"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E4388E" w:rsidRPr="009D53DA">
        <w:rPr>
          <w:rFonts w:ascii="Book Antiqua" w:hAnsi="Book Antiqua"/>
          <w:szCs w:val="24"/>
        </w:rPr>
        <w:t>&lt;</w:t>
      </w:r>
      <w:r w:rsidR="00E97355">
        <w:rPr>
          <w:rFonts w:ascii="Book Antiqua" w:eastAsia="宋体" w:hAnsi="Book Antiqua" w:hint="eastAsia"/>
          <w:szCs w:val="24"/>
          <w:lang w:eastAsia="zh-CN"/>
        </w:rPr>
        <w:t xml:space="preserve"> </w:t>
      </w:r>
      <w:r w:rsidR="00E4388E" w:rsidRPr="009D53DA">
        <w:rPr>
          <w:rFonts w:ascii="Book Antiqua" w:hAnsi="Book Antiqua"/>
          <w:szCs w:val="24"/>
        </w:rPr>
        <w:t xml:space="preserve">0.001) </w:t>
      </w:r>
      <w:r w:rsidR="006A76BE" w:rsidRPr="009D53DA">
        <w:rPr>
          <w:rFonts w:ascii="Book Antiqua" w:hAnsi="Book Antiqua"/>
          <w:szCs w:val="24"/>
        </w:rPr>
        <w:t>and 3.4</w:t>
      </w:r>
      <w:r w:rsidR="00BF403C" w:rsidRPr="009D53DA">
        <w:rPr>
          <w:rFonts w:ascii="Book Antiqua" w:hAnsi="Book Antiqua"/>
          <w:szCs w:val="24"/>
        </w:rPr>
        <w:t>%</w:t>
      </w:r>
      <w:r w:rsidR="006A76BE" w:rsidRPr="009D53DA">
        <w:rPr>
          <w:rFonts w:ascii="Book Antiqua" w:hAnsi="Book Antiqua"/>
          <w:szCs w:val="24"/>
        </w:rPr>
        <w:t xml:space="preserve"> to 6</w:t>
      </w:r>
      <w:r w:rsidR="009F7BD8" w:rsidRPr="009D53DA">
        <w:rPr>
          <w:rFonts w:ascii="Book Antiqua" w:hAnsi="Book Antiqua"/>
          <w:szCs w:val="24"/>
        </w:rPr>
        <w:t>% (</w:t>
      </w:r>
      <w:r w:rsidR="009F7BD8"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9E6E93" w:rsidRPr="009D53DA">
        <w:rPr>
          <w:rFonts w:ascii="Book Antiqua" w:hAnsi="Book Antiqua"/>
          <w:szCs w:val="24"/>
        </w:rPr>
        <w:t>=</w:t>
      </w:r>
      <w:r w:rsidR="00E97355">
        <w:rPr>
          <w:rFonts w:ascii="Book Antiqua" w:eastAsia="宋体" w:hAnsi="Book Antiqua" w:hint="eastAsia"/>
          <w:szCs w:val="24"/>
          <w:lang w:eastAsia="zh-CN"/>
        </w:rPr>
        <w:t xml:space="preserve"> </w:t>
      </w:r>
      <w:r w:rsidR="009E6E93" w:rsidRPr="009D53DA">
        <w:rPr>
          <w:rFonts w:ascii="Book Antiqua" w:hAnsi="Book Antiqua"/>
          <w:szCs w:val="24"/>
        </w:rPr>
        <w:t>0.</w:t>
      </w:r>
      <w:r w:rsidR="006A76BE" w:rsidRPr="009D53DA">
        <w:rPr>
          <w:rFonts w:ascii="Book Antiqua" w:hAnsi="Book Antiqua"/>
          <w:szCs w:val="24"/>
        </w:rPr>
        <w:t>3</w:t>
      </w:r>
      <w:r w:rsidR="009F7BD8" w:rsidRPr="009D53DA">
        <w:rPr>
          <w:rFonts w:ascii="Book Antiqua" w:hAnsi="Book Antiqua"/>
          <w:szCs w:val="24"/>
        </w:rPr>
        <w:t>)</w:t>
      </w:r>
      <w:r w:rsidR="00BF403C" w:rsidRPr="009D53DA">
        <w:rPr>
          <w:rFonts w:ascii="Book Antiqua" w:hAnsi="Book Antiqua"/>
          <w:szCs w:val="24"/>
        </w:rPr>
        <w:t>,</w:t>
      </w:r>
      <w:r w:rsidR="009F7BD8" w:rsidRPr="009D53DA">
        <w:rPr>
          <w:rFonts w:ascii="Book Antiqua" w:hAnsi="Book Antiqua"/>
          <w:szCs w:val="24"/>
        </w:rPr>
        <w:t xml:space="preserve"> respectively</w:t>
      </w:r>
      <w:r w:rsidR="000D5831" w:rsidRPr="009D53DA">
        <w:rPr>
          <w:rFonts w:ascii="Book Antiqua" w:hAnsi="Book Antiqua"/>
          <w:szCs w:val="24"/>
        </w:rPr>
        <w:t>.</w:t>
      </w:r>
    </w:p>
    <w:p w14:paraId="7F4D88EE" w14:textId="3193245B" w:rsidR="00E97355" w:rsidRDefault="00B84459" w:rsidP="00E97355">
      <w:pPr>
        <w:pStyle w:val="Absect"/>
        <w:spacing w:after="0" w:line="360" w:lineRule="auto"/>
        <w:ind w:firstLineChars="100" w:firstLine="240"/>
        <w:rPr>
          <w:rFonts w:ascii="Book Antiqua" w:eastAsia="宋体" w:hAnsi="Book Antiqua"/>
          <w:szCs w:val="24"/>
          <w:lang w:eastAsia="zh-CN"/>
        </w:rPr>
      </w:pPr>
      <w:r w:rsidRPr="009D53DA">
        <w:rPr>
          <w:rFonts w:ascii="Book Antiqua" w:hAnsi="Book Antiqua"/>
          <w:szCs w:val="24"/>
        </w:rPr>
        <w:t>A c</w:t>
      </w:r>
      <w:r w:rsidR="00E354FE" w:rsidRPr="009D53DA">
        <w:rPr>
          <w:rFonts w:ascii="Book Antiqua" w:hAnsi="Book Antiqua"/>
          <w:szCs w:val="24"/>
        </w:rPr>
        <w:t>omparison of colonoscopy data and detection rates betw</w:t>
      </w:r>
      <w:r w:rsidR="007858F0" w:rsidRPr="009D53DA">
        <w:rPr>
          <w:rFonts w:ascii="Book Antiqua" w:hAnsi="Book Antiqua"/>
          <w:szCs w:val="24"/>
        </w:rPr>
        <w:t xml:space="preserve">een </w:t>
      </w:r>
      <w:r w:rsidR="00736F09">
        <w:rPr>
          <w:rFonts w:ascii="Book Antiqua" w:hAnsi="Book Antiqua"/>
          <w:szCs w:val="24"/>
        </w:rPr>
        <w:t>patients aged</w:t>
      </w:r>
      <w:r w:rsidRPr="009D53DA">
        <w:rPr>
          <w:rFonts w:ascii="Book Antiqua" w:hAnsi="Book Antiqua"/>
          <w:szCs w:val="24"/>
        </w:rPr>
        <w:t xml:space="preserve"> </w:t>
      </w:r>
      <w:r w:rsidR="007858F0" w:rsidRPr="009D53DA">
        <w:rPr>
          <w:rFonts w:ascii="Book Antiqua" w:hAnsi="Book Antiqua"/>
          <w:szCs w:val="24"/>
        </w:rPr>
        <w:t xml:space="preserve">45-49 and </w:t>
      </w:r>
      <w:proofErr w:type="gramStart"/>
      <w:r w:rsidR="00736F09">
        <w:rPr>
          <w:rFonts w:ascii="Book Antiqua" w:hAnsi="Book Antiqua"/>
          <w:szCs w:val="24"/>
        </w:rPr>
        <w:t>those over</w:t>
      </w:r>
      <w:r w:rsidR="007858F0" w:rsidRPr="009D53DA">
        <w:rPr>
          <w:rFonts w:ascii="Book Antiqua" w:hAnsi="Book Antiqua"/>
          <w:szCs w:val="24"/>
        </w:rPr>
        <w:t xml:space="preserve"> </w:t>
      </w:r>
      <w:r w:rsidR="00E354FE" w:rsidRPr="009D53DA">
        <w:rPr>
          <w:rFonts w:ascii="Book Antiqua" w:hAnsi="Book Antiqua"/>
          <w:szCs w:val="24"/>
        </w:rPr>
        <w:t>50</w:t>
      </w:r>
      <w:r w:rsidR="00736F09">
        <w:rPr>
          <w:rFonts w:ascii="Book Antiqua" w:hAnsi="Book Antiqua"/>
          <w:szCs w:val="24"/>
        </w:rPr>
        <w:t xml:space="preserve"> </w:t>
      </w:r>
      <w:r w:rsidR="00E354FE" w:rsidRPr="009D53DA">
        <w:rPr>
          <w:rFonts w:ascii="Book Antiqua" w:hAnsi="Book Antiqua"/>
          <w:szCs w:val="24"/>
        </w:rPr>
        <w:t>y</w:t>
      </w:r>
      <w:r w:rsidR="00736F09">
        <w:rPr>
          <w:rFonts w:ascii="Book Antiqua" w:hAnsi="Book Antiqua"/>
          <w:szCs w:val="24"/>
        </w:rPr>
        <w:t>ears</w:t>
      </w:r>
      <w:r w:rsidR="00E354FE" w:rsidRPr="009D53DA">
        <w:rPr>
          <w:rFonts w:ascii="Book Antiqua" w:hAnsi="Book Antiqua"/>
          <w:szCs w:val="24"/>
        </w:rPr>
        <w:t xml:space="preserve"> </w:t>
      </w:r>
      <w:r w:rsidRPr="009D53DA">
        <w:rPr>
          <w:rFonts w:ascii="Book Antiqua" w:hAnsi="Book Antiqua"/>
          <w:szCs w:val="24"/>
        </w:rPr>
        <w:t>is</w:t>
      </w:r>
      <w:proofErr w:type="gramEnd"/>
      <w:r w:rsidRPr="009D53DA">
        <w:rPr>
          <w:rFonts w:ascii="Book Antiqua" w:hAnsi="Book Antiqua"/>
          <w:szCs w:val="24"/>
        </w:rPr>
        <w:t xml:space="preserve"> provided</w:t>
      </w:r>
      <w:r w:rsidR="00E354FE" w:rsidRPr="009D53DA">
        <w:rPr>
          <w:rFonts w:ascii="Book Antiqua" w:hAnsi="Book Antiqua"/>
          <w:szCs w:val="24"/>
        </w:rPr>
        <w:t xml:space="preserve"> in </w:t>
      </w:r>
      <w:r w:rsidR="002572C1" w:rsidRPr="00E97355">
        <w:rPr>
          <w:rFonts w:ascii="Book Antiqua" w:hAnsi="Book Antiqua"/>
          <w:bCs/>
          <w:szCs w:val="24"/>
        </w:rPr>
        <w:t xml:space="preserve">Table </w:t>
      </w:r>
      <w:r w:rsidR="00560516" w:rsidRPr="00E97355">
        <w:rPr>
          <w:rFonts w:ascii="Book Antiqua" w:hAnsi="Book Antiqua"/>
          <w:bCs/>
          <w:szCs w:val="24"/>
        </w:rPr>
        <w:t>2</w:t>
      </w:r>
      <w:r w:rsidR="00E354FE" w:rsidRPr="00E97355">
        <w:rPr>
          <w:rFonts w:ascii="Book Antiqua" w:hAnsi="Book Antiqua"/>
          <w:szCs w:val="24"/>
        </w:rPr>
        <w:t>.</w:t>
      </w:r>
      <w:r w:rsidR="00E354FE" w:rsidRPr="009D53DA">
        <w:rPr>
          <w:rFonts w:ascii="Book Antiqua" w:hAnsi="Book Antiqua"/>
          <w:szCs w:val="24"/>
        </w:rPr>
        <w:t xml:space="preserve"> </w:t>
      </w:r>
      <w:r w:rsidR="00736F09">
        <w:rPr>
          <w:rFonts w:ascii="Book Antiqua" w:hAnsi="Book Antiqua"/>
          <w:szCs w:val="24"/>
        </w:rPr>
        <w:t>With r</w:t>
      </w:r>
      <w:r w:rsidR="00E354FE" w:rsidRPr="009D53DA">
        <w:rPr>
          <w:rFonts w:ascii="Book Antiqua" w:hAnsi="Book Antiqua"/>
          <w:szCs w:val="24"/>
        </w:rPr>
        <w:t>egard</w:t>
      </w:r>
      <w:r w:rsidR="00736F09">
        <w:rPr>
          <w:rFonts w:ascii="Book Antiqua" w:hAnsi="Book Antiqua"/>
          <w:szCs w:val="24"/>
        </w:rPr>
        <w:t xml:space="preserve"> to</w:t>
      </w:r>
      <w:r w:rsidR="00E354FE" w:rsidRPr="009D53DA">
        <w:rPr>
          <w:rFonts w:ascii="Book Antiqua" w:hAnsi="Book Antiqua"/>
          <w:szCs w:val="24"/>
        </w:rPr>
        <w:t xml:space="preserve"> patients’ characteristics, the two groups were comparable</w:t>
      </w:r>
      <w:r w:rsidRPr="009D53DA">
        <w:rPr>
          <w:rFonts w:ascii="Book Antiqua" w:hAnsi="Book Antiqua"/>
          <w:szCs w:val="24"/>
        </w:rPr>
        <w:t>,</w:t>
      </w:r>
      <w:r w:rsidR="00E354FE" w:rsidRPr="009D53DA">
        <w:rPr>
          <w:rFonts w:ascii="Book Antiqua" w:hAnsi="Book Antiqua"/>
          <w:szCs w:val="24"/>
        </w:rPr>
        <w:t xml:space="preserve"> except for personal or family history of CRC or polyps and </w:t>
      </w:r>
      <w:r w:rsidRPr="009D53DA">
        <w:rPr>
          <w:rFonts w:ascii="Book Antiqua" w:hAnsi="Book Antiqua"/>
          <w:szCs w:val="24"/>
        </w:rPr>
        <w:t xml:space="preserve">a higher </w:t>
      </w:r>
      <w:r w:rsidR="00E354FE" w:rsidRPr="009D53DA">
        <w:rPr>
          <w:rFonts w:ascii="Book Antiqua" w:hAnsi="Book Antiqua"/>
          <w:szCs w:val="24"/>
        </w:rPr>
        <w:t xml:space="preserve">proportion of patients </w:t>
      </w:r>
      <w:r w:rsidR="00736F09">
        <w:rPr>
          <w:rFonts w:ascii="Book Antiqua" w:hAnsi="Book Antiqua"/>
          <w:szCs w:val="24"/>
        </w:rPr>
        <w:t>over</w:t>
      </w:r>
      <w:r w:rsidRPr="009D53DA">
        <w:rPr>
          <w:rFonts w:ascii="Book Antiqua" w:hAnsi="Book Antiqua"/>
          <w:szCs w:val="24"/>
        </w:rPr>
        <w:t xml:space="preserve"> 50</w:t>
      </w:r>
      <w:r w:rsidR="00736F09">
        <w:rPr>
          <w:rFonts w:ascii="Book Antiqua" w:hAnsi="Book Antiqua"/>
          <w:szCs w:val="24"/>
        </w:rPr>
        <w:t xml:space="preserve"> </w:t>
      </w:r>
      <w:r w:rsidRPr="009D53DA">
        <w:rPr>
          <w:rFonts w:ascii="Book Antiqua" w:hAnsi="Book Antiqua"/>
          <w:szCs w:val="24"/>
        </w:rPr>
        <w:t>y</w:t>
      </w:r>
      <w:r w:rsidR="00736F09">
        <w:rPr>
          <w:rFonts w:ascii="Book Antiqua" w:hAnsi="Book Antiqua"/>
          <w:szCs w:val="24"/>
        </w:rPr>
        <w:t>ears</w:t>
      </w:r>
      <w:r w:rsidRPr="009D53DA">
        <w:rPr>
          <w:rFonts w:ascii="Book Antiqua" w:hAnsi="Book Antiqua"/>
          <w:szCs w:val="24"/>
        </w:rPr>
        <w:t xml:space="preserve"> having no</w:t>
      </w:r>
      <w:r w:rsidR="00E354FE" w:rsidRPr="009D53DA">
        <w:rPr>
          <w:rFonts w:ascii="Book Antiqua" w:hAnsi="Book Antiqua"/>
          <w:szCs w:val="24"/>
        </w:rPr>
        <w:t xml:space="preserve"> symptoms</w:t>
      </w:r>
      <w:r w:rsidR="006F0042" w:rsidRPr="009D53DA">
        <w:rPr>
          <w:rFonts w:ascii="Book Antiqua" w:hAnsi="Book Antiqua"/>
          <w:szCs w:val="24"/>
        </w:rPr>
        <w:t xml:space="preserve">. </w:t>
      </w:r>
      <w:r w:rsidR="00B84674" w:rsidRPr="009D53DA">
        <w:rPr>
          <w:rFonts w:ascii="Book Antiqua" w:hAnsi="Book Antiqua"/>
          <w:szCs w:val="24"/>
        </w:rPr>
        <w:t xml:space="preserve">Considering all patients </w:t>
      </w:r>
      <w:r w:rsidR="00736F09">
        <w:rPr>
          <w:rFonts w:ascii="Book Antiqua" w:hAnsi="Book Antiqua"/>
          <w:szCs w:val="24"/>
        </w:rPr>
        <w:t>over</w:t>
      </w:r>
      <w:r w:rsidR="00B84674" w:rsidRPr="009D53DA">
        <w:rPr>
          <w:rFonts w:ascii="Book Antiqua" w:hAnsi="Book Antiqua"/>
          <w:szCs w:val="24"/>
        </w:rPr>
        <w:t xml:space="preserve"> 50</w:t>
      </w:r>
      <w:r w:rsidR="00736F09">
        <w:rPr>
          <w:rFonts w:ascii="Book Antiqua" w:hAnsi="Book Antiqua"/>
          <w:szCs w:val="24"/>
        </w:rPr>
        <w:t xml:space="preserve"> </w:t>
      </w:r>
      <w:r w:rsidR="00B84674" w:rsidRPr="009D53DA">
        <w:rPr>
          <w:rFonts w:ascii="Book Antiqua" w:hAnsi="Book Antiqua"/>
          <w:szCs w:val="24"/>
        </w:rPr>
        <w:t>y</w:t>
      </w:r>
      <w:r w:rsidR="00736F09">
        <w:rPr>
          <w:rFonts w:ascii="Book Antiqua" w:hAnsi="Book Antiqua"/>
          <w:szCs w:val="24"/>
        </w:rPr>
        <w:t>ears</w:t>
      </w:r>
      <w:r w:rsidR="00B84674" w:rsidRPr="009D53DA">
        <w:rPr>
          <w:rFonts w:ascii="Book Antiqua" w:hAnsi="Book Antiqua"/>
          <w:szCs w:val="24"/>
        </w:rPr>
        <w:t xml:space="preserve"> (</w:t>
      </w:r>
      <w:r w:rsidR="00B84674" w:rsidRPr="00E97355">
        <w:rPr>
          <w:rFonts w:ascii="Book Antiqua" w:hAnsi="Book Antiqua"/>
          <w:i/>
          <w:szCs w:val="24"/>
        </w:rPr>
        <w:t>n</w:t>
      </w:r>
      <w:r w:rsidR="00E97355">
        <w:rPr>
          <w:rFonts w:ascii="Book Antiqua" w:eastAsia="宋体" w:hAnsi="Book Antiqua" w:hint="eastAsia"/>
          <w:szCs w:val="24"/>
          <w:lang w:eastAsia="zh-CN"/>
        </w:rPr>
        <w:t xml:space="preserve"> </w:t>
      </w:r>
      <w:r w:rsidR="00B84674" w:rsidRPr="009D53DA">
        <w:rPr>
          <w:rFonts w:ascii="Book Antiqua" w:hAnsi="Book Antiqua"/>
          <w:szCs w:val="24"/>
        </w:rPr>
        <w:t>=</w:t>
      </w:r>
      <w:r w:rsidR="00E97355">
        <w:rPr>
          <w:rFonts w:ascii="Book Antiqua" w:eastAsia="宋体" w:hAnsi="Book Antiqua" w:hint="eastAsia"/>
          <w:szCs w:val="24"/>
          <w:lang w:eastAsia="zh-CN"/>
        </w:rPr>
        <w:t xml:space="preserve"> </w:t>
      </w:r>
      <w:r w:rsidR="005C2F1B" w:rsidRPr="009D53DA">
        <w:rPr>
          <w:rFonts w:ascii="Book Antiqua" w:hAnsi="Book Antiqua"/>
          <w:szCs w:val="24"/>
        </w:rPr>
        <w:t xml:space="preserve">4436), </w:t>
      </w:r>
      <w:r w:rsidR="00736F09">
        <w:rPr>
          <w:rFonts w:ascii="Book Antiqua" w:hAnsi="Book Antiqua"/>
          <w:szCs w:val="24"/>
        </w:rPr>
        <w:t xml:space="preserve">the </w:t>
      </w:r>
      <w:r w:rsidR="00B84674" w:rsidRPr="009D53DA">
        <w:rPr>
          <w:rFonts w:ascii="Book Antiqua" w:hAnsi="Book Antiqua"/>
          <w:szCs w:val="24"/>
        </w:rPr>
        <w:t xml:space="preserve">ADR and ANDR were significantly higher than </w:t>
      </w:r>
      <w:r w:rsidR="00736F09">
        <w:rPr>
          <w:rFonts w:ascii="Book Antiqua" w:hAnsi="Book Antiqua"/>
          <w:szCs w:val="24"/>
        </w:rPr>
        <w:t xml:space="preserve">those </w:t>
      </w:r>
      <w:r w:rsidR="00B84674" w:rsidRPr="009D53DA">
        <w:rPr>
          <w:rFonts w:ascii="Book Antiqua" w:hAnsi="Book Antiqua"/>
          <w:szCs w:val="24"/>
        </w:rPr>
        <w:t>in the 45-49</w:t>
      </w:r>
      <w:r w:rsidR="00736F09">
        <w:rPr>
          <w:rFonts w:ascii="Book Antiqua" w:hAnsi="Book Antiqua"/>
          <w:szCs w:val="24"/>
        </w:rPr>
        <w:t xml:space="preserve"> </w:t>
      </w:r>
      <w:r w:rsidRPr="009D53DA">
        <w:rPr>
          <w:rFonts w:ascii="Book Antiqua" w:hAnsi="Book Antiqua"/>
          <w:szCs w:val="24"/>
        </w:rPr>
        <w:t>y</w:t>
      </w:r>
      <w:r w:rsidR="00736F09">
        <w:rPr>
          <w:rFonts w:ascii="Book Antiqua" w:hAnsi="Book Antiqua"/>
          <w:szCs w:val="24"/>
        </w:rPr>
        <w:t>ears of age group</w:t>
      </w:r>
      <w:r w:rsidR="00B84674" w:rsidRPr="009D53DA">
        <w:rPr>
          <w:rFonts w:ascii="Book Antiqua" w:hAnsi="Book Antiqua"/>
          <w:szCs w:val="24"/>
        </w:rPr>
        <w:t xml:space="preserve"> with 34.6% </w:t>
      </w:r>
      <w:proofErr w:type="spellStart"/>
      <w:r w:rsidR="00B84674" w:rsidRPr="00E97355">
        <w:rPr>
          <w:rFonts w:ascii="Book Antiqua" w:hAnsi="Book Antiqua"/>
          <w:i/>
          <w:szCs w:val="24"/>
        </w:rPr>
        <w:t>v</w:t>
      </w:r>
      <w:r w:rsidR="00E97355" w:rsidRPr="00E97355">
        <w:rPr>
          <w:rFonts w:ascii="Book Antiqua" w:eastAsia="宋体" w:hAnsi="Book Antiqua" w:hint="eastAsia"/>
          <w:i/>
          <w:szCs w:val="24"/>
          <w:lang w:eastAsia="zh-CN"/>
        </w:rPr>
        <w:t>s</w:t>
      </w:r>
      <w:proofErr w:type="spellEnd"/>
      <w:r w:rsidR="00B84674" w:rsidRPr="009D53DA">
        <w:rPr>
          <w:rFonts w:ascii="Book Antiqua" w:hAnsi="Book Antiqua"/>
          <w:szCs w:val="24"/>
        </w:rPr>
        <w:t xml:space="preserve"> 21.2% (</w:t>
      </w:r>
      <w:r w:rsidR="00B84674"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B84674" w:rsidRPr="009D53DA">
        <w:rPr>
          <w:rFonts w:ascii="Book Antiqua" w:hAnsi="Book Antiqua"/>
          <w:szCs w:val="24"/>
        </w:rPr>
        <w:t>&lt;</w:t>
      </w:r>
      <w:r w:rsidR="00E97355">
        <w:rPr>
          <w:rFonts w:ascii="Book Antiqua" w:eastAsia="宋体" w:hAnsi="Book Antiqua" w:hint="eastAsia"/>
          <w:szCs w:val="24"/>
          <w:lang w:eastAsia="zh-CN"/>
        </w:rPr>
        <w:t xml:space="preserve"> </w:t>
      </w:r>
      <w:r w:rsidR="00B84674" w:rsidRPr="009D53DA">
        <w:rPr>
          <w:rFonts w:ascii="Book Antiqua" w:hAnsi="Book Antiqua"/>
          <w:szCs w:val="24"/>
        </w:rPr>
        <w:t>0.001) and 11.8</w:t>
      </w:r>
      <w:r w:rsidRPr="009D53DA">
        <w:rPr>
          <w:rFonts w:ascii="Book Antiqua" w:hAnsi="Book Antiqua"/>
          <w:szCs w:val="24"/>
        </w:rPr>
        <w:t>%</w:t>
      </w:r>
      <w:r w:rsidR="00B84674" w:rsidRPr="009D53DA">
        <w:rPr>
          <w:rFonts w:ascii="Book Antiqua" w:hAnsi="Book Antiqua"/>
          <w:szCs w:val="24"/>
        </w:rPr>
        <w:t xml:space="preserve"> </w:t>
      </w:r>
      <w:proofErr w:type="spellStart"/>
      <w:r w:rsidR="00B84674" w:rsidRPr="00E97355">
        <w:rPr>
          <w:rFonts w:ascii="Book Antiqua" w:hAnsi="Book Antiqua"/>
          <w:i/>
          <w:szCs w:val="24"/>
        </w:rPr>
        <w:t>v</w:t>
      </w:r>
      <w:r w:rsidR="00E97355" w:rsidRPr="00E97355">
        <w:rPr>
          <w:rFonts w:ascii="Book Antiqua" w:eastAsia="宋体" w:hAnsi="Book Antiqua" w:hint="eastAsia"/>
          <w:i/>
          <w:szCs w:val="24"/>
          <w:lang w:eastAsia="zh-CN"/>
        </w:rPr>
        <w:t>s</w:t>
      </w:r>
      <w:proofErr w:type="spellEnd"/>
      <w:r w:rsidR="00B84674" w:rsidRPr="00E97355">
        <w:rPr>
          <w:rFonts w:ascii="Book Antiqua" w:hAnsi="Book Antiqua"/>
          <w:i/>
          <w:szCs w:val="24"/>
        </w:rPr>
        <w:t xml:space="preserve"> </w:t>
      </w:r>
      <w:r w:rsidR="00E97355">
        <w:rPr>
          <w:rFonts w:ascii="Book Antiqua" w:hAnsi="Book Antiqua"/>
          <w:szCs w:val="24"/>
        </w:rPr>
        <w:t>6.4%</w:t>
      </w:r>
      <w:r w:rsidR="00B84674" w:rsidRPr="009D53DA">
        <w:rPr>
          <w:rFonts w:ascii="Book Antiqua" w:hAnsi="Book Antiqua"/>
          <w:szCs w:val="24"/>
        </w:rPr>
        <w:t xml:space="preserve"> </w:t>
      </w:r>
      <w:r w:rsidRPr="009D53DA">
        <w:rPr>
          <w:rFonts w:ascii="Book Antiqua" w:hAnsi="Book Antiqua"/>
          <w:szCs w:val="24"/>
        </w:rPr>
        <w:t>(</w:t>
      </w:r>
      <w:r w:rsidR="00B84674"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B84674" w:rsidRPr="009D53DA">
        <w:rPr>
          <w:rFonts w:ascii="Book Antiqua" w:hAnsi="Book Antiqua"/>
          <w:szCs w:val="24"/>
        </w:rPr>
        <w:t>&lt;</w:t>
      </w:r>
      <w:r w:rsidR="00E97355">
        <w:rPr>
          <w:rFonts w:ascii="Book Antiqua" w:eastAsia="宋体" w:hAnsi="Book Antiqua" w:hint="eastAsia"/>
          <w:szCs w:val="24"/>
          <w:lang w:eastAsia="zh-CN"/>
        </w:rPr>
        <w:t xml:space="preserve"> </w:t>
      </w:r>
      <w:r w:rsidR="00B84674" w:rsidRPr="009D53DA">
        <w:rPr>
          <w:rFonts w:ascii="Book Antiqua" w:hAnsi="Book Antiqua"/>
          <w:szCs w:val="24"/>
        </w:rPr>
        <w:t>0.001)</w:t>
      </w:r>
      <w:r w:rsidRPr="009D53DA">
        <w:rPr>
          <w:rFonts w:ascii="Book Antiqua" w:hAnsi="Book Antiqua"/>
          <w:szCs w:val="24"/>
        </w:rPr>
        <w:t>,</w:t>
      </w:r>
      <w:r w:rsidR="00B84674" w:rsidRPr="009D53DA">
        <w:rPr>
          <w:rFonts w:ascii="Book Antiqua" w:hAnsi="Book Antiqua"/>
          <w:szCs w:val="24"/>
        </w:rPr>
        <w:t xml:space="preserve"> respectively.</w:t>
      </w:r>
      <w:r w:rsidR="00E97355">
        <w:rPr>
          <w:rFonts w:ascii="Book Antiqua" w:eastAsia="宋体" w:hAnsi="Book Antiqua" w:hint="eastAsia"/>
          <w:szCs w:val="24"/>
          <w:lang w:eastAsia="zh-CN"/>
        </w:rPr>
        <w:t xml:space="preserve"> </w:t>
      </w:r>
      <w:r w:rsidR="00B84674" w:rsidRPr="009D53DA">
        <w:rPr>
          <w:rFonts w:ascii="Book Antiqua" w:hAnsi="Book Antiqua"/>
          <w:szCs w:val="24"/>
        </w:rPr>
        <w:t>In contrast</w:t>
      </w:r>
      <w:r w:rsidRPr="009D53DA">
        <w:rPr>
          <w:rFonts w:ascii="Book Antiqua" w:hAnsi="Book Antiqua"/>
          <w:szCs w:val="24"/>
        </w:rPr>
        <w:t>,</w:t>
      </w:r>
      <w:r w:rsidR="00B84674" w:rsidRPr="009D53DA">
        <w:rPr>
          <w:rFonts w:ascii="Book Antiqua" w:hAnsi="Book Antiqua"/>
          <w:szCs w:val="24"/>
        </w:rPr>
        <w:t xml:space="preserve"> </w:t>
      </w:r>
      <w:r w:rsidR="00736F09">
        <w:rPr>
          <w:rFonts w:ascii="Book Antiqua" w:hAnsi="Book Antiqua"/>
          <w:szCs w:val="24"/>
        </w:rPr>
        <w:t xml:space="preserve">the </w:t>
      </w:r>
      <w:r w:rsidR="00B84674" w:rsidRPr="009D53DA">
        <w:rPr>
          <w:rFonts w:ascii="Book Antiqua" w:hAnsi="Book Antiqua"/>
          <w:szCs w:val="24"/>
        </w:rPr>
        <w:t>SDR</w:t>
      </w:r>
      <w:r w:rsidR="00404DD0" w:rsidRPr="009D53DA">
        <w:rPr>
          <w:rFonts w:ascii="Book Antiqua" w:hAnsi="Book Antiqua"/>
          <w:szCs w:val="24"/>
        </w:rPr>
        <w:t xml:space="preserve"> was not significantly different </w:t>
      </w:r>
      <w:r w:rsidR="00736F09">
        <w:rPr>
          <w:rFonts w:ascii="Book Antiqua" w:hAnsi="Book Antiqua"/>
          <w:szCs w:val="24"/>
        </w:rPr>
        <w:t>in those aged over</w:t>
      </w:r>
      <w:r w:rsidR="00404DD0" w:rsidRPr="009D53DA">
        <w:rPr>
          <w:rFonts w:ascii="Book Antiqua" w:hAnsi="Book Antiqua"/>
          <w:szCs w:val="24"/>
        </w:rPr>
        <w:t xml:space="preserve"> 50</w:t>
      </w:r>
      <w:r w:rsidR="00E97355">
        <w:rPr>
          <w:rFonts w:ascii="Book Antiqua" w:hAnsi="Book Antiqua"/>
          <w:szCs w:val="24"/>
        </w:rPr>
        <w:t xml:space="preserve"> than in th</w:t>
      </w:r>
      <w:r w:rsidR="00736F09">
        <w:rPr>
          <w:rFonts w:ascii="Book Antiqua" w:hAnsi="Book Antiqua"/>
          <w:szCs w:val="24"/>
        </w:rPr>
        <w:t xml:space="preserve">ose aged </w:t>
      </w:r>
      <w:r w:rsidR="00E97355">
        <w:rPr>
          <w:rFonts w:ascii="Book Antiqua" w:hAnsi="Book Antiqua"/>
          <w:szCs w:val="24"/>
        </w:rPr>
        <w:t>45-49</w:t>
      </w:r>
      <w:r w:rsidR="00736F09">
        <w:rPr>
          <w:rFonts w:ascii="Book Antiqua" w:hAnsi="Book Antiqua"/>
          <w:szCs w:val="24"/>
        </w:rPr>
        <w:t xml:space="preserve"> </w:t>
      </w:r>
      <w:r w:rsidRPr="009D53DA">
        <w:rPr>
          <w:rFonts w:ascii="Book Antiqua" w:hAnsi="Book Antiqua"/>
          <w:szCs w:val="24"/>
        </w:rPr>
        <w:t>y</w:t>
      </w:r>
      <w:r w:rsidR="00736F09">
        <w:rPr>
          <w:rFonts w:ascii="Book Antiqua" w:hAnsi="Book Antiqua"/>
          <w:szCs w:val="24"/>
        </w:rPr>
        <w:t>ears</w:t>
      </w:r>
      <w:r w:rsidRPr="009D53DA">
        <w:rPr>
          <w:rFonts w:ascii="Book Antiqua" w:hAnsi="Book Antiqua"/>
          <w:szCs w:val="24"/>
        </w:rPr>
        <w:t>,</w:t>
      </w:r>
      <w:r w:rsidR="00404DD0" w:rsidRPr="009D53DA">
        <w:rPr>
          <w:rFonts w:ascii="Book Antiqua" w:hAnsi="Book Antiqua"/>
          <w:szCs w:val="24"/>
        </w:rPr>
        <w:t xml:space="preserve"> with </w:t>
      </w:r>
      <w:r w:rsidR="000D5831" w:rsidRPr="009D53DA">
        <w:rPr>
          <w:rFonts w:ascii="Book Antiqua" w:hAnsi="Book Antiqua"/>
          <w:szCs w:val="24"/>
        </w:rPr>
        <w:t xml:space="preserve">10.1% </w:t>
      </w:r>
      <w:proofErr w:type="spellStart"/>
      <w:r w:rsidR="000D5831" w:rsidRPr="00E97355">
        <w:rPr>
          <w:rFonts w:ascii="Book Antiqua" w:hAnsi="Book Antiqua"/>
          <w:i/>
          <w:szCs w:val="24"/>
        </w:rPr>
        <w:t>v</w:t>
      </w:r>
      <w:r w:rsidR="00E97355" w:rsidRPr="00E97355">
        <w:rPr>
          <w:rFonts w:ascii="Book Antiqua" w:eastAsia="宋体" w:hAnsi="Book Antiqua" w:hint="eastAsia"/>
          <w:i/>
          <w:szCs w:val="24"/>
          <w:lang w:eastAsia="zh-CN"/>
        </w:rPr>
        <w:t>s</w:t>
      </w:r>
      <w:proofErr w:type="spellEnd"/>
      <w:r w:rsidR="000D5831" w:rsidRPr="009D53DA">
        <w:rPr>
          <w:rFonts w:ascii="Book Antiqua" w:hAnsi="Book Antiqua"/>
          <w:szCs w:val="24"/>
        </w:rPr>
        <w:t xml:space="preserve"> 11.7</w:t>
      </w:r>
      <w:r w:rsidR="00404DD0" w:rsidRPr="009D53DA">
        <w:rPr>
          <w:rFonts w:ascii="Book Antiqua" w:hAnsi="Book Antiqua"/>
          <w:szCs w:val="24"/>
        </w:rPr>
        <w:t xml:space="preserve"> % (</w:t>
      </w:r>
      <w:r w:rsidR="00404DD0"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404DD0" w:rsidRPr="009D53DA">
        <w:rPr>
          <w:rFonts w:ascii="Book Antiqua" w:hAnsi="Book Antiqua"/>
          <w:szCs w:val="24"/>
        </w:rPr>
        <w:t>=</w:t>
      </w:r>
      <w:r w:rsidR="00E97355">
        <w:rPr>
          <w:rFonts w:ascii="Book Antiqua" w:eastAsia="宋体" w:hAnsi="Book Antiqua" w:hint="eastAsia"/>
          <w:szCs w:val="24"/>
          <w:lang w:eastAsia="zh-CN"/>
        </w:rPr>
        <w:t xml:space="preserve"> </w:t>
      </w:r>
      <w:r w:rsidR="00404DD0" w:rsidRPr="009D53DA">
        <w:rPr>
          <w:rFonts w:ascii="Book Antiqua" w:hAnsi="Book Antiqua"/>
          <w:szCs w:val="24"/>
        </w:rPr>
        <w:t>0.32)</w:t>
      </w:r>
      <w:r w:rsidRPr="009D53DA">
        <w:rPr>
          <w:rFonts w:ascii="Book Antiqua" w:hAnsi="Book Antiqua"/>
          <w:szCs w:val="24"/>
        </w:rPr>
        <w:t>,</w:t>
      </w:r>
      <w:r w:rsidR="00B84674" w:rsidRPr="009D53DA">
        <w:rPr>
          <w:rFonts w:ascii="Book Antiqua" w:hAnsi="Book Antiqua"/>
          <w:szCs w:val="24"/>
        </w:rPr>
        <w:t xml:space="preserve"> respectively</w:t>
      </w:r>
      <w:r w:rsidR="00404DD0" w:rsidRPr="009D53DA">
        <w:rPr>
          <w:rFonts w:ascii="Book Antiqua" w:hAnsi="Book Antiqua"/>
          <w:szCs w:val="24"/>
        </w:rPr>
        <w:t>.</w:t>
      </w:r>
      <w:r w:rsidR="00E97355">
        <w:rPr>
          <w:rFonts w:ascii="Book Antiqua" w:eastAsia="宋体" w:hAnsi="Book Antiqua" w:hint="eastAsia"/>
          <w:szCs w:val="24"/>
          <w:lang w:eastAsia="zh-CN"/>
        </w:rPr>
        <w:t xml:space="preserve"> </w:t>
      </w:r>
    </w:p>
    <w:p w14:paraId="0B2217A2" w14:textId="255A9974" w:rsidR="00B50051" w:rsidRPr="009D53DA" w:rsidRDefault="00B50051" w:rsidP="00E97355">
      <w:pPr>
        <w:pStyle w:val="Absect"/>
        <w:spacing w:after="0" w:line="360" w:lineRule="auto"/>
        <w:ind w:firstLineChars="100" w:firstLine="240"/>
        <w:rPr>
          <w:rFonts w:ascii="Book Antiqua" w:hAnsi="Book Antiqua"/>
          <w:szCs w:val="24"/>
        </w:rPr>
      </w:pPr>
      <w:r w:rsidRPr="009D53DA">
        <w:rPr>
          <w:rFonts w:ascii="Book Antiqua" w:hAnsi="Book Antiqua"/>
          <w:szCs w:val="24"/>
        </w:rPr>
        <w:t xml:space="preserve">From the 584 patients </w:t>
      </w:r>
      <w:r w:rsidR="003070EE" w:rsidRPr="009D53DA">
        <w:rPr>
          <w:rFonts w:ascii="Book Antiqua" w:hAnsi="Book Antiqua"/>
          <w:szCs w:val="24"/>
        </w:rPr>
        <w:t xml:space="preserve">diagnosed </w:t>
      </w:r>
      <w:r w:rsidRPr="009D53DA">
        <w:rPr>
          <w:rFonts w:ascii="Book Antiqua" w:hAnsi="Book Antiqua"/>
          <w:szCs w:val="24"/>
        </w:rPr>
        <w:t>with advanced adenoma during the study period, 71 underwent complementary treatm</w:t>
      </w:r>
      <w:r w:rsidR="003070EE" w:rsidRPr="009D53DA">
        <w:rPr>
          <w:rFonts w:ascii="Book Antiqua" w:hAnsi="Book Antiqua"/>
          <w:szCs w:val="24"/>
        </w:rPr>
        <w:t xml:space="preserve">ent </w:t>
      </w:r>
      <w:r w:rsidR="00736F09">
        <w:rPr>
          <w:rFonts w:ascii="Book Antiqua" w:hAnsi="Book Antiqua"/>
          <w:szCs w:val="24"/>
        </w:rPr>
        <w:t xml:space="preserve">such </w:t>
      </w:r>
      <w:r w:rsidR="003070EE" w:rsidRPr="009D53DA">
        <w:rPr>
          <w:rFonts w:ascii="Book Antiqua" w:hAnsi="Book Antiqua"/>
          <w:szCs w:val="24"/>
        </w:rPr>
        <w:t xml:space="preserve">as surgery, chemotherapy, </w:t>
      </w:r>
      <w:r w:rsidRPr="009D53DA">
        <w:rPr>
          <w:rFonts w:ascii="Book Antiqua" w:hAnsi="Book Antiqua"/>
          <w:szCs w:val="24"/>
        </w:rPr>
        <w:t>radiotherapy</w:t>
      </w:r>
      <w:r w:rsidR="003070EE" w:rsidRPr="009D53DA">
        <w:rPr>
          <w:rFonts w:ascii="Book Antiqua" w:hAnsi="Book Antiqua"/>
          <w:szCs w:val="24"/>
        </w:rPr>
        <w:t xml:space="preserve"> </w:t>
      </w:r>
      <w:r w:rsidR="00A30617" w:rsidRPr="009D53DA">
        <w:rPr>
          <w:rFonts w:ascii="Book Antiqua" w:hAnsi="Book Antiqua"/>
          <w:szCs w:val="24"/>
        </w:rPr>
        <w:t xml:space="preserve">or </w:t>
      </w:r>
      <w:r w:rsidR="00736F09">
        <w:rPr>
          <w:rFonts w:ascii="Book Antiqua" w:hAnsi="Book Antiqua"/>
          <w:szCs w:val="24"/>
        </w:rPr>
        <w:t>a combination of these treatments</w:t>
      </w:r>
      <w:r w:rsidRPr="009D53DA">
        <w:rPr>
          <w:rFonts w:ascii="Book Antiqua" w:hAnsi="Book Antiqua"/>
          <w:szCs w:val="24"/>
        </w:rPr>
        <w:t xml:space="preserve">. </w:t>
      </w:r>
      <w:r w:rsidR="003070EE" w:rsidRPr="009D53DA">
        <w:rPr>
          <w:rFonts w:ascii="Book Antiqua" w:hAnsi="Book Antiqua"/>
          <w:szCs w:val="24"/>
        </w:rPr>
        <w:t>Th</w:t>
      </w:r>
      <w:r w:rsidR="00736F09">
        <w:rPr>
          <w:rFonts w:ascii="Book Antiqua" w:hAnsi="Book Antiqua"/>
          <w:szCs w:val="24"/>
        </w:rPr>
        <w:t>e results</w:t>
      </w:r>
      <w:r w:rsidR="003070EE" w:rsidRPr="009D53DA">
        <w:rPr>
          <w:rFonts w:ascii="Book Antiqua" w:hAnsi="Book Antiqua"/>
          <w:szCs w:val="24"/>
        </w:rPr>
        <w:t xml:space="preserve"> show</w:t>
      </w:r>
      <w:r w:rsidR="00736F09">
        <w:rPr>
          <w:rFonts w:ascii="Book Antiqua" w:hAnsi="Book Antiqua"/>
          <w:szCs w:val="24"/>
        </w:rPr>
        <w:t>ed</w:t>
      </w:r>
      <w:r w:rsidRPr="009D53DA">
        <w:rPr>
          <w:rFonts w:ascii="Book Antiqua" w:hAnsi="Book Antiqua"/>
          <w:szCs w:val="24"/>
        </w:rPr>
        <w:t xml:space="preserve"> that endoscopic resection was </w:t>
      </w:r>
      <w:r w:rsidR="003070EE" w:rsidRPr="009D53DA">
        <w:rPr>
          <w:rFonts w:ascii="Book Antiqua" w:hAnsi="Book Antiqua"/>
          <w:szCs w:val="24"/>
        </w:rPr>
        <w:t xml:space="preserve">curative in 513 (88%) patients. </w:t>
      </w:r>
      <w:r w:rsidR="00736F09">
        <w:rPr>
          <w:rFonts w:ascii="Book Antiqua" w:hAnsi="Book Antiqua"/>
          <w:szCs w:val="24"/>
        </w:rPr>
        <w:t>When c</w:t>
      </w:r>
      <w:r w:rsidRPr="009D53DA">
        <w:rPr>
          <w:rFonts w:ascii="Book Antiqua" w:hAnsi="Book Antiqua"/>
          <w:szCs w:val="24"/>
        </w:rPr>
        <w:t xml:space="preserve">onsidering only patients </w:t>
      </w:r>
      <w:r w:rsidR="00736F09">
        <w:rPr>
          <w:rFonts w:ascii="Book Antiqua" w:hAnsi="Book Antiqua"/>
          <w:szCs w:val="24"/>
        </w:rPr>
        <w:t xml:space="preserve">aged </w:t>
      </w:r>
      <w:r w:rsidRPr="009D53DA">
        <w:rPr>
          <w:rFonts w:ascii="Book Antiqua" w:hAnsi="Book Antiqua"/>
          <w:szCs w:val="24"/>
        </w:rPr>
        <w:t>under 50</w:t>
      </w:r>
      <w:r w:rsidR="00736F09">
        <w:rPr>
          <w:rFonts w:ascii="Book Antiqua" w:hAnsi="Book Antiqua"/>
          <w:szCs w:val="24"/>
        </w:rPr>
        <w:t xml:space="preserve"> </w:t>
      </w:r>
      <w:r w:rsidRPr="009D53DA">
        <w:rPr>
          <w:rFonts w:ascii="Book Antiqua" w:hAnsi="Book Antiqua"/>
          <w:szCs w:val="24"/>
        </w:rPr>
        <w:t>y</w:t>
      </w:r>
      <w:r w:rsidR="00736F09">
        <w:rPr>
          <w:rFonts w:ascii="Book Antiqua" w:hAnsi="Book Antiqua"/>
          <w:szCs w:val="24"/>
        </w:rPr>
        <w:t>ears</w:t>
      </w:r>
      <w:r w:rsidRPr="009D53DA">
        <w:rPr>
          <w:rFonts w:ascii="Book Antiqua" w:hAnsi="Book Antiqua"/>
          <w:szCs w:val="24"/>
        </w:rPr>
        <w:t xml:space="preserve">, </w:t>
      </w:r>
      <w:r w:rsidR="00A30617" w:rsidRPr="009D53DA">
        <w:rPr>
          <w:rFonts w:ascii="Book Antiqua" w:hAnsi="Book Antiqua"/>
          <w:szCs w:val="24"/>
        </w:rPr>
        <w:t xml:space="preserve">10 of </w:t>
      </w:r>
      <w:r w:rsidR="003070EE" w:rsidRPr="009D53DA">
        <w:rPr>
          <w:rFonts w:ascii="Book Antiqua" w:hAnsi="Book Antiqua"/>
          <w:szCs w:val="24"/>
        </w:rPr>
        <w:t xml:space="preserve">61 with advanced adenoma </w:t>
      </w:r>
      <w:r w:rsidRPr="009D53DA">
        <w:rPr>
          <w:rFonts w:ascii="Book Antiqua" w:hAnsi="Book Antiqua"/>
          <w:szCs w:val="24"/>
        </w:rPr>
        <w:t xml:space="preserve">received additional treatment, </w:t>
      </w:r>
      <w:r w:rsidR="00736F09">
        <w:rPr>
          <w:rFonts w:ascii="Book Antiqua" w:hAnsi="Book Antiqua"/>
          <w:szCs w:val="24"/>
        </w:rPr>
        <w:t>resulting in</w:t>
      </w:r>
      <w:r w:rsidRPr="009D53DA">
        <w:rPr>
          <w:rFonts w:ascii="Book Antiqua" w:hAnsi="Book Antiqua"/>
          <w:szCs w:val="24"/>
        </w:rPr>
        <w:t xml:space="preserve"> </w:t>
      </w:r>
      <w:r w:rsidR="00A30617" w:rsidRPr="009D53DA">
        <w:rPr>
          <w:rFonts w:ascii="Book Antiqua" w:hAnsi="Book Antiqua"/>
          <w:szCs w:val="24"/>
        </w:rPr>
        <w:t>a</w:t>
      </w:r>
      <w:r w:rsidRPr="009D53DA">
        <w:rPr>
          <w:rFonts w:ascii="Book Antiqua" w:hAnsi="Book Antiqua"/>
          <w:szCs w:val="24"/>
        </w:rPr>
        <w:t xml:space="preserve"> curative endoscopic resection </w:t>
      </w:r>
      <w:r w:rsidR="00A30617" w:rsidRPr="009D53DA">
        <w:rPr>
          <w:rFonts w:ascii="Book Antiqua" w:hAnsi="Book Antiqua"/>
          <w:szCs w:val="24"/>
        </w:rPr>
        <w:t>rate of</w:t>
      </w:r>
      <w:r w:rsidRPr="009D53DA">
        <w:rPr>
          <w:rFonts w:ascii="Book Antiqua" w:hAnsi="Book Antiqua"/>
          <w:szCs w:val="24"/>
        </w:rPr>
        <w:t xml:space="preserve"> 51/61 (84%) </w:t>
      </w:r>
      <w:r w:rsidR="007A20CA" w:rsidRPr="009D53DA">
        <w:rPr>
          <w:rFonts w:ascii="Book Antiqua" w:hAnsi="Book Antiqua"/>
          <w:szCs w:val="24"/>
        </w:rPr>
        <w:t>(</w:t>
      </w:r>
      <w:r w:rsidR="007A20CA"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7A20CA" w:rsidRPr="009D53DA">
        <w:rPr>
          <w:rFonts w:ascii="Book Antiqua" w:hAnsi="Book Antiqua"/>
          <w:szCs w:val="24"/>
        </w:rPr>
        <w:t>=</w:t>
      </w:r>
      <w:r w:rsidR="00E97355">
        <w:rPr>
          <w:rFonts w:ascii="Book Antiqua" w:eastAsia="宋体" w:hAnsi="Book Antiqua" w:hint="eastAsia"/>
          <w:szCs w:val="24"/>
          <w:lang w:eastAsia="zh-CN"/>
        </w:rPr>
        <w:t xml:space="preserve"> </w:t>
      </w:r>
      <w:r w:rsidR="007A20CA" w:rsidRPr="009D53DA">
        <w:rPr>
          <w:rFonts w:ascii="Book Antiqua" w:hAnsi="Book Antiqua"/>
          <w:szCs w:val="24"/>
        </w:rPr>
        <w:t>0.7</w:t>
      </w:r>
      <w:r w:rsidR="003070EE" w:rsidRPr="009D53DA">
        <w:rPr>
          <w:rFonts w:ascii="Book Antiqua" w:hAnsi="Book Antiqua"/>
          <w:szCs w:val="24"/>
        </w:rPr>
        <w:t xml:space="preserve"> compared</w:t>
      </w:r>
      <w:r w:rsidR="00736F09">
        <w:rPr>
          <w:rFonts w:ascii="Book Antiqua" w:hAnsi="Book Antiqua"/>
          <w:szCs w:val="24"/>
        </w:rPr>
        <w:t xml:space="preserve"> with</w:t>
      </w:r>
      <w:r w:rsidR="003070EE" w:rsidRPr="009D53DA">
        <w:rPr>
          <w:rFonts w:ascii="Book Antiqua" w:hAnsi="Book Antiqua"/>
          <w:szCs w:val="24"/>
        </w:rPr>
        <w:t xml:space="preserve"> the whole population</w:t>
      </w:r>
      <w:r w:rsidR="007A20CA" w:rsidRPr="009D53DA">
        <w:rPr>
          <w:rFonts w:ascii="Book Antiqua" w:hAnsi="Book Antiqua"/>
          <w:szCs w:val="24"/>
        </w:rPr>
        <w:t>)</w:t>
      </w:r>
      <w:r w:rsidRPr="009D53DA">
        <w:rPr>
          <w:rFonts w:ascii="Book Antiqua" w:hAnsi="Book Antiqua"/>
          <w:szCs w:val="24"/>
        </w:rPr>
        <w:t>.</w:t>
      </w:r>
    </w:p>
    <w:p w14:paraId="0540E986" w14:textId="77777777" w:rsidR="00E97355" w:rsidRDefault="00E97355" w:rsidP="00E85EE4">
      <w:pPr>
        <w:pStyle w:val="Absect"/>
        <w:spacing w:after="0" w:line="360" w:lineRule="auto"/>
        <w:rPr>
          <w:rFonts w:ascii="Book Antiqua" w:eastAsia="宋体" w:hAnsi="Book Antiqua"/>
          <w:b/>
          <w:szCs w:val="24"/>
          <w:lang w:eastAsia="zh-CN"/>
        </w:rPr>
      </w:pPr>
    </w:p>
    <w:p w14:paraId="35666495" w14:textId="3B70A3E8" w:rsidR="000E487C" w:rsidRPr="00E97355" w:rsidRDefault="000E487C" w:rsidP="00E85EE4">
      <w:pPr>
        <w:pStyle w:val="Absect"/>
        <w:spacing w:after="0" w:line="360" w:lineRule="auto"/>
        <w:rPr>
          <w:rFonts w:ascii="Book Antiqua" w:hAnsi="Book Antiqua"/>
          <w:b/>
          <w:i/>
          <w:szCs w:val="24"/>
        </w:rPr>
      </w:pPr>
      <w:r w:rsidRPr="00E97355">
        <w:rPr>
          <w:rFonts w:ascii="Book Antiqua" w:hAnsi="Book Antiqua"/>
          <w:b/>
          <w:i/>
          <w:szCs w:val="24"/>
        </w:rPr>
        <w:t xml:space="preserve">Results in patients with </w:t>
      </w:r>
      <w:r w:rsidR="00736F09">
        <w:rPr>
          <w:rFonts w:ascii="Book Antiqua" w:hAnsi="Book Antiqua"/>
          <w:b/>
          <w:i/>
          <w:szCs w:val="24"/>
        </w:rPr>
        <w:t xml:space="preserve">an </w:t>
      </w:r>
      <w:r w:rsidRPr="00E97355">
        <w:rPr>
          <w:rFonts w:ascii="Book Antiqua" w:hAnsi="Book Antiqua"/>
          <w:b/>
          <w:i/>
          <w:szCs w:val="24"/>
        </w:rPr>
        <w:t>average risk for CRC</w:t>
      </w:r>
    </w:p>
    <w:p w14:paraId="1A7EA9BB" w14:textId="0ED28EFD" w:rsidR="00B02286" w:rsidRDefault="000E487C" w:rsidP="00B02286">
      <w:pPr>
        <w:pStyle w:val="Absect"/>
        <w:spacing w:after="0" w:line="360" w:lineRule="auto"/>
        <w:rPr>
          <w:rFonts w:ascii="Book Antiqua" w:eastAsia="宋体" w:hAnsi="Book Antiqua"/>
          <w:szCs w:val="24"/>
          <w:lang w:eastAsia="zh-CN"/>
        </w:rPr>
      </w:pPr>
      <w:r w:rsidRPr="009D53DA">
        <w:rPr>
          <w:rFonts w:ascii="Book Antiqua" w:hAnsi="Book Antiqua"/>
          <w:szCs w:val="24"/>
        </w:rPr>
        <w:t>To rule out the possibility that our results were driven by patients at high</w:t>
      </w:r>
      <w:r w:rsidR="00B84459" w:rsidRPr="009D53DA">
        <w:rPr>
          <w:rFonts w:ascii="Book Antiqua" w:hAnsi="Book Antiqua"/>
          <w:szCs w:val="24"/>
        </w:rPr>
        <w:t xml:space="preserve"> </w:t>
      </w:r>
      <w:r w:rsidRPr="009D53DA">
        <w:rPr>
          <w:rFonts w:ascii="Book Antiqua" w:hAnsi="Book Antiqua"/>
          <w:szCs w:val="24"/>
        </w:rPr>
        <w:t xml:space="preserve">risk for CRC, we </w:t>
      </w:r>
      <w:r w:rsidR="00736F09">
        <w:rPr>
          <w:rFonts w:ascii="Book Antiqua" w:hAnsi="Book Antiqua"/>
          <w:szCs w:val="24"/>
        </w:rPr>
        <w:t>excluded</w:t>
      </w:r>
      <w:r w:rsidR="00036B46" w:rsidRPr="009D53DA">
        <w:rPr>
          <w:rFonts w:ascii="Book Antiqua" w:hAnsi="Book Antiqua"/>
          <w:szCs w:val="24"/>
        </w:rPr>
        <w:t xml:space="preserve"> patients with perso</w:t>
      </w:r>
      <w:r w:rsidR="007858F0" w:rsidRPr="009D53DA">
        <w:rPr>
          <w:rFonts w:ascii="Book Antiqua" w:hAnsi="Book Antiqua"/>
          <w:szCs w:val="24"/>
        </w:rPr>
        <w:t xml:space="preserve">nal </w:t>
      </w:r>
      <w:r w:rsidR="0032786B" w:rsidRPr="009D53DA">
        <w:rPr>
          <w:rFonts w:ascii="Book Antiqua" w:hAnsi="Book Antiqua"/>
          <w:szCs w:val="24"/>
        </w:rPr>
        <w:t xml:space="preserve">or family </w:t>
      </w:r>
      <w:r w:rsidR="007858F0" w:rsidRPr="009D53DA">
        <w:rPr>
          <w:rFonts w:ascii="Book Antiqua" w:hAnsi="Book Antiqua"/>
          <w:szCs w:val="24"/>
        </w:rPr>
        <w:t>history of polyps or cancer</w:t>
      </w:r>
      <w:r w:rsidRPr="009D53DA">
        <w:rPr>
          <w:rFonts w:ascii="Book Antiqua" w:hAnsi="Book Antiqua"/>
          <w:szCs w:val="24"/>
        </w:rPr>
        <w:t xml:space="preserve">. </w:t>
      </w:r>
      <w:r w:rsidR="007858F0" w:rsidRPr="009D53DA">
        <w:rPr>
          <w:rFonts w:ascii="Book Antiqua" w:hAnsi="Book Antiqua"/>
          <w:szCs w:val="24"/>
        </w:rPr>
        <w:t>In this</w:t>
      </w:r>
      <w:r w:rsidR="0088341C" w:rsidRPr="009D53DA">
        <w:rPr>
          <w:rFonts w:ascii="Book Antiqua" w:hAnsi="Book Antiqua"/>
          <w:szCs w:val="24"/>
        </w:rPr>
        <w:t xml:space="preserve"> average-risk population, we </w:t>
      </w:r>
      <w:r w:rsidR="007858F0" w:rsidRPr="009D53DA">
        <w:rPr>
          <w:rFonts w:ascii="Book Antiqua" w:hAnsi="Book Antiqua"/>
          <w:szCs w:val="24"/>
        </w:rPr>
        <w:t xml:space="preserve">also </w:t>
      </w:r>
      <w:r w:rsidR="0088341C" w:rsidRPr="009D53DA">
        <w:rPr>
          <w:rFonts w:ascii="Book Antiqua" w:hAnsi="Book Antiqua"/>
          <w:szCs w:val="24"/>
        </w:rPr>
        <w:t xml:space="preserve">observed a significant increase in </w:t>
      </w:r>
      <w:r w:rsidR="00B84459" w:rsidRPr="009D53DA">
        <w:rPr>
          <w:rFonts w:ascii="Book Antiqua" w:hAnsi="Book Antiqua"/>
          <w:szCs w:val="24"/>
        </w:rPr>
        <w:t xml:space="preserve">both </w:t>
      </w:r>
      <w:r w:rsidR="00736F09">
        <w:rPr>
          <w:rFonts w:ascii="Book Antiqua" w:hAnsi="Book Antiqua"/>
          <w:szCs w:val="24"/>
        </w:rPr>
        <w:t xml:space="preserve">the </w:t>
      </w:r>
      <w:r w:rsidR="0088341C" w:rsidRPr="009D53DA">
        <w:rPr>
          <w:rFonts w:ascii="Book Antiqua" w:hAnsi="Book Antiqua"/>
          <w:szCs w:val="24"/>
        </w:rPr>
        <w:t>AD</w:t>
      </w:r>
      <w:r w:rsidR="007A5F37" w:rsidRPr="009D53DA">
        <w:rPr>
          <w:rFonts w:ascii="Book Antiqua" w:hAnsi="Book Antiqua"/>
          <w:szCs w:val="24"/>
        </w:rPr>
        <w:t xml:space="preserve">R </w:t>
      </w:r>
      <w:r w:rsidR="00B84459" w:rsidRPr="009D53DA">
        <w:rPr>
          <w:rFonts w:ascii="Book Antiqua" w:hAnsi="Book Antiqua"/>
          <w:szCs w:val="24"/>
        </w:rPr>
        <w:t xml:space="preserve">and ANDR </w:t>
      </w:r>
      <w:r w:rsidR="00736F09">
        <w:rPr>
          <w:rFonts w:ascii="Book Antiqua" w:hAnsi="Book Antiqua"/>
          <w:szCs w:val="24"/>
        </w:rPr>
        <w:t>in patients aged</w:t>
      </w:r>
      <w:r w:rsidR="007A5F37" w:rsidRPr="009D53DA">
        <w:rPr>
          <w:rFonts w:ascii="Book Antiqua" w:hAnsi="Book Antiqua"/>
          <w:szCs w:val="24"/>
        </w:rPr>
        <w:t xml:space="preserve"> 40-44 and </w:t>
      </w:r>
      <w:r w:rsidR="00736F09">
        <w:rPr>
          <w:rFonts w:ascii="Book Antiqua" w:hAnsi="Book Antiqua"/>
          <w:szCs w:val="24"/>
        </w:rPr>
        <w:t xml:space="preserve">in those aged </w:t>
      </w:r>
      <w:r w:rsidR="007A5F37" w:rsidRPr="009D53DA">
        <w:rPr>
          <w:rFonts w:ascii="Book Antiqua" w:hAnsi="Book Antiqua"/>
          <w:szCs w:val="24"/>
        </w:rPr>
        <w:t>45-49</w:t>
      </w:r>
      <w:r w:rsidR="00736F09">
        <w:rPr>
          <w:rFonts w:ascii="Book Antiqua" w:hAnsi="Book Antiqua"/>
          <w:szCs w:val="24"/>
        </w:rPr>
        <w:t xml:space="preserve"> </w:t>
      </w:r>
      <w:r w:rsidR="00B84459" w:rsidRPr="009D53DA">
        <w:rPr>
          <w:rFonts w:ascii="Book Antiqua" w:hAnsi="Book Antiqua"/>
          <w:szCs w:val="24"/>
        </w:rPr>
        <w:t>y</w:t>
      </w:r>
      <w:r w:rsidR="00736F09">
        <w:rPr>
          <w:rFonts w:ascii="Book Antiqua" w:hAnsi="Book Antiqua"/>
          <w:szCs w:val="24"/>
        </w:rPr>
        <w:t>ears</w:t>
      </w:r>
      <w:r w:rsidR="00B84459" w:rsidRPr="009D53DA">
        <w:rPr>
          <w:rFonts w:ascii="Book Antiqua" w:hAnsi="Book Antiqua"/>
          <w:szCs w:val="24"/>
        </w:rPr>
        <w:t>, from</w:t>
      </w:r>
      <w:r w:rsidR="007A5F37" w:rsidRPr="009D53DA">
        <w:rPr>
          <w:rFonts w:ascii="Book Antiqua" w:hAnsi="Book Antiqua"/>
          <w:szCs w:val="24"/>
        </w:rPr>
        <w:t xml:space="preserve"> 11% to 19</w:t>
      </w:r>
      <w:r w:rsidR="0088341C" w:rsidRPr="009D53DA">
        <w:rPr>
          <w:rFonts w:ascii="Book Antiqua" w:hAnsi="Book Antiqua"/>
          <w:szCs w:val="24"/>
        </w:rPr>
        <w:t xml:space="preserve">% </w:t>
      </w:r>
      <w:r w:rsidR="00B84459" w:rsidRPr="009D53DA">
        <w:rPr>
          <w:rFonts w:ascii="Book Antiqua" w:hAnsi="Book Antiqua"/>
          <w:szCs w:val="24"/>
        </w:rPr>
        <w:t>(</w:t>
      </w:r>
      <w:r w:rsidR="007A5F37"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88341C" w:rsidRPr="009D53DA">
        <w:rPr>
          <w:rFonts w:ascii="Book Antiqua" w:hAnsi="Book Antiqua"/>
          <w:szCs w:val="24"/>
        </w:rPr>
        <w:t>&lt;</w:t>
      </w:r>
      <w:r w:rsidR="00E97355">
        <w:rPr>
          <w:rFonts w:ascii="Book Antiqua" w:eastAsia="宋体" w:hAnsi="Book Antiqua" w:hint="eastAsia"/>
          <w:szCs w:val="24"/>
          <w:lang w:eastAsia="zh-CN"/>
        </w:rPr>
        <w:t xml:space="preserve"> </w:t>
      </w:r>
      <w:r w:rsidR="0088341C" w:rsidRPr="009D53DA">
        <w:rPr>
          <w:rFonts w:ascii="Book Antiqua" w:hAnsi="Book Antiqua"/>
          <w:szCs w:val="24"/>
        </w:rPr>
        <w:t>0.01)</w:t>
      </w:r>
      <w:r w:rsidR="00B73CBD" w:rsidRPr="009D53DA">
        <w:rPr>
          <w:rFonts w:ascii="Book Antiqua" w:hAnsi="Book Antiqua"/>
          <w:szCs w:val="24"/>
        </w:rPr>
        <w:t xml:space="preserve"> </w:t>
      </w:r>
      <w:r w:rsidR="00B84459" w:rsidRPr="009D53DA">
        <w:rPr>
          <w:rFonts w:ascii="Book Antiqua" w:hAnsi="Book Antiqua"/>
          <w:szCs w:val="24"/>
        </w:rPr>
        <w:t xml:space="preserve">and </w:t>
      </w:r>
      <w:r w:rsidR="004B7E48" w:rsidRPr="009D53DA">
        <w:rPr>
          <w:rFonts w:ascii="Book Antiqua" w:hAnsi="Book Antiqua"/>
          <w:szCs w:val="24"/>
        </w:rPr>
        <w:t>2.7% to 6.4</w:t>
      </w:r>
      <w:r w:rsidR="00B73CBD" w:rsidRPr="009D53DA">
        <w:rPr>
          <w:rFonts w:ascii="Book Antiqua" w:hAnsi="Book Antiqua"/>
          <w:szCs w:val="24"/>
        </w:rPr>
        <w:t xml:space="preserve">% </w:t>
      </w:r>
      <w:r w:rsidR="00B84459" w:rsidRPr="009D53DA">
        <w:rPr>
          <w:rFonts w:ascii="Book Antiqua" w:hAnsi="Book Antiqua"/>
          <w:szCs w:val="24"/>
        </w:rPr>
        <w:t>(</w:t>
      </w:r>
      <w:r w:rsidR="007A5F37" w:rsidRPr="009D53DA">
        <w:rPr>
          <w:rFonts w:ascii="Book Antiqua" w:hAnsi="Book Antiqua"/>
          <w:i/>
          <w:iCs/>
          <w:szCs w:val="24"/>
        </w:rPr>
        <w:t>P</w:t>
      </w:r>
      <w:r w:rsidR="00E97355">
        <w:rPr>
          <w:rFonts w:ascii="Book Antiqua" w:eastAsia="宋体" w:hAnsi="Book Antiqua" w:hint="eastAsia"/>
          <w:i/>
          <w:iCs/>
          <w:szCs w:val="24"/>
          <w:lang w:eastAsia="zh-CN"/>
        </w:rPr>
        <w:t xml:space="preserve"> </w:t>
      </w:r>
      <w:r w:rsidR="004371C7" w:rsidRPr="009D53DA">
        <w:rPr>
          <w:rFonts w:ascii="Book Antiqua" w:hAnsi="Book Antiqua"/>
          <w:szCs w:val="24"/>
        </w:rPr>
        <w:t>&lt;</w:t>
      </w:r>
      <w:r w:rsidR="00E97355">
        <w:rPr>
          <w:rFonts w:ascii="Book Antiqua" w:eastAsia="宋体" w:hAnsi="Book Antiqua" w:hint="eastAsia"/>
          <w:szCs w:val="24"/>
          <w:lang w:eastAsia="zh-CN"/>
        </w:rPr>
        <w:t xml:space="preserve"> </w:t>
      </w:r>
      <w:r w:rsidR="004371C7" w:rsidRPr="009D53DA">
        <w:rPr>
          <w:rFonts w:ascii="Book Antiqua" w:hAnsi="Book Antiqua"/>
          <w:szCs w:val="24"/>
        </w:rPr>
        <w:t>0.05</w:t>
      </w:r>
      <w:r w:rsidR="00B73CBD" w:rsidRPr="009D53DA">
        <w:rPr>
          <w:rFonts w:ascii="Book Antiqua" w:hAnsi="Book Antiqua"/>
          <w:szCs w:val="24"/>
        </w:rPr>
        <w:t xml:space="preserve">), </w:t>
      </w:r>
      <w:r w:rsidR="00B84459" w:rsidRPr="009D53DA">
        <w:rPr>
          <w:rFonts w:ascii="Book Antiqua" w:hAnsi="Book Antiqua"/>
          <w:szCs w:val="24"/>
        </w:rPr>
        <w:t>respectively. T</w:t>
      </w:r>
      <w:r w:rsidR="00B73CBD" w:rsidRPr="009D53DA">
        <w:rPr>
          <w:rFonts w:ascii="Book Antiqua" w:hAnsi="Book Antiqua"/>
          <w:szCs w:val="24"/>
        </w:rPr>
        <w:t xml:space="preserve">he </w:t>
      </w:r>
      <w:r w:rsidR="003E1358" w:rsidRPr="009D53DA">
        <w:rPr>
          <w:rFonts w:ascii="Book Antiqua" w:hAnsi="Book Antiqua"/>
          <w:szCs w:val="24"/>
        </w:rPr>
        <w:t xml:space="preserve">extent </w:t>
      </w:r>
      <w:r w:rsidR="00B73CBD" w:rsidRPr="009D53DA">
        <w:rPr>
          <w:rFonts w:ascii="Book Antiqua" w:hAnsi="Book Antiqua"/>
          <w:szCs w:val="24"/>
        </w:rPr>
        <w:t>of th</w:t>
      </w:r>
      <w:r w:rsidR="00D54229">
        <w:rPr>
          <w:rFonts w:ascii="Book Antiqua" w:hAnsi="Book Antiqua"/>
          <w:szCs w:val="24"/>
        </w:rPr>
        <w:t>is</w:t>
      </w:r>
      <w:r w:rsidR="00B73CBD" w:rsidRPr="009D53DA">
        <w:rPr>
          <w:rFonts w:ascii="Book Antiqua" w:hAnsi="Book Antiqua"/>
          <w:szCs w:val="24"/>
        </w:rPr>
        <w:t xml:space="preserve"> </w:t>
      </w:r>
      <w:r w:rsidR="00994A28" w:rsidRPr="009D53DA">
        <w:rPr>
          <w:rFonts w:ascii="Book Antiqua" w:hAnsi="Book Antiqua"/>
          <w:szCs w:val="24"/>
        </w:rPr>
        <w:t>increase</w:t>
      </w:r>
      <w:r w:rsidR="00B73CBD" w:rsidRPr="009D53DA">
        <w:rPr>
          <w:rFonts w:ascii="Book Antiqua" w:hAnsi="Book Antiqua"/>
          <w:szCs w:val="24"/>
        </w:rPr>
        <w:t xml:space="preserve"> </w:t>
      </w:r>
      <w:r w:rsidR="00B84459" w:rsidRPr="009D53DA">
        <w:rPr>
          <w:rFonts w:ascii="Book Antiqua" w:hAnsi="Book Antiqua"/>
          <w:szCs w:val="24"/>
        </w:rPr>
        <w:t xml:space="preserve">was therefore </w:t>
      </w:r>
      <w:r w:rsidR="00B73CBD" w:rsidRPr="009D53DA">
        <w:rPr>
          <w:rFonts w:ascii="Book Antiqua" w:hAnsi="Book Antiqua"/>
          <w:szCs w:val="24"/>
        </w:rPr>
        <w:t>similar to that observed in the whole population</w:t>
      </w:r>
      <w:r w:rsidR="00135A8F" w:rsidRPr="009D53DA">
        <w:rPr>
          <w:rFonts w:ascii="Book Antiqua" w:hAnsi="Book Antiqua"/>
          <w:szCs w:val="24"/>
        </w:rPr>
        <w:t xml:space="preserve"> (</w:t>
      </w:r>
      <w:r w:rsidR="00135A8F" w:rsidRPr="00E97355">
        <w:rPr>
          <w:rFonts w:ascii="Book Antiqua" w:hAnsi="Book Antiqua"/>
          <w:bCs/>
          <w:szCs w:val="24"/>
        </w:rPr>
        <w:t>Figure 3</w:t>
      </w:r>
      <w:r w:rsidR="00135A8F" w:rsidRPr="009D53DA">
        <w:rPr>
          <w:rFonts w:ascii="Book Antiqua" w:hAnsi="Book Antiqua"/>
          <w:szCs w:val="24"/>
        </w:rPr>
        <w:t>)</w:t>
      </w:r>
      <w:r w:rsidR="00B73CBD" w:rsidRPr="009D53DA">
        <w:rPr>
          <w:rFonts w:ascii="Book Antiqua" w:hAnsi="Book Antiqua"/>
          <w:szCs w:val="24"/>
        </w:rPr>
        <w:t>.</w:t>
      </w:r>
    </w:p>
    <w:p w14:paraId="6EE84D89" w14:textId="77777777" w:rsidR="00B02286" w:rsidRDefault="00B02286" w:rsidP="00B02286">
      <w:pPr>
        <w:pStyle w:val="Absect"/>
        <w:spacing w:after="0" w:line="360" w:lineRule="auto"/>
        <w:rPr>
          <w:rFonts w:ascii="Book Antiqua" w:eastAsia="宋体" w:hAnsi="Book Antiqua"/>
          <w:szCs w:val="24"/>
          <w:lang w:eastAsia="zh-CN"/>
        </w:rPr>
      </w:pPr>
    </w:p>
    <w:p w14:paraId="35FF36D4" w14:textId="740197BE" w:rsidR="00AC152F" w:rsidRPr="00B02286" w:rsidRDefault="00B02286" w:rsidP="00B02286">
      <w:pPr>
        <w:pStyle w:val="Absect"/>
        <w:spacing w:after="0" w:line="360" w:lineRule="auto"/>
        <w:rPr>
          <w:rFonts w:ascii="Book Antiqua" w:hAnsi="Book Antiqua"/>
          <w:b/>
          <w:szCs w:val="24"/>
        </w:rPr>
      </w:pPr>
      <w:r w:rsidRPr="00B02286">
        <w:rPr>
          <w:rFonts w:ascii="Book Antiqua" w:hAnsi="Book Antiqua"/>
          <w:b/>
          <w:szCs w:val="24"/>
        </w:rPr>
        <w:t>DISCUSSION</w:t>
      </w:r>
    </w:p>
    <w:p w14:paraId="1AE72973" w14:textId="4C934D6B" w:rsidR="004E5933" w:rsidRPr="00B02286" w:rsidRDefault="00440CB1" w:rsidP="00E85EE4">
      <w:pPr>
        <w:pStyle w:val="a3"/>
        <w:spacing w:after="0" w:line="360" w:lineRule="auto"/>
        <w:rPr>
          <w:rFonts w:ascii="Book Antiqua" w:eastAsia="宋体" w:hAnsi="Book Antiqua"/>
          <w:color w:val="FF0000"/>
          <w:szCs w:val="24"/>
          <w:lang w:val="en-US" w:eastAsia="zh-CN"/>
        </w:rPr>
      </w:pPr>
      <w:r w:rsidRPr="009D53DA">
        <w:rPr>
          <w:rFonts w:ascii="Book Antiqua" w:hAnsi="Book Antiqua"/>
          <w:szCs w:val="24"/>
          <w:lang w:val="en-US"/>
        </w:rPr>
        <w:lastRenderedPageBreak/>
        <w:t xml:space="preserve">This study </w:t>
      </w:r>
      <w:r w:rsidR="00F624AA" w:rsidRPr="009D53DA">
        <w:rPr>
          <w:rFonts w:ascii="Book Antiqua" w:hAnsi="Book Antiqua"/>
          <w:szCs w:val="24"/>
          <w:lang w:val="en-US"/>
        </w:rPr>
        <w:t>d</w:t>
      </w:r>
      <w:r w:rsidR="00994A28" w:rsidRPr="009D53DA">
        <w:rPr>
          <w:rFonts w:ascii="Book Antiqua" w:hAnsi="Book Antiqua"/>
          <w:szCs w:val="24"/>
          <w:lang w:val="en-US"/>
        </w:rPr>
        <w:t xml:space="preserve">emonstrated that </w:t>
      </w:r>
      <w:r w:rsidR="00D36C5E" w:rsidRPr="009D53DA">
        <w:rPr>
          <w:rFonts w:ascii="Book Antiqua" w:hAnsi="Book Antiqua"/>
          <w:szCs w:val="24"/>
          <w:lang w:val="en-US"/>
        </w:rPr>
        <w:t xml:space="preserve">adenoma </w:t>
      </w:r>
      <w:r w:rsidR="00823EEA" w:rsidRPr="009D53DA">
        <w:rPr>
          <w:rFonts w:ascii="Book Antiqua" w:hAnsi="Book Antiqua"/>
          <w:szCs w:val="24"/>
          <w:lang w:val="en-US"/>
        </w:rPr>
        <w:t xml:space="preserve">and advanced </w:t>
      </w:r>
      <w:proofErr w:type="spellStart"/>
      <w:r w:rsidR="00823EEA" w:rsidRPr="009D53DA">
        <w:rPr>
          <w:rFonts w:ascii="Book Antiqua" w:hAnsi="Book Antiqua"/>
          <w:szCs w:val="24"/>
          <w:lang w:val="en-US"/>
        </w:rPr>
        <w:t>neoplasia</w:t>
      </w:r>
      <w:proofErr w:type="spellEnd"/>
      <w:r w:rsidR="001A7C4D" w:rsidRPr="009D53DA">
        <w:rPr>
          <w:rFonts w:ascii="Book Antiqua" w:hAnsi="Book Antiqua"/>
          <w:szCs w:val="24"/>
          <w:lang w:val="en-US"/>
        </w:rPr>
        <w:t xml:space="preserve"> (</w:t>
      </w:r>
      <w:r w:rsidR="001A7C4D" w:rsidRPr="00B02286">
        <w:rPr>
          <w:rFonts w:ascii="Book Antiqua" w:hAnsi="Book Antiqua"/>
          <w:i/>
          <w:szCs w:val="24"/>
          <w:lang w:val="en-US"/>
        </w:rPr>
        <w:t>i.e</w:t>
      </w:r>
      <w:r w:rsidR="001A7C4D" w:rsidRPr="009D53DA">
        <w:rPr>
          <w:rFonts w:ascii="Book Antiqua" w:hAnsi="Book Antiqua"/>
          <w:szCs w:val="24"/>
          <w:lang w:val="en-US"/>
        </w:rPr>
        <w:t>.</w:t>
      </w:r>
      <w:r w:rsidR="00B02286">
        <w:rPr>
          <w:rFonts w:ascii="Book Antiqua" w:eastAsia="宋体" w:hAnsi="Book Antiqua" w:hint="eastAsia"/>
          <w:szCs w:val="24"/>
          <w:lang w:val="en-US" w:eastAsia="zh-CN"/>
        </w:rPr>
        <w:t>,</w:t>
      </w:r>
      <w:r w:rsidR="001A7C4D" w:rsidRPr="009D53DA">
        <w:rPr>
          <w:rFonts w:ascii="Book Antiqua" w:hAnsi="Book Antiqua"/>
          <w:szCs w:val="24"/>
          <w:lang w:val="en-US"/>
        </w:rPr>
        <w:t xml:space="preserve"> </w:t>
      </w:r>
      <w:r w:rsidR="00D54229">
        <w:rPr>
          <w:rFonts w:ascii="Book Antiqua" w:hAnsi="Book Antiqua"/>
          <w:szCs w:val="24"/>
          <w:lang w:val="en-US"/>
        </w:rPr>
        <w:t xml:space="preserve">a </w:t>
      </w:r>
      <w:r w:rsidR="001A7C4D" w:rsidRPr="009D53DA">
        <w:rPr>
          <w:rFonts w:ascii="Book Antiqua" w:hAnsi="Book Antiqua"/>
          <w:szCs w:val="24"/>
          <w:lang w:val="en-US"/>
        </w:rPr>
        <w:t xml:space="preserve">polyp </w:t>
      </w:r>
      <w:r w:rsidR="00D54229">
        <w:rPr>
          <w:rFonts w:ascii="Book Antiqua" w:hAnsi="Book Antiqua"/>
          <w:szCs w:val="24"/>
          <w:lang w:val="en-US"/>
        </w:rPr>
        <w:t>greater than</w:t>
      </w:r>
      <w:r w:rsidR="001A7C4D" w:rsidRPr="009D53DA">
        <w:rPr>
          <w:rFonts w:ascii="Book Antiqua" w:hAnsi="Book Antiqua"/>
          <w:szCs w:val="24"/>
          <w:lang w:val="en-US"/>
        </w:rPr>
        <w:t xml:space="preserve"> 1 cm in size or </w:t>
      </w:r>
      <w:r w:rsidR="00D54229">
        <w:rPr>
          <w:rFonts w:ascii="Book Antiqua" w:hAnsi="Book Antiqua"/>
          <w:szCs w:val="24"/>
          <w:lang w:val="en-US"/>
        </w:rPr>
        <w:t xml:space="preserve">an </w:t>
      </w:r>
      <w:r w:rsidR="001A7C4D" w:rsidRPr="009D53DA">
        <w:rPr>
          <w:rFonts w:ascii="Book Antiqua" w:hAnsi="Book Antiqua"/>
          <w:szCs w:val="24"/>
          <w:lang w:val="en-US"/>
        </w:rPr>
        <w:t xml:space="preserve">adenoma with at least high-grade dysplasia) </w:t>
      </w:r>
      <w:r w:rsidR="00823EEA" w:rsidRPr="009D53DA">
        <w:rPr>
          <w:rFonts w:ascii="Book Antiqua" w:hAnsi="Book Antiqua"/>
          <w:szCs w:val="24"/>
          <w:lang w:val="en-US"/>
        </w:rPr>
        <w:t>detection rates</w:t>
      </w:r>
      <w:r w:rsidR="001A7C4D" w:rsidRPr="009D53DA">
        <w:rPr>
          <w:rFonts w:ascii="Book Antiqua" w:hAnsi="Book Antiqua"/>
          <w:szCs w:val="24"/>
          <w:lang w:val="en-US"/>
        </w:rPr>
        <w:t xml:space="preserve"> </w:t>
      </w:r>
      <w:r w:rsidR="00B84459" w:rsidRPr="009D53DA">
        <w:rPr>
          <w:rFonts w:ascii="Book Antiqua" w:hAnsi="Book Antiqua"/>
          <w:szCs w:val="24"/>
          <w:lang w:val="en-US"/>
        </w:rPr>
        <w:t>start to increase from 45</w:t>
      </w:r>
      <w:r w:rsidR="00D54229">
        <w:rPr>
          <w:rFonts w:ascii="Book Antiqua" w:hAnsi="Book Antiqua"/>
          <w:szCs w:val="24"/>
          <w:lang w:val="en-US"/>
        </w:rPr>
        <w:t xml:space="preserve"> </w:t>
      </w:r>
      <w:r w:rsidR="00B84459" w:rsidRPr="009D53DA">
        <w:rPr>
          <w:rFonts w:ascii="Book Antiqua" w:hAnsi="Book Antiqua"/>
          <w:szCs w:val="24"/>
          <w:lang w:val="en-US"/>
        </w:rPr>
        <w:t>y</w:t>
      </w:r>
      <w:r w:rsidR="00D54229">
        <w:rPr>
          <w:rFonts w:ascii="Book Antiqua" w:hAnsi="Book Antiqua"/>
          <w:szCs w:val="24"/>
          <w:lang w:val="en-US"/>
        </w:rPr>
        <w:t>ears of age</w:t>
      </w:r>
      <w:r w:rsidR="00B84459" w:rsidRPr="009D53DA">
        <w:rPr>
          <w:rFonts w:ascii="Book Antiqua" w:hAnsi="Book Antiqua"/>
          <w:szCs w:val="24"/>
          <w:lang w:val="en-US"/>
        </w:rPr>
        <w:t>,</w:t>
      </w:r>
      <w:r w:rsidR="00823EEA" w:rsidRPr="009D53DA">
        <w:rPr>
          <w:rFonts w:ascii="Book Antiqua" w:hAnsi="Book Antiqua"/>
          <w:szCs w:val="24"/>
          <w:lang w:val="en-US"/>
        </w:rPr>
        <w:t xml:space="preserve"> </w:t>
      </w:r>
      <w:r w:rsidR="00F624AA" w:rsidRPr="009D53DA">
        <w:rPr>
          <w:rFonts w:ascii="Book Antiqua" w:hAnsi="Book Antiqua"/>
          <w:szCs w:val="24"/>
          <w:lang w:val="en-US"/>
        </w:rPr>
        <w:t xml:space="preserve">with a two-fold </w:t>
      </w:r>
      <w:r w:rsidR="00994A28" w:rsidRPr="009D53DA">
        <w:rPr>
          <w:rFonts w:ascii="Book Antiqua" w:hAnsi="Book Antiqua"/>
          <w:szCs w:val="24"/>
          <w:lang w:val="en-US"/>
        </w:rPr>
        <w:t>increase</w:t>
      </w:r>
      <w:r w:rsidR="00867E5D" w:rsidRPr="009D53DA">
        <w:rPr>
          <w:rFonts w:ascii="Book Antiqua" w:hAnsi="Book Antiqua"/>
          <w:szCs w:val="24"/>
          <w:lang w:val="en-US"/>
        </w:rPr>
        <w:t xml:space="preserve"> co</w:t>
      </w:r>
      <w:r w:rsidR="00823EEA" w:rsidRPr="009D53DA">
        <w:rPr>
          <w:rFonts w:ascii="Book Antiqua" w:hAnsi="Book Antiqua"/>
          <w:szCs w:val="24"/>
          <w:lang w:val="en-US"/>
        </w:rPr>
        <w:t>mpared to th</w:t>
      </w:r>
      <w:r w:rsidR="00D54229">
        <w:rPr>
          <w:rFonts w:ascii="Book Antiqua" w:hAnsi="Book Antiqua"/>
          <w:szCs w:val="24"/>
          <w:lang w:val="en-US"/>
        </w:rPr>
        <w:t>ose aged</w:t>
      </w:r>
      <w:r w:rsidR="00823EEA" w:rsidRPr="009D53DA">
        <w:rPr>
          <w:rFonts w:ascii="Book Antiqua" w:hAnsi="Book Antiqua"/>
          <w:szCs w:val="24"/>
          <w:lang w:val="en-US"/>
        </w:rPr>
        <w:t xml:space="preserve"> 40-44</w:t>
      </w:r>
      <w:r w:rsidR="00D54229">
        <w:rPr>
          <w:rFonts w:ascii="Book Antiqua" w:hAnsi="Book Antiqua"/>
          <w:szCs w:val="24"/>
          <w:lang w:val="en-US"/>
        </w:rPr>
        <w:t xml:space="preserve"> </w:t>
      </w:r>
      <w:r w:rsidR="00823EEA" w:rsidRPr="009D53DA">
        <w:rPr>
          <w:rFonts w:ascii="Book Antiqua" w:hAnsi="Book Antiqua"/>
          <w:szCs w:val="24"/>
          <w:lang w:val="en-US"/>
        </w:rPr>
        <w:t>y</w:t>
      </w:r>
      <w:r w:rsidR="00D54229">
        <w:rPr>
          <w:rFonts w:ascii="Book Antiqua" w:hAnsi="Book Antiqua"/>
          <w:szCs w:val="24"/>
          <w:lang w:val="en-US"/>
        </w:rPr>
        <w:t>ears</w:t>
      </w:r>
      <w:r w:rsidR="004E5933" w:rsidRPr="009D53DA">
        <w:rPr>
          <w:rFonts w:ascii="Book Antiqua" w:hAnsi="Book Antiqua"/>
          <w:szCs w:val="24"/>
          <w:lang w:val="en-US"/>
        </w:rPr>
        <w:t xml:space="preserve">. </w:t>
      </w:r>
      <w:r w:rsidR="00867E5D" w:rsidRPr="009D53DA">
        <w:rPr>
          <w:rFonts w:ascii="Book Antiqua" w:hAnsi="Book Antiqua"/>
          <w:szCs w:val="24"/>
          <w:lang w:val="en-US"/>
        </w:rPr>
        <w:t>These</w:t>
      </w:r>
      <w:r w:rsidRPr="009D53DA">
        <w:rPr>
          <w:rFonts w:ascii="Book Antiqua" w:hAnsi="Book Antiqua"/>
          <w:szCs w:val="24"/>
          <w:lang w:val="en-US"/>
        </w:rPr>
        <w:t xml:space="preserve"> data </w:t>
      </w:r>
      <w:r w:rsidR="00F624AA" w:rsidRPr="009D53DA">
        <w:rPr>
          <w:rFonts w:ascii="Book Antiqua" w:hAnsi="Book Antiqua"/>
          <w:szCs w:val="24"/>
          <w:lang w:val="en-US"/>
        </w:rPr>
        <w:t>were</w:t>
      </w:r>
      <w:r w:rsidRPr="009D53DA">
        <w:rPr>
          <w:rFonts w:ascii="Book Antiqua" w:hAnsi="Book Antiqua"/>
          <w:szCs w:val="24"/>
          <w:lang w:val="en-US"/>
        </w:rPr>
        <w:t xml:space="preserve"> confirmed whether or not </w:t>
      </w:r>
      <w:r w:rsidR="00E90B17" w:rsidRPr="009D53DA">
        <w:rPr>
          <w:rFonts w:ascii="Book Antiqua" w:hAnsi="Book Antiqua"/>
          <w:szCs w:val="24"/>
          <w:lang w:val="en-US"/>
        </w:rPr>
        <w:t xml:space="preserve">there was </w:t>
      </w:r>
      <w:r w:rsidRPr="009D53DA">
        <w:rPr>
          <w:rFonts w:ascii="Book Antiqua" w:hAnsi="Book Antiqua"/>
          <w:szCs w:val="24"/>
          <w:lang w:val="en-US"/>
        </w:rPr>
        <w:t>a personal</w:t>
      </w:r>
      <w:r w:rsidR="00994A28" w:rsidRPr="009D53DA">
        <w:rPr>
          <w:rFonts w:ascii="Book Antiqua" w:hAnsi="Book Antiqua"/>
          <w:szCs w:val="24"/>
          <w:lang w:val="en-US"/>
        </w:rPr>
        <w:t xml:space="preserve"> or family</w:t>
      </w:r>
      <w:r w:rsidRPr="009D53DA">
        <w:rPr>
          <w:rFonts w:ascii="Book Antiqua" w:hAnsi="Book Antiqua"/>
          <w:szCs w:val="24"/>
          <w:lang w:val="en-US"/>
        </w:rPr>
        <w:t xml:space="preserve"> history of polyp</w:t>
      </w:r>
      <w:r w:rsidR="00D54229">
        <w:rPr>
          <w:rFonts w:ascii="Book Antiqua" w:hAnsi="Book Antiqua"/>
          <w:szCs w:val="24"/>
          <w:lang w:val="en-US"/>
        </w:rPr>
        <w:t>s</w:t>
      </w:r>
      <w:r w:rsidRPr="009D53DA">
        <w:rPr>
          <w:rFonts w:ascii="Book Antiqua" w:hAnsi="Book Antiqua"/>
          <w:szCs w:val="24"/>
          <w:lang w:val="en-US"/>
        </w:rPr>
        <w:t xml:space="preserve"> or cancer.</w:t>
      </w:r>
      <w:r w:rsidR="00E51A80" w:rsidRPr="009D53DA">
        <w:rPr>
          <w:rFonts w:ascii="Book Antiqua" w:hAnsi="Book Antiqua"/>
          <w:szCs w:val="24"/>
          <w:lang w:val="en-US"/>
        </w:rPr>
        <w:t xml:space="preserve"> </w:t>
      </w:r>
      <w:r w:rsidR="004E5933" w:rsidRPr="009D53DA">
        <w:rPr>
          <w:rFonts w:ascii="Book Antiqua" w:hAnsi="Book Antiqua"/>
          <w:szCs w:val="24"/>
          <w:lang w:val="en-US"/>
        </w:rPr>
        <w:t xml:space="preserve">Moreover, we did not </w:t>
      </w:r>
      <w:r w:rsidR="009B252D" w:rsidRPr="009D53DA">
        <w:rPr>
          <w:rFonts w:ascii="Book Antiqua" w:hAnsi="Book Antiqua"/>
          <w:szCs w:val="24"/>
          <w:lang w:val="en-US"/>
        </w:rPr>
        <w:t xml:space="preserve">observe </w:t>
      </w:r>
      <w:r w:rsidR="004E5933" w:rsidRPr="009D53DA">
        <w:rPr>
          <w:rFonts w:ascii="Book Antiqua" w:hAnsi="Book Antiqua"/>
          <w:szCs w:val="24"/>
          <w:lang w:val="en-US"/>
        </w:rPr>
        <w:t>any</w:t>
      </w:r>
      <w:r w:rsidR="00E937A4" w:rsidRPr="009D53DA">
        <w:rPr>
          <w:rFonts w:ascii="Book Antiqua" w:hAnsi="Book Antiqua"/>
          <w:szCs w:val="24"/>
          <w:lang w:val="en-US"/>
        </w:rPr>
        <w:t xml:space="preserve"> significant difference </w:t>
      </w:r>
      <w:r w:rsidR="007C26B9" w:rsidRPr="009D53DA">
        <w:rPr>
          <w:rFonts w:ascii="Book Antiqua" w:hAnsi="Book Antiqua"/>
          <w:szCs w:val="24"/>
          <w:lang w:val="en-US"/>
        </w:rPr>
        <w:t xml:space="preserve">in </w:t>
      </w:r>
      <w:r w:rsidR="00D54229">
        <w:rPr>
          <w:rFonts w:ascii="Book Antiqua" w:hAnsi="Book Antiqua"/>
          <w:szCs w:val="24"/>
          <w:lang w:val="en-US"/>
        </w:rPr>
        <w:t xml:space="preserve">the </w:t>
      </w:r>
      <w:r w:rsidR="007C26B9" w:rsidRPr="009D53DA">
        <w:rPr>
          <w:rFonts w:ascii="Book Antiqua" w:hAnsi="Book Antiqua"/>
          <w:szCs w:val="24"/>
          <w:lang w:val="en-US"/>
        </w:rPr>
        <w:t xml:space="preserve">ADR and </w:t>
      </w:r>
      <w:r w:rsidR="00373DA0" w:rsidRPr="009D53DA">
        <w:rPr>
          <w:rFonts w:ascii="Book Antiqua" w:hAnsi="Book Antiqua"/>
          <w:szCs w:val="24"/>
          <w:lang w:val="en-US"/>
        </w:rPr>
        <w:t>A</w:t>
      </w:r>
      <w:r w:rsidR="004E5933" w:rsidRPr="009D53DA">
        <w:rPr>
          <w:rFonts w:ascii="Book Antiqua" w:hAnsi="Book Antiqua"/>
          <w:szCs w:val="24"/>
          <w:lang w:val="en-US"/>
        </w:rPr>
        <w:t>NDR</w:t>
      </w:r>
      <w:r w:rsidR="00E51A80" w:rsidRPr="009D53DA">
        <w:rPr>
          <w:rFonts w:ascii="Book Antiqua" w:hAnsi="Book Antiqua"/>
          <w:szCs w:val="24"/>
          <w:lang w:val="en-US"/>
        </w:rPr>
        <w:t xml:space="preserve"> between </w:t>
      </w:r>
      <w:r w:rsidR="00D54229">
        <w:rPr>
          <w:rFonts w:ascii="Book Antiqua" w:hAnsi="Book Antiqua"/>
          <w:szCs w:val="24"/>
          <w:lang w:val="en-US"/>
        </w:rPr>
        <w:t>patients aged</w:t>
      </w:r>
      <w:r w:rsidR="005B0893" w:rsidRPr="009D53DA">
        <w:rPr>
          <w:rFonts w:ascii="Book Antiqua" w:hAnsi="Book Antiqua"/>
          <w:szCs w:val="24"/>
          <w:lang w:val="en-US"/>
        </w:rPr>
        <w:t xml:space="preserve"> </w:t>
      </w:r>
      <w:r w:rsidR="00E51A80" w:rsidRPr="009D53DA">
        <w:rPr>
          <w:rFonts w:ascii="Book Antiqua" w:hAnsi="Book Antiqua"/>
          <w:szCs w:val="24"/>
          <w:lang w:val="en-US"/>
        </w:rPr>
        <w:t xml:space="preserve">45-49 </w:t>
      </w:r>
      <w:r w:rsidR="004E5933" w:rsidRPr="009D53DA">
        <w:rPr>
          <w:rFonts w:ascii="Book Antiqua" w:hAnsi="Book Antiqua"/>
          <w:szCs w:val="24"/>
          <w:lang w:val="en-US"/>
        </w:rPr>
        <w:t xml:space="preserve">and </w:t>
      </w:r>
      <w:r w:rsidR="00E937A4" w:rsidRPr="009D53DA">
        <w:rPr>
          <w:rFonts w:ascii="Book Antiqua" w:hAnsi="Book Antiqua"/>
          <w:szCs w:val="24"/>
          <w:lang w:val="en-US"/>
        </w:rPr>
        <w:t>th</w:t>
      </w:r>
      <w:r w:rsidR="00D54229">
        <w:rPr>
          <w:rFonts w:ascii="Book Antiqua" w:hAnsi="Book Antiqua"/>
          <w:szCs w:val="24"/>
          <w:lang w:val="en-US"/>
        </w:rPr>
        <w:t>ose aged</w:t>
      </w:r>
      <w:r w:rsidR="00E937A4" w:rsidRPr="009D53DA">
        <w:rPr>
          <w:rFonts w:ascii="Book Antiqua" w:hAnsi="Book Antiqua"/>
          <w:szCs w:val="24"/>
          <w:lang w:val="en-US"/>
        </w:rPr>
        <w:t xml:space="preserve"> 50-54</w:t>
      </w:r>
      <w:r w:rsidR="00D54229">
        <w:rPr>
          <w:rFonts w:ascii="Book Antiqua" w:hAnsi="Book Antiqua"/>
          <w:szCs w:val="24"/>
          <w:lang w:val="en-US"/>
        </w:rPr>
        <w:t xml:space="preserve"> </w:t>
      </w:r>
      <w:r w:rsidR="009B252D" w:rsidRPr="009D53DA">
        <w:rPr>
          <w:rFonts w:ascii="Book Antiqua" w:hAnsi="Book Antiqua"/>
          <w:szCs w:val="24"/>
          <w:lang w:val="en-US"/>
        </w:rPr>
        <w:t>y</w:t>
      </w:r>
      <w:r w:rsidR="00D54229">
        <w:rPr>
          <w:rFonts w:ascii="Book Antiqua" w:hAnsi="Book Antiqua"/>
          <w:szCs w:val="24"/>
          <w:lang w:val="en-US"/>
        </w:rPr>
        <w:t>ears</w:t>
      </w:r>
      <w:r w:rsidR="00823EEA" w:rsidRPr="009D53DA">
        <w:rPr>
          <w:rFonts w:ascii="Book Antiqua" w:hAnsi="Book Antiqua"/>
          <w:szCs w:val="24"/>
          <w:lang w:val="en-US"/>
        </w:rPr>
        <w:t xml:space="preserve"> in the whole population</w:t>
      </w:r>
      <w:r w:rsidR="004E5933" w:rsidRPr="009D53DA">
        <w:rPr>
          <w:rFonts w:ascii="Book Antiqua" w:hAnsi="Book Antiqua"/>
          <w:szCs w:val="24"/>
          <w:lang w:val="en-US"/>
        </w:rPr>
        <w:t>.</w:t>
      </w:r>
      <w:r w:rsidR="007C26B9" w:rsidRPr="009D53DA">
        <w:rPr>
          <w:rFonts w:ascii="Book Antiqua" w:hAnsi="Book Antiqua"/>
          <w:szCs w:val="24"/>
          <w:lang w:val="en-US"/>
        </w:rPr>
        <w:t xml:space="preserve"> Of note, the increase in </w:t>
      </w:r>
      <w:r w:rsidR="003C20AA" w:rsidRPr="009D53DA">
        <w:rPr>
          <w:rFonts w:ascii="Book Antiqua" w:hAnsi="Book Antiqua"/>
          <w:szCs w:val="24"/>
          <w:lang w:val="en-US"/>
        </w:rPr>
        <w:t>the</w:t>
      </w:r>
      <w:r w:rsidR="00D54229">
        <w:rPr>
          <w:rFonts w:ascii="Book Antiqua" w:hAnsi="Book Antiqua"/>
          <w:szCs w:val="24"/>
          <w:lang w:val="en-US"/>
        </w:rPr>
        <w:t>se</w:t>
      </w:r>
      <w:r w:rsidR="003C20AA" w:rsidRPr="009D53DA">
        <w:rPr>
          <w:rFonts w:ascii="Book Antiqua" w:hAnsi="Book Antiqua"/>
          <w:szCs w:val="24"/>
          <w:lang w:val="en-US"/>
        </w:rPr>
        <w:t xml:space="preserve"> </w:t>
      </w:r>
      <w:r w:rsidR="007C26B9" w:rsidRPr="009D53DA">
        <w:rPr>
          <w:rFonts w:ascii="Book Antiqua" w:hAnsi="Book Antiqua"/>
          <w:szCs w:val="24"/>
          <w:lang w:val="en-US"/>
        </w:rPr>
        <w:t>detection rate</w:t>
      </w:r>
      <w:r w:rsidR="003C20AA" w:rsidRPr="009D53DA">
        <w:rPr>
          <w:rFonts w:ascii="Book Antiqua" w:hAnsi="Book Antiqua"/>
          <w:szCs w:val="24"/>
          <w:lang w:val="en-US"/>
        </w:rPr>
        <w:t>s</w:t>
      </w:r>
      <w:r w:rsidR="007C26B9" w:rsidRPr="009D53DA">
        <w:rPr>
          <w:rFonts w:ascii="Book Antiqua" w:hAnsi="Book Antiqua"/>
          <w:szCs w:val="24"/>
          <w:lang w:val="en-US"/>
        </w:rPr>
        <w:t xml:space="preserve"> </w:t>
      </w:r>
      <w:r w:rsidR="007F58B9" w:rsidRPr="009D53DA">
        <w:rPr>
          <w:rFonts w:ascii="Book Antiqua" w:hAnsi="Book Antiqua"/>
          <w:szCs w:val="24"/>
          <w:lang w:val="en-US"/>
        </w:rPr>
        <w:t xml:space="preserve">from </w:t>
      </w:r>
      <w:r w:rsidR="00D54229">
        <w:rPr>
          <w:rFonts w:ascii="Book Antiqua" w:hAnsi="Book Antiqua"/>
          <w:szCs w:val="24"/>
          <w:lang w:val="en-US"/>
        </w:rPr>
        <w:t xml:space="preserve">age </w:t>
      </w:r>
      <w:r w:rsidR="007F58B9" w:rsidRPr="009D53DA">
        <w:rPr>
          <w:rFonts w:ascii="Book Antiqua" w:hAnsi="Book Antiqua"/>
          <w:szCs w:val="24"/>
          <w:lang w:val="en-US"/>
        </w:rPr>
        <w:t>45</w:t>
      </w:r>
      <w:r w:rsidR="00D54229">
        <w:rPr>
          <w:rFonts w:ascii="Book Antiqua" w:hAnsi="Book Antiqua"/>
          <w:szCs w:val="24"/>
          <w:lang w:val="en-US"/>
        </w:rPr>
        <w:t xml:space="preserve"> years</w:t>
      </w:r>
      <w:r w:rsidR="00D54229" w:rsidRPr="009D53DA">
        <w:rPr>
          <w:rFonts w:ascii="Book Antiqua" w:hAnsi="Book Antiqua"/>
          <w:szCs w:val="24"/>
          <w:lang w:val="en-US"/>
        </w:rPr>
        <w:t xml:space="preserve"> </w:t>
      </w:r>
      <w:r w:rsidR="007C26B9" w:rsidRPr="009D53DA">
        <w:rPr>
          <w:rFonts w:ascii="Book Antiqua" w:hAnsi="Book Antiqua"/>
          <w:szCs w:val="24"/>
          <w:lang w:val="en-US"/>
        </w:rPr>
        <w:t xml:space="preserve">also </w:t>
      </w:r>
      <w:r w:rsidR="007F58B9" w:rsidRPr="009D53DA">
        <w:rPr>
          <w:rFonts w:ascii="Book Antiqua" w:hAnsi="Book Antiqua"/>
          <w:szCs w:val="24"/>
          <w:lang w:val="en-US"/>
        </w:rPr>
        <w:t>concern</w:t>
      </w:r>
      <w:r w:rsidR="007C26B9" w:rsidRPr="009D53DA">
        <w:rPr>
          <w:rFonts w:ascii="Book Antiqua" w:hAnsi="Book Antiqua"/>
          <w:szCs w:val="24"/>
          <w:lang w:val="en-US"/>
        </w:rPr>
        <w:t>ed</w:t>
      </w:r>
      <w:r w:rsidR="00D75D6D" w:rsidRPr="009D53DA">
        <w:rPr>
          <w:rFonts w:ascii="Book Antiqua" w:hAnsi="Book Antiqua"/>
          <w:szCs w:val="24"/>
          <w:lang w:val="en-US"/>
        </w:rPr>
        <w:t xml:space="preserve"> </w:t>
      </w:r>
      <w:r w:rsidR="00286D86">
        <w:rPr>
          <w:rFonts w:ascii="Book Antiqua" w:eastAsia="宋体" w:hAnsi="Book Antiqua" w:hint="eastAsia"/>
          <w:szCs w:val="24"/>
          <w:lang w:val="en-US" w:eastAsia="zh-CN"/>
        </w:rPr>
        <w:t>SP</w:t>
      </w:r>
      <w:r w:rsidR="007F58B9" w:rsidRPr="009D53DA">
        <w:rPr>
          <w:rFonts w:ascii="Book Antiqua" w:hAnsi="Book Antiqua"/>
          <w:szCs w:val="24"/>
          <w:lang w:val="en-US"/>
        </w:rPr>
        <w:t>.</w:t>
      </w:r>
    </w:p>
    <w:p w14:paraId="4A78E224" w14:textId="6F3CA8EB" w:rsidR="00AE3B07" w:rsidRPr="009D53DA" w:rsidRDefault="00440CB1" w:rsidP="00B02286">
      <w:pPr>
        <w:pStyle w:val="a3"/>
        <w:spacing w:after="0" w:line="360" w:lineRule="auto"/>
        <w:ind w:firstLineChars="100" w:firstLine="240"/>
        <w:rPr>
          <w:rFonts w:ascii="Book Antiqua" w:hAnsi="Book Antiqua"/>
          <w:szCs w:val="24"/>
          <w:lang w:val="en-US"/>
        </w:rPr>
      </w:pPr>
      <w:r w:rsidRPr="009D53DA">
        <w:rPr>
          <w:rFonts w:ascii="Book Antiqua" w:hAnsi="Book Antiqua"/>
          <w:szCs w:val="24"/>
          <w:lang w:val="en-US"/>
        </w:rPr>
        <w:t>This</w:t>
      </w:r>
      <w:r w:rsidR="005B0893" w:rsidRPr="009D53DA">
        <w:rPr>
          <w:rFonts w:ascii="Book Antiqua" w:hAnsi="Book Antiqua"/>
          <w:szCs w:val="24"/>
          <w:lang w:val="en-US"/>
        </w:rPr>
        <w:t xml:space="preserve"> is one of the first large studies</w:t>
      </w:r>
      <w:r w:rsidRPr="009D53DA">
        <w:rPr>
          <w:rFonts w:ascii="Book Antiqua" w:hAnsi="Book Antiqua"/>
          <w:szCs w:val="24"/>
          <w:lang w:val="en-US"/>
        </w:rPr>
        <w:t xml:space="preserve"> to evaluate </w:t>
      </w:r>
      <w:r w:rsidR="00D36C5E" w:rsidRPr="009D53DA">
        <w:rPr>
          <w:rFonts w:ascii="Book Antiqua" w:hAnsi="Book Antiqua"/>
          <w:szCs w:val="24"/>
          <w:lang w:val="en-US"/>
        </w:rPr>
        <w:t xml:space="preserve">adenoma and </w:t>
      </w:r>
      <w:r w:rsidR="00AE0AF8">
        <w:rPr>
          <w:rFonts w:ascii="Book Antiqua" w:eastAsia="宋体" w:hAnsi="Book Antiqua" w:hint="eastAsia"/>
          <w:szCs w:val="24"/>
          <w:lang w:val="en-US" w:eastAsia="zh-CN"/>
        </w:rPr>
        <w:t xml:space="preserve">ANDR </w:t>
      </w:r>
      <w:r w:rsidRPr="009D53DA">
        <w:rPr>
          <w:rFonts w:ascii="Book Antiqua" w:hAnsi="Book Antiqua"/>
          <w:szCs w:val="24"/>
          <w:lang w:val="en-US"/>
        </w:rPr>
        <w:t xml:space="preserve">in patients </w:t>
      </w:r>
      <w:r w:rsidR="005B0893" w:rsidRPr="009D53DA">
        <w:rPr>
          <w:rFonts w:ascii="Book Antiqua" w:hAnsi="Book Antiqua"/>
          <w:szCs w:val="24"/>
          <w:lang w:val="en-US"/>
        </w:rPr>
        <w:t>under</w:t>
      </w:r>
      <w:r w:rsidRPr="009D53DA">
        <w:rPr>
          <w:rFonts w:ascii="Book Antiqua" w:hAnsi="Book Antiqua"/>
          <w:szCs w:val="24"/>
          <w:lang w:val="en-US"/>
        </w:rPr>
        <w:t xml:space="preserve"> 50</w:t>
      </w:r>
      <w:r w:rsidR="00D54229">
        <w:rPr>
          <w:rFonts w:ascii="Book Antiqua" w:hAnsi="Book Antiqua"/>
          <w:szCs w:val="24"/>
          <w:lang w:val="en-US"/>
        </w:rPr>
        <w:t xml:space="preserve"> </w:t>
      </w:r>
      <w:r w:rsidR="003C20AA" w:rsidRPr="009D53DA">
        <w:rPr>
          <w:rFonts w:ascii="Book Antiqua" w:hAnsi="Book Antiqua"/>
          <w:szCs w:val="24"/>
          <w:lang w:val="en-US"/>
        </w:rPr>
        <w:t>y</w:t>
      </w:r>
      <w:r w:rsidR="00D54229">
        <w:rPr>
          <w:rFonts w:ascii="Book Antiqua" w:hAnsi="Book Antiqua"/>
          <w:szCs w:val="24"/>
          <w:lang w:val="en-US"/>
        </w:rPr>
        <w:t>ears old during</w:t>
      </w:r>
      <w:r w:rsidR="004E5933" w:rsidRPr="009D53DA">
        <w:rPr>
          <w:rFonts w:ascii="Book Antiqua" w:hAnsi="Book Antiqua"/>
          <w:szCs w:val="24"/>
          <w:lang w:val="en-US"/>
        </w:rPr>
        <w:t xml:space="preserve"> routine colonoscopy</w:t>
      </w:r>
      <w:r w:rsidR="00AE3B07" w:rsidRPr="009D53DA">
        <w:rPr>
          <w:rFonts w:ascii="Book Antiqua" w:hAnsi="Book Antiqua"/>
          <w:szCs w:val="24"/>
          <w:lang w:val="en-US"/>
        </w:rPr>
        <w:t xml:space="preserve"> in average</w:t>
      </w:r>
      <w:r w:rsidR="00185328" w:rsidRPr="009D53DA">
        <w:rPr>
          <w:rFonts w:ascii="Book Antiqua" w:hAnsi="Book Antiqua"/>
          <w:szCs w:val="24"/>
          <w:lang w:val="en-US"/>
        </w:rPr>
        <w:t>-risk</w:t>
      </w:r>
      <w:r w:rsidR="00AE3B07" w:rsidRPr="009D53DA">
        <w:rPr>
          <w:rFonts w:ascii="Book Antiqua" w:hAnsi="Book Antiqua"/>
          <w:szCs w:val="24"/>
          <w:lang w:val="en-US"/>
        </w:rPr>
        <w:t xml:space="preserve"> and high</w:t>
      </w:r>
      <w:r w:rsidR="00185328" w:rsidRPr="009D53DA">
        <w:rPr>
          <w:rFonts w:ascii="Book Antiqua" w:hAnsi="Book Antiqua"/>
          <w:szCs w:val="24"/>
          <w:lang w:val="en-US"/>
        </w:rPr>
        <w:t>-</w:t>
      </w:r>
      <w:r w:rsidR="00AE3B07" w:rsidRPr="009D53DA">
        <w:rPr>
          <w:rFonts w:ascii="Book Antiqua" w:hAnsi="Book Antiqua"/>
          <w:szCs w:val="24"/>
          <w:lang w:val="en-US"/>
        </w:rPr>
        <w:t xml:space="preserve">risk </w:t>
      </w:r>
      <w:r w:rsidR="00D54229">
        <w:rPr>
          <w:rFonts w:ascii="Book Antiqua" w:hAnsi="Book Antiqua"/>
          <w:szCs w:val="24"/>
          <w:lang w:val="en-US"/>
        </w:rPr>
        <w:t xml:space="preserve">CRC </w:t>
      </w:r>
      <w:r w:rsidR="00AE3B07" w:rsidRPr="009D53DA">
        <w:rPr>
          <w:rFonts w:ascii="Book Antiqua" w:hAnsi="Book Antiqua"/>
          <w:szCs w:val="24"/>
          <w:lang w:val="en-US"/>
        </w:rPr>
        <w:t>patients</w:t>
      </w:r>
      <w:r w:rsidRPr="009D53DA">
        <w:rPr>
          <w:rFonts w:ascii="Book Antiqua" w:hAnsi="Book Antiqua"/>
          <w:szCs w:val="24"/>
          <w:lang w:val="en-US"/>
        </w:rPr>
        <w:t xml:space="preserve">. </w:t>
      </w:r>
      <w:r w:rsidR="003C20AA" w:rsidRPr="009D53DA">
        <w:rPr>
          <w:rFonts w:ascii="Book Antiqua" w:hAnsi="Book Antiqua"/>
          <w:szCs w:val="24"/>
          <w:lang w:val="en-US"/>
        </w:rPr>
        <w:t>To our knowledge</w:t>
      </w:r>
      <w:r w:rsidR="00AE3B07" w:rsidRPr="009D53DA">
        <w:rPr>
          <w:rFonts w:ascii="Book Antiqua" w:hAnsi="Book Antiqua"/>
          <w:szCs w:val="24"/>
          <w:lang w:val="en-US"/>
        </w:rPr>
        <w:t xml:space="preserve">, </w:t>
      </w:r>
      <w:r w:rsidR="00DE69E7">
        <w:rPr>
          <w:rFonts w:ascii="Book Antiqua" w:hAnsi="Book Antiqua"/>
          <w:szCs w:val="24"/>
          <w:lang w:val="en-US"/>
        </w:rPr>
        <w:t>the study</w:t>
      </w:r>
      <w:r w:rsidR="007C26B9" w:rsidRPr="009D53DA">
        <w:rPr>
          <w:rFonts w:ascii="Book Antiqua" w:hAnsi="Book Antiqua"/>
          <w:szCs w:val="24"/>
          <w:lang w:val="en-US"/>
        </w:rPr>
        <w:t xml:space="preserve"> by </w:t>
      </w:r>
      <w:proofErr w:type="spellStart"/>
      <w:r w:rsidR="00B02286">
        <w:rPr>
          <w:rFonts w:ascii="Book Antiqua" w:hAnsi="Book Antiqua"/>
          <w:szCs w:val="24"/>
          <w:lang w:val="en-US"/>
        </w:rPr>
        <w:t>Regula</w:t>
      </w:r>
      <w:proofErr w:type="spellEnd"/>
      <w:r w:rsidR="00B02286">
        <w:rPr>
          <w:rFonts w:ascii="Book Antiqua" w:hAnsi="Book Antiqua"/>
          <w:szCs w:val="24"/>
          <w:lang w:val="en-US"/>
        </w:rPr>
        <w:t xml:space="preserve"> </w:t>
      </w:r>
      <w:r w:rsidR="00B02286" w:rsidRPr="00B02286">
        <w:rPr>
          <w:rFonts w:ascii="Book Antiqua" w:hAnsi="Book Antiqua"/>
          <w:i/>
          <w:szCs w:val="24"/>
          <w:lang w:val="en-US"/>
        </w:rPr>
        <w:t xml:space="preserve">et </w:t>
      </w:r>
      <w:proofErr w:type="gramStart"/>
      <w:r w:rsidR="00B02286" w:rsidRPr="00B02286">
        <w:rPr>
          <w:rFonts w:ascii="Book Antiqua" w:hAnsi="Book Antiqua"/>
          <w:i/>
          <w:szCs w:val="24"/>
          <w:lang w:val="en-US"/>
        </w:rPr>
        <w:t>al</w:t>
      </w:r>
      <w:r w:rsidR="00B02286" w:rsidRPr="009D53DA">
        <w:rPr>
          <w:rFonts w:ascii="Book Antiqua" w:hAnsi="Book Antiqua"/>
          <w:szCs w:val="24"/>
          <w:vertAlign w:val="superscript"/>
          <w:lang w:val="en-US"/>
        </w:rPr>
        <w:t>[</w:t>
      </w:r>
      <w:proofErr w:type="gramEnd"/>
      <w:r w:rsidR="00B02286" w:rsidRPr="009D53DA">
        <w:rPr>
          <w:rFonts w:ascii="Book Antiqua" w:hAnsi="Book Antiqua"/>
          <w:szCs w:val="24"/>
          <w:vertAlign w:val="superscript"/>
          <w:lang w:val="en-US"/>
        </w:rPr>
        <w:t>18]</w:t>
      </w:r>
      <w:r w:rsidR="00AE3B07" w:rsidRPr="009D53DA">
        <w:rPr>
          <w:rFonts w:ascii="Book Antiqua" w:hAnsi="Book Antiqua"/>
          <w:szCs w:val="24"/>
          <w:lang w:val="en-US"/>
        </w:rPr>
        <w:t xml:space="preserve"> is</w:t>
      </w:r>
      <w:r w:rsidR="003C20AA" w:rsidRPr="009D53DA">
        <w:rPr>
          <w:rFonts w:ascii="Book Antiqua" w:hAnsi="Book Antiqua"/>
          <w:szCs w:val="24"/>
          <w:lang w:val="en-US"/>
        </w:rPr>
        <w:t xml:space="preserve"> </w:t>
      </w:r>
      <w:r w:rsidR="00AE3B07" w:rsidRPr="009D53DA">
        <w:rPr>
          <w:rFonts w:ascii="Book Antiqua" w:hAnsi="Book Antiqua"/>
          <w:szCs w:val="24"/>
          <w:lang w:val="en-US"/>
        </w:rPr>
        <w:t xml:space="preserve">the only published </w:t>
      </w:r>
      <w:r w:rsidR="00DE69E7">
        <w:rPr>
          <w:rFonts w:ascii="Book Antiqua" w:hAnsi="Book Antiqua"/>
          <w:szCs w:val="24"/>
          <w:lang w:val="en-US"/>
        </w:rPr>
        <w:t>report to</w:t>
      </w:r>
      <w:r w:rsidR="00AE3B07" w:rsidRPr="009D53DA">
        <w:rPr>
          <w:rFonts w:ascii="Book Antiqua" w:hAnsi="Book Antiqua"/>
          <w:szCs w:val="24"/>
          <w:lang w:val="en-US"/>
        </w:rPr>
        <w:t xml:space="preserve"> evaluat</w:t>
      </w:r>
      <w:r w:rsidR="00DE69E7">
        <w:rPr>
          <w:rFonts w:ascii="Book Antiqua" w:hAnsi="Book Antiqua"/>
          <w:szCs w:val="24"/>
          <w:lang w:val="en-US"/>
        </w:rPr>
        <w:t>e</w:t>
      </w:r>
      <w:r w:rsidR="00AE3B07" w:rsidRPr="009D53DA">
        <w:rPr>
          <w:rFonts w:ascii="Book Antiqua" w:hAnsi="Book Antiqua"/>
          <w:szCs w:val="24"/>
          <w:lang w:val="en-US"/>
        </w:rPr>
        <w:t xml:space="preserve"> CRC screening in a young population </w:t>
      </w:r>
      <w:r w:rsidR="00DE69E7">
        <w:rPr>
          <w:rFonts w:ascii="Book Antiqua" w:hAnsi="Book Antiqua"/>
          <w:szCs w:val="24"/>
          <w:lang w:val="en-US"/>
        </w:rPr>
        <w:t>aged</w:t>
      </w:r>
      <w:r w:rsidR="00AE3B07" w:rsidRPr="009D53DA">
        <w:rPr>
          <w:rFonts w:ascii="Book Antiqua" w:hAnsi="Book Antiqua"/>
          <w:szCs w:val="24"/>
          <w:lang w:val="en-US"/>
        </w:rPr>
        <w:t xml:space="preserve"> 40 to 66</w:t>
      </w:r>
      <w:r w:rsidR="00DE69E7">
        <w:rPr>
          <w:rFonts w:ascii="Book Antiqua" w:hAnsi="Book Antiqua"/>
          <w:szCs w:val="24"/>
          <w:lang w:val="en-US"/>
        </w:rPr>
        <w:t xml:space="preserve"> </w:t>
      </w:r>
      <w:r w:rsidR="003C20AA" w:rsidRPr="009D53DA">
        <w:rPr>
          <w:rFonts w:ascii="Book Antiqua" w:hAnsi="Book Antiqua"/>
          <w:szCs w:val="24"/>
          <w:lang w:val="en-US"/>
        </w:rPr>
        <w:t>y</w:t>
      </w:r>
      <w:r w:rsidR="00DE69E7">
        <w:rPr>
          <w:rFonts w:ascii="Book Antiqua" w:hAnsi="Book Antiqua"/>
          <w:szCs w:val="24"/>
          <w:lang w:val="en-US"/>
        </w:rPr>
        <w:t>ears</w:t>
      </w:r>
      <w:r w:rsidR="005B0893" w:rsidRPr="009D53DA">
        <w:rPr>
          <w:rFonts w:ascii="Book Antiqua" w:hAnsi="Book Antiqua"/>
          <w:szCs w:val="24"/>
          <w:lang w:val="en-US"/>
        </w:rPr>
        <w:t>. This very large Polish</w:t>
      </w:r>
      <w:r w:rsidR="00AE3B07" w:rsidRPr="009D53DA">
        <w:rPr>
          <w:rFonts w:ascii="Book Antiqua" w:hAnsi="Book Antiqua"/>
          <w:szCs w:val="24"/>
          <w:lang w:val="en-US"/>
        </w:rPr>
        <w:t xml:space="preserve"> colonoscopy-based screening program on more than </w:t>
      </w:r>
      <w:r w:rsidR="00B02286">
        <w:rPr>
          <w:rFonts w:ascii="Book Antiqua" w:hAnsi="Book Antiqua"/>
          <w:szCs w:val="24"/>
          <w:lang w:val="en-US"/>
        </w:rPr>
        <w:t>50</w:t>
      </w:r>
      <w:r w:rsidR="003C20AA" w:rsidRPr="009D53DA">
        <w:rPr>
          <w:rFonts w:ascii="Book Antiqua" w:hAnsi="Book Antiqua"/>
          <w:szCs w:val="24"/>
          <w:lang w:val="en-US"/>
        </w:rPr>
        <w:t>000</w:t>
      </w:r>
      <w:r w:rsidR="00AE3B07" w:rsidRPr="009D53DA">
        <w:rPr>
          <w:rFonts w:ascii="Book Antiqua" w:hAnsi="Book Antiqua"/>
          <w:szCs w:val="24"/>
          <w:lang w:val="en-US"/>
        </w:rPr>
        <w:t xml:space="preserve"> participants </w:t>
      </w:r>
      <w:r w:rsidR="00373DA0" w:rsidRPr="009D53DA">
        <w:rPr>
          <w:rFonts w:ascii="Book Antiqua" w:hAnsi="Book Antiqua"/>
          <w:szCs w:val="24"/>
          <w:lang w:val="en-US"/>
        </w:rPr>
        <w:t xml:space="preserve">included patients </w:t>
      </w:r>
      <w:r w:rsidR="00DE69E7">
        <w:rPr>
          <w:rFonts w:ascii="Book Antiqua" w:hAnsi="Book Antiqua"/>
          <w:szCs w:val="24"/>
          <w:lang w:val="en-US"/>
        </w:rPr>
        <w:t>aged</w:t>
      </w:r>
      <w:r w:rsidR="00373DA0" w:rsidRPr="009D53DA">
        <w:rPr>
          <w:rFonts w:ascii="Book Antiqua" w:hAnsi="Book Antiqua"/>
          <w:szCs w:val="24"/>
          <w:lang w:val="en-US"/>
        </w:rPr>
        <w:t xml:space="preserve"> 40 to 49</w:t>
      </w:r>
      <w:r w:rsidR="00DE69E7">
        <w:rPr>
          <w:rFonts w:ascii="Book Antiqua" w:hAnsi="Book Antiqua"/>
          <w:szCs w:val="24"/>
          <w:lang w:val="en-US"/>
        </w:rPr>
        <w:t xml:space="preserve"> </w:t>
      </w:r>
      <w:r w:rsidR="00AE3B07" w:rsidRPr="009D53DA">
        <w:rPr>
          <w:rFonts w:ascii="Book Antiqua" w:hAnsi="Book Antiqua"/>
          <w:szCs w:val="24"/>
          <w:lang w:val="en-US"/>
        </w:rPr>
        <w:t>y</w:t>
      </w:r>
      <w:r w:rsidR="00DE69E7">
        <w:rPr>
          <w:rFonts w:ascii="Book Antiqua" w:hAnsi="Book Antiqua"/>
          <w:szCs w:val="24"/>
          <w:lang w:val="en-US"/>
        </w:rPr>
        <w:t>ears</w:t>
      </w:r>
      <w:r w:rsidR="003C20AA" w:rsidRPr="009D53DA">
        <w:rPr>
          <w:rFonts w:ascii="Book Antiqua" w:hAnsi="Book Antiqua"/>
          <w:szCs w:val="24"/>
          <w:lang w:val="en-US"/>
        </w:rPr>
        <w:t>,</w:t>
      </w:r>
      <w:r w:rsidR="00AE3B07" w:rsidRPr="009D53DA">
        <w:rPr>
          <w:rFonts w:ascii="Book Antiqua" w:hAnsi="Book Antiqua"/>
          <w:szCs w:val="24"/>
          <w:lang w:val="en-US"/>
        </w:rPr>
        <w:t xml:space="preserve"> but only in case</w:t>
      </w:r>
      <w:r w:rsidR="005B0893" w:rsidRPr="009D53DA">
        <w:rPr>
          <w:rFonts w:ascii="Book Antiqua" w:hAnsi="Book Antiqua"/>
          <w:szCs w:val="24"/>
          <w:lang w:val="en-US"/>
        </w:rPr>
        <w:t>s</w:t>
      </w:r>
      <w:r w:rsidR="00AE3B07" w:rsidRPr="009D53DA">
        <w:rPr>
          <w:rFonts w:ascii="Book Antiqua" w:hAnsi="Book Antiqua"/>
          <w:szCs w:val="24"/>
          <w:lang w:val="en-US"/>
        </w:rPr>
        <w:t xml:space="preserve"> </w:t>
      </w:r>
      <w:r w:rsidR="00DE69E7">
        <w:rPr>
          <w:rFonts w:ascii="Book Antiqua" w:hAnsi="Book Antiqua"/>
          <w:szCs w:val="24"/>
          <w:lang w:val="en-US"/>
        </w:rPr>
        <w:t>with</w:t>
      </w:r>
      <w:r w:rsidR="00AE3B07" w:rsidRPr="009D53DA">
        <w:rPr>
          <w:rFonts w:ascii="Book Antiqua" w:hAnsi="Book Antiqua"/>
          <w:szCs w:val="24"/>
          <w:lang w:val="en-US"/>
        </w:rPr>
        <w:t xml:space="preserve"> </w:t>
      </w:r>
      <w:r w:rsidR="005B0893" w:rsidRPr="009D53DA">
        <w:rPr>
          <w:rFonts w:ascii="Book Antiqua" w:hAnsi="Book Antiqua"/>
          <w:szCs w:val="24"/>
          <w:lang w:val="en-US"/>
        </w:rPr>
        <w:t xml:space="preserve">a </w:t>
      </w:r>
      <w:r w:rsidR="00AE3B07" w:rsidRPr="009D53DA">
        <w:rPr>
          <w:rFonts w:ascii="Book Antiqua" w:hAnsi="Book Antiqua"/>
          <w:szCs w:val="24"/>
          <w:lang w:val="en-US"/>
        </w:rPr>
        <w:t>family history of cancer of any type. These young patients constituted only 14.2% of the participants (</w:t>
      </w:r>
      <w:proofErr w:type="spellStart"/>
      <w:r w:rsidR="003C20AA" w:rsidRPr="00B02286">
        <w:rPr>
          <w:rFonts w:ascii="Book Antiqua" w:hAnsi="Book Antiqua"/>
          <w:i/>
          <w:szCs w:val="24"/>
          <w:lang w:val="en-US"/>
        </w:rPr>
        <w:t>vs</w:t>
      </w:r>
      <w:proofErr w:type="spellEnd"/>
      <w:r w:rsidR="003C20AA" w:rsidRPr="009D53DA">
        <w:rPr>
          <w:rFonts w:ascii="Book Antiqua" w:hAnsi="Book Antiqua"/>
          <w:szCs w:val="24"/>
          <w:lang w:val="en-US"/>
        </w:rPr>
        <w:t xml:space="preserve"> </w:t>
      </w:r>
      <w:r w:rsidR="00AE3B07" w:rsidRPr="009D53DA">
        <w:rPr>
          <w:rFonts w:ascii="Book Antiqua" w:hAnsi="Book Antiqua"/>
          <w:szCs w:val="24"/>
          <w:lang w:val="en-US"/>
        </w:rPr>
        <w:t>26.4% in our study). In t</w:t>
      </w:r>
      <w:r w:rsidR="005B0893" w:rsidRPr="009D53DA">
        <w:rPr>
          <w:rFonts w:ascii="Book Antiqua" w:hAnsi="Book Antiqua"/>
          <w:szCs w:val="24"/>
          <w:lang w:val="en-US"/>
        </w:rPr>
        <w:t>he P</w:t>
      </w:r>
      <w:r w:rsidR="00884C6D" w:rsidRPr="009D53DA">
        <w:rPr>
          <w:rFonts w:ascii="Book Antiqua" w:hAnsi="Book Antiqua"/>
          <w:szCs w:val="24"/>
          <w:lang w:val="en-US"/>
        </w:rPr>
        <w:t xml:space="preserve">olish study, </w:t>
      </w:r>
      <w:r w:rsidR="00DE69E7">
        <w:rPr>
          <w:rFonts w:ascii="Book Antiqua" w:hAnsi="Book Antiqua"/>
          <w:szCs w:val="24"/>
          <w:lang w:val="en-US"/>
        </w:rPr>
        <w:t xml:space="preserve">the </w:t>
      </w:r>
      <w:r w:rsidR="003C20AA" w:rsidRPr="009D53DA">
        <w:rPr>
          <w:rFonts w:ascii="Book Antiqua" w:hAnsi="Book Antiqua"/>
          <w:szCs w:val="24"/>
          <w:lang w:val="en-US"/>
        </w:rPr>
        <w:t>ANDR</w:t>
      </w:r>
      <w:r w:rsidR="00884C6D" w:rsidRPr="009D53DA">
        <w:rPr>
          <w:rFonts w:ascii="Book Antiqua" w:hAnsi="Book Antiqua"/>
          <w:szCs w:val="24"/>
          <w:lang w:val="en-US"/>
        </w:rPr>
        <w:t xml:space="preserve"> </w:t>
      </w:r>
      <w:r w:rsidR="005B0893" w:rsidRPr="009D53DA">
        <w:rPr>
          <w:rFonts w:ascii="Book Antiqua" w:hAnsi="Book Antiqua"/>
          <w:szCs w:val="24"/>
          <w:lang w:val="en-US"/>
        </w:rPr>
        <w:t>and ADR were</w:t>
      </w:r>
      <w:r w:rsidR="00DC760C" w:rsidRPr="009D53DA">
        <w:rPr>
          <w:rFonts w:ascii="Book Antiqua" w:hAnsi="Book Antiqua"/>
          <w:szCs w:val="24"/>
          <w:lang w:val="en-US"/>
        </w:rPr>
        <w:t xml:space="preserve"> </w:t>
      </w:r>
      <w:r w:rsidR="00AE3B07" w:rsidRPr="009D53DA">
        <w:rPr>
          <w:rFonts w:ascii="Book Antiqua" w:hAnsi="Book Antiqua"/>
          <w:szCs w:val="24"/>
          <w:lang w:val="en-US"/>
        </w:rPr>
        <w:t>3.4% and 8.5%, respectively</w:t>
      </w:r>
      <w:r w:rsidR="00DC760C" w:rsidRPr="009D53DA">
        <w:rPr>
          <w:rFonts w:ascii="Book Antiqua" w:hAnsi="Book Antiqua"/>
          <w:szCs w:val="24"/>
          <w:lang w:val="en-US"/>
        </w:rPr>
        <w:t>.</w:t>
      </w:r>
      <w:r w:rsidR="007C26B9" w:rsidRPr="009D53DA">
        <w:rPr>
          <w:rFonts w:ascii="Book Antiqua" w:hAnsi="Book Antiqua"/>
          <w:szCs w:val="24"/>
          <w:lang w:val="en-US"/>
        </w:rPr>
        <w:t xml:space="preserve"> </w:t>
      </w:r>
      <w:r w:rsidR="00DE69E7">
        <w:rPr>
          <w:rFonts w:ascii="Book Antiqua" w:hAnsi="Book Antiqua"/>
          <w:szCs w:val="24"/>
          <w:lang w:val="en-US"/>
        </w:rPr>
        <w:t xml:space="preserve">The </w:t>
      </w:r>
      <w:r w:rsidR="007C26B9" w:rsidRPr="009D53DA">
        <w:rPr>
          <w:rFonts w:ascii="Book Antiqua" w:hAnsi="Book Antiqua"/>
          <w:szCs w:val="24"/>
          <w:lang w:val="en-US"/>
        </w:rPr>
        <w:t xml:space="preserve">ANDR and ADR in our patients </w:t>
      </w:r>
      <w:r w:rsidR="003C20AA" w:rsidRPr="009D53DA">
        <w:rPr>
          <w:rFonts w:ascii="Book Antiqua" w:hAnsi="Book Antiqua"/>
          <w:szCs w:val="24"/>
          <w:lang w:val="en-US"/>
        </w:rPr>
        <w:t xml:space="preserve">aged </w:t>
      </w:r>
      <w:r w:rsidR="007C26B9" w:rsidRPr="009D53DA">
        <w:rPr>
          <w:rFonts w:ascii="Book Antiqua" w:hAnsi="Book Antiqua"/>
          <w:szCs w:val="24"/>
          <w:lang w:val="en-US"/>
        </w:rPr>
        <w:t xml:space="preserve">45 </w:t>
      </w:r>
      <w:r w:rsidR="003C20AA" w:rsidRPr="009D53DA">
        <w:rPr>
          <w:rFonts w:ascii="Book Antiqua" w:hAnsi="Book Antiqua"/>
          <w:szCs w:val="24"/>
          <w:lang w:val="en-US"/>
        </w:rPr>
        <w:t xml:space="preserve">to </w:t>
      </w:r>
      <w:r w:rsidR="007C26B9" w:rsidRPr="009D53DA">
        <w:rPr>
          <w:rFonts w:ascii="Book Antiqua" w:hAnsi="Book Antiqua"/>
          <w:szCs w:val="24"/>
          <w:lang w:val="en-US"/>
        </w:rPr>
        <w:t xml:space="preserve">49 were much higher </w:t>
      </w:r>
      <w:r w:rsidR="00454DEE" w:rsidRPr="009D53DA">
        <w:rPr>
          <w:rFonts w:ascii="Book Antiqua" w:hAnsi="Book Antiqua"/>
          <w:szCs w:val="24"/>
          <w:lang w:val="en-US"/>
        </w:rPr>
        <w:t>at 9.7% and 21.2</w:t>
      </w:r>
      <w:r w:rsidR="007C26B9" w:rsidRPr="009D53DA">
        <w:rPr>
          <w:rFonts w:ascii="Book Antiqua" w:hAnsi="Book Antiqua"/>
          <w:szCs w:val="24"/>
          <w:lang w:val="en-US"/>
        </w:rPr>
        <w:t xml:space="preserve">%, respectively. </w:t>
      </w:r>
      <w:r w:rsidR="002969A9" w:rsidRPr="009D53DA">
        <w:rPr>
          <w:rFonts w:ascii="Book Antiqua" w:hAnsi="Book Antiqua"/>
          <w:szCs w:val="24"/>
          <w:lang w:val="en-US"/>
        </w:rPr>
        <w:t>This discrepancy</w:t>
      </w:r>
      <w:r w:rsidR="00DC760C" w:rsidRPr="009D53DA">
        <w:rPr>
          <w:rFonts w:ascii="Book Antiqua" w:hAnsi="Book Antiqua"/>
          <w:szCs w:val="24"/>
          <w:lang w:val="en-US"/>
        </w:rPr>
        <w:t xml:space="preserve"> coul</w:t>
      </w:r>
      <w:r w:rsidR="005B0893" w:rsidRPr="009D53DA">
        <w:rPr>
          <w:rFonts w:ascii="Book Antiqua" w:hAnsi="Book Antiqua"/>
          <w:szCs w:val="24"/>
          <w:lang w:val="en-US"/>
        </w:rPr>
        <w:t>d be explained by the sharp rise</w:t>
      </w:r>
      <w:r w:rsidR="00DC760C" w:rsidRPr="009D53DA">
        <w:rPr>
          <w:rFonts w:ascii="Book Antiqua" w:hAnsi="Book Antiqua"/>
          <w:szCs w:val="24"/>
          <w:lang w:val="en-US"/>
        </w:rPr>
        <w:t xml:space="preserve"> </w:t>
      </w:r>
      <w:r w:rsidR="00B82587" w:rsidRPr="009D53DA">
        <w:rPr>
          <w:rFonts w:ascii="Book Antiqua" w:hAnsi="Book Antiqua"/>
          <w:szCs w:val="24"/>
          <w:lang w:val="en-US"/>
        </w:rPr>
        <w:t xml:space="preserve">in </w:t>
      </w:r>
      <w:r w:rsidR="00BC3108">
        <w:rPr>
          <w:rFonts w:ascii="Book Antiqua" w:hAnsi="Book Antiqua"/>
          <w:szCs w:val="24"/>
          <w:lang w:val="en-US"/>
        </w:rPr>
        <w:t xml:space="preserve">the </w:t>
      </w:r>
      <w:r w:rsidR="00B82587" w:rsidRPr="009D53DA">
        <w:rPr>
          <w:rFonts w:ascii="Book Antiqua" w:hAnsi="Book Antiqua"/>
          <w:szCs w:val="24"/>
          <w:lang w:val="en-US"/>
        </w:rPr>
        <w:t xml:space="preserve">ADR </w:t>
      </w:r>
      <w:r w:rsidR="00DC760C" w:rsidRPr="009D53DA">
        <w:rPr>
          <w:rFonts w:ascii="Book Antiqua" w:hAnsi="Book Antiqua"/>
          <w:szCs w:val="24"/>
          <w:lang w:val="en-US"/>
        </w:rPr>
        <w:t xml:space="preserve">between </w:t>
      </w:r>
      <w:r w:rsidR="00135A8F" w:rsidRPr="009D53DA">
        <w:rPr>
          <w:rFonts w:ascii="Book Antiqua" w:hAnsi="Book Antiqua"/>
          <w:szCs w:val="24"/>
          <w:lang w:val="en-US"/>
        </w:rPr>
        <w:t>40-44 and 45-49</w:t>
      </w:r>
      <w:r w:rsidR="00BC3108">
        <w:rPr>
          <w:rFonts w:ascii="Book Antiqua" w:hAnsi="Book Antiqua"/>
          <w:szCs w:val="24"/>
          <w:lang w:val="en-US"/>
        </w:rPr>
        <w:t xml:space="preserve"> </w:t>
      </w:r>
      <w:r w:rsidR="002969A9" w:rsidRPr="009D53DA">
        <w:rPr>
          <w:rFonts w:ascii="Book Antiqua" w:hAnsi="Book Antiqua"/>
          <w:szCs w:val="24"/>
          <w:lang w:val="en-US"/>
        </w:rPr>
        <w:t>y</w:t>
      </w:r>
      <w:r w:rsidR="00BC3108">
        <w:rPr>
          <w:rFonts w:ascii="Book Antiqua" w:hAnsi="Book Antiqua"/>
          <w:szCs w:val="24"/>
          <w:lang w:val="en-US"/>
        </w:rPr>
        <w:t>ears</w:t>
      </w:r>
      <w:r w:rsidR="002969A9" w:rsidRPr="009D53DA">
        <w:rPr>
          <w:rFonts w:ascii="Book Antiqua" w:hAnsi="Book Antiqua"/>
          <w:szCs w:val="24"/>
          <w:lang w:val="en-US"/>
        </w:rPr>
        <w:t xml:space="preserve"> and</w:t>
      </w:r>
      <w:r w:rsidR="00DC760C" w:rsidRPr="009D53DA">
        <w:rPr>
          <w:rFonts w:ascii="Book Antiqua" w:hAnsi="Book Antiqua"/>
          <w:szCs w:val="24"/>
          <w:lang w:val="en-US"/>
        </w:rPr>
        <w:t xml:space="preserve"> </w:t>
      </w:r>
      <w:r w:rsidR="007C26B9" w:rsidRPr="009D53DA">
        <w:rPr>
          <w:rFonts w:ascii="Book Antiqua" w:hAnsi="Book Antiqua"/>
          <w:szCs w:val="24"/>
          <w:lang w:val="en-US"/>
        </w:rPr>
        <w:t xml:space="preserve">to a lesser degree </w:t>
      </w:r>
      <w:r w:rsidR="00DC760C" w:rsidRPr="009D53DA">
        <w:rPr>
          <w:rFonts w:ascii="Book Antiqua" w:hAnsi="Book Antiqua"/>
          <w:szCs w:val="24"/>
          <w:lang w:val="en-US"/>
        </w:rPr>
        <w:t>by the high rate of completed colonoscopy (1</w:t>
      </w:r>
      <w:r w:rsidR="005B0893" w:rsidRPr="009D53DA">
        <w:rPr>
          <w:rFonts w:ascii="Book Antiqua" w:hAnsi="Book Antiqua"/>
          <w:szCs w:val="24"/>
          <w:lang w:val="en-US"/>
        </w:rPr>
        <w:t xml:space="preserve">% in our series </w:t>
      </w:r>
      <w:proofErr w:type="spellStart"/>
      <w:r w:rsidR="005B0893" w:rsidRPr="00B02286">
        <w:rPr>
          <w:rFonts w:ascii="Book Antiqua" w:hAnsi="Book Antiqua"/>
          <w:i/>
          <w:szCs w:val="24"/>
          <w:lang w:val="en-US"/>
        </w:rPr>
        <w:t>v</w:t>
      </w:r>
      <w:r w:rsidR="003C20AA" w:rsidRPr="00B02286">
        <w:rPr>
          <w:rFonts w:ascii="Book Antiqua" w:hAnsi="Book Antiqua"/>
          <w:i/>
          <w:szCs w:val="24"/>
          <w:lang w:val="en-US"/>
        </w:rPr>
        <w:t>s</w:t>
      </w:r>
      <w:proofErr w:type="spellEnd"/>
      <w:r w:rsidR="005B0893" w:rsidRPr="009D53DA">
        <w:rPr>
          <w:rFonts w:ascii="Book Antiqua" w:hAnsi="Book Antiqua"/>
          <w:szCs w:val="24"/>
          <w:lang w:val="en-US"/>
        </w:rPr>
        <w:t xml:space="preserve"> 9% in the P</w:t>
      </w:r>
      <w:r w:rsidR="00DC760C" w:rsidRPr="009D53DA">
        <w:rPr>
          <w:rFonts w:ascii="Book Antiqua" w:hAnsi="Book Antiqua"/>
          <w:szCs w:val="24"/>
          <w:lang w:val="en-US"/>
        </w:rPr>
        <w:t>olish</w:t>
      </w:r>
      <w:r w:rsidR="00010A5E" w:rsidRPr="009D53DA">
        <w:rPr>
          <w:rFonts w:ascii="Book Antiqua" w:hAnsi="Book Antiqua"/>
          <w:szCs w:val="24"/>
          <w:lang w:val="en-US"/>
        </w:rPr>
        <w:t xml:space="preserve"> study)</w:t>
      </w:r>
      <w:r w:rsidR="00DC760C" w:rsidRPr="009D53DA">
        <w:rPr>
          <w:rFonts w:ascii="Book Antiqua" w:hAnsi="Book Antiqua"/>
          <w:szCs w:val="24"/>
          <w:lang w:val="en-US"/>
        </w:rPr>
        <w:t>.</w:t>
      </w:r>
      <w:r w:rsidR="002969A9" w:rsidRPr="009D53DA">
        <w:rPr>
          <w:rFonts w:ascii="Book Antiqua" w:hAnsi="Book Antiqua"/>
          <w:szCs w:val="24"/>
          <w:lang w:val="en-US"/>
        </w:rPr>
        <w:t xml:space="preserve"> However, t</w:t>
      </w:r>
      <w:r w:rsidR="00B82587" w:rsidRPr="009D53DA">
        <w:rPr>
          <w:rFonts w:ascii="Book Antiqua" w:hAnsi="Book Antiqua"/>
          <w:szCs w:val="24"/>
          <w:lang w:val="en-US"/>
        </w:rPr>
        <w:t xml:space="preserve">he same </w:t>
      </w:r>
      <w:r w:rsidR="002969A9" w:rsidRPr="009D53DA">
        <w:rPr>
          <w:rFonts w:ascii="Book Antiqua" w:hAnsi="Book Antiqua"/>
          <w:szCs w:val="24"/>
          <w:lang w:val="en-US"/>
        </w:rPr>
        <w:t>difference</w:t>
      </w:r>
      <w:r w:rsidR="00135A8F" w:rsidRPr="009D53DA">
        <w:rPr>
          <w:rFonts w:ascii="Book Antiqua" w:hAnsi="Book Antiqua"/>
          <w:szCs w:val="24"/>
          <w:lang w:val="en-US"/>
        </w:rPr>
        <w:t xml:space="preserve"> </w:t>
      </w:r>
      <w:r w:rsidR="00BC3108">
        <w:rPr>
          <w:rFonts w:ascii="Book Antiqua" w:hAnsi="Book Antiqua"/>
          <w:szCs w:val="24"/>
          <w:lang w:val="en-US"/>
        </w:rPr>
        <w:t>was</w:t>
      </w:r>
      <w:r w:rsidR="00135A8F" w:rsidRPr="009D53DA">
        <w:rPr>
          <w:rFonts w:ascii="Book Antiqua" w:hAnsi="Book Antiqua"/>
          <w:szCs w:val="24"/>
          <w:lang w:val="en-US"/>
        </w:rPr>
        <w:t xml:space="preserve"> </w:t>
      </w:r>
      <w:r w:rsidR="003C20AA" w:rsidRPr="009D53DA">
        <w:rPr>
          <w:rFonts w:ascii="Book Antiqua" w:hAnsi="Book Antiqua"/>
          <w:szCs w:val="24"/>
          <w:lang w:val="en-US"/>
        </w:rPr>
        <w:t xml:space="preserve">observed </w:t>
      </w:r>
      <w:r w:rsidR="00BC3108">
        <w:rPr>
          <w:rFonts w:ascii="Book Antiqua" w:hAnsi="Book Antiqua"/>
          <w:szCs w:val="24"/>
          <w:lang w:val="en-US"/>
        </w:rPr>
        <w:t>in those aged</w:t>
      </w:r>
      <w:r w:rsidR="00135A8F" w:rsidRPr="009D53DA">
        <w:rPr>
          <w:rFonts w:ascii="Book Antiqua" w:hAnsi="Book Antiqua"/>
          <w:szCs w:val="24"/>
          <w:lang w:val="en-US"/>
        </w:rPr>
        <w:t xml:space="preserve"> </w:t>
      </w:r>
      <w:r w:rsidR="00BC3108">
        <w:rPr>
          <w:rFonts w:ascii="Book Antiqua" w:hAnsi="Book Antiqua"/>
          <w:szCs w:val="24"/>
          <w:lang w:val="en-US"/>
        </w:rPr>
        <w:t xml:space="preserve">over </w:t>
      </w:r>
      <w:r w:rsidR="00135A8F" w:rsidRPr="009D53DA">
        <w:rPr>
          <w:rFonts w:ascii="Book Antiqua" w:hAnsi="Book Antiqua"/>
          <w:szCs w:val="24"/>
          <w:lang w:val="en-US"/>
        </w:rPr>
        <w:t>50</w:t>
      </w:r>
      <w:r w:rsidR="00BC3108">
        <w:rPr>
          <w:rFonts w:ascii="Book Antiqua" w:hAnsi="Book Antiqua"/>
          <w:szCs w:val="24"/>
          <w:lang w:val="en-US"/>
        </w:rPr>
        <w:t xml:space="preserve"> </w:t>
      </w:r>
      <w:r w:rsidR="00B82587" w:rsidRPr="009D53DA">
        <w:rPr>
          <w:rFonts w:ascii="Book Antiqua" w:hAnsi="Book Antiqua"/>
          <w:szCs w:val="24"/>
          <w:lang w:val="en-US"/>
        </w:rPr>
        <w:t>y</w:t>
      </w:r>
      <w:r w:rsidR="00BC3108">
        <w:rPr>
          <w:rFonts w:ascii="Book Antiqua" w:hAnsi="Book Antiqua"/>
          <w:szCs w:val="24"/>
          <w:lang w:val="en-US"/>
        </w:rPr>
        <w:t>ears</w:t>
      </w:r>
      <w:r w:rsidR="00185328" w:rsidRPr="009D53DA">
        <w:rPr>
          <w:rFonts w:ascii="Book Antiqua" w:hAnsi="Book Antiqua"/>
          <w:szCs w:val="24"/>
          <w:lang w:val="en-US"/>
        </w:rPr>
        <w:t>,</w:t>
      </w:r>
      <w:r w:rsidR="00B82587" w:rsidRPr="009D53DA">
        <w:rPr>
          <w:rFonts w:ascii="Book Antiqua" w:hAnsi="Book Antiqua"/>
          <w:szCs w:val="24"/>
          <w:lang w:val="en-US"/>
        </w:rPr>
        <w:t xml:space="preserve"> with</w:t>
      </w:r>
      <w:r w:rsidR="00AE3B07" w:rsidRPr="009D53DA">
        <w:rPr>
          <w:rFonts w:ascii="Book Antiqua" w:hAnsi="Book Antiqua"/>
          <w:szCs w:val="24"/>
          <w:lang w:val="en-US"/>
        </w:rPr>
        <w:t xml:space="preserve"> </w:t>
      </w:r>
      <w:r w:rsidR="00BC3108">
        <w:rPr>
          <w:rFonts w:ascii="Book Antiqua" w:hAnsi="Book Antiqua"/>
          <w:szCs w:val="24"/>
          <w:lang w:val="en-US"/>
        </w:rPr>
        <w:t xml:space="preserve">an </w:t>
      </w:r>
      <w:r w:rsidR="00B82587" w:rsidRPr="009D53DA">
        <w:rPr>
          <w:rFonts w:ascii="Book Antiqua" w:hAnsi="Book Antiqua"/>
          <w:szCs w:val="24"/>
          <w:lang w:val="en-US"/>
        </w:rPr>
        <w:t xml:space="preserve">ADR </w:t>
      </w:r>
      <w:r w:rsidR="00185328" w:rsidRPr="009D53DA">
        <w:rPr>
          <w:rFonts w:ascii="Book Antiqua" w:hAnsi="Book Antiqua"/>
          <w:szCs w:val="24"/>
          <w:lang w:val="en-US"/>
        </w:rPr>
        <w:t xml:space="preserve">of </w:t>
      </w:r>
      <w:r w:rsidR="00AE3B07" w:rsidRPr="009D53DA">
        <w:rPr>
          <w:rFonts w:ascii="Book Antiqua" w:hAnsi="Book Antiqua"/>
          <w:szCs w:val="24"/>
          <w:lang w:val="en-US"/>
        </w:rPr>
        <w:t xml:space="preserve">13.1% </w:t>
      </w:r>
      <w:r w:rsidR="00B82587" w:rsidRPr="009D53DA">
        <w:rPr>
          <w:rFonts w:ascii="Book Antiqua" w:hAnsi="Book Antiqua"/>
          <w:szCs w:val="24"/>
          <w:lang w:val="en-US"/>
        </w:rPr>
        <w:t xml:space="preserve">in the </w:t>
      </w:r>
      <w:proofErr w:type="spellStart"/>
      <w:r w:rsidR="00B82587" w:rsidRPr="009D53DA">
        <w:rPr>
          <w:rFonts w:ascii="Book Antiqua" w:hAnsi="Book Antiqua"/>
          <w:szCs w:val="24"/>
          <w:lang w:val="en-US"/>
        </w:rPr>
        <w:t>Regula</w:t>
      </w:r>
      <w:proofErr w:type="spellEnd"/>
      <w:r w:rsidR="00B82587" w:rsidRPr="009D53DA">
        <w:rPr>
          <w:rFonts w:ascii="Book Antiqua" w:hAnsi="Book Antiqua"/>
          <w:szCs w:val="24"/>
          <w:lang w:val="en-US"/>
        </w:rPr>
        <w:t xml:space="preserve"> study </w:t>
      </w:r>
      <w:proofErr w:type="spellStart"/>
      <w:r w:rsidR="003C20AA" w:rsidRPr="002054D7">
        <w:rPr>
          <w:rFonts w:ascii="Book Antiqua" w:hAnsi="Book Antiqua"/>
          <w:i/>
          <w:szCs w:val="24"/>
          <w:lang w:val="en-US"/>
        </w:rPr>
        <w:t>vs</w:t>
      </w:r>
      <w:proofErr w:type="spellEnd"/>
      <w:r w:rsidR="00B82587" w:rsidRPr="009D53DA">
        <w:rPr>
          <w:rFonts w:ascii="Book Antiqua" w:hAnsi="Book Antiqua"/>
          <w:szCs w:val="24"/>
          <w:lang w:val="en-US"/>
        </w:rPr>
        <w:t xml:space="preserve"> </w:t>
      </w:r>
      <w:r w:rsidR="00517704" w:rsidRPr="009D53DA">
        <w:rPr>
          <w:rFonts w:ascii="Book Antiqua" w:hAnsi="Book Antiqua"/>
          <w:szCs w:val="24"/>
          <w:lang w:val="en-US"/>
        </w:rPr>
        <w:t>34.6</w:t>
      </w:r>
      <w:r w:rsidR="00B82587" w:rsidRPr="009D53DA">
        <w:rPr>
          <w:rFonts w:ascii="Book Antiqua" w:hAnsi="Book Antiqua"/>
          <w:szCs w:val="24"/>
          <w:lang w:val="en-US"/>
        </w:rPr>
        <w:t>% in our patients, the lat</w:t>
      </w:r>
      <w:r w:rsidR="003C20AA" w:rsidRPr="009D53DA">
        <w:rPr>
          <w:rFonts w:ascii="Book Antiqua" w:hAnsi="Book Antiqua"/>
          <w:szCs w:val="24"/>
          <w:lang w:val="en-US"/>
        </w:rPr>
        <w:t>ter</w:t>
      </w:r>
      <w:r w:rsidR="00B82587" w:rsidRPr="009D53DA">
        <w:rPr>
          <w:rFonts w:ascii="Book Antiqua" w:hAnsi="Book Antiqua"/>
          <w:szCs w:val="24"/>
          <w:lang w:val="en-US"/>
        </w:rPr>
        <w:t xml:space="preserve"> being</w:t>
      </w:r>
      <w:r w:rsidR="005B0893" w:rsidRPr="009D53DA">
        <w:rPr>
          <w:rFonts w:ascii="Book Antiqua" w:hAnsi="Book Antiqua"/>
          <w:szCs w:val="24"/>
          <w:lang w:val="en-US"/>
        </w:rPr>
        <w:t xml:space="preserve"> much </w:t>
      </w:r>
      <w:r w:rsidR="00AE3B07" w:rsidRPr="009D53DA">
        <w:rPr>
          <w:rFonts w:ascii="Book Antiqua" w:hAnsi="Book Antiqua"/>
          <w:szCs w:val="24"/>
          <w:lang w:val="en-US"/>
        </w:rPr>
        <w:t>close</w:t>
      </w:r>
      <w:r w:rsidR="005B0893" w:rsidRPr="009D53DA">
        <w:rPr>
          <w:rFonts w:ascii="Book Antiqua" w:hAnsi="Book Antiqua"/>
          <w:szCs w:val="24"/>
          <w:lang w:val="en-US"/>
        </w:rPr>
        <w:t>r</w:t>
      </w:r>
      <w:r w:rsidR="00AE3B07" w:rsidRPr="009D53DA">
        <w:rPr>
          <w:rFonts w:ascii="Book Antiqua" w:hAnsi="Book Antiqua"/>
          <w:szCs w:val="24"/>
          <w:lang w:val="en-US"/>
        </w:rPr>
        <w:t xml:space="preserve"> to </w:t>
      </w:r>
      <w:r w:rsidR="00B82587" w:rsidRPr="009D53DA">
        <w:rPr>
          <w:rFonts w:ascii="Book Antiqua" w:hAnsi="Book Antiqua"/>
          <w:szCs w:val="24"/>
          <w:lang w:val="en-US"/>
        </w:rPr>
        <w:t xml:space="preserve">other </w:t>
      </w:r>
      <w:r w:rsidR="00AE3B07" w:rsidRPr="009D53DA">
        <w:rPr>
          <w:rFonts w:ascii="Book Antiqua" w:hAnsi="Book Antiqua"/>
          <w:szCs w:val="24"/>
          <w:lang w:val="en-US"/>
        </w:rPr>
        <w:t xml:space="preserve">published </w:t>
      </w:r>
      <w:proofErr w:type="gramStart"/>
      <w:r w:rsidR="00AE3B07" w:rsidRPr="009D53DA">
        <w:rPr>
          <w:rFonts w:ascii="Book Antiqua" w:hAnsi="Book Antiqua"/>
          <w:szCs w:val="24"/>
          <w:lang w:val="en-US"/>
        </w:rPr>
        <w:t>data</w:t>
      </w:r>
      <w:r w:rsidR="00517704" w:rsidRPr="009D53DA">
        <w:rPr>
          <w:rFonts w:ascii="Book Antiqua" w:hAnsi="Book Antiqua"/>
          <w:szCs w:val="24"/>
          <w:vertAlign w:val="superscript"/>
          <w:lang w:val="en-US"/>
        </w:rPr>
        <w:t>[</w:t>
      </w:r>
      <w:proofErr w:type="gramEnd"/>
      <w:r w:rsidR="009D7A20" w:rsidRPr="009D53DA">
        <w:rPr>
          <w:rFonts w:ascii="Book Antiqua" w:hAnsi="Book Antiqua"/>
          <w:szCs w:val="24"/>
          <w:vertAlign w:val="superscript"/>
          <w:lang w:val="en-US"/>
        </w:rPr>
        <w:t>14</w:t>
      </w:r>
      <w:r w:rsidR="00517704" w:rsidRPr="009D53DA">
        <w:rPr>
          <w:rFonts w:ascii="Book Antiqua" w:hAnsi="Book Antiqua"/>
          <w:szCs w:val="24"/>
          <w:vertAlign w:val="superscript"/>
          <w:lang w:val="en-US"/>
        </w:rPr>
        <w:t>]</w:t>
      </w:r>
      <w:r w:rsidR="00AE3B07" w:rsidRPr="009D53DA">
        <w:rPr>
          <w:rFonts w:ascii="Book Antiqua" w:hAnsi="Book Antiqua"/>
          <w:szCs w:val="24"/>
          <w:lang w:val="en-US"/>
        </w:rPr>
        <w:t>.</w:t>
      </w:r>
    </w:p>
    <w:p w14:paraId="49A281B4" w14:textId="49DC3BF4" w:rsidR="00261AFA" w:rsidRPr="009D53DA" w:rsidRDefault="007B269F" w:rsidP="00B02286">
      <w:pPr>
        <w:pStyle w:val="a3"/>
        <w:spacing w:after="0" w:line="360" w:lineRule="auto"/>
        <w:ind w:firstLineChars="100" w:firstLine="240"/>
        <w:rPr>
          <w:rFonts w:ascii="Book Antiqua" w:hAnsi="Book Antiqua"/>
          <w:szCs w:val="24"/>
          <w:lang w:val="en-US"/>
        </w:rPr>
      </w:pPr>
      <w:r w:rsidRPr="009D53DA">
        <w:rPr>
          <w:rFonts w:ascii="Book Antiqua" w:hAnsi="Book Antiqua"/>
          <w:szCs w:val="24"/>
          <w:lang w:val="en-US"/>
        </w:rPr>
        <w:t xml:space="preserve">A reduction </w:t>
      </w:r>
      <w:r w:rsidR="003C20AA" w:rsidRPr="009D53DA">
        <w:rPr>
          <w:rFonts w:ascii="Book Antiqua" w:hAnsi="Book Antiqua"/>
          <w:szCs w:val="24"/>
          <w:lang w:val="en-US"/>
        </w:rPr>
        <w:t>in</w:t>
      </w:r>
      <w:r w:rsidRPr="009D53DA">
        <w:rPr>
          <w:rFonts w:ascii="Book Antiqua" w:hAnsi="Book Antiqua"/>
          <w:szCs w:val="24"/>
          <w:lang w:val="en-US"/>
        </w:rPr>
        <w:t xml:space="preserve"> </w:t>
      </w:r>
      <w:r w:rsidR="00BC3108">
        <w:rPr>
          <w:rFonts w:ascii="Book Antiqua" w:hAnsi="Book Antiqua"/>
          <w:szCs w:val="24"/>
          <w:lang w:val="en-US"/>
        </w:rPr>
        <w:t xml:space="preserve">the </w:t>
      </w:r>
      <w:r w:rsidRPr="009D53DA">
        <w:rPr>
          <w:rFonts w:ascii="Book Antiqua" w:hAnsi="Book Antiqua"/>
          <w:szCs w:val="24"/>
          <w:lang w:val="en-US"/>
        </w:rPr>
        <w:t xml:space="preserve">ADR and </w:t>
      </w:r>
      <w:r w:rsidR="002969A9" w:rsidRPr="009D53DA">
        <w:rPr>
          <w:rFonts w:ascii="Book Antiqua" w:hAnsi="Book Antiqua"/>
          <w:szCs w:val="24"/>
          <w:lang w:val="en-US"/>
        </w:rPr>
        <w:t>A</w:t>
      </w:r>
      <w:r w:rsidRPr="009D53DA">
        <w:rPr>
          <w:rFonts w:ascii="Book Antiqua" w:hAnsi="Book Antiqua"/>
          <w:szCs w:val="24"/>
          <w:lang w:val="en-US"/>
        </w:rPr>
        <w:t xml:space="preserve">NDR </w:t>
      </w:r>
      <w:r w:rsidR="00965356" w:rsidRPr="009D53DA">
        <w:rPr>
          <w:rFonts w:ascii="Book Antiqua" w:hAnsi="Book Antiqua"/>
          <w:szCs w:val="24"/>
          <w:lang w:val="en-US"/>
        </w:rPr>
        <w:t>may</w:t>
      </w:r>
      <w:r w:rsidRPr="009D53DA">
        <w:rPr>
          <w:rFonts w:ascii="Book Antiqua" w:hAnsi="Book Antiqua"/>
          <w:szCs w:val="24"/>
          <w:lang w:val="en-US"/>
        </w:rPr>
        <w:t xml:space="preserve"> have been expected </w:t>
      </w:r>
      <w:r w:rsidR="00E73658" w:rsidRPr="009D53DA">
        <w:rPr>
          <w:rFonts w:ascii="Book Antiqua" w:hAnsi="Book Antiqua"/>
          <w:szCs w:val="24"/>
          <w:lang w:val="en-US"/>
        </w:rPr>
        <w:t>by</w:t>
      </w:r>
      <w:r w:rsidRPr="009D53DA">
        <w:rPr>
          <w:rFonts w:ascii="Book Antiqua" w:hAnsi="Book Antiqua"/>
          <w:szCs w:val="24"/>
          <w:lang w:val="en-US"/>
        </w:rPr>
        <w:t xml:space="preserve"> excluding pa</w:t>
      </w:r>
      <w:r w:rsidR="005B0893" w:rsidRPr="009D53DA">
        <w:rPr>
          <w:rFonts w:ascii="Book Antiqua" w:hAnsi="Book Antiqua"/>
          <w:szCs w:val="24"/>
          <w:lang w:val="en-US"/>
        </w:rPr>
        <w:t xml:space="preserve">tients with </w:t>
      </w:r>
      <w:r w:rsidR="00BC3108">
        <w:rPr>
          <w:rFonts w:ascii="Book Antiqua" w:hAnsi="Book Antiqua"/>
          <w:szCs w:val="24"/>
          <w:lang w:val="en-US"/>
        </w:rPr>
        <w:t xml:space="preserve">a </w:t>
      </w:r>
      <w:r w:rsidR="005B0893" w:rsidRPr="009D53DA">
        <w:rPr>
          <w:rFonts w:ascii="Book Antiqua" w:hAnsi="Book Antiqua"/>
          <w:szCs w:val="24"/>
          <w:lang w:val="en-US"/>
        </w:rPr>
        <w:t>personal or family</w:t>
      </w:r>
      <w:r w:rsidRPr="009D53DA">
        <w:rPr>
          <w:rFonts w:ascii="Book Antiqua" w:hAnsi="Book Antiqua"/>
          <w:szCs w:val="24"/>
          <w:lang w:val="en-US"/>
        </w:rPr>
        <w:t xml:space="preserve"> history of polyp</w:t>
      </w:r>
      <w:r w:rsidR="00BC3108">
        <w:rPr>
          <w:rFonts w:ascii="Book Antiqua" w:hAnsi="Book Antiqua"/>
          <w:szCs w:val="24"/>
          <w:lang w:val="en-US"/>
        </w:rPr>
        <w:t>s</w:t>
      </w:r>
      <w:r w:rsidRPr="009D53DA">
        <w:rPr>
          <w:rFonts w:ascii="Book Antiqua" w:hAnsi="Book Antiqua"/>
          <w:szCs w:val="24"/>
          <w:lang w:val="en-US"/>
        </w:rPr>
        <w:t xml:space="preserve"> or CRC as </w:t>
      </w:r>
      <w:r w:rsidR="00B82587" w:rsidRPr="009D53DA">
        <w:rPr>
          <w:rFonts w:ascii="Book Antiqua" w:hAnsi="Book Antiqua"/>
          <w:szCs w:val="24"/>
          <w:lang w:val="en-US"/>
        </w:rPr>
        <w:t>previously described</w:t>
      </w:r>
      <w:r w:rsidR="00917018" w:rsidRPr="009D53DA">
        <w:rPr>
          <w:rFonts w:ascii="Book Antiqua" w:hAnsi="Book Antiqua"/>
          <w:szCs w:val="24"/>
          <w:vertAlign w:val="superscript"/>
          <w:lang w:val="en-US"/>
        </w:rPr>
        <w:t>[</w:t>
      </w:r>
      <w:r w:rsidR="00B02286">
        <w:rPr>
          <w:rFonts w:ascii="Book Antiqua" w:hAnsi="Book Antiqua"/>
          <w:szCs w:val="24"/>
          <w:vertAlign w:val="superscript"/>
          <w:lang w:val="en-US"/>
        </w:rPr>
        <w:t>2,</w:t>
      </w:r>
      <w:r w:rsidR="009D7A20" w:rsidRPr="009D53DA">
        <w:rPr>
          <w:rFonts w:ascii="Book Antiqua" w:hAnsi="Book Antiqua"/>
          <w:szCs w:val="24"/>
          <w:vertAlign w:val="superscript"/>
          <w:lang w:val="en-US"/>
        </w:rPr>
        <w:t>18</w:t>
      </w:r>
      <w:r w:rsidR="00DF21D2" w:rsidRPr="009D53DA">
        <w:rPr>
          <w:rFonts w:ascii="Book Antiqua" w:hAnsi="Book Antiqua"/>
          <w:szCs w:val="24"/>
          <w:vertAlign w:val="superscript"/>
          <w:lang w:val="en-US"/>
        </w:rPr>
        <w:t>]</w:t>
      </w:r>
      <w:r w:rsidRPr="009D53DA">
        <w:rPr>
          <w:rFonts w:ascii="Book Antiqua" w:hAnsi="Book Antiqua"/>
          <w:szCs w:val="24"/>
          <w:lang w:val="en-US"/>
        </w:rPr>
        <w:t xml:space="preserve">, but </w:t>
      </w:r>
      <w:r w:rsidR="00965356" w:rsidRPr="009D53DA">
        <w:rPr>
          <w:rFonts w:ascii="Book Antiqua" w:hAnsi="Book Antiqua"/>
          <w:szCs w:val="24"/>
          <w:lang w:val="en-US"/>
        </w:rPr>
        <w:t>this was not</w:t>
      </w:r>
      <w:r w:rsidR="007C26B9" w:rsidRPr="009D53DA">
        <w:rPr>
          <w:rFonts w:ascii="Book Antiqua" w:hAnsi="Book Antiqua"/>
          <w:szCs w:val="24"/>
          <w:lang w:val="en-US"/>
        </w:rPr>
        <w:t xml:space="preserve"> the case. As </w:t>
      </w:r>
      <w:r w:rsidR="005B759C" w:rsidRPr="009D53DA">
        <w:rPr>
          <w:rFonts w:ascii="Book Antiqua" w:hAnsi="Book Antiqua"/>
          <w:szCs w:val="24"/>
          <w:lang w:val="en-US"/>
        </w:rPr>
        <w:t xml:space="preserve">familial syndromes account </w:t>
      </w:r>
      <w:r w:rsidR="001C6864" w:rsidRPr="009D53DA">
        <w:rPr>
          <w:rFonts w:ascii="Book Antiqua" w:hAnsi="Book Antiqua"/>
          <w:szCs w:val="24"/>
          <w:lang w:val="en-US"/>
        </w:rPr>
        <w:t xml:space="preserve">for </w:t>
      </w:r>
      <w:r w:rsidR="005B759C" w:rsidRPr="009D53DA">
        <w:rPr>
          <w:rFonts w:ascii="Book Antiqua" w:hAnsi="Book Antiqua"/>
          <w:szCs w:val="24"/>
          <w:lang w:val="en-US"/>
        </w:rPr>
        <w:t xml:space="preserve">no more </w:t>
      </w:r>
      <w:r w:rsidR="001C6864" w:rsidRPr="009D53DA">
        <w:rPr>
          <w:rFonts w:ascii="Book Antiqua" w:hAnsi="Book Antiqua"/>
          <w:szCs w:val="24"/>
          <w:lang w:val="en-US"/>
        </w:rPr>
        <w:t xml:space="preserve">than </w:t>
      </w:r>
      <w:r w:rsidR="00B02286">
        <w:rPr>
          <w:rFonts w:ascii="Book Antiqua" w:hAnsi="Book Antiqua"/>
          <w:szCs w:val="24"/>
          <w:lang w:val="en-US"/>
        </w:rPr>
        <w:t xml:space="preserve">20% of young-onset </w:t>
      </w:r>
      <w:proofErr w:type="gramStart"/>
      <w:r w:rsidR="00B02286">
        <w:rPr>
          <w:rFonts w:ascii="Book Antiqua" w:hAnsi="Book Antiqua"/>
          <w:szCs w:val="24"/>
          <w:lang w:val="en-US"/>
        </w:rPr>
        <w:t>CRC</w:t>
      </w:r>
      <w:r w:rsidR="005B759C" w:rsidRPr="009D53DA">
        <w:rPr>
          <w:rFonts w:ascii="Book Antiqua" w:hAnsi="Book Antiqua"/>
          <w:szCs w:val="24"/>
          <w:vertAlign w:val="superscript"/>
          <w:lang w:val="en-US"/>
        </w:rPr>
        <w:t>[</w:t>
      </w:r>
      <w:proofErr w:type="gramEnd"/>
      <w:r w:rsidR="009D7A20" w:rsidRPr="009D53DA">
        <w:rPr>
          <w:rFonts w:ascii="Book Antiqua" w:hAnsi="Book Antiqua"/>
          <w:szCs w:val="24"/>
          <w:vertAlign w:val="superscript"/>
          <w:lang w:val="en-US"/>
        </w:rPr>
        <w:t>23</w:t>
      </w:r>
      <w:r w:rsidR="005B759C" w:rsidRPr="009D53DA">
        <w:rPr>
          <w:rFonts w:ascii="Book Antiqua" w:hAnsi="Book Antiqua"/>
          <w:szCs w:val="24"/>
          <w:vertAlign w:val="superscript"/>
          <w:lang w:val="en-US"/>
        </w:rPr>
        <w:t>]</w:t>
      </w:r>
      <w:r w:rsidR="00CC3D86" w:rsidRPr="009D53DA">
        <w:rPr>
          <w:rFonts w:ascii="Book Antiqua" w:hAnsi="Book Antiqua"/>
          <w:szCs w:val="24"/>
          <w:lang w:val="en-US"/>
        </w:rPr>
        <w:t xml:space="preserve">, </w:t>
      </w:r>
      <w:r w:rsidR="00370563" w:rsidRPr="009D53DA">
        <w:rPr>
          <w:rFonts w:ascii="Book Antiqua" w:hAnsi="Book Antiqua"/>
          <w:szCs w:val="24"/>
          <w:lang w:val="en-US"/>
        </w:rPr>
        <w:t>the</w:t>
      </w:r>
      <w:r w:rsidR="002969A9" w:rsidRPr="009D53DA">
        <w:rPr>
          <w:rFonts w:ascii="Book Antiqua" w:hAnsi="Book Antiqua"/>
          <w:szCs w:val="24"/>
          <w:lang w:val="en-US"/>
        </w:rPr>
        <w:t xml:space="preserve"> high rate</w:t>
      </w:r>
      <w:r w:rsidR="00370563" w:rsidRPr="009D53DA">
        <w:rPr>
          <w:rFonts w:ascii="Book Antiqua" w:hAnsi="Book Antiqua"/>
          <w:szCs w:val="24"/>
          <w:lang w:val="en-US"/>
        </w:rPr>
        <w:t>s</w:t>
      </w:r>
      <w:r w:rsidR="002969A9" w:rsidRPr="009D53DA">
        <w:rPr>
          <w:rFonts w:ascii="Book Antiqua" w:hAnsi="Book Antiqua"/>
          <w:szCs w:val="24"/>
          <w:lang w:val="en-US"/>
        </w:rPr>
        <w:t xml:space="preserve"> of detection</w:t>
      </w:r>
      <w:r w:rsidR="00370563" w:rsidRPr="009D53DA">
        <w:rPr>
          <w:rFonts w:ascii="Book Antiqua" w:hAnsi="Book Antiqua"/>
          <w:szCs w:val="24"/>
          <w:lang w:val="en-US"/>
        </w:rPr>
        <w:t xml:space="preserve"> in our series</w:t>
      </w:r>
      <w:r w:rsidR="002969A9" w:rsidRPr="009D53DA">
        <w:rPr>
          <w:rFonts w:ascii="Book Antiqua" w:hAnsi="Book Antiqua"/>
          <w:szCs w:val="24"/>
          <w:lang w:val="en-US"/>
        </w:rPr>
        <w:t xml:space="preserve"> could have minimize</w:t>
      </w:r>
      <w:r w:rsidR="005B0893" w:rsidRPr="009D53DA">
        <w:rPr>
          <w:rFonts w:ascii="Book Antiqua" w:hAnsi="Book Antiqua"/>
          <w:szCs w:val="24"/>
          <w:lang w:val="en-US"/>
        </w:rPr>
        <w:t>d</w:t>
      </w:r>
      <w:r w:rsidR="002969A9" w:rsidRPr="009D53DA">
        <w:rPr>
          <w:rFonts w:ascii="Book Antiqua" w:hAnsi="Book Antiqua"/>
          <w:szCs w:val="24"/>
          <w:lang w:val="en-US"/>
        </w:rPr>
        <w:t xml:space="preserve"> th</w:t>
      </w:r>
      <w:r w:rsidR="003C20AA" w:rsidRPr="009D53DA">
        <w:rPr>
          <w:rFonts w:ascii="Book Antiqua" w:hAnsi="Book Antiqua"/>
          <w:szCs w:val="24"/>
          <w:lang w:val="en-US"/>
        </w:rPr>
        <w:t>e</w:t>
      </w:r>
      <w:r w:rsidR="002969A9" w:rsidRPr="009D53DA">
        <w:rPr>
          <w:rFonts w:ascii="Book Antiqua" w:hAnsi="Book Antiqua"/>
          <w:szCs w:val="24"/>
          <w:lang w:val="en-US"/>
        </w:rPr>
        <w:t xml:space="preserve"> difference</w:t>
      </w:r>
      <w:r w:rsidR="00370563" w:rsidRPr="009D53DA">
        <w:rPr>
          <w:rFonts w:ascii="Book Antiqua" w:hAnsi="Book Antiqua"/>
          <w:szCs w:val="24"/>
          <w:lang w:val="en-US"/>
        </w:rPr>
        <w:t xml:space="preserve"> between high</w:t>
      </w:r>
      <w:r w:rsidR="003C20AA" w:rsidRPr="009D53DA">
        <w:rPr>
          <w:rFonts w:ascii="Book Antiqua" w:hAnsi="Book Antiqua"/>
          <w:szCs w:val="24"/>
          <w:lang w:val="en-US"/>
        </w:rPr>
        <w:t>-</w:t>
      </w:r>
      <w:r w:rsidR="00370563" w:rsidRPr="009D53DA">
        <w:rPr>
          <w:rFonts w:ascii="Book Antiqua" w:hAnsi="Book Antiqua"/>
          <w:szCs w:val="24"/>
          <w:lang w:val="en-US"/>
        </w:rPr>
        <w:t>risk and average</w:t>
      </w:r>
      <w:r w:rsidR="003C20AA" w:rsidRPr="009D53DA">
        <w:rPr>
          <w:rFonts w:ascii="Book Antiqua" w:hAnsi="Book Antiqua"/>
          <w:szCs w:val="24"/>
          <w:lang w:val="en-US"/>
        </w:rPr>
        <w:t>-</w:t>
      </w:r>
      <w:r w:rsidR="00370563" w:rsidRPr="009D53DA">
        <w:rPr>
          <w:rFonts w:ascii="Book Antiqua" w:hAnsi="Book Antiqua"/>
          <w:szCs w:val="24"/>
          <w:lang w:val="en-US"/>
        </w:rPr>
        <w:t>risk patients</w:t>
      </w:r>
      <w:r w:rsidR="005B759C" w:rsidRPr="009D53DA">
        <w:rPr>
          <w:rFonts w:ascii="Book Antiqua" w:hAnsi="Book Antiqua"/>
          <w:szCs w:val="24"/>
          <w:lang w:val="en-US"/>
        </w:rPr>
        <w:t>.</w:t>
      </w:r>
      <w:r w:rsidR="00135A8F" w:rsidRPr="009D53DA">
        <w:rPr>
          <w:rFonts w:ascii="Book Antiqua" w:hAnsi="Book Antiqua"/>
          <w:szCs w:val="24"/>
          <w:lang w:val="en-US"/>
        </w:rPr>
        <w:t xml:space="preserve"> </w:t>
      </w:r>
      <w:r w:rsidR="00965356" w:rsidRPr="009D53DA">
        <w:rPr>
          <w:rFonts w:ascii="Book Antiqua" w:hAnsi="Book Antiqua"/>
          <w:szCs w:val="24"/>
          <w:lang w:val="en-US"/>
        </w:rPr>
        <w:t>This study</w:t>
      </w:r>
      <w:r w:rsidR="007C26B9" w:rsidRPr="009D53DA">
        <w:rPr>
          <w:rFonts w:ascii="Book Antiqua" w:hAnsi="Book Antiqua"/>
          <w:szCs w:val="24"/>
          <w:lang w:val="en-US"/>
        </w:rPr>
        <w:t xml:space="preserve"> </w:t>
      </w:r>
      <w:r w:rsidR="00965356" w:rsidRPr="009D53DA">
        <w:rPr>
          <w:rFonts w:ascii="Book Antiqua" w:hAnsi="Book Antiqua"/>
          <w:szCs w:val="24"/>
          <w:lang w:val="en-US"/>
        </w:rPr>
        <w:t xml:space="preserve">raises </w:t>
      </w:r>
      <w:r w:rsidR="007C26B9" w:rsidRPr="009D53DA">
        <w:rPr>
          <w:rFonts w:ascii="Book Antiqua" w:hAnsi="Book Antiqua"/>
          <w:szCs w:val="24"/>
          <w:lang w:val="en-US"/>
        </w:rPr>
        <w:t xml:space="preserve">questions </w:t>
      </w:r>
      <w:r w:rsidR="00BC3108">
        <w:rPr>
          <w:rFonts w:ascii="Book Antiqua" w:hAnsi="Book Antiqua"/>
          <w:szCs w:val="24"/>
          <w:lang w:val="en-US"/>
        </w:rPr>
        <w:t>regarding</w:t>
      </w:r>
      <w:r w:rsidR="007C26B9" w:rsidRPr="009D53DA">
        <w:rPr>
          <w:rFonts w:ascii="Book Antiqua" w:hAnsi="Book Antiqua"/>
          <w:szCs w:val="24"/>
          <w:lang w:val="en-US"/>
        </w:rPr>
        <w:t xml:space="preserve"> screening in patients </w:t>
      </w:r>
      <w:r w:rsidR="00BC3108">
        <w:rPr>
          <w:rFonts w:ascii="Book Antiqua" w:hAnsi="Book Antiqua"/>
          <w:szCs w:val="24"/>
          <w:lang w:val="en-US"/>
        </w:rPr>
        <w:t>less than</w:t>
      </w:r>
      <w:r w:rsidR="007C26B9" w:rsidRPr="009D53DA">
        <w:rPr>
          <w:rFonts w:ascii="Book Antiqua" w:hAnsi="Book Antiqua"/>
          <w:szCs w:val="24"/>
          <w:lang w:val="en-US"/>
        </w:rPr>
        <w:t xml:space="preserve"> 50</w:t>
      </w:r>
      <w:r w:rsidR="00BC3108">
        <w:rPr>
          <w:rFonts w:ascii="Book Antiqua" w:hAnsi="Book Antiqua"/>
          <w:szCs w:val="24"/>
          <w:lang w:val="en-US"/>
        </w:rPr>
        <w:t xml:space="preserve"> </w:t>
      </w:r>
      <w:r w:rsidR="007C26B9" w:rsidRPr="009D53DA">
        <w:rPr>
          <w:rFonts w:ascii="Book Antiqua" w:hAnsi="Book Antiqua"/>
          <w:szCs w:val="24"/>
          <w:lang w:val="en-US"/>
        </w:rPr>
        <w:t>y</w:t>
      </w:r>
      <w:r w:rsidR="00BC3108">
        <w:rPr>
          <w:rFonts w:ascii="Book Antiqua" w:hAnsi="Book Antiqua"/>
          <w:szCs w:val="24"/>
          <w:lang w:val="en-US"/>
        </w:rPr>
        <w:t>ears</w:t>
      </w:r>
      <w:r w:rsidR="007C26B9" w:rsidRPr="009D53DA">
        <w:rPr>
          <w:rFonts w:ascii="Book Antiqua" w:hAnsi="Book Antiqua"/>
          <w:szCs w:val="24"/>
          <w:lang w:val="en-US"/>
        </w:rPr>
        <w:t xml:space="preserve">. </w:t>
      </w:r>
      <w:r w:rsidR="00965356" w:rsidRPr="009D53DA">
        <w:rPr>
          <w:rFonts w:ascii="Book Antiqua" w:hAnsi="Book Antiqua"/>
          <w:szCs w:val="24"/>
          <w:lang w:val="en-US"/>
        </w:rPr>
        <w:t>M</w:t>
      </w:r>
      <w:r w:rsidR="005444E3" w:rsidRPr="009D53DA">
        <w:rPr>
          <w:rFonts w:ascii="Book Antiqua" w:hAnsi="Book Antiqua"/>
          <w:szCs w:val="24"/>
          <w:lang w:val="en-US"/>
        </w:rPr>
        <w:t xml:space="preserve">ost scientific </w:t>
      </w:r>
      <w:r w:rsidR="00965356" w:rsidRPr="009D53DA">
        <w:rPr>
          <w:rFonts w:ascii="Book Antiqua" w:hAnsi="Book Antiqua"/>
          <w:szCs w:val="24"/>
          <w:lang w:val="en-US"/>
        </w:rPr>
        <w:t xml:space="preserve">organizations </w:t>
      </w:r>
      <w:r w:rsidR="00CD7D15" w:rsidRPr="009D53DA">
        <w:rPr>
          <w:rFonts w:ascii="Book Antiqua" w:hAnsi="Book Antiqua"/>
          <w:szCs w:val="24"/>
          <w:lang w:val="en-US"/>
        </w:rPr>
        <w:t xml:space="preserve">such </w:t>
      </w:r>
      <w:r w:rsidR="005444E3" w:rsidRPr="009D53DA">
        <w:rPr>
          <w:rFonts w:ascii="Book Antiqua" w:hAnsi="Book Antiqua"/>
          <w:szCs w:val="24"/>
          <w:lang w:val="en-US"/>
        </w:rPr>
        <w:t xml:space="preserve">as </w:t>
      </w:r>
      <w:r w:rsidR="00CD7D15" w:rsidRPr="009D53DA">
        <w:rPr>
          <w:rFonts w:ascii="Book Antiqua" w:hAnsi="Book Antiqua"/>
          <w:szCs w:val="24"/>
          <w:lang w:val="en-US"/>
        </w:rPr>
        <w:t xml:space="preserve">the </w:t>
      </w:r>
      <w:r w:rsidR="005444E3" w:rsidRPr="009D53DA">
        <w:rPr>
          <w:rFonts w:ascii="Book Antiqua" w:hAnsi="Book Antiqua"/>
          <w:szCs w:val="24"/>
          <w:lang w:val="en-US"/>
        </w:rPr>
        <w:t>French Societ</w:t>
      </w:r>
      <w:r w:rsidR="00370563" w:rsidRPr="009D53DA">
        <w:rPr>
          <w:rFonts w:ascii="Book Antiqua" w:hAnsi="Book Antiqua"/>
          <w:szCs w:val="24"/>
          <w:lang w:val="en-US"/>
        </w:rPr>
        <w:t xml:space="preserve">y of Digestive Endoscopy </w:t>
      </w:r>
      <w:r w:rsidR="005444E3" w:rsidRPr="009D53DA">
        <w:rPr>
          <w:rFonts w:ascii="Book Antiqua" w:hAnsi="Book Antiqua"/>
          <w:szCs w:val="24"/>
          <w:lang w:val="en-US"/>
        </w:rPr>
        <w:t xml:space="preserve">or </w:t>
      </w:r>
      <w:r w:rsidR="00CD7D15" w:rsidRPr="009D53DA">
        <w:rPr>
          <w:rFonts w:ascii="Book Antiqua" w:hAnsi="Book Antiqua"/>
          <w:szCs w:val="24"/>
          <w:lang w:val="en-US"/>
        </w:rPr>
        <w:t xml:space="preserve">the </w:t>
      </w:r>
      <w:r w:rsidR="005444E3" w:rsidRPr="009D53DA">
        <w:rPr>
          <w:rFonts w:ascii="Book Antiqua" w:hAnsi="Book Antiqua"/>
          <w:szCs w:val="24"/>
          <w:lang w:val="en-US"/>
        </w:rPr>
        <w:t xml:space="preserve">American College of Gastroenterology agree that colonoscopy </w:t>
      </w:r>
      <w:r w:rsidR="004F4B43" w:rsidRPr="009D53DA">
        <w:rPr>
          <w:rFonts w:ascii="Book Antiqua" w:hAnsi="Book Antiqua"/>
          <w:szCs w:val="24"/>
          <w:lang w:val="en-US"/>
        </w:rPr>
        <w:t>or other method</w:t>
      </w:r>
      <w:r w:rsidR="002E0573" w:rsidRPr="009D53DA">
        <w:rPr>
          <w:rFonts w:ascii="Book Antiqua" w:hAnsi="Book Antiqua"/>
          <w:szCs w:val="24"/>
          <w:lang w:val="en-US"/>
        </w:rPr>
        <w:t>s</w:t>
      </w:r>
      <w:r w:rsidR="004F4B43" w:rsidRPr="009D53DA">
        <w:rPr>
          <w:rFonts w:ascii="Book Antiqua" w:hAnsi="Book Antiqua"/>
          <w:szCs w:val="24"/>
          <w:lang w:val="en-US"/>
        </w:rPr>
        <w:t xml:space="preserve"> of CRC </w:t>
      </w:r>
      <w:r w:rsidR="005444E3" w:rsidRPr="009D53DA">
        <w:rPr>
          <w:rFonts w:ascii="Book Antiqua" w:hAnsi="Book Antiqua"/>
          <w:szCs w:val="24"/>
          <w:lang w:val="en-US"/>
        </w:rPr>
        <w:t xml:space="preserve">screening </w:t>
      </w:r>
      <w:r w:rsidR="00917018" w:rsidRPr="009D53DA">
        <w:rPr>
          <w:rFonts w:ascii="Book Antiqua" w:hAnsi="Book Antiqua"/>
          <w:szCs w:val="24"/>
          <w:lang w:val="en-US"/>
        </w:rPr>
        <w:t xml:space="preserve">for </w:t>
      </w:r>
      <w:r w:rsidR="00917018" w:rsidRPr="009D53DA">
        <w:rPr>
          <w:rFonts w:ascii="Book Antiqua" w:hAnsi="Book Antiqua"/>
          <w:szCs w:val="24"/>
          <w:lang w:val="en-US"/>
        </w:rPr>
        <w:lastRenderedPageBreak/>
        <w:t>average</w:t>
      </w:r>
      <w:r w:rsidR="00965356" w:rsidRPr="009D53DA">
        <w:rPr>
          <w:rFonts w:ascii="Book Antiqua" w:hAnsi="Book Antiqua"/>
          <w:szCs w:val="24"/>
          <w:lang w:val="en-US"/>
        </w:rPr>
        <w:t>-</w:t>
      </w:r>
      <w:r w:rsidR="00917018" w:rsidRPr="009D53DA">
        <w:rPr>
          <w:rFonts w:ascii="Book Antiqua" w:hAnsi="Book Antiqua"/>
          <w:szCs w:val="24"/>
          <w:lang w:val="en-US"/>
        </w:rPr>
        <w:t xml:space="preserve">risk patients must </w:t>
      </w:r>
      <w:r w:rsidR="005444E3" w:rsidRPr="009D53DA">
        <w:rPr>
          <w:rFonts w:ascii="Book Antiqua" w:hAnsi="Book Antiqua"/>
          <w:szCs w:val="24"/>
          <w:lang w:val="en-US"/>
        </w:rPr>
        <w:t xml:space="preserve">enroll patients </w:t>
      </w:r>
      <w:r w:rsidR="00BC3108">
        <w:rPr>
          <w:rFonts w:ascii="Book Antiqua" w:hAnsi="Book Antiqua"/>
          <w:szCs w:val="24"/>
          <w:lang w:val="en-US"/>
        </w:rPr>
        <w:t>aged</w:t>
      </w:r>
      <w:r w:rsidR="005444E3" w:rsidRPr="009D53DA">
        <w:rPr>
          <w:rFonts w:ascii="Book Antiqua" w:hAnsi="Book Antiqua"/>
          <w:szCs w:val="24"/>
          <w:lang w:val="en-US"/>
        </w:rPr>
        <w:t xml:space="preserve"> 50 to 75</w:t>
      </w:r>
      <w:r w:rsidR="00BC3108">
        <w:rPr>
          <w:rFonts w:ascii="Book Antiqua" w:hAnsi="Book Antiqua"/>
          <w:szCs w:val="24"/>
          <w:lang w:val="en-US"/>
        </w:rPr>
        <w:t xml:space="preserve"> </w:t>
      </w:r>
      <w:r w:rsidR="00965356" w:rsidRPr="009D53DA">
        <w:rPr>
          <w:rFonts w:ascii="Book Antiqua" w:hAnsi="Book Antiqua"/>
          <w:szCs w:val="24"/>
          <w:lang w:val="en-US"/>
        </w:rPr>
        <w:t>y</w:t>
      </w:r>
      <w:r w:rsidR="00BC3108">
        <w:rPr>
          <w:rFonts w:ascii="Book Antiqua" w:hAnsi="Book Antiqua"/>
          <w:szCs w:val="24"/>
          <w:lang w:val="en-US"/>
        </w:rPr>
        <w:t>ears</w:t>
      </w:r>
      <w:r w:rsidR="005444E3" w:rsidRPr="009D53DA">
        <w:rPr>
          <w:rFonts w:ascii="Book Antiqua" w:hAnsi="Book Antiqua"/>
          <w:szCs w:val="24"/>
          <w:vertAlign w:val="superscript"/>
          <w:lang w:val="en-US"/>
        </w:rPr>
        <w:t>[</w:t>
      </w:r>
      <w:r w:rsidR="00B02286">
        <w:rPr>
          <w:rFonts w:ascii="Book Antiqua" w:hAnsi="Book Antiqua"/>
          <w:szCs w:val="24"/>
          <w:vertAlign w:val="superscript"/>
          <w:lang w:val="en-US"/>
        </w:rPr>
        <w:t>3,5,</w:t>
      </w:r>
      <w:r w:rsidR="009D7A20" w:rsidRPr="009D53DA">
        <w:rPr>
          <w:rFonts w:ascii="Book Antiqua" w:hAnsi="Book Antiqua"/>
          <w:szCs w:val="24"/>
          <w:vertAlign w:val="superscript"/>
          <w:lang w:val="en-US"/>
        </w:rPr>
        <w:t>15</w:t>
      </w:r>
      <w:r w:rsidR="005444E3" w:rsidRPr="009D53DA">
        <w:rPr>
          <w:rFonts w:ascii="Book Antiqua" w:hAnsi="Book Antiqua"/>
          <w:szCs w:val="24"/>
          <w:vertAlign w:val="superscript"/>
          <w:lang w:val="en-US"/>
        </w:rPr>
        <w:t>]</w:t>
      </w:r>
      <w:r w:rsidR="005444E3" w:rsidRPr="009D53DA">
        <w:rPr>
          <w:rFonts w:ascii="Book Antiqua" w:hAnsi="Book Antiqua"/>
          <w:szCs w:val="24"/>
          <w:lang w:val="en-US"/>
        </w:rPr>
        <w:t xml:space="preserve">, but little </w:t>
      </w:r>
      <w:r w:rsidR="00965356" w:rsidRPr="009D53DA">
        <w:rPr>
          <w:rFonts w:ascii="Book Antiqua" w:hAnsi="Book Antiqua"/>
          <w:szCs w:val="24"/>
          <w:lang w:val="en-US"/>
        </w:rPr>
        <w:t>i</w:t>
      </w:r>
      <w:r w:rsidR="005444E3" w:rsidRPr="009D53DA">
        <w:rPr>
          <w:rFonts w:ascii="Book Antiqua" w:hAnsi="Book Antiqua"/>
          <w:szCs w:val="24"/>
          <w:lang w:val="en-US"/>
        </w:rPr>
        <w:t xml:space="preserve">s known about </w:t>
      </w:r>
      <w:r w:rsidR="00BC3108">
        <w:rPr>
          <w:rFonts w:ascii="Book Antiqua" w:hAnsi="Book Antiqua"/>
          <w:szCs w:val="24"/>
          <w:lang w:val="en-US"/>
        </w:rPr>
        <w:t xml:space="preserve">the </w:t>
      </w:r>
      <w:r w:rsidR="001065D0" w:rsidRPr="009D53DA">
        <w:rPr>
          <w:rFonts w:ascii="Book Antiqua" w:hAnsi="Book Antiqua"/>
          <w:szCs w:val="24"/>
          <w:lang w:val="en-US"/>
        </w:rPr>
        <w:t xml:space="preserve">ADR and </w:t>
      </w:r>
      <w:r w:rsidR="00867E5D" w:rsidRPr="009D53DA">
        <w:rPr>
          <w:rFonts w:ascii="Book Antiqua" w:hAnsi="Book Antiqua"/>
          <w:szCs w:val="24"/>
          <w:lang w:val="en-US"/>
        </w:rPr>
        <w:t>A</w:t>
      </w:r>
      <w:r w:rsidR="001065D0" w:rsidRPr="009D53DA">
        <w:rPr>
          <w:rFonts w:ascii="Book Antiqua" w:hAnsi="Book Antiqua"/>
          <w:szCs w:val="24"/>
          <w:lang w:val="en-US"/>
        </w:rPr>
        <w:t>NDR</w:t>
      </w:r>
      <w:r w:rsidR="005444E3" w:rsidRPr="009D53DA">
        <w:rPr>
          <w:rFonts w:ascii="Book Antiqua" w:hAnsi="Book Antiqua"/>
          <w:szCs w:val="24"/>
          <w:lang w:val="en-US"/>
        </w:rPr>
        <w:t xml:space="preserve"> </w:t>
      </w:r>
      <w:proofErr w:type="spellStart"/>
      <w:r w:rsidR="005444E3" w:rsidRPr="009D53DA">
        <w:rPr>
          <w:rFonts w:ascii="Book Antiqua" w:hAnsi="Book Antiqua"/>
          <w:szCs w:val="24"/>
          <w:lang w:val="en-US"/>
        </w:rPr>
        <w:t>out</w:t>
      </w:r>
      <w:r w:rsidR="00BC3108">
        <w:rPr>
          <w:rFonts w:ascii="Book Antiqua" w:hAnsi="Book Antiqua"/>
          <w:szCs w:val="24"/>
          <w:lang w:val="en-US"/>
        </w:rPr>
        <w:t>with</w:t>
      </w:r>
      <w:proofErr w:type="spellEnd"/>
      <w:r w:rsidR="005444E3" w:rsidRPr="009D53DA">
        <w:rPr>
          <w:rFonts w:ascii="Book Antiqua" w:hAnsi="Book Antiqua"/>
          <w:szCs w:val="24"/>
          <w:lang w:val="en-US"/>
        </w:rPr>
        <w:t xml:space="preserve"> this range</w:t>
      </w:r>
      <w:r w:rsidR="00FD2A92" w:rsidRPr="009D53DA">
        <w:rPr>
          <w:rFonts w:ascii="Book Antiqua" w:hAnsi="Book Antiqua"/>
          <w:szCs w:val="24"/>
          <w:lang w:val="en-US"/>
        </w:rPr>
        <w:t>.</w:t>
      </w:r>
      <w:r w:rsidR="00B02286">
        <w:rPr>
          <w:rFonts w:ascii="Book Antiqua" w:eastAsia="宋体" w:hAnsi="Book Antiqua" w:hint="eastAsia"/>
          <w:szCs w:val="24"/>
          <w:lang w:val="en-US" w:eastAsia="zh-CN"/>
        </w:rPr>
        <w:t xml:space="preserve"> </w:t>
      </w:r>
      <w:r w:rsidR="00BC3108">
        <w:rPr>
          <w:rFonts w:ascii="Book Antiqua" w:eastAsia="宋体" w:hAnsi="Book Antiqua"/>
          <w:szCs w:val="24"/>
          <w:lang w:val="en-US" w:eastAsia="zh-CN"/>
        </w:rPr>
        <w:t>T</w:t>
      </w:r>
      <w:r w:rsidR="00CD7D15" w:rsidRPr="009D53DA">
        <w:rPr>
          <w:rFonts w:ascii="Book Antiqua" w:hAnsi="Book Antiqua"/>
          <w:szCs w:val="24"/>
          <w:lang w:val="en-US"/>
        </w:rPr>
        <w:t xml:space="preserve">he </w:t>
      </w:r>
      <w:r w:rsidR="009230E4" w:rsidRPr="009D53DA">
        <w:rPr>
          <w:rFonts w:ascii="Book Antiqua" w:hAnsi="Book Antiqua"/>
          <w:szCs w:val="24"/>
          <w:lang w:val="en-US"/>
        </w:rPr>
        <w:t xml:space="preserve">incidence of CRC </w:t>
      </w:r>
      <w:r w:rsidR="00BC3108">
        <w:rPr>
          <w:rFonts w:ascii="Book Antiqua" w:hAnsi="Book Antiqua"/>
          <w:szCs w:val="24"/>
          <w:lang w:val="en-US"/>
        </w:rPr>
        <w:t>in individuals less than</w:t>
      </w:r>
      <w:r w:rsidR="009230E4" w:rsidRPr="009D53DA">
        <w:rPr>
          <w:rFonts w:ascii="Book Antiqua" w:hAnsi="Book Antiqua"/>
          <w:szCs w:val="24"/>
          <w:lang w:val="en-US"/>
        </w:rPr>
        <w:t xml:space="preserve"> 50</w:t>
      </w:r>
      <w:r w:rsidR="00BC3108">
        <w:rPr>
          <w:rFonts w:ascii="Book Antiqua" w:hAnsi="Book Antiqua"/>
          <w:szCs w:val="24"/>
          <w:lang w:val="en-US"/>
        </w:rPr>
        <w:t xml:space="preserve"> </w:t>
      </w:r>
      <w:r w:rsidR="00965356" w:rsidRPr="009D53DA">
        <w:rPr>
          <w:rFonts w:ascii="Book Antiqua" w:hAnsi="Book Antiqua"/>
          <w:szCs w:val="24"/>
          <w:lang w:val="en-US"/>
        </w:rPr>
        <w:t>y</w:t>
      </w:r>
      <w:r w:rsidR="00BC3108">
        <w:rPr>
          <w:rFonts w:ascii="Book Antiqua" w:hAnsi="Book Antiqua"/>
          <w:szCs w:val="24"/>
          <w:lang w:val="en-US"/>
        </w:rPr>
        <w:t>ears</w:t>
      </w:r>
      <w:r w:rsidR="009230E4" w:rsidRPr="009D53DA">
        <w:rPr>
          <w:rFonts w:ascii="Book Antiqua" w:hAnsi="Book Antiqua"/>
          <w:szCs w:val="24"/>
          <w:lang w:val="en-US"/>
        </w:rPr>
        <w:t xml:space="preserve"> seems to </w:t>
      </w:r>
      <w:r w:rsidR="00CD7D15" w:rsidRPr="009D53DA">
        <w:rPr>
          <w:rFonts w:ascii="Book Antiqua" w:hAnsi="Book Antiqua"/>
          <w:szCs w:val="24"/>
          <w:lang w:val="en-US"/>
        </w:rPr>
        <w:t xml:space="preserve">have </w:t>
      </w:r>
      <w:r w:rsidR="009230E4" w:rsidRPr="009D53DA">
        <w:rPr>
          <w:rFonts w:ascii="Book Antiqua" w:hAnsi="Book Antiqua"/>
          <w:szCs w:val="24"/>
          <w:lang w:val="en-US"/>
        </w:rPr>
        <w:t>increase</w:t>
      </w:r>
      <w:r w:rsidR="00CD7D15" w:rsidRPr="009D53DA">
        <w:rPr>
          <w:rFonts w:ascii="Book Antiqua" w:hAnsi="Book Antiqua"/>
          <w:szCs w:val="24"/>
          <w:lang w:val="en-US"/>
        </w:rPr>
        <w:t>d</w:t>
      </w:r>
      <w:r w:rsidR="009230E4" w:rsidRPr="009D53DA">
        <w:rPr>
          <w:rFonts w:ascii="Book Antiqua" w:hAnsi="Book Antiqua"/>
          <w:szCs w:val="24"/>
          <w:lang w:val="en-US"/>
        </w:rPr>
        <w:t xml:space="preserve"> in the last </w:t>
      </w:r>
      <w:proofErr w:type="gramStart"/>
      <w:r w:rsidR="009230E4" w:rsidRPr="009D53DA">
        <w:rPr>
          <w:rFonts w:ascii="Book Antiqua" w:hAnsi="Book Antiqua"/>
          <w:szCs w:val="24"/>
          <w:lang w:val="en-US"/>
        </w:rPr>
        <w:t>decade</w:t>
      </w:r>
      <w:r w:rsidR="003279E4" w:rsidRPr="009D53DA">
        <w:rPr>
          <w:rFonts w:ascii="Book Antiqua" w:hAnsi="Book Antiqua"/>
          <w:szCs w:val="24"/>
          <w:vertAlign w:val="superscript"/>
          <w:lang w:val="en-US"/>
        </w:rPr>
        <w:t>[</w:t>
      </w:r>
      <w:proofErr w:type="gramEnd"/>
      <w:r w:rsidR="00B02286">
        <w:rPr>
          <w:rFonts w:ascii="Book Antiqua" w:hAnsi="Book Antiqua"/>
          <w:szCs w:val="24"/>
          <w:vertAlign w:val="superscript"/>
          <w:lang w:val="en-US"/>
        </w:rPr>
        <w:t>2,17,</w:t>
      </w:r>
      <w:r w:rsidR="009D7A20" w:rsidRPr="009D53DA">
        <w:rPr>
          <w:rFonts w:ascii="Book Antiqua" w:hAnsi="Book Antiqua"/>
          <w:szCs w:val="24"/>
          <w:vertAlign w:val="superscript"/>
          <w:lang w:val="en-US"/>
        </w:rPr>
        <w:t>23</w:t>
      </w:r>
      <w:r w:rsidR="00CD7D15" w:rsidRPr="009D53DA">
        <w:rPr>
          <w:rFonts w:ascii="Book Antiqua" w:hAnsi="Book Antiqua"/>
          <w:szCs w:val="24"/>
          <w:vertAlign w:val="superscript"/>
          <w:lang w:val="en-US"/>
        </w:rPr>
        <w:t>]</w:t>
      </w:r>
      <w:r w:rsidR="00965356" w:rsidRPr="009D53DA">
        <w:rPr>
          <w:rFonts w:ascii="Book Antiqua" w:hAnsi="Book Antiqua"/>
          <w:szCs w:val="24"/>
          <w:lang w:val="en-US"/>
        </w:rPr>
        <w:t>.</w:t>
      </w:r>
      <w:r w:rsidR="00CD7D15" w:rsidRPr="009D53DA">
        <w:rPr>
          <w:rFonts w:ascii="Book Antiqua" w:hAnsi="Book Antiqua"/>
          <w:szCs w:val="24"/>
          <w:lang w:val="en-US"/>
        </w:rPr>
        <w:t xml:space="preserve"> </w:t>
      </w:r>
      <w:r w:rsidR="00965356" w:rsidRPr="009D53DA">
        <w:rPr>
          <w:rFonts w:ascii="Book Antiqua" w:hAnsi="Book Antiqua"/>
          <w:szCs w:val="24"/>
          <w:lang w:val="en-US"/>
        </w:rPr>
        <w:t>I</w:t>
      </w:r>
      <w:r w:rsidR="00CD7D15" w:rsidRPr="009D53DA">
        <w:rPr>
          <w:rFonts w:ascii="Book Antiqua" w:hAnsi="Book Antiqua"/>
          <w:szCs w:val="24"/>
          <w:lang w:val="en-US"/>
        </w:rPr>
        <w:t>n two recent studies</w:t>
      </w:r>
      <w:r w:rsidR="003279E4" w:rsidRPr="009D53DA">
        <w:rPr>
          <w:rFonts w:ascii="Book Antiqua" w:hAnsi="Book Antiqua"/>
          <w:szCs w:val="24"/>
          <w:lang w:val="en-US"/>
        </w:rPr>
        <w:t xml:space="preserve"> </w:t>
      </w:r>
      <w:r w:rsidR="00BC3108">
        <w:rPr>
          <w:rFonts w:ascii="Book Antiqua" w:hAnsi="Book Antiqua"/>
          <w:szCs w:val="24"/>
          <w:lang w:val="en-US"/>
        </w:rPr>
        <w:t>involving</w:t>
      </w:r>
      <w:r w:rsidR="003279E4" w:rsidRPr="009D53DA">
        <w:rPr>
          <w:rFonts w:ascii="Book Antiqua" w:hAnsi="Book Antiqua"/>
          <w:szCs w:val="24"/>
          <w:lang w:val="en-US"/>
        </w:rPr>
        <w:t xml:space="preserve"> </w:t>
      </w:r>
      <w:r w:rsidR="00F64B0D" w:rsidRPr="009D53DA">
        <w:rPr>
          <w:rFonts w:ascii="Book Antiqua" w:hAnsi="Book Antiqua"/>
          <w:szCs w:val="24"/>
          <w:lang w:val="en-US"/>
        </w:rPr>
        <w:t>approximately</w:t>
      </w:r>
      <w:r w:rsidR="00460394" w:rsidRPr="009D53DA">
        <w:rPr>
          <w:rFonts w:ascii="Book Antiqua" w:hAnsi="Book Antiqua"/>
          <w:szCs w:val="24"/>
          <w:lang w:val="en-US"/>
        </w:rPr>
        <w:t xml:space="preserve"> 600 patients</w:t>
      </w:r>
      <w:r w:rsidR="00454DEE" w:rsidRPr="009D53DA">
        <w:rPr>
          <w:rFonts w:ascii="Book Antiqua" w:hAnsi="Book Antiqua"/>
          <w:szCs w:val="24"/>
          <w:lang w:val="en-US"/>
        </w:rPr>
        <w:t xml:space="preserve"> </w:t>
      </w:r>
      <w:r w:rsidR="00BC3108">
        <w:rPr>
          <w:rFonts w:ascii="Book Antiqua" w:hAnsi="Book Antiqua"/>
          <w:szCs w:val="24"/>
          <w:lang w:val="en-US"/>
        </w:rPr>
        <w:t xml:space="preserve">in </w:t>
      </w:r>
      <w:r w:rsidR="00454DEE" w:rsidRPr="009D53DA">
        <w:rPr>
          <w:rFonts w:ascii="Book Antiqua" w:hAnsi="Book Antiqua"/>
          <w:szCs w:val="24"/>
          <w:lang w:val="en-US"/>
        </w:rPr>
        <w:t>each</w:t>
      </w:r>
      <w:r w:rsidR="00BC3108">
        <w:rPr>
          <w:rFonts w:ascii="Book Antiqua" w:hAnsi="Book Antiqua"/>
          <w:szCs w:val="24"/>
          <w:lang w:val="en-US"/>
        </w:rPr>
        <w:t xml:space="preserve"> study</w:t>
      </w:r>
      <w:r w:rsidR="00460394" w:rsidRPr="009D53DA">
        <w:rPr>
          <w:rFonts w:ascii="Book Antiqua" w:hAnsi="Book Antiqua"/>
          <w:szCs w:val="24"/>
          <w:lang w:val="en-US"/>
        </w:rPr>
        <w:t>, young pat</w:t>
      </w:r>
      <w:r w:rsidR="003279E4" w:rsidRPr="009D53DA">
        <w:rPr>
          <w:rFonts w:ascii="Book Antiqua" w:hAnsi="Book Antiqua"/>
          <w:szCs w:val="24"/>
          <w:lang w:val="en-US"/>
        </w:rPr>
        <w:t xml:space="preserve">ients were diagnosed with significantly more advanced CRC in comparison to older </w:t>
      </w:r>
      <w:proofErr w:type="gramStart"/>
      <w:r w:rsidR="00965356" w:rsidRPr="009D53DA">
        <w:rPr>
          <w:rFonts w:ascii="Book Antiqua" w:hAnsi="Book Antiqua"/>
          <w:szCs w:val="24"/>
          <w:lang w:val="en-US"/>
        </w:rPr>
        <w:t>patients</w:t>
      </w:r>
      <w:r w:rsidR="003279E4" w:rsidRPr="009D53DA">
        <w:rPr>
          <w:rFonts w:ascii="Book Antiqua" w:hAnsi="Book Antiqua"/>
          <w:szCs w:val="24"/>
          <w:vertAlign w:val="superscript"/>
          <w:lang w:val="en-US"/>
        </w:rPr>
        <w:t>[</w:t>
      </w:r>
      <w:proofErr w:type="gramEnd"/>
      <w:r w:rsidR="00B02286">
        <w:rPr>
          <w:rFonts w:ascii="Book Antiqua" w:hAnsi="Book Antiqua"/>
          <w:szCs w:val="24"/>
          <w:vertAlign w:val="superscript"/>
          <w:lang w:val="en-US"/>
        </w:rPr>
        <w:t>24,</w:t>
      </w:r>
      <w:r w:rsidR="004E10C5" w:rsidRPr="009D53DA">
        <w:rPr>
          <w:rFonts w:ascii="Book Antiqua" w:hAnsi="Book Antiqua"/>
          <w:szCs w:val="24"/>
          <w:vertAlign w:val="superscript"/>
          <w:lang w:val="en-US"/>
        </w:rPr>
        <w:t>25</w:t>
      </w:r>
      <w:r w:rsidR="003279E4" w:rsidRPr="009D53DA">
        <w:rPr>
          <w:rFonts w:ascii="Book Antiqua" w:hAnsi="Book Antiqua"/>
          <w:szCs w:val="24"/>
          <w:vertAlign w:val="superscript"/>
          <w:lang w:val="en-US"/>
        </w:rPr>
        <w:t>]</w:t>
      </w:r>
      <w:r w:rsidR="00B54A8B" w:rsidRPr="009D53DA">
        <w:rPr>
          <w:rFonts w:ascii="Book Antiqua" w:hAnsi="Book Antiqua"/>
          <w:szCs w:val="24"/>
          <w:lang w:val="en-US"/>
        </w:rPr>
        <w:t xml:space="preserve">. </w:t>
      </w:r>
      <w:r w:rsidR="00BC3108">
        <w:rPr>
          <w:rFonts w:ascii="Book Antiqua" w:hAnsi="Book Antiqua"/>
          <w:szCs w:val="24"/>
          <w:lang w:val="en-US"/>
        </w:rPr>
        <w:t>Therefore, e</w:t>
      </w:r>
      <w:r w:rsidR="00CD7D15" w:rsidRPr="009D53DA">
        <w:rPr>
          <w:rFonts w:ascii="Book Antiqua" w:hAnsi="Book Antiqua"/>
          <w:szCs w:val="24"/>
          <w:lang w:val="en-US"/>
        </w:rPr>
        <w:t xml:space="preserve">arlier </w:t>
      </w:r>
      <w:r w:rsidR="005B759C" w:rsidRPr="009D53DA">
        <w:rPr>
          <w:rFonts w:ascii="Book Antiqua" w:hAnsi="Book Antiqua"/>
          <w:szCs w:val="24"/>
          <w:lang w:val="en-US"/>
        </w:rPr>
        <w:t xml:space="preserve">screening </w:t>
      </w:r>
      <w:r w:rsidR="00BC3108" w:rsidRPr="009D53DA">
        <w:rPr>
          <w:rFonts w:ascii="Book Antiqua" w:hAnsi="Book Antiqua"/>
          <w:szCs w:val="24"/>
          <w:lang w:val="en-US"/>
        </w:rPr>
        <w:t>m</w:t>
      </w:r>
      <w:r w:rsidR="00BC3108">
        <w:rPr>
          <w:rFonts w:ascii="Book Antiqua" w:hAnsi="Book Antiqua"/>
          <w:szCs w:val="24"/>
          <w:lang w:val="en-US"/>
        </w:rPr>
        <w:t>ay</w:t>
      </w:r>
      <w:r w:rsidR="005B759C" w:rsidRPr="009D53DA">
        <w:rPr>
          <w:rFonts w:ascii="Book Antiqua" w:hAnsi="Book Antiqua"/>
          <w:szCs w:val="24"/>
          <w:lang w:val="en-US"/>
        </w:rPr>
        <w:t xml:space="preserve"> improve disease stage on presentation and </w:t>
      </w:r>
      <w:r w:rsidR="00BC3108">
        <w:rPr>
          <w:rFonts w:ascii="Book Antiqua" w:hAnsi="Book Antiqua"/>
          <w:szCs w:val="24"/>
          <w:lang w:val="en-US"/>
        </w:rPr>
        <w:t xml:space="preserve">the </w:t>
      </w:r>
      <w:r w:rsidR="005B759C" w:rsidRPr="009D53DA">
        <w:rPr>
          <w:rFonts w:ascii="Book Antiqua" w:hAnsi="Book Antiqua"/>
          <w:szCs w:val="24"/>
          <w:lang w:val="en-US"/>
        </w:rPr>
        <w:t>prognosis</w:t>
      </w:r>
      <w:r w:rsidR="001C6864" w:rsidRPr="009D53DA">
        <w:rPr>
          <w:rFonts w:ascii="Book Antiqua" w:hAnsi="Book Antiqua"/>
          <w:szCs w:val="24"/>
          <w:lang w:val="en-US"/>
        </w:rPr>
        <w:t xml:space="preserve"> of CRC</w:t>
      </w:r>
      <w:r w:rsidR="005B759C" w:rsidRPr="009D53DA">
        <w:rPr>
          <w:rFonts w:ascii="Book Antiqua" w:hAnsi="Book Antiqua"/>
          <w:szCs w:val="24"/>
          <w:lang w:val="en-US"/>
        </w:rPr>
        <w:t xml:space="preserve">. </w:t>
      </w:r>
      <w:r w:rsidR="00B411B0" w:rsidRPr="009D53DA">
        <w:rPr>
          <w:rFonts w:ascii="Book Antiqua" w:hAnsi="Book Antiqua"/>
          <w:szCs w:val="24"/>
          <w:lang w:val="en-US"/>
        </w:rPr>
        <w:t>Indeed</w:t>
      </w:r>
      <w:r w:rsidR="001C6864" w:rsidRPr="009D53DA">
        <w:rPr>
          <w:rFonts w:ascii="Book Antiqua" w:hAnsi="Book Antiqua"/>
          <w:szCs w:val="24"/>
          <w:lang w:val="en-US"/>
        </w:rPr>
        <w:t xml:space="preserve">, the </w:t>
      </w:r>
      <w:r w:rsidR="00B02286">
        <w:rPr>
          <w:rFonts w:ascii="Book Antiqua" w:eastAsia="宋体" w:hAnsi="Book Antiqua" w:hint="eastAsia"/>
          <w:szCs w:val="24"/>
          <w:lang w:val="en-US" w:eastAsia="zh-CN"/>
        </w:rPr>
        <w:t>United States</w:t>
      </w:r>
      <w:r w:rsidR="001C6864" w:rsidRPr="009D53DA">
        <w:rPr>
          <w:rFonts w:ascii="Book Antiqua" w:hAnsi="Book Antiqua"/>
          <w:szCs w:val="24"/>
          <w:lang w:val="en-US"/>
        </w:rPr>
        <w:t xml:space="preserve"> multi-society task force </w:t>
      </w:r>
      <w:r w:rsidR="00CD7D15" w:rsidRPr="009D53DA">
        <w:rPr>
          <w:rFonts w:ascii="Book Antiqua" w:hAnsi="Book Antiqua"/>
          <w:szCs w:val="24"/>
          <w:lang w:val="en-US"/>
        </w:rPr>
        <w:t xml:space="preserve">on CRC </w:t>
      </w:r>
      <w:r w:rsidR="001C6864" w:rsidRPr="009D53DA">
        <w:rPr>
          <w:rFonts w:ascii="Book Antiqua" w:hAnsi="Book Antiqua"/>
          <w:szCs w:val="24"/>
          <w:lang w:val="en-US"/>
        </w:rPr>
        <w:t>recently recommend</w:t>
      </w:r>
      <w:r w:rsidR="00B411B0" w:rsidRPr="009D53DA">
        <w:rPr>
          <w:rFonts w:ascii="Book Antiqua" w:hAnsi="Book Antiqua"/>
          <w:szCs w:val="24"/>
          <w:lang w:val="en-US"/>
        </w:rPr>
        <w:t>ed</w:t>
      </w:r>
      <w:r w:rsidR="001C6864" w:rsidRPr="009D53DA">
        <w:rPr>
          <w:rFonts w:ascii="Book Antiqua" w:hAnsi="Book Antiqua"/>
          <w:szCs w:val="24"/>
          <w:lang w:val="en-US"/>
        </w:rPr>
        <w:t xml:space="preserve"> </w:t>
      </w:r>
      <w:r w:rsidR="00185328" w:rsidRPr="009D53DA">
        <w:rPr>
          <w:rFonts w:ascii="Book Antiqua" w:hAnsi="Book Antiqua"/>
          <w:szCs w:val="24"/>
          <w:lang w:val="en-US"/>
        </w:rPr>
        <w:t xml:space="preserve">providing </w:t>
      </w:r>
      <w:r w:rsidR="001C6864" w:rsidRPr="009D53DA">
        <w:rPr>
          <w:rFonts w:ascii="Book Antiqua" w:hAnsi="Book Antiqua"/>
          <w:szCs w:val="24"/>
          <w:lang w:val="en-US"/>
        </w:rPr>
        <w:t xml:space="preserve">screening </w:t>
      </w:r>
      <w:r w:rsidR="00185328" w:rsidRPr="009D53DA">
        <w:rPr>
          <w:rFonts w:ascii="Book Antiqua" w:hAnsi="Book Antiqua"/>
          <w:szCs w:val="24"/>
          <w:lang w:val="en-US"/>
        </w:rPr>
        <w:t xml:space="preserve">to </w:t>
      </w:r>
      <w:r w:rsidR="001C6864" w:rsidRPr="009D53DA">
        <w:rPr>
          <w:rFonts w:ascii="Book Antiqua" w:hAnsi="Book Antiqua"/>
          <w:szCs w:val="24"/>
          <w:lang w:val="en-US"/>
        </w:rPr>
        <w:t xml:space="preserve">African Americans as early as </w:t>
      </w:r>
      <w:r w:rsidR="00261AFA" w:rsidRPr="009D53DA">
        <w:rPr>
          <w:rFonts w:ascii="Book Antiqua" w:hAnsi="Book Antiqua"/>
          <w:szCs w:val="24"/>
          <w:lang w:val="en-US"/>
        </w:rPr>
        <w:t>45</w:t>
      </w:r>
      <w:r w:rsidR="00BC3108">
        <w:rPr>
          <w:rFonts w:ascii="Book Antiqua" w:hAnsi="Book Antiqua"/>
          <w:szCs w:val="24"/>
          <w:lang w:val="en-US"/>
        </w:rPr>
        <w:t xml:space="preserve"> </w:t>
      </w:r>
      <w:r w:rsidR="00335D83" w:rsidRPr="009D53DA">
        <w:rPr>
          <w:rFonts w:ascii="Book Antiqua" w:hAnsi="Book Antiqua"/>
          <w:szCs w:val="24"/>
          <w:lang w:val="en-US"/>
        </w:rPr>
        <w:t>y</w:t>
      </w:r>
      <w:r w:rsidR="00BC3108">
        <w:rPr>
          <w:rFonts w:ascii="Book Antiqua" w:hAnsi="Book Antiqua"/>
          <w:szCs w:val="24"/>
          <w:lang w:val="en-US"/>
        </w:rPr>
        <w:t xml:space="preserve">ears of </w:t>
      </w:r>
      <w:proofErr w:type="gramStart"/>
      <w:r w:rsidR="00BC3108">
        <w:rPr>
          <w:rFonts w:ascii="Book Antiqua" w:hAnsi="Book Antiqua"/>
          <w:szCs w:val="24"/>
          <w:lang w:val="en-US"/>
        </w:rPr>
        <w:t>age</w:t>
      </w:r>
      <w:r w:rsidR="001C6864" w:rsidRPr="009D53DA">
        <w:rPr>
          <w:rFonts w:ascii="Book Antiqua" w:hAnsi="Book Antiqua"/>
          <w:szCs w:val="24"/>
          <w:vertAlign w:val="superscript"/>
          <w:lang w:val="en-US"/>
        </w:rPr>
        <w:t>[</w:t>
      </w:r>
      <w:proofErr w:type="gramEnd"/>
      <w:r w:rsidR="004E10C5" w:rsidRPr="009D53DA">
        <w:rPr>
          <w:rFonts w:ascii="Book Antiqua" w:hAnsi="Book Antiqua"/>
          <w:szCs w:val="24"/>
          <w:vertAlign w:val="superscript"/>
          <w:lang w:val="en-US"/>
        </w:rPr>
        <w:t>26</w:t>
      </w:r>
      <w:r w:rsidR="001C6864" w:rsidRPr="009D53DA">
        <w:rPr>
          <w:rFonts w:ascii="Book Antiqua" w:hAnsi="Book Antiqua"/>
          <w:szCs w:val="24"/>
          <w:vertAlign w:val="superscript"/>
          <w:lang w:val="en-US"/>
        </w:rPr>
        <w:t>]</w:t>
      </w:r>
      <w:r w:rsidR="00B411B0" w:rsidRPr="009D53DA">
        <w:rPr>
          <w:rFonts w:ascii="Book Antiqua" w:hAnsi="Book Antiqua"/>
          <w:szCs w:val="24"/>
          <w:lang w:val="en-US"/>
        </w:rPr>
        <w:t>, thus confirming the validity of rethinking the “50-year-old barrier”.</w:t>
      </w:r>
      <w:r w:rsidR="001C6864" w:rsidRPr="009D53DA">
        <w:rPr>
          <w:rFonts w:ascii="Book Antiqua" w:hAnsi="Book Antiqua"/>
          <w:szCs w:val="24"/>
          <w:lang w:val="en-US"/>
        </w:rPr>
        <w:t xml:space="preserve"> </w:t>
      </w:r>
    </w:p>
    <w:p w14:paraId="7A56AD28" w14:textId="11407D78" w:rsidR="001C6864" w:rsidRPr="009D53DA" w:rsidRDefault="00C30123" w:rsidP="00B02286">
      <w:pPr>
        <w:pStyle w:val="a3"/>
        <w:spacing w:after="0" w:line="360" w:lineRule="auto"/>
        <w:ind w:firstLineChars="100" w:firstLine="240"/>
        <w:rPr>
          <w:rFonts w:ascii="Book Antiqua" w:hAnsi="Book Antiqua"/>
          <w:szCs w:val="24"/>
          <w:lang w:val="en-US"/>
        </w:rPr>
      </w:pPr>
      <w:bookmarkStart w:id="23" w:name="OLE_LINK3"/>
      <w:r w:rsidRPr="009D53DA">
        <w:rPr>
          <w:rFonts w:ascii="Book Antiqua" w:hAnsi="Book Antiqua"/>
          <w:szCs w:val="24"/>
          <w:lang w:val="en-US"/>
        </w:rPr>
        <w:t>If</w:t>
      </w:r>
      <w:r w:rsidR="00025F99" w:rsidRPr="009D53DA">
        <w:rPr>
          <w:rFonts w:ascii="Book Antiqua" w:hAnsi="Book Antiqua"/>
          <w:szCs w:val="24"/>
          <w:lang w:val="en-US"/>
        </w:rPr>
        <w:t xml:space="preserve"> </w:t>
      </w:r>
      <w:r w:rsidR="00A41CBF" w:rsidRPr="009D53DA">
        <w:rPr>
          <w:rFonts w:ascii="Book Antiqua" w:hAnsi="Book Antiqua"/>
          <w:szCs w:val="24"/>
          <w:lang w:val="en-US"/>
        </w:rPr>
        <w:t>adenomas</w:t>
      </w:r>
      <w:r w:rsidR="00025F99" w:rsidRPr="009D53DA">
        <w:rPr>
          <w:rFonts w:ascii="Book Antiqua" w:hAnsi="Book Antiqua"/>
          <w:szCs w:val="24"/>
          <w:lang w:val="en-US"/>
        </w:rPr>
        <w:t xml:space="preserve"> </w:t>
      </w:r>
      <w:r w:rsidRPr="009D53DA">
        <w:rPr>
          <w:rFonts w:ascii="Book Antiqua" w:hAnsi="Book Antiqua"/>
          <w:szCs w:val="24"/>
          <w:lang w:val="en-US"/>
        </w:rPr>
        <w:t xml:space="preserve">are </w:t>
      </w:r>
      <w:r w:rsidR="00025F99" w:rsidRPr="009D53DA">
        <w:rPr>
          <w:rFonts w:ascii="Book Antiqua" w:hAnsi="Book Antiqua"/>
          <w:szCs w:val="24"/>
          <w:lang w:val="en-US"/>
        </w:rPr>
        <w:t>detec</w:t>
      </w:r>
      <w:r w:rsidR="00370563" w:rsidRPr="009D53DA">
        <w:rPr>
          <w:rFonts w:ascii="Book Antiqua" w:hAnsi="Book Antiqua"/>
          <w:szCs w:val="24"/>
          <w:lang w:val="en-US"/>
        </w:rPr>
        <w:t>ted as early as 45</w:t>
      </w:r>
      <w:r w:rsidR="00BC3108">
        <w:rPr>
          <w:rFonts w:ascii="Book Antiqua" w:hAnsi="Book Antiqua"/>
          <w:szCs w:val="24"/>
          <w:lang w:val="en-US"/>
        </w:rPr>
        <w:t xml:space="preserve"> </w:t>
      </w:r>
      <w:r w:rsidRPr="009D53DA">
        <w:rPr>
          <w:rFonts w:ascii="Book Antiqua" w:hAnsi="Book Antiqua"/>
          <w:szCs w:val="24"/>
          <w:lang w:val="en-US"/>
        </w:rPr>
        <w:t>y</w:t>
      </w:r>
      <w:r w:rsidR="00BC3108">
        <w:rPr>
          <w:rFonts w:ascii="Book Antiqua" w:hAnsi="Book Antiqua"/>
          <w:szCs w:val="24"/>
          <w:lang w:val="en-US"/>
        </w:rPr>
        <w:t>ears of age</w:t>
      </w:r>
      <w:r w:rsidRPr="009D53DA">
        <w:rPr>
          <w:rFonts w:ascii="Book Antiqua" w:hAnsi="Book Antiqua"/>
          <w:szCs w:val="24"/>
          <w:lang w:val="en-US"/>
        </w:rPr>
        <w:t>, they</w:t>
      </w:r>
      <w:r w:rsidR="00370563" w:rsidRPr="009D53DA">
        <w:rPr>
          <w:rFonts w:ascii="Book Antiqua" w:hAnsi="Book Antiqua"/>
          <w:szCs w:val="24"/>
          <w:lang w:val="en-US"/>
        </w:rPr>
        <w:t xml:space="preserve"> could be resected at 50</w:t>
      </w:r>
      <w:r w:rsidR="00BC3108">
        <w:rPr>
          <w:rFonts w:ascii="Book Antiqua" w:hAnsi="Book Antiqua"/>
          <w:szCs w:val="24"/>
          <w:lang w:val="en-US"/>
        </w:rPr>
        <w:t xml:space="preserve"> </w:t>
      </w:r>
      <w:r w:rsidRPr="009D53DA">
        <w:rPr>
          <w:rFonts w:ascii="Book Antiqua" w:hAnsi="Book Antiqua"/>
          <w:szCs w:val="24"/>
          <w:lang w:val="en-US"/>
        </w:rPr>
        <w:t>y</w:t>
      </w:r>
      <w:r w:rsidR="00BC3108">
        <w:rPr>
          <w:rFonts w:ascii="Book Antiqua" w:hAnsi="Book Antiqua"/>
          <w:szCs w:val="24"/>
          <w:lang w:val="en-US"/>
        </w:rPr>
        <w:t>ears of age</w:t>
      </w:r>
      <w:r w:rsidR="00370563" w:rsidRPr="009D53DA">
        <w:rPr>
          <w:rFonts w:ascii="Book Antiqua" w:hAnsi="Book Antiqua"/>
          <w:szCs w:val="24"/>
          <w:lang w:val="en-US"/>
        </w:rPr>
        <w:t xml:space="preserve">. </w:t>
      </w:r>
      <w:r w:rsidRPr="009D53DA">
        <w:rPr>
          <w:rFonts w:ascii="Book Antiqua" w:hAnsi="Book Antiqua"/>
          <w:szCs w:val="24"/>
          <w:lang w:val="en-US"/>
        </w:rPr>
        <w:t>While</w:t>
      </w:r>
      <w:r w:rsidR="00025F99" w:rsidRPr="009D53DA">
        <w:rPr>
          <w:rFonts w:ascii="Book Antiqua" w:hAnsi="Book Antiqua"/>
          <w:szCs w:val="24"/>
          <w:lang w:val="en-US"/>
        </w:rPr>
        <w:t xml:space="preserve"> </w:t>
      </w:r>
      <w:r w:rsidR="00370563" w:rsidRPr="009D53DA">
        <w:rPr>
          <w:rFonts w:ascii="Book Antiqua" w:hAnsi="Book Antiqua"/>
          <w:szCs w:val="24"/>
          <w:lang w:val="en-US"/>
        </w:rPr>
        <w:t xml:space="preserve">this assertion </w:t>
      </w:r>
      <w:r w:rsidRPr="009D53DA">
        <w:rPr>
          <w:rFonts w:ascii="Book Antiqua" w:hAnsi="Book Antiqua"/>
          <w:szCs w:val="24"/>
          <w:lang w:val="en-US"/>
        </w:rPr>
        <w:t>may be</w:t>
      </w:r>
      <w:r w:rsidR="00370563" w:rsidRPr="009D53DA">
        <w:rPr>
          <w:rFonts w:ascii="Book Antiqua" w:hAnsi="Book Antiqua"/>
          <w:szCs w:val="24"/>
          <w:lang w:val="en-US"/>
        </w:rPr>
        <w:t xml:space="preserve"> acceptable </w:t>
      </w:r>
      <w:r w:rsidR="00025F99" w:rsidRPr="009D53DA">
        <w:rPr>
          <w:rFonts w:ascii="Book Antiqua" w:hAnsi="Book Antiqua"/>
          <w:szCs w:val="24"/>
          <w:lang w:val="en-US"/>
        </w:rPr>
        <w:t xml:space="preserve">for </w:t>
      </w:r>
      <w:r w:rsidR="007C26B9" w:rsidRPr="009D53DA">
        <w:rPr>
          <w:rFonts w:ascii="Book Antiqua" w:hAnsi="Book Antiqua"/>
          <w:szCs w:val="24"/>
          <w:lang w:val="en-US"/>
        </w:rPr>
        <w:t xml:space="preserve">small and </w:t>
      </w:r>
      <w:r w:rsidR="00370563" w:rsidRPr="009D53DA">
        <w:rPr>
          <w:rFonts w:ascii="Book Antiqua" w:hAnsi="Book Antiqua"/>
          <w:szCs w:val="24"/>
          <w:lang w:val="en-US"/>
        </w:rPr>
        <w:t>low</w:t>
      </w:r>
      <w:r w:rsidRPr="009D53DA">
        <w:rPr>
          <w:rFonts w:ascii="Book Antiqua" w:hAnsi="Book Antiqua"/>
          <w:szCs w:val="24"/>
          <w:lang w:val="en-US"/>
        </w:rPr>
        <w:t>-</w:t>
      </w:r>
      <w:r w:rsidR="00370563" w:rsidRPr="009D53DA">
        <w:rPr>
          <w:rFonts w:ascii="Book Antiqua" w:hAnsi="Book Antiqua"/>
          <w:szCs w:val="24"/>
          <w:lang w:val="en-US"/>
        </w:rPr>
        <w:t>grade dysplastic</w:t>
      </w:r>
      <w:r w:rsidR="00025F99" w:rsidRPr="009D53DA">
        <w:rPr>
          <w:rFonts w:ascii="Book Antiqua" w:hAnsi="Book Antiqua"/>
          <w:szCs w:val="24"/>
          <w:lang w:val="en-US"/>
        </w:rPr>
        <w:t xml:space="preserve"> </w:t>
      </w:r>
      <w:r w:rsidR="00A41CBF" w:rsidRPr="009D53DA">
        <w:rPr>
          <w:rFonts w:ascii="Book Antiqua" w:hAnsi="Book Antiqua"/>
          <w:szCs w:val="24"/>
          <w:lang w:val="en-US"/>
        </w:rPr>
        <w:t>adenomas</w:t>
      </w:r>
      <w:r w:rsidR="00025F99" w:rsidRPr="009D53DA">
        <w:rPr>
          <w:rFonts w:ascii="Book Antiqua" w:hAnsi="Book Antiqua"/>
          <w:szCs w:val="24"/>
          <w:lang w:val="en-US"/>
        </w:rPr>
        <w:t xml:space="preserve">, </w:t>
      </w:r>
      <w:r w:rsidR="00370563" w:rsidRPr="009D53DA">
        <w:rPr>
          <w:rFonts w:ascii="Book Antiqua" w:hAnsi="Book Antiqua"/>
          <w:szCs w:val="24"/>
          <w:lang w:val="en-US"/>
        </w:rPr>
        <w:t>it is highly questionable</w:t>
      </w:r>
      <w:r w:rsidR="00025F99" w:rsidRPr="009D53DA">
        <w:rPr>
          <w:rFonts w:ascii="Book Antiqua" w:hAnsi="Book Antiqua"/>
          <w:szCs w:val="24"/>
          <w:lang w:val="en-US"/>
        </w:rPr>
        <w:t xml:space="preserve"> for advanced </w:t>
      </w:r>
      <w:r w:rsidR="00BC3108">
        <w:rPr>
          <w:rFonts w:ascii="Book Antiqua" w:hAnsi="Book Antiqua"/>
          <w:szCs w:val="24"/>
          <w:lang w:val="en-US"/>
        </w:rPr>
        <w:t>adenomas</w:t>
      </w:r>
      <w:r w:rsidR="00025F99" w:rsidRPr="009D53DA">
        <w:rPr>
          <w:rFonts w:ascii="Book Antiqua" w:hAnsi="Book Antiqua"/>
          <w:szCs w:val="24"/>
          <w:lang w:val="en-US"/>
        </w:rPr>
        <w:t xml:space="preserve">. </w:t>
      </w:r>
      <w:bookmarkEnd w:id="23"/>
      <w:r w:rsidR="00A41CBF" w:rsidRPr="009D53DA">
        <w:rPr>
          <w:rFonts w:ascii="Book Antiqua" w:hAnsi="Book Antiqua"/>
          <w:szCs w:val="24"/>
          <w:lang w:val="en-US"/>
        </w:rPr>
        <w:t xml:space="preserve">However, </w:t>
      </w:r>
      <w:r w:rsidR="00025F99" w:rsidRPr="009D53DA">
        <w:rPr>
          <w:rFonts w:ascii="Book Antiqua" w:hAnsi="Book Antiqua"/>
          <w:szCs w:val="24"/>
          <w:lang w:val="en-US"/>
        </w:rPr>
        <w:t xml:space="preserve">the medical benefit </w:t>
      </w:r>
      <w:r w:rsidR="00CD7D15" w:rsidRPr="009D53DA">
        <w:rPr>
          <w:rFonts w:ascii="Book Antiqua" w:hAnsi="Book Antiqua"/>
          <w:szCs w:val="24"/>
          <w:lang w:val="en-US"/>
        </w:rPr>
        <w:t>of</w:t>
      </w:r>
      <w:r w:rsidR="00025F99" w:rsidRPr="009D53DA">
        <w:rPr>
          <w:rFonts w:ascii="Book Antiqua" w:hAnsi="Book Antiqua"/>
          <w:szCs w:val="24"/>
          <w:lang w:val="en-US"/>
        </w:rPr>
        <w:t xml:space="preserve"> perfor</w:t>
      </w:r>
      <w:r w:rsidR="00CD7D15" w:rsidRPr="009D53DA">
        <w:rPr>
          <w:rFonts w:ascii="Book Antiqua" w:hAnsi="Book Antiqua"/>
          <w:szCs w:val="24"/>
          <w:lang w:val="en-US"/>
        </w:rPr>
        <w:t xml:space="preserve">ming </w:t>
      </w:r>
      <w:r w:rsidR="00025F99" w:rsidRPr="009D53DA">
        <w:rPr>
          <w:rFonts w:ascii="Book Antiqua" w:hAnsi="Book Antiqua"/>
          <w:szCs w:val="24"/>
          <w:lang w:val="en-US"/>
        </w:rPr>
        <w:t>colonoscopy as early as 45</w:t>
      </w:r>
      <w:r w:rsidR="00BC3108">
        <w:rPr>
          <w:rFonts w:ascii="Book Antiqua" w:hAnsi="Book Antiqua"/>
          <w:szCs w:val="24"/>
          <w:lang w:val="en-US"/>
        </w:rPr>
        <w:t xml:space="preserve"> </w:t>
      </w:r>
      <w:r w:rsidRPr="009D53DA">
        <w:rPr>
          <w:rFonts w:ascii="Book Antiqua" w:hAnsi="Book Antiqua"/>
          <w:szCs w:val="24"/>
          <w:lang w:val="en-US"/>
        </w:rPr>
        <w:t>y</w:t>
      </w:r>
      <w:r w:rsidR="00BC3108">
        <w:rPr>
          <w:rFonts w:ascii="Book Antiqua" w:hAnsi="Book Antiqua"/>
          <w:szCs w:val="24"/>
          <w:lang w:val="en-US"/>
        </w:rPr>
        <w:t>ears</w:t>
      </w:r>
      <w:r w:rsidR="00025F99" w:rsidRPr="009D53DA">
        <w:rPr>
          <w:rFonts w:ascii="Book Antiqua" w:hAnsi="Book Antiqua"/>
          <w:szCs w:val="24"/>
          <w:lang w:val="en-US"/>
        </w:rPr>
        <w:t xml:space="preserve"> has to be balanced by the medico-economic feasibility of such </w:t>
      </w:r>
      <w:r w:rsidR="00CD7D15" w:rsidRPr="009D53DA">
        <w:rPr>
          <w:rFonts w:ascii="Book Antiqua" w:hAnsi="Book Antiqua"/>
          <w:szCs w:val="24"/>
          <w:lang w:val="en-US"/>
        </w:rPr>
        <w:t xml:space="preserve">a </w:t>
      </w:r>
      <w:r w:rsidR="00025F99" w:rsidRPr="009D53DA">
        <w:rPr>
          <w:rFonts w:ascii="Book Antiqua" w:hAnsi="Book Antiqua"/>
          <w:szCs w:val="24"/>
          <w:lang w:val="en-US"/>
        </w:rPr>
        <w:t xml:space="preserve">screening policy. </w:t>
      </w:r>
      <w:r w:rsidR="007C26B9" w:rsidRPr="009D53DA">
        <w:rPr>
          <w:rFonts w:ascii="Book Antiqua" w:hAnsi="Book Antiqua"/>
          <w:szCs w:val="24"/>
          <w:lang w:val="en-US"/>
        </w:rPr>
        <w:t>Nevertheless,</w:t>
      </w:r>
      <w:r w:rsidR="004A1E63" w:rsidRPr="009D53DA">
        <w:rPr>
          <w:rFonts w:ascii="Book Antiqua" w:hAnsi="Book Antiqua"/>
          <w:szCs w:val="24"/>
          <w:lang w:val="en-US"/>
        </w:rPr>
        <w:t xml:space="preserve"> whatever the screening method, </w:t>
      </w:r>
      <w:r w:rsidR="00370563" w:rsidRPr="009D53DA">
        <w:rPr>
          <w:rFonts w:ascii="Book Antiqua" w:hAnsi="Book Antiqua"/>
          <w:szCs w:val="24"/>
          <w:lang w:val="en-US"/>
        </w:rPr>
        <w:t>the high</w:t>
      </w:r>
      <w:r w:rsidR="004A1E63" w:rsidRPr="009D53DA">
        <w:rPr>
          <w:rFonts w:ascii="Book Antiqua" w:hAnsi="Book Antiqua"/>
          <w:szCs w:val="24"/>
          <w:lang w:val="en-US"/>
        </w:rPr>
        <w:t xml:space="preserve"> </w:t>
      </w:r>
      <w:r w:rsidR="00370563" w:rsidRPr="009D53DA">
        <w:rPr>
          <w:rFonts w:ascii="Book Antiqua" w:hAnsi="Book Antiqua"/>
          <w:szCs w:val="24"/>
          <w:lang w:val="en-US"/>
        </w:rPr>
        <w:t>A</w:t>
      </w:r>
      <w:r w:rsidR="004A1E63" w:rsidRPr="009D53DA">
        <w:rPr>
          <w:rFonts w:ascii="Book Antiqua" w:hAnsi="Book Antiqua"/>
          <w:szCs w:val="24"/>
          <w:lang w:val="en-US"/>
        </w:rPr>
        <w:t xml:space="preserve">NDR </w:t>
      </w:r>
      <w:r w:rsidR="00690ED9" w:rsidRPr="009D53DA">
        <w:rPr>
          <w:rFonts w:ascii="Book Antiqua" w:hAnsi="Book Antiqua"/>
          <w:szCs w:val="24"/>
          <w:lang w:val="en-US"/>
        </w:rPr>
        <w:t>observed</w:t>
      </w:r>
      <w:r w:rsidR="00370563" w:rsidRPr="009D53DA">
        <w:rPr>
          <w:rFonts w:ascii="Book Antiqua" w:hAnsi="Book Antiqua"/>
          <w:szCs w:val="24"/>
          <w:lang w:val="en-US"/>
        </w:rPr>
        <w:t xml:space="preserve"> </w:t>
      </w:r>
      <w:r w:rsidR="004A1E63" w:rsidRPr="009D53DA">
        <w:rPr>
          <w:rFonts w:ascii="Book Antiqua" w:hAnsi="Book Antiqua"/>
          <w:szCs w:val="24"/>
          <w:lang w:val="en-US"/>
        </w:rPr>
        <w:t xml:space="preserve">in </w:t>
      </w:r>
      <w:r w:rsidR="00BC3108">
        <w:rPr>
          <w:rFonts w:ascii="Book Antiqua" w:hAnsi="Book Antiqua"/>
          <w:szCs w:val="24"/>
          <w:lang w:val="en-US"/>
        </w:rPr>
        <w:t xml:space="preserve">our </w:t>
      </w:r>
      <w:r w:rsidR="00025F99" w:rsidRPr="009D53DA">
        <w:rPr>
          <w:rFonts w:ascii="Book Antiqua" w:hAnsi="Book Antiqua"/>
          <w:szCs w:val="24"/>
          <w:lang w:val="en-US"/>
        </w:rPr>
        <w:t xml:space="preserve">young </w:t>
      </w:r>
      <w:r w:rsidR="004A1E63" w:rsidRPr="009D53DA">
        <w:rPr>
          <w:rFonts w:ascii="Book Antiqua" w:hAnsi="Book Antiqua"/>
          <w:szCs w:val="24"/>
          <w:lang w:val="en-US"/>
        </w:rPr>
        <w:t xml:space="preserve">patients has to be taken into account </w:t>
      </w:r>
      <w:r w:rsidR="00724853" w:rsidRPr="009D53DA">
        <w:rPr>
          <w:rFonts w:ascii="Book Antiqua" w:hAnsi="Book Antiqua"/>
          <w:szCs w:val="24"/>
          <w:lang w:val="en-US"/>
        </w:rPr>
        <w:t xml:space="preserve">in order to improve </w:t>
      </w:r>
      <w:r w:rsidR="00BC3108">
        <w:rPr>
          <w:rFonts w:ascii="Book Antiqua" w:hAnsi="Book Antiqua"/>
          <w:szCs w:val="24"/>
          <w:lang w:val="en-US"/>
        </w:rPr>
        <w:t xml:space="preserve">the </w:t>
      </w:r>
      <w:r w:rsidR="00724853" w:rsidRPr="009D53DA">
        <w:rPr>
          <w:rFonts w:ascii="Book Antiqua" w:hAnsi="Book Antiqua"/>
          <w:szCs w:val="24"/>
          <w:lang w:val="en-US"/>
        </w:rPr>
        <w:t xml:space="preserve">prevention of </w:t>
      </w:r>
      <w:r w:rsidR="00690ED9" w:rsidRPr="009D53DA">
        <w:rPr>
          <w:rFonts w:ascii="Book Antiqua" w:hAnsi="Book Antiqua"/>
          <w:szCs w:val="24"/>
          <w:lang w:val="en-US"/>
        </w:rPr>
        <w:t>CRC and</w:t>
      </w:r>
      <w:r w:rsidR="00724853" w:rsidRPr="009D53DA">
        <w:rPr>
          <w:rFonts w:ascii="Book Antiqua" w:hAnsi="Book Antiqua"/>
          <w:szCs w:val="24"/>
          <w:lang w:val="en-US"/>
        </w:rPr>
        <w:t xml:space="preserve"> disease stage on presentation and prognosis</w:t>
      </w:r>
      <w:r w:rsidR="004A1E63" w:rsidRPr="009D53DA">
        <w:rPr>
          <w:rFonts w:ascii="Book Antiqua" w:hAnsi="Book Antiqua"/>
          <w:szCs w:val="24"/>
          <w:lang w:val="en-US"/>
        </w:rPr>
        <w:t xml:space="preserve">. </w:t>
      </w:r>
    </w:p>
    <w:p w14:paraId="70F7CC4F" w14:textId="34721E75" w:rsidR="00D13C8E" w:rsidRPr="009D53DA" w:rsidRDefault="00690ED9" w:rsidP="00E87D21">
      <w:pPr>
        <w:pStyle w:val="a3"/>
        <w:spacing w:after="0" w:line="360" w:lineRule="auto"/>
        <w:ind w:firstLineChars="100" w:firstLine="240"/>
        <w:rPr>
          <w:rFonts w:ascii="Book Antiqua" w:hAnsi="Book Antiqua"/>
          <w:szCs w:val="24"/>
          <w:lang w:val="en-US"/>
        </w:rPr>
      </w:pPr>
      <w:r w:rsidRPr="009D53DA">
        <w:rPr>
          <w:rFonts w:ascii="Book Antiqua" w:hAnsi="Book Antiqua"/>
          <w:szCs w:val="24"/>
          <w:lang w:val="en-US"/>
        </w:rPr>
        <w:t>O</w:t>
      </w:r>
      <w:r w:rsidR="006F6ED4" w:rsidRPr="009D53DA">
        <w:rPr>
          <w:rFonts w:ascii="Book Antiqua" w:hAnsi="Book Antiqua"/>
          <w:szCs w:val="24"/>
          <w:lang w:val="en-US"/>
        </w:rPr>
        <w:t>ur study ha</w:t>
      </w:r>
      <w:r w:rsidRPr="009D53DA">
        <w:rPr>
          <w:rFonts w:ascii="Book Antiqua" w:hAnsi="Book Antiqua"/>
          <w:szCs w:val="24"/>
          <w:lang w:val="en-US"/>
        </w:rPr>
        <w:t>d</w:t>
      </w:r>
      <w:r w:rsidR="006F6ED4" w:rsidRPr="009D53DA">
        <w:rPr>
          <w:rFonts w:ascii="Book Antiqua" w:hAnsi="Book Antiqua"/>
          <w:szCs w:val="24"/>
          <w:lang w:val="en-US"/>
        </w:rPr>
        <w:t xml:space="preserve"> </w:t>
      </w:r>
      <w:r w:rsidR="00261AFA" w:rsidRPr="009D53DA">
        <w:rPr>
          <w:rFonts w:ascii="Book Antiqua" w:hAnsi="Book Antiqua"/>
          <w:szCs w:val="24"/>
          <w:lang w:val="en-US"/>
        </w:rPr>
        <w:t xml:space="preserve">some </w:t>
      </w:r>
      <w:r w:rsidR="006F6ED4" w:rsidRPr="009D53DA">
        <w:rPr>
          <w:rFonts w:ascii="Book Antiqua" w:hAnsi="Book Antiqua"/>
          <w:szCs w:val="24"/>
          <w:lang w:val="en-US"/>
        </w:rPr>
        <w:t xml:space="preserve">limitations. First, </w:t>
      </w:r>
      <w:r w:rsidR="005B759C" w:rsidRPr="009D53DA">
        <w:rPr>
          <w:rFonts w:ascii="Book Antiqua" w:hAnsi="Book Antiqua"/>
          <w:szCs w:val="24"/>
          <w:lang w:val="en-US"/>
        </w:rPr>
        <w:t>while this study has the advantage of describing “</w:t>
      </w:r>
      <w:r w:rsidR="00400A33" w:rsidRPr="009D53DA">
        <w:rPr>
          <w:rFonts w:ascii="Book Antiqua" w:hAnsi="Book Antiqua"/>
          <w:szCs w:val="24"/>
          <w:lang w:val="en-US"/>
        </w:rPr>
        <w:t>real-</w:t>
      </w:r>
      <w:r w:rsidR="005B759C" w:rsidRPr="009D53DA">
        <w:rPr>
          <w:rFonts w:ascii="Book Antiqua" w:hAnsi="Book Antiqua"/>
          <w:szCs w:val="24"/>
          <w:lang w:val="en-US"/>
        </w:rPr>
        <w:t>life”</w:t>
      </w:r>
      <w:r w:rsidR="00400A33" w:rsidRPr="009D53DA">
        <w:rPr>
          <w:rFonts w:ascii="Book Antiqua" w:hAnsi="Book Antiqua"/>
          <w:szCs w:val="24"/>
          <w:lang w:val="en-US"/>
        </w:rPr>
        <w:t xml:space="preserve"> conditions</w:t>
      </w:r>
      <w:r w:rsidR="005B759C" w:rsidRPr="009D53DA">
        <w:rPr>
          <w:rFonts w:ascii="Book Antiqua" w:hAnsi="Book Antiqua"/>
          <w:szCs w:val="24"/>
          <w:lang w:val="en-US"/>
        </w:rPr>
        <w:t xml:space="preserve">, </w:t>
      </w:r>
      <w:r w:rsidR="005C7AD2" w:rsidRPr="009D53DA">
        <w:rPr>
          <w:rFonts w:ascii="Book Antiqua" w:hAnsi="Book Antiqua"/>
          <w:szCs w:val="24"/>
          <w:lang w:val="en-US"/>
        </w:rPr>
        <w:t>s</w:t>
      </w:r>
      <w:r w:rsidR="00D13C8E" w:rsidRPr="009D53DA">
        <w:rPr>
          <w:rFonts w:ascii="Book Antiqua" w:hAnsi="Book Antiqua"/>
          <w:szCs w:val="24"/>
          <w:lang w:val="en-US"/>
        </w:rPr>
        <w:t>ocio-economic level</w:t>
      </w:r>
      <w:r w:rsidR="00DC70D2" w:rsidRPr="009D53DA">
        <w:rPr>
          <w:rFonts w:ascii="Book Antiqua" w:hAnsi="Book Antiqua"/>
          <w:szCs w:val="24"/>
          <w:lang w:val="en-US"/>
        </w:rPr>
        <w:t xml:space="preserve"> and</w:t>
      </w:r>
      <w:r w:rsidR="00D13C8E" w:rsidRPr="009D53DA">
        <w:rPr>
          <w:rFonts w:ascii="Book Antiqua" w:hAnsi="Book Antiqua"/>
          <w:szCs w:val="24"/>
          <w:lang w:val="en-US"/>
        </w:rPr>
        <w:t xml:space="preserve"> environment</w:t>
      </w:r>
      <w:r w:rsidR="00CD7D15" w:rsidRPr="009D53DA">
        <w:rPr>
          <w:rFonts w:ascii="Book Antiqua" w:hAnsi="Book Antiqua"/>
          <w:szCs w:val="24"/>
          <w:lang w:val="en-US"/>
        </w:rPr>
        <w:t>al</w:t>
      </w:r>
      <w:r w:rsidR="00D13C8E" w:rsidRPr="009D53DA">
        <w:rPr>
          <w:rFonts w:ascii="Book Antiqua" w:hAnsi="Book Antiqua"/>
          <w:szCs w:val="24"/>
          <w:lang w:val="en-US"/>
        </w:rPr>
        <w:t xml:space="preserve"> exposure </w:t>
      </w:r>
      <w:r w:rsidR="00DC70D2" w:rsidRPr="009D53DA">
        <w:rPr>
          <w:rFonts w:ascii="Book Antiqua" w:hAnsi="Book Antiqua"/>
          <w:szCs w:val="24"/>
          <w:lang w:val="en-US"/>
        </w:rPr>
        <w:t>as well as the</w:t>
      </w:r>
      <w:r w:rsidR="00D13C8E" w:rsidRPr="009D53DA">
        <w:rPr>
          <w:rFonts w:ascii="Book Antiqua" w:hAnsi="Book Antiqua"/>
          <w:szCs w:val="24"/>
          <w:lang w:val="en-US"/>
        </w:rPr>
        <w:t xml:space="preserve"> way-of-life of a population of a major European capital could represent some biases compared to national screening campaigns which are more representati</w:t>
      </w:r>
      <w:r w:rsidR="00510595" w:rsidRPr="009D53DA">
        <w:rPr>
          <w:rFonts w:ascii="Book Antiqua" w:hAnsi="Book Antiqua"/>
          <w:szCs w:val="24"/>
          <w:lang w:val="en-US"/>
        </w:rPr>
        <w:t xml:space="preserve">ve of the population </w:t>
      </w:r>
      <w:r w:rsidR="00DC70D2" w:rsidRPr="009D53DA">
        <w:rPr>
          <w:rFonts w:ascii="Book Antiqua" w:hAnsi="Book Antiqua"/>
          <w:szCs w:val="24"/>
          <w:lang w:val="en-US"/>
        </w:rPr>
        <w:t xml:space="preserve">of </w:t>
      </w:r>
      <w:r w:rsidR="00D13C8E" w:rsidRPr="009D53DA">
        <w:rPr>
          <w:rFonts w:ascii="Book Antiqua" w:hAnsi="Book Antiqua"/>
          <w:szCs w:val="24"/>
          <w:lang w:val="en-US"/>
        </w:rPr>
        <w:t xml:space="preserve">the </w:t>
      </w:r>
      <w:r w:rsidR="00DC70D2" w:rsidRPr="009D53DA">
        <w:rPr>
          <w:rFonts w:ascii="Book Antiqua" w:hAnsi="Book Antiqua"/>
          <w:szCs w:val="24"/>
          <w:lang w:val="en-US"/>
        </w:rPr>
        <w:t xml:space="preserve">entire </w:t>
      </w:r>
      <w:r w:rsidR="00D13C8E" w:rsidRPr="009D53DA">
        <w:rPr>
          <w:rFonts w:ascii="Book Antiqua" w:hAnsi="Book Antiqua"/>
          <w:szCs w:val="24"/>
          <w:lang w:val="en-US"/>
        </w:rPr>
        <w:t>country.</w:t>
      </w:r>
      <w:r w:rsidR="00122634" w:rsidRPr="009D53DA">
        <w:rPr>
          <w:rFonts w:ascii="Book Antiqua" w:hAnsi="Book Antiqua"/>
          <w:szCs w:val="24"/>
          <w:lang w:val="en-US"/>
        </w:rPr>
        <w:t xml:space="preserve"> </w:t>
      </w:r>
      <w:r w:rsidR="00024A0A" w:rsidRPr="009D53DA">
        <w:rPr>
          <w:rFonts w:ascii="Book Antiqua" w:hAnsi="Book Antiqua"/>
          <w:szCs w:val="24"/>
          <w:lang w:val="en-US"/>
        </w:rPr>
        <w:t>Moreover, a</w:t>
      </w:r>
      <w:r w:rsidR="00F43850" w:rsidRPr="009D53DA">
        <w:rPr>
          <w:rFonts w:ascii="Book Antiqua" w:hAnsi="Book Antiqua"/>
          <w:szCs w:val="24"/>
          <w:lang w:val="en-US"/>
        </w:rPr>
        <w:t xml:space="preserve">s 38% of our patients underwent colonoscopy </w:t>
      </w:r>
      <w:r w:rsidR="00BC3108">
        <w:rPr>
          <w:rFonts w:ascii="Book Antiqua" w:hAnsi="Book Antiqua"/>
          <w:szCs w:val="24"/>
          <w:lang w:val="en-US"/>
        </w:rPr>
        <w:t>due to</w:t>
      </w:r>
      <w:r w:rsidR="00F43850" w:rsidRPr="009D53DA">
        <w:rPr>
          <w:rFonts w:ascii="Book Antiqua" w:hAnsi="Book Antiqua"/>
          <w:szCs w:val="24"/>
          <w:lang w:val="en-US"/>
        </w:rPr>
        <w:t xml:space="preserve"> symptoms, our population cannot be considered a screening population. However, such symptoms are not known to increase</w:t>
      </w:r>
      <w:r w:rsidR="00A6244D" w:rsidRPr="009D53DA">
        <w:rPr>
          <w:rFonts w:ascii="Book Antiqua" w:hAnsi="Book Antiqua"/>
          <w:szCs w:val="24"/>
          <w:lang w:val="en-US"/>
        </w:rPr>
        <w:t xml:space="preserve"> the</w:t>
      </w:r>
      <w:r w:rsidR="00D16922" w:rsidRPr="009D53DA">
        <w:rPr>
          <w:rFonts w:ascii="Book Antiqua" w:hAnsi="Book Antiqua"/>
          <w:szCs w:val="24"/>
          <w:lang w:val="en-US"/>
        </w:rPr>
        <w:t xml:space="preserve"> risk of polyps</w:t>
      </w:r>
      <w:r w:rsidR="00376EFD" w:rsidRPr="009D53DA">
        <w:rPr>
          <w:rFonts w:ascii="Book Antiqua" w:hAnsi="Book Antiqua"/>
          <w:szCs w:val="24"/>
          <w:lang w:val="en-US"/>
        </w:rPr>
        <w:t xml:space="preserve"> and w</w:t>
      </w:r>
      <w:r w:rsidR="00DC70D2" w:rsidRPr="009D53DA">
        <w:rPr>
          <w:rFonts w:ascii="Book Antiqua" w:hAnsi="Book Antiqua"/>
          <w:szCs w:val="24"/>
          <w:lang w:val="en-US"/>
        </w:rPr>
        <w:t>ere</w:t>
      </w:r>
      <w:r w:rsidR="00376EFD" w:rsidRPr="009D53DA">
        <w:rPr>
          <w:rFonts w:ascii="Book Antiqua" w:hAnsi="Book Antiqua"/>
          <w:szCs w:val="24"/>
          <w:lang w:val="en-US"/>
        </w:rPr>
        <w:t xml:space="preserve"> not correlated with a high ADR in </w:t>
      </w:r>
      <w:r w:rsidR="00440F88" w:rsidRPr="009D53DA">
        <w:rPr>
          <w:rFonts w:ascii="Book Antiqua" w:hAnsi="Book Antiqua"/>
          <w:szCs w:val="24"/>
          <w:lang w:val="en-US"/>
        </w:rPr>
        <w:t xml:space="preserve">the </w:t>
      </w:r>
      <w:r w:rsidR="00376EFD" w:rsidRPr="009D53DA">
        <w:rPr>
          <w:rFonts w:ascii="Book Antiqua" w:hAnsi="Book Antiqua"/>
          <w:szCs w:val="24"/>
          <w:lang w:val="en-US"/>
        </w:rPr>
        <w:t>multivariate analysis in our series</w:t>
      </w:r>
      <w:r w:rsidR="00415393" w:rsidRPr="009D53DA">
        <w:rPr>
          <w:rFonts w:ascii="Book Antiqua" w:hAnsi="Book Antiqua"/>
          <w:szCs w:val="24"/>
          <w:lang w:val="en-US"/>
        </w:rPr>
        <w:t xml:space="preserve"> (OR 0.7</w:t>
      </w:r>
      <w:r w:rsidR="00303378" w:rsidRPr="009D53DA">
        <w:rPr>
          <w:rFonts w:ascii="Book Antiqua" w:hAnsi="Book Antiqua"/>
          <w:szCs w:val="24"/>
          <w:lang w:val="en-US"/>
        </w:rPr>
        <w:t>)</w:t>
      </w:r>
      <w:r w:rsidR="00D16922" w:rsidRPr="009D53DA">
        <w:rPr>
          <w:rFonts w:ascii="Book Antiqua" w:hAnsi="Book Antiqua"/>
          <w:szCs w:val="24"/>
          <w:lang w:val="en-US"/>
        </w:rPr>
        <w:t xml:space="preserve">. </w:t>
      </w:r>
      <w:r w:rsidR="002F6E7E" w:rsidRPr="009D53DA">
        <w:rPr>
          <w:rFonts w:ascii="Book Antiqua" w:hAnsi="Book Antiqua"/>
          <w:szCs w:val="24"/>
          <w:lang w:val="en-US"/>
        </w:rPr>
        <w:t xml:space="preserve">A </w:t>
      </w:r>
      <w:r w:rsidR="00E02269" w:rsidRPr="009D53DA">
        <w:rPr>
          <w:rFonts w:ascii="Book Antiqua" w:hAnsi="Book Antiqua"/>
          <w:szCs w:val="24"/>
          <w:lang w:val="en-US"/>
        </w:rPr>
        <w:t>p</w:t>
      </w:r>
      <w:r w:rsidR="002F6E7E" w:rsidRPr="009D53DA">
        <w:rPr>
          <w:rFonts w:ascii="Book Antiqua" w:hAnsi="Book Antiqua"/>
          <w:szCs w:val="24"/>
          <w:lang w:val="en-US"/>
        </w:rPr>
        <w:t>ersonal or family history of polyp</w:t>
      </w:r>
      <w:r w:rsidR="004308DC">
        <w:rPr>
          <w:rFonts w:ascii="Book Antiqua" w:hAnsi="Book Antiqua"/>
          <w:szCs w:val="24"/>
          <w:lang w:val="en-US"/>
        </w:rPr>
        <w:t>s</w:t>
      </w:r>
      <w:r w:rsidR="002F6E7E" w:rsidRPr="009D53DA">
        <w:rPr>
          <w:rFonts w:ascii="Book Antiqua" w:hAnsi="Book Antiqua"/>
          <w:szCs w:val="24"/>
          <w:lang w:val="en-US"/>
        </w:rPr>
        <w:t xml:space="preserve"> or CR</w:t>
      </w:r>
      <w:r w:rsidR="00440F88" w:rsidRPr="009D53DA">
        <w:rPr>
          <w:rFonts w:ascii="Book Antiqua" w:hAnsi="Book Antiqua"/>
          <w:szCs w:val="24"/>
          <w:lang w:val="en-US"/>
        </w:rPr>
        <w:t>C</w:t>
      </w:r>
      <w:r w:rsidR="002F6E7E" w:rsidRPr="009D53DA">
        <w:rPr>
          <w:rFonts w:ascii="Book Antiqua" w:hAnsi="Book Antiqua"/>
          <w:szCs w:val="24"/>
          <w:lang w:val="en-US"/>
        </w:rPr>
        <w:t xml:space="preserve"> (defined as high</w:t>
      </w:r>
      <w:r w:rsidR="00440F88" w:rsidRPr="009D53DA">
        <w:rPr>
          <w:rFonts w:ascii="Book Antiqua" w:hAnsi="Book Antiqua"/>
          <w:szCs w:val="24"/>
          <w:lang w:val="en-US"/>
        </w:rPr>
        <w:t>-</w:t>
      </w:r>
      <w:r w:rsidR="002F6E7E" w:rsidRPr="009D53DA">
        <w:rPr>
          <w:rFonts w:ascii="Book Antiqua" w:hAnsi="Book Antiqua"/>
          <w:szCs w:val="24"/>
          <w:lang w:val="en-US"/>
        </w:rPr>
        <w:t xml:space="preserve">risk patients) may also bias the results. For this reason, we </w:t>
      </w:r>
      <w:r w:rsidR="00520E9C" w:rsidRPr="009D53DA">
        <w:rPr>
          <w:rFonts w:ascii="Book Antiqua" w:hAnsi="Book Antiqua"/>
          <w:szCs w:val="24"/>
          <w:lang w:val="en-US"/>
        </w:rPr>
        <w:t xml:space="preserve">have </w:t>
      </w:r>
      <w:r w:rsidR="002F6E7E" w:rsidRPr="009D53DA">
        <w:rPr>
          <w:rFonts w:ascii="Book Antiqua" w:hAnsi="Book Antiqua"/>
          <w:szCs w:val="24"/>
          <w:lang w:val="en-US"/>
        </w:rPr>
        <w:t xml:space="preserve">detailed </w:t>
      </w:r>
      <w:r w:rsidR="00520E9C" w:rsidRPr="009D53DA">
        <w:rPr>
          <w:rFonts w:ascii="Book Antiqua" w:hAnsi="Book Antiqua"/>
          <w:szCs w:val="24"/>
          <w:lang w:val="en-US"/>
        </w:rPr>
        <w:t xml:space="preserve">the </w:t>
      </w:r>
      <w:r w:rsidR="002F6E7E" w:rsidRPr="009D53DA">
        <w:rPr>
          <w:rFonts w:ascii="Book Antiqua" w:hAnsi="Book Antiqua"/>
          <w:szCs w:val="24"/>
          <w:lang w:val="en-US"/>
        </w:rPr>
        <w:t xml:space="preserve">results </w:t>
      </w:r>
      <w:r w:rsidR="00520E9C" w:rsidRPr="009D53DA">
        <w:rPr>
          <w:rFonts w:ascii="Book Antiqua" w:hAnsi="Book Antiqua"/>
          <w:szCs w:val="24"/>
          <w:lang w:val="en-US"/>
        </w:rPr>
        <w:t>obtained for</w:t>
      </w:r>
      <w:r w:rsidR="002F6E7E" w:rsidRPr="009D53DA">
        <w:rPr>
          <w:rFonts w:ascii="Book Antiqua" w:hAnsi="Book Antiqua"/>
          <w:szCs w:val="24"/>
          <w:lang w:val="en-US"/>
        </w:rPr>
        <w:t xml:space="preserve"> high</w:t>
      </w:r>
      <w:r w:rsidR="00520E9C" w:rsidRPr="009D53DA">
        <w:rPr>
          <w:rFonts w:ascii="Book Antiqua" w:hAnsi="Book Antiqua"/>
          <w:szCs w:val="24"/>
          <w:lang w:val="en-US"/>
        </w:rPr>
        <w:t>-</w:t>
      </w:r>
      <w:r w:rsidR="002F6E7E" w:rsidRPr="009D53DA">
        <w:rPr>
          <w:rFonts w:ascii="Book Antiqua" w:hAnsi="Book Antiqua"/>
          <w:szCs w:val="24"/>
          <w:lang w:val="en-US"/>
        </w:rPr>
        <w:t>risk and average</w:t>
      </w:r>
      <w:r w:rsidR="00520E9C" w:rsidRPr="009D53DA">
        <w:rPr>
          <w:rFonts w:ascii="Book Antiqua" w:hAnsi="Book Antiqua"/>
          <w:szCs w:val="24"/>
          <w:lang w:val="en-US"/>
        </w:rPr>
        <w:t>-</w:t>
      </w:r>
      <w:r w:rsidR="002F6E7E" w:rsidRPr="009D53DA">
        <w:rPr>
          <w:rFonts w:ascii="Book Antiqua" w:hAnsi="Book Antiqua"/>
          <w:szCs w:val="24"/>
          <w:lang w:val="en-US"/>
        </w:rPr>
        <w:t xml:space="preserve">risk patients. </w:t>
      </w:r>
      <w:r w:rsidR="004308DC">
        <w:rPr>
          <w:rFonts w:ascii="Book Antiqua" w:hAnsi="Book Antiqua"/>
          <w:szCs w:val="24"/>
          <w:lang w:val="en-US"/>
        </w:rPr>
        <w:t>However</w:t>
      </w:r>
      <w:r w:rsidR="002F6E7E" w:rsidRPr="009D53DA">
        <w:rPr>
          <w:rFonts w:ascii="Book Antiqua" w:hAnsi="Book Antiqua"/>
          <w:szCs w:val="24"/>
          <w:lang w:val="en-US"/>
        </w:rPr>
        <w:t xml:space="preserve">, </w:t>
      </w:r>
      <w:r w:rsidR="004308DC">
        <w:rPr>
          <w:rFonts w:ascii="Book Antiqua" w:hAnsi="Book Antiqua"/>
          <w:szCs w:val="24"/>
          <w:lang w:val="en-US"/>
        </w:rPr>
        <w:t xml:space="preserve">the </w:t>
      </w:r>
      <w:r w:rsidR="002F6E7E" w:rsidRPr="009D53DA">
        <w:rPr>
          <w:rFonts w:ascii="Book Antiqua" w:hAnsi="Book Antiqua"/>
          <w:szCs w:val="24"/>
          <w:lang w:val="en-US"/>
        </w:rPr>
        <w:t>ADR and ANDR significantly</w:t>
      </w:r>
      <w:r w:rsidR="00133C4C" w:rsidRPr="009D53DA">
        <w:rPr>
          <w:rFonts w:ascii="Book Antiqua" w:hAnsi="Book Antiqua"/>
          <w:szCs w:val="24"/>
          <w:lang w:val="en-US"/>
        </w:rPr>
        <w:t xml:space="preserve"> increased in both populations (</w:t>
      </w:r>
      <w:r w:rsidR="002F6E7E" w:rsidRPr="00E87D21">
        <w:rPr>
          <w:rFonts w:ascii="Book Antiqua" w:hAnsi="Book Antiqua"/>
          <w:bCs/>
          <w:szCs w:val="24"/>
          <w:lang w:val="en-US"/>
        </w:rPr>
        <w:t>Fig</w:t>
      </w:r>
      <w:r w:rsidR="00133C4C" w:rsidRPr="00E87D21">
        <w:rPr>
          <w:rFonts w:ascii="Book Antiqua" w:hAnsi="Book Antiqua"/>
          <w:bCs/>
          <w:szCs w:val="24"/>
          <w:lang w:val="en-US"/>
        </w:rPr>
        <w:t>ure 3</w:t>
      </w:r>
      <w:r w:rsidR="00133C4C" w:rsidRPr="009D53DA">
        <w:rPr>
          <w:rFonts w:ascii="Book Antiqua" w:hAnsi="Book Antiqua"/>
          <w:szCs w:val="24"/>
          <w:lang w:val="en-US"/>
        </w:rPr>
        <w:t>)</w:t>
      </w:r>
      <w:r w:rsidR="002F6E7E" w:rsidRPr="009D53DA">
        <w:rPr>
          <w:rFonts w:ascii="Book Antiqua" w:hAnsi="Book Antiqua"/>
          <w:szCs w:val="24"/>
          <w:lang w:val="en-US"/>
        </w:rPr>
        <w:t xml:space="preserve">. </w:t>
      </w:r>
      <w:r w:rsidR="00520E9C" w:rsidRPr="009D53DA">
        <w:rPr>
          <w:rFonts w:ascii="Book Antiqua" w:hAnsi="Book Antiqua"/>
          <w:szCs w:val="24"/>
          <w:lang w:val="en-US"/>
        </w:rPr>
        <w:t xml:space="preserve">The number of patients </w:t>
      </w:r>
      <w:r w:rsidR="005F532C" w:rsidRPr="009D53DA">
        <w:rPr>
          <w:rFonts w:ascii="Book Antiqua" w:hAnsi="Book Antiqua"/>
          <w:szCs w:val="24"/>
          <w:lang w:val="en-US"/>
        </w:rPr>
        <w:t xml:space="preserve">in our study </w:t>
      </w:r>
      <w:r w:rsidR="00520E9C" w:rsidRPr="009D53DA">
        <w:rPr>
          <w:rFonts w:ascii="Book Antiqua" w:hAnsi="Book Antiqua"/>
          <w:szCs w:val="24"/>
          <w:lang w:val="en-US"/>
        </w:rPr>
        <w:t xml:space="preserve">who underwent colonoscopy </w:t>
      </w:r>
      <w:r w:rsidR="0094222C" w:rsidRPr="009D53DA">
        <w:rPr>
          <w:rFonts w:ascii="Book Antiqua" w:hAnsi="Book Antiqua"/>
          <w:szCs w:val="24"/>
          <w:lang w:val="en-US"/>
        </w:rPr>
        <w:t>for</w:t>
      </w:r>
      <w:r w:rsidR="00520E9C" w:rsidRPr="009D53DA">
        <w:rPr>
          <w:rFonts w:ascii="Book Antiqua" w:hAnsi="Book Antiqua"/>
          <w:szCs w:val="24"/>
          <w:lang w:val="en-US"/>
        </w:rPr>
        <w:t xml:space="preserve"> </w:t>
      </w:r>
      <w:r w:rsidR="002F6E7E" w:rsidRPr="009D53DA">
        <w:rPr>
          <w:rFonts w:ascii="Book Antiqua" w:hAnsi="Book Antiqua"/>
          <w:szCs w:val="24"/>
          <w:lang w:val="en-US"/>
        </w:rPr>
        <w:t xml:space="preserve">screening </w:t>
      </w:r>
      <w:r w:rsidR="00520E9C" w:rsidRPr="009D53DA">
        <w:rPr>
          <w:rFonts w:ascii="Book Antiqua" w:hAnsi="Book Antiqua"/>
          <w:szCs w:val="24"/>
          <w:lang w:val="en-US"/>
        </w:rPr>
        <w:t>was</w:t>
      </w:r>
      <w:r w:rsidR="002F6E7E" w:rsidRPr="009D53DA">
        <w:rPr>
          <w:rFonts w:ascii="Book Antiqua" w:hAnsi="Book Antiqua"/>
          <w:szCs w:val="24"/>
          <w:lang w:val="en-US"/>
        </w:rPr>
        <w:t xml:space="preserve"> only 320 (approximately 5% of our population)</w:t>
      </w:r>
      <w:r w:rsidR="00520E9C" w:rsidRPr="009D53DA">
        <w:rPr>
          <w:rFonts w:ascii="Book Antiqua" w:hAnsi="Book Antiqua"/>
          <w:szCs w:val="24"/>
          <w:lang w:val="en-US"/>
        </w:rPr>
        <w:t>. Most</w:t>
      </w:r>
      <w:r w:rsidR="002F6E7E" w:rsidRPr="009D53DA">
        <w:rPr>
          <w:rFonts w:ascii="Book Antiqua" w:hAnsi="Book Antiqua"/>
          <w:szCs w:val="24"/>
          <w:lang w:val="en-US"/>
        </w:rPr>
        <w:t xml:space="preserve"> of </w:t>
      </w:r>
      <w:r w:rsidR="00F47A02" w:rsidRPr="009D53DA">
        <w:rPr>
          <w:rFonts w:ascii="Book Antiqua" w:hAnsi="Book Antiqua"/>
          <w:szCs w:val="24"/>
          <w:lang w:val="en-US"/>
        </w:rPr>
        <w:t>th</w:t>
      </w:r>
      <w:r w:rsidR="004308DC">
        <w:rPr>
          <w:rFonts w:ascii="Book Antiqua" w:hAnsi="Book Antiqua"/>
          <w:szCs w:val="24"/>
          <w:lang w:val="en-US"/>
        </w:rPr>
        <w:t>e</w:t>
      </w:r>
      <w:r w:rsidR="00520E9C" w:rsidRPr="009D53DA">
        <w:rPr>
          <w:rFonts w:ascii="Book Antiqua" w:hAnsi="Book Antiqua"/>
          <w:szCs w:val="24"/>
          <w:lang w:val="en-US"/>
        </w:rPr>
        <w:t>se patients</w:t>
      </w:r>
      <w:r w:rsidR="002F6E7E" w:rsidRPr="009D53DA">
        <w:rPr>
          <w:rFonts w:ascii="Book Antiqua" w:hAnsi="Book Antiqua"/>
          <w:szCs w:val="24"/>
          <w:lang w:val="en-US"/>
        </w:rPr>
        <w:t xml:space="preserve"> </w:t>
      </w:r>
      <w:r w:rsidR="00520E9C" w:rsidRPr="009D53DA">
        <w:rPr>
          <w:rFonts w:ascii="Book Antiqua" w:hAnsi="Book Antiqua"/>
          <w:szCs w:val="24"/>
          <w:lang w:val="en-US"/>
        </w:rPr>
        <w:t>were</w:t>
      </w:r>
      <w:r w:rsidR="002F6E7E" w:rsidRPr="009D53DA">
        <w:rPr>
          <w:rFonts w:ascii="Book Antiqua" w:hAnsi="Book Antiqua"/>
          <w:szCs w:val="24"/>
          <w:lang w:val="en-US"/>
        </w:rPr>
        <w:t xml:space="preserve"> </w:t>
      </w:r>
      <w:r w:rsidR="00520E9C" w:rsidRPr="009D53DA">
        <w:rPr>
          <w:rFonts w:ascii="Book Antiqua" w:hAnsi="Book Antiqua"/>
          <w:szCs w:val="24"/>
          <w:lang w:val="en-US"/>
        </w:rPr>
        <w:t xml:space="preserve">older than </w:t>
      </w:r>
      <w:r w:rsidR="002F6E7E" w:rsidRPr="009D53DA">
        <w:rPr>
          <w:rFonts w:ascii="Book Antiqua" w:hAnsi="Book Antiqua"/>
          <w:szCs w:val="24"/>
          <w:lang w:val="en-US"/>
        </w:rPr>
        <w:t>50</w:t>
      </w:r>
      <w:r w:rsidR="00C93FFA" w:rsidRPr="009D53DA">
        <w:rPr>
          <w:rFonts w:ascii="Book Antiqua" w:hAnsi="Book Antiqua"/>
          <w:szCs w:val="24"/>
          <w:lang w:val="en-US"/>
        </w:rPr>
        <w:t xml:space="preserve">, </w:t>
      </w:r>
      <w:r w:rsidR="00C93FFA" w:rsidRPr="009D53DA">
        <w:rPr>
          <w:rFonts w:ascii="Book Antiqua" w:hAnsi="Book Antiqua"/>
          <w:szCs w:val="24"/>
          <w:lang w:val="en-US"/>
        </w:rPr>
        <w:lastRenderedPageBreak/>
        <w:t xml:space="preserve">as colonoscopy screening </w:t>
      </w:r>
      <w:r w:rsidR="00520E9C" w:rsidRPr="009D53DA">
        <w:rPr>
          <w:rFonts w:ascii="Book Antiqua" w:hAnsi="Book Antiqua"/>
          <w:szCs w:val="24"/>
          <w:lang w:val="en-US"/>
        </w:rPr>
        <w:t xml:space="preserve">is not recommended </w:t>
      </w:r>
      <w:r w:rsidR="00740DA4" w:rsidRPr="009D53DA">
        <w:rPr>
          <w:rFonts w:ascii="Book Antiqua" w:hAnsi="Book Antiqua"/>
          <w:szCs w:val="24"/>
          <w:lang w:val="en-US"/>
        </w:rPr>
        <w:t>for</w:t>
      </w:r>
      <w:r w:rsidR="0079249E" w:rsidRPr="009D53DA">
        <w:rPr>
          <w:rFonts w:ascii="Book Antiqua" w:hAnsi="Book Antiqua"/>
          <w:szCs w:val="24"/>
          <w:lang w:val="en-US"/>
        </w:rPr>
        <w:t xml:space="preserve"> younger patients </w:t>
      </w:r>
      <w:r w:rsidR="00C93FFA" w:rsidRPr="009D53DA">
        <w:rPr>
          <w:rFonts w:ascii="Book Antiqua" w:hAnsi="Book Antiqua"/>
          <w:szCs w:val="24"/>
          <w:lang w:val="en-US"/>
        </w:rPr>
        <w:t>in France</w:t>
      </w:r>
      <w:r w:rsidR="002F6E7E" w:rsidRPr="009D53DA">
        <w:rPr>
          <w:rFonts w:ascii="Book Antiqua" w:hAnsi="Book Antiqua"/>
          <w:szCs w:val="24"/>
          <w:lang w:val="en-US"/>
        </w:rPr>
        <w:t xml:space="preserve">. </w:t>
      </w:r>
      <w:r w:rsidR="00520E9C" w:rsidRPr="009D53DA">
        <w:rPr>
          <w:rFonts w:ascii="Book Antiqua" w:hAnsi="Book Antiqua"/>
          <w:szCs w:val="24"/>
          <w:lang w:val="en-US"/>
        </w:rPr>
        <w:t>The</w:t>
      </w:r>
      <w:r w:rsidR="002F6E7E" w:rsidRPr="009D53DA">
        <w:rPr>
          <w:rFonts w:ascii="Book Antiqua" w:hAnsi="Book Antiqua"/>
          <w:szCs w:val="24"/>
          <w:lang w:val="en-US"/>
        </w:rPr>
        <w:t xml:space="preserve"> size</w:t>
      </w:r>
      <w:r w:rsidR="00520E9C" w:rsidRPr="009D53DA">
        <w:rPr>
          <w:rFonts w:ascii="Book Antiqua" w:hAnsi="Book Antiqua"/>
          <w:szCs w:val="24"/>
          <w:lang w:val="en-US"/>
        </w:rPr>
        <w:t xml:space="preserve"> of the screening population</w:t>
      </w:r>
      <w:r w:rsidR="002F6E7E" w:rsidRPr="009D53DA">
        <w:rPr>
          <w:rFonts w:ascii="Book Antiqua" w:hAnsi="Book Antiqua"/>
          <w:szCs w:val="24"/>
          <w:lang w:val="en-US"/>
        </w:rPr>
        <w:t xml:space="preserve"> </w:t>
      </w:r>
      <w:r w:rsidR="004308DC">
        <w:rPr>
          <w:rFonts w:ascii="Book Antiqua" w:hAnsi="Book Antiqua"/>
          <w:szCs w:val="24"/>
          <w:lang w:val="en-US"/>
        </w:rPr>
        <w:t>was</w:t>
      </w:r>
      <w:r w:rsidR="002F6E7E" w:rsidRPr="009D53DA">
        <w:rPr>
          <w:rFonts w:ascii="Book Antiqua" w:hAnsi="Book Antiqua"/>
          <w:szCs w:val="24"/>
          <w:lang w:val="en-US"/>
        </w:rPr>
        <w:t xml:space="preserve"> too small to </w:t>
      </w:r>
      <w:r w:rsidR="00520E9C" w:rsidRPr="009D53DA">
        <w:rPr>
          <w:rFonts w:ascii="Book Antiqua" w:hAnsi="Book Antiqua"/>
          <w:szCs w:val="24"/>
          <w:lang w:val="en-US"/>
        </w:rPr>
        <w:t xml:space="preserve">perform </w:t>
      </w:r>
      <w:r w:rsidR="002F6E7E" w:rsidRPr="009D53DA">
        <w:rPr>
          <w:rFonts w:ascii="Book Antiqua" w:hAnsi="Book Antiqua"/>
          <w:szCs w:val="24"/>
          <w:lang w:val="en-US"/>
        </w:rPr>
        <w:t>a reliable analysis. The conclusions of our study</w:t>
      </w:r>
      <w:r w:rsidR="00133C4C" w:rsidRPr="009D53DA">
        <w:rPr>
          <w:rFonts w:ascii="Book Antiqua" w:hAnsi="Book Antiqua"/>
          <w:szCs w:val="24"/>
          <w:lang w:val="en-US"/>
        </w:rPr>
        <w:t>,</w:t>
      </w:r>
      <w:r w:rsidR="002F6E7E" w:rsidRPr="009D53DA">
        <w:rPr>
          <w:rFonts w:ascii="Book Antiqua" w:hAnsi="Book Antiqua"/>
          <w:szCs w:val="24"/>
          <w:lang w:val="en-US"/>
        </w:rPr>
        <w:t xml:space="preserve"> </w:t>
      </w:r>
      <w:r w:rsidR="005F532C" w:rsidRPr="009D53DA">
        <w:rPr>
          <w:rFonts w:ascii="Book Antiqua" w:hAnsi="Book Antiqua"/>
          <w:szCs w:val="24"/>
          <w:lang w:val="en-US"/>
        </w:rPr>
        <w:t xml:space="preserve">as </w:t>
      </w:r>
      <w:r w:rsidR="00953935" w:rsidRPr="009D53DA">
        <w:rPr>
          <w:rFonts w:ascii="Book Antiqua" w:hAnsi="Book Antiqua"/>
          <w:szCs w:val="24"/>
          <w:lang w:val="en-US"/>
        </w:rPr>
        <w:t xml:space="preserve">obtained </w:t>
      </w:r>
      <w:r w:rsidR="00133C4C" w:rsidRPr="009D53DA">
        <w:rPr>
          <w:rFonts w:ascii="Book Antiqua" w:hAnsi="Book Antiqua"/>
          <w:szCs w:val="24"/>
          <w:lang w:val="en-US"/>
        </w:rPr>
        <w:t xml:space="preserve">on routinely explored patients, </w:t>
      </w:r>
      <w:r w:rsidR="00953935" w:rsidRPr="009D53DA">
        <w:rPr>
          <w:rFonts w:ascii="Book Antiqua" w:hAnsi="Book Antiqua"/>
          <w:szCs w:val="24"/>
          <w:lang w:val="en-US"/>
        </w:rPr>
        <w:t>should</w:t>
      </w:r>
      <w:r w:rsidR="002F6E7E" w:rsidRPr="009D53DA">
        <w:rPr>
          <w:rFonts w:ascii="Book Antiqua" w:hAnsi="Book Antiqua"/>
          <w:szCs w:val="24"/>
          <w:lang w:val="en-US"/>
        </w:rPr>
        <w:t xml:space="preserve"> therefore be transposed to screening </w:t>
      </w:r>
      <w:r w:rsidR="00953935" w:rsidRPr="009D53DA">
        <w:rPr>
          <w:rFonts w:ascii="Book Antiqua" w:hAnsi="Book Antiqua"/>
          <w:szCs w:val="24"/>
          <w:lang w:val="en-US"/>
        </w:rPr>
        <w:t>with caution</w:t>
      </w:r>
      <w:r w:rsidR="002F6E7E" w:rsidRPr="009D53DA">
        <w:rPr>
          <w:rFonts w:ascii="Book Antiqua" w:hAnsi="Book Antiqua"/>
          <w:szCs w:val="24"/>
          <w:lang w:val="en-US"/>
        </w:rPr>
        <w:t>.</w:t>
      </w:r>
      <w:r w:rsidR="00E87D21">
        <w:rPr>
          <w:rFonts w:ascii="Book Antiqua" w:eastAsia="宋体" w:hAnsi="Book Antiqua" w:hint="eastAsia"/>
          <w:szCs w:val="24"/>
          <w:lang w:val="en-US" w:eastAsia="zh-CN"/>
        </w:rPr>
        <w:t xml:space="preserve"> </w:t>
      </w:r>
      <w:r w:rsidR="00724853" w:rsidRPr="009D53DA">
        <w:rPr>
          <w:rFonts w:ascii="Book Antiqua" w:hAnsi="Book Antiqua"/>
          <w:szCs w:val="24"/>
          <w:lang w:val="en-US"/>
        </w:rPr>
        <w:t xml:space="preserve">In addition, it is well known that age is not the only risk factor for </w:t>
      </w:r>
      <w:r w:rsidR="004308DC">
        <w:rPr>
          <w:rFonts w:ascii="Book Antiqua" w:hAnsi="Book Antiqua"/>
          <w:szCs w:val="24"/>
          <w:lang w:val="en-US"/>
        </w:rPr>
        <w:t xml:space="preserve">the </w:t>
      </w:r>
      <w:r w:rsidR="00724853" w:rsidRPr="009D53DA">
        <w:rPr>
          <w:rFonts w:ascii="Book Antiqua" w:hAnsi="Book Antiqua"/>
          <w:szCs w:val="24"/>
          <w:lang w:val="en-US"/>
        </w:rPr>
        <w:t>develop</w:t>
      </w:r>
      <w:r w:rsidR="004308DC">
        <w:rPr>
          <w:rFonts w:ascii="Book Antiqua" w:hAnsi="Book Antiqua"/>
          <w:szCs w:val="24"/>
          <w:lang w:val="en-US"/>
        </w:rPr>
        <w:t>ment of</w:t>
      </w:r>
      <w:r w:rsidR="00724853" w:rsidRPr="009D53DA">
        <w:rPr>
          <w:rFonts w:ascii="Book Antiqua" w:hAnsi="Book Antiqua"/>
          <w:szCs w:val="24"/>
          <w:lang w:val="en-US"/>
        </w:rPr>
        <w:t xml:space="preserve"> adenomas</w:t>
      </w:r>
      <w:r w:rsidR="00DC70D2" w:rsidRPr="009D53DA">
        <w:rPr>
          <w:rFonts w:ascii="Book Antiqua" w:hAnsi="Book Antiqua"/>
          <w:szCs w:val="24"/>
          <w:lang w:val="en-US"/>
        </w:rPr>
        <w:t>.</w:t>
      </w:r>
      <w:r w:rsidR="00724853" w:rsidRPr="009D53DA">
        <w:rPr>
          <w:rFonts w:ascii="Book Antiqua" w:hAnsi="Book Antiqua"/>
          <w:szCs w:val="24"/>
          <w:lang w:val="en-US"/>
        </w:rPr>
        <w:t xml:space="preserve"> </w:t>
      </w:r>
      <w:r w:rsidR="004308DC">
        <w:rPr>
          <w:rFonts w:ascii="Book Antiqua" w:hAnsi="Book Antiqua"/>
          <w:szCs w:val="24"/>
          <w:lang w:val="en-US"/>
        </w:rPr>
        <w:t>Therefore, i</w:t>
      </w:r>
      <w:r w:rsidR="00724853" w:rsidRPr="009D53DA">
        <w:rPr>
          <w:rFonts w:ascii="Book Antiqua" w:hAnsi="Book Antiqua"/>
          <w:szCs w:val="24"/>
          <w:lang w:val="en-US"/>
        </w:rPr>
        <w:t xml:space="preserve">t could be speculated that other confounding factors </w:t>
      </w:r>
      <w:r w:rsidR="004308DC">
        <w:rPr>
          <w:rFonts w:ascii="Book Antiqua" w:hAnsi="Book Antiqua"/>
          <w:szCs w:val="24"/>
          <w:lang w:val="en-US"/>
        </w:rPr>
        <w:t>may</w:t>
      </w:r>
      <w:r w:rsidR="00724853" w:rsidRPr="009D53DA">
        <w:rPr>
          <w:rFonts w:ascii="Book Antiqua" w:hAnsi="Book Antiqua"/>
          <w:szCs w:val="24"/>
          <w:lang w:val="en-US"/>
        </w:rPr>
        <w:t xml:space="preserve"> be associated with our ADR and ANDR. </w:t>
      </w:r>
      <w:r w:rsidR="005C7AD2" w:rsidRPr="009D53DA">
        <w:rPr>
          <w:rFonts w:ascii="Book Antiqua" w:hAnsi="Book Antiqua"/>
          <w:szCs w:val="24"/>
          <w:lang w:val="en-US"/>
        </w:rPr>
        <w:t xml:space="preserve">We acknowledge that we </w:t>
      </w:r>
      <w:r w:rsidR="004308DC">
        <w:rPr>
          <w:rFonts w:ascii="Book Antiqua" w:hAnsi="Book Antiqua"/>
          <w:szCs w:val="24"/>
          <w:lang w:val="en-US"/>
        </w:rPr>
        <w:t>did not consider</w:t>
      </w:r>
      <w:r w:rsidR="00DC70D2" w:rsidRPr="009D53DA">
        <w:rPr>
          <w:rFonts w:ascii="Book Antiqua" w:hAnsi="Book Antiqua"/>
          <w:szCs w:val="24"/>
          <w:lang w:val="en-US"/>
        </w:rPr>
        <w:t xml:space="preserve"> </w:t>
      </w:r>
      <w:r w:rsidR="005C7AD2" w:rsidRPr="009D53DA">
        <w:rPr>
          <w:rFonts w:ascii="Book Antiqua" w:hAnsi="Book Antiqua"/>
          <w:szCs w:val="24"/>
          <w:lang w:val="en-US"/>
        </w:rPr>
        <w:t>ethnicity (which is not allowed in France)</w:t>
      </w:r>
      <w:r w:rsidR="004308DC">
        <w:rPr>
          <w:rFonts w:ascii="Book Antiqua" w:hAnsi="Book Antiqua"/>
          <w:szCs w:val="24"/>
          <w:lang w:val="en-US"/>
        </w:rPr>
        <w:t>,</w:t>
      </w:r>
      <w:r w:rsidR="00DC70D2" w:rsidRPr="009D53DA">
        <w:rPr>
          <w:rFonts w:ascii="Book Antiqua" w:hAnsi="Book Antiqua"/>
          <w:szCs w:val="24"/>
          <w:lang w:val="en-US"/>
        </w:rPr>
        <w:t xml:space="preserve"> </w:t>
      </w:r>
      <w:r w:rsidR="005C7AD2" w:rsidRPr="009D53DA">
        <w:rPr>
          <w:rFonts w:ascii="Book Antiqua" w:hAnsi="Book Antiqua"/>
          <w:szCs w:val="24"/>
          <w:lang w:val="en-US"/>
        </w:rPr>
        <w:t>smoking or obesity</w:t>
      </w:r>
      <w:r w:rsidR="00DC70D2" w:rsidRPr="009D53DA">
        <w:rPr>
          <w:rFonts w:ascii="Book Antiqua" w:hAnsi="Book Antiqua"/>
          <w:szCs w:val="24"/>
          <w:lang w:val="en-US"/>
        </w:rPr>
        <w:t>,</w:t>
      </w:r>
      <w:r w:rsidR="005C7AD2" w:rsidRPr="009D53DA">
        <w:rPr>
          <w:rFonts w:ascii="Book Antiqua" w:hAnsi="Book Antiqua"/>
          <w:szCs w:val="24"/>
          <w:lang w:val="en-US"/>
        </w:rPr>
        <w:t xml:space="preserve"> which are o</w:t>
      </w:r>
      <w:r w:rsidR="00E87D21">
        <w:rPr>
          <w:rFonts w:ascii="Book Antiqua" w:hAnsi="Book Antiqua"/>
          <w:szCs w:val="24"/>
          <w:lang w:val="en-US"/>
        </w:rPr>
        <w:t xml:space="preserve">ther known risk factors for </w:t>
      </w:r>
      <w:proofErr w:type="gramStart"/>
      <w:r w:rsidR="00E87D21">
        <w:rPr>
          <w:rFonts w:ascii="Book Antiqua" w:hAnsi="Book Antiqua"/>
          <w:szCs w:val="24"/>
          <w:lang w:val="en-US"/>
        </w:rPr>
        <w:t>CRC</w:t>
      </w:r>
      <w:r w:rsidR="005C7AD2" w:rsidRPr="009D53DA">
        <w:rPr>
          <w:rFonts w:ascii="Book Antiqua" w:hAnsi="Book Antiqua"/>
          <w:szCs w:val="24"/>
          <w:vertAlign w:val="superscript"/>
          <w:lang w:val="en-US"/>
        </w:rPr>
        <w:t>[</w:t>
      </w:r>
      <w:proofErr w:type="gramEnd"/>
      <w:r w:rsidR="005C7AD2" w:rsidRPr="009D53DA">
        <w:rPr>
          <w:rFonts w:ascii="Book Antiqua" w:hAnsi="Book Antiqua"/>
          <w:szCs w:val="24"/>
          <w:vertAlign w:val="superscript"/>
          <w:lang w:val="en-US"/>
        </w:rPr>
        <w:t>27-30]</w:t>
      </w:r>
      <w:r w:rsidR="005C7AD2" w:rsidRPr="009D53DA">
        <w:rPr>
          <w:rFonts w:ascii="Book Antiqua" w:hAnsi="Book Antiqua"/>
          <w:szCs w:val="24"/>
          <w:lang w:val="en-US"/>
        </w:rPr>
        <w:t xml:space="preserve">. </w:t>
      </w:r>
      <w:r w:rsidR="001E6B6F" w:rsidRPr="009D53DA">
        <w:rPr>
          <w:rFonts w:ascii="Book Antiqua" w:hAnsi="Book Antiqua"/>
          <w:szCs w:val="24"/>
          <w:lang w:val="en-US"/>
        </w:rPr>
        <w:t xml:space="preserve">Nevertheless, </w:t>
      </w:r>
      <w:r w:rsidR="005C7AD2" w:rsidRPr="009D53DA">
        <w:rPr>
          <w:rFonts w:ascii="Book Antiqua" w:hAnsi="Book Antiqua"/>
          <w:szCs w:val="24"/>
          <w:lang w:val="en-US"/>
        </w:rPr>
        <w:t>we showed that age was an independent factor associated with a high ADR</w:t>
      </w:r>
      <w:r w:rsidR="001E6B6F" w:rsidRPr="009D53DA">
        <w:rPr>
          <w:rFonts w:ascii="Book Antiqua" w:hAnsi="Book Antiqua"/>
          <w:szCs w:val="24"/>
          <w:lang w:val="en-US"/>
        </w:rPr>
        <w:t xml:space="preserve"> </w:t>
      </w:r>
      <w:r w:rsidR="005C7AD2" w:rsidRPr="009D53DA">
        <w:rPr>
          <w:rFonts w:ascii="Book Antiqua" w:hAnsi="Book Antiqua"/>
          <w:szCs w:val="24"/>
          <w:lang w:val="en-US"/>
        </w:rPr>
        <w:t xml:space="preserve">in </w:t>
      </w:r>
      <w:r w:rsidR="00440F88" w:rsidRPr="009D53DA">
        <w:rPr>
          <w:rFonts w:ascii="Book Antiqua" w:hAnsi="Book Antiqua"/>
          <w:szCs w:val="24"/>
          <w:lang w:val="en-US"/>
        </w:rPr>
        <w:t xml:space="preserve">the </w:t>
      </w:r>
      <w:r w:rsidR="005C7AD2" w:rsidRPr="009D53DA">
        <w:rPr>
          <w:rFonts w:ascii="Book Antiqua" w:hAnsi="Book Antiqua"/>
          <w:szCs w:val="24"/>
          <w:lang w:val="en-US"/>
        </w:rPr>
        <w:t xml:space="preserve">multivariate analysis </w:t>
      </w:r>
      <w:r w:rsidR="001E6B6F" w:rsidRPr="009D53DA">
        <w:rPr>
          <w:rFonts w:ascii="Book Antiqua" w:hAnsi="Book Antiqua"/>
          <w:szCs w:val="24"/>
          <w:lang w:val="en-US"/>
        </w:rPr>
        <w:t>(</w:t>
      </w:r>
      <w:r w:rsidR="00492037" w:rsidRPr="009D53DA">
        <w:rPr>
          <w:rFonts w:ascii="Book Antiqua" w:hAnsi="Book Antiqua"/>
          <w:szCs w:val="24"/>
          <w:lang w:val="en-US"/>
        </w:rPr>
        <w:t xml:space="preserve">OR </w:t>
      </w:r>
      <w:r w:rsidR="00840B2F" w:rsidRPr="009D53DA">
        <w:rPr>
          <w:rFonts w:ascii="Book Antiqua" w:hAnsi="Book Antiqua"/>
          <w:szCs w:val="24"/>
          <w:lang w:val="en-US"/>
        </w:rPr>
        <w:t>1.</w:t>
      </w:r>
      <w:r w:rsidR="00492037" w:rsidRPr="009D53DA">
        <w:rPr>
          <w:rFonts w:ascii="Book Antiqua" w:hAnsi="Book Antiqua"/>
          <w:szCs w:val="24"/>
          <w:lang w:val="en-US"/>
        </w:rPr>
        <w:t>3</w:t>
      </w:r>
      <w:r w:rsidR="00542FE9" w:rsidRPr="009D53DA">
        <w:rPr>
          <w:rFonts w:ascii="Book Antiqua" w:hAnsi="Book Antiqua"/>
          <w:szCs w:val="24"/>
          <w:lang w:val="en-US"/>
        </w:rPr>
        <w:t>)</w:t>
      </w:r>
      <w:r w:rsidR="00DC5658" w:rsidRPr="009D53DA">
        <w:rPr>
          <w:rFonts w:ascii="Book Antiqua" w:hAnsi="Book Antiqua"/>
          <w:szCs w:val="24"/>
          <w:lang w:val="en-US"/>
        </w:rPr>
        <w:t>.</w:t>
      </w:r>
      <w:r w:rsidR="001E6B6F" w:rsidRPr="009D53DA">
        <w:rPr>
          <w:rFonts w:ascii="Book Antiqua" w:hAnsi="Book Antiqua"/>
          <w:szCs w:val="24"/>
          <w:lang w:val="en-US"/>
        </w:rPr>
        <w:t xml:space="preserve"> </w:t>
      </w:r>
      <w:bookmarkStart w:id="24" w:name="OLE_LINK6"/>
      <w:r w:rsidR="00DC70D2" w:rsidRPr="009D53DA">
        <w:rPr>
          <w:rFonts w:ascii="Book Antiqua" w:hAnsi="Book Antiqua"/>
          <w:szCs w:val="24"/>
          <w:lang w:val="en-US"/>
        </w:rPr>
        <w:t>Lastly</w:t>
      </w:r>
      <w:r w:rsidR="00400A33" w:rsidRPr="009D53DA">
        <w:rPr>
          <w:rFonts w:ascii="Book Antiqua" w:hAnsi="Book Antiqua"/>
          <w:szCs w:val="24"/>
          <w:lang w:val="en-US"/>
        </w:rPr>
        <w:t>,</w:t>
      </w:r>
      <w:r w:rsidR="0091691A" w:rsidRPr="009D53DA">
        <w:rPr>
          <w:rFonts w:ascii="Book Antiqua" w:hAnsi="Book Antiqua"/>
          <w:szCs w:val="24"/>
          <w:lang w:val="en-US"/>
        </w:rPr>
        <w:t xml:space="preserve"> the colonoscopy </w:t>
      </w:r>
      <w:r w:rsidR="00400A33" w:rsidRPr="009D53DA">
        <w:rPr>
          <w:rFonts w:ascii="Book Antiqua" w:hAnsi="Book Antiqua"/>
          <w:szCs w:val="24"/>
          <w:lang w:val="en-US"/>
        </w:rPr>
        <w:t xml:space="preserve">quality </w:t>
      </w:r>
      <w:r w:rsidR="0091691A" w:rsidRPr="009D53DA">
        <w:rPr>
          <w:rFonts w:ascii="Book Antiqua" w:hAnsi="Book Antiqua"/>
          <w:szCs w:val="24"/>
          <w:lang w:val="en-US"/>
        </w:rPr>
        <w:t xml:space="preserve">criteria obtained in a single team </w:t>
      </w:r>
      <w:r w:rsidR="00A6244D" w:rsidRPr="009D53DA">
        <w:rPr>
          <w:rFonts w:ascii="Book Antiqua" w:hAnsi="Book Antiqua"/>
          <w:szCs w:val="24"/>
          <w:lang w:val="en-US"/>
        </w:rPr>
        <w:t xml:space="preserve">such </w:t>
      </w:r>
      <w:r w:rsidR="0091691A" w:rsidRPr="009D53DA">
        <w:rPr>
          <w:rFonts w:ascii="Book Antiqua" w:hAnsi="Book Antiqua"/>
          <w:szCs w:val="24"/>
          <w:lang w:val="en-US"/>
        </w:rPr>
        <w:t>as our</w:t>
      </w:r>
      <w:r w:rsidR="00400A33" w:rsidRPr="009D53DA">
        <w:rPr>
          <w:rFonts w:ascii="Book Antiqua" w:hAnsi="Book Antiqua"/>
          <w:szCs w:val="24"/>
          <w:lang w:val="en-US"/>
        </w:rPr>
        <w:t>s</w:t>
      </w:r>
      <w:r w:rsidR="009B18EF" w:rsidRPr="009D53DA">
        <w:rPr>
          <w:rFonts w:ascii="Book Antiqua" w:hAnsi="Book Antiqua"/>
          <w:szCs w:val="24"/>
          <w:lang w:val="en-US"/>
        </w:rPr>
        <w:t xml:space="preserve"> with a</w:t>
      </w:r>
      <w:r w:rsidR="00542FE9" w:rsidRPr="009D53DA">
        <w:rPr>
          <w:rFonts w:ascii="Book Antiqua" w:hAnsi="Book Antiqua"/>
          <w:szCs w:val="24"/>
          <w:lang w:val="en-US"/>
        </w:rPr>
        <w:t xml:space="preserve"> long-standing awareness policy</w:t>
      </w:r>
      <w:r w:rsidR="00DE5850" w:rsidRPr="009D53DA">
        <w:rPr>
          <w:rFonts w:ascii="Book Antiqua" w:hAnsi="Book Antiqua"/>
          <w:szCs w:val="24"/>
          <w:lang w:val="en-US"/>
        </w:rPr>
        <w:t xml:space="preserve"> (sub-optimal preparation in only 6.2%, median withdrawal time of 490 s, </w:t>
      </w:r>
      <w:proofErr w:type="spellStart"/>
      <w:r w:rsidR="00DE5850" w:rsidRPr="009D53DA">
        <w:rPr>
          <w:rFonts w:ascii="Book Antiqua" w:hAnsi="Book Antiqua"/>
          <w:szCs w:val="24"/>
          <w:lang w:val="en-US"/>
        </w:rPr>
        <w:t>cecal</w:t>
      </w:r>
      <w:proofErr w:type="spellEnd"/>
      <w:r w:rsidR="00DE5850" w:rsidRPr="009D53DA">
        <w:rPr>
          <w:rFonts w:ascii="Book Antiqua" w:hAnsi="Book Antiqua"/>
          <w:szCs w:val="24"/>
          <w:lang w:val="en-US"/>
        </w:rPr>
        <w:t xml:space="preserve"> intubation rate of 99%) </w:t>
      </w:r>
      <w:r w:rsidR="00FD2A92" w:rsidRPr="009D53DA">
        <w:rPr>
          <w:rFonts w:ascii="Book Antiqua" w:hAnsi="Book Antiqua"/>
          <w:szCs w:val="24"/>
          <w:lang w:val="en-US"/>
        </w:rPr>
        <w:t>undoubtedly</w:t>
      </w:r>
      <w:r w:rsidR="0091691A" w:rsidRPr="009D53DA">
        <w:rPr>
          <w:rFonts w:ascii="Book Antiqua" w:hAnsi="Book Antiqua"/>
          <w:szCs w:val="24"/>
          <w:lang w:val="en-US"/>
        </w:rPr>
        <w:t xml:space="preserve"> </w:t>
      </w:r>
      <w:bookmarkStart w:id="25" w:name="OLE_LINK5"/>
      <w:r w:rsidR="00DC70D2" w:rsidRPr="009D53DA">
        <w:rPr>
          <w:rFonts w:ascii="Book Antiqua" w:hAnsi="Book Antiqua"/>
          <w:szCs w:val="24"/>
          <w:lang w:val="en-US"/>
        </w:rPr>
        <w:t xml:space="preserve">had a </w:t>
      </w:r>
      <w:r w:rsidR="0091691A" w:rsidRPr="009D53DA">
        <w:rPr>
          <w:rFonts w:ascii="Book Antiqua" w:hAnsi="Book Antiqua"/>
          <w:szCs w:val="24"/>
          <w:lang w:val="en-US"/>
        </w:rPr>
        <w:t>positive i</w:t>
      </w:r>
      <w:r w:rsidR="00DC70D2" w:rsidRPr="009D53DA">
        <w:rPr>
          <w:rFonts w:ascii="Book Antiqua" w:hAnsi="Book Antiqua"/>
          <w:szCs w:val="24"/>
          <w:lang w:val="en-US"/>
        </w:rPr>
        <w:t>mpact on</w:t>
      </w:r>
      <w:r w:rsidR="0091691A" w:rsidRPr="009D53DA">
        <w:rPr>
          <w:rFonts w:ascii="Book Antiqua" w:hAnsi="Book Antiqua"/>
          <w:szCs w:val="24"/>
          <w:lang w:val="en-US"/>
        </w:rPr>
        <w:t xml:space="preserve"> </w:t>
      </w:r>
      <w:r w:rsidR="009B18EF" w:rsidRPr="009D53DA">
        <w:rPr>
          <w:rFonts w:ascii="Book Antiqua" w:hAnsi="Book Antiqua"/>
          <w:szCs w:val="24"/>
          <w:lang w:val="en-US"/>
        </w:rPr>
        <w:t>detection</w:t>
      </w:r>
      <w:r w:rsidR="0091691A" w:rsidRPr="009D53DA">
        <w:rPr>
          <w:rFonts w:ascii="Book Antiqua" w:hAnsi="Book Antiqua"/>
          <w:szCs w:val="24"/>
          <w:lang w:val="en-US"/>
        </w:rPr>
        <w:t xml:space="preserve"> rates and may </w:t>
      </w:r>
      <w:bookmarkStart w:id="26" w:name="OLE_LINK4"/>
      <w:r w:rsidR="0091691A" w:rsidRPr="009D53DA">
        <w:rPr>
          <w:rFonts w:ascii="Book Antiqua" w:hAnsi="Book Antiqua"/>
          <w:szCs w:val="24"/>
          <w:lang w:val="en-US"/>
        </w:rPr>
        <w:t xml:space="preserve">thus </w:t>
      </w:r>
      <w:r w:rsidR="004179A1" w:rsidRPr="009D53DA">
        <w:rPr>
          <w:rFonts w:ascii="Book Antiqua" w:hAnsi="Book Antiqua"/>
          <w:szCs w:val="24"/>
          <w:lang w:val="en-US"/>
        </w:rPr>
        <w:t xml:space="preserve">moderate </w:t>
      </w:r>
      <w:r w:rsidR="0091691A" w:rsidRPr="009D53DA">
        <w:rPr>
          <w:rFonts w:ascii="Book Antiqua" w:hAnsi="Book Antiqua"/>
          <w:szCs w:val="24"/>
          <w:lang w:val="en-US"/>
        </w:rPr>
        <w:t>the reproducibility of these results</w:t>
      </w:r>
      <w:bookmarkEnd w:id="25"/>
      <w:bookmarkEnd w:id="26"/>
      <w:r w:rsidR="0091691A" w:rsidRPr="009D53DA">
        <w:rPr>
          <w:rFonts w:ascii="Book Antiqua" w:hAnsi="Book Antiqua"/>
          <w:szCs w:val="24"/>
          <w:lang w:val="en-US"/>
        </w:rPr>
        <w:t>.</w:t>
      </w:r>
      <w:r w:rsidR="00400A33" w:rsidRPr="009D53DA">
        <w:rPr>
          <w:rFonts w:ascii="Book Antiqua" w:hAnsi="Book Antiqua"/>
          <w:szCs w:val="24"/>
          <w:lang w:val="en-US"/>
        </w:rPr>
        <w:t xml:space="preserve"> </w:t>
      </w:r>
    </w:p>
    <w:bookmarkEnd w:id="24"/>
    <w:p w14:paraId="770E08BC" w14:textId="487CB259" w:rsidR="001065D0" w:rsidRPr="009D53DA" w:rsidRDefault="005C2F1B" w:rsidP="00E87D21">
      <w:pPr>
        <w:pStyle w:val="a3"/>
        <w:spacing w:after="0" w:line="360" w:lineRule="auto"/>
        <w:ind w:firstLineChars="100" w:firstLine="240"/>
        <w:rPr>
          <w:rFonts w:ascii="Book Antiqua" w:hAnsi="Book Antiqua"/>
          <w:szCs w:val="24"/>
          <w:lang w:val="en-US"/>
        </w:rPr>
      </w:pPr>
      <w:r w:rsidRPr="009D53DA">
        <w:rPr>
          <w:rFonts w:ascii="Book Antiqua" w:hAnsi="Book Antiqua"/>
          <w:szCs w:val="24"/>
          <w:lang w:val="en-US"/>
        </w:rPr>
        <w:t>To summarize, i</w:t>
      </w:r>
      <w:r w:rsidR="00A04DC7" w:rsidRPr="009D53DA">
        <w:rPr>
          <w:rFonts w:ascii="Book Antiqua" w:hAnsi="Book Antiqua"/>
          <w:szCs w:val="24"/>
          <w:lang w:val="en-US"/>
        </w:rPr>
        <w:t xml:space="preserve">n this large </w:t>
      </w:r>
      <w:proofErr w:type="spellStart"/>
      <w:r w:rsidR="00A04DC7" w:rsidRPr="009D53DA">
        <w:rPr>
          <w:rFonts w:ascii="Book Antiqua" w:hAnsi="Book Antiqua"/>
          <w:szCs w:val="24"/>
          <w:lang w:val="en-US"/>
        </w:rPr>
        <w:t>monocentric</w:t>
      </w:r>
      <w:proofErr w:type="spellEnd"/>
      <w:r w:rsidR="00A04DC7" w:rsidRPr="009D53DA">
        <w:rPr>
          <w:rFonts w:ascii="Book Antiqua" w:hAnsi="Book Antiqua"/>
          <w:szCs w:val="24"/>
          <w:lang w:val="en-US"/>
        </w:rPr>
        <w:t xml:space="preserve"> cohort of conse</w:t>
      </w:r>
      <w:r w:rsidR="00A6244D" w:rsidRPr="009D53DA">
        <w:rPr>
          <w:rFonts w:ascii="Book Antiqua" w:hAnsi="Book Antiqua"/>
          <w:szCs w:val="24"/>
          <w:lang w:val="en-US"/>
        </w:rPr>
        <w:t>cutive colonoscopies, we found</w:t>
      </w:r>
      <w:r w:rsidR="00A04DC7" w:rsidRPr="009D53DA">
        <w:rPr>
          <w:rFonts w:ascii="Book Antiqua" w:hAnsi="Book Antiqua"/>
          <w:szCs w:val="24"/>
          <w:lang w:val="en-US"/>
        </w:rPr>
        <w:t xml:space="preserve"> a two-fold increase in </w:t>
      </w:r>
      <w:r w:rsidR="004308DC">
        <w:rPr>
          <w:rFonts w:ascii="Book Antiqua" w:hAnsi="Book Antiqua"/>
          <w:szCs w:val="24"/>
          <w:lang w:val="en-US"/>
        </w:rPr>
        <w:t>the ADR</w:t>
      </w:r>
      <w:r w:rsidR="00A04DC7" w:rsidRPr="009D53DA">
        <w:rPr>
          <w:rFonts w:ascii="Book Antiqua" w:hAnsi="Book Antiqua"/>
          <w:szCs w:val="24"/>
          <w:lang w:val="en-US"/>
        </w:rPr>
        <w:t xml:space="preserve"> </w:t>
      </w:r>
      <w:r w:rsidR="00197DBD" w:rsidRPr="009D53DA">
        <w:rPr>
          <w:rFonts w:ascii="Book Antiqua" w:hAnsi="Book Antiqua"/>
          <w:szCs w:val="24"/>
          <w:lang w:val="en-US"/>
        </w:rPr>
        <w:t xml:space="preserve">and </w:t>
      </w:r>
      <w:r w:rsidR="00AE0AF8">
        <w:rPr>
          <w:rFonts w:ascii="Book Antiqua" w:eastAsia="宋体" w:hAnsi="Book Antiqua" w:hint="eastAsia"/>
          <w:szCs w:val="24"/>
          <w:lang w:val="en-US" w:eastAsia="zh-CN"/>
        </w:rPr>
        <w:t>ANDR</w:t>
      </w:r>
      <w:r w:rsidR="00A04DC7" w:rsidRPr="009D53DA">
        <w:rPr>
          <w:rFonts w:ascii="Book Antiqua" w:hAnsi="Book Antiqua"/>
          <w:szCs w:val="24"/>
          <w:lang w:val="en-US"/>
        </w:rPr>
        <w:t xml:space="preserve"> </w:t>
      </w:r>
      <w:r w:rsidR="004308DC">
        <w:rPr>
          <w:rFonts w:ascii="Book Antiqua" w:hAnsi="Book Antiqua"/>
          <w:szCs w:val="24"/>
          <w:lang w:val="en-US"/>
        </w:rPr>
        <w:t>in patients aged</w:t>
      </w:r>
      <w:r w:rsidR="00A04DC7" w:rsidRPr="009D53DA">
        <w:rPr>
          <w:rFonts w:ascii="Book Antiqua" w:hAnsi="Book Antiqua"/>
          <w:szCs w:val="24"/>
          <w:lang w:val="en-US"/>
        </w:rPr>
        <w:t xml:space="preserve"> 45</w:t>
      </w:r>
      <w:r w:rsidR="004308DC">
        <w:rPr>
          <w:rFonts w:ascii="Book Antiqua" w:hAnsi="Book Antiqua"/>
          <w:szCs w:val="24"/>
          <w:lang w:val="en-US"/>
        </w:rPr>
        <w:t xml:space="preserve"> </w:t>
      </w:r>
      <w:r w:rsidR="00DC70D2" w:rsidRPr="009D53DA">
        <w:rPr>
          <w:rFonts w:ascii="Book Antiqua" w:hAnsi="Book Antiqua"/>
          <w:szCs w:val="24"/>
          <w:lang w:val="en-US"/>
        </w:rPr>
        <w:t>y</w:t>
      </w:r>
      <w:r w:rsidR="004308DC">
        <w:rPr>
          <w:rFonts w:ascii="Book Antiqua" w:hAnsi="Book Antiqua"/>
          <w:szCs w:val="24"/>
          <w:lang w:val="en-US"/>
        </w:rPr>
        <w:t>ears and over</w:t>
      </w:r>
      <w:r w:rsidR="00A04DC7" w:rsidRPr="009D53DA">
        <w:rPr>
          <w:rFonts w:ascii="Book Antiqua" w:hAnsi="Book Antiqua"/>
          <w:szCs w:val="24"/>
          <w:lang w:val="en-US"/>
        </w:rPr>
        <w:t xml:space="preserve">, </w:t>
      </w:r>
      <w:r w:rsidR="004308DC">
        <w:rPr>
          <w:rFonts w:ascii="Book Antiqua" w:hAnsi="Book Antiqua"/>
          <w:szCs w:val="24"/>
          <w:lang w:val="en-US"/>
        </w:rPr>
        <w:t>irrespective of</w:t>
      </w:r>
      <w:r w:rsidR="00A6244D" w:rsidRPr="009D53DA">
        <w:rPr>
          <w:rFonts w:ascii="Book Antiqua" w:hAnsi="Book Antiqua"/>
          <w:szCs w:val="24"/>
          <w:lang w:val="en-US"/>
        </w:rPr>
        <w:t xml:space="preserve"> a personal or family</w:t>
      </w:r>
      <w:r w:rsidR="00A04DC7" w:rsidRPr="009D53DA">
        <w:rPr>
          <w:rFonts w:ascii="Book Antiqua" w:hAnsi="Book Antiqua"/>
          <w:szCs w:val="24"/>
          <w:lang w:val="en-US"/>
        </w:rPr>
        <w:t xml:space="preserve"> history of polyp</w:t>
      </w:r>
      <w:r w:rsidR="004308DC">
        <w:rPr>
          <w:rFonts w:ascii="Book Antiqua" w:hAnsi="Book Antiqua"/>
          <w:szCs w:val="24"/>
          <w:lang w:val="en-US"/>
        </w:rPr>
        <w:t>s</w:t>
      </w:r>
      <w:r w:rsidR="00A04DC7" w:rsidRPr="009D53DA">
        <w:rPr>
          <w:rFonts w:ascii="Book Antiqua" w:hAnsi="Book Antiqua"/>
          <w:szCs w:val="24"/>
          <w:lang w:val="en-US"/>
        </w:rPr>
        <w:t xml:space="preserve"> or </w:t>
      </w:r>
      <w:r w:rsidR="00286D86">
        <w:rPr>
          <w:rFonts w:ascii="Book Antiqua" w:eastAsia="宋体" w:hAnsi="Book Antiqua" w:hint="eastAsia"/>
          <w:szCs w:val="24"/>
          <w:lang w:val="en-US" w:eastAsia="zh-CN"/>
        </w:rPr>
        <w:t>CRC</w:t>
      </w:r>
      <w:r w:rsidR="00122634" w:rsidRPr="009D53DA">
        <w:rPr>
          <w:rFonts w:ascii="Book Antiqua" w:hAnsi="Book Antiqua"/>
          <w:szCs w:val="24"/>
          <w:lang w:val="en-US"/>
        </w:rPr>
        <w:t xml:space="preserve">. </w:t>
      </w:r>
    </w:p>
    <w:p w14:paraId="555498A8" w14:textId="77777777" w:rsidR="006954C5" w:rsidRPr="009D53DA" w:rsidRDefault="006954C5" w:rsidP="00E85EE4">
      <w:pPr>
        <w:pStyle w:val="a3"/>
        <w:spacing w:after="0" w:line="360" w:lineRule="auto"/>
        <w:rPr>
          <w:rFonts w:ascii="Book Antiqua" w:hAnsi="Book Antiqua"/>
          <w:szCs w:val="24"/>
          <w:lang w:val="en-US"/>
        </w:rPr>
      </w:pPr>
    </w:p>
    <w:p w14:paraId="29715786" w14:textId="749F27B3" w:rsidR="006954C5" w:rsidRPr="00AE0AF8" w:rsidRDefault="00AE0AF8" w:rsidP="00E85EE4">
      <w:pPr>
        <w:pStyle w:val="a3"/>
        <w:spacing w:after="0" w:line="360" w:lineRule="auto"/>
        <w:rPr>
          <w:rFonts w:ascii="Book Antiqua" w:eastAsia="宋体" w:hAnsi="Book Antiqua"/>
          <w:szCs w:val="24"/>
          <w:lang w:val="en-US" w:eastAsia="zh-CN"/>
        </w:rPr>
      </w:pPr>
      <w:r>
        <w:rPr>
          <w:rFonts w:ascii="Book Antiqua" w:hAnsi="Book Antiqua" w:cs="Garamond-Bold"/>
          <w:b/>
          <w:bCs/>
          <w:szCs w:val="24"/>
        </w:rPr>
        <w:t>ARTICLE HIGHLIGHTS</w:t>
      </w:r>
    </w:p>
    <w:p w14:paraId="1D9B233E" w14:textId="77777777" w:rsidR="00AF1B5A" w:rsidRPr="00AE0AF8" w:rsidRDefault="00AF1B5A" w:rsidP="00E85EE4">
      <w:pPr>
        <w:pStyle w:val="a3"/>
        <w:spacing w:after="0" w:line="360" w:lineRule="auto"/>
        <w:rPr>
          <w:rFonts w:ascii="Book Antiqua" w:eastAsia="宋体" w:hAnsi="Book Antiqua"/>
          <w:b/>
          <w:bCs/>
          <w:i/>
          <w:szCs w:val="24"/>
          <w:lang w:val="en-US" w:eastAsia="zh-CN"/>
        </w:rPr>
      </w:pPr>
      <w:r w:rsidRPr="00AE0AF8">
        <w:rPr>
          <w:rFonts w:ascii="Book Antiqua" w:eastAsia="宋体" w:hAnsi="Book Antiqua"/>
          <w:b/>
          <w:bCs/>
          <w:i/>
          <w:szCs w:val="24"/>
          <w:lang w:val="en-US" w:eastAsia="zh-CN"/>
        </w:rPr>
        <w:t>Research background</w:t>
      </w:r>
    </w:p>
    <w:p w14:paraId="75B71E6A" w14:textId="32E45198" w:rsidR="00AF1B5A" w:rsidRPr="00AE0AF8" w:rsidRDefault="004A1FB2" w:rsidP="00E85EE4">
      <w:pPr>
        <w:pStyle w:val="Absect"/>
        <w:spacing w:after="0" w:line="360" w:lineRule="auto"/>
        <w:rPr>
          <w:rFonts w:ascii="Book Antiqua" w:eastAsia="宋体" w:hAnsi="Book Antiqua"/>
          <w:szCs w:val="24"/>
          <w:lang w:eastAsia="zh-CN"/>
        </w:rPr>
      </w:pPr>
      <w:r w:rsidRPr="009D53DA">
        <w:rPr>
          <w:rFonts w:ascii="Book Antiqua" w:hAnsi="Book Antiqua"/>
          <w:szCs w:val="24"/>
        </w:rPr>
        <w:t xml:space="preserve">Colonoscopy is considered a valid primary screening tool for colorectal cancer (CRC). The decreasing risk of CRC observed in patients undergoing colonoscopy is correlated </w:t>
      </w:r>
      <w:r w:rsidR="004308DC">
        <w:rPr>
          <w:rFonts w:ascii="Book Antiqua" w:hAnsi="Book Antiqua"/>
          <w:szCs w:val="24"/>
        </w:rPr>
        <w:t>with</w:t>
      </w:r>
      <w:r w:rsidRPr="009D53DA">
        <w:rPr>
          <w:rFonts w:ascii="Book Antiqua" w:hAnsi="Book Antiqua"/>
          <w:szCs w:val="24"/>
        </w:rPr>
        <w:t xml:space="preserve"> the adenoma detection rate (ADR). Due to the fact that screening programs usually start from the age of 50, very few data are available on the risk of adenoma between 40 and 49</w:t>
      </w:r>
      <w:r w:rsidR="004308DC">
        <w:rPr>
          <w:rFonts w:ascii="Book Antiqua" w:hAnsi="Book Antiqua"/>
          <w:szCs w:val="24"/>
        </w:rPr>
        <w:t xml:space="preserve"> </w:t>
      </w:r>
      <w:r w:rsidRPr="009D53DA">
        <w:rPr>
          <w:rFonts w:ascii="Book Antiqua" w:hAnsi="Book Antiqua"/>
          <w:szCs w:val="24"/>
        </w:rPr>
        <w:t>y</w:t>
      </w:r>
      <w:r w:rsidR="004308DC">
        <w:rPr>
          <w:rFonts w:ascii="Book Antiqua" w:hAnsi="Book Antiqua"/>
          <w:szCs w:val="24"/>
        </w:rPr>
        <w:t>ears of age</w:t>
      </w:r>
      <w:r w:rsidRPr="009D53DA">
        <w:rPr>
          <w:rFonts w:ascii="Book Antiqua" w:hAnsi="Book Antiqua"/>
          <w:szCs w:val="24"/>
        </w:rPr>
        <w:t xml:space="preserve">. However, </w:t>
      </w:r>
      <w:r w:rsidR="004308DC">
        <w:rPr>
          <w:rFonts w:ascii="Book Antiqua" w:hAnsi="Book Antiqua"/>
          <w:szCs w:val="24"/>
        </w:rPr>
        <w:t xml:space="preserve">the incidence of </w:t>
      </w:r>
      <w:r w:rsidRPr="009D53DA">
        <w:rPr>
          <w:rFonts w:ascii="Book Antiqua" w:hAnsi="Book Antiqua"/>
          <w:szCs w:val="24"/>
        </w:rPr>
        <w:t xml:space="preserve">CRC is increasing in young populations and it is not uncommon in routine practice to detect adenomas or even advanced </w:t>
      </w:r>
      <w:proofErr w:type="spellStart"/>
      <w:r w:rsidRPr="009D53DA">
        <w:rPr>
          <w:rFonts w:ascii="Book Antiqua" w:hAnsi="Book Antiqua"/>
          <w:szCs w:val="24"/>
        </w:rPr>
        <w:t>neoplasia</w:t>
      </w:r>
      <w:proofErr w:type="spellEnd"/>
      <w:r w:rsidRPr="009D53DA">
        <w:rPr>
          <w:rFonts w:ascii="Book Antiqua" w:hAnsi="Book Antiqua"/>
          <w:szCs w:val="24"/>
        </w:rPr>
        <w:t xml:space="preserve"> during colonoscopy in patients under 50</w:t>
      </w:r>
      <w:r w:rsidR="004308DC">
        <w:rPr>
          <w:rFonts w:ascii="Book Antiqua" w:hAnsi="Book Antiqua"/>
          <w:szCs w:val="24"/>
        </w:rPr>
        <w:t xml:space="preserve"> </w:t>
      </w:r>
      <w:r w:rsidRPr="009D53DA">
        <w:rPr>
          <w:rFonts w:ascii="Book Antiqua" w:hAnsi="Book Antiqua"/>
          <w:szCs w:val="24"/>
        </w:rPr>
        <w:t>y</w:t>
      </w:r>
      <w:r w:rsidR="004308DC">
        <w:rPr>
          <w:rFonts w:ascii="Book Antiqua" w:hAnsi="Book Antiqua"/>
          <w:szCs w:val="24"/>
        </w:rPr>
        <w:t>ears</w:t>
      </w:r>
      <w:r w:rsidRPr="009D53DA">
        <w:rPr>
          <w:rFonts w:ascii="Book Antiqua" w:hAnsi="Book Antiqua"/>
          <w:szCs w:val="24"/>
        </w:rPr>
        <w:t xml:space="preserve">. </w:t>
      </w:r>
    </w:p>
    <w:p w14:paraId="3EC46632" w14:textId="77777777" w:rsidR="00A30617" w:rsidRPr="009D53DA" w:rsidRDefault="00A30617" w:rsidP="00E85EE4">
      <w:pPr>
        <w:pStyle w:val="Absect"/>
        <w:spacing w:after="0" w:line="360" w:lineRule="auto"/>
        <w:rPr>
          <w:rFonts w:ascii="Book Antiqua" w:hAnsi="Book Antiqua"/>
          <w:szCs w:val="24"/>
        </w:rPr>
      </w:pPr>
    </w:p>
    <w:p w14:paraId="0D16AC77" w14:textId="77777777" w:rsidR="00AF1B5A" w:rsidRPr="00AE0AF8" w:rsidRDefault="00AF1B5A" w:rsidP="00E85EE4">
      <w:pPr>
        <w:pStyle w:val="a3"/>
        <w:spacing w:after="0" w:line="360" w:lineRule="auto"/>
        <w:rPr>
          <w:rFonts w:ascii="Book Antiqua" w:eastAsia="宋体" w:hAnsi="Book Antiqua"/>
          <w:b/>
          <w:bCs/>
          <w:i/>
          <w:szCs w:val="24"/>
          <w:lang w:val="en-US" w:eastAsia="zh-CN"/>
        </w:rPr>
      </w:pPr>
      <w:r w:rsidRPr="00AE0AF8">
        <w:rPr>
          <w:rFonts w:ascii="Book Antiqua" w:eastAsia="宋体" w:hAnsi="Book Antiqua"/>
          <w:b/>
          <w:bCs/>
          <w:i/>
          <w:szCs w:val="24"/>
          <w:lang w:val="en-US" w:eastAsia="zh-CN"/>
        </w:rPr>
        <w:t>Research motivation</w:t>
      </w:r>
    </w:p>
    <w:p w14:paraId="402ADB94" w14:textId="63E62AFA" w:rsidR="00AF1B5A" w:rsidRPr="009D53DA" w:rsidRDefault="00A30617" w:rsidP="00E85EE4">
      <w:pPr>
        <w:pStyle w:val="a3"/>
        <w:spacing w:after="0" w:line="360" w:lineRule="auto"/>
        <w:rPr>
          <w:rFonts w:ascii="Book Antiqua" w:eastAsia="宋体" w:hAnsi="Book Antiqua"/>
          <w:szCs w:val="24"/>
          <w:lang w:val="en" w:eastAsia="zh-CN"/>
        </w:rPr>
      </w:pPr>
      <w:r w:rsidRPr="009D53DA">
        <w:rPr>
          <w:rFonts w:ascii="Book Antiqua" w:eastAsia="宋体" w:hAnsi="Book Antiqua"/>
          <w:szCs w:val="24"/>
          <w:lang w:val="en-US" w:eastAsia="zh-CN"/>
        </w:rPr>
        <w:lastRenderedPageBreak/>
        <w:t>I</w:t>
      </w:r>
      <w:r w:rsidR="00737B70" w:rsidRPr="009D53DA">
        <w:rPr>
          <w:rFonts w:ascii="Book Antiqua" w:eastAsia="宋体" w:hAnsi="Book Antiqua"/>
          <w:szCs w:val="24"/>
          <w:lang w:val="en-US" w:eastAsia="zh-CN"/>
        </w:rPr>
        <w:t>t is well known that e</w:t>
      </w:r>
      <w:r w:rsidR="00FC6243" w:rsidRPr="009D53DA">
        <w:rPr>
          <w:rFonts w:ascii="Book Antiqua" w:eastAsia="宋体" w:hAnsi="Book Antiqua"/>
          <w:szCs w:val="24"/>
          <w:lang w:val="en-US" w:eastAsia="zh-CN"/>
        </w:rPr>
        <w:t xml:space="preserve">arly detection of </w:t>
      </w:r>
      <w:r w:rsidRPr="009D53DA">
        <w:rPr>
          <w:rFonts w:ascii="Book Antiqua" w:eastAsia="宋体" w:hAnsi="Book Antiqua"/>
          <w:szCs w:val="24"/>
          <w:lang w:val="en-US" w:eastAsia="zh-CN"/>
        </w:rPr>
        <w:t>adenomas</w:t>
      </w:r>
      <w:r w:rsidR="00FC6243" w:rsidRPr="009D53DA">
        <w:rPr>
          <w:rFonts w:ascii="Book Antiqua" w:eastAsia="宋体" w:hAnsi="Book Antiqua"/>
          <w:szCs w:val="24"/>
          <w:lang w:val="en-US" w:eastAsia="zh-CN"/>
        </w:rPr>
        <w:t xml:space="preserve"> </w:t>
      </w:r>
      <w:r w:rsidRPr="009D53DA">
        <w:rPr>
          <w:rFonts w:ascii="Book Antiqua" w:eastAsia="宋体" w:hAnsi="Book Antiqua"/>
          <w:szCs w:val="24"/>
          <w:lang w:val="en-US" w:eastAsia="zh-CN"/>
        </w:rPr>
        <w:t xml:space="preserve">reduces the incidence of </w:t>
      </w:r>
      <w:r w:rsidR="00AE0AF8">
        <w:rPr>
          <w:rFonts w:ascii="Book Antiqua" w:eastAsia="宋体" w:hAnsi="Book Antiqua" w:hint="eastAsia"/>
          <w:szCs w:val="24"/>
          <w:lang w:val="en-US" w:eastAsia="zh-CN"/>
        </w:rPr>
        <w:t>CRC</w:t>
      </w:r>
      <w:r w:rsidR="00FC6243" w:rsidRPr="009D53DA">
        <w:rPr>
          <w:rFonts w:ascii="Book Antiqua" w:eastAsia="宋体" w:hAnsi="Book Antiqua"/>
          <w:szCs w:val="24"/>
          <w:lang w:val="en-US" w:eastAsia="zh-CN"/>
        </w:rPr>
        <w:t xml:space="preserve"> and allows the diagnosis and treatmen</w:t>
      </w:r>
      <w:r w:rsidR="00737B70" w:rsidRPr="009D53DA">
        <w:rPr>
          <w:rFonts w:ascii="Book Antiqua" w:eastAsia="宋体" w:hAnsi="Book Antiqua"/>
          <w:szCs w:val="24"/>
          <w:lang w:val="en-US" w:eastAsia="zh-CN"/>
        </w:rPr>
        <w:t xml:space="preserve">t of cancer at </w:t>
      </w:r>
      <w:r w:rsidR="004308DC">
        <w:rPr>
          <w:rFonts w:ascii="Book Antiqua" w:eastAsia="宋体" w:hAnsi="Book Antiqua"/>
          <w:szCs w:val="24"/>
          <w:lang w:val="en-US" w:eastAsia="zh-CN"/>
        </w:rPr>
        <w:t xml:space="preserve">an </w:t>
      </w:r>
      <w:r w:rsidR="00737B70" w:rsidRPr="009D53DA">
        <w:rPr>
          <w:rFonts w:ascii="Book Antiqua" w:eastAsia="宋体" w:hAnsi="Book Antiqua"/>
          <w:szCs w:val="24"/>
          <w:lang w:val="en-US" w:eastAsia="zh-CN"/>
        </w:rPr>
        <w:t>earlier stage</w:t>
      </w:r>
      <w:r w:rsidRPr="009D53DA">
        <w:rPr>
          <w:rFonts w:ascii="Book Antiqua" w:eastAsia="宋体" w:hAnsi="Book Antiqua"/>
          <w:szCs w:val="24"/>
          <w:lang w:val="en-US" w:eastAsia="zh-CN"/>
        </w:rPr>
        <w:t>. As CRC is increasing in young populations,</w:t>
      </w:r>
      <w:r w:rsidR="00737B70" w:rsidRPr="009D53DA">
        <w:rPr>
          <w:rFonts w:ascii="Book Antiqua" w:eastAsia="宋体" w:hAnsi="Book Antiqua"/>
          <w:szCs w:val="24"/>
          <w:lang w:val="en-US" w:eastAsia="zh-CN"/>
        </w:rPr>
        <w:t xml:space="preserve"> it </w:t>
      </w:r>
      <w:r w:rsidRPr="009D53DA">
        <w:rPr>
          <w:rFonts w:ascii="Book Antiqua" w:eastAsia="宋体" w:hAnsi="Book Antiqua"/>
          <w:szCs w:val="24"/>
          <w:lang w:val="en-US" w:eastAsia="zh-CN"/>
        </w:rPr>
        <w:t>is important</w:t>
      </w:r>
      <w:r w:rsidR="00737B70" w:rsidRPr="009D53DA">
        <w:rPr>
          <w:rFonts w:ascii="Book Antiqua" w:eastAsia="宋体" w:hAnsi="Book Antiqua"/>
          <w:szCs w:val="24"/>
          <w:lang w:val="en-US" w:eastAsia="zh-CN"/>
        </w:rPr>
        <w:t xml:space="preserve"> to know at which </w:t>
      </w:r>
      <w:r w:rsidRPr="009D53DA">
        <w:rPr>
          <w:rFonts w:ascii="Book Antiqua" w:eastAsia="宋体" w:hAnsi="Book Antiqua"/>
          <w:szCs w:val="24"/>
          <w:lang w:val="en-US" w:eastAsia="zh-CN"/>
        </w:rPr>
        <w:t>age the</w:t>
      </w:r>
      <w:r w:rsidR="00737B70" w:rsidRPr="009D53DA">
        <w:rPr>
          <w:rFonts w:ascii="Book Antiqua" w:eastAsia="宋体" w:hAnsi="Book Antiqua"/>
          <w:szCs w:val="24"/>
          <w:lang w:val="en-US" w:eastAsia="zh-CN"/>
        </w:rPr>
        <w:t xml:space="preserve"> increase in incidence of colon</w:t>
      </w:r>
      <w:r w:rsidRPr="009D53DA">
        <w:rPr>
          <w:rFonts w:ascii="Book Antiqua" w:eastAsia="宋体" w:hAnsi="Book Antiqua"/>
          <w:szCs w:val="24"/>
          <w:lang w:val="en-US" w:eastAsia="zh-CN"/>
        </w:rPr>
        <w:t xml:space="preserve">ic adenomas and </w:t>
      </w:r>
      <w:r w:rsidR="00737B70" w:rsidRPr="009D53DA">
        <w:rPr>
          <w:rFonts w:ascii="Book Antiqua" w:eastAsia="宋体" w:hAnsi="Book Antiqua"/>
          <w:szCs w:val="24"/>
          <w:lang w:val="en-US" w:eastAsia="zh-CN"/>
        </w:rPr>
        <w:t>advanced colon</w:t>
      </w:r>
      <w:r w:rsidRPr="009D53DA">
        <w:rPr>
          <w:rFonts w:ascii="Book Antiqua" w:eastAsia="宋体" w:hAnsi="Book Antiqua"/>
          <w:szCs w:val="24"/>
          <w:lang w:val="en-US" w:eastAsia="zh-CN"/>
        </w:rPr>
        <w:t>ic</w:t>
      </w:r>
      <w:r w:rsidR="00737B70" w:rsidRPr="009D53DA">
        <w:rPr>
          <w:rFonts w:ascii="Book Antiqua" w:eastAsia="宋体" w:hAnsi="Book Antiqua"/>
          <w:szCs w:val="24"/>
          <w:lang w:val="en-US" w:eastAsia="zh-CN"/>
        </w:rPr>
        <w:t xml:space="preserve"> adenomas</w:t>
      </w:r>
      <w:r w:rsidR="004308DC">
        <w:rPr>
          <w:rFonts w:ascii="Book Antiqua" w:eastAsia="宋体" w:hAnsi="Book Antiqua"/>
          <w:szCs w:val="24"/>
          <w:lang w:val="en-US" w:eastAsia="zh-CN"/>
        </w:rPr>
        <w:t xml:space="preserve"> occurs</w:t>
      </w:r>
      <w:r w:rsidR="00737B70" w:rsidRPr="009D53DA">
        <w:rPr>
          <w:rFonts w:ascii="Book Antiqua" w:eastAsia="宋体" w:hAnsi="Book Antiqua"/>
          <w:szCs w:val="24"/>
          <w:lang w:val="en-US" w:eastAsia="zh-CN"/>
        </w:rPr>
        <w:t>.</w:t>
      </w:r>
    </w:p>
    <w:p w14:paraId="331835CF" w14:textId="77777777" w:rsidR="00AE0AF8" w:rsidRDefault="00AE0AF8" w:rsidP="00E85EE4">
      <w:pPr>
        <w:pStyle w:val="a3"/>
        <w:spacing w:after="0" w:line="360" w:lineRule="auto"/>
        <w:rPr>
          <w:rFonts w:ascii="Book Antiqua" w:eastAsia="宋体" w:hAnsi="Book Antiqua"/>
          <w:b/>
          <w:bCs/>
          <w:szCs w:val="24"/>
          <w:lang w:val="en-US" w:eastAsia="zh-CN"/>
        </w:rPr>
      </w:pPr>
    </w:p>
    <w:p w14:paraId="47369482" w14:textId="77777777" w:rsidR="00AF1B5A" w:rsidRPr="00AE0AF8" w:rsidRDefault="00AF1B5A" w:rsidP="00E85EE4">
      <w:pPr>
        <w:pStyle w:val="a3"/>
        <w:spacing w:after="0" w:line="360" w:lineRule="auto"/>
        <w:rPr>
          <w:rFonts w:ascii="Book Antiqua" w:eastAsia="宋体" w:hAnsi="Book Antiqua"/>
          <w:b/>
          <w:bCs/>
          <w:i/>
          <w:szCs w:val="24"/>
          <w:lang w:val="en-US" w:eastAsia="zh-CN"/>
        </w:rPr>
      </w:pPr>
      <w:r w:rsidRPr="00AE0AF8">
        <w:rPr>
          <w:rFonts w:ascii="Book Antiqua" w:eastAsia="宋体" w:hAnsi="Book Antiqua"/>
          <w:b/>
          <w:bCs/>
          <w:i/>
          <w:szCs w:val="24"/>
          <w:lang w:val="en-US" w:eastAsia="zh-CN"/>
        </w:rPr>
        <w:t>Research objectives</w:t>
      </w:r>
    </w:p>
    <w:p w14:paraId="0D552673" w14:textId="292B365E" w:rsidR="00737B70" w:rsidRPr="009D53DA" w:rsidRDefault="00737B70" w:rsidP="00E85EE4">
      <w:pPr>
        <w:pStyle w:val="Absect"/>
        <w:spacing w:after="0" w:line="360" w:lineRule="auto"/>
        <w:rPr>
          <w:rFonts w:ascii="Book Antiqua" w:hAnsi="Book Antiqua"/>
          <w:szCs w:val="24"/>
        </w:rPr>
      </w:pPr>
      <w:r w:rsidRPr="009D53DA">
        <w:rPr>
          <w:rFonts w:ascii="Book Antiqua" w:hAnsi="Book Antiqua"/>
          <w:szCs w:val="24"/>
        </w:rPr>
        <w:t xml:space="preserve">The purpose of this study </w:t>
      </w:r>
      <w:r w:rsidR="004308DC">
        <w:rPr>
          <w:rFonts w:ascii="Book Antiqua" w:hAnsi="Book Antiqua"/>
          <w:szCs w:val="24"/>
        </w:rPr>
        <w:t>was</w:t>
      </w:r>
      <w:r w:rsidRPr="009D53DA">
        <w:rPr>
          <w:rFonts w:ascii="Book Antiqua" w:hAnsi="Book Antiqua"/>
          <w:szCs w:val="24"/>
        </w:rPr>
        <w:t xml:space="preserve"> to compare </w:t>
      </w:r>
      <w:r w:rsidR="004308DC">
        <w:rPr>
          <w:rFonts w:ascii="Book Antiqua" w:hAnsi="Book Antiqua"/>
          <w:szCs w:val="24"/>
        </w:rPr>
        <w:t xml:space="preserve">the </w:t>
      </w:r>
      <w:r w:rsidRPr="009D53DA">
        <w:rPr>
          <w:rFonts w:ascii="Book Antiqua" w:hAnsi="Book Antiqua"/>
          <w:szCs w:val="24"/>
        </w:rPr>
        <w:t xml:space="preserve">ADR and advanced </w:t>
      </w:r>
      <w:proofErr w:type="spellStart"/>
      <w:r w:rsidRPr="009D53DA">
        <w:rPr>
          <w:rFonts w:ascii="Book Antiqua" w:hAnsi="Book Antiqua"/>
          <w:szCs w:val="24"/>
        </w:rPr>
        <w:t>neoplasia</w:t>
      </w:r>
      <w:proofErr w:type="spellEnd"/>
      <w:r w:rsidRPr="009D53DA">
        <w:rPr>
          <w:rFonts w:ascii="Book Antiqua" w:hAnsi="Book Antiqua"/>
          <w:szCs w:val="24"/>
        </w:rPr>
        <w:t xml:space="preserve"> detection rate (ANDR) according to age in a large series of patients </w:t>
      </w:r>
      <w:r w:rsidR="004308DC">
        <w:rPr>
          <w:rFonts w:ascii="Book Antiqua" w:hAnsi="Book Antiqua"/>
          <w:szCs w:val="24"/>
        </w:rPr>
        <w:t>during</w:t>
      </w:r>
      <w:r w:rsidRPr="009D53DA">
        <w:rPr>
          <w:rFonts w:ascii="Book Antiqua" w:hAnsi="Book Antiqua"/>
          <w:szCs w:val="24"/>
        </w:rPr>
        <w:t xml:space="preserve"> routine colonoscopy.</w:t>
      </w:r>
    </w:p>
    <w:p w14:paraId="42D52788" w14:textId="77777777" w:rsidR="00AE0AF8" w:rsidRDefault="00AE0AF8" w:rsidP="00E85EE4">
      <w:pPr>
        <w:pStyle w:val="a3"/>
        <w:spacing w:after="0" w:line="360" w:lineRule="auto"/>
        <w:rPr>
          <w:rFonts w:ascii="Book Antiqua" w:eastAsia="宋体" w:hAnsi="Book Antiqua"/>
          <w:b/>
          <w:bCs/>
          <w:szCs w:val="24"/>
          <w:lang w:val="en-US" w:eastAsia="zh-CN"/>
        </w:rPr>
      </w:pPr>
    </w:p>
    <w:p w14:paraId="694F7EF3" w14:textId="77777777" w:rsidR="00AF1B5A" w:rsidRPr="00AE0AF8" w:rsidRDefault="00AF1B5A" w:rsidP="00E85EE4">
      <w:pPr>
        <w:pStyle w:val="a3"/>
        <w:spacing w:after="0" w:line="360" w:lineRule="auto"/>
        <w:rPr>
          <w:rFonts w:ascii="Book Antiqua" w:eastAsia="宋体" w:hAnsi="Book Antiqua"/>
          <w:b/>
          <w:bCs/>
          <w:i/>
          <w:szCs w:val="24"/>
          <w:lang w:val="en-US" w:eastAsia="zh-CN"/>
        </w:rPr>
      </w:pPr>
      <w:r w:rsidRPr="00AE0AF8">
        <w:rPr>
          <w:rFonts w:ascii="Book Antiqua" w:eastAsia="宋体" w:hAnsi="Book Antiqua"/>
          <w:b/>
          <w:bCs/>
          <w:i/>
          <w:szCs w:val="24"/>
          <w:lang w:val="en-US" w:eastAsia="zh-CN"/>
        </w:rPr>
        <w:t>Research methods</w:t>
      </w:r>
    </w:p>
    <w:p w14:paraId="495A23D0" w14:textId="5046020E" w:rsidR="00187FEF" w:rsidRPr="009D53DA" w:rsidRDefault="00187FEF" w:rsidP="00E85EE4">
      <w:pPr>
        <w:pStyle w:val="a3"/>
        <w:spacing w:after="0" w:line="360" w:lineRule="auto"/>
        <w:rPr>
          <w:rFonts w:ascii="Book Antiqua" w:hAnsi="Book Antiqua"/>
          <w:szCs w:val="24"/>
          <w:lang w:val="en-US"/>
        </w:rPr>
      </w:pPr>
      <w:r w:rsidRPr="009D53DA">
        <w:rPr>
          <w:rFonts w:ascii="Book Antiqua" w:hAnsi="Book Antiqua"/>
          <w:szCs w:val="24"/>
          <w:lang w:val="en-US"/>
        </w:rPr>
        <w:t xml:space="preserve">All consecutive patients who were scheduled for colonoscopy were included in this </w:t>
      </w:r>
      <w:r w:rsidRPr="009D53DA">
        <w:rPr>
          <w:rFonts w:ascii="Book Antiqua" w:hAnsi="Book Antiqua"/>
          <w:szCs w:val="24"/>
        </w:rPr>
        <w:t xml:space="preserve">observational </w:t>
      </w:r>
      <w:proofErr w:type="spellStart"/>
      <w:r w:rsidRPr="009D53DA">
        <w:rPr>
          <w:rFonts w:ascii="Book Antiqua" w:hAnsi="Book Antiqua"/>
          <w:szCs w:val="24"/>
        </w:rPr>
        <w:t>monocentric</w:t>
      </w:r>
      <w:proofErr w:type="spellEnd"/>
      <w:r w:rsidRPr="009D53DA">
        <w:rPr>
          <w:rFonts w:ascii="Book Antiqua" w:hAnsi="Book Antiqua"/>
          <w:szCs w:val="24"/>
        </w:rPr>
        <w:t xml:space="preserve"> study conducted in our unit</w:t>
      </w:r>
      <w:r w:rsidR="006B3D2F" w:rsidRPr="009D53DA">
        <w:rPr>
          <w:rFonts w:ascii="Book Antiqua" w:hAnsi="Book Antiqua"/>
          <w:szCs w:val="24"/>
        </w:rPr>
        <w:t xml:space="preserve"> </w:t>
      </w:r>
      <w:r w:rsidRPr="009D53DA">
        <w:rPr>
          <w:rFonts w:ascii="Book Antiqua" w:hAnsi="Book Antiqua"/>
          <w:szCs w:val="24"/>
        </w:rPr>
        <w:t xml:space="preserve">by a team of 30 gastroenterologists. </w:t>
      </w:r>
    </w:p>
    <w:p w14:paraId="0DF858AC" w14:textId="77777777" w:rsidR="00AE0AF8" w:rsidRDefault="00AE0AF8" w:rsidP="00E85EE4">
      <w:pPr>
        <w:pStyle w:val="a3"/>
        <w:spacing w:after="0" w:line="360" w:lineRule="auto"/>
        <w:rPr>
          <w:rFonts w:ascii="Book Antiqua" w:eastAsia="宋体" w:hAnsi="Book Antiqua"/>
          <w:b/>
          <w:bCs/>
          <w:szCs w:val="24"/>
          <w:lang w:val="en-US" w:eastAsia="zh-CN"/>
        </w:rPr>
      </w:pPr>
    </w:p>
    <w:p w14:paraId="5B9E2899" w14:textId="5D884FB8" w:rsidR="00187FEF" w:rsidRPr="00AE0AF8" w:rsidRDefault="00187FEF" w:rsidP="00E85EE4">
      <w:pPr>
        <w:pStyle w:val="a3"/>
        <w:spacing w:after="0" w:line="360" w:lineRule="auto"/>
        <w:rPr>
          <w:rFonts w:ascii="Book Antiqua" w:eastAsia="宋体" w:hAnsi="Book Antiqua"/>
          <w:b/>
          <w:bCs/>
          <w:i/>
          <w:szCs w:val="24"/>
          <w:lang w:val="en-US" w:eastAsia="zh-CN"/>
        </w:rPr>
      </w:pPr>
      <w:r w:rsidRPr="00AE0AF8">
        <w:rPr>
          <w:rFonts w:ascii="Book Antiqua" w:eastAsia="宋体" w:hAnsi="Book Antiqua"/>
          <w:b/>
          <w:bCs/>
          <w:i/>
          <w:szCs w:val="24"/>
          <w:lang w:val="en-US" w:eastAsia="zh-CN"/>
        </w:rPr>
        <w:t>Research results</w:t>
      </w:r>
    </w:p>
    <w:p w14:paraId="403C42E2" w14:textId="6DE524E6" w:rsidR="00737B70" w:rsidRPr="009D53DA" w:rsidRDefault="00AE0AF8" w:rsidP="00E85EE4">
      <w:pPr>
        <w:pStyle w:val="a3"/>
        <w:spacing w:after="0" w:line="360" w:lineRule="auto"/>
        <w:rPr>
          <w:rFonts w:ascii="Book Antiqua" w:hAnsi="Book Antiqua"/>
          <w:szCs w:val="24"/>
          <w:lang w:val="en-US"/>
        </w:rPr>
      </w:pPr>
      <w:r>
        <w:rPr>
          <w:rFonts w:ascii="Book Antiqua" w:hAnsi="Book Antiqua"/>
          <w:szCs w:val="24"/>
          <w:lang w:val="en-US"/>
        </w:rPr>
        <w:t>6</w:t>
      </w:r>
      <w:r w:rsidR="00737B70" w:rsidRPr="009D53DA">
        <w:rPr>
          <w:rFonts w:ascii="Book Antiqua" w:hAnsi="Book Antiqua"/>
          <w:szCs w:val="24"/>
          <w:lang w:val="en-US"/>
        </w:rPr>
        <w:t xml:space="preserve">027 colonoscopies were performed in patients with a median age of 57 </w:t>
      </w:r>
      <w:r w:rsidR="004308DC">
        <w:rPr>
          <w:rFonts w:ascii="Book Antiqua" w:hAnsi="Book Antiqua"/>
          <w:szCs w:val="24"/>
          <w:lang w:val="en-US"/>
        </w:rPr>
        <w:t xml:space="preserve">years </w:t>
      </w:r>
      <w:r w:rsidR="00737B70" w:rsidRPr="009D53DA">
        <w:rPr>
          <w:rFonts w:ascii="Book Antiqua" w:hAnsi="Book Antiqua"/>
          <w:szCs w:val="24"/>
          <w:lang w:val="en-US"/>
        </w:rPr>
        <w:t xml:space="preserve">(range, 15-96). </w:t>
      </w:r>
      <w:r w:rsidR="004308DC">
        <w:rPr>
          <w:rFonts w:ascii="Book Antiqua" w:hAnsi="Book Antiqua"/>
          <w:szCs w:val="24"/>
          <w:lang w:val="en-US"/>
        </w:rPr>
        <w:t xml:space="preserve">The </w:t>
      </w:r>
      <w:r w:rsidR="00737B70" w:rsidRPr="009D53DA">
        <w:rPr>
          <w:rFonts w:ascii="Book Antiqua" w:hAnsi="Book Antiqua"/>
          <w:szCs w:val="24"/>
          <w:lang w:val="en-US"/>
        </w:rPr>
        <w:t>ADR and ANDR were 28.6% and 9.7%, respectively, in the whole population. When comparing patients in the 40-44 (</w:t>
      </w:r>
      <w:r w:rsidR="00737B70" w:rsidRPr="00AE0AF8">
        <w:rPr>
          <w:rFonts w:ascii="Book Antiqua" w:hAnsi="Book Antiqua"/>
          <w:i/>
          <w:szCs w:val="24"/>
          <w:lang w:val="en-US"/>
        </w:rPr>
        <w:t>n</w:t>
      </w:r>
      <w:r>
        <w:rPr>
          <w:rFonts w:ascii="Book Antiqua" w:eastAsia="宋体" w:hAnsi="Book Antiqua" w:hint="eastAsia"/>
          <w:szCs w:val="24"/>
          <w:lang w:val="en-US" w:eastAsia="zh-CN"/>
        </w:rPr>
        <w:t xml:space="preserve"> </w:t>
      </w:r>
      <w:r w:rsidR="00737B70" w:rsidRPr="009D53DA">
        <w:rPr>
          <w:rFonts w:ascii="Book Antiqua" w:hAnsi="Book Antiqua"/>
          <w:szCs w:val="24"/>
          <w:lang w:val="en-US"/>
        </w:rPr>
        <w:t>=</w:t>
      </w:r>
      <w:r>
        <w:rPr>
          <w:rFonts w:ascii="Book Antiqua" w:eastAsia="宋体" w:hAnsi="Book Antiqua" w:hint="eastAsia"/>
          <w:szCs w:val="24"/>
          <w:lang w:val="en-US" w:eastAsia="zh-CN"/>
        </w:rPr>
        <w:t xml:space="preserve"> </w:t>
      </w:r>
      <w:r w:rsidR="00737B70" w:rsidRPr="009D53DA">
        <w:rPr>
          <w:rFonts w:ascii="Book Antiqua" w:hAnsi="Book Antiqua"/>
          <w:szCs w:val="24"/>
          <w:lang w:val="en-US"/>
        </w:rPr>
        <w:t>382) and 45-49</w:t>
      </w:r>
      <w:r w:rsidR="004308DC">
        <w:rPr>
          <w:rFonts w:ascii="Book Antiqua" w:hAnsi="Book Antiqua"/>
          <w:szCs w:val="24"/>
          <w:lang w:val="en-US"/>
        </w:rPr>
        <w:t xml:space="preserve"> </w:t>
      </w:r>
      <w:r w:rsidR="00737B70" w:rsidRPr="009D53DA">
        <w:rPr>
          <w:rFonts w:ascii="Book Antiqua" w:hAnsi="Book Antiqua"/>
          <w:szCs w:val="24"/>
          <w:lang w:val="en-US"/>
        </w:rPr>
        <w:t>y</w:t>
      </w:r>
      <w:r w:rsidR="004308DC">
        <w:rPr>
          <w:rFonts w:ascii="Book Antiqua" w:hAnsi="Book Antiqua"/>
          <w:szCs w:val="24"/>
          <w:lang w:val="en-US"/>
        </w:rPr>
        <w:t>ear old groups</w:t>
      </w:r>
      <w:r w:rsidR="00737B70" w:rsidRPr="009D53DA">
        <w:rPr>
          <w:rFonts w:ascii="Book Antiqua" w:hAnsi="Book Antiqua"/>
          <w:szCs w:val="24"/>
          <w:lang w:val="en-US"/>
        </w:rPr>
        <w:t xml:space="preserve"> (</w:t>
      </w:r>
      <w:r w:rsidR="00737B70" w:rsidRPr="00AE0AF8">
        <w:rPr>
          <w:rFonts w:ascii="Book Antiqua" w:hAnsi="Book Antiqua"/>
          <w:i/>
          <w:szCs w:val="24"/>
          <w:lang w:val="en-US"/>
        </w:rPr>
        <w:t>n</w:t>
      </w:r>
      <w:r>
        <w:rPr>
          <w:rFonts w:ascii="Book Antiqua" w:eastAsia="宋体" w:hAnsi="Book Antiqua" w:hint="eastAsia"/>
          <w:szCs w:val="24"/>
          <w:lang w:val="en-US" w:eastAsia="zh-CN"/>
        </w:rPr>
        <w:t xml:space="preserve"> </w:t>
      </w:r>
      <w:r w:rsidR="00737B70" w:rsidRPr="009D53DA">
        <w:rPr>
          <w:rFonts w:ascii="Book Antiqua" w:hAnsi="Book Antiqua"/>
          <w:szCs w:val="24"/>
          <w:lang w:val="en-US"/>
        </w:rPr>
        <w:t>=</w:t>
      </w:r>
      <w:r>
        <w:rPr>
          <w:rFonts w:ascii="Book Antiqua" w:eastAsia="宋体" w:hAnsi="Book Antiqua" w:hint="eastAsia"/>
          <w:szCs w:val="24"/>
          <w:lang w:val="en-US" w:eastAsia="zh-CN"/>
        </w:rPr>
        <w:t xml:space="preserve"> </w:t>
      </w:r>
      <w:r w:rsidR="00737B70" w:rsidRPr="009D53DA">
        <w:rPr>
          <w:rFonts w:ascii="Book Antiqua" w:hAnsi="Book Antiqua"/>
          <w:szCs w:val="24"/>
          <w:lang w:val="en-US"/>
        </w:rPr>
        <w:t>515), a strong increase in all parameters from 45</w:t>
      </w:r>
      <w:r w:rsidR="004308DC">
        <w:rPr>
          <w:rFonts w:ascii="Book Antiqua" w:hAnsi="Book Antiqua"/>
          <w:szCs w:val="24"/>
          <w:lang w:val="en-US"/>
        </w:rPr>
        <w:t xml:space="preserve"> </w:t>
      </w:r>
      <w:r w:rsidR="00737B70" w:rsidRPr="009D53DA">
        <w:rPr>
          <w:rFonts w:ascii="Book Antiqua" w:hAnsi="Book Antiqua"/>
          <w:szCs w:val="24"/>
          <w:lang w:val="en-US"/>
        </w:rPr>
        <w:t>y</w:t>
      </w:r>
      <w:r w:rsidR="004308DC">
        <w:rPr>
          <w:rFonts w:ascii="Book Antiqua" w:hAnsi="Book Antiqua"/>
          <w:szCs w:val="24"/>
          <w:lang w:val="en-US"/>
        </w:rPr>
        <w:t>ears was observed</w:t>
      </w:r>
      <w:r w:rsidR="00737B70" w:rsidRPr="009D53DA">
        <w:rPr>
          <w:rFonts w:ascii="Book Antiqua" w:hAnsi="Book Antiqua"/>
          <w:szCs w:val="24"/>
          <w:lang w:val="en-US"/>
        </w:rPr>
        <w:t xml:space="preserve">, with </w:t>
      </w:r>
      <w:r w:rsidR="004308DC">
        <w:rPr>
          <w:rFonts w:ascii="Book Antiqua" w:hAnsi="Book Antiqua"/>
          <w:szCs w:val="24"/>
          <w:lang w:val="en-US"/>
        </w:rPr>
        <w:t xml:space="preserve">the </w:t>
      </w:r>
      <w:r w:rsidR="00737B70" w:rsidRPr="009D53DA">
        <w:rPr>
          <w:rFonts w:ascii="Book Antiqua" w:hAnsi="Book Antiqua"/>
          <w:szCs w:val="24"/>
          <w:lang w:val="en-US"/>
        </w:rPr>
        <w:t xml:space="preserve">ADR rising from 9.7% in </w:t>
      </w:r>
      <w:r w:rsidR="00D02E5C">
        <w:rPr>
          <w:rFonts w:ascii="Book Antiqua" w:hAnsi="Book Antiqua"/>
          <w:szCs w:val="24"/>
          <w:lang w:val="en-US"/>
        </w:rPr>
        <w:t xml:space="preserve">patients aged </w:t>
      </w:r>
      <w:r w:rsidR="00737B70" w:rsidRPr="009D53DA">
        <w:rPr>
          <w:rFonts w:ascii="Book Antiqua" w:hAnsi="Book Antiqua"/>
          <w:szCs w:val="24"/>
          <w:lang w:val="en-US"/>
        </w:rPr>
        <w:t xml:space="preserve">40-44 to 21.2% </w:t>
      </w:r>
      <w:r w:rsidR="00D02E5C">
        <w:rPr>
          <w:rFonts w:ascii="Book Antiqua" w:hAnsi="Book Antiqua"/>
          <w:szCs w:val="24"/>
          <w:lang w:val="en-US"/>
        </w:rPr>
        <w:t>in those aged</w:t>
      </w:r>
      <w:r w:rsidR="00737B70" w:rsidRPr="009D53DA">
        <w:rPr>
          <w:rFonts w:ascii="Book Antiqua" w:hAnsi="Book Antiqua"/>
          <w:szCs w:val="24"/>
          <w:lang w:val="en-US"/>
        </w:rPr>
        <w:t xml:space="preserve"> 45</w:t>
      </w:r>
      <w:r w:rsidR="00D02E5C">
        <w:rPr>
          <w:rFonts w:ascii="Book Antiqua" w:hAnsi="Book Antiqua"/>
          <w:szCs w:val="24"/>
          <w:lang w:val="en-US"/>
        </w:rPr>
        <w:t>-</w:t>
      </w:r>
      <w:r w:rsidR="00737B70" w:rsidRPr="009D53DA">
        <w:rPr>
          <w:rFonts w:ascii="Book Antiqua" w:hAnsi="Book Antiqua"/>
          <w:szCs w:val="24"/>
          <w:lang w:val="en-US"/>
        </w:rPr>
        <w:t>49</w:t>
      </w:r>
      <w:r w:rsidR="00D02E5C">
        <w:rPr>
          <w:rFonts w:ascii="Book Antiqua" w:hAnsi="Book Antiqua"/>
          <w:szCs w:val="24"/>
          <w:lang w:val="en-US"/>
        </w:rPr>
        <w:t xml:space="preserve"> years</w:t>
      </w:r>
      <w:r w:rsidR="00737B70" w:rsidRPr="009D53DA">
        <w:rPr>
          <w:rFonts w:ascii="Book Antiqua" w:hAnsi="Book Antiqua"/>
          <w:szCs w:val="24"/>
          <w:lang w:val="en-US"/>
        </w:rPr>
        <w:t xml:space="preserve"> (</w:t>
      </w:r>
      <w:r w:rsidR="00737B70" w:rsidRPr="009D53DA">
        <w:rPr>
          <w:rFonts w:ascii="Book Antiqua" w:hAnsi="Book Antiqua"/>
          <w:i/>
          <w:iCs/>
          <w:szCs w:val="24"/>
          <w:lang w:val="en-US"/>
        </w:rPr>
        <w:t>P</w:t>
      </w:r>
      <w:r>
        <w:rPr>
          <w:rFonts w:ascii="Book Antiqua" w:eastAsia="宋体" w:hAnsi="Book Antiqua" w:hint="eastAsia"/>
          <w:i/>
          <w:iCs/>
          <w:szCs w:val="24"/>
          <w:lang w:val="en-US" w:eastAsia="zh-CN"/>
        </w:rPr>
        <w:t xml:space="preserve"> </w:t>
      </w:r>
      <w:r w:rsidR="00737B70" w:rsidRPr="009D53DA">
        <w:rPr>
          <w:rFonts w:ascii="Book Antiqua" w:hAnsi="Book Antiqua"/>
          <w:szCs w:val="24"/>
          <w:lang w:val="en-US"/>
        </w:rPr>
        <w:t>&lt;</w:t>
      </w:r>
      <w:r>
        <w:rPr>
          <w:rFonts w:ascii="Book Antiqua" w:eastAsia="宋体" w:hAnsi="Book Antiqua" w:hint="eastAsia"/>
          <w:szCs w:val="24"/>
          <w:lang w:val="en-US" w:eastAsia="zh-CN"/>
        </w:rPr>
        <w:t xml:space="preserve"> </w:t>
      </w:r>
      <w:r w:rsidR="00737B70" w:rsidRPr="009D53DA">
        <w:rPr>
          <w:rFonts w:ascii="Book Antiqua" w:hAnsi="Book Antiqua"/>
          <w:szCs w:val="24"/>
          <w:lang w:val="en-US"/>
        </w:rPr>
        <w:t>0.001)</w:t>
      </w:r>
      <w:r w:rsidR="006F78D1">
        <w:rPr>
          <w:rFonts w:ascii="Book Antiqua" w:hAnsi="Book Antiqua"/>
          <w:szCs w:val="24"/>
          <w:lang w:val="en-US"/>
        </w:rPr>
        <w:t>,</w:t>
      </w:r>
      <w:r w:rsidR="00737B70" w:rsidRPr="009D53DA">
        <w:rPr>
          <w:rFonts w:ascii="Book Antiqua" w:hAnsi="Book Antiqua"/>
          <w:szCs w:val="24"/>
          <w:lang w:val="en-US"/>
        </w:rPr>
        <w:t xml:space="preserve"> and </w:t>
      </w:r>
      <w:r w:rsidR="00D02E5C">
        <w:rPr>
          <w:rFonts w:ascii="Book Antiqua" w:hAnsi="Book Antiqua"/>
          <w:szCs w:val="24"/>
          <w:lang w:val="en-US"/>
        </w:rPr>
        <w:t xml:space="preserve">the </w:t>
      </w:r>
      <w:r w:rsidR="00737B70" w:rsidRPr="009D53DA">
        <w:rPr>
          <w:rFonts w:ascii="Book Antiqua" w:hAnsi="Book Antiqua"/>
          <w:szCs w:val="24"/>
          <w:lang w:val="en-US"/>
        </w:rPr>
        <w:t>ANDR increas</w:t>
      </w:r>
      <w:r w:rsidR="006F78D1">
        <w:rPr>
          <w:rFonts w:ascii="Book Antiqua" w:hAnsi="Book Antiqua"/>
          <w:szCs w:val="24"/>
          <w:lang w:val="en-US"/>
        </w:rPr>
        <w:t>ed</w:t>
      </w:r>
      <w:r w:rsidR="00737B70" w:rsidRPr="009D53DA">
        <w:rPr>
          <w:rFonts w:ascii="Book Antiqua" w:hAnsi="Book Antiqua"/>
          <w:szCs w:val="24"/>
          <w:lang w:val="en-US"/>
        </w:rPr>
        <w:t xml:space="preserve"> from 3.1% in </w:t>
      </w:r>
      <w:r w:rsidR="00D02E5C">
        <w:rPr>
          <w:rFonts w:ascii="Book Antiqua" w:hAnsi="Book Antiqua"/>
          <w:szCs w:val="24"/>
          <w:lang w:val="en-US"/>
        </w:rPr>
        <w:t xml:space="preserve">patients aged </w:t>
      </w:r>
      <w:r w:rsidR="00737B70" w:rsidRPr="009D53DA">
        <w:rPr>
          <w:rFonts w:ascii="Book Antiqua" w:hAnsi="Book Antiqua"/>
          <w:szCs w:val="24"/>
          <w:lang w:val="en-US"/>
        </w:rPr>
        <w:t xml:space="preserve">40-44 to 6.4% </w:t>
      </w:r>
      <w:r w:rsidR="00D02E5C">
        <w:rPr>
          <w:rFonts w:ascii="Book Antiqua" w:hAnsi="Book Antiqua"/>
          <w:szCs w:val="24"/>
          <w:lang w:val="en-US"/>
        </w:rPr>
        <w:t>in those aged</w:t>
      </w:r>
      <w:r w:rsidR="00737B70" w:rsidRPr="009D53DA">
        <w:rPr>
          <w:rFonts w:ascii="Book Antiqua" w:hAnsi="Book Antiqua"/>
          <w:szCs w:val="24"/>
          <w:lang w:val="en-US"/>
        </w:rPr>
        <w:t xml:space="preserve"> 45</w:t>
      </w:r>
      <w:r w:rsidR="00D02E5C">
        <w:rPr>
          <w:rFonts w:ascii="Book Antiqua" w:hAnsi="Book Antiqua"/>
          <w:szCs w:val="24"/>
          <w:lang w:val="en-US"/>
        </w:rPr>
        <w:t>-</w:t>
      </w:r>
      <w:r w:rsidR="00737B70" w:rsidRPr="009D53DA">
        <w:rPr>
          <w:rFonts w:ascii="Book Antiqua" w:hAnsi="Book Antiqua"/>
          <w:szCs w:val="24"/>
          <w:lang w:val="en-US"/>
        </w:rPr>
        <w:t>49</w:t>
      </w:r>
      <w:r w:rsidR="00D02E5C">
        <w:rPr>
          <w:rFonts w:ascii="Book Antiqua" w:hAnsi="Book Antiqua"/>
          <w:szCs w:val="24"/>
          <w:lang w:val="en-US"/>
        </w:rPr>
        <w:t xml:space="preserve"> years</w:t>
      </w:r>
      <w:r w:rsidR="00737B70" w:rsidRPr="009D53DA">
        <w:rPr>
          <w:rFonts w:ascii="Book Antiqua" w:hAnsi="Book Antiqua"/>
          <w:szCs w:val="24"/>
          <w:lang w:val="en-US"/>
        </w:rPr>
        <w:t xml:space="preserve"> (</w:t>
      </w:r>
      <w:r w:rsidR="00737B70" w:rsidRPr="009D53DA">
        <w:rPr>
          <w:rFonts w:ascii="Book Antiqua" w:hAnsi="Book Antiqua"/>
          <w:i/>
          <w:iCs/>
          <w:szCs w:val="24"/>
          <w:lang w:val="en-US"/>
        </w:rPr>
        <w:t>P</w:t>
      </w:r>
      <w:r>
        <w:rPr>
          <w:rFonts w:ascii="Book Antiqua" w:eastAsia="宋体" w:hAnsi="Book Antiqua" w:hint="eastAsia"/>
          <w:i/>
          <w:iCs/>
          <w:szCs w:val="24"/>
          <w:lang w:val="en-US" w:eastAsia="zh-CN"/>
        </w:rPr>
        <w:t xml:space="preserve"> </w:t>
      </w:r>
      <w:r w:rsidR="00737B70" w:rsidRPr="009D53DA">
        <w:rPr>
          <w:rFonts w:ascii="Book Antiqua" w:hAnsi="Book Antiqua"/>
          <w:szCs w:val="24"/>
          <w:lang w:val="en-US"/>
        </w:rPr>
        <w:t>&lt;</w:t>
      </w:r>
      <w:r>
        <w:rPr>
          <w:rFonts w:ascii="Book Antiqua" w:eastAsia="宋体" w:hAnsi="Book Antiqua" w:hint="eastAsia"/>
          <w:szCs w:val="24"/>
          <w:lang w:val="en-US" w:eastAsia="zh-CN"/>
        </w:rPr>
        <w:t xml:space="preserve"> </w:t>
      </w:r>
      <w:r w:rsidR="00737B70" w:rsidRPr="009D53DA">
        <w:rPr>
          <w:rFonts w:ascii="Book Antiqua" w:hAnsi="Book Antiqua"/>
          <w:szCs w:val="24"/>
          <w:lang w:val="en-US"/>
        </w:rPr>
        <w:t xml:space="preserve">0.03). </w:t>
      </w:r>
      <w:r w:rsidR="00CE7B37" w:rsidRPr="009D53DA">
        <w:rPr>
          <w:rFonts w:ascii="Book Antiqua" w:hAnsi="Book Antiqua"/>
          <w:szCs w:val="24"/>
          <w:lang w:val="en-US"/>
        </w:rPr>
        <w:t>In contrast,</w:t>
      </w:r>
      <w:r w:rsidR="00737B70" w:rsidRPr="009D53DA">
        <w:rPr>
          <w:rFonts w:ascii="Book Antiqua" w:hAnsi="Book Antiqua"/>
          <w:szCs w:val="24"/>
          <w:lang w:val="en-US"/>
        </w:rPr>
        <w:t xml:space="preserve"> we did not observe a statistically significant increase in </w:t>
      </w:r>
      <w:r w:rsidR="00D02E5C">
        <w:rPr>
          <w:rFonts w:ascii="Book Antiqua" w:hAnsi="Book Antiqua"/>
          <w:szCs w:val="24"/>
          <w:lang w:val="en-US"/>
        </w:rPr>
        <w:t xml:space="preserve">the </w:t>
      </w:r>
      <w:r w:rsidR="00737B70" w:rsidRPr="009D53DA">
        <w:rPr>
          <w:rFonts w:ascii="Book Antiqua" w:hAnsi="Book Antiqua"/>
          <w:szCs w:val="24"/>
          <w:lang w:val="en-US"/>
        </w:rPr>
        <w:t>ADR and AND</w:t>
      </w:r>
      <w:r w:rsidR="00187FEF" w:rsidRPr="009D53DA">
        <w:rPr>
          <w:rFonts w:ascii="Book Antiqua" w:hAnsi="Book Antiqua"/>
          <w:szCs w:val="24"/>
          <w:lang w:val="en-US"/>
        </w:rPr>
        <w:t xml:space="preserve">R between </w:t>
      </w:r>
      <w:r w:rsidR="00D02E5C">
        <w:rPr>
          <w:rFonts w:ascii="Book Antiqua" w:hAnsi="Book Antiqua"/>
          <w:szCs w:val="24"/>
          <w:lang w:val="en-US"/>
        </w:rPr>
        <w:t xml:space="preserve">patients aged </w:t>
      </w:r>
      <w:r w:rsidR="00187FEF" w:rsidRPr="009D53DA">
        <w:rPr>
          <w:rFonts w:ascii="Book Antiqua" w:hAnsi="Book Antiqua"/>
          <w:szCs w:val="24"/>
          <w:lang w:val="en-US"/>
        </w:rPr>
        <w:t>45-49 and 50-54</w:t>
      </w:r>
      <w:r w:rsidR="00D02E5C">
        <w:rPr>
          <w:rFonts w:ascii="Book Antiqua" w:hAnsi="Book Antiqua"/>
          <w:szCs w:val="24"/>
          <w:lang w:val="en-US"/>
        </w:rPr>
        <w:t xml:space="preserve"> </w:t>
      </w:r>
      <w:r w:rsidR="00187FEF" w:rsidRPr="009D53DA">
        <w:rPr>
          <w:rFonts w:ascii="Book Antiqua" w:hAnsi="Book Antiqua"/>
          <w:szCs w:val="24"/>
          <w:lang w:val="en-US"/>
        </w:rPr>
        <w:t>y</w:t>
      </w:r>
      <w:r w:rsidR="00D02E5C">
        <w:rPr>
          <w:rFonts w:ascii="Book Antiqua" w:hAnsi="Book Antiqua"/>
          <w:szCs w:val="24"/>
          <w:lang w:val="en-US"/>
        </w:rPr>
        <w:t>ears</w:t>
      </w:r>
      <w:r w:rsidR="00187FEF" w:rsidRPr="009D53DA">
        <w:rPr>
          <w:rFonts w:ascii="Book Antiqua" w:hAnsi="Book Antiqua"/>
          <w:szCs w:val="24"/>
          <w:lang w:val="en-US"/>
        </w:rPr>
        <w:t xml:space="preserve">. </w:t>
      </w:r>
      <w:r w:rsidR="00CE7B37" w:rsidRPr="009D53DA">
        <w:rPr>
          <w:rFonts w:ascii="Book Antiqua" w:hAnsi="Book Antiqua"/>
          <w:szCs w:val="24"/>
          <w:lang w:val="en-US"/>
        </w:rPr>
        <w:t>When focusing on</w:t>
      </w:r>
      <w:r w:rsidR="00737B70" w:rsidRPr="009D53DA">
        <w:rPr>
          <w:rFonts w:ascii="Book Antiqua" w:hAnsi="Book Antiqua"/>
          <w:szCs w:val="24"/>
          <w:lang w:val="en-US"/>
        </w:rPr>
        <w:t xml:space="preserve"> the population </w:t>
      </w:r>
      <w:r w:rsidR="00D02E5C">
        <w:rPr>
          <w:rFonts w:ascii="Book Antiqua" w:hAnsi="Book Antiqua"/>
          <w:szCs w:val="24"/>
          <w:lang w:val="en-US"/>
        </w:rPr>
        <w:t>with an</w:t>
      </w:r>
      <w:r w:rsidR="00737B70" w:rsidRPr="009D53DA">
        <w:rPr>
          <w:rFonts w:ascii="Book Antiqua" w:hAnsi="Book Antiqua"/>
          <w:szCs w:val="24"/>
          <w:lang w:val="en-US"/>
        </w:rPr>
        <w:t xml:space="preserve"> average risk </w:t>
      </w:r>
      <w:r w:rsidR="00CE7B37" w:rsidRPr="009D53DA">
        <w:rPr>
          <w:rFonts w:ascii="Book Antiqua" w:hAnsi="Book Antiqua"/>
          <w:szCs w:val="24"/>
          <w:lang w:val="en-US"/>
        </w:rPr>
        <w:t>for</w:t>
      </w:r>
      <w:r w:rsidR="00737B70" w:rsidRPr="009D53DA">
        <w:rPr>
          <w:rFonts w:ascii="Book Antiqua" w:hAnsi="Book Antiqua"/>
          <w:szCs w:val="24"/>
          <w:lang w:val="en-US"/>
        </w:rPr>
        <w:t xml:space="preserve"> CRC, </w:t>
      </w:r>
      <w:r w:rsidR="00D02E5C">
        <w:rPr>
          <w:rFonts w:ascii="Book Antiqua" w:hAnsi="Book Antiqua"/>
          <w:szCs w:val="24"/>
          <w:lang w:val="en-US"/>
        </w:rPr>
        <w:t xml:space="preserve">the </w:t>
      </w:r>
      <w:r w:rsidR="00737B70" w:rsidRPr="009D53DA">
        <w:rPr>
          <w:rFonts w:ascii="Book Antiqua" w:hAnsi="Book Antiqua"/>
          <w:szCs w:val="24"/>
          <w:lang w:val="en-US"/>
        </w:rPr>
        <w:t>ADR and</w:t>
      </w:r>
      <w:r w:rsidR="00737B70" w:rsidRPr="009D53DA">
        <w:rPr>
          <w:rFonts w:ascii="Book Antiqua" w:hAnsi="Book Antiqua"/>
          <w:color w:val="FF0000"/>
          <w:szCs w:val="24"/>
          <w:lang w:val="en-US"/>
        </w:rPr>
        <w:t xml:space="preserve"> </w:t>
      </w:r>
      <w:r w:rsidR="00737B70" w:rsidRPr="009D53DA">
        <w:rPr>
          <w:rFonts w:ascii="Book Antiqua" w:hAnsi="Book Antiqua"/>
          <w:szCs w:val="24"/>
          <w:lang w:val="en-US"/>
        </w:rPr>
        <w:t xml:space="preserve">ANDR were still significantly higher in patients aged 45 </w:t>
      </w:r>
      <w:r w:rsidR="00CE7B37" w:rsidRPr="009D53DA">
        <w:rPr>
          <w:rFonts w:ascii="Book Antiqua" w:hAnsi="Book Antiqua"/>
          <w:szCs w:val="24"/>
          <w:lang w:val="en-US"/>
        </w:rPr>
        <w:t>to</w:t>
      </w:r>
      <w:r w:rsidR="00737B70" w:rsidRPr="009D53DA">
        <w:rPr>
          <w:rFonts w:ascii="Book Antiqua" w:hAnsi="Book Antiqua"/>
          <w:szCs w:val="24"/>
          <w:lang w:val="en-US"/>
        </w:rPr>
        <w:t xml:space="preserve"> 49 compared to patients aged 40 </w:t>
      </w:r>
      <w:r w:rsidR="00CE7B37" w:rsidRPr="009D53DA">
        <w:rPr>
          <w:rFonts w:ascii="Book Antiqua" w:hAnsi="Book Antiqua"/>
          <w:szCs w:val="24"/>
          <w:lang w:val="en-US"/>
        </w:rPr>
        <w:t>to</w:t>
      </w:r>
      <w:r w:rsidR="00737B70" w:rsidRPr="009D53DA">
        <w:rPr>
          <w:rFonts w:ascii="Book Antiqua" w:hAnsi="Book Antiqua"/>
          <w:szCs w:val="24"/>
          <w:lang w:val="en-US"/>
        </w:rPr>
        <w:t xml:space="preserve"> 44</w:t>
      </w:r>
      <w:r w:rsidR="00D02E5C">
        <w:rPr>
          <w:rFonts w:ascii="Book Antiqua" w:hAnsi="Book Antiqua"/>
          <w:szCs w:val="24"/>
          <w:lang w:val="en-US"/>
        </w:rPr>
        <w:t xml:space="preserve"> years</w:t>
      </w:r>
      <w:r w:rsidR="00737B70" w:rsidRPr="009D53DA">
        <w:rPr>
          <w:rFonts w:ascii="Book Antiqua" w:hAnsi="Book Antiqua"/>
          <w:szCs w:val="24"/>
          <w:lang w:val="en-US"/>
        </w:rPr>
        <w:t>.</w:t>
      </w:r>
    </w:p>
    <w:p w14:paraId="7971AFC5" w14:textId="77777777" w:rsidR="00AE0AF8" w:rsidRDefault="00AE0AF8" w:rsidP="00E85EE4">
      <w:pPr>
        <w:pStyle w:val="a3"/>
        <w:spacing w:after="0" w:line="360" w:lineRule="auto"/>
        <w:rPr>
          <w:rFonts w:ascii="Book Antiqua" w:eastAsia="宋体" w:hAnsi="Book Antiqua"/>
          <w:b/>
          <w:bCs/>
          <w:szCs w:val="24"/>
          <w:lang w:val="en-US" w:eastAsia="zh-CN"/>
        </w:rPr>
      </w:pPr>
    </w:p>
    <w:p w14:paraId="51673363" w14:textId="3B186985" w:rsidR="00187FEF" w:rsidRPr="00AE0AF8" w:rsidRDefault="00187FEF" w:rsidP="00E85EE4">
      <w:pPr>
        <w:pStyle w:val="a3"/>
        <w:spacing w:after="0" w:line="360" w:lineRule="auto"/>
        <w:rPr>
          <w:rFonts w:ascii="Book Antiqua" w:eastAsia="宋体" w:hAnsi="Book Antiqua"/>
          <w:b/>
          <w:bCs/>
          <w:i/>
          <w:szCs w:val="24"/>
          <w:lang w:val="en-US" w:eastAsia="zh-CN"/>
        </w:rPr>
      </w:pPr>
      <w:r w:rsidRPr="00AE0AF8">
        <w:rPr>
          <w:rFonts w:ascii="Book Antiqua" w:hAnsi="Book Antiqua"/>
          <w:b/>
          <w:bCs/>
          <w:i/>
          <w:szCs w:val="24"/>
          <w:lang w:val="en-US"/>
        </w:rPr>
        <w:t>Research conclusions</w:t>
      </w:r>
    </w:p>
    <w:p w14:paraId="5D7802E0" w14:textId="44B71548" w:rsidR="00187FEF" w:rsidRPr="009D53DA" w:rsidRDefault="00187FEF" w:rsidP="00E85EE4">
      <w:pPr>
        <w:pStyle w:val="a3"/>
        <w:spacing w:after="0" w:line="360" w:lineRule="auto"/>
        <w:rPr>
          <w:rFonts w:ascii="Book Antiqua" w:hAnsi="Book Antiqua"/>
          <w:szCs w:val="24"/>
          <w:lang w:val="en-US"/>
        </w:rPr>
      </w:pPr>
      <w:r w:rsidRPr="009D53DA">
        <w:rPr>
          <w:rFonts w:ascii="Book Antiqua" w:hAnsi="Book Antiqua"/>
          <w:szCs w:val="24"/>
          <w:lang w:val="en-US"/>
        </w:rPr>
        <w:t>This study show</w:t>
      </w:r>
      <w:r w:rsidR="00D02E5C">
        <w:rPr>
          <w:rFonts w:ascii="Book Antiqua" w:hAnsi="Book Antiqua"/>
          <w:szCs w:val="24"/>
          <w:lang w:val="en-US"/>
        </w:rPr>
        <w:t>ed</w:t>
      </w:r>
      <w:r w:rsidRPr="009D53DA">
        <w:rPr>
          <w:rFonts w:ascii="Book Antiqua" w:hAnsi="Book Antiqua"/>
          <w:szCs w:val="24"/>
          <w:lang w:val="en-US"/>
        </w:rPr>
        <w:t xml:space="preserve"> a significant two-fold increase in </w:t>
      </w:r>
      <w:r w:rsidR="00D02E5C">
        <w:rPr>
          <w:rFonts w:ascii="Book Antiqua" w:hAnsi="Book Antiqua"/>
          <w:szCs w:val="24"/>
          <w:lang w:val="en-US"/>
        </w:rPr>
        <w:t xml:space="preserve">the </w:t>
      </w:r>
      <w:r w:rsidRPr="009D53DA">
        <w:rPr>
          <w:rFonts w:ascii="Book Antiqua" w:hAnsi="Book Antiqua"/>
          <w:szCs w:val="24"/>
          <w:lang w:val="en-US"/>
        </w:rPr>
        <w:t>ADR and ANDR from 45</w:t>
      </w:r>
      <w:r w:rsidR="00D02E5C">
        <w:rPr>
          <w:rFonts w:ascii="Book Antiqua" w:hAnsi="Book Antiqua"/>
          <w:szCs w:val="24"/>
          <w:lang w:val="en-US"/>
        </w:rPr>
        <w:t xml:space="preserve"> </w:t>
      </w:r>
      <w:r w:rsidRPr="009D53DA">
        <w:rPr>
          <w:rFonts w:ascii="Book Antiqua" w:hAnsi="Book Antiqua"/>
          <w:szCs w:val="24"/>
          <w:lang w:val="en-US"/>
        </w:rPr>
        <w:t>y</w:t>
      </w:r>
      <w:r w:rsidR="00D02E5C">
        <w:rPr>
          <w:rFonts w:ascii="Book Antiqua" w:hAnsi="Book Antiqua"/>
          <w:szCs w:val="24"/>
          <w:lang w:val="en-US"/>
        </w:rPr>
        <w:t>ears of age</w:t>
      </w:r>
      <w:r w:rsidR="006B3D2F" w:rsidRPr="009D53DA">
        <w:rPr>
          <w:rFonts w:ascii="Book Antiqua" w:hAnsi="Book Antiqua"/>
          <w:szCs w:val="24"/>
          <w:lang w:val="en-US"/>
        </w:rPr>
        <w:t xml:space="preserve">, </w:t>
      </w:r>
      <w:r w:rsidR="00D02E5C">
        <w:rPr>
          <w:rFonts w:ascii="Book Antiqua" w:hAnsi="Book Antiqua"/>
          <w:szCs w:val="24"/>
          <w:lang w:val="en-US"/>
        </w:rPr>
        <w:t>irrespective of</w:t>
      </w:r>
      <w:r w:rsidR="006B3D2F" w:rsidRPr="009D53DA">
        <w:rPr>
          <w:rFonts w:ascii="Book Antiqua" w:hAnsi="Book Antiqua"/>
          <w:szCs w:val="24"/>
          <w:lang w:val="en-US"/>
        </w:rPr>
        <w:t xml:space="preserve"> a personal or family history of polyp</w:t>
      </w:r>
      <w:r w:rsidR="00D02E5C">
        <w:rPr>
          <w:rFonts w:ascii="Book Antiqua" w:hAnsi="Book Antiqua"/>
          <w:szCs w:val="24"/>
          <w:lang w:val="en-US"/>
        </w:rPr>
        <w:t>s</w:t>
      </w:r>
      <w:r w:rsidR="006B3D2F" w:rsidRPr="009D53DA">
        <w:rPr>
          <w:rFonts w:ascii="Book Antiqua" w:hAnsi="Book Antiqua"/>
          <w:szCs w:val="24"/>
          <w:lang w:val="en-US"/>
        </w:rPr>
        <w:t xml:space="preserve"> or </w:t>
      </w:r>
      <w:r w:rsidR="00AE0AF8">
        <w:rPr>
          <w:rFonts w:ascii="Book Antiqua" w:eastAsia="宋体" w:hAnsi="Book Antiqua" w:hint="eastAsia"/>
          <w:szCs w:val="24"/>
          <w:lang w:val="en-US" w:eastAsia="zh-CN"/>
        </w:rPr>
        <w:t>CRC</w:t>
      </w:r>
      <w:r w:rsidR="006B3D2F" w:rsidRPr="009D53DA">
        <w:rPr>
          <w:rFonts w:ascii="Book Antiqua" w:hAnsi="Book Antiqua"/>
          <w:szCs w:val="24"/>
          <w:lang w:val="en-US"/>
        </w:rPr>
        <w:t>.</w:t>
      </w:r>
    </w:p>
    <w:p w14:paraId="197111CE" w14:textId="77777777" w:rsidR="00AE0AF8" w:rsidRDefault="00AE0AF8" w:rsidP="00E85EE4">
      <w:pPr>
        <w:pStyle w:val="a3"/>
        <w:spacing w:after="0" w:line="360" w:lineRule="auto"/>
        <w:rPr>
          <w:rFonts w:ascii="Book Antiqua" w:eastAsia="宋体" w:hAnsi="Book Antiqua"/>
          <w:b/>
          <w:bCs/>
          <w:szCs w:val="24"/>
          <w:lang w:val="en-US" w:eastAsia="zh-CN"/>
        </w:rPr>
      </w:pPr>
    </w:p>
    <w:p w14:paraId="55C76E89" w14:textId="5EE86E4F" w:rsidR="00187FEF" w:rsidRPr="00AE0AF8" w:rsidRDefault="00187FEF" w:rsidP="00E85EE4">
      <w:pPr>
        <w:pStyle w:val="a3"/>
        <w:spacing w:after="0" w:line="360" w:lineRule="auto"/>
        <w:rPr>
          <w:rFonts w:ascii="Book Antiqua" w:hAnsi="Book Antiqua"/>
          <w:b/>
          <w:bCs/>
          <w:i/>
          <w:szCs w:val="24"/>
          <w:lang w:val="en-US"/>
        </w:rPr>
      </w:pPr>
      <w:r w:rsidRPr="00AE0AF8">
        <w:rPr>
          <w:rFonts w:ascii="Book Antiqua" w:hAnsi="Book Antiqua"/>
          <w:b/>
          <w:bCs/>
          <w:i/>
          <w:szCs w:val="24"/>
          <w:lang w:val="en-US"/>
        </w:rPr>
        <w:t>Research perspectives</w:t>
      </w:r>
    </w:p>
    <w:p w14:paraId="5660FC0F" w14:textId="79C1C7C5" w:rsidR="006B3D2F" w:rsidRPr="009D53DA" w:rsidRDefault="006B3D2F" w:rsidP="00E85EE4">
      <w:pPr>
        <w:pStyle w:val="a3"/>
        <w:spacing w:after="0" w:line="360" w:lineRule="auto"/>
        <w:rPr>
          <w:rFonts w:ascii="Book Antiqua" w:hAnsi="Book Antiqua"/>
          <w:szCs w:val="24"/>
          <w:lang w:val="en-US"/>
        </w:rPr>
      </w:pPr>
      <w:r w:rsidRPr="009D53DA">
        <w:rPr>
          <w:rFonts w:ascii="Book Antiqua" w:hAnsi="Book Antiqua"/>
          <w:szCs w:val="24"/>
          <w:lang w:val="en-US"/>
        </w:rPr>
        <w:t xml:space="preserve">This study raises questions </w:t>
      </w:r>
      <w:r w:rsidR="00D02E5C">
        <w:rPr>
          <w:rFonts w:ascii="Book Antiqua" w:hAnsi="Book Antiqua"/>
          <w:szCs w:val="24"/>
          <w:lang w:val="en-US"/>
        </w:rPr>
        <w:t>regarding</w:t>
      </w:r>
      <w:r w:rsidRPr="009D53DA">
        <w:rPr>
          <w:rFonts w:ascii="Book Antiqua" w:hAnsi="Book Antiqua"/>
          <w:szCs w:val="24"/>
          <w:lang w:val="en-US"/>
        </w:rPr>
        <w:t xml:space="preserve"> screening in patients </w:t>
      </w:r>
      <w:r w:rsidR="00D02E5C">
        <w:rPr>
          <w:rFonts w:ascii="Book Antiqua" w:hAnsi="Book Antiqua"/>
          <w:szCs w:val="24"/>
          <w:lang w:val="en-US"/>
        </w:rPr>
        <w:t>less than</w:t>
      </w:r>
      <w:r w:rsidRPr="009D53DA">
        <w:rPr>
          <w:rFonts w:ascii="Book Antiqua" w:hAnsi="Book Antiqua"/>
          <w:szCs w:val="24"/>
          <w:lang w:val="en-US"/>
        </w:rPr>
        <w:t xml:space="preserve"> 50</w:t>
      </w:r>
      <w:r w:rsidR="00D02E5C">
        <w:rPr>
          <w:rFonts w:ascii="Book Antiqua" w:hAnsi="Book Antiqua"/>
          <w:szCs w:val="24"/>
          <w:lang w:val="en-US"/>
        </w:rPr>
        <w:t xml:space="preserve"> </w:t>
      </w:r>
      <w:r w:rsidRPr="009D53DA">
        <w:rPr>
          <w:rFonts w:ascii="Book Antiqua" w:hAnsi="Book Antiqua"/>
          <w:szCs w:val="24"/>
          <w:lang w:val="en-US"/>
        </w:rPr>
        <w:t>y</w:t>
      </w:r>
      <w:r w:rsidR="00D02E5C">
        <w:rPr>
          <w:rFonts w:ascii="Book Antiqua" w:hAnsi="Book Antiqua"/>
          <w:szCs w:val="24"/>
          <w:lang w:val="en-US"/>
        </w:rPr>
        <w:t>ears of age</w:t>
      </w:r>
      <w:r w:rsidRPr="009D53DA">
        <w:rPr>
          <w:rFonts w:ascii="Book Antiqua" w:hAnsi="Book Antiqua"/>
          <w:szCs w:val="24"/>
          <w:lang w:val="en-US"/>
        </w:rPr>
        <w:t>. The medical benefit of performing colonoscopy as early as 45</w:t>
      </w:r>
      <w:r w:rsidR="00D02E5C">
        <w:rPr>
          <w:rFonts w:ascii="Book Antiqua" w:hAnsi="Book Antiqua"/>
          <w:szCs w:val="24"/>
          <w:lang w:val="en-US"/>
        </w:rPr>
        <w:t xml:space="preserve"> </w:t>
      </w:r>
      <w:r w:rsidRPr="009D53DA">
        <w:rPr>
          <w:rFonts w:ascii="Book Antiqua" w:hAnsi="Book Antiqua"/>
          <w:szCs w:val="24"/>
          <w:lang w:val="en-US"/>
        </w:rPr>
        <w:t>y</w:t>
      </w:r>
      <w:r w:rsidR="00D02E5C">
        <w:rPr>
          <w:rFonts w:ascii="Book Antiqua" w:hAnsi="Book Antiqua"/>
          <w:szCs w:val="24"/>
          <w:lang w:val="en-US"/>
        </w:rPr>
        <w:t>ears</w:t>
      </w:r>
      <w:r w:rsidRPr="009D53DA">
        <w:rPr>
          <w:rFonts w:ascii="Book Antiqua" w:hAnsi="Book Antiqua"/>
          <w:szCs w:val="24"/>
          <w:lang w:val="en-US"/>
        </w:rPr>
        <w:t xml:space="preserve"> </w:t>
      </w:r>
      <w:r w:rsidR="00D02E5C">
        <w:rPr>
          <w:rFonts w:ascii="Book Antiqua" w:hAnsi="Book Antiqua"/>
          <w:szCs w:val="24"/>
          <w:lang w:val="en-US"/>
        </w:rPr>
        <w:t>needs</w:t>
      </w:r>
      <w:r w:rsidRPr="009D53DA">
        <w:rPr>
          <w:rFonts w:ascii="Book Antiqua" w:hAnsi="Book Antiqua"/>
          <w:szCs w:val="24"/>
          <w:lang w:val="en-US"/>
        </w:rPr>
        <w:t xml:space="preserve"> to be balanced by the medico-economic feasibility of such a screening policy. Nevertheless, whatever the screening method, the high ANDR observed in </w:t>
      </w:r>
      <w:r w:rsidR="00D02E5C">
        <w:rPr>
          <w:rFonts w:ascii="Book Antiqua" w:hAnsi="Book Antiqua"/>
          <w:szCs w:val="24"/>
          <w:lang w:val="en-US"/>
        </w:rPr>
        <w:t xml:space="preserve">our </w:t>
      </w:r>
      <w:r w:rsidRPr="009D53DA">
        <w:rPr>
          <w:rFonts w:ascii="Book Antiqua" w:hAnsi="Book Antiqua"/>
          <w:szCs w:val="24"/>
          <w:lang w:val="en-US"/>
        </w:rPr>
        <w:t xml:space="preserve">young patients has to be taken into account in order to improve </w:t>
      </w:r>
      <w:r w:rsidR="00D02E5C">
        <w:rPr>
          <w:rFonts w:ascii="Book Antiqua" w:hAnsi="Book Antiqua"/>
          <w:szCs w:val="24"/>
          <w:lang w:val="en-US"/>
        </w:rPr>
        <w:t xml:space="preserve">the </w:t>
      </w:r>
      <w:r w:rsidRPr="009D53DA">
        <w:rPr>
          <w:rFonts w:ascii="Book Antiqua" w:hAnsi="Book Antiqua"/>
          <w:szCs w:val="24"/>
          <w:lang w:val="en-US"/>
        </w:rPr>
        <w:t>prevention of CRC</w:t>
      </w:r>
      <w:r w:rsidR="00A30617" w:rsidRPr="009D53DA">
        <w:rPr>
          <w:rFonts w:ascii="Book Antiqua" w:hAnsi="Book Antiqua"/>
          <w:szCs w:val="24"/>
          <w:lang w:val="en-US"/>
        </w:rPr>
        <w:t>,</w:t>
      </w:r>
      <w:r w:rsidRPr="009D53DA">
        <w:rPr>
          <w:rFonts w:ascii="Book Antiqua" w:hAnsi="Book Antiqua"/>
          <w:szCs w:val="24"/>
          <w:lang w:val="en-US"/>
        </w:rPr>
        <w:t xml:space="preserve"> disease stage on presentation and prognosis.</w:t>
      </w:r>
    </w:p>
    <w:p w14:paraId="475DB4DA" w14:textId="77777777" w:rsidR="00AF1B5A" w:rsidRDefault="00AF1B5A" w:rsidP="00E85EE4">
      <w:pPr>
        <w:pStyle w:val="a3"/>
        <w:spacing w:after="0" w:line="360" w:lineRule="auto"/>
        <w:rPr>
          <w:rFonts w:ascii="Book Antiqua" w:eastAsia="宋体" w:hAnsi="Book Antiqua"/>
          <w:szCs w:val="24"/>
          <w:lang w:val="en-US" w:eastAsia="zh-CN"/>
        </w:rPr>
      </w:pPr>
    </w:p>
    <w:p w14:paraId="3100555A" w14:textId="68100B72" w:rsidR="00AE0AF8" w:rsidRPr="00AE0AF8" w:rsidRDefault="00AE0AF8" w:rsidP="00E85EE4">
      <w:pPr>
        <w:pStyle w:val="a3"/>
        <w:spacing w:after="0" w:line="360" w:lineRule="auto"/>
        <w:rPr>
          <w:rFonts w:ascii="Book Antiqua" w:eastAsia="宋体" w:hAnsi="Book Antiqua"/>
          <w:szCs w:val="24"/>
          <w:lang w:val="en-US" w:eastAsia="zh-CN"/>
        </w:rPr>
      </w:pPr>
      <w:r w:rsidRPr="009D53DA">
        <w:rPr>
          <w:rFonts w:ascii="Book Antiqua" w:hAnsi="Book Antiqua"/>
          <w:b/>
          <w:bCs/>
          <w:szCs w:val="24"/>
          <w:lang w:val="en-US"/>
        </w:rPr>
        <w:t>ACKNOWLEDGMENT</w:t>
      </w:r>
      <w:r>
        <w:rPr>
          <w:rFonts w:ascii="Book Antiqua" w:eastAsia="宋体" w:hAnsi="Book Antiqua"/>
          <w:b/>
          <w:bCs/>
          <w:szCs w:val="24"/>
          <w:lang w:val="en-US" w:eastAsia="zh-CN"/>
        </w:rPr>
        <w:t>S</w:t>
      </w:r>
    </w:p>
    <w:p w14:paraId="49F0C840" w14:textId="3EE62B29" w:rsidR="00D31BB3" w:rsidRPr="00AE0AF8" w:rsidRDefault="00D02E5C" w:rsidP="00AE0AF8">
      <w:pPr>
        <w:pStyle w:val="a3"/>
        <w:spacing w:after="0" w:line="360" w:lineRule="auto"/>
        <w:rPr>
          <w:rFonts w:ascii="Book Antiqua" w:eastAsia="宋体" w:hAnsi="Book Antiqua"/>
          <w:bCs/>
          <w:szCs w:val="24"/>
          <w:lang w:val="en-US" w:eastAsia="zh-CN"/>
        </w:rPr>
      </w:pPr>
      <w:r>
        <w:rPr>
          <w:rFonts w:ascii="Book Antiqua" w:hAnsi="Book Antiqua"/>
          <w:bCs/>
          <w:szCs w:val="24"/>
          <w:lang w:val="en-US"/>
        </w:rPr>
        <w:t>We would like to thank</w:t>
      </w:r>
      <w:r w:rsidR="005036CF" w:rsidRPr="00AE0AF8">
        <w:rPr>
          <w:rFonts w:ascii="Book Antiqua" w:hAnsi="Book Antiqua"/>
          <w:bCs/>
          <w:szCs w:val="24"/>
          <w:lang w:val="en-US"/>
        </w:rPr>
        <w:t xml:space="preserve"> </w:t>
      </w:r>
      <w:r w:rsidR="007D54F6" w:rsidRPr="00AE0AF8">
        <w:rPr>
          <w:rFonts w:ascii="Book Antiqua" w:hAnsi="Book Antiqua"/>
          <w:bCs/>
          <w:szCs w:val="24"/>
          <w:lang w:val="en-US"/>
        </w:rPr>
        <w:t xml:space="preserve">the </w:t>
      </w:r>
      <w:r>
        <w:rPr>
          <w:rFonts w:ascii="Book Antiqua" w:hAnsi="Book Antiqua"/>
          <w:bCs/>
          <w:szCs w:val="24"/>
          <w:lang w:val="en-US"/>
        </w:rPr>
        <w:t xml:space="preserve">following </w:t>
      </w:r>
      <w:r w:rsidR="00C9628C" w:rsidRPr="00AE0AF8">
        <w:rPr>
          <w:rFonts w:ascii="Book Antiqua" w:hAnsi="Book Antiqua"/>
          <w:bCs/>
          <w:szCs w:val="24"/>
          <w:lang w:val="en-US"/>
        </w:rPr>
        <w:t xml:space="preserve">collaborators </w:t>
      </w:r>
      <w:r w:rsidR="005036CF" w:rsidRPr="00AE0AF8">
        <w:rPr>
          <w:rFonts w:ascii="Book Antiqua" w:hAnsi="Book Antiqua"/>
          <w:bCs/>
          <w:szCs w:val="24"/>
          <w:lang w:val="en-US"/>
        </w:rPr>
        <w:t>and nurses involved in this work</w:t>
      </w:r>
      <w:r>
        <w:rPr>
          <w:rFonts w:ascii="Book Antiqua" w:hAnsi="Book Antiqua"/>
          <w:bCs/>
          <w:szCs w:val="24"/>
          <w:lang w:val="en-US"/>
        </w:rPr>
        <w:t>:</w:t>
      </w:r>
      <w:r w:rsidR="00AE0AF8">
        <w:rPr>
          <w:rFonts w:ascii="Book Antiqua" w:eastAsia="宋体" w:hAnsi="Book Antiqua" w:hint="eastAsia"/>
          <w:bCs/>
          <w:szCs w:val="24"/>
          <w:lang w:val="en-US" w:eastAsia="zh-CN"/>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Azria</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Bumsel</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Chemtob</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Chryssostalis</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r w:rsidR="00C9628C" w:rsidRPr="009D53DA">
        <w:rPr>
          <w:rFonts w:ascii="Book Antiqua" w:hAnsi="Book Antiqua"/>
          <w:szCs w:val="24"/>
          <w:lang w:val="en-US"/>
        </w:rPr>
        <w:t xml:space="preserve">Cohen,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Cordier</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Debou</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Demont</w:t>
      </w:r>
      <w:proofErr w:type="spellEnd"/>
      <w:r w:rsidR="00C9628C" w:rsidRPr="009D53DA">
        <w:rPr>
          <w:rFonts w:ascii="Book Antiqua" w:hAnsi="Book Antiqua"/>
          <w:szCs w:val="24"/>
          <w:lang w:val="en-US"/>
        </w:rPr>
        <w:t>,</w:t>
      </w:r>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Etienney</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Evard</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Gillot</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Grateau</w:t>
      </w:r>
      <w:proofErr w:type="spellEnd"/>
      <w:r w:rsidR="00C9628C" w:rsidRPr="009D53DA">
        <w:rPr>
          <w:rFonts w:ascii="Book Antiqua" w:hAnsi="Book Antiqua"/>
          <w:szCs w:val="24"/>
          <w:lang w:val="en-US"/>
        </w:rPr>
        <w:t>,</w:t>
      </w:r>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Guigui</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Hagège</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Harboun</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Hazoume</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r w:rsidR="00C9628C" w:rsidRPr="009D53DA">
        <w:rPr>
          <w:rFonts w:ascii="Book Antiqua" w:hAnsi="Book Antiqua"/>
          <w:szCs w:val="24"/>
          <w:lang w:val="en-US"/>
        </w:rPr>
        <w:t xml:space="preserve">Lab,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Lons</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Mehtari</w:t>
      </w:r>
      <w:proofErr w:type="spellEnd"/>
      <w:r w:rsidR="00C9628C" w:rsidRPr="009D53DA">
        <w:rPr>
          <w:rFonts w:ascii="Book Antiqua" w:hAnsi="Book Antiqua"/>
          <w:szCs w:val="24"/>
          <w:lang w:val="en-US"/>
        </w:rPr>
        <w:t>,</w:t>
      </w:r>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Pattin</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Pecriaux</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Pellat</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Pereira,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Petit</w:t>
      </w:r>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Ricq</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Roycourt</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Tselikas,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Zago</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Mrs</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Zanardo</w:t>
      </w:r>
      <w:proofErr w:type="spellEnd"/>
      <w:r w:rsidR="007D54F6"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542FE9" w:rsidRPr="009D53DA">
        <w:rPr>
          <w:rFonts w:ascii="Book Antiqua" w:hAnsi="Book Antiqua"/>
          <w:szCs w:val="24"/>
          <w:lang w:val="en-US"/>
        </w:rPr>
        <w:t>Zeitoun</w:t>
      </w:r>
      <w:proofErr w:type="spellEnd"/>
      <w:r w:rsidR="00C9628C" w:rsidRPr="009D53DA">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Zrihen</w:t>
      </w:r>
      <w:proofErr w:type="spellEnd"/>
      <w:r w:rsidR="00C9628C" w:rsidRPr="009D53DA">
        <w:rPr>
          <w:rFonts w:ascii="Book Antiqua" w:hAnsi="Book Antiqua"/>
          <w:szCs w:val="24"/>
          <w:lang w:val="en-US"/>
        </w:rPr>
        <w:t xml:space="preserve">, </w:t>
      </w:r>
      <w:r w:rsidR="00A071A3">
        <w:rPr>
          <w:rFonts w:ascii="Book Antiqua" w:hAnsi="Book Antiqua"/>
          <w:szCs w:val="24"/>
          <w:lang w:val="en-US"/>
        </w:rPr>
        <w:t xml:space="preserve">and </w:t>
      </w:r>
      <w:proofErr w:type="spellStart"/>
      <w:r>
        <w:rPr>
          <w:rFonts w:ascii="Book Antiqua" w:hAnsi="Book Antiqua"/>
          <w:szCs w:val="24"/>
          <w:lang w:val="en-US"/>
        </w:rPr>
        <w:t>and</w:t>
      </w:r>
      <w:proofErr w:type="spellEnd"/>
      <w:r>
        <w:rPr>
          <w:rFonts w:ascii="Book Antiqua" w:hAnsi="Book Antiqua"/>
          <w:szCs w:val="24"/>
          <w:lang w:val="en-US"/>
        </w:rPr>
        <w:t xml:space="preserve"> </w:t>
      </w:r>
      <w:proofErr w:type="spellStart"/>
      <w:r w:rsidR="007D54F6" w:rsidRPr="009D53DA">
        <w:rPr>
          <w:rFonts w:ascii="Book Antiqua" w:hAnsi="Book Antiqua"/>
          <w:szCs w:val="24"/>
          <w:lang w:val="en-US"/>
        </w:rPr>
        <w:t>Dr</w:t>
      </w:r>
      <w:proofErr w:type="spellEnd"/>
      <w:r w:rsidR="007D54F6" w:rsidRPr="009D53DA">
        <w:rPr>
          <w:rFonts w:ascii="Book Antiqua" w:hAnsi="Book Antiqua"/>
          <w:szCs w:val="24"/>
          <w:lang w:val="en-US"/>
        </w:rPr>
        <w:t xml:space="preserve"> </w:t>
      </w:r>
      <w:proofErr w:type="spellStart"/>
      <w:r w:rsidR="00C9628C" w:rsidRPr="009D53DA">
        <w:rPr>
          <w:rFonts w:ascii="Book Antiqua" w:hAnsi="Book Antiqua"/>
          <w:szCs w:val="24"/>
          <w:lang w:val="en-US"/>
        </w:rPr>
        <w:t>Zylberberg</w:t>
      </w:r>
      <w:proofErr w:type="spellEnd"/>
      <w:r w:rsidR="00A071A3">
        <w:rPr>
          <w:rFonts w:ascii="Book Antiqua" w:hAnsi="Book Antiqua"/>
          <w:szCs w:val="24"/>
          <w:lang w:val="en-US"/>
        </w:rPr>
        <w:t>.</w:t>
      </w:r>
      <w:r w:rsidR="007D54F6" w:rsidRPr="009D53DA">
        <w:rPr>
          <w:rFonts w:ascii="Book Antiqua" w:hAnsi="Book Antiqua"/>
          <w:szCs w:val="24"/>
          <w:lang w:val="en-US"/>
        </w:rPr>
        <w:t xml:space="preserve"> </w:t>
      </w:r>
    </w:p>
    <w:p w14:paraId="260415A6" w14:textId="77777777" w:rsidR="00CD2D3F" w:rsidRPr="00AE0AF8" w:rsidRDefault="00CD2D3F" w:rsidP="00E85EE4">
      <w:pPr>
        <w:pStyle w:val="a3"/>
        <w:spacing w:after="0" w:line="360" w:lineRule="auto"/>
        <w:rPr>
          <w:rFonts w:ascii="Book Antiqua" w:eastAsia="宋体" w:hAnsi="Book Antiqua"/>
          <w:szCs w:val="24"/>
          <w:lang w:val="en-US" w:eastAsia="zh-CN"/>
        </w:rPr>
      </w:pPr>
    </w:p>
    <w:p w14:paraId="1855C80E" w14:textId="7553140E" w:rsidR="00692A34" w:rsidRPr="00AE0AF8" w:rsidRDefault="003A1824" w:rsidP="00AE0AF8">
      <w:pPr>
        <w:overflowPunct/>
        <w:autoSpaceDE/>
        <w:autoSpaceDN/>
        <w:adjustRightInd/>
        <w:spacing w:after="0" w:line="360" w:lineRule="auto"/>
        <w:jc w:val="both"/>
        <w:rPr>
          <w:rFonts w:ascii="Book Antiqua" w:hAnsi="Book Antiqua"/>
          <w:b/>
          <w:szCs w:val="24"/>
          <w:lang w:val="en-US"/>
        </w:rPr>
      </w:pPr>
      <w:r w:rsidRPr="009D53DA">
        <w:rPr>
          <w:rFonts w:ascii="Book Antiqua" w:hAnsi="Book Antiqua"/>
          <w:szCs w:val="24"/>
          <w:lang w:val="en-US"/>
        </w:rPr>
        <w:br w:type="page"/>
      </w:r>
      <w:r w:rsidR="00AE0AF8" w:rsidRPr="00AE0AF8">
        <w:rPr>
          <w:rFonts w:ascii="Book Antiqua" w:hAnsi="Book Antiqua"/>
          <w:b/>
          <w:szCs w:val="24"/>
          <w:lang w:val="en-US"/>
        </w:rPr>
        <w:lastRenderedPageBreak/>
        <w:t>REFERENCES</w:t>
      </w:r>
    </w:p>
    <w:p w14:paraId="07ABB19D"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 </w:t>
      </w:r>
      <w:r w:rsidRPr="002518FE">
        <w:rPr>
          <w:rFonts w:ascii="Book Antiqua" w:eastAsia="宋体" w:hAnsi="Book Antiqua"/>
          <w:b/>
          <w:kern w:val="2"/>
          <w:szCs w:val="24"/>
          <w:lang w:val="en-US" w:eastAsia="zh-CN"/>
        </w:rPr>
        <w:t>Torre LA</w:t>
      </w:r>
      <w:r w:rsidRPr="002518FE">
        <w:rPr>
          <w:rFonts w:ascii="Book Antiqua" w:eastAsia="宋体" w:hAnsi="Book Antiqua"/>
          <w:kern w:val="2"/>
          <w:szCs w:val="24"/>
          <w:lang w:val="en-US" w:eastAsia="zh-CN"/>
        </w:rPr>
        <w:t xml:space="preserve">, Bray F, Siegel RL, </w:t>
      </w:r>
      <w:proofErr w:type="spellStart"/>
      <w:r w:rsidRPr="002518FE">
        <w:rPr>
          <w:rFonts w:ascii="Book Antiqua" w:eastAsia="宋体" w:hAnsi="Book Antiqua"/>
          <w:kern w:val="2"/>
          <w:szCs w:val="24"/>
          <w:lang w:val="en-US" w:eastAsia="zh-CN"/>
        </w:rPr>
        <w:t>Ferlay</w:t>
      </w:r>
      <w:proofErr w:type="spellEnd"/>
      <w:r w:rsidRPr="002518FE">
        <w:rPr>
          <w:rFonts w:ascii="Book Antiqua" w:eastAsia="宋体" w:hAnsi="Book Antiqua"/>
          <w:kern w:val="2"/>
          <w:szCs w:val="24"/>
          <w:lang w:val="en-US" w:eastAsia="zh-CN"/>
        </w:rPr>
        <w:t xml:space="preserve"> J, </w:t>
      </w:r>
      <w:proofErr w:type="spellStart"/>
      <w:r w:rsidRPr="002518FE">
        <w:rPr>
          <w:rFonts w:ascii="Book Antiqua" w:eastAsia="宋体" w:hAnsi="Book Antiqua"/>
          <w:kern w:val="2"/>
          <w:szCs w:val="24"/>
          <w:lang w:val="en-US" w:eastAsia="zh-CN"/>
        </w:rPr>
        <w:t>Lortet-Tieulent</w:t>
      </w:r>
      <w:proofErr w:type="spellEnd"/>
      <w:r w:rsidRPr="002518FE">
        <w:rPr>
          <w:rFonts w:ascii="Book Antiqua" w:eastAsia="宋体" w:hAnsi="Book Antiqua"/>
          <w:kern w:val="2"/>
          <w:szCs w:val="24"/>
          <w:lang w:val="en-US" w:eastAsia="zh-CN"/>
        </w:rPr>
        <w:t xml:space="preserve"> J, </w:t>
      </w:r>
      <w:proofErr w:type="spellStart"/>
      <w:r w:rsidRPr="002518FE">
        <w:rPr>
          <w:rFonts w:ascii="Book Antiqua" w:eastAsia="宋体" w:hAnsi="Book Antiqua"/>
          <w:kern w:val="2"/>
          <w:szCs w:val="24"/>
          <w:lang w:val="en-US" w:eastAsia="zh-CN"/>
        </w:rPr>
        <w:t>Jemal</w:t>
      </w:r>
      <w:proofErr w:type="spellEnd"/>
      <w:r w:rsidRPr="002518FE">
        <w:rPr>
          <w:rFonts w:ascii="Book Antiqua" w:eastAsia="宋体" w:hAnsi="Book Antiqua"/>
          <w:kern w:val="2"/>
          <w:szCs w:val="24"/>
          <w:lang w:val="en-US" w:eastAsia="zh-CN"/>
        </w:rPr>
        <w:t xml:space="preserve"> A. Global cancer statistics, 2012. </w:t>
      </w:r>
      <w:r w:rsidRPr="002518FE">
        <w:rPr>
          <w:rFonts w:ascii="Book Antiqua" w:eastAsia="宋体" w:hAnsi="Book Antiqua"/>
          <w:i/>
          <w:kern w:val="2"/>
          <w:szCs w:val="24"/>
          <w:lang w:val="en-US" w:eastAsia="zh-CN"/>
        </w:rPr>
        <w:t xml:space="preserve">CA Cancer J </w:t>
      </w:r>
      <w:proofErr w:type="spellStart"/>
      <w:r w:rsidRPr="002518FE">
        <w:rPr>
          <w:rFonts w:ascii="Book Antiqua" w:eastAsia="宋体" w:hAnsi="Book Antiqua"/>
          <w:i/>
          <w:kern w:val="2"/>
          <w:szCs w:val="24"/>
          <w:lang w:val="en-US" w:eastAsia="zh-CN"/>
        </w:rPr>
        <w:t>Clin</w:t>
      </w:r>
      <w:proofErr w:type="spellEnd"/>
      <w:r w:rsidRPr="002518FE">
        <w:rPr>
          <w:rFonts w:ascii="Book Antiqua" w:eastAsia="宋体" w:hAnsi="Book Antiqua"/>
          <w:kern w:val="2"/>
          <w:szCs w:val="24"/>
          <w:lang w:val="en-US" w:eastAsia="zh-CN"/>
        </w:rPr>
        <w:t xml:space="preserve"> 2015; </w:t>
      </w:r>
      <w:r w:rsidRPr="002518FE">
        <w:rPr>
          <w:rFonts w:ascii="Book Antiqua" w:eastAsia="宋体" w:hAnsi="Book Antiqua"/>
          <w:b/>
          <w:kern w:val="2"/>
          <w:szCs w:val="24"/>
          <w:lang w:val="en-US" w:eastAsia="zh-CN"/>
        </w:rPr>
        <w:t>65</w:t>
      </w:r>
      <w:r w:rsidRPr="002518FE">
        <w:rPr>
          <w:rFonts w:ascii="Book Antiqua" w:eastAsia="宋体" w:hAnsi="Book Antiqua"/>
          <w:kern w:val="2"/>
          <w:szCs w:val="24"/>
          <w:lang w:val="en-US" w:eastAsia="zh-CN"/>
        </w:rPr>
        <w:t>: 87-108 [PMID: 25651787 DOI: 10.3322/caac.21262]</w:t>
      </w:r>
    </w:p>
    <w:p w14:paraId="60C98FE7"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proofErr w:type="gramStart"/>
      <w:r w:rsidRPr="002518FE">
        <w:rPr>
          <w:rFonts w:ascii="Book Antiqua" w:eastAsia="宋体" w:hAnsi="Book Antiqua"/>
          <w:kern w:val="2"/>
          <w:szCs w:val="24"/>
          <w:lang w:val="en-US" w:eastAsia="zh-CN"/>
        </w:rPr>
        <w:t xml:space="preserve">2 </w:t>
      </w:r>
      <w:r w:rsidRPr="002518FE">
        <w:rPr>
          <w:rFonts w:ascii="Book Antiqua" w:eastAsia="宋体" w:hAnsi="Book Antiqua"/>
          <w:b/>
          <w:kern w:val="2"/>
          <w:szCs w:val="24"/>
          <w:lang w:val="en-US" w:eastAsia="zh-CN"/>
        </w:rPr>
        <w:t>Siegel R</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Desantis</w:t>
      </w:r>
      <w:proofErr w:type="spellEnd"/>
      <w:r w:rsidRPr="002518FE">
        <w:rPr>
          <w:rFonts w:ascii="Book Antiqua" w:eastAsia="宋体" w:hAnsi="Book Antiqua"/>
          <w:kern w:val="2"/>
          <w:szCs w:val="24"/>
          <w:lang w:val="en-US" w:eastAsia="zh-CN"/>
        </w:rPr>
        <w:t xml:space="preserve"> C, </w:t>
      </w:r>
      <w:proofErr w:type="spellStart"/>
      <w:r w:rsidRPr="002518FE">
        <w:rPr>
          <w:rFonts w:ascii="Book Antiqua" w:eastAsia="宋体" w:hAnsi="Book Antiqua"/>
          <w:kern w:val="2"/>
          <w:szCs w:val="24"/>
          <w:lang w:val="en-US" w:eastAsia="zh-CN"/>
        </w:rPr>
        <w:t>Jemal</w:t>
      </w:r>
      <w:proofErr w:type="spellEnd"/>
      <w:r w:rsidRPr="002518FE">
        <w:rPr>
          <w:rFonts w:ascii="Book Antiqua" w:eastAsia="宋体" w:hAnsi="Book Antiqua"/>
          <w:kern w:val="2"/>
          <w:szCs w:val="24"/>
          <w:lang w:val="en-US" w:eastAsia="zh-CN"/>
        </w:rPr>
        <w:t xml:space="preserve"> A. Colorectal cancer statistics, 2014.</w:t>
      </w:r>
      <w:proofErr w:type="gramEnd"/>
      <w:r w:rsidRPr="002518FE">
        <w:rPr>
          <w:rFonts w:ascii="Book Antiqua" w:eastAsia="宋体" w:hAnsi="Book Antiqua"/>
          <w:kern w:val="2"/>
          <w:szCs w:val="24"/>
          <w:lang w:val="en-US" w:eastAsia="zh-CN"/>
        </w:rPr>
        <w:t xml:space="preserve"> </w:t>
      </w:r>
      <w:r w:rsidRPr="002518FE">
        <w:rPr>
          <w:rFonts w:ascii="Book Antiqua" w:eastAsia="宋体" w:hAnsi="Book Antiqua"/>
          <w:i/>
          <w:kern w:val="2"/>
          <w:szCs w:val="24"/>
          <w:lang w:val="en-US" w:eastAsia="zh-CN"/>
        </w:rPr>
        <w:t xml:space="preserve">CA Cancer J </w:t>
      </w:r>
      <w:proofErr w:type="spellStart"/>
      <w:r w:rsidRPr="002518FE">
        <w:rPr>
          <w:rFonts w:ascii="Book Antiqua" w:eastAsia="宋体" w:hAnsi="Book Antiqua"/>
          <w:i/>
          <w:kern w:val="2"/>
          <w:szCs w:val="24"/>
          <w:lang w:val="en-US" w:eastAsia="zh-CN"/>
        </w:rPr>
        <w:t>Clin</w:t>
      </w:r>
      <w:proofErr w:type="spellEnd"/>
      <w:r w:rsidRPr="002518FE">
        <w:rPr>
          <w:rFonts w:ascii="Book Antiqua" w:eastAsia="宋体" w:hAnsi="Book Antiqua"/>
          <w:kern w:val="2"/>
          <w:szCs w:val="24"/>
          <w:lang w:val="en-US" w:eastAsia="zh-CN"/>
        </w:rPr>
        <w:t xml:space="preserve"> 2014; </w:t>
      </w:r>
      <w:r w:rsidRPr="002518FE">
        <w:rPr>
          <w:rFonts w:ascii="Book Antiqua" w:eastAsia="宋体" w:hAnsi="Book Antiqua"/>
          <w:b/>
          <w:kern w:val="2"/>
          <w:szCs w:val="24"/>
          <w:lang w:val="en-US" w:eastAsia="zh-CN"/>
        </w:rPr>
        <w:t>64</w:t>
      </w:r>
      <w:r w:rsidRPr="002518FE">
        <w:rPr>
          <w:rFonts w:ascii="Book Antiqua" w:eastAsia="宋体" w:hAnsi="Book Antiqua"/>
          <w:kern w:val="2"/>
          <w:szCs w:val="24"/>
          <w:lang w:val="en-US" w:eastAsia="zh-CN"/>
        </w:rPr>
        <w:t>: 104-117 [PMID: 24639052 DOI: 10.3322/caac.21220]</w:t>
      </w:r>
    </w:p>
    <w:p w14:paraId="2FA26FC7"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proofErr w:type="gramStart"/>
      <w:r w:rsidRPr="002518FE">
        <w:rPr>
          <w:rFonts w:ascii="Book Antiqua" w:eastAsia="宋体" w:hAnsi="Book Antiqua"/>
          <w:kern w:val="2"/>
          <w:szCs w:val="24"/>
          <w:lang w:val="en-US" w:eastAsia="zh-CN"/>
        </w:rPr>
        <w:t xml:space="preserve">3 </w:t>
      </w:r>
      <w:proofErr w:type="spellStart"/>
      <w:r w:rsidRPr="002518FE">
        <w:rPr>
          <w:rFonts w:ascii="Book Antiqua" w:eastAsia="宋体" w:hAnsi="Book Antiqua"/>
          <w:b/>
          <w:kern w:val="2"/>
          <w:szCs w:val="24"/>
          <w:lang w:val="en-US" w:eastAsia="zh-CN"/>
        </w:rPr>
        <w:t>Winawer</w:t>
      </w:r>
      <w:proofErr w:type="spellEnd"/>
      <w:r w:rsidRPr="002518FE">
        <w:rPr>
          <w:rFonts w:ascii="Book Antiqua" w:eastAsia="宋体" w:hAnsi="Book Antiqua"/>
          <w:b/>
          <w:kern w:val="2"/>
          <w:szCs w:val="24"/>
          <w:lang w:val="en-US" w:eastAsia="zh-CN"/>
        </w:rPr>
        <w:t xml:space="preserve"> SJ</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Zauber</w:t>
      </w:r>
      <w:proofErr w:type="spellEnd"/>
      <w:r w:rsidRPr="002518FE">
        <w:rPr>
          <w:rFonts w:ascii="Book Antiqua" w:eastAsia="宋体" w:hAnsi="Book Antiqua"/>
          <w:kern w:val="2"/>
          <w:szCs w:val="24"/>
          <w:lang w:val="en-US" w:eastAsia="zh-CN"/>
        </w:rPr>
        <w:t xml:space="preserve"> AG, Ho MN, O'Brien MJ, Gottlieb LS, Sternberg SS, </w:t>
      </w:r>
      <w:proofErr w:type="spellStart"/>
      <w:r w:rsidRPr="002518FE">
        <w:rPr>
          <w:rFonts w:ascii="Book Antiqua" w:eastAsia="宋体" w:hAnsi="Book Antiqua"/>
          <w:kern w:val="2"/>
          <w:szCs w:val="24"/>
          <w:lang w:val="en-US" w:eastAsia="zh-CN"/>
        </w:rPr>
        <w:t>Waye</w:t>
      </w:r>
      <w:proofErr w:type="spellEnd"/>
      <w:r w:rsidRPr="002518FE">
        <w:rPr>
          <w:rFonts w:ascii="Book Antiqua" w:eastAsia="宋体" w:hAnsi="Book Antiqua"/>
          <w:kern w:val="2"/>
          <w:szCs w:val="24"/>
          <w:lang w:val="en-US" w:eastAsia="zh-CN"/>
        </w:rPr>
        <w:t xml:space="preserve"> JD, Schapiro M, Bond JH, </w:t>
      </w:r>
      <w:proofErr w:type="spellStart"/>
      <w:r w:rsidRPr="002518FE">
        <w:rPr>
          <w:rFonts w:ascii="Book Antiqua" w:eastAsia="宋体" w:hAnsi="Book Antiqua"/>
          <w:kern w:val="2"/>
          <w:szCs w:val="24"/>
          <w:lang w:val="en-US" w:eastAsia="zh-CN"/>
        </w:rPr>
        <w:t>Panish</w:t>
      </w:r>
      <w:proofErr w:type="spellEnd"/>
      <w:r w:rsidRPr="002518FE">
        <w:rPr>
          <w:rFonts w:ascii="Book Antiqua" w:eastAsia="宋体" w:hAnsi="Book Antiqua"/>
          <w:kern w:val="2"/>
          <w:szCs w:val="24"/>
          <w:lang w:val="en-US" w:eastAsia="zh-CN"/>
        </w:rPr>
        <w:t xml:space="preserve"> JF.</w:t>
      </w:r>
      <w:proofErr w:type="gramEnd"/>
      <w:r w:rsidRPr="002518FE">
        <w:rPr>
          <w:rFonts w:ascii="Book Antiqua" w:eastAsia="宋体" w:hAnsi="Book Antiqua"/>
          <w:kern w:val="2"/>
          <w:szCs w:val="24"/>
          <w:lang w:val="en-US" w:eastAsia="zh-CN"/>
        </w:rPr>
        <w:t xml:space="preserve"> </w:t>
      </w:r>
      <w:proofErr w:type="gramStart"/>
      <w:r w:rsidRPr="002518FE">
        <w:rPr>
          <w:rFonts w:ascii="Book Antiqua" w:eastAsia="宋体" w:hAnsi="Book Antiqua"/>
          <w:kern w:val="2"/>
          <w:szCs w:val="24"/>
          <w:lang w:val="en-US" w:eastAsia="zh-CN"/>
        </w:rPr>
        <w:t xml:space="preserve">Prevention of colorectal cancer by </w:t>
      </w:r>
      <w:proofErr w:type="spellStart"/>
      <w:r w:rsidRPr="002518FE">
        <w:rPr>
          <w:rFonts w:ascii="Book Antiqua" w:eastAsia="宋体" w:hAnsi="Book Antiqua"/>
          <w:kern w:val="2"/>
          <w:szCs w:val="24"/>
          <w:lang w:val="en-US" w:eastAsia="zh-CN"/>
        </w:rPr>
        <w:t>colonoscopic</w:t>
      </w:r>
      <w:proofErr w:type="spellEnd"/>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polypectomy</w:t>
      </w:r>
      <w:proofErr w:type="spellEnd"/>
      <w:r w:rsidRPr="002518FE">
        <w:rPr>
          <w:rFonts w:ascii="Book Antiqua" w:eastAsia="宋体" w:hAnsi="Book Antiqua"/>
          <w:kern w:val="2"/>
          <w:szCs w:val="24"/>
          <w:lang w:val="en-US" w:eastAsia="zh-CN"/>
        </w:rPr>
        <w:t>.</w:t>
      </w:r>
      <w:proofErr w:type="gramEnd"/>
      <w:r w:rsidRPr="002518FE">
        <w:rPr>
          <w:rFonts w:ascii="Book Antiqua" w:eastAsia="宋体" w:hAnsi="Book Antiqua"/>
          <w:kern w:val="2"/>
          <w:szCs w:val="24"/>
          <w:lang w:val="en-US" w:eastAsia="zh-CN"/>
        </w:rPr>
        <w:t xml:space="preserve"> </w:t>
      </w:r>
      <w:proofErr w:type="gramStart"/>
      <w:r w:rsidRPr="002518FE">
        <w:rPr>
          <w:rFonts w:ascii="Book Antiqua" w:eastAsia="宋体" w:hAnsi="Book Antiqua"/>
          <w:kern w:val="2"/>
          <w:szCs w:val="24"/>
          <w:lang w:val="en-US" w:eastAsia="zh-CN"/>
        </w:rPr>
        <w:t>The National Polyp Study Workgroup.</w:t>
      </w:r>
      <w:proofErr w:type="gramEnd"/>
      <w:r w:rsidRPr="002518FE">
        <w:rPr>
          <w:rFonts w:ascii="Book Antiqua" w:eastAsia="宋体" w:hAnsi="Book Antiqua"/>
          <w:kern w:val="2"/>
          <w:szCs w:val="24"/>
          <w:lang w:val="en-US" w:eastAsia="zh-CN"/>
        </w:rPr>
        <w:t xml:space="preserve"> </w:t>
      </w:r>
      <w:r w:rsidRPr="002518FE">
        <w:rPr>
          <w:rFonts w:ascii="Book Antiqua" w:eastAsia="宋体" w:hAnsi="Book Antiqua"/>
          <w:i/>
          <w:kern w:val="2"/>
          <w:szCs w:val="24"/>
          <w:lang w:val="en-US" w:eastAsia="zh-CN"/>
        </w:rPr>
        <w:t xml:space="preserve">N </w:t>
      </w:r>
      <w:proofErr w:type="spellStart"/>
      <w:r w:rsidRPr="002518FE">
        <w:rPr>
          <w:rFonts w:ascii="Book Antiqua" w:eastAsia="宋体" w:hAnsi="Book Antiqua"/>
          <w:i/>
          <w:kern w:val="2"/>
          <w:szCs w:val="24"/>
          <w:lang w:val="en-US" w:eastAsia="zh-CN"/>
        </w:rPr>
        <w:t>Engl</w:t>
      </w:r>
      <w:proofErr w:type="spellEnd"/>
      <w:r w:rsidRPr="002518FE">
        <w:rPr>
          <w:rFonts w:ascii="Book Antiqua" w:eastAsia="宋体" w:hAnsi="Book Antiqua"/>
          <w:i/>
          <w:kern w:val="2"/>
          <w:szCs w:val="24"/>
          <w:lang w:val="en-US" w:eastAsia="zh-CN"/>
        </w:rPr>
        <w:t xml:space="preserve"> J Med</w:t>
      </w:r>
      <w:r w:rsidRPr="002518FE">
        <w:rPr>
          <w:rFonts w:ascii="Book Antiqua" w:eastAsia="宋体" w:hAnsi="Book Antiqua"/>
          <w:kern w:val="2"/>
          <w:szCs w:val="24"/>
          <w:lang w:val="en-US" w:eastAsia="zh-CN"/>
        </w:rPr>
        <w:t xml:space="preserve"> 1993; </w:t>
      </w:r>
      <w:r w:rsidRPr="002518FE">
        <w:rPr>
          <w:rFonts w:ascii="Book Antiqua" w:eastAsia="宋体" w:hAnsi="Book Antiqua"/>
          <w:b/>
          <w:kern w:val="2"/>
          <w:szCs w:val="24"/>
          <w:lang w:val="en-US" w:eastAsia="zh-CN"/>
        </w:rPr>
        <w:t>329</w:t>
      </w:r>
      <w:r w:rsidRPr="002518FE">
        <w:rPr>
          <w:rFonts w:ascii="Book Antiqua" w:eastAsia="宋体" w:hAnsi="Book Antiqua"/>
          <w:kern w:val="2"/>
          <w:szCs w:val="24"/>
          <w:lang w:val="en-US" w:eastAsia="zh-CN"/>
        </w:rPr>
        <w:t>: 1977-1981 [PMID: 8247072 DOI: 10.1056/NEJM199312303292701]</w:t>
      </w:r>
    </w:p>
    <w:p w14:paraId="05A6FD7D"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proofErr w:type="gramStart"/>
      <w:r w:rsidRPr="002518FE">
        <w:rPr>
          <w:rFonts w:ascii="Book Antiqua" w:eastAsia="宋体" w:hAnsi="Book Antiqua"/>
          <w:kern w:val="2"/>
          <w:szCs w:val="24"/>
          <w:lang w:val="en-US" w:eastAsia="zh-CN"/>
        </w:rPr>
        <w:t xml:space="preserve">4 </w:t>
      </w:r>
      <w:r w:rsidRPr="002518FE">
        <w:rPr>
          <w:rFonts w:ascii="Book Antiqua" w:eastAsia="宋体" w:hAnsi="Book Antiqua"/>
          <w:b/>
          <w:kern w:val="2"/>
          <w:szCs w:val="24"/>
          <w:lang w:val="en-US" w:eastAsia="zh-CN"/>
        </w:rPr>
        <w:t>Mandel JS</w:t>
      </w:r>
      <w:r w:rsidRPr="002518FE">
        <w:rPr>
          <w:rFonts w:ascii="Book Antiqua" w:eastAsia="宋体" w:hAnsi="Book Antiqua"/>
          <w:kern w:val="2"/>
          <w:szCs w:val="24"/>
          <w:lang w:val="en-US" w:eastAsia="zh-CN"/>
        </w:rPr>
        <w:t xml:space="preserve">, Bond JH, Church TR, </w:t>
      </w:r>
      <w:proofErr w:type="spellStart"/>
      <w:r w:rsidRPr="002518FE">
        <w:rPr>
          <w:rFonts w:ascii="Book Antiqua" w:eastAsia="宋体" w:hAnsi="Book Antiqua"/>
          <w:kern w:val="2"/>
          <w:szCs w:val="24"/>
          <w:lang w:val="en-US" w:eastAsia="zh-CN"/>
        </w:rPr>
        <w:t>Snover</w:t>
      </w:r>
      <w:proofErr w:type="spellEnd"/>
      <w:r w:rsidRPr="002518FE">
        <w:rPr>
          <w:rFonts w:ascii="Book Antiqua" w:eastAsia="宋体" w:hAnsi="Book Antiqua"/>
          <w:kern w:val="2"/>
          <w:szCs w:val="24"/>
          <w:lang w:val="en-US" w:eastAsia="zh-CN"/>
        </w:rPr>
        <w:t xml:space="preserve"> DC, Bradley GM, Schuman LM, </w:t>
      </w:r>
      <w:proofErr w:type="spellStart"/>
      <w:r w:rsidRPr="002518FE">
        <w:rPr>
          <w:rFonts w:ascii="Book Antiqua" w:eastAsia="宋体" w:hAnsi="Book Antiqua"/>
          <w:kern w:val="2"/>
          <w:szCs w:val="24"/>
          <w:lang w:val="en-US" w:eastAsia="zh-CN"/>
        </w:rPr>
        <w:t>Ederer</w:t>
      </w:r>
      <w:proofErr w:type="spellEnd"/>
      <w:r w:rsidRPr="002518FE">
        <w:rPr>
          <w:rFonts w:ascii="Book Antiqua" w:eastAsia="宋体" w:hAnsi="Book Antiqua"/>
          <w:kern w:val="2"/>
          <w:szCs w:val="24"/>
          <w:lang w:val="en-US" w:eastAsia="zh-CN"/>
        </w:rPr>
        <w:t xml:space="preserve"> F. Reducing mortality from colorectal cancer by screening for fecal occult blood.</w:t>
      </w:r>
      <w:proofErr w:type="gramEnd"/>
      <w:r w:rsidRPr="002518FE">
        <w:rPr>
          <w:rFonts w:ascii="Book Antiqua" w:eastAsia="宋体" w:hAnsi="Book Antiqua"/>
          <w:kern w:val="2"/>
          <w:szCs w:val="24"/>
          <w:lang w:val="en-US" w:eastAsia="zh-CN"/>
        </w:rPr>
        <w:t xml:space="preserve"> </w:t>
      </w:r>
      <w:proofErr w:type="gramStart"/>
      <w:r w:rsidRPr="002518FE">
        <w:rPr>
          <w:rFonts w:ascii="Book Antiqua" w:eastAsia="宋体" w:hAnsi="Book Antiqua"/>
          <w:kern w:val="2"/>
          <w:szCs w:val="24"/>
          <w:lang w:val="en-US" w:eastAsia="zh-CN"/>
        </w:rPr>
        <w:t>Minnesota Colon Cancer Control Study.</w:t>
      </w:r>
      <w:proofErr w:type="gramEnd"/>
      <w:r w:rsidRPr="002518FE">
        <w:rPr>
          <w:rFonts w:ascii="Book Antiqua" w:eastAsia="宋体" w:hAnsi="Book Antiqua"/>
          <w:kern w:val="2"/>
          <w:szCs w:val="24"/>
          <w:lang w:val="en-US" w:eastAsia="zh-CN"/>
        </w:rPr>
        <w:t xml:space="preserve"> </w:t>
      </w:r>
      <w:r w:rsidRPr="002518FE">
        <w:rPr>
          <w:rFonts w:ascii="Book Antiqua" w:eastAsia="宋体" w:hAnsi="Book Antiqua"/>
          <w:i/>
          <w:kern w:val="2"/>
          <w:szCs w:val="24"/>
          <w:lang w:val="en-US" w:eastAsia="zh-CN"/>
        </w:rPr>
        <w:t xml:space="preserve">N </w:t>
      </w:r>
      <w:proofErr w:type="spellStart"/>
      <w:r w:rsidRPr="002518FE">
        <w:rPr>
          <w:rFonts w:ascii="Book Antiqua" w:eastAsia="宋体" w:hAnsi="Book Antiqua"/>
          <w:i/>
          <w:kern w:val="2"/>
          <w:szCs w:val="24"/>
          <w:lang w:val="en-US" w:eastAsia="zh-CN"/>
        </w:rPr>
        <w:t>Engl</w:t>
      </w:r>
      <w:proofErr w:type="spellEnd"/>
      <w:r w:rsidRPr="002518FE">
        <w:rPr>
          <w:rFonts w:ascii="Book Antiqua" w:eastAsia="宋体" w:hAnsi="Book Antiqua"/>
          <w:i/>
          <w:kern w:val="2"/>
          <w:szCs w:val="24"/>
          <w:lang w:val="en-US" w:eastAsia="zh-CN"/>
        </w:rPr>
        <w:t xml:space="preserve"> J Med</w:t>
      </w:r>
      <w:r w:rsidRPr="002518FE">
        <w:rPr>
          <w:rFonts w:ascii="Book Antiqua" w:eastAsia="宋体" w:hAnsi="Book Antiqua"/>
          <w:kern w:val="2"/>
          <w:szCs w:val="24"/>
          <w:lang w:val="en-US" w:eastAsia="zh-CN"/>
        </w:rPr>
        <w:t xml:space="preserve"> 1993; </w:t>
      </w:r>
      <w:r w:rsidRPr="002518FE">
        <w:rPr>
          <w:rFonts w:ascii="Book Antiqua" w:eastAsia="宋体" w:hAnsi="Book Antiqua"/>
          <w:b/>
          <w:kern w:val="2"/>
          <w:szCs w:val="24"/>
          <w:lang w:val="en-US" w:eastAsia="zh-CN"/>
        </w:rPr>
        <w:t>328</w:t>
      </w:r>
      <w:r w:rsidRPr="002518FE">
        <w:rPr>
          <w:rFonts w:ascii="Book Antiqua" w:eastAsia="宋体" w:hAnsi="Book Antiqua"/>
          <w:kern w:val="2"/>
          <w:szCs w:val="24"/>
          <w:lang w:val="en-US" w:eastAsia="zh-CN"/>
        </w:rPr>
        <w:t>: 1365-1371 [PMID: 8474513 DOI: 10.1056/NEJM199305133281901]</w:t>
      </w:r>
    </w:p>
    <w:p w14:paraId="72574FDE"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5 </w:t>
      </w:r>
      <w:proofErr w:type="spellStart"/>
      <w:r w:rsidRPr="002518FE">
        <w:rPr>
          <w:rFonts w:ascii="Book Antiqua" w:eastAsia="宋体" w:hAnsi="Book Antiqua"/>
          <w:b/>
          <w:kern w:val="2"/>
          <w:szCs w:val="24"/>
          <w:lang w:val="en-US" w:eastAsia="zh-CN"/>
        </w:rPr>
        <w:t>Faivre</w:t>
      </w:r>
      <w:proofErr w:type="spellEnd"/>
      <w:r w:rsidRPr="002518FE">
        <w:rPr>
          <w:rFonts w:ascii="Book Antiqua" w:eastAsia="宋体" w:hAnsi="Book Antiqua"/>
          <w:b/>
          <w:kern w:val="2"/>
          <w:szCs w:val="24"/>
          <w:lang w:val="en-US" w:eastAsia="zh-CN"/>
        </w:rPr>
        <w:t xml:space="preserve"> J</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Dancourt</w:t>
      </w:r>
      <w:proofErr w:type="spellEnd"/>
      <w:r w:rsidRPr="002518FE">
        <w:rPr>
          <w:rFonts w:ascii="Book Antiqua" w:eastAsia="宋体" w:hAnsi="Book Antiqua"/>
          <w:kern w:val="2"/>
          <w:szCs w:val="24"/>
          <w:lang w:val="en-US" w:eastAsia="zh-CN"/>
        </w:rPr>
        <w:t xml:space="preserve"> V, Lejeune C, </w:t>
      </w:r>
      <w:proofErr w:type="spellStart"/>
      <w:r w:rsidRPr="002518FE">
        <w:rPr>
          <w:rFonts w:ascii="Book Antiqua" w:eastAsia="宋体" w:hAnsi="Book Antiqua"/>
          <w:kern w:val="2"/>
          <w:szCs w:val="24"/>
          <w:lang w:val="en-US" w:eastAsia="zh-CN"/>
        </w:rPr>
        <w:t>Tazi</w:t>
      </w:r>
      <w:proofErr w:type="spellEnd"/>
      <w:r w:rsidRPr="002518FE">
        <w:rPr>
          <w:rFonts w:ascii="Book Antiqua" w:eastAsia="宋体" w:hAnsi="Book Antiqua"/>
          <w:kern w:val="2"/>
          <w:szCs w:val="24"/>
          <w:lang w:val="en-US" w:eastAsia="zh-CN"/>
        </w:rPr>
        <w:t xml:space="preserve"> MA, </w:t>
      </w:r>
      <w:proofErr w:type="spellStart"/>
      <w:r w:rsidRPr="002518FE">
        <w:rPr>
          <w:rFonts w:ascii="Book Antiqua" w:eastAsia="宋体" w:hAnsi="Book Antiqua"/>
          <w:kern w:val="2"/>
          <w:szCs w:val="24"/>
          <w:lang w:val="en-US" w:eastAsia="zh-CN"/>
        </w:rPr>
        <w:t>Lamour</w:t>
      </w:r>
      <w:proofErr w:type="spellEnd"/>
      <w:r w:rsidRPr="002518FE">
        <w:rPr>
          <w:rFonts w:ascii="Book Antiqua" w:eastAsia="宋体" w:hAnsi="Book Antiqua"/>
          <w:kern w:val="2"/>
          <w:szCs w:val="24"/>
          <w:lang w:val="en-US" w:eastAsia="zh-CN"/>
        </w:rPr>
        <w:t xml:space="preserve"> J, Gerard D, </w:t>
      </w:r>
      <w:proofErr w:type="spellStart"/>
      <w:r w:rsidRPr="002518FE">
        <w:rPr>
          <w:rFonts w:ascii="Book Antiqua" w:eastAsia="宋体" w:hAnsi="Book Antiqua"/>
          <w:kern w:val="2"/>
          <w:szCs w:val="24"/>
          <w:lang w:val="en-US" w:eastAsia="zh-CN"/>
        </w:rPr>
        <w:t>Dassonville</w:t>
      </w:r>
      <w:proofErr w:type="spellEnd"/>
      <w:r w:rsidRPr="002518FE">
        <w:rPr>
          <w:rFonts w:ascii="Book Antiqua" w:eastAsia="宋体" w:hAnsi="Book Antiqua"/>
          <w:kern w:val="2"/>
          <w:szCs w:val="24"/>
          <w:lang w:val="en-US" w:eastAsia="zh-CN"/>
        </w:rPr>
        <w:t xml:space="preserve"> F, </w:t>
      </w:r>
      <w:proofErr w:type="spellStart"/>
      <w:r w:rsidRPr="002518FE">
        <w:rPr>
          <w:rFonts w:ascii="Book Antiqua" w:eastAsia="宋体" w:hAnsi="Book Antiqua"/>
          <w:kern w:val="2"/>
          <w:szCs w:val="24"/>
          <w:lang w:val="en-US" w:eastAsia="zh-CN"/>
        </w:rPr>
        <w:t>Bonithon</w:t>
      </w:r>
      <w:proofErr w:type="spellEnd"/>
      <w:r w:rsidRPr="002518FE">
        <w:rPr>
          <w:rFonts w:ascii="Book Antiqua" w:eastAsia="宋体" w:hAnsi="Book Antiqua"/>
          <w:kern w:val="2"/>
          <w:szCs w:val="24"/>
          <w:lang w:val="en-US" w:eastAsia="zh-CN"/>
        </w:rPr>
        <w:t xml:space="preserve">-Kopp C. Reduction in colorectal cancer mortality by fecal occult blood screening in a French controlled study. </w:t>
      </w:r>
      <w:r w:rsidRPr="002518FE">
        <w:rPr>
          <w:rFonts w:ascii="Book Antiqua" w:eastAsia="宋体" w:hAnsi="Book Antiqua"/>
          <w:i/>
          <w:kern w:val="2"/>
          <w:szCs w:val="24"/>
          <w:lang w:val="en-US" w:eastAsia="zh-CN"/>
        </w:rPr>
        <w:t>Gastroenterology</w:t>
      </w:r>
      <w:r w:rsidRPr="002518FE">
        <w:rPr>
          <w:rFonts w:ascii="Book Antiqua" w:eastAsia="宋体" w:hAnsi="Book Antiqua"/>
          <w:kern w:val="2"/>
          <w:szCs w:val="24"/>
          <w:lang w:val="en-US" w:eastAsia="zh-CN"/>
        </w:rPr>
        <w:t xml:space="preserve"> 2004; </w:t>
      </w:r>
      <w:r w:rsidRPr="002518FE">
        <w:rPr>
          <w:rFonts w:ascii="Book Antiqua" w:eastAsia="宋体" w:hAnsi="Book Antiqua"/>
          <w:b/>
          <w:kern w:val="2"/>
          <w:szCs w:val="24"/>
          <w:lang w:val="en-US" w:eastAsia="zh-CN"/>
        </w:rPr>
        <w:t>126</w:t>
      </w:r>
      <w:r w:rsidRPr="002518FE">
        <w:rPr>
          <w:rFonts w:ascii="Book Antiqua" w:eastAsia="宋体" w:hAnsi="Book Antiqua"/>
          <w:kern w:val="2"/>
          <w:szCs w:val="24"/>
          <w:lang w:val="en-US" w:eastAsia="zh-CN"/>
        </w:rPr>
        <w:t xml:space="preserve">: 1674-1680 [PMID: </w:t>
      </w:r>
      <w:bookmarkStart w:id="27" w:name="OLE_LINK102"/>
      <w:bookmarkStart w:id="28" w:name="OLE_LINK103"/>
      <w:r w:rsidRPr="002518FE">
        <w:rPr>
          <w:rFonts w:ascii="Book Antiqua" w:eastAsia="宋体" w:hAnsi="Book Antiqua"/>
          <w:kern w:val="2"/>
          <w:szCs w:val="24"/>
          <w:lang w:val="en-US" w:eastAsia="zh-CN"/>
        </w:rPr>
        <w:t>15188160</w:t>
      </w:r>
      <w:bookmarkEnd w:id="27"/>
      <w:bookmarkEnd w:id="28"/>
      <w:r w:rsidRPr="002518FE">
        <w:rPr>
          <w:rFonts w:ascii="Book Antiqua" w:eastAsia="宋体" w:hAnsi="Book Antiqua" w:hint="eastAsia"/>
          <w:kern w:val="2"/>
          <w:szCs w:val="24"/>
          <w:lang w:val="en-US" w:eastAsia="zh-CN"/>
        </w:rPr>
        <w:t xml:space="preserve"> DOI: </w:t>
      </w:r>
      <w:hyperlink r:id="rId9" w:tgtFrame="_blank" w:tooltip="Persistent link using digital object identifier" w:history="1">
        <w:r w:rsidRPr="00F85E35">
          <w:rPr>
            <w:rFonts w:ascii="Book Antiqua" w:eastAsia="宋体" w:hAnsi="Book Antiqua"/>
            <w:kern w:val="2"/>
            <w:szCs w:val="24"/>
            <w:lang w:val="en-US" w:eastAsia="zh-CN"/>
          </w:rPr>
          <w:t>10.1053/j.gastro.2004.02.018</w:t>
        </w:r>
      </w:hyperlink>
      <w:r w:rsidRPr="00F85E35">
        <w:rPr>
          <w:rFonts w:ascii="Book Antiqua" w:eastAsia="宋体" w:hAnsi="Book Antiqua"/>
          <w:kern w:val="2"/>
          <w:szCs w:val="24"/>
          <w:lang w:val="en-US" w:eastAsia="zh-CN"/>
        </w:rPr>
        <w:t>]</w:t>
      </w:r>
    </w:p>
    <w:p w14:paraId="1A9FDEFA"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6 </w:t>
      </w:r>
      <w:proofErr w:type="spellStart"/>
      <w:r w:rsidRPr="002518FE">
        <w:rPr>
          <w:rFonts w:ascii="Book Antiqua" w:eastAsia="宋体" w:hAnsi="Book Antiqua"/>
          <w:b/>
          <w:kern w:val="2"/>
          <w:szCs w:val="24"/>
          <w:lang w:val="en-US" w:eastAsia="zh-CN"/>
        </w:rPr>
        <w:t>Zauber</w:t>
      </w:r>
      <w:proofErr w:type="spellEnd"/>
      <w:r w:rsidRPr="002518FE">
        <w:rPr>
          <w:rFonts w:ascii="Book Antiqua" w:eastAsia="宋体" w:hAnsi="Book Antiqua"/>
          <w:b/>
          <w:kern w:val="2"/>
          <w:szCs w:val="24"/>
          <w:lang w:val="en-US" w:eastAsia="zh-CN"/>
        </w:rPr>
        <w:t xml:space="preserve"> AG</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Winawer</w:t>
      </w:r>
      <w:proofErr w:type="spellEnd"/>
      <w:r w:rsidRPr="002518FE">
        <w:rPr>
          <w:rFonts w:ascii="Book Antiqua" w:eastAsia="宋体" w:hAnsi="Book Antiqua"/>
          <w:kern w:val="2"/>
          <w:szCs w:val="24"/>
          <w:lang w:val="en-US" w:eastAsia="zh-CN"/>
        </w:rPr>
        <w:t xml:space="preserve"> SJ, O'Brien MJ, </w:t>
      </w:r>
      <w:proofErr w:type="spellStart"/>
      <w:r w:rsidRPr="002518FE">
        <w:rPr>
          <w:rFonts w:ascii="Book Antiqua" w:eastAsia="宋体" w:hAnsi="Book Antiqua"/>
          <w:kern w:val="2"/>
          <w:szCs w:val="24"/>
          <w:lang w:val="en-US" w:eastAsia="zh-CN"/>
        </w:rPr>
        <w:t>Lansdorp-Vogelaar</w:t>
      </w:r>
      <w:proofErr w:type="spellEnd"/>
      <w:r w:rsidRPr="002518FE">
        <w:rPr>
          <w:rFonts w:ascii="Book Antiqua" w:eastAsia="宋体" w:hAnsi="Book Antiqua"/>
          <w:kern w:val="2"/>
          <w:szCs w:val="24"/>
          <w:lang w:val="en-US" w:eastAsia="zh-CN"/>
        </w:rPr>
        <w:t xml:space="preserve"> I, van </w:t>
      </w:r>
      <w:proofErr w:type="spellStart"/>
      <w:r w:rsidRPr="002518FE">
        <w:rPr>
          <w:rFonts w:ascii="Book Antiqua" w:eastAsia="宋体" w:hAnsi="Book Antiqua"/>
          <w:kern w:val="2"/>
          <w:szCs w:val="24"/>
          <w:lang w:val="en-US" w:eastAsia="zh-CN"/>
        </w:rPr>
        <w:t>Ballegooijen</w:t>
      </w:r>
      <w:proofErr w:type="spellEnd"/>
      <w:r w:rsidRPr="002518FE">
        <w:rPr>
          <w:rFonts w:ascii="Book Antiqua" w:eastAsia="宋体" w:hAnsi="Book Antiqua"/>
          <w:kern w:val="2"/>
          <w:szCs w:val="24"/>
          <w:lang w:val="en-US" w:eastAsia="zh-CN"/>
        </w:rPr>
        <w:t xml:space="preserve"> M, </w:t>
      </w:r>
      <w:proofErr w:type="spellStart"/>
      <w:r w:rsidRPr="002518FE">
        <w:rPr>
          <w:rFonts w:ascii="Book Antiqua" w:eastAsia="宋体" w:hAnsi="Book Antiqua"/>
          <w:kern w:val="2"/>
          <w:szCs w:val="24"/>
          <w:lang w:val="en-US" w:eastAsia="zh-CN"/>
        </w:rPr>
        <w:t>Hankey</w:t>
      </w:r>
      <w:proofErr w:type="spellEnd"/>
      <w:r w:rsidRPr="002518FE">
        <w:rPr>
          <w:rFonts w:ascii="Book Antiqua" w:eastAsia="宋体" w:hAnsi="Book Antiqua"/>
          <w:kern w:val="2"/>
          <w:szCs w:val="24"/>
          <w:lang w:val="en-US" w:eastAsia="zh-CN"/>
        </w:rPr>
        <w:t xml:space="preserve"> BF, Shi W, Bond JH, Schapiro M, </w:t>
      </w:r>
      <w:proofErr w:type="spellStart"/>
      <w:r w:rsidRPr="002518FE">
        <w:rPr>
          <w:rFonts w:ascii="Book Antiqua" w:eastAsia="宋体" w:hAnsi="Book Antiqua"/>
          <w:kern w:val="2"/>
          <w:szCs w:val="24"/>
          <w:lang w:val="en-US" w:eastAsia="zh-CN"/>
        </w:rPr>
        <w:t>Panish</w:t>
      </w:r>
      <w:proofErr w:type="spellEnd"/>
      <w:r w:rsidRPr="002518FE">
        <w:rPr>
          <w:rFonts w:ascii="Book Antiqua" w:eastAsia="宋体" w:hAnsi="Book Antiqua"/>
          <w:kern w:val="2"/>
          <w:szCs w:val="24"/>
          <w:lang w:val="en-US" w:eastAsia="zh-CN"/>
        </w:rPr>
        <w:t xml:space="preserve"> JF, Stewart ET, </w:t>
      </w:r>
      <w:proofErr w:type="spellStart"/>
      <w:r w:rsidRPr="002518FE">
        <w:rPr>
          <w:rFonts w:ascii="Book Antiqua" w:eastAsia="宋体" w:hAnsi="Book Antiqua"/>
          <w:kern w:val="2"/>
          <w:szCs w:val="24"/>
          <w:lang w:val="en-US" w:eastAsia="zh-CN"/>
        </w:rPr>
        <w:t>Waye</w:t>
      </w:r>
      <w:proofErr w:type="spellEnd"/>
      <w:r w:rsidRPr="002518FE">
        <w:rPr>
          <w:rFonts w:ascii="Book Antiqua" w:eastAsia="宋体" w:hAnsi="Book Antiqua"/>
          <w:kern w:val="2"/>
          <w:szCs w:val="24"/>
          <w:lang w:val="en-US" w:eastAsia="zh-CN"/>
        </w:rPr>
        <w:t xml:space="preserve"> JD. </w:t>
      </w:r>
      <w:proofErr w:type="spellStart"/>
      <w:proofErr w:type="gramStart"/>
      <w:r w:rsidRPr="002518FE">
        <w:rPr>
          <w:rFonts w:ascii="Book Antiqua" w:eastAsia="宋体" w:hAnsi="Book Antiqua"/>
          <w:kern w:val="2"/>
          <w:szCs w:val="24"/>
          <w:lang w:val="en-US" w:eastAsia="zh-CN"/>
        </w:rPr>
        <w:t>Colonoscopic</w:t>
      </w:r>
      <w:proofErr w:type="spellEnd"/>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polypectomy</w:t>
      </w:r>
      <w:proofErr w:type="spellEnd"/>
      <w:r w:rsidRPr="002518FE">
        <w:rPr>
          <w:rFonts w:ascii="Book Antiqua" w:eastAsia="宋体" w:hAnsi="Book Antiqua"/>
          <w:kern w:val="2"/>
          <w:szCs w:val="24"/>
          <w:lang w:val="en-US" w:eastAsia="zh-CN"/>
        </w:rPr>
        <w:t xml:space="preserve"> and long-term prevention of colorectal-cancer deaths.</w:t>
      </w:r>
      <w:proofErr w:type="gramEnd"/>
      <w:r w:rsidRPr="002518FE">
        <w:rPr>
          <w:rFonts w:ascii="Book Antiqua" w:eastAsia="宋体" w:hAnsi="Book Antiqua"/>
          <w:kern w:val="2"/>
          <w:szCs w:val="24"/>
          <w:lang w:val="en-US" w:eastAsia="zh-CN"/>
        </w:rPr>
        <w:t xml:space="preserve"> </w:t>
      </w:r>
      <w:r w:rsidRPr="002518FE">
        <w:rPr>
          <w:rFonts w:ascii="Book Antiqua" w:eastAsia="宋体" w:hAnsi="Book Antiqua"/>
          <w:i/>
          <w:kern w:val="2"/>
          <w:szCs w:val="24"/>
          <w:lang w:val="en-US" w:eastAsia="zh-CN"/>
        </w:rPr>
        <w:t xml:space="preserve">N </w:t>
      </w:r>
      <w:proofErr w:type="spellStart"/>
      <w:r w:rsidRPr="002518FE">
        <w:rPr>
          <w:rFonts w:ascii="Book Antiqua" w:eastAsia="宋体" w:hAnsi="Book Antiqua"/>
          <w:i/>
          <w:kern w:val="2"/>
          <w:szCs w:val="24"/>
          <w:lang w:val="en-US" w:eastAsia="zh-CN"/>
        </w:rPr>
        <w:t>Engl</w:t>
      </w:r>
      <w:proofErr w:type="spellEnd"/>
      <w:r w:rsidRPr="002518FE">
        <w:rPr>
          <w:rFonts w:ascii="Book Antiqua" w:eastAsia="宋体" w:hAnsi="Book Antiqua"/>
          <w:i/>
          <w:kern w:val="2"/>
          <w:szCs w:val="24"/>
          <w:lang w:val="en-US" w:eastAsia="zh-CN"/>
        </w:rPr>
        <w:t xml:space="preserve"> J Med</w:t>
      </w:r>
      <w:r w:rsidRPr="002518FE">
        <w:rPr>
          <w:rFonts w:ascii="Book Antiqua" w:eastAsia="宋体" w:hAnsi="Book Antiqua"/>
          <w:kern w:val="2"/>
          <w:szCs w:val="24"/>
          <w:lang w:val="en-US" w:eastAsia="zh-CN"/>
        </w:rPr>
        <w:t xml:space="preserve"> 2012; </w:t>
      </w:r>
      <w:r w:rsidRPr="002518FE">
        <w:rPr>
          <w:rFonts w:ascii="Book Antiqua" w:eastAsia="宋体" w:hAnsi="Book Antiqua"/>
          <w:b/>
          <w:kern w:val="2"/>
          <w:szCs w:val="24"/>
          <w:lang w:val="en-US" w:eastAsia="zh-CN"/>
        </w:rPr>
        <w:t>366</w:t>
      </w:r>
      <w:r w:rsidRPr="002518FE">
        <w:rPr>
          <w:rFonts w:ascii="Book Antiqua" w:eastAsia="宋体" w:hAnsi="Book Antiqua"/>
          <w:kern w:val="2"/>
          <w:szCs w:val="24"/>
          <w:lang w:val="en-US" w:eastAsia="zh-CN"/>
        </w:rPr>
        <w:t>: 687-696 [PMID: 22356322 DOI: 10.1056/NEJMoa1100370]</w:t>
      </w:r>
    </w:p>
    <w:p w14:paraId="0239E2E2"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7 </w:t>
      </w:r>
      <w:proofErr w:type="spellStart"/>
      <w:r w:rsidRPr="002518FE">
        <w:rPr>
          <w:rFonts w:ascii="Book Antiqua" w:eastAsia="宋体" w:hAnsi="Book Antiqua"/>
          <w:b/>
          <w:kern w:val="2"/>
          <w:szCs w:val="24"/>
          <w:lang w:val="en-US" w:eastAsia="zh-CN"/>
        </w:rPr>
        <w:t>Shaukat</w:t>
      </w:r>
      <w:proofErr w:type="spellEnd"/>
      <w:r w:rsidRPr="002518FE">
        <w:rPr>
          <w:rFonts w:ascii="Book Antiqua" w:eastAsia="宋体" w:hAnsi="Book Antiqua"/>
          <w:b/>
          <w:kern w:val="2"/>
          <w:szCs w:val="24"/>
          <w:lang w:val="en-US" w:eastAsia="zh-CN"/>
        </w:rPr>
        <w:t xml:space="preserve"> A</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Mongin</w:t>
      </w:r>
      <w:proofErr w:type="spellEnd"/>
      <w:r w:rsidRPr="002518FE">
        <w:rPr>
          <w:rFonts w:ascii="Book Antiqua" w:eastAsia="宋体" w:hAnsi="Book Antiqua"/>
          <w:kern w:val="2"/>
          <w:szCs w:val="24"/>
          <w:lang w:val="en-US" w:eastAsia="zh-CN"/>
        </w:rPr>
        <w:t xml:space="preserve"> SJ, </w:t>
      </w:r>
      <w:proofErr w:type="spellStart"/>
      <w:r w:rsidRPr="002518FE">
        <w:rPr>
          <w:rFonts w:ascii="Book Antiqua" w:eastAsia="宋体" w:hAnsi="Book Antiqua"/>
          <w:kern w:val="2"/>
          <w:szCs w:val="24"/>
          <w:lang w:val="en-US" w:eastAsia="zh-CN"/>
        </w:rPr>
        <w:t>Geisser</w:t>
      </w:r>
      <w:proofErr w:type="spellEnd"/>
      <w:r w:rsidRPr="002518FE">
        <w:rPr>
          <w:rFonts w:ascii="Book Antiqua" w:eastAsia="宋体" w:hAnsi="Book Antiqua"/>
          <w:kern w:val="2"/>
          <w:szCs w:val="24"/>
          <w:lang w:val="en-US" w:eastAsia="zh-CN"/>
        </w:rPr>
        <w:t xml:space="preserve"> MS, </w:t>
      </w:r>
      <w:proofErr w:type="spellStart"/>
      <w:r w:rsidRPr="002518FE">
        <w:rPr>
          <w:rFonts w:ascii="Book Antiqua" w:eastAsia="宋体" w:hAnsi="Book Antiqua"/>
          <w:kern w:val="2"/>
          <w:szCs w:val="24"/>
          <w:lang w:val="en-US" w:eastAsia="zh-CN"/>
        </w:rPr>
        <w:t>Lederle</w:t>
      </w:r>
      <w:proofErr w:type="spellEnd"/>
      <w:r w:rsidRPr="002518FE">
        <w:rPr>
          <w:rFonts w:ascii="Book Antiqua" w:eastAsia="宋体" w:hAnsi="Book Antiqua"/>
          <w:kern w:val="2"/>
          <w:szCs w:val="24"/>
          <w:lang w:val="en-US" w:eastAsia="zh-CN"/>
        </w:rPr>
        <w:t xml:space="preserve"> FA, Bond JH, Mandel JS, Church TR. Long-term mortality after screening for colorectal cancer. </w:t>
      </w:r>
      <w:r w:rsidRPr="002518FE">
        <w:rPr>
          <w:rFonts w:ascii="Book Antiqua" w:eastAsia="宋体" w:hAnsi="Book Antiqua"/>
          <w:i/>
          <w:kern w:val="2"/>
          <w:szCs w:val="24"/>
          <w:lang w:val="en-US" w:eastAsia="zh-CN"/>
        </w:rPr>
        <w:t xml:space="preserve">N </w:t>
      </w:r>
      <w:proofErr w:type="spellStart"/>
      <w:r w:rsidRPr="002518FE">
        <w:rPr>
          <w:rFonts w:ascii="Book Antiqua" w:eastAsia="宋体" w:hAnsi="Book Antiqua"/>
          <w:i/>
          <w:kern w:val="2"/>
          <w:szCs w:val="24"/>
          <w:lang w:val="en-US" w:eastAsia="zh-CN"/>
        </w:rPr>
        <w:t>Engl</w:t>
      </w:r>
      <w:proofErr w:type="spellEnd"/>
      <w:r w:rsidRPr="002518FE">
        <w:rPr>
          <w:rFonts w:ascii="Book Antiqua" w:eastAsia="宋体" w:hAnsi="Book Antiqua"/>
          <w:i/>
          <w:kern w:val="2"/>
          <w:szCs w:val="24"/>
          <w:lang w:val="en-US" w:eastAsia="zh-CN"/>
        </w:rPr>
        <w:t xml:space="preserve"> J Med</w:t>
      </w:r>
      <w:r w:rsidRPr="002518FE">
        <w:rPr>
          <w:rFonts w:ascii="Book Antiqua" w:eastAsia="宋体" w:hAnsi="Book Antiqua"/>
          <w:kern w:val="2"/>
          <w:szCs w:val="24"/>
          <w:lang w:val="en-US" w:eastAsia="zh-CN"/>
        </w:rPr>
        <w:t xml:space="preserve"> 2013; </w:t>
      </w:r>
      <w:r w:rsidRPr="002518FE">
        <w:rPr>
          <w:rFonts w:ascii="Book Antiqua" w:eastAsia="宋体" w:hAnsi="Book Antiqua"/>
          <w:b/>
          <w:kern w:val="2"/>
          <w:szCs w:val="24"/>
          <w:lang w:val="en-US" w:eastAsia="zh-CN"/>
        </w:rPr>
        <w:t>369</w:t>
      </w:r>
      <w:r w:rsidRPr="002518FE">
        <w:rPr>
          <w:rFonts w:ascii="Book Antiqua" w:eastAsia="宋体" w:hAnsi="Book Antiqua"/>
          <w:kern w:val="2"/>
          <w:szCs w:val="24"/>
          <w:lang w:val="en-US" w:eastAsia="zh-CN"/>
        </w:rPr>
        <w:t>: 1106-1114 [PMID: 24047060 DOI: 10.1056/NEJMoa1300720]</w:t>
      </w:r>
    </w:p>
    <w:p w14:paraId="01C1A536"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8 </w:t>
      </w:r>
      <w:r w:rsidRPr="002518FE">
        <w:rPr>
          <w:rFonts w:ascii="Book Antiqua" w:eastAsia="宋体" w:hAnsi="Book Antiqua"/>
          <w:b/>
          <w:kern w:val="2"/>
          <w:szCs w:val="24"/>
          <w:lang w:val="en-US" w:eastAsia="zh-CN"/>
        </w:rPr>
        <w:t>Brenner H</w:t>
      </w:r>
      <w:r w:rsidRPr="002518FE">
        <w:rPr>
          <w:rFonts w:ascii="Book Antiqua" w:eastAsia="宋体" w:hAnsi="Book Antiqua"/>
          <w:kern w:val="2"/>
          <w:szCs w:val="24"/>
          <w:lang w:val="en-US" w:eastAsia="zh-CN"/>
        </w:rPr>
        <w:t xml:space="preserve">, Stock C, </w:t>
      </w:r>
      <w:proofErr w:type="spellStart"/>
      <w:r w:rsidRPr="002518FE">
        <w:rPr>
          <w:rFonts w:ascii="Book Antiqua" w:eastAsia="宋体" w:hAnsi="Book Antiqua"/>
          <w:kern w:val="2"/>
          <w:szCs w:val="24"/>
          <w:lang w:val="en-US" w:eastAsia="zh-CN"/>
        </w:rPr>
        <w:t>Hoffmeister</w:t>
      </w:r>
      <w:proofErr w:type="spellEnd"/>
      <w:r w:rsidRPr="002518FE">
        <w:rPr>
          <w:rFonts w:ascii="Book Antiqua" w:eastAsia="宋体" w:hAnsi="Book Antiqua"/>
          <w:kern w:val="2"/>
          <w:szCs w:val="24"/>
          <w:lang w:val="en-US" w:eastAsia="zh-CN"/>
        </w:rPr>
        <w:t xml:space="preserve"> M. Effect of screening </w:t>
      </w:r>
      <w:proofErr w:type="spellStart"/>
      <w:r w:rsidRPr="002518FE">
        <w:rPr>
          <w:rFonts w:ascii="Book Antiqua" w:eastAsia="宋体" w:hAnsi="Book Antiqua"/>
          <w:kern w:val="2"/>
          <w:szCs w:val="24"/>
          <w:lang w:val="en-US" w:eastAsia="zh-CN"/>
        </w:rPr>
        <w:t>sigmoidoscopy</w:t>
      </w:r>
      <w:proofErr w:type="spellEnd"/>
      <w:r w:rsidRPr="002518FE">
        <w:rPr>
          <w:rFonts w:ascii="Book Antiqua" w:eastAsia="宋体" w:hAnsi="Book Antiqua"/>
          <w:kern w:val="2"/>
          <w:szCs w:val="24"/>
          <w:lang w:val="en-US" w:eastAsia="zh-CN"/>
        </w:rPr>
        <w:t xml:space="preserve"> and screening colonoscopy on colorectal cancer incidence and mortality: systematic review and meta-analysis of </w:t>
      </w:r>
      <w:proofErr w:type="spellStart"/>
      <w:r w:rsidRPr="002518FE">
        <w:rPr>
          <w:rFonts w:ascii="Book Antiqua" w:eastAsia="宋体" w:hAnsi="Book Antiqua"/>
          <w:kern w:val="2"/>
          <w:szCs w:val="24"/>
          <w:lang w:val="en-US" w:eastAsia="zh-CN"/>
        </w:rPr>
        <w:t>randomised</w:t>
      </w:r>
      <w:proofErr w:type="spellEnd"/>
      <w:r w:rsidRPr="002518FE">
        <w:rPr>
          <w:rFonts w:ascii="Book Antiqua" w:eastAsia="宋体" w:hAnsi="Book Antiqua"/>
          <w:kern w:val="2"/>
          <w:szCs w:val="24"/>
          <w:lang w:val="en-US" w:eastAsia="zh-CN"/>
        </w:rPr>
        <w:t xml:space="preserve"> controlled trials and observational studies. </w:t>
      </w:r>
      <w:r w:rsidRPr="002518FE">
        <w:rPr>
          <w:rFonts w:ascii="Book Antiqua" w:eastAsia="宋体" w:hAnsi="Book Antiqua"/>
          <w:i/>
          <w:kern w:val="2"/>
          <w:szCs w:val="24"/>
          <w:lang w:val="en-US" w:eastAsia="zh-CN"/>
        </w:rPr>
        <w:t>BMJ</w:t>
      </w:r>
      <w:r w:rsidRPr="002518FE">
        <w:rPr>
          <w:rFonts w:ascii="Book Antiqua" w:eastAsia="宋体" w:hAnsi="Book Antiqua"/>
          <w:kern w:val="2"/>
          <w:szCs w:val="24"/>
          <w:lang w:val="en-US" w:eastAsia="zh-CN"/>
        </w:rPr>
        <w:t xml:space="preserve"> 2014; </w:t>
      </w:r>
      <w:r w:rsidRPr="002518FE">
        <w:rPr>
          <w:rFonts w:ascii="Book Antiqua" w:eastAsia="宋体" w:hAnsi="Book Antiqua"/>
          <w:b/>
          <w:kern w:val="2"/>
          <w:szCs w:val="24"/>
          <w:lang w:val="en-US" w:eastAsia="zh-CN"/>
        </w:rPr>
        <w:t>348</w:t>
      </w:r>
      <w:r w:rsidRPr="002518FE">
        <w:rPr>
          <w:rFonts w:ascii="Book Antiqua" w:eastAsia="宋体" w:hAnsi="Book Antiqua"/>
          <w:kern w:val="2"/>
          <w:szCs w:val="24"/>
          <w:lang w:val="en-US" w:eastAsia="zh-CN"/>
        </w:rPr>
        <w:t>: g2467 [PMID: 24922745 DOI: 10.1136/bmj.g2467]</w:t>
      </w:r>
    </w:p>
    <w:p w14:paraId="7CEBC96E"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9 </w:t>
      </w:r>
      <w:proofErr w:type="spellStart"/>
      <w:r w:rsidRPr="002518FE">
        <w:rPr>
          <w:rFonts w:ascii="Book Antiqua" w:eastAsia="宋体" w:hAnsi="Book Antiqua"/>
          <w:b/>
          <w:kern w:val="2"/>
          <w:szCs w:val="24"/>
          <w:lang w:val="en-US" w:eastAsia="zh-CN"/>
        </w:rPr>
        <w:t>Issa</w:t>
      </w:r>
      <w:proofErr w:type="spellEnd"/>
      <w:r w:rsidRPr="002518FE">
        <w:rPr>
          <w:rFonts w:ascii="Book Antiqua" w:eastAsia="宋体" w:hAnsi="Book Antiqua"/>
          <w:b/>
          <w:kern w:val="2"/>
          <w:szCs w:val="24"/>
          <w:lang w:val="en-US" w:eastAsia="zh-CN"/>
        </w:rPr>
        <w:t xml:space="preserve"> IA</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Noureddine</w:t>
      </w:r>
      <w:proofErr w:type="spellEnd"/>
      <w:r w:rsidRPr="002518FE">
        <w:rPr>
          <w:rFonts w:ascii="Book Antiqua" w:eastAsia="宋体" w:hAnsi="Book Antiqua"/>
          <w:kern w:val="2"/>
          <w:szCs w:val="24"/>
          <w:lang w:val="en-US" w:eastAsia="zh-CN"/>
        </w:rPr>
        <w:t xml:space="preserve"> M. Colorectal cancer screening: An updated review of the available options. </w:t>
      </w:r>
      <w:r w:rsidRPr="002518FE">
        <w:rPr>
          <w:rFonts w:ascii="Book Antiqua" w:eastAsia="宋体" w:hAnsi="Book Antiqua"/>
          <w:i/>
          <w:kern w:val="2"/>
          <w:szCs w:val="24"/>
          <w:lang w:val="en-US" w:eastAsia="zh-CN"/>
        </w:rPr>
        <w:t xml:space="preserve">World J </w:t>
      </w:r>
      <w:proofErr w:type="spellStart"/>
      <w:r w:rsidRPr="002518FE">
        <w:rPr>
          <w:rFonts w:ascii="Book Antiqua" w:eastAsia="宋体" w:hAnsi="Book Antiqua"/>
          <w:i/>
          <w:kern w:val="2"/>
          <w:szCs w:val="24"/>
          <w:lang w:val="en-US" w:eastAsia="zh-CN"/>
        </w:rPr>
        <w:t>Gastroenterol</w:t>
      </w:r>
      <w:proofErr w:type="spellEnd"/>
      <w:r w:rsidRPr="002518FE">
        <w:rPr>
          <w:rFonts w:ascii="Book Antiqua" w:eastAsia="宋体" w:hAnsi="Book Antiqua"/>
          <w:kern w:val="2"/>
          <w:szCs w:val="24"/>
          <w:lang w:val="en-US" w:eastAsia="zh-CN"/>
        </w:rPr>
        <w:t xml:space="preserve"> 2017; </w:t>
      </w:r>
      <w:r w:rsidRPr="002518FE">
        <w:rPr>
          <w:rFonts w:ascii="Book Antiqua" w:eastAsia="宋体" w:hAnsi="Book Antiqua"/>
          <w:b/>
          <w:kern w:val="2"/>
          <w:szCs w:val="24"/>
          <w:lang w:val="en-US" w:eastAsia="zh-CN"/>
        </w:rPr>
        <w:t>23</w:t>
      </w:r>
      <w:r w:rsidRPr="002518FE">
        <w:rPr>
          <w:rFonts w:ascii="Book Antiqua" w:eastAsia="宋体" w:hAnsi="Book Antiqua"/>
          <w:kern w:val="2"/>
          <w:szCs w:val="24"/>
          <w:lang w:val="en-US" w:eastAsia="zh-CN"/>
        </w:rPr>
        <w:t xml:space="preserve">: 5086-5096 [PMID: 28811705 DOI: </w:t>
      </w:r>
      <w:r w:rsidRPr="002518FE">
        <w:rPr>
          <w:rFonts w:ascii="Book Antiqua" w:eastAsia="宋体" w:hAnsi="Book Antiqua"/>
          <w:kern w:val="2"/>
          <w:szCs w:val="24"/>
          <w:lang w:val="en-US" w:eastAsia="zh-CN"/>
        </w:rPr>
        <w:lastRenderedPageBreak/>
        <w:t>10.3748/wjg.v23.i28.5086]</w:t>
      </w:r>
    </w:p>
    <w:p w14:paraId="7C9B765E"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10 </w:t>
      </w:r>
      <w:r w:rsidRPr="002518FE">
        <w:rPr>
          <w:rFonts w:ascii="Book Antiqua" w:eastAsia="宋体" w:hAnsi="Book Antiqua"/>
          <w:b/>
          <w:kern w:val="2"/>
          <w:szCs w:val="24"/>
          <w:lang w:val="en-US" w:eastAsia="zh-CN"/>
        </w:rPr>
        <w:t>Navarro M</w:t>
      </w:r>
      <w:r w:rsidRPr="002518FE">
        <w:rPr>
          <w:rFonts w:ascii="Book Antiqua" w:eastAsia="宋体" w:hAnsi="Book Antiqua"/>
          <w:kern w:val="2"/>
          <w:szCs w:val="24"/>
          <w:lang w:val="en-US" w:eastAsia="zh-CN"/>
        </w:rPr>
        <w:t xml:space="preserve">, Nicolas A, </w:t>
      </w:r>
      <w:proofErr w:type="spellStart"/>
      <w:r w:rsidRPr="002518FE">
        <w:rPr>
          <w:rFonts w:ascii="Book Antiqua" w:eastAsia="宋体" w:hAnsi="Book Antiqua"/>
          <w:kern w:val="2"/>
          <w:szCs w:val="24"/>
          <w:lang w:val="en-US" w:eastAsia="zh-CN"/>
        </w:rPr>
        <w:t>Ferrandez</w:t>
      </w:r>
      <w:proofErr w:type="spellEnd"/>
      <w:r w:rsidRPr="002518FE">
        <w:rPr>
          <w:rFonts w:ascii="Book Antiqua" w:eastAsia="宋体" w:hAnsi="Book Antiqua"/>
          <w:kern w:val="2"/>
          <w:szCs w:val="24"/>
          <w:lang w:val="en-US" w:eastAsia="zh-CN"/>
        </w:rPr>
        <w:t xml:space="preserve"> A, </w:t>
      </w:r>
      <w:proofErr w:type="spellStart"/>
      <w:r w:rsidRPr="002518FE">
        <w:rPr>
          <w:rFonts w:ascii="Book Antiqua" w:eastAsia="宋体" w:hAnsi="Book Antiqua"/>
          <w:kern w:val="2"/>
          <w:szCs w:val="24"/>
          <w:lang w:val="en-US" w:eastAsia="zh-CN"/>
        </w:rPr>
        <w:t>Lanas</w:t>
      </w:r>
      <w:proofErr w:type="spellEnd"/>
      <w:r w:rsidRPr="002518FE">
        <w:rPr>
          <w:rFonts w:ascii="Book Antiqua" w:eastAsia="宋体" w:hAnsi="Book Antiqua"/>
          <w:kern w:val="2"/>
          <w:szCs w:val="24"/>
          <w:lang w:val="en-US" w:eastAsia="zh-CN"/>
        </w:rPr>
        <w:t xml:space="preserve"> A. Colorectal cancer population screening programs worldwide in 2016: An update. </w:t>
      </w:r>
      <w:r w:rsidRPr="002518FE">
        <w:rPr>
          <w:rFonts w:ascii="Book Antiqua" w:eastAsia="宋体" w:hAnsi="Book Antiqua"/>
          <w:i/>
          <w:kern w:val="2"/>
          <w:szCs w:val="24"/>
          <w:lang w:val="en-US" w:eastAsia="zh-CN"/>
        </w:rPr>
        <w:t xml:space="preserve">World J </w:t>
      </w:r>
      <w:proofErr w:type="spellStart"/>
      <w:r w:rsidRPr="002518FE">
        <w:rPr>
          <w:rFonts w:ascii="Book Antiqua" w:eastAsia="宋体" w:hAnsi="Book Antiqua"/>
          <w:i/>
          <w:kern w:val="2"/>
          <w:szCs w:val="24"/>
          <w:lang w:val="en-US" w:eastAsia="zh-CN"/>
        </w:rPr>
        <w:t>Gastroenterol</w:t>
      </w:r>
      <w:proofErr w:type="spellEnd"/>
      <w:r w:rsidRPr="002518FE">
        <w:rPr>
          <w:rFonts w:ascii="Book Antiqua" w:eastAsia="宋体" w:hAnsi="Book Antiqua"/>
          <w:kern w:val="2"/>
          <w:szCs w:val="24"/>
          <w:lang w:val="en-US" w:eastAsia="zh-CN"/>
        </w:rPr>
        <w:t xml:space="preserve"> 2017; </w:t>
      </w:r>
      <w:r w:rsidRPr="002518FE">
        <w:rPr>
          <w:rFonts w:ascii="Book Antiqua" w:eastAsia="宋体" w:hAnsi="Book Antiqua"/>
          <w:b/>
          <w:kern w:val="2"/>
          <w:szCs w:val="24"/>
          <w:lang w:val="en-US" w:eastAsia="zh-CN"/>
        </w:rPr>
        <w:t>23</w:t>
      </w:r>
      <w:r w:rsidRPr="002518FE">
        <w:rPr>
          <w:rFonts w:ascii="Book Antiqua" w:eastAsia="宋体" w:hAnsi="Book Antiqua"/>
          <w:kern w:val="2"/>
          <w:szCs w:val="24"/>
          <w:lang w:val="en-US" w:eastAsia="zh-CN"/>
        </w:rPr>
        <w:t>: 3632-3642 [PMID: 28611516 DOI: 10.3748/wjg.v23.i20.3632]</w:t>
      </w:r>
    </w:p>
    <w:p w14:paraId="7318DE9E"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proofErr w:type="gramStart"/>
      <w:r w:rsidRPr="002518FE">
        <w:rPr>
          <w:rFonts w:ascii="Book Antiqua" w:eastAsia="宋体" w:hAnsi="Book Antiqua"/>
          <w:kern w:val="2"/>
          <w:szCs w:val="24"/>
          <w:lang w:val="en-US" w:eastAsia="zh-CN"/>
        </w:rPr>
        <w:t xml:space="preserve">11 </w:t>
      </w:r>
      <w:proofErr w:type="spellStart"/>
      <w:r w:rsidRPr="002518FE">
        <w:rPr>
          <w:rFonts w:ascii="Book Antiqua" w:eastAsia="宋体" w:hAnsi="Book Antiqua"/>
          <w:b/>
          <w:kern w:val="2"/>
          <w:szCs w:val="24"/>
          <w:lang w:val="en-US" w:eastAsia="zh-CN"/>
        </w:rPr>
        <w:t>Winawer</w:t>
      </w:r>
      <w:proofErr w:type="spellEnd"/>
      <w:r w:rsidRPr="002518FE">
        <w:rPr>
          <w:rFonts w:ascii="Book Antiqua" w:eastAsia="宋体" w:hAnsi="Book Antiqua"/>
          <w:b/>
          <w:kern w:val="2"/>
          <w:szCs w:val="24"/>
          <w:lang w:val="en-US" w:eastAsia="zh-CN"/>
        </w:rPr>
        <w:t xml:space="preserve"> SJ</w:t>
      </w:r>
      <w:r w:rsidRPr="002518FE">
        <w:rPr>
          <w:rFonts w:ascii="Book Antiqua" w:eastAsia="宋体" w:hAnsi="Book Antiqua"/>
          <w:kern w:val="2"/>
          <w:szCs w:val="24"/>
          <w:lang w:val="en-US" w:eastAsia="zh-CN"/>
        </w:rPr>
        <w:t>.</w:t>
      </w:r>
      <w:proofErr w:type="gramEnd"/>
      <w:r w:rsidRPr="002518FE">
        <w:rPr>
          <w:rFonts w:ascii="Book Antiqua" w:eastAsia="宋体" w:hAnsi="Book Antiqua"/>
          <w:kern w:val="2"/>
          <w:szCs w:val="24"/>
          <w:lang w:val="en-US" w:eastAsia="zh-CN"/>
        </w:rPr>
        <w:t xml:space="preserve"> </w:t>
      </w:r>
      <w:bookmarkStart w:id="29" w:name="OLE_LINK104"/>
      <w:bookmarkStart w:id="30" w:name="OLE_LINK105"/>
      <w:r w:rsidRPr="002518FE">
        <w:rPr>
          <w:rFonts w:ascii="Book Antiqua" w:eastAsia="宋体" w:hAnsi="Book Antiqua"/>
          <w:kern w:val="2"/>
          <w:szCs w:val="24"/>
          <w:lang w:val="en-US" w:eastAsia="zh-CN"/>
        </w:rPr>
        <w:t xml:space="preserve">Screening </w:t>
      </w:r>
      <w:proofErr w:type="spellStart"/>
      <w:r w:rsidRPr="002518FE">
        <w:rPr>
          <w:rFonts w:ascii="Book Antiqua" w:eastAsia="宋体" w:hAnsi="Book Antiqua"/>
          <w:kern w:val="2"/>
          <w:szCs w:val="24"/>
          <w:lang w:val="en-US" w:eastAsia="zh-CN"/>
        </w:rPr>
        <w:t>sigmoidoscopy</w:t>
      </w:r>
      <w:proofErr w:type="spellEnd"/>
      <w:r w:rsidRPr="002518FE">
        <w:rPr>
          <w:rFonts w:ascii="Book Antiqua" w:eastAsia="宋体" w:hAnsi="Book Antiqua"/>
          <w:kern w:val="2"/>
          <w:szCs w:val="24"/>
          <w:lang w:val="en-US" w:eastAsia="zh-CN"/>
        </w:rPr>
        <w:t>: Can the road to colonoscopy be less traveled?</w:t>
      </w:r>
      <w:bookmarkEnd w:id="29"/>
      <w:bookmarkEnd w:id="30"/>
      <w:r w:rsidRPr="002518FE">
        <w:rPr>
          <w:rFonts w:ascii="Book Antiqua" w:eastAsia="宋体" w:hAnsi="Book Antiqua"/>
          <w:kern w:val="2"/>
          <w:szCs w:val="24"/>
          <w:lang w:val="en-US" w:eastAsia="zh-CN"/>
        </w:rPr>
        <w:t xml:space="preserve"> </w:t>
      </w:r>
      <w:r w:rsidRPr="002518FE">
        <w:rPr>
          <w:rFonts w:ascii="Book Antiqua" w:eastAsia="宋体" w:hAnsi="Book Antiqua"/>
          <w:i/>
          <w:kern w:val="2"/>
          <w:szCs w:val="24"/>
          <w:lang w:val="en-US" w:eastAsia="zh-CN"/>
        </w:rPr>
        <w:t>Ann Intern Med</w:t>
      </w:r>
      <w:r w:rsidRPr="002518FE">
        <w:rPr>
          <w:rFonts w:ascii="Book Antiqua" w:eastAsia="宋体" w:hAnsi="Book Antiqua"/>
          <w:kern w:val="2"/>
          <w:szCs w:val="24"/>
          <w:lang w:val="en-US" w:eastAsia="zh-CN"/>
        </w:rPr>
        <w:t xml:space="preserve"> 2003; </w:t>
      </w:r>
      <w:r w:rsidRPr="002518FE">
        <w:rPr>
          <w:rFonts w:ascii="Book Antiqua" w:eastAsia="宋体" w:hAnsi="Book Antiqua"/>
          <w:b/>
          <w:kern w:val="2"/>
          <w:szCs w:val="24"/>
          <w:lang w:val="en-US" w:eastAsia="zh-CN"/>
        </w:rPr>
        <w:t>139</w:t>
      </w:r>
      <w:r w:rsidRPr="002518FE">
        <w:rPr>
          <w:rFonts w:ascii="Book Antiqua" w:eastAsia="宋体" w:hAnsi="Book Antiqua"/>
          <w:kern w:val="2"/>
          <w:szCs w:val="24"/>
          <w:lang w:val="en-US" w:eastAsia="zh-CN"/>
        </w:rPr>
        <w:t>: 1034-1035 [PMID: 14678923</w:t>
      </w:r>
      <w:r w:rsidRPr="00F85E35">
        <w:rPr>
          <w:rFonts w:ascii="Book Antiqua" w:eastAsia="宋体" w:hAnsi="Book Antiqua" w:hint="eastAsia"/>
          <w:kern w:val="2"/>
          <w:szCs w:val="24"/>
          <w:lang w:val="en-US" w:eastAsia="zh-CN"/>
        </w:rPr>
        <w:t xml:space="preserve"> DOI: </w:t>
      </w:r>
      <w:hyperlink r:id="rId10" w:history="1">
        <w:r w:rsidRPr="00F85E35">
          <w:rPr>
            <w:rFonts w:ascii="Book Antiqua" w:eastAsia="宋体" w:hAnsi="Book Antiqua"/>
            <w:kern w:val="2"/>
            <w:szCs w:val="24"/>
            <w:lang w:val="en-US" w:eastAsia="zh-CN"/>
          </w:rPr>
          <w:t>10.7326/0003-4819-139-12-200312160-00013</w:t>
        </w:r>
      </w:hyperlink>
      <w:r w:rsidRPr="00F85E35">
        <w:rPr>
          <w:rFonts w:ascii="Book Antiqua" w:eastAsia="宋体" w:hAnsi="Book Antiqua"/>
          <w:kern w:val="2"/>
          <w:szCs w:val="24"/>
          <w:lang w:val="en-US" w:eastAsia="zh-CN"/>
        </w:rPr>
        <w:t>]</w:t>
      </w:r>
    </w:p>
    <w:p w14:paraId="1C2157F3"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12 </w:t>
      </w:r>
      <w:proofErr w:type="spellStart"/>
      <w:r w:rsidRPr="002518FE">
        <w:rPr>
          <w:rFonts w:ascii="Book Antiqua" w:eastAsia="宋体" w:hAnsi="Book Antiqua"/>
          <w:b/>
          <w:kern w:val="2"/>
          <w:szCs w:val="24"/>
          <w:lang w:val="en-US" w:eastAsia="zh-CN"/>
        </w:rPr>
        <w:t>Harewood</w:t>
      </w:r>
      <w:proofErr w:type="spellEnd"/>
      <w:r w:rsidRPr="002518FE">
        <w:rPr>
          <w:rFonts w:ascii="Book Antiqua" w:eastAsia="宋体" w:hAnsi="Book Antiqua"/>
          <w:b/>
          <w:kern w:val="2"/>
          <w:szCs w:val="24"/>
          <w:lang w:val="en-US" w:eastAsia="zh-CN"/>
        </w:rPr>
        <w:t xml:space="preserve"> GC</w:t>
      </w:r>
      <w:r w:rsidRPr="002518FE">
        <w:rPr>
          <w:rFonts w:ascii="Book Antiqua" w:eastAsia="宋体" w:hAnsi="Book Antiqua"/>
          <w:kern w:val="2"/>
          <w:szCs w:val="24"/>
          <w:lang w:val="en-US" w:eastAsia="zh-CN"/>
        </w:rPr>
        <w:t xml:space="preserve">, Lieberman DA. </w:t>
      </w:r>
      <w:bookmarkStart w:id="31" w:name="OLE_LINK106"/>
      <w:bookmarkStart w:id="32" w:name="OLE_LINK107"/>
      <w:proofErr w:type="gramStart"/>
      <w:r w:rsidRPr="002518FE">
        <w:rPr>
          <w:rFonts w:ascii="Book Antiqua" w:eastAsia="宋体" w:hAnsi="Book Antiqua"/>
          <w:kern w:val="2"/>
          <w:szCs w:val="24"/>
          <w:lang w:val="en-US" w:eastAsia="zh-CN"/>
        </w:rPr>
        <w:t xml:space="preserve">Colonoscopy practice patterns since introduction of </w:t>
      </w:r>
      <w:proofErr w:type="spellStart"/>
      <w:r w:rsidRPr="002518FE">
        <w:rPr>
          <w:rFonts w:ascii="Book Antiqua" w:eastAsia="宋体" w:hAnsi="Book Antiqua"/>
          <w:kern w:val="2"/>
          <w:szCs w:val="24"/>
          <w:lang w:val="en-US" w:eastAsia="zh-CN"/>
        </w:rPr>
        <w:t>medicare</w:t>
      </w:r>
      <w:proofErr w:type="spellEnd"/>
      <w:r w:rsidRPr="002518FE">
        <w:rPr>
          <w:rFonts w:ascii="Book Antiqua" w:eastAsia="宋体" w:hAnsi="Book Antiqua"/>
          <w:kern w:val="2"/>
          <w:szCs w:val="24"/>
          <w:lang w:val="en-US" w:eastAsia="zh-CN"/>
        </w:rPr>
        <w:t xml:space="preserve"> coverage for average-risk screening.</w:t>
      </w:r>
      <w:bookmarkEnd w:id="31"/>
      <w:bookmarkEnd w:id="32"/>
      <w:proofErr w:type="gramEnd"/>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i/>
          <w:kern w:val="2"/>
          <w:szCs w:val="24"/>
          <w:lang w:val="en-US" w:eastAsia="zh-CN"/>
        </w:rPr>
        <w:t>Clin</w:t>
      </w:r>
      <w:proofErr w:type="spellEnd"/>
      <w:r w:rsidRPr="002518FE">
        <w:rPr>
          <w:rFonts w:ascii="Book Antiqua" w:eastAsia="宋体" w:hAnsi="Book Antiqua"/>
          <w:i/>
          <w:kern w:val="2"/>
          <w:szCs w:val="24"/>
          <w:lang w:val="en-US" w:eastAsia="zh-CN"/>
        </w:rPr>
        <w:t xml:space="preserve"> </w:t>
      </w:r>
      <w:proofErr w:type="spellStart"/>
      <w:r w:rsidRPr="002518FE">
        <w:rPr>
          <w:rFonts w:ascii="Book Antiqua" w:eastAsia="宋体" w:hAnsi="Book Antiqua"/>
          <w:i/>
          <w:kern w:val="2"/>
          <w:szCs w:val="24"/>
          <w:lang w:val="en-US" w:eastAsia="zh-CN"/>
        </w:rPr>
        <w:t>Gastroenterol</w:t>
      </w:r>
      <w:proofErr w:type="spellEnd"/>
      <w:r w:rsidRPr="002518FE">
        <w:rPr>
          <w:rFonts w:ascii="Book Antiqua" w:eastAsia="宋体" w:hAnsi="Book Antiqua"/>
          <w:i/>
          <w:kern w:val="2"/>
          <w:szCs w:val="24"/>
          <w:lang w:val="en-US" w:eastAsia="zh-CN"/>
        </w:rPr>
        <w:t xml:space="preserve"> </w:t>
      </w:r>
      <w:proofErr w:type="spellStart"/>
      <w:r w:rsidRPr="002518FE">
        <w:rPr>
          <w:rFonts w:ascii="Book Antiqua" w:eastAsia="宋体" w:hAnsi="Book Antiqua"/>
          <w:i/>
          <w:kern w:val="2"/>
          <w:szCs w:val="24"/>
          <w:lang w:val="en-US" w:eastAsia="zh-CN"/>
        </w:rPr>
        <w:t>Hepatol</w:t>
      </w:r>
      <w:proofErr w:type="spellEnd"/>
      <w:r w:rsidRPr="002518FE">
        <w:rPr>
          <w:rFonts w:ascii="Book Antiqua" w:eastAsia="宋体" w:hAnsi="Book Antiqua"/>
          <w:kern w:val="2"/>
          <w:szCs w:val="24"/>
          <w:lang w:val="en-US" w:eastAsia="zh-CN"/>
        </w:rPr>
        <w:t xml:space="preserve"> 2004; </w:t>
      </w:r>
      <w:r w:rsidRPr="002518FE">
        <w:rPr>
          <w:rFonts w:ascii="Book Antiqua" w:eastAsia="宋体" w:hAnsi="Book Antiqua"/>
          <w:b/>
          <w:kern w:val="2"/>
          <w:szCs w:val="24"/>
          <w:lang w:val="en-US" w:eastAsia="zh-CN"/>
        </w:rPr>
        <w:t>2</w:t>
      </w:r>
      <w:r w:rsidRPr="002518FE">
        <w:rPr>
          <w:rFonts w:ascii="Book Antiqua" w:eastAsia="宋体" w:hAnsi="Book Antiqua"/>
          <w:kern w:val="2"/>
          <w:szCs w:val="24"/>
          <w:lang w:val="en-US" w:eastAsia="zh-CN"/>
        </w:rPr>
        <w:t>: 72-77 [PMID: 15017635</w:t>
      </w:r>
      <w:r w:rsidRPr="002518FE">
        <w:rPr>
          <w:rFonts w:ascii="Book Antiqua" w:eastAsia="宋体" w:hAnsi="Book Antiqua" w:hint="eastAsia"/>
          <w:kern w:val="2"/>
          <w:szCs w:val="24"/>
          <w:lang w:val="en-US" w:eastAsia="zh-CN"/>
        </w:rPr>
        <w:t xml:space="preserve"> DOI: </w:t>
      </w:r>
      <w:r w:rsidRPr="002518FE">
        <w:rPr>
          <w:rFonts w:ascii="Book Antiqua" w:eastAsia="宋体" w:hAnsi="Book Antiqua"/>
          <w:kern w:val="2"/>
          <w:szCs w:val="24"/>
          <w:lang w:val="en-US" w:eastAsia="zh-CN"/>
        </w:rPr>
        <w:t>10.1016/S1542-3565(03)00294-5]</w:t>
      </w:r>
    </w:p>
    <w:p w14:paraId="4637C531"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13 </w:t>
      </w:r>
      <w:proofErr w:type="spellStart"/>
      <w:r w:rsidRPr="002518FE">
        <w:rPr>
          <w:rFonts w:ascii="Book Antiqua" w:eastAsia="宋体" w:hAnsi="Book Antiqua"/>
          <w:b/>
          <w:kern w:val="2"/>
          <w:szCs w:val="24"/>
          <w:lang w:val="en-US" w:eastAsia="zh-CN"/>
        </w:rPr>
        <w:t>Waldmann</w:t>
      </w:r>
      <w:proofErr w:type="spellEnd"/>
      <w:r w:rsidRPr="002518FE">
        <w:rPr>
          <w:rFonts w:ascii="Book Antiqua" w:eastAsia="宋体" w:hAnsi="Book Antiqua"/>
          <w:b/>
          <w:kern w:val="2"/>
          <w:szCs w:val="24"/>
          <w:lang w:val="en-US" w:eastAsia="zh-CN"/>
        </w:rPr>
        <w:t xml:space="preserve"> E</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Regula</w:t>
      </w:r>
      <w:proofErr w:type="spellEnd"/>
      <w:r w:rsidRPr="002518FE">
        <w:rPr>
          <w:rFonts w:ascii="Book Antiqua" w:eastAsia="宋体" w:hAnsi="Book Antiqua"/>
          <w:kern w:val="2"/>
          <w:szCs w:val="24"/>
          <w:lang w:val="en-US" w:eastAsia="zh-CN"/>
        </w:rPr>
        <w:t xml:space="preserve"> J, </w:t>
      </w:r>
      <w:proofErr w:type="spellStart"/>
      <w:r w:rsidRPr="002518FE">
        <w:rPr>
          <w:rFonts w:ascii="Book Antiqua" w:eastAsia="宋体" w:hAnsi="Book Antiqua"/>
          <w:kern w:val="2"/>
          <w:szCs w:val="24"/>
          <w:lang w:val="en-US" w:eastAsia="zh-CN"/>
        </w:rPr>
        <w:t>Ferlitsch</w:t>
      </w:r>
      <w:proofErr w:type="spellEnd"/>
      <w:r w:rsidRPr="002518FE">
        <w:rPr>
          <w:rFonts w:ascii="Book Antiqua" w:eastAsia="宋体" w:hAnsi="Book Antiqua"/>
          <w:kern w:val="2"/>
          <w:szCs w:val="24"/>
          <w:lang w:val="en-US" w:eastAsia="zh-CN"/>
        </w:rPr>
        <w:t xml:space="preserve"> M. How can </w:t>
      </w:r>
      <w:proofErr w:type="gramStart"/>
      <w:r w:rsidRPr="002518FE">
        <w:rPr>
          <w:rFonts w:ascii="Book Antiqua" w:eastAsia="宋体" w:hAnsi="Book Antiqua"/>
          <w:kern w:val="2"/>
          <w:szCs w:val="24"/>
          <w:lang w:val="en-US" w:eastAsia="zh-CN"/>
        </w:rPr>
        <w:t>screening</w:t>
      </w:r>
      <w:proofErr w:type="gramEnd"/>
      <w:r w:rsidRPr="002518FE">
        <w:rPr>
          <w:rFonts w:ascii="Book Antiqua" w:eastAsia="宋体" w:hAnsi="Book Antiqua"/>
          <w:kern w:val="2"/>
          <w:szCs w:val="24"/>
          <w:lang w:val="en-US" w:eastAsia="zh-CN"/>
        </w:rPr>
        <w:t xml:space="preserve"> colonoscopy be optimized? </w:t>
      </w:r>
      <w:r w:rsidRPr="002518FE">
        <w:rPr>
          <w:rFonts w:ascii="Book Antiqua" w:eastAsia="宋体" w:hAnsi="Book Antiqua"/>
          <w:i/>
          <w:kern w:val="2"/>
          <w:szCs w:val="24"/>
          <w:lang w:val="en-US" w:eastAsia="zh-CN"/>
        </w:rPr>
        <w:t>Dig Dis</w:t>
      </w:r>
      <w:r w:rsidRPr="002518FE">
        <w:rPr>
          <w:rFonts w:ascii="Book Antiqua" w:eastAsia="宋体" w:hAnsi="Book Antiqua"/>
          <w:kern w:val="2"/>
          <w:szCs w:val="24"/>
          <w:lang w:val="en-US" w:eastAsia="zh-CN"/>
        </w:rPr>
        <w:t xml:space="preserve"> 2015; </w:t>
      </w:r>
      <w:r w:rsidRPr="002518FE">
        <w:rPr>
          <w:rFonts w:ascii="Book Antiqua" w:eastAsia="宋体" w:hAnsi="Book Antiqua"/>
          <w:b/>
          <w:kern w:val="2"/>
          <w:szCs w:val="24"/>
          <w:lang w:val="en-US" w:eastAsia="zh-CN"/>
        </w:rPr>
        <w:t>33</w:t>
      </w:r>
      <w:r w:rsidRPr="002518FE">
        <w:rPr>
          <w:rFonts w:ascii="Book Antiqua" w:eastAsia="宋体" w:hAnsi="Book Antiqua"/>
          <w:kern w:val="2"/>
          <w:szCs w:val="24"/>
          <w:lang w:val="en-US" w:eastAsia="zh-CN"/>
        </w:rPr>
        <w:t>: 19-27 [PMID: 25531493 DOI: 10.1159/000366033]</w:t>
      </w:r>
    </w:p>
    <w:p w14:paraId="6494C051"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14 </w:t>
      </w:r>
      <w:r w:rsidRPr="002518FE">
        <w:rPr>
          <w:rFonts w:ascii="Book Antiqua" w:eastAsia="宋体" w:hAnsi="Book Antiqua"/>
          <w:b/>
          <w:kern w:val="2"/>
          <w:szCs w:val="24"/>
          <w:lang w:val="en-US" w:eastAsia="zh-CN"/>
        </w:rPr>
        <w:t>Kaminski MF</w:t>
      </w:r>
      <w:r w:rsidRPr="002518FE">
        <w:rPr>
          <w:rFonts w:ascii="Book Antiqua" w:eastAsia="宋体" w:hAnsi="Book Antiqua"/>
          <w:kern w:val="2"/>
          <w:szCs w:val="24"/>
          <w:lang w:val="en-US" w:eastAsia="zh-CN"/>
        </w:rPr>
        <w:t xml:space="preserve">, Thomas-Gibson S, </w:t>
      </w:r>
      <w:proofErr w:type="spellStart"/>
      <w:r w:rsidRPr="002518FE">
        <w:rPr>
          <w:rFonts w:ascii="Book Antiqua" w:eastAsia="宋体" w:hAnsi="Book Antiqua"/>
          <w:kern w:val="2"/>
          <w:szCs w:val="24"/>
          <w:lang w:val="en-US" w:eastAsia="zh-CN"/>
        </w:rPr>
        <w:t>Bugajski</w:t>
      </w:r>
      <w:proofErr w:type="spellEnd"/>
      <w:r w:rsidRPr="002518FE">
        <w:rPr>
          <w:rFonts w:ascii="Book Antiqua" w:eastAsia="宋体" w:hAnsi="Book Antiqua"/>
          <w:kern w:val="2"/>
          <w:szCs w:val="24"/>
          <w:lang w:val="en-US" w:eastAsia="zh-CN"/>
        </w:rPr>
        <w:t xml:space="preserve"> M, </w:t>
      </w:r>
      <w:proofErr w:type="spellStart"/>
      <w:r w:rsidRPr="002518FE">
        <w:rPr>
          <w:rFonts w:ascii="Book Antiqua" w:eastAsia="宋体" w:hAnsi="Book Antiqua"/>
          <w:kern w:val="2"/>
          <w:szCs w:val="24"/>
          <w:lang w:val="en-US" w:eastAsia="zh-CN"/>
        </w:rPr>
        <w:t>Bretthauer</w:t>
      </w:r>
      <w:proofErr w:type="spellEnd"/>
      <w:r w:rsidRPr="002518FE">
        <w:rPr>
          <w:rFonts w:ascii="Book Antiqua" w:eastAsia="宋体" w:hAnsi="Book Antiqua"/>
          <w:kern w:val="2"/>
          <w:szCs w:val="24"/>
          <w:lang w:val="en-US" w:eastAsia="zh-CN"/>
        </w:rPr>
        <w:t xml:space="preserve"> M, Rees CJ, Dekker E, Hoff G, </w:t>
      </w:r>
      <w:proofErr w:type="spellStart"/>
      <w:r w:rsidRPr="002518FE">
        <w:rPr>
          <w:rFonts w:ascii="Book Antiqua" w:eastAsia="宋体" w:hAnsi="Book Antiqua"/>
          <w:kern w:val="2"/>
          <w:szCs w:val="24"/>
          <w:lang w:val="en-US" w:eastAsia="zh-CN"/>
        </w:rPr>
        <w:t>Jover</w:t>
      </w:r>
      <w:proofErr w:type="spellEnd"/>
      <w:r w:rsidRPr="002518FE">
        <w:rPr>
          <w:rFonts w:ascii="Book Antiqua" w:eastAsia="宋体" w:hAnsi="Book Antiqua"/>
          <w:kern w:val="2"/>
          <w:szCs w:val="24"/>
          <w:lang w:val="en-US" w:eastAsia="zh-CN"/>
        </w:rPr>
        <w:t xml:space="preserve"> R, </w:t>
      </w:r>
      <w:proofErr w:type="spellStart"/>
      <w:r w:rsidRPr="002518FE">
        <w:rPr>
          <w:rFonts w:ascii="Book Antiqua" w:eastAsia="宋体" w:hAnsi="Book Antiqua"/>
          <w:kern w:val="2"/>
          <w:szCs w:val="24"/>
          <w:lang w:val="en-US" w:eastAsia="zh-CN"/>
        </w:rPr>
        <w:t>Suchanek</w:t>
      </w:r>
      <w:proofErr w:type="spellEnd"/>
      <w:r w:rsidRPr="002518FE">
        <w:rPr>
          <w:rFonts w:ascii="Book Antiqua" w:eastAsia="宋体" w:hAnsi="Book Antiqua"/>
          <w:kern w:val="2"/>
          <w:szCs w:val="24"/>
          <w:lang w:val="en-US" w:eastAsia="zh-CN"/>
        </w:rPr>
        <w:t xml:space="preserve"> S, </w:t>
      </w:r>
      <w:proofErr w:type="spellStart"/>
      <w:r w:rsidRPr="002518FE">
        <w:rPr>
          <w:rFonts w:ascii="Book Antiqua" w:eastAsia="宋体" w:hAnsi="Book Antiqua"/>
          <w:kern w:val="2"/>
          <w:szCs w:val="24"/>
          <w:lang w:val="en-US" w:eastAsia="zh-CN"/>
        </w:rPr>
        <w:t>Ferlitsch</w:t>
      </w:r>
      <w:proofErr w:type="spellEnd"/>
      <w:r w:rsidRPr="002518FE">
        <w:rPr>
          <w:rFonts w:ascii="Book Antiqua" w:eastAsia="宋体" w:hAnsi="Book Antiqua"/>
          <w:kern w:val="2"/>
          <w:szCs w:val="24"/>
          <w:lang w:val="en-US" w:eastAsia="zh-CN"/>
        </w:rPr>
        <w:t xml:space="preserve"> M, Anderson J, </w:t>
      </w:r>
      <w:proofErr w:type="spellStart"/>
      <w:r w:rsidRPr="002518FE">
        <w:rPr>
          <w:rFonts w:ascii="Book Antiqua" w:eastAsia="宋体" w:hAnsi="Book Antiqua"/>
          <w:kern w:val="2"/>
          <w:szCs w:val="24"/>
          <w:lang w:val="en-US" w:eastAsia="zh-CN"/>
        </w:rPr>
        <w:t>Roesch</w:t>
      </w:r>
      <w:proofErr w:type="spellEnd"/>
      <w:r w:rsidRPr="002518FE">
        <w:rPr>
          <w:rFonts w:ascii="Book Antiqua" w:eastAsia="宋体" w:hAnsi="Book Antiqua"/>
          <w:kern w:val="2"/>
          <w:szCs w:val="24"/>
          <w:lang w:val="en-US" w:eastAsia="zh-CN"/>
        </w:rPr>
        <w:t xml:space="preserve"> T, </w:t>
      </w:r>
      <w:proofErr w:type="spellStart"/>
      <w:r w:rsidRPr="002518FE">
        <w:rPr>
          <w:rFonts w:ascii="Book Antiqua" w:eastAsia="宋体" w:hAnsi="Book Antiqua"/>
          <w:kern w:val="2"/>
          <w:szCs w:val="24"/>
          <w:lang w:val="en-US" w:eastAsia="zh-CN"/>
        </w:rPr>
        <w:t>Hultcranz</w:t>
      </w:r>
      <w:proofErr w:type="spellEnd"/>
      <w:r w:rsidRPr="002518FE">
        <w:rPr>
          <w:rFonts w:ascii="Book Antiqua" w:eastAsia="宋体" w:hAnsi="Book Antiqua"/>
          <w:kern w:val="2"/>
          <w:szCs w:val="24"/>
          <w:lang w:val="en-US" w:eastAsia="zh-CN"/>
        </w:rPr>
        <w:t xml:space="preserve"> R, </w:t>
      </w:r>
      <w:proofErr w:type="spellStart"/>
      <w:r w:rsidRPr="002518FE">
        <w:rPr>
          <w:rFonts w:ascii="Book Antiqua" w:eastAsia="宋体" w:hAnsi="Book Antiqua"/>
          <w:kern w:val="2"/>
          <w:szCs w:val="24"/>
          <w:lang w:val="en-US" w:eastAsia="zh-CN"/>
        </w:rPr>
        <w:t>Racz</w:t>
      </w:r>
      <w:proofErr w:type="spellEnd"/>
      <w:r w:rsidRPr="002518FE">
        <w:rPr>
          <w:rFonts w:ascii="Book Antiqua" w:eastAsia="宋体" w:hAnsi="Book Antiqua"/>
          <w:kern w:val="2"/>
          <w:szCs w:val="24"/>
          <w:lang w:val="en-US" w:eastAsia="zh-CN"/>
        </w:rPr>
        <w:t xml:space="preserve"> I, </w:t>
      </w:r>
      <w:proofErr w:type="spellStart"/>
      <w:r w:rsidRPr="002518FE">
        <w:rPr>
          <w:rFonts w:ascii="Book Antiqua" w:eastAsia="宋体" w:hAnsi="Book Antiqua"/>
          <w:kern w:val="2"/>
          <w:szCs w:val="24"/>
          <w:lang w:val="en-US" w:eastAsia="zh-CN"/>
        </w:rPr>
        <w:t>Kuipers</w:t>
      </w:r>
      <w:proofErr w:type="spellEnd"/>
      <w:r w:rsidRPr="002518FE">
        <w:rPr>
          <w:rFonts w:ascii="Book Antiqua" w:eastAsia="宋体" w:hAnsi="Book Antiqua"/>
          <w:kern w:val="2"/>
          <w:szCs w:val="24"/>
          <w:lang w:val="en-US" w:eastAsia="zh-CN"/>
        </w:rPr>
        <w:t xml:space="preserve"> EJ, </w:t>
      </w:r>
      <w:proofErr w:type="spellStart"/>
      <w:r w:rsidRPr="002518FE">
        <w:rPr>
          <w:rFonts w:ascii="Book Antiqua" w:eastAsia="宋体" w:hAnsi="Book Antiqua"/>
          <w:kern w:val="2"/>
          <w:szCs w:val="24"/>
          <w:lang w:val="en-US" w:eastAsia="zh-CN"/>
        </w:rPr>
        <w:t>Garborg</w:t>
      </w:r>
      <w:proofErr w:type="spellEnd"/>
      <w:r w:rsidRPr="002518FE">
        <w:rPr>
          <w:rFonts w:ascii="Book Antiqua" w:eastAsia="宋体" w:hAnsi="Book Antiqua"/>
          <w:kern w:val="2"/>
          <w:szCs w:val="24"/>
          <w:lang w:val="en-US" w:eastAsia="zh-CN"/>
        </w:rPr>
        <w:t xml:space="preserve"> K, East JE, </w:t>
      </w:r>
      <w:proofErr w:type="spellStart"/>
      <w:r w:rsidRPr="002518FE">
        <w:rPr>
          <w:rFonts w:ascii="Book Antiqua" w:eastAsia="宋体" w:hAnsi="Book Antiqua"/>
          <w:kern w:val="2"/>
          <w:szCs w:val="24"/>
          <w:lang w:val="en-US" w:eastAsia="zh-CN"/>
        </w:rPr>
        <w:t>Rupinski</w:t>
      </w:r>
      <w:proofErr w:type="spellEnd"/>
      <w:r w:rsidRPr="002518FE">
        <w:rPr>
          <w:rFonts w:ascii="Book Antiqua" w:eastAsia="宋体" w:hAnsi="Book Antiqua"/>
          <w:kern w:val="2"/>
          <w:szCs w:val="24"/>
          <w:lang w:val="en-US" w:eastAsia="zh-CN"/>
        </w:rPr>
        <w:t xml:space="preserve"> M, </w:t>
      </w:r>
      <w:proofErr w:type="spellStart"/>
      <w:r w:rsidRPr="002518FE">
        <w:rPr>
          <w:rFonts w:ascii="Book Antiqua" w:eastAsia="宋体" w:hAnsi="Book Antiqua"/>
          <w:kern w:val="2"/>
          <w:szCs w:val="24"/>
          <w:lang w:val="en-US" w:eastAsia="zh-CN"/>
        </w:rPr>
        <w:t>Seip</w:t>
      </w:r>
      <w:proofErr w:type="spellEnd"/>
      <w:r w:rsidRPr="002518FE">
        <w:rPr>
          <w:rFonts w:ascii="Book Antiqua" w:eastAsia="宋体" w:hAnsi="Book Antiqua"/>
          <w:kern w:val="2"/>
          <w:szCs w:val="24"/>
          <w:lang w:val="en-US" w:eastAsia="zh-CN"/>
        </w:rPr>
        <w:t xml:space="preserve"> B, Bennett C, </w:t>
      </w:r>
      <w:proofErr w:type="spellStart"/>
      <w:r w:rsidRPr="002518FE">
        <w:rPr>
          <w:rFonts w:ascii="Book Antiqua" w:eastAsia="宋体" w:hAnsi="Book Antiqua"/>
          <w:kern w:val="2"/>
          <w:szCs w:val="24"/>
          <w:lang w:val="en-US" w:eastAsia="zh-CN"/>
        </w:rPr>
        <w:t>Senore</w:t>
      </w:r>
      <w:proofErr w:type="spellEnd"/>
      <w:r w:rsidRPr="002518FE">
        <w:rPr>
          <w:rFonts w:ascii="Book Antiqua" w:eastAsia="宋体" w:hAnsi="Book Antiqua"/>
          <w:kern w:val="2"/>
          <w:szCs w:val="24"/>
          <w:lang w:val="en-US" w:eastAsia="zh-CN"/>
        </w:rPr>
        <w:t xml:space="preserve"> C, </w:t>
      </w:r>
      <w:proofErr w:type="spellStart"/>
      <w:r w:rsidRPr="002518FE">
        <w:rPr>
          <w:rFonts w:ascii="Book Antiqua" w:eastAsia="宋体" w:hAnsi="Book Antiqua"/>
          <w:kern w:val="2"/>
          <w:szCs w:val="24"/>
          <w:lang w:val="en-US" w:eastAsia="zh-CN"/>
        </w:rPr>
        <w:t>Minozzi</w:t>
      </w:r>
      <w:proofErr w:type="spellEnd"/>
      <w:r w:rsidRPr="002518FE">
        <w:rPr>
          <w:rFonts w:ascii="Book Antiqua" w:eastAsia="宋体" w:hAnsi="Book Antiqua"/>
          <w:kern w:val="2"/>
          <w:szCs w:val="24"/>
          <w:lang w:val="en-US" w:eastAsia="zh-CN"/>
        </w:rPr>
        <w:t xml:space="preserve"> S, </w:t>
      </w:r>
      <w:proofErr w:type="spellStart"/>
      <w:r w:rsidRPr="002518FE">
        <w:rPr>
          <w:rFonts w:ascii="Book Antiqua" w:eastAsia="宋体" w:hAnsi="Book Antiqua"/>
          <w:kern w:val="2"/>
          <w:szCs w:val="24"/>
          <w:lang w:val="en-US" w:eastAsia="zh-CN"/>
        </w:rPr>
        <w:t>Bisschops</w:t>
      </w:r>
      <w:proofErr w:type="spellEnd"/>
      <w:r w:rsidRPr="002518FE">
        <w:rPr>
          <w:rFonts w:ascii="Book Antiqua" w:eastAsia="宋体" w:hAnsi="Book Antiqua"/>
          <w:kern w:val="2"/>
          <w:szCs w:val="24"/>
          <w:lang w:val="en-US" w:eastAsia="zh-CN"/>
        </w:rPr>
        <w:t xml:space="preserve"> R, Domagk D, </w:t>
      </w:r>
      <w:proofErr w:type="spellStart"/>
      <w:r w:rsidRPr="002518FE">
        <w:rPr>
          <w:rFonts w:ascii="Book Antiqua" w:eastAsia="宋体" w:hAnsi="Book Antiqua"/>
          <w:kern w:val="2"/>
          <w:szCs w:val="24"/>
          <w:lang w:val="en-US" w:eastAsia="zh-CN"/>
        </w:rPr>
        <w:t>Valori</w:t>
      </w:r>
      <w:proofErr w:type="spellEnd"/>
      <w:r w:rsidRPr="002518FE">
        <w:rPr>
          <w:rFonts w:ascii="Book Antiqua" w:eastAsia="宋体" w:hAnsi="Book Antiqua"/>
          <w:kern w:val="2"/>
          <w:szCs w:val="24"/>
          <w:lang w:val="en-US" w:eastAsia="zh-CN"/>
        </w:rPr>
        <w:t xml:space="preserve"> R, </w:t>
      </w:r>
      <w:proofErr w:type="spellStart"/>
      <w:r w:rsidRPr="002518FE">
        <w:rPr>
          <w:rFonts w:ascii="Book Antiqua" w:eastAsia="宋体" w:hAnsi="Book Antiqua"/>
          <w:kern w:val="2"/>
          <w:szCs w:val="24"/>
          <w:lang w:val="en-US" w:eastAsia="zh-CN"/>
        </w:rPr>
        <w:t>Spada</w:t>
      </w:r>
      <w:proofErr w:type="spellEnd"/>
      <w:r w:rsidRPr="002518FE">
        <w:rPr>
          <w:rFonts w:ascii="Book Antiqua" w:eastAsia="宋体" w:hAnsi="Book Antiqua"/>
          <w:kern w:val="2"/>
          <w:szCs w:val="24"/>
          <w:lang w:val="en-US" w:eastAsia="zh-CN"/>
        </w:rPr>
        <w:t xml:space="preserve"> C, Hassan C, </w:t>
      </w:r>
      <w:proofErr w:type="spellStart"/>
      <w:r w:rsidRPr="002518FE">
        <w:rPr>
          <w:rFonts w:ascii="Book Antiqua" w:eastAsia="宋体" w:hAnsi="Book Antiqua"/>
          <w:kern w:val="2"/>
          <w:szCs w:val="24"/>
          <w:lang w:val="en-US" w:eastAsia="zh-CN"/>
        </w:rPr>
        <w:t>Dinis-Ribeiro</w:t>
      </w:r>
      <w:proofErr w:type="spellEnd"/>
      <w:r w:rsidRPr="002518FE">
        <w:rPr>
          <w:rFonts w:ascii="Book Antiqua" w:eastAsia="宋体" w:hAnsi="Book Antiqua"/>
          <w:kern w:val="2"/>
          <w:szCs w:val="24"/>
          <w:lang w:val="en-US" w:eastAsia="zh-CN"/>
        </w:rPr>
        <w:t xml:space="preserve"> M, </w:t>
      </w:r>
      <w:proofErr w:type="spellStart"/>
      <w:r w:rsidRPr="002518FE">
        <w:rPr>
          <w:rFonts w:ascii="Book Antiqua" w:eastAsia="宋体" w:hAnsi="Book Antiqua"/>
          <w:kern w:val="2"/>
          <w:szCs w:val="24"/>
          <w:lang w:val="en-US" w:eastAsia="zh-CN"/>
        </w:rPr>
        <w:t>Rutter</w:t>
      </w:r>
      <w:proofErr w:type="spellEnd"/>
      <w:r w:rsidRPr="002518FE">
        <w:rPr>
          <w:rFonts w:ascii="Book Antiqua" w:eastAsia="宋体" w:hAnsi="Book Antiqua"/>
          <w:kern w:val="2"/>
          <w:szCs w:val="24"/>
          <w:lang w:val="en-US" w:eastAsia="zh-CN"/>
        </w:rPr>
        <w:t xml:space="preserve"> MD. Performance measures for lower gastrointestinal endoscopy: a European Society of Gastrointestinal Endoscopy (ESGE) Quality Improvement Initiative. </w:t>
      </w:r>
      <w:r w:rsidRPr="002518FE">
        <w:rPr>
          <w:rFonts w:ascii="Book Antiqua" w:eastAsia="宋体" w:hAnsi="Book Antiqua"/>
          <w:i/>
          <w:kern w:val="2"/>
          <w:szCs w:val="24"/>
          <w:lang w:val="en-US" w:eastAsia="zh-CN"/>
        </w:rPr>
        <w:t>Endoscopy</w:t>
      </w:r>
      <w:r w:rsidRPr="002518FE">
        <w:rPr>
          <w:rFonts w:ascii="Book Antiqua" w:eastAsia="宋体" w:hAnsi="Book Antiqua"/>
          <w:kern w:val="2"/>
          <w:szCs w:val="24"/>
          <w:lang w:val="en-US" w:eastAsia="zh-CN"/>
        </w:rPr>
        <w:t xml:space="preserve"> 2017; </w:t>
      </w:r>
      <w:r w:rsidRPr="002518FE">
        <w:rPr>
          <w:rFonts w:ascii="Book Antiqua" w:eastAsia="宋体" w:hAnsi="Book Antiqua"/>
          <w:b/>
          <w:kern w:val="2"/>
          <w:szCs w:val="24"/>
          <w:lang w:val="en-US" w:eastAsia="zh-CN"/>
        </w:rPr>
        <w:t>49</w:t>
      </w:r>
      <w:r w:rsidRPr="002518FE">
        <w:rPr>
          <w:rFonts w:ascii="Book Antiqua" w:eastAsia="宋体" w:hAnsi="Book Antiqua"/>
          <w:kern w:val="2"/>
          <w:szCs w:val="24"/>
          <w:lang w:val="en-US" w:eastAsia="zh-CN"/>
        </w:rPr>
        <w:t>: 378-397 [PMID: 28268235 DOI: 10.1055/s-0043-103411]</w:t>
      </w:r>
    </w:p>
    <w:p w14:paraId="39A2C343"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proofErr w:type="gramStart"/>
      <w:r w:rsidRPr="002518FE">
        <w:rPr>
          <w:rFonts w:ascii="Book Antiqua" w:eastAsia="宋体" w:hAnsi="Book Antiqua"/>
          <w:kern w:val="2"/>
          <w:szCs w:val="24"/>
          <w:lang w:val="en-US" w:eastAsia="zh-CN"/>
        </w:rPr>
        <w:t xml:space="preserve">15 </w:t>
      </w:r>
      <w:r w:rsidRPr="002518FE">
        <w:rPr>
          <w:rFonts w:ascii="Book Antiqua" w:eastAsia="宋体" w:hAnsi="Book Antiqua"/>
          <w:b/>
          <w:kern w:val="2"/>
          <w:szCs w:val="24"/>
          <w:lang w:val="en-US" w:eastAsia="zh-CN"/>
        </w:rPr>
        <w:t>Rex DK</w:t>
      </w:r>
      <w:r w:rsidRPr="002518FE">
        <w:rPr>
          <w:rFonts w:ascii="Book Antiqua" w:eastAsia="宋体" w:hAnsi="Book Antiqua"/>
          <w:kern w:val="2"/>
          <w:szCs w:val="24"/>
          <w:lang w:val="en-US" w:eastAsia="zh-CN"/>
        </w:rPr>
        <w:t xml:space="preserve">, Johnson DA, Anderson JC, </w:t>
      </w:r>
      <w:proofErr w:type="spellStart"/>
      <w:r w:rsidRPr="002518FE">
        <w:rPr>
          <w:rFonts w:ascii="Book Antiqua" w:eastAsia="宋体" w:hAnsi="Book Antiqua"/>
          <w:kern w:val="2"/>
          <w:szCs w:val="24"/>
          <w:lang w:val="en-US" w:eastAsia="zh-CN"/>
        </w:rPr>
        <w:t>Schoenfeld</w:t>
      </w:r>
      <w:proofErr w:type="spellEnd"/>
      <w:r w:rsidRPr="002518FE">
        <w:rPr>
          <w:rFonts w:ascii="Book Antiqua" w:eastAsia="宋体" w:hAnsi="Book Antiqua"/>
          <w:kern w:val="2"/>
          <w:szCs w:val="24"/>
          <w:lang w:val="en-US" w:eastAsia="zh-CN"/>
        </w:rPr>
        <w:t xml:space="preserve"> PS, Burke CA, </w:t>
      </w:r>
      <w:proofErr w:type="spellStart"/>
      <w:r w:rsidRPr="002518FE">
        <w:rPr>
          <w:rFonts w:ascii="Book Antiqua" w:eastAsia="宋体" w:hAnsi="Book Antiqua"/>
          <w:kern w:val="2"/>
          <w:szCs w:val="24"/>
          <w:lang w:val="en-US" w:eastAsia="zh-CN"/>
        </w:rPr>
        <w:t>Inadomi</w:t>
      </w:r>
      <w:proofErr w:type="spellEnd"/>
      <w:r w:rsidRPr="002518FE">
        <w:rPr>
          <w:rFonts w:ascii="Book Antiqua" w:eastAsia="宋体" w:hAnsi="Book Antiqua"/>
          <w:kern w:val="2"/>
          <w:szCs w:val="24"/>
          <w:lang w:val="en-US" w:eastAsia="zh-CN"/>
        </w:rPr>
        <w:t xml:space="preserve"> JM; American College of Gastroenterology.</w:t>
      </w:r>
      <w:proofErr w:type="gramEnd"/>
      <w:r w:rsidRPr="002518FE">
        <w:rPr>
          <w:rFonts w:ascii="Book Antiqua" w:eastAsia="宋体" w:hAnsi="Book Antiqua"/>
          <w:kern w:val="2"/>
          <w:szCs w:val="24"/>
          <w:lang w:val="en-US" w:eastAsia="zh-CN"/>
        </w:rPr>
        <w:t xml:space="preserve"> American College of Gastroenterology guidelines for colorectal cancer screening 2009 [corrected]. </w:t>
      </w:r>
      <w:r w:rsidRPr="002518FE">
        <w:rPr>
          <w:rFonts w:ascii="Book Antiqua" w:eastAsia="宋体" w:hAnsi="Book Antiqua"/>
          <w:i/>
          <w:kern w:val="2"/>
          <w:szCs w:val="24"/>
          <w:lang w:val="en-US" w:eastAsia="zh-CN"/>
        </w:rPr>
        <w:t xml:space="preserve">Am J </w:t>
      </w:r>
      <w:proofErr w:type="spellStart"/>
      <w:r w:rsidRPr="002518FE">
        <w:rPr>
          <w:rFonts w:ascii="Book Antiqua" w:eastAsia="宋体" w:hAnsi="Book Antiqua"/>
          <w:i/>
          <w:kern w:val="2"/>
          <w:szCs w:val="24"/>
          <w:lang w:val="en-US" w:eastAsia="zh-CN"/>
        </w:rPr>
        <w:t>Gastroenterol</w:t>
      </w:r>
      <w:proofErr w:type="spellEnd"/>
      <w:r w:rsidRPr="002518FE">
        <w:rPr>
          <w:rFonts w:ascii="Book Antiqua" w:eastAsia="宋体" w:hAnsi="Book Antiqua"/>
          <w:kern w:val="2"/>
          <w:szCs w:val="24"/>
          <w:lang w:val="en-US" w:eastAsia="zh-CN"/>
        </w:rPr>
        <w:t xml:space="preserve"> 2009; </w:t>
      </w:r>
      <w:r w:rsidRPr="002518FE">
        <w:rPr>
          <w:rFonts w:ascii="Book Antiqua" w:eastAsia="宋体" w:hAnsi="Book Antiqua"/>
          <w:b/>
          <w:kern w:val="2"/>
          <w:szCs w:val="24"/>
          <w:lang w:val="en-US" w:eastAsia="zh-CN"/>
        </w:rPr>
        <w:t>104</w:t>
      </w:r>
      <w:r w:rsidRPr="002518FE">
        <w:rPr>
          <w:rFonts w:ascii="Book Antiqua" w:eastAsia="宋体" w:hAnsi="Book Antiqua"/>
          <w:kern w:val="2"/>
          <w:szCs w:val="24"/>
          <w:lang w:val="en-US" w:eastAsia="zh-CN"/>
        </w:rPr>
        <w:t>: 739-750 [PMID: 19240699 DOI: 10.1038/ajg.2009.104]</w:t>
      </w:r>
    </w:p>
    <w:p w14:paraId="3429A108"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16 </w:t>
      </w:r>
      <w:r w:rsidRPr="002518FE">
        <w:rPr>
          <w:rFonts w:ascii="Book Antiqua" w:eastAsia="宋体" w:hAnsi="Book Antiqua"/>
          <w:b/>
          <w:kern w:val="2"/>
          <w:szCs w:val="24"/>
          <w:lang w:val="en-US" w:eastAsia="zh-CN"/>
        </w:rPr>
        <w:t>Corley DA</w:t>
      </w:r>
      <w:r w:rsidRPr="002518FE">
        <w:rPr>
          <w:rFonts w:ascii="Book Antiqua" w:eastAsia="宋体" w:hAnsi="Book Antiqua"/>
          <w:kern w:val="2"/>
          <w:szCs w:val="24"/>
          <w:lang w:val="en-US" w:eastAsia="zh-CN"/>
        </w:rPr>
        <w:t xml:space="preserve">, Jensen CD, Marks AR, Zhao WK, Lee JK, </w:t>
      </w:r>
      <w:proofErr w:type="spellStart"/>
      <w:r w:rsidRPr="002518FE">
        <w:rPr>
          <w:rFonts w:ascii="Book Antiqua" w:eastAsia="宋体" w:hAnsi="Book Antiqua"/>
          <w:kern w:val="2"/>
          <w:szCs w:val="24"/>
          <w:lang w:val="en-US" w:eastAsia="zh-CN"/>
        </w:rPr>
        <w:t>Doubeni</w:t>
      </w:r>
      <w:proofErr w:type="spellEnd"/>
      <w:r w:rsidRPr="002518FE">
        <w:rPr>
          <w:rFonts w:ascii="Book Antiqua" w:eastAsia="宋体" w:hAnsi="Book Antiqua"/>
          <w:kern w:val="2"/>
          <w:szCs w:val="24"/>
          <w:lang w:val="en-US" w:eastAsia="zh-CN"/>
        </w:rPr>
        <w:t xml:space="preserve"> CA, </w:t>
      </w:r>
      <w:proofErr w:type="spellStart"/>
      <w:r w:rsidRPr="002518FE">
        <w:rPr>
          <w:rFonts w:ascii="Book Antiqua" w:eastAsia="宋体" w:hAnsi="Book Antiqua"/>
          <w:kern w:val="2"/>
          <w:szCs w:val="24"/>
          <w:lang w:val="en-US" w:eastAsia="zh-CN"/>
        </w:rPr>
        <w:t>Zauber</w:t>
      </w:r>
      <w:proofErr w:type="spellEnd"/>
      <w:r w:rsidRPr="002518FE">
        <w:rPr>
          <w:rFonts w:ascii="Book Antiqua" w:eastAsia="宋体" w:hAnsi="Book Antiqua"/>
          <w:kern w:val="2"/>
          <w:szCs w:val="24"/>
          <w:lang w:val="en-US" w:eastAsia="zh-CN"/>
        </w:rPr>
        <w:t xml:space="preserve"> AG, de Boer J, Fireman BH, </w:t>
      </w:r>
      <w:proofErr w:type="spellStart"/>
      <w:r w:rsidRPr="002518FE">
        <w:rPr>
          <w:rFonts w:ascii="Book Antiqua" w:eastAsia="宋体" w:hAnsi="Book Antiqua"/>
          <w:kern w:val="2"/>
          <w:szCs w:val="24"/>
          <w:lang w:val="en-US" w:eastAsia="zh-CN"/>
        </w:rPr>
        <w:t>Schottinger</w:t>
      </w:r>
      <w:proofErr w:type="spellEnd"/>
      <w:r w:rsidRPr="002518FE">
        <w:rPr>
          <w:rFonts w:ascii="Book Antiqua" w:eastAsia="宋体" w:hAnsi="Book Antiqua"/>
          <w:kern w:val="2"/>
          <w:szCs w:val="24"/>
          <w:lang w:val="en-US" w:eastAsia="zh-CN"/>
        </w:rPr>
        <w:t xml:space="preserve"> JE, Quinn VP, </w:t>
      </w:r>
      <w:proofErr w:type="spellStart"/>
      <w:r w:rsidRPr="002518FE">
        <w:rPr>
          <w:rFonts w:ascii="Book Antiqua" w:eastAsia="宋体" w:hAnsi="Book Antiqua"/>
          <w:kern w:val="2"/>
          <w:szCs w:val="24"/>
          <w:lang w:val="en-US" w:eastAsia="zh-CN"/>
        </w:rPr>
        <w:t>Ghai</w:t>
      </w:r>
      <w:proofErr w:type="spellEnd"/>
      <w:r w:rsidRPr="002518FE">
        <w:rPr>
          <w:rFonts w:ascii="Book Antiqua" w:eastAsia="宋体" w:hAnsi="Book Antiqua"/>
          <w:kern w:val="2"/>
          <w:szCs w:val="24"/>
          <w:lang w:val="en-US" w:eastAsia="zh-CN"/>
        </w:rPr>
        <w:t xml:space="preserve"> NR, Levin TR, </w:t>
      </w:r>
      <w:proofErr w:type="spellStart"/>
      <w:r w:rsidRPr="002518FE">
        <w:rPr>
          <w:rFonts w:ascii="Book Antiqua" w:eastAsia="宋体" w:hAnsi="Book Antiqua"/>
          <w:kern w:val="2"/>
          <w:szCs w:val="24"/>
          <w:lang w:val="en-US" w:eastAsia="zh-CN"/>
        </w:rPr>
        <w:t>Quesenberry</w:t>
      </w:r>
      <w:proofErr w:type="spellEnd"/>
      <w:r w:rsidRPr="002518FE">
        <w:rPr>
          <w:rFonts w:ascii="Book Antiqua" w:eastAsia="宋体" w:hAnsi="Book Antiqua"/>
          <w:kern w:val="2"/>
          <w:szCs w:val="24"/>
          <w:lang w:val="en-US" w:eastAsia="zh-CN"/>
        </w:rPr>
        <w:t xml:space="preserve"> CP. Adenoma detection rate and risk of colorectal cancer and death. </w:t>
      </w:r>
      <w:r w:rsidRPr="002518FE">
        <w:rPr>
          <w:rFonts w:ascii="Book Antiqua" w:eastAsia="宋体" w:hAnsi="Book Antiqua"/>
          <w:i/>
          <w:kern w:val="2"/>
          <w:szCs w:val="24"/>
          <w:lang w:val="en-US" w:eastAsia="zh-CN"/>
        </w:rPr>
        <w:t xml:space="preserve">N </w:t>
      </w:r>
      <w:proofErr w:type="spellStart"/>
      <w:r w:rsidRPr="002518FE">
        <w:rPr>
          <w:rFonts w:ascii="Book Antiqua" w:eastAsia="宋体" w:hAnsi="Book Antiqua"/>
          <w:i/>
          <w:kern w:val="2"/>
          <w:szCs w:val="24"/>
          <w:lang w:val="en-US" w:eastAsia="zh-CN"/>
        </w:rPr>
        <w:t>Engl</w:t>
      </w:r>
      <w:proofErr w:type="spellEnd"/>
      <w:r w:rsidRPr="002518FE">
        <w:rPr>
          <w:rFonts w:ascii="Book Antiqua" w:eastAsia="宋体" w:hAnsi="Book Antiqua"/>
          <w:i/>
          <w:kern w:val="2"/>
          <w:szCs w:val="24"/>
          <w:lang w:val="en-US" w:eastAsia="zh-CN"/>
        </w:rPr>
        <w:t xml:space="preserve"> J Med</w:t>
      </w:r>
      <w:r w:rsidRPr="002518FE">
        <w:rPr>
          <w:rFonts w:ascii="Book Antiqua" w:eastAsia="宋体" w:hAnsi="Book Antiqua"/>
          <w:kern w:val="2"/>
          <w:szCs w:val="24"/>
          <w:lang w:val="en-US" w:eastAsia="zh-CN"/>
        </w:rPr>
        <w:t xml:space="preserve"> 2014; </w:t>
      </w:r>
      <w:r w:rsidRPr="002518FE">
        <w:rPr>
          <w:rFonts w:ascii="Book Antiqua" w:eastAsia="宋体" w:hAnsi="Book Antiqua"/>
          <w:b/>
          <w:kern w:val="2"/>
          <w:szCs w:val="24"/>
          <w:lang w:val="en-US" w:eastAsia="zh-CN"/>
        </w:rPr>
        <w:t>370</w:t>
      </w:r>
      <w:r w:rsidRPr="002518FE">
        <w:rPr>
          <w:rFonts w:ascii="Book Antiqua" w:eastAsia="宋体" w:hAnsi="Book Antiqua"/>
          <w:kern w:val="2"/>
          <w:szCs w:val="24"/>
          <w:lang w:val="en-US" w:eastAsia="zh-CN"/>
        </w:rPr>
        <w:t>: 1298-1306 [PMID: 24693890 DOI: 10.1056/NEJMoa1309086]</w:t>
      </w:r>
    </w:p>
    <w:p w14:paraId="3C137285"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17 </w:t>
      </w:r>
      <w:r w:rsidRPr="002518FE">
        <w:rPr>
          <w:rFonts w:ascii="Book Antiqua" w:eastAsia="宋体" w:hAnsi="Book Antiqua"/>
          <w:b/>
          <w:kern w:val="2"/>
          <w:szCs w:val="24"/>
          <w:lang w:val="en-US" w:eastAsia="zh-CN"/>
        </w:rPr>
        <w:t>Siegel RL</w:t>
      </w:r>
      <w:r w:rsidRPr="002518FE">
        <w:rPr>
          <w:rFonts w:ascii="Book Antiqua" w:eastAsia="宋体" w:hAnsi="Book Antiqua"/>
          <w:kern w:val="2"/>
          <w:szCs w:val="24"/>
          <w:lang w:val="en-US" w:eastAsia="zh-CN"/>
        </w:rPr>
        <w:t xml:space="preserve">, Miller KD, </w:t>
      </w:r>
      <w:proofErr w:type="spellStart"/>
      <w:r w:rsidRPr="002518FE">
        <w:rPr>
          <w:rFonts w:ascii="Book Antiqua" w:eastAsia="宋体" w:hAnsi="Book Antiqua"/>
          <w:kern w:val="2"/>
          <w:szCs w:val="24"/>
          <w:lang w:val="en-US" w:eastAsia="zh-CN"/>
        </w:rPr>
        <w:t>Fedewa</w:t>
      </w:r>
      <w:proofErr w:type="spellEnd"/>
      <w:r w:rsidRPr="002518FE">
        <w:rPr>
          <w:rFonts w:ascii="Book Antiqua" w:eastAsia="宋体" w:hAnsi="Book Antiqua"/>
          <w:kern w:val="2"/>
          <w:szCs w:val="24"/>
          <w:lang w:val="en-US" w:eastAsia="zh-CN"/>
        </w:rPr>
        <w:t xml:space="preserve"> SA, </w:t>
      </w:r>
      <w:proofErr w:type="spellStart"/>
      <w:r w:rsidRPr="002518FE">
        <w:rPr>
          <w:rFonts w:ascii="Book Antiqua" w:eastAsia="宋体" w:hAnsi="Book Antiqua"/>
          <w:kern w:val="2"/>
          <w:szCs w:val="24"/>
          <w:lang w:val="en-US" w:eastAsia="zh-CN"/>
        </w:rPr>
        <w:t>Ahnen</w:t>
      </w:r>
      <w:proofErr w:type="spellEnd"/>
      <w:r w:rsidRPr="002518FE">
        <w:rPr>
          <w:rFonts w:ascii="Book Antiqua" w:eastAsia="宋体" w:hAnsi="Book Antiqua"/>
          <w:kern w:val="2"/>
          <w:szCs w:val="24"/>
          <w:lang w:val="en-US" w:eastAsia="zh-CN"/>
        </w:rPr>
        <w:t xml:space="preserve"> DJ, </w:t>
      </w:r>
      <w:proofErr w:type="spellStart"/>
      <w:r w:rsidRPr="002518FE">
        <w:rPr>
          <w:rFonts w:ascii="Book Antiqua" w:eastAsia="宋体" w:hAnsi="Book Antiqua"/>
          <w:kern w:val="2"/>
          <w:szCs w:val="24"/>
          <w:lang w:val="en-US" w:eastAsia="zh-CN"/>
        </w:rPr>
        <w:t>Meester</w:t>
      </w:r>
      <w:proofErr w:type="spellEnd"/>
      <w:r w:rsidRPr="002518FE">
        <w:rPr>
          <w:rFonts w:ascii="Book Antiqua" w:eastAsia="宋体" w:hAnsi="Book Antiqua"/>
          <w:kern w:val="2"/>
          <w:szCs w:val="24"/>
          <w:lang w:val="en-US" w:eastAsia="zh-CN"/>
        </w:rPr>
        <w:t xml:space="preserve"> RGS, </w:t>
      </w:r>
      <w:proofErr w:type="spellStart"/>
      <w:r w:rsidRPr="002518FE">
        <w:rPr>
          <w:rFonts w:ascii="Book Antiqua" w:eastAsia="宋体" w:hAnsi="Book Antiqua"/>
          <w:kern w:val="2"/>
          <w:szCs w:val="24"/>
          <w:lang w:val="en-US" w:eastAsia="zh-CN"/>
        </w:rPr>
        <w:t>Barzi</w:t>
      </w:r>
      <w:proofErr w:type="spellEnd"/>
      <w:r w:rsidRPr="002518FE">
        <w:rPr>
          <w:rFonts w:ascii="Book Antiqua" w:eastAsia="宋体" w:hAnsi="Book Antiqua"/>
          <w:kern w:val="2"/>
          <w:szCs w:val="24"/>
          <w:lang w:val="en-US" w:eastAsia="zh-CN"/>
        </w:rPr>
        <w:t xml:space="preserve"> A, </w:t>
      </w:r>
      <w:proofErr w:type="spellStart"/>
      <w:r w:rsidRPr="002518FE">
        <w:rPr>
          <w:rFonts w:ascii="Book Antiqua" w:eastAsia="宋体" w:hAnsi="Book Antiqua"/>
          <w:kern w:val="2"/>
          <w:szCs w:val="24"/>
          <w:lang w:val="en-US" w:eastAsia="zh-CN"/>
        </w:rPr>
        <w:t>Jemal</w:t>
      </w:r>
      <w:proofErr w:type="spellEnd"/>
      <w:r w:rsidRPr="002518FE">
        <w:rPr>
          <w:rFonts w:ascii="Book Antiqua" w:eastAsia="宋体" w:hAnsi="Book Antiqua"/>
          <w:kern w:val="2"/>
          <w:szCs w:val="24"/>
          <w:lang w:val="en-US" w:eastAsia="zh-CN"/>
        </w:rPr>
        <w:t xml:space="preserve"> A. Colorectal cancer statistics, 2017. </w:t>
      </w:r>
      <w:r w:rsidRPr="002518FE">
        <w:rPr>
          <w:rFonts w:ascii="Book Antiqua" w:eastAsia="宋体" w:hAnsi="Book Antiqua"/>
          <w:i/>
          <w:kern w:val="2"/>
          <w:szCs w:val="24"/>
          <w:lang w:val="en-US" w:eastAsia="zh-CN"/>
        </w:rPr>
        <w:t xml:space="preserve">CA Cancer J </w:t>
      </w:r>
      <w:proofErr w:type="spellStart"/>
      <w:r w:rsidRPr="002518FE">
        <w:rPr>
          <w:rFonts w:ascii="Book Antiqua" w:eastAsia="宋体" w:hAnsi="Book Antiqua"/>
          <w:i/>
          <w:kern w:val="2"/>
          <w:szCs w:val="24"/>
          <w:lang w:val="en-US" w:eastAsia="zh-CN"/>
        </w:rPr>
        <w:t>Clin</w:t>
      </w:r>
      <w:proofErr w:type="spellEnd"/>
      <w:r w:rsidRPr="002518FE">
        <w:rPr>
          <w:rFonts w:ascii="Book Antiqua" w:eastAsia="宋体" w:hAnsi="Book Antiqua"/>
          <w:kern w:val="2"/>
          <w:szCs w:val="24"/>
          <w:lang w:val="en-US" w:eastAsia="zh-CN"/>
        </w:rPr>
        <w:t xml:space="preserve"> 2017; </w:t>
      </w:r>
      <w:r w:rsidRPr="002518FE">
        <w:rPr>
          <w:rFonts w:ascii="Book Antiqua" w:eastAsia="宋体" w:hAnsi="Book Antiqua"/>
          <w:b/>
          <w:kern w:val="2"/>
          <w:szCs w:val="24"/>
          <w:lang w:val="en-US" w:eastAsia="zh-CN"/>
        </w:rPr>
        <w:t>67</w:t>
      </w:r>
      <w:r w:rsidRPr="002518FE">
        <w:rPr>
          <w:rFonts w:ascii="Book Antiqua" w:eastAsia="宋体" w:hAnsi="Book Antiqua"/>
          <w:kern w:val="2"/>
          <w:szCs w:val="24"/>
          <w:lang w:val="en-US" w:eastAsia="zh-CN"/>
        </w:rPr>
        <w:t>: 177-193 [PMID: 28248415 DOI: 10.3322/caac.21395]</w:t>
      </w:r>
    </w:p>
    <w:p w14:paraId="511D1E26"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18 </w:t>
      </w:r>
      <w:proofErr w:type="spellStart"/>
      <w:r w:rsidRPr="002518FE">
        <w:rPr>
          <w:rFonts w:ascii="Book Antiqua" w:eastAsia="宋体" w:hAnsi="Book Antiqua"/>
          <w:b/>
          <w:kern w:val="2"/>
          <w:szCs w:val="24"/>
          <w:lang w:val="en-US" w:eastAsia="zh-CN"/>
        </w:rPr>
        <w:t>Regula</w:t>
      </w:r>
      <w:proofErr w:type="spellEnd"/>
      <w:r w:rsidRPr="002518FE">
        <w:rPr>
          <w:rFonts w:ascii="Book Antiqua" w:eastAsia="宋体" w:hAnsi="Book Antiqua"/>
          <w:b/>
          <w:kern w:val="2"/>
          <w:szCs w:val="24"/>
          <w:lang w:val="en-US" w:eastAsia="zh-CN"/>
        </w:rPr>
        <w:t xml:space="preserve"> J</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Rupinski</w:t>
      </w:r>
      <w:proofErr w:type="spellEnd"/>
      <w:r w:rsidRPr="002518FE">
        <w:rPr>
          <w:rFonts w:ascii="Book Antiqua" w:eastAsia="宋体" w:hAnsi="Book Antiqua"/>
          <w:kern w:val="2"/>
          <w:szCs w:val="24"/>
          <w:lang w:val="en-US" w:eastAsia="zh-CN"/>
        </w:rPr>
        <w:t xml:space="preserve"> M, </w:t>
      </w:r>
      <w:proofErr w:type="spellStart"/>
      <w:r w:rsidRPr="002518FE">
        <w:rPr>
          <w:rFonts w:ascii="Book Antiqua" w:eastAsia="宋体" w:hAnsi="Book Antiqua"/>
          <w:kern w:val="2"/>
          <w:szCs w:val="24"/>
          <w:lang w:val="en-US" w:eastAsia="zh-CN"/>
        </w:rPr>
        <w:t>Kraszewska</w:t>
      </w:r>
      <w:proofErr w:type="spellEnd"/>
      <w:r w:rsidRPr="002518FE">
        <w:rPr>
          <w:rFonts w:ascii="Book Antiqua" w:eastAsia="宋体" w:hAnsi="Book Antiqua"/>
          <w:kern w:val="2"/>
          <w:szCs w:val="24"/>
          <w:lang w:val="en-US" w:eastAsia="zh-CN"/>
        </w:rPr>
        <w:t xml:space="preserve"> E, </w:t>
      </w:r>
      <w:proofErr w:type="spellStart"/>
      <w:r w:rsidRPr="002518FE">
        <w:rPr>
          <w:rFonts w:ascii="Book Antiqua" w:eastAsia="宋体" w:hAnsi="Book Antiqua"/>
          <w:kern w:val="2"/>
          <w:szCs w:val="24"/>
          <w:lang w:val="en-US" w:eastAsia="zh-CN"/>
        </w:rPr>
        <w:t>Polkowski</w:t>
      </w:r>
      <w:proofErr w:type="spellEnd"/>
      <w:r w:rsidRPr="002518FE">
        <w:rPr>
          <w:rFonts w:ascii="Book Antiqua" w:eastAsia="宋体" w:hAnsi="Book Antiqua"/>
          <w:kern w:val="2"/>
          <w:szCs w:val="24"/>
          <w:lang w:val="en-US" w:eastAsia="zh-CN"/>
        </w:rPr>
        <w:t xml:space="preserve"> M, </w:t>
      </w:r>
      <w:proofErr w:type="spellStart"/>
      <w:r w:rsidRPr="002518FE">
        <w:rPr>
          <w:rFonts w:ascii="Book Antiqua" w:eastAsia="宋体" w:hAnsi="Book Antiqua"/>
          <w:kern w:val="2"/>
          <w:szCs w:val="24"/>
          <w:lang w:val="en-US" w:eastAsia="zh-CN"/>
        </w:rPr>
        <w:t>Pachlewski</w:t>
      </w:r>
      <w:proofErr w:type="spellEnd"/>
      <w:r w:rsidRPr="002518FE">
        <w:rPr>
          <w:rFonts w:ascii="Book Antiqua" w:eastAsia="宋体" w:hAnsi="Book Antiqua"/>
          <w:kern w:val="2"/>
          <w:szCs w:val="24"/>
          <w:lang w:val="en-US" w:eastAsia="zh-CN"/>
        </w:rPr>
        <w:t xml:space="preserve"> J, </w:t>
      </w:r>
      <w:proofErr w:type="spellStart"/>
      <w:r w:rsidRPr="002518FE">
        <w:rPr>
          <w:rFonts w:ascii="Book Antiqua" w:eastAsia="宋体" w:hAnsi="Book Antiqua"/>
          <w:kern w:val="2"/>
          <w:szCs w:val="24"/>
          <w:lang w:val="en-US" w:eastAsia="zh-CN"/>
        </w:rPr>
        <w:t>Orlowska</w:t>
      </w:r>
      <w:proofErr w:type="spellEnd"/>
      <w:r w:rsidRPr="002518FE">
        <w:rPr>
          <w:rFonts w:ascii="Book Antiqua" w:eastAsia="宋体" w:hAnsi="Book Antiqua"/>
          <w:kern w:val="2"/>
          <w:szCs w:val="24"/>
          <w:lang w:val="en-US" w:eastAsia="zh-CN"/>
        </w:rPr>
        <w:t xml:space="preserve"> J, </w:t>
      </w:r>
      <w:proofErr w:type="spellStart"/>
      <w:r w:rsidRPr="002518FE">
        <w:rPr>
          <w:rFonts w:ascii="Book Antiqua" w:eastAsia="宋体" w:hAnsi="Book Antiqua"/>
          <w:kern w:val="2"/>
          <w:szCs w:val="24"/>
          <w:lang w:val="en-US" w:eastAsia="zh-CN"/>
        </w:rPr>
        <w:lastRenderedPageBreak/>
        <w:t>Nowacki</w:t>
      </w:r>
      <w:proofErr w:type="spellEnd"/>
      <w:r w:rsidRPr="002518FE">
        <w:rPr>
          <w:rFonts w:ascii="Book Antiqua" w:eastAsia="宋体" w:hAnsi="Book Antiqua"/>
          <w:kern w:val="2"/>
          <w:szCs w:val="24"/>
          <w:lang w:val="en-US" w:eastAsia="zh-CN"/>
        </w:rPr>
        <w:t xml:space="preserve"> MP, </w:t>
      </w:r>
      <w:proofErr w:type="spellStart"/>
      <w:r w:rsidRPr="002518FE">
        <w:rPr>
          <w:rFonts w:ascii="Book Antiqua" w:eastAsia="宋体" w:hAnsi="Book Antiqua"/>
          <w:kern w:val="2"/>
          <w:szCs w:val="24"/>
          <w:lang w:val="en-US" w:eastAsia="zh-CN"/>
        </w:rPr>
        <w:t>Butruk</w:t>
      </w:r>
      <w:proofErr w:type="spellEnd"/>
      <w:r w:rsidRPr="002518FE">
        <w:rPr>
          <w:rFonts w:ascii="Book Antiqua" w:eastAsia="宋体" w:hAnsi="Book Antiqua"/>
          <w:kern w:val="2"/>
          <w:szCs w:val="24"/>
          <w:lang w:val="en-US" w:eastAsia="zh-CN"/>
        </w:rPr>
        <w:t xml:space="preserve"> E. Colonoscopy in colorectal-cancer screening for detection of advanced </w:t>
      </w:r>
      <w:proofErr w:type="spellStart"/>
      <w:r w:rsidRPr="002518FE">
        <w:rPr>
          <w:rFonts w:ascii="Book Antiqua" w:eastAsia="宋体" w:hAnsi="Book Antiqua"/>
          <w:kern w:val="2"/>
          <w:szCs w:val="24"/>
          <w:lang w:val="en-US" w:eastAsia="zh-CN"/>
        </w:rPr>
        <w:t>neoplasia</w:t>
      </w:r>
      <w:proofErr w:type="spellEnd"/>
      <w:r w:rsidRPr="002518FE">
        <w:rPr>
          <w:rFonts w:ascii="Book Antiqua" w:eastAsia="宋体" w:hAnsi="Book Antiqua"/>
          <w:kern w:val="2"/>
          <w:szCs w:val="24"/>
          <w:lang w:val="en-US" w:eastAsia="zh-CN"/>
        </w:rPr>
        <w:t xml:space="preserve">. </w:t>
      </w:r>
      <w:r w:rsidRPr="002518FE">
        <w:rPr>
          <w:rFonts w:ascii="Book Antiqua" w:eastAsia="宋体" w:hAnsi="Book Antiqua"/>
          <w:i/>
          <w:kern w:val="2"/>
          <w:szCs w:val="24"/>
          <w:lang w:val="en-US" w:eastAsia="zh-CN"/>
        </w:rPr>
        <w:t xml:space="preserve">N </w:t>
      </w:r>
      <w:proofErr w:type="spellStart"/>
      <w:r w:rsidRPr="002518FE">
        <w:rPr>
          <w:rFonts w:ascii="Book Antiqua" w:eastAsia="宋体" w:hAnsi="Book Antiqua"/>
          <w:i/>
          <w:kern w:val="2"/>
          <w:szCs w:val="24"/>
          <w:lang w:val="en-US" w:eastAsia="zh-CN"/>
        </w:rPr>
        <w:t>Engl</w:t>
      </w:r>
      <w:proofErr w:type="spellEnd"/>
      <w:r w:rsidRPr="002518FE">
        <w:rPr>
          <w:rFonts w:ascii="Book Antiqua" w:eastAsia="宋体" w:hAnsi="Book Antiqua"/>
          <w:i/>
          <w:kern w:val="2"/>
          <w:szCs w:val="24"/>
          <w:lang w:val="en-US" w:eastAsia="zh-CN"/>
        </w:rPr>
        <w:t xml:space="preserve"> J Med</w:t>
      </w:r>
      <w:r w:rsidRPr="002518FE">
        <w:rPr>
          <w:rFonts w:ascii="Book Antiqua" w:eastAsia="宋体" w:hAnsi="Book Antiqua"/>
          <w:kern w:val="2"/>
          <w:szCs w:val="24"/>
          <w:lang w:val="en-US" w:eastAsia="zh-CN"/>
        </w:rPr>
        <w:t xml:space="preserve"> 2006; </w:t>
      </w:r>
      <w:r w:rsidRPr="002518FE">
        <w:rPr>
          <w:rFonts w:ascii="Book Antiqua" w:eastAsia="宋体" w:hAnsi="Book Antiqua"/>
          <w:b/>
          <w:kern w:val="2"/>
          <w:szCs w:val="24"/>
          <w:lang w:val="en-US" w:eastAsia="zh-CN"/>
        </w:rPr>
        <w:t>355</w:t>
      </w:r>
      <w:r w:rsidRPr="002518FE">
        <w:rPr>
          <w:rFonts w:ascii="Book Antiqua" w:eastAsia="宋体" w:hAnsi="Book Antiqua"/>
          <w:kern w:val="2"/>
          <w:szCs w:val="24"/>
          <w:lang w:val="en-US" w:eastAsia="zh-CN"/>
        </w:rPr>
        <w:t>: 1863-1872 [PMID: 17079760 DOI: 10.1056/NEJMoa054967]</w:t>
      </w:r>
    </w:p>
    <w:p w14:paraId="651A7CBB"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19 </w:t>
      </w:r>
      <w:r w:rsidRPr="002518FE">
        <w:rPr>
          <w:rFonts w:ascii="Book Antiqua" w:eastAsia="宋体" w:hAnsi="Book Antiqua"/>
          <w:b/>
          <w:kern w:val="2"/>
          <w:szCs w:val="24"/>
          <w:lang w:val="en-US" w:eastAsia="zh-CN"/>
        </w:rPr>
        <w:t>Lai EJ</w:t>
      </w:r>
      <w:r w:rsidRPr="002518FE">
        <w:rPr>
          <w:rFonts w:ascii="Book Antiqua" w:eastAsia="宋体" w:hAnsi="Book Antiqua"/>
          <w:kern w:val="2"/>
          <w:szCs w:val="24"/>
          <w:lang w:val="en-US" w:eastAsia="zh-CN"/>
        </w:rPr>
        <w:t xml:space="preserve">, Calderwood AH, </w:t>
      </w:r>
      <w:proofErr w:type="spellStart"/>
      <w:r w:rsidRPr="002518FE">
        <w:rPr>
          <w:rFonts w:ascii="Book Antiqua" w:eastAsia="宋体" w:hAnsi="Book Antiqua"/>
          <w:kern w:val="2"/>
          <w:szCs w:val="24"/>
          <w:lang w:val="en-US" w:eastAsia="zh-CN"/>
        </w:rPr>
        <w:t>Doros</w:t>
      </w:r>
      <w:proofErr w:type="spellEnd"/>
      <w:r w:rsidRPr="002518FE">
        <w:rPr>
          <w:rFonts w:ascii="Book Antiqua" w:eastAsia="宋体" w:hAnsi="Book Antiqua"/>
          <w:kern w:val="2"/>
          <w:szCs w:val="24"/>
          <w:lang w:val="en-US" w:eastAsia="zh-CN"/>
        </w:rPr>
        <w:t xml:space="preserve"> G, Fix OK, Jacobson BC. The Boston bowel preparation scale: a valid and reliable instrument for colonoscopy-oriented research. </w:t>
      </w:r>
      <w:proofErr w:type="spellStart"/>
      <w:r w:rsidRPr="002518FE">
        <w:rPr>
          <w:rFonts w:ascii="Book Antiqua" w:eastAsia="宋体" w:hAnsi="Book Antiqua"/>
          <w:i/>
          <w:kern w:val="2"/>
          <w:szCs w:val="24"/>
          <w:lang w:val="en-US" w:eastAsia="zh-CN"/>
        </w:rPr>
        <w:t>Gastrointest</w:t>
      </w:r>
      <w:proofErr w:type="spellEnd"/>
      <w:r w:rsidRPr="002518FE">
        <w:rPr>
          <w:rFonts w:ascii="Book Antiqua" w:eastAsia="宋体" w:hAnsi="Book Antiqua"/>
          <w:i/>
          <w:kern w:val="2"/>
          <w:szCs w:val="24"/>
          <w:lang w:val="en-US" w:eastAsia="zh-CN"/>
        </w:rPr>
        <w:t xml:space="preserve"> </w:t>
      </w:r>
      <w:proofErr w:type="spellStart"/>
      <w:r w:rsidRPr="002518FE">
        <w:rPr>
          <w:rFonts w:ascii="Book Antiqua" w:eastAsia="宋体" w:hAnsi="Book Antiqua"/>
          <w:i/>
          <w:kern w:val="2"/>
          <w:szCs w:val="24"/>
          <w:lang w:val="en-US" w:eastAsia="zh-CN"/>
        </w:rPr>
        <w:t>Endosc</w:t>
      </w:r>
      <w:proofErr w:type="spellEnd"/>
      <w:r w:rsidRPr="002518FE">
        <w:rPr>
          <w:rFonts w:ascii="Book Antiqua" w:eastAsia="宋体" w:hAnsi="Book Antiqua"/>
          <w:kern w:val="2"/>
          <w:szCs w:val="24"/>
          <w:lang w:val="en-US" w:eastAsia="zh-CN"/>
        </w:rPr>
        <w:t xml:space="preserve"> 2009; </w:t>
      </w:r>
      <w:r w:rsidRPr="002518FE">
        <w:rPr>
          <w:rFonts w:ascii="Book Antiqua" w:eastAsia="宋体" w:hAnsi="Book Antiqua"/>
          <w:b/>
          <w:kern w:val="2"/>
          <w:szCs w:val="24"/>
          <w:lang w:val="en-US" w:eastAsia="zh-CN"/>
        </w:rPr>
        <w:t>69</w:t>
      </w:r>
      <w:r w:rsidRPr="002518FE">
        <w:rPr>
          <w:rFonts w:ascii="Book Antiqua" w:eastAsia="宋体" w:hAnsi="Book Antiqua"/>
          <w:kern w:val="2"/>
          <w:szCs w:val="24"/>
          <w:lang w:val="en-US" w:eastAsia="zh-CN"/>
        </w:rPr>
        <w:t>: 620-625 [PMID: 19136102 DOI: 10.1016/j.gie.2008.05.057]</w:t>
      </w:r>
    </w:p>
    <w:p w14:paraId="44300579"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proofErr w:type="gramStart"/>
      <w:r w:rsidRPr="002518FE">
        <w:rPr>
          <w:rFonts w:ascii="Book Antiqua" w:eastAsia="宋体" w:hAnsi="Book Antiqua"/>
          <w:kern w:val="2"/>
          <w:szCs w:val="24"/>
          <w:lang w:val="en-US" w:eastAsia="zh-CN"/>
        </w:rPr>
        <w:t xml:space="preserve">20 </w:t>
      </w:r>
      <w:r w:rsidRPr="002518FE">
        <w:rPr>
          <w:rFonts w:ascii="Book Antiqua" w:eastAsia="宋体" w:hAnsi="Book Antiqua"/>
          <w:b/>
          <w:kern w:val="2"/>
          <w:szCs w:val="24"/>
          <w:lang w:val="en-US" w:eastAsia="zh-CN"/>
        </w:rPr>
        <w:t>Calderwood AH</w:t>
      </w:r>
      <w:r w:rsidRPr="002518FE">
        <w:rPr>
          <w:rFonts w:ascii="Book Antiqua" w:eastAsia="宋体" w:hAnsi="Book Antiqua"/>
          <w:kern w:val="2"/>
          <w:szCs w:val="24"/>
          <w:lang w:val="en-US" w:eastAsia="zh-CN"/>
        </w:rPr>
        <w:t>, Jacobson BC.</w:t>
      </w:r>
      <w:proofErr w:type="gramEnd"/>
      <w:r w:rsidRPr="002518FE">
        <w:rPr>
          <w:rFonts w:ascii="Book Antiqua" w:eastAsia="宋体" w:hAnsi="Book Antiqua"/>
          <w:kern w:val="2"/>
          <w:szCs w:val="24"/>
          <w:lang w:val="en-US" w:eastAsia="zh-CN"/>
        </w:rPr>
        <w:t xml:space="preserve"> </w:t>
      </w:r>
      <w:proofErr w:type="gramStart"/>
      <w:r w:rsidRPr="002518FE">
        <w:rPr>
          <w:rFonts w:ascii="Book Antiqua" w:eastAsia="宋体" w:hAnsi="Book Antiqua"/>
          <w:kern w:val="2"/>
          <w:szCs w:val="24"/>
          <w:lang w:val="en-US" w:eastAsia="zh-CN"/>
        </w:rPr>
        <w:t>Comprehensive validation of the Boston Bowel Preparation Scale.</w:t>
      </w:r>
      <w:proofErr w:type="gramEnd"/>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i/>
          <w:kern w:val="2"/>
          <w:szCs w:val="24"/>
          <w:lang w:val="en-US" w:eastAsia="zh-CN"/>
        </w:rPr>
        <w:t>Gastrointest</w:t>
      </w:r>
      <w:proofErr w:type="spellEnd"/>
      <w:r w:rsidRPr="002518FE">
        <w:rPr>
          <w:rFonts w:ascii="Book Antiqua" w:eastAsia="宋体" w:hAnsi="Book Antiqua"/>
          <w:i/>
          <w:kern w:val="2"/>
          <w:szCs w:val="24"/>
          <w:lang w:val="en-US" w:eastAsia="zh-CN"/>
        </w:rPr>
        <w:t xml:space="preserve"> </w:t>
      </w:r>
      <w:proofErr w:type="spellStart"/>
      <w:r w:rsidRPr="002518FE">
        <w:rPr>
          <w:rFonts w:ascii="Book Antiqua" w:eastAsia="宋体" w:hAnsi="Book Antiqua"/>
          <w:i/>
          <w:kern w:val="2"/>
          <w:szCs w:val="24"/>
          <w:lang w:val="en-US" w:eastAsia="zh-CN"/>
        </w:rPr>
        <w:t>Endosc</w:t>
      </w:r>
      <w:proofErr w:type="spellEnd"/>
      <w:r w:rsidRPr="002518FE">
        <w:rPr>
          <w:rFonts w:ascii="Book Antiqua" w:eastAsia="宋体" w:hAnsi="Book Antiqua"/>
          <w:kern w:val="2"/>
          <w:szCs w:val="24"/>
          <w:lang w:val="en-US" w:eastAsia="zh-CN"/>
        </w:rPr>
        <w:t xml:space="preserve"> 2010; </w:t>
      </w:r>
      <w:r w:rsidRPr="002518FE">
        <w:rPr>
          <w:rFonts w:ascii="Book Antiqua" w:eastAsia="宋体" w:hAnsi="Book Antiqua"/>
          <w:b/>
          <w:kern w:val="2"/>
          <w:szCs w:val="24"/>
          <w:lang w:val="en-US" w:eastAsia="zh-CN"/>
        </w:rPr>
        <w:t>72</w:t>
      </w:r>
      <w:r w:rsidRPr="002518FE">
        <w:rPr>
          <w:rFonts w:ascii="Book Antiqua" w:eastAsia="宋体" w:hAnsi="Book Antiqua"/>
          <w:kern w:val="2"/>
          <w:szCs w:val="24"/>
          <w:lang w:val="en-US" w:eastAsia="zh-CN"/>
        </w:rPr>
        <w:t>: 686-692 [PMID: 20883845 DOI: 10.1016/j.gie.2010.06.068]</w:t>
      </w:r>
    </w:p>
    <w:p w14:paraId="014ED03F"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21 </w:t>
      </w:r>
      <w:r w:rsidRPr="002518FE">
        <w:rPr>
          <w:rFonts w:ascii="Book Antiqua" w:eastAsia="宋体" w:hAnsi="Book Antiqua"/>
          <w:b/>
          <w:kern w:val="2"/>
          <w:szCs w:val="24"/>
          <w:lang w:val="en-US" w:eastAsia="zh-CN"/>
        </w:rPr>
        <w:t>Rex DK</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Ahnen</w:t>
      </w:r>
      <w:proofErr w:type="spellEnd"/>
      <w:r w:rsidRPr="002518FE">
        <w:rPr>
          <w:rFonts w:ascii="Book Antiqua" w:eastAsia="宋体" w:hAnsi="Book Antiqua"/>
          <w:kern w:val="2"/>
          <w:szCs w:val="24"/>
          <w:lang w:val="en-US" w:eastAsia="zh-CN"/>
        </w:rPr>
        <w:t xml:space="preserve"> DJ, Baron JA, </w:t>
      </w:r>
      <w:proofErr w:type="spellStart"/>
      <w:r w:rsidRPr="002518FE">
        <w:rPr>
          <w:rFonts w:ascii="Book Antiqua" w:eastAsia="宋体" w:hAnsi="Book Antiqua"/>
          <w:kern w:val="2"/>
          <w:szCs w:val="24"/>
          <w:lang w:val="en-US" w:eastAsia="zh-CN"/>
        </w:rPr>
        <w:t>Batts</w:t>
      </w:r>
      <w:proofErr w:type="spellEnd"/>
      <w:r w:rsidRPr="002518FE">
        <w:rPr>
          <w:rFonts w:ascii="Book Antiqua" w:eastAsia="宋体" w:hAnsi="Book Antiqua"/>
          <w:kern w:val="2"/>
          <w:szCs w:val="24"/>
          <w:lang w:val="en-US" w:eastAsia="zh-CN"/>
        </w:rPr>
        <w:t xml:space="preserve"> KP, Burke CA, Burt RW, </w:t>
      </w:r>
      <w:proofErr w:type="spellStart"/>
      <w:r w:rsidRPr="002518FE">
        <w:rPr>
          <w:rFonts w:ascii="Book Antiqua" w:eastAsia="宋体" w:hAnsi="Book Antiqua"/>
          <w:kern w:val="2"/>
          <w:szCs w:val="24"/>
          <w:lang w:val="en-US" w:eastAsia="zh-CN"/>
        </w:rPr>
        <w:t>Goldblum</w:t>
      </w:r>
      <w:proofErr w:type="spellEnd"/>
      <w:r w:rsidRPr="002518FE">
        <w:rPr>
          <w:rFonts w:ascii="Book Antiqua" w:eastAsia="宋体" w:hAnsi="Book Antiqua"/>
          <w:kern w:val="2"/>
          <w:szCs w:val="24"/>
          <w:lang w:val="en-US" w:eastAsia="zh-CN"/>
        </w:rPr>
        <w:t xml:space="preserve"> JR, </w:t>
      </w:r>
      <w:proofErr w:type="spellStart"/>
      <w:r w:rsidRPr="002518FE">
        <w:rPr>
          <w:rFonts w:ascii="Book Antiqua" w:eastAsia="宋体" w:hAnsi="Book Antiqua"/>
          <w:kern w:val="2"/>
          <w:szCs w:val="24"/>
          <w:lang w:val="en-US" w:eastAsia="zh-CN"/>
        </w:rPr>
        <w:t>Guillem</w:t>
      </w:r>
      <w:proofErr w:type="spellEnd"/>
      <w:r w:rsidRPr="002518FE">
        <w:rPr>
          <w:rFonts w:ascii="Book Antiqua" w:eastAsia="宋体" w:hAnsi="Book Antiqua"/>
          <w:kern w:val="2"/>
          <w:szCs w:val="24"/>
          <w:lang w:val="en-US" w:eastAsia="zh-CN"/>
        </w:rPr>
        <w:t xml:space="preserve"> JG, </w:t>
      </w:r>
      <w:proofErr w:type="spellStart"/>
      <w:r w:rsidRPr="002518FE">
        <w:rPr>
          <w:rFonts w:ascii="Book Antiqua" w:eastAsia="宋体" w:hAnsi="Book Antiqua"/>
          <w:kern w:val="2"/>
          <w:szCs w:val="24"/>
          <w:lang w:val="en-US" w:eastAsia="zh-CN"/>
        </w:rPr>
        <w:t>Kahi</w:t>
      </w:r>
      <w:proofErr w:type="spellEnd"/>
      <w:r w:rsidRPr="002518FE">
        <w:rPr>
          <w:rFonts w:ascii="Book Antiqua" w:eastAsia="宋体" w:hAnsi="Book Antiqua"/>
          <w:kern w:val="2"/>
          <w:szCs w:val="24"/>
          <w:lang w:val="en-US" w:eastAsia="zh-CN"/>
        </w:rPr>
        <w:t xml:space="preserve"> CJ, </w:t>
      </w:r>
      <w:proofErr w:type="spellStart"/>
      <w:r w:rsidRPr="002518FE">
        <w:rPr>
          <w:rFonts w:ascii="Book Antiqua" w:eastAsia="宋体" w:hAnsi="Book Antiqua"/>
          <w:kern w:val="2"/>
          <w:szCs w:val="24"/>
          <w:lang w:val="en-US" w:eastAsia="zh-CN"/>
        </w:rPr>
        <w:t>Kalady</w:t>
      </w:r>
      <w:proofErr w:type="spellEnd"/>
      <w:r w:rsidRPr="002518FE">
        <w:rPr>
          <w:rFonts w:ascii="Book Antiqua" w:eastAsia="宋体" w:hAnsi="Book Antiqua"/>
          <w:kern w:val="2"/>
          <w:szCs w:val="24"/>
          <w:lang w:val="en-US" w:eastAsia="zh-CN"/>
        </w:rPr>
        <w:t xml:space="preserve"> MF, O'Brien MJ, </w:t>
      </w:r>
      <w:proofErr w:type="spellStart"/>
      <w:r w:rsidRPr="002518FE">
        <w:rPr>
          <w:rFonts w:ascii="Book Antiqua" w:eastAsia="宋体" w:hAnsi="Book Antiqua"/>
          <w:kern w:val="2"/>
          <w:szCs w:val="24"/>
          <w:lang w:val="en-US" w:eastAsia="zh-CN"/>
        </w:rPr>
        <w:t>Odze</w:t>
      </w:r>
      <w:proofErr w:type="spellEnd"/>
      <w:r w:rsidRPr="002518FE">
        <w:rPr>
          <w:rFonts w:ascii="Book Antiqua" w:eastAsia="宋体" w:hAnsi="Book Antiqua"/>
          <w:kern w:val="2"/>
          <w:szCs w:val="24"/>
          <w:lang w:val="en-US" w:eastAsia="zh-CN"/>
        </w:rPr>
        <w:t xml:space="preserve"> RD, </w:t>
      </w:r>
      <w:proofErr w:type="spellStart"/>
      <w:r w:rsidRPr="002518FE">
        <w:rPr>
          <w:rFonts w:ascii="Book Antiqua" w:eastAsia="宋体" w:hAnsi="Book Antiqua"/>
          <w:kern w:val="2"/>
          <w:szCs w:val="24"/>
          <w:lang w:val="en-US" w:eastAsia="zh-CN"/>
        </w:rPr>
        <w:t>Ogino</w:t>
      </w:r>
      <w:proofErr w:type="spellEnd"/>
      <w:r w:rsidRPr="002518FE">
        <w:rPr>
          <w:rFonts w:ascii="Book Antiqua" w:eastAsia="宋体" w:hAnsi="Book Antiqua"/>
          <w:kern w:val="2"/>
          <w:szCs w:val="24"/>
          <w:lang w:val="en-US" w:eastAsia="zh-CN"/>
        </w:rPr>
        <w:t xml:space="preserve"> S, Parry S, </w:t>
      </w:r>
      <w:proofErr w:type="spellStart"/>
      <w:r w:rsidRPr="002518FE">
        <w:rPr>
          <w:rFonts w:ascii="Book Antiqua" w:eastAsia="宋体" w:hAnsi="Book Antiqua"/>
          <w:kern w:val="2"/>
          <w:szCs w:val="24"/>
          <w:lang w:val="en-US" w:eastAsia="zh-CN"/>
        </w:rPr>
        <w:t>Snover</w:t>
      </w:r>
      <w:proofErr w:type="spellEnd"/>
      <w:r w:rsidRPr="002518FE">
        <w:rPr>
          <w:rFonts w:ascii="Book Antiqua" w:eastAsia="宋体" w:hAnsi="Book Antiqua"/>
          <w:kern w:val="2"/>
          <w:szCs w:val="24"/>
          <w:lang w:val="en-US" w:eastAsia="zh-CN"/>
        </w:rPr>
        <w:t xml:space="preserve"> DC, </w:t>
      </w:r>
      <w:proofErr w:type="spellStart"/>
      <w:r w:rsidRPr="002518FE">
        <w:rPr>
          <w:rFonts w:ascii="Book Antiqua" w:eastAsia="宋体" w:hAnsi="Book Antiqua"/>
          <w:kern w:val="2"/>
          <w:szCs w:val="24"/>
          <w:lang w:val="en-US" w:eastAsia="zh-CN"/>
        </w:rPr>
        <w:t>Torlakovic</w:t>
      </w:r>
      <w:proofErr w:type="spellEnd"/>
      <w:r w:rsidRPr="002518FE">
        <w:rPr>
          <w:rFonts w:ascii="Book Antiqua" w:eastAsia="宋体" w:hAnsi="Book Antiqua"/>
          <w:kern w:val="2"/>
          <w:szCs w:val="24"/>
          <w:lang w:val="en-US" w:eastAsia="zh-CN"/>
        </w:rPr>
        <w:t xml:space="preserve"> EE, Wise PE, Young J, Church J. Serrated lesions of the </w:t>
      </w:r>
      <w:proofErr w:type="spellStart"/>
      <w:r w:rsidRPr="002518FE">
        <w:rPr>
          <w:rFonts w:ascii="Book Antiqua" w:eastAsia="宋体" w:hAnsi="Book Antiqua"/>
          <w:kern w:val="2"/>
          <w:szCs w:val="24"/>
          <w:lang w:val="en-US" w:eastAsia="zh-CN"/>
        </w:rPr>
        <w:t>colorectum</w:t>
      </w:r>
      <w:proofErr w:type="spellEnd"/>
      <w:r w:rsidRPr="002518FE">
        <w:rPr>
          <w:rFonts w:ascii="Book Antiqua" w:eastAsia="宋体" w:hAnsi="Book Antiqua"/>
          <w:kern w:val="2"/>
          <w:szCs w:val="24"/>
          <w:lang w:val="en-US" w:eastAsia="zh-CN"/>
        </w:rPr>
        <w:t xml:space="preserve">: review and recommendations from an expert panel. </w:t>
      </w:r>
      <w:r w:rsidRPr="002518FE">
        <w:rPr>
          <w:rFonts w:ascii="Book Antiqua" w:eastAsia="宋体" w:hAnsi="Book Antiqua"/>
          <w:i/>
          <w:kern w:val="2"/>
          <w:szCs w:val="24"/>
          <w:lang w:val="en-US" w:eastAsia="zh-CN"/>
        </w:rPr>
        <w:t xml:space="preserve">Am J </w:t>
      </w:r>
      <w:proofErr w:type="spellStart"/>
      <w:r w:rsidRPr="002518FE">
        <w:rPr>
          <w:rFonts w:ascii="Book Antiqua" w:eastAsia="宋体" w:hAnsi="Book Antiqua"/>
          <w:i/>
          <w:kern w:val="2"/>
          <w:szCs w:val="24"/>
          <w:lang w:val="en-US" w:eastAsia="zh-CN"/>
        </w:rPr>
        <w:t>Gastroenterol</w:t>
      </w:r>
      <w:proofErr w:type="spellEnd"/>
      <w:r w:rsidRPr="002518FE">
        <w:rPr>
          <w:rFonts w:ascii="Book Antiqua" w:eastAsia="宋体" w:hAnsi="Book Antiqua"/>
          <w:kern w:val="2"/>
          <w:szCs w:val="24"/>
          <w:lang w:val="en-US" w:eastAsia="zh-CN"/>
        </w:rPr>
        <w:t xml:space="preserve"> 2012; </w:t>
      </w:r>
      <w:r w:rsidRPr="002518FE">
        <w:rPr>
          <w:rFonts w:ascii="Book Antiqua" w:eastAsia="宋体" w:hAnsi="Book Antiqua"/>
          <w:b/>
          <w:kern w:val="2"/>
          <w:szCs w:val="24"/>
          <w:lang w:val="en-US" w:eastAsia="zh-CN"/>
        </w:rPr>
        <w:t>107</w:t>
      </w:r>
      <w:r w:rsidRPr="002518FE">
        <w:rPr>
          <w:rFonts w:ascii="Book Antiqua" w:eastAsia="宋体" w:hAnsi="Book Antiqua"/>
          <w:kern w:val="2"/>
          <w:szCs w:val="24"/>
          <w:lang w:val="en-US" w:eastAsia="zh-CN"/>
        </w:rPr>
        <w:t>: 1315-29; quiz 1314, 1330 [PMID: 22710576 DOI: 10.1038/ajg.2012.161]</w:t>
      </w:r>
    </w:p>
    <w:p w14:paraId="4797B9D5"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22 </w:t>
      </w:r>
      <w:proofErr w:type="spellStart"/>
      <w:r w:rsidRPr="002518FE">
        <w:rPr>
          <w:rFonts w:ascii="Book Antiqua" w:eastAsia="宋体" w:hAnsi="Book Antiqua"/>
          <w:b/>
          <w:kern w:val="2"/>
          <w:szCs w:val="24"/>
          <w:lang w:val="en-US" w:eastAsia="zh-CN"/>
        </w:rPr>
        <w:t>Schlemper</w:t>
      </w:r>
      <w:proofErr w:type="spellEnd"/>
      <w:r w:rsidRPr="002518FE">
        <w:rPr>
          <w:rFonts w:ascii="Book Antiqua" w:eastAsia="宋体" w:hAnsi="Book Antiqua"/>
          <w:b/>
          <w:kern w:val="2"/>
          <w:szCs w:val="24"/>
          <w:lang w:val="en-US" w:eastAsia="zh-CN"/>
        </w:rPr>
        <w:t xml:space="preserve"> RJ</w:t>
      </w:r>
      <w:r w:rsidRPr="002518FE">
        <w:rPr>
          <w:rFonts w:ascii="Book Antiqua" w:eastAsia="宋体" w:hAnsi="Book Antiqua"/>
          <w:kern w:val="2"/>
          <w:szCs w:val="24"/>
          <w:lang w:val="en-US" w:eastAsia="zh-CN"/>
        </w:rPr>
        <w:t xml:space="preserve">, Riddell RH, Kato Y, </w:t>
      </w:r>
      <w:proofErr w:type="spellStart"/>
      <w:r w:rsidRPr="002518FE">
        <w:rPr>
          <w:rFonts w:ascii="Book Antiqua" w:eastAsia="宋体" w:hAnsi="Book Antiqua"/>
          <w:kern w:val="2"/>
          <w:szCs w:val="24"/>
          <w:lang w:val="en-US" w:eastAsia="zh-CN"/>
        </w:rPr>
        <w:t>Borchard</w:t>
      </w:r>
      <w:proofErr w:type="spellEnd"/>
      <w:r w:rsidRPr="002518FE">
        <w:rPr>
          <w:rFonts w:ascii="Book Antiqua" w:eastAsia="宋体" w:hAnsi="Book Antiqua"/>
          <w:kern w:val="2"/>
          <w:szCs w:val="24"/>
          <w:lang w:val="en-US" w:eastAsia="zh-CN"/>
        </w:rPr>
        <w:t xml:space="preserve"> F, Cooper HS, </w:t>
      </w:r>
      <w:proofErr w:type="spellStart"/>
      <w:r w:rsidRPr="002518FE">
        <w:rPr>
          <w:rFonts w:ascii="Book Antiqua" w:eastAsia="宋体" w:hAnsi="Book Antiqua"/>
          <w:kern w:val="2"/>
          <w:szCs w:val="24"/>
          <w:lang w:val="en-US" w:eastAsia="zh-CN"/>
        </w:rPr>
        <w:t>Dawsey</w:t>
      </w:r>
      <w:proofErr w:type="spellEnd"/>
      <w:r w:rsidRPr="002518FE">
        <w:rPr>
          <w:rFonts w:ascii="Book Antiqua" w:eastAsia="宋体" w:hAnsi="Book Antiqua"/>
          <w:kern w:val="2"/>
          <w:szCs w:val="24"/>
          <w:lang w:val="en-US" w:eastAsia="zh-CN"/>
        </w:rPr>
        <w:t xml:space="preserve"> SM, Dixon MF, </w:t>
      </w:r>
      <w:proofErr w:type="spellStart"/>
      <w:r w:rsidRPr="002518FE">
        <w:rPr>
          <w:rFonts w:ascii="Book Antiqua" w:eastAsia="宋体" w:hAnsi="Book Antiqua"/>
          <w:kern w:val="2"/>
          <w:szCs w:val="24"/>
          <w:lang w:val="en-US" w:eastAsia="zh-CN"/>
        </w:rPr>
        <w:t>Fenoglio-Preiser</w:t>
      </w:r>
      <w:proofErr w:type="spellEnd"/>
      <w:r w:rsidRPr="002518FE">
        <w:rPr>
          <w:rFonts w:ascii="Book Antiqua" w:eastAsia="宋体" w:hAnsi="Book Antiqua"/>
          <w:kern w:val="2"/>
          <w:szCs w:val="24"/>
          <w:lang w:val="en-US" w:eastAsia="zh-CN"/>
        </w:rPr>
        <w:t xml:space="preserve"> CM, </w:t>
      </w:r>
      <w:proofErr w:type="spellStart"/>
      <w:r w:rsidRPr="002518FE">
        <w:rPr>
          <w:rFonts w:ascii="Book Antiqua" w:eastAsia="宋体" w:hAnsi="Book Antiqua"/>
          <w:kern w:val="2"/>
          <w:szCs w:val="24"/>
          <w:lang w:val="en-US" w:eastAsia="zh-CN"/>
        </w:rPr>
        <w:t>Fléjou</w:t>
      </w:r>
      <w:proofErr w:type="spellEnd"/>
      <w:r w:rsidRPr="002518FE">
        <w:rPr>
          <w:rFonts w:ascii="Book Antiqua" w:eastAsia="宋体" w:hAnsi="Book Antiqua"/>
          <w:kern w:val="2"/>
          <w:szCs w:val="24"/>
          <w:lang w:val="en-US" w:eastAsia="zh-CN"/>
        </w:rPr>
        <w:t xml:space="preserve"> JF, </w:t>
      </w:r>
      <w:proofErr w:type="spellStart"/>
      <w:r w:rsidRPr="002518FE">
        <w:rPr>
          <w:rFonts w:ascii="Book Antiqua" w:eastAsia="宋体" w:hAnsi="Book Antiqua"/>
          <w:kern w:val="2"/>
          <w:szCs w:val="24"/>
          <w:lang w:val="en-US" w:eastAsia="zh-CN"/>
        </w:rPr>
        <w:t>Geboes</w:t>
      </w:r>
      <w:proofErr w:type="spellEnd"/>
      <w:r w:rsidRPr="002518FE">
        <w:rPr>
          <w:rFonts w:ascii="Book Antiqua" w:eastAsia="宋体" w:hAnsi="Book Antiqua"/>
          <w:kern w:val="2"/>
          <w:szCs w:val="24"/>
          <w:lang w:val="en-US" w:eastAsia="zh-CN"/>
        </w:rPr>
        <w:t xml:space="preserve"> K, Hattori T, </w:t>
      </w:r>
      <w:proofErr w:type="spellStart"/>
      <w:r w:rsidRPr="002518FE">
        <w:rPr>
          <w:rFonts w:ascii="Book Antiqua" w:eastAsia="宋体" w:hAnsi="Book Antiqua"/>
          <w:kern w:val="2"/>
          <w:szCs w:val="24"/>
          <w:lang w:val="en-US" w:eastAsia="zh-CN"/>
        </w:rPr>
        <w:t>Hirota</w:t>
      </w:r>
      <w:proofErr w:type="spellEnd"/>
      <w:r w:rsidRPr="002518FE">
        <w:rPr>
          <w:rFonts w:ascii="Book Antiqua" w:eastAsia="宋体" w:hAnsi="Book Antiqua"/>
          <w:kern w:val="2"/>
          <w:szCs w:val="24"/>
          <w:lang w:val="en-US" w:eastAsia="zh-CN"/>
        </w:rPr>
        <w:t xml:space="preserve"> T, Itabashi M, </w:t>
      </w:r>
      <w:proofErr w:type="spellStart"/>
      <w:r w:rsidRPr="002518FE">
        <w:rPr>
          <w:rFonts w:ascii="Book Antiqua" w:eastAsia="宋体" w:hAnsi="Book Antiqua"/>
          <w:kern w:val="2"/>
          <w:szCs w:val="24"/>
          <w:lang w:val="en-US" w:eastAsia="zh-CN"/>
        </w:rPr>
        <w:t>Iwafuchi</w:t>
      </w:r>
      <w:proofErr w:type="spellEnd"/>
      <w:r w:rsidRPr="002518FE">
        <w:rPr>
          <w:rFonts w:ascii="Book Antiqua" w:eastAsia="宋体" w:hAnsi="Book Antiqua"/>
          <w:kern w:val="2"/>
          <w:szCs w:val="24"/>
          <w:lang w:val="en-US" w:eastAsia="zh-CN"/>
        </w:rPr>
        <w:t xml:space="preserve"> M, Iwashita A, Kim YI, Kirchner T, </w:t>
      </w:r>
      <w:proofErr w:type="spellStart"/>
      <w:r w:rsidRPr="002518FE">
        <w:rPr>
          <w:rFonts w:ascii="Book Antiqua" w:eastAsia="宋体" w:hAnsi="Book Antiqua"/>
          <w:kern w:val="2"/>
          <w:szCs w:val="24"/>
          <w:lang w:val="en-US" w:eastAsia="zh-CN"/>
        </w:rPr>
        <w:t>Klimpfinger</w:t>
      </w:r>
      <w:proofErr w:type="spellEnd"/>
      <w:r w:rsidRPr="002518FE">
        <w:rPr>
          <w:rFonts w:ascii="Book Antiqua" w:eastAsia="宋体" w:hAnsi="Book Antiqua"/>
          <w:kern w:val="2"/>
          <w:szCs w:val="24"/>
          <w:lang w:val="en-US" w:eastAsia="zh-CN"/>
        </w:rPr>
        <w:t xml:space="preserve"> M, Koike M, </w:t>
      </w:r>
      <w:proofErr w:type="spellStart"/>
      <w:r w:rsidRPr="002518FE">
        <w:rPr>
          <w:rFonts w:ascii="Book Antiqua" w:eastAsia="宋体" w:hAnsi="Book Antiqua"/>
          <w:kern w:val="2"/>
          <w:szCs w:val="24"/>
          <w:lang w:val="en-US" w:eastAsia="zh-CN"/>
        </w:rPr>
        <w:t>Lauwers</w:t>
      </w:r>
      <w:proofErr w:type="spellEnd"/>
      <w:r w:rsidRPr="002518FE">
        <w:rPr>
          <w:rFonts w:ascii="Book Antiqua" w:eastAsia="宋体" w:hAnsi="Book Antiqua"/>
          <w:kern w:val="2"/>
          <w:szCs w:val="24"/>
          <w:lang w:val="en-US" w:eastAsia="zh-CN"/>
        </w:rPr>
        <w:t xml:space="preserve"> GY, </w:t>
      </w:r>
      <w:proofErr w:type="spellStart"/>
      <w:r w:rsidRPr="002518FE">
        <w:rPr>
          <w:rFonts w:ascii="Book Antiqua" w:eastAsia="宋体" w:hAnsi="Book Antiqua"/>
          <w:kern w:val="2"/>
          <w:szCs w:val="24"/>
          <w:lang w:val="en-US" w:eastAsia="zh-CN"/>
        </w:rPr>
        <w:t>Lewin</w:t>
      </w:r>
      <w:proofErr w:type="spellEnd"/>
      <w:r w:rsidRPr="002518FE">
        <w:rPr>
          <w:rFonts w:ascii="Book Antiqua" w:eastAsia="宋体" w:hAnsi="Book Antiqua"/>
          <w:kern w:val="2"/>
          <w:szCs w:val="24"/>
          <w:lang w:val="en-US" w:eastAsia="zh-CN"/>
        </w:rPr>
        <w:t xml:space="preserve"> KJ, </w:t>
      </w:r>
      <w:proofErr w:type="spellStart"/>
      <w:r w:rsidRPr="002518FE">
        <w:rPr>
          <w:rFonts w:ascii="Book Antiqua" w:eastAsia="宋体" w:hAnsi="Book Antiqua"/>
          <w:kern w:val="2"/>
          <w:szCs w:val="24"/>
          <w:lang w:val="en-US" w:eastAsia="zh-CN"/>
        </w:rPr>
        <w:t>Oberhuber</w:t>
      </w:r>
      <w:proofErr w:type="spellEnd"/>
      <w:r w:rsidRPr="002518FE">
        <w:rPr>
          <w:rFonts w:ascii="Book Antiqua" w:eastAsia="宋体" w:hAnsi="Book Antiqua"/>
          <w:kern w:val="2"/>
          <w:szCs w:val="24"/>
          <w:lang w:val="en-US" w:eastAsia="zh-CN"/>
        </w:rPr>
        <w:t xml:space="preserve"> G, </w:t>
      </w:r>
      <w:proofErr w:type="spellStart"/>
      <w:r w:rsidRPr="002518FE">
        <w:rPr>
          <w:rFonts w:ascii="Book Antiqua" w:eastAsia="宋体" w:hAnsi="Book Antiqua"/>
          <w:kern w:val="2"/>
          <w:szCs w:val="24"/>
          <w:lang w:val="en-US" w:eastAsia="zh-CN"/>
        </w:rPr>
        <w:t>Offner</w:t>
      </w:r>
      <w:proofErr w:type="spellEnd"/>
      <w:r w:rsidRPr="002518FE">
        <w:rPr>
          <w:rFonts w:ascii="Book Antiqua" w:eastAsia="宋体" w:hAnsi="Book Antiqua"/>
          <w:kern w:val="2"/>
          <w:szCs w:val="24"/>
          <w:lang w:val="en-US" w:eastAsia="zh-CN"/>
        </w:rPr>
        <w:t xml:space="preserve"> F, Price AB, Rubio CA, Shimizu M, </w:t>
      </w:r>
      <w:proofErr w:type="spellStart"/>
      <w:r w:rsidRPr="002518FE">
        <w:rPr>
          <w:rFonts w:ascii="Book Antiqua" w:eastAsia="宋体" w:hAnsi="Book Antiqua"/>
          <w:kern w:val="2"/>
          <w:szCs w:val="24"/>
          <w:lang w:val="en-US" w:eastAsia="zh-CN"/>
        </w:rPr>
        <w:t>Shimoda</w:t>
      </w:r>
      <w:proofErr w:type="spellEnd"/>
      <w:r w:rsidRPr="002518FE">
        <w:rPr>
          <w:rFonts w:ascii="Book Antiqua" w:eastAsia="宋体" w:hAnsi="Book Antiqua"/>
          <w:kern w:val="2"/>
          <w:szCs w:val="24"/>
          <w:lang w:val="en-US" w:eastAsia="zh-CN"/>
        </w:rPr>
        <w:t xml:space="preserve"> T, </w:t>
      </w:r>
      <w:proofErr w:type="spellStart"/>
      <w:r w:rsidRPr="002518FE">
        <w:rPr>
          <w:rFonts w:ascii="Book Antiqua" w:eastAsia="宋体" w:hAnsi="Book Antiqua"/>
          <w:kern w:val="2"/>
          <w:szCs w:val="24"/>
          <w:lang w:val="en-US" w:eastAsia="zh-CN"/>
        </w:rPr>
        <w:t>Sipponen</w:t>
      </w:r>
      <w:proofErr w:type="spellEnd"/>
      <w:r w:rsidRPr="002518FE">
        <w:rPr>
          <w:rFonts w:ascii="Book Antiqua" w:eastAsia="宋体" w:hAnsi="Book Antiqua"/>
          <w:kern w:val="2"/>
          <w:szCs w:val="24"/>
          <w:lang w:val="en-US" w:eastAsia="zh-CN"/>
        </w:rPr>
        <w:t xml:space="preserve"> P, </w:t>
      </w:r>
      <w:proofErr w:type="spellStart"/>
      <w:r w:rsidRPr="002518FE">
        <w:rPr>
          <w:rFonts w:ascii="Book Antiqua" w:eastAsia="宋体" w:hAnsi="Book Antiqua"/>
          <w:kern w:val="2"/>
          <w:szCs w:val="24"/>
          <w:lang w:val="en-US" w:eastAsia="zh-CN"/>
        </w:rPr>
        <w:t>Solcia</w:t>
      </w:r>
      <w:proofErr w:type="spellEnd"/>
      <w:r w:rsidRPr="002518FE">
        <w:rPr>
          <w:rFonts w:ascii="Book Antiqua" w:eastAsia="宋体" w:hAnsi="Book Antiqua"/>
          <w:kern w:val="2"/>
          <w:szCs w:val="24"/>
          <w:lang w:val="en-US" w:eastAsia="zh-CN"/>
        </w:rPr>
        <w:t xml:space="preserve"> E, </w:t>
      </w:r>
      <w:proofErr w:type="spellStart"/>
      <w:r w:rsidRPr="002518FE">
        <w:rPr>
          <w:rFonts w:ascii="Book Antiqua" w:eastAsia="宋体" w:hAnsi="Book Antiqua"/>
          <w:kern w:val="2"/>
          <w:szCs w:val="24"/>
          <w:lang w:val="en-US" w:eastAsia="zh-CN"/>
        </w:rPr>
        <w:t>Stolte</w:t>
      </w:r>
      <w:proofErr w:type="spellEnd"/>
      <w:r w:rsidRPr="002518FE">
        <w:rPr>
          <w:rFonts w:ascii="Book Antiqua" w:eastAsia="宋体" w:hAnsi="Book Antiqua"/>
          <w:kern w:val="2"/>
          <w:szCs w:val="24"/>
          <w:lang w:val="en-US" w:eastAsia="zh-CN"/>
        </w:rPr>
        <w:t xml:space="preserve"> M, Watanabe H, </w:t>
      </w:r>
      <w:proofErr w:type="spellStart"/>
      <w:r w:rsidRPr="002518FE">
        <w:rPr>
          <w:rFonts w:ascii="Book Antiqua" w:eastAsia="宋体" w:hAnsi="Book Antiqua"/>
          <w:kern w:val="2"/>
          <w:szCs w:val="24"/>
          <w:lang w:val="en-US" w:eastAsia="zh-CN"/>
        </w:rPr>
        <w:t>Yamabe</w:t>
      </w:r>
      <w:proofErr w:type="spellEnd"/>
      <w:r w:rsidRPr="002518FE">
        <w:rPr>
          <w:rFonts w:ascii="Book Antiqua" w:eastAsia="宋体" w:hAnsi="Book Antiqua"/>
          <w:kern w:val="2"/>
          <w:szCs w:val="24"/>
          <w:lang w:val="en-US" w:eastAsia="zh-CN"/>
        </w:rPr>
        <w:t xml:space="preserve"> H. </w:t>
      </w:r>
      <w:bookmarkStart w:id="33" w:name="OLE_LINK108"/>
      <w:bookmarkStart w:id="34" w:name="OLE_LINK109"/>
      <w:proofErr w:type="gramStart"/>
      <w:r w:rsidRPr="002518FE">
        <w:rPr>
          <w:rFonts w:ascii="Book Antiqua" w:eastAsia="宋体" w:hAnsi="Book Antiqua"/>
          <w:kern w:val="2"/>
          <w:szCs w:val="24"/>
          <w:lang w:val="en-US" w:eastAsia="zh-CN"/>
        </w:rPr>
        <w:t xml:space="preserve">The Vienna classification of gastrointestinal epithelial </w:t>
      </w:r>
      <w:proofErr w:type="spellStart"/>
      <w:r w:rsidRPr="002518FE">
        <w:rPr>
          <w:rFonts w:ascii="Book Antiqua" w:eastAsia="宋体" w:hAnsi="Book Antiqua"/>
          <w:kern w:val="2"/>
          <w:szCs w:val="24"/>
          <w:lang w:val="en-US" w:eastAsia="zh-CN"/>
        </w:rPr>
        <w:t>neoplasia</w:t>
      </w:r>
      <w:proofErr w:type="spellEnd"/>
      <w:r w:rsidRPr="002518FE">
        <w:rPr>
          <w:rFonts w:ascii="Book Antiqua" w:eastAsia="宋体" w:hAnsi="Book Antiqua"/>
          <w:kern w:val="2"/>
          <w:szCs w:val="24"/>
          <w:lang w:val="en-US" w:eastAsia="zh-CN"/>
        </w:rPr>
        <w:t>.</w:t>
      </w:r>
      <w:bookmarkEnd w:id="33"/>
      <w:bookmarkEnd w:id="34"/>
      <w:proofErr w:type="gramEnd"/>
      <w:r w:rsidRPr="002518FE">
        <w:rPr>
          <w:rFonts w:ascii="Book Antiqua" w:eastAsia="宋体" w:hAnsi="Book Antiqua"/>
          <w:kern w:val="2"/>
          <w:szCs w:val="24"/>
          <w:lang w:val="en-US" w:eastAsia="zh-CN"/>
        </w:rPr>
        <w:t xml:space="preserve"> </w:t>
      </w:r>
      <w:r w:rsidRPr="002518FE">
        <w:rPr>
          <w:rFonts w:ascii="Book Antiqua" w:eastAsia="宋体" w:hAnsi="Book Antiqua"/>
          <w:i/>
          <w:kern w:val="2"/>
          <w:szCs w:val="24"/>
          <w:lang w:val="en-US" w:eastAsia="zh-CN"/>
        </w:rPr>
        <w:t>Gut</w:t>
      </w:r>
      <w:r w:rsidRPr="002518FE">
        <w:rPr>
          <w:rFonts w:ascii="Book Antiqua" w:eastAsia="宋体" w:hAnsi="Book Antiqua"/>
          <w:kern w:val="2"/>
          <w:szCs w:val="24"/>
          <w:lang w:val="en-US" w:eastAsia="zh-CN"/>
        </w:rPr>
        <w:t xml:space="preserve"> 2000; </w:t>
      </w:r>
      <w:r w:rsidRPr="002518FE">
        <w:rPr>
          <w:rFonts w:ascii="Book Antiqua" w:eastAsia="宋体" w:hAnsi="Book Antiqua"/>
          <w:b/>
          <w:kern w:val="2"/>
          <w:szCs w:val="24"/>
          <w:lang w:val="en-US" w:eastAsia="zh-CN"/>
        </w:rPr>
        <w:t>47</w:t>
      </w:r>
      <w:r w:rsidRPr="002518FE">
        <w:rPr>
          <w:rFonts w:ascii="Book Antiqua" w:eastAsia="宋体" w:hAnsi="Book Antiqua"/>
          <w:kern w:val="2"/>
          <w:szCs w:val="24"/>
          <w:lang w:val="en-US" w:eastAsia="zh-CN"/>
        </w:rPr>
        <w:t>: 251-255 [PMID: 10896917</w:t>
      </w:r>
      <w:r w:rsidRPr="002518FE">
        <w:rPr>
          <w:rFonts w:ascii="Book Antiqua" w:eastAsia="宋体" w:hAnsi="Book Antiqua" w:hint="eastAsia"/>
          <w:kern w:val="2"/>
          <w:szCs w:val="24"/>
          <w:lang w:val="en-US" w:eastAsia="zh-CN"/>
        </w:rPr>
        <w:t xml:space="preserve"> DOI: </w:t>
      </w:r>
      <w:r w:rsidRPr="002518FE">
        <w:rPr>
          <w:rFonts w:ascii="Book Antiqua" w:eastAsia="宋体" w:hAnsi="Book Antiqua"/>
          <w:kern w:val="2"/>
          <w:szCs w:val="24"/>
          <w:lang w:val="en-US" w:eastAsia="zh-CN"/>
        </w:rPr>
        <w:t>10.1016/j.cdip.2003.11.002]</w:t>
      </w:r>
    </w:p>
    <w:p w14:paraId="22C0FC05"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23 </w:t>
      </w:r>
      <w:proofErr w:type="spellStart"/>
      <w:r w:rsidRPr="002518FE">
        <w:rPr>
          <w:rFonts w:ascii="Book Antiqua" w:eastAsia="宋体" w:hAnsi="Book Antiqua"/>
          <w:b/>
          <w:kern w:val="2"/>
          <w:szCs w:val="24"/>
          <w:lang w:val="en-US" w:eastAsia="zh-CN"/>
        </w:rPr>
        <w:t>Ahnen</w:t>
      </w:r>
      <w:proofErr w:type="spellEnd"/>
      <w:r w:rsidRPr="002518FE">
        <w:rPr>
          <w:rFonts w:ascii="Book Antiqua" w:eastAsia="宋体" w:hAnsi="Book Antiqua"/>
          <w:b/>
          <w:kern w:val="2"/>
          <w:szCs w:val="24"/>
          <w:lang w:val="en-US" w:eastAsia="zh-CN"/>
        </w:rPr>
        <w:t xml:space="preserve"> DJ</w:t>
      </w:r>
      <w:r w:rsidRPr="002518FE">
        <w:rPr>
          <w:rFonts w:ascii="Book Antiqua" w:eastAsia="宋体" w:hAnsi="Book Antiqua"/>
          <w:kern w:val="2"/>
          <w:szCs w:val="24"/>
          <w:lang w:val="en-US" w:eastAsia="zh-CN"/>
        </w:rPr>
        <w:t xml:space="preserve">, Wade SW, Jones WF, </w:t>
      </w:r>
      <w:proofErr w:type="spellStart"/>
      <w:r w:rsidRPr="002518FE">
        <w:rPr>
          <w:rFonts w:ascii="Book Antiqua" w:eastAsia="宋体" w:hAnsi="Book Antiqua"/>
          <w:kern w:val="2"/>
          <w:szCs w:val="24"/>
          <w:lang w:val="en-US" w:eastAsia="zh-CN"/>
        </w:rPr>
        <w:t>Sifri</w:t>
      </w:r>
      <w:proofErr w:type="spellEnd"/>
      <w:r w:rsidRPr="002518FE">
        <w:rPr>
          <w:rFonts w:ascii="Book Antiqua" w:eastAsia="宋体" w:hAnsi="Book Antiqua"/>
          <w:kern w:val="2"/>
          <w:szCs w:val="24"/>
          <w:lang w:val="en-US" w:eastAsia="zh-CN"/>
        </w:rPr>
        <w:t xml:space="preserve"> R, Mendoza </w:t>
      </w:r>
      <w:proofErr w:type="spellStart"/>
      <w:r w:rsidRPr="002518FE">
        <w:rPr>
          <w:rFonts w:ascii="Book Antiqua" w:eastAsia="宋体" w:hAnsi="Book Antiqua"/>
          <w:kern w:val="2"/>
          <w:szCs w:val="24"/>
          <w:lang w:val="en-US" w:eastAsia="zh-CN"/>
        </w:rPr>
        <w:t>Silveiras</w:t>
      </w:r>
      <w:proofErr w:type="spellEnd"/>
      <w:r w:rsidRPr="002518FE">
        <w:rPr>
          <w:rFonts w:ascii="Book Antiqua" w:eastAsia="宋体" w:hAnsi="Book Antiqua"/>
          <w:kern w:val="2"/>
          <w:szCs w:val="24"/>
          <w:lang w:val="en-US" w:eastAsia="zh-CN"/>
        </w:rPr>
        <w:t xml:space="preserve"> J, </w:t>
      </w:r>
      <w:proofErr w:type="spellStart"/>
      <w:r w:rsidRPr="002518FE">
        <w:rPr>
          <w:rFonts w:ascii="Book Antiqua" w:eastAsia="宋体" w:hAnsi="Book Antiqua"/>
          <w:kern w:val="2"/>
          <w:szCs w:val="24"/>
          <w:lang w:val="en-US" w:eastAsia="zh-CN"/>
        </w:rPr>
        <w:t>Greenamyer</w:t>
      </w:r>
      <w:proofErr w:type="spellEnd"/>
      <w:r w:rsidRPr="002518FE">
        <w:rPr>
          <w:rFonts w:ascii="Book Antiqua" w:eastAsia="宋体" w:hAnsi="Book Antiqua"/>
          <w:kern w:val="2"/>
          <w:szCs w:val="24"/>
          <w:lang w:val="en-US" w:eastAsia="zh-CN"/>
        </w:rPr>
        <w:t xml:space="preserve"> J, </w:t>
      </w:r>
      <w:proofErr w:type="spellStart"/>
      <w:r w:rsidRPr="002518FE">
        <w:rPr>
          <w:rFonts w:ascii="Book Antiqua" w:eastAsia="宋体" w:hAnsi="Book Antiqua"/>
          <w:kern w:val="2"/>
          <w:szCs w:val="24"/>
          <w:lang w:val="en-US" w:eastAsia="zh-CN"/>
        </w:rPr>
        <w:t>Guiffre</w:t>
      </w:r>
      <w:proofErr w:type="spellEnd"/>
      <w:r w:rsidRPr="002518FE">
        <w:rPr>
          <w:rFonts w:ascii="Book Antiqua" w:eastAsia="宋体" w:hAnsi="Book Antiqua"/>
          <w:kern w:val="2"/>
          <w:szCs w:val="24"/>
          <w:lang w:val="en-US" w:eastAsia="zh-CN"/>
        </w:rPr>
        <w:t xml:space="preserve"> S, </w:t>
      </w:r>
      <w:proofErr w:type="spellStart"/>
      <w:r w:rsidRPr="002518FE">
        <w:rPr>
          <w:rFonts w:ascii="Book Antiqua" w:eastAsia="宋体" w:hAnsi="Book Antiqua"/>
          <w:kern w:val="2"/>
          <w:szCs w:val="24"/>
          <w:lang w:val="en-US" w:eastAsia="zh-CN"/>
        </w:rPr>
        <w:t>Axilbund</w:t>
      </w:r>
      <w:proofErr w:type="spellEnd"/>
      <w:r w:rsidRPr="002518FE">
        <w:rPr>
          <w:rFonts w:ascii="Book Antiqua" w:eastAsia="宋体" w:hAnsi="Book Antiqua"/>
          <w:kern w:val="2"/>
          <w:szCs w:val="24"/>
          <w:lang w:val="en-US" w:eastAsia="zh-CN"/>
        </w:rPr>
        <w:t xml:space="preserve"> J, Spiegel A, You YN. The increasing incidence of young-onset colorectal cancer: a call to action. </w:t>
      </w:r>
      <w:r w:rsidRPr="002518FE">
        <w:rPr>
          <w:rFonts w:ascii="Book Antiqua" w:eastAsia="宋体" w:hAnsi="Book Antiqua"/>
          <w:i/>
          <w:kern w:val="2"/>
          <w:szCs w:val="24"/>
          <w:lang w:val="en-US" w:eastAsia="zh-CN"/>
        </w:rPr>
        <w:t xml:space="preserve">Mayo </w:t>
      </w:r>
      <w:proofErr w:type="spellStart"/>
      <w:r w:rsidRPr="002518FE">
        <w:rPr>
          <w:rFonts w:ascii="Book Antiqua" w:eastAsia="宋体" w:hAnsi="Book Antiqua"/>
          <w:i/>
          <w:kern w:val="2"/>
          <w:szCs w:val="24"/>
          <w:lang w:val="en-US" w:eastAsia="zh-CN"/>
        </w:rPr>
        <w:t>Clin</w:t>
      </w:r>
      <w:proofErr w:type="spellEnd"/>
      <w:r w:rsidRPr="002518FE">
        <w:rPr>
          <w:rFonts w:ascii="Book Antiqua" w:eastAsia="宋体" w:hAnsi="Book Antiqua"/>
          <w:i/>
          <w:kern w:val="2"/>
          <w:szCs w:val="24"/>
          <w:lang w:val="en-US" w:eastAsia="zh-CN"/>
        </w:rPr>
        <w:t xml:space="preserve"> </w:t>
      </w:r>
      <w:proofErr w:type="spellStart"/>
      <w:r w:rsidRPr="002518FE">
        <w:rPr>
          <w:rFonts w:ascii="Book Antiqua" w:eastAsia="宋体" w:hAnsi="Book Antiqua"/>
          <w:i/>
          <w:kern w:val="2"/>
          <w:szCs w:val="24"/>
          <w:lang w:val="en-US" w:eastAsia="zh-CN"/>
        </w:rPr>
        <w:t>Proc</w:t>
      </w:r>
      <w:proofErr w:type="spellEnd"/>
      <w:r w:rsidRPr="002518FE">
        <w:rPr>
          <w:rFonts w:ascii="Book Antiqua" w:eastAsia="宋体" w:hAnsi="Book Antiqua"/>
          <w:kern w:val="2"/>
          <w:szCs w:val="24"/>
          <w:lang w:val="en-US" w:eastAsia="zh-CN"/>
        </w:rPr>
        <w:t xml:space="preserve"> 2014; </w:t>
      </w:r>
      <w:r w:rsidRPr="002518FE">
        <w:rPr>
          <w:rFonts w:ascii="Book Antiqua" w:eastAsia="宋体" w:hAnsi="Book Antiqua"/>
          <w:b/>
          <w:kern w:val="2"/>
          <w:szCs w:val="24"/>
          <w:lang w:val="en-US" w:eastAsia="zh-CN"/>
        </w:rPr>
        <w:t>89</w:t>
      </w:r>
      <w:r w:rsidRPr="002518FE">
        <w:rPr>
          <w:rFonts w:ascii="Book Antiqua" w:eastAsia="宋体" w:hAnsi="Book Antiqua"/>
          <w:kern w:val="2"/>
          <w:szCs w:val="24"/>
          <w:lang w:val="en-US" w:eastAsia="zh-CN"/>
        </w:rPr>
        <w:t>: 216-224 [PMID: 24393412 DOI: 10.1016/j.mayocp.2013.09.006]</w:t>
      </w:r>
    </w:p>
    <w:p w14:paraId="60911060"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24 </w:t>
      </w:r>
      <w:proofErr w:type="spellStart"/>
      <w:r w:rsidRPr="002518FE">
        <w:rPr>
          <w:rFonts w:ascii="Book Antiqua" w:eastAsia="宋体" w:hAnsi="Book Antiqua"/>
          <w:b/>
          <w:kern w:val="2"/>
          <w:szCs w:val="24"/>
          <w:lang w:val="en-US" w:eastAsia="zh-CN"/>
        </w:rPr>
        <w:t>Ambe</w:t>
      </w:r>
      <w:proofErr w:type="spellEnd"/>
      <w:r w:rsidRPr="002518FE">
        <w:rPr>
          <w:rFonts w:ascii="Book Antiqua" w:eastAsia="宋体" w:hAnsi="Book Antiqua"/>
          <w:b/>
          <w:kern w:val="2"/>
          <w:szCs w:val="24"/>
          <w:lang w:val="en-US" w:eastAsia="zh-CN"/>
        </w:rPr>
        <w:t xml:space="preserve"> PC</w:t>
      </w:r>
      <w:r w:rsidRPr="002518FE">
        <w:rPr>
          <w:rFonts w:ascii="Book Antiqua" w:eastAsia="宋体" w:hAnsi="Book Antiqua"/>
          <w:kern w:val="2"/>
          <w:szCs w:val="24"/>
          <w:lang w:val="en-US" w:eastAsia="zh-CN"/>
        </w:rPr>
        <w:t xml:space="preserve">, Jansen S, </w:t>
      </w:r>
      <w:proofErr w:type="spellStart"/>
      <w:r w:rsidRPr="002518FE">
        <w:rPr>
          <w:rFonts w:ascii="Book Antiqua" w:eastAsia="宋体" w:hAnsi="Book Antiqua"/>
          <w:kern w:val="2"/>
          <w:szCs w:val="24"/>
          <w:lang w:val="en-US" w:eastAsia="zh-CN"/>
        </w:rPr>
        <w:t>Zirngibl</w:t>
      </w:r>
      <w:proofErr w:type="spellEnd"/>
      <w:r w:rsidRPr="002518FE">
        <w:rPr>
          <w:rFonts w:ascii="Book Antiqua" w:eastAsia="宋体" w:hAnsi="Book Antiqua"/>
          <w:kern w:val="2"/>
          <w:szCs w:val="24"/>
          <w:lang w:val="en-US" w:eastAsia="zh-CN"/>
        </w:rPr>
        <w:t xml:space="preserve"> H. New trend in colorectal cancer in Germany: are young patients at increased risk for advanced colorectal cancer? </w:t>
      </w:r>
      <w:r w:rsidRPr="002518FE">
        <w:rPr>
          <w:rFonts w:ascii="Book Antiqua" w:eastAsia="宋体" w:hAnsi="Book Antiqua"/>
          <w:i/>
          <w:kern w:val="2"/>
          <w:szCs w:val="24"/>
          <w:lang w:val="en-US" w:eastAsia="zh-CN"/>
        </w:rPr>
        <w:t xml:space="preserve">World J </w:t>
      </w:r>
      <w:proofErr w:type="spellStart"/>
      <w:r w:rsidRPr="002518FE">
        <w:rPr>
          <w:rFonts w:ascii="Book Antiqua" w:eastAsia="宋体" w:hAnsi="Book Antiqua"/>
          <w:i/>
          <w:kern w:val="2"/>
          <w:szCs w:val="24"/>
          <w:lang w:val="en-US" w:eastAsia="zh-CN"/>
        </w:rPr>
        <w:t>Surg</w:t>
      </w:r>
      <w:proofErr w:type="spellEnd"/>
      <w:r w:rsidRPr="002518FE">
        <w:rPr>
          <w:rFonts w:ascii="Book Antiqua" w:eastAsia="宋体" w:hAnsi="Book Antiqua"/>
          <w:i/>
          <w:kern w:val="2"/>
          <w:szCs w:val="24"/>
          <w:lang w:val="en-US" w:eastAsia="zh-CN"/>
        </w:rPr>
        <w:t xml:space="preserve"> </w:t>
      </w:r>
      <w:proofErr w:type="spellStart"/>
      <w:r w:rsidRPr="002518FE">
        <w:rPr>
          <w:rFonts w:ascii="Book Antiqua" w:eastAsia="宋体" w:hAnsi="Book Antiqua"/>
          <w:i/>
          <w:kern w:val="2"/>
          <w:szCs w:val="24"/>
          <w:lang w:val="en-US" w:eastAsia="zh-CN"/>
        </w:rPr>
        <w:t>Oncol</w:t>
      </w:r>
      <w:proofErr w:type="spellEnd"/>
      <w:r w:rsidRPr="002518FE">
        <w:rPr>
          <w:rFonts w:ascii="Book Antiqua" w:eastAsia="宋体" w:hAnsi="Book Antiqua"/>
          <w:kern w:val="2"/>
          <w:szCs w:val="24"/>
          <w:lang w:val="en-US" w:eastAsia="zh-CN"/>
        </w:rPr>
        <w:t xml:space="preserve"> 2017; </w:t>
      </w:r>
      <w:r w:rsidRPr="002518FE">
        <w:rPr>
          <w:rFonts w:ascii="Book Antiqua" w:eastAsia="宋体" w:hAnsi="Book Antiqua"/>
          <w:b/>
          <w:kern w:val="2"/>
          <w:szCs w:val="24"/>
          <w:lang w:val="en-US" w:eastAsia="zh-CN"/>
        </w:rPr>
        <w:t>15</w:t>
      </w:r>
      <w:r w:rsidRPr="002518FE">
        <w:rPr>
          <w:rFonts w:ascii="Book Antiqua" w:eastAsia="宋体" w:hAnsi="Book Antiqua"/>
          <w:kern w:val="2"/>
          <w:szCs w:val="24"/>
          <w:lang w:val="en-US" w:eastAsia="zh-CN"/>
        </w:rPr>
        <w:t>: 159 [PMID: 28835275 DOI: 10.1186/s12957-017-1227-z]</w:t>
      </w:r>
    </w:p>
    <w:p w14:paraId="382E146F"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25 </w:t>
      </w:r>
      <w:proofErr w:type="spellStart"/>
      <w:r w:rsidRPr="002518FE">
        <w:rPr>
          <w:rFonts w:ascii="Book Antiqua" w:eastAsia="宋体" w:hAnsi="Book Antiqua"/>
          <w:b/>
          <w:kern w:val="2"/>
          <w:szCs w:val="24"/>
          <w:lang w:val="en-US" w:eastAsia="zh-CN"/>
        </w:rPr>
        <w:t>Dinaux</w:t>
      </w:r>
      <w:proofErr w:type="spellEnd"/>
      <w:r w:rsidRPr="002518FE">
        <w:rPr>
          <w:rFonts w:ascii="Book Antiqua" w:eastAsia="宋体" w:hAnsi="Book Antiqua"/>
          <w:b/>
          <w:kern w:val="2"/>
          <w:szCs w:val="24"/>
          <w:lang w:val="en-US" w:eastAsia="zh-CN"/>
        </w:rPr>
        <w:t xml:space="preserve"> </w:t>
      </w:r>
      <w:proofErr w:type="gramStart"/>
      <w:r w:rsidRPr="002518FE">
        <w:rPr>
          <w:rFonts w:ascii="Book Antiqua" w:eastAsia="宋体" w:hAnsi="Book Antiqua"/>
          <w:b/>
          <w:kern w:val="2"/>
          <w:szCs w:val="24"/>
          <w:lang w:val="en-US" w:eastAsia="zh-CN"/>
        </w:rPr>
        <w:t>AM</w:t>
      </w:r>
      <w:r w:rsidRPr="002518FE">
        <w:rPr>
          <w:rFonts w:ascii="Book Antiqua" w:eastAsia="宋体" w:hAnsi="Book Antiqua"/>
          <w:kern w:val="2"/>
          <w:szCs w:val="24"/>
          <w:lang w:val="en-US" w:eastAsia="zh-CN"/>
        </w:rPr>
        <w:t>,</w:t>
      </w:r>
      <w:proofErr w:type="gramEnd"/>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Leijssen</w:t>
      </w:r>
      <w:proofErr w:type="spellEnd"/>
      <w:r w:rsidRPr="002518FE">
        <w:rPr>
          <w:rFonts w:ascii="Book Antiqua" w:eastAsia="宋体" w:hAnsi="Book Antiqua"/>
          <w:kern w:val="2"/>
          <w:szCs w:val="24"/>
          <w:lang w:val="en-US" w:eastAsia="zh-CN"/>
        </w:rPr>
        <w:t xml:space="preserve"> LGJ, </w:t>
      </w:r>
      <w:proofErr w:type="spellStart"/>
      <w:r w:rsidRPr="002518FE">
        <w:rPr>
          <w:rFonts w:ascii="Book Antiqua" w:eastAsia="宋体" w:hAnsi="Book Antiqua"/>
          <w:kern w:val="2"/>
          <w:szCs w:val="24"/>
          <w:lang w:val="en-US" w:eastAsia="zh-CN"/>
        </w:rPr>
        <w:t>Bordeianou</w:t>
      </w:r>
      <w:proofErr w:type="spellEnd"/>
      <w:r w:rsidRPr="002518FE">
        <w:rPr>
          <w:rFonts w:ascii="Book Antiqua" w:eastAsia="宋体" w:hAnsi="Book Antiqua"/>
          <w:kern w:val="2"/>
          <w:szCs w:val="24"/>
          <w:lang w:val="en-US" w:eastAsia="zh-CN"/>
        </w:rPr>
        <w:t xml:space="preserve"> LG, </w:t>
      </w:r>
      <w:proofErr w:type="spellStart"/>
      <w:r w:rsidRPr="002518FE">
        <w:rPr>
          <w:rFonts w:ascii="Book Antiqua" w:eastAsia="宋体" w:hAnsi="Book Antiqua"/>
          <w:kern w:val="2"/>
          <w:szCs w:val="24"/>
          <w:lang w:val="en-US" w:eastAsia="zh-CN"/>
        </w:rPr>
        <w:t>Kunitake</w:t>
      </w:r>
      <w:proofErr w:type="spellEnd"/>
      <w:r w:rsidRPr="002518FE">
        <w:rPr>
          <w:rFonts w:ascii="Book Antiqua" w:eastAsia="宋体" w:hAnsi="Book Antiqua"/>
          <w:kern w:val="2"/>
          <w:szCs w:val="24"/>
          <w:lang w:val="en-US" w:eastAsia="zh-CN"/>
        </w:rPr>
        <w:t xml:space="preserve"> H, Berger DL. </w:t>
      </w:r>
      <w:proofErr w:type="gramStart"/>
      <w:r w:rsidRPr="002518FE">
        <w:rPr>
          <w:rFonts w:ascii="Book Antiqua" w:eastAsia="宋体" w:hAnsi="Book Antiqua"/>
          <w:kern w:val="2"/>
          <w:szCs w:val="24"/>
          <w:lang w:val="en-US" w:eastAsia="zh-CN"/>
        </w:rPr>
        <w:t>Rectal Cancer in Patients Under 50 Years of Age.</w:t>
      </w:r>
      <w:proofErr w:type="gramEnd"/>
      <w:r w:rsidRPr="002518FE">
        <w:rPr>
          <w:rFonts w:ascii="Book Antiqua" w:eastAsia="宋体" w:hAnsi="Book Antiqua"/>
          <w:kern w:val="2"/>
          <w:szCs w:val="24"/>
          <w:lang w:val="en-US" w:eastAsia="zh-CN"/>
        </w:rPr>
        <w:t xml:space="preserve"> </w:t>
      </w:r>
      <w:r w:rsidRPr="002518FE">
        <w:rPr>
          <w:rFonts w:ascii="Book Antiqua" w:eastAsia="宋体" w:hAnsi="Book Antiqua"/>
          <w:i/>
          <w:kern w:val="2"/>
          <w:szCs w:val="24"/>
          <w:lang w:val="en-US" w:eastAsia="zh-CN"/>
        </w:rPr>
        <w:t xml:space="preserve">J </w:t>
      </w:r>
      <w:proofErr w:type="spellStart"/>
      <w:r w:rsidRPr="002518FE">
        <w:rPr>
          <w:rFonts w:ascii="Book Antiqua" w:eastAsia="宋体" w:hAnsi="Book Antiqua"/>
          <w:i/>
          <w:kern w:val="2"/>
          <w:szCs w:val="24"/>
          <w:lang w:val="en-US" w:eastAsia="zh-CN"/>
        </w:rPr>
        <w:t>Gastrointest</w:t>
      </w:r>
      <w:proofErr w:type="spellEnd"/>
      <w:r w:rsidRPr="002518FE">
        <w:rPr>
          <w:rFonts w:ascii="Book Antiqua" w:eastAsia="宋体" w:hAnsi="Book Antiqua"/>
          <w:i/>
          <w:kern w:val="2"/>
          <w:szCs w:val="24"/>
          <w:lang w:val="en-US" w:eastAsia="zh-CN"/>
        </w:rPr>
        <w:t xml:space="preserve"> </w:t>
      </w:r>
      <w:proofErr w:type="spellStart"/>
      <w:r w:rsidRPr="002518FE">
        <w:rPr>
          <w:rFonts w:ascii="Book Antiqua" w:eastAsia="宋体" w:hAnsi="Book Antiqua"/>
          <w:i/>
          <w:kern w:val="2"/>
          <w:szCs w:val="24"/>
          <w:lang w:val="en-US" w:eastAsia="zh-CN"/>
        </w:rPr>
        <w:t>Surg</w:t>
      </w:r>
      <w:proofErr w:type="spellEnd"/>
      <w:r w:rsidRPr="002518FE">
        <w:rPr>
          <w:rFonts w:ascii="Book Antiqua" w:eastAsia="宋体" w:hAnsi="Book Antiqua"/>
          <w:kern w:val="2"/>
          <w:szCs w:val="24"/>
          <w:lang w:val="en-US" w:eastAsia="zh-CN"/>
        </w:rPr>
        <w:t xml:space="preserve"> 2017; </w:t>
      </w:r>
      <w:r w:rsidRPr="002518FE">
        <w:rPr>
          <w:rFonts w:ascii="Book Antiqua" w:eastAsia="宋体" w:hAnsi="Book Antiqua"/>
          <w:b/>
          <w:kern w:val="2"/>
          <w:szCs w:val="24"/>
          <w:lang w:val="en-US" w:eastAsia="zh-CN"/>
        </w:rPr>
        <w:t>21</w:t>
      </w:r>
      <w:r w:rsidRPr="002518FE">
        <w:rPr>
          <w:rFonts w:ascii="Book Antiqua" w:eastAsia="宋体" w:hAnsi="Book Antiqua"/>
          <w:kern w:val="2"/>
          <w:szCs w:val="24"/>
          <w:lang w:val="en-US" w:eastAsia="zh-CN"/>
        </w:rPr>
        <w:t>: 1898-1905 [PMID: 28842810 DOI: 10.1007/s11605-017-3525-8]</w:t>
      </w:r>
    </w:p>
    <w:p w14:paraId="5AD2ACD5"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lastRenderedPageBreak/>
        <w:t xml:space="preserve">26 </w:t>
      </w:r>
      <w:r w:rsidRPr="002518FE">
        <w:rPr>
          <w:rFonts w:ascii="Book Antiqua" w:eastAsia="宋体" w:hAnsi="Book Antiqua"/>
          <w:b/>
          <w:kern w:val="2"/>
          <w:szCs w:val="24"/>
          <w:lang w:val="en-US" w:eastAsia="zh-CN"/>
        </w:rPr>
        <w:t>Rex DK</w:t>
      </w:r>
      <w:r w:rsidRPr="002518FE">
        <w:rPr>
          <w:rFonts w:ascii="Book Antiqua" w:eastAsia="宋体" w:hAnsi="Book Antiqua"/>
          <w:kern w:val="2"/>
          <w:szCs w:val="24"/>
          <w:lang w:val="en-US" w:eastAsia="zh-CN"/>
        </w:rPr>
        <w:t xml:space="preserve">, Boland CR, </w:t>
      </w:r>
      <w:proofErr w:type="spellStart"/>
      <w:r w:rsidRPr="002518FE">
        <w:rPr>
          <w:rFonts w:ascii="Book Antiqua" w:eastAsia="宋体" w:hAnsi="Book Antiqua"/>
          <w:kern w:val="2"/>
          <w:szCs w:val="24"/>
          <w:lang w:val="en-US" w:eastAsia="zh-CN"/>
        </w:rPr>
        <w:t>Dominitz</w:t>
      </w:r>
      <w:proofErr w:type="spellEnd"/>
      <w:r w:rsidRPr="002518FE">
        <w:rPr>
          <w:rFonts w:ascii="Book Antiqua" w:eastAsia="宋体" w:hAnsi="Book Antiqua"/>
          <w:kern w:val="2"/>
          <w:szCs w:val="24"/>
          <w:lang w:val="en-US" w:eastAsia="zh-CN"/>
        </w:rPr>
        <w:t xml:space="preserve"> JA, </w:t>
      </w:r>
      <w:proofErr w:type="spellStart"/>
      <w:r w:rsidRPr="002518FE">
        <w:rPr>
          <w:rFonts w:ascii="Book Antiqua" w:eastAsia="宋体" w:hAnsi="Book Antiqua"/>
          <w:kern w:val="2"/>
          <w:szCs w:val="24"/>
          <w:lang w:val="en-US" w:eastAsia="zh-CN"/>
        </w:rPr>
        <w:t>Giardiello</w:t>
      </w:r>
      <w:proofErr w:type="spellEnd"/>
      <w:r w:rsidRPr="002518FE">
        <w:rPr>
          <w:rFonts w:ascii="Book Antiqua" w:eastAsia="宋体" w:hAnsi="Book Antiqua"/>
          <w:kern w:val="2"/>
          <w:szCs w:val="24"/>
          <w:lang w:val="en-US" w:eastAsia="zh-CN"/>
        </w:rPr>
        <w:t xml:space="preserve"> FM, Johnson DA, </w:t>
      </w:r>
      <w:proofErr w:type="spellStart"/>
      <w:r w:rsidRPr="002518FE">
        <w:rPr>
          <w:rFonts w:ascii="Book Antiqua" w:eastAsia="宋体" w:hAnsi="Book Antiqua"/>
          <w:kern w:val="2"/>
          <w:szCs w:val="24"/>
          <w:lang w:val="en-US" w:eastAsia="zh-CN"/>
        </w:rPr>
        <w:t>Kaltenbach</w:t>
      </w:r>
      <w:proofErr w:type="spellEnd"/>
      <w:r w:rsidRPr="002518FE">
        <w:rPr>
          <w:rFonts w:ascii="Book Antiqua" w:eastAsia="宋体" w:hAnsi="Book Antiqua"/>
          <w:kern w:val="2"/>
          <w:szCs w:val="24"/>
          <w:lang w:val="en-US" w:eastAsia="zh-CN"/>
        </w:rPr>
        <w:t xml:space="preserve"> T, Levin TR, Lieberman D, Robertson DJ. Colorectal Cancer Screening: Recommendations for Physicians and Patients </w:t>
      </w:r>
      <w:proofErr w:type="gramStart"/>
      <w:r w:rsidRPr="002518FE">
        <w:rPr>
          <w:rFonts w:ascii="Book Antiqua" w:eastAsia="宋体" w:hAnsi="Book Antiqua"/>
          <w:kern w:val="2"/>
          <w:szCs w:val="24"/>
          <w:lang w:val="en-US" w:eastAsia="zh-CN"/>
        </w:rPr>
        <w:t>From</w:t>
      </w:r>
      <w:proofErr w:type="gramEnd"/>
      <w:r w:rsidRPr="002518FE">
        <w:rPr>
          <w:rFonts w:ascii="Book Antiqua" w:eastAsia="宋体" w:hAnsi="Book Antiqua"/>
          <w:kern w:val="2"/>
          <w:szCs w:val="24"/>
          <w:lang w:val="en-US" w:eastAsia="zh-CN"/>
        </w:rPr>
        <w:t xml:space="preserve"> the U.S. Multi-Society Task Force on Colorectal Cancer. </w:t>
      </w:r>
      <w:r w:rsidRPr="002518FE">
        <w:rPr>
          <w:rFonts w:ascii="Book Antiqua" w:eastAsia="宋体" w:hAnsi="Book Antiqua"/>
          <w:i/>
          <w:kern w:val="2"/>
          <w:szCs w:val="24"/>
          <w:lang w:val="en-US" w:eastAsia="zh-CN"/>
        </w:rPr>
        <w:t>Gastroenterology</w:t>
      </w:r>
      <w:r w:rsidRPr="002518FE">
        <w:rPr>
          <w:rFonts w:ascii="Book Antiqua" w:eastAsia="宋体" w:hAnsi="Book Antiqua"/>
          <w:kern w:val="2"/>
          <w:szCs w:val="24"/>
          <w:lang w:val="en-US" w:eastAsia="zh-CN"/>
        </w:rPr>
        <w:t xml:space="preserve"> 2017; </w:t>
      </w:r>
      <w:r w:rsidRPr="002518FE">
        <w:rPr>
          <w:rFonts w:ascii="Book Antiqua" w:eastAsia="宋体" w:hAnsi="Book Antiqua"/>
          <w:b/>
          <w:kern w:val="2"/>
          <w:szCs w:val="24"/>
          <w:lang w:val="en-US" w:eastAsia="zh-CN"/>
        </w:rPr>
        <w:t>153</w:t>
      </w:r>
      <w:r w:rsidRPr="002518FE">
        <w:rPr>
          <w:rFonts w:ascii="Book Antiqua" w:eastAsia="宋体" w:hAnsi="Book Antiqua"/>
          <w:kern w:val="2"/>
          <w:szCs w:val="24"/>
          <w:lang w:val="en-US" w:eastAsia="zh-CN"/>
        </w:rPr>
        <w:t>: 307-323 [PMID: 28600072 DOI: 10.1053/j.gastro.2017.05.013]</w:t>
      </w:r>
    </w:p>
    <w:p w14:paraId="5F3D3E4B"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27 </w:t>
      </w:r>
      <w:r w:rsidRPr="002518FE">
        <w:rPr>
          <w:rFonts w:ascii="Book Antiqua" w:eastAsia="宋体" w:hAnsi="Book Antiqua"/>
          <w:b/>
          <w:kern w:val="2"/>
          <w:szCs w:val="24"/>
          <w:lang w:val="en-US" w:eastAsia="zh-CN"/>
        </w:rPr>
        <w:t>Liang PS</w:t>
      </w:r>
      <w:r w:rsidRPr="002518FE">
        <w:rPr>
          <w:rFonts w:ascii="Book Antiqua" w:eastAsia="宋体" w:hAnsi="Book Antiqua"/>
          <w:kern w:val="2"/>
          <w:szCs w:val="24"/>
          <w:lang w:val="en-US" w:eastAsia="zh-CN"/>
        </w:rPr>
        <w:t xml:space="preserve">, Chen TY, </w:t>
      </w:r>
      <w:proofErr w:type="spellStart"/>
      <w:r w:rsidRPr="002518FE">
        <w:rPr>
          <w:rFonts w:ascii="Book Antiqua" w:eastAsia="宋体" w:hAnsi="Book Antiqua"/>
          <w:kern w:val="2"/>
          <w:szCs w:val="24"/>
          <w:lang w:val="en-US" w:eastAsia="zh-CN"/>
        </w:rPr>
        <w:t>Giovannucci</w:t>
      </w:r>
      <w:proofErr w:type="spellEnd"/>
      <w:r w:rsidRPr="002518FE">
        <w:rPr>
          <w:rFonts w:ascii="Book Antiqua" w:eastAsia="宋体" w:hAnsi="Book Antiqua"/>
          <w:kern w:val="2"/>
          <w:szCs w:val="24"/>
          <w:lang w:val="en-US" w:eastAsia="zh-CN"/>
        </w:rPr>
        <w:t xml:space="preserve"> E. Cigarette smoking and colorectal cancer incidence and mortality: systematic review and meta-analysis. </w:t>
      </w:r>
      <w:proofErr w:type="spellStart"/>
      <w:r w:rsidRPr="002518FE">
        <w:rPr>
          <w:rFonts w:ascii="Book Antiqua" w:eastAsia="宋体" w:hAnsi="Book Antiqua"/>
          <w:i/>
          <w:kern w:val="2"/>
          <w:szCs w:val="24"/>
          <w:lang w:val="en-US" w:eastAsia="zh-CN"/>
        </w:rPr>
        <w:t>Int</w:t>
      </w:r>
      <w:proofErr w:type="spellEnd"/>
      <w:r w:rsidRPr="002518FE">
        <w:rPr>
          <w:rFonts w:ascii="Book Antiqua" w:eastAsia="宋体" w:hAnsi="Book Antiqua"/>
          <w:i/>
          <w:kern w:val="2"/>
          <w:szCs w:val="24"/>
          <w:lang w:val="en-US" w:eastAsia="zh-CN"/>
        </w:rPr>
        <w:t xml:space="preserve"> J Cancer</w:t>
      </w:r>
      <w:r w:rsidRPr="002518FE">
        <w:rPr>
          <w:rFonts w:ascii="Book Antiqua" w:eastAsia="宋体" w:hAnsi="Book Antiqua"/>
          <w:kern w:val="2"/>
          <w:szCs w:val="24"/>
          <w:lang w:val="en-US" w:eastAsia="zh-CN"/>
        </w:rPr>
        <w:t xml:space="preserve"> 2009; </w:t>
      </w:r>
      <w:r w:rsidRPr="002518FE">
        <w:rPr>
          <w:rFonts w:ascii="Book Antiqua" w:eastAsia="宋体" w:hAnsi="Book Antiqua"/>
          <w:b/>
          <w:kern w:val="2"/>
          <w:szCs w:val="24"/>
          <w:lang w:val="en-US" w:eastAsia="zh-CN"/>
        </w:rPr>
        <w:t>124</w:t>
      </w:r>
      <w:r w:rsidRPr="002518FE">
        <w:rPr>
          <w:rFonts w:ascii="Book Antiqua" w:eastAsia="宋体" w:hAnsi="Book Antiqua"/>
          <w:kern w:val="2"/>
          <w:szCs w:val="24"/>
          <w:lang w:val="en-US" w:eastAsia="zh-CN"/>
        </w:rPr>
        <w:t>: 2406-2415 [PMID: 19142968 DOI: 10.1002/ijc.24191]</w:t>
      </w:r>
    </w:p>
    <w:p w14:paraId="4B8BB80F"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28 </w:t>
      </w:r>
      <w:proofErr w:type="spellStart"/>
      <w:r w:rsidRPr="002518FE">
        <w:rPr>
          <w:rFonts w:ascii="Book Antiqua" w:eastAsia="宋体" w:hAnsi="Book Antiqua"/>
          <w:b/>
          <w:kern w:val="2"/>
          <w:szCs w:val="24"/>
          <w:lang w:val="en-US" w:eastAsia="zh-CN"/>
        </w:rPr>
        <w:t>Botteri</w:t>
      </w:r>
      <w:proofErr w:type="spellEnd"/>
      <w:r w:rsidRPr="002518FE">
        <w:rPr>
          <w:rFonts w:ascii="Book Antiqua" w:eastAsia="宋体" w:hAnsi="Book Antiqua"/>
          <w:b/>
          <w:kern w:val="2"/>
          <w:szCs w:val="24"/>
          <w:lang w:val="en-US" w:eastAsia="zh-CN"/>
        </w:rPr>
        <w:t xml:space="preserve"> E</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Iodice</w:t>
      </w:r>
      <w:proofErr w:type="spellEnd"/>
      <w:r w:rsidRPr="002518FE">
        <w:rPr>
          <w:rFonts w:ascii="Book Antiqua" w:eastAsia="宋体" w:hAnsi="Book Antiqua"/>
          <w:kern w:val="2"/>
          <w:szCs w:val="24"/>
          <w:lang w:val="en-US" w:eastAsia="zh-CN"/>
        </w:rPr>
        <w:t xml:space="preserve"> S, </w:t>
      </w:r>
      <w:proofErr w:type="spellStart"/>
      <w:r w:rsidRPr="002518FE">
        <w:rPr>
          <w:rFonts w:ascii="Book Antiqua" w:eastAsia="宋体" w:hAnsi="Book Antiqua"/>
          <w:kern w:val="2"/>
          <w:szCs w:val="24"/>
          <w:lang w:val="en-US" w:eastAsia="zh-CN"/>
        </w:rPr>
        <w:t>Bagnardi</w:t>
      </w:r>
      <w:proofErr w:type="spellEnd"/>
      <w:r w:rsidRPr="002518FE">
        <w:rPr>
          <w:rFonts w:ascii="Book Antiqua" w:eastAsia="宋体" w:hAnsi="Book Antiqua"/>
          <w:kern w:val="2"/>
          <w:szCs w:val="24"/>
          <w:lang w:val="en-US" w:eastAsia="zh-CN"/>
        </w:rPr>
        <w:t xml:space="preserve"> V, Raimondi S, </w:t>
      </w:r>
      <w:proofErr w:type="spellStart"/>
      <w:r w:rsidRPr="002518FE">
        <w:rPr>
          <w:rFonts w:ascii="Book Antiqua" w:eastAsia="宋体" w:hAnsi="Book Antiqua"/>
          <w:kern w:val="2"/>
          <w:szCs w:val="24"/>
          <w:lang w:val="en-US" w:eastAsia="zh-CN"/>
        </w:rPr>
        <w:t>Lowenfels</w:t>
      </w:r>
      <w:proofErr w:type="spellEnd"/>
      <w:r w:rsidRPr="002518FE">
        <w:rPr>
          <w:rFonts w:ascii="Book Antiqua" w:eastAsia="宋体" w:hAnsi="Book Antiqua"/>
          <w:kern w:val="2"/>
          <w:szCs w:val="24"/>
          <w:lang w:val="en-US" w:eastAsia="zh-CN"/>
        </w:rPr>
        <w:t xml:space="preserve"> AB, </w:t>
      </w:r>
      <w:proofErr w:type="spellStart"/>
      <w:r w:rsidRPr="002518FE">
        <w:rPr>
          <w:rFonts w:ascii="Book Antiqua" w:eastAsia="宋体" w:hAnsi="Book Antiqua"/>
          <w:kern w:val="2"/>
          <w:szCs w:val="24"/>
          <w:lang w:val="en-US" w:eastAsia="zh-CN"/>
        </w:rPr>
        <w:t>Maisonneuve</w:t>
      </w:r>
      <w:proofErr w:type="spellEnd"/>
      <w:r w:rsidRPr="002518FE">
        <w:rPr>
          <w:rFonts w:ascii="Book Antiqua" w:eastAsia="宋体" w:hAnsi="Book Antiqua"/>
          <w:kern w:val="2"/>
          <w:szCs w:val="24"/>
          <w:lang w:val="en-US" w:eastAsia="zh-CN"/>
        </w:rPr>
        <w:t xml:space="preserve"> P. Smoking and colorectal cancer: a meta-analysis. </w:t>
      </w:r>
      <w:r w:rsidRPr="002518FE">
        <w:rPr>
          <w:rFonts w:ascii="Book Antiqua" w:eastAsia="宋体" w:hAnsi="Book Antiqua"/>
          <w:i/>
          <w:kern w:val="2"/>
          <w:szCs w:val="24"/>
          <w:lang w:val="en-US" w:eastAsia="zh-CN"/>
        </w:rPr>
        <w:t>JAMA</w:t>
      </w:r>
      <w:r w:rsidRPr="002518FE">
        <w:rPr>
          <w:rFonts w:ascii="Book Antiqua" w:eastAsia="宋体" w:hAnsi="Book Antiqua"/>
          <w:kern w:val="2"/>
          <w:szCs w:val="24"/>
          <w:lang w:val="en-US" w:eastAsia="zh-CN"/>
        </w:rPr>
        <w:t xml:space="preserve"> 2008; </w:t>
      </w:r>
      <w:r w:rsidRPr="002518FE">
        <w:rPr>
          <w:rFonts w:ascii="Book Antiqua" w:eastAsia="宋体" w:hAnsi="Book Antiqua"/>
          <w:b/>
          <w:kern w:val="2"/>
          <w:szCs w:val="24"/>
          <w:lang w:val="en-US" w:eastAsia="zh-CN"/>
        </w:rPr>
        <w:t>300</w:t>
      </w:r>
      <w:r w:rsidRPr="002518FE">
        <w:rPr>
          <w:rFonts w:ascii="Book Antiqua" w:eastAsia="宋体" w:hAnsi="Book Antiqua"/>
          <w:kern w:val="2"/>
          <w:szCs w:val="24"/>
          <w:lang w:val="en-US" w:eastAsia="zh-CN"/>
        </w:rPr>
        <w:t>: 2765-2778 [PMID: 19088354 DOI: 10.1001/jama.2008.839]</w:t>
      </w:r>
    </w:p>
    <w:p w14:paraId="4A20F81B"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29 </w:t>
      </w:r>
      <w:proofErr w:type="spellStart"/>
      <w:r w:rsidRPr="002518FE">
        <w:rPr>
          <w:rFonts w:ascii="Book Antiqua" w:eastAsia="宋体" w:hAnsi="Book Antiqua"/>
          <w:b/>
          <w:kern w:val="2"/>
          <w:szCs w:val="24"/>
          <w:lang w:val="en-US" w:eastAsia="zh-CN"/>
        </w:rPr>
        <w:t>Ashktorab</w:t>
      </w:r>
      <w:proofErr w:type="spellEnd"/>
      <w:r w:rsidRPr="002518FE">
        <w:rPr>
          <w:rFonts w:ascii="Book Antiqua" w:eastAsia="宋体" w:hAnsi="Book Antiqua"/>
          <w:b/>
          <w:kern w:val="2"/>
          <w:szCs w:val="24"/>
          <w:lang w:val="en-US" w:eastAsia="zh-CN"/>
        </w:rPr>
        <w:t xml:space="preserve"> H</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Vilmenay</w:t>
      </w:r>
      <w:proofErr w:type="spellEnd"/>
      <w:r w:rsidRPr="002518FE">
        <w:rPr>
          <w:rFonts w:ascii="Book Antiqua" w:eastAsia="宋体" w:hAnsi="Book Antiqua"/>
          <w:kern w:val="2"/>
          <w:szCs w:val="24"/>
          <w:lang w:val="en-US" w:eastAsia="zh-CN"/>
        </w:rPr>
        <w:t xml:space="preserve"> K, Brim H, </w:t>
      </w:r>
      <w:proofErr w:type="spellStart"/>
      <w:r w:rsidRPr="002518FE">
        <w:rPr>
          <w:rFonts w:ascii="Book Antiqua" w:eastAsia="宋体" w:hAnsi="Book Antiqua"/>
          <w:kern w:val="2"/>
          <w:szCs w:val="24"/>
          <w:lang w:val="en-US" w:eastAsia="zh-CN"/>
        </w:rPr>
        <w:t>Laiyemo</w:t>
      </w:r>
      <w:proofErr w:type="spellEnd"/>
      <w:r w:rsidRPr="002518FE">
        <w:rPr>
          <w:rFonts w:ascii="Book Antiqua" w:eastAsia="宋体" w:hAnsi="Book Antiqua"/>
          <w:kern w:val="2"/>
          <w:szCs w:val="24"/>
          <w:lang w:val="en-US" w:eastAsia="zh-CN"/>
        </w:rPr>
        <w:t xml:space="preserve"> AO, </w:t>
      </w:r>
      <w:proofErr w:type="spellStart"/>
      <w:r w:rsidRPr="002518FE">
        <w:rPr>
          <w:rFonts w:ascii="Book Antiqua" w:eastAsia="宋体" w:hAnsi="Book Antiqua"/>
          <w:kern w:val="2"/>
          <w:szCs w:val="24"/>
          <w:lang w:val="en-US" w:eastAsia="zh-CN"/>
        </w:rPr>
        <w:t>Kibreab</w:t>
      </w:r>
      <w:proofErr w:type="spellEnd"/>
      <w:r w:rsidRPr="002518FE">
        <w:rPr>
          <w:rFonts w:ascii="Book Antiqua" w:eastAsia="宋体" w:hAnsi="Book Antiqua"/>
          <w:kern w:val="2"/>
          <w:szCs w:val="24"/>
          <w:lang w:val="en-US" w:eastAsia="zh-CN"/>
        </w:rPr>
        <w:t xml:space="preserve"> A, </w:t>
      </w:r>
      <w:proofErr w:type="spellStart"/>
      <w:r w:rsidRPr="002518FE">
        <w:rPr>
          <w:rFonts w:ascii="Book Antiqua" w:eastAsia="宋体" w:hAnsi="Book Antiqua"/>
          <w:kern w:val="2"/>
          <w:szCs w:val="24"/>
          <w:lang w:val="en-US" w:eastAsia="zh-CN"/>
        </w:rPr>
        <w:t>Nouraie</w:t>
      </w:r>
      <w:proofErr w:type="spellEnd"/>
      <w:r w:rsidRPr="002518FE">
        <w:rPr>
          <w:rFonts w:ascii="Book Antiqua" w:eastAsia="宋体" w:hAnsi="Book Antiqua"/>
          <w:kern w:val="2"/>
          <w:szCs w:val="24"/>
          <w:lang w:val="en-US" w:eastAsia="zh-CN"/>
        </w:rPr>
        <w:t xml:space="preserve"> M. Colorectal Cancer in Young African Americans: Is It Time to Revisit Guidelines and Prevention? </w:t>
      </w:r>
      <w:r w:rsidRPr="002518FE">
        <w:rPr>
          <w:rFonts w:ascii="Book Antiqua" w:eastAsia="宋体" w:hAnsi="Book Antiqua"/>
          <w:i/>
          <w:kern w:val="2"/>
          <w:szCs w:val="24"/>
          <w:lang w:val="en-US" w:eastAsia="zh-CN"/>
        </w:rPr>
        <w:t xml:space="preserve">Dig Dis </w:t>
      </w:r>
      <w:proofErr w:type="spellStart"/>
      <w:r w:rsidRPr="002518FE">
        <w:rPr>
          <w:rFonts w:ascii="Book Antiqua" w:eastAsia="宋体" w:hAnsi="Book Antiqua"/>
          <w:i/>
          <w:kern w:val="2"/>
          <w:szCs w:val="24"/>
          <w:lang w:val="en-US" w:eastAsia="zh-CN"/>
        </w:rPr>
        <w:t>Sci</w:t>
      </w:r>
      <w:proofErr w:type="spellEnd"/>
      <w:r w:rsidRPr="002518FE">
        <w:rPr>
          <w:rFonts w:ascii="Book Antiqua" w:eastAsia="宋体" w:hAnsi="Book Antiqua"/>
          <w:kern w:val="2"/>
          <w:szCs w:val="24"/>
          <w:lang w:val="en-US" w:eastAsia="zh-CN"/>
        </w:rPr>
        <w:t xml:space="preserve"> 2016; </w:t>
      </w:r>
      <w:r w:rsidRPr="002518FE">
        <w:rPr>
          <w:rFonts w:ascii="Book Antiqua" w:eastAsia="宋体" w:hAnsi="Book Antiqua"/>
          <w:b/>
          <w:kern w:val="2"/>
          <w:szCs w:val="24"/>
          <w:lang w:val="en-US" w:eastAsia="zh-CN"/>
        </w:rPr>
        <w:t>61</w:t>
      </w:r>
      <w:r w:rsidRPr="002518FE">
        <w:rPr>
          <w:rFonts w:ascii="Book Antiqua" w:eastAsia="宋体" w:hAnsi="Book Antiqua"/>
          <w:kern w:val="2"/>
          <w:szCs w:val="24"/>
          <w:lang w:val="en-US" w:eastAsia="zh-CN"/>
        </w:rPr>
        <w:t>: 3026-3030 [PMID: 27278956 DOI: 10.1007/s10620-016-4207-1]</w:t>
      </w:r>
    </w:p>
    <w:p w14:paraId="6DDB09C9" w14:textId="77777777" w:rsidR="002518FE" w:rsidRPr="002518FE" w:rsidRDefault="002518FE" w:rsidP="002518FE">
      <w:pPr>
        <w:widowControl w:val="0"/>
        <w:overflowPunct/>
        <w:autoSpaceDE/>
        <w:autoSpaceDN/>
        <w:adjustRightInd/>
        <w:spacing w:after="0" w:line="360" w:lineRule="auto"/>
        <w:jc w:val="both"/>
        <w:rPr>
          <w:rFonts w:ascii="Book Antiqua" w:eastAsia="宋体" w:hAnsi="Book Antiqua"/>
          <w:kern w:val="2"/>
          <w:szCs w:val="24"/>
          <w:lang w:val="en-US" w:eastAsia="zh-CN"/>
        </w:rPr>
      </w:pPr>
      <w:r w:rsidRPr="002518FE">
        <w:rPr>
          <w:rFonts w:ascii="Book Antiqua" w:eastAsia="宋体" w:hAnsi="Book Antiqua"/>
          <w:kern w:val="2"/>
          <w:szCs w:val="24"/>
          <w:lang w:val="en-US" w:eastAsia="zh-CN"/>
        </w:rPr>
        <w:t xml:space="preserve">30 </w:t>
      </w:r>
      <w:proofErr w:type="spellStart"/>
      <w:r w:rsidRPr="002518FE">
        <w:rPr>
          <w:rFonts w:ascii="Book Antiqua" w:eastAsia="宋体" w:hAnsi="Book Antiqua"/>
          <w:b/>
          <w:kern w:val="2"/>
          <w:szCs w:val="24"/>
          <w:lang w:val="en-US" w:eastAsia="zh-CN"/>
        </w:rPr>
        <w:t>Robsahm</w:t>
      </w:r>
      <w:proofErr w:type="spellEnd"/>
      <w:r w:rsidRPr="002518FE">
        <w:rPr>
          <w:rFonts w:ascii="Book Antiqua" w:eastAsia="宋体" w:hAnsi="Book Antiqua"/>
          <w:b/>
          <w:kern w:val="2"/>
          <w:szCs w:val="24"/>
          <w:lang w:val="en-US" w:eastAsia="zh-CN"/>
        </w:rPr>
        <w:t xml:space="preserve"> TE</w:t>
      </w:r>
      <w:r w:rsidRPr="002518FE">
        <w:rPr>
          <w:rFonts w:ascii="Book Antiqua" w:eastAsia="宋体" w:hAnsi="Book Antiqua"/>
          <w:kern w:val="2"/>
          <w:szCs w:val="24"/>
          <w:lang w:val="en-US" w:eastAsia="zh-CN"/>
        </w:rPr>
        <w:t xml:space="preserve">, </w:t>
      </w:r>
      <w:proofErr w:type="spellStart"/>
      <w:r w:rsidRPr="002518FE">
        <w:rPr>
          <w:rFonts w:ascii="Book Antiqua" w:eastAsia="宋体" w:hAnsi="Book Antiqua"/>
          <w:kern w:val="2"/>
          <w:szCs w:val="24"/>
          <w:lang w:val="en-US" w:eastAsia="zh-CN"/>
        </w:rPr>
        <w:t>Aagnes</w:t>
      </w:r>
      <w:proofErr w:type="spellEnd"/>
      <w:r w:rsidRPr="002518FE">
        <w:rPr>
          <w:rFonts w:ascii="Book Antiqua" w:eastAsia="宋体" w:hAnsi="Book Antiqua"/>
          <w:kern w:val="2"/>
          <w:szCs w:val="24"/>
          <w:lang w:val="en-US" w:eastAsia="zh-CN"/>
        </w:rPr>
        <w:t xml:space="preserve"> B, </w:t>
      </w:r>
      <w:proofErr w:type="spellStart"/>
      <w:r w:rsidRPr="002518FE">
        <w:rPr>
          <w:rFonts w:ascii="Book Antiqua" w:eastAsia="宋体" w:hAnsi="Book Antiqua"/>
          <w:kern w:val="2"/>
          <w:szCs w:val="24"/>
          <w:lang w:val="en-US" w:eastAsia="zh-CN"/>
        </w:rPr>
        <w:t>Hjartåker</w:t>
      </w:r>
      <w:proofErr w:type="spellEnd"/>
      <w:r w:rsidRPr="002518FE">
        <w:rPr>
          <w:rFonts w:ascii="Book Antiqua" w:eastAsia="宋体" w:hAnsi="Book Antiqua"/>
          <w:kern w:val="2"/>
          <w:szCs w:val="24"/>
          <w:lang w:val="en-US" w:eastAsia="zh-CN"/>
        </w:rPr>
        <w:t xml:space="preserve"> A, </w:t>
      </w:r>
      <w:proofErr w:type="spellStart"/>
      <w:r w:rsidRPr="002518FE">
        <w:rPr>
          <w:rFonts w:ascii="Book Antiqua" w:eastAsia="宋体" w:hAnsi="Book Antiqua"/>
          <w:kern w:val="2"/>
          <w:szCs w:val="24"/>
          <w:lang w:val="en-US" w:eastAsia="zh-CN"/>
        </w:rPr>
        <w:t>Langseth</w:t>
      </w:r>
      <w:proofErr w:type="spellEnd"/>
      <w:r w:rsidRPr="002518FE">
        <w:rPr>
          <w:rFonts w:ascii="Book Antiqua" w:eastAsia="宋体" w:hAnsi="Book Antiqua"/>
          <w:kern w:val="2"/>
          <w:szCs w:val="24"/>
          <w:lang w:val="en-US" w:eastAsia="zh-CN"/>
        </w:rPr>
        <w:t xml:space="preserve"> H, Bray FI, Larsen IK. Body mass index, physical activity, and colorectal cancer by anatomical </w:t>
      </w:r>
      <w:proofErr w:type="spellStart"/>
      <w:r w:rsidRPr="002518FE">
        <w:rPr>
          <w:rFonts w:ascii="Book Antiqua" w:eastAsia="宋体" w:hAnsi="Book Antiqua"/>
          <w:kern w:val="2"/>
          <w:szCs w:val="24"/>
          <w:lang w:val="en-US" w:eastAsia="zh-CN"/>
        </w:rPr>
        <w:t>subsites</w:t>
      </w:r>
      <w:proofErr w:type="spellEnd"/>
      <w:r w:rsidRPr="002518FE">
        <w:rPr>
          <w:rFonts w:ascii="Book Antiqua" w:eastAsia="宋体" w:hAnsi="Book Antiqua"/>
          <w:kern w:val="2"/>
          <w:szCs w:val="24"/>
          <w:lang w:val="en-US" w:eastAsia="zh-CN"/>
        </w:rPr>
        <w:t xml:space="preserve">: a systematic review and meta-analysis of cohort studies. </w:t>
      </w:r>
      <w:proofErr w:type="spellStart"/>
      <w:r w:rsidRPr="002518FE">
        <w:rPr>
          <w:rFonts w:ascii="Book Antiqua" w:eastAsia="宋体" w:hAnsi="Book Antiqua"/>
          <w:i/>
          <w:kern w:val="2"/>
          <w:szCs w:val="24"/>
          <w:lang w:val="en-US" w:eastAsia="zh-CN"/>
        </w:rPr>
        <w:t>Eur</w:t>
      </w:r>
      <w:proofErr w:type="spellEnd"/>
      <w:r w:rsidRPr="002518FE">
        <w:rPr>
          <w:rFonts w:ascii="Book Antiqua" w:eastAsia="宋体" w:hAnsi="Book Antiqua"/>
          <w:i/>
          <w:kern w:val="2"/>
          <w:szCs w:val="24"/>
          <w:lang w:val="en-US" w:eastAsia="zh-CN"/>
        </w:rPr>
        <w:t xml:space="preserve"> J Cancer </w:t>
      </w:r>
      <w:proofErr w:type="spellStart"/>
      <w:r w:rsidRPr="002518FE">
        <w:rPr>
          <w:rFonts w:ascii="Book Antiqua" w:eastAsia="宋体" w:hAnsi="Book Antiqua"/>
          <w:i/>
          <w:kern w:val="2"/>
          <w:szCs w:val="24"/>
          <w:lang w:val="en-US" w:eastAsia="zh-CN"/>
        </w:rPr>
        <w:t>Prev</w:t>
      </w:r>
      <w:proofErr w:type="spellEnd"/>
      <w:r w:rsidRPr="002518FE">
        <w:rPr>
          <w:rFonts w:ascii="Book Antiqua" w:eastAsia="宋体" w:hAnsi="Book Antiqua"/>
          <w:kern w:val="2"/>
          <w:szCs w:val="24"/>
          <w:lang w:val="en-US" w:eastAsia="zh-CN"/>
        </w:rPr>
        <w:t xml:space="preserve"> 2013; </w:t>
      </w:r>
      <w:r w:rsidRPr="002518FE">
        <w:rPr>
          <w:rFonts w:ascii="Book Antiqua" w:eastAsia="宋体" w:hAnsi="Book Antiqua"/>
          <w:b/>
          <w:kern w:val="2"/>
          <w:szCs w:val="24"/>
          <w:lang w:val="en-US" w:eastAsia="zh-CN"/>
        </w:rPr>
        <w:t>22</w:t>
      </w:r>
      <w:r w:rsidRPr="002518FE">
        <w:rPr>
          <w:rFonts w:ascii="Book Antiqua" w:eastAsia="宋体" w:hAnsi="Book Antiqua"/>
          <w:kern w:val="2"/>
          <w:szCs w:val="24"/>
          <w:lang w:val="en-US" w:eastAsia="zh-CN"/>
        </w:rPr>
        <w:t>: 492-505 [PMID: 23591454 DOI: 10.1097/CEJ.0b013e328360f434]</w:t>
      </w:r>
    </w:p>
    <w:p w14:paraId="14178BAF" w14:textId="01C5DC18" w:rsidR="00E33A9A" w:rsidRPr="00E33A9A" w:rsidRDefault="00E33A9A" w:rsidP="00E33A9A">
      <w:pPr>
        <w:wordWrap w:val="0"/>
        <w:snapToGrid w:val="0"/>
        <w:spacing w:line="360" w:lineRule="auto"/>
        <w:jc w:val="right"/>
        <w:rPr>
          <w:rFonts w:ascii="Book Antiqua" w:eastAsia="宋体" w:hAnsi="Book Antiqua"/>
          <w:color w:val="000000"/>
          <w:lang w:eastAsia="zh-CN"/>
        </w:rPr>
      </w:pPr>
      <w:bookmarkStart w:id="35" w:name="OLE_LINK287"/>
      <w:bookmarkStart w:id="36" w:name="OLE_LINK288"/>
      <w:bookmarkStart w:id="37" w:name="OLE_LINK70"/>
      <w:r w:rsidRPr="00D67858">
        <w:rPr>
          <w:rFonts w:ascii="Book Antiqua" w:hAnsi="Book Antiqua"/>
          <w:b/>
          <w:bCs/>
          <w:color w:val="000000"/>
        </w:rPr>
        <w:t>P-Reviewer:</w:t>
      </w:r>
      <w:r w:rsidRPr="00D67858">
        <w:rPr>
          <w:rFonts w:ascii="Book Antiqua" w:hAnsi="Book Antiqua"/>
          <w:bCs/>
          <w:color w:val="000000"/>
        </w:rPr>
        <w:t xml:space="preserve"> </w:t>
      </w:r>
      <w:proofErr w:type="spellStart"/>
      <w:r w:rsidRPr="00E33A9A">
        <w:rPr>
          <w:rFonts w:ascii="Book Antiqua" w:hAnsi="Book Antiqua"/>
          <w:bCs/>
          <w:color w:val="000000"/>
        </w:rPr>
        <w:t>Cremers</w:t>
      </w:r>
      <w:proofErr w:type="spellEnd"/>
      <w:r>
        <w:rPr>
          <w:rFonts w:ascii="Book Antiqua" w:eastAsia="宋体" w:hAnsi="Book Antiqua" w:hint="eastAsia"/>
          <w:bCs/>
          <w:color w:val="000000"/>
          <w:lang w:eastAsia="zh-CN"/>
        </w:rPr>
        <w:t xml:space="preserve"> I,</w:t>
      </w:r>
      <w:r w:rsidRPr="00E33A9A">
        <w:rPr>
          <w:rFonts w:ascii="Book Antiqua" w:eastAsia="宋体" w:hAnsi="Book Antiqua" w:hint="eastAsia"/>
          <w:bCs/>
          <w:color w:val="000000"/>
          <w:lang w:eastAsia="zh-CN"/>
        </w:rPr>
        <w:t xml:space="preserve"> </w:t>
      </w:r>
      <w:proofErr w:type="spellStart"/>
      <w:r w:rsidRPr="00E33A9A">
        <w:rPr>
          <w:rFonts w:ascii="Book Antiqua" w:eastAsia="宋体" w:hAnsi="Book Antiqua"/>
          <w:bCs/>
          <w:color w:val="000000"/>
          <w:lang w:eastAsia="zh-CN"/>
        </w:rPr>
        <w:t>Fiorentini</w:t>
      </w:r>
      <w:proofErr w:type="spellEnd"/>
      <w:r w:rsidRPr="00E33A9A">
        <w:rPr>
          <w:rFonts w:ascii="Book Antiqua" w:hAnsi="Book Antiqua"/>
          <w:bCs/>
          <w:color w:val="000000"/>
        </w:rPr>
        <w:t xml:space="preserve"> </w:t>
      </w:r>
      <w:r w:rsidRPr="00E33A9A">
        <w:rPr>
          <w:rFonts w:ascii="Book Antiqua" w:eastAsia="宋体" w:hAnsi="Book Antiqua" w:hint="eastAsia"/>
          <w:bCs/>
          <w:color w:val="000000"/>
          <w:lang w:eastAsia="zh-CN"/>
        </w:rPr>
        <w:t xml:space="preserve">G, </w:t>
      </w:r>
      <w:proofErr w:type="spellStart"/>
      <w:r w:rsidRPr="00E33A9A">
        <w:rPr>
          <w:rFonts w:ascii="Book Antiqua" w:eastAsia="宋体" w:hAnsi="Book Antiqua"/>
          <w:bCs/>
          <w:color w:val="000000"/>
          <w:lang w:eastAsia="zh-CN"/>
        </w:rPr>
        <w:t>Gazouli</w:t>
      </w:r>
      <w:proofErr w:type="spellEnd"/>
      <w:r w:rsidRPr="00E33A9A">
        <w:rPr>
          <w:rFonts w:ascii="Book Antiqua" w:eastAsia="宋体" w:hAnsi="Book Antiqua" w:hint="eastAsia"/>
          <w:bCs/>
          <w:color w:val="000000"/>
          <w:lang w:eastAsia="zh-CN"/>
        </w:rPr>
        <w:t xml:space="preserve"> M</w:t>
      </w:r>
      <w:r>
        <w:rPr>
          <w:rFonts w:ascii="Book Antiqua" w:eastAsia="宋体" w:hAnsi="Book Antiqua" w:hint="eastAsia"/>
          <w:b/>
          <w:bCs/>
          <w:color w:val="000000"/>
          <w:lang w:eastAsia="zh-CN"/>
        </w:rPr>
        <w:t xml:space="preserve"> </w:t>
      </w:r>
      <w:r w:rsidRPr="00D67858">
        <w:rPr>
          <w:rFonts w:ascii="Book Antiqua" w:hAnsi="Book Antiqua"/>
          <w:b/>
          <w:bCs/>
          <w:color w:val="000000"/>
        </w:rPr>
        <w:t>S-Editor:</w:t>
      </w:r>
      <w:r>
        <w:rPr>
          <w:rFonts w:ascii="Book Antiqua" w:hAnsi="Book Antiqua"/>
          <w:color w:val="000000"/>
        </w:rPr>
        <w:t xml:space="preserve"> </w:t>
      </w:r>
      <w:r>
        <w:rPr>
          <w:rFonts w:ascii="Book Antiqua" w:eastAsia="宋体" w:hAnsi="Book Antiqua" w:hint="eastAsia"/>
          <w:color w:val="000000"/>
          <w:lang w:eastAsia="zh-CN"/>
        </w:rPr>
        <w:t>Yan JP</w:t>
      </w:r>
    </w:p>
    <w:p w14:paraId="66566DB2" w14:textId="7DC7F23B" w:rsidR="00E33A9A" w:rsidRPr="00295947" w:rsidRDefault="00E33A9A" w:rsidP="00295947">
      <w:pPr>
        <w:wordWrap w:val="0"/>
        <w:snapToGrid w:val="0"/>
        <w:spacing w:line="360" w:lineRule="auto"/>
        <w:jc w:val="right"/>
        <w:rPr>
          <w:rFonts w:ascii="Book Antiqua" w:eastAsia="宋体" w:hAnsi="Book Antiqua" w:hint="eastAsia"/>
          <w:bCs/>
          <w:color w:val="000000"/>
          <w:lang w:eastAsia="zh-CN"/>
        </w:rPr>
      </w:pPr>
      <w:r w:rsidRPr="00D67858">
        <w:rPr>
          <w:rFonts w:ascii="Book Antiqua" w:hAnsi="Book Antiqua"/>
          <w:b/>
          <w:bCs/>
          <w:color w:val="000000"/>
        </w:rPr>
        <w:t>L-Editor:</w:t>
      </w:r>
      <w:r w:rsidRPr="00D67858">
        <w:rPr>
          <w:rFonts w:ascii="Book Antiqua" w:hAnsi="Book Antiqua"/>
          <w:color w:val="000000"/>
        </w:rPr>
        <w:t xml:space="preserve"> </w:t>
      </w:r>
      <w:r w:rsidR="00D02E5C">
        <w:rPr>
          <w:rFonts w:ascii="Book Antiqua" w:hAnsi="Book Antiqua"/>
          <w:color w:val="000000"/>
        </w:rPr>
        <w:t xml:space="preserve">Webster JR </w:t>
      </w:r>
      <w:r w:rsidRPr="00D67858">
        <w:rPr>
          <w:rFonts w:ascii="Book Antiqua" w:hAnsi="Book Antiqua"/>
          <w:b/>
          <w:bCs/>
          <w:color w:val="000000"/>
        </w:rPr>
        <w:t>E-Editor:</w:t>
      </w:r>
      <w:bookmarkStart w:id="38" w:name="_GoBack"/>
      <w:r w:rsidR="00295947" w:rsidRPr="00295947">
        <w:rPr>
          <w:rFonts w:ascii="Book Antiqua" w:eastAsia="宋体" w:hAnsi="Book Antiqua" w:hint="eastAsia"/>
          <w:bCs/>
          <w:color w:val="000000"/>
          <w:lang w:eastAsia="zh-CN"/>
        </w:rPr>
        <w:t xml:space="preserve"> Yin SY</w:t>
      </w:r>
    </w:p>
    <w:bookmarkEnd w:id="38"/>
    <w:p w14:paraId="563515AD" w14:textId="3B8432A9" w:rsidR="00E33A9A" w:rsidRPr="00D67858" w:rsidRDefault="00E33A9A" w:rsidP="00E33A9A">
      <w:pPr>
        <w:spacing w:line="360" w:lineRule="auto"/>
        <w:rPr>
          <w:rFonts w:ascii="Book Antiqua" w:hAnsi="Book Antiqua" w:cs="宋体"/>
        </w:rPr>
      </w:pPr>
      <w:r w:rsidRPr="00D67858">
        <w:rPr>
          <w:rFonts w:ascii="Book Antiqua" w:hAnsi="Book Antiqua" w:cs="宋体"/>
          <w:b/>
        </w:rPr>
        <w:t xml:space="preserve">Specialty type: </w:t>
      </w:r>
      <w:r w:rsidRPr="00E700C2">
        <w:rPr>
          <w:rFonts w:ascii="Book Antiqua" w:eastAsia="微软雅黑" w:hAnsi="Book Antiqua" w:cs="宋体"/>
          <w:szCs w:val="24"/>
        </w:rPr>
        <w:t xml:space="preserve">Gastroenterology and </w:t>
      </w:r>
      <w:proofErr w:type="spellStart"/>
      <w:r w:rsidRPr="00E700C2">
        <w:rPr>
          <w:rFonts w:ascii="Book Antiqua" w:eastAsia="微软雅黑" w:hAnsi="Book Antiqua" w:cs="宋体"/>
          <w:szCs w:val="24"/>
        </w:rPr>
        <w:t>hepatology</w:t>
      </w:r>
      <w:proofErr w:type="spellEnd"/>
      <w:r w:rsidRPr="00D67858">
        <w:rPr>
          <w:rFonts w:ascii="Book Antiqua" w:hAnsi="Book Antiqua" w:cs="宋体"/>
        </w:rPr>
        <w:br/>
      </w:r>
      <w:r w:rsidRPr="00D67858">
        <w:rPr>
          <w:rFonts w:ascii="Book Antiqua" w:hAnsi="Book Antiqua" w:cs="宋体"/>
          <w:b/>
        </w:rPr>
        <w:t xml:space="preserve">Country of origin: </w:t>
      </w:r>
      <w:r w:rsidRPr="00E33A9A">
        <w:rPr>
          <w:rFonts w:ascii="Book Antiqua" w:hAnsi="Book Antiqua" w:cs="宋体"/>
        </w:rPr>
        <w:t>France</w:t>
      </w:r>
      <w:r w:rsidRPr="00D67858">
        <w:rPr>
          <w:rFonts w:ascii="Book Antiqua" w:hAnsi="Book Antiqua" w:cs="宋体"/>
        </w:rPr>
        <w:t xml:space="preserve"> </w:t>
      </w:r>
      <w:r w:rsidRPr="00D67858">
        <w:rPr>
          <w:rFonts w:ascii="Book Antiqua" w:hAnsi="Book Antiqua" w:cs="宋体"/>
        </w:rPr>
        <w:br/>
      </w:r>
      <w:r w:rsidRPr="00D67858">
        <w:rPr>
          <w:rFonts w:ascii="Book Antiqua" w:hAnsi="Book Antiqua" w:cs="宋体"/>
          <w:b/>
        </w:rPr>
        <w:t>Peer-review report classification</w:t>
      </w:r>
      <w:r w:rsidRPr="00D67858">
        <w:rPr>
          <w:rFonts w:ascii="Book Antiqua" w:hAnsi="Book Antiqua" w:cs="宋体"/>
        </w:rPr>
        <w:br/>
      </w:r>
      <w:r w:rsidRPr="00D67858">
        <w:rPr>
          <w:rFonts w:ascii="Book Antiqua" w:hAnsi="Book Antiqua" w:cs="宋体"/>
          <w:b/>
        </w:rPr>
        <w:t xml:space="preserve">Grade A (Excellent): </w:t>
      </w:r>
      <w:r>
        <w:rPr>
          <w:rFonts w:ascii="Book Antiqua" w:eastAsia="宋体" w:hAnsi="Book Antiqua" w:cs="宋体" w:hint="eastAsia"/>
          <w:lang w:eastAsia="zh-CN"/>
        </w:rPr>
        <w:t>0</w:t>
      </w:r>
      <w:r w:rsidRPr="00D67858">
        <w:rPr>
          <w:rFonts w:ascii="Book Antiqua" w:hAnsi="Book Antiqua" w:cs="宋体"/>
        </w:rPr>
        <w:br/>
      </w:r>
      <w:r w:rsidRPr="00D67858">
        <w:rPr>
          <w:rFonts w:ascii="Book Antiqua" w:hAnsi="Book Antiqua" w:cs="宋体"/>
          <w:b/>
        </w:rPr>
        <w:t xml:space="preserve">Grade B (Very good): </w:t>
      </w:r>
      <w:r w:rsidRPr="00D67858">
        <w:rPr>
          <w:rFonts w:ascii="Book Antiqua" w:hAnsi="Book Antiqua" w:cs="宋体"/>
        </w:rPr>
        <w:t>B</w:t>
      </w:r>
      <w:r>
        <w:rPr>
          <w:rFonts w:ascii="Book Antiqua" w:eastAsia="宋体" w:hAnsi="Book Antiqua" w:cs="宋体" w:hint="eastAsia"/>
          <w:lang w:eastAsia="zh-CN"/>
        </w:rPr>
        <w:t>, B</w:t>
      </w:r>
      <w:r w:rsidRPr="00D67858">
        <w:rPr>
          <w:rFonts w:ascii="Book Antiqua" w:hAnsi="Book Antiqua" w:cs="宋体"/>
        </w:rPr>
        <w:br/>
      </w:r>
      <w:r w:rsidRPr="00D67858">
        <w:rPr>
          <w:rFonts w:ascii="Book Antiqua" w:hAnsi="Book Antiqua" w:cs="宋体"/>
          <w:b/>
        </w:rPr>
        <w:t xml:space="preserve">Grade C (Good): </w:t>
      </w:r>
      <w:r>
        <w:rPr>
          <w:rFonts w:ascii="Book Antiqua" w:eastAsia="宋体" w:hAnsi="Book Antiqua" w:cs="宋体" w:hint="eastAsia"/>
          <w:lang w:eastAsia="zh-CN"/>
        </w:rPr>
        <w:t>C</w:t>
      </w:r>
      <w:r w:rsidRPr="00D67858">
        <w:rPr>
          <w:rFonts w:ascii="Book Antiqua" w:hAnsi="Book Antiqua" w:cs="宋体"/>
        </w:rPr>
        <w:br/>
      </w:r>
      <w:r w:rsidRPr="00D67858">
        <w:rPr>
          <w:rFonts w:ascii="Book Antiqua" w:hAnsi="Book Antiqua" w:cs="宋体"/>
          <w:b/>
        </w:rPr>
        <w:t xml:space="preserve">Grade D (Fair): </w:t>
      </w:r>
      <w:r w:rsidRPr="00D67858">
        <w:rPr>
          <w:rFonts w:ascii="Book Antiqua" w:hAnsi="Book Antiqua" w:cs="宋体"/>
        </w:rPr>
        <w:t>0</w:t>
      </w:r>
      <w:r w:rsidRPr="00D67858">
        <w:rPr>
          <w:rFonts w:ascii="Book Antiqua" w:hAnsi="Book Antiqua" w:cs="宋体"/>
          <w:b/>
        </w:rPr>
        <w:br/>
        <w:t xml:space="preserve">Grade E (Poor): </w:t>
      </w:r>
      <w:r w:rsidRPr="00D67858">
        <w:rPr>
          <w:rFonts w:ascii="Book Antiqua" w:hAnsi="Book Antiqua" w:cs="宋体"/>
        </w:rPr>
        <w:t>0</w:t>
      </w:r>
    </w:p>
    <w:bookmarkEnd w:id="35"/>
    <w:bookmarkEnd w:id="36"/>
    <w:bookmarkEnd w:id="37"/>
    <w:p w14:paraId="6D0453D2" w14:textId="77777777" w:rsidR="00692A34" w:rsidRPr="00E33A9A" w:rsidRDefault="00692A34" w:rsidP="00E85EE4">
      <w:pPr>
        <w:pStyle w:val="References"/>
        <w:spacing w:after="0" w:line="360" w:lineRule="auto"/>
        <w:ind w:left="0" w:firstLine="0"/>
        <w:rPr>
          <w:rFonts w:ascii="Book Antiqua" w:hAnsi="Book Antiqua"/>
          <w:szCs w:val="24"/>
        </w:rPr>
      </w:pPr>
    </w:p>
    <w:p w14:paraId="5F504951" w14:textId="77777777" w:rsidR="00692A34" w:rsidRPr="009D53DA" w:rsidRDefault="00692A34" w:rsidP="00E85EE4">
      <w:pPr>
        <w:pStyle w:val="Legends"/>
        <w:spacing w:after="0" w:line="360" w:lineRule="auto"/>
        <w:jc w:val="both"/>
        <w:rPr>
          <w:rFonts w:ascii="Book Antiqua" w:hAnsi="Book Antiqua"/>
          <w:b/>
          <w:bCs/>
          <w:szCs w:val="24"/>
        </w:rPr>
      </w:pPr>
    </w:p>
    <w:p w14:paraId="2EA1B800" w14:textId="5777F8B6" w:rsidR="009E5216" w:rsidRPr="009D53DA" w:rsidRDefault="009E5216" w:rsidP="00E85EE4">
      <w:pPr>
        <w:overflowPunct/>
        <w:autoSpaceDE/>
        <w:autoSpaceDN/>
        <w:adjustRightInd/>
        <w:spacing w:after="0" w:line="360" w:lineRule="auto"/>
        <w:jc w:val="both"/>
        <w:rPr>
          <w:rFonts w:ascii="Book Antiqua" w:hAnsi="Book Antiqua"/>
          <w:szCs w:val="24"/>
          <w:lang w:val="en-US"/>
        </w:rPr>
      </w:pPr>
    </w:p>
    <w:p w14:paraId="4973B695" w14:textId="4C4BE7EA" w:rsidR="006D5162" w:rsidRPr="002518FE" w:rsidRDefault="006D5162" w:rsidP="00E85EE4">
      <w:pPr>
        <w:pStyle w:val="Legends"/>
        <w:spacing w:after="0" w:line="360" w:lineRule="auto"/>
        <w:jc w:val="both"/>
        <w:rPr>
          <w:rFonts w:ascii="Book Antiqua" w:eastAsia="宋体" w:hAnsi="Book Antiqua"/>
          <w:szCs w:val="24"/>
          <w:lang w:eastAsia="zh-CN"/>
        </w:rPr>
      </w:pPr>
      <w:r w:rsidRPr="009D53DA">
        <w:rPr>
          <w:rFonts w:ascii="Book Antiqua" w:hAnsi="Book Antiqua"/>
          <w:noProof/>
          <w:szCs w:val="24"/>
          <w:lang w:eastAsia="zh-CN"/>
        </w:rPr>
        <mc:AlternateContent>
          <mc:Choice Requires="wps">
            <w:drawing>
              <wp:anchor distT="91440" distB="91440" distL="137160" distR="137160" simplePos="0" relativeHeight="251659264" behindDoc="0" locked="0" layoutInCell="0" allowOverlap="1" wp14:anchorId="55A0DB9E" wp14:editId="1716321D">
                <wp:simplePos x="0" y="0"/>
                <wp:positionH relativeFrom="margin">
                  <wp:align>center</wp:align>
                </wp:positionH>
                <wp:positionV relativeFrom="margin">
                  <wp:posOffset>554990</wp:posOffset>
                </wp:positionV>
                <wp:extent cx="990600" cy="1918970"/>
                <wp:effectExtent l="0" t="6985"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0600" cy="1918970"/>
                        </a:xfrm>
                        <a:prstGeom prst="roundRect">
                          <a:avLst>
                            <a:gd name="adj" fmla="val 13032"/>
                          </a:avLst>
                        </a:prstGeom>
                        <a:solidFill>
                          <a:schemeClr val="accent1"/>
                        </a:solidFill>
                        <a:extLst/>
                      </wps:spPr>
                      <wps:txbx>
                        <w:txbxContent>
                          <w:p w14:paraId="274A12DA" w14:textId="62E1091B" w:rsidR="00026828" w:rsidRPr="00C32856" w:rsidRDefault="00026828" w:rsidP="006D5162">
                            <w:pPr>
                              <w:ind w:left="170"/>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Cs w:val="24"/>
                              </w:rPr>
                              <w:t>6,335</w:t>
                            </w:r>
                            <w:r w:rsidRPr="00C32856">
                              <w:rPr>
                                <w:rFonts w:asciiTheme="majorHAnsi" w:eastAsiaTheme="majorEastAsia" w:hAnsiTheme="majorHAnsi" w:cstheme="majorBidi"/>
                                <w:b/>
                                <w:bCs/>
                                <w:color w:val="FFFFFF" w:themeColor="background1"/>
                                <w:szCs w:val="24"/>
                              </w:rPr>
                              <w:t xml:space="preserve"> colorectal endoscopic procedures</w:t>
                            </w:r>
                          </w:p>
                        </w:txbxContent>
                      </wps:txbx>
                      <wps:bodyPr rot="0" vert="horz" wrap="square" lIns="0" tIns="252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26" style="position:absolute;left:0;text-align:left;margin-left:0;margin-top:43.7pt;width:78pt;height:151.1pt;rotation:90;z-index:251659264;visibility:visible;mso-wrap-style:square;mso-width-percent:0;mso-height-percent:0;mso-wrap-distance-left:10.8pt;mso-wrap-distance-top:7.2pt;mso-wrap-distance-right:10.8pt;mso-wrap-distance-bottom:7.2pt;mso-position-horizontal:center;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" o:allowincell="f" fillcolor="#5b9bd5 [3204]" stroked="f">
                <v:textbox inset="0,7mm,1mm,1mm">
                  <w:txbxContent>
                    <w:p w14:paraId="274A12DA" w14:textId="62E1091B" w:rsidR="00026828" w:rsidRPr="00C32856" w:rsidRDefault="00026828" w:rsidP="006D5162">
                      <w:pPr>
                        <w:ind w:left="170"/>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Cs w:val="24"/>
                        </w:rPr>
                        <w:t>6,335</w:t>
                      </w:r>
                      <w:r w:rsidRPr="00C32856">
                        <w:rPr>
                          <w:rFonts w:asciiTheme="majorHAnsi" w:eastAsiaTheme="majorEastAsia" w:hAnsiTheme="majorHAnsi" w:cstheme="majorBidi"/>
                          <w:b/>
                          <w:bCs/>
                          <w:color w:val="FFFFFF" w:themeColor="background1"/>
                          <w:szCs w:val="24"/>
                        </w:rPr>
                        <w:t xml:space="preserve"> colorectal endoscopic procedures</w:t>
                      </w:r>
                    </w:p>
                  </w:txbxContent>
                </v:textbox>
                <w10:wrap type="square" anchorx="margin" anchory="margin"/>
              </v:roundrect>
            </w:pict>
          </mc:Fallback>
        </mc:AlternateContent>
      </w:r>
    </w:p>
    <w:p w14:paraId="77305063" w14:textId="77777777" w:rsidR="006D5162" w:rsidRPr="009D53DA" w:rsidRDefault="006D5162" w:rsidP="00E85EE4">
      <w:pPr>
        <w:pStyle w:val="Legends"/>
        <w:spacing w:after="0" w:line="360" w:lineRule="auto"/>
        <w:jc w:val="both"/>
        <w:rPr>
          <w:rFonts w:ascii="Book Antiqua" w:hAnsi="Book Antiqua"/>
          <w:szCs w:val="24"/>
        </w:rPr>
      </w:pPr>
    </w:p>
    <w:p w14:paraId="1388D323" w14:textId="77777777" w:rsidR="006D5162" w:rsidRPr="009D53DA" w:rsidRDefault="006D5162" w:rsidP="00E85EE4">
      <w:pPr>
        <w:pStyle w:val="Legends"/>
        <w:spacing w:after="0" w:line="360" w:lineRule="auto"/>
        <w:jc w:val="both"/>
        <w:rPr>
          <w:rFonts w:ascii="Book Antiqua" w:hAnsi="Book Antiqua"/>
          <w:szCs w:val="24"/>
        </w:rPr>
      </w:pPr>
    </w:p>
    <w:p w14:paraId="0318B238" w14:textId="71AE6F18" w:rsidR="006D5162" w:rsidRPr="009D53DA" w:rsidRDefault="006D5162" w:rsidP="00E85EE4">
      <w:pPr>
        <w:pStyle w:val="Legends"/>
        <w:spacing w:after="0" w:line="360" w:lineRule="auto"/>
        <w:jc w:val="both"/>
        <w:rPr>
          <w:rFonts w:ascii="Book Antiqua" w:hAnsi="Book Antiqua"/>
          <w:szCs w:val="24"/>
        </w:rPr>
      </w:pPr>
    </w:p>
    <w:p w14:paraId="6579D347" w14:textId="77777777" w:rsidR="006D5162" w:rsidRPr="009D53DA" w:rsidRDefault="006D5162" w:rsidP="00E85EE4">
      <w:pPr>
        <w:spacing w:after="0" w:line="360" w:lineRule="auto"/>
        <w:jc w:val="both"/>
        <w:rPr>
          <w:rFonts w:ascii="Book Antiqua" w:hAnsi="Book Antiqua"/>
          <w:szCs w:val="24"/>
          <w:lang w:val="en-US"/>
        </w:rPr>
      </w:pPr>
    </w:p>
    <w:p w14:paraId="0DAB28D5" w14:textId="4BE8EBEC" w:rsidR="006D5162" w:rsidRPr="009D53DA" w:rsidRDefault="003A141B" w:rsidP="00E85EE4">
      <w:pPr>
        <w:spacing w:after="0" w:line="360" w:lineRule="auto"/>
        <w:jc w:val="both"/>
        <w:rPr>
          <w:rFonts w:ascii="Book Antiqua" w:hAnsi="Book Antiqua"/>
          <w:szCs w:val="24"/>
          <w:lang w:val="en-US"/>
        </w:rPr>
      </w:pPr>
      <w:r w:rsidRPr="009D53DA">
        <w:rPr>
          <w:rFonts w:ascii="Book Antiqua" w:hAnsi="Book Antiqua"/>
          <w:noProof/>
          <w:szCs w:val="24"/>
          <w:lang w:val="en-US" w:eastAsia="zh-CN"/>
        </w:rPr>
        <mc:AlternateContent>
          <mc:Choice Requires="wpg">
            <w:drawing>
              <wp:anchor distT="0" distB="0" distL="114300" distR="114300" simplePos="0" relativeHeight="251618816" behindDoc="0" locked="0" layoutInCell="1" allowOverlap="1" wp14:anchorId="498D43B9" wp14:editId="5313B657">
                <wp:simplePos x="0" y="0"/>
                <wp:positionH relativeFrom="column">
                  <wp:posOffset>-377281</wp:posOffset>
                </wp:positionH>
                <wp:positionV relativeFrom="paragraph">
                  <wp:posOffset>149113</wp:posOffset>
                </wp:positionV>
                <wp:extent cx="6601772" cy="4237990"/>
                <wp:effectExtent l="0" t="0" r="8890" b="0"/>
                <wp:wrapNone/>
                <wp:docPr id="11" name="Groupe 11"/>
                <wp:cNvGraphicFramePr/>
                <a:graphic xmlns:a="http://schemas.openxmlformats.org/drawingml/2006/main">
                  <a:graphicData uri="http://schemas.microsoft.com/office/word/2010/wordprocessingGroup">
                    <wpg:wgp>
                      <wpg:cNvGrpSpPr/>
                      <wpg:grpSpPr>
                        <a:xfrm>
                          <a:off x="0" y="0"/>
                          <a:ext cx="6601772" cy="4237990"/>
                          <a:chOff x="0" y="591231"/>
                          <a:chExt cx="6602093" cy="4238262"/>
                        </a:xfrm>
                      </wpg:grpSpPr>
                      <wps:wsp>
                        <wps:cNvPr id="9" name="Forme automatique 2"/>
                        <wps:cNvSpPr>
                          <a:spLocks noChangeArrowheads="1"/>
                        </wps:cNvSpPr>
                        <wps:spPr bwMode="auto">
                          <a:xfrm rot="5400000">
                            <a:off x="4979470" y="12040"/>
                            <a:ext cx="925720" cy="2084101"/>
                          </a:xfrm>
                          <a:prstGeom prst="roundRect">
                            <a:avLst>
                              <a:gd name="adj" fmla="val 13032"/>
                            </a:avLst>
                          </a:prstGeom>
                          <a:solidFill>
                            <a:schemeClr val="accent1"/>
                          </a:solidFill>
                          <a:extLst/>
                        </wps:spPr>
                        <wps:txbx>
                          <w:txbxContent>
                            <w:p w14:paraId="5FC2066A" w14:textId="74EAE143" w:rsidR="00026828" w:rsidRPr="00C32856" w:rsidRDefault="00026828" w:rsidP="006D5162">
                              <w:pPr>
                                <w:ind w:left="720"/>
                                <w:rPr>
                                  <w:rFonts w:asciiTheme="majorHAnsi" w:eastAsiaTheme="majorEastAsia" w:hAnsiTheme="majorHAnsi" w:cstheme="majorBidi"/>
                                  <w:color w:val="FFFFFF" w:themeColor="background1"/>
                                  <w:szCs w:val="24"/>
                                  <w:lang w:val="es-ES"/>
                                </w:rPr>
                              </w:pPr>
                              <w:r>
                                <w:rPr>
                                  <w:rFonts w:asciiTheme="majorHAnsi" w:eastAsiaTheme="majorEastAsia" w:hAnsiTheme="majorHAnsi" w:cstheme="majorBidi"/>
                                  <w:b/>
                                  <w:bCs/>
                                  <w:color w:val="FFFFFF" w:themeColor="background1"/>
                                  <w:szCs w:val="24"/>
                                  <w:lang w:val="es-ES"/>
                                </w:rPr>
                                <w:t>308</w:t>
                              </w:r>
                              <w:r w:rsidRPr="00C32856">
                                <w:rPr>
                                  <w:rFonts w:asciiTheme="majorHAnsi" w:eastAsiaTheme="majorEastAsia" w:hAnsiTheme="majorHAnsi" w:cstheme="majorBidi"/>
                                  <w:b/>
                                  <w:bCs/>
                                  <w:color w:val="FFFFFF" w:themeColor="background1"/>
                                  <w:szCs w:val="24"/>
                                  <w:lang w:val="es-ES"/>
                                </w:rPr>
                                <w:t xml:space="preserve"> exclusions</w:t>
                              </w:r>
                              <w:r w:rsidRPr="00C32856">
                                <w:rPr>
                                  <w:rFonts w:asciiTheme="majorHAnsi" w:eastAsiaTheme="majorEastAsia" w:hAnsiTheme="majorHAnsi" w:cstheme="majorBidi"/>
                                  <w:color w:val="FFFFFF" w:themeColor="background1"/>
                                  <w:szCs w:val="24"/>
                                  <w:lang w:val="es-ES"/>
                                </w:rPr>
                                <w:t xml:space="preserve">: </w:t>
                              </w:r>
                            </w:p>
                            <w:p w14:paraId="317D0CD1" w14:textId="77777777" w:rsidR="00026828" w:rsidRPr="00C32856" w:rsidRDefault="00026828" w:rsidP="006D5162">
                              <w:pPr>
                                <w:rPr>
                                  <w:rFonts w:asciiTheme="majorHAnsi" w:eastAsiaTheme="majorEastAsia" w:hAnsiTheme="majorHAnsi" w:cstheme="majorBidi"/>
                                  <w:color w:val="FFFFFF" w:themeColor="background1"/>
                                  <w:szCs w:val="24"/>
                                  <w:lang w:val="es-ES"/>
                                </w:rPr>
                              </w:pPr>
                              <w:r w:rsidRPr="00C32856">
                                <w:rPr>
                                  <w:rFonts w:asciiTheme="majorHAnsi" w:eastAsiaTheme="majorEastAsia" w:hAnsiTheme="majorHAnsi" w:cstheme="majorBidi"/>
                                  <w:color w:val="FFFFFF" w:themeColor="background1"/>
                                  <w:szCs w:val="24"/>
                                  <w:lang w:val="es-ES"/>
                                </w:rPr>
                                <w:t>-</w:t>
                              </w:r>
                              <w:r>
                                <w:rPr>
                                  <w:rFonts w:asciiTheme="majorHAnsi" w:eastAsiaTheme="majorEastAsia" w:hAnsiTheme="majorHAnsi" w:cstheme="majorBidi"/>
                                  <w:color w:val="FFFFFF" w:themeColor="background1"/>
                                  <w:szCs w:val="24"/>
                                  <w:lang w:val="es-ES"/>
                                </w:rPr>
                                <w:t> 278</w:t>
                              </w:r>
                              <w:r w:rsidRPr="00C32856">
                                <w:rPr>
                                  <w:rFonts w:asciiTheme="majorHAnsi" w:eastAsiaTheme="majorEastAsia" w:hAnsiTheme="majorHAnsi" w:cstheme="majorBidi"/>
                                  <w:color w:val="FFFFFF" w:themeColor="background1"/>
                                  <w:szCs w:val="24"/>
                                  <w:lang w:val="es-ES"/>
                                </w:rPr>
                                <w:t xml:space="preserve"> recto-sigmoïdoscopies</w:t>
                              </w:r>
                            </w:p>
                            <w:p w14:paraId="25616E84" w14:textId="71D0CC09" w:rsidR="00026828" w:rsidRPr="00C32856" w:rsidRDefault="00026828" w:rsidP="006D5162">
                              <w:pPr>
                                <w:rPr>
                                  <w:rFonts w:asciiTheme="majorHAnsi" w:eastAsiaTheme="majorEastAsia" w:hAnsiTheme="majorHAnsi" w:cstheme="majorBidi"/>
                                  <w:color w:val="FFFFFF" w:themeColor="background1"/>
                                  <w:szCs w:val="24"/>
                                  <w:lang w:val="es-ES"/>
                                </w:rPr>
                              </w:pPr>
                              <w:r w:rsidRPr="00C32856">
                                <w:rPr>
                                  <w:rFonts w:asciiTheme="majorHAnsi" w:eastAsiaTheme="majorEastAsia" w:hAnsiTheme="majorHAnsi" w:cstheme="majorBidi"/>
                                  <w:color w:val="FFFFFF" w:themeColor="background1"/>
                                  <w:szCs w:val="24"/>
                                  <w:lang w:val="es-ES"/>
                                </w:rPr>
                                <w:t>-</w:t>
                              </w:r>
                              <w:r>
                                <w:rPr>
                                  <w:rFonts w:asciiTheme="majorHAnsi" w:eastAsiaTheme="majorEastAsia" w:hAnsiTheme="majorHAnsi" w:cstheme="majorBidi"/>
                                  <w:color w:val="FFFFFF" w:themeColor="background1"/>
                                  <w:szCs w:val="24"/>
                                  <w:lang w:val="es-ES"/>
                                </w:rPr>
                                <w:t xml:space="preserve"> 30 i</w:t>
                              </w:r>
                              <w:r w:rsidRPr="00C32856">
                                <w:rPr>
                                  <w:rFonts w:asciiTheme="majorHAnsi" w:eastAsiaTheme="majorEastAsia" w:hAnsiTheme="majorHAnsi" w:cstheme="majorBidi"/>
                                  <w:color w:val="FFFFFF" w:themeColor="background1"/>
                                  <w:szCs w:val="24"/>
                                  <w:lang w:val="es-ES"/>
                                </w:rPr>
                                <w:t>nterventional procedures</w:t>
                              </w:r>
                            </w:p>
                            <w:p w14:paraId="25D98776" w14:textId="77777777" w:rsidR="00026828" w:rsidRPr="006B0167" w:rsidRDefault="00026828" w:rsidP="006D5162">
                              <w:pPr>
                                <w:ind w:left="708"/>
                                <w:rPr>
                                  <w:rFonts w:asciiTheme="majorHAnsi" w:eastAsiaTheme="majorEastAsia" w:hAnsiTheme="majorHAnsi" w:cstheme="majorBidi"/>
                                  <w:i/>
                                  <w:iCs/>
                                  <w:color w:val="FFFFFF" w:themeColor="background1"/>
                                  <w:sz w:val="28"/>
                                  <w:szCs w:val="28"/>
                                  <w:lang w:val="es-ES"/>
                                </w:rPr>
                              </w:pPr>
                            </w:p>
                          </w:txbxContent>
                        </wps:txbx>
                        <wps:bodyPr rot="0" vert="horz" wrap="square" lIns="36000" tIns="36000" rIns="36000" bIns="36000" anchor="t" anchorCtr="0" upright="1">
                          <a:noAutofit/>
                        </wps:bodyPr>
                      </wps:wsp>
                      <wps:wsp>
                        <wps:cNvPr id="10" name="Forme automatique 2"/>
                        <wps:cNvSpPr>
                          <a:spLocks noChangeArrowheads="1"/>
                        </wps:cNvSpPr>
                        <wps:spPr bwMode="auto">
                          <a:xfrm rot="5400000">
                            <a:off x="2759393" y="792480"/>
                            <a:ext cx="990600" cy="1893570"/>
                          </a:xfrm>
                          <a:prstGeom prst="roundRect">
                            <a:avLst>
                              <a:gd name="adj" fmla="val 13032"/>
                            </a:avLst>
                          </a:prstGeom>
                          <a:solidFill>
                            <a:schemeClr val="accent1"/>
                          </a:solidFill>
                          <a:extLst/>
                        </wps:spPr>
                        <wps:txbx>
                          <w:txbxContent>
                            <w:p w14:paraId="252E749D" w14:textId="725C344A" w:rsidR="00026828" w:rsidRDefault="00026828" w:rsidP="006D5162">
                              <w:pPr>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Cs w:val="24"/>
                                </w:rPr>
                                <w:t xml:space="preserve">                 6,027</w:t>
                              </w:r>
                            </w:p>
                            <w:p w14:paraId="023C6E1A" w14:textId="77777777" w:rsidR="00026828" w:rsidRPr="00C32856" w:rsidRDefault="00026828" w:rsidP="006D5162">
                              <w:pPr>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Cs w:val="24"/>
                                </w:rPr>
                                <w:t xml:space="preserve">         </w:t>
                              </w:r>
                              <w:proofErr w:type="gramStart"/>
                              <w:r w:rsidRPr="00C32856">
                                <w:rPr>
                                  <w:rFonts w:asciiTheme="majorHAnsi" w:eastAsiaTheme="majorEastAsia" w:hAnsiTheme="majorHAnsi" w:cstheme="majorBidi"/>
                                  <w:b/>
                                  <w:bCs/>
                                  <w:color w:val="FFFFFF" w:themeColor="background1"/>
                                  <w:szCs w:val="24"/>
                                </w:rPr>
                                <w:t>colonoscopies</w:t>
                              </w:r>
                              <w:proofErr w:type="gramEnd"/>
                            </w:p>
                          </w:txbxContent>
                        </wps:txbx>
                        <wps:bodyPr rot="0" vert="horz" wrap="square" lIns="0" tIns="360000" rIns="36000" bIns="0" anchor="t" anchorCtr="0" upright="1">
                          <a:noAutofit/>
                        </wps:bodyPr>
                      </wps:wsp>
                      <wps:wsp>
                        <wps:cNvPr id="15" name="Forme automatique 2"/>
                        <wps:cNvSpPr>
                          <a:spLocks noChangeArrowheads="1"/>
                        </wps:cNvSpPr>
                        <wps:spPr bwMode="auto">
                          <a:xfrm rot="5400000">
                            <a:off x="561023" y="2388870"/>
                            <a:ext cx="990600" cy="1709420"/>
                          </a:xfrm>
                          <a:prstGeom prst="roundRect">
                            <a:avLst>
                              <a:gd name="adj" fmla="val 13032"/>
                            </a:avLst>
                          </a:prstGeom>
                          <a:solidFill>
                            <a:schemeClr val="accent1"/>
                          </a:solidFill>
                          <a:extLst/>
                        </wps:spPr>
                        <wps:txbx>
                          <w:txbxContent>
                            <w:p w14:paraId="63587E5C" w14:textId="7230697B"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&lt;45yoa</w:t>
                              </w:r>
                            </w:p>
                            <w:p w14:paraId="54F481FD" w14:textId="5AE2CF51"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(n=1,076</w:t>
                              </w:r>
                              <w:r w:rsidRPr="00C32856">
                                <w:rPr>
                                  <w:rFonts w:asciiTheme="majorHAnsi" w:eastAsiaTheme="majorEastAsia" w:hAnsiTheme="majorHAnsi" w:cstheme="majorBidi"/>
                                  <w:color w:val="FFFFFF" w:themeColor="background1"/>
                                  <w:szCs w:val="24"/>
                                </w:rPr>
                                <w:t>)</w:t>
                              </w:r>
                            </w:p>
                            <w:p w14:paraId="432BAD56" w14:textId="77777777" w:rsidR="00026828" w:rsidRPr="00F421DB" w:rsidRDefault="00026828" w:rsidP="006D5162">
                              <w:pPr>
                                <w:rPr>
                                  <w:rFonts w:asciiTheme="majorHAnsi" w:eastAsiaTheme="majorEastAsia" w:hAnsiTheme="majorHAnsi" w:cstheme="majorBidi"/>
                                  <w:color w:val="FFFFFF" w:themeColor="background1"/>
                                  <w:sz w:val="28"/>
                                  <w:szCs w:val="28"/>
                                </w:rPr>
                              </w:pPr>
                            </w:p>
                          </w:txbxContent>
                        </wps:txbx>
                        <wps:bodyPr rot="0" vert="horz" wrap="square" lIns="0" tIns="360000" rIns="36000" bIns="0" anchor="t" anchorCtr="0" upright="1">
                          <a:noAutofit/>
                        </wps:bodyPr>
                      </wps:wsp>
                      <wps:wsp>
                        <wps:cNvPr id="16" name="Forme automatique 2"/>
                        <wps:cNvSpPr>
                          <a:spLocks noChangeArrowheads="1"/>
                        </wps:cNvSpPr>
                        <wps:spPr bwMode="auto">
                          <a:xfrm rot="5400000">
                            <a:off x="2759393" y="2407920"/>
                            <a:ext cx="990600" cy="1690370"/>
                          </a:xfrm>
                          <a:prstGeom prst="roundRect">
                            <a:avLst>
                              <a:gd name="adj" fmla="val 13032"/>
                            </a:avLst>
                          </a:prstGeom>
                          <a:solidFill>
                            <a:schemeClr val="accent1"/>
                          </a:solidFill>
                          <a:extLst/>
                        </wps:spPr>
                        <wps:txbx>
                          <w:txbxContent>
                            <w:p w14:paraId="7DA5A1B1" w14:textId="4A383848"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45-49yoa</w:t>
                              </w:r>
                            </w:p>
                            <w:p w14:paraId="56390141" w14:textId="05BEE892"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w:t>
                              </w: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w:t>
                              </w:r>
                              <w:r w:rsidRPr="00C32856">
                                <w:rPr>
                                  <w:rFonts w:asciiTheme="majorHAnsi" w:eastAsiaTheme="majorEastAsia" w:hAnsiTheme="majorHAnsi" w:cstheme="majorBidi"/>
                                  <w:color w:val="FFFFFF" w:themeColor="background1"/>
                                  <w:szCs w:val="24"/>
                                </w:rPr>
                                <w:t>(n=515)</w:t>
                              </w:r>
                            </w:p>
                            <w:p w14:paraId="63F2017D" w14:textId="77777777" w:rsidR="00026828" w:rsidRPr="00F421DB" w:rsidRDefault="00026828" w:rsidP="006D5162">
                              <w:pPr>
                                <w:rPr>
                                  <w:rFonts w:asciiTheme="majorHAnsi" w:eastAsiaTheme="majorEastAsia" w:hAnsiTheme="majorHAnsi" w:cstheme="majorBidi"/>
                                  <w:color w:val="FFFFFF" w:themeColor="background1"/>
                                  <w:sz w:val="28"/>
                                  <w:szCs w:val="28"/>
                                </w:rPr>
                              </w:pPr>
                            </w:p>
                          </w:txbxContent>
                        </wps:txbx>
                        <wps:bodyPr rot="0" vert="horz" wrap="square" lIns="0" tIns="360000" rIns="36000" bIns="0" anchor="t" anchorCtr="0" upright="1">
                          <a:noAutofit/>
                        </wps:bodyPr>
                      </wps:wsp>
                      <wps:wsp>
                        <wps:cNvPr id="17" name="Forme automatique 2"/>
                        <wps:cNvSpPr>
                          <a:spLocks noChangeArrowheads="1"/>
                        </wps:cNvSpPr>
                        <wps:spPr bwMode="auto">
                          <a:xfrm rot="5400000">
                            <a:off x="4995863" y="2411730"/>
                            <a:ext cx="990600" cy="1687195"/>
                          </a:xfrm>
                          <a:prstGeom prst="roundRect">
                            <a:avLst>
                              <a:gd name="adj" fmla="val 13032"/>
                            </a:avLst>
                          </a:prstGeom>
                          <a:solidFill>
                            <a:schemeClr val="accent1"/>
                          </a:solidFill>
                          <a:extLst/>
                        </wps:spPr>
                        <wps:txbx>
                          <w:txbxContent>
                            <w:p w14:paraId="5630014F" w14:textId="07ECD2A1" w:rsidR="00026828" w:rsidRPr="00C32856" w:rsidRDefault="00026828" w:rsidP="006D5162">
                              <w:pPr>
                                <w:rPr>
                                  <w:rFonts w:asciiTheme="majorHAnsi" w:eastAsiaTheme="majorEastAsia" w:hAnsiTheme="majorHAnsi" w:cstheme="majorBidi"/>
                                  <w:color w:val="FFFFFF" w:themeColor="background1"/>
                                  <w:szCs w:val="24"/>
                                </w:rPr>
                              </w:pPr>
                              <w:r>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Cs w:val="24"/>
                                </w:rPr>
                                <w:t>≥50yoa</w:t>
                              </w:r>
                            </w:p>
                            <w:p w14:paraId="0AAF18EE" w14:textId="2BC88AF3"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(n=4,436</w:t>
                              </w:r>
                              <w:r w:rsidRPr="00C32856">
                                <w:rPr>
                                  <w:rFonts w:asciiTheme="majorHAnsi" w:eastAsiaTheme="majorEastAsia" w:hAnsiTheme="majorHAnsi" w:cstheme="majorBidi"/>
                                  <w:color w:val="FFFFFF" w:themeColor="background1"/>
                                  <w:szCs w:val="24"/>
                                </w:rPr>
                                <w:t>)</w:t>
                              </w:r>
                            </w:p>
                            <w:p w14:paraId="7A5C2525" w14:textId="77777777" w:rsidR="00026828" w:rsidRPr="00F421DB" w:rsidRDefault="00026828" w:rsidP="006D5162">
                              <w:pPr>
                                <w:rPr>
                                  <w:rFonts w:asciiTheme="majorHAnsi" w:eastAsiaTheme="majorEastAsia" w:hAnsiTheme="majorHAnsi" w:cstheme="majorBidi"/>
                                  <w:color w:val="FFFFFF" w:themeColor="background1"/>
                                  <w:sz w:val="28"/>
                                  <w:szCs w:val="28"/>
                                </w:rPr>
                              </w:pPr>
                            </w:p>
                          </w:txbxContent>
                        </wps:txbx>
                        <wps:bodyPr rot="0" vert="horz" wrap="square" lIns="0" tIns="360000" rIns="36000" bIns="0" anchor="t" anchorCtr="0" upright="1">
                          <a:noAutofit/>
                        </wps:bodyPr>
                      </wps:wsp>
                      <wps:wsp>
                        <wps:cNvPr id="4" name="Connecteur droit 4"/>
                        <wps:cNvCnPr/>
                        <wps:spPr>
                          <a:xfrm flipH="1">
                            <a:off x="3262154" y="756424"/>
                            <a:ext cx="15240" cy="49813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Forme automatique 2"/>
                        <wps:cNvSpPr>
                          <a:spLocks noChangeArrowheads="1"/>
                        </wps:cNvSpPr>
                        <wps:spPr bwMode="auto">
                          <a:xfrm rot="5400000">
                            <a:off x="172403" y="3890010"/>
                            <a:ext cx="758190" cy="1102995"/>
                          </a:xfrm>
                          <a:prstGeom prst="roundRect">
                            <a:avLst>
                              <a:gd name="adj" fmla="val 13032"/>
                            </a:avLst>
                          </a:prstGeom>
                          <a:solidFill>
                            <a:schemeClr val="accent1"/>
                          </a:solidFill>
                          <a:extLst/>
                        </wps:spPr>
                        <wps:txbx>
                          <w:txbxContent>
                            <w:p w14:paraId="3C09EF9B" w14:textId="18838D51" w:rsidR="00026828" w:rsidRPr="00F43D88" w:rsidRDefault="00026828"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sidR="00AA274D" w:rsidRPr="002518FE">
                                <w:rPr>
                                  <w:rFonts w:asciiTheme="majorHAnsi" w:eastAsia="宋体" w:hAnsiTheme="majorHAnsi" w:cstheme="majorBidi" w:hint="eastAsia"/>
                                  <w:b/>
                                  <w:bCs/>
                                  <w:color w:val="FFFFFF" w:themeColor="background1"/>
                                  <w:vertAlign w:val="superscript"/>
                                  <w:lang w:val="en-US" w:eastAsia="zh-CN"/>
                                </w:rPr>
                                <w:t>1</w:t>
                              </w:r>
                            </w:p>
                            <w:p w14:paraId="6439EE30" w14:textId="36928B8F" w:rsidR="00026828" w:rsidRPr="00F43D88" w:rsidRDefault="00026828" w:rsidP="006D5162">
                              <w:pPr>
                                <w:jc w:val="cente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(n=248</w:t>
                              </w:r>
                              <w:r w:rsidRPr="00F43D88">
                                <w:rPr>
                                  <w:rFonts w:asciiTheme="majorHAnsi" w:eastAsiaTheme="majorEastAsia" w:hAnsiTheme="majorHAnsi" w:cstheme="majorBidi"/>
                                  <w:b/>
                                  <w:bCs/>
                                  <w:color w:val="FFFFFF" w:themeColor="background1"/>
                                  <w:lang w:val="en-US"/>
                                </w:rPr>
                                <w:t>)</w:t>
                              </w:r>
                            </w:p>
                            <w:p w14:paraId="1D73A253" w14:textId="77777777" w:rsidR="00026828" w:rsidRPr="00F43D88" w:rsidRDefault="00026828"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1" name="Forme automatique 2"/>
                        <wps:cNvSpPr>
                          <a:spLocks noChangeArrowheads="1"/>
                        </wps:cNvSpPr>
                        <wps:spPr bwMode="auto">
                          <a:xfrm rot="5400000">
                            <a:off x="1258253" y="4030980"/>
                            <a:ext cx="750570" cy="830580"/>
                          </a:xfrm>
                          <a:prstGeom prst="roundRect">
                            <a:avLst>
                              <a:gd name="adj" fmla="val 13032"/>
                            </a:avLst>
                          </a:prstGeom>
                          <a:solidFill>
                            <a:schemeClr val="accent1"/>
                          </a:solidFill>
                          <a:extLst/>
                        </wps:spPr>
                        <wps:txbx>
                          <w:txbxContent>
                            <w:p w14:paraId="7826F96E" w14:textId="77777777" w:rsidR="00026828" w:rsidRDefault="00026828"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0A3BE268" w14:textId="77777777"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proofErr w:type="gramStart"/>
                              <w:r w:rsidRPr="00F43D88">
                                <w:rPr>
                                  <w:rFonts w:asciiTheme="majorHAnsi" w:eastAsiaTheme="majorEastAsia" w:hAnsiTheme="majorHAnsi" w:cstheme="majorBidi"/>
                                  <w:b/>
                                  <w:bCs/>
                                  <w:color w:val="FFFFFF" w:themeColor="background1"/>
                                  <w:lang w:val="en-US"/>
                                </w:rPr>
                                <w:t>of</w:t>
                              </w:r>
                              <w:proofErr w:type="gramEnd"/>
                              <w:r w:rsidRPr="00F43D88">
                                <w:rPr>
                                  <w:rFonts w:asciiTheme="majorHAnsi" w:eastAsiaTheme="majorEastAsia" w:hAnsiTheme="majorHAnsi" w:cstheme="majorBidi"/>
                                  <w:b/>
                                  <w:bCs/>
                                  <w:color w:val="FFFFFF" w:themeColor="background1"/>
                                  <w:lang w:val="en-US"/>
                                </w:rPr>
                                <w:t xml:space="preserve"> CRC</w:t>
                              </w:r>
                            </w:p>
                            <w:p w14:paraId="3669638F" w14:textId="4A55D662"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828</w:t>
                              </w:r>
                              <w:r w:rsidRPr="00F43D88">
                                <w:rPr>
                                  <w:rFonts w:asciiTheme="majorHAnsi" w:eastAsiaTheme="majorEastAsia" w:hAnsiTheme="majorHAnsi" w:cstheme="majorBidi"/>
                                  <w:b/>
                                  <w:bCs/>
                                  <w:color w:val="FFFFFF" w:themeColor="background1"/>
                                  <w:lang w:val="en-US"/>
                                </w:rPr>
                                <w:t>)</w:t>
                              </w:r>
                            </w:p>
                            <w:p w14:paraId="041D2C23" w14:textId="77777777" w:rsidR="00026828" w:rsidRPr="00F43D88" w:rsidRDefault="00026828"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4" name="Forme automatique 2"/>
                        <wps:cNvSpPr>
                          <a:spLocks noChangeArrowheads="1"/>
                        </wps:cNvSpPr>
                        <wps:spPr bwMode="auto">
                          <a:xfrm rot="5400000">
                            <a:off x="4652963" y="3897630"/>
                            <a:ext cx="760730" cy="1102995"/>
                          </a:xfrm>
                          <a:prstGeom prst="roundRect">
                            <a:avLst>
                              <a:gd name="adj" fmla="val 13032"/>
                            </a:avLst>
                          </a:prstGeom>
                          <a:solidFill>
                            <a:schemeClr val="accent1"/>
                          </a:solidFill>
                          <a:extLst/>
                        </wps:spPr>
                        <wps:txbx>
                          <w:txbxContent>
                            <w:p w14:paraId="6E32DD41" w14:textId="09D12D80" w:rsidR="00026828" w:rsidRPr="00F43D88" w:rsidRDefault="00026828"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sidR="00AA274D" w:rsidRPr="002518FE">
                                <w:rPr>
                                  <w:rFonts w:asciiTheme="majorHAnsi" w:eastAsia="宋体" w:hAnsiTheme="majorHAnsi" w:cstheme="majorBidi" w:hint="eastAsia"/>
                                  <w:b/>
                                  <w:bCs/>
                                  <w:color w:val="FFFFFF" w:themeColor="background1"/>
                                  <w:vertAlign w:val="superscript"/>
                                  <w:lang w:val="en-US" w:eastAsia="zh-CN"/>
                                </w:rPr>
                                <w:t>1</w:t>
                              </w:r>
                            </w:p>
                            <w:p w14:paraId="305EFCB4" w14:textId="0601242C" w:rsidR="00026828" w:rsidRPr="00F43D88" w:rsidRDefault="00026828"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2082</w:t>
                              </w:r>
                              <w:r w:rsidRPr="00F43D88">
                                <w:rPr>
                                  <w:rFonts w:asciiTheme="majorHAnsi" w:eastAsiaTheme="majorEastAsia" w:hAnsiTheme="majorHAnsi" w:cstheme="majorBidi"/>
                                  <w:b/>
                                  <w:bCs/>
                                  <w:color w:val="FFFFFF" w:themeColor="background1"/>
                                  <w:lang w:val="en-US"/>
                                </w:rPr>
                                <w:t>)</w:t>
                              </w:r>
                            </w:p>
                            <w:p w14:paraId="4711430E" w14:textId="77777777" w:rsidR="00026828" w:rsidRPr="00F43D88" w:rsidRDefault="00026828" w:rsidP="006D5162">
                              <w:pPr>
                                <w:rPr>
                                  <w:rFonts w:asciiTheme="majorHAnsi" w:eastAsiaTheme="majorEastAsia" w:hAnsiTheme="majorHAnsi" w:cstheme="majorBidi"/>
                                  <w:color w:val="FFFFFF" w:themeColor="background1"/>
                                  <w:lang w:val="en-US"/>
                                </w:rPr>
                              </w:pPr>
                            </w:p>
                            <w:p w14:paraId="7C465CBB" w14:textId="77777777" w:rsidR="00026828" w:rsidRPr="00F43D88" w:rsidRDefault="00026828"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5" name="Forme automatique 2"/>
                        <wps:cNvSpPr>
                          <a:spLocks noChangeArrowheads="1"/>
                        </wps:cNvSpPr>
                        <wps:spPr bwMode="auto">
                          <a:xfrm rot="5400000">
                            <a:off x="5771319" y="3998403"/>
                            <a:ext cx="765810" cy="895738"/>
                          </a:xfrm>
                          <a:prstGeom prst="roundRect">
                            <a:avLst>
                              <a:gd name="adj" fmla="val 13032"/>
                            </a:avLst>
                          </a:prstGeom>
                          <a:solidFill>
                            <a:schemeClr val="accent1"/>
                          </a:solidFill>
                          <a:extLst/>
                        </wps:spPr>
                        <wps:txbx>
                          <w:txbxContent>
                            <w:p w14:paraId="32605A4F" w14:textId="77777777" w:rsidR="00026828" w:rsidRDefault="00026828"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35756397" w14:textId="77777777"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proofErr w:type="gramStart"/>
                              <w:r w:rsidRPr="00F43D88">
                                <w:rPr>
                                  <w:rFonts w:asciiTheme="majorHAnsi" w:eastAsiaTheme="majorEastAsia" w:hAnsiTheme="majorHAnsi" w:cstheme="majorBidi"/>
                                  <w:b/>
                                  <w:bCs/>
                                  <w:color w:val="FFFFFF" w:themeColor="background1"/>
                                  <w:lang w:val="en-US"/>
                                </w:rPr>
                                <w:t>of</w:t>
                              </w:r>
                              <w:proofErr w:type="gramEnd"/>
                              <w:r w:rsidRPr="00F43D88">
                                <w:rPr>
                                  <w:rFonts w:asciiTheme="majorHAnsi" w:eastAsiaTheme="majorEastAsia" w:hAnsiTheme="majorHAnsi" w:cstheme="majorBidi"/>
                                  <w:b/>
                                  <w:bCs/>
                                  <w:color w:val="FFFFFF" w:themeColor="background1"/>
                                  <w:lang w:val="en-US"/>
                                </w:rPr>
                                <w:t xml:space="preserve"> CRC</w:t>
                              </w:r>
                            </w:p>
                            <w:p w14:paraId="737A57FE" w14:textId="3682DD25"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(n=2,354</w:t>
                              </w:r>
                              <w:r w:rsidRPr="00F43D88">
                                <w:rPr>
                                  <w:rFonts w:asciiTheme="majorHAnsi" w:eastAsiaTheme="majorEastAsia" w:hAnsiTheme="majorHAnsi" w:cstheme="majorBidi"/>
                                  <w:b/>
                                  <w:bCs/>
                                  <w:color w:val="FFFFFF" w:themeColor="background1"/>
                                  <w:lang w:val="en-US"/>
                                </w:rPr>
                                <w:t>)</w:t>
                              </w:r>
                            </w:p>
                            <w:p w14:paraId="378E97B2" w14:textId="77777777" w:rsidR="00026828" w:rsidRPr="00F43D88" w:rsidRDefault="00026828"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6" name="Forme automatique 2"/>
                        <wps:cNvSpPr>
                          <a:spLocks noChangeArrowheads="1"/>
                        </wps:cNvSpPr>
                        <wps:spPr bwMode="auto">
                          <a:xfrm rot="5400000">
                            <a:off x="2366963" y="3890010"/>
                            <a:ext cx="759460" cy="1102995"/>
                          </a:xfrm>
                          <a:prstGeom prst="roundRect">
                            <a:avLst>
                              <a:gd name="adj" fmla="val 13032"/>
                            </a:avLst>
                          </a:prstGeom>
                          <a:solidFill>
                            <a:schemeClr val="accent1"/>
                          </a:solidFill>
                          <a:extLst/>
                        </wps:spPr>
                        <wps:txbx>
                          <w:txbxContent>
                            <w:p w14:paraId="745E5B35" w14:textId="26829E5A" w:rsidR="00026828" w:rsidRPr="002518FE" w:rsidRDefault="00026828" w:rsidP="006D5162">
                              <w:pPr>
                                <w:jc w:val="center"/>
                                <w:rPr>
                                  <w:rFonts w:asciiTheme="majorHAnsi" w:eastAsia="宋体" w:hAnsiTheme="majorHAnsi" w:cstheme="majorBidi"/>
                                  <w:b/>
                                  <w:bCs/>
                                  <w:color w:val="FFFFFF" w:themeColor="background1"/>
                                  <w:lang w:val="en-US" w:eastAsia="zh-CN"/>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sidRPr="002518FE">
                                <w:rPr>
                                  <w:rFonts w:asciiTheme="majorHAnsi" w:eastAsia="宋体" w:hAnsiTheme="majorHAnsi" w:cstheme="majorBidi" w:hint="eastAsia"/>
                                  <w:b/>
                                  <w:bCs/>
                                  <w:color w:val="FFFFFF" w:themeColor="background1"/>
                                  <w:vertAlign w:val="superscript"/>
                                  <w:lang w:val="en-US" w:eastAsia="zh-CN"/>
                                </w:rPr>
                                <w:t>1</w:t>
                              </w:r>
                            </w:p>
                            <w:p w14:paraId="62DDEE66" w14:textId="754924F8" w:rsidR="00026828" w:rsidRPr="00F43D88" w:rsidRDefault="00026828" w:rsidP="006D5162">
                              <w:pPr>
                                <w:jc w:val="cente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(n=204</w:t>
                              </w:r>
                              <w:r w:rsidRPr="00F43D88">
                                <w:rPr>
                                  <w:rFonts w:asciiTheme="majorHAnsi" w:eastAsiaTheme="majorEastAsia" w:hAnsiTheme="majorHAnsi" w:cstheme="majorBidi"/>
                                  <w:b/>
                                  <w:bCs/>
                                  <w:color w:val="FFFFFF" w:themeColor="background1"/>
                                  <w:lang w:val="en-US"/>
                                </w:rPr>
                                <w:t>)</w:t>
                              </w:r>
                            </w:p>
                            <w:p w14:paraId="770F997D" w14:textId="77777777" w:rsidR="00026828" w:rsidRPr="00F43D88" w:rsidRDefault="00026828" w:rsidP="006D5162">
                              <w:pPr>
                                <w:jc w:val="cente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7" name="Forme automatique 2"/>
                        <wps:cNvSpPr>
                          <a:spLocks noChangeArrowheads="1"/>
                        </wps:cNvSpPr>
                        <wps:spPr bwMode="auto">
                          <a:xfrm rot="5400000">
                            <a:off x="3452813" y="4023360"/>
                            <a:ext cx="763905" cy="830580"/>
                          </a:xfrm>
                          <a:prstGeom prst="roundRect">
                            <a:avLst>
                              <a:gd name="adj" fmla="val 13032"/>
                            </a:avLst>
                          </a:prstGeom>
                          <a:solidFill>
                            <a:schemeClr val="accent1"/>
                          </a:solidFill>
                          <a:extLst/>
                        </wps:spPr>
                        <wps:txbx>
                          <w:txbxContent>
                            <w:p w14:paraId="2C8059D5" w14:textId="77777777" w:rsidR="00026828" w:rsidRDefault="00026828"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5302F8F3" w14:textId="77777777"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proofErr w:type="gramStart"/>
                              <w:r w:rsidRPr="00F43D88">
                                <w:rPr>
                                  <w:rFonts w:asciiTheme="majorHAnsi" w:eastAsiaTheme="majorEastAsia" w:hAnsiTheme="majorHAnsi" w:cstheme="majorBidi"/>
                                  <w:b/>
                                  <w:bCs/>
                                  <w:color w:val="FFFFFF" w:themeColor="background1"/>
                                  <w:lang w:val="en-US"/>
                                </w:rPr>
                                <w:t>of</w:t>
                              </w:r>
                              <w:proofErr w:type="gramEnd"/>
                              <w:r w:rsidRPr="00F43D88">
                                <w:rPr>
                                  <w:rFonts w:asciiTheme="majorHAnsi" w:eastAsiaTheme="majorEastAsia" w:hAnsiTheme="majorHAnsi" w:cstheme="majorBidi"/>
                                  <w:b/>
                                  <w:bCs/>
                                  <w:color w:val="FFFFFF" w:themeColor="background1"/>
                                  <w:lang w:val="en-US"/>
                                </w:rPr>
                                <w:t xml:space="preserve"> CRC</w:t>
                              </w:r>
                            </w:p>
                            <w:p w14:paraId="34156170" w14:textId="607D7C21"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311</w:t>
                              </w:r>
                              <w:r w:rsidRPr="00F43D88">
                                <w:rPr>
                                  <w:rFonts w:asciiTheme="majorHAnsi" w:eastAsiaTheme="majorEastAsia" w:hAnsiTheme="majorHAnsi" w:cstheme="majorBidi"/>
                                  <w:b/>
                                  <w:bCs/>
                                  <w:color w:val="FFFFFF" w:themeColor="background1"/>
                                  <w:lang w:val="en-US"/>
                                </w:rPr>
                                <w:t>)</w:t>
                              </w:r>
                            </w:p>
                            <w:p w14:paraId="3347D364" w14:textId="77777777" w:rsidR="00026828" w:rsidRPr="00F43D88" w:rsidRDefault="00026828" w:rsidP="006D5162">
                              <w:pPr>
                                <w:rPr>
                                  <w:rFonts w:asciiTheme="majorHAnsi" w:eastAsiaTheme="majorEastAsia" w:hAnsiTheme="majorHAnsi" w:cstheme="majorBidi"/>
                                  <w:color w:val="FFFFFF" w:themeColor="background1"/>
                                  <w:lang w:val="en-US"/>
                                </w:rPr>
                              </w:pPr>
                            </w:p>
                          </w:txbxContent>
                        </wps:txbx>
                        <wps:bodyPr rot="0" vert="horz" wrap="square" lIns="0" tIns="0" rIns="0" bIns="0" anchor="t" anchorCtr="0" upright="1">
                          <a:noAutofit/>
                        </wps:bodyPr>
                      </wps:wsp>
                      <wps:wsp>
                        <wps:cNvPr id="28" name="Connecteur droit 28"/>
                        <wps:cNvCnPr/>
                        <wps:spPr>
                          <a:xfrm flipH="1">
                            <a:off x="3262313" y="2217420"/>
                            <a:ext cx="0" cy="541269"/>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 name="Connecteur droit 29"/>
                        <wps:cNvCnPr/>
                        <wps:spPr>
                          <a:xfrm flipH="1" flipV="1">
                            <a:off x="3287601" y="1007347"/>
                            <a:ext cx="1133388" cy="6263"/>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Connecteur droit 30"/>
                        <wps:cNvCnPr/>
                        <wps:spPr>
                          <a:xfrm flipH="1" flipV="1">
                            <a:off x="1022033" y="2514600"/>
                            <a:ext cx="4477846" cy="25052"/>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Connecteur droit 31"/>
                        <wps:cNvCnPr/>
                        <wps:spPr>
                          <a:xfrm>
                            <a:off x="1037273" y="2514600"/>
                            <a:ext cx="3810" cy="23304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8" name="Connecteur droit 288"/>
                        <wps:cNvCnPr/>
                        <wps:spPr>
                          <a:xfrm flipH="1">
                            <a:off x="5487353" y="2522220"/>
                            <a:ext cx="0" cy="229693"/>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9" name="Connecteur droit 289"/>
                        <wps:cNvCnPr/>
                        <wps:spPr>
                          <a:xfrm flipH="1">
                            <a:off x="679133" y="3886200"/>
                            <a:ext cx="1270" cy="1968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90" name="Connecteur droit 290"/>
                        <wps:cNvCnPr/>
                        <wps:spPr>
                          <a:xfrm>
                            <a:off x="1410653" y="3886200"/>
                            <a:ext cx="0" cy="1841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 name="Connecteur droit 1"/>
                        <wps:cNvCnPr/>
                        <wps:spPr>
                          <a:xfrm flipH="1">
                            <a:off x="663893" y="3881009"/>
                            <a:ext cx="756920" cy="381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 name="Connecteur droit 2"/>
                        <wps:cNvCnPr/>
                        <wps:spPr>
                          <a:xfrm>
                            <a:off x="1037273" y="3741420"/>
                            <a:ext cx="0" cy="121419"/>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Connecteur droit 3"/>
                        <wps:cNvCnPr/>
                        <wps:spPr>
                          <a:xfrm flipH="1">
                            <a:off x="2894125" y="3886200"/>
                            <a:ext cx="1270" cy="1968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3628073" y="3870960"/>
                            <a:ext cx="0" cy="1841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flipH="1">
                            <a:off x="2888933" y="3878580"/>
                            <a:ext cx="756920" cy="381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Connecteur droit 7"/>
                        <wps:cNvCnPr/>
                        <wps:spPr>
                          <a:xfrm>
                            <a:off x="3262313" y="3741420"/>
                            <a:ext cx="0" cy="12128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 name="Connecteur droit 14"/>
                        <wps:cNvCnPr/>
                        <wps:spPr>
                          <a:xfrm>
                            <a:off x="5121593" y="3893820"/>
                            <a:ext cx="0" cy="18859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a:off x="5853113" y="3878580"/>
                            <a:ext cx="0" cy="18415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 name="Connecteur droit 20"/>
                        <wps:cNvCnPr/>
                        <wps:spPr>
                          <a:xfrm flipH="1">
                            <a:off x="5106353" y="3886200"/>
                            <a:ext cx="756920" cy="3810"/>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e 11" o:spid="_x0000_s1027" style="position:absolute;left:0;text-align:left;margin-left:-29.7pt;margin-top:11.75pt;width:519.8pt;height:333.7pt;z-index:251618816;mso-width-relative:margin;mso-height-relative:margin" coordorigin=",5912" coordsize="66020,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">
                <v:roundrect id="_x0000_s1028" style="position:absolute;left:49794;top:120;width:9257;height:20841;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S68MA&#10;AADaAAAADwAAAGRycy9kb3ducmV2LnhtbESPUWvCQBCE3wv+h2MFX0QvFio1ekopSEVoQSvi45Jb&#10;k2BuL+TWJP77XqHQx2FmvmFWm95VqqUmlJ4NzKYJKOLM25JzA6fv7eQVVBBki5VnMvCgAJv14GmF&#10;qfUdH6g9Sq4ihEOKBgqROtU6ZAU5DFNfE0fv6huHEmWTa9tgF+Gu0s9JMtcOS44LBdb0XlB2O96d&#10;AfkMl3EnGq9fXfuyX8zv5+RjbMxo2L8tQQn18h/+a++sgQX8Xok3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S68MAAADaAAAADwAAAAAAAAAAAAAAAACYAgAAZHJzL2Rv&#10;d25yZXYueG1sUEsFBgAAAAAEAAQA9QAAAIgDAAAAAA==&#10;" fillcolor="#5b9bd5 [3204]" stroked="f">
                  <v:textbox inset="1mm,1mm,1mm,1mm">
                    <w:txbxContent>
                      <w:p w14:paraId="5FC2066A" w14:textId="74EAE143" w:rsidR="00026828" w:rsidRPr="00C32856" w:rsidRDefault="00026828" w:rsidP="006D5162">
                        <w:pPr>
                          <w:ind w:left="720"/>
                          <w:rPr>
                            <w:rFonts w:asciiTheme="majorHAnsi" w:eastAsiaTheme="majorEastAsia" w:hAnsiTheme="majorHAnsi" w:cstheme="majorBidi"/>
                            <w:color w:val="FFFFFF" w:themeColor="background1"/>
                            <w:szCs w:val="24"/>
                            <w:lang w:val="es-ES"/>
                          </w:rPr>
                        </w:pPr>
                        <w:r>
                          <w:rPr>
                            <w:rFonts w:asciiTheme="majorHAnsi" w:eastAsiaTheme="majorEastAsia" w:hAnsiTheme="majorHAnsi" w:cstheme="majorBidi"/>
                            <w:b/>
                            <w:bCs/>
                            <w:color w:val="FFFFFF" w:themeColor="background1"/>
                            <w:szCs w:val="24"/>
                            <w:lang w:val="es-ES"/>
                          </w:rPr>
                          <w:t>308</w:t>
                        </w:r>
                        <w:r w:rsidRPr="00C32856">
                          <w:rPr>
                            <w:rFonts w:asciiTheme="majorHAnsi" w:eastAsiaTheme="majorEastAsia" w:hAnsiTheme="majorHAnsi" w:cstheme="majorBidi"/>
                            <w:b/>
                            <w:bCs/>
                            <w:color w:val="FFFFFF" w:themeColor="background1"/>
                            <w:szCs w:val="24"/>
                            <w:lang w:val="es-ES"/>
                          </w:rPr>
                          <w:t xml:space="preserve"> exclusions</w:t>
                        </w:r>
                        <w:r w:rsidRPr="00C32856">
                          <w:rPr>
                            <w:rFonts w:asciiTheme="majorHAnsi" w:eastAsiaTheme="majorEastAsia" w:hAnsiTheme="majorHAnsi" w:cstheme="majorBidi"/>
                            <w:color w:val="FFFFFF" w:themeColor="background1"/>
                            <w:szCs w:val="24"/>
                            <w:lang w:val="es-ES"/>
                          </w:rPr>
                          <w:t xml:space="preserve">: </w:t>
                        </w:r>
                      </w:p>
                      <w:p w14:paraId="317D0CD1" w14:textId="77777777" w:rsidR="00026828" w:rsidRPr="00C32856" w:rsidRDefault="00026828" w:rsidP="006D5162">
                        <w:pPr>
                          <w:rPr>
                            <w:rFonts w:asciiTheme="majorHAnsi" w:eastAsiaTheme="majorEastAsia" w:hAnsiTheme="majorHAnsi" w:cstheme="majorBidi"/>
                            <w:color w:val="FFFFFF" w:themeColor="background1"/>
                            <w:szCs w:val="24"/>
                            <w:lang w:val="es-ES"/>
                          </w:rPr>
                        </w:pPr>
                        <w:r w:rsidRPr="00C32856">
                          <w:rPr>
                            <w:rFonts w:asciiTheme="majorHAnsi" w:eastAsiaTheme="majorEastAsia" w:hAnsiTheme="majorHAnsi" w:cstheme="majorBidi"/>
                            <w:color w:val="FFFFFF" w:themeColor="background1"/>
                            <w:szCs w:val="24"/>
                            <w:lang w:val="es-ES"/>
                          </w:rPr>
                          <w:t>-</w:t>
                        </w:r>
                        <w:r>
                          <w:rPr>
                            <w:rFonts w:asciiTheme="majorHAnsi" w:eastAsiaTheme="majorEastAsia" w:hAnsiTheme="majorHAnsi" w:cstheme="majorBidi"/>
                            <w:color w:val="FFFFFF" w:themeColor="background1"/>
                            <w:szCs w:val="24"/>
                            <w:lang w:val="es-ES"/>
                          </w:rPr>
                          <w:t> 278</w:t>
                        </w:r>
                        <w:r w:rsidRPr="00C32856">
                          <w:rPr>
                            <w:rFonts w:asciiTheme="majorHAnsi" w:eastAsiaTheme="majorEastAsia" w:hAnsiTheme="majorHAnsi" w:cstheme="majorBidi"/>
                            <w:color w:val="FFFFFF" w:themeColor="background1"/>
                            <w:szCs w:val="24"/>
                            <w:lang w:val="es-ES"/>
                          </w:rPr>
                          <w:t xml:space="preserve"> recto-sigmoïdoscopies</w:t>
                        </w:r>
                      </w:p>
                      <w:p w14:paraId="25616E84" w14:textId="71D0CC09" w:rsidR="00026828" w:rsidRPr="00C32856" w:rsidRDefault="00026828" w:rsidP="006D5162">
                        <w:pPr>
                          <w:rPr>
                            <w:rFonts w:asciiTheme="majorHAnsi" w:eastAsiaTheme="majorEastAsia" w:hAnsiTheme="majorHAnsi" w:cstheme="majorBidi"/>
                            <w:color w:val="FFFFFF" w:themeColor="background1"/>
                            <w:szCs w:val="24"/>
                            <w:lang w:val="es-ES"/>
                          </w:rPr>
                        </w:pPr>
                        <w:r w:rsidRPr="00C32856">
                          <w:rPr>
                            <w:rFonts w:asciiTheme="majorHAnsi" w:eastAsiaTheme="majorEastAsia" w:hAnsiTheme="majorHAnsi" w:cstheme="majorBidi"/>
                            <w:color w:val="FFFFFF" w:themeColor="background1"/>
                            <w:szCs w:val="24"/>
                            <w:lang w:val="es-ES"/>
                          </w:rPr>
                          <w:t>-</w:t>
                        </w:r>
                        <w:r>
                          <w:rPr>
                            <w:rFonts w:asciiTheme="majorHAnsi" w:eastAsiaTheme="majorEastAsia" w:hAnsiTheme="majorHAnsi" w:cstheme="majorBidi"/>
                            <w:color w:val="FFFFFF" w:themeColor="background1"/>
                            <w:szCs w:val="24"/>
                            <w:lang w:val="es-ES"/>
                          </w:rPr>
                          <w:t xml:space="preserve"> 30 i</w:t>
                        </w:r>
                        <w:r w:rsidRPr="00C32856">
                          <w:rPr>
                            <w:rFonts w:asciiTheme="majorHAnsi" w:eastAsiaTheme="majorEastAsia" w:hAnsiTheme="majorHAnsi" w:cstheme="majorBidi"/>
                            <w:color w:val="FFFFFF" w:themeColor="background1"/>
                            <w:szCs w:val="24"/>
                            <w:lang w:val="es-ES"/>
                          </w:rPr>
                          <w:t>nterventional procedures</w:t>
                        </w:r>
                      </w:p>
                      <w:p w14:paraId="25D98776" w14:textId="77777777" w:rsidR="00026828" w:rsidRPr="006B0167" w:rsidRDefault="00026828" w:rsidP="006D5162">
                        <w:pPr>
                          <w:ind w:left="708"/>
                          <w:rPr>
                            <w:rFonts w:asciiTheme="majorHAnsi" w:eastAsiaTheme="majorEastAsia" w:hAnsiTheme="majorHAnsi" w:cstheme="majorBidi"/>
                            <w:i/>
                            <w:iCs/>
                            <w:color w:val="FFFFFF" w:themeColor="background1"/>
                            <w:sz w:val="28"/>
                            <w:szCs w:val="28"/>
                            <w:lang w:val="es-ES"/>
                          </w:rPr>
                        </w:pPr>
                      </w:p>
                    </w:txbxContent>
                  </v:textbox>
                </v:roundrect>
                <v:roundrect id="_x0000_s1029" style="position:absolute;left:27594;top:7924;width:9906;height:18935;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Nd4MYA&#10;AADbAAAADwAAAGRycy9kb3ducmV2LnhtbESPQWvCQBCF7wX/wzKCl1I32lJKdBWRthR6qVpzHrJj&#10;Es3Oxuwmpv++cyj0NsN78943y/XgatVTGyrPBmbTBBRx7m3FhYHvw9vDC6gQkS3WnsnADwVYr0Z3&#10;S0ytv/GO+n0slIRwSNFAGWOTah3ykhyGqW+IRTv51mGUtS20bfEm4a7W8yR51g4rloYSG9qWlF/2&#10;nTPwdLye8yy891/ZpcuS1+b+8fDZGTMZD5sFqEhD/Df/XX9YwRd6+UUG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Nd4MYAAADbAAAADwAAAAAAAAAAAAAAAACYAgAAZHJz&#10;L2Rvd25yZXYueG1sUEsFBgAAAAAEAAQA9QAAAIsDAAAAAA==&#10;" fillcolor="#5b9bd5 [3204]" stroked="f">
                  <v:textbox inset="0,10mm,1mm,0">
                    <w:txbxContent>
                      <w:p w14:paraId="252E749D" w14:textId="725C344A" w:rsidR="00026828" w:rsidRDefault="00026828" w:rsidP="006D5162">
                        <w:pPr>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Cs w:val="24"/>
                          </w:rPr>
                          <w:t xml:space="preserve">                 6,027</w:t>
                        </w:r>
                      </w:p>
                      <w:p w14:paraId="023C6E1A" w14:textId="77777777" w:rsidR="00026828" w:rsidRPr="00C32856" w:rsidRDefault="00026828" w:rsidP="006D5162">
                        <w:pPr>
                          <w:rPr>
                            <w:rFonts w:asciiTheme="majorHAnsi" w:eastAsiaTheme="majorEastAsia" w:hAnsiTheme="majorHAnsi" w:cstheme="majorBidi"/>
                            <w:b/>
                            <w:bCs/>
                            <w:color w:val="FFFFFF" w:themeColor="background1"/>
                            <w:szCs w:val="24"/>
                          </w:rPr>
                        </w:pPr>
                        <w:r>
                          <w:rPr>
                            <w:rFonts w:asciiTheme="majorHAnsi" w:eastAsiaTheme="majorEastAsia" w:hAnsiTheme="majorHAnsi" w:cstheme="majorBidi"/>
                            <w:b/>
                            <w:bCs/>
                            <w:color w:val="FFFFFF" w:themeColor="background1"/>
                            <w:szCs w:val="24"/>
                          </w:rPr>
                          <w:t xml:space="preserve">         </w:t>
                        </w:r>
                        <w:proofErr w:type="gramStart"/>
                        <w:r w:rsidRPr="00C32856">
                          <w:rPr>
                            <w:rFonts w:asciiTheme="majorHAnsi" w:eastAsiaTheme="majorEastAsia" w:hAnsiTheme="majorHAnsi" w:cstheme="majorBidi"/>
                            <w:b/>
                            <w:bCs/>
                            <w:color w:val="FFFFFF" w:themeColor="background1"/>
                            <w:szCs w:val="24"/>
                          </w:rPr>
                          <w:t>colonoscopies</w:t>
                        </w:r>
                        <w:proofErr w:type="gramEnd"/>
                      </w:p>
                    </w:txbxContent>
                  </v:textbox>
                </v:roundrect>
                <v:roundrect id="_x0000_s1030" style="position:absolute;left:5610;top:23888;width:9906;height:17094;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eMMA&#10;AADbAAAADwAAAGRycy9kb3ducmV2LnhtbERPS2vCQBC+F/wPywi9FN3UtiLRVYrYInixPnIesmMS&#10;zc7G7CbGf+8WCr3Nx/ec2aIzpWipdoVlBa/DCARxanXBmYLD/mswAeE8ssbSMim4k4PFvPc0w1jb&#10;G/9Qu/OZCCHsYlSQe1/FUro0J4NuaCviwJ1sbdAHWGdS13gL4aaUoygaS4MFh4YcK1rmlF52jVHw&#10;frye08R9t9vk0iTRqnp5228apZ773ecUhKfO/4v/3Gsd5n/A7y/h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T+eMMAAADbAAAADwAAAAAAAAAAAAAAAACYAgAAZHJzL2Rv&#10;d25yZXYueG1sUEsFBgAAAAAEAAQA9QAAAIgDAAAAAA==&#10;" fillcolor="#5b9bd5 [3204]" stroked="f">
                  <v:textbox inset="0,10mm,1mm,0">
                    <w:txbxContent>
                      <w:p w14:paraId="63587E5C" w14:textId="7230697B"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&lt;45yoa</w:t>
                        </w:r>
                      </w:p>
                      <w:p w14:paraId="54F481FD" w14:textId="5AE2CF51"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(n=1,076</w:t>
                        </w:r>
                        <w:r w:rsidRPr="00C32856">
                          <w:rPr>
                            <w:rFonts w:asciiTheme="majorHAnsi" w:eastAsiaTheme="majorEastAsia" w:hAnsiTheme="majorHAnsi" w:cstheme="majorBidi"/>
                            <w:color w:val="FFFFFF" w:themeColor="background1"/>
                            <w:szCs w:val="24"/>
                          </w:rPr>
                          <w:t>)</w:t>
                        </w:r>
                      </w:p>
                      <w:p w14:paraId="432BAD56" w14:textId="77777777" w:rsidR="00026828" w:rsidRPr="00F421DB" w:rsidRDefault="00026828" w:rsidP="006D5162">
                        <w:pPr>
                          <w:rPr>
                            <w:rFonts w:asciiTheme="majorHAnsi" w:eastAsiaTheme="majorEastAsia" w:hAnsiTheme="majorHAnsi" w:cstheme="majorBidi"/>
                            <w:color w:val="FFFFFF" w:themeColor="background1"/>
                            <w:sz w:val="28"/>
                            <w:szCs w:val="28"/>
                          </w:rPr>
                        </w:pPr>
                      </w:p>
                    </w:txbxContent>
                  </v:textbox>
                </v:roundrect>
                <v:roundrect id="_x0000_s1031" style="position:absolute;left:27594;top:24079;width:9906;height:16903;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gD8MA&#10;AADbAAAADwAAAGRycy9kb3ducmV2LnhtbERPS2vCQBC+F/wPywheSt34QEp0lVK0FLz4qDkP2WmS&#10;mp2N2U2M/94VhN7m43vOYtWZUrRUu8KygtEwAkGcWl1wpuDnuHl7B+E8ssbSMim4kYPVsveywFjb&#10;K++pPfhMhBB2MSrIva9iKV2ak0E3tBVx4H5tbdAHWGdS13gN4aaU4yiaSYMFh4YcK/rMKT0fGqNg&#10;err8pYn7anfJuUmidfU6OW4bpQb97mMOwlPn/8VP97cO82fw+CUc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ZgD8MAAADbAAAADwAAAAAAAAAAAAAAAACYAgAAZHJzL2Rv&#10;d25yZXYueG1sUEsFBgAAAAAEAAQA9QAAAIgDAAAAAA==&#10;" fillcolor="#5b9bd5 [3204]" stroked="f">
                  <v:textbox inset="0,10mm,1mm,0">
                    <w:txbxContent>
                      <w:p w14:paraId="7DA5A1B1" w14:textId="4A383848"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 xml:space="preserve">     </w:t>
                        </w:r>
                        <w:r w:rsidRPr="00C32856">
                          <w:rPr>
                            <w:rFonts w:asciiTheme="majorHAnsi" w:eastAsiaTheme="majorEastAsia" w:hAnsiTheme="majorHAnsi" w:cstheme="majorBidi"/>
                            <w:b/>
                            <w:bCs/>
                            <w:color w:val="FFFFFF" w:themeColor="background1"/>
                            <w:szCs w:val="24"/>
                          </w:rPr>
                          <w:t xml:space="preserve"> </w:t>
                        </w:r>
                        <w:r>
                          <w:rPr>
                            <w:rFonts w:asciiTheme="majorHAnsi" w:eastAsiaTheme="majorEastAsia" w:hAnsiTheme="majorHAnsi" w:cstheme="majorBidi"/>
                            <w:b/>
                            <w:bCs/>
                            <w:color w:val="FFFFFF" w:themeColor="background1"/>
                            <w:szCs w:val="24"/>
                          </w:rPr>
                          <w:t>45-49yoa</w:t>
                        </w:r>
                      </w:p>
                      <w:p w14:paraId="56390141" w14:textId="05BEE892"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w:t>
                        </w: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w:t>
                        </w:r>
                        <w:r w:rsidRPr="00C32856">
                          <w:rPr>
                            <w:rFonts w:asciiTheme="majorHAnsi" w:eastAsiaTheme="majorEastAsia" w:hAnsiTheme="majorHAnsi" w:cstheme="majorBidi"/>
                            <w:color w:val="FFFFFF" w:themeColor="background1"/>
                            <w:szCs w:val="24"/>
                          </w:rPr>
                          <w:t>(n=515)</w:t>
                        </w:r>
                      </w:p>
                      <w:p w14:paraId="63F2017D" w14:textId="77777777" w:rsidR="00026828" w:rsidRPr="00F421DB" w:rsidRDefault="00026828" w:rsidP="006D5162">
                        <w:pPr>
                          <w:rPr>
                            <w:rFonts w:asciiTheme="majorHAnsi" w:eastAsiaTheme="majorEastAsia" w:hAnsiTheme="majorHAnsi" w:cstheme="majorBidi"/>
                            <w:color w:val="FFFFFF" w:themeColor="background1"/>
                            <w:sz w:val="28"/>
                            <w:szCs w:val="28"/>
                          </w:rPr>
                        </w:pPr>
                      </w:p>
                    </w:txbxContent>
                  </v:textbox>
                </v:roundrect>
                <v:roundrect id="_x0000_s1032" style="position:absolute;left:49958;top:24117;width:9906;height:16872;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FlMMA&#10;AADbAAAADwAAAGRycy9kb3ducmV2LnhtbERPS2vCQBC+F/wPywi9FN3UlirRVYrYInixPnIesmMS&#10;zc7G7CbGf+8WCr3Nx/ec2aIzpWipdoVlBa/DCARxanXBmYLD/mswAeE8ssbSMim4k4PFvPc0w1jb&#10;G/9Qu/OZCCHsYlSQe1/FUro0J4NuaCviwJ1sbdAHWGdS13gL4aaUoyj6kAYLDg05VrTMKb3sGqPg&#10;/Xg9p4n7brfJpUmiVfXytt80Sj33u88pCE+d/xf/udc6zB/D7y/h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rFlMMAAADbAAAADwAAAAAAAAAAAAAAAACYAgAAZHJzL2Rv&#10;d25yZXYueG1sUEsFBgAAAAAEAAQA9QAAAIgDAAAAAA==&#10;" fillcolor="#5b9bd5 [3204]" stroked="f">
                  <v:textbox inset="0,10mm,1mm,0">
                    <w:txbxContent>
                      <w:p w14:paraId="5630014F" w14:textId="07ECD2A1" w:rsidR="00026828" w:rsidRPr="00C32856" w:rsidRDefault="00026828" w:rsidP="006D5162">
                        <w:pPr>
                          <w:rPr>
                            <w:rFonts w:asciiTheme="majorHAnsi" w:eastAsiaTheme="majorEastAsia" w:hAnsiTheme="majorHAnsi" w:cstheme="majorBidi"/>
                            <w:color w:val="FFFFFF" w:themeColor="background1"/>
                            <w:szCs w:val="24"/>
                          </w:rPr>
                        </w:pPr>
                        <w:r>
                          <w:rPr>
                            <w:rFonts w:asciiTheme="majorHAnsi" w:eastAsiaTheme="majorEastAsia" w:hAnsiTheme="majorHAnsi" w:cstheme="majorBidi"/>
                            <w:b/>
                            <w:bCs/>
                            <w:color w:val="FFFFFF" w:themeColor="background1"/>
                            <w:sz w:val="28"/>
                            <w:szCs w:val="28"/>
                          </w:rPr>
                          <w:t xml:space="preserve">           </w:t>
                        </w:r>
                        <w:r>
                          <w:rPr>
                            <w:rFonts w:asciiTheme="majorHAnsi" w:eastAsiaTheme="majorEastAsia" w:hAnsiTheme="majorHAnsi" w:cstheme="majorBidi"/>
                            <w:b/>
                            <w:bCs/>
                            <w:color w:val="FFFFFF" w:themeColor="background1"/>
                            <w:szCs w:val="24"/>
                          </w:rPr>
                          <w:t>≥50yoa</w:t>
                        </w:r>
                      </w:p>
                      <w:p w14:paraId="0AAF18EE" w14:textId="2BC88AF3" w:rsidR="00026828" w:rsidRPr="00C32856" w:rsidRDefault="00026828" w:rsidP="006D5162">
                        <w:pPr>
                          <w:rPr>
                            <w:rFonts w:asciiTheme="majorHAnsi" w:eastAsiaTheme="majorEastAsia" w:hAnsiTheme="majorHAnsi" w:cstheme="majorBidi"/>
                            <w:color w:val="FFFFFF" w:themeColor="background1"/>
                            <w:szCs w:val="24"/>
                          </w:rPr>
                        </w:pPr>
                        <w:r w:rsidRPr="00C32856">
                          <w:rPr>
                            <w:rFonts w:asciiTheme="majorHAnsi" w:eastAsiaTheme="majorEastAsia" w:hAnsiTheme="majorHAnsi" w:cstheme="majorBidi"/>
                            <w:color w:val="FFFFFF" w:themeColor="background1"/>
                            <w:szCs w:val="24"/>
                          </w:rPr>
                          <w:t xml:space="preserve">    </w:t>
                        </w:r>
                        <w:r>
                          <w:rPr>
                            <w:rFonts w:asciiTheme="majorHAnsi" w:eastAsiaTheme="majorEastAsia" w:hAnsiTheme="majorHAnsi" w:cstheme="majorBidi"/>
                            <w:color w:val="FFFFFF" w:themeColor="background1"/>
                            <w:szCs w:val="24"/>
                          </w:rPr>
                          <w:t xml:space="preserve">       (n=4,436</w:t>
                        </w:r>
                        <w:r w:rsidRPr="00C32856">
                          <w:rPr>
                            <w:rFonts w:asciiTheme="majorHAnsi" w:eastAsiaTheme="majorEastAsia" w:hAnsiTheme="majorHAnsi" w:cstheme="majorBidi"/>
                            <w:color w:val="FFFFFF" w:themeColor="background1"/>
                            <w:szCs w:val="24"/>
                          </w:rPr>
                          <w:t>)</w:t>
                        </w:r>
                      </w:p>
                      <w:p w14:paraId="7A5C2525" w14:textId="77777777" w:rsidR="00026828" w:rsidRPr="00F421DB" w:rsidRDefault="00026828" w:rsidP="006D5162">
                        <w:pPr>
                          <w:rPr>
                            <w:rFonts w:asciiTheme="majorHAnsi" w:eastAsiaTheme="majorEastAsia" w:hAnsiTheme="majorHAnsi" w:cstheme="majorBidi"/>
                            <w:color w:val="FFFFFF" w:themeColor="background1"/>
                            <w:sz w:val="28"/>
                            <w:szCs w:val="28"/>
                          </w:rPr>
                        </w:pPr>
                      </w:p>
                    </w:txbxContent>
                  </v:textbox>
                </v:roundrect>
                <v:line id="Connecteur droit 4" o:spid="_x0000_s1033" style="position:absolute;flip:x;visibility:visible;mso-wrap-style:square" from="32621,7564" to="32773,1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AlOMMAAADaAAAADwAAAGRycy9kb3ducmV2LnhtbESPzWrDMBCE74W+g9hALyWWHUwpTpQQ&#10;CoXmWKe01621/kmslbEU2/XTV4FAjsPMfMNsdpNpxUC9aywrSKIYBHFhdcOVgq/j+/IVhPPIGlvL&#10;pOCPHOy2jw8bzLQd+ZOG3FciQNhlqKD2vsukdEVNBl1kO+LglbY36IPsK6l7HAPctHIVxy/SYMNh&#10;ocaO3moqzvnFKDjk43erk/kU/87JT2rG0j5fBqWeFtN+DcLT5O/hW/tDK0jheiXcAL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AJTjDAAAA2gAAAA8AAAAAAAAAAAAA&#10;AAAAoQIAAGRycy9kb3ducmV2LnhtbFBLBQYAAAAABAAEAPkAAACRAwAAAAA=&#10;" strokecolor="#2e74b5 [2404]" strokeweight="2.5pt">
                  <v:stroke joinstyle="miter"/>
                </v:line>
                <v:roundrect id="_x0000_s1034" style="position:absolute;left:1724;top:38900;width:7582;height:11029;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yMYA&#10;AADbAAAADwAAAGRycy9kb3ducmV2LnhtbESPT2vCQBDF7wW/wzKCt7qxSCvRVaygiJ780+JxyI5J&#10;2uxszG419tN3DkJvM7w37/1mMmtdpa7UhNKzgUE/AUWceVtybuB4WD6PQIWIbLHyTAbuFGA27TxN&#10;MLX+xju67mOuJIRDigaKGOtU65AV5DD0fU0s2tk3DqOsTa5tgzcJd5V+SZJX7bBkaSiwpkVB2ff+&#10;xxn43F52x6Fbvy02v6evld20w/PHuzG9bjsfg4rUxn/z43ptBV9g5RcZ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lyMYAAADbAAAADwAAAAAAAAAAAAAAAACYAgAAZHJz&#10;L2Rvd25yZXYueG1sUEsFBgAAAAAEAAQA9QAAAIsDAAAAAA==&#10;" fillcolor="#5b9bd5 [3204]" stroked="f">
                  <v:textbox inset="0,0,0,0">
                    <w:txbxContent>
                      <w:p w14:paraId="3C09EF9B" w14:textId="18838D51" w:rsidR="00026828" w:rsidRPr="00F43D88" w:rsidRDefault="00026828"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sidR="00AA274D" w:rsidRPr="002518FE">
                          <w:rPr>
                            <w:rFonts w:asciiTheme="majorHAnsi" w:eastAsia="宋体" w:hAnsiTheme="majorHAnsi" w:cstheme="majorBidi" w:hint="eastAsia"/>
                            <w:b/>
                            <w:bCs/>
                            <w:color w:val="FFFFFF" w:themeColor="background1"/>
                            <w:vertAlign w:val="superscript"/>
                            <w:lang w:val="en-US" w:eastAsia="zh-CN"/>
                          </w:rPr>
                          <w:t>1</w:t>
                        </w:r>
                      </w:p>
                      <w:p w14:paraId="6439EE30" w14:textId="36928B8F" w:rsidR="00026828" w:rsidRPr="00F43D88" w:rsidRDefault="00026828" w:rsidP="006D5162">
                        <w:pPr>
                          <w:jc w:val="cente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(n=248</w:t>
                        </w:r>
                        <w:r w:rsidRPr="00F43D88">
                          <w:rPr>
                            <w:rFonts w:asciiTheme="majorHAnsi" w:eastAsiaTheme="majorEastAsia" w:hAnsiTheme="majorHAnsi" w:cstheme="majorBidi"/>
                            <w:b/>
                            <w:bCs/>
                            <w:color w:val="FFFFFF" w:themeColor="background1"/>
                            <w:lang w:val="en-US"/>
                          </w:rPr>
                          <w:t>)</w:t>
                        </w:r>
                      </w:p>
                      <w:p w14:paraId="1D73A253" w14:textId="77777777" w:rsidR="00026828" w:rsidRPr="00F43D88" w:rsidRDefault="00026828" w:rsidP="006D5162">
                        <w:pPr>
                          <w:rPr>
                            <w:rFonts w:asciiTheme="majorHAnsi" w:eastAsiaTheme="majorEastAsia" w:hAnsiTheme="majorHAnsi" w:cstheme="majorBidi"/>
                            <w:color w:val="FFFFFF" w:themeColor="background1"/>
                            <w:lang w:val="en-US"/>
                          </w:rPr>
                        </w:pPr>
                      </w:p>
                    </w:txbxContent>
                  </v:textbox>
                </v:roundrect>
                <v:roundrect id="_x0000_s1035" style="position:absolute;left:12582;top:40309;width:7506;height:8306;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G6MQA&#10;AADbAAAADwAAAGRycy9kb3ducmV2LnhtbESPT4vCMBTE7wt+h/AEb5oq4krXKCoooif/LXt8NM+2&#10;a/NSm6jVT78RhD0OM/MbZjSpTSFuVLncsoJuJwJBnFidc6rgsF+0hyCcR9ZYWCYFD3IwGTc+Rhhr&#10;e+ct3XY+FQHCLkYFmfdlLKVLMjLoOrYkDt7JVgZ9kFUqdYX3ADeF7EXRQBrMOSxkWNI8o+S8uxoF&#10;35vL9tA3q8/5+vnzu9Trun86zpRqNevpFwhPtf8Pv9srraDXhdeX8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phujEAAAA2wAAAA8AAAAAAAAAAAAAAAAAmAIAAGRycy9k&#10;b3ducmV2LnhtbFBLBQYAAAAABAAEAPUAAACJAwAAAAA=&#10;" fillcolor="#5b9bd5 [3204]" stroked="f">
                  <v:textbox inset="0,0,0,0">
                    <w:txbxContent>
                      <w:p w14:paraId="7826F96E" w14:textId="77777777" w:rsidR="00026828" w:rsidRDefault="00026828"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0A3BE268" w14:textId="77777777"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proofErr w:type="gramStart"/>
                        <w:r w:rsidRPr="00F43D88">
                          <w:rPr>
                            <w:rFonts w:asciiTheme="majorHAnsi" w:eastAsiaTheme="majorEastAsia" w:hAnsiTheme="majorHAnsi" w:cstheme="majorBidi"/>
                            <w:b/>
                            <w:bCs/>
                            <w:color w:val="FFFFFF" w:themeColor="background1"/>
                            <w:lang w:val="en-US"/>
                          </w:rPr>
                          <w:t>of</w:t>
                        </w:r>
                        <w:proofErr w:type="gramEnd"/>
                        <w:r w:rsidRPr="00F43D88">
                          <w:rPr>
                            <w:rFonts w:asciiTheme="majorHAnsi" w:eastAsiaTheme="majorEastAsia" w:hAnsiTheme="majorHAnsi" w:cstheme="majorBidi"/>
                            <w:b/>
                            <w:bCs/>
                            <w:color w:val="FFFFFF" w:themeColor="background1"/>
                            <w:lang w:val="en-US"/>
                          </w:rPr>
                          <w:t xml:space="preserve"> CRC</w:t>
                        </w:r>
                      </w:p>
                      <w:p w14:paraId="3669638F" w14:textId="4A55D662"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828</w:t>
                        </w:r>
                        <w:r w:rsidRPr="00F43D88">
                          <w:rPr>
                            <w:rFonts w:asciiTheme="majorHAnsi" w:eastAsiaTheme="majorEastAsia" w:hAnsiTheme="majorHAnsi" w:cstheme="majorBidi"/>
                            <w:b/>
                            <w:bCs/>
                            <w:color w:val="FFFFFF" w:themeColor="background1"/>
                            <w:lang w:val="en-US"/>
                          </w:rPr>
                          <w:t>)</w:t>
                        </w:r>
                      </w:p>
                      <w:p w14:paraId="041D2C23" w14:textId="77777777" w:rsidR="00026828" w:rsidRPr="00F43D88" w:rsidRDefault="00026828" w:rsidP="006D5162">
                        <w:pPr>
                          <w:rPr>
                            <w:rFonts w:asciiTheme="majorHAnsi" w:eastAsiaTheme="majorEastAsia" w:hAnsiTheme="majorHAnsi" w:cstheme="majorBidi"/>
                            <w:color w:val="FFFFFF" w:themeColor="background1"/>
                            <w:lang w:val="en-US"/>
                          </w:rPr>
                        </w:pPr>
                      </w:p>
                    </w:txbxContent>
                  </v:textbox>
                </v:roundrect>
                <v:roundrect id="_x0000_s1036" style="position:absolute;left:46529;top:38976;width:7607;height:11030;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lcMUA&#10;AADbAAAADwAAAGRycy9kb3ducmV2LnhtbESPT2vCQBTE7wW/w/KE3upGCa1EV1FBET35F4+P7DOJ&#10;Zt/G7FZTP31XKPQ4zMxvmOG4MaW4U+0Kywq6nQgEcWp1wZmC/W7+0QfhPLLG0jIp+CEH41HrbYiJ&#10;tg/e0H3rMxEg7BJUkHtfJVK6NCeDrmMr4uCdbW3QB1lnUtf4CHBTyl4UfUqDBYeFHCua5ZRet99G&#10;wXF92+xjs/yarZ6ny0Kvmvh8mCr13m4mAxCeGv8f/msvtYJeDK8v4QfI0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iVwxQAAANsAAAAPAAAAAAAAAAAAAAAAAJgCAABkcnMv&#10;ZG93bnJldi54bWxQSwUGAAAAAAQABAD1AAAAigMAAAAA&#10;" fillcolor="#5b9bd5 [3204]" stroked="f">
                  <v:textbox inset="0,0,0,0">
                    <w:txbxContent>
                      <w:p w14:paraId="6E32DD41" w14:textId="09D12D80" w:rsidR="00026828" w:rsidRPr="00F43D88" w:rsidRDefault="00026828"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sidR="00AA274D" w:rsidRPr="002518FE">
                          <w:rPr>
                            <w:rFonts w:asciiTheme="majorHAnsi" w:eastAsia="宋体" w:hAnsiTheme="majorHAnsi" w:cstheme="majorBidi" w:hint="eastAsia"/>
                            <w:b/>
                            <w:bCs/>
                            <w:color w:val="FFFFFF" w:themeColor="background1"/>
                            <w:vertAlign w:val="superscript"/>
                            <w:lang w:val="en-US" w:eastAsia="zh-CN"/>
                          </w:rPr>
                          <w:t>1</w:t>
                        </w:r>
                      </w:p>
                      <w:p w14:paraId="305EFCB4" w14:textId="0601242C" w:rsidR="00026828" w:rsidRPr="00F43D88" w:rsidRDefault="00026828" w:rsidP="006D5162">
                        <w:pPr>
                          <w:jc w:val="center"/>
                          <w:rPr>
                            <w:rFonts w:asciiTheme="majorHAnsi" w:eastAsiaTheme="majorEastAsia" w:hAnsiTheme="majorHAnsi" w:cstheme="majorBidi"/>
                            <w:b/>
                            <w:bCs/>
                            <w:color w:val="FFFFFF" w:themeColor="background1"/>
                            <w:lang w:val="en-US"/>
                          </w:rPr>
                        </w:pP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2082</w:t>
                        </w:r>
                        <w:r w:rsidRPr="00F43D88">
                          <w:rPr>
                            <w:rFonts w:asciiTheme="majorHAnsi" w:eastAsiaTheme="majorEastAsia" w:hAnsiTheme="majorHAnsi" w:cstheme="majorBidi"/>
                            <w:b/>
                            <w:bCs/>
                            <w:color w:val="FFFFFF" w:themeColor="background1"/>
                            <w:lang w:val="en-US"/>
                          </w:rPr>
                          <w:t>)</w:t>
                        </w:r>
                      </w:p>
                      <w:p w14:paraId="4711430E" w14:textId="77777777" w:rsidR="00026828" w:rsidRPr="00F43D88" w:rsidRDefault="00026828" w:rsidP="006D5162">
                        <w:pPr>
                          <w:rPr>
                            <w:rFonts w:asciiTheme="majorHAnsi" w:eastAsiaTheme="majorEastAsia" w:hAnsiTheme="majorHAnsi" w:cstheme="majorBidi"/>
                            <w:color w:val="FFFFFF" w:themeColor="background1"/>
                            <w:lang w:val="en-US"/>
                          </w:rPr>
                        </w:pPr>
                      </w:p>
                      <w:p w14:paraId="7C465CBB" w14:textId="77777777" w:rsidR="00026828" w:rsidRPr="00F43D88" w:rsidRDefault="00026828" w:rsidP="006D5162">
                        <w:pPr>
                          <w:rPr>
                            <w:rFonts w:asciiTheme="majorHAnsi" w:eastAsiaTheme="majorEastAsia" w:hAnsiTheme="majorHAnsi" w:cstheme="majorBidi"/>
                            <w:color w:val="FFFFFF" w:themeColor="background1"/>
                            <w:lang w:val="en-US"/>
                          </w:rPr>
                        </w:pPr>
                      </w:p>
                    </w:txbxContent>
                  </v:textbox>
                </v:roundrect>
                <v:roundrect id="_x0000_s1037" style="position:absolute;left:57713;top:39983;width:7658;height:8957;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A68UA&#10;AADbAAAADwAAAGRycy9kb3ducmV2LnhtbESPQWvCQBSE70L/w/IK3nSjqC2pq1RBET1p09LjI/tM&#10;YrNvY3bV6K93BaHHYWa+YcbTxpTiTLUrLCvodSMQxKnVBWcKkq9F5x2E88gaS8uk4EoOppOX1hhj&#10;bS+8pfPOZyJA2MWoIPe+iqV0aU4GXddWxMHb29qgD7LOpK7xEuCmlP0oGkmDBYeFHCua55T+7U5G&#10;wc/muE0GZvU2X99+D0u9bgb775lS7dfm8wOEp8b/h5/tlVbQH8LjS/g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oDrxQAAANsAAAAPAAAAAAAAAAAAAAAAAJgCAABkcnMv&#10;ZG93bnJldi54bWxQSwUGAAAAAAQABAD1AAAAigMAAAAA&#10;" fillcolor="#5b9bd5 [3204]" stroked="f">
                  <v:textbox inset="0,0,0,0">
                    <w:txbxContent>
                      <w:p w14:paraId="32605A4F" w14:textId="77777777" w:rsidR="00026828" w:rsidRDefault="00026828"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35756397" w14:textId="77777777"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proofErr w:type="gramStart"/>
                        <w:r w:rsidRPr="00F43D88">
                          <w:rPr>
                            <w:rFonts w:asciiTheme="majorHAnsi" w:eastAsiaTheme="majorEastAsia" w:hAnsiTheme="majorHAnsi" w:cstheme="majorBidi"/>
                            <w:b/>
                            <w:bCs/>
                            <w:color w:val="FFFFFF" w:themeColor="background1"/>
                            <w:lang w:val="en-US"/>
                          </w:rPr>
                          <w:t>of</w:t>
                        </w:r>
                        <w:proofErr w:type="gramEnd"/>
                        <w:r w:rsidRPr="00F43D88">
                          <w:rPr>
                            <w:rFonts w:asciiTheme="majorHAnsi" w:eastAsiaTheme="majorEastAsia" w:hAnsiTheme="majorHAnsi" w:cstheme="majorBidi"/>
                            <w:b/>
                            <w:bCs/>
                            <w:color w:val="FFFFFF" w:themeColor="background1"/>
                            <w:lang w:val="en-US"/>
                          </w:rPr>
                          <w:t xml:space="preserve"> CRC</w:t>
                        </w:r>
                      </w:p>
                      <w:p w14:paraId="737A57FE" w14:textId="3682DD25"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(n=2,354</w:t>
                        </w:r>
                        <w:r w:rsidRPr="00F43D88">
                          <w:rPr>
                            <w:rFonts w:asciiTheme="majorHAnsi" w:eastAsiaTheme="majorEastAsia" w:hAnsiTheme="majorHAnsi" w:cstheme="majorBidi"/>
                            <w:b/>
                            <w:bCs/>
                            <w:color w:val="FFFFFF" w:themeColor="background1"/>
                            <w:lang w:val="en-US"/>
                          </w:rPr>
                          <w:t>)</w:t>
                        </w:r>
                      </w:p>
                      <w:p w14:paraId="378E97B2" w14:textId="77777777" w:rsidR="00026828" w:rsidRPr="00F43D88" w:rsidRDefault="00026828" w:rsidP="006D5162">
                        <w:pPr>
                          <w:rPr>
                            <w:rFonts w:asciiTheme="majorHAnsi" w:eastAsiaTheme="majorEastAsia" w:hAnsiTheme="majorHAnsi" w:cstheme="majorBidi"/>
                            <w:color w:val="FFFFFF" w:themeColor="background1"/>
                            <w:lang w:val="en-US"/>
                          </w:rPr>
                        </w:pPr>
                      </w:p>
                    </w:txbxContent>
                  </v:textbox>
                </v:roundrect>
                <v:roundrect id="_x0000_s1038" style="position:absolute;left:23668;top:38900;width:7595;height:11030;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enMUA&#10;AADbAAAADwAAAGRycy9kb3ducmV2LnhtbESPT4vCMBTE74LfITxhb5oqoks1yiq4iJ78s+Lx0Tzb&#10;us1LbbLa9dMbQfA4zMxvmPG0NoW4UuVyywq6nQgEcWJ1zqmC/W7R/gThPLLGwjIp+CcH00mzMcZY&#10;2xtv6Lr1qQgQdjEqyLwvYyldkpFB17ElcfBOtjLog6xSqSu8BbgpZC+KBtJgzmEhw5LmGSW/2z+j&#10;4LC+bPZ9sxzOV/fj+Vuv6v7pZ6bUR6v+GoHwVPt3+NVeagW9ATy/hB8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B6cxQAAANsAAAAPAAAAAAAAAAAAAAAAAJgCAABkcnMv&#10;ZG93bnJldi54bWxQSwUGAAAAAAQABAD1AAAAigMAAAAA&#10;" fillcolor="#5b9bd5 [3204]" stroked="f">
                  <v:textbox inset="0,0,0,0">
                    <w:txbxContent>
                      <w:p w14:paraId="745E5B35" w14:textId="26829E5A" w:rsidR="00026828" w:rsidRPr="002518FE" w:rsidRDefault="00026828" w:rsidP="006D5162">
                        <w:pPr>
                          <w:jc w:val="center"/>
                          <w:rPr>
                            <w:rFonts w:asciiTheme="majorHAnsi" w:eastAsia="宋体" w:hAnsiTheme="majorHAnsi" w:cstheme="majorBidi"/>
                            <w:b/>
                            <w:bCs/>
                            <w:color w:val="FFFFFF" w:themeColor="background1"/>
                            <w:lang w:val="en-US" w:eastAsia="zh-CN"/>
                          </w:rPr>
                        </w:pPr>
                        <w:r w:rsidRPr="00F43D88">
                          <w:rPr>
                            <w:rFonts w:asciiTheme="majorHAnsi" w:eastAsiaTheme="majorEastAsia" w:hAnsiTheme="majorHAnsi" w:cstheme="majorBidi"/>
                            <w:b/>
                            <w:bCs/>
                            <w:color w:val="FFFFFF" w:themeColor="background1"/>
                            <w:lang w:val="en-US"/>
                          </w:rPr>
                          <w:t>High</w:t>
                        </w: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risk of CRC</w:t>
                        </w:r>
                        <w:r w:rsidRPr="002518FE">
                          <w:rPr>
                            <w:rFonts w:asciiTheme="majorHAnsi" w:eastAsia="宋体" w:hAnsiTheme="majorHAnsi" w:cstheme="majorBidi" w:hint="eastAsia"/>
                            <w:b/>
                            <w:bCs/>
                            <w:color w:val="FFFFFF" w:themeColor="background1"/>
                            <w:vertAlign w:val="superscript"/>
                            <w:lang w:val="en-US" w:eastAsia="zh-CN"/>
                          </w:rPr>
                          <w:t>1</w:t>
                        </w:r>
                      </w:p>
                      <w:p w14:paraId="62DDEE66" w14:textId="754924F8" w:rsidR="00026828" w:rsidRPr="00F43D88" w:rsidRDefault="00026828" w:rsidP="006D5162">
                        <w:pPr>
                          <w:jc w:val="cente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(n=204</w:t>
                        </w:r>
                        <w:r w:rsidRPr="00F43D88">
                          <w:rPr>
                            <w:rFonts w:asciiTheme="majorHAnsi" w:eastAsiaTheme="majorEastAsia" w:hAnsiTheme="majorHAnsi" w:cstheme="majorBidi"/>
                            <w:b/>
                            <w:bCs/>
                            <w:color w:val="FFFFFF" w:themeColor="background1"/>
                            <w:lang w:val="en-US"/>
                          </w:rPr>
                          <w:t>)</w:t>
                        </w:r>
                      </w:p>
                      <w:p w14:paraId="770F997D" w14:textId="77777777" w:rsidR="00026828" w:rsidRPr="00F43D88" w:rsidRDefault="00026828" w:rsidP="006D5162">
                        <w:pPr>
                          <w:jc w:val="center"/>
                          <w:rPr>
                            <w:rFonts w:asciiTheme="majorHAnsi" w:eastAsiaTheme="majorEastAsia" w:hAnsiTheme="majorHAnsi" w:cstheme="majorBidi"/>
                            <w:color w:val="FFFFFF" w:themeColor="background1"/>
                            <w:lang w:val="en-US"/>
                          </w:rPr>
                        </w:pPr>
                      </w:p>
                    </w:txbxContent>
                  </v:textbox>
                </v:roundrect>
                <v:roundrect id="_x0000_s1039" style="position:absolute;left:34527;top:40233;width:7640;height:8306;rotation:90;visibility:visible;mso-wrap-style:square;v-text-anchor:top"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7B8QA&#10;AADbAAAADwAAAGRycy9kb3ducmV2LnhtbESPQYvCMBSE74L/ITzBm6aKrFKNosKKuCddFY+P5tlW&#10;m5duk9Wuv94sCB6HmfmGmcxqU4gbVS63rKDXjUAQJ1bnnCrYf392RiCcR9ZYWCYFf+RgNm02Jhhr&#10;e+ct3XY+FQHCLkYFmfdlLKVLMjLourYkDt7ZVgZ9kFUqdYX3ADeF7EfRhzSYc1jIsKRlRsl192sU&#10;HL9+tvuBWQ+Xm8fpstKbenA+LJRqt+r5GISn2r/Dr/ZaK+gP4f9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MuwfEAAAA2wAAAA8AAAAAAAAAAAAAAAAAmAIAAGRycy9k&#10;b3ducmV2LnhtbFBLBQYAAAAABAAEAPUAAACJAwAAAAA=&#10;" fillcolor="#5b9bd5 [3204]" stroked="f">
                  <v:textbox inset="0,0,0,0">
                    <w:txbxContent>
                      <w:p w14:paraId="2C8059D5" w14:textId="77777777" w:rsidR="00026828" w:rsidRDefault="00026828" w:rsidP="006D5162">
                        <w:pPr>
                          <w:spacing w:after="0"/>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Average risk</w:t>
                        </w:r>
                      </w:p>
                      <w:p w14:paraId="5302F8F3" w14:textId="77777777"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proofErr w:type="gramStart"/>
                        <w:r w:rsidRPr="00F43D88">
                          <w:rPr>
                            <w:rFonts w:asciiTheme="majorHAnsi" w:eastAsiaTheme="majorEastAsia" w:hAnsiTheme="majorHAnsi" w:cstheme="majorBidi"/>
                            <w:b/>
                            <w:bCs/>
                            <w:color w:val="FFFFFF" w:themeColor="background1"/>
                            <w:lang w:val="en-US"/>
                          </w:rPr>
                          <w:t>of</w:t>
                        </w:r>
                        <w:proofErr w:type="gramEnd"/>
                        <w:r w:rsidRPr="00F43D88">
                          <w:rPr>
                            <w:rFonts w:asciiTheme="majorHAnsi" w:eastAsiaTheme="majorEastAsia" w:hAnsiTheme="majorHAnsi" w:cstheme="majorBidi"/>
                            <w:b/>
                            <w:bCs/>
                            <w:color w:val="FFFFFF" w:themeColor="background1"/>
                            <w:lang w:val="en-US"/>
                          </w:rPr>
                          <w:t xml:space="preserve"> CRC</w:t>
                        </w:r>
                      </w:p>
                      <w:p w14:paraId="34156170" w14:textId="607D7C21" w:rsidR="00026828" w:rsidRPr="00F43D88" w:rsidRDefault="00026828" w:rsidP="006D5162">
                        <w:pPr>
                          <w:rPr>
                            <w:rFonts w:asciiTheme="majorHAnsi" w:eastAsiaTheme="majorEastAsia" w:hAnsiTheme="majorHAnsi" w:cstheme="majorBidi"/>
                            <w:b/>
                            <w:bCs/>
                            <w:color w:val="FFFFFF" w:themeColor="background1"/>
                            <w:lang w:val="en-US"/>
                          </w:rPr>
                        </w:pPr>
                        <w:r>
                          <w:rPr>
                            <w:rFonts w:asciiTheme="majorHAnsi" w:eastAsiaTheme="majorEastAsia" w:hAnsiTheme="majorHAnsi" w:cstheme="majorBidi"/>
                            <w:b/>
                            <w:bCs/>
                            <w:color w:val="FFFFFF" w:themeColor="background1"/>
                            <w:lang w:val="en-US"/>
                          </w:rPr>
                          <w:t xml:space="preserve">   </w:t>
                        </w:r>
                        <w:r w:rsidRPr="00F43D88">
                          <w:rPr>
                            <w:rFonts w:asciiTheme="majorHAnsi" w:eastAsiaTheme="majorEastAsia" w:hAnsiTheme="majorHAnsi" w:cstheme="majorBidi"/>
                            <w:b/>
                            <w:bCs/>
                            <w:color w:val="FFFFFF" w:themeColor="background1"/>
                            <w:lang w:val="en-US"/>
                          </w:rPr>
                          <w:t>(n=</w:t>
                        </w:r>
                        <w:r>
                          <w:rPr>
                            <w:rFonts w:asciiTheme="majorHAnsi" w:eastAsiaTheme="majorEastAsia" w:hAnsiTheme="majorHAnsi" w:cstheme="majorBidi"/>
                            <w:b/>
                            <w:bCs/>
                            <w:color w:val="FFFFFF" w:themeColor="background1"/>
                            <w:lang w:val="en-US"/>
                          </w:rPr>
                          <w:t>311</w:t>
                        </w:r>
                        <w:r w:rsidRPr="00F43D88">
                          <w:rPr>
                            <w:rFonts w:asciiTheme="majorHAnsi" w:eastAsiaTheme="majorEastAsia" w:hAnsiTheme="majorHAnsi" w:cstheme="majorBidi"/>
                            <w:b/>
                            <w:bCs/>
                            <w:color w:val="FFFFFF" w:themeColor="background1"/>
                            <w:lang w:val="en-US"/>
                          </w:rPr>
                          <w:t>)</w:t>
                        </w:r>
                      </w:p>
                      <w:p w14:paraId="3347D364" w14:textId="77777777" w:rsidR="00026828" w:rsidRPr="00F43D88" w:rsidRDefault="00026828" w:rsidP="006D5162">
                        <w:pPr>
                          <w:rPr>
                            <w:rFonts w:asciiTheme="majorHAnsi" w:eastAsiaTheme="majorEastAsia" w:hAnsiTheme="majorHAnsi" w:cstheme="majorBidi"/>
                            <w:color w:val="FFFFFF" w:themeColor="background1"/>
                            <w:lang w:val="en-US"/>
                          </w:rPr>
                        </w:pPr>
                      </w:p>
                    </w:txbxContent>
                  </v:textbox>
                </v:roundrect>
                <v:line id="Connecteur droit 28" o:spid="_x0000_s1040" style="position:absolute;flip:x;visibility:visible;mso-wrap-style:square" from="32623,22174" to="32623,27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HsSMEAAADbAAAADwAAAGRycy9kb3ducmV2LnhtbERPyWrDMBC9F/oPYgq9lFq2KSG4UUIJ&#10;BJJjnZBcp9bEdmuNjCQvzddXh0KOj7evNrPpxEjOt5YVZEkKgriyuuVawem4e12C8AFZY2eZFPyS&#10;h8368WGFhbYTf9JYhlrEEPYFKmhC6AspfdWQQZ/YnjhyV+sMhghdLbXDKYabTuZpupAGW44NDfa0&#10;baj6KQej4FBO505nt+/065Zd3sx0tS/DqNTz0/zxDiLQHO7if/deK8jj2Pg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gexIwQAAANsAAAAPAAAAAAAAAAAAAAAA&#10;AKECAABkcnMvZG93bnJldi54bWxQSwUGAAAAAAQABAD5AAAAjwMAAAAA&#10;" strokecolor="#2e74b5 [2404]" strokeweight="2.5pt">
                  <v:stroke joinstyle="miter"/>
                </v:line>
                <v:line id="Connecteur droit 29" o:spid="_x0000_s1041" style="position:absolute;flip:x y;visibility:visible;mso-wrap-style:square" from="32876,10073" to="44209,10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xh2MUAAADbAAAADwAAAGRycy9kb3ducmV2LnhtbESPwWrDMBBE74H+g9hAL6GR40NJXSvB&#10;FAzNwYc4LfS4WBvbxFoZSXHcfn1UKPQ4zMwbJt/PZhATOd9bVrBZJyCIG6t7bhV8nMqnLQgfkDUO&#10;lknBN3nY7x4WOWba3vhIUx1aESHsM1TQhTBmUvqmI4N+bUfi6J2tMxiidK3UDm8RbgaZJsmzNNhz&#10;XOhwpLeOmkt9NQrKlcNL+VPwVmrzdUhP1SH9rJR6XM7FK4hAc/gP/7XftYL0BX6/xB8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xh2MUAAADbAAAADwAAAAAAAAAA&#10;AAAAAAChAgAAZHJzL2Rvd25yZXYueG1sUEsFBgAAAAAEAAQA+QAAAJMDAAAAAA==&#10;" strokecolor="#2e74b5 [2404]" strokeweight="2.5pt">
                  <v:stroke joinstyle="miter"/>
                </v:line>
                <v:line id="Connecteur droit 30" o:spid="_x0000_s1042" style="position:absolute;flip:x y;visibility:visible;mso-wrap-style:square" from="10220,25146" to="54998,2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9emMEAAADbAAAADwAAAGRycy9kb3ducmV2LnhtbERPy4rCMBTdC/MP4QqzkWlqBZGOUWSg&#10;MC5c+BiY5aW5tqXNTUmiVr/eLASXh/NergfTiSs531hWME1SEMSl1Q1XCk7H4msBwgdkjZ1lUnAn&#10;D+vVx2iJubY33tP1ECoRQ9jnqKAOoc+l9GVNBn1ie+LIna0zGCJ0ldQObzHcdDJL07k02HBsqLGn&#10;n5rK9nAxCoqJw7Z4bHghtfnfZsfdNvvbKfU5HjbfIAIN4S1+uX+1gllcH7/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f16YwQAAANsAAAAPAAAAAAAAAAAAAAAA&#10;AKECAABkcnMvZG93bnJldi54bWxQSwUGAAAAAAQABAD5AAAAjwMAAAAA&#10;" strokecolor="#2e74b5 [2404]" strokeweight="2.5pt">
                  <v:stroke joinstyle="miter"/>
                </v:line>
                <v:line id="Connecteur droit 31" o:spid="_x0000_s1043" style="position:absolute;visibility:visible;mso-wrap-style:square" from="10372,25146" to="10410,27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dFL8IAAADbAAAADwAAAGRycy9kb3ducmV2LnhtbESP0YrCMBRE34X9h3AF3zRtFZFqFFlZ&#10;WFYQrH7AJbnblm1uShNt/fuNIPg4zMwZZrMbbCPu1PnasYJ0loAg1s7UXCq4Xr6mKxA+IBtsHJOC&#10;B3nYbT9GG8yN6/lM9yKUIkLY56igCqHNpfS6Iot+5lri6P26zmKIsiul6bCPcNvILEmW0mLNcaHC&#10;lj4r0n/FzSpozE+/WtTzLFksMzpdjvqQ9lqpyXjYr0EEGsI7/Gp/GwXzFJ5f4g+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dFL8IAAADbAAAADwAAAAAAAAAAAAAA&#10;AAChAgAAZHJzL2Rvd25yZXYueG1sUEsFBgAAAAAEAAQA+QAAAJADAAAAAA==&#10;" strokecolor="#2e74b5 [2404]" strokeweight="2.5pt">
                  <v:stroke joinstyle="miter"/>
                </v:line>
                <v:line id="Connecteur droit 288" o:spid="_x0000_s1044" style="position:absolute;flip:x;visibility:visible;mso-wrap-style:square" from="54873,25222" to="54873,27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X3MIAAADcAAAADwAAAGRycy9kb3ducmV2LnhtbERPy0rDQBTdF/yH4Qpuip2klBJiJkEK&#10;BV02Ft1eM7dJNHMnZCYP+/WdRcHl4byzYjGdmGhwrWUF8SYCQVxZ3XKt4PxxfE5AOI+ssbNMCv7I&#10;QZE/rDJMtZ35RFPpaxFC2KWooPG+T6V0VUMG3cb2xIG72MGgD3CopR5wDuGmk9so2kuDLYeGBns6&#10;NFT9lqNR8F7On52Orz/R9zX+2pn5YtfjpNTT4/L6AsLT4v/Fd/ebVrBNwtpwJhwB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X3MIAAADcAAAADwAAAAAAAAAAAAAA&#10;AAChAgAAZHJzL2Rvd25yZXYueG1sUEsFBgAAAAAEAAQA+QAAAJADAAAAAA==&#10;" strokecolor="#2e74b5 [2404]" strokeweight="2.5pt">
                  <v:stroke joinstyle="miter"/>
                </v:line>
                <v:line id="Connecteur droit 289" o:spid="_x0000_s1045" style="position:absolute;flip:x;visibility:visible;mso-wrap-style:square" from="6791,38862" to="6804,4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KyR8UAAADcAAAADwAAAGRycy9kb3ducmV2LnhtbESPQWvCQBSE70L/w/KEXkQ3EREbs5FS&#10;KLRHY2mvz+wziWbfhuyapP76bkHwOMzMN0y6G00jeupcbVlBvIhAEBdW11wq+Dq8zzcgnEfW2Fgm&#10;Bb/kYJc9TVJMtB14T33uSxEg7BJUUHnfJlK6oiKDbmFb4uCdbGfQB9mVUnc4BLhp5DKK1tJgzWGh&#10;wpbeKiou+dUo+MyH70bHt3N0vMU/KzOc7OzaK/U8HV+3IDyN/hG+tz+0guXmBf7PhCM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KyR8UAAADcAAAADwAAAAAAAAAA&#10;AAAAAAChAgAAZHJzL2Rvd25yZXYueG1sUEsFBgAAAAAEAAQA+QAAAJMDAAAAAA==&#10;" strokecolor="#2e74b5 [2404]" strokeweight="2.5pt">
                  <v:stroke joinstyle="miter"/>
                </v:line>
                <v:line id="Connecteur droit 290" o:spid="_x0000_s1046" style="position:absolute;visibility:visible;mso-wrap-style:square" from="14106,38862" to="14106,40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DPh8EAAADcAAAADwAAAGRycy9kb3ducmV2LnhtbERP3WrCMBS+H/gO4Qi7m2k7kVqNRRyD&#10;MUGw+gCH5NgWm5PSRNu9/XIx2OXH978tJ9uJJw2+dawgXSQgiLUzLdcKrpfPtxyED8gGO8ek4Ic8&#10;lLvZyxYL40Y+07MKtYgh7AtU0ITQF1J63ZBFv3A9ceRubrAYIhxqaQYcY7jtZJYkK2mx5djQYE+H&#10;hvS9elgFnfke82X7niXLVUany1F/pKNW6nU+7TcgAk3hX/zn/jIKsnWcH8/E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M+HwQAAANwAAAAPAAAAAAAAAAAAAAAA&#10;AKECAABkcnMvZG93bnJldi54bWxQSwUGAAAAAAQABAD5AAAAjwMAAAAA&#10;" strokecolor="#2e74b5 [2404]" strokeweight="2.5pt">
                  <v:stroke joinstyle="miter"/>
                </v:line>
                <v:line id="Connecteur droit 1" o:spid="_x0000_s1047" style="position:absolute;flip:x;visibility:visible;mso-wrap-style:square" from="6638,38810" to="14208,3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eGoL8AAADaAAAADwAAAGRycy9kb3ducmV2LnhtbERPTYvCMBC9L/gfwgheFk0ri0g1igiC&#10;Hu3K7nVsxrbaTEoT2+qvN8LCnobH+5zlujeVaKlxpWUF8SQCQZxZXXKu4PS9G89BOI+ssbJMCh7k&#10;YL0afCwx0bbjI7Wpz0UIYZeggsL7OpHSZQUZdBNbEwfuYhuDPsAml7rBLoSbSk6jaCYNlhwaCqxp&#10;W1B2S+9GwSHtfiodP6/R+Rn/fpnuYj/vrVKjYb9ZgPDU+3/xn3uvw3x4v/K+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DeGoL8AAADaAAAADwAAAAAAAAAAAAAAAACh&#10;AgAAZHJzL2Rvd25yZXYueG1sUEsFBgAAAAAEAAQA+QAAAI0DAAAAAA==&#10;" strokecolor="#2e74b5 [2404]" strokeweight="2.5pt">
                  <v:stroke joinstyle="miter"/>
                </v:line>
                <v:line id="Connecteur droit 2" o:spid="_x0000_s1048" style="position:absolute;visibility:visible;mso-wrap-style:square" from="10372,37414" to="10372,38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pMQ8EAAADaAAAADwAAAGRycy9kb3ducmV2LnhtbESP3YrCMBSE7xd8h3AE79a0VUSqsSyK&#10;IC4I/jzAITm2ZZuT0kRb394sLOzlMDPfMOtisI14UudrxwrSaQKCWDtTc6ngdt1/LkH4gGywcUwK&#10;XuSh2Iw+1pgb1/OZnpdQighhn6OCKoQ2l9Lriiz6qWuJo3d3ncUQZVdK02Ef4baRWZIspMWa40KF&#10;LW0r0j+Xh1XQmGO/nNezLJkvMjpdv/Uu7bVSk/HwtQIRaAj/4b/2wSjI4PdKvAFy8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2kxDwQAAANoAAAAPAAAAAAAAAAAAAAAA&#10;AKECAABkcnMvZG93bnJldi54bWxQSwUGAAAAAAQABAD5AAAAjwMAAAAA&#10;" strokecolor="#2e74b5 [2404]" strokeweight="2.5pt">
                  <v:stroke joinstyle="miter"/>
                </v:line>
                <v:line id="Connecteur droit 3" o:spid="_x0000_s1049" style="position:absolute;flip:x;visibility:visible;mso-wrap-style:square" from="28941,38862" to="28953,4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m9TMMAAADaAAAADwAAAGRycy9kb3ducmV2LnhtbESPT2vCQBTE74LfYXlCL9JsUqWU1FVE&#10;KLRHY2mvr9lnkjb7NmQ3f5pP7wqCx2FmfsNsdqOpRU+tqywrSKIYBHFudcWFgs/T2+MLCOeRNdaW&#10;ScE/Odht57MNptoOfKQ+84UIEHYpKii9b1IpXV6SQRfZhjh4Z9sa9EG2hdQtDgFuavkUx8/SYMVh&#10;ocSGDiXlf1lnFHxkw1etk+k3/pmS77UZznbZ9Uo9LMb9KwhPo7+Hb+13rWAF1yvhBsjt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pvUzDAAAA2gAAAA8AAAAAAAAAAAAA&#10;AAAAoQIAAGRycy9kb3ducmV2LnhtbFBLBQYAAAAABAAEAPkAAACRAwAAAAA=&#10;" strokecolor="#2e74b5 [2404]" strokeweight="2.5pt">
                  <v:stroke joinstyle="miter"/>
                </v:line>
                <v:line id="Connecteur droit 5" o:spid="_x0000_s1050" style="position:absolute;visibility:visible;mso-wrap-style:square" from="36280,38709" to="36280,40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PUN8EAAADaAAAADwAAAGRycy9kb3ducmV2LnhtbESP3YrCMBSE7wXfIZwF7zS1apGuUUQR&#10;ZBcEfx7gkJxtyzYnpYm2vv1GEPZymJlvmNWmt7V4UOsrxwqmkwQEsXam4kLB7XoYL0H4gGywdkwK&#10;nuRhsx4OVpgb1/GZHpdQiAhhn6OCMoQml9Lrkiz6iWuIo/fjWoshyraQpsUuwm0t0yTJpMWK40KJ&#10;De1K0r+Xu1VQm69uOa9maTLPUjpdv/V+2mmlRh/99hNEoD78h9/to1GwgNeVe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M9Q3wQAAANoAAAAPAAAAAAAAAAAAAAAA&#10;AKECAABkcnMvZG93bnJldi54bWxQSwUGAAAAAAQABAD5AAAAjwMAAAAA&#10;" strokecolor="#2e74b5 [2404]" strokeweight="2.5pt">
                  <v:stroke joinstyle="miter"/>
                </v:line>
                <v:line id="Connecteur droit 6" o:spid="_x0000_s1051" style="position:absolute;flip:x;visibility:visible;mso-wrap-style:square" from="28889,38785" to="36458,3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4e1MMAAADaAAAADwAAAGRycy9kb3ducmV2LnhtbESPzWrDMBCE74W+g9hAL6WWHYIpbpQQ&#10;CoXmWCck1621/mmtlbEU2/XTV4FAjsPMfMOst5NpxUC9aywrSKIYBHFhdcOVguPh4+UVhPPIGlvL&#10;pOCPHGw3jw9rzLQd+YuG3FciQNhlqKD2vsukdEVNBl1kO+LglbY36IPsK6l7HAPctHIZx6k02HBY&#10;qLGj95qK3/xiFOzz8dTqZP6Jv+fkvDJjaZ8vg1JPi2n3BsLT5O/hW/tTK0jheiXc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eHtTDAAAA2gAAAA8AAAAAAAAAAAAA&#10;AAAAoQIAAGRycy9kb3ducmV2LnhtbFBLBQYAAAAABAAEAPkAAACRAwAAAAA=&#10;" strokecolor="#2e74b5 [2404]" strokeweight="2.5pt">
                  <v:stroke joinstyle="miter"/>
                </v:line>
                <v:line id="Connecteur droit 7" o:spid="_x0000_s1052" style="position:absolute;visibility:visible;mso-wrap-style:square" from="32623,37414" to="32623,3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3v28EAAADaAAAADwAAAGRycy9kb3ducmV2LnhtbESP0YrCMBRE3wX/IVzBN02totI1iiiC&#10;7IJg3Q+4JHfbss1NaaKtf28WFnwcZuYMs9n1thYPan3lWMFsmoAg1s5UXCj4vp0maxA+IBusHZOC&#10;J3nYbYeDDWbGdXylRx4KESHsM1RQhtBkUnpdkkU/dQ1x9H5cazFE2RbStNhFuK1lmiRLabHiuFBi&#10;Q4eS9G9+twpq89mtF9U8TRbLlC63L32cdVqp8ajff4AI1Id3+L99NgpW8Hcl3gC5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re/bwQAAANoAAAAPAAAAAAAAAAAAAAAA&#10;AKECAABkcnMvZG93bnJldi54bWxQSwUGAAAAAAQABAD5AAAAjwMAAAAA&#10;" strokecolor="#2e74b5 [2404]" strokeweight="2.5pt">
                  <v:stroke joinstyle="miter"/>
                </v:line>
                <v:line id="Connecteur droit 14" o:spid="_x0000_s1053" style="position:absolute;visibility:visible;mso-wrap-style:square" from="51215,38938" to="51215,40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W6178AAADbAAAADwAAAGRycy9kb3ducmV2LnhtbERP24rCMBB9X/Afwgj7tqbWIlKNIoog&#10;KwhePmBIxrbYTEoTbffvN4Lg2xzOdRar3tbiSa2vHCsYjxIQxNqZigsF18vuZwbCB2SDtWNS8Ece&#10;VsvB1wJz4zo+0fMcChFD2OeooAyhyaX0uiSLfuQa4sjdXGsxRNgW0rTYxXBbyzRJptJixbGhxIY2&#10;Jen7+WEV1Oa3m2XVJE2yaUrHy0Fvx51W6nvYr+cgAvXhI3679ybOz+D1SzxAL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7W6178AAADbAAAADwAAAAAAAAAAAAAAAACh&#10;AgAAZHJzL2Rvd25yZXYueG1sUEsFBgAAAAAEAAQA+QAAAI0DAAAAAA==&#10;" strokecolor="#2e74b5 [2404]" strokeweight="2.5pt">
                  <v:stroke joinstyle="miter"/>
                </v:line>
                <v:line id="Connecteur droit 19" o:spid="_x0000_s1054" style="position:absolute;visibility:visible;mso-wrap-style:square" from="58531,38785" to="58531,40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VScAAAADbAAAADwAAAGRycy9kb3ducmV2LnhtbERP24rCMBB9F/yHMIJvmlpFul2jiCLI&#10;LghePmBIZtuyzaQ00da/NwsLvs3hXGe16W0tHtT6yrGC2TQBQaydqbhQcLseJhkIH5AN1o5JwZM8&#10;bNbDwQpz4zo+0+MSChFD2OeooAyhyaX0uiSLfuoa4sj9uNZiiLAtpGmxi+G2lmmSLKXFimNDiQ3t&#10;StK/l7tVUJuvLltU8zRZLFM6Xb/1ftZppcajfvsJIlAf3uJ/99HE+R/w90s8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0FUnAAAAA2wAAAA8AAAAAAAAAAAAAAAAA&#10;oQIAAGRycy9kb3ducmV2LnhtbFBLBQYAAAAABAAEAPkAAACOAwAAAAA=&#10;" strokecolor="#2e74b5 [2404]" strokeweight="2.5pt">
                  <v:stroke joinstyle="miter"/>
                </v:line>
                <v:line id="Connecteur droit 20" o:spid="_x0000_s1055" style="position:absolute;flip:x;visibility:visible;mso-wrap-style:square" from="51063,38862" to="58632,38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gTsEAAADbAAAADwAAAGRycy9kb3ducmV2LnhtbERPyWrDMBC9F/oPYgq9lFq2KSG4UUIJ&#10;BJJjnZBcp9bEdmuNjCQvzddXh0KOj7evNrPpxEjOt5YVZEkKgriyuuVawem4e12C8AFZY2eZFPyS&#10;h8368WGFhbYTf9JYhlrEEPYFKmhC6AspfdWQQZ/YnjhyV+sMhghdLbXDKYabTuZpupAGW44NDfa0&#10;baj6KQej4FBO505nt+/065Zd3sx0tS/DqNTz0/zxDiLQHO7if/deK8jj+vg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BOwQAAANsAAAAPAAAAAAAAAAAAAAAA&#10;AKECAABkcnMvZG93bnJldi54bWxQSwUGAAAAAAQABAD5AAAAjwMAAAAA&#10;" strokecolor="#2e74b5 [2404]" strokeweight="2.5pt">
                  <v:stroke joinstyle="miter"/>
                </v:line>
              </v:group>
            </w:pict>
          </mc:Fallback>
        </mc:AlternateContent>
      </w:r>
    </w:p>
    <w:p w14:paraId="7A4A3C48" w14:textId="77777777" w:rsidR="006D5162" w:rsidRPr="009D53DA" w:rsidRDefault="006D5162" w:rsidP="00E85EE4">
      <w:pPr>
        <w:spacing w:after="0" w:line="360" w:lineRule="auto"/>
        <w:jc w:val="both"/>
        <w:rPr>
          <w:rFonts w:ascii="Book Antiqua" w:hAnsi="Book Antiqua"/>
          <w:szCs w:val="24"/>
          <w:lang w:val="en-US"/>
        </w:rPr>
      </w:pPr>
    </w:p>
    <w:p w14:paraId="0CF78C3F" w14:textId="77777777" w:rsidR="006D5162" w:rsidRPr="009D53DA" w:rsidRDefault="006D5162" w:rsidP="00E85EE4">
      <w:pPr>
        <w:spacing w:after="0" w:line="360" w:lineRule="auto"/>
        <w:jc w:val="both"/>
        <w:rPr>
          <w:rFonts w:ascii="Book Antiqua" w:hAnsi="Book Antiqua"/>
          <w:szCs w:val="24"/>
          <w:lang w:val="en-US"/>
        </w:rPr>
      </w:pPr>
    </w:p>
    <w:p w14:paraId="0FCC0A8E" w14:textId="77777777" w:rsidR="006D5162" w:rsidRPr="009D53DA" w:rsidRDefault="006D5162" w:rsidP="00E85EE4">
      <w:pPr>
        <w:spacing w:after="0" w:line="360" w:lineRule="auto"/>
        <w:jc w:val="both"/>
        <w:rPr>
          <w:rFonts w:ascii="Book Antiqua" w:hAnsi="Book Antiqua"/>
          <w:szCs w:val="24"/>
          <w:lang w:val="en-US"/>
        </w:rPr>
      </w:pPr>
    </w:p>
    <w:p w14:paraId="21BDAFDF" w14:textId="77777777" w:rsidR="006D5162" w:rsidRPr="009D53DA" w:rsidRDefault="006D5162" w:rsidP="00E85EE4">
      <w:pPr>
        <w:spacing w:after="0" w:line="360" w:lineRule="auto"/>
        <w:jc w:val="both"/>
        <w:rPr>
          <w:rFonts w:ascii="Book Antiqua" w:hAnsi="Book Antiqua"/>
          <w:szCs w:val="24"/>
          <w:lang w:val="en-US"/>
        </w:rPr>
      </w:pPr>
    </w:p>
    <w:p w14:paraId="0510C007" w14:textId="77777777" w:rsidR="006D5162" w:rsidRPr="009D53DA" w:rsidRDefault="006D5162" w:rsidP="00E85EE4">
      <w:pPr>
        <w:spacing w:after="0" w:line="360" w:lineRule="auto"/>
        <w:jc w:val="both"/>
        <w:rPr>
          <w:rFonts w:ascii="Book Antiqua" w:hAnsi="Book Antiqua"/>
          <w:szCs w:val="24"/>
          <w:lang w:val="en-US"/>
        </w:rPr>
      </w:pPr>
    </w:p>
    <w:p w14:paraId="6EA380FE" w14:textId="77777777" w:rsidR="006D5162" w:rsidRPr="009D53DA" w:rsidRDefault="006D5162" w:rsidP="00E85EE4">
      <w:pPr>
        <w:spacing w:after="0" w:line="360" w:lineRule="auto"/>
        <w:jc w:val="both"/>
        <w:rPr>
          <w:rFonts w:ascii="Book Antiqua" w:hAnsi="Book Antiqua"/>
          <w:szCs w:val="24"/>
          <w:lang w:val="en-US"/>
        </w:rPr>
      </w:pPr>
    </w:p>
    <w:p w14:paraId="11986FCF" w14:textId="77777777" w:rsidR="006D5162" w:rsidRPr="009D53DA" w:rsidRDefault="006D5162" w:rsidP="00E85EE4">
      <w:pPr>
        <w:spacing w:after="0" w:line="360" w:lineRule="auto"/>
        <w:jc w:val="both"/>
        <w:rPr>
          <w:rFonts w:ascii="Book Antiqua" w:hAnsi="Book Antiqua"/>
          <w:szCs w:val="24"/>
          <w:lang w:val="en-US"/>
        </w:rPr>
      </w:pPr>
    </w:p>
    <w:p w14:paraId="20062275" w14:textId="77777777" w:rsidR="006D5162" w:rsidRPr="009D53DA" w:rsidRDefault="006D5162" w:rsidP="00E85EE4">
      <w:pPr>
        <w:spacing w:after="0" w:line="360" w:lineRule="auto"/>
        <w:jc w:val="both"/>
        <w:rPr>
          <w:rFonts w:ascii="Book Antiqua" w:hAnsi="Book Antiqua"/>
          <w:szCs w:val="24"/>
          <w:lang w:val="en-US"/>
        </w:rPr>
      </w:pPr>
    </w:p>
    <w:p w14:paraId="26649635" w14:textId="77777777" w:rsidR="006D5162" w:rsidRPr="009D53DA" w:rsidRDefault="006D5162" w:rsidP="00E85EE4">
      <w:pPr>
        <w:spacing w:after="0" w:line="360" w:lineRule="auto"/>
        <w:jc w:val="both"/>
        <w:rPr>
          <w:rFonts w:ascii="Book Antiqua" w:hAnsi="Book Antiqua"/>
          <w:szCs w:val="24"/>
          <w:lang w:val="en-US"/>
        </w:rPr>
      </w:pPr>
    </w:p>
    <w:p w14:paraId="7BE32F77" w14:textId="6E342B69" w:rsidR="006D5162" w:rsidRPr="009D53DA" w:rsidRDefault="006D5162" w:rsidP="00E85EE4">
      <w:pPr>
        <w:spacing w:after="0" w:line="360" w:lineRule="auto"/>
        <w:jc w:val="both"/>
        <w:rPr>
          <w:rFonts w:ascii="Book Antiqua" w:hAnsi="Book Antiqua"/>
          <w:szCs w:val="24"/>
          <w:lang w:val="en-US"/>
        </w:rPr>
      </w:pPr>
    </w:p>
    <w:p w14:paraId="03FDA272" w14:textId="59B3F826" w:rsidR="00692A34" w:rsidRPr="009D53DA" w:rsidRDefault="003A141B" w:rsidP="00E85EE4">
      <w:pPr>
        <w:pStyle w:val="Legends"/>
        <w:spacing w:after="0" w:line="360" w:lineRule="auto"/>
        <w:jc w:val="both"/>
        <w:rPr>
          <w:rFonts w:ascii="Book Antiqua" w:hAnsi="Book Antiqua"/>
          <w:szCs w:val="24"/>
        </w:rPr>
      </w:pPr>
      <w:r w:rsidRPr="009D53DA">
        <w:rPr>
          <w:rFonts w:ascii="Book Antiqua" w:hAnsi="Book Antiqua"/>
          <w:noProof/>
          <w:szCs w:val="24"/>
          <w:lang w:eastAsia="zh-CN"/>
        </w:rPr>
        <mc:AlternateContent>
          <mc:Choice Requires="wps">
            <w:drawing>
              <wp:anchor distT="0" distB="0" distL="114300" distR="114300" simplePos="0" relativeHeight="251620864" behindDoc="0" locked="0" layoutInCell="1" allowOverlap="1" wp14:anchorId="443290AC" wp14:editId="27D21794">
                <wp:simplePos x="0" y="0"/>
                <wp:positionH relativeFrom="margin">
                  <wp:posOffset>5106670</wp:posOffset>
                </wp:positionH>
                <wp:positionV relativeFrom="paragraph">
                  <wp:posOffset>183403</wp:posOffset>
                </wp:positionV>
                <wp:extent cx="0" cy="132715"/>
                <wp:effectExtent l="19050" t="0" r="19050" b="19685"/>
                <wp:wrapNone/>
                <wp:docPr id="22" name="Connecteur droit 22"/>
                <wp:cNvGraphicFramePr/>
                <a:graphic xmlns:a="http://schemas.openxmlformats.org/drawingml/2006/main">
                  <a:graphicData uri="http://schemas.microsoft.com/office/word/2010/wordprocessingShape">
                    <wps:wsp>
                      <wps:cNvCnPr/>
                      <wps:spPr>
                        <a:xfrm>
                          <a:off x="0" y="0"/>
                          <a:ext cx="0" cy="132715"/>
                        </a:xfrm>
                        <a:prstGeom prst="line">
                          <a:avLst/>
                        </a:prstGeom>
                        <a:ln w="317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2"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1pt,14.45pt" to="402.1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" strokecolor="#2e74b5 [2404]" strokeweight="2.5pt">
                <v:stroke joinstyle="miter"/>
                <w10:wrap anchorx="margin"/>
              </v:line>
            </w:pict>
          </mc:Fallback>
        </mc:AlternateContent>
      </w:r>
    </w:p>
    <w:p w14:paraId="7FBAA0B0"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35B37700"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40E9069A"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46AF2659"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7F0D1AB4" w14:textId="2CDB34D0" w:rsidR="002518FE" w:rsidRPr="002518FE" w:rsidRDefault="002518FE" w:rsidP="002518FE">
      <w:pPr>
        <w:pStyle w:val="Legends"/>
        <w:spacing w:after="0" w:line="360" w:lineRule="auto"/>
        <w:jc w:val="both"/>
        <w:rPr>
          <w:rFonts w:ascii="Book Antiqua" w:eastAsia="宋体" w:hAnsi="Book Antiqua"/>
          <w:szCs w:val="24"/>
          <w:lang w:eastAsia="zh-CN"/>
        </w:rPr>
      </w:pPr>
      <w:r w:rsidRPr="002518FE">
        <w:rPr>
          <w:rFonts w:ascii="Book Antiqua" w:eastAsia="宋体" w:hAnsi="Book Antiqua" w:hint="eastAsia"/>
          <w:b/>
          <w:bCs/>
          <w:szCs w:val="24"/>
          <w:lang w:eastAsia="zh-CN"/>
        </w:rPr>
        <w:t>F</w:t>
      </w:r>
      <w:r w:rsidRPr="002518FE">
        <w:rPr>
          <w:rFonts w:ascii="Book Antiqua" w:hAnsi="Book Antiqua"/>
          <w:b/>
          <w:bCs/>
          <w:szCs w:val="24"/>
        </w:rPr>
        <w:t>ig</w:t>
      </w:r>
      <w:r w:rsidRPr="002518FE">
        <w:rPr>
          <w:rFonts w:ascii="Book Antiqua" w:eastAsia="宋体" w:hAnsi="Book Antiqua" w:hint="eastAsia"/>
          <w:b/>
          <w:bCs/>
          <w:szCs w:val="24"/>
          <w:lang w:eastAsia="zh-CN"/>
        </w:rPr>
        <w:t>ure</w:t>
      </w:r>
      <w:r w:rsidRPr="002518FE">
        <w:rPr>
          <w:rFonts w:ascii="Book Antiqua" w:hAnsi="Book Antiqua"/>
          <w:b/>
          <w:bCs/>
          <w:szCs w:val="24"/>
        </w:rPr>
        <w:t xml:space="preserve"> 1</w:t>
      </w:r>
      <w:r w:rsidRPr="002518FE">
        <w:rPr>
          <w:rFonts w:ascii="Book Antiqua" w:eastAsia="宋体" w:hAnsi="Book Antiqua" w:hint="eastAsia"/>
          <w:b/>
          <w:szCs w:val="24"/>
          <w:lang w:eastAsia="zh-CN"/>
        </w:rPr>
        <w:t xml:space="preserve"> </w:t>
      </w:r>
      <w:r w:rsidRPr="002518FE">
        <w:rPr>
          <w:rFonts w:ascii="Book Antiqua" w:hAnsi="Book Antiqua"/>
          <w:b/>
          <w:szCs w:val="24"/>
        </w:rPr>
        <w:t>Register flow chart.</w:t>
      </w:r>
      <w:r w:rsidRPr="009D53DA">
        <w:rPr>
          <w:rFonts w:ascii="Book Antiqua" w:hAnsi="Book Antiqua"/>
          <w:szCs w:val="24"/>
        </w:rPr>
        <w:t xml:space="preserve"> Patients </w:t>
      </w:r>
      <w:proofErr w:type="gramStart"/>
      <w:r w:rsidRPr="009D53DA">
        <w:rPr>
          <w:rFonts w:ascii="Book Antiqua" w:hAnsi="Book Antiqua"/>
          <w:szCs w:val="24"/>
        </w:rPr>
        <w:t>admitted,</w:t>
      </w:r>
      <w:proofErr w:type="gramEnd"/>
      <w:r w:rsidRPr="009D53DA">
        <w:rPr>
          <w:rFonts w:ascii="Book Antiqua" w:hAnsi="Book Antiqua"/>
          <w:szCs w:val="24"/>
        </w:rPr>
        <w:t xml:space="preserve"> exclusions and breakdown of patients with high risk and average risk of </w:t>
      </w:r>
      <w:r w:rsidRPr="002518FE">
        <w:rPr>
          <w:rFonts w:ascii="Book Antiqua" w:eastAsia="宋体" w:hAnsi="Book Antiqua"/>
          <w:szCs w:val="24"/>
          <w:lang w:eastAsia="zh-CN"/>
        </w:rPr>
        <w:t>colorectal cancer</w:t>
      </w:r>
      <w:r>
        <w:rPr>
          <w:rFonts w:ascii="Book Antiqua" w:eastAsia="宋体" w:hAnsi="Book Antiqua" w:hint="eastAsia"/>
          <w:szCs w:val="24"/>
          <w:lang w:eastAsia="zh-CN"/>
        </w:rPr>
        <w:t xml:space="preserve">. </w:t>
      </w:r>
      <w:proofErr w:type="gramStart"/>
      <w:r w:rsidRPr="002518FE">
        <w:rPr>
          <w:rFonts w:ascii="Book Antiqua" w:eastAsia="宋体" w:hAnsi="Book Antiqua" w:hint="eastAsia"/>
          <w:szCs w:val="24"/>
          <w:vertAlign w:val="superscript"/>
          <w:lang w:eastAsia="zh-CN"/>
        </w:rPr>
        <w:t>1</w:t>
      </w:r>
      <w:r w:rsidRPr="002518FE">
        <w:rPr>
          <w:rFonts w:ascii="Book Antiqua" w:eastAsia="宋体" w:hAnsi="Book Antiqua"/>
          <w:szCs w:val="24"/>
          <w:lang w:eastAsia="zh-CN"/>
        </w:rPr>
        <w:t>Personal or family history of colonic polyp</w:t>
      </w:r>
      <w:r w:rsidR="00D02E5C">
        <w:rPr>
          <w:rFonts w:ascii="Book Antiqua" w:eastAsia="宋体" w:hAnsi="Book Antiqua"/>
          <w:szCs w:val="24"/>
          <w:lang w:eastAsia="zh-CN"/>
        </w:rPr>
        <w:t>s</w:t>
      </w:r>
      <w:r w:rsidRPr="002518FE">
        <w:rPr>
          <w:rFonts w:ascii="Book Antiqua" w:eastAsia="宋体" w:hAnsi="Book Antiqua"/>
          <w:szCs w:val="24"/>
          <w:lang w:eastAsia="zh-CN"/>
        </w:rPr>
        <w:t xml:space="preserve"> or colorectal cancer</w:t>
      </w:r>
      <w:r>
        <w:rPr>
          <w:rFonts w:ascii="Book Antiqua" w:eastAsia="宋体" w:hAnsi="Book Antiqua" w:hint="eastAsia"/>
          <w:szCs w:val="24"/>
          <w:lang w:eastAsia="zh-CN"/>
        </w:rPr>
        <w:t>.</w:t>
      </w:r>
      <w:proofErr w:type="gramEnd"/>
    </w:p>
    <w:p w14:paraId="25AE7BD4" w14:textId="67339FA9" w:rsidR="002518FE" w:rsidRPr="002518FE" w:rsidRDefault="002518FE" w:rsidP="002518FE">
      <w:pPr>
        <w:pStyle w:val="Legends"/>
        <w:spacing w:after="0" w:line="360" w:lineRule="auto"/>
        <w:jc w:val="both"/>
        <w:rPr>
          <w:rFonts w:ascii="Book Antiqua" w:eastAsia="宋体" w:hAnsi="Book Antiqua"/>
          <w:szCs w:val="24"/>
          <w:lang w:eastAsia="zh-CN"/>
        </w:rPr>
      </w:pPr>
    </w:p>
    <w:p w14:paraId="485F0D75" w14:textId="77777777" w:rsidR="002518FE" w:rsidRP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2150EC6B" w14:textId="3C2A8C8F" w:rsidR="006D5162" w:rsidRPr="009D53DA" w:rsidRDefault="006D5162" w:rsidP="00E85EE4">
      <w:pPr>
        <w:overflowPunct/>
        <w:autoSpaceDE/>
        <w:autoSpaceDN/>
        <w:adjustRightInd/>
        <w:spacing w:after="0" w:line="360" w:lineRule="auto"/>
        <w:jc w:val="both"/>
        <w:rPr>
          <w:rFonts w:ascii="Book Antiqua" w:hAnsi="Book Antiqua"/>
          <w:szCs w:val="24"/>
          <w:lang w:val="en-US"/>
        </w:rPr>
      </w:pPr>
      <w:r w:rsidRPr="009D53DA">
        <w:rPr>
          <w:rFonts w:ascii="Book Antiqua" w:hAnsi="Book Antiqua"/>
          <w:szCs w:val="24"/>
          <w:lang w:val="en-US"/>
        </w:rPr>
        <w:br w:type="page"/>
      </w:r>
    </w:p>
    <w:p w14:paraId="6C8D2DA5" w14:textId="55DF0F2A" w:rsidR="006D5162" w:rsidRPr="002518FE" w:rsidRDefault="0090476B" w:rsidP="00E85EE4">
      <w:pPr>
        <w:pStyle w:val="Legends"/>
        <w:spacing w:after="0" w:line="360" w:lineRule="auto"/>
        <w:jc w:val="both"/>
        <w:rPr>
          <w:rFonts w:ascii="Book Antiqua" w:eastAsia="宋体" w:hAnsi="Book Antiqua"/>
          <w:szCs w:val="24"/>
          <w:lang w:eastAsia="zh-CN"/>
        </w:rPr>
      </w:pPr>
      <w:r w:rsidRPr="009D53DA">
        <w:rPr>
          <w:rFonts w:ascii="Book Antiqua" w:hAnsi="Book Antiqua"/>
          <w:noProof/>
          <w:szCs w:val="24"/>
          <w:lang w:eastAsia="zh-CN"/>
        </w:rPr>
        <w:lastRenderedPageBreak/>
        <w:drawing>
          <wp:anchor distT="0" distB="0" distL="114300" distR="114300" simplePos="0" relativeHeight="251666432" behindDoc="0" locked="0" layoutInCell="1" allowOverlap="1" wp14:anchorId="22DCDD3D" wp14:editId="639154C8">
            <wp:simplePos x="0" y="0"/>
            <wp:positionH relativeFrom="margin">
              <wp:posOffset>487045</wp:posOffset>
            </wp:positionH>
            <wp:positionV relativeFrom="paragraph">
              <wp:posOffset>3588385</wp:posOffset>
            </wp:positionV>
            <wp:extent cx="5349240" cy="2971800"/>
            <wp:effectExtent l="0" t="0" r="3810" b="0"/>
            <wp:wrapNone/>
            <wp:docPr id="292" name="Graphique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9D53DA">
        <w:rPr>
          <w:rFonts w:ascii="Book Antiqua" w:hAnsi="Book Antiqua"/>
          <w:noProof/>
          <w:szCs w:val="24"/>
          <w:lang w:eastAsia="zh-CN"/>
        </w:rPr>
        <mc:AlternateContent>
          <mc:Choice Requires="wps">
            <w:drawing>
              <wp:anchor distT="0" distB="0" distL="114300" distR="114300" simplePos="0" relativeHeight="251667456" behindDoc="0" locked="0" layoutInCell="1" allowOverlap="1" wp14:anchorId="2412DC6C" wp14:editId="392BCD93">
                <wp:simplePos x="0" y="0"/>
                <wp:positionH relativeFrom="page">
                  <wp:posOffset>3368040</wp:posOffset>
                </wp:positionH>
                <wp:positionV relativeFrom="paragraph">
                  <wp:posOffset>4068445</wp:posOffset>
                </wp:positionV>
                <wp:extent cx="0" cy="1965960"/>
                <wp:effectExtent l="0" t="0" r="19050" b="0"/>
                <wp:wrapNone/>
                <wp:docPr id="23" name="Connecteur droit 23"/>
                <wp:cNvGraphicFramePr/>
                <a:graphic xmlns:a="http://schemas.openxmlformats.org/drawingml/2006/main">
                  <a:graphicData uri="http://schemas.microsoft.com/office/word/2010/wordprocessingShape">
                    <wps:wsp>
                      <wps:cNvCnPr/>
                      <wps:spPr>
                        <a:xfrm>
                          <a:off x="0" y="0"/>
                          <a:ext cx="0" cy="196596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5.2pt,320.35pt" to="265.2pt,4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" strokecolor="#5b9bd5 [3204]" strokeweight="1pt">
                <v:stroke dashstyle="dash" joinstyle="miter"/>
                <w10:wrap anchorx="page"/>
              </v:line>
            </w:pict>
          </mc:Fallback>
        </mc:AlternateContent>
      </w:r>
      <w:r w:rsidRPr="009D53DA">
        <w:rPr>
          <w:rFonts w:ascii="Book Antiqua" w:hAnsi="Book Antiqua"/>
          <w:noProof/>
          <w:szCs w:val="24"/>
          <w:lang w:eastAsia="zh-CN"/>
        </w:rPr>
        <mc:AlternateContent>
          <mc:Choice Requires="wps">
            <w:drawing>
              <wp:anchor distT="0" distB="0" distL="114300" distR="114300" simplePos="0" relativeHeight="251668480" behindDoc="0" locked="0" layoutInCell="1" allowOverlap="1" wp14:anchorId="03F31E69" wp14:editId="465EAD51">
                <wp:simplePos x="0" y="0"/>
                <wp:positionH relativeFrom="column">
                  <wp:posOffset>456565</wp:posOffset>
                </wp:positionH>
                <wp:positionV relativeFrom="paragraph">
                  <wp:posOffset>631825</wp:posOffset>
                </wp:positionV>
                <wp:extent cx="5316220" cy="5882640"/>
                <wp:effectExtent l="19050" t="19050" r="17780" b="22860"/>
                <wp:wrapNone/>
                <wp:docPr id="13" name="Rectangle 13"/>
                <wp:cNvGraphicFramePr/>
                <a:graphic xmlns:a="http://schemas.openxmlformats.org/drawingml/2006/main">
                  <a:graphicData uri="http://schemas.microsoft.com/office/word/2010/wordprocessingShape">
                    <wps:wsp>
                      <wps:cNvSpPr/>
                      <wps:spPr>
                        <a:xfrm>
                          <a:off x="0" y="0"/>
                          <a:ext cx="5316220" cy="5882640"/>
                        </a:xfrm>
                        <a:prstGeom prst="rect">
                          <a:avLst/>
                        </a:prstGeom>
                        <a:noFill/>
                        <a:ln w="28575">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left:0;text-align:left;margin-left:35.95pt;margin-top:49.75pt;width:418.6pt;height:463.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" filled="f" strokecolor="#deeaf6 [660]" strokeweight="2.25pt"/>
            </w:pict>
          </mc:Fallback>
        </mc:AlternateContent>
      </w:r>
      <w:r w:rsidRPr="009D53DA">
        <w:rPr>
          <w:rFonts w:ascii="Book Antiqua" w:hAnsi="Book Antiqua"/>
          <w:noProof/>
          <w:szCs w:val="24"/>
          <w:lang w:eastAsia="zh-CN"/>
        </w:rPr>
        <w:drawing>
          <wp:anchor distT="0" distB="0" distL="114300" distR="114300" simplePos="0" relativeHeight="251664384" behindDoc="1" locked="0" layoutInCell="1" allowOverlap="1" wp14:anchorId="0C96DF5B" wp14:editId="6BCA2E4A">
            <wp:simplePos x="0" y="0"/>
            <wp:positionH relativeFrom="margin">
              <wp:posOffset>540385</wp:posOffset>
            </wp:positionH>
            <wp:positionV relativeFrom="paragraph">
              <wp:posOffset>608965</wp:posOffset>
            </wp:positionV>
            <wp:extent cx="5334000" cy="2953385"/>
            <wp:effectExtent l="0" t="0" r="0" b="0"/>
            <wp:wrapTopAndBottom/>
            <wp:docPr id="291" name="Graphique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6D5162" w:rsidRPr="009D53DA">
        <w:rPr>
          <w:rFonts w:ascii="Book Antiqua" w:hAnsi="Book Antiqua"/>
          <w:noProof/>
          <w:szCs w:val="24"/>
          <w:lang w:eastAsia="zh-CN"/>
        </w:rPr>
        <mc:AlternateContent>
          <mc:Choice Requires="wps">
            <w:drawing>
              <wp:anchor distT="0" distB="0" distL="114300" distR="114300" simplePos="0" relativeHeight="251665408" behindDoc="0" locked="0" layoutInCell="1" allowOverlap="1" wp14:anchorId="38611210" wp14:editId="432A4A55">
                <wp:simplePos x="0" y="0"/>
                <wp:positionH relativeFrom="column">
                  <wp:posOffset>2468880</wp:posOffset>
                </wp:positionH>
                <wp:positionV relativeFrom="paragraph">
                  <wp:posOffset>1075055</wp:posOffset>
                </wp:positionV>
                <wp:extent cx="8092" cy="1933996"/>
                <wp:effectExtent l="0" t="0" r="30480" b="28575"/>
                <wp:wrapNone/>
                <wp:docPr id="12" name="Connecteur droit 12"/>
                <wp:cNvGraphicFramePr/>
                <a:graphic xmlns:a="http://schemas.openxmlformats.org/drawingml/2006/main">
                  <a:graphicData uri="http://schemas.microsoft.com/office/word/2010/wordprocessingShape">
                    <wps:wsp>
                      <wps:cNvCnPr/>
                      <wps:spPr>
                        <a:xfrm flipH="1">
                          <a:off x="0" y="0"/>
                          <a:ext cx="8092" cy="1933996"/>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2"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194.4pt,84.65pt" to="195.05pt,2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" strokecolor="#5b9bd5 [3204]" strokeweight="1pt">
                <v:stroke dashstyle="dash" joinstyle="miter"/>
              </v:line>
            </w:pict>
          </mc:Fallback>
        </mc:AlternateContent>
      </w:r>
    </w:p>
    <w:p w14:paraId="265CA131" w14:textId="77777777" w:rsidR="006D5162" w:rsidRPr="009D53DA" w:rsidRDefault="006D5162" w:rsidP="00E85EE4">
      <w:pPr>
        <w:spacing w:after="0" w:line="360" w:lineRule="auto"/>
        <w:jc w:val="both"/>
        <w:rPr>
          <w:rFonts w:ascii="Book Antiqua" w:hAnsi="Book Antiqua"/>
          <w:szCs w:val="24"/>
          <w:lang w:val="en-US"/>
        </w:rPr>
      </w:pPr>
    </w:p>
    <w:p w14:paraId="4AA0A4D3" w14:textId="77777777" w:rsidR="006D5162" w:rsidRPr="009D53DA" w:rsidRDefault="006D5162" w:rsidP="00E85EE4">
      <w:pPr>
        <w:spacing w:after="0" w:line="360" w:lineRule="auto"/>
        <w:jc w:val="both"/>
        <w:rPr>
          <w:rFonts w:ascii="Book Antiqua" w:hAnsi="Book Antiqua"/>
          <w:szCs w:val="24"/>
          <w:lang w:val="en-US"/>
        </w:rPr>
      </w:pPr>
    </w:p>
    <w:p w14:paraId="0FE00C32" w14:textId="77777777" w:rsidR="006D5162" w:rsidRPr="009D53DA" w:rsidRDefault="006D5162" w:rsidP="00E85EE4">
      <w:pPr>
        <w:pStyle w:val="Default"/>
        <w:spacing w:line="360" w:lineRule="auto"/>
        <w:jc w:val="both"/>
        <w:rPr>
          <w:rFonts w:ascii="Book Antiqua" w:hAnsi="Book Antiqua"/>
          <w:lang w:val="en-US"/>
        </w:rPr>
      </w:pPr>
    </w:p>
    <w:p w14:paraId="040113CB" w14:textId="77777777" w:rsidR="006D5162" w:rsidRPr="009D53DA" w:rsidRDefault="006D5162" w:rsidP="00E85EE4">
      <w:pPr>
        <w:spacing w:after="0" w:line="360" w:lineRule="auto"/>
        <w:jc w:val="both"/>
        <w:rPr>
          <w:rFonts w:ascii="Book Antiqua" w:hAnsi="Book Antiqua"/>
          <w:szCs w:val="24"/>
          <w:lang w:val="en-US"/>
        </w:rPr>
      </w:pPr>
    </w:p>
    <w:p w14:paraId="3144D4DE" w14:textId="088EA846" w:rsidR="006D5162" w:rsidRPr="009D53DA" w:rsidRDefault="006D5162" w:rsidP="00E85EE4">
      <w:pPr>
        <w:overflowPunct/>
        <w:autoSpaceDE/>
        <w:autoSpaceDN/>
        <w:adjustRightInd/>
        <w:spacing w:after="0" w:line="360" w:lineRule="auto"/>
        <w:jc w:val="both"/>
        <w:rPr>
          <w:rFonts w:ascii="Book Antiqua" w:hAnsi="Book Antiqua"/>
          <w:szCs w:val="24"/>
          <w:lang w:val="en-US"/>
        </w:rPr>
      </w:pPr>
    </w:p>
    <w:p w14:paraId="38A70DA8" w14:textId="77777777" w:rsidR="006D5162" w:rsidRPr="009D53DA" w:rsidRDefault="006D5162" w:rsidP="00E85EE4">
      <w:pPr>
        <w:overflowPunct/>
        <w:autoSpaceDE/>
        <w:autoSpaceDN/>
        <w:adjustRightInd/>
        <w:spacing w:after="0" w:line="360" w:lineRule="auto"/>
        <w:jc w:val="both"/>
        <w:rPr>
          <w:rFonts w:ascii="Book Antiqua" w:hAnsi="Book Antiqua"/>
          <w:szCs w:val="24"/>
          <w:lang w:val="en-US"/>
        </w:rPr>
      </w:pPr>
    </w:p>
    <w:p w14:paraId="40152CFD" w14:textId="77777777" w:rsidR="00CD2D3F" w:rsidRPr="009D53DA" w:rsidRDefault="00CD2D3F" w:rsidP="00E85EE4">
      <w:pPr>
        <w:pStyle w:val="a3"/>
        <w:spacing w:after="0" w:line="360" w:lineRule="auto"/>
        <w:rPr>
          <w:rFonts w:ascii="Book Antiqua" w:hAnsi="Book Antiqua"/>
          <w:szCs w:val="24"/>
          <w:lang w:val="en-US"/>
        </w:rPr>
      </w:pPr>
    </w:p>
    <w:p w14:paraId="170CE309"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646EA0BE"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03197603"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02D11488"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5A15616E"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tbl>
      <w:tblPr>
        <w:tblpPr w:leftFromText="141" w:rightFromText="141" w:vertAnchor="page" w:horzAnchor="margin" w:tblpY="12339"/>
        <w:tblW w:w="9322" w:type="dxa"/>
        <w:tblBorders>
          <w:top w:val="nil"/>
          <w:left w:val="nil"/>
          <w:bottom w:val="nil"/>
          <w:right w:val="nil"/>
        </w:tblBorders>
        <w:tblLayout w:type="fixed"/>
        <w:tblLook w:val="0000" w:firstRow="0" w:lastRow="0" w:firstColumn="0" w:lastColumn="0" w:noHBand="0" w:noVBand="0"/>
      </w:tblPr>
      <w:tblGrid>
        <w:gridCol w:w="817"/>
        <w:gridCol w:w="709"/>
        <w:gridCol w:w="709"/>
        <w:gridCol w:w="708"/>
        <w:gridCol w:w="709"/>
        <w:gridCol w:w="709"/>
        <w:gridCol w:w="709"/>
        <w:gridCol w:w="708"/>
        <w:gridCol w:w="709"/>
        <w:gridCol w:w="709"/>
        <w:gridCol w:w="709"/>
        <w:gridCol w:w="708"/>
        <w:gridCol w:w="709"/>
      </w:tblGrid>
      <w:tr w:rsidR="008378DE" w:rsidRPr="004328A1" w14:paraId="0ABBE841" w14:textId="77777777" w:rsidTr="002054D7">
        <w:trPr>
          <w:trHeight w:val="760"/>
        </w:trPr>
        <w:tc>
          <w:tcPr>
            <w:tcW w:w="817" w:type="dxa"/>
            <w:tcBorders>
              <w:top w:val="single" w:sz="4" w:space="0" w:color="auto"/>
              <w:bottom w:val="single" w:sz="4" w:space="0" w:color="auto"/>
            </w:tcBorders>
          </w:tcPr>
          <w:p w14:paraId="185FE5CD"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31FFB933"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b/>
                <w:bCs/>
                <w:sz w:val="18"/>
                <w:szCs w:val="18"/>
                <w:lang w:val="en-US"/>
              </w:rPr>
              <w:t xml:space="preserve">Age, </w:t>
            </w:r>
          </w:p>
          <w:p w14:paraId="3A709732"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y (n) </w:t>
            </w:r>
          </w:p>
        </w:tc>
        <w:tc>
          <w:tcPr>
            <w:tcW w:w="709" w:type="dxa"/>
            <w:tcBorders>
              <w:top w:val="single" w:sz="4" w:space="0" w:color="auto"/>
              <w:bottom w:val="single" w:sz="4" w:space="0" w:color="auto"/>
            </w:tcBorders>
          </w:tcPr>
          <w:p w14:paraId="0C651F73"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1E7440CB" w14:textId="152B039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&lt;</w:t>
            </w:r>
            <w:r w:rsidRPr="002054D7">
              <w:rPr>
                <w:rFonts w:ascii="Book Antiqua" w:eastAsia="宋体" w:hAnsi="Book Antiqua"/>
                <w:sz w:val="18"/>
                <w:szCs w:val="18"/>
                <w:lang w:val="en-US" w:eastAsia="zh-CN"/>
              </w:rPr>
              <w:t xml:space="preserve"> </w:t>
            </w:r>
            <w:r w:rsidRPr="002054D7">
              <w:rPr>
                <w:rFonts w:ascii="Book Antiqua" w:hAnsi="Book Antiqua"/>
                <w:sz w:val="18"/>
                <w:szCs w:val="18"/>
                <w:lang w:val="en-US"/>
              </w:rPr>
              <w:t xml:space="preserve">30 </w:t>
            </w:r>
          </w:p>
          <w:p w14:paraId="6CE66032"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(252) </w:t>
            </w:r>
          </w:p>
        </w:tc>
        <w:tc>
          <w:tcPr>
            <w:tcW w:w="709" w:type="dxa"/>
            <w:tcBorders>
              <w:top w:val="single" w:sz="4" w:space="0" w:color="auto"/>
              <w:bottom w:val="single" w:sz="4" w:space="0" w:color="auto"/>
            </w:tcBorders>
          </w:tcPr>
          <w:p w14:paraId="5D053DB2"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2D1CC648"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30-34 </w:t>
            </w:r>
          </w:p>
          <w:p w14:paraId="43EF9238"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(182) </w:t>
            </w:r>
          </w:p>
        </w:tc>
        <w:tc>
          <w:tcPr>
            <w:tcW w:w="708" w:type="dxa"/>
            <w:tcBorders>
              <w:top w:val="single" w:sz="4" w:space="0" w:color="auto"/>
              <w:bottom w:val="single" w:sz="4" w:space="0" w:color="auto"/>
            </w:tcBorders>
          </w:tcPr>
          <w:p w14:paraId="58C954EB"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3ECBAEC3"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35-39 </w:t>
            </w:r>
          </w:p>
          <w:p w14:paraId="26FC3E31"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(260) </w:t>
            </w:r>
          </w:p>
        </w:tc>
        <w:tc>
          <w:tcPr>
            <w:tcW w:w="709" w:type="dxa"/>
            <w:tcBorders>
              <w:top w:val="single" w:sz="4" w:space="0" w:color="auto"/>
              <w:bottom w:val="single" w:sz="4" w:space="0" w:color="auto"/>
            </w:tcBorders>
          </w:tcPr>
          <w:p w14:paraId="35EA9EFD"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04E22ACD"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40-44 </w:t>
            </w:r>
          </w:p>
          <w:p w14:paraId="7390BA9C"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(382) </w:t>
            </w:r>
          </w:p>
        </w:tc>
        <w:tc>
          <w:tcPr>
            <w:tcW w:w="709" w:type="dxa"/>
            <w:tcBorders>
              <w:top w:val="single" w:sz="4" w:space="0" w:color="auto"/>
              <w:bottom w:val="single" w:sz="4" w:space="0" w:color="auto"/>
            </w:tcBorders>
          </w:tcPr>
          <w:p w14:paraId="1253DF19"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36A26F44"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45-49 </w:t>
            </w:r>
          </w:p>
          <w:p w14:paraId="10934B7D"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(515) </w:t>
            </w:r>
          </w:p>
        </w:tc>
        <w:tc>
          <w:tcPr>
            <w:tcW w:w="709" w:type="dxa"/>
            <w:tcBorders>
              <w:top w:val="single" w:sz="4" w:space="0" w:color="auto"/>
              <w:bottom w:val="single" w:sz="4" w:space="0" w:color="auto"/>
            </w:tcBorders>
          </w:tcPr>
          <w:p w14:paraId="7DC3AE55"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5703EE5C"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50-54 </w:t>
            </w:r>
          </w:p>
          <w:p w14:paraId="4CDC2673"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(849) </w:t>
            </w:r>
          </w:p>
        </w:tc>
        <w:tc>
          <w:tcPr>
            <w:tcW w:w="708" w:type="dxa"/>
            <w:tcBorders>
              <w:top w:val="single" w:sz="4" w:space="0" w:color="auto"/>
              <w:bottom w:val="single" w:sz="4" w:space="0" w:color="auto"/>
            </w:tcBorders>
          </w:tcPr>
          <w:p w14:paraId="34BBDA40"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25B0A63D"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55-59 </w:t>
            </w:r>
          </w:p>
          <w:p w14:paraId="04E63599"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(856) </w:t>
            </w:r>
          </w:p>
        </w:tc>
        <w:tc>
          <w:tcPr>
            <w:tcW w:w="709" w:type="dxa"/>
            <w:tcBorders>
              <w:top w:val="single" w:sz="4" w:space="0" w:color="auto"/>
              <w:bottom w:val="single" w:sz="4" w:space="0" w:color="auto"/>
            </w:tcBorders>
          </w:tcPr>
          <w:p w14:paraId="0EA2F458"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1C848B91"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60-64 </w:t>
            </w:r>
          </w:p>
          <w:p w14:paraId="23EB0AFA"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(828) </w:t>
            </w:r>
          </w:p>
        </w:tc>
        <w:tc>
          <w:tcPr>
            <w:tcW w:w="709" w:type="dxa"/>
            <w:tcBorders>
              <w:top w:val="single" w:sz="4" w:space="0" w:color="auto"/>
              <w:bottom w:val="single" w:sz="4" w:space="0" w:color="auto"/>
            </w:tcBorders>
          </w:tcPr>
          <w:p w14:paraId="0B10CF5F"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1EF02BFB"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65-69 </w:t>
            </w:r>
          </w:p>
          <w:p w14:paraId="7ED4060F"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(775) </w:t>
            </w:r>
          </w:p>
        </w:tc>
        <w:tc>
          <w:tcPr>
            <w:tcW w:w="709" w:type="dxa"/>
            <w:tcBorders>
              <w:top w:val="single" w:sz="4" w:space="0" w:color="auto"/>
              <w:bottom w:val="single" w:sz="4" w:space="0" w:color="auto"/>
            </w:tcBorders>
          </w:tcPr>
          <w:p w14:paraId="26F97166"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4A802AF3"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70-74 </w:t>
            </w:r>
          </w:p>
          <w:p w14:paraId="31FC7E66"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(537) </w:t>
            </w:r>
          </w:p>
        </w:tc>
        <w:tc>
          <w:tcPr>
            <w:tcW w:w="708" w:type="dxa"/>
            <w:tcBorders>
              <w:top w:val="single" w:sz="4" w:space="0" w:color="auto"/>
              <w:bottom w:val="single" w:sz="4" w:space="0" w:color="auto"/>
            </w:tcBorders>
          </w:tcPr>
          <w:p w14:paraId="3E89EBE4"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4C2B65B1"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75-79 </w:t>
            </w:r>
          </w:p>
          <w:p w14:paraId="37E9054D"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(339) </w:t>
            </w:r>
          </w:p>
        </w:tc>
        <w:tc>
          <w:tcPr>
            <w:tcW w:w="709" w:type="dxa"/>
            <w:tcBorders>
              <w:top w:val="single" w:sz="4" w:space="0" w:color="auto"/>
              <w:bottom w:val="single" w:sz="4" w:space="0" w:color="auto"/>
            </w:tcBorders>
          </w:tcPr>
          <w:p w14:paraId="017D3830"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p>
          <w:p w14:paraId="3BE13B6A" w14:textId="2E357419"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&gt;</w:t>
            </w:r>
            <w:r w:rsidRPr="002054D7">
              <w:rPr>
                <w:rFonts w:ascii="Book Antiqua" w:eastAsia="宋体" w:hAnsi="Book Antiqua"/>
                <w:sz w:val="18"/>
                <w:szCs w:val="18"/>
                <w:lang w:val="en-US" w:eastAsia="zh-CN"/>
              </w:rPr>
              <w:t xml:space="preserve"> </w:t>
            </w:r>
            <w:r w:rsidRPr="002054D7">
              <w:rPr>
                <w:rFonts w:ascii="Book Antiqua" w:hAnsi="Book Antiqua"/>
                <w:sz w:val="18"/>
                <w:szCs w:val="18"/>
                <w:lang w:val="en-US"/>
              </w:rPr>
              <w:t xml:space="preserve">79 </w:t>
            </w:r>
          </w:p>
          <w:p w14:paraId="4AB13144" w14:textId="77777777" w:rsidR="002518FE" w:rsidRPr="002054D7" w:rsidRDefault="002518FE" w:rsidP="002518FE">
            <w:pPr>
              <w:pStyle w:val="Default"/>
              <w:overflowPunct w:val="0"/>
              <w:spacing w:line="360" w:lineRule="auto"/>
              <w:jc w:val="both"/>
              <w:rPr>
                <w:rFonts w:ascii="Book Antiqua" w:hAnsi="Book Antiqua"/>
                <w:sz w:val="18"/>
                <w:szCs w:val="18"/>
                <w:lang w:val="en-US"/>
              </w:rPr>
            </w:pPr>
            <w:r w:rsidRPr="002054D7">
              <w:rPr>
                <w:rFonts w:ascii="Book Antiqua" w:hAnsi="Book Antiqua"/>
                <w:sz w:val="18"/>
                <w:szCs w:val="18"/>
                <w:lang w:val="en-US"/>
              </w:rPr>
              <w:t xml:space="preserve">(252) </w:t>
            </w:r>
          </w:p>
        </w:tc>
      </w:tr>
    </w:tbl>
    <w:p w14:paraId="01479FEB" w14:textId="77777777" w:rsidR="002518FE" w:rsidRDefault="002518FE" w:rsidP="00E85EE4">
      <w:pPr>
        <w:overflowPunct/>
        <w:autoSpaceDE/>
        <w:autoSpaceDN/>
        <w:adjustRightInd/>
        <w:spacing w:after="0" w:line="360" w:lineRule="auto"/>
        <w:jc w:val="both"/>
        <w:rPr>
          <w:rFonts w:ascii="Book Antiqua" w:eastAsia="宋体" w:hAnsi="Book Antiqua"/>
          <w:szCs w:val="24"/>
          <w:lang w:val="en-US" w:eastAsia="zh-CN"/>
        </w:rPr>
      </w:pPr>
    </w:p>
    <w:p w14:paraId="0DE3A3A3" w14:textId="11CD89C5" w:rsidR="002518FE" w:rsidRPr="002518FE" w:rsidRDefault="002518FE" w:rsidP="002518FE">
      <w:pPr>
        <w:pStyle w:val="Legends"/>
        <w:spacing w:after="0" w:line="360" w:lineRule="auto"/>
        <w:jc w:val="both"/>
        <w:rPr>
          <w:rFonts w:ascii="Book Antiqua" w:eastAsia="宋体" w:hAnsi="Book Antiqua"/>
          <w:b/>
          <w:szCs w:val="24"/>
          <w:lang w:eastAsia="zh-CN"/>
        </w:rPr>
      </w:pPr>
      <w:r w:rsidRPr="002518FE">
        <w:rPr>
          <w:rFonts w:ascii="Book Antiqua" w:eastAsia="宋体" w:hAnsi="Book Antiqua" w:hint="eastAsia"/>
          <w:b/>
          <w:bCs/>
          <w:szCs w:val="24"/>
          <w:lang w:eastAsia="zh-CN"/>
        </w:rPr>
        <w:t>F</w:t>
      </w:r>
      <w:r w:rsidRPr="002518FE">
        <w:rPr>
          <w:rFonts w:ascii="Book Antiqua" w:hAnsi="Book Antiqua"/>
          <w:b/>
          <w:bCs/>
          <w:szCs w:val="24"/>
        </w:rPr>
        <w:t>ig</w:t>
      </w:r>
      <w:r w:rsidRPr="002518FE">
        <w:rPr>
          <w:rFonts w:ascii="Book Antiqua" w:eastAsia="宋体" w:hAnsi="Book Antiqua" w:hint="eastAsia"/>
          <w:b/>
          <w:bCs/>
          <w:szCs w:val="24"/>
          <w:lang w:eastAsia="zh-CN"/>
        </w:rPr>
        <w:t>ure</w:t>
      </w:r>
      <w:r w:rsidRPr="002518FE">
        <w:rPr>
          <w:rFonts w:ascii="Book Antiqua" w:hAnsi="Book Antiqua"/>
          <w:b/>
          <w:bCs/>
          <w:szCs w:val="24"/>
        </w:rPr>
        <w:t xml:space="preserve"> 2</w:t>
      </w:r>
      <w:r w:rsidRPr="002518FE">
        <w:rPr>
          <w:rFonts w:ascii="Book Antiqua" w:eastAsia="宋体" w:hAnsi="Book Antiqua" w:hint="eastAsia"/>
          <w:b/>
          <w:bCs/>
          <w:szCs w:val="24"/>
          <w:lang w:eastAsia="zh-CN"/>
        </w:rPr>
        <w:t xml:space="preserve"> </w:t>
      </w:r>
      <w:r w:rsidRPr="002518FE">
        <w:rPr>
          <w:rFonts w:ascii="Book Antiqua" w:hAnsi="Book Antiqua"/>
          <w:b/>
          <w:szCs w:val="24"/>
        </w:rPr>
        <w:t xml:space="preserve">Adenoma and advanced </w:t>
      </w:r>
      <w:proofErr w:type="spellStart"/>
      <w:r w:rsidRPr="002518FE">
        <w:rPr>
          <w:rFonts w:ascii="Book Antiqua" w:hAnsi="Book Antiqua"/>
          <w:b/>
          <w:szCs w:val="24"/>
        </w:rPr>
        <w:t>neoplasia</w:t>
      </w:r>
      <w:proofErr w:type="spellEnd"/>
      <w:r w:rsidRPr="002518FE">
        <w:rPr>
          <w:rFonts w:ascii="Book Antiqua" w:hAnsi="Book Antiqua"/>
          <w:b/>
          <w:szCs w:val="24"/>
        </w:rPr>
        <w:t xml:space="preserve"> detection rates according to age</w:t>
      </w:r>
      <w:r w:rsidRPr="002518FE">
        <w:rPr>
          <w:rFonts w:ascii="Book Antiqua" w:eastAsia="宋体" w:hAnsi="Book Antiqua" w:hint="eastAsia"/>
          <w:b/>
          <w:szCs w:val="24"/>
          <w:lang w:eastAsia="zh-CN"/>
        </w:rPr>
        <w:t>.</w:t>
      </w:r>
    </w:p>
    <w:p w14:paraId="0C75037C" w14:textId="00135377" w:rsidR="0090476B" w:rsidRPr="009D53DA" w:rsidRDefault="0090476B" w:rsidP="00E85EE4">
      <w:pPr>
        <w:overflowPunct/>
        <w:autoSpaceDE/>
        <w:autoSpaceDN/>
        <w:adjustRightInd/>
        <w:spacing w:after="0" w:line="360" w:lineRule="auto"/>
        <w:jc w:val="both"/>
        <w:rPr>
          <w:rFonts w:ascii="Book Antiqua" w:hAnsi="Book Antiqua"/>
          <w:szCs w:val="24"/>
          <w:lang w:val="en-US"/>
        </w:rPr>
      </w:pPr>
      <w:r w:rsidRPr="009D53DA">
        <w:rPr>
          <w:rFonts w:ascii="Book Antiqua" w:hAnsi="Book Antiqua"/>
          <w:szCs w:val="24"/>
          <w:lang w:val="en-US"/>
        </w:rPr>
        <w:br w:type="page"/>
      </w:r>
    </w:p>
    <w:p w14:paraId="6CC29043" w14:textId="77777777" w:rsidR="002518FE" w:rsidRPr="002518FE" w:rsidRDefault="002518FE" w:rsidP="00E85EE4">
      <w:pPr>
        <w:pStyle w:val="a3"/>
        <w:spacing w:after="0" w:line="360" w:lineRule="auto"/>
        <w:rPr>
          <w:rFonts w:ascii="Book Antiqua" w:eastAsia="宋体" w:hAnsi="Book Antiqua"/>
          <w:szCs w:val="24"/>
          <w:lang w:val="en-US" w:eastAsia="zh-CN"/>
        </w:rPr>
      </w:pPr>
    </w:p>
    <w:p w14:paraId="6E2B4D5E" w14:textId="355E1AA3" w:rsidR="0090476B" w:rsidRPr="009D53DA" w:rsidRDefault="007E5999" w:rsidP="00E85EE4">
      <w:pPr>
        <w:pStyle w:val="a3"/>
        <w:spacing w:after="0" w:line="360" w:lineRule="auto"/>
        <w:rPr>
          <w:rFonts w:ascii="Book Antiqua" w:hAnsi="Book Antiqua"/>
          <w:szCs w:val="24"/>
          <w:lang w:val="en-US"/>
        </w:rPr>
      </w:pPr>
      <w:r w:rsidRPr="009D53DA">
        <w:rPr>
          <w:rFonts w:ascii="Book Antiqua" w:hAnsi="Book Antiqua"/>
          <w:noProof/>
          <w:szCs w:val="24"/>
          <w:lang w:val="en-US" w:eastAsia="zh-CN"/>
        </w:rPr>
        <mc:AlternateContent>
          <mc:Choice Requires="wps">
            <w:drawing>
              <wp:anchor distT="0" distB="0" distL="114300" distR="114300" simplePos="0" relativeHeight="251553280" behindDoc="0" locked="0" layoutInCell="1" allowOverlap="1" wp14:anchorId="0ECD0C24" wp14:editId="232BC9C6">
                <wp:simplePos x="0" y="0"/>
                <wp:positionH relativeFrom="margin">
                  <wp:posOffset>68519</wp:posOffset>
                </wp:positionH>
                <wp:positionV relativeFrom="paragraph">
                  <wp:posOffset>75565</wp:posOffset>
                </wp:positionV>
                <wp:extent cx="2488626" cy="365125"/>
                <wp:effectExtent l="0" t="0" r="6985" b="0"/>
                <wp:wrapNone/>
                <wp:docPr id="2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626" cy="365125"/>
                        </a:xfrm>
                        <a:prstGeom prst="rect">
                          <a:avLst/>
                        </a:prstGeom>
                        <a:solidFill>
                          <a:srgbClr val="FFFFFF"/>
                        </a:solidFill>
                        <a:ln w="9525">
                          <a:noFill/>
                          <a:miter lim="800000"/>
                          <a:headEnd/>
                          <a:tailEnd/>
                        </a:ln>
                      </wps:spPr>
                      <wps:txbx>
                        <w:txbxContent>
                          <w:p w14:paraId="404925D3" w14:textId="77777777" w:rsidR="00026828" w:rsidRPr="007E5999" w:rsidRDefault="00026828" w:rsidP="007E5999">
                            <w:pPr>
                              <w:overflowPunct/>
                              <w:autoSpaceDE/>
                              <w:autoSpaceDN/>
                              <w:adjustRightInd/>
                              <w:spacing w:after="160" w:line="259" w:lineRule="auto"/>
                              <w:jc w:val="center"/>
                              <w:rPr>
                                <w:rFonts w:asciiTheme="minorHAnsi" w:eastAsiaTheme="minorEastAsia" w:hAnsiTheme="minorHAnsi" w:cstheme="minorBidi"/>
                                <w:color w:val="2E74B5" w:themeColor="accent1" w:themeShade="BF"/>
                                <w:sz w:val="32"/>
                                <w:szCs w:val="32"/>
                                <w:lang w:val="fr-FR" w:eastAsia="zh-TW"/>
                              </w:rPr>
                            </w:pPr>
                            <w:r w:rsidRPr="007E5999">
                              <w:rPr>
                                <w:rFonts w:asciiTheme="minorHAnsi" w:eastAsiaTheme="minorEastAsia" w:hAnsiTheme="minorHAnsi" w:cstheme="minorBidi"/>
                                <w:i/>
                                <w:iCs/>
                                <w:color w:val="2E74B5" w:themeColor="accent1" w:themeShade="BF"/>
                                <w:sz w:val="32"/>
                                <w:szCs w:val="32"/>
                                <w:lang w:val="fr-FR" w:eastAsia="zh-TW"/>
                              </w:rPr>
                              <w:t>Whole population</w:t>
                            </w:r>
                          </w:p>
                          <w:p w14:paraId="575695C1" w14:textId="1C8A42DF" w:rsidR="00026828" w:rsidRPr="007E5999" w:rsidRDefault="00026828" w:rsidP="0090476B">
                            <w:pPr>
                              <w:jc w:val="center"/>
                              <w:rPr>
                                <w:rFonts w:ascii="Calibri" w:hAnsi="Calibri" w:cs="Calibri"/>
                                <w:color w:val="2E74B5" w:themeColor="accent1" w:themeShade="BF"/>
                                <w:sz w:val="32"/>
                                <w:szCs w:val="3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56" type="#_x0000_t202" style="position:absolute;left:0;text-align:left;margin-left:5.4pt;margin-top:5.95pt;width:195.95pt;height:28.75pt;z-index:251553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" stroked="f">
                <v:textbox>
                  <w:txbxContent>
                    <w:p w14:paraId="404925D3" w14:textId="77777777" w:rsidR="00026828" w:rsidRPr="007E5999" w:rsidRDefault="00026828" w:rsidP="007E5999">
                      <w:pPr>
                        <w:overflowPunct/>
                        <w:autoSpaceDE/>
                        <w:autoSpaceDN/>
                        <w:adjustRightInd/>
                        <w:spacing w:after="160" w:line="259" w:lineRule="auto"/>
                        <w:jc w:val="center"/>
                        <w:rPr>
                          <w:rFonts w:asciiTheme="minorHAnsi" w:eastAsiaTheme="minorEastAsia" w:hAnsiTheme="minorHAnsi" w:cstheme="minorBidi"/>
                          <w:color w:val="2E74B5" w:themeColor="accent1" w:themeShade="BF"/>
                          <w:sz w:val="32"/>
                          <w:szCs w:val="32"/>
                          <w:lang w:val="fr-FR" w:eastAsia="zh-TW"/>
                        </w:rPr>
                      </w:pPr>
                      <w:r w:rsidRPr="007E5999">
                        <w:rPr>
                          <w:rFonts w:asciiTheme="minorHAnsi" w:eastAsiaTheme="minorEastAsia" w:hAnsiTheme="minorHAnsi" w:cstheme="minorBidi"/>
                          <w:i/>
                          <w:iCs/>
                          <w:color w:val="2E74B5" w:themeColor="accent1" w:themeShade="BF"/>
                          <w:sz w:val="32"/>
                          <w:szCs w:val="32"/>
                          <w:lang w:val="fr-FR" w:eastAsia="zh-TW"/>
                        </w:rPr>
                        <w:t>Whole population</w:t>
                      </w:r>
                    </w:p>
                    <w:p w14:paraId="575695C1" w14:textId="1C8A42DF" w:rsidR="00026828" w:rsidRPr="007E5999" w:rsidRDefault="00026828" w:rsidP="0090476B">
                      <w:pPr>
                        <w:jc w:val="center"/>
                        <w:rPr>
                          <w:rFonts w:ascii="Calibri" w:hAnsi="Calibri" w:cs="Calibri"/>
                          <w:color w:val="2E74B5" w:themeColor="accent1" w:themeShade="BF"/>
                          <w:sz w:val="32"/>
                          <w:szCs w:val="32"/>
                        </w:rPr>
                      </w:pPr>
                    </w:p>
                  </w:txbxContent>
                </v:textbox>
                <w10:wrap anchorx="margin"/>
              </v:shape>
            </w:pict>
          </mc:Fallback>
        </mc:AlternateContent>
      </w:r>
      <w:r w:rsidRPr="009D53DA">
        <w:rPr>
          <w:rFonts w:ascii="Book Antiqua" w:hAnsi="Book Antiqua"/>
          <w:noProof/>
          <w:szCs w:val="24"/>
          <w:lang w:val="en-US" w:eastAsia="zh-CN"/>
        </w:rPr>
        <mc:AlternateContent>
          <mc:Choice Requires="wps">
            <w:drawing>
              <wp:anchor distT="0" distB="0" distL="114300" distR="114300" simplePos="0" relativeHeight="251554304" behindDoc="0" locked="0" layoutInCell="1" allowOverlap="1" wp14:anchorId="152ABCBE" wp14:editId="61E8636E">
                <wp:simplePos x="0" y="0"/>
                <wp:positionH relativeFrom="column">
                  <wp:posOffset>2665095</wp:posOffset>
                </wp:positionH>
                <wp:positionV relativeFrom="paragraph">
                  <wp:posOffset>75565</wp:posOffset>
                </wp:positionV>
                <wp:extent cx="2550160" cy="365125"/>
                <wp:effectExtent l="0" t="0" r="0" b="0"/>
                <wp:wrapNone/>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365125"/>
                        </a:xfrm>
                        <a:prstGeom prst="rect">
                          <a:avLst/>
                        </a:prstGeom>
                        <a:solidFill>
                          <a:srgbClr val="FFFFFF"/>
                        </a:solidFill>
                        <a:ln w="9525">
                          <a:noFill/>
                          <a:miter lim="800000"/>
                          <a:headEnd/>
                          <a:tailEnd/>
                        </a:ln>
                      </wps:spPr>
                      <wps:txbx>
                        <w:txbxContent>
                          <w:p w14:paraId="755AB9E0" w14:textId="04865BC3" w:rsidR="00026828" w:rsidRPr="007E5999" w:rsidRDefault="00026828" w:rsidP="007E5999">
                            <w:pPr>
                              <w:overflowPunct/>
                              <w:autoSpaceDE/>
                              <w:autoSpaceDN/>
                              <w:adjustRightInd/>
                              <w:spacing w:after="160" w:line="259" w:lineRule="auto"/>
                              <w:jc w:val="center"/>
                              <w:rPr>
                                <w:rFonts w:asciiTheme="minorHAnsi" w:eastAsiaTheme="minorEastAsia" w:hAnsiTheme="minorHAnsi" w:cstheme="minorBidi"/>
                                <w:color w:val="2E74B5" w:themeColor="accent1" w:themeShade="BF"/>
                                <w:sz w:val="32"/>
                                <w:szCs w:val="32"/>
                                <w:lang w:val="fr-FR" w:eastAsia="zh-TW"/>
                              </w:rPr>
                            </w:pPr>
                            <w:r w:rsidRPr="007E5999">
                              <w:rPr>
                                <w:rFonts w:asciiTheme="minorHAnsi" w:eastAsiaTheme="minorEastAsia" w:hAnsiTheme="minorHAnsi" w:cstheme="minorBidi"/>
                                <w:i/>
                                <w:iCs/>
                                <w:color w:val="2E74B5" w:themeColor="accent1" w:themeShade="BF"/>
                                <w:sz w:val="32"/>
                                <w:szCs w:val="32"/>
                                <w:lang w:val="fr-FR" w:eastAsia="zh-TW"/>
                              </w:rPr>
                              <w:t>Average</w:t>
                            </w:r>
                            <w:r>
                              <w:rPr>
                                <w:rFonts w:asciiTheme="minorHAnsi" w:eastAsiaTheme="minorEastAsia" w:hAnsiTheme="minorHAnsi" w:cstheme="minorBidi"/>
                                <w:i/>
                                <w:iCs/>
                                <w:color w:val="2E74B5" w:themeColor="accent1" w:themeShade="BF"/>
                                <w:sz w:val="32"/>
                                <w:szCs w:val="32"/>
                                <w:lang w:val="fr-FR" w:eastAsia="zh-TW"/>
                              </w:rPr>
                              <w:t xml:space="preserve"> </w:t>
                            </w:r>
                            <w:r w:rsidRPr="007E5999">
                              <w:rPr>
                                <w:rFonts w:asciiTheme="minorHAnsi" w:eastAsiaTheme="minorEastAsia" w:hAnsiTheme="minorHAnsi" w:cstheme="minorBidi"/>
                                <w:i/>
                                <w:iCs/>
                                <w:color w:val="2E74B5" w:themeColor="accent1" w:themeShade="BF"/>
                                <w:sz w:val="32"/>
                                <w:szCs w:val="32"/>
                                <w:lang w:val="fr-FR" w:eastAsia="zh-TW"/>
                              </w:rPr>
                              <w:t xml:space="preserve">risk for CRC </w:t>
                            </w:r>
                          </w:p>
                          <w:p w14:paraId="57166A9F" w14:textId="2C312B66" w:rsidR="00026828" w:rsidRPr="007C2257" w:rsidRDefault="00026828" w:rsidP="0090476B">
                            <w:pPr>
                              <w:jc w:val="center"/>
                              <w:rPr>
                                <w:color w:val="2E74B5" w:themeColor="accent1" w:themeShade="BF"/>
                                <w:sz w:val="32"/>
                                <w:szCs w:val="32"/>
                              </w:rPr>
                            </w:pPr>
                          </w:p>
                        </w:txbxContent>
                      </wps:txbx>
                      <wps:bodyPr rot="0" vert="horz" wrap="square" lIns="91440" tIns="45720" rIns="91440" bIns="45720" anchor="t" anchorCtr="0">
                        <a:noAutofit/>
                      </wps:bodyPr>
                    </wps:wsp>
                  </a:graphicData>
                </a:graphic>
              </wp:anchor>
            </w:drawing>
          </mc:Choice>
          <mc:Fallback>
            <w:pict>
              <v:shape id="_x0000_s1057" type="#_x0000_t202" style="position:absolute;left:0;text-align:left;margin-left:209.85pt;margin-top:5.95pt;width:200.8pt;height:28.75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" stroked="f">
                <v:textbox>
                  <w:txbxContent>
                    <w:p w14:paraId="755AB9E0" w14:textId="04865BC3" w:rsidR="00026828" w:rsidRPr="007E5999" w:rsidRDefault="00026828" w:rsidP="007E5999">
                      <w:pPr>
                        <w:overflowPunct/>
                        <w:autoSpaceDE/>
                        <w:autoSpaceDN/>
                        <w:adjustRightInd/>
                        <w:spacing w:after="160" w:line="259" w:lineRule="auto"/>
                        <w:jc w:val="center"/>
                        <w:rPr>
                          <w:rFonts w:asciiTheme="minorHAnsi" w:eastAsiaTheme="minorEastAsia" w:hAnsiTheme="minorHAnsi" w:cstheme="minorBidi"/>
                          <w:color w:val="2E74B5" w:themeColor="accent1" w:themeShade="BF"/>
                          <w:sz w:val="32"/>
                          <w:szCs w:val="32"/>
                          <w:lang w:val="fr-FR" w:eastAsia="zh-TW"/>
                        </w:rPr>
                      </w:pPr>
                      <w:r w:rsidRPr="007E5999">
                        <w:rPr>
                          <w:rFonts w:asciiTheme="minorHAnsi" w:eastAsiaTheme="minorEastAsia" w:hAnsiTheme="minorHAnsi" w:cstheme="minorBidi"/>
                          <w:i/>
                          <w:iCs/>
                          <w:color w:val="2E74B5" w:themeColor="accent1" w:themeShade="BF"/>
                          <w:sz w:val="32"/>
                          <w:szCs w:val="32"/>
                          <w:lang w:val="fr-FR" w:eastAsia="zh-TW"/>
                        </w:rPr>
                        <w:t>Average</w:t>
                      </w:r>
                      <w:r>
                        <w:rPr>
                          <w:rFonts w:asciiTheme="minorHAnsi" w:eastAsiaTheme="minorEastAsia" w:hAnsiTheme="minorHAnsi" w:cstheme="minorBidi"/>
                          <w:i/>
                          <w:iCs/>
                          <w:color w:val="2E74B5" w:themeColor="accent1" w:themeShade="BF"/>
                          <w:sz w:val="32"/>
                          <w:szCs w:val="32"/>
                          <w:lang w:val="fr-FR" w:eastAsia="zh-TW"/>
                        </w:rPr>
                        <w:t xml:space="preserve"> </w:t>
                      </w:r>
                      <w:r w:rsidRPr="007E5999">
                        <w:rPr>
                          <w:rFonts w:asciiTheme="minorHAnsi" w:eastAsiaTheme="minorEastAsia" w:hAnsiTheme="minorHAnsi" w:cstheme="minorBidi"/>
                          <w:i/>
                          <w:iCs/>
                          <w:color w:val="2E74B5" w:themeColor="accent1" w:themeShade="BF"/>
                          <w:sz w:val="32"/>
                          <w:szCs w:val="32"/>
                          <w:lang w:val="fr-FR" w:eastAsia="zh-TW"/>
                        </w:rPr>
                        <w:t xml:space="preserve">risk for CRC </w:t>
                      </w:r>
                    </w:p>
                    <w:p w14:paraId="57166A9F" w14:textId="2C312B66" w:rsidR="00026828" w:rsidRPr="007C2257" w:rsidRDefault="00026828" w:rsidP="0090476B">
                      <w:pPr>
                        <w:jc w:val="center"/>
                        <w:rPr>
                          <w:color w:val="2E74B5" w:themeColor="accent1" w:themeShade="BF"/>
                          <w:sz w:val="32"/>
                          <w:szCs w:val="32"/>
                        </w:rPr>
                      </w:pPr>
                    </w:p>
                  </w:txbxContent>
                </v:textbox>
              </v:shape>
            </w:pict>
          </mc:Fallback>
        </mc:AlternateContent>
      </w:r>
      <w:r w:rsidRPr="009D53DA">
        <w:rPr>
          <w:rFonts w:ascii="Book Antiqua" w:hAnsi="Book Antiqua"/>
          <w:noProof/>
          <w:szCs w:val="24"/>
          <w:lang w:val="en-US" w:eastAsia="zh-CN"/>
        </w:rPr>
        <mc:AlternateContent>
          <mc:Choice Requires="wps">
            <w:drawing>
              <wp:anchor distT="0" distB="0" distL="114300" distR="114300" simplePos="0" relativeHeight="251555328" behindDoc="0" locked="0" layoutInCell="1" allowOverlap="1" wp14:anchorId="083272EE" wp14:editId="2B3B5D23">
                <wp:simplePos x="0" y="0"/>
                <wp:positionH relativeFrom="column">
                  <wp:posOffset>2620645</wp:posOffset>
                </wp:positionH>
                <wp:positionV relativeFrom="paragraph">
                  <wp:posOffset>14605</wp:posOffset>
                </wp:positionV>
                <wp:extent cx="8255" cy="5863590"/>
                <wp:effectExtent l="0" t="0" r="29845" b="22860"/>
                <wp:wrapNone/>
                <wp:docPr id="205" name="Connecteur droit 205"/>
                <wp:cNvGraphicFramePr/>
                <a:graphic xmlns:a="http://schemas.openxmlformats.org/drawingml/2006/main">
                  <a:graphicData uri="http://schemas.microsoft.com/office/word/2010/wordprocessingShape">
                    <wps:wsp>
                      <wps:cNvCnPr/>
                      <wps:spPr>
                        <a:xfrm flipV="1">
                          <a:off x="0" y="0"/>
                          <a:ext cx="8255" cy="5863590"/>
                        </a:xfrm>
                        <a:prstGeom prst="line">
                          <a:avLst/>
                        </a:prstGeom>
                        <a:ln w="6350">
                          <a:solidFill>
                            <a:schemeClr val="accent1">
                              <a:lumMod val="20000"/>
                              <a:lumOff val="8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05" o:spid="_x0000_s1026" style="position:absolute;left:0;text-align:left;flip:y;z-index:251555328;visibility:visible;mso-wrap-style:square;mso-wrap-distance-left:9pt;mso-wrap-distance-top:0;mso-wrap-distance-right:9pt;mso-wrap-distance-bottom:0;mso-position-horizontal:absolute;mso-position-horizontal-relative:text;mso-position-vertical:absolute;mso-position-vertical-relative:text" from="206.35pt,1.15pt" to="207pt,4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" strokecolor="#deeaf6 [660]" strokeweight=".5pt">
                <v:stroke joinstyle="miter"/>
              </v:line>
            </w:pict>
          </mc:Fallback>
        </mc:AlternateContent>
      </w:r>
    </w:p>
    <w:p w14:paraId="0E43FC19" w14:textId="1766739F" w:rsidR="0090476B" w:rsidRPr="009D53DA" w:rsidRDefault="00F14CDD" w:rsidP="00E85EE4">
      <w:pPr>
        <w:pStyle w:val="a3"/>
        <w:spacing w:after="0" w:line="360" w:lineRule="auto"/>
        <w:rPr>
          <w:rFonts w:ascii="Book Antiqua" w:hAnsi="Book Antiqua"/>
          <w:szCs w:val="24"/>
          <w:lang w:val="en-US"/>
        </w:rPr>
      </w:pPr>
      <w:r w:rsidRPr="002054D7">
        <w:rPr>
          <w:rFonts w:ascii="Book Antiqua" w:hAnsi="Book Antiqua"/>
          <w:b/>
          <w:bCs/>
          <w:noProof/>
          <w:szCs w:val="24"/>
          <w:lang w:val="en-US" w:eastAsia="zh-CN"/>
        </w:rPr>
        <mc:AlternateContent>
          <mc:Choice Requires="wps">
            <w:drawing>
              <wp:anchor distT="45720" distB="45720" distL="114300" distR="114300" simplePos="0" relativeHeight="251665920" behindDoc="0" locked="0" layoutInCell="1" allowOverlap="1" wp14:anchorId="61DD56A4" wp14:editId="7F554B29">
                <wp:simplePos x="0" y="0"/>
                <wp:positionH relativeFrom="column">
                  <wp:posOffset>1661795</wp:posOffset>
                </wp:positionH>
                <wp:positionV relativeFrom="paragraph">
                  <wp:posOffset>3158789</wp:posOffset>
                </wp:positionV>
                <wp:extent cx="330835" cy="23114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31140"/>
                        </a:xfrm>
                        <a:prstGeom prst="rect">
                          <a:avLst/>
                        </a:prstGeom>
                        <a:solidFill>
                          <a:srgbClr val="FFFFFF"/>
                        </a:solidFill>
                        <a:ln w="9525">
                          <a:noFill/>
                          <a:miter lim="800000"/>
                          <a:headEnd/>
                          <a:tailEnd/>
                        </a:ln>
                      </wps:spPr>
                      <wps:txbx>
                        <w:txbxContent>
                          <w:p w14:paraId="32E1DF6E" w14:textId="77777777" w:rsidR="00F14CDD" w:rsidRPr="009F23D7" w:rsidRDefault="00F14CDD" w:rsidP="00F14CDD">
                            <w:pPr>
                              <w:jc w:val="center"/>
                              <w:rPr>
                                <w:i/>
                                <w:iCs/>
                                <w:color w:val="2E74B5" w:themeColor="accent1" w:themeShade="BF"/>
                                <w:sz w:val="16"/>
                                <w:szCs w:val="16"/>
                              </w:rPr>
                            </w:pPr>
                            <w:proofErr w:type="gramStart"/>
                            <w:r w:rsidRPr="009F23D7">
                              <w:rPr>
                                <w:i/>
                                <w:iCs/>
                                <w:color w:val="2E74B5" w:themeColor="accent1" w:themeShade="BF"/>
                                <w:sz w:val="16"/>
                                <w:szCs w:val="16"/>
                              </w:rPr>
                              <w:t>ns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30.85pt;margin-top:248.7pt;width:26.05pt;height:18.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" stroked="f">
                <v:textbox>
                  <w:txbxContent>
                    <w:p w14:paraId="32E1DF6E" w14:textId="77777777" w:rsidR="00F14CDD" w:rsidRPr="009F23D7" w:rsidRDefault="00F14CDD" w:rsidP="00F14CDD">
                      <w:pPr>
                        <w:jc w:val="center"/>
                        <w:rPr>
                          <w:i/>
                          <w:iCs/>
                          <w:color w:val="2E74B5" w:themeColor="accent1" w:themeShade="BF"/>
                          <w:sz w:val="16"/>
                          <w:szCs w:val="16"/>
                        </w:rPr>
                      </w:pPr>
                      <w:proofErr w:type="gramStart"/>
                      <w:r w:rsidRPr="009F23D7">
                        <w:rPr>
                          <w:i/>
                          <w:iCs/>
                          <w:color w:val="2E74B5" w:themeColor="accent1" w:themeShade="BF"/>
                          <w:sz w:val="16"/>
                          <w:szCs w:val="16"/>
                        </w:rPr>
                        <w:t>ns</w:t>
                      </w:r>
                      <w:proofErr w:type="gramEnd"/>
                    </w:p>
                  </w:txbxContent>
                </v:textbox>
              </v:shape>
            </w:pict>
          </mc:Fallback>
        </mc:AlternateContent>
      </w:r>
      <w:r w:rsidR="0070657C" w:rsidRPr="002054D7">
        <w:rPr>
          <w:rFonts w:ascii="Book Antiqua" w:hAnsi="Book Antiqua"/>
          <w:noProof/>
          <w:szCs w:val="24"/>
          <w:lang w:val="en-US" w:eastAsia="zh-CN"/>
        </w:rPr>
        <mc:AlternateContent>
          <mc:Choice Requires="wps">
            <w:drawing>
              <wp:anchor distT="0" distB="0" distL="114300" distR="114300" simplePos="0" relativeHeight="251649536" behindDoc="0" locked="0" layoutInCell="1" allowOverlap="1" wp14:anchorId="49EB75AE" wp14:editId="5CF6A598">
                <wp:simplePos x="0" y="0"/>
                <wp:positionH relativeFrom="column">
                  <wp:posOffset>1276686</wp:posOffset>
                </wp:positionH>
                <wp:positionV relativeFrom="paragraph">
                  <wp:posOffset>3298190</wp:posOffset>
                </wp:positionV>
                <wp:extent cx="0" cy="431165"/>
                <wp:effectExtent l="0" t="0" r="19050" b="26035"/>
                <wp:wrapNone/>
                <wp:docPr id="210" name="Connecteur droit 210"/>
                <wp:cNvGraphicFramePr/>
                <a:graphic xmlns:a="http://schemas.openxmlformats.org/drawingml/2006/main">
                  <a:graphicData uri="http://schemas.microsoft.com/office/word/2010/wordprocessingShape">
                    <wps:wsp>
                      <wps:cNvCnPr/>
                      <wps:spPr>
                        <a:xfrm flipH="1" flipV="1">
                          <a:off x="0" y="0"/>
                          <a:ext cx="0" cy="4311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0" o:spid="_x0000_s1026" style="position:absolute;left:0;text-align:left;flip:x 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5pt,259.7pt" to="100.55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" strokecolor="#5b9bd5 [3204]" strokeweight="1pt">
                <v:stroke joinstyle="miter"/>
              </v:line>
            </w:pict>
          </mc:Fallback>
        </mc:AlternateContent>
      </w:r>
      <w:r w:rsidR="0070657C">
        <w:rPr>
          <w:noProof/>
          <w:lang w:val="en-US" w:eastAsia="zh-CN"/>
        </w:rPr>
        <mc:AlternateContent>
          <mc:Choice Requires="wps">
            <w:drawing>
              <wp:anchor distT="0" distB="0" distL="114300" distR="114300" simplePos="0" relativeHeight="251648512" behindDoc="0" locked="0" layoutInCell="1" allowOverlap="1" wp14:anchorId="40C8A316" wp14:editId="062D04EE">
                <wp:simplePos x="0" y="0"/>
                <wp:positionH relativeFrom="column">
                  <wp:posOffset>4064000</wp:posOffset>
                </wp:positionH>
                <wp:positionV relativeFrom="page">
                  <wp:posOffset>4711999</wp:posOffset>
                </wp:positionV>
                <wp:extent cx="3810" cy="532765"/>
                <wp:effectExtent l="0" t="0" r="34290" b="19685"/>
                <wp:wrapNone/>
                <wp:docPr id="202" name="Connecteur droit 1"/>
                <wp:cNvGraphicFramePr/>
                <a:graphic xmlns:a="http://schemas.openxmlformats.org/drawingml/2006/main">
                  <a:graphicData uri="http://schemas.microsoft.com/office/word/2010/wordprocessingShape">
                    <wps:wsp>
                      <wps:cNvCnPr/>
                      <wps:spPr>
                        <a:xfrm flipV="1">
                          <a:off x="0" y="0"/>
                          <a:ext cx="3810" cy="5327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 o:spid="_x0000_s1026" style="position:absolute;left:0;text-align:left;flip:y;z-index:251648512;visibility:visible;mso-wrap-style:square;mso-wrap-distance-left:9pt;mso-wrap-distance-top:0;mso-wrap-distance-right:9pt;mso-wrap-distance-bottom:0;mso-position-horizontal:absolute;mso-position-horizontal-relative:text;mso-position-vertical:absolute;mso-position-vertical-relative:page" from="320pt,371pt" to="320.3pt,4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" strokecolor="#5b9bd5 [3204]" strokeweight="1pt">
                <v:stroke joinstyle="miter"/>
                <w10:wrap anchory="page"/>
              </v:line>
            </w:pict>
          </mc:Fallback>
        </mc:AlternateContent>
      </w:r>
      <w:r w:rsidR="00CE31D9" w:rsidRPr="002054D7">
        <w:rPr>
          <w:rFonts w:ascii="Book Antiqua" w:hAnsi="Book Antiqua"/>
          <w:noProof/>
          <w:szCs w:val="24"/>
          <w:lang w:val="en-US" w:eastAsia="zh-CN"/>
        </w:rPr>
        <mc:AlternateContent>
          <mc:Choice Requires="wps">
            <w:drawing>
              <wp:anchor distT="0" distB="0" distL="114300" distR="114300" simplePos="0" relativeHeight="251652608" behindDoc="0" locked="0" layoutInCell="1" allowOverlap="1" wp14:anchorId="4C6F54CC" wp14:editId="3D519C07">
                <wp:simplePos x="0" y="0"/>
                <wp:positionH relativeFrom="column">
                  <wp:posOffset>1564640</wp:posOffset>
                </wp:positionH>
                <wp:positionV relativeFrom="paragraph">
                  <wp:posOffset>3295650</wp:posOffset>
                </wp:positionV>
                <wp:extent cx="512445" cy="0"/>
                <wp:effectExtent l="0" t="0" r="20955" b="19050"/>
                <wp:wrapNone/>
                <wp:docPr id="213" name="Connecteur droit 213"/>
                <wp:cNvGraphicFramePr/>
                <a:graphic xmlns:a="http://schemas.openxmlformats.org/drawingml/2006/main">
                  <a:graphicData uri="http://schemas.microsoft.com/office/word/2010/wordprocessingShape">
                    <wps:wsp>
                      <wps:cNvCnPr/>
                      <wps:spPr>
                        <a:xfrm flipH="1">
                          <a:off x="0" y="0"/>
                          <a:ext cx="5124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3"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2pt,259.5pt" to="163.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" strokecolor="#5b9bd5 [3204]" strokeweight="1pt">
                <v:stroke joinstyle="miter"/>
              </v:line>
            </w:pict>
          </mc:Fallback>
        </mc:AlternateContent>
      </w:r>
      <w:r w:rsidR="00CE31D9" w:rsidRPr="002054D7">
        <w:rPr>
          <w:rFonts w:ascii="Book Antiqua" w:hAnsi="Book Antiqua"/>
          <w:noProof/>
          <w:szCs w:val="24"/>
          <w:lang w:val="en-US" w:eastAsia="zh-CN"/>
        </w:rPr>
        <mc:AlternateContent>
          <mc:Choice Requires="wps">
            <w:drawing>
              <wp:anchor distT="0" distB="0" distL="114300" distR="114300" simplePos="0" relativeHeight="251651584" behindDoc="0" locked="0" layoutInCell="1" allowOverlap="1" wp14:anchorId="7EDE8288" wp14:editId="435C0C53">
                <wp:simplePos x="0" y="0"/>
                <wp:positionH relativeFrom="column">
                  <wp:posOffset>1568450</wp:posOffset>
                </wp:positionH>
                <wp:positionV relativeFrom="paragraph">
                  <wp:posOffset>3293110</wp:posOffset>
                </wp:positionV>
                <wp:extent cx="0" cy="361315"/>
                <wp:effectExtent l="0" t="0" r="19050" b="19685"/>
                <wp:wrapNone/>
                <wp:docPr id="212" name="Connecteur droit 212"/>
                <wp:cNvGraphicFramePr/>
                <a:graphic xmlns:a="http://schemas.openxmlformats.org/drawingml/2006/main">
                  <a:graphicData uri="http://schemas.microsoft.com/office/word/2010/wordprocessingShape">
                    <wps:wsp>
                      <wps:cNvCnPr/>
                      <wps:spPr>
                        <a:xfrm flipV="1">
                          <a:off x="0" y="0"/>
                          <a:ext cx="0" cy="3613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2"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259.3pt" to="123.5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" strokecolor="#5b9bd5 [3204]" strokeweight="1pt">
                <v:stroke joinstyle="miter"/>
              </v:line>
            </w:pict>
          </mc:Fallback>
        </mc:AlternateContent>
      </w:r>
      <w:r w:rsidR="00CE31D9" w:rsidRPr="002054D7">
        <w:rPr>
          <w:rFonts w:ascii="Book Antiqua" w:hAnsi="Book Antiqua"/>
          <w:noProof/>
          <w:szCs w:val="24"/>
          <w:lang w:val="en-US" w:eastAsia="zh-CN"/>
        </w:rPr>
        <mc:AlternateContent>
          <mc:Choice Requires="wps">
            <w:drawing>
              <wp:anchor distT="0" distB="0" distL="114300" distR="114300" simplePos="0" relativeHeight="251650560" behindDoc="0" locked="0" layoutInCell="1" allowOverlap="1" wp14:anchorId="68562944" wp14:editId="43F995E0">
                <wp:simplePos x="0" y="0"/>
                <wp:positionH relativeFrom="column">
                  <wp:posOffset>2072005</wp:posOffset>
                </wp:positionH>
                <wp:positionV relativeFrom="paragraph">
                  <wp:posOffset>3293110</wp:posOffset>
                </wp:positionV>
                <wp:extent cx="0" cy="127635"/>
                <wp:effectExtent l="0" t="0" r="19050" b="24765"/>
                <wp:wrapNone/>
                <wp:docPr id="211" name="Connecteur droit 211"/>
                <wp:cNvGraphicFramePr/>
                <a:graphic xmlns:a="http://schemas.openxmlformats.org/drawingml/2006/main">
                  <a:graphicData uri="http://schemas.microsoft.com/office/word/2010/wordprocessingShape">
                    <wps:wsp>
                      <wps:cNvCnPr/>
                      <wps:spPr>
                        <a:xfrm flipH="1" flipV="1">
                          <a:off x="0" y="0"/>
                          <a:ext cx="0" cy="12763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1" o:spid="_x0000_s1026" style="position:absolute;left:0;text-align:lef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15pt,259.3pt" to="163.15pt,2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" strokecolor="#5b9bd5 [3204]" strokeweight="1pt">
                <v:stroke joinstyle="miter"/>
              </v:line>
            </w:pict>
          </mc:Fallback>
        </mc:AlternateContent>
      </w:r>
      <w:r w:rsidR="00BF7C7E" w:rsidRPr="009D53DA">
        <w:rPr>
          <w:rFonts w:ascii="Book Antiqua" w:hAnsi="Book Antiqua"/>
          <w:noProof/>
          <w:szCs w:val="24"/>
          <w:lang w:val="en-US" w:eastAsia="zh-CN"/>
        </w:rPr>
        <mc:AlternateContent>
          <mc:Choice Requires="wpg">
            <w:drawing>
              <wp:inline distT="0" distB="0" distL="0" distR="0" wp14:anchorId="3823E472" wp14:editId="1C712B76">
                <wp:extent cx="5426710" cy="5565775"/>
                <wp:effectExtent l="0" t="0" r="2540" b="0"/>
                <wp:docPr id="293" name="Groupe 293"/>
                <wp:cNvGraphicFramePr/>
                <a:graphic xmlns:a="http://schemas.openxmlformats.org/drawingml/2006/main">
                  <a:graphicData uri="http://schemas.microsoft.com/office/word/2010/wordprocessingGroup">
                    <wpg:wgp>
                      <wpg:cNvGrpSpPr/>
                      <wpg:grpSpPr>
                        <a:xfrm>
                          <a:off x="0" y="0"/>
                          <a:ext cx="5426710" cy="5565775"/>
                          <a:chOff x="0" y="0"/>
                          <a:chExt cx="5426838" cy="5565962"/>
                        </a:xfrm>
                      </wpg:grpSpPr>
                      <wpg:graphicFrame>
                        <wpg:cNvPr id="294" name="Graphique 294"/>
                        <wpg:cNvFrPr/>
                        <wpg:xfrm>
                          <a:off x="2758568" y="2689412"/>
                          <a:ext cx="2668270" cy="2876550"/>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95" name="Graphique 295"/>
                        <wpg:cNvFrPr/>
                        <wpg:xfrm>
                          <a:off x="2820040" y="0"/>
                          <a:ext cx="2477770" cy="2743200"/>
                        </wpg:xfrm>
                        <a:graphic>
                          <a:graphicData uri="http://schemas.openxmlformats.org/drawingml/2006/chart">
                            <c:chart xmlns:c="http://schemas.openxmlformats.org/drawingml/2006/chart" xmlns:r="http://schemas.openxmlformats.org/officeDocument/2006/relationships" r:id="rId14"/>
                          </a:graphicData>
                        </a:graphic>
                      </wpg:graphicFrame>
                      <wps:wsp>
                        <wps:cNvPr id="296" name="Connecteur droit 296"/>
                        <wps:cNvCnPr/>
                        <wps:spPr>
                          <a:xfrm flipH="1" flipV="1">
                            <a:off x="2067005" y="3304134"/>
                            <a:ext cx="0" cy="12763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7" name="Connecteur droit 297"/>
                        <wps:cNvCnPr/>
                        <wps:spPr>
                          <a:xfrm flipV="1">
                            <a:off x="1559859" y="3304134"/>
                            <a:ext cx="0" cy="36131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8" name="Connecteur droit 298"/>
                        <wps:cNvCnPr/>
                        <wps:spPr>
                          <a:xfrm flipH="1">
                            <a:off x="1559859" y="3311818"/>
                            <a:ext cx="5124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299" name="Zone de texte 2"/>
                        <wps:cNvSpPr txBox="1">
                          <a:spLocks noChangeArrowheads="1"/>
                        </wps:cNvSpPr>
                        <wps:spPr bwMode="auto">
                          <a:xfrm>
                            <a:off x="1644383" y="3165822"/>
                            <a:ext cx="330835" cy="231140"/>
                          </a:xfrm>
                          <a:prstGeom prst="rect">
                            <a:avLst/>
                          </a:prstGeom>
                          <a:solidFill>
                            <a:srgbClr val="FFFFFF"/>
                          </a:solidFill>
                          <a:ln w="9525">
                            <a:noFill/>
                            <a:miter lim="800000"/>
                            <a:headEnd/>
                            <a:tailEnd/>
                          </a:ln>
                        </wps:spPr>
                        <wps:txbx>
                          <w:txbxContent>
                            <w:p w14:paraId="612B02C1" w14:textId="77777777" w:rsidR="00026828" w:rsidRPr="009F23D7" w:rsidRDefault="00026828" w:rsidP="0090476B">
                              <w:pPr>
                                <w:jc w:val="center"/>
                                <w:rPr>
                                  <w:i/>
                                  <w:iCs/>
                                  <w:color w:val="2E74B5" w:themeColor="accent1" w:themeShade="BF"/>
                                  <w:sz w:val="16"/>
                                  <w:szCs w:val="16"/>
                                </w:rPr>
                              </w:pPr>
                              <w:proofErr w:type="gramStart"/>
                              <w:r w:rsidRPr="009F23D7">
                                <w:rPr>
                                  <w:i/>
                                  <w:iCs/>
                                  <w:color w:val="2E74B5" w:themeColor="accent1" w:themeShade="BF"/>
                                  <w:sz w:val="16"/>
                                  <w:szCs w:val="16"/>
                                </w:rPr>
                                <w:t>ns</w:t>
                              </w:r>
                              <w:proofErr w:type="gramEnd"/>
                            </w:p>
                          </w:txbxContent>
                        </wps:txbx>
                        <wps:bodyPr rot="0" vert="horz" wrap="square" lIns="91440" tIns="45720" rIns="91440" bIns="45720" anchor="t" anchorCtr="0">
                          <a:noAutofit/>
                        </wps:bodyPr>
                      </wps:wsp>
                      <wpg:graphicFrame>
                        <wpg:cNvPr id="300" name="Graphique 300"/>
                        <wpg:cNvFrPr/>
                        <wpg:xfrm>
                          <a:off x="69156" y="0"/>
                          <a:ext cx="2505075" cy="2743200"/>
                        </wpg:xfrm>
                        <a:graphic>
                          <a:graphicData uri="http://schemas.openxmlformats.org/drawingml/2006/chart">
                            <c:chart xmlns:c="http://schemas.openxmlformats.org/drawingml/2006/chart" xmlns:r="http://schemas.openxmlformats.org/officeDocument/2006/relationships" r:id="rId15"/>
                          </a:graphicData>
                        </a:graphic>
                      </wpg:graphicFrame>
                      <wps:wsp>
                        <wps:cNvPr id="301" name="Zone de texte 2"/>
                        <wps:cNvSpPr txBox="1">
                          <a:spLocks noChangeArrowheads="1"/>
                        </wps:cNvSpPr>
                        <wps:spPr bwMode="auto">
                          <a:xfrm>
                            <a:off x="699247" y="468726"/>
                            <a:ext cx="543560" cy="204470"/>
                          </a:xfrm>
                          <a:prstGeom prst="rect">
                            <a:avLst/>
                          </a:prstGeom>
                          <a:solidFill>
                            <a:srgbClr val="FFFFFF"/>
                          </a:solidFill>
                          <a:ln w="9525">
                            <a:noFill/>
                            <a:miter lim="800000"/>
                            <a:headEnd/>
                            <a:tailEnd/>
                          </a:ln>
                        </wps:spPr>
                        <wps:txbx>
                          <w:txbxContent>
                            <w:p w14:paraId="359E2807"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sidRPr="009F23D7">
                                <w:rPr>
                                  <w:color w:val="2E74B5" w:themeColor="accent1" w:themeShade="BF"/>
                                  <w:sz w:val="16"/>
                                  <w:szCs w:val="16"/>
                                </w:rPr>
                                <w:t>&lt;0.001</w:t>
                              </w:r>
                            </w:p>
                          </w:txbxContent>
                        </wps:txbx>
                        <wps:bodyPr rot="0" vert="horz" wrap="square" lIns="91440" tIns="45720" rIns="91440" bIns="45720" anchor="t" anchorCtr="0">
                          <a:noAutofit/>
                        </wps:bodyPr>
                      </wps:wsp>
                      <wps:wsp>
                        <wps:cNvPr id="302" name="Connecteur droit 302"/>
                        <wps:cNvCnPr/>
                        <wps:spPr>
                          <a:xfrm flipH="1" flipV="1">
                            <a:off x="668511" y="591671"/>
                            <a:ext cx="3810" cy="80391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3" name="Connecteur droit 303"/>
                        <wps:cNvCnPr/>
                        <wps:spPr>
                          <a:xfrm flipV="1">
                            <a:off x="2026311" y="599355"/>
                            <a:ext cx="0" cy="6222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4" name="Connecteur droit 304"/>
                        <wps:cNvCnPr/>
                        <wps:spPr>
                          <a:xfrm flipV="1">
                            <a:off x="1613647" y="599355"/>
                            <a:ext cx="0" cy="17018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5" name="Zone de texte 2"/>
                        <wps:cNvSpPr txBox="1">
                          <a:spLocks noChangeArrowheads="1"/>
                        </wps:cNvSpPr>
                        <wps:spPr bwMode="auto">
                          <a:xfrm>
                            <a:off x="1675119" y="461042"/>
                            <a:ext cx="307340" cy="210185"/>
                          </a:xfrm>
                          <a:prstGeom prst="rect">
                            <a:avLst/>
                          </a:prstGeom>
                          <a:solidFill>
                            <a:srgbClr val="FFFFFF"/>
                          </a:solidFill>
                          <a:ln w="9525">
                            <a:noFill/>
                            <a:miter lim="800000"/>
                            <a:headEnd/>
                            <a:tailEnd/>
                          </a:ln>
                        </wps:spPr>
                        <wps:txbx>
                          <w:txbxContent>
                            <w:p w14:paraId="3568C71C" w14:textId="77777777" w:rsidR="00026828" w:rsidRPr="00764024" w:rsidRDefault="00026828" w:rsidP="0090476B">
                              <w:pPr>
                                <w:jc w:val="center"/>
                                <w:rPr>
                                  <w:i/>
                                  <w:iCs/>
                                  <w:color w:val="2E74B5" w:themeColor="accent1" w:themeShade="BF"/>
                                  <w:sz w:val="16"/>
                                  <w:szCs w:val="16"/>
                                </w:rPr>
                              </w:pPr>
                              <w:proofErr w:type="gramStart"/>
                              <w:r w:rsidRPr="00764024">
                                <w:rPr>
                                  <w:i/>
                                  <w:iCs/>
                                  <w:color w:val="2E74B5" w:themeColor="accent1" w:themeShade="BF"/>
                                  <w:sz w:val="16"/>
                                  <w:szCs w:val="16"/>
                                </w:rPr>
                                <w:t>ns</w:t>
                              </w:r>
                              <w:proofErr w:type="gramEnd"/>
                            </w:p>
                          </w:txbxContent>
                        </wps:txbx>
                        <wps:bodyPr rot="0" vert="horz" wrap="square" lIns="91440" tIns="45720" rIns="91440" bIns="45720" anchor="t" anchorCtr="0">
                          <a:noAutofit/>
                        </wps:bodyPr>
                      </wps:wsp>
                      <wps:wsp>
                        <wps:cNvPr id="307" name="Connecteur droit 307"/>
                        <wps:cNvCnPr/>
                        <wps:spPr>
                          <a:xfrm flipH="1" flipV="1">
                            <a:off x="1275550" y="586691"/>
                            <a:ext cx="0" cy="184484"/>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08" name="Zone de texte 2"/>
                        <wps:cNvSpPr txBox="1">
                          <a:spLocks noChangeArrowheads="1"/>
                        </wps:cNvSpPr>
                        <wps:spPr bwMode="auto">
                          <a:xfrm>
                            <a:off x="3459563" y="391886"/>
                            <a:ext cx="497492" cy="207645"/>
                          </a:xfrm>
                          <a:prstGeom prst="rect">
                            <a:avLst/>
                          </a:prstGeom>
                          <a:solidFill>
                            <a:srgbClr val="FFFFFF"/>
                          </a:solidFill>
                          <a:ln w="9525">
                            <a:noFill/>
                            <a:miter lim="800000"/>
                            <a:headEnd/>
                            <a:tailEnd/>
                          </a:ln>
                        </wps:spPr>
                        <wps:txbx>
                          <w:txbxContent>
                            <w:p w14:paraId="38AF1CDC"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&lt;0.01</w:t>
                              </w:r>
                            </w:p>
                          </w:txbxContent>
                        </wps:txbx>
                        <wps:bodyPr rot="0" vert="horz" wrap="square" lIns="91440" tIns="45720" rIns="91440" bIns="45720" anchor="t" anchorCtr="0">
                          <a:noAutofit/>
                        </wps:bodyPr>
                      </wps:wsp>
                      <wps:wsp>
                        <wps:cNvPr id="309" name="Connecteur droit 309"/>
                        <wps:cNvCnPr/>
                        <wps:spPr>
                          <a:xfrm flipH="1" flipV="1">
                            <a:off x="1275550" y="3311818"/>
                            <a:ext cx="0" cy="43116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0" name="Connecteur droit 310"/>
                        <wps:cNvCnPr/>
                        <wps:spPr>
                          <a:xfrm flipH="1" flipV="1">
                            <a:off x="3419395" y="520240"/>
                            <a:ext cx="3175" cy="80899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1" name="Zone de texte 2"/>
                        <wps:cNvSpPr txBox="1">
                          <a:spLocks noChangeArrowheads="1"/>
                        </wps:cNvSpPr>
                        <wps:spPr bwMode="auto">
                          <a:xfrm>
                            <a:off x="4257055" y="407594"/>
                            <a:ext cx="506922" cy="207645"/>
                          </a:xfrm>
                          <a:prstGeom prst="rect">
                            <a:avLst/>
                          </a:prstGeom>
                          <a:solidFill>
                            <a:srgbClr val="FFFFFF"/>
                          </a:solidFill>
                          <a:ln w="9525">
                            <a:noFill/>
                            <a:miter lim="800000"/>
                            <a:headEnd/>
                            <a:tailEnd/>
                          </a:ln>
                        </wps:spPr>
                        <wps:txbx>
                          <w:txbxContent>
                            <w:p w14:paraId="75E6C909"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=0.01</w:t>
                              </w:r>
                            </w:p>
                          </w:txbxContent>
                        </wps:txbx>
                        <wps:bodyPr rot="0" vert="horz" wrap="square" lIns="91440" tIns="45720" rIns="91440" bIns="45720" anchor="t" anchorCtr="0">
                          <a:noAutofit/>
                        </wps:bodyPr>
                      </wps:wsp>
                      <wps:wsp>
                        <wps:cNvPr id="312" name="Connecteur droit 312"/>
                        <wps:cNvCnPr/>
                        <wps:spPr>
                          <a:xfrm flipH="1" flipV="1">
                            <a:off x="4011065" y="522514"/>
                            <a:ext cx="0" cy="33274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3" name="Connecteur droit 313"/>
                        <wps:cNvCnPr/>
                        <wps:spPr>
                          <a:xfrm flipV="1">
                            <a:off x="4714800" y="519256"/>
                            <a:ext cx="0" cy="7810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4" name="Connecteur droit 314"/>
                        <wps:cNvCnPr/>
                        <wps:spPr>
                          <a:xfrm flipV="1">
                            <a:off x="4295375" y="525651"/>
                            <a:ext cx="0" cy="33782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5" name="Connecteur droit 315"/>
                        <wps:cNvCnPr/>
                        <wps:spPr>
                          <a:xfrm flipH="1">
                            <a:off x="4671892" y="522514"/>
                            <a:ext cx="4000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6" name="Connecteur droit 1"/>
                        <wps:cNvCnPr/>
                        <wps:spPr>
                          <a:xfrm flipH="1">
                            <a:off x="4256955" y="3244374"/>
                            <a:ext cx="547095" cy="10383"/>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7" name="Connecteur droit 2"/>
                        <wps:cNvCnPr/>
                        <wps:spPr>
                          <a:xfrm flipH="1">
                            <a:off x="4798921" y="3243891"/>
                            <a:ext cx="0" cy="9271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8" name="Connecteur droit 1"/>
                        <wps:cNvCnPr/>
                        <wps:spPr>
                          <a:xfrm flipV="1">
                            <a:off x="4252871" y="3252058"/>
                            <a:ext cx="3810" cy="533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319" name="Zone de texte 2"/>
                        <wps:cNvSpPr txBox="1">
                          <a:spLocks noChangeArrowheads="1"/>
                        </wps:cNvSpPr>
                        <wps:spPr bwMode="auto">
                          <a:xfrm>
                            <a:off x="4283989" y="3120844"/>
                            <a:ext cx="497883" cy="222375"/>
                          </a:xfrm>
                          <a:prstGeom prst="rect">
                            <a:avLst/>
                          </a:prstGeom>
                          <a:solidFill>
                            <a:srgbClr val="FFFFFF"/>
                          </a:solidFill>
                          <a:ln w="9525">
                            <a:noFill/>
                            <a:miter lim="800000"/>
                            <a:headEnd/>
                            <a:tailEnd/>
                          </a:ln>
                        </wps:spPr>
                        <wps:txbx>
                          <w:txbxContent>
                            <w:p w14:paraId="780AE8FB" w14:textId="77777777" w:rsidR="00026828" w:rsidRPr="009F23D7" w:rsidRDefault="00026828" w:rsidP="0090476B">
                              <w:pPr>
                                <w:jc w:val="center"/>
                                <w:rPr>
                                  <w:i/>
                                  <w:iCs/>
                                  <w:color w:val="2E74B5" w:themeColor="accent1" w:themeShade="BF"/>
                                  <w:sz w:val="16"/>
                                  <w:szCs w:val="16"/>
                                </w:rPr>
                              </w:pPr>
                              <w:r>
                                <w:rPr>
                                  <w:i/>
                                  <w:iCs/>
                                  <w:color w:val="2E74B5" w:themeColor="accent1" w:themeShade="BF"/>
                                  <w:sz w:val="16"/>
                                  <w:szCs w:val="16"/>
                                </w:rPr>
                                <w:t>P</w:t>
                              </w:r>
                              <w:r w:rsidRPr="00CC16E7">
                                <w:rPr>
                                  <w:color w:val="2E74B5" w:themeColor="accent1" w:themeShade="BF"/>
                                  <w:sz w:val="16"/>
                                  <w:szCs w:val="16"/>
                                </w:rPr>
                                <w:t>&lt;0.05</w:t>
                              </w:r>
                            </w:p>
                          </w:txbxContent>
                        </wps:txbx>
                        <wps:bodyPr rot="0" vert="horz" wrap="square" lIns="91440" tIns="45720" rIns="91440" bIns="45720" anchor="t" anchorCtr="0">
                          <a:noAutofit/>
                        </wps:bodyPr>
                      </wps:wsp>
                      <wpg:graphicFrame>
                        <wpg:cNvPr id="192" name="Graphique 192"/>
                        <wpg:cNvFrPr/>
                        <wpg:xfrm>
                          <a:off x="0" y="2658676"/>
                          <a:ext cx="2712720" cy="2847340"/>
                        </wpg:xfrm>
                        <a:graphic>
                          <a:graphicData uri="http://schemas.openxmlformats.org/drawingml/2006/chart">
                            <c:chart xmlns:c="http://schemas.openxmlformats.org/drawingml/2006/chart" xmlns:r="http://schemas.openxmlformats.org/officeDocument/2006/relationships" r:id="rId16"/>
                          </a:graphicData>
                        </a:graphic>
                      </wpg:graphicFrame>
                      <wps:wsp>
                        <wps:cNvPr id="193" name="Connecteur droit 193"/>
                        <wps:cNvCnPr/>
                        <wps:spPr>
                          <a:xfrm flipH="1" flipV="1">
                            <a:off x="672111" y="3304134"/>
                            <a:ext cx="6350" cy="90106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4" name="Connecteur droit 194"/>
                        <wps:cNvCnPr/>
                        <wps:spPr>
                          <a:xfrm flipH="1">
                            <a:off x="668511" y="3304134"/>
                            <a:ext cx="6121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5" name="Zone de texte 2"/>
                        <wps:cNvSpPr txBox="1">
                          <a:spLocks noChangeArrowheads="1"/>
                        </wps:cNvSpPr>
                        <wps:spPr bwMode="auto">
                          <a:xfrm>
                            <a:off x="722299" y="3173506"/>
                            <a:ext cx="495300" cy="209550"/>
                          </a:xfrm>
                          <a:prstGeom prst="rect">
                            <a:avLst/>
                          </a:prstGeom>
                          <a:solidFill>
                            <a:srgbClr val="FFFFFF"/>
                          </a:solidFill>
                          <a:ln w="9525">
                            <a:noFill/>
                            <a:miter lim="800000"/>
                            <a:headEnd/>
                            <a:tailEnd/>
                          </a:ln>
                        </wps:spPr>
                        <wps:txbx>
                          <w:txbxContent>
                            <w:p w14:paraId="631E15E2"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&lt;0.03</w:t>
                              </w:r>
                            </w:p>
                          </w:txbxContent>
                        </wps:txbx>
                        <wps:bodyPr rot="0" vert="horz" wrap="square" lIns="91440" tIns="45720" rIns="91440" bIns="45720" anchor="t" anchorCtr="0">
                          <a:noAutofit/>
                        </wps:bodyPr>
                      </wps:wsp>
                      <wps:wsp>
                        <wps:cNvPr id="196" name="Connecteur droit 1"/>
                        <wps:cNvCnPr/>
                        <wps:spPr>
                          <a:xfrm flipH="1" flipV="1">
                            <a:off x="3434763" y="3242662"/>
                            <a:ext cx="3175" cy="936625"/>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7" name="Connecteur droit 1"/>
                        <wps:cNvCnPr/>
                        <wps:spPr>
                          <a:xfrm flipH="1" flipV="1">
                            <a:off x="3427079" y="3242662"/>
                            <a:ext cx="644456" cy="5217"/>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98" name="Zone de texte 2"/>
                        <wps:cNvSpPr txBox="1">
                          <a:spLocks noChangeArrowheads="1"/>
                        </wps:cNvSpPr>
                        <wps:spPr bwMode="auto">
                          <a:xfrm>
                            <a:off x="3496235" y="3112034"/>
                            <a:ext cx="492125" cy="207645"/>
                          </a:xfrm>
                          <a:prstGeom prst="rect">
                            <a:avLst/>
                          </a:prstGeom>
                          <a:solidFill>
                            <a:srgbClr val="FFFFFF"/>
                          </a:solidFill>
                          <a:ln w="9525">
                            <a:noFill/>
                            <a:miter lim="800000"/>
                            <a:headEnd/>
                            <a:tailEnd/>
                          </a:ln>
                        </wps:spPr>
                        <wps:txbx>
                          <w:txbxContent>
                            <w:p w14:paraId="207264B2"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&lt;0.05</w:t>
                              </w:r>
                            </w:p>
                          </w:txbxContent>
                        </wps:txbx>
                        <wps:bodyPr rot="0" vert="horz" wrap="square" lIns="91440" tIns="45720" rIns="91440" bIns="45720" anchor="t" anchorCtr="0">
                          <a:noAutofit/>
                        </wps:bodyPr>
                      </wps:wsp>
                    </wpg:wgp>
                  </a:graphicData>
                </a:graphic>
              </wp:inline>
            </w:drawing>
          </mc:Choice>
          <mc:Fallback>
            <w:pict>
              <v:group id="Groupe 293" o:spid="_x0000_s1059" style="width:427.3pt;height:438.25pt;mso-position-horizontal-relative:char;mso-position-vertical-relative:line" coordsize="54268,55659" o:gfxdata="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294" o:spid="_x0000_s1060" type="#_x0000_t75" style="position:absolute;left:27615;top:26884;width:26640;height:287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">
                  <v:imagedata r:id="rId17" o:title=""/>
                  <o:lock v:ext="edit" aspectratio="f"/>
                </v:shape>
                <v:shape id="Graphique 295" o:spid="_x0000_s1061" type="#_x0000_t75" style="position:absolute;left:28164;width:24811;height:27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">
                  <v:imagedata r:id="rId18" o:title=""/>
                  <o:lock v:ext="edit" aspectratio="f"/>
                </v:shape>
                <v:line id="Connecteur droit 296" o:spid="_x0000_s1062" style="position:absolute;flip:x y;visibility:visible;mso-wrap-style:square" from="20670,33041" to="20670,3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Iwv8MAAADcAAAADwAAAGRycy9kb3ducmV2LnhtbESPT2vCQBTE74V+h+UVequbehCNrqIF&#10;0V4E/xxyfGSf2WD2vZDdaPz23UKhx2FmfsMsVoNv1J26UAsb+BxloIhLsTVXBi7n7ccUVIjIFhth&#10;MvCkAKvl68sCcysPPtL9FCuVIBxyNOBibHOtQ+nIYxhJS5y8q3QeY5JdpW2HjwT3jR5n2UR7rDkt&#10;OGzpy1F5O/XeQLEv/HGjD4U8d72bieZevtmY97dhPQcVaYj/4b/23hoYzybweyYdAb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CML/DAAAA3AAAAA8AAAAAAAAAAAAA&#10;AAAAoQIAAGRycy9kb3ducmV2LnhtbFBLBQYAAAAABAAEAPkAAACRAwAAAAA=&#10;" strokecolor="#5b9bd5 [3204]" strokeweight="1pt">
                  <v:stroke joinstyle="miter"/>
                </v:line>
                <v:line id="Connecteur droit 297" o:spid="_x0000_s1063" style="position:absolute;flip:y;visibility:visible;mso-wrap-style:square" from="15598,33041" to="15598,36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mcQAAADcAAAADwAAAGRycy9kb3ducmV2LnhtbESPQWsCMRSE70L/Q3iF3jSp0KrbjVIU&#10;ofTWbT14e25eN8tuXtZNquu/bwTB4zAz3zD5anCtOFEfas8anicKBHHpTc2Vhp/v7XgOIkRkg61n&#10;0nChAKvlwyjHzPgzf9GpiJVIEA4ZarAxdpmUobTkMEx8R5y8X987jEn2lTQ9nhPctXKq1Kt0WHNa&#10;sNjR2lLZFH9Ow8bZXSE3zZHn6qK23ef+0JoXrZ8eh/c3EJGGeA/f2h9Gw3Qxg+uZd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w76ZxAAAANwAAAAPAAAAAAAAAAAA&#10;AAAAAKECAABkcnMvZG93bnJldi54bWxQSwUGAAAAAAQABAD5AAAAkgMAAAAA&#10;" strokecolor="#5b9bd5 [3204]" strokeweight="1pt">
                  <v:stroke joinstyle="miter"/>
                </v:line>
                <v:line id="Connecteur droit 298" o:spid="_x0000_s1064" style="position:absolute;flip:x;visibility:visible;mso-wrap-style:square" from="15598,33118" to="20723,3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q68AAAADcAAAADwAAAGRycy9kb3ducmV2LnhtbERPTYvCMBC9C/6HMAveNFlhRatRRBEW&#10;b9vVg7exGZtiM6lN1PrvNwdhj4/3vVh1rhYPakPlWcPnSIEgLrypuNRw+N0NpyBCRDZYeyYNLwqw&#10;WvZ7C8yMf/IPPfJYihTCIUMNNsYmkzIUlhyGkW+IE3fxrcOYYFtK0+IzhbtajpWaSIcVpwaLDW0s&#10;Fdf87jRsnT3mcnu98VS91K7Zn861+dJ68NGt5yAidfFf/HZ/Gw3jWVqbzqQjIJ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cKuvAAAAA3AAAAA8AAAAAAAAAAAAAAAAA&#10;oQIAAGRycy9kb3ducmV2LnhtbFBLBQYAAAAABAAEAPkAAACOAwAAAAA=&#10;" strokecolor="#5b9bd5 [3204]" strokeweight="1pt">
                  <v:stroke joinstyle="miter"/>
                </v:line>
                <v:shape id="_x0000_s1065" type="#_x0000_t202" style="position:absolute;left:16443;top:31658;width:3309;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Sd8UA&#10;AADcAAAADwAAAGRycy9kb3ducmV2LnhtbESPzWrDMBCE74W+g9hCL6WWa9KkdqKYptCSq508wMZa&#10;/xBrZSwldt6+ChR6HGbmG2aTz6YXVxpdZ1nBWxSDIK6s7rhRcDx8v36AcB5ZY2+ZFNzIQb59fNhg&#10;pu3EBV1L34gAYZehgtb7IZPSVS0ZdJEdiINX29GgD3JspB5xCnDTyySOl9Jgx2GhxYG+WqrO5cUo&#10;qPfTy3s6nX78cVUsljvsVid7U+r5af5cg/A0+//wX3uvFSRpCvc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RJ3xQAAANwAAAAPAAAAAAAAAAAAAAAAAJgCAABkcnMv&#10;ZG93bnJldi54bWxQSwUGAAAAAAQABAD1AAAAigMAAAAA&#10;" stroked="f">
                  <v:textbox>
                    <w:txbxContent>
                      <w:p w14:paraId="612B02C1" w14:textId="77777777" w:rsidR="00026828" w:rsidRPr="009F23D7" w:rsidRDefault="00026828" w:rsidP="0090476B">
                        <w:pPr>
                          <w:jc w:val="center"/>
                          <w:rPr>
                            <w:i/>
                            <w:iCs/>
                            <w:color w:val="2E74B5" w:themeColor="accent1" w:themeShade="BF"/>
                            <w:sz w:val="16"/>
                            <w:szCs w:val="16"/>
                          </w:rPr>
                        </w:pPr>
                        <w:proofErr w:type="gramStart"/>
                        <w:r w:rsidRPr="009F23D7">
                          <w:rPr>
                            <w:i/>
                            <w:iCs/>
                            <w:color w:val="2E74B5" w:themeColor="accent1" w:themeShade="BF"/>
                            <w:sz w:val="16"/>
                            <w:szCs w:val="16"/>
                          </w:rPr>
                          <w:t>ns</w:t>
                        </w:r>
                        <w:proofErr w:type="gramEnd"/>
                      </w:p>
                    </w:txbxContent>
                  </v:textbox>
                </v:shape>
                <v:shape id="Graphique 300" o:spid="_x0000_s1066" type="#_x0000_t75" style="position:absolute;left:670;width:25055;height:27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">
                  <v:imagedata r:id="rId19" o:title=""/>
                  <o:lock v:ext="edit" aspectratio="f"/>
                </v:shape>
                <v:shape id="_x0000_s1067" type="#_x0000_t202" style="position:absolute;left:6992;top:4687;width:5436;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Ea8QA&#10;AADcAAAADwAAAGRycy9kb3ducmV2LnhtbESP3YrCMBSE7wXfIRzBG1lT15/udo2yCive+vMAp82x&#10;LTYnpYm2vv1GELwcZuYbZrnuTCXu1LjSsoLJOAJBnFldcq7gfPr7+ALhPLLGyjIpeJCD9arfW2Ki&#10;bcsHuh99LgKEXYIKCu/rREqXFWTQjW1NHLyLbQz6IJtc6gbbADeV/IyihTRYclgosKZtQdn1eDMK&#10;Lvt2NP9u050/x4fZYoNlnNqHUsNB9/sDwlPn3+FXe68VTKMJ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UhGvEAAAA3AAAAA8AAAAAAAAAAAAAAAAAmAIAAGRycy9k&#10;b3ducmV2LnhtbFBLBQYAAAAABAAEAPUAAACJAwAAAAA=&#10;" stroked="f">
                  <v:textbox>
                    <w:txbxContent>
                      <w:p w14:paraId="359E2807"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sidRPr="009F23D7">
                          <w:rPr>
                            <w:color w:val="2E74B5" w:themeColor="accent1" w:themeShade="BF"/>
                            <w:sz w:val="16"/>
                            <w:szCs w:val="16"/>
                          </w:rPr>
                          <w:t>&lt;0.001</w:t>
                        </w:r>
                      </w:p>
                    </w:txbxContent>
                  </v:textbox>
                </v:shape>
                <v:line id="Connecteur droit 302" o:spid="_x0000_s1068" style="position:absolute;flip:x y;visibility:visible;mso-wrap-style:square" from="6685,5916" to="6723,1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spsMAAADcAAAADwAAAGRycy9kb3ducmV2LnhtbESPQWvCQBSE7wX/w/IEb3WjQqmpq6hQ&#10;ai+C2kOOj+xrNjT7XshuNP77bkHocZiZb5jVZvCNulIXamEDs2kGirgUW3Nl4Ovy/vwKKkRki40w&#10;GbhTgM169LTC3MqNT3Q9x0olCIccDbgY21zrUDryGKbSEifvWzqPMcmu0rbDW4L7Rs+z7EV7rDkt&#10;OGxp76j8OffeQHEo/Gmnj4XcP3q3FM29fLIxk/GwfQMVaYj/4Uf7YA0ssjn8nUl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SrKbDAAAA3AAAAA8AAAAAAAAAAAAA&#10;AAAAoQIAAGRycy9kb3ducmV2LnhtbFBLBQYAAAAABAAEAPkAAACRAwAAAAA=&#10;" strokecolor="#5b9bd5 [3204]" strokeweight="1pt">
                  <v:stroke joinstyle="miter"/>
                </v:line>
                <v:line id="Connecteur droit 303" o:spid="_x0000_s1069" style="position:absolute;flip:y;visibility:visible;mso-wrap-style:square" from="20263,5993" to="20263,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MigMMAAADcAAAADwAAAGRycy9kb3ducmV2LnhtbESPQWsCMRSE74X+h/AK3mpSxbKsRpGK&#10;IN7c2kNvz81zs7h5WTdR139vhEKPw8x8w8wWvWvElbpQe9bwMVQgiEtvaq407L/X7xmIEJENNp5J&#10;w50CLOavLzPMjb/xjq5FrESCcMhRg42xzaUMpSWHYehb4uQdfecwJtlV0nR4S3DXyJFSn9JhzWnB&#10;YktflspTcXEaVs7+FHJ1OnOm7mrdbn8PjZloPXjrl1MQkfr4H/5rb4yGsRr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TIoDDAAAA3AAAAA8AAAAAAAAAAAAA&#10;AAAAoQIAAGRycy9kb3ducmV2LnhtbFBLBQYAAAAABAAEAPkAAACRAwAAAAA=&#10;" strokecolor="#5b9bd5 [3204]" strokeweight="1pt">
                  <v:stroke joinstyle="miter"/>
                </v:line>
                <v:line id="Connecteur droit 304" o:spid="_x0000_s1070" style="position:absolute;flip:y;visibility:visible;mso-wrap-style:square" from="16136,5993" to="16136,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69MMAAADcAAAADwAAAGRycy9kb3ducmV2LnhtbESPQWsCMRSE7wX/Q3hCbzWxWpGtUaQi&#10;FG+u9tDb6+a5Wdy8rJuo6783gtDjMDPfMLNF52pxoTZUnjUMBwoEceFNxaWG/W79NgURIrLB2jNp&#10;uFGAxbz3MsPM+Ctv6ZLHUiQIhww12BibTMpQWHIYBr4hTt7Btw5jkm0pTYvXBHe1fFdqIh1WnBYs&#10;NvRlqTjmZ6dh5exPLlfHE0/VTa2bze9fbT60fu13y08Qkbr4H362v42GkRrD40w6An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6uvTDAAAA3AAAAA8AAAAAAAAAAAAA&#10;AAAAoQIAAGRycy9kb3ducmV2LnhtbFBLBQYAAAAABAAEAPkAAACRAwAAAAA=&#10;" strokecolor="#5b9bd5 [3204]" strokeweight="1pt">
                  <v:stroke joinstyle="miter"/>
                </v:line>
                <v:shape id="_x0000_s1071" type="#_x0000_t202" style="position:absolute;left:16751;top:4610;width:3073;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aMQA&#10;AADcAAAADwAAAGRycy9kb3ducmV2LnhtbESP3WrCQBSE7wu+w3IEb4purI22qatUocXbqA9wzB6T&#10;0OzZkF3z8/ZdQfBymJlvmPW2N5VoqXGlZQXzWQSCOLO65FzB+fQz/QDhPLLGyjIpGMjBdjN6WWOi&#10;bccptUefiwBhl6CCwvs6kdJlBRl0M1sTB+9qG4M+yCaXusEuwE0l36JoKQ2WHBYKrGlfUPZ3vBkF&#10;10P3Gn92l19/XqXvyx2Wq4sdlJqM++8vEJ56/ww/2getYBHF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gmjEAAAA3AAAAA8AAAAAAAAAAAAAAAAAmAIAAGRycy9k&#10;b3ducmV2LnhtbFBLBQYAAAAABAAEAPUAAACJAwAAAAA=&#10;" stroked="f">
                  <v:textbox>
                    <w:txbxContent>
                      <w:p w14:paraId="3568C71C" w14:textId="77777777" w:rsidR="00026828" w:rsidRPr="00764024" w:rsidRDefault="00026828" w:rsidP="0090476B">
                        <w:pPr>
                          <w:jc w:val="center"/>
                          <w:rPr>
                            <w:i/>
                            <w:iCs/>
                            <w:color w:val="2E74B5" w:themeColor="accent1" w:themeShade="BF"/>
                            <w:sz w:val="16"/>
                            <w:szCs w:val="16"/>
                          </w:rPr>
                        </w:pPr>
                        <w:proofErr w:type="gramStart"/>
                        <w:r w:rsidRPr="00764024">
                          <w:rPr>
                            <w:i/>
                            <w:iCs/>
                            <w:color w:val="2E74B5" w:themeColor="accent1" w:themeShade="BF"/>
                            <w:sz w:val="16"/>
                            <w:szCs w:val="16"/>
                          </w:rPr>
                          <w:t>ns</w:t>
                        </w:r>
                        <w:proofErr w:type="gramEnd"/>
                      </w:p>
                    </w:txbxContent>
                  </v:textbox>
                </v:shape>
                <v:line id="Connecteur droit 307" o:spid="_x0000_s1072" style="position:absolute;flip:x y;visibility:visible;mso-wrap-style:square" from="12755,5866" to="12755,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UPPsMAAADcAAAADwAAAGRycy9kb3ducmV2LnhtbESPQWvCQBSE70L/w/IK3nTTCrVNXUUL&#10;ol4EbQ85PrKv2dDseyG70fjvu0Khx2FmvmEWq8E36kJdqIUNPE0zUMSl2JorA1+f28krqBCRLTbC&#10;ZOBGAVbLh9ECcytXPtHlHCuVIBxyNOBibHOtQ+nIY5hKS5y8b+k8xiS7StsOrwnuG/2cZS/aY81p&#10;wWFLH47Kn3PvDRT7wp82+ljIbde7N9Hcy4GNGT8O63dQkYb4H/5r762BWTaH+5l0BP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lDz7DAAAA3AAAAA8AAAAAAAAAAAAA&#10;AAAAoQIAAGRycy9kb3ducmV2LnhtbFBLBQYAAAAABAAEAPkAAACRAwAAAAA=&#10;" strokecolor="#5b9bd5 [3204]" strokeweight="1pt">
                  <v:stroke joinstyle="miter"/>
                </v:line>
                <v:shape id="_x0000_s1073" type="#_x0000_t202" style="position:absolute;left:34595;top:3918;width:4975;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t9sAA&#10;AADcAAAADwAAAGRycy9kb3ducmV2LnhtbERPy4rCMBTdD/gP4QpuBk0dH9VqlFFQ3Pr4gNvm2hab&#10;m9JEW//eLAZmeTjv9bYzlXhR40rLCsajCARxZnXJuYLb9TBcgHAeWWNlmRS8ycF20/taY6Jty2d6&#10;XXwuQgi7BBUU3teJlC4ryKAb2Zo4cHfbGPQBNrnUDbYh3FTyJ4rm0mDJoaHAmvYFZY/L0yi4n9rv&#10;2bJNj/4Wn6fzHZZxat9KDfrd7wqEp87/i//cJ61gEoW14Uw4An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4t9sAAAADcAAAADwAAAAAAAAAAAAAAAACYAgAAZHJzL2Rvd25y&#10;ZXYueG1sUEsFBgAAAAAEAAQA9QAAAIUDAAAAAA==&#10;" stroked="f">
                  <v:textbox>
                    <w:txbxContent>
                      <w:p w14:paraId="38AF1CDC"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&lt;0.01</w:t>
                        </w:r>
                      </w:p>
                    </w:txbxContent>
                  </v:textbox>
                </v:shape>
                <v:line id="Connecteur droit 309" o:spid="_x0000_s1074" style="position:absolute;flip:x y;visibility:visible;mso-wrap-style:square" from="12755,33118" to="12755,3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18MAAADcAAAADwAAAGRycy9kb3ducmV2LnhtbESPQWvCQBSE7wX/w/IEb3WjQqmpq1RB&#10;1EtB20OOj+xrNjT7XshuNP57t1DocZiZb5jVZvCNulIXamEDs2kGirgUW3Nl4Otz//wKKkRki40w&#10;GbhTgM169LTC3MqNz3S9xEolCIccDbgY21zrUDryGKbSEifvWzqPMcmu0rbDW4L7Rs+z7EV7rDkt&#10;OGxp56j8ufTeQHEs/HmrPwq5H3q3FM29nNiYyXh4fwMVaYj/4b/20RpYZEv4PZOO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2PtfDAAAA3AAAAA8AAAAAAAAAAAAA&#10;AAAAoQIAAGRycy9kb3ducmV2LnhtbFBLBQYAAAAABAAEAPkAAACRAwAAAAA=&#10;" strokecolor="#5b9bd5 [3204]" strokeweight="1pt">
                  <v:stroke joinstyle="miter"/>
                </v:line>
                <v:line id="Connecteur droit 310" o:spid="_x0000_s1075" style="position:absolute;flip:x y;visibility:visible;mso-wrap-style:square" from="34193,5202" to="34225,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Bl8AAAADcAAAADwAAAGRycy9kb3ducmV2LnhtbERPS2vCQBC+F/wPywje6kaFUlNXqYJo&#10;LwUfhxyH7DQbmp0J2Y3Gf+8eCj1+fO/VZvCNulEXamEDs2kGirgUW3Nl4HrZv76DChHZYiNMBh4U&#10;YLMevawwt3LnE93OsVIphEOOBlyMba51KB15DFNpiRP3I53HmGBXadvhPYX7Rs+z7E17rDk1OGxp&#10;56j8PffeQHEs/Gmrvwt5HHq3FM29fLExk/Hw+QEq0hD/xX/uozWwmKX56Uw6Anr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VAZfAAAAA3AAAAA8AAAAAAAAAAAAAAAAA&#10;oQIAAGRycy9kb3ducmV2LnhtbFBLBQYAAAAABAAEAPkAAACOAwAAAAA=&#10;" strokecolor="#5b9bd5 [3204]" strokeweight="1pt">
                  <v:stroke joinstyle="miter"/>
                </v:line>
                <v:shape id="_x0000_s1076" type="#_x0000_t202" style="position:absolute;left:42570;top:4075;width:5069;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StsIA&#10;AADcAAAADwAAAGRycy9kb3ducmV2LnhtbESP3YrCMBSE7xf2HcJZ8GbRtP5bjaKC4q0/D3Bsjm3Z&#10;5qQ0WVvf3giCl8PMfMMsVq0pxZ1qV1hWEPciEMSp1QVnCi7nXXcKwnlkjaVlUvAgB6vl99cCE20b&#10;PtL95DMRIOwSVJB7XyVSujQng65nK+Lg3Wxt0AdZZ1LX2AS4KWU/isbSYMFhIceKtjmlf6d/o+B2&#10;aH5Hs+a695fJcTjeYDG52odSnZ92PQfhqfWf8Lt90AoGcQyv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RK2wgAAANwAAAAPAAAAAAAAAAAAAAAAAJgCAABkcnMvZG93&#10;bnJldi54bWxQSwUGAAAAAAQABAD1AAAAhwMAAAAA&#10;" stroked="f">
                  <v:textbox>
                    <w:txbxContent>
                      <w:p w14:paraId="75E6C909"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=0.01</w:t>
                        </w:r>
                      </w:p>
                    </w:txbxContent>
                  </v:textbox>
                </v:shape>
                <v:line id="Connecteur droit 312" o:spid="_x0000_s1077" style="position:absolute;flip:x y;visibility:visible;mso-wrap-style:square" from="40110,5225" to="40110,8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s6e8MAAADcAAAADwAAAGRycy9kb3ducmV2LnhtbESPQWvCQBSE74L/YXlCb7rRQrHRVWyh&#10;1F4Kag85PrLPbDD7XshuNP77bqHgcZiZb5j1dvCNulIXamED81kGirgUW3Nl4Of0MV2CChHZYiNM&#10;Bu4UYLsZj9aYW7nxga7HWKkE4ZCjARdjm2sdSkcew0xa4uSdpfMYk+wqbTu8Jbhv9CLLXrTHmtOC&#10;w5beHZWXY+8NFPvCH970dyH3z969iuZevtiYp8mwW4GKNMRH+L+9twae5wv4O5OOgN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LOnvDAAAA3AAAAA8AAAAAAAAAAAAA&#10;AAAAoQIAAGRycy9kb3ducmV2LnhtbFBLBQYAAAAABAAEAPkAAACRAwAAAAA=&#10;" strokecolor="#5b9bd5 [3204]" strokeweight="1pt">
                  <v:stroke joinstyle="miter"/>
                </v:line>
                <v:line id="Connecteur droit 313" o:spid="_x0000_s1078" style="position:absolute;flip:y;visibility:visible;mso-wrap-style:square" from="47148,5192" to="47148,5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q0XcMAAADcAAAADwAAAGRycy9kb3ducmV2LnhtbESPQWsCMRSE70L/Q3gFb5qoKMvWKKUi&#10;FG+ueujtdfO6Wdy8rJtU139vhEKPw8x8wyzXvWvElbpQe9YwGSsQxKU3NVcajoftKAMRIrLBxjNp&#10;uFOA9eplsMTc+Bvv6VrESiQIhxw12BjbXMpQWnIYxr4lTt6P7xzGJLtKmg5vCe4aOVVqIR3WnBYs&#10;tvRhqTwXv07DxtlTITfnC2fqrrbt7uu7MXOth6/9+xuISH38D/+1P42G2WQGzzPp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KtF3DAAAA3AAAAA8AAAAAAAAAAAAA&#10;AAAAoQIAAGRycy9kb3ducmV2LnhtbFBLBQYAAAAABAAEAPkAAACRAwAAAAA=&#10;" strokecolor="#5b9bd5 [3204]" strokeweight="1pt">
                  <v:stroke joinstyle="miter"/>
                </v:line>
                <v:line id="Connecteur droit 314" o:spid="_x0000_s1079" style="position:absolute;flip:y;visibility:visible;mso-wrap-style:square" from="42953,5256" to="42953,8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MsKcQAAADcAAAADwAAAGRycy9kb3ducmV2LnhtbESPQWsCMRSE70L/Q3gFb5psrUW2Rild&#10;BOnN1R56e928bhY3L9tN1PXfm0LB4zAz3zDL9eBacaY+NJ41ZFMFgrjypuFaw2G/mSxAhIhssPVM&#10;Gq4UYL16GC0xN/7COzqXsRYJwiFHDTbGLpcyVJYchqnviJP343uHMcm+lqbHS4K7Vj4p9SIdNpwW&#10;LHb0bqk6lienoXD2s5TF8ZcX6qo23cfXd2vmWo8fh7dXEJGGeA//t7dGwyx7hr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ywpxAAAANwAAAAPAAAAAAAAAAAA&#10;AAAAAKECAABkcnMvZG93bnJldi54bWxQSwUGAAAAAAQABAD5AAAAkgMAAAAA&#10;" strokecolor="#5b9bd5 [3204]" strokeweight="1pt">
                  <v:stroke joinstyle="miter"/>
                </v:line>
                <v:line id="Connecteur droit 315" o:spid="_x0000_s1080" style="position:absolute;flip:x;visibility:visible;mso-wrap-style:square" from="46718,5225" to="47118,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JssMAAADcAAAADwAAAGRycy9kb3ducmV2LnhtbESPQWsCMRSE74X+h/AEbzVRsSyrUaQi&#10;FG9u9dDb6+a5Wdy8rJtU139vhEKPw8x8wyxWvWvElbpQe9YwHikQxKU3NVcaDl/btwxEiMgGG8+k&#10;4U4BVsvXlwXmxt94T9ciViJBOOSowcbY5lKG0pLDMPItcfJOvnMYk+wqaTq8Jbhr5ESpd+mw5rRg&#10;saUPS+W5+HUaNs4eC7k5XzhTd7Vtd98/jZlpPRz06zmISH38D/+1P42G6XgGzzPp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ibLDAAAA3AAAAA8AAAAAAAAAAAAA&#10;AAAAoQIAAGRycy9kb3ducmV2LnhtbFBLBQYAAAAABAAEAPkAAACRAwAAAAA=&#10;" strokecolor="#5b9bd5 [3204]" strokeweight="1pt">
                  <v:stroke joinstyle="miter"/>
                </v:line>
                <v:line id="Connecteur droit 1" o:spid="_x0000_s1081" style="position:absolute;flip:x;visibility:visible;mso-wrap-style:square" from="42569,32443" to="48040,3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0XxcQAAADcAAAADwAAAGRycy9kb3ducmV2LnhtbESPQWsCMRSE70L/Q3hCb5poUWQ1K1IR&#10;ije37aG3181zs+zmZd2kuv57Uyj0OMzMN8xmO7hWXKkPtWcNs6kCQVx6U3Ol4eP9MFmBCBHZYOuZ&#10;NNwpwDZ/Gm0wM/7GJ7oWsRIJwiFDDTbGLpMylJYchqnviJN39r3DmGRfSdPjLcFdK+dKLaXDmtOC&#10;xY5eLZVN8eM07J39LOS+ufBK3dWhO359t2ah9fN42K1BRBrif/iv/WY0vMyW8HsmHQG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vRfFxAAAANwAAAAPAAAAAAAAAAAA&#10;AAAAAKECAABkcnMvZG93bnJldi54bWxQSwUGAAAAAAQABAD5AAAAkgMAAAAA&#10;" strokecolor="#5b9bd5 [3204]" strokeweight="1pt">
                  <v:stroke joinstyle="miter"/>
                </v:line>
                <v:line id="Connecteur droit 2" o:spid="_x0000_s1082" style="position:absolute;flip:x;visibility:visible;mso-wrap-style:square" from="47989,32438" to="47989,33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yXsQAAADcAAAADwAAAGRycy9kb3ducmV2LnhtbESPQWsCMRSE70L/Q3gFb5pspVa2Rild&#10;BOnN1R56e928bhY3L9tN1PXfm0LB4zAz3zDL9eBacaY+NJ41ZFMFgrjypuFaw2G/mSxAhIhssPVM&#10;Gq4UYL16GC0xN/7COzqXsRYJwiFHDTbGLpcyVJYchqnviJP343uHMcm+lqbHS4K7Vj4pNZcOG04L&#10;Fjt6t1Qdy5PTUDj7Wcri+MsLdVWb7uPruzXPWo8fh7dXEJGGeA//t7dGwyx7gb8z6Qj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8bJexAAAANwAAAAPAAAAAAAAAAAA&#10;AAAAAKECAABkcnMvZG93bnJldi54bWxQSwUGAAAAAAQABAD5AAAAkgMAAAAA&#10;" strokecolor="#5b9bd5 [3204]" strokeweight="1pt">
                  <v:stroke joinstyle="miter"/>
                </v:line>
                <v:line id="Connecteur droit 1" o:spid="_x0000_s1083" style="position:absolute;flip:y;visibility:visible;mso-wrap-style:square" from="42528,32520" to="42566,3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4mLMEAAADcAAAADwAAAGRycy9kb3ducmV2LnhtbERPz2vCMBS+C/sfwhvspkk3HFKNMlaE&#10;4c1OD7u9Nc+m2Lx0TWbb/94cBjt+fL83u9G14kZ9aDxryBYKBHHlTcO1htPnfr4CESKywdYzaZgo&#10;wG77MNtgbvzAR7qVsRYphEOOGmyMXS5lqCw5DAvfESfu4nuHMcG+lqbHIYW7Vj4r9SodNpwaLHb0&#10;bqm6lr9OQ+HsuZTF9YdXalL77vD13Zql1k+P49saRKQx/ov/3B9Gw0uW1qYz6Qj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biYswQAAANwAAAAPAAAAAAAAAAAAAAAA&#10;AKECAABkcnMvZG93bnJldi54bWxQSwUGAAAAAAQABAD5AAAAjwMAAAAA&#10;" strokecolor="#5b9bd5 [3204]" strokeweight="1pt">
                  <v:stroke joinstyle="miter"/>
                </v:line>
                <v:shape id="_x0000_s1084" type="#_x0000_t202" style="position:absolute;left:42839;top:31208;width:4979;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sesMQA&#10;AADcAAAADwAAAGRycy9kb3ducmV2LnhtbESP0WrCQBRE3wv+w3ILvhTdqG2sqauo0JJXNR9wzV6T&#10;0OzdkF1N8vddQejjMDNnmPW2N7W4U+sqywpm0wgEcW51xYWC7Pw9+QThPLLG2jIpGMjBdjN6WWOi&#10;bcdHup98IQKEXYIKSu+bREqXl2TQTW1DHLyrbQ36INtC6ha7ADe1nEdRLA1WHBZKbOhQUv57uhkF&#10;17R7+1h1lx+fLY/v8R6r5cUOSo1f+90XCE+9/w8/26lWsJit4HE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7HrDEAAAA3AAAAA8AAAAAAAAAAAAAAAAAmAIAAGRycy9k&#10;b3ducmV2LnhtbFBLBQYAAAAABAAEAPUAAACJAwAAAAA=&#10;" stroked="f">
                  <v:textbox>
                    <w:txbxContent>
                      <w:p w14:paraId="780AE8FB" w14:textId="77777777" w:rsidR="00026828" w:rsidRPr="009F23D7" w:rsidRDefault="00026828" w:rsidP="0090476B">
                        <w:pPr>
                          <w:jc w:val="center"/>
                          <w:rPr>
                            <w:i/>
                            <w:iCs/>
                            <w:color w:val="2E74B5" w:themeColor="accent1" w:themeShade="BF"/>
                            <w:sz w:val="16"/>
                            <w:szCs w:val="16"/>
                          </w:rPr>
                        </w:pPr>
                        <w:r>
                          <w:rPr>
                            <w:i/>
                            <w:iCs/>
                            <w:color w:val="2E74B5" w:themeColor="accent1" w:themeShade="BF"/>
                            <w:sz w:val="16"/>
                            <w:szCs w:val="16"/>
                          </w:rPr>
                          <w:t>P</w:t>
                        </w:r>
                        <w:r w:rsidRPr="00CC16E7">
                          <w:rPr>
                            <w:color w:val="2E74B5" w:themeColor="accent1" w:themeShade="BF"/>
                            <w:sz w:val="16"/>
                            <w:szCs w:val="16"/>
                          </w:rPr>
                          <w:t>&lt;0.05</w:t>
                        </w:r>
                      </w:p>
                    </w:txbxContent>
                  </v:textbox>
                </v:shape>
                <v:shape id="Graphique 192" o:spid="_x0000_s1085" type="#_x0000_t75" style="position:absolute;top:26579;width:27127;height:2846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">
                  <v:imagedata r:id="rId20" o:title=""/>
                  <o:lock v:ext="edit" aspectratio="f"/>
                </v:shape>
                <v:line id="Connecteur droit 193" o:spid="_x0000_s1086" style="position:absolute;flip:x y;visibility:visible;mso-wrap-style:square" from="6721,33041" to="6784,42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DyW8EAAADcAAAADwAAAGRycy9kb3ducmV2LnhtbERPTWvCQBC9F/wPywje6kaFUlNXqYKo&#10;l4K2hxyH7DQbmp0J2Y3Gf+8WCr3N433OajP4Rl2pC7Wwgdk0A0Vciq25MvD1uX9+BRUissVGmAzc&#10;KcBmPXpaYW7lxme6XmKlUgiHHA24GNtc61A68him0hIn7ls6jzHBrtK2w1sK942eZ9mL9lhzanDY&#10;0s5R+XPpvYHiWPjzVn8Ucj/0bimaezmxMZPx8P4GKtIQ/8V/7qNN85cL+H0mXa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0PJbwQAAANwAAAAPAAAAAAAAAAAAAAAA&#10;AKECAABkcnMvZG93bnJldi54bWxQSwUGAAAAAAQABAD5AAAAjwMAAAAA&#10;" strokecolor="#5b9bd5 [3204]" strokeweight="1pt">
                  <v:stroke joinstyle="miter"/>
                </v:line>
                <v:line id="Connecteur droit 194" o:spid="_x0000_s1087" style="position:absolute;flip:x;visibility:visible;mso-wrap-style:square" from="6685,33041" to="12806,3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RBksIAAADcAAAADwAAAGRycy9kb3ducmV2LnhtbERPTWsCMRC9F/wPYQRvNanUolujFJcF&#10;8dZVD96mm+lmcTPZblJd/31TKPQ2j/c5q83gWnGlPjSeNTxNFQjiypuGaw3HQ/G4ABEissHWM2m4&#10;U4DNevSwwsz4G7/TtYy1SCEcMtRgY+wyKUNlyWGY+o44cZ++dxgT7GtperylcNfKmVIv0mHDqcFi&#10;R1tL1aX8dhpyZ0+lzC9fvFB3VXT780dr5lpPxsPbK4hIQ/wX/7l3Js1fPsPvM+k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RBksIAAADcAAAADwAAAAAAAAAAAAAA&#10;AAChAgAAZHJzL2Rvd25yZXYueG1sUEsFBgAAAAAEAAQA+QAAAJADAAAAAA==&#10;" strokecolor="#5b9bd5 [3204]" strokeweight="1pt">
                  <v:stroke joinstyle="miter"/>
                </v:line>
                <v:shape id="_x0000_s1088" type="#_x0000_t202" style="position:absolute;left:7222;top:31735;width:4953;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DsEA&#10;AADcAAAADwAAAGRycy9kb3ducmV2LnhtbERPyWrDMBC9F/oPYgq9lFhOyepGMWkhxVcn+YCxNbFN&#10;rZGxVC9/XxUKvc3jrXNIJ9OKgXrXWFawjGIQxKXVDVcKbtfzYgfCeWSNrWVSMJOD9Pj4cMBE25Fz&#10;Gi6+EiGEXYIKau+7REpX1mTQRbYjDtzd9gZ9gH0ldY9jCDetfI3jjTTYcGiosaOPmsqvy7dRcM/G&#10;l/V+LD79bZuvNu/YbAs7K/X8NJ3eQHia/L/4z53pMH+/ht9nwgX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heQ7BAAAA3AAAAA8AAAAAAAAAAAAAAAAAmAIAAGRycy9kb3du&#10;cmV2LnhtbFBLBQYAAAAABAAEAPUAAACGAwAAAAA=&#10;" stroked="f">
                  <v:textbox>
                    <w:txbxContent>
                      <w:p w14:paraId="631E15E2"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&lt;0.03</w:t>
                        </w:r>
                      </w:p>
                    </w:txbxContent>
                  </v:textbox>
                </v:shape>
                <v:line id="Connecteur droit 1" o:spid="_x0000_s1089" style="position:absolute;flip:x y;visibility:visible;mso-wrap-style:square" from="34347,32426" to="34379,41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dRw8EAAADcAAAADwAAAGRycy9kb3ducmV2LnhtbERPTWvCQBC9C/0PyxR6040epKZuQi0U&#10;9VLQ9pDjkJ1mQ7MzIbvR+O+7QqG3ebzP2ZaT79SFhtAKG1guMlDEtdiWGwNfn+/zZ1AhIlvshMnA&#10;jQKUxcNsi7mVK5/oco6NSiEccjTgYuxzrUPtyGNYSE+cuG8ZPMYEh0bbAa8p3Hd6lWVr7bHl1OCw&#10;pzdH9c959AaqQ+VPO/1RyW0/uo1oHuXIxjw9Tq8voCJN8V/85z7YNH+zhvsz6QJd/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1HDwQAAANwAAAAPAAAAAAAAAAAAAAAA&#10;AKECAABkcnMvZG93bnJldi54bWxQSwUGAAAAAAQABAD5AAAAjwMAAAAA&#10;" strokecolor="#5b9bd5 [3204]" strokeweight="1pt">
                  <v:stroke joinstyle="miter"/>
                </v:line>
                <v:line id="Connecteur droit 1" o:spid="_x0000_s1090" style="position:absolute;flip:x y;visibility:visible;mso-wrap-style:square" from="34270,32426" to="40715,32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0WMEAAADcAAAADwAAAGRycy9kb3ducmV2LnhtbERPTWvCQBC9F/wPywje6kYPtqauUgVR&#10;LwVtDzkO2Wk2NDsTshuN/94tFHqbx/uc1WbwjbpSF2phA7NpBoq4FFtzZeDrc//8CipEZIuNMBm4&#10;U4DNevS0wtzKjc90vcRKpRAOORpwMba51qF05DFMpSVO3Ld0HmOCXaVth7cU7hs9z7KF9lhzanDY&#10;0s5R+XPpvYHiWPjzVn8Ucj/0bimaezmxMZPx8P4GKtIQ/8V/7qNN85cv8PtMukC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6/RYwQAAANwAAAAPAAAAAAAAAAAAAAAA&#10;AKECAABkcnMvZG93bnJldi54bWxQSwUGAAAAAAQABAD5AAAAjwMAAAAA&#10;" strokecolor="#5b9bd5 [3204]" strokeweight="1pt">
                  <v:stroke joinstyle="miter"/>
                </v:line>
                <v:shape id="_x0000_s1091" type="#_x0000_t202" style="position:absolute;left:34962;top:31120;width:4921;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14:paraId="207264B2" w14:textId="77777777" w:rsidR="00026828" w:rsidRPr="009F23D7" w:rsidRDefault="00026828" w:rsidP="0090476B">
                        <w:pPr>
                          <w:jc w:val="center"/>
                          <w:rPr>
                            <w:color w:val="2E74B5" w:themeColor="accent1" w:themeShade="BF"/>
                            <w:sz w:val="16"/>
                            <w:szCs w:val="16"/>
                          </w:rPr>
                        </w:pPr>
                        <w:r w:rsidRPr="009F23D7">
                          <w:rPr>
                            <w:i/>
                            <w:iCs/>
                            <w:color w:val="2E74B5" w:themeColor="accent1" w:themeShade="BF"/>
                            <w:sz w:val="16"/>
                            <w:szCs w:val="16"/>
                          </w:rPr>
                          <w:t>P</w:t>
                        </w:r>
                        <w:r>
                          <w:rPr>
                            <w:color w:val="2E74B5" w:themeColor="accent1" w:themeShade="BF"/>
                            <w:sz w:val="16"/>
                            <w:szCs w:val="16"/>
                          </w:rPr>
                          <w:t>&lt;0.05</w:t>
                        </w:r>
                      </w:p>
                    </w:txbxContent>
                  </v:textbox>
                </v:shape>
                <w10:anchorlock/>
              </v:group>
            </w:pict>
          </mc:Fallback>
        </mc:AlternateContent>
      </w:r>
    </w:p>
    <w:p w14:paraId="70A94F06" w14:textId="06097065" w:rsidR="002518FE" w:rsidRPr="002518FE" w:rsidRDefault="002518FE" w:rsidP="002518FE">
      <w:pPr>
        <w:overflowPunct/>
        <w:autoSpaceDE/>
        <w:autoSpaceDN/>
        <w:adjustRightInd/>
        <w:spacing w:after="0" w:line="360" w:lineRule="auto"/>
        <w:jc w:val="both"/>
        <w:rPr>
          <w:rFonts w:ascii="Book Antiqua" w:eastAsia="宋体" w:hAnsi="Book Antiqua"/>
          <w:b/>
          <w:szCs w:val="24"/>
          <w:lang w:val="en-US" w:eastAsia="zh-CN"/>
        </w:rPr>
      </w:pPr>
      <w:r w:rsidRPr="002518FE">
        <w:rPr>
          <w:rFonts w:ascii="Book Antiqua" w:hAnsi="Book Antiqua"/>
          <w:b/>
          <w:bCs/>
          <w:szCs w:val="24"/>
          <w:lang w:val="en-US"/>
        </w:rPr>
        <w:t>Fig</w:t>
      </w:r>
      <w:r w:rsidRPr="002518FE">
        <w:rPr>
          <w:rFonts w:ascii="Book Antiqua" w:eastAsia="宋体" w:hAnsi="Book Antiqua" w:hint="eastAsia"/>
          <w:b/>
          <w:bCs/>
          <w:szCs w:val="24"/>
          <w:lang w:val="en-US" w:eastAsia="zh-CN"/>
        </w:rPr>
        <w:t>ure</w:t>
      </w:r>
      <w:r w:rsidRPr="002518FE">
        <w:rPr>
          <w:rFonts w:ascii="Book Antiqua" w:hAnsi="Book Antiqua"/>
          <w:b/>
          <w:bCs/>
          <w:szCs w:val="24"/>
          <w:lang w:val="en-US"/>
        </w:rPr>
        <w:t xml:space="preserve"> 3</w:t>
      </w:r>
      <w:r w:rsidRPr="002518FE">
        <w:rPr>
          <w:rFonts w:ascii="Book Antiqua" w:eastAsia="宋体" w:hAnsi="Book Antiqua" w:hint="eastAsia"/>
          <w:b/>
          <w:szCs w:val="24"/>
          <w:lang w:val="en-US" w:eastAsia="zh-CN"/>
        </w:rPr>
        <w:t xml:space="preserve"> </w:t>
      </w:r>
      <w:r w:rsidRPr="002518FE">
        <w:rPr>
          <w:rFonts w:ascii="Book Antiqua" w:hAnsi="Book Antiqua"/>
          <w:b/>
          <w:szCs w:val="24"/>
          <w:lang w:val="en-US"/>
        </w:rPr>
        <w:t xml:space="preserve">Adenoma and advanced </w:t>
      </w:r>
      <w:proofErr w:type="spellStart"/>
      <w:r w:rsidRPr="002518FE">
        <w:rPr>
          <w:rFonts w:ascii="Book Antiqua" w:hAnsi="Book Antiqua"/>
          <w:b/>
          <w:szCs w:val="24"/>
          <w:lang w:val="en-US"/>
        </w:rPr>
        <w:t>neoplasia</w:t>
      </w:r>
      <w:proofErr w:type="spellEnd"/>
      <w:r w:rsidRPr="002518FE">
        <w:rPr>
          <w:rFonts w:ascii="Book Antiqua" w:hAnsi="Book Antiqua"/>
          <w:b/>
          <w:szCs w:val="24"/>
          <w:lang w:val="en-US"/>
        </w:rPr>
        <w:t xml:space="preserve"> detection rates</w:t>
      </w:r>
      <w:r w:rsidR="00D02E5C">
        <w:rPr>
          <w:rFonts w:ascii="Book Antiqua" w:hAnsi="Book Antiqua"/>
          <w:b/>
          <w:szCs w:val="24"/>
          <w:lang w:val="en-US"/>
        </w:rPr>
        <w:t>.</w:t>
      </w:r>
      <w:r w:rsidRPr="002518FE">
        <w:rPr>
          <w:rFonts w:ascii="Book Antiqua" w:hAnsi="Book Antiqua"/>
          <w:b/>
          <w:szCs w:val="24"/>
          <w:lang w:val="en-US"/>
        </w:rPr>
        <w:t xml:space="preserve"> </w:t>
      </w:r>
      <w:r w:rsidR="00D02E5C" w:rsidRPr="002054D7">
        <w:rPr>
          <w:rFonts w:ascii="Book Antiqua" w:hAnsi="Book Antiqua"/>
          <w:szCs w:val="24"/>
          <w:lang w:val="en-US"/>
        </w:rPr>
        <w:t xml:space="preserve">Adenoma and advanced </w:t>
      </w:r>
      <w:proofErr w:type="spellStart"/>
      <w:r w:rsidR="00D02E5C" w:rsidRPr="002054D7">
        <w:rPr>
          <w:rFonts w:ascii="Book Antiqua" w:hAnsi="Book Antiqua"/>
          <w:szCs w:val="24"/>
          <w:lang w:val="en-US"/>
        </w:rPr>
        <w:t>neoplasia</w:t>
      </w:r>
      <w:proofErr w:type="spellEnd"/>
      <w:r w:rsidR="00D02E5C" w:rsidRPr="002054D7">
        <w:rPr>
          <w:rFonts w:ascii="Book Antiqua" w:hAnsi="Book Antiqua"/>
          <w:szCs w:val="24"/>
          <w:lang w:val="en-US"/>
        </w:rPr>
        <w:t xml:space="preserve"> detection rates </w:t>
      </w:r>
      <w:r w:rsidRPr="002054D7">
        <w:rPr>
          <w:rFonts w:ascii="Book Antiqua" w:hAnsi="Book Antiqua"/>
          <w:szCs w:val="24"/>
          <w:lang w:val="en-US"/>
        </w:rPr>
        <w:t>in the 40-44, 45-49 and 50-54</w:t>
      </w:r>
      <w:r w:rsidR="00D02E5C" w:rsidRPr="002054D7">
        <w:rPr>
          <w:rFonts w:ascii="Book Antiqua" w:hAnsi="Book Antiqua"/>
          <w:szCs w:val="24"/>
          <w:lang w:val="en-US"/>
        </w:rPr>
        <w:t xml:space="preserve"> age groups</w:t>
      </w:r>
      <w:r w:rsidRPr="002054D7">
        <w:rPr>
          <w:rFonts w:ascii="Book Antiqua" w:hAnsi="Book Antiqua"/>
          <w:szCs w:val="24"/>
          <w:lang w:val="en-US"/>
        </w:rPr>
        <w:t xml:space="preserve"> in the whole population and </w:t>
      </w:r>
      <w:r w:rsidR="00D02E5C" w:rsidRPr="002054D7">
        <w:rPr>
          <w:rFonts w:ascii="Book Antiqua" w:hAnsi="Book Antiqua"/>
          <w:szCs w:val="24"/>
          <w:lang w:val="en-US"/>
        </w:rPr>
        <w:t xml:space="preserve">in </w:t>
      </w:r>
      <w:r w:rsidRPr="002054D7">
        <w:rPr>
          <w:rFonts w:ascii="Book Antiqua" w:hAnsi="Book Antiqua"/>
          <w:szCs w:val="24"/>
          <w:lang w:val="en-US"/>
        </w:rPr>
        <w:t xml:space="preserve">the average-risk </w:t>
      </w:r>
      <w:r w:rsidR="00CB6D29" w:rsidRPr="002054D7">
        <w:rPr>
          <w:rFonts w:ascii="Book Antiqua" w:hAnsi="Book Antiqua"/>
          <w:szCs w:val="24"/>
          <w:lang w:val="en-US"/>
        </w:rPr>
        <w:t>of</w:t>
      </w:r>
      <w:r w:rsidRPr="002054D7">
        <w:rPr>
          <w:rFonts w:ascii="Book Antiqua" w:hAnsi="Book Antiqua"/>
          <w:szCs w:val="24"/>
          <w:lang w:val="en-US"/>
        </w:rPr>
        <w:t xml:space="preserve"> colorectal cancer population</w:t>
      </w:r>
      <w:r w:rsidRPr="002518FE">
        <w:rPr>
          <w:rFonts w:ascii="Book Antiqua" w:eastAsia="宋体" w:hAnsi="Book Antiqua" w:hint="eastAsia"/>
          <w:b/>
          <w:szCs w:val="24"/>
          <w:lang w:val="en-US" w:eastAsia="zh-CN"/>
        </w:rPr>
        <w:t>.</w:t>
      </w:r>
    </w:p>
    <w:p w14:paraId="302FF8B8" w14:textId="77777777" w:rsidR="002518FE" w:rsidRPr="002518FE" w:rsidRDefault="002518FE" w:rsidP="002518FE">
      <w:pPr>
        <w:overflowPunct/>
        <w:autoSpaceDE/>
        <w:autoSpaceDN/>
        <w:adjustRightInd/>
        <w:spacing w:after="0" w:line="360" w:lineRule="auto"/>
        <w:jc w:val="both"/>
        <w:rPr>
          <w:rFonts w:ascii="Book Antiqua" w:eastAsia="宋体" w:hAnsi="Book Antiqua"/>
          <w:b/>
          <w:bCs/>
          <w:szCs w:val="24"/>
          <w:lang w:val="en-US" w:eastAsia="zh-CN"/>
        </w:rPr>
      </w:pPr>
    </w:p>
    <w:p w14:paraId="300E9F57" w14:textId="332991B5" w:rsidR="002518FE" w:rsidRPr="002518FE" w:rsidRDefault="00BF7C7E" w:rsidP="002518FE">
      <w:pPr>
        <w:overflowPunct/>
        <w:autoSpaceDE/>
        <w:autoSpaceDN/>
        <w:adjustRightInd/>
        <w:spacing w:after="0" w:line="360" w:lineRule="auto"/>
        <w:jc w:val="both"/>
        <w:rPr>
          <w:rFonts w:ascii="Book Antiqua" w:eastAsia="宋体" w:hAnsi="Book Antiqua"/>
          <w:b/>
          <w:bCs/>
          <w:szCs w:val="24"/>
          <w:lang w:val="en-US" w:eastAsia="zh-CN"/>
        </w:rPr>
      </w:pPr>
      <w:r w:rsidRPr="009D53DA">
        <w:rPr>
          <w:rFonts w:ascii="Book Antiqua" w:hAnsi="Book Antiqua"/>
          <w:noProof/>
          <w:szCs w:val="24"/>
          <w:lang w:val="en-US" w:eastAsia="zh-CN"/>
        </w:rPr>
        <mc:AlternateContent>
          <mc:Choice Requires="wps">
            <w:drawing>
              <wp:anchor distT="0" distB="0" distL="114300" distR="114300" simplePos="0" relativeHeight="251504128" behindDoc="0" locked="0" layoutInCell="1" allowOverlap="1" wp14:anchorId="1D9BCEE2" wp14:editId="766CF361">
                <wp:simplePos x="0" y="0"/>
                <wp:positionH relativeFrom="column">
                  <wp:posOffset>4069080</wp:posOffset>
                </wp:positionH>
                <wp:positionV relativeFrom="paragraph">
                  <wp:posOffset>3131820</wp:posOffset>
                </wp:positionV>
                <wp:extent cx="1905" cy="517525"/>
                <wp:effectExtent l="0" t="0" r="36195" b="15875"/>
                <wp:wrapNone/>
                <wp:docPr id="199" name="Connecteur droit 1"/>
                <wp:cNvGraphicFramePr/>
                <a:graphic xmlns:a="http://schemas.openxmlformats.org/drawingml/2006/main">
                  <a:graphicData uri="http://schemas.microsoft.com/office/word/2010/wordprocessingShape">
                    <wps:wsp>
                      <wps:cNvCnPr/>
                      <wps:spPr>
                        <a:xfrm flipH="1" flipV="1">
                          <a:off x="0" y="0"/>
                          <a:ext cx="1905" cy="517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left:0;text-align:left;flip:x y;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pt,246.6pt" to="320.5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" strokecolor="#5b9bd5 [3204]" strokeweight="1pt">
                <v:stroke joinstyle="miter"/>
              </v:line>
            </w:pict>
          </mc:Fallback>
        </mc:AlternateContent>
      </w:r>
      <w:r w:rsidRPr="009D53DA">
        <w:rPr>
          <w:rFonts w:ascii="Book Antiqua" w:hAnsi="Book Antiqua"/>
          <w:b/>
          <w:bCs/>
          <w:noProof/>
          <w:szCs w:val="24"/>
          <w:lang w:val="en-US" w:eastAsia="zh-CN"/>
        </w:rPr>
        <mc:AlternateContent>
          <mc:Choice Requires="wps">
            <w:drawing>
              <wp:anchor distT="0" distB="0" distL="114300" distR="114300" simplePos="0" relativeHeight="251750912" behindDoc="0" locked="0" layoutInCell="1" allowOverlap="1" wp14:anchorId="2C535228" wp14:editId="1D02F8CC">
                <wp:simplePos x="0" y="0"/>
                <wp:positionH relativeFrom="column">
                  <wp:posOffset>1540510</wp:posOffset>
                </wp:positionH>
                <wp:positionV relativeFrom="paragraph">
                  <wp:posOffset>3195320</wp:posOffset>
                </wp:positionV>
                <wp:extent cx="512445" cy="0"/>
                <wp:effectExtent l="0" t="0" r="20955" b="19050"/>
                <wp:wrapNone/>
                <wp:docPr id="208" name="Connecteur droit 208"/>
                <wp:cNvGraphicFramePr/>
                <a:graphic xmlns:a="http://schemas.openxmlformats.org/drawingml/2006/main">
                  <a:graphicData uri="http://schemas.microsoft.com/office/word/2010/wordprocessingShape">
                    <wps:wsp>
                      <wps:cNvCnPr/>
                      <wps:spPr>
                        <a:xfrm flipH="1">
                          <a:off x="0" y="0"/>
                          <a:ext cx="51244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8" o:spid="_x0000_s1026" style="position:absolute;left:0;text-align:lef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pt,251.6pt" to="161.65pt,2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" strokecolor="#5b9bd5 [3204]" strokeweight="1pt">
                <v:stroke joinstyle="miter"/>
              </v:line>
            </w:pict>
          </mc:Fallback>
        </mc:AlternateContent>
      </w:r>
      <w:r w:rsidRPr="009D53DA">
        <w:rPr>
          <w:rFonts w:ascii="Book Antiqua" w:hAnsi="Book Antiqua"/>
          <w:b/>
          <w:bCs/>
          <w:noProof/>
          <w:szCs w:val="24"/>
          <w:lang w:val="en-US" w:eastAsia="zh-CN"/>
        </w:rPr>
        <mc:AlternateContent>
          <mc:Choice Requires="wps">
            <w:drawing>
              <wp:anchor distT="0" distB="0" distL="114300" distR="114300" simplePos="0" relativeHeight="251617792" behindDoc="0" locked="0" layoutInCell="1" allowOverlap="1" wp14:anchorId="2DAFC024" wp14:editId="660305D0">
                <wp:simplePos x="0" y="0"/>
                <wp:positionH relativeFrom="column">
                  <wp:posOffset>2047875</wp:posOffset>
                </wp:positionH>
                <wp:positionV relativeFrom="paragraph">
                  <wp:posOffset>3192780</wp:posOffset>
                </wp:positionV>
                <wp:extent cx="0" cy="127635"/>
                <wp:effectExtent l="0" t="0" r="19050" b="24765"/>
                <wp:wrapNone/>
                <wp:docPr id="206" name="Connecteur droit 206"/>
                <wp:cNvGraphicFramePr/>
                <a:graphic xmlns:a="http://schemas.openxmlformats.org/drawingml/2006/main">
                  <a:graphicData uri="http://schemas.microsoft.com/office/word/2010/wordprocessingShape">
                    <wps:wsp>
                      <wps:cNvCnPr/>
                      <wps:spPr>
                        <a:xfrm flipH="1" flipV="1">
                          <a:off x="0" y="0"/>
                          <a:ext cx="0" cy="12763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6" o:spid="_x0000_s1026" style="position:absolute;left:0;text-align:left;flip:x 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251.4pt" to="161.25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" strokecolor="#5b9bd5 [3204]" strokeweight="1pt">
                <v:stroke joinstyle="miter"/>
              </v:line>
            </w:pict>
          </mc:Fallback>
        </mc:AlternateContent>
      </w:r>
      <w:r w:rsidRPr="009D53DA">
        <w:rPr>
          <w:rFonts w:ascii="Book Antiqua" w:hAnsi="Book Antiqua"/>
          <w:b/>
          <w:bCs/>
          <w:noProof/>
          <w:szCs w:val="24"/>
          <w:lang w:val="en-US" w:eastAsia="zh-CN"/>
        </w:rPr>
        <mc:AlternateContent>
          <mc:Choice Requires="wps">
            <w:drawing>
              <wp:anchor distT="0" distB="0" distL="114300" distR="114300" simplePos="0" relativeHeight="251687424" behindDoc="0" locked="0" layoutInCell="1" allowOverlap="1" wp14:anchorId="018C5F8B" wp14:editId="07F5EEC1">
                <wp:simplePos x="0" y="0"/>
                <wp:positionH relativeFrom="column">
                  <wp:posOffset>1544320</wp:posOffset>
                </wp:positionH>
                <wp:positionV relativeFrom="paragraph">
                  <wp:posOffset>3192780</wp:posOffset>
                </wp:positionV>
                <wp:extent cx="0" cy="361315"/>
                <wp:effectExtent l="0" t="0" r="19050" b="19685"/>
                <wp:wrapNone/>
                <wp:docPr id="207" name="Connecteur droit 207"/>
                <wp:cNvGraphicFramePr/>
                <a:graphic xmlns:a="http://schemas.openxmlformats.org/drawingml/2006/main">
                  <a:graphicData uri="http://schemas.microsoft.com/office/word/2010/wordprocessingShape">
                    <wps:wsp>
                      <wps:cNvCnPr/>
                      <wps:spPr>
                        <a:xfrm flipV="1">
                          <a:off x="0" y="0"/>
                          <a:ext cx="0" cy="3613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7" o:spid="_x0000_s1026" style="position:absolute;left:0;text-align:lef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251.4pt" to="121.6pt,2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" strokecolor="#5b9bd5 [3204]" strokeweight="1pt">
                <v:stroke joinstyle="miter"/>
              </v:line>
            </w:pict>
          </mc:Fallback>
        </mc:AlternateContent>
      </w:r>
      <w:r w:rsidRPr="009D53DA">
        <w:rPr>
          <w:rFonts w:ascii="Book Antiqua" w:hAnsi="Book Antiqua"/>
          <w:b/>
          <w:bCs/>
          <w:noProof/>
          <w:szCs w:val="24"/>
          <w:lang w:val="en-US" w:eastAsia="zh-CN"/>
        </w:rPr>
        <mc:AlternateContent>
          <mc:Choice Requires="wps">
            <w:drawing>
              <wp:anchor distT="0" distB="0" distL="114300" distR="114300" simplePos="0" relativeHeight="251551232" behindDoc="0" locked="0" layoutInCell="1" allowOverlap="1" wp14:anchorId="13D84A07" wp14:editId="2A9BFC58">
                <wp:simplePos x="0" y="0"/>
                <wp:positionH relativeFrom="column">
                  <wp:posOffset>1280160</wp:posOffset>
                </wp:positionH>
                <wp:positionV relativeFrom="paragraph">
                  <wp:posOffset>3188970</wp:posOffset>
                </wp:positionV>
                <wp:extent cx="0" cy="431165"/>
                <wp:effectExtent l="0" t="0" r="19050" b="26035"/>
                <wp:wrapNone/>
                <wp:docPr id="200" name="Connecteur droit 200"/>
                <wp:cNvGraphicFramePr/>
                <a:graphic xmlns:a="http://schemas.openxmlformats.org/drawingml/2006/main">
                  <a:graphicData uri="http://schemas.microsoft.com/office/word/2010/wordprocessingShape">
                    <wps:wsp>
                      <wps:cNvCnPr/>
                      <wps:spPr>
                        <a:xfrm flipH="1" flipV="1">
                          <a:off x="0" y="0"/>
                          <a:ext cx="0" cy="4311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00" o:spid="_x0000_s1026" style="position:absolute;left:0;text-align:left;flip:x y;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pt,251.1pt" to="100.8pt,2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" strokecolor="#5b9bd5 [3204]" strokeweight="1pt">
                <v:stroke joinstyle="miter"/>
              </v:line>
            </w:pict>
          </mc:Fallback>
        </mc:AlternateContent>
      </w:r>
      <w:r w:rsidR="0090476B" w:rsidRPr="009D53DA">
        <w:rPr>
          <w:rFonts w:ascii="Book Antiqua" w:hAnsi="Book Antiqua"/>
          <w:b/>
          <w:bCs/>
          <w:szCs w:val="24"/>
          <w:lang w:val="en-US"/>
        </w:rPr>
        <w:br w:type="page"/>
      </w:r>
    </w:p>
    <w:p w14:paraId="2DE9B174" w14:textId="5CC79D60" w:rsidR="00CD2D3F" w:rsidRPr="002518FE" w:rsidRDefault="00CD2D3F" w:rsidP="00E85EE4">
      <w:pPr>
        <w:pStyle w:val="Table"/>
        <w:spacing w:after="0"/>
        <w:jc w:val="both"/>
        <w:rPr>
          <w:rFonts w:ascii="Book Antiqua" w:hAnsi="Book Antiqua"/>
          <w:b/>
          <w:szCs w:val="24"/>
        </w:rPr>
      </w:pPr>
      <w:r w:rsidRPr="002518FE">
        <w:rPr>
          <w:rFonts w:ascii="Book Antiqua" w:hAnsi="Book Antiqua"/>
          <w:b/>
          <w:bCs/>
          <w:szCs w:val="24"/>
        </w:rPr>
        <w:lastRenderedPageBreak/>
        <w:t>Table 1</w:t>
      </w:r>
      <w:r w:rsidR="002518FE" w:rsidRPr="002518FE">
        <w:rPr>
          <w:rFonts w:ascii="Book Antiqua" w:eastAsia="宋体" w:hAnsi="Book Antiqua" w:hint="eastAsia"/>
          <w:b/>
          <w:szCs w:val="24"/>
          <w:lang w:eastAsia="zh-CN"/>
        </w:rPr>
        <w:t xml:space="preserve"> </w:t>
      </w:r>
      <w:r w:rsidRPr="002518FE">
        <w:rPr>
          <w:rFonts w:ascii="Book Antiqua" w:hAnsi="Book Antiqua"/>
          <w:b/>
          <w:szCs w:val="24"/>
        </w:rPr>
        <w:t xml:space="preserve">Multivariate analysis </w:t>
      </w:r>
      <w:r w:rsidR="00CB6D29">
        <w:rPr>
          <w:rFonts w:ascii="Book Antiqua" w:hAnsi="Book Antiqua"/>
          <w:b/>
          <w:szCs w:val="24"/>
        </w:rPr>
        <w:t>of</w:t>
      </w:r>
      <w:r w:rsidRPr="002518FE">
        <w:rPr>
          <w:rFonts w:ascii="Book Antiqua" w:hAnsi="Book Antiqua"/>
          <w:b/>
          <w:szCs w:val="24"/>
        </w:rPr>
        <w:t xml:space="preserve"> </w:t>
      </w:r>
      <w:r w:rsidR="00CB6D29">
        <w:rPr>
          <w:rFonts w:ascii="Book Antiqua" w:hAnsi="Book Antiqua"/>
          <w:b/>
          <w:szCs w:val="24"/>
        </w:rPr>
        <w:t xml:space="preserve">the </w:t>
      </w:r>
      <w:r w:rsidR="002518FE" w:rsidRPr="002518FE">
        <w:rPr>
          <w:rFonts w:ascii="Book Antiqua" w:hAnsi="Book Antiqua"/>
          <w:b/>
          <w:szCs w:val="24"/>
        </w:rPr>
        <w:t>adenoma detection rate</w:t>
      </w:r>
      <w:r w:rsidRPr="002518FE">
        <w:rPr>
          <w:rFonts w:ascii="Book Antiqua" w:hAnsi="Book Antiqua"/>
          <w:b/>
          <w:szCs w:val="24"/>
        </w:rPr>
        <w:t xml:space="preserve"> in the whole population (</w:t>
      </w:r>
      <w:r w:rsidR="00ED772E" w:rsidRPr="002518FE">
        <w:rPr>
          <w:rFonts w:ascii="Book Antiqua" w:hAnsi="Book Antiqua"/>
          <w:b/>
          <w:i/>
          <w:szCs w:val="24"/>
        </w:rPr>
        <w:t>n</w:t>
      </w:r>
      <w:r w:rsidR="002518FE">
        <w:rPr>
          <w:rFonts w:ascii="Book Antiqua" w:eastAsia="宋体" w:hAnsi="Book Antiqua" w:hint="eastAsia"/>
          <w:b/>
          <w:szCs w:val="24"/>
          <w:lang w:eastAsia="zh-CN"/>
        </w:rPr>
        <w:t xml:space="preserve"> </w:t>
      </w:r>
      <w:r w:rsidRPr="002518FE">
        <w:rPr>
          <w:rFonts w:ascii="Book Antiqua" w:hAnsi="Book Antiqua"/>
          <w:b/>
          <w:szCs w:val="24"/>
        </w:rPr>
        <w:t>=</w:t>
      </w:r>
      <w:r w:rsidR="002518FE">
        <w:rPr>
          <w:rFonts w:ascii="Book Antiqua" w:eastAsia="宋体" w:hAnsi="Book Antiqua" w:hint="eastAsia"/>
          <w:b/>
          <w:szCs w:val="24"/>
          <w:lang w:eastAsia="zh-CN"/>
        </w:rPr>
        <w:t xml:space="preserve"> </w:t>
      </w:r>
      <w:r w:rsidRPr="002518FE">
        <w:rPr>
          <w:rFonts w:ascii="Book Antiqua" w:hAnsi="Book Antiqua"/>
          <w:b/>
          <w:szCs w:val="24"/>
        </w:rPr>
        <w:t>6027)</w:t>
      </w:r>
    </w:p>
    <w:tbl>
      <w:tblPr>
        <w:tblStyle w:val="a4"/>
        <w:tblW w:w="974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60"/>
        <w:gridCol w:w="142"/>
        <w:gridCol w:w="1417"/>
        <w:gridCol w:w="1701"/>
        <w:gridCol w:w="284"/>
        <w:gridCol w:w="1134"/>
        <w:gridCol w:w="1275"/>
        <w:gridCol w:w="1134"/>
      </w:tblGrid>
      <w:tr w:rsidR="00CD2D3F" w:rsidRPr="009D53DA" w14:paraId="464A48CC" w14:textId="77777777" w:rsidTr="002054D7">
        <w:trPr>
          <w:trHeight w:val="635"/>
        </w:trPr>
        <w:tc>
          <w:tcPr>
            <w:tcW w:w="2802" w:type="dxa"/>
            <w:gridSpan w:val="2"/>
            <w:tcBorders>
              <w:bottom w:val="nil"/>
            </w:tcBorders>
            <w:vAlign w:val="center"/>
          </w:tcPr>
          <w:p w14:paraId="79496E87" w14:textId="77777777" w:rsidR="00CD2D3F" w:rsidRPr="009D53DA" w:rsidRDefault="00CD2D3F" w:rsidP="00E85EE4">
            <w:pPr>
              <w:pStyle w:val="Table"/>
              <w:spacing w:after="0"/>
              <w:jc w:val="both"/>
              <w:rPr>
                <w:rFonts w:ascii="Book Antiqua" w:hAnsi="Book Antiqua"/>
                <w:bCs/>
                <w:szCs w:val="24"/>
              </w:rPr>
            </w:pPr>
          </w:p>
        </w:tc>
        <w:tc>
          <w:tcPr>
            <w:tcW w:w="3402" w:type="dxa"/>
            <w:gridSpan w:val="3"/>
            <w:tcBorders>
              <w:bottom w:val="nil"/>
            </w:tcBorders>
            <w:vAlign w:val="center"/>
          </w:tcPr>
          <w:p w14:paraId="11222483" w14:textId="77777777" w:rsidR="00CD2D3F" w:rsidRPr="009D53DA" w:rsidRDefault="00CD2D3F" w:rsidP="00E85EE4">
            <w:pPr>
              <w:pStyle w:val="Table"/>
              <w:spacing w:after="0"/>
              <w:jc w:val="both"/>
              <w:rPr>
                <w:rFonts w:ascii="Book Antiqua" w:hAnsi="Book Antiqua"/>
                <w:b/>
                <w:szCs w:val="24"/>
              </w:rPr>
            </w:pPr>
            <w:proofErr w:type="spellStart"/>
            <w:r w:rsidRPr="009D53DA">
              <w:rPr>
                <w:rFonts w:ascii="Book Antiqua" w:hAnsi="Book Antiqua"/>
                <w:b/>
                <w:szCs w:val="24"/>
              </w:rPr>
              <w:t>Univariate</w:t>
            </w:r>
            <w:proofErr w:type="spellEnd"/>
            <w:r w:rsidRPr="009D53DA">
              <w:rPr>
                <w:rFonts w:ascii="Book Antiqua" w:hAnsi="Book Antiqua"/>
                <w:b/>
                <w:szCs w:val="24"/>
              </w:rPr>
              <w:t xml:space="preserve"> analysis</w:t>
            </w:r>
          </w:p>
        </w:tc>
        <w:tc>
          <w:tcPr>
            <w:tcW w:w="3543" w:type="dxa"/>
            <w:gridSpan w:val="3"/>
            <w:tcBorders>
              <w:bottom w:val="nil"/>
            </w:tcBorders>
            <w:vAlign w:val="center"/>
          </w:tcPr>
          <w:p w14:paraId="65DF659E"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Multivariate analysis</w:t>
            </w:r>
          </w:p>
        </w:tc>
      </w:tr>
      <w:tr w:rsidR="00CD2D3F" w:rsidRPr="009D53DA" w14:paraId="356CC54A" w14:textId="77777777" w:rsidTr="002054D7">
        <w:trPr>
          <w:trHeight w:val="569"/>
        </w:trPr>
        <w:tc>
          <w:tcPr>
            <w:tcW w:w="2660" w:type="dxa"/>
            <w:tcBorders>
              <w:top w:val="nil"/>
              <w:bottom w:val="single" w:sz="4" w:space="0" w:color="auto"/>
            </w:tcBorders>
          </w:tcPr>
          <w:p w14:paraId="2AD79141"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Variable</w:t>
            </w:r>
          </w:p>
        </w:tc>
        <w:tc>
          <w:tcPr>
            <w:tcW w:w="1559" w:type="dxa"/>
            <w:gridSpan w:val="2"/>
            <w:tcBorders>
              <w:top w:val="nil"/>
              <w:bottom w:val="single" w:sz="4" w:space="0" w:color="auto"/>
            </w:tcBorders>
          </w:tcPr>
          <w:p w14:paraId="2AEC279B" w14:textId="78D71B94"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Odd</w:t>
            </w:r>
            <w:r w:rsidR="00ED772E" w:rsidRPr="009D53DA">
              <w:rPr>
                <w:rFonts w:ascii="Book Antiqua" w:hAnsi="Book Antiqua"/>
                <w:b/>
                <w:szCs w:val="24"/>
              </w:rPr>
              <w:t>s</w:t>
            </w:r>
            <w:r w:rsidRPr="009D53DA">
              <w:rPr>
                <w:rFonts w:ascii="Book Antiqua" w:hAnsi="Book Antiqua"/>
                <w:b/>
                <w:szCs w:val="24"/>
              </w:rPr>
              <w:t xml:space="preserve"> </w:t>
            </w:r>
            <w:r w:rsidR="00ED772E" w:rsidRPr="009D53DA">
              <w:rPr>
                <w:rFonts w:ascii="Book Antiqua" w:hAnsi="Book Antiqua"/>
                <w:b/>
                <w:szCs w:val="24"/>
              </w:rPr>
              <w:t>r</w:t>
            </w:r>
            <w:r w:rsidRPr="009D53DA">
              <w:rPr>
                <w:rFonts w:ascii="Book Antiqua" w:hAnsi="Book Antiqua"/>
                <w:b/>
                <w:szCs w:val="24"/>
              </w:rPr>
              <w:t>atio</w:t>
            </w:r>
          </w:p>
        </w:tc>
        <w:tc>
          <w:tcPr>
            <w:tcW w:w="1701" w:type="dxa"/>
            <w:tcBorders>
              <w:top w:val="nil"/>
              <w:bottom w:val="single" w:sz="4" w:space="0" w:color="auto"/>
            </w:tcBorders>
          </w:tcPr>
          <w:p w14:paraId="40B8399A" w14:textId="77777777" w:rsidR="00CD2D3F" w:rsidRPr="002518FE" w:rsidRDefault="00CD2D3F" w:rsidP="00E85EE4">
            <w:pPr>
              <w:pStyle w:val="Table"/>
              <w:spacing w:after="0"/>
              <w:jc w:val="both"/>
              <w:rPr>
                <w:rFonts w:ascii="Book Antiqua" w:hAnsi="Book Antiqua"/>
                <w:b/>
                <w:i/>
                <w:szCs w:val="24"/>
              </w:rPr>
            </w:pPr>
            <w:r w:rsidRPr="002518FE">
              <w:rPr>
                <w:rFonts w:ascii="Book Antiqua" w:hAnsi="Book Antiqua"/>
                <w:b/>
                <w:i/>
                <w:szCs w:val="24"/>
              </w:rPr>
              <w:t>P</w:t>
            </w:r>
          </w:p>
        </w:tc>
        <w:tc>
          <w:tcPr>
            <w:tcW w:w="1418" w:type="dxa"/>
            <w:gridSpan w:val="2"/>
            <w:tcBorders>
              <w:top w:val="nil"/>
              <w:bottom w:val="single" w:sz="4" w:space="0" w:color="auto"/>
            </w:tcBorders>
          </w:tcPr>
          <w:p w14:paraId="7686B00B" w14:textId="6F49EC68"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Odd</w:t>
            </w:r>
            <w:r w:rsidR="00ED772E" w:rsidRPr="009D53DA">
              <w:rPr>
                <w:rFonts w:ascii="Book Antiqua" w:hAnsi="Book Antiqua"/>
                <w:b/>
                <w:szCs w:val="24"/>
              </w:rPr>
              <w:t>s</w:t>
            </w:r>
            <w:r w:rsidRPr="009D53DA">
              <w:rPr>
                <w:rFonts w:ascii="Book Antiqua" w:hAnsi="Book Antiqua"/>
                <w:b/>
                <w:szCs w:val="24"/>
              </w:rPr>
              <w:t xml:space="preserve"> </w:t>
            </w:r>
            <w:r w:rsidR="00ED772E" w:rsidRPr="009D53DA">
              <w:rPr>
                <w:rFonts w:ascii="Book Antiqua" w:hAnsi="Book Antiqua"/>
                <w:b/>
                <w:szCs w:val="24"/>
              </w:rPr>
              <w:t>r</w:t>
            </w:r>
            <w:r w:rsidRPr="009D53DA">
              <w:rPr>
                <w:rFonts w:ascii="Book Antiqua" w:hAnsi="Book Antiqua"/>
                <w:b/>
                <w:szCs w:val="24"/>
              </w:rPr>
              <w:t>atio</w:t>
            </w:r>
          </w:p>
        </w:tc>
        <w:tc>
          <w:tcPr>
            <w:tcW w:w="1275" w:type="dxa"/>
            <w:tcBorders>
              <w:top w:val="nil"/>
              <w:bottom w:val="single" w:sz="4" w:space="0" w:color="auto"/>
            </w:tcBorders>
          </w:tcPr>
          <w:p w14:paraId="281C93CD" w14:textId="01FF4480"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95% CI</w:t>
            </w:r>
          </w:p>
        </w:tc>
        <w:tc>
          <w:tcPr>
            <w:tcW w:w="1134" w:type="dxa"/>
            <w:tcBorders>
              <w:top w:val="nil"/>
              <w:bottom w:val="single" w:sz="4" w:space="0" w:color="auto"/>
            </w:tcBorders>
          </w:tcPr>
          <w:p w14:paraId="6B5EF869" w14:textId="13EE9547" w:rsidR="00CD2D3F" w:rsidRPr="00F85E35" w:rsidRDefault="00CD2D3F" w:rsidP="00E85EE4">
            <w:pPr>
              <w:pStyle w:val="Table"/>
              <w:spacing w:after="0"/>
              <w:jc w:val="both"/>
              <w:rPr>
                <w:rFonts w:ascii="Book Antiqua" w:eastAsia="宋体" w:hAnsi="Book Antiqua"/>
                <w:b/>
                <w:i/>
                <w:szCs w:val="24"/>
                <w:lang w:eastAsia="zh-CN"/>
              </w:rPr>
            </w:pPr>
            <w:r w:rsidRPr="002518FE">
              <w:rPr>
                <w:rFonts w:ascii="Book Antiqua" w:hAnsi="Book Antiqua"/>
                <w:b/>
                <w:i/>
                <w:szCs w:val="24"/>
              </w:rPr>
              <w:t>P</w:t>
            </w:r>
            <w:r w:rsidR="00F85E35">
              <w:rPr>
                <w:rFonts w:ascii="Book Antiqua" w:eastAsia="宋体" w:hAnsi="Book Antiqua" w:hint="eastAsia"/>
                <w:b/>
                <w:i/>
                <w:szCs w:val="24"/>
                <w:lang w:eastAsia="zh-CN"/>
              </w:rPr>
              <w:t xml:space="preserve"> </w:t>
            </w:r>
            <w:r w:rsidR="00F85E35" w:rsidRPr="00F85E35">
              <w:rPr>
                <w:rFonts w:ascii="Book Antiqua" w:eastAsia="宋体" w:hAnsi="Book Antiqua" w:hint="eastAsia"/>
                <w:b/>
                <w:szCs w:val="24"/>
                <w:lang w:eastAsia="zh-CN"/>
              </w:rPr>
              <w:t>value</w:t>
            </w:r>
          </w:p>
        </w:tc>
      </w:tr>
      <w:tr w:rsidR="00CD2D3F" w:rsidRPr="009D53DA" w14:paraId="45BFCA79" w14:textId="77777777" w:rsidTr="002054D7">
        <w:tc>
          <w:tcPr>
            <w:tcW w:w="2660" w:type="dxa"/>
            <w:tcBorders>
              <w:top w:val="single" w:sz="4" w:space="0" w:color="auto"/>
              <w:bottom w:val="nil"/>
            </w:tcBorders>
          </w:tcPr>
          <w:p w14:paraId="28D96626" w14:textId="38F39993"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 xml:space="preserve">Male </w:t>
            </w:r>
            <w:r w:rsidR="00ED772E" w:rsidRPr="009D53DA">
              <w:rPr>
                <w:rFonts w:ascii="Book Antiqua" w:hAnsi="Book Antiqua"/>
                <w:b/>
                <w:szCs w:val="24"/>
              </w:rPr>
              <w:t>g</w:t>
            </w:r>
            <w:r w:rsidRPr="009D53DA">
              <w:rPr>
                <w:rFonts w:ascii="Book Antiqua" w:hAnsi="Book Antiqua"/>
                <w:b/>
                <w:szCs w:val="24"/>
              </w:rPr>
              <w:t>ender</w:t>
            </w:r>
          </w:p>
        </w:tc>
        <w:tc>
          <w:tcPr>
            <w:tcW w:w="1559" w:type="dxa"/>
            <w:gridSpan w:val="2"/>
            <w:tcBorders>
              <w:top w:val="single" w:sz="4" w:space="0" w:color="auto"/>
              <w:bottom w:val="nil"/>
            </w:tcBorders>
          </w:tcPr>
          <w:p w14:paraId="37309779"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1.8</w:t>
            </w:r>
          </w:p>
        </w:tc>
        <w:tc>
          <w:tcPr>
            <w:tcW w:w="1701" w:type="dxa"/>
            <w:tcBorders>
              <w:top w:val="single" w:sz="4" w:space="0" w:color="auto"/>
              <w:bottom w:val="nil"/>
            </w:tcBorders>
          </w:tcPr>
          <w:p w14:paraId="5E2FC45D"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c>
          <w:tcPr>
            <w:tcW w:w="1418" w:type="dxa"/>
            <w:gridSpan w:val="2"/>
            <w:tcBorders>
              <w:top w:val="single" w:sz="4" w:space="0" w:color="auto"/>
              <w:bottom w:val="nil"/>
            </w:tcBorders>
          </w:tcPr>
          <w:p w14:paraId="698D0198"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1.7</w:t>
            </w:r>
          </w:p>
        </w:tc>
        <w:tc>
          <w:tcPr>
            <w:tcW w:w="1275" w:type="dxa"/>
            <w:tcBorders>
              <w:top w:val="single" w:sz="4" w:space="0" w:color="auto"/>
              <w:bottom w:val="nil"/>
            </w:tcBorders>
          </w:tcPr>
          <w:p w14:paraId="61830DF1" w14:textId="3192E769"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1.5–</w:t>
            </w:r>
            <w:r w:rsidR="00CD2D3F" w:rsidRPr="009D53DA">
              <w:rPr>
                <w:rFonts w:ascii="Book Antiqua" w:hAnsi="Book Antiqua"/>
                <w:bCs/>
                <w:szCs w:val="24"/>
              </w:rPr>
              <w:t>1.9</w:t>
            </w:r>
          </w:p>
        </w:tc>
        <w:tc>
          <w:tcPr>
            <w:tcW w:w="1134" w:type="dxa"/>
            <w:tcBorders>
              <w:top w:val="single" w:sz="4" w:space="0" w:color="auto"/>
              <w:bottom w:val="nil"/>
            </w:tcBorders>
          </w:tcPr>
          <w:p w14:paraId="7BBABBB3"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r>
      <w:tr w:rsidR="00CD2D3F" w:rsidRPr="009D53DA" w14:paraId="0BEC75F3" w14:textId="77777777" w:rsidTr="002054D7">
        <w:tc>
          <w:tcPr>
            <w:tcW w:w="2660" w:type="dxa"/>
            <w:tcBorders>
              <w:top w:val="nil"/>
              <w:bottom w:val="nil"/>
            </w:tcBorders>
          </w:tcPr>
          <w:p w14:paraId="69C754F4" w14:textId="13C95F66"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Age &gt;</w:t>
            </w:r>
            <w:r w:rsidR="002518FE">
              <w:rPr>
                <w:rFonts w:ascii="Book Antiqua" w:eastAsia="宋体" w:hAnsi="Book Antiqua" w:hint="eastAsia"/>
                <w:b/>
                <w:szCs w:val="24"/>
                <w:lang w:eastAsia="zh-CN"/>
              </w:rPr>
              <w:t xml:space="preserve"> </w:t>
            </w:r>
            <w:r w:rsidRPr="009D53DA">
              <w:rPr>
                <w:rFonts w:ascii="Book Antiqua" w:hAnsi="Book Antiqua"/>
                <w:b/>
                <w:szCs w:val="24"/>
              </w:rPr>
              <w:t>45</w:t>
            </w:r>
            <w:r w:rsidR="00CB6D29">
              <w:rPr>
                <w:rFonts w:ascii="Book Antiqua" w:hAnsi="Book Antiqua"/>
                <w:b/>
                <w:szCs w:val="24"/>
              </w:rPr>
              <w:t xml:space="preserve"> years</w:t>
            </w:r>
          </w:p>
        </w:tc>
        <w:tc>
          <w:tcPr>
            <w:tcW w:w="1559" w:type="dxa"/>
            <w:gridSpan w:val="2"/>
            <w:tcBorders>
              <w:top w:val="nil"/>
              <w:bottom w:val="nil"/>
            </w:tcBorders>
          </w:tcPr>
          <w:p w14:paraId="1F12FC0B"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1.5</w:t>
            </w:r>
          </w:p>
        </w:tc>
        <w:tc>
          <w:tcPr>
            <w:tcW w:w="1701" w:type="dxa"/>
            <w:tcBorders>
              <w:top w:val="nil"/>
              <w:bottom w:val="nil"/>
            </w:tcBorders>
          </w:tcPr>
          <w:p w14:paraId="365BFEF3"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c>
          <w:tcPr>
            <w:tcW w:w="1418" w:type="dxa"/>
            <w:gridSpan w:val="2"/>
            <w:tcBorders>
              <w:top w:val="nil"/>
              <w:bottom w:val="nil"/>
            </w:tcBorders>
          </w:tcPr>
          <w:p w14:paraId="025078AA"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1.3</w:t>
            </w:r>
          </w:p>
        </w:tc>
        <w:tc>
          <w:tcPr>
            <w:tcW w:w="1275" w:type="dxa"/>
            <w:tcBorders>
              <w:top w:val="nil"/>
              <w:bottom w:val="nil"/>
            </w:tcBorders>
          </w:tcPr>
          <w:p w14:paraId="6431B0B4" w14:textId="11964791"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1.1</w:t>
            </w:r>
            <w:r w:rsidR="002518FE">
              <w:rPr>
                <w:rFonts w:ascii="Book Antiqua" w:hAnsi="Book Antiqua"/>
                <w:bCs/>
                <w:szCs w:val="24"/>
              </w:rPr>
              <w:t>–</w:t>
            </w:r>
            <w:r w:rsidRPr="009D53DA">
              <w:rPr>
                <w:rFonts w:ascii="Book Antiqua" w:hAnsi="Book Antiqua"/>
                <w:bCs/>
                <w:szCs w:val="24"/>
              </w:rPr>
              <w:t>1.6</w:t>
            </w:r>
          </w:p>
        </w:tc>
        <w:tc>
          <w:tcPr>
            <w:tcW w:w="1134" w:type="dxa"/>
            <w:tcBorders>
              <w:top w:val="nil"/>
              <w:bottom w:val="nil"/>
            </w:tcBorders>
          </w:tcPr>
          <w:p w14:paraId="6154C3E8"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0.0005</w:t>
            </w:r>
          </w:p>
        </w:tc>
      </w:tr>
      <w:tr w:rsidR="00CD2D3F" w:rsidRPr="009D53DA" w14:paraId="7E398231" w14:textId="77777777" w:rsidTr="002054D7">
        <w:tc>
          <w:tcPr>
            <w:tcW w:w="2660" w:type="dxa"/>
            <w:tcBorders>
              <w:top w:val="nil"/>
              <w:bottom w:val="nil"/>
            </w:tcBorders>
          </w:tcPr>
          <w:p w14:paraId="09759684"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Good prep</w:t>
            </w:r>
          </w:p>
        </w:tc>
        <w:tc>
          <w:tcPr>
            <w:tcW w:w="1559" w:type="dxa"/>
            <w:gridSpan w:val="2"/>
            <w:tcBorders>
              <w:top w:val="nil"/>
              <w:bottom w:val="nil"/>
            </w:tcBorders>
          </w:tcPr>
          <w:p w14:paraId="7F1BF202"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1.3</w:t>
            </w:r>
          </w:p>
        </w:tc>
        <w:tc>
          <w:tcPr>
            <w:tcW w:w="1701" w:type="dxa"/>
            <w:tcBorders>
              <w:top w:val="nil"/>
              <w:bottom w:val="nil"/>
            </w:tcBorders>
          </w:tcPr>
          <w:p w14:paraId="6E202F6F"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0.02</w:t>
            </w:r>
          </w:p>
        </w:tc>
        <w:tc>
          <w:tcPr>
            <w:tcW w:w="1418" w:type="dxa"/>
            <w:gridSpan w:val="2"/>
            <w:tcBorders>
              <w:top w:val="nil"/>
              <w:bottom w:val="nil"/>
            </w:tcBorders>
          </w:tcPr>
          <w:p w14:paraId="63C8A723" w14:textId="77777777" w:rsidR="00CD2D3F" w:rsidRPr="009D53DA" w:rsidRDefault="00CD2D3F" w:rsidP="00E85EE4">
            <w:pPr>
              <w:pStyle w:val="Table"/>
              <w:spacing w:after="0"/>
              <w:jc w:val="both"/>
              <w:rPr>
                <w:rFonts w:ascii="Book Antiqua" w:hAnsi="Book Antiqua"/>
                <w:bCs/>
                <w:szCs w:val="24"/>
              </w:rPr>
            </w:pPr>
          </w:p>
        </w:tc>
        <w:tc>
          <w:tcPr>
            <w:tcW w:w="1275" w:type="dxa"/>
            <w:tcBorders>
              <w:top w:val="nil"/>
              <w:bottom w:val="nil"/>
            </w:tcBorders>
          </w:tcPr>
          <w:p w14:paraId="23C0E69F" w14:textId="77777777" w:rsidR="00CD2D3F" w:rsidRPr="009D53DA" w:rsidRDefault="00CD2D3F" w:rsidP="00E85EE4">
            <w:pPr>
              <w:pStyle w:val="Table"/>
              <w:spacing w:after="0"/>
              <w:jc w:val="both"/>
              <w:rPr>
                <w:rFonts w:ascii="Book Antiqua" w:hAnsi="Book Antiqua"/>
                <w:bCs/>
                <w:szCs w:val="24"/>
              </w:rPr>
            </w:pPr>
          </w:p>
        </w:tc>
        <w:tc>
          <w:tcPr>
            <w:tcW w:w="1134" w:type="dxa"/>
            <w:tcBorders>
              <w:top w:val="nil"/>
              <w:bottom w:val="nil"/>
            </w:tcBorders>
          </w:tcPr>
          <w:p w14:paraId="3A5C33BC" w14:textId="77777777" w:rsidR="00CD2D3F" w:rsidRPr="009D53DA" w:rsidRDefault="00CD2D3F" w:rsidP="00E85EE4">
            <w:pPr>
              <w:pStyle w:val="Table"/>
              <w:spacing w:after="0"/>
              <w:jc w:val="both"/>
              <w:rPr>
                <w:rFonts w:ascii="Book Antiqua" w:hAnsi="Book Antiqua"/>
                <w:bCs/>
                <w:szCs w:val="24"/>
              </w:rPr>
            </w:pPr>
          </w:p>
        </w:tc>
      </w:tr>
      <w:tr w:rsidR="00CD2D3F" w:rsidRPr="009D53DA" w14:paraId="5B66C6DF" w14:textId="77777777" w:rsidTr="002054D7">
        <w:tc>
          <w:tcPr>
            <w:tcW w:w="2660" w:type="dxa"/>
            <w:tcBorders>
              <w:top w:val="nil"/>
              <w:bottom w:val="nil"/>
            </w:tcBorders>
          </w:tcPr>
          <w:p w14:paraId="7F449C44"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Screening</w:t>
            </w:r>
          </w:p>
        </w:tc>
        <w:tc>
          <w:tcPr>
            <w:tcW w:w="1559" w:type="dxa"/>
            <w:gridSpan w:val="2"/>
            <w:tcBorders>
              <w:top w:val="nil"/>
              <w:bottom w:val="nil"/>
            </w:tcBorders>
          </w:tcPr>
          <w:p w14:paraId="062BD052"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REF</w:t>
            </w:r>
          </w:p>
        </w:tc>
        <w:tc>
          <w:tcPr>
            <w:tcW w:w="1701" w:type="dxa"/>
            <w:tcBorders>
              <w:top w:val="nil"/>
              <w:bottom w:val="nil"/>
            </w:tcBorders>
          </w:tcPr>
          <w:p w14:paraId="59E397C1" w14:textId="77777777" w:rsidR="00CD2D3F" w:rsidRPr="009D53DA" w:rsidRDefault="00CD2D3F" w:rsidP="00E85EE4">
            <w:pPr>
              <w:pStyle w:val="Table"/>
              <w:spacing w:after="0"/>
              <w:jc w:val="both"/>
              <w:rPr>
                <w:rFonts w:ascii="Book Antiqua" w:hAnsi="Book Antiqua"/>
                <w:bCs/>
                <w:szCs w:val="24"/>
              </w:rPr>
            </w:pPr>
          </w:p>
        </w:tc>
        <w:tc>
          <w:tcPr>
            <w:tcW w:w="1418" w:type="dxa"/>
            <w:gridSpan w:val="2"/>
            <w:tcBorders>
              <w:top w:val="nil"/>
              <w:bottom w:val="nil"/>
            </w:tcBorders>
          </w:tcPr>
          <w:p w14:paraId="0B41A946"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REF</w:t>
            </w:r>
          </w:p>
        </w:tc>
        <w:tc>
          <w:tcPr>
            <w:tcW w:w="1275" w:type="dxa"/>
            <w:tcBorders>
              <w:top w:val="nil"/>
              <w:bottom w:val="nil"/>
            </w:tcBorders>
          </w:tcPr>
          <w:p w14:paraId="710793F4" w14:textId="77777777" w:rsidR="00CD2D3F" w:rsidRPr="009D53DA" w:rsidRDefault="00CD2D3F" w:rsidP="00E85EE4">
            <w:pPr>
              <w:pStyle w:val="Table"/>
              <w:spacing w:after="0"/>
              <w:jc w:val="both"/>
              <w:rPr>
                <w:rFonts w:ascii="Book Antiqua" w:hAnsi="Book Antiqua"/>
                <w:bCs/>
                <w:szCs w:val="24"/>
              </w:rPr>
            </w:pPr>
          </w:p>
        </w:tc>
        <w:tc>
          <w:tcPr>
            <w:tcW w:w="1134" w:type="dxa"/>
            <w:tcBorders>
              <w:top w:val="nil"/>
              <w:bottom w:val="nil"/>
            </w:tcBorders>
          </w:tcPr>
          <w:p w14:paraId="4AC3FA51" w14:textId="77777777" w:rsidR="00CD2D3F" w:rsidRPr="009D53DA" w:rsidRDefault="00CD2D3F" w:rsidP="00E85EE4">
            <w:pPr>
              <w:pStyle w:val="Table"/>
              <w:spacing w:after="0"/>
              <w:jc w:val="both"/>
              <w:rPr>
                <w:rFonts w:ascii="Book Antiqua" w:hAnsi="Book Antiqua"/>
                <w:bCs/>
                <w:szCs w:val="24"/>
              </w:rPr>
            </w:pPr>
          </w:p>
        </w:tc>
      </w:tr>
      <w:tr w:rsidR="00CD2D3F" w:rsidRPr="009D53DA" w14:paraId="427982AC" w14:textId="77777777" w:rsidTr="002054D7">
        <w:tc>
          <w:tcPr>
            <w:tcW w:w="2660" w:type="dxa"/>
            <w:tcBorders>
              <w:top w:val="nil"/>
              <w:bottom w:val="nil"/>
            </w:tcBorders>
          </w:tcPr>
          <w:p w14:paraId="10E843DD" w14:textId="36E9FB83"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Famil</w:t>
            </w:r>
            <w:r w:rsidR="0032786B" w:rsidRPr="009D53DA">
              <w:rPr>
                <w:rFonts w:ascii="Book Antiqua" w:hAnsi="Book Antiqua"/>
                <w:b/>
                <w:szCs w:val="24"/>
              </w:rPr>
              <w:t>y</w:t>
            </w:r>
            <w:r w:rsidRPr="009D53DA">
              <w:rPr>
                <w:rFonts w:ascii="Book Antiqua" w:hAnsi="Book Antiqua"/>
                <w:b/>
                <w:szCs w:val="24"/>
              </w:rPr>
              <w:t xml:space="preserve"> history</w:t>
            </w:r>
          </w:p>
        </w:tc>
        <w:tc>
          <w:tcPr>
            <w:tcW w:w="1559" w:type="dxa"/>
            <w:gridSpan w:val="2"/>
            <w:tcBorders>
              <w:top w:val="nil"/>
              <w:bottom w:val="nil"/>
            </w:tcBorders>
          </w:tcPr>
          <w:p w14:paraId="39802983"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0.60</w:t>
            </w:r>
          </w:p>
        </w:tc>
        <w:tc>
          <w:tcPr>
            <w:tcW w:w="1701" w:type="dxa"/>
            <w:tcBorders>
              <w:top w:val="nil"/>
              <w:bottom w:val="nil"/>
            </w:tcBorders>
          </w:tcPr>
          <w:p w14:paraId="04C55139"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0.0006</w:t>
            </w:r>
          </w:p>
        </w:tc>
        <w:tc>
          <w:tcPr>
            <w:tcW w:w="1418" w:type="dxa"/>
            <w:gridSpan w:val="2"/>
            <w:tcBorders>
              <w:top w:val="nil"/>
              <w:bottom w:val="nil"/>
            </w:tcBorders>
          </w:tcPr>
          <w:p w14:paraId="20C9A7E3"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0.65</w:t>
            </w:r>
          </w:p>
        </w:tc>
        <w:tc>
          <w:tcPr>
            <w:tcW w:w="1275" w:type="dxa"/>
            <w:tcBorders>
              <w:top w:val="nil"/>
              <w:bottom w:val="nil"/>
            </w:tcBorders>
          </w:tcPr>
          <w:p w14:paraId="733A816F" w14:textId="0E80A188"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0.5–</w:t>
            </w:r>
            <w:r w:rsidR="00CD2D3F" w:rsidRPr="009D53DA">
              <w:rPr>
                <w:rFonts w:ascii="Book Antiqua" w:hAnsi="Book Antiqua"/>
                <w:bCs/>
                <w:szCs w:val="24"/>
              </w:rPr>
              <w:t>0.0</w:t>
            </w:r>
          </w:p>
        </w:tc>
        <w:tc>
          <w:tcPr>
            <w:tcW w:w="1134" w:type="dxa"/>
            <w:tcBorders>
              <w:top w:val="nil"/>
              <w:bottom w:val="nil"/>
            </w:tcBorders>
          </w:tcPr>
          <w:p w14:paraId="26847497"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0.004</w:t>
            </w:r>
          </w:p>
        </w:tc>
      </w:tr>
      <w:tr w:rsidR="00CD2D3F" w:rsidRPr="009D53DA" w14:paraId="7642E8A8" w14:textId="77777777" w:rsidTr="002054D7">
        <w:tc>
          <w:tcPr>
            <w:tcW w:w="2660" w:type="dxa"/>
            <w:tcBorders>
              <w:top w:val="nil"/>
              <w:bottom w:val="nil"/>
            </w:tcBorders>
          </w:tcPr>
          <w:p w14:paraId="4A96D4B4"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Personal history</w:t>
            </w:r>
          </w:p>
        </w:tc>
        <w:tc>
          <w:tcPr>
            <w:tcW w:w="1559" w:type="dxa"/>
            <w:gridSpan w:val="2"/>
            <w:tcBorders>
              <w:top w:val="nil"/>
              <w:bottom w:val="nil"/>
            </w:tcBorders>
          </w:tcPr>
          <w:p w14:paraId="176ADD87"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1.5</w:t>
            </w:r>
          </w:p>
        </w:tc>
        <w:tc>
          <w:tcPr>
            <w:tcW w:w="1701" w:type="dxa"/>
            <w:tcBorders>
              <w:top w:val="nil"/>
              <w:bottom w:val="nil"/>
            </w:tcBorders>
          </w:tcPr>
          <w:p w14:paraId="79C1393D"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0.001</w:t>
            </w:r>
          </w:p>
        </w:tc>
        <w:tc>
          <w:tcPr>
            <w:tcW w:w="1418" w:type="dxa"/>
            <w:gridSpan w:val="2"/>
            <w:tcBorders>
              <w:top w:val="nil"/>
              <w:bottom w:val="nil"/>
            </w:tcBorders>
          </w:tcPr>
          <w:p w14:paraId="04BDD805"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1.53</w:t>
            </w:r>
          </w:p>
        </w:tc>
        <w:tc>
          <w:tcPr>
            <w:tcW w:w="1275" w:type="dxa"/>
            <w:tcBorders>
              <w:top w:val="nil"/>
              <w:bottom w:val="nil"/>
            </w:tcBorders>
          </w:tcPr>
          <w:p w14:paraId="0214D8DD" w14:textId="0811B98D"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1.2–</w:t>
            </w:r>
            <w:r w:rsidR="00CD2D3F" w:rsidRPr="009D53DA">
              <w:rPr>
                <w:rFonts w:ascii="Book Antiqua" w:hAnsi="Book Antiqua"/>
                <w:bCs/>
                <w:szCs w:val="24"/>
              </w:rPr>
              <w:t>2.0</w:t>
            </w:r>
          </w:p>
        </w:tc>
        <w:tc>
          <w:tcPr>
            <w:tcW w:w="1134" w:type="dxa"/>
            <w:tcBorders>
              <w:top w:val="nil"/>
              <w:bottom w:val="nil"/>
            </w:tcBorders>
          </w:tcPr>
          <w:p w14:paraId="74D04DBB"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0.002</w:t>
            </w:r>
          </w:p>
        </w:tc>
      </w:tr>
      <w:tr w:rsidR="00CD2D3F" w:rsidRPr="009D53DA" w14:paraId="5C821D3E" w14:textId="77777777" w:rsidTr="002054D7">
        <w:tc>
          <w:tcPr>
            <w:tcW w:w="2660" w:type="dxa"/>
            <w:tcBorders>
              <w:top w:val="nil"/>
              <w:bottom w:val="nil"/>
            </w:tcBorders>
          </w:tcPr>
          <w:p w14:paraId="7FE4712F" w14:textId="21AB2A2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FIT +</w:t>
            </w:r>
          </w:p>
        </w:tc>
        <w:tc>
          <w:tcPr>
            <w:tcW w:w="1559" w:type="dxa"/>
            <w:gridSpan w:val="2"/>
            <w:tcBorders>
              <w:top w:val="nil"/>
              <w:bottom w:val="nil"/>
            </w:tcBorders>
          </w:tcPr>
          <w:p w14:paraId="79D71786"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2.7</w:t>
            </w:r>
          </w:p>
        </w:tc>
        <w:tc>
          <w:tcPr>
            <w:tcW w:w="1701" w:type="dxa"/>
            <w:tcBorders>
              <w:top w:val="nil"/>
              <w:bottom w:val="nil"/>
            </w:tcBorders>
          </w:tcPr>
          <w:p w14:paraId="4BAE6ED5"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c>
          <w:tcPr>
            <w:tcW w:w="1418" w:type="dxa"/>
            <w:gridSpan w:val="2"/>
            <w:tcBorders>
              <w:top w:val="nil"/>
              <w:bottom w:val="nil"/>
            </w:tcBorders>
          </w:tcPr>
          <w:p w14:paraId="7DDEC4A8"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2.7</w:t>
            </w:r>
          </w:p>
        </w:tc>
        <w:tc>
          <w:tcPr>
            <w:tcW w:w="1275" w:type="dxa"/>
            <w:tcBorders>
              <w:top w:val="nil"/>
              <w:bottom w:val="nil"/>
            </w:tcBorders>
          </w:tcPr>
          <w:p w14:paraId="662B54B8" w14:textId="12A4AF29"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1.9–</w:t>
            </w:r>
            <w:r w:rsidR="00CD2D3F" w:rsidRPr="009D53DA">
              <w:rPr>
                <w:rFonts w:ascii="Book Antiqua" w:hAnsi="Book Antiqua"/>
                <w:bCs/>
                <w:szCs w:val="24"/>
              </w:rPr>
              <w:t>3.6</w:t>
            </w:r>
          </w:p>
        </w:tc>
        <w:tc>
          <w:tcPr>
            <w:tcW w:w="1134" w:type="dxa"/>
            <w:tcBorders>
              <w:top w:val="nil"/>
              <w:bottom w:val="nil"/>
            </w:tcBorders>
          </w:tcPr>
          <w:p w14:paraId="275E0211"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r>
      <w:tr w:rsidR="00CD2D3F" w:rsidRPr="009D53DA" w14:paraId="653CEB73" w14:textId="77777777" w:rsidTr="002054D7">
        <w:tc>
          <w:tcPr>
            <w:tcW w:w="2660" w:type="dxa"/>
            <w:tcBorders>
              <w:top w:val="nil"/>
              <w:bottom w:val="nil"/>
            </w:tcBorders>
          </w:tcPr>
          <w:p w14:paraId="06A8AFEA"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Digestive symptoms</w:t>
            </w:r>
          </w:p>
        </w:tc>
        <w:tc>
          <w:tcPr>
            <w:tcW w:w="1559" w:type="dxa"/>
            <w:gridSpan w:val="2"/>
            <w:tcBorders>
              <w:top w:val="nil"/>
              <w:bottom w:val="nil"/>
            </w:tcBorders>
          </w:tcPr>
          <w:p w14:paraId="10715610"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0.6</w:t>
            </w:r>
          </w:p>
        </w:tc>
        <w:tc>
          <w:tcPr>
            <w:tcW w:w="1701" w:type="dxa"/>
            <w:tcBorders>
              <w:top w:val="nil"/>
              <w:bottom w:val="nil"/>
            </w:tcBorders>
          </w:tcPr>
          <w:p w14:paraId="66FF642D"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0.0005</w:t>
            </w:r>
          </w:p>
        </w:tc>
        <w:tc>
          <w:tcPr>
            <w:tcW w:w="1418" w:type="dxa"/>
            <w:gridSpan w:val="2"/>
            <w:tcBorders>
              <w:top w:val="nil"/>
              <w:bottom w:val="nil"/>
            </w:tcBorders>
          </w:tcPr>
          <w:p w14:paraId="6EB2ED4F"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0.7</w:t>
            </w:r>
          </w:p>
        </w:tc>
        <w:tc>
          <w:tcPr>
            <w:tcW w:w="1275" w:type="dxa"/>
            <w:tcBorders>
              <w:top w:val="nil"/>
              <w:bottom w:val="nil"/>
            </w:tcBorders>
          </w:tcPr>
          <w:p w14:paraId="6146DD2B" w14:textId="10B34129" w:rsidR="00CD2D3F" w:rsidRPr="009D53DA" w:rsidRDefault="002518FE" w:rsidP="00E85EE4">
            <w:pPr>
              <w:pStyle w:val="Table"/>
              <w:spacing w:after="0"/>
              <w:jc w:val="both"/>
              <w:rPr>
                <w:rFonts w:ascii="Book Antiqua" w:hAnsi="Book Antiqua"/>
                <w:bCs/>
                <w:szCs w:val="24"/>
              </w:rPr>
            </w:pPr>
            <w:r>
              <w:rPr>
                <w:rFonts w:ascii="Book Antiqua" w:hAnsi="Book Antiqua"/>
                <w:bCs/>
                <w:szCs w:val="24"/>
              </w:rPr>
              <w:t>0.5–</w:t>
            </w:r>
            <w:r w:rsidR="00CD2D3F" w:rsidRPr="009D53DA">
              <w:rPr>
                <w:rFonts w:ascii="Book Antiqua" w:hAnsi="Book Antiqua"/>
                <w:bCs/>
                <w:szCs w:val="24"/>
              </w:rPr>
              <w:t>0.9</w:t>
            </w:r>
          </w:p>
        </w:tc>
        <w:tc>
          <w:tcPr>
            <w:tcW w:w="1134" w:type="dxa"/>
            <w:tcBorders>
              <w:top w:val="nil"/>
              <w:bottom w:val="nil"/>
            </w:tcBorders>
          </w:tcPr>
          <w:p w14:paraId="769FA2FE"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0.02</w:t>
            </w:r>
          </w:p>
        </w:tc>
      </w:tr>
      <w:tr w:rsidR="00CD2D3F" w:rsidRPr="009D53DA" w14:paraId="18588628" w14:textId="77777777" w:rsidTr="002054D7">
        <w:tc>
          <w:tcPr>
            <w:tcW w:w="2660" w:type="dxa"/>
            <w:tcBorders>
              <w:top w:val="nil"/>
            </w:tcBorders>
          </w:tcPr>
          <w:p w14:paraId="6D217A4F"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Other indications</w:t>
            </w:r>
          </w:p>
        </w:tc>
        <w:tc>
          <w:tcPr>
            <w:tcW w:w="1559" w:type="dxa"/>
            <w:gridSpan w:val="2"/>
            <w:tcBorders>
              <w:top w:val="nil"/>
            </w:tcBorders>
          </w:tcPr>
          <w:p w14:paraId="385E193E"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0.36</w:t>
            </w:r>
          </w:p>
        </w:tc>
        <w:tc>
          <w:tcPr>
            <w:tcW w:w="1701" w:type="dxa"/>
            <w:tcBorders>
              <w:top w:val="nil"/>
            </w:tcBorders>
          </w:tcPr>
          <w:p w14:paraId="0CFB32C6"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c>
          <w:tcPr>
            <w:tcW w:w="1418" w:type="dxa"/>
            <w:gridSpan w:val="2"/>
            <w:tcBorders>
              <w:top w:val="nil"/>
            </w:tcBorders>
          </w:tcPr>
          <w:p w14:paraId="1BD781D7"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0.4</w:t>
            </w:r>
          </w:p>
        </w:tc>
        <w:tc>
          <w:tcPr>
            <w:tcW w:w="1275" w:type="dxa"/>
            <w:tcBorders>
              <w:top w:val="nil"/>
            </w:tcBorders>
          </w:tcPr>
          <w:p w14:paraId="359CD984" w14:textId="1D01907B"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0.3</w:t>
            </w:r>
            <w:r w:rsidR="002518FE">
              <w:rPr>
                <w:rFonts w:ascii="Book Antiqua" w:hAnsi="Book Antiqua"/>
                <w:bCs/>
                <w:szCs w:val="24"/>
              </w:rPr>
              <w:t>–</w:t>
            </w:r>
            <w:r w:rsidRPr="009D53DA">
              <w:rPr>
                <w:rFonts w:ascii="Book Antiqua" w:hAnsi="Book Antiqua"/>
                <w:bCs/>
                <w:szCs w:val="24"/>
              </w:rPr>
              <w:t>0.5</w:t>
            </w:r>
          </w:p>
        </w:tc>
        <w:tc>
          <w:tcPr>
            <w:tcW w:w="1134" w:type="dxa"/>
            <w:tcBorders>
              <w:top w:val="nil"/>
            </w:tcBorders>
          </w:tcPr>
          <w:p w14:paraId="5D517092" w14:textId="77777777" w:rsidR="00CD2D3F" w:rsidRPr="009D53DA" w:rsidRDefault="00CD2D3F" w:rsidP="00E85EE4">
            <w:pPr>
              <w:pStyle w:val="Table"/>
              <w:spacing w:after="0"/>
              <w:jc w:val="both"/>
              <w:rPr>
                <w:rFonts w:ascii="Book Antiqua" w:hAnsi="Book Antiqua"/>
                <w:bCs/>
                <w:szCs w:val="24"/>
              </w:rPr>
            </w:pPr>
            <w:r w:rsidRPr="009D53DA">
              <w:rPr>
                <w:rFonts w:ascii="Book Antiqua" w:hAnsi="Book Antiqua"/>
                <w:bCs/>
                <w:szCs w:val="24"/>
              </w:rPr>
              <w:t>10</w:t>
            </w:r>
            <w:r w:rsidRPr="009D53DA">
              <w:rPr>
                <w:rFonts w:ascii="Book Antiqua" w:hAnsi="Book Antiqua"/>
                <w:bCs/>
                <w:szCs w:val="24"/>
                <w:vertAlign w:val="superscript"/>
              </w:rPr>
              <w:t>-5</w:t>
            </w:r>
          </w:p>
        </w:tc>
      </w:tr>
    </w:tbl>
    <w:p w14:paraId="5A4076DD" w14:textId="488E16E8" w:rsidR="007E1F5B" w:rsidRPr="009D53DA" w:rsidRDefault="002518FE" w:rsidP="00E85EE4">
      <w:pPr>
        <w:pStyle w:val="a3"/>
        <w:spacing w:after="0" w:line="360" w:lineRule="auto"/>
        <w:rPr>
          <w:rFonts w:ascii="Book Antiqua" w:hAnsi="Book Antiqua"/>
          <w:szCs w:val="24"/>
          <w:lang w:val="en-US"/>
        </w:rPr>
      </w:pPr>
      <w:r>
        <w:rPr>
          <w:rFonts w:ascii="Book Antiqua" w:eastAsia="宋体" w:hAnsi="Book Antiqua" w:hint="eastAsia"/>
          <w:szCs w:val="24"/>
          <w:lang w:val="en-US" w:eastAsia="zh-CN"/>
        </w:rPr>
        <w:t xml:space="preserve">FIT: </w:t>
      </w:r>
      <w:r w:rsidR="007E1F5B" w:rsidRPr="009D53DA">
        <w:rPr>
          <w:rFonts w:ascii="Book Antiqua" w:hAnsi="Book Antiqua"/>
          <w:szCs w:val="24"/>
          <w:lang w:val="en-US"/>
        </w:rPr>
        <w:t>Fecal immunochemical test</w:t>
      </w:r>
      <w:r w:rsidR="00992E17">
        <w:rPr>
          <w:rFonts w:ascii="Book Antiqua" w:hAnsi="Book Antiqua"/>
          <w:szCs w:val="24"/>
          <w:lang w:val="en-US"/>
        </w:rPr>
        <w:t>.</w:t>
      </w:r>
    </w:p>
    <w:p w14:paraId="37CE6548" w14:textId="468AEA04" w:rsidR="00CD2D3F" w:rsidRPr="009D53DA" w:rsidRDefault="00CD2D3F" w:rsidP="00E85EE4">
      <w:pPr>
        <w:overflowPunct/>
        <w:autoSpaceDE/>
        <w:autoSpaceDN/>
        <w:adjustRightInd/>
        <w:spacing w:after="0" w:line="360" w:lineRule="auto"/>
        <w:jc w:val="both"/>
        <w:rPr>
          <w:rFonts w:ascii="Book Antiqua" w:hAnsi="Book Antiqua"/>
          <w:b/>
          <w:bCs/>
          <w:szCs w:val="24"/>
          <w:lang w:val="en-US"/>
        </w:rPr>
      </w:pPr>
      <w:r w:rsidRPr="009D53DA">
        <w:rPr>
          <w:rFonts w:ascii="Book Antiqua" w:hAnsi="Book Antiqua"/>
          <w:i/>
          <w:szCs w:val="24"/>
          <w:lang w:val="en-US"/>
        </w:rPr>
        <w:br w:type="page"/>
      </w:r>
    </w:p>
    <w:p w14:paraId="04104D6E" w14:textId="7CAD7A16" w:rsidR="00CD2D3F" w:rsidRPr="00EE4B68" w:rsidRDefault="00CD2D3F" w:rsidP="00E85EE4">
      <w:pPr>
        <w:pStyle w:val="Table"/>
        <w:spacing w:after="0"/>
        <w:jc w:val="both"/>
        <w:rPr>
          <w:rFonts w:ascii="Book Antiqua" w:eastAsia="宋体" w:hAnsi="Book Antiqua"/>
          <w:b/>
          <w:szCs w:val="24"/>
          <w:lang w:eastAsia="zh-CN"/>
        </w:rPr>
      </w:pPr>
      <w:r w:rsidRPr="002518FE">
        <w:rPr>
          <w:rFonts w:ascii="Book Antiqua" w:hAnsi="Book Antiqua"/>
          <w:b/>
          <w:bCs/>
          <w:szCs w:val="24"/>
        </w:rPr>
        <w:lastRenderedPageBreak/>
        <w:t>Table 2</w:t>
      </w:r>
      <w:r w:rsidRPr="002518FE">
        <w:rPr>
          <w:rFonts w:ascii="Book Antiqua" w:hAnsi="Book Antiqua"/>
          <w:b/>
          <w:szCs w:val="24"/>
        </w:rPr>
        <w:t xml:space="preserve"> Comparison of patients’ characteristics, colonoscopy data and detection rates in </w:t>
      </w:r>
      <w:r w:rsidR="00CB6D29">
        <w:rPr>
          <w:rFonts w:ascii="Book Antiqua" w:hAnsi="Book Antiqua"/>
          <w:b/>
          <w:szCs w:val="24"/>
        </w:rPr>
        <w:t>patients aged</w:t>
      </w:r>
      <w:r w:rsidRPr="002518FE">
        <w:rPr>
          <w:rFonts w:ascii="Book Antiqua" w:hAnsi="Book Antiqua"/>
          <w:b/>
          <w:szCs w:val="24"/>
        </w:rPr>
        <w:t xml:space="preserve"> 45-49</w:t>
      </w:r>
      <w:r w:rsidR="00CB6D29">
        <w:rPr>
          <w:rFonts w:ascii="Book Antiqua" w:hAnsi="Book Antiqua"/>
          <w:b/>
          <w:szCs w:val="24"/>
        </w:rPr>
        <w:t xml:space="preserve"> years </w:t>
      </w:r>
      <w:r w:rsidRPr="002518FE">
        <w:rPr>
          <w:rFonts w:ascii="Book Antiqua" w:hAnsi="Book Antiqua"/>
          <w:b/>
          <w:szCs w:val="24"/>
        </w:rPr>
        <w:t xml:space="preserve">and </w:t>
      </w:r>
      <w:r w:rsidR="00CB6D29">
        <w:rPr>
          <w:rFonts w:ascii="Book Antiqua" w:hAnsi="Book Antiqua"/>
          <w:b/>
          <w:szCs w:val="24"/>
        </w:rPr>
        <w:t>over</w:t>
      </w:r>
      <w:r w:rsidR="00CB6D29" w:rsidRPr="002518FE">
        <w:rPr>
          <w:rFonts w:ascii="Book Antiqua" w:hAnsi="Book Antiqua"/>
          <w:b/>
          <w:szCs w:val="24"/>
        </w:rPr>
        <w:t xml:space="preserve"> </w:t>
      </w:r>
      <w:r w:rsidRPr="002518FE">
        <w:rPr>
          <w:rFonts w:ascii="Book Antiqua" w:hAnsi="Book Antiqua"/>
          <w:b/>
          <w:szCs w:val="24"/>
        </w:rPr>
        <w:t>50</w:t>
      </w:r>
      <w:r w:rsidR="00CB6D29">
        <w:rPr>
          <w:rFonts w:ascii="Book Antiqua" w:hAnsi="Book Antiqua"/>
          <w:b/>
          <w:szCs w:val="24"/>
        </w:rPr>
        <w:t xml:space="preserve"> </w:t>
      </w:r>
      <w:r w:rsidRPr="002518FE">
        <w:rPr>
          <w:rFonts w:ascii="Book Antiqua" w:hAnsi="Book Antiqua"/>
          <w:b/>
          <w:szCs w:val="24"/>
        </w:rPr>
        <w:t>y</w:t>
      </w:r>
      <w:r w:rsidR="00CB6D29">
        <w:rPr>
          <w:rFonts w:ascii="Book Antiqua" w:hAnsi="Book Antiqua"/>
          <w:b/>
          <w:szCs w:val="24"/>
        </w:rPr>
        <w:t>ears</w:t>
      </w:r>
      <w:r w:rsidR="008378DE">
        <w:rPr>
          <w:rFonts w:ascii="Book Antiqua" w:hAnsi="Book Antiqua"/>
          <w:b/>
          <w:szCs w:val="24"/>
        </w:rPr>
        <w:t>,</w:t>
      </w:r>
      <w:r w:rsidR="00EE4B68">
        <w:rPr>
          <w:rFonts w:ascii="Book Antiqua" w:eastAsia="宋体" w:hAnsi="Book Antiqua" w:hint="eastAsia"/>
          <w:b/>
          <w:szCs w:val="24"/>
          <w:lang w:eastAsia="zh-CN"/>
        </w:rPr>
        <w:t xml:space="preserve"> </w:t>
      </w:r>
      <w:r w:rsidR="00EE4B68" w:rsidRPr="00EE4B68">
        <w:rPr>
          <w:rFonts w:ascii="Book Antiqua" w:eastAsia="宋体" w:hAnsi="Book Antiqua"/>
          <w:b/>
          <w:i/>
          <w:szCs w:val="24"/>
          <w:lang w:eastAsia="zh-CN"/>
        </w:rPr>
        <w:t>n</w:t>
      </w:r>
      <w:r w:rsidR="00EE4B68" w:rsidRPr="00EE4B68">
        <w:rPr>
          <w:rFonts w:ascii="Book Antiqua" w:eastAsia="宋体" w:hAnsi="Book Antiqua"/>
          <w:b/>
          <w:szCs w:val="24"/>
          <w:lang w:eastAsia="zh-CN"/>
        </w:rPr>
        <w:t xml:space="preserve"> (%)</w:t>
      </w:r>
    </w:p>
    <w:tbl>
      <w:tblPr>
        <w:tblW w:w="5400" w:type="pct"/>
        <w:tblLayout w:type="fixed"/>
        <w:tblLook w:val="0660" w:firstRow="1" w:lastRow="1" w:firstColumn="0" w:lastColumn="0" w:noHBand="1" w:noVBand="1"/>
      </w:tblPr>
      <w:tblGrid>
        <w:gridCol w:w="4927"/>
        <w:gridCol w:w="1844"/>
        <w:gridCol w:w="1701"/>
        <w:gridCol w:w="1559"/>
      </w:tblGrid>
      <w:tr w:rsidR="00CD2D3F" w:rsidRPr="009D53DA" w14:paraId="72072D84" w14:textId="77777777" w:rsidTr="00BF7C7E">
        <w:tc>
          <w:tcPr>
            <w:tcW w:w="2456" w:type="pct"/>
            <w:tcBorders>
              <w:top w:val="single" w:sz="4" w:space="0" w:color="auto"/>
              <w:left w:val="nil"/>
              <w:bottom w:val="single" w:sz="4" w:space="0" w:color="auto"/>
              <w:right w:val="nil"/>
            </w:tcBorders>
            <w:noWrap/>
          </w:tcPr>
          <w:p w14:paraId="00773960" w14:textId="77777777" w:rsidR="00CD2D3F" w:rsidRPr="009D53DA" w:rsidRDefault="00CD2D3F" w:rsidP="00E85EE4">
            <w:pPr>
              <w:pStyle w:val="Table"/>
              <w:spacing w:after="0"/>
              <w:jc w:val="both"/>
              <w:rPr>
                <w:rFonts w:ascii="Book Antiqua" w:hAnsi="Book Antiqua"/>
                <w:b/>
                <w:szCs w:val="24"/>
              </w:rPr>
            </w:pPr>
          </w:p>
        </w:tc>
        <w:tc>
          <w:tcPr>
            <w:tcW w:w="919" w:type="pct"/>
            <w:tcBorders>
              <w:top w:val="single" w:sz="4" w:space="0" w:color="auto"/>
              <w:left w:val="nil"/>
              <w:bottom w:val="single" w:sz="4" w:space="0" w:color="auto"/>
              <w:right w:val="nil"/>
            </w:tcBorders>
            <w:noWrap/>
            <w:hideMark/>
          </w:tcPr>
          <w:p w14:paraId="78E0C521" w14:textId="2631AA56" w:rsidR="00CD2D3F" w:rsidRPr="00E22D70" w:rsidRDefault="00CD2D3F" w:rsidP="00E85EE4">
            <w:pPr>
              <w:pStyle w:val="Table"/>
              <w:spacing w:after="0"/>
              <w:jc w:val="both"/>
              <w:rPr>
                <w:rFonts w:ascii="Book Antiqua" w:hAnsi="Book Antiqua"/>
                <w:b/>
                <w:szCs w:val="24"/>
              </w:rPr>
            </w:pPr>
            <w:r w:rsidRPr="00E22D70">
              <w:rPr>
                <w:rFonts w:ascii="Book Antiqua" w:hAnsi="Book Antiqua"/>
                <w:b/>
                <w:szCs w:val="24"/>
              </w:rPr>
              <w:t>45-49</w:t>
            </w:r>
            <w:r w:rsidR="00CB6D29">
              <w:rPr>
                <w:rFonts w:ascii="Book Antiqua" w:hAnsi="Book Antiqua"/>
                <w:b/>
                <w:szCs w:val="24"/>
              </w:rPr>
              <w:t xml:space="preserve"> </w:t>
            </w:r>
            <w:r w:rsidRPr="00E22D70">
              <w:rPr>
                <w:rFonts w:ascii="Book Antiqua" w:hAnsi="Book Antiqua"/>
                <w:b/>
                <w:szCs w:val="24"/>
              </w:rPr>
              <w:t>y</w:t>
            </w:r>
            <w:r w:rsidR="00CB6D29">
              <w:rPr>
                <w:rFonts w:ascii="Book Antiqua" w:hAnsi="Book Antiqua"/>
                <w:b/>
                <w:szCs w:val="24"/>
              </w:rPr>
              <w:t>ears</w:t>
            </w:r>
          </w:p>
          <w:p w14:paraId="61F7781A" w14:textId="41506FFD" w:rsidR="00CD2D3F" w:rsidRPr="00E22D70" w:rsidRDefault="00CD2D3F" w:rsidP="00E85EE4">
            <w:pPr>
              <w:pStyle w:val="Table"/>
              <w:spacing w:after="0"/>
              <w:jc w:val="both"/>
              <w:rPr>
                <w:rFonts w:ascii="Book Antiqua" w:hAnsi="Book Antiqua"/>
                <w:b/>
                <w:szCs w:val="24"/>
              </w:rPr>
            </w:pPr>
            <w:r w:rsidRPr="00E22D70">
              <w:rPr>
                <w:rFonts w:ascii="Book Antiqua" w:hAnsi="Book Antiqua"/>
                <w:b/>
                <w:bCs/>
                <w:szCs w:val="24"/>
              </w:rPr>
              <w:t>(</w:t>
            </w:r>
            <w:r w:rsidRPr="00E22D70">
              <w:rPr>
                <w:rFonts w:ascii="Book Antiqua" w:hAnsi="Book Antiqua"/>
                <w:b/>
                <w:bCs/>
                <w:i/>
                <w:szCs w:val="24"/>
              </w:rPr>
              <w:t>n</w:t>
            </w:r>
            <w:r w:rsidR="002518FE" w:rsidRPr="00E22D70">
              <w:rPr>
                <w:rFonts w:ascii="Book Antiqua" w:eastAsia="宋体" w:hAnsi="Book Antiqua" w:hint="eastAsia"/>
                <w:b/>
                <w:bCs/>
                <w:szCs w:val="24"/>
                <w:lang w:eastAsia="zh-CN"/>
              </w:rPr>
              <w:t xml:space="preserve"> </w:t>
            </w:r>
            <w:r w:rsidRPr="00E22D70">
              <w:rPr>
                <w:rFonts w:ascii="Book Antiqua" w:hAnsi="Book Antiqua"/>
                <w:b/>
                <w:bCs/>
                <w:szCs w:val="24"/>
              </w:rPr>
              <w:t>=</w:t>
            </w:r>
            <w:r w:rsidR="002518FE" w:rsidRPr="00E22D70">
              <w:rPr>
                <w:rFonts w:ascii="Book Antiqua" w:eastAsia="宋体" w:hAnsi="Book Antiqua" w:hint="eastAsia"/>
                <w:b/>
                <w:bCs/>
                <w:szCs w:val="24"/>
                <w:lang w:eastAsia="zh-CN"/>
              </w:rPr>
              <w:t xml:space="preserve"> </w:t>
            </w:r>
            <w:r w:rsidRPr="00E22D70">
              <w:rPr>
                <w:rFonts w:ascii="Book Antiqua" w:hAnsi="Book Antiqua"/>
                <w:b/>
                <w:bCs/>
                <w:szCs w:val="24"/>
              </w:rPr>
              <w:t>515)</w:t>
            </w:r>
          </w:p>
        </w:tc>
        <w:tc>
          <w:tcPr>
            <w:tcW w:w="848" w:type="pct"/>
            <w:tcBorders>
              <w:top w:val="single" w:sz="4" w:space="0" w:color="auto"/>
              <w:left w:val="nil"/>
              <w:bottom w:val="single" w:sz="4" w:space="0" w:color="auto"/>
              <w:right w:val="nil"/>
            </w:tcBorders>
            <w:noWrap/>
            <w:hideMark/>
          </w:tcPr>
          <w:p w14:paraId="6DC75F39" w14:textId="5A6060F5" w:rsidR="00CD2D3F" w:rsidRPr="00E22D70" w:rsidRDefault="00CD2D3F" w:rsidP="00E85EE4">
            <w:pPr>
              <w:pStyle w:val="Table"/>
              <w:spacing w:after="0"/>
              <w:jc w:val="both"/>
              <w:rPr>
                <w:rFonts w:ascii="Book Antiqua" w:hAnsi="Book Antiqua"/>
                <w:b/>
                <w:szCs w:val="24"/>
              </w:rPr>
            </w:pPr>
            <w:r w:rsidRPr="00E22D70">
              <w:rPr>
                <w:rFonts w:ascii="Book Antiqua" w:hAnsi="Book Antiqua" w:cs="Calibri"/>
                <w:b/>
                <w:szCs w:val="24"/>
              </w:rPr>
              <w:t>≥</w:t>
            </w:r>
            <w:r w:rsidR="002518FE" w:rsidRPr="00E22D70">
              <w:rPr>
                <w:rFonts w:ascii="Book Antiqua" w:eastAsia="宋体" w:hAnsi="Book Antiqua" w:cs="Calibri" w:hint="eastAsia"/>
                <w:b/>
                <w:szCs w:val="24"/>
                <w:lang w:eastAsia="zh-CN"/>
              </w:rPr>
              <w:t xml:space="preserve"> </w:t>
            </w:r>
            <w:r w:rsidRPr="00E22D70">
              <w:rPr>
                <w:rFonts w:ascii="Book Antiqua" w:hAnsi="Book Antiqua"/>
                <w:b/>
                <w:szCs w:val="24"/>
              </w:rPr>
              <w:t>50</w:t>
            </w:r>
            <w:r w:rsidR="00CB6D29">
              <w:rPr>
                <w:rFonts w:ascii="Book Antiqua" w:hAnsi="Book Antiqua"/>
                <w:b/>
                <w:szCs w:val="24"/>
              </w:rPr>
              <w:t xml:space="preserve"> </w:t>
            </w:r>
            <w:r w:rsidR="00316290" w:rsidRPr="00E22D70">
              <w:rPr>
                <w:rFonts w:ascii="Book Antiqua" w:hAnsi="Book Antiqua"/>
                <w:b/>
                <w:szCs w:val="24"/>
              </w:rPr>
              <w:t>y</w:t>
            </w:r>
            <w:r w:rsidR="00CB6D29">
              <w:rPr>
                <w:rFonts w:ascii="Book Antiqua" w:hAnsi="Book Antiqua"/>
                <w:b/>
                <w:szCs w:val="24"/>
              </w:rPr>
              <w:t>ears</w:t>
            </w:r>
          </w:p>
          <w:p w14:paraId="149D0F7C" w14:textId="52D99E4E" w:rsidR="00CD2D3F" w:rsidRPr="00E22D70" w:rsidRDefault="00CD2D3F" w:rsidP="00E85EE4">
            <w:pPr>
              <w:pStyle w:val="Table"/>
              <w:spacing w:after="0"/>
              <w:jc w:val="both"/>
              <w:rPr>
                <w:rFonts w:ascii="Book Antiqua" w:hAnsi="Book Antiqua"/>
                <w:b/>
                <w:bCs/>
                <w:szCs w:val="24"/>
              </w:rPr>
            </w:pPr>
            <w:r w:rsidRPr="00E22D70">
              <w:rPr>
                <w:rFonts w:ascii="Book Antiqua" w:hAnsi="Book Antiqua"/>
                <w:b/>
                <w:bCs/>
                <w:szCs w:val="24"/>
              </w:rPr>
              <w:t>(</w:t>
            </w:r>
            <w:r w:rsidRPr="00E22D70">
              <w:rPr>
                <w:rFonts w:ascii="Book Antiqua" w:hAnsi="Book Antiqua"/>
                <w:b/>
                <w:bCs/>
                <w:i/>
                <w:szCs w:val="24"/>
              </w:rPr>
              <w:t>n</w:t>
            </w:r>
            <w:r w:rsidR="002518FE" w:rsidRPr="00E22D70">
              <w:rPr>
                <w:rFonts w:ascii="Book Antiqua" w:eastAsia="宋体" w:hAnsi="Book Antiqua" w:hint="eastAsia"/>
                <w:b/>
                <w:bCs/>
                <w:szCs w:val="24"/>
                <w:lang w:eastAsia="zh-CN"/>
              </w:rPr>
              <w:t xml:space="preserve"> </w:t>
            </w:r>
            <w:r w:rsidRPr="00E22D70">
              <w:rPr>
                <w:rFonts w:ascii="Book Antiqua" w:hAnsi="Book Antiqua"/>
                <w:b/>
                <w:bCs/>
                <w:szCs w:val="24"/>
              </w:rPr>
              <w:t>=</w:t>
            </w:r>
            <w:r w:rsidR="002518FE" w:rsidRPr="00E22D70">
              <w:rPr>
                <w:rFonts w:ascii="Book Antiqua" w:eastAsia="宋体" w:hAnsi="Book Antiqua" w:hint="eastAsia"/>
                <w:b/>
                <w:bCs/>
                <w:szCs w:val="24"/>
                <w:lang w:eastAsia="zh-CN"/>
              </w:rPr>
              <w:t xml:space="preserve"> </w:t>
            </w:r>
            <w:r w:rsidRPr="00E22D70">
              <w:rPr>
                <w:rFonts w:ascii="Book Antiqua" w:hAnsi="Book Antiqua"/>
                <w:b/>
                <w:bCs/>
                <w:szCs w:val="24"/>
              </w:rPr>
              <w:t>4436)</w:t>
            </w:r>
          </w:p>
        </w:tc>
        <w:tc>
          <w:tcPr>
            <w:tcW w:w="777" w:type="pct"/>
            <w:tcBorders>
              <w:top w:val="single" w:sz="4" w:space="0" w:color="auto"/>
              <w:left w:val="nil"/>
              <w:bottom w:val="single" w:sz="4" w:space="0" w:color="auto"/>
              <w:right w:val="nil"/>
            </w:tcBorders>
            <w:noWrap/>
            <w:hideMark/>
          </w:tcPr>
          <w:p w14:paraId="6867D299" w14:textId="77777777" w:rsidR="00CD2D3F" w:rsidRPr="00E22D70" w:rsidRDefault="00CD2D3F" w:rsidP="00E85EE4">
            <w:pPr>
              <w:pStyle w:val="Table"/>
              <w:spacing w:after="0"/>
              <w:jc w:val="both"/>
              <w:rPr>
                <w:rFonts w:ascii="Book Antiqua" w:hAnsi="Book Antiqua"/>
                <w:b/>
                <w:szCs w:val="24"/>
              </w:rPr>
            </w:pPr>
            <w:r w:rsidRPr="00E22D70">
              <w:rPr>
                <w:rFonts w:ascii="Book Antiqua" w:hAnsi="Book Antiqua"/>
                <w:b/>
                <w:i/>
                <w:szCs w:val="24"/>
              </w:rPr>
              <w:t xml:space="preserve">P </w:t>
            </w:r>
            <w:r w:rsidRPr="00E22D70">
              <w:rPr>
                <w:rFonts w:ascii="Book Antiqua" w:hAnsi="Book Antiqua"/>
                <w:b/>
                <w:szCs w:val="24"/>
              </w:rPr>
              <w:t>value</w:t>
            </w:r>
          </w:p>
        </w:tc>
      </w:tr>
      <w:tr w:rsidR="00CD2D3F" w:rsidRPr="009D53DA" w14:paraId="7332B81B" w14:textId="77777777" w:rsidTr="00BF7C7E">
        <w:tc>
          <w:tcPr>
            <w:tcW w:w="2456" w:type="pct"/>
            <w:noWrap/>
            <w:hideMark/>
          </w:tcPr>
          <w:p w14:paraId="186A1D69" w14:textId="6056C6A4" w:rsidR="00CD2D3F" w:rsidRPr="009D53DA" w:rsidRDefault="00316290" w:rsidP="00E85EE4">
            <w:pPr>
              <w:pStyle w:val="Table"/>
              <w:spacing w:after="0"/>
              <w:jc w:val="both"/>
              <w:rPr>
                <w:rFonts w:ascii="Book Antiqua" w:hAnsi="Book Antiqua"/>
                <w:szCs w:val="24"/>
              </w:rPr>
            </w:pPr>
            <w:r w:rsidRPr="009D53DA">
              <w:rPr>
                <w:rFonts w:ascii="Book Antiqua" w:hAnsi="Book Antiqua"/>
                <w:b/>
                <w:szCs w:val="24"/>
              </w:rPr>
              <w:t>Gender</w:t>
            </w:r>
            <w:r w:rsidR="00CD2D3F" w:rsidRPr="009D53DA">
              <w:rPr>
                <w:rFonts w:ascii="Book Antiqua" w:hAnsi="Book Antiqua"/>
                <w:bCs/>
                <w:szCs w:val="24"/>
              </w:rPr>
              <w:t>,</w:t>
            </w:r>
            <w:r w:rsidR="00CD2D3F" w:rsidRPr="009D53DA">
              <w:rPr>
                <w:rFonts w:ascii="Book Antiqua" w:hAnsi="Book Antiqua"/>
                <w:szCs w:val="24"/>
              </w:rPr>
              <w:t xml:space="preserve"> male/female, </w:t>
            </w:r>
            <w:r w:rsidR="00CD2D3F" w:rsidRPr="002054D7">
              <w:rPr>
                <w:rFonts w:ascii="Book Antiqua" w:hAnsi="Book Antiqua"/>
                <w:i/>
                <w:szCs w:val="24"/>
              </w:rPr>
              <w:t>n</w:t>
            </w:r>
          </w:p>
        </w:tc>
        <w:tc>
          <w:tcPr>
            <w:tcW w:w="919" w:type="pct"/>
            <w:noWrap/>
            <w:hideMark/>
          </w:tcPr>
          <w:p w14:paraId="39F713BF"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236/279</w:t>
            </w:r>
          </w:p>
        </w:tc>
        <w:tc>
          <w:tcPr>
            <w:tcW w:w="848" w:type="pct"/>
            <w:noWrap/>
            <w:hideMark/>
          </w:tcPr>
          <w:p w14:paraId="56BD4E9E" w14:textId="038608D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2028/2408</w:t>
            </w:r>
          </w:p>
        </w:tc>
        <w:tc>
          <w:tcPr>
            <w:tcW w:w="777" w:type="pct"/>
            <w:noWrap/>
            <w:hideMark/>
          </w:tcPr>
          <w:p w14:paraId="377DE122"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0.98</w:t>
            </w:r>
          </w:p>
        </w:tc>
      </w:tr>
      <w:tr w:rsidR="00CD2D3F" w:rsidRPr="009D53DA" w14:paraId="5959F554" w14:textId="77777777" w:rsidTr="00BF7C7E">
        <w:tc>
          <w:tcPr>
            <w:tcW w:w="2456" w:type="pct"/>
            <w:noWrap/>
            <w:hideMark/>
          </w:tcPr>
          <w:p w14:paraId="7BCDCD14"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Indications for colonoscopy</w:t>
            </w:r>
          </w:p>
        </w:tc>
        <w:tc>
          <w:tcPr>
            <w:tcW w:w="919" w:type="pct"/>
            <w:noWrap/>
          </w:tcPr>
          <w:p w14:paraId="2141806A" w14:textId="77777777" w:rsidR="00CD2D3F" w:rsidRPr="009D53DA" w:rsidRDefault="00CD2D3F" w:rsidP="00E85EE4">
            <w:pPr>
              <w:pStyle w:val="Table"/>
              <w:spacing w:after="0"/>
              <w:jc w:val="both"/>
              <w:rPr>
                <w:rFonts w:ascii="Book Antiqua" w:hAnsi="Book Antiqua"/>
                <w:szCs w:val="24"/>
              </w:rPr>
            </w:pPr>
          </w:p>
        </w:tc>
        <w:tc>
          <w:tcPr>
            <w:tcW w:w="848" w:type="pct"/>
            <w:noWrap/>
          </w:tcPr>
          <w:p w14:paraId="68E817A1" w14:textId="77777777" w:rsidR="00CD2D3F" w:rsidRPr="009D53DA" w:rsidRDefault="00CD2D3F" w:rsidP="00E85EE4">
            <w:pPr>
              <w:pStyle w:val="Table"/>
              <w:spacing w:after="0"/>
              <w:jc w:val="both"/>
              <w:rPr>
                <w:rFonts w:ascii="Book Antiqua" w:hAnsi="Book Antiqua"/>
                <w:szCs w:val="24"/>
              </w:rPr>
            </w:pPr>
          </w:p>
        </w:tc>
        <w:tc>
          <w:tcPr>
            <w:tcW w:w="777" w:type="pct"/>
            <w:noWrap/>
            <w:hideMark/>
          </w:tcPr>
          <w:p w14:paraId="2ADF7360" w14:textId="77777777" w:rsidR="00CD2D3F" w:rsidRPr="009D53DA" w:rsidRDefault="00CD2D3F" w:rsidP="00E85EE4">
            <w:pPr>
              <w:pStyle w:val="Table"/>
              <w:spacing w:after="0"/>
              <w:jc w:val="both"/>
              <w:rPr>
                <w:rFonts w:ascii="Book Antiqua" w:hAnsi="Book Antiqua"/>
                <w:szCs w:val="24"/>
              </w:rPr>
            </w:pPr>
          </w:p>
        </w:tc>
      </w:tr>
      <w:tr w:rsidR="00CD2D3F" w:rsidRPr="009D53DA" w14:paraId="4F620547" w14:textId="77777777" w:rsidTr="00BF7C7E">
        <w:tc>
          <w:tcPr>
            <w:tcW w:w="2456" w:type="pct"/>
            <w:noWrap/>
          </w:tcPr>
          <w:p w14:paraId="6B256DFB" w14:textId="4AF1F56D" w:rsidR="00CD2D3F" w:rsidRPr="009D53DA" w:rsidRDefault="00CD2D3F" w:rsidP="00EE4B68">
            <w:pPr>
              <w:pStyle w:val="Table"/>
              <w:spacing w:after="0"/>
              <w:jc w:val="both"/>
              <w:rPr>
                <w:rFonts w:ascii="Book Antiqua" w:hAnsi="Book Antiqua"/>
                <w:szCs w:val="24"/>
              </w:rPr>
            </w:pPr>
            <w:r w:rsidRPr="009D53DA">
              <w:rPr>
                <w:rFonts w:ascii="Book Antiqua" w:hAnsi="Book Antiqua"/>
                <w:szCs w:val="24"/>
              </w:rPr>
              <w:t>Patients without symptoms</w:t>
            </w:r>
          </w:p>
        </w:tc>
        <w:tc>
          <w:tcPr>
            <w:tcW w:w="919" w:type="pct"/>
            <w:noWrap/>
          </w:tcPr>
          <w:p w14:paraId="15F9278E"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268 (52)</w:t>
            </w:r>
          </w:p>
        </w:tc>
        <w:tc>
          <w:tcPr>
            <w:tcW w:w="848" w:type="pct"/>
            <w:noWrap/>
          </w:tcPr>
          <w:p w14:paraId="126F1F52" w14:textId="33580546"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3</w:t>
            </w:r>
            <w:r w:rsidR="00AE792B" w:rsidRPr="009D53DA">
              <w:rPr>
                <w:rFonts w:ascii="Book Antiqua" w:hAnsi="Book Antiqua"/>
                <w:szCs w:val="24"/>
              </w:rPr>
              <w:t>,</w:t>
            </w:r>
            <w:r w:rsidRPr="009D53DA">
              <w:rPr>
                <w:rFonts w:ascii="Book Antiqua" w:hAnsi="Book Antiqua"/>
                <w:szCs w:val="24"/>
              </w:rPr>
              <w:t>006 (68)</w:t>
            </w:r>
          </w:p>
        </w:tc>
        <w:tc>
          <w:tcPr>
            <w:tcW w:w="777" w:type="pct"/>
            <w:noWrap/>
          </w:tcPr>
          <w:p w14:paraId="4C115120" w14:textId="3121F2D4"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&lt;</w:t>
            </w:r>
            <w:r w:rsidR="002518FE">
              <w:rPr>
                <w:rFonts w:ascii="Book Antiqua" w:eastAsia="宋体" w:hAnsi="Book Antiqua" w:hint="eastAsia"/>
                <w:szCs w:val="24"/>
                <w:lang w:eastAsia="zh-CN"/>
              </w:rPr>
              <w:t xml:space="preserve"> </w:t>
            </w:r>
            <w:r w:rsidRPr="009D53DA">
              <w:rPr>
                <w:rFonts w:ascii="Book Antiqua" w:hAnsi="Book Antiqua"/>
                <w:szCs w:val="24"/>
              </w:rPr>
              <w:t>0.001</w:t>
            </w:r>
          </w:p>
        </w:tc>
      </w:tr>
      <w:tr w:rsidR="00CD2D3F" w:rsidRPr="009D53DA" w14:paraId="23500D23" w14:textId="77777777" w:rsidTr="00BF7C7E">
        <w:tc>
          <w:tcPr>
            <w:tcW w:w="2456" w:type="pct"/>
            <w:noWrap/>
            <w:hideMark/>
          </w:tcPr>
          <w:p w14:paraId="7E7147A9" w14:textId="40638A43"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High</w:t>
            </w:r>
            <w:r w:rsidR="00AE792B" w:rsidRPr="009D53DA">
              <w:rPr>
                <w:rFonts w:ascii="Book Antiqua" w:hAnsi="Book Antiqua"/>
                <w:szCs w:val="24"/>
              </w:rPr>
              <w:t xml:space="preserve"> </w:t>
            </w:r>
            <w:r w:rsidRPr="009D53DA">
              <w:rPr>
                <w:rFonts w:ascii="Book Antiqua" w:hAnsi="Book Antiqua"/>
                <w:szCs w:val="24"/>
              </w:rPr>
              <w:t>risk</w:t>
            </w:r>
          </w:p>
          <w:p w14:paraId="5AD71A8D" w14:textId="77C71866" w:rsidR="00CD2D3F" w:rsidRPr="009D53DA" w:rsidRDefault="00CD2D3F" w:rsidP="00EE4B68">
            <w:pPr>
              <w:pStyle w:val="Table"/>
              <w:spacing w:after="0"/>
              <w:jc w:val="both"/>
              <w:rPr>
                <w:rFonts w:ascii="Book Antiqua" w:hAnsi="Book Antiqua"/>
                <w:szCs w:val="24"/>
              </w:rPr>
            </w:pPr>
            <w:r w:rsidRPr="009D53DA">
              <w:rPr>
                <w:rFonts w:ascii="Book Antiqua" w:hAnsi="Book Antiqua"/>
                <w:szCs w:val="24"/>
              </w:rPr>
              <w:t>Personal or family history of polyp</w:t>
            </w:r>
            <w:r w:rsidR="00CB6D29">
              <w:rPr>
                <w:rFonts w:ascii="Book Antiqua" w:hAnsi="Book Antiqua"/>
                <w:szCs w:val="24"/>
              </w:rPr>
              <w:t>s</w:t>
            </w:r>
          </w:p>
        </w:tc>
        <w:tc>
          <w:tcPr>
            <w:tcW w:w="919" w:type="pct"/>
            <w:noWrap/>
            <w:hideMark/>
          </w:tcPr>
          <w:p w14:paraId="09226C51" w14:textId="77777777" w:rsidR="00CD2D3F" w:rsidRPr="009D53DA" w:rsidRDefault="00CD2D3F" w:rsidP="00E85EE4">
            <w:pPr>
              <w:pStyle w:val="Table"/>
              <w:spacing w:after="0"/>
              <w:jc w:val="both"/>
              <w:rPr>
                <w:rFonts w:ascii="Book Antiqua" w:hAnsi="Book Antiqua"/>
                <w:szCs w:val="24"/>
              </w:rPr>
            </w:pPr>
          </w:p>
          <w:p w14:paraId="08A211C8"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204 (39.6)</w:t>
            </w:r>
          </w:p>
        </w:tc>
        <w:tc>
          <w:tcPr>
            <w:tcW w:w="848" w:type="pct"/>
            <w:noWrap/>
            <w:hideMark/>
          </w:tcPr>
          <w:p w14:paraId="4C90DB87" w14:textId="77777777" w:rsidR="00CD2D3F" w:rsidRPr="009D53DA" w:rsidRDefault="00CD2D3F" w:rsidP="00E85EE4">
            <w:pPr>
              <w:pStyle w:val="Table"/>
              <w:spacing w:after="0"/>
              <w:jc w:val="both"/>
              <w:rPr>
                <w:rFonts w:ascii="Book Antiqua" w:hAnsi="Book Antiqua"/>
                <w:szCs w:val="24"/>
              </w:rPr>
            </w:pPr>
          </w:p>
          <w:p w14:paraId="6C42BAE2" w14:textId="28915CEB"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2082 (46.9)</w:t>
            </w:r>
          </w:p>
        </w:tc>
        <w:tc>
          <w:tcPr>
            <w:tcW w:w="777" w:type="pct"/>
            <w:noWrap/>
            <w:hideMark/>
          </w:tcPr>
          <w:p w14:paraId="57085F12" w14:textId="77777777" w:rsidR="00CD2D3F" w:rsidRPr="009D53DA" w:rsidRDefault="00CD2D3F" w:rsidP="00E85EE4">
            <w:pPr>
              <w:pStyle w:val="Table"/>
              <w:spacing w:after="0"/>
              <w:jc w:val="both"/>
              <w:rPr>
                <w:rFonts w:ascii="Book Antiqua" w:hAnsi="Book Antiqua"/>
                <w:szCs w:val="24"/>
              </w:rPr>
            </w:pPr>
          </w:p>
          <w:p w14:paraId="77340FD3"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0.002</w:t>
            </w:r>
          </w:p>
        </w:tc>
      </w:tr>
      <w:tr w:rsidR="00CD2D3F" w:rsidRPr="009D53DA" w14:paraId="4A25762A" w14:textId="77777777" w:rsidTr="00BF7C7E">
        <w:tc>
          <w:tcPr>
            <w:tcW w:w="2456" w:type="pct"/>
            <w:noWrap/>
            <w:hideMark/>
          </w:tcPr>
          <w:p w14:paraId="5114B861" w14:textId="0DF3B138"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Average risk</w:t>
            </w:r>
          </w:p>
          <w:p w14:paraId="22F231B7" w14:textId="58E2589B"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Digestive symptoms</w:t>
            </w:r>
          </w:p>
          <w:p w14:paraId="4069F01A" w14:textId="7E6E130A" w:rsidR="00CD2D3F" w:rsidRPr="009D53DA" w:rsidRDefault="002518FE" w:rsidP="00EE4B68">
            <w:pPr>
              <w:pStyle w:val="Table"/>
              <w:spacing w:after="0"/>
              <w:jc w:val="both"/>
              <w:rPr>
                <w:rFonts w:ascii="Book Antiqua" w:hAnsi="Book Antiqua"/>
                <w:szCs w:val="24"/>
              </w:rPr>
            </w:pPr>
            <w:r>
              <w:rPr>
                <w:rFonts w:ascii="Book Antiqua" w:hAnsi="Book Antiqua"/>
                <w:szCs w:val="24"/>
              </w:rPr>
              <w:t xml:space="preserve"> </w:t>
            </w:r>
            <w:r w:rsidR="00CD2D3F" w:rsidRPr="009D53DA">
              <w:rPr>
                <w:rFonts w:ascii="Book Antiqua" w:hAnsi="Book Antiqua"/>
                <w:szCs w:val="24"/>
              </w:rPr>
              <w:t>Other</w:t>
            </w:r>
          </w:p>
        </w:tc>
        <w:tc>
          <w:tcPr>
            <w:tcW w:w="919" w:type="pct"/>
            <w:noWrap/>
            <w:hideMark/>
          </w:tcPr>
          <w:p w14:paraId="3B2CFF3F"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311 (60.4)</w:t>
            </w:r>
          </w:p>
          <w:p w14:paraId="4848D9A5"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247 (48)</w:t>
            </w:r>
          </w:p>
          <w:p w14:paraId="2DD26CE7"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64 (12.4)</w:t>
            </w:r>
          </w:p>
        </w:tc>
        <w:tc>
          <w:tcPr>
            <w:tcW w:w="848" w:type="pct"/>
            <w:noWrap/>
            <w:hideMark/>
          </w:tcPr>
          <w:p w14:paraId="7CA8AB36" w14:textId="6BA6629C"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2354 (53)</w:t>
            </w:r>
          </w:p>
          <w:p w14:paraId="6DBD39E4" w14:textId="6921E033"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1430 (32.2)</w:t>
            </w:r>
          </w:p>
          <w:p w14:paraId="0F62C2A9"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924 (20.8)</w:t>
            </w:r>
          </w:p>
        </w:tc>
        <w:tc>
          <w:tcPr>
            <w:tcW w:w="777" w:type="pct"/>
            <w:noWrap/>
            <w:hideMark/>
          </w:tcPr>
          <w:p w14:paraId="5AD29759" w14:textId="77777777" w:rsidR="00CD2D3F" w:rsidRPr="009D53DA" w:rsidRDefault="00CD2D3F" w:rsidP="00E85EE4">
            <w:pPr>
              <w:pStyle w:val="Table"/>
              <w:spacing w:after="0"/>
              <w:jc w:val="both"/>
              <w:rPr>
                <w:rFonts w:ascii="Book Antiqua" w:hAnsi="Book Antiqua"/>
                <w:szCs w:val="24"/>
              </w:rPr>
            </w:pPr>
          </w:p>
          <w:p w14:paraId="5C0515E2"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1.48</w:t>
            </w:r>
          </w:p>
        </w:tc>
      </w:tr>
      <w:tr w:rsidR="00CD2D3F" w:rsidRPr="009D53DA" w14:paraId="5FD835A1" w14:textId="77777777" w:rsidTr="00BF7C7E">
        <w:tc>
          <w:tcPr>
            <w:tcW w:w="2456" w:type="pct"/>
            <w:noWrap/>
            <w:hideMark/>
          </w:tcPr>
          <w:p w14:paraId="1A32F4CA"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Colonoscopy data</w:t>
            </w:r>
          </w:p>
        </w:tc>
        <w:tc>
          <w:tcPr>
            <w:tcW w:w="919" w:type="pct"/>
            <w:noWrap/>
          </w:tcPr>
          <w:p w14:paraId="2FE5A075" w14:textId="77777777" w:rsidR="00CD2D3F" w:rsidRPr="009D53DA" w:rsidRDefault="00CD2D3F" w:rsidP="00E85EE4">
            <w:pPr>
              <w:pStyle w:val="Table"/>
              <w:spacing w:after="0"/>
              <w:jc w:val="both"/>
              <w:rPr>
                <w:rFonts w:ascii="Book Antiqua" w:hAnsi="Book Antiqua"/>
                <w:szCs w:val="24"/>
              </w:rPr>
            </w:pPr>
          </w:p>
        </w:tc>
        <w:tc>
          <w:tcPr>
            <w:tcW w:w="848" w:type="pct"/>
            <w:noWrap/>
          </w:tcPr>
          <w:p w14:paraId="17496F64" w14:textId="77777777" w:rsidR="00CD2D3F" w:rsidRPr="009D53DA" w:rsidRDefault="00CD2D3F" w:rsidP="00E85EE4">
            <w:pPr>
              <w:pStyle w:val="Table"/>
              <w:spacing w:after="0"/>
              <w:jc w:val="both"/>
              <w:rPr>
                <w:rFonts w:ascii="Book Antiqua" w:hAnsi="Book Antiqua"/>
                <w:szCs w:val="24"/>
              </w:rPr>
            </w:pPr>
          </w:p>
        </w:tc>
        <w:tc>
          <w:tcPr>
            <w:tcW w:w="777" w:type="pct"/>
            <w:noWrap/>
          </w:tcPr>
          <w:p w14:paraId="7742FC5B" w14:textId="77777777" w:rsidR="00CD2D3F" w:rsidRPr="009D53DA" w:rsidRDefault="00CD2D3F" w:rsidP="00E85EE4">
            <w:pPr>
              <w:pStyle w:val="Table"/>
              <w:spacing w:after="0"/>
              <w:jc w:val="both"/>
              <w:rPr>
                <w:rFonts w:ascii="Book Antiqua" w:hAnsi="Book Antiqua"/>
                <w:szCs w:val="24"/>
              </w:rPr>
            </w:pPr>
          </w:p>
        </w:tc>
      </w:tr>
      <w:tr w:rsidR="00CD2D3F" w:rsidRPr="009D53DA" w14:paraId="07B32115" w14:textId="77777777" w:rsidTr="00BF7C7E">
        <w:tc>
          <w:tcPr>
            <w:tcW w:w="2456" w:type="pct"/>
            <w:noWrap/>
            <w:hideMark/>
          </w:tcPr>
          <w:p w14:paraId="048E4406" w14:textId="5FDD5394" w:rsidR="00CD2D3F" w:rsidRPr="009D53DA" w:rsidRDefault="00CD2D3F" w:rsidP="00EE4B68">
            <w:pPr>
              <w:pStyle w:val="Table"/>
              <w:spacing w:after="0"/>
              <w:jc w:val="both"/>
              <w:rPr>
                <w:rFonts w:ascii="Book Antiqua" w:hAnsi="Book Antiqua"/>
                <w:bCs/>
                <w:szCs w:val="24"/>
              </w:rPr>
            </w:pPr>
            <w:r w:rsidRPr="009D53DA">
              <w:rPr>
                <w:rFonts w:ascii="Book Antiqua" w:hAnsi="Book Antiqua"/>
                <w:szCs w:val="24"/>
              </w:rPr>
              <w:t>Sub</w:t>
            </w:r>
            <w:r w:rsidR="00AE792B" w:rsidRPr="009D53DA">
              <w:rPr>
                <w:rFonts w:ascii="Book Antiqua" w:hAnsi="Book Antiqua"/>
                <w:szCs w:val="24"/>
              </w:rPr>
              <w:t>-</w:t>
            </w:r>
            <w:r w:rsidRPr="009D53DA">
              <w:rPr>
                <w:rFonts w:ascii="Book Antiqua" w:hAnsi="Book Antiqua"/>
                <w:szCs w:val="24"/>
              </w:rPr>
              <w:t>optimal preparation</w:t>
            </w:r>
          </w:p>
        </w:tc>
        <w:tc>
          <w:tcPr>
            <w:tcW w:w="919" w:type="pct"/>
            <w:noWrap/>
            <w:hideMark/>
          </w:tcPr>
          <w:p w14:paraId="60D4482F"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30 (5.8)</w:t>
            </w:r>
          </w:p>
        </w:tc>
        <w:tc>
          <w:tcPr>
            <w:tcW w:w="848" w:type="pct"/>
            <w:noWrap/>
            <w:hideMark/>
          </w:tcPr>
          <w:p w14:paraId="4AE22125"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275 (6.2)</w:t>
            </w:r>
          </w:p>
        </w:tc>
        <w:tc>
          <w:tcPr>
            <w:tcW w:w="777" w:type="pct"/>
            <w:noWrap/>
            <w:hideMark/>
          </w:tcPr>
          <w:p w14:paraId="601E5BC3"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0.84</w:t>
            </w:r>
          </w:p>
        </w:tc>
      </w:tr>
      <w:tr w:rsidR="00CD2D3F" w:rsidRPr="009D53DA" w14:paraId="48463DBB" w14:textId="77777777" w:rsidTr="00BF7C7E">
        <w:tc>
          <w:tcPr>
            <w:tcW w:w="2456" w:type="pct"/>
            <w:noWrap/>
            <w:hideMark/>
          </w:tcPr>
          <w:p w14:paraId="7E08E2EA" w14:textId="01E5940B" w:rsidR="00CD2D3F" w:rsidRPr="009D53DA" w:rsidRDefault="00CD2D3F" w:rsidP="00E85EE4">
            <w:pPr>
              <w:pStyle w:val="Table"/>
              <w:spacing w:after="0"/>
              <w:jc w:val="both"/>
              <w:rPr>
                <w:rFonts w:ascii="Book Antiqua" w:hAnsi="Book Antiqua"/>
                <w:bCs/>
                <w:szCs w:val="24"/>
              </w:rPr>
            </w:pPr>
            <w:r w:rsidRPr="009D53DA">
              <w:rPr>
                <w:rFonts w:ascii="Book Antiqua" w:hAnsi="Book Antiqua"/>
                <w:szCs w:val="24"/>
              </w:rPr>
              <w:t>Mean number of polyps</w:t>
            </w:r>
          </w:p>
        </w:tc>
        <w:tc>
          <w:tcPr>
            <w:tcW w:w="919" w:type="pct"/>
            <w:noWrap/>
          </w:tcPr>
          <w:p w14:paraId="35F6255E"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 xml:space="preserve">0.47 </w:t>
            </w:r>
          </w:p>
        </w:tc>
        <w:tc>
          <w:tcPr>
            <w:tcW w:w="848" w:type="pct"/>
            <w:noWrap/>
          </w:tcPr>
          <w:p w14:paraId="3F045274"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 xml:space="preserve">0.78 </w:t>
            </w:r>
          </w:p>
        </w:tc>
        <w:tc>
          <w:tcPr>
            <w:tcW w:w="777" w:type="pct"/>
            <w:noWrap/>
          </w:tcPr>
          <w:p w14:paraId="23DBF4AC"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w:t>
            </w:r>
          </w:p>
        </w:tc>
      </w:tr>
      <w:tr w:rsidR="00CD2D3F" w:rsidRPr="009D53DA" w14:paraId="00D92A15" w14:textId="77777777" w:rsidTr="00BF7C7E">
        <w:tc>
          <w:tcPr>
            <w:tcW w:w="2456" w:type="pct"/>
            <w:noWrap/>
          </w:tcPr>
          <w:p w14:paraId="49BB0134" w14:textId="3E748E4A" w:rsidR="00CD2D3F" w:rsidRPr="009D53DA" w:rsidRDefault="00CD2D3F" w:rsidP="00CB6D29">
            <w:pPr>
              <w:pStyle w:val="Table"/>
              <w:spacing w:after="0"/>
              <w:jc w:val="both"/>
              <w:rPr>
                <w:rFonts w:ascii="Book Antiqua" w:hAnsi="Book Antiqua"/>
                <w:szCs w:val="24"/>
              </w:rPr>
            </w:pPr>
            <w:r w:rsidRPr="009D53DA">
              <w:rPr>
                <w:rFonts w:ascii="Book Antiqua" w:hAnsi="Book Antiqua"/>
                <w:szCs w:val="24"/>
              </w:rPr>
              <w:t>Median withdrawal time, s</w:t>
            </w:r>
          </w:p>
        </w:tc>
        <w:tc>
          <w:tcPr>
            <w:tcW w:w="919" w:type="pct"/>
            <w:noWrap/>
          </w:tcPr>
          <w:p w14:paraId="262A12AA"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452</w:t>
            </w:r>
          </w:p>
        </w:tc>
        <w:tc>
          <w:tcPr>
            <w:tcW w:w="848" w:type="pct"/>
            <w:noWrap/>
          </w:tcPr>
          <w:p w14:paraId="371AD761"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471</w:t>
            </w:r>
          </w:p>
        </w:tc>
        <w:tc>
          <w:tcPr>
            <w:tcW w:w="777" w:type="pct"/>
            <w:noWrap/>
          </w:tcPr>
          <w:p w14:paraId="1BC572FE"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0.49</w:t>
            </w:r>
          </w:p>
        </w:tc>
      </w:tr>
      <w:tr w:rsidR="00CD2D3F" w:rsidRPr="009D53DA" w14:paraId="4029FF8E" w14:textId="77777777" w:rsidTr="00BF7C7E">
        <w:tc>
          <w:tcPr>
            <w:tcW w:w="2456" w:type="pct"/>
            <w:noWrap/>
          </w:tcPr>
          <w:p w14:paraId="263016C3" w14:textId="77777777" w:rsidR="00CD2D3F" w:rsidRPr="009D53DA" w:rsidRDefault="00CD2D3F" w:rsidP="00E85EE4">
            <w:pPr>
              <w:pStyle w:val="Table"/>
              <w:spacing w:after="0"/>
              <w:jc w:val="both"/>
              <w:rPr>
                <w:rFonts w:ascii="Book Antiqua" w:hAnsi="Book Antiqua"/>
                <w:b/>
                <w:szCs w:val="24"/>
              </w:rPr>
            </w:pPr>
            <w:r w:rsidRPr="009D53DA">
              <w:rPr>
                <w:rFonts w:ascii="Book Antiqua" w:hAnsi="Book Antiqua"/>
                <w:b/>
                <w:szCs w:val="24"/>
              </w:rPr>
              <w:t>Histological data</w:t>
            </w:r>
          </w:p>
        </w:tc>
        <w:tc>
          <w:tcPr>
            <w:tcW w:w="919" w:type="pct"/>
            <w:noWrap/>
          </w:tcPr>
          <w:p w14:paraId="1DE5F3FC" w14:textId="77777777" w:rsidR="00CD2D3F" w:rsidRPr="009D53DA" w:rsidRDefault="00CD2D3F" w:rsidP="00E85EE4">
            <w:pPr>
              <w:pStyle w:val="Table"/>
              <w:spacing w:after="0"/>
              <w:jc w:val="both"/>
              <w:rPr>
                <w:rFonts w:ascii="Book Antiqua" w:hAnsi="Book Antiqua"/>
                <w:szCs w:val="24"/>
              </w:rPr>
            </w:pPr>
          </w:p>
        </w:tc>
        <w:tc>
          <w:tcPr>
            <w:tcW w:w="848" w:type="pct"/>
            <w:noWrap/>
          </w:tcPr>
          <w:p w14:paraId="19CDD1EB" w14:textId="77777777" w:rsidR="00CD2D3F" w:rsidRPr="009D53DA" w:rsidRDefault="00CD2D3F" w:rsidP="00E85EE4">
            <w:pPr>
              <w:pStyle w:val="Table"/>
              <w:spacing w:after="0"/>
              <w:jc w:val="both"/>
              <w:rPr>
                <w:rFonts w:ascii="Book Antiqua" w:hAnsi="Book Antiqua"/>
                <w:szCs w:val="24"/>
              </w:rPr>
            </w:pPr>
          </w:p>
        </w:tc>
        <w:tc>
          <w:tcPr>
            <w:tcW w:w="777" w:type="pct"/>
            <w:noWrap/>
          </w:tcPr>
          <w:p w14:paraId="07FAEB85" w14:textId="77777777" w:rsidR="00CD2D3F" w:rsidRPr="009D53DA" w:rsidRDefault="00CD2D3F" w:rsidP="00E85EE4">
            <w:pPr>
              <w:pStyle w:val="Table"/>
              <w:spacing w:after="0"/>
              <w:jc w:val="both"/>
              <w:rPr>
                <w:rFonts w:ascii="Book Antiqua" w:hAnsi="Book Antiqua"/>
                <w:szCs w:val="24"/>
              </w:rPr>
            </w:pPr>
          </w:p>
        </w:tc>
      </w:tr>
      <w:tr w:rsidR="00CD2D3F" w:rsidRPr="009D53DA" w14:paraId="45904CE1" w14:textId="77777777" w:rsidTr="00BF7C7E">
        <w:tc>
          <w:tcPr>
            <w:tcW w:w="2456" w:type="pct"/>
            <w:noWrap/>
            <w:hideMark/>
          </w:tcPr>
          <w:p w14:paraId="263DCF8E" w14:textId="0BD1A900" w:rsidR="00CD2D3F" w:rsidRPr="009D53DA" w:rsidRDefault="00CD2D3F" w:rsidP="00E85EE4">
            <w:pPr>
              <w:pStyle w:val="Table"/>
              <w:spacing w:after="0"/>
              <w:jc w:val="both"/>
              <w:rPr>
                <w:rFonts w:ascii="Book Antiqua" w:hAnsi="Book Antiqua"/>
                <w:bCs/>
                <w:szCs w:val="24"/>
              </w:rPr>
            </w:pPr>
            <w:r w:rsidRPr="009D53DA">
              <w:rPr>
                <w:rFonts w:ascii="Book Antiqua" w:hAnsi="Book Antiqua"/>
                <w:szCs w:val="24"/>
              </w:rPr>
              <w:t>Polyp detection rate, %</w:t>
            </w:r>
          </w:p>
        </w:tc>
        <w:tc>
          <w:tcPr>
            <w:tcW w:w="919" w:type="pct"/>
            <w:shd w:val="clear" w:color="auto" w:fill="auto"/>
            <w:noWrap/>
          </w:tcPr>
          <w:p w14:paraId="2C503807"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29.1</w:t>
            </w:r>
          </w:p>
        </w:tc>
        <w:tc>
          <w:tcPr>
            <w:tcW w:w="848" w:type="pct"/>
            <w:shd w:val="clear" w:color="auto" w:fill="auto"/>
            <w:noWrap/>
          </w:tcPr>
          <w:p w14:paraId="1C823C49" w14:textId="77777777"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40</w:t>
            </w:r>
          </w:p>
        </w:tc>
        <w:tc>
          <w:tcPr>
            <w:tcW w:w="777" w:type="pct"/>
            <w:noWrap/>
          </w:tcPr>
          <w:p w14:paraId="4B4F8AE5" w14:textId="759C4F4B"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&lt;</w:t>
            </w:r>
            <w:r w:rsidR="002518FE">
              <w:rPr>
                <w:rFonts w:ascii="Book Antiqua" w:eastAsia="宋体" w:hAnsi="Book Antiqua" w:hint="eastAsia"/>
                <w:szCs w:val="24"/>
                <w:lang w:eastAsia="zh-CN"/>
              </w:rPr>
              <w:t xml:space="preserve"> </w:t>
            </w:r>
            <w:r w:rsidRPr="009D53DA">
              <w:rPr>
                <w:rFonts w:ascii="Book Antiqua" w:hAnsi="Book Antiqua"/>
                <w:szCs w:val="24"/>
              </w:rPr>
              <w:t>0.001</w:t>
            </w:r>
          </w:p>
        </w:tc>
      </w:tr>
      <w:tr w:rsidR="00CD2D3F" w:rsidRPr="009D53DA" w14:paraId="044AC91C" w14:textId="77777777" w:rsidTr="00BF7C7E">
        <w:tc>
          <w:tcPr>
            <w:tcW w:w="2456" w:type="pct"/>
            <w:noWrap/>
          </w:tcPr>
          <w:p w14:paraId="247F8DB8" w14:textId="171066EC"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 xml:space="preserve">Adenoma detection rate, % </w:t>
            </w:r>
          </w:p>
        </w:tc>
        <w:tc>
          <w:tcPr>
            <w:tcW w:w="919" w:type="pct"/>
            <w:noWrap/>
          </w:tcPr>
          <w:p w14:paraId="4C6C9D37" w14:textId="7CDAFB2D" w:rsidR="00CD2D3F" w:rsidRPr="009D53DA" w:rsidRDefault="001E0D68" w:rsidP="00E85EE4">
            <w:pPr>
              <w:pStyle w:val="Table"/>
              <w:spacing w:after="0"/>
              <w:jc w:val="both"/>
              <w:rPr>
                <w:rFonts w:ascii="Book Antiqua" w:hAnsi="Book Antiqua"/>
                <w:szCs w:val="24"/>
              </w:rPr>
            </w:pPr>
            <w:r w:rsidRPr="009D53DA">
              <w:rPr>
                <w:rFonts w:ascii="Book Antiqua" w:hAnsi="Book Antiqua"/>
                <w:szCs w:val="24"/>
              </w:rPr>
              <w:t>21.2</w:t>
            </w:r>
          </w:p>
        </w:tc>
        <w:tc>
          <w:tcPr>
            <w:tcW w:w="848" w:type="pct"/>
            <w:noWrap/>
          </w:tcPr>
          <w:p w14:paraId="7DD82ADB" w14:textId="4D24F30D" w:rsidR="00CD2D3F" w:rsidRPr="009D53DA" w:rsidRDefault="001E0D68" w:rsidP="00E85EE4">
            <w:pPr>
              <w:pStyle w:val="Table"/>
              <w:spacing w:after="0"/>
              <w:jc w:val="both"/>
              <w:rPr>
                <w:rFonts w:ascii="Book Antiqua" w:hAnsi="Book Antiqua"/>
                <w:szCs w:val="24"/>
              </w:rPr>
            </w:pPr>
            <w:r w:rsidRPr="009D53DA">
              <w:rPr>
                <w:rFonts w:ascii="Book Antiqua" w:hAnsi="Book Antiqua"/>
                <w:szCs w:val="24"/>
              </w:rPr>
              <w:t>34.6</w:t>
            </w:r>
          </w:p>
        </w:tc>
        <w:tc>
          <w:tcPr>
            <w:tcW w:w="777" w:type="pct"/>
            <w:noWrap/>
          </w:tcPr>
          <w:p w14:paraId="68F118A1" w14:textId="089AF639" w:rsidR="005C2F1B" w:rsidRPr="009D53DA" w:rsidRDefault="00CD2D3F" w:rsidP="00E85EE4">
            <w:pPr>
              <w:pStyle w:val="Table"/>
              <w:spacing w:after="0"/>
              <w:jc w:val="both"/>
              <w:rPr>
                <w:rFonts w:ascii="Book Antiqua" w:hAnsi="Book Antiqua"/>
                <w:szCs w:val="24"/>
              </w:rPr>
            </w:pPr>
            <w:r w:rsidRPr="009D53DA">
              <w:rPr>
                <w:rFonts w:ascii="Book Antiqua" w:hAnsi="Book Antiqua"/>
                <w:szCs w:val="24"/>
              </w:rPr>
              <w:t>&lt;</w:t>
            </w:r>
            <w:r w:rsidR="002518FE">
              <w:rPr>
                <w:rFonts w:ascii="Book Antiqua" w:eastAsia="宋体" w:hAnsi="Book Antiqua" w:hint="eastAsia"/>
                <w:szCs w:val="24"/>
                <w:lang w:eastAsia="zh-CN"/>
              </w:rPr>
              <w:t xml:space="preserve"> </w:t>
            </w:r>
            <w:r w:rsidRPr="009D53DA">
              <w:rPr>
                <w:rFonts w:ascii="Book Antiqua" w:hAnsi="Book Antiqua"/>
                <w:szCs w:val="24"/>
              </w:rPr>
              <w:t>0.001</w:t>
            </w:r>
          </w:p>
        </w:tc>
      </w:tr>
      <w:tr w:rsidR="00CD2D3F" w:rsidRPr="009D53DA" w14:paraId="34003054" w14:textId="77777777" w:rsidTr="00BF7C7E">
        <w:tc>
          <w:tcPr>
            <w:tcW w:w="2456" w:type="pct"/>
            <w:noWrap/>
          </w:tcPr>
          <w:p w14:paraId="4411EADF" w14:textId="6FDA654E" w:rsidR="00CD2D3F" w:rsidRPr="009D53DA" w:rsidRDefault="002518FE" w:rsidP="00E85EE4">
            <w:pPr>
              <w:pStyle w:val="Table"/>
              <w:spacing w:after="0"/>
              <w:jc w:val="both"/>
              <w:rPr>
                <w:rFonts w:ascii="Book Antiqua" w:hAnsi="Book Antiqua"/>
                <w:szCs w:val="24"/>
              </w:rPr>
            </w:pPr>
            <w:r>
              <w:rPr>
                <w:rFonts w:ascii="Book Antiqua" w:hAnsi="Book Antiqua"/>
                <w:szCs w:val="24"/>
              </w:rPr>
              <w:t xml:space="preserve"> </w:t>
            </w:r>
            <w:r w:rsidR="00CD2D3F" w:rsidRPr="009D53DA">
              <w:rPr>
                <w:rFonts w:ascii="Book Antiqua" w:hAnsi="Book Antiqua"/>
                <w:szCs w:val="24"/>
              </w:rPr>
              <w:t>Serrated polyp detection rate, %</w:t>
            </w:r>
          </w:p>
        </w:tc>
        <w:tc>
          <w:tcPr>
            <w:tcW w:w="919" w:type="pct"/>
            <w:noWrap/>
          </w:tcPr>
          <w:p w14:paraId="7E6C5396" w14:textId="3376CDD4" w:rsidR="00CD2D3F" w:rsidRPr="009D53DA" w:rsidRDefault="001E0D68" w:rsidP="00E85EE4">
            <w:pPr>
              <w:pStyle w:val="Table"/>
              <w:spacing w:after="0"/>
              <w:jc w:val="both"/>
              <w:rPr>
                <w:rFonts w:ascii="Book Antiqua" w:hAnsi="Book Antiqua"/>
                <w:szCs w:val="24"/>
              </w:rPr>
            </w:pPr>
            <w:r w:rsidRPr="009D53DA">
              <w:rPr>
                <w:rFonts w:ascii="Book Antiqua" w:hAnsi="Book Antiqua"/>
                <w:szCs w:val="24"/>
              </w:rPr>
              <w:t>11.7</w:t>
            </w:r>
          </w:p>
        </w:tc>
        <w:tc>
          <w:tcPr>
            <w:tcW w:w="848" w:type="pct"/>
            <w:noWrap/>
          </w:tcPr>
          <w:p w14:paraId="1CCF94E2" w14:textId="661C8740" w:rsidR="00CD2D3F" w:rsidRPr="009D53DA" w:rsidRDefault="001E0D68" w:rsidP="00E85EE4">
            <w:pPr>
              <w:pStyle w:val="Table"/>
              <w:spacing w:after="0"/>
              <w:jc w:val="both"/>
              <w:rPr>
                <w:rFonts w:ascii="Book Antiqua" w:hAnsi="Book Antiqua"/>
                <w:szCs w:val="24"/>
              </w:rPr>
            </w:pPr>
            <w:r w:rsidRPr="009D53DA">
              <w:rPr>
                <w:rFonts w:ascii="Book Antiqua" w:hAnsi="Book Antiqua"/>
                <w:szCs w:val="24"/>
              </w:rPr>
              <w:t>10.1</w:t>
            </w:r>
          </w:p>
        </w:tc>
        <w:tc>
          <w:tcPr>
            <w:tcW w:w="777" w:type="pct"/>
            <w:noWrap/>
          </w:tcPr>
          <w:p w14:paraId="628F7173" w14:textId="77E50949" w:rsidR="005C2F1B" w:rsidRPr="009D53DA" w:rsidRDefault="00CD2D3F" w:rsidP="00E85EE4">
            <w:pPr>
              <w:pStyle w:val="Table"/>
              <w:spacing w:after="0"/>
              <w:jc w:val="both"/>
              <w:rPr>
                <w:rFonts w:ascii="Book Antiqua" w:hAnsi="Book Antiqua"/>
                <w:szCs w:val="24"/>
              </w:rPr>
            </w:pPr>
            <w:r w:rsidRPr="009D53DA">
              <w:rPr>
                <w:rFonts w:ascii="Book Antiqua" w:hAnsi="Book Antiqua"/>
                <w:szCs w:val="24"/>
              </w:rPr>
              <w:t>0.32</w:t>
            </w:r>
          </w:p>
        </w:tc>
      </w:tr>
      <w:tr w:rsidR="00CD2D3F" w:rsidRPr="00E85EE4" w14:paraId="0165F42A" w14:textId="77777777" w:rsidTr="00BF7C7E">
        <w:tc>
          <w:tcPr>
            <w:tcW w:w="2456" w:type="pct"/>
            <w:tcBorders>
              <w:bottom w:val="single" w:sz="4" w:space="0" w:color="auto"/>
            </w:tcBorders>
            <w:shd w:val="clear" w:color="auto" w:fill="auto"/>
            <w:noWrap/>
          </w:tcPr>
          <w:p w14:paraId="064AE168" w14:textId="1A45D195" w:rsidR="00CD2D3F" w:rsidRPr="009D53DA" w:rsidRDefault="00CD2D3F" w:rsidP="00E85EE4">
            <w:pPr>
              <w:pStyle w:val="Table"/>
              <w:spacing w:after="0"/>
              <w:jc w:val="both"/>
              <w:rPr>
                <w:rFonts w:ascii="Book Antiqua" w:hAnsi="Book Antiqua"/>
                <w:szCs w:val="24"/>
              </w:rPr>
            </w:pPr>
            <w:r w:rsidRPr="009D53DA">
              <w:rPr>
                <w:rFonts w:ascii="Book Antiqua" w:hAnsi="Book Antiqua"/>
                <w:szCs w:val="24"/>
              </w:rPr>
              <w:t xml:space="preserve">Advanced </w:t>
            </w:r>
            <w:proofErr w:type="spellStart"/>
            <w:r w:rsidRPr="009D53DA">
              <w:rPr>
                <w:rFonts w:ascii="Book Antiqua" w:hAnsi="Book Antiqua"/>
                <w:szCs w:val="24"/>
              </w:rPr>
              <w:t>neoplasia</w:t>
            </w:r>
            <w:proofErr w:type="spellEnd"/>
            <w:r w:rsidRPr="009D53DA">
              <w:rPr>
                <w:rFonts w:ascii="Book Antiqua" w:hAnsi="Book Antiqua"/>
                <w:szCs w:val="24"/>
              </w:rPr>
              <w:t xml:space="preserve"> detection rate, %</w:t>
            </w:r>
          </w:p>
        </w:tc>
        <w:tc>
          <w:tcPr>
            <w:tcW w:w="919" w:type="pct"/>
            <w:tcBorders>
              <w:bottom w:val="single" w:sz="4" w:space="0" w:color="auto"/>
            </w:tcBorders>
            <w:shd w:val="clear" w:color="auto" w:fill="auto"/>
            <w:noWrap/>
          </w:tcPr>
          <w:p w14:paraId="01B612ED" w14:textId="7B23E665" w:rsidR="00CD2D3F" w:rsidRPr="009D53DA" w:rsidRDefault="00E4388E" w:rsidP="00E85EE4">
            <w:pPr>
              <w:pStyle w:val="Table"/>
              <w:spacing w:after="0"/>
              <w:jc w:val="both"/>
              <w:rPr>
                <w:rFonts w:ascii="Book Antiqua" w:hAnsi="Book Antiqua"/>
                <w:szCs w:val="24"/>
              </w:rPr>
            </w:pPr>
            <w:r w:rsidRPr="009D53DA">
              <w:rPr>
                <w:rFonts w:ascii="Book Antiqua" w:hAnsi="Book Antiqua"/>
                <w:szCs w:val="24"/>
              </w:rPr>
              <w:t>6.4</w:t>
            </w:r>
          </w:p>
        </w:tc>
        <w:tc>
          <w:tcPr>
            <w:tcW w:w="848" w:type="pct"/>
            <w:tcBorders>
              <w:bottom w:val="single" w:sz="4" w:space="0" w:color="auto"/>
            </w:tcBorders>
            <w:shd w:val="clear" w:color="auto" w:fill="auto"/>
            <w:noWrap/>
          </w:tcPr>
          <w:p w14:paraId="4100ADCB" w14:textId="451D2B35" w:rsidR="00CD2D3F" w:rsidRPr="009D53DA" w:rsidRDefault="006F40D1" w:rsidP="00E85EE4">
            <w:pPr>
              <w:pStyle w:val="Table"/>
              <w:spacing w:after="0"/>
              <w:jc w:val="both"/>
              <w:rPr>
                <w:rFonts w:ascii="Book Antiqua" w:hAnsi="Book Antiqua"/>
                <w:szCs w:val="24"/>
              </w:rPr>
            </w:pPr>
            <w:r w:rsidRPr="009D53DA">
              <w:rPr>
                <w:rFonts w:ascii="Book Antiqua" w:hAnsi="Book Antiqua"/>
                <w:szCs w:val="24"/>
              </w:rPr>
              <w:t>11.8</w:t>
            </w:r>
          </w:p>
        </w:tc>
        <w:tc>
          <w:tcPr>
            <w:tcW w:w="777" w:type="pct"/>
            <w:tcBorders>
              <w:bottom w:val="single" w:sz="4" w:space="0" w:color="auto"/>
            </w:tcBorders>
            <w:shd w:val="clear" w:color="auto" w:fill="auto"/>
            <w:noWrap/>
          </w:tcPr>
          <w:p w14:paraId="52181838" w14:textId="3BE4937E" w:rsidR="00CD2D3F" w:rsidRPr="00E85EE4" w:rsidRDefault="006F40D1" w:rsidP="00E85EE4">
            <w:pPr>
              <w:pStyle w:val="Table"/>
              <w:spacing w:after="0"/>
              <w:jc w:val="both"/>
              <w:rPr>
                <w:rFonts w:ascii="Book Antiqua" w:hAnsi="Book Antiqua"/>
                <w:szCs w:val="24"/>
              </w:rPr>
            </w:pPr>
            <w:r w:rsidRPr="009D53DA">
              <w:rPr>
                <w:rFonts w:ascii="Book Antiqua" w:hAnsi="Book Antiqua"/>
                <w:szCs w:val="24"/>
              </w:rPr>
              <w:t>&lt;</w:t>
            </w:r>
            <w:r w:rsidR="002518FE">
              <w:rPr>
                <w:rFonts w:ascii="Book Antiqua" w:eastAsia="宋体" w:hAnsi="Book Antiqua" w:hint="eastAsia"/>
                <w:szCs w:val="24"/>
                <w:lang w:eastAsia="zh-CN"/>
              </w:rPr>
              <w:t xml:space="preserve"> </w:t>
            </w:r>
            <w:r w:rsidRPr="009D53DA">
              <w:rPr>
                <w:rFonts w:ascii="Book Antiqua" w:hAnsi="Book Antiqua"/>
                <w:szCs w:val="24"/>
              </w:rPr>
              <w:t>0.001</w:t>
            </w:r>
          </w:p>
        </w:tc>
      </w:tr>
    </w:tbl>
    <w:p w14:paraId="3F549E3D" w14:textId="77777777" w:rsidR="00CD2D3F" w:rsidRPr="00E85EE4" w:rsidRDefault="00CD2D3F" w:rsidP="00E85EE4">
      <w:pPr>
        <w:pStyle w:val="Legends"/>
        <w:spacing w:after="0" w:line="360" w:lineRule="auto"/>
        <w:jc w:val="both"/>
        <w:rPr>
          <w:rFonts w:ascii="Book Antiqua" w:hAnsi="Book Antiqua"/>
          <w:szCs w:val="24"/>
        </w:rPr>
      </w:pPr>
    </w:p>
    <w:p w14:paraId="17803E7B" w14:textId="77777777" w:rsidR="00CD2D3F" w:rsidRPr="00E85EE4" w:rsidRDefault="00CD2D3F" w:rsidP="00E85EE4">
      <w:pPr>
        <w:pStyle w:val="a3"/>
        <w:spacing w:after="0" w:line="360" w:lineRule="auto"/>
        <w:rPr>
          <w:rFonts w:ascii="Book Antiqua" w:hAnsi="Book Antiqua"/>
          <w:szCs w:val="24"/>
          <w:lang w:val="en-US"/>
        </w:rPr>
      </w:pPr>
    </w:p>
    <w:sectPr w:rsidR="00CD2D3F" w:rsidRPr="00E85EE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3AD21" w14:textId="77777777" w:rsidR="004F2177" w:rsidRDefault="004F2177" w:rsidP="00DF21D2">
      <w:pPr>
        <w:spacing w:after="0"/>
      </w:pPr>
      <w:r>
        <w:separator/>
      </w:r>
    </w:p>
  </w:endnote>
  <w:endnote w:type="continuationSeparator" w:id="0">
    <w:p w14:paraId="542286C4" w14:textId="77777777" w:rsidR="004F2177" w:rsidRDefault="004F2177" w:rsidP="00DF21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altName w:val="Arial Unicode MS"/>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638537"/>
      <w:docPartObj>
        <w:docPartGallery w:val="Page Numbers (Bottom of Page)"/>
        <w:docPartUnique/>
      </w:docPartObj>
    </w:sdtPr>
    <w:sdtEndPr/>
    <w:sdtContent>
      <w:p w14:paraId="5772CC91" w14:textId="393DC8E8" w:rsidR="00026828" w:rsidRDefault="00026828">
        <w:pPr>
          <w:pStyle w:val="ac"/>
          <w:jc w:val="right"/>
        </w:pPr>
        <w:r>
          <w:fldChar w:fldCharType="begin"/>
        </w:r>
        <w:r>
          <w:instrText>PAGE   \* MERGEFORMAT</w:instrText>
        </w:r>
        <w:r>
          <w:fldChar w:fldCharType="separate"/>
        </w:r>
        <w:r w:rsidR="00295947" w:rsidRPr="00295947">
          <w:rPr>
            <w:noProof/>
            <w:lang w:val="fr-FR"/>
          </w:rPr>
          <w:t>19</w:t>
        </w:r>
        <w:r>
          <w:fldChar w:fldCharType="end"/>
        </w:r>
      </w:p>
    </w:sdtContent>
  </w:sdt>
  <w:p w14:paraId="5A8EB7EE" w14:textId="77777777" w:rsidR="00026828" w:rsidRDefault="000268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D6987" w14:textId="77777777" w:rsidR="004F2177" w:rsidRDefault="004F2177" w:rsidP="00DF21D2">
      <w:pPr>
        <w:spacing w:after="0"/>
      </w:pPr>
      <w:r>
        <w:separator/>
      </w:r>
    </w:p>
  </w:footnote>
  <w:footnote w:type="continuationSeparator" w:id="0">
    <w:p w14:paraId="5DC16077" w14:textId="77777777" w:rsidR="004F2177" w:rsidRDefault="004F2177" w:rsidP="00DF21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E8395" w14:textId="5D5A8EF9" w:rsidR="00026828" w:rsidRPr="00264EF9" w:rsidRDefault="00026828" w:rsidP="00E84694">
    <w:pPr>
      <w:pStyle w:val="ab"/>
      <w:rPr>
        <w:lang w:val="en-US"/>
      </w:rPr>
    </w:pPr>
    <w:r w:rsidRPr="00264EF9">
      <w:rPr>
        <w:lang w:val="en-US"/>
      </w:rPr>
      <w:tab/>
    </w:r>
  </w:p>
  <w:p w14:paraId="0BBA6A5D" w14:textId="77777777" w:rsidR="00026828" w:rsidRPr="00BA2F76" w:rsidRDefault="00026828" w:rsidP="00731048">
    <w:pPr>
      <w:pStyle w:val="ab"/>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3199"/>
    <w:multiLevelType w:val="multilevel"/>
    <w:tmpl w:val="06F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A6485"/>
    <w:multiLevelType w:val="hybridMultilevel"/>
    <w:tmpl w:val="A368705A"/>
    <w:lvl w:ilvl="0" w:tplc="FACC15C0">
      <w:start w:val="1"/>
      <w:numFmt w:val="decimal"/>
      <w:lvlText w:val="%1"/>
      <w:lvlJc w:val="left"/>
      <w:pPr>
        <w:ind w:left="1008" w:hanging="504"/>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2">
    <w:nsid w:val="59D46FC4"/>
    <w:multiLevelType w:val="hybridMultilevel"/>
    <w:tmpl w:val="A368705A"/>
    <w:lvl w:ilvl="0" w:tplc="FACC15C0">
      <w:start w:val="1"/>
      <w:numFmt w:val="decimal"/>
      <w:lvlText w:val="%1"/>
      <w:lvlJc w:val="left"/>
      <w:pPr>
        <w:ind w:left="1008" w:hanging="504"/>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D8"/>
    <w:rsid w:val="000041B8"/>
    <w:rsid w:val="0000684A"/>
    <w:rsid w:val="000102F0"/>
    <w:rsid w:val="00010A5E"/>
    <w:rsid w:val="00013B34"/>
    <w:rsid w:val="000161D4"/>
    <w:rsid w:val="000168D8"/>
    <w:rsid w:val="00017FE4"/>
    <w:rsid w:val="000202AA"/>
    <w:rsid w:val="00024A0A"/>
    <w:rsid w:val="00025032"/>
    <w:rsid w:val="000258A2"/>
    <w:rsid w:val="00025CCF"/>
    <w:rsid w:val="00025F99"/>
    <w:rsid w:val="00026828"/>
    <w:rsid w:val="000319CD"/>
    <w:rsid w:val="00032225"/>
    <w:rsid w:val="0003527D"/>
    <w:rsid w:val="000354EE"/>
    <w:rsid w:val="000361DE"/>
    <w:rsid w:val="00036B46"/>
    <w:rsid w:val="0004135A"/>
    <w:rsid w:val="000441D5"/>
    <w:rsid w:val="00051F4D"/>
    <w:rsid w:val="00053D29"/>
    <w:rsid w:val="00062469"/>
    <w:rsid w:val="0006293D"/>
    <w:rsid w:val="0006352A"/>
    <w:rsid w:val="000658DE"/>
    <w:rsid w:val="00066EE0"/>
    <w:rsid w:val="00071A04"/>
    <w:rsid w:val="00074F3D"/>
    <w:rsid w:val="00075F13"/>
    <w:rsid w:val="00076391"/>
    <w:rsid w:val="00080889"/>
    <w:rsid w:val="0008116B"/>
    <w:rsid w:val="00081AD5"/>
    <w:rsid w:val="00083862"/>
    <w:rsid w:val="000852C2"/>
    <w:rsid w:val="00091399"/>
    <w:rsid w:val="0009190B"/>
    <w:rsid w:val="000942E4"/>
    <w:rsid w:val="0009678D"/>
    <w:rsid w:val="00097323"/>
    <w:rsid w:val="000A24E7"/>
    <w:rsid w:val="000A27D6"/>
    <w:rsid w:val="000A2B96"/>
    <w:rsid w:val="000A45B3"/>
    <w:rsid w:val="000A76DC"/>
    <w:rsid w:val="000A799A"/>
    <w:rsid w:val="000A7CD3"/>
    <w:rsid w:val="000B011B"/>
    <w:rsid w:val="000B2E5A"/>
    <w:rsid w:val="000B63FD"/>
    <w:rsid w:val="000B66AD"/>
    <w:rsid w:val="000B7E41"/>
    <w:rsid w:val="000C0978"/>
    <w:rsid w:val="000C2327"/>
    <w:rsid w:val="000C4822"/>
    <w:rsid w:val="000C5696"/>
    <w:rsid w:val="000C7D5C"/>
    <w:rsid w:val="000C7D6E"/>
    <w:rsid w:val="000D0D81"/>
    <w:rsid w:val="000D32CB"/>
    <w:rsid w:val="000D3479"/>
    <w:rsid w:val="000D5831"/>
    <w:rsid w:val="000E12F9"/>
    <w:rsid w:val="000E2CE5"/>
    <w:rsid w:val="000E487C"/>
    <w:rsid w:val="000E4F47"/>
    <w:rsid w:val="000E65BB"/>
    <w:rsid w:val="000F3053"/>
    <w:rsid w:val="000F3220"/>
    <w:rsid w:val="000F4CF0"/>
    <w:rsid w:val="000F621A"/>
    <w:rsid w:val="0010070E"/>
    <w:rsid w:val="00100824"/>
    <w:rsid w:val="0010509C"/>
    <w:rsid w:val="001065D0"/>
    <w:rsid w:val="00111145"/>
    <w:rsid w:val="0011155B"/>
    <w:rsid w:val="001115C3"/>
    <w:rsid w:val="00112DC1"/>
    <w:rsid w:val="001133EB"/>
    <w:rsid w:val="00115991"/>
    <w:rsid w:val="001159CE"/>
    <w:rsid w:val="001164C5"/>
    <w:rsid w:val="0011715C"/>
    <w:rsid w:val="0012134D"/>
    <w:rsid w:val="00122634"/>
    <w:rsid w:val="001312B8"/>
    <w:rsid w:val="00132DE5"/>
    <w:rsid w:val="00133C4C"/>
    <w:rsid w:val="00135A8F"/>
    <w:rsid w:val="00136F2F"/>
    <w:rsid w:val="00136F3F"/>
    <w:rsid w:val="0014129D"/>
    <w:rsid w:val="00143D3B"/>
    <w:rsid w:val="001555F4"/>
    <w:rsid w:val="001570D9"/>
    <w:rsid w:val="00160872"/>
    <w:rsid w:val="00160925"/>
    <w:rsid w:val="00161414"/>
    <w:rsid w:val="00162655"/>
    <w:rsid w:val="001650C4"/>
    <w:rsid w:val="00175959"/>
    <w:rsid w:val="00180D9D"/>
    <w:rsid w:val="00185328"/>
    <w:rsid w:val="001874DD"/>
    <w:rsid w:val="00187FEF"/>
    <w:rsid w:val="00190D21"/>
    <w:rsid w:val="001910F4"/>
    <w:rsid w:val="001924D3"/>
    <w:rsid w:val="00192645"/>
    <w:rsid w:val="001942B8"/>
    <w:rsid w:val="0019457F"/>
    <w:rsid w:val="00197DBD"/>
    <w:rsid w:val="001A0EE6"/>
    <w:rsid w:val="001A429D"/>
    <w:rsid w:val="001A6F61"/>
    <w:rsid w:val="001A7C4D"/>
    <w:rsid w:val="001B04EE"/>
    <w:rsid w:val="001B7BAC"/>
    <w:rsid w:val="001C09B9"/>
    <w:rsid w:val="001C6864"/>
    <w:rsid w:val="001D42BD"/>
    <w:rsid w:val="001D5B85"/>
    <w:rsid w:val="001E0D68"/>
    <w:rsid w:val="001E0FDF"/>
    <w:rsid w:val="001E3F2D"/>
    <w:rsid w:val="001E490B"/>
    <w:rsid w:val="001E68AB"/>
    <w:rsid w:val="001E6B6F"/>
    <w:rsid w:val="001E7956"/>
    <w:rsid w:val="001E79B7"/>
    <w:rsid w:val="001E7EBA"/>
    <w:rsid w:val="001E7F57"/>
    <w:rsid w:val="001F0466"/>
    <w:rsid w:val="001F05B2"/>
    <w:rsid w:val="001F3024"/>
    <w:rsid w:val="001F501F"/>
    <w:rsid w:val="001F72C1"/>
    <w:rsid w:val="0020024A"/>
    <w:rsid w:val="002054D7"/>
    <w:rsid w:val="00207A7C"/>
    <w:rsid w:val="00211061"/>
    <w:rsid w:val="00212941"/>
    <w:rsid w:val="00214E76"/>
    <w:rsid w:val="00214FA4"/>
    <w:rsid w:val="00217A9F"/>
    <w:rsid w:val="0022337E"/>
    <w:rsid w:val="002237EC"/>
    <w:rsid w:val="002260CD"/>
    <w:rsid w:val="00227B83"/>
    <w:rsid w:val="0023194C"/>
    <w:rsid w:val="00232431"/>
    <w:rsid w:val="00234550"/>
    <w:rsid w:val="00236AE0"/>
    <w:rsid w:val="002407E8"/>
    <w:rsid w:val="00242B08"/>
    <w:rsid w:val="002464A5"/>
    <w:rsid w:val="0024671F"/>
    <w:rsid w:val="002518FE"/>
    <w:rsid w:val="00251C6B"/>
    <w:rsid w:val="0025288B"/>
    <w:rsid w:val="00253400"/>
    <w:rsid w:val="00253881"/>
    <w:rsid w:val="00254BDD"/>
    <w:rsid w:val="002572C1"/>
    <w:rsid w:val="00260539"/>
    <w:rsid w:val="00261AFA"/>
    <w:rsid w:val="00261B40"/>
    <w:rsid w:val="002646B8"/>
    <w:rsid w:val="00264EF9"/>
    <w:rsid w:val="002650C5"/>
    <w:rsid w:val="002678FE"/>
    <w:rsid w:val="00270342"/>
    <w:rsid w:val="00270875"/>
    <w:rsid w:val="00271811"/>
    <w:rsid w:val="00273099"/>
    <w:rsid w:val="00274B50"/>
    <w:rsid w:val="00275701"/>
    <w:rsid w:val="00277DA6"/>
    <w:rsid w:val="00280191"/>
    <w:rsid w:val="00280F06"/>
    <w:rsid w:val="0028289F"/>
    <w:rsid w:val="00282E52"/>
    <w:rsid w:val="00283648"/>
    <w:rsid w:val="002855A6"/>
    <w:rsid w:val="00285D15"/>
    <w:rsid w:val="002868F1"/>
    <w:rsid w:val="00286D86"/>
    <w:rsid w:val="00292792"/>
    <w:rsid w:val="00293246"/>
    <w:rsid w:val="00293B65"/>
    <w:rsid w:val="00295947"/>
    <w:rsid w:val="002969A9"/>
    <w:rsid w:val="00297CFB"/>
    <w:rsid w:val="002A1D8B"/>
    <w:rsid w:val="002A63BF"/>
    <w:rsid w:val="002B254F"/>
    <w:rsid w:val="002B30CB"/>
    <w:rsid w:val="002B3346"/>
    <w:rsid w:val="002B5DB8"/>
    <w:rsid w:val="002B62E8"/>
    <w:rsid w:val="002B754A"/>
    <w:rsid w:val="002C1322"/>
    <w:rsid w:val="002D1DD7"/>
    <w:rsid w:val="002D28BA"/>
    <w:rsid w:val="002D4EC5"/>
    <w:rsid w:val="002E0573"/>
    <w:rsid w:val="002E1324"/>
    <w:rsid w:val="002E1C71"/>
    <w:rsid w:val="002F091F"/>
    <w:rsid w:val="002F09C9"/>
    <w:rsid w:val="002F277D"/>
    <w:rsid w:val="002F447F"/>
    <w:rsid w:val="002F6D6A"/>
    <w:rsid w:val="002F6E7E"/>
    <w:rsid w:val="002F7267"/>
    <w:rsid w:val="002F7CA2"/>
    <w:rsid w:val="00301F30"/>
    <w:rsid w:val="003026F9"/>
    <w:rsid w:val="00303378"/>
    <w:rsid w:val="00303771"/>
    <w:rsid w:val="003041BB"/>
    <w:rsid w:val="003070EE"/>
    <w:rsid w:val="00307E0C"/>
    <w:rsid w:val="00313027"/>
    <w:rsid w:val="00315ABB"/>
    <w:rsid w:val="00316290"/>
    <w:rsid w:val="003211FE"/>
    <w:rsid w:val="00321B95"/>
    <w:rsid w:val="00323E3F"/>
    <w:rsid w:val="00325F9E"/>
    <w:rsid w:val="0032786B"/>
    <w:rsid w:val="003279E4"/>
    <w:rsid w:val="00327D9E"/>
    <w:rsid w:val="00331C86"/>
    <w:rsid w:val="003333BF"/>
    <w:rsid w:val="00333591"/>
    <w:rsid w:val="00335D83"/>
    <w:rsid w:val="00336768"/>
    <w:rsid w:val="00336D99"/>
    <w:rsid w:val="00336FB6"/>
    <w:rsid w:val="00337B30"/>
    <w:rsid w:val="003403B3"/>
    <w:rsid w:val="003426E5"/>
    <w:rsid w:val="00344152"/>
    <w:rsid w:val="00346A01"/>
    <w:rsid w:val="0034725F"/>
    <w:rsid w:val="003500CA"/>
    <w:rsid w:val="00353402"/>
    <w:rsid w:val="0035381C"/>
    <w:rsid w:val="00354557"/>
    <w:rsid w:val="00355DCB"/>
    <w:rsid w:val="00361AE0"/>
    <w:rsid w:val="00363DA0"/>
    <w:rsid w:val="00364EC0"/>
    <w:rsid w:val="00367067"/>
    <w:rsid w:val="00370563"/>
    <w:rsid w:val="00372136"/>
    <w:rsid w:val="00373124"/>
    <w:rsid w:val="00373DA0"/>
    <w:rsid w:val="00376EFD"/>
    <w:rsid w:val="00381D4C"/>
    <w:rsid w:val="00383477"/>
    <w:rsid w:val="0039022C"/>
    <w:rsid w:val="0039173C"/>
    <w:rsid w:val="0039248B"/>
    <w:rsid w:val="00394C89"/>
    <w:rsid w:val="003966E2"/>
    <w:rsid w:val="00396EE0"/>
    <w:rsid w:val="003A141B"/>
    <w:rsid w:val="003A1824"/>
    <w:rsid w:val="003A3856"/>
    <w:rsid w:val="003A5CEE"/>
    <w:rsid w:val="003A61BC"/>
    <w:rsid w:val="003B6813"/>
    <w:rsid w:val="003B6C42"/>
    <w:rsid w:val="003B79D3"/>
    <w:rsid w:val="003C20AA"/>
    <w:rsid w:val="003C344C"/>
    <w:rsid w:val="003C7E5C"/>
    <w:rsid w:val="003D0E97"/>
    <w:rsid w:val="003D2228"/>
    <w:rsid w:val="003D3199"/>
    <w:rsid w:val="003D4088"/>
    <w:rsid w:val="003D409A"/>
    <w:rsid w:val="003D4BA9"/>
    <w:rsid w:val="003D7B7B"/>
    <w:rsid w:val="003E1358"/>
    <w:rsid w:val="003E436A"/>
    <w:rsid w:val="003F1ADF"/>
    <w:rsid w:val="004009D2"/>
    <w:rsid w:val="00400A33"/>
    <w:rsid w:val="004016A6"/>
    <w:rsid w:val="00402E63"/>
    <w:rsid w:val="004048FA"/>
    <w:rsid w:val="0040498E"/>
    <w:rsid w:val="00404DD0"/>
    <w:rsid w:val="004072C0"/>
    <w:rsid w:val="004104C2"/>
    <w:rsid w:val="00410F9F"/>
    <w:rsid w:val="0041132C"/>
    <w:rsid w:val="00412F49"/>
    <w:rsid w:val="00415393"/>
    <w:rsid w:val="004179A1"/>
    <w:rsid w:val="00423A9A"/>
    <w:rsid w:val="00423E1F"/>
    <w:rsid w:val="004268C5"/>
    <w:rsid w:val="00426F28"/>
    <w:rsid w:val="00427BE3"/>
    <w:rsid w:val="004308DC"/>
    <w:rsid w:val="00431670"/>
    <w:rsid w:val="004318C5"/>
    <w:rsid w:val="004328A1"/>
    <w:rsid w:val="00433375"/>
    <w:rsid w:val="004335BD"/>
    <w:rsid w:val="004371C7"/>
    <w:rsid w:val="004405FE"/>
    <w:rsid w:val="00440850"/>
    <w:rsid w:val="00440CB1"/>
    <w:rsid w:val="00440F88"/>
    <w:rsid w:val="00451272"/>
    <w:rsid w:val="00454408"/>
    <w:rsid w:val="00454DEE"/>
    <w:rsid w:val="00460394"/>
    <w:rsid w:val="00460529"/>
    <w:rsid w:val="00461F7F"/>
    <w:rsid w:val="00463986"/>
    <w:rsid w:val="0046477B"/>
    <w:rsid w:val="00471783"/>
    <w:rsid w:val="0047184C"/>
    <w:rsid w:val="00473070"/>
    <w:rsid w:val="00482796"/>
    <w:rsid w:val="004904D1"/>
    <w:rsid w:val="00492037"/>
    <w:rsid w:val="00493869"/>
    <w:rsid w:val="004A1D3C"/>
    <w:rsid w:val="004A1E63"/>
    <w:rsid w:val="004A1FB2"/>
    <w:rsid w:val="004A489A"/>
    <w:rsid w:val="004A48D6"/>
    <w:rsid w:val="004B210E"/>
    <w:rsid w:val="004B2767"/>
    <w:rsid w:val="004B491C"/>
    <w:rsid w:val="004B5386"/>
    <w:rsid w:val="004B7E48"/>
    <w:rsid w:val="004C192F"/>
    <w:rsid w:val="004C326B"/>
    <w:rsid w:val="004C46D9"/>
    <w:rsid w:val="004C4A76"/>
    <w:rsid w:val="004C4D13"/>
    <w:rsid w:val="004D4111"/>
    <w:rsid w:val="004D6124"/>
    <w:rsid w:val="004D7C98"/>
    <w:rsid w:val="004E00C4"/>
    <w:rsid w:val="004E08F9"/>
    <w:rsid w:val="004E0D35"/>
    <w:rsid w:val="004E10C5"/>
    <w:rsid w:val="004E14F0"/>
    <w:rsid w:val="004E3090"/>
    <w:rsid w:val="004E5933"/>
    <w:rsid w:val="004E6FF5"/>
    <w:rsid w:val="004F1D2D"/>
    <w:rsid w:val="004F2177"/>
    <w:rsid w:val="004F4B43"/>
    <w:rsid w:val="004F4C59"/>
    <w:rsid w:val="0050271F"/>
    <w:rsid w:val="005036CF"/>
    <w:rsid w:val="005036DD"/>
    <w:rsid w:val="0050738A"/>
    <w:rsid w:val="00510595"/>
    <w:rsid w:val="00511C5D"/>
    <w:rsid w:val="00512901"/>
    <w:rsid w:val="0051409D"/>
    <w:rsid w:val="005140EE"/>
    <w:rsid w:val="00514A6B"/>
    <w:rsid w:val="00515EF7"/>
    <w:rsid w:val="0051675E"/>
    <w:rsid w:val="00516CA3"/>
    <w:rsid w:val="00517704"/>
    <w:rsid w:val="00520E9C"/>
    <w:rsid w:val="00521872"/>
    <w:rsid w:val="00521CF7"/>
    <w:rsid w:val="0052302B"/>
    <w:rsid w:val="00527B7F"/>
    <w:rsid w:val="00530EC9"/>
    <w:rsid w:val="00532556"/>
    <w:rsid w:val="00535C04"/>
    <w:rsid w:val="005370F4"/>
    <w:rsid w:val="00537E0D"/>
    <w:rsid w:val="00542FE9"/>
    <w:rsid w:val="00543665"/>
    <w:rsid w:val="005444E3"/>
    <w:rsid w:val="00544E03"/>
    <w:rsid w:val="00545F38"/>
    <w:rsid w:val="00546931"/>
    <w:rsid w:val="00550E36"/>
    <w:rsid w:val="00551D3B"/>
    <w:rsid w:val="00552EA2"/>
    <w:rsid w:val="00557830"/>
    <w:rsid w:val="00560516"/>
    <w:rsid w:val="00564A26"/>
    <w:rsid w:val="00565659"/>
    <w:rsid w:val="0057383D"/>
    <w:rsid w:val="00573E61"/>
    <w:rsid w:val="00577F95"/>
    <w:rsid w:val="00580643"/>
    <w:rsid w:val="005811C7"/>
    <w:rsid w:val="00586C7F"/>
    <w:rsid w:val="00591156"/>
    <w:rsid w:val="00594F4F"/>
    <w:rsid w:val="0059519E"/>
    <w:rsid w:val="00595F7C"/>
    <w:rsid w:val="00597207"/>
    <w:rsid w:val="005A1DC8"/>
    <w:rsid w:val="005B0893"/>
    <w:rsid w:val="005B1224"/>
    <w:rsid w:val="005B374D"/>
    <w:rsid w:val="005B39C7"/>
    <w:rsid w:val="005B759C"/>
    <w:rsid w:val="005C0994"/>
    <w:rsid w:val="005C2CDF"/>
    <w:rsid w:val="005C2F1B"/>
    <w:rsid w:val="005C314F"/>
    <w:rsid w:val="005C67F7"/>
    <w:rsid w:val="005C7AD2"/>
    <w:rsid w:val="005D56F3"/>
    <w:rsid w:val="005D6895"/>
    <w:rsid w:val="005D729B"/>
    <w:rsid w:val="005E4546"/>
    <w:rsid w:val="005E4DAF"/>
    <w:rsid w:val="005F0063"/>
    <w:rsid w:val="005F07DE"/>
    <w:rsid w:val="005F0FA2"/>
    <w:rsid w:val="005F1A66"/>
    <w:rsid w:val="005F4881"/>
    <w:rsid w:val="005F532C"/>
    <w:rsid w:val="005F778E"/>
    <w:rsid w:val="00600BE0"/>
    <w:rsid w:val="0060646C"/>
    <w:rsid w:val="00606EBC"/>
    <w:rsid w:val="00626FDF"/>
    <w:rsid w:val="006279CE"/>
    <w:rsid w:val="006324A3"/>
    <w:rsid w:val="006325B0"/>
    <w:rsid w:val="00635332"/>
    <w:rsid w:val="00635F31"/>
    <w:rsid w:val="006410EF"/>
    <w:rsid w:val="00643254"/>
    <w:rsid w:val="0064633C"/>
    <w:rsid w:val="006470EC"/>
    <w:rsid w:val="0064784F"/>
    <w:rsid w:val="006508A8"/>
    <w:rsid w:val="00651820"/>
    <w:rsid w:val="00651A88"/>
    <w:rsid w:val="0065232F"/>
    <w:rsid w:val="00654381"/>
    <w:rsid w:val="00654513"/>
    <w:rsid w:val="00654AEB"/>
    <w:rsid w:val="00654F42"/>
    <w:rsid w:val="0065643B"/>
    <w:rsid w:val="00656D3B"/>
    <w:rsid w:val="006607B6"/>
    <w:rsid w:val="00662B15"/>
    <w:rsid w:val="00664CCD"/>
    <w:rsid w:val="00666451"/>
    <w:rsid w:val="00670BDA"/>
    <w:rsid w:val="006734D1"/>
    <w:rsid w:val="00675D60"/>
    <w:rsid w:val="00677831"/>
    <w:rsid w:val="00680C0B"/>
    <w:rsid w:val="00680D64"/>
    <w:rsid w:val="00685240"/>
    <w:rsid w:val="0068658E"/>
    <w:rsid w:val="006867A8"/>
    <w:rsid w:val="00687827"/>
    <w:rsid w:val="00690D84"/>
    <w:rsid w:val="00690ED9"/>
    <w:rsid w:val="00692A34"/>
    <w:rsid w:val="0069542E"/>
    <w:rsid w:val="006954C5"/>
    <w:rsid w:val="0069579B"/>
    <w:rsid w:val="006A2C5E"/>
    <w:rsid w:val="006A2F30"/>
    <w:rsid w:val="006A4B15"/>
    <w:rsid w:val="006A76BE"/>
    <w:rsid w:val="006B2B23"/>
    <w:rsid w:val="006B2D11"/>
    <w:rsid w:val="006B2D6A"/>
    <w:rsid w:val="006B3D2F"/>
    <w:rsid w:val="006C63BE"/>
    <w:rsid w:val="006D19D3"/>
    <w:rsid w:val="006D25C0"/>
    <w:rsid w:val="006D4F08"/>
    <w:rsid w:val="006D4FD2"/>
    <w:rsid w:val="006D5162"/>
    <w:rsid w:val="006D67A8"/>
    <w:rsid w:val="006D7BB8"/>
    <w:rsid w:val="006E0E1D"/>
    <w:rsid w:val="006E0F2F"/>
    <w:rsid w:val="006E35FF"/>
    <w:rsid w:val="006E728A"/>
    <w:rsid w:val="006F0042"/>
    <w:rsid w:val="006F3E32"/>
    <w:rsid w:val="006F40D1"/>
    <w:rsid w:val="006F50BC"/>
    <w:rsid w:val="006F550E"/>
    <w:rsid w:val="006F589A"/>
    <w:rsid w:val="006F6ED4"/>
    <w:rsid w:val="006F7682"/>
    <w:rsid w:val="006F78D1"/>
    <w:rsid w:val="00700207"/>
    <w:rsid w:val="0070058E"/>
    <w:rsid w:val="00700A5F"/>
    <w:rsid w:val="00702DC5"/>
    <w:rsid w:val="0070657C"/>
    <w:rsid w:val="007075E7"/>
    <w:rsid w:val="007077D6"/>
    <w:rsid w:val="007105D3"/>
    <w:rsid w:val="00714155"/>
    <w:rsid w:val="00720360"/>
    <w:rsid w:val="00721966"/>
    <w:rsid w:val="00724853"/>
    <w:rsid w:val="00726688"/>
    <w:rsid w:val="007277D0"/>
    <w:rsid w:val="00731006"/>
    <w:rsid w:val="00731048"/>
    <w:rsid w:val="007311C7"/>
    <w:rsid w:val="007314BE"/>
    <w:rsid w:val="00732D4D"/>
    <w:rsid w:val="00735216"/>
    <w:rsid w:val="007366CB"/>
    <w:rsid w:val="00736B84"/>
    <w:rsid w:val="00736F09"/>
    <w:rsid w:val="0073781F"/>
    <w:rsid w:val="00737B70"/>
    <w:rsid w:val="007404AD"/>
    <w:rsid w:val="00740DA4"/>
    <w:rsid w:val="00741AFA"/>
    <w:rsid w:val="00746015"/>
    <w:rsid w:val="00747D3B"/>
    <w:rsid w:val="00750994"/>
    <w:rsid w:val="00752854"/>
    <w:rsid w:val="00754778"/>
    <w:rsid w:val="007553E9"/>
    <w:rsid w:val="00755510"/>
    <w:rsid w:val="00756F96"/>
    <w:rsid w:val="00757566"/>
    <w:rsid w:val="00757A52"/>
    <w:rsid w:val="007632F3"/>
    <w:rsid w:val="00763A77"/>
    <w:rsid w:val="00764DC7"/>
    <w:rsid w:val="00772192"/>
    <w:rsid w:val="007849EE"/>
    <w:rsid w:val="007858F0"/>
    <w:rsid w:val="00786293"/>
    <w:rsid w:val="007865D9"/>
    <w:rsid w:val="007867E0"/>
    <w:rsid w:val="00786CB0"/>
    <w:rsid w:val="00790744"/>
    <w:rsid w:val="00792337"/>
    <w:rsid w:val="0079249E"/>
    <w:rsid w:val="00792E1D"/>
    <w:rsid w:val="00794AB6"/>
    <w:rsid w:val="00797D23"/>
    <w:rsid w:val="007A1845"/>
    <w:rsid w:val="007A209E"/>
    <w:rsid w:val="007A20CA"/>
    <w:rsid w:val="007A5A1F"/>
    <w:rsid w:val="007A5E09"/>
    <w:rsid w:val="007A5E6F"/>
    <w:rsid w:val="007A5F37"/>
    <w:rsid w:val="007B269F"/>
    <w:rsid w:val="007C26B9"/>
    <w:rsid w:val="007C2713"/>
    <w:rsid w:val="007C309C"/>
    <w:rsid w:val="007D01E4"/>
    <w:rsid w:val="007D0658"/>
    <w:rsid w:val="007D354F"/>
    <w:rsid w:val="007D54F6"/>
    <w:rsid w:val="007E081D"/>
    <w:rsid w:val="007E1145"/>
    <w:rsid w:val="007E1E39"/>
    <w:rsid w:val="007E1F5B"/>
    <w:rsid w:val="007E3CAE"/>
    <w:rsid w:val="007E5903"/>
    <w:rsid w:val="007E5999"/>
    <w:rsid w:val="007E7D20"/>
    <w:rsid w:val="007F01BF"/>
    <w:rsid w:val="007F58B9"/>
    <w:rsid w:val="00801D33"/>
    <w:rsid w:val="00802973"/>
    <w:rsid w:val="0080462A"/>
    <w:rsid w:val="00806552"/>
    <w:rsid w:val="00821BA2"/>
    <w:rsid w:val="00823EEA"/>
    <w:rsid w:val="008247B9"/>
    <w:rsid w:val="00825E2A"/>
    <w:rsid w:val="00831A40"/>
    <w:rsid w:val="00834B2E"/>
    <w:rsid w:val="008353D3"/>
    <w:rsid w:val="00835A87"/>
    <w:rsid w:val="008378DE"/>
    <w:rsid w:val="008405D8"/>
    <w:rsid w:val="00840B2F"/>
    <w:rsid w:val="00843F05"/>
    <w:rsid w:val="00845DBF"/>
    <w:rsid w:val="00847341"/>
    <w:rsid w:val="0085229E"/>
    <w:rsid w:val="0085615A"/>
    <w:rsid w:val="00857919"/>
    <w:rsid w:val="00860196"/>
    <w:rsid w:val="00861942"/>
    <w:rsid w:val="00863EA5"/>
    <w:rsid w:val="0086520F"/>
    <w:rsid w:val="00867E5D"/>
    <w:rsid w:val="00870863"/>
    <w:rsid w:val="0087173A"/>
    <w:rsid w:val="00873264"/>
    <w:rsid w:val="0087550E"/>
    <w:rsid w:val="00875BBB"/>
    <w:rsid w:val="00882292"/>
    <w:rsid w:val="0088341C"/>
    <w:rsid w:val="00883500"/>
    <w:rsid w:val="00883C68"/>
    <w:rsid w:val="00884C6D"/>
    <w:rsid w:val="00885D47"/>
    <w:rsid w:val="00886B42"/>
    <w:rsid w:val="00891173"/>
    <w:rsid w:val="00892DCC"/>
    <w:rsid w:val="00894D24"/>
    <w:rsid w:val="008A0F95"/>
    <w:rsid w:val="008A1CE1"/>
    <w:rsid w:val="008A7998"/>
    <w:rsid w:val="008B39C1"/>
    <w:rsid w:val="008B5EB5"/>
    <w:rsid w:val="008C00DB"/>
    <w:rsid w:val="008C23F7"/>
    <w:rsid w:val="008C3247"/>
    <w:rsid w:val="008C5311"/>
    <w:rsid w:val="008D0F8F"/>
    <w:rsid w:val="008D11E9"/>
    <w:rsid w:val="008D4000"/>
    <w:rsid w:val="008D40A7"/>
    <w:rsid w:val="008D43D5"/>
    <w:rsid w:val="008D4475"/>
    <w:rsid w:val="008D447E"/>
    <w:rsid w:val="008D66F3"/>
    <w:rsid w:val="008F293B"/>
    <w:rsid w:val="008F2DE6"/>
    <w:rsid w:val="008F2F20"/>
    <w:rsid w:val="008F4A2A"/>
    <w:rsid w:val="008F4B0D"/>
    <w:rsid w:val="008F6948"/>
    <w:rsid w:val="00900F8C"/>
    <w:rsid w:val="0090476B"/>
    <w:rsid w:val="009052AA"/>
    <w:rsid w:val="0090534E"/>
    <w:rsid w:val="00907B4B"/>
    <w:rsid w:val="0091177D"/>
    <w:rsid w:val="0091197C"/>
    <w:rsid w:val="0091691A"/>
    <w:rsid w:val="00917018"/>
    <w:rsid w:val="00917E2B"/>
    <w:rsid w:val="00922B0C"/>
    <w:rsid w:val="00922C9F"/>
    <w:rsid w:val="009230E4"/>
    <w:rsid w:val="00923E32"/>
    <w:rsid w:val="009251A9"/>
    <w:rsid w:val="00930952"/>
    <w:rsid w:val="00933E62"/>
    <w:rsid w:val="00934AAE"/>
    <w:rsid w:val="00935BA5"/>
    <w:rsid w:val="00937DC5"/>
    <w:rsid w:val="0094222C"/>
    <w:rsid w:val="00944F91"/>
    <w:rsid w:val="00945392"/>
    <w:rsid w:val="0095138C"/>
    <w:rsid w:val="00953935"/>
    <w:rsid w:val="009539AA"/>
    <w:rsid w:val="0095479F"/>
    <w:rsid w:val="00954921"/>
    <w:rsid w:val="00960688"/>
    <w:rsid w:val="00963BAF"/>
    <w:rsid w:val="00965356"/>
    <w:rsid w:val="00966D86"/>
    <w:rsid w:val="009673F6"/>
    <w:rsid w:val="00967F1E"/>
    <w:rsid w:val="0097550A"/>
    <w:rsid w:val="009758B0"/>
    <w:rsid w:val="00976747"/>
    <w:rsid w:val="00980A26"/>
    <w:rsid w:val="0098713A"/>
    <w:rsid w:val="00991867"/>
    <w:rsid w:val="00992952"/>
    <w:rsid w:val="00992E17"/>
    <w:rsid w:val="009941E1"/>
    <w:rsid w:val="00994A28"/>
    <w:rsid w:val="00996E3B"/>
    <w:rsid w:val="00996F10"/>
    <w:rsid w:val="0099759E"/>
    <w:rsid w:val="00997EAC"/>
    <w:rsid w:val="009A13C6"/>
    <w:rsid w:val="009A3CAA"/>
    <w:rsid w:val="009A6515"/>
    <w:rsid w:val="009A79CC"/>
    <w:rsid w:val="009B18EF"/>
    <w:rsid w:val="009B252D"/>
    <w:rsid w:val="009B4865"/>
    <w:rsid w:val="009C0BFA"/>
    <w:rsid w:val="009C1EB7"/>
    <w:rsid w:val="009C353E"/>
    <w:rsid w:val="009C50C8"/>
    <w:rsid w:val="009D53DA"/>
    <w:rsid w:val="009D5C68"/>
    <w:rsid w:val="009D6311"/>
    <w:rsid w:val="009D71C0"/>
    <w:rsid w:val="009D7A20"/>
    <w:rsid w:val="009E5216"/>
    <w:rsid w:val="009E5E69"/>
    <w:rsid w:val="009E6E93"/>
    <w:rsid w:val="009F00CE"/>
    <w:rsid w:val="009F2725"/>
    <w:rsid w:val="009F35AE"/>
    <w:rsid w:val="009F652B"/>
    <w:rsid w:val="009F7BD8"/>
    <w:rsid w:val="00A01738"/>
    <w:rsid w:val="00A01919"/>
    <w:rsid w:val="00A04DC7"/>
    <w:rsid w:val="00A05CE1"/>
    <w:rsid w:val="00A071A3"/>
    <w:rsid w:val="00A07503"/>
    <w:rsid w:val="00A14442"/>
    <w:rsid w:val="00A15A39"/>
    <w:rsid w:val="00A15DAC"/>
    <w:rsid w:val="00A221BB"/>
    <w:rsid w:val="00A2415E"/>
    <w:rsid w:val="00A2582A"/>
    <w:rsid w:val="00A26583"/>
    <w:rsid w:val="00A30617"/>
    <w:rsid w:val="00A32F8B"/>
    <w:rsid w:val="00A35158"/>
    <w:rsid w:val="00A35D31"/>
    <w:rsid w:val="00A36423"/>
    <w:rsid w:val="00A3666D"/>
    <w:rsid w:val="00A3711D"/>
    <w:rsid w:val="00A37ACC"/>
    <w:rsid w:val="00A37EC4"/>
    <w:rsid w:val="00A41CBF"/>
    <w:rsid w:val="00A45589"/>
    <w:rsid w:val="00A45F28"/>
    <w:rsid w:val="00A46A44"/>
    <w:rsid w:val="00A47803"/>
    <w:rsid w:val="00A5493E"/>
    <w:rsid w:val="00A55921"/>
    <w:rsid w:val="00A564B7"/>
    <w:rsid w:val="00A6244D"/>
    <w:rsid w:val="00A62456"/>
    <w:rsid w:val="00A643BD"/>
    <w:rsid w:val="00A6572A"/>
    <w:rsid w:val="00A74499"/>
    <w:rsid w:val="00A814FC"/>
    <w:rsid w:val="00A8250E"/>
    <w:rsid w:val="00A83403"/>
    <w:rsid w:val="00A90414"/>
    <w:rsid w:val="00A9091A"/>
    <w:rsid w:val="00A91BDF"/>
    <w:rsid w:val="00A92EA1"/>
    <w:rsid w:val="00A93743"/>
    <w:rsid w:val="00A94ECB"/>
    <w:rsid w:val="00A96AA7"/>
    <w:rsid w:val="00AA01BA"/>
    <w:rsid w:val="00AA274D"/>
    <w:rsid w:val="00AA466E"/>
    <w:rsid w:val="00AA542D"/>
    <w:rsid w:val="00AB1311"/>
    <w:rsid w:val="00AB190B"/>
    <w:rsid w:val="00AB27E1"/>
    <w:rsid w:val="00AB351E"/>
    <w:rsid w:val="00AB4140"/>
    <w:rsid w:val="00AB4B7A"/>
    <w:rsid w:val="00AC0B63"/>
    <w:rsid w:val="00AC152F"/>
    <w:rsid w:val="00AC2EAD"/>
    <w:rsid w:val="00AC52DE"/>
    <w:rsid w:val="00AC7907"/>
    <w:rsid w:val="00AD0A44"/>
    <w:rsid w:val="00AD0FE0"/>
    <w:rsid w:val="00AD4284"/>
    <w:rsid w:val="00AD56B8"/>
    <w:rsid w:val="00AE0918"/>
    <w:rsid w:val="00AE0AF8"/>
    <w:rsid w:val="00AE3B07"/>
    <w:rsid w:val="00AE5603"/>
    <w:rsid w:val="00AE792B"/>
    <w:rsid w:val="00AF1B5A"/>
    <w:rsid w:val="00AF6B3D"/>
    <w:rsid w:val="00AF7FF7"/>
    <w:rsid w:val="00B0114D"/>
    <w:rsid w:val="00B01597"/>
    <w:rsid w:val="00B0170E"/>
    <w:rsid w:val="00B02286"/>
    <w:rsid w:val="00B025FD"/>
    <w:rsid w:val="00B05B6D"/>
    <w:rsid w:val="00B06F73"/>
    <w:rsid w:val="00B10502"/>
    <w:rsid w:val="00B10DA4"/>
    <w:rsid w:val="00B11423"/>
    <w:rsid w:val="00B1165F"/>
    <w:rsid w:val="00B13D3C"/>
    <w:rsid w:val="00B14BE4"/>
    <w:rsid w:val="00B157E0"/>
    <w:rsid w:val="00B2298C"/>
    <w:rsid w:val="00B24131"/>
    <w:rsid w:val="00B24445"/>
    <w:rsid w:val="00B27284"/>
    <w:rsid w:val="00B33A91"/>
    <w:rsid w:val="00B411B0"/>
    <w:rsid w:val="00B416E8"/>
    <w:rsid w:val="00B43CC4"/>
    <w:rsid w:val="00B456B3"/>
    <w:rsid w:val="00B50051"/>
    <w:rsid w:val="00B51964"/>
    <w:rsid w:val="00B54A8B"/>
    <w:rsid w:val="00B55E89"/>
    <w:rsid w:val="00B5703A"/>
    <w:rsid w:val="00B62706"/>
    <w:rsid w:val="00B63BD5"/>
    <w:rsid w:val="00B6777E"/>
    <w:rsid w:val="00B73CBD"/>
    <w:rsid w:val="00B7621E"/>
    <w:rsid w:val="00B763E4"/>
    <w:rsid w:val="00B8143D"/>
    <w:rsid w:val="00B82587"/>
    <w:rsid w:val="00B83282"/>
    <w:rsid w:val="00B836B1"/>
    <w:rsid w:val="00B84459"/>
    <w:rsid w:val="00B84674"/>
    <w:rsid w:val="00B8477B"/>
    <w:rsid w:val="00B940CD"/>
    <w:rsid w:val="00B94BB2"/>
    <w:rsid w:val="00B97003"/>
    <w:rsid w:val="00BA07ED"/>
    <w:rsid w:val="00BA1580"/>
    <w:rsid w:val="00BA2F76"/>
    <w:rsid w:val="00BB0ACB"/>
    <w:rsid w:val="00BB53B4"/>
    <w:rsid w:val="00BC2456"/>
    <w:rsid w:val="00BC26C7"/>
    <w:rsid w:val="00BC3108"/>
    <w:rsid w:val="00BC42B5"/>
    <w:rsid w:val="00BC75DD"/>
    <w:rsid w:val="00BD4406"/>
    <w:rsid w:val="00BE4548"/>
    <w:rsid w:val="00BE5DB4"/>
    <w:rsid w:val="00BE6CC7"/>
    <w:rsid w:val="00BE7309"/>
    <w:rsid w:val="00BE735F"/>
    <w:rsid w:val="00BF0F18"/>
    <w:rsid w:val="00BF1209"/>
    <w:rsid w:val="00BF1856"/>
    <w:rsid w:val="00BF263F"/>
    <w:rsid w:val="00BF403C"/>
    <w:rsid w:val="00BF52B3"/>
    <w:rsid w:val="00BF7177"/>
    <w:rsid w:val="00BF7C7E"/>
    <w:rsid w:val="00C02FFA"/>
    <w:rsid w:val="00C031D1"/>
    <w:rsid w:val="00C07D57"/>
    <w:rsid w:val="00C11FBF"/>
    <w:rsid w:val="00C12C9C"/>
    <w:rsid w:val="00C16DF7"/>
    <w:rsid w:val="00C173C1"/>
    <w:rsid w:val="00C22750"/>
    <w:rsid w:val="00C276A3"/>
    <w:rsid w:val="00C30123"/>
    <w:rsid w:val="00C3054A"/>
    <w:rsid w:val="00C31389"/>
    <w:rsid w:val="00C31DA4"/>
    <w:rsid w:val="00C33458"/>
    <w:rsid w:val="00C35DBB"/>
    <w:rsid w:val="00C37E5D"/>
    <w:rsid w:val="00C37F1A"/>
    <w:rsid w:val="00C4111B"/>
    <w:rsid w:val="00C47308"/>
    <w:rsid w:val="00C515CC"/>
    <w:rsid w:val="00C53A7B"/>
    <w:rsid w:val="00C53D90"/>
    <w:rsid w:val="00C56E39"/>
    <w:rsid w:val="00C62002"/>
    <w:rsid w:val="00C63562"/>
    <w:rsid w:val="00C6361A"/>
    <w:rsid w:val="00C654B0"/>
    <w:rsid w:val="00C6568B"/>
    <w:rsid w:val="00C671AA"/>
    <w:rsid w:val="00C70468"/>
    <w:rsid w:val="00C74734"/>
    <w:rsid w:val="00C77F84"/>
    <w:rsid w:val="00C81464"/>
    <w:rsid w:val="00C81CAE"/>
    <w:rsid w:val="00C83A32"/>
    <w:rsid w:val="00C93969"/>
    <w:rsid w:val="00C93FFA"/>
    <w:rsid w:val="00C9628C"/>
    <w:rsid w:val="00CA2F85"/>
    <w:rsid w:val="00CA3489"/>
    <w:rsid w:val="00CA6FB8"/>
    <w:rsid w:val="00CB0E09"/>
    <w:rsid w:val="00CB1036"/>
    <w:rsid w:val="00CB5608"/>
    <w:rsid w:val="00CB6D29"/>
    <w:rsid w:val="00CC0354"/>
    <w:rsid w:val="00CC09A6"/>
    <w:rsid w:val="00CC1499"/>
    <w:rsid w:val="00CC3D86"/>
    <w:rsid w:val="00CC40D1"/>
    <w:rsid w:val="00CC6D76"/>
    <w:rsid w:val="00CC706E"/>
    <w:rsid w:val="00CD0C99"/>
    <w:rsid w:val="00CD224A"/>
    <w:rsid w:val="00CD2D3F"/>
    <w:rsid w:val="00CD2D93"/>
    <w:rsid w:val="00CD6E6B"/>
    <w:rsid w:val="00CD705D"/>
    <w:rsid w:val="00CD7D15"/>
    <w:rsid w:val="00CE11F6"/>
    <w:rsid w:val="00CE31D9"/>
    <w:rsid w:val="00CE37CF"/>
    <w:rsid w:val="00CE5876"/>
    <w:rsid w:val="00CE7B37"/>
    <w:rsid w:val="00CE7F40"/>
    <w:rsid w:val="00CF281E"/>
    <w:rsid w:val="00CF4660"/>
    <w:rsid w:val="00D02E5C"/>
    <w:rsid w:val="00D05994"/>
    <w:rsid w:val="00D068AA"/>
    <w:rsid w:val="00D06F82"/>
    <w:rsid w:val="00D10F2F"/>
    <w:rsid w:val="00D11AA5"/>
    <w:rsid w:val="00D133C8"/>
    <w:rsid w:val="00D13C8E"/>
    <w:rsid w:val="00D15FB0"/>
    <w:rsid w:val="00D16922"/>
    <w:rsid w:val="00D17B97"/>
    <w:rsid w:val="00D225E7"/>
    <w:rsid w:val="00D2410F"/>
    <w:rsid w:val="00D25FED"/>
    <w:rsid w:val="00D31BB3"/>
    <w:rsid w:val="00D36C5E"/>
    <w:rsid w:val="00D41B24"/>
    <w:rsid w:val="00D510A5"/>
    <w:rsid w:val="00D54229"/>
    <w:rsid w:val="00D60FF9"/>
    <w:rsid w:val="00D62F9C"/>
    <w:rsid w:val="00D64C08"/>
    <w:rsid w:val="00D66CB0"/>
    <w:rsid w:val="00D73778"/>
    <w:rsid w:val="00D75D6D"/>
    <w:rsid w:val="00D764D2"/>
    <w:rsid w:val="00D8195D"/>
    <w:rsid w:val="00D854D7"/>
    <w:rsid w:val="00D90063"/>
    <w:rsid w:val="00D949F9"/>
    <w:rsid w:val="00D9766C"/>
    <w:rsid w:val="00DA32AE"/>
    <w:rsid w:val="00DA4C81"/>
    <w:rsid w:val="00DA59BD"/>
    <w:rsid w:val="00DA5BBD"/>
    <w:rsid w:val="00DB1985"/>
    <w:rsid w:val="00DB3936"/>
    <w:rsid w:val="00DB3AA6"/>
    <w:rsid w:val="00DB3DD2"/>
    <w:rsid w:val="00DB3F1A"/>
    <w:rsid w:val="00DB610B"/>
    <w:rsid w:val="00DC1C66"/>
    <w:rsid w:val="00DC25DF"/>
    <w:rsid w:val="00DC5658"/>
    <w:rsid w:val="00DC5B2F"/>
    <w:rsid w:val="00DC70D2"/>
    <w:rsid w:val="00DC760C"/>
    <w:rsid w:val="00DD1122"/>
    <w:rsid w:val="00DD3B3C"/>
    <w:rsid w:val="00DD7D28"/>
    <w:rsid w:val="00DE0770"/>
    <w:rsid w:val="00DE0A36"/>
    <w:rsid w:val="00DE5850"/>
    <w:rsid w:val="00DE69E7"/>
    <w:rsid w:val="00DE6F2C"/>
    <w:rsid w:val="00DE7132"/>
    <w:rsid w:val="00DE7580"/>
    <w:rsid w:val="00DF21D2"/>
    <w:rsid w:val="00DF4C32"/>
    <w:rsid w:val="00DF6560"/>
    <w:rsid w:val="00DF7C1A"/>
    <w:rsid w:val="00DF7CF4"/>
    <w:rsid w:val="00E00125"/>
    <w:rsid w:val="00E02269"/>
    <w:rsid w:val="00E03BA8"/>
    <w:rsid w:val="00E10276"/>
    <w:rsid w:val="00E12755"/>
    <w:rsid w:val="00E12C89"/>
    <w:rsid w:val="00E16941"/>
    <w:rsid w:val="00E17EE0"/>
    <w:rsid w:val="00E20E9A"/>
    <w:rsid w:val="00E21851"/>
    <w:rsid w:val="00E21CA9"/>
    <w:rsid w:val="00E229E7"/>
    <w:rsid w:val="00E22D70"/>
    <w:rsid w:val="00E26B3C"/>
    <w:rsid w:val="00E3041A"/>
    <w:rsid w:val="00E31FFD"/>
    <w:rsid w:val="00E33A9A"/>
    <w:rsid w:val="00E354FE"/>
    <w:rsid w:val="00E35B9B"/>
    <w:rsid w:val="00E414CC"/>
    <w:rsid w:val="00E4388E"/>
    <w:rsid w:val="00E43D85"/>
    <w:rsid w:val="00E44F18"/>
    <w:rsid w:val="00E45365"/>
    <w:rsid w:val="00E45D6D"/>
    <w:rsid w:val="00E46213"/>
    <w:rsid w:val="00E46B66"/>
    <w:rsid w:val="00E46D78"/>
    <w:rsid w:val="00E5144B"/>
    <w:rsid w:val="00E51A80"/>
    <w:rsid w:val="00E5688E"/>
    <w:rsid w:val="00E6078C"/>
    <w:rsid w:val="00E6313E"/>
    <w:rsid w:val="00E700DD"/>
    <w:rsid w:val="00E731D5"/>
    <w:rsid w:val="00E73658"/>
    <w:rsid w:val="00E73CF3"/>
    <w:rsid w:val="00E83862"/>
    <w:rsid w:val="00E84694"/>
    <w:rsid w:val="00E84D76"/>
    <w:rsid w:val="00E85EE4"/>
    <w:rsid w:val="00E87D21"/>
    <w:rsid w:val="00E90427"/>
    <w:rsid w:val="00E90B17"/>
    <w:rsid w:val="00E921A5"/>
    <w:rsid w:val="00E92E05"/>
    <w:rsid w:val="00E93087"/>
    <w:rsid w:val="00E9321A"/>
    <w:rsid w:val="00E937A4"/>
    <w:rsid w:val="00E93A59"/>
    <w:rsid w:val="00E948B6"/>
    <w:rsid w:val="00E96471"/>
    <w:rsid w:val="00E97355"/>
    <w:rsid w:val="00EA008A"/>
    <w:rsid w:val="00EA200E"/>
    <w:rsid w:val="00EA3EFE"/>
    <w:rsid w:val="00EA50B1"/>
    <w:rsid w:val="00EB0F08"/>
    <w:rsid w:val="00EB4E8B"/>
    <w:rsid w:val="00EB588E"/>
    <w:rsid w:val="00EB5A5A"/>
    <w:rsid w:val="00EC0691"/>
    <w:rsid w:val="00EC1E62"/>
    <w:rsid w:val="00EC35CD"/>
    <w:rsid w:val="00EC3D1C"/>
    <w:rsid w:val="00EC448C"/>
    <w:rsid w:val="00ED772E"/>
    <w:rsid w:val="00EE178B"/>
    <w:rsid w:val="00EE3931"/>
    <w:rsid w:val="00EE4B68"/>
    <w:rsid w:val="00EE6063"/>
    <w:rsid w:val="00EF15E4"/>
    <w:rsid w:val="00EF2283"/>
    <w:rsid w:val="00EF2325"/>
    <w:rsid w:val="00EF2B85"/>
    <w:rsid w:val="00EF35E0"/>
    <w:rsid w:val="00EF44CE"/>
    <w:rsid w:val="00EF5E1A"/>
    <w:rsid w:val="00EF5E50"/>
    <w:rsid w:val="00EF68A7"/>
    <w:rsid w:val="00EF7A6E"/>
    <w:rsid w:val="00F0621E"/>
    <w:rsid w:val="00F074BE"/>
    <w:rsid w:val="00F07914"/>
    <w:rsid w:val="00F133AB"/>
    <w:rsid w:val="00F13738"/>
    <w:rsid w:val="00F140D3"/>
    <w:rsid w:val="00F14730"/>
    <w:rsid w:val="00F14CDD"/>
    <w:rsid w:val="00F151A9"/>
    <w:rsid w:val="00F315A3"/>
    <w:rsid w:val="00F32ACD"/>
    <w:rsid w:val="00F3368A"/>
    <w:rsid w:val="00F34334"/>
    <w:rsid w:val="00F367BE"/>
    <w:rsid w:val="00F36E47"/>
    <w:rsid w:val="00F41AA7"/>
    <w:rsid w:val="00F43850"/>
    <w:rsid w:val="00F47A02"/>
    <w:rsid w:val="00F513C4"/>
    <w:rsid w:val="00F5568E"/>
    <w:rsid w:val="00F56A7D"/>
    <w:rsid w:val="00F60ABD"/>
    <w:rsid w:val="00F611F9"/>
    <w:rsid w:val="00F624AA"/>
    <w:rsid w:val="00F64B0D"/>
    <w:rsid w:val="00F72490"/>
    <w:rsid w:val="00F73B72"/>
    <w:rsid w:val="00F769E2"/>
    <w:rsid w:val="00F772F5"/>
    <w:rsid w:val="00F81FA6"/>
    <w:rsid w:val="00F85E35"/>
    <w:rsid w:val="00F901BA"/>
    <w:rsid w:val="00F906BF"/>
    <w:rsid w:val="00F910D8"/>
    <w:rsid w:val="00F92CE0"/>
    <w:rsid w:val="00F952BC"/>
    <w:rsid w:val="00F9736A"/>
    <w:rsid w:val="00FA4702"/>
    <w:rsid w:val="00FA47FE"/>
    <w:rsid w:val="00FB6DA7"/>
    <w:rsid w:val="00FC043C"/>
    <w:rsid w:val="00FC3B73"/>
    <w:rsid w:val="00FC4256"/>
    <w:rsid w:val="00FC4FEF"/>
    <w:rsid w:val="00FC6243"/>
    <w:rsid w:val="00FC6E8F"/>
    <w:rsid w:val="00FC73E2"/>
    <w:rsid w:val="00FD1FD4"/>
    <w:rsid w:val="00FD2A92"/>
    <w:rsid w:val="00FD5513"/>
    <w:rsid w:val="00FD5DF2"/>
    <w:rsid w:val="00FD6509"/>
    <w:rsid w:val="00FE1C32"/>
    <w:rsid w:val="00FF0158"/>
    <w:rsid w:val="00FF1D61"/>
    <w:rsid w:val="00FF23CF"/>
    <w:rsid w:val="00FF72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2F"/>
    <w:pPr>
      <w:overflowPunct w:val="0"/>
      <w:autoSpaceDE w:val="0"/>
      <w:autoSpaceDN w:val="0"/>
      <w:adjustRightInd w:val="0"/>
      <w:spacing w:after="120" w:line="240" w:lineRule="auto"/>
    </w:pPr>
    <w:rPr>
      <w:rFonts w:ascii="Times New Roman" w:eastAsia="Times New Roman" w:hAnsi="Times New Roman" w:cs="Times New Roman"/>
      <w:sz w:val="24"/>
      <w:szCs w:val="20"/>
      <w:lang w:val="en-GB" w:eastAsia="en-US"/>
    </w:rPr>
  </w:style>
  <w:style w:type="paragraph" w:styleId="1">
    <w:name w:val="heading 1"/>
    <w:basedOn w:val="a"/>
    <w:next w:val="a"/>
    <w:link w:val="1Char"/>
    <w:qFormat/>
    <w:rsid w:val="00AC152F"/>
    <w:pPr>
      <w:keepNext/>
      <w:spacing w:before="360"/>
      <w:outlineLvl w:val="0"/>
    </w:pPr>
    <w:rPr>
      <w:b/>
      <w:kern w:val="28"/>
    </w:rPr>
  </w:style>
  <w:style w:type="paragraph" w:styleId="2">
    <w:name w:val="heading 2"/>
    <w:basedOn w:val="a"/>
    <w:next w:val="a"/>
    <w:link w:val="2Char"/>
    <w:unhideWhenUsed/>
    <w:qFormat/>
    <w:rsid w:val="00AC152F"/>
    <w:pPr>
      <w:keepNext/>
      <w:spacing w:before="360"/>
      <w:outlineLvl w:val="1"/>
    </w:pPr>
    <w:rPr>
      <w:i/>
    </w:rPr>
  </w:style>
  <w:style w:type="paragraph" w:styleId="3">
    <w:name w:val="heading 3"/>
    <w:basedOn w:val="a"/>
    <w:next w:val="a"/>
    <w:link w:val="3Char"/>
    <w:semiHidden/>
    <w:unhideWhenUsed/>
    <w:qFormat/>
    <w:rsid w:val="00AC152F"/>
    <w:pPr>
      <w:keepNext/>
      <w:spacing w:before="360" w:after="36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52F"/>
    <w:rPr>
      <w:rFonts w:ascii="Times New Roman" w:eastAsia="Times New Roman" w:hAnsi="Times New Roman" w:cs="Times New Roman"/>
      <w:b/>
      <w:kern w:val="28"/>
      <w:sz w:val="24"/>
      <w:szCs w:val="20"/>
      <w:lang w:val="en-GB" w:eastAsia="en-US"/>
    </w:rPr>
  </w:style>
  <w:style w:type="character" w:customStyle="1" w:styleId="2Char">
    <w:name w:val="标题 2 Char"/>
    <w:basedOn w:val="a0"/>
    <w:link w:val="2"/>
    <w:rsid w:val="00AC152F"/>
    <w:rPr>
      <w:rFonts w:ascii="Times New Roman" w:eastAsia="Times New Roman" w:hAnsi="Times New Roman" w:cs="Times New Roman"/>
      <w:i/>
      <w:sz w:val="24"/>
      <w:szCs w:val="20"/>
      <w:lang w:val="en-GB" w:eastAsia="en-US"/>
    </w:rPr>
  </w:style>
  <w:style w:type="character" w:customStyle="1" w:styleId="3Char">
    <w:name w:val="标题 3 Char"/>
    <w:basedOn w:val="a0"/>
    <w:link w:val="3"/>
    <w:semiHidden/>
    <w:rsid w:val="00AC152F"/>
    <w:rPr>
      <w:rFonts w:ascii="Times New Roman" w:eastAsia="Times New Roman" w:hAnsi="Times New Roman" w:cs="Times New Roman"/>
      <w:sz w:val="24"/>
      <w:szCs w:val="20"/>
      <w:lang w:val="en-GB" w:eastAsia="en-US"/>
    </w:rPr>
  </w:style>
  <w:style w:type="character" w:customStyle="1" w:styleId="Char">
    <w:name w:val="正文文本 Char"/>
    <w:aliases w:val="Standard Char"/>
    <w:basedOn w:val="a0"/>
    <w:link w:val="a3"/>
    <w:locked/>
    <w:rsid w:val="00AC152F"/>
    <w:rPr>
      <w:rFonts w:ascii="Times New Roman" w:eastAsia="Times New Roman" w:hAnsi="Times New Roman" w:cs="Times New Roman"/>
      <w:sz w:val="24"/>
      <w:szCs w:val="20"/>
      <w:lang w:val="en-GB" w:eastAsia="en-US"/>
    </w:rPr>
  </w:style>
  <w:style w:type="paragraph" w:styleId="a3">
    <w:name w:val="Body Text"/>
    <w:aliases w:val="Standard"/>
    <w:basedOn w:val="a"/>
    <w:link w:val="Char"/>
    <w:unhideWhenUsed/>
    <w:qFormat/>
    <w:rsid w:val="00AC152F"/>
    <w:pPr>
      <w:spacing w:line="480" w:lineRule="auto"/>
      <w:jc w:val="both"/>
    </w:pPr>
  </w:style>
  <w:style w:type="character" w:customStyle="1" w:styleId="CorpsdetexteCar1">
    <w:name w:val="Corps de texte Car1"/>
    <w:basedOn w:val="a0"/>
    <w:uiPriority w:val="99"/>
    <w:semiHidden/>
    <w:rsid w:val="00AC152F"/>
    <w:rPr>
      <w:rFonts w:ascii="Times New Roman" w:eastAsia="Times New Roman" w:hAnsi="Times New Roman" w:cs="Times New Roman"/>
      <w:sz w:val="24"/>
      <w:szCs w:val="20"/>
      <w:lang w:val="en-GB" w:eastAsia="en-US"/>
    </w:rPr>
  </w:style>
  <w:style w:type="paragraph" w:customStyle="1" w:styleId="ArtikelTitel">
    <w:name w:val="Artikel_Titel"/>
    <w:basedOn w:val="a"/>
    <w:qFormat/>
    <w:rsid w:val="00AC152F"/>
    <w:pPr>
      <w:spacing w:line="480" w:lineRule="auto"/>
    </w:pPr>
    <w:rPr>
      <w:lang w:val="en-US"/>
    </w:rPr>
  </w:style>
  <w:style w:type="paragraph" w:customStyle="1" w:styleId="AutorName">
    <w:name w:val="Autor_Name"/>
    <w:basedOn w:val="a"/>
    <w:qFormat/>
    <w:rsid w:val="00AC152F"/>
    <w:pPr>
      <w:spacing w:line="480" w:lineRule="auto"/>
    </w:pPr>
    <w:rPr>
      <w:lang w:val="en-US"/>
    </w:rPr>
  </w:style>
  <w:style w:type="paragraph" w:customStyle="1" w:styleId="References">
    <w:name w:val="References"/>
    <w:basedOn w:val="a"/>
    <w:qFormat/>
    <w:rsid w:val="00AC152F"/>
    <w:pPr>
      <w:tabs>
        <w:tab w:val="left" w:pos="504"/>
      </w:tabs>
      <w:spacing w:after="240" w:line="480" w:lineRule="auto"/>
      <w:ind w:left="505" w:hanging="505"/>
      <w:jc w:val="both"/>
    </w:pPr>
  </w:style>
  <w:style w:type="paragraph" w:customStyle="1" w:styleId="Table">
    <w:name w:val="Table"/>
    <w:basedOn w:val="a"/>
    <w:qFormat/>
    <w:rsid w:val="00AC152F"/>
    <w:pPr>
      <w:spacing w:line="360" w:lineRule="auto"/>
    </w:pPr>
    <w:rPr>
      <w:rFonts w:ascii="Helvetica" w:hAnsi="Helvetica"/>
      <w:lang w:val="en-US"/>
    </w:rPr>
  </w:style>
  <w:style w:type="paragraph" w:customStyle="1" w:styleId="Legends">
    <w:name w:val="Legends"/>
    <w:basedOn w:val="a"/>
    <w:qFormat/>
    <w:rsid w:val="00AC152F"/>
    <w:pPr>
      <w:spacing w:after="240" w:line="480" w:lineRule="auto"/>
    </w:pPr>
    <w:rPr>
      <w:rFonts w:ascii="Helvetica" w:hAnsi="Helvetica"/>
      <w:lang w:val="en-US"/>
    </w:rPr>
  </w:style>
  <w:style w:type="paragraph" w:customStyle="1" w:styleId="Ortsangabe">
    <w:name w:val="Ortsangabe"/>
    <w:basedOn w:val="a"/>
    <w:qFormat/>
    <w:rsid w:val="00AC152F"/>
    <w:pPr>
      <w:spacing w:line="480" w:lineRule="auto"/>
    </w:pPr>
    <w:rPr>
      <w:lang w:val="en-US"/>
    </w:rPr>
  </w:style>
  <w:style w:type="paragraph" w:customStyle="1" w:styleId="Signame">
    <w:name w:val="Signame"/>
    <w:basedOn w:val="a"/>
    <w:qFormat/>
    <w:rsid w:val="00AC152F"/>
    <w:pPr>
      <w:spacing w:line="480" w:lineRule="auto"/>
    </w:pPr>
    <w:rPr>
      <w:lang w:val="en-US"/>
    </w:rPr>
  </w:style>
  <w:style w:type="paragraph" w:customStyle="1" w:styleId="Absect">
    <w:name w:val="Absect"/>
    <w:basedOn w:val="a3"/>
    <w:qFormat/>
    <w:rsid w:val="00AC152F"/>
    <w:rPr>
      <w:lang w:val="en-US"/>
    </w:rPr>
  </w:style>
  <w:style w:type="table" w:styleId="a4">
    <w:name w:val="Table Grid"/>
    <w:basedOn w:val="a1"/>
    <w:uiPriority w:val="59"/>
    <w:rsid w:val="00AC15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025CCF"/>
    <w:pPr>
      <w:spacing w:after="0"/>
    </w:pPr>
    <w:rPr>
      <w:rFonts w:ascii="Segoe UI" w:hAnsi="Segoe UI" w:cs="Segoe UI"/>
      <w:sz w:val="18"/>
      <w:szCs w:val="18"/>
    </w:rPr>
  </w:style>
  <w:style w:type="character" w:customStyle="1" w:styleId="Char0">
    <w:name w:val="批注框文本 Char"/>
    <w:basedOn w:val="a0"/>
    <w:link w:val="a5"/>
    <w:uiPriority w:val="99"/>
    <w:semiHidden/>
    <w:rsid w:val="00025CCF"/>
    <w:rPr>
      <w:rFonts w:ascii="Segoe UI" w:eastAsia="Times New Roman" w:hAnsi="Segoe UI" w:cs="Segoe UI"/>
      <w:sz w:val="18"/>
      <w:szCs w:val="18"/>
      <w:lang w:val="en-GB" w:eastAsia="en-US"/>
    </w:rPr>
  </w:style>
  <w:style w:type="character" w:styleId="a6">
    <w:name w:val="Placeholder Text"/>
    <w:basedOn w:val="a0"/>
    <w:uiPriority w:val="99"/>
    <w:semiHidden/>
    <w:rsid w:val="006D67A8"/>
    <w:rPr>
      <w:color w:val="808080"/>
    </w:rPr>
  </w:style>
  <w:style w:type="character" w:styleId="a7">
    <w:name w:val="Hyperlink"/>
    <w:basedOn w:val="a0"/>
    <w:uiPriority w:val="99"/>
    <w:semiHidden/>
    <w:unhideWhenUsed/>
    <w:rsid w:val="00B54A8B"/>
    <w:rPr>
      <w:color w:val="0000FF"/>
      <w:u w:val="single"/>
    </w:rPr>
  </w:style>
  <w:style w:type="paragraph" w:styleId="a8">
    <w:name w:val="Normal (Web)"/>
    <w:basedOn w:val="a"/>
    <w:uiPriority w:val="99"/>
    <w:unhideWhenUsed/>
    <w:rsid w:val="005036CF"/>
    <w:pPr>
      <w:overflowPunct/>
      <w:autoSpaceDE/>
      <w:autoSpaceDN/>
      <w:adjustRightInd/>
      <w:spacing w:before="100" w:beforeAutospacing="1" w:after="100" w:afterAutospacing="1"/>
    </w:pPr>
    <w:rPr>
      <w:szCs w:val="24"/>
      <w:lang w:val="fr-FR" w:eastAsia="zh-TW"/>
    </w:rPr>
  </w:style>
  <w:style w:type="character" w:customStyle="1" w:styleId="highlight">
    <w:name w:val="highlight"/>
    <w:basedOn w:val="a0"/>
    <w:rsid w:val="005F1A66"/>
  </w:style>
  <w:style w:type="paragraph" w:styleId="a9">
    <w:name w:val="List Paragraph"/>
    <w:basedOn w:val="a"/>
    <w:uiPriority w:val="34"/>
    <w:qFormat/>
    <w:rsid w:val="005F1A66"/>
    <w:pPr>
      <w:ind w:left="720"/>
      <w:contextualSpacing/>
    </w:pPr>
  </w:style>
  <w:style w:type="paragraph" w:customStyle="1" w:styleId="Titre1">
    <w:name w:val="Titre1"/>
    <w:basedOn w:val="a"/>
    <w:rsid w:val="00323E3F"/>
    <w:pPr>
      <w:overflowPunct/>
      <w:autoSpaceDE/>
      <w:autoSpaceDN/>
      <w:adjustRightInd/>
      <w:spacing w:before="100" w:beforeAutospacing="1" w:after="100" w:afterAutospacing="1"/>
    </w:pPr>
    <w:rPr>
      <w:szCs w:val="24"/>
      <w:lang w:val="fr-FR" w:eastAsia="zh-TW"/>
    </w:rPr>
  </w:style>
  <w:style w:type="paragraph" w:customStyle="1" w:styleId="desc">
    <w:name w:val="desc"/>
    <w:basedOn w:val="a"/>
    <w:rsid w:val="00323E3F"/>
    <w:pPr>
      <w:overflowPunct/>
      <w:autoSpaceDE/>
      <w:autoSpaceDN/>
      <w:adjustRightInd/>
      <w:spacing w:before="100" w:beforeAutospacing="1" w:after="100" w:afterAutospacing="1"/>
    </w:pPr>
    <w:rPr>
      <w:szCs w:val="24"/>
      <w:lang w:val="fr-FR" w:eastAsia="zh-TW"/>
    </w:rPr>
  </w:style>
  <w:style w:type="paragraph" w:customStyle="1" w:styleId="details">
    <w:name w:val="details"/>
    <w:basedOn w:val="a"/>
    <w:rsid w:val="00323E3F"/>
    <w:pPr>
      <w:overflowPunct/>
      <w:autoSpaceDE/>
      <w:autoSpaceDN/>
      <w:adjustRightInd/>
      <w:spacing w:before="100" w:beforeAutospacing="1" w:after="100" w:afterAutospacing="1"/>
    </w:pPr>
    <w:rPr>
      <w:szCs w:val="24"/>
      <w:lang w:val="fr-FR" w:eastAsia="zh-TW"/>
    </w:rPr>
  </w:style>
  <w:style w:type="character" w:customStyle="1" w:styleId="jrnl">
    <w:name w:val="jrnl"/>
    <w:basedOn w:val="a0"/>
    <w:rsid w:val="00323E3F"/>
  </w:style>
  <w:style w:type="character" w:customStyle="1" w:styleId="cit">
    <w:name w:val="cit"/>
    <w:basedOn w:val="a0"/>
    <w:rsid w:val="00323E3F"/>
  </w:style>
  <w:style w:type="character" w:customStyle="1" w:styleId="fm-vol-iss-date">
    <w:name w:val="fm-vol-iss-date"/>
    <w:basedOn w:val="a0"/>
    <w:rsid w:val="00323E3F"/>
  </w:style>
  <w:style w:type="character" w:customStyle="1" w:styleId="doi">
    <w:name w:val="doi"/>
    <w:basedOn w:val="a0"/>
    <w:rsid w:val="00323E3F"/>
  </w:style>
  <w:style w:type="character" w:customStyle="1" w:styleId="fm-citation-ids-label">
    <w:name w:val="fm-citation-ids-label"/>
    <w:basedOn w:val="a0"/>
    <w:rsid w:val="00323E3F"/>
  </w:style>
  <w:style w:type="paragraph" w:customStyle="1" w:styleId="p">
    <w:name w:val="p"/>
    <w:basedOn w:val="a"/>
    <w:rsid w:val="00F73B72"/>
    <w:pPr>
      <w:overflowPunct/>
      <w:autoSpaceDE/>
      <w:autoSpaceDN/>
      <w:adjustRightInd/>
      <w:spacing w:before="100" w:beforeAutospacing="1" w:after="100" w:afterAutospacing="1"/>
    </w:pPr>
    <w:rPr>
      <w:szCs w:val="24"/>
      <w:lang w:val="fr-FR" w:eastAsia="fr-FR"/>
    </w:rPr>
  </w:style>
  <w:style w:type="character" w:styleId="aa">
    <w:name w:val="Emphasis"/>
    <w:basedOn w:val="a0"/>
    <w:uiPriority w:val="20"/>
    <w:qFormat/>
    <w:rsid w:val="00F73B72"/>
    <w:rPr>
      <w:i/>
      <w:iCs/>
    </w:rPr>
  </w:style>
  <w:style w:type="paragraph" w:styleId="ab">
    <w:name w:val="header"/>
    <w:basedOn w:val="a"/>
    <w:link w:val="Char1"/>
    <w:uiPriority w:val="99"/>
    <w:unhideWhenUsed/>
    <w:rsid w:val="00DF21D2"/>
    <w:pPr>
      <w:tabs>
        <w:tab w:val="center" w:pos="4536"/>
        <w:tab w:val="right" w:pos="9072"/>
      </w:tabs>
      <w:spacing w:after="0"/>
    </w:pPr>
  </w:style>
  <w:style w:type="character" w:customStyle="1" w:styleId="Char1">
    <w:name w:val="页眉 Char"/>
    <w:basedOn w:val="a0"/>
    <w:link w:val="ab"/>
    <w:uiPriority w:val="99"/>
    <w:rsid w:val="00DF21D2"/>
    <w:rPr>
      <w:rFonts w:ascii="Times New Roman" w:eastAsia="Times New Roman" w:hAnsi="Times New Roman" w:cs="Times New Roman"/>
      <w:sz w:val="24"/>
      <w:szCs w:val="20"/>
      <w:lang w:val="en-GB" w:eastAsia="en-US"/>
    </w:rPr>
  </w:style>
  <w:style w:type="paragraph" w:styleId="ac">
    <w:name w:val="footer"/>
    <w:basedOn w:val="a"/>
    <w:link w:val="Char2"/>
    <w:uiPriority w:val="99"/>
    <w:unhideWhenUsed/>
    <w:rsid w:val="00DF21D2"/>
    <w:pPr>
      <w:tabs>
        <w:tab w:val="center" w:pos="4536"/>
        <w:tab w:val="right" w:pos="9072"/>
      </w:tabs>
      <w:spacing w:after="0"/>
    </w:pPr>
  </w:style>
  <w:style w:type="character" w:customStyle="1" w:styleId="Char2">
    <w:name w:val="页脚 Char"/>
    <w:basedOn w:val="a0"/>
    <w:link w:val="ac"/>
    <w:uiPriority w:val="99"/>
    <w:rsid w:val="00DF21D2"/>
    <w:rPr>
      <w:rFonts w:ascii="Times New Roman" w:eastAsia="Times New Roman" w:hAnsi="Times New Roman" w:cs="Times New Roman"/>
      <w:sz w:val="24"/>
      <w:szCs w:val="20"/>
      <w:lang w:val="en-GB" w:eastAsia="en-US"/>
    </w:rPr>
  </w:style>
  <w:style w:type="paragraph" w:styleId="HTML">
    <w:name w:val="HTML Preformatted"/>
    <w:basedOn w:val="a"/>
    <w:link w:val="HTMLChar"/>
    <w:uiPriority w:val="99"/>
    <w:semiHidden/>
    <w:unhideWhenUsed/>
    <w:rsid w:val="006D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hAnsi="Courier New" w:cs="Courier New"/>
      <w:sz w:val="20"/>
      <w:lang w:val="fr-FR" w:eastAsia="zh-TW"/>
    </w:rPr>
  </w:style>
  <w:style w:type="character" w:customStyle="1" w:styleId="HTMLChar">
    <w:name w:val="HTML 预设格式 Char"/>
    <w:basedOn w:val="a0"/>
    <w:link w:val="HTML"/>
    <w:uiPriority w:val="99"/>
    <w:semiHidden/>
    <w:rsid w:val="006D4F08"/>
    <w:rPr>
      <w:rFonts w:ascii="Courier New" w:eastAsia="Times New Roman" w:hAnsi="Courier New" w:cs="Courier New"/>
      <w:sz w:val="20"/>
      <w:szCs w:val="20"/>
    </w:rPr>
  </w:style>
  <w:style w:type="character" w:styleId="ad">
    <w:name w:val="annotation reference"/>
    <w:basedOn w:val="a0"/>
    <w:uiPriority w:val="99"/>
    <w:semiHidden/>
    <w:unhideWhenUsed/>
    <w:rsid w:val="00A5493E"/>
    <w:rPr>
      <w:sz w:val="16"/>
      <w:szCs w:val="16"/>
    </w:rPr>
  </w:style>
  <w:style w:type="paragraph" w:styleId="ae">
    <w:name w:val="annotation text"/>
    <w:basedOn w:val="a"/>
    <w:link w:val="Char3"/>
    <w:unhideWhenUsed/>
    <w:rsid w:val="00A5493E"/>
    <w:rPr>
      <w:sz w:val="20"/>
    </w:rPr>
  </w:style>
  <w:style w:type="character" w:customStyle="1" w:styleId="Char3">
    <w:name w:val="批注文字 Char"/>
    <w:basedOn w:val="a0"/>
    <w:link w:val="ae"/>
    <w:rsid w:val="00A5493E"/>
    <w:rPr>
      <w:rFonts w:ascii="Times New Roman" w:eastAsia="Times New Roman" w:hAnsi="Times New Roman" w:cs="Times New Roman"/>
      <w:sz w:val="20"/>
      <w:szCs w:val="20"/>
      <w:lang w:val="en-GB" w:eastAsia="en-US"/>
    </w:rPr>
  </w:style>
  <w:style w:type="paragraph" w:styleId="af">
    <w:name w:val="annotation subject"/>
    <w:basedOn w:val="ae"/>
    <w:next w:val="ae"/>
    <w:link w:val="Char4"/>
    <w:uiPriority w:val="99"/>
    <w:semiHidden/>
    <w:unhideWhenUsed/>
    <w:rsid w:val="00A5493E"/>
    <w:rPr>
      <w:b/>
      <w:bCs/>
    </w:rPr>
  </w:style>
  <w:style w:type="character" w:customStyle="1" w:styleId="Char4">
    <w:name w:val="批注主题 Char"/>
    <w:basedOn w:val="Char3"/>
    <w:link w:val="af"/>
    <w:uiPriority w:val="99"/>
    <w:semiHidden/>
    <w:rsid w:val="00A5493E"/>
    <w:rPr>
      <w:rFonts w:ascii="Times New Roman" w:eastAsia="Times New Roman" w:hAnsi="Times New Roman" w:cs="Times New Roman"/>
      <w:b/>
      <w:bCs/>
      <w:sz w:val="20"/>
      <w:szCs w:val="20"/>
      <w:lang w:val="en-GB" w:eastAsia="en-US"/>
    </w:rPr>
  </w:style>
  <w:style w:type="paragraph" w:customStyle="1" w:styleId="Titre2">
    <w:name w:val="Titre2"/>
    <w:basedOn w:val="a"/>
    <w:rsid w:val="00FF1D61"/>
    <w:pPr>
      <w:overflowPunct/>
      <w:autoSpaceDE/>
      <w:autoSpaceDN/>
      <w:adjustRightInd/>
      <w:spacing w:before="100" w:beforeAutospacing="1" w:after="100" w:afterAutospacing="1"/>
    </w:pPr>
    <w:rPr>
      <w:szCs w:val="24"/>
      <w:lang w:val="fr-FR" w:eastAsia="zh-TW"/>
    </w:rPr>
  </w:style>
  <w:style w:type="character" w:customStyle="1" w:styleId="ref-journal">
    <w:name w:val="ref-journal"/>
    <w:basedOn w:val="a0"/>
    <w:rsid w:val="008A0F95"/>
  </w:style>
  <w:style w:type="paragraph" w:customStyle="1" w:styleId="Titre3">
    <w:name w:val="Titre3"/>
    <w:basedOn w:val="a"/>
    <w:rsid w:val="00CD6E6B"/>
    <w:pPr>
      <w:overflowPunct/>
      <w:autoSpaceDE/>
      <w:autoSpaceDN/>
      <w:adjustRightInd/>
      <w:spacing w:before="100" w:beforeAutospacing="1" w:after="100" w:afterAutospacing="1"/>
    </w:pPr>
    <w:rPr>
      <w:szCs w:val="24"/>
      <w:lang w:val="fr-FR" w:eastAsia="zh-TW"/>
    </w:rPr>
  </w:style>
  <w:style w:type="character" w:customStyle="1" w:styleId="journal-title">
    <w:name w:val="journal-title"/>
    <w:basedOn w:val="a0"/>
    <w:rsid w:val="006A4B15"/>
  </w:style>
  <w:style w:type="character" w:customStyle="1" w:styleId="issue-meta-volume-issue">
    <w:name w:val="issue-meta-volume-issue"/>
    <w:basedOn w:val="a0"/>
    <w:rsid w:val="006A4B15"/>
  </w:style>
  <w:style w:type="paragraph" w:customStyle="1" w:styleId="Default">
    <w:name w:val="Default"/>
    <w:rsid w:val="006D5162"/>
    <w:pPr>
      <w:autoSpaceDE w:val="0"/>
      <w:autoSpaceDN w:val="0"/>
      <w:adjustRightInd w:val="0"/>
      <w:spacing w:after="0" w:line="240" w:lineRule="auto"/>
    </w:pPr>
    <w:rPr>
      <w:rFonts w:ascii="Calibri" w:hAnsi="Calibri" w:cs="Calibri"/>
      <w:color w:val="000000"/>
      <w:sz w:val="24"/>
      <w:szCs w:val="24"/>
    </w:rPr>
  </w:style>
  <w:style w:type="paragraph" w:styleId="af0">
    <w:name w:val="Revision"/>
    <w:hidden/>
    <w:uiPriority w:val="99"/>
    <w:semiHidden/>
    <w:rsid w:val="004179A1"/>
    <w:pPr>
      <w:spacing w:after="0" w:line="240" w:lineRule="auto"/>
    </w:pPr>
    <w:rPr>
      <w:rFonts w:ascii="Times New Roman" w:eastAsia="Times New Roman" w:hAnsi="Times New Roman" w:cs="Times New Roman"/>
      <w:sz w:val="24"/>
      <w:szCs w:val="20"/>
      <w:lang w:val="en-GB" w:eastAsia="en-US"/>
    </w:rPr>
  </w:style>
  <w:style w:type="character" w:styleId="af1">
    <w:name w:val="Strong"/>
    <w:uiPriority w:val="22"/>
    <w:qFormat/>
    <w:rsid w:val="002260CD"/>
    <w:rPr>
      <w:rFonts w:cs="Times New Roman"/>
      <w:b/>
    </w:rPr>
  </w:style>
  <w:style w:type="character" w:customStyle="1" w:styleId="Char5">
    <w:name w:val="纯文本 Char"/>
    <w:link w:val="PlainText1"/>
    <w:rsid w:val="003A1824"/>
    <w:rPr>
      <w:rFonts w:ascii="宋体" w:hAnsi="Courier New" w:cs="Courier New"/>
      <w:kern w:val="2"/>
      <w:sz w:val="21"/>
      <w:szCs w:val="21"/>
    </w:rPr>
  </w:style>
  <w:style w:type="paragraph" w:customStyle="1" w:styleId="PlainText1">
    <w:name w:val="Plain Text1"/>
    <w:basedOn w:val="a"/>
    <w:link w:val="Char5"/>
    <w:rsid w:val="003A1824"/>
    <w:pPr>
      <w:widowControl w:val="0"/>
      <w:overflowPunct/>
      <w:autoSpaceDE/>
      <w:autoSpaceDN/>
      <w:adjustRightInd/>
      <w:spacing w:after="0"/>
      <w:jc w:val="both"/>
    </w:pPr>
    <w:rPr>
      <w:rFonts w:ascii="宋体" w:eastAsiaTheme="minorEastAsia" w:hAnsi="Courier New" w:cs="Courier New"/>
      <w:kern w:val="2"/>
      <w:sz w:val="21"/>
      <w:szCs w:val="21"/>
      <w:lang w:val="fr-FR"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2F"/>
    <w:pPr>
      <w:overflowPunct w:val="0"/>
      <w:autoSpaceDE w:val="0"/>
      <w:autoSpaceDN w:val="0"/>
      <w:adjustRightInd w:val="0"/>
      <w:spacing w:after="120" w:line="240" w:lineRule="auto"/>
    </w:pPr>
    <w:rPr>
      <w:rFonts w:ascii="Times New Roman" w:eastAsia="Times New Roman" w:hAnsi="Times New Roman" w:cs="Times New Roman"/>
      <w:sz w:val="24"/>
      <w:szCs w:val="20"/>
      <w:lang w:val="en-GB" w:eastAsia="en-US"/>
    </w:rPr>
  </w:style>
  <w:style w:type="paragraph" w:styleId="1">
    <w:name w:val="heading 1"/>
    <w:basedOn w:val="a"/>
    <w:next w:val="a"/>
    <w:link w:val="1Char"/>
    <w:qFormat/>
    <w:rsid w:val="00AC152F"/>
    <w:pPr>
      <w:keepNext/>
      <w:spacing w:before="360"/>
      <w:outlineLvl w:val="0"/>
    </w:pPr>
    <w:rPr>
      <w:b/>
      <w:kern w:val="28"/>
    </w:rPr>
  </w:style>
  <w:style w:type="paragraph" w:styleId="2">
    <w:name w:val="heading 2"/>
    <w:basedOn w:val="a"/>
    <w:next w:val="a"/>
    <w:link w:val="2Char"/>
    <w:unhideWhenUsed/>
    <w:qFormat/>
    <w:rsid w:val="00AC152F"/>
    <w:pPr>
      <w:keepNext/>
      <w:spacing w:before="360"/>
      <w:outlineLvl w:val="1"/>
    </w:pPr>
    <w:rPr>
      <w:i/>
    </w:rPr>
  </w:style>
  <w:style w:type="paragraph" w:styleId="3">
    <w:name w:val="heading 3"/>
    <w:basedOn w:val="a"/>
    <w:next w:val="a"/>
    <w:link w:val="3Char"/>
    <w:semiHidden/>
    <w:unhideWhenUsed/>
    <w:qFormat/>
    <w:rsid w:val="00AC152F"/>
    <w:pPr>
      <w:keepNext/>
      <w:spacing w:before="360" w:after="36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152F"/>
    <w:rPr>
      <w:rFonts w:ascii="Times New Roman" w:eastAsia="Times New Roman" w:hAnsi="Times New Roman" w:cs="Times New Roman"/>
      <w:b/>
      <w:kern w:val="28"/>
      <w:sz w:val="24"/>
      <w:szCs w:val="20"/>
      <w:lang w:val="en-GB" w:eastAsia="en-US"/>
    </w:rPr>
  </w:style>
  <w:style w:type="character" w:customStyle="1" w:styleId="2Char">
    <w:name w:val="标题 2 Char"/>
    <w:basedOn w:val="a0"/>
    <w:link w:val="2"/>
    <w:rsid w:val="00AC152F"/>
    <w:rPr>
      <w:rFonts w:ascii="Times New Roman" w:eastAsia="Times New Roman" w:hAnsi="Times New Roman" w:cs="Times New Roman"/>
      <w:i/>
      <w:sz w:val="24"/>
      <w:szCs w:val="20"/>
      <w:lang w:val="en-GB" w:eastAsia="en-US"/>
    </w:rPr>
  </w:style>
  <w:style w:type="character" w:customStyle="1" w:styleId="3Char">
    <w:name w:val="标题 3 Char"/>
    <w:basedOn w:val="a0"/>
    <w:link w:val="3"/>
    <w:semiHidden/>
    <w:rsid w:val="00AC152F"/>
    <w:rPr>
      <w:rFonts w:ascii="Times New Roman" w:eastAsia="Times New Roman" w:hAnsi="Times New Roman" w:cs="Times New Roman"/>
      <w:sz w:val="24"/>
      <w:szCs w:val="20"/>
      <w:lang w:val="en-GB" w:eastAsia="en-US"/>
    </w:rPr>
  </w:style>
  <w:style w:type="character" w:customStyle="1" w:styleId="Char">
    <w:name w:val="正文文本 Char"/>
    <w:aliases w:val="Standard Char"/>
    <w:basedOn w:val="a0"/>
    <w:link w:val="a3"/>
    <w:locked/>
    <w:rsid w:val="00AC152F"/>
    <w:rPr>
      <w:rFonts w:ascii="Times New Roman" w:eastAsia="Times New Roman" w:hAnsi="Times New Roman" w:cs="Times New Roman"/>
      <w:sz w:val="24"/>
      <w:szCs w:val="20"/>
      <w:lang w:val="en-GB" w:eastAsia="en-US"/>
    </w:rPr>
  </w:style>
  <w:style w:type="paragraph" w:styleId="a3">
    <w:name w:val="Body Text"/>
    <w:aliases w:val="Standard"/>
    <w:basedOn w:val="a"/>
    <w:link w:val="Char"/>
    <w:unhideWhenUsed/>
    <w:qFormat/>
    <w:rsid w:val="00AC152F"/>
    <w:pPr>
      <w:spacing w:line="480" w:lineRule="auto"/>
      <w:jc w:val="both"/>
    </w:pPr>
  </w:style>
  <w:style w:type="character" w:customStyle="1" w:styleId="CorpsdetexteCar1">
    <w:name w:val="Corps de texte Car1"/>
    <w:basedOn w:val="a0"/>
    <w:uiPriority w:val="99"/>
    <w:semiHidden/>
    <w:rsid w:val="00AC152F"/>
    <w:rPr>
      <w:rFonts w:ascii="Times New Roman" w:eastAsia="Times New Roman" w:hAnsi="Times New Roman" w:cs="Times New Roman"/>
      <w:sz w:val="24"/>
      <w:szCs w:val="20"/>
      <w:lang w:val="en-GB" w:eastAsia="en-US"/>
    </w:rPr>
  </w:style>
  <w:style w:type="paragraph" w:customStyle="1" w:styleId="ArtikelTitel">
    <w:name w:val="Artikel_Titel"/>
    <w:basedOn w:val="a"/>
    <w:qFormat/>
    <w:rsid w:val="00AC152F"/>
    <w:pPr>
      <w:spacing w:line="480" w:lineRule="auto"/>
    </w:pPr>
    <w:rPr>
      <w:lang w:val="en-US"/>
    </w:rPr>
  </w:style>
  <w:style w:type="paragraph" w:customStyle="1" w:styleId="AutorName">
    <w:name w:val="Autor_Name"/>
    <w:basedOn w:val="a"/>
    <w:qFormat/>
    <w:rsid w:val="00AC152F"/>
    <w:pPr>
      <w:spacing w:line="480" w:lineRule="auto"/>
    </w:pPr>
    <w:rPr>
      <w:lang w:val="en-US"/>
    </w:rPr>
  </w:style>
  <w:style w:type="paragraph" w:customStyle="1" w:styleId="References">
    <w:name w:val="References"/>
    <w:basedOn w:val="a"/>
    <w:qFormat/>
    <w:rsid w:val="00AC152F"/>
    <w:pPr>
      <w:tabs>
        <w:tab w:val="left" w:pos="504"/>
      </w:tabs>
      <w:spacing w:after="240" w:line="480" w:lineRule="auto"/>
      <w:ind w:left="505" w:hanging="505"/>
      <w:jc w:val="both"/>
    </w:pPr>
  </w:style>
  <w:style w:type="paragraph" w:customStyle="1" w:styleId="Table">
    <w:name w:val="Table"/>
    <w:basedOn w:val="a"/>
    <w:qFormat/>
    <w:rsid w:val="00AC152F"/>
    <w:pPr>
      <w:spacing w:line="360" w:lineRule="auto"/>
    </w:pPr>
    <w:rPr>
      <w:rFonts w:ascii="Helvetica" w:hAnsi="Helvetica"/>
      <w:lang w:val="en-US"/>
    </w:rPr>
  </w:style>
  <w:style w:type="paragraph" w:customStyle="1" w:styleId="Legends">
    <w:name w:val="Legends"/>
    <w:basedOn w:val="a"/>
    <w:qFormat/>
    <w:rsid w:val="00AC152F"/>
    <w:pPr>
      <w:spacing w:after="240" w:line="480" w:lineRule="auto"/>
    </w:pPr>
    <w:rPr>
      <w:rFonts w:ascii="Helvetica" w:hAnsi="Helvetica"/>
      <w:lang w:val="en-US"/>
    </w:rPr>
  </w:style>
  <w:style w:type="paragraph" w:customStyle="1" w:styleId="Ortsangabe">
    <w:name w:val="Ortsangabe"/>
    <w:basedOn w:val="a"/>
    <w:qFormat/>
    <w:rsid w:val="00AC152F"/>
    <w:pPr>
      <w:spacing w:line="480" w:lineRule="auto"/>
    </w:pPr>
    <w:rPr>
      <w:lang w:val="en-US"/>
    </w:rPr>
  </w:style>
  <w:style w:type="paragraph" w:customStyle="1" w:styleId="Signame">
    <w:name w:val="Signame"/>
    <w:basedOn w:val="a"/>
    <w:qFormat/>
    <w:rsid w:val="00AC152F"/>
    <w:pPr>
      <w:spacing w:line="480" w:lineRule="auto"/>
    </w:pPr>
    <w:rPr>
      <w:lang w:val="en-US"/>
    </w:rPr>
  </w:style>
  <w:style w:type="paragraph" w:customStyle="1" w:styleId="Absect">
    <w:name w:val="Absect"/>
    <w:basedOn w:val="a3"/>
    <w:qFormat/>
    <w:rsid w:val="00AC152F"/>
    <w:rPr>
      <w:lang w:val="en-US"/>
    </w:rPr>
  </w:style>
  <w:style w:type="table" w:styleId="a4">
    <w:name w:val="Table Grid"/>
    <w:basedOn w:val="a1"/>
    <w:uiPriority w:val="59"/>
    <w:rsid w:val="00AC15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025CCF"/>
    <w:pPr>
      <w:spacing w:after="0"/>
    </w:pPr>
    <w:rPr>
      <w:rFonts w:ascii="Segoe UI" w:hAnsi="Segoe UI" w:cs="Segoe UI"/>
      <w:sz w:val="18"/>
      <w:szCs w:val="18"/>
    </w:rPr>
  </w:style>
  <w:style w:type="character" w:customStyle="1" w:styleId="Char0">
    <w:name w:val="批注框文本 Char"/>
    <w:basedOn w:val="a0"/>
    <w:link w:val="a5"/>
    <w:uiPriority w:val="99"/>
    <w:semiHidden/>
    <w:rsid w:val="00025CCF"/>
    <w:rPr>
      <w:rFonts w:ascii="Segoe UI" w:eastAsia="Times New Roman" w:hAnsi="Segoe UI" w:cs="Segoe UI"/>
      <w:sz w:val="18"/>
      <w:szCs w:val="18"/>
      <w:lang w:val="en-GB" w:eastAsia="en-US"/>
    </w:rPr>
  </w:style>
  <w:style w:type="character" w:styleId="a6">
    <w:name w:val="Placeholder Text"/>
    <w:basedOn w:val="a0"/>
    <w:uiPriority w:val="99"/>
    <w:semiHidden/>
    <w:rsid w:val="006D67A8"/>
    <w:rPr>
      <w:color w:val="808080"/>
    </w:rPr>
  </w:style>
  <w:style w:type="character" w:styleId="a7">
    <w:name w:val="Hyperlink"/>
    <w:basedOn w:val="a0"/>
    <w:uiPriority w:val="99"/>
    <w:semiHidden/>
    <w:unhideWhenUsed/>
    <w:rsid w:val="00B54A8B"/>
    <w:rPr>
      <w:color w:val="0000FF"/>
      <w:u w:val="single"/>
    </w:rPr>
  </w:style>
  <w:style w:type="paragraph" w:styleId="a8">
    <w:name w:val="Normal (Web)"/>
    <w:basedOn w:val="a"/>
    <w:uiPriority w:val="99"/>
    <w:unhideWhenUsed/>
    <w:rsid w:val="005036CF"/>
    <w:pPr>
      <w:overflowPunct/>
      <w:autoSpaceDE/>
      <w:autoSpaceDN/>
      <w:adjustRightInd/>
      <w:spacing w:before="100" w:beforeAutospacing="1" w:after="100" w:afterAutospacing="1"/>
    </w:pPr>
    <w:rPr>
      <w:szCs w:val="24"/>
      <w:lang w:val="fr-FR" w:eastAsia="zh-TW"/>
    </w:rPr>
  </w:style>
  <w:style w:type="character" w:customStyle="1" w:styleId="highlight">
    <w:name w:val="highlight"/>
    <w:basedOn w:val="a0"/>
    <w:rsid w:val="005F1A66"/>
  </w:style>
  <w:style w:type="paragraph" w:styleId="a9">
    <w:name w:val="List Paragraph"/>
    <w:basedOn w:val="a"/>
    <w:uiPriority w:val="34"/>
    <w:qFormat/>
    <w:rsid w:val="005F1A66"/>
    <w:pPr>
      <w:ind w:left="720"/>
      <w:contextualSpacing/>
    </w:pPr>
  </w:style>
  <w:style w:type="paragraph" w:customStyle="1" w:styleId="Titre1">
    <w:name w:val="Titre1"/>
    <w:basedOn w:val="a"/>
    <w:rsid w:val="00323E3F"/>
    <w:pPr>
      <w:overflowPunct/>
      <w:autoSpaceDE/>
      <w:autoSpaceDN/>
      <w:adjustRightInd/>
      <w:spacing w:before="100" w:beforeAutospacing="1" w:after="100" w:afterAutospacing="1"/>
    </w:pPr>
    <w:rPr>
      <w:szCs w:val="24"/>
      <w:lang w:val="fr-FR" w:eastAsia="zh-TW"/>
    </w:rPr>
  </w:style>
  <w:style w:type="paragraph" w:customStyle="1" w:styleId="desc">
    <w:name w:val="desc"/>
    <w:basedOn w:val="a"/>
    <w:rsid w:val="00323E3F"/>
    <w:pPr>
      <w:overflowPunct/>
      <w:autoSpaceDE/>
      <w:autoSpaceDN/>
      <w:adjustRightInd/>
      <w:spacing w:before="100" w:beforeAutospacing="1" w:after="100" w:afterAutospacing="1"/>
    </w:pPr>
    <w:rPr>
      <w:szCs w:val="24"/>
      <w:lang w:val="fr-FR" w:eastAsia="zh-TW"/>
    </w:rPr>
  </w:style>
  <w:style w:type="paragraph" w:customStyle="1" w:styleId="details">
    <w:name w:val="details"/>
    <w:basedOn w:val="a"/>
    <w:rsid w:val="00323E3F"/>
    <w:pPr>
      <w:overflowPunct/>
      <w:autoSpaceDE/>
      <w:autoSpaceDN/>
      <w:adjustRightInd/>
      <w:spacing w:before="100" w:beforeAutospacing="1" w:after="100" w:afterAutospacing="1"/>
    </w:pPr>
    <w:rPr>
      <w:szCs w:val="24"/>
      <w:lang w:val="fr-FR" w:eastAsia="zh-TW"/>
    </w:rPr>
  </w:style>
  <w:style w:type="character" w:customStyle="1" w:styleId="jrnl">
    <w:name w:val="jrnl"/>
    <w:basedOn w:val="a0"/>
    <w:rsid w:val="00323E3F"/>
  </w:style>
  <w:style w:type="character" w:customStyle="1" w:styleId="cit">
    <w:name w:val="cit"/>
    <w:basedOn w:val="a0"/>
    <w:rsid w:val="00323E3F"/>
  </w:style>
  <w:style w:type="character" w:customStyle="1" w:styleId="fm-vol-iss-date">
    <w:name w:val="fm-vol-iss-date"/>
    <w:basedOn w:val="a0"/>
    <w:rsid w:val="00323E3F"/>
  </w:style>
  <w:style w:type="character" w:customStyle="1" w:styleId="doi">
    <w:name w:val="doi"/>
    <w:basedOn w:val="a0"/>
    <w:rsid w:val="00323E3F"/>
  </w:style>
  <w:style w:type="character" w:customStyle="1" w:styleId="fm-citation-ids-label">
    <w:name w:val="fm-citation-ids-label"/>
    <w:basedOn w:val="a0"/>
    <w:rsid w:val="00323E3F"/>
  </w:style>
  <w:style w:type="paragraph" w:customStyle="1" w:styleId="p">
    <w:name w:val="p"/>
    <w:basedOn w:val="a"/>
    <w:rsid w:val="00F73B72"/>
    <w:pPr>
      <w:overflowPunct/>
      <w:autoSpaceDE/>
      <w:autoSpaceDN/>
      <w:adjustRightInd/>
      <w:spacing w:before="100" w:beforeAutospacing="1" w:after="100" w:afterAutospacing="1"/>
    </w:pPr>
    <w:rPr>
      <w:szCs w:val="24"/>
      <w:lang w:val="fr-FR" w:eastAsia="fr-FR"/>
    </w:rPr>
  </w:style>
  <w:style w:type="character" w:styleId="aa">
    <w:name w:val="Emphasis"/>
    <w:basedOn w:val="a0"/>
    <w:uiPriority w:val="20"/>
    <w:qFormat/>
    <w:rsid w:val="00F73B72"/>
    <w:rPr>
      <w:i/>
      <w:iCs/>
    </w:rPr>
  </w:style>
  <w:style w:type="paragraph" w:styleId="ab">
    <w:name w:val="header"/>
    <w:basedOn w:val="a"/>
    <w:link w:val="Char1"/>
    <w:uiPriority w:val="99"/>
    <w:unhideWhenUsed/>
    <w:rsid w:val="00DF21D2"/>
    <w:pPr>
      <w:tabs>
        <w:tab w:val="center" w:pos="4536"/>
        <w:tab w:val="right" w:pos="9072"/>
      </w:tabs>
      <w:spacing w:after="0"/>
    </w:pPr>
  </w:style>
  <w:style w:type="character" w:customStyle="1" w:styleId="Char1">
    <w:name w:val="页眉 Char"/>
    <w:basedOn w:val="a0"/>
    <w:link w:val="ab"/>
    <w:uiPriority w:val="99"/>
    <w:rsid w:val="00DF21D2"/>
    <w:rPr>
      <w:rFonts w:ascii="Times New Roman" w:eastAsia="Times New Roman" w:hAnsi="Times New Roman" w:cs="Times New Roman"/>
      <w:sz w:val="24"/>
      <w:szCs w:val="20"/>
      <w:lang w:val="en-GB" w:eastAsia="en-US"/>
    </w:rPr>
  </w:style>
  <w:style w:type="paragraph" w:styleId="ac">
    <w:name w:val="footer"/>
    <w:basedOn w:val="a"/>
    <w:link w:val="Char2"/>
    <w:uiPriority w:val="99"/>
    <w:unhideWhenUsed/>
    <w:rsid w:val="00DF21D2"/>
    <w:pPr>
      <w:tabs>
        <w:tab w:val="center" w:pos="4536"/>
        <w:tab w:val="right" w:pos="9072"/>
      </w:tabs>
      <w:spacing w:after="0"/>
    </w:pPr>
  </w:style>
  <w:style w:type="character" w:customStyle="1" w:styleId="Char2">
    <w:name w:val="页脚 Char"/>
    <w:basedOn w:val="a0"/>
    <w:link w:val="ac"/>
    <w:uiPriority w:val="99"/>
    <w:rsid w:val="00DF21D2"/>
    <w:rPr>
      <w:rFonts w:ascii="Times New Roman" w:eastAsia="Times New Roman" w:hAnsi="Times New Roman" w:cs="Times New Roman"/>
      <w:sz w:val="24"/>
      <w:szCs w:val="20"/>
      <w:lang w:val="en-GB" w:eastAsia="en-US"/>
    </w:rPr>
  </w:style>
  <w:style w:type="paragraph" w:styleId="HTML">
    <w:name w:val="HTML Preformatted"/>
    <w:basedOn w:val="a"/>
    <w:link w:val="HTMLChar"/>
    <w:uiPriority w:val="99"/>
    <w:semiHidden/>
    <w:unhideWhenUsed/>
    <w:rsid w:val="006D4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hAnsi="Courier New" w:cs="Courier New"/>
      <w:sz w:val="20"/>
      <w:lang w:val="fr-FR" w:eastAsia="zh-TW"/>
    </w:rPr>
  </w:style>
  <w:style w:type="character" w:customStyle="1" w:styleId="HTMLChar">
    <w:name w:val="HTML 预设格式 Char"/>
    <w:basedOn w:val="a0"/>
    <w:link w:val="HTML"/>
    <w:uiPriority w:val="99"/>
    <w:semiHidden/>
    <w:rsid w:val="006D4F08"/>
    <w:rPr>
      <w:rFonts w:ascii="Courier New" w:eastAsia="Times New Roman" w:hAnsi="Courier New" w:cs="Courier New"/>
      <w:sz w:val="20"/>
      <w:szCs w:val="20"/>
    </w:rPr>
  </w:style>
  <w:style w:type="character" w:styleId="ad">
    <w:name w:val="annotation reference"/>
    <w:basedOn w:val="a0"/>
    <w:uiPriority w:val="99"/>
    <w:semiHidden/>
    <w:unhideWhenUsed/>
    <w:rsid w:val="00A5493E"/>
    <w:rPr>
      <w:sz w:val="16"/>
      <w:szCs w:val="16"/>
    </w:rPr>
  </w:style>
  <w:style w:type="paragraph" w:styleId="ae">
    <w:name w:val="annotation text"/>
    <w:basedOn w:val="a"/>
    <w:link w:val="Char3"/>
    <w:unhideWhenUsed/>
    <w:rsid w:val="00A5493E"/>
    <w:rPr>
      <w:sz w:val="20"/>
    </w:rPr>
  </w:style>
  <w:style w:type="character" w:customStyle="1" w:styleId="Char3">
    <w:name w:val="批注文字 Char"/>
    <w:basedOn w:val="a0"/>
    <w:link w:val="ae"/>
    <w:rsid w:val="00A5493E"/>
    <w:rPr>
      <w:rFonts w:ascii="Times New Roman" w:eastAsia="Times New Roman" w:hAnsi="Times New Roman" w:cs="Times New Roman"/>
      <w:sz w:val="20"/>
      <w:szCs w:val="20"/>
      <w:lang w:val="en-GB" w:eastAsia="en-US"/>
    </w:rPr>
  </w:style>
  <w:style w:type="paragraph" w:styleId="af">
    <w:name w:val="annotation subject"/>
    <w:basedOn w:val="ae"/>
    <w:next w:val="ae"/>
    <w:link w:val="Char4"/>
    <w:uiPriority w:val="99"/>
    <w:semiHidden/>
    <w:unhideWhenUsed/>
    <w:rsid w:val="00A5493E"/>
    <w:rPr>
      <w:b/>
      <w:bCs/>
    </w:rPr>
  </w:style>
  <w:style w:type="character" w:customStyle="1" w:styleId="Char4">
    <w:name w:val="批注主题 Char"/>
    <w:basedOn w:val="Char3"/>
    <w:link w:val="af"/>
    <w:uiPriority w:val="99"/>
    <w:semiHidden/>
    <w:rsid w:val="00A5493E"/>
    <w:rPr>
      <w:rFonts w:ascii="Times New Roman" w:eastAsia="Times New Roman" w:hAnsi="Times New Roman" w:cs="Times New Roman"/>
      <w:b/>
      <w:bCs/>
      <w:sz w:val="20"/>
      <w:szCs w:val="20"/>
      <w:lang w:val="en-GB" w:eastAsia="en-US"/>
    </w:rPr>
  </w:style>
  <w:style w:type="paragraph" w:customStyle="1" w:styleId="Titre2">
    <w:name w:val="Titre2"/>
    <w:basedOn w:val="a"/>
    <w:rsid w:val="00FF1D61"/>
    <w:pPr>
      <w:overflowPunct/>
      <w:autoSpaceDE/>
      <w:autoSpaceDN/>
      <w:adjustRightInd/>
      <w:spacing w:before="100" w:beforeAutospacing="1" w:after="100" w:afterAutospacing="1"/>
    </w:pPr>
    <w:rPr>
      <w:szCs w:val="24"/>
      <w:lang w:val="fr-FR" w:eastAsia="zh-TW"/>
    </w:rPr>
  </w:style>
  <w:style w:type="character" w:customStyle="1" w:styleId="ref-journal">
    <w:name w:val="ref-journal"/>
    <w:basedOn w:val="a0"/>
    <w:rsid w:val="008A0F95"/>
  </w:style>
  <w:style w:type="paragraph" w:customStyle="1" w:styleId="Titre3">
    <w:name w:val="Titre3"/>
    <w:basedOn w:val="a"/>
    <w:rsid w:val="00CD6E6B"/>
    <w:pPr>
      <w:overflowPunct/>
      <w:autoSpaceDE/>
      <w:autoSpaceDN/>
      <w:adjustRightInd/>
      <w:spacing w:before="100" w:beforeAutospacing="1" w:after="100" w:afterAutospacing="1"/>
    </w:pPr>
    <w:rPr>
      <w:szCs w:val="24"/>
      <w:lang w:val="fr-FR" w:eastAsia="zh-TW"/>
    </w:rPr>
  </w:style>
  <w:style w:type="character" w:customStyle="1" w:styleId="journal-title">
    <w:name w:val="journal-title"/>
    <w:basedOn w:val="a0"/>
    <w:rsid w:val="006A4B15"/>
  </w:style>
  <w:style w:type="character" w:customStyle="1" w:styleId="issue-meta-volume-issue">
    <w:name w:val="issue-meta-volume-issue"/>
    <w:basedOn w:val="a0"/>
    <w:rsid w:val="006A4B15"/>
  </w:style>
  <w:style w:type="paragraph" w:customStyle="1" w:styleId="Default">
    <w:name w:val="Default"/>
    <w:rsid w:val="006D5162"/>
    <w:pPr>
      <w:autoSpaceDE w:val="0"/>
      <w:autoSpaceDN w:val="0"/>
      <w:adjustRightInd w:val="0"/>
      <w:spacing w:after="0" w:line="240" w:lineRule="auto"/>
    </w:pPr>
    <w:rPr>
      <w:rFonts w:ascii="Calibri" w:hAnsi="Calibri" w:cs="Calibri"/>
      <w:color w:val="000000"/>
      <w:sz w:val="24"/>
      <w:szCs w:val="24"/>
    </w:rPr>
  </w:style>
  <w:style w:type="paragraph" w:styleId="af0">
    <w:name w:val="Revision"/>
    <w:hidden/>
    <w:uiPriority w:val="99"/>
    <w:semiHidden/>
    <w:rsid w:val="004179A1"/>
    <w:pPr>
      <w:spacing w:after="0" w:line="240" w:lineRule="auto"/>
    </w:pPr>
    <w:rPr>
      <w:rFonts w:ascii="Times New Roman" w:eastAsia="Times New Roman" w:hAnsi="Times New Roman" w:cs="Times New Roman"/>
      <w:sz w:val="24"/>
      <w:szCs w:val="20"/>
      <w:lang w:val="en-GB" w:eastAsia="en-US"/>
    </w:rPr>
  </w:style>
  <w:style w:type="character" w:styleId="af1">
    <w:name w:val="Strong"/>
    <w:uiPriority w:val="22"/>
    <w:qFormat/>
    <w:rsid w:val="002260CD"/>
    <w:rPr>
      <w:rFonts w:cs="Times New Roman"/>
      <w:b/>
    </w:rPr>
  </w:style>
  <w:style w:type="character" w:customStyle="1" w:styleId="Char5">
    <w:name w:val="纯文本 Char"/>
    <w:link w:val="PlainText1"/>
    <w:rsid w:val="003A1824"/>
    <w:rPr>
      <w:rFonts w:ascii="宋体" w:hAnsi="Courier New" w:cs="Courier New"/>
      <w:kern w:val="2"/>
      <w:sz w:val="21"/>
      <w:szCs w:val="21"/>
    </w:rPr>
  </w:style>
  <w:style w:type="paragraph" w:customStyle="1" w:styleId="PlainText1">
    <w:name w:val="Plain Text1"/>
    <w:basedOn w:val="a"/>
    <w:link w:val="Char5"/>
    <w:rsid w:val="003A1824"/>
    <w:pPr>
      <w:widowControl w:val="0"/>
      <w:overflowPunct/>
      <w:autoSpaceDE/>
      <w:autoSpaceDN/>
      <w:adjustRightInd/>
      <w:spacing w:after="0"/>
      <w:jc w:val="both"/>
    </w:pPr>
    <w:rPr>
      <w:rFonts w:ascii="宋体" w:eastAsiaTheme="minorEastAsia" w:hAnsi="Courier New" w:cs="Courier New"/>
      <w:kern w:val="2"/>
      <w:sz w:val="21"/>
      <w:szCs w:val="21"/>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441">
      <w:bodyDiv w:val="1"/>
      <w:marLeft w:val="0"/>
      <w:marRight w:val="0"/>
      <w:marTop w:val="0"/>
      <w:marBottom w:val="0"/>
      <w:divBdr>
        <w:top w:val="none" w:sz="0" w:space="0" w:color="auto"/>
        <w:left w:val="none" w:sz="0" w:space="0" w:color="auto"/>
        <w:bottom w:val="none" w:sz="0" w:space="0" w:color="auto"/>
        <w:right w:val="none" w:sz="0" w:space="0" w:color="auto"/>
      </w:divBdr>
    </w:div>
    <w:div w:id="84303094">
      <w:bodyDiv w:val="1"/>
      <w:marLeft w:val="0"/>
      <w:marRight w:val="0"/>
      <w:marTop w:val="0"/>
      <w:marBottom w:val="0"/>
      <w:divBdr>
        <w:top w:val="none" w:sz="0" w:space="0" w:color="auto"/>
        <w:left w:val="none" w:sz="0" w:space="0" w:color="auto"/>
        <w:bottom w:val="none" w:sz="0" w:space="0" w:color="auto"/>
        <w:right w:val="none" w:sz="0" w:space="0" w:color="auto"/>
      </w:divBdr>
    </w:div>
    <w:div w:id="96826676">
      <w:bodyDiv w:val="1"/>
      <w:marLeft w:val="0"/>
      <w:marRight w:val="0"/>
      <w:marTop w:val="0"/>
      <w:marBottom w:val="0"/>
      <w:divBdr>
        <w:top w:val="none" w:sz="0" w:space="0" w:color="auto"/>
        <w:left w:val="none" w:sz="0" w:space="0" w:color="auto"/>
        <w:bottom w:val="none" w:sz="0" w:space="0" w:color="auto"/>
        <w:right w:val="none" w:sz="0" w:space="0" w:color="auto"/>
      </w:divBdr>
    </w:div>
    <w:div w:id="109127187">
      <w:bodyDiv w:val="1"/>
      <w:marLeft w:val="0"/>
      <w:marRight w:val="0"/>
      <w:marTop w:val="0"/>
      <w:marBottom w:val="0"/>
      <w:divBdr>
        <w:top w:val="none" w:sz="0" w:space="0" w:color="auto"/>
        <w:left w:val="none" w:sz="0" w:space="0" w:color="auto"/>
        <w:bottom w:val="none" w:sz="0" w:space="0" w:color="auto"/>
        <w:right w:val="none" w:sz="0" w:space="0" w:color="auto"/>
      </w:divBdr>
    </w:div>
    <w:div w:id="109321572">
      <w:bodyDiv w:val="1"/>
      <w:marLeft w:val="0"/>
      <w:marRight w:val="0"/>
      <w:marTop w:val="0"/>
      <w:marBottom w:val="0"/>
      <w:divBdr>
        <w:top w:val="none" w:sz="0" w:space="0" w:color="auto"/>
        <w:left w:val="none" w:sz="0" w:space="0" w:color="auto"/>
        <w:bottom w:val="none" w:sz="0" w:space="0" w:color="auto"/>
        <w:right w:val="none" w:sz="0" w:space="0" w:color="auto"/>
      </w:divBdr>
    </w:div>
    <w:div w:id="163207898">
      <w:bodyDiv w:val="1"/>
      <w:marLeft w:val="0"/>
      <w:marRight w:val="0"/>
      <w:marTop w:val="0"/>
      <w:marBottom w:val="0"/>
      <w:divBdr>
        <w:top w:val="none" w:sz="0" w:space="0" w:color="auto"/>
        <w:left w:val="none" w:sz="0" w:space="0" w:color="auto"/>
        <w:bottom w:val="none" w:sz="0" w:space="0" w:color="auto"/>
        <w:right w:val="none" w:sz="0" w:space="0" w:color="auto"/>
      </w:divBdr>
    </w:div>
    <w:div w:id="179781515">
      <w:bodyDiv w:val="1"/>
      <w:marLeft w:val="0"/>
      <w:marRight w:val="0"/>
      <w:marTop w:val="0"/>
      <w:marBottom w:val="0"/>
      <w:divBdr>
        <w:top w:val="none" w:sz="0" w:space="0" w:color="auto"/>
        <w:left w:val="none" w:sz="0" w:space="0" w:color="auto"/>
        <w:bottom w:val="none" w:sz="0" w:space="0" w:color="auto"/>
        <w:right w:val="none" w:sz="0" w:space="0" w:color="auto"/>
      </w:divBdr>
    </w:div>
    <w:div w:id="320543137">
      <w:bodyDiv w:val="1"/>
      <w:marLeft w:val="0"/>
      <w:marRight w:val="0"/>
      <w:marTop w:val="0"/>
      <w:marBottom w:val="0"/>
      <w:divBdr>
        <w:top w:val="none" w:sz="0" w:space="0" w:color="auto"/>
        <w:left w:val="none" w:sz="0" w:space="0" w:color="auto"/>
        <w:bottom w:val="none" w:sz="0" w:space="0" w:color="auto"/>
        <w:right w:val="none" w:sz="0" w:space="0" w:color="auto"/>
      </w:divBdr>
    </w:div>
    <w:div w:id="361133198">
      <w:bodyDiv w:val="1"/>
      <w:marLeft w:val="0"/>
      <w:marRight w:val="0"/>
      <w:marTop w:val="0"/>
      <w:marBottom w:val="0"/>
      <w:divBdr>
        <w:top w:val="none" w:sz="0" w:space="0" w:color="auto"/>
        <w:left w:val="none" w:sz="0" w:space="0" w:color="auto"/>
        <w:bottom w:val="none" w:sz="0" w:space="0" w:color="auto"/>
        <w:right w:val="none" w:sz="0" w:space="0" w:color="auto"/>
      </w:divBdr>
    </w:div>
    <w:div w:id="378826012">
      <w:bodyDiv w:val="1"/>
      <w:marLeft w:val="0"/>
      <w:marRight w:val="0"/>
      <w:marTop w:val="0"/>
      <w:marBottom w:val="0"/>
      <w:divBdr>
        <w:top w:val="none" w:sz="0" w:space="0" w:color="auto"/>
        <w:left w:val="none" w:sz="0" w:space="0" w:color="auto"/>
        <w:bottom w:val="none" w:sz="0" w:space="0" w:color="auto"/>
        <w:right w:val="none" w:sz="0" w:space="0" w:color="auto"/>
      </w:divBdr>
    </w:div>
    <w:div w:id="387652739">
      <w:bodyDiv w:val="1"/>
      <w:marLeft w:val="0"/>
      <w:marRight w:val="0"/>
      <w:marTop w:val="0"/>
      <w:marBottom w:val="0"/>
      <w:divBdr>
        <w:top w:val="none" w:sz="0" w:space="0" w:color="auto"/>
        <w:left w:val="none" w:sz="0" w:space="0" w:color="auto"/>
        <w:bottom w:val="none" w:sz="0" w:space="0" w:color="auto"/>
        <w:right w:val="none" w:sz="0" w:space="0" w:color="auto"/>
      </w:divBdr>
      <w:divsChild>
        <w:div w:id="1473408455">
          <w:marLeft w:val="0"/>
          <w:marRight w:val="0"/>
          <w:marTop w:val="34"/>
          <w:marBottom w:val="34"/>
          <w:divBdr>
            <w:top w:val="none" w:sz="0" w:space="0" w:color="auto"/>
            <w:left w:val="none" w:sz="0" w:space="0" w:color="auto"/>
            <w:bottom w:val="none" w:sz="0" w:space="0" w:color="auto"/>
            <w:right w:val="none" w:sz="0" w:space="0" w:color="auto"/>
          </w:divBdr>
        </w:div>
      </w:divsChild>
    </w:div>
    <w:div w:id="410007917">
      <w:bodyDiv w:val="1"/>
      <w:marLeft w:val="0"/>
      <w:marRight w:val="0"/>
      <w:marTop w:val="0"/>
      <w:marBottom w:val="0"/>
      <w:divBdr>
        <w:top w:val="none" w:sz="0" w:space="0" w:color="auto"/>
        <w:left w:val="none" w:sz="0" w:space="0" w:color="auto"/>
        <w:bottom w:val="none" w:sz="0" w:space="0" w:color="auto"/>
        <w:right w:val="none" w:sz="0" w:space="0" w:color="auto"/>
      </w:divBdr>
      <w:divsChild>
        <w:div w:id="1022168289">
          <w:marLeft w:val="0"/>
          <w:marRight w:val="0"/>
          <w:marTop w:val="34"/>
          <w:marBottom w:val="34"/>
          <w:divBdr>
            <w:top w:val="none" w:sz="0" w:space="0" w:color="auto"/>
            <w:left w:val="none" w:sz="0" w:space="0" w:color="auto"/>
            <w:bottom w:val="none" w:sz="0" w:space="0" w:color="auto"/>
            <w:right w:val="none" w:sz="0" w:space="0" w:color="auto"/>
          </w:divBdr>
        </w:div>
      </w:divsChild>
    </w:div>
    <w:div w:id="432550996">
      <w:bodyDiv w:val="1"/>
      <w:marLeft w:val="0"/>
      <w:marRight w:val="0"/>
      <w:marTop w:val="0"/>
      <w:marBottom w:val="0"/>
      <w:divBdr>
        <w:top w:val="none" w:sz="0" w:space="0" w:color="auto"/>
        <w:left w:val="none" w:sz="0" w:space="0" w:color="auto"/>
        <w:bottom w:val="none" w:sz="0" w:space="0" w:color="auto"/>
        <w:right w:val="none" w:sz="0" w:space="0" w:color="auto"/>
      </w:divBdr>
    </w:div>
    <w:div w:id="441923370">
      <w:bodyDiv w:val="1"/>
      <w:marLeft w:val="0"/>
      <w:marRight w:val="0"/>
      <w:marTop w:val="0"/>
      <w:marBottom w:val="0"/>
      <w:divBdr>
        <w:top w:val="none" w:sz="0" w:space="0" w:color="auto"/>
        <w:left w:val="none" w:sz="0" w:space="0" w:color="auto"/>
        <w:bottom w:val="none" w:sz="0" w:space="0" w:color="auto"/>
        <w:right w:val="none" w:sz="0" w:space="0" w:color="auto"/>
      </w:divBdr>
    </w:div>
    <w:div w:id="449056773">
      <w:bodyDiv w:val="1"/>
      <w:marLeft w:val="0"/>
      <w:marRight w:val="0"/>
      <w:marTop w:val="0"/>
      <w:marBottom w:val="0"/>
      <w:divBdr>
        <w:top w:val="none" w:sz="0" w:space="0" w:color="auto"/>
        <w:left w:val="none" w:sz="0" w:space="0" w:color="auto"/>
        <w:bottom w:val="none" w:sz="0" w:space="0" w:color="auto"/>
        <w:right w:val="none" w:sz="0" w:space="0" w:color="auto"/>
      </w:divBdr>
    </w:div>
    <w:div w:id="509877194">
      <w:bodyDiv w:val="1"/>
      <w:marLeft w:val="0"/>
      <w:marRight w:val="0"/>
      <w:marTop w:val="0"/>
      <w:marBottom w:val="0"/>
      <w:divBdr>
        <w:top w:val="none" w:sz="0" w:space="0" w:color="auto"/>
        <w:left w:val="none" w:sz="0" w:space="0" w:color="auto"/>
        <w:bottom w:val="none" w:sz="0" w:space="0" w:color="auto"/>
        <w:right w:val="none" w:sz="0" w:space="0" w:color="auto"/>
      </w:divBdr>
    </w:div>
    <w:div w:id="541750185">
      <w:bodyDiv w:val="1"/>
      <w:marLeft w:val="0"/>
      <w:marRight w:val="0"/>
      <w:marTop w:val="0"/>
      <w:marBottom w:val="0"/>
      <w:divBdr>
        <w:top w:val="none" w:sz="0" w:space="0" w:color="auto"/>
        <w:left w:val="none" w:sz="0" w:space="0" w:color="auto"/>
        <w:bottom w:val="none" w:sz="0" w:space="0" w:color="auto"/>
        <w:right w:val="none" w:sz="0" w:space="0" w:color="auto"/>
      </w:divBdr>
    </w:div>
    <w:div w:id="564531848">
      <w:bodyDiv w:val="1"/>
      <w:marLeft w:val="0"/>
      <w:marRight w:val="0"/>
      <w:marTop w:val="0"/>
      <w:marBottom w:val="0"/>
      <w:divBdr>
        <w:top w:val="none" w:sz="0" w:space="0" w:color="auto"/>
        <w:left w:val="none" w:sz="0" w:space="0" w:color="auto"/>
        <w:bottom w:val="none" w:sz="0" w:space="0" w:color="auto"/>
        <w:right w:val="none" w:sz="0" w:space="0" w:color="auto"/>
      </w:divBdr>
    </w:div>
    <w:div w:id="580215360">
      <w:bodyDiv w:val="1"/>
      <w:marLeft w:val="0"/>
      <w:marRight w:val="0"/>
      <w:marTop w:val="0"/>
      <w:marBottom w:val="0"/>
      <w:divBdr>
        <w:top w:val="none" w:sz="0" w:space="0" w:color="auto"/>
        <w:left w:val="none" w:sz="0" w:space="0" w:color="auto"/>
        <w:bottom w:val="none" w:sz="0" w:space="0" w:color="auto"/>
        <w:right w:val="none" w:sz="0" w:space="0" w:color="auto"/>
      </w:divBdr>
    </w:div>
    <w:div w:id="588588280">
      <w:bodyDiv w:val="1"/>
      <w:marLeft w:val="0"/>
      <w:marRight w:val="0"/>
      <w:marTop w:val="0"/>
      <w:marBottom w:val="0"/>
      <w:divBdr>
        <w:top w:val="none" w:sz="0" w:space="0" w:color="auto"/>
        <w:left w:val="none" w:sz="0" w:space="0" w:color="auto"/>
        <w:bottom w:val="none" w:sz="0" w:space="0" w:color="auto"/>
        <w:right w:val="none" w:sz="0" w:space="0" w:color="auto"/>
      </w:divBdr>
    </w:div>
    <w:div w:id="598023232">
      <w:bodyDiv w:val="1"/>
      <w:marLeft w:val="0"/>
      <w:marRight w:val="0"/>
      <w:marTop w:val="0"/>
      <w:marBottom w:val="0"/>
      <w:divBdr>
        <w:top w:val="none" w:sz="0" w:space="0" w:color="auto"/>
        <w:left w:val="none" w:sz="0" w:space="0" w:color="auto"/>
        <w:bottom w:val="none" w:sz="0" w:space="0" w:color="auto"/>
        <w:right w:val="none" w:sz="0" w:space="0" w:color="auto"/>
      </w:divBdr>
    </w:div>
    <w:div w:id="608389509">
      <w:bodyDiv w:val="1"/>
      <w:marLeft w:val="0"/>
      <w:marRight w:val="0"/>
      <w:marTop w:val="0"/>
      <w:marBottom w:val="0"/>
      <w:divBdr>
        <w:top w:val="none" w:sz="0" w:space="0" w:color="auto"/>
        <w:left w:val="none" w:sz="0" w:space="0" w:color="auto"/>
        <w:bottom w:val="none" w:sz="0" w:space="0" w:color="auto"/>
        <w:right w:val="none" w:sz="0" w:space="0" w:color="auto"/>
      </w:divBdr>
    </w:div>
    <w:div w:id="617566774">
      <w:bodyDiv w:val="1"/>
      <w:marLeft w:val="0"/>
      <w:marRight w:val="0"/>
      <w:marTop w:val="0"/>
      <w:marBottom w:val="0"/>
      <w:divBdr>
        <w:top w:val="none" w:sz="0" w:space="0" w:color="auto"/>
        <w:left w:val="none" w:sz="0" w:space="0" w:color="auto"/>
        <w:bottom w:val="none" w:sz="0" w:space="0" w:color="auto"/>
        <w:right w:val="none" w:sz="0" w:space="0" w:color="auto"/>
      </w:divBdr>
    </w:div>
    <w:div w:id="620645980">
      <w:bodyDiv w:val="1"/>
      <w:marLeft w:val="0"/>
      <w:marRight w:val="0"/>
      <w:marTop w:val="0"/>
      <w:marBottom w:val="0"/>
      <w:divBdr>
        <w:top w:val="none" w:sz="0" w:space="0" w:color="auto"/>
        <w:left w:val="none" w:sz="0" w:space="0" w:color="auto"/>
        <w:bottom w:val="none" w:sz="0" w:space="0" w:color="auto"/>
        <w:right w:val="none" w:sz="0" w:space="0" w:color="auto"/>
      </w:divBdr>
    </w:div>
    <w:div w:id="623118562">
      <w:bodyDiv w:val="1"/>
      <w:marLeft w:val="0"/>
      <w:marRight w:val="0"/>
      <w:marTop w:val="0"/>
      <w:marBottom w:val="0"/>
      <w:divBdr>
        <w:top w:val="none" w:sz="0" w:space="0" w:color="auto"/>
        <w:left w:val="none" w:sz="0" w:space="0" w:color="auto"/>
        <w:bottom w:val="none" w:sz="0" w:space="0" w:color="auto"/>
        <w:right w:val="none" w:sz="0" w:space="0" w:color="auto"/>
      </w:divBdr>
    </w:div>
    <w:div w:id="653264394">
      <w:bodyDiv w:val="1"/>
      <w:marLeft w:val="0"/>
      <w:marRight w:val="0"/>
      <w:marTop w:val="0"/>
      <w:marBottom w:val="0"/>
      <w:divBdr>
        <w:top w:val="none" w:sz="0" w:space="0" w:color="auto"/>
        <w:left w:val="none" w:sz="0" w:space="0" w:color="auto"/>
        <w:bottom w:val="none" w:sz="0" w:space="0" w:color="auto"/>
        <w:right w:val="none" w:sz="0" w:space="0" w:color="auto"/>
      </w:divBdr>
    </w:div>
    <w:div w:id="666859551">
      <w:bodyDiv w:val="1"/>
      <w:marLeft w:val="0"/>
      <w:marRight w:val="0"/>
      <w:marTop w:val="0"/>
      <w:marBottom w:val="0"/>
      <w:divBdr>
        <w:top w:val="none" w:sz="0" w:space="0" w:color="auto"/>
        <w:left w:val="none" w:sz="0" w:space="0" w:color="auto"/>
        <w:bottom w:val="none" w:sz="0" w:space="0" w:color="auto"/>
        <w:right w:val="none" w:sz="0" w:space="0" w:color="auto"/>
      </w:divBdr>
    </w:div>
    <w:div w:id="727345629">
      <w:bodyDiv w:val="1"/>
      <w:marLeft w:val="0"/>
      <w:marRight w:val="0"/>
      <w:marTop w:val="0"/>
      <w:marBottom w:val="0"/>
      <w:divBdr>
        <w:top w:val="none" w:sz="0" w:space="0" w:color="auto"/>
        <w:left w:val="none" w:sz="0" w:space="0" w:color="auto"/>
        <w:bottom w:val="none" w:sz="0" w:space="0" w:color="auto"/>
        <w:right w:val="none" w:sz="0" w:space="0" w:color="auto"/>
      </w:divBdr>
    </w:div>
    <w:div w:id="739865467">
      <w:bodyDiv w:val="1"/>
      <w:marLeft w:val="0"/>
      <w:marRight w:val="0"/>
      <w:marTop w:val="0"/>
      <w:marBottom w:val="0"/>
      <w:divBdr>
        <w:top w:val="none" w:sz="0" w:space="0" w:color="auto"/>
        <w:left w:val="none" w:sz="0" w:space="0" w:color="auto"/>
        <w:bottom w:val="none" w:sz="0" w:space="0" w:color="auto"/>
        <w:right w:val="none" w:sz="0" w:space="0" w:color="auto"/>
      </w:divBdr>
    </w:div>
    <w:div w:id="753285949">
      <w:bodyDiv w:val="1"/>
      <w:marLeft w:val="0"/>
      <w:marRight w:val="0"/>
      <w:marTop w:val="0"/>
      <w:marBottom w:val="0"/>
      <w:divBdr>
        <w:top w:val="none" w:sz="0" w:space="0" w:color="auto"/>
        <w:left w:val="none" w:sz="0" w:space="0" w:color="auto"/>
        <w:bottom w:val="none" w:sz="0" w:space="0" w:color="auto"/>
        <w:right w:val="none" w:sz="0" w:space="0" w:color="auto"/>
      </w:divBdr>
    </w:div>
    <w:div w:id="767509928">
      <w:bodyDiv w:val="1"/>
      <w:marLeft w:val="0"/>
      <w:marRight w:val="0"/>
      <w:marTop w:val="0"/>
      <w:marBottom w:val="0"/>
      <w:divBdr>
        <w:top w:val="none" w:sz="0" w:space="0" w:color="auto"/>
        <w:left w:val="none" w:sz="0" w:space="0" w:color="auto"/>
        <w:bottom w:val="none" w:sz="0" w:space="0" w:color="auto"/>
        <w:right w:val="none" w:sz="0" w:space="0" w:color="auto"/>
      </w:divBdr>
    </w:div>
    <w:div w:id="787435006">
      <w:bodyDiv w:val="1"/>
      <w:marLeft w:val="0"/>
      <w:marRight w:val="0"/>
      <w:marTop w:val="0"/>
      <w:marBottom w:val="0"/>
      <w:divBdr>
        <w:top w:val="none" w:sz="0" w:space="0" w:color="auto"/>
        <w:left w:val="none" w:sz="0" w:space="0" w:color="auto"/>
        <w:bottom w:val="none" w:sz="0" w:space="0" w:color="auto"/>
        <w:right w:val="none" w:sz="0" w:space="0" w:color="auto"/>
      </w:divBdr>
    </w:div>
    <w:div w:id="827668446">
      <w:bodyDiv w:val="1"/>
      <w:marLeft w:val="0"/>
      <w:marRight w:val="0"/>
      <w:marTop w:val="0"/>
      <w:marBottom w:val="0"/>
      <w:divBdr>
        <w:top w:val="none" w:sz="0" w:space="0" w:color="auto"/>
        <w:left w:val="none" w:sz="0" w:space="0" w:color="auto"/>
        <w:bottom w:val="none" w:sz="0" w:space="0" w:color="auto"/>
        <w:right w:val="none" w:sz="0" w:space="0" w:color="auto"/>
      </w:divBdr>
    </w:div>
    <w:div w:id="832767836">
      <w:bodyDiv w:val="1"/>
      <w:marLeft w:val="0"/>
      <w:marRight w:val="0"/>
      <w:marTop w:val="0"/>
      <w:marBottom w:val="0"/>
      <w:divBdr>
        <w:top w:val="none" w:sz="0" w:space="0" w:color="auto"/>
        <w:left w:val="none" w:sz="0" w:space="0" w:color="auto"/>
        <w:bottom w:val="none" w:sz="0" w:space="0" w:color="auto"/>
        <w:right w:val="none" w:sz="0" w:space="0" w:color="auto"/>
      </w:divBdr>
      <w:divsChild>
        <w:div w:id="808398926">
          <w:marLeft w:val="0"/>
          <w:marRight w:val="0"/>
          <w:marTop w:val="0"/>
          <w:marBottom w:val="0"/>
          <w:divBdr>
            <w:top w:val="none" w:sz="0" w:space="0" w:color="auto"/>
            <w:left w:val="none" w:sz="0" w:space="0" w:color="auto"/>
            <w:bottom w:val="none" w:sz="0" w:space="0" w:color="auto"/>
            <w:right w:val="none" w:sz="0" w:space="0" w:color="auto"/>
          </w:divBdr>
        </w:div>
        <w:div w:id="1320116949">
          <w:marLeft w:val="0"/>
          <w:marRight w:val="0"/>
          <w:marTop w:val="0"/>
          <w:marBottom w:val="0"/>
          <w:divBdr>
            <w:top w:val="none" w:sz="0" w:space="0" w:color="auto"/>
            <w:left w:val="none" w:sz="0" w:space="0" w:color="auto"/>
            <w:bottom w:val="none" w:sz="0" w:space="0" w:color="auto"/>
            <w:right w:val="none" w:sz="0" w:space="0" w:color="auto"/>
          </w:divBdr>
        </w:div>
        <w:div w:id="1495874110">
          <w:marLeft w:val="0"/>
          <w:marRight w:val="0"/>
          <w:marTop w:val="0"/>
          <w:marBottom w:val="0"/>
          <w:divBdr>
            <w:top w:val="none" w:sz="0" w:space="0" w:color="auto"/>
            <w:left w:val="none" w:sz="0" w:space="0" w:color="auto"/>
            <w:bottom w:val="none" w:sz="0" w:space="0" w:color="auto"/>
            <w:right w:val="none" w:sz="0" w:space="0" w:color="auto"/>
          </w:divBdr>
        </w:div>
        <w:div w:id="1992754111">
          <w:marLeft w:val="0"/>
          <w:marRight w:val="0"/>
          <w:marTop w:val="0"/>
          <w:marBottom w:val="0"/>
          <w:divBdr>
            <w:top w:val="none" w:sz="0" w:space="0" w:color="auto"/>
            <w:left w:val="none" w:sz="0" w:space="0" w:color="auto"/>
            <w:bottom w:val="none" w:sz="0" w:space="0" w:color="auto"/>
            <w:right w:val="none" w:sz="0" w:space="0" w:color="auto"/>
          </w:divBdr>
        </w:div>
      </w:divsChild>
    </w:div>
    <w:div w:id="838279257">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17253489">
      <w:bodyDiv w:val="1"/>
      <w:marLeft w:val="0"/>
      <w:marRight w:val="0"/>
      <w:marTop w:val="0"/>
      <w:marBottom w:val="0"/>
      <w:divBdr>
        <w:top w:val="none" w:sz="0" w:space="0" w:color="auto"/>
        <w:left w:val="none" w:sz="0" w:space="0" w:color="auto"/>
        <w:bottom w:val="none" w:sz="0" w:space="0" w:color="auto"/>
        <w:right w:val="none" w:sz="0" w:space="0" w:color="auto"/>
      </w:divBdr>
    </w:div>
    <w:div w:id="920060928">
      <w:bodyDiv w:val="1"/>
      <w:marLeft w:val="0"/>
      <w:marRight w:val="0"/>
      <w:marTop w:val="0"/>
      <w:marBottom w:val="0"/>
      <w:divBdr>
        <w:top w:val="none" w:sz="0" w:space="0" w:color="auto"/>
        <w:left w:val="none" w:sz="0" w:space="0" w:color="auto"/>
        <w:bottom w:val="none" w:sz="0" w:space="0" w:color="auto"/>
        <w:right w:val="none" w:sz="0" w:space="0" w:color="auto"/>
      </w:divBdr>
    </w:div>
    <w:div w:id="924189804">
      <w:bodyDiv w:val="1"/>
      <w:marLeft w:val="0"/>
      <w:marRight w:val="0"/>
      <w:marTop w:val="0"/>
      <w:marBottom w:val="0"/>
      <w:divBdr>
        <w:top w:val="none" w:sz="0" w:space="0" w:color="auto"/>
        <w:left w:val="none" w:sz="0" w:space="0" w:color="auto"/>
        <w:bottom w:val="none" w:sz="0" w:space="0" w:color="auto"/>
        <w:right w:val="none" w:sz="0" w:space="0" w:color="auto"/>
      </w:divBdr>
    </w:div>
    <w:div w:id="941885979">
      <w:bodyDiv w:val="1"/>
      <w:marLeft w:val="0"/>
      <w:marRight w:val="0"/>
      <w:marTop w:val="0"/>
      <w:marBottom w:val="0"/>
      <w:divBdr>
        <w:top w:val="none" w:sz="0" w:space="0" w:color="auto"/>
        <w:left w:val="none" w:sz="0" w:space="0" w:color="auto"/>
        <w:bottom w:val="none" w:sz="0" w:space="0" w:color="auto"/>
        <w:right w:val="none" w:sz="0" w:space="0" w:color="auto"/>
      </w:divBdr>
    </w:div>
    <w:div w:id="943225632">
      <w:bodyDiv w:val="1"/>
      <w:marLeft w:val="0"/>
      <w:marRight w:val="0"/>
      <w:marTop w:val="0"/>
      <w:marBottom w:val="0"/>
      <w:divBdr>
        <w:top w:val="none" w:sz="0" w:space="0" w:color="auto"/>
        <w:left w:val="none" w:sz="0" w:space="0" w:color="auto"/>
        <w:bottom w:val="none" w:sz="0" w:space="0" w:color="auto"/>
        <w:right w:val="none" w:sz="0" w:space="0" w:color="auto"/>
      </w:divBdr>
    </w:div>
    <w:div w:id="962468064">
      <w:bodyDiv w:val="1"/>
      <w:marLeft w:val="0"/>
      <w:marRight w:val="0"/>
      <w:marTop w:val="0"/>
      <w:marBottom w:val="0"/>
      <w:divBdr>
        <w:top w:val="none" w:sz="0" w:space="0" w:color="auto"/>
        <w:left w:val="none" w:sz="0" w:space="0" w:color="auto"/>
        <w:bottom w:val="none" w:sz="0" w:space="0" w:color="auto"/>
        <w:right w:val="none" w:sz="0" w:space="0" w:color="auto"/>
      </w:divBdr>
    </w:div>
    <w:div w:id="967902475">
      <w:bodyDiv w:val="1"/>
      <w:marLeft w:val="0"/>
      <w:marRight w:val="0"/>
      <w:marTop w:val="0"/>
      <w:marBottom w:val="0"/>
      <w:divBdr>
        <w:top w:val="none" w:sz="0" w:space="0" w:color="auto"/>
        <w:left w:val="none" w:sz="0" w:space="0" w:color="auto"/>
        <w:bottom w:val="none" w:sz="0" w:space="0" w:color="auto"/>
        <w:right w:val="none" w:sz="0" w:space="0" w:color="auto"/>
      </w:divBdr>
    </w:div>
    <w:div w:id="1002977652">
      <w:bodyDiv w:val="1"/>
      <w:marLeft w:val="0"/>
      <w:marRight w:val="0"/>
      <w:marTop w:val="0"/>
      <w:marBottom w:val="0"/>
      <w:divBdr>
        <w:top w:val="none" w:sz="0" w:space="0" w:color="auto"/>
        <w:left w:val="none" w:sz="0" w:space="0" w:color="auto"/>
        <w:bottom w:val="none" w:sz="0" w:space="0" w:color="auto"/>
        <w:right w:val="none" w:sz="0" w:space="0" w:color="auto"/>
      </w:divBdr>
    </w:div>
    <w:div w:id="1017583351">
      <w:bodyDiv w:val="1"/>
      <w:marLeft w:val="0"/>
      <w:marRight w:val="0"/>
      <w:marTop w:val="0"/>
      <w:marBottom w:val="0"/>
      <w:divBdr>
        <w:top w:val="none" w:sz="0" w:space="0" w:color="auto"/>
        <w:left w:val="none" w:sz="0" w:space="0" w:color="auto"/>
        <w:bottom w:val="none" w:sz="0" w:space="0" w:color="auto"/>
        <w:right w:val="none" w:sz="0" w:space="0" w:color="auto"/>
      </w:divBdr>
    </w:div>
    <w:div w:id="1020664098">
      <w:bodyDiv w:val="1"/>
      <w:marLeft w:val="0"/>
      <w:marRight w:val="0"/>
      <w:marTop w:val="0"/>
      <w:marBottom w:val="0"/>
      <w:divBdr>
        <w:top w:val="none" w:sz="0" w:space="0" w:color="auto"/>
        <w:left w:val="none" w:sz="0" w:space="0" w:color="auto"/>
        <w:bottom w:val="none" w:sz="0" w:space="0" w:color="auto"/>
        <w:right w:val="none" w:sz="0" w:space="0" w:color="auto"/>
      </w:divBdr>
    </w:div>
    <w:div w:id="1039476549">
      <w:bodyDiv w:val="1"/>
      <w:marLeft w:val="0"/>
      <w:marRight w:val="0"/>
      <w:marTop w:val="0"/>
      <w:marBottom w:val="0"/>
      <w:divBdr>
        <w:top w:val="none" w:sz="0" w:space="0" w:color="auto"/>
        <w:left w:val="none" w:sz="0" w:space="0" w:color="auto"/>
        <w:bottom w:val="none" w:sz="0" w:space="0" w:color="auto"/>
        <w:right w:val="none" w:sz="0" w:space="0" w:color="auto"/>
      </w:divBdr>
    </w:div>
    <w:div w:id="1054351689">
      <w:bodyDiv w:val="1"/>
      <w:marLeft w:val="0"/>
      <w:marRight w:val="0"/>
      <w:marTop w:val="0"/>
      <w:marBottom w:val="0"/>
      <w:divBdr>
        <w:top w:val="none" w:sz="0" w:space="0" w:color="auto"/>
        <w:left w:val="none" w:sz="0" w:space="0" w:color="auto"/>
        <w:bottom w:val="none" w:sz="0" w:space="0" w:color="auto"/>
        <w:right w:val="none" w:sz="0" w:space="0" w:color="auto"/>
      </w:divBdr>
    </w:div>
    <w:div w:id="1079015684">
      <w:bodyDiv w:val="1"/>
      <w:marLeft w:val="0"/>
      <w:marRight w:val="0"/>
      <w:marTop w:val="0"/>
      <w:marBottom w:val="0"/>
      <w:divBdr>
        <w:top w:val="none" w:sz="0" w:space="0" w:color="auto"/>
        <w:left w:val="none" w:sz="0" w:space="0" w:color="auto"/>
        <w:bottom w:val="none" w:sz="0" w:space="0" w:color="auto"/>
        <w:right w:val="none" w:sz="0" w:space="0" w:color="auto"/>
      </w:divBdr>
    </w:div>
    <w:div w:id="1102335571">
      <w:bodyDiv w:val="1"/>
      <w:marLeft w:val="0"/>
      <w:marRight w:val="0"/>
      <w:marTop w:val="0"/>
      <w:marBottom w:val="0"/>
      <w:divBdr>
        <w:top w:val="none" w:sz="0" w:space="0" w:color="auto"/>
        <w:left w:val="none" w:sz="0" w:space="0" w:color="auto"/>
        <w:bottom w:val="none" w:sz="0" w:space="0" w:color="auto"/>
        <w:right w:val="none" w:sz="0" w:space="0" w:color="auto"/>
      </w:divBdr>
    </w:div>
    <w:div w:id="1106467145">
      <w:bodyDiv w:val="1"/>
      <w:marLeft w:val="0"/>
      <w:marRight w:val="0"/>
      <w:marTop w:val="0"/>
      <w:marBottom w:val="0"/>
      <w:divBdr>
        <w:top w:val="none" w:sz="0" w:space="0" w:color="auto"/>
        <w:left w:val="none" w:sz="0" w:space="0" w:color="auto"/>
        <w:bottom w:val="none" w:sz="0" w:space="0" w:color="auto"/>
        <w:right w:val="none" w:sz="0" w:space="0" w:color="auto"/>
      </w:divBdr>
    </w:div>
    <w:div w:id="1125344581">
      <w:bodyDiv w:val="1"/>
      <w:marLeft w:val="0"/>
      <w:marRight w:val="0"/>
      <w:marTop w:val="0"/>
      <w:marBottom w:val="0"/>
      <w:divBdr>
        <w:top w:val="none" w:sz="0" w:space="0" w:color="auto"/>
        <w:left w:val="none" w:sz="0" w:space="0" w:color="auto"/>
        <w:bottom w:val="none" w:sz="0" w:space="0" w:color="auto"/>
        <w:right w:val="none" w:sz="0" w:space="0" w:color="auto"/>
      </w:divBdr>
    </w:div>
    <w:div w:id="1128234378">
      <w:bodyDiv w:val="1"/>
      <w:marLeft w:val="0"/>
      <w:marRight w:val="0"/>
      <w:marTop w:val="0"/>
      <w:marBottom w:val="0"/>
      <w:divBdr>
        <w:top w:val="none" w:sz="0" w:space="0" w:color="auto"/>
        <w:left w:val="none" w:sz="0" w:space="0" w:color="auto"/>
        <w:bottom w:val="none" w:sz="0" w:space="0" w:color="auto"/>
        <w:right w:val="none" w:sz="0" w:space="0" w:color="auto"/>
      </w:divBdr>
    </w:div>
    <w:div w:id="1137066399">
      <w:bodyDiv w:val="1"/>
      <w:marLeft w:val="0"/>
      <w:marRight w:val="0"/>
      <w:marTop w:val="0"/>
      <w:marBottom w:val="0"/>
      <w:divBdr>
        <w:top w:val="none" w:sz="0" w:space="0" w:color="auto"/>
        <w:left w:val="none" w:sz="0" w:space="0" w:color="auto"/>
        <w:bottom w:val="none" w:sz="0" w:space="0" w:color="auto"/>
        <w:right w:val="none" w:sz="0" w:space="0" w:color="auto"/>
      </w:divBdr>
    </w:div>
    <w:div w:id="1172570845">
      <w:bodyDiv w:val="1"/>
      <w:marLeft w:val="0"/>
      <w:marRight w:val="0"/>
      <w:marTop w:val="0"/>
      <w:marBottom w:val="0"/>
      <w:divBdr>
        <w:top w:val="none" w:sz="0" w:space="0" w:color="auto"/>
        <w:left w:val="none" w:sz="0" w:space="0" w:color="auto"/>
        <w:bottom w:val="none" w:sz="0" w:space="0" w:color="auto"/>
        <w:right w:val="none" w:sz="0" w:space="0" w:color="auto"/>
      </w:divBdr>
    </w:div>
    <w:div w:id="1210918126">
      <w:bodyDiv w:val="1"/>
      <w:marLeft w:val="0"/>
      <w:marRight w:val="0"/>
      <w:marTop w:val="0"/>
      <w:marBottom w:val="0"/>
      <w:divBdr>
        <w:top w:val="none" w:sz="0" w:space="0" w:color="auto"/>
        <w:left w:val="none" w:sz="0" w:space="0" w:color="auto"/>
        <w:bottom w:val="none" w:sz="0" w:space="0" w:color="auto"/>
        <w:right w:val="none" w:sz="0" w:space="0" w:color="auto"/>
      </w:divBdr>
    </w:div>
    <w:div w:id="1226793422">
      <w:bodyDiv w:val="1"/>
      <w:marLeft w:val="0"/>
      <w:marRight w:val="0"/>
      <w:marTop w:val="0"/>
      <w:marBottom w:val="0"/>
      <w:divBdr>
        <w:top w:val="none" w:sz="0" w:space="0" w:color="auto"/>
        <w:left w:val="none" w:sz="0" w:space="0" w:color="auto"/>
        <w:bottom w:val="none" w:sz="0" w:space="0" w:color="auto"/>
        <w:right w:val="none" w:sz="0" w:space="0" w:color="auto"/>
      </w:divBdr>
    </w:div>
    <w:div w:id="1263490393">
      <w:bodyDiv w:val="1"/>
      <w:marLeft w:val="0"/>
      <w:marRight w:val="0"/>
      <w:marTop w:val="0"/>
      <w:marBottom w:val="0"/>
      <w:divBdr>
        <w:top w:val="none" w:sz="0" w:space="0" w:color="auto"/>
        <w:left w:val="none" w:sz="0" w:space="0" w:color="auto"/>
        <w:bottom w:val="none" w:sz="0" w:space="0" w:color="auto"/>
        <w:right w:val="none" w:sz="0" w:space="0" w:color="auto"/>
      </w:divBdr>
    </w:div>
    <w:div w:id="1280146498">
      <w:bodyDiv w:val="1"/>
      <w:marLeft w:val="0"/>
      <w:marRight w:val="0"/>
      <w:marTop w:val="0"/>
      <w:marBottom w:val="0"/>
      <w:divBdr>
        <w:top w:val="none" w:sz="0" w:space="0" w:color="auto"/>
        <w:left w:val="none" w:sz="0" w:space="0" w:color="auto"/>
        <w:bottom w:val="none" w:sz="0" w:space="0" w:color="auto"/>
        <w:right w:val="none" w:sz="0" w:space="0" w:color="auto"/>
      </w:divBdr>
    </w:div>
    <w:div w:id="1281372506">
      <w:bodyDiv w:val="1"/>
      <w:marLeft w:val="0"/>
      <w:marRight w:val="0"/>
      <w:marTop w:val="0"/>
      <w:marBottom w:val="0"/>
      <w:divBdr>
        <w:top w:val="none" w:sz="0" w:space="0" w:color="auto"/>
        <w:left w:val="none" w:sz="0" w:space="0" w:color="auto"/>
        <w:bottom w:val="none" w:sz="0" w:space="0" w:color="auto"/>
        <w:right w:val="none" w:sz="0" w:space="0" w:color="auto"/>
      </w:divBdr>
    </w:div>
    <w:div w:id="1306159954">
      <w:bodyDiv w:val="1"/>
      <w:marLeft w:val="0"/>
      <w:marRight w:val="0"/>
      <w:marTop w:val="0"/>
      <w:marBottom w:val="0"/>
      <w:divBdr>
        <w:top w:val="none" w:sz="0" w:space="0" w:color="auto"/>
        <w:left w:val="none" w:sz="0" w:space="0" w:color="auto"/>
        <w:bottom w:val="none" w:sz="0" w:space="0" w:color="auto"/>
        <w:right w:val="none" w:sz="0" w:space="0" w:color="auto"/>
      </w:divBdr>
      <w:divsChild>
        <w:div w:id="718162881">
          <w:marLeft w:val="0"/>
          <w:marRight w:val="0"/>
          <w:marTop w:val="166"/>
          <w:marBottom w:val="166"/>
          <w:divBdr>
            <w:top w:val="none" w:sz="0" w:space="0" w:color="auto"/>
            <w:left w:val="none" w:sz="0" w:space="0" w:color="auto"/>
            <w:bottom w:val="none" w:sz="0" w:space="0" w:color="auto"/>
            <w:right w:val="none" w:sz="0" w:space="0" w:color="auto"/>
          </w:divBdr>
          <w:divsChild>
            <w:div w:id="2072457477">
              <w:marLeft w:val="0"/>
              <w:marRight w:val="0"/>
              <w:marTop w:val="0"/>
              <w:marBottom w:val="0"/>
              <w:divBdr>
                <w:top w:val="none" w:sz="0" w:space="0" w:color="auto"/>
                <w:left w:val="none" w:sz="0" w:space="0" w:color="auto"/>
                <w:bottom w:val="none" w:sz="0" w:space="0" w:color="auto"/>
                <w:right w:val="none" w:sz="0" w:space="0" w:color="auto"/>
              </w:divBdr>
            </w:div>
          </w:divsChild>
        </w:div>
        <w:div w:id="1044208840">
          <w:marLeft w:val="0"/>
          <w:marRight w:val="0"/>
          <w:marTop w:val="0"/>
          <w:marBottom w:val="166"/>
          <w:divBdr>
            <w:top w:val="none" w:sz="0" w:space="0" w:color="auto"/>
            <w:left w:val="none" w:sz="0" w:space="0" w:color="auto"/>
            <w:bottom w:val="none" w:sz="0" w:space="0" w:color="auto"/>
            <w:right w:val="none" w:sz="0" w:space="0" w:color="auto"/>
          </w:divBdr>
          <w:divsChild>
            <w:div w:id="1762556625">
              <w:marLeft w:val="0"/>
              <w:marRight w:val="0"/>
              <w:marTop w:val="0"/>
              <w:marBottom w:val="0"/>
              <w:divBdr>
                <w:top w:val="none" w:sz="0" w:space="0" w:color="auto"/>
                <w:left w:val="none" w:sz="0" w:space="0" w:color="auto"/>
                <w:bottom w:val="none" w:sz="0" w:space="0" w:color="auto"/>
                <w:right w:val="none" w:sz="0" w:space="0" w:color="auto"/>
              </w:divBdr>
              <w:divsChild>
                <w:div w:id="466433350">
                  <w:marLeft w:val="0"/>
                  <w:marRight w:val="0"/>
                  <w:marTop w:val="0"/>
                  <w:marBottom w:val="0"/>
                  <w:divBdr>
                    <w:top w:val="none" w:sz="0" w:space="0" w:color="auto"/>
                    <w:left w:val="none" w:sz="0" w:space="0" w:color="auto"/>
                    <w:bottom w:val="none" w:sz="0" w:space="0" w:color="auto"/>
                    <w:right w:val="none" w:sz="0" w:space="0" w:color="auto"/>
                  </w:divBdr>
                  <w:divsChild>
                    <w:div w:id="1619487715">
                      <w:marLeft w:val="0"/>
                      <w:marRight w:val="0"/>
                      <w:marTop w:val="0"/>
                      <w:marBottom w:val="0"/>
                      <w:divBdr>
                        <w:top w:val="none" w:sz="0" w:space="0" w:color="auto"/>
                        <w:left w:val="none" w:sz="0" w:space="0" w:color="auto"/>
                        <w:bottom w:val="none" w:sz="0" w:space="0" w:color="auto"/>
                        <w:right w:val="none" w:sz="0" w:space="0" w:color="auto"/>
                      </w:divBdr>
                      <w:divsChild>
                        <w:div w:id="1335107119">
                          <w:marLeft w:val="0"/>
                          <w:marRight w:val="0"/>
                          <w:marTop w:val="0"/>
                          <w:marBottom w:val="0"/>
                          <w:divBdr>
                            <w:top w:val="none" w:sz="0" w:space="0" w:color="auto"/>
                            <w:left w:val="none" w:sz="0" w:space="0" w:color="auto"/>
                            <w:bottom w:val="none" w:sz="0" w:space="0" w:color="auto"/>
                            <w:right w:val="none" w:sz="0" w:space="0" w:color="auto"/>
                          </w:divBdr>
                        </w:div>
                        <w:div w:id="20948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0084">
                  <w:marLeft w:val="0"/>
                  <w:marRight w:val="0"/>
                  <w:marTop w:val="0"/>
                  <w:marBottom w:val="0"/>
                  <w:divBdr>
                    <w:top w:val="none" w:sz="0" w:space="0" w:color="auto"/>
                    <w:left w:val="none" w:sz="0" w:space="0" w:color="auto"/>
                    <w:bottom w:val="none" w:sz="0" w:space="0" w:color="auto"/>
                    <w:right w:val="none" w:sz="0" w:space="0" w:color="auto"/>
                  </w:divBdr>
                  <w:divsChild>
                    <w:div w:id="14900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5465">
      <w:bodyDiv w:val="1"/>
      <w:marLeft w:val="0"/>
      <w:marRight w:val="0"/>
      <w:marTop w:val="0"/>
      <w:marBottom w:val="0"/>
      <w:divBdr>
        <w:top w:val="none" w:sz="0" w:space="0" w:color="auto"/>
        <w:left w:val="none" w:sz="0" w:space="0" w:color="auto"/>
        <w:bottom w:val="none" w:sz="0" w:space="0" w:color="auto"/>
        <w:right w:val="none" w:sz="0" w:space="0" w:color="auto"/>
      </w:divBdr>
    </w:div>
    <w:div w:id="1454985521">
      <w:bodyDiv w:val="1"/>
      <w:marLeft w:val="0"/>
      <w:marRight w:val="0"/>
      <w:marTop w:val="0"/>
      <w:marBottom w:val="0"/>
      <w:divBdr>
        <w:top w:val="none" w:sz="0" w:space="0" w:color="auto"/>
        <w:left w:val="none" w:sz="0" w:space="0" w:color="auto"/>
        <w:bottom w:val="none" w:sz="0" w:space="0" w:color="auto"/>
        <w:right w:val="none" w:sz="0" w:space="0" w:color="auto"/>
      </w:divBdr>
    </w:div>
    <w:div w:id="1472598017">
      <w:bodyDiv w:val="1"/>
      <w:marLeft w:val="0"/>
      <w:marRight w:val="0"/>
      <w:marTop w:val="0"/>
      <w:marBottom w:val="0"/>
      <w:divBdr>
        <w:top w:val="none" w:sz="0" w:space="0" w:color="auto"/>
        <w:left w:val="none" w:sz="0" w:space="0" w:color="auto"/>
        <w:bottom w:val="none" w:sz="0" w:space="0" w:color="auto"/>
        <w:right w:val="none" w:sz="0" w:space="0" w:color="auto"/>
      </w:divBdr>
    </w:div>
    <w:div w:id="1521317944">
      <w:bodyDiv w:val="1"/>
      <w:marLeft w:val="0"/>
      <w:marRight w:val="0"/>
      <w:marTop w:val="0"/>
      <w:marBottom w:val="0"/>
      <w:divBdr>
        <w:top w:val="none" w:sz="0" w:space="0" w:color="auto"/>
        <w:left w:val="none" w:sz="0" w:space="0" w:color="auto"/>
        <w:bottom w:val="none" w:sz="0" w:space="0" w:color="auto"/>
        <w:right w:val="none" w:sz="0" w:space="0" w:color="auto"/>
      </w:divBdr>
    </w:div>
    <w:div w:id="1526208995">
      <w:bodyDiv w:val="1"/>
      <w:marLeft w:val="0"/>
      <w:marRight w:val="0"/>
      <w:marTop w:val="0"/>
      <w:marBottom w:val="0"/>
      <w:divBdr>
        <w:top w:val="none" w:sz="0" w:space="0" w:color="auto"/>
        <w:left w:val="none" w:sz="0" w:space="0" w:color="auto"/>
        <w:bottom w:val="none" w:sz="0" w:space="0" w:color="auto"/>
        <w:right w:val="none" w:sz="0" w:space="0" w:color="auto"/>
      </w:divBdr>
    </w:div>
    <w:div w:id="1573079678">
      <w:bodyDiv w:val="1"/>
      <w:marLeft w:val="0"/>
      <w:marRight w:val="0"/>
      <w:marTop w:val="0"/>
      <w:marBottom w:val="0"/>
      <w:divBdr>
        <w:top w:val="none" w:sz="0" w:space="0" w:color="auto"/>
        <w:left w:val="none" w:sz="0" w:space="0" w:color="auto"/>
        <w:bottom w:val="none" w:sz="0" w:space="0" w:color="auto"/>
        <w:right w:val="none" w:sz="0" w:space="0" w:color="auto"/>
      </w:divBdr>
    </w:div>
    <w:div w:id="1574503994">
      <w:bodyDiv w:val="1"/>
      <w:marLeft w:val="0"/>
      <w:marRight w:val="0"/>
      <w:marTop w:val="0"/>
      <w:marBottom w:val="0"/>
      <w:divBdr>
        <w:top w:val="none" w:sz="0" w:space="0" w:color="auto"/>
        <w:left w:val="none" w:sz="0" w:space="0" w:color="auto"/>
        <w:bottom w:val="none" w:sz="0" w:space="0" w:color="auto"/>
        <w:right w:val="none" w:sz="0" w:space="0" w:color="auto"/>
      </w:divBdr>
      <w:divsChild>
        <w:div w:id="694307814">
          <w:marLeft w:val="0"/>
          <w:marRight w:val="0"/>
          <w:marTop w:val="34"/>
          <w:marBottom w:val="34"/>
          <w:divBdr>
            <w:top w:val="none" w:sz="0" w:space="0" w:color="auto"/>
            <w:left w:val="none" w:sz="0" w:space="0" w:color="auto"/>
            <w:bottom w:val="none" w:sz="0" w:space="0" w:color="auto"/>
            <w:right w:val="none" w:sz="0" w:space="0" w:color="auto"/>
          </w:divBdr>
        </w:div>
      </w:divsChild>
    </w:div>
    <w:div w:id="1619870726">
      <w:bodyDiv w:val="1"/>
      <w:marLeft w:val="0"/>
      <w:marRight w:val="0"/>
      <w:marTop w:val="0"/>
      <w:marBottom w:val="0"/>
      <w:divBdr>
        <w:top w:val="none" w:sz="0" w:space="0" w:color="auto"/>
        <w:left w:val="none" w:sz="0" w:space="0" w:color="auto"/>
        <w:bottom w:val="none" w:sz="0" w:space="0" w:color="auto"/>
        <w:right w:val="none" w:sz="0" w:space="0" w:color="auto"/>
      </w:divBdr>
    </w:div>
    <w:div w:id="1640185782">
      <w:bodyDiv w:val="1"/>
      <w:marLeft w:val="0"/>
      <w:marRight w:val="0"/>
      <w:marTop w:val="0"/>
      <w:marBottom w:val="0"/>
      <w:divBdr>
        <w:top w:val="none" w:sz="0" w:space="0" w:color="auto"/>
        <w:left w:val="none" w:sz="0" w:space="0" w:color="auto"/>
        <w:bottom w:val="none" w:sz="0" w:space="0" w:color="auto"/>
        <w:right w:val="none" w:sz="0" w:space="0" w:color="auto"/>
      </w:divBdr>
    </w:div>
    <w:div w:id="1653633699">
      <w:bodyDiv w:val="1"/>
      <w:marLeft w:val="0"/>
      <w:marRight w:val="0"/>
      <w:marTop w:val="0"/>
      <w:marBottom w:val="0"/>
      <w:divBdr>
        <w:top w:val="none" w:sz="0" w:space="0" w:color="auto"/>
        <w:left w:val="none" w:sz="0" w:space="0" w:color="auto"/>
        <w:bottom w:val="none" w:sz="0" w:space="0" w:color="auto"/>
        <w:right w:val="none" w:sz="0" w:space="0" w:color="auto"/>
      </w:divBdr>
    </w:div>
    <w:div w:id="1693989950">
      <w:bodyDiv w:val="1"/>
      <w:marLeft w:val="0"/>
      <w:marRight w:val="0"/>
      <w:marTop w:val="0"/>
      <w:marBottom w:val="0"/>
      <w:divBdr>
        <w:top w:val="none" w:sz="0" w:space="0" w:color="auto"/>
        <w:left w:val="none" w:sz="0" w:space="0" w:color="auto"/>
        <w:bottom w:val="none" w:sz="0" w:space="0" w:color="auto"/>
        <w:right w:val="none" w:sz="0" w:space="0" w:color="auto"/>
      </w:divBdr>
    </w:div>
    <w:div w:id="1701396526">
      <w:bodyDiv w:val="1"/>
      <w:marLeft w:val="0"/>
      <w:marRight w:val="0"/>
      <w:marTop w:val="0"/>
      <w:marBottom w:val="0"/>
      <w:divBdr>
        <w:top w:val="none" w:sz="0" w:space="0" w:color="auto"/>
        <w:left w:val="none" w:sz="0" w:space="0" w:color="auto"/>
        <w:bottom w:val="none" w:sz="0" w:space="0" w:color="auto"/>
        <w:right w:val="none" w:sz="0" w:space="0" w:color="auto"/>
      </w:divBdr>
    </w:div>
    <w:div w:id="1741440240">
      <w:bodyDiv w:val="1"/>
      <w:marLeft w:val="0"/>
      <w:marRight w:val="0"/>
      <w:marTop w:val="0"/>
      <w:marBottom w:val="0"/>
      <w:divBdr>
        <w:top w:val="none" w:sz="0" w:space="0" w:color="auto"/>
        <w:left w:val="none" w:sz="0" w:space="0" w:color="auto"/>
        <w:bottom w:val="none" w:sz="0" w:space="0" w:color="auto"/>
        <w:right w:val="none" w:sz="0" w:space="0" w:color="auto"/>
      </w:divBdr>
    </w:div>
    <w:div w:id="1802768659">
      <w:bodyDiv w:val="1"/>
      <w:marLeft w:val="0"/>
      <w:marRight w:val="0"/>
      <w:marTop w:val="0"/>
      <w:marBottom w:val="0"/>
      <w:divBdr>
        <w:top w:val="none" w:sz="0" w:space="0" w:color="auto"/>
        <w:left w:val="none" w:sz="0" w:space="0" w:color="auto"/>
        <w:bottom w:val="none" w:sz="0" w:space="0" w:color="auto"/>
        <w:right w:val="none" w:sz="0" w:space="0" w:color="auto"/>
      </w:divBdr>
    </w:div>
    <w:div w:id="1846703745">
      <w:bodyDiv w:val="1"/>
      <w:marLeft w:val="0"/>
      <w:marRight w:val="0"/>
      <w:marTop w:val="0"/>
      <w:marBottom w:val="0"/>
      <w:divBdr>
        <w:top w:val="none" w:sz="0" w:space="0" w:color="auto"/>
        <w:left w:val="none" w:sz="0" w:space="0" w:color="auto"/>
        <w:bottom w:val="none" w:sz="0" w:space="0" w:color="auto"/>
        <w:right w:val="none" w:sz="0" w:space="0" w:color="auto"/>
      </w:divBdr>
    </w:div>
    <w:div w:id="1862625183">
      <w:bodyDiv w:val="1"/>
      <w:marLeft w:val="0"/>
      <w:marRight w:val="0"/>
      <w:marTop w:val="0"/>
      <w:marBottom w:val="0"/>
      <w:divBdr>
        <w:top w:val="none" w:sz="0" w:space="0" w:color="auto"/>
        <w:left w:val="none" w:sz="0" w:space="0" w:color="auto"/>
        <w:bottom w:val="none" w:sz="0" w:space="0" w:color="auto"/>
        <w:right w:val="none" w:sz="0" w:space="0" w:color="auto"/>
      </w:divBdr>
    </w:div>
    <w:div w:id="1878196922">
      <w:bodyDiv w:val="1"/>
      <w:marLeft w:val="0"/>
      <w:marRight w:val="0"/>
      <w:marTop w:val="0"/>
      <w:marBottom w:val="0"/>
      <w:divBdr>
        <w:top w:val="none" w:sz="0" w:space="0" w:color="auto"/>
        <w:left w:val="none" w:sz="0" w:space="0" w:color="auto"/>
        <w:bottom w:val="none" w:sz="0" w:space="0" w:color="auto"/>
        <w:right w:val="none" w:sz="0" w:space="0" w:color="auto"/>
      </w:divBdr>
    </w:div>
    <w:div w:id="1895853533">
      <w:bodyDiv w:val="1"/>
      <w:marLeft w:val="0"/>
      <w:marRight w:val="0"/>
      <w:marTop w:val="0"/>
      <w:marBottom w:val="0"/>
      <w:divBdr>
        <w:top w:val="none" w:sz="0" w:space="0" w:color="auto"/>
        <w:left w:val="none" w:sz="0" w:space="0" w:color="auto"/>
        <w:bottom w:val="none" w:sz="0" w:space="0" w:color="auto"/>
        <w:right w:val="none" w:sz="0" w:space="0" w:color="auto"/>
      </w:divBdr>
    </w:div>
    <w:div w:id="1904365319">
      <w:bodyDiv w:val="1"/>
      <w:marLeft w:val="0"/>
      <w:marRight w:val="0"/>
      <w:marTop w:val="0"/>
      <w:marBottom w:val="0"/>
      <w:divBdr>
        <w:top w:val="none" w:sz="0" w:space="0" w:color="auto"/>
        <w:left w:val="none" w:sz="0" w:space="0" w:color="auto"/>
        <w:bottom w:val="none" w:sz="0" w:space="0" w:color="auto"/>
        <w:right w:val="none" w:sz="0" w:space="0" w:color="auto"/>
      </w:divBdr>
    </w:div>
    <w:div w:id="1940865479">
      <w:bodyDiv w:val="1"/>
      <w:marLeft w:val="0"/>
      <w:marRight w:val="0"/>
      <w:marTop w:val="0"/>
      <w:marBottom w:val="0"/>
      <w:divBdr>
        <w:top w:val="none" w:sz="0" w:space="0" w:color="auto"/>
        <w:left w:val="none" w:sz="0" w:space="0" w:color="auto"/>
        <w:bottom w:val="none" w:sz="0" w:space="0" w:color="auto"/>
        <w:right w:val="none" w:sz="0" w:space="0" w:color="auto"/>
      </w:divBdr>
    </w:div>
    <w:div w:id="1955360319">
      <w:bodyDiv w:val="1"/>
      <w:marLeft w:val="0"/>
      <w:marRight w:val="0"/>
      <w:marTop w:val="0"/>
      <w:marBottom w:val="0"/>
      <w:divBdr>
        <w:top w:val="none" w:sz="0" w:space="0" w:color="auto"/>
        <w:left w:val="none" w:sz="0" w:space="0" w:color="auto"/>
        <w:bottom w:val="none" w:sz="0" w:space="0" w:color="auto"/>
        <w:right w:val="none" w:sz="0" w:space="0" w:color="auto"/>
      </w:divBdr>
      <w:divsChild>
        <w:div w:id="1514147127">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16245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7066">
      <w:bodyDiv w:val="1"/>
      <w:marLeft w:val="0"/>
      <w:marRight w:val="0"/>
      <w:marTop w:val="0"/>
      <w:marBottom w:val="0"/>
      <w:divBdr>
        <w:top w:val="none" w:sz="0" w:space="0" w:color="auto"/>
        <w:left w:val="none" w:sz="0" w:space="0" w:color="auto"/>
        <w:bottom w:val="none" w:sz="0" w:space="0" w:color="auto"/>
        <w:right w:val="none" w:sz="0" w:space="0" w:color="auto"/>
      </w:divBdr>
    </w:div>
    <w:div w:id="2020963923">
      <w:bodyDiv w:val="1"/>
      <w:marLeft w:val="0"/>
      <w:marRight w:val="0"/>
      <w:marTop w:val="0"/>
      <w:marBottom w:val="0"/>
      <w:divBdr>
        <w:top w:val="none" w:sz="0" w:space="0" w:color="auto"/>
        <w:left w:val="none" w:sz="0" w:space="0" w:color="auto"/>
        <w:bottom w:val="none" w:sz="0" w:space="0" w:color="auto"/>
        <w:right w:val="none" w:sz="0" w:space="0" w:color="auto"/>
      </w:divBdr>
    </w:div>
    <w:div w:id="2023122449">
      <w:bodyDiv w:val="1"/>
      <w:marLeft w:val="0"/>
      <w:marRight w:val="0"/>
      <w:marTop w:val="0"/>
      <w:marBottom w:val="0"/>
      <w:divBdr>
        <w:top w:val="none" w:sz="0" w:space="0" w:color="auto"/>
        <w:left w:val="none" w:sz="0" w:space="0" w:color="auto"/>
        <w:bottom w:val="none" w:sz="0" w:space="0" w:color="auto"/>
        <w:right w:val="none" w:sz="0" w:space="0" w:color="auto"/>
      </w:divBdr>
    </w:div>
    <w:div w:id="2054192930">
      <w:bodyDiv w:val="1"/>
      <w:marLeft w:val="0"/>
      <w:marRight w:val="0"/>
      <w:marTop w:val="0"/>
      <w:marBottom w:val="0"/>
      <w:divBdr>
        <w:top w:val="none" w:sz="0" w:space="0" w:color="auto"/>
        <w:left w:val="none" w:sz="0" w:space="0" w:color="auto"/>
        <w:bottom w:val="none" w:sz="0" w:space="0" w:color="auto"/>
        <w:right w:val="none" w:sz="0" w:space="0" w:color="auto"/>
      </w:divBdr>
    </w:div>
    <w:div w:id="2057777436">
      <w:bodyDiv w:val="1"/>
      <w:marLeft w:val="0"/>
      <w:marRight w:val="0"/>
      <w:marTop w:val="0"/>
      <w:marBottom w:val="0"/>
      <w:divBdr>
        <w:top w:val="none" w:sz="0" w:space="0" w:color="auto"/>
        <w:left w:val="none" w:sz="0" w:space="0" w:color="auto"/>
        <w:bottom w:val="none" w:sz="0" w:space="0" w:color="auto"/>
        <w:right w:val="none" w:sz="0" w:space="0" w:color="auto"/>
      </w:divBdr>
    </w:div>
    <w:div w:id="2059358600">
      <w:bodyDiv w:val="1"/>
      <w:marLeft w:val="0"/>
      <w:marRight w:val="0"/>
      <w:marTop w:val="0"/>
      <w:marBottom w:val="0"/>
      <w:divBdr>
        <w:top w:val="none" w:sz="0" w:space="0" w:color="auto"/>
        <w:left w:val="none" w:sz="0" w:space="0" w:color="auto"/>
        <w:bottom w:val="none" w:sz="0" w:space="0" w:color="auto"/>
        <w:right w:val="none" w:sz="0" w:space="0" w:color="auto"/>
      </w:divBdr>
    </w:div>
    <w:div w:id="2062316857">
      <w:bodyDiv w:val="1"/>
      <w:marLeft w:val="0"/>
      <w:marRight w:val="0"/>
      <w:marTop w:val="0"/>
      <w:marBottom w:val="0"/>
      <w:divBdr>
        <w:top w:val="none" w:sz="0" w:space="0" w:color="auto"/>
        <w:left w:val="none" w:sz="0" w:space="0" w:color="auto"/>
        <w:bottom w:val="none" w:sz="0" w:space="0" w:color="auto"/>
        <w:right w:val="none" w:sz="0" w:space="0" w:color="auto"/>
      </w:divBdr>
    </w:div>
    <w:div w:id="2065249229">
      <w:bodyDiv w:val="1"/>
      <w:marLeft w:val="0"/>
      <w:marRight w:val="0"/>
      <w:marTop w:val="0"/>
      <w:marBottom w:val="0"/>
      <w:divBdr>
        <w:top w:val="none" w:sz="0" w:space="0" w:color="auto"/>
        <w:left w:val="none" w:sz="0" w:space="0" w:color="auto"/>
        <w:bottom w:val="none" w:sz="0" w:space="0" w:color="auto"/>
        <w:right w:val="none" w:sz="0" w:space="0" w:color="auto"/>
      </w:divBdr>
    </w:div>
    <w:div w:id="2067215012">
      <w:bodyDiv w:val="1"/>
      <w:marLeft w:val="0"/>
      <w:marRight w:val="0"/>
      <w:marTop w:val="0"/>
      <w:marBottom w:val="0"/>
      <w:divBdr>
        <w:top w:val="none" w:sz="0" w:space="0" w:color="auto"/>
        <w:left w:val="none" w:sz="0" w:space="0" w:color="auto"/>
        <w:bottom w:val="none" w:sz="0" w:space="0" w:color="auto"/>
        <w:right w:val="none" w:sz="0" w:space="0" w:color="auto"/>
      </w:divBdr>
    </w:div>
    <w:div w:id="2110075608">
      <w:bodyDiv w:val="1"/>
      <w:marLeft w:val="0"/>
      <w:marRight w:val="0"/>
      <w:marTop w:val="0"/>
      <w:marBottom w:val="0"/>
      <w:divBdr>
        <w:top w:val="none" w:sz="0" w:space="0" w:color="auto"/>
        <w:left w:val="none" w:sz="0" w:space="0" w:color="auto"/>
        <w:bottom w:val="none" w:sz="0" w:space="0" w:color="auto"/>
        <w:right w:val="none" w:sz="0" w:space="0" w:color="auto"/>
      </w:divBdr>
    </w:div>
    <w:div w:id="2130738354">
      <w:bodyDiv w:val="1"/>
      <w:marLeft w:val="0"/>
      <w:marRight w:val="0"/>
      <w:marTop w:val="0"/>
      <w:marBottom w:val="0"/>
      <w:divBdr>
        <w:top w:val="none" w:sz="0" w:space="0" w:color="auto"/>
        <w:left w:val="none" w:sz="0" w:space="0" w:color="auto"/>
        <w:bottom w:val="none" w:sz="0" w:space="0" w:color="auto"/>
        <w:right w:val="none" w:sz="0" w:space="0" w:color="auto"/>
      </w:divBdr>
    </w:div>
    <w:div w:id="214580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https://doi.org/10.7326/0003-4819-139-12-200312160-00013"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s://doi.org/10.1053/j.gastro.2004.02.018" TargetMode="Externa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avid\Desktop\AND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vid\Desktop\Base%20COLO%20BERCY\Stat%20simplifi&#233;es%20par%20tranche%20d%20age.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David\Documents\Base%20COLO%20BERCY\Article%20COLO%20JEUNE\ANDR%203%20AGES.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vid\Desktop\Base%20COLO%20BERCY\Stat%20simplifi&#233;es%20par%20tranche%20d%20age.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avid\Desktop\Base%20COLO%20BERCY\Stat%20simplifi&#233;es%20par%20tranche%20d%20age.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David\Documents\Base%20COLO%20BERCY\Article%20COLO%20JEUNE\ANDR%203%20AGE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1" baseline="0">
                <a:solidFill>
                  <a:schemeClr val="tx1">
                    <a:lumMod val="65000"/>
                    <a:lumOff val="35000"/>
                  </a:schemeClr>
                </a:solidFill>
                <a:latin typeface="Calibri Light" panose="020F0302020204030204" pitchFamily="34" charset="0"/>
                <a:cs typeface="Calibri Light" panose="020F0302020204030204" pitchFamily="34" charset="0"/>
              </a:rPr>
              <a:t>Advanced neoplasia detection rate </a:t>
            </a:r>
          </a:p>
        </c:rich>
      </c:tx>
      <c:overlay val="0"/>
      <c:spPr>
        <a:noFill/>
        <a:ln>
          <a:noFill/>
        </a:ln>
        <a:effectLst/>
      </c:spPr>
    </c:title>
    <c:autoTitleDeleted val="0"/>
    <c:plotArea>
      <c:layout>
        <c:manualLayout>
          <c:layoutTarget val="inner"/>
          <c:xMode val="edge"/>
          <c:yMode val="edge"/>
          <c:x val="6.8425310801417505E-2"/>
          <c:y val="0.16277777777777799"/>
          <c:w val="0.91469094583148203"/>
          <c:h val="0.65695167911703301"/>
        </c:manualLayout>
      </c:layout>
      <c:barChart>
        <c:barDir val="col"/>
        <c:grouping val="clustered"/>
        <c:varyColors val="0"/>
        <c:ser>
          <c:idx val="2"/>
          <c:order val="0"/>
          <c:tx>
            <c:strRef>
              <c:f>Feuil1!$A$4</c:f>
              <c:strCache>
                <c:ptCount val="1"/>
                <c:pt idx="0">
                  <c:v>ANDR</c:v>
                </c:pt>
              </c:strCache>
            </c:strRef>
          </c:tx>
          <c:spPr>
            <a:solidFill>
              <a:srgbClr val="5B9BD5">
                <a:lumMod val="60000"/>
                <a:lumOff val="40000"/>
              </a:srgbClr>
            </a:solidFill>
            <a:ln>
              <a:noFill/>
            </a:ln>
            <a:effectLst/>
          </c:spPr>
          <c:invertIfNegative val="0"/>
          <c:dPt>
            <c:idx val="4"/>
            <c:invertIfNegative val="0"/>
            <c:bubble3D val="0"/>
            <c:spPr>
              <a:solidFill>
                <a:srgbClr val="5B9BD5">
                  <a:lumMod val="50000"/>
                </a:srgbClr>
              </a:solidFill>
              <a:ln>
                <a:noFill/>
              </a:ln>
              <a:effectLst/>
            </c:spPr>
            <c:extLst xmlns:c16r2="http://schemas.microsoft.com/office/drawing/2015/06/chart">
              <c:ext xmlns:c16="http://schemas.microsoft.com/office/drawing/2014/chart" uri="{C3380CC4-5D6E-409C-BE32-E72D297353CC}">
                <c16:uniqueId val="{00000001-9439-4653-9A6A-9B3AD79C27D9}"/>
              </c:ext>
            </c:extLst>
          </c:dPt>
          <c:dLbls>
            <c:dLbl>
              <c:idx val="0"/>
              <c:tx>
                <c:rich>
                  <a:bodyPr/>
                  <a:lstStyle/>
                  <a:p>
                    <a:r>
                      <a:rPr lang="en-US"/>
                      <a:t>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439-4653-9A6A-9B3AD79C27D9}"/>
                </c:ext>
                <c:ext xmlns:c15="http://schemas.microsoft.com/office/drawing/2012/chart" uri="{CE6537A1-D6FC-4f65-9D91-7224C49458BB}"/>
              </c:extLst>
            </c:dLbl>
            <c:dLbl>
              <c:idx val="1"/>
              <c:tx>
                <c:rich>
                  <a:bodyPr/>
                  <a:lstStyle/>
                  <a:p>
                    <a:r>
                      <a:rPr lang="en-US"/>
                      <a:t>3.3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439-4653-9A6A-9B3AD79C27D9}"/>
                </c:ext>
                <c:ext xmlns:c15="http://schemas.microsoft.com/office/drawing/2012/chart" uri="{CE6537A1-D6FC-4f65-9D91-7224C49458BB}"/>
              </c:extLst>
            </c:dLbl>
            <c:dLbl>
              <c:idx val="2"/>
              <c:tx>
                <c:rich>
                  <a:bodyPr/>
                  <a:lstStyle/>
                  <a:p>
                    <a:r>
                      <a:rPr lang="en-US"/>
                      <a:t>3.5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439-4653-9A6A-9B3AD79C27D9}"/>
                </c:ext>
                <c:ext xmlns:c15="http://schemas.microsoft.com/office/drawing/2012/chart" uri="{CE6537A1-D6FC-4f65-9D91-7224C49458BB}"/>
              </c:extLst>
            </c:dLbl>
            <c:dLbl>
              <c:idx val="3"/>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439-4653-9A6A-9B3AD79C27D9}"/>
                </c:ext>
                <c:ext xmlns:c15="http://schemas.microsoft.com/office/drawing/2012/chart" uri="{CE6537A1-D6FC-4f65-9D91-7224C49458BB}"/>
              </c:extLst>
            </c:dLbl>
            <c:dLbl>
              <c:idx val="4"/>
              <c:tx>
                <c:rich>
                  <a:bodyPr/>
                  <a:lstStyle/>
                  <a:p>
                    <a:r>
                      <a:rPr lang="en-US"/>
                      <a:t>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439-4653-9A6A-9B3AD79C27D9}"/>
                </c:ext>
                <c:ext xmlns:c15="http://schemas.microsoft.com/office/drawing/2012/chart" uri="{CE6537A1-D6FC-4f65-9D91-7224C49458BB}"/>
              </c:extLst>
            </c:dLbl>
            <c:dLbl>
              <c:idx val="5"/>
              <c:tx>
                <c:rich>
                  <a:bodyPr/>
                  <a:lstStyle/>
                  <a:p>
                    <a:r>
                      <a:rPr lang="en-US"/>
                      <a:t>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439-4653-9A6A-9B3AD79C27D9}"/>
                </c:ext>
                <c:ext xmlns:c15="http://schemas.microsoft.com/office/drawing/2012/chart" uri="{CE6537A1-D6FC-4f65-9D91-7224C49458BB}"/>
              </c:extLst>
            </c:dLbl>
            <c:dLbl>
              <c:idx val="6"/>
              <c:tx>
                <c:rich>
                  <a:bodyPr/>
                  <a:lstStyle/>
                  <a:p>
                    <a:r>
                      <a:rPr lang="en-US"/>
                      <a:t>9.5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439-4653-9A6A-9B3AD79C27D9}"/>
                </c:ext>
                <c:ext xmlns:c15="http://schemas.microsoft.com/office/drawing/2012/chart" uri="{CE6537A1-D6FC-4f65-9D91-7224C49458BB}"/>
              </c:extLst>
            </c:dLbl>
            <c:dLbl>
              <c:idx val="7"/>
              <c:tx>
                <c:rich>
                  <a:bodyPr/>
                  <a:lstStyle/>
                  <a:p>
                    <a:r>
                      <a:rPr lang="en-US"/>
                      <a:t>12.1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439-4653-9A6A-9B3AD79C27D9}"/>
                </c:ext>
                <c:ext xmlns:c15="http://schemas.microsoft.com/office/drawing/2012/chart" uri="{CE6537A1-D6FC-4f65-9D91-7224C49458BB}"/>
              </c:extLst>
            </c:dLbl>
            <c:dLbl>
              <c:idx val="8"/>
              <c:tx>
                <c:rich>
                  <a:bodyPr/>
                  <a:lstStyle/>
                  <a:p>
                    <a:r>
                      <a:rPr lang="en-US"/>
                      <a:t>14.1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9439-4653-9A6A-9B3AD79C27D9}"/>
                </c:ext>
                <c:ext xmlns:c15="http://schemas.microsoft.com/office/drawing/2012/chart" uri="{CE6537A1-D6FC-4f65-9D91-7224C49458BB}"/>
              </c:extLst>
            </c:dLbl>
            <c:dLbl>
              <c:idx val="9"/>
              <c:tx>
                <c:rich>
                  <a:bodyPr/>
                  <a:lstStyle/>
                  <a:p>
                    <a:r>
                      <a:rPr lang="en-US"/>
                      <a:t>14.2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439-4653-9A6A-9B3AD79C27D9}"/>
                </c:ext>
                <c:ext xmlns:c15="http://schemas.microsoft.com/office/drawing/2012/chart" uri="{CE6537A1-D6FC-4f65-9D91-7224C49458BB}"/>
              </c:extLst>
            </c:dLbl>
            <c:dLbl>
              <c:idx val="10"/>
              <c:tx>
                <c:rich>
                  <a:bodyPr/>
                  <a:lstStyle/>
                  <a:p>
                    <a:r>
                      <a:rPr lang="en-US"/>
                      <a:t>11.8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439-4653-9A6A-9B3AD79C27D9}"/>
                </c:ext>
                <c:ext xmlns:c15="http://schemas.microsoft.com/office/drawing/2012/chart" uri="{CE6537A1-D6FC-4f65-9D91-7224C49458BB}"/>
              </c:extLst>
            </c:dLbl>
            <c:dLbl>
              <c:idx val="11"/>
              <c:tx>
                <c:rich>
                  <a:bodyPr/>
                  <a:lstStyle/>
                  <a:p>
                    <a:r>
                      <a:rPr lang="en-US"/>
                      <a:t>16.7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439-4653-9A6A-9B3AD79C27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Feuil1!$B$1:$M$1</c:f>
              <c:strCache>
                <c:ptCount val="12"/>
                <c:pt idx="0">
                  <c:v>&lt;30</c:v>
                </c:pt>
                <c:pt idx="1">
                  <c:v>30-34</c:v>
                </c:pt>
                <c:pt idx="2">
                  <c:v>35-39</c:v>
                </c:pt>
                <c:pt idx="3">
                  <c:v>40-44</c:v>
                </c:pt>
                <c:pt idx="4">
                  <c:v>45-49</c:v>
                </c:pt>
                <c:pt idx="5">
                  <c:v>50-54</c:v>
                </c:pt>
                <c:pt idx="6">
                  <c:v>55-59</c:v>
                </c:pt>
                <c:pt idx="7">
                  <c:v>60-64</c:v>
                </c:pt>
                <c:pt idx="8">
                  <c:v>65-69</c:v>
                </c:pt>
                <c:pt idx="9">
                  <c:v>70-74</c:v>
                </c:pt>
                <c:pt idx="10">
                  <c:v>75-79</c:v>
                </c:pt>
                <c:pt idx="11">
                  <c:v>&gt;79</c:v>
                </c:pt>
              </c:strCache>
            </c:strRef>
          </c:cat>
          <c:val>
            <c:numRef>
              <c:f>Feuil1!$B$4:$M$4</c:f>
              <c:numCache>
                <c:formatCode>0.0</c:formatCode>
                <c:ptCount val="12"/>
                <c:pt idx="0">
                  <c:v>0.39682539682539703</c:v>
                </c:pt>
                <c:pt idx="1">
                  <c:v>3.296703296703297</c:v>
                </c:pt>
                <c:pt idx="2">
                  <c:v>3.4615384615384621</c:v>
                </c:pt>
                <c:pt idx="3">
                  <c:v>3.1413612565445028</c:v>
                </c:pt>
                <c:pt idx="4">
                  <c:v>6.407766990291262</c:v>
                </c:pt>
                <c:pt idx="5">
                  <c:v>8.8339222614840995</c:v>
                </c:pt>
                <c:pt idx="6">
                  <c:v>9.4626168224299096</c:v>
                </c:pt>
                <c:pt idx="7">
                  <c:v>12.07729468599034</c:v>
                </c:pt>
                <c:pt idx="8">
                  <c:v>14.06451612903226</c:v>
                </c:pt>
                <c:pt idx="9">
                  <c:v>14.152700186219739</c:v>
                </c:pt>
                <c:pt idx="10">
                  <c:v>11.799410029498519</c:v>
                </c:pt>
                <c:pt idx="11">
                  <c:v>16.666666666666661</c:v>
                </c:pt>
              </c:numCache>
            </c:numRef>
          </c:val>
          <c:extLst xmlns:c16r2="http://schemas.microsoft.com/office/drawing/2015/06/chart">
            <c:ext xmlns:c16="http://schemas.microsoft.com/office/drawing/2014/chart" uri="{C3380CC4-5D6E-409C-BE32-E72D297353CC}">
              <c16:uniqueId val="{0000000D-9439-4653-9A6A-9B3AD79C27D9}"/>
            </c:ext>
          </c:extLst>
        </c:ser>
        <c:dLbls>
          <c:showLegendKey val="0"/>
          <c:showVal val="0"/>
          <c:showCatName val="0"/>
          <c:showSerName val="0"/>
          <c:showPercent val="0"/>
          <c:showBubbleSize val="0"/>
        </c:dLbls>
        <c:gapWidth val="100"/>
        <c:overlap val="-24"/>
        <c:axId val="338119296"/>
        <c:axId val="33812556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Feuil1!$A$2</c15:sqref>
                        </c15:formulaRef>
                      </c:ext>
                    </c:extLst>
                    <c:strCache>
                      <c:ptCount val="1"/>
                      <c:pt idx="0">
                        <c:v>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xmlns:c16r2="http://schemas.microsoft.com/office/drawing/2015/06/chart">
                      <c:ext uri="{02D57815-91ED-43cb-92C2-25804820EDAC}">
                        <c15:formulaRef>
                          <c15:sqref>Feuil1!$B$1:$M$1</c15:sqref>
                        </c15:formulaRef>
                      </c:ext>
                    </c:extLst>
                    <c:strCache>
                      <c:ptCount val="12"/>
                      <c:pt idx="0">
                        <c:v>&lt;30</c:v>
                      </c:pt>
                      <c:pt idx="1">
                        <c:v>30-34</c:v>
                      </c:pt>
                      <c:pt idx="2">
                        <c:v>35-39</c:v>
                      </c:pt>
                      <c:pt idx="3">
                        <c:v>40-44</c:v>
                      </c:pt>
                      <c:pt idx="4">
                        <c:v>45-49</c:v>
                      </c:pt>
                      <c:pt idx="5">
                        <c:v>50-54</c:v>
                      </c:pt>
                      <c:pt idx="6">
                        <c:v>55-59</c:v>
                      </c:pt>
                      <c:pt idx="7">
                        <c:v>60-64</c:v>
                      </c:pt>
                      <c:pt idx="8">
                        <c:v>65-69</c:v>
                      </c:pt>
                      <c:pt idx="9">
                        <c:v>70-74</c:v>
                      </c:pt>
                      <c:pt idx="10">
                        <c:v>75-79</c:v>
                      </c:pt>
                      <c:pt idx="11">
                        <c:v>&gt;79</c:v>
                      </c:pt>
                    </c:strCache>
                  </c:strRef>
                </c:cat>
                <c:val>
                  <c:numRef>
                    <c:extLst xmlns:c16r2="http://schemas.microsoft.com/office/drawing/2015/06/chart">
                      <c:ext uri="{02D57815-91ED-43cb-92C2-25804820EDAC}">
                        <c15:formulaRef>
                          <c15:sqref>Feuil1!$B$2:$M$2</c15:sqref>
                        </c15:formulaRef>
                      </c:ext>
                    </c:extLst>
                    <c:numCache>
                      <c:formatCode>General</c:formatCode>
                      <c:ptCount val="12"/>
                      <c:pt idx="0">
                        <c:v>252</c:v>
                      </c:pt>
                      <c:pt idx="1">
                        <c:v>182</c:v>
                      </c:pt>
                      <c:pt idx="2">
                        <c:v>260</c:v>
                      </c:pt>
                      <c:pt idx="3">
                        <c:v>382</c:v>
                      </c:pt>
                      <c:pt idx="4">
                        <c:v>515</c:v>
                      </c:pt>
                      <c:pt idx="5">
                        <c:v>849</c:v>
                      </c:pt>
                      <c:pt idx="6">
                        <c:v>856</c:v>
                      </c:pt>
                      <c:pt idx="7">
                        <c:v>828</c:v>
                      </c:pt>
                      <c:pt idx="8">
                        <c:v>775</c:v>
                      </c:pt>
                      <c:pt idx="9">
                        <c:v>537</c:v>
                      </c:pt>
                      <c:pt idx="10">
                        <c:v>339</c:v>
                      </c:pt>
                      <c:pt idx="11">
                        <c:v>252</c:v>
                      </c:pt>
                    </c:numCache>
                  </c:numRef>
                </c:val>
                <c:extLst xmlns:c16r2="http://schemas.microsoft.com/office/drawing/2015/06/chart">
                  <c:ext xmlns:c16="http://schemas.microsoft.com/office/drawing/2014/chart" uri="{C3380CC4-5D6E-409C-BE32-E72D297353CC}">
                    <c16:uniqueId val="{0000000E-9439-4653-9A6A-9B3AD79C27D9}"/>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Feuil1!$A$3</c15:sqref>
                        </c15:formulaRef>
                      </c:ext>
                    </c:extLst>
                    <c:strCache>
                      <c:ptCount val="1"/>
                      <c:pt idx="0">
                        <c:v>AN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Feuil1!$B$1:$M$1</c15:sqref>
                        </c15:formulaRef>
                      </c:ext>
                    </c:extLst>
                    <c:strCache>
                      <c:ptCount val="12"/>
                      <c:pt idx="0">
                        <c:v>&lt;30</c:v>
                      </c:pt>
                      <c:pt idx="1">
                        <c:v>30-34</c:v>
                      </c:pt>
                      <c:pt idx="2">
                        <c:v>35-39</c:v>
                      </c:pt>
                      <c:pt idx="3">
                        <c:v>40-44</c:v>
                      </c:pt>
                      <c:pt idx="4">
                        <c:v>45-49</c:v>
                      </c:pt>
                      <c:pt idx="5">
                        <c:v>50-54</c:v>
                      </c:pt>
                      <c:pt idx="6">
                        <c:v>55-59</c:v>
                      </c:pt>
                      <c:pt idx="7">
                        <c:v>60-64</c:v>
                      </c:pt>
                      <c:pt idx="8">
                        <c:v>65-69</c:v>
                      </c:pt>
                      <c:pt idx="9">
                        <c:v>70-74</c:v>
                      </c:pt>
                      <c:pt idx="10">
                        <c:v>75-79</c:v>
                      </c:pt>
                      <c:pt idx="11">
                        <c:v>&gt;79</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Feuil1!$B$3:$M$3</c15:sqref>
                        </c15:formulaRef>
                      </c:ext>
                    </c:extLst>
                    <c:numCache>
                      <c:formatCode>General</c:formatCode>
                      <c:ptCount val="12"/>
                      <c:pt idx="0">
                        <c:v>1</c:v>
                      </c:pt>
                      <c:pt idx="1">
                        <c:v>6</c:v>
                      </c:pt>
                      <c:pt idx="2">
                        <c:v>9</c:v>
                      </c:pt>
                      <c:pt idx="3">
                        <c:v>12</c:v>
                      </c:pt>
                      <c:pt idx="4">
                        <c:v>33</c:v>
                      </c:pt>
                      <c:pt idx="5">
                        <c:v>75</c:v>
                      </c:pt>
                      <c:pt idx="6">
                        <c:v>81</c:v>
                      </c:pt>
                      <c:pt idx="7">
                        <c:v>100</c:v>
                      </c:pt>
                      <c:pt idx="8">
                        <c:v>109</c:v>
                      </c:pt>
                      <c:pt idx="9">
                        <c:v>76</c:v>
                      </c:pt>
                      <c:pt idx="10">
                        <c:v>40</c:v>
                      </c:pt>
                      <c:pt idx="11">
                        <c:v>42</c:v>
                      </c:pt>
                    </c:numCache>
                  </c:numRef>
                </c:val>
                <c:extLst xmlns:c15="http://schemas.microsoft.com/office/drawing/2012/chart" xmlns:c16r2="http://schemas.microsoft.com/office/drawing/2015/06/chart">
                  <c:ext xmlns:c16="http://schemas.microsoft.com/office/drawing/2014/chart" uri="{C3380CC4-5D6E-409C-BE32-E72D297353CC}">
                    <c16:uniqueId val="{0000000F-9439-4653-9A6A-9B3AD79C27D9}"/>
                  </c:ext>
                </c:extLst>
              </c15:ser>
            </c15:filteredBarSeries>
          </c:ext>
        </c:extLst>
      </c:barChart>
      <c:catAx>
        <c:axId val="33811929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sz="900" b="0">
                    <a:solidFill>
                      <a:schemeClr val="tx1">
                        <a:lumMod val="75000"/>
                        <a:lumOff val="25000"/>
                      </a:schemeClr>
                    </a:solidFill>
                    <a:latin typeface="+mn-lt"/>
                    <a:cs typeface="Calibri Light" panose="020F0302020204030204" pitchFamily="34" charset="0"/>
                  </a:rPr>
                  <a:t>AGE, </a:t>
                </a:r>
                <a:r>
                  <a:rPr lang="fr-FR" sz="900" b="0" i="1">
                    <a:solidFill>
                      <a:schemeClr val="tx1">
                        <a:lumMod val="75000"/>
                        <a:lumOff val="25000"/>
                      </a:schemeClr>
                    </a:solidFill>
                    <a:latin typeface="+mn-lt"/>
                    <a:cs typeface="Calibri Light" panose="020F0302020204030204" pitchFamily="34" charset="0"/>
                  </a:rPr>
                  <a:t>Y</a:t>
                </a:r>
              </a:p>
            </c:rich>
          </c:tx>
          <c:overlay val="0"/>
          <c:spPr>
            <a:noFill/>
            <a:ln>
              <a:noFill/>
            </a:ln>
            <a:effectLst/>
          </c:spPr>
        </c:title>
        <c:numFmt formatCode="General" sourceLinked="1"/>
        <c:majorTickMark val="none"/>
        <c:minorTickMark val="none"/>
        <c:tickLblPos val="nextTo"/>
        <c:spPr>
          <a:noFill/>
          <a:ln w="15875" cap="flat" cmpd="sng" algn="ctr">
            <a:solidFill>
              <a:srgbClr val="E7E6E6">
                <a:lumMod val="90000"/>
              </a:srgbClr>
            </a:solidFill>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338125568"/>
        <c:crosses val="autoZero"/>
        <c:auto val="1"/>
        <c:lblAlgn val="ctr"/>
        <c:lblOffset val="100"/>
        <c:noMultiLvlLbl val="0"/>
      </c:catAx>
      <c:valAx>
        <c:axId val="338125568"/>
        <c:scaling>
          <c:orientation val="minMax"/>
        </c:scaling>
        <c:delete val="0"/>
        <c:axPos val="l"/>
        <c:majorGridlines>
          <c:spPr>
            <a:ln w="9525" cap="flat" cmpd="sng" algn="ctr">
              <a:solidFill>
                <a:sysClr val="window" lastClr="FFFFFF">
                  <a:lumMod val="9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338119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r>
              <a:rPr lang="en-US" sz="1400" b="1" i="0" baseline="0">
                <a:solidFill>
                  <a:schemeClr val="tx1">
                    <a:lumMod val="65000"/>
                    <a:lumOff val="35000"/>
                  </a:schemeClr>
                </a:solidFill>
              </a:rPr>
              <a:t>Adenoma detection rate</a:t>
            </a:r>
          </a:p>
        </c:rich>
      </c:tx>
      <c:overlay val="0"/>
      <c:spPr>
        <a:noFill/>
        <a:ln>
          <a:noFill/>
        </a:ln>
        <a:effectLst/>
      </c:spPr>
    </c:title>
    <c:autoTitleDeleted val="0"/>
    <c:plotArea>
      <c:layout/>
      <c:barChart>
        <c:barDir val="col"/>
        <c:grouping val="clustered"/>
        <c:varyColors val="0"/>
        <c:ser>
          <c:idx val="0"/>
          <c:order val="0"/>
          <c:tx>
            <c:strRef>
              <c:f>Feuil2!$A$2</c:f>
              <c:strCache>
                <c:ptCount val="1"/>
                <c:pt idx="0">
                  <c:v>ADR</c:v>
                </c:pt>
              </c:strCache>
            </c:strRef>
          </c:tx>
          <c:spPr>
            <a:solidFill>
              <a:schemeClr val="accent1">
                <a:lumMod val="60000"/>
                <a:lumOff val="40000"/>
              </a:schemeClr>
            </a:solidFill>
            <a:ln>
              <a:noFill/>
            </a:ln>
            <a:effectLst/>
          </c:spPr>
          <c:invertIfNegative val="0"/>
          <c:dPt>
            <c:idx val="4"/>
            <c:invertIfNegative val="0"/>
            <c:bubble3D val="0"/>
            <c:spPr>
              <a:solidFill>
                <a:schemeClr val="accent5">
                  <a:lumMod val="50000"/>
                </a:schemeClr>
              </a:solidFill>
              <a:ln>
                <a:noFill/>
              </a:ln>
              <a:effectLst/>
            </c:spPr>
            <c:extLst xmlns:c16r2="http://schemas.microsoft.com/office/drawing/2015/06/chart">
              <c:ext xmlns:c16="http://schemas.microsoft.com/office/drawing/2014/chart" uri="{C3380CC4-5D6E-409C-BE32-E72D297353CC}">
                <c16:uniqueId val="{00000001-FBBE-4A4D-BE15-B0DB1DFD85E8}"/>
              </c:ext>
            </c:extLst>
          </c:dPt>
          <c:dLbls>
            <c:dLbl>
              <c:idx val="0"/>
              <c:tx>
                <c:rich>
                  <a:bodyPr/>
                  <a:lstStyle/>
                  <a:p>
                    <a:r>
                      <a:rPr lang="en-US"/>
                      <a:t>1.6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BBE-4A4D-BE15-B0DB1DFD85E8}"/>
                </c:ext>
                <c:ext xmlns:c15="http://schemas.microsoft.com/office/drawing/2012/chart" uri="{CE6537A1-D6FC-4f65-9D91-7224C49458BB}"/>
              </c:extLst>
            </c:dLbl>
            <c:dLbl>
              <c:idx val="1"/>
              <c:tx>
                <c:rich>
                  <a:bodyPr/>
                  <a:lstStyle/>
                  <a:p>
                    <a:r>
                      <a:rPr lang="en-US"/>
                      <a:t>7.7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BBE-4A4D-BE15-B0DB1DFD85E8}"/>
                </c:ext>
                <c:ext xmlns:c15="http://schemas.microsoft.com/office/drawing/2012/chart" uri="{CE6537A1-D6FC-4f65-9D91-7224C49458BB}"/>
              </c:extLst>
            </c:dLbl>
            <c:dLbl>
              <c:idx val="2"/>
              <c:tx>
                <c:rich>
                  <a:bodyPr/>
                  <a:lstStyle/>
                  <a:p>
                    <a:r>
                      <a:rPr lang="en-US"/>
                      <a:t>10.4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BBE-4A4D-BE15-B0DB1DFD85E8}"/>
                </c:ext>
                <c:ext xmlns:c15="http://schemas.microsoft.com/office/drawing/2012/chart" uri="{CE6537A1-D6FC-4f65-9D91-7224C49458BB}"/>
              </c:extLst>
            </c:dLbl>
            <c:dLbl>
              <c:idx val="3"/>
              <c:tx>
                <c:rich>
                  <a:bodyPr/>
                  <a:lstStyle/>
                  <a:p>
                    <a:r>
                      <a:rPr lang="en-US"/>
                      <a:t>9.7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BBE-4A4D-BE15-B0DB1DFD85E8}"/>
                </c:ext>
                <c:ext xmlns:c15="http://schemas.microsoft.com/office/drawing/2012/chart" uri="{CE6537A1-D6FC-4f65-9D91-7224C49458BB}"/>
              </c:extLst>
            </c:dLbl>
            <c:dLbl>
              <c:idx val="4"/>
              <c:tx>
                <c:rich>
                  <a:bodyPr/>
                  <a:lstStyle/>
                  <a:p>
                    <a:r>
                      <a:rPr lang="en-US"/>
                      <a:t>21.2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BBE-4A4D-BE15-B0DB1DFD85E8}"/>
                </c:ext>
                <c:ext xmlns:c15="http://schemas.microsoft.com/office/drawing/2012/chart" uri="{CE6537A1-D6FC-4f65-9D91-7224C49458BB}"/>
              </c:extLst>
            </c:dLbl>
            <c:dLbl>
              <c:idx val="5"/>
              <c:tx>
                <c:rich>
                  <a:bodyPr/>
                  <a:lstStyle/>
                  <a:p>
                    <a:r>
                      <a:rPr lang="en-US"/>
                      <a:t>25.2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BBE-4A4D-BE15-B0DB1DFD85E8}"/>
                </c:ext>
                <c:ext xmlns:c15="http://schemas.microsoft.com/office/drawing/2012/chart" uri="{CE6537A1-D6FC-4f65-9D91-7224C49458BB}"/>
              </c:extLst>
            </c:dLbl>
            <c:dLbl>
              <c:idx val="6"/>
              <c:tx>
                <c:rich>
                  <a:bodyPr/>
                  <a:lstStyle/>
                  <a:p>
                    <a:r>
                      <a:rPr lang="en-US"/>
                      <a:t>28.3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BBE-4A4D-BE15-B0DB1DFD85E8}"/>
                </c:ext>
                <c:ext xmlns:c15="http://schemas.microsoft.com/office/drawing/2012/chart" uri="{CE6537A1-D6FC-4f65-9D91-7224C49458BB}"/>
              </c:extLst>
            </c:dLbl>
            <c:dLbl>
              <c:idx val="7"/>
              <c:tx>
                <c:rich>
                  <a:bodyPr/>
                  <a:lstStyle/>
                  <a:p>
                    <a:r>
                      <a:rPr lang="en-US"/>
                      <a:t>34.2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BBE-4A4D-BE15-B0DB1DFD85E8}"/>
                </c:ext>
                <c:ext xmlns:c15="http://schemas.microsoft.com/office/drawing/2012/chart" uri="{CE6537A1-D6FC-4f65-9D91-7224C49458BB}"/>
              </c:extLst>
            </c:dLbl>
            <c:dLbl>
              <c:idx val="8"/>
              <c:tx>
                <c:rich>
                  <a:bodyPr/>
                  <a:lstStyle/>
                  <a:p>
                    <a:r>
                      <a:rPr lang="en-US"/>
                      <a:t>38.4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BBE-4A4D-BE15-B0DB1DFD85E8}"/>
                </c:ext>
                <c:ext xmlns:c15="http://schemas.microsoft.com/office/drawing/2012/chart" uri="{CE6537A1-D6FC-4f65-9D91-7224C49458BB}"/>
              </c:extLst>
            </c:dLbl>
            <c:dLbl>
              <c:idx val="9"/>
              <c:tx>
                <c:rich>
                  <a:bodyPr/>
                  <a:lstStyle/>
                  <a:p>
                    <a:r>
                      <a:rPr lang="en-US"/>
                      <a:t>43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BBE-4A4D-BE15-B0DB1DFD85E8}"/>
                </c:ext>
                <c:ext xmlns:c15="http://schemas.microsoft.com/office/drawing/2012/chart" uri="{CE6537A1-D6FC-4f65-9D91-7224C49458BB}"/>
              </c:extLst>
            </c:dLbl>
            <c:dLbl>
              <c:idx val="10"/>
              <c:tx>
                <c:rich>
                  <a:bodyPr/>
                  <a:lstStyle/>
                  <a:p>
                    <a:r>
                      <a:rPr lang="en-US"/>
                      <a:t>45.1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BBE-4A4D-BE15-B0DB1DFD85E8}"/>
                </c:ext>
                <c:ext xmlns:c15="http://schemas.microsoft.com/office/drawing/2012/chart" uri="{CE6537A1-D6FC-4f65-9D91-7224C49458BB}"/>
              </c:extLst>
            </c:dLbl>
            <c:dLbl>
              <c:idx val="11"/>
              <c:tx>
                <c:rich>
                  <a:bodyPr/>
                  <a:lstStyle/>
                  <a:p>
                    <a:r>
                      <a:rPr lang="en-US"/>
                      <a:t>44.4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BBE-4A4D-BE15-B0DB1DFD85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Feuil2!$B$1:$M$1</c:f>
              <c:strCache>
                <c:ptCount val="12"/>
                <c:pt idx="0">
                  <c:v>&lt;30</c:v>
                </c:pt>
                <c:pt idx="1">
                  <c:v>30-34</c:v>
                </c:pt>
                <c:pt idx="2">
                  <c:v>35-39</c:v>
                </c:pt>
                <c:pt idx="3">
                  <c:v>40-44</c:v>
                </c:pt>
                <c:pt idx="4">
                  <c:v>45-49</c:v>
                </c:pt>
                <c:pt idx="5">
                  <c:v>50-54</c:v>
                </c:pt>
                <c:pt idx="6">
                  <c:v>55-59</c:v>
                </c:pt>
                <c:pt idx="7">
                  <c:v>60-64</c:v>
                </c:pt>
                <c:pt idx="8">
                  <c:v>65-69</c:v>
                </c:pt>
                <c:pt idx="9">
                  <c:v>70-74</c:v>
                </c:pt>
                <c:pt idx="10">
                  <c:v>75-79</c:v>
                </c:pt>
                <c:pt idx="11">
                  <c:v>&gt;79</c:v>
                </c:pt>
              </c:strCache>
            </c:strRef>
          </c:cat>
          <c:val>
            <c:numRef>
              <c:f>Feuil2!$B$2:$M$2</c:f>
              <c:numCache>
                <c:formatCode>General</c:formatCode>
                <c:ptCount val="12"/>
                <c:pt idx="0">
                  <c:v>1.59</c:v>
                </c:pt>
                <c:pt idx="1">
                  <c:v>7.6899999999999986</c:v>
                </c:pt>
                <c:pt idx="2">
                  <c:v>10.38</c:v>
                </c:pt>
                <c:pt idx="3">
                  <c:v>9.69</c:v>
                </c:pt>
                <c:pt idx="4">
                  <c:v>21.17</c:v>
                </c:pt>
                <c:pt idx="5">
                  <c:v>25.21</c:v>
                </c:pt>
                <c:pt idx="6">
                  <c:v>28.27</c:v>
                </c:pt>
                <c:pt idx="7">
                  <c:v>34.18</c:v>
                </c:pt>
                <c:pt idx="8">
                  <c:v>38.450000000000003</c:v>
                </c:pt>
                <c:pt idx="9">
                  <c:v>43.02</c:v>
                </c:pt>
                <c:pt idx="10">
                  <c:v>45.13</c:v>
                </c:pt>
                <c:pt idx="11">
                  <c:v>44.44</c:v>
                </c:pt>
              </c:numCache>
            </c:numRef>
          </c:val>
          <c:extLst xmlns:c16r2="http://schemas.microsoft.com/office/drawing/2015/06/chart">
            <c:ext xmlns:c16="http://schemas.microsoft.com/office/drawing/2014/chart" uri="{C3380CC4-5D6E-409C-BE32-E72D297353CC}">
              <c16:uniqueId val="{0000000D-FBBE-4A4D-BE15-B0DB1DFD85E8}"/>
            </c:ext>
          </c:extLst>
        </c:ser>
        <c:dLbls>
          <c:dLblPos val="outEnd"/>
          <c:showLegendKey val="0"/>
          <c:showVal val="1"/>
          <c:showCatName val="0"/>
          <c:showSerName val="0"/>
          <c:showPercent val="0"/>
          <c:showBubbleSize val="0"/>
        </c:dLbls>
        <c:gapWidth val="80"/>
        <c:overlap val="25"/>
        <c:axId val="268281728"/>
        <c:axId val="268289536"/>
      </c:barChart>
      <c:catAx>
        <c:axId val="268281728"/>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Age,</a:t>
                </a:r>
                <a:r>
                  <a:rPr lang="fr-FR" baseline="0"/>
                  <a:t> </a:t>
                </a:r>
                <a:r>
                  <a:rPr lang="fr-FR" i="1" baseline="0"/>
                  <a:t>Y</a:t>
                </a:r>
                <a:endParaRPr lang="fr-FR" i="1"/>
              </a:p>
            </c:rich>
          </c:tx>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zh-CN"/>
          </a:p>
        </c:txPr>
        <c:crossAx val="268289536"/>
        <c:crosses val="autoZero"/>
        <c:auto val="1"/>
        <c:lblAlgn val="ctr"/>
        <c:lblOffset val="100"/>
        <c:noMultiLvlLbl val="0"/>
      </c:catAx>
      <c:valAx>
        <c:axId val="2682895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268281728"/>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effectLst/>
                <a:latin typeface="Calibri Light" panose="020F0302020204030204" pitchFamily="34" charset="0"/>
                <a:cs typeface="Calibri Light" panose="020F0302020204030204" pitchFamily="34" charset="0"/>
              </a:rPr>
              <a:t>Advanced neoplasia detection rate </a:t>
            </a:r>
            <a:endParaRPr lang="fr-FR" sz="1400" b="1">
              <a:effectLst/>
              <a:latin typeface="Calibri Light" panose="020F0302020204030204" pitchFamily="34" charset="0"/>
              <a:cs typeface="Calibri Light" panose="020F0302020204030204" pitchFamily="34" charset="0"/>
            </a:endParaRPr>
          </a:p>
        </c:rich>
      </c:tx>
      <c:layout>
        <c:manualLayout>
          <c:xMode val="edge"/>
          <c:yMode val="edge"/>
          <c:x val="0.21450419338924501"/>
          <c:y val="0"/>
        </c:manualLayout>
      </c:layout>
      <c:overlay val="0"/>
      <c:spPr>
        <a:noFill/>
        <a:ln>
          <a:noFill/>
        </a:ln>
        <a:effectLst/>
      </c:spPr>
    </c:title>
    <c:autoTitleDeleted val="0"/>
    <c:plotArea>
      <c:layout/>
      <c:barChart>
        <c:barDir val="col"/>
        <c:grouping val="clustered"/>
        <c:varyColors val="0"/>
        <c:ser>
          <c:idx val="2"/>
          <c:order val="0"/>
          <c:tx>
            <c:strRef>
              <c:f>'RISQUE MOY'!$A$4</c:f>
              <c:strCache>
                <c:ptCount val="1"/>
                <c:pt idx="0">
                  <c:v>ANDR</c:v>
                </c:pt>
              </c:strCache>
            </c:strRef>
          </c:tx>
          <c:spPr>
            <a:solidFill>
              <a:schemeClr val="tx2">
                <a:lumMod val="40000"/>
                <a:lumOff val="60000"/>
              </a:schemeClr>
            </a:solidFill>
            <a:ln>
              <a:noFill/>
            </a:ln>
            <a:effectLst/>
          </c:spPr>
          <c:invertIfNegative val="0"/>
          <c:dPt>
            <c:idx val="1"/>
            <c:invertIfNegative val="0"/>
            <c:bubble3D val="0"/>
            <c:spPr>
              <a:solidFill>
                <a:schemeClr val="tx2">
                  <a:lumMod val="75000"/>
                </a:schemeClr>
              </a:solidFill>
              <a:ln>
                <a:noFill/>
              </a:ln>
              <a:effectLst/>
            </c:spPr>
            <c:extLst xmlns:c16r2="http://schemas.microsoft.com/office/drawing/2015/06/chart">
              <c:ext xmlns:c16="http://schemas.microsoft.com/office/drawing/2014/chart" uri="{C3380CC4-5D6E-409C-BE32-E72D297353CC}">
                <c16:uniqueId val="{00000001-1CDF-4E9A-9237-9339BB9C06F0}"/>
              </c:ext>
            </c:extLst>
          </c:dPt>
          <c:dPt>
            <c:idx val="2"/>
            <c:invertIfNegative val="0"/>
            <c:bubble3D val="0"/>
            <c:extLst xmlns:c16r2="http://schemas.microsoft.com/office/drawing/2015/06/chart">
              <c:ext xmlns:c16="http://schemas.microsoft.com/office/drawing/2014/chart" uri="{C3380CC4-5D6E-409C-BE32-E72D297353CC}">
                <c16:uniqueId val="{00000002-1CDF-4E9A-9237-9339BB9C06F0}"/>
              </c:ext>
            </c:extLst>
          </c:dPt>
          <c:dLbls>
            <c:dLbl>
              <c:idx val="0"/>
              <c:layout/>
              <c:tx>
                <c:rich>
                  <a:bodyPr/>
                  <a:lstStyle/>
                  <a:p>
                    <a:r>
                      <a:rPr lang="en-US"/>
                      <a:t>3.4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CDF-4E9A-9237-9339BB9C06F0}"/>
                </c:ext>
                <c:ext xmlns:c15="http://schemas.microsoft.com/office/drawing/2012/chart" uri="{CE6537A1-D6FC-4f65-9D91-7224C49458BB}">
                  <c15:layout/>
                </c:ext>
              </c:extLst>
            </c:dLbl>
            <c:dLbl>
              <c:idx val="1"/>
              <c:layout/>
              <c:tx>
                <c:rich>
                  <a:bodyPr/>
                  <a:lstStyle/>
                  <a:p>
                    <a:r>
                      <a:rPr lang="en-US"/>
                      <a:t>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CDF-4E9A-9237-9339BB9C06F0}"/>
                </c:ext>
                <c:ext xmlns:c15="http://schemas.microsoft.com/office/drawing/2012/chart" uri="{CE6537A1-D6FC-4f65-9D91-7224C49458BB}">
                  <c15:layout/>
                </c:ext>
              </c:extLst>
            </c:dLbl>
            <c:dLbl>
              <c:idx val="2"/>
              <c:layout/>
              <c:tx>
                <c:rich>
                  <a:bodyPr/>
                  <a:lstStyle/>
                  <a:p>
                    <a:r>
                      <a:rPr lang="en-US"/>
                      <a:t>10.2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CDF-4E9A-9237-9339BB9C06F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'RISQUE MOY'!$B$1:$D$1</c:f>
              <c:strCache>
                <c:ptCount val="3"/>
                <c:pt idx="0">
                  <c:v>40-44</c:v>
                </c:pt>
                <c:pt idx="1">
                  <c:v>45-49</c:v>
                </c:pt>
                <c:pt idx="2">
                  <c:v>50-54</c:v>
                </c:pt>
              </c:strCache>
            </c:strRef>
          </c:cat>
          <c:val>
            <c:numRef>
              <c:f>'RISQUE MOY'!$B$4:$D$4</c:f>
              <c:numCache>
                <c:formatCode>0.0</c:formatCode>
                <c:ptCount val="3"/>
                <c:pt idx="0">
                  <c:v>3.4246575342465748</c:v>
                </c:pt>
                <c:pt idx="1">
                  <c:v>6.0344827586206886</c:v>
                </c:pt>
                <c:pt idx="2">
                  <c:v>10.183299389002039</c:v>
                </c:pt>
              </c:numCache>
            </c:numRef>
          </c:val>
          <c:extLst xmlns:c16r2="http://schemas.microsoft.com/office/drawing/2015/06/chart">
            <c:ext xmlns:c16="http://schemas.microsoft.com/office/drawing/2014/chart" uri="{C3380CC4-5D6E-409C-BE32-E72D297353CC}">
              <c16:uniqueId val="{00000004-1CDF-4E9A-9237-9339BB9C06F0}"/>
            </c:ext>
          </c:extLst>
        </c:ser>
        <c:dLbls>
          <c:dLblPos val="outEnd"/>
          <c:showLegendKey val="0"/>
          <c:showVal val="1"/>
          <c:showCatName val="0"/>
          <c:showSerName val="0"/>
          <c:showPercent val="0"/>
          <c:showBubbleSize val="0"/>
        </c:dLbls>
        <c:gapWidth val="80"/>
        <c:overlap val="25"/>
        <c:axId val="283462272"/>
        <c:axId val="28348646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'RISQUE MOY'!$A$2</c15:sqref>
                        </c15:formulaRef>
                      </c:ext>
                    </c:extLst>
                    <c:strCache>
                      <c:ptCount val="1"/>
                      <c:pt idx="0">
                        <c:v>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6r2="http://schemas.microsoft.com/office/drawing/2015/06/chart">
                      <c:ext uri="{02D57815-91ED-43cb-92C2-25804820EDAC}">
                        <c15:formulaRef>
                          <c15:sqref>'RISQUE MOY'!$B$1:$D$1</c15:sqref>
                        </c15:formulaRef>
                      </c:ext>
                    </c:extLst>
                    <c:strCache>
                      <c:ptCount val="3"/>
                      <c:pt idx="0">
                        <c:v>40-44</c:v>
                      </c:pt>
                      <c:pt idx="1">
                        <c:v>45-49</c:v>
                      </c:pt>
                      <c:pt idx="2">
                        <c:v>50-54</c:v>
                      </c:pt>
                    </c:strCache>
                  </c:strRef>
                </c:cat>
                <c:val>
                  <c:numRef>
                    <c:extLst xmlns:c16r2="http://schemas.microsoft.com/office/drawing/2015/06/chart">
                      <c:ext uri="{02D57815-91ED-43cb-92C2-25804820EDAC}">
                        <c15:formulaRef>
                          <c15:sqref>'RISQUE MOY'!$B$2:$D$2</c15:sqref>
                        </c15:formulaRef>
                      </c:ext>
                    </c:extLst>
                    <c:numCache>
                      <c:formatCode>General</c:formatCode>
                      <c:ptCount val="3"/>
                      <c:pt idx="0">
                        <c:v>146</c:v>
                      </c:pt>
                      <c:pt idx="1">
                        <c:v>232</c:v>
                      </c:pt>
                      <c:pt idx="2">
                        <c:v>491</c:v>
                      </c:pt>
                    </c:numCache>
                  </c:numRef>
                </c:val>
                <c:extLst xmlns:c16r2="http://schemas.microsoft.com/office/drawing/2015/06/chart">
                  <c:ext xmlns:c16="http://schemas.microsoft.com/office/drawing/2014/chart" uri="{C3380CC4-5D6E-409C-BE32-E72D297353CC}">
                    <c16:uniqueId val="{00000005-1CDF-4E9A-9237-9339BB9C06F0}"/>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'RISQUE MOY'!$A$3</c15:sqref>
                        </c15:formulaRef>
                      </c:ext>
                    </c:extLst>
                    <c:strCache>
                      <c:ptCount val="1"/>
                      <c:pt idx="0">
                        <c:v>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'RISQUE MOY'!$B$1:$D$1</c15:sqref>
                        </c15:formulaRef>
                      </c:ext>
                    </c:extLst>
                    <c:strCache>
                      <c:ptCount val="3"/>
                      <c:pt idx="0">
                        <c:v>40-44</c:v>
                      </c:pt>
                      <c:pt idx="1">
                        <c:v>45-49</c:v>
                      </c:pt>
                      <c:pt idx="2">
                        <c:v>50-54</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'RISQUE MOY'!$B$3:$D$3</c15:sqref>
                        </c15:formulaRef>
                      </c:ext>
                    </c:extLst>
                    <c:numCache>
                      <c:formatCode>General</c:formatCode>
                      <c:ptCount val="3"/>
                      <c:pt idx="0">
                        <c:v>5</c:v>
                      </c:pt>
                      <c:pt idx="1">
                        <c:v>14</c:v>
                      </c:pt>
                      <c:pt idx="2">
                        <c:v>50</c:v>
                      </c:pt>
                    </c:numCache>
                  </c:numRef>
                </c:val>
                <c:extLst xmlns:c15="http://schemas.microsoft.com/office/drawing/2012/chart" xmlns:c16r2="http://schemas.microsoft.com/office/drawing/2015/06/chart">
                  <c:ext xmlns:c16="http://schemas.microsoft.com/office/drawing/2014/chart" uri="{C3380CC4-5D6E-409C-BE32-E72D297353CC}">
                    <c16:uniqueId val="{00000006-1CDF-4E9A-9237-9339BB9C06F0}"/>
                  </c:ext>
                </c:extLst>
              </c15:ser>
            </c15:filteredBarSeries>
          </c:ext>
        </c:extLst>
      </c:barChart>
      <c:catAx>
        <c:axId val="283462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900" b="0" i="0" baseline="0">
                    <a:effectLst/>
                  </a:rPr>
                  <a:t>AGE, </a:t>
                </a:r>
                <a:r>
                  <a:rPr lang="fr-FR" sz="900" b="0" i="1" baseline="0">
                    <a:effectLst/>
                  </a:rPr>
                  <a:t>Y</a:t>
                </a:r>
                <a:endParaRPr lang="fr-FR" sz="900">
                  <a:effectLst/>
                </a:endParaRPr>
              </a:p>
            </c:rich>
          </c:tx>
          <c:layout/>
          <c:overlay val="0"/>
          <c:spPr>
            <a:noFill/>
            <a:ln>
              <a:noFill/>
            </a:ln>
            <a:effectLst/>
          </c:spPr>
        </c:title>
        <c:numFmt formatCode="General" sourceLinked="1"/>
        <c:majorTickMark val="none"/>
        <c:minorTickMark val="none"/>
        <c:tickLblPos val="nextTo"/>
        <c:spPr>
          <a:solidFill>
            <a:sysClr val="window" lastClr="FFFFFF"/>
          </a:solidFill>
          <a:ln w="15875" cap="flat" cmpd="sng" algn="ctr">
            <a:solidFill>
              <a:sysClr val="window" lastClr="FFFFFF">
                <a:lumMod val="75000"/>
              </a:sysClr>
            </a:solidFill>
            <a:round/>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283486464"/>
        <c:crosses val="autoZero"/>
        <c:auto val="1"/>
        <c:lblAlgn val="ctr"/>
        <c:lblOffset val="100"/>
        <c:noMultiLvlLbl val="0"/>
      </c:catAx>
      <c:valAx>
        <c:axId val="283486464"/>
        <c:scaling>
          <c:orientation val="minMax"/>
        </c:scaling>
        <c:delete val="0"/>
        <c:axPos val="l"/>
        <c:majorGridlines>
          <c:spPr>
            <a:ln w="9525" cap="flat" cmpd="sng" algn="ctr">
              <a:solidFill>
                <a:sysClr val="window" lastClr="FFFFFF">
                  <a:lumMod val="9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283462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r>
              <a:rPr lang="en-US" sz="1400" b="1" i="0" baseline="0"/>
              <a:t>Adenoma detection rate</a:t>
            </a:r>
          </a:p>
        </c:rich>
      </c:tx>
      <c:layout/>
      <c:overlay val="0"/>
      <c:spPr>
        <a:noFill/>
        <a:ln>
          <a:noFill/>
        </a:ln>
        <a:effectLst/>
      </c:spPr>
    </c:title>
    <c:autoTitleDeleted val="0"/>
    <c:plotArea>
      <c:layout>
        <c:manualLayout>
          <c:layoutTarget val="inner"/>
          <c:xMode val="edge"/>
          <c:yMode val="edge"/>
          <c:x val="9.92779797963491E-2"/>
          <c:y val="0.15949256342957099"/>
          <c:w val="0.914721799015629"/>
          <c:h val="0.65481269797198804"/>
        </c:manualLayout>
      </c:layout>
      <c:barChart>
        <c:barDir val="col"/>
        <c:grouping val="clustered"/>
        <c:varyColors val="0"/>
        <c:ser>
          <c:idx val="0"/>
          <c:order val="0"/>
          <c:tx>
            <c:strRef>
              <c:f>'histog AVERAGE'!$A$2</c:f>
              <c:strCache>
                <c:ptCount val="1"/>
                <c:pt idx="0">
                  <c:v>ADR</c:v>
                </c:pt>
              </c:strCache>
            </c:strRef>
          </c:tx>
          <c:spPr>
            <a:solidFill>
              <a:schemeClr val="accent1">
                <a:alpha val="70000"/>
              </a:schemeClr>
            </a:solidFill>
            <a:ln>
              <a:noFill/>
            </a:ln>
            <a:effectLst/>
          </c:spPr>
          <c:invertIfNegative val="0"/>
          <c:dPt>
            <c:idx val="1"/>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1-7DD0-465B-BDE4-1182800E7C33}"/>
              </c:ext>
            </c:extLst>
          </c:dPt>
          <c:dLbls>
            <c:dLbl>
              <c:idx val="0"/>
              <c:layout/>
              <c:tx>
                <c:rich>
                  <a:bodyPr/>
                  <a:lstStyle/>
                  <a:p>
                    <a:r>
                      <a:rPr lang="en-US"/>
                      <a:t>11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DD0-465B-BDE4-1182800E7C33}"/>
                </c:ext>
                <c:ext xmlns:c15="http://schemas.microsoft.com/office/drawing/2012/chart" uri="{CE6537A1-D6FC-4f65-9D91-7224C49458BB}">
                  <c15:layout/>
                </c:ext>
              </c:extLst>
            </c:dLbl>
            <c:dLbl>
              <c:idx val="1"/>
              <c:layout/>
              <c:tx>
                <c:rich>
                  <a:bodyPr/>
                  <a:lstStyle/>
                  <a:p>
                    <a:r>
                      <a:rPr lang="en-US"/>
                      <a:t>19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DD0-465B-BDE4-1182800E7C33}"/>
                </c:ext>
                <c:ext xmlns:c15="http://schemas.microsoft.com/office/drawing/2012/chart" uri="{CE6537A1-D6FC-4f65-9D91-7224C49458BB}">
                  <c15:layout/>
                </c:ext>
              </c:extLst>
            </c:dLbl>
            <c:dLbl>
              <c:idx val="2"/>
              <c:layout/>
              <c:tx>
                <c:rich>
                  <a:bodyPr/>
                  <a:lstStyle/>
                  <a:p>
                    <a:r>
                      <a:rPr lang="en-US"/>
                      <a:t>26.8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DD0-465B-BDE4-1182800E7C3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'histog AVERAGE'!$B$1:$D$1</c:f>
              <c:strCache>
                <c:ptCount val="3"/>
                <c:pt idx="0">
                  <c:v>40-44</c:v>
                </c:pt>
                <c:pt idx="1">
                  <c:v>45-49</c:v>
                </c:pt>
                <c:pt idx="2">
                  <c:v>50-54</c:v>
                </c:pt>
              </c:strCache>
            </c:strRef>
          </c:cat>
          <c:val>
            <c:numRef>
              <c:f>'histog AVERAGE'!$B$2:$D$2</c:f>
              <c:numCache>
                <c:formatCode>General</c:formatCode>
                <c:ptCount val="3"/>
                <c:pt idx="0">
                  <c:v>10.98</c:v>
                </c:pt>
                <c:pt idx="1">
                  <c:v>18.97</c:v>
                </c:pt>
                <c:pt idx="2">
                  <c:v>26.75</c:v>
                </c:pt>
              </c:numCache>
            </c:numRef>
          </c:val>
          <c:extLst xmlns:c16r2="http://schemas.microsoft.com/office/drawing/2015/06/chart">
            <c:ext xmlns:c16="http://schemas.microsoft.com/office/drawing/2014/chart" uri="{C3380CC4-5D6E-409C-BE32-E72D297353CC}">
              <c16:uniqueId val="{00000004-7DD0-465B-BDE4-1182800E7C33}"/>
            </c:ext>
          </c:extLst>
        </c:ser>
        <c:dLbls>
          <c:dLblPos val="outEnd"/>
          <c:showLegendKey val="0"/>
          <c:showVal val="1"/>
          <c:showCatName val="0"/>
          <c:showSerName val="0"/>
          <c:showPercent val="0"/>
          <c:showBubbleSize val="0"/>
        </c:dLbls>
        <c:gapWidth val="80"/>
        <c:overlap val="25"/>
        <c:axId val="270867456"/>
        <c:axId val="270875264"/>
      </c:barChart>
      <c:catAx>
        <c:axId val="2708674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Age,</a:t>
                </a:r>
                <a:r>
                  <a:rPr lang="fr-FR" baseline="0"/>
                  <a:t> </a:t>
                </a:r>
                <a:r>
                  <a:rPr lang="fr-FR" i="1" baseline="0"/>
                  <a:t>Y</a:t>
                </a:r>
                <a:endParaRPr lang="fr-FR" i="1"/>
              </a:p>
            </c:rich>
          </c:tx>
          <c:layout/>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zh-CN"/>
          </a:p>
        </c:txPr>
        <c:crossAx val="270875264"/>
        <c:crosses val="autoZero"/>
        <c:auto val="1"/>
        <c:lblAlgn val="ctr"/>
        <c:lblOffset val="100"/>
        <c:noMultiLvlLbl val="0"/>
      </c:catAx>
      <c:valAx>
        <c:axId val="27087526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270867456"/>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50" normalizeH="0" baseline="0">
                <a:solidFill>
                  <a:schemeClr val="tx1">
                    <a:lumMod val="65000"/>
                    <a:lumOff val="35000"/>
                  </a:schemeClr>
                </a:solidFill>
                <a:latin typeface="+mj-lt"/>
                <a:ea typeface="+mj-ea"/>
                <a:cs typeface="+mj-cs"/>
              </a:defRPr>
            </a:pPr>
            <a:r>
              <a:rPr lang="en-US" sz="1400" b="1" i="0" baseline="0"/>
              <a:t>Adenoma detection rate</a:t>
            </a:r>
          </a:p>
        </c:rich>
      </c:tx>
      <c:layout/>
      <c:overlay val="0"/>
      <c:spPr>
        <a:noFill/>
        <a:ln>
          <a:noFill/>
        </a:ln>
        <a:effectLst/>
      </c:spPr>
    </c:title>
    <c:autoTitleDeleted val="0"/>
    <c:plotArea>
      <c:layout>
        <c:manualLayout>
          <c:layoutTarget val="inner"/>
          <c:xMode val="edge"/>
          <c:yMode val="edge"/>
          <c:x val="5.8756199778825097E-2"/>
          <c:y val="0.15949258224037799"/>
          <c:w val="0.914721799015629"/>
          <c:h val="0.65481269797198804"/>
        </c:manualLayout>
      </c:layout>
      <c:barChart>
        <c:barDir val="col"/>
        <c:grouping val="clustered"/>
        <c:varyColors val="0"/>
        <c:ser>
          <c:idx val="0"/>
          <c:order val="0"/>
          <c:tx>
            <c:strRef>
              <c:f>Feuil2!$A$2</c:f>
              <c:strCache>
                <c:ptCount val="1"/>
                <c:pt idx="0">
                  <c:v>ADR</c:v>
                </c:pt>
              </c:strCache>
            </c:strRef>
          </c:tx>
          <c:spPr>
            <a:solidFill>
              <a:schemeClr val="accent1">
                <a:alpha val="70000"/>
              </a:schemeClr>
            </a:solidFill>
            <a:ln>
              <a:noFill/>
            </a:ln>
            <a:effectLst/>
          </c:spPr>
          <c:invertIfNegative val="0"/>
          <c:dPt>
            <c:idx val="1"/>
            <c:invertIfNegative val="0"/>
            <c:bubble3D val="0"/>
            <c:spPr>
              <a:solidFill>
                <a:schemeClr val="tx2"/>
              </a:solidFill>
              <a:ln>
                <a:noFill/>
              </a:ln>
              <a:effectLst/>
            </c:spPr>
            <c:extLst xmlns:c16r2="http://schemas.microsoft.com/office/drawing/2015/06/chart">
              <c:ext xmlns:c16="http://schemas.microsoft.com/office/drawing/2014/chart" uri="{C3380CC4-5D6E-409C-BE32-E72D297353CC}">
                <c16:uniqueId val="{00000001-BBDA-4815-B1AD-520353AC9C21}"/>
              </c:ext>
            </c:extLst>
          </c:dPt>
          <c:dLbls>
            <c:dLbl>
              <c:idx val="0"/>
              <c:layout/>
              <c:tx>
                <c:rich>
                  <a:bodyPr/>
                  <a:lstStyle/>
                  <a:p>
                    <a:r>
                      <a:rPr lang="en-US"/>
                      <a:t>9.7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BDA-4815-B1AD-520353AC9C21}"/>
                </c:ext>
                <c:ext xmlns:c15="http://schemas.microsoft.com/office/drawing/2012/chart" uri="{CE6537A1-D6FC-4f65-9D91-7224C49458BB}">
                  <c15:layout/>
                </c:ext>
              </c:extLst>
            </c:dLbl>
            <c:dLbl>
              <c:idx val="1"/>
              <c:layout/>
              <c:tx>
                <c:rich>
                  <a:bodyPr/>
                  <a:lstStyle/>
                  <a:p>
                    <a:r>
                      <a:rPr lang="en-US"/>
                      <a:t>21.2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BDA-4815-B1AD-520353AC9C21}"/>
                </c:ext>
                <c:ext xmlns:c15="http://schemas.microsoft.com/office/drawing/2012/chart" uri="{CE6537A1-D6FC-4f65-9D91-7224C49458BB}">
                  <c15:layout/>
                </c:ext>
              </c:extLst>
            </c:dLbl>
            <c:dLbl>
              <c:idx val="2"/>
              <c:layout/>
              <c:tx>
                <c:rich>
                  <a:bodyPr/>
                  <a:lstStyle/>
                  <a:p>
                    <a:r>
                      <a:rPr lang="en-US"/>
                      <a:t>25.2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BDA-4815-B1AD-520353AC9C2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Feuil2!$B$1:$M$1</c:f>
              <c:strCache>
                <c:ptCount val="3"/>
                <c:pt idx="0">
                  <c:v>40-44</c:v>
                </c:pt>
                <c:pt idx="1">
                  <c:v>45-49</c:v>
                </c:pt>
                <c:pt idx="2">
                  <c:v>50-54</c:v>
                </c:pt>
              </c:strCache>
              <c:extLst xmlns:c16r2="http://schemas.microsoft.com/office/drawing/2015/06/chart"/>
            </c:strRef>
          </c:cat>
          <c:val>
            <c:numRef>
              <c:f>Feuil2!$B$2:$M$2</c:f>
              <c:numCache>
                <c:formatCode>General</c:formatCode>
                <c:ptCount val="3"/>
                <c:pt idx="0">
                  <c:v>9.69</c:v>
                </c:pt>
                <c:pt idx="1">
                  <c:v>21.17</c:v>
                </c:pt>
                <c:pt idx="2">
                  <c:v>25.21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BBDA-4815-B1AD-520353AC9C21}"/>
            </c:ext>
          </c:extLst>
        </c:ser>
        <c:dLbls>
          <c:dLblPos val="outEnd"/>
          <c:showLegendKey val="0"/>
          <c:showVal val="1"/>
          <c:showCatName val="0"/>
          <c:showSerName val="0"/>
          <c:showPercent val="0"/>
          <c:showBubbleSize val="0"/>
        </c:dLbls>
        <c:gapWidth val="80"/>
        <c:overlap val="25"/>
        <c:axId val="270405632"/>
        <c:axId val="270889728"/>
      </c:barChart>
      <c:catAx>
        <c:axId val="27040563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a:t>Age,</a:t>
                </a:r>
                <a:r>
                  <a:rPr lang="fr-FR" baseline="0"/>
                  <a:t> </a:t>
                </a:r>
                <a:r>
                  <a:rPr lang="fr-FR" i="1" baseline="0"/>
                  <a:t>Y</a:t>
                </a:r>
                <a:endParaRPr lang="fr-FR" i="1"/>
              </a:p>
            </c:rich>
          </c:tx>
          <c:layout/>
          <c:overlay val="0"/>
          <c:spPr>
            <a:noFill/>
            <a:ln>
              <a:noFill/>
            </a:ln>
            <a:effectLst/>
          </c:sp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zh-CN"/>
          </a:p>
        </c:txPr>
        <c:crossAx val="270889728"/>
        <c:crosses val="autoZero"/>
        <c:auto val="1"/>
        <c:lblAlgn val="ctr"/>
        <c:lblOffset val="100"/>
        <c:noMultiLvlLbl val="0"/>
      </c:catAx>
      <c:valAx>
        <c:axId val="27088972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zh-CN"/>
          </a:p>
        </c:txPr>
        <c:crossAx val="270405632"/>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zh-CN"/>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400" b="1">
                <a:solidFill>
                  <a:schemeClr val="tx1">
                    <a:lumMod val="65000"/>
                    <a:lumOff val="35000"/>
                  </a:schemeClr>
                </a:solidFill>
                <a:latin typeface="Calibri Light" panose="020F0302020204030204" pitchFamily="34" charset="0"/>
                <a:cs typeface="Calibri Light" panose="020F0302020204030204" pitchFamily="34" charset="0"/>
              </a:rPr>
              <a:t>Advanced</a:t>
            </a:r>
            <a:r>
              <a:rPr lang="en-US" sz="1400" b="1" baseline="0">
                <a:solidFill>
                  <a:schemeClr val="tx1">
                    <a:lumMod val="65000"/>
                    <a:lumOff val="35000"/>
                  </a:schemeClr>
                </a:solidFill>
                <a:latin typeface="Calibri Light" panose="020F0302020204030204" pitchFamily="34" charset="0"/>
                <a:cs typeface="Calibri Light" panose="020F0302020204030204" pitchFamily="34" charset="0"/>
              </a:rPr>
              <a:t> neoplasia detection rate </a:t>
            </a:r>
            <a:endParaRPr lang="en-US" sz="1400" b="1">
              <a:solidFill>
                <a:schemeClr val="tx1">
                  <a:lumMod val="65000"/>
                  <a:lumOff val="35000"/>
                </a:schemeClr>
              </a:solidFill>
              <a:latin typeface="Calibri Light" panose="020F0302020204030204" pitchFamily="34" charset="0"/>
              <a:cs typeface="Calibri Light" panose="020F0302020204030204" pitchFamily="34" charset="0"/>
            </a:endParaRPr>
          </a:p>
        </c:rich>
      </c:tx>
      <c:layout>
        <c:manualLayout>
          <c:xMode val="edge"/>
          <c:yMode val="edge"/>
          <c:x val="0.21617283388709399"/>
          <c:y val="9.2592592592592605E-3"/>
        </c:manualLayout>
      </c:layout>
      <c:overlay val="0"/>
      <c:spPr>
        <a:noFill/>
        <a:ln>
          <a:noFill/>
        </a:ln>
        <a:effectLst/>
      </c:spPr>
    </c:title>
    <c:autoTitleDeleted val="0"/>
    <c:plotArea>
      <c:layout>
        <c:manualLayout>
          <c:layoutTarget val="inner"/>
          <c:xMode val="edge"/>
          <c:yMode val="edge"/>
          <c:x val="0.10804848815863299"/>
          <c:y val="0.26009259259259299"/>
          <c:w val="0.83896499931728197"/>
          <c:h val="0.56348716827063305"/>
        </c:manualLayout>
      </c:layout>
      <c:barChart>
        <c:barDir val="col"/>
        <c:grouping val="clustered"/>
        <c:varyColors val="0"/>
        <c:ser>
          <c:idx val="2"/>
          <c:order val="0"/>
          <c:tx>
            <c:strRef>
              <c:f>Feuil1!$A$4</c:f>
              <c:strCache>
                <c:ptCount val="1"/>
                <c:pt idx="0">
                  <c:v>ANDR</c:v>
                </c:pt>
              </c:strCache>
            </c:strRef>
          </c:tx>
          <c:spPr>
            <a:solidFill>
              <a:schemeClr val="tx2">
                <a:lumMod val="40000"/>
                <a:lumOff val="60000"/>
              </a:schemeClr>
            </a:solidFill>
            <a:ln>
              <a:noFill/>
            </a:ln>
            <a:effectLst/>
          </c:spPr>
          <c:invertIfNegative val="0"/>
          <c:dPt>
            <c:idx val="1"/>
            <c:invertIfNegative val="0"/>
            <c:bubble3D val="0"/>
            <c:spPr>
              <a:solidFill>
                <a:schemeClr val="accent1">
                  <a:lumMod val="50000"/>
                </a:schemeClr>
              </a:solidFill>
              <a:ln>
                <a:noFill/>
              </a:ln>
              <a:effectLst/>
            </c:spPr>
            <c:extLst xmlns:c16r2="http://schemas.microsoft.com/office/drawing/2015/06/chart">
              <c:ext xmlns:c16="http://schemas.microsoft.com/office/drawing/2014/chart" uri="{C3380CC4-5D6E-409C-BE32-E72D297353CC}">
                <c16:uniqueId val="{00000001-6F80-471F-9408-C847AFA9299C}"/>
              </c:ext>
            </c:extLst>
          </c:dPt>
          <c:dLbls>
            <c:dLbl>
              <c:idx val="0"/>
              <c:layout/>
              <c:tx>
                <c:rich>
                  <a:bodyPr/>
                  <a:lstStyle/>
                  <a:p>
                    <a:r>
                      <a:rPr lang="en-US"/>
                      <a:t>3.1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F80-471F-9408-C847AFA9299C}"/>
                </c:ext>
                <c:ext xmlns:c15="http://schemas.microsoft.com/office/drawing/2012/chart" uri="{CE6537A1-D6FC-4f65-9D91-7224C49458BB}">
                  <c15:layout/>
                </c:ext>
              </c:extLst>
            </c:dLbl>
            <c:dLbl>
              <c:idx val="1"/>
              <c:layout/>
              <c:tx>
                <c:rich>
                  <a:bodyPr/>
                  <a:lstStyle/>
                  <a:p>
                    <a:r>
                      <a:rPr lang="en-US"/>
                      <a:t>6.4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80-471F-9408-C847AFA9299C}"/>
                </c:ext>
                <c:ext xmlns:c15="http://schemas.microsoft.com/office/drawing/2012/chart" uri="{CE6537A1-D6FC-4f65-9D91-7224C49458BB}">
                  <c15:layout/>
                </c:ext>
              </c:extLst>
            </c:dLbl>
            <c:dLbl>
              <c:idx val="2"/>
              <c:layout/>
              <c:tx>
                <c:rich>
                  <a:bodyPr/>
                  <a:lstStyle/>
                  <a:p>
                    <a:r>
                      <a:rPr lang="en-US"/>
                      <a:t>8.8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F80-471F-9408-C847AFA9299C}"/>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Feuil1!$B$1:$D$1</c:f>
              <c:strCache>
                <c:ptCount val="3"/>
                <c:pt idx="0">
                  <c:v>40-44</c:v>
                </c:pt>
                <c:pt idx="1">
                  <c:v>45-49</c:v>
                </c:pt>
                <c:pt idx="2">
                  <c:v>50-54</c:v>
                </c:pt>
              </c:strCache>
            </c:strRef>
          </c:cat>
          <c:val>
            <c:numRef>
              <c:f>Feuil1!$B$4:$D$4</c:f>
              <c:numCache>
                <c:formatCode>0.0</c:formatCode>
                <c:ptCount val="3"/>
                <c:pt idx="0">
                  <c:v>3.1413612565445028</c:v>
                </c:pt>
                <c:pt idx="1">
                  <c:v>6.407766990291262</c:v>
                </c:pt>
                <c:pt idx="2">
                  <c:v>8.8339222614840995</c:v>
                </c:pt>
              </c:numCache>
            </c:numRef>
          </c:val>
          <c:extLst xmlns:c16r2="http://schemas.microsoft.com/office/drawing/2015/06/chart">
            <c:ext xmlns:c16="http://schemas.microsoft.com/office/drawing/2014/chart" uri="{C3380CC4-5D6E-409C-BE32-E72D297353CC}">
              <c16:uniqueId val="{00000006-6F80-471F-9408-C847AFA9299C}"/>
            </c:ext>
          </c:extLst>
        </c:ser>
        <c:dLbls>
          <c:showLegendKey val="0"/>
          <c:showVal val="0"/>
          <c:showCatName val="0"/>
          <c:showSerName val="0"/>
          <c:showPercent val="0"/>
          <c:showBubbleSize val="0"/>
        </c:dLbls>
        <c:gapWidth val="80"/>
        <c:overlap val="25"/>
        <c:axId val="270745984"/>
        <c:axId val="27074790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Feuil1!$A$2</c15:sqref>
                        </c15:formulaRef>
                      </c:ext>
                    </c:extLst>
                    <c:strCache>
                      <c:ptCount val="1"/>
                      <c:pt idx="0">
                        <c:v>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xmlns:c16r2="http://schemas.microsoft.com/office/drawing/2015/06/chart">
                      <c:ext uri="{02D57815-91ED-43cb-92C2-25804820EDAC}">
                        <c15:formulaRef>
                          <c15:sqref>Feuil1!$B$1:$D$1</c15:sqref>
                        </c15:formulaRef>
                      </c:ext>
                    </c:extLst>
                    <c:strCache>
                      <c:ptCount val="3"/>
                      <c:pt idx="0">
                        <c:v>40-44</c:v>
                      </c:pt>
                      <c:pt idx="1">
                        <c:v>45-49</c:v>
                      </c:pt>
                      <c:pt idx="2">
                        <c:v>50-54</c:v>
                      </c:pt>
                    </c:strCache>
                  </c:strRef>
                </c:cat>
                <c:val>
                  <c:numRef>
                    <c:extLst xmlns:c16r2="http://schemas.microsoft.com/office/drawing/2015/06/chart">
                      <c:ext uri="{02D57815-91ED-43cb-92C2-25804820EDAC}">
                        <c15:formulaRef>
                          <c15:sqref>Feuil1!$B$2:$D$2</c15:sqref>
                        </c15:formulaRef>
                      </c:ext>
                    </c:extLst>
                    <c:numCache>
                      <c:formatCode>General</c:formatCode>
                      <c:ptCount val="3"/>
                      <c:pt idx="0">
                        <c:v>382</c:v>
                      </c:pt>
                      <c:pt idx="1">
                        <c:v>515</c:v>
                      </c:pt>
                      <c:pt idx="2">
                        <c:v>849</c:v>
                      </c:pt>
                    </c:numCache>
                  </c:numRef>
                </c:val>
                <c:extLst xmlns:c16r2="http://schemas.microsoft.com/office/drawing/2015/06/chart">
                  <c:ext xmlns:c16="http://schemas.microsoft.com/office/drawing/2014/chart" uri="{C3380CC4-5D6E-409C-BE32-E72D297353CC}">
                    <c16:uniqueId val="{00000007-6F80-471F-9408-C847AFA9299C}"/>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Feuil1!$A$3</c15:sqref>
                        </c15:formulaRef>
                      </c:ext>
                    </c:extLst>
                    <c:strCache>
                      <c:ptCount val="1"/>
                      <c:pt idx="0">
                        <c:v>AN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extLst xmlns:c15="http://schemas.microsoft.com/office/drawing/2012/chart" xmlns:c16r2="http://schemas.microsoft.com/office/drawing/2015/06/chart">
                      <c:ext xmlns:c15="http://schemas.microsoft.com/office/drawing/2012/chart" uri="{02D57815-91ED-43cb-92C2-25804820EDAC}">
                        <c15:formulaRef>
                          <c15:sqref>Feuil1!$B$1:$D$1</c15:sqref>
                        </c15:formulaRef>
                      </c:ext>
                    </c:extLst>
                    <c:strCache>
                      <c:ptCount val="3"/>
                      <c:pt idx="0">
                        <c:v>40-44</c:v>
                      </c:pt>
                      <c:pt idx="1">
                        <c:v>45-49</c:v>
                      </c:pt>
                      <c:pt idx="2">
                        <c:v>50-54</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Feuil1!$B$3:$D$3</c15:sqref>
                        </c15:formulaRef>
                      </c:ext>
                    </c:extLst>
                    <c:numCache>
                      <c:formatCode>General</c:formatCode>
                      <c:ptCount val="3"/>
                      <c:pt idx="0">
                        <c:v>12</c:v>
                      </c:pt>
                      <c:pt idx="1">
                        <c:v>33</c:v>
                      </c:pt>
                      <c:pt idx="2">
                        <c:v>75</c:v>
                      </c:pt>
                    </c:numCache>
                  </c:numRef>
                </c:val>
                <c:extLst xmlns:c15="http://schemas.microsoft.com/office/drawing/2012/chart" xmlns:c16r2="http://schemas.microsoft.com/office/drawing/2015/06/chart">
                  <c:ext xmlns:c16="http://schemas.microsoft.com/office/drawing/2014/chart" uri="{C3380CC4-5D6E-409C-BE32-E72D297353CC}">
                    <c16:uniqueId val="{00000008-6F80-471F-9408-C847AFA9299C}"/>
                  </c:ext>
                </c:extLst>
              </c15:ser>
            </c15:filteredBarSeries>
          </c:ext>
        </c:extLst>
      </c:barChart>
      <c:catAx>
        <c:axId val="27074598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sz="900" b="0">
                    <a:solidFill>
                      <a:schemeClr val="tx1">
                        <a:lumMod val="75000"/>
                        <a:lumOff val="25000"/>
                      </a:schemeClr>
                    </a:solidFill>
                  </a:rPr>
                  <a:t>AGE, </a:t>
                </a:r>
                <a:r>
                  <a:rPr lang="fr-FR" sz="900" b="0" i="1">
                    <a:solidFill>
                      <a:schemeClr val="tx1">
                        <a:lumMod val="75000"/>
                        <a:lumOff val="25000"/>
                      </a:schemeClr>
                    </a:solidFill>
                  </a:rPr>
                  <a:t>Y</a:t>
                </a:r>
              </a:p>
            </c:rich>
          </c:tx>
          <c:layout/>
          <c:overlay val="0"/>
          <c:spPr>
            <a:noFill/>
            <a:ln>
              <a:noFill/>
            </a:ln>
            <a:effectLst/>
          </c:spPr>
        </c:title>
        <c:numFmt formatCode="General" sourceLinked="1"/>
        <c:majorTickMark val="none"/>
        <c:minorTickMark val="none"/>
        <c:tickLblPos val="nextTo"/>
        <c:spPr>
          <a:noFill/>
          <a:ln w="15875" cap="flat" cmpd="sng" algn="ctr">
            <a:solidFill>
              <a:schemeClr val="bg1">
                <a:lumMod val="75000"/>
              </a:schemeClr>
            </a:solidFill>
            <a:round/>
          </a:ln>
          <a:effectLst/>
        </c:spPr>
        <c:txPr>
          <a:bodyPr rot="-60000000" spcFirstLastPara="1" vertOverflow="ellipsis" vert="horz" wrap="square" anchor="ctr" anchorCtr="1"/>
          <a:lstStyle/>
          <a:p>
            <a:pPr>
              <a:defRPr sz="900" b="0" i="0" u="none" strike="noStrike" kern="1200" spc="20" baseline="0">
                <a:solidFill>
                  <a:schemeClr val="tx1">
                    <a:lumMod val="75000"/>
                    <a:lumOff val="25000"/>
                  </a:schemeClr>
                </a:solidFill>
                <a:latin typeface="+mn-lt"/>
                <a:ea typeface="+mn-ea"/>
                <a:cs typeface="+mn-cs"/>
              </a:defRPr>
            </a:pPr>
            <a:endParaRPr lang="zh-CN"/>
          </a:p>
        </c:txPr>
        <c:crossAx val="270747904"/>
        <c:crosses val="autoZero"/>
        <c:auto val="1"/>
        <c:lblAlgn val="ctr"/>
        <c:lblOffset val="100"/>
        <c:noMultiLvlLbl val="0"/>
      </c:catAx>
      <c:valAx>
        <c:axId val="270747904"/>
        <c:scaling>
          <c:orientation val="minMax"/>
        </c:scaling>
        <c:delete val="0"/>
        <c:axPos val="l"/>
        <c:majorGridlines>
          <c:spPr>
            <a:ln w="9525" cap="flat" cmpd="sng" algn="ctr">
              <a:solidFill>
                <a:schemeClr val="bg1">
                  <a:lumMod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75000"/>
                    <a:lumOff val="25000"/>
                  </a:schemeClr>
                </a:solidFill>
                <a:latin typeface="+mn-lt"/>
                <a:ea typeface="+mn-ea"/>
                <a:cs typeface="+mn-cs"/>
              </a:defRPr>
            </a:pPr>
            <a:endParaRPr lang="zh-CN"/>
          </a:p>
        </c:txPr>
        <c:crossAx val="270745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0.23927</cdr:x>
      <cdr:y>0.19025</cdr:y>
    </cdr:from>
    <cdr:to>
      <cdr:x>0.48262</cdr:x>
      <cdr:y>0.19099</cdr:y>
    </cdr:to>
    <cdr:cxnSp macro="">
      <cdr:nvCxnSpPr>
        <cdr:cNvPr id="2" name="Connecteur droit 1"/>
        <cdr:cNvCxnSpPr/>
      </cdr:nvCxnSpPr>
      <cdr:spPr>
        <a:xfrm xmlns:a="http://schemas.openxmlformats.org/drawingml/2006/main" flipH="1">
          <a:off x="592856" y="521905"/>
          <a:ext cx="602965" cy="203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0.59543</cdr:x>
      <cdr:y>0.19162</cdr:y>
    </cdr:from>
    <cdr:to>
      <cdr:x>0.76919</cdr:x>
      <cdr:y>0.19162</cdr:y>
    </cdr:to>
    <cdr:cxnSp macro="">
      <cdr:nvCxnSpPr>
        <cdr:cNvPr id="5" name="Connecteur droit 4"/>
        <cdr:cNvCxnSpPr/>
      </cdr:nvCxnSpPr>
      <cdr:spPr>
        <a:xfrm xmlns:a="http://schemas.openxmlformats.org/drawingml/2006/main" flipH="1" flipV="1">
          <a:off x="1475304" y="525633"/>
          <a:ext cx="430527" cy="0"/>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0.23927</cdr:x>
      <cdr:y>0.21618</cdr:y>
    </cdr:from>
    <cdr:to>
      <cdr:x>0.48262</cdr:x>
      <cdr:y>0.21692</cdr:y>
    </cdr:to>
    <cdr:cxnSp macro="">
      <cdr:nvCxnSpPr>
        <cdr:cNvPr id="2" name="Connecteur droit 1"/>
        <cdr:cNvCxnSpPr/>
      </cdr:nvCxnSpPr>
      <cdr:spPr>
        <a:xfrm xmlns:a="http://schemas.openxmlformats.org/drawingml/2006/main" flipH="1">
          <a:off x="658196" y="593021"/>
          <a:ext cx="669405" cy="2029"/>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0.61545</cdr:x>
      <cdr:y>0.21852</cdr:y>
    </cdr:from>
    <cdr:to>
      <cdr:x>0.78411</cdr:x>
      <cdr:y>0.21877</cdr:y>
    </cdr:to>
    <cdr:cxnSp macro="">
      <cdr:nvCxnSpPr>
        <cdr:cNvPr id="5" name="Connecteur droit 4"/>
        <cdr:cNvCxnSpPr/>
      </cdr:nvCxnSpPr>
      <cdr:spPr>
        <a:xfrm xmlns:a="http://schemas.openxmlformats.org/drawingml/2006/main" flipH="1">
          <a:off x="1541756" y="599440"/>
          <a:ext cx="422510" cy="693"/>
        </a:xfrm>
        <a:prstGeom xmlns:a="http://schemas.openxmlformats.org/drawingml/2006/main" prst="line">
          <a:avLst/>
        </a:prstGeom>
        <a:ln xmlns:a="http://schemas.openxmlformats.org/drawingml/2006/main" w="127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4B395-7281-4E8E-B988-2488C000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5564</Words>
  <Characters>31719</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de Cancérologie Gustave ROUSSY</Company>
  <LinksUpToDate>false</LinksUpToDate>
  <CharactersWithSpaces>37209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KARSENTI</dc:creator>
  <cp:keywords/>
  <dc:description/>
  <cp:lastModifiedBy>Administrator</cp:lastModifiedBy>
  <cp:revision>2</cp:revision>
  <cp:lastPrinted>2018-09-17T08:38:00Z</cp:lastPrinted>
  <dcterms:created xsi:type="dcterms:W3CDTF">2019-01-11T17:23:00Z</dcterms:created>
  <dcterms:modified xsi:type="dcterms:W3CDTF">2019-01-25T01:32:00Z</dcterms:modified>
</cp:coreProperties>
</file>