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7A3157" w:rsidRPr="00216922" w:rsidRDefault="007A3157" w:rsidP="004C3525">
      <w:pPr>
        <w:pStyle w:val="11"/>
        <w:adjustRightInd w:val="0"/>
        <w:snapToGrid w:val="0"/>
        <w:spacing w:line="360" w:lineRule="auto"/>
        <w:jc w:val="both"/>
        <w:outlineLvl w:val="0"/>
        <w:rPr>
          <w:rFonts w:ascii="Book Antiqua" w:hAnsi="Book Antiqua" w:cs="Times New Roman"/>
          <w:b/>
          <w:color w:val="000000" w:themeColor="text1"/>
          <w:sz w:val="24"/>
          <w:szCs w:val="24"/>
          <w:highlight w:val="white"/>
          <w:lang w:val="en-US" w:eastAsia="zh-CN"/>
        </w:rPr>
      </w:pPr>
      <w:bookmarkStart w:id="0" w:name="OLE_LINK840"/>
      <w:bookmarkStart w:id="1" w:name="OLE_LINK1024"/>
      <w:bookmarkStart w:id="2" w:name="OLE_LINK987"/>
      <w:bookmarkStart w:id="3" w:name="OLE_LINK737"/>
      <w:bookmarkStart w:id="4" w:name="OLE_LINK709"/>
      <w:bookmarkStart w:id="5" w:name="OLE_LINK708"/>
      <w:bookmarkStart w:id="6" w:name="OLE_LINK246"/>
      <w:bookmarkStart w:id="7" w:name="OLE_LINK866"/>
      <w:bookmarkStart w:id="8" w:name="OLE_LINK707"/>
      <w:bookmarkStart w:id="9" w:name="OLE_LINK970"/>
      <w:bookmarkStart w:id="10" w:name="OLE_LINK923"/>
      <w:bookmarkStart w:id="11" w:name="OLE_LINK887"/>
      <w:bookmarkStart w:id="12" w:name="OLE_LINK3"/>
      <w:bookmarkStart w:id="13" w:name="OLE_LINK19"/>
      <w:bookmarkStart w:id="14" w:name="OLE_LINK20"/>
      <w:bookmarkStart w:id="15" w:name="OLE_LINK21"/>
      <w:bookmarkStart w:id="16" w:name="OLE_LINK22"/>
      <w:bookmarkStart w:id="17" w:name="OLE_LINK46"/>
      <w:bookmarkStart w:id="18" w:name="OLE_LINK23"/>
      <w:bookmarkStart w:id="19" w:name="OLE_LINK24"/>
      <w:bookmarkStart w:id="20" w:name="OLE_LINK51"/>
      <w:bookmarkStart w:id="21" w:name="OLE_LINK52"/>
      <w:r w:rsidRPr="00216922">
        <w:rPr>
          <w:rFonts w:ascii="Book Antiqua" w:hAnsi="Book Antiqua" w:cs="Times New Roman"/>
          <w:b/>
          <w:color w:val="000000" w:themeColor="text1"/>
          <w:sz w:val="24"/>
          <w:szCs w:val="24"/>
          <w:highlight w:val="white"/>
          <w:lang w:val="en-US" w:eastAsia="zh-CN"/>
        </w:rPr>
        <w:t xml:space="preserve">Name of </w:t>
      </w:r>
      <w:r w:rsidRPr="00216922">
        <w:rPr>
          <w:rFonts w:ascii="Book Antiqua" w:hAnsi="Book Antiqua" w:cs="Times New Roman"/>
          <w:b/>
          <w:caps/>
          <w:color w:val="000000" w:themeColor="text1"/>
          <w:sz w:val="24"/>
          <w:szCs w:val="24"/>
          <w:highlight w:val="white"/>
          <w:lang w:val="en-US" w:eastAsia="zh-CN"/>
        </w:rPr>
        <w:t>j</w:t>
      </w:r>
      <w:r w:rsidRPr="00216922">
        <w:rPr>
          <w:rFonts w:ascii="Book Antiqua" w:hAnsi="Book Antiqua" w:cs="Times New Roman"/>
          <w:b/>
          <w:color w:val="000000" w:themeColor="text1"/>
          <w:sz w:val="24"/>
          <w:szCs w:val="24"/>
          <w:highlight w:val="white"/>
          <w:lang w:val="en-US" w:eastAsia="zh-CN"/>
        </w:rPr>
        <w:t xml:space="preserve">ournal: </w:t>
      </w:r>
      <w:bookmarkStart w:id="22" w:name="OLE_LINK718"/>
      <w:bookmarkStart w:id="23" w:name="OLE_LINK719"/>
      <w:r w:rsidRPr="00216922">
        <w:rPr>
          <w:rFonts w:ascii="Book Antiqua" w:hAnsi="Book Antiqua" w:cs="Times New Roman"/>
          <w:b/>
          <w:i/>
          <w:color w:val="000000" w:themeColor="text1"/>
          <w:sz w:val="24"/>
          <w:szCs w:val="24"/>
          <w:highlight w:val="white"/>
          <w:lang w:val="en-US" w:eastAsia="zh-CN"/>
        </w:rPr>
        <w:t>World Journal of Gastroenterology</w:t>
      </w:r>
      <w:bookmarkEnd w:id="22"/>
      <w:bookmarkEnd w:id="23"/>
    </w:p>
    <w:p w:rsidR="007A3157" w:rsidRPr="00216922" w:rsidRDefault="007A3157" w:rsidP="004C3525">
      <w:pPr>
        <w:pStyle w:val="11"/>
        <w:adjustRightInd w:val="0"/>
        <w:snapToGrid w:val="0"/>
        <w:spacing w:line="360" w:lineRule="auto"/>
        <w:jc w:val="both"/>
        <w:outlineLvl w:val="0"/>
        <w:rPr>
          <w:rFonts w:ascii="Book Antiqua" w:hAnsi="Book Antiqua" w:cs="Times New Roman"/>
          <w:b/>
          <w:i/>
          <w:color w:val="000000" w:themeColor="text1"/>
          <w:sz w:val="24"/>
          <w:szCs w:val="24"/>
          <w:highlight w:val="white"/>
          <w:lang w:val="en-US" w:eastAsia="zh-CN"/>
        </w:rPr>
      </w:pPr>
      <w:bookmarkStart w:id="24" w:name="OLE_LINK768"/>
      <w:bookmarkStart w:id="25" w:name="OLE_LINK485"/>
      <w:bookmarkStart w:id="26" w:name="OLE_LINK661"/>
      <w:bookmarkStart w:id="27" w:name="OLE_LINK486"/>
      <w:bookmarkStart w:id="28" w:name="OLE_LINK499"/>
      <w:bookmarkStart w:id="29" w:name="OLE_LINK514"/>
      <w:bookmarkStart w:id="30" w:name="OLE_LINK515"/>
      <w:bookmarkStart w:id="31" w:name="OLE_LINK351"/>
      <w:r w:rsidRPr="00216922">
        <w:rPr>
          <w:rFonts w:ascii="Book Antiqua" w:hAnsi="Book Antiqua" w:cs="Times New Roman"/>
          <w:b/>
          <w:color w:val="000000" w:themeColor="text1"/>
          <w:sz w:val="24"/>
          <w:szCs w:val="24"/>
          <w:highlight w:val="white"/>
          <w:lang w:val="en-US" w:eastAsia="zh-CN"/>
        </w:rPr>
        <w:t>Manuscript NO:</w:t>
      </w:r>
      <w:bookmarkEnd w:id="24"/>
      <w:bookmarkEnd w:id="25"/>
      <w:bookmarkEnd w:id="26"/>
      <w:bookmarkEnd w:id="27"/>
      <w:r w:rsidRPr="00216922">
        <w:rPr>
          <w:rFonts w:ascii="Book Antiqua" w:hAnsi="Book Antiqua" w:cs="Times New Roman"/>
          <w:b/>
          <w:color w:val="000000" w:themeColor="text1"/>
          <w:sz w:val="24"/>
          <w:szCs w:val="24"/>
          <w:highlight w:val="white"/>
          <w:lang w:val="en-US" w:eastAsia="zh-CN"/>
        </w:rPr>
        <w:t xml:space="preserve"> </w:t>
      </w:r>
      <w:bookmarkEnd w:id="28"/>
      <w:r w:rsidRPr="00216922">
        <w:rPr>
          <w:rFonts w:ascii="Book Antiqua" w:hAnsi="Book Antiqua" w:cs="Times New Roman"/>
          <w:b/>
          <w:color w:val="000000" w:themeColor="text1"/>
          <w:sz w:val="24"/>
          <w:szCs w:val="24"/>
          <w:highlight w:val="white"/>
          <w:lang w:val="en-US" w:eastAsia="zh-CN"/>
        </w:rPr>
        <w:t>43434</w:t>
      </w:r>
    </w:p>
    <w:bookmarkEnd w:id="29"/>
    <w:bookmarkEnd w:id="30"/>
    <w:bookmarkEnd w:id="31"/>
    <w:p w:rsidR="007A3157" w:rsidRDefault="007A3157" w:rsidP="004C3525">
      <w:pPr>
        <w:adjustRightInd w:val="0"/>
        <w:snapToGrid w:val="0"/>
        <w:spacing w:line="360" w:lineRule="auto"/>
        <w:outlineLvl w:val="0"/>
        <w:rPr>
          <w:rFonts w:ascii="Book Antiqua" w:hAnsi="Book Antiqua"/>
          <w:b/>
          <w:color w:val="000000" w:themeColor="text1"/>
          <w:sz w:val="24"/>
          <w:szCs w:val="24"/>
        </w:rPr>
      </w:pPr>
      <w:r w:rsidRPr="00216922">
        <w:rPr>
          <w:rFonts w:ascii="Book Antiqua" w:hAnsi="Book Antiqua"/>
          <w:b/>
          <w:color w:val="000000" w:themeColor="text1"/>
          <w:sz w:val="24"/>
          <w:szCs w:val="24"/>
          <w:highlight w:val="white"/>
        </w:rPr>
        <w:t xml:space="preserve">Manuscript </w:t>
      </w:r>
      <w:r w:rsidRPr="00216922">
        <w:rPr>
          <w:rFonts w:ascii="Book Antiqua" w:hAnsi="Book Antiqua"/>
          <w:b/>
          <w:caps/>
          <w:color w:val="000000" w:themeColor="text1"/>
          <w:sz w:val="24"/>
          <w:szCs w:val="24"/>
          <w:highlight w:val="white"/>
        </w:rPr>
        <w:t>t</w:t>
      </w:r>
      <w:r w:rsidRPr="00216922">
        <w:rPr>
          <w:rFonts w:ascii="Book Antiqua" w:hAnsi="Book Antiqua"/>
          <w:b/>
          <w:color w:val="000000" w:themeColor="text1"/>
          <w:sz w:val="24"/>
          <w:szCs w:val="24"/>
          <w:highlight w:val="white"/>
        </w:rPr>
        <w:t>ype</w:t>
      </w:r>
      <w:r w:rsidRPr="00216922">
        <w:rPr>
          <w:rFonts w:ascii="Book Antiqua" w:hAnsi="Book Antiqua"/>
          <w:b/>
          <w:color w:val="000000" w:themeColor="text1"/>
          <w:sz w:val="24"/>
          <w:szCs w:val="24"/>
        </w:rPr>
        <w:t>:</w:t>
      </w:r>
      <w:bookmarkEnd w:id="0"/>
      <w:bookmarkEnd w:id="1"/>
      <w:bookmarkEnd w:id="2"/>
      <w:bookmarkEnd w:id="3"/>
      <w:bookmarkEnd w:id="4"/>
      <w:bookmarkEnd w:id="5"/>
      <w:bookmarkEnd w:id="6"/>
      <w:bookmarkEnd w:id="7"/>
      <w:bookmarkEnd w:id="8"/>
      <w:bookmarkEnd w:id="9"/>
      <w:bookmarkEnd w:id="10"/>
      <w:bookmarkEnd w:id="11"/>
      <w:r w:rsidR="00653653" w:rsidRPr="00216922">
        <w:rPr>
          <w:rFonts w:ascii="Book Antiqua" w:hAnsi="Book Antiqua"/>
          <w:b/>
          <w:color w:val="000000" w:themeColor="text1"/>
          <w:sz w:val="24"/>
          <w:szCs w:val="24"/>
        </w:rPr>
        <w:t xml:space="preserve"> </w:t>
      </w:r>
      <w:r w:rsidR="00216922" w:rsidRPr="00216922">
        <w:rPr>
          <w:rFonts w:ascii="Book Antiqua" w:hAnsi="Book Antiqua"/>
          <w:b/>
          <w:color w:val="000000" w:themeColor="text1"/>
          <w:sz w:val="24"/>
          <w:szCs w:val="24"/>
        </w:rPr>
        <w:t>CASE REPORT</w:t>
      </w:r>
    </w:p>
    <w:p w:rsidR="00216922" w:rsidRPr="00216922" w:rsidRDefault="00216922" w:rsidP="00216922">
      <w:pPr>
        <w:adjustRightInd w:val="0"/>
        <w:snapToGrid w:val="0"/>
        <w:spacing w:line="360" w:lineRule="auto"/>
        <w:rPr>
          <w:rFonts w:ascii="Book Antiqua" w:hAnsi="Book Antiqua"/>
          <w:b/>
          <w:bCs/>
          <w:color w:val="000000" w:themeColor="text1"/>
          <w:sz w:val="24"/>
          <w:szCs w:val="24"/>
        </w:rPr>
      </w:pPr>
    </w:p>
    <w:p w:rsidR="007A3157" w:rsidRPr="00216922" w:rsidRDefault="007A3157" w:rsidP="00216922">
      <w:pPr>
        <w:adjustRightInd w:val="0"/>
        <w:snapToGrid w:val="0"/>
        <w:spacing w:line="360" w:lineRule="auto"/>
        <w:rPr>
          <w:rFonts w:ascii="Book Antiqua" w:hAnsi="Book Antiqua"/>
          <w:b/>
          <w:bCs/>
          <w:color w:val="000000" w:themeColor="text1"/>
          <w:sz w:val="24"/>
          <w:szCs w:val="24"/>
          <w:u w:color="000000"/>
        </w:rPr>
      </w:pPr>
      <w:bookmarkStart w:id="32" w:name="OLE_LINK96"/>
      <w:bookmarkStart w:id="33" w:name="OLE_LINK97"/>
      <w:bookmarkStart w:id="34" w:name="OLE_LINK104"/>
      <w:bookmarkStart w:id="35" w:name="OLE_LINK107"/>
      <w:bookmarkStart w:id="36" w:name="OLE_LINK108"/>
      <w:bookmarkStart w:id="37" w:name="OLE_LINK109"/>
      <w:r w:rsidRPr="00216922">
        <w:rPr>
          <w:rFonts w:ascii="Book Antiqua" w:hAnsi="Book Antiqua"/>
          <w:b/>
          <w:bCs/>
          <w:color w:val="000000" w:themeColor="text1"/>
          <w:sz w:val="24"/>
          <w:szCs w:val="24"/>
          <w:u w:color="000000"/>
        </w:rPr>
        <w:t>Diagno</w:t>
      </w:r>
      <w:r w:rsidR="00216922" w:rsidRPr="00216922">
        <w:rPr>
          <w:rFonts w:ascii="Book Antiqua" w:hAnsi="Book Antiqua"/>
          <w:b/>
          <w:bCs/>
          <w:color w:val="000000" w:themeColor="text1"/>
          <w:sz w:val="24"/>
          <w:szCs w:val="24"/>
          <w:u w:color="000000"/>
        </w:rPr>
        <w:t xml:space="preserve">sis of erythropoietic protoporphyria with severe liver injury: </w:t>
      </w:r>
      <w:r w:rsidR="00216922">
        <w:rPr>
          <w:rFonts w:ascii="Book Antiqua" w:hAnsi="Book Antiqua"/>
          <w:b/>
          <w:bCs/>
          <w:color w:val="000000" w:themeColor="text1"/>
          <w:sz w:val="24"/>
          <w:szCs w:val="24"/>
          <w:u w:color="000000"/>
        </w:rPr>
        <w:t>A</w:t>
      </w:r>
      <w:r w:rsidRPr="00216922">
        <w:rPr>
          <w:rFonts w:ascii="Book Antiqua" w:hAnsi="Book Antiqua"/>
          <w:b/>
          <w:bCs/>
          <w:color w:val="000000" w:themeColor="text1"/>
          <w:sz w:val="24"/>
          <w:szCs w:val="24"/>
          <w:u w:color="000000"/>
        </w:rPr>
        <w:t xml:space="preserve"> case report</w:t>
      </w:r>
      <w:bookmarkEnd w:id="32"/>
      <w:bookmarkEnd w:id="33"/>
      <w:bookmarkEnd w:id="34"/>
    </w:p>
    <w:p w:rsidR="00216922" w:rsidRDefault="00216922" w:rsidP="00216922">
      <w:pPr>
        <w:adjustRightInd w:val="0"/>
        <w:snapToGrid w:val="0"/>
        <w:spacing w:line="360" w:lineRule="auto"/>
        <w:rPr>
          <w:rFonts w:ascii="Book Antiqua" w:hAnsi="Book Antiqua"/>
          <w:b/>
          <w:color w:val="000000" w:themeColor="text1"/>
          <w:sz w:val="24"/>
          <w:szCs w:val="24"/>
          <w:highlight w:val="white"/>
        </w:rPr>
      </w:pPr>
      <w:bookmarkStart w:id="38" w:name="OLE_LINK116"/>
      <w:bookmarkEnd w:id="35"/>
      <w:bookmarkEnd w:id="36"/>
      <w:bookmarkEnd w:id="37"/>
    </w:p>
    <w:p w:rsidR="007A3157" w:rsidRDefault="00216922" w:rsidP="004C3525">
      <w:pPr>
        <w:adjustRightInd w:val="0"/>
        <w:snapToGrid w:val="0"/>
        <w:spacing w:line="360" w:lineRule="auto"/>
        <w:outlineLvl w:val="0"/>
        <w:rPr>
          <w:rFonts w:ascii="Book Antiqua" w:hAnsi="Book Antiqua"/>
          <w:bCs/>
          <w:color w:val="000000" w:themeColor="text1"/>
          <w:sz w:val="24"/>
          <w:szCs w:val="24"/>
          <w:u w:color="000000"/>
        </w:rPr>
      </w:pPr>
      <w:r w:rsidRPr="00216922">
        <w:rPr>
          <w:rFonts w:ascii="Book Antiqua" w:hAnsi="Book Antiqua"/>
          <w:color w:val="000000" w:themeColor="text1"/>
          <w:sz w:val="24"/>
          <w:szCs w:val="24"/>
          <w:highlight w:val="white"/>
        </w:rPr>
        <w:t xml:space="preserve">Liu HM </w:t>
      </w:r>
      <w:r w:rsidRPr="00216922">
        <w:rPr>
          <w:rFonts w:ascii="Book Antiqua" w:hAnsi="Book Antiqua"/>
          <w:i/>
          <w:color w:val="000000" w:themeColor="text1"/>
          <w:sz w:val="24"/>
          <w:szCs w:val="24"/>
          <w:highlight w:val="white"/>
        </w:rPr>
        <w:t>et al</w:t>
      </w:r>
      <w:r w:rsidRPr="00216922">
        <w:rPr>
          <w:rFonts w:ascii="Book Antiqua" w:hAnsi="Book Antiqua"/>
          <w:color w:val="000000" w:themeColor="text1"/>
          <w:sz w:val="24"/>
          <w:szCs w:val="24"/>
          <w:highlight w:val="white"/>
        </w:rPr>
        <w:t>.</w:t>
      </w:r>
      <w:r w:rsidR="007A3157" w:rsidRPr="00216922">
        <w:rPr>
          <w:rFonts w:ascii="Book Antiqua" w:hAnsi="Book Antiqua"/>
          <w:color w:val="000000" w:themeColor="text1"/>
          <w:sz w:val="24"/>
          <w:szCs w:val="24"/>
          <w:highlight w:val="white"/>
        </w:rPr>
        <w:t xml:space="preserve"> </w:t>
      </w:r>
      <w:bookmarkEnd w:id="38"/>
      <w:r w:rsidR="007A3157" w:rsidRPr="00216922">
        <w:rPr>
          <w:rFonts w:ascii="Book Antiqua" w:hAnsi="Book Antiqua"/>
          <w:bCs/>
          <w:color w:val="000000" w:themeColor="text1"/>
          <w:sz w:val="24"/>
          <w:szCs w:val="24"/>
          <w:u w:color="000000"/>
        </w:rPr>
        <w:t>Diagnosis of EPP wit</w:t>
      </w:r>
      <w:r w:rsidRPr="00216922">
        <w:rPr>
          <w:rFonts w:ascii="Book Antiqua" w:hAnsi="Book Antiqua"/>
          <w:bCs/>
          <w:color w:val="000000" w:themeColor="text1"/>
          <w:sz w:val="24"/>
          <w:szCs w:val="24"/>
          <w:u w:color="000000"/>
        </w:rPr>
        <w:t>h severe liver injury</w:t>
      </w:r>
    </w:p>
    <w:p w:rsidR="00216922" w:rsidRPr="00216922" w:rsidRDefault="00216922" w:rsidP="00216922">
      <w:pPr>
        <w:adjustRightInd w:val="0"/>
        <w:snapToGrid w:val="0"/>
        <w:spacing w:line="360" w:lineRule="auto"/>
        <w:rPr>
          <w:rFonts w:ascii="Book Antiqua" w:hAnsi="Book Antiqua"/>
          <w:bCs/>
          <w:color w:val="000000" w:themeColor="text1"/>
          <w:sz w:val="24"/>
          <w:szCs w:val="24"/>
          <w:u w:color="000000"/>
        </w:rPr>
      </w:pPr>
    </w:p>
    <w:p w:rsidR="007A3157" w:rsidRDefault="007A3157" w:rsidP="004C3525">
      <w:pPr>
        <w:adjustRightInd w:val="0"/>
        <w:snapToGrid w:val="0"/>
        <w:spacing w:line="360" w:lineRule="auto"/>
        <w:outlineLvl w:val="0"/>
        <w:rPr>
          <w:rFonts w:ascii="Book Antiqua" w:hAnsi="Book Antiqua"/>
          <w:bCs/>
          <w:color w:val="000000" w:themeColor="text1"/>
          <w:sz w:val="24"/>
          <w:szCs w:val="24"/>
        </w:rPr>
      </w:pPr>
      <w:bookmarkStart w:id="39" w:name="OLE_LINK10"/>
      <w:bookmarkStart w:id="40" w:name="OLE_LINK16"/>
      <w:bookmarkStart w:id="41" w:name="OLE_LINK56"/>
      <w:bookmarkStart w:id="42" w:name="OLE_LINK67"/>
      <w:bookmarkStart w:id="43" w:name="OLE_LINK89"/>
      <w:bookmarkStart w:id="44" w:name="OLE_LINK90"/>
      <w:bookmarkStart w:id="45" w:name="OLE_LINK4"/>
      <w:bookmarkStart w:id="46" w:name="OLE_LINK5"/>
      <w:bookmarkStart w:id="47" w:name="OLE_LINK6"/>
      <w:bookmarkStart w:id="48" w:name="OLE_LINK53"/>
      <w:bookmarkStart w:id="49" w:name="OLE_LINK54"/>
      <w:bookmarkEnd w:id="12"/>
      <w:bookmarkEnd w:id="13"/>
      <w:bookmarkEnd w:id="14"/>
      <w:bookmarkEnd w:id="15"/>
      <w:bookmarkEnd w:id="16"/>
      <w:bookmarkEnd w:id="17"/>
      <w:bookmarkEnd w:id="18"/>
      <w:bookmarkEnd w:id="19"/>
      <w:bookmarkEnd w:id="20"/>
      <w:bookmarkEnd w:id="21"/>
      <w:r w:rsidRPr="007906A7">
        <w:rPr>
          <w:rFonts w:ascii="Book Antiqua" w:hAnsi="Book Antiqua"/>
          <w:bCs/>
          <w:color w:val="000000" w:themeColor="text1"/>
          <w:sz w:val="24"/>
          <w:szCs w:val="24"/>
        </w:rPr>
        <w:t>Hui-Min Liu</w:t>
      </w:r>
      <w:bookmarkEnd w:id="39"/>
      <w:bookmarkEnd w:id="40"/>
      <w:bookmarkEnd w:id="41"/>
      <w:bookmarkEnd w:id="42"/>
      <w:bookmarkEnd w:id="43"/>
      <w:bookmarkEnd w:id="44"/>
      <w:r w:rsidRPr="007906A7">
        <w:rPr>
          <w:rFonts w:ascii="Book Antiqua" w:hAnsi="Book Antiqua"/>
          <w:bCs/>
          <w:color w:val="000000" w:themeColor="text1"/>
          <w:sz w:val="24"/>
          <w:szCs w:val="24"/>
        </w:rPr>
        <w:t xml:space="preserve">, </w:t>
      </w:r>
      <w:bookmarkStart w:id="50" w:name="OLE_LINK76"/>
      <w:bookmarkStart w:id="51" w:name="OLE_LINK77"/>
      <w:bookmarkStart w:id="52" w:name="OLE_LINK11"/>
      <w:bookmarkStart w:id="53" w:name="OLE_LINK25"/>
      <w:bookmarkStart w:id="54" w:name="OLE_LINK75"/>
      <w:r w:rsidRPr="007906A7">
        <w:rPr>
          <w:rFonts w:ascii="Book Antiqua" w:hAnsi="Book Antiqua"/>
          <w:bCs/>
          <w:color w:val="000000" w:themeColor="text1"/>
          <w:sz w:val="24"/>
          <w:szCs w:val="24"/>
        </w:rPr>
        <w:t>Guo-Hong</w:t>
      </w:r>
      <w:bookmarkEnd w:id="50"/>
      <w:bookmarkEnd w:id="51"/>
      <w:r w:rsidRPr="007906A7">
        <w:rPr>
          <w:rFonts w:ascii="Book Antiqua" w:hAnsi="Book Antiqua"/>
          <w:bCs/>
          <w:color w:val="000000" w:themeColor="text1"/>
          <w:sz w:val="24"/>
          <w:szCs w:val="24"/>
        </w:rPr>
        <w:t xml:space="preserve"> Deng</w:t>
      </w:r>
      <w:bookmarkStart w:id="55" w:name="OLE_LINK7"/>
      <w:bookmarkStart w:id="56" w:name="OLE_LINK8"/>
      <w:bookmarkStart w:id="57" w:name="OLE_LINK9"/>
      <w:bookmarkStart w:id="58" w:name="OLE_LINK17"/>
      <w:bookmarkStart w:id="59" w:name="OLE_LINK18"/>
      <w:bookmarkStart w:id="60" w:name="OLE_LINK91"/>
      <w:bookmarkEnd w:id="52"/>
      <w:bookmarkEnd w:id="53"/>
      <w:bookmarkEnd w:id="54"/>
      <w:r w:rsidRPr="007906A7">
        <w:rPr>
          <w:rFonts w:ascii="Book Antiqua" w:hAnsi="Book Antiqua"/>
          <w:bCs/>
          <w:color w:val="000000" w:themeColor="text1"/>
          <w:sz w:val="24"/>
          <w:szCs w:val="24"/>
        </w:rPr>
        <w:t xml:space="preserve">, </w:t>
      </w:r>
      <w:bookmarkStart w:id="61" w:name="OLE_LINK85"/>
      <w:bookmarkStart w:id="62" w:name="OLE_LINK86"/>
      <w:bookmarkStart w:id="63" w:name="OLE_LINK13"/>
      <w:bookmarkStart w:id="64" w:name="OLE_LINK14"/>
      <w:bookmarkStart w:id="65" w:name="OLE_LINK15"/>
      <w:bookmarkStart w:id="66" w:name="OLE_LINK27"/>
      <w:bookmarkStart w:id="67" w:name="OLE_LINK33"/>
      <w:bookmarkStart w:id="68" w:name="OLE_LINK34"/>
      <w:bookmarkStart w:id="69" w:name="OLE_LINK35"/>
      <w:bookmarkStart w:id="70" w:name="OLE_LINK36"/>
      <w:bookmarkStart w:id="71" w:name="OLE_LINK37"/>
      <w:bookmarkStart w:id="72" w:name="OLE_LINK88"/>
      <w:r w:rsidRPr="007906A7">
        <w:rPr>
          <w:rFonts w:ascii="Book Antiqua" w:hAnsi="Book Antiqua"/>
          <w:bCs/>
          <w:color w:val="000000" w:themeColor="text1"/>
          <w:sz w:val="24"/>
          <w:szCs w:val="24"/>
        </w:rPr>
        <w:t>Qing Mao</w:t>
      </w:r>
      <w:bookmarkEnd w:id="45"/>
      <w:bookmarkEnd w:id="46"/>
      <w:bookmarkEnd w:id="47"/>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Pr="007906A7">
        <w:rPr>
          <w:rFonts w:ascii="Book Antiqua" w:hAnsi="Book Antiqua"/>
          <w:bCs/>
          <w:color w:val="000000" w:themeColor="text1"/>
          <w:sz w:val="24"/>
          <w:szCs w:val="24"/>
        </w:rPr>
        <w:t xml:space="preserve">, </w:t>
      </w:r>
      <w:bookmarkStart w:id="73" w:name="OLE_LINK81"/>
      <w:bookmarkStart w:id="74" w:name="OLE_LINK82"/>
      <w:bookmarkStart w:id="75" w:name="OLE_LINK93"/>
      <w:r w:rsidRPr="007906A7">
        <w:rPr>
          <w:rFonts w:ascii="Book Antiqua" w:hAnsi="Book Antiqua"/>
          <w:bCs/>
          <w:color w:val="000000" w:themeColor="text1"/>
          <w:sz w:val="24"/>
          <w:szCs w:val="24"/>
        </w:rPr>
        <w:t>Xiao-Hong Wang</w:t>
      </w:r>
      <w:bookmarkEnd w:id="73"/>
      <w:bookmarkEnd w:id="74"/>
      <w:bookmarkEnd w:id="75"/>
    </w:p>
    <w:p w:rsidR="007906A7" w:rsidRPr="007906A7" w:rsidRDefault="007906A7" w:rsidP="00216922">
      <w:pPr>
        <w:adjustRightInd w:val="0"/>
        <w:snapToGrid w:val="0"/>
        <w:spacing w:line="360" w:lineRule="auto"/>
        <w:rPr>
          <w:rFonts w:ascii="Book Antiqua" w:hAnsi="Book Antiqua"/>
          <w:bCs/>
          <w:color w:val="000000" w:themeColor="text1"/>
          <w:sz w:val="24"/>
          <w:szCs w:val="24"/>
        </w:rPr>
      </w:pPr>
    </w:p>
    <w:p w:rsidR="007A3157" w:rsidRDefault="007906A7" w:rsidP="00216922">
      <w:pPr>
        <w:adjustRightInd w:val="0"/>
        <w:snapToGrid w:val="0"/>
        <w:spacing w:line="360" w:lineRule="auto"/>
        <w:rPr>
          <w:rFonts w:ascii="Book Antiqua" w:hAnsi="Book Antiqua"/>
          <w:bCs/>
          <w:color w:val="000000" w:themeColor="text1"/>
          <w:sz w:val="24"/>
          <w:szCs w:val="24"/>
        </w:rPr>
      </w:pPr>
      <w:bookmarkStart w:id="76" w:name="OLE_LINK72"/>
      <w:bookmarkStart w:id="77" w:name="OLE_LINK64"/>
      <w:bookmarkStart w:id="78" w:name="OLE_LINK63"/>
      <w:bookmarkStart w:id="79" w:name="OLE_LINK84"/>
      <w:bookmarkStart w:id="80" w:name="OLE_LINK83"/>
      <w:bookmarkEnd w:id="48"/>
      <w:bookmarkEnd w:id="49"/>
      <w:r w:rsidRPr="007906A7">
        <w:rPr>
          <w:rFonts w:ascii="Book Antiqua" w:hAnsi="Book Antiqua"/>
          <w:b/>
          <w:bCs/>
          <w:color w:val="000000" w:themeColor="text1"/>
          <w:sz w:val="24"/>
          <w:szCs w:val="24"/>
        </w:rPr>
        <w:t>Hui-Min Liu, Guo-Hong Deng, Qing Mao, Xiao-Hong Wan</w:t>
      </w:r>
      <w:r w:rsidR="009366EB">
        <w:rPr>
          <w:rFonts w:ascii="Book Antiqua" w:hAnsi="Book Antiqua"/>
          <w:b/>
          <w:bCs/>
          <w:color w:val="000000" w:themeColor="text1"/>
          <w:sz w:val="24"/>
          <w:szCs w:val="24"/>
        </w:rPr>
        <w:t>g</w:t>
      </w:r>
      <w:r w:rsidRPr="007906A7">
        <w:rPr>
          <w:rFonts w:ascii="Book Antiqua" w:hAnsi="Book Antiqua"/>
          <w:b/>
          <w:bCs/>
          <w:color w:val="000000" w:themeColor="text1"/>
          <w:sz w:val="24"/>
          <w:szCs w:val="24"/>
        </w:rPr>
        <w:t>,</w:t>
      </w:r>
      <w:r>
        <w:rPr>
          <w:rFonts w:ascii="Book Antiqua" w:hAnsi="Book Antiqua"/>
          <w:bCs/>
          <w:color w:val="000000" w:themeColor="text1"/>
          <w:sz w:val="24"/>
          <w:szCs w:val="24"/>
        </w:rPr>
        <w:t xml:space="preserve"> </w:t>
      </w:r>
      <w:r w:rsidR="007A3157" w:rsidRPr="00216922">
        <w:rPr>
          <w:rFonts w:ascii="Book Antiqua" w:hAnsi="Book Antiqua"/>
          <w:bCs/>
          <w:color w:val="000000" w:themeColor="text1"/>
          <w:sz w:val="24"/>
          <w:szCs w:val="24"/>
        </w:rPr>
        <w:t>Department of Infectious Diseases</w:t>
      </w:r>
      <w:bookmarkEnd w:id="76"/>
      <w:bookmarkEnd w:id="77"/>
      <w:bookmarkEnd w:id="78"/>
      <w:r w:rsidR="007A3157" w:rsidRPr="00216922">
        <w:rPr>
          <w:rFonts w:ascii="Book Antiqua" w:hAnsi="Book Antiqua"/>
          <w:bCs/>
          <w:color w:val="000000" w:themeColor="text1"/>
          <w:sz w:val="24"/>
          <w:szCs w:val="24"/>
        </w:rPr>
        <w:t xml:space="preserve">, </w:t>
      </w:r>
      <w:bookmarkStart w:id="81" w:name="OLE_LINK65"/>
      <w:bookmarkStart w:id="82" w:name="OLE_LINK80"/>
      <w:r w:rsidR="007A3157" w:rsidRPr="00216922">
        <w:rPr>
          <w:rFonts w:ascii="Book Antiqua" w:hAnsi="Book Antiqua"/>
          <w:bCs/>
          <w:color w:val="000000" w:themeColor="text1"/>
          <w:sz w:val="24"/>
          <w:szCs w:val="24"/>
        </w:rPr>
        <w:t>Southwest Hospital, Third Military Medical University</w:t>
      </w:r>
      <w:bookmarkEnd w:id="81"/>
      <w:bookmarkEnd w:id="82"/>
      <w:r>
        <w:rPr>
          <w:rFonts w:ascii="Book Antiqua" w:hAnsi="Book Antiqua"/>
          <w:bCs/>
          <w:color w:val="000000" w:themeColor="text1"/>
          <w:sz w:val="24"/>
          <w:szCs w:val="24"/>
        </w:rPr>
        <w:t>, Chongqing 400038, China</w:t>
      </w:r>
    </w:p>
    <w:p w:rsidR="007906A7" w:rsidRPr="00216922" w:rsidRDefault="007906A7" w:rsidP="00216922">
      <w:pPr>
        <w:adjustRightInd w:val="0"/>
        <w:snapToGrid w:val="0"/>
        <w:spacing w:line="360" w:lineRule="auto"/>
        <w:rPr>
          <w:rFonts w:ascii="Book Antiqua" w:hAnsi="Book Antiqua"/>
          <w:bCs/>
          <w:color w:val="000000" w:themeColor="text1"/>
          <w:sz w:val="24"/>
          <w:szCs w:val="24"/>
        </w:rPr>
      </w:pPr>
    </w:p>
    <w:p w:rsidR="007A3157" w:rsidRDefault="007A3157" w:rsidP="00216922">
      <w:pPr>
        <w:adjustRightInd w:val="0"/>
        <w:snapToGrid w:val="0"/>
        <w:spacing w:line="360" w:lineRule="auto"/>
        <w:rPr>
          <w:rStyle w:val="orcid-id-https"/>
          <w:rFonts w:ascii="Book Antiqua" w:hAnsi="Book Antiqua"/>
          <w:color w:val="000000" w:themeColor="text1"/>
          <w:sz w:val="24"/>
          <w:szCs w:val="24"/>
        </w:rPr>
      </w:pPr>
      <w:r w:rsidRPr="00216922" w:rsidDel="00D95F6C">
        <w:rPr>
          <w:rFonts w:ascii="Book Antiqua" w:hAnsi="Book Antiqua"/>
          <w:b/>
          <w:bCs/>
          <w:color w:val="000000" w:themeColor="text1"/>
          <w:sz w:val="24"/>
          <w:szCs w:val="24"/>
        </w:rPr>
        <w:t xml:space="preserve">ORCID number: </w:t>
      </w:r>
      <w:bookmarkStart w:id="83" w:name="OLE_LINK57"/>
      <w:bookmarkStart w:id="84" w:name="OLE_LINK58"/>
      <w:bookmarkStart w:id="85" w:name="OLE_LINK59"/>
      <w:bookmarkStart w:id="86" w:name="OLE_LINK60"/>
      <w:bookmarkStart w:id="87" w:name="OLE_LINK61"/>
      <w:bookmarkStart w:id="88" w:name="OLE_LINK62"/>
      <w:bookmarkStart w:id="89" w:name="OLE_LINK68"/>
      <w:bookmarkStart w:id="90" w:name="OLE_LINK69"/>
      <w:bookmarkStart w:id="91" w:name="OLE_LINK70"/>
      <w:bookmarkStart w:id="92" w:name="OLE_LINK71"/>
      <w:r w:rsidR="00723A37">
        <w:rPr>
          <w:rFonts w:ascii="Book Antiqua" w:hAnsi="Book Antiqua"/>
          <w:bCs/>
          <w:color w:val="000000" w:themeColor="text1"/>
          <w:sz w:val="24"/>
          <w:szCs w:val="24"/>
        </w:rPr>
        <w:t>Hui-Min Liu (</w:t>
      </w:r>
      <w:r w:rsidRPr="00216922" w:rsidDel="00D95F6C">
        <w:rPr>
          <w:rFonts w:ascii="Book Antiqua" w:hAnsi="Book Antiqua"/>
          <w:bCs/>
          <w:color w:val="000000" w:themeColor="text1"/>
          <w:sz w:val="24"/>
          <w:szCs w:val="24"/>
        </w:rPr>
        <w:t>0000-0003-4912-2001</w:t>
      </w:r>
      <w:bookmarkEnd w:id="83"/>
      <w:bookmarkEnd w:id="84"/>
      <w:bookmarkEnd w:id="85"/>
      <w:bookmarkEnd w:id="86"/>
      <w:bookmarkEnd w:id="87"/>
      <w:bookmarkEnd w:id="88"/>
      <w:bookmarkEnd w:id="89"/>
      <w:bookmarkEnd w:id="90"/>
      <w:bookmarkEnd w:id="91"/>
      <w:bookmarkEnd w:id="92"/>
      <w:r w:rsidR="00723A37">
        <w:rPr>
          <w:rFonts w:ascii="Book Antiqua" w:hAnsi="Book Antiqua"/>
          <w:bCs/>
          <w:color w:val="000000" w:themeColor="text1"/>
          <w:sz w:val="24"/>
          <w:szCs w:val="24"/>
        </w:rPr>
        <w:t>);</w:t>
      </w:r>
      <w:r w:rsidRPr="00216922" w:rsidDel="00D95F6C">
        <w:rPr>
          <w:rFonts w:ascii="Book Antiqua" w:hAnsi="Book Antiqua"/>
          <w:bCs/>
          <w:color w:val="000000" w:themeColor="text1"/>
          <w:sz w:val="24"/>
          <w:szCs w:val="24"/>
        </w:rPr>
        <w:t xml:space="preserve"> Guo-Hong Deng </w:t>
      </w:r>
      <w:bookmarkStart w:id="93" w:name="OLE_LINK78"/>
      <w:bookmarkStart w:id="94" w:name="OLE_LINK79"/>
      <w:r w:rsidR="00723A37">
        <w:rPr>
          <w:rFonts w:ascii="Book Antiqua" w:hAnsi="Book Antiqua"/>
          <w:bCs/>
          <w:color w:val="000000" w:themeColor="text1"/>
          <w:sz w:val="24"/>
          <w:szCs w:val="24"/>
        </w:rPr>
        <w:t>(</w:t>
      </w:r>
      <w:r w:rsidRPr="00216922" w:rsidDel="00D95F6C">
        <w:rPr>
          <w:rFonts w:ascii="Book Antiqua" w:hAnsi="Book Antiqua"/>
          <w:bCs/>
          <w:color w:val="000000" w:themeColor="text1"/>
          <w:sz w:val="24"/>
          <w:szCs w:val="24"/>
        </w:rPr>
        <w:t>0000-0003-1263-7220</w:t>
      </w:r>
      <w:bookmarkEnd w:id="93"/>
      <w:bookmarkEnd w:id="94"/>
      <w:r w:rsidR="00723A37">
        <w:rPr>
          <w:rFonts w:ascii="Book Antiqua" w:hAnsi="Book Antiqua"/>
          <w:bCs/>
          <w:color w:val="000000" w:themeColor="text1"/>
          <w:sz w:val="24"/>
          <w:szCs w:val="24"/>
        </w:rPr>
        <w:t>);</w:t>
      </w:r>
      <w:r w:rsidRPr="00216922" w:rsidDel="00D95F6C">
        <w:rPr>
          <w:rFonts w:ascii="Book Antiqua" w:hAnsi="Book Antiqua"/>
          <w:bCs/>
          <w:color w:val="000000" w:themeColor="text1"/>
          <w:sz w:val="24"/>
          <w:szCs w:val="24"/>
        </w:rPr>
        <w:t xml:space="preserve"> </w:t>
      </w:r>
      <w:r w:rsidR="00723A37">
        <w:rPr>
          <w:rFonts w:ascii="Book Antiqua" w:hAnsi="Book Antiqua"/>
          <w:bCs/>
          <w:color w:val="000000" w:themeColor="text1"/>
          <w:sz w:val="24"/>
          <w:szCs w:val="24"/>
        </w:rPr>
        <w:t>Qing Mao (0000-0003-3138-2104);</w:t>
      </w:r>
      <w:r w:rsidRPr="00216922" w:rsidDel="00D95F6C">
        <w:rPr>
          <w:rFonts w:ascii="Book Antiqua" w:hAnsi="Book Antiqua"/>
          <w:bCs/>
          <w:color w:val="000000" w:themeColor="text1"/>
          <w:sz w:val="24"/>
          <w:szCs w:val="24"/>
        </w:rPr>
        <w:t xml:space="preserve"> </w:t>
      </w:r>
      <w:bookmarkStart w:id="95" w:name="OLE_LINK94"/>
      <w:r w:rsidR="00723A37">
        <w:rPr>
          <w:rFonts w:ascii="Book Antiqua" w:hAnsi="Book Antiqua"/>
          <w:bCs/>
          <w:color w:val="000000" w:themeColor="text1"/>
          <w:sz w:val="24"/>
          <w:szCs w:val="24"/>
        </w:rPr>
        <w:t>Xiao-Hong Wang (</w:t>
      </w:r>
      <w:r w:rsidRPr="00216922" w:rsidDel="00D95F6C">
        <w:rPr>
          <w:rStyle w:val="orcid-id-https"/>
          <w:rFonts w:ascii="Book Antiqua" w:hAnsi="Book Antiqua"/>
          <w:color w:val="000000" w:themeColor="text1"/>
          <w:sz w:val="24"/>
          <w:szCs w:val="24"/>
        </w:rPr>
        <w:t>0000-0003-3285-9808</w:t>
      </w:r>
      <w:bookmarkEnd w:id="95"/>
      <w:r w:rsidR="00723A37">
        <w:rPr>
          <w:rStyle w:val="orcid-id-https"/>
          <w:rFonts w:ascii="Book Antiqua" w:hAnsi="Book Antiqua"/>
          <w:color w:val="000000" w:themeColor="text1"/>
          <w:sz w:val="24"/>
          <w:szCs w:val="24"/>
        </w:rPr>
        <w:t>)</w:t>
      </w:r>
      <w:r w:rsidRPr="00216922" w:rsidDel="00D95F6C">
        <w:rPr>
          <w:rStyle w:val="orcid-id-https"/>
          <w:rFonts w:ascii="Book Antiqua" w:hAnsi="Book Antiqua"/>
          <w:color w:val="000000" w:themeColor="text1"/>
          <w:sz w:val="24"/>
          <w:szCs w:val="24"/>
        </w:rPr>
        <w:t>.</w:t>
      </w:r>
    </w:p>
    <w:p w:rsidR="00723A37" w:rsidRPr="00216922" w:rsidDel="00D95F6C" w:rsidRDefault="00723A37" w:rsidP="00216922">
      <w:pPr>
        <w:adjustRightInd w:val="0"/>
        <w:snapToGrid w:val="0"/>
        <w:spacing w:line="360" w:lineRule="auto"/>
        <w:rPr>
          <w:rFonts w:ascii="Book Antiqua" w:hAnsi="Book Antiqua"/>
          <w:bCs/>
          <w:color w:val="000000" w:themeColor="text1"/>
          <w:sz w:val="24"/>
          <w:szCs w:val="24"/>
        </w:rPr>
      </w:pPr>
    </w:p>
    <w:p w:rsidR="007A3157" w:rsidRPr="00216922" w:rsidRDefault="007A3157" w:rsidP="00216922">
      <w:pPr>
        <w:adjustRightInd w:val="0"/>
        <w:snapToGrid w:val="0"/>
        <w:spacing w:line="360" w:lineRule="auto"/>
        <w:rPr>
          <w:rFonts w:ascii="Book Antiqua" w:hAnsi="Book Antiqua"/>
          <w:bCs/>
          <w:color w:val="000000" w:themeColor="text1"/>
          <w:sz w:val="24"/>
          <w:szCs w:val="24"/>
        </w:rPr>
      </w:pPr>
      <w:r w:rsidRPr="00216922" w:rsidDel="00D95F6C">
        <w:rPr>
          <w:rFonts w:ascii="Book Antiqua" w:hAnsi="Book Antiqua"/>
          <w:b/>
          <w:bCs/>
          <w:color w:val="000000" w:themeColor="text1"/>
          <w:sz w:val="24"/>
          <w:szCs w:val="24"/>
        </w:rPr>
        <w:t xml:space="preserve">Author contributions: </w:t>
      </w:r>
      <w:r w:rsidRPr="00216922" w:rsidDel="00D95F6C">
        <w:rPr>
          <w:rFonts w:ascii="Book Antiqua" w:hAnsi="Book Antiqua"/>
          <w:bCs/>
          <w:color w:val="000000" w:themeColor="text1"/>
          <w:sz w:val="24"/>
          <w:szCs w:val="24"/>
        </w:rPr>
        <w:t>Wang XH and Mao Q designed the report; Wang XH and Deng GH collected the patient’s clinical data; Liu HM wrote the paper.</w:t>
      </w:r>
    </w:p>
    <w:p w:rsidR="00723A37" w:rsidRDefault="00723A37" w:rsidP="00216922">
      <w:pPr>
        <w:pStyle w:val="11"/>
        <w:adjustRightInd w:val="0"/>
        <w:snapToGrid w:val="0"/>
        <w:spacing w:line="360" w:lineRule="auto"/>
        <w:jc w:val="both"/>
        <w:rPr>
          <w:rFonts w:ascii="Book Antiqua" w:hAnsi="Book Antiqua" w:cs="Times New Roman"/>
          <w:b/>
          <w:bCs/>
          <w:iCs/>
          <w:color w:val="000000" w:themeColor="text1"/>
          <w:sz w:val="24"/>
          <w:szCs w:val="24"/>
          <w:highlight w:val="white"/>
          <w:lang w:val="en-US" w:eastAsia="zh-CN"/>
        </w:rPr>
      </w:pPr>
      <w:bookmarkStart w:id="96" w:name="OLE_LINK352"/>
      <w:bookmarkStart w:id="97" w:name="OLE_LINK365"/>
      <w:bookmarkStart w:id="98" w:name="OLE_LINK340"/>
      <w:bookmarkStart w:id="99" w:name="OLE_LINK339"/>
      <w:bookmarkStart w:id="100" w:name="OLE_LINK464"/>
      <w:bookmarkStart w:id="101" w:name="OLE_LINK26"/>
    </w:p>
    <w:p w:rsidR="007A3157" w:rsidRDefault="007A3157" w:rsidP="00216922">
      <w:pPr>
        <w:pStyle w:val="11"/>
        <w:adjustRightInd w:val="0"/>
        <w:snapToGrid w:val="0"/>
        <w:spacing w:line="360" w:lineRule="auto"/>
        <w:jc w:val="both"/>
        <w:rPr>
          <w:rFonts w:ascii="Book Antiqua" w:hAnsi="Book Antiqua"/>
          <w:bCs/>
          <w:color w:val="000000" w:themeColor="text1"/>
          <w:sz w:val="24"/>
          <w:szCs w:val="24"/>
          <w:lang w:val="en-US"/>
        </w:rPr>
      </w:pPr>
      <w:r w:rsidRPr="00216922">
        <w:rPr>
          <w:rFonts w:ascii="Book Antiqua" w:hAnsi="Book Antiqua" w:cs="Times New Roman"/>
          <w:b/>
          <w:bCs/>
          <w:iCs/>
          <w:color w:val="000000" w:themeColor="text1"/>
          <w:sz w:val="24"/>
          <w:szCs w:val="24"/>
          <w:highlight w:val="white"/>
          <w:lang w:val="en-US" w:eastAsia="zh-CN"/>
        </w:rPr>
        <w:t>Informed consent statement</w:t>
      </w:r>
      <w:bookmarkStart w:id="102" w:name="OLE_LINK40"/>
      <w:bookmarkEnd w:id="96"/>
      <w:bookmarkEnd w:id="97"/>
      <w:bookmarkEnd w:id="98"/>
      <w:bookmarkEnd w:id="99"/>
      <w:bookmarkEnd w:id="100"/>
      <w:bookmarkEnd w:id="101"/>
      <w:r w:rsidR="0096670B" w:rsidRPr="00216922">
        <w:rPr>
          <w:rFonts w:ascii="Book Antiqua" w:hAnsi="Book Antiqua" w:cs="Times New Roman"/>
          <w:b/>
          <w:bCs/>
          <w:iCs/>
          <w:color w:val="000000" w:themeColor="text1"/>
          <w:sz w:val="24"/>
          <w:szCs w:val="24"/>
          <w:lang w:val="en-US" w:eastAsia="zh-CN"/>
        </w:rPr>
        <w:t>:</w:t>
      </w:r>
      <w:r w:rsidR="009366EB">
        <w:rPr>
          <w:rFonts w:ascii="Book Antiqua" w:hAnsi="Book Antiqua" w:cs="Times New Roman"/>
          <w:b/>
          <w:bCs/>
          <w:iCs/>
          <w:color w:val="000000" w:themeColor="text1"/>
          <w:sz w:val="24"/>
          <w:szCs w:val="24"/>
          <w:lang w:val="en-US" w:eastAsia="zh-CN"/>
        </w:rPr>
        <w:t xml:space="preserve"> </w:t>
      </w:r>
      <w:r w:rsidR="00653653" w:rsidRPr="00216922">
        <w:rPr>
          <w:rFonts w:ascii="Book Antiqua" w:hAnsi="Book Antiqua"/>
          <w:bCs/>
          <w:color w:val="000000" w:themeColor="text1"/>
          <w:sz w:val="24"/>
          <w:szCs w:val="24"/>
          <w:lang w:val="en-US"/>
        </w:rPr>
        <w:t>The study participant provided informed written consent prior to study enrollment</w:t>
      </w:r>
      <w:r w:rsidR="009366EB">
        <w:rPr>
          <w:rFonts w:ascii="Book Antiqua" w:hAnsi="Book Antiqua"/>
          <w:bCs/>
          <w:color w:val="000000" w:themeColor="text1"/>
          <w:sz w:val="24"/>
          <w:szCs w:val="24"/>
          <w:lang w:val="en-US"/>
        </w:rPr>
        <w:t>.</w:t>
      </w:r>
    </w:p>
    <w:p w:rsidR="009366EB" w:rsidRPr="00216922" w:rsidRDefault="009366EB" w:rsidP="00216922">
      <w:pPr>
        <w:pStyle w:val="11"/>
        <w:adjustRightInd w:val="0"/>
        <w:snapToGrid w:val="0"/>
        <w:spacing w:line="360" w:lineRule="auto"/>
        <w:jc w:val="both"/>
        <w:rPr>
          <w:rFonts w:ascii="Book Antiqua" w:hAnsi="Book Antiqua"/>
          <w:bCs/>
          <w:color w:val="000000" w:themeColor="text1"/>
          <w:sz w:val="24"/>
          <w:szCs w:val="24"/>
          <w:lang w:val="en-US"/>
        </w:rPr>
      </w:pPr>
    </w:p>
    <w:bookmarkEnd w:id="102"/>
    <w:p w:rsidR="007A3157" w:rsidRDefault="007A3157" w:rsidP="00216922">
      <w:pPr>
        <w:adjustRightInd w:val="0"/>
        <w:snapToGrid w:val="0"/>
        <w:spacing w:line="360" w:lineRule="auto"/>
        <w:rPr>
          <w:rFonts w:ascii="Book Antiqua" w:hAnsi="Book Antiqua"/>
          <w:bCs/>
          <w:color w:val="000000" w:themeColor="text1"/>
          <w:sz w:val="24"/>
          <w:szCs w:val="24"/>
        </w:rPr>
      </w:pPr>
      <w:r w:rsidRPr="00216922">
        <w:rPr>
          <w:rFonts w:ascii="Book Antiqua" w:hAnsi="Book Antiqua"/>
          <w:b/>
          <w:bCs/>
          <w:color w:val="000000" w:themeColor="text1"/>
          <w:sz w:val="24"/>
          <w:szCs w:val="24"/>
        </w:rPr>
        <w:t>Conflict-of-interest statement:</w:t>
      </w:r>
      <w:r w:rsidRPr="00216922">
        <w:rPr>
          <w:rFonts w:ascii="Book Antiqua" w:hAnsi="Book Antiqua"/>
          <w:color w:val="000000" w:themeColor="text1"/>
          <w:sz w:val="24"/>
          <w:szCs w:val="24"/>
        </w:rPr>
        <w:t xml:space="preserve"> </w:t>
      </w:r>
      <w:r w:rsidRPr="00216922">
        <w:rPr>
          <w:rFonts w:ascii="Book Antiqua" w:hAnsi="Book Antiqua"/>
          <w:bCs/>
          <w:color w:val="000000" w:themeColor="text1"/>
          <w:sz w:val="24"/>
          <w:szCs w:val="24"/>
        </w:rPr>
        <w:t>The authors declare that they have no conflict of interest.</w:t>
      </w:r>
    </w:p>
    <w:p w:rsidR="009366EB" w:rsidRPr="00216922" w:rsidRDefault="009366EB" w:rsidP="00216922">
      <w:pPr>
        <w:adjustRightInd w:val="0"/>
        <w:snapToGrid w:val="0"/>
        <w:spacing w:line="360" w:lineRule="auto"/>
        <w:rPr>
          <w:rFonts w:ascii="Book Antiqua" w:hAnsi="Book Antiqua"/>
          <w:bCs/>
          <w:color w:val="000000" w:themeColor="text1"/>
          <w:sz w:val="24"/>
          <w:szCs w:val="24"/>
        </w:rPr>
      </w:pPr>
    </w:p>
    <w:p w:rsidR="00653653" w:rsidRDefault="00653653" w:rsidP="00216922">
      <w:pPr>
        <w:adjustRightInd w:val="0"/>
        <w:snapToGrid w:val="0"/>
        <w:spacing w:line="360" w:lineRule="auto"/>
        <w:rPr>
          <w:rFonts w:ascii="Book Antiqua" w:hAnsi="Book Antiqua"/>
          <w:bCs/>
          <w:color w:val="000000" w:themeColor="text1"/>
          <w:sz w:val="24"/>
          <w:szCs w:val="24"/>
        </w:rPr>
      </w:pPr>
      <w:r w:rsidRPr="00216922">
        <w:rPr>
          <w:rFonts w:ascii="Book Antiqua" w:hAnsi="Book Antiqua"/>
          <w:b/>
          <w:bCs/>
          <w:color w:val="000000" w:themeColor="text1"/>
          <w:sz w:val="24"/>
          <w:szCs w:val="24"/>
        </w:rPr>
        <w:t>CARE Checklist (2016)</w:t>
      </w:r>
      <w:r w:rsidR="009366EB">
        <w:rPr>
          <w:rFonts w:ascii="Book Antiqua" w:hAnsi="Book Antiqua"/>
          <w:b/>
          <w:bCs/>
          <w:color w:val="000000" w:themeColor="text1"/>
          <w:sz w:val="24"/>
          <w:szCs w:val="24"/>
        </w:rPr>
        <w:t xml:space="preserve"> statement</w:t>
      </w:r>
      <w:r w:rsidRPr="009366EB">
        <w:rPr>
          <w:rFonts w:ascii="Book Antiqua" w:hAnsi="Book Antiqua"/>
          <w:b/>
          <w:bCs/>
          <w:color w:val="000000" w:themeColor="text1"/>
          <w:sz w:val="24"/>
          <w:szCs w:val="24"/>
        </w:rPr>
        <w:t>:</w:t>
      </w:r>
      <w:r w:rsidRPr="00216922">
        <w:rPr>
          <w:rFonts w:ascii="Book Antiqua" w:hAnsi="Book Antiqua"/>
          <w:bCs/>
          <w:color w:val="000000" w:themeColor="text1"/>
          <w:sz w:val="24"/>
          <w:szCs w:val="24"/>
        </w:rPr>
        <w:t xml:space="preserve"> </w:t>
      </w:r>
      <w:r w:rsidR="00D95F6C" w:rsidRPr="00216922">
        <w:rPr>
          <w:rFonts w:ascii="Book Antiqua" w:hAnsi="Book Antiqua"/>
          <w:bCs/>
          <w:color w:val="000000" w:themeColor="text1"/>
          <w:sz w:val="24"/>
          <w:szCs w:val="24"/>
        </w:rPr>
        <w:t>The authors have read the CARE Checklist (2016), and the manuscript was prepared and revised according to the CARE Checklist (2016)</w:t>
      </w:r>
      <w:r w:rsidR="009366EB">
        <w:rPr>
          <w:rFonts w:ascii="Book Antiqua" w:hAnsi="Book Antiqua"/>
          <w:bCs/>
          <w:color w:val="000000" w:themeColor="text1"/>
          <w:sz w:val="24"/>
          <w:szCs w:val="24"/>
        </w:rPr>
        <w:t>.</w:t>
      </w:r>
    </w:p>
    <w:p w:rsidR="009366EB" w:rsidRPr="009366EB" w:rsidRDefault="009366EB" w:rsidP="009366EB">
      <w:pPr>
        <w:adjustRightInd w:val="0"/>
        <w:snapToGrid w:val="0"/>
        <w:spacing w:line="360" w:lineRule="auto"/>
        <w:rPr>
          <w:rFonts w:ascii="Book Antiqua" w:hAnsi="Book Antiqua"/>
          <w:bCs/>
          <w:color w:val="000000" w:themeColor="text1"/>
          <w:sz w:val="24"/>
          <w:szCs w:val="24"/>
        </w:rPr>
      </w:pPr>
    </w:p>
    <w:p w:rsidR="009366EB" w:rsidRPr="009366EB" w:rsidRDefault="009366EB" w:rsidP="009366EB">
      <w:pPr>
        <w:adjustRightInd w:val="0"/>
        <w:snapToGrid w:val="0"/>
        <w:spacing w:line="360" w:lineRule="auto"/>
        <w:rPr>
          <w:rFonts w:ascii="Book Antiqua" w:hAnsi="Book Antiqua"/>
          <w:sz w:val="24"/>
          <w:szCs w:val="24"/>
        </w:rPr>
      </w:pPr>
      <w:bookmarkStart w:id="103" w:name="OLE_LINK375"/>
      <w:bookmarkStart w:id="104" w:name="OLE_LINK381"/>
      <w:bookmarkStart w:id="105" w:name="OLE_LINK413"/>
      <w:r w:rsidRPr="009366EB">
        <w:rPr>
          <w:rFonts w:ascii="Book Antiqua" w:hAnsi="Book Antiqua"/>
          <w:b/>
          <w:color w:val="000000"/>
          <w:sz w:val="24"/>
          <w:szCs w:val="24"/>
        </w:rPr>
        <w:t xml:space="preserve">Open-Access: </w:t>
      </w:r>
      <w:bookmarkStart w:id="106" w:name="OLE_LINK105"/>
      <w:bookmarkStart w:id="107" w:name="OLE_LINK106"/>
      <w:r w:rsidRPr="009366EB">
        <w:rPr>
          <w:rFonts w:ascii="Book Antiqua" w:hAnsi="Book Antiqua"/>
          <w:color w:val="000000"/>
          <w:sz w:val="24"/>
          <w:szCs w:val="24"/>
        </w:rPr>
        <w:t xml:space="preserve">This is an </w:t>
      </w:r>
      <w:r w:rsidRPr="009366EB">
        <w:rPr>
          <w:rFonts w:ascii="Book Antiqua" w:hAnsi="Book Antiqua" w:cs="宋体"/>
          <w:sz w:val="24"/>
          <w:szCs w:val="24"/>
        </w:rPr>
        <w:t xml:space="preserve">open-access article that was </w:t>
      </w:r>
      <w:r w:rsidRPr="009366EB">
        <w:rPr>
          <w:rFonts w:ascii="Book Antiqua" w:hAnsi="Book Antiqua"/>
          <w:sz w:val="24"/>
          <w:szCs w:val="24"/>
        </w:rPr>
        <w:t xml:space="preserve">selected by an in-house editor and fully peer-reviewed by external reviewers. It is </w:t>
      </w:r>
      <w:r w:rsidRPr="009366EB">
        <w:rPr>
          <w:rFonts w:ascii="Book Antiqua" w:hAnsi="Book Antiqua" w:cs="宋体"/>
          <w:sz w:val="24"/>
          <w:szCs w:val="24"/>
        </w:rPr>
        <w:t xml:space="preserve">distributed in accordance with </w:t>
      </w:r>
      <w:r w:rsidRPr="009366EB">
        <w:rPr>
          <w:rFonts w:ascii="Book Antiqua" w:hAnsi="Book Antiqua"/>
          <w:sz w:val="24"/>
          <w:szCs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9366EB">
          <w:rPr>
            <w:rStyle w:val="ab"/>
            <w:rFonts w:ascii="Book Antiqua" w:hAnsi="Book Antiqua"/>
            <w:sz w:val="24"/>
            <w:szCs w:val="24"/>
          </w:rPr>
          <w:t>http://creativecommons.org/licenses/by-nc/4.0/</w:t>
        </w:r>
      </w:hyperlink>
      <w:bookmarkEnd w:id="106"/>
      <w:bookmarkEnd w:id="107"/>
    </w:p>
    <w:p w:rsidR="009366EB" w:rsidRPr="009366EB" w:rsidRDefault="009366EB" w:rsidP="009366EB">
      <w:pPr>
        <w:adjustRightInd w:val="0"/>
        <w:snapToGrid w:val="0"/>
        <w:spacing w:line="360" w:lineRule="auto"/>
        <w:rPr>
          <w:rFonts w:ascii="Book Antiqua" w:hAnsi="Book Antiqua"/>
          <w:sz w:val="24"/>
          <w:szCs w:val="24"/>
        </w:rPr>
      </w:pPr>
    </w:p>
    <w:p w:rsidR="009366EB" w:rsidRDefault="009366EB" w:rsidP="004C3525">
      <w:pPr>
        <w:adjustRightInd w:val="0"/>
        <w:snapToGrid w:val="0"/>
        <w:spacing w:line="360" w:lineRule="auto"/>
        <w:outlineLvl w:val="0"/>
        <w:rPr>
          <w:rFonts w:ascii="Book Antiqua" w:hAnsi="Book Antiqua"/>
          <w:bCs/>
          <w:sz w:val="24"/>
          <w:szCs w:val="24"/>
        </w:rPr>
      </w:pPr>
      <w:r w:rsidRPr="009366EB">
        <w:rPr>
          <w:rFonts w:ascii="Book Antiqua" w:hAnsi="Book Antiqua"/>
          <w:b/>
          <w:bCs/>
          <w:sz w:val="24"/>
          <w:szCs w:val="24"/>
          <w:highlight w:val="white"/>
        </w:rPr>
        <w:t>Manuscript source:</w:t>
      </w:r>
      <w:r w:rsidRPr="009366EB">
        <w:rPr>
          <w:rFonts w:ascii="Book Antiqua" w:hAnsi="Book Antiqua" w:hint="eastAsia"/>
          <w:b/>
          <w:bCs/>
          <w:sz w:val="24"/>
          <w:szCs w:val="24"/>
          <w:highlight w:val="white"/>
        </w:rPr>
        <w:t xml:space="preserve"> </w:t>
      </w:r>
      <w:r w:rsidRPr="009366EB">
        <w:rPr>
          <w:rFonts w:ascii="Book Antiqua" w:hAnsi="Book Antiqua"/>
          <w:bCs/>
          <w:sz w:val="24"/>
          <w:szCs w:val="24"/>
          <w:highlight w:val="white"/>
        </w:rPr>
        <w:t>Unsolicited manuscript</w:t>
      </w:r>
      <w:bookmarkEnd w:id="103"/>
      <w:bookmarkEnd w:id="104"/>
      <w:bookmarkEnd w:id="105"/>
    </w:p>
    <w:p w:rsidR="009366EB" w:rsidRPr="009366EB" w:rsidRDefault="009366EB" w:rsidP="009366EB">
      <w:pPr>
        <w:adjustRightInd w:val="0"/>
        <w:snapToGrid w:val="0"/>
        <w:spacing w:line="360" w:lineRule="auto"/>
        <w:rPr>
          <w:rFonts w:ascii="Book Antiqua" w:hAnsi="Book Antiqua"/>
          <w:bCs/>
          <w:color w:val="000000" w:themeColor="text1"/>
          <w:sz w:val="24"/>
          <w:szCs w:val="24"/>
        </w:rPr>
      </w:pPr>
    </w:p>
    <w:p w:rsidR="007A3157" w:rsidRPr="00216922" w:rsidRDefault="007A3157" w:rsidP="00216922">
      <w:pPr>
        <w:tabs>
          <w:tab w:val="left" w:pos="270"/>
        </w:tabs>
        <w:adjustRightInd w:val="0"/>
        <w:snapToGrid w:val="0"/>
        <w:spacing w:line="360" w:lineRule="auto"/>
        <w:rPr>
          <w:rFonts w:ascii="Book Antiqua" w:hAnsi="Book Antiqua"/>
          <w:color w:val="000000" w:themeColor="text1"/>
          <w:sz w:val="24"/>
          <w:szCs w:val="24"/>
        </w:rPr>
      </w:pPr>
      <w:bookmarkStart w:id="108" w:name="OLE_LINK294"/>
      <w:bookmarkStart w:id="109" w:name="OLE_LINK295"/>
      <w:bookmarkEnd w:id="79"/>
      <w:bookmarkEnd w:id="80"/>
      <w:r w:rsidRPr="00216922">
        <w:rPr>
          <w:rFonts w:ascii="Book Antiqua" w:hAnsi="Book Antiqua"/>
          <w:b/>
          <w:bCs/>
          <w:color w:val="000000" w:themeColor="text1"/>
          <w:sz w:val="24"/>
          <w:szCs w:val="24"/>
          <w:highlight w:val="white"/>
        </w:rPr>
        <w:t>Corresponding author:</w:t>
      </w:r>
      <w:bookmarkEnd w:id="108"/>
      <w:bookmarkEnd w:id="109"/>
      <w:r w:rsidRPr="00216922">
        <w:rPr>
          <w:rFonts w:ascii="Book Antiqua" w:hAnsi="Book Antiqua"/>
          <w:b/>
          <w:color w:val="000000" w:themeColor="text1"/>
          <w:sz w:val="24"/>
          <w:szCs w:val="24"/>
        </w:rPr>
        <w:t xml:space="preserve"> </w:t>
      </w:r>
      <w:bookmarkStart w:id="110" w:name="OLE_LINK38"/>
      <w:bookmarkStart w:id="111" w:name="OLE_LINK39"/>
      <w:r w:rsidRPr="00983612">
        <w:rPr>
          <w:rFonts w:ascii="Book Antiqua" w:hAnsi="Book Antiqua"/>
          <w:b/>
          <w:bCs/>
          <w:color w:val="000000" w:themeColor="text1"/>
          <w:sz w:val="24"/>
          <w:szCs w:val="24"/>
        </w:rPr>
        <w:t>Xiao-Hong Wang</w:t>
      </w:r>
      <w:bookmarkEnd w:id="110"/>
      <w:bookmarkEnd w:id="111"/>
      <w:r w:rsidRPr="00983612">
        <w:rPr>
          <w:rFonts w:ascii="Book Antiqua" w:hAnsi="Book Antiqua"/>
          <w:b/>
          <w:bCs/>
          <w:color w:val="000000" w:themeColor="text1"/>
          <w:sz w:val="24"/>
          <w:szCs w:val="24"/>
        </w:rPr>
        <w:t>,</w:t>
      </w:r>
      <w:bookmarkStart w:id="112" w:name="OLE_LINK41"/>
      <w:bookmarkStart w:id="113" w:name="OLE_LINK42"/>
      <w:bookmarkStart w:id="114" w:name="OLE_LINK28"/>
      <w:bookmarkStart w:id="115" w:name="OLE_LINK29"/>
      <w:r w:rsidR="009366EB" w:rsidRPr="00983612">
        <w:rPr>
          <w:rFonts w:ascii="Book Antiqua" w:hAnsi="Book Antiqua"/>
          <w:b/>
          <w:bCs/>
          <w:color w:val="000000" w:themeColor="text1"/>
          <w:sz w:val="24"/>
          <w:szCs w:val="24"/>
        </w:rPr>
        <w:t xml:space="preserve"> </w:t>
      </w:r>
      <w:r w:rsidR="00983612" w:rsidRPr="00983612">
        <w:rPr>
          <w:rFonts w:ascii="Book Antiqua" w:hAnsi="Book Antiqua"/>
          <w:b/>
          <w:bCs/>
          <w:color w:val="000000" w:themeColor="text1"/>
          <w:sz w:val="24"/>
          <w:szCs w:val="24"/>
        </w:rPr>
        <w:t xml:space="preserve">MD, PhD, Doctor, Professor, </w:t>
      </w:r>
      <w:r w:rsidRPr="00216922">
        <w:rPr>
          <w:rFonts w:ascii="Book Antiqua" w:hAnsi="Book Antiqua"/>
          <w:bCs/>
          <w:color w:val="000000" w:themeColor="text1"/>
          <w:sz w:val="24"/>
          <w:szCs w:val="24"/>
        </w:rPr>
        <w:t>Department of Infectious Diseases</w:t>
      </w:r>
      <w:bookmarkEnd w:id="112"/>
      <w:bookmarkEnd w:id="113"/>
      <w:r w:rsidRPr="00216922">
        <w:rPr>
          <w:rFonts w:ascii="Book Antiqua" w:hAnsi="Book Antiqua"/>
          <w:bCs/>
          <w:color w:val="000000" w:themeColor="text1"/>
          <w:sz w:val="24"/>
          <w:szCs w:val="24"/>
        </w:rPr>
        <w:t xml:space="preserve">, </w:t>
      </w:r>
      <w:bookmarkStart w:id="116" w:name="OLE_LINK43"/>
      <w:bookmarkStart w:id="117" w:name="OLE_LINK44"/>
      <w:bookmarkStart w:id="118" w:name="OLE_LINK12"/>
      <w:r w:rsidRPr="00216922">
        <w:rPr>
          <w:rFonts w:ascii="Book Antiqua" w:hAnsi="Book Antiqua"/>
          <w:bCs/>
          <w:color w:val="000000" w:themeColor="text1"/>
          <w:sz w:val="24"/>
          <w:szCs w:val="24"/>
        </w:rPr>
        <w:t>Southwest Hospital, Third Military Medical University</w:t>
      </w:r>
      <w:bookmarkEnd w:id="116"/>
      <w:bookmarkEnd w:id="117"/>
      <w:bookmarkEnd w:id="118"/>
      <w:r w:rsidRPr="00216922">
        <w:rPr>
          <w:rFonts w:ascii="Book Antiqua" w:hAnsi="Book Antiqua"/>
          <w:bCs/>
          <w:color w:val="000000" w:themeColor="text1"/>
          <w:sz w:val="24"/>
          <w:szCs w:val="24"/>
        </w:rPr>
        <w:t>,</w:t>
      </w:r>
      <w:r w:rsidRPr="00216922">
        <w:rPr>
          <w:rFonts w:ascii="Book Antiqua" w:hAnsi="Book Antiqua"/>
          <w:color w:val="000000" w:themeColor="text1"/>
          <w:sz w:val="24"/>
          <w:szCs w:val="24"/>
        </w:rPr>
        <w:t xml:space="preserve"> </w:t>
      </w:r>
      <w:r w:rsidR="00983612">
        <w:rPr>
          <w:rFonts w:ascii="Book Antiqua" w:hAnsi="Book Antiqua"/>
          <w:bCs/>
          <w:color w:val="000000" w:themeColor="text1"/>
          <w:sz w:val="24"/>
          <w:szCs w:val="24"/>
        </w:rPr>
        <w:t>No. 30</w:t>
      </w:r>
      <w:r w:rsidR="00A144F8">
        <w:rPr>
          <w:rFonts w:ascii="Book Antiqua" w:hAnsi="Book Antiqua"/>
          <w:bCs/>
          <w:color w:val="000000" w:themeColor="text1"/>
          <w:sz w:val="24"/>
          <w:szCs w:val="24"/>
        </w:rPr>
        <w:t>,</w:t>
      </w:r>
      <w:r w:rsidR="00983612">
        <w:rPr>
          <w:rFonts w:ascii="Book Antiqua" w:hAnsi="Book Antiqua"/>
          <w:bCs/>
          <w:color w:val="000000" w:themeColor="text1"/>
          <w:sz w:val="24"/>
          <w:szCs w:val="24"/>
        </w:rPr>
        <w:t xml:space="preserve"> </w:t>
      </w:r>
      <w:r w:rsidRPr="00216922">
        <w:rPr>
          <w:rFonts w:ascii="Book Antiqua" w:hAnsi="Book Antiqua"/>
          <w:bCs/>
          <w:color w:val="000000" w:themeColor="text1"/>
          <w:sz w:val="24"/>
          <w:szCs w:val="24"/>
        </w:rPr>
        <w:t xml:space="preserve">Gaotanyanzheng Street, Shapingba District, </w:t>
      </w:r>
      <w:r w:rsidR="00983612">
        <w:rPr>
          <w:rFonts w:ascii="Book Antiqua" w:hAnsi="Book Antiqua"/>
          <w:bCs/>
          <w:color w:val="000000" w:themeColor="text1"/>
          <w:sz w:val="24"/>
          <w:szCs w:val="24"/>
        </w:rPr>
        <w:t>Chongqing</w:t>
      </w:r>
      <w:r w:rsidRPr="00216922">
        <w:rPr>
          <w:rFonts w:ascii="Book Antiqua" w:hAnsi="Book Antiqua"/>
          <w:bCs/>
          <w:color w:val="000000" w:themeColor="text1"/>
          <w:sz w:val="24"/>
          <w:szCs w:val="24"/>
        </w:rPr>
        <w:t xml:space="preserve"> </w:t>
      </w:r>
      <w:bookmarkStart w:id="119" w:name="OLE_LINK30"/>
      <w:bookmarkStart w:id="120" w:name="OLE_LINK31"/>
      <w:bookmarkStart w:id="121" w:name="OLE_LINK32"/>
      <w:bookmarkStart w:id="122" w:name="OLE_LINK66"/>
      <w:bookmarkStart w:id="123" w:name="OLE_LINK73"/>
      <w:bookmarkStart w:id="124" w:name="OLE_LINK74"/>
      <w:bookmarkStart w:id="125" w:name="OLE_LINK87"/>
      <w:r w:rsidRPr="00216922">
        <w:rPr>
          <w:rFonts w:ascii="Book Antiqua" w:hAnsi="Book Antiqua"/>
          <w:bCs/>
          <w:color w:val="000000" w:themeColor="text1"/>
          <w:sz w:val="24"/>
          <w:szCs w:val="24"/>
        </w:rPr>
        <w:t>400038</w:t>
      </w:r>
      <w:bookmarkEnd w:id="119"/>
      <w:bookmarkEnd w:id="120"/>
      <w:bookmarkEnd w:id="121"/>
      <w:bookmarkEnd w:id="122"/>
      <w:bookmarkEnd w:id="123"/>
      <w:bookmarkEnd w:id="124"/>
      <w:bookmarkEnd w:id="125"/>
      <w:r w:rsidRPr="00216922">
        <w:rPr>
          <w:rFonts w:ascii="Book Antiqua" w:hAnsi="Book Antiqua"/>
          <w:bCs/>
          <w:color w:val="000000" w:themeColor="text1"/>
          <w:sz w:val="24"/>
          <w:szCs w:val="24"/>
        </w:rPr>
        <w:t>, China.</w:t>
      </w:r>
      <w:bookmarkEnd w:id="114"/>
      <w:bookmarkEnd w:id="115"/>
      <w:r w:rsidR="002E128C">
        <w:rPr>
          <w:rFonts w:ascii="Book Antiqua" w:hAnsi="Book Antiqua"/>
          <w:bCs/>
          <w:color w:val="000000" w:themeColor="text1"/>
          <w:sz w:val="24"/>
          <w:szCs w:val="24"/>
        </w:rPr>
        <w:t xml:space="preserve"> </w:t>
      </w:r>
      <w:bookmarkStart w:id="126" w:name="OLE_LINK1"/>
      <w:bookmarkStart w:id="127" w:name="OLE_LINK2"/>
      <w:bookmarkStart w:id="128" w:name="OLE_LINK92"/>
      <w:bookmarkStart w:id="129" w:name="OLE_LINK95"/>
      <w:r w:rsidRPr="00216922">
        <w:rPr>
          <w:rFonts w:ascii="Book Antiqua" w:hAnsi="Book Antiqua"/>
          <w:bCs/>
          <w:color w:val="000000" w:themeColor="text1"/>
          <w:sz w:val="24"/>
          <w:szCs w:val="24"/>
        </w:rPr>
        <w:t>wangxiaohong@tmmu.edu.cn</w:t>
      </w:r>
      <w:bookmarkEnd w:id="126"/>
      <w:bookmarkEnd w:id="127"/>
      <w:bookmarkEnd w:id="128"/>
      <w:bookmarkEnd w:id="129"/>
    </w:p>
    <w:p w:rsidR="00983612" w:rsidRDefault="00983612" w:rsidP="00216922">
      <w:pPr>
        <w:adjustRightInd w:val="0"/>
        <w:snapToGrid w:val="0"/>
        <w:spacing w:line="360" w:lineRule="auto"/>
        <w:rPr>
          <w:rFonts w:ascii="Book Antiqua" w:hAnsi="Book Antiqua"/>
          <w:color w:val="000000" w:themeColor="text1"/>
          <w:sz w:val="24"/>
          <w:szCs w:val="24"/>
        </w:rPr>
      </w:pPr>
      <w:r w:rsidRPr="00983612">
        <w:rPr>
          <w:rFonts w:ascii="Book Antiqua" w:hAnsi="Book Antiqua"/>
          <w:b/>
          <w:color w:val="000000" w:themeColor="text1"/>
          <w:sz w:val="24"/>
          <w:szCs w:val="24"/>
        </w:rPr>
        <w:t>Telephone:</w:t>
      </w:r>
      <w:r>
        <w:rPr>
          <w:rFonts w:ascii="Book Antiqua" w:hAnsi="Book Antiqua"/>
          <w:color w:val="000000" w:themeColor="text1"/>
          <w:sz w:val="24"/>
          <w:szCs w:val="24"/>
        </w:rPr>
        <w:t xml:space="preserve"> +86-13594129330</w:t>
      </w:r>
    </w:p>
    <w:p w:rsidR="007A3157" w:rsidRDefault="007A3157" w:rsidP="00216922">
      <w:pPr>
        <w:adjustRightInd w:val="0"/>
        <w:snapToGrid w:val="0"/>
        <w:spacing w:line="360" w:lineRule="auto"/>
        <w:rPr>
          <w:rFonts w:ascii="Book Antiqua" w:hAnsi="Book Antiqua"/>
          <w:color w:val="000000" w:themeColor="text1"/>
          <w:sz w:val="24"/>
          <w:szCs w:val="24"/>
        </w:rPr>
      </w:pPr>
      <w:r w:rsidRPr="00983612">
        <w:rPr>
          <w:rFonts w:ascii="Book Antiqua" w:hAnsi="Book Antiqua"/>
          <w:b/>
          <w:color w:val="000000" w:themeColor="text1"/>
          <w:sz w:val="24"/>
          <w:szCs w:val="24"/>
        </w:rPr>
        <w:t xml:space="preserve">Fax: </w:t>
      </w:r>
      <w:r w:rsidRPr="00216922">
        <w:rPr>
          <w:rFonts w:ascii="Book Antiqua" w:hAnsi="Book Antiqua"/>
          <w:color w:val="000000" w:themeColor="text1"/>
          <w:sz w:val="24"/>
          <w:szCs w:val="24"/>
        </w:rPr>
        <w:t>+86-21-57643271</w:t>
      </w:r>
    </w:p>
    <w:p w:rsidR="00983612" w:rsidRPr="00983612" w:rsidRDefault="00983612" w:rsidP="00216922">
      <w:pPr>
        <w:adjustRightInd w:val="0"/>
        <w:snapToGrid w:val="0"/>
        <w:spacing w:line="360" w:lineRule="auto"/>
        <w:rPr>
          <w:rFonts w:ascii="Book Antiqua" w:hAnsi="Book Antiqua"/>
          <w:color w:val="000000" w:themeColor="text1"/>
          <w:sz w:val="24"/>
          <w:szCs w:val="24"/>
        </w:rPr>
      </w:pPr>
    </w:p>
    <w:p w:rsidR="00983612" w:rsidRPr="00983612" w:rsidRDefault="00983612" w:rsidP="004C3525">
      <w:pPr>
        <w:adjustRightInd w:val="0"/>
        <w:snapToGrid w:val="0"/>
        <w:spacing w:line="360" w:lineRule="auto"/>
        <w:outlineLvl w:val="0"/>
        <w:rPr>
          <w:rFonts w:ascii="Book Antiqua" w:hAnsi="Book Antiqua"/>
          <w:b/>
          <w:sz w:val="24"/>
          <w:szCs w:val="24"/>
        </w:rPr>
      </w:pPr>
      <w:bookmarkStart w:id="130" w:name="OLE_LINK382"/>
      <w:r w:rsidRPr="00983612">
        <w:rPr>
          <w:rFonts w:ascii="Book Antiqua" w:hAnsi="Book Antiqua"/>
          <w:b/>
          <w:sz w:val="24"/>
          <w:szCs w:val="24"/>
        </w:rPr>
        <w:t xml:space="preserve">Received: </w:t>
      </w:r>
      <w:r>
        <w:rPr>
          <w:rFonts w:ascii="Book Antiqua" w:hAnsi="Book Antiqua"/>
          <w:sz w:val="24"/>
          <w:szCs w:val="24"/>
        </w:rPr>
        <w:t>November</w:t>
      </w:r>
      <w:r>
        <w:rPr>
          <w:rFonts w:ascii="Book Antiqua" w:eastAsia="等线" w:hAnsi="Book Antiqua"/>
          <w:sz w:val="24"/>
          <w:szCs w:val="24"/>
        </w:rPr>
        <w:t xml:space="preserve"> 13</w:t>
      </w:r>
      <w:r w:rsidRPr="00983612">
        <w:rPr>
          <w:rFonts w:ascii="Book Antiqua" w:eastAsia="等线" w:hAnsi="Book Antiqua"/>
          <w:sz w:val="24"/>
          <w:szCs w:val="24"/>
        </w:rPr>
        <w:t>, 2018</w:t>
      </w:r>
      <w:r w:rsidR="002E128C">
        <w:rPr>
          <w:rFonts w:ascii="Book Antiqua" w:hAnsi="Book Antiqua"/>
          <w:b/>
          <w:sz w:val="24"/>
          <w:szCs w:val="24"/>
        </w:rPr>
        <w:t xml:space="preserve"> </w:t>
      </w:r>
    </w:p>
    <w:p w:rsidR="00983612" w:rsidRPr="00983612" w:rsidRDefault="00983612" w:rsidP="004C3525">
      <w:pPr>
        <w:adjustRightInd w:val="0"/>
        <w:snapToGrid w:val="0"/>
        <w:spacing w:line="360" w:lineRule="auto"/>
        <w:outlineLvl w:val="0"/>
        <w:rPr>
          <w:rFonts w:ascii="Book Antiqua" w:eastAsia="等线" w:hAnsi="Book Antiqua"/>
          <w:b/>
          <w:sz w:val="24"/>
          <w:szCs w:val="24"/>
        </w:rPr>
      </w:pPr>
      <w:r w:rsidRPr="00983612">
        <w:rPr>
          <w:rFonts w:ascii="Book Antiqua" w:hAnsi="Book Antiqua"/>
          <w:b/>
          <w:sz w:val="24"/>
          <w:szCs w:val="24"/>
        </w:rPr>
        <w:t>Peer-review started:</w:t>
      </w:r>
      <w:r w:rsidRPr="00983612">
        <w:rPr>
          <w:rFonts w:ascii="Book Antiqua" w:eastAsia="等线" w:hAnsi="Book Antiqua"/>
          <w:b/>
          <w:sz w:val="24"/>
          <w:szCs w:val="24"/>
        </w:rPr>
        <w:t xml:space="preserve"> </w:t>
      </w:r>
      <w:r>
        <w:rPr>
          <w:rFonts w:ascii="Book Antiqua" w:hAnsi="Book Antiqua"/>
          <w:sz w:val="24"/>
          <w:szCs w:val="24"/>
        </w:rPr>
        <w:t>November</w:t>
      </w:r>
      <w:r>
        <w:rPr>
          <w:rFonts w:ascii="Book Antiqua" w:eastAsia="等线" w:hAnsi="Book Antiqua"/>
          <w:sz w:val="24"/>
          <w:szCs w:val="24"/>
        </w:rPr>
        <w:t xml:space="preserve"> 14</w:t>
      </w:r>
      <w:r w:rsidRPr="00983612">
        <w:rPr>
          <w:rFonts w:ascii="Book Antiqua" w:eastAsia="等线" w:hAnsi="Book Antiqua"/>
          <w:sz w:val="24"/>
          <w:szCs w:val="24"/>
        </w:rPr>
        <w:t>, 2018</w:t>
      </w:r>
    </w:p>
    <w:p w:rsidR="00983612" w:rsidRPr="00983612" w:rsidRDefault="00983612" w:rsidP="004C3525">
      <w:pPr>
        <w:adjustRightInd w:val="0"/>
        <w:snapToGrid w:val="0"/>
        <w:spacing w:line="360" w:lineRule="auto"/>
        <w:outlineLvl w:val="0"/>
        <w:rPr>
          <w:rFonts w:ascii="Book Antiqua" w:eastAsia="等线" w:hAnsi="Book Antiqua"/>
          <w:b/>
          <w:sz w:val="24"/>
          <w:szCs w:val="24"/>
        </w:rPr>
      </w:pPr>
      <w:r w:rsidRPr="00983612">
        <w:rPr>
          <w:rFonts w:ascii="Book Antiqua" w:hAnsi="Book Antiqua"/>
          <w:b/>
          <w:sz w:val="24"/>
          <w:szCs w:val="24"/>
        </w:rPr>
        <w:t>First decision:</w:t>
      </w:r>
      <w:r w:rsidRPr="00983612">
        <w:rPr>
          <w:rFonts w:ascii="Book Antiqua" w:eastAsia="等线" w:hAnsi="Book Antiqua"/>
          <w:b/>
          <w:sz w:val="24"/>
          <w:szCs w:val="24"/>
        </w:rPr>
        <w:t xml:space="preserve"> </w:t>
      </w:r>
      <w:r>
        <w:rPr>
          <w:rFonts w:ascii="Book Antiqua" w:hAnsi="Book Antiqua"/>
          <w:sz w:val="24"/>
          <w:szCs w:val="24"/>
        </w:rPr>
        <w:t>December</w:t>
      </w:r>
      <w:r>
        <w:rPr>
          <w:rFonts w:ascii="Book Antiqua" w:eastAsia="等线" w:hAnsi="Book Antiqua"/>
          <w:sz w:val="24"/>
          <w:szCs w:val="24"/>
        </w:rPr>
        <w:t xml:space="preserve"> 28</w:t>
      </w:r>
      <w:r w:rsidRPr="00983612">
        <w:rPr>
          <w:rFonts w:ascii="Book Antiqua" w:eastAsia="等线" w:hAnsi="Book Antiqua"/>
          <w:sz w:val="24"/>
          <w:szCs w:val="24"/>
        </w:rPr>
        <w:t>, 2018</w:t>
      </w:r>
    </w:p>
    <w:p w:rsidR="00983612" w:rsidRPr="00983612" w:rsidRDefault="00983612" w:rsidP="00983612">
      <w:pPr>
        <w:adjustRightInd w:val="0"/>
        <w:snapToGrid w:val="0"/>
        <w:spacing w:line="360" w:lineRule="auto"/>
        <w:rPr>
          <w:rFonts w:ascii="Book Antiqua" w:hAnsi="Book Antiqua"/>
          <w:b/>
          <w:sz w:val="24"/>
          <w:szCs w:val="24"/>
        </w:rPr>
      </w:pPr>
      <w:r w:rsidRPr="00983612">
        <w:rPr>
          <w:rFonts w:ascii="Book Antiqua" w:hAnsi="Book Antiqua"/>
          <w:b/>
          <w:sz w:val="24"/>
          <w:szCs w:val="24"/>
        </w:rPr>
        <w:t xml:space="preserve">Revised: </w:t>
      </w:r>
      <w:r>
        <w:rPr>
          <w:rFonts w:ascii="Book Antiqua" w:hAnsi="Book Antiqua"/>
          <w:sz w:val="24"/>
          <w:szCs w:val="24"/>
        </w:rPr>
        <w:t>January 21, 2019</w:t>
      </w:r>
    </w:p>
    <w:p w:rsidR="00983612" w:rsidRPr="00983612" w:rsidRDefault="00983612" w:rsidP="004C3525">
      <w:pPr>
        <w:adjustRightInd w:val="0"/>
        <w:snapToGrid w:val="0"/>
        <w:spacing w:line="360" w:lineRule="auto"/>
        <w:outlineLvl w:val="0"/>
        <w:rPr>
          <w:rFonts w:ascii="Book Antiqua" w:hAnsi="Book Antiqua"/>
          <w:b/>
          <w:sz w:val="24"/>
          <w:szCs w:val="24"/>
        </w:rPr>
      </w:pPr>
      <w:r w:rsidRPr="00983612">
        <w:rPr>
          <w:rFonts w:ascii="Book Antiqua" w:hAnsi="Book Antiqua"/>
          <w:b/>
          <w:sz w:val="24"/>
          <w:szCs w:val="24"/>
        </w:rPr>
        <w:t>Accepted:</w:t>
      </w:r>
      <w:r w:rsidR="001B24F2" w:rsidRPr="001B24F2">
        <w:t xml:space="preserve"> </w:t>
      </w:r>
      <w:r w:rsidR="001B24F2" w:rsidRPr="001B24F2">
        <w:rPr>
          <w:rFonts w:ascii="Book Antiqua" w:hAnsi="Book Antiqua"/>
          <w:sz w:val="24"/>
          <w:szCs w:val="24"/>
        </w:rPr>
        <w:t>January 26, 2019</w:t>
      </w:r>
      <w:r w:rsidRPr="00983612">
        <w:rPr>
          <w:rFonts w:ascii="Book Antiqua" w:hAnsi="Book Antiqua"/>
          <w:b/>
          <w:sz w:val="24"/>
          <w:szCs w:val="24"/>
        </w:rPr>
        <w:t xml:space="preserve"> </w:t>
      </w:r>
    </w:p>
    <w:p w:rsidR="00983612" w:rsidRPr="00983612" w:rsidRDefault="00983612" w:rsidP="004C3525">
      <w:pPr>
        <w:adjustRightInd w:val="0"/>
        <w:snapToGrid w:val="0"/>
        <w:spacing w:line="360" w:lineRule="auto"/>
        <w:outlineLvl w:val="0"/>
        <w:rPr>
          <w:rFonts w:ascii="Book Antiqua" w:hAnsi="Book Antiqua"/>
          <w:b/>
          <w:sz w:val="24"/>
          <w:szCs w:val="24"/>
        </w:rPr>
      </w:pPr>
      <w:r w:rsidRPr="00983612">
        <w:rPr>
          <w:rFonts w:ascii="Book Antiqua" w:hAnsi="Book Antiqua"/>
          <w:b/>
          <w:sz w:val="24"/>
          <w:szCs w:val="24"/>
        </w:rPr>
        <w:t>Article in press:</w:t>
      </w:r>
    </w:p>
    <w:p w:rsidR="00983612" w:rsidRPr="00983612" w:rsidRDefault="00983612" w:rsidP="004C3525">
      <w:pPr>
        <w:adjustRightInd w:val="0"/>
        <w:snapToGrid w:val="0"/>
        <w:spacing w:line="360" w:lineRule="auto"/>
        <w:outlineLvl w:val="0"/>
        <w:rPr>
          <w:rFonts w:ascii="Book Antiqua" w:hAnsi="Book Antiqua"/>
          <w:color w:val="000000" w:themeColor="text1"/>
          <w:sz w:val="24"/>
          <w:szCs w:val="24"/>
        </w:rPr>
      </w:pPr>
      <w:r w:rsidRPr="00983612">
        <w:rPr>
          <w:rFonts w:ascii="Book Antiqua" w:hAnsi="Book Antiqua"/>
          <w:b/>
          <w:sz w:val="24"/>
          <w:szCs w:val="24"/>
        </w:rPr>
        <w:t>Published online:</w:t>
      </w:r>
      <w:bookmarkEnd w:id="130"/>
    </w:p>
    <w:p w:rsidR="007A3157" w:rsidRPr="00983612" w:rsidRDefault="007A3157" w:rsidP="00216922">
      <w:pPr>
        <w:widowControl/>
        <w:adjustRightInd w:val="0"/>
        <w:snapToGrid w:val="0"/>
        <w:spacing w:line="360" w:lineRule="auto"/>
        <w:rPr>
          <w:rFonts w:ascii="Book Antiqua" w:hAnsi="Book Antiqua"/>
          <w:b/>
          <w:bCs/>
          <w:color w:val="000000" w:themeColor="text1"/>
          <w:sz w:val="24"/>
          <w:szCs w:val="24"/>
          <w:u w:color="000000"/>
        </w:rPr>
      </w:pPr>
      <w:r w:rsidRPr="00983612">
        <w:rPr>
          <w:rFonts w:ascii="Book Antiqua" w:hAnsi="Book Antiqua"/>
          <w:b/>
          <w:bCs/>
          <w:color w:val="000000" w:themeColor="text1"/>
          <w:sz w:val="24"/>
          <w:szCs w:val="24"/>
          <w:u w:color="000000"/>
        </w:rPr>
        <w:br w:type="page"/>
      </w:r>
    </w:p>
    <w:p w:rsidR="007A3157" w:rsidRPr="00216922" w:rsidRDefault="007A3157" w:rsidP="004C3525">
      <w:pPr>
        <w:widowControl/>
        <w:adjustRightInd w:val="0"/>
        <w:snapToGrid w:val="0"/>
        <w:spacing w:line="360" w:lineRule="auto"/>
        <w:outlineLvl w:val="0"/>
        <w:rPr>
          <w:rFonts w:ascii="Book Antiqua" w:hAnsi="Book Antiqua"/>
          <w:b/>
          <w:color w:val="000000" w:themeColor="text1"/>
          <w:sz w:val="24"/>
          <w:szCs w:val="24"/>
          <w:u w:color="000000"/>
        </w:rPr>
      </w:pPr>
      <w:r w:rsidRPr="00216922">
        <w:rPr>
          <w:rFonts w:ascii="Book Antiqua" w:hAnsi="Book Antiqua"/>
          <w:b/>
          <w:color w:val="000000" w:themeColor="text1"/>
          <w:sz w:val="24"/>
          <w:szCs w:val="24"/>
          <w:u w:color="000000"/>
        </w:rPr>
        <w:lastRenderedPageBreak/>
        <w:t>Abstract</w:t>
      </w:r>
    </w:p>
    <w:p w:rsidR="004C3525" w:rsidRPr="004C3525" w:rsidRDefault="004C3525" w:rsidP="004C3525">
      <w:pPr>
        <w:widowControl/>
        <w:adjustRightInd w:val="0"/>
        <w:snapToGrid w:val="0"/>
        <w:spacing w:line="360" w:lineRule="auto"/>
        <w:outlineLvl w:val="0"/>
        <w:rPr>
          <w:rFonts w:ascii="Book Antiqua" w:hAnsi="Book Antiqua"/>
          <w:b/>
          <w:i/>
          <w:color w:val="000000" w:themeColor="text1"/>
          <w:sz w:val="24"/>
          <w:szCs w:val="24"/>
          <w:u w:color="000000"/>
        </w:rPr>
      </w:pPr>
      <w:bookmarkStart w:id="131" w:name="OLE_LINK47"/>
      <w:bookmarkStart w:id="132" w:name="OLE_LINK48"/>
      <w:r w:rsidRPr="004C3525">
        <w:rPr>
          <w:rFonts w:ascii="Book Antiqua" w:hAnsi="Book Antiqua"/>
          <w:b/>
          <w:i/>
          <w:color w:val="000000" w:themeColor="text1"/>
          <w:sz w:val="24"/>
          <w:szCs w:val="24"/>
          <w:u w:color="000000"/>
        </w:rPr>
        <w:t>BACKGROUND</w:t>
      </w:r>
    </w:p>
    <w:p w:rsidR="007A3157" w:rsidRDefault="007A3157" w:rsidP="00216922">
      <w:pPr>
        <w:widowControl/>
        <w:adjustRightInd w:val="0"/>
        <w:snapToGrid w:val="0"/>
        <w:spacing w:line="360" w:lineRule="auto"/>
        <w:rPr>
          <w:rFonts w:ascii="Book Antiqua" w:hAnsi="Book Antiqua"/>
          <w:color w:val="000000" w:themeColor="text1"/>
          <w:sz w:val="24"/>
          <w:szCs w:val="24"/>
          <w:u w:color="000000"/>
        </w:rPr>
      </w:pPr>
      <w:r w:rsidRPr="00216922">
        <w:rPr>
          <w:rFonts w:ascii="Book Antiqua" w:hAnsi="Book Antiqua"/>
          <w:color w:val="000000" w:themeColor="text1"/>
          <w:sz w:val="24"/>
          <w:szCs w:val="24"/>
          <w:u w:color="000000"/>
        </w:rPr>
        <w:t>Porphyria is a rare disea</w:t>
      </w:r>
      <w:r w:rsidR="004C3525">
        <w:rPr>
          <w:rFonts w:ascii="Book Antiqua" w:hAnsi="Book Antiqua"/>
          <w:color w:val="000000" w:themeColor="text1"/>
          <w:sz w:val="24"/>
          <w:szCs w:val="24"/>
          <w:u w:color="000000"/>
        </w:rPr>
        <w:t xml:space="preserve">se with complex classification. </w:t>
      </w:r>
      <w:r w:rsidRPr="00216922">
        <w:rPr>
          <w:rFonts w:ascii="Book Antiqua" w:hAnsi="Book Antiqua"/>
          <w:color w:val="000000" w:themeColor="text1"/>
          <w:sz w:val="24"/>
          <w:szCs w:val="24"/>
          <w:u w:color="000000"/>
        </w:rPr>
        <w:t>Erythropoietic protoporphyria</w:t>
      </w:r>
      <w:r w:rsidR="004C3525">
        <w:rPr>
          <w:rFonts w:ascii="Book Antiqua" w:hAnsi="Book Antiqua"/>
          <w:color w:val="000000" w:themeColor="text1"/>
          <w:sz w:val="24"/>
          <w:szCs w:val="24"/>
          <w:u w:color="000000"/>
        </w:rPr>
        <w:t xml:space="preserve"> </w:t>
      </w:r>
      <w:r w:rsidRPr="00216922">
        <w:rPr>
          <w:rFonts w:ascii="Book Antiqua" w:hAnsi="Book Antiqua"/>
          <w:color w:val="000000" w:themeColor="text1"/>
          <w:sz w:val="24"/>
          <w:szCs w:val="24"/>
          <w:u w:color="000000"/>
        </w:rPr>
        <w:t>(EPP) is an autosomal recessive</w:t>
      </w:r>
      <w:r w:rsidR="00A144F8">
        <w:rPr>
          <w:rFonts w:ascii="Book Antiqua" w:hAnsi="Book Antiqua"/>
          <w:color w:val="000000" w:themeColor="text1"/>
          <w:sz w:val="24"/>
          <w:szCs w:val="24"/>
          <w:u w:color="000000"/>
        </w:rPr>
        <w:t>ly</w:t>
      </w:r>
      <w:r w:rsidRPr="00216922">
        <w:rPr>
          <w:rFonts w:ascii="Book Antiqua" w:hAnsi="Book Antiqua"/>
          <w:color w:val="000000" w:themeColor="text1"/>
          <w:sz w:val="24"/>
          <w:szCs w:val="24"/>
          <w:u w:color="000000"/>
        </w:rPr>
        <w:t xml:space="preserve"> inherited disease, and most </w:t>
      </w:r>
      <w:r w:rsidR="00A144F8">
        <w:rPr>
          <w:rFonts w:ascii="Book Antiqua" w:hAnsi="Book Antiqua"/>
          <w:color w:val="000000" w:themeColor="text1"/>
          <w:sz w:val="24"/>
          <w:szCs w:val="24"/>
          <w:u w:color="000000"/>
        </w:rPr>
        <w:t xml:space="preserve">are </w:t>
      </w:r>
      <w:r w:rsidRPr="00216922">
        <w:rPr>
          <w:rFonts w:ascii="Book Antiqua" w:hAnsi="Book Antiqua"/>
          <w:color w:val="000000" w:themeColor="text1"/>
          <w:sz w:val="24"/>
          <w:szCs w:val="24"/>
          <w:u w:color="000000"/>
        </w:rPr>
        <w:t xml:space="preserve">caused by mutations in the </w:t>
      </w:r>
      <w:r w:rsidRPr="004C3525">
        <w:rPr>
          <w:rFonts w:ascii="Book Antiqua" w:hAnsi="Book Antiqua"/>
          <w:i/>
          <w:color w:val="000000" w:themeColor="text1"/>
          <w:sz w:val="24"/>
          <w:szCs w:val="24"/>
          <w:u w:color="000000"/>
        </w:rPr>
        <w:t>FECH</w:t>
      </w:r>
      <w:r w:rsidRPr="00216922">
        <w:rPr>
          <w:rFonts w:ascii="Book Antiqua" w:hAnsi="Book Antiqua"/>
          <w:color w:val="000000" w:themeColor="text1"/>
          <w:sz w:val="24"/>
          <w:szCs w:val="24"/>
          <w:u w:color="000000"/>
        </w:rPr>
        <w:t xml:space="preserve"> gene. EPP combined with liver injury is </w:t>
      </w:r>
      <w:r w:rsidR="00A144F8">
        <w:rPr>
          <w:rFonts w:ascii="Book Antiqua" w:hAnsi="Book Antiqua"/>
          <w:color w:val="000000" w:themeColor="text1"/>
          <w:sz w:val="24"/>
          <w:szCs w:val="24"/>
          <w:u w:color="000000"/>
        </w:rPr>
        <w:t xml:space="preserve">even </w:t>
      </w:r>
      <w:r w:rsidRPr="00216922">
        <w:rPr>
          <w:rFonts w:ascii="Book Antiqua" w:hAnsi="Book Antiqua"/>
          <w:color w:val="000000" w:themeColor="text1"/>
          <w:sz w:val="24"/>
          <w:szCs w:val="24"/>
          <w:u w:color="000000"/>
        </w:rPr>
        <w:t>rarer.</w:t>
      </w:r>
    </w:p>
    <w:p w:rsidR="004C3525" w:rsidRPr="00216922" w:rsidRDefault="004C3525" w:rsidP="00216922">
      <w:pPr>
        <w:widowControl/>
        <w:adjustRightInd w:val="0"/>
        <w:snapToGrid w:val="0"/>
        <w:spacing w:line="360" w:lineRule="auto"/>
        <w:rPr>
          <w:rFonts w:ascii="Book Antiqua" w:hAnsi="Book Antiqua"/>
          <w:color w:val="000000" w:themeColor="text1"/>
          <w:sz w:val="24"/>
          <w:szCs w:val="24"/>
          <w:u w:color="000000"/>
        </w:rPr>
      </w:pPr>
    </w:p>
    <w:p w:rsidR="004C3525" w:rsidRPr="004C3525" w:rsidRDefault="004C3525" w:rsidP="00216922">
      <w:pPr>
        <w:widowControl/>
        <w:adjustRightInd w:val="0"/>
        <w:snapToGrid w:val="0"/>
        <w:spacing w:line="360" w:lineRule="auto"/>
        <w:rPr>
          <w:rFonts w:ascii="Book Antiqua" w:hAnsi="Book Antiqua"/>
          <w:b/>
          <w:i/>
          <w:color w:val="000000" w:themeColor="text1"/>
          <w:sz w:val="24"/>
          <w:szCs w:val="24"/>
          <w:u w:color="000000"/>
        </w:rPr>
      </w:pPr>
      <w:r w:rsidRPr="004C3525">
        <w:rPr>
          <w:rFonts w:ascii="Book Antiqua" w:hAnsi="Book Antiqua"/>
          <w:b/>
          <w:i/>
          <w:color w:val="000000" w:themeColor="text1"/>
          <w:sz w:val="24"/>
          <w:szCs w:val="24"/>
          <w:u w:color="000000"/>
        </w:rPr>
        <w:t>CASE SUMMARY</w:t>
      </w:r>
    </w:p>
    <w:p w:rsidR="007A3157" w:rsidRDefault="007A3157" w:rsidP="00216922">
      <w:pPr>
        <w:widowControl/>
        <w:adjustRightInd w:val="0"/>
        <w:snapToGrid w:val="0"/>
        <w:spacing w:line="360" w:lineRule="auto"/>
        <w:rPr>
          <w:rFonts w:ascii="Book Antiqua" w:hAnsi="Book Antiqua"/>
          <w:color w:val="000000" w:themeColor="text1"/>
          <w:sz w:val="24"/>
          <w:szCs w:val="24"/>
          <w:u w:color="000000"/>
        </w:rPr>
      </w:pPr>
      <w:r w:rsidRPr="00216922">
        <w:rPr>
          <w:rFonts w:ascii="Book Antiqua" w:hAnsi="Book Antiqua"/>
          <w:color w:val="000000" w:themeColor="text1"/>
          <w:sz w:val="24"/>
          <w:szCs w:val="24"/>
          <w:u w:color="000000"/>
        </w:rPr>
        <w:t>This paper reports a case of EPP which was admitted to the hospital with abnormal liver function</w:t>
      </w:r>
      <w:r w:rsidR="00A144F8">
        <w:rPr>
          <w:rFonts w:ascii="Book Antiqua" w:hAnsi="Book Antiqua"/>
          <w:color w:val="000000" w:themeColor="text1"/>
          <w:sz w:val="24"/>
          <w:szCs w:val="24"/>
          <w:u w:color="000000"/>
        </w:rPr>
        <w:t xml:space="preserve"> </w:t>
      </w:r>
      <w:r w:rsidRPr="00216922">
        <w:rPr>
          <w:rFonts w:ascii="Book Antiqua" w:hAnsi="Book Antiqua"/>
          <w:color w:val="000000" w:themeColor="text1"/>
          <w:sz w:val="24"/>
          <w:szCs w:val="24"/>
          <w:u w:color="000000"/>
        </w:rPr>
        <w:t xml:space="preserve">and diagnosed by repeated questioning of medical history, screening of </w:t>
      </w:r>
      <w:r w:rsidR="00A144F8" w:rsidRPr="00216922">
        <w:rPr>
          <w:rFonts w:ascii="Book Antiqua" w:hAnsi="Book Antiqua"/>
          <w:color w:val="000000" w:themeColor="text1"/>
          <w:sz w:val="24"/>
          <w:szCs w:val="24"/>
          <w:u w:color="000000"/>
        </w:rPr>
        <w:t xml:space="preserve">common causes </w:t>
      </w:r>
      <w:r w:rsidR="00A144F8">
        <w:rPr>
          <w:rFonts w:ascii="Book Antiqua" w:hAnsi="Book Antiqua"/>
          <w:color w:val="000000" w:themeColor="text1"/>
          <w:sz w:val="24"/>
          <w:szCs w:val="24"/>
          <w:u w:color="000000"/>
        </w:rPr>
        <w:t xml:space="preserve">of </w:t>
      </w:r>
      <w:r w:rsidRPr="00216922">
        <w:rPr>
          <w:rFonts w:ascii="Book Antiqua" w:hAnsi="Book Antiqua"/>
          <w:color w:val="000000" w:themeColor="text1"/>
          <w:sz w:val="24"/>
          <w:szCs w:val="24"/>
          <w:u w:color="000000"/>
        </w:rPr>
        <w:t xml:space="preserve">severe liver injury, and </w:t>
      </w:r>
      <w:r w:rsidR="009E1D64">
        <w:rPr>
          <w:rFonts w:ascii="Book Antiqua" w:hAnsi="Book Antiqua"/>
          <w:color w:val="000000" w:themeColor="text1"/>
          <w:sz w:val="24"/>
          <w:szCs w:val="24"/>
          <w:u w:color="000000"/>
        </w:rPr>
        <w:t xml:space="preserve">second </w:t>
      </w:r>
      <w:r w:rsidR="00A144F8">
        <w:rPr>
          <w:rFonts w:ascii="Book Antiqua" w:hAnsi="Book Antiqua"/>
          <w:color w:val="000000" w:themeColor="text1"/>
          <w:sz w:val="24"/>
          <w:szCs w:val="24"/>
          <w:u w:color="000000"/>
        </w:rPr>
        <w:t xml:space="preserve">generation </w:t>
      </w:r>
      <w:r w:rsidRPr="00216922">
        <w:rPr>
          <w:rFonts w:ascii="Book Antiqua" w:hAnsi="Book Antiqua"/>
          <w:color w:val="000000" w:themeColor="text1"/>
          <w:sz w:val="24"/>
          <w:szCs w:val="24"/>
          <w:u w:color="000000"/>
        </w:rPr>
        <w:t xml:space="preserve">sequencing of the whole exon genome. </w:t>
      </w:r>
      <w:bookmarkStart w:id="133" w:name="OLE_LINK55"/>
      <w:r w:rsidR="00A144F8">
        <w:rPr>
          <w:rFonts w:ascii="Book Antiqua" w:hAnsi="Book Antiqua"/>
          <w:color w:val="000000" w:themeColor="text1"/>
          <w:sz w:val="24"/>
          <w:szCs w:val="24"/>
          <w:u w:color="000000"/>
        </w:rPr>
        <w:t xml:space="preserve">We also </w:t>
      </w:r>
      <w:r w:rsidRPr="00216922">
        <w:rPr>
          <w:rFonts w:ascii="Book Antiqua" w:hAnsi="Book Antiqua"/>
          <w:color w:val="000000" w:themeColor="text1"/>
          <w:sz w:val="24"/>
          <w:szCs w:val="24"/>
          <w:u w:color="000000"/>
        </w:rPr>
        <w:t xml:space="preserve">summarize </w:t>
      </w:r>
      <w:r w:rsidR="00A144F8">
        <w:rPr>
          <w:rFonts w:ascii="Book Antiqua" w:hAnsi="Book Antiqua"/>
          <w:color w:val="000000" w:themeColor="text1"/>
          <w:sz w:val="24"/>
          <w:szCs w:val="24"/>
          <w:u w:color="000000"/>
        </w:rPr>
        <w:t xml:space="preserve">the </w:t>
      </w:r>
      <w:r w:rsidRPr="00216922">
        <w:rPr>
          <w:rFonts w:ascii="Book Antiqua" w:hAnsi="Book Antiqua"/>
          <w:color w:val="000000" w:themeColor="text1"/>
          <w:sz w:val="24"/>
          <w:szCs w:val="24"/>
          <w:u w:color="000000"/>
        </w:rPr>
        <w:t xml:space="preserve">clinical characteristics of EPP with liver injury, and put forward </w:t>
      </w:r>
      <w:r w:rsidR="004D1AB8">
        <w:rPr>
          <w:rFonts w:ascii="Book Antiqua" w:hAnsi="Book Antiqua"/>
          <w:color w:val="000000" w:themeColor="text1"/>
          <w:sz w:val="24"/>
          <w:szCs w:val="24"/>
          <w:u w:color="000000"/>
        </w:rPr>
        <w:t xml:space="preserve">some </w:t>
      </w:r>
      <w:r w:rsidR="00A144F8">
        <w:rPr>
          <w:rFonts w:ascii="Book Antiqua" w:hAnsi="Book Antiqua"/>
          <w:color w:val="000000" w:themeColor="text1"/>
          <w:sz w:val="24"/>
          <w:szCs w:val="24"/>
          <w:u w:color="000000"/>
        </w:rPr>
        <w:t xml:space="preserve">suggestions on </w:t>
      </w:r>
      <w:r w:rsidRPr="00216922">
        <w:rPr>
          <w:rFonts w:ascii="Book Antiqua" w:hAnsi="Book Antiqua"/>
          <w:color w:val="000000" w:themeColor="text1"/>
          <w:sz w:val="24"/>
          <w:szCs w:val="24"/>
          <w:u w:color="000000"/>
        </w:rPr>
        <w:t>EPP</w:t>
      </w:r>
      <w:r w:rsidR="00A144F8">
        <w:rPr>
          <w:rFonts w:ascii="Book Antiqua" w:hAnsi="Book Antiqua"/>
          <w:color w:val="000000" w:themeColor="text1"/>
          <w:sz w:val="24"/>
          <w:szCs w:val="24"/>
          <w:u w:color="000000"/>
        </w:rPr>
        <w:t xml:space="preserve"> to provide</w:t>
      </w:r>
      <w:r w:rsidRPr="00216922">
        <w:rPr>
          <w:rFonts w:ascii="Book Antiqua" w:hAnsi="Book Antiqua"/>
          <w:color w:val="000000" w:themeColor="text1"/>
          <w:sz w:val="24"/>
          <w:szCs w:val="24"/>
          <w:u w:color="000000"/>
        </w:rPr>
        <w:t xml:space="preserve"> </w:t>
      </w:r>
      <w:r w:rsidR="00A144F8">
        <w:rPr>
          <w:rFonts w:ascii="Book Antiqua" w:hAnsi="Book Antiqua"/>
          <w:color w:val="000000" w:themeColor="text1"/>
          <w:sz w:val="24"/>
          <w:szCs w:val="24"/>
          <w:u w:color="000000"/>
        </w:rPr>
        <w:t xml:space="preserve">a </w:t>
      </w:r>
      <w:r w:rsidRPr="00216922">
        <w:rPr>
          <w:rFonts w:ascii="Book Antiqua" w:hAnsi="Book Antiqua"/>
          <w:color w:val="000000" w:themeColor="text1"/>
          <w:sz w:val="24"/>
          <w:szCs w:val="24"/>
          <w:u w:color="000000"/>
        </w:rPr>
        <w:t>reference</w:t>
      </w:r>
      <w:r w:rsidR="00A144F8">
        <w:rPr>
          <w:rFonts w:ascii="Book Antiqua" w:hAnsi="Book Antiqua"/>
          <w:color w:val="000000" w:themeColor="text1"/>
          <w:sz w:val="24"/>
          <w:szCs w:val="24"/>
          <w:u w:color="000000"/>
        </w:rPr>
        <w:t xml:space="preserve"> for </w:t>
      </w:r>
      <w:r w:rsidRPr="00216922">
        <w:rPr>
          <w:rFonts w:ascii="Book Antiqua" w:hAnsi="Book Antiqua"/>
          <w:color w:val="000000" w:themeColor="text1"/>
          <w:sz w:val="24"/>
          <w:szCs w:val="24"/>
          <w:u w:color="000000"/>
        </w:rPr>
        <w:t>the diagnosis of such rare disease.</w:t>
      </w:r>
    </w:p>
    <w:p w:rsidR="004C3525" w:rsidRPr="00A144F8" w:rsidRDefault="004C3525" w:rsidP="00216922">
      <w:pPr>
        <w:widowControl/>
        <w:adjustRightInd w:val="0"/>
        <w:snapToGrid w:val="0"/>
        <w:spacing w:line="360" w:lineRule="auto"/>
        <w:rPr>
          <w:rFonts w:ascii="Book Antiqua" w:hAnsi="Book Antiqua"/>
          <w:color w:val="000000" w:themeColor="text1"/>
          <w:sz w:val="24"/>
          <w:szCs w:val="24"/>
        </w:rPr>
      </w:pPr>
    </w:p>
    <w:bookmarkEnd w:id="133"/>
    <w:p w:rsidR="004C3525" w:rsidRPr="004C3525" w:rsidRDefault="004C3525" w:rsidP="00216922">
      <w:pPr>
        <w:widowControl/>
        <w:adjustRightInd w:val="0"/>
        <w:snapToGrid w:val="0"/>
        <w:spacing w:line="360" w:lineRule="auto"/>
        <w:rPr>
          <w:rFonts w:ascii="Book Antiqua" w:hAnsi="Book Antiqua"/>
          <w:b/>
          <w:i/>
          <w:color w:val="000000" w:themeColor="text1"/>
          <w:sz w:val="24"/>
          <w:szCs w:val="24"/>
          <w:u w:color="000000"/>
        </w:rPr>
      </w:pPr>
      <w:r w:rsidRPr="004C3525">
        <w:rPr>
          <w:rFonts w:ascii="Book Antiqua" w:hAnsi="Book Antiqua"/>
          <w:b/>
          <w:i/>
          <w:color w:val="000000" w:themeColor="text1"/>
          <w:sz w:val="24"/>
          <w:szCs w:val="24"/>
          <w:u w:color="000000"/>
        </w:rPr>
        <w:t>CONCLUSION</w:t>
      </w:r>
      <w:bookmarkStart w:id="134" w:name="OLE_LINK50"/>
    </w:p>
    <w:p w:rsidR="007A3157" w:rsidRDefault="007A3157" w:rsidP="00216922">
      <w:pPr>
        <w:widowControl/>
        <w:adjustRightInd w:val="0"/>
        <w:snapToGrid w:val="0"/>
        <w:spacing w:line="360" w:lineRule="auto"/>
        <w:rPr>
          <w:rFonts w:ascii="Book Antiqua" w:hAnsi="Book Antiqua"/>
          <w:color w:val="000000" w:themeColor="text1"/>
          <w:sz w:val="24"/>
          <w:szCs w:val="24"/>
          <w:u w:color="000000"/>
        </w:rPr>
      </w:pPr>
      <w:r w:rsidRPr="00216922">
        <w:rPr>
          <w:rFonts w:ascii="Book Antiqua" w:hAnsi="Book Antiqua"/>
          <w:color w:val="000000" w:themeColor="text1"/>
          <w:sz w:val="24"/>
          <w:szCs w:val="24"/>
          <w:u w:color="000000"/>
        </w:rPr>
        <w:t xml:space="preserve">A new mutation locus (c.32_35dupCCCT) which may be related to the disease was found by detecting the </w:t>
      </w:r>
      <w:r w:rsidRPr="004C3525">
        <w:rPr>
          <w:rFonts w:ascii="Book Antiqua" w:hAnsi="Book Antiqua"/>
          <w:i/>
          <w:color w:val="000000" w:themeColor="text1"/>
          <w:sz w:val="24"/>
          <w:szCs w:val="24"/>
          <w:u w:color="000000"/>
        </w:rPr>
        <w:t>FECH</w:t>
      </w:r>
      <w:r w:rsidRPr="00216922">
        <w:rPr>
          <w:rFonts w:ascii="Book Antiqua" w:hAnsi="Book Antiqua"/>
          <w:color w:val="000000" w:themeColor="text1"/>
          <w:sz w:val="24"/>
          <w:szCs w:val="24"/>
          <w:u w:color="000000"/>
        </w:rPr>
        <w:t xml:space="preserve"> gene in the pedigree of this case.</w:t>
      </w:r>
    </w:p>
    <w:p w:rsidR="004C3525" w:rsidRPr="00216922" w:rsidRDefault="004C3525" w:rsidP="00216922">
      <w:pPr>
        <w:widowControl/>
        <w:adjustRightInd w:val="0"/>
        <w:snapToGrid w:val="0"/>
        <w:spacing w:line="360" w:lineRule="auto"/>
        <w:rPr>
          <w:rFonts w:ascii="Book Antiqua" w:hAnsi="Book Antiqua"/>
          <w:color w:val="000000" w:themeColor="text1"/>
          <w:sz w:val="24"/>
          <w:szCs w:val="24"/>
        </w:rPr>
      </w:pPr>
    </w:p>
    <w:bookmarkEnd w:id="131"/>
    <w:bookmarkEnd w:id="132"/>
    <w:bookmarkEnd w:id="134"/>
    <w:p w:rsidR="007A3157" w:rsidRPr="00216922" w:rsidRDefault="007A3157" w:rsidP="00216922">
      <w:pPr>
        <w:widowControl/>
        <w:adjustRightInd w:val="0"/>
        <w:snapToGrid w:val="0"/>
        <w:spacing w:line="360" w:lineRule="auto"/>
        <w:rPr>
          <w:rFonts w:ascii="Book Antiqua" w:hAnsi="Book Antiqua"/>
          <w:color w:val="000000" w:themeColor="text1"/>
          <w:sz w:val="24"/>
          <w:szCs w:val="24"/>
          <w:u w:color="000000"/>
        </w:rPr>
      </w:pPr>
      <w:r w:rsidRPr="00216922">
        <w:rPr>
          <w:rFonts w:ascii="Book Antiqua" w:hAnsi="Book Antiqua"/>
          <w:b/>
          <w:color w:val="000000" w:themeColor="text1"/>
          <w:sz w:val="24"/>
          <w:szCs w:val="24"/>
          <w:u w:color="000000"/>
        </w:rPr>
        <w:t>Key</w:t>
      </w:r>
      <w:r w:rsidR="004C3525">
        <w:rPr>
          <w:rFonts w:ascii="Book Antiqua" w:hAnsi="Book Antiqua"/>
          <w:b/>
          <w:color w:val="000000" w:themeColor="text1"/>
          <w:sz w:val="24"/>
          <w:szCs w:val="24"/>
          <w:u w:color="000000"/>
        </w:rPr>
        <w:t xml:space="preserve"> </w:t>
      </w:r>
      <w:r w:rsidRPr="00216922">
        <w:rPr>
          <w:rFonts w:ascii="Book Antiqua" w:hAnsi="Book Antiqua"/>
          <w:b/>
          <w:color w:val="000000" w:themeColor="text1"/>
          <w:sz w:val="24"/>
          <w:szCs w:val="24"/>
          <w:u w:color="000000"/>
        </w:rPr>
        <w:t xml:space="preserve">words: </w:t>
      </w:r>
      <w:bookmarkStart w:id="135" w:name="OLE_LINK110"/>
      <w:bookmarkStart w:id="136" w:name="OLE_LINK111"/>
      <w:bookmarkStart w:id="137" w:name="OLE_LINK49"/>
      <w:r w:rsidRPr="00216922">
        <w:rPr>
          <w:rFonts w:ascii="Book Antiqua" w:hAnsi="Book Antiqua"/>
          <w:color w:val="000000" w:themeColor="text1"/>
          <w:sz w:val="24"/>
          <w:szCs w:val="24"/>
          <w:u w:color="000000"/>
        </w:rPr>
        <w:t xml:space="preserve">Erythropoietic protoporphyria; </w:t>
      </w:r>
      <w:r w:rsidRPr="004C3525">
        <w:rPr>
          <w:rFonts w:ascii="Book Antiqua" w:hAnsi="Book Antiqua"/>
          <w:i/>
          <w:color w:val="000000" w:themeColor="text1"/>
          <w:sz w:val="24"/>
          <w:szCs w:val="24"/>
          <w:u w:color="000000"/>
        </w:rPr>
        <w:t>FECH</w:t>
      </w:r>
      <w:r w:rsidR="004C3525">
        <w:rPr>
          <w:rFonts w:ascii="Book Antiqua" w:hAnsi="Book Antiqua"/>
          <w:color w:val="000000" w:themeColor="text1"/>
          <w:sz w:val="24"/>
          <w:szCs w:val="24"/>
          <w:u w:color="000000"/>
        </w:rPr>
        <w:t xml:space="preserve"> gene; Severe liver injury; Diagnosis; C</w:t>
      </w:r>
      <w:r w:rsidRPr="00216922">
        <w:rPr>
          <w:rFonts w:ascii="Book Antiqua" w:hAnsi="Book Antiqua"/>
          <w:color w:val="000000" w:themeColor="text1"/>
          <w:sz w:val="24"/>
          <w:szCs w:val="24"/>
          <w:u w:color="000000"/>
        </w:rPr>
        <w:t>ase report</w:t>
      </w:r>
      <w:bookmarkEnd w:id="135"/>
      <w:bookmarkEnd w:id="136"/>
    </w:p>
    <w:p w:rsidR="007A3157" w:rsidRPr="004C3525" w:rsidRDefault="007A3157" w:rsidP="00216922">
      <w:pPr>
        <w:widowControl/>
        <w:adjustRightInd w:val="0"/>
        <w:snapToGrid w:val="0"/>
        <w:spacing w:line="360" w:lineRule="auto"/>
        <w:rPr>
          <w:rFonts w:ascii="Book Antiqua" w:hAnsi="Book Antiqua"/>
          <w:color w:val="000000" w:themeColor="text1"/>
          <w:sz w:val="24"/>
          <w:szCs w:val="24"/>
          <w:u w:color="000000"/>
        </w:rPr>
      </w:pPr>
    </w:p>
    <w:p w:rsidR="004C3525" w:rsidRDefault="004C3525" w:rsidP="00216922">
      <w:pPr>
        <w:widowControl/>
        <w:adjustRightInd w:val="0"/>
        <w:snapToGrid w:val="0"/>
        <w:spacing w:line="360" w:lineRule="auto"/>
        <w:rPr>
          <w:rFonts w:ascii="Book Antiqua" w:hAnsi="Book Antiqua"/>
          <w:sz w:val="24"/>
          <w:szCs w:val="24"/>
        </w:rPr>
      </w:pPr>
      <w:bookmarkStart w:id="138" w:name="OLE_LINK112"/>
      <w:bookmarkStart w:id="139" w:name="OLE_LINK113"/>
      <w:r w:rsidRPr="004C3525">
        <w:rPr>
          <w:rFonts w:ascii="Book Antiqua" w:hAnsi="Book Antiqua"/>
          <w:b/>
          <w:sz w:val="24"/>
          <w:szCs w:val="24"/>
        </w:rPr>
        <w:t>© The Author(s) 201</w:t>
      </w:r>
      <w:r w:rsidRPr="004C3525">
        <w:rPr>
          <w:rFonts w:ascii="Book Antiqua" w:hAnsi="Book Antiqua" w:hint="eastAsia"/>
          <w:b/>
          <w:sz w:val="24"/>
          <w:szCs w:val="24"/>
        </w:rPr>
        <w:t>9</w:t>
      </w:r>
      <w:r w:rsidRPr="004C3525">
        <w:rPr>
          <w:rFonts w:ascii="Book Antiqua" w:hAnsi="Book Antiqua"/>
          <w:b/>
          <w:sz w:val="24"/>
          <w:szCs w:val="24"/>
        </w:rPr>
        <w:t xml:space="preserve">. </w:t>
      </w:r>
      <w:r w:rsidRPr="004C3525">
        <w:rPr>
          <w:rFonts w:ascii="Book Antiqua" w:hAnsi="Book Antiqua"/>
          <w:sz w:val="24"/>
          <w:szCs w:val="24"/>
        </w:rPr>
        <w:t>Published by Baishideng Publishing Group Inc. All rights reserved.</w:t>
      </w:r>
      <w:bookmarkEnd w:id="138"/>
      <w:bookmarkEnd w:id="139"/>
    </w:p>
    <w:p w:rsidR="004C3525" w:rsidRPr="004C3525" w:rsidRDefault="004C3525" w:rsidP="00216922">
      <w:pPr>
        <w:widowControl/>
        <w:adjustRightInd w:val="0"/>
        <w:snapToGrid w:val="0"/>
        <w:spacing w:line="360" w:lineRule="auto"/>
        <w:rPr>
          <w:rFonts w:ascii="Book Antiqua" w:hAnsi="Book Antiqua"/>
          <w:color w:val="000000" w:themeColor="text1"/>
          <w:sz w:val="24"/>
          <w:szCs w:val="24"/>
          <w:u w:color="000000"/>
        </w:rPr>
      </w:pPr>
    </w:p>
    <w:p w:rsidR="007A3157" w:rsidRPr="00216922" w:rsidRDefault="007A3157" w:rsidP="00216922">
      <w:pPr>
        <w:pStyle w:val="11"/>
        <w:adjustRightInd w:val="0"/>
        <w:snapToGrid w:val="0"/>
        <w:spacing w:line="360" w:lineRule="auto"/>
        <w:jc w:val="both"/>
        <w:rPr>
          <w:rFonts w:ascii="Book Antiqua" w:hAnsi="Book Antiqua"/>
          <w:bCs/>
          <w:color w:val="000000" w:themeColor="text1"/>
          <w:sz w:val="24"/>
          <w:szCs w:val="24"/>
          <w:lang w:val="en-US" w:eastAsia="zh-CN"/>
        </w:rPr>
      </w:pPr>
      <w:bookmarkStart w:id="140" w:name="OLE_LINK1196"/>
      <w:bookmarkStart w:id="141" w:name="OLE_LINK1155"/>
      <w:bookmarkStart w:id="142" w:name="OLE_LINK1322"/>
      <w:bookmarkStart w:id="143" w:name="OLE_LINK1044"/>
      <w:bookmarkStart w:id="144" w:name="OLE_LINK1224"/>
      <w:bookmarkStart w:id="145" w:name="OLE_LINK1225"/>
      <w:bookmarkStart w:id="146" w:name="OLE_LINK1634"/>
      <w:bookmarkStart w:id="147" w:name="OLE_LINK1635"/>
      <w:bookmarkStart w:id="148" w:name="OLE_LINK1762"/>
      <w:bookmarkStart w:id="149" w:name="OLE_LINK1763"/>
      <w:bookmarkStart w:id="150" w:name="OLE_LINK1764"/>
      <w:bookmarkStart w:id="151" w:name="OLE_LINK1939"/>
      <w:bookmarkStart w:id="152" w:name="OLE_LINK2194"/>
      <w:bookmarkStart w:id="153" w:name="OLE_LINK2878"/>
      <w:bookmarkStart w:id="154" w:name="OLE_LINK1154"/>
      <w:bookmarkStart w:id="155" w:name="OLE_LINK531"/>
      <w:bookmarkStart w:id="156" w:name="OLE_LINK533"/>
      <w:bookmarkStart w:id="157" w:name="OLE_LINK711"/>
      <w:bookmarkStart w:id="158" w:name="OLE_LINK742"/>
      <w:bookmarkStart w:id="159" w:name="OLE_LINK905"/>
      <w:bookmarkStart w:id="160" w:name="OLE_LINK948"/>
      <w:bookmarkStart w:id="161" w:name="OLE_LINK949"/>
      <w:bookmarkStart w:id="162" w:name="OLE_LINK607"/>
      <w:bookmarkStart w:id="163" w:name="OLE_LINK609"/>
      <w:bookmarkStart w:id="164" w:name="OLE_LINK197"/>
      <w:bookmarkStart w:id="165" w:name="OLE_LINK198"/>
      <w:bookmarkStart w:id="166" w:name="OLE_LINK395"/>
      <w:bookmarkStart w:id="167" w:name="OLE_LINK409"/>
      <w:bookmarkStart w:id="168" w:name="OLE_LINK128"/>
      <w:bookmarkStart w:id="169" w:name="OLE_LINK130"/>
      <w:r w:rsidRPr="00216922">
        <w:rPr>
          <w:rFonts w:ascii="Book Antiqua" w:hAnsi="Book Antiqua" w:cs="Times New Roman"/>
          <w:b/>
          <w:color w:val="000000" w:themeColor="text1"/>
          <w:sz w:val="24"/>
          <w:szCs w:val="24"/>
          <w:highlight w:val="white"/>
          <w:lang w:val="en-US" w:eastAsia="zh-CN"/>
        </w:rPr>
        <w:t>Core tip</w:t>
      </w:r>
      <w:bookmarkStart w:id="170" w:name="OLE_LINK286"/>
      <w:bookmarkStart w:id="171" w:name="OLE_LINK287"/>
      <w:bookmarkStart w:id="172" w:name="OLE_LINK310"/>
      <w:bookmarkStart w:id="173" w:name="OLE_LINK579"/>
      <w:bookmarkStart w:id="174" w:name="OLE_LINK712"/>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216922">
        <w:rPr>
          <w:rFonts w:ascii="Book Antiqua" w:hAnsi="Book Antiqua" w:cs="Times New Roman"/>
          <w:b/>
          <w:color w:val="000000" w:themeColor="text1"/>
          <w:sz w:val="24"/>
          <w:szCs w:val="24"/>
          <w:lang w:val="en-US" w:eastAsia="zh-CN"/>
        </w:rPr>
        <w:t xml:space="preserve">: </w:t>
      </w:r>
      <w:r w:rsidR="00F81CD4" w:rsidRPr="00216922">
        <w:rPr>
          <w:rFonts w:ascii="Book Antiqua" w:hAnsi="Book Antiqua" w:cs="Times New Roman"/>
          <w:color w:val="000000" w:themeColor="text1"/>
          <w:sz w:val="24"/>
          <w:szCs w:val="24"/>
          <w:lang w:val="en-US" w:eastAsia="zh-CN"/>
        </w:rPr>
        <w:t>T</w:t>
      </w:r>
      <w:r w:rsidRPr="00216922">
        <w:rPr>
          <w:rFonts w:ascii="Book Antiqua" w:hAnsi="Book Antiqua"/>
          <w:bCs/>
          <w:color w:val="000000" w:themeColor="text1"/>
          <w:sz w:val="24"/>
          <w:szCs w:val="24"/>
          <w:lang w:val="en-US"/>
        </w:rPr>
        <w:t xml:space="preserve">he diagnosis of </w:t>
      </w:r>
      <w:r w:rsidR="004C3525">
        <w:rPr>
          <w:rFonts w:ascii="Book Antiqua" w:hAnsi="Book Antiqua"/>
          <w:color w:val="000000" w:themeColor="text1"/>
          <w:sz w:val="24"/>
          <w:szCs w:val="24"/>
          <w:u w:color="000000"/>
          <w:lang w:val="en-US"/>
        </w:rPr>
        <w:t>e</w:t>
      </w:r>
      <w:r w:rsidR="004C3525" w:rsidRPr="00216922">
        <w:rPr>
          <w:rFonts w:ascii="Book Antiqua" w:hAnsi="Book Antiqua"/>
          <w:color w:val="000000" w:themeColor="text1"/>
          <w:sz w:val="24"/>
          <w:szCs w:val="24"/>
          <w:u w:color="000000"/>
          <w:lang w:val="en-US"/>
        </w:rPr>
        <w:t>rythropoietic protoporphyria</w:t>
      </w:r>
      <w:r w:rsidR="004C3525">
        <w:rPr>
          <w:rFonts w:ascii="Book Antiqua" w:hAnsi="Book Antiqua"/>
          <w:color w:val="000000" w:themeColor="text1"/>
          <w:sz w:val="24"/>
          <w:szCs w:val="24"/>
          <w:u w:color="000000"/>
        </w:rPr>
        <w:t xml:space="preserve"> </w:t>
      </w:r>
      <w:r w:rsidR="004C3525" w:rsidRPr="00216922">
        <w:rPr>
          <w:rFonts w:ascii="Book Antiqua" w:hAnsi="Book Antiqua"/>
          <w:color w:val="000000" w:themeColor="text1"/>
          <w:sz w:val="24"/>
          <w:szCs w:val="24"/>
          <w:u w:color="000000"/>
          <w:lang w:val="en-US"/>
        </w:rPr>
        <w:t>(EPP)</w:t>
      </w:r>
      <w:r w:rsidRPr="00216922">
        <w:rPr>
          <w:rFonts w:ascii="Book Antiqua" w:hAnsi="Book Antiqua"/>
          <w:bCs/>
          <w:color w:val="000000" w:themeColor="text1"/>
          <w:sz w:val="24"/>
          <w:szCs w:val="24"/>
          <w:lang w:val="en-US"/>
        </w:rPr>
        <w:t xml:space="preserve"> is often delayed due to the lack of awareness among doctors. The major highlights of this paper are</w:t>
      </w:r>
      <w:r w:rsidR="004C3525">
        <w:rPr>
          <w:rFonts w:ascii="Book Antiqua" w:hAnsi="Book Antiqua"/>
          <w:bCs/>
          <w:color w:val="000000" w:themeColor="text1"/>
          <w:sz w:val="24"/>
          <w:szCs w:val="24"/>
          <w:lang w:val="en-US"/>
        </w:rPr>
        <w:t xml:space="preserve">: (1) </w:t>
      </w:r>
      <w:r w:rsidRPr="00216922">
        <w:rPr>
          <w:rFonts w:ascii="Book Antiqua" w:hAnsi="Book Antiqua"/>
          <w:bCs/>
          <w:color w:val="000000" w:themeColor="text1"/>
          <w:sz w:val="24"/>
          <w:szCs w:val="24"/>
          <w:lang w:val="en-US"/>
        </w:rPr>
        <w:t xml:space="preserve">EPP patients may suffer from severe liver injury and be misdiagnosed for </w:t>
      </w:r>
      <w:r w:rsidR="00017C7A">
        <w:rPr>
          <w:rFonts w:ascii="Book Antiqua" w:hAnsi="Book Antiqua"/>
          <w:bCs/>
          <w:color w:val="000000" w:themeColor="text1"/>
          <w:sz w:val="24"/>
          <w:szCs w:val="24"/>
          <w:lang w:val="en-US"/>
        </w:rPr>
        <w:t xml:space="preserve">a </w:t>
      </w:r>
      <w:r w:rsidRPr="00216922">
        <w:rPr>
          <w:rFonts w:ascii="Book Antiqua" w:hAnsi="Book Antiqua"/>
          <w:bCs/>
          <w:color w:val="000000" w:themeColor="text1"/>
          <w:sz w:val="24"/>
          <w:szCs w:val="24"/>
          <w:lang w:val="en-US"/>
        </w:rPr>
        <w:t>long</w:t>
      </w:r>
      <w:r w:rsidR="00A144F8">
        <w:rPr>
          <w:rFonts w:ascii="Book Antiqua" w:hAnsi="Book Antiqua"/>
          <w:bCs/>
          <w:color w:val="000000" w:themeColor="text1"/>
          <w:sz w:val="24"/>
          <w:szCs w:val="24"/>
          <w:lang w:val="en-US"/>
        </w:rPr>
        <w:t xml:space="preserve"> </w:t>
      </w:r>
      <w:r w:rsidRPr="00216922">
        <w:rPr>
          <w:rFonts w:ascii="Book Antiqua" w:hAnsi="Book Antiqua"/>
          <w:bCs/>
          <w:color w:val="000000" w:themeColor="text1"/>
          <w:sz w:val="24"/>
          <w:szCs w:val="24"/>
          <w:lang w:val="en-US"/>
        </w:rPr>
        <w:t xml:space="preserve">term </w:t>
      </w:r>
      <w:r w:rsidR="00A144F8">
        <w:rPr>
          <w:rFonts w:ascii="Book Antiqua" w:hAnsi="Book Antiqua"/>
          <w:bCs/>
          <w:color w:val="000000" w:themeColor="text1"/>
          <w:sz w:val="24"/>
          <w:szCs w:val="24"/>
          <w:lang w:val="en-US"/>
        </w:rPr>
        <w:t>with</w:t>
      </w:r>
      <w:r w:rsidR="00A144F8" w:rsidRPr="00216922">
        <w:rPr>
          <w:rFonts w:ascii="Book Antiqua" w:hAnsi="Book Antiqua"/>
          <w:bCs/>
          <w:color w:val="000000" w:themeColor="text1"/>
          <w:sz w:val="24"/>
          <w:szCs w:val="24"/>
          <w:lang w:val="en-US"/>
        </w:rPr>
        <w:t xml:space="preserve"> </w:t>
      </w:r>
      <w:r w:rsidRPr="00216922">
        <w:rPr>
          <w:rFonts w:ascii="Book Antiqua" w:hAnsi="Book Antiqua"/>
          <w:bCs/>
          <w:color w:val="000000" w:themeColor="text1"/>
          <w:sz w:val="24"/>
          <w:szCs w:val="24"/>
          <w:lang w:val="en-US"/>
        </w:rPr>
        <w:t>liver disease of unknown origin. Therefore, EPP screening should be performed in the clinic for patients with hepatitis a</w:t>
      </w:r>
      <w:r w:rsidR="004C3525">
        <w:rPr>
          <w:rFonts w:ascii="Book Antiqua" w:hAnsi="Book Antiqua"/>
          <w:bCs/>
          <w:color w:val="000000" w:themeColor="text1"/>
          <w:sz w:val="24"/>
          <w:szCs w:val="24"/>
          <w:lang w:val="en-US"/>
        </w:rPr>
        <w:t>ccompanied by skin symptoms</w:t>
      </w:r>
      <w:r w:rsidR="00A144F8">
        <w:rPr>
          <w:rFonts w:ascii="Book Antiqua" w:hAnsi="Book Antiqua"/>
          <w:bCs/>
          <w:color w:val="000000" w:themeColor="text1"/>
          <w:sz w:val="24"/>
          <w:szCs w:val="24"/>
          <w:lang w:val="en-US"/>
        </w:rPr>
        <w:t xml:space="preserve">; </w:t>
      </w:r>
      <w:r w:rsidR="004C3525">
        <w:rPr>
          <w:rFonts w:ascii="Book Antiqua" w:hAnsi="Book Antiqua"/>
          <w:bCs/>
          <w:color w:val="000000" w:themeColor="text1"/>
          <w:sz w:val="24"/>
          <w:szCs w:val="24"/>
          <w:lang w:val="en-US"/>
        </w:rPr>
        <w:t xml:space="preserve">(2) </w:t>
      </w:r>
      <w:r w:rsidR="00A144F8">
        <w:rPr>
          <w:rFonts w:ascii="Book Antiqua" w:hAnsi="Book Antiqua"/>
          <w:bCs/>
          <w:color w:val="000000" w:themeColor="text1"/>
          <w:sz w:val="24"/>
          <w:szCs w:val="24"/>
          <w:lang w:val="en-US"/>
        </w:rPr>
        <w:t>a</w:t>
      </w:r>
      <w:r w:rsidR="00A144F8" w:rsidRPr="00216922">
        <w:rPr>
          <w:rFonts w:ascii="Book Antiqua" w:hAnsi="Book Antiqua"/>
          <w:bCs/>
          <w:color w:val="000000" w:themeColor="text1"/>
          <w:sz w:val="24"/>
          <w:szCs w:val="24"/>
          <w:lang w:val="en-US"/>
        </w:rPr>
        <w:t xml:space="preserve">n </w:t>
      </w:r>
      <w:r w:rsidRPr="00216922">
        <w:rPr>
          <w:rFonts w:ascii="Book Antiqua" w:hAnsi="Book Antiqua"/>
          <w:bCs/>
          <w:color w:val="000000" w:themeColor="text1"/>
          <w:sz w:val="24"/>
          <w:szCs w:val="24"/>
          <w:lang w:val="en-US"/>
        </w:rPr>
        <w:t>invisible inheritance of EPP is difficult to diagnose</w:t>
      </w:r>
      <w:r w:rsidR="00C54E90">
        <w:rPr>
          <w:rFonts w:ascii="Book Antiqua" w:hAnsi="Book Antiqua"/>
          <w:bCs/>
          <w:color w:val="000000" w:themeColor="text1"/>
          <w:sz w:val="24"/>
          <w:szCs w:val="24"/>
          <w:lang w:val="en-US"/>
        </w:rPr>
        <w:t xml:space="preserve">, </w:t>
      </w:r>
      <w:r w:rsidRPr="00216922">
        <w:rPr>
          <w:rFonts w:ascii="Book Antiqua" w:hAnsi="Book Antiqua"/>
          <w:bCs/>
          <w:color w:val="000000" w:themeColor="text1"/>
          <w:sz w:val="24"/>
          <w:szCs w:val="24"/>
          <w:lang w:val="en-US"/>
        </w:rPr>
        <w:lastRenderedPageBreak/>
        <w:t>especially for patients whose</w:t>
      </w:r>
      <w:r w:rsidR="00A144F8">
        <w:rPr>
          <w:rFonts w:ascii="Book Antiqua" w:hAnsi="Book Antiqua"/>
          <w:bCs/>
          <w:color w:val="000000" w:themeColor="text1"/>
          <w:sz w:val="24"/>
          <w:szCs w:val="24"/>
          <w:lang w:val="en-US"/>
        </w:rPr>
        <w:t xml:space="preserve"> </w:t>
      </w:r>
      <w:r w:rsidRPr="00216922">
        <w:rPr>
          <w:rFonts w:ascii="Book Antiqua" w:hAnsi="Book Antiqua"/>
          <w:bCs/>
          <w:color w:val="000000" w:themeColor="text1"/>
          <w:sz w:val="24"/>
          <w:szCs w:val="24"/>
          <w:lang w:val="en-US"/>
        </w:rPr>
        <w:t>parents are carriers an</w:t>
      </w:r>
      <w:r w:rsidR="004C3525">
        <w:rPr>
          <w:rFonts w:ascii="Book Antiqua" w:hAnsi="Book Antiqua"/>
          <w:bCs/>
          <w:color w:val="000000" w:themeColor="text1"/>
          <w:sz w:val="24"/>
          <w:szCs w:val="24"/>
          <w:lang w:val="en-US"/>
        </w:rPr>
        <w:t>d have no clinical symptoms</w:t>
      </w:r>
      <w:r w:rsidR="00A144F8">
        <w:rPr>
          <w:rFonts w:ascii="Book Antiqua" w:hAnsi="Book Antiqua"/>
          <w:bCs/>
          <w:color w:val="000000" w:themeColor="text1"/>
          <w:sz w:val="24"/>
          <w:szCs w:val="24"/>
          <w:lang w:val="en-US"/>
        </w:rPr>
        <w:t xml:space="preserve">; and </w:t>
      </w:r>
      <w:r w:rsidR="004C3525">
        <w:rPr>
          <w:rFonts w:ascii="Book Antiqua" w:hAnsi="Book Antiqua"/>
          <w:bCs/>
          <w:color w:val="000000" w:themeColor="text1"/>
          <w:sz w:val="24"/>
          <w:szCs w:val="24"/>
          <w:lang w:val="en-US"/>
        </w:rPr>
        <w:t xml:space="preserve">(3) </w:t>
      </w:r>
      <w:r w:rsidR="00A144F8">
        <w:rPr>
          <w:rFonts w:ascii="Book Antiqua" w:hAnsi="Book Antiqua"/>
          <w:bCs/>
          <w:color w:val="000000" w:themeColor="text1"/>
          <w:sz w:val="24"/>
          <w:szCs w:val="24"/>
          <w:lang w:val="en-US"/>
        </w:rPr>
        <w:t>i</w:t>
      </w:r>
      <w:r w:rsidR="00A144F8" w:rsidRPr="00216922">
        <w:rPr>
          <w:rFonts w:ascii="Book Antiqua" w:hAnsi="Book Antiqua"/>
          <w:bCs/>
          <w:color w:val="000000" w:themeColor="text1"/>
          <w:sz w:val="24"/>
          <w:szCs w:val="24"/>
          <w:lang w:val="en-US"/>
        </w:rPr>
        <w:t xml:space="preserve">n </w:t>
      </w:r>
      <w:r w:rsidRPr="00216922">
        <w:rPr>
          <w:rFonts w:ascii="Book Antiqua" w:hAnsi="Book Antiqua"/>
          <w:bCs/>
          <w:color w:val="000000" w:themeColor="text1"/>
          <w:sz w:val="24"/>
          <w:szCs w:val="24"/>
          <w:lang w:val="en-US"/>
        </w:rPr>
        <w:t xml:space="preserve">the present case, a </w:t>
      </w:r>
      <w:r w:rsidRPr="004C3525">
        <w:rPr>
          <w:rFonts w:ascii="Book Antiqua" w:hAnsi="Book Antiqua"/>
          <w:bCs/>
          <w:i/>
          <w:color w:val="000000" w:themeColor="text1"/>
          <w:sz w:val="24"/>
          <w:szCs w:val="24"/>
          <w:lang w:val="en-US"/>
        </w:rPr>
        <w:t>de</w:t>
      </w:r>
      <w:r w:rsidR="004C3525">
        <w:rPr>
          <w:rFonts w:ascii="Book Antiqua" w:hAnsi="Book Antiqua"/>
          <w:bCs/>
          <w:i/>
          <w:color w:val="000000" w:themeColor="text1"/>
          <w:sz w:val="24"/>
          <w:szCs w:val="24"/>
          <w:lang w:val="en-US"/>
        </w:rPr>
        <w:t xml:space="preserve"> </w:t>
      </w:r>
      <w:r w:rsidRPr="004C3525">
        <w:rPr>
          <w:rFonts w:ascii="Book Antiqua" w:hAnsi="Book Antiqua"/>
          <w:bCs/>
          <w:i/>
          <w:color w:val="000000" w:themeColor="text1"/>
          <w:sz w:val="24"/>
          <w:szCs w:val="24"/>
          <w:lang w:val="en-US"/>
        </w:rPr>
        <w:t>novo</w:t>
      </w:r>
      <w:r w:rsidRPr="00216922">
        <w:rPr>
          <w:rFonts w:ascii="Book Antiqua" w:hAnsi="Book Antiqua"/>
          <w:bCs/>
          <w:color w:val="000000" w:themeColor="text1"/>
          <w:sz w:val="24"/>
          <w:szCs w:val="24"/>
          <w:lang w:val="en-US"/>
        </w:rPr>
        <w:t xml:space="preserve"> mutation, c.32_35 dupCCCT (p.Arg13fs)</w:t>
      </w:r>
      <w:r w:rsidR="00C54E90">
        <w:rPr>
          <w:rFonts w:ascii="Book Antiqua" w:hAnsi="Book Antiqua"/>
          <w:bCs/>
          <w:color w:val="000000" w:themeColor="text1"/>
          <w:sz w:val="24"/>
          <w:szCs w:val="24"/>
          <w:lang w:val="en-US"/>
        </w:rPr>
        <w:t xml:space="preserve">, </w:t>
      </w:r>
      <w:r w:rsidRPr="00216922">
        <w:rPr>
          <w:rFonts w:ascii="Book Antiqua" w:hAnsi="Book Antiqua"/>
          <w:bCs/>
          <w:color w:val="000000" w:themeColor="text1"/>
          <w:sz w:val="24"/>
          <w:szCs w:val="24"/>
          <w:lang w:val="en-US"/>
        </w:rPr>
        <w:t>was found to have a possible association with EPP disease.</w:t>
      </w:r>
    </w:p>
    <w:p w:rsidR="00DC610E" w:rsidRPr="00216922" w:rsidRDefault="00DC610E" w:rsidP="00216922">
      <w:pPr>
        <w:pStyle w:val="11"/>
        <w:adjustRightInd w:val="0"/>
        <w:snapToGrid w:val="0"/>
        <w:spacing w:line="360" w:lineRule="auto"/>
        <w:jc w:val="both"/>
        <w:rPr>
          <w:rFonts w:ascii="Book Antiqua" w:hAnsi="Book Antiqua"/>
          <w:bCs/>
          <w:color w:val="000000" w:themeColor="text1"/>
          <w:sz w:val="24"/>
          <w:szCs w:val="24"/>
          <w:lang w:val="en-US" w:eastAsia="zh-CN"/>
        </w:rPr>
      </w:pPr>
    </w:p>
    <w:p w:rsidR="00DC610E" w:rsidRPr="00216922" w:rsidRDefault="004C3525" w:rsidP="00216922">
      <w:pPr>
        <w:adjustRightInd w:val="0"/>
        <w:snapToGrid w:val="0"/>
        <w:spacing w:line="360" w:lineRule="auto"/>
        <w:rPr>
          <w:rFonts w:ascii="Book Antiqua" w:hAnsi="Book Antiqua"/>
          <w:color w:val="000000" w:themeColor="text1"/>
          <w:sz w:val="24"/>
          <w:szCs w:val="24"/>
        </w:rPr>
      </w:pPr>
      <w:r w:rsidRPr="007906A7">
        <w:rPr>
          <w:rFonts w:ascii="Book Antiqua" w:hAnsi="Book Antiqua"/>
          <w:bCs/>
          <w:color w:val="000000" w:themeColor="text1"/>
          <w:sz w:val="24"/>
          <w:szCs w:val="24"/>
        </w:rPr>
        <w:t>Liu</w:t>
      </w:r>
      <w:r>
        <w:rPr>
          <w:rFonts w:ascii="Book Antiqua" w:hAnsi="Book Antiqua"/>
          <w:bCs/>
          <w:color w:val="000000" w:themeColor="text1"/>
          <w:sz w:val="24"/>
          <w:szCs w:val="24"/>
        </w:rPr>
        <w:t xml:space="preserve"> HM</w:t>
      </w:r>
      <w:r w:rsidRPr="007906A7">
        <w:rPr>
          <w:rFonts w:ascii="Book Antiqua" w:hAnsi="Book Antiqua"/>
          <w:bCs/>
          <w:color w:val="000000" w:themeColor="text1"/>
          <w:sz w:val="24"/>
          <w:szCs w:val="24"/>
        </w:rPr>
        <w:t>, Deng</w:t>
      </w:r>
      <w:r>
        <w:rPr>
          <w:rFonts w:ascii="Book Antiqua" w:hAnsi="Book Antiqua"/>
          <w:bCs/>
          <w:color w:val="000000" w:themeColor="text1"/>
          <w:sz w:val="24"/>
          <w:szCs w:val="24"/>
        </w:rPr>
        <w:t xml:space="preserve"> GH</w:t>
      </w:r>
      <w:r w:rsidRPr="007906A7">
        <w:rPr>
          <w:rFonts w:ascii="Book Antiqua" w:hAnsi="Book Antiqua"/>
          <w:bCs/>
          <w:color w:val="000000" w:themeColor="text1"/>
          <w:sz w:val="24"/>
          <w:szCs w:val="24"/>
        </w:rPr>
        <w:t>, Mao</w:t>
      </w:r>
      <w:r>
        <w:rPr>
          <w:rFonts w:ascii="Book Antiqua" w:hAnsi="Book Antiqua"/>
          <w:bCs/>
          <w:color w:val="000000" w:themeColor="text1"/>
          <w:sz w:val="24"/>
          <w:szCs w:val="24"/>
        </w:rPr>
        <w:t xml:space="preserve"> Q</w:t>
      </w:r>
      <w:r w:rsidRPr="007906A7">
        <w:rPr>
          <w:rFonts w:ascii="Book Antiqua" w:hAnsi="Book Antiqua"/>
          <w:bCs/>
          <w:color w:val="000000" w:themeColor="text1"/>
          <w:sz w:val="24"/>
          <w:szCs w:val="24"/>
        </w:rPr>
        <w:t>, Wang</w:t>
      </w:r>
      <w:r>
        <w:rPr>
          <w:rFonts w:ascii="Book Antiqua" w:hAnsi="Book Antiqua"/>
          <w:bCs/>
          <w:color w:val="000000" w:themeColor="text1"/>
          <w:sz w:val="24"/>
          <w:szCs w:val="24"/>
        </w:rPr>
        <w:t xml:space="preserve"> XH.</w:t>
      </w:r>
      <w:r w:rsidR="00DC610E" w:rsidRPr="00216922">
        <w:rPr>
          <w:rFonts w:ascii="Book Antiqua" w:hAnsi="Book Antiqua"/>
          <w:b/>
          <w:bCs/>
          <w:color w:val="000000" w:themeColor="text1"/>
          <w:sz w:val="24"/>
          <w:szCs w:val="24"/>
          <w:u w:color="000000"/>
        </w:rPr>
        <w:t xml:space="preserve"> </w:t>
      </w:r>
      <w:r w:rsidRPr="004C3525">
        <w:rPr>
          <w:rFonts w:ascii="Book Antiqua" w:hAnsi="Book Antiqua"/>
          <w:bCs/>
          <w:color w:val="000000" w:themeColor="text1"/>
          <w:sz w:val="24"/>
          <w:szCs w:val="24"/>
          <w:u w:color="000000"/>
        </w:rPr>
        <w:t>Diagnosis of erythropoietic protoporphyria with severe liver injury: A case report</w:t>
      </w:r>
      <w:r w:rsidR="00DC610E" w:rsidRPr="00216922">
        <w:rPr>
          <w:rFonts w:ascii="Book Antiqua" w:hAnsi="Book Antiqua"/>
          <w:bCs/>
          <w:color w:val="000000" w:themeColor="text1"/>
          <w:sz w:val="24"/>
          <w:szCs w:val="24"/>
          <w:u w:color="000000"/>
        </w:rPr>
        <w:t xml:space="preserve">. </w:t>
      </w:r>
      <w:bookmarkStart w:id="175" w:name="OLE_LINK98"/>
      <w:bookmarkStart w:id="176" w:name="OLE_LINK99"/>
      <w:r w:rsidR="00DC610E" w:rsidRPr="004C3525">
        <w:rPr>
          <w:rFonts w:ascii="Book Antiqua" w:hAnsi="Book Antiqua"/>
          <w:bCs/>
          <w:i/>
          <w:color w:val="000000" w:themeColor="text1"/>
          <w:sz w:val="24"/>
          <w:szCs w:val="24"/>
          <w:u w:color="000000"/>
        </w:rPr>
        <w:t xml:space="preserve">World J Gastroenterol </w:t>
      </w:r>
      <w:bookmarkEnd w:id="175"/>
      <w:bookmarkEnd w:id="176"/>
      <w:r>
        <w:rPr>
          <w:rFonts w:ascii="Book Antiqua" w:hAnsi="Book Antiqua"/>
          <w:bCs/>
          <w:color w:val="000000" w:themeColor="text1"/>
          <w:sz w:val="24"/>
          <w:szCs w:val="24"/>
          <w:u w:color="000000"/>
        </w:rPr>
        <w:t>2019</w:t>
      </w:r>
      <w:r w:rsidR="00DC610E" w:rsidRPr="00216922">
        <w:rPr>
          <w:rFonts w:ascii="Book Antiqua" w:hAnsi="Book Antiqua"/>
          <w:bCs/>
          <w:color w:val="000000" w:themeColor="text1"/>
          <w:sz w:val="24"/>
          <w:szCs w:val="24"/>
          <w:u w:color="000000"/>
        </w:rPr>
        <w:t>; In press</w:t>
      </w:r>
    </w:p>
    <w:bookmarkEnd w:id="137"/>
    <w:bookmarkEnd w:id="162"/>
    <w:bookmarkEnd w:id="163"/>
    <w:bookmarkEnd w:id="164"/>
    <w:bookmarkEnd w:id="165"/>
    <w:bookmarkEnd w:id="166"/>
    <w:bookmarkEnd w:id="167"/>
    <w:bookmarkEnd w:id="168"/>
    <w:bookmarkEnd w:id="169"/>
    <w:bookmarkEnd w:id="170"/>
    <w:bookmarkEnd w:id="171"/>
    <w:bookmarkEnd w:id="172"/>
    <w:bookmarkEnd w:id="173"/>
    <w:bookmarkEnd w:id="174"/>
    <w:p w:rsidR="004C3525" w:rsidRDefault="004C3525">
      <w:pPr>
        <w:widowControl/>
        <w:jc w:val="left"/>
        <w:rPr>
          <w:rFonts w:ascii="Book Antiqua" w:hAnsi="Book Antiqua"/>
          <w:b/>
          <w:color w:val="000000" w:themeColor="text1"/>
          <w:sz w:val="24"/>
          <w:szCs w:val="24"/>
          <w:u w:color="000000"/>
        </w:rPr>
      </w:pPr>
      <w:r>
        <w:rPr>
          <w:rFonts w:ascii="Book Antiqua" w:hAnsi="Book Antiqua"/>
          <w:b/>
          <w:color w:val="000000" w:themeColor="text1"/>
          <w:sz w:val="24"/>
          <w:szCs w:val="24"/>
          <w:u w:color="000000"/>
        </w:rPr>
        <w:br w:type="page"/>
      </w:r>
    </w:p>
    <w:p w:rsidR="00DC610E" w:rsidRPr="00216922" w:rsidRDefault="00DC610E" w:rsidP="004C3525">
      <w:pPr>
        <w:adjustRightInd w:val="0"/>
        <w:snapToGrid w:val="0"/>
        <w:spacing w:line="360" w:lineRule="auto"/>
        <w:outlineLvl w:val="0"/>
        <w:rPr>
          <w:rFonts w:ascii="Book Antiqua" w:hAnsi="Book Antiqua"/>
          <w:b/>
          <w:color w:val="000000" w:themeColor="text1"/>
          <w:sz w:val="24"/>
          <w:szCs w:val="24"/>
          <w:u w:color="000000"/>
        </w:rPr>
      </w:pPr>
      <w:r w:rsidRPr="00216922">
        <w:rPr>
          <w:rFonts w:ascii="Book Antiqua" w:hAnsi="Book Antiqua"/>
          <w:b/>
          <w:color w:val="000000" w:themeColor="text1"/>
          <w:sz w:val="24"/>
          <w:szCs w:val="24"/>
          <w:u w:color="000000"/>
        </w:rPr>
        <w:lastRenderedPageBreak/>
        <w:t>INTRODUCTION</w:t>
      </w:r>
    </w:p>
    <w:p w:rsidR="007A3157" w:rsidRPr="00216922" w:rsidRDefault="007A3157" w:rsidP="00216922">
      <w:pPr>
        <w:adjustRightInd w:val="0"/>
        <w:snapToGrid w:val="0"/>
        <w:spacing w:line="360" w:lineRule="auto"/>
        <w:rPr>
          <w:rFonts w:ascii="Book Antiqua" w:hAnsi="Book Antiqua"/>
          <w:color w:val="000000" w:themeColor="text1"/>
          <w:sz w:val="24"/>
          <w:szCs w:val="24"/>
          <w:u w:color="000000"/>
        </w:rPr>
      </w:pPr>
      <w:r w:rsidRPr="00216922">
        <w:rPr>
          <w:rFonts w:ascii="Book Antiqua" w:hAnsi="Book Antiqua"/>
          <w:color w:val="000000" w:themeColor="text1"/>
          <w:sz w:val="24"/>
          <w:szCs w:val="24"/>
          <w:u w:color="000000"/>
        </w:rPr>
        <w:t>Porphyria is caused by the disorder of porphyrin metabolism resulting in abnormal enzymes during hemoglobin synthesis. Various abnormal enzymes can lead to different types of porphyria. Porphyria is a rare disease with complex classification.</w:t>
      </w:r>
      <w:r w:rsidRPr="00216922">
        <w:rPr>
          <w:rFonts w:ascii="Book Antiqua" w:hAnsi="Book Antiqua"/>
          <w:color w:val="000000" w:themeColor="text1"/>
          <w:sz w:val="24"/>
          <w:szCs w:val="24"/>
        </w:rPr>
        <w:t xml:space="preserve"> </w:t>
      </w:r>
      <w:r w:rsidRPr="00216922">
        <w:rPr>
          <w:rFonts w:ascii="Book Antiqua" w:hAnsi="Book Antiqua"/>
          <w:color w:val="000000" w:themeColor="text1"/>
          <w:sz w:val="24"/>
          <w:szCs w:val="24"/>
          <w:u w:color="000000"/>
        </w:rPr>
        <w:t>Erythropoietic protoporphyria (EPP, OMIM #17700) is an autosomal recessive</w:t>
      </w:r>
      <w:r w:rsidR="009E1D64">
        <w:rPr>
          <w:rFonts w:ascii="Book Antiqua" w:hAnsi="Book Antiqua"/>
          <w:color w:val="000000" w:themeColor="text1"/>
          <w:sz w:val="24"/>
          <w:szCs w:val="24"/>
          <w:u w:color="000000"/>
        </w:rPr>
        <w:t>ly</w:t>
      </w:r>
      <w:r w:rsidRPr="00216922">
        <w:rPr>
          <w:rFonts w:ascii="Book Antiqua" w:hAnsi="Book Antiqua"/>
          <w:color w:val="000000" w:themeColor="text1"/>
          <w:sz w:val="24"/>
          <w:szCs w:val="24"/>
          <w:u w:color="000000"/>
        </w:rPr>
        <w:t xml:space="preserve"> inherited disease</w:t>
      </w:r>
      <w:r w:rsidR="00C54E90">
        <w:rPr>
          <w:rFonts w:ascii="Book Antiqua" w:hAnsi="Book Antiqua"/>
          <w:color w:val="000000" w:themeColor="text1"/>
          <w:sz w:val="24"/>
          <w:szCs w:val="24"/>
          <w:u w:color="000000"/>
        </w:rPr>
        <w:t xml:space="preserve">, </w:t>
      </w:r>
      <w:r w:rsidRPr="00216922">
        <w:rPr>
          <w:rFonts w:ascii="Book Antiqua" w:hAnsi="Book Antiqua"/>
          <w:color w:val="000000" w:themeColor="text1"/>
          <w:sz w:val="24"/>
          <w:szCs w:val="24"/>
          <w:u w:color="000000"/>
        </w:rPr>
        <w:t>an</w:t>
      </w:r>
      <w:r w:rsidR="00C54E90">
        <w:rPr>
          <w:rFonts w:ascii="Book Antiqua" w:hAnsi="Book Antiqua"/>
          <w:color w:val="000000" w:themeColor="text1"/>
          <w:sz w:val="24"/>
          <w:szCs w:val="24"/>
          <w:u w:color="000000"/>
        </w:rPr>
        <w:t>d its morbidity is about 1:</w:t>
      </w:r>
      <w:r w:rsidRPr="00216922">
        <w:rPr>
          <w:rFonts w:ascii="Book Antiqua" w:hAnsi="Book Antiqua"/>
          <w:color w:val="000000" w:themeColor="text1"/>
          <w:sz w:val="24"/>
          <w:szCs w:val="24"/>
          <w:u w:color="000000"/>
        </w:rPr>
        <w:t>75</w:t>
      </w:r>
      <w:r w:rsidR="00C54E90">
        <w:rPr>
          <w:rFonts w:ascii="Book Antiqua" w:hAnsi="Book Antiqua"/>
          <w:color w:val="000000" w:themeColor="text1"/>
          <w:sz w:val="24"/>
          <w:szCs w:val="24"/>
          <w:u w:color="000000"/>
        </w:rPr>
        <w:t>000 to 1:</w:t>
      </w:r>
      <w:r w:rsidRPr="00216922">
        <w:rPr>
          <w:rFonts w:ascii="Book Antiqua" w:hAnsi="Book Antiqua"/>
          <w:color w:val="000000" w:themeColor="text1"/>
          <w:sz w:val="24"/>
          <w:szCs w:val="24"/>
          <w:u w:color="000000"/>
        </w:rPr>
        <w:t>200000</w:t>
      </w:r>
      <w:r w:rsidR="000B437F" w:rsidRPr="00216922">
        <w:rPr>
          <w:rFonts w:ascii="Book Antiqua" w:hAnsi="Book Antiqua"/>
          <w:color w:val="000000" w:themeColor="text1"/>
          <w:sz w:val="24"/>
          <w:szCs w:val="24"/>
          <w:u w:color="000000"/>
          <w:vertAlign w:val="superscript"/>
        </w:rPr>
        <w:fldChar w:fldCharType="begin"/>
      </w:r>
      <w:r w:rsidR="00C54E90" w:rsidRPr="00216922">
        <w:rPr>
          <w:rFonts w:ascii="Book Antiqua" w:hAnsi="Book Antiqua"/>
          <w:color w:val="000000" w:themeColor="text1"/>
          <w:sz w:val="24"/>
          <w:szCs w:val="24"/>
          <w:u w:color="000000"/>
          <w:vertAlign w:val="superscript"/>
        </w:rPr>
        <w:instrText xml:space="preserve"> ADDIN EN.CITE &lt;EndNote&gt;&lt;Cite&gt;&lt;Author&gt;Balwani&lt;/Author&gt;&lt;Year&gt;1993&lt;/Year&gt;&lt;RecNum&gt;10&lt;/RecNum&gt;&lt;DisplayText&gt;&lt;style face="superscript"&gt;[1]&lt;/style&gt;&lt;/DisplayText&gt;&lt;record&gt;&lt;rec-number&gt;10&lt;/rec-number&gt;&lt;foreign-keys&gt;&lt;key app="EN" db-id="zw0xfwfz39vdfjetz2j5rtdq525eard9xrdt" timestamp="1546911957"&gt;10&lt;/key&gt;&lt;/foreign-keys&gt;&lt;ref-type name="Book Section"&gt;5&lt;/ref-type&gt;&lt;contributors&gt;&lt;authors&gt;&lt;author&gt;Balwani, M.&lt;/author&gt;&lt;author&gt;Bloomer, J.&lt;/author&gt;&lt;author&gt;Desnick, R.&lt;/author&gt;&lt;author&gt;Porphyrias Consortium of the, N. I. H. Sponsored Rare Diseases Clinical Research Network&lt;/author&gt;&lt;/authors&gt;&lt;secondary-authors&gt;&lt;author&gt;Adam, M. P.&lt;/author&gt;&lt;author&gt;Ardinger, H. H.&lt;/author&gt;&lt;author&gt;Pagon, R. A.&lt;/author&gt;&lt;author&gt;Wallace, S. E.&lt;/author&gt;&lt;author&gt;Bean, L. J. H.&lt;/author&gt;&lt;author&gt;Stephens, K.&lt;/author&gt;&lt;author&gt;Amemiya, A.&lt;/author&gt;&lt;/secondary-authors&gt;&lt;/contributors&gt;&lt;titles&gt;&lt;title&gt;Erythropoietic Protoporphyria, Autosomal Recessive&lt;/title&gt;&lt;secondary-title&gt;GeneReviews((R))&lt;/secondary-title&gt;&lt;/titles&gt;&lt;dates&gt;&lt;year&gt;1993&lt;/year&gt;&lt;/dates&gt;&lt;pub-location&gt;Seattle (WA)&lt;/pub-location&gt;&lt;publisher&gt;University of Washington, Seattle&amp;#xD;University of Washington, Seattle. GeneReviews is a registered trademark of the University of Washington, Seattle. All rights reserved.&lt;/publisher&gt;&lt;accession-num&gt;23016163&lt;/accession-num&gt;&lt;urls&gt;&lt;/urls&gt;&lt;language&gt;eng&lt;/language&gt;&lt;/record&gt;&lt;/Cite&gt;&lt;/EndNote&gt;</w:instrText>
      </w:r>
      <w:r w:rsidR="000B437F" w:rsidRPr="00216922">
        <w:rPr>
          <w:rFonts w:ascii="Book Antiqua" w:hAnsi="Book Antiqua"/>
          <w:color w:val="000000" w:themeColor="text1"/>
          <w:sz w:val="24"/>
          <w:szCs w:val="24"/>
          <w:u w:color="000000"/>
          <w:vertAlign w:val="superscript"/>
        </w:rPr>
        <w:fldChar w:fldCharType="separate"/>
      </w:r>
      <w:r w:rsidR="00C54E90" w:rsidRPr="00216922">
        <w:rPr>
          <w:rFonts w:ascii="Book Antiqua" w:hAnsi="Book Antiqua"/>
          <w:noProof/>
          <w:color w:val="000000" w:themeColor="text1"/>
          <w:sz w:val="24"/>
          <w:szCs w:val="24"/>
          <w:u w:color="000000"/>
          <w:vertAlign w:val="superscript"/>
        </w:rPr>
        <w:t>[1]</w:t>
      </w:r>
      <w:r w:rsidR="000B437F" w:rsidRPr="00216922">
        <w:rPr>
          <w:rFonts w:ascii="Book Antiqua" w:hAnsi="Book Antiqua"/>
          <w:color w:val="000000" w:themeColor="text1"/>
          <w:sz w:val="24"/>
          <w:szCs w:val="24"/>
          <w:u w:color="000000"/>
          <w:vertAlign w:val="superscript"/>
        </w:rPr>
        <w:fldChar w:fldCharType="end"/>
      </w:r>
      <w:r w:rsidRPr="00216922">
        <w:rPr>
          <w:rFonts w:ascii="Book Antiqua" w:hAnsi="Book Antiqua"/>
          <w:color w:val="000000" w:themeColor="text1"/>
          <w:sz w:val="24"/>
          <w:szCs w:val="24"/>
          <w:u w:color="000000"/>
        </w:rPr>
        <w:t xml:space="preserve">. Genetic testing by sequencing the </w:t>
      </w:r>
      <w:r w:rsidRPr="00C54E90">
        <w:rPr>
          <w:rFonts w:ascii="Book Antiqua" w:hAnsi="Book Antiqua"/>
          <w:i/>
          <w:color w:val="000000" w:themeColor="text1"/>
          <w:sz w:val="24"/>
          <w:szCs w:val="24"/>
          <w:u w:color="000000"/>
        </w:rPr>
        <w:t xml:space="preserve">FECH </w:t>
      </w:r>
      <w:r w:rsidRPr="00216922">
        <w:rPr>
          <w:rFonts w:ascii="Book Antiqua" w:hAnsi="Book Antiqua"/>
          <w:color w:val="000000" w:themeColor="text1"/>
          <w:sz w:val="24"/>
          <w:szCs w:val="24"/>
          <w:u w:color="000000"/>
        </w:rPr>
        <w:t xml:space="preserve">or </w:t>
      </w:r>
      <w:r w:rsidRPr="00C54E90">
        <w:rPr>
          <w:rFonts w:ascii="Book Antiqua" w:hAnsi="Book Antiqua"/>
          <w:i/>
          <w:color w:val="000000" w:themeColor="text1"/>
          <w:sz w:val="24"/>
          <w:szCs w:val="24"/>
          <w:u w:color="000000"/>
        </w:rPr>
        <w:t>ALAS2</w:t>
      </w:r>
      <w:r w:rsidRPr="00216922">
        <w:rPr>
          <w:rFonts w:ascii="Book Antiqua" w:hAnsi="Book Antiqua"/>
          <w:color w:val="000000" w:themeColor="text1"/>
          <w:sz w:val="24"/>
          <w:szCs w:val="24"/>
          <w:u w:color="000000"/>
        </w:rPr>
        <w:t xml:space="preserve"> gene </w:t>
      </w:r>
      <w:r w:rsidR="009E1D64">
        <w:rPr>
          <w:rFonts w:ascii="Book Antiqua" w:hAnsi="Book Antiqua"/>
          <w:color w:val="000000" w:themeColor="text1"/>
          <w:sz w:val="24"/>
          <w:szCs w:val="24"/>
          <w:u w:color="000000"/>
        </w:rPr>
        <w:t xml:space="preserve">can </w:t>
      </w:r>
      <w:r w:rsidRPr="00216922">
        <w:rPr>
          <w:rFonts w:ascii="Book Antiqua" w:hAnsi="Book Antiqua"/>
          <w:color w:val="000000" w:themeColor="text1"/>
          <w:sz w:val="24"/>
          <w:szCs w:val="24"/>
          <w:u w:color="000000"/>
        </w:rPr>
        <w:t>confirm</w:t>
      </w:r>
      <w:r w:rsidR="009E1D64">
        <w:rPr>
          <w:rFonts w:ascii="Book Antiqua" w:hAnsi="Book Antiqua"/>
          <w:color w:val="000000" w:themeColor="text1"/>
          <w:sz w:val="24"/>
          <w:szCs w:val="24"/>
          <w:u w:color="000000"/>
        </w:rPr>
        <w:t xml:space="preserve"> its</w:t>
      </w:r>
      <w:r w:rsidRPr="00216922">
        <w:rPr>
          <w:rFonts w:ascii="Book Antiqua" w:hAnsi="Book Antiqua"/>
          <w:color w:val="000000" w:themeColor="text1"/>
          <w:sz w:val="24"/>
          <w:szCs w:val="24"/>
          <w:u w:color="000000"/>
        </w:rPr>
        <w:t xml:space="preserve"> diagnosis</w:t>
      </w:r>
      <w:r w:rsidR="000B437F" w:rsidRPr="00216922">
        <w:rPr>
          <w:rFonts w:ascii="Book Antiqua" w:hAnsi="Book Antiqua"/>
          <w:color w:val="000000" w:themeColor="text1"/>
          <w:sz w:val="24"/>
          <w:szCs w:val="24"/>
          <w:u w:color="000000"/>
          <w:vertAlign w:val="superscript"/>
        </w:rPr>
        <w:fldChar w:fldCharType="begin"/>
      </w:r>
      <w:r w:rsidR="00C54E90" w:rsidRPr="00216922">
        <w:rPr>
          <w:rFonts w:ascii="Book Antiqua" w:hAnsi="Book Antiqua"/>
          <w:color w:val="000000" w:themeColor="text1"/>
          <w:sz w:val="24"/>
          <w:szCs w:val="24"/>
          <w:u w:color="000000"/>
          <w:vertAlign w:val="superscript"/>
        </w:rPr>
        <w:instrText xml:space="preserve"> ADDIN EN.CITE &lt;EndNote&gt;&lt;Cite&gt;&lt;Author&gt;Balwani&lt;/Author&gt;&lt;Year&gt;1993&lt;/Year&gt;&lt;RecNum&gt;10&lt;/RecNum&gt;&lt;DisplayText&gt;&lt;style face="superscript"&gt;[1]&lt;/style&gt;&lt;/DisplayText&gt;&lt;record&gt;&lt;rec-number&gt;10&lt;/rec-number&gt;&lt;foreign-keys&gt;&lt;key app="EN" db-id="zw0xfwfz39vdfjetz2j5rtdq525eard9xrdt" timestamp="1546911957"&gt;10&lt;/key&gt;&lt;/foreign-keys&gt;&lt;ref-type name="Book Section"&gt;5&lt;/ref-type&gt;&lt;contributors&gt;&lt;authors&gt;&lt;author&gt;Balwani, M.&lt;/author&gt;&lt;author&gt;Bloomer, J.&lt;/author&gt;&lt;author&gt;Desnick, R.&lt;/author&gt;&lt;author&gt;Porphyrias Consortium of the, N. I. H. Sponsored Rare Diseases Clinical Research Network&lt;/author&gt;&lt;/authors&gt;&lt;secondary-authors&gt;&lt;author&gt;Adam, M. P.&lt;/author&gt;&lt;author&gt;Ardinger, H. H.&lt;/author&gt;&lt;author&gt;Pagon, R. A.&lt;/author&gt;&lt;author&gt;Wallace, S. E.&lt;/author&gt;&lt;author&gt;Bean, L. J. H.&lt;/author&gt;&lt;author&gt;Stephens, K.&lt;/author&gt;&lt;author&gt;Amemiya, A.&lt;/author&gt;&lt;/secondary-authors&gt;&lt;/contributors&gt;&lt;titles&gt;&lt;title&gt;Erythropoietic Protoporphyria, Autosomal Recessive&lt;/title&gt;&lt;secondary-title&gt;GeneReviews((R))&lt;/secondary-title&gt;&lt;/titles&gt;&lt;dates&gt;&lt;year&gt;1993&lt;/year&gt;&lt;/dates&gt;&lt;pub-location&gt;Seattle (WA)&lt;/pub-location&gt;&lt;publisher&gt;University of Washington, Seattle&amp;#xD;University of Washington, Seattle. GeneReviews is a registered trademark of the University of Washington, Seattle. All rights reserved.&lt;/publisher&gt;&lt;accession-num&gt;23016163&lt;/accession-num&gt;&lt;urls&gt;&lt;/urls&gt;&lt;language&gt;eng&lt;/language&gt;&lt;/record&gt;&lt;/Cite&gt;&lt;/EndNote&gt;</w:instrText>
      </w:r>
      <w:r w:rsidR="000B437F" w:rsidRPr="00216922">
        <w:rPr>
          <w:rFonts w:ascii="Book Antiqua" w:hAnsi="Book Antiqua"/>
          <w:color w:val="000000" w:themeColor="text1"/>
          <w:sz w:val="24"/>
          <w:szCs w:val="24"/>
          <w:u w:color="000000"/>
          <w:vertAlign w:val="superscript"/>
        </w:rPr>
        <w:fldChar w:fldCharType="separate"/>
      </w:r>
      <w:r w:rsidR="00C54E90" w:rsidRPr="00216922">
        <w:rPr>
          <w:rFonts w:ascii="Book Antiqua" w:hAnsi="Book Antiqua"/>
          <w:noProof/>
          <w:color w:val="000000" w:themeColor="text1"/>
          <w:sz w:val="24"/>
          <w:szCs w:val="24"/>
          <w:u w:color="000000"/>
          <w:vertAlign w:val="superscript"/>
        </w:rPr>
        <w:t>[1]</w:t>
      </w:r>
      <w:r w:rsidR="000B437F" w:rsidRPr="00216922">
        <w:rPr>
          <w:rFonts w:ascii="Book Antiqua" w:hAnsi="Book Antiqua"/>
          <w:color w:val="000000" w:themeColor="text1"/>
          <w:sz w:val="24"/>
          <w:szCs w:val="24"/>
          <w:u w:color="000000"/>
          <w:vertAlign w:val="superscript"/>
        </w:rPr>
        <w:fldChar w:fldCharType="end"/>
      </w:r>
      <w:r w:rsidR="009E1D64">
        <w:rPr>
          <w:rFonts w:ascii="Book Antiqua" w:hAnsi="Book Antiqua"/>
          <w:color w:val="000000" w:themeColor="text1"/>
          <w:sz w:val="24"/>
          <w:szCs w:val="24"/>
          <w:u w:color="000000"/>
        </w:rPr>
        <w:t>,</w:t>
      </w:r>
      <w:r w:rsidR="009E1D64" w:rsidRPr="00216922">
        <w:rPr>
          <w:rFonts w:ascii="Book Antiqua" w:hAnsi="Book Antiqua"/>
          <w:color w:val="000000" w:themeColor="text1"/>
          <w:sz w:val="24"/>
          <w:szCs w:val="24"/>
          <w:u w:color="000000"/>
        </w:rPr>
        <w:t xml:space="preserve"> </w:t>
      </w:r>
      <w:r w:rsidR="009E1D64">
        <w:rPr>
          <w:rFonts w:ascii="Book Antiqua" w:hAnsi="Book Antiqua"/>
          <w:color w:val="000000" w:themeColor="text1"/>
          <w:sz w:val="24"/>
          <w:szCs w:val="24"/>
          <w:u w:color="000000"/>
        </w:rPr>
        <w:t xml:space="preserve">and </w:t>
      </w:r>
      <w:r w:rsidRPr="00216922">
        <w:rPr>
          <w:rFonts w:ascii="Book Antiqua" w:hAnsi="Book Antiqua"/>
          <w:color w:val="000000" w:themeColor="text1"/>
          <w:sz w:val="24"/>
          <w:szCs w:val="24"/>
          <w:u w:color="000000"/>
        </w:rPr>
        <w:t xml:space="preserve">the most mutations of EPP </w:t>
      </w:r>
      <w:r w:rsidR="009E1D64">
        <w:rPr>
          <w:rFonts w:ascii="Book Antiqua" w:hAnsi="Book Antiqua"/>
          <w:color w:val="000000" w:themeColor="text1"/>
          <w:sz w:val="24"/>
          <w:szCs w:val="24"/>
          <w:u w:color="000000"/>
        </w:rPr>
        <w:t>occur in</w:t>
      </w:r>
      <w:r w:rsidR="009E1D64" w:rsidRPr="00216922">
        <w:rPr>
          <w:rFonts w:ascii="Book Antiqua" w:hAnsi="Book Antiqua"/>
          <w:color w:val="000000" w:themeColor="text1"/>
          <w:sz w:val="24"/>
          <w:szCs w:val="24"/>
          <w:u w:color="000000"/>
        </w:rPr>
        <w:t xml:space="preserve"> </w:t>
      </w:r>
      <w:r w:rsidRPr="00216922">
        <w:rPr>
          <w:rFonts w:ascii="Book Antiqua" w:hAnsi="Book Antiqua"/>
          <w:color w:val="000000" w:themeColor="text1"/>
          <w:sz w:val="24"/>
          <w:szCs w:val="24"/>
          <w:u w:color="000000"/>
        </w:rPr>
        <w:t xml:space="preserve">the </w:t>
      </w:r>
      <w:r w:rsidRPr="00C54E90">
        <w:rPr>
          <w:rFonts w:ascii="Book Antiqua" w:hAnsi="Book Antiqua"/>
          <w:i/>
          <w:color w:val="000000" w:themeColor="text1"/>
          <w:sz w:val="24"/>
          <w:szCs w:val="24"/>
          <w:u w:color="000000"/>
        </w:rPr>
        <w:t>FECH</w:t>
      </w:r>
      <w:r w:rsidRPr="00216922">
        <w:rPr>
          <w:rFonts w:ascii="Book Antiqua" w:hAnsi="Book Antiqua"/>
          <w:color w:val="000000" w:themeColor="text1"/>
          <w:sz w:val="24"/>
          <w:szCs w:val="24"/>
          <w:u w:color="000000"/>
        </w:rPr>
        <w:t xml:space="preserve"> gene (OMIM *612386). EPP combined with liver injury is</w:t>
      </w:r>
      <w:r w:rsidR="009E1D64">
        <w:rPr>
          <w:rFonts w:ascii="Book Antiqua" w:hAnsi="Book Antiqua"/>
          <w:color w:val="000000" w:themeColor="text1"/>
          <w:sz w:val="24"/>
          <w:szCs w:val="24"/>
          <w:u w:color="000000"/>
        </w:rPr>
        <w:t xml:space="preserve"> even</w:t>
      </w:r>
      <w:r w:rsidRPr="00216922">
        <w:rPr>
          <w:rFonts w:ascii="Book Antiqua" w:hAnsi="Book Antiqua"/>
          <w:color w:val="000000" w:themeColor="text1"/>
          <w:sz w:val="24"/>
          <w:szCs w:val="24"/>
          <w:u w:color="000000"/>
        </w:rPr>
        <w:t xml:space="preserve"> rarer,</w:t>
      </w:r>
      <w:r w:rsidR="009E1D64">
        <w:rPr>
          <w:rFonts w:ascii="Book Antiqua" w:hAnsi="Book Antiqua"/>
          <w:color w:val="000000" w:themeColor="text1"/>
          <w:sz w:val="24"/>
          <w:szCs w:val="24"/>
          <w:u w:color="000000"/>
        </w:rPr>
        <w:t xml:space="preserve"> occurring in</w:t>
      </w:r>
      <w:r w:rsidRPr="00216922">
        <w:rPr>
          <w:rFonts w:ascii="Book Antiqua" w:hAnsi="Book Antiqua"/>
          <w:color w:val="000000" w:themeColor="text1"/>
          <w:sz w:val="24"/>
          <w:szCs w:val="24"/>
          <w:u w:color="000000"/>
        </w:rPr>
        <w:t xml:space="preserve"> about 10% </w:t>
      </w:r>
      <w:r w:rsidR="009E1D64">
        <w:rPr>
          <w:rFonts w:ascii="Book Antiqua" w:hAnsi="Book Antiqua"/>
          <w:color w:val="000000" w:themeColor="text1"/>
          <w:sz w:val="24"/>
          <w:szCs w:val="24"/>
          <w:u w:color="000000"/>
        </w:rPr>
        <w:t>of</w:t>
      </w:r>
      <w:r w:rsidR="009E1D64" w:rsidRPr="00216922">
        <w:rPr>
          <w:rFonts w:ascii="Book Antiqua" w:hAnsi="Book Antiqua"/>
          <w:color w:val="000000" w:themeColor="text1"/>
          <w:sz w:val="24"/>
          <w:szCs w:val="24"/>
          <w:u w:color="000000"/>
        </w:rPr>
        <w:t xml:space="preserve"> </w:t>
      </w:r>
      <w:r w:rsidRPr="00216922">
        <w:rPr>
          <w:rFonts w:ascii="Book Antiqua" w:hAnsi="Book Antiqua"/>
          <w:color w:val="000000" w:themeColor="text1"/>
          <w:sz w:val="24"/>
          <w:szCs w:val="24"/>
          <w:u w:color="000000"/>
        </w:rPr>
        <w:t>EPP patients</w:t>
      </w:r>
      <w:r w:rsidR="009E1D64">
        <w:rPr>
          <w:rFonts w:ascii="Book Antiqua" w:hAnsi="Book Antiqua"/>
          <w:color w:val="000000" w:themeColor="text1"/>
          <w:sz w:val="24"/>
          <w:szCs w:val="24"/>
          <w:u w:color="000000"/>
        </w:rPr>
        <w:t>,</w:t>
      </w:r>
      <w:r w:rsidRPr="00216922">
        <w:rPr>
          <w:rFonts w:ascii="Book Antiqua" w:hAnsi="Book Antiqua"/>
          <w:color w:val="000000" w:themeColor="text1"/>
          <w:sz w:val="24"/>
          <w:szCs w:val="24"/>
          <w:u w:color="000000"/>
        </w:rPr>
        <w:t xml:space="preserve"> and only 3</w:t>
      </w:r>
      <w:r w:rsidR="00C54E90">
        <w:rPr>
          <w:rFonts w:ascii="Book Antiqua" w:hAnsi="Book Antiqua"/>
          <w:color w:val="000000" w:themeColor="text1"/>
          <w:sz w:val="24"/>
          <w:szCs w:val="24"/>
          <w:u w:color="000000"/>
        </w:rPr>
        <w:t>%</w:t>
      </w:r>
      <w:r w:rsidRPr="00216922">
        <w:rPr>
          <w:rFonts w:ascii="Book Antiqua" w:hAnsi="Book Antiqua"/>
          <w:color w:val="000000" w:themeColor="text1"/>
          <w:sz w:val="24"/>
          <w:szCs w:val="24"/>
          <w:u w:color="000000"/>
        </w:rPr>
        <w:t>-5%</w:t>
      </w:r>
      <w:r w:rsidR="009E1D64">
        <w:rPr>
          <w:rFonts w:ascii="Book Antiqua" w:hAnsi="Book Antiqua"/>
          <w:color w:val="000000" w:themeColor="text1"/>
          <w:sz w:val="24"/>
          <w:szCs w:val="24"/>
          <w:u w:color="000000"/>
        </w:rPr>
        <w:t xml:space="preserve"> of</w:t>
      </w:r>
      <w:r w:rsidRPr="00216922">
        <w:rPr>
          <w:rFonts w:ascii="Book Antiqua" w:hAnsi="Book Antiqua"/>
          <w:color w:val="000000" w:themeColor="text1"/>
          <w:sz w:val="24"/>
          <w:szCs w:val="24"/>
          <w:u w:color="000000"/>
        </w:rPr>
        <w:t xml:space="preserve"> </w:t>
      </w:r>
      <w:r w:rsidR="009E1D64">
        <w:rPr>
          <w:rFonts w:ascii="Book Antiqua" w:hAnsi="Book Antiqua"/>
          <w:color w:val="000000" w:themeColor="text1"/>
          <w:sz w:val="24"/>
          <w:szCs w:val="24"/>
          <w:u w:color="000000"/>
        </w:rPr>
        <w:t xml:space="preserve">such </w:t>
      </w:r>
      <w:r w:rsidRPr="00216922">
        <w:rPr>
          <w:rFonts w:ascii="Book Antiqua" w:hAnsi="Book Antiqua"/>
          <w:color w:val="000000" w:themeColor="text1"/>
          <w:sz w:val="24"/>
          <w:szCs w:val="24"/>
          <w:u w:color="000000"/>
        </w:rPr>
        <w:t>patients suffer from end-stage liver diseases (such as cirrhosis and liver failure)</w:t>
      </w:r>
      <w:r w:rsidR="000B437F" w:rsidRPr="00216922">
        <w:rPr>
          <w:rFonts w:ascii="Book Antiqua" w:hAnsi="Book Antiqua"/>
          <w:color w:val="000000" w:themeColor="text1"/>
          <w:sz w:val="24"/>
          <w:szCs w:val="24"/>
          <w:u w:color="000000"/>
          <w:vertAlign w:val="superscript"/>
        </w:rPr>
        <w:fldChar w:fldCharType="begin"/>
      </w:r>
      <w:r w:rsidR="00C54E90" w:rsidRPr="00216922">
        <w:rPr>
          <w:rFonts w:ascii="Book Antiqua" w:hAnsi="Book Antiqua"/>
          <w:color w:val="000000" w:themeColor="text1"/>
          <w:sz w:val="24"/>
          <w:szCs w:val="24"/>
          <w:u w:color="000000"/>
          <w:vertAlign w:val="superscript"/>
        </w:rPr>
        <w:instrText xml:space="preserve"> ADDIN EN.CITE &lt;EndNote&gt;&lt;Cite&gt;&lt;Author&gt;Thapar&lt;/Author&gt;&lt;Year&gt;2008&lt;/Year&gt;&lt;RecNum&gt;2&lt;/RecNum&gt;&lt;DisplayText&gt;&lt;style face="superscript"&gt;[2]&lt;/style&gt;&lt;/DisplayText&gt;&lt;record&gt;&lt;rec-number&gt;2&lt;/rec-number&gt;&lt;foreign-keys&gt;&lt;key app="EN" db-id="zw0xfwfz39vdfjetz2j5rtdq525eard9xrdt" timestamp="1540374900"&gt;2&lt;/key&gt;&lt;/foreign-keys&gt;&lt;ref-type name="Journal Article"&gt;17&lt;/ref-type&gt;&lt;contributors&gt;&lt;authors&gt;&lt;author&gt;Thapar, M.&lt;/author&gt;&lt;author&gt;Bonkovsky, H. L.&lt;/author&gt;&lt;/authors&gt;&lt;/contributors&gt;&lt;auth-address&gt;Dr. Thapar is Clinical Instructor of Medicine in the Division of Gastroenterology and Hepatology at the University of Missouri in Columbia, Missouri. Dr. Bonkovsky serves as Professor of Medicine at the University of Connecticut Health Center in Farmington, Connecticut, Adjunct Professor of Medicine at the University of North Carolina at Chapel Hill, and Adjunct Professor of Biology at the University of North Carolina at Charlotte.&lt;/auth-address&gt;&lt;titles&gt;&lt;title&gt;The diagnosis and management of erythropoietic protoporphyria&lt;/title&gt;&lt;secondary-title&gt;Gastroenterol Hepatol (N Y)&lt;/secondary-title&gt;&lt;alt-title&gt;Gastroenterology &amp;amp; hepatology&lt;/alt-title&gt;&lt;/titles&gt;&lt;periodical&gt;&lt;full-title&gt;Gastroenterol Hepatol (N Y)&lt;/full-title&gt;&lt;abbr-1&gt;Gastroenterology &amp;amp; hepatology&lt;/abbr-1&gt;&lt;/periodical&gt;&lt;alt-periodical&gt;&lt;full-title&gt;Gastroenterol Hepatol (N Y)&lt;/full-title&gt;&lt;abbr-1&gt;Gastroenterology &amp;amp; hepatology&lt;/abbr-1&gt;&lt;/alt-periodical&gt;&lt;pages&gt;561-6&lt;/pages&gt;&lt;volume&gt;4&lt;/volume&gt;&lt;number&gt;8&lt;/number&gt;&lt;edition&gt;2008/08/01&lt;/edition&gt;&lt;keywords&gt;&lt;keyword&gt;Erythropoietic protoporphyria&lt;/keyword&gt;&lt;keyword&gt;metabolic disorders&lt;/keyword&gt;&lt;/keywords&gt;&lt;dates&gt;&lt;year&gt;2008&lt;/year&gt;&lt;pub-dates&gt;&lt;date&gt;Aug&lt;/date&gt;&lt;/pub-dates&gt;&lt;/dates&gt;&lt;isbn&gt;1554-7914 (Print)&amp;#xD;1554-7914&lt;/isbn&gt;&lt;accession-num&gt;21960936&lt;/accession-num&gt;&lt;urls&gt;&lt;/urls&gt;&lt;custom2&gt;PMC3096108&lt;/custom2&gt;&lt;remote-database-provider&gt;NLM&lt;/remote-database-provider&gt;&lt;language&gt;eng&lt;/language&gt;&lt;/record&gt;&lt;/Cite&gt;&lt;/EndNote&gt;</w:instrText>
      </w:r>
      <w:r w:rsidR="000B437F" w:rsidRPr="00216922">
        <w:rPr>
          <w:rFonts w:ascii="Book Antiqua" w:hAnsi="Book Antiqua"/>
          <w:color w:val="000000" w:themeColor="text1"/>
          <w:sz w:val="24"/>
          <w:szCs w:val="24"/>
          <w:u w:color="000000"/>
          <w:vertAlign w:val="superscript"/>
        </w:rPr>
        <w:fldChar w:fldCharType="separate"/>
      </w:r>
      <w:r w:rsidR="00C54E90" w:rsidRPr="00216922">
        <w:rPr>
          <w:rFonts w:ascii="Book Antiqua" w:hAnsi="Book Antiqua"/>
          <w:noProof/>
          <w:color w:val="000000" w:themeColor="text1"/>
          <w:sz w:val="24"/>
          <w:szCs w:val="24"/>
          <w:u w:color="000000"/>
          <w:vertAlign w:val="superscript"/>
        </w:rPr>
        <w:t>[2]</w:t>
      </w:r>
      <w:r w:rsidR="000B437F" w:rsidRPr="00216922">
        <w:rPr>
          <w:rFonts w:ascii="Book Antiqua" w:hAnsi="Book Antiqua"/>
          <w:color w:val="000000" w:themeColor="text1"/>
          <w:sz w:val="24"/>
          <w:szCs w:val="24"/>
          <w:u w:color="000000"/>
          <w:vertAlign w:val="superscript"/>
        </w:rPr>
        <w:fldChar w:fldCharType="end"/>
      </w:r>
      <w:r w:rsidRPr="00216922">
        <w:rPr>
          <w:rFonts w:ascii="Book Antiqua" w:hAnsi="Book Antiqua"/>
          <w:color w:val="000000" w:themeColor="text1"/>
          <w:sz w:val="24"/>
          <w:szCs w:val="24"/>
          <w:u w:color="000000"/>
        </w:rPr>
        <w:t xml:space="preserve">. Liver injury is often induced by alcohol, drugs, chemicals, hepatotropic virus, </w:t>
      </w:r>
      <w:r w:rsidR="000B437F" w:rsidRPr="000B437F">
        <w:rPr>
          <w:rFonts w:ascii="Book Antiqua" w:hAnsi="Book Antiqua"/>
          <w:i/>
          <w:color w:val="000000" w:themeColor="text1"/>
          <w:sz w:val="24"/>
          <w:szCs w:val="24"/>
          <w:u w:color="000000"/>
        </w:rPr>
        <w:t>etc</w:t>
      </w:r>
      <w:r w:rsidRPr="00216922">
        <w:rPr>
          <w:rFonts w:ascii="Book Antiqua" w:hAnsi="Book Antiqua"/>
          <w:color w:val="000000" w:themeColor="text1"/>
          <w:sz w:val="24"/>
          <w:szCs w:val="24"/>
          <w:u w:color="000000"/>
        </w:rPr>
        <w:t>.</w:t>
      </w:r>
      <w:r w:rsidRPr="00216922">
        <w:rPr>
          <w:rFonts w:ascii="Book Antiqua" w:hAnsi="Book Antiqua"/>
          <w:color w:val="000000" w:themeColor="text1"/>
          <w:sz w:val="24"/>
          <w:szCs w:val="24"/>
        </w:rPr>
        <w:t xml:space="preserve"> </w:t>
      </w:r>
      <w:r w:rsidRPr="00216922">
        <w:rPr>
          <w:rFonts w:ascii="Book Antiqua" w:hAnsi="Book Antiqua"/>
          <w:color w:val="000000" w:themeColor="text1"/>
          <w:sz w:val="24"/>
          <w:szCs w:val="24"/>
          <w:u w:color="000000"/>
        </w:rPr>
        <w:t>Serious cases may lead to death</w:t>
      </w:r>
      <w:r w:rsidR="000B437F" w:rsidRPr="00216922">
        <w:rPr>
          <w:rFonts w:ascii="Book Antiqua" w:hAnsi="Book Antiqua"/>
          <w:color w:val="000000" w:themeColor="text1"/>
          <w:sz w:val="24"/>
          <w:szCs w:val="24"/>
          <w:u w:color="000000"/>
          <w:vertAlign w:val="superscript"/>
        </w:rPr>
        <w:fldChar w:fldCharType="begin">
          <w:fldData xml:space="preserve">PEVuZE5vdGU+PENpdGU+PEF1dGhvcj5Ib25kYTwvQXV0aG9yPjxZZWFyPjIwMTQ8L1llYXI+PFJl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</w:fldData>
        </w:fldChar>
      </w:r>
      <w:r w:rsidR="00C54E90" w:rsidRPr="00216922">
        <w:rPr>
          <w:rFonts w:ascii="Book Antiqua" w:hAnsi="Book Antiqua"/>
          <w:color w:val="000000" w:themeColor="text1"/>
          <w:sz w:val="24"/>
          <w:szCs w:val="24"/>
          <w:u w:color="000000"/>
          <w:vertAlign w:val="superscript"/>
        </w:rPr>
        <w:instrText xml:space="preserve"> ADDIN EN.CITE </w:instrText>
      </w:r>
      <w:r w:rsidR="000B437F" w:rsidRPr="00216922">
        <w:rPr>
          <w:rFonts w:ascii="Book Antiqua" w:hAnsi="Book Antiqua"/>
          <w:color w:val="000000" w:themeColor="text1"/>
          <w:sz w:val="24"/>
          <w:szCs w:val="24"/>
          <w:u w:color="000000"/>
          <w:vertAlign w:val="superscript"/>
        </w:rPr>
        <w:fldChar w:fldCharType="begin">
          <w:fldData xml:space="preserve">PEVuZE5vdGU+PENpdGU+PEF1dGhvcj5Ib25kYTwvQXV0aG9yPjxZZWFyPjIwMTQ8L1llYXI+PFJl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</w:fldData>
        </w:fldChar>
      </w:r>
      <w:r w:rsidR="00C54E90" w:rsidRPr="00216922">
        <w:rPr>
          <w:rFonts w:ascii="Book Antiqua" w:hAnsi="Book Antiqua"/>
          <w:color w:val="000000" w:themeColor="text1"/>
          <w:sz w:val="24"/>
          <w:szCs w:val="24"/>
          <w:u w:color="000000"/>
          <w:vertAlign w:val="superscript"/>
        </w:rPr>
        <w:instrText xml:space="preserve"> ADDIN EN.CITE.DATA </w:instrText>
      </w:r>
      <w:r w:rsidR="000B437F" w:rsidRPr="00216922">
        <w:rPr>
          <w:rFonts w:ascii="Book Antiqua" w:hAnsi="Book Antiqua"/>
          <w:color w:val="000000" w:themeColor="text1"/>
          <w:sz w:val="24"/>
          <w:szCs w:val="24"/>
          <w:u w:color="000000"/>
          <w:vertAlign w:val="superscript"/>
        </w:rPr>
      </w:r>
      <w:r w:rsidR="000B437F" w:rsidRPr="00216922">
        <w:rPr>
          <w:rFonts w:ascii="Book Antiqua" w:hAnsi="Book Antiqua"/>
          <w:color w:val="000000" w:themeColor="text1"/>
          <w:sz w:val="24"/>
          <w:szCs w:val="24"/>
          <w:u w:color="000000"/>
          <w:vertAlign w:val="superscript"/>
        </w:rPr>
        <w:fldChar w:fldCharType="end"/>
      </w:r>
      <w:r w:rsidR="000B437F" w:rsidRPr="00216922">
        <w:rPr>
          <w:rFonts w:ascii="Book Antiqua" w:hAnsi="Book Antiqua"/>
          <w:color w:val="000000" w:themeColor="text1"/>
          <w:sz w:val="24"/>
          <w:szCs w:val="24"/>
          <w:u w:color="000000"/>
          <w:vertAlign w:val="superscript"/>
        </w:rPr>
      </w:r>
      <w:r w:rsidR="000B437F" w:rsidRPr="00216922">
        <w:rPr>
          <w:rFonts w:ascii="Book Antiqua" w:hAnsi="Book Antiqua"/>
          <w:color w:val="000000" w:themeColor="text1"/>
          <w:sz w:val="24"/>
          <w:szCs w:val="24"/>
          <w:u w:color="000000"/>
          <w:vertAlign w:val="superscript"/>
        </w:rPr>
        <w:fldChar w:fldCharType="separate"/>
      </w:r>
      <w:r w:rsidR="00C54E90" w:rsidRPr="00216922">
        <w:rPr>
          <w:rFonts w:ascii="Book Antiqua" w:hAnsi="Book Antiqua"/>
          <w:noProof/>
          <w:color w:val="000000" w:themeColor="text1"/>
          <w:sz w:val="24"/>
          <w:szCs w:val="24"/>
          <w:u w:color="000000"/>
          <w:vertAlign w:val="superscript"/>
        </w:rPr>
        <w:t>[3,4]</w:t>
      </w:r>
      <w:r w:rsidR="000B437F" w:rsidRPr="00216922">
        <w:rPr>
          <w:rFonts w:ascii="Book Antiqua" w:hAnsi="Book Antiqua"/>
          <w:color w:val="000000" w:themeColor="text1"/>
          <w:sz w:val="24"/>
          <w:szCs w:val="24"/>
          <w:u w:color="000000"/>
          <w:vertAlign w:val="superscript"/>
        </w:rPr>
        <w:fldChar w:fldCharType="end"/>
      </w:r>
      <w:r w:rsidRPr="00216922">
        <w:rPr>
          <w:rFonts w:ascii="Book Antiqua" w:hAnsi="Book Antiqua"/>
          <w:color w:val="000000" w:themeColor="text1"/>
          <w:sz w:val="24"/>
          <w:szCs w:val="24"/>
          <w:u w:color="000000"/>
        </w:rPr>
        <w:t>.</w:t>
      </w:r>
      <w:r w:rsidRPr="00216922">
        <w:rPr>
          <w:rFonts w:ascii="Book Antiqua" w:hAnsi="Book Antiqua"/>
          <w:color w:val="000000" w:themeColor="text1"/>
          <w:sz w:val="24"/>
          <w:szCs w:val="24"/>
          <w:u w:color="000000"/>
          <w:vertAlign w:val="superscript"/>
        </w:rPr>
        <w:t xml:space="preserve"> </w:t>
      </w:r>
    </w:p>
    <w:p w:rsidR="007A3157" w:rsidRDefault="007A3157" w:rsidP="00C54E90">
      <w:pPr>
        <w:adjustRightInd w:val="0"/>
        <w:snapToGrid w:val="0"/>
        <w:spacing w:line="360" w:lineRule="auto"/>
        <w:ind w:firstLine="240"/>
        <w:rPr>
          <w:rFonts w:ascii="Book Antiqua" w:hAnsi="Book Antiqua"/>
          <w:color w:val="000000" w:themeColor="text1"/>
          <w:sz w:val="24"/>
          <w:szCs w:val="24"/>
          <w:u w:color="000000"/>
        </w:rPr>
      </w:pPr>
      <w:r w:rsidRPr="00216922">
        <w:rPr>
          <w:rFonts w:ascii="Book Antiqua" w:hAnsi="Book Antiqua"/>
          <w:color w:val="000000" w:themeColor="text1"/>
          <w:sz w:val="24"/>
          <w:szCs w:val="24"/>
          <w:u w:color="000000"/>
        </w:rPr>
        <w:t>This paper reports a case of EPP who was admitted to our hospital with abnormal liver function</w:t>
      </w:r>
      <w:r w:rsidR="009E1D64">
        <w:rPr>
          <w:rFonts w:ascii="Book Antiqua" w:hAnsi="Book Antiqua"/>
          <w:color w:val="000000" w:themeColor="text1"/>
          <w:sz w:val="24"/>
          <w:szCs w:val="24"/>
          <w:u w:color="000000"/>
        </w:rPr>
        <w:t xml:space="preserve"> </w:t>
      </w:r>
      <w:r w:rsidRPr="00216922">
        <w:rPr>
          <w:rFonts w:ascii="Book Antiqua" w:hAnsi="Book Antiqua"/>
          <w:color w:val="000000" w:themeColor="text1"/>
          <w:sz w:val="24"/>
          <w:szCs w:val="24"/>
          <w:u w:color="000000"/>
        </w:rPr>
        <w:t xml:space="preserve">and diagnosed by repeated questioning of medical history, screening for </w:t>
      </w:r>
      <w:r w:rsidR="009E1D64" w:rsidRPr="00216922">
        <w:rPr>
          <w:rFonts w:ascii="Book Antiqua" w:hAnsi="Book Antiqua"/>
          <w:color w:val="000000" w:themeColor="text1"/>
          <w:sz w:val="24"/>
          <w:szCs w:val="24"/>
          <w:u w:color="000000"/>
        </w:rPr>
        <w:t xml:space="preserve">common causes </w:t>
      </w:r>
      <w:r w:rsidR="009E1D64">
        <w:rPr>
          <w:rFonts w:ascii="Book Antiqua" w:hAnsi="Book Antiqua"/>
          <w:color w:val="000000" w:themeColor="text1"/>
          <w:sz w:val="24"/>
          <w:szCs w:val="24"/>
          <w:u w:color="000000"/>
        </w:rPr>
        <w:t xml:space="preserve">of </w:t>
      </w:r>
      <w:r w:rsidRPr="00216922">
        <w:rPr>
          <w:rFonts w:ascii="Book Antiqua" w:hAnsi="Book Antiqua"/>
          <w:color w:val="000000" w:themeColor="text1"/>
          <w:sz w:val="24"/>
          <w:szCs w:val="24"/>
          <w:u w:color="000000"/>
        </w:rPr>
        <w:t>severe liver injury, and second generation sequencing of the whole exon genome.</w:t>
      </w:r>
    </w:p>
    <w:p w:rsidR="00C54E90" w:rsidRPr="00216922" w:rsidRDefault="00C54E90" w:rsidP="00C54E90">
      <w:pPr>
        <w:adjustRightInd w:val="0"/>
        <w:snapToGrid w:val="0"/>
        <w:spacing w:line="360" w:lineRule="auto"/>
        <w:ind w:firstLine="240"/>
        <w:rPr>
          <w:rFonts w:ascii="Book Antiqua" w:hAnsi="Book Antiqua"/>
          <w:b/>
          <w:bCs/>
          <w:color w:val="000000" w:themeColor="text1"/>
          <w:sz w:val="24"/>
          <w:szCs w:val="24"/>
          <w:u w:color="000000"/>
        </w:rPr>
      </w:pPr>
    </w:p>
    <w:p w:rsidR="007A3157" w:rsidRPr="00216922" w:rsidRDefault="007A3157" w:rsidP="004C3525">
      <w:pPr>
        <w:adjustRightInd w:val="0"/>
        <w:snapToGrid w:val="0"/>
        <w:spacing w:line="360" w:lineRule="auto"/>
        <w:outlineLvl w:val="0"/>
        <w:rPr>
          <w:rFonts w:ascii="Book Antiqua" w:hAnsi="Book Antiqua"/>
          <w:b/>
          <w:bCs/>
          <w:color w:val="000000" w:themeColor="text1"/>
          <w:sz w:val="24"/>
          <w:szCs w:val="24"/>
          <w:u w:color="000000"/>
        </w:rPr>
      </w:pPr>
      <w:r w:rsidRPr="00216922">
        <w:rPr>
          <w:rFonts w:ascii="Book Antiqua" w:hAnsi="Book Antiqua"/>
          <w:b/>
          <w:bCs/>
          <w:color w:val="000000" w:themeColor="text1"/>
          <w:sz w:val="24"/>
          <w:szCs w:val="24"/>
          <w:u w:color="000000"/>
        </w:rPr>
        <w:t>CASE PRESENTATION</w:t>
      </w:r>
    </w:p>
    <w:p w:rsidR="007A3157" w:rsidRPr="00216922" w:rsidRDefault="007A3157" w:rsidP="004C3525">
      <w:pPr>
        <w:adjustRightInd w:val="0"/>
        <w:snapToGrid w:val="0"/>
        <w:spacing w:line="360" w:lineRule="auto"/>
        <w:outlineLvl w:val="0"/>
        <w:rPr>
          <w:rFonts w:ascii="Book Antiqua" w:hAnsi="Book Antiqua"/>
          <w:color w:val="000000" w:themeColor="text1"/>
          <w:sz w:val="24"/>
          <w:szCs w:val="24"/>
          <w:u w:color="000000"/>
        </w:rPr>
      </w:pPr>
      <w:r w:rsidRPr="00216922">
        <w:rPr>
          <w:rFonts w:ascii="Book Antiqua" w:hAnsi="Book Antiqua"/>
          <w:b/>
          <w:i/>
          <w:color w:val="000000" w:themeColor="text1"/>
          <w:sz w:val="24"/>
          <w:szCs w:val="24"/>
        </w:rPr>
        <w:t>Chief complaints</w:t>
      </w:r>
    </w:p>
    <w:p w:rsidR="007A3157" w:rsidRDefault="00C54E90" w:rsidP="00216922">
      <w:pPr>
        <w:adjustRightInd w:val="0"/>
        <w:snapToGrid w:val="0"/>
        <w:spacing w:line="360" w:lineRule="auto"/>
        <w:rPr>
          <w:rFonts w:ascii="Book Antiqua" w:hAnsi="Book Antiqua"/>
          <w:color w:val="000000" w:themeColor="text1"/>
          <w:sz w:val="24"/>
          <w:szCs w:val="24"/>
          <w:u w:color="000000"/>
        </w:rPr>
      </w:pPr>
      <w:r w:rsidRPr="00216922">
        <w:rPr>
          <w:rFonts w:ascii="Book Antiqua" w:hAnsi="Book Antiqua"/>
          <w:color w:val="000000" w:themeColor="text1"/>
          <w:sz w:val="24"/>
          <w:szCs w:val="24"/>
          <w:u w:color="000000"/>
        </w:rPr>
        <w:t xml:space="preserve">A 26-year-old </w:t>
      </w:r>
      <w:r w:rsidR="000E5A8B" w:rsidRPr="00216922">
        <w:rPr>
          <w:rFonts w:ascii="Book Antiqua" w:hAnsi="Book Antiqua"/>
          <w:color w:val="000000" w:themeColor="text1"/>
          <w:sz w:val="24"/>
          <w:szCs w:val="24"/>
          <w:u w:color="000000"/>
        </w:rPr>
        <w:t>ma</w:t>
      </w:r>
      <w:r w:rsidR="000E5A8B">
        <w:rPr>
          <w:rFonts w:ascii="Book Antiqua" w:hAnsi="Book Antiqua"/>
          <w:color w:val="000000" w:themeColor="text1"/>
          <w:sz w:val="24"/>
          <w:szCs w:val="24"/>
          <w:u w:color="000000"/>
        </w:rPr>
        <w:t>n</w:t>
      </w:r>
      <w:r w:rsidR="000E5A8B" w:rsidRPr="00216922">
        <w:rPr>
          <w:rFonts w:ascii="Book Antiqua" w:hAnsi="Book Antiqua"/>
          <w:color w:val="000000" w:themeColor="text1"/>
          <w:sz w:val="24"/>
          <w:szCs w:val="24"/>
          <w:u w:color="000000"/>
        </w:rPr>
        <w:t xml:space="preserve"> </w:t>
      </w:r>
      <w:r w:rsidRPr="00216922">
        <w:rPr>
          <w:rFonts w:ascii="Book Antiqua" w:hAnsi="Book Antiqua"/>
          <w:color w:val="000000" w:themeColor="text1"/>
          <w:sz w:val="24"/>
          <w:szCs w:val="24"/>
          <w:u w:color="000000"/>
        </w:rPr>
        <w:t>was admitted to our hospital on September 1, 2017.</w:t>
      </w:r>
      <w:r>
        <w:rPr>
          <w:rFonts w:ascii="Book Antiqua" w:hAnsi="Book Antiqua"/>
          <w:color w:val="000000" w:themeColor="text1"/>
          <w:sz w:val="24"/>
          <w:szCs w:val="24"/>
          <w:u w:color="000000"/>
        </w:rPr>
        <w:t xml:space="preserve"> </w:t>
      </w:r>
      <w:r w:rsidR="000E5A8B">
        <w:rPr>
          <w:rFonts w:ascii="Book Antiqua" w:hAnsi="Book Antiqua"/>
          <w:color w:val="000000" w:themeColor="text1"/>
          <w:sz w:val="24"/>
          <w:szCs w:val="24"/>
          <w:u w:color="000000"/>
        </w:rPr>
        <w:t>He had a history of r</w:t>
      </w:r>
      <w:r w:rsidR="000E5A8B" w:rsidRPr="00216922">
        <w:rPr>
          <w:rFonts w:ascii="Book Antiqua" w:hAnsi="Book Antiqua"/>
          <w:color w:val="000000" w:themeColor="text1"/>
          <w:sz w:val="24"/>
          <w:szCs w:val="24"/>
          <w:u w:color="000000"/>
        </w:rPr>
        <w:t xml:space="preserve">epeated </w:t>
      </w:r>
      <w:r w:rsidR="007A3157" w:rsidRPr="00216922">
        <w:rPr>
          <w:rFonts w:ascii="Book Antiqua" w:hAnsi="Book Antiqua"/>
          <w:color w:val="000000" w:themeColor="text1"/>
          <w:sz w:val="24"/>
          <w:szCs w:val="24"/>
          <w:u w:color="000000"/>
        </w:rPr>
        <w:t>fatigue, poor appetite, yellowing skin</w:t>
      </w:r>
      <w:r w:rsidR="000E5A8B">
        <w:rPr>
          <w:rFonts w:ascii="Book Antiqua" w:hAnsi="Book Antiqua"/>
          <w:color w:val="000000" w:themeColor="text1"/>
          <w:sz w:val="24"/>
          <w:szCs w:val="24"/>
          <w:u w:color="000000"/>
        </w:rPr>
        <w:t>,</w:t>
      </w:r>
      <w:r w:rsidR="007A3157" w:rsidRPr="00216922">
        <w:rPr>
          <w:rFonts w:ascii="Book Antiqua" w:hAnsi="Book Antiqua"/>
          <w:color w:val="000000" w:themeColor="text1"/>
          <w:sz w:val="24"/>
          <w:szCs w:val="24"/>
          <w:u w:color="000000"/>
        </w:rPr>
        <w:t xml:space="preserve"> and</w:t>
      </w:r>
      <w:r w:rsidR="007A3157" w:rsidRPr="00216922">
        <w:rPr>
          <w:rFonts w:ascii="Book Antiqua" w:hAnsi="Book Antiqua"/>
          <w:color w:val="000000" w:themeColor="text1"/>
          <w:sz w:val="24"/>
          <w:szCs w:val="24"/>
          <w:u w:color="000000"/>
          <w:lang w:eastAsia="zh-TW"/>
        </w:rPr>
        <w:t xml:space="preserve"> </w:t>
      </w:r>
      <w:r w:rsidR="007A3157" w:rsidRPr="00216922">
        <w:rPr>
          <w:rFonts w:ascii="Book Antiqua" w:hAnsi="Book Antiqua"/>
          <w:color w:val="000000" w:themeColor="text1"/>
          <w:sz w:val="24"/>
          <w:szCs w:val="24"/>
          <w:u w:color="000000"/>
        </w:rPr>
        <w:t xml:space="preserve">yellowish urine for more than three years, </w:t>
      </w:r>
      <w:r>
        <w:rPr>
          <w:rFonts w:ascii="Book Antiqua" w:hAnsi="Book Antiqua"/>
          <w:color w:val="000000" w:themeColor="text1"/>
          <w:sz w:val="24"/>
          <w:szCs w:val="24"/>
          <w:u w:color="000000"/>
        </w:rPr>
        <w:t>which aggravated one month ago.</w:t>
      </w:r>
    </w:p>
    <w:p w:rsidR="00C54E90" w:rsidRPr="00216922" w:rsidRDefault="00C54E90" w:rsidP="00216922">
      <w:pPr>
        <w:adjustRightInd w:val="0"/>
        <w:snapToGrid w:val="0"/>
        <w:spacing w:line="360" w:lineRule="auto"/>
        <w:rPr>
          <w:rFonts w:ascii="Book Antiqua" w:hAnsi="Book Antiqua"/>
          <w:color w:val="000000" w:themeColor="text1"/>
          <w:sz w:val="24"/>
          <w:szCs w:val="24"/>
          <w:u w:color="000000"/>
        </w:rPr>
      </w:pPr>
    </w:p>
    <w:p w:rsidR="007A3157" w:rsidRPr="00216922" w:rsidRDefault="007A3157" w:rsidP="004C3525">
      <w:pPr>
        <w:adjustRightInd w:val="0"/>
        <w:snapToGrid w:val="0"/>
        <w:spacing w:line="360" w:lineRule="auto"/>
        <w:outlineLvl w:val="0"/>
        <w:rPr>
          <w:rFonts w:ascii="Book Antiqua" w:hAnsi="Book Antiqua"/>
          <w:b/>
          <w:i/>
          <w:color w:val="000000" w:themeColor="text1"/>
          <w:sz w:val="24"/>
          <w:szCs w:val="24"/>
        </w:rPr>
      </w:pPr>
      <w:r w:rsidRPr="00216922">
        <w:rPr>
          <w:rFonts w:ascii="Book Antiqua" w:hAnsi="Book Antiqua"/>
          <w:b/>
          <w:i/>
          <w:color w:val="000000" w:themeColor="text1"/>
          <w:sz w:val="24"/>
          <w:szCs w:val="24"/>
        </w:rPr>
        <w:t>History of present illness</w:t>
      </w:r>
    </w:p>
    <w:p w:rsidR="007A3157" w:rsidRDefault="007A3157" w:rsidP="00216922">
      <w:pPr>
        <w:adjustRightInd w:val="0"/>
        <w:snapToGrid w:val="0"/>
        <w:spacing w:line="360" w:lineRule="auto"/>
        <w:rPr>
          <w:rFonts w:ascii="Book Antiqua" w:hAnsi="Book Antiqua"/>
          <w:color w:val="000000" w:themeColor="text1"/>
          <w:sz w:val="24"/>
          <w:szCs w:val="24"/>
          <w:u w:color="000000"/>
        </w:rPr>
      </w:pPr>
      <w:r w:rsidRPr="00216922">
        <w:rPr>
          <w:rFonts w:ascii="Book Antiqua" w:hAnsi="Book Antiqua"/>
          <w:color w:val="000000" w:themeColor="text1"/>
          <w:sz w:val="24"/>
          <w:szCs w:val="24"/>
          <w:u w:color="000000"/>
        </w:rPr>
        <w:t>At the age of 26</w:t>
      </w:r>
      <w:r w:rsidR="00C54E90">
        <w:rPr>
          <w:rFonts w:ascii="Book Antiqua" w:hAnsi="Book Antiqua"/>
          <w:color w:val="000000" w:themeColor="text1"/>
          <w:sz w:val="24"/>
          <w:szCs w:val="24"/>
          <w:u w:color="000000"/>
        </w:rPr>
        <w:t xml:space="preserve"> </w:t>
      </w:r>
      <w:r w:rsidRPr="00216922">
        <w:rPr>
          <w:rFonts w:ascii="Book Antiqua" w:hAnsi="Book Antiqua"/>
          <w:color w:val="000000" w:themeColor="text1"/>
          <w:sz w:val="24"/>
          <w:szCs w:val="24"/>
          <w:u w:color="000000"/>
        </w:rPr>
        <w:t>(one month ago admitted to our hospital), after drinking beer, he developed significant aggravation of yellowing skin and yellowish urine, with fatigue, poor appetite, aversion to oil, diarrhea, progressive emaciation, and weight loss of about 20 kg. Extremely abnorma</w:t>
      </w:r>
      <w:r w:rsidR="00C54E90">
        <w:rPr>
          <w:rFonts w:ascii="Book Antiqua" w:hAnsi="Book Antiqua"/>
          <w:color w:val="000000" w:themeColor="text1"/>
          <w:sz w:val="24"/>
          <w:szCs w:val="24"/>
          <w:u w:color="000000"/>
        </w:rPr>
        <w:t>l liver function was confirmed [</w:t>
      </w:r>
      <w:r w:rsidR="00C54E90">
        <w:rPr>
          <w:rFonts w:ascii="Book Antiqua" w:hAnsi="Book Antiqua"/>
          <w:color w:val="000000" w:themeColor="text1"/>
          <w:sz w:val="24"/>
          <w:szCs w:val="24"/>
        </w:rPr>
        <w:t>a</w:t>
      </w:r>
      <w:r w:rsidR="00C54E90" w:rsidRPr="00216922">
        <w:rPr>
          <w:rFonts w:ascii="Book Antiqua" w:hAnsi="Book Antiqua"/>
          <w:color w:val="000000" w:themeColor="text1"/>
          <w:sz w:val="24"/>
          <w:szCs w:val="24"/>
        </w:rPr>
        <w:t>lanine aminotransferase</w:t>
      </w:r>
      <w:r w:rsidR="00C54E90" w:rsidRPr="00216922">
        <w:rPr>
          <w:rFonts w:ascii="Book Antiqua" w:hAnsi="Book Antiqua"/>
          <w:color w:val="000000" w:themeColor="text1"/>
          <w:sz w:val="24"/>
          <w:szCs w:val="24"/>
          <w:u w:color="000000"/>
        </w:rPr>
        <w:t xml:space="preserve"> </w:t>
      </w:r>
      <w:r w:rsidR="00C54E90">
        <w:rPr>
          <w:rFonts w:ascii="Book Antiqua" w:hAnsi="Book Antiqua"/>
          <w:color w:val="000000" w:themeColor="text1"/>
          <w:sz w:val="24"/>
          <w:szCs w:val="24"/>
          <w:u w:color="000000"/>
        </w:rPr>
        <w:t>(</w:t>
      </w:r>
      <w:r w:rsidRPr="00216922">
        <w:rPr>
          <w:rFonts w:ascii="Book Antiqua" w:hAnsi="Book Antiqua"/>
          <w:color w:val="000000" w:themeColor="text1"/>
          <w:sz w:val="24"/>
          <w:szCs w:val="24"/>
          <w:u w:color="000000"/>
        </w:rPr>
        <w:t>ALT</w:t>
      </w:r>
      <w:r w:rsidR="00C54E90">
        <w:rPr>
          <w:rFonts w:ascii="Book Antiqua" w:hAnsi="Book Antiqua"/>
          <w:color w:val="000000" w:themeColor="text1"/>
          <w:sz w:val="24"/>
          <w:szCs w:val="24"/>
          <w:u w:color="000000"/>
        </w:rPr>
        <w:t>)</w:t>
      </w:r>
      <w:r w:rsidRPr="00216922">
        <w:rPr>
          <w:rFonts w:ascii="Book Antiqua" w:hAnsi="Book Antiqua"/>
          <w:color w:val="000000" w:themeColor="text1"/>
          <w:sz w:val="24"/>
          <w:szCs w:val="24"/>
          <w:u w:color="000000"/>
        </w:rPr>
        <w:t xml:space="preserve"> 126.8 IU/L</w:t>
      </w:r>
      <w:r w:rsidR="00C54E90">
        <w:rPr>
          <w:rFonts w:ascii="Book Antiqua" w:hAnsi="Book Antiqua"/>
          <w:color w:val="000000" w:themeColor="text1"/>
          <w:sz w:val="24"/>
          <w:szCs w:val="24"/>
          <w:u w:color="000000"/>
        </w:rPr>
        <w:t xml:space="preserve">, </w:t>
      </w:r>
      <w:r w:rsidR="00C54E90">
        <w:rPr>
          <w:rFonts w:ascii="Book Antiqua" w:hAnsi="Book Antiqua"/>
          <w:color w:val="000000" w:themeColor="text1"/>
          <w:sz w:val="24"/>
          <w:szCs w:val="24"/>
        </w:rPr>
        <w:t>a</w:t>
      </w:r>
      <w:r w:rsidR="00C54E90" w:rsidRPr="00216922">
        <w:rPr>
          <w:rFonts w:ascii="Book Antiqua" w:hAnsi="Book Antiqua"/>
          <w:color w:val="000000" w:themeColor="text1"/>
          <w:sz w:val="24"/>
          <w:szCs w:val="24"/>
        </w:rPr>
        <w:t>spartate aminotransferase</w:t>
      </w:r>
      <w:r w:rsidR="00C54E90" w:rsidRPr="00216922">
        <w:rPr>
          <w:rFonts w:ascii="Book Antiqua" w:hAnsi="Book Antiqua"/>
          <w:color w:val="000000" w:themeColor="text1"/>
          <w:sz w:val="24"/>
          <w:szCs w:val="24"/>
          <w:u w:color="000000"/>
        </w:rPr>
        <w:t xml:space="preserve"> </w:t>
      </w:r>
      <w:r w:rsidR="00C54E90">
        <w:rPr>
          <w:rFonts w:ascii="Book Antiqua" w:hAnsi="Book Antiqua"/>
          <w:color w:val="000000" w:themeColor="text1"/>
          <w:sz w:val="24"/>
          <w:szCs w:val="24"/>
          <w:u w:color="000000"/>
        </w:rPr>
        <w:t>(</w:t>
      </w:r>
      <w:r w:rsidRPr="00216922">
        <w:rPr>
          <w:rFonts w:ascii="Book Antiqua" w:hAnsi="Book Antiqua"/>
          <w:color w:val="000000" w:themeColor="text1"/>
          <w:sz w:val="24"/>
          <w:szCs w:val="24"/>
          <w:u w:color="000000"/>
        </w:rPr>
        <w:t>AST</w:t>
      </w:r>
      <w:r w:rsidR="00C54E90">
        <w:rPr>
          <w:rFonts w:ascii="Book Antiqua" w:hAnsi="Book Antiqua"/>
          <w:color w:val="000000" w:themeColor="text1"/>
          <w:sz w:val="24"/>
          <w:szCs w:val="24"/>
          <w:u w:color="000000"/>
        </w:rPr>
        <w:t>)</w:t>
      </w:r>
      <w:r w:rsidRPr="00216922">
        <w:rPr>
          <w:rFonts w:ascii="Book Antiqua" w:hAnsi="Book Antiqua"/>
          <w:color w:val="000000" w:themeColor="text1"/>
          <w:sz w:val="24"/>
          <w:szCs w:val="24"/>
          <w:u w:color="000000"/>
        </w:rPr>
        <w:t xml:space="preserve"> 109.2 IU/L</w:t>
      </w:r>
      <w:r w:rsidR="00C54E90">
        <w:rPr>
          <w:rFonts w:ascii="Book Antiqua" w:hAnsi="Book Antiqua"/>
          <w:color w:val="000000" w:themeColor="text1"/>
          <w:sz w:val="24"/>
          <w:szCs w:val="24"/>
          <w:u w:color="000000"/>
        </w:rPr>
        <w:t xml:space="preserve">, </w:t>
      </w:r>
      <w:r w:rsidR="00C54E90" w:rsidRPr="00C54E90">
        <w:rPr>
          <w:rFonts w:ascii="Book Antiqua" w:hAnsi="Book Antiqua"/>
          <w:color w:val="000000" w:themeColor="text1"/>
          <w:sz w:val="24"/>
          <w:szCs w:val="24"/>
          <w:u w:color="000000"/>
        </w:rPr>
        <w:t xml:space="preserve">gamma-glutamyl transpeptidase </w:t>
      </w:r>
      <w:r w:rsidR="00C54E90">
        <w:rPr>
          <w:rFonts w:ascii="Book Antiqua" w:hAnsi="Book Antiqua"/>
          <w:color w:val="000000" w:themeColor="text1"/>
          <w:sz w:val="24"/>
          <w:szCs w:val="24"/>
          <w:u w:color="000000"/>
        </w:rPr>
        <w:t>(</w:t>
      </w:r>
      <w:r w:rsidRPr="00216922">
        <w:rPr>
          <w:rFonts w:ascii="Book Antiqua" w:hAnsi="Book Antiqua"/>
          <w:color w:val="000000" w:themeColor="text1"/>
          <w:sz w:val="24"/>
          <w:szCs w:val="24"/>
          <w:u w:color="000000"/>
        </w:rPr>
        <w:t>GGT</w:t>
      </w:r>
      <w:r w:rsidR="00C54E90">
        <w:rPr>
          <w:rFonts w:ascii="Book Antiqua" w:hAnsi="Book Antiqua"/>
          <w:color w:val="000000" w:themeColor="text1"/>
          <w:sz w:val="24"/>
          <w:szCs w:val="24"/>
          <w:u w:color="000000"/>
        </w:rPr>
        <w:t>)</w:t>
      </w:r>
      <w:r w:rsidRPr="00216922">
        <w:rPr>
          <w:rFonts w:ascii="Book Antiqua" w:hAnsi="Book Antiqua"/>
          <w:color w:val="000000" w:themeColor="text1"/>
          <w:sz w:val="24"/>
          <w:szCs w:val="24"/>
          <w:u w:color="000000"/>
        </w:rPr>
        <w:t xml:space="preserve"> </w:t>
      </w:r>
      <w:r w:rsidRPr="00216922">
        <w:rPr>
          <w:rFonts w:ascii="Book Antiqua" w:hAnsi="Book Antiqua"/>
          <w:color w:val="000000" w:themeColor="text1"/>
          <w:sz w:val="24"/>
          <w:szCs w:val="24"/>
          <w:u w:color="000000"/>
        </w:rPr>
        <w:lastRenderedPageBreak/>
        <w:t>340.7 IU/L</w:t>
      </w:r>
      <w:r w:rsidR="00C54E90">
        <w:rPr>
          <w:rFonts w:ascii="Book Antiqua" w:hAnsi="Book Antiqua"/>
          <w:color w:val="000000" w:themeColor="text1"/>
          <w:sz w:val="24"/>
          <w:szCs w:val="24"/>
          <w:u w:color="000000"/>
        </w:rPr>
        <w:t xml:space="preserve">, </w:t>
      </w:r>
      <w:r w:rsidR="00C54E90">
        <w:rPr>
          <w:rFonts w:ascii="Book Antiqua" w:hAnsi="Book Antiqua"/>
          <w:color w:val="000000" w:themeColor="text1"/>
          <w:sz w:val="24"/>
          <w:szCs w:val="24"/>
        </w:rPr>
        <w:t>t</w:t>
      </w:r>
      <w:r w:rsidR="00C54E90" w:rsidRPr="00216922">
        <w:rPr>
          <w:rFonts w:ascii="Book Antiqua" w:hAnsi="Book Antiqua"/>
          <w:color w:val="000000" w:themeColor="text1"/>
          <w:sz w:val="24"/>
          <w:szCs w:val="24"/>
        </w:rPr>
        <w:t>otal bilirubin</w:t>
      </w:r>
      <w:r w:rsidR="00C54E90" w:rsidRPr="00216922">
        <w:rPr>
          <w:rFonts w:ascii="Book Antiqua" w:hAnsi="Book Antiqua"/>
          <w:color w:val="000000" w:themeColor="text1"/>
          <w:sz w:val="24"/>
          <w:szCs w:val="24"/>
          <w:u w:color="000000"/>
        </w:rPr>
        <w:t xml:space="preserve"> </w:t>
      </w:r>
      <w:r w:rsidR="00C54E90">
        <w:rPr>
          <w:rFonts w:ascii="Book Antiqua" w:hAnsi="Book Antiqua"/>
          <w:color w:val="000000" w:themeColor="text1"/>
          <w:sz w:val="24"/>
          <w:szCs w:val="24"/>
          <w:u w:color="000000"/>
        </w:rPr>
        <w:t>(</w:t>
      </w:r>
      <w:r w:rsidRPr="00216922">
        <w:rPr>
          <w:rFonts w:ascii="Book Antiqua" w:hAnsi="Book Antiqua"/>
          <w:color w:val="000000" w:themeColor="text1"/>
          <w:sz w:val="24"/>
          <w:szCs w:val="24"/>
          <w:u w:color="000000"/>
        </w:rPr>
        <w:t>TBIL</w:t>
      </w:r>
      <w:r w:rsidR="00C54E90">
        <w:rPr>
          <w:rFonts w:ascii="Book Antiqua" w:hAnsi="Book Antiqua"/>
          <w:color w:val="000000" w:themeColor="text1"/>
          <w:sz w:val="24"/>
          <w:szCs w:val="24"/>
          <w:u w:color="000000"/>
        </w:rPr>
        <w:t>)</w:t>
      </w:r>
      <w:r w:rsidRPr="00216922">
        <w:rPr>
          <w:rFonts w:ascii="Book Antiqua" w:hAnsi="Book Antiqua"/>
          <w:color w:val="000000" w:themeColor="text1"/>
          <w:sz w:val="24"/>
          <w:szCs w:val="24"/>
          <w:u w:color="000000"/>
        </w:rPr>
        <w:t xml:space="preserve"> 322.5</w:t>
      </w:r>
      <w:r w:rsidR="00C54E90">
        <w:rPr>
          <w:rFonts w:ascii="Book Antiqua" w:hAnsi="Book Antiqua"/>
          <w:color w:val="000000" w:themeColor="text1"/>
          <w:sz w:val="24"/>
          <w:szCs w:val="24"/>
          <w:u w:color="000000"/>
        </w:rPr>
        <w:t xml:space="preserve"> μmol</w:t>
      </w:r>
      <w:r w:rsidRPr="00216922">
        <w:rPr>
          <w:rFonts w:ascii="Book Antiqua" w:hAnsi="Book Antiqua"/>
          <w:color w:val="000000" w:themeColor="text1"/>
          <w:sz w:val="24"/>
          <w:szCs w:val="24"/>
          <w:u w:color="000000"/>
        </w:rPr>
        <w:t>/L</w:t>
      </w:r>
      <w:r w:rsidR="00C54E90">
        <w:rPr>
          <w:rFonts w:ascii="Book Antiqua" w:hAnsi="Book Antiqua"/>
          <w:color w:val="000000" w:themeColor="text1"/>
          <w:sz w:val="24"/>
          <w:szCs w:val="24"/>
          <w:u w:color="000000"/>
        </w:rPr>
        <w:t xml:space="preserve">, </w:t>
      </w:r>
      <w:r w:rsidR="000E5A8B">
        <w:rPr>
          <w:rFonts w:ascii="Book Antiqua" w:hAnsi="Book Antiqua"/>
          <w:color w:val="000000" w:themeColor="text1"/>
          <w:sz w:val="24"/>
          <w:szCs w:val="24"/>
          <w:u w:color="000000"/>
        </w:rPr>
        <w:t xml:space="preserve">and </w:t>
      </w:r>
      <w:r w:rsidR="00C54E90">
        <w:rPr>
          <w:rFonts w:ascii="Book Antiqua" w:hAnsi="Book Antiqua"/>
          <w:color w:val="000000" w:themeColor="text1"/>
          <w:sz w:val="24"/>
          <w:szCs w:val="24"/>
        </w:rPr>
        <w:t>d</w:t>
      </w:r>
      <w:r w:rsidR="00C54E90" w:rsidRPr="00216922">
        <w:rPr>
          <w:rFonts w:ascii="Book Antiqua" w:hAnsi="Book Antiqua"/>
          <w:color w:val="000000" w:themeColor="text1"/>
          <w:sz w:val="24"/>
          <w:szCs w:val="24"/>
        </w:rPr>
        <w:t>irect bilirubin</w:t>
      </w:r>
      <w:r w:rsidR="00C54E90">
        <w:rPr>
          <w:rFonts w:ascii="Book Antiqua" w:hAnsi="Book Antiqua"/>
          <w:color w:val="000000" w:themeColor="text1"/>
          <w:sz w:val="24"/>
          <w:szCs w:val="24"/>
          <w:u w:color="000000"/>
        </w:rPr>
        <w:t xml:space="preserve"> (DBIL) 173.1</w:t>
      </w:r>
      <w:r w:rsidR="000E5A8B">
        <w:rPr>
          <w:rFonts w:ascii="Book Antiqua" w:hAnsi="Book Antiqua"/>
          <w:color w:val="000000" w:themeColor="text1"/>
          <w:sz w:val="24"/>
          <w:szCs w:val="24"/>
          <w:u w:color="000000"/>
        </w:rPr>
        <w:t xml:space="preserve"> </w:t>
      </w:r>
      <w:r w:rsidR="00C54E90">
        <w:rPr>
          <w:rFonts w:ascii="Book Antiqua" w:hAnsi="Book Antiqua"/>
          <w:color w:val="000000" w:themeColor="text1"/>
          <w:sz w:val="24"/>
          <w:szCs w:val="24"/>
          <w:u w:color="000000"/>
        </w:rPr>
        <w:t>μmol/L]</w:t>
      </w:r>
      <w:r w:rsidRPr="00216922">
        <w:rPr>
          <w:rFonts w:ascii="Book Antiqua" w:hAnsi="Book Antiqua"/>
          <w:color w:val="000000" w:themeColor="text1"/>
          <w:sz w:val="24"/>
          <w:szCs w:val="24"/>
          <w:u w:color="000000"/>
        </w:rPr>
        <w:t xml:space="preserve">. </w:t>
      </w:r>
    </w:p>
    <w:p w:rsidR="00C54E90" w:rsidRPr="00216922" w:rsidRDefault="00C54E90" w:rsidP="00216922">
      <w:pPr>
        <w:adjustRightInd w:val="0"/>
        <w:snapToGrid w:val="0"/>
        <w:spacing w:line="360" w:lineRule="auto"/>
        <w:rPr>
          <w:rFonts w:ascii="Book Antiqua" w:hAnsi="Book Antiqua"/>
          <w:color w:val="000000" w:themeColor="text1"/>
          <w:sz w:val="24"/>
          <w:szCs w:val="24"/>
          <w:u w:color="000000"/>
        </w:rPr>
      </w:pPr>
    </w:p>
    <w:p w:rsidR="007A3157" w:rsidRPr="00216922" w:rsidRDefault="007A3157" w:rsidP="004C3525">
      <w:pPr>
        <w:adjustRightInd w:val="0"/>
        <w:snapToGrid w:val="0"/>
        <w:spacing w:line="360" w:lineRule="auto"/>
        <w:outlineLvl w:val="0"/>
        <w:rPr>
          <w:rFonts w:ascii="Book Antiqua" w:hAnsi="Book Antiqua"/>
          <w:b/>
          <w:i/>
          <w:color w:val="000000" w:themeColor="text1"/>
          <w:sz w:val="24"/>
          <w:szCs w:val="24"/>
        </w:rPr>
      </w:pPr>
      <w:r w:rsidRPr="00216922">
        <w:rPr>
          <w:rFonts w:ascii="Book Antiqua" w:hAnsi="Book Antiqua"/>
          <w:b/>
          <w:i/>
          <w:color w:val="000000" w:themeColor="text1"/>
          <w:sz w:val="24"/>
          <w:szCs w:val="24"/>
        </w:rPr>
        <w:t>History of past illness</w:t>
      </w:r>
    </w:p>
    <w:p w:rsidR="007A3157" w:rsidRDefault="007A3157" w:rsidP="00216922">
      <w:pPr>
        <w:adjustRightInd w:val="0"/>
        <w:snapToGrid w:val="0"/>
        <w:spacing w:line="360" w:lineRule="auto"/>
        <w:rPr>
          <w:rFonts w:ascii="Book Antiqua" w:hAnsi="Book Antiqua"/>
          <w:color w:val="000000" w:themeColor="text1"/>
          <w:sz w:val="24"/>
          <w:szCs w:val="24"/>
          <w:u w:color="000000"/>
        </w:rPr>
      </w:pPr>
      <w:r w:rsidRPr="00216922">
        <w:rPr>
          <w:rFonts w:ascii="Book Antiqua" w:hAnsi="Book Antiqua"/>
          <w:color w:val="000000" w:themeColor="text1"/>
          <w:sz w:val="24"/>
          <w:szCs w:val="24"/>
          <w:u w:color="000000"/>
        </w:rPr>
        <w:t>He started suffering from repeated skin lesions at the age of 3</w:t>
      </w:r>
      <w:r w:rsidR="000E5A8B">
        <w:rPr>
          <w:rFonts w:ascii="Book Antiqua" w:hAnsi="Book Antiqua"/>
          <w:color w:val="000000" w:themeColor="text1"/>
          <w:sz w:val="24"/>
          <w:szCs w:val="24"/>
          <w:u w:color="000000"/>
        </w:rPr>
        <w:t xml:space="preserve"> years</w:t>
      </w:r>
      <w:r w:rsidRPr="00216922">
        <w:rPr>
          <w:rFonts w:ascii="Book Antiqua" w:hAnsi="Book Antiqua"/>
          <w:color w:val="000000" w:themeColor="text1"/>
          <w:sz w:val="24"/>
          <w:szCs w:val="24"/>
          <w:u w:color="000000"/>
        </w:rPr>
        <w:t>. The previous skin biopsy suggested photosensitive dermatitis. He was advised to avoid light at ordinary times, which relieved his skin condition. At the age of 18, he was infected with hepatitis A, which was subsequently cured. In the past three years, he often came in contact with pesticides and more frequently suffered from dermatitis. At the age of 23, he suffered from mild jaundice, with exposed skin thickening and chapping</w:t>
      </w:r>
      <w:r w:rsidR="000E5A8B">
        <w:rPr>
          <w:rFonts w:ascii="Book Antiqua" w:hAnsi="Book Antiqua"/>
          <w:color w:val="000000" w:themeColor="text1"/>
          <w:sz w:val="24"/>
          <w:szCs w:val="24"/>
          <w:u w:color="000000"/>
        </w:rPr>
        <w:t>,</w:t>
      </w:r>
      <w:r w:rsidR="000E5A8B" w:rsidRPr="00216922">
        <w:rPr>
          <w:rFonts w:ascii="Book Antiqua" w:hAnsi="Book Antiqua"/>
          <w:color w:val="000000" w:themeColor="text1"/>
          <w:sz w:val="24"/>
          <w:szCs w:val="24"/>
          <w:u w:color="000000"/>
        </w:rPr>
        <w:t xml:space="preserve"> </w:t>
      </w:r>
      <w:r w:rsidRPr="00216922">
        <w:rPr>
          <w:rFonts w:ascii="Book Antiqua" w:hAnsi="Book Antiqua"/>
          <w:color w:val="000000" w:themeColor="text1"/>
          <w:sz w:val="24"/>
          <w:szCs w:val="24"/>
          <w:u w:color="000000"/>
        </w:rPr>
        <w:t>while he was diagnosed with abnormal liver function for the first time.</w:t>
      </w:r>
    </w:p>
    <w:p w:rsidR="00C54E90" w:rsidRPr="000E5A8B" w:rsidRDefault="00C54E90" w:rsidP="00216922">
      <w:pPr>
        <w:adjustRightInd w:val="0"/>
        <w:snapToGrid w:val="0"/>
        <w:spacing w:line="360" w:lineRule="auto"/>
        <w:rPr>
          <w:rFonts w:ascii="Book Antiqua" w:hAnsi="Book Antiqua"/>
          <w:color w:val="000000" w:themeColor="text1"/>
          <w:sz w:val="24"/>
          <w:szCs w:val="24"/>
          <w:u w:color="000000"/>
        </w:rPr>
      </w:pPr>
    </w:p>
    <w:p w:rsidR="007A3157" w:rsidRPr="00216922" w:rsidRDefault="007A3157" w:rsidP="004C3525">
      <w:pPr>
        <w:adjustRightInd w:val="0"/>
        <w:snapToGrid w:val="0"/>
        <w:spacing w:line="360" w:lineRule="auto"/>
        <w:outlineLvl w:val="0"/>
        <w:rPr>
          <w:rFonts w:ascii="Book Antiqua" w:hAnsi="Book Antiqua"/>
          <w:b/>
          <w:i/>
          <w:color w:val="000000" w:themeColor="text1"/>
          <w:sz w:val="24"/>
          <w:szCs w:val="24"/>
        </w:rPr>
      </w:pPr>
      <w:r w:rsidRPr="00216922">
        <w:rPr>
          <w:rFonts w:ascii="Book Antiqua" w:hAnsi="Book Antiqua"/>
          <w:b/>
          <w:i/>
          <w:color w:val="000000" w:themeColor="text1"/>
          <w:sz w:val="24"/>
          <w:szCs w:val="24"/>
        </w:rPr>
        <w:t>Family history</w:t>
      </w:r>
    </w:p>
    <w:p w:rsidR="007A3157" w:rsidRDefault="007A3157" w:rsidP="00216922">
      <w:pPr>
        <w:adjustRightInd w:val="0"/>
        <w:snapToGrid w:val="0"/>
        <w:spacing w:line="360" w:lineRule="auto"/>
        <w:rPr>
          <w:rFonts w:ascii="Book Antiqua" w:hAnsi="Book Antiqua"/>
          <w:color w:val="000000" w:themeColor="text1"/>
          <w:sz w:val="24"/>
          <w:szCs w:val="24"/>
          <w:u w:color="000000"/>
        </w:rPr>
      </w:pPr>
      <w:r w:rsidRPr="00216922">
        <w:rPr>
          <w:rFonts w:ascii="Book Antiqua" w:hAnsi="Book Antiqua"/>
          <w:color w:val="000000" w:themeColor="text1"/>
          <w:sz w:val="24"/>
          <w:szCs w:val="24"/>
          <w:u w:color="000000"/>
        </w:rPr>
        <w:t>His father had suffered from “jaundice hepatitis” at the age of 12, and his mother, partner</w:t>
      </w:r>
      <w:r w:rsidR="000E5A8B">
        <w:rPr>
          <w:rFonts w:ascii="Book Antiqua" w:hAnsi="Book Antiqua"/>
          <w:color w:val="000000" w:themeColor="text1"/>
          <w:sz w:val="24"/>
          <w:szCs w:val="24"/>
          <w:u w:color="000000"/>
        </w:rPr>
        <w:t>,</w:t>
      </w:r>
      <w:r w:rsidR="00C54E90">
        <w:rPr>
          <w:rFonts w:ascii="Book Antiqua" w:hAnsi="Book Antiqua"/>
          <w:color w:val="000000" w:themeColor="text1"/>
          <w:sz w:val="24"/>
          <w:szCs w:val="24"/>
          <w:u w:color="000000"/>
        </w:rPr>
        <w:t xml:space="preserve"> and children were all healthy.</w:t>
      </w:r>
    </w:p>
    <w:p w:rsidR="00C54E90" w:rsidRPr="00216922" w:rsidRDefault="00C54E90" w:rsidP="00216922">
      <w:pPr>
        <w:adjustRightInd w:val="0"/>
        <w:snapToGrid w:val="0"/>
        <w:spacing w:line="360" w:lineRule="auto"/>
        <w:rPr>
          <w:rFonts w:ascii="Book Antiqua" w:hAnsi="Book Antiqua"/>
          <w:color w:val="000000" w:themeColor="text1"/>
          <w:sz w:val="24"/>
          <w:szCs w:val="24"/>
          <w:u w:color="000000"/>
        </w:rPr>
      </w:pPr>
    </w:p>
    <w:p w:rsidR="007A3157" w:rsidRPr="00216922" w:rsidRDefault="007A3157" w:rsidP="004C3525">
      <w:pPr>
        <w:adjustRightInd w:val="0"/>
        <w:snapToGrid w:val="0"/>
        <w:spacing w:line="360" w:lineRule="auto"/>
        <w:outlineLvl w:val="0"/>
        <w:rPr>
          <w:rFonts w:ascii="Book Antiqua" w:hAnsi="Book Antiqua"/>
          <w:b/>
          <w:i/>
          <w:color w:val="000000" w:themeColor="text1"/>
          <w:sz w:val="24"/>
          <w:szCs w:val="24"/>
        </w:rPr>
      </w:pPr>
      <w:r w:rsidRPr="00216922">
        <w:rPr>
          <w:rFonts w:ascii="Book Antiqua" w:hAnsi="Book Antiqua"/>
          <w:b/>
          <w:i/>
          <w:color w:val="000000" w:themeColor="text1"/>
          <w:sz w:val="24"/>
          <w:szCs w:val="24"/>
        </w:rPr>
        <w:t>Physical examination upon admission</w:t>
      </w:r>
    </w:p>
    <w:p w:rsidR="007A3157" w:rsidRDefault="007A3157" w:rsidP="00216922">
      <w:pPr>
        <w:adjustRightInd w:val="0"/>
        <w:snapToGrid w:val="0"/>
        <w:spacing w:line="360" w:lineRule="auto"/>
        <w:rPr>
          <w:rFonts w:ascii="Book Antiqua" w:hAnsi="Book Antiqua"/>
          <w:color w:val="000000" w:themeColor="text1"/>
          <w:sz w:val="24"/>
          <w:szCs w:val="24"/>
          <w:u w:color="000000"/>
        </w:rPr>
      </w:pPr>
      <w:r w:rsidRPr="00216922">
        <w:rPr>
          <w:rFonts w:ascii="Book Antiqua" w:hAnsi="Book Antiqua"/>
          <w:color w:val="000000" w:themeColor="text1"/>
          <w:sz w:val="24"/>
          <w:szCs w:val="24"/>
          <w:u w:color="000000"/>
        </w:rPr>
        <w:t xml:space="preserve">Physical examination </w:t>
      </w:r>
      <w:r w:rsidR="000E5A8B">
        <w:rPr>
          <w:rFonts w:ascii="Book Antiqua" w:hAnsi="Book Antiqua"/>
          <w:color w:val="000000" w:themeColor="text1"/>
          <w:sz w:val="24"/>
          <w:szCs w:val="24"/>
          <w:u w:color="000000"/>
        </w:rPr>
        <w:t>upon</w:t>
      </w:r>
      <w:r w:rsidR="000E5A8B" w:rsidRPr="00216922">
        <w:rPr>
          <w:rFonts w:ascii="Book Antiqua" w:hAnsi="Book Antiqua"/>
          <w:color w:val="000000" w:themeColor="text1"/>
          <w:sz w:val="24"/>
          <w:szCs w:val="24"/>
          <w:u w:color="000000"/>
        </w:rPr>
        <w:t xml:space="preserve"> </w:t>
      </w:r>
      <w:r w:rsidRPr="00216922">
        <w:rPr>
          <w:rFonts w:ascii="Book Antiqua" w:hAnsi="Book Antiqua"/>
          <w:color w:val="000000" w:themeColor="text1"/>
          <w:sz w:val="24"/>
          <w:szCs w:val="24"/>
          <w:u w:color="000000"/>
        </w:rPr>
        <w:t xml:space="preserve">admission showed severe yellowing of </w:t>
      </w:r>
      <w:r w:rsidR="000E5A8B">
        <w:rPr>
          <w:rFonts w:ascii="Book Antiqua" w:hAnsi="Book Antiqua"/>
          <w:color w:val="000000" w:themeColor="text1"/>
          <w:sz w:val="24"/>
          <w:szCs w:val="24"/>
          <w:u w:color="000000"/>
        </w:rPr>
        <w:t xml:space="preserve">the </w:t>
      </w:r>
      <w:r w:rsidRPr="00216922">
        <w:rPr>
          <w:rFonts w:ascii="Book Antiqua" w:hAnsi="Book Antiqua"/>
          <w:color w:val="000000" w:themeColor="text1"/>
          <w:sz w:val="24"/>
          <w:szCs w:val="24"/>
          <w:u w:color="000000"/>
        </w:rPr>
        <w:t>skin and sclera, rough and irregular skin on the arm, face and perioral area, and lichenification in some areas</w:t>
      </w:r>
      <w:r w:rsidR="00C54E90">
        <w:rPr>
          <w:rFonts w:ascii="Book Antiqua" w:hAnsi="Book Antiqua"/>
          <w:color w:val="000000" w:themeColor="text1"/>
          <w:sz w:val="24"/>
          <w:szCs w:val="24"/>
          <w:u w:color="FF0000"/>
        </w:rPr>
        <w:t xml:space="preserve"> (Figure </w:t>
      </w:r>
      <w:r w:rsidRPr="00216922">
        <w:rPr>
          <w:rFonts w:ascii="Book Antiqua" w:hAnsi="Book Antiqua"/>
          <w:color w:val="000000" w:themeColor="text1"/>
          <w:sz w:val="24"/>
          <w:szCs w:val="24"/>
          <w:u w:color="FF0000"/>
        </w:rPr>
        <w:t>1)</w:t>
      </w:r>
      <w:r w:rsidRPr="00216922">
        <w:rPr>
          <w:rFonts w:ascii="Book Antiqua" w:hAnsi="Book Antiqua"/>
          <w:color w:val="000000" w:themeColor="text1"/>
          <w:sz w:val="24"/>
          <w:szCs w:val="24"/>
          <w:u w:color="000000"/>
        </w:rPr>
        <w:t>. Abdominal palpation revealed swelling of the liver and spleen, and susp</w:t>
      </w:r>
      <w:r w:rsidR="00C54E90">
        <w:rPr>
          <w:rFonts w:ascii="Book Antiqua" w:hAnsi="Book Antiqua"/>
          <w:color w:val="000000" w:themeColor="text1"/>
          <w:sz w:val="24"/>
          <w:szCs w:val="24"/>
          <w:u w:color="000000"/>
        </w:rPr>
        <w:t>icious shifting dullness.</w:t>
      </w:r>
    </w:p>
    <w:p w:rsidR="00C54E90" w:rsidRPr="00216922" w:rsidRDefault="00C54E90" w:rsidP="00216922">
      <w:pPr>
        <w:adjustRightInd w:val="0"/>
        <w:snapToGrid w:val="0"/>
        <w:spacing w:line="360" w:lineRule="auto"/>
        <w:rPr>
          <w:rFonts w:ascii="Book Antiqua" w:hAnsi="Book Antiqua"/>
          <w:color w:val="000000" w:themeColor="text1"/>
          <w:sz w:val="24"/>
          <w:szCs w:val="24"/>
          <w:u w:color="000000"/>
        </w:rPr>
      </w:pPr>
    </w:p>
    <w:p w:rsidR="007A3157" w:rsidRPr="00216922" w:rsidRDefault="007A3157" w:rsidP="004C3525">
      <w:pPr>
        <w:adjustRightInd w:val="0"/>
        <w:snapToGrid w:val="0"/>
        <w:spacing w:line="360" w:lineRule="auto"/>
        <w:outlineLvl w:val="0"/>
        <w:rPr>
          <w:rFonts w:ascii="Book Antiqua" w:hAnsi="Book Antiqua"/>
          <w:b/>
          <w:i/>
          <w:color w:val="000000" w:themeColor="text1"/>
          <w:sz w:val="24"/>
          <w:szCs w:val="24"/>
        </w:rPr>
      </w:pPr>
      <w:r w:rsidRPr="00216922">
        <w:rPr>
          <w:rFonts w:ascii="Book Antiqua" w:hAnsi="Book Antiqua"/>
          <w:b/>
          <w:i/>
          <w:color w:val="000000" w:themeColor="text1"/>
          <w:sz w:val="24"/>
          <w:szCs w:val="24"/>
        </w:rPr>
        <w:t>Imaging examinations</w:t>
      </w:r>
    </w:p>
    <w:p w:rsidR="007A3157" w:rsidRDefault="00762FD9" w:rsidP="00216922">
      <w:pPr>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u w:color="000000"/>
        </w:rPr>
        <w:t>A</w:t>
      </w:r>
      <w:r w:rsidR="007A3157" w:rsidRPr="00216922">
        <w:rPr>
          <w:rFonts w:ascii="Book Antiqua" w:hAnsi="Book Antiqua"/>
          <w:color w:val="000000" w:themeColor="text1"/>
          <w:sz w:val="24"/>
          <w:szCs w:val="24"/>
          <w:u w:color="000000"/>
        </w:rPr>
        <w:t xml:space="preserve">bdominal </w:t>
      </w:r>
      <w:r w:rsidR="00C54E90" w:rsidRPr="00C54E90">
        <w:rPr>
          <w:rFonts w:ascii="Book Antiqua" w:hAnsi="Book Antiqua"/>
          <w:color w:val="000000" w:themeColor="text1"/>
          <w:sz w:val="24"/>
          <w:szCs w:val="24"/>
          <w:u w:color="000000"/>
        </w:rPr>
        <w:t xml:space="preserve">magnetic resonance imaging </w:t>
      </w:r>
      <w:r w:rsidR="00C54E90">
        <w:rPr>
          <w:rFonts w:ascii="Book Antiqua" w:hAnsi="Book Antiqua"/>
          <w:color w:val="000000" w:themeColor="text1"/>
          <w:sz w:val="24"/>
          <w:szCs w:val="24"/>
          <w:u w:color="000000"/>
        </w:rPr>
        <w:t>(</w:t>
      </w:r>
      <w:r w:rsidR="007A3157" w:rsidRPr="00216922">
        <w:rPr>
          <w:rFonts w:ascii="Book Antiqua" w:hAnsi="Book Antiqua"/>
          <w:color w:val="000000" w:themeColor="text1"/>
          <w:sz w:val="24"/>
          <w:szCs w:val="24"/>
          <w:u w:color="000000"/>
        </w:rPr>
        <w:t>MRI</w:t>
      </w:r>
      <w:r w:rsidR="00C54E90">
        <w:rPr>
          <w:rFonts w:ascii="Book Antiqua" w:hAnsi="Book Antiqua"/>
          <w:color w:val="000000" w:themeColor="text1"/>
          <w:sz w:val="24"/>
          <w:szCs w:val="24"/>
          <w:u w:color="000000"/>
        </w:rPr>
        <w:t>)</w:t>
      </w:r>
      <w:r w:rsidR="007A3157" w:rsidRPr="00216922">
        <w:rPr>
          <w:rFonts w:ascii="Book Antiqua" w:hAnsi="Book Antiqua"/>
          <w:color w:val="000000" w:themeColor="text1"/>
          <w:sz w:val="24"/>
          <w:szCs w:val="24"/>
          <w:u w:color="000000"/>
        </w:rPr>
        <w:t xml:space="preserve"> suggested splenomegaly, and a small volume of ascites, and the characteristic description was</w:t>
      </w:r>
      <w:r w:rsidR="007A3157" w:rsidRPr="00216922">
        <w:rPr>
          <w:rFonts w:ascii="Book Antiqua" w:hAnsi="Book Antiqua"/>
          <w:color w:val="000000" w:themeColor="text1"/>
          <w:sz w:val="24"/>
          <w:szCs w:val="24"/>
        </w:rPr>
        <w:t xml:space="preserve"> fullness and enlargement of the liver</w:t>
      </w:r>
      <w:r w:rsidR="007A3157" w:rsidRPr="00216922">
        <w:rPr>
          <w:rFonts w:ascii="Book Antiqua" w:hAnsi="Book Antiqua"/>
          <w:color w:val="000000" w:themeColor="text1"/>
          <w:sz w:val="24"/>
          <w:szCs w:val="24"/>
          <w:u w:color="000000"/>
        </w:rPr>
        <w:t xml:space="preserve"> with diffuse fatty infiltratio</w:t>
      </w:r>
      <w:r w:rsidR="00C54E90">
        <w:rPr>
          <w:rFonts w:ascii="Book Antiqua" w:hAnsi="Book Antiqua"/>
          <w:color w:val="000000" w:themeColor="text1"/>
          <w:sz w:val="24"/>
          <w:szCs w:val="24"/>
          <w:u w:color="000000"/>
        </w:rPr>
        <w:t>n of liver parenchyma</w:t>
      </w:r>
      <w:r w:rsidR="00305938">
        <w:rPr>
          <w:rFonts w:ascii="Book Antiqua" w:hAnsi="Book Antiqua" w:hint="eastAsia"/>
          <w:color w:val="000000" w:themeColor="text1"/>
          <w:sz w:val="24"/>
          <w:szCs w:val="24"/>
          <w:u w:color="000000"/>
        </w:rPr>
        <w:t xml:space="preserve"> </w:t>
      </w:r>
      <w:r w:rsidR="00C54E90">
        <w:rPr>
          <w:rFonts w:ascii="Book Antiqua" w:hAnsi="Book Antiqua"/>
          <w:color w:val="000000" w:themeColor="text1"/>
          <w:sz w:val="24"/>
          <w:szCs w:val="24"/>
          <w:u w:color="000000"/>
        </w:rPr>
        <w:t>(Figure 2</w:t>
      </w:r>
      <w:r w:rsidR="007A3157" w:rsidRPr="00216922">
        <w:rPr>
          <w:rFonts w:ascii="Book Antiqua" w:hAnsi="Book Antiqua"/>
          <w:color w:val="000000" w:themeColor="text1"/>
          <w:sz w:val="24"/>
          <w:szCs w:val="24"/>
          <w:u w:color="000000"/>
        </w:rPr>
        <w:t>A).</w:t>
      </w:r>
    </w:p>
    <w:p w:rsidR="00C54E90" w:rsidRPr="00216922" w:rsidRDefault="00C54E90" w:rsidP="00216922">
      <w:pPr>
        <w:adjustRightInd w:val="0"/>
        <w:snapToGrid w:val="0"/>
        <w:spacing w:line="360" w:lineRule="auto"/>
        <w:rPr>
          <w:rFonts w:ascii="Book Antiqua" w:hAnsi="Book Antiqua"/>
          <w:b/>
          <w:i/>
          <w:color w:val="000000" w:themeColor="text1"/>
          <w:sz w:val="24"/>
          <w:szCs w:val="24"/>
        </w:rPr>
      </w:pPr>
    </w:p>
    <w:p w:rsidR="007A3157" w:rsidRPr="00216922" w:rsidRDefault="007A3157" w:rsidP="004C3525">
      <w:pPr>
        <w:adjustRightInd w:val="0"/>
        <w:snapToGrid w:val="0"/>
        <w:spacing w:line="360" w:lineRule="auto"/>
        <w:outlineLvl w:val="0"/>
        <w:rPr>
          <w:rFonts w:ascii="Book Antiqua" w:hAnsi="Book Antiqua"/>
          <w:b/>
          <w:i/>
          <w:color w:val="000000" w:themeColor="text1"/>
          <w:sz w:val="24"/>
          <w:szCs w:val="24"/>
        </w:rPr>
      </w:pPr>
      <w:r w:rsidRPr="00216922">
        <w:rPr>
          <w:rFonts w:ascii="Book Antiqua" w:hAnsi="Book Antiqua"/>
          <w:b/>
          <w:i/>
          <w:color w:val="000000" w:themeColor="text1"/>
          <w:sz w:val="24"/>
          <w:szCs w:val="24"/>
        </w:rPr>
        <w:t>Laboratory examinations</w:t>
      </w:r>
    </w:p>
    <w:p w:rsidR="007A3157" w:rsidRDefault="007A3157" w:rsidP="00216922">
      <w:pPr>
        <w:adjustRightInd w:val="0"/>
        <w:snapToGrid w:val="0"/>
        <w:spacing w:line="360" w:lineRule="auto"/>
        <w:rPr>
          <w:rFonts w:ascii="Book Antiqua" w:hAnsi="Book Antiqua"/>
          <w:color w:val="000000" w:themeColor="text1"/>
          <w:sz w:val="24"/>
          <w:szCs w:val="24"/>
        </w:rPr>
      </w:pPr>
      <w:r w:rsidRPr="00216922">
        <w:rPr>
          <w:rFonts w:ascii="Book Antiqua" w:hAnsi="Book Antiqua"/>
          <w:color w:val="000000" w:themeColor="text1"/>
          <w:sz w:val="24"/>
          <w:szCs w:val="24"/>
          <w:u w:color="000000"/>
        </w:rPr>
        <w:t>The monitoring showed abnormal liver function, high proteinuria</w:t>
      </w:r>
      <w:r w:rsidR="00762FD9">
        <w:rPr>
          <w:rFonts w:ascii="Book Antiqua" w:hAnsi="Book Antiqua"/>
          <w:color w:val="000000" w:themeColor="text1"/>
          <w:sz w:val="24"/>
          <w:szCs w:val="24"/>
          <w:u w:color="000000"/>
        </w:rPr>
        <w:t>,</w:t>
      </w:r>
      <w:r w:rsidRPr="00216922">
        <w:rPr>
          <w:rFonts w:ascii="Book Antiqua" w:hAnsi="Book Antiqua"/>
          <w:color w:val="000000" w:themeColor="text1"/>
          <w:sz w:val="24"/>
          <w:szCs w:val="24"/>
          <w:u w:color="000000"/>
        </w:rPr>
        <w:t xml:space="preserve"> and </w:t>
      </w:r>
      <w:r w:rsidRPr="00216922">
        <w:rPr>
          <w:rFonts w:ascii="Book Antiqua" w:hAnsi="Book Antiqua"/>
          <w:color w:val="000000" w:themeColor="text1"/>
          <w:sz w:val="24"/>
          <w:szCs w:val="24"/>
          <w:u w:color="000000"/>
        </w:rPr>
        <w:lastRenderedPageBreak/>
        <w:t>abnormal blood lipid metabolism.</w:t>
      </w:r>
      <w:r w:rsidRPr="00216922">
        <w:rPr>
          <w:rFonts w:ascii="Book Antiqua" w:hAnsi="Book Antiqua"/>
          <w:color w:val="000000" w:themeColor="text1"/>
          <w:sz w:val="24"/>
          <w:szCs w:val="24"/>
        </w:rPr>
        <w:t xml:space="preserve"> </w:t>
      </w:r>
      <w:r w:rsidRPr="00216922">
        <w:rPr>
          <w:rFonts w:ascii="Book Antiqua" w:hAnsi="Book Antiqua"/>
          <w:color w:val="000000" w:themeColor="text1"/>
          <w:sz w:val="24"/>
          <w:szCs w:val="24"/>
          <w:u w:color="000000"/>
        </w:rPr>
        <w:t>Initial diagnosis at admission was abnormal liver function of unknown etiology.</w:t>
      </w:r>
      <w:r w:rsidRPr="00216922">
        <w:rPr>
          <w:rFonts w:ascii="Book Antiqua" w:hAnsi="Book Antiqua"/>
          <w:color w:val="000000" w:themeColor="text1"/>
          <w:sz w:val="24"/>
          <w:szCs w:val="24"/>
        </w:rPr>
        <w:t xml:space="preserve"> We systematically checked</w:t>
      </w:r>
      <w:r w:rsidRPr="00216922">
        <w:rPr>
          <w:rFonts w:ascii="Book Antiqua" w:hAnsi="Book Antiqua"/>
          <w:color w:val="000000" w:themeColor="text1"/>
          <w:sz w:val="24"/>
          <w:szCs w:val="24"/>
          <w:u w:color="000000"/>
        </w:rPr>
        <w:t xml:space="preserve"> for common diseases that caused liver damage. According to the history, alcohol consumption was the predisposing factor, but the alcohol consumption did not meet the diagnostic criteria for alcoholic liver disease.</w:t>
      </w:r>
      <w:r w:rsidR="002E128C">
        <w:rPr>
          <w:rFonts w:ascii="Book Antiqua" w:hAnsi="Book Antiqua"/>
          <w:color w:val="000000" w:themeColor="text1"/>
          <w:sz w:val="24"/>
          <w:szCs w:val="24"/>
          <w:u w:color="000000"/>
        </w:rPr>
        <w:t xml:space="preserve"> </w:t>
      </w:r>
      <w:r w:rsidRPr="00216922">
        <w:rPr>
          <w:rFonts w:ascii="Book Antiqua" w:hAnsi="Book Antiqua"/>
          <w:color w:val="000000" w:themeColor="text1"/>
          <w:sz w:val="24"/>
          <w:szCs w:val="24"/>
          <w:u w:color="000000"/>
        </w:rPr>
        <w:t>Due to frequent exposure to pesticides in recent years, “drug/chemical liver injury” could not be completely ruled out, but could not explain the existence of skin lesions. After admission, hepatitis B virus markers, anti-</w:t>
      </w:r>
      <w:r w:rsidR="00C54E90">
        <w:rPr>
          <w:rFonts w:ascii="Book Antiqua" w:hAnsi="Book Antiqua"/>
          <w:color w:val="000000" w:themeColor="text1"/>
          <w:sz w:val="24"/>
          <w:szCs w:val="24"/>
          <w:u w:color="000000"/>
        </w:rPr>
        <w:t>h</w:t>
      </w:r>
      <w:r w:rsidR="00C54E90" w:rsidRPr="00C54E90">
        <w:rPr>
          <w:rFonts w:ascii="Book Antiqua" w:hAnsi="Book Antiqua"/>
          <w:color w:val="000000" w:themeColor="text1"/>
          <w:sz w:val="24"/>
          <w:szCs w:val="24"/>
          <w:u w:color="000000"/>
        </w:rPr>
        <w:t xml:space="preserve">epatitis A virus </w:t>
      </w:r>
      <w:r w:rsidR="00C54E90">
        <w:rPr>
          <w:rFonts w:ascii="Book Antiqua" w:hAnsi="Book Antiqua"/>
          <w:color w:val="000000" w:themeColor="text1"/>
          <w:sz w:val="24"/>
          <w:szCs w:val="24"/>
          <w:u w:color="000000"/>
        </w:rPr>
        <w:t>(</w:t>
      </w:r>
      <w:r w:rsidRPr="00216922">
        <w:rPr>
          <w:rFonts w:ascii="Book Antiqua" w:hAnsi="Book Antiqua"/>
          <w:color w:val="000000" w:themeColor="text1"/>
          <w:sz w:val="24"/>
          <w:szCs w:val="24"/>
          <w:u w:color="000000"/>
        </w:rPr>
        <w:t>HAV</w:t>
      </w:r>
      <w:r w:rsidR="00C54E90">
        <w:rPr>
          <w:rFonts w:ascii="Book Antiqua" w:hAnsi="Book Antiqua"/>
          <w:color w:val="000000" w:themeColor="text1"/>
          <w:sz w:val="24"/>
          <w:szCs w:val="24"/>
          <w:u w:color="000000"/>
        </w:rPr>
        <w:t>)</w:t>
      </w:r>
      <w:r w:rsidRPr="00216922">
        <w:rPr>
          <w:rFonts w:ascii="Book Antiqua" w:hAnsi="Book Antiqua"/>
          <w:color w:val="000000" w:themeColor="text1"/>
          <w:sz w:val="24"/>
          <w:szCs w:val="24"/>
          <w:u w:color="000000"/>
        </w:rPr>
        <w:t>-</w:t>
      </w:r>
      <w:r w:rsidR="00C54E90">
        <w:t>i</w:t>
      </w:r>
      <w:r w:rsidR="00C54E90" w:rsidRPr="00C54E90">
        <w:rPr>
          <w:rFonts w:ascii="Book Antiqua" w:hAnsi="Book Antiqua"/>
          <w:color w:val="000000" w:themeColor="text1"/>
          <w:sz w:val="24"/>
          <w:szCs w:val="24"/>
          <w:u w:color="000000"/>
        </w:rPr>
        <w:t xml:space="preserve">mmunoglobulin M </w:t>
      </w:r>
      <w:r w:rsidR="00C54E90">
        <w:rPr>
          <w:rFonts w:ascii="Book Antiqua" w:hAnsi="Book Antiqua"/>
          <w:color w:val="000000" w:themeColor="text1"/>
          <w:sz w:val="24"/>
          <w:szCs w:val="24"/>
          <w:u w:color="000000"/>
        </w:rPr>
        <w:t>(</w:t>
      </w:r>
      <w:r w:rsidRPr="00216922">
        <w:rPr>
          <w:rFonts w:ascii="Book Antiqua" w:hAnsi="Book Antiqua"/>
          <w:color w:val="000000" w:themeColor="text1"/>
          <w:sz w:val="24"/>
          <w:szCs w:val="24"/>
          <w:u w:color="000000"/>
        </w:rPr>
        <w:t>IgM</w:t>
      </w:r>
      <w:r w:rsidR="00C54E90">
        <w:rPr>
          <w:rFonts w:ascii="Book Antiqua" w:hAnsi="Book Antiqua"/>
          <w:color w:val="000000" w:themeColor="text1"/>
          <w:sz w:val="24"/>
          <w:szCs w:val="24"/>
          <w:u w:color="000000"/>
        </w:rPr>
        <w:t>)</w:t>
      </w:r>
      <w:r w:rsidRPr="00216922">
        <w:rPr>
          <w:rFonts w:ascii="Book Antiqua" w:hAnsi="Book Antiqua"/>
          <w:color w:val="000000" w:themeColor="text1"/>
          <w:sz w:val="24"/>
          <w:szCs w:val="24"/>
          <w:u w:color="000000"/>
        </w:rPr>
        <w:t>, anti-</w:t>
      </w:r>
      <w:r w:rsidR="00C54E90">
        <w:rPr>
          <w:rFonts w:ascii="Book Antiqua" w:hAnsi="Book Antiqua"/>
          <w:color w:val="000000" w:themeColor="text1"/>
          <w:sz w:val="24"/>
          <w:szCs w:val="24"/>
          <w:u w:color="000000"/>
        </w:rPr>
        <w:t>hepatitis E v</w:t>
      </w:r>
      <w:r w:rsidR="00C54E90" w:rsidRPr="00C54E90">
        <w:rPr>
          <w:rFonts w:ascii="Book Antiqua" w:hAnsi="Book Antiqua"/>
          <w:color w:val="000000" w:themeColor="text1"/>
          <w:sz w:val="24"/>
          <w:szCs w:val="24"/>
          <w:u w:color="000000"/>
        </w:rPr>
        <w:t xml:space="preserve">irus </w:t>
      </w:r>
      <w:r w:rsidR="00C54E90">
        <w:rPr>
          <w:rFonts w:ascii="Book Antiqua" w:hAnsi="Book Antiqua"/>
          <w:color w:val="000000" w:themeColor="text1"/>
          <w:sz w:val="24"/>
          <w:szCs w:val="24"/>
          <w:u w:color="000000"/>
        </w:rPr>
        <w:t>(</w:t>
      </w:r>
      <w:r w:rsidRPr="00216922">
        <w:rPr>
          <w:rFonts w:ascii="Book Antiqua" w:hAnsi="Book Antiqua"/>
          <w:color w:val="000000" w:themeColor="text1"/>
          <w:sz w:val="24"/>
          <w:szCs w:val="24"/>
          <w:u w:color="000000"/>
        </w:rPr>
        <w:t>HEV</w:t>
      </w:r>
      <w:r w:rsidR="00C54E90">
        <w:rPr>
          <w:rFonts w:ascii="Book Antiqua" w:hAnsi="Book Antiqua"/>
          <w:color w:val="000000" w:themeColor="text1"/>
          <w:sz w:val="24"/>
          <w:szCs w:val="24"/>
          <w:u w:color="000000"/>
        </w:rPr>
        <w:t>)</w:t>
      </w:r>
      <w:r w:rsidRPr="00216922">
        <w:rPr>
          <w:rFonts w:ascii="Book Antiqua" w:hAnsi="Book Antiqua"/>
          <w:color w:val="000000" w:themeColor="text1"/>
          <w:sz w:val="24"/>
          <w:szCs w:val="24"/>
          <w:u w:color="000000"/>
        </w:rPr>
        <w:t xml:space="preserve">-IgM, Torch check IgM (rubella, toxoplasma), cytomegalovirus IgM, </w:t>
      </w:r>
      <w:r w:rsidR="00C54E90" w:rsidRPr="00C54E90">
        <w:rPr>
          <w:rFonts w:ascii="Book Antiqua" w:hAnsi="Book Antiqua"/>
          <w:color w:val="000000" w:themeColor="text1"/>
          <w:sz w:val="24"/>
          <w:szCs w:val="24"/>
          <w:u w:color="000000"/>
        </w:rPr>
        <w:t xml:space="preserve">Epstein-Barr virus </w:t>
      </w:r>
      <w:r w:rsidR="00C54E90">
        <w:rPr>
          <w:rFonts w:ascii="Book Antiqua" w:hAnsi="Book Antiqua"/>
          <w:color w:val="000000" w:themeColor="text1"/>
          <w:sz w:val="24"/>
          <w:szCs w:val="24"/>
          <w:u w:color="000000"/>
        </w:rPr>
        <w:t>(</w:t>
      </w:r>
      <w:r w:rsidRPr="00216922">
        <w:rPr>
          <w:rFonts w:ascii="Book Antiqua" w:hAnsi="Book Antiqua"/>
          <w:color w:val="000000" w:themeColor="text1"/>
          <w:sz w:val="24"/>
          <w:szCs w:val="24"/>
          <w:u w:color="000000"/>
        </w:rPr>
        <w:t>EBV</w:t>
      </w:r>
      <w:r w:rsidR="00C54E90">
        <w:rPr>
          <w:rFonts w:ascii="Book Antiqua" w:hAnsi="Book Antiqua"/>
          <w:color w:val="000000" w:themeColor="text1"/>
          <w:sz w:val="24"/>
          <w:szCs w:val="24"/>
          <w:u w:color="000000"/>
        </w:rPr>
        <w:t xml:space="preserve">), </w:t>
      </w:r>
      <w:r w:rsidR="00762FD9">
        <w:rPr>
          <w:rFonts w:ascii="Book Antiqua" w:hAnsi="Book Antiqua"/>
          <w:color w:val="000000" w:themeColor="text1"/>
          <w:sz w:val="24"/>
          <w:szCs w:val="24"/>
          <w:u w:color="000000"/>
        </w:rPr>
        <w:t xml:space="preserve">and </w:t>
      </w:r>
      <w:r w:rsidR="00C54E90">
        <w:rPr>
          <w:rFonts w:ascii="Book Antiqua" w:hAnsi="Book Antiqua"/>
          <w:color w:val="000000" w:themeColor="text1"/>
          <w:sz w:val="24"/>
          <w:szCs w:val="24"/>
          <w:u w:color="000000"/>
        </w:rPr>
        <w:t>pre-transfusion ICT [</w:t>
      </w:r>
      <w:r w:rsidR="00C54E90" w:rsidRPr="00C54E90">
        <w:rPr>
          <w:rFonts w:ascii="Book Antiqua" w:hAnsi="Book Antiqua"/>
          <w:color w:val="000000" w:themeColor="text1"/>
          <w:sz w:val="24"/>
          <w:szCs w:val="24"/>
          <w:u w:color="000000"/>
        </w:rPr>
        <w:t xml:space="preserve">human immunodeficiency virus </w:t>
      </w:r>
      <w:r w:rsidR="00C54E90">
        <w:rPr>
          <w:rFonts w:ascii="Book Antiqua" w:hAnsi="Book Antiqua"/>
          <w:color w:val="000000" w:themeColor="text1"/>
          <w:sz w:val="24"/>
          <w:szCs w:val="24"/>
          <w:u w:color="000000"/>
        </w:rPr>
        <w:t>(</w:t>
      </w:r>
      <w:r w:rsidRPr="00216922">
        <w:rPr>
          <w:rFonts w:ascii="Book Antiqua" w:hAnsi="Book Antiqua"/>
          <w:color w:val="000000" w:themeColor="text1"/>
          <w:sz w:val="24"/>
          <w:szCs w:val="24"/>
          <w:u w:color="000000"/>
        </w:rPr>
        <w:t>HIV</w:t>
      </w:r>
      <w:r w:rsidR="00C54E90">
        <w:rPr>
          <w:rFonts w:ascii="Book Antiqua" w:hAnsi="Book Antiqua"/>
          <w:color w:val="000000" w:themeColor="text1"/>
          <w:sz w:val="24"/>
          <w:szCs w:val="24"/>
          <w:u w:color="000000"/>
        </w:rPr>
        <w:t xml:space="preserve">), hepatitis C virus (HCV), </w:t>
      </w:r>
      <w:r w:rsidR="00762FD9">
        <w:rPr>
          <w:rFonts w:ascii="Book Antiqua" w:hAnsi="Book Antiqua"/>
          <w:color w:val="000000" w:themeColor="text1"/>
          <w:sz w:val="24"/>
          <w:szCs w:val="24"/>
          <w:u w:color="000000"/>
        </w:rPr>
        <w:t xml:space="preserve">and </w:t>
      </w:r>
      <w:r w:rsidR="00C54E90">
        <w:rPr>
          <w:rFonts w:ascii="Book Antiqua" w:hAnsi="Book Antiqua"/>
          <w:color w:val="000000" w:themeColor="text1"/>
          <w:sz w:val="24"/>
          <w:szCs w:val="24"/>
          <w:u w:color="000000"/>
        </w:rPr>
        <w:t>TP]</w:t>
      </w:r>
      <w:r w:rsidRPr="00216922">
        <w:rPr>
          <w:rFonts w:ascii="Book Antiqua" w:hAnsi="Book Antiqua"/>
          <w:color w:val="000000" w:themeColor="text1"/>
          <w:sz w:val="24"/>
          <w:szCs w:val="24"/>
          <w:u w:color="000000"/>
        </w:rPr>
        <w:t xml:space="preserve"> were tested to exclude virus-related hepatitis. The </w:t>
      </w:r>
      <w:r w:rsidR="00762FD9">
        <w:rPr>
          <w:rFonts w:ascii="Book Antiqua" w:hAnsi="Book Antiqua"/>
          <w:color w:val="000000" w:themeColor="text1"/>
          <w:sz w:val="24"/>
          <w:szCs w:val="24"/>
          <w:u w:color="000000"/>
        </w:rPr>
        <w:t xml:space="preserve">autoimmune </w:t>
      </w:r>
      <w:r w:rsidRPr="00216922">
        <w:rPr>
          <w:rFonts w:ascii="Book Antiqua" w:hAnsi="Book Antiqua"/>
          <w:color w:val="000000" w:themeColor="text1"/>
          <w:sz w:val="24"/>
          <w:szCs w:val="24"/>
          <w:u w:color="000000"/>
        </w:rPr>
        <w:t xml:space="preserve">antibody spectrum (ANA, AMA-M2, LKM, </w:t>
      </w:r>
      <w:r w:rsidR="00762FD9">
        <w:rPr>
          <w:rFonts w:ascii="Book Antiqua" w:hAnsi="Book Antiqua"/>
          <w:color w:val="000000" w:themeColor="text1"/>
          <w:sz w:val="24"/>
          <w:szCs w:val="24"/>
          <w:u w:color="000000"/>
        </w:rPr>
        <w:t xml:space="preserve">and </w:t>
      </w:r>
      <w:r w:rsidRPr="00216922">
        <w:rPr>
          <w:rFonts w:ascii="Book Antiqua" w:hAnsi="Book Antiqua"/>
          <w:color w:val="000000" w:themeColor="text1"/>
          <w:sz w:val="24"/>
          <w:szCs w:val="24"/>
          <w:u w:color="000000"/>
        </w:rPr>
        <w:t xml:space="preserve">ANCA) was tested to exclude autoimmune liver disease; while autoantibody profiles (ds-DNA, ANA, </w:t>
      </w:r>
      <w:r w:rsidRPr="00C54E90">
        <w:rPr>
          <w:rFonts w:ascii="Book Antiqua" w:hAnsi="Book Antiqua"/>
          <w:i/>
          <w:color w:val="000000" w:themeColor="text1"/>
          <w:sz w:val="24"/>
          <w:szCs w:val="24"/>
          <w:u w:color="000000"/>
        </w:rPr>
        <w:t>etc.</w:t>
      </w:r>
      <w:r w:rsidRPr="00216922">
        <w:rPr>
          <w:rFonts w:ascii="Book Antiqua" w:hAnsi="Book Antiqua"/>
          <w:color w:val="000000" w:themeColor="text1"/>
          <w:sz w:val="24"/>
          <w:szCs w:val="24"/>
          <w:u w:color="000000"/>
        </w:rPr>
        <w:t>) were checked to exclude liver inju</w:t>
      </w:r>
      <w:r w:rsidR="00A44D3C">
        <w:rPr>
          <w:rFonts w:ascii="Book Antiqua" w:hAnsi="Book Antiqua"/>
          <w:color w:val="000000" w:themeColor="text1"/>
          <w:sz w:val="24"/>
          <w:szCs w:val="24"/>
          <w:u w:color="000000"/>
        </w:rPr>
        <w:t>ry caused by systemic diseases [</w:t>
      </w:r>
      <w:r w:rsidRPr="00216922">
        <w:rPr>
          <w:rFonts w:ascii="Book Antiqua" w:hAnsi="Book Antiqua"/>
          <w:color w:val="000000" w:themeColor="text1"/>
          <w:sz w:val="24"/>
          <w:szCs w:val="24"/>
          <w:u w:color="000000"/>
        </w:rPr>
        <w:t xml:space="preserve">such as </w:t>
      </w:r>
      <w:r w:rsidR="00A44D3C">
        <w:rPr>
          <w:rFonts w:ascii="Book Antiqua" w:hAnsi="Book Antiqua"/>
          <w:color w:val="000000" w:themeColor="text1"/>
          <w:sz w:val="24"/>
          <w:szCs w:val="24"/>
          <w:u w:color="000000"/>
        </w:rPr>
        <w:t>s</w:t>
      </w:r>
      <w:r w:rsidR="00A44D3C" w:rsidRPr="00A44D3C">
        <w:rPr>
          <w:rFonts w:ascii="Book Antiqua" w:hAnsi="Book Antiqua"/>
          <w:color w:val="000000" w:themeColor="text1"/>
          <w:sz w:val="24"/>
          <w:szCs w:val="24"/>
          <w:u w:color="000000"/>
        </w:rPr>
        <w:t xml:space="preserve">ystemic lupus erythematosus </w:t>
      </w:r>
      <w:r w:rsidR="00A44D3C">
        <w:rPr>
          <w:rFonts w:ascii="Book Antiqua" w:hAnsi="Book Antiqua"/>
          <w:color w:val="000000" w:themeColor="text1"/>
          <w:sz w:val="24"/>
          <w:szCs w:val="24"/>
          <w:u w:color="000000"/>
        </w:rPr>
        <w:t>(</w:t>
      </w:r>
      <w:r w:rsidRPr="00216922">
        <w:rPr>
          <w:rFonts w:ascii="Book Antiqua" w:hAnsi="Book Antiqua"/>
          <w:color w:val="000000" w:themeColor="text1"/>
          <w:sz w:val="24"/>
          <w:szCs w:val="24"/>
          <w:u w:color="000000"/>
        </w:rPr>
        <w:t>SLE)</w:t>
      </w:r>
      <w:r w:rsidR="00A44D3C">
        <w:rPr>
          <w:rFonts w:ascii="Book Antiqua" w:hAnsi="Book Antiqua"/>
          <w:color w:val="000000" w:themeColor="text1"/>
          <w:sz w:val="24"/>
          <w:szCs w:val="24"/>
          <w:u w:color="000000"/>
        </w:rPr>
        <w:t>]</w:t>
      </w:r>
      <w:r w:rsidRPr="00216922">
        <w:rPr>
          <w:rFonts w:ascii="Book Antiqua" w:hAnsi="Book Antiqua"/>
          <w:color w:val="000000" w:themeColor="text1"/>
          <w:sz w:val="24"/>
          <w:szCs w:val="24"/>
          <w:u w:color="000000"/>
        </w:rPr>
        <w:t xml:space="preserve"> and connective tissue diseases. </w:t>
      </w:r>
      <w:r w:rsidR="00762FD9">
        <w:rPr>
          <w:rFonts w:ascii="Book Antiqua" w:hAnsi="Book Antiqua"/>
          <w:color w:val="000000" w:themeColor="text1"/>
          <w:sz w:val="24"/>
          <w:szCs w:val="24"/>
          <w:u w:color="000000"/>
        </w:rPr>
        <w:t>T</w:t>
      </w:r>
      <w:r w:rsidR="00762FD9" w:rsidRPr="00A44D3C">
        <w:rPr>
          <w:rFonts w:ascii="Book Antiqua" w:hAnsi="Book Antiqua"/>
          <w:color w:val="000000" w:themeColor="text1"/>
          <w:sz w:val="24"/>
          <w:szCs w:val="24"/>
          <w:u w:color="000000"/>
        </w:rPr>
        <w:t xml:space="preserve">hyroid </w:t>
      </w:r>
      <w:r w:rsidR="00A44D3C" w:rsidRPr="00A44D3C">
        <w:rPr>
          <w:rFonts w:ascii="Book Antiqua" w:hAnsi="Book Antiqua"/>
          <w:color w:val="000000" w:themeColor="text1"/>
          <w:sz w:val="24"/>
          <w:szCs w:val="24"/>
          <w:u w:color="000000"/>
        </w:rPr>
        <w:t xml:space="preserve">stimulating hormone </w:t>
      </w:r>
      <w:r w:rsidR="00A44D3C">
        <w:rPr>
          <w:rFonts w:ascii="Book Antiqua" w:hAnsi="Book Antiqua"/>
          <w:color w:val="000000" w:themeColor="text1"/>
          <w:sz w:val="24"/>
          <w:szCs w:val="24"/>
          <w:u w:color="000000"/>
        </w:rPr>
        <w:t>(</w:t>
      </w:r>
      <w:r w:rsidRPr="00216922">
        <w:rPr>
          <w:rFonts w:ascii="Book Antiqua" w:hAnsi="Book Antiqua"/>
          <w:color w:val="000000" w:themeColor="text1"/>
          <w:sz w:val="24"/>
          <w:szCs w:val="24"/>
          <w:u w:color="000000"/>
        </w:rPr>
        <w:t>TSH</w:t>
      </w:r>
      <w:r w:rsidR="00A44D3C">
        <w:rPr>
          <w:rFonts w:ascii="Book Antiqua" w:hAnsi="Book Antiqua"/>
          <w:color w:val="000000" w:themeColor="text1"/>
          <w:sz w:val="24"/>
          <w:szCs w:val="24"/>
          <w:u w:color="000000"/>
        </w:rPr>
        <w:t>)</w:t>
      </w:r>
      <w:r w:rsidRPr="00216922">
        <w:rPr>
          <w:rFonts w:ascii="Book Antiqua" w:hAnsi="Book Antiqua"/>
          <w:color w:val="000000" w:themeColor="text1"/>
          <w:sz w:val="24"/>
          <w:szCs w:val="24"/>
          <w:u w:color="000000"/>
        </w:rPr>
        <w:t>, T3, T4, FT3, and FT4 were checked to exclude liver injury associated with hyperthyroidism</w:t>
      </w:r>
      <w:r w:rsidR="00762FD9">
        <w:rPr>
          <w:rFonts w:ascii="Book Antiqua" w:hAnsi="Book Antiqua"/>
          <w:color w:val="000000" w:themeColor="text1"/>
          <w:sz w:val="24"/>
          <w:szCs w:val="24"/>
          <w:u w:color="000000"/>
        </w:rPr>
        <w:t xml:space="preserve">, </w:t>
      </w:r>
      <w:r w:rsidRPr="00216922">
        <w:rPr>
          <w:rFonts w:ascii="Book Antiqua" w:hAnsi="Book Antiqua"/>
          <w:color w:val="000000" w:themeColor="text1"/>
          <w:sz w:val="24"/>
          <w:szCs w:val="24"/>
          <w:u w:color="000000"/>
        </w:rPr>
        <w:t>while schistosomiasis antibodies were tested to exclude schistosomiasis-related cirrhosis. The normal blood amylase and imaging findings of the abdomen excluded chemical liver injury caused by pancreatitis</w:t>
      </w:r>
      <w:r w:rsidR="00762FD9">
        <w:rPr>
          <w:rFonts w:ascii="Book Antiqua" w:hAnsi="Book Antiqua"/>
          <w:color w:val="000000" w:themeColor="text1"/>
          <w:sz w:val="24"/>
          <w:szCs w:val="24"/>
          <w:u w:color="000000"/>
        </w:rPr>
        <w:t>,</w:t>
      </w:r>
      <w:r w:rsidR="00762FD9" w:rsidRPr="00216922">
        <w:rPr>
          <w:rFonts w:ascii="Book Antiqua" w:hAnsi="Book Antiqua"/>
          <w:color w:val="000000" w:themeColor="text1"/>
          <w:sz w:val="24"/>
          <w:szCs w:val="24"/>
          <w:u w:color="000000"/>
        </w:rPr>
        <w:t xml:space="preserve"> </w:t>
      </w:r>
      <w:r w:rsidRPr="00216922">
        <w:rPr>
          <w:rFonts w:ascii="Book Antiqua" w:hAnsi="Book Antiqua"/>
          <w:color w:val="000000" w:themeColor="text1"/>
          <w:sz w:val="24"/>
          <w:szCs w:val="24"/>
          <w:u w:color="000000"/>
        </w:rPr>
        <w:t xml:space="preserve">and myocardial enzymes and </w:t>
      </w:r>
      <w:r w:rsidR="00A44D3C" w:rsidRPr="00A44D3C">
        <w:rPr>
          <w:rFonts w:ascii="Book Antiqua" w:hAnsi="Book Antiqua"/>
          <w:color w:val="000000" w:themeColor="text1"/>
          <w:sz w:val="24"/>
          <w:szCs w:val="24"/>
          <w:u w:color="000000"/>
        </w:rPr>
        <w:t>brain</w:t>
      </w:r>
      <w:r w:rsidR="00762FD9">
        <w:rPr>
          <w:rFonts w:ascii="Book Antiqua" w:hAnsi="Book Antiqua"/>
          <w:color w:val="000000" w:themeColor="text1"/>
          <w:sz w:val="24"/>
          <w:szCs w:val="24"/>
          <w:u w:color="000000"/>
        </w:rPr>
        <w:t xml:space="preserve"> </w:t>
      </w:r>
      <w:r w:rsidR="00A44D3C" w:rsidRPr="00A44D3C">
        <w:rPr>
          <w:rFonts w:ascii="Book Antiqua" w:hAnsi="Book Antiqua"/>
          <w:color w:val="000000" w:themeColor="text1"/>
          <w:sz w:val="24"/>
          <w:szCs w:val="24"/>
          <w:u w:color="000000"/>
        </w:rPr>
        <w:t>natriuretic</w:t>
      </w:r>
      <w:r w:rsidR="00A44D3C" w:rsidRPr="00A44D3C">
        <w:rPr>
          <w:rFonts w:ascii="Book Antiqua" w:hAnsi="Book Antiqua"/>
          <w:color w:val="000000" w:themeColor="text1"/>
          <w:sz w:val="24"/>
          <w:szCs w:val="24"/>
          <w:u w:color="000000"/>
        </w:rPr>
        <w:tab/>
        <w:t xml:space="preserve">peptide </w:t>
      </w:r>
      <w:r w:rsidR="00A44D3C">
        <w:rPr>
          <w:rFonts w:ascii="Book Antiqua" w:hAnsi="Book Antiqua"/>
          <w:color w:val="000000" w:themeColor="text1"/>
          <w:sz w:val="24"/>
          <w:szCs w:val="24"/>
          <w:u w:color="000000"/>
        </w:rPr>
        <w:t>(</w:t>
      </w:r>
      <w:r w:rsidRPr="00216922">
        <w:rPr>
          <w:rFonts w:ascii="Book Antiqua" w:hAnsi="Book Antiqua"/>
          <w:color w:val="000000" w:themeColor="text1"/>
          <w:sz w:val="24"/>
          <w:szCs w:val="24"/>
          <w:u w:color="000000"/>
        </w:rPr>
        <w:t>BNP</w:t>
      </w:r>
      <w:r w:rsidR="00A44D3C">
        <w:rPr>
          <w:rFonts w:ascii="Book Antiqua" w:hAnsi="Book Antiqua"/>
          <w:color w:val="000000" w:themeColor="text1"/>
          <w:sz w:val="24"/>
          <w:szCs w:val="24"/>
          <w:u w:color="000000"/>
        </w:rPr>
        <w:t>)</w:t>
      </w:r>
      <w:r w:rsidRPr="00216922">
        <w:rPr>
          <w:rFonts w:ascii="Book Antiqua" w:hAnsi="Book Antiqua"/>
          <w:color w:val="000000" w:themeColor="text1"/>
          <w:sz w:val="24"/>
          <w:szCs w:val="24"/>
          <w:u w:color="000000"/>
        </w:rPr>
        <w:t xml:space="preserve"> were normal. Electrocardiogram, echocardiography</w:t>
      </w:r>
      <w:r w:rsidR="00762FD9">
        <w:rPr>
          <w:rFonts w:ascii="Book Antiqua" w:hAnsi="Book Antiqua"/>
          <w:color w:val="000000" w:themeColor="text1"/>
          <w:sz w:val="24"/>
          <w:szCs w:val="24"/>
          <w:u w:color="000000"/>
        </w:rPr>
        <w:t>,</w:t>
      </w:r>
      <w:r w:rsidRPr="00216922">
        <w:rPr>
          <w:rFonts w:ascii="Book Antiqua" w:hAnsi="Book Antiqua"/>
          <w:color w:val="000000" w:themeColor="text1"/>
          <w:sz w:val="24"/>
          <w:szCs w:val="24"/>
          <w:u w:color="000000"/>
        </w:rPr>
        <w:t xml:space="preserve"> and myocardial enzymogram were used to exclude liver injury caused by cardiogenic liver congestion, and abdominal vascular ultrasound was performed to exclude vascular liver diseases, such as Bucca syndrome. Given the juvenile onset of the disease, further screening for inherited metabolic liver disease was performed. No nervous system signs were found, </w:t>
      </w:r>
      <w:r w:rsidR="00762FD9">
        <w:rPr>
          <w:rFonts w:ascii="Book Antiqua" w:hAnsi="Book Antiqua"/>
          <w:color w:val="000000" w:themeColor="text1"/>
          <w:sz w:val="24"/>
          <w:szCs w:val="24"/>
          <w:u w:color="000000"/>
        </w:rPr>
        <w:t xml:space="preserve">and </w:t>
      </w:r>
      <w:r w:rsidR="00A44D3C">
        <w:rPr>
          <w:rFonts w:ascii="Book Antiqua" w:hAnsi="Book Antiqua"/>
          <w:color w:val="000000" w:themeColor="text1"/>
          <w:sz w:val="24"/>
          <w:szCs w:val="24"/>
          <w:u w:color="000000"/>
        </w:rPr>
        <w:t>e</w:t>
      </w:r>
      <w:r w:rsidR="00A44D3C" w:rsidRPr="00A44D3C">
        <w:rPr>
          <w:rFonts w:ascii="Book Antiqua" w:hAnsi="Book Antiqua"/>
          <w:color w:val="000000" w:themeColor="text1"/>
          <w:sz w:val="24"/>
          <w:szCs w:val="24"/>
          <w:u w:color="000000"/>
        </w:rPr>
        <w:t>lectromyograph</w:t>
      </w:r>
      <w:r w:rsidR="00A44D3C">
        <w:rPr>
          <w:rFonts w:ascii="Book Antiqua" w:hAnsi="Book Antiqua"/>
          <w:color w:val="000000" w:themeColor="text1"/>
          <w:sz w:val="24"/>
          <w:szCs w:val="24"/>
          <w:u w:color="000000"/>
        </w:rPr>
        <w:t>y</w:t>
      </w:r>
      <w:r w:rsidR="00A44D3C" w:rsidRPr="00A44D3C">
        <w:rPr>
          <w:rFonts w:ascii="Book Antiqua" w:hAnsi="Book Antiqua"/>
          <w:color w:val="000000" w:themeColor="text1"/>
          <w:sz w:val="24"/>
          <w:szCs w:val="24"/>
          <w:u w:color="000000"/>
        </w:rPr>
        <w:t xml:space="preserve"> </w:t>
      </w:r>
      <w:r w:rsidR="00A44D3C">
        <w:rPr>
          <w:rFonts w:ascii="Book Antiqua" w:hAnsi="Book Antiqua"/>
          <w:color w:val="000000" w:themeColor="text1"/>
          <w:sz w:val="24"/>
          <w:szCs w:val="24"/>
          <w:u w:color="000000"/>
        </w:rPr>
        <w:t>(</w:t>
      </w:r>
      <w:r w:rsidRPr="00216922">
        <w:rPr>
          <w:rFonts w:ascii="Book Antiqua" w:hAnsi="Book Antiqua"/>
          <w:color w:val="000000" w:themeColor="text1"/>
          <w:sz w:val="24"/>
          <w:szCs w:val="24"/>
          <w:u w:color="000000"/>
        </w:rPr>
        <w:t>EMG</w:t>
      </w:r>
      <w:r w:rsidR="00A44D3C">
        <w:rPr>
          <w:rFonts w:ascii="Book Antiqua" w:hAnsi="Book Antiqua"/>
          <w:color w:val="000000" w:themeColor="text1"/>
          <w:sz w:val="24"/>
          <w:szCs w:val="24"/>
          <w:u w:color="000000"/>
        </w:rPr>
        <w:t>)</w:t>
      </w:r>
      <w:r w:rsidRPr="00216922">
        <w:rPr>
          <w:rFonts w:ascii="Book Antiqua" w:hAnsi="Book Antiqua"/>
          <w:color w:val="000000" w:themeColor="text1"/>
          <w:sz w:val="24"/>
          <w:szCs w:val="24"/>
          <w:u w:color="000000"/>
        </w:rPr>
        <w:t>/</w:t>
      </w:r>
      <w:r w:rsidR="005D23A9" w:rsidRPr="005D23A9">
        <w:rPr>
          <w:rFonts w:ascii="Book Antiqua" w:hAnsi="Book Antiqua"/>
          <w:color w:val="000000" w:themeColor="text1"/>
          <w:sz w:val="24"/>
          <w:szCs w:val="24"/>
          <w:u w:color="000000"/>
        </w:rPr>
        <w:t xml:space="preserve">neutral endopeptidase </w:t>
      </w:r>
      <w:r w:rsidR="005D23A9">
        <w:rPr>
          <w:rFonts w:ascii="Book Antiqua" w:hAnsi="Book Antiqua"/>
          <w:color w:val="000000" w:themeColor="text1"/>
          <w:sz w:val="24"/>
          <w:szCs w:val="24"/>
          <w:u w:color="000000"/>
        </w:rPr>
        <w:t>(</w:t>
      </w:r>
      <w:r w:rsidRPr="00216922">
        <w:rPr>
          <w:rFonts w:ascii="Book Antiqua" w:hAnsi="Book Antiqua"/>
          <w:color w:val="000000" w:themeColor="text1"/>
          <w:sz w:val="24"/>
          <w:szCs w:val="24"/>
          <w:u w:color="000000"/>
        </w:rPr>
        <w:t>NEP</w:t>
      </w:r>
      <w:r w:rsidR="00762FD9">
        <w:rPr>
          <w:rFonts w:ascii="Book Antiqua" w:hAnsi="Book Antiqua"/>
          <w:color w:val="000000" w:themeColor="text1"/>
          <w:sz w:val="24"/>
          <w:szCs w:val="24"/>
          <w:u w:color="000000"/>
        </w:rPr>
        <w:t xml:space="preserve">) </w:t>
      </w:r>
      <w:r w:rsidRPr="00216922">
        <w:rPr>
          <w:rFonts w:ascii="Book Antiqua" w:hAnsi="Book Antiqua"/>
          <w:color w:val="000000" w:themeColor="text1"/>
          <w:sz w:val="24"/>
          <w:szCs w:val="24"/>
          <w:u w:color="000000"/>
        </w:rPr>
        <w:t xml:space="preserve">and </w:t>
      </w:r>
      <w:r w:rsidR="005D23A9">
        <w:rPr>
          <w:rFonts w:ascii="Book Antiqua" w:hAnsi="Book Antiqua"/>
          <w:color w:val="000000" w:themeColor="text1"/>
          <w:sz w:val="24"/>
          <w:szCs w:val="24"/>
          <w:u w:color="000000"/>
        </w:rPr>
        <w:t>a</w:t>
      </w:r>
      <w:r w:rsidR="005D23A9" w:rsidRPr="005D23A9">
        <w:rPr>
          <w:rFonts w:ascii="Book Antiqua" w:hAnsi="Book Antiqua"/>
          <w:color w:val="000000" w:themeColor="text1"/>
          <w:sz w:val="24"/>
          <w:szCs w:val="24"/>
          <w:u w:color="000000"/>
        </w:rPr>
        <w:t xml:space="preserve">mplitude integrated electroencephalography </w:t>
      </w:r>
      <w:r w:rsidR="005D23A9">
        <w:rPr>
          <w:rFonts w:ascii="Book Antiqua" w:hAnsi="Book Antiqua"/>
          <w:color w:val="000000" w:themeColor="text1"/>
          <w:sz w:val="24"/>
          <w:szCs w:val="24"/>
          <w:u w:color="000000"/>
        </w:rPr>
        <w:t>(</w:t>
      </w:r>
      <w:r w:rsidRPr="00216922">
        <w:rPr>
          <w:rFonts w:ascii="Book Antiqua" w:hAnsi="Book Antiqua"/>
          <w:color w:val="000000" w:themeColor="text1"/>
          <w:sz w:val="24"/>
          <w:szCs w:val="24"/>
          <w:u w:color="000000"/>
        </w:rPr>
        <w:t>AEEG</w:t>
      </w:r>
      <w:r w:rsidR="005D23A9">
        <w:rPr>
          <w:rFonts w:ascii="Book Antiqua" w:hAnsi="Book Antiqua"/>
          <w:color w:val="000000" w:themeColor="text1"/>
          <w:sz w:val="24"/>
          <w:szCs w:val="24"/>
          <w:u w:color="000000"/>
        </w:rPr>
        <w:t>)</w:t>
      </w:r>
      <w:r w:rsidRPr="00216922">
        <w:rPr>
          <w:rFonts w:ascii="Book Antiqua" w:hAnsi="Book Antiqua"/>
          <w:color w:val="000000" w:themeColor="text1"/>
          <w:sz w:val="24"/>
          <w:szCs w:val="24"/>
          <w:u w:color="000000"/>
        </w:rPr>
        <w:t xml:space="preserve"> were normal</w:t>
      </w:r>
      <w:r w:rsidR="00762FD9">
        <w:rPr>
          <w:rFonts w:ascii="Book Antiqua" w:hAnsi="Book Antiqua"/>
          <w:color w:val="000000" w:themeColor="text1"/>
          <w:sz w:val="24"/>
          <w:szCs w:val="24"/>
          <w:u w:color="000000"/>
        </w:rPr>
        <w:t>.</w:t>
      </w:r>
      <w:r w:rsidR="00762FD9" w:rsidRPr="00216922">
        <w:rPr>
          <w:rFonts w:ascii="Book Antiqua" w:hAnsi="Book Antiqua"/>
          <w:color w:val="000000" w:themeColor="text1"/>
          <w:sz w:val="24"/>
          <w:szCs w:val="24"/>
          <w:u w:color="000000"/>
        </w:rPr>
        <w:t xml:space="preserve"> </w:t>
      </w:r>
      <w:r w:rsidR="00762FD9">
        <w:rPr>
          <w:rFonts w:ascii="Book Antiqua" w:hAnsi="Book Antiqua"/>
          <w:color w:val="000000" w:themeColor="text1"/>
          <w:sz w:val="24"/>
          <w:szCs w:val="24"/>
          <w:u w:color="000000"/>
        </w:rPr>
        <w:t>C</w:t>
      </w:r>
      <w:r w:rsidR="00762FD9" w:rsidRPr="00216922">
        <w:rPr>
          <w:rFonts w:ascii="Book Antiqua" w:hAnsi="Book Antiqua"/>
          <w:color w:val="000000" w:themeColor="text1"/>
          <w:sz w:val="24"/>
          <w:szCs w:val="24"/>
          <w:u w:color="000000"/>
        </w:rPr>
        <w:t>eruloplasmin</w:t>
      </w:r>
      <w:r w:rsidRPr="00216922">
        <w:rPr>
          <w:rFonts w:ascii="Book Antiqua" w:hAnsi="Book Antiqua"/>
          <w:color w:val="000000" w:themeColor="text1"/>
          <w:sz w:val="24"/>
          <w:szCs w:val="24"/>
          <w:u w:color="000000"/>
        </w:rPr>
        <w:t>, serum copper</w:t>
      </w:r>
      <w:r w:rsidR="00762FD9">
        <w:rPr>
          <w:rFonts w:ascii="Book Antiqua" w:hAnsi="Book Antiqua"/>
          <w:color w:val="000000" w:themeColor="text1"/>
          <w:sz w:val="24"/>
          <w:szCs w:val="24"/>
          <w:u w:color="000000"/>
        </w:rPr>
        <w:t>,</w:t>
      </w:r>
      <w:r w:rsidRPr="00216922">
        <w:rPr>
          <w:rFonts w:ascii="Book Antiqua" w:hAnsi="Book Antiqua"/>
          <w:color w:val="000000" w:themeColor="text1"/>
          <w:sz w:val="24"/>
          <w:szCs w:val="24"/>
          <w:u w:color="000000"/>
        </w:rPr>
        <w:t xml:space="preserve"> and 24-h urine copper were also normal</w:t>
      </w:r>
      <w:r w:rsidR="00762FD9">
        <w:rPr>
          <w:rFonts w:ascii="Book Antiqua" w:hAnsi="Book Antiqua"/>
          <w:color w:val="000000" w:themeColor="text1"/>
          <w:sz w:val="24"/>
          <w:szCs w:val="24"/>
          <w:u w:color="000000"/>
        </w:rPr>
        <w:t>.</w:t>
      </w:r>
      <w:r w:rsidR="00762FD9" w:rsidRPr="00216922">
        <w:rPr>
          <w:rFonts w:ascii="Book Antiqua" w:hAnsi="Book Antiqua"/>
          <w:color w:val="000000" w:themeColor="text1"/>
          <w:sz w:val="24"/>
          <w:szCs w:val="24"/>
          <w:u w:color="000000"/>
        </w:rPr>
        <w:t xml:space="preserve"> </w:t>
      </w:r>
      <w:r w:rsidR="00762FD9">
        <w:rPr>
          <w:rFonts w:ascii="Book Antiqua" w:hAnsi="Book Antiqua"/>
          <w:color w:val="000000" w:themeColor="text1"/>
          <w:sz w:val="24"/>
          <w:szCs w:val="24"/>
          <w:u w:color="000000"/>
        </w:rPr>
        <w:t>N</w:t>
      </w:r>
      <w:r w:rsidR="00762FD9" w:rsidRPr="00216922">
        <w:rPr>
          <w:rFonts w:ascii="Book Antiqua" w:hAnsi="Book Antiqua"/>
          <w:color w:val="000000" w:themeColor="text1"/>
          <w:sz w:val="24"/>
          <w:szCs w:val="24"/>
          <w:u w:color="000000"/>
        </w:rPr>
        <w:t xml:space="preserve">o </w:t>
      </w:r>
      <w:r w:rsidRPr="00216922">
        <w:rPr>
          <w:rFonts w:ascii="Book Antiqua" w:hAnsi="Book Antiqua"/>
          <w:color w:val="000000" w:themeColor="text1"/>
          <w:sz w:val="24"/>
          <w:szCs w:val="24"/>
          <w:u w:color="000000"/>
        </w:rPr>
        <w:t xml:space="preserve">corneal K-F ring was observed, thereby excluding hepatolenticular degeneration. Given the normal saturation of ferritin and </w:t>
      </w:r>
      <w:r w:rsidRPr="00216922">
        <w:rPr>
          <w:rFonts w:ascii="Book Antiqua" w:hAnsi="Book Antiqua"/>
          <w:color w:val="000000" w:themeColor="text1"/>
          <w:sz w:val="24"/>
          <w:szCs w:val="24"/>
          <w:u w:color="000000"/>
        </w:rPr>
        <w:lastRenderedPageBreak/>
        <w:t>transferrin</w:t>
      </w:r>
      <w:r w:rsidR="00762FD9">
        <w:rPr>
          <w:rFonts w:ascii="Book Antiqua" w:hAnsi="Book Antiqua"/>
          <w:color w:val="000000" w:themeColor="text1"/>
          <w:sz w:val="24"/>
          <w:szCs w:val="24"/>
          <w:u w:color="000000"/>
        </w:rPr>
        <w:t xml:space="preserve"> </w:t>
      </w:r>
      <w:r w:rsidRPr="00216922">
        <w:rPr>
          <w:rFonts w:ascii="Book Antiqua" w:hAnsi="Book Antiqua"/>
          <w:color w:val="000000" w:themeColor="text1"/>
          <w:sz w:val="24"/>
          <w:szCs w:val="24"/>
          <w:u w:color="000000"/>
        </w:rPr>
        <w:t xml:space="preserve">and </w:t>
      </w:r>
      <w:r w:rsidR="00762FD9">
        <w:rPr>
          <w:rFonts w:ascii="Book Antiqua" w:hAnsi="Book Antiqua"/>
          <w:color w:val="000000" w:themeColor="text1"/>
          <w:sz w:val="24"/>
          <w:szCs w:val="24"/>
          <w:u w:color="000000"/>
        </w:rPr>
        <w:t xml:space="preserve">the </w:t>
      </w:r>
      <w:r w:rsidRPr="00216922">
        <w:rPr>
          <w:rFonts w:ascii="Book Antiqua" w:hAnsi="Book Antiqua"/>
          <w:color w:val="000000" w:themeColor="text1"/>
          <w:sz w:val="24"/>
          <w:szCs w:val="24"/>
          <w:u w:color="000000"/>
        </w:rPr>
        <w:t>absence of homogeneous and diffuse iron deposition in liver imaging, hemochromatosis was not considered. No developmental disorder, “baby face”, repeated or severe hypoglycemic attacks, muscle strength and muscle tone decline, evidence of glycogen accumulation</w:t>
      </w:r>
      <w:r w:rsidR="00762FD9">
        <w:rPr>
          <w:rFonts w:ascii="Book Antiqua" w:hAnsi="Book Antiqua"/>
          <w:color w:val="000000" w:themeColor="text1"/>
          <w:sz w:val="24"/>
          <w:szCs w:val="24"/>
          <w:u w:color="000000"/>
        </w:rPr>
        <w:t>,</w:t>
      </w:r>
      <w:r w:rsidRPr="00216922">
        <w:rPr>
          <w:rFonts w:ascii="Book Antiqua" w:hAnsi="Book Antiqua"/>
          <w:color w:val="000000" w:themeColor="text1"/>
          <w:sz w:val="24"/>
          <w:szCs w:val="24"/>
          <w:u w:color="000000"/>
        </w:rPr>
        <w:t xml:space="preserve"> or history of </w:t>
      </w:r>
      <w:r w:rsidR="005D23A9" w:rsidRPr="005D23A9">
        <w:rPr>
          <w:rFonts w:ascii="Book Antiqua" w:hAnsi="Book Antiqua"/>
          <w:color w:val="000000" w:themeColor="text1"/>
          <w:sz w:val="24"/>
          <w:szCs w:val="24"/>
          <w:u w:color="000000"/>
        </w:rPr>
        <w:t xml:space="preserve">chronic obstructive pulmonary disease </w:t>
      </w:r>
      <w:r w:rsidR="005D23A9">
        <w:rPr>
          <w:rFonts w:ascii="Book Antiqua" w:hAnsi="Book Antiqua"/>
          <w:color w:val="000000" w:themeColor="text1"/>
          <w:sz w:val="24"/>
          <w:szCs w:val="24"/>
          <w:u w:color="000000"/>
        </w:rPr>
        <w:t>(</w:t>
      </w:r>
      <w:r w:rsidRPr="00216922">
        <w:rPr>
          <w:rFonts w:ascii="Book Antiqua" w:hAnsi="Book Antiqua"/>
          <w:color w:val="000000" w:themeColor="text1"/>
          <w:sz w:val="24"/>
          <w:szCs w:val="24"/>
          <w:u w:color="000000"/>
        </w:rPr>
        <w:t>COPD</w:t>
      </w:r>
      <w:r w:rsidR="005D23A9">
        <w:rPr>
          <w:rFonts w:ascii="Book Antiqua" w:hAnsi="Book Antiqua"/>
          <w:color w:val="000000" w:themeColor="text1"/>
          <w:sz w:val="24"/>
          <w:szCs w:val="24"/>
          <w:u w:color="000000"/>
        </w:rPr>
        <w:t>)</w:t>
      </w:r>
      <w:r w:rsidRPr="00216922">
        <w:rPr>
          <w:rFonts w:ascii="Book Antiqua" w:hAnsi="Book Antiqua"/>
          <w:color w:val="000000" w:themeColor="text1"/>
          <w:sz w:val="24"/>
          <w:szCs w:val="24"/>
          <w:u w:color="000000"/>
        </w:rPr>
        <w:t xml:space="preserve"> was found, </w:t>
      </w:r>
      <w:r w:rsidR="00762FD9">
        <w:rPr>
          <w:rFonts w:ascii="Book Antiqua" w:hAnsi="Book Antiqua"/>
          <w:color w:val="000000" w:themeColor="text1"/>
          <w:sz w:val="24"/>
          <w:szCs w:val="24"/>
          <w:u w:color="000000"/>
        </w:rPr>
        <w:t>and</w:t>
      </w:r>
      <w:r w:rsidRPr="00216922">
        <w:rPr>
          <w:rFonts w:ascii="Book Antiqua" w:hAnsi="Book Antiqua"/>
          <w:color w:val="000000" w:themeColor="text1"/>
          <w:sz w:val="24"/>
          <w:szCs w:val="24"/>
          <w:u w:color="000000"/>
        </w:rPr>
        <w:t xml:space="preserve"> normal levels of α1 antitrypsin ruled out α1 antitrypsin deficiency. Based on the history of photosensitive dermatitis in childhood and liver damage in adolescence, the initial clinical diagnosis was porphyria. Further examina</w:t>
      </w:r>
      <w:r w:rsidRPr="00216922">
        <w:rPr>
          <w:rFonts w:ascii="Book Antiqua" w:hAnsi="Book Antiqua"/>
          <w:color w:val="000000" w:themeColor="text1"/>
          <w:sz w:val="24"/>
          <w:szCs w:val="24"/>
        </w:rPr>
        <w:t xml:space="preserve">tion of uroporphyrin was negative; </w:t>
      </w:r>
      <w:r w:rsidR="00762FD9">
        <w:rPr>
          <w:rFonts w:ascii="Book Antiqua" w:hAnsi="Book Antiqua"/>
          <w:color w:val="000000" w:themeColor="text1"/>
          <w:sz w:val="24"/>
          <w:szCs w:val="24"/>
        </w:rPr>
        <w:t>r</w:t>
      </w:r>
      <w:r w:rsidR="00762FD9" w:rsidRPr="00216922">
        <w:rPr>
          <w:rFonts w:ascii="Book Antiqua" w:hAnsi="Book Antiqua"/>
          <w:color w:val="000000" w:themeColor="text1"/>
          <w:sz w:val="24"/>
          <w:szCs w:val="24"/>
        </w:rPr>
        <w:t xml:space="preserve">ed </w:t>
      </w:r>
      <w:r w:rsidRPr="00216922">
        <w:rPr>
          <w:rFonts w:ascii="Book Antiqua" w:hAnsi="Book Antiqua"/>
          <w:color w:val="000000" w:themeColor="text1"/>
          <w:sz w:val="24"/>
          <w:szCs w:val="24"/>
        </w:rPr>
        <w:t xml:space="preserve">fluorescence was seen around red blood cells in his peripheral blood smear under a fluorescence microscope </w:t>
      </w:r>
      <w:r w:rsidR="005D23A9">
        <w:rPr>
          <w:rFonts w:ascii="Book Antiqua" w:hAnsi="Book Antiqua"/>
          <w:color w:val="000000" w:themeColor="text1"/>
          <w:sz w:val="24"/>
          <w:szCs w:val="24"/>
          <w:u w:color="FF0000"/>
        </w:rPr>
        <w:t>(Figure 2</w:t>
      </w:r>
      <w:r w:rsidRPr="00216922">
        <w:rPr>
          <w:rFonts w:ascii="Book Antiqua" w:hAnsi="Book Antiqua"/>
          <w:color w:val="000000" w:themeColor="text1"/>
          <w:sz w:val="24"/>
          <w:szCs w:val="24"/>
          <w:u w:color="FF0000"/>
        </w:rPr>
        <w:t>B)</w:t>
      </w:r>
      <w:r w:rsidRPr="00216922">
        <w:rPr>
          <w:rFonts w:ascii="Book Antiqua" w:hAnsi="Book Antiqua"/>
          <w:color w:val="000000" w:themeColor="text1"/>
          <w:sz w:val="24"/>
          <w:szCs w:val="24"/>
        </w:rPr>
        <w:t xml:space="preserve">. Fluorescence intensity (Ex 400 nm, Em 595 nm) was measured </w:t>
      </w:r>
      <w:r w:rsidR="00762FD9">
        <w:rPr>
          <w:rFonts w:ascii="Book Antiqua" w:hAnsi="Book Antiqua"/>
          <w:color w:val="000000" w:themeColor="text1"/>
          <w:sz w:val="24"/>
          <w:szCs w:val="24"/>
        </w:rPr>
        <w:t>with a</w:t>
      </w:r>
      <w:r w:rsidR="00762FD9" w:rsidRPr="00216922">
        <w:rPr>
          <w:rFonts w:ascii="Book Antiqua" w:hAnsi="Book Antiqua"/>
          <w:color w:val="000000" w:themeColor="text1"/>
          <w:sz w:val="24"/>
          <w:szCs w:val="24"/>
        </w:rPr>
        <w:t xml:space="preserve"> </w:t>
      </w:r>
      <w:r w:rsidRPr="00216922">
        <w:rPr>
          <w:rFonts w:ascii="Book Antiqua" w:hAnsi="Book Antiqua"/>
          <w:color w:val="000000" w:themeColor="text1"/>
          <w:sz w:val="24"/>
          <w:szCs w:val="24"/>
        </w:rPr>
        <w:t>Thermo VARIOSKAN LUX fluorescence spectrophotometer. The fluorescence intensities of urine, whole blood</w:t>
      </w:r>
      <w:r w:rsidR="00762FD9">
        <w:rPr>
          <w:rFonts w:ascii="Book Antiqua" w:hAnsi="Book Antiqua"/>
          <w:color w:val="000000" w:themeColor="text1"/>
          <w:sz w:val="24"/>
          <w:szCs w:val="24"/>
        </w:rPr>
        <w:t>,</w:t>
      </w:r>
      <w:r w:rsidRPr="00216922">
        <w:rPr>
          <w:rFonts w:ascii="Book Antiqua" w:hAnsi="Book Antiqua"/>
          <w:color w:val="000000" w:themeColor="text1"/>
          <w:sz w:val="24"/>
          <w:szCs w:val="24"/>
        </w:rPr>
        <w:t xml:space="preserve"> and plasma were 2.14, 17.49</w:t>
      </w:r>
      <w:r w:rsidR="00762FD9">
        <w:rPr>
          <w:rFonts w:ascii="Book Antiqua" w:hAnsi="Book Antiqua"/>
          <w:color w:val="000000" w:themeColor="text1"/>
          <w:sz w:val="24"/>
          <w:szCs w:val="24"/>
        </w:rPr>
        <w:t>,</w:t>
      </w:r>
      <w:r w:rsidRPr="00216922">
        <w:rPr>
          <w:rFonts w:ascii="Book Antiqua" w:hAnsi="Book Antiqua"/>
          <w:color w:val="000000" w:themeColor="text1"/>
          <w:sz w:val="24"/>
          <w:szCs w:val="24"/>
        </w:rPr>
        <w:t xml:space="preserve"> and 17.17, respectively, which were significantly higher than the normal fluorescence </w:t>
      </w:r>
      <w:r w:rsidR="00762FD9" w:rsidRPr="00216922">
        <w:rPr>
          <w:rFonts w:ascii="Book Antiqua" w:hAnsi="Book Antiqua"/>
          <w:color w:val="000000" w:themeColor="text1"/>
          <w:sz w:val="24"/>
          <w:szCs w:val="24"/>
        </w:rPr>
        <w:t>intensit</w:t>
      </w:r>
      <w:r w:rsidR="00762FD9">
        <w:rPr>
          <w:rFonts w:ascii="Book Antiqua" w:hAnsi="Book Antiqua"/>
          <w:color w:val="000000" w:themeColor="text1"/>
          <w:sz w:val="24"/>
          <w:szCs w:val="24"/>
        </w:rPr>
        <w:t>ies</w:t>
      </w:r>
      <w:r w:rsidR="00762FD9" w:rsidRPr="00216922">
        <w:rPr>
          <w:rFonts w:ascii="Book Antiqua" w:hAnsi="Book Antiqua"/>
          <w:color w:val="000000" w:themeColor="text1"/>
          <w:sz w:val="24"/>
          <w:szCs w:val="24"/>
        </w:rPr>
        <w:t xml:space="preserve"> </w:t>
      </w:r>
      <w:r w:rsidRPr="00216922">
        <w:rPr>
          <w:rFonts w:ascii="Book Antiqua" w:hAnsi="Book Antiqua"/>
          <w:color w:val="000000" w:themeColor="text1"/>
          <w:sz w:val="24"/>
          <w:szCs w:val="24"/>
        </w:rPr>
        <w:t>of urine (1.231), whole blood (0.059)</w:t>
      </w:r>
      <w:r w:rsidR="00762FD9">
        <w:rPr>
          <w:rFonts w:ascii="Book Antiqua" w:hAnsi="Book Antiqua"/>
          <w:color w:val="000000" w:themeColor="text1"/>
          <w:sz w:val="24"/>
          <w:szCs w:val="24"/>
        </w:rPr>
        <w:t>,</w:t>
      </w:r>
      <w:r w:rsidRPr="00216922">
        <w:rPr>
          <w:rFonts w:ascii="Book Antiqua" w:hAnsi="Book Antiqua"/>
          <w:color w:val="000000" w:themeColor="text1"/>
          <w:sz w:val="24"/>
          <w:szCs w:val="24"/>
        </w:rPr>
        <w:t xml:space="preserve"> and plasma (0.912). Bone mineral density test suggested bone loss and increased fracture risk. Skin </w:t>
      </w:r>
      <w:r w:rsidR="005D23A9">
        <w:rPr>
          <w:rFonts w:ascii="Book Antiqua" w:hAnsi="Book Antiqua"/>
          <w:color w:val="000000" w:themeColor="text1"/>
          <w:sz w:val="24"/>
          <w:szCs w:val="24"/>
          <w:u w:color="FF0000"/>
        </w:rPr>
        <w:t xml:space="preserve">(Figure 2C and </w:t>
      </w:r>
      <w:r w:rsidRPr="00216922">
        <w:rPr>
          <w:rFonts w:ascii="Book Antiqua" w:hAnsi="Book Antiqua"/>
          <w:color w:val="000000" w:themeColor="text1"/>
          <w:sz w:val="24"/>
          <w:szCs w:val="24"/>
          <w:u w:color="FF0000"/>
        </w:rPr>
        <w:t>D)</w:t>
      </w:r>
      <w:r w:rsidRPr="00216922">
        <w:rPr>
          <w:rFonts w:ascii="Book Antiqua" w:hAnsi="Book Antiqua"/>
          <w:color w:val="000000" w:themeColor="text1"/>
          <w:sz w:val="24"/>
          <w:szCs w:val="24"/>
        </w:rPr>
        <w:t xml:space="preserve"> and liver </w:t>
      </w:r>
      <w:r w:rsidR="005D23A9">
        <w:rPr>
          <w:rFonts w:ascii="Book Antiqua" w:hAnsi="Book Antiqua"/>
          <w:color w:val="000000" w:themeColor="text1"/>
          <w:sz w:val="24"/>
          <w:szCs w:val="24"/>
          <w:u w:color="FF0000"/>
        </w:rPr>
        <w:t xml:space="preserve">(Figure 2E and </w:t>
      </w:r>
      <w:r w:rsidRPr="00216922">
        <w:rPr>
          <w:rFonts w:ascii="Book Antiqua" w:hAnsi="Book Antiqua"/>
          <w:color w:val="000000" w:themeColor="text1"/>
          <w:sz w:val="24"/>
          <w:szCs w:val="24"/>
          <w:u w:color="FF0000"/>
        </w:rPr>
        <w:t>F)</w:t>
      </w:r>
      <w:r w:rsidRPr="00216922">
        <w:rPr>
          <w:rFonts w:ascii="Book Antiqua" w:hAnsi="Book Antiqua"/>
          <w:color w:val="000000" w:themeColor="text1"/>
          <w:sz w:val="24"/>
          <w:szCs w:val="24"/>
        </w:rPr>
        <w:t xml:space="preserve"> biopsy results were consistent with porphyria, and liver histopathology </w:t>
      </w:r>
      <w:r w:rsidR="00762FD9">
        <w:rPr>
          <w:rFonts w:ascii="Book Antiqua" w:hAnsi="Book Antiqua"/>
          <w:color w:val="000000" w:themeColor="text1"/>
          <w:sz w:val="24"/>
          <w:szCs w:val="24"/>
        </w:rPr>
        <w:t>(</w:t>
      </w:r>
      <w:r w:rsidRPr="00216922">
        <w:rPr>
          <w:rFonts w:ascii="Book Antiqua" w:hAnsi="Book Antiqua"/>
          <w:color w:val="000000" w:themeColor="text1"/>
          <w:sz w:val="24"/>
          <w:szCs w:val="24"/>
        </w:rPr>
        <w:t>G3S3</w:t>
      </w:r>
      <w:r w:rsidR="00762FD9">
        <w:rPr>
          <w:rFonts w:ascii="Book Antiqua" w:hAnsi="Book Antiqua"/>
          <w:color w:val="000000" w:themeColor="text1"/>
          <w:sz w:val="24"/>
          <w:szCs w:val="24"/>
        </w:rPr>
        <w:t>)</w:t>
      </w:r>
      <w:r w:rsidRPr="00216922">
        <w:rPr>
          <w:rFonts w:ascii="Book Antiqua" w:hAnsi="Book Antiqua"/>
          <w:color w:val="000000" w:themeColor="text1"/>
          <w:sz w:val="24"/>
          <w:szCs w:val="24"/>
        </w:rPr>
        <w:t xml:space="preserve"> suggested</w:t>
      </w:r>
      <w:r w:rsidR="00762FD9" w:rsidRPr="00762FD9">
        <w:rPr>
          <w:rFonts w:ascii="Book Antiqua" w:hAnsi="Book Antiqua"/>
          <w:color w:val="000000" w:themeColor="text1"/>
          <w:sz w:val="24"/>
          <w:szCs w:val="24"/>
        </w:rPr>
        <w:t xml:space="preserve"> </w:t>
      </w:r>
      <w:r w:rsidR="00762FD9" w:rsidRPr="00216922">
        <w:rPr>
          <w:rFonts w:ascii="Book Antiqua" w:hAnsi="Book Antiqua"/>
          <w:color w:val="000000" w:themeColor="text1"/>
          <w:sz w:val="24"/>
          <w:szCs w:val="24"/>
        </w:rPr>
        <w:t>su</w:t>
      </w:r>
      <w:r w:rsidR="00762FD9">
        <w:rPr>
          <w:rFonts w:ascii="Book Antiqua" w:hAnsi="Book Antiqua"/>
          <w:color w:val="000000" w:themeColor="text1"/>
          <w:sz w:val="24"/>
          <w:szCs w:val="24"/>
        </w:rPr>
        <w:t>perposed drug-induced/chemical</w:t>
      </w:r>
      <w:r w:rsidRPr="00216922">
        <w:rPr>
          <w:rFonts w:ascii="Book Antiqua" w:hAnsi="Book Antiqua"/>
          <w:color w:val="000000" w:themeColor="text1"/>
          <w:sz w:val="24"/>
          <w:szCs w:val="24"/>
        </w:rPr>
        <w:t xml:space="preserve"> liver injury</w:t>
      </w:r>
      <w:r w:rsidR="005D23A9">
        <w:rPr>
          <w:rFonts w:ascii="Book Antiqua" w:hAnsi="Book Antiqua"/>
          <w:color w:val="000000" w:themeColor="text1"/>
          <w:sz w:val="24"/>
          <w:szCs w:val="24"/>
        </w:rPr>
        <w:t>.</w:t>
      </w:r>
    </w:p>
    <w:p w:rsidR="005D23A9" w:rsidRPr="00216922" w:rsidRDefault="005D23A9" w:rsidP="00216922">
      <w:pPr>
        <w:adjustRightInd w:val="0"/>
        <w:snapToGrid w:val="0"/>
        <w:spacing w:line="360" w:lineRule="auto"/>
        <w:rPr>
          <w:rFonts w:ascii="Book Antiqua" w:hAnsi="Book Antiqua"/>
          <w:color w:val="000000" w:themeColor="text1"/>
          <w:sz w:val="24"/>
          <w:szCs w:val="24"/>
        </w:rPr>
      </w:pPr>
    </w:p>
    <w:p w:rsidR="007A3157" w:rsidRPr="005D23A9" w:rsidRDefault="005D23A9" w:rsidP="004C3525">
      <w:pPr>
        <w:adjustRightInd w:val="0"/>
        <w:snapToGrid w:val="0"/>
        <w:spacing w:line="360" w:lineRule="auto"/>
        <w:outlineLvl w:val="0"/>
        <w:rPr>
          <w:rFonts w:ascii="Book Antiqua" w:hAnsi="Book Antiqua"/>
          <w:b/>
          <w:bCs/>
          <w:color w:val="000000" w:themeColor="text1"/>
          <w:sz w:val="24"/>
          <w:szCs w:val="24"/>
        </w:rPr>
      </w:pPr>
      <w:r w:rsidRPr="005D23A9">
        <w:rPr>
          <w:rFonts w:ascii="Book Antiqua" w:hAnsi="Book Antiqua"/>
          <w:b/>
          <w:bCs/>
          <w:color w:val="000000" w:themeColor="text1"/>
          <w:sz w:val="24"/>
          <w:szCs w:val="24"/>
        </w:rPr>
        <w:t>FINAL DIAGNOSIS</w:t>
      </w:r>
    </w:p>
    <w:p w:rsidR="007A3157" w:rsidRDefault="007A3157" w:rsidP="00216922">
      <w:pPr>
        <w:adjustRightInd w:val="0"/>
        <w:snapToGrid w:val="0"/>
        <w:spacing w:line="360" w:lineRule="auto"/>
        <w:rPr>
          <w:rFonts w:ascii="Book Antiqua" w:hAnsi="Book Antiqua"/>
          <w:color w:val="000000" w:themeColor="text1"/>
          <w:sz w:val="24"/>
          <w:szCs w:val="24"/>
        </w:rPr>
      </w:pPr>
      <w:r w:rsidRPr="00216922">
        <w:rPr>
          <w:rFonts w:ascii="Book Antiqua" w:hAnsi="Book Antiqua"/>
          <w:color w:val="000000" w:themeColor="text1"/>
          <w:sz w:val="24"/>
          <w:szCs w:val="24"/>
        </w:rPr>
        <w:t xml:space="preserve">Clinical diagnosis was erythrocyte protoporphyria. We collected blood samples from his family (including himself, his parents, partner, and children), and performed second generation sequencing of the whole exon genome, which was verified by first generation sequencing </w:t>
      </w:r>
      <w:r w:rsidR="005D23A9">
        <w:rPr>
          <w:rFonts w:ascii="Book Antiqua" w:hAnsi="Book Antiqua"/>
          <w:color w:val="000000" w:themeColor="text1"/>
          <w:sz w:val="24"/>
          <w:szCs w:val="24"/>
          <w:u w:color="FF0000"/>
        </w:rPr>
        <w:t xml:space="preserve">(Figure </w:t>
      </w:r>
      <w:r w:rsidRPr="00216922">
        <w:rPr>
          <w:rFonts w:ascii="Book Antiqua" w:hAnsi="Book Antiqua"/>
          <w:color w:val="000000" w:themeColor="text1"/>
          <w:sz w:val="24"/>
          <w:szCs w:val="24"/>
          <w:u w:color="FF0000"/>
        </w:rPr>
        <w:t>3)</w:t>
      </w:r>
      <w:r w:rsidRPr="00216922">
        <w:rPr>
          <w:rFonts w:ascii="Book Antiqua" w:hAnsi="Book Antiqua"/>
          <w:color w:val="000000" w:themeColor="text1"/>
          <w:sz w:val="24"/>
          <w:szCs w:val="24"/>
        </w:rPr>
        <w:t xml:space="preserve">. Although neither of his parents had the disease, the results showed that both parents carried mutations in the </w:t>
      </w:r>
      <w:r w:rsidRPr="005D23A9">
        <w:rPr>
          <w:rFonts w:ascii="Book Antiqua" w:hAnsi="Book Antiqua"/>
          <w:i/>
          <w:color w:val="000000" w:themeColor="text1"/>
          <w:sz w:val="24"/>
          <w:szCs w:val="24"/>
        </w:rPr>
        <w:t>FECH</w:t>
      </w:r>
      <w:r w:rsidRPr="00216922">
        <w:rPr>
          <w:rFonts w:ascii="Book Antiqua" w:hAnsi="Book Antiqua"/>
          <w:color w:val="000000" w:themeColor="text1"/>
          <w:sz w:val="24"/>
          <w:szCs w:val="24"/>
        </w:rPr>
        <w:t xml:space="preserve"> gene. He had a compound heterozygous mutation and his </w:t>
      </w:r>
      <w:r w:rsidRPr="005D23A9">
        <w:rPr>
          <w:rFonts w:ascii="Book Antiqua" w:hAnsi="Book Antiqua"/>
          <w:i/>
          <w:color w:val="000000" w:themeColor="text1"/>
          <w:sz w:val="24"/>
          <w:szCs w:val="24"/>
        </w:rPr>
        <w:t>FECH</w:t>
      </w:r>
      <w:r w:rsidRPr="00216922">
        <w:rPr>
          <w:rFonts w:ascii="Book Antiqua" w:hAnsi="Book Antiqua"/>
          <w:color w:val="000000" w:themeColor="text1"/>
          <w:sz w:val="24"/>
          <w:szCs w:val="24"/>
        </w:rPr>
        <w:t xml:space="preserve"> gene </w:t>
      </w:r>
      <w:r w:rsidR="0070022D">
        <w:rPr>
          <w:rFonts w:ascii="Book Antiqua" w:hAnsi="Book Antiqua"/>
          <w:color w:val="000000" w:themeColor="text1"/>
          <w:sz w:val="24"/>
          <w:szCs w:val="24"/>
        </w:rPr>
        <w:t>contained</w:t>
      </w:r>
      <w:r w:rsidRPr="00216922">
        <w:rPr>
          <w:rFonts w:ascii="Book Antiqua" w:hAnsi="Book Antiqua"/>
          <w:color w:val="000000" w:themeColor="text1"/>
          <w:sz w:val="24"/>
          <w:szCs w:val="24"/>
        </w:rPr>
        <w:t xml:space="preserve"> </w:t>
      </w:r>
      <w:r w:rsidR="00496287">
        <w:rPr>
          <w:rFonts w:ascii="Book Antiqua" w:hAnsi="Book Antiqua"/>
          <w:color w:val="000000" w:themeColor="text1"/>
          <w:sz w:val="24"/>
          <w:szCs w:val="24"/>
        </w:rPr>
        <w:t>two</w:t>
      </w:r>
      <w:r w:rsidR="00496287" w:rsidRPr="00216922">
        <w:rPr>
          <w:rFonts w:ascii="Book Antiqua" w:hAnsi="Book Antiqua"/>
          <w:color w:val="000000" w:themeColor="text1"/>
          <w:sz w:val="24"/>
          <w:szCs w:val="24"/>
        </w:rPr>
        <w:t xml:space="preserve"> </w:t>
      </w:r>
      <w:r w:rsidRPr="00216922">
        <w:rPr>
          <w:rFonts w:ascii="Book Antiqua" w:hAnsi="Book Antiqua"/>
          <w:color w:val="000000" w:themeColor="text1"/>
          <w:sz w:val="24"/>
          <w:szCs w:val="24"/>
        </w:rPr>
        <w:t>mutation site</w:t>
      </w:r>
      <w:r w:rsidR="00496287">
        <w:rPr>
          <w:rFonts w:ascii="Book Antiqua" w:hAnsi="Book Antiqua"/>
          <w:color w:val="000000" w:themeColor="text1"/>
          <w:sz w:val="24"/>
          <w:szCs w:val="24"/>
        </w:rPr>
        <w:t>s</w:t>
      </w:r>
      <w:r w:rsidRPr="00216922">
        <w:rPr>
          <w:rFonts w:ascii="Book Antiqua" w:hAnsi="Book Antiqua"/>
          <w:color w:val="000000" w:themeColor="text1"/>
          <w:sz w:val="24"/>
          <w:szCs w:val="24"/>
        </w:rPr>
        <w:t xml:space="preserve"> of his father</w:t>
      </w:r>
      <w:r w:rsidR="00496287">
        <w:rPr>
          <w:rFonts w:ascii="Book Antiqua" w:hAnsi="Book Antiqua"/>
          <w:color w:val="000000" w:themeColor="text1"/>
          <w:sz w:val="24"/>
          <w:szCs w:val="24"/>
        </w:rPr>
        <w:t xml:space="preserve"> [</w:t>
      </w:r>
      <w:r w:rsidRPr="00216922">
        <w:rPr>
          <w:rFonts w:ascii="Book Antiqua" w:hAnsi="Book Antiqua"/>
          <w:color w:val="000000" w:themeColor="text1"/>
          <w:sz w:val="24"/>
          <w:szCs w:val="24"/>
        </w:rPr>
        <w:t>c.315-48T&gt;C (rs2272783 OMIM612386.0015</w:t>
      </w:r>
      <w:r w:rsidR="00496287" w:rsidRPr="00216922">
        <w:rPr>
          <w:rFonts w:ascii="Book Antiqua" w:hAnsi="Book Antiqua"/>
          <w:color w:val="000000" w:themeColor="text1"/>
          <w:sz w:val="24"/>
          <w:szCs w:val="24"/>
        </w:rPr>
        <w:t>)</w:t>
      </w:r>
      <w:r w:rsidR="00496287">
        <w:rPr>
          <w:rFonts w:ascii="Book Antiqua" w:hAnsi="Book Antiqua"/>
          <w:color w:val="000000" w:themeColor="text1"/>
          <w:sz w:val="24"/>
          <w:szCs w:val="24"/>
        </w:rPr>
        <w:t xml:space="preserve"> and</w:t>
      </w:r>
      <w:r w:rsidR="00496287" w:rsidRPr="00216922">
        <w:rPr>
          <w:rFonts w:ascii="Book Antiqua" w:hAnsi="Book Antiqua"/>
          <w:color w:val="000000" w:themeColor="text1"/>
          <w:sz w:val="24"/>
          <w:szCs w:val="24"/>
        </w:rPr>
        <w:t xml:space="preserve"> </w:t>
      </w:r>
      <w:r w:rsidRPr="00216922">
        <w:rPr>
          <w:rFonts w:ascii="Book Antiqua" w:hAnsi="Book Antiqua"/>
          <w:color w:val="000000" w:themeColor="text1"/>
          <w:sz w:val="24"/>
          <w:szCs w:val="24"/>
        </w:rPr>
        <w:t>c.68-23C&gt;T (rs2269219 OMIM612386.0003</w:t>
      </w:r>
      <w:r w:rsidR="00496287" w:rsidRPr="00216922">
        <w:rPr>
          <w:rFonts w:ascii="Book Antiqua" w:hAnsi="Book Antiqua"/>
          <w:color w:val="000000" w:themeColor="text1"/>
          <w:sz w:val="24"/>
          <w:szCs w:val="24"/>
        </w:rPr>
        <w:t>)</w:t>
      </w:r>
      <w:r w:rsidR="00496287">
        <w:rPr>
          <w:rFonts w:ascii="Book Antiqua" w:hAnsi="Book Antiqua"/>
          <w:color w:val="000000" w:themeColor="text1"/>
          <w:sz w:val="24"/>
          <w:szCs w:val="24"/>
        </w:rPr>
        <w:t xml:space="preserve">] </w:t>
      </w:r>
      <w:r w:rsidRPr="00216922">
        <w:rPr>
          <w:rFonts w:ascii="Book Antiqua" w:hAnsi="Book Antiqua"/>
          <w:color w:val="000000" w:themeColor="text1"/>
          <w:sz w:val="24"/>
          <w:szCs w:val="24"/>
        </w:rPr>
        <w:t>and</w:t>
      </w:r>
      <w:r w:rsidR="00496287">
        <w:rPr>
          <w:rFonts w:ascii="Book Antiqua" w:hAnsi="Book Antiqua"/>
          <w:color w:val="000000" w:themeColor="text1"/>
          <w:sz w:val="24"/>
          <w:szCs w:val="24"/>
        </w:rPr>
        <w:t xml:space="preserve"> one</w:t>
      </w:r>
      <w:r w:rsidRPr="00216922">
        <w:rPr>
          <w:rFonts w:ascii="Book Antiqua" w:hAnsi="Book Antiqua"/>
          <w:color w:val="000000" w:themeColor="text1"/>
          <w:sz w:val="24"/>
          <w:szCs w:val="24"/>
        </w:rPr>
        <w:t xml:space="preserve"> of his mother</w:t>
      </w:r>
      <w:r w:rsidR="00496287">
        <w:rPr>
          <w:rFonts w:ascii="Book Antiqua" w:hAnsi="Book Antiqua"/>
          <w:color w:val="000000" w:themeColor="text1"/>
          <w:sz w:val="24"/>
          <w:szCs w:val="24"/>
        </w:rPr>
        <w:t xml:space="preserve"> [</w:t>
      </w:r>
      <w:r w:rsidRPr="00216922">
        <w:rPr>
          <w:rFonts w:ascii="Book Antiqua" w:hAnsi="Book Antiqua"/>
          <w:color w:val="000000" w:themeColor="text1"/>
          <w:sz w:val="24"/>
          <w:szCs w:val="24"/>
        </w:rPr>
        <w:t>c.32_35dupCCCT (p.Arg13fs)</w:t>
      </w:r>
      <w:r w:rsidR="00496287">
        <w:rPr>
          <w:rFonts w:ascii="Book Antiqua" w:hAnsi="Book Antiqua"/>
          <w:color w:val="000000" w:themeColor="text1"/>
          <w:sz w:val="24"/>
          <w:szCs w:val="24"/>
        </w:rPr>
        <w:t>]</w:t>
      </w:r>
      <w:r w:rsidRPr="00216922">
        <w:rPr>
          <w:rFonts w:ascii="Book Antiqua" w:hAnsi="Book Antiqua"/>
          <w:color w:val="000000" w:themeColor="text1"/>
          <w:sz w:val="24"/>
          <w:szCs w:val="24"/>
        </w:rPr>
        <w:t>. His partner was healthy, and his children were all carriers, but without pathopoiesia.</w:t>
      </w:r>
      <w:r w:rsidRPr="00216922">
        <w:rPr>
          <w:rFonts w:ascii="Book Antiqua" w:hAnsi="Book Antiqua"/>
          <w:b/>
          <w:bCs/>
          <w:color w:val="000000" w:themeColor="text1"/>
          <w:sz w:val="24"/>
          <w:szCs w:val="24"/>
          <w:u w:color="000000"/>
        </w:rPr>
        <w:t xml:space="preserve"> </w:t>
      </w:r>
      <w:r w:rsidRPr="00216922">
        <w:rPr>
          <w:rFonts w:ascii="Book Antiqua" w:hAnsi="Book Antiqua"/>
          <w:color w:val="000000" w:themeColor="text1"/>
          <w:sz w:val="24"/>
          <w:szCs w:val="24"/>
        </w:rPr>
        <w:t xml:space="preserve">Final genetic </w:t>
      </w:r>
      <w:r w:rsidRPr="00216922">
        <w:rPr>
          <w:rFonts w:ascii="Book Antiqua" w:hAnsi="Book Antiqua"/>
          <w:color w:val="000000" w:themeColor="text1"/>
          <w:sz w:val="24"/>
          <w:szCs w:val="24"/>
        </w:rPr>
        <w:lastRenderedPageBreak/>
        <w:t xml:space="preserve">diagnosis was </w:t>
      </w:r>
      <w:r w:rsidR="004C3525">
        <w:rPr>
          <w:rFonts w:ascii="Book Antiqua" w:hAnsi="Book Antiqua"/>
          <w:color w:val="000000" w:themeColor="text1"/>
          <w:sz w:val="24"/>
          <w:szCs w:val="24"/>
        </w:rPr>
        <w:t>EPP</w:t>
      </w:r>
      <w:r w:rsidR="005D23A9">
        <w:rPr>
          <w:rFonts w:ascii="Book Antiqua" w:hAnsi="Book Antiqua"/>
          <w:color w:val="000000" w:themeColor="text1"/>
          <w:sz w:val="24"/>
          <w:szCs w:val="24"/>
        </w:rPr>
        <w:t>.</w:t>
      </w:r>
    </w:p>
    <w:p w:rsidR="005D23A9" w:rsidRPr="00216922" w:rsidRDefault="005D23A9" w:rsidP="00216922">
      <w:pPr>
        <w:adjustRightInd w:val="0"/>
        <w:snapToGrid w:val="0"/>
        <w:spacing w:line="360" w:lineRule="auto"/>
        <w:rPr>
          <w:rFonts w:ascii="Book Antiqua" w:hAnsi="Book Antiqua"/>
          <w:color w:val="000000" w:themeColor="text1"/>
          <w:sz w:val="24"/>
          <w:szCs w:val="24"/>
        </w:rPr>
      </w:pPr>
    </w:p>
    <w:p w:rsidR="007A3157" w:rsidRPr="005D23A9" w:rsidRDefault="005D23A9" w:rsidP="004C3525">
      <w:pPr>
        <w:adjustRightInd w:val="0"/>
        <w:snapToGrid w:val="0"/>
        <w:spacing w:line="360" w:lineRule="auto"/>
        <w:outlineLvl w:val="0"/>
        <w:rPr>
          <w:rFonts w:ascii="Book Antiqua" w:hAnsi="Book Antiqua"/>
          <w:b/>
          <w:bCs/>
          <w:color w:val="000000" w:themeColor="text1"/>
          <w:sz w:val="24"/>
          <w:szCs w:val="24"/>
        </w:rPr>
      </w:pPr>
      <w:r w:rsidRPr="005D23A9">
        <w:rPr>
          <w:rFonts w:ascii="Book Antiqua" w:hAnsi="Book Antiqua"/>
          <w:b/>
          <w:bCs/>
          <w:color w:val="000000" w:themeColor="text1"/>
          <w:sz w:val="24"/>
          <w:szCs w:val="24"/>
        </w:rPr>
        <w:t xml:space="preserve">TREATMENT </w:t>
      </w:r>
    </w:p>
    <w:p w:rsidR="007A3157" w:rsidRDefault="007A3157" w:rsidP="00216922">
      <w:pPr>
        <w:adjustRightInd w:val="0"/>
        <w:snapToGrid w:val="0"/>
        <w:spacing w:line="360" w:lineRule="auto"/>
        <w:rPr>
          <w:rFonts w:ascii="Book Antiqua" w:hAnsi="Book Antiqua"/>
          <w:color w:val="000000" w:themeColor="text1"/>
          <w:sz w:val="24"/>
          <w:szCs w:val="24"/>
        </w:rPr>
      </w:pPr>
      <w:r w:rsidRPr="00216922">
        <w:rPr>
          <w:rFonts w:ascii="Book Antiqua" w:hAnsi="Book Antiqua"/>
          <w:color w:val="000000" w:themeColor="text1"/>
          <w:sz w:val="24"/>
          <w:szCs w:val="24"/>
        </w:rPr>
        <w:t xml:space="preserve">After diagnosis, the treatment </w:t>
      </w:r>
      <w:r w:rsidR="00C234C8">
        <w:rPr>
          <w:rFonts w:ascii="Book Antiqua" w:hAnsi="Book Antiqua"/>
          <w:color w:val="000000" w:themeColor="text1"/>
          <w:sz w:val="24"/>
          <w:szCs w:val="24"/>
        </w:rPr>
        <w:t xml:space="preserve">administered </w:t>
      </w:r>
      <w:r w:rsidRPr="00216922">
        <w:rPr>
          <w:rFonts w:ascii="Book Antiqua" w:hAnsi="Book Antiqua"/>
          <w:color w:val="000000" w:themeColor="text1"/>
          <w:sz w:val="24"/>
          <w:szCs w:val="24"/>
        </w:rPr>
        <w:t>included avoiding light, drinking adequate volume of glucose water and carrot diet, intermittent oral administration of β carotene 120-180 mg/d</w:t>
      </w:r>
      <w:r w:rsidR="00C234C8">
        <w:rPr>
          <w:rFonts w:ascii="Book Antiqua" w:hAnsi="Book Antiqua"/>
          <w:color w:val="000000" w:themeColor="text1"/>
          <w:sz w:val="24"/>
          <w:szCs w:val="24"/>
        </w:rPr>
        <w:t>,</w:t>
      </w:r>
      <w:r w:rsidRPr="00216922">
        <w:rPr>
          <w:rFonts w:ascii="Book Antiqua" w:hAnsi="Book Antiqua"/>
          <w:color w:val="000000" w:themeColor="text1"/>
          <w:sz w:val="24"/>
          <w:szCs w:val="24"/>
        </w:rPr>
        <w:t xml:space="preserve"> </w:t>
      </w:r>
      <w:r w:rsidR="005D23A9">
        <w:rPr>
          <w:rFonts w:ascii="Book Antiqua" w:hAnsi="Book Antiqua"/>
          <w:color w:val="000000" w:themeColor="text1"/>
          <w:sz w:val="24"/>
          <w:szCs w:val="24"/>
        </w:rPr>
        <w:t>and liver protection treatment.</w:t>
      </w:r>
    </w:p>
    <w:p w:rsidR="005D23A9" w:rsidRPr="00216922" w:rsidRDefault="005D23A9" w:rsidP="00216922">
      <w:pPr>
        <w:adjustRightInd w:val="0"/>
        <w:snapToGrid w:val="0"/>
        <w:spacing w:line="360" w:lineRule="auto"/>
        <w:rPr>
          <w:rFonts w:ascii="Book Antiqua" w:hAnsi="Book Antiqua"/>
          <w:color w:val="000000" w:themeColor="text1"/>
          <w:sz w:val="24"/>
          <w:szCs w:val="24"/>
        </w:rPr>
      </w:pPr>
    </w:p>
    <w:p w:rsidR="007A3157" w:rsidRPr="005D23A9" w:rsidRDefault="005D23A9" w:rsidP="004C3525">
      <w:pPr>
        <w:adjustRightInd w:val="0"/>
        <w:snapToGrid w:val="0"/>
        <w:spacing w:line="360" w:lineRule="auto"/>
        <w:outlineLvl w:val="0"/>
        <w:rPr>
          <w:rFonts w:ascii="Book Antiqua" w:hAnsi="Book Antiqua"/>
          <w:color w:val="000000" w:themeColor="text1"/>
          <w:sz w:val="24"/>
          <w:szCs w:val="24"/>
        </w:rPr>
      </w:pPr>
      <w:r w:rsidRPr="005D23A9">
        <w:rPr>
          <w:rFonts w:ascii="Book Antiqua" w:hAnsi="Book Antiqua"/>
          <w:b/>
          <w:bCs/>
          <w:color w:val="000000" w:themeColor="text1"/>
          <w:sz w:val="24"/>
          <w:szCs w:val="24"/>
        </w:rPr>
        <w:t>OUTCOME AND FOLLOW-UP</w:t>
      </w:r>
    </w:p>
    <w:p w:rsidR="007A3157" w:rsidRDefault="007A3157" w:rsidP="00216922">
      <w:pPr>
        <w:adjustRightInd w:val="0"/>
        <w:snapToGrid w:val="0"/>
        <w:spacing w:line="360" w:lineRule="auto"/>
        <w:rPr>
          <w:rFonts w:ascii="Book Antiqua" w:hAnsi="Book Antiqua"/>
          <w:color w:val="000000" w:themeColor="text1"/>
          <w:sz w:val="24"/>
          <w:szCs w:val="24"/>
        </w:rPr>
      </w:pPr>
      <w:r w:rsidRPr="00216922">
        <w:rPr>
          <w:rFonts w:ascii="Book Antiqua" w:hAnsi="Book Antiqua"/>
          <w:color w:val="000000" w:themeColor="text1"/>
          <w:sz w:val="24"/>
          <w:szCs w:val="24"/>
        </w:rPr>
        <w:t>The condition was</w:t>
      </w:r>
      <w:r w:rsidR="005D23A9">
        <w:rPr>
          <w:rFonts w:ascii="Book Antiqua" w:hAnsi="Book Antiqua"/>
          <w:color w:val="000000" w:themeColor="text1"/>
          <w:sz w:val="24"/>
          <w:szCs w:val="24"/>
        </w:rPr>
        <w:t xml:space="preserve"> </w:t>
      </w:r>
      <w:r w:rsidRPr="00216922">
        <w:rPr>
          <w:rFonts w:ascii="Book Antiqua" w:hAnsi="Book Antiqua"/>
          <w:color w:val="000000" w:themeColor="text1"/>
          <w:sz w:val="24"/>
          <w:szCs w:val="24"/>
        </w:rPr>
        <w:t>improved and the patient was</w:t>
      </w:r>
      <w:r w:rsidR="005D23A9">
        <w:rPr>
          <w:rFonts w:ascii="Book Antiqua" w:hAnsi="Book Antiqua"/>
          <w:color w:val="000000" w:themeColor="text1"/>
          <w:sz w:val="24"/>
          <w:szCs w:val="24"/>
        </w:rPr>
        <w:t> discharged after treatment</w:t>
      </w:r>
      <w:r w:rsidRPr="00216922">
        <w:rPr>
          <w:rFonts w:ascii="Book Antiqua" w:hAnsi="Book Antiqua"/>
          <w:color w:val="000000" w:themeColor="text1"/>
          <w:sz w:val="24"/>
          <w:szCs w:val="24"/>
        </w:rPr>
        <w:t xml:space="preserve">. Follow-up </w:t>
      </w:r>
      <w:r w:rsidR="00C234C8">
        <w:rPr>
          <w:rFonts w:ascii="Book Antiqua" w:hAnsi="Book Antiqua"/>
          <w:color w:val="000000" w:themeColor="text1"/>
          <w:sz w:val="24"/>
          <w:szCs w:val="24"/>
        </w:rPr>
        <w:t>showed</w:t>
      </w:r>
      <w:r w:rsidRPr="00216922">
        <w:rPr>
          <w:rFonts w:ascii="Book Antiqua" w:hAnsi="Book Antiqua"/>
          <w:color w:val="000000" w:themeColor="text1"/>
          <w:sz w:val="24"/>
          <w:szCs w:val="24"/>
        </w:rPr>
        <w:t xml:space="preserve"> impro</w:t>
      </w:r>
      <w:r w:rsidR="005D23A9">
        <w:rPr>
          <w:rFonts w:ascii="Book Antiqua" w:hAnsi="Book Antiqua"/>
          <w:color w:val="000000" w:themeColor="text1"/>
          <w:sz w:val="24"/>
          <w:szCs w:val="24"/>
        </w:rPr>
        <w:t xml:space="preserve">vement in liver function (Table </w:t>
      </w:r>
      <w:r w:rsidRPr="00216922">
        <w:rPr>
          <w:rFonts w:ascii="Book Antiqua" w:hAnsi="Book Antiqua"/>
          <w:color w:val="000000" w:themeColor="text1"/>
          <w:sz w:val="24"/>
          <w:szCs w:val="24"/>
        </w:rPr>
        <w:t>1).</w:t>
      </w:r>
    </w:p>
    <w:p w:rsidR="005D23A9" w:rsidRPr="00216922" w:rsidRDefault="005D23A9" w:rsidP="00216922">
      <w:pPr>
        <w:adjustRightInd w:val="0"/>
        <w:snapToGrid w:val="0"/>
        <w:spacing w:line="360" w:lineRule="auto"/>
        <w:rPr>
          <w:rFonts w:ascii="Book Antiqua" w:hAnsi="Book Antiqua"/>
          <w:color w:val="000000" w:themeColor="text1"/>
          <w:sz w:val="24"/>
          <w:szCs w:val="24"/>
        </w:rPr>
      </w:pPr>
    </w:p>
    <w:p w:rsidR="007A3157" w:rsidRPr="00216922" w:rsidRDefault="007A3157" w:rsidP="004C3525">
      <w:pPr>
        <w:adjustRightInd w:val="0"/>
        <w:snapToGrid w:val="0"/>
        <w:spacing w:line="360" w:lineRule="auto"/>
        <w:outlineLvl w:val="0"/>
        <w:rPr>
          <w:rFonts w:ascii="Book Antiqua" w:hAnsi="Book Antiqua"/>
          <w:b/>
          <w:bCs/>
          <w:color w:val="000000" w:themeColor="text1"/>
          <w:sz w:val="24"/>
          <w:szCs w:val="24"/>
        </w:rPr>
      </w:pPr>
      <w:r w:rsidRPr="00216922">
        <w:rPr>
          <w:rFonts w:ascii="Book Antiqua" w:hAnsi="Book Antiqua"/>
          <w:b/>
          <w:bCs/>
          <w:color w:val="000000" w:themeColor="text1"/>
          <w:sz w:val="24"/>
          <w:szCs w:val="24"/>
        </w:rPr>
        <w:t>DISCUSSION</w:t>
      </w:r>
    </w:p>
    <w:p w:rsidR="007A3157" w:rsidRPr="00216922" w:rsidRDefault="007A3157" w:rsidP="00216922">
      <w:pPr>
        <w:adjustRightInd w:val="0"/>
        <w:snapToGrid w:val="0"/>
        <w:spacing w:line="360" w:lineRule="auto"/>
        <w:rPr>
          <w:rFonts w:ascii="Book Antiqua" w:hAnsi="Book Antiqua"/>
          <w:color w:val="000000" w:themeColor="text1"/>
          <w:sz w:val="24"/>
          <w:szCs w:val="24"/>
        </w:rPr>
      </w:pPr>
      <w:r w:rsidRPr="00216922">
        <w:rPr>
          <w:rFonts w:ascii="Book Antiqua" w:hAnsi="Book Antiqua"/>
          <w:color w:val="000000" w:themeColor="text1"/>
          <w:sz w:val="24"/>
          <w:szCs w:val="24"/>
        </w:rPr>
        <w:t>EPP is considered</w:t>
      </w:r>
      <w:r w:rsidR="00C234C8">
        <w:rPr>
          <w:rFonts w:ascii="Book Antiqua" w:hAnsi="Book Antiqua"/>
          <w:color w:val="000000" w:themeColor="text1"/>
          <w:sz w:val="24"/>
          <w:szCs w:val="24"/>
        </w:rPr>
        <w:t xml:space="preserve"> </w:t>
      </w:r>
      <w:r w:rsidRPr="00216922">
        <w:rPr>
          <w:rFonts w:ascii="Book Antiqua" w:hAnsi="Book Antiqua"/>
          <w:color w:val="000000" w:themeColor="text1"/>
          <w:sz w:val="24"/>
          <w:szCs w:val="24"/>
        </w:rPr>
        <w:t>an autosomal recessive inheritance</w:t>
      </w:r>
      <w:r w:rsidR="000B437F" w:rsidRPr="00216922">
        <w:rPr>
          <w:rFonts w:ascii="Book Antiqua" w:hAnsi="Book Antiqua"/>
          <w:color w:val="000000" w:themeColor="text1"/>
          <w:sz w:val="24"/>
          <w:szCs w:val="24"/>
          <w:vertAlign w:val="superscript"/>
        </w:rPr>
        <w:fldChar w:fldCharType="begin">
          <w:fldData xml:space="preserve">PEVuZE5vdGU+PENpdGU+PEF1dGhvcj5OYWthaGFzaGk8L0F1dGhvcj48WWVhcj4xOTkyPC9ZZWFy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==
</w:fldData>
        </w:fldChar>
      </w:r>
      <w:r w:rsidR="005D23A9" w:rsidRPr="00216922">
        <w:rPr>
          <w:rFonts w:ascii="Book Antiqua" w:hAnsi="Book Antiqua"/>
          <w:color w:val="000000" w:themeColor="text1"/>
          <w:sz w:val="24"/>
          <w:szCs w:val="24"/>
          <w:vertAlign w:val="superscript"/>
        </w:rPr>
        <w:instrText xml:space="preserve"> ADDIN EN.CITE </w:instrText>
      </w:r>
      <w:r w:rsidR="000B437F" w:rsidRPr="00216922">
        <w:rPr>
          <w:rFonts w:ascii="Book Antiqua" w:hAnsi="Book Antiqua"/>
          <w:color w:val="000000" w:themeColor="text1"/>
          <w:sz w:val="24"/>
          <w:szCs w:val="24"/>
          <w:vertAlign w:val="superscript"/>
        </w:rPr>
        <w:fldChar w:fldCharType="begin">
          <w:fldData xml:space="preserve">PEVuZE5vdGU+PENpdGU+PEF1dGhvcj5OYWthaGFzaGk8L0F1dGhvcj48WWVhcj4xOTkyPC9ZZWFy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==
</w:fldData>
        </w:fldChar>
      </w:r>
      <w:r w:rsidR="005D23A9" w:rsidRPr="00216922">
        <w:rPr>
          <w:rFonts w:ascii="Book Antiqua" w:hAnsi="Book Antiqua"/>
          <w:color w:val="000000" w:themeColor="text1"/>
          <w:sz w:val="24"/>
          <w:szCs w:val="24"/>
          <w:vertAlign w:val="superscript"/>
        </w:rPr>
        <w:instrText xml:space="preserve"> ADDIN EN.CITE.DATA </w:instrText>
      </w:r>
      <w:r w:rsidR="000B437F" w:rsidRPr="00216922">
        <w:rPr>
          <w:rFonts w:ascii="Book Antiqua" w:hAnsi="Book Antiqua"/>
          <w:color w:val="000000" w:themeColor="text1"/>
          <w:sz w:val="24"/>
          <w:szCs w:val="24"/>
          <w:vertAlign w:val="superscript"/>
        </w:rPr>
      </w:r>
      <w:r w:rsidR="000B437F" w:rsidRPr="00216922">
        <w:rPr>
          <w:rFonts w:ascii="Book Antiqua" w:hAnsi="Book Antiqua"/>
          <w:color w:val="000000" w:themeColor="text1"/>
          <w:sz w:val="24"/>
          <w:szCs w:val="24"/>
          <w:vertAlign w:val="superscript"/>
        </w:rPr>
        <w:fldChar w:fldCharType="end"/>
      </w:r>
      <w:r w:rsidR="000B437F" w:rsidRPr="00216922">
        <w:rPr>
          <w:rFonts w:ascii="Book Antiqua" w:hAnsi="Book Antiqua"/>
          <w:color w:val="000000" w:themeColor="text1"/>
          <w:sz w:val="24"/>
          <w:szCs w:val="24"/>
          <w:vertAlign w:val="superscript"/>
        </w:rPr>
      </w:r>
      <w:r w:rsidR="000B437F" w:rsidRPr="00216922">
        <w:rPr>
          <w:rFonts w:ascii="Book Antiqua" w:hAnsi="Book Antiqua"/>
          <w:color w:val="000000" w:themeColor="text1"/>
          <w:sz w:val="24"/>
          <w:szCs w:val="24"/>
          <w:vertAlign w:val="superscript"/>
        </w:rPr>
        <w:fldChar w:fldCharType="separate"/>
      </w:r>
      <w:r w:rsidR="005D23A9" w:rsidRPr="00216922">
        <w:rPr>
          <w:rFonts w:ascii="Book Antiqua" w:hAnsi="Book Antiqua"/>
          <w:noProof/>
          <w:color w:val="000000" w:themeColor="text1"/>
          <w:sz w:val="24"/>
          <w:szCs w:val="24"/>
          <w:vertAlign w:val="superscript"/>
        </w:rPr>
        <w:t>[5]</w:t>
      </w:r>
      <w:r w:rsidR="000B437F" w:rsidRPr="00216922">
        <w:rPr>
          <w:rFonts w:ascii="Book Antiqua" w:hAnsi="Book Antiqua"/>
          <w:color w:val="000000" w:themeColor="text1"/>
          <w:sz w:val="24"/>
          <w:szCs w:val="24"/>
          <w:vertAlign w:val="superscript"/>
        </w:rPr>
        <w:fldChar w:fldCharType="end"/>
      </w:r>
      <w:r w:rsidRPr="00216922">
        <w:rPr>
          <w:rFonts w:ascii="Book Antiqua" w:hAnsi="Book Antiqua"/>
          <w:color w:val="000000" w:themeColor="text1"/>
          <w:sz w:val="24"/>
          <w:szCs w:val="24"/>
        </w:rPr>
        <w:t xml:space="preserve">. EPP is a genetic disease caused by mutations in the </w:t>
      </w:r>
      <w:r w:rsidR="000B437F" w:rsidRPr="000B437F">
        <w:rPr>
          <w:rFonts w:ascii="Book Antiqua" w:hAnsi="Book Antiqua"/>
          <w:i/>
          <w:color w:val="000000" w:themeColor="text1"/>
          <w:sz w:val="24"/>
          <w:szCs w:val="24"/>
        </w:rPr>
        <w:t>FECH</w:t>
      </w:r>
      <w:r w:rsidRPr="00216922">
        <w:rPr>
          <w:rFonts w:ascii="Book Antiqua" w:hAnsi="Book Antiqua"/>
          <w:color w:val="000000" w:themeColor="text1"/>
          <w:sz w:val="24"/>
          <w:szCs w:val="24"/>
        </w:rPr>
        <w:t xml:space="preserve"> gene</w:t>
      </w:r>
      <w:r w:rsidR="000B437F" w:rsidRPr="00216922">
        <w:rPr>
          <w:rFonts w:ascii="Book Antiqua" w:hAnsi="Book Antiqua"/>
          <w:color w:val="000000" w:themeColor="text1"/>
          <w:sz w:val="24"/>
          <w:szCs w:val="24"/>
          <w:vertAlign w:val="superscript"/>
        </w:rPr>
        <w:fldChar w:fldCharType="begin">
          <w:fldData xml:space="preserve">PEVuZE5vdGU+PENpdGU+PEF1dGhvcj5TY2htaXR0PC9BdXRob3I+PFllYXI+MjAxMDwvWWVhcj48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</w:fldData>
        </w:fldChar>
      </w:r>
      <w:r w:rsidR="005D23A9" w:rsidRPr="00216922">
        <w:rPr>
          <w:rFonts w:ascii="Book Antiqua" w:hAnsi="Book Antiqua"/>
          <w:color w:val="000000" w:themeColor="text1"/>
          <w:sz w:val="24"/>
          <w:szCs w:val="24"/>
          <w:vertAlign w:val="superscript"/>
        </w:rPr>
        <w:instrText xml:space="preserve"> ADDIN EN.CITE </w:instrText>
      </w:r>
      <w:r w:rsidR="000B437F" w:rsidRPr="00216922">
        <w:rPr>
          <w:rFonts w:ascii="Book Antiqua" w:hAnsi="Book Antiqua"/>
          <w:color w:val="000000" w:themeColor="text1"/>
          <w:sz w:val="24"/>
          <w:szCs w:val="24"/>
          <w:vertAlign w:val="superscript"/>
        </w:rPr>
        <w:fldChar w:fldCharType="begin">
          <w:fldData xml:space="preserve">PEVuZE5vdGU+PENpdGU+PEF1dGhvcj5TY2htaXR0PC9BdXRob3I+PFllYXI+MjAxMDwvWWVhcj48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</w:fldData>
        </w:fldChar>
      </w:r>
      <w:r w:rsidR="005D23A9" w:rsidRPr="00216922">
        <w:rPr>
          <w:rFonts w:ascii="Book Antiqua" w:hAnsi="Book Antiqua"/>
          <w:color w:val="000000" w:themeColor="text1"/>
          <w:sz w:val="24"/>
          <w:szCs w:val="24"/>
          <w:vertAlign w:val="superscript"/>
        </w:rPr>
        <w:instrText xml:space="preserve"> ADDIN EN.CITE.DATA </w:instrText>
      </w:r>
      <w:r w:rsidR="000B437F" w:rsidRPr="00216922">
        <w:rPr>
          <w:rFonts w:ascii="Book Antiqua" w:hAnsi="Book Antiqua"/>
          <w:color w:val="000000" w:themeColor="text1"/>
          <w:sz w:val="24"/>
          <w:szCs w:val="24"/>
          <w:vertAlign w:val="superscript"/>
        </w:rPr>
      </w:r>
      <w:r w:rsidR="000B437F" w:rsidRPr="00216922">
        <w:rPr>
          <w:rFonts w:ascii="Book Antiqua" w:hAnsi="Book Antiqua"/>
          <w:color w:val="000000" w:themeColor="text1"/>
          <w:sz w:val="24"/>
          <w:szCs w:val="24"/>
          <w:vertAlign w:val="superscript"/>
        </w:rPr>
        <w:fldChar w:fldCharType="end"/>
      </w:r>
      <w:r w:rsidR="000B437F" w:rsidRPr="00216922">
        <w:rPr>
          <w:rFonts w:ascii="Book Antiqua" w:hAnsi="Book Antiqua"/>
          <w:color w:val="000000" w:themeColor="text1"/>
          <w:sz w:val="24"/>
          <w:szCs w:val="24"/>
          <w:vertAlign w:val="superscript"/>
        </w:rPr>
      </w:r>
      <w:r w:rsidR="000B437F" w:rsidRPr="00216922">
        <w:rPr>
          <w:rFonts w:ascii="Book Antiqua" w:hAnsi="Book Antiqua"/>
          <w:color w:val="000000" w:themeColor="text1"/>
          <w:sz w:val="24"/>
          <w:szCs w:val="24"/>
          <w:vertAlign w:val="superscript"/>
        </w:rPr>
        <w:fldChar w:fldCharType="separate"/>
      </w:r>
      <w:r w:rsidR="005D23A9" w:rsidRPr="00216922">
        <w:rPr>
          <w:rFonts w:ascii="Book Antiqua" w:hAnsi="Book Antiqua"/>
          <w:noProof/>
          <w:color w:val="000000" w:themeColor="text1"/>
          <w:sz w:val="24"/>
          <w:szCs w:val="24"/>
          <w:vertAlign w:val="superscript"/>
        </w:rPr>
        <w:t>[6]</w:t>
      </w:r>
      <w:r w:rsidR="000B437F" w:rsidRPr="00216922">
        <w:rPr>
          <w:rFonts w:ascii="Book Antiqua" w:hAnsi="Book Antiqua"/>
          <w:color w:val="000000" w:themeColor="text1"/>
          <w:sz w:val="24"/>
          <w:szCs w:val="24"/>
          <w:vertAlign w:val="superscript"/>
        </w:rPr>
        <w:fldChar w:fldCharType="end"/>
      </w:r>
      <w:r w:rsidRPr="00216922">
        <w:rPr>
          <w:rFonts w:ascii="Book Antiqua" w:hAnsi="Book Antiqua"/>
          <w:color w:val="000000" w:themeColor="text1"/>
          <w:sz w:val="24"/>
          <w:szCs w:val="24"/>
        </w:rPr>
        <w:t xml:space="preserve">. </w:t>
      </w:r>
      <w:r w:rsidR="00C234C8">
        <w:rPr>
          <w:rFonts w:ascii="Book Antiqua" w:hAnsi="Book Antiqua"/>
          <w:color w:val="000000" w:themeColor="text1"/>
          <w:sz w:val="24"/>
          <w:szCs w:val="24"/>
        </w:rPr>
        <w:t xml:space="preserve">The </w:t>
      </w:r>
      <w:r w:rsidRPr="005D23A9">
        <w:rPr>
          <w:rFonts w:ascii="Book Antiqua" w:hAnsi="Book Antiqua"/>
          <w:i/>
          <w:color w:val="000000" w:themeColor="text1"/>
          <w:sz w:val="24"/>
          <w:szCs w:val="24"/>
        </w:rPr>
        <w:t>FECH</w:t>
      </w:r>
      <w:r w:rsidRPr="00216922">
        <w:rPr>
          <w:rFonts w:ascii="Book Antiqua" w:hAnsi="Book Antiqua"/>
          <w:color w:val="000000" w:themeColor="text1"/>
          <w:sz w:val="24"/>
          <w:szCs w:val="24"/>
        </w:rPr>
        <w:t xml:space="preserve"> gene is located at coordinates 18q21.31 (GRCh38): 18:57, 544, 840-57, 586, 736, cont</w:t>
      </w:r>
      <w:r w:rsidR="005D23A9">
        <w:rPr>
          <w:rFonts w:ascii="Book Antiqua" w:hAnsi="Book Antiqua"/>
          <w:color w:val="000000" w:themeColor="text1"/>
          <w:sz w:val="24"/>
          <w:szCs w:val="24"/>
        </w:rPr>
        <w:t>aining 11 exons and 10 introns [</w:t>
      </w:r>
      <w:r w:rsidRPr="00216922">
        <w:rPr>
          <w:rFonts w:ascii="Book Antiqua" w:hAnsi="Book Antiqua"/>
          <w:color w:val="000000" w:themeColor="text1"/>
          <w:sz w:val="24"/>
          <w:szCs w:val="24"/>
        </w:rPr>
        <w:t xml:space="preserve">from </w:t>
      </w:r>
      <w:r w:rsidR="005D23A9" w:rsidRPr="005D23A9">
        <w:rPr>
          <w:rFonts w:ascii="Book Antiqua" w:hAnsi="Book Antiqua"/>
          <w:color w:val="000000" w:themeColor="text1"/>
          <w:sz w:val="24"/>
          <w:szCs w:val="24"/>
        </w:rPr>
        <w:t>National Center of Biotechnology Information</w:t>
      </w:r>
      <w:r w:rsidR="005D23A9">
        <w:rPr>
          <w:rFonts w:ascii="Book Antiqua" w:hAnsi="Book Antiqua"/>
          <w:color w:val="000000" w:themeColor="text1"/>
          <w:sz w:val="24"/>
          <w:szCs w:val="24"/>
        </w:rPr>
        <w:t xml:space="preserve"> (</w:t>
      </w:r>
      <w:r w:rsidRPr="00216922">
        <w:rPr>
          <w:rFonts w:ascii="Book Antiqua" w:hAnsi="Book Antiqua"/>
          <w:color w:val="000000" w:themeColor="text1"/>
          <w:sz w:val="24"/>
          <w:szCs w:val="24"/>
        </w:rPr>
        <w:t>NCBI)</w:t>
      </w:r>
      <w:r w:rsidR="005D23A9">
        <w:rPr>
          <w:rFonts w:ascii="Book Antiqua" w:hAnsi="Book Antiqua"/>
          <w:color w:val="000000" w:themeColor="text1"/>
          <w:sz w:val="24"/>
          <w:szCs w:val="24"/>
        </w:rPr>
        <w:t>]</w:t>
      </w:r>
      <w:r w:rsidRPr="00216922">
        <w:rPr>
          <w:rFonts w:ascii="Book Antiqua" w:hAnsi="Book Antiqua"/>
          <w:color w:val="000000" w:themeColor="text1"/>
          <w:sz w:val="24"/>
          <w:szCs w:val="24"/>
        </w:rPr>
        <w:t>. The defect in ferrochelatase</w:t>
      </w:r>
      <w:r w:rsidR="005D23A9">
        <w:rPr>
          <w:rFonts w:ascii="Book Antiqua" w:hAnsi="Book Antiqua"/>
          <w:color w:val="000000" w:themeColor="text1"/>
          <w:sz w:val="24"/>
          <w:szCs w:val="24"/>
        </w:rPr>
        <w:t xml:space="preserve"> </w:t>
      </w:r>
      <w:r w:rsidRPr="00216922">
        <w:rPr>
          <w:rFonts w:ascii="Book Antiqua" w:hAnsi="Book Antiqua"/>
          <w:color w:val="000000" w:themeColor="text1"/>
          <w:sz w:val="24"/>
          <w:szCs w:val="24"/>
        </w:rPr>
        <w:t>(FECH, EC 4.99.1.1) results in an increase of protoporphyrin IX and its accumulation in erythrocytes, hepatocytes</w:t>
      </w:r>
      <w:r w:rsidR="00C234C8">
        <w:rPr>
          <w:rFonts w:ascii="Book Antiqua" w:hAnsi="Book Antiqua"/>
          <w:color w:val="000000" w:themeColor="text1"/>
          <w:sz w:val="24"/>
          <w:szCs w:val="24"/>
        </w:rPr>
        <w:t>,</w:t>
      </w:r>
      <w:r w:rsidRPr="00216922">
        <w:rPr>
          <w:rFonts w:ascii="Book Antiqua" w:hAnsi="Book Antiqua"/>
          <w:color w:val="000000" w:themeColor="text1"/>
          <w:sz w:val="24"/>
          <w:szCs w:val="24"/>
        </w:rPr>
        <w:t xml:space="preserve"> and plasma, and the transformation of protoporphyrin into activated porphyrin, resulting in the production of various reactive oxygen species (such as oxygen free radicals</w:t>
      </w:r>
      <w:r w:rsidR="00C234C8">
        <w:rPr>
          <w:rFonts w:ascii="Book Antiqua" w:hAnsi="Book Antiqua"/>
          <w:color w:val="000000" w:themeColor="text1"/>
          <w:sz w:val="24"/>
          <w:szCs w:val="24"/>
        </w:rPr>
        <w:t xml:space="preserve"> and</w:t>
      </w:r>
      <w:r w:rsidR="00C234C8" w:rsidRPr="00216922">
        <w:rPr>
          <w:rFonts w:ascii="Book Antiqua" w:hAnsi="Book Antiqua"/>
          <w:color w:val="000000" w:themeColor="text1"/>
          <w:sz w:val="24"/>
          <w:szCs w:val="24"/>
        </w:rPr>
        <w:t xml:space="preserve"> </w:t>
      </w:r>
      <w:r w:rsidRPr="00216922">
        <w:rPr>
          <w:rFonts w:ascii="Book Antiqua" w:hAnsi="Book Antiqua"/>
          <w:color w:val="000000" w:themeColor="text1"/>
          <w:sz w:val="24"/>
          <w:szCs w:val="24"/>
        </w:rPr>
        <w:t>peroxides), and their interactions with proteins, lipids</w:t>
      </w:r>
      <w:r w:rsidR="00C234C8">
        <w:rPr>
          <w:rFonts w:ascii="Book Antiqua" w:hAnsi="Book Antiqua"/>
          <w:color w:val="000000" w:themeColor="text1"/>
          <w:sz w:val="24"/>
          <w:szCs w:val="24"/>
        </w:rPr>
        <w:t>,</w:t>
      </w:r>
      <w:r w:rsidRPr="00216922">
        <w:rPr>
          <w:rFonts w:ascii="Book Antiqua" w:hAnsi="Book Antiqua"/>
          <w:color w:val="000000" w:themeColor="text1"/>
          <w:sz w:val="24"/>
          <w:szCs w:val="24"/>
        </w:rPr>
        <w:t xml:space="preserve"> and DNA in tissues, thereby causing tissue damage. The main clinical manifestations are painful skin photosensitivity accompanied by erythema in toddlers (3–5 years old). Males are more susceptible than females. The repeated exposure sites, like the dorsum of the hand and the joints, show wax-like thickening or leathery changes and there are radial atrophic textures around the mouth, called pseudo-chapping</w:t>
      </w:r>
      <w:r w:rsidR="000B437F" w:rsidRPr="00216922">
        <w:rPr>
          <w:rFonts w:ascii="Book Antiqua" w:hAnsi="Book Antiqua"/>
          <w:color w:val="000000" w:themeColor="text1"/>
          <w:sz w:val="24"/>
          <w:szCs w:val="24"/>
          <w:vertAlign w:val="superscript"/>
        </w:rPr>
        <w:fldChar w:fldCharType="begin">
          <w:fldData xml:space="preserve">PEVuZE5vdGU+PENpdGU+PEF1dGhvcj5MZWNoYTwvQXV0aG9yPjxZZWFyPjIwMDk8L1llYXI+PFJl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</w:fldData>
        </w:fldChar>
      </w:r>
      <w:r w:rsidR="005D23A9" w:rsidRPr="00216922">
        <w:rPr>
          <w:rFonts w:ascii="Book Antiqua" w:hAnsi="Book Antiqua"/>
          <w:color w:val="000000" w:themeColor="text1"/>
          <w:sz w:val="24"/>
          <w:szCs w:val="24"/>
          <w:vertAlign w:val="superscript"/>
        </w:rPr>
        <w:instrText xml:space="preserve"> ADDIN EN.CITE </w:instrText>
      </w:r>
      <w:r w:rsidR="000B437F" w:rsidRPr="00216922">
        <w:rPr>
          <w:rFonts w:ascii="Book Antiqua" w:hAnsi="Book Antiqua"/>
          <w:color w:val="000000" w:themeColor="text1"/>
          <w:sz w:val="24"/>
          <w:szCs w:val="24"/>
          <w:vertAlign w:val="superscript"/>
        </w:rPr>
        <w:fldChar w:fldCharType="begin">
          <w:fldData xml:space="preserve">PEVuZE5vdGU+PENpdGU+PEF1dGhvcj5MZWNoYTwvQXV0aG9yPjxZZWFyPjIwMDk8L1llYXI+PFJl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</w:fldData>
        </w:fldChar>
      </w:r>
      <w:r w:rsidR="005D23A9" w:rsidRPr="00216922">
        <w:rPr>
          <w:rFonts w:ascii="Book Antiqua" w:hAnsi="Book Antiqua"/>
          <w:color w:val="000000" w:themeColor="text1"/>
          <w:sz w:val="24"/>
          <w:szCs w:val="24"/>
          <w:vertAlign w:val="superscript"/>
        </w:rPr>
        <w:instrText xml:space="preserve"> ADDIN EN.CITE.DATA </w:instrText>
      </w:r>
      <w:r w:rsidR="000B437F" w:rsidRPr="00216922">
        <w:rPr>
          <w:rFonts w:ascii="Book Antiqua" w:hAnsi="Book Antiqua"/>
          <w:color w:val="000000" w:themeColor="text1"/>
          <w:sz w:val="24"/>
          <w:szCs w:val="24"/>
          <w:vertAlign w:val="superscript"/>
        </w:rPr>
      </w:r>
      <w:r w:rsidR="000B437F" w:rsidRPr="00216922">
        <w:rPr>
          <w:rFonts w:ascii="Book Antiqua" w:hAnsi="Book Antiqua"/>
          <w:color w:val="000000" w:themeColor="text1"/>
          <w:sz w:val="24"/>
          <w:szCs w:val="24"/>
          <w:vertAlign w:val="superscript"/>
        </w:rPr>
        <w:fldChar w:fldCharType="end"/>
      </w:r>
      <w:r w:rsidR="000B437F" w:rsidRPr="00216922">
        <w:rPr>
          <w:rFonts w:ascii="Book Antiqua" w:hAnsi="Book Antiqua"/>
          <w:color w:val="000000" w:themeColor="text1"/>
          <w:sz w:val="24"/>
          <w:szCs w:val="24"/>
          <w:vertAlign w:val="superscript"/>
        </w:rPr>
      </w:r>
      <w:r w:rsidR="000B437F" w:rsidRPr="00216922">
        <w:rPr>
          <w:rFonts w:ascii="Book Antiqua" w:hAnsi="Book Antiqua"/>
          <w:color w:val="000000" w:themeColor="text1"/>
          <w:sz w:val="24"/>
          <w:szCs w:val="24"/>
          <w:vertAlign w:val="superscript"/>
        </w:rPr>
        <w:fldChar w:fldCharType="separate"/>
      </w:r>
      <w:r w:rsidR="005D23A9" w:rsidRPr="00216922">
        <w:rPr>
          <w:rFonts w:ascii="Book Antiqua" w:hAnsi="Book Antiqua"/>
          <w:noProof/>
          <w:color w:val="000000" w:themeColor="text1"/>
          <w:sz w:val="24"/>
          <w:szCs w:val="24"/>
          <w:vertAlign w:val="superscript"/>
        </w:rPr>
        <w:t>[7,8]</w:t>
      </w:r>
      <w:r w:rsidR="000B437F" w:rsidRPr="00216922">
        <w:rPr>
          <w:rFonts w:ascii="Book Antiqua" w:hAnsi="Book Antiqua"/>
          <w:color w:val="000000" w:themeColor="text1"/>
          <w:sz w:val="24"/>
          <w:szCs w:val="24"/>
          <w:vertAlign w:val="superscript"/>
        </w:rPr>
        <w:fldChar w:fldCharType="end"/>
      </w:r>
      <w:r w:rsidRPr="00216922">
        <w:rPr>
          <w:rFonts w:ascii="Book Antiqua" w:hAnsi="Book Antiqua"/>
          <w:color w:val="000000" w:themeColor="text1"/>
          <w:sz w:val="24"/>
          <w:szCs w:val="24"/>
        </w:rPr>
        <w:t xml:space="preserve">. EPP combined with liver injury is </w:t>
      </w:r>
      <w:r w:rsidR="00C234C8">
        <w:rPr>
          <w:rFonts w:ascii="Book Antiqua" w:hAnsi="Book Antiqua"/>
          <w:color w:val="000000" w:themeColor="text1"/>
          <w:sz w:val="24"/>
          <w:szCs w:val="24"/>
        </w:rPr>
        <w:t xml:space="preserve">even </w:t>
      </w:r>
      <w:r w:rsidRPr="00216922">
        <w:rPr>
          <w:rFonts w:ascii="Book Antiqua" w:hAnsi="Book Antiqua"/>
          <w:color w:val="000000" w:themeColor="text1"/>
          <w:sz w:val="24"/>
          <w:szCs w:val="24"/>
        </w:rPr>
        <w:t>rarer, wherein the liver damage is aggravated, occasionally resulting in liver failure that can lead to death. Therefore, ear</w:t>
      </w:r>
      <w:r w:rsidR="005D23A9">
        <w:rPr>
          <w:rFonts w:ascii="Book Antiqua" w:hAnsi="Book Antiqua"/>
          <w:color w:val="000000" w:themeColor="text1"/>
          <w:sz w:val="24"/>
          <w:szCs w:val="24"/>
        </w:rPr>
        <w:t>ly diagnosis is very important.</w:t>
      </w:r>
    </w:p>
    <w:p w:rsidR="007A3157" w:rsidRDefault="007A3157" w:rsidP="000D18D7">
      <w:pPr>
        <w:adjustRightInd w:val="0"/>
        <w:snapToGrid w:val="0"/>
        <w:spacing w:line="360" w:lineRule="auto"/>
        <w:ind w:firstLine="240"/>
        <w:rPr>
          <w:rFonts w:ascii="Book Antiqua" w:hAnsi="Book Antiqua"/>
          <w:color w:val="000000" w:themeColor="text1"/>
          <w:sz w:val="24"/>
          <w:szCs w:val="24"/>
        </w:rPr>
      </w:pPr>
      <w:r w:rsidRPr="00216922">
        <w:rPr>
          <w:rFonts w:ascii="Book Antiqua" w:hAnsi="Book Antiqua"/>
          <w:color w:val="000000" w:themeColor="text1"/>
          <w:sz w:val="24"/>
          <w:szCs w:val="24"/>
        </w:rPr>
        <w:t>However, some studies in the United States and Europe have shown a significant diagnostic delay for patients with EPP</w:t>
      </w:r>
      <w:r w:rsidR="000B437F" w:rsidRPr="00216922">
        <w:rPr>
          <w:rFonts w:ascii="Book Antiqua" w:hAnsi="Book Antiqua"/>
          <w:color w:val="000000" w:themeColor="text1"/>
          <w:sz w:val="24"/>
          <w:szCs w:val="24"/>
          <w:vertAlign w:val="superscript"/>
        </w:rPr>
        <w:fldChar w:fldCharType="begin"/>
      </w:r>
      <w:r w:rsidR="005D23A9" w:rsidRPr="00216922">
        <w:rPr>
          <w:rFonts w:ascii="Book Antiqua" w:hAnsi="Book Antiqua"/>
          <w:color w:val="000000" w:themeColor="text1"/>
          <w:sz w:val="24"/>
          <w:szCs w:val="24"/>
          <w:vertAlign w:val="superscript"/>
        </w:rPr>
        <w:instrText xml:space="preserve"> ADDIN EN.CITE &lt;EndNote&gt;&lt;Cite&gt;&lt;Author&gt;Lala&lt;/Author&gt;&lt;Year&gt;2018&lt;/Year&gt;&lt;RecNum&gt;11&lt;/RecNum&gt;&lt;DisplayText&gt;&lt;style face="superscript"&gt;[9]&lt;/style&gt;&lt;/DisplayText&gt;&lt;record&gt;&lt;rec-number&gt;11&lt;/rec-number&gt;&lt;foreign-keys&gt;&lt;key app="EN" db-id="zw0xfwfz39vdfjetz2j5rtdq525eard9xrdt" timestamp="1546912062"&gt;11&lt;/key&gt;&lt;/foreign-keys&gt;&lt;ref-type name="Journal Article"&gt;17&lt;/ref-type&gt;&lt;contributors&gt;&lt;authors&gt;&lt;author&gt;Lala, S. M.&lt;/author&gt;&lt;author&gt;Naik, H.&lt;/author&gt;&lt;author&gt;Balwani, M.&lt;/author&gt;&lt;/authors&gt;&lt;/contributors&gt;&lt;auth-address&gt;Department of Genetics and Genomic Sciences, Icahn School of Medicine at Mount Sinai, New York, NY.&amp;#xD;Department of Genetics and Genomic Sciences, Icahn School of Medicine at Mount Sinai, New York, NY. Electronic address: manisha.balwani@mssm.edu.&lt;/auth-address&gt;&lt;titles&gt;&lt;title&gt;Diagnostic Delay in Erythropoietic Protoporphyria&lt;/title&gt;&lt;secondary-title&gt;J Pediatr&lt;/secondary-title&gt;&lt;alt-title&gt;The Journal of pediatrics&lt;/alt-title&gt;&lt;/titles&gt;&lt;periodical&gt;&lt;full-title&gt;J Pediatr&lt;/full-title&gt;&lt;abbr-1&gt;The Journal of pediatrics&lt;/abbr-1&gt;&lt;/periodical&gt;&lt;alt-periodical&gt;&lt;full-title&gt;J Pediatr&lt;/full-title&gt;&lt;abbr-1&gt;The Journal of pediatrics&lt;/abbr-1&gt;&lt;/alt-periodical&gt;&lt;pages&gt;320-323.e2&lt;/pages&gt;&lt;volume&gt;202&lt;/volume&gt;&lt;edition&gt;2018/07/26&lt;/edition&gt;&lt;keywords&gt;&lt;keyword&gt;photodermatoses&lt;/keyword&gt;&lt;keyword&gt;phototoxicity&lt;/keyword&gt;&lt;keyword&gt;porphyria&lt;/keyword&gt;&lt;/keywords&gt;&lt;dates&gt;&lt;year&gt;2018&lt;/year&gt;&lt;pub-dates&gt;&lt;date&gt;Nov&lt;/date&gt;&lt;/pub-dates&gt;&lt;/dates&gt;&lt;isbn&gt;0022-3476&lt;/isbn&gt;&lt;accession-num&gt;30041937&lt;/accession-num&gt;&lt;urls&gt;&lt;/urls&gt;&lt;custom2&gt;PMC6203604&lt;/custom2&gt;&lt;custom6&gt;NIHMS973136&lt;/custom6&gt;&lt;electronic-resource-num&gt;10.1016/j.jpeds.2018.06.001&lt;/electronic-resource-num&gt;&lt;remote-database-provider&gt;NLM&lt;/remote-database-provider&gt;&lt;language&gt;eng&lt;/language&gt;&lt;/record&gt;&lt;/Cite&gt;&lt;/EndNote&gt;</w:instrText>
      </w:r>
      <w:r w:rsidR="000B437F" w:rsidRPr="00216922">
        <w:rPr>
          <w:rFonts w:ascii="Book Antiqua" w:hAnsi="Book Antiqua"/>
          <w:color w:val="000000" w:themeColor="text1"/>
          <w:sz w:val="24"/>
          <w:szCs w:val="24"/>
          <w:vertAlign w:val="superscript"/>
        </w:rPr>
        <w:fldChar w:fldCharType="separate"/>
      </w:r>
      <w:r w:rsidR="005D23A9" w:rsidRPr="00216922">
        <w:rPr>
          <w:rFonts w:ascii="Book Antiqua" w:hAnsi="Book Antiqua"/>
          <w:noProof/>
          <w:color w:val="000000" w:themeColor="text1"/>
          <w:sz w:val="24"/>
          <w:szCs w:val="24"/>
          <w:vertAlign w:val="superscript"/>
        </w:rPr>
        <w:t>[9]</w:t>
      </w:r>
      <w:r w:rsidR="000B437F" w:rsidRPr="00216922">
        <w:rPr>
          <w:rFonts w:ascii="Book Antiqua" w:hAnsi="Book Antiqua"/>
          <w:color w:val="000000" w:themeColor="text1"/>
          <w:sz w:val="24"/>
          <w:szCs w:val="24"/>
          <w:vertAlign w:val="superscript"/>
        </w:rPr>
        <w:fldChar w:fldCharType="end"/>
      </w:r>
      <w:r w:rsidRPr="00216922">
        <w:rPr>
          <w:rFonts w:ascii="Book Antiqua" w:hAnsi="Book Antiqua"/>
          <w:color w:val="000000" w:themeColor="text1"/>
          <w:sz w:val="24"/>
          <w:szCs w:val="24"/>
        </w:rPr>
        <w:t xml:space="preserve">. Porphyria should be </w:t>
      </w:r>
      <w:r w:rsidRPr="00216922">
        <w:rPr>
          <w:rFonts w:ascii="Book Antiqua" w:hAnsi="Book Antiqua"/>
          <w:color w:val="000000" w:themeColor="text1"/>
          <w:sz w:val="24"/>
          <w:szCs w:val="24"/>
        </w:rPr>
        <w:lastRenderedPageBreak/>
        <w:t xml:space="preserve">considered in patients with the main manifestations of abnormal liver function accompanied by skin damage. EPP is a rare disease that manifests in early childhood, which often leads to missed diagnosis. The diagnosis of porphyria cannot be ruled out by negative urine porphyrin. Although most types of porphyria involve </w:t>
      </w:r>
      <w:r w:rsidR="00E60D8F">
        <w:rPr>
          <w:rFonts w:ascii="Book Antiqua" w:hAnsi="Book Antiqua"/>
          <w:color w:val="000000" w:themeColor="text1"/>
          <w:sz w:val="24"/>
          <w:szCs w:val="24"/>
        </w:rPr>
        <w:t xml:space="preserve">the </w:t>
      </w:r>
      <w:r w:rsidRPr="00216922">
        <w:rPr>
          <w:rFonts w:ascii="Book Antiqua" w:hAnsi="Book Antiqua"/>
          <w:color w:val="000000" w:themeColor="text1"/>
          <w:sz w:val="24"/>
          <w:szCs w:val="24"/>
        </w:rPr>
        <w:t>urine porphyrin excretion pathway, EPP, tricarboxylic porphyria, and hereditary fecal porphyria</w:t>
      </w:r>
      <w:r w:rsidR="00DD4F94">
        <w:rPr>
          <w:rFonts w:ascii="Book Antiqua" w:hAnsi="Book Antiqua"/>
          <w:color w:val="000000" w:themeColor="text1"/>
          <w:sz w:val="24"/>
          <w:szCs w:val="24"/>
        </w:rPr>
        <w:t xml:space="preserve"> </w:t>
      </w:r>
      <w:r w:rsidR="00E60D8F">
        <w:rPr>
          <w:rFonts w:ascii="Book Antiqua" w:hAnsi="Book Antiqua"/>
          <w:color w:val="000000" w:themeColor="text1"/>
          <w:sz w:val="24"/>
          <w:szCs w:val="24"/>
        </w:rPr>
        <w:t xml:space="preserve">are </w:t>
      </w:r>
      <w:r w:rsidR="00DD4F94" w:rsidRPr="00216922">
        <w:rPr>
          <w:rFonts w:ascii="Book Antiqua" w:hAnsi="Book Antiqua"/>
          <w:color w:val="000000" w:themeColor="text1"/>
          <w:sz w:val="24"/>
          <w:szCs w:val="24"/>
        </w:rPr>
        <w:t>only</w:t>
      </w:r>
      <w:r w:rsidR="00DD4F94" w:rsidRPr="00216922">
        <w:rPr>
          <w:rFonts w:ascii="Book Antiqua" w:hAnsi="Book Antiqua"/>
          <w:color w:val="000000" w:themeColor="text1"/>
          <w:sz w:val="24"/>
          <w:szCs w:val="24"/>
        </w:rPr>
        <w:t xml:space="preserve"> </w:t>
      </w:r>
      <w:r w:rsidRPr="00216922">
        <w:rPr>
          <w:rFonts w:ascii="Book Antiqua" w:hAnsi="Book Antiqua"/>
          <w:color w:val="000000" w:themeColor="text1"/>
          <w:sz w:val="24"/>
          <w:szCs w:val="24"/>
        </w:rPr>
        <w:t>excrete</w:t>
      </w:r>
      <w:r w:rsidR="00E60D8F">
        <w:rPr>
          <w:rFonts w:ascii="Book Antiqua" w:hAnsi="Book Antiqua"/>
          <w:color w:val="000000" w:themeColor="text1"/>
          <w:sz w:val="24"/>
          <w:szCs w:val="24"/>
        </w:rPr>
        <w:t>d</w:t>
      </w:r>
      <w:r w:rsidRPr="00216922">
        <w:rPr>
          <w:rFonts w:ascii="Book Antiqua" w:hAnsi="Book Antiqua"/>
          <w:color w:val="000000" w:themeColor="text1"/>
          <w:sz w:val="24"/>
          <w:szCs w:val="24"/>
        </w:rPr>
        <w:t xml:space="preserve"> </w:t>
      </w:r>
      <w:r w:rsidR="000B437F" w:rsidRPr="000B437F">
        <w:rPr>
          <w:rFonts w:ascii="Book Antiqua" w:hAnsi="Book Antiqua"/>
          <w:i/>
          <w:color w:val="000000" w:themeColor="text1"/>
          <w:sz w:val="24"/>
          <w:szCs w:val="24"/>
        </w:rPr>
        <w:t>via</w:t>
      </w:r>
      <w:r w:rsidR="00E60D8F">
        <w:rPr>
          <w:rFonts w:ascii="Book Antiqua" w:hAnsi="Book Antiqua"/>
          <w:color w:val="000000" w:themeColor="text1"/>
          <w:sz w:val="24"/>
          <w:szCs w:val="24"/>
        </w:rPr>
        <w:t xml:space="preserve"> the</w:t>
      </w:r>
      <w:r w:rsidR="00E60D8F" w:rsidRPr="00216922">
        <w:rPr>
          <w:rFonts w:ascii="Book Antiqua" w:hAnsi="Book Antiqua"/>
          <w:color w:val="000000" w:themeColor="text1"/>
          <w:sz w:val="24"/>
          <w:szCs w:val="24"/>
        </w:rPr>
        <w:t xml:space="preserve"> </w:t>
      </w:r>
      <w:r w:rsidRPr="00216922">
        <w:rPr>
          <w:rFonts w:ascii="Book Antiqua" w:hAnsi="Book Antiqua"/>
          <w:color w:val="000000" w:themeColor="text1"/>
          <w:sz w:val="24"/>
          <w:szCs w:val="24"/>
        </w:rPr>
        <w:t xml:space="preserve">fecal pathway, which results in </w:t>
      </w:r>
      <w:r w:rsidR="00E60D8F">
        <w:rPr>
          <w:rFonts w:ascii="Book Antiqua" w:hAnsi="Book Antiqua"/>
          <w:color w:val="000000" w:themeColor="text1"/>
          <w:sz w:val="24"/>
          <w:szCs w:val="24"/>
        </w:rPr>
        <w:t xml:space="preserve">a </w:t>
      </w:r>
      <w:r w:rsidRPr="00216922">
        <w:rPr>
          <w:rFonts w:ascii="Book Antiqua" w:hAnsi="Book Antiqua"/>
          <w:color w:val="000000" w:themeColor="text1"/>
          <w:sz w:val="24"/>
          <w:szCs w:val="24"/>
        </w:rPr>
        <w:t xml:space="preserve">negative urine porphyrin test. The red fluorescence around the red blood cells of peripheral blood smear under </w:t>
      </w:r>
      <w:r w:rsidR="00E60D8F">
        <w:rPr>
          <w:rFonts w:ascii="Book Antiqua" w:hAnsi="Book Antiqua"/>
          <w:color w:val="000000" w:themeColor="text1"/>
          <w:sz w:val="24"/>
          <w:szCs w:val="24"/>
        </w:rPr>
        <w:t xml:space="preserve">a </w:t>
      </w:r>
      <w:r w:rsidRPr="00216922">
        <w:rPr>
          <w:rFonts w:ascii="Book Antiqua" w:hAnsi="Book Antiqua"/>
          <w:color w:val="000000" w:themeColor="text1"/>
          <w:sz w:val="24"/>
          <w:szCs w:val="24"/>
        </w:rPr>
        <w:t>fluorescence microscope is a simple and reliable method for screening EPP. Skin and liver biopsy can also be used for clinical diagnosis of EPP. Epidermal histopathology of EPP shows hyperkeratosis of the epidermis</w:t>
      </w:r>
      <w:r w:rsidR="00DD4F94">
        <w:rPr>
          <w:rFonts w:ascii="Book Antiqua" w:hAnsi="Book Antiqua"/>
          <w:color w:val="000000" w:themeColor="text1"/>
          <w:sz w:val="24"/>
          <w:szCs w:val="24"/>
        </w:rPr>
        <w:t xml:space="preserve"> </w:t>
      </w:r>
      <w:r w:rsidRPr="00216922">
        <w:rPr>
          <w:rFonts w:ascii="Book Antiqua" w:hAnsi="Book Antiqua"/>
          <w:color w:val="000000" w:themeColor="text1"/>
          <w:sz w:val="24"/>
          <w:szCs w:val="24"/>
        </w:rPr>
        <w:t xml:space="preserve">under </w:t>
      </w:r>
      <w:r w:rsidR="00E60D8F">
        <w:rPr>
          <w:rFonts w:ascii="Book Antiqua" w:hAnsi="Book Antiqua"/>
          <w:color w:val="000000" w:themeColor="text1"/>
          <w:sz w:val="24"/>
          <w:szCs w:val="24"/>
        </w:rPr>
        <w:t xml:space="preserve">a </w:t>
      </w:r>
      <w:r w:rsidRPr="00216922">
        <w:rPr>
          <w:rFonts w:ascii="Book Antiqua" w:hAnsi="Book Antiqua"/>
          <w:color w:val="000000" w:themeColor="text1"/>
          <w:sz w:val="24"/>
          <w:szCs w:val="24"/>
        </w:rPr>
        <w:t>light microscope</w:t>
      </w:r>
      <w:r w:rsidR="000D18D7">
        <w:rPr>
          <w:rFonts w:ascii="Book Antiqua" w:hAnsi="Book Antiqua"/>
          <w:color w:val="000000" w:themeColor="text1"/>
          <w:sz w:val="24"/>
          <w:szCs w:val="24"/>
        </w:rPr>
        <w:t xml:space="preserve"> </w:t>
      </w:r>
      <w:r w:rsidR="005D23A9">
        <w:rPr>
          <w:rFonts w:ascii="Book Antiqua" w:hAnsi="Book Antiqua"/>
          <w:color w:val="000000" w:themeColor="text1"/>
          <w:sz w:val="24"/>
          <w:szCs w:val="24"/>
          <w:u w:color="FF0000"/>
        </w:rPr>
        <w:t>(</w:t>
      </w:r>
      <w:r w:rsidR="00DD4F94">
        <w:rPr>
          <w:rFonts w:ascii="Book Antiqua" w:hAnsi="Book Antiqua"/>
          <w:color w:val="000000" w:themeColor="text1"/>
          <w:sz w:val="24"/>
          <w:szCs w:val="24"/>
        </w:rPr>
        <w:t>h</w:t>
      </w:r>
      <w:r w:rsidR="00DD4F94" w:rsidRPr="000D18D7">
        <w:rPr>
          <w:rFonts w:ascii="Book Antiqua" w:hAnsi="Book Antiqua"/>
          <w:color w:val="000000" w:themeColor="text1"/>
          <w:sz w:val="24"/>
          <w:szCs w:val="24"/>
        </w:rPr>
        <w:t xml:space="preserve">ematoxylin-eosin </w:t>
      </w:r>
      <w:r w:rsidR="00DD4F94">
        <w:rPr>
          <w:rFonts w:ascii="Book Antiqua" w:hAnsi="Book Antiqua"/>
          <w:color w:val="000000" w:themeColor="text1"/>
          <w:sz w:val="24"/>
          <w:szCs w:val="24"/>
        </w:rPr>
        <w:t>[</w:t>
      </w:r>
      <w:r w:rsidR="00DD4F94" w:rsidRPr="00216922">
        <w:rPr>
          <w:rFonts w:ascii="Book Antiqua" w:hAnsi="Book Antiqua"/>
          <w:color w:val="000000" w:themeColor="text1"/>
          <w:sz w:val="24"/>
          <w:szCs w:val="24"/>
        </w:rPr>
        <w:t>HE</w:t>
      </w:r>
      <w:r w:rsidR="00DD4F94">
        <w:rPr>
          <w:rFonts w:ascii="Book Antiqua" w:hAnsi="Book Antiqua"/>
          <w:color w:val="000000" w:themeColor="text1"/>
          <w:sz w:val="24"/>
          <w:szCs w:val="24"/>
        </w:rPr>
        <w:t xml:space="preserve">] </w:t>
      </w:r>
      <w:r w:rsidR="00DD4F94" w:rsidRPr="00216922">
        <w:rPr>
          <w:rFonts w:ascii="Book Antiqua" w:hAnsi="Book Antiqua"/>
          <w:color w:val="000000" w:themeColor="text1"/>
          <w:sz w:val="24"/>
          <w:szCs w:val="24"/>
        </w:rPr>
        <w:t>staining</w:t>
      </w:r>
      <w:r w:rsidR="00DD4F94">
        <w:rPr>
          <w:rFonts w:ascii="Book Antiqua" w:hAnsi="Book Antiqua"/>
          <w:color w:val="000000" w:themeColor="text1"/>
          <w:sz w:val="24"/>
          <w:szCs w:val="24"/>
        </w:rPr>
        <w:t>;</w:t>
      </w:r>
      <w:r w:rsidR="00DD4F94">
        <w:rPr>
          <w:rFonts w:ascii="Book Antiqua" w:hAnsi="Book Antiqua"/>
          <w:color w:val="000000" w:themeColor="text1"/>
          <w:sz w:val="24"/>
          <w:szCs w:val="24"/>
          <w:u w:color="FF0000"/>
        </w:rPr>
        <w:t xml:space="preserve"> </w:t>
      </w:r>
      <w:r w:rsidR="005D23A9">
        <w:rPr>
          <w:rFonts w:ascii="Book Antiqua" w:hAnsi="Book Antiqua"/>
          <w:color w:val="000000" w:themeColor="text1"/>
          <w:sz w:val="24"/>
          <w:szCs w:val="24"/>
          <w:u w:color="FF0000"/>
        </w:rPr>
        <w:t>Figure 2</w:t>
      </w:r>
      <w:r w:rsidRPr="00216922">
        <w:rPr>
          <w:rFonts w:ascii="Book Antiqua" w:hAnsi="Book Antiqua"/>
          <w:color w:val="000000" w:themeColor="text1"/>
          <w:sz w:val="24"/>
          <w:szCs w:val="24"/>
          <w:u w:color="FF0000"/>
        </w:rPr>
        <w:t>C)</w:t>
      </w:r>
      <w:r w:rsidRPr="00216922">
        <w:rPr>
          <w:rFonts w:ascii="Book Antiqua" w:hAnsi="Book Antiqua"/>
          <w:color w:val="000000" w:themeColor="text1"/>
          <w:sz w:val="24"/>
          <w:szCs w:val="24"/>
        </w:rPr>
        <w:t xml:space="preserve">, </w:t>
      </w:r>
      <w:r w:rsidR="00496287">
        <w:rPr>
          <w:rFonts w:ascii="Book Antiqua" w:hAnsi="Book Antiqua"/>
          <w:color w:val="000000" w:themeColor="text1"/>
          <w:sz w:val="24"/>
          <w:szCs w:val="24"/>
        </w:rPr>
        <w:t xml:space="preserve">a </w:t>
      </w:r>
      <w:r w:rsidRPr="00216922">
        <w:rPr>
          <w:rFonts w:ascii="Book Antiqua" w:hAnsi="Book Antiqua"/>
          <w:color w:val="000000" w:themeColor="text1"/>
          <w:sz w:val="24"/>
          <w:szCs w:val="24"/>
        </w:rPr>
        <w:t xml:space="preserve">decrease in epidermis layer in some cases, numerous homogeneous red staining substances </w:t>
      </w:r>
      <w:r w:rsidR="00E60D8F">
        <w:rPr>
          <w:rFonts w:ascii="Book Antiqua" w:hAnsi="Book Antiqua"/>
          <w:color w:val="000000" w:themeColor="text1"/>
          <w:sz w:val="24"/>
          <w:szCs w:val="24"/>
        </w:rPr>
        <w:t>in the</w:t>
      </w:r>
      <w:r w:rsidRPr="00216922">
        <w:rPr>
          <w:rFonts w:ascii="Book Antiqua" w:hAnsi="Book Antiqua"/>
          <w:color w:val="000000" w:themeColor="text1"/>
          <w:sz w:val="24"/>
          <w:szCs w:val="24"/>
        </w:rPr>
        <w:t xml:space="preserve"> dermal papilla, a small amount of inflammatory cell infiltrates around the superficial vascular dermis, positive </w:t>
      </w:r>
      <w:r w:rsidR="000D18D7">
        <w:rPr>
          <w:rFonts w:ascii="Book Antiqua" w:hAnsi="Book Antiqua"/>
          <w:color w:val="000000" w:themeColor="text1"/>
          <w:sz w:val="24"/>
          <w:szCs w:val="24"/>
        </w:rPr>
        <w:t>periodic acid-</w:t>
      </w:r>
      <w:r w:rsidR="00E60D8F">
        <w:rPr>
          <w:rFonts w:ascii="Book Antiqua" w:hAnsi="Book Antiqua"/>
          <w:color w:val="000000" w:themeColor="text1"/>
          <w:sz w:val="24"/>
          <w:szCs w:val="24"/>
        </w:rPr>
        <w:t>S</w:t>
      </w:r>
      <w:r w:rsidR="00E60D8F" w:rsidRPr="000D18D7">
        <w:rPr>
          <w:rFonts w:ascii="Book Antiqua" w:hAnsi="Book Antiqua"/>
          <w:color w:val="000000" w:themeColor="text1"/>
          <w:sz w:val="24"/>
          <w:szCs w:val="24"/>
        </w:rPr>
        <w:t xml:space="preserve">chiff </w:t>
      </w:r>
      <w:r w:rsidR="000D18D7">
        <w:rPr>
          <w:rFonts w:ascii="Book Antiqua" w:hAnsi="Book Antiqua"/>
          <w:color w:val="000000" w:themeColor="text1"/>
          <w:sz w:val="24"/>
          <w:szCs w:val="24"/>
        </w:rPr>
        <w:t>(</w:t>
      </w:r>
      <w:r w:rsidRPr="00216922">
        <w:rPr>
          <w:rFonts w:ascii="Book Antiqua" w:hAnsi="Book Antiqua"/>
          <w:color w:val="000000" w:themeColor="text1"/>
          <w:sz w:val="24"/>
          <w:szCs w:val="24"/>
        </w:rPr>
        <w:t>PAS</w:t>
      </w:r>
      <w:r w:rsidR="000D18D7">
        <w:rPr>
          <w:rFonts w:ascii="Book Antiqua" w:hAnsi="Book Antiqua"/>
          <w:color w:val="000000" w:themeColor="text1"/>
          <w:sz w:val="24"/>
          <w:szCs w:val="24"/>
        </w:rPr>
        <w:t>)</w:t>
      </w:r>
      <w:r w:rsidRPr="00216922">
        <w:rPr>
          <w:rFonts w:ascii="Book Antiqua" w:hAnsi="Book Antiqua"/>
          <w:color w:val="000000" w:themeColor="text1"/>
          <w:sz w:val="24"/>
          <w:szCs w:val="24"/>
        </w:rPr>
        <w:t xml:space="preserve"> staining </w:t>
      </w:r>
      <w:r w:rsidR="005D23A9">
        <w:rPr>
          <w:rFonts w:ascii="Book Antiqua" w:hAnsi="Book Antiqua"/>
          <w:color w:val="000000" w:themeColor="text1"/>
          <w:sz w:val="24"/>
          <w:szCs w:val="24"/>
          <w:u w:color="FF0000"/>
        </w:rPr>
        <w:t xml:space="preserve">(Figure </w:t>
      </w:r>
      <w:r w:rsidRPr="00216922">
        <w:rPr>
          <w:rFonts w:ascii="Book Antiqua" w:hAnsi="Book Antiqua"/>
          <w:color w:val="000000" w:themeColor="text1"/>
          <w:sz w:val="24"/>
          <w:szCs w:val="24"/>
          <w:u w:color="FF0000"/>
        </w:rPr>
        <w:t>2D)</w:t>
      </w:r>
      <w:r w:rsidRPr="00216922">
        <w:rPr>
          <w:rFonts w:ascii="Book Antiqua" w:hAnsi="Book Antiqua"/>
          <w:color w:val="000000" w:themeColor="text1"/>
          <w:sz w:val="24"/>
          <w:szCs w:val="24"/>
        </w:rPr>
        <w:t xml:space="preserve">, and negative methyl violet staining. The characteristic features of liver tissue in EPP include: HE staining </w:t>
      </w:r>
      <w:r w:rsidR="00496287">
        <w:rPr>
          <w:rFonts w:ascii="Book Antiqua" w:hAnsi="Book Antiqua"/>
          <w:color w:val="000000" w:themeColor="text1"/>
          <w:sz w:val="24"/>
          <w:szCs w:val="24"/>
        </w:rPr>
        <w:t>with</w:t>
      </w:r>
      <w:r w:rsidR="00496287" w:rsidRPr="00216922">
        <w:rPr>
          <w:rFonts w:ascii="Book Antiqua" w:hAnsi="Book Antiqua"/>
          <w:color w:val="000000" w:themeColor="text1"/>
          <w:sz w:val="24"/>
          <w:szCs w:val="24"/>
        </w:rPr>
        <w:t xml:space="preserve"> </w:t>
      </w:r>
      <w:r w:rsidRPr="00216922">
        <w:rPr>
          <w:rFonts w:ascii="Book Antiqua" w:hAnsi="Book Antiqua"/>
          <w:color w:val="000000" w:themeColor="text1"/>
          <w:sz w:val="24"/>
          <w:szCs w:val="24"/>
        </w:rPr>
        <w:t xml:space="preserve">light </w:t>
      </w:r>
      <w:r w:rsidR="00496287" w:rsidRPr="00216922">
        <w:rPr>
          <w:rFonts w:ascii="Book Antiqua" w:hAnsi="Book Antiqua"/>
          <w:color w:val="000000" w:themeColor="text1"/>
          <w:sz w:val="24"/>
          <w:szCs w:val="24"/>
        </w:rPr>
        <w:t>microscop</w:t>
      </w:r>
      <w:r w:rsidR="00496287">
        <w:rPr>
          <w:rFonts w:ascii="Book Antiqua" w:hAnsi="Book Antiqua"/>
          <w:color w:val="000000" w:themeColor="text1"/>
          <w:sz w:val="24"/>
          <w:szCs w:val="24"/>
        </w:rPr>
        <w:t>y</w:t>
      </w:r>
      <w:r w:rsidR="00496287" w:rsidRPr="00216922">
        <w:rPr>
          <w:rFonts w:ascii="Book Antiqua" w:hAnsi="Book Antiqua"/>
          <w:color w:val="000000" w:themeColor="text1"/>
          <w:sz w:val="24"/>
          <w:szCs w:val="24"/>
        </w:rPr>
        <w:t xml:space="preserve"> </w:t>
      </w:r>
      <w:r w:rsidRPr="00216922">
        <w:rPr>
          <w:rFonts w:ascii="Book Antiqua" w:hAnsi="Book Antiqua"/>
          <w:color w:val="000000" w:themeColor="text1"/>
          <w:sz w:val="24"/>
          <w:szCs w:val="24"/>
        </w:rPr>
        <w:t xml:space="preserve">and protoporphyrin sediments showing chocolate fish-seed-like particles </w:t>
      </w:r>
      <w:r w:rsidR="000D18D7">
        <w:rPr>
          <w:rFonts w:ascii="Book Antiqua" w:hAnsi="Book Antiqua"/>
          <w:color w:val="000000" w:themeColor="text1"/>
          <w:sz w:val="24"/>
          <w:szCs w:val="24"/>
          <w:u w:color="FF0000"/>
        </w:rPr>
        <w:t>(Figure 2</w:t>
      </w:r>
      <w:r w:rsidRPr="00216922">
        <w:rPr>
          <w:rFonts w:ascii="Book Antiqua" w:hAnsi="Book Antiqua"/>
          <w:color w:val="000000" w:themeColor="text1"/>
          <w:sz w:val="24"/>
          <w:szCs w:val="24"/>
          <w:u w:color="FF0000"/>
        </w:rPr>
        <w:t>E)</w:t>
      </w:r>
      <w:r w:rsidRPr="00216922">
        <w:rPr>
          <w:rFonts w:ascii="Book Antiqua" w:hAnsi="Book Antiqua"/>
          <w:color w:val="000000" w:themeColor="text1"/>
          <w:sz w:val="24"/>
          <w:szCs w:val="24"/>
        </w:rPr>
        <w:t>, which can be easily missed; polarized light microscopy has a double refractive property, showing a “Maltese” cross and typical porphyrin liver deposition</w:t>
      </w:r>
      <w:r w:rsidR="000D18D7">
        <w:rPr>
          <w:rFonts w:ascii="Book Antiqua" w:hAnsi="Book Antiqua"/>
          <w:color w:val="000000" w:themeColor="text1"/>
          <w:sz w:val="24"/>
          <w:szCs w:val="24"/>
          <w:u w:color="FF0000"/>
        </w:rPr>
        <w:t xml:space="preserve"> (Figure 2</w:t>
      </w:r>
      <w:r w:rsidRPr="00216922">
        <w:rPr>
          <w:rFonts w:ascii="Book Antiqua" w:hAnsi="Book Antiqua"/>
          <w:color w:val="000000" w:themeColor="text1"/>
          <w:sz w:val="24"/>
          <w:szCs w:val="24"/>
          <w:u w:color="FF0000"/>
        </w:rPr>
        <w:t>F)</w:t>
      </w:r>
      <w:r w:rsidRPr="00216922">
        <w:rPr>
          <w:rFonts w:ascii="Book Antiqua" w:hAnsi="Book Antiqua"/>
          <w:color w:val="000000" w:themeColor="text1"/>
          <w:sz w:val="24"/>
          <w:szCs w:val="24"/>
        </w:rPr>
        <w:t xml:space="preserve">, which is helpful for the diagnosis. EPP diagnosis depends on gene detection </w:t>
      </w:r>
      <w:r w:rsidR="000D18D7">
        <w:rPr>
          <w:rFonts w:ascii="Book Antiqua" w:hAnsi="Book Antiqua"/>
          <w:color w:val="000000" w:themeColor="text1"/>
          <w:sz w:val="24"/>
          <w:szCs w:val="24"/>
          <w:u w:color="FF0000"/>
        </w:rPr>
        <w:t xml:space="preserve">(Figure </w:t>
      </w:r>
      <w:r w:rsidRPr="00216922">
        <w:rPr>
          <w:rFonts w:ascii="Book Antiqua" w:hAnsi="Book Antiqua"/>
          <w:color w:val="000000" w:themeColor="text1"/>
          <w:sz w:val="24"/>
          <w:szCs w:val="24"/>
          <w:u w:color="FF0000"/>
        </w:rPr>
        <w:t>3)</w:t>
      </w:r>
      <w:r w:rsidRPr="00216922">
        <w:rPr>
          <w:rFonts w:ascii="Book Antiqua" w:hAnsi="Book Antiqua"/>
          <w:color w:val="000000" w:themeColor="text1"/>
          <w:sz w:val="24"/>
          <w:szCs w:val="24"/>
        </w:rPr>
        <w:t xml:space="preserve">. There were two mutation sites in our patient’s </w:t>
      </w:r>
      <w:r w:rsidR="000B437F" w:rsidRPr="000B437F">
        <w:rPr>
          <w:rFonts w:ascii="Book Antiqua" w:hAnsi="Book Antiqua"/>
          <w:i/>
          <w:color w:val="000000" w:themeColor="text1"/>
          <w:sz w:val="24"/>
          <w:szCs w:val="24"/>
        </w:rPr>
        <w:t>FECH</w:t>
      </w:r>
      <w:r w:rsidRPr="00216922">
        <w:rPr>
          <w:rFonts w:ascii="Book Antiqua" w:hAnsi="Book Antiqua"/>
          <w:color w:val="000000" w:themeColor="text1"/>
          <w:sz w:val="24"/>
          <w:szCs w:val="24"/>
        </w:rPr>
        <w:t xml:space="preserve"> gene, which were inherited from his father</w:t>
      </w:r>
      <w:r w:rsidR="000B437F" w:rsidRPr="00216922">
        <w:rPr>
          <w:rFonts w:ascii="Book Antiqua" w:hAnsi="Book Antiqua"/>
          <w:color w:val="000000" w:themeColor="text1"/>
          <w:sz w:val="24"/>
          <w:szCs w:val="24"/>
          <w:vertAlign w:val="superscript"/>
        </w:rPr>
        <w:fldChar w:fldCharType="begin">
          <w:fldData xml:space="preserve">PEVuZE5vdGU+PENpdGU+PEF1dGhvcj5OYWthaGFzaGk8L0F1dGhvcj48WWVhcj4xOTkyPC9ZZWFy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</w:fldData>
        </w:fldChar>
      </w:r>
      <w:r w:rsidR="00F81CD4" w:rsidRPr="00216922">
        <w:rPr>
          <w:rFonts w:ascii="Book Antiqua" w:hAnsi="Book Antiqua"/>
          <w:color w:val="000000" w:themeColor="text1"/>
          <w:sz w:val="24"/>
          <w:szCs w:val="24"/>
          <w:vertAlign w:val="superscript"/>
        </w:rPr>
        <w:instrText xml:space="preserve"> ADDIN EN.CITE </w:instrText>
      </w:r>
      <w:r w:rsidR="000B437F" w:rsidRPr="00216922">
        <w:rPr>
          <w:rFonts w:ascii="Book Antiqua" w:hAnsi="Book Antiqua"/>
          <w:color w:val="000000" w:themeColor="text1"/>
          <w:sz w:val="24"/>
          <w:szCs w:val="24"/>
          <w:vertAlign w:val="superscript"/>
        </w:rPr>
        <w:fldChar w:fldCharType="begin">
          <w:fldData xml:space="preserve">PEVuZE5vdGU+PENpdGU+PEF1dGhvcj5OYWthaGFzaGk8L0F1dGhvcj48WWVhcj4xOTkyPC9ZZWFy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</w:fldData>
        </w:fldChar>
      </w:r>
      <w:r w:rsidR="00F81CD4" w:rsidRPr="00216922">
        <w:rPr>
          <w:rFonts w:ascii="Book Antiqua" w:hAnsi="Book Antiqua"/>
          <w:color w:val="000000" w:themeColor="text1"/>
          <w:sz w:val="24"/>
          <w:szCs w:val="24"/>
          <w:vertAlign w:val="superscript"/>
        </w:rPr>
        <w:instrText xml:space="preserve"> ADDIN EN.CITE.DATA </w:instrText>
      </w:r>
      <w:r w:rsidR="000B437F" w:rsidRPr="00216922">
        <w:rPr>
          <w:rFonts w:ascii="Book Antiqua" w:hAnsi="Book Antiqua"/>
          <w:color w:val="000000" w:themeColor="text1"/>
          <w:sz w:val="24"/>
          <w:szCs w:val="24"/>
          <w:vertAlign w:val="superscript"/>
        </w:rPr>
      </w:r>
      <w:r w:rsidR="000B437F" w:rsidRPr="00216922">
        <w:rPr>
          <w:rFonts w:ascii="Book Antiqua" w:hAnsi="Book Antiqua"/>
          <w:color w:val="000000" w:themeColor="text1"/>
          <w:sz w:val="24"/>
          <w:szCs w:val="24"/>
          <w:vertAlign w:val="superscript"/>
        </w:rPr>
        <w:fldChar w:fldCharType="end"/>
      </w:r>
      <w:r w:rsidR="000B437F" w:rsidRPr="00216922">
        <w:rPr>
          <w:rFonts w:ascii="Book Antiqua" w:hAnsi="Book Antiqua"/>
          <w:color w:val="000000" w:themeColor="text1"/>
          <w:sz w:val="24"/>
          <w:szCs w:val="24"/>
          <w:vertAlign w:val="superscript"/>
        </w:rPr>
      </w:r>
      <w:r w:rsidR="000B437F" w:rsidRPr="00216922">
        <w:rPr>
          <w:rFonts w:ascii="Book Antiqua" w:hAnsi="Book Antiqua"/>
          <w:color w:val="000000" w:themeColor="text1"/>
          <w:sz w:val="24"/>
          <w:szCs w:val="24"/>
          <w:vertAlign w:val="superscript"/>
        </w:rPr>
        <w:fldChar w:fldCharType="separate"/>
      </w:r>
      <w:r w:rsidR="00F81CD4" w:rsidRPr="00216922">
        <w:rPr>
          <w:rFonts w:ascii="Book Antiqua" w:hAnsi="Book Antiqua"/>
          <w:noProof/>
          <w:color w:val="000000" w:themeColor="text1"/>
          <w:sz w:val="24"/>
          <w:szCs w:val="24"/>
          <w:vertAlign w:val="superscript"/>
        </w:rPr>
        <w:t>[5,10]</w:t>
      </w:r>
      <w:r w:rsidR="000B437F" w:rsidRPr="00216922">
        <w:rPr>
          <w:rFonts w:ascii="Book Antiqua" w:hAnsi="Book Antiqua"/>
          <w:color w:val="000000" w:themeColor="text1"/>
          <w:sz w:val="24"/>
          <w:szCs w:val="24"/>
          <w:vertAlign w:val="superscript"/>
        </w:rPr>
        <w:fldChar w:fldCharType="end"/>
      </w:r>
      <w:r w:rsidR="000D18D7">
        <w:rPr>
          <w:rFonts w:ascii="Book Antiqua" w:hAnsi="Book Antiqua"/>
          <w:color w:val="000000" w:themeColor="text1"/>
          <w:sz w:val="24"/>
          <w:szCs w:val="24"/>
        </w:rPr>
        <w:t>.</w:t>
      </w:r>
      <w:r w:rsidRPr="00216922">
        <w:rPr>
          <w:rFonts w:ascii="Book Antiqua" w:hAnsi="Book Antiqua"/>
          <w:color w:val="000000" w:themeColor="text1"/>
          <w:sz w:val="24"/>
          <w:szCs w:val="24"/>
        </w:rPr>
        <w:t xml:space="preserve"> The first mutation is c.68-23C&gt;T (IVS1, C-T, -23), which is close to intron 1</w:t>
      </w:r>
      <w:r w:rsidR="003B3A19">
        <w:rPr>
          <w:rFonts w:ascii="Book Antiqua" w:hAnsi="Book Antiqua"/>
          <w:color w:val="000000" w:themeColor="text1"/>
          <w:sz w:val="24"/>
          <w:szCs w:val="24"/>
        </w:rPr>
        <w:t xml:space="preserve">, </w:t>
      </w:r>
      <w:r w:rsidRPr="00216922">
        <w:rPr>
          <w:rFonts w:ascii="Book Antiqua" w:hAnsi="Book Antiqua"/>
          <w:color w:val="000000" w:themeColor="text1"/>
          <w:sz w:val="24"/>
          <w:szCs w:val="24"/>
        </w:rPr>
        <w:t xml:space="preserve">causes abnormal transcriptional regulation, </w:t>
      </w:r>
      <w:r w:rsidR="003B3A19">
        <w:rPr>
          <w:rFonts w:ascii="Book Antiqua" w:hAnsi="Book Antiqua"/>
          <w:color w:val="000000" w:themeColor="text1"/>
          <w:sz w:val="24"/>
          <w:szCs w:val="24"/>
        </w:rPr>
        <w:t>and</w:t>
      </w:r>
      <w:r w:rsidR="003B3A19" w:rsidRPr="00216922">
        <w:rPr>
          <w:rFonts w:ascii="Book Antiqua" w:hAnsi="Book Antiqua"/>
          <w:color w:val="000000" w:themeColor="text1"/>
          <w:sz w:val="24"/>
          <w:szCs w:val="24"/>
        </w:rPr>
        <w:t xml:space="preserve"> </w:t>
      </w:r>
      <w:r w:rsidRPr="00216922">
        <w:rPr>
          <w:rFonts w:ascii="Book Antiqua" w:hAnsi="Book Antiqua"/>
          <w:color w:val="000000" w:themeColor="text1"/>
          <w:sz w:val="24"/>
          <w:szCs w:val="24"/>
        </w:rPr>
        <w:t>may lead to the decrease of ferrous chelating enzyme activity, immunohistochemical protein quantification</w:t>
      </w:r>
      <w:r w:rsidR="003B3A19">
        <w:rPr>
          <w:rFonts w:ascii="Book Antiqua" w:hAnsi="Book Antiqua"/>
          <w:color w:val="000000" w:themeColor="text1"/>
          <w:sz w:val="24"/>
          <w:szCs w:val="24"/>
        </w:rPr>
        <w:t>,</w:t>
      </w:r>
      <w:r w:rsidRPr="00216922">
        <w:rPr>
          <w:rFonts w:ascii="Book Antiqua" w:hAnsi="Book Antiqua"/>
          <w:color w:val="000000" w:themeColor="text1"/>
          <w:sz w:val="24"/>
          <w:szCs w:val="24"/>
        </w:rPr>
        <w:t xml:space="preserve"> and mRNA content. The second mutation is c.315-48T&gt;C</w:t>
      </w:r>
      <w:r w:rsidR="000D18D7">
        <w:rPr>
          <w:rFonts w:ascii="Book Antiqua" w:hAnsi="Book Antiqua"/>
          <w:color w:val="000000" w:themeColor="text1"/>
          <w:sz w:val="24"/>
          <w:szCs w:val="24"/>
        </w:rPr>
        <w:t xml:space="preserve"> </w:t>
      </w:r>
      <w:r w:rsidRPr="00216922">
        <w:rPr>
          <w:rFonts w:ascii="Book Antiqua" w:hAnsi="Book Antiqua"/>
          <w:color w:val="000000" w:themeColor="text1"/>
          <w:sz w:val="24"/>
          <w:szCs w:val="24"/>
        </w:rPr>
        <w:t>(IVS3AS, T-C, -48), which is close to intron 3. This mutation produces a potential splice site, which leads to the aberrant splicing of exon 4 during transcription</w:t>
      </w:r>
      <w:r w:rsidR="003B3A19">
        <w:rPr>
          <w:rFonts w:ascii="Book Antiqua" w:hAnsi="Book Antiqua"/>
          <w:color w:val="000000" w:themeColor="text1"/>
          <w:sz w:val="24"/>
          <w:szCs w:val="24"/>
        </w:rPr>
        <w:t xml:space="preserve"> </w:t>
      </w:r>
      <w:r w:rsidRPr="00216922">
        <w:rPr>
          <w:rFonts w:ascii="Book Antiqua" w:hAnsi="Book Antiqua"/>
          <w:color w:val="000000" w:themeColor="text1"/>
          <w:sz w:val="24"/>
          <w:szCs w:val="24"/>
        </w:rPr>
        <w:t xml:space="preserve">and results in a low-expression protein product that reduces the peak of the normal transcript to about 25% of the normal level. It has been reported that 96% of the EPP cases were caused by complex </w:t>
      </w:r>
      <w:r w:rsidRPr="00216922">
        <w:rPr>
          <w:rFonts w:ascii="Book Antiqua" w:hAnsi="Book Antiqua"/>
          <w:color w:val="000000" w:themeColor="text1"/>
          <w:sz w:val="24"/>
          <w:szCs w:val="24"/>
        </w:rPr>
        <w:lastRenderedPageBreak/>
        <w:t>heterozygous mutations, one of which led to a significant decrease in iron chelating enzyme activity, and the other low-express</w:t>
      </w:r>
      <w:r w:rsidR="000D18D7">
        <w:rPr>
          <w:rFonts w:ascii="Book Antiqua" w:hAnsi="Book Antiqua"/>
          <w:color w:val="000000" w:themeColor="text1"/>
          <w:sz w:val="24"/>
          <w:szCs w:val="24"/>
        </w:rPr>
        <w:t>ion mutation allele (c.315-48T&gt;</w:t>
      </w:r>
      <w:r w:rsidRPr="00216922">
        <w:rPr>
          <w:rFonts w:ascii="Book Antiqua" w:hAnsi="Book Antiqua"/>
          <w:color w:val="000000" w:themeColor="text1"/>
          <w:sz w:val="24"/>
          <w:szCs w:val="24"/>
        </w:rPr>
        <w:t xml:space="preserve">C) maintained residual iron chelating enzyme activity. Our patient also inherited a mutation site from his mother: c.32_35 dupCCCT, which was a frame mutation in exon 1 that led to abnormal protein encoded by </w:t>
      </w:r>
      <w:r w:rsidRPr="000D18D7">
        <w:rPr>
          <w:rFonts w:ascii="Book Antiqua" w:hAnsi="Book Antiqua"/>
          <w:i/>
          <w:color w:val="000000" w:themeColor="text1"/>
          <w:sz w:val="24"/>
          <w:szCs w:val="24"/>
        </w:rPr>
        <w:t>FECH</w:t>
      </w:r>
      <w:r w:rsidRPr="00216922">
        <w:rPr>
          <w:rFonts w:ascii="Book Antiqua" w:hAnsi="Book Antiqua"/>
          <w:color w:val="000000" w:themeColor="text1"/>
          <w:sz w:val="24"/>
          <w:szCs w:val="24"/>
        </w:rPr>
        <w:t>, which began with the 13th amino acid (arginine) and ended with the 68</w:t>
      </w:r>
      <w:r w:rsidRPr="000D18D7">
        <w:rPr>
          <w:rFonts w:ascii="Book Antiqua" w:hAnsi="Book Antiqua"/>
          <w:color w:val="000000" w:themeColor="text1"/>
          <w:sz w:val="24"/>
          <w:szCs w:val="24"/>
          <w:vertAlign w:val="superscript"/>
        </w:rPr>
        <w:t xml:space="preserve">th </w:t>
      </w:r>
      <w:r w:rsidRPr="00216922">
        <w:rPr>
          <w:rFonts w:ascii="Book Antiqua" w:hAnsi="Book Antiqua"/>
          <w:color w:val="000000" w:themeColor="text1"/>
          <w:sz w:val="24"/>
          <w:szCs w:val="24"/>
        </w:rPr>
        <w:t xml:space="preserve">amino acid for translation. The patient’s parents had no clinical symptoms because they carried the pure heterozygous mutations. The patient’s compound heterozygous mutation led to a significant decrease in the activity of FECH ferrous chelate enzyme, thus causing the disease. Notably, we </w:t>
      </w:r>
      <w:r w:rsidR="003B3A19">
        <w:rPr>
          <w:rFonts w:ascii="Book Antiqua" w:hAnsi="Book Antiqua"/>
          <w:color w:val="000000" w:themeColor="text1"/>
          <w:sz w:val="24"/>
          <w:szCs w:val="24"/>
        </w:rPr>
        <w:t>found</w:t>
      </w:r>
      <w:r w:rsidR="003B3A19" w:rsidRPr="00216922">
        <w:rPr>
          <w:rFonts w:ascii="Book Antiqua" w:hAnsi="Book Antiqua"/>
          <w:color w:val="000000" w:themeColor="text1"/>
          <w:sz w:val="24"/>
          <w:szCs w:val="24"/>
        </w:rPr>
        <w:t xml:space="preserve"> </w:t>
      </w:r>
      <w:r w:rsidRPr="00216922">
        <w:rPr>
          <w:rFonts w:ascii="Book Antiqua" w:hAnsi="Book Antiqua"/>
          <w:color w:val="000000" w:themeColor="text1"/>
          <w:sz w:val="24"/>
          <w:szCs w:val="24"/>
        </w:rPr>
        <w:t>that the c.32_35dupCCCT (p.Arg13fs) was a new mutation site that was not previously reported.</w:t>
      </w:r>
    </w:p>
    <w:p w:rsidR="000D18D7" w:rsidRPr="00216922" w:rsidRDefault="000D18D7" w:rsidP="000D18D7">
      <w:pPr>
        <w:adjustRightInd w:val="0"/>
        <w:snapToGrid w:val="0"/>
        <w:spacing w:line="360" w:lineRule="auto"/>
        <w:ind w:firstLine="240"/>
        <w:rPr>
          <w:rFonts w:ascii="Book Antiqua" w:hAnsi="Book Antiqua"/>
          <w:color w:val="000000" w:themeColor="text1"/>
          <w:sz w:val="24"/>
          <w:szCs w:val="24"/>
        </w:rPr>
      </w:pPr>
    </w:p>
    <w:p w:rsidR="007A3157" w:rsidRPr="00216922" w:rsidRDefault="007A3157" w:rsidP="004C3525">
      <w:pPr>
        <w:adjustRightInd w:val="0"/>
        <w:snapToGrid w:val="0"/>
        <w:spacing w:line="360" w:lineRule="auto"/>
        <w:outlineLvl w:val="0"/>
        <w:rPr>
          <w:rFonts w:ascii="Book Antiqua" w:hAnsi="Book Antiqua"/>
          <w:b/>
          <w:color w:val="000000" w:themeColor="text1"/>
          <w:sz w:val="24"/>
          <w:szCs w:val="24"/>
        </w:rPr>
      </w:pPr>
      <w:r w:rsidRPr="00216922">
        <w:rPr>
          <w:rFonts w:ascii="Book Antiqua" w:eastAsia="Times New Roman" w:hAnsi="Book Antiqua" w:cs="Helvetica"/>
          <w:b/>
          <w:color w:val="000000" w:themeColor="text1"/>
          <w:sz w:val="24"/>
          <w:szCs w:val="24"/>
        </w:rPr>
        <w:t>CONCLUSION</w:t>
      </w:r>
      <w:r w:rsidRPr="00216922">
        <w:rPr>
          <w:rFonts w:ascii="Book Antiqua" w:hAnsi="Book Antiqua"/>
          <w:b/>
          <w:color w:val="000000" w:themeColor="text1"/>
          <w:sz w:val="24"/>
          <w:szCs w:val="24"/>
        </w:rPr>
        <w:t xml:space="preserve"> </w:t>
      </w:r>
    </w:p>
    <w:p w:rsidR="007A3157" w:rsidRPr="00216922" w:rsidRDefault="007A3157" w:rsidP="00216922">
      <w:pPr>
        <w:adjustRightInd w:val="0"/>
        <w:snapToGrid w:val="0"/>
        <w:spacing w:line="360" w:lineRule="auto"/>
        <w:rPr>
          <w:rFonts w:ascii="Book Antiqua" w:hAnsi="Book Antiqua"/>
          <w:color w:val="000000" w:themeColor="text1"/>
          <w:sz w:val="24"/>
          <w:szCs w:val="24"/>
        </w:rPr>
      </w:pPr>
      <w:r w:rsidRPr="00216922">
        <w:rPr>
          <w:rFonts w:ascii="Book Antiqua" w:hAnsi="Book Antiqua"/>
          <w:color w:val="000000" w:themeColor="text1"/>
          <w:sz w:val="24"/>
          <w:szCs w:val="24"/>
        </w:rPr>
        <w:t>The diagnosis is often delayed because of the lack of awareness among doctors. Through diagnosis and treatment of this patient</w:t>
      </w:r>
      <w:r w:rsidR="00496287">
        <w:rPr>
          <w:rFonts w:ascii="Book Antiqua" w:hAnsi="Book Antiqua"/>
          <w:color w:val="000000" w:themeColor="text1"/>
          <w:sz w:val="24"/>
          <w:szCs w:val="24"/>
        </w:rPr>
        <w:t xml:space="preserve">, we </w:t>
      </w:r>
      <w:r w:rsidRPr="00216922">
        <w:rPr>
          <w:rFonts w:ascii="Book Antiqua" w:hAnsi="Book Antiqua"/>
          <w:color w:val="000000" w:themeColor="text1"/>
          <w:sz w:val="24"/>
          <w:szCs w:val="24"/>
        </w:rPr>
        <w:t xml:space="preserve">summarize </w:t>
      </w:r>
      <w:r w:rsidR="00496287">
        <w:rPr>
          <w:rFonts w:ascii="Book Antiqua" w:hAnsi="Book Antiqua"/>
          <w:color w:val="000000" w:themeColor="text1"/>
          <w:sz w:val="24"/>
          <w:szCs w:val="24"/>
        </w:rPr>
        <w:t xml:space="preserve">the </w:t>
      </w:r>
      <w:r w:rsidRPr="00216922">
        <w:rPr>
          <w:rFonts w:ascii="Book Antiqua" w:hAnsi="Book Antiqua"/>
          <w:color w:val="000000" w:themeColor="text1"/>
          <w:sz w:val="24"/>
          <w:szCs w:val="24"/>
        </w:rPr>
        <w:t>clinical characteristics of EPP with liver injury</w:t>
      </w:r>
      <w:r w:rsidR="00496287">
        <w:rPr>
          <w:rFonts w:ascii="Book Antiqua" w:hAnsi="Book Antiqua"/>
          <w:color w:val="000000" w:themeColor="text1"/>
          <w:sz w:val="24"/>
          <w:szCs w:val="24"/>
        </w:rPr>
        <w:t xml:space="preserve"> </w:t>
      </w:r>
      <w:r w:rsidRPr="00216922">
        <w:rPr>
          <w:rFonts w:ascii="Book Antiqua" w:hAnsi="Book Antiqua"/>
          <w:color w:val="000000" w:themeColor="text1"/>
          <w:sz w:val="24"/>
          <w:szCs w:val="24"/>
        </w:rPr>
        <w:t xml:space="preserve">and put forward </w:t>
      </w:r>
      <w:r w:rsidR="00496287">
        <w:rPr>
          <w:rFonts w:ascii="Book Antiqua" w:hAnsi="Book Antiqua"/>
          <w:color w:val="000000" w:themeColor="text1"/>
          <w:sz w:val="24"/>
          <w:szCs w:val="24"/>
        </w:rPr>
        <w:t xml:space="preserve">some suggestions on the </w:t>
      </w:r>
      <w:r w:rsidR="00496287" w:rsidRPr="00216922">
        <w:rPr>
          <w:rFonts w:ascii="Book Antiqua" w:hAnsi="Book Antiqua"/>
          <w:color w:val="000000" w:themeColor="text1"/>
          <w:sz w:val="24"/>
          <w:szCs w:val="24"/>
        </w:rPr>
        <w:t xml:space="preserve">diagnosis </w:t>
      </w:r>
      <w:r w:rsidR="00496287">
        <w:rPr>
          <w:rFonts w:ascii="Book Antiqua" w:hAnsi="Book Antiqua"/>
          <w:color w:val="000000" w:themeColor="text1"/>
          <w:sz w:val="24"/>
          <w:szCs w:val="24"/>
        </w:rPr>
        <w:t>and treatment of</w:t>
      </w:r>
      <w:r w:rsidRPr="00216922">
        <w:rPr>
          <w:rFonts w:ascii="Book Antiqua" w:hAnsi="Book Antiqua"/>
          <w:color w:val="000000" w:themeColor="text1"/>
          <w:sz w:val="24"/>
          <w:szCs w:val="24"/>
        </w:rPr>
        <w:t xml:space="preserve"> such rare disease. </w:t>
      </w:r>
      <w:r w:rsidR="00496287">
        <w:rPr>
          <w:rFonts w:ascii="Book Antiqua" w:hAnsi="Book Antiqua"/>
          <w:color w:val="000000" w:themeColor="text1"/>
          <w:sz w:val="24"/>
          <w:szCs w:val="24"/>
        </w:rPr>
        <w:t>T</w:t>
      </w:r>
      <w:r w:rsidRPr="00216922">
        <w:rPr>
          <w:rFonts w:ascii="Book Antiqua" w:hAnsi="Book Antiqua"/>
          <w:color w:val="000000" w:themeColor="text1"/>
          <w:sz w:val="24"/>
          <w:szCs w:val="24"/>
        </w:rPr>
        <w:t>he train of thoughts for the diagnosis and treatm</w:t>
      </w:r>
      <w:r w:rsidR="000D18D7">
        <w:rPr>
          <w:rFonts w:ascii="Book Antiqua" w:hAnsi="Book Antiqua"/>
          <w:color w:val="000000" w:themeColor="text1"/>
          <w:sz w:val="24"/>
          <w:szCs w:val="24"/>
        </w:rPr>
        <w:t xml:space="preserve">ent of this patient </w:t>
      </w:r>
      <w:r w:rsidR="00496287">
        <w:rPr>
          <w:rFonts w:ascii="Book Antiqua" w:hAnsi="Book Antiqua"/>
          <w:color w:val="000000" w:themeColor="text1"/>
          <w:sz w:val="24"/>
          <w:szCs w:val="24"/>
        </w:rPr>
        <w:t>is shown in</w:t>
      </w:r>
      <w:r w:rsidR="000D18D7">
        <w:rPr>
          <w:rFonts w:ascii="Book Antiqua" w:hAnsi="Book Antiqua"/>
          <w:color w:val="000000" w:themeColor="text1"/>
          <w:sz w:val="24"/>
          <w:szCs w:val="24"/>
        </w:rPr>
        <w:t xml:space="preserve"> Figure 4.</w:t>
      </w:r>
    </w:p>
    <w:p w:rsidR="007A3157" w:rsidRPr="00216922" w:rsidRDefault="007A3157" w:rsidP="00216922">
      <w:pPr>
        <w:widowControl/>
        <w:adjustRightInd w:val="0"/>
        <w:snapToGrid w:val="0"/>
        <w:spacing w:line="360" w:lineRule="auto"/>
        <w:rPr>
          <w:rFonts w:ascii="Book Antiqua" w:hAnsi="Book Antiqua"/>
          <w:b/>
          <w:bCs/>
          <w:color w:val="000000" w:themeColor="text1"/>
          <w:sz w:val="24"/>
          <w:szCs w:val="24"/>
        </w:rPr>
      </w:pPr>
      <w:r w:rsidRPr="00216922">
        <w:rPr>
          <w:rFonts w:ascii="Book Antiqua" w:hAnsi="Book Antiqua"/>
          <w:b/>
          <w:bCs/>
          <w:color w:val="000000" w:themeColor="text1"/>
          <w:sz w:val="24"/>
          <w:szCs w:val="24"/>
        </w:rPr>
        <w:br w:type="page"/>
      </w:r>
    </w:p>
    <w:p w:rsidR="007A3157" w:rsidRPr="00216922" w:rsidRDefault="007A3157" w:rsidP="004C3525">
      <w:pPr>
        <w:adjustRightInd w:val="0"/>
        <w:snapToGrid w:val="0"/>
        <w:spacing w:line="360" w:lineRule="auto"/>
        <w:outlineLvl w:val="0"/>
        <w:rPr>
          <w:rFonts w:ascii="Book Antiqua" w:hAnsi="Book Antiqua"/>
          <w:b/>
          <w:bCs/>
          <w:color w:val="000000" w:themeColor="text1"/>
          <w:sz w:val="24"/>
          <w:szCs w:val="24"/>
        </w:rPr>
      </w:pPr>
      <w:r w:rsidRPr="00216922">
        <w:rPr>
          <w:rFonts w:ascii="Book Antiqua" w:hAnsi="Book Antiqua"/>
          <w:b/>
          <w:bCs/>
          <w:color w:val="000000" w:themeColor="text1"/>
          <w:sz w:val="24"/>
          <w:szCs w:val="24"/>
        </w:rPr>
        <w:lastRenderedPageBreak/>
        <w:t>REFERENCES</w:t>
      </w:r>
    </w:p>
    <w:p w:rsidR="006C6124" w:rsidRPr="006C6124" w:rsidRDefault="000B437F" w:rsidP="006C6124">
      <w:pPr>
        <w:pStyle w:val="EndNoteBibliography"/>
        <w:adjustRightInd w:val="0"/>
        <w:snapToGrid w:val="0"/>
        <w:spacing w:line="360" w:lineRule="auto"/>
        <w:jc w:val="both"/>
        <w:rPr>
          <w:rFonts w:ascii="Book Antiqua" w:hAnsi="Book Antiqua"/>
          <w:noProof/>
          <w:color w:val="000000" w:themeColor="text1"/>
          <w:sz w:val="24"/>
          <w:szCs w:val="24"/>
        </w:rPr>
      </w:pPr>
      <w:r w:rsidRPr="00216922">
        <w:rPr>
          <w:rFonts w:ascii="Book Antiqua" w:hAnsi="Book Antiqua"/>
          <w:color w:val="000000" w:themeColor="text1"/>
          <w:sz w:val="24"/>
          <w:szCs w:val="24"/>
        </w:rPr>
        <w:fldChar w:fldCharType="begin"/>
      </w:r>
      <w:r w:rsidR="00F81CD4" w:rsidRPr="00216922">
        <w:rPr>
          <w:rFonts w:ascii="Book Antiqua" w:hAnsi="Book Antiqua"/>
          <w:color w:val="000000" w:themeColor="text1"/>
          <w:sz w:val="24"/>
          <w:szCs w:val="24"/>
        </w:rPr>
        <w:instrText xml:space="preserve"> ADDIN EN.REFLIST </w:instrText>
      </w:r>
      <w:r w:rsidRPr="00216922">
        <w:rPr>
          <w:rFonts w:ascii="Book Antiqua" w:hAnsi="Book Antiqua"/>
          <w:color w:val="000000" w:themeColor="text1"/>
          <w:sz w:val="24"/>
          <w:szCs w:val="24"/>
        </w:rPr>
        <w:fldChar w:fldCharType="separate"/>
      </w:r>
      <w:r w:rsidR="006C6124" w:rsidRPr="006C6124">
        <w:rPr>
          <w:rFonts w:ascii="Book Antiqua" w:hAnsi="Book Antiqua"/>
          <w:noProof/>
          <w:color w:val="000000" w:themeColor="text1"/>
          <w:sz w:val="24"/>
          <w:szCs w:val="24"/>
        </w:rPr>
        <w:t>1 </w:t>
      </w:r>
      <w:r w:rsidR="006C6124" w:rsidRPr="006C6124">
        <w:rPr>
          <w:rFonts w:ascii="Book Antiqua" w:hAnsi="Book Antiqua"/>
          <w:b/>
          <w:bCs/>
          <w:noProof/>
          <w:color w:val="000000" w:themeColor="text1"/>
          <w:sz w:val="24"/>
          <w:szCs w:val="24"/>
        </w:rPr>
        <w:t>Balwani M</w:t>
      </w:r>
      <w:r w:rsidR="006C6124" w:rsidRPr="006C6124">
        <w:rPr>
          <w:rFonts w:ascii="Book Antiqua" w:hAnsi="Book Antiqua"/>
          <w:noProof/>
          <w:color w:val="000000" w:themeColor="text1"/>
          <w:sz w:val="24"/>
          <w:szCs w:val="24"/>
        </w:rPr>
        <w:t>, Bloomer J, Desnick R; Porphyrias Consortium of the NIH-Sponsored Rare Diseases Clinical Research Network, Adam MP, Ardinger HH, Pagon RA, Wallace SE, Bean LJH, Stephens K, Amemiya A. Erythropoietic Protoporphyria, Autosomal Recessive 2017</w:t>
      </w:r>
      <w:r w:rsidR="00305938">
        <w:rPr>
          <w:rFonts w:ascii="Book Antiqua" w:hAnsi="Book Antiqua" w:hint="eastAsia"/>
          <w:noProof/>
          <w:color w:val="000000" w:themeColor="text1"/>
          <w:sz w:val="24"/>
          <w:szCs w:val="24"/>
        </w:rPr>
        <w:t xml:space="preserve"> </w:t>
      </w:r>
      <w:r w:rsidR="006C6124" w:rsidRPr="006C6124">
        <w:rPr>
          <w:rFonts w:ascii="Book Antiqua" w:hAnsi="Book Antiqua"/>
          <w:noProof/>
          <w:color w:val="000000" w:themeColor="text1"/>
          <w:sz w:val="24"/>
          <w:szCs w:val="24"/>
        </w:rPr>
        <w:t>[PMID: 23016163]</w:t>
      </w:r>
    </w:p>
    <w:p w:rsidR="006C6124" w:rsidRPr="006C6124" w:rsidRDefault="006C6124" w:rsidP="006C6124">
      <w:pPr>
        <w:pStyle w:val="EndNoteBibliography"/>
        <w:adjustRightInd w:val="0"/>
        <w:snapToGrid w:val="0"/>
        <w:spacing w:line="360" w:lineRule="auto"/>
        <w:jc w:val="both"/>
        <w:rPr>
          <w:rFonts w:ascii="Book Antiqua" w:hAnsi="Book Antiqua"/>
          <w:noProof/>
          <w:color w:val="000000" w:themeColor="text1"/>
          <w:sz w:val="24"/>
          <w:szCs w:val="24"/>
        </w:rPr>
      </w:pPr>
      <w:r w:rsidRPr="006C6124">
        <w:rPr>
          <w:rFonts w:ascii="Book Antiqua" w:hAnsi="Book Antiqua"/>
          <w:noProof/>
          <w:color w:val="000000" w:themeColor="text1"/>
          <w:sz w:val="24"/>
          <w:szCs w:val="24"/>
        </w:rPr>
        <w:t>2 </w:t>
      </w:r>
      <w:r w:rsidRPr="006C6124">
        <w:rPr>
          <w:rFonts w:ascii="Book Antiqua" w:hAnsi="Book Antiqua"/>
          <w:b/>
          <w:bCs/>
          <w:noProof/>
          <w:color w:val="000000" w:themeColor="text1"/>
          <w:sz w:val="24"/>
          <w:szCs w:val="24"/>
        </w:rPr>
        <w:t>Thapar M</w:t>
      </w:r>
      <w:r w:rsidRPr="006C6124">
        <w:rPr>
          <w:rFonts w:ascii="Book Antiqua" w:hAnsi="Book Antiqua"/>
          <w:noProof/>
          <w:color w:val="000000" w:themeColor="text1"/>
          <w:sz w:val="24"/>
          <w:szCs w:val="24"/>
        </w:rPr>
        <w:t>, Bonkovsky HL. The diagnosis and management of erythropoietic protoporphyria. </w:t>
      </w:r>
      <w:r>
        <w:rPr>
          <w:rFonts w:ascii="Book Antiqua" w:hAnsi="Book Antiqua"/>
          <w:i/>
          <w:iCs/>
          <w:noProof/>
          <w:color w:val="000000" w:themeColor="text1"/>
          <w:sz w:val="24"/>
          <w:szCs w:val="24"/>
        </w:rPr>
        <w:t xml:space="preserve">Gastroenterol Hepatol </w:t>
      </w:r>
      <w:r w:rsidRPr="006C6124">
        <w:rPr>
          <w:rFonts w:ascii="Book Antiqua" w:hAnsi="Book Antiqua"/>
          <w:iCs/>
          <w:noProof/>
          <w:color w:val="000000" w:themeColor="text1"/>
          <w:sz w:val="24"/>
          <w:szCs w:val="24"/>
        </w:rPr>
        <w:t>(NY)</w:t>
      </w:r>
      <w:r w:rsidRPr="006C6124">
        <w:rPr>
          <w:rFonts w:ascii="Book Antiqua" w:hAnsi="Book Antiqua"/>
          <w:noProof/>
          <w:color w:val="000000" w:themeColor="text1"/>
          <w:sz w:val="24"/>
          <w:szCs w:val="24"/>
        </w:rPr>
        <w:t> 2008; </w:t>
      </w:r>
      <w:r w:rsidRPr="006C6124">
        <w:rPr>
          <w:rFonts w:ascii="Book Antiqua" w:hAnsi="Book Antiqua"/>
          <w:b/>
          <w:bCs/>
          <w:noProof/>
          <w:color w:val="000000" w:themeColor="text1"/>
          <w:sz w:val="24"/>
          <w:szCs w:val="24"/>
        </w:rPr>
        <w:t>4</w:t>
      </w:r>
      <w:r w:rsidRPr="006C6124">
        <w:rPr>
          <w:rFonts w:ascii="Book Antiqua" w:hAnsi="Book Antiqua"/>
          <w:noProof/>
          <w:color w:val="000000" w:themeColor="text1"/>
          <w:sz w:val="24"/>
          <w:szCs w:val="24"/>
        </w:rPr>
        <w:t>: 561-566 [PMID: 21960936]</w:t>
      </w:r>
    </w:p>
    <w:p w:rsidR="006C6124" w:rsidRPr="006C6124" w:rsidRDefault="006C6124" w:rsidP="006C6124">
      <w:pPr>
        <w:pStyle w:val="EndNoteBibliography"/>
        <w:adjustRightInd w:val="0"/>
        <w:snapToGrid w:val="0"/>
        <w:spacing w:line="360" w:lineRule="auto"/>
        <w:jc w:val="both"/>
        <w:rPr>
          <w:rFonts w:ascii="Book Antiqua" w:hAnsi="Book Antiqua"/>
          <w:noProof/>
          <w:color w:val="000000" w:themeColor="text1"/>
          <w:sz w:val="24"/>
          <w:szCs w:val="24"/>
        </w:rPr>
      </w:pPr>
      <w:r w:rsidRPr="006C6124">
        <w:rPr>
          <w:rFonts w:ascii="Book Antiqua" w:hAnsi="Book Antiqua"/>
          <w:noProof/>
          <w:color w:val="000000" w:themeColor="text1"/>
          <w:sz w:val="24"/>
          <w:szCs w:val="24"/>
        </w:rPr>
        <w:t>3 </w:t>
      </w:r>
      <w:r w:rsidRPr="006C6124">
        <w:rPr>
          <w:rFonts w:ascii="Book Antiqua" w:hAnsi="Book Antiqua"/>
          <w:b/>
          <w:bCs/>
          <w:noProof/>
          <w:color w:val="000000" w:themeColor="text1"/>
          <w:sz w:val="24"/>
          <w:szCs w:val="24"/>
        </w:rPr>
        <w:t>Honda Y</w:t>
      </w:r>
      <w:r w:rsidRPr="006C6124">
        <w:rPr>
          <w:rFonts w:ascii="Book Antiqua" w:hAnsi="Book Antiqua"/>
          <w:noProof/>
          <w:color w:val="000000" w:themeColor="text1"/>
          <w:sz w:val="24"/>
          <w:szCs w:val="24"/>
        </w:rPr>
        <w:t>, Kawakami Y, Kan H, Fujino H, Fukuhara T, Naeshiro N, Miyaki D, Kawaoka T, Hiramatsu A, Tsuge M, Imamura M, Hyogo H, Aikata H, Chayama K. A second attack of cholestasis associated with erythropoietic protoporphyria was successfully treated by plasma exchange and blood transfusion. </w:t>
      </w:r>
      <w:r w:rsidRPr="006C6124">
        <w:rPr>
          <w:rFonts w:ascii="Book Antiqua" w:hAnsi="Book Antiqua"/>
          <w:i/>
          <w:iCs/>
          <w:noProof/>
          <w:color w:val="000000" w:themeColor="text1"/>
          <w:sz w:val="24"/>
          <w:szCs w:val="24"/>
        </w:rPr>
        <w:t>Clin J Gastroenterol</w:t>
      </w:r>
      <w:r w:rsidRPr="006C6124">
        <w:rPr>
          <w:rFonts w:ascii="Book Antiqua" w:hAnsi="Book Antiqua"/>
          <w:noProof/>
          <w:color w:val="000000" w:themeColor="text1"/>
          <w:sz w:val="24"/>
          <w:szCs w:val="24"/>
        </w:rPr>
        <w:t> 2014; </w:t>
      </w:r>
      <w:r w:rsidRPr="006C6124">
        <w:rPr>
          <w:rFonts w:ascii="Book Antiqua" w:hAnsi="Book Antiqua"/>
          <w:b/>
          <w:bCs/>
          <w:noProof/>
          <w:color w:val="000000" w:themeColor="text1"/>
          <w:sz w:val="24"/>
          <w:szCs w:val="24"/>
        </w:rPr>
        <w:t>7</w:t>
      </w:r>
      <w:r w:rsidRPr="006C6124">
        <w:rPr>
          <w:rFonts w:ascii="Book Antiqua" w:hAnsi="Book Antiqua"/>
          <w:noProof/>
          <w:color w:val="000000" w:themeColor="text1"/>
          <w:sz w:val="24"/>
          <w:szCs w:val="24"/>
        </w:rPr>
        <w:t>: 333-337 [PMID: 26185883 DOI: 10.1007/s12328-014-0501-7]</w:t>
      </w:r>
    </w:p>
    <w:p w:rsidR="006C6124" w:rsidRPr="006C6124" w:rsidRDefault="006C6124" w:rsidP="006C6124">
      <w:pPr>
        <w:pStyle w:val="EndNoteBibliography"/>
        <w:adjustRightInd w:val="0"/>
        <w:snapToGrid w:val="0"/>
        <w:spacing w:line="360" w:lineRule="auto"/>
        <w:jc w:val="both"/>
        <w:rPr>
          <w:rFonts w:ascii="Book Antiqua" w:hAnsi="Book Antiqua"/>
          <w:noProof/>
          <w:color w:val="000000" w:themeColor="text1"/>
          <w:sz w:val="24"/>
          <w:szCs w:val="24"/>
        </w:rPr>
      </w:pPr>
      <w:r w:rsidRPr="006C6124">
        <w:rPr>
          <w:rFonts w:ascii="Book Antiqua" w:hAnsi="Book Antiqua"/>
          <w:noProof/>
          <w:color w:val="000000" w:themeColor="text1"/>
          <w:sz w:val="24"/>
          <w:szCs w:val="24"/>
        </w:rPr>
        <w:t>4 </w:t>
      </w:r>
      <w:r w:rsidRPr="006C6124">
        <w:rPr>
          <w:rFonts w:ascii="Book Antiqua" w:hAnsi="Book Antiqua"/>
          <w:b/>
          <w:bCs/>
          <w:noProof/>
          <w:color w:val="000000" w:themeColor="text1"/>
          <w:sz w:val="24"/>
          <w:szCs w:val="24"/>
        </w:rPr>
        <w:t>Cheung CY</w:t>
      </w:r>
      <w:r w:rsidRPr="006C6124">
        <w:rPr>
          <w:rFonts w:ascii="Book Antiqua" w:hAnsi="Book Antiqua"/>
          <w:noProof/>
          <w:color w:val="000000" w:themeColor="text1"/>
          <w:sz w:val="24"/>
          <w:szCs w:val="24"/>
        </w:rPr>
        <w:t>, Tam S, Lam CW, Lie AK, Kwong YL. Allogeneic haematopoietic stem cell transplantation for erythropoietic protoporphyria: a cautionary note. </w:t>
      </w:r>
      <w:r w:rsidRPr="006C6124">
        <w:rPr>
          <w:rFonts w:ascii="Book Antiqua" w:hAnsi="Book Antiqua"/>
          <w:i/>
          <w:iCs/>
          <w:noProof/>
          <w:color w:val="000000" w:themeColor="text1"/>
          <w:sz w:val="24"/>
          <w:szCs w:val="24"/>
        </w:rPr>
        <w:t>Blood Cells Mol Dis</w:t>
      </w:r>
      <w:r>
        <w:rPr>
          <w:rFonts w:ascii="Book Antiqua" w:hAnsi="Book Antiqua"/>
          <w:i/>
          <w:iCs/>
          <w:noProof/>
          <w:color w:val="000000" w:themeColor="text1"/>
          <w:sz w:val="24"/>
          <w:szCs w:val="24"/>
        </w:rPr>
        <w:t xml:space="preserve"> </w:t>
      </w:r>
      <w:r w:rsidRPr="006C6124">
        <w:rPr>
          <w:rFonts w:ascii="Book Antiqua" w:hAnsi="Book Antiqua"/>
          <w:noProof/>
          <w:color w:val="000000" w:themeColor="text1"/>
          <w:sz w:val="24"/>
          <w:szCs w:val="24"/>
        </w:rPr>
        <w:t>2015; </w:t>
      </w:r>
      <w:r w:rsidRPr="006C6124">
        <w:rPr>
          <w:rFonts w:ascii="Book Antiqua" w:hAnsi="Book Antiqua"/>
          <w:b/>
          <w:bCs/>
          <w:noProof/>
          <w:color w:val="000000" w:themeColor="text1"/>
          <w:sz w:val="24"/>
          <w:szCs w:val="24"/>
        </w:rPr>
        <w:t>54</w:t>
      </w:r>
      <w:r w:rsidRPr="006C6124">
        <w:rPr>
          <w:rFonts w:ascii="Book Antiqua" w:hAnsi="Book Antiqua"/>
          <w:noProof/>
          <w:color w:val="000000" w:themeColor="text1"/>
          <w:sz w:val="24"/>
          <w:szCs w:val="24"/>
        </w:rPr>
        <w:t>: 266-267 [PMID: 25488614 DOI: 10.1016/j.bcmd.2014.11.009]</w:t>
      </w:r>
    </w:p>
    <w:p w:rsidR="006C6124" w:rsidRPr="006C6124" w:rsidRDefault="006C6124" w:rsidP="006C6124">
      <w:pPr>
        <w:pStyle w:val="EndNoteBibliography"/>
        <w:adjustRightInd w:val="0"/>
        <w:snapToGrid w:val="0"/>
        <w:spacing w:line="360" w:lineRule="auto"/>
        <w:jc w:val="both"/>
        <w:rPr>
          <w:rFonts w:ascii="Book Antiqua" w:hAnsi="Book Antiqua"/>
          <w:noProof/>
          <w:color w:val="000000" w:themeColor="text1"/>
          <w:sz w:val="24"/>
          <w:szCs w:val="24"/>
        </w:rPr>
      </w:pPr>
      <w:r w:rsidRPr="006C6124">
        <w:rPr>
          <w:rFonts w:ascii="Book Antiqua" w:hAnsi="Book Antiqua"/>
          <w:noProof/>
          <w:color w:val="000000" w:themeColor="text1"/>
          <w:sz w:val="24"/>
          <w:szCs w:val="24"/>
        </w:rPr>
        <w:t>5 </w:t>
      </w:r>
      <w:r w:rsidRPr="006C6124">
        <w:rPr>
          <w:rFonts w:ascii="Book Antiqua" w:hAnsi="Book Antiqua"/>
          <w:b/>
          <w:bCs/>
          <w:noProof/>
          <w:color w:val="000000" w:themeColor="text1"/>
          <w:sz w:val="24"/>
          <w:szCs w:val="24"/>
        </w:rPr>
        <w:t>Nakahashi Y</w:t>
      </w:r>
      <w:r w:rsidRPr="006C6124">
        <w:rPr>
          <w:rFonts w:ascii="Book Antiqua" w:hAnsi="Book Antiqua"/>
          <w:noProof/>
          <w:color w:val="000000" w:themeColor="text1"/>
          <w:sz w:val="24"/>
          <w:szCs w:val="24"/>
        </w:rPr>
        <w:t>, Fujita H, Taketani S, Ishida N, Kappas A, Sassa S. The molecular defect of ferrochelatase in a patient with erythropoietic protoporphyria. </w:t>
      </w:r>
      <w:r>
        <w:rPr>
          <w:rFonts w:ascii="Book Antiqua" w:hAnsi="Book Antiqua"/>
          <w:i/>
          <w:iCs/>
          <w:noProof/>
          <w:color w:val="000000" w:themeColor="text1"/>
          <w:sz w:val="24"/>
          <w:szCs w:val="24"/>
        </w:rPr>
        <w:t>Proc Natl Acad Sci US</w:t>
      </w:r>
      <w:r w:rsidRPr="006C6124">
        <w:rPr>
          <w:rFonts w:ascii="Book Antiqua" w:hAnsi="Book Antiqua"/>
          <w:i/>
          <w:iCs/>
          <w:noProof/>
          <w:color w:val="000000" w:themeColor="text1"/>
          <w:sz w:val="24"/>
          <w:szCs w:val="24"/>
        </w:rPr>
        <w:t>A</w:t>
      </w:r>
      <w:r w:rsidRPr="006C6124">
        <w:rPr>
          <w:rFonts w:ascii="Book Antiqua" w:hAnsi="Book Antiqua"/>
          <w:noProof/>
          <w:color w:val="000000" w:themeColor="text1"/>
          <w:sz w:val="24"/>
          <w:szCs w:val="24"/>
        </w:rPr>
        <w:t> 1992; </w:t>
      </w:r>
      <w:r w:rsidRPr="006C6124">
        <w:rPr>
          <w:rFonts w:ascii="Book Antiqua" w:hAnsi="Book Antiqua"/>
          <w:b/>
          <w:bCs/>
          <w:noProof/>
          <w:color w:val="000000" w:themeColor="text1"/>
          <w:sz w:val="24"/>
          <w:szCs w:val="24"/>
        </w:rPr>
        <w:t>89</w:t>
      </w:r>
      <w:r w:rsidRPr="006C6124">
        <w:rPr>
          <w:rFonts w:ascii="Book Antiqua" w:hAnsi="Book Antiqua"/>
          <w:noProof/>
          <w:color w:val="000000" w:themeColor="text1"/>
          <w:sz w:val="24"/>
          <w:szCs w:val="24"/>
        </w:rPr>
        <w:t>: 281-285 [PMID: 1729699]</w:t>
      </w:r>
    </w:p>
    <w:p w:rsidR="006C6124" w:rsidRPr="006C6124" w:rsidRDefault="006C6124" w:rsidP="006C6124">
      <w:pPr>
        <w:pStyle w:val="EndNoteBibliography"/>
        <w:adjustRightInd w:val="0"/>
        <w:snapToGrid w:val="0"/>
        <w:spacing w:line="360" w:lineRule="auto"/>
        <w:jc w:val="both"/>
        <w:rPr>
          <w:rFonts w:ascii="Book Antiqua" w:hAnsi="Book Antiqua"/>
          <w:noProof/>
          <w:color w:val="000000" w:themeColor="text1"/>
          <w:sz w:val="24"/>
          <w:szCs w:val="24"/>
        </w:rPr>
      </w:pPr>
      <w:r w:rsidRPr="006C6124">
        <w:rPr>
          <w:rFonts w:ascii="Book Antiqua" w:hAnsi="Book Antiqua"/>
          <w:noProof/>
          <w:color w:val="000000" w:themeColor="text1"/>
          <w:sz w:val="24"/>
          <w:szCs w:val="24"/>
        </w:rPr>
        <w:t>6 </w:t>
      </w:r>
      <w:r w:rsidRPr="006C6124">
        <w:rPr>
          <w:rFonts w:ascii="Book Antiqua" w:hAnsi="Book Antiqua"/>
          <w:b/>
          <w:bCs/>
          <w:noProof/>
          <w:color w:val="000000" w:themeColor="text1"/>
          <w:sz w:val="24"/>
          <w:szCs w:val="24"/>
        </w:rPr>
        <w:t>Schmitt C</w:t>
      </w:r>
      <w:r w:rsidRPr="006C6124">
        <w:rPr>
          <w:rFonts w:ascii="Book Antiqua" w:hAnsi="Book Antiqua"/>
          <w:noProof/>
          <w:color w:val="000000" w:themeColor="text1"/>
          <w:sz w:val="24"/>
          <w:szCs w:val="24"/>
        </w:rPr>
        <w:t>, Ducamp S, Gouya L, Deybach JC, Puy H. [Inheritance in erythropoietic protoporphyria]. </w:t>
      </w:r>
      <w:r w:rsidRPr="006C6124">
        <w:rPr>
          <w:rFonts w:ascii="Book Antiqua" w:hAnsi="Book Antiqua"/>
          <w:i/>
          <w:iCs/>
          <w:noProof/>
          <w:color w:val="000000" w:themeColor="text1"/>
          <w:sz w:val="24"/>
          <w:szCs w:val="24"/>
        </w:rPr>
        <w:t xml:space="preserve">Pathol Biol </w:t>
      </w:r>
      <w:r w:rsidRPr="006C6124">
        <w:rPr>
          <w:rFonts w:ascii="Book Antiqua" w:hAnsi="Book Antiqua"/>
          <w:iCs/>
          <w:noProof/>
          <w:color w:val="000000" w:themeColor="text1"/>
          <w:sz w:val="24"/>
          <w:szCs w:val="24"/>
        </w:rPr>
        <w:t>(Paris)</w:t>
      </w:r>
      <w:r w:rsidRPr="006C6124">
        <w:rPr>
          <w:rFonts w:ascii="Book Antiqua" w:hAnsi="Book Antiqua"/>
          <w:noProof/>
          <w:color w:val="000000" w:themeColor="text1"/>
          <w:sz w:val="24"/>
          <w:szCs w:val="24"/>
        </w:rPr>
        <w:t> 2010; </w:t>
      </w:r>
      <w:r w:rsidRPr="006C6124">
        <w:rPr>
          <w:rFonts w:ascii="Book Antiqua" w:hAnsi="Book Antiqua"/>
          <w:b/>
          <w:bCs/>
          <w:noProof/>
          <w:color w:val="000000" w:themeColor="text1"/>
          <w:sz w:val="24"/>
          <w:szCs w:val="24"/>
        </w:rPr>
        <w:t>58</w:t>
      </w:r>
      <w:r w:rsidRPr="006C6124">
        <w:rPr>
          <w:rFonts w:ascii="Book Antiqua" w:hAnsi="Book Antiqua"/>
          <w:noProof/>
          <w:color w:val="000000" w:themeColor="text1"/>
          <w:sz w:val="24"/>
          <w:szCs w:val="24"/>
        </w:rPr>
        <w:t>: 372-380 [PMID: 20850938 DOI: 10.1016/j.patbio.2010.01.007]</w:t>
      </w:r>
    </w:p>
    <w:p w:rsidR="006C6124" w:rsidRPr="006C6124" w:rsidRDefault="006C6124" w:rsidP="006C6124">
      <w:pPr>
        <w:pStyle w:val="EndNoteBibliography"/>
        <w:adjustRightInd w:val="0"/>
        <w:snapToGrid w:val="0"/>
        <w:spacing w:line="360" w:lineRule="auto"/>
        <w:jc w:val="both"/>
        <w:rPr>
          <w:rFonts w:ascii="Book Antiqua" w:hAnsi="Book Antiqua"/>
          <w:noProof/>
          <w:color w:val="000000" w:themeColor="text1"/>
          <w:sz w:val="24"/>
          <w:szCs w:val="24"/>
        </w:rPr>
      </w:pPr>
      <w:r w:rsidRPr="006C6124">
        <w:rPr>
          <w:rFonts w:ascii="Book Antiqua" w:hAnsi="Book Antiqua"/>
          <w:noProof/>
          <w:color w:val="000000" w:themeColor="text1"/>
          <w:sz w:val="24"/>
          <w:szCs w:val="24"/>
        </w:rPr>
        <w:t>7 </w:t>
      </w:r>
      <w:r w:rsidRPr="006C6124">
        <w:rPr>
          <w:rFonts w:ascii="Book Antiqua" w:hAnsi="Book Antiqua"/>
          <w:b/>
          <w:bCs/>
          <w:noProof/>
          <w:color w:val="000000" w:themeColor="text1"/>
          <w:sz w:val="24"/>
          <w:szCs w:val="24"/>
        </w:rPr>
        <w:t>Lecha M</w:t>
      </w:r>
      <w:r w:rsidRPr="006C6124">
        <w:rPr>
          <w:rFonts w:ascii="Book Antiqua" w:hAnsi="Book Antiqua"/>
          <w:noProof/>
          <w:color w:val="000000" w:themeColor="text1"/>
          <w:sz w:val="24"/>
          <w:szCs w:val="24"/>
        </w:rPr>
        <w:t>, Puy H, Deybach JC. Erythropoietic protoporphyria. </w:t>
      </w:r>
      <w:r w:rsidRPr="006C6124">
        <w:rPr>
          <w:rFonts w:ascii="Book Antiqua" w:hAnsi="Book Antiqua"/>
          <w:i/>
          <w:iCs/>
          <w:noProof/>
          <w:color w:val="000000" w:themeColor="text1"/>
          <w:sz w:val="24"/>
          <w:szCs w:val="24"/>
        </w:rPr>
        <w:t>Orphanet J Rare Dis</w:t>
      </w:r>
      <w:r w:rsidRPr="006C6124">
        <w:rPr>
          <w:rFonts w:ascii="Book Antiqua" w:hAnsi="Book Antiqua"/>
          <w:noProof/>
          <w:color w:val="000000" w:themeColor="text1"/>
          <w:sz w:val="24"/>
          <w:szCs w:val="24"/>
        </w:rPr>
        <w:t> 2009; </w:t>
      </w:r>
      <w:r w:rsidRPr="006C6124">
        <w:rPr>
          <w:rFonts w:ascii="Book Antiqua" w:hAnsi="Book Antiqua"/>
          <w:b/>
          <w:bCs/>
          <w:noProof/>
          <w:color w:val="000000" w:themeColor="text1"/>
          <w:sz w:val="24"/>
          <w:szCs w:val="24"/>
        </w:rPr>
        <w:t>4</w:t>
      </w:r>
      <w:r w:rsidRPr="006C6124">
        <w:rPr>
          <w:rFonts w:ascii="Book Antiqua" w:hAnsi="Book Antiqua"/>
          <w:noProof/>
          <w:color w:val="000000" w:themeColor="text1"/>
          <w:sz w:val="24"/>
          <w:szCs w:val="24"/>
        </w:rPr>
        <w:t>: 19 [PMID: 19744342 DOI: 10.1186/1750-1172-4-19]</w:t>
      </w:r>
    </w:p>
    <w:p w:rsidR="006C6124" w:rsidRPr="006C6124" w:rsidRDefault="006C6124" w:rsidP="006C6124">
      <w:pPr>
        <w:pStyle w:val="EndNoteBibliography"/>
        <w:adjustRightInd w:val="0"/>
        <w:snapToGrid w:val="0"/>
        <w:spacing w:line="360" w:lineRule="auto"/>
        <w:jc w:val="both"/>
        <w:rPr>
          <w:rFonts w:ascii="Book Antiqua" w:hAnsi="Book Antiqua"/>
          <w:noProof/>
          <w:color w:val="000000" w:themeColor="text1"/>
          <w:sz w:val="24"/>
          <w:szCs w:val="24"/>
        </w:rPr>
      </w:pPr>
      <w:r w:rsidRPr="006C6124">
        <w:rPr>
          <w:rFonts w:ascii="Book Antiqua" w:hAnsi="Book Antiqua"/>
          <w:noProof/>
          <w:color w:val="000000" w:themeColor="text1"/>
          <w:sz w:val="24"/>
          <w:szCs w:val="24"/>
        </w:rPr>
        <w:t>8 </w:t>
      </w:r>
      <w:r w:rsidRPr="006C6124">
        <w:rPr>
          <w:rFonts w:ascii="Book Antiqua" w:hAnsi="Book Antiqua"/>
          <w:b/>
          <w:bCs/>
          <w:noProof/>
          <w:color w:val="000000" w:themeColor="text1"/>
          <w:sz w:val="24"/>
          <w:szCs w:val="24"/>
        </w:rPr>
        <w:t>Biewenga M</w:t>
      </w:r>
      <w:r w:rsidRPr="006C6124">
        <w:rPr>
          <w:rFonts w:ascii="Book Antiqua" w:hAnsi="Book Antiqua"/>
          <w:noProof/>
          <w:color w:val="000000" w:themeColor="text1"/>
          <w:sz w:val="24"/>
          <w:szCs w:val="24"/>
        </w:rPr>
        <w:t>, Matawlie RHS, Friesema ECH, Koole-Lesuis H, Langeveld M, Wilson JHP, Langendonk JG. Osteoporosis in patients with erythropoietic protoporphyria. </w:t>
      </w:r>
      <w:r w:rsidRPr="006C6124">
        <w:rPr>
          <w:rFonts w:ascii="Book Antiqua" w:hAnsi="Book Antiqua"/>
          <w:i/>
          <w:iCs/>
          <w:noProof/>
          <w:color w:val="000000" w:themeColor="text1"/>
          <w:sz w:val="24"/>
          <w:szCs w:val="24"/>
        </w:rPr>
        <w:t>Br J Dermatol</w:t>
      </w:r>
      <w:r w:rsidRPr="006C6124">
        <w:rPr>
          <w:rFonts w:ascii="Book Antiqua" w:hAnsi="Book Antiqua"/>
          <w:noProof/>
          <w:color w:val="000000" w:themeColor="text1"/>
          <w:sz w:val="24"/>
          <w:szCs w:val="24"/>
        </w:rPr>
        <w:t> 2017; </w:t>
      </w:r>
      <w:r w:rsidRPr="006C6124">
        <w:rPr>
          <w:rFonts w:ascii="Book Antiqua" w:hAnsi="Book Antiqua"/>
          <w:b/>
          <w:bCs/>
          <w:noProof/>
          <w:color w:val="000000" w:themeColor="text1"/>
          <w:sz w:val="24"/>
          <w:szCs w:val="24"/>
        </w:rPr>
        <w:t>177</w:t>
      </w:r>
      <w:r w:rsidRPr="006C6124">
        <w:rPr>
          <w:rFonts w:ascii="Book Antiqua" w:hAnsi="Book Antiqua"/>
          <w:noProof/>
          <w:color w:val="000000" w:themeColor="text1"/>
          <w:sz w:val="24"/>
          <w:szCs w:val="24"/>
        </w:rPr>
        <w:t>: 1693-1698 [PMID: 28815553 DOI: 10.1111/bjd.15893]</w:t>
      </w:r>
    </w:p>
    <w:p w:rsidR="006C6124" w:rsidRPr="006C6124" w:rsidRDefault="006C6124" w:rsidP="006C6124">
      <w:pPr>
        <w:pStyle w:val="EndNoteBibliography"/>
        <w:adjustRightInd w:val="0"/>
        <w:snapToGrid w:val="0"/>
        <w:spacing w:line="360" w:lineRule="auto"/>
        <w:jc w:val="both"/>
        <w:rPr>
          <w:rFonts w:ascii="Book Antiqua" w:hAnsi="Book Antiqua"/>
          <w:noProof/>
          <w:color w:val="000000" w:themeColor="text1"/>
          <w:sz w:val="24"/>
          <w:szCs w:val="24"/>
        </w:rPr>
      </w:pPr>
      <w:r w:rsidRPr="006C6124">
        <w:rPr>
          <w:rFonts w:ascii="Book Antiqua" w:hAnsi="Book Antiqua"/>
          <w:noProof/>
          <w:color w:val="000000" w:themeColor="text1"/>
          <w:sz w:val="24"/>
          <w:szCs w:val="24"/>
        </w:rPr>
        <w:t>9 </w:t>
      </w:r>
      <w:r w:rsidRPr="006C6124">
        <w:rPr>
          <w:rFonts w:ascii="Book Antiqua" w:hAnsi="Book Antiqua"/>
          <w:b/>
          <w:bCs/>
          <w:noProof/>
          <w:color w:val="000000" w:themeColor="text1"/>
          <w:sz w:val="24"/>
          <w:szCs w:val="24"/>
        </w:rPr>
        <w:t>Lala SM</w:t>
      </w:r>
      <w:r w:rsidRPr="006C6124">
        <w:rPr>
          <w:rFonts w:ascii="Book Antiqua" w:hAnsi="Book Antiqua"/>
          <w:noProof/>
          <w:color w:val="000000" w:themeColor="text1"/>
          <w:sz w:val="24"/>
          <w:szCs w:val="24"/>
        </w:rPr>
        <w:t>, Naik H, Balwani M. Diagnostic Delay in Erythropoietic Protoporphyria. </w:t>
      </w:r>
      <w:r w:rsidRPr="006C6124">
        <w:rPr>
          <w:rFonts w:ascii="Book Antiqua" w:hAnsi="Book Antiqua"/>
          <w:i/>
          <w:iCs/>
          <w:noProof/>
          <w:color w:val="000000" w:themeColor="text1"/>
          <w:sz w:val="24"/>
          <w:szCs w:val="24"/>
        </w:rPr>
        <w:t>J Pediatr</w:t>
      </w:r>
      <w:r w:rsidRPr="006C6124">
        <w:rPr>
          <w:rFonts w:ascii="Book Antiqua" w:hAnsi="Book Antiqua"/>
          <w:noProof/>
          <w:color w:val="000000" w:themeColor="text1"/>
          <w:sz w:val="24"/>
          <w:szCs w:val="24"/>
        </w:rPr>
        <w:t> 2018; </w:t>
      </w:r>
      <w:r w:rsidRPr="006C6124">
        <w:rPr>
          <w:rFonts w:ascii="Book Antiqua" w:hAnsi="Book Antiqua"/>
          <w:b/>
          <w:bCs/>
          <w:noProof/>
          <w:color w:val="000000" w:themeColor="text1"/>
          <w:sz w:val="24"/>
          <w:szCs w:val="24"/>
        </w:rPr>
        <w:t>202</w:t>
      </w:r>
      <w:r w:rsidRPr="006C6124">
        <w:rPr>
          <w:rFonts w:ascii="Book Antiqua" w:hAnsi="Book Antiqua"/>
          <w:noProof/>
          <w:color w:val="000000" w:themeColor="text1"/>
          <w:sz w:val="24"/>
          <w:szCs w:val="24"/>
        </w:rPr>
        <w:t xml:space="preserve">: 320-323.e2 [PMID: 30041937 DOI: </w:t>
      </w:r>
      <w:r w:rsidRPr="006C6124">
        <w:rPr>
          <w:rFonts w:ascii="Book Antiqua" w:hAnsi="Book Antiqua"/>
          <w:noProof/>
          <w:color w:val="000000" w:themeColor="text1"/>
          <w:sz w:val="24"/>
          <w:szCs w:val="24"/>
        </w:rPr>
        <w:lastRenderedPageBreak/>
        <w:t>10.1016/j.jpeds.2018.06.001]</w:t>
      </w:r>
    </w:p>
    <w:p w:rsidR="006C6124" w:rsidRPr="006C6124" w:rsidRDefault="006C6124" w:rsidP="006C6124">
      <w:pPr>
        <w:pStyle w:val="EndNoteBibliography"/>
        <w:adjustRightInd w:val="0"/>
        <w:snapToGrid w:val="0"/>
        <w:spacing w:line="360" w:lineRule="auto"/>
        <w:jc w:val="both"/>
        <w:rPr>
          <w:rFonts w:ascii="Book Antiqua" w:hAnsi="Book Antiqua"/>
          <w:noProof/>
          <w:color w:val="000000" w:themeColor="text1"/>
          <w:sz w:val="24"/>
          <w:szCs w:val="24"/>
        </w:rPr>
      </w:pPr>
      <w:r w:rsidRPr="006C6124">
        <w:rPr>
          <w:rFonts w:ascii="Book Antiqua" w:hAnsi="Book Antiqua"/>
          <w:noProof/>
          <w:color w:val="000000" w:themeColor="text1"/>
          <w:sz w:val="24"/>
          <w:szCs w:val="24"/>
        </w:rPr>
        <w:t>10 </w:t>
      </w:r>
      <w:r w:rsidRPr="006C6124">
        <w:rPr>
          <w:rFonts w:ascii="Book Antiqua" w:hAnsi="Book Antiqua"/>
          <w:b/>
          <w:bCs/>
          <w:noProof/>
          <w:color w:val="000000" w:themeColor="text1"/>
          <w:sz w:val="24"/>
          <w:szCs w:val="24"/>
        </w:rPr>
        <w:t>Gouya L</w:t>
      </w:r>
      <w:r w:rsidRPr="006C6124">
        <w:rPr>
          <w:rFonts w:ascii="Book Antiqua" w:hAnsi="Book Antiqua"/>
          <w:noProof/>
          <w:color w:val="000000" w:themeColor="text1"/>
          <w:sz w:val="24"/>
          <w:szCs w:val="24"/>
        </w:rPr>
        <w:t>, Puy H, Robreau AM, Bourgeois M, Lamoril J, Da Silva V, Grandchamp B, Deybach JC. The penetrance of dominant erythropoietic protoporphyria is modulated by expression of wildtype FECH. </w:t>
      </w:r>
      <w:r w:rsidRPr="006C6124">
        <w:rPr>
          <w:rFonts w:ascii="Book Antiqua" w:hAnsi="Book Antiqua"/>
          <w:i/>
          <w:iCs/>
          <w:noProof/>
          <w:color w:val="000000" w:themeColor="text1"/>
          <w:sz w:val="24"/>
          <w:szCs w:val="24"/>
        </w:rPr>
        <w:t>Nat Genet</w:t>
      </w:r>
      <w:r w:rsidRPr="006C6124">
        <w:rPr>
          <w:rFonts w:ascii="Book Antiqua" w:hAnsi="Book Antiqua"/>
          <w:noProof/>
          <w:color w:val="000000" w:themeColor="text1"/>
          <w:sz w:val="24"/>
          <w:szCs w:val="24"/>
        </w:rPr>
        <w:t> 2002; </w:t>
      </w:r>
      <w:r w:rsidRPr="006C6124">
        <w:rPr>
          <w:rFonts w:ascii="Book Antiqua" w:hAnsi="Book Antiqua"/>
          <w:b/>
          <w:bCs/>
          <w:noProof/>
          <w:color w:val="000000" w:themeColor="text1"/>
          <w:sz w:val="24"/>
          <w:szCs w:val="24"/>
        </w:rPr>
        <w:t>30</w:t>
      </w:r>
      <w:r w:rsidRPr="006C6124">
        <w:rPr>
          <w:rFonts w:ascii="Book Antiqua" w:hAnsi="Book Antiqua"/>
          <w:noProof/>
          <w:color w:val="000000" w:themeColor="text1"/>
          <w:sz w:val="24"/>
          <w:szCs w:val="24"/>
        </w:rPr>
        <w:t>: 27-28 [PMID: 11753383 DOI: 10.1038/ng809]</w:t>
      </w:r>
    </w:p>
    <w:p w:rsidR="006C6124" w:rsidRPr="006C6124" w:rsidRDefault="000B437F" w:rsidP="006C6124">
      <w:pPr>
        <w:wordWrap w:val="0"/>
        <w:snapToGrid w:val="0"/>
        <w:spacing w:line="360" w:lineRule="auto"/>
        <w:jc w:val="right"/>
        <w:rPr>
          <w:rFonts w:ascii="Book Antiqua" w:hAnsi="Book Antiqua"/>
          <w:b/>
          <w:bCs/>
          <w:sz w:val="24"/>
          <w:szCs w:val="24"/>
        </w:rPr>
      </w:pPr>
      <w:r w:rsidRPr="00216922">
        <w:rPr>
          <w:rFonts w:ascii="Book Antiqua" w:hAnsi="Book Antiqua"/>
          <w:color w:val="000000" w:themeColor="text1"/>
          <w:sz w:val="24"/>
          <w:szCs w:val="24"/>
        </w:rPr>
        <w:fldChar w:fldCharType="end"/>
      </w:r>
      <w:bookmarkStart w:id="177" w:name="OLE_LINK148"/>
      <w:bookmarkStart w:id="178" w:name="OLE_LINK320"/>
      <w:bookmarkStart w:id="179" w:name="OLE_LINK387"/>
      <w:bookmarkStart w:id="180" w:name="OLE_LINK254"/>
      <w:bookmarkStart w:id="181" w:name="OLE_LINK149"/>
      <w:bookmarkStart w:id="182" w:name="OLE_LINK225"/>
      <w:bookmarkStart w:id="183" w:name="OLE_LINK207"/>
      <w:bookmarkStart w:id="184" w:name="OLE_LINK226"/>
      <w:bookmarkStart w:id="185" w:name="OLE_LINK212"/>
      <w:bookmarkStart w:id="186" w:name="OLE_LINK250"/>
      <w:bookmarkStart w:id="187" w:name="OLE_LINK281"/>
      <w:bookmarkStart w:id="188" w:name="OLE_LINK282"/>
      <w:bookmarkStart w:id="189" w:name="OLE_LINK313"/>
      <w:bookmarkStart w:id="190" w:name="OLE_LINK304"/>
      <w:bookmarkStart w:id="191" w:name="OLE_LINK321"/>
      <w:bookmarkStart w:id="192" w:name="OLE_LINK385"/>
      <w:bookmarkStart w:id="193" w:name="OLE_LINK400"/>
      <w:bookmarkStart w:id="194" w:name="OLE_LINK346"/>
      <w:bookmarkStart w:id="195" w:name="OLE_LINK371"/>
      <w:bookmarkStart w:id="196" w:name="OLE_LINK334"/>
      <w:bookmarkStart w:id="197" w:name="OLE_LINK1830"/>
      <w:bookmarkStart w:id="198" w:name="OLE_LINK457"/>
      <w:bookmarkStart w:id="199" w:name="OLE_LINK288"/>
      <w:bookmarkStart w:id="200" w:name="OLE_LINK384"/>
      <w:bookmarkStart w:id="201" w:name="OLE_LINK379"/>
      <w:bookmarkStart w:id="202" w:name="OLE_LINK303"/>
      <w:bookmarkStart w:id="203" w:name="OLE_LINK450"/>
      <w:bookmarkStart w:id="204" w:name="OLE_LINK489"/>
      <w:bookmarkStart w:id="205" w:name="OLE_LINK535"/>
      <w:bookmarkStart w:id="206" w:name="OLE_LINK648"/>
      <w:bookmarkStart w:id="207" w:name="OLE_LINK686"/>
      <w:bookmarkStart w:id="208" w:name="OLE_LINK471"/>
      <w:bookmarkStart w:id="209" w:name="OLE_LINK462"/>
      <w:bookmarkStart w:id="210" w:name="OLE_LINK519"/>
      <w:bookmarkStart w:id="211" w:name="OLE_LINK575"/>
      <w:bookmarkStart w:id="212" w:name="OLE_LINK491"/>
      <w:bookmarkStart w:id="213" w:name="OLE_LINK532"/>
      <w:bookmarkStart w:id="214" w:name="OLE_LINK572"/>
      <w:bookmarkStart w:id="215" w:name="OLE_LINK574"/>
      <w:bookmarkStart w:id="216" w:name="OLE_LINK480"/>
      <w:bookmarkStart w:id="217" w:name="OLE_LINK567"/>
      <w:bookmarkStart w:id="218" w:name="OLE_LINK2700"/>
      <w:bookmarkStart w:id="219" w:name="OLE_LINK581"/>
      <w:bookmarkStart w:id="220" w:name="OLE_LINK639"/>
      <w:bookmarkStart w:id="221" w:name="OLE_LINK688"/>
      <w:bookmarkStart w:id="222" w:name="OLE_LINK722"/>
      <w:bookmarkStart w:id="223" w:name="OLE_LINK542"/>
      <w:bookmarkStart w:id="224" w:name="OLE_LINK589"/>
      <w:bookmarkStart w:id="225" w:name="OLE_LINK582"/>
      <w:bookmarkStart w:id="226" w:name="OLE_LINK640"/>
      <w:bookmarkStart w:id="227" w:name="OLE_LINK714"/>
      <w:bookmarkStart w:id="228" w:name="OLE_LINK593"/>
      <w:bookmarkStart w:id="229" w:name="OLE_LINK716"/>
      <w:bookmarkStart w:id="230" w:name="OLE_LINK770"/>
      <w:bookmarkStart w:id="231" w:name="OLE_LINK801"/>
      <w:bookmarkStart w:id="232" w:name="OLE_LINK660"/>
      <w:bookmarkStart w:id="233" w:name="OLE_LINK781"/>
      <w:bookmarkStart w:id="234" w:name="OLE_LINK833"/>
      <w:bookmarkStart w:id="235" w:name="OLE_LINK642"/>
      <w:bookmarkStart w:id="236" w:name="OLE_LINK700"/>
      <w:bookmarkStart w:id="237" w:name="OLE_LINK792"/>
      <w:bookmarkStart w:id="238" w:name="OLE_LINK2882"/>
      <w:bookmarkStart w:id="239" w:name="OLE_LINK836"/>
      <w:bookmarkStart w:id="240" w:name="OLE_LINK889"/>
      <w:bookmarkStart w:id="241" w:name="OLE_LINK782"/>
      <w:bookmarkStart w:id="242" w:name="OLE_LINK826"/>
      <w:bookmarkStart w:id="243" w:name="OLE_LINK865"/>
      <w:bookmarkStart w:id="244" w:name="OLE_LINK856"/>
      <w:bookmarkStart w:id="245" w:name="OLE_LINK908"/>
      <w:bookmarkStart w:id="246" w:name="OLE_LINK980"/>
      <w:bookmarkStart w:id="247" w:name="OLE_LINK1018"/>
      <w:bookmarkStart w:id="248" w:name="OLE_LINK1049"/>
      <w:bookmarkStart w:id="249" w:name="OLE_LINK1076"/>
      <w:bookmarkStart w:id="250" w:name="OLE_LINK1106"/>
      <w:bookmarkStart w:id="251" w:name="OLE_LINK891"/>
      <w:bookmarkStart w:id="252" w:name="OLE_LINK943"/>
      <w:bookmarkStart w:id="253" w:name="OLE_LINK981"/>
      <w:bookmarkStart w:id="254" w:name="OLE_LINK1030"/>
      <w:bookmarkStart w:id="255" w:name="OLE_LINK847"/>
      <w:bookmarkStart w:id="256" w:name="OLE_LINK909"/>
      <w:bookmarkStart w:id="257" w:name="OLE_LINK906"/>
      <w:bookmarkStart w:id="258" w:name="OLE_LINK992"/>
      <w:bookmarkStart w:id="259" w:name="OLE_LINK993"/>
      <w:bookmarkStart w:id="260" w:name="OLE_LINK1052"/>
      <w:bookmarkStart w:id="261" w:name="OLE_LINK946"/>
      <w:bookmarkStart w:id="262" w:name="OLE_LINK911"/>
      <w:bookmarkStart w:id="263" w:name="OLE_LINK930"/>
      <w:bookmarkStart w:id="264" w:name="OLE_LINK1059"/>
      <w:bookmarkStart w:id="265" w:name="OLE_LINK1174"/>
      <w:bookmarkStart w:id="266" w:name="OLE_LINK1137"/>
      <w:bookmarkStart w:id="267" w:name="OLE_LINK1167"/>
      <w:bookmarkStart w:id="268" w:name="OLE_LINK1200"/>
      <w:bookmarkStart w:id="269" w:name="OLE_LINK1241"/>
      <w:bookmarkStart w:id="270" w:name="OLE_LINK1288"/>
      <w:bookmarkStart w:id="271" w:name="OLE_LINK1056"/>
      <w:bookmarkStart w:id="272" w:name="OLE_LINK1158"/>
      <w:bookmarkStart w:id="273" w:name="OLE_LINK1175"/>
      <w:bookmarkStart w:id="274" w:name="OLE_LINK1074"/>
      <w:bookmarkStart w:id="275" w:name="OLE_LINK1169"/>
      <w:bookmarkStart w:id="276" w:name="OLE_LINK386"/>
      <w:r w:rsidR="006C6124" w:rsidRPr="006C6124">
        <w:rPr>
          <w:rFonts w:ascii="Book Antiqua" w:hAnsi="Book Antiqua"/>
          <w:b/>
          <w:bCs/>
          <w:sz w:val="24"/>
          <w:szCs w:val="24"/>
        </w:rPr>
        <w:t xml:space="preserve"> P-Reviewer:</w:t>
      </w:r>
      <w:r w:rsidR="006C6124" w:rsidRPr="006C6124">
        <w:rPr>
          <w:rFonts w:ascii="Book Antiqua" w:hAnsi="Book Antiqua" w:hint="eastAsia"/>
          <w:b/>
          <w:bCs/>
          <w:sz w:val="24"/>
          <w:szCs w:val="24"/>
        </w:rPr>
        <w:t xml:space="preserve"> </w:t>
      </w:r>
      <w:r w:rsidR="006C6124" w:rsidRPr="006C6124">
        <w:rPr>
          <w:rFonts w:ascii="Book Antiqua" w:hAnsi="Book Antiqua"/>
          <w:bCs/>
          <w:sz w:val="24"/>
          <w:szCs w:val="24"/>
        </w:rPr>
        <w:t>Boscá</w:t>
      </w:r>
      <w:r w:rsidR="006C6124">
        <w:rPr>
          <w:rFonts w:ascii="Book Antiqua" w:hAnsi="Book Antiqua"/>
          <w:bCs/>
          <w:sz w:val="24"/>
          <w:szCs w:val="24"/>
        </w:rPr>
        <w:t xml:space="preserve"> L,</w:t>
      </w:r>
      <w:r w:rsidR="00305938">
        <w:rPr>
          <w:rFonts w:ascii="Book Antiqua" w:hAnsi="Book Antiqua" w:hint="eastAsia"/>
          <w:bCs/>
          <w:sz w:val="24"/>
          <w:szCs w:val="24"/>
        </w:rPr>
        <w:t xml:space="preserve"> </w:t>
      </w:r>
      <w:r w:rsidR="006C6124">
        <w:rPr>
          <w:rFonts w:ascii="Book Antiqua" w:hAnsi="Book Antiqua"/>
          <w:bCs/>
          <w:sz w:val="24"/>
          <w:szCs w:val="24"/>
        </w:rPr>
        <w:t>Shimizu Y</w:t>
      </w:r>
    </w:p>
    <w:p w:rsidR="006C6124" w:rsidRPr="006C6124" w:rsidRDefault="006C6124" w:rsidP="00DD4F94">
      <w:pPr>
        <w:wordWrap w:val="0"/>
        <w:snapToGrid w:val="0"/>
        <w:spacing w:line="360" w:lineRule="auto"/>
        <w:jc w:val="right"/>
        <w:rPr>
          <w:rFonts w:ascii="Book Antiqua" w:hAnsi="Book Antiqua"/>
          <w:sz w:val="24"/>
          <w:szCs w:val="24"/>
        </w:rPr>
      </w:pPr>
      <w:r w:rsidRPr="006C6124">
        <w:rPr>
          <w:rFonts w:ascii="Book Antiqua" w:hAnsi="Book Antiqua"/>
          <w:b/>
          <w:bCs/>
          <w:sz w:val="24"/>
          <w:szCs w:val="24"/>
        </w:rPr>
        <w:t>S-Editor:</w:t>
      </w:r>
      <w:r w:rsidRPr="006C6124">
        <w:rPr>
          <w:rFonts w:ascii="Book Antiqua" w:hAnsi="Book Antiqua" w:hint="eastAsia"/>
          <w:sz w:val="24"/>
          <w:szCs w:val="24"/>
        </w:rPr>
        <w:t xml:space="preserve"> </w:t>
      </w:r>
      <w:r w:rsidRPr="006C6124">
        <w:rPr>
          <w:rFonts w:ascii="Book Antiqua" w:hAnsi="Book Antiqua"/>
          <w:sz w:val="24"/>
          <w:szCs w:val="24"/>
        </w:rPr>
        <w:t>Ma</w:t>
      </w:r>
      <w:r w:rsidRPr="006C6124">
        <w:rPr>
          <w:rFonts w:ascii="Book Antiqua" w:hAnsi="Book Antiqua" w:hint="eastAsia"/>
          <w:sz w:val="24"/>
          <w:szCs w:val="24"/>
        </w:rPr>
        <w:t xml:space="preserve"> </w:t>
      </w:r>
      <w:r w:rsidRPr="006C6124">
        <w:rPr>
          <w:rFonts w:ascii="Book Antiqua" w:hAnsi="Book Antiqua"/>
          <w:sz w:val="24"/>
          <w:szCs w:val="24"/>
        </w:rPr>
        <w:t>RY</w:t>
      </w:r>
      <w:r w:rsidRPr="006C6124">
        <w:rPr>
          <w:rFonts w:ascii="Book Antiqua" w:hAnsi="Book Antiqua" w:hint="eastAsia"/>
          <w:sz w:val="24"/>
          <w:szCs w:val="24"/>
        </w:rPr>
        <w:t xml:space="preserve"> </w:t>
      </w:r>
      <w:r w:rsidRPr="006C6124">
        <w:rPr>
          <w:rFonts w:ascii="Book Antiqua" w:hAnsi="Book Antiqua"/>
          <w:b/>
          <w:bCs/>
          <w:sz w:val="24"/>
          <w:szCs w:val="24"/>
        </w:rPr>
        <w:t>L-Editor:</w:t>
      </w:r>
      <w:r w:rsidRPr="006C6124">
        <w:rPr>
          <w:rFonts w:ascii="Book Antiqua" w:hAnsi="Book Antiqua"/>
          <w:sz w:val="24"/>
          <w:szCs w:val="24"/>
        </w:rPr>
        <w:t xml:space="preserve"> </w:t>
      </w:r>
      <w:r w:rsidR="00DD4F94">
        <w:rPr>
          <w:rFonts w:ascii="Book Antiqua" w:hAnsi="Book Antiqua"/>
          <w:sz w:val="24"/>
          <w:szCs w:val="24"/>
        </w:rPr>
        <w:t xml:space="preserve">Wang TQ </w:t>
      </w:r>
      <w:r w:rsidRPr="006C6124">
        <w:rPr>
          <w:rFonts w:ascii="Book Antiqua" w:hAnsi="Book Antiqua"/>
          <w:b/>
          <w:bCs/>
          <w:sz w:val="24"/>
          <w:szCs w:val="24"/>
        </w:rPr>
        <w:t>E-Editor:</w:t>
      </w:r>
    </w:p>
    <w:p w:rsidR="006C6124" w:rsidRPr="006C6124" w:rsidRDefault="006C6124" w:rsidP="006C6124">
      <w:pPr>
        <w:shd w:val="clear" w:color="auto" w:fill="FFFFFF"/>
        <w:snapToGrid w:val="0"/>
        <w:spacing w:line="360" w:lineRule="auto"/>
        <w:rPr>
          <w:rFonts w:ascii="Book Antiqua" w:hAnsi="Book Antiqua" w:cs="Helvetica"/>
          <w:b/>
          <w:sz w:val="24"/>
          <w:szCs w:val="24"/>
        </w:rPr>
      </w:pPr>
      <w:bookmarkStart w:id="277" w:name="OLE_LINK880"/>
      <w:bookmarkStart w:id="278" w:name="OLE_LINK881"/>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r w:rsidRPr="006C6124">
        <w:rPr>
          <w:rFonts w:ascii="Book Antiqua" w:hAnsi="Book Antiqua" w:cs="Helvetica"/>
          <w:b/>
          <w:sz w:val="24"/>
          <w:szCs w:val="24"/>
        </w:rPr>
        <w:t xml:space="preserve">Specialty type: </w:t>
      </w:r>
      <w:r w:rsidRPr="006C6124">
        <w:rPr>
          <w:rFonts w:ascii="Book Antiqua" w:hAnsi="Book Antiqua" w:cs="Helvetica"/>
          <w:sz w:val="24"/>
          <w:szCs w:val="24"/>
        </w:rPr>
        <w:t>Gastroenterology and</w:t>
      </w:r>
      <w:r w:rsidRPr="006C6124">
        <w:rPr>
          <w:rFonts w:ascii="Book Antiqua" w:hAnsi="Book Antiqua" w:cs="Helvetica" w:hint="eastAsia"/>
          <w:sz w:val="24"/>
          <w:szCs w:val="24"/>
        </w:rPr>
        <w:t xml:space="preserve"> </w:t>
      </w:r>
      <w:r w:rsidRPr="006C6124">
        <w:rPr>
          <w:rFonts w:ascii="Book Antiqua" w:hAnsi="Book Antiqua" w:cs="Helvetica"/>
          <w:sz w:val="24"/>
          <w:szCs w:val="24"/>
        </w:rPr>
        <w:t>hepatology</w:t>
      </w:r>
    </w:p>
    <w:p w:rsidR="006C6124" w:rsidRPr="006C6124" w:rsidRDefault="006C6124" w:rsidP="006C6124">
      <w:pPr>
        <w:shd w:val="clear" w:color="auto" w:fill="FFFFFF"/>
        <w:snapToGrid w:val="0"/>
        <w:spacing w:line="360" w:lineRule="auto"/>
        <w:rPr>
          <w:rFonts w:ascii="Book Antiqua" w:hAnsi="Book Antiqua" w:cs="Helvetica"/>
          <w:b/>
          <w:sz w:val="24"/>
          <w:szCs w:val="24"/>
        </w:rPr>
      </w:pPr>
      <w:r w:rsidRPr="006C6124">
        <w:rPr>
          <w:rFonts w:ascii="Book Antiqua" w:hAnsi="Book Antiqua" w:cs="Helvetica"/>
          <w:b/>
          <w:sz w:val="24"/>
          <w:szCs w:val="24"/>
        </w:rPr>
        <w:t xml:space="preserve">Country of origin: </w:t>
      </w:r>
      <w:r w:rsidRPr="006C6124">
        <w:rPr>
          <w:rFonts w:ascii="Book Antiqua" w:hAnsi="Book Antiqua" w:cs="Helvetica"/>
          <w:sz w:val="24"/>
          <w:szCs w:val="24"/>
          <w:lang w:val="en-CA"/>
        </w:rPr>
        <w:t>China</w:t>
      </w:r>
    </w:p>
    <w:p w:rsidR="006C6124" w:rsidRPr="006C6124" w:rsidRDefault="006C6124" w:rsidP="006C6124">
      <w:pPr>
        <w:shd w:val="clear" w:color="auto" w:fill="FFFFFF"/>
        <w:snapToGrid w:val="0"/>
        <w:spacing w:line="360" w:lineRule="auto"/>
        <w:rPr>
          <w:rFonts w:ascii="Book Antiqua" w:hAnsi="Book Antiqua" w:cs="Helvetica"/>
          <w:b/>
          <w:sz w:val="24"/>
          <w:szCs w:val="24"/>
        </w:rPr>
      </w:pPr>
      <w:r w:rsidRPr="006C6124">
        <w:rPr>
          <w:rFonts w:ascii="Book Antiqua" w:hAnsi="Book Antiqua" w:cs="Helvetica"/>
          <w:b/>
          <w:sz w:val="24"/>
          <w:szCs w:val="24"/>
        </w:rPr>
        <w:t>Peer-review report classification</w:t>
      </w:r>
    </w:p>
    <w:p w:rsidR="006C6124" w:rsidRPr="006C6124" w:rsidRDefault="006C6124" w:rsidP="006C6124">
      <w:pPr>
        <w:shd w:val="clear" w:color="auto" w:fill="FFFFFF"/>
        <w:snapToGrid w:val="0"/>
        <w:spacing w:line="360" w:lineRule="auto"/>
        <w:rPr>
          <w:rFonts w:ascii="Book Antiqua" w:hAnsi="Book Antiqua" w:cs="Helvetica"/>
          <w:sz w:val="24"/>
          <w:szCs w:val="24"/>
        </w:rPr>
      </w:pPr>
      <w:r w:rsidRPr="006C6124">
        <w:rPr>
          <w:rFonts w:ascii="Book Antiqua" w:hAnsi="Book Antiqua" w:cs="Helvetica"/>
          <w:sz w:val="24"/>
          <w:szCs w:val="24"/>
        </w:rPr>
        <w:t xml:space="preserve">Grade A (Excellent): </w:t>
      </w:r>
      <w:r w:rsidRPr="006C6124">
        <w:rPr>
          <w:rFonts w:ascii="Book Antiqua" w:hAnsi="Book Antiqua" w:cs="Helvetica" w:hint="eastAsia"/>
          <w:sz w:val="24"/>
          <w:szCs w:val="24"/>
        </w:rPr>
        <w:t>0</w:t>
      </w:r>
    </w:p>
    <w:p w:rsidR="006C6124" w:rsidRPr="006C6124" w:rsidRDefault="006C6124" w:rsidP="006C6124">
      <w:pPr>
        <w:shd w:val="clear" w:color="auto" w:fill="FFFFFF"/>
        <w:snapToGrid w:val="0"/>
        <w:spacing w:line="360" w:lineRule="auto"/>
        <w:rPr>
          <w:rFonts w:ascii="Book Antiqua" w:hAnsi="Book Antiqua" w:cs="Helvetica"/>
          <w:sz w:val="24"/>
          <w:szCs w:val="24"/>
        </w:rPr>
      </w:pPr>
      <w:r w:rsidRPr="006C6124">
        <w:rPr>
          <w:rFonts w:ascii="Book Antiqua" w:hAnsi="Book Antiqua" w:cs="Helvetica"/>
          <w:sz w:val="24"/>
          <w:szCs w:val="24"/>
        </w:rPr>
        <w:t xml:space="preserve">Grade B (Very good): </w:t>
      </w:r>
      <w:r w:rsidRPr="006C6124">
        <w:rPr>
          <w:rFonts w:ascii="Book Antiqua" w:hAnsi="Book Antiqua" w:cs="Helvetica" w:hint="eastAsia"/>
          <w:sz w:val="24"/>
          <w:szCs w:val="24"/>
        </w:rPr>
        <w:t>B</w:t>
      </w:r>
    </w:p>
    <w:p w:rsidR="006C6124" w:rsidRPr="006C6124" w:rsidRDefault="006C6124" w:rsidP="006C6124">
      <w:pPr>
        <w:shd w:val="clear" w:color="auto" w:fill="FFFFFF"/>
        <w:snapToGrid w:val="0"/>
        <w:spacing w:line="360" w:lineRule="auto"/>
        <w:rPr>
          <w:rFonts w:ascii="Book Antiqua" w:hAnsi="Book Antiqua" w:cs="Helvetica"/>
          <w:sz w:val="24"/>
          <w:szCs w:val="24"/>
        </w:rPr>
      </w:pPr>
      <w:r w:rsidRPr="006C6124">
        <w:rPr>
          <w:rFonts w:ascii="Book Antiqua" w:hAnsi="Book Antiqua" w:cs="Helvetica"/>
          <w:sz w:val="24"/>
          <w:szCs w:val="24"/>
        </w:rPr>
        <w:t xml:space="preserve">Grade C (Good): </w:t>
      </w:r>
      <w:r>
        <w:rPr>
          <w:rFonts w:ascii="Book Antiqua" w:hAnsi="Book Antiqua" w:cs="Helvetica" w:hint="eastAsia"/>
          <w:sz w:val="24"/>
          <w:szCs w:val="24"/>
        </w:rPr>
        <w:t>C</w:t>
      </w:r>
    </w:p>
    <w:p w:rsidR="006C6124" w:rsidRPr="006C6124" w:rsidRDefault="006C6124" w:rsidP="006C6124">
      <w:pPr>
        <w:shd w:val="clear" w:color="auto" w:fill="FFFFFF"/>
        <w:snapToGrid w:val="0"/>
        <w:spacing w:line="360" w:lineRule="auto"/>
        <w:rPr>
          <w:rFonts w:ascii="Book Antiqua" w:hAnsi="Book Antiqua" w:cs="Helvetica"/>
          <w:sz w:val="24"/>
          <w:szCs w:val="24"/>
        </w:rPr>
      </w:pPr>
      <w:r w:rsidRPr="006C6124">
        <w:rPr>
          <w:rFonts w:ascii="Book Antiqua" w:hAnsi="Book Antiqua" w:cs="Helvetica"/>
          <w:sz w:val="24"/>
          <w:szCs w:val="24"/>
        </w:rPr>
        <w:t xml:space="preserve">Grade D (Fair): </w:t>
      </w:r>
      <w:r w:rsidRPr="006C6124">
        <w:rPr>
          <w:rFonts w:ascii="Book Antiqua" w:hAnsi="Book Antiqua" w:cs="Helvetica" w:hint="eastAsia"/>
          <w:sz w:val="24"/>
          <w:szCs w:val="24"/>
        </w:rPr>
        <w:t>0</w:t>
      </w:r>
    </w:p>
    <w:p w:rsidR="00F81CD4" w:rsidRPr="006C6124" w:rsidRDefault="006C6124" w:rsidP="006C6124">
      <w:pPr>
        <w:adjustRightInd w:val="0"/>
        <w:snapToGrid w:val="0"/>
        <w:spacing w:line="360" w:lineRule="auto"/>
        <w:rPr>
          <w:rFonts w:ascii="Book Antiqua" w:hAnsi="Book Antiqua"/>
          <w:b/>
          <w:bCs/>
          <w:color w:val="000000" w:themeColor="text1"/>
          <w:sz w:val="24"/>
          <w:szCs w:val="24"/>
        </w:rPr>
      </w:pPr>
      <w:r w:rsidRPr="006C6124">
        <w:rPr>
          <w:rFonts w:ascii="Book Antiqua" w:hAnsi="Book Antiqua" w:cs="Helvetica"/>
          <w:sz w:val="24"/>
          <w:szCs w:val="24"/>
        </w:rPr>
        <w:t xml:space="preserve">Grade E (Poor): </w:t>
      </w:r>
      <w:r w:rsidRPr="006C6124">
        <w:rPr>
          <w:rFonts w:ascii="Book Antiqua" w:hAnsi="Book Antiqua" w:cs="Helvetica" w:hint="eastAsia"/>
          <w:sz w:val="24"/>
          <w:szCs w:val="24"/>
        </w:rPr>
        <w:t>0</w:t>
      </w:r>
      <w:bookmarkEnd w:id="276"/>
      <w:bookmarkEnd w:id="277"/>
      <w:bookmarkEnd w:id="278"/>
    </w:p>
    <w:p w:rsidR="007A3157" w:rsidRPr="006C6124" w:rsidRDefault="007A3157" w:rsidP="00216922">
      <w:pPr>
        <w:widowControl/>
        <w:adjustRightInd w:val="0"/>
        <w:snapToGrid w:val="0"/>
        <w:spacing w:line="360" w:lineRule="auto"/>
        <w:rPr>
          <w:rFonts w:ascii="Book Antiqua" w:hAnsi="Book Antiqua"/>
          <w:color w:val="000000" w:themeColor="text1"/>
          <w:sz w:val="24"/>
          <w:szCs w:val="24"/>
        </w:rPr>
      </w:pPr>
      <w:r w:rsidRPr="006C6124">
        <w:rPr>
          <w:rFonts w:ascii="Book Antiqua" w:hAnsi="Book Antiqua"/>
          <w:color w:val="000000" w:themeColor="text1"/>
          <w:sz w:val="24"/>
          <w:szCs w:val="24"/>
        </w:rPr>
        <w:br w:type="page"/>
      </w:r>
    </w:p>
    <w:p w:rsidR="007A3157" w:rsidRPr="006C6124" w:rsidRDefault="007A3157" w:rsidP="004C3525">
      <w:pPr>
        <w:adjustRightInd w:val="0"/>
        <w:snapToGrid w:val="0"/>
        <w:spacing w:line="360" w:lineRule="auto"/>
        <w:outlineLvl w:val="0"/>
        <w:rPr>
          <w:rFonts w:ascii="Book Antiqua" w:hAnsi="Book Antiqua"/>
          <w:b/>
          <w:color w:val="000000" w:themeColor="text1"/>
          <w:sz w:val="24"/>
          <w:szCs w:val="24"/>
        </w:rPr>
      </w:pPr>
      <w:r w:rsidRPr="006C6124">
        <w:rPr>
          <w:rFonts w:ascii="Book Antiqua" w:hAnsi="Book Antiqua"/>
          <w:b/>
          <w:color w:val="000000" w:themeColor="text1"/>
          <w:sz w:val="24"/>
          <w:szCs w:val="24"/>
        </w:rPr>
        <w:lastRenderedPageBreak/>
        <w:t>Table 1 Follow-up of liver function</w:t>
      </w:r>
    </w:p>
    <w:tbl>
      <w:tblPr>
        <w:tblStyle w:val="ad"/>
        <w:tblW w:w="960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5"/>
        <w:gridCol w:w="1417"/>
        <w:gridCol w:w="1418"/>
        <w:gridCol w:w="1701"/>
        <w:gridCol w:w="1713"/>
        <w:gridCol w:w="1122"/>
      </w:tblGrid>
      <w:tr w:rsidR="00216922" w:rsidRPr="006C6124">
        <w:tc>
          <w:tcPr>
            <w:tcW w:w="2235" w:type="dxa"/>
            <w:tcBorders>
              <w:top w:val="single" w:sz="4" w:space="0" w:color="auto"/>
              <w:bottom w:val="single" w:sz="4" w:space="0" w:color="auto"/>
            </w:tcBorders>
          </w:tcPr>
          <w:p w:rsidR="007A3157" w:rsidRPr="006C6124" w:rsidRDefault="007A3157" w:rsidP="00216922">
            <w:pPr>
              <w:adjustRightInd w:val="0"/>
              <w:snapToGrid w:val="0"/>
              <w:spacing w:line="360" w:lineRule="auto"/>
              <w:rPr>
                <w:rFonts w:ascii="Book Antiqua" w:hAnsi="Book Antiqua"/>
                <w:color w:val="000000" w:themeColor="text1"/>
                <w:sz w:val="24"/>
                <w:szCs w:val="24"/>
              </w:rPr>
            </w:pPr>
          </w:p>
        </w:tc>
        <w:tc>
          <w:tcPr>
            <w:tcW w:w="1417" w:type="dxa"/>
            <w:tcBorders>
              <w:top w:val="single" w:sz="4" w:space="0" w:color="auto"/>
              <w:bottom w:val="single" w:sz="4" w:space="0" w:color="auto"/>
            </w:tcBorders>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r w:rsidRPr="00606397">
              <w:rPr>
                <w:rFonts w:ascii="Book Antiqua" w:hAnsi="Book Antiqua"/>
                <w:b/>
                <w:bCs/>
                <w:color w:val="000000" w:themeColor="text1"/>
                <w:sz w:val="24"/>
                <w:szCs w:val="24"/>
              </w:rPr>
              <w:t>ALT</w:t>
            </w:r>
            <w:r w:rsidR="006C6124" w:rsidRPr="00606397">
              <w:rPr>
                <w:rFonts w:ascii="Book Antiqua" w:hAnsi="Book Antiqua"/>
                <w:b/>
                <w:bCs/>
                <w:color w:val="000000" w:themeColor="text1"/>
                <w:sz w:val="24"/>
                <w:szCs w:val="24"/>
              </w:rPr>
              <w:t xml:space="preserve"> </w:t>
            </w:r>
            <w:r w:rsidRPr="00606397">
              <w:rPr>
                <w:rFonts w:ascii="Book Antiqua" w:hAnsi="Book Antiqua"/>
                <w:b/>
                <w:bCs/>
                <w:color w:val="000000" w:themeColor="text1"/>
                <w:sz w:val="24"/>
                <w:szCs w:val="24"/>
              </w:rPr>
              <w:t>(IU/L)</w:t>
            </w:r>
          </w:p>
        </w:tc>
        <w:tc>
          <w:tcPr>
            <w:tcW w:w="1418" w:type="dxa"/>
            <w:tcBorders>
              <w:top w:val="single" w:sz="4" w:space="0" w:color="auto"/>
              <w:bottom w:val="single" w:sz="4" w:space="0" w:color="auto"/>
            </w:tcBorders>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r w:rsidRPr="00606397">
              <w:rPr>
                <w:rFonts w:ascii="Book Antiqua" w:hAnsi="Book Antiqua"/>
                <w:b/>
                <w:bCs/>
                <w:color w:val="000000" w:themeColor="text1"/>
                <w:sz w:val="24"/>
                <w:szCs w:val="24"/>
              </w:rPr>
              <w:t>AST</w:t>
            </w:r>
            <w:r w:rsidR="006C6124" w:rsidRPr="00606397">
              <w:rPr>
                <w:rFonts w:ascii="Book Antiqua" w:hAnsi="Book Antiqua"/>
                <w:b/>
                <w:bCs/>
                <w:color w:val="000000" w:themeColor="text1"/>
                <w:sz w:val="24"/>
                <w:szCs w:val="24"/>
              </w:rPr>
              <w:t xml:space="preserve"> </w:t>
            </w:r>
            <w:r w:rsidRPr="00606397">
              <w:rPr>
                <w:rFonts w:ascii="Book Antiqua" w:hAnsi="Book Antiqua"/>
                <w:b/>
                <w:bCs/>
                <w:color w:val="000000" w:themeColor="text1"/>
                <w:sz w:val="24"/>
                <w:szCs w:val="24"/>
              </w:rPr>
              <w:t>(IU/L)</w:t>
            </w:r>
          </w:p>
        </w:tc>
        <w:tc>
          <w:tcPr>
            <w:tcW w:w="1701" w:type="dxa"/>
            <w:tcBorders>
              <w:top w:val="single" w:sz="4" w:space="0" w:color="auto"/>
              <w:bottom w:val="single" w:sz="4" w:space="0" w:color="auto"/>
            </w:tcBorders>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r w:rsidRPr="00606397">
              <w:rPr>
                <w:rFonts w:ascii="Book Antiqua" w:hAnsi="Book Antiqua"/>
                <w:b/>
                <w:bCs/>
                <w:color w:val="000000" w:themeColor="text1"/>
                <w:sz w:val="24"/>
                <w:szCs w:val="24"/>
              </w:rPr>
              <w:t>TBIL</w:t>
            </w:r>
            <w:r w:rsidR="006C6124" w:rsidRPr="00606397">
              <w:rPr>
                <w:rFonts w:ascii="Book Antiqua" w:hAnsi="Book Antiqua"/>
                <w:b/>
                <w:bCs/>
                <w:color w:val="000000" w:themeColor="text1"/>
                <w:sz w:val="24"/>
                <w:szCs w:val="24"/>
              </w:rPr>
              <w:t xml:space="preserve"> </w:t>
            </w:r>
            <w:r w:rsidRPr="00606397">
              <w:rPr>
                <w:rFonts w:ascii="Book Antiqua" w:hAnsi="Book Antiqua"/>
                <w:b/>
                <w:bCs/>
                <w:color w:val="000000" w:themeColor="text1"/>
                <w:sz w:val="24"/>
                <w:szCs w:val="24"/>
              </w:rPr>
              <w:t>(μmol/L)</w:t>
            </w:r>
          </w:p>
        </w:tc>
        <w:tc>
          <w:tcPr>
            <w:tcW w:w="1713" w:type="dxa"/>
            <w:tcBorders>
              <w:top w:val="single" w:sz="4" w:space="0" w:color="auto"/>
              <w:bottom w:val="single" w:sz="4" w:space="0" w:color="auto"/>
            </w:tcBorders>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r w:rsidRPr="00606397">
              <w:rPr>
                <w:rFonts w:ascii="Book Antiqua" w:hAnsi="Book Antiqua"/>
                <w:b/>
                <w:bCs/>
                <w:color w:val="000000" w:themeColor="text1"/>
                <w:sz w:val="24"/>
                <w:szCs w:val="24"/>
              </w:rPr>
              <w:t>DBIL</w:t>
            </w:r>
            <w:r w:rsidR="006C6124" w:rsidRPr="00606397">
              <w:rPr>
                <w:rFonts w:ascii="Book Antiqua" w:hAnsi="Book Antiqua"/>
                <w:b/>
                <w:bCs/>
                <w:color w:val="000000" w:themeColor="text1"/>
                <w:sz w:val="24"/>
                <w:szCs w:val="24"/>
              </w:rPr>
              <w:t xml:space="preserve"> </w:t>
            </w:r>
            <w:r w:rsidRPr="00606397">
              <w:rPr>
                <w:rFonts w:ascii="Book Antiqua" w:hAnsi="Book Antiqua"/>
                <w:b/>
                <w:bCs/>
                <w:color w:val="000000" w:themeColor="text1"/>
                <w:sz w:val="24"/>
                <w:szCs w:val="24"/>
              </w:rPr>
              <w:t>(μmol/L)</w:t>
            </w:r>
          </w:p>
        </w:tc>
        <w:tc>
          <w:tcPr>
            <w:tcW w:w="1122" w:type="dxa"/>
            <w:tcBorders>
              <w:top w:val="single" w:sz="4" w:space="0" w:color="auto"/>
              <w:bottom w:val="single" w:sz="4" w:space="0" w:color="auto"/>
            </w:tcBorders>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r w:rsidRPr="00606397">
              <w:rPr>
                <w:rFonts w:ascii="Book Antiqua" w:hAnsi="Book Antiqua"/>
                <w:b/>
                <w:bCs/>
                <w:color w:val="000000" w:themeColor="text1"/>
                <w:sz w:val="24"/>
                <w:szCs w:val="24"/>
              </w:rPr>
              <w:t>PT</w:t>
            </w:r>
            <w:r w:rsidR="006C6124" w:rsidRPr="00606397">
              <w:rPr>
                <w:rFonts w:ascii="Book Antiqua" w:hAnsi="Book Antiqua"/>
                <w:b/>
                <w:bCs/>
                <w:color w:val="000000" w:themeColor="text1"/>
                <w:sz w:val="24"/>
                <w:szCs w:val="24"/>
              </w:rPr>
              <w:t xml:space="preserve"> </w:t>
            </w:r>
            <w:r w:rsidRPr="00606397">
              <w:rPr>
                <w:rFonts w:ascii="Book Antiqua" w:hAnsi="Book Antiqua"/>
                <w:b/>
                <w:bCs/>
                <w:color w:val="000000" w:themeColor="text1"/>
                <w:sz w:val="24"/>
                <w:szCs w:val="24"/>
              </w:rPr>
              <w:t>(s)</w:t>
            </w:r>
          </w:p>
        </w:tc>
      </w:tr>
      <w:tr w:rsidR="00216922" w:rsidRPr="006C6124">
        <w:tc>
          <w:tcPr>
            <w:tcW w:w="2235" w:type="dxa"/>
            <w:tcBorders>
              <w:top w:val="single" w:sz="4" w:space="0" w:color="auto"/>
            </w:tcBorders>
          </w:tcPr>
          <w:p w:rsidR="007A3157" w:rsidRPr="00606397" w:rsidRDefault="007A3157" w:rsidP="00216922">
            <w:pPr>
              <w:adjustRightInd w:val="0"/>
              <w:snapToGrid w:val="0"/>
              <w:spacing w:line="360" w:lineRule="auto"/>
              <w:rPr>
                <w:rFonts w:ascii="Book Antiqua" w:hAnsi="Book Antiqua"/>
                <w:color w:val="000000" w:themeColor="text1"/>
                <w:sz w:val="24"/>
                <w:szCs w:val="24"/>
              </w:rPr>
            </w:pPr>
            <w:r w:rsidRPr="00606397">
              <w:rPr>
                <w:rFonts w:ascii="Book Antiqua" w:hAnsi="Book Antiqua"/>
                <w:color w:val="000000" w:themeColor="text1"/>
                <w:sz w:val="24"/>
                <w:szCs w:val="24"/>
              </w:rPr>
              <w:t>2017-07-31</w:t>
            </w:r>
            <w:r w:rsidR="006C6124" w:rsidRPr="00606397">
              <w:rPr>
                <w:rFonts w:ascii="Book Antiqua" w:eastAsia="Calibri" w:hAnsi="Book Antiqua" w:cs="Calibri"/>
                <w:color w:val="000000" w:themeColor="text1"/>
                <w:sz w:val="24"/>
                <w:szCs w:val="24"/>
                <w:vertAlign w:val="superscript"/>
              </w:rPr>
              <w:t>1</w:t>
            </w:r>
            <w:r w:rsidRPr="00606397">
              <w:rPr>
                <w:rFonts w:ascii="Book Antiqua" w:hAnsi="Book Antiqua"/>
                <w:color w:val="000000" w:themeColor="text1"/>
                <w:sz w:val="24"/>
                <w:szCs w:val="24"/>
              </w:rPr>
              <w:t xml:space="preserve"> </w:t>
            </w:r>
          </w:p>
        </w:tc>
        <w:tc>
          <w:tcPr>
            <w:tcW w:w="1417" w:type="dxa"/>
            <w:tcBorders>
              <w:top w:val="single" w:sz="4" w:space="0" w:color="auto"/>
            </w:tcBorders>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r w:rsidRPr="00606397">
              <w:rPr>
                <w:rFonts w:ascii="Book Antiqua" w:hAnsi="Book Antiqua"/>
                <w:color w:val="000000" w:themeColor="text1"/>
                <w:sz w:val="24"/>
                <w:szCs w:val="24"/>
              </w:rPr>
              <w:t>361</w:t>
            </w:r>
          </w:p>
        </w:tc>
        <w:tc>
          <w:tcPr>
            <w:tcW w:w="1418" w:type="dxa"/>
            <w:tcBorders>
              <w:top w:val="single" w:sz="4" w:space="0" w:color="auto"/>
            </w:tcBorders>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r w:rsidRPr="00606397">
              <w:rPr>
                <w:rFonts w:ascii="Book Antiqua" w:hAnsi="Book Antiqua"/>
                <w:color w:val="000000" w:themeColor="text1"/>
                <w:sz w:val="24"/>
                <w:szCs w:val="24"/>
              </w:rPr>
              <w:t>217</w:t>
            </w:r>
          </w:p>
        </w:tc>
        <w:tc>
          <w:tcPr>
            <w:tcW w:w="1701" w:type="dxa"/>
            <w:tcBorders>
              <w:top w:val="single" w:sz="4" w:space="0" w:color="auto"/>
            </w:tcBorders>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r w:rsidRPr="00606397">
              <w:rPr>
                <w:rFonts w:ascii="Book Antiqua" w:hAnsi="Book Antiqua"/>
                <w:color w:val="000000" w:themeColor="text1"/>
                <w:sz w:val="24"/>
                <w:szCs w:val="24"/>
              </w:rPr>
              <w:t>122.1</w:t>
            </w:r>
          </w:p>
        </w:tc>
        <w:tc>
          <w:tcPr>
            <w:tcW w:w="1713" w:type="dxa"/>
            <w:tcBorders>
              <w:top w:val="single" w:sz="4" w:space="0" w:color="auto"/>
            </w:tcBorders>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r w:rsidRPr="00606397">
              <w:rPr>
                <w:rFonts w:ascii="Book Antiqua" w:hAnsi="Book Antiqua"/>
                <w:color w:val="000000" w:themeColor="text1"/>
                <w:sz w:val="24"/>
                <w:szCs w:val="24"/>
              </w:rPr>
              <w:t>75.6</w:t>
            </w:r>
          </w:p>
        </w:tc>
        <w:tc>
          <w:tcPr>
            <w:tcW w:w="1122" w:type="dxa"/>
            <w:tcBorders>
              <w:top w:val="single" w:sz="4" w:space="0" w:color="auto"/>
            </w:tcBorders>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r w:rsidRPr="00606397">
              <w:rPr>
                <w:rFonts w:ascii="Book Antiqua" w:hAnsi="Book Antiqua"/>
                <w:color w:val="000000" w:themeColor="text1"/>
                <w:sz w:val="24"/>
                <w:szCs w:val="24"/>
              </w:rPr>
              <w:t>12.9</w:t>
            </w:r>
          </w:p>
        </w:tc>
      </w:tr>
      <w:tr w:rsidR="00216922" w:rsidRPr="006C6124">
        <w:tc>
          <w:tcPr>
            <w:tcW w:w="2235" w:type="dxa"/>
          </w:tcPr>
          <w:p w:rsidR="007A3157" w:rsidRPr="00606397" w:rsidRDefault="007A3157" w:rsidP="00216922">
            <w:pPr>
              <w:adjustRightInd w:val="0"/>
              <w:snapToGrid w:val="0"/>
              <w:spacing w:line="360" w:lineRule="auto"/>
              <w:rPr>
                <w:rFonts w:ascii="Book Antiqua" w:hAnsi="Book Antiqua"/>
                <w:color w:val="000000" w:themeColor="text1"/>
                <w:sz w:val="24"/>
                <w:szCs w:val="24"/>
              </w:rPr>
            </w:pPr>
            <w:r w:rsidRPr="00606397">
              <w:rPr>
                <w:rFonts w:ascii="Book Antiqua" w:hAnsi="Book Antiqua"/>
                <w:color w:val="000000" w:themeColor="text1"/>
                <w:sz w:val="24"/>
                <w:szCs w:val="24"/>
              </w:rPr>
              <w:t>2017-08-15</w:t>
            </w:r>
            <w:r w:rsidR="006C6124" w:rsidRPr="00606397">
              <w:rPr>
                <w:rFonts w:ascii="Book Antiqua" w:eastAsia="Calibri" w:hAnsi="Book Antiqua" w:cs="Calibri"/>
                <w:color w:val="000000" w:themeColor="text1"/>
                <w:sz w:val="24"/>
                <w:szCs w:val="24"/>
                <w:vertAlign w:val="superscript"/>
              </w:rPr>
              <w:t>1</w:t>
            </w:r>
          </w:p>
        </w:tc>
        <w:tc>
          <w:tcPr>
            <w:tcW w:w="1417" w:type="dxa"/>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r w:rsidRPr="00606397">
              <w:rPr>
                <w:rFonts w:ascii="Book Antiqua" w:hAnsi="Book Antiqua"/>
                <w:color w:val="000000" w:themeColor="text1"/>
                <w:sz w:val="24"/>
                <w:szCs w:val="24"/>
              </w:rPr>
              <w:t>126.8</w:t>
            </w:r>
          </w:p>
        </w:tc>
        <w:tc>
          <w:tcPr>
            <w:tcW w:w="1418" w:type="dxa"/>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r w:rsidRPr="00606397">
              <w:rPr>
                <w:rFonts w:ascii="Book Antiqua" w:hAnsi="Book Antiqua"/>
                <w:color w:val="000000" w:themeColor="text1"/>
                <w:sz w:val="24"/>
                <w:szCs w:val="24"/>
              </w:rPr>
              <w:t>109.2</w:t>
            </w:r>
          </w:p>
        </w:tc>
        <w:tc>
          <w:tcPr>
            <w:tcW w:w="1701" w:type="dxa"/>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r w:rsidRPr="00606397">
              <w:rPr>
                <w:rFonts w:ascii="Book Antiqua" w:hAnsi="Book Antiqua"/>
                <w:color w:val="000000" w:themeColor="text1"/>
                <w:sz w:val="24"/>
                <w:szCs w:val="24"/>
              </w:rPr>
              <w:t>322.5</w:t>
            </w:r>
          </w:p>
        </w:tc>
        <w:tc>
          <w:tcPr>
            <w:tcW w:w="1713" w:type="dxa"/>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r w:rsidRPr="00606397">
              <w:rPr>
                <w:rFonts w:ascii="Book Antiqua" w:hAnsi="Book Antiqua"/>
                <w:color w:val="000000" w:themeColor="text1"/>
                <w:sz w:val="24"/>
                <w:szCs w:val="24"/>
              </w:rPr>
              <w:t>173.1</w:t>
            </w:r>
          </w:p>
        </w:tc>
        <w:tc>
          <w:tcPr>
            <w:tcW w:w="1122" w:type="dxa"/>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p>
        </w:tc>
      </w:tr>
      <w:tr w:rsidR="00216922" w:rsidRPr="006C6124">
        <w:tc>
          <w:tcPr>
            <w:tcW w:w="2235" w:type="dxa"/>
          </w:tcPr>
          <w:p w:rsidR="007A3157" w:rsidRPr="00606397" w:rsidRDefault="007A3157" w:rsidP="00216922">
            <w:pPr>
              <w:adjustRightInd w:val="0"/>
              <w:snapToGrid w:val="0"/>
              <w:spacing w:line="360" w:lineRule="auto"/>
              <w:rPr>
                <w:rFonts w:ascii="Book Antiqua" w:hAnsi="Book Antiqua"/>
                <w:color w:val="000000" w:themeColor="text1"/>
                <w:sz w:val="24"/>
                <w:szCs w:val="24"/>
              </w:rPr>
            </w:pPr>
            <w:r w:rsidRPr="00606397">
              <w:rPr>
                <w:rFonts w:ascii="Book Antiqua" w:hAnsi="Book Antiqua"/>
                <w:color w:val="000000" w:themeColor="text1"/>
                <w:sz w:val="24"/>
                <w:szCs w:val="24"/>
              </w:rPr>
              <w:t>2017/8/29</w:t>
            </w:r>
          </w:p>
        </w:tc>
        <w:tc>
          <w:tcPr>
            <w:tcW w:w="1417" w:type="dxa"/>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r w:rsidRPr="00606397">
              <w:rPr>
                <w:rFonts w:ascii="Book Antiqua" w:hAnsi="Book Antiqua"/>
                <w:color w:val="000000" w:themeColor="text1"/>
                <w:sz w:val="24"/>
                <w:szCs w:val="24"/>
              </w:rPr>
              <w:t>58.3</w:t>
            </w:r>
          </w:p>
        </w:tc>
        <w:tc>
          <w:tcPr>
            <w:tcW w:w="1418" w:type="dxa"/>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r w:rsidRPr="00606397">
              <w:rPr>
                <w:rFonts w:ascii="Book Antiqua" w:hAnsi="Book Antiqua"/>
                <w:color w:val="000000" w:themeColor="text1"/>
                <w:sz w:val="24"/>
                <w:szCs w:val="24"/>
              </w:rPr>
              <w:t>61.8</w:t>
            </w:r>
          </w:p>
        </w:tc>
        <w:tc>
          <w:tcPr>
            <w:tcW w:w="1701" w:type="dxa"/>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r w:rsidRPr="00606397">
              <w:rPr>
                <w:rFonts w:ascii="Book Antiqua" w:hAnsi="Book Antiqua"/>
                <w:color w:val="000000" w:themeColor="text1"/>
                <w:sz w:val="24"/>
                <w:szCs w:val="24"/>
              </w:rPr>
              <w:t>270.7</w:t>
            </w:r>
          </w:p>
        </w:tc>
        <w:tc>
          <w:tcPr>
            <w:tcW w:w="1713" w:type="dxa"/>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r w:rsidRPr="00606397">
              <w:rPr>
                <w:rFonts w:ascii="Book Antiqua" w:hAnsi="Book Antiqua"/>
                <w:color w:val="000000" w:themeColor="text1"/>
                <w:sz w:val="24"/>
                <w:szCs w:val="24"/>
              </w:rPr>
              <w:t>178.3</w:t>
            </w:r>
          </w:p>
        </w:tc>
        <w:tc>
          <w:tcPr>
            <w:tcW w:w="1122" w:type="dxa"/>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r w:rsidRPr="00606397">
              <w:rPr>
                <w:rFonts w:ascii="Book Antiqua" w:hAnsi="Book Antiqua"/>
                <w:color w:val="000000" w:themeColor="text1"/>
                <w:sz w:val="24"/>
                <w:szCs w:val="24"/>
              </w:rPr>
              <w:t>11.6</w:t>
            </w:r>
          </w:p>
        </w:tc>
      </w:tr>
      <w:tr w:rsidR="00216922" w:rsidRPr="006C6124">
        <w:tc>
          <w:tcPr>
            <w:tcW w:w="2235" w:type="dxa"/>
          </w:tcPr>
          <w:p w:rsidR="007A3157" w:rsidRPr="00606397" w:rsidRDefault="007A3157" w:rsidP="00216922">
            <w:pPr>
              <w:adjustRightInd w:val="0"/>
              <w:snapToGrid w:val="0"/>
              <w:spacing w:line="360" w:lineRule="auto"/>
              <w:rPr>
                <w:rFonts w:ascii="Book Antiqua" w:hAnsi="Book Antiqua"/>
                <w:color w:val="000000" w:themeColor="text1"/>
                <w:sz w:val="24"/>
                <w:szCs w:val="24"/>
              </w:rPr>
            </w:pPr>
            <w:r w:rsidRPr="00606397">
              <w:rPr>
                <w:rFonts w:ascii="Book Antiqua" w:hAnsi="Book Antiqua"/>
                <w:color w:val="000000" w:themeColor="text1"/>
                <w:sz w:val="24"/>
                <w:szCs w:val="24"/>
              </w:rPr>
              <w:t>2017/9/2</w:t>
            </w:r>
          </w:p>
        </w:tc>
        <w:tc>
          <w:tcPr>
            <w:tcW w:w="1417" w:type="dxa"/>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r w:rsidRPr="00606397">
              <w:rPr>
                <w:rFonts w:ascii="Book Antiqua" w:hAnsi="Book Antiqua"/>
                <w:color w:val="000000" w:themeColor="text1"/>
                <w:sz w:val="24"/>
                <w:szCs w:val="24"/>
              </w:rPr>
              <w:t>53.9</w:t>
            </w:r>
          </w:p>
        </w:tc>
        <w:tc>
          <w:tcPr>
            <w:tcW w:w="1418" w:type="dxa"/>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r w:rsidRPr="00606397">
              <w:rPr>
                <w:rFonts w:ascii="Book Antiqua" w:hAnsi="Book Antiqua"/>
                <w:color w:val="000000" w:themeColor="text1"/>
                <w:sz w:val="24"/>
                <w:szCs w:val="24"/>
              </w:rPr>
              <w:t>69.5</w:t>
            </w:r>
          </w:p>
        </w:tc>
        <w:tc>
          <w:tcPr>
            <w:tcW w:w="1701" w:type="dxa"/>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r w:rsidRPr="00606397">
              <w:rPr>
                <w:rFonts w:ascii="Book Antiqua" w:hAnsi="Book Antiqua"/>
                <w:color w:val="000000" w:themeColor="text1"/>
                <w:sz w:val="24"/>
                <w:szCs w:val="24"/>
              </w:rPr>
              <w:t>234.03</w:t>
            </w:r>
          </w:p>
        </w:tc>
        <w:tc>
          <w:tcPr>
            <w:tcW w:w="1713" w:type="dxa"/>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r w:rsidRPr="00606397">
              <w:rPr>
                <w:rFonts w:ascii="Book Antiqua" w:hAnsi="Book Antiqua"/>
                <w:color w:val="000000" w:themeColor="text1"/>
                <w:sz w:val="24"/>
                <w:szCs w:val="24"/>
              </w:rPr>
              <w:t>164.5</w:t>
            </w:r>
          </w:p>
        </w:tc>
        <w:tc>
          <w:tcPr>
            <w:tcW w:w="1122" w:type="dxa"/>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r w:rsidRPr="00606397">
              <w:rPr>
                <w:rFonts w:ascii="Book Antiqua" w:hAnsi="Book Antiqua"/>
                <w:color w:val="000000" w:themeColor="text1"/>
                <w:sz w:val="24"/>
                <w:szCs w:val="24"/>
              </w:rPr>
              <w:t>11.9</w:t>
            </w:r>
          </w:p>
        </w:tc>
      </w:tr>
      <w:tr w:rsidR="00216922" w:rsidRPr="006C6124">
        <w:tc>
          <w:tcPr>
            <w:tcW w:w="2235" w:type="dxa"/>
          </w:tcPr>
          <w:p w:rsidR="007A3157" w:rsidRPr="00606397" w:rsidRDefault="007A3157" w:rsidP="00216922">
            <w:pPr>
              <w:adjustRightInd w:val="0"/>
              <w:snapToGrid w:val="0"/>
              <w:spacing w:line="360" w:lineRule="auto"/>
              <w:rPr>
                <w:rFonts w:ascii="Book Antiqua" w:hAnsi="Book Antiqua"/>
                <w:color w:val="000000" w:themeColor="text1"/>
                <w:sz w:val="24"/>
                <w:szCs w:val="24"/>
              </w:rPr>
            </w:pPr>
            <w:r w:rsidRPr="00606397">
              <w:rPr>
                <w:rFonts w:ascii="Book Antiqua" w:hAnsi="Book Antiqua"/>
                <w:color w:val="000000" w:themeColor="text1"/>
                <w:sz w:val="24"/>
                <w:szCs w:val="24"/>
              </w:rPr>
              <w:t>2017/9/7</w:t>
            </w:r>
          </w:p>
        </w:tc>
        <w:tc>
          <w:tcPr>
            <w:tcW w:w="1417" w:type="dxa"/>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r w:rsidRPr="00606397">
              <w:rPr>
                <w:rFonts w:ascii="Book Antiqua" w:hAnsi="Book Antiqua"/>
                <w:color w:val="000000" w:themeColor="text1"/>
                <w:sz w:val="24"/>
                <w:szCs w:val="24"/>
              </w:rPr>
              <w:t>61.6</w:t>
            </w:r>
          </w:p>
        </w:tc>
        <w:tc>
          <w:tcPr>
            <w:tcW w:w="1418" w:type="dxa"/>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r w:rsidRPr="00606397">
              <w:rPr>
                <w:rFonts w:ascii="Book Antiqua" w:hAnsi="Book Antiqua"/>
                <w:color w:val="000000" w:themeColor="text1"/>
                <w:sz w:val="24"/>
                <w:szCs w:val="24"/>
              </w:rPr>
              <w:t>77.5</w:t>
            </w:r>
          </w:p>
        </w:tc>
        <w:tc>
          <w:tcPr>
            <w:tcW w:w="1701" w:type="dxa"/>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r w:rsidRPr="00606397">
              <w:rPr>
                <w:rFonts w:ascii="Book Antiqua" w:hAnsi="Book Antiqua"/>
                <w:color w:val="000000" w:themeColor="text1"/>
                <w:sz w:val="24"/>
                <w:szCs w:val="24"/>
              </w:rPr>
              <w:t>220.19</w:t>
            </w:r>
          </w:p>
        </w:tc>
        <w:tc>
          <w:tcPr>
            <w:tcW w:w="1713" w:type="dxa"/>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r w:rsidRPr="00606397">
              <w:rPr>
                <w:rFonts w:ascii="Book Antiqua" w:hAnsi="Book Antiqua"/>
                <w:color w:val="000000" w:themeColor="text1"/>
                <w:sz w:val="24"/>
                <w:szCs w:val="24"/>
              </w:rPr>
              <w:t>154.81</w:t>
            </w:r>
          </w:p>
        </w:tc>
        <w:tc>
          <w:tcPr>
            <w:tcW w:w="1122" w:type="dxa"/>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r w:rsidRPr="00606397">
              <w:rPr>
                <w:rFonts w:ascii="Book Antiqua" w:hAnsi="Book Antiqua"/>
                <w:color w:val="000000" w:themeColor="text1"/>
                <w:sz w:val="24"/>
                <w:szCs w:val="24"/>
              </w:rPr>
              <w:t>12.6</w:t>
            </w:r>
          </w:p>
        </w:tc>
      </w:tr>
      <w:tr w:rsidR="00216922" w:rsidRPr="006C6124">
        <w:tc>
          <w:tcPr>
            <w:tcW w:w="2235" w:type="dxa"/>
          </w:tcPr>
          <w:p w:rsidR="007A3157" w:rsidRPr="00606397" w:rsidRDefault="007A3157" w:rsidP="00216922">
            <w:pPr>
              <w:adjustRightInd w:val="0"/>
              <w:snapToGrid w:val="0"/>
              <w:spacing w:line="360" w:lineRule="auto"/>
              <w:rPr>
                <w:rFonts w:ascii="Book Antiqua" w:hAnsi="Book Antiqua"/>
                <w:color w:val="000000" w:themeColor="text1"/>
                <w:sz w:val="24"/>
                <w:szCs w:val="24"/>
              </w:rPr>
            </w:pPr>
            <w:r w:rsidRPr="00606397">
              <w:rPr>
                <w:rFonts w:ascii="Book Antiqua" w:hAnsi="Book Antiqua"/>
                <w:color w:val="000000" w:themeColor="text1"/>
                <w:sz w:val="24"/>
                <w:szCs w:val="24"/>
              </w:rPr>
              <w:t>2017/9/12</w:t>
            </w:r>
          </w:p>
        </w:tc>
        <w:tc>
          <w:tcPr>
            <w:tcW w:w="1417" w:type="dxa"/>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r w:rsidRPr="00606397">
              <w:rPr>
                <w:rFonts w:ascii="Book Antiqua" w:hAnsi="Book Antiqua"/>
                <w:color w:val="000000" w:themeColor="text1"/>
                <w:sz w:val="24"/>
                <w:szCs w:val="24"/>
              </w:rPr>
              <w:t>72.9</w:t>
            </w:r>
          </w:p>
        </w:tc>
        <w:tc>
          <w:tcPr>
            <w:tcW w:w="1418" w:type="dxa"/>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r w:rsidRPr="00606397">
              <w:rPr>
                <w:rFonts w:ascii="Book Antiqua" w:hAnsi="Book Antiqua"/>
                <w:color w:val="000000" w:themeColor="text1"/>
                <w:sz w:val="24"/>
                <w:szCs w:val="24"/>
              </w:rPr>
              <w:t>93</w:t>
            </w:r>
          </w:p>
        </w:tc>
        <w:tc>
          <w:tcPr>
            <w:tcW w:w="1701" w:type="dxa"/>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r w:rsidRPr="00606397">
              <w:rPr>
                <w:rFonts w:ascii="Book Antiqua" w:hAnsi="Book Antiqua"/>
                <w:color w:val="000000" w:themeColor="text1"/>
                <w:sz w:val="24"/>
                <w:szCs w:val="24"/>
              </w:rPr>
              <w:t>250.57</w:t>
            </w:r>
          </w:p>
        </w:tc>
        <w:tc>
          <w:tcPr>
            <w:tcW w:w="1713" w:type="dxa"/>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r w:rsidRPr="00606397">
              <w:rPr>
                <w:rFonts w:ascii="Book Antiqua" w:hAnsi="Book Antiqua"/>
                <w:color w:val="000000" w:themeColor="text1"/>
                <w:sz w:val="24"/>
                <w:szCs w:val="24"/>
              </w:rPr>
              <w:t>170.72</w:t>
            </w:r>
          </w:p>
        </w:tc>
        <w:tc>
          <w:tcPr>
            <w:tcW w:w="1122" w:type="dxa"/>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r w:rsidRPr="00606397">
              <w:rPr>
                <w:rFonts w:ascii="Book Antiqua" w:hAnsi="Book Antiqua"/>
                <w:color w:val="000000" w:themeColor="text1"/>
                <w:sz w:val="24"/>
                <w:szCs w:val="24"/>
              </w:rPr>
              <w:t>12.4</w:t>
            </w:r>
          </w:p>
        </w:tc>
      </w:tr>
      <w:tr w:rsidR="00216922" w:rsidRPr="006C6124">
        <w:tc>
          <w:tcPr>
            <w:tcW w:w="2235" w:type="dxa"/>
          </w:tcPr>
          <w:p w:rsidR="007A3157" w:rsidRPr="00606397" w:rsidRDefault="007A3157" w:rsidP="00216922">
            <w:pPr>
              <w:adjustRightInd w:val="0"/>
              <w:snapToGrid w:val="0"/>
              <w:spacing w:line="360" w:lineRule="auto"/>
              <w:rPr>
                <w:rFonts w:ascii="Book Antiqua" w:hAnsi="Book Antiqua"/>
                <w:color w:val="000000" w:themeColor="text1"/>
                <w:sz w:val="24"/>
                <w:szCs w:val="24"/>
              </w:rPr>
            </w:pPr>
            <w:r w:rsidRPr="00606397">
              <w:rPr>
                <w:rFonts w:ascii="Book Antiqua" w:hAnsi="Book Antiqua"/>
                <w:color w:val="000000" w:themeColor="text1"/>
                <w:sz w:val="24"/>
                <w:szCs w:val="24"/>
              </w:rPr>
              <w:t>2017/9/19</w:t>
            </w:r>
          </w:p>
        </w:tc>
        <w:tc>
          <w:tcPr>
            <w:tcW w:w="1417" w:type="dxa"/>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r w:rsidRPr="00606397">
              <w:rPr>
                <w:rFonts w:ascii="Book Antiqua" w:hAnsi="Book Antiqua"/>
                <w:color w:val="000000" w:themeColor="text1"/>
                <w:sz w:val="24"/>
                <w:szCs w:val="24"/>
              </w:rPr>
              <w:t>86.2</w:t>
            </w:r>
          </w:p>
        </w:tc>
        <w:tc>
          <w:tcPr>
            <w:tcW w:w="1418" w:type="dxa"/>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r w:rsidRPr="00606397">
              <w:rPr>
                <w:rFonts w:ascii="Book Antiqua" w:hAnsi="Book Antiqua"/>
                <w:color w:val="000000" w:themeColor="text1"/>
                <w:sz w:val="24"/>
                <w:szCs w:val="24"/>
              </w:rPr>
              <w:t>99.2</w:t>
            </w:r>
          </w:p>
        </w:tc>
        <w:tc>
          <w:tcPr>
            <w:tcW w:w="1701" w:type="dxa"/>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r w:rsidRPr="00606397">
              <w:rPr>
                <w:rFonts w:ascii="Book Antiqua" w:hAnsi="Book Antiqua"/>
                <w:color w:val="000000" w:themeColor="text1"/>
                <w:sz w:val="24"/>
                <w:szCs w:val="24"/>
              </w:rPr>
              <w:t>254.55</w:t>
            </w:r>
          </w:p>
        </w:tc>
        <w:tc>
          <w:tcPr>
            <w:tcW w:w="1713" w:type="dxa"/>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r w:rsidRPr="00606397">
              <w:rPr>
                <w:rFonts w:ascii="Book Antiqua" w:hAnsi="Book Antiqua"/>
                <w:color w:val="000000" w:themeColor="text1"/>
                <w:sz w:val="24"/>
                <w:szCs w:val="24"/>
              </w:rPr>
              <w:t>169.59</w:t>
            </w:r>
          </w:p>
        </w:tc>
        <w:tc>
          <w:tcPr>
            <w:tcW w:w="1122" w:type="dxa"/>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r w:rsidRPr="00606397">
              <w:rPr>
                <w:rFonts w:ascii="Book Antiqua" w:hAnsi="Book Antiqua"/>
                <w:color w:val="000000" w:themeColor="text1"/>
                <w:sz w:val="24"/>
                <w:szCs w:val="24"/>
              </w:rPr>
              <w:t>12.5</w:t>
            </w:r>
          </w:p>
        </w:tc>
      </w:tr>
      <w:tr w:rsidR="00216922" w:rsidRPr="006C6124">
        <w:tc>
          <w:tcPr>
            <w:tcW w:w="2235" w:type="dxa"/>
          </w:tcPr>
          <w:p w:rsidR="007A3157" w:rsidRPr="00606397" w:rsidRDefault="007A3157" w:rsidP="00216922">
            <w:pPr>
              <w:adjustRightInd w:val="0"/>
              <w:snapToGrid w:val="0"/>
              <w:spacing w:line="360" w:lineRule="auto"/>
              <w:rPr>
                <w:rFonts w:ascii="Book Antiqua" w:hAnsi="Book Antiqua"/>
                <w:color w:val="000000" w:themeColor="text1"/>
                <w:sz w:val="24"/>
                <w:szCs w:val="24"/>
              </w:rPr>
            </w:pPr>
            <w:r w:rsidRPr="00606397">
              <w:rPr>
                <w:rFonts w:ascii="Book Antiqua" w:hAnsi="Book Antiqua"/>
                <w:color w:val="000000" w:themeColor="text1"/>
                <w:sz w:val="24"/>
                <w:szCs w:val="24"/>
              </w:rPr>
              <w:t>2017/9/26</w:t>
            </w:r>
          </w:p>
        </w:tc>
        <w:tc>
          <w:tcPr>
            <w:tcW w:w="1417" w:type="dxa"/>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r w:rsidRPr="00606397">
              <w:rPr>
                <w:rFonts w:ascii="Book Antiqua" w:hAnsi="Book Antiqua"/>
                <w:color w:val="000000" w:themeColor="text1"/>
                <w:sz w:val="24"/>
                <w:szCs w:val="24"/>
              </w:rPr>
              <w:t>70.3</w:t>
            </w:r>
          </w:p>
        </w:tc>
        <w:tc>
          <w:tcPr>
            <w:tcW w:w="1418" w:type="dxa"/>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r w:rsidRPr="00606397">
              <w:rPr>
                <w:rFonts w:ascii="Book Antiqua" w:hAnsi="Book Antiqua"/>
                <w:color w:val="000000" w:themeColor="text1"/>
                <w:sz w:val="24"/>
                <w:szCs w:val="24"/>
              </w:rPr>
              <w:t>91.5</w:t>
            </w:r>
          </w:p>
        </w:tc>
        <w:tc>
          <w:tcPr>
            <w:tcW w:w="1701" w:type="dxa"/>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r w:rsidRPr="00606397">
              <w:rPr>
                <w:rFonts w:ascii="Book Antiqua" w:hAnsi="Book Antiqua"/>
                <w:color w:val="000000" w:themeColor="text1"/>
                <w:sz w:val="24"/>
                <w:szCs w:val="24"/>
              </w:rPr>
              <w:t>271</w:t>
            </w:r>
          </w:p>
        </w:tc>
        <w:tc>
          <w:tcPr>
            <w:tcW w:w="1713" w:type="dxa"/>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r w:rsidRPr="00606397">
              <w:rPr>
                <w:rFonts w:ascii="Book Antiqua" w:hAnsi="Book Antiqua"/>
                <w:color w:val="000000" w:themeColor="text1"/>
                <w:sz w:val="24"/>
                <w:szCs w:val="24"/>
              </w:rPr>
              <w:t>177.49</w:t>
            </w:r>
          </w:p>
        </w:tc>
        <w:tc>
          <w:tcPr>
            <w:tcW w:w="1122" w:type="dxa"/>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r w:rsidRPr="00606397">
              <w:rPr>
                <w:rFonts w:ascii="Book Antiqua" w:hAnsi="Book Antiqua"/>
                <w:color w:val="000000" w:themeColor="text1"/>
                <w:sz w:val="24"/>
                <w:szCs w:val="24"/>
              </w:rPr>
              <w:t>11.6</w:t>
            </w:r>
          </w:p>
        </w:tc>
      </w:tr>
      <w:tr w:rsidR="00216922" w:rsidRPr="006C6124">
        <w:tc>
          <w:tcPr>
            <w:tcW w:w="2235" w:type="dxa"/>
          </w:tcPr>
          <w:p w:rsidR="007A3157" w:rsidRPr="00606397" w:rsidRDefault="007A3157" w:rsidP="00216922">
            <w:pPr>
              <w:adjustRightInd w:val="0"/>
              <w:snapToGrid w:val="0"/>
              <w:spacing w:line="360" w:lineRule="auto"/>
              <w:rPr>
                <w:rFonts w:ascii="Book Antiqua" w:hAnsi="Book Antiqua"/>
                <w:color w:val="000000" w:themeColor="text1"/>
                <w:sz w:val="24"/>
                <w:szCs w:val="24"/>
              </w:rPr>
            </w:pPr>
            <w:r w:rsidRPr="00606397">
              <w:rPr>
                <w:rFonts w:ascii="Book Antiqua" w:hAnsi="Book Antiqua"/>
                <w:color w:val="000000" w:themeColor="text1"/>
                <w:sz w:val="24"/>
                <w:szCs w:val="24"/>
              </w:rPr>
              <w:t>2017/10/2</w:t>
            </w:r>
          </w:p>
        </w:tc>
        <w:tc>
          <w:tcPr>
            <w:tcW w:w="1417" w:type="dxa"/>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r w:rsidRPr="00606397">
              <w:rPr>
                <w:rFonts w:ascii="Book Antiqua" w:hAnsi="Book Antiqua"/>
                <w:color w:val="000000" w:themeColor="text1"/>
                <w:sz w:val="24"/>
                <w:szCs w:val="24"/>
              </w:rPr>
              <w:t>65</w:t>
            </w:r>
          </w:p>
        </w:tc>
        <w:tc>
          <w:tcPr>
            <w:tcW w:w="1418" w:type="dxa"/>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r w:rsidRPr="00606397">
              <w:rPr>
                <w:rFonts w:ascii="Book Antiqua" w:hAnsi="Book Antiqua"/>
                <w:color w:val="000000" w:themeColor="text1"/>
                <w:sz w:val="24"/>
                <w:szCs w:val="24"/>
              </w:rPr>
              <w:t>98</w:t>
            </w:r>
          </w:p>
        </w:tc>
        <w:tc>
          <w:tcPr>
            <w:tcW w:w="1701" w:type="dxa"/>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r w:rsidRPr="00606397">
              <w:rPr>
                <w:rFonts w:ascii="Book Antiqua" w:hAnsi="Book Antiqua"/>
                <w:color w:val="000000" w:themeColor="text1"/>
                <w:sz w:val="24"/>
                <w:szCs w:val="24"/>
              </w:rPr>
              <w:t>254.86</w:t>
            </w:r>
          </w:p>
        </w:tc>
        <w:tc>
          <w:tcPr>
            <w:tcW w:w="1713" w:type="dxa"/>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r w:rsidRPr="00606397">
              <w:rPr>
                <w:rFonts w:ascii="Book Antiqua" w:hAnsi="Book Antiqua"/>
                <w:color w:val="000000" w:themeColor="text1"/>
                <w:sz w:val="24"/>
                <w:szCs w:val="24"/>
              </w:rPr>
              <w:t>169.28</w:t>
            </w:r>
          </w:p>
        </w:tc>
        <w:tc>
          <w:tcPr>
            <w:tcW w:w="1122" w:type="dxa"/>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p>
        </w:tc>
      </w:tr>
      <w:tr w:rsidR="00216922" w:rsidRPr="006C6124">
        <w:tc>
          <w:tcPr>
            <w:tcW w:w="2235" w:type="dxa"/>
          </w:tcPr>
          <w:p w:rsidR="007A3157" w:rsidRPr="00606397" w:rsidRDefault="007A3157" w:rsidP="00216922">
            <w:pPr>
              <w:adjustRightInd w:val="0"/>
              <w:snapToGrid w:val="0"/>
              <w:spacing w:line="360" w:lineRule="auto"/>
              <w:rPr>
                <w:rFonts w:ascii="Book Antiqua" w:hAnsi="Book Antiqua"/>
                <w:color w:val="000000" w:themeColor="text1"/>
                <w:sz w:val="24"/>
                <w:szCs w:val="24"/>
              </w:rPr>
            </w:pPr>
            <w:r w:rsidRPr="00606397">
              <w:rPr>
                <w:rFonts w:ascii="Book Antiqua" w:hAnsi="Book Antiqua"/>
                <w:color w:val="000000" w:themeColor="text1"/>
                <w:sz w:val="24"/>
                <w:szCs w:val="24"/>
              </w:rPr>
              <w:t>2017/10/10</w:t>
            </w:r>
          </w:p>
        </w:tc>
        <w:tc>
          <w:tcPr>
            <w:tcW w:w="1417" w:type="dxa"/>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r w:rsidRPr="00606397">
              <w:rPr>
                <w:rFonts w:ascii="Book Antiqua" w:hAnsi="Book Antiqua"/>
                <w:color w:val="000000" w:themeColor="text1"/>
                <w:sz w:val="24"/>
                <w:szCs w:val="24"/>
              </w:rPr>
              <w:t>55</w:t>
            </w:r>
          </w:p>
        </w:tc>
        <w:tc>
          <w:tcPr>
            <w:tcW w:w="1418" w:type="dxa"/>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r w:rsidRPr="00606397">
              <w:rPr>
                <w:rFonts w:ascii="Book Antiqua" w:hAnsi="Book Antiqua"/>
                <w:color w:val="000000" w:themeColor="text1"/>
                <w:sz w:val="24"/>
                <w:szCs w:val="24"/>
              </w:rPr>
              <w:t>94</w:t>
            </w:r>
          </w:p>
        </w:tc>
        <w:tc>
          <w:tcPr>
            <w:tcW w:w="1701" w:type="dxa"/>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r w:rsidRPr="00606397">
              <w:rPr>
                <w:rFonts w:ascii="Book Antiqua" w:hAnsi="Book Antiqua"/>
                <w:color w:val="000000" w:themeColor="text1"/>
                <w:sz w:val="24"/>
                <w:szCs w:val="24"/>
              </w:rPr>
              <w:t>105.8</w:t>
            </w:r>
          </w:p>
        </w:tc>
        <w:tc>
          <w:tcPr>
            <w:tcW w:w="1713" w:type="dxa"/>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r w:rsidRPr="00606397">
              <w:rPr>
                <w:rFonts w:ascii="Book Antiqua" w:hAnsi="Book Antiqua"/>
                <w:color w:val="000000" w:themeColor="text1"/>
                <w:sz w:val="24"/>
                <w:szCs w:val="24"/>
              </w:rPr>
              <w:t>96.6</w:t>
            </w:r>
          </w:p>
        </w:tc>
        <w:tc>
          <w:tcPr>
            <w:tcW w:w="1122" w:type="dxa"/>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p>
        </w:tc>
      </w:tr>
      <w:tr w:rsidR="00216922" w:rsidRPr="006C6124">
        <w:tc>
          <w:tcPr>
            <w:tcW w:w="2235" w:type="dxa"/>
          </w:tcPr>
          <w:p w:rsidR="007A3157" w:rsidRPr="00606397" w:rsidRDefault="007A3157" w:rsidP="00216922">
            <w:pPr>
              <w:adjustRightInd w:val="0"/>
              <w:snapToGrid w:val="0"/>
              <w:spacing w:line="360" w:lineRule="auto"/>
              <w:rPr>
                <w:rFonts w:ascii="Book Antiqua" w:hAnsi="Book Antiqua"/>
                <w:color w:val="000000" w:themeColor="text1"/>
                <w:sz w:val="24"/>
                <w:szCs w:val="24"/>
              </w:rPr>
            </w:pPr>
            <w:r w:rsidRPr="00606397">
              <w:rPr>
                <w:rFonts w:ascii="Book Antiqua" w:hAnsi="Book Antiqua"/>
                <w:color w:val="000000" w:themeColor="text1"/>
                <w:sz w:val="24"/>
                <w:szCs w:val="24"/>
              </w:rPr>
              <w:t>2017-10-25</w:t>
            </w:r>
            <w:r w:rsidR="006C6124" w:rsidRPr="00606397">
              <w:rPr>
                <w:rFonts w:ascii="Book Antiqua" w:eastAsia="Calibri" w:hAnsi="Book Antiqua" w:cs="Calibri"/>
                <w:color w:val="000000" w:themeColor="text1"/>
                <w:sz w:val="24"/>
                <w:szCs w:val="24"/>
                <w:vertAlign w:val="superscript"/>
              </w:rPr>
              <w:t>2</w:t>
            </w:r>
          </w:p>
        </w:tc>
        <w:tc>
          <w:tcPr>
            <w:tcW w:w="1417" w:type="dxa"/>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r w:rsidRPr="00606397">
              <w:rPr>
                <w:rFonts w:ascii="Book Antiqua" w:hAnsi="Book Antiqua"/>
                <w:color w:val="000000" w:themeColor="text1"/>
                <w:sz w:val="24"/>
                <w:szCs w:val="24"/>
              </w:rPr>
              <w:t>78</w:t>
            </w:r>
          </w:p>
        </w:tc>
        <w:tc>
          <w:tcPr>
            <w:tcW w:w="1418" w:type="dxa"/>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r w:rsidRPr="00606397">
              <w:rPr>
                <w:rFonts w:ascii="Book Antiqua" w:hAnsi="Book Antiqua"/>
                <w:color w:val="000000" w:themeColor="text1"/>
                <w:sz w:val="24"/>
                <w:szCs w:val="24"/>
              </w:rPr>
              <w:t>73</w:t>
            </w:r>
          </w:p>
        </w:tc>
        <w:tc>
          <w:tcPr>
            <w:tcW w:w="1701" w:type="dxa"/>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r w:rsidRPr="00606397">
              <w:rPr>
                <w:rFonts w:ascii="Book Antiqua" w:hAnsi="Book Antiqua"/>
                <w:color w:val="000000" w:themeColor="text1"/>
                <w:sz w:val="24"/>
                <w:szCs w:val="24"/>
              </w:rPr>
              <w:t>93.8</w:t>
            </w:r>
          </w:p>
        </w:tc>
        <w:tc>
          <w:tcPr>
            <w:tcW w:w="1713" w:type="dxa"/>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r w:rsidRPr="00606397">
              <w:rPr>
                <w:rFonts w:ascii="Book Antiqua" w:hAnsi="Book Antiqua"/>
                <w:color w:val="000000" w:themeColor="text1"/>
                <w:sz w:val="24"/>
                <w:szCs w:val="24"/>
              </w:rPr>
              <w:t>34.6</w:t>
            </w:r>
          </w:p>
        </w:tc>
        <w:tc>
          <w:tcPr>
            <w:tcW w:w="1122" w:type="dxa"/>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p>
        </w:tc>
      </w:tr>
      <w:tr w:rsidR="00216922" w:rsidRPr="006C6124">
        <w:tc>
          <w:tcPr>
            <w:tcW w:w="2235" w:type="dxa"/>
          </w:tcPr>
          <w:p w:rsidR="007A3157" w:rsidRPr="00606397" w:rsidRDefault="007A3157" w:rsidP="00216922">
            <w:pPr>
              <w:adjustRightInd w:val="0"/>
              <w:snapToGrid w:val="0"/>
              <w:spacing w:line="360" w:lineRule="auto"/>
              <w:rPr>
                <w:rFonts w:ascii="Book Antiqua" w:hAnsi="Book Antiqua"/>
                <w:color w:val="000000" w:themeColor="text1"/>
                <w:sz w:val="24"/>
                <w:szCs w:val="24"/>
              </w:rPr>
            </w:pPr>
            <w:r w:rsidRPr="00606397">
              <w:rPr>
                <w:rFonts w:ascii="Book Antiqua" w:hAnsi="Book Antiqua"/>
                <w:color w:val="000000" w:themeColor="text1"/>
                <w:sz w:val="24"/>
                <w:szCs w:val="24"/>
              </w:rPr>
              <w:t>2017-12-6</w:t>
            </w:r>
            <w:r w:rsidR="006C6124" w:rsidRPr="00606397">
              <w:rPr>
                <w:rFonts w:ascii="Book Antiqua" w:eastAsia="Calibri" w:hAnsi="Book Antiqua" w:cs="Calibri"/>
                <w:color w:val="000000" w:themeColor="text1"/>
                <w:sz w:val="24"/>
                <w:szCs w:val="24"/>
                <w:vertAlign w:val="superscript"/>
              </w:rPr>
              <w:t>2</w:t>
            </w:r>
          </w:p>
        </w:tc>
        <w:tc>
          <w:tcPr>
            <w:tcW w:w="1417" w:type="dxa"/>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r w:rsidRPr="00606397">
              <w:rPr>
                <w:rFonts w:ascii="Book Antiqua" w:hAnsi="Book Antiqua"/>
                <w:color w:val="000000" w:themeColor="text1"/>
                <w:sz w:val="24"/>
                <w:szCs w:val="24"/>
              </w:rPr>
              <w:t>69</w:t>
            </w:r>
          </w:p>
        </w:tc>
        <w:tc>
          <w:tcPr>
            <w:tcW w:w="1418" w:type="dxa"/>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r w:rsidRPr="00606397">
              <w:rPr>
                <w:rFonts w:ascii="Book Antiqua" w:hAnsi="Book Antiqua"/>
                <w:color w:val="000000" w:themeColor="text1"/>
                <w:sz w:val="24"/>
                <w:szCs w:val="24"/>
              </w:rPr>
              <w:t>63</w:t>
            </w:r>
          </w:p>
        </w:tc>
        <w:tc>
          <w:tcPr>
            <w:tcW w:w="1701" w:type="dxa"/>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r w:rsidRPr="00606397">
              <w:rPr>
                <w:rFonts w:ascii="Book Antiqua" w:hAnsi="Book Antiqua"/>
                <w:color w:val="000000" w:themeColor="text1"/>
                <w:sz w:val="24"/>
                <w:szCs w:val="24"/>
              </w:rPr>
              <w:t>65.7</w:t>
            </w:r>
          </w:p>
        </w:tc>
        <w:tc>
          <w:tcPr>
            <w:tcW w:w="1713" w:type="dxa"/>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r w:rsidRPr="00606397">
              <w:rPr>
                <w:rFonts w:ascii="Book Antiqua" w:hAnsi="Book Antiqua"/>
                <w:color w:val="000000" w:themeColor="text1"/>
                <w:sz w:val="24"/>
                <w:szCs w:val="24"/>
              </w:rPr>
              <w:t>25.6</w:t>
            </w:r>
          </w:p>
        </w:tc>
        <w:tc>
          <w:tcPr>
            <w:tcW w:w="1122" w:type="dxa"/>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p>
        </w:tc>
      </w:tr>
      <w:tr w:rsidR="00216922" w:rsidRPr="006C6124">
        <w:tc>
          <w:tcPr>
            <w:tcW w:w="2235" w:type="dxa"/>
          </w:tcPr>
          <w:p w:rsidR="007A3157" w:rsidRPr="00606397" w:rsidRDefault="007A3157" w:rsidP="00216922">
            <w:pPr>
              <w:adjustRightInd w:val="0"/>
              <w:snapToGrid w:val="0"/>
              <w:spacing w:line="360" w:lineRule="auto"/>
              <w:rPr>
                <w:rFonts w:ascii="Book Antiqua" w:hAnsi="Book Antiqua"/>
                <w:color w:val="000000" w:themeColor="text1"/>
                <w:sz w:val="24"/>
                <w:szCs w:val="24"/>
              </w:rPr>
            </w:pPr>
            <w:r w:rsidRPr="00606397">
              <w:rPr>
                <w:rFonts w:ascii="Book Antiqua" w:hAnsi="Book Antiqua"/>
                <w:color w:val="000000" w:themeColor="text1"/>
                <w:sz w:val="24"/>
                <w:szCs w:val="24"/>
              </w:rPr>
              <w:t>2018-5-5</w:t>
            </w:r>
            <w:r w:rsidR="006C6124" w:rsidRPr="00606397">
              <w:rPr>
                <w:rFonts w:ascii="Book Antiqua" w:eastAsia="Calibri" w:hAnsi="Book Antiqua" w:cs="Calibri"/>
                <w:color w:val="000000" w:themeColor="text1"/>
                <w:sz w:val="24"/>
                <w:szCs w:val="24"/>
                <w:vertAlign w:val="superscript"/>
              </w:rPr>
              <w:t>2</w:t>
            </w:r>
          </w:p>
        </w:tc>
        <w:tc>
          <w:tcPr>
            <w:tcW w:w="1417" w:type="dxa"/>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r w:rsidRPr="00606397">
              <w:rPr>
                <w:rFonts w:ascii="Book Antiqua" w:hAnsi="Book Antiqua"/>
                <w:color w:val="000000" w:themeColor="text1"/>
                <w:sz w:val="24"/>
                <w:szCs w:val="24"/>
              </w:rPr>
              <w:t>38</w:t>
            </w:r>
          </w:p>
        </w:tc>
        <w:tc>
          <w:tcPr>
            <w:tcW w:w="1418" w:type="dxa"/>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r w:rsidRPr="00606397">
              <w:rPr>
                <w:rFonts w:ascii="Book Antiqua" w:hAnsi="Book Antiqua"/>
                <w:color w:val="000000" w:themeColor="text1"/>
                <w:sz w:val="24"/>
                <w:szCs w:val="24"/>
              </w:rPr>
              <w:t>41</w:t>
            </w:r>
          </w:p>
        </w:tc>
        <w:tc>
          <w:tcPr>
            <w:tcW w:w="1701" w:type="dxa"/>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r w:rsidRPr="00606397">
              <w:rPr>
                <w:rFonts w:ascii="Book Antiqua" w:hAnsi="Book Antiqua"/>
                <w:color w:val="000000" w:themeColor="text1"/>
                <w:sz w:val="24"/>
                <w:szCs w:val="24"/>
              </w:rPr>
              <w:t>40.8</w:t>
            </w:r>
          </w:p>
        </w:tc>
        <w:tc>
          <w:tcPr>
            <w:tcW w:w="1713" w:type="dxa"/>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r w:rsidRPr="00606397">
              <w:rPr>
                <w:rFonts w:ascii="Book Antiqua" w:hAnsi="Book Antiqua"/>
                <w:color w:val="000000" w:themeColor="text1"/>
                <w:sz w:val="24"/>
                <w:szCs w:val="24"/>
              </w:rPr>
              <w:t>20.2</w:t>
            </w:r>
          </w:p>
        </w:tc>
        <w:tc>
          <w:tcPr>
            <w:tcW w:w="1122" w:type="dxa"/>
          </w:tcPr>
          <w:p w:rsidR="007A3157" w:rsidRPr="00606397" w:rsidRDefault="007A3157" w:rsidP="00606397">
            <w:pPr>
              <w:adjustRightInd w:val="0"/>
              <w:snapToGrid w:val="0"/>
              <w:spacing w:line="360" w:lineRule="auto"/>
              <w:jc w:val="center"/>
              <w:rPr>
                <w:rFonts w:ascii="Book Antiqua" w:hAnsi="Book Antiqua"/>
                <w:color w:val="000000" w:themeColor="text1"/>
                <w:sz w:val="24"/>
                <w:szCs w:val="24"/>
              </w:rPr>
            </w:pPr>
          </w:p>
        </w:tc>
      </w:tr>
    </w:tbl>
    <w:p w:rsidR="007A3157" w:rsidRPr="00216922" w:rsidRDefault="006C6124" w:rsidP="00216922">
      <w:pPr>
        <w:adjustRightInd w:val="0"/>
        <w:snapToGrid w:val="0"/>
        <w:spacing w:line="360" w:lineRule="auto"/>
        <w:rPr>
          <w:rFonts w:ascii="Book Antiqua" w:hAnsi="Book Antiqua"/>
          <w:color w:val="000000" w:themeColor="text1"/>
          <w:sz w:val="24"/>
          <w:szCs w:val="24"/>
        </w:rPr>
      </w:pPr>
      <w:r w:rsidRPr="006C6124">
        <w:rPr>
          <w:rFonts w:ascii="Book Antiqua" w:eastAsia="Calibri" w:hAnsi="Book Antiqua" w:cs="Calibri"/>
          <w:color w:val="000000" w:themeColor="text1"/>
          <w:sz w:val="24"/>
          <w:szCs w:val="24"/>
          <w:vertAlign w:val="superscript"/>
        </w:rPr>
        <w:t>1</w:t>
      </w:r>
      <w:r w:rsidR="007A3157" w:rsidRPr="006C6124">
        <w:rPr>
          <w:rFonts w:ascii="Book Antiqua" w:hAnsi="Book Antiqua"/>
          <w:color w:val="000000" w:themeColor="text1"/>
          <w:sz w:val="24"/>
          <w:szCs w:val="24"/>
        </w:rPr>
        <w:t>Before admission</w:t>
      </w:r>
      <w:r>
        <w:rPr>
          <w:rFonts w:ascii="Book Antiqua" w:hAnsi="Book Antiqua"/>
          <w:color w:val="000000" w:themeColor="text1"/>
          <w:sz w:val="24"/>
          <w:szCs w:val="24"/>
        </w:rPr>
        <w:t xml:space="preserve">; </w:t>
      </w:r>
      <w:r w:rsidRPr="006C6124">
        <w:rPr>
          <w:rFonts w:ascii="Book Antiqua" w:eastAsia="Calibri" w:hAnsi="Book Antiqua" w:cs="Calibri"/>
          <w:color w:val="000000" w:themeColor="text1"/>
          <w:sz w:val="24"/>
          <w:szCs w:val="24"/>
          <w:vertAlign w:val="superscript"/>
        </w:rPr>
        <w:t>2</w:t>
      </w:r>
      <w:r w:rsidR="007A3157" w:rsidRPr="006C6124">
        <w:rPr>
          <w:rFonts w:ascii="Book Antiqua" w:hAnsi="Book Antiqua"/>
          <w:color w:val="000000" w:themeColor="text1"/>
          <w:sz w:val="24"/>
          <w:szCs w:val="24"/>
        </w:rPr>
        <w:t>After admission</w:t>
      </w:r>
      <w:r>
        <w:rPr>
          <w:rFonts w:ascii="Book Antiqua" w:hAnsi="Book Antiqua"/>
          <w:color w:val="000000" w:themeColor="text1"/>
          <w:sz w:val="24"/>
          <w:szCs w:val="24"/>
        </w:rPr>
        <w:t>.</w:t>
      </w:r>
      <w:r w:rsidR="00606397">
        <w:rPr>
          <w:rFonts w:ascii="Book Antiqua" w:hAnsi="Book Antiqua"/>
          <w:color w:val="000000" w:themeColor="text1"/>
          <w:sz w:val="24"/>
          <w:szCs w:val="24"/>
        </w:rPr>
        <w:t xml:space="preserve"> </w:t>
      </w:r>
      <w:r w:rsidR="00606397" w:rsidRPr="006C6124">
        <w:rPr>
          <w:rFonts w:ascii="Book Antiqua" w:hAnsi="Book Antiqua"/>
          <w:color w:val="000000" w:themeColor="text1"/>
          <w:sz w:val="24"/>
          <w:szCs w:val="24"/>
        </w:rPr>
        <w:t>ALT</w:t>
      </w:r>
      <w:r w:rsidR="00606397">
        <w:rPr>
          <w:rFonts w:ascii="Book Antiqua" w:hAnsi="Book Antiqua"/>
          <w:color w:val="000000" w:themeColor="text1"/>
          <w:sz w:val="24"/>
          <w:szCs w:val="24"/>
        </w:rPr>
        <w:t>:</w:t>
      </w:r>
      <w:r w:rsidR="00606397" w:rsidRPr="006C6124">
        <w:rPr>
          <w:rFonts w:ascii="Book Antiqua" w:hAnsi="Book Antiqua"/>
          <w:color w:val="000000" w:themeColor="text1"/>
          <w:sz w:val="24"/>
          <w:szCs w:val="24"/>
        </w:rPr>
        <w:t xml:space="preserve"> </w:t>
      </w:r>
      <w:r w:rsidR="007A3157" w:rsidRPr="006C6124">
        <w:rPr>
          <w:rFonts w:ascii="Book Antiqua" w:hAnsi="Book Antiqua"/>
          <w:color w:val="000000" w:themeColor="text1"/>
          <w:sz w:val="24"/>
          <w:szCs w:val="24"/>
        </w:rPr>
        <w:t>Alanine aminotransferase</w:t>
      </w:r>
      <w:r w:rsidR="00606397">
        <w:rPr>
          <w:rFonts w:ascii="Book Antiqua" w:hAnsi="Book Antiqua"/>
          <w:color w:val="000000" w:themeColor="text1"/>
          <w:sz w:val="24"/>
          <w:szCs w:val="24"/>
        </w:rPr>
        <w:t xml:space="preserve">; </w:t>
      </w:r>
      <w:r w:rsidR="00606397" w:rsidRPr="006C6124">
        <w:rPr>
          <w:rFonts w:ascii="Book Antiqua" w:hAnsi="Book Antiqua"/>
          <w:color w:val="000000" w:themeColor="text1"/>
          <w:sz w:val="24"/>
          <w:szCs w:val="24"/>
        </w:rPr>
        <w:t>AST</w:t>
      </w:r>
      <w:r w:rsidR="00606397">
        <w:rPr>
          <w:rFonts w:ascii="Book Antiqua" w:hAnsi="Book Antiqua"/>
          <w:color w:val="000000" w:themeColor="text1"/>
          <w:sz w:val="24"/>
          <w:szCs w:val="24"/>
        </w:rPr>
        <w:t>:</w:t>
      </w:r>
      <w:r w:rsidR="00606397" w:rsidRPr="006C6124">
        <w:rPr>
          <w:rFonts w:ascii="Book Antiqua" w:hAnsi="Book Antiqua"/>
          <w:color w:val="000000" w:themeColor="text1"/>
          <w:sz w:val="24"/>
          <w:szCs w:val="24"/>
        </w:rPr>
        <w:t xml:space="preserve"> </w:t>
      </w:r>
      <w:r w:rsidR="007A3157" w:rsidRPr="006C6124">
        <w:rPr>
          <w:rFonts w:ascii="Book Antiqua" w:hAnsi="Book Antiqua"/>
          <w:color w:val="000000" w:themeColor="text1"/>
          <w:sz w:val="24"/>
          <w:szCs w:val="24"/>
        </w:rPr>
        <w:t>Aspartate aminotransferase</w:t>
      </w:r>
      <w:r>
        <w:rPr>
          <w:rFonts w:ascii="Book Antiqua" w:hAnsi="Book Antiqua"/>
          <w:color w:val="000000" w:themeColor="text1"/>
          <w:sz w:val="24"/>
          <w:szCs w:val="24"/>
        </w:rPr>
        <w:t xml:space="preserve">; </w:t>
      </w:r>
      <w:r w:rsidR="00606397" w:rsidRPr="006C6124">
        <w:rPr>
          <w:rFonts w:ascii="Book Antiqua" w:hAnsi="Book Antiqua"/>
          <w:color w:val="000000" w:themeColor="text1"/>
          <w:sz w:val="24"/>
          <w:szCs w:val="24"/>
        </w:rPr>
        <w:t>TBIL</w:t>
      </w:r>
      <w:r w:rsidR="00606397">
        <w:rPr>
          <w:rFonts w:ascii="Book Antiqua" w:hAnsi="Book Antiqua"/>
          <w:color w:val="000000" w:themeColor="text1"/>
          <w:sz w:val="24"/>
          <w:szCs w:val="24"/>
        </w:rPr>
        <w:t>:</w:t>
      </w:r>
      <w:r w:rsidR="00606397" w:rsidRPr="006C6124">
        <w:rPr>
          <w:rFonts w:ascii="Book Antiqua" w:hAnsi="Book Antiqua"/>
          <w:color w:val="000000" w:themeColor="text1"/>
          <w:sz w:val="24"/>
          <w:szCs w:val="24"/>
        </w:rPr>
        <w:t xml:space="preserve"> </w:t>
      </w:r>
      <w:r w:rsidR="007A3157" w:rsidRPr="006C6124">
        <w:rPr>
          <w:rFonts w:ascii="Book Antiqua" w:hAnsi="Book Antiqua"/>
          <w:color w:val="000000" w:themeColor="text1"/>
          <w:sz w:val="24"/>
          <w:szCs w:val="24"/>
        </w:rPr>
        <w:t>Total bilirubin</w:t>
      </w:r>
      <w:r>
        <w:rPr>
          <w:rFonts w:ascii="Book Antiqua" w:hAnsi="Book Antiqua"/>
          <w:color w:val="000000" w:themeColor="text1"/>
          <w:sz w:val="24"/>
          <w:szCs w:val="24"/>
        </w:rPr>
        <w:t xml:space="preserve">; </w:t>
      </w:r>
      <w:bookmarkStart w:id="279" w:name="OLE_LINK100"/>
      <w:bookmarkStart w:id="280" w:name="OLE_LINK101"/>
      <w:r w:rsidR="00606397" w:rsidRPr="006C6124">
        <w:rPr>
          <w:rFonts w:ascii="Book Antiqua" w:hAnsi="Book Antiqua"/>
          <w:color w:val="000000" w:themeColor="text1"/>
          <w:sz w:val="24"/>
          <w:szCs w:val="24"/>
        </w:rPr>
        <w:t>DBIL</w:t>
      </w:r>
      <w:r w:rsidR="00606397">
        <w:rPr>
          <w:rFonts w:ascii="Book Antiqua" w:hAnsi="Book Antiqua"/>
          <w:color w:val="000000" w:themeColor="text1"/>
          <w:sz w:val="24"/>
          <w:szCs w:val="24"/>
        </w:rPr>
        <w:t>:</w:t>
      </w:r>
      <w:r w:rsidR="00606397" w:rsidRPr="006C6124">
        <w:rPr>
          <w:rFonts w:ascii="Book Antiqua" w:hAnsi="Book Antiqua"/>
          <w:color w:val="000000" w:themeColor="text1"/>
          <w:sz w:val="24"/>
          <w:szCs w:val="24"/>
        </w:rPr>
        <w:t xml:space="preserve"> </w:t>
      </w:r>
      <w:r w:rsidR="007A3157" w:rsidRPr="006C6124">
        <w:rPr>
          <w:rFonts w:ascii="Book Antiqua" w:hAnsi="Book Antiqua"/>
          <w:color w:val="000000" w:themeColor="text1"/>
          <w:sz w:val="24"/>
          <w:szCs w:val="24"/>
        </w:rPr>
        <w:t>Direct bilirubin</w:t>
      </w:r>
      <w:bookmarkEnd w:id="279"/>
      <w:bookmarkEnd w:id="280"/>
      <w:r>
        <w:rPr>
          <w:rFonts w:ascii="Book Antiqua" w:hAnsi="Book Antiqua"/>
          <w:color w:val="000000" w:themeColor="text1"/>
          <w:sz w:val="24"/>
          <w:szCs w:val="24"/>
        </w:rPr>
        <w:t xml:space="preserve">; </w:t>
      </w:r>
      <w:r w:rsidR="00606397">
        <w:rPr>
          <w:rFonts w:ascii="Book Antiqua" w:hAnsi="Book Antiqua"/>
          <w:color w:val="000000" w:themeColor="text1"/>
          <w:sz w:val="24"/>
          <w:szCs w:val="24"/>
        </w:rPr>
        <w:t xml:space="preserve">PT: </w:t>
      </w:r>
      <w:r w:rsidR="007A3157" w:rsidRPr="006C6124">
        <w:rPr>
          <w:rFonts w:ascii="Book Antiqua" w:hAnsi="Book Antiqua"/>
          <w:color w:val="000000" w:themeColor="text1"/>
          <w:sz w:val="24"/>
          <w:szCs w:val="24"/>
        </w:rPr>
        <w:t>Prothrombin</w:t>
      </w:r>
      <w:r w:rsidR="00606397">
        <w:rPr>
          <w:rFonts w:ascii="Book Antiqua" w:hAnsi="Book Antiqua"/>
          <w:color w:val="000000" w:themeColor="text1"/>
          <w:sz w:val="24"/>
          <w:szCs w:val="24"/>
        </w:rPr>
        <w:t>.</w:t>
      </w:r>
      <w:r w:rsidR="007A3157" w:rsidRPr="00216922">
        <w:rPr>
          <w:rFonts w:ascii="Book Antiqua" w:hAnsi="Book Antiqua"/>
          <w:color w:val="000000" w:themeColor="text1"/>
          <w:sz w:val="24"/>
          <w:szCs w:val="24"/>
        </w:rPr>
        <w:br w:type="page"/>
      </w:r>
    </w:p>
    <w:p w:rsidR="0055378C" w:rsidRPr="00216922" w:rsidRDefault="007058BB" w:rsidP="00216922">
      <w:pPr>
        <w:adjustRightInd w:val="0"/>
        <w:snapToGrid w:val="0"/>
        <w:spacing w:line="360" w:lineRule="auto"/>
        <w:rPr>
          <w:rFonts w:ascii="Book Antiqua" w:hAnsi="Book Antiqua"/>
          <w:color w:val="000000" w:themeColor="text1"/>
          <w:sz w:val="24"/>
          <w:szCs w:val="24"/>
        </w:rPr>
      </w:pPr>
      <w:r w:rsidRPr="007058BB">
        <w:rPr>
          <w:rFonts w:ascii="Book Antiqua" w:hAnsi="Book Antiqua"/>
          <w:noProof/>
          <w:color w:val="000000" w:themeColor="text1"/>
          <w:sz w:val="24"/>
          <w:szCs w:val="24"/>
        </w:rPr>
        <w:lastRenderedPageBreak/>
        <w:drawing>
          <wp:inline distT="0" distB="0" distL="0" distR="0">
            <wp:extent cx="5274310" cy="5586730"/>
            <wp:effectExtent l="0" t="0" r="889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274310" cy="5586730"/>
                    </a:xfrm>
                    <a:prstGeom prst="rect">
                      <a:avLst/>
                    </a:prstGeom>
                  </pic:spPr>
                </pic:pic>
              </a:graphicData>
            </a:graphic>
          </wp:inline>
        </w:drawing>
      </w:r>
    </w:p>
    <w:p w:rsidR="007A3157" w:rsidRPr="00606397" w:rsidRDefault="00606397" w:rsidP="00606397">
      <w:pPr>
        <w:adjustRightInd w:val="0"/>
        <w:snapToGrid w:val="0"/>
        <w:spacing w:line="360" w:lineRule="auto"/>
        <w:outlineLvl w:val="0"/>
        <w:rPr>
          <w:rFonts w:ascii="Book Antiqua" w:hAnsi="Book Antiqua"/>
          <w:b/>
          <w:color w:val="000000" w:themeColor="text1"/>
          <w:sz w:val="24"/>
          <w:szCs w:val="24"/>
        </w:rPr>
      </w:pPr>
      <w:r w:rsidRPr="00216922">
        <w:rPr>
          <w:rFonts w:ascii="Book Antiqua" w:hAnsi="Book Antiqua" w:cs="宋体"/>
          <w:b/>
          <w:color w:val="000000" w:themeColor="text1"/>
          <w:kern w:val="0"/>
          <w:sz w:val="24"/>
          <w:szCs w:val="24"/>
        </w:rPr>
        <w:t>Figure 1</w:t>
      </w:r>
      <w:r>
        <w:rPr>
          <w:rFonts w:ascii="Book Antiqua" w:hAnsi="Book Antiqua" w:cs="宋体"/>
          <w:b/>
          <w:color w:val="000000" w:themeColor="text1"/>
          <w:kern w:val="0"/>
          <w:sz w:val="24"/>
          <w:szCs w:val="24"/>
        </w:rPr>
        <w:t xml:space="preserve"> </w:t>
      </w:r>
      <w:r>
        <w:rPr>
          <w:rFonts w:ascii="Book Antiqua" w:hAnsi="Book Antiqua"/>
          <w:b/>
          <w:color w:val="000000" w:themeColor="text1"/>
          <w:sz w:val="24"/>
          <w:szCs w:val="24"/>
        </w:rPr>
        <w:t xml:space="preserve">Clinical features. </w:t>
      </w:r>
      <w:r w:rsidR="007A3157" w:rsidRPr="00216922">
        <w:rPr>
          <w:rFonts w:ascii="Book Antiqua" w:hAnsi="Book Antiqua"/>
          <w:color w:val="000000" w:themeColor="text1"/>
          <w:sz w:val="24"/>
          <w:szCs w:val="24"/>
        </w:rPr>
        <w:t xml:space="preserve">Physical examination after admission </w:t>
      </w:r>
      <w:r w:rsidR="007A3157" w:rsidRPr="00216922">
        <w:rPr>
          <w:rFonts w:ascii="Book Antiqua" w:hAnsi="Book Antiqua" w:cs="宋体"/>
          <w:color w:val="000000" w:themeColor="text1"/>
          <w:kern w:val="0"/>
          <w:sz w:val="24"/>
          <w:szCs w:val="24"/>
        </w:rPr>
        <w:t>showed severe yellowing of skin and sclera, r</w:t>
      </w:r>
      <w:r>
        <w:rPr>
          <w:rFonts w:ascii="Book Antiqua" w:hAnsi="Book Antiqua" w:cs="宋体"/>
          <w:color w:val="000000" w:themeColor="text1"/>
          <w:kern w:val="0"/>
          <w:sz w:val="24"/>
          <w:szCs w:val="24"/>
        </w:rPr>
        <w:t>ough and irregular skin on the a</w:t>
      </w:r>
      <w:r w:rsidR="007A3157" w:rsidRPr="00216922">
        <w:rPr>
          <w:rFonts w:ascii="Book Antiqua" w:hAnsi="Book Antiqua" w:cs="宋体"/>
          <w:color w:val="000000" w:themeColor="text1"/>
          <w:kern w:val="0"/>
          <w:sz w:val="24"/>
          <w:szCs w:val="24"/>
        </w:rPr>
        <w:t>rm, face and perioral area, and lichenification in some areas</w:t>
      </w:r>
      <w:r>
        <w:rPr>
          <w:rFonts w:ascii="Book Antiqua" w:hAnsi="Book Antiqua" w:cs="宋体"/>
          <w:color w:val="000000" w:themeColor="text1"/>
          <w:kern w:val="0"/>
          <w:sz w:val="24"/>
          <w:szCs w:val="24"/>
        </w:rPr>
        <w:t>.</w:t>
      </w:r>
    </w:p>
    <w:p w:rsidR="007A3157" w:rsidRPr="00216922" w:rsidRDefault="007A3157" w:rsidP="00216922">
      <w:pPr>
        <w:widowControl/>
        <w:adjustRightInd w:val="0"/>
        <w:snapToGrid w:val="0"/>
        <w:spacing w:line="360" w:lineRule="auto"/>
        <w:rPr>
          <w:rFonts w:ascii="Book Antiqua" w:hAnsi="Book Antiqua" w:cs="宋体"/>
          <w:b/>
          <w:color w:val="000000" w:themeColor="text1"/>
          <w:kern w:val="0"/>
          <w:sz w:val="24"/>
          <w:szCs w:val="24"/>
        </w:rPr>
      </w:pPr>
      <w:r w:rsidRPr="00216922">
        <w:rPr>
          <w:rFonts w:ascii="Book Antiqua" w:hAnsi="Book Antiqua" w:cs="宋体"/>
          <w:b/>
          <w:color w:val="000000" w:themeColor="text1"/>
          <w:kern w:val="0"/>
          <w:sz w:val="24"/>
          <w:szCs w:val="24"/>
        </w:rPr>
        <w:br w:type="page"/>
      </w:r>
    </w:p>
    <w:p w:rsidR="007A3157" w:rsidRPr="00606397" w:rsidRDefault="009C1583" w:rsidP="00606397">
      <w:pPr>
        <w:adjustRightInd w:val="0"/>
        <w:snapToGrid w:val="0"/>
        <w:spacing w:line="360" w:lineRule="auto"/>
        <w:outlineLvl w:val="0"/>
        <w:rPr>
          <w:rFonts w:ascii="Book Antiqua" w:hAnsi="Book Antiqua" w:cs="宋体"/>
          <w:b/>
          <w:color w:val="000000" w:themeColor="text1"/>
          <w:kern w:val="0"/>
          <w:sz w:val="24"/>
          <w:szCs w:val="24"/>
        </w:rPr>
      </w:pPr>
      <w:r w:rsidRPr="00D95F6C">
        <w:rPr>
          <w:rFonts w:ascii="Book Antiqua" w:hAnsi="Book Antiqua" w:cs="宋体"/>
          <w:noProof/>
          <w:color w:val="000000" w:themeColor="text1"/>
          <w:kern w:val="0"/>
          <w:sz w:val="24"/>
          <w:szCs w:val="24"/>
        </w:rPr>
        <w:lastRenderedPageBreak/>
        <w:drawing>
          <wp:inline distT="0" distB="0" distL="0" distR="0">
            <wp:extent cx="5274310" cy="5819775"/>
            <wp:effectExtent l="0" t="0" r="889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5819775"/>
                    </a:xfrm>
                    <a:prstGeom prst="rect">
                      <a:avLst/>
                    </a:prstGeom>
                  </pic:spPr>
                </pic:pic>
              </a:graphicData>
            </a:graphic>
          </wp:inline>
        </w:drawing>
      </w:r>
      <w:r w:rsidR="00606397">
        <w:rPr>
          <w:rFonts w:ascii="Book Antiqua" w:hAnsi="Book Antiqua" w:cs="宋体"/>
          <w:b/>
          <w:color w:val="000000" w:themeColor="text1"/>
          <w:kern w:val="0"/>
          <w:sz w:val="24"/>
          <w:szCs w:val="24"/>
        </w:rPr>
        <w:t>Figure 2 Accessory examination</w:t>
      </w:r>
      <w:r w:rsidR="00210112">
        <w:rPr>
          <w:rFonts w:ascii="Book Antiqua" w:hAnsi="Book Antiqua" w:cs="宋体"/>
          <w:b/>
          <w:color w:val="000000" w:themeColor="text1"/>
          <w:kern w:val="0"/>
          <w:sz w:val="24"/>
          <w:szCs w:val="24"/>
        </w:rPr>
        <w:t>s</w:t>
      </w:r>
      <w:r w:rsidR="00606397">
        <w:rPr>
          <w:rFonts w:ascii="Book Antiqua" w:hAnsi="Book Antiqua" w:cs="宋体"/>
          <w:b/>
          <w:color w:val="000000" w:themeColor="text1"/>
          <w:kern w:val="0"/>
          <w:sz w:val="24"/>
          <w:szCs w:val="24"/>
        </w:rPr>
        <w:t xml:space="preserve">. </w:t>
      </w:r>
      <w:r w:rsidR="00606397">
        <w:rPr>
          <w:rFonts w:ascii="Book Antiqua" w:hAnsi="Book Antiqua" w:cs="宋体"/>
          <w:color w:val="000000" w:themeColor="text1"/>
          <w:kern w:val="0"/>
          <w:sz w:val="24"/>
          <w:szCs w:val="24"/>
        </w:rPr>
        <w:t>A</w:t>
      </w:r>
      <w:r w:rsidR="007A3157" w:rsidRPr="00216922">
        <w:rPr>
          <w:rFonts w:ascii="Book Antiqua" w:hAnsi="Book Antiqua" w:cs="宋体"/>
          <w:color w:val="000000" w:themeColor="text1"/>
          <w:kern w:val="0"/>
          <w:sz w:val="24"/>
          <w:szCs w:val="24"/>
        </w:rPr>
        <w:t>: Abdominal imag</w:t>
      </w:r>
      <w:r w:rsidR="00210112">
        <w:rPr>
          <w:rFonts w:ascii="Book Antiqua" w:hAnsi="Book Antiqua" w:cs="宋体"/>
          <w:color w:val="000000" w:themeColor="text1"/>
          <w:kern w:val="0"/>
          <w:sz w:val="24"/>
          <w:szCs w:val="24"/>
        </w:rPr>
        <w:t>e</w:t>
      </w:r>
      <w:r w:rsidR="007A3157" w:rsidRPr="00216922">
        <w:rPr>
          <w:rFonts w:ascii="Book Antiqua" w:hAnsi="Book Antiqua" w:cs="宋体"/>
          <w:color w:val="000000" w:themeColor="text1"/>
          <w:kern w:val="0"/>
          <w:sz w:val="24"/>
          <w:szCs w:val="24"/>
        </w:rPr>
        <w:t xml:space="preserve"> of </w:t>
      </w:r>
      <w:r w:rsidR="00606397" w:rsidRPr="00606397">
        <w:rPr>
          <w:rFonts w:ascii="Book Antiqua" w:hAnsi="Book Antiqua" w:cs="宋体"/>
          <w:color w:val="000000" w:themeColor="text1"/>
          <w:kern w:val="0"/>
          <w:sz w:val="24"/>
          <w:szCs w:val="24"/>
        </w:rPr>
        <w:t>magnetic resonance imaging</w:t>
      </w:r>
      <w:r w:rsidR="00210112">
        <w:rPr>
          <w:rFonts w:ascii="Book Antiqua" w:hAnsi="Book Antiqua" w:cs="宋体"/>
          <w:color w:val="000000" w:themeColor="text1"/>
          <w:kern w:val="0"/>
          <w:sz w:val="24"/>
          <w:szCs w:val="24"/>
        </w:rPr>
        <w:t>; B: P</w:t>
      </w:r>
      <w:r w:rsidR="00606397">
        <w:rPr>
          <w:rFonts w:ascii="Book Antiqua" w:hAnsi="Book Antiqua" w:cs="宋体"/>
          <w:color w:val="000000" w:themeColor="text1"/>
          <w:kern w:val="0"/>
          <w:sz w:val="24"/>
          <w:szCs w:val="24"/>
        </w:rPr>
        <w:t>eripheral blood</w:t>
      </w:r>
      <w:r w:rsidR="00210112">
        <w:rPr>
          <w:rFonts w:ascii="Book Antiqua" w:hAnsi="Book Antiqua" w:cs="宋体"/>
          <w:color w:val="000000" w:themeColor="text1"/>
          <w:kern w:val="0"/>
          <w:sz w:val="24"/>
          <w:szCs w:val="24"/>
        </w:rPr>
        <w:t xml:space="preserve"> </w:t>
      </w:r>
      <w:r w:rsidR="00210112">
        <w:rPr>
          <w:rFonts w:ascii="Book Antiqua" w:hAnsi="Book Antiqua" w:cs="宋体"/>
          <w:color w:val="000000" w:themeColor="text1"/>
          <w:kern w:val="0"/>
          <w:sz w:val="24"/>
          <w:szCs w:val="24"/>
        </w:rPr>
        <w:t>(×20)</w:t>
      </w:r>
      <w:r w:rsidR="00606397">
        <w:rPr>
          <w:rFonts w:ascii="Book Antiqua" w:hAnsi="Book Antiqua" w:cs="宋体"/>
          <w:color w:val="000000" w:themeColor="text1"/>
          <w:kern w:val="0"/>
          <w:sz w:val="24"/>
          <w:szCs w:val="24"/>
        </w:rPr>
        <w:t>; C</w:t>
      </w:r>
      <w:r w:rsidR="007A3157" w:rsidRPr="00216922">
        <w:rPr>
          <w:rFonts w:ascii="Book Antiqua" w:hAnsi="Book Antiqua" w:cs="宋体"/>
          <w:color w:val="000000" w:themeColor="text1"/>
          <w:kern w:val="0"/>
          <w:sz w:val="24"/>
          <w:szCs w:val="24"/>
        </w:rPr>
        <w:t xml:space="preserve">: </w:t>
      </w:r>
      <w:r w:rsidR="00606397" w:rsidRPr="00606397">
        <w:rPr>
          <w:rFonts w:ascii="Book Antiqua" w:hAnsi="Book Antiqua" w:cs="宋体"/>
          <w:color w:val="000000" w:themeColor="text1"/>
          <w:kern w:val="0"/>
          <w:sz w:val="24"/>
          <w:szCs w:val="24"/>
        </w:rPr>
        <w:t xml:space="preserve">Hematoxylin and eosin </w:t>
      </w:r>
      <w:r w:rsidR="00606397">
        <w:rPr>
          <w:rFonts w:ascii="Book Antiqua" w:hAnsi="Book Antiqua" w:cs="宋体"/>
          <w:color w:val="000000" w:themeColor="text1"/>
          <w:kern w:val="0"/>
          <w:sz w:val="24"/>
          <w:szCs w:val="24"/>
        </w:rPr>
        <w:t>(</w:t>
      </w:r>
      <w:r w:rsidR="007A3157" w:rsidRPr="00216922">
        <w:rPr>
          <w:rFonts w:ascii="Book Antiqua" w:hAnsi="Book Antiqua" w:cs="宋体"/>
          <w:color w:val="000000" w:themeColor="text1"/>
          <w:kern w:val="0"/>
          <w:sz w:val="24"/>
          <w:szCs w:val="24"/>
        </w:rPr>
        <w:t>HE</w:t>
      </w:r>
      <w:r w:rsidR="00606397">
        <w:rPr>
          <w:rFonts w:ascii="Book Antiqua" w:hAnsi="Book Antiqua" w:cs="宋体"/>
          <w:color w:val="000000" w:themeColor="text1"/>
          <w:kern w:val="0"/>
          <w:sz w:val="24"/>
          <w:szCs w:val="24"/>
        </w:rPr>
        <w:t>)</w:t>
      </w:r>
      <w:r w:rsidR="00210112">
        <w:rPr>
          <w:rFonts w:ascii="Book Antiqua" w:hAnsi="Book Antiqua" w:cs="宋体"/>
          <w:color w:val="000000" w:themeColor="text1"/>
          <w:kern w:val="0"/>
          <w:sz w:val="24"/>
          <w:szCs w:val="24"/>
        </w:rPr>
        <w:t xml:space="preserve">-stained </w:t>
      </w:r>
      <w:r w:rsidR="007A3157" w:rsidRPr="00216922">
        <w:rPr>
          <w:rFonts w:ascii="Book Antiqua" w:hAnsi="Book Antiqua" w:cs="宋体"/>
          <w:color w:val="000000" w:themeColor="text1"/>
          <w:kern w:val="0"/>
          <w:sz w:val="24"/>
          <w:szCs w:val="24"/>
        </w:rPr>
        <w:t>sk</w:t>
      </w:r>
      <w:r w:rsidR="00606397">
        <w:rPr>
          <w:rFonts w:ascii="Book Antiqua" w:hAnsi="Book Antiqua" w:cs="宋体"/>
          <w:color w:val="000000" w:themeColor="text1"/>
          <w:kern w:val="0"/>
          <w:sz w:val="24"/>
          <w:szCs w:val="24"/>
        </w:rPr>
        <w:t>in biopsy</w:t>
      </w:r>
      <w:r w:rsidR="00210112">
        <w:rPr>
          <w:rFonts w:ascii="Book Antiqua" w:hAnsi="Book Antiqua" w:cs="宋体"/>
          <w:color w:val="000000" w:themeColor="text1"/>
          <w:kern w:val="0"/>
          <w:sz w:val="24"/>
          <w:szCs w:val="24"/>
        </w:rPr>
        <w:t xml:space="preserve"> </w:t>
      </w:r>
      <w:r w:rsidR="00210112">
        <w:rPr>
          <w:rFonts w:ascii="Book Antiqua" w:hAnsi="Book Antiqua" w:cs="宋体"/>
          <w:color w:val="000000" w:themeColor="text1"/>
          <w:kern w:val="0"/>
          <w:sz w:val="24"/>
          <w:szCs w:val="24"/>
        </w:rPr>
        <w:t>(×</w:t>
      </w:r>
      <w:r w:rsidR="00210112" w:rsidRPr="00216922">
        <w:rPr>
          <w:rFonts w:ascii="Book Antiqua" w:hAnsi="Book Antiqua" w:cs="宋体"/>
          <w:color w:val="000000" w:themeColor="text1"/>
          <w:kern w:val="0"/>
          <w:sz w:val="24"/>
          <w:szCs w:val="24"/>
        </w:rPr>
        <w:t>100)</w:t>
      </w:r>
      <w:r w:rsidR="00606397">
        <w:rPr>
          <w:rFonts w:ascii="Book Antiqua" w:hAnsi="Book Antiqua" w:cs="宋体"/>
          <w:color w:val="000000" w:themeColor="text1"/>
          <w:kern w:val="0"/>
          <w:sz w:val="24"/>
          <w:szCs w:val="24"/>
        </w:rPr>
        <w:t>; D</w:t>
      </w:r>
      <w:r w:rsidR="007A3157" w:rsidRPr="00216922">
        <w:rPr>
          <w:rFonts w:ascii="Book Antiqua" w:hAnsi="Book Antiqua" w:cs="宋体"/>
          <w:color w:val="000000" w:themeColor="text1"/>
          <w:kern w:val="0"/>
          <w:sz w:val="24"/>
          <w:szCs w:val="24"/>
        </w:rPr>
        <w:t xml:space="preserve">: </w:t>
      </w:r>
      <w:r w:rsidR="00602353">
        <w:rPr>
          <w:rFonts w:ascii="Book Antiqua" w:hAnsi="Book Antiqua" w:cs="宋体"/>
          <w:color w:val="000000" w:themeColor="text1"/>
          <w:kern w:val="0"/>
          <w:sz w:val="24"/>
          <w:szCs w:val="24"/>
        </w:rPr>
        <w:t>P</w:t>
      </w:r>
      <w:r w:rsidR="00602353" w:rsidRPr="00602353">
        <w:rPr>
          <w:rFonts w:ascii="Book Antiqua" w:hAnsi="Book Antiqua" w:cs="宋体"/>
          <w:color w:val="000000" w:themeColor="text1"/>
          <w:kern w:val="0"/>
          <w:sz w:val="24"/>
          <w:szCs w:val="24"/>
        </w:rPr>
        <w:t>eriodic acid-Schiff</w:t>
      </w:r>
      <w:r w:rsidR="00602353">
        <w:rPr>
          <w:rFonts w:ascii="Book Antiqua" w:hAnsi="Book Antiqua" w:cs="宋体"/>
          <w:color w:val="000000" w:themeColor="text1"/>
          <w:kern w:val="0"/>
          <w:sz w:val="24"/>
          <w:szCs w:val="24"/>
        </w:rPr>
        <w:t xml:space="preserve">-stained </w:t>
      </w:r>
      <w:r w:rsidR="00606397">
        <w:rPr>
          <w:rFonts w:ascii="Book Antiqua" w:hAnsi="Book Antiqua" w:cs="宋体"/>
          <w:color w:val="000000" w:themeColor="text1"/>
          <w:kern w:val="0"/>
          <w:sz w:val="24"/>
          <w:szCs w:val="24"/>
        </w:rPr>
        <w:t>skin biopsy</w:t>
      </w:r>
      <w:r w:rsidR="00210112">
        <w:rPr>
          <w:rFonts w:ascii="Book Antiqua" w:hAnsi="Book Antiqua" w:cs="宋体"/>
          <w:color w:val="000000" w:themeColor="text1"/>
          <w:kern w:val="0"/>
          <w:sz w:val="24"/>
          <w:szCs w:val="24"/>
        </w:rPr>
        <w:t xml:space="preserve"> </w:t>
      </w:r>
      <w:r w:rsidR="00210112" w:rsidRPr="00216922">
        <w:rPr>
          <w:rFonts w:ascii="Book Antiqua" w:hAnsi="Book Antiqua" w:cs="宋体"/>
          <w:color w:val="000000" w:themeColor="text1"/>
          <w:kern w:val="0"/>
          <w:sz w:val="24"/>
          <w:szCs w:val="24"/>
        </w:rPr>
        <w:t>(</w:t>
      </w:r>
      <w:r w:rsidR="00210112">
        <w:rPr>
          <w:rFonts w:ascii="Book Antiqua" w:hAnsi="Book Antiqua" w:cs="宋体"/>
          <w:color w:val="000000" w:themeColor="text1"/>
          <w:kern w:val="0"/>
          <w:sz w:val="24"/>
          <w:szCs w:val="24"/>
        </w:rPr>
        <w:t>×</w:t>
      </w:r>
      <w:r w:rsidR="00210112">
        <w:rPr>
          <w:rFonts w:ascii="Book Antiqua" w:hAnsi="Book Antiqua" w:cs="宋体"/>
          <w:color w:val="000000" w:themeColor="text1"/>
          <w:kern w:val="0"/>
          <w:sz w:val="24"/>
          <w:szCs w:val="24"/>
        </w:rPr>
        <w:t>100)</w:t>
      </w:r>
      <w:r w:rsidR="00606397">
        <w:rPr>
          <w:rFonts w:ascii="Book Antiqua" w:hAnsi="Book Antiqua" w:cs="宋体"/>
          <w:color w:val="000000" w:themeColor="text1"/>
          <w:kern w:val="0"/>
          <w:sz w:val="24"/>
          <w:szCs w:val="24"/>
        </w:rPr>
        <w:t xml:space="preserve">; E: </w:t>
      </w:r>
      <w:r w:rsidR="00606397" w:rsidRPr="00216922">
        <w:rPr>
          <w:rFonts w:ascii="Book Antiqua" w:hAnsi="Book Antiqua" w:cs="宋体"/>
          <w:color w:val="000000" w:themeColor="text1"/>
          <w:kern w:val="0"/>
          <w:sz w:val="24"/>
          <w:szCs w:val="24"/>
        </w:rPr>
        <w:t>HE</w:t>
      </w:r>
      <w:r w:rsidR="00210112">
        <w:rPr>
          <w:rFonts w:ascii="Book Antiqua" w:hAnsi="Book Antiqua" w:cs="宋体"/>
          <w:color w:val="000000" w:themeColor="text1"/>
          <w:kern w:val="0"/>
          <w:sz w:val="24"/>
          <w:szCs w:val="24"/>
        </w:rPr>
        <w:t>-</w:t>
      </w:r>
      <w:r w:rsidR="00210112">
        <w:rPr>
          <w:rFonts w:ascii="Book Antiqua" w:hAnsi="Book Antiqua" w:cs="宋体"/>
          <w:color w:val="000000" w:themeColor="text1"/>
          <w:kern w:val="0"/>
          <w:sz w:val="24"/>
          <w:szCs w:val="24"/>
        </w:rPr>
        <w:t>stained</w:t>
      </w:r>
      <w:r w:rsidR="00210112" w:rsidRPr="00216922">
        <w:rPr>
          <w:rFonts w:ascii="Book Antiqua" w:hAnsi="Book Antiqua" w:cs="宋体"/>
          <w:color w:val="000000" w:themeColor="text1"/>
          <w:kern w:val="0"/>
          <w:sz w:val="24"/>
          <w:szCs w:val="24"/>
        </w:rPr>
        <w:t xml:space="preserve"> </w:t>
      </w:r>
      <w:r w:rsidR="00606397" w:rsidRPr="00216922">
        <w:rPr>
          <w:rFonts w:ascii="Book Antiqua" w:hAnsi="Book Antiqua" w:cs="宋体"/>
          <w:color w:val="000000" w:themeColor="text1"/>
          <w:kern w:val="0"/>
          <w:sz w:val="24"/>
          <w:szCs w:val="24"/>
        </w:rPr>
        <w:t>liver biopsy</w:t>
      </w:r>
      <w:r w:rsidR="00606397">
        <w:rPr>
          <w:rFonts w:ascii="Book Antiqua" w:hAnsi="Book Antiqua" w:cs="宋体"/>
          <w:color w:val="000000" w:themeColor="text1"/>
          <w:kern w:val="0"/>
          <w:sz w:val="24"/>
          <w:szCs w:val="24"/>
        </w:rPr>
        <w:t xml:space="preserve"> </w:t>
      </w:r>
      <w:r w:rsidR="00210112">
        <w:rPr>
          <w:rFonts w:ascii="Book Antiqua" w:hAnsi="Book Antiqua" w:cs="宋体"/>
          <w:color w:val="000000" w:themeColor="text1"/>
          <w:kern w:val="0"/>
          <w:sz w:val="24"/>
          <w:szCs w:val="24"/>
        </w:rPr>
        <w:t>under a</w:t>
      </w:r>
      <w:r w:rsidR="00606397">
        <w:rPr>
          <w:rFonts w:ascii="Book Antiqua" w:hAnsi="Book Antiqua" w:cs="宋体"/>
          <w:color w:val="000000" w:themeColor="text1"/>
          <w:kern w:val="0"/>
          <w:sz w:val="24"/>
          <w:szCs w:val="24"/>
        </w:rPr>
        <w:t xml:space="preserve"> light microscope; F</w:t>
      </w:r>
      <w:r w:rsidR="007A3157" w:rsidRPr="00216922">
        <w:rPr>
          <w:rFonts w:ascii="Book Antiqua" w:hAnsi="Book Antiqua" w:cs="宋体"/>
          <w:color w:val="000000" w:themeColor="text1"/>
          <w:kern w:val="0"/>
          <w:sz w:val="24"/>
          <w:szCs w:val="24"/>
        </w:rPr>
        <w:t>: HE-</w:t>
      </w:r>
      <w:r w:rsidR="00210112">
        <w:rPr>
          <w:rFonts w:ascii="Book Antiqua" w:hAnsi="Book Antiqua" w:cs="宋体"/>
          <w:color w:val="000000" w:themeColor="text1"/>
          <w:kern w:val="0"/>
          <w:sz w:val="24"/>
          <w:szCs w:val="24"/>
        </w:rPr>
        <w:t>stained</w:t>
      </w:r>
      <w:r w:rsidR="00210112" w:rsidRPr="00216922">
        <w:rPr>
          <w:rFonts w:ascii="Book Antiqua" w:hAnsi="Book Antiqua" w:cs="宋体"/>
          <w:color w:val="000000" w:themeColor="text1"/>
          <w:kern w:val="0"/>
          <w:sz w:val="24"/>
          <w:szCs w:val="24"/>
        </w:rPr>
        <w:t xml:space="preserve"> </w:t>
      </w:r>
      <w:r w:rsidR="007A3157" w:rsidRPr="00216922">
        <w:rPr>
          <w:rFonts w:ascii="Book Antiqua" w:hAnsi="Book Antiqua" w:cs="宋体"/>
          <w:color w:val="000000" w:themeColor="text1"/>
          <w:kern w:val="0"/>
          <w:sz w:val="24"/>
          <w:szCs w:val="24"/>
        </w:rPr>
        <w:t>liver biopsy</w:t>
      </w:r>
      <w:r w:rsidR="00210112">
        <w:rPr>
          <w:rFonts w:ascii="Book Antiqua" w:hAnsi="Book Antiqua" w:cs="宋体"/>
          <w:color w:val="000000" w:themeColor="text1"/>
          <w:kern w:val="0"/>
          <w:sz w:val="24"/>
          <w:szCs w:val="24"/>
        </w:rPr>
        <w:t xml:space="preserve"> under a </w:t>
      </w:r>
      <w:r w:rsidR="007A3157" w:rsidRPr="00216922">
        <w:rPr>
          <w:rFonts w:ascii="Book Antiqua" w:hAnsi="Book Antiqua" w:cs="宋体"/>
          <w:color w:val="000000" w:themeColor="text1"/>
          <w:kern w:val="0"/>
          <w:sz w:val="24"/>
          <w:szCs w:val="24"/>
        </w:rPr>
        <w:t>polarized light microscope.</w:t>
      </w:r>
    </w:p>
    <w:p w:rsidR="007A3157" w:rsidRPr="00216922" w:rsidRDefault="007A3157" w:rsidP="00216922">
      <w:pPr>
        <w:widowControl/>
        <w:adjustRightInd w:val="0"/>
        <w:snapToGrid w:val="0"/>
        <w:spacing w:line="360" w:lineRule="auto"/>
        <w:rPr>
          <w:rFonts w:ascii="Book Antiqua" w:hAnsi="Book Antiqua" w:cs="宋体"/>
          <w:b/>
          <w:color w:val="000000" w:themeColor="text1"/>
          <w:kern w:val="0"/>
          <w:sz w:val="24"/>
          <w:szCs w:val="24"/>
        </w:rPr>
      </w:pPr>
      <w:r w:rsidRPr="00216922">
        <w:rPr>
          <w:rFonts w:ascii="Book Antiqua" w:hAnsi="Book Antiqua" w:cs="宋体"/>
          <w:b/>
          <w:color w:val="000000" w:themeColor="text1"/>
          <w:kern w:val="0"/>
          <w:sz w:val="24"/>
          <w:szCs w:val="24"/>
        </w:rPr>
        <w:br w:type="page"/>
      </w:r>
    </w:p>
    <w:p w:rsidR="007A3157" w:rsidRDefault="008E3B3F" w:rsidP="00216922">
      <w:pPr>
        <w:adjustRightInd w:val="0"/>
        <w:snapToGrid w:val="0"/>
        <w:spacing w:line="360" w:lineRule="auto"/>
        <w:rPr>
          <w:rFonts w:ascii="Book Antiqua" w:hAnsi="Book Antiqua" w:cs="宋体"/>
          <w:b/>
          <w:color w:val="000000" w:themeColor="text1"/>
          <w:kern w:val="0"/>
          <w:sz w:val="24"/>
          <w:szCs w:val="24"/>
        </w:rPr>
      </w:pPr>
      <w:r w:rsidRPr="00216922">
        <w:rPr>
          <w:rFonts w:ascii="Book Antiqua" w:hAnsi="Book Antiqua" w:cs="宋体"/>
          <w:b/>
          <w:noProof/>
          <w:color w:val="000000" w:themeColor="text1"/>
          <w:kern w:val="0"/>
          <w:sz w:val="24"/>
          <w:szCs w:val="24"/>
        </w:rPr>
        <w:lastRenderedPageBreak/>
        <w:drawing>
          <wp:inline distT="0" distB="0" distL="0" distR="0">
            <wp:extent cx="5274310" cy="3674745"/>
            <wp:effectExtent l="0" t="0" r="889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274310" cy="3674745"/>
                    </a:xfrm>
                    <a:prstGeom prst="rect">
                      <a:avLst/>
                    </a:prstGeom>
                  </pic:spPr>
                </pic:pic>
              </a:graphicData>
            </a:graphic>
          </wp:inline>
        </w:drawing>
      </w:r>
    </w:p>
    <w:p w:rsidR="00CC55E5" w:rsidRPr="00216922" w:rsidRDefault="00CC55E5" w:rsidP="00CC55E5">
      <w:pPr>
        <w:adjustRightInd w:val="0"/>
        <w:snapToGrid w:val="0"/>
        <w:spacing w:line="360" w:lineRule="auto"/>
        <w:outlineLvl w:val="0"/>
        <w:rPr>
          <w:rFonts w:ascii="Book Antiqua" w:hAnsi="Book Antiqua" w:cs="宋体"/>
          <w:b/>
          <w:color w:val="000000" w:themeColor="text1"/>
          <w:kern w:val="0"/>
          <w:sz w:val="24"/>
          <w:szCs w:val="24"/>
        </w:rPr>
      </w:pPr>
      <w:r>
        <w:rPr>
          <w:rFonts w:ascii="Book Antiqua" w:hAnsi="Book Antiqua" w:cs="宋体"/>
          <w:b/>
          <w:color w:val="000000" w:themeColor="text1"/>
          <w:kern w:val="0"/>
          <w:sz w:val="24"/>
          <w:szCs w:val="24"/>
        </w:rPr>
        <w:t xml:space="preserve">Figure 3 </w:t>
      </w:r>
      <w:r w:rsidRPr="00216922">
        <w:rPr>
          <w:rFonts w:ascii="Book Antiqua" w:hAnsi="Book Antiqua" w:cs="宋体"/>
          <w:b/>
          <w:color w:val="000000" w:themeColor="text1"/>
          <w:kern w:val="0"/>
          <w:sz w:val="24"/>
          <w:szCs w:val="24"/>
        </w:rPr>
        <w:t>First generation sequencing.</w:t>
      </w:r>
    </w:p>
    <w:p w:rsidR="00CC55E5" w:rsidRPr="00216922" w:rsidRDefault="00CC55E5" w:rsidP="00216922">
      <w:pPr>
        <w:adjustRightInd w:val="0"/>
        <w:snapToGrid w:val="0"/>
        <w:spacing w:line="360" w:lineRule="auto"/>
        <w:rPr>
          <w:rFonts w:ascii="Book Antiqua" w:hAnsi="Book Antiqua" w:cs="宋体"/>
          <w:b/>
          <w:color w:val="000000" w:themeColor="text1"/>
          <w:kern w:val="0"/>
          <w:sz w:val="24"/>
          <w:szCs w:val="24"/>
        </w:rPr>
      </w:pPr>
    </w:p>
    <w:p w:rsidR="007A3157" w:rsidRPr="00216922" w:rsidRDefault="007A3157" w:rsidP="00216922">
      <w:pPr>
        <w:widowControl/>
        <w:adjustRightInd w:val="0"/>
        <w:snapToGrid w:val="0"/>
        <w:spacing w:line="360" w:lineRule="auto"/>
        <w:rPr>
          <w:rFonts w:ascii="Book Antiqua" w:hAnsi="Book Antiqua" w:cs="宋体"/>
          <w:b/>
          <w:color w:val="000000" w:themeColor="text1"/>
          <w:kern w:val="0"/>
          <w:sz w:val="24"/>
          <w:szCs w:val="24"/>
        </w:rPr>
      </w:pPr>
      <w:r w:rsidRPr="00216922">
        <w:rPr>
          <w:rFonts w:ascii="Book Antiqua" w:hAnsi="Book Antiqua" w:cs="宋体"/>
          <w:b/>
          <w:color w:val="000000" w:themeColor="text1"/>
          <w:kern w:val="0"/>
          <w:sz w:val="24"/>
          <w:szCs w:val="24"/>
        </w:rPr>
        <w:br w:type="page"/>
      </w:r>
    </w:p>
    <w:p w:rsidR="007A3157" w:rsidRPr="00216922" w:rsidRDefault="008E3B3F" w:rsidP="00216922">
      <w:pPr>
        <w:adjustRightInd w:val="0"/>
        <w:snapToGrid w:val="0"/>
        <w:spacing w:line="360" w:lineRule="auto"/>
        <w:rPr>
          <w:rFonts w:ascii="Book Antiqua" w:hAnsi="Book Antiqua" w:cs="宋体"/>
          <w:b/>
          <w:color w:val="000000" w:themeColor="text1"/>
          <w:kern w:val="0"/>
          <w:sz w:val="24"/>
          <w:szCs w:val="24"/>
        </w:rPr>
      </w:pPr>
      <w:r w:rsidRPr="00216922">
        <w:rPr>
          <w:rFonts w:ascii="Book Antiqua" w:hAnsi="Book Antiqua" w:cs="宋体"/>
          <w:b/>
          <w:noProof/>
          <w:color w:val="000000" w:themeColor="text1"/>
          <w:kern w:val="0"/>
          <w:sz w:val="24"/>
          <w:szCs w:val="24"/>
        </w:rPr>
        <w:lastRenderedPageBreak/>
        <w:drawing>
          <wp:inline distT="0" distB="0" distL="0" distR="0">
            <wp:extent cx="5274310" cy="3256915"/>
            <wp:effectExtent l="0" t="0" r="889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274310" cy="3256915"/>
                    </a:xfrm>
                    <a:prstGeom prst="rect">
                      <a:avLst/>
                    </a:prstGeom>
                  </pic:spPr>
                </pic:pic>
              </a:graphicData>
            </a:graphic>
          </wp:inline>
        </w:drawing>
      </w:r>
    </w:p>
    <w:p w:rsidR="00F61054" w:rsidRPr="00216922" w:rsidRDefault="00CC55E5" w:rsidP="00A25553">
      <w:pPr>
        <w:rPr>
          <w:rFonts w:ascii="Book Antiqua" w:hAnsi="Book Antiqua"/>
          <w:color w:val="000000" w:themeColor="text1"/>
          <w:sz w:val="24"/>
          <w:szCs w:val="24"/>
        </w:rPr>
      </w:pPr>
      <w:r>
        <w:rPr>
          <w:rFonts w:ascii="Book Antiqua" w:hAnsi="Book Antiqua" w:cs="宋体"/>
          <w:b/>
          <w:color w:val="000000" w:themeColor="text1"/>
          <w:kern w:val="0"/>
          <w:sz w:val="24"/>
          <w:szCs w:val="24"/>
        </w:rPr>
        <w:t xml:space="preserve">Figure 4 </w:t>
      </w:r>
      <w:r w:rsidRPr="00216922">
        <w:rPr>
          <w:rFonts w:ascii="Book Antiqua" w:hAnsi="Book Antiqua" w:cs="宋体"/>
          <w:b/>
          <w:color w:val="000000" w:themeColor="text1"/>
          <w:kern w:val="0"/>
          <w:sz w:val="24"/>
          <w:szCs w:val="24"/>
        </w:rPr>
        <w:t>The diagnos</w:t>
      </w:r>
      <w:r w:rsidR="00602353">
        <w:rPr>
          <w:rFonts w:ascii="Book Antiqua" w:hAnsi="Book Antiqua" w:cs="宋体"/>
          <w:b/>
          <w:color w:val="000000" w:themeColor="text1"/>
          <w:kern w:val="0"/>
          <w:sz w:val="24"/>
          <w:szCs w:val="24"/>
        </w:rPr>
        <w:t>tic flow chart</w:t>
      </w:r>
      <w:bookmarkStart w:id="281" w:name="_GoBack"/>
      <w:bookmarkEnd w:id="281"/>
      <w:r w:rsidRPr="00216922">
        <w:rPr>
          <w:rFonts w:ascii="Book Antiqua" w:hAnsi="Book Antiqua" w:cs="宋体"/>
          <w:b/>
          <w:color w:val="000000" w:themeColor="text1"/>
          <w:kern w:val="0"/>
          <w:sz w:val="24"/>
          <w:szCs w:val="24"/>
        </w:rPr>
        <w:t>.</w:t>
      </w:r>
    </w:p>
    <w:sectPr w:rsidR="00F61054" w:rsidRPr="00216922" w:rsidSect="0083326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515C" w:rsidRDefault="0042515C" w:rsidP="00F81CD4">
      <w:r>
        <w:separator/>
      </w:r>
    </w:p>
  </w:endnote>
  <w:endnote w:type="continuationSeparator" w:id="0">
    <w:p w:rsidR="0042515C" w:rsidRDefault="0042515C" w:rsidP="00F81C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Arial Unicode MS"/>
    <w:charset w:val="86"/>
    <w:family w:val="auto"/>
    <w:pitch w:val="variable"/>
    <w:sig w:usb0="00000000" w:usb1="38CF7CFA" w:usb2="00000016" w:usb3="00000000" w:csb0="0004000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515C" w:rsidRDefault="0042515C" w:rsidP="00F81CD4">
      <w:r>
        <w:separator/>
      </w:r>
    </w:p>
  </w:footnote>
  <w:footnote w:type="continuationSeparator" w:id="0">
    <w:p w:rsidR="0042515C" w:rsidRDefault="0042515C" w:rsidP="00F81C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F8C8235"/>
    <w:multiLevelType w:val="singleLevel"/>
    <w:tmpl w:val="EF8C8235"/>
    <w:lvl w:ilvl="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o:colormru v:ext="edit" colors="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w0xfwfz39vdfjetz2j5rtdq525eard9xrdt&quot;&gt;LHM&lt;record-ids&gt;&lt;item&gt;2&lt;/item&gt;&lt;item&gt;3&lt;/item&gt;&lt;item&gt;4&lt;/item&gt;&lt;item&gt;5&lt;/item&gt;&lt;item&gt;7&lt;/item&gt;&lt;item&gt;8&lt;/item&gt;&lt;item&gt;9&lt;/item&gt;&lt;item&gt;10&lt;/item&gt;&lt;item&gt;11&lt;/item&gt;&lt;item&gt;12&lt;/item&gt;&lt;/record-ids&gt;&lt;/item&gt;&lt;/Libraries&gt;"/>
  </w:docVars>
  <w:rsids>
    <w:rsidRoot w:val="007A3157"/>
    <w:rsid w:val="00001C7C"/>
    <w:rsid w:val="00007A15"/>
    <w:rsid w:val="0001049D"/>
    <w:rsid w:val="00017C7A"/>
    <w:rsid w:val="00031A5E"/>
    <w:rsid w:val="00040424"/>
    <w:rsid w:val="00043339"/>
    <w:rsid w:val="00043940"/>
    <w:rsid w:val="00056FA2"/>
    <w:rsid w:val="0005715C"/>
    <w:rsid w:val="000606B1"/>
    <w:rsid w:val="00060BB3"/>
    <w:rsid w:val="00075AEB"/>
    <w:rsid w:val="00080646"/>
    <w:rsid w:val="000A60E1"/>
    <w:rsid w:val="000A6D76"/>
    <w:rsid w:val="000A7F0A"/>
    <w:rsid w:val="000B437F"/>
    <w:rsid w:val="000B5E35"/>
    <w:rsid w:val="000B632A"/>
    <w:rsid w:val="000D18D7"/>
    <w:rsid w:val="000D3B06"/>
    <w:rsid w:val="000E5A8B"/>
    <w:rsid w:val="000E73F3"/>
    <w:rsid w:val="001061EA"/>
    <w:rsid w:val="00106D8B"/>
    <w:rsid w:val="00121ABF"/>
    <w:rsid w:val="001238E7"/>
    <w:rsid w:val="001272BC"/>
    <w:rsid w:val="00131403"/>
    <w:rsid w:val="00170CBC"/>
    <w:rsid w:val="00170FAA"/>
    <w:rsid w:val="00181480"/>
    <w:rsid w:val="0019230F"/>
    <w:rsid w:val="001A7618"/>
    <w:rsid w:val="001B051E"/>
    <w:rsid w:val="001B24F2"/>
    <w:rsid w:val="001B2CC0"/>
    <w:rsid w:val="001C220B"/>
    <w:rsid w:val="001C256C"/>
    <w:rsid w:val="001C6B54"/>
    <w:rsid w:val="001E3547"/>
    <w:rsid w:val="001E700B"/>
    <w:rsid w:val="001F5593"/>
    <w:rsid w:val="002046D6"/>
    <w:rsid w:val="00210112"/>
    <w:rsid w:val="002138B9"/>
    <w:rsid w:val="00216922"/>
    <w:rsid w:val="0023658E"/>
    <w:rsid w:val="00242B8F"/>
    <w:rsid w:val="00242CE8"/>
    <w:rsid w:val="00243191"/>
    <w:rsid w:val="0027185E"/>
    <w:rsid w:val="0027690A"/>
    <w:rsid w:val="0029635A"/>
    <w:rsid w:val="0029722E"/>
    <w:rsid w:val="002B38AA"/>
    <w:rsid w:val="002B3A66"/>
    <w:rsid w:val="002D7EC2"/>
    <w:rsid w:val="002E0292"/>
    <w:rsid w:val="002E128C"/>
    <w:rsid w:val="002F4B07"/>
    <w:rsid w:val="00300AC0"/>
    <w:rsid w:val="00305938"/>
    <w:rsid w:val="00306B93"/>
    <w:rsid w:val="0031609A"/>
    <w:rsid w:val="00325F28"/>
    <w:rsid w:val="00331DB2"/>
    <w:rsid w:val="0033601E"/>
    <w:rsid w:val="0034771F"/>
    <w:rsid w:val="00352409"/>
    <w:rsid w:val="003626BA"/>
    <w:rsid w:val="003664B4"/>
    <w:rsid w:val="00373A6F"/>
    <w:rsid w:val="003761CC"/>
    <w:rsid w:val="00381547"/>
    <w:rsid w:val="00386874"/>
    <w:rsid w:val="00394B4A"/>
    <w:rsid w:val="003B3157"/>
    <w:rsid w:val="003B3A19"/>
    <w:rsid w:val="003C01E8"/>
    <w:rsid w:val="003C1C74"/>
    <w:rsid w:val="003D1B9D"/>
    <w:rsid w:val="003E614C"/>
    <w:rsid w:val="003F4D04"/>
    <w:rsid w:val="004115A3"/>
    <w:rsid w:val="0042515C"/>
    <w:rsid w:val="004369EC"/>
    <w:rsid w:val="004411BD"/>
    <w:rsid w:val="00443C2B"/>
    <w:rsid w:val="00462BD4"/>
    <w:rsid w:val="004673CC"/>
    <w:rsid w:val="0047312F"/>
    <w:rsid w:val="00477F98"/>
    <w:rsid w:val="00485216"/>
    <w:rsid w:val="00496287"/>
    <w:rsid w:val="004B0E5B"/>
    <w:rsid w:val="004B72F4"/>
    <w:rsid w:val="004C3474"/>
    <w:rsid w:val="004C3525"/>
    <w:rsid w:val="004D1AB8"/>
    <w:rsid w:val="004D382D"/>
    <w:rsid w:val="004D4039"/>
    <w:rsid w:val="004D488F"/>
    <w:rsid w:val="004D5DDE"/>
    <w:rsid w:val="004D7620"/>
    <w:rsid w:val="004F0D71"/>
    <w:rsid w:val="004F362A"/>
    <w:rsid w:val="004F68DE"/>
    <w:rsid w:val="00503694"/>
    <w:rsid w:val="00526DA1"/>
    <w:rsid w:val="00532330"/>
    <w:rsid w:val="005327D1"/>
    <w:rsid w:val="00552B21"/>
    <w:rsid w:val="0055378C"/>
    <w:rsid w:val="00557279"/>
    <w:rsid w:val="00560F25"/>
    <w:rsid w:val="00564B5E"/>
    <w:rsid w:val="005701F3"/>
    <w:rsid w:val="00574078"/>
    <w:rsid w:val="0058637C"/>
    <w:rsid w:val="00596278"/>
    <w:rsid w:val="005A1E40"/>
    <w:rsid w:val="005D23A9"/>
    <w:rsid w:val="005D522C"/>
    <w:rsid w:val="005F1D8D"/>
    <w:rsid w:val="00602353"/>
    <w:rsid w:val="00602887"/>
    <w:rsid w:val="00606397"/>
    <w:rsid w:val="006143A9"/>
    <w:rsid w:val="00623C09"/>
    <w:rsid w:val="0062785D"/>
    <w:rsid w:val="006437FA"/>
    <w:rsid w:val="0064544C"/>
    <w:rsid w:val="006507A6"/>
    <w:rsid w:val="006508FA"/>
    <w:rsid w:val="00650B0A"/>
    <w:rsid w:val="00653653"/>
    <w:rsid w:val="00661DB1"/>
    <w:rsid w:val="00682A83"/>
    <w:rsid w:val="006867DF"/>
    <w:rsid w:val="00692E09"/>
    <w:rsid w:val="006A2FED"/>
    <w:rsid w:val="006C0C21"/>
    <w:rsid w:val="006C1523"/>
    <w:rsid w:val="006C5117"/>
    <w:rsid w:val="006C6124"/>
    <w:rsid w:val="006D1537"/>
    <w:rsid w:val="006D3DFC"/>
    <w:rsid w:val="006E1B13"/>
    <w:rsid w:val="006F5605"/>
    <w:rsid w:val="0070022D"/>
    <w:rsid w:val="007058BB"/>
    <w:rsid w:val="00723A37"/>
    <w:rsid w:val="00724C2E"/>
    <w:rsid w:val="0074068F"/>
    <w:rsid w:val="00745E1C"/>
    <w:rsid w:val="00754C52"/>
    <w:rsid w:val="00762FD9"/>
    <w:rsid w:val="00765399"/>
    <w:rsid w:val="007906A7"/>
    <w:rsid w:val="007A3157"/>
    <w:rsid w:val="007A61F1"/>
    <w:rsid w:val="007B4D8A"/>
    <w:rsid w:val="007C32CA"/>
    <w:rsid w:val="007D505A"/>
    <w:rsid w:val="007D5316"/>
    <w:rsid w:val="007F0BA7"/>
    <w:rsid w:val="007F528B"/>
    <w:rsid w:val="00807D48"/>
    <w:rsid w:val="008178F9"/>
    <w:rsid w:val="00822646"/>
    <w:rsid w:val="00825761"/>
    <w:rsid w:val="00826EFD"/>
    <w:rsid w:val="00834A7C"/>
    <w:rsid w:val="00836BE9"/>
    <w:rsid w:val="00851DA4"/>
    <w:rsid w:val="00853C86"/>
    <w:rsid w:val="00860E85"/>
    <w:rsid w:val="00874409"/>
    <w:rsid w:val="00890C65"/>
    <w:rsid w:val="00891F6A"/>
    <w:rsid w:val="008A1BD5"/>
    <w:rsid w:val="008A2CCC"/>
    <w:rsid w:val="008A65EA"/>
    <w:rsid w:val="008A7D4A"/>
    <w:rsid w:val="008B5A09"/>
    <w:rsid w:val="008C4277"/>
    <w:rsid w:val="008C7FED"/>
    <w:rsid w:val="008D3B7F"/>
    <w:rsid w:val="008D74C8"/>
    <w:rsid w:val="008E0146"/>
    <w:rsid w:val="008E3B3F"/>
    <w:rsid w:val="008F0ADA"/>
    <w:rsid w:val="008F643D"/>
    <w:rsid w:val="008F6BD0"/>
    <w:rsid w:val="00911504"/>
    <w:rsid w:val="00912367"/>
    <w:rsid w:val="009366EB"/>
    <w:rsid w:val="00955C6C"/>
    <w:rsid w:val="00963082"/>
    <w:rsid w:val="0096670B"/>
    <w:rsid w:val="009807C7"/>
    <w:rsid w:val="00983612"/>
    <w:rsid w:val="0099421A"/>
    <w:rsid w:val="0099428C"/>
    <w:rsid w:val="009B22F7"/>
    <w:rsid w:val="009B4810"/>
    <w:rsid w:val="009B5B85"/>
    <w:rsid w:val="009C1583"/>
    <w:rsid w:val="009C175F"/>
    <w:rsid w:val="009C5D6A"/>
    <w:rsid w:val="009D1D43"/>
    <w:rsid w:val="009E1D64"/>
    <w:rsid w:val="009E523A"/>
    <w:rsid w:val="00A01038"/>
    <w:rsid w:val="00A02875"/>
    <w:rsid w:val="00A047AF"/>
    <w:rsid w:val="00A144F8"/>
    <w:rsid w:val="00A25553"/>
    <w:rsid w:val="00A264DE"/>
    <w:rsid w:val="00A44D3C"/>
    <w:rsid w:val="00A45E3B"/>
    <w:rsid w:val="00A4737A"/>
    <w:rsid w:val="00A5049C"/>
    <w:rsid w:val="00A51E11"/>
    <w:rsid w:val="00A53B4C"/>
    <w:rsid w:val="00A60CED"/>
    <w:rsid w:val="00A64448"/>
    <w:rsid w:val="00A65046"/>
    <w:rsid w:val="00A74B55"/>
    <w:rsid w:val="00A755CA"/>
    <w:rsid w:val="00AA2FA1"/>
    <w:rsid w:val="00AA33A3"/>
    <w:rsid w:val="00AA603A"/>
    <w:rsid w:val="00AB10C9"/>
    <w:rsid w:val="00AE09F5"/>
    <w:rsid w:val="00AE3536"/>
    <w:rsid w:val="00AE55D2"/>
    <w:rsid w:val="00AF6370"/>
    <w:rsid w:val="00B0126C"/>
    <w:rsid w:val="00B0560D"/>
    <w:rsid w:val="00B1060F"/>
    <w:rsid w:val="00B20BDE"/>
    <w:rsid w:val="00B20ED6"/>
    <w:rsid w:val="00B211D1"/>
    <w:rsid w:val="00B54234"/>
    <w:rsid w:val="00B5792B"/>
    <w:rsid w:val="00B77B55"/>
    <w:rsid w:val="00BB3B85"/>
    <w:rsid w:val="00BD63CB"/>
    <w:rsid w:val="00BE316D"/>
    <w:rsid w:val="00C0155E"/>
    <w:rsid w:val="00C02899"/>
    <w:rsid w:val="00C032A0"/>
    <w:rsid w:val="00C2324D"/>
    <w:rsid w:val="00C234C8"/>
    <w:rsid w:val="00C25A1D"/>
    <w:rsid w:val="00C34BEE"/>
    <w:rsid w:val="00C34DAD"/>
    <w:rsid w:val="00C431EA"/>
    <w:rsid w:val="00C43396"/>
    <w:rsid w:val="00C54E90"/>
    <w:rsid w:val="00C63978"/>
    <w:rsid w:val="00CA55F0"/>
    <w:rsid w:val="00CB28E1"/>
    <w:rsid w:val="00CB72D7"/>
    <w:rsid w:val="00CC34B9"/>
    <w:rsid w:val="00CC3DE4"/>
    <w:rsid w:val="00CC55E5"/>
    <w:rsid w:val="00CC65C8"/>
    <w:rsid w:val="00CD2A70"/>
    <w:rsid w:val="00CE48E2"/>
    <w:rsid w:val="00CF226D"/>
    <w:rsid w:val="00CF7173"/>
    <w:rsid w:val="00D123A0"/>
    <w:rsid w:val="00D1249A"/>
    <w:rsid w:val="00D15381"/>
    <w:rsid w:val="00D26F36"/>
    <w:rsid w:val="00D53619"/>
    <w:rsid w:val="00D55757"/>
    <w:rsid w:val="00D63278"/>
    <w:rsid w:val="00D71C37"/>
    <w:rsid w:val="00D733FD"/>
    <w:rsid w:val="00D7366A"/>
    <w:rsid w:val="00D95F6C"/>
    <w:rsid w:val="00DC48D4"/>
    <w:rsid w:val="00DC610E"/>
    <w:rsid w:val="00DC6EAB"/>
    <w:rsid w:val="00DD345F"/>
    <w:rsid w:val="00DD4F94"/>
    <w:rsid w:val="00DF07F6"/>
    <w:rsid w:val="00DF78CB"/>
    <w:rsid w:val="00E13F29"/>
    <w:rsid w:val="00E162A4"/>
    <w:rsid w:val="00E41338"/>
    <w:rsid w:val="00E41916"/>
    <w:rsid w:val="00E510A4"/>
    <w:rsid w:val="00E56331"/>
    <w:rsid w:val="00E60D8F"/>
    <w:rsid w:val="00E63EF1"/>
    <w:rsid w:val="00E72A08"/>
    <w:rsid w:val="00E73D5F"/>
    <w:rsid w:val="00E83528"/>
    <w:rsid w:val="00E93D42"/>
    <w:rsid w:val="00EA144C"/>
    <w:rsid w:val="00EB40BA"/>
    <w:rsid w:val="00EB4DD6"/>
    <w:rsid w:val="00EC49E9"/>
    <w:rsid w:val="00ED11E5"/>
    <w:rsid w:val="00ED5B2B"/>
    <w:rsid w:val="00EE1645"/>
    <w:rsid w:val="00EE3353"/>
    <w:rsid w:val="00EE5CBF"/>
    <w:rsid w:val="00F109A7"/>
    <w:rsid w:val="00F45308"/>
    <w:rsid w:val="00F55B09"/>
    <w:rsid w:val="00F61054"/>
    <w:rsid w:val="00F6204C"/>
    <w:rsid w:val="00F774AB"/>
    <w:rsid w:val="00F81CD4"/>
    <w:rsid w:val="00F91647"/>
    <w:rsid w:val="00FD468A"/>
    <w:rsid w:val="00FD5F96"/>
    <w:rsid w:val="00FF2FF6"/>
    <w:rsid w:val="00FF5C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white"/>
    </o:shapedefaults>
    <o:shapelayout v:ext="edit">
      <o:idmap v:ext="edit" data="1"/>
    </o:shapelayout>
  </w:shapeDefaults>
  <w:decimalSymbol w:val="."/>
  <w:listSeparator w:val=","/>
  <w15:docId w15:val="{93244913-120D-4136-A14D-EE3E80C48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3157"/>
    <w:pPr>
      <w:widowControl w:val="0"/>
      <w:jc w:val="both"/>
    </w:pPr>
    <w:rPr>
      <w:rFonts w:ascii="Times New Roman" w:eastAsia="宋体" w:hAnsi="Times New Roman" w:cs="Times New Roman"/>
    </w:rPr>
  </w:style>
  <w:style w:type="paragraph" w:styleId="1">
    <w:name w:val="heading 1"/>
    <w:basedOn w:val="a"/>
    <w:next w:val="a"/>
    <w:link w:val="1Char"/>
    <w:qFormat/>
    <w:rsid w:val="007A3157"/>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7A3157"/>
    <w:pPr>
      <w:keepNext/>
      <w:keepLines/>
      <w:spacing w:before="260" w:after="260" w:line="416" w:lineRule="auto"/>
      <w:outlineLvl w:val="1"/>
    </w:pPr>
    <w:rPr>
      <w:rFonts w:ascii="Cambria" w:hAnsi="Cambria" w:cstheme="majorBidi"/>
      <w:b/>
      <w:bCs/>
      <w:sz w:val="32"/>
      <w:szCs w:val="32"/>
    </w:rPr>
  </w:style>
  <w:style w:type="paragraph" w:styleId="3">
    <w:name w:val="heading 3"/>
    <w:basedOn w:val="a"/>
    <w:next w:val="a"/>
    <w:link w:val="3Char"/>
    <w:qFormat/>
    <w:rsid w:val="007A3157"/>
    <w:pPr>
      <w:keepNext/>
      <w:keepLines/>
      <w:spacing w:before="260" w:after="260" w:line="416" w:lineRule="auto"/>
      <w:outlineLvl w:val="2"/>
    </w:pPr>
    <w:rPr>
      <w:b/>
      <w:bCs/>
      <w:sz w:val="32"/>
      <w:szCs w:val="32"/>
    </w:rPr>
  </w:style>
  <w:style w:type="paragraph" w:styleId="4">
    <w:name w:val="heading 4"/>
    <w:basedOn w:val="a"/>
    <w:next w:val="a"/>
    <w:link w:val="4Char"/>
    <w:qFormat/>
    <w:rsid w:val="007A3157"/>
    <w:pPr>
      <w:keepNext/>
      <w:keepLines/>
      <w:spacing w:before="280" w:after="290" w:line="372" w:lineRule="auto"/>
      <w:outlineLvl w:val="3"/>
    </w:pPr>
    <w:rPr>
      <w:rFonts w:ascii="Arial" w:eastAsia="黑体" w:hAnsi="Arial"/>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7A3157"/>
    <w:rPr>
      <w:rFonts w:ascii="Times New Roman" w:eastAsia="宋体" w:hAnsi="Times New Roman" w:cs="Times New Roman"/>
      <w:b/>
      <w:bCs/>
      <w:kern w:val="44"/>
      <w:sz w:val="44"/>
      <w:szCs w:val="44"/>
    </w:rPr>
  </w:style>
  <w:style w:type="character" w:customStyle="1" w:styleId="2Char">
    <w:name w:val="标题 2 Char"/>
    <w:link w:val="2"/>
    <w:qFormat/>
    <w:rsid w:val="007A3157"/>
    <w:rPr>
      <w:rFonts w:ascii="Cambria" w:eastAsia="宋体" w:hAnsi="Cambria" w:cstheme="majorBidi"/>
      <w:b/>
      <w:bCs/>
      <w:sz w:val="32"/>
      <w:szCs w:val="32"/>
    </w:rPr>
  </w:style>
  <w:style w:type="character" w:customStyle="1" w:styleId="3Char">
    <w:name w:val="标题 3 Char"/>
    <w:link w:val="3"/>
    <w:qFormat/>
    <w:rsid w:val="007A3157"/>
    <w:rPr>
      <w:rFonts w:ascii="Times New Roman" w:eastAsia="宋体" w:hAnsi="Times New Roman" w:cs="Times New Roman"/>
      <w:b/>
      <w:bCs/>
      <w:sz w:val="32"/>
      <w:szCs w:val="32"/>
    </w:rPr>
  </w:style>
  <w:style w:type="character" w:customStyle="1" w:styleId="4Char">
    <w:name w:val="标题 4 Char"/>
    <w:link w:val="4"/>
    <w:qFormat/>
    <w:rsid w:val="007A3157"/>
    <w:rPr>
      <w:rFonts w:ascii="Arial" w:eastAsia="黑体" w:hAnsi="Arial" w:cs="Times New Roman"/>
      <w:b/>
      <w:sz w:val="28"/>
      <w:szCs w:val="20"/>
    </w:rPr>
  </w:style>
  <w:style w:type="paragraph" w:styleId="a3">
    <w:name w:val="annotation text"/>
    <w:basedOn w:val="a"/>
    <w:link w:val="Char"/>
    <w:uiPriority w:val="99"/>
    <w:unhideWhenUsed/>
    <w:rsid w:val="007A3157"/>
    <w:pPr>
      <w:jc w:val="left"/>
    </w:pPr>
  </w:style>
  <w:style w:type="character" w:customStyle="1" w:styleId="Char">
    <w:name w:val="批注文字 Char"/>
    <w:basedOn w:val="a0"/>
    <w:link w:val="a3"/>
    <w:uiPriority w:val="99"/>
    <w:qFormat/>
    <w:rsid w:val="007A3157"/>
    <w:rPr>
      <w:rFonts w:ascii="Times New Roman" w:eastAsia="宋体" w:hAnsi="Times New Roman" w:cs="Times New Roman"/>
    </w:rPr>
  </w:style>
  <w:style w:type="paragraph" w:styleId="a4">
    <w:name w:val="annotation subject"/>
    <w:basedOn w:val="a3"/>
    <w:next w:val="a3"/>
    <w:link w:val="Char0"/>
    <w:uiPriority w:val="99"/>
    <w:semiHidden/>
    <w:unhideWhenUsed/>
    <w:qFormat/>
    <w:rsid w:val="007A3157"/>
    <w:rPr>
      <w:b/>
      <w:bCs/>
    </w:rPr>
  </w:style>
  <w:style w:type="character" w:customStyle="1" w:styleId="Char0">
    <w:name w:val="批注主题 Char"/>
    <w:basedOn w:val="Char"/>
    <w:link w:val="a4"/>
    <w:uiPriority w:val="99"/>
    <w:semiHidden/>
    <w:rsid w:val="007A3157"/>
    <w:rPr>
      <w:rFonts w:ascii="Times New Roman" w:eastAsia="宋体" w:hAnsi="Times New Roman" w:cs="Times New Roman"/>
      <w:b/>
      <w:bCs/>
    </w:rPr>
  </w:style>
  <w:style w:type="paragraph" w:styleId="a5">
    <w:name w:val="caption"/>
    <w:basedOn w:val="a"/>
    <w:next w:val="a"/>
    <w:qFormat/>
    <w:rsid w:val="007A3157"/>
    <w:rPr>
      <w:rFonts w:ascii="Arial" w:eastAsia="黑体" w:hAnsi="Arial" w:cs="Arial"/>
      <w:sz w:val="20"/>
      <w:szCs w:val="20"/>
    </w:rPr>
  </w:style>
  <w:style w:type="paragraph" w:styleId="30">
    <w:name w:val="toc 3"/>
    <w:basedOn w:val="a"/>
    <w:next w:val="a"/>
    <w:uiPriority w:val="39"/>
    <w:semiHidden/>
    <w:unhideWhenUsed/>
    <w:qFormat/>
    <w:rsid w:val="007A3157"/>
    <w:pPr>
      <w:widowControl/>
      <w:spacing w:after="100" w:line="276" w:lineRule="auto"/>
      <w:ind w:left="440"/>
      <w:jc w:val="left"/>
    </w:pPr>
    <w:rPr>
      <w:rFonts w:asciiTheme="minorHAnsi" w:eastAsiaTheme="minorEastAsia" w:hAnsiTheme="minorHAnsi" w:cstheme="minorBidi"/>
      <w:kern w:val="0"/>
      <w:sz w:val="22"/>
    </w:rPr>
  </w:style>
  <w:style w:type="paragraph" w:styleId="a6">
    <w:name w:val="Balloon Text"/>
    <w:basedOn w:val="a"/>
    <w:link w:val="Char1"/>
    <w:uiPriority w:val="99"/>
    <w:semiHidden/>
    <w:unhideWhenUsed/>
    <w:qFormat/>
    <w:rsid w:val="007A3157"/>
    <w:rPr>
      <w:sz w:val="18"/>
      <w:szCs w:val="18"/>
    </w:rPr>
  </w:style>
  <w:style w:type="character" w:customStyle="1" w:styleId="Char1">
    <w:name w:val="批注框文本 Char"/>
    <w:basedOn w:val="a0"/>
    <w:link w:val="a6"/>
    <w:uiPriority w:val="99"/>
    <w:semiHidden/>
    <w:qFormat/>
    <w:rsid w:val="007A3157"/>
    <w:rPr>
      <w:rFonts w:ascii="Times New Roman" w:eastAsia="宋体" w:hAnsi="Times New Roman" w:cs="Times New Roman"/>
      <w:sz w:val="18"/>
      <w:szCs w:val="18"/>
    </w:rPr>
  </w:style>
  <w:style w:type="paragraph" w:styleId="a7">
    <w:name w:val="footer"/>
    <w:basedOn w:val="a"/>
    <w:link w:val="Char2"/>
    <w:uiPriority w:val="99"/>
    <w:unhideWhenUsed/>
    <w:rsid w:val="007A3157"/>
    <w:pPr>
      <w:tabs>
        <w:tab w:val="center" w:pos="4153"/>
        <w:tab w:val="right" w:pos="8306"/>
      </w:tabs>
      <w:snapToGrid w:val="0"/>
      <w:jc w:val="left"/>
    </w:pPr>
    <w:rPr>
      <w:sz w:val="18"/>
      <w:szCs w:val="18"/>
    </w:rPr>
  </w:style>
  <w:style w:type="character" w:customStyle="1" w:styleId="Char2">
    <w:name w:val="页脚 Char"/>
    <w:basedOn w:val="a0"/>
    <w:link w:val="a7"/>
    <w:uiPriority w:val="99"/>
    <w:qFormat/>
    <w:rsid w:val="007A3157"/>
    <w:rPr>
      <w:rFonts w:ascii="Times New Roman" w:eastAsia="宋体" w:hAnsi="Times New Roman" w:cs="Times New Roman"/>
      <w:sz w:val="18"/>
      <w:szCs w:val="18"/>
    </w:rPr>
  </w:style>
  <w:style w:type="paragraph" w:styleId="a8">
    <w:name w:val="header"/>
    <w:basedOn w:val="a"/>
    <w:link w:val="Char3"/>
    <w:uiPriority w:val="99"/>
    <w:unhideWhenUsed/>
    <w:qFormat/>
    <w:rsid w:val="007A3157"/>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8"/>
    <w:uiPriority w:val="99"/>
    <w:qFormat/>
    <w:rsid w:val="007A3157"/>
    <w:rPr>
      <w:rFonts w:ascii="Times New Roman" w:eastAsia="宋体" w:hAnsi="Times New Roman" w:cs="Times New Roman"/>
      <w:sz w:val="18"/>
      <w:szCs w:val="18"/>
    </w:rPr>
  </w:style>
  <w:style w:type="paragraph" w:styleId="10">
    <w:name w:val="toc 1"/>
    <w:basedOn w:val="a"/>
    <w:next w:val="a"/>
    <w:uiPriority w:val="39"/>
    <w:semiHidden/>
    <w:unhideWhenUsed/>
    <w:qFormat/>
    <w:rsid w:val="007A3157"/>
    <w:pPr>
      <w:widowControl/>
      <w:spacing w:after="100" w:line="276" w:lineRule="auto"/>
      <w:jc w:val="left"/>
    </w:pPr>
    <w:rPr>
      <w:rFonts w:asciiTheme="minorHAnsi" w:eastAsiaTheme="minorEastAsia" w:hAnsiTheme="minorHAnsi" w:cstheme="minorBidi"/>
      <w:kern w:val="0"/>
      <w:sz w:val="22"/>
    </w:rPr>
  </w:style>
  <w:style w:type="paragraph" w:styleId="20">
    <w:name w:val="toc 2"/>
    <w:basedOn w:val="a"/>
    <w:next w:val="a"/>
    <w:uiPriority w:val="39"/>
    <w:semiHidden/>
    <w:unhideWhenUsed/>
    <w:qFormat/>
    <w:rsid w:val="007A3157"/>
    <w:pPr>
      <w:widowControl/>
      <w:spacing w:after="100" w:line="276" w:lineRule="auto"/>
      <w:ind w:left="220"/>
      <w:jc w:val="left"/>
    </w:pPr>
    <w:rPr>
      <w:rFonts w:asciiTheme="minorHAnsi" w:eastAsiaTheme="minorEastAsia" w:hAnsiTheme="minorHAnsi" w:cstheme="minorBidi"/>
      <w:kern w:val="0"/>
      <w:sz w:val="22"/>
    </w:rPr>
  </w:style>
  <w:style w:type="paragraph" w:styleId="a9">
    <w:name w:val="Normal (Web)"/>
    <w:basedOn w:val="a"/>
    <w:uiPriority w:val="99"/>
    <w:semiHidden/>
    <w:unhideWhenUsed/>
    <w:qFormat/>
    <w:rsid w:val="007A3157"/>
    <w:pPr>
      <w:widowControl/>
      <w:spacing w:before="100" w:beforeAutospacing="1" w:after="100" w:afterAutospacing="1"/>
      <w:jc w:val="left"/>
    </w:pPr>
    <w:rPr>
      <w:rFonts w:ascii="宋体" w:hAnsi="宋体" w:cs="宋体"/>
      <w:kern w:val="0"/>
      <w:sz w:val="24"/>
      <w:szCs w:val="24"/>
    </w:rPr>
  </w:style>
  <w:style w:type="character" w:styleId="aa">
    <w:name w:val="Emphasis"/>
    <w:basedOn w:val="a0"/>
    <w:uiPriority w:val="20"/>
    <w:qFormat/>
    <w:rsid w:val="007A3157"/>
    <w:rPr>
      <w:i/>
      <w:iCs/>
    </w:rPr>
  </w:style>
  <w:style w:type="character" w:styleId="ab">
    <w:name w:val="Hyperlink"/>
    <w:basedOn w:val="a0"/>
    <w:unhideWhenUsed/>
    <w:qFormat/>
    <w:rsid w:val="007A3157"/>
    <w:rPr>
      <w:color w:val="0000FF"/>
      <w:u w:val="single"/>
    </w:rPr>
  </w:style>
  <w:style w:type="character" w:styleId="ac">
    <w:name w:val="annotation reference"/>
    <w:basedOn w:val="a0"/>
    <w:uiPriority w:val="99"/>
    <w:semiHidden/>
    <w:unhideWhenUsed/>
    <w:qFormat/>
    <w:rsid w:val="007A3157"/>
    <w:rPr>
      <w:sz w:val="21"/>
      <w:szCs w:val="21"/>
    </w:rPr>
  </w:style>
  <w:style w:type="table" w:styleId="ad">
    <w:name w:val="Table Grid"/>
    <w:basedOn w:val="a1"/>
    <w:uiPriority w:val="59"/>
    <w:qFormat/>
    <w:rsid w:val="007A31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7A3157"/>
    <w:pPr>
      <w:ind w:firstLineChars="200" w:firstLine="420"/>
    </w:pPr>
  </w:style>
  <w:style w:type="paragraph" w:customStyle="1" w:styleId="TOC1">
    <w:name w:val="TOC 标题1"/>
    <w:basedOn w:val="1"/>
    <w:next w:val="a"/>
    <w:qFormat/>
    <w:rsid w:val="007A3157"/>
    <w:pPr>
      <w:widowControl/>
      <w:spacing w:before="480" w:after="0" w:line="276" w:lineRule="auto"/>
      <w:jc w:val="left"/>
      <w:outlineLvl w:val="9"/>
    </w:pPr>
    <w:rPr>
      <w:rFonts w:ascii="Cambria" w:hAnsi="Cambria" w:cstheme="majorBidi"/>
      <w:color w:val="365F91"/>
      <w:kern w:val="0"/>
      <w:sz w:val="28"/>
      <w:szCs w:val="28"/>
    </w:rPr>
  </w:style>
  <w:style w:type="paragraph" w:customStyle="1" w:styleId="EndNoteBibliographyTitle">
    <w:name w:val="EndNote Bibliography Title"/>
    <w:basedOn w:val="a"/>
    <w:link w:val="EndNoteBibliographyTitleChar"/>
    <w:qFormat/>
    <w:rsid w:val="007A3157"/>
    <w:pPr>
      <w:jc w:val="center"/>
    </w:pPr>
    <w:rPr>
      <w:sz w:val="20"/>
    </w:rPr>
  </w:style>
  <w:style w:type="character" w:customStyle="1" w:styleId="EndNoteBibliographyTitleChar">
    <w:name w:val="EndNote Bibliography Title Char"/>
    <w:basedOn w:val="a0"/>
    <w:link w:val="EndNoteBibliographyTitle"/>
    <w:qFormat/>
    <w:rsid w:val="007A3157"/>
    <w:rPr>
      <w:rFonts w:ascii="Times New Roman" w:eastAsia="宋体" w:hAnsi="Times New Roman" w:cs="Times New Roman"/>
      <w:sz w:val="20"/>
    </w:rPr>
  </w:style>
  <w:style w:type="paragraph" w:customStyle="1" w:styleId="EndNoteBibliography">
    <w:name w:val="EndNote Bibliography"/>
    <w:basedOn w:val="a"/>
    <w:link w:val="EndNoteBibliographyChar"/>
    <w:qFormat/>
    <w:rsid w:val="007A3157"/>
    <w:pPr>
      <w:jc w:val="left"/>
    </w:pPr>
    <w:rPr>
      <w:sz w:val="20"/>
    </w:rPr>
  </w:style>
  <w:style w:type="character" w:customStyle="1" w:styleId="EndNoteBibliographyChar">
    <w:name w:val="EndNote Bibliography Char"/>
    <w:basedOn w:val="a0"/>
    <w:link w:val="EndNoteBibliography"/>
    <w:qFormat/>
    <w:rsid w:val="007A3157"/>
    <w:rPr>
      <w:rFonts w:ascii="Times New Roman" w:eastAsia="宋体" w:hAnsi="Times New Roman" w:cs="Times New Roman"/>
      <w:sz w:val="20"/>
    </w:rPr>
  </w:style>
  <w:style w:type="character" w:customStyle="1" w:styleId="orcid-id-https">
    <w:name w:val="orcid-id-https"/>
    <w:basedOn w:val="a0"/>
    <w:qFormat/>
    <w:rsid w:val="007A3157"/>
  </w:style>
  <w:style w:type="paragraph" w:customStyle="1" w:styleId="11">
    <w:name w:val="正文1"/>
    <w:uiPriority w:val="99"/>
    <w:qFormat/>
    <w:rsid w:val="007A3157"/>
    <w:pPr>
      <w:spacing w:line="276" w:lineRule="auto"/>
    </w:pPr>
    <w:rPr>
      <w:rFonts w:ascii="Arial" w:eastAsia="宋体" w:hAnsi="Arial" w:cs="Arial"/>
      <w:color w:val="000000"/>
      <w:kern w:val="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544225">
      <w:bodyDiv w:val="1"/>
      <w:marLeft w:val="0"/>
      <w:marRight w:val="0"/>
      <w:marTop w:val="0"/>
      <w:marBottom w:val="0"/>
      <w:divBdr>
        <w:top w:val="none" w:sz="0" w:space="0" w:color="auto"/>
        <w:left w:val="none" w:sz="0" w:space="0" w:color="auto"/>
        <w:bottom w:val="none" w:sz="0" w:space="0" w:color="auto"/>
        <w:right w:val="none" w:sz="0" w:space="0" w:color="auto"/>
      </w:divBdr>
    </w:div>
    <w:div w:id="134959280">
      <w:bodyDiv w:val="1"/>
      <w:marLeft w:val="0"/>
      <w:marRight w:val="0"/>
      <w:marTop w:val="0"/>
      <w:marBottom w:val="0"/>
      <w:divBdr>
        <w:top w:val="none" w:sz="0" w:space="0" w:color="auto"/>
        <w:left w:val="none" w:sz="0" w:space="0" w:color="auto"/>
        <w:bottom w:val="none" w:sz="0" w:space="0" w:color="auto"/>
        <w:right w:val="none" w:sz="0" w:space="0" w:color="auto"/>
      </w:divBdr>
    </w:div>
    <w:div w:id="207034500">
      <w:bodyDiv w:val="1"/>
      <w:marLeft w:val="0"/>
      <w:marRight w:val="0"/>
      <w:marTop w:val="0"/>
      <w:marBottom w:val="0"/>
      <w:divBdr>
        <w:top w:val="none" w:sz="0" w:space="0" w:color="auto"/>
        <w:left w:val="none" w:sz="0" w:space="0" w:color="auto"/>
        <w:bottom w:val="none" w:sz="0" w:space="0" w:color="auto"/>
        <w:right w:val="none" w:sz="0" w:space="0" w:color="auto"/>
      </w:divBdr>
    </w:div>
    <w:div w:id="211238614">
      <w:bodyDiv w:val="1"/>
      <w:marLeft w:val="0"/>
      <w:marRight w:val="0"/>
      <w:marTop w:val="0"/>
      <w:marBottom w:val="0"/>
      <w:divBdr>
        <w:top w:val="none" w:sz="0" w:space="0" w:color="auto"/>
        <w:left w:val="none" w:sz="0" w:space="0" w:color="auto"/>
        <w:bottom w:val="none" w:sz="0" w:space="0" w:color="auto"/>
        <w:right w:val="none" w:sz="0" w:space="0" w:color="auto"/>
      </w:divBdr>
    </w:div>
    <w:div w:id="308481332">
      <w:bodyDiv w:val="1"/>
      <w:marLeft w:val="0"/>
      <w:marRight w:val="0"/>
      <w:marTop w:val="0"/>
      <w:marBottom w:val="0"/>
      <w:divBdr>
        <w:top w:val="none" w:sz="0" w:space="0" w:color="auto"/>
        <w:left w:val="none" w:sz="0" w:space="0" w:color="auto"/>
        <w:bottom w:val="none" w:sz="0" w:space="0" w:color="auto"/>
        <w:right w:val="none" w:sz="0" w:space="0" w:color="auto"/>
      </w:divBdr>
    </w:div>
    <w:div w:id="485241220">
      <w:bodyDiv w:val="1"/>
      <w:marLeft w:val="0"/>
      <w:marRight w:val="0"/>
      <w:marTop w:val="0"/>
      <w:marBottom w:val="0"/>
      <w:divBdr>
        <w:top w:val="none" w:sz="0" w:space="0" w:color="auto"/>
        <w:left w:val="none" w:sz="0" w:space="0" w:color="auto"/>
        <w:bottom w:val="none" w:sz="0" w:space="0" w:color="auto"/>
        <w:right w:val="none" w:sz="0" w:space="0" w:color="auto"/>
      </w:divBdr>
    </w:div>
    <w:div w:id="584193798">
      <w:bodyDiv w:val="1"/>
      <w:marLeft w:val="0"/>
      <w:marRight w:val="0"/>
      <w:marTop w:val="0"/>
      <w:marBottom w:val="0"/>
      <w:divBdr>
        <w:top w:val="none" w:sz="0" w:space="0" w:color="auto"/>
        <w:left w:val="none" w:sz="0" w:space="0" w:color="auto"/>
        <w:bottom w:val="none" w:sz="0" w:space="0" w:color="auto"/>
        <w:right w:val="none" w:sz="0" w:space="0" w:color="auto"/>
      </w:divBdr>
    </w:div>
    <w:div w:id="940573273">
      <w:bodyDiv w:val="1"/>
      <w:marLeft w:val="0"/>
      <w:marRight w:val="0"/>
      <w:marTop w:val="0"/>
      <w:marBottom w:val="0"/>
      <w:divBdr>
        <w:top w:val="none" w:sz="0" w:space="0" w:color="auto"/>
        <w:left w:val="none" w:sz="0" w:space="0" w:color="auto"/>
        <w:bottom w:val="none" w:sz="0" w:space="0" w:color="auto"/>
        <w:right w:val="none" w:sz="0" w:space="0" w:color="auto"/>
      </w:divBdr>
    </w:div>
    <w:div w:id="960497165">
      <w:bodyDiv w:val="1"/>
      <w:marLeft w:val="0"/>
      <w:marRight w:val="0"/>
      <w:marTop w:val="0"/>
      <w:marBottom w:val="0"/>
      <w:divBdr>
        <w:top w:val="none" w:sz="0" w:space="0" w:color="auto"/>
        <w:left w:val="none" w:sz="0" w:space="0" w:color="auto"/>
        <w:bottom w:val="none" w:sz="0" w:space="0" w:color="auto"/>
        <w:right w:val="none" w:sz="0" w:space="0" w:color="auto"/>
      </w:divBdr>
    </w:div>
    <w:div w:id="1003581576">
      <w:bodyDiv w:val="1"/>
      <w:marLeft w:val="0"/>
      <w:marRight w:val="0"/>
      <w:marTop w:val="0"/>
      <w:marBottom w:val="0"/>
      <w:divBdr>
        <w:top w:val="none" w:sz="0" w:space="0" w:color="auto"/>
        <w:left w:val="none" w:sz="0" w:space="0" w:color="auto"/>
        <w:bottom w:val="none" w:sz="0" w:space="0" w:color="auto"/>
        <w:right w:val="none" w:sz="0" w:space="0" w:color="auto"/>
      </w:divBdr>
    </w:div>
    <w:div w:id="1080374765">
      <w:bodyDiv w:val="1"/>
      <w:marLeft w:val="0"/>
      <w:marRight w:val="0"/>
      <w:marTop w:val="0"/>
      <w:marBottom w:val="0"/>
      <w:divBdr>
        <w:top w:val="none" w:sz="0" w:space="0" w:color="auto"/>
        <w:left w:val="none" w:sz="0" w:space="0" w:color="auto"/>
        <w:bottom w:val="none" w:sz="0" w:space="0" w:color="auto"/>
        <w:right w:val="none" w:sz="0" w:space="0" w:color="auto"/>
      </w:divBdr>
    </w:div>
    <w:div w:id="1104574005">
      <w:bodyDiv w:val="1"/>
      <w:marLeft w:val="0"/>
      <w:marRight w:val="0"/>
      <w:marTop w:val="0"/>
      <w:marBottom w:val="0"/>
      <w:divBdr>
        <w:top w:val="none" w:sz="0" w:space="0" w:color="auto"/>
        <w:left w:val="none" w:sz="0" w:space="0" w:color="auto"/>
        <w:bottom w:val="none" w:sz="0" w:space="0" w:color="auto"/>
        <w:right w:val="none" w:sz="0" w:space="0" w:color="auto"/>
      </w:divBdr>
    </w:div>
    <w:div w:id="1141197196">
      <w:bodyDiv w:val="1"/>
      <w:marLeft w:val="0"/>
      <w:marRight w:val="0"/>
      <w:marTop w:val="0"/>
      <w:marBottom w:val="0"/>
      <w:divBdr>
        <w:top w:val="none" w:sz="0" w:space="0" w:color="auto"/>
        <w:left w:val="none" w:sz="0" w:space="0" w:color="auto"/>
        <w:bottom w:val="none" w:sz="0" w:space="0" w:color="auto"/>
        <w:right w:val="none" w:sz="0" w:space="0" w:color="auto"/>
      </w:divBdr>
    </w:div>
    <w:div w:id="1228027046">
      <w:bodyDiv w:val="1"/>
      <w:marLeft w:val="0"/>
      <w:marRight w:val="0"/>
      <w:marTop w:val="0"/>
      <w:marBottom w:val="0"/>
      <w:divBdr>
        <w:top w:val="none" w:sz="0" w:space="0" w:color="auto"/>
        <w:left w:val="none" w:sz="0" w:space="0" w:color="auto"/>
        <w:bottom w:val="none" w:sz="0" w:space="0" w:color="auto"/>
        <w:right w:val="none" w:sz="0" w:space="0" w:color="auto"/>
      </w:divBdr>
    </w:div>
    <w:div w:id="1257519604">
      <w:bodyDiv w:val="1"/>
      <w:marLeft w:val="0"/>
      <w:marRight w:val="0"/>
      <w:marTop w:val="0"/>
      <w:marBottom w:val="0"/>
      <w:divBdr>
        <w:top w:val="none" w:sz="0" w:space="0" w:color="auto"/>
        <w:left w:val="none" w:sz="0" w:space="0" w:color="auto"/>
        <w:bottom w:val="none" w:sz="0" w:space="0" w:color="auto"/>
        <w:right w:val="none" w:sz="0" w:space="0" w:color="auto"/>
      </w:divBdr>
    </w:div>
    <w:div w:id="1397390315">
      <w:bodyDiv w:val="1"/>
      <w:marLeft w:val="0"/>
      <w:marRight w:val="0"/>
      <w:marTop w:val="0"/>
      <w:marBottom w:val="0"/>
      <w:divBdr>
        <w:top w:val="none" w:sz="0" w:space="0" w:color="auto"/>
        <w:left w:val="none" w:sz="0" w:space="0" w:color="auto"/>
        <w:bottom w:val="none" w:sz="0" w:space="0" w:color="auto"/>
        <w:right w:val="none" w:sz="0" w:space="0" w:color="auto"/>
      </w:divBdr>
    </w:div>
    <w:div w:id="1413308972">
      <w:bodyDiv w:val="1"/>
      <w:marLeft w:val="0"/>
      <w:marRight w:val="0"/>
      <w:marTop w:val="0"/>
      <w:marBottom w:val="0"/>
      <w:divBdr>
        <w:top w:val="none" w:sz="0" w:space="0" w:color="auto"/>
        <w:left w:val="none" w:sz="0" w:space="0" w:color="auto"/>
        <w:bottom w:val="none" w:sz="0" w:space="0" w:color="auto"/>
        <w:right w:val="none" w:sz="0" w:space="0" w:color="auto"/>
      </w:divBdr>
    </w:div>
    <w:div w:id="1426996176">
      <w:bodyDiv w:val="1"/>
      <w:marLeft w:val="0"/>
      <w:marRight w:val="0"/>
      <w:marTop w:val="0"/>
      <w:marBottom w:val="0"/>
      <w:divBdr>
        <w:top w:val="none" w:sz="0" w:space="0" w:color="auto"/>
        <w:left w:val="none" w:sz="0" w:space="0" w:color="auto"/>
        <w:bottom w:val="none" w:sz="0" w:space="0" w:color="auto"/>
        <w:right w:val="none" w:sz="0" w:space="0" w:color="auto"/>
      </w:divBdr>
    </w:div>
    <w:div w:id="1595939013">
      <w:bodyDiv w:val="1"/>
      <w:marLeft w:val="0"/>
      <w:marRight w:val="0"/>
      <w:marTop w:val="0"/>
      <w:marBottom w:val="0"/>
      <w:divBdr>
        <w:top w:val="none" w:sz="0" w:space="0" w:color="auto"/>
        <w:left w:val="none" w:sz="0" w:space="0" w:color="auto"/>
        <w:bottom w:val="none" w:sz="0" w:space="0" w:color="auto"/>
        <w:right w:val="none" w:sz="0" w:space="0" w:color="auto"/>
      </w:divBdr>
    </w:div>
    <w:div w:id="1711152546">
      <w:bodyDiv w:val="1"/>
      <w:marLeft w:val="0"/>
      <w:marRight w:val="0"/>
      <w:marTop w:val="0"/>
      <w:marBottom w:val="0"/>
      <w:divBdr>
        <w:top w:val="none" w:sz="0" w:space="0" w:color="auto"/>
        <w:left w:val="none" w:sz="0" w:space="0" w:color="auto"/>
        <w:bottom w:val="none" w:sz="0" w:space="0" w:color="auto"/>
        <w:right w:val="none" w:sz="0" w:space="0" w:color="auto"/>
      </w:divBdr>
    </w:div>
    <w:div w:id="1915163158">
      <w:bodyDiv w:val="1"/>
      <w:marLeft w:val="0"/>
      <w:marRight w:val="0"/>
      <w:marTop w:val="0"/>
      <w:marBottom w:val="0"/>
      <w:divBdr>
        <w:top w:val="none" w:sz="0" w:space="0" w:color="auto"/>
        <w:left w:val="none" w:sz="0" w:space="0" w:color="auto"/>
        <w:bottom w:val="none" w:sz="0" w:space="0" w:color="auto"/>
        <w:right w:val="none" w:sz="0" w:space="0" w:color="auto"/>
      </w:divBdr>
    </w:div>
    <w:div w:id="2114592040">
      <w:bodyDiv w:val="1"/>
      <w:marLeft w:val="0"/>
      <w:marRight w:val="0"/>
      <w:marTop w:val="0"/>
      <w:marBottom w:val="0"/>
      <w:divBdr>
        <w:top w:val="none" w:sz="0" w:space="0" w:color="auto"/>
        <w:left w:val="none" w:sz="0" w:space="0" w:color="auto"/>
        <w:bottom w:val="none" w:sz="0" w:space="0" w:color="auto"/>
        <w:right w:val="none" w:sz="0" w:space="0" w:color="auto"/>
      </w:divBdr>
    </w:div>
    <w:div w:id="2133861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335C04-5A62-45D2-B342-F3D7FE113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18</Pages>
  <Words>4148</Words>
  <Characters>23648</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27741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Wang Tianqi</cp:lastModifiedBy>
  <cp:revision>8</cp:revision>
  <dcterms:created xsi:type="dcterms:W3CDTF">2019-01-29T01:29:00Z</dcterms:created>
  <dcterms:modified xsi:type="dcterms:W3CDTF">2019-01-29T01:52:00Z</dcterms:modified>
</cp:coreProperties>
</file>