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45B" w:rsidRPr="00D526AA" w:rsidRDefault="00F1745B" w:rsidP="00803CFE">
      <w:pPr>
        <w:adjustRightInd w:val="0"/>
        <w:snapToGrid w:val="0"/>
        <w:spacing w:line="360" w:lineRule="auto"/>
        <w:rPr>
          <w:rFonts w:ascii="Book Antiqua" w:hAnsi="Book Antiqua"/>
        </w:rPr>
      </w:pPr>
      <w:r w:rsidRPr="00D526AA">
        <w:rPr>
          <w:rFonts w:ascii="Book Antiqua" w:hAnsi="Book Antiqua" w:cs="宋体"/>
          <w:b/>
        </w:rPr>
        <w:t xml:space="preserve">Name of journal: </w:t>
      </w:r>
      <w:bookmarkStart w:id="0" w:name="OLE_LINK718"/>
      <w:bookmarkStart w:id="1" w:name="OLE_LINK719"/>
      <w:r w:rsidRPr="00D526AA">
        <w:rPr>
          <w:rFonts w:ascii="Book Antiqua" w:hAnsi="Book Antiqua" w:cs="宋体"/>
          <w:b/>
        </w:rPr>
        <w:t xml:space="preserve">World Journal of </w:t>
      </w:r>
      <w:bookmarkEnd w:id="0"/>
      <w:bookmarkEnd w:id="1"/>
      <w:r w:rsidRPr="00D526AA">
        <w:rPr>
          <w:rFonts w:ascii="Book Antiqua" w:hAnsi="Book Antiqua"/>
          <w:b/>
        </w:rPr>
        <w:t xml:space="preserve">Gastroenterology </w:t>
      </w:r>
    </w:p>
    <w:p w:rsidR="00F1745B" w:rsidRPr="00D526AA" w:rsidRDefault="00F1745B" w:rsidP="00803CFE">
      <w:pPr>
        <w:adjustRightInd w:val="0"/>
        <w:snapToGrid w:val="0"/>
        <w:spacing w:line="360" w:lineRule="auto"/>
        <w:rPr>
          <w:rFonts w:ascii="Book Antiqua" w:hAnsi="Book Antiqua" w:cs="宋体"/>
          <w:b/>
          <w:lang w:eastAsia="zh-CN"/>
        </w:rPr>
      </w:pPr>
      <w:r w:rsidRPr="00D526AA">
        <w:rPr>
          <w:rFonts w:ascii="Book Antiqua" w:hAnsi="Book Antiqua" w:cs="Arial"/>
          <w:b/>
        </w:rPr>
        <w:t xml:space="preserve">ESPS Manuscript NO: </w:t>
      </w:r>
      <w:r w:rsidRPr="00D526AA">
        <w:rPr>
          <w:rFonts w:ascii="Book Antiqua" w:hAnsi="Book Antiqua" w:cs="Arial"/>
          <w:b/>
          <w:lang w:eastAsia="zh-CN"/>
        </w:rPr>
        <w:t>4452</w:t>
      </w:r>
    </w:p>
    <w:p w:rsidR="00F1745B" w:rsidRPr="00D526AA" w:rsidRDefault="00F1745B" w:rsidP="00803CFE">
      <w:pPr>
        <w:suppressAutoHyphens/>
        <w:autoSpaceDE w:val="0"/>
        <w:autoSpaceDN w:val="0"/>
        <w:adjustRightInd w:val="0"/>
        <w:snapToGrid w:val="0"/>
        <w:spacing w:line="360" w:lineRule="auto"/>
        <w:rPr>
          <w:rFonts w:ascii="Book Antiqua" w:eastAsia="幼圆" w:hAnsi="Book Antiqua"/>
          <w:b/>
          <w:color w:val="000000"/>
        </w:rPr>
      </w:pPr>
      <w:bookmarkStart w:id="2" w:name="OLE_LINK1617"/>
      <w:bookmarkStart w:id="3" w:name="OLE_LINK1618"/>
      <w:r w:rsidRPr="00D526AA">
        <w:rPr>
          <w:rFonts w:ascii="Book Antiqua" w:hAnsi="Book Antiqua"/>
          <w:b/>
        </w:rPr>
        <w:t xml:space="preserve">Columns: </w:t>
      </w:r>
      <w:bookmarkEnd w:id="2"/>
      <w:bookmarkEnd w:id="3"/>
      <w:r w:rsidRPr="00D526AA">
        <w:rPr>
          <w:rFonts w:ascii="Book Antiqua" w:eastAsia="幼圆" w:hAnsi="Book Antiqua"/>
          <w:b/>
          <w:color w:val="000000"/>
        </w:rPr>
        <w:t>TOPIC HIGHLIGHTS</w:t>
      </w:r>
    </w:p>
    <w:p w:rsidR="00F1745B" w:rsidRPr="00D526AA" w:rsidRDefault="00F1745B" w:rsidP="00803CFE">
      <w:pPr>
        <w:spacing w:line="360" w:lineRule="auto"/>
        <w:rPr>
          <w:rFonts w:ascii="Book Antiqua" w:hAnsi="Book Antiqua" w:cs="TwCenMT-Bold"/>
          <w:bCs/>
          <w:lang w:eastAsia="zh-CN"/>
        </w:rPr>
      </w:pPr>
    </w:p>
    <w:p w:rsidR="00F1745B" w:rsidRPr="00D526AA" w:rsidRDefault="00F1745B" w:rsidP="00803CFE">
      <w:pPr>
        <w:spacing w:line="360" w:lineRule="auto"/>
        <w:rPr>
          <w:rFonts w:ascii="Book Antiqua" w:hAnsi="Book Antiqua"/>
          <w:color w:val="000000"/>
          <w:lang w:eastAsia="zh-CN"/>
        </w:rPr>
      </w:pPr>
      <w:r w:rsidRPr="00D526AA">
        <w:rPr>
          <w:rFonts w:ascii="Book Antiqua" w:hAnsi="Book Antiqua" w:cs="TwCenMT-Bold"/>
          <w:bCs/>
        </w:rPr>
        <w:t>WJG 20th Anniversary Special Issues</w:t>
      </w:r>
      <w:r w:rsidRPr="00D526AA">
        <w:rPr>
          <w:rFonts w:ascii="Book Antiqua" w:hAnsi="Book Antiqua"/>
          <w:color w:val="000000"/>
        </w:rPr>
        <w:t xml:space="preserve"> (6): </w:t>
      </w:r>
      <w:r w:rsidRPr="00E253B9">
        <w:rPr>
          <w:rFonts w:ascii="Book Antiqua" w:hAnsi="Book Antiqua"/>
          <w:i/>
          <w:color w:val="000000"/>
        </w:rPr>
        <w:t>Helicobacter pylori</w:t>
      </w:r>
    </w:p>
    <w:p w:rsidR="00F1745B" w:rsidRPr="00D526AA" w:rsidRDefault="00F1745B" w:rsidP="00803CFE">
      <w:pPr>
        <w:spacing w:line="360" w:lineRule="auto"/>
        <w:rPr>
          <w:rFonts w:ascii="Book Antiqua" w:hAnsi="Book Antiqua"/>
          <w:color w:val="000000"/>
          <w:lang w:eastAsia="zh-CN"/>
        </w:rPr>
      </w:pPr>
    </w:p>
    <w:p w:rsidR="00F1745B" w:rsidRPr="00D526AA" w:rsidRDefault="00F1745B" w:rsidP="00993D5B">
      <w:pPr>
        <w:spacing w:line="360" w:lineRule="auto"/>
        <w:jc w:val="both"/>
        <w:rPr>
          <w:rFonts w:ascii="Book Antiqua" w:hAnsi="Book Antiqua" w:cs="Arial"/>
          <w:bCs/>
          <w:color w:val="000000"/>
          <w:lang w:eastAsia="zh-CN"/>
        </w:rPr>
      </w:pPr>
      <w:r w:rsidRPr="00D526AA">
        <w:rPr>
          <w:rFonts w:ascii="Book Antiqua" w:hAnsi="Book Antiqua" w:cs="Arial"/>
          <w:b/>
          <w:bCs/>
          <w:color w:val="000000"/>
        </w:rPr>
        <w:t xml:space="preserve">Efficacy of fermented milk and whey proteins in </w:t>
      </w:r>
      <w:r w:rsidRPr="00D526AA">
        <w:rPr>
          <w:rFonts w:ascii="Book Antiqua" w:hAnsi="Book Antiqua" w:cs="Arial"/>
          <w:b/>
          <w:bCs/>
          <w:i/>
          <w:caps/>
          <w:color w:val="000000"/>
        </w:rPr>
        <w:t>h</w:t>
      </w:r>
      <w:r w:rsidRPr="00D526AA">
        <w:rPr>
          <w:rFonts w:ascii="Book Antiqua" w:hAnsi="Book Antiqua" w:cs="Arial"/>
          <w:b/>
          <w:bCs/>
          <w:i/>
          <w:color w:val="000000"/>
        </w:rPr>
        <w:t xml:space="preserve">elicobacter pylori </w:t>
      </w:r>
      <w:r w:rsidRPr="00D526AA">
        <w:rPr>
          <w:rFonts w:ascii="Book Antiqua" w:hAnsi="Book Antiqua" w:cs="Arial"/>
          <w:b/>
          <w:bCs/>
          <w:color w:val="000000"/>
        </w:rPr>
        <w:t>eradication, a review</w:t>
      </w:r>
    </w:p>
    <w:p w:rsidR="00F1745B" w:rsidRPr="00D526AA" w:rsidRDefault="00F1745B" w:rsidP="00993D5B">
      <w:pPr>
        <w:spacing w:line="360" w:lineRule="auto"/>
        <w:jc w:val="both"/>
        <w:rPr>
          <w:rFonts w:ascii="Book Antiqua" w:hAnsi="Book Antiqua" w:cs="Arial"/>
          <w:b/>
          <w:bCs/>
          <w:color w:val="000000"/>
          <w:lang w:eastAsia="zh-CN"/>
        </w:rPr>
      </w:pPr>
    </w:p>
    <w:p w:rsidR="00F1745B" w:rsidRPr="00D97F5B" w:rsidRDefault="00F1745B" w:rsidP="00803CFE">
      <w:pPr>
        <w:spacing w:line="360" w:lineRule="auto"/>
        <w:jc w:val="both"/>
        <w:rPr>
          <w:rFonts w:ascii="Book Antiqua" w:hAnsi="Book Antiqua" w:cs="Arial"/>
          <w:bCs/>
          <w:color w:val="000000"/>
        </w:rPr>
      </w:pPr>
      <w:proofErr w:type="spellStart"/>
      <w:r w:rsidRPr="00D97F5B">
        <w:rPr>
          <w:rFonts w:ascii="Book Antiqua" w:hAnsi="Book Antiqua" w:cs="Arial"/>
          <w:bCs/>
          <w:color w:val="000000"/>
        </w:rPr>
        <w:t>Sachdeva</w:t>
      </w:r>
      <w:proofErr w:type="spellEnd"/>
      <w:r w:rsidRPr="00D97F5B">
        <w:rPr>
          <w:rFonts w:ascii="Book Antiqua" w:hAnsi="Book Antiqua" w:cs="Arial"/>
          <w:bCs/>
          <w:color w:val="000000"/>
          <w:lang w:eastAsia="zh-CN"/>
        </w:rPr>
        <w:t xml:space="preserve"> </w:t>
      </w:r>
      <w:proofErr w:type="gramStart"/>
      <w:r w:rsidRPr="00D97F5B">
        <w:rPr>
          <w:rFonts w:ascii="Book Antiqua" w:hAnsi="Book Antiqua" w:cs="Arial"/>
          <w:bCs/>
          <w:color w:val="000000"/>
          <w:lang w:eastAsia="zh-CN"/>
        </w:rPr>
        <w:t>A</w:t>
      </w:r>
      <w:proofErr w:type="gramEnd"/>
      <w:r w:rsidRPr="00D97F5B">
        <w:rPr>
          <w:rFonts w:ascii="Book Antiqua" w:hAnsi="Book Antiqua" w:cs="Arial"/>
          <w:bCs/>
          <w:color w:val="000000"/>
          <w:lang w:eastAsia="zh-CN"/>
        </w:rPr>
        <w:t xml:space="preserve"> </w:t>
      </w:r>
      <w:r w:rsidRPr="00D97F5B">
        <w:rPr>
          <w:rFonts w:ascii="Book Antiqua" w:hAnsi="Book Antiqua" w:cs="Arial"/>
          <w:bCs/>
          <w:i/>
          <w:color w:val="000000"/>
          <w:lang w:eastAsia="zh-CN"/>
        </w:rPr>
        <w:t>et al</w:t>
      </w:r>
      <w:r w:rsidRPr="00D97F5B">
        <w:rPr>
          <w:rFonts w:ascii="Book Antiqua" w:hAnsi="Book Antiqua" w:cs="Arial"/>
          <w:bCs/>
          <w:color w:val="000000"/>
          <w:lang w:eastAsia="zh-CN"/>
        </w:rPr>
        <w:t>. Fermented milk</w:t>
      </w:r>
      <w:r w:rsidRPr="00D97F5B">
        <w:rPr>
          <w:rFonts w:ascii="Book Antiqua" w:hAnsi="Book Antiqua" w:cs="Arial"/>
          <w:bCs/>
          <w:color w:val="000000"/>
        </w:rPr>
        <w:t xml:space="preserve"> </w:t>
      </w:r>
      <w:r w:rsidRPr="00D97F5B">
        <w:rPr>
          <w:rFonts w:ascii="Book Antiqua" w:hAnsi="Book Antiqua" w:cs="Arial"/>
          <w:bCs/>
          <w:color w:val="000000"/>
          <w:lang w:eastAsia="zh-CN"/>
        </w:rPr>
        <w:t xml:space="preserve">in </w:t>
      </w:r>
      <w:r w:rsidRPr="00D97F5B">
        <w:rPr>
          <w:rFonts w:ascii="Book Antiqua" w:hAnsi="Book Antiqua" w:cs="Arial"/>
          <w:bCs/>
          <w:i/>
          <w:color w:val="000000"/>
          <w:lang w:eastAsia="zh-CN"/>
        </w:rPr>
        <w:t>H.</w:t>
      </w:r>
      <w:r w:rsidRPr="00D97F5B">
        <w:rPr>
          <w:rFonts w:ascii="Book Antiqua" w:hAnsi="Book Antiqua" w:cs="Arial"/>
          <w:bCs/>
          <w:color w:val="000000"/>
          <w:lang w:eastAsia="zh-CN"/>
        </w:rPr>
        <w:t xml:space="preserve"> </w:t>
      </w:r>
      <w:r w:rsidRPr="00D97F5B">
        <w:rPr>
          <w:rFonts w:ascii="Book Antiqua" w:hAnsi="Book Antiqua" w:cs="Arial"/>
          <w:bCs/>
          <w:i/>
          <w:color w:val="000000"/>
          <w:lang w:eastAsia="zh-CN"/>
        </w:rPr>
        <w:t xml:space="preserve">pylori </w:t>
      </w:r>
      <w:r w:rsidRPr="00D97F5B">
        <w:rPr>
          <w:rFonts w:ascii="Book Antiqua" w:hAnsi="Book Antiqua" w:cs="Arial"/>
          <w:bCs/>
          <w:color w:val="000000"/>
          <w:lang w:eastAsia="zh-CN"/>
        </w:rPr>
        <w:t>eradication</w:t>
      </w:r>
      <w:r w:rsidRPr="00D97F5B">
        <w:rPr>
          <w:rFonts w:ascii="Book Antiqua" w:hAnsi="Book Antiqua" w:cs="Arial"/>
          <w:bCs/>
          <w:color w:val="000000"/>
        </w:rPr>
        <w:t xml:space="preserve"> </w:t>
      </w:r>
    </w:p>
    <w:p w:rsidR="00F1745B" w:rsidRPr="00D526AA" w:rsidRDefault="00F1745B" w:rsidP="00926551">
      <w:pPr>
        <w:spacing w:line="360" w:lineRule="auto"/>
        <w:jc w:val="both"/>
        <w:rPr>
          <w:rFonts w:ascii="Book Antiqua" w:hAnsi="Book Antiqua" w:cs="Arial"/>
          <w:bCs/>
          <w:color w:val="000000"/>
          <w:lang w:eastAsia="zh-CN"/>
        </w:rPr>
      </w:pPr>
    </w:p>
    <w:p w:rsidR="00F1745B" w:rsidRPr="00D526AA" w:rsidRDefault="00F1745B" w:rsidP="00926551">
      <w:pPr>
        <w:spacing w:line="360" w:lineRule="auto"/>
        <w:jc w:val="both"/>
        <w:rPr>
          <w:rFonts w:ascii="Book Antiqua" w:hAnsi="Book Antiqua" w:cs="Arial"/>
          <w:bCs/>
          <w:color w:val="000000"/>
          <w:vertAlign w:val="superscript"/>
          <w:lang w:eastAsia="zh-CN" w:bidi="hi-IN"/>
        </w:rPr>
      </w:pPr>
      <w:proofErr w:type="spellStart"/>
      <w:r w:rsidRPr="00D526AA">
        <w:rPr>
          <w:rFonts w:ascii="Book Antiqua" w:hAnsi="Book Antiqua" w:cs="Arial"/>
          <w:bCs/>
          <w:color w:val="000000"/>
        </w:rPr>
        <w:t>Aarti</w:t>
      </w:r>
      <w:proofErr w:type="spellEnd"/>
      <w:r w:rsidRPr="00D526AA">
        <w:rPr>
          <w:rFonts w:ascii="Book Antiqua" w:hAnsi="Book Antiqua" w:cs="Arial"/>
          <w:bCs/>
          <w:color w:val="000000"/>
        </w:rPr>
        <w:t xml:space="preserve"> </w:t>
      </w:r>
      <w:proofErr w:type="spellStart"/>
      <w:r w:rsidRPr="00D526AA">
        <w:rPr>
          <w:rFonts w:ascii="Book Antiqua" w:hAnsi="Book Antiqua" w:cs="Arial"/>
          <w:bCs/>
          <w:color w:val="000000"/>
        </w:rPr>
        <w:t>Sachdeva</w:t>
      </w:r>
      <w:proofErr w:type="spellEnd"/>
      <w:r w:rsidRPr="00D526AA">
        <w:rPr>
          <w:rFonts w:ascii="Book Antiqua" w:hAnsi="Book Antiqua" w:cs="Arial"/>
          <w:bCs/>
          <w:color w:val="000000"/>
          <w:lang w:eastAsia="zh-CN" w:bidi="hi-IN"/>
        </w:rPr>
        <w:t xml:space="preserve">, </w:t>
      </w:r>
      <w:proofErr w:type="spellStart"/>
      <w:r w:rsidRPr="00D526AA">
        <w:rPr>
          <w:rFonts w:ascii="Book Antiqua" w:hAnsi="Book Antiqua" w:cs="Arial"/>
          <w:bCs/>
          <w:color w:val="000000"/>
        </w:rPr>
        <w:t>Swapnil</w:t>
      </w:r>
      <w:proofErr w:type="spellEnd"/>
      <w:r w:rsidRPr="00D526AA">
        <w:rPr>
          <w:rFonts w:ascii="Book Antiqua" w:hAnsi="Book Antiqua" w:cs="Arial"/>
          <w:bCs/>
          <w:color w:val="000000"/>
        </w:rPr>
        <w:t xml:space="preserve"> </w:t>
      </w:r>
      <w:proofErr w:type="spellStart"/>
      <w:r w:rsidRPr="00D526AA">
        <w:rPr>
          <w:rFonts w:ascii="Book Antiqua" w:hAnsi="Book Antiqua" w:cs="Arial"/>
          <w:bCs/>
          <w:color w:val="000000"/>
        </w:rPr>
        <w:t>Rawat</w:t>
      </w:r>
      <w:proofErr w:type="spellEnd"/>
      <w:r w:rsidRPr="00D526AA">
        <w:rPr>
          <w:rFonts w:ascii="Book Antiqua" w:hAnsi="Book Antiqua" w:cs="Arial"/>
          <w:bCs/>
          <w:color w:val="000000"/>
          <w:lang w:eastAsia="zh-CN" w:bidi="hi-IN"/>
        </w:rPr>
        <w:t xml:space="preserve">, </w:t>
      </w:r>
      <w:proofErr w:type="spellStart"/>
      <w:r w:rsidRPr="00D526AA">
        <w:rPr>
          <w:rFonts w:ascii="Book Antiqua" w:hAnsi="Book Antiqua" w:cs="Arial"/>
          <w:bCs/>
          <w:color w:val="000000"/>
        </w:rPr>
        <w:t>Jitender</w:t>
      </w:r>
      <w:proofErr w:type="spellEnd"/>
      <w:r w:rsidRPr="00D526AA">
        <w:rPr>
          <w:rFonts w:ascii="Book Antiqua" w:hAnsi="Book Antiqua" w:cs="Arial"/>
          <w:bCs/>
          <w:color w:val="000000"/>
        </w:rPr>
        <w:t xml:space="preserve"> </w:t>
      </w:r>
      <w:proofErr w:type="spellStart"/>
      <w:r w:rsidRPr="00D526AA">
        <w:rPr>
          <w:rFonts w:ascii="Book Antiqua" w:hAnsi="Book Antiqua" w:cs="Arial"/>
          <w:bCs/>
          <w:color w:val="000000"/>
        </w:rPr>
        <w:t>Nagpal</w:t>
      </w:r>
      <w:proofErr w:type="spellEnd"/>
      <w:r w:rsidRPr="00D526AA">
        <w:rPr>
          <w:rFonts w:ascii="Book Antiqua" w:hAnsi="Book Antiqua" w:cs="Arial"/>
          <w:bCs/>
          <w:color w:val="000000"/>
          <w:vertAlign w:val="superscript"/>
          <w:lang w:bidi="hi-IN"/>
        </w:rPr>
        <w:t xml:space="preserve"> </w:t>
      </w:r>
    </w:p>
    <w:p w:rsidR="00F1745B" w:rsidRPr="00D526AA" w:rsidRDefault="00F1745B" w:rsidP="00993D5B">
      <w:pPr>
        <w:spacing w:line="360" w:lineRule="auto"/>
        <w:jc w:val="both"/>
        <w:rPr>
          <w:rFonts w:ascii="Book Antiqua" w:hAnsi="Book Antiqua" w:cs="Arial"/>
          <w:bCs/>
          <w:color w:val="000000"/>
          <w:lang w:eastAsia="zh-CN"/>
        </w:rPr>
      </w:pPr>
    </w:p>
    <w:p w:rsidR="00F1745B" w:rsidRPr="00D526AA" w:rsidRDefault="00F1745B" w:rsidP="00803CFE">
      <w:pPr>
        <w:tabs>
          <w:tab w:val="left" w:pos="1260"/>
        </w:tabs>
        <w:autoSpaceDE w:val="0"/>
        <w:autoSpaceDN w:val="0"/>
        <w:adjustRightInd w:val="0"/>
        <w:spacing w:line="360" w:lineRule="auto"/>
        <w:jc w:val="both"/>
        <w:rPr>
          <w:rFonts w:ascii="Book Antiqua" w:hAnsi="Book Antiqua" w:cs="Arial"/>
          <w:bCs/>
          <w:color w:val="000000"/>
          <w:lang w:eastAsia="zh-CN" w:bidi="hi-IN"/>
        </w:rPr>
      </w:pPr>
      <w:proofErr w:type="spellStart"/>
      <w:r w:rsidRPr="00D526AA">
        <w:rPr>
          <w:rFonts w:ascii="Book Antiqua" w:hAnsi="Book Antiqua" w:cs="Arial"/>
          <w:b/>
          <w:bCs/>
          <w:color w:val="000000"/>
        </w:rPr>
        <w:t>Aarti</w:t>
      </w:r>
      <w:proofErr w:type="spellEnd"/>
      <w:r w:rsidRPr="00D526AA">
        <w:rPr>
          <w:rFonts w:ascii="Book Antiqua" w:hAnsi="Book Antiqua" w:cs="Arial"/>
          <w:b/>
          <w:bCs/>
          <w:color w:val="000000"/>
        </w:rPr>
        <w:t xml:space="preserve"> </w:t>
      </w:r>
      <w:proofErr w:type="spellStart"/>
      <w:r w:rsidRPr="00D526AA">
        <w:rPr>
          <w:rFonts w:ascii="Book Antiqua" w:hAnsi="Book Antiqua" w:cs="Arial"/>
          <w:b/>
          <w:bCs/>
          <w:color w:val="000000"/>
        </w:rPr>
        <w:t>Sachdeva</w:t>
      </w:r>
      <w:proofErr w:type="spellEnd"/>
      <w:r w:rsidRPr="00D526AA">
        <w:rPr>
          <w:rFonts w:ascii="Book Antiqua" w:hAnsi="Book Antiqua" w:cs="Arial"/>
          <w:bCs/>
          <w:color w:val="000000"/>
          <w:lang w:eastAsia="zh-CN" w:bidi="hi-IN"/>
        </w:rPr>
        <w:t xml:space="preserve">, </w:t>
      </w:r>
      <w:proofErr w:type="spellStart"/>
      <w:r w:rsidRPr="00D526AA">
        <w:rPr>
          <w:rFonts w:ascii="Book Antiqua" w:hAnsi="Book Antiqua" w:cs="Arial"/>
          <w:b/>
          <w:bCs/>
          <w:color w:val="000000"/>
        </w:rPr>
        <w:t>Swapnil</w:t>
      </w:r>
      <w:proofErr w:type="spellEnd"/>
      <w:r w:rsidRPr="00D526AA">
        <w:rPr>
          <w:rFonts w:ascii="Book Antiqua" w:hAnsi="Book Antiqua" w:cs="Arial"/>
          <w:b/>
          <w:bCs/>
          <w:color w:val="000000"/>
        </w:rPr>
        <w:t xml:space="preserve"> </w:t>
      </w:r>
      <w:proofErr w:type="spellStart"/>
      <w:r w:rsidRPr="00D526AA">
        <w:rPr>
          <w:rFonts w:ascii="Book Antiqua" w:hAnsi="Book Antiqua" w:cs="Arial"/>
          <w:b/>
          <w:bCs/>
          <w:color w:val="000000"/>
        </w:rPr>
        <w:t>Rawat</w:t>
      </w:r>
      <w:proofErr w:type="spellEnd"/>
      <w:r w:rsidRPr="00D526AA">
        <w:rPr>
          <w:rFonts w:ascii="Book Antiqua" w:hAnsi="Book Antiqua" w:cs="Arial"/>
          <w:bCs/>
          <w:color w:val="000000"/>
          <w:lang w:eastAsia="zh-CN" w:bidi="hi-IN"/>
        </w:rPr>
        <w:t xml:space="preserve">, </w:t>
      </w:r>
      <w:r w:rsidRPr="00D526AA">
        <w:rPr>
          <w:rFonts w:ascii="Book Antiqua" w:hAnsi="Book Antiqua" w:cs="Arial"/>
          <w:bCs/>
          <w:color w:val="000000"/>
          <w:lang w:bidi="hi-IN"/>
        </w:rPr>
        <w:t>Department</w:t>
      </w:r>
      <w:r w:rsidRPr="00D526AA">
        <w:rPr>
          <w:rFonts w:ascii="Book Antiqua" w:hAnsi="Book Antiqua" w:cs="Arial"/>
          <w:bCs/>
          <w:color w:val="000000"/>
          <w:lang w:eastAsia="zh-CN" w:bidi="hi-IN"/>
        </w:rPr>
        <w:t xml:space="preserve"> </w:t>
      </w:r>
      <w:r w:rsidRPr="00D526AA">
        <w:rPr>
          <w:rFonts w:ascii="Book Antiqua" w:hAnsi="Book Antiqua" w:cs="Arial"/>
          <w:bCs/>
          <w:color w:val="000000"/>
          <w:lang w:bidi="hi-IN"/>
        </w:rPr>
        <w:t>Clinical Epidemiology</w:t>
      </w:r>
      <w:r w:rsidRPr="00D526AA">
        <w:rPr>
          <w:rFonts w:ascii="Book Antiqua" w:hAnsi="Book Antiqua" w:cs="Arial"/>
          <w:bCs/>
          <w:color w:val="000000"/>
          <w:lang w:eastAsia="zh-CN" w:bidi="hi-IN"/>
        </w:rPr>
        <w:t xml:space="preserve">, </w:t>
      </w:r>
      <w:proofErr w:type="spellStart"/>
      <w:r w:rsidRPr="00D526AA">
        <w:rPr>
          <w:rFonts w:ascii="Book Antiqua" w:hAnsi="Book Antiqua" w:cs="Arial"/>
          <w:bCs/>
          <w:color w:val="000000"/>
          <w:lang w:bidi="hi-IN"/>
        </w:rPr>
        <w:t>Sitaram</w:t>
      </w:r>
      <w:proofErr w:type="spellEnd"/>
      <w:r w:rsidRPr="00D526AA">
        <w:rPr>
          <w:rFonts w:ascii="Book Antiqua" w:hAnsi="Book Antiqua" w:cs="Arial"/>
          <w:bCs/>
          <w:color w:val="000000"/>
          <w:lang w:bidi="hi-IN"/>
        </w:rPr>
        <w:t xml:space="preserve"> </w:t>
      </w:r>
      <w:proofErr w:type="spellStart"/>
      <w:r w:rsidRPr="00D526AA">
        <w:rPr>
          <w:rFonts w:ascii="Book Antiqua" w:hAnsi="Book Antiqua" w:cs="Arial"/>
          <w:bCs/>
          <w:color w:val="000000"/>
          <w:lang w:bidi="hi-IN"/>
        </w:rPr>
        <w:t>Bhartia</w:t>
      </w:r>
      <w:proofErr w:type="spellEnd"/>
      <w:r w:rsidRPr="00D526AA">
        <w:rPr>
          <w:rFonts w:ascii="Book Antiqua" w:hAnsi="Book Antiqua" w:cs="Arial"/>
          <w:bCs/>
          <w:color w:val="000000"/>
          <w:lang w:bidi="hi-IN"/>
        </w:rPr>
        <w:t xml:space="preserve"> Institute of Science and Research,</w:t>
      </w:r>
      <w:r w:rsidRPr="00D526AA">
        <w:rPr>
          <w:rFonts w:ascii="Book Antiqua" w:hAnsi="Book Antiqua" w:cs="Arial"/>
          <w:bCs/>
          <w:color w:val="000000"/>
          <w:lang w:eastAsia="zh-CN" w:bidi="hi-IN"/>
        </w:rPr>
        <w:t xml:space="preserve"> </w:t>
      </w:r>
      <w:r w:rsidRPr="00D526AA">
        <w:rPr>
          <w:rFonts w:ascii="Book Antiqua" w:hAnsi="Book Antiqua" w:cs="Arial"/>
          <w:bCs/>
          <w:color w:val="000000"/>
          <w:lang w:bidi="hi-IN"/>
        </w:rPr>
        <w:t>New Delhi-110016, India</w:t>
      </w:r>
    </w:p>
    <w:p w:rsidR="00F1745B" w:rsidRPr="00D526AA" w:rsidRDefault="00F1745B" w:rsidP="00803CFE">
      <w:pPr>
        <w:tabs>
          <w:tab w:val="left" w:pos="3420"/>
        </w:tabs>
        <w:spacing w:line="360" w:lineRule="auto"/>
        <w:jc w:val="both"/>
        <w:rPr>
          <w:rFonts w:ascii="Book Antiqua" w:hAnsi="Book Antiqua" w:cs="Arial"/>
          <w:b/>
          <w:bCs/>
          <w:color w:val="000000"/>
          <w:lang w:eastAsia="zh-CN"/>
        </w:rPr>
      </w:pPr>
    </w:p>
    <w:p w:rsidR="00F1745B" w:rsidRPr="00D526AA" w:rsidRDefault="00F1745B" w:rsidP="00803CFE">
      <w:pPr>
        <w:tabs>
          <w:tab w:val="left" w:pos="1260"/>
        </w:tabs>
        <w:autoSpaceDE w:val="0"/>
        <w:autoSpaceDN w:val="0"/>
        <w:adjustRightInd w:val="0"/>
        <w:spacing w:line="360" w:lineRule="auto"/>
        <w:jc w:val="both"/>
        <w:rPr>
          <w:rFonts w:ascii="Book Antiqua" w:hAnsi="Book Antiqua" w:cs="Arial"/>
          <w:bCs/>
          <w:color w:val="000000"/>
          <w:lang w:bidi="hi-IN"/>
        </w:rPr>
      </w:pPr>
      <w:proofErr w:type="spellStart"/>
      <w:r w:rsidRPr="00D526AA">
        <w:rPr>
          <w:rFonts w:ascii="Book Antiqua" w:hAnsi="Book Antiqua" w:cs="Arial"/>
          <w:b/>
          <w:bCs/>
          <w:color w:val="000000"/>
        </w:rPr>
        <w:t>Jitender</w:t>
      </w:r>
      <w:proofErr w:type="spellEnd"/>
      <w:r w:rsidRPr="00D526AA">
        <w:rPr>
          <w:rFonts w:ascii="Book Antiqua" w:hAnsi="Book Antiqua" w:cs="Arial"/>
          <w:b/>
          <w:bCs/>
          <w:color w:val="000000"/>
        </w:rPr>
        <w:t xml:space="preserve"> </w:t>
      </w:r>
      <w:proofErr w:type="spellStart"/>
      <w:r w:rsidRPr="00D526AA">
        <w:rPr>
          <w:rFonts w:ascii="Book Antiqua" w:hAnsi="Book Antiqua" w:cs="Arial"/>
          <w:b/>
          <w:bCs/>
          <w:color w:val="000000"/>
        </w:rPr>
        <w:t>Nagpal</w:t>
      </w:r>
      <w:proofErr w:type="spellEnd"/>
      <w:r w:rsidRPr="00D526AA">
        <w:rPr>
          <w:rFonts w:ascii="Book Antiqua" w:hAnsi="Book Antiqua" w:cs="Arial"/>
          <w:b/>
          <w:bCs/>
          <w:color w:val="000000"/>
          <w:lang w:eastAsia="zh-CN"/>
        </w:rPr>
        <w:t xml:space="preserve">, </w:t>
      </w:r>
      <w:r w:rsidRPr="00D526AA">
        <w:rPr>
          <w:rFonts w:ascii="Book Antiqua" w:hAnsi="Book Antiqua" w:cs="Arial"/>
          <w:bCs/>
          <w:color w:val="000000"/>
          <w:lang w:bidi="hi-IN"/>
        </w:rPr>
        <w:t>Department Pediatrics</w:t>
      </w:r>
      <w:r w:rsidRPr="00D526AA">
        <w:rPr>
          <w:rFonts w:ascii="Book Antiqua" w:hAnsi="Book Antiqua" w:cs="Arial"/>
          <w:bCs/>
          <w:color w:val="000000"/>
          <w:lang w:eastAsia="zh-CN" w:bidi="hi-IN"/>
        </w:rPr>
        <w:t xml:space="preserve">, </w:t>
      </w:r>
      <w:proofErr w:type="spellStart"/>
      <w:r w:rsidRPr="00D526AA">
        <w:rPr>
          <w:rFonts w:ascii="Book Antiqua" w:hAnsi="Book Antiqua" w:cs="Arial"/>
          <w:bCs/>
          <w:color w:val="000000"/>
          <w:lang w:bidi="hi-IN"/>
        </w:rPr>
        <w:t>Sitaram</w:t>
      </w:r>
      <w:proofErr w:type="spellEnd"/>
      <w:r w:rsidRPr="00D526AA">
        <w:rPr>
          <w:rFonts w:ascii="Book Antiqua" w:hAnsi="Book Antiqua" w:cs="Arial"/>
          <w:bCs/>
          <w:color w:val="000000"/>
          <w:lang w:bidi="hi-IN"/>
        </w:rPr>
        <w:t xml:space="preserve"> </w:t>
      </w:r>
      <w:proofErr w:type="spellStart"/>
      <w:r w:rsidRPr="00D526AA">
        <w:rPr>
          <w:rFonts w:ascii="Book Antiqua" w:hAnsi="Book Antiqua" w:cs="Arial"/>
          <w:bCs/>
          <w:color w:val="000000"/>
          <w:lang w:bidi="hi-IN"/>
        </w:rPr>
        <w:t>Bhartia</w:t>
      </w:r>
      <w:proofErr w:type="spellEnd"/>
      <w:r w:rsidRPr="00D526AA">
        <w:rPr>
          <w:rFonts w:ascii="Book Antiqua" w:hAnsi="Book Antiqua" w:cs="Arial"/>
          <w:bCs/>
          <w:color w:val="000000"/>
          <w:lang w:bidi="hi-IN"/>
        </w:rPr>
        <w:t xml:space="preserve"> Institute of Science and Research,</w:t>
      </w:r>
      <w:r w:rsidRPr="00D526AA">
        <w:rPr>
          <w:rFonts w:ascii="Book Antiqua" w:hAnsi="Book Antiqua" w:cs="Arial"/>
          <w:bCs/>
          <w:color w:val="000000"/>
          <w:lang w:eastAsia="zh-CN" w:bidi="hi-IN"/>
        </w:rPr>
        <w:t xml:space="preserve"> </w:t>
      </w:r>
      <w:r w:rsidRPr="00D526AA">
        <w:rPr>
          <w:rFonts w:ascii="Book Antiqua" w:hAnsi="Book Antiqua" w:cs="Arial"/>
          <w:bCs/>
          <w:color w:val="000000"/>
          <w:lang w:bidi="hi-IN"/>
        </w:rPr>
        <w:t>New Delhi-110016, India</w:t>
      </w:r>
    </w:p>
    <w:p w:rsidR="00F1745B" w:rsidRPr="00D526AA" w:rsidRDefault="00F1745B" w:rsidP="00803CFE">
      <w:pPr>
        <w:spacing w:line="360" w:lineRule="auto"/>
        <w:jc w:val="both"/>
        <w:rPr>
          <w:rFonts w:ascii="Book Antiqua" w:hAnsi="Book Antiqua" w:cs="Arial"/>
          <w:bCs/>
          <w:color w:val="000000"/>
          <w:lang w:eastAsia="zh-CN"/>
        </w:rPr>
      </w:pPr>
    </w:p>
    <w:p w:rsidR="00F1745B" w:rsidRPr="00D526AA" w:rsidRDefault="00F1745B" w:rsidP="00803CFE">
      <w:pPr>
        <w:spacing w:line="360" w:lineRule="auto"/>
        <w:jc w:val="both"/>
        <w:rPr>
          <w:rFonts w:ascii="Book Antiqua" w:hAnsi="Book Antiqua" w:cs="Arial"/>
          <w:bCs/>
          <w:color w:val="000000"/>
          <w:lang w:eastAsia="zh-CN"/>
        </w:rPr>
      </w:pPr>
      <w:r w:rsidRPr="00D526AA">
        <w:rPr>
          <w:rFonts w:ascii="Book Antiqua" w:hAnsi="Book Antiqua" w:cs="Arial"/>
          <w:b/>
          <w:bCs/>
          <w:color w:val="000000"/>
        </w:rPr>
        <w:t xml:space="preserve">Author contributions: </w:t>
      </w:r>
      <w:proofErr w:type="spellStart"/>
      <w:r w:rsidRPr="00D526AA">
        <w:rPr>
          <w:rFonts w:ascii="Book Antiqua" w:hAnsi="Book Antiqua" w:cs="Arial"/>
          <w:bCs/>
          <w:color w:val="000000"/>
        </w:rPr>
        <w:t>Nagpal</w:t>
      </w:r>
      <w:proofErr w:type="spellEnd"/>
      <w:r w:rsidRPr="00D526AA">
        <w:rPr>
          <w:rFonts w:ascii="Book Antiqua" w:hAnsi="Book Antiqua" w:cs="Arial"/>
          <w:bCs/>
          <w:color w:val="000000"/>
          <w:lang w:eastAsia="zh-CN"/>
        </w:rPr>
        <w:t xml:space="preserve"> J</w:t>
      </w:r>
      <w:r w:rsidRPr="00D526AA">
        <w:rPr>
          <w:rFonts w:ascii="Book Antiqua" w:hAnsi="Book Antiqua" w:cs="Arial"/>
          <w:bCs/>
          <w:color w:val="000000"/>
        </w:rPr>
        <w:t xml:space="preserve"> conceived the idea of the manuscript</w:t>
      </w:r>
      <w:r w:rsidRPr="00D526AA">
        <w:rPr>
          <w:rFonts w:ascii="Book Antiqua" w:hAnsi="Book Antiqua" w:cs="Arial"/>
          <w:bCs/>
          <w:color w:val="000000"/>
          <w:lang w:eastAsia="zh-CN"/>
        </w:rPr>
        <w:t xml:space="preserve">; </w:t>
      </w:r>
      <w:proofErr w:type="spellStart"/>
      <w:r w:rsidRPr="00D526AA">
        <w:rPr>
          <w:rFonts w:ascii="Book Antiqua" w:hAnsi="Book Antiqua" w:cs="Arial"/>
          <w:bCs/>
          <w:color w:val="000000"/>
        </w:rPr>
        <w:t>Sachdeva</w:t>
      </w:r>
      <w:proofErr w:type="spellEnd"/>
      <w:r w:rsidRPr="00D526AA">
        <w:rPr>
          <w:rFonts w:ascii="Book Antiqua" w:hAnsi="Book Antiqua" w:cs="Arial"/>
          <w:bCs/>
          <w:color w:val="000000"/>
        </w:rPr>
        <w:t xml:space="preserve"> A and </w:t>
      </w:r>
      <w:proofErr w:type="spellStart"/>
      <w:r w:rsidRPr="00D526AA">
        <w:rPr>
          <w:rFonts w:ascii="Book Antiqua" w:hAnsi="Book Antiqua" w:cs="Arial"/>
          <w:bCs/>
          <w:color w:val="000000"/>
        </w:rPr>
        <w:t>Rawat</w:t>
      </w:r>
      <w:proofErr w:type="spellEnd"/>
      <w:r w:rsidRPr="00D526AA">
        <w:rPr>
          <w:rFonts w:ascii="Book Antiqua" w:hAnsi="Book Antiqua" w:cs="Arial"/>
          <w:bCs/>
          <w:color w:val="000000"/>
        </w:rPr>
        <w:t xml:space="preserve"> S conducted the literature search, rated the studies and drafted the manuscript</w:t>
      </w:r>
      <w:r w:rsidRPr="00D526AA">
        <w:rPr>
          <w:rFonts w:ascii="Book Antiqua" w:hAnsi="Book Antiqua" w:cs="Arial"/>
          <w:bCs/>
          <w:color w:val="000000"/>
          <w:lang w:eastAsia="zh-CN"/>
        </w:rPr>
        <w:t>;</w:t>
      </w:r>
      <w:r w:rsidRPr="00D526AA">
        <w:rPr>
          <w:rFonts w:ascii="Book Antiqua" w:hAnsi="Book Antiqua" w:cs="Arial"/>
          <w:bCs/>
          <w:color w:val="000000"/>
        </w:rPr>
        <w:t xml:space="preserve"> </w:t>
      </w:r>
      <w:r w:rsidRPr="00D526AA">
        <w:rPr>
          <w:rFonts w:ascii="Book Antiqua" w:hAnsi="Book Antiqua" w:cs="Arial"/>
          <w:bCs/>
          <w:color w:val="000000"/>
          <w:lang w:eastAsia="zh-CN"/>
        </w:rPr>
        <w:t xml:space="preserve">and </w:t>
      </w:r>
      <w:proofErr w:type="spellStart"/>
      <w:r w:rsidRPr="00D526AA">
        <w:rPr>
          <w:rFonts w:ascii="Book Antiqua" w:hAnsi="Book Antiqua" w:cs="Arial"/>
          <w:bCs/>
          <w:color w:val="000000"/>
        </w:rPr>
        <w:t>Nagpal</w:t>
      </w:r>
      <w:proofErr w:type="spellEnd"/>
      <w:r w:rsidRPr="00D526AA">
        <w:rPr>
          <w:rFonts w:ascii="Book Antiqua" w:hAnsi="Book Antiqua" w:cs="Arial"/>
          <w:bCs/>
          <w:color w:val="000000"/>
          <w:lang w:eastAsia="zh-CN"/>
        </w:rPr>
        <w:t xml:space="preserve"> J </w:t>
      </w:r>
      <w:r w:rsidRPr="00D526AA">
        <w:rPr>
          <w:rFonts w:ascii="Book Antiqua" w:hAnsi="Book Antiqua" w:cs="Arial"/>
          <w:bCs/>
          <w:color w:val="000000"/>
        </w:rPr>
        <w:t>finalized the manuscript and will act as guarantor for the paper.</w:t>
      </w:r>
    </w:p>
    <w:p w:rsidR="00F1745B" w:rsidRPr="00D526AA" w:rsidRDefault="00F1745B" w:rsidP="00803CFE">
      <w:pPr>
        <w:spacing w:line="360" w:lineRule="auto"/>
        <w:jc w:val="both"/>
        <w:rPr>
          <w:rFonts w:ascii="Book Antiqua" w:hAnsi="Book Antiqua" w:cs="Arial"/>
          <w:bCs/>
          <w:color w:val="000000"/>
          <w:lang w:eastAsia="zh-CN"/>
        </w:rPr>
      </w:pPr>
    </w:p>
    <w:p w:rsidR="00F1745B" w:rsidRPr="00D526AA" w:rsidRDefault="00F1745B" w:rsidP="00803CFE">
      <w:pPr>
        <w:autoSpaceDE w:val="0"/>
        <w:autoSpaceDN w:val="0"/>
        <w:adjustRightInd w:val="0"/>
        <w:spacing w:line="360" w:lineRule="auto"/>
        <w:jc w:val="both"/>
        <w:rPr>
          <w:rFonts w:ascii="Book Antiqua" w:hAnsi="Book Antiqua"/>
          <w:lang w:eastAsia="zh-CN"/>
        </w:rPr>
      </w:pPr>
      <w:r w:rsidRPr="00D526AA">
        <w:rPr>
          <w:rFonts w:ascii="Book Antiqua" w:hAnsi="Book Antiqua" w:cs="Arial"/>
          <w:b/>
          <w:caps/>
        </w:rPr>
        <w:t>s</w:t>
      </w:r>
      <w:r w:rsidRPr="00D526AA">
        <w:rPr>
          <w:rFonts w:ascii="Book Antiqua" w:hAnsi="Book Antiqua" w:cs="Arial"/>
          <w:b/>
        </w:rPr>
        <w:t>upported by</w:t>
      </w:r>
      <w:r w:rsidRPr="00D526AA">
        <w:rPr>
          <w:rFonts w:ascii="Book Antiqua" w:hAnsi="Book Antiqua" w:cs="Arial"/>
        </w:rPr>
        <w:t xml:space="preserve"> </w:t>
      </w:r>
      <w:r w:rsidRPr="00D526AA">
        <w:rPr>
          <w:rFonts w:ascii="Book Antiqua" w:hAnsi="Book Antiqua" w:cs="Arial"/>
          <w:caps/>
        </w:rPr>
        <w:t>i</w:t>
      </w:r>
      <w:r w:rsidRPr="00D526AA">
        <w:rPr>
          <w:rFonts w:ascii="Book Antiqua" w:hAnsi="Book Antiqua" w:cs="Arial"/>
        </w:rPr>
        <w:t xml:space="preserve">ntramural funding by </w:t>
      </w:r>
      <w:proofErr w:type="spellStart"/>
      <w:r w:rsidRPr="00D526AA">
        <w:rPr>
          <w:rFonts w:ascii="Book Antiqua" w:hAnsi="Book Antiqua" w:cs="Arial"/>
        </w:rPr>
        <w:t>Sitaram</w:t>
      </w:r>
      <w:proofErr w:type="spellEnd"/>
      <w:r w:rsidRPr="00D526AA">
        <w:rPr>
          <w:rFonts w:ascii="Book Antiqua" w:hAnsi="Book Antiqua" w:cs="Arial"/>
        </w:rPr>
        <w:t xml:space="preserve"> </w:t>
      </w:r>
      <w:proofErr w:type="spellStart"/>
      <w:r w:rsidRPr="00D526AA">
        <w:rPr>
          <w:rFonts w:ascii="Book Antiqua" w:hAnsi="Book Antiqua" w:cs="Arial"/>
        </w:rPr>
        <w:t>Bhartia</w:t>
      </w:r>
      <w:proofErr w:type="spellEnd"/>
      <w:r w:rsidRPr="00D526AA">
        <w:rPr>
          <w:rFonts w:ascii="Book Antiqua" w:hAnsi="Book Antiqua" w:cs="Arial"/>
        </w:rPr>
        <w:t xml:space="preserve"> Institute of Science and Research, New Delhi</w:t>
      </w:r>
    </w:p>
    <w:p w:rsidR="00F1745B" w:rsidRPr="00D526AA" w:rsidRDefault="00F1745B" w:rsidP="00803CFE">
      <w:pPr>
        <w:spacing w:line="360" w:lineRule="auto"/>
        <w:jc w:val="both"/>
        <w:rPr>
          <w:rFonts w:ascii="Book Antiqua" w:hAnsi="Book Antiqua" w:cs="Arial"/>
          <w:b/>
          <w:bCs/>
          <w:color w:val="000000"/>
        </w:rPr>
      </w:pPr>
    </w:p>
    <w:p w:rsidR="00F1745B" w:rsidRPr="00D526AA" w:rsidRDefault="00F1745B" w:rsidP="00803CFE">
      <w:pPr>
        <w:autoSpaceDE w:val="0"/>
        <w:autoSpaceDN w:val="0"/>
        <w:adjustRightInd w:val="0"/>
        <w:spacing w:line="360" w:lineRule="auto"/>
        <w:jc w:val="both"/>
        <w:rPr>
          <w:rStyle w:val="a7"/>
          <w:rFonts w:ascii="Book Antiqua" w:hAnsi="Book Antiqua" w:cs="Arial"/>
          <w:color w:val="000000"/>
          <w:u w:val="none"/>
          <w:lang w:eastAsia="zh-CN" w:bidi="hi-IN"/>
        </w:rPr>
      </w:pPr>
      <w:r w:rsidRPr="00D526AA">
        <w:rPr>
          <w:rFonts w:ascii="Book Antiqua" w:hAnsi="Book Antiqua" w:cs="Arial"/>
          <w:b/>
          <w:bCs/>
          <w:color w:val="000000"/>
          <w:lang w:bidi="hi-IN"/>
        </w:rPr>
        <w:lastRenderedPageBreak/>
        <w:t>Correspondence to:</w:t>
      </w:r>
      <w:r w:rsidRPr="00D526AA">
        <w:rPr>
          <w:rFonts w:ascii="Book Antiqua" w:hAnsi="Book Antiqua" w:cs="Arial"/>
          <w:color w:val="000000"/>
          <w:lang w:bidi="hi-IN"/>
        </w:rPr>
        <w:t xml:space="preserve"> </w:t>
      </w:r>
      <w:r w:rsidRPr="00D526AA">
        <w:rPr>
          <w:rFonts w:ascii="Book Antiqua" w:hAnsi="Book Antiqua" w:cs="Arial"/>
          <w:b/>
          <w:color w:val="000000"/>
          <w:lang w:bidi="hi-IN"/>
        </w:rPr>
        <w:t>Dr</w:t>
      </w:r>
      <w:r w:rsidRPr="00D526AA">
        <w:rPr>
          <w:rFonts w:ascii="Book Antiqua" w:hAnsi="Book Antiqua" w:cs="Arial"/>
          <w:b/>
          <w:color w:val="000000"/>
          <w:lang w:eastAsia="zh-CN" w:bidi="hi-IN"/>
        </w:rPr>
        <w:t>.</w:t>
      </w:r>
      <w:r w:rsidRPr="00D526AA">
        <w:rPr>
          <w:rFonts w:ascii="Book Antiqua" w:hAnsi="Book Antiqua" w:cs="Arial"/>
          <w:color w:val="000000"/>
          <w:lang w:bidi="hi-IN"/>
        </w:rPr>
        <w:t xml:space="preserve"> </w:t>
      </w:r>
      <w:proofErr w:type="spellStart"/>
      <w:r w:rsidRPr="00D526AA">
        <w:rPr>
          <w:rFonts w:ascii="Book Antiqua" w:hAnsi="Book Antiqua" w:cs="Arial"/>
          <w:b/>
          <w:color w:val="000000"/>
          <w:lang w:bidi="hi-IN"/>
        </w:rPr>
        <w:t>Jitender</w:t>
      </w:r>
      <w:proofErr w:type="spellEnd"/>
      <w:r w:rsidRPr="00D526AA">
        <w:rPr>
          <w:rFonts w:ascii="Book Antiqua" w:hAnsi="Book Antiqua" w:cs="Arial"/>
          <w:b/>
          <w:color w:val="000000"/>
          <w:lang w:bidi="hi-IN"/>
        </w:rPr>
        <w:t xml:space="preserve"> </w:t>
      </w:r>
      <w:proofErr w:type="spellStart"/>
      <w:r w:rsidRPr="00D526AA">
        <w:rPr>
          <w:rFonts w:ascii="Book Antiqua" w:hAnsi="Book Antiqua" w:cs="Arial"/>
          <w:b/>
          <w:color w:val="000000"/>
          <w:lang w:bidi="hi-IN"/>
        </w:rPr>
        <w:t>Nagpal</w:t>
      </w:r>
      <w:proofErr w:type="spellEnd"/>
      <w:r w:rsidRPr="00D526AA">
        <w:rPr>
          <w:rFonts w:ascii="Book Antiqua" w:hAnsi="Book Antiqua" w:cs="Arial"/>
          <w:b/>
          <w:color w:val="000000"/>
          <w:lang w:bidi="hi-IN"/>
        </w:rPr>
        <w:t>,</w:t>
      </w:r>
      <w:r w:rsidRPr="00D526AA">
        <w:rPr>
          <w:rFonts w:ascii="Book Antiqua" w:hAnsi="Book Antiqua" w:cs="Arial"/>
          <w:b/>
          <w:color w:val="000000"/>
          <w:lang w:eastAsia="zh-CN" w:bidi="hi-IN"/>
        </w:rPr>
        <w:t xml:space="preserve"> </w:t>
      </w:r>
      <w:r w:rsidRPr="00D526AA">
        <w:rPr>
          <w:rFonts w:ascii="Book Antiqua" w:hAnsi="Book Antiqua" w:cs="Arial"/>
          <w:b/>
          <w:color w:val="000000"/>
          <w:lang w:bidi="hi-IN"/>
        </w:rPr>
        <w:t>Consultant,</w:t>
      </w:r>
      <w:r w:rsidRPr="00D526AA">
        <w:rPr>
          <w:rFonts w:ascii="Book Antiqua" w:hAnsi="Book Antiqua" w:cs="Arial"/>
          <w:color w:val="000000"/>
          <w:lang w:eastAsia="zh-CN" w:bidi="hi-IN"/>
        </w:rPr>
        <w:t xml:space="preserve"> </w:t>
      </w:r>
      <w:r w:rsidRPr="00D526AA">
        <w:rPr>
          <w:rFonts w:ascii="Book Antiqua" w:hAnsi="Book Antiqua" w:cs="Arial"/>
          <w:bCs/>
          <w:color w:val="000000"/>
          <w:lang w:bidi="hi-IN"/>
        </w:rPr>
        <w:t>Department Pediatrics</w:t>
      </w:r>
      <w:r w:rsidRPr="00D526AA">
        <w:rPr>
          <w:rFonts w:ascii="Book Antiqua" w:hAnsi="Book Antiqua" w:cs="Arial"/>
          <w:bCs/>
          <w:color w:val="000000"/>
          <w:lang w:eastAsia="zh-CN" w:bidi="hi-IN"/>
        </w:rPr>
        <w:t>,</w:t>
      </w:r>
      <w:r w:rsidRPr="00D526AA">
        <w:rPr>
          <w:rFonts w:ascii="Book Antiqua" w:hAnsi="Book Antiqua" w:cs="Arial"/>
          <w:color w:val="000000"/>
          <w:lang w:eastAsia="zh-CN" w:bidi="hi-IN"/>
        </w:rPr>
        <w:t xml:space="preserve"> </w:t>
      </w:r>
      <w:proofErr w:type="spellStart"/>
      <w:r w:rsidRPr="00D526AA">
        <w:rPr>
          <w:rFonts w:ascii="Book Antiqua" w:hAnsi="Book Antiqua" w:cs="Arial"/>
          <w:color w:val="000000"/>
          <w:lang w:bidi="hi-IN"/>
        </w:rPr>
        <w:t>Sitaram</w:t>
      </w:r>
      <w:proofErr w:type="spellEnd"/>
      <w:r w:rsidRPr="00D526AA">
        <w:rPr>
          <w:rFonts w:ascii="Book Antiqua" w:hAnsi="Book Antiqua" w:cs="Arial"/>
          <w:color w:val="000000"/>
          <w:lang w:bidi="hi-IN"/>
        </w:rPr>
        <w:t xml:space="preserve"> </w:t>
      </w:r>
      <w:proofErr w:type="spellStart"/>
      <w:r w:rsidRPr="00D526AA">
        <w:rPr>
          <w:rFonts w:ascii="Book Antiqua" w:hAnsi="Book Antiqua" w:cs="Arial"/>
          <w:color w:val="000000"/>
          <w:lang w:bidi="hi-IN"/>
        </w:rPr>
        <w:t>Bhartia</w:t>
      </w:r>
      <w:proofErr w:type="spellEnd"/>
      <w:r w:rsidRPr="00D526AA">
        <w:rPr>
          <w:rFonts w:ascii="Book Antiqua" w:hAnsi="Book Antiqua" w:cs="Arial"/>
          <w:color w:val="000000"/>
          <w:lang w:bidi="hi-IN"/>
        </w:rPr>
        <w:t xml:space="preserve"> Institute of Science and Research,</w:t>
      </w:r>
      <w:r w:rsidRPr="00D526AA">
        <w:rPr>
          <w:rFonts w:ascii="Book Antiqua" w:hAnsi="Book Antiqua" w:cs="Arial"/>
          <w:color w:val="000000"/>
          <w:lang w:eastAsia="zh-CN" w:bidi="hi-IN"/>
        </w:rPr>
        <w:t xml:space="preserve"> </w:t>
      </w:r>
      <w:r w:rsidRPr="00D526AA">
        <w:rPr>
          <w:rFonts w:ascii="Book Antiqua" w:hAnsi="Book Antiqua" w:cs="Arial"/>
          <w:color w:val="000000"/>
          <w:lang w:bidi="hi-IN"/>
        </w:rPr>
        <w:t>New Delhi-110016</w:t>
      </w:r>
      <w:r w:rsidRPr="00D526AA">
        <w:rPr>
          <w:rFonts w:ascii="Book Antiqua" w:hAnsi="Book Antiqua" w:cs="Arial"/>
          <w:color w:val="000000"/>
          <w:lang w:eastAsia="zh-CN" w:bidi="hi-IN"/>
        </w:rPr>
        <w:t xml:space="preserve">, </w:t>
      </w:r>
      <w:r w:rsidRPr="00D526AA">
        <w:rPr>
          <w:rFonts w:ascii="Book Antiqua" w:hAnsi="Book Antiqua" w:cs="Arial"/>
          <w:bCs/>
          <w:color w:val="000000"/>
          <w:lang w:bidi="hi-IN"/>
        </w:rPr>
        <w:t>India</w:t>
      </w:r>
      <w:r w:rsidRPr="00D526AA">
        <w:rPr>
          <w:rFonts w:ascii="Book Antiqua" w:hAnsi="Book Antiqua" w:cs="Arial"/>
          <w:bCs/>
          <w:color w:val="000000"/>
          <w:lang w:eastAsia="zh-CN" w:bidi="hi-IN"/>
        </w:rPr>
        <w:t xml:space="preserve">. </w:t>
      </w:r>
      <w:hyperlink r:id="rId8" w:history="1">
        <w:r w:rsidRPr="00D526AA">
          <w:rPr>
            <w:rStyle w:val="a7"/>
            <w:rFonts w:ascii="Book Antiqua" w:hAnsi="Book Antiqua" w:cs="Arial"/>
            <w:color w:val="000000"/>
            <w:u w:val="none"/>
            <w:lang w:bidi="hi-IN"/>
          </w:rPr>
          <w:t>jitendernagpal@gmail.com</w:t>
        </w:r>
      </w:hyperlink>
    </w:p>
    <w:p w:rsidR="00F1745B" w:rsidRPr="00D526AA" w:rsidRDefault="00F1745B" w:rsidP="00803CFE">
      <w:pPr>
        <w:autoSpaceDE w:val="0"/>
        <w:autoSpaceDN w:val="0"/>
        <w:adjustRightInd w:val="0"/>
        <w:spacing w:line="360" w:lineRule="auto"/>
        <w:jc w:val="both"/>
        <w:rPr>
          <w:rStyle w:val="a7"/>
          <w:rFonts w:ascii="Book Antiqua" w:hAnsi="Book Antiqua" w:cs="Arial"/>
          <w:color w:val="000000"/>
          <w:u w:val="none"/>
          <w:lang w:eastAsia="zh-CN" w:bidi="hi-IN"/>
        </w:rPr>
      </w:pPr>
    </w:p>
    <w:p w:rsidR="00F1745B" w:rsidRPr="00D526AA" w:rsidRDefault="00F1745B" w:rsidP="00803CFE">
      <w:pPr>
        <w:autoSpaceDE w:val="0"/>
        <w:autoSpaceDN w:val="0"/>
        <w:adjustRightInd w:val="0"/>
        <w:spacing w:line="360" w:lineRule="auto"/>
        <w:jc w:val="both"/>
        <w:rPr>
          <w:rFonts w:ascii="Book Antiqua" w:hAnsi="Book Antiqua" w:cs="Arial"/>
          <w:color w:val="000000"/>
          <w:lang w:eastAsia="zh-CN" w:bidi="hi-IN"/>
        </w:rPr>
      </w:pPr>
      <w:r w:rsidRPr="00D526AA">
        <w:rPr>
          <w:rFonts w:ascii="Book Antiqua" w:hAnsi="Book Antiqua"/>
          <w:b/>
        </w:rPr>
        <w:t>Telephone:</w:t>
      </w:r>
      <w:r w:rsidRPr="00D526AA">
        <w:rPr>
          <w:rFonts w:ascii="Book Antiqua" w:hAnsi="Book Antiqua"/>
          <w:lang w:eastAsia="zh-CN"/>
        </w:rPr>
        <w:t xml:space="preserve"> </w:t>
      </w:r>
      <w:r w:rsidRPr="00D526AA">
        <w:rPr>
          <w:rFonts w:ascii="Book Antiqua" w:hAnsi="Book Antiqua" w:cs="Arial"/>
          <w:color w:val="000000"/>
          <w:lang w:bidi="hi-IN"/>
        </w:rPr>
        <w:t>+91</w:t>
      </w:r>
      <w:r w:rsidRPr="00D526AA">
        <w:rPr>
          <w:rFonts w:ascii="Book Antiqua" w:hAnsi="Book Antiqua" w:cs="Arial"/>
          <w:color w:val="000000"/>
          <w:lang w:eastAsia="zh-CN" w:bidi="hi-IN"/>
        </w:rPr>
        <w:t>-</w:t>
      </w:r>
      <w:r w:rsidRPr="00D526AA">
        <w:rPr>
          <w:rFonts w:ascii="Book Antiqua" w:hAnsi="Book Antiqua" w:cs="Arial"/>
          <w:color w:val="000000"/>
          <w:lang w:bidi="hi-IN"/>
        </w:rPr>
        <w:t>11-42111111</w:t>
      </w:r>
      <w:r w:rsidRPr="00D526AA">
        <w:rPr>
          <w:rFonts w:ascii="Book Antiqua" w:hAnsi="Book Antiqua" w:cs="Arial"/>
          <w:color w:val="000000"/>
          <w:lang w:eastAsia="zh-CN" w:bidi="hi-IN"/>
        </w:rPr>
        <w:t xml:space="preserve">   </w:t>
      </w:r>
      <w:r w:rsidRPr="00D526AA">
        <w:rPr>
          <w:rFonts w:ascii="Book Antiqua" w:hAnsi="Book Antiqua" w:cs="Arial"/>
          <w:b/>
          <w:color w:val="000000"/>
          <w:lang w:bidi="hi-IN"/>
        </w:rPr>
        <w:t>Fax</w:t>
      </w:r>
      <w:r w:rsidRPr="00D526AA">
        <w:rPr>
          <w:rFonts w:ascii="Book Antiqua" w:hAnsi="Book Antiqua" w:cs="Arial"/>
          <w:color w:val="000000"/>
          <w:lang w:eastAsia="zh-CN" w:bidi="hi-IN"/>
        </w:rPr>
        <w:t>:</w:t>
      </w:r>
      <w:r w:rsidRPr="00D526AA">
        <w:rPr>
          <w:rFonts w:ascii="Book Antiqua" w:hAnsi="Book Antiqua" w:cs="Arial"/>
          <w:color w:val="000000"/>
          <w:lang w:bidi="hi-IN"/>
        </w:rPr>
        <w:t xml:space="preserve"> </w:t>
      </w:r>
      <w:r w:rsidRPr="00D526AA">
        <w:rPr>
          <w:rFonts w:ascii="Book Antiqua" w:hAnsi="Book Antiqua" w:cs="Arial"/>
          <w:color w:val="000000"/>
          <w:lang w:eastAsia="zh-CN" w:bidi="hi-IN"/>
        </w:rPr>
        <w:t>+</w:t>
      </w:r>
      <w:r w:rsidRPr="00D526AA">
        <w:rPr>
          <w:rFonts w:ascii="Book Antiqua" w:hAnsi="Book Antiqua" w:cs="Arial"/>
          <w:color w:val="000000"/>
          <w:lang w:bidi="hi-IN"/>
        </w:rPr>
        <w:t>91</w:t>
      </w:r>
      <w:r w:rsidRPr="00D526AA">
        <w:rPr>
          <w:rFonts w:ascii="Book Antiqua" w:hAnsi="Book Antiqua" w:cs="Arial"/>
          <w:color w:val="000000"/>
          <w:lang w:eastAsia="zh-CN" w:bidi="hi-IN"/>
        </w:rPr>
        <w:t>-</w:t>
      </w:r>
      <w:r w:rsidRPr="00D526AA">
        <w:rPr>
          <w:rFonts w:ascii="Book Antiqua" w:hAnsi="Book Antiqua" w:cs="Arial"/>
          <w:color w:val="000000"/>
          <w:lang w:bidi="hi-IN"/>
        </w:rPr>
        <w:t>11-26533027</w:t>
      </w:r>
    </w:p>
    <w:p w:rsidR="00F1745B" w:rsidRPr="00D526AA" w:rsidRDefault="00F1745B" w:rsidP="00803CFE">
      <w:pPr>
        <w:spacing w:line="360" w:lineRule="auto"/>
        <w:rPr>
          <w:rFonts w:ascii="Book Antiqua" w:hAnsi="Book Antiqua"/>
          <w:b/>
          <w:lang w:eastAsia="zh-CN"/>
        </w:rPr>
      </w:pPr>
      <w:r w:rsidRPr="00D526AA">
        <w:rPr>
          <w:rFonts w:ascii="Book Antiqua" w:hAnsi="Book Antiqua"/>
          <w:b/>
        </w:rPr>
        <w:t xml:space="preserve">Received: </w:t>
      </w:r>
      <w:r w:rsidRPr="00D526AA">
        <w:rPr>
          <w:rFonts w:ascii="Book Antiqua" w:hAnsi="Book Antiqua"/>
          <w:lang w:eastAsia="zh-CN"/>
        </w:rPr>
        <w:t>June 29, 2013</w:t>
      </w:r>
      <w:r w:rsidRPr="00D526AA">
        <w:rPr>
          <w:rFonts w:ascii="Book Antiqua" w:hAnsi="Book Antiqua"/>
          <w:b/>
          <w:lang w:eastAsia="zh-CN"/>
        </w:rPr>
        <w:t xml:space="preserve"> </w:t>
      </w:r>
      <w:r w:rsidRPr="00D526AA">
        <w:rPr>
          <w:rFonts w:ascii="Book Antiqua" w:hAnsi="Book Antiqua"/>
          <w:b/>
        </w:rPr>
        <w:t xml:space="preserve"> </w:t>
      </w:r>
      <w:r w:rsidRPr="00D526AA">
        <w:rPr>
          <w:rFonts w:ascii="Book Antiqua" w:hAnsi="Book Antiqua"/>
          <w:b/>
          <w:lang w:eastAsia="zh-CN"/>
        </w:rPr>
        <w:t xml:space="preserve">         </w:t>
      </w:r>
      <w:r w:rsidRPr="00D526AA">
        <w:rPr>
          <w:rFonts w:ascii="Book Antiqua" w:hAnsi="Book Antiqua"/>
          <w:b/>
        </w:rPr>
        <w:t xml:space="preserve">Revised: </w:t>
      </w:r>
      <w:r w:rsidRPr="00D526AA">
        <w:rPr>
          <w:rFonts w:ascii="Book Antiqua" w:hAnsi="Book Antiqua"/>
          <w:lang w:eastAsia="zh-CN"/>
        </w:rPr>
        <w:t>November 9, 2013</w:t>
      </w:r>
    </w:p>
    <w:p w:rsidR="00E253B9" w:rsidRPr="007E736F" w:rsidRDefault="00F1745B" w:rsidP="00E253B9">
      <w:pPr>
        <w:rPr>
          <w:rFonts w:ascii="Book Antiqua" w:hAnsi="Book Antiqua"/>
        </w:rPr>
      </w:pPr>
      <w:r w:rsidRPr="00D526AA">
        <w:rPr>
          <w:rFonts w:ascii="Book Antiqua" w:hAnsi="Book Antiqua"/>
          <w:b/>
        </w:rPr>
        <w:t xml:space="preserve">Accepted: </w:t>
      </w:r>
      <w:bookmarkStart w:id="4" w:name="OLE_LINK1"/>
      <w:bookmarkStart w:id="5" w:name="OLE_LINK2"/>
      <w:r w:rsidR="00E253B9" w:rsidRPr="007E736F">
        <w:rPr>
          <w:rFonts w:ascii="Book Antiqua" w:hAnsi="Book Antiqua"/>
        </w:rPr>
        <w:t>December 5, 2013</w:t>
      </w:r>
      <w:bookmarkEnd w:id="4"/>
      <w:bookmarkEnd w:id="5"/>
    </w:p>
    <w:p w:rsidR="00F1745B" w:rsidRPr="00D526AA" w:rsidRDefault="00F1745B" w:rsidP="00803CFE">
      <w:pPr>
        <w:spacing w:line="360" w:lineRule="auto"/>
        <w:rPr>
          <w:rFonts w:ascii="Book Antiqua" w:hAnsi="Book Antiqua"/>
          <w:b/>
          <w:lang w:eastAsia="zh-CN"/>
        </w:rPr>
      </w:pPr>
      <w:bookmarkStart w:id="6" w:name="_GoBack"/>
      <w:bookmarkEnd w:id="6"/>
    </w:p>
    <w:p w:rsidR="00F1745B" w:rsidRPr="00D526AA" w:rsidRDefault="00F1745B" w:rsidP="00803CFE">
      <w:pPr>
        <w:spacing w:line="360" w:lineRule="auto"/>
        <w:rPr>
          <w:rFonts w:ascii="Book Antiqua" w:hAnsi="Book Antiqua" w:cs="宋体"/>
          <w:bCs/>
          <w:color w:val="000000"/>
        </w:rPr>
      </w:pPr>
      <w:r w:rsidRPr="00D526AA">
        <w:rPr>
          <w:rFonts w:ascii="Book Antiqua" w:hAnsi="Book Antiqua"/>
          <w:b/>
        </w:rPr>
        <w:t>Published online:</w:t>
      </w:r>
    </w:p>
    <w:p w:rsidR="00F1745B" w:rsidRPr="00D526AA" w:rsidRDefault="00F1745B" w:rsidP="00993D5B">
      <w:pPr>
        <w:spacing w:line="360" w:lineRule="auto"/>
        <w:jc w:val="both"/>
        <w:rPr>
          <w:rFonts w:ascii="Book Antiqua" w:hAnsi="Book Antiqua" w:cs="Arial"/>
          <w:b/>
          <w:bCs/>
          <w:color w:val="000000"/>
          <w:lang w:eastAsia="zh-CN"/>
        </w:rPr>
      </w:pPr>
    </w:p>
    <w:p w:rsidR="00F1745B" w:rsidRPr="00D526AA" w:rsidRDefault="00F1745B" w:rsidP="00993D5B">
      <w:pPr>
        <w:spacing w:line="360" w:lineRule="auto"/>
        <w:jc w:val="both"/>
        <w:rPr>
          <w:rFonts w:ascii="Book Antiqua" w:hAnsi="Book Antiqua" w:cs="Arial"/>
          <w:b/>
          <w:color w:val="000000"/>
          <w:lang w:eastAsia="zh-CN"/>
        </w:rPr>
      </w:pPr>
      <w:r w:rsidRPr="00D526AA">
        <w:rPr>
          <w:rFonts w:ascii="Book Antiqua" w:hAnsi="Book Antiqua"/>
          <w:b/>
        </w:rPr>
        <w:t>Abstract</w:t>
      </w:r>
    </w:p>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i/>
          <w:color w:val="000000"/>
        </w:rPr>
        <w:t>Helicobacter pylori</w:t>
      </w:r>
      <w:r w:rsidRPr="00D526AA">
        <w:rPr>
          <w:rFonts w:ascii="Book Antiqua" w:hAnsi="Book Antiqua" w:cs="Arial"/>
          <w:color w:val="000000"/>
        </w:rPr>
        <w:t xml:space="preserve"> (</w:t>
      </w:r>
      <w:r w:rsidRPr="00D526AA">
        <w:rPr>
          <w:rFonts w:ascii="Book Antiqua" w:hAnsi="Book Antiqua" w:cs="Arial"/>
          <w:i/>
          <w:color w:val="000000"/>
        </w:rPr>
        <w:t>H. pylori</w:t>
      </w:r>
      <w:r w:rsidRPr="00D526AA">
        <w:rPr>
          <w:rFonts w:ascii="Book Antiqua" w:hAnsi="Book Antiqua" w:cs="Arial"/>
          <w:color w:val="000000"/>
        </w:rPr>
        <w:t>) eradication is considered a necessary step in the management of peptic ulcer disease, chronic gastritis, gastric adenocarcinoma and mucosa associated lymphoid tissue lymphoma. Standard triple therapy eradication regimens are inconvenient and achieve unpredictable and often poor results. Further, the rates are decreasing over time with increase in antibiotic resistance. Fermented milk and several of its component whey proteins have emerged as candidates for complementary therapy. In this context the current review seeks to summarize the current evidence available</w:t>
      </w:r>
      <w:r w:rsidRPr="00D526AA" w:rsidDel="002F5104">
        <w:rPr>
          <w:rFonts w:ascii="Book Antiqua" w:hAnsi="Book Antiqua" w:cs="Arial"/>
          <w:color w:val="000000"/>
        </w:rPr>
        <w:t xml:space="preserve"> </w:t>
      </w:r>
      <w:r w:rsidRPr="00D526AA">
        <w:rPr>
          <w:rFonts w:ascii="Book Antiqua" w:hAnsi="Book Antiqua" w:cs="Arial"/>
          <w:color w:val="000000"/>
        </w:rPr>
        <w:t xml:space="preserve">on their role in </w:t>
      </w:r>
      <w:r w:rsidRPr="00D526AA">
        <w:rPr>
          <w:rFonts w:ascii="Book Antiqua" w:hAnsi="Book Antiqua" w:cs="Arial"/>
          <w:i/>
          <w:color w:val="000000"/>
        </w:rPr>
        <w:t>H. pylori</w:t>
      </w:r>
      <w:r w:rsidRPr="00D526AA">
        <w:rPr>
          <w:rFonts w:ascii="Book Antiqua" w:hAnsi="Book Antiqua" w:cs="Arial"/>
          <w:color w:val="000000"/>
        </w:rPr>
        <w:t xml:space="preserve"> eradication. Pertinent narrative/systematic reviews, clinical trials and laboratory studies on individual components including fermented milk, yogurt, whey proteins, </w:t>
      </w:r>
      <w:proofErr w:type="spellStart"/>
      <w:r w:rsidRPr="00D526AA">
        <w:rPr>
          <w:rFonts w:ascii="Book Antiqua" w:hAnsi="Book Antiqua" w:cs="Arial"/>
          <w:color w:val="000000"/>
        </w:rPr>
        <w:t>lactoferrin</w:t>
      </w:r>
      <w:proofErr w:type="spellEnd"/>
      <w:r w:rsidRPr="00D526AA">
        <w:rPr>
          <w:rFonts w:ascii="Book Antiqua" w:hAnsi="Book Antiqua" w:cs="Arial"/>
          <w:color w:val="000000"/>
        </w:rPr>
        <w:t>, α-</w:t>
      </w:r>
      <w:proofErr w:type="spellStart"/>
      <w:r w:rsidRPr="00D526AA">
        <w:rPr>
          <w:rFonts w:ascii="Book Antiqua" w:hAnsi="Book Antiqua" w:cs="Arial"/>
          <w:color w:val="000000"/>
        </w:rPr>
        <w:t>lactalbumin</w:t>
      </w:r>
      <w:proofErr w:type="spellEnd"/>
      <w:r w:rsidRPr="00D526AA">
        <w:rPr>
          <w:rFonts w:ascii="Book Antiqua" w:hAnsi="Book Antiqua" w:cs="Arial"/>
          <w:color w:val="000000"/>
        </w:rPr>
        <w:t xml:space="preserve">, </w:t>
      </w:r>
      <w:proofErr w:type="spellStart"/>
      <w:r w:rsidRPr="00D526AA">
        <w:rPr>
          <w:rFonts w:ascii="Book Antiqua" w:hAnsi="Book Antiqua" w:cs="Arial"/>
          <w:color w:val="000000"/>
        </w:rPr>
        <w:t>glycomacropeptide</w:t>
      </w:r>
      <w:proofErr w:type="spellEnd"/>
      <w:r w:rsidRPr="00D526AA">
        <w:rPr>
          <w:rFonts w:ascii="Book Antiqua" w:hAnsi="Book Antiqua" w:cs="Arial"/>
          <w:color w:val="000000"/>
        </w:rPr>
        <w:t xml:space="preserve"> and immunoglobulin were comprehensively searched and retrieved from Medline, </w:t>
      </w:r>
      <w:proofErr w:type="spellStart"/>
      <w:r w:rsidRPr="00D526AA">
        <w:rPr>
          <w:rFonts w:ascii="Book Antiqua" w:hAnsi="Book Antiqua" w:cs="Arial"/>
          <w:color w:val="000000"/>
        </w:rPr>
        <w:t>Embase</w:t>
      </w:r>
      <w:proofErr w:type="spellEnd"/>
      <w:r w:rsidRPr="00D526AA">
        <w:rPr>
          <w:rFonts w:ascii="Book Antiqua" w:hAnsi="Book Antiqua" w:cs="Arial"/>
          <w:color w:val="000000"/>
        </w:rPr>
        <w:t>, Scopus, Cochrane Controlled Trials Register and abstracts/ proceedings of conferences up</w:t>
      </w:r>
      <w:r w:rsidRPr="00D526AA">
        <w:rPr>
          <w:rFonts w:ascii="Book Antiqua" w:hAnsi="Book Antiqua" w:cs="Arial"/>
          <w:color w:val="000000"/>
          <w:lang w:eastAsia="zh-CN"/>
        </w:rPr>
        <w:t xml:space="preserve"> </w:t>
      </w:r>
      <w:r w:rsidRPr="00D526AA">
        <w:rPr>
          <w:rFonts w:ascii="Book Antiqua" w:hAnsi="Book Antiqua" w:cs="Arial"/>
          <w:color w:val="000000"/>
        </w:rPr>
        <w:t>to May 2013.</w:t>
      </w:r>
      <w:r w:rsidRPr="00D526AA">
        <w:rPr>
          <w:rFonts w:ascii="Book Antiqua" w:hAnsi="Book Antiqua" w:cs="Arial"/>
          <w:color w:val="000000"/>
          <w:lang w:bidi="hi-IN"/>
        </w:rPr>
        <w:t xml:space="preserve"> A preponderance of the evidence available on fermented milk based probiotic preparations and bovine </w:t>
      </w:r>
      <w:proofErr w:type="spellStart"/>
      <w:r w:rsidRPr="00D526AA">
        <w:rPr>
          <w:rFonts w:ascii="Book Antiqua" w:hAnsi="Book Antiqua" w:cs="Arial"/>
          <w:color w:val="000000"/>
          <w:lang w:bidi="hi-IN"/>
        </w:rPr>
        <w:t>lactoferrin</w:t>
      </w:r>
      <w:proofErr w:type="spellEnd"/>
      <w:r w:rsidRPr="00D526AA">
        <w:rPr>
          <w:rFonts w:ascii="Book Antiqua" w:hAnsi="Book Antiqua" w:cs="Arial"/>
          <w:color w:val="000000"/>
          <w:lang w:bidi="hi-IN"/>
        </w:rPr>
        <w:t xml:space="preserve"> suggests a beneficial effect in helicobacter eradication. Evidence for alpha-</w:t>
      </w:r>
      <w:proofErr w:type="spellStart"/>
      <w:r w:rsidRPr="00D526AA">
        <w:rPr>
          <w:rFonts w:ascii="Book Antiqua" w:hAnsi="Book Antiqua" w:cs="Arial"/>
          <w:color w:val="000000"/>
          <w:lang w:bidi="hi-IN"/>
        </w:rPr>
        <w:t>lactalbumin</w:t>
      </w:r>
      <w:proofErr w:type="spellEnd"/>
      <w:r w:rsidRPr="00D526AA">
        <w:rPr>
          <w:rFonts w:ascii="Book Antiqua" w:hAnsi="Book Antiqua" w:cs="Arial"/>
          <w:color w:val="000000"/>
          <w:lang w:bidi="hi-IN"/>
        </w:rPr>
        <w:t xml:space="preserve"> and </w:t>
      </w:r>
      <w:proofErr w:type="spellStart"/>
      <w:r w:rsidRPr="00D526AA">
        <w:rPr>
          <w:rFonts w:ascii="Book Antiqua" w:hAnsi="Book Antiqua" w:cs="Arial"/>
          <w:color w:val="000000"/>
          <w:lang w:bidi="hi-IN"/>
        </w:rPr>
        <w:t>immunoglobulins</w:t>
      </w:r>
      <w:proofErr w:type="spellEnd"/>
      <w:r w:rsidRPr="00D526AA">
        <w:rPr>
          <w:rFonts w:ascii="Book Antiqua" w:hAnsi="Book Antiqua" w:cs="Arial"/>
          <w:color w:val="000000"/>
          <w:lang w:bidi="hi-IN"/>
        </w:rPr>
        <w:t xml:space="preserve"> is promising while that for </w:t>
      </w:r>
      <w:proofErr w:type="spellStart"/>
      <w:r w:rsidRPr="00D526AA">
        <w:rPr>
          <w:rFonts w:ascii="Book Antiqua" w:hAnsi="Book Antiqua" w:cs="Arial"/>
          <w:color w:val="000000"/>
          <w:lang w:bidi="hi-IN"/>
        </w:rPr>
        <w:t>glycomacropeptide</w:t>
      </w:r>
      <w:proofErr w:type="spellEnd"/>
      <w:r w:rsidRPr="00D526AA">
        <w:rPr>
          <w:rFonts w:ascii="Book Antiqua" w:hAnsi="Book Antiqua" w:cs="Arial"/>
          <w:color w:val="000000"/>
          <w:lang w:bidi="hi-IN"/>
        </w:rPr>
        <w:t xml:space="preserve"> is preliminary and requires substantiation. The magnitude of the potential benefit documented </w:t>
      </w:r>
      <w:r w:rsidRPr="00D526AA">
        <w:rPr>
          <w:rFonts w:ascii="Book Antiqua" w:hAnsi="Book Antiqua" w:cs="Arial"/>
          <w:color w:val="000000"/>
          <w:lang w:bidi="hi-IN"/>
        </w:rPr>
        <w:lastRenderedPageBreak/>
        <w:t xml:space="preserve">so far is small and the precise clinical settings are ill defined. This restricts the potential use of this group as a complementary therapy in a </w:t>
      </w:r>
      <w:proofErr w:type="spellStart"/>
      <w:r w:rsidRPr="00D526AA">
        <w:rPr>
          <w:rFonts w:ascii="Book Antiqua" w:hAnsi="Book Antiqua" w:cs="Arial"/>
          <w:color w:val="000000"/>
          <w:lang w:bidi="hi-IN"/>
        </w:rPr>
        <w:t>nutraceutical</w:t>
      </w:r>
      <w:proofErr w:type="spellEnd"/>
      <w:r w:rsidRPr="00D526AA">
        <w:rPr>
          <w:rFonts w:ascii="Book Antiqua" w:hAnsi="Book Antiqua" w:cs="Arial"/>
          <w:color w:val="000000"/>
          <w:lang w:bidi="hi-IN"/>
        </w:rPr>
        <w:t xml:space="preserve"> setting hinging on better patient acceptability/compliance. Further work is necessary to identify the optimal substrate, fermentation process, dose of administration and the ideal clinical setting (</w:t>
      </w:r>
      <w:r w:rsidRPr="00D526AA">
        <w:rPr>
          <w:rFonts w:ascii="Book Antiqua" w:hAnsi="Book Antiqua" w:cs="Arial"/>
          <w:color w:val="000000"/>
        </w:rPr>
        <w:t xml:space="preserve">prevention/treatment, first line therapy/recurrence, symptomatic/asymptomatic, gastritis/ulcer diseases </w:t>
      </w:r>
      <w:r w:rsidRPr="00D526AA">
        <w:rPr>
          <w:rFonts w:ascii="Book Antiqua" w:hAnsi="Book Antiqua" w:cs="Arial"/>
          <w:i/>
          <w:color w:val="000000"/>
        </w:rPr>
        <w:t>etc</w:t>
      </w:r>
      <w:r w:rsidRPr="00D526AA">
        <w:rPr>
          <w:rFonts w:ascii="Book Antiqua" w:hAnsi="Book Antiqua" w:cs="Arial"/>
          <w:i/>
          <w:color w:val="000000"/>
          <w:lang w:eastAsia="zh-CN"/>
        </w:rPr>
        <w:t>.</w:t>
      </w:r>
      <w:r w:rsidRPr="00D526AA">
        <w:rPr>
          <w:rFonts w:ascii="Book Antiqua" w:hAnsi="Book Antiqua" w:cs="Arial"/>
          <w:color w:val="000000"/>
          <w:lang w:bidi="hi-IN"/>
        </w:rPr>
        <w:t>). The potential of this group in a high antibiotic resistance or treatment failure settings presents interesting possibilities and deserves further exploration.</w:t>
      </w:r>
    </w:p>
    <w:p w:rsidR="00F1745B" w:rsidRPr="00D526AA" w:rsidRDefault="00F1745B" w:rsidP="00E51C43">
      <w:pPr>
        <w:rPr>
          <w:rFonts w:ascii="Book Antiqua" w:hAnsi="Book Antiqua" w:cs="Tahoma"/>
          <w:lang w:eastAsia="zh-CN"/>
        </w:rPr>
      </w:pPr>
    </w:p>
    <w:p w:rsidR="00F1745B" w:rsidRPr="00D526AA" w:rsidRDefault="00F1745B" w:rsidP="00E51C43">
      <w:pPr>
        <w:rPr>
          <w:rFonts w:ascii="Book Antiqua" w:hAnsi="Book Antiqua" w:cs="宋体"/>
          <w:color w:val="000000"/>
        </w:rPr>
      </w:pPr>
      <w:r w:rsidRPr="00D526AA">
        <w:rPr>
          <w:rFonts w:ascii="Book Antiqua" w:hAnsi="Book Antiqua" w:cs="Tahoma"/>
          <w:lang w:eastAsia="ja-JP"/>
        </w:rPr>
        <w:t>©</w:t>
      </w:r>
      <w:r w:rsidRPr="00D526AA">
        <w:rPr>
          <w:rFonts w:ascii="Book Antiqua" w:hAnsi="Book Antiqua" w:cs="Tahoma"/>
        </w:rPr>
        <w:t xml:space="preserve"> </w:t>
      </w:r>
      <w:r w:rsidRPr="00D526AA">
        <w:rPr>
          <w:rFonts w:ascii="Book Antiqua" w:hAnsi="Book Antiqua" w:cs="宋体"/>
          <w:color w:val="000000"/>
        </w:rPr>
        <w:t xml:space="preserve">2013 </w:t>
      </w:r>
      <w:proofErr w:type="spellStart"/>
      <w:r w:rsidRPr="00D526AA">
        <w:rPr>
          <w:rFonts w:ascii="Book Antiqua" w:hAnsi="Book Antiqua" w:cs="宋体"/>
          <w:color w:val="000000"/>
        </w:rPr>
        <w:t>Baishideng</w:t>
      </w:r>
      <w:proofErr w:type="spellEnd"/>
      <w:r w:rsidRPr="00D526AA">
        <w:rPr>
          <w:rFonts w:ascii="Book Antiqua" w:hAnsi="Book Antiqua" w:cs="宋体"/>
          <w:color w:val="000000"/>
        </w:rPr>
        <w:t xml:space="preserve"> Publishing Group Co., Limited. All rights reserved.</w:t>
      </w:r>
    </w:p>
    <w:p w:rsidR="00F1745B" w:rsidRPr="00D526AA" w:rsidRDefault="00F1745B" w:rsidP="00993D5B">
      <w:pPr>
        <w:spacing w:line="360" w:lineRule="auto"/>
        <w:jc w:val="both"/>
        <w:rPr>
          <w:rFonts w:ascii="Book Antiqua" w:hAnsi="Book Antiqua" w:cs="Arial"/>
          <w:b/>
          <w:color w:val="000000"/>
        </w:rPr>
      </w:pPr>
    </w:p>
    <w:p w:rsidR="00F1745B" w:rsidRPr="00D526AA" w:rsidRDefault="00F1745B" w:rsidP="00993D5B">
      <w:pPr>
        <w:spacing w:line="360" w:lineRule="auto"/>
        <w:jc w:val="both"/>
        <w:rPr>
          <w:rFonts w:ascii="Book Antiqua" w:hAnsi="Book Antiqua" w:cs="Arial"/>
          <w:b/>
          <w:color w:val="000000"/>
        </w:rPr>
      </w:pPr>
      <w:r w:rsidRPr="00D526AA">
        <w:rPr>
          <w:rFonts w:ascii="Book Antiqua" w:hAnsi="Book Antiqua" w:cs="Arial"/>
          <w:b/>
          <w:color w:val="000000"/>
        </w:rPr>
        <w:t xml:space="preserve">Key words: </w:t>
      </w:r>
      <w:r w:rsidRPr="00D526AA">
        <w:rPr>
          <w:rFonts w:ascii="Book Antiqua" w:hAnsi="Book Antiqua" w:cs="Arial"/>
          <w:i/>
          <w:color w:val="000000"/>
        </w:rPr>
        <w:t>Helicobacter</w:t>
      </w:r>
      <w:r w:rsidRPr="002E19FE">
        <w:rPr>
          <w:rFonts w:ascii="Book Antiqua" w:hAnsi="Book Antiqua" w:cs="Arial"/>
          <w:i/>
          <w:color w:val="000000"/>
        </w:rPr>
        <w:t xml:space="preserve"> </w:t>
      </w:r>
      <w:r w:rsidRPr="00D526AA">
        <w:rPr>
          <w:rFonts w:ascii="Book Antiqua" w:hAnsi="Book Antiqua" w:cs="Arial"/>
          <w:i/>
          <w:color w:val="000000"/>
        </w:rPr>
        <w:t>pylori</w:t>
      </w:r>
      <w:r w:rsidRPr="00D526AA">
        <w:rPr>
          <w:rFonts w:ascii="Book Antiqua" w:hAnsi="Book Antiqua" w:cs="Arial"/>
          <w:color w:val="000000"/>
          <w:lang w:eastAsia="zh-CN"/>
        </w:rPr>
        <w:t>;</w:t>
      </w:r>
      <w:r w:rsidRPr="00D526AA">
        <w:rPr>
          <w:rFonts w:ascii="Book Antiqua" w:hAnsi="Book Antiqua" w:cs="Arial"/>
          <w:color w:val="000000"/>
        </w:rPr>
        <w:t xml:space="preserve"> </w:t>
      </w:r>
      <w:r w:rsidRPr="00D526AA">
        <w:rPr>
          <w:rFonts w:ascii="Book Antiqua" w:hAnsi="Book Antiqua" w:cs="Arial"/>
          <w:caps/>
          <w:color w:val="000000"/>
        </w:rPr>
        <w:t>f</w:t>
      </w:r>
      <w:r w:rsidRPr="00D526AA">
        <w:rPr>
          <w:rFonts w:ascii="Book Antiqua" w:hAnsi="Book Antiqua" w:cs="Arial"/>
          <w:color w:val="000000"/>
        </w:rPr>
        <w:t>ermented milk</w:t>
      </w:r>
      <w:r w:rsidRPr="00D526AA">
        <w:rPr>
          <w:rFonts w:ascii="Book Antiqua" w:hAnsi="Book Antiqua" w:cs="Arial"/>
          <w:color w:val="000000"/>
          <w:lang w:eastAsia="zh-CN"/>
        </w:rPr>
        <w:t>;</w:t>
      </w:r>
      <w:r w:rsidRPr="00D526AA">
        <w:rPr>
          <w:rFonts w:ascii="Book Antiqua" w:hAnsi="Book Antiqua" w:cs="Arial"/>
          <w:color w:val="000000"/>
        </w:rPr>
        <w:t xml:space="preserve"> </w:t>
      </w:r>
      <w:r w:rsidRPr="00D526AA">
        <w:rPr>
          <w:rFonts w:ascii="Book Antiqua" w:hAnsi="Book Antiqua" w:cs="Arial"/>
          <w:caps/>
          <w:color w:val="000000"/>
        </w:rPr>
        <w:t>w</w:t>
      </w:r>
      <w:r w:rsidRPr="00D526AA">
        <w:rPr>
          <w:rFonts w:ascii="Book Antiqua" w:hAnsi="Book Antiqua" w:cs="Arial"/>
          <w:color w:val="000000"/>
        </w:rPr>
        <w:t>hey proteins</w:t>
      </w:r>
      <w:r w:rsidRPr="00D526AA">
        <w:rPr>
          <w:rFonts w:ascii="Book Antiqua" w:hAnsi="Book Antiqua" w:cs="Arial"/>
          <w:color w:val="000000"/>
          <w:lang w:eastAsia="zh-CN"/>
        </w:rPr>
        <w:t>;</w:t>
      </w:r>
      <w:r w:rsidRPr="00D526AA">
        <w:rPr>
          <w:rFonts w:ascii="Book Antiqua" w:hAnsi="Book Antiqua" w:cs="Arial"/>
          <w:color w:val="000000"/>
        </w:rPr>
        <w:t xml:space="preserve"> </w:t>
      </w:r>
      <w:r w:rsidRPr="00D526AA">
        <w:rPr>
          <w:rFonts w:ascii="Book Antiqua" w:hAnsi="Book Antiqua" w:cs="Arial"/>
          <w:caps/>
          <w:color w:val="000000"/>
        </w:rPr>
        <w:t>b</w:t>
      </w:r>
      <w:r w:rsidRPr="00D526AA">
        <w:rPr>
          <w:rFonts w:ascii="Book Antiqua" w:hAnsi="Book Antiqua" w:cs="Arial"/>
          <w:color w:val="000000"/>
        </w:rPr>
        <w:t xml:space="preserve">ovine </w:t>
      </w:r>
      <w:proofErr w:type="spellStart"/>
      <w:r w:rsidRPr="00D526AA">
        <w:rPr>
          <w:rFonts w:ascii="Book Antiqua" w:hAnsi="Book Antiqua" w:cs="Arial"/>
          <w:color w:val="000000"/>
        </w:rPr>
        <w:t>lactoferrin</w:t>
      </w:r>
      <w:proofErr w:type="spellEnd"/>
      <w:r w:rsidRPr="00D526AA">
        <w:rPr>
          <w:rFonts w:ascii="Book Antiqua" w:hAnsi="Book Antiqua" w:cs="Arial"/>
          <w:color w:val="000000"/>
          <w:lang w:eastAsia="zh-CN"/>
        </w:rPr>
        <w:t>;</w:t>
      </w:r>
      <w:r w:rsidRPr="00D526AA">
        <w:rPr>
          <w:rFonts w:ascii="Book Antiqua" w:hAnsi="Book Antiqua" w:cs="Arial"/>
          <w:color w:val="000000"/>
        </w:rPr>
        <w:t xml:space="preserve"> α-</w:t>
      </w:r>
      <w:proofErr w:type="spellStart"/>
      <w:r w:rsidRPr="00D526AA">
        <w:rPr>
          <w:rFonts w:ascii="Book Antiqua" w:hAnsi="Book Antiqua" w:cs="Arial"/>
          <w:color w:val="000000"/>
        </w:rPr>
        <w:t>Lactalbumin</w:t>
      </w:r>
      <w:proofErr w:type="spellEnd"/>
      <w:r w:rsidRPr="00D526AA">
        <w:rPr>
          <w:rFonts w:ascii="Book Antiqua" w:hAnsi="Book Antiqua" w:cs="Arial"/>
          <w:color w:val="000000"/>
          <w:lang w:eastAsia="zh-CN"/>
        </w:rPr>
        <w:t>;</w:t>
      </w:r>
      <w:r w:rsidRPr="00D526AA">
        <w:rPr>
          <w:rFonts w:ascii="Book Antiqua" w:hAnsi="Book Antiqua" w:cs="Arial"/>
          <w:color w:val="000000"/>
        </w:rPr>
        <w:t xml:space="preserve"> </w:t>
      </w:r>
      <w:proofErr w:type="spellStart"/>
      <w:r w:rsidRPr="00D526AA">
        <w:rPr>
          <w:rFonts w:ascii="Book Antiqua" w:hAnsi="Book Antiqua" w:cs="Arial"/>
          <w:caps/>
          <w:color w:val="000000"/>
        </w:rPr>
        <w:t>g</w:t>
      </w:r>
      <w:r w:rsidRPr="00D526AA">
        <w:rPr>
          <w:rFonts w:ascii="Book Antiqua" w:hAnsi="Book Antiqua" w:cs="Arial"/>
          <w:color w:val="000000"/>
        </w:rPr>
        <w:t>lycomacropeptide</w:t>
      </w:r>
      <w:proofErr w:type="spellEnd"/>
      <w:r w:rsidRPr="00D526AA">
        <w:rPr>
          <w:rFonts w:ascii="Book Antiqua" w:hAnsi="Book Antiqua" w:cs="Arial"/>
          <w:color w:val="000000"/>
          <w:lang w:eastAsia="zh-CN"/>
        </w:rPr>
        <w:t>;</w:t>
      </w:r>
      <w:r w:rsidRPr="00D526AA" w:rsidDel="00694B35">
        <w:rPr>
          <w:rFonts w:ascii="Book Antiqua" w:hAnsi="Book Antiqua" w:cs="Arial"/>
          <w:color w:val="000000"/>
        </w:rPr>
        <w:t xml:space="preserve"> </w:t>
      </w:r>
      <w:r w:rsidRPr="00D526AA">
        <w:rPr>
          <w:rFonts w:ascii="Book Antiqua" w:hAnsi="Book Antiqua" w:cs="Arial"/>
          <w:caps/>
          <w:color w:val="000000"/>
        </w:rPr>
        <w:t>i</w:t>
      </w:r>
      <w:r w:rsidRPr="00D526AA">
        <w:rPr>
          <w:rFonts w:ascii="Book Antiqua" w:hAnsi="Book Antiqua" w:cs="Arial"/>
          <w:color w:val="000000"/>
        </w:rPr>
        <w:t>mmunoglobulin</w:t>
      </w:r>
    </w:p>
    <w:p w:rsidR="00F1745B" w:rsidRPr="00D526AA" w:rsidRDefault="00F1745B" w:rsidP="00993D5B">
      <w:pPr>
        <w:spacing w:line="360" w:lineRule="auto"/>
        <w:jc w:val="both"/>
        <w:rPr>
          <w:rFonts w:ascii="Book Antiqua" w:hAnsi="Book Antiqua" w:cs="Arial"/>
          <w:color w:val="000000"/>
          <w:lang w:eastAsia="zh-CN"/>
        </w:rPr>
      </w:pPr>
    </w:p>
    <w:p w:rsidR="00F1745B" w:rsidRPr="00D526AA" w:rsidRDefault="00F1745B" w:rsidP="00993D5B">
      <w:pPr>
        <w:spacing w:line="360" w:lineRule="auto"/>
        <w:jc w:val="both"/>
        <w:rPr>
          <w:rFonts w:ascii="Book Antiqua" w:hAnsi="Book Antiqua" w:cs="Arial"/>
          <w:color w:val="000000"/>
        </w:rPr>
      </w:pPr>
      <w:r w:rsidRPr="00D526AA">
        <w:rPr>
          <w:rFonts w:ascii="Book Antiqua" w:eastAsia="Arial Unicode MS" w:hAnsi="Book Antiqua" w:cs="Arial Unicode MS"/>
          <w:b/>
        </w:rPr>
        <w:t xml:space="preserve">Core </w:t>
      </w:r>
      <w:r w:rsidRPr="00D526AA">
        <w:rPr>
          <w:rFonts w:ascii="Book Antiqua" w:hAnsi="Book Antiqua" w:cs="Arial Unicode MS"/>
          <w:b/>
        </w:rPr>
        <w:t>tip</w:t>
      </w:r>
      <w:r w:rsidRPr="00D526AA">
        <w:rPr>
          <w:rFonts w:ascii="Book Antiqua" w:eastAsia="Arial Unicode MS" w:hAnsi="Book Antiqua" w:cs="Arial Unicode MS"/>
          <w:b/>
        </w:rPr>
        <w:t>:</w:t>
      </w:r>
      <w:r w:rsidRPr="00D526AA">
        <w:rPr>
          <w:rFonts w:ascii="Book Antiqua" w:eastAsia="Arial Unicode MS" w:hAnsi="Book Antiqua" w:cs="Arial Unicode MS"/>
          <w:b/>
          <w:lang w:eastAsia="zh-CN"/>
        </w:rPr>
        <w:t xml:space="preserve"> </w:t>
      </w:r>
      <w:r w:rsidRPr="00D526AA">
        <w:rPr>
          <w:rFonts w:ascii="Book Antiqua" w:hAnsi="Book Antiqua" w:cs="Arial"/>
          <w:color w:val="000000"/>
          <w:lang w:bidi="hi-IN"/>
        </w:rPr>
        <w:t xml:space="preserve">Treatment regimens for </w:t>
      </w:r>
      <w:r w:rsidRPr="00D526AA">
        <w:rPr>
          <w:rFonts w:ascii="Book Antiqua" w:hAnsi="Book Antiqua" w:cs="Arial"/>
          <w:i/>
          <w:color w:val="000000"/>
          <w:lang w:bidi="hi-IN"/>
        </w:rPr>
        <w:t>Helicobacter</w:t>
      </w:r>
      <w:r w:rsidRPr="00D526AA">
        <w:rPr>
          <w:rFonts w:ascii="Book Antiqua" w:hAnsi="Book Antiqua" w:cs="Arial"/>
          <w:color w:val="000000"/>
          <w:lang w:bidi="hi-IN"/>
        </w:rPr>
        <w:t xml:space="preserve"> are cumbersome, prone to side effects and often have low success rates. Fermented milk and related proteins have often been explored as potential candidates for complementary therapy. </w:t>
      </w:r>
      <w:r w:rsidRPr="00D526AA">
        <w:rPr>
          <w:rFonts w:ascii="Book Antiqua" w:hAnsi="Book Antiqua" w:cs="Arial"/>
          <w:color w:val="000000"/>
        </w:rPr>
        <w:t>The current review sought to summarize the current evidence available</w:t>
      </w:r>
      <w:r w:rsidRPr="00D526AA" w:rsidDel="002F5104">
        <w:rPr>
          <w:rFonts w:ascii="Book Antiqua" w:hAnsi="Book Antiqua" w:cs="Arial"/>
          <w:color w:val="000000"/>
        </w:rPr>
        <w:t xml:space="preserve"> </w:t>
      </w:r>
      <w:r w:rsidRPr="00D526AA">
        <w:rPr>
          <w:rFonts w:ascii="Book Antiqua" w:hAnsi="Book Antiqua" w:cs="Arial"/>
          <w:color w:val="000000"/>
        </w:rPr>
        <w:t xml:space="preserve">on their role in </w:t>
      </w:r>
      <w:r w:rsidRPr="00D526AA">
        <w:rPr>
          <w:rFonts w:ascii="Book Antiqua" w:hAnsi="Book Antiqua" w:cs="Arial"/>
          <w:i/>
          <w:color w:val="000000"/>
        </w:rPr>
        <w:t>Helicobacter pylori</w:t>
      </w:r>
      <w:r w:rsidRPr="00D526AA">
        <w:rPr>
          <w:rFonts w:ascii="Book Antiqua" w:hAnsi="Book Antiqua" w:cs="Arial"/>
          <w:color w:val="000000"/>
        </w:rPr>
        <w:t xml:space="preserve"> eradication and found substantial evidence to support the use of fermented milk based probiotic preparation</w:t>
      </w:r>
      <w:r w:rsidRPr="00D526AA">
        <w:rPr>
          <w:rFonts w:ascii="Book Antiqua" w:hAnsi="Book Antiqua" w:cs="Arial"/>
          <w:color w:val="000000"/>
          <w:lang w:eastAsia="zh-CN"/>
        </w:rPr>
        <w:t xml:space="preserve"> </w:t>
      </w:r>
      <w:r w:rsidRPr="00D526AA">
        <w:rPr>
          <w:rFonts w:ascii="Book Antiqua" w:hAnsi="Book Antiqua" w:cs="Arial"/>
          <w:color w:val="000000"/>
          <w:lang w:bidi="hi-IN"/>
        </w:rPr>
        <w:t xml:space="preserve">and bovine </w:t>
      </w:r>
      <w:proofErr w:type="spellStart"/>
      <w:r w:rsidRPr="00D526AA">
        <w:rPr>
          <w:rFonts w:ascii="Book Antiqua" w:hAnsi="Book Antiqua" w:cs="Arial"/>
          <w:color w:val="000000"/>
          <w:lang w:bidi="hi-IN"/>
        </w:rPr>
        <w:t>lactoferrin</w:t>
      </w:r>
      <w:proofErr w:type="spellEnd"/>
      <w:r w:rsidRPr="00D526AA">
        <w:rPr>
          <w:rFonts w:ascii="Book Antiqua" w:hAnsi="Book Antiqua" w:cs="Arial"/>
          <w:color w:val="000000"/>
          <w:lang w:bidi="hi-IN"/>
        </w:rPr>
        <w:t>. Evidence for other whey proteins is preliminary and requires substantiation. Further work is necessary to identify the optimal substrate, fermentation process, dose and the ideal clinical setting. The potential of this group in antibiotic resistance or treatment failure settings also presents interesting possibilities.</w:t>
      </w:r>
    </w:p>
    <w:p w:rsidR="00F1745B" w:rsidRPr="00D526AA" w:rsidRDefault="00F1745B" w:rsidP="00993D5B">
      <w:pPr>
        <w:spacing w:line="360" w:lineRule="auto"/>
        <w:jc w:val="both"/>
        <w:rPr>
          <w:rFonts w:ascii="Book Antiqua" w:hAnsi="Book Antiqua" w:cs="Arial"/>
          <w:color w:val="000000"/>
          <w:lang w:eastAsia="zh-CN" w:bidi="hi-IN"/>
        </w:rPr>
      </w:pPr>
    </w:p>
    <w:p w:rsidR="00F1745B" w:rsidRPr="00D526AA" w:rsidRDefault="00F1745B" w:rsidP="00926551">
      <w:pPr>
        <w:spacing w:line="380" w:lineRule="exact"/>
        <w:rPr>
          <w:rFonts w:ascii="Book Antiqua" w:hAnsi="Book Antiqua"/>
        </w:rPr>
      </w:pPr>
      <w:proofErr w:type="spellStart"/>
      <w:r w:rsidRPr="00D526AA">
        <w:rPr>
          <w:rFonts w:ascii="Book Antiqua" w:hAnsi="Book Antiqua" w:cs="Arial"/>
          <w:bCs/>
          <w:color w:val="000000"/>
        </w:rPr>
        <w:t>Sachdeva</w:t>
      </w:r>
      <w:proofErr w:type="spellEnd"/>
      <w:r w:rsidRPr="00D526AA">
        <w:rPr>
          <w:rFonts w:ascii="Book Antiqua" w:hAnsi="Book Antiqua" w:cs="Arial"/>
          <w:bCs/>
          <w:color w:val="000000"/>
        </w:rPr>
        <w:t xml:space="preserve"> A</w:t>
      </w:r>
      <w:r w:rsidRPr="00D526AA">
        <w:rPr>
          <w:rFonts w:ascii="Book Antiqua" w:hAnsi="Book Antiqua" w:cs="Arial"/>
          <w:bCs/>
          <w:color w:val="000000"/>
          <w:lang w:eastAsia="zh-CN"/>
        </w:rPr>
        <w:t>,</w:t>
      </w:r>
      <w:r w:rsidRPr="00D526AA">
        <w:rPr>
          <w:rFonts w:ascii="Book Antiqua" w:hAnsi="Book Antiqua" w:cs="Arial"/>
          <w:bCs/>
          <w:color w:val="000000"/>
        </w:rPr>
        <w:t xml:space="preserve"> </w:t>
      </w:r>
      <w:proofErr w:type="spellStart"/>
      <w:r w:rsidRPr="00D526AA">
        <w:rPr>
          <w:rFonts w:ascii="Book Antiqua" w:hAnsi="Book Antiqua" w:cs="Arial"/>
          <w:bCs/>
          <w:color w:val="000000"/>
        </w:rPr>
        <w:t>Rawat</w:t>
      </w:r>
      <w:proofErr w:type="spellEnd"/>
      <w:r w:rsidRPr="00D526AA">
        <w:rPr>
          <w:rFonts w:ascii="Book Antiqua" w:hAnsi="Book Antiqua" w:cs="Arial"/>
          <w:bCs/>
          <w:color w:val="000000"/>
        </w:rPr>
        <w:t xml:space="preserve"> S</w:t>
      </w:r>
      <w:r w:rsidRPr="00D526AA">
        <w:rPr>
          <w:rFonts w:ascii="Book Antiqua" w:hAnsi="Book Antiqua" w:cs="Arial"/>
          <w:bCs/>
          <w:color w:val="000000"/>
          <w:lang w:eastAsia="zh-CN"/>
        </w:rPr>
        <w:t>,</w:t>
      </w:r>
      <w:r w:rsidRPr="00D526AA">
        <w:rPr>
          <w:rFonts w:ascii="Book Antiqua" w:hAnsi="Book Antiqua" w:cs="Arial"/>
          <w:bCs/>
          <w:color w:val="000000"/>
        </w:rPr>
        <w:t xml:space="preserve"> </w:t>
      </w:r>
      <w:proofErr w:type="spellStart"/>
      <w:r w:rsidRPr="00D526AA">
        <w:rPr>
          <w:rFonts w:ascii="Book Antiqua" w:hAnsi="Book Antiqua" w:cs="Arial"/>
          <w:bCs/>
          <w:color w:val="000000"/>
        </w:rPr>
        <w:t>Nagpal</w:t>
      </w:r>
      <w:proofErr w:type="spellEnd"/>
      <w:r w:rsidRPr="00D526AA">
        <w:rPr>
          <w:rFonts w:ascii="Book Antiqua" w:hAnsi="Book Antiqua" w:cs="Arial"/>
          <w:bCs/>
          <w:color w:val="000000"/>
          <w:lang w:eastAsia="zh-CN"/>
        </w:rPr>
        <w:t xml:space="preserve"> J.</w:t>
      </w:r>
      <w:r w:rsidRPr="00D526AA">
        <w:rPr>
          <w:rFonts w:ascii="Book Antiqua" w:hAnsi="Book Antiqua" w:cs="Arial"/>
          <w:bCs/>
          <w:color w:val="000000"/>
        </w:rPr>
        <w:t xml:space="preserve"> Efficacy of fermented milk and whey proteins in </w:t>
      </w:r>
      <w:r w:rsidRPr="00D526AA">
        <w:rPr>
          <w:rFonts w:ascii="Book Antiqua" w:hAnsi="Book Antiqua" w:cs="Arial"/>
          <w:bCs/>
          <w:i/>
          <w:caps/>
          <w:color w:val="000000"/>
        </w:rPr>
        <w:t>h</w:t>
      </w:r>
      <w:r w:rsidRPr="00D526AA">
        <w:rPr>
          <w:rFonts w:ascii="Book Antiqua" w:hAnsi="Book Antiqua" w:cs="Arial"/>
          <w:bCs/>
          <w:i/>
          <w:color w:val="000000"/>
        </w:rPr>
        <w:t xml:space="preserve">elicobacter pylori </w:t>
      </w:r>
      <w:r w:rsidRPr="00D526AA">
        <w:rPr>
          <w:rFonts w:ascii="Book Antiqua" w:hAnsi="Book Antiqua" w:cs="Arial"/>
          <w:bCs/>
          <w:color w:val="000000"/>
        </w:rPr>
        <w:t>eradication, a review</w:t>
      </w:r>
      <w:r w:rsidRPr="00D526AA">
        <w:rPr>
          <w:rFonts w:ascii="Book Antiqua" w:hAnsi="Book Antiqua" w:cs="Arial"/>
          <w:bCs/>
          <w:color w:val="000000"/>
          <w:lang w:eastAsia="zh-CN"/>
        </w:rPr>
        <w:t xml:space="preserve">. </w:t>
      </w:r>
      <w:r w:rsidRPr="00F1235D">
        <w:rPr>
          <w:rFonts w:ascii="Book Antiqua" w:hAnsi="Book Antiqua"/>
          <w:i/>
        </w:rPr>
        <w:t xml:space="preserve">World J </w:t>
      </w:r>
      <w:proofErr w:type="spellStart"/>
      <w:r w:rsidRPr="00F1235D">
        <w:rPr>
          <w:rFonts w:ascii="Book Antiqua" w:hAnsi="Book Antiqua"/>
          <w:i/>
        </w:rPr>
        <w:t>Gastroenterol</w:t>
      </w:r>
      <w:proofErr w:type="spellEnd"/>
      <w:r w:rsidRPr="00D526AA">
        <w:rPr>
          <w:rFonts w:ascii="Book Antiqua" w:hAnsi="Book Antiqua"/>
        </w:rPr>
        <w:t xml:space="preserve"> 2013; </w:t>
      </w:r>
    </w:p>
    <w:p w:rsidR="00F1745B" w:rsidRPr="00D526AA" w:rsidRDefault="00F1745B" w:rsidP="00926551">
      <w:pPr>
        <w:spacing w:line="380" w:lineRule="exact"/>
        <w:rPr>
          <w:rFonts w:ascii="Book Antiqua" w:hAnsi="Book Antiqua"/>
        </w:rPr>
      </w:pPr>
      <w:r w:rsidRPr="00D526AA">
        <w:rPr>
          <w:rFonts w:ascii="Book Antiqua" w:hAnsi="Book Antiqua"/>
          <w:b/>
        </w:rPr>
        <w:t>Available from:</w:t>
      </w:r>
      <w:r w:rsidRPr="00D526AA">
        <w:rPr>
          <w:rFonts w:ascii="Book Antiqua" w:hAnsi="Book Antiqua"/>
        </w:rPr>
        <w:t xml:space="preserve"> URL: http://www.wjgnet.com/1007-9327/ </w:t>
      </w:r>
    </w:p>
    <w:p w:rsidR="00F1745B" w:rsidRPr="00D526AA" w:rsidRDefault="00F1745B" w:rsidP="00926551">
      <w:pPr>
        <w:spacing w:line="380" w:lineRule="exact"/>
        <w:rPr>
          <w:rFonts w:ascii="Book Antiqua" w:hAnsi="Book Antiqua"/>
          <w:lang w:val="pt-BR" w:eastAsia="zh-CN"/>
        </w:rPr>
      </w:pPr>
      <w:r w:rsidRPr="00D526AA">
        <w:rPr>
          <w:rFonts w:ascii="Book Antiqua" w:hAnsi="Book Antiqua"/>
          <w:b/>
          <w:lang w:val="pt-BR"/>
        </w:rPr>
        <w:t xml:space="preserve">DOI: </w:t>
      </w:r>
      <w:r w:rsidRPr="00D526AA">
        <w:rPr>
          <w:rFonts w:ascii="Book Antiqua" w:hAnsi="Book Antiqua"/>
          <w:lang w:val="pt-BR"/>
        </w:rPr>
        <w:t>http://dx.doi.org/10.3748/wjg.</w:t>
      </w:r>
    </w:p>
    <w:p w:rsidR="00F1745B" w:rsidRPr="00D526AA" w:rsidRDefault="00F1745B" w:rsidP="00993D5B">
      <w:pPr>
        <w:spacing w:line="360" w:lineRule="auto"/>
        <w:jc w:val="both"/>
        <w:rPr>
          <w:rFonts w:ascii="Book Antiqua" w:hAnsi="Book Antiqua" w:cs="Arial"/>
          <w:i/>
          <w:color w:val="000000"/>
          <w:lang w:eastAsia="zh-CN"/>
        </w:rPr>
      </w:pPr>
    </w:p>
    <w:p w:rsidR="00F1745B" w:rsidRDefault="00F1745B" w:rsidP="00993D5B">
      <w:pPr>
        <w:spacing w:line="360" w:lineRule="auto"/>
        <w:jc w:val="both"/>
        <w:rPr>
          <w:rFonts w:ascii="Book Antiqua" w:hAnsi="Book Antiqua" w:cs="Arial"/>
          <w:b/>
          <w:color w:val="000000"/>
          <w:lang w:eastAsia="zh-CN"/>
        </w:rPr>
      </w:pPr>
    </w:p>
    <w:p w:rsidR="00F1745B" w:rsidRPr="00F1235D" w:rsidRDefault="00F1745B" w:rsidP="00993D5B">
      <w:pPr>
        <w:spacing w:line="360" w:lineRule="auto"/>
        <w:jc w:val="both"/>
        <w:rPr>
          <w:rFonts w:ascii="Book Antiqua" w:hAnsi="Book Antiqua" w:cs="Arial"/>
          <w:b/>
          <w:color w:val="000000"/>
          <w:lang w:eastAsia="zh-CN"/>
        </w:rPr>
      </w:pPr>
      <w:r w:rsidRPr="00F1235D">
        <w:rPr>
          <w:rFonts w:ascii="Book Antiqua" w:hAnsi="Book Antiqua" w:cs="Arial"/>
          <w:b/>
          <w:color w:val="000000"/>
          <w:lang w:eastAsia="zh-CN"/>
        </w:rPr>
        <w:t>INTRODUCTION</w:t>
      </w:r>
    </w:p>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i/>
          <w:color w:val="000000"/>
        </w:rPr>
        <w:t xml:space="preserve">Helicobacter </w:t>
      </w:r>
      <w:proofErr w:type="gramStart"/>
      <w:r w:rsidRPr="00D526AA">
        <w:rPr>
          <w:rFonts w:ascii="Book Antiqua" w:hAnsi="Book Antiqua" w:cs="Arial"/>
          <w:i/>
          <w:color w:val="000000"/>
        </w:rPr>
        <w:t>pylori</w:t>
      </w:r>
      <w:r w:rsidRPr="00D526AA">
        <w:rPr>
          <w:rFonts w:ascii="Book Antiqua" w:hAnsi="Book Antiqua" w:cs="Arial"/>
          <w:color w:val="000000"/>
        </w:rPr>
        <w:t xml:space="preserve"> (</w:t>
      </w:r>
      <w:r w:rsidRPr="00D526AA">
        <w:rPr>
          <w:rFonts w:ascii="Book Antiqua" w:hAnsi="Book Antiqua" w:cs="Arial"/>
          <w:i/>
          <w:color w:val="000000"/>
        </w:rPr>
        <w:t>H</w:t>
      </w:r>
      <w:r w:rsidRPr="00D526AA">
        <w:rPr>
          <w:rFonts w:ascii="Book Antiqua" w:hAnsi="Book Antiqua" w:cs="Arial"/>
          <w:i/>
          <w:color w:val="000000"/>
          <w:lang w:eastAsia="zh-CN"/>
        </w:rPr>
        <w:t>.</w:t>
      </w:r>
      <w:r w:rsidRPr="00D526AA">
        <w:rPr>
          <w:rFonts w:ascii="Book Antiqua" w:hAnsi="Book Antiqua" w:cs="Arial"/>
          <w:i/>
          <w:color w:val="000000"/>
        </w:rPr>
        <w:t xml:space="preserve"> pylori)</w:t>
      </w:r>
      <w:r w:rsidRPr="00D526AA">
        <w:rPr>
          <w:rFonts w:ascii="Book Antiqua" w:hAnsi="Book Antiqua" w:cs="Arial"/>
          <w:color w:val="000000"/>
        </w:rPr>
        <w:t xml:space="preserve"> is</w:t>
      </w:r>
      <w:proofErr w:type="gramEnd"/>
      <w:r w:rsidRPr="00D526AA">
        <w:rPr>
          <w:rFonts w:ascii="Book Antiqua" w:hAnsi="Book Antiqua" w:cs="Arial"/>
          <w:color w:val="000000"/>
        </w:rPr>
        <w:t xml:space="preserve"> a gram negative, spiral shaped bacterium found in the gastric mucous layer. </w:t>
      </w:r>
      <w:r w:rsidRPr="00D526AA">
        <w:rPr>
          <w:rFonts w:ascii="Book Antiqua" w:hAnsi="Book Antiqua" w:cs="Arial"/>
          <w:iCs/>
          <w:color w:val="000000"/>
        </w:rPr>
        <w:t>It has an ammonia</w:t>
      </w:r>
      <w:r w:rsidRPr="00D526AA">
        <w:rPr>
          <w:rFonts w:ascii="Book Antiqua" w:hAnsi="Book Antiqua" w:cs="Arial"/>
          <w:color w:val="000000"/>
        </w:rPr>
        <w:t xml:space="preserve">-producing surface urease which allows adherence to and colonization of the gastric epithelium, by neutralizing the acidic gastric </w:t>
      </w:r>
      <w:proofErr w:type="gramStart"/>
      <w:r w:rsidRPr="00D526AA">
        <w:rPr>
          <w:rFonts w:ascii="Book Antiqua" w:hAnsi="Book Antiqua" w:cs="Arial"/>
          <w:color w:val="000000"/>
        </w:rPr>
        <w:t>environment</w:t>
      </w:r>
      <w:r w:rsidRPr="00D526AA">
        <w:rPr>
          <w:rFonts w:ascii="Book Antiqua" w:hAnsi="Book Antiqua" w:cs="Arial"/>
          <w:color w:val="000000"/>
          <w:vertAlign w:val="superscript"/>
        </w:rPr>
        <w:t>[</w:t>
      </w:r>
      <w:proofErr w:type="gramEnd"/>
      <w:r w:rsidRPr="00D526AA">
        <w:rPr>
          <w:rFonts w:ascii="Book Antiqua" w:hAnsi="Book Antiqua" w:cs="Arial"/>
          <w:color w:val="000000"/>
          <w:vertAlign w:val="superscript"/>
        </w:rPr>
        <w:t>1]</w:t>
      </w:r>
      <w:r w:rsidRPr="00D526AA">
        <w:rPr>
          <w:rFonts w:ascii="Book Antiqua" w:hAnsi="Book Antiqua" w:cs="Arial"/>
          <w:color w:val="000000"/>
        </w:rPr>
        <w:t xml:space="preserve">. </w:t>
      </w:r>
      <w:r w:rsidRPr="00D526AA">
        <w:rPr>
          <w:rFonts w:ascii="Book Antiqua" w:hAnsi="Book Antiqua" w:cs="Arial"/>
          <w:i/>
          <w:color w:val="000000"/>
        </w:rPr>
        <w:t>H. pylori</w:t>
      </w:r>
      <w:r w:rsidRPr="00D526AA">
        <w:rPr>
          <w:rFonts w:ascii="Book Antiqua" w:hAnsi="Book Antiqua" w:cs="Arial"/>
          <w:color w:val="000000"/>
        </w:rPr>
        <w:t xml:space="preserve"> is now implicated in peptic ulcer disease, chronic gastritis, gastric adenocarcinoma and mucosa associated lymphoid tissue lymphoma and duodenal ulcer </w:t>
      </w:r>
      <w:proofErr w:type="gramStart"/>
      <w:r w:rsidRPr="00D526AA">
        <w:rPr>
          <w:rFonts w:ascii="Book Antiqua" w:hAnsi="Book Antiqua" w:cs="Arial"/>
          <w:color w:val="000000"/>
        </w:rPr>
        <w:t>disease</w:t>
      </w:r>
      <w:r w:rsidRPr="00D526AA">
        <w:rPr>
          <w:rFonts w:ascii="Book Antiqua" w:hAnsi="Book Antiqua" w:cs="Arial"/>
          <w:color w:val="000000"/>
          <w:vertAlign w:val="superscript"/>
        </w:rPr>
        <w:t>[</w:t>
      </w:r>
      <w:proofErr w:type="gramEnd"/>
      <w:r w:rsidRPr="00D526AA">
        <w:rPr>
          <w:rFonts w:ascii="Book Antiqua" w:hAnsi="Book Antiqua" w:cs="Arial"/>
          <w:color w:val="000000"/>
          <w:vertAlign w:val="superscript"/>
        </w:rPr>
        <w:t>2-4]</w:t>
      </w:r>
      <w:r w:rsidRPr="00D526AA">
        <w:rPr>
          <w:rFonts w:ascii="Book Antiqua" w:hAnsi="Book Antiqua" w:cs="Arial"/>
          <w:color w:val="000000"/>
        </w:rPr>
        <w:t xml:space="preserve">. Eradication of </w:t>
      </w:r>
      <w:r w:rsidRPr="00D526AA">
        <w:rPr>
          <w:rFonts w:ascii="Book Antiqua" w:hAnsi="Book Antiqua" w:cs="Arial"/>
          <w:i/>
          <w:color w:val="000000"/>
        </w:rPr>
        <w:t>H</w:t>
      </w:r>
      <w:r w:rsidRPr="00D526AA">
        <w:rPr>
          <w:rFonts w:ascii="Book Antiqua" w:hAnsi="Book Antiqua" w:cs="Arial"/>
          <w:i/>
          <w:color w:val="000000"/>
          <w:lang w:eastAsia="zh-CN"/>
        </w:rPr>
        <w:t>.</w:t>
      </w:r>
      <w:r w:rsidRPr="00D526AA">
        <w:rPr>
          <w:rFonts w:ascii="Book Antiqua" w:hAnsi="Book Antiqua" w:cs="Arial"/>
          <w:i/>
          <w:color w:val="000000"/>
        </w:rPr>
        <w:t xml:space="preserve"> pylori</w:t>
      </w:r>
      <w:r w:rsidRPr="00D526AA">
        <w:rPr>
          <w:rFonts w:ascii="Book Antiqua" w:hAnsi="Book Antiqua" w:cs="Arial"/>
          <w:color w:val="000000"/>
        </w:rPr>
        <w:t xml:space="preserve"> is considered a necessary step in the management of these diseases. Standard triple therapy eradication regimens (proton pump inhibitor plus clarithromycin and amoxicillin or </w:t>
      </w:r>
      <w:proofErr w:type="spellStart"/>
      <w:r w:rsidRPr="00D526AA">
        <w:rPr>
          <w:rFonts w:ascii="Book Antiqua" w:hAnsi="Book Antiqua" w:cs="Arial"/>
          <w:color w:val="000000"/>
        </w:rPr>
        <w:t>nitroimidazole</w:t>
      </w:r>
      <w:proofErr w:type="spellEnd"/>
      <w:r w:rsidRPr="00D526AA">
        <w:rPr>
          <w:rFonts w:ascii="Book Antiqua" w:hAnsi="Book Antiqua" w:cs="Arial"/>
          <w:color w:val="000000"/>
        </w:rPr>
        <w:t xml:space="preserve">) are inconvenient and achieve unpredictable and often poor </w:t>
      </w:r>
      <w:proofErr w:type="gramStart"/>
      <w:r w:rsidRPr="00D526AA">
        <w:rPr>
          <w:rFonts w:ascii="Book Antiqua" w:hAnsi="Book Antiqua" w:cs="Arial"/>
          <w:color w:val="000000"/>
        </w:rPr>
        <w:t>results</w:t>
      </w:r>
      <w:r w:rsidRPr="00D526AA">
        <w:rPr>
          <w:rFonts w:ascii="Book Antiqua" w:hAnsi="Book Antiqua" w:cs="Arial"/>
          <w:color w:val="000000"/>
          <w:vertAlign w:val="superscript"/>
        </w:rPr>
        <w:t>[</w:t>
      </w:r>
      <w:proofErr w:type="gramEnd"/>
      <w:r w:rsidRPr="00D526AA">
        <w:rPr>
          <w:rFonts w:ascii="Book Antiqua" w:hAnsi="Book Antiqua" w:cs="Arial"/>
          <w:color w:val="000000"/>
          <w:vertAlign w:val="superscript"/>
        </w:rPr>
        <w:t>5]</w:t>
      </w:r>
      <w:r w:rsidRPr="00D526AA">
        <w:rPr>
          <w:rFonts w:ascii="Book Antiqua" w:hAnsi="Book Antiqua" w:cs="Arial"/>
          <w:color w:val="000000"/>
        </w:rPr>
        <w:t xml:space="preserve">. Further, eradication rates are reported to be decreasing over time with increase in antibiotic </w:t>
      </w:r>
      <w:proofErr w:type="gramStart"/>
      <w:r w:rsidRPr="00D526AA">
        <w:rPr>
          <w:rFonts w:ascii="Book Antiqua" w:hAnsi="Book Antiqua" w:cs="Arial"/>
          <w:color w:val="000000"/>
        </w:rPr>
        <w:t>resistance</w:t>
      </w:r>
      <w:r w:rsidRPr="00D526AA">
        <w:rPr>
          <w:rFonts w:ascii="Book Antiqua" w:hAnsi="Book Antiqua" w:cs="Arial"/>
          <w:color w:val="000000"/>
          <w:vertAlign w:val="superscript"/>
        </w:rPr>
        <w:t>[</w:t>
      </w:r>
      <w:proofErr w:type="gramEnd"/>
      <w:r w:rsidRPr="00D526AA">
        <w:rPr>
          <w:rFonts w:ascii="Book Antiqua" w:hAnsi="Book Antiqua" w:cs="Arial"/>
          <w:color w:val="000000"/>
          <w:vertAlign w:val="superscript"/>
        </w:rPr>
        <w:t>6]</w:t>
      </w:r>
      <w:r w:rsidRPr="00D526AA">
        <w:rPr>
          <w:rFonts w:ascii="Book Antiqua" w:hAnsi="Book Antiqua" w:cs="Arial"/>
          <w:color w:val="000000"/>
        </w:rPr>
        <w:t xml:space="preserve">. The second line quadruple regimens are further limited by poorer patient compliance and increased side </w:t>
      </w:r>
      <w:proofErr w:type="gramStart"/>
      <w:r w:rsidRPr="00D526AA">
        <w:rPr>
          <w:rFonts w:ascii="Book Antiqua" w:hAnsi="Book Antiqua" w:cs="Arial"/>
          <w:color w:val="000000"/>
        </w:rPr>
        <w:t>effects</w:t>
      </w:r>
      <w:r w:rsidRPr="00D526AA">
        <w:rPr>
          <w:rFonts w:ascii="Book Antiqua" w:hAnsi="Book Antiqua" w:cs="Arial"/>
          <w:color w:val="000000"/>
          <w:vertAlign w:val="superscript"/>
        </w:rPr>
        <w:t>[</w:t>
      </w:r>
      <w:proofErr w:type="gramEnd"/>
      <w:r w:rsidRPr="00D526AA">
        <w:rPr>
          <w:rFonts w:ascii="Book Antiqua" w:hAnsi="Book Antiqua" w:cs="Arial"/>
          <w:color w:val="000000"/>
          <w:vertAlign w:val="superscript"/>
        </w:rPr>
        <w:t>6]</w:t>
      </w:r>
      <w:r w:rsidRPr="00D526AA">
        <w:rPr>
          <w:rFonts w:ascii="Book Antiqua" w:hAnsi="Book Antiqua" w:cs="Arial"/>
          <w:color w:val="000000"/>
        </w:rPr>
        <w:t>. In this context, several alternative and complimentary therapies have been tried in an attempt to achieve better eradication without affecting compliance. In this search, fermented milk and several of its component whey proteins have emerged as potential candidates for complementary therapy. They have the inherent advantage of better patient acceptability.</w:t>
      </w:r>
    </w:p>
    <w:p w:rsidR="00F1745B" w:rsidRPr="00D526AA" w:rsidRDefault="00F1745B" w:rsidP="00E5017E">
      <w:pPr>
        <w:spacing w:line="360" w:lineRule="auto"/>
        <w:ind w:firstLineChars="200" w:firstLine="480"/>
        <w:jc w:val="both"/>
        <w:rPr>
          <w:rFonts w:ascii="Book Antiqua" w:hAnsi="Book Antiqua" w:cs="Arial"/>
          <w:color w:val="000000"/>
          <w:lang w:eastAsia="zh-CN"/>
        </w:rPr>
      </w:pPr>
      <w:r w:rsidRPr="00D526AA">
        <w:rPr>
          <w:rFonts w:ascii="Book Antiqua" w:hAnsi="Book Antiqua" w:cs="Arial"/>
          <w:color w:val="000000"/>
        </w:rPr>
        <w:t xml:space="preserve">Several randomized controlled trials and </w:t>
      </w:r>
      <w:proofErr w:type="gramStart"/>
      <w:r w:rsidRPr="00D526AA">
        <w:rPr>
          <w:rFonts w:ascii="Book Antiqua" w:hAnsi="Book Antiqua" w:cs="Arial"/>
          <w:color w:val="000000"/>
        </w:rPr>
        <w:t xml:space="preserve">a recent </w:t>
      </w:r>
      <w:proofErr w:type="spellStart"/>
      <w:r w:rsidRPr="00D526AA">
        <w:rPr>
          <w:rFonts w:ascii="Book Antiqua" w:hAnsi="Book Antiqua" w:cs="Arial"/>
          <w:color w:val="000000"/>
        </w:rPr>
        <w:t>metanalysis</w:t>
      </w:r>
      <w:proofErr w:type="spellEnd"/>
      <w:r w:rsidRPr="00D526AA">
        <w:rPr>
          <w:rFonts w:ascii="Book Antiqua" w:hAnsi="Book Antiqua" w:cs="Arial"/>
          <w:color w:val="000000"/>
        </w:rPr>
        <w:t xml:space="preserve"> document that fermented milk based probiotic preparations improve</w:t>
      </w:r>
      <w:proofErr w:type="gramEnd"/>
      <w:r w:rsidRPr="00D526AA">
        <w:rPr>
          <w:rFonts w:ascii="Book Antiqua" w:hAnsi="Book Antiqua" w:cs="Arial"/>
          <w:color w:val="000000"/>
        </w:rPr>
        <w:t xml:space="preserve"> </w:t>
      </w:r>
      <w:r w:rsidRPr="00D526AA">
        <w:rPr>
          <w:rFonts w:ascii="Book Antiqua" w:hAnsi="Book Antiqua" w:cs="Arial"/>
          <w:i/>
          <w:color w:val="000000"/>
        </w:rPr>
        <w:t>H</w:t>
      </w:r>
      <w:r w:rsidRPr="00D526AA">
        <w:rPr>
          <w:rFonts w:ascii="Book Antiqua" w:hAnsi="Book Antiqua" w:cs="Arial"/>
          <w:i/>
          <w:color w:val="000000"/>
          <w:lang w:eastAsia="zh-CN"/>
        </w:rPr>
        <w:t>.</w:t>
      </w:r>
      <w:r w:rsidRPr="00D526AA">
        <w:rPr>
          <w:rFonts w:ascii="Book Antiqua" w:hAnsi="Book Antiqua" w:cs="Arial"/>
          <w:i/>
          <w:color w:val="000000"/>
        </w:rPr>
        <w:t xml:space="preserve"> pylori</w:t>
      </w:r>
      <w:r w:rsidRPr="00D526AA">
        <w:rPr>
          <w:rFonts w:ascii="Book Antiqua" w:hAnsi="Book Antiqua" w:cs="Arial"/>
          <w:color w:val="000000"/>
        </w:rPr>
        <w:t xml:space="preserve"> eradication rates by 10%. Their efficacy has been argued to be better than capsule-based bacteria-only preparations and considered partly or completely contributed by the anti-bacterial and immunogenic properties of component whey proteins formed as a result of fermentation </w:t>
      </w:r>
      <w:r w:rsidRPr="00D526AA">
        <w:rPr>
          <w:rFonts w:ascii="Book Antiqua" w:hAnsi="Book Antiqua" w:cs="Arial"/>
          <w:i/>
          <w:color w:val="000000"/>
        </w:rPr>
        <w:t>etc</w:t>
      </w:r>
      <w:r w:rsidRPr="00D526AA">
        <w:rPr>
          <w:rFonts w:ascii="Book Antiqua" w:hAnsi="Book Antiqua" w:cs="Arial"/>
          <w:color w:val="000000"/>
        </w:rPr>
        <w:t xml:space="preserve">. Potential efficacy of individual whey proteins in </w:t>
      </w:r>
      <w:r w:rsidRPr="00D526AA">
        <w:rPr>
          <w:rFonts w:ascii="Book Antiqua" w:hAnsi="Book Antiqua" w:cs="Arial"/>
          <w:i/>
          <w:color w:val="000000"/>
        </w:rPr>
        <w:t>H</w:t>
      </w:r>
      <w:r w:rsidRPr="00D526AA">
        <w:rPr>
          <w:rFonts w:ascii="Book Antiqua" w:hAnsi="Book Antiqua" w:cs="Arial"/>
          <w:i/>
          <w:color w:val="000000"/>
          <w:lang w:eastAsia="zh-CN"/>
        </w:rPr>
        <w:t>.</w:t>
      </w:r>
      <w:r w:rsidRPr="00D526AA">
        <w:rPr>
          <w:rFonts w:ascii="Book Antiqua" w:hAnsi="Book Antiqua" w:cs="Arial"/>
          <w:i/>
          <w:color w:val="000000"/>
        </w:rPr>
        <w:t xml:space="preserve"> pylori</w:t>
      </w:r>
      <w:r w:rsidRPr="00D526AA">
        <w:rPr>
          <w:rFonts w:ascii="Book Antiqua" w:hAnsi="Book Antiqua" w:cs="Arial"/>
          <w:color w:val="000000"/>
        </w:rPr>
        <w:t xml:space="preserve"> eradication has also been a subject of interest in recent research. However the role of fermented milk or whey proteins in clinical practice is not yet universally accepted, precisely defined or widely </w:t>
      </w:r>
      <w:proofErr w:type="gramStart"/>
      <w:r w:rsidRPr="00D526AA">
        <w:rPr>
          <w:rFonts w:ascii="Book Antiqua" w:hAnsi="Book Antiqua" w:cs="Arial"/>
          <w:color w:val="000000"/>
        </w:rPr>
        <w:t>discussed</w:t>
      </w:r>
      <w:r w:rsidRPr="00D526AA">
        <w:rPr>
          <w:rFonts w:ascii="Book Antiqua" w:hAnsi="Book Antiqua" w:cs="Arial"/>
          <w:color w:val="000000"/>
          <w:vertAlign w:val="superscript"/>
        </w:rPr>
        <w:t>[</w:t>
      </w:r>
      <w:proofErr w:type="gramEnd"/>
      <w:r w:rsidRPr="00D526AA">
        <w:rPr>
          <w:rFonts w:ascii="Book Antiqua" w:hAnsi="Book Antiqua" w:cs="Arial"/>
          <w:color w:val="000000"/>
          <w:vertAlign w:val="superscript"/>
        </w:rPr>
        <w:t>7]</w:t>
      </w:r>
      <w:r w:rsidRPr="00D526AA">
        <w:rPr>
          <w:rFonts w:ascii="Book Antiqua" w:hAnsi="Book Antiqua" w:cs="Arial"/>
          <w:color w:val="000000"/>
        </w:rPr>
        <w:t xml:space="preserve">. In this context the </w:t>
      </w:r>
      <w:r w:rsidRPr="00D526AA">
        <w:rPr>
          <w:rFonts w:ascii="Book Antiqua" w:hAnsi="Book Antiqua" w:cs="Arial"/>
          <w:color w:val="000000"/>
        </w:rPr>
        <w:lastRenderedPageBreak/>
        <w:t>current review sought to summarize the current evidence available</w:t>
      </w:r>
      <w:r w:rsidRPr="00D526AA" w:rsidDel="002F5104">
        <w:rPr>
          <w:rFonts w:ascii="Book Antiqua" w:hAnsi="Book Antiqua" w:cs="Arial"/>
          <w:color w:val="000000"/>
        </w:rPr>
        <w:t xml:space="preserve"> </w:t>
      </w:r>
      <w:r w:rsidRPr="00D526AA">
        <w:rPr>
          <w:rFonts w:ascii="Book Antiqua" w:hAnsi="Book Antiqua" w:cs="Arial"/>
          <w:color w:val="000000"/>
        </w:rPr>
        <w:t xml:space="preserve">on the role of fermented milk and its component whey proteins in </w:t>
      </w:r>
      <w:r w:rsidRPr="00D526AA">
        <w:rPr>
          <w:rFonts w:ascii="Book Antiqua" w:hAnsi="Book Antiqua" w:cs="Arial"/>
          <w:i/>
          <w:color w:val="000000"/>
        </w:rPr>
        <w:t>H</w:t>
      </w:r>
      <w:r w:rsidRPr="00D526AA">
        <w:rPr>
          <w:rFonts w:ascii="Book Antiqua" w:hAnsi="Book Antiqua" w:cs="Arial"/>
          <w:i/>
          <w:color w:val="000000"/>
          <w:lang w:eastAsia="zh-CN"/>
        </w:rPr>
        <w:t>.</w:t>
      </w:r>
      <w:r w:rsidRPr="00D526AA">
        <w:rPr>
          <w:rFonts w:ascii="Book Antiqua" w:hAnsi="Book Antiqua" w:cs="Arial"/>
          <w:i/>
          <w:color w:val="000000"/>
        </w:rPr>
        <w:t xml:space="preserve"> pylori</w:t>
      </w:r>
      <w:r w:rsidRPr="00D526AA">
        <w:rPr>
          <w:rFonts w:ascii="Book Antiqua" w:hAnsi="Book Antiqua" w:cs="Arial"/>
          <w:color w:val="000000"/>
        </w:rPr>
        <w:t xml:space="preserve"> eradication. </w:t>
      </w:r>
    </w:p>
    <w:p w:rsidR="00F1745B" w:rsidRPr="00D526AA" w:rsidRDefault="00F1745B" w:rsidP="00E5017E">
      <w:pPr>
        <w:spacing w:line="360" w:lineRule="auto"/>
        <w:ind w:firstLineChars="200" w:firstLine="480"/>
        <w:jc w:val="both"/>
        <w:rPr>
          <w:rFonts w:ascii="Book Antiqua" w:hAnsi="Book Antiqua" w:cs="Arial"/>
          <w:color w:val="000000"/>
        </w:rPr>
      </w:pPr>
      <w:r w:rsidRPr="00D526AA">
        <w:rPr>
          <w:rFonts w:ascii="Book Antiqua" w:hAnsi="Book Antiqua" w:cs="Arial"/>
          <w:color w:val="000000"/>
        </w:rPr>
        <w:t xml:space="preserve">For the purpose of the current review pertinent narrative/systematic reviews, clinical trials and laboratory studies on individual components including fermented milk, yogurt, whey proteins, </w:t>
      </w:r>
      <w:proofErr w:type="spellStart"/>
      <w:r w:rsidRPr="00D526AA">
        <w:rPr>
          <w:rFonts w:ascii="Book Antiqua" w:hAnsi="Book Antiqua" w:cs="Arial"/>
          <w:color w:val="000000"/>
        </w:rPr>
        <w:t>lactoferrin</w:t>
      </w:r>
      <w:proofErr w:type="spellEnd"/>
      <w:r w:rsidRPr="00D526AA">
        <w:rPr>
          <w:rFonts w:ascii="Book Antiqua" w:hAnsi="Book Antiqua" w:cs="Arial"/>
          <w:color w:val="000000"/>
        </w:rPr>
        <w:t>, α-</w:t>
      </w:r>
      <w:proofErr w:type="spellStart"/>
      <w:r w:rsidRPr="00D526AA">
        <w:rPr>
          <w:rFonts w:ascii="Book Antiqua" w:hAnsi="Book Antiqua" w:cs="Arial"/>
          <w:color w:val="000000"/>
        </w:rPr>
        <w:t>lactalbumin</w:t>
      </w:r>
      <w:proofErr w:type="spellEnd"/>
      <w:r w:rsidRPr="00D526AA">
        <w:rPr>
          <w:rFonts w:ascii="Book Antiqua" w:hAnsi="Book Antiqua" w:cs="Arial"/>
          <w:color w:val="000000"/>
        </w:rPr>
        <w:t xml:space="preserve">, </w:t>
      </w:r>
      <w:proofErr w:type="spellStart"/>
      <w:r w:rsidRPr="00D526AA">
        <w:rPr>
          <w:rFonts w:ascii="Book Antiqua" w:hAnsi="Book Antiqua" w:cs="Arial"/>
          <w:color w:val="000000"/>
        </w:rPr>
        <w:t>glycomacropeptide</w:t>
      </w:r>
      <w:proofErr w:type="spellEnd"/>
      <w:r w:rsidRPr="00D526AA">
        <w:rPr>
          <w:rFonts w:ascii="Book Antiqua" w:hAnsi="Book Antiqua" w:cs="Arial"/>
          <w:color w:val="000000"/>
        </w:rPr>
        <w:t xml:space="preserve"> and immunoglobulin were comprehensively searched and retrieved from Medline, </w:t>
      </w:r>
      <w:proofErr w:type="spellStart"/>
      <w:r w:rsidRPr="00D526AA">
        <w:rPr>
          <w:rFonts w:ascii="Book Antiqua" w:hAnsi="Book Antiqua" w:cs="Arial"/>
          <w:color w:val="000000"/>
        </w:rPr>
        <w:t>Embase</w:t>
      </w:r>
      <w:proofErr w:type="spellEnd"/>
      <w:r w:rsidRPr="00D526AA">
        <w:rPr>
          <w:rFonts w:ascii="Book Antiqua" w:hAnsi="Book Antiqua" w:cs="Arial"/>
          <w:color w:val="000000"/>
        </w:rPr>
        <w:t>, Scopus, Cochrane Controlled Trials Register and abstracts/ proceedings of conferences up</w:t>
      </w:r>
      <w:r w:rsidRPr="00D526AA">
        <w:rPr>
          <w:rFonts w:ascii="Book Antiqua" w:hAnsi="Book Antiqua" w:cs="Arial"/>
          <w:color w:val="000000"/>
          <w:lang w:eastAsia="zh-CN"/>
        </w:rPr>
        <w:t xml:space="preserve"> </w:t>
      </w:r>
      <w:r w:rsidRPr="00D526AA">
        <w:rPr>
          <w:rFonts w:ascii="Book Antiqua" w:hAnsi="Book Antiqua" w:cs="Arial"/>
          <w:color w:val="000000"/>
        </w:rPr>
        <w:t xml:space="preserve">to </w:t>
      </w:r>
      <w:proofErr w:type="spellStart"/>
      <w:r w:rsidRPr="00D526AA">
        <w:rPr>
          <w:rFonts w:ascii="Book Antiqua" w:hAnsi="Book Antiqua" w:cs="Arial"/>
          <w:color w:val="000000"/>
        </w:rPr>
        <w:t>may</w:t>
      </w:r>
      <w:proofErr w:type="spellEnd"/>
      <w:r w:rsidRPr="00D526AA">
        <w:rPr>
          <w:rFonts w:ascii="Book Antiqua" w:hAnsi="Book Antiqua" w:cs="Arial"/>
          <w:color w:val="000000"/>
        </w:rPr>
        <w:t xml:space="preserve"> 2013. The available studies/ meta-analysis were rated for quality as per the Scottish Intercollegiate Guidelines Network (SIGN) check </w:t>
      </w:r>
      <w:proofErr w:type="gramStart"/>
      <w:r w:rsidRPr="00D526AA">
        <w:rPr>
          <w:rFonts w:ascii="Book Antiqua" w:hAnsi="Book Antiqua" w:cs="Arial"/>
          <w:color w:val="000000"/>
        </w:rPr>
        <w:t>lists</w:t>
      </w:r>
      <w:r w:rsidRPr="00D526AA">
        <w:rPr>
          <w:rFonts w:ascii="Book Antiqua" w:hAnsi="Book Antiqua" w:cs="Arial"/>
          <w:color w:val="000000"/>
          <w:vertAlign w:val="superscript"/>
        </w:rPr>
        <w:t>[</w:t>
      </w:r>
      <w:proofErr w:type="gramEnd"/>
      <w:r w:rsidRPr="00D526AA">
        <w:rPr>
          <w:rFonts w:ascii="Book Antiqua" w:hAnsi="Book Antiqua" w:cs="Arial"/>
          <w:color w:val="000000"/>
          <w:vertAlign w:val="superscript"/>
        </w:rPr>
        <w:t>8]</w:t>
      </w:r>
      <w:r w:rsidRPr="00D526AA">
        <w:rPr>
          <w:rFonts w:ascii="Book Antiqua" w:hAnsi="Book Antiqua" w:cs="Arial"/>
          <w:color w:val="000000"/>
        </w:rPr>
        <w:t xml:space="preserve"> and the Quality Rating for Individual Studies</w:t>
      </w:r>
      <w:r w:rsidRPr="00D526AA">
        <w:rPr>
          <w:rFonts w:ascii="Book Antiqua" w:hAnsi="Book Antiqua" w:cs="Arial"/>
          <w:color w:val="000000"/>
          <w:vertAlign w:val="superscript"/>
        </w:rPr>
        <w:t>[9]</w:t>
      </w:r>
      <w:r w:rsidRPr="00D526AA">
        <w:rPr>
          <w:rFonts w:ascii="Book Antiqua" w:hAnsi="Book Antiqua" w:cs="Arial"/>
          <w:color w:val="000000"/>
        </w:rPr>
        <w:t xml:space="preserve">. The evidence was subsequently graded using the Revised Grading </w:t>
      </w:r>
      <w:proofErr w:type="gramStart"/>
      <w:r w:rsidRPr="00D526AA">
        <w:rPr>
          <w:rFonts w:ascii="Book Antiqua" w:hAnsi="Book Antiqua" w:cs="Arial"/>
          <w:color w:val="000000"/>
        </w:rPr>
        <w:t>System</w:t>
      </w:r>
      <w:r w:rsidRPr="00D526AA">
        <w:rPr>
          <w:rFonts w:ascii="Book Antiqua" w:hAnsi="Book Antiqua" w:cs="Arial"/>
          <w:color w:val="000000"/>
          <w:vertAlign w:val="superscript"/>
        </w:rPr>
        <w:t>[</w:t>
      </w:r>
      <w:proofErr w:type="gramEnd"/>
      <w:r w:rsidRPr="00D526AA">
        <w:rPr>
          <w:rFonts w:ascii="Book Antiqua" w:hAnsi="Book Antiqua" w:cs="Arial"/>
          <w:color w:val="000000"/>
          <w:vertAlign w:val="superscript"/>
        </w:rPr>
        <w:t>10]</w:t>
      </w:r>
      <w:r w:rsidRPr="00D526AA">
        <w:rPr>
          <w:rFonts w:ascii="Book Antiqua" w:hAnsi="Book Antiqua" w:cs="Arial"/>
          <w:color w:val="000000"/>
        </w:rPr>
        <w:t>. The level of recommendation was later defined into one four grades (A,</w:t>
      </w:r>
      <w:r w:rsidRPr="00D526AA">
        <w:rPr>
          <w:rFonts w:ascii="Book Antiqua" w:hAnsi="Book Antiqua" w:cs="Arial"/>
          <w:color w:val="000000"/>
          <w:lang w:eastAsia="zh-CN"/>
        </w:rPr>
        <w:t xml:space="preserve"> </w:t>
      </w:r>
      <w:r w:rsidRPr="00D526AA">
        <w:rPr>
          <w:rFonts w:ascii="Book Antiqua" w:hAnsi="Book Antiqua" w:cs="Arial"/>
          <w:color w:val="000000"/>
        </w:rPr>
        <w:t>B,</w:t>
      </w:r>
      <w:r w:rsidRPr="00D526AA">
        <w:rPr>
          <w:rFonts w:ascii="Book Antiqua" w:hAnsi="Book Antiqua" w:cs="Arial"/>
          <w:color w:val="000000"/>
          <w:lang w:eastAsia="zh-CN"/>
        </w:rPr>
        <w:t xml:space="preserve"> </w:t>
      </w:r>
      <w:r w:rsidRPr="00D526AA">
        <w:rPr>
          <w:rFonts w:ascii="Book Antiqua" w:hAnsi="Book Antiqua" w:cs="Arial"/>
          <w:color w:val="000000"/>
        </w:rPr>
        <w:t>C or D; SIGN grades</w:t>
      </w:r>
      <w:proofErr w:type="gramStart"/>
      <w:r w:rsidRPr="00D526AA">
        <w:rPr>
          <w:rFonts w:ascii="Book Antiqua" w:hAnsi="Book Antiqua" w:cs="Arial"/>
          <w:color w:val="000000"/>
        </w:rPr>
        <w:t>)</w:t>
      </w:r>
      <w:r w:rsidRPr="00D526AA">
        <w:rPr>
          <w:rFonts w:ascii="Book Antiqua" w:hAnsi="Book Antiqua" w:cs="Arial"/>
          <w:color w:val="000000"/>
          <w:vertAlign w:val="superscript"/>
        </w:rPr>
        <w:t>[</w:t>
      </w:r>
      <w:proofErr w:type="gramEnd"/>
      <w:r w:rsidRPr="00D526AA">
        <w:rPr>
          <w:rFonts w:ascii="Book Antiqua" w:hAnsi="Book Antiqua" w:cs="Arial"/>
          <w:color w:val="000000"/>
          <w:vertAlign w:val="superscript"/>
        </w:rPr>
        <w:t>11]</w:t>
      </w:r>
      <w:r w:rsidRPr="00D526AA">
        <w:rPr>
          <w:rFonts w:ascii="Book Antiqua" w:hAnsi="Book Antiqua" w:cs="Arial"/>
          <w:color w:val="000000"/>
        </w:rPr>
        <w:t>.</w:t>
      </w:r>
    </w:p>
    <w:p w:rsidR="00F1745B" w:rsidRPr="00D526AA" w:rsidRDefault="00F1745B" w:rsidP="00E5017E">
      <w:pPr>
        <w:pStyle w:val="1"/>
        <w:keepNext w:val="0"/>
        <w:widowControl w:val="0"/>
        <w:spacing w:before="0" w:after="0" w:line="360" w:lineRule="auto"/>
        <w:jc w:val="both"/>
        <w:rPr>
          <w:rFonts w:ascii="Book Antiqua" w:hAnsi="Book Antiqua"/>
          <w:sz w:val="24"/>
          <w:szCs w:val="24"/>
          <w:lang w:eastAsia="zh-CN"/>
        </w:rPr>
      </w:pPr>
    </w:p>
    <w:p w:rsidR="00F1745B" w:rsidRPr="00D526AA" w:rsidRDefault="00F1745B" w:rsidP="00E5017E">
      <w:pPr>
        <w:pStyle w:val="1"/>
        <w:keepNext w:val="0"/>
        <w:widowControl w:val="0"/>
        <w:spacing w:before="0" w:after="0" w:line="360" w:lineRule="auto"/>
        <w:jc w:val="both"/>
        <w:rPr>
          <w:rFonts w:ascii="Book Antiqua" w:hAnsi="Book Antiqua"/>
          <w:caps/>
          <w:sz w:val="24"/>
          <w:szCs w:val="24"/>
        </w:rPr>
      </w:pPr>
      <w:r w:rsidRPr="00D526AA">
        <w:rPr>
          <w:rFonts w:ascii="Book Antiqua" w:hAnsi="Book Antiqua"/>
          <w:caps/>
          <w:sz w:val="24"/>
          <w:szCs w:val="24"/>
        </w:rPr>
        <w:t>Fermented Milk</w:t>
      </w:r>
    </w:p>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 xml:space="preserve">Fermented milk refers to whole or skimmed milk curdled to a beverage or custard like consistency by lactic acid producing bacteria. A wide assortment of products varying by the process, bacteria, duration and other variables are available and widely consumed in different countries. However, there are several commonalities. Fermented milk possesses a protein system constituted by two major families of proteins </w:t>
      </w:r>
      <w:r w:rsidRPr="00D526AA">
        <w:rPr>
          <w:rFonts w:ascii="Book Antiqua" w:hAnsi="Book Antiqua" w:cs="Arial"/>
          <w:i/>
          <w:color w:val="000000"/>
        </w:rPr>
        <w:t>i.e.</w:t>
      </w:r>
      <w:r w:rsidRPr="00D526AA">
        <w:rPr>
          <w:rFonts w:ascii="Book Antiqua" w:hAnsi="Book Antiqua" w:cs="Arial"/>
          <w:color w:val="000000"/>
        </w:rPr>
        <w:t xml:space="preserve"> casein and whey proteins. Casein is insoluble, account for 80% of whole protein inventory. Whey proteins are globular water soluble molecules and include bovine </w:t>
      </w:r>
      <w:proofErr w:type="spellStart"/>
      <w:r w:rsidRPr="00D526AA">
        <w:rPr>
          <w:rFonts w:ascii="Book Antiqua" w:hAnsi="Book Antiqua" w:cs="Arial"/>
          <w:color w:val="000000"/>
        </w:rPr>
        <w:t>lactoferrin</w:t>
      </w:r>
      <w:proofErr w:type="spellEnd"/>
      <w:r w:rsidRPr="00D526AA">
        <w:rPr>
          <w:rFonts w:ascii="Book Antiqua" w:hAnsi="Book Antiqua" w:cs="Arial"/>
          <w:color w:val="000000"/>
        </w:rPr>
        <w:t>, α-</w:t>
      </w:r>
      <w:proofErr w:type="spellStart"/>
      <w:r w:rsidRPr="00D526AA">
        <w:rPr>
          <w:rFonts w:ascii="Book Antiqua" w:hAnsi="Book Antiqua" w:cs="Arial"/>
          <w:color w:val="000000"/>
        </w:rPr>
        <w:t>lactalbumin</w:t>
      </w:r>
      <w:proofErr w:type="spellEnd"/>
      <w:r w:rsidRPr="00D526AA">
        <w:rPr>
          <w:rFonts w:ascii="Book Antiqua" w:hAnsi="Book Antiqua" w:cs="Arial"/>
          <w:color w:val="000000"/>
        </w:rPr>
        <w:t xml:space="preserve">, </w:t>
      </w:r>
      <w:proofErr w:type="spellStart"/>
      <w:r w:rsidRPr="00D526AA">
        <w:rPr>
          <w:rFonts w:ascii="Book Antiqua" w:hAnsi="Book Antiqua" w:cs="Arial"/>
          <w:color w:val="000000"/>
        </w:rPr>
        <w:t>glycomacropeptide</w:t>
      </w:r>
      <w:proofErr w:type="spellEnd"/>
      <w:r w:rsidRPr="00D526AA">
        <w:rPr>
          <w:rFonts w:ascii="Book Antiqua" w:hAnsi="Book Antiqua" w:cs="Arial"/>
          <w:color w:val="000000"/>
        </w:rPr>
        <w:t>,</w:t>
      </w:r>
      <w:r w:rsidRPr="00D526AA" w:rsidDel="00694B35">
        <w:rPr>
          <w:rFonts w:ascii="Book Antiqua" w:hAnsi="Book Antiqua" w:cs="Arial"/>
          <w:color w:val="000000"/>
        </w:rPr>
        <w:t xml:space="preserve"> </w:t>
      </w:r>
      <w:r w:rsidRPr="00D526AA">
        <w:rPr>
          <w:rFonts w:ascii="Book Antiqua" w:hAnsi="Book Antiqua" w:cs="Arial"/>
          <w:color w:val="000000"/>
        </w:rPr>
        <w:t>immunoglobulin, β-</w:t>
      </w:r>
      <w:proofErr w:type="spellStart"/>
      <w:r w:rsidRPr="00D526AA">
        <w:rPr>
          <w:rFonts w:ascii="Book Antiqua" w:hAnsi="Book Antiqua" w:cs="Arial"/>
          <w:color w:val="000000"/>
        </w:rPr>
        <w:t>lactoglobulin</w:t>
      </w:r>
      <w:proofErr w:type="spellEnd"/>
      <w:r w:rsidRPr="00D526AA">
        <w:rPr>
          <w:rFonts w:ascii="Book Antiqua" w:hAnsi="Book Antiqua" w:cs="Arial"/>
          <w:color w:val="000000"/>
        </w:rPr>
        <w:t xml:space="preserve"> and </w:t>
      </w:r>
      <w:proofErr w:type="spellStart"/>
      <w:r w:rsidRPr="00D526AA">
        <w:rPr>
          <w:rFonts w:ascii="Book Antiqua" w:hAnsi="Book Antiqua" w:cs="Arial"/>
          <w:color w:val="000000"/>
        </w:rPr>
        <w:t>lactoperoxidase</w:t>
      </w:r>
      <w:proofErr w:type="spellEnd"/>
      <w:r w:rsidRPr="00D526AA">
        <w:rPr>
          <w:rFonts w:ascii="Book Antiqua" w:hAnsi="Book Antiqua" w:cs="Arial"/>
          <w:color w:val="000000"/>
        </w:rPr>
        <w:t xml:space="preserve">. Whey is contemplated to have the ability to act as an antioxidant, immune enhancer antihypertensive, antitumor, </w:t>
      </w:r>
      <w:proofErr w:type="spellStart"/>
      <w:r w:rsidRPr="00D526AA">
        <w:rPr>
          <w:rFonts w:ascii="Book Antiqua" w:hAnsi="Book Antiqua" w:cs="Arial"/>
          <w:color w:val="000000"/>
        </w:rPr>
        <w:t>hypolipidemic</w:t>
      </w:r>
      <w:proofErr w:type="spellEnd"/>
      <w:r w:rsidRPr="00D526AA">
        <w:rPr>
          <w:rFonts w:ascii="Book Antiqua" w:hAnsi="Book Antiqua" w:cs="Arial"/>
          <w:color w:val="000000"/>
        </w:rPr>
        <w:t xml:space="preserve">, antiviral, antibacterial and as a chelating </w:t>
      </w:r>
      <w:proofErr w:type="gramStart"/>
      <w:r w:rsidRPr="00D526AA">
        <w:rPr>
          <w:rFonts w:ascii="Book Antiqua" w:hAnsi="Book Antiqua" w:cs="Arial"/>
          <w:color w:val="000000"/>
        </w:rPr>
        <w:t>agent</w:t>
      </w:r>
      <w:r w:rsidRPr="00D526AA">
        <w:rPr>
          <w:rFonts w:ascii="Book Antiqua" w:hAnsi="Book Antiqua" w:cs="Arial"/>
          <w:color w:val="000000"/>
          <w:vertAlign w:val="superscript"/>
        </w:rPr>
        <w:t>[</w:t>
      </w:r>
      <w:proofErr w:type="gramEnd"/>
      <w:r w:rsidRPr="00D526AA">
        <w:rPr>
          <w:rFonts w:ascii="Book Antiqua" w:hAnsi="Book Antiqua" w:cs="Arial"/>
          <w:color w:val="000000"/>
          <w:vertAlign w:val="superscript"/>
        </w:rPr>
        <w:t>12]</w:t>
      </w:r>
      <w:r w:rsidRPr="00D526AA">
        <w:rPr>
          <w:rFonts w:ascii="Book Antiqua" w:hAnsi="Book Antiqua" w:cs="Arial"/>
          <w:color w:val="000000"/>
        </w:rPr>
        <w:t xml:space="preserve">. </w:t>
      </w:r>
    </w:p>
    <w:p w:rsidR="00F1745B" w:rsidRPr="00D526AA" w:rsidRDefault="00F1745B" w:rsidP="00E5017E">
      <w:pPr>
        <w:spacing w:line="360" w:lineRule="auto"/>
        <w:ind w:firstLineChars="200" w:firstLine="480"/>
        <w:jc w:val="both"/>
        <w:rPr>
          <w:rFonts w:ascii="Book Antiqua" w:hAnsi="Book Antiqua" w:cs="Arial"/>
          <w:color w:val="000000"/>
          <w:lang w:eastAsia="zh-CN"/>
        </w:rPr>
      </w:pPr>
      <w:r w:rsidRPr="00D526AA">
        <w:rPr>
          <w:rFonts w:ascii="Book Antiqua" w:hAnsi="Book Antiqua" w:cs="Arial"/>
          <w:color w:val="000000"/>
        </w:rPr>
        <w:t xml:space="preserve">In the context of the helicobacter eradication there is a fair body of evidence from trials conducted using fermented milk (usual culturally/commercially </w:t>
      </w:r>
      <w:r w:rsidRPr="00D526AA">
        <w:rPr>
          <w:rFonts w:ascii="Book Antiqua" w:hAnsi="Book Antiqua" w:cs="Arial"/>
          <w:color w:val="000000"/>
        </w:rPr>
        <w:lastRenderedPageBreak/>
        <w:t xml:space="preserve">available preparations including yogurt), fermented milk based probiotic preparations (FMPPs; fermented milk with specifically added live probiotic bacteria like lactobacilli) and capsule based probiotics. An observational study on 464 healthy Mexican subjects documented lower prevalence of </w:t>
      </w:r>
      <w:r w:rsidRPr="00D526AA">
        <w:rPr>
          <w:rFonts w:ascii="Book Antiqua" w:hAnsi="Book Antiqua" w:cs="Arial"/>
          <w:i/>
          <w:color w:val="000000"/>
        </w:rPr>
        <w:t>H</w:t>
      </w:r>
      <w:r w:rsidRPr="00D526AA">
        <w:rPr>
          <w:rFonts w:ascii="Book Antiqua" w:hAnsi="Book Antiqua" w:cs="Arial"/>
          <w:i/>
          <w:color w:val="000000"/>
          <w:lang w:eastAsia="zh-CN"/>
        </w:rPr>
        <w:t>.</w:t>
      </w:r>
      <w:r w:rsidRPr="00D526AA">
        <w:rPr>
          <w:rFonts w:ascii="Book Antiqua" w:hAnsi="Book Antiqua" w:cs="Arial"/>
          <w:i/>
          <w:color w:val="000000"/>
        </w:rPr>
        <w:t xml:space="preserve"> pylori</w:t>
      </w:r>
      <w:r w:rsidRPr="00D526AA">
        <w:rPr>
          <w:rFonts w:ascii="Book Antiqua" w:hAnsi="Book Antiqua" w:cs="Arial"/>
          <w:color w:val="000000"/>
        </w:rPr>
        <w:t xml:space="preserve"> </w:t>
      </w:r>
      <w:proofErr w:type="spellStart"/>
      <w:r w:rsidRPr="00D526AA">
        <w:rPr>
          <w:rFonts w:ascii="Book Antiqua" w:hAnsi="Book Antiqua" w:cs="Arial"/>
          <w:color w:val="000000"/>
        </w:rPr>
        <w:t>seropositivity</w:t>
      </w:r>
      <w:proofErr w:type="spellEnd"/>
      <w:r w:rsidRPr="00D526AA">
        <w:rPr>
          <w:rFonts w:ascii="Book Antiqua" w:hAnsi="Book Antiqua" w:cs="Arial"/>
          <w:color w:val="000000"/>
        </w:rPr>
        <w:t xml:space="preserve"> in those consuming yogurt more than once a week compared with non-</w:t>
      </w:r>
      <w:proofErr w:type="gramStart"/>
      <w:r w:rsidRPr="00D526AA">
        <w:rPr>
          <w:rFonts w:ascii="Book Antiqua" w:hAnsi="Book Antiqua" w:cs="Arial"/>
          <w:color w:val="000000"/>
        </w:rPr>
        <w:t>consumers</w:t>
      </w:r>
      <w:r w:rsidRPr="00D526AA">
        <w:rPr>
          <w:rFonts w:ascii="Book Antiqua" w:hAnsi="Book Antiqua" w:cs="Arial"/>
          <w:color w:val="000000"/>
          <w:vertAlign w:val="superscript"/>
        </w:rPr>
        <w:t>[</w:t>
      </w:r>
      <w:proofErr w:type="gramEnd"/>
      <w:r w:rsidRPr="00D526AA">
        <w:rPr>
          <w:rFonts w:ascii="Book Antiqua" w:hAnsi="Book Antiqua" w:cs="Arial"/>
          <w:color w:val="000000"/>
          <w:vertAlign w:val="superscript"/>
        </w:rPr>
        <w:t>13]</w:t>
      </w:r>
      <w:r w:rsidRPr="00D526AA">
        <w:rPr>
          <w:rFonts w:ascii="Book Antiqua" w:hAnsi="Book Antiqua" w:cs="Arial"/>
          <w:color w:val="000000"/>
        </w:rPr>
        <w:t xml:space="preserve">. As presented in Table 1, several clinical trials and a systematic review of RCTs compared an FMPP </w:t>
      </w:r>
      <w:proofErr w:type="spellStart"/>
      <w:r w:rsidRPr="00D526AA">
        <w:rPr>
          <w:rFonts w:ascii="Book Antiqua" w:hAnsi="Book Antiqua" w:cs="Arial"/>
          <w:i/>
          <w:color w:val="000000"/>
        </w:rPr>
        <w:t>vs</w:t>
      </w:r>
      <w:proofErr w:type="spellEnd"/>
      <w:r w:rsidRPr="00D526AA">
        <w:rPr>
          <w:rFonts w:ascii="Book Antiqua" w:hAnsi="Book Antiqua" w:cs="Arial"/>
          <w:color w:val="000000"/>
        </w:rPr>
        <w:t xml:space="preserve"> placebo or standard therapy plus FMPP </w:t>
      </w:r>
      <w:proofErr w:type="spellStart"/>
      <w:r w:rsidRPr="00D526AA">
        <w:rPr>
          <w:rFonts w:ascii="Book Antiqua" w:hAnsi="Book Antiqua" w:cs="Arial"/>
          <w:i/>
          <w:color w:val="000000"/>
        </w:rPr>
        <w:t>vs</w:t>
      </w:r>
      <w:proofErr w:type="spellEnd"/>
      <w:r w:rsidRPr="00D526AA">
        <w:rPr>
          <w:rFonts w:ascii="Book Antiqua" w:hAnsi="Book Antiqua" w:cs="Arial"/>
          <w:color w:val="000000"/>
        </w:rPr>
        <w:t xml:space="preserve"> standard therapy and documented a beneficial effect of </w:t>
      </w:r>
      <w:proofErr w:type="gramStart"/>
      <w:r w:rsidRPr="00D526AA">
        <w:rPr>
          <w:rFonts w:ascii="Book Antiqua" w:hAnsi="Book Antiqua" w:cs="Arial"/>
          <w:color w:val="000000"/>
        </w:rPr>
        <w:t>FMPPs</w:t>
      </w:r>
      <w:r w:rsidRPr="00D526AA">
        <w:rPr>
          <w:rFonts w:ascii="Book Antiqua" w:hAnsi="Book Antiqua" w:cs="Arial"/>
          <w:color w:val="000000"/>
          <w:vertAlign w:val="superscript"/>
        </w:rPr>
        <w:t>[</w:t>
      </w:r>
      <w:proofErr w:type="gramEnd"/>
      <w:r w:rsidRPr="00D526AA">
        <w:rPr>
          <w:rFonts w:ascii="Book Antiqua" w:hAnsi="Book Antiqua" w:cs="Arial"/>
          <w:color w:val="000000"/>
          <w:vertAlign w:val="superscript"/>
        </w:rPr>
        <w:t>14]</w:t>
      </w:r>
      <w:r w:rsidRPr="00D526AA">
        <w:rPr>
          <w:rFonts w:ascii="Book Antiqua" w:hAnsi="Book Antiqua" w:cs="Arial"/>
          <w:color w:val="000000"/>
        </w:rPr>
        <w:t xml:space="preserve">. The overall quality and quantity of evidence for FMPPs appears convincing (Recommendation Grade-A) and beneficial effect appears to be sustained when FMPP were used in combination with standard therapy (Recommendation Grade </w:t>
      </w:r>
      <w:proofErr w:type="gramStart"/>
      <w:r w:rsidRPr="00D526AA">
        <w:rPr>
          <w:rFonts w:ascii="Book Antiqua" w:hAnsi="Book Antiqua" w:cs="Arial"/>
          <w:color w:val="000000"/>
        </w:rPr>
        <w:t>A</w:t>
      </w:r>
      <w:r w:rsidRPr="00D526AA">
        <w:rPr>
          <w:rFonts w:ascii="Book Antiqua" w:hAnsi="Book Antiqua" w:cs="Arial"/>
          <w:color w:val="000000"/>
          <w:vertAlign w:val="superscript"/>
        </w:rPr>
        <w:t>[</w:t>
      </w:r>
      <w:proofErr w:type="gramEnd"/>
      <w:r w:rsidRPr="00D526AA">
        <w:rPr>
          <w:rFonts w:ascii="Book Antiqua" w:hAnsi="Book Antiqua" w:cs="Arial"/>
          <w:color w:val="000000"/>
          <w:vertAlign w:val="superscript"/>
        </w:rPr>
        <w:t>15-18]</w:t>
      </w:r>
      <w:r w:rsidRPr="00D526AA">
        <w:rPr>
          <w:rFonts w:ascii="Book Antiqua" w:hAnsi="Book Antiqua" w:cs="Arial"/>
          <w:color w:val="000000"/>
        </w:rPr>
        <w:t>). Also, benefit has been documented in symptomatic children (Recommendation Grade-B), symptomatic and asymptomatic adults (Recommendation Grade-B) and in patients failed eradication on standard therapy (Recommendation Grade-B). The overall magnitude of the benefit was estimated to be 5</w:t>
      </w:r>
      <w:r w:rsidRPr="00D526AA">
        <w:rPr>
          <w:rFonts w:ascii="Book Antiqua" w:hAnsi="Book Antiqua" w:cs="Arial"/>
          <w:color w:val="000000"/>
          <w:lang w:eastAsia="zh-CN"/>
        </w:rPr>
        <w:t>%</w:t>
      </w:r>
      <w:r w:rsidRPr="00D526AA">
        <w:rPr>
          <w:rFonts w:ascii="Book Antiqua" w:hAnsi="Book Antiqua" w:cs="Arial"/>
          <w:color w:val="000000"/>
        </w:rPr>
        <w:t>-15</w:t>
      </w:r>
      <w:proofErr w:type="gramStart"/>
      <w:r w:rsidRPr="00D526AA">
        <w:rPr>
          <w:rFonts w:ascii="Book Antiqua" w:hAnsi="Book Antiqua" w:cs="Arial"/>
          <w:color w:val="000000"/>
        </w:rPr>
        <w:t>%</w:t>
      </w:r>
      <w:r w:rsidRPr="00D526AA">
        <w:rPr>
          <w:rFonts w:ascii="Book Antiqua" w:hAnsi="Book Antiqua" w:cs="Arial"/>
          <w:color w:val="000000"/>
          <w:vertAlign w:val="superscript"/>
        </w:rPr>
        <w:t>[</w:t>
      </w:r>
      <w:proofErr w:type="gramEnd"/>
      <w:r w:rsidRPr="00D526AA">
        <w:rPr>
          <w:rFonts w:ascii="Book Antiqua" w:hAnsi="Book Antiqua" w:cs="Arial"/>
          <w:color w:val="000000"/>
          <w:vertAlign w:val="superscript"/>
        </w:rPr>
        <w:t>14]</w:t>
      </w:r>
      <w:r w:rsidRPr="00D526AA">
        <w:rPr>
          <w:rFonts w:ascii="Book Antiqua" w:hAnsi="Book Antiqua" w:cs="Arial"/>
          <w:color w:val="000000"/>
        </w:rPr>
        <w:t>.</w:t>
      </w:r>
    </w:p>
    <w:p w:rsidR="00F1745B" w:rsidRPr="00D526AA" w:rsidRDefault="00F1745B" w:rsidP="00E5017E">
      <w:pPr>
        <w:spacing w:line="360" w:lineRule="auto"/>
        <w:ind w:firstLineChars="200" w:firstLine="480"/>
        <w:jc w:val="both"/>
        <w:rPr>
          <w:rFonts w:ascii="Book Antiqua" w:hAnsi="Book Antiqua" w:cs="Arial"/>
          <w:color w:val="000000"/>
        </w:rPr>
      </w:pPr>
      <w:r w:rsidRPr="00D526AA">
        <w:rPr>
          <w:rFonts w:ascii="Book Antiqua" w:hAnsi="Book Antiqua" w:cs="Arial"/>
          <w:color w:val="000000"/>
        </w:rPr>
        <w:t xml:space="preserve">With reference to active principle responsible for this effect, the available clinical evidence can be better summarized on the basis of three arguments (Tables 1, </w:t>
      </w:r>
      <w:r w:rsidRPr="00D526AA">
        <w:rPr>
          <w:rFonts w:ascii="Book Antiqua" w:hAnsi="Book Antiqua" w:cs="Arial"/>
          <w:color w:val="000000"/>
          <w:lang w:eastAsia="zh-CN"/>
        </w:rPr>
        <w:t>2</w:t>
      </w:r>
      <w:r>
        <w:rPr>
          <w:rFonts w:ascii="Book Antiqua" w:hAnsi="Book Antiqua" w:cs="Arial"/>
          <w:color w:val="000000"/>
        </w:rPr>
        <w:t xml:space="preserve"> and</w:t>
      </w:r>
      <w:r w:rsidRPr="00D526AA">
        <w:rPr>
          <w:rFonts w:ascii="Book Antiqua" w:hAnsi="Book Antiqua" w:cs="Arial"/>
          <w:color w:val="000000"/>
        </w:rPr>
        <w:t xml:space="preserve"> </w:t>
      </w:r>
      <w:r w:rsidRPr="00D526AA">
        <w:rPr>
          <w:rFonts w:ascii="Book Antiqua" w:hAnsi="Book Antiqua" w:cs="Arial"/>
          <w:color w:val="000000"/>
          <w:lang w:eastAsia="zh-CN"/>
        </w:rPr>
        <w:t>3</w:t>
      </w:r>
      <w:r w:rsidRPr="00D526AA">
        <w:rPr>
          <w:rFonts w:ascii="Book Antiqua" w:hAnsi="Book Antiqua" w:cs="Arial"/>
          <w:color w:val="000000"/>
        </w:rPr>
        <w:t>). First, if whey proteins have clinically significant anti-helicobacter properties then FMPP alone or in combination with standard therapy should have documented effectiveness (improvement in eradication rates</w:t>
      </w:r>
      <w:proofErr w:type="gramStart"/>
      <w:r w:rsidRPr="00D526AA">
        <w:rPr>
          <w:rFonts w:ascii="Book Antiqua" w:hAnsi="Book Antiqua" w:cs="Arial"/>
          <w:color w:val="000000"/>
        </w:rPr>
        <w:t>)</w:t>
      </w:r>
      <w:r w:rsidRPr="00D526AA">
        <w:rPr>
          <w:rFonts w:ascii="Book Antiqua" w:hAnsi="Book Antiqua" w:cs="Arial"/>
          <w:color w:val="000000"/>
          <w:vertAlign w:val="superscript"/>
        </w:rPr>
        <w:t>[</w:t>
      </w:r>
      <w:proofErr w:type="gramEnd"/>
      <w:r w:rsidRPr="00D526AA">
        <w:rPr>
          <w:rFonts w:ascii="Book Antiqua" w:hAnsi="Book Antiqua" w:cs="Arial"/>
          <w:color w:val="000000"/>
          <w:vertAlign w:val="superscript"/>
        </w:rPr>
        <w:t>15-26]</w:t>
      </w:r>
      <w:r w:rsidRPr="00D526AA">
        <w:rPr>
          <w:rFonts w:ascii="Book Antiqua" w:hAnsi="Book Antiqua" w:cs="Arial"/>
          <w:color w:val="000000"/>
        </w:rPr>
        <w:t xml:space="preserve">. Secondly, capsule based probiotic preparations (bacteria only) should be partly or completely ineffective in </w:t>
      </w:r>
      <w:r w:rsidRPr="00D526AA">
        <w:rPr>
          <w:rFonts w:ascii="Book Antiqua" w:hAnsi="Book Antiqua" w:cs="Arial"/>
          <w:i/>
          <w:color w:val="000000"/>
        </w:rPr>
        <w:t>H. pylori</w:t>
      </w:r>
      <w:r w:rsidRPr="00D526AA">
        <w:rPr>
          <w:rFonts w:ascii="Book Antiqua" w:hAnsi="Book Antiqua" w:cs="Arial"/>
          <w:color w:val="000000"/>
        </w:rPr>
        <w:t xml:space="preserve"> </w:t>
      </w:r>
      <w:proofErr w:type="gramStart"/>
      <w:r w:rsidRPr="00D526AA">
        <w:rPr>
          <w:rFonts w:ascii="Book Antiqua" w:hAnsi="Book Antiqua" w:cs="Arial"/>
          <w:color w:val="000000"/>
        </w:rPr>
        <w:t>eradication</w:t>
      </w:r>
      <w:r w:rsidRPr="00D526AA">
        <w:rPr>
          <w:rFonts w:ascii="Book Antiqua" w:hAnsi="Book Antiqua" w:cs="Arial"/>
          <w:color w:val="000000"/>
          <w:vertAlign w:val="superscript"/>
        </w:rPr>
        <w:t>[</w:t>
      </w:r>
      <w:proofErr w:type="gramEnd"/>
      <w:r w:rsidRPr="00D526AA">
        <w:rPr>
          <w:rFonts w:ascii="Book Antiqua" w:hAnsi="Book Antiqua" w:cs="Arial"/>
          <w:color w:val="000000"/>
          <w:vertAlign w:val="superscript"/>
        </w:rPr>
        <w:t>27-38]</w:t>
      </w:r>
      <w:r w:rsidRPr="00D526AA">
        <w:rPr>
          <w:rFonts w:ascii="Book Antiqua" w:hAnsi="Book Antiqua" w:cs="Arial"/>
          <w:color w:val="000000"/>
        </w:rPr>
        <w:t xml:space="preserve">. Thirdly, if FMPP’s are compared with a fermented milk control group then in the control group there should be some improvement partly or completely negating the effect of the addition of bacteria in the treatment </w:t>
      </w:r>
      <w:proofErr w:type="gramStart"/>
      <w:r w:rsidRPr="00D526AA">
        <w:rPr>
          <w:rFonts w:ascii="Book Antiqua" w:hAnsi="Book Antiqua" w:cs="Arial"/>
          <w:color w:val="000000"/>
        </w:rPr>
        <w:t>group</w:t>
      </w:r>
      <w:r w:rsidRPr="00D526AA">
        <w:rPr>
          <w:rFonts w:ascii="Book Antiqua" w:hAnsi="Book Antiqua" w:cs="Arial"/>
          <w:color w:val="000000"/>
          <w:vertAlign w:val="superscript"/>
        </w:rPr>
        <w:t>[</w:t>
      </w:r>
      <w:proofErr w:type="gramEnd"/>
      <w:r w:rsidRPr="00D526AA">
        <w:rPr>
          <w:rFonts w:ascii="Book Antiqua" w:hAnsi="Book Antiqua" w:cs="Arial"/>
          <w:color w:val="000000"/>
          <w:vertAlign w:val="superscript"/>
        </w:rPr>
        <w:t>39-41]</w:t>
      </w:r>
      <w:r w:rsidRPr="00D526AA">
        <w:rPr>
          <w:rFonts w:ascii="Book Antiqua" w:hAnsi="Book Antiqua" w:cs="Arial"/>
          <w:color w:val="000000"/>
        </w:rPr>
        <w:t>.</w:t>
      </w:r>
    </w:p>
    <w:p w:rsidR="00F1745B" w:rsidRPr="00D526AA" w:rsidRDefault="00F1745B" w:rsidP="00E5017E">
      <w:pPr>
        <w:spacing w:line="360" w:lineRule="auto"/>
        <w:ind w:firstLineChars="200" w:firstLine="480"/>
        <w:jc w:val="both"/>
        <w:rPr>
          <w:rFonts w:ascii="Book Antiqua" w:hAnsi="Book Antiqua" w:cs="Arial"/>
          <w:color w:val="000000"/>
        </w:rPr>
      </w:pPr>
      <w:r w:rsidRPr="00D526AA">
        <w:rPr>
          <w:rFonts w:ascii="Book Antiqua" w:hAnsi="Book Antiqua" w:cs="Arial"/>
          <w:color w:val="000000"/>
        </w:rPr>
        <w:t>As summarized in Table</w:t>
      </w:r>
      <w:r w:rsidRPr="00D526AA">
        <w:rPr>
          <w:rFonts w:ascii="Book Antiqua" w:hAnsi="Book Antiqua" w:cs="Arial"/>
          <w:color w:val="000000"/>
          <w:lang w:eastAsia="zh-CN"/>
        </w:rPr>
        <w:t>s</w:t>
      </w:r>
      <w:r w:rsidRPr="00D526AA">
        <w:rPr>
          <w:rFonts w:ascii="Book Antiqua" w:hAnsi="Book Antiqua" w:cs="Arial"/>
          <w:color w:val="000000"/>
        </w:rPr>
        <w:t xml:space="preserve"> 1</w:t>
      </w:r>
      <w:r w:rsidRPr="00D526AA">
        <w:rPr>
          <w:rFonts w:ascii="Book Antiqua" w:hAnsi="Book Antiqua" w:cs="Arial"/>
          <w:color w:val="000000"/>
          <w:lang w:eastAsia="zh-CN"/>
        </w:rPr>
        <w:t>-3</w:t>
      </w:r>
      <w:r w:rsidRPr="00D526AA">
        <w:rPr>
          <w:rFonts w:ascii="Book Antiqua" w:hAnsi="Book Antiqua" w:cs="Arial"/>
          <w:color w:val="000000"/>
        </w:rPr>
        <w:t xml:space="preserve">, the available evidence supports the above assertions and arguments. It is evident from the clinical studies and </w:t>
      </w:r>
      <w:proofErr w:type="spellStart"/>
      <w:r w:rsidRPr="00D526AA">
        <w:rPr>
          <w:rFonts w:ascii="Book Antiqua" w:hAnsi="Book Antiqua" w:cs="Arial"/>
          <w:color w:val="000000"/>
        </w:rPr>
        <w:t>metaanalysis</w:t>
      </w:r>
      <w:proofErr w:type="spellEnd"/>
      <w:r w:rsidRPr="00D526AA">
        <w:rPr>
          <w:rFonts w:ascii="Book Antiqua" w:hAnsi="Book Antiqua" w:cs="Arial"/>
          <w:color w:val="000000"/>
        </w:rPr>
        <w:t xml:space="preserve"> presented in Table</w:t>
      </w:r>
      <w:r w:rsidRPr="00D526AA">
        <w:rPr>
          <w:rFonts w:ascii="Book Antiqua" w:hAnsi="Book Antiqua" w:cs="Arial"/>
          <w:color w:val="000000"/>
          <w:lang w:eastAsia="zh-CN"/>
        </w:rPr>
        <w:t>s</w:t>
      </w:r>
      <w:r w:rsidRPr="00D526AA">
        <w:rPr>
          <w:rFonts w:ascii="Book Antiqua" w:hAnsi="Book Antiqua" w:cs="Arial"/>
          <w:color w:val="000000"/>
        </w:rPr>
        <w:t xml:space="preserve"> </w:t>
      </w:r>
      <w:r w:rsidRPr="00D526AA">
        <w:rPr>
          <w:rFonts w:ascii="Book Antiqua" w:hAnsi="Book Antiqua" w:cs="Arial"/>
          <w:color w:val="000000"/>
          <w:lang w:eastAsia="zh-CN"/>
        </w:rPr>
        <w:t>1-3</w:t>
      </w:r>
      <w:r w:rsidRPr="00D526AA">
        <w:rPr>
          <w:rFonts w:ascii="Book Antiqua" w:hAnsi="Book Antiqua" w:cs="Arial"/>
          <w:color w:val="000000"/>
        </w:rPr>
        <w:t xml:space="preserve"> that FMPPs have some efficacy against </w:t>
      </w:r>
      <w:r w:rsidRPr="00115044">
        <w:rPr>
          <w:rFonts w:ascii="Book Antiqua" w:hAnsi="Book Antiqua" w:cs="Arial"/>
          <w:i/>
          <w:color w:val="000000"/>
        </w:rPr>
        <w:t>Helicobacter</w:t>
      </w:r>
      <w:r w:rsidRPr="00D526AA">
        <w:rPr>
          <w:rFonts w:ascii="Book Antiqua" w:hAnsi="Book Antiqua" w:cs="Arial"/>
          <w:color w:val="000000"/>
        </w:rPr>
        <w:t xml:space="preserve"> (10 </w:t>
      </w:r>
      <w:r w:rsidRPr="00D526AA">
        <w:rPr>
          <w:rFonts w:ascii="Book Antiqua" w:hAnsi="Book Antiqua" w:cs="Arial"/>
          <w:color w:val="000000"/>
        </w:rPr>
        <w:lastRenderedPageBreak/>
        <w:t xml:space="preserve">positive trials and one positive </w:t>
      </w:r>
      <w:proofErr w:type="spellStart"/>
      <w:r w:rsidRPr="00D526AA">
        <w:rPr>
          <w:rFonts w:ascii="Book Antiqua" w:hAnsi="Book Antiqua" w:cs="Arial"/>
          <w:color w:val="000000"/>
        </w:rPr>
        <w:t>metanalysis</w:t>
      </w:r>
      <w:proofErr w:type="spellEnd"/>
      <w:r w:rsidRPr="00D526AA">
        <w:rPr>
          <w:rFonts w:ascii="Book Antiqua" w:hAnsi="Book Antiqua" w:cs="Arial"/>
          <w:color w:val="000000"/>
        </w:rPr>
        <w:t xml:space="preserve"> compared with 2 negative trials; Argument 1 above). It is also apparent from Table </w:t>
      </w:r>
      <w:r w:rsidRPr="00D526AA">
        <w:rPr>
          <w:rFonts w:ascii="Book Antiqua" w:hAnsi="Book Antiqua" w:cs="Arial"/>
          <w:color w:val="000000"/>
          <w:lang w:eastAsia="zh-CN"/>
        </w:rPr>
        <w:t>1-3</w:t>
      </w:r>
      <w:r w:rsidRPr="00D526AA">
        <w:rPr>
          <w:rFonts w:ascii="Book Antiqua" w:hAnsi="Book Antiqua" w:cs="Arial"/>
          <w:color w:val="000000"/>
        </w:rPr>
        <w:t xml:space="preserve"> that studies using capsule based probiotic preparations are predominantly negative (1 positive trial compared with 11 showing no benefit; </w:t>
      </w:r>
      <w:r w:rsidRPr="00D526AA">
        <w:rPr>
          <w:rFonts w:ascii="Book Antiqua" w:hAnsi="Book Antiqua" w:cs="Arial"/>
          <w:color w:val="000000"/>
          <w:lang w:eastAsia="zh-CN"/>
        </w:rPr>
        <w:t xml:space="preserve">and </w:t>
      </w:r>
      <w:r w:rsidRPr="00D526AA">
        <w:rPr>
          <w:rFonts w:ascii="Book Antiqua" w:hAnsi="Book Antiqua" w:cs="Arial"/>
          <w:color w:val="000000"/>
        </w:rPr>
        <w:t xml:space="preserve">Argument 2). In support of Argument 3 the overall data on the beneficial effect of bacterial probiotic preparations in Helicobacter eradication can at best be classified as </w:t>
      </w:r>
      <w:r w:rsidRPr="00D526AA">
        <w:rPr>
          <w:rFonts w:ascii="Book Antiqua" w:hAnsi="Book Antiqua" w:cs="Arial"/>
          <w:color w:val="000000"/>
          <w:lang w:eastAsia="zh-CN"/>
        </w:rPr>
        <w:t>“</w:t>
      </w:r>
      <w:r w:rsidRPr="00D526AA">
        <w:rPr>
          <w:rFonts w:ascii="Book Antiqua" w:hAnsi="Book Antiqua" w:cs="Arial"/>
          <w:color w:val="000000"/>
        </w:rPr>
        <w:t>equivocal</w:t>
      </w:r>
      <w:r w:rsidRPr="00D526AA">
        <w:rPr>
          <w:rFonts w:ascii="Book Antiqua" w:hAnsi="Book Antiqua" w:cs="Arial"/>
          <w:color w:val="000000"/>
          <w:lang w:eastAsia="zh-CN"/>
        </w:rPr>
        <w:t>”</w:t>
      </w:r>
      <w:r w:rsidRPr="00D526AA">
        <w:rPr>
          <w:rFonts w:ascii="Book Antiqua" w:hAnsi="Book Antiqua" w:cs="Arial"/>
          <w:color w:val="000000"/>
        </w:rPr>
        <w:t xml:space="preserve"> (3 trials with weak methodology and equivocal results). This apprehension is further substantiated by a meta-analytic sub-analysis presented in an earlier </w:t>
      </w:r>
      <w:proofErr w:type="gramStart"/>
      <w:r w:rsidRPr="00D526AA">
        <w:rPr>
          <w:rFonts w:ascii="Book Antiqua" w:hAnsi="Book Antiqua" w:cs="Arial"/>
          <w:color w:val="000000"/>
        </w:rPr>
        <w:t>report</w:t>
      </w:r>
      <w:r w:rsidRPr="00D526AA">
        <w:rPr>
          <w:rFonts w:ascii="Book Antiqua" w:hAnsi="Book Antiqua" w:cs="Arial"/>
          <w:color w:val="000000"/>
          <w:vertAlign w:val="superscript"/>
        </w:rPr>
        <w:t>[</w:t>
      </w:r>
      <w:proofErr w:type="gramEnd"/>
      <w:r w:rsidRPr="00D526AA">
        <w:rPr>
          <w:rFonts w:ascii="Book Antiqua" w:hAnsi="Book Antiqua" w:cs="Arial"/>
          <w:color w:val="000000"/>
          <w:vertAlign w:val="superscript"/>
        </w:rPr>
        <w:t>42]</w:t>
      </w:r>
      <w:r w:rsidRPr="00D526AA">
        <w:rPr>
          <w:rFonts w:ascii="Book Antiqua" w:hAnsi="Book Antiqua" w:cs="Arial"/>
          <w:color w:val="000000"/>
        </w:rPr>
        <w:t xml:space="preserve">. In this sub-analysis the beneficial effect of these preparations was minimal and it failed on exclusion sensitivity analysis (exclusion of one study majorly altered results) in consonance with the hypothesized argument. </w:t>
      </w:r>
    </w:p>
    <w:p w:rsidR="00F1745B" w:rsidRPr="00D526AA" w:rsidRDefault="00F1745B" w:rsidP="00E5017E">
      <w:pPr>
        <w:spacing w:line="360" w:lineRule="auto"/>
        <w:ind w:firstLineChars="200" w:firstLine="480"/>
        <w:jc w:val="both"/>
        <w:rPr>
          <w:rFonts w:ascii="Book Antiqua" w:hAnsi="Book Antiqua" w:cs="Arial"/>
          <w:color w:val="000000"/>
        </w:rPr>
      </w:pPr>
      <w:r w:rsidRPr="00D526AA">
        <w:rPr>
          <w:rFonts w:ascii="Book Antiqua" w:hAnsi="Book Antiqua" w:cs="Arial"/>
          <w:color w:val="000000"/>
        </w:rPr>
        <w:t>In the context of studies comparing FMPP with fermented milk, several results are noteworthy. Of the three trials reporting control group data, two (one RCT and one CCT; Evidence grade (1</w:t>
      </w:r>
      <w:proofErr w:type="gramStart"/>
      <w:r w:rsidRPr="00D526AA">
        <w:rPr>
          <w:rFonts w:ascii="Book Antiqua" w:hAnsi="Book Antiqua" w:cs="Arial"/>
          <w:color w:val="000000"/>
        </w:rPr>
        <w:t>-)</w:t>
      </w:r>
      <w:proofErr w:type="gramEnd"/>
      <w:r w:rsidRPr="00D526AA">
        <w:rPr>
          <w:rFonts w:ascii="Book Antiqua" w:hAnsi="Book Antiqua" w:cs="Arial"/>
          <w:color w:val="000000"/>
          <w:vertAlign w:val="superscript"/>
        </w:rPr>
        <w:t>[39,40]</w:t>
      </w:r>
      <w:r w:rsidRPr="00D526AA">
        <w:rPr>
          <w:rFonts w:ascii="Book Antiqua" w:hAnsi="Book Antiqua" w:cs="Arial"/>
          <w:color w:val="000000"/>
        </w:rPr>
        <w:t xml:space="preserve"> documented an improvement in gastritis or C-UBT values in the control group which is consistent with argument presented earlier. In the third pre and post intervention trial (clinical trial, evidence grade 2</w:t>
      </w:r>
      <w:r w:rsidRPr="00D526AA">
        <w:rPr>
          <w:rFonts w:ascii="Book Antiqua" w:hAnsi="Book Antiqua" w:cs="Arial"/>
          <w:color w:val="000000"/>
          <w:vertAlign w:val="superscript"/>
        </w:rPr>
        <w:t>[41]</w:t>
      </w:r>
      <w:r w:rsidRPr="00D526AA">
        <w:rPr>
          <w:rFonts w:ascii="Book Antiqua" w:hAnsi="Book Antiqua" w:cs="Arial"/>
          <w:color w:val="000000"/>
        </w:rPr>
        <w:t xml:space="preserve">) no significant differences were observed during the period that yogurt was administered alone. Hence, although there are some discrepant results the preponderance of the available evidence appears consistent with the hypothesis that whey milk proteins may partly or completely explain the anti-helicobacter properties of fermented milk based probiotic preparations. </w:t>
      </w:r>
    </w:p>
    <w:p w:rsidR="00F1745B" w:rsidRPr="00D526AA" w:rsidRDefault="00F1745B" w:rsidP="00E5017E">
      <w:pPr>
        <w:spacing w:line="360" w:lineRule="auto"/>
        <w:ind w:firstLineChars="200" w:firstLine="480"/>
        <w:jc w:val="both"/>
        <w:rPr>
          <w:rFonts w:ascii="Book Antiqua" w:hAnsi="Book Antiqua" w:cs="Arial"/>
          <w:color w:val="000000"/>
        </w:rPr>
      </w:pPr>
      <w:r w:rsidRPr="00D526AA">
        <w:rPr>
          <w:rFonts w:ascii="Book Antiqua" w:hAnsi="Book Antiqua" w:cs="Arial"/>
          <w:color w:val="000000"/>
        </w:rPr>
        <w:t>Overall, the recommendation for fermented milk may be classified as Recommendation Grade-A. The magnitude of the benefit achieved by FMPPs is small (</w:t>
      </w:r>
      <w:r w:rsidRPr="00D526AA">
        <w:rPr>
          <w:rFonts w:ascii="Book Antiqua" w:hAnsi="Book Antiqua" w:cs="Arial"/>
          <w:color w:val="000000"/>
          <w:lang w:eastAsia="zh-CN"/>
        </w:rPr>
        <w:t>-</w:t>
      </w:r>
      <w:r w:rsidRPr="00D526AA">
        <w:rPr>
          <w:rFonts w:ascii="Book Antiqua" w:hAnsi="Book Antiqua" w:cs="Arial"/>
          <w:color w:val="000000"/>
        </w:rPr>
        <w:t xml:space="preserve">10%) but holds across a variety of preparations. </w:t>
      </w:r>
      <w:proofErr w:type="gramStart"/>
      <w:r w:rsidRPr="00D526AA">
        <w:rPr>
          <w:rFonts w:ascii="Book Antiqua" w:hAnsi="Book Antiqua" w:cs="Arial"/>
          <w:color w:val="000000"/>
        </w:rPr>
        <w:t>FMPP’s also carry</w:t>
      </w:r>
      <w:proofErr w:type="gramEnd"/>
      <w:r w:rsidRPr="00D526AA">
        <w:rPr>
          <w:rFonts w:ascii="Book Antiqua" w:hAnsi="Book Antiqua" w:cs="Arial"/>
          <w:color w:val="000000"/>
        </w:rPr>
        <w:t xml:space="preserve"> the potential inherent advantage of better patient acceptability. Thus, they could offer a viable alternative for complementing traditional regimens. Further research is necessary to identify the active substrate/s and to define the exact product to be used, the optimal clinical setting (prevention/treatment, first line therapy/recurrence, symptomatic/asymptomatic, gastritis/ulcer diseases, </w:t>
      </w:r>
      <w:r w:rsidRPr="00D526AA">
        <w:rPr>
          <w:rFonts w:ascii="Book Antiqua" w:hAnsi="Book Antiqua" w:cs="Arial"/>
          <w:color w:val="000000"/>
        </w:rPr>
        <w:lastRenderedPageBreak/>
        <w:t xml:space="preserve">treatment failure </w:t>
      </w:r>
      <w:proofErr w:type="spellStart"/>
      <w:r w:rsidRPr="00D526AA">
        <w:rPr>
          <w:rFonts w:ascii="Book Antiqua" w:hAnsi="Book Antiqua" w:cs="Arial"/>
          <w:i/>
          <w:color w:val="000000"/>
        </w:rPr>
        <w:t>etc</w:t>
      </w:r>
      <w:proofErr w:type="spellEnd"/>
      <w:r w:rsidRPr="00D526AA">
        <w:rPr>
          <w:rFonts w:ascii="Book Antiqua" w:hAnsi="Book Antiqua" w:cs="Arial"/>
          <w:color w:val="000000"/>
        </w:rPr>
        <w:t>) and potential benefits in the setting of high antibiotic resistance.</w:t>
      </w:r>
    </w:p>
    <w:p w:rsidR="00F1745B" w:rsidRPr="00D526AA" w:rsidRDefault="00F1745B" w:rsidP="00E5017E">
      <w:pPr>
        <w:pStyle w:val="1"/>
        <w:keepNext w:val="0"/>
        <w:widowControl w:val="0"/>
        <w:spacing w:before="0" w:after="0" w:line="360" w:lineRule="auto"/>
        <w:jc w:val="both"/>
        <w:rPr>
          <w:rFonts w:ascii="Book Antiqua" w:hAnsi="Book Antiqua"/>
          <w:sz w:val="24"/>
          <w:szCs w:val="24"/>
          <w:lang w:eastAsia="zh-CN"/>
        </w:rPr>
      </w:pPr>
    </w:p>
    <w:p w:rsidR="00F1745B" w:rsidRPr="00D526AA" w:rsidRDefault="00F1745B" w:rsidP="00E5017E">
      <w:pPr>
        <w:pStyle w:val="1"/>
        <w:keepNext w:val="0"/>
        <w:widowControl w:val="0"/>
        <w:spacing w:before="0" w:after="0" w:line="360" w:lineRule="auto"/>
        <w:jc w:val="both"/>
        <w:rPr>
          <w:rFonts w:ascii="Book Antiqua" w:hAnsi="Book Antiqua"/>
          <w:caps/>
          <w:sz w:val="24"/>
          <w:szCs w:val="24"/>
        </w:rPr>
      </w:pPr>
      <w:r w:rsidRPr="00D526AA">
        <w:rPr>
          <w:rFonts w:ascii="Book Antiqua" w:hAnsi="Book Antiqua"/>
          <w:caps/>
          <w:sz w:val="24"/>
          <w:szCs w:val="24"/>
        </w:rPr>
        <w:t xml:space="preserve">Whey Proteins </w:t>
      </w:r>
    </w:p>
    <w:p w:rsidR="00F1745B" w:rsidRPr="00D526AA" w:rsidRDefault="00F1745B" w:rsidP="00993D5B">
      <w:pPr>
        <w:spacing w:line="360" w:lineRule="auto"/>
        <w:jc w:val="both"/>
        <w:rPr>
          <w:rFonts w:ascii="Book Antiqua" w:hAnsi="Book Antiqua" w:cs="Arial"/>
          <w:b/>
          <w:bCs/>
          <w:i/>
          <w:iCs/>
          <w:color w:val="000000"/>
        </w:rPr>
      </w:pPr>
      <w:r w:rsidRPr="00D526AA">
        <w:rPr>
          <w:rFonts w:ascii="Book Antiqua" w:hAnsi="Book Antiqua" w:cs="Arial"/>
          <w:color w:val="000000"/>
        </w:rPr>
        <w:t xml:space="preserve">Whey proteins are globular water soluble molecules constituting </w:t>
      </w:r>
      <w:r w:rsidRPr="00D526AA">
        <w:rPr>
          <w:rFonts w:ascii="Book Antiqua" w:hAnsi="Book Antiqua" w:cs="Arial"/>
          <w:color w:val="000000"/>
          <w:lang w:eastAsia="zh-CN"/>
        </w:rPr>
        <w:t>-</w:t>
      </w:r>
      <w:r w:rsidRPr="00D526AA">
        <w:rPr>
          <w:rFonts w:ascii="Book Antiqua" w:hAnsi="Book Antiqua" w:cs="Arial"/>
          <w:color w:val="000000"/>
        </w:rPr>
        <w:t xml:space="preserve">20% of the milk protein system. The whey protein profile, including general chemical, physiochemical and biological properties is depicted in Table </w:t>
      </w:r>
      <w:r w:rsidRPr="00D526AA">
        <w:rPr>
          <w:rFonts w:ascii="Book Antiqua" w:hAnsi="Book Antiqua" w:cs="Arial"/>
          <w:color w:val="000000"/>
          <w:lang w:eastAsia="zh-CN"/>
        </w:rPr>
        <w:t>4</w:t>
      </w:r>
      <w:r w:rsidRPr="00D526AA">
        <w:rPr>
          <w:rFonts w:ascii="Book Antiqua" w:hAnsi="Book Antiqua" w:cs="Arial"/>
          <w:color w:val="000000"/>
        </w:rPr>
        <w:t xml:space="preserve">. </w:t>
      </w:r>
      <w:proofErr w:type="gramStart"/>
      <w:r w:rsidRPr="00D526AA">
        <w:rPr>
          <w:rFonts w:ascii="Book Antiqua" w:hAnsi="Book Antiqua" w:cs="Arial"/>
          <w:color w:val="000000"/>
        </w:rPr>
        <w:t>β-LG</w:t>
      </w:r>
      <w:proofErr w:type="gramEnd"/>
      <w:r w:rsidRPr="00D526AA">
        <w:rPr>
          <w:rFonts w:ascii="Book Antiqua" w:hAnsi="Book Antiqua" w:cs="Arial"/>
          <w:color w:val="000000"/>
        </w:rPr>
        <w:t xml:space="preserve"> comprises the maximum percentage of whey protein but it has not been documented to possess any anti-bacterial properties. Other proteins have promising antibacterial attributes and hence have been studied in </w:t>
      </w:r>
      <w:r w:rsidRPr="00D526AA">
        <w:rPr>
          <w:rFonts w:ascii="Book Antiqua" w:hAnsi="Book Antiqua" w:cs="Arial"/>
          <w:i/>
          <w:color w:val="000000"/>
        </w:rPr>
        <w:t xml:space="preserve">in vitro, in vivo </w:t>
      </w:r>
      <w:r w:rsidRPr="00D526AA">
        <w:rPr>
          <w:rFonts w:ascii="Book Antiqua" w:hAnsi="Book Antiqua" w:cs="Arial"/>
          <w:color w:val="000000"/>
        </w:rPr>
        <w:t xml:space="preserve">and in human trials. With specific reference to </w:t>
      </w:r>
      <w:r w:rsidRPr="00D526AA">
        <w:rPr>
          <w:rFonts w:ascii="Book Antiqua" w:hAnsi="Book Antiqua" w:cs="Arial"/>
          <w:i/>
          <w:color w:val="000000"/>
        </w:rPr>
        <w:t>H</w:t>
      </w:r>
      <w:r w:rsidRPr="00D526AA">
        <w:rPr>
          <w:rFonts w:ascii="Book Antiqua" w:hAnsi="Book Antiqua" w:cs="Arial"/>
          <w:i/>
          <w:color w:val="000000"/>
          <w:lang w:eastAsia="zh-CN"/>
        </w:rPr>
        <w:t>.</w:t>
      </w:r>
      <w:r w:rsidRPr="00D526AA">
        <w:rPr>
          <w:rFonts w:ascii="Book Antiqua" w:hAnsi="Book Antiqua" w:cs="Arial"/>
          <w:i/>
          <w:color w:val="000000"/>
        </w:rPr>
        <w:t xml:space="preserve"> pylori</w:t>
      </w:r>
      <w:r w:rsidRPr="00D526AA">
        <w:rPr>
          <w:rFonts w:ascii="Book Antiqua" w:hAnsi="Book Antiqua" w:cs="Arial"/>
          <w:color w:val="000000"/>
        </w:rPr>
        <w:t xml:space="preserve"> infection and associated conditions </w:t>
      </w:r>
      <w:proofErr w:type="spellStart"/>
      <w:r w:rsidRPr="00D526AA">
        <w:rPr>
          <w:rFonts w:ascii="Book Antiqua" w:hAnsi="Book Antiqua" w:cs="Arial"/>
          <w:color w:val="000000"/>
        </w:rPr>
        <w:t>lactoferrin</w:t>
      </w:r>
      <w:proofErr w:type="spellEnd"/>
      <w:r w:rsidRPr="00D526AA">
        <w:rPr>
          <w:rFonts w:ascii="Book Antiqua" w:hAnsi="Book Antiqua" w:cs="Arial"/>
          <w:color w:val="000000"/>
        </w:rPr>
        <w:t>, α-</w:t>
      </w:r>
      <w:proofErr w:type="spellStart"/>
      <w:r w:rsidRPr="00D526AA">
        <w:rPr>
          <w:rFonts w:ascii="Book Antiqua" w:hAnsi="Book Antiqua" w:cs="Arial"/>
          <w:color w:val="000000"/>
        </w:rPr>
        <w:t>lactalbumin</w:t>
      </w:r>
      <w:proofErr w:type="spellEnd"/>
      <w:r w:rsidRPr="00D526AA">
        <w:rPr>
          <w:rFonts w:ascii="Book Antiqua" w:hAnsi="Book Antiqua" w:cs="Arial"/>
          <w:color w:val="000000"/>
        </w:rPr>
        <w:t xml:space="preserve">, </w:t>
      </w:r>
      <w:proofErr w:type="spellStart"/>
      <w:r w:rsidRPr="00D526AA">
        <w:rPr>
          <w:rFonts w:ascii="Book Antiqua" w:hAnsi="Book Antiqua" w:cs="Arial"/>
          <w:color w:val="000000"/>
        </w:rPr>
        <w:t>glycomacropeptide</w:t>
      </w:r>
      <w:proofErr w:type="spellEnd"/>
      <w:r w:rsidRPr="00D526AA">
        <w:rPr>
          <w:rFonts w:ascii="Book Antiqua" w:hAnsi="Book Antiqua" w:cs="Arial"/>
          <w:color w:val="000000"/>
        </w:rPr>
        <w:t xml:space="preserve"> and </w:t>
      </w:r>
      <w:proofErr w:type="spellStart"/>
      <w:r w:rsidRPr="00D526AA">
        <w:rPr>
          <w:rFonts w:ascii="Book Antiqua" w:hAnsi="Book Antiqua" w:cs="Arial"/>
          <w:color w:val="000000"/>
        </w:rPr>
        <w:t>immunoglobulins</w:t>
      </w:r>
      <w:proofErr w:type="spellEnd"/>
      <w:r w:rsidRPr="00D526AA">
        <w:rPr>
          <w:rFonts w:ascii="Book Antiqua" w:hAnsi="Book Antiqua" w:cs="Arial"/>
          <w:color w:val="000000"/>
        </w:rPr>
        <w:t xml:space="preserve"> appear to be potentially relevant and warrant further discussion. </w:t>
      </w:r>
    </w:p>
    <w:p w:rsidR="00F1745B" w:rsidRPr="00D526AA" w:rsidRDefault="00F1745B" w:rsidP="00993D5B">
      <w:pPr>
        <w:spacing w:line="360" w:lineRule="auto"/>
        <w:jc w:val="both"/>
        <w:rPr>
          <w:rFonts w:ascii="Book Antiqua" w:hAnsi="Book Antiqua" w:cs="Arial"/>
          <w:b/>
          <w:bCs/>
          <w:i/>
          <w:iCs/>
          <w:color w:val="000000"/>
          <w:lang w:eastAsia="zh-CN"/>
        </w:rPr>
      </w:pPr>
    </w:p>
    <w:p w:rsidR="00F1745B" w:rsidRPr="00D526AA" w:rsidRDefault="00F1745B" w:rsidP="00993D5B">
      <w:pPr>
        <w:spacing w:line="360" w:lineRule="auto"/>
        <w:jc w:val="both"/>
        <w:rPr>
          <w:rFonts w:ascii="Book Antiqua" w:hAnsi="Book Antiqua" w:cs="Arial"/>
          <w:b/>
          <w:bCs/>
          <w:i/>
          <w:color w:val="000000"/>
        </w:rPr>
      </w:pPr>
      <w:r w:rsidRPr="00D526AA">
        <w:rPr>
          <w:rFonts w:ascii="Book Antiqua" w:hAnsi="Book Antiqua" w:cs="Arial"/>
          <w:b/>
          <w:bCs/>
          <w:i/>
          <w:iCs/>
          <w:color w:val="000000"/>
        </w:rPr>
        <w:t xml:space="preserve">Bovine </w:t>
      </w:r>
      <w:proofErr w:type="spellStart"/>
      <w:r w:rsidRPr="00D526AA">
        <w:rPr>
          <w:rFonts w:ascii="Book Antiqua" w:hAnsi="Book Antiqua" w:cs="Arial"/>
          <w:b/>
          <w:bCs/>
          <w:i/>
          <w:iCs/>
          <w:color w:val="000000"/>
        </w:rPr>
        <w:t>lactoferrin</w:t>
      </w:r>
      <w:proofErr w:type="spellEnd"/>
      <w:r w:rsidRPr="00D526AA">
        <w:rPr>
          <w:rFonts w:ascii="Book Antiqua" w:hAnsi="Book Antiqua" w:cs="Arial"/>
          <w:b/>
          <w:bCs/>
          <w:i/>
          <w:iCs/>
          <w:color w:val="000000"/>
        </w:rPr>
        <w:t xml:space="preserve"> </w:t>
      </w:r>
    </w:p>
    <w:p w:rsidR="00F1745B" w:rsidRPr="00D526AA" w:rsidRDefault="00F1745B" w:rsidP="00993D5B">
      <w:pPr>
        <w:autoSpaceDE w:val="0"/>
        <w:autoSpaceDN w:val="0"/>
        <w:adjustRightInd w:val="0"/>
        <w:spacing w:line="360" w:lineRule="auto"/>
        <w:jc w:val="both"/>
        <w:rPr>
          <w:rFonts w:ascii="Book Antiqua" w:hAnsi="Book Antiqua" w:cs="Arial"/>
          <w:color w:val="000000"/>
        </w:rPr>
      </w:pPr>
      <w:r w:rsidRPr="00D526AA">
        <w:rPr>
          <w:rFonts w:ascii="Book Antiqua" w:hAnsi="Book Antiqua" w:cs="Arial"/>
          <w:color w:val="000000"/>
        </w:rPr>
        <w:t xml:space="preserve">Bovine </w:t>
      </w:r>
      <w:proofErr w:type="spellStart"/>
      <w:r w:rsidRPr="00D526AA">
        <w:rPr>
          <w:rFonts w:ascii="Book Antiqua" w:hAnsi="Book Antiqua" w:cs="Arial"/>
          <w:color w:val="000000"/>
        </w:rPr>
        <w:t>lactoferrin</w:t>
      </w:r>
      <w:proofErr w:type="spellEnd"/>
      <w:r w:rsidRPr="00D526AA">
        <w:rPr>
          <w:rFonts w:ascii="Book Antiqua" w:hAnsi="Book Antiqua" w:cs="Arial"/>
          <w:color w:val="000000"/>
        </w:rPr>
        <w:t xml:space="preserve">, an iron-binding glycoprotein, is a non-enzymatic antioxidant found in the whey fraction of fermented milk as well as in colostrum. The possibility that </w:t>
      </w:r>
      <w:proofErr w:type="spellStart"/>
      <w:r w:rsidRPr="00D526AA">
        <w:rPr>
          <w:rFonts w:ascii="Book Antiqua" w:hAnsi="Book Antiqua" w:cs="Arial"/>
          <w:color w:val="000000"/>
        </w:rPr>
        <w:t>bLF</w:t>
      </w:r>
      <w:proofErr w:type="spellEnd"/>
      <w:r w:rsidRPr="00D526AA">
        <w:rPr>
          <w:rFonts w:ascii="Book Antiqua" w:hAnsi="Book Antiqua" w:cs="Arial"/>
          <w:color w:val="000000"/>
        </w:rPr>
        <w:t xml:space="preserve"> may help to improve the </w:t>
      </w:r>
      <w:r w:rsidRPr="00D526AA">
        <w:rPr>
          <w:rFonts w:ascii="Book Antiqua" w:hAnsi="Book Antiqua" w:cs="Arial"/>
          <w:i/>
          <w:color w:val="000000"/>
        </w:rPr>
        <w:t>H</w:t>
      </w:r>
      <w:r w:rsidRPr="00D526AA">
        <w:rPr>
          <w:rFonts w:ascii="Book Antiqua" w:hAnsi="Book Antiqua" w:cs="Arial"/>
          <w:i/>
          <w:color w:val="000000"/>
          <w:lang w:eastAsia="zh-CN"/>
        </w:rPr>
        <w:t>.</w:t>
      </w:r>
      <w:r w:rsidRPr="00D526AA">
        <w:rPr>
          <w:rFonts w:ascii="Book Antiqua" w:hAnsi="Book Antiqua" w:cs="Arial"/>
          <w:i/>
          <w:color w:val="000000"/>
        </w:rPr>
        <w:t xml:space="preserve"> pylori</w:t>
      </w:r>
      <w:r w:rsidRPr="00D526AA">
        <w:rPr>
          <w:rFonts w:ascii="Book Antiqua" w:hAnsi="Book Antiqua" w:cs="Arial"/>
          <w:color w:val="000000"/>
        </w:rPr>
        <w:t xml:space="preserve"> eradication rate was first conceived in 1997 when, in an </w:t>
      </w:r>
      <w:r w:rsidRPr="00D526AA">
        <w:rPr>
          <w:rFonts w:ascii="Book Antiqua" w:hAnsi="Book Antiqua" w:cs="Arial"/>
          <w:i/>
          <w:color w:val="000000"/>
        </w:rPr>
        <w:t>in vitro</w:t>
      </w:r>
      <w:r w:rsidRPr="00D526AA">
        <w:rPr>
          <w:rFonts w:ascii="Book Antiqua" w:hAnsi="Book Antiqua" w:cs="Arial"/>
          <w:color w:val="000000"/>
        </w:rPr>
        <w:t xml:space="preserve"> study by Yamazaki et al, </w:t>
      </w:r>
      <w:proofErr w:type="spellStart"/>
      <w:r w:rsidRPr="00D526AA">
        <w:rPr>
          <w:rFonts w:ascii="Book Antiqua" w:hAnsi="Book Antiqua" w:cs="Arial"/>
          <w:color w:val="000000"/>
        </w:rPr>
        <w:t>bLf</w:t>
      </w:r>
      <w:proofErr w:type="spellEnd"/>
      <w:r w:rsidRPr="00D526AA">
        <w:rPr>
          <w:rFonts w:ascii="Book Antiqua" w:hAnsi="Book Antiqua" w:cs="Arial"/>
          <w:color w:val="000000"/>
        </w:rPr>
        <w:t xml:space="preserve"> was found to be bactericidal to </w:t>
      </w:r>
      <w:r w:rsidRPr="00D526AA">
        <w:rPr>
          <w:rFonts w:ascii="Book Antiqua" w:hAnsi="Book Antiqua" w:cs="Arial"/>
          <w:i/>
          <w:color w:val="000000"/>
        </w:rPr>
        <w:t>H. pylori</w:t>
      </w:r>
      <w:r w:rsidRPr="00D526AA">
        <w:rPr>
          <w:rFonts w:ascii="Book Antiqua" w:hAnsi="Book Antiqua" w:cs="Arial"/>
          <w:color w:val="000000"/>
        </w:rPr>
        <w:t xml:space="preserve"> in </w:t>
      </w:r>
      <w:proofErr w:type="spellStart"/>
      <w:r w:rsidRPr="00D526AA">
        <w:rPr>
          <w:rFonts w:ascii="Book Antiqua" w:hAnsi="Book Antiqua" w:cs="Arial"/>
          <w:color w:val="000000"/>
        </w:rPr>
        <w:t>brucella</w:t>
      </w:r>
      <w:proofErr w:type="spellEnd"/>
      <w:r w:rsidRPr="00D526AA">
        <w:rPr>
          <w:rFonts w:ascii="Book Antiqua" w:hAnsi="Book Antiqua" w:cs="Arial"/>
          <w:color w:val="000000"/>
        </w:rPr>
        <w:t xml:space="preserve"> broth</w:t>
      </w:r>
      <w:r w:rsidRPr="00D526AA">
        <w:rPr>
          <w:rFonts w:ascii="Book Antiqua" w:hAnsi="Book Antiqua" w:cs="Arial"/>
          <w:color w:val="000000"/>
          <w:vertAlign w:val="superscript"/>
        </w:rPr>
        <w:t>[43]</w:t>
      </w:r>
      <w:r w:rsidRPr="00D526AA">
        <w:rPr>
          <w:rFonts w:ascii="Book Antiqua" w:hAnsi="Book Antiqua" w:cs="Arial"/>
          <w:color w:val="000000"/>
        </w:rPr>
        <w:t xml:space="preserve">. Later </w:t>
      </w:r>
      <w:r w:rsidRPr="00D526AA">
        <w:rPr>
          <w:rFonts w:ascii="Book Antiqua" w:hAnsi="Book Antiqua" w:cs="Arial"/>
          <w:i/>
          <w:color w:val="000000"/>
        </w:rPr>
        <w:t>in vitro</w:t>
      </w:r>
      <w:r w:rsidRPr="00D526AA">
        <w:rPr>
          <w:rFonts w:ascii="Book Antiqua" w:hAnsi="Book Antiqua" w:cs="Arial"/>
          <w:color w:val="000000"/>
        </w:rPr>
        <w:t xml:space="preserve"> studies have confirmed the same and yielded evidence of the possible mechanism of bactericidal action of </w:t>
      </w:r>
      <w:proofErr w:type="spellStart"/>
      <w:r w:rsidRPr="00D526AA">
        <w:rPr>
          <w:rFonts w:ascii="Book Antiqua" w:hAnsi="Book Antiqua" w:cs="Arial"/>
          <w:color w:val="000000"/>
        </w:rPr>
        <w:t>bLf</w:t>
      </w:r>
      <w:proofErr w:type="spellEnd"/>
      <w:r w:rsidRPr="00D526AA">
        <w:rPr>
          <w:rFonts w:ascii="Book Antiqua" w:hAnsi="Book Antiqua" w:cs="Arial"/>
          <w:color w:val="000000"/>
        </w:rPr>
        <w:t xml:space="preserve"> relating it to the high iron-binding affinity and prevention of iron utilization by </w:t>
      </w:r>
      <w:r w:rsidRPr="00D526AA">
        <w:rPr>
          <w:rFonts w:ascii="Book Antiqua" w:hAnsi="Book Antiqua" w:cs="Arial"/>
          <w:i/>
          <w:color w:val="000000"/>
        </w:rPr>
        <w:t>H</w:t>
      </w:r>
      <w:r w:rsidRPr="00D526AA">
        <w:rPr>
          <w:rFonts w:ascii="Book Antiqua" w:hAnsi="Book Antiqua" w:cs="Arial"/>
          <w:i/>
          <w:color w:val="000000"/>
          <w:lang w:eastAsia="zh-CN"/>
        </w:rPr>
        <w:t>.</w:t>
      </w:r>
      <w:r w:rsidRPr="00D526AA">
        <w:rPr>
          <w:rFonts w:ascii="Book Antiqua" w:hAnsi="Book Antiqua" w:cs="Arial"/>
          <w:i/>
          <w:color w:val="000000"/>
        </w:rPr>
        <w:t xml:space="preserve"> </w:t>
      </w:r>
      <w:proofErr w:type="gramStart"/>
      <w:r w:rsidRPr="00D526AA">
        <w:rPr>
          <w:rFonts w:ascii="Book Antiqua" w:hAnsi="Book Antiqua" w:cs="Arial"/>
          <w:i/>
          <w:color w:val="000000"/>
        </w:rPr>
        <w:t>pylori</w:t>
      </w:r>
      <w:r w:rsidRPr="00D526AA">
        <w:rPr>
          <w:rFonts w:ascii="Book Antiqua" w:hAnsi="Book Antiqua" w:cs="Arial"/>
          <w:color w:val="000000"/>
          <w:vertAlign w:val="superscript"/>
        </w:rPr>
        <w:t>[</w:t>
      </w:r>
      <w:proofErr w:type="gramEnd"/>
      <w:r w:rsidRPr="00D526AA">
        <w:rPr>
          <w:rFonts w:ascii="Book Antiqua" w:hAnsi="Book Antiqua" w:cs="Arial"/>
          <w:color w:val="000000"/>
          <w:vertAlign w:val="superscript"/>
        </w:rPr>
        <w:t>44,45]</w:t>
      </w:r>
      <w:r w:rsidRPr="00D526AA">
        <w:rPr>
          <w:rFonts w:ascii="Book Antiqua" w:hAnsi="Book Antiqua" w:cs="Arial"/>
          <w:color w:val="000000"/>
        </w:rPr>
        <w:t xml:space="preserve">. An additional mechanism based on the interaction of </w:t>
      </w:r>
      <w:proofErr w:type="spellStart"/>
      <w:r w:rsidRPr="00D526AA">
        <w:rPr>
          <w:rFonts w:ascii="Book Antiqua" w:hAnsi="Book Antiqua" w:cs="Arial"/>
          <w:color w:val="000000"/>
        </w:rPr>
        <w:t>bLf</w:t>
      </w:r>
      <w:proofErr w:type="spellEnd"/>
      <w:r w:rsidRPr="00D526AA">
        <w:rPr>
          <w:rFonts w:ascii="Book Antiqua" w:hAnsi="Book Antiqua" w:cs="Arial"/>
          <w:color w:val="000000"/>
        </w:rPr>
        <w:t xml:space="preserve"> with the bacterial surface is also suggested in the context of bactericidal effect on S. </w:t>
      </w:r>
      <w:proofErr w:type="spellStart"/>
      <w:r w:rsidRPr="00D526AA">
        <w:rPr>
          <w:rFonts w:ascii="Book Antiqua" w:hAnsi="Book Antiqua" w:cs="Arial"/>
          <w:color w:val="000000"/>
        </w:rPr>
        <w:t>mutans</w:t>
      </w:r>
      <w:proofErr w:type="spellEnd"/>
      <w:r w:rsidRPr="00D526AA">
        <w:rPr>
          <w:rFonts w:ascii="Book Antiqua" w:hAnsi="Book Antiqua" w:cs="Arial"/>
          <w:color w:val="000000"/>
        </w:rPr>
        <w:t xml:space="preserve"> and V. </w:t>
      </w:r>
      <w:proofErr w:type="spellStart"/>
      <w:proofErr w:type="gramStart"/>
      <w:r w:rsidRPr="00D526AA">
        <w:rPr>
          <w:rFonts w:ascii="Book Antiqua" w:hAnsi="Book Antiqua" w:cs="Arial"/>
          <w:color w:val="000000"/>
        </w:rPr>
        <w:t>Cholerae</w:t>
      </w:r>
      <w:proofErr w:type="spellEnd"/>
      <w:r w:rsidRPr="00D526AA">
        <w:rPr>
          <w:rFonts w:ascii="Book Antiqua" w:hAnsi="Book Antiqua" w:cs="Arial"/>
          <w:color w:val="000000"/>
          <w:vertAlign w:val="superscript"/>
        </w:rPr>
        <w:t>[</w:t>
      </w:r>
      <w:proofErr w:type="gramEnd"/>
      <w:r w:rsidRPr="00D526AA">
        <w:rPr>
          <w:rFonts w:ascii="Book Antiqua" w:hAnsi="Book Antiqua" w:cs="Arial"/>
          <w:color w:val="000000"/>
          <w:vertAlign w:val="superscript"/>
        </w:rPr>
        <w:t>46]</w:t>
      </w:r>
      <w:r w:rsidRPr="00D526AA">
        <w:rPr>
          <w:rFonts w:ascii="Book Antiqua" w:hAnsi="Book Antiqua" w:cs="Arial"/>
          <w:color w:val="000000"/>
        </w:rPr>
        <w:t xml:space="preserve">. It has been observed that </w:t>
      </w:r>
      <w:proofErr w:type="spellStart"/>
      <w:r w:rsidRPr="00D526AA">
        <w:rPr>
          <w:rFonts w:ascii="Book Antiqua" w:hAnsi="Book Antiqua" w:cs="Arial"/>
          <w:color w:val="000000"/>
        </w:rPr>
        <w:t>bLf</w:t>
      </w:r>
      <w:proofErr w:type="spellEnd"/>
      <w:r w:rsidRPr="00D526AA">
        <w:rPr>
          <w:rFonts w:ascii="Book Antiqua" w:hAnsi="Book Antiqua" w:cs="Arial"/>
          <w:color w:val="000000"/>
        </w:rPr>
        <w:t xml:space="preserve"> can bind to the outer membrane of Gram-negative bacteria and trigger the release of lipopolysaccharides, and kill the bacteria through osmotic </w:t>
      </w:r>
      <w:proofErr w:type="gramStart"/>
      <w:r w:rsidRPr="00D526AA">
        <w:rPr>
          <w:rFonts w:ascii="Book Antiqua" w:hAnsi="Book Antiqua" w:cs="Arial"/>
          <w:color w:val="000000"/>
        </w:rPr>
        <w:t>damage</w:t>
      </w:r>
      <w:r w:rsidRPr="00D526AA">
        <w:rPr>
          <w:rFonts w:ascii="Book Antiqua" w:hAnsi="Book Antiqua" w:cs="Arial"/>
          <w:color w:val="000000"/>
          <w:vertAlign w:val="superscript"/>
        </w:rPr>
        <w:t>[</w:t>
      </w:r>
      <w:proofErr w:type="gramEnd"/>
      <w:r w:rsidRPr="00D526AA">
        <w:rPr>
          <w:rFonts w:ascii="Book Antiqua" w:hAnsi="Book Antiqua" w:cs="Arial"/>
          <w:color w:val="000000"/>
          <w:vertAlign w:val="superscript"/>
        </w:rPr>
        <w:t>47,48]</w:t>
      </w:r>
      <w:r w:rsidRPr="00D526AA">
        <w:rPr>
          <w:rFonts w:ascii="Book Antiqua" w:hAnsi="Book Antiqua" w:cs="Arial"/>
          <w:color w:val="000000"/>
        </w:rPr>
        <w:t xml:space="preserve">. Building on the available evidence Wada </w:t>
      </w:r>
      <w:r w:rsidRPr="00D526AA">
        <w:rPr>
          <w:rFonts w:ascii="Book Antiqua" w:hAnsi="Book Antiqua" w:cs="Arial"/>
          <w:i/>
          <w:color w:val="000000"/>
        </w:rPr>
        <w:t xml:space="preserve">et </w:t>
      </w:r>
      <w:proofErr w:type="gramStart"/>
      <w:r w:rsidRPr="00D526AA">
        <w:rPr>
          <w:rFonts w:ascii="Book Antiqua" w:hAnsi="Book Antiqua" w:cs="Arial"/>
          <w:i/>
          <w:color w:val="000000"/>
        </w:rPr>
        <w:t>al</w:t>
      </w:r>
      <w:r w:rsidRPr="00D526AA">
        <w:rPr>
          <w:rFonts w:ascii="Book Antiqua" w:hAnsi="Book Antiqua" w:cs="Arial"/>
          <w:color w:val="000000"/>
          <w:vertAlign w:val="superscript"/>
        </w:rPr>
        <w:t>[</w:t>
      </w:r>
      <w:proofErr w:type="gramEnd"/>
      <w:r w:rsidRPr="00D526AA">
        <w:rPr>
          <w:rFonts w:ascii="Book Antiqua" w:hAnsi="Book Antiqua" w:cs="Arial"/>
          <w:color w:val="000000"/>
          <w:vertAlign w:val="superscript"/>
        </w:rPr>
        <w:t>49]</w:t>
      </w:r>
      <w:r w:rsidRPr="00D526AA">
        <w:rPr>
          <w:rFonts w:ascii="Book Antiqua" w:hAnsi="Book Antiqua" w:cs="Arial"/>
          <w:color w:val="000000"/>
        </w:rPr>
        <w:t xml:space="preserve"> in their study examined the therapeutic effect of </w:t>
      </w:r>
      <w:proofErr w:type="spellStart"/>
      <w:r w:rsidRPr="00D526AA">
        <w:rPr>
          <w:rFonts w:ascii="Book Antiqua" w:hAnsi="Book Antiqua" w:cs="Arial"/>
          <w:color w:val="000000"/>
        </w:rPr>
        <w:t>bLf</w:t>
      </w:r>
      <w:proofErr w:type="spellEnd"/>
      <w:r w:rsidRPr="00D526AA">
        <w:rPr>
          <w:rFonts w:ascii="Book Antiqua" w:hAnsi="Book Antiqua" w:cs="Arial"/>
          <w:color w:val="000000"/>
        </w:rPr>
        <w:t xml:space="preserve"> on </w:t>
      </w:r>
      <w:r w:rsidRPr="00D526AA">
        <w:rPr>
          <w:rFonts w:ascii="Book Antiqua" w:hAnsi="Book Antiqua" w:cs="Arial"/>
          <w:i/>
          <w:color w:val="000000"/>
        </w:rPr>
        <w:t>H</w:t>
      </w:r>
      <w:r w:rsidRPr="00D526AA">
        <w:rPr>
          <w:rFonts w:ascii="Book Antiqua" w:hAnsi="Book Antiqua" w:cs="Arial"/>
          <w:i/>
          <w:color w:val="000000"/>
          <w:lang w:eastAsia="zh-CN"/>
        </w:rPr>
        <w:t>.</w:t>
      </w:r>
      <w:r w:rsidRPr="00D526AA">
        <w:rPr>
          <w:rFonts w:ascii="Book Antiqua" w:hAnsi="Book Antiqua" w:cs="Arial"/>
          <w:i/>
          <w:color w:val="000000"/>
        </w:rPr>
        <w:t xml:space="preserve"> pylori</w:t>
      </w:r>
      <w:r w:rsidRPr="00D526AA">
        <w:rPr>
          <w:rFonts w:ascii="Book Antiqua" w:hAnsi="Book Antiqua" w:cs="Arial"/>
          <w:color w:val="000000"/>
        </w:rPr>
        <w:t xml:space="preserve"> infection using </w:t>
      </w:r>
      <w:r w:rsidRPr="00D526AA">
        <w:rPr>
          <w:rFonts w:ascii="Book Antiqua" w:hAnsi="Book Antiqua" w:cs="Arial"/>
          <w:i/>
          <w:color w:val="000000"/>
        </w:rPr>
        <w:t>in vitro</w:t>
      </w:r>
      <w:r w:rsidRPr="00D526AA">
        <w:rPr>
          <w:rFonts w:ascii="Book Antiqua" w:hAnsi="Book Antiqua" w:cs="Arial"/>
          <w:color w:val="000000"/>
        </w:rPr>
        <w:t xml:space="preserve"> and </w:t>
      </w:r>
      <w:r w:rsidRPr="00D526AA">
        <w:rPr>
          <w:rFonts w:ascii="Book Antiqua" w:hAnsi="Book Antiqua" w:cs="Arial"/>
          <w:i/>
          <w:color w:val="000000"/>
        </w:rPr>
        <w:t xml:space="preserve">in </w:t>
      </w:r>
      <w:r w:rsidRPr="00D526AA">
        <w:rPr>
          <w:rFonts w:ascii="Book Antiqua" w:hAnsi="Book Antiqua" w:cs="Arial"/>
          <w:i/>
          <w:color w:val="000000"/>
        </w:rPr>
        <w:lastRenderedPageBreak/>
        <w:t>vivo</w:t>
      </w:r>
      <w:r w:rsidRPr="00D526AA">
        <w:rPr>
          <w:rFonts w:ascii="Book Antiqua" w:hAnsi="Book Antiqua" w:cs="Arial"/>
          <w:color w:val="000000"/>
        </w:rPr>
        <w:t xml:space="preserve"> experimental systems. In the experiment a significant inhibition of </w:t>
      </w:r>
      <w:r w:rsidRPr="00D526AA">
        <w:rPr>
          <w:rFonts w:ascii="Book Antiqua" w:hAnsi="Book Antiqua" w:cs="Arial"/>
          <w:i/>
          <w:color w:val="000000"/>
        </w:rPr>
        <w:t>H. pylori</w:t>
      </w:r>
      <w:r w:rsidRPr="00D526AA">
        <w:rPr>
          <w:rFonts w:ascii="Book Antiqua" w:hAnsi="Book Antiqua" w:cs="Arial"/>
          <w:color w:val="000000"/>
        </w:rPr>
        <w:t xml:space="preserve"> binding to gastric epithelium was accomplished within 8 h after incubation. As a follow up experiment mice infected with </w:t>
      </w:r>
      <w:r w:rsidRPr="00D526AA">
        <w:rPr>
          <w:rFonts w:ascii="Book Antiqua" w:hAnsi="Book Antiqua" w:cs="Arial"/>
          <w:i/>
          <w:color w:val="000000"/>
        </w:rPr>
        <w:t>H</w:t>
      </w:r>
      <w:r w:rsidRPr="00D526AA">
        <w:rPr>
          <w:rFonts w:ascii="Book Antiqua" w:hAnsi="Book Antiqua" w:cs="Arial"/>
          <w:i/>
          <w:color w:val="000000"/>
          <w:lang w:eastAsia="zh-CN"/>
        </w:rPr>
        <w:t>.</w:t>
      </w:r>
      <w:r w:rsidRPr="00D526AA">
        <w:rPr>
          <w:rFonts w:ascii="Book Antiqua" w:hAnsi="Book Antiqua" w:cs="Arial"/>
          <w:i/>
          <w:color w:val="000000"/>
        </w:rPr>
        <w:t xml:space="preserve"> pylori</w:t>
      </w:r>
      <w:r w:rsidRPr="00D526AA">
        <w:rPr>
          <w:rFonts w:ascii="Book Antiqua" w:hAnsi="Book Antiqua" w:cs="Arial"/>
          <w:color w:val="000000"/>
        </w:rPr>
        <w:t xml:space="preserve"> were given 10 mg of </w:t>
      </w:r>
      <w:proofErr w:type="spellStart"/>
      <w:r w:rsidRPr="00D526AA">
        <w:rPr>
          <w:rFonts w:ascii="Book Antiqua" w:hAnsi="Book Antiqua" w:cs="Arial"/>
          <w:color w:val="000000"/>
        </w:rPr>
        <w:t>bLf</w:t>
      </w:r>
      <w:proofErr w:type="spellEnd"/>
      <w:r w:rsidRPr="00D526AA">
        <w:rPr>
          <w:rFonts w:ascii="Book Antiqua" w:hAnsi="Book Antiqua" w:cs="Arial"/>
          <w:color w:val="000000"/>
        </w:rPr>
        <w:t xml:space="preserve"> orally every day and their stomachs were removed after 2 wk. 40.0% of all </w:t>
      </w:r>
      <w:r w:rsidRPr="00D526AA">
        <w:rPr>
          <w:rFonts w:ascii="Book Antiqua" w:hAnsi="Book Antiqua" w:cs="Arial"/>
          <w:i/>
          <w:color w:val="000000"/>
        </w:rPr>
        <w:t>H. pylori</w:t>
      </w:r>
      <w:r w:rsidRPr="00D526AA">
        <w:rPr>
          <w:rFonts w:ascii="Book Antiqua" w:hAnsi="Book Antiqua" w:cs="Arial"/>
          <w:color w:val="000000"/>
        </w:rPr>
        <w:t xml:space="preserve"> attached themselves to the epithelium in the stomach of the </w:t>
      </w:r>
      <w:proofErr w:type="spellStart"/>
      <w:r w:rsidRPr="00D526AA">
        <w:rPr>
          <w:rFonts w:ascii="Book Antiqua" w:hAnsi="Book Antiqua" w:cs="Arial"/>
          <w:color w:val="000000"/>
        </w:rPr>
        <w:t>non treated</w:t>
      </w:r>
      <w:proofErr w:type="spellEnd"/>
      <w:r w:rsidRPr="00D526AA">
        <w:rPr>
          <w:rFonts w:ascii="Book Antiqua" w:hAnsi="Book Antiqua" w:cs="Arial"/>
          <w:color w:val="000000"/>
        </w:rPr>
        <w:t xml:space="preserve"> mice, whereas only 19.9% of the </w:t>
      </w:r>
      <w:r w:rsidRPr="00D526AA">
        <w:rPr>
          <w:rFonts w:ascii="Book Antiqua" w:hAnsi="Book Antiqua" w:cs="Arial"/>
          <w:i/>
          <w:color w:val="000000"/>
        </w:rPr>
        <w:t>H</w:t>
      </w:r>
      <w:r w:rsidRPr="00D526AA">
        <w:rPr>
          <w:rFonts w:ascii="Book Antiqua" w:hAnsi="Book Antiqua" w:cs="Arial"/>
          <w:i/>
          <w:color w:val="000000"/>
          <w:lang w:eastAsia="zh-CN"/>
        </w:rPr>
        <w:t>.</w:t>
      </w:r>
      <w:r w:rsidRPr="00D526AA">
        <w:rPr>
          <w:rFonts w:ascii="Book Antiqua" w:hAnsi="Book Antiqua" w:cs="Arial"/>
          <w:i/>
          <w:color w:val="000000"/>
        </w:rPr>
        <w:t xml:space="preserve"> pylori</w:t>
      </w:r>
      <w:r w:rsidRPr="00D526AA">
        <w:rPr>
          <w:rFonts w:ascii="Book Antiqua" w:hAnsi="Book Antiqua" w:cs="Arial"/>
          <w:color w:val="000000"/>
        </w:rPr>
        <w:t xml:space="preserve"> did in the </w:t>
      </w:r>
      <w:proofErr w:type="spellStart"/>
      <w:r w:rsidRPr="00D526AA">
        <w:rPr>
          <w:rFonts w:ascii="Book Antiqua" w:hAnsi="Book Antiqua" w:cs="Arial"/>
          <w:color w:val="000000"/>
        </w:rPr>
        <w:t>bLf</w:t>
      </w:r>
      <w:proofErr w:type="spellEnd"/>
      <w:r w:rsidRPr="00D526AA">
        <w:rPr>
          <w:rFonts w:ascii="Book Antiqua" w:hAnsi="Book Antiqua" w:cs="Arial"/>
          <w:color w:val="000000"/>
        </w:rPr>
        <w:t xml:space="preserve">-treated mice. However, in a similar experiment by Huynh </w:t>
      </w:r>
      <w:r w:rsidRPr="00D526AA">
        <w:rPr>
          <w:rFonts w:ascii="Book Antiqua" w:hAnsi="Book Antiqua" w:cs="Arial"/>
          <w:i/>
          <w:color w:val="000000"/>
        </w:rPr>
        <w:t xml:space="preserve">et </w:t>
      </w:r>
      <w:proofErr w:type="gramStart"/>
      <w:r w:rsidRPr="00D526AA">
        <w:rPr>
          <w:rFonts w:ascii="Book Antiqua" w:hAnsi="Book Antiqua" w:cs="Arial"/>
          <w:i/>
          <w:color w:val="000000"/>
        </w:rPr>
        <w:t>al</w:t>
      </w:r>
      <w:r w:rsidRPr="00D526AA">
        <w:rPr>
          <w:rFonts w:ascii="Book Antiqua" w:hAnsi="Book Antiqua" w:cs="Arial"/>
          <w:color w:val="000000"/>
          <w:vertAlign w:val="superscript"/>
        </w:rPr>
        <w:t>[</w:t>
      </w:r>
      <w:proofErr w:type="gramEnd"/>
      <w:r w:rsidRPr="00D526AA">
        <w:rPr>
          <w:rFonts w:ascii="Book Antiqua" w:hAnsi="Book Antiqua" w:cs="Arial"/>
          <w:color w:val="000000"/>
          <w:vertAlign w:val="superscript"/>
        </w:rPr>
        <w:t>50]</w:t>
      </w:r>
      <w:r w:rsidRPr="00D526AA">
        <w:rPr>
          <w:rFonts w:ascii="Book Antiqua" w:hAnsi="Book Antiqua" w:cs="Arial"/>
          <w:color w:val="000000"/>
        </w:rPr>
        <w:t xml:space="preserve">, </w:t>
      </w:r>
      <w:proofErr w:type="spellStart"/>
      <w:r w:rsidRPr="00D526AA">
        <w:rPr>
          <w:rFonts w:ascii="Book Antiqua" w:hAnsi="Book Antiqua" w:cs="Arial"/>
          <w:color w:val="000000"/>
        </w:rPr>
        <w:t>bLF</w:t>
      </w:r>
      <w:proofErr w:type="spellEnd"/>
      <w:r w:rsidRPr="00D526AA">
        <w:rPr>
          <w:rFonts w:ascii="Book Antiqua" w:hAnsi="Book Antiqua" w:cs="Arial"/>
          <w:color w:val="000000"/>
        </w:rPr>
        <w:t xml:space="preserve">, </w:t>
      </w:r>
      <w:proofErr w:type="spellStart"/>
      <w:r w:rsidRPr="00D526AA">
        <w:rPr>
          <w:rFonts w:ascii="Book Antiqua" w:hAnsi="Book Antiqua" w:cs="Arial"/>
          <w:color w:val="000000"/>
        </w:rPr>
        <w:t>desferrioxamine</w:t>
      </w:r>
      <w:proofErr w:type="spellEnd"/>
      <w:r w:rsidRPr="00D526AA">
        <w:rPr>
          <w:rFonts w:ascii="Book Antiqua" w:hAnsi="Book Antiqua" w:cs="Arial"/>
          <w:color w:val="000000"/>
        </w:rPr>
        <w:t xml:space="preserve"> and human recombinant </w:t>
      </w:r>
      <w:proofErr w:type="spellStart"/>
      <w:r w:rsidRPr="00D526AA">
        <w:rPr>
          <w:rFonts w:ascii="Book Antiqua" w:hAnsi="Book Antiqua" w:cs="Arial"/>
          <w:color w:val="000000"/>
        </w:rPr>
        <w:t>lactoferrin</w:t>
      </w:r>
      <w:proofErr w:type="spellEnd"/>
      <w:r w:rsidRPr="00D526AA">
        <w:rPr>
          <w:rFonts w:ascii="Book Antiqua" w:hAnsi="Book Antiqua" w:cs="Arial"/>
          <w:color w:val="000000"/>
        </w:rPr>
        <w:t xml:space="preserve"> had positive </w:t>
      </w:r>
      <w:r w:rsidRPr="00D526AA">
        <w:rPr>
          <w:rFonts w:ascii="Book Antiqua" w:hAnsi="Book Antiqua" w:cs="Arial"/>
          <w:i/>
          <w:color w:val="000000"/>
        </w:rPr>
        <w:t>in vitro</w:t>
      </w:r>
      <w:r w:rsidRPr="00D526AA">
        <w:rPr>
          <w:rFonts w:ascii="Book Antiqua" w:hAnsi="Book Antiqua" w:cs="Arial"/>
          <w:color w:val="000000"/>
        </w:rPr>
        <w:t xml:space="preserve"> effects but all three failed to reduce </w:t>
      </w:r>
      <w:r w:rsidRPr="00D526AA">
        <w:rPr>
          <w:rFonts w:ascii="Book Antiqua" w:hAnsi="Book Antiqua" w:cs="Arial"/>
          <w:i/>
          <w:color w:val="000000"/>
        </w:rPr>
        <w:t>H</w:t>
      </w:r>
      <w:r w:rsidRPr="00D526AA">
        <w:rPr>
          <w:rFonts w:ascii="Book Antiqua" w:hAnsi="Book Antiqua" w:cs="Arial"/>
          <w:i/>
          <w:color w:val="000000"/>
          <w:lang w:eastAsia="zh-CN"/>
        </w:rPr>
        <w:t>.</w:t>
      </w:r>
      <w:r w:rsidRPr="00D526AA">
        <w:rPr>
          <w:rFonts w:ascii="Book Antiqua" w:hAnsi="Book Antiqua" w:cs="Arial"/>
          <w:i/>
          <w:color w:val="000000"/>
        </w:rPr>
        <w:t xml:space="preserve"> </w:t>
      </w:r>
      <w:r w:rsidRPr="00D526AA">
        <w:rPr>
          <w:rFonts w:ascii="Book Antiqua" w:hAnsi="Book Antiqua" w:cs="Arial"/>
          <w:i/>
          <w:color w:val="000000"/>
          <w:lang w:eastAsia="zh-CN"/>
        </w:rPr>
        <w:t>p</w:t>
      </w:r>
      <w:r w:rsidRPr="00D526AA">
        <w:rPr>
          <w:rFonts w:ascii="Book Antiqua" w:hAnsi="Book Antiqua" w:cs="Arial"/>
          <w:i/>
          <w:color w:val="000000"/>
        </w:rPr>
        <w:t xml:space="preserve">ylori </w:t>
      </w:r>
      <w:r w:rsidRPr="00D526AA">
        <w:rPr>
          <w:rFonts w:ascii="Book Antiqua" w:hAnsi="Book Antiqua" w:cs="Arial"/>
          <w:color w:val="000000"/>
        </w:rPr>
        <w:t xml:space="preserve">load in mice. </w:t>
      </w:r>
    </w:p>
    <w:p w:rsidR="00F1745B" w:rsidRPr="00D526AA" w:rsidRDefault="00F1745B" w:rsidP="00E5017E">
      <w:pPr>
        <w:autoSpaceDE w:val="0"/>
        <w:autoSpaceDN w:val="0"/>
        <w:adjustRightInd w:val="0"/>
        <w:spacing w:line="360" w:lineRule="auto"/>
        <w:ind w:firstLineChars="200" w:firstLine="480"/>
        <w:jc w:val="both"/>
        <w:rPr>
          <w:rFonts w:ascii="Book Antiqua" w:hAnsi="Book Antiqua" w:cs="Arial"/>
          <w:color w:val="000000"/>
        </w:rPr>
      </w:pPr>
      <w:r w:rsidRPr="00D526AA">
        <w:rPr>
          <w:rFonts w:ascii="Book Antiqua" w:hAnsi="Book Antiqua" w:cs="Arial"/>
          <w:color w:val="000000"/>
        </w:rPr>
        <w:t xml:space="preserve">The above experimental evidence led to several human clinical trials. These are summarized in Table </w:t>
      </w:r>
      <w:r w:rsidRPr="00D526AA">
        <w:rPr>
          <w:rFonts w:ascii="Book Antiqua" w:hAnsi="Book Antiqua" w:cs="Arial"/>
          <w:color w:val="000000"/>
          <w:lang w:eastAsia="zh-CN"/>
        </w:rPr>
        <w:t>5</w:t>
      </w:r>
      <w:r w:rsidRPr="00D526AA">
        <w:rPr>
          <w:rFonts w:ascii="Book Antiqua" w:hAnsi="Book Antiqua" w:cs="Arial"/>
          <w:color w:val="000000"/>
          <w:vertAlign w:val="superscript"/>
        </w:rPr>
        <w:t>[43</w:t>
      </w:r>
      <w:proofErr w:type="gramStart"/>
      <w:r w:rsidRPr="00D526AA">
        <w:rPr>
          <w:rFonts w:ascii="Book Antiqua" w:hAnsi="Book Antiqua" w:cs="Arial"/>
          <w:color w:val="000000"/>
          <w:vertAlign w:val="superscript"/>
        </w:rPr>
        <w:t>,51</w:t>
      </w:r>
      <w:proofErr w:type="gramEnd"/>
      <w:r w:rsidRPr="00D526AA">
        <w:rPr>
          <w:rFonts w:ascii="Book Antiqua" w:hAnsi="Book Antiqua" w:cs="Arial"/>
          <w:color w:val="000000"/>
          <w:vertAlign w:val="superscript"/>
        </w:rPr>
        <w:t>-57]</w:t>
      </w:r>
      <w:r w:rsidRPr="00D526AA">
        <w:rPr>
          <w:rFonts w:ascii="Book Antiqua" w:hAnsi="Book Antiqua" w:cs="Arial"/>
          <w:color w:val="000000"/>
        </w:rPr>
        <w:t xml:space="preserve">. As presented the 5 (of 7 available) positive clinical trials and a meta-analysis appear to establish the beneficial effect of </w:t>
      </w:r>
      <w:proofErr w:type="spellStart"/>
      <w:r w:rsidRPr="00D526AA">
        <w:rPr>
          <w:rFonts w:ascii="Book Antiqua" w:hAnsi="Book Antiqua" w:cs="Arial"/>
          <w:color w:val="000000"/>
        </w:rPr>
        <w:t>bLf</w:t>
      </w:r>
      <w:proofErr w:type="spellEnd"/>
      <w:r w:rsidRPr="00D526AA">
        <w:rPr>
          <w:rFonts w:ascii="Book Antiqua" w:hAnsi="Book Antiqua" w:cs="Arial"/>
          <w:color w:val="000000"/>
        </w:rPr>
        <w:t xml:space="preserve"> (4</w:t>
      </w:r>
      <w:r w:rsidRPr="00D526AA">
        <w:rPr>
          <w:rFonts w:ascii="Book Antiqua" w:hAnsi="Book Antiqua" w:cs="Arial"/>
          <w:color w:val="000000"/>
          <w:lang w:eastAsia="zh-CN"/>
        </w:rPr>
        <w:t>%</w:t>
      </w:r>
      <w:r w:rsidRPr="00D526AA">
        <w:rPr>
          <w:rFonts w:ascii="Book Antiqua" w:hAnsi="Book Antiqua" w:cs="Arial"/>
          <w:color w:val="000000"/>
        </w:rPr>
        <w:t xml:space="preserve">-17% as per meta-analysis) on </w:t>
      </w:r>
      <w:r w:rsidRPr="00D526AA">
        <w:rPr>
          <w:rFonts w:ascii="Book Antiqua" w:hAnsi="Book Antiqua" w:cs="Arial"/>
          <w:i/>
          <w:color w:val="000000"/>
        </w:rPr>
        <w:t>H. pylori</w:t>
      </w:r>
      <w:r w:rsidRPr="00D526AA">
        <w:rPr>
          <w:rFonts w:ascii="Book Antiqua" w:hAnsi="Book Antiqua" w:cs="Arial"/>
          <w:color w:val="000000"/>
        </w:rPr>
        <w:t xml:space="preserve"> eradication fairly </w:t>
      </w:r>
      <w:proofErr w:type="gramStart"/>
      <w:r w:rsidRPr="00D526AA">
        <w:rPr>
          <w:rFonts w:ascii="Book Antiqua" w:hAnsi="Book Antiqua" w:cs="Arial"/>
          <w:color w:val="000000"/>
        </w:rPr>
        <w:t>well</w:t>
      </w:r>
      <w:r w:rsidRPr="00D526AA">
        <w:rPr>
          <w:rFonts w:ascii="Book Antiqua" w:hAnsi="Book Antiqua" w:cs="Arial"/>
          <w:color w:val="000000"/>
          <w:vertAlign w:val="superscript"/>
        </w:rPr>
        <w:t>[</w:t>
      </w:r>
      <w:proofErr w:type="gramEnd"/>
      <w:r w:rsidRPr="00D526AA">
        <w:rPr>
          <w:rFonts w:ascii="Book Antiqua" w:hAnsi="Book Antiqua" w:cs="Arial"/>
          <w:color w:val="000000"/>
          <w:vertAlign w:val="superscript"/>
        </w:rPr>
        <w:t>58]</w:t>
      </w:r>
      <w:r w:rsidRPr="00D526AA">
        <w:rPr>
          <w:rFonts w:ascii="Book Antiqua" w:hAnsi="Book Antiqua" w:cs="Arial"/>
          <w:color w:val="000000"/>
        </w:rPr>
        <w:t xml:space="preserve">. The positive response was variously explained by the authors, 1) synergistic action of the antibiotics with </w:t>
      </w:r>
      <w:proofErr w:type="spellStart"/>
      <w:r w:rsidRPr="00D526AA">
        <w:rPr>
          <w:rFonts w:ascii="Book Antiqua" w:hAnsi="Book Antiqua" w:cs="Arial"/>
          <w:color w:val="000000"/>
        </w:rPr>
        <w:t>bLf</w:t>
      </w:r>
      <w:proofErr w:type="spellEnd"/>
      <w:r w:rsidRPr="00D526AA">
        <w:rPr>
          <w:rFonts w:ascii="Book Antiqua" w:hAnsi="Book Antiqua" w:cs="Arial"/>
          <w:color w:val="000000"/>
        </w:rPr>
        <w:t xml:space="preserve"> against </w:t>
      </w:r>
      <w:r w:rsidRPr="00D526AA">
        <w:rPr>
          <w:rFonts w:ascii="Book Antiqua" w:hAnsi="Book Antiqua" w:cs="Arial"/>
          <w:i/>
          <w:color w:val="000000"/>
        </w:rPr>
        <w:t>H. pylori</w:t>
      </w:r>
      <w:r w:rsidRPr="00D526AA">
        <w:rPr>
          <w:rFonts w:ascii="Book Antiqua" w:hAnsi="Book Antiqua" w:cs="Arial"/>
          <w:color w:val="000000"/>
          <w:lang w:eastAsia="zh-CN"/>
        </w:rPr>
        <w:t>;</w:t>
      </w:r>
      <w:r w:rsidRPr="00D526AA">
        <w:rPr>
          <w:rFonts w:ascii="Book Antiqua" w:hAnsi="Book Antiqua" w:cs="Arial"/>
          <w:color w:val="000000"/>
        </w:rPr>
        <w:t xml:space="preserve"> 2) Inhibition of helicobacter growth in an acidic pH by </w:t>
      </w:r>
      <w:proofErr w:type="spellStart"/>
      <w:r w:rsidRPr="00D526AA">
        <w:rPr>
          <w:rFonts w:ascii="Book Antiqua" w:hAnsi="Book Antiqua" w:cs="Arial"/>
          <w:color w:val="000000"/>
        </w:rPr>
        <w:t>bLf</w:t>
      </w:r>
      <w:proofErr w:type="spellEnd"/>
      <w:r w:rsidRPr="00D526AA">
        <w:rPr>
          <w:rFonts w:ascii="Book Antiqua" w:hAnsi="Book Antiqua" w:cs="Arial"/>
          <w:color w:val="000000"/>
          <w:lang w:eastAsia="zh-CN"/>
        </w:rPr>
        <w:t>;</w:t>
      </w:r>
      <w:r w:rsidRPr="00D526AA">
        <w:rPr>
          <w:rFonts w:ascii="Book Antiqua" w:hAnsi="Book Antiqua" w:cs="Arial"/>
          <w:color w:val="000000"/>
        </w:rPr>
        <w:t xml:space="preserve"> 3) Ability of </w:t>
      </w:r>
      <w:proofErr w:type="spellStart"/>
      <w:r w:rsidRPr="00D526AA">
        <w:rPr>
          <w:rFonts w:ascii="Book Antiqua" w:hAnsi="Book Antiqua" w:cs="Arial"/>
          <w:color w:val="000000"/>
        </w:rPr>
        <w:t>bLf</w:t>
      </w:r>
      <w:proofErr w:type="spellEnd"/>
      <w:r w:rsidRPr="00D526AA">
        <w:rPr>
          <w:rFonts w:ascii="Book Antiqua" w:hAnsi="Book Antiqua" w:cs="Arial"/>
          <w:color w:val="000000"/>
        </w:rPr>
        <w:t xml:space="preserve"> to bind to iron inhibiting growth of </w:t>
      </w:r>
      <w:r w:rsidRPr="00D526AA">
        <w:rPr>
          <w:rFonts w:ascii="Book Antiqua" w:hAnsi="Book Antiqua" w:cs="Arial"/>
          <w:i/>
          <w:color w:val="000000"/>
        </w:rPr>
        <w:t>H. pylori</w:t>
      </w:r>
      <w:r w:rsidRPr="00D526AA">
        <w:rPr>
          <w:rFonts w:ascii="Book Antiqua" w:hAnsi="Book Antiqua" w:cs="Arial"/>
          <w:color w:val="000000"/>
          <w:lang w:eastAsia="zh-CN"/>
        </w:rPr>
        <w:t>; and</w:t>
      </w:r>
      <w:r w:rsidRPr="00D526AA">
        <w:rPr>
          <w:rFonts w:ascii="Book Antiqua" w:hAnsi="Book Antiqua" w:cs="Arial"/>
          <w:color w:val="000000"/>
        </w:rPr>
        <w:t xml:space="preserve"> 4) decrease in incidence of side effects and non-compliance. Two studies by </w:t>
      </w:r>
      <w:proofErr w:type="spellStart"/>
      <w:r w:rsidRPr="00D526AA">
        <w:rPr>
          <w:rFonts w:ascii="Book Antiqua" w:hAnsi="Book Antiqua" w:cs="Arial"/>
          <w:color w:val="000000"/>
        </w:rPr>
        <w:t>Zullo</w:t>
      </w:r>
      <w:proofErr w:type="spellEnd"/>
      <w:r w:rsidRPr="00D526AA">
        <w:rPr>
          <w:rFonts w:ascii="Book Antiqua" w:hAnsi="Book Antiqua" w:cs="Arial"/>
          <w:color w:val="000000"/>
        </w:rPr>
        <w:t xml:space="preserve"> et al did not show any significant difference on addition of </w:t>
      </w:r>
      <w:proofErr w:type="spellStart"/>
      <w:r w:rsidRPr="00D526AA">
        <w:rPr>
          <w:rFonts w:ascii="Book Antiqua" w:hAnsi="Book Antiqua" w:cs="Arial"/>
          <w:color w:val="000000"/>
        </w:rPr>
        <w:t>lactoferrin</w:t>
      </w:r>
      <w:proofErr w:type="spellEnd"/>
      <w:r w:rsidRPr="00D526AA">
        <w:rPr>
          <w:rFonts w:ascii="Book Antiqua" w:hAnsi="Book Antiqua" w:cs="Arial"/>
          <w:color w:val="000000"/>
        </w:rPr>
        <w:t xml:space="preserve"> to triple </w:t>
      </w:r>
      <w:proofErr w:type="gramStart"/>
      <w:r w:rsidRPr="00D526AA">
        <w:rPr>
          <w:rFonts w:ascii="Book Antiqua" w:hAnsi="Book Antiqua" w:cs="Arial"/>
          <w:color w:val="000000"/>
        </w:rPr>
        <w:t>therapy</w:t>
      </w:r>
      <w:r w:rsidRPr="00D526AA">
        <w:rPr>
          <w:rFonts w:ascii="Book Antiqua" w:hAnsi="Book Antiqua" w:cs="Arial"/>
          <w:color w:val="000000"/>
          <w:vertAlign w:val="superscript"/>
        </w:rPr>
        <w:t>[</w:t>
      </w:r>
      <w:proofErr w:type="gramEnd"/>
      <w:r w:rsidRPr="00D526AA">
        <w:rPr>
          <w:rFonts w:ascii="Book Antiqua" w:hAnsi="Book Antiqua" w:cs="Arial"/>
          <w:color w:val="000000"/>
          <w:vertAlign w:val="superscript"/>
        </w:rPr>
        <w:t>56,57]</w:t>
      </w:r>
      <w:r w:rsidRPr="00D526AA">
        <w:rPr>
          <w:rFonts w:ascii="Book Antiqua" w:hAnsi="Book Antiqua" w:cs="Arial"/>
          <w:color w:val="000000"/>
        </w:rPr>
        <w:t xml:space="preserve">. In the first study this could be explicable by the lack of synergism between </w:t>
      </w:r>
      <w:proofErr w:type="spellStart"/>
      <w:r w:rsidRPr="00D526AA">
        <w:rPr>
          <w:rFonts w:ascii="Book Antiqua" w:hAnsi="Book Antiqua" w:cs="Arial"/>
          <w:color w:val="000000"/>
        </w:rPr>
        <w:t>lactoferrin</w:t>
      </w:r>
      <w:proofErr w:type="spellEnd"/>
      <w:r w:rsidRPr="00D526AA">
        <w:rPr>
          <w:rFonts w:ascii="Book Antiqua" w:hAnsi="Book Antiqua" w:cs="Arial"/>
          <w:color w:val="000000"/>
        </w:rPr>
        <w:t xml:space="preserve"> and </w:t>
      </w:r>
      <w:proofErr w:type="gramStart"/>
      <w:r w:rsidRPr="00D526AA">
        <w:rPr>
          <w:rFonts w:ascii="Book Antiqua" w:hAnsi="Book Antiqua" w:cs="Arial"/>
          <w:color w:val="000000"/>
        </w:rPr>
        <w:t>amoxicillin</w:t>
      </w:r>
      <w:r w:rsidRPr="00D526AA">
        <w:rPr>
          <w:rFonts w:ascii="Book Antiqua" w:hAnsi="Book Antiqua" w:cs="Arial"/>
          <w:color w:val="000000"/>
          <w:vertAlign w:val="superscript"/>
        </w:rPr>
        <w:t>[</w:t>
      </w:r>
      <w:proofErr w:type="gramEnd"/>
      <w:r w:rsidRPr="00D526AA">
        <w:rPr>
          <w:rFonts w:ascii="Book Antiqua" w:hAnsi="Book Antiqua" w:cs="Arial"/>
          <w:color w:val="000000"/>
          <w:vertAlign w:val="superscript"/>
        </w:rPr>
        <w:t>56]</w:t>
      </w:r>
      <w:r w:rsidRPr="00D526AA">
        <w:rPr>
          <w:rFonts w:ascii="Book Antiqua" w:hAnsi="Book Antiqua" w:cs="Arial"/>
          <w:color w:val="000000"/>
        </w:rPr>
        <w:t xml:space="preserve">. Alternatively, the anti-bacterial effect of </w:t>
      </w:r>
      <w:proofErr w:type="spellStart"/>
      <w:r w:rsidRPr="00D526AA">
        <w:rPr>
          <w:rFonts w:ascii="Book Antiqua" w:hAnsi="Book Antiqua" w:cs="Arial"/>
          <w:color w:val="000000"/>
        </w:rPr>
        <w:t>lactoferrin</w:t>
      </w:r>
      <w:proofErr w:type="spellEnd"/>
      <w:r w:rsidRPr="00D526AA">
        <w:rPr>
          <w:rFonts w:ascii="Book Antiqua" w:hAnsi="Book Antiqua" w:cs="Arial"/>
          <w:color w:val="000000"/>
        </w:rPr>
        <w:t xml:space="preserve"> based on bacterial membrane damage of Gram negative bacteria could be marginalized when </w:t>
      </w:r>
      <w:proofErr w:type="spellStart"/>
      <w:r w:rsidRPr="00D526AA">
        <w:rPr>
          <w:rFonts w:ascii="Book Antiqua" w:hAnsi="Book Antiqua" w:cs="Arial"/>
          <w:color w:val="000000"/>
        </w:rPr>
        <w:t>amoxycillin</w:t>
      </w:r>
      <w:proofErr w:type="spellEnd"/>
      <w:r w:rsidRPr="00D526AA">
        <w:rPr>
          <w:rFonts w:ascii="Book Antiqua" w:hAnsi="Book Antiqua" w:cs="Arial"/>
          <w:color w:val="000000"/>
        </w:rPr>
        <w:t xml:space="preserve"> is administered. In the second study the authors using quadruple therapy (</w:t>
      </w:r>
      <w:proofErr w:type="spellStart"/>
      <w:r w:rsidRPr="00D526AA">
        <w:rPr>
          <w:rFonts w:ascii="Book Antiqua" w:hAnsi="Book Antiqua" w:cs="Arial"/>
          <w:color w:val="000000"/>
        </w:rPr>
        <w:t>rabeprazole</w:t>
      </w:r>
      <w:proofErr w:type="spellEnd"/>
      <w:r w:rsidRPr="00D526AA">
        <w:rPr>
          <w:rFonts w:ascii="Book Antiqua" w:hAnsi="Book Antiqua" w:cs="Arial"/>
          <w:color w:val="000000"/>
        </w:rPr>
        <w:t xml:space="preserve">, clarithromycin, </w:t>
      </w:r>
      <w:proofErr w:type="spellStart"/>
      <w:r w:rsidRPr="00D526AA">
        <w:rPr>
          <w:rFonts w:ascii="Book Antiqua" w:hAnsi="Book Antiqua" w:cs="Arial"/>
          <w:color w:val="000000"/>
        </w:rPr>
        <w:t>tinidazole</w:t>
      </w:r>
      <w:proofErr w:type="spellEnd"/>
      <w:r w:rsidRPr="00D526AA">
        <w:rPr>
          <w:rFonts w:ascii="Book Antiqua" w:hAnsi="Book Antiqua" w:cs="Arial"/>
          <w:color w:val="000000"/>
        </w:rPr>
        <w:t xml:space="preserve"> and </w:t>
      </w:r>
      <w:proofErr w:type="spellStart"/>
      <w:r w:rsidRPr="00D526AA">
        <w:rPr>
          <w:rFonts w:ascii="Book Antiqua" w:hAnsi="Book Antiqua" w:cs="Arial"/>
          <w:color w:val="000000"/>
        </w:rPr>
        <w:t>lactoferrin</w:t>
      </w:r>
      <w:proofErr w:type="spellEnd"/>
      <w:r w:rsidRPr="00D526AA">
        <w:rPr>
          <w:rFonts w:ascii="Book Antiqua" w:hAnsi="Book Antiqua" w:cs="Arial"/>
          <w:color w:val="000000"/>
        </w:rPr>
        <w:t>) showed a statistically insignificant improvement in the eradication rate (4% in ITT analysis and 7% in per-protocol analysis). The results of this trial are limited by marked geographical heterogeneity (</w:t>
      </w:r>
      <w:proofErr w:type="spellStart"/>
      <w:r w:rsidRPr="00D526AA">
        <w:rPr>
          <w:rFonts w:ascii="Book Antiqua" w:hAnsi="Book Antiqua" w:cs="Arial"/>
          <w:color w:val="000000"/>
        </w:rPr>
        <w:t>multicentric</w:t>
      </w:r>
      <w:proofErr w:type="spellEnd"/>
      <w:r w:rsidRPr="00D526AA">
        <w:rPr>
          <w:rFonts w:ascii="Book Antiqua" w:hAnsi="Book Antiqua" w:cs="Arial"/>
          <w:color w:val="000000"/>
        </w:rPr>
        <w:t xml:space="preserve"> trial) in eradication rates.</w:t>
      </w:r>
    </w:p>
    <w:p w:rsidR="00F1745B" w:rsidRPr="00D526AA" w:rsidRDefault="00F1745B" w:rsidP="00E5017E">
      <w:pPr>
        <w:autoSpaceDE w:val="0"/>
        <w:autoSpaceDN w:val="0"/>
        <w:adjustRightInd w:val="0"/>
        <w:spacing w:line="360" w:lineRule="auto"/>
        <w:ind w:firstLineChars="200" w:firstLine="480"/>
        <w:jc w:val="both"/>
        <w:rPr>
          <w:rFonts w:ascii="Book Antiqua" w:hAnsi="Book Antiqua" w:cs="Arial"/>
          <w:color w:val="000000"/>
          <w:lang w:eastAsia="zh-CN"/>
        </w:rPr>
      </w:pPr>
      <w:r w:rsidRPr="00D526AA">
        <w:rPr>
          <w:rFonts w:ascii="Book Antiqua" w:hAnsi="Book Antiqua" w:cs="Arial"/>
          <w:color w:val="000000"/>
        </w:rPr>
        <w:t xml:space="preserve">Although the available evidence suggests that </w:t>
      </w:r>
      <w:proofErr w:type="spellStart"/>
      <w:r w:rsidRPr="00D526AA">
        <w:rPr>
          <w:rFonts w:ascii="Book Antiqua" w:hAnsi="Book Antiqua" w:cs="Arial"/>
          <w:color w:val="000000"/>
        </w:rPr>
        <w:t>bLf</w:t>
      </w:r>
      <w:proofErr w:type="spellEnd"/>
      <w:r w:rsidRPr="00D526AA">
        <w:rPr>
          <w:rFonts w:ascii="Book Antiqua" w:hAnsi="Book Antiqua" w:cs="Arial"/>
          <w:color w:val="000000"/>
        </w:rPr>
        <w:t xml:space="preserve"> is beneficial (Recommendation Grade-A), the magnitude of the documented benefit is small. </w:t>
      </w:r>
      <w:r w:rsidRPr="00D526AA">
        <w:rPr>
          <w:rFonts w:ascii="Book Antiqua" w:hAnsi="Book Antiqua" w:cs="Arial"/>
          <w:color w:val="000000"/>
        </w:rPr>
        <w:lastRenderedPageBreak/>
        <w:t>Given that it lacks the inherent advantage in patient acceptability (requires to be given as a drug) that fermented milk potentially has the clinical significance of the benefit (other than suggesting that whey protein may be partly/completely responsible for the benefit with FMPP) remains unclear. Its role in various clinical settings and more so in the presence of high antibiotic resistance deserves further exploration.</w:t>
      </w:r>
    </w:p>
    <w:p w:rsidR="00F1745B" w:rsidRPr="00D526AA" w:rsidRDefault="00F1745B" w:rsidP="00E5017E">
      <w:pPr>
        <w:autoSpaceDE w:val="0"/>
        <w:autoSpaceDN w:val="0"/>
        <w:adjustRightInd w:val="0"/>
        <w:spacing w:line="360" w:lineRule="auto"/>
        <w:ind w:firstLineChars="200" w:firstLine="480"/>
        <w:jc w:val="both"/>
        <w:rPr>
          <w:rFonts w:ascii="Book Antiqua" w:hAnsi="Book Antiqua" w:cs="Arial"/>
          <w:color w:val="000000"/>
          <w:lang w:eastAsia="zh-CN"/>
        </w:rPr>
      </w:pPr>
    </w:p>
    <w:p w:rsidR="00F1745B" w:rsidRPr="00D526AA" w:rsidRDefault="00F1745B" w:rsidP="00993D5B">
      <w:pPr>
        <w:spacing w:line="360" w:lineRule="auto"/>
        <w:jc w:val="both"/>
        <w:rPr>
          <w:rFonts w:ascii="Book Antiqua" w:hAnsi="Book Antiqua" w:cs="Arial"/>
          <w:b/>
          <w:i/>
          <w:color w:val="000000"/>
        </w:rPr>
      </w:pPr>
      <w:proofErr w:type="gramStart"/>
      <w:r w:rsidRPr="00D526AA">
        <w:rPr>
          <w:rFonts w:ascii="Book Antiqua" w:hAnsi="Book Antiqua" w:cs="Arial"/>
          <w:b/>
          <w:i/>
          <w:color w:val="000000"/>
        </w:rPr>
        <w:t>α-</w:t>
      </w:r>
      <w:proofErr w:type="spellStart"/>
      <w:r w:rsidRPr="00D526AA">
        <w:rPr>
          <w:rFonts w:ascii="Book Antiqua" w:hAnsi="Book Antiqua" w:cs="Arial"/>
          <w:b/>
          <w:i/>
          <w:color w:val="000000"/>
        </w:rPr>
        <w:t>Lactalbumin</w:t>
      </w:r>
      <w:proofErr w:type="spellEnd"/>
      <w:proofErr w:type="gramEnd"/>
    </w:p>
    <w:p w:rsidR="00F1745B" w:rsidRPr="00D526AA" w:rsidRDefault="00F1745B" w:rsidP="00993D5B">
      <w:pPr>
        <w:spacing w:line="360" w:lineRule="auto"/>
        <w:jc w:val="both"/>
        <w:rPr>
          <w:rFonts w:ascii="Book Antiqua" w:hAnsi="Book Antiqua" w:cs="Arial"/>
          <w:color w:val="000000"/>
        </w:rPr>
      </w:pPr>
      <w:proofErr w:type="gramStart"/>
      <w:r w:rsidRPr="00D526AA">
        <w:rPr>
          <w:rFonts w:ascii="Book Antiqua" w:hAnsi="Book Antiqua" w:cs="Arial"/>
          <w:color w:val="000000"/>
        </w:rPr>
        <w:t>α-</w:t>
      </w:r>
      <w:proofErr w:type="spellStart"/>
      <w:r w:rsidRPr="00D526AA">
        <w:rPr>
          <w:rFonts w:ascii="Book Antiqua" w:hAnsi="Book Antiqua" w:cs="Arial"/>
          <w:color w:val="000000"/>
        </w:rPr>
        <w:t>Lactalbumin</w:t>
      </w:r>
      <w:proofErr w:type="spellEnd"/>
      <w:proofErr w:type="gramEnd"/>
      <w:r w:rsidRPr="00D526AA">
        <w:rPr>
          <w:rFonts w:ascii="Book Antiqua" w:hAnsi="Book Antiqua" w:cs="Arial"/>
          <w:color w:val="000000"/>
        </w:rPr>
        <w:t xml:space="preserve"> (α-LA) is a major milk protein comprising 20</w:t>
      </w:r>
      <w:r w:rsidRPr="00D526AA">
        <w:rPr>
          <w:rFonts w:ascii="Book Antiqua" w:hAnsi="Book Antiqua" w:cs="Arial"/>
          <w:color w:val="000000"/>
          <w:lang w:eastAsia="zh-CN"/>
        </w:rPr>
        <w:t>%</w:t>
      </w:r>
      <w:r w:rsidRPr="00D526AA">
        <w:rPr>
          <w:rFonts w:ascii="Book Antiqua" w:hAnsi="Book Antiqua" w:cs="Arial"/>
          <w:color w:val="000000"/>
        </w:rPr>
        <w:t>-25</w:t>
      </w:r>
      <w:r w:rsidRPr="00D526AA">
        <w:rPr>
          <w:rFonts w:ascii="Book Antiqua" w:hAnsi="Book Antiqua" w:cs="Arial"/>
          <w:color w:val="000000"/>
          <w:lang w:eastAsia="zh-CN"/>
        </w:rPr>
        <w:t>%</w:t>
      </w:r>
      <w:r w:rsidRPr="00D526AA">
        <w:rPr>
          <w:rFonts w:ascii="Book Antiqua" w:hAnsi="Book Antiqua" w:cs="Arial"/>
          <w:color w:val="000000"/>
        </w:rPr>
        <w:t xml:space="preserve"> of whey proteins and has strong calcium binding ability. </w:t>
      </w:r>
      <w:proofErr w:type="gramStart"/>
      <w:r w:rsidRPr="00D526AA">
        <w:rPr>
          <w:rFonts w:ascii="Book Antiqua" w:hAnsi="Book Antiqua" w:cs="Arial"/>
          <w:color w:val="000000"/>
        </w:rPr>
        <w:t>α-LA</w:t>
      </w:r>
      <w:proofErr w:type="gramEnd"/>
      <w:r w:rsidRPr="00D526AA">
        <w:rPr>
          <w:rFonts w:ascii="Book Antiqua" w:hAnsi="Book Antiqua" w:cs="Arial"/>
          <w:color w:val="000000"/>
        </w:rPr>
        <w:t xml:space="preserve"> is reported to be biologically active </w:t>
      </w:r>
      <w:r w:rsidRPr="00D526AA">
        <w:rPr>
          <w:rFonts w:ascii="Book Antiqua" w:hAnsi="Book Antiqua" w:cs="Arial"/>
          <w:i/>
          <w:color w:val="000000"/>
        </w:rPr>
        <w:t>in vivo</w:t>
      </w:r>
      <w:r w:rsidRPr="00D526AA">
        <w:rPr>
          <w:rFonts w:ascii="Book Antiqua" w:hAnsi="Book Antiqua" w:cs="Arial"/>
          <w:color w:val="000000"/>
        </w:rPr>
        <w:t xml:space="preserve"> with well-demonstrated antiulcer activity in rats. Matsumoto </w:t>
      </w:r>
      <w:r w:rsidRPr="00D526AA">
        <w:rPr>
          <w:rFonts w:ascii="Book Antiqua" w:hAnsi="Book Antiqua" w:cs="Arial"/>
          <w:i/>
          <w:color w:val="000000"/>
        </w:rPr>
        <w:t>et al</w:t>
      </w:r>
      <w:r w:rsidRPr="00D526AA">
        <w:rPr>
          <w:rFonts w:ascii="Book Antiqua" w:hAnsi="Book Antiqua" w:cs="Arial"/>
          <w:color w:val="000000"/>
          <w:vertAlign w:val="superscript"/>
        </w:rPr>
        <w:t>[59]</w:t>
      </w:r>
      <w:r w:rsidRPr="00D526AA">
        <w:rPr>
          <w:rFonts w:ascii="Book Antiqua" w:hAnsi="Book Antiqua" w:cs="Arial"/>
          <w:color w:val="000000"/>
        </w:rPr>
        <w:t xml:space="preserve"> in an </w:t>
      </w:r>
      <w:r w:rsidRPr="00D526AA">
        <w:rPr>
          <w:rFonts w:ascii="Book Antiqua" w:hAnsi="Book Antiqua" w:cs="Arial"/>
          <w:i/>
          <w:color w:val="000000"/>
        </w:rPr>
        <w:t>in vivo</w:t>
      </w:r>
      <w:r w:rsidRPr="00D526AA">
        <w:rPr>
          <w:rFonts w:ascii="Book Antiqua" w:hAnsi="Book Antiqua" w:cs="Arial"/>
          <w:color w:val="000000"/>
        </w:rPr>
        <w:t xml:space="preserve"> study using ethanol ulcer model rats documented 82% reduction of ulcerative lesion index using 200mg/kg </w:t>
      </w:r>
      <w:proofErr w:type="spellStart"/>
      <w:r w:rsidRPr="00D526AA">
        <w:rPr>
          <w:rFonts w:ascii="Book Antiqua" w:hAnsi="Book Antiqua" w:cs="Arial"/>
          <w:color w:val="000000"/>
        </w:rPr>
        <w:t>bw</w:t>
      </w:r>
      <w:proofErr w:type="spellEnd"/>
      <w:r w:rsidRPr="00D526AA">
        <w:rPr>
          <w:rFonts w:ascii="Book Antiqua" w:hAnsi="Book Antiqua" w:cs="Arial"/>
          <w:color w:val="000000"/>
        </w:rPr>
        <w:t xml:space="preserve"> of α-LA. Similar results were reported by </w:t>
      </w:r>
      <w:proofErr w:type="spellStart"/>
      <w:r w:rsidRPr="00D526AA">
        <w:rPr>
          <w:rFonts w:ascii="Book Antiqua" w:hAnsi="Book Antiqua" w:cs="Arial"/>
          <w:color w:val="000000"/>
        </w:rPr>
        <w:t>Mezzaroba</w:t>
      </w:r>
      <w:proofErr w:type="spellEnd"/>
      <w:r w:rsidRPr="00D526AA">
        <w:rPr>
          <w:rFonts w:ascii="Book Antiqua" w:hAnsi="Book Antiqua" w:cs="Arial"/>
          <w:color w:val="000000"/>
        </w:rPr>
        <w:t xml:space="preserve"> </w:t>
      </w:r>
      <w:r w:rsidRPr="00D526AA">
        <w:rPr>
          <w:rFonts w:ascii="Book Antiqua" w:hAnsi="Book Antiqua" w:cs="Arial"/>
          <w:i/>
          <w:color w:val="000000"/>
        </w:rPr>
        <w:t xml:space="preserve">et </w:t>
      </w:r>
      <w:proofErr w:type="gramStart"/>
      <w:r w:rsidRPr="00D526AA">
        <w:rPr>
          <w:rFonts w:ascii="Book Antiqua" w:hAnsi="Book Antiqua" w:cs="Arial"/>
          <w:i/>
          <w:color w:val="000000"/>
        </w:rPr>
        <w:t>al</w:t>
      </w:r>
      <w:r w:rsidRPr="00D526AA">
        <w:rPr>
          <w:rFonts w:ascii="Book Antiqua" w:hAnsi="Book Antiqua" w:cs="Arial"/>
          <w:color w:val="000000"/>
          <w:vertAlign w:val="superscript"/>
        </w:rPr>
        <w:t>[</w:t>
      </w:r>
      <w:proofErr w:type="gramEnd"/>
      <w:r w:rsidRPr="00D526AA">
        <w:rPr>
          <w:rFonts w:ascii="Book Antiqua" w:hAnsi="Book Antiqua" w:cs="Arial"/>
          <w:color w:val="000000"/>
          <w:vertAlign w:val="superscript"/>
        </w:rPr>
        <w:t>60]</w:t>
      </w:r>
      <w:r w:rsidRPr="00D526AA">
        <w:rPr>
          <w:rFonts w:ascii="Book Antiqua" w:hAnsi="Book Antiqua" w:cs="Arial"/>
          <w:color w:val="000000"/>
        </w:rPr>
        <w:t>, with absolute alcohol and indomethacin ulcer model rats given commercial α-LA. This intervention resulted in 30</w:t>
      </w:r>
      <w:r w:rsidRPr="00D526AA">
        <w:rPr>
          <w:rFonts w:ascii="Book Antiqua" w:hAnsi="Book Antiqua" w:cs="Arial"/>
          <w:color w:val="000000"/>
          <w:lang w:eastAsia="zh-CN"/>
        </w:rPr>
        <w:t>%</w:t>
      </w:r>
      <w:r w:rsidRPr="00D526AA">
        <w:rPr>
          <w:rFonts w:ascii="Book Antiqua" w:hAnsi="Book Antiqua" w:cs="Arial"/>
          <w:color w:val="000000"/>
        </w:rPr>
        <w:t>-70% lower ulcerative lesion index in comparison with controls. The exact mechanism of the protective effect and its impact on Helicobacter is not well studied. However, as reported whey protein concentrates have consistently reported anti-helicobacter properties. The minimal evidence on the subject precludes any definitive comment on the potential of α-</w:t>
      </w:r>
      <w:proofErr w:type="spellStart"/>
      <w:r w:rsidRPr="00D526AA">
        <w:rPr>
          <w:rFonts w:ascii="Book Antiqua" w:hAnsi="Book Antiqua" w:cs="Arial"/>
          <w:color w:val="000000"/>
        </w:rPr>
        <w:t>lactalbumin</w:t>
      </w:r>
      <w:proofErr w:type="spellEnd"/>
      <w:r w:rsidRPr="00D526AA">
        <w:rPr>
          <w:rFonts w:ascii="Book Antiqua" w:hAnsi="Book Antiqua" w:cs="Arial"/>
          <w:color w:val="000000"/>
        </w:rPr>
        <w:t xml:space="preserve"> as an anti-helicobacter agent. The paucity of literature on the subject presents wide scope for future research. </w:t>
      </w:r>
    </w:p>
    <w:p w:rsidR="00F1745B" w:rsidRPr="00D526AA" w:rsidRDefault="00F1745B" w:rsidP="00993D5B">
      <w:pPr>
        <w:tabs>
          <w:tab w:val="left" w:pos="8640"/>
        </w:tabs>
        <w:spacing w:line="360" w:lineRule="auto"/>
        <w:jc w:val="both"/>
        <w:rPr>
          <w:rFonts w:ascii="Book Antiqua" w:hAnsi="Book Antiqua" w:cs="Arial"/>
          <w:b/>
          <w:color w:val="000000"/>
          <w:lang w:eastAsia="zh-CN"/>
        </w:rPr>
      </w:pPr>
      <w:r w:rsidRPr="00D526AA" w:rsidDel="00404ABD">
        <w:rPr>
          <w:rFonts w:ascii="Book Antiqua" w:hAnsi="Book Antiqua" w:cs="Arial"/>
          <w:b/>
          <w:color w:val="000000"/>
        </w:rPr>
        <w:t xml:space="preserve"> </w:t>
      </w:r>
    </w:p>
    <w:p w:rsidR="00F1745B" w:rsidRPr="00D526AA" w:rsidRDefault="00F1745B" w:rsidP="00993D5B">
      <w:pPr>
        <w:tabs>
          <w:tab w:val="left" w:pos="8640"/>
        </w:tabs>
        <w:spacing w:line="360" w:lineRule="auto"/>
        <w:jc w:val="both"/>
        <w:rPr>
          <w:rFonts w:ascii="Book Antiqua" w:hAnsi="Book Antiqua" w:cs="Arial"/>
          <w:b/>
          <w:bCs/>
          <w:i/>
          <w:iCs/>
          <w:color w:val="000000"/>
        </w:rPr>
      </w:pPr>
      <w:proofErr w:type="spellStart"/>
      <w:r w:rsidRPr="00D526AA">
        <w:rPr>
          <w:rFonts w:ascii="Book Antiqua" w:hAnsi="Book Antiqua" w:cs="Arial"/>
          <w:b/>
          <w:bCs/>
          <w:i/>
          <w:iCs/>
          <w:color w:val="000000"/>
        </w:rPr>
        <w:t>Glycomacropeptide</w:t>
      </w:r>
      <w:proofErr w:type="spellEnd"/>
      <w:r w:rsidRPr="00D526AA">
        <w:rPr>
          <w:rFonts w:ascii="Book Antiqua" w:hAnsi="Book Antiqua" w:cs="Arial"/>
          <w:b/>
          <w:bCs/>
          <w:i/>
          <w:iCs/>
          <w:color w:val="000000"/>
        </w:rPr>
        <w:t xml:space="preserve"> </w:t>
      </w:r>
    </w:p>
    <w:p w:rsidR="00F1745B" w:rsidRPr="00D526AA" w:rsidRDefault="00F1745B" w:rsidP="00993D5B">
      <w:pPr>
        <w:spacing w:line="360" w:lineRule="auto"/>
        <w:jc w:val="both"/>
        <w:rPr>
          <w:rFonts w:ascii="Book Antiqua" w:hAnsi="Book Antiqua" w:cs="Arial"/>
          <w:color w:val="000000"/>
        </w:rPr>
      </w:pPr>
      <w:proofErr w:type="spellStart"/>
      <w:r w:rsidRPr="00D526AA">
        <w:rPr>
          <w:rFonts w:ascii="Book Antiqua" w:hAnsi="Book Antiqua" w:cs="Arial"/>
          <w:color w:val="000000"/>
        </w:rPr>
        <w:t>Glycomacropeptide</w:t>
      </w:r>
      <w:proofErr w:type="spellEnd"/>
      <w:r w:rsidRPr="00D526AA">
        <w:rPr>
          <w:rFonts w:ascii="Book Antiqua" w:hAnsi="Book Antiqua" w:cs="Arial"/>
          <w:color w:val="000000"/>
        </w:rPr>
        <w:t xml:space="preserve">, (GMP) also referred to as </w:t>
      </w:r>
      <w:proofErr w:type="spellStart"/>
      <w:r w:rsidRPr="00D526AA">
        <w:rPr>
          <w:rFonts w:ascii="Book Antiqua" w:hAnsi="Book Antiqua" w:cs="Arial"/>
          <w:color w:val="000000"/>
        </w:rPr>
        <w:t>caseinomacropeptide</w:t>
      </w:r>
      <w:proofErr w:type="spellEnd"/>
      <w:r w:rsidRPr="00D526AA">
        <w:rPr>
          <w:rFonts w:ascii="Book Antiqua" w:hAnsi="Book Antiqua" w:cs="Arial"/>
          <w:color w:val="000000"/>
        </w:rPr>
        <w:t xml:space="preserve"> and </w:t>
      </w:r>
      <w:proofErr w:type="spellStart"/>
      <w:r w:rsidRPr="00D526AA">
        <w:rPr>
          <w:rFonts w:ascii="Book Antiqua" w:hAnsi="Book Antiqua" w:cs="Arial"/>
          <w:color w:val="000000"/>
        </w:rPr>
        <w:t>caseinoglycopeptide</w:t>
      </w:r>
      <w:proofErr w:type="spellEnd"/>
      <w:r w:rsidRPr="00D526AA">
        <w:rPr>
          <w:rFonts w:ascii="Book Antiqua" w:hAnsi="Book Antiqua" w:cs="Arial"/>
          <w:color w:val="000000"/>
        </w:rPr>
        <w:t xml:space="preserve">, is formed when bovine κ-casein is </w:t>
      </w:r>
      <w:proofErr w:type="spellStart"/>
      <w:r w:rsidRPr="00D526AA">
        <w:rPr>
          <w:rFonts w:ascii="Book Antiqua" w:hAnsi="Book Antiqua" w:cs="Arial"/>
          <w:color w:val="000000"/>
        </w:rPr>
        <w:t>hydrolysed</w:t>
      </w:r>
      <w:proofErr w:type="spellEnd"/>
      <w:r w:rsidRPr="00D526AA">
        <w:rPr>
          <w:rFonts w:ascii="Book Antiqua" w:hAnsi="Book Antiqua" w:cs="Arial"/>
          <w:color w:val="000000"/>
        </w:rPr>
        <w:t xml:space="preserve"> into para-κ-</w:t>
      </w:r>
      <w:proofErr w:type="spellStart"/>
      <w:r w:rsidRPr="00D526AA">
        <w:rPr>
          <w:rFonts w:ascii="Book Antiqua" w:hAnsi="Book Antiqua" w:cs="Arial"/>
          <w:color w:val="000000"/>
        </w:rPr>
        <w:t>casein</w:t>
      </w:r>
      <w:proofErr w:type="spellEnd"/>
      <w:r w:rsidRPr="00D526AA">
        <w:rPr>
          <w:rFonts w:ascii="Book Antiqua" w:hAnsi="Book Antiqua" w:cs="Arial"/>
          <w:color w:val="000000"/>
        </w:rPr>
        <w:t xml:space="preserve"> which remains with the curd and GMP is removed with the whey. It </w:t>
      </w:r>
      <w:proofErr w:type="gramStart"/>
      <w:r w:rsidRPr="00D526AA">
        <w:rPr>
          <w:rFonts w:ascii="Book Antiqua" w:hAnsi="Book Antiqua" w:cs="Arial"/>
          <w:color w:val="000000"/>
        </w:rPr>
        <w:t>constitute</w:t>
      </w:r>
      <w:proofErr w:type="gramEnd"/>
      <w:r w:rsidRPr="00D526AA">
        <w:rPr>
          <w:rFonts w:ascii="Book Antiqua" w:hAnsi="Book Antiqua" w:cs="Arial"/>
          <w:color w:val="000000"/>
        </w:rPr>
        <w:t xml:space="preserve"> 15</w:t>
      </w:r>
      <w:r w:rsidRPr="00D526AA">
        <w:rPr>
          <w:rFonts w:ascii="Book Antiqua" w:hAnsi="Book Antiqua" w:cs="Arial"/>
          <w:color w:val="000000"/>
          <w:lang w:eastAsia="zh-CN"/>
        </w:rPr>
        <w:t>%</w:t>
      </w:r>
      <w:r w:rsidRPr="00D526AA">
        <w:rPr>
          <w:rFonts w:ascii="Book Antiqua" w:hAnsi="Book Antiqua" w:cs="Arial"/>
          <w:color w:val="000000"/>
        </w:rPr>
        <w:t xml:space="preserve">-20% of whey protein. GMP has also been found to have several </w:t>
      </w:r>
      <w:proofErr w:type="spellStart"/>
      <w:r w:rsidRPr="00D526AA">
        <w:rPr>
          <w:rFonts w:ascii="Book Antiqua" w:hAnsi="Book Antiqua" w:cs="Arial"/>
          <w:color w:val="000000"/>
        </w:rPr>
        <w:t>immunomodulatory</w:t>
      </w:r>
      <w:proofErr w:type="spellEnd"/>
      <w:r w:rsidRPr="00D526AA">
        <w:rPr>
          <w:rFonts w:ascii="Book Antiqua" w:hAnsi="Book Antiqua" w:cs="Arial"/>
          <w:color w:val="000000"/>
        </w:rPr>
        <w:t xml:space="preserve"> functions and antibacterial properties. </w:t>
      </w:r>
      <w:proofErr w:type="spellStart"/>
      <w:r w:rsidRPr="00D526AA">
        <w:rPr>
          <w:rFonts w:ascii="Book Antiqua" w:hAnsi="Book Antiqua" w:cs="Arial"/>
          <w:color w:val="000000"/>
        </w:rPr>
        <w:t>Otani</w:t>
      </w:r>
      <w:proofErr w:type="spellEnd"/>
      <w:r w:rsidRPr="00D526AA">
        <w:rPr>
          <w:rFonts w:ascii="Book Antiqua" w:hAnsi="Book Antiqua" w:cs="Arial"/>
          <w:color w:val="000000"/>
        </w:rPr>
        <w:t xml:space="preserve"> </w:t>
      </w:r>
      <w:r w:rsidRPr="00D526AA">
        <w:rPr>
          <w:rFonts w:ascii="Book Antiqua" w:hAnsi="Book Antiqua" w:cs="Arial"/>
          <w:i/>
          <w:color w:val="000000"/>
        </w:rPr>
        <w:t xml:space="preserve">et </w:t>
      </w:r>
      <w:proofErr w:type="gramStart"/>
      <w:r w:rsidRPr="00D526AA">
        <w:rPr>
          <w:rFonts w:ascii="Book Antiqua" w:hAnsi="Book Antiqua" w:cs="Arial"/>
          <w:i/>
          <w:color w:val="000000"/>
        </w:rPr>
        <w:t>al</w:t>
      </w:r>
      <w:r w:rsidRPr="00D526AA">
        <w:rPr>
          <w:rFonts w:ascii="Book Antiqua" w:hAnsi="Book Antiqua" w:cs="Arial"/>
          <w:color w:val="000000"/>
          <w:vertAlign w:val="superscript"/>
        </w:rPr>
        <w:t>[</w:t>
      </w:r>
      <w:proofErr w:type="gramEnd"/>
      <w:r w:rsidRPr="00D526AA">
        <w:rPr>
          <w:rFonts w:ascii="Book Antiqua" w:hAnsi="Book Antiqua" w:cs="Arial"/>
          <w:color w:val="000000"/>
          <w:vertAlign w:val="superscript"/>
        </w:rPr>
        <w:t>61]</w:t>
      </w:r>
      <w:r w:rsidRPr="00D526AA">
        <w:rPr>
          <w:rFonts w:ascii="Book Antiqua" w:hAnsi="Book Antiqua" w:cs="Arial"/>
          <w:color w:val="000000"/>
        </w:rPr>
        <w:t xml:space="preserve"> </w:t>
      </w:r>
      <w:r w:rsidRPr="00D526AA">
        <w:rPr>
          <w:rFonts w:ascii="Book Antiqua" w:hAnsi="Book Antiqua" w:cs="Arial"/>
          <w:color w:val="000000"/>
        </w:rPr>
        <w:lastRenderedPageBreak/>
        <w:t xml:space="preserve">demonstrated that GMP which contains </w:t>
      </w:r>
      <w:proofErr w:type="spellStart"/>
      <w:r w:rsidRPr="00D526AA">
        <w:rPr>
          <w:rFonts w:ascii="Book Antiqua" w:hAnsi="Book Antiqua" w:cs="Arial"/>
          <w:color w:val="000000"/>
        </w:rPr>
        <w:t>sialic</w:t>
      </w:r>
      <w:proofErr w:type="spellEnd"/>
      <w:r w:rsidRPr="00D526AA">
        <w:rPr>
          <w:rFonts w:ascii="Book Antiqua" w:hAnsi="Book Antiqua" w:cs="Arial"/>
          <w:color w:val="000000"/>
        </w:rPr>
        <w:t xml:space="preserve"> acid inhibits the activity of Salmonella </w:t>
      </w:r>
      <w:proofErr w:type="spellStart"/>
      <w:r w:rsidRPr="00D526AA">
        <w:rPr>
          <w:rFonts w:ascii="Book Antiqua" w:hAnsi="Book Antiqua" w:cs="Arial"/>
          <w:color w:val="000000"/>
        </w:rPr>
        <w:t>typhimurium</w:t>
      </w:r>
      <w:proofErr w:type="spellEnd"/>
      <w:r w:rsidRPr="00D526AA">
        <w:rPr>
          <w:rFonts w:ascii="Book Antiqua" w:hAnsi="Book Antiqua" w:cs="Arial"/>
          <w:color w:val="000000"/>
        </w:rPr>
        <w:t xml:space="preserve"> lipopolysaccharide, inhibiting bacterial and viral adhesion especially to epithelial cells and dental plaque</w:t>
      </w:r>
      <w:r w:rsidRPr="00D526AA">
        <w:rPr>
          <w:rFonts w:ascii="Book Antiqua" w:hAnsi="Book Antiqua" w:cs="Arial"/>
          <w:color w:val="000000"/>
          <w:vertAlign w:val="superscript"/>
        </w:rPr>
        <w:t>[62,63]</w:t>
      </w:r>
      <w:r w:rsidRPr="00D526AA">
        <w:rPr>
          <w:rFonts w:ascii="Book Antiqua" w:hAnsi="Book Antiqua" w:cs="Arial"/>
          <w:color w:val="000000"/>
        </w:rPr>
        <w:t xml:space="preserve">. Other relevant properties like suppression of gastric secretions in dogs have been reported by a study </w:t>
      </w:r>
      <w:proofErr w:type="gramStart"/>
      <w:r w:rsidRPr="00D526AA">
        <w:rPr>
          <w:rFonts w:ascii="Book Antiqua" w:hAnsi="Book Antiqua" w:cs="Arial"/>
          <w:color w:val="000000"/>
        </w:rPr>
        <w:t>group</w:t>
      </w:r>
      <w:r w:rsidRPr="00D526AA">
        <w:rPr>
          <w:rFonts w:ascii="Book Antiqua" w:hAnsi="Book Antiqua" w:cs="Arial"/>
          <w:color w:val="000000"/>
          <w:vertAlign w:val="superscript"/>
        </w:rPr>
        <w:t>[</w:t>
      </w:r>
      <w:proofErr w:type="gramEnd"/>
      <w:r w:rsidRPr="00D526AA">
        <w:rPr>
          <w:rFonts w:ascii="Book Antiqua" w:hAnsi="Book Antiqua" w:cs="Arial"/>
          <w:color w:val="000000"/>
          <w:vertAlign w:val="superscript"/>
        </w:rPr>
        <w:t>64]</w:t>
      </w:r>
      <w:r w:rsidRPr="00D526AA">
        <w:rPr>
          <w:rFonts w:ascii="Book Antiqua" w:hAnsi="Book Antiqua" w:cs="Arial"/>
          <w:color w:val="000000"/>
        </w:rPr>
        <w:t xml:space="preserve">. </w:t>
      </w:r>
    </w:p>
    <w:p w:rsidR="00F1745B" w:rsidRPr="00D526AA" w:rsidRDefault="00F1745B" w:rsidP="00E5017E">
      <w:pPr>
        <w:spacing w:line="360" w:lineRule="auto"/>
        <w:ind w:firstLineChars="200" w:firstLine="480"/>
        <w:jc w:val="both"/>
        <w:rPr>
          <w:rFonts w:ascii="Book Antiqua" w:hAnsi="Book Antiqua" w:cs="Arial"/>
          <w:color w:val="000000"/>
        </w:rPr>
      </w:pPr>
      <w:r w:rsidRPr="00D526AA">
        <w:rPr>
          <w:rFonts w:ascii="Book Antiqua" w:hAnsi="Book Antiqua" w:cs="Arial"/>
          <w:color w:val="000000"/>
        </w:rPr>
        <w:t xml:space="preserve">A study done in Japan attempted to enhance the ability of </w:t>
      </w:r>
      <w:proofErr w:type="spellStart"/>
      <w:r w:rsidRPr="00D526AA">
        <w:rPr>
          <w:rFonts w:ascii="Book Antiqua" w:hAnsi="Book Antiqua" w:cs="Arial"/>
          <w:color w:val="000000"/>
        </w:rPr>
        <w:t>glycopeptides</w:t>
      </w:r>
      <w:proofErr w:type="spellEnd"/>
      <w:r w:rsidRPr="00D526AA">
        <w:rPr>
          <w:rFonts w:ascii="Book Antiqua" w:hAnsi="Book Antiqua" w:cs="Arial"/>
          <w:color w:val="000000"/>
        </w:rPr>
        <w:t xml:space="preserve"> to bind pathogenic bacteria </w:t>
      </w:r>
      <w:r w:rsidRPr="00D526AA">
        <w:rPr>
          <w:rFonts w:ascii="Book Antiqua" w:hAnsi="Book Antiqua" w:cs="Arial"/>
          <w:i/>
          <w:color w:val="000000"/>
        </w:rPr>
        <w:t>in vivo</w:t>
      </w:r>
      <w:r w:rsidRPr="00D526AA">
        <w:rPr>
          <w:rFonts w:ascii="Book Antiqua" w:hAnsi="Book Antiqua" w:cs="Arial"/>
          <w:color w:val="000000"/>
        </w:rPr>
        <w:t xml:space="preserve"> by conjugating with the non-digestible saccharides. The results of this study suggest that GMP could be a promising agent for preventing intestinal infection using its ability to bind pathogenic </w:t>
      </w:r>
      <w:proofErr w:type="gramStart"/>
      <w:r w:rsidRPr="00D526AA">
        <w:rPr>
          <w:rFonts w:ascii="Book Antiqua" w:hAnsi="Book Antiqua" w:cs="Arial"/>
          <w:color w:val="000000"/>
        </w:rPr>
        <w:t>bacteria</w:t>
      </w:r>
      <w:r w:rsidRPr="00D526AA">
        <w:rPr>
          <w:rFonts w:ascii="Book Antiqua" w:hAnsi="Book Antiqua" w:cs="Arial"/>
          <w:color w:val="000000"/>
          <w:vertAlign w:val="superscript"/>
        </w:rPr>
        <w:t>[</w:t>
      </w:r>
      <w:proofErr w:type="gramEnd"/>
      <w:r w:rsidRPr="00D526AA">
        <w:rPr>
          <w:rFonts w:ascii="Book Antiqua" w:hAnsi="Book Antiqua" w:cs="Arial"/>
          <w:color w:val="000000"/>
          <w:vertAlign w:val="superscript"/>
        </w:rPr>
        <w:t>65]</w:t>
      </w:r>
      <w:r w:rsidRPr="00D526AA">
        <w:rPr>
          <w:rFonts w:ascii="Book Antiqua" w:hAnsi="Book Antiqua" w:cs="Arial"/>
          <w:color w:val="000000"/>
        </w:rPr>
        <w:t xml:space="preserve">. In the context of Helicobacter infection several authors have expressed the view that GMP has </w:t>
      </w:r>
      <w:proofErr w:type="spellStart"/>
      <w:r w:rsidRPr="00D526AA">
        <w:rPr>
          <w:rFonts w:ascii="Book Antiqua" w:hAnsi="Book Antiqua" w:cs="Arial"/>
          <w:color w:val="000000"/>
        </w:rPr>
        <w:t>gastroprotective</w:t>
      </w:r>
      <w:proofErr w:type="spellEnd"/>
      <w:r w:rsidRPr="00D526AA">
        <w:rPr>
          <w:rFonts w:ascii="Book Antiqua" w:hAnsi="Book Antiqua" w:cs="Arial"/>
          <w:color w:val="000000"/>
        </w:rPr>
        <w:t xml:space="preserve"> </w:t>
      </w:r>
      <w:proofErr w:type="gramStart"/>
      <w:r w:rsidRPr="00D526AA">
        <w:rPr>
          <w:rFonts w:ascii="Book Antiqua" w:hAnsi="Book Antiqua" w:cs="Arial"/>
          <w:color w:val="000000"/>
        </w:rPr>
        <w:t>properties</w:t>
      </w:r>
      <w:r w:rsidRPr="00D526AA">
        <w:rPr>
          <w:rFonts w:ascii="Book Antiqua" w:hAnsi="Book Antiqua" w:cs="Arial"/>
          <w:color w:val="000000"/>
          <w:vertAlign w:val="superscript"/>
        </w:rPr>
        <w:t>[</w:t>
      </w:r>
      <w:proofErr w:type="gramEnd"/>
      <w:r w:rsidRPr="00D526AA">
        <w:rPr>
          <w:rFonts w:ascii="Book Antiqua" w:hAnsi="Book Antiqua" w:cs="Arial"/>
          <w:color w:val="000000"/>
          <w:vertAlign w:val="superscript"/>
        </w:rPr>
        <w:t xml:space="preserve">66] </w:t>
      </w:r>
      <w:r w:rsidRPr="00D526AA">
        <w:rPr>
          <w:rFonts w:ascii="Book Antiqua" w:hAnsi="Book Antiqua" w:cs="Arial"/>
          <w:color w:val="000000"/>
        </w:rPr>
        <w:t xml:space="preserve">but there is no direct evidence supporting its role in its eradication. Currently, in the absence of direct evidence the potential benefit of GMP in the treatment of </w:t>
      </w:r>
      <w:r w:rsidRPr="00D526AA">
        <w:rPr>
          <w:rFonts w:ascii="Book Antiqua" w:hAnsi="Book Antiqua" w:cs="Arial"/>
          <w:i/>
          <w:color w:val="000000"/>
        </w:rPr>
        <w:t>H. pylori</w:t>
      </w:r>
      <w:r w:rsidRPr="00D526AA">
        <w:rPr>
          <w:rFonts w:ascii="Book Antiqua" w:hAnsi="Book Antiqua" w:cs="Arial"/>
          <w:color w:val="000000"/>
        </w:rPr>
        <w:t xml:space="preserve"> infection remains speculative.</w:t>
      </w:r>
    </w:p>
    <w:p w:rsidR="00F1745B" w:rsidRPr="00D526AA" w:rsidRDefault="00F1745B" w:rsidP="00993D5B">
      <w:pPr>
        <w:autoSpaceDE w:val="0"/>
        <w:autoSpaceDN w:val="0"/>
        <w:adjustRightInd w:val="0"/>
        <w:spacing w:line="360" w:lineRule="auto"/>
        <w:jc w:val="both"/>
        <w:rPr>
          <w:rFonts w:ascii="Book Antiqua" w:hAnsi="Book Antiqua" w:cs="Arial"/>
          <w:b/>
          <w:i/>
          <w:color w:val="000000"/>
          <w:lang w:eastAsia="zh-CN" w:bidi="hi-IN"/>
        </w:rPr>
      </w:pPr>
    </w:p>
    <w:p w:rsidR="00F1745B" w:rsidRPr="00D526AA" w:rsidRDefault="00F1745B" w:rsidP="00993D5B">
      <w:pPr>
        <w:autoSpaceDE w:val="0"/>
        <w:autoSpaceDN w:val="0"/>
        <w:adjustRightInd w:val="0"/>
        <w:spacing w:line="360" w:lineRule="auto"/>
        <w:jc w:val="both"/>
        <w:rPr>
          <w:rFonts w:ascii="Book Antiqua" w:hAnsi="Book Antiqua" w:cs="Arial"/>
          <w:b/>
          <w:i/>
          <w:color w:val="000000"/>
          <w:lang w:bidi="hi-IN"/>
        </w:rPr>
      </w:pPr>
      <w:proofErr w:type="spellStart"/>
      <w:r w:rsidRPr="00D526AA">
        <w:rPr>
          <w:rFonts w:ascii="Book Antiqua" w:hAnsi="Book Antiqua" w:cs="Arial"/>
          <w:b/>
          <w:i/>
          <w:color w:val="000000"/>
          <w:lang w:bidi="hi-IN"/>
        </w:rPr>
        <w:t>Immunoglobulins</w:t>
      </w:r>
      <w:proofErr w:type="spellEnd"/>
    </w:p>
    <w:p w:rsidR="00F1745B" w:rsidRPr="00D526AA" w:rsidRDefault="00F1745B" w:rsidP="00993D5B">
      <w:pPr>
        <w:spacing w:line="360" w:lineRule="auto"/>
        <w:jc w:val="both"/>
        <w:rPr>
          <w:rFonts w:ascii="Book Antiqua" w:hAnsi="Book Antiqua" w:cs="Arial"/>
          <w:color w:val="000000"/>
        </w:rPr>
      </w:pPr>
      <w:proofErr w:type="spellStart"/>
      <w:r w:rsidRPr="00D526AA">
        <w:rPr>
          <w:rFonts w:ascii="Book Antiqua" w:hAnsi="Book Antiqua" w:cs="Arial"/>
          <w:color w:val="000000"/>
          <w:lang w:bidi="hi-IN"/>
        </w:rPr>
        <w:t>Immunoglobulins</w:t>
      </w:r>
      <w:proofErr w:type="spellEnd"/>
      <w:r w:rsidRPr="00D526AA">
        <w:rPr>
          <w:rFonts w:ascii="Book Antiqua" w:hAnsi="Book Antiqua" w:cs="Arial"/>
          <w:color w:val="000000"/>
          <w:lang w:bidi="hi-IN"/>
        </w:rPr>
        <w:t xml:space="preserve"> (IG) constitute a complex group, the elements of which are produced by B-lymphocytes. They make a significant contribution to the whey protein content (10</w:t>
      </w:r>
      <w:r w:rsidRPr="00D526AA">
        <w:rPr>
          <w:rFonts w:ascii="Book Antiqua" w:hAnsi="Book Antiqua" w:cs="Arial"/>
          <w:color w:val="000000"/>
          <w:lang w:eastAsia="zh-CN" w:bidi="hi-IN"/>
        </w:rPr>
        <w:t>%</w:t>
      </w:r>
      <w:r w:rsidRPr="00D526AA">
        <w:rPr>
          <w:rFonts w:ascii="Book Antiqua" w:hAnsi="Book Antiqua" w:cs="Arial"/>
          <w:color w:val="000000"/>
          <w:lang w:bidi="hi-IN"/>
        </w:rPr>
        <w:t xml:space="preserve">-15%). Some of them attach to surfaces, where they behave as receptors, whereas others function as antibodies, which are released in the blood and lymph. </w:t>
      </w:r>
      <w:r w:rsidRPr="00D526AA">
        <w:rPr>
          <w:rFonts w:ascii="Book Antiqua" w:hAnsi="Book Antiqua" w:cs="Arial"/>
          <w:color w:val="000000"/>
        </w:rPr>
        <w:t xml:space="preserve">Early </w:t>
      </w:r>
      <w:r w:rsidRPr="00D526AA">
        <w:rPr>
          <w:rFonts w:ascii="Book Antiqua" w:hAnsi="Book Antiqua" w:cs="Arial"/>
          <w:i/>
          <w:color w:val="000000"/>
        </w:rPr>
        <w:t>et al</w:t>
      </w:r>
      <w:r w:rsidRPr="00D526AA">
        <w:rPr>
          <w:rFonts w:ascii="Book Antiqua" w:hAnsi="Book Antiqua" w:cs="Arial"/>
          <w:color w:val="000000"/>
          <w:vertAlign w:val="superscript"/>
        </w:rPr>
        <w:t>[67]</w:t>
      </w:r>
      <w:r w:rsidRPr="00D526AA">
        <w:rPr>
          <w:rFonts w:ascii="Book Antiqua" w:hAnsi="Book Antiqua" w:cs="Arial"/>
          <w:color w:val="000000"/>
          <w:lang w:eastAsia="zh-CN"/>
        </w:rPr>
        <w:t>,</w:t>
      </w:r>
      <w:r w:rsidRPr="00D526AA">
        <w:rPr>
          <w:rFonts w:ascii="Book Antiqua" w:hAnsi="Book Antiqua" w:cs="Arial"/>
          <w:color w:val="000000"/>
        </w:rPr>
        <w:t xml:space="preserve"> in an </w:t>
      </w:r>
      <w:r w:rsidRPr="00D526AA">
        <w:rPr>
          <w:rFonts w:ascii="Book Antiqua" w:hAnsi="Book Antiqua" w:cs="Arial"/>
          <w:i/>
          <w:color w:val="000000"/>
        </w:rPr>
        <w:t>in vitro</w:t>
      </w:r>
      <w:r w:rsidRPr="00D526AA">
        <w:rPr>
          <w:rFonts w:ascii="Book Antiqua" w:hAnsi="Book Antiqua" w:cs="Arial"/>
          <w:color w:val="000000"/>
        </w:rPr>
        <w:t xml:space="preserve"> study demonstrated that whey protein concentrates produced using milk from </w:t>
      </w:r>
      <w:r w:rsidRPr="00D526AA">
        <w:rPr>
          <w:rFonts w:ascii="Book Antiqua" w:hAnsi="Book Antiqua" w:cs="Arial"/>
          <w:i/>
          <w:color w:val="000000"/>
        </w:rPr>
        <w:t>H. pylori</w:t>
      </w:r>
      <w:r w:rsidRPr="00D526AA">
        <w:rPr>
          <w:rFonts w:ascii="Book Antiqua" w:hAnsi="Book Antiqua" w:cs="Arial"/>
          <w:color w:val="000000"/>
        </w:rPr>
        <w:t xml:space="preserve"> immunized cows contains antibodies that are active at the pH of the stomach, and bactericidal against </w:t>
      </w:r>
      <w:r w:rsidRPr="00D526AA">
        <w:rPr>
          <w:rFonts w:ascii="Book Antiqua" w:hAnsi="Book Antiqua" w:cs="Arial"/>
          <w:i/>
          <w:color w:val="000000"/>
        </w:rPr>
        <w:t>H. pylori in vitro</w:t>
      </w:r>
      <w:r w:rsidRPr="00D526AA">
        <w:rPr>
          <w:rFonts w:ascii="Book Antiqua" w:hAnsi="Book Antiqua" w:cs="Arial"/>
          <w:color w:val="000000"/>
        </w:rPr>
        <w:t xml:space="preserve">. </w:t>
      </w:r>
      <w:proofErr w:type="spellStart"/>
      <w:r w:rsidRPr="00D526AA">
        <w:rPr>
          <w:rFonts w:ascii="Book Antiqua" w:hAnsi="Book Antiqua" w:cs="Arial"/>
          <w:color w:val="000000"/>
        </w:rPr>
        <w:t>Oona</w:t>
      </w:r>
      <w:proofErr w:type="spellEnd"/>
      <w:r w:rsidRPr="00D526AA">
        <w:rPr>
          <w:rFonts w:ascii="Book Antiqua" w:hAnsi="Book Antiqua" w:cs="Arial"/>
          <w:color w:val="000000"/>
        </w:rPr>
        <w:t xml:space="preserve"> </w:t>
      </w:r>
      <w:r w:rsidRPr="00D526AA">
        <w:rPr>
          <w:rFonts w:ascii="Book Antiqua" w:hAnsi="Book Antiqua" w:cs="Arial"/>
          <w:i/>
          <w:color w:val="000000"/>
        </w:rPr>
        <w:t xml:space="preserve">et </w:t>
      </w:r>
      <w:proofErr w:type="gramStart"/>
      <w:r w:rsidRPr="00D526AA">
        <w:rPr>
          <w:rFonts w:ascii="Book Antiqua" w:hAnsi="Book Antiqua" w:cs="Arial"/>
          <w:i/>
          <w:color w:val="000000"/>
        </w:rPr>
        <w:t>al</w:t>
      </w:r>
      <w:r w:rsidRPr="00D526AA">
        <w:rPr>
          <w:rFonts w:ascii="Book Antiqua" w:hAnsi="Book Antiqua" w:cs="Arial"/>
          <w:color w:val="000000"/>
          <w:vertAlign w:val="superscript"/>
          <w:lang w:bidi="hi-IN"/>
        </w:rPr>
        <w:t>[</w:t>
      </w:r>
      <w:proofErr w:type="gramEnd"/>
      <w:r w:rsidRPr="00D526AA">
        <w:rPr>
          <w:rFonts w:ascii="Book Antiqua" w:hAnsi="Book Antiqua" w:cs="Arial"/>
          <w:color w:val="000000"/>
          <w:vertAlign w:val="superscript"/>
          <w:lang w:bidi="hi-IN"/>
        </w:rPr>
        <w:t>68]</w:t>
      </w:r>
      <w:r w:rsidRPr="00D526AA">
        <w:rPr>
          <w:rFonts w:ascii="Book Antiqua" w:hAnsi="Book Antiqua" w:cs="Arial"/>
          <w:color w:val="000000"/>
        </w:rPr>
        <w:t xml:space="preserve"> in their study on 20 children suffering from recurrent abdominal pain and with proven </w:t>
      </w:r>
      <w:r w:rsidRPr="00D526AA">
        <w:rPr>
          <w:rFonts w:ascii="Book Antiqua" w:hAnsi="Book Antiqua" w:cs="Arial"/>
          <w:i/>
          <w:color w:val="000000"/>
        </w:rPr>
        <w:t>H. pylori</w:t>
      </w:r>
      <w:r w:rsidRPr="00D526AA">
        <w:rPr>
          <w:rFonts w:ascii="Book Antiqua" w:hAnsi="Book Antiqua" w:cs="Arial"/>
          <w:color w:val="000000"/>
        </w:rPr>
        <w:t xml:space="preserve"> infection showed alleviation of gastritis and/or a decrease in the degree of colonization of the </w:t>
      </w:r>
      <w:proofErr w:type="spellStart"/>
      <w:r w:rsidRPr="00D526AA">
        <w:rPr>
          <w:rFonts w:ascii="Book Antiqua" w:hAnsi="Book Antiqua" w:cs="Arial"/>
          <w:color w:val="000000"/>
        </w:rPr>
        <w:t>antrum</w:t>
      </w:r>
      <w:proofErr w:type="spellEnd"/>
      <w:r w:rsidRPr="00D526AA">
        <w:rPr>
          <w:rFonts w:ascii="Book Antiqua" w:hAnsi="Book Antiqua" w:cs="Arial"/>
          <w:color w:val="000000"/>
        </w:rPr>
        <w:t xml:space="preserve"> mucosa in nine children out of 14, and of the corpus mucosa in seven children out of 15 using immune colostrum of cows immunized (whole-cell vaccine prepared with </w:t>
      </w:r>
      <w:r w:rsidRPr="00D526AA">
        <w:rPr>
          <w:rFonts w:ascii="Book Antiqua" w:hAnsi="Book Antiqua" w:cs="Arial"/>
          <w:i/>
          <w:color w:val="000000"/>
        </w:rPr>
        <w:t>H. pylori</w:t>
      </w:r>
      <w:r w:rsidRPr="00D526AA">
        <w:rPr>
          <w:rFonts w:ascii="Book Antiqua" w:hAnsi="Book Antiqua" w:cs="Arial"/>
          <w:color w:val="000000"/>
        </w:rPr>
        <w:t xml:space="preserve"> strain NCTC 11637) before calving</w:t>
      </w:r>
      <w:r w:rsidRPr="00D526AA">
        <w:rPr>
          <w:rFonts w:ascii="Book Antiqua" w:hAnsi="Book Antiqua" w:cs="Arial"/>
          <w:color w:val="000000"/>
          <w:vertAlign w:val="superscript"/>
          <w:lang w:bidi="hi-IN"/>
        </w:rPr>
        <w:t>.</w:t>
      </w:r>
      <w:r w:rsidRPr="00D526AA">
        <w:rPr>
          <w:rFonts w:ascii="Book Antiqua" w:hAnsi="Book Antiqua" w:cs="Arial"/>
          <w:color w:val="000000"/>
          <w:lang w:bidi="hi-IN"/>
        </w:rPr>
        <w:t xml:space="preserve"> It is clear that evidence on the </w:t>
      </w:r>
      <w:r w:rsidRPr="00D526AA">
        <w:rPr>
          <w:rFonts w:ascii="Book Antiqua" w:hAnsi="Book Antiqua" w:cs="Arial"/>
          <w:i/>
          <w:color w:val="000000"/>
          <w:lang w:bidi="hi-IN"/>
        </w:rPr>
        <w:t xml:space="preserve">in vivo </w:t>
      </w:r>
      <w:r w:rsidRPr="00D526AA">
        <w:rPr>
          <w:rFonts w:ascii="Book Antiqua" w:hAnsi="Book Antiqua" w:cs="Arial"/>
          <w:color w:val="000000"/>
          <w:lang w:bidi="hi-IN"/>
        </w:rPr>
        <w:lastRenderedPageBreak/>
        <w:t xml:space="preserve">effects of the immunoglobulin in prevention or treatment of </w:t>
      </w:r>
      <w:r w:rsidRPr="00D526AA">
        <w:rPr>
          <w:rFonts w:ascii="Book Antiqua" w:hAnsi="Book Antiqua" w:cs="Arial"/>
          <w:i/>
          <w:color w:val="000000"/>
          <w:lang w:bidi="hi-IN"/>
        </w:rPr>
        <w:t>H. pylori</w:t>
      </w:r>
      <w:r w:rsidRPr="00D526AA">
        <w:rPr>
          <w:rFonts w:ascii="Book Antiqua" w:hAnsi="Book Antiqua" w:cs="Arial"/>
          <w:color w:val="000000"/>
          <w:lang w:bidi="hi-IN"/>
        </w:rPr>
        <w:t xml:space="preserve"> infections in humans is only suggestive and deserves further work.</w:t>
      </w:r>
    </w:p>
    <w:p w:rsidR="00F1745B" w:rsidRPr="00D526AA" w:rsidRDefault="00F1745B" w:rsidP="00993D5B">
      <w:pPr>
        <w:tabs>
          <w:tab w:val="left" w:pos="0"/>
        </w:tabs>
        <w:autoSpaceDE w:val="0"/>
        <w:autoSpaceDN w:val="0"/>
        <w:adjustRightInd w:val="0"/>
        <w:spacing w:line="360" w:lineRule="auto"/>
        <w:jc w:val="both"/>
        <w:rPr>
          <w:rFonts w:ascii="Book Antiqua" w:hAnsi="Book Antiqua" w:cs="Arial"/>
          <w:b/>
          <w:color w:val="000000"/>
          <w:lang w:eastAsia="zh-CN" w:bidi="hi-IN"/>
        </w:rPr>
      </w:pPr>
    </w:p>
    <w:p w:rsidR="00F1745B" w:rsidRPr="00D526AA" w:rsidRDefault="00F1745B" w:rsidP="00993D5B">
      <w:pPr>
        <w:tabs>
          <w:tab w:val="left" w:pos="0"/>
        </w:tabs>
        <w:autoSpaceDE w:val="0"/>
        <w:autoSpaceDN w:val="0"/>
        <w:adjustRightInd w:val="0"/>
        <w:spacing w:line="360" w:lineRule="auto"/>
        <w:jc w:val="both"/>
        <w:rPr>
          <w:rFonts w:ascii="Book Antiqua" w:hAnsi="Book Antiqua" w:cs="Arial"/>
          <w:b/>
          <w:caps/>
          <w:color w:val="000000"/>
          <w:lang w:bidi="hi-IN"/>
        </w:rPr>
      </w:pPr>
      <w:r w:rsidRPr="00D526AA">
        <w:rPr>
          <w:rFonts w:ascii="Book Antiqua" w:hAnsi="Book Antiqua" w:cs="Arial"/>
          <w:b/>
          <w:caps/>
          <w:color w:val="000000"/>
          <w:lang w:bidi="hi-IN"/>
        </w:rPr>
        <w:t>Conclusion</w:t>
      </w:r>
    </w:p>
    <w:p w:rsidR="00F1745B" w:rsidRPr="00D526AA" w:rsidRDefault="00F1745B" w:rsidP="00993D5B">
      <w:pPr>
        <w:tabs>
          <w:tab w:val="left" w:pos="0"/>
        </w:tabs>
        <w:autoSpaceDE w:val="0"/>
        <w:autoSpaceDN w:val="0"/>
        <w:adjustRightInd w:val="0"/>
        <w:spacing w:line="360" w:lineRule="auto"/>
        <w:jc w:val="both"/>
        <w:rPr>
          <w:rFonts w:ascii="Book Antiqua" w:hAnsi="Book Antiqua" w:cs="Arial"/>
          <w:color w:val="000000"/>
          <w:lang w:eastAsia="zh-CN" w:bidi="hi-IN"/>
        </w:rPr>
      </w:pPr>
      <w:r w:rsidRPr="00D526AA">
        <w:rPr>
          <w:rFonts w:ascii="Book Antiqua" w:hAnsi="Book Antiqua" w:cs="Arial"/>
          <w:color w:val="000000"/>
          <w:lang w:bidi="hi-IN"/>
        </w:rPr>
        <w:t xml:space="preserve">In conclusion, FMPP and bovine </w:t>
      </w:r>
      <w:proofErr w:type="spellStart"/>
      <w:r w:rsidRPr="00D526AA">
        <w:rPr>
          <w:rFonts w:ascii="Book Antiqua" w:hAnsi="Book Antiqua" w:cs="Arial"/>
          <w:color w:val="000000"/>
          <w:lang w:bidi="hi-IN"/>
        </w:rPr>
        <w:t>lactoferrin</w:t>
      </w:r>
      <w:proofErr w:type="spellEnd"/>
      <w:r w:rsidRPr="00D526AA">
        <w:rPr>
          <w:rFonts w:ascii="Book Antiqua" w:hAnsi="Book Antiqua" w:cs="Arial"/>
          <w:color w:val="000000"/>
          <w:lang w:bidi="hi-IN"/>
        </w:rPr>
        <w:t xml:space="preserve"> appear to be beneficial in helicobacter eradication (Evidence Grade</w:t>
      </w:r>
      <w:r w:rsidRPr="00D526AA">
        <w:rPr>
          <w:rFonts w:ascii="Book Antiqua" w:hAnsi="Book Antiqua" w:cs="Arial"/>
          <w:color w:val="000000"/>
          <w:lang w:eastAsia="zh-CN" w:bidi="hi-IN"/>
        </w:rPr>
        <w:t>-</w:t>
      </w:r>
      <w:r w:rsidRPr="00D526AA">
        <w:rPr>
          <w:rFonts w:ascii="Book Antiqua" w:hAnsi="Book Antiqua" w:cs="Arial"/>
          <w:color w:val="000000"/>
          <w:lang w:bidi="hi-IN"/>
        </w:rPr>
        <w:t xml:space="preserve">A or </w:t>
      </w:r>
      <w:r w:rsidRPr="00D526AA">
        <w:rPr>
          <w:rFonts w:ascii="Book Antiqua" w:hAnsi="Book Antiqua" w:cs="Arial"/>
          <w:color w:val="000000"/>
          <w:lang w:eastAsia="zh-CN" w:bidi="hi-IN"/>
        </w:rPr>
        <w:t>-</w:t>
      </w:r>
      <w:r w:rsidRPr="00D526AA">
        <w:rPr>
          <w:rFonts w:ascii="Book Antiqua" w:hAnsi="Book Antiqua" w:cs="Arial"/>
          <w:color w:val="000000"/>
          <w:lang w:bidi="hi-IN"/>
        </w:rPr>
        <w:t>B in various settings with level 1++ studies available)). Evidence for alpha-</w:t>
      </w:r>
      <w:proofErr w:type="spellStart"/>
      <w:r w:rsidRPr="00D526AA">
        <w:rPr>
          <w:rFonts w:ascii="Book Antiqua" w:hAnsi="Book Antiqua" w:cs="Arial"/>
          <w:color w:val="000000"/>
          <w:lang w:bidi="hi-IN"/>
        </w:rPr>
        <w:t>lactabumin</w:t>
      </w:r>
      <w:proofErr w:type="spellEnd"/>
      <w:r w:rsidRPr="00D526AA">
        <w:rPr>
          <w:rFonts w:ascii="Book Antiqua" w:hAnsi="Book Antiqua" w:cs="Arial"/>
          <w:color w:val="000000"/>
          <w:lang w:bidi="hi-IN"/>
        </w:rPr>
        <w:t xml:space="preserve"> and whey protein concentrates enriched in </w:t>
      </w:r>
      <w:proofErr w:type="spellStart"/>
      <w:r w:rsidRPr="00D526AA">
        <w:rPr>
          <w:rFonts w:ascii="Book Antiqua" w:hAnsi="Book Antiqua" w:cs="Arial"/>
          <w:color w:val="000000"/>
          <w:lang w:bidi="hi-IN"/>
        </w:rPr>
        <w:t>immunoglobulins</w:t>
      </w:r>
      <w:proofErr w:type="spellEnd"/>
      <w:r w:rsidRPr="00D526AA">
        <w:rPr>
          <w:rFonts w:ascii="Book Antiqua" w:hAnsi="Book Antiqua" w:cs="Arial"/>
          <w:color w:val="000000"/>
          <w:lang w:bidi="hi-IN"/>
        </w:rPr>
        <w:t xml:space="preserve"> is “suggestive of benefit”. However the studies are small and/or based on animals (Level 3 or 4 studies only; No Grading Possible). Literature on </w:t>
      </w:r>
      <w:proofErr w:type="spellStart"/>
      <w:r w:rsidRPr="00D526AA">
        <w:rPr>
          <w:rFonts w:ascii="Book Antiqua" w:hAnsi="Book Antiqua" w:cs="Arial"/>
          <w:color w:val="000000"/>
          <w:lang w:bidi="hi-IN"/>
        </w:rPr>
        <w:t>glycomacropeptide</w:t>
      </w:r>
      <w:proofErr w:type="spellEnd"/>
      <w:r w:rsidRPr="00D526AA">
        <w:rPr>
          <w:rFonts w:ascii="Book Antiqua" w:hAnsi="Book Antiqua" w:cs="Arial"/>
          <w:color w:val="000000"/>
          <w:lang w:bidi="hi-IN"/>
        </w:rPr>
        <w:t xml:space="preserve"> is very preliminary precluding relevant inferences. No studies directly comparing the efficacy of individual components amongst themselves or to FMPP were available. Overall, the magnitude of the potential benefit documented so far for the group is small and the precise clinical settings are poorly defined. This restricts more widespread use of this group as a complementary therapy in a </w:t>
      </w:r>
      <w:proofErr w:type="spellStart"/>
      <w:r w:rsidRPr="00D526AA">
        <w:rPr>
          <w:rFonts w:ascii="Book Antiqua" w:hAnsi="Book Antiqua" w:cs="Arial"/>
          <w:color w:val="000000"/>
          <w:lang w:bidi="hi-IN"/>
        </w:rPr>
        <w:t>nutraceutical</w:t>
      </w:r>
      <w:proofErr w:type="spellEnd"/>
      <w:r w:rsidRPr="00D526AA">
        <w:rPr>
          <w:rFonts w:ascii="Book Antiqua" w:hAnsi="Book Antiqua" w:cs="Arial"/>
          <w:color w:val="000000"/>
          <w:lang w:bidi="hi-IN"/>
        </w:rPr>
        <w:t xml:space="preserve"> setting hinging on better patient acceptability/compliance. Further work is necessary to identify the optimal substrate, fermentation process, dose of administration and the ideal clinical setting (</w:t>
      </w:r>
      <w:r w:rsidRPr="00D526AA">
        <w:rPr>
          <w:rFonts w:ascii="Book Antiqua" w:hAnsi="Book Antiqua" w:cs="Arial"/>
          <w:color w:val="000000"/>
        </w:rPr>
        <w:t xml:space="preserve">prevention/treatment, first line therapy/recurrence, symptomatic/asymptomatic, gastritis/ulcer diseases </w:t>
      </w:r>
      <w:proofErr w:type="spellStart"/>
      <w:r w:rsidRPr="00D526AA">
        <w:rPr>
          <w:rFonts w:ascii="Book Antiqua" w:hAnsi="Book Antiqua" w:cs="Arial"/>
          <w:i/>
          <w:color w:val="000000"/>
        </w:rPr>
        <w:t>etc</w:t>
      </w:r>
      <w:proofErr w:type="spellEnd"/>
      <w:r w:rsidRPr="00D526AA">
        <w:rPr>
          <w:rFonts w:ascii="Book Antiqua" w:hAnsi="Book Antiqua" w:cs="Arial"/>
          <w:color w:val="000000"/>
          <w:lang w:bidi="hi-IN"/>
        </w:rPr>
        <w:t>). The potential of this group in a high antibiotic resistance or treatment failure settings presents interesting possibilities and deserves further exploration.</w:t>
      </w:r>
    </w:p>
    <w:p w:rsidR="00F1745B" w:rsidRPr="00D526AA" w:rsidRDefault="00F1745B" w:rsidP="00993D5B">
      <w:pPr>
        <w:spacing w:line="360" w:lineRule="auto"/>
        <w:jc w:val="both"/>
        <w:rPr>
          <w:rFonts w:ascii="Book Antiqua" w:hAnsi="Book Antiqua" w:cs="Arial"/>
          <w:b/>
          <w:u w:val="single"/>
        </w:rPr>
      </w:pPr>
      <w:r w:rsidRPr="00D526AA">
        <w:rPr>
          <w:rFonts w:ascii="Book Antiqua" w:hAnsi="Book Antiqua" w:cs="Arial"/>
          <w:b/>
          <w:u w:val="single"/>
        </w:rPr>
        <w:br w:type="page"/>
      </w:r>
    </w:p>
    <w:p w:rsidR="00F1745B" w:rsidRPr="00820994" w:rsidRDefault="00F1745B" w:rsidP="00993D5B">
      <w:pPr>
        <w:spacing w:line="360" w:lineRule="auto"/>
        <w:jc w:val="both"/>
        <w:rPr>
          <w:rFonts w:ascii="Book Antiqua" w:hAnsi="Book Antiqua" w:cs="Arial"/>
          <w:b/>
        </w:rPr>
      </w:pPr>
      <w:r w:rsidRPr="00820994">
        <w:rPr>
          <w:rFonts w:ascii="Book Antiqua" w:hAnsi="Book Antiqua" w:cs="Arial"/>
          <w:b/>
        </w:rPr>
        <w:t>REFERENCES</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8396"/>
      </w:tblGrid>
      <w:tr w:rsidR="00F1745B" w:rsidRPr="00D526AA" w:rsidTr="002C17E9">
        <w:trPr>
          <w:tblCellSpacing w:w="15" w:type="dxa"/>
        </w:trPr>
        <w:tc>
          <w:tcPr>
            <w:tcW w:w="8336" w:type="dxa"/>
            <w:vAlign w:val="center"/>
          </w:tcPr>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1 </w:t>
            </w:r>
            <w:r w:rsidRPr="00D526AA">
              <w:rPr>
                <w:rFonts w:ascii="Book Antiqua" w:hAnsi="Book Antiqua" w:cs="宋体"/>
                <w:b/>
                <w:bCs/>
              </w:rPr>
              <w:t>Marshall BJ</w:t>
            </w:r>
            <w:r w:rsidRPr="00D526AA">
              <w:rPr>
                <w:rFonts w:ascii="Book Antiqua" w:hAnsi="Book Antiqua" w:cs="宋体"/>
              </w:rPr>
              <w:t xml:space="preserve">, Warren JR. Unidentified curved bacilli in the stomach of patients with gastritis and peptic ulceration. </w:t>
            </w:r>
            <w:r w:rsidRPr="00D526AA">
              <w:rPr>
                <w:rFonts w:ascii="Book Antiqua" w:hAnsi="Book Antiqua" w:cs="宋体"/>
                <w:i/>
                <w:iCs/>
              </w:rPr>
              <w:t>Lancet</w:t>
            </w:r>
            <w:r w:rsidRPr="00D526AA">
              <w:rPr>
                <w:rFonts w:ascii="Book Antiqua" w:hAnsi="Book Antiqua" w:cs="宋体"/>
              </w:rPr>
              <w:t xml:space="preserve"> 1984; </w:t>
            </w:r>
            <w:r w:rsidRPr="00D526AA">
              <w:rPr>
                <w:rFonts w:ascii="Book Antiqua" w:hAnsi="Book Antiqua" w:cs="宋体"/>
                <w:b/>
                <w:bCs/>
              </w:rPr>
              <w:t>1</w:t>
            </w:r>
            <w:r w:rsidRPr="00D526AA">
              <w:rPr>
                <w:rFonts w:ascii="Book Antiqua" w:hAnsi="Book Antiqua" w:cs="宋体"/>
              </w:rPr>
              <w:t>: 1311-1315 [PMID: 6145023 DOI: 10.1016/S0140-6736(84)91816-6]</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2 </w:t>
            </w:r>
            <w:proofErr w:type="spellStart"/>
            <w:r w:rsidRPr="00D526AA">
              <w:rPr>
                <w:rFonts w:ascii="Book Antiqua" w:hAnsi="Book Antiqua" w:cs="宋体"/>
                <w:b/>
                <w:bCs/>
              </w:rPr>
              <w:t>Rauws</w:t>
            </w:r>
            <w:proofErr w:type="spellEnd"/>
            <w:r w:rsidRPr="00D526AA">
              <w:rPr>
                <w:rFonts w:ascii="Book Antiqua" w:hAnsi="Book Antiqua" w:cs="宋体"/>
                <w:b/>
                <w:bCs/>
              </w:rPr>
              <w:t xml:space="preserve"> EA</w:t>
            </w:r>
            <w:r w:rsidRPr="00D526AA">
              <w:rPr>
                <w:rFonts w:ascii="Book Antiqua" w:hAnsi="Book Antiqua" w:cs="宋体"/>
              </w:rPr>
              <w:t xml:space="preserve">, </w:t>
            </w:r>
            <w:proofErr w:type="spellStart"/>
            <w:r w:rsidRPr="00D526AA">
              <w:rPr>
                <w:rFonts w:ascii="Book Antiqua" w:hAnsi="Book Antiqua" w:cs="宋体"/>
              </w:rPr>
              <w:t>Tytgat</w:t>
            </w:r>
            <w:proofErr w:type="spellEnd"/>
            <w:r w:rsidRPr="00D526AA">
              <w:rPr>
                <w:rFonts w:ascii="Book Antiqua" w:hAnsi="Book Antiqua" w:cs="宋体"/>
              </w:rPr>
              <w:t xml:space="preserve"> GN. Cure of duodenal ulcer associated with eradication of Helicobacter pylori. </w:t>
            </w:r>
            <w:r w:rsidRPr="00D526AA">
              <w:rPr>
                <w:rFonts w:ascii="Book Antiqua" w:hAnsi="Book Antiqua" w:cs="宋体"/>
                <w:i/>
                <w:iCs/>
              </w:rPr>
              <w:t>Lancet</w:t>
            </w:r>
            <w:r w:rsidRPr="00D526AA">
              <w:rPr>
                <w:rFonts w:ascii="Book Antiqua" w:hAnsi="Book Antiqua" w:cs="宋体"/>
              </w:rPr>
              <w:t xml:space="preserve"> 1990; </w:t>
            </w:r>
            <w:r w:rsidRPr="00D526AA">
              <w:rPr>
                <w:rFonts w:ascii="Book Antiqua" w:hAnsi="Book Antiqua" w:cs="宋体"/>
                <w:b/>
                <w:bCs/>
              </w:rPr>
              <w:t>335</w:t>
            </w:r>
            <w:r w:rsidRPr="00D526AA">
              <w:rPr>
                <w:rFonts w:ascii="Book Antiqua" w:hAnsi="Book Antiqua" w:cs="宋体"/>
              </w:rPr>
              <w:t>: 1233-1235 [PMID: 1971318 DOI: 10.1016/0140-6736(90)91301-P]</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3 </w:t>
            </w:r>
            <w:proofErr w:type="spellStart"/>
            <w:r w:rsidRPr="00D526AA">
              <w:rPr>
                <w:rFonts w:ascii="Book Antiqua" w:hAnsi="Book Antiqua" w:cs="宋体"/>
                <w:b/>
                <w:bCs/>
              </w:rPr>
              <w:t>Brenes</w:t>
            </w:r>
            <w:proofErr w:type="spellEnd"/>
            <w:r w:rsidRPr="00D526AA">
              <w:rPr>
                <w:rFonts w:ascii="Book Antiqua" w:hAnsi="Book Antiqua" w:cs="宋体"/>
                <w:b/>
                <w:bCs/>
              </w:rPr>
              <w:t xml:space="preserve"> F</w:t>
            </w:r>
            <w:r w:rsidRPr="00D526AA">
              <w:rPr>
                <w:rFonts w:ascii="Book Antiqua" w:hAnsi="Book Antiqua" w:cs="宋体"/>
              </w:rPr>
              <w:t xml:space="preserve">, Ruiz B, Correa P, Hunter F, </w:t>
            </w:r>
            <w:proofErr w:type="spellStart"/>
            <w:r w:rsidRPr="00D526AA">
              <w:rPr>
                <w:rFonts w:ascii="Book Antiqua" w:hAnsi="Book Antiqua" w:cs="宋体"/>
              </w:rPr>
              <w:t>Rhamakrishnan</w:t>
            </w:r>
            <w:proofErr w:type="spellEnd"/>
            <w:r w:rsidRPr="00D526AA">
              <w:rPr>
                <w:rFonts w:ascii="Book Antiqua" w:hAnsi="Book Antiqua" w:cs="宋体"/>
              </w:rPr>
              <w:t xml:space="preserve"> T, </w:t>
            </w:r>
            <w:proofErr w:type="spellStart"/>
            <w:r w:rsidRPr="00D526AA">
              <w:rPr>
                <w:rFonts w:ascii="Book Antiqua" w:hAnsi="Book Antiqua" w:cs="宋体"/>
              </w:rPr>
              <w:t>Fontham</w:t>
            </w:r>
            <w:proofErr w:type="spellEnd"/>
            <w:r w:rsidRPr="00D526AA">
              <w:rPr>
                <w:rFonts w:ascii="Book Antiqua" w:hAnsi="Book Antiqua" w:cs="宋体"/>
              </w:rPr>
              <w:t xml:space="preserve"> E, Shi TY. Helicobacter pylori causes </w:t>
            </w:r>
            <w:proofErr w:type="spellStart"/>
            <w:r w:rsidRPr="00D526AA">
              <w:rPr>
                <w:rFonts w:ascii="Book Antiqua" w:hAnsi="Book Antiqua" w:cs="宋体"/>
              </w:rPr>
              <w:t>hyperproliferation</w:t>
            </w:r>
            <w:proofErr w:type="spellEnd"/>
            <w:r w:rsidRPr="00D526AA">
              <w:rPr>
                <w:rFonts w:ascii="Book Antiqua" w:hAnsi="Book Antiqua" w:cs="宋体"/>
              </w:rPr>
              <w:t xml:space="preserve"> of the gastric epithelium: pre- and post-eradication indices of proliferating cell nuclear antigen. </w:t>
            </w:r>
            <w:r w:rsidRPr="00D526AA">
              <w:rPr>
                <w:rFonts w:ascii="Book Antiqua" w:hAnsi="Book Antiqua" w:cs="宋体"/>
                <w:i/>
                <w:iCs/>
              </w:rPr>
              <w:t xml:space="preserve">Am J </w:t>
            </w:r>
            <w:proofErr w:type="spellStart"/>
            <w:r w:rsidRPr="00D526AA">
              <w:rPr>
                <w:rFonts w:ascii="Book Antiqua" w:hAnsi="Book Antiqua" w:cs="宋体"/>
                <w:i/>
                <w:iCs/>
              </w:rPr>
              <w:t>Gastroenterol</w:t>
            </w:r>
            <w:proofErr w:type="spellEnd"/>
            <w:r w:rsidRPr="00D526AA">
              <w:rPr>
                <w:rFonts w:ascii="Book Antiqua" w:hAnsi="Book Antiqua" w:cs="宋体"/>
              </w:rPr>
              <w:t xml:space="preserve"> 1993; </w:t>
            </w:r>
            <w:r w:rsidRPr="00D526AA">
              <w:rPr>
                <w:rFonts w:ascii="Book Antiqua" w:hAnsi="Book Antiqua" w:cs="宋体"/>
                <w:b/>
                <w:bCs/>
              </w:rPr>
              <w:t>88</w:t>
            </w:r>
            <w:r w:rsidRPr="00D526AA">
              <w:rPr>
                <w:rFonts w:ascii="Book Antiqua" w:hAnsi="Book Antiqua" w:cs="宋体"/>
              </w:rPr>
              <w:t>: 1870-1875 [PMID: 7901989]</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4 </w:t>
            </w:r>
            <w:r w:rsidRPr="00D526AA">
              <w:rPr>
                <w:rFonts w:ascii="Book Antiqua" w:hAnsi="Book Antiqua" w:cs="宋体"/>
                <w:b/>
                <w:bCs/>
              </w:rPr>
              <w:t>Boot H</w:t>
            </w:r>
            <w:r w:rsidRPr="00D526AA">
              <w:rPr>
                <w:rFonts w:ascii="Book Antiqua" w:hAnsi="Book Antiqua" w:cs="宋体"/>
              </w:rPr>
              <w:t xml:space="preserve">, de Jong D, van </w:t>
            </w:r>
            <w:proofErr w:type="spellStart"/>
            <w:r w:rsidRPr="00D526AA">
              <w:rPr>
                <w:rFonts w:ascii="Book Antiqua" w:hAnsi="Book Antiqua" w:cs="宋体"/>
              </w:rPr>
              <w:t>Heerde</w:t>
            </w:r>
            <w:proofErr w:type="spellEnd"/>
            <w:r w:rsidRPr="00D526AA">
              <w:rPr>
                <w:rFonts w:ascii="Book Antiqua" w:hAnsi="Book Antiqua" w:cs="宋体"/>
              </w:rPr>
              <w:t xml:space="preserve"> P, </w:t>
            </w:r>
            <w:proofErr w:type="spellStart"/>
            <w:r w:rsidRPr="00D526AA">
              <w:rPr>
                <w:rFonts w:ascii="Book Antiqua" w:hAnsi="Book Antiqua" w:cs="宋体"/>
              </w:rPr>
              <w:t>Taal</w:t>
            </w:r>
            <w:proofErr w:type="spellEnd"/>
            <w:r w:rsidRPr="00D526AA">
              <w:rPr>
                <w:rFonts w:ascii="Book Antiqua" w:hAnsi="Book Antiqua" w:cs="宋体"/>
              </w:rPr>
              <w:t xml:space="preserve"> B. Role of Helicobacter pylori eradication in high-grade MALT lymphoma. </w:t>
            </w:r>
            <w:r w:rsidRPr="00D526AA">
              <w:rPr>
                <w:rFonts w:ascii="Book Antiqua" w:hAnsi="Book Antiqua" w:cs="宋体"/>
                <w:i/>
                <w:iCs/>
              </w:rPr>
              <w:t>Lancet</w:t>
            </w:r>
            <w:r w:rsidRPr="00D526AA">
              <w:rPr>
                <w:rFonts w:ascii="Book Antiqua" w:hAnsi="Book Antiqua" w:cs="宋体"/>
              </w:rPr>
              <w:t xml:space="preserve"> 1995; </w:t>
            </w:r>
            <w:r w:rsidRPr="00D526AA">
              <w:rPr>
                <w:rFonts w:ascii="Book Antiqua" w:hAnsi="Book Antiqua" w:cs="宋体"/>
                <w:b/>
                <w:bCs/>
              </w:rPr>
              <w:t>346</w:t>
            </w:r>
            <w:r w:rsidRPr="00D526AA">
              <w:rPr>
                <w:rFonts w:ascii="Book Antiqua" w:hAnsi="Book Antiqua" w:cs="宋体"/>
              </w:rPr>
              <w:t>: 448-449 [PMID: 7623599 DOI: 10.1016/S0140-6736(95)92823-5]</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5 </w:t>
            </w:r>
            <w:proofErr w:type="spellStart"/>
            <w:r w:rsidRPr="00D526AA">
              <w:rPr>
                <w:rFonts w:ascii="Book Antiqua" w:hAnsi="Book Antiqua" w:cs="宋体"/>
                <w:b/>
                <w:bCs/>
              </w:rPr>
              <w:t>Chey</w:t>
            </w:r>
            <w:proofErr w:type="spellEnd"/>
            <w:r w:rsidRPr="00D526AA">
              <w:rPr>
                <w:rFonts w:ascii="Book Antiqua" w:hAnsi="Book Antiqua" w:cs="宋体"/>
                <w:b/>
                <w:bCs/>
              </w:rPr>
              <w:t xml:space="preserve"> WD</w:t>
            </w:r>
            <w:r w:rsidRPr="00D526AA">
              <w:rPr>
                <w:rFonts w:ascii="Book Antiqua" w:hAnsi="Book Antiqua" w:cs="宋体"/>
              </w:rPr>
              <w:t xml:space="preserve">, Wong BC. American College of Gastroenterology guideline on the management of Helicobacter pylori infection. </w:t>
            </w:r>
            <w:r w:rsidRPr="00D526AA">
              <w:rPr>
                <w:rFonts w:ascii="Book Antiqua" w:hAnsi="Book Antiqua" w:cs="宋体"/>
                <w:i/>
                <w:iCs/>
              </w:rPr>
              <w:t xml:space="preserve">Am J </w:t>
            </w:r>
            <w:proofErr w:type="spellStart"/>
            <w:r w:rsidRPr="00D526AA">
              <w:rPr>
                <w:rFonts w:ascii="Book Antiqua" w:hAnsi="Book Antiqua" w:cs="宋体"/>
                <w:i/>
                <w:iCs/>
              </w:rPr>
              <w:t>Gastroenterol</w:t>
            </w:r>
            <w:proofErr w:type="spellEnd"/>
            <w:r w:rsidRPr="00D526AA">
              <w:rPr>
                <w:rFonts w:ascii="Book Antiqua" w:hAnsi="Book Antiqua" w:cs="宋体"/>
              </w:rPr>
              <w:t xml:space="preserve"> 2007; </w:t>
            </w:r>
            <w:r w:rsidRPr="00D526AA">
              <w:rPr>
                <w:rFonts w:ascii="Book Antiqua" w:hAnsi="Book Antiqua" w:cs="宋体"/>
                <w:b/>
                <w:bCs/>
              </w:rPr>
              <w:t>102</w:t>
            </w:r>
            <w:r w:rsidRPr="00D526AA">
              <w:rPr>
                <w:rFonts w:ascii="Book Antiqua" w:hAnsi="Book Antiqua" w:cs="宋体"/>
              </w:rPr>
              <w:t>: 1808-1825 [PMID: 17608775 DOI: 10.1111/j.1572-0241.2007.01393.x]</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6 </w:t>
            </w:r>
            <w:proofErr w:type="spellStart"/>
            <w:r w:rsidRPr="00D526AA">
              <w:rPr>
                <w:rFonts w:ascii="Book Antiqua" w:hAnsi="Book Antiqua" w:cs="宋体"/>
                <w:b/>
                <w:bCs/>
              </w:rPr>
              <w:t>Malfertheiner</w:t>
            </w:r>
            <w:proofErr w:type="spellEnd"/>
            <w:r w:rsidRPr="00D526AA">
              <w:rPr>
                <w:rFonts w:ascii="Book Antiqua" w:hAnsi="Book Antiqua" w:cs="宋体"/>
                <w:b/>
                <w:bCs/>
              </w:rPr>
              <w:t xml:space="preserve"> P</w:t>
            </w:r>
            <w:r w:rsidRPr="00D526AA">
              <w:rPr>
                <w:rFonts w:ascii="Book Antiqua" w:hAnsi="Book Antiqua" w:cs="宋体"/>
              </w:rPr>
              <w:t xml:space="preserve">. Compliance, adverse events and antibiotic resistance in Helicobacter pylori treatment. </w:t>
            </w:r>
            <w:proofErr w:type="spellStart"/>
            <w:r w:rsidRPr="00D526AA">
              <w:rPr>
                <w:rFonts w:ascii="Book Antiqua" w:hAnsi="Book Antiqua" w:cs="宋体"/>
                <w:i/>
                <w:iCs/>
              </w:rPr>
              <w:t>Scand</w:t>
            </w:r>
            <w:proofErr w:type="spellEnd"/>
            <w:r w:rsidRPr="00D526AA">
              <w:rPr>
                <w:rFonts w:ascii="Book Antiqua" w:hAnsi="Book Antiqua" w:cs="宋体"/>
                <w:i/>
                <w:iCs/>
              </w:rPr>
              <w:t xml:space="preserve"> J </w:t>
            </w:r>
            <w:proofErr w:type="spellStart"/>
            <w:r w:rsidRPr="00D526AA">
              <w:rPr>
                <w:rFonts w:ascii="Book Antiqua" w:hAnsi="Book Antiqua" w:cs="宋体"/>
                <w:i/>
                <w:iCs/>
              </w:rPr>
              <w:t>Gastroenterol</w:t>
            </w:r>
            <w:proofErr w:type="spellEnd"/>
            <w:r w:rsidRPr="00D526AA">
              <w:rPr>
                <w:rFonts w:ascii="Book Antiqua" w:hAnsi="Book Antiqua" w:cs="宋体"/>
                <w:i/>
                <w:iCs/>
              </w:rPr>
              <w:t xml:space="preserve"> </w:t>
            </w:r>
            <w:proofErr w:type="spellStart"/>
            <w:r w:rsidRPr="00D526AA">
              <w:rPr>
                <w:rFonts w:ascii="Book Antiqua" w:hAnsi="Book Antiqua" w:cs="宋体"/>
                <w:i/>
                <w:iCs/>
              </w:rPr>
              <w:t>Suppl</w:t>
            </w:r>
            <w:proofErr w:type="spellEnd"/>
            <w:r w:rsidRPr="00D526AA">
              <w:rPr>
                <w:rFonts w:ascii="Book Antiqua" w:hAnsi="Book Antiqua" w:cs="宋体"/>
              </w:rPr>
              <w:t xml:space="preserve"> 1993; </w:t>
            </w:r>
            <w:r w:rsidRPr="00D526AA">
              <w:rPr>
                <w:rFonts w:ascii="Book Antiqua" w:hAnsi="Book Antiqua" w:cs="宋体"/>
                <w:b/>
                <w:bCs/>
              </w:rPr>
              <w:t>196</w:t>
            </w:r>
            <w:r w:rsidRPr="00D526AA">
              <w:rPr>
                <w:rFonts w:ascii="Book Antiqua" w:hAnsi="Book Antiqua" w:cs="宋体"/>
              </w:rPr>
              <w:t>: 34-37 [PMID: 8341989 DOI: 10.3109/00365529309098341]</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7 </w:t>
            </w:r>
            <w:proofErr w:type="spellStart"/>
            <w:r w:rsidRPr="00D526AA">
              <w:rPr>
                <w:rFonts w:ascii="Book Antiqua" w:hAnsi="Book Antiqua" w:cs="宋体"/>
                <w:b/>
                <w:bCs/>
              </w:rPr>
              <w:t>Ebringer</w:t>
            </w:r>
            <w:proofErr w:type="spellEnd"/>
            <w:r w:rsidRPr="00D526AA">
              <w:rPr>
                <w:rFonts w:ascii="Book Antiqua" w:hAnsi="Book Antiqua" w:cs="宋体"/>
                <w:b/>
                <w:bCs/>
              </w:rPr>
              <w:t xml:space="preserve"> L</w:t>
            </w:r>
            <w:r w:rsidRPr="00D526AA">
              <w:rPr>
                <w:rFonts w:ascii="Book Antiqua" w:hAnsi="Book Antiqua" w:cs="宋体"/>
              </w:rPr>
              <w:t xml:space="preserve">, </w:t>
            </w:r>
            <w:proofErr w:type="spellStart"/>
            <w:r w:rsidRPr="00D526AA">
              <w:rPr>
                <w:rFonts w:ascii="Book Antiqua" w:hAnsi="Book Antiqua" w:cs="宋体"/>
              </w:rPr>
              <w:t>Ferencík</w:t>
            </w:r>
            <w:proofErr w:type="spellEnd"/>
            <w:r w:rsidRPr="00D526AA">
              <w:rPr>
                <w:rFonts w:ascii="Book Antiqua" w:hAnsi="Book Antiqua" w:cs="宋体"/>
              </w:rPr>
              <w:t xml:space="preserve"> M, </w:t>
            </w:r>
            <w:proofErr w:type="spellStart"/>
            <w:r w:rsidRPr="00D526AA">
              <w:rPr>
                <w:rFonts w:ascii="Book Antiqua" w:hAnsi="Book Antiqua" w:cs="宋体"/>
              </w:rPr>
              <w:t>Krajcovic</w:t>
            </w:r>
            <w:proofErr w:type="spellEnd"/>
            <w:r w:rsidRPr="00D526AA">
              <w:rPr>
                <w:rFonts w:ascii="Book Antiqua" w:hAnsi="Book Antiqua" w:cs="宋体"/>
              </w:rPr>
              <w:t xml:space="preserve"> J. Beneficial health effects of milk and fermented dairy products--review. </w:t>
            </w:r>
            <w:r w:rsidRPr="00D526AA">
              <w:rPr>
                <w:rFonts w:ascii="Book Antiqua" w:hAnsi="Book Antiqua" w:cs="宋体"/>
                <w:i/>
                <w:iCs/>
              </w:rPr>
              <w:t xml:space="preserve">Folia </w:t>
            </w:r>
            <w:proofErr w:type="spellStart"/>
            <w:r w:rsidRPr="00D526AA">
              <w:rPr>
                <w:rFonts w:ascii="Book Antiqua" w:hAnsi="Book Antiqua" w:cs="宋体"/>
                <w:i/>
                <w:iCs/>
              </w:rPr>
              <w:t>Microbiol</w:t>
            </w:r>
            <w:proofErr w:type="spellEnd"/>
            <w:r w:rsidRPr="00D526AA">
              <w:rPr>
                <w:rFonts w:ascii="Book Antiqua" w:hAnsi="Book Antiqua" w:cs="宋体"/>
                <w:i/>
                <w:iCs/>
              </w:rPr>
              <w:t xml:space="preserve"> </w:t>
            </w:r>
            <w:r w:rsidRPr="00D526AA">
              <w:rPr>
                <w:rFonts w:ascii="Book Antiqua" w:hAnsi="Book Antiqua" w:cs="宋体"/>
                <w:iCs/>
              </w:rPr>
              <w:t>(</w:t>
            </w:r>
            <w:proofErr w:type="spellStart"/>
            <w:r w:rsidRPr="00D526AA">
              <w:rPr>
                <w:rFonts w:ascii="Book Antiqua" w:hAnsi="Book Antiqua" w:cs="宋体"/>
                <w:iCs/>
              </w:rPr>
              <w:t>Praha</w:t>
            </w:r>
            <w:proofErr w:type="spellEnd"/>
            <w:r w:rsidRPr="00D526AA">
              <w:rPr>
                <w:rFonts w:ascii="Book Antiqua" w:hAnsi="Book Antiqua" w:cs="宋体"/>
                <w:iCs/>
              </w:rPr>
              <w:t>)</w:t>
            </w:r>
            <w:r w:rsidRPr="00D526AA">
              <w:rPr>
                <w:rFonts w:ascii="Book Antiqua" w:hAnsi="Book Antiqua" w:cs="宋体"/>
              </w:rPr>
              <w:t xml:space="preserve"> 2008; </w:t>
            </w:r>
            <w:r w:rsidRPr="00D526AA">
              <w:rPr>
                <w:rFonts w:ascii="Book Antiqua" w:hAnsi="Book Antiqua" w:cs="宋体"/>
                <w:b/>
                <w:bCs/>
              </w:rPr>
              <w:t>53</w:t>
            </w:r>
            <w:r w:rsidRPr="00D526AA">
              <w:rPr>
                <w:rFonts w:ascii="Book Antiqua" w:hAnsi="Book Antiqua" w:cs="宋体"/>
              </w:rPr>
              <w:t>: 378-394 [PMID: 19085072 DOI: 10.1007/s12223-008-0059-1]</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8 Scottish Intercollegiate Guidelines Network </w:t>
            </w:r>
            <w:proofErr w:type="gramStart"/>
            <w:r w:rsidRPr="00D526AA">
              <w:rPr>
                <w:rFonts w:ascii="Book Antiqua" w:hAnsi="Book Antiqua" w:cs="宋体"/>
              </w:rPr>
              <w:t>checklist</w:t>
            </w:r>
            <w:proofErr w:type="gramEnd"/>
            <w:r w:rsidRPr="00D526AA">
              <w:rPr>
                <w:rFonts w:ascii="Book Antiqua" w:hAnsi="Book Antiqua" w:cs="宋体"/>
              </w:rPr>
              <w:t>. Accessed on: 6.01.2009. Available from: URL: http: //www.sign.ac.uk/methodology/checklists.html</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9 </w:t>
            </w:r>
            <w:proofErr w:type="spellStart"/>
            <w:r w:rsidRPr="00D526AA">
              <w:rPr>
                <w:rFonts w:ascii="Book Antiqua" w:hAnsi="Book Antiqua" w:cs="宋体"/>
                <w:b/>
              </w:rPr>
              <w:t>Liddle</w:t>
            </w:r>
            <w:proofErr w:type="spellEnd"/>
            <w:r w:rsidRPr="00D526AA">
              <w:rPr>
                <w:rFonts w:ascii="Book Antiqua" w:hAnsi="Book Antiqua" w:cs="宋体"/>
                <w:b/>
              </w:rPr>
              <w:t xml:space="preserve"> J</w:t>
            </w:r>
            <w:r w:rsidRPr="00D526AA">
              <w:rPr>
                <w:rFonts w:ascii="Book Antiqua" w:hAnsi="Book Antiqua" w:cs="宋体"/>
              </w:rPr>
              <w:t xml:space="preserve">, Williamson M, </w:t>
            </w:r>
            <w:proofErr w:type="spellStart"/>
            <w:r w:rsidRPr="00D526AA">
              <w:rPr>
                <w:rFonts w:ascii="Book Antiqua" w:hAnsi="Book Antiqua" w:cs="宋体"/>
              </w:rPr>
              <w:t>Irwig</w:t>
            </w:r>
            <w:proofErr w:type="spellEnd"/>
            <w:r w:rsidRPr="00D526AA">
              <w:rPr>
                <w:rFonts w:ascii="Book Antiqua" w:hAnsi="Book Antiqua" w:cs="宋体"/>
              </w:rPr>
              <w:t xml:space="preserve"> L. Method for evaluating research and </w:t>
            </w:r>
            <w:r w:rsidRPr="00D526AA">
              <w:rPr>
                <w:rFonts w:ascii="Book Antiqua" w:hAnsi="Book Antiqua" w:cs="宋体"/>
              </w:rPr>
              <w:lastRenderedPageBreak/>
              <w:t>guideline evidence. NSW Health Department, Sydney, December 1996</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10 </w:t>
            </w:r>
            <w:proofErr w:type="spellStart"/>
            <w:proofErr w:type="gramStart"/>
            <w:r w:rsidRPr="00D526AA">
              <w:rPr>
                <w:rFonts w:ascii="Book Antiqua" w:hAnsi="Book Antiqua" w:cs="宋体"/>
                <w:b/>
                <w:bCs/>
              </w:rPr>
              <w:t>Harbour</w:t>
            </w:r>
            <w:proofErr w:type="spellEnd"/>
            <w:proofErr w:type="gramEnd"/>
            <w:r w:rsidRPr="00D526AA">
              <w:rPr>
                <w:rFonts w:ascii="Book Antiqua" w:hAnsi="Book Antiqua" w:cs="宋体"/>
                <w:b/>
                <w:bCs/>
              </w:rPr>
              <w:t xml:space="preserve"> R</w:t>
            </w:r>
            <w:r w:rsidRPr="00D526AA">
              <w:rPr>
                <w:rFonts w:ascii="Book Antiqua" w:hAnsi="Book Antiqua" w:cs="宋体"/>
              </w:rPr>
              <w:t xml:space="preserve">, Miller J. A new system for grading recommendations in evidence based guidelines. </w:t>
            </w:r>
            <w:r w:rsidRPr="00D526AA">
              <w:rPr>
                <w:rFonts w:ascii="Book Antiqua" w:hAnsi="Book Antiqua" w:cs="宋体"/>
                <w:i/>
                <w:iCs/>
              </w:rPr>
              <w:t>BMJ</w:t>
            </w:r>
            <w:r w:rsidRPr="00D526AA">
              <w:rPr>
                <w:rFonts w:ascii="Book Antiqua" w:hAnsi="Book Antiqua" w:cs="宋体"/>
              </w:rPr>
              <w:t xml:space="preserve"> 2001; </w:t>
            </w:r>
            <w:r w:rsidRPr="00D526AA">
              <w:rPr>
                <w:rFonts w:ascii="Book Antiqua" w:hAnsi="Book Antiqua" w:cs="宋体"/>
                <w:b/>
                <w:bCs/>
              </w:rPr>
              <w:t>323</w:t>
            </w:r>
            <w:r w:rsidRPr="00D526AA">
              <w:rPr>
                <w:rFonts w:ascii="Book Antiqua" w:hAnsi="Book Antiqua" w:cs="宋体"/>
              </w:rPr>
              <w:t>: 334-336 [PMID: 11498496 DOI: 10.1136/bmj.323.7308.334]</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11 Scottish Intercollegiate Guidelines Network. SIGN 50: a guideline developers' handbook. Edinburgh: SIGN: 2001.</w:t>
            </w:r>
            <w:r w:rsidRPr="00D526AA">
              <w:rPr>
                <w:rFonts w:ascii="Book Antiqua" w:hAnsi="Book Antiqua"/>
              </w:rPr>
              <w:t xml:space="preserve"> </w:t>
            </w:r>
            <w:r w:rsidRPr="00D526AA">
              <w:rPr>
                <w:rFonts w:ascii="Book Antiqua" w:hAnsi="Book Antiqua" w:cs="宋体"/>
              </w:rPr>
              <w:t>Available from: URL: http://www.sign.ac.uk/guidelines/fulltext/50/</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12 </w:t>
            </w:r>
            <w:r w:rsidRPr="00D526AA">
              <w:rPr>
                <w:rFonts w:ascii="Book Antiqua" w:hAnsi="Book Antiqua" w:cs="宋体"/>
                <w:b/>
                <w:bCs/>
              </w:rPr>
              <w:t>Marshall K</w:t>
            </w:r>
            <w:r w:rsidRPr="00D526AA">
              <w:rPr>
                <w:rFonts w:ascii="Book Antiqua" w:hAnsi="Book Antiqua" w:cs="宋体"/>
              </w:rPr>
              <w:t xml:space="preserve">. Therapeutic applications of whey protein. </w:t>
            </w:r>
            <w:proofErr w:type="spellStart"/>
            <w:r w:rsidRPr="00D526AA">
              <w:rPr>
                <w:rFonts w:ascii="Book Antiqua" w:hAnsi="Book Antiqua" w:cs="宋体"/>
                <w:i/>
                <w:iCs/>
              </w:rPr>
              <w:t>Altern</w:t>
            </w:r>
            <w:proofErr w:type="spellEnd"/>
            <w:r w:rsidRPr="00D526AA">
              <w:rPr>
                <w:rFonts w:ascii="Book Antiqua" w:hAnsi="Book Antiqua" w:cs="宋体"/>
                <w:i/>
                <w:iCs/>
              </w:rPr>
              <w:t xml:space="preserve"> Med Rev</w:t>
            </w:r>
            <w:r w:rsidRPr="00D526AA">
              <w:rPr>
                <w:rFonts w:ascii="Book Antiqua" w:hAnsi="Book Antiqua" w:cs="宋体"/>
              </w:rPr>
              <w:t xml:space="preserve"> 2004; </w:t>
            </w:r>
            <w:r w:rsidRPr="00D526AA">
              <w:rPr>
                <w:rFonts w:ascii="Book Antiqua" w:hAnsi="Book Antiqua" w:cs="宋体"/>
                <w:b/>
                <w:bCs/>
              </w:rPr>
              <w:t>9</w:t>
            </w:r>
            <w:r w:rsidRPr="00D526AA">
              <w:rPr>
                <w:rFonts w:ascii="Book Antiqua" w:hAnsi="Book Antiqua" w:cs="宋体"/>
              </w:rPr>
              <w:t>: 136-156 [PMID: 15253675]</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13 </w:t>
            </w:r>
            <w:r w:rsidRPr="00D526AA">
              <w:rPr>
                <w:rFonts w:ascii="Book Antiqua" w:hAnsi="Book Antiqua" w:cs="宋体"/>
                <w:b/>
                <w:bCs/>
              </w:rPr>
              <w:t>Ornelas IJ</w:t>
            </w:r>
            <w:r w:rsidRPr="00D526AA">
              <w:rPr>
                <w:rFonts w:ascii="Book Antiqua" w:hAnsi="Book Antiqua" w:cs="宋体"/>
              </w:rPr>
              <w:t>, Galvan-</w:t>
            </w:r>
            <w:proofErr w:type="spellStart"/>
            <w:r w:rsidRPr="00D526AA">
              <w:rPr>
                <w:rFonts w:ascii="Book Antiqua" w:hAnsi="Book Antiqua" w:cs="宋体"/>
              </w:rPr>
              <w:t>Potrillo</w:t>
            </w:r>
            <w:proofErr w:type="spellEnd"/>
            <w:r w:rsidRPr="00D526AA">
              <w:rPr>
                <w:rFonts w:ascii="Book Antiqua" w:hAnsi="Book Antiqua" w:cs="宋体"/>
              </w:rPr>
              <w:t xml:space="preserve"> M, </w:t>
            </w:r>
            <w:proofErr w:type="spellStart"/>
            <w:r w:rsidRPr="00D526AA">
              <w:rPr>
                <w:rFonts w:ascii="Book Antiqua" w:hAnsi="Book Antiqua" w:cs="宋体"/>
              </w:rPr>
              <w:t>López</w:t>
            </w:r>
            <w:proofErr w:type="spellEnd"/>
            <w:r w:rsidRPr="00D526AA">
              <w:rPr>
                <w:rFonts w:ascii="Book Antiqua" w:hAnsi="Book Antiqua" w:cs="宋体"/>
              </w:rPr>
              <w:t xml:space="preserve">-Carrillo L. Protective effect of yoghurt consumption on Helicobacter pylori </w:t>
            </w:r>
            <w:proofErr w:type="spellStart"/>
            <w:r w:rsidRPr="00D526AA">
              <w:rPr>
                <w:rFonts w:ascii="Book Antiqua" w:hAnsi="Book Antiqua" w:cs="宋体"/>
              </w:rPr>
              <w:t>seropositivity</w:t>
            </w:r>
            <w:proofErr w:type="spellEnd"/>
            <w:r w:rsidRPr="00D526AA">
              <w:rPr>
                <w:rFonts w:ascii="Book Antiqua" w:hAnsi="Book Antiqua" w:cs="宋体"/>
              </w:rPr>
              <w:t xml:space="preserve"> in a Mexican population. </w:t>
            </w:r>
            <w:r w:rsidRPr="00D526AA">
              <w:rPr>
                <w:rFonts w:ascii="Book Antiqua" w:hAnsi="Book Antiqua" w:cs="宋体"/>
                <w:i/>
                <w:iCs/>
              </w:rPr>
              <w:t xml:space="preserve">Public Health </w:t>
            </w:r>
            <w:proofErr w:type="spellStart"/>
            <w:r w:rsidRPr="00D526AA">
              <w:rPr>
                <w:rFonts w:ascii="Book Antiqua" w:hAnsi="Book Antiqua" w:cs="宋体"/>
                <w:i/>
                <w:iCs/>
              </w:rPr>
              <w:t>Nutr</w:t>
            </w:r>
            <w:proofErr w:type="spellEnd"/>
            <w:r w:rsidRPr="00D526AA">
              <w:rPr>
                <w:rFonts w:ascii="Book Antiqua" w:hAnsi="Book Antiqua" w:cs="宋体"/>
              </w:rPr>
              <w:t xml:space="preserve"> 2007; </w:t>
            </w:r>
            <w:r w:rsidRPr="00D526AA">
              <w:rPr>
                <w:rFonts w:ascii="Book Antiqua" w:hAnsi="Book Antiqua" w:cs="宋体"/>
                <w:b/>
                <w:bCs/>
              </w:rPr>
              <w:t>10</w:t>
            </w:r>
            <w:r w:rsidRPr="00D526AA">
              <w:rPr>
                <w:rFonts w:ascii="Book Antiqua" w:hAnsi="Book Antiqua" w:cs="宋体"/>
              </w:rPr>
              <w:t>: 1283-1287 [PMID: 17381881 DOI: 10.1017/S1368980007696372]</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14 </w:t>
            </w:r>
            <w:proofErr w:type="spellStart"/>
            <w:r w:rsidRPr="00D526AA">
              <w:rPr>
                <w:rFonts w:ascii="Book Antiqua" w:hAnsi="Book Antiqua" w:cs="宋体"/>
                <w:b/>
                <w:bCs/>
              </w:rPr>
              <w:t>Sachdeva</w:t>
            </w:r>
            <w:proofErr w:type="spellEnd"/>
            <w:r w:rsidRPr="00D526AA">
              <w:rPr>
                <w:rFonts w:ascii="Book Antiqua" w:hAnsi="Book Antiqua" w:cs="宋体"/>
                <w:b/>
                <w:bCs/>
              </w:rPr>
              <w:t xml:space="preserve"> A</w:t>
            </w:r>
            <w:r w:rsidRPr="00D526AA">
              <w:rPr>
                <w:rFonts w:ascii="Book Antiqua" w:hAnsi="Book Antiqua" w:cs="宋体"/>
              </w:rPr>
              <w:t xml:space="preserve">, </w:t>
            </w:r>
            <w:proofErr w:type="spellStart"/>
            <w:r w:rsidRPr="00D526AA">
              <w:rPr>
                <w:rFonts w:ascii="Book Antiqua" w:hAnsi="Book Antiqua" w:cs="宋体"/>
              </w:rPr>
              <w:t>Nagpal</w:t>
            </w:r>
            <w:proofErr w:type="spellEnd"/>
            <w:r w:rsidRPr="00D526AA">
              <w:rPr>
                <w:rFonts w:ascii="Book Antiqua" w:hAnsi="Book Antiqua" w:cs="宋体"/>
              </w:rPr>
              <w:t xml:space="preserve"> J. Effect of fermented milk-based probiotic preparations on Helicobacter pylori eradication: a systematic review and meta-analysis of randomized-controlled trials. </w:t>
            </w:r>
            <w:proofErr w:type="spellStart"/>
            <w:r w:rsidRPr="00D526AA">
              <w:rPr>
                <w:rFonts w:ascii="Book Antiqua" w:hAnsi="Book Antiqua" w:cs="宋体"/>
                <w:i/>
                <w:iCs/>
              </w:rPr>
              <w:t>Eur</w:t>
            </w:r>
            <w:proofErr w:type="spellEnd"/>
            <w:r w:rsidRPr="00D526AA">
              <w:rPr>
                <w:rFonts w:ascii="Book Antiqua" w:hAnsi="Book Antiqua" w:cs="宋体"/>
                <w:i/>
                <w:iCs/>
              </w:rPr>
              <w:t xml:space="preserve"> J </w:t>
            </w:r>
            <w:proofErr w:type="spellStart"/>
            <w:r w:rsidRPr="00D526AA">
              <w:rPr>
                <w:rFonts w:ascii="Book Antiqua" w:hAnsi="Book Antiqua" w:cs="宋体"/>
                <w:i/>
                <w:iCs/>
              </w:rPr>
              <w:t>Gastroenterol</w:t>
            </w:r>
            <w:proofErr w:type="spellEnd"/>
            <w:r w:rsidRPr="00D526AA">
              <w:rPr>
                <w:rFonts w:ascii="Book Antiqua" w:hAnsi="Book Antiqua" w:cs="宋体"/>
                <w:i/>
                <w:iCs/>
              </w:rPr>
              <w:t xml:space="preserve"> </w:t>
            </w:r>
            <w:proofErr w:type="spellStart"/>
            <w:r w:rsidRPr="00D526AA">
              <w:rPr>
                <w:rFonts w:ascii="Book Antiqua" w:hAnsi="Book Antiqua" w:cs="宋体"/>
                <w:i/>
                <w:iCs/>
              </w:rPr>
              <w:t>Hepatol</w:t>
            </w:r>
            <w:proofErr w:type="spellEnd"/>
            <w:r w:rsidRPr="00D526AA">
              <w:rPr>
                <w:rFonts w:ascii="Book Antiqua" w:hAnsi="Book Antiqua" w:cs="宋体"/>
              </w:rPr>
              <w:t xml:space="preserve"> 2009; </w:t>
            </w:r>
            <w:r w:rsidRPr="00D526AA">
              <w:rPr>
                <w:rFonts w:ascii="Book Antiqua" w:hAnsi="Book Antiqua" w:cs="宋体"/>
                <w:b/>
                <w:bCs/>
              </w:rPr>
              <w:t>21</w:t>
            </w:r>
            <w:r w:rsidRPr="00D526AA">
              <w:rPr>
                <w:rFonts w:ascii="Book Antiqua" w:hAnsi="Book Antiqua" w:cs="宋体"/>
              </w:rPr>
              <w:t>: 45-53 [PMID: 19060631 DOI: 10.1097/MEG.0b013e32830d0eff]</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15 </w:t>
            </w:r>
            <w:proofErr w:type="spellStart"/>
            <w:r w:rsidRPr="00D526AA">
              <w:rPr>
                <w:rFonts w:ascii="Book Antiqua" w:hAnsi="Book Antiqua" w:cs="宋体"/>
                <w:b/>
                <w:bCs/>
              </w:rPr>
              <w:t>Bekar</w:t>
            </w:r>
            <w:proofErr w:type="spellEnd"/>
            <w:r w:rsidRPr="00D526AA">
              <w:rPr>
                <w:rFonts w:ascii="Book Antiqua" w:hAnsi="Book Antiqua" w:cs="宋体"/>
                <w:b/>
                <w:bCs/>
              </w:rPr>
              <w:t xml:space="preserve"> O</w:t>
            </w:r>
            <w:r w:rsidRPr="00D526AA">
              <w:rPr>
                <w:rFonts w:ascii="Book Antiqua" w:hAnsi="Book Antiqua" w:cs="宋体"/>
              </w:rPr>
              <w:t xml:space="preserve">, Yilmaz Y, </w:t>
            </w:r>
            <w:proofErr w:type="spellStart"/>
            <w:r w:rsidRPr="00D526AA">
              <w:rPr>
                <w:rFonts w:ascii="Book Antiqua" w:hAnsi="Book Antiqua" w:cs="宋体"/>
              </w:rPr>
              <w:t>Gulten</w:t>
            </w:r>
            <w:proofErr w:type="spellEnd"/>
            <w:r w:rsidRPr="00D526AA">
              <w:rPr>
                <w:rFonts w:ascii="Book Antiqua" w:hAnsi="Book Antiqua" w:cs="宋体"/>
              </w:rPr>
              <w:t xml:space="preserve"> M. Kefir improves the efficacy and tolerability of triple therapy in eradicating Helicobacter pylori. </w:t>
            </w:r>
            <w:r w:rsidRPr="00D526AA">
              <w:rPr>
                <w:rFonts w:ascii="Book Antiqua" w:hAnsi="Book Antiqua" w:cs="宋体"/>
                <w:i/>
                <w:iCs/>
              </w:rPr>
              <w:t>J Med Food</w:t>
            </w:r>
            <w:r w:rsidRPr="00D526AA">
              <w:rPr>
                <w:rFonts w:ascii="Book Antiqua" w:hAnsi="Book Antiqua" w:cs="宋体"/>
              </w:rPr>
              <w:t xml:space="preserve"> 2011; </w:t>
            </w:r>
            <w:r w:rsidRPr="00D526AA">
              <w:rPr>
                <w:rFonts w:ascii="Book Antiqua" w:hAnsi="Book Antiqua" w:cs="宋体"/>
                <w:b/>
                <w:bCs/>
              </w:rPr>
              <w:t>14</w:t>
            </w:r>
            <w:r w:rsidRPr="00D526AA">
              <w:rPr>
                <w:rFonts w:ascii="Book Antiqua" w:hAnsi="Book Antiqua" w:cs="宋体"/>
              </w:rPr>
              <w:t>: 344-347 [PMID: 21186984 DOI: 10.1089/jmf.2010.0099]</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16 </w:t>
            </w:r>
            <w:proofErr w:type="spellStart"/>
            <w:r w:rsidRPr="00D526AA">
              <w:rPr>
                <w:rFonts w:ascii="Book Antiqua" w:hAnsi="Book Antiqua" w:cs="宋体"/>
                <w:b/>
                <w:bCs/>
              </w:rPr>
              <w:t>Sýkora</w:t>
            </w:r>
            <w:proofErr w:type="spellEnd"/>
            <w:r w:rsidRPr="00D526AA">
              <w:rPr>
                <w:rFonts w:ascii="Book Antiqua" w:hAnsi="Book Antiqua" w:cs="宋体"/>
                <w:b/>
                <w:bCs/>
              </w:rPr>
              <w:t xml:space="preserve"> J</w:t>
            </w:r>
            <w:r w:rsidRPr="00D526AA">
              <w:rPr>
                <w:rFonts w:ascii="Book Antiqua" w:hAnsi="Book Antiqua" w:cs="宋体"/>
              </w:rPr>
              <w:t xml:space="preserve">, </w:t>
            </w:r>
            <w:proofErr w:type="spellStart"/>
            <w:r w:rsidRPr="00D526AA">
              <w:rPr>
                <w:rFonts w:ascii="Book Antiqua" w:hAnsi="Book Antiqua" w:cs="宋体"/>
              </w:rPr>
              <w:t>Valecková</w:t>
            </w:r>
            <w:proofErr w:type="spellEnd"/>
            <w:r w:rsidRPr="00D526AA">
              <w:rPr>
                <w:rFonts w:ascii="Book Antiqua" w:hAnsi="Book Antiqua" w:cs="宋体"/>
              </w:rPr>
              <w:t xml:space="preserve"> K, </w:t>
            </w:r>
            <w:proofErr w:type="spellStart"/>
            <w:r w:rsidRPr="00D526AA">
              <w:rPr>
                <w:rFonts w:ascii="Book Antiqua" w:hAnsi="Book Antiqua" w:cs="宋体"/>
              </w:rPr>
              <w:t>Amlerová</w:t>
            </w:r>
            <w:proofErr w:type="spellEnd"/>
            <w:r w:rsidRPr="00D526AA">
              <w:rPr>
                <w:rFonts w:ascii="Book Antiqua" w:hAnsi="Book Antiqua" w:cs="宋体"/>
              </w:rPr>
              <w:t xml:space="preserve"> J, </w:t>
            </w:r>
            <w:proofErr w:type="spellStart"/>
            <w:r w:rsidRPr="00D526AA">
              <w:rPr>
                <w:rFonts w:ascii="Book Antiqua" w:hAnsi="Book Antiqua" w:cs="宋体"/>
              </w:rPr>
              <w:t>Siala</w:t>
            </w:r>
            <w:proofErr w:type="spellEnd"/>
            <w:r w:rsidRPr="00D526AA">
              <w:rPr>
                <w:rFonts w:ascii="Book Antiqua" w:hAnsi="Book Antiqua" w:cs="宋体"/>
              </w:rPr>
              <w:t xml:space="preserve"> K, </w:t>
            </w:r>
            <w:proofErr w:type="spellStart"/>
            <w:r w:rsidRPr="00D526AA">
              <w:rPr>
                <w:rFonts w:ascii="Book Antiqua" w:hAnsi="Book Antiqua" w:cs="宋体"/>
              </w:rPr>
              <w:t>Dedek</w:t>
            </w:r>
            <w:proofErr w:type="spellEnd"/>
            <w:r w:rsidRPr="00D526AA">
              <w:rPr>
                <w:rFonts w:ascii="Book Antiqua" w:hAnsi="Book Antiqua" w:cs="宋体"/>
              </w:rPr>
              <w:t xml:space="preserve"> P, Watkins S, </w:t>
            </w:r>
            <w:proofErr w:type="spellStart"/>
            <w:r w:rsidRPr="00D526AA">
              <w:rPr>
                <w:rFonts w:ascii="Book Antiqua" w:hAnsi="Book Antiqua" w:cs="宋体"/>
              </w:rPr>
              <w:t>Varvarovská</w:t>
            </w:r>
            <w:proofErr w:type="spellEnd"/>
            <w:r w:rsidRPr="00D526AA">
              <w:rPr>
                <w:rFonts w:ascii="Book Antiqua" w:hAnsi="Book Antiqua" w:cs="宋体"/>
              </w:rPr>
              <w:t xml:space="preserve"> J, </w:t>
            </w:r>
            <w:proofErr w:type="spellStart"/>
            <w:r w:rsidRPr="00D526AA">
              <w:rPr>
                <w:rFonts w:ascii="Book Antiqua" w:hAnsi="Book Antiqua" w:cs="宋体"/>
              </w:rPr>
              <w:t>Stozický</w:t>
            </w:r>
            <w:proofErr w:type="spellEnd"/>
            <w:r w:rsidRPr="00D526AA">
              <w:rPr>
                <w:rFonts w:ascii="Book Antiqua" w:hAnsi="Book Antiqua" w:cs="宋体"/>
              </w:rPr>
              <w:t xml:space="preserve"> F, </w:t>
            </w:r>
            <w:proofErr w:type="spellStart"/>
            <w:r w:rsidRPr="00D526AA">
              <w:rPr>
                <w:rFonts w:ascii="Book Antiqua" w:hAnsi="Book Antiqua" w:cs="宋体"/>
              </w:rPr>
              <w:t>Pazdiora</w:t>
            </w:r>
            <w:proofErr w:type="spellEnd"/>
            <w:r w:rsidRPr="00D526AA">
              <w:rPr>
                <w:rFonts w:ascii="Book Antiqua" w:hAnsi="Book Antiqua" w:cs="宋体"/>
              </w:rPr>
              <w:t xml:space="preserve"> P, Schwarz J. Effects of a specially designed fermented milk product containing probiotic Lactobacillus </w:t>
            </w:r>
            <w:proofErr w:type="spellStart"/>
            <w:r w:rsidRPr="00D526AA">
              <w:rPr>
                <w:rFonts w:ascii="Book Antiqua" w:hAnsi="Book Antiqua" w:cs="宋体"/>
              </w:rPr>
              <w:t>casei</w:t>
            </w:r>
            <w:proofErr w:type="spellEnd"/>
            <w:r w:rsidRPr="00D526AA">
              <w:rPr>
                <w:rFonts w:ascii="Book Antiqua" w:hAnsi="Book Antiqua" w:cs="宋体"/>
              </w:rPr>
              <w:t xml:space="preserve"> DN-114 001 and the eradication of H. pylori in children: a prospective randomized double-blind study. </w:t>
            </w:r>
            <w:r w:rsidRPr="00D526AA">
              <w:rPr>
                <w:rFonts w:ascii="Book Antiqua" w:hAnsi="Book Antiqua" w:cs="宋体"/>
                <w:i/>
                <w:iCs/>
              </w:rPr>
              <w:t xml:space="preserve">J </w:t>
            </w:r>
            <w:proofErr w:type="spellStart"/>
            <w:r w:rsidRPr="00D526AA">
              <w:rPr>
                <w:rFonts w:ascii="Book Antiqua" w:hAnsi="Book Antiqua" w:cs="宋体"/>
                <w:i/>
                <w:iCs/>
              </w:rPr>
              <w:t>Clin</w:t>
            </w:r>
            <w:proofErr w:type="spellEnd"/>
            <w:r w:rsidRPr="00D526AA">
              <w:rPr>
                <w:rFonts w:ascii="Book Antiqua" w:hAnsi="Book Antiqua" w:cs="宋体"/>
                <w:i/>
                <w:iCs/>
              </w:rPr>
              <w:t xml:space="preserve"> </w:t>
            </w:r>
            <w:proofErr w:type="spellStart"/>
            <w:r w:rsidRPr="00D526AA">
              <w:rPr>
                <w:rFonts w:ascii="Book Antiqua" w:hAnsi="Book Antiqua" w:cs="宋体"/>
                <w:i/>
                <w:iCs/>
              </w:rPr>
              <w:t>Gastroenterol</w:t>
            </w:r>
            <w:proofErr w:type="spellEnd"/>
            <w:r w:rsidRPr="00D526AA">
              <w:rPr>
                <w:rFonts w:ascii="Book Antiqua" w:hAnsi="Book Antiqua" w:cs="宋体"/>
              </w:rPr>
              <w:t xml:space="preserve"> 2005; </w:t>
            </w:r>
            <w:r w:rsidRPr="00D526AA">
              <w:rPr>
                <w:rFonts w:ascii="Book Antiqua" w:hAnsi="Book Antiqua" w:cs="宋体"/>
                <w:b/>
                <w:bCs/>
              </w:rPr>
              <w:t>39</w:t>
            </w:r>
            <w:r w:rsidRPr="00D526AA">
              <w:rPr>
                <w:rFonts w:ascii="Book Antiqua" w:hAnsi="Book Antiqua" w:cs="宋体"/>
              </w:rPr>
              <w:t>: 692-698 [PMID: 16082279 DOI: 10.1097/01.mcg.0000173855.77191.44]</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17 </w:t>
            </w:r>
            <w:proofErr w:type="spellStart"/>
            <w:r w:rsidRPr="00D526AA">
              <w:rPr>
                <w:rFonts w:ascii="Book Antiqua" w:hAnsi="Book Antiqua" w:cs="宋体"/>
                <w:b/>
                <w:bCs/>
              </w:rPr>
              <w:t>Sheu</w:t>
            </w:r>
            <w:proofErr w:type="spellEnd"/>
            <w:r w:rsidRPr="00D526AA">
              <w:rPr>
                <w:rFonts w:ascii="Book Antiqua" w:hAnsi="Book Antiqua" w:cs="宋体"/>
                <w:b/>
                <w:bCs/>
              </w:rPr>
              <w:t xml:space="preserve"> BS</w:t>
            </w:r>
            <w:r w:rsidRPr="00D526AA">
              <w:rPr>
                <w:rFonts w:ascii="Book Antiqua" w:hAnsi="Book Antiqua" w:cs="宋体"/>
              </w:rPr>
              <w:t xml:space="preserve">, Cheng HC, Kao AW, Wang ST, Yang YJ, Yang HB, Wu JJ. Pretreatment with Lactobacillus- and </w:t>
            </w:r>
            <w:proofErr w:type="spellStart"/>
            <w:r w:rsidRPr="00D526AA">
              <w:rPr>
                <w:rFonts w:ascii="Book Antiqua" w:hAnsi="Book Antiqua" w:cs="宋体"/>
              </w:rPr>
              <w:t>Bifidobacterium</w:t>
            </w:r>
            <w:proofErr w:type="spellEnd"/>
            <w:r w:rsidRPr="00D526AA">
              <w:rPr>
                <w:rFonts w:ascii="Book Antiqua" w:hAnsi="Book Antiqua" w:cs="宋体"/>
              </w:rPr>
              <w:t xml:space="preserve">-containing yogurt can </w:t>
            </w:r>
            <w:r w:rsidRPr="00D526AA">
              <w:rPr>
                <w:rFonts w:ascii="Book Antiqua" w:hAnsi="Book Antiqua" w:cs="宋体"/>
              </w:rPr>
              <w:lastRenderedPageBreak/>
              <w:t xml:space="preserve">improve the efficacy of quadruple therapy in eradicating residual Helicobacter pylori infection after failed triple therapy. </w:t>
            </w:r>
            <w:r w:rsidRPr="00D526AA">
              <w:rPr>
                <w:rFonts w:ascii="Book Antiqua" w:hAnsi="Book Antiqua" w:cs="宋体"/>
                <w:i/>
                <w:iCs/>
              </w:rPr>
              <w:t xml:space="preserve">Am J </w:t>
            </w:r>
            <w:proofErr w:type="spellStart"/>
            <w:r w:rsidRPr="00D526AA">
              <w:rPr>
                <w:rFonts w:ascii="Book Antiqua" w:hAnsi="Book Antiqua" w:cs="宋体"/>
                <w:i/>
                <w:iCs/>
              </w:rPr>
              <w:t>Clin</w:t>
            </w:r>
            <w:proofErr w:type="spellEnd"/>
            <w:r w:rsidRPr="00D526AA">
              <w:rPr>
                <w:rFonts w:ascii="Book Antiqua" w:hAnsi="Book Antiqua" w:cs="宋体"/>
                <w:i/>
                <w:iCs/>
              </w:rPr>
              <w:t xml:space="preserve"> </w:t>
            </w:r>
            <w:proofErr w:type="spellStart"/>
            <w:r w:rsidRPr="00D526AA">
              <w:rPr>
                <w:rFonts w:ascii="Book Antiqua" w:hAnsi="Book Antiqua" w:cs="宋体"/>
                <w:i/>
                <w:iCs/>
              </w:rPr>
              <w:t>Nutr</w:t>
            </w:r>
            <w:proofErr w:type="spellEnd"/>
            <w:r w:rsidRPr="00D526AA">
              <w:rPr>
                <w:rFonts w:ascii="Book Antiqua" w:hAnsi="Book Antiqua" w:cs="宋体"/>
              </w:rPr>
              <w:t xml:space="preserve"> 2006; </w:t>
            </w:r>
            <w:r w:rsidRPr="00D526AA">
              <w:rPr>
                <w:rFonts w:ascii="Book Antiqua" w:hAnsi="Book Antiqua" w:cs="宋体"/>
                <w:b/>
                <w:bCs/>
              </w:rPr>
              <w:t>83</w:t>
            </w:r>
            <w:r w:rsidRPr="00D526AA">
              <w:rPr>
                <w:rFonts w:ascii="Book Antiqua" w:hAnsi="Book Antiqua" w:cs="宋体"/>
              </w:rPr>
              <w:t>: 864-869 [PMID: 16600940]</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18 </w:t>
            </w:r>
            <w:proofErr w:type="spellStart"/>
            <w:r w:rsidRPr="00D526AA">
              <w:rPr>
                <w:rFonts w:ascii="Book Antiqua" w:hAnsi="Book Antiqua" w:cs="宋体"/>
                <w:b/>
                <w:bCs/>
              </w:rPr>
              <w:t>Sheu</w:t>
            </w:r>
            <w:proofErr w:type="spellEnd"/>
            <w:r w:rsidRPr="00D526AA">
              <w:rPr>
                <w:rFonts w:ascii="Book Antiqua" w:hAnsi="Book Antiqua" w:cs="宋体"/>
                <w:b/>
                <w:bCs/>
              </w:rPr>
              <w:t xml:space="preserve"> BS</w:t>
            </w:r>
            <w:r w:rsidRPr="00D526AA">
              <w:rPr>
                <w:rFonts w:ascii="Book Antiqua" w:hAnsi="Book Antiqua" w:cs="宋体"/>
              </w:rPr>
              <w:t xml:space="preserve">, Wu JJ, Lo CY, Wu HW, Chen JH, Lin YS, Lin MD. Impact of supplement with Lactobacillus- and </w:t>
            </w:r>
            <w:proofErr w:type="spellStart"/>
            <w:r w:rsidRPr="00D526AA">
              <w:rPr>
                <w:rFonts w:ascii="Book Antiqua" w:hAnsi="Book Antiqua" w:cs="宋体"/>
              </w:rPr>
              <w:t>Bifidobacterium</w:t>
            </w:r>
            <w:proofErr w:type="spellEnd"/>
            <w:r w:rsidRPr="00D526AA">
              <w:rPr>
                <w:rFonts w:ascii="Book Antiqua" w:hAnsi="Book Antiqua" w:cs="宋体"/>
              </w:rPr>
              <w:t xml:space="preserve">-containing yogurt on triple therapy for Helicobacter pylori eradication. </w:t>
            </w:r>
            <w:r w:rsidRPr="00D526AA">
              <w:rPr>
                <w:rFonts w:ascii="Book Antiqua" w:hAnsi="Book Antiqua" w:cs="宋体"/>
                <w:i/>
                <w:iCs/>
              </w:rPr>
              <w:t xml:space="preserve">Aliment </w:t>
            </w:r>
            <w:proofErr w:type="spellStart"/>
            <w:r w:rsidRPr="00D526AA">
              <w:rPr>
                <w:rFonts w:ascii="Book Antiqua" w:hAnsi="Book Antiqua" w:cs="宋体"/>
                <w:i/>
                <w:iCs/>
              </w:rPr>
              <w:t>Pharmacol</w:t>
            </w:r>
            <w:proofErr w:type="spellEnd"/>
            <w:r w:rsidRPr="00D526AA">
              <w:rPr>
                <w:rFonts w:ascii="Book Antiqua" w:hAnsi="Book Antiqua" w:cs="宋体"/>
                <w:i/>
                <w:iCs/>
              </w:rPr>
              <w:t xml:space="preserve"> </w:t>
            </w:r>
            <w:proofErr w:type="spellStart"/>
            <w:r w:rsidRPr="00D526AA">
              <w:rPr>
                <w:rFonts w:ascii="Book Antiqua" w:hAnsi="Book Antiqua" w:cs="宋体"/>
                <w:i/>
                <w:iCs/>
              </w:rPr>
              <w:t>Ther</w:t>
            </w:r>
            <w:proofErr w:type="spellEnd"/>
            <w:r w:rsidRPr="00D526AA">
              <w:rPr>
                <w:rFonts w:ascii="Book Antiqua" w:hAnsi="Book Antiqua" w:cs="宋体"/>
              </w:rPr>
              <w:t xml:space="preserve"> 2002; </w:t>
            </w:r>
            <w:r w:rsidRPr="00D526AA">
              <w:rPr>
                <w:rFonts w:ascii="Book Antiqua" w:hAnsi="Book Antiqua" w:cs="宋体"/>
                <w:b/>
                <w:bCs/>
              </w:rPr>
              <w:t>16</w:t>
            </w:r>
            <w:r w:rsidRPr="00D526AA">
              <w:rPr>
                <w:rFonts w:ascii="Book Antiqua" w:hAnsi="Book Antiqua" w:cs="宋体"/>
              </w:rPr>
              <w:t>: 1669-1675 [PMID: 12197847 DOI: 10.1046/j.1365-2036.2002.01335.x]</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19 </w:t>
            </w:r>
            <w:r w:rsidRPr="00D526AA">
              <w:rPr>
                <w:rFonts w:ascii="Book Antiqua" w:hAnsi="Book Antiqua" w:cs="宋体"/>
                <w:b/>
                <w:bCs/>
              </w:rPr>
              <w:t>Wang KY</w:t>
            </w:r>
            <w:r w:rsidRPr="00D526AA">
              <w:rPr>
                <w:rFonts w:ascii="Book Antiqua" w:hAnsi="Book Antiqua" w:cs="宋体"/>
              </w:rPr>
              <w:t xml:space="preserve">, Li SN, Liu CS, </w:t>
            </w:r>
            <w:proofErr w:type="spellStart"/>
            <w:r w:rsidRPr="00D526AA">
              <w:rPr>
                <w:rFonts w:ascii="Book Antiqua" w:hAnsi="Book Antiqua" w:cs="宋体"/>
              </w:rPr>
              <w:t>Perng</w:t>
            </w:r>
            <w:proofErr w:type="spellEnd"/>
            <w:r w:rsidRPr="00D526AA">
              <w:rPr>
                <w:rFonts w:ascii="Book Antiqua" w:hAnsi="Book Antiqua" w:cs="宋体"/>
              </w:rPr>
              <w:t xml:space="preserve"> DS, Su YC, Wu DC, Jan CM, Lai CH, Wang TN, Wang WM. Effects of ingesting Lactobacillus- and </w:t>
            </w:r>
            <w:proofErr w:type="spellStart"/>
            <w:r w:rsidRPr="00D526AA">
              <w:rPr>
                <w:rFonts w:ascii="Book Antiqua" w:hAnsi="Book Antiqua" w:cs="宋体"/>
              </w:rPr>
              <w:t>Bifidobacterium</w:t>
            </w:r>
            <w:proofErr w:type="spellEnd"/>
            <w:r w:rsidRPr="00D526AA">
              <w:rPr>
                <w:rFonts w:ascii="Book Antiqua" w:hAnsi="Book Antiqua" w:cs="宋体"/>
              </w:rPr>
              <w:t xml:space="preserve">-containing yogurt in subjects with colonized Helicobacter pylori. </w:t>
            </w:r>
            <w:r w:rsidRPr="00D526AA">
              <w:rPr>
                <w:rFonts w:ascii="Book Antiqua" w:hAnsi="Book Antiqua" w:cs="宋体"/>
                <w:i/>
                <w:iCs/>
              </w:rPr>
              <w:t xml:space="preserve">Am J </w:t>
            </w:r>
            <w:proofErr w:type="spellStart"/>
            <w:r w:rsidRPr="00D526AA">
              <w:rPr>
                <w:rFonts w:ascii="Book Antiqua" w:hAnsi="Book Antiqua" w:cs="宋体"/>
                <w:i/>
                <w:iCs/>
              </w:rPr>
              <w:t>Clin</w:t>
            </w:r>
            <w:proofErr w:type="spellEnd"/>
            <w:r w:rsidRPr="00D526AA">
              <w:rPr>
                <w:rFonts w:ascii="Book Antiqua" w:hAnsi="Book Antiqua" w:cs="宋体"/>
                <w:i/>
                <w:iCs/>
              </w:rPr>
              <w:t xml:space="preserve"> </w:t>
            </w:r>
            <w:proofErr w:type="spellStart"/>
            <w:r w:rsidRPr="00D526AA">
              <w:rPr>
                <w:rFonts w:ascii="Book Antiqua" w:hAnsi="Book Antiqua" w:cs="宋体"/>
                <w:i/>
                <w:iCs/>
              </w:rPr>
              <w:t>Nutr</w:t>
            </w:r>
            <w:proofErr w:type="spellEnd"/>
            <w:r w:rsidRPr="00D526AA">
              <w:rPr>
                <w:rFonts w:ascii="Book Antiqua" w:hAnsi="Book Antiqua" w:cs="宋体"/>
              </w:rPr>
              <w:t xml:space="preserve"> 2004; </w:t>
            </w:r>
            <w:r w:rsidRPr="00D526AA">
              <w:rPr>
                <w:rFonts w:ascii="Book Antiqua" w:hAnsi="Book Antiqua" w:cs="宋体"/>
                <w:b/>
                <w:bCs/>
              </w:rPr>
              <w:t>80</w:t>
            </w:r>
            <w:r w:rsidRPr="00D526AA">
              <w:rPr>
                <w:rFonts w:ascii="Book Antiqua" w:hAnsi="Book Antiqua" w:cs="宋体"/>
              </w:rPr>
              <w:t>: 737-741 [PMID: 15321816]</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20 </w:t>
            </w:r>
            <w:r w:rsidRPr="00D526AA">
              <w:rPr>
                <w:rFonts w:ascii="Book Antiqua" w:hAnsi="Book Antiqua" w:cs="宋体"/>
                <w:b/>
                <w:bCs/>
              </w:rPr>
              <w:t>Miki K</w:t>
            </w:r>
            <w:r w:rsidRPr="00D526AA">
              <w:rPr>
                <w:rFonts w:ascii="Book Antiqua" w:hAnsi="Book Antiqua" w:cs="宋体"/>
              </w:rPr>
              <w:t xml:space="preserve">, </w:t>
            </w:r>
            <w:proofErr w:type="spellStart"/>
            <w:r w:rsidRPr="00D526AA">
              <w:rPr>
                <w:rFonts w:ascii="Book Antiqua" w:hAnsi="Book Antiqua" w:cs="宋体"/>
              </w:rPr>
              <w:t>Urita</w:t>
            </w:r>
            <w:proofErr w:type="spellEnd"/>
            <w:r w:rsidRPr="00D526AA">
              <w:rPr>
                <w:rFonts w:ascii="Book Antiqua" w:hAnsi="Book Antiqua" w:cs="宋体"/>
              </w:rPr>
              <w:t xml:space="preserve"> Y, Ishikawa F, Iino T, Shibahara-</w:t>
            </w:r>
            <w:proofErr w:type="spellStart"/>
            <w:r w:rsidRPr="00D526AA">
              <w:rPr>
                <w:rFonts w:ascii="Book Antiqua" w:hAnsi="Book Antiqua" w:cs="宋体"/>
              </w:rPr>
              <w:t>Sone</w:t>
            </w:r>
            <w:proofErr w:type="spellEnd"/>
            <w:r w:rsidRPr="00D526AA">
              <w:rPr>
                <w:rFonts w:ascii="Book Antiqua" w:hAnsi="Book Antiqua" w:cs="宋体"/>
              </w:rPr>
              <w:t xml:space="preserve"> H, </w:t>
            </w:r>
            <w:proofErr w:type="spellStart"/>
            <w:r w:rsidRPr="00D526AA">
              <w:rPr>
                <w:rFonts w:ascii="Book Antiqua" w:hAnsi="Book Antiqua" w:cs="宋体"/>
              </w:rPr>
              <w:t>Akahoshi</w:t>
            </w:r>
            <w:proofErr w:type="spellEnd"/>
            <w:r w:rsidRPr="00D526AA">
              <w:rPr>
                <w:rFonts w:ascii="Book Antiqua" w:hAnsi="Book Antiqua" w:cs="宋体"/>
              </w:rPr>
              <w:t xml:space="preserve"> R, </w:t>
            </w:r>
            <w:proofErr w:type="spellStart"/>
            <w:r w:rsidRPr="00D526AA">
              <w:rPr>
                <w:rFonts w:ascii="Book Antiqua" w:hAnsi="Book Antiqua" w:cs="宋体"/>
              </w:rPr>
              <w:t>Mizusawa</w:t>
            </w:r>
            <w:proofErr w:type="spellEnd"/>
            <w:r w:rsidRPr="00D526AA">
              <w:rPr>
                <w:rFonts w:ascii="Book Antiqua" w:hAnsi="Book Antiqua" w:cs="宋体"/>
              </w:rPr>
              <w:t xml:space="preserve"> S, Nose A, Nozaki D, Hirano K, </w:t>
            </w:r>
            <w:proofErr w:type="spellStart"/>
            <w:r w:rsidRPr="00D526AA">
              <w:rPr>
                <w:rFonts w:ascii="Book Antiqua" w:hAnsi="Book Antiqua" w:cs="宋体"/>
              </w:rPr>
              <w:t>Nonaka</w:t>
            </w:r>
            <w:proofErr w:type="spellEnd"/>
            <w:r w:rsidRPr="00D526AA">
              <w:rPr>
                <w:rFonts w:ascii="Book Antiqua" w:hAnsi="Book Antiqua" w:cs="宋体"/>
              </w:rPr>
              <w:t xml:space="preserve"> C, </w:t>
            </w:r>
            <w:proofErr w:type="spellStart"/>
            <w:r w:rsidRPr="00D526AA">
              <w:rPr>
                <w:rFonts w:ascii="Book Antiqua" w:hAnsi="Book Antiqua" w:cs="宋体"/>
              </w:rPr>
              <w:t>Yokokura</w:t>
            </w:r>
            <w:proofErr w:type="spellEnd"/>
            <w:r w:rsidRPr="00D526AA">
              <w:rPr>
                <w:rFonts w:ascii="Book Antiqua" w:hAnsi="Book Antiqua" w:cs="宋体"/>
              </w:rPr>
              <w:t xml:space="preserve"> T. Effect of </w:t>
            </w:r>
            <w:proofErr w:type="spellStart"/>
            <w:r w:rsidRPr="00D526AA">
              <w:rPr>
                <w:rFonts w:ascii="Book Antiqua" w:hAnsi="Book Antiqua" w:cs="宋体"/>
              </w:rPr>
              <w:t>Bifidobacterium</w:t>
            </w:r>
            <w:proofErr w:type="spellEnd"/>
            <w:r w:rsidRPr="00D526AA">
              <w:rPr>
                <w:rFonts w:ascii="Book Antiqua" w:hAnsi="Book Antiqua" w:cs="宋体"/>
              </w:rPr>
              <w:t xml:space="preserve"> </w:t>
            </w:r>
            <w:proofErr w:type="spellStart"/>
            <w:r w:rsidRPr="00D526AA">
              <w:rPr>
                <w:rFonts w:ascii="Book Antiqua" w:hAnsi="Book Antiqua" w:cs="宋体"/>
              </w:rPr>
              <w:t>bifidum</w:t>
            </w:r>
            <w:proofErr w:type="spellEnd"/>
            <w:r w:rsidRPr="00D526AA">
              <w:rPr>
                <w:rFonts w:ascii="Book Antiqua" w:hAnsi="Book Antiqua" w:cs="宋体"/>
              </w:rPr>
              <w:t xml:space="preserve"> fermented milk on Helicobacter pylori and serum pepsinogen levels in humans. </w:t>
            </w:r>
            <w:r w:rsidRPr="00D526AA">
              <w:rPr>
                <w:rFonts w:ascii="Book Antiqua" w:hAnsi="Book Antiqua" w:cs="宋体"/>
                <w:i/>
                <w:iCs/>
              </w:rPr>
              <w:t xml:space="preserve">J Dairy </w:t>
            </w:r>
            <w:proofErr w:type="spellStart"/>
            <w:r w:rsidRPr="00D526AA">
              <w:rPr>
                <w:rFonts w:ascii="Book Antiqua" w:hAnsi="Book Antiqua" w:cs="宋体"/>
                <w:i/>
                <w:iCs/>
              </w:rPr>
              <w:t>Sci</w:t>
            </w:r>
            <w:proofErr w:type="spellEnd"/>
            <w:r w:rsidRPr="00D526AA">
              <w:rPr>
                <w:rFonts w:ascii="Book Antiqua" w:hAnsi="Book Antiqua" w:cs="宋体"/>
              </w:rPr>
              <w:t xml:space="preserve"> 2007; </w:t>
            </w:r>
            <w:r w:rsidRPr="00D526AA">
              <w:rPr>
                <w:rFonts w:ascii="Book Antiqua" w:hAnsi="Book Antiqua" w:cs="宋体"/>
                <w:b/>
                <w:bCs/>
              </w:rPr>
              <w:t>90</w:t>
            </w:r>
            <w:r w:rsidRPr="00D526AA">
              <w:rPr>
                <w:rFonts w:ascii="Book Antiqua" w:hAnsi="Book Antiqua" w:cs="宋体"/>
              </w:rPr>
              <w:t>: 2630-2640 [PMID: 17517703 DOI: 10.3168/jds.2006-803]</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21 </w:t>
            </w:r>
            <w:proofErr w:type="spellStart"/>
            <w:r w:rsidRPr="00D526AA">
              <w:rPr>
                <w:rFonts w:ascii="Book Antiqua" w:hAnsi="Book Antiqua" w:cs="宋体"/>
                <w:b/>
                <w:bCs/>
              </w:rPr>
              <w:t>Felley</w:t>
            </w:r>
            <w:proofErr w:type="spellEnd"/>
            <w:r w:rsidRPr="00D526AA">
              <w:rPr>
                <w:rFonts w:ascii="Book Antiqua" w:hAnsi="Book Antiqua" w:cs="宋体"/>
                <w:b/>
                <w:bCs/>
              </w:rPr>
              <w:t xml:space="preserve"> CP</w:t>
            </w:r>
            <w:r w:rsidRPr="00D526AA">
              <w:rPr>
                <w:rFonts w:ascii="Book Antiqua" w:hAnsi="Book Antiqua" w:cs="宋体"/>
              </w:rPr>
              <w:t xml:space="preserve">, </w:t>
            </w:r>
            <w:proofErr w:type="spellStart"/>
            <w:r w:rsidRPr="00D526AA">
              <w:rPr>
                <w:rFonts w:ascii="Book Antiqua" w:hAnsi="Book Antiqua" w:cs="宋体"/>
              </w:rPr>
              <w:t>Corthésy-Theulaz</w:t>
            </w:r>
            <w:proofErr w:type="spellEnd"/>
            <w:r w:rsidRPr="00D526AA">
              <w:rPr>
                <w:rFonts w:ascii="Book Antiqua" w:hAnsi="Book Antiqua" w:cs="宋体"/>
              </w:rPr>
              <w:t xml:space="preserve"> I, </w:t>
            </w:r>
            <w:proofErr w:type="spellStart"/>
            <w:r w:rsidRPr="00D526AA">
              <w:rPr>
                <w:rFonts w:ascii="Book Antiqua" w:hAnsi="Book Antiqua" w:cs="宋体"/>
              </w:rPr>
              <w:t>Rivero</w:t>
            </w:r>
            <w:proofErr w:type="spellEnd"/>
            <w:r w:rsidRPr="00D526AA">
              <w:rPr>
                <w:rFonts w:ascii="Book Antiqua" w:hAnsi="Book Antiqua" w:cs="宋体"/>
              </w:rPr>
              <w:t xml:space="preserve"> JL, </w:t>
            </w:r>
            <w:proofErr w:type="spellStart"/>
            <w:r w:rsidRPr="00D526AA">
              <w:rPr>
                <w:rFonts w:ascii="Book Antiqua" w:hAnsi="Book Antiqua" w:cs="宋体"/>
              </w:rPr>
              <w:t>Sipponen</w:t>
            </w:r>
            <w:proofErr w:type="spellEnd"/>
            <w:r w:rsidRPr="00D526AA">
              <w:rPr>
                <w:rFonts w:ascii="Book Antiqua" w:hAnsi="Book Antiqua" w:cs="宋体"/>
              </w:rPr>
              <w:t xml:space="preserve"> P, Kaufmann M, </w:t>
            </w:r>
            <w:proofErr w:type="spellStart"/>
            <w:r w:rsidRPr="00D526AA">
              <w:rPr>
                <w:rFonts w:ascii="Book Antiqua" w:hAnsi="Book Antiqua" w:cs="宋体"/>
              </w:rPr>
              <w:t>Bauerfeind</w:t>
            </w:r>
            <w:proofErr w:type="spellEnd"/>
            <w:r w:rsidRPr="00D526AA">
              <w:rPr>
                <w:rFonts w:ascii="Book Antiqua" w:hAnsi="Book Antiqua" w:cs="宋体"/>
              </w:rPr>
              <w:t xml:space="preserve"> P, Wiesel PH, </w:t>
            </w:r>
            <w:proofErr w:type="spellStart"/>
            <w:r w:rsidRPr="00D526AA">
              <w:rPr>
                <w:rFonts w:ascii="Book Antiqua" w:hAnsi="Book Antiqua" w:cs="宋体"/>
              </w:rPr>
              <w:t>Brassart</w:t>
            </w:r>
            <w:proofErr w:type="spellEnd"/>
            <w:r w:rsidRPr="00D526AA">
              <w:rPr>
                <w:rFonts w:ascii="Book Antiqua" w:hAnsi="Book Antiqua" w:cs="宋体"/>
              </w:rPr>
              <w:t xml:space="preserve"> D, Pfeifer A, Blum AL, </w:t>
            </w:r>
            <w:proofErr w:type="spellStart"/>
            <w:r w:rsidRPr="00D526AA">
              <w:rPr>
                <w:rFonts w:ascii="Book Antiqua" w:hAnsi="Book Antiqua" w:cs="宋体"/>
              </w:rPr>
              <w:t>Michetti</w:t>
            </w:r>
            <w:proofErr w:type="spellEnd"/>
            <w:r w:rsidRPr="00D526AA">
              <w:rPr>
                <w:rFonts w:ascii="Book Antiqua" w:hAnsi="Book Antiqua" w:cs="宋体"/>
              </w:rPr>
              <w:t xml:space="preserve"> P. </w:t>
            </w:r>
            <w:proofErr w:type="spellStart"/>
            <w:r w:rsidRPr="00D526AA">
              <w:rPr>
                <w:rFonts w:ascii="Book Antiqua" w:hAnsi="Book Antiqua" w:cs="宋体"/>
              </w:rPr>
              <w:t>Favourable</w:t>
            </w:r>
            <w:proofErr w:type="spellEnd"/>
            <w:r w:rsidRPr="00D526AA">
              <w:rPr>
                <w:rFonts w:ascii="Book Antiqua" w:hAnsi="Book Antiqua" w:cs="宋体"/>
              </w:rPr>
              <w:t xml:space="preserve"> effect of an acidified milk (LC-1) on Helicobacter pylori gastritis in man. </w:t>
            </w:r>
            <w:proofErr w:type="spellStart"/>
            <w:r w:rsidRPr="00D526AA">
              <w:rPr>
                <w:rFonts w:ascii="Book Antiqua" w:hAnsi="Book Antiqua" w:cs="宋体"/>
                <w:i/>
                <w:iCs/>
              </w:rPr>
              <w:t>Eur</w:t>
            </w:r>
            <w:proofErr w:type="spellEnd"/>
            <w:r w:rsidRPr="00D526AA">
              <w:rPr>
                <w:rFonts w:ascii="Book Antiqua" w:hAnsi="Book Antiqua" w:cs="宋体"/>
                <w:i/>
                <w:iCs/>
              </w:rPr>
              <w:t xml:space="preserve"> J </w:t>
            </w:r>
            <w:proofErr w:type="spellStart"/>
            <w:r w:rsidRPr="00D526AA">
              <w:rPr>
                <w:rFonts w:ascii="Book Antiqua" w:hAnsi="Book Antiqua" w:cs="宋体"/>
                <w:i/>
                <w:iCs/>
              </w:rPr>
              <w:t>Gastroenterol</w:t>
            </w:r>
            <w:proofErr w:type="spellEnd"/>
            <w:r w:rsidRPr="00D526AA">
              <w:rPr>
                <w:rFonts w:ascii="Book Antiqua" w:hAnsi="Book Antiqua" w:cs="宋体"/>
                <w:i/>
                <w:iCs/>
              </w:rPr>
              <w:t xml:space="preserve"> </w:t>
            </w:r>
            <w:proofErr w:type="spellStart"/>
            <w:r w:rsidRPr="00D526AA">
              <w:rPr>
                <w:rFonts w:ascii="Book Antiqua" w:hAnsi="Book Antiqua" w:cs="宋体"/>
                <w:i/>
                <w:iCs/>
              </w:rPr>
              <w:t>Hepatol</w:t>
            </w:r>
            <w:proofErr w:type="spellEnd"/>
            <w:r w:rsidRPr="00D526AA">
              <w:rPr>
                <w:rFonts w:ascii="Book Antiqua" w:hAnsi="Book Antiqua" w:cs="宋体"/>
              </w:rPr>
              <w:t xml:space="preserve"> 2001; </w:t>
            </w:r>
            <w:r w:rsidRPr="00D526AA">
              <w:rPr>
                <w:rFonts w:ascii="Book Antiqua" w:hAnsi="Book Antiqua" w:cs="宋体"/>
                <w:b/>
                <w:bCs/>
              </w:rPr>
              <w:t>13</w:t>
            </w:r>
            <w:r w:rsidRPr="00D526AA">
              <w:rPr>
                <w:rFonts w:ascii="Book Antiqua" w:hAnsi="Book Antiqua" w:cs="宋体"/>
              </w:rPr>
              <w:t>: 25-29 [PMID: 11204805 DOI: 10.1097/00042737-200101000-00005]</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22 </w:t>
            </w:r>
            <w:r w:rsidRPr="00D526AA">
              <w:rPr>
                <w:rFonts w:ascii="Book Antiqua" w:hAnsi="Book Antiqua" w:cs="宋体"/>
                <w:b/>
                <w:bCs/>
              </w:rPr>
              <w:t>Cats A</w:t>
            </w:r>
            <w:r w:rsidRPr="00D526AA">
              <w:rPr>
                <w:rFonts w:ascii="Book Antiqua" w:hAnsi="Book Antiqua" w:cs="宋体"/>
              </w:rPr>
              <w:t xml:space="preserve">, </w:t>
            </w:r>
            <w:proofErr w:type="spellStart"/>
            <w:r w:rsidRPr="00D526AA">
              <w:rPr>
                <w:rFonts w:ascii="Book Antiqua" w:hAnsi="Book Antiqua" w:cs="宋体"/>
              </w:rPr>
              <w:t>Kuipers</w:t>
            </w:r>
            <w:proofErr w:type="spellEnd"/>
            <w:r w:rsidRPr="00D526AA">
              <w:rPr>
                <w:rFonts w:ascii="Book Antiqua" w:hAnsi="Book Antiqua" w:cs="宋体"/>
              </w:rPr>
              <w:t xml:space="preserve"> EJ, </w:t>
            </w:r>
            <w:proofErr w:type="spellStart"/>
            <w:r w:rsidRPr="00D526AA">
              <w:rPr>
                <w:rFonts w:ascii="Book Antiqua" w:hAnsi="Book Antiqua" w:cs="宋体"/>
              </w:rPr>
              <w:t>Bosschaert</w:t>
            </w:r>
            <w:proofErr w:type="spellEnd"/>
            <w:r w:rsidRPr="00D526AA">
              <w:rPr>
                <w:rFonts w:ascii="Book Antiqua" w:hAnsi="Book Antiqua" w:cs="宋体"/>
              </w:rPr>
              <w:t xml:space="preserve"> MA, Pot RG, </w:t>
            </w:r>
            <w:proofErr w:type="spellStart"/>
            <w:r w:rsidRPr="00D526AA">
              <w:rPr>
                <w:rFonts w:ascii="Book Antiqua" w:hAnsi="Book Antiqua" w:cs="宋体"/>
              </w:rPr>
              <w:t>Vandenbroucke-Grauls</w:t>
            </w:r>
            <w:proofErr w:type="spellEnd"/>
            <w:r w:rsidRPr="00D526AA">
              <w:rPr>
                <w:rFonts w:ascii="Book Antiqua" w:hAnsi="Book Antiqua" w:cs="宋体"/>
              </w:rPr>
              <w:t xml:space="preserve"> CM, </w:t>
            </w:r>
            <w:proofErr w:type="spellStart"/>
            <w:r w:rsidRPr="00D526AA">
              <w:rPr>
                <w:rFonts w:ascii="Book Antiqua" w:hAnsi="Book Antiqua" w:cs="宋体"/>
              </w:rPr>
              <w:t>Kusters</w:t>
            </w:r>
            <w:proofErr w:type="spellEnd"/>
            <w:r w:rsidRPr="00D526AA">
              <w:rPr>
                <w:rFonts w:ascii="Book Antiqua" w:hAnsi="Book Antiqua" w:cs="宋体"/>
              </w:rPr>
              <w:t xml:space="preserve"> JG. Effect of frequent consumption of a Lactobacillus </w:t>
            </w:r>
            <w:proofErr w:type="spellStart"/>
            <w:r w:rsidRPr="00D526AA">
              <w:rPr>
                <w:rFonts w:ascii="Book Antiqua" w:hAnsi="Book Antiqua" w:cs="宋体"/>
              </w:rPr>
              <w:t>casei</w:t>
            </w:r>
            <w:proofErr w:type="spellEnd"/>
            <w:r w:rsidRPr="00D526AA">
              <w:rPr>
                <w:rFonts w:ascii="Book Antiqua" w:hAnsi="Book Antiqua" w:cs="宋体"/>
              </w:rPr>
              <w:t xml:space="preserve">-containing milk drink in Helicobacter pylori-colonized subjects. </w:t>
            </w:r>
            <w:r w:rsidRPr="00D526AA">
              <w:rPr>
                <w:rFonts w:ascii="Book Antiqua" w:hAnsi="Book Antiqua" w:cs="宋体"/>
                <w:i/>
                <w:iCs/>
              </w:rPr>
              <w:t xml:space="preserve">Aliment </w:t>
            </w:r>
            <w:proofErr w:type="spellStart"/>
            <w:r w:rsidRPr="00D526AA">
              <w:rPr>
                <w:rFonts w:ascii="Book Antiqua" w:hAnsi="Book Antiqua" w:cs="宋体"/>
                <w:i/>
                <w:iCs/>
              </w:rPr>
              <w:t>Pharmacol</w:t>
            </w:r>
            <w:proofErr w:type="spellEnd"/>
            <w:r w:rsidRPr="00D526AA">
              <w:rPr>
                <w:rFonts w:ascii="Book Antiqua" w:hAnsi="Book Antiqua" w:cs="宋体"/>
                <w:i/>
                <w:iCs/>
              </w:rPr>
              <w:t xml:space="preserve"> </w:t>
            </w:r>
            <w:proofErr w:type="spellStart"/>
            <w:r w:rsidRPr="00D526AA">
              <w:rPr>
                <w:rFonts w:ascii="Book Antiqua" w:hAnsi="Book Antiqua" w:cs="宋体"/>
                <w:i/>
                <w:iCs/>
              </w:rPr>
              <w:t>Ther</w:t>
            </w:r>
            <w:proofErr w:type="spellEnd"/>
            <w:r w:rsidRPr="00D526AA">
              <w:rPr>
                <w:rFonts w:ascii="Book Antiqua" w:hAnsi="Book Antiqua" w:cs="宋体"/>
              </w:rPr>
              <w:t xml:space="preserve"> 2003; </w:t>
            </w:r>
            <w:r w:rsidRPr="00D526AA">
              <w:rPr>
                <w:rFonts w:ascii="Book Antiqua" w:hAnsi="Book Antiqua" w:cs="宋体"/>
                <w:b/>
                <w:bCs/>
              </w:rPr>
              <w:t>17</w:t>
            </w:r>
            <w:r w:rsidRPr="00D526AA">
              <w:rPr>
                <w:rFonts w:ascii="Book Antiqua" w:hAnsi="Book Antiqua" w:cs="宋体"/>
              </w:rPr>
              <w:t>: 429-435 [PMID: 12562457 DOI: 10.1046/j.1365-2036.2003.01452.x]</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23 </w:t>
            </w:r>
            <w:r w:rsidRPr="00D526AA">
              <w:rPr>
                <w:rFonts w:ascii="Book Antiqua" w:hAnsi="Book Antiqua"/>
                <w:b/>
                <w:bCs/>
              </w:rPr>
              <w:t>Park MJ</w:t>
            </w:r>
            <w:r w:rsidRPr="00D526AA">
              <w:rPr>
                <w:rFonts w:ascii="Book Antiqua" w:hAnsi="Book Antiqua"/>
                <w:bCs/>
              </w:rPr>
              <w:t xml:space="preserve">, Kim JS, </w:t>
            </w:r>
            <w:proofErr w:type="spellStart"/>
            <w:r w:rsidRPr="00D526AA">
              <w:rPr>
                <w:rFonts w:ascii="Book Antiqua" w:hAnsi="Book Antiqua"/>
                <w:bCs/>
              </w:rPr>
              <w:t>Yim</w:t>
            </w:r>
            <w:proofErr w:type="spellEnd"/>
            <w:r w:rsidRPr="00D526AA">
              <w:rPr>
                <w:rFonts w:ascii="Book Antiqua" w:hAnsi="Book Antiqua"/>
                <w:bCs/>
              </w:rPr>
              <w:t xml:space="preserve"> JY, Jung HC, Song IS, Yu ES, Lee JJ, Huh CS, </w:t>
            </w:r>
            <w:proofErr w:type="spellStart"/>
            <w:r w:rsidRPr="00D526AA">
              <w:rPr>
                <w:rFonts w:ascii="Book Antiqua" w:hAnsi="Book Antiqua"/>
                <w:bCs/>
              </w:rPr>
              <w:t>Baek</w:t>
            </w:r>
            <w:proofErr w:type="spellEnd"/>
            <w:r w:rsidRPr="00D526AA">
              <w:rPr>
                <w:rFonts w:ascii="Book Antiqua" w:hAnsi="Book Antiqua"/>
                <w:bCs/>
              </w:rPr>
              <w:t xml:space="preserve"> YJ.</w:t>
            </w:r>
            <w:r w:rsidRPr="00D526AA">
              <w:rPr>
                <w:rFonts w:ascii="Book Antiqua" w:hAnsi="Book Antiqua" w:cs="宋体"/>
              </w:rPr>
              <w:t xml:space="preserve"> </w:t>
            </w:r>
            <w:r w:rsidRPr="00D526AA">
              <w:rPr>
                <w:rFonts w:ascii="Book Antiqua" w:hAnsi="Book Antiqua"/>
                <w:bCs/>
              </w:rPr>
              <w:t>The Suppressive Effect of a Fermented Milk Containing Lactobacilli on Helicobacter pylori in Human Gastric Mucosa</w:t>
            </w:r>
            <w:r w:rsidRPr="00D526AA">
              <w:rPr>
                <w:rFonts w:ascii="Book Antiqua" w:hAnsi="Book Antiqua"/>
              </w:rPr>
              <w:t xml:space="preserve">. </w:t>
            </w:r>
            <w:r w:rsidRPr="00D526AA">
              <w:rPr>
                <w:rFonts w:ascii="Book Antiqua" w:hAnsi="Book Antiqua" w:cs="宋体"/>
                <w:i/>
              </w:rPr>
              <w:t xml:space="preserve">Korean J </w:t>
            </w:r>
            <w:proofErr w:type="spellStart"/>
            <w:r w:rsidRPr="00D526AA">
              <w:rPr>
                <w:rFonts w:ascii="Book Antiqua" w:hAnsi="Book Antiqua" w:cs="宋体"/>
                <w:i/>
              </w:rPr>
              <w:t>Gastroenterol</w:t>
            </w:r>
            <w:proofErr w:type="spellEnd"/>
            <w:r w:rsidRPr="00D526AA">
              <w:rPr>
                <w:rFonts w:ascii="Book Antiqua" w:hAnsi="Book Antiqua" w:cs="宋体"/>
                <w:i/>
              </w:rPr>
              <w:t xml:space="preserve"> </w:t>
            </w:r>
            <w:r w:rsidRPr="00D526AA">
              <w:rPr>
                <w:rFonts w:ascii="Book Antiqua" w:hAnsi="Book Antiqua" w:cs="宋体"/>
              </w:rPr>
              <w:t xml:space="preserve">2001; </w:t>
            </w:r>
            <w:r w:rsidRPr="00D526AA">
              <w:rPr>
                <w:rFonts w:ascii="Book Antiqua" w:hAnsi="Book Antiqua" w:cs="宋体"/>
                <w:b/>
              </w:rPr>
              <w:t>38</w:t>
            </w:r>
            <w:r w:rsidRPr="00D526AA">
              <w:rPr>
                <w:rFonts w:ascii="Book Antiqua" w:hAnsi="Book Antiqua" w:cs="宋体"/>
              </w:rPr>
              <w:t xml:space="preserve">: </w:t>
            </w:r>
            <w:r w:rsidRPr="00D526AA">
              <w:rPr>
                <w:rFonts w:ascii="Book Antiqua" w:hAnsi="Book Antiqua" w:cs="宋体"/>
              </w:rPr>
              <w:lastRenderedPageBreak/>
              <w:t>233-240</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24 </w:t>
            </w:r>
            <w:r w:rsidRPr="00D526AA">
              <w:rPr>
                <w:rFonts w:ascii="Book Antiqua" w:hAnsi="Book Antiqua" w:cs="宋体"/>
                <w:b/>
                <w:bCs/>
              </w:rPr>
              <w:t>Kim MN</w:t>
            </w:r>
            <w:r w:rsidRPr="00D526AA">
              <w:rPr>
                <w:rFonts w:ascii="Book Antiqua" w:hAnsi="Book Antiqua" w:cs="宋体"/>
              </w:rPr>
              <w:t xml:space="preserve">, Kim N, Lee SH, Park YS, Hwang JH, Kim JW, </w:t>
            </w:r>
            <w:proofErr w:type="spellStart"/>
            <w:r w:rsidRPr="00D526AA">
              <w:rPr>
                <w:rFonts w:ascii="Book Antiqua" w:hAnsi="Book Antiqua" w:cs="宋体"/>
              </w:rPr>
              <w:t>Jeong</w:t>
            </w:r>
            <w:proofErr w:type="spellEnd"/>
            <w:r w:rsidRPr="00D526AA">
              <w:rPr>
                <w:rFonts w:ascii="Book Antiqua" w:hAnsi="Book Antiqua" w:cs="宋体"/>
              </w:rPr>
              <w:t xml:space="preserve"> SH, Lee DH, Kim JS, Jung HC, Song IS. The effects of probiotics on PPI-triple therapy for Helicobacter pylori eradication. </w:t>
            </w:r>
            <w:r w:rsidRPr="00D526AA">
              <w:rPr>
                <w:rFonts w:ascii="Book Antiqua" w:hAnsi="Book Antiqua" w:cs="宋体"/>
                <w:i/>
                <w:iCs/>
              </w:rPr>
              <w:t>Helicobacter</w:t>
            </w:r>
            <w:r w:rsidRPr="00D526AA">
              <w:rPr>
                <w:rFonts w:ascii="Book Antiqua" w:hAnsi="Book Antiqua" w:cs="宋体"/>
              </w:rPr>
              <w:t xml:space="preserve"> 2008; </w:t>
            </w:r>
            <w:r w:rsidRPr="00D526AA">
              <w:rPr>
                <w:rFonts w:ascii="Book Antiqua" w:hAnsi="Book Antiqua" w:cs="宋体"/>
                <w:b/>
                <w:bCs/>
              </w:rPr>
              <w:t>13</w:t>
            </w:r>
            <w:r w:rsidRPr="00D526AA">
              <w:rPr>
                <w:rFonts w:ascii="Book Antiqua" w:hAnsi="Book Antiqua" w:cs="宋体"/>
              </w:rPr>
              <w:t>: 261-268 [PMID: 18665934</w:t>
            </w:r>
            <w:r w:rsidRPr="00D526AA">
              <w:rPr>
                <w:rFonts w:ascii="Book Antiqua" w:hAnsi="Book Antiqua" w:cs="宋体"/>
                <w:lang w:eastAsia="zh-CN"/>
              </w:rPr>
              <w:t xml:space="preserve"> DOI: 10.1111/j.1523-5378.2008.00601.x</w:t>
            </w:r>
            <w:r w:rsidRPr="00D526AA">
              <w:rPr>
                <w:rFonts w:ascii="Book Antiqua" w:hAnsi="Book Antiqua" w:cs="宋体"/>
              </w:rPr>
              <w:t>]</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25 </w:t>
            </w:r>
            <w:r w:rsidRPr="00D526AA">
              <w:rPr>
                <w:rFonts w:ascii="Book Antiqua" w:hAnsi="Book Antiqua" w:cs="宋体"/>
                <w:b/>
                <w:bCs/>
              </w:rPr>
              <w:t>Goldman CG</w:t>
            </w:r>
            <w:r w:rsidRPr="00D526AA">
              <w:rPr>
                <w:rFonts w:ascii="Book Antiqua" w:hAnsi="Book Antiqua" w:cs="宋体"/>
              </w:rPr>
              <w:t xml:space="preserve">, </w:t>
            </w:r>
            <w:proofErr w:type="spellStart"/>
            <w:r w:rsidRPr="00D526AA">
              <w:rPr>
                <w:rFonts w:ascii="Book Antiqua" w:hAnsi="Book Antiqua" w:cs="宋体"/>
              </w:rPr>
              <w:t>Barrado</w:t>
            </w:r>
            <w:proofErr w:type="spellEnd"/>
            <w:r w:rsidRPr="00D526AA">
              <w:rPr>
                <w:rFonts w:ascii="Book Antiqua" w:hAnsi="Book Antiqua" w:cs="宋体"/>
              </w:rPr>
              <w:t xml:space="preserve"> DA, </w:t>
            </w:r>
            <w:proofErr w:type="spellStart"/>
            <w:r w:rsidRPr="00D526AA">
              <w:rPr>
                <w:rFonts w:ascii="Book Antiqua" w:hAnsi="Book Antiqua" w:cs="宋体"/>
              </w:rPr>
              <w:t>Balcarce</w:t>
            </w:r>
            <w:proofErr w:type="spellEnd"/>
            <w:r w:rsidRPr="00D526AA">
              <w:rPr>
                <w:rFonts w:ascii="Book Antiqua" w:hAnsi="Book Antiqua" w:cs="宋体"/>
              </w:rPr>
              <w:t xml:space="preserve"> N, </w:t>
            </w:r>
            <w:proofErr w:type="spellStart"/>
            <w:r w:rsidRPr="00D526AA">
              <w:rPr>
                <w:rFonts w:ascii="Book Antiqua" w:hAnsi="Book Antiqua" w:cs="宋体"/>
              </w:rPr>
              <w:t>Rua</w:t>
            </w:r>
            <w:proofErr w:type="spellEnd"/>
            <w:r w:rsidRPr="00D526AA">
              <w:rPr>
                <w:rFonts w:ascii="Book Antiqua" w:hAnsi="Book Antiqua" w:cs="宋体"/>
              </w:rPr>
              <w:t xml:space="preserve"> EC, Oshiro M, Calcagno ML, </w:t>
            </w:r>
            <w:proofErr w:type="spellStart"/>
            <w:r w:rsidRPr="00D526AA">
              <w:rPr>
                <w:rFonts w:ascii="Book Antiqua" w:hAnsi="Book Antiqua" w:cs="宋体"/>
              </w:rPr>
              <w:t>Janjetic</w:t>
            </w:r>
            <w:proofErr w:type="spellEnd"/>
            <w:r w:rsidRPr="00D526AA">
              <w:rPr>
                <w:rFonts w:ascii="Book Antiqua" w:hAnsi="Book Antiqua" w:cs="宋体"/>
              </w:rPr>
              <w:t xml:space="preserve"> M, </w:t>
            </w:r>
            <w:proofErr w:type="spellStart"/>
            <w:r w:rsidRPr="00D526AA">
              <w:rPr>
                <w:rFonts w:ascii="Book Antiqua" w:hAnsi="Book Antiqua" w:cs="宋体"/>
              </w:rPr>
              <w:t>Fuda</w:t>
            </w:r>
            <w:proofErr w:type="spellEnd"/>
            <w:r w:rsidRPr="00D526AA">
              <w:rPr>
                <w:rFonts w:ascii="Book Antiqua" w:hAnsi="Book Antiqua" w:cs="宋体"/>
              </w:rPr>
              <w:t xml:space="preserve"> J, Weill R, </w:t>
            </w:r>
            <w:proofErr w:type="spellStart"/>
            <w:r w:rsidRPr="00D526AA">
              <w:rPr>
                <w:rFonts w:ascii="Book Antiqua" w:hAnsi="Book Antiqua" w:cs="宋体"/>
              </w:rPr>
              <w:t>Salgueiro</w:t>
            </w:r>
            <w:proofErr w:type="spellEnd"/>
            <w:r w:rsidRPr="00D526AA">
              <w:rPr>
                <w:rFonts w:ascii="Book Antiqua" w:hAnsi="Book Antiqua" w:cs="宋体"/>
              </w:rPr>
              <w:t xml:space="preserve"> MJ, Valencia ME, </w:t>
            </w:r>
            <w:proofErr w:type="spellStart"/>
            <w:r w:rsidRPr="00D526AA">
              <w:rPr>
                <w:rFonts w:ascii="Book Antiqua" w:hAnsi="Book Antiqua" w:cs="宋体"/>
              </w:rPr>
              <w:t>Zubillaga</w:t>
            </w:r>
            <w:proofErr w:type="spellEnd"/>
            <w:r w:rsidRPr="00D526AA">
              <w:rPr>
                <w:rFonts w:ascii="Book Antiqua" w:hAnsi="Book Antiqua" w:cs="宋体"/>
              </w:rPr>
              <w:t xml:space="preserve"> MB, </w:t>
            </w:r>
            <w:proofErr w:type="spellStart"/>
            <w:r w:rsidRPr="00D526AA">
              <w:rPr>
                <w:rFonts w:ascii="Book Antiqua" w:hAnsi="Book Antiqua" w:cs="宋体"/>
              </w:rPr>
              <w:t>Boccio</w:t>
            </w:r>
            <w:proofErr w:type="spellEnd"/>
            <w:r w:rsidRPr="00D526AA">
              <w:rPr>
                <w:rFonts w:ascii="Book Antiqua" w:hAnsi="Book Antiqua" w:cs="宋体"/>
              </w:rPr>
              <w:t xml:space="preserve"> JR. Effect of a probiotic food as an adjuvant to triple therapy for eradication of Helicobacter pylori infection in children. </w:t>
            </w:r>
            <w:r w:rsidRPr="00D526AA">
              <w:rPr>
                <w:rFonts w:ascii="Book Antiqua" w:hAnsi="Book Antiqua" w:cs="宋体"/>
                <w:i/>
                <w:iCs/>
              </w:rPr>
              <w:t>Nutrition</w:t>
            </w:r>
            <w:r w:rsidRPr="00D526AA">
              <w:rPr>
                <w:rFonts w:ascii="Book Antiqua" w:hAnsi="Book Antiqua" w:cs="宋体"/>
              </w:rPr>
              <w:t xml:space="preserve"> 2006; </w:t>
            </w:r>
            <w:r w:rsidRPr="00D526AA">
              <w:rPr>
                <w:rFonts w:ascii="Book Antiqua" w:hAnsi="Book Antiqua" w:cs="宋体"/>
                <w:b/>
                <w:bCs/>
              </w:rPr>
              <w:t>22</w:t>
            </w:r>
            <w:r w:rsidRPr="00D526AA">
              <w:rPr>
                <w:rFonts w:ascii="Book Antiqua" w:hAnsi="Book Antiqua" w:cs="宋体"/>
              </w:rPr>
              <w:t>: 984-988 [PMID: 16978844 DOI: 10.1016/j.nut.2006.06.008]</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26 </w:t>
            </w:r>
            <w:r w:rsidRPr="00D526AA">
              <w:rPr>
                <w:rFonts w:ascii="Book Antiqua" w:hAnsi="Book Antiqua" w:cs="宋体"/>
                <w:b/>
              </w:rPr>
              <w:t>Song HJ</w:t>
            </w:r>
            <w:r w:rsidRPr="00D526AA">
              <w:rPr>
                <w:rFonts w:ascii="Book Antiqua" w:hAnsi="Book Antiqua" w:cs="宋体"/>
              </w:rPr>
              <w:t xml:space="preserve">, Lee HE, Kim SG, Kim JS, Kim WS, Jung HC, Song IS. The effect of </w:t>
            </w:r>
            <w:proofErr w:type="gramStart"/>
            <w:r w:rsidRPr="00D526AA">
              <w:rPr>
                <w:rFonts w:ascii="Book Antiqua" w:hAnsi="Book Antiqua" w:cs="宋体"/>
              </w:rPr>
              <w:t>a Lactobacilli</w:t>
            </w:r>
            <w:proofErr w:type="gramEnd"/>
            <w:r w:rsidRPr="00D526AA">
              <w:rPr>
                <w:rFonts w:ascii="Book Antiqua" w:hAnsi="Book Antiqua" w:cs="宋体"/>
              </w:rPr>
              <w:t xml:space="preserve">-containing fermented milk on Helicobacter pylori eradication therapy: double-blind, placebo controlled, randomized study: WO047. </w:t>
            </w:r>
            <w:r w:rsidRPr="00D526AA">
              <w:rPr>
                <w:rFonts w:ascii="Book Antiqua" w:hAnsi="Book Antiqua" w:cs="宋体"/>
                <w:i/>
              </w:rPr>
              <w:t xml:space="preserve">J </w:t>
            </w:r>
            <w:proofErr w:type="spellStart"/>
            <w:r w:rsidRPr="00D526AA">
              <w:rPr>
                <w:rFonts w:ascii="Book Antiqua" w:hAnsi="Book Antiqua" w:cs="宋体"/>
                <w:i/>
              </w:rPr>
              <w:t>Gastroenterol</w:t>
            </w:r>
            <w:proofErr w:type="spellEnd"/>
            <w:r w:rsidRPr="00D526AA">
              <w:rPr>
                <w:rFonts w:ascii="Book Antiqua" w:hAnsi="Book Antiqua" w:cs="宋体"/>
                <w:i/>
              </w:rPr>
              <w:t xml:space="preserve"> </w:t>
            </w:r>
            <w:proofErr w:type="spellStart"/>
            <w:r w:rsidRPr="00D526AA">
              <w:rPr>
                <w:rFonts w:ascii="Book Antiqua" w:hAnsi="Book Antiqua" w:cs="宋体"/>
                <w:i/>
              </w:rPr>
              <w:t>Hepat</w:t>
            </w:r>
            <w:proofErr w:type="spellEnd"/>
            <w:r w:rsidRPr="00D526AA">
              <w:rPr>
                <w:rFonts w:ascii="Book Antiqua" w:hAnsi="Book Antiqua" w:cs="宋体"/>
              </w:rPr>
              <w:t xml:space="preserve"> 2005; </w:t>
            </w:r>
            <w:r w:rsidRPr="00D526AA">
              <w:rPr>
                <w:rFonts w:ascii="Book Antiqua" w:hAnsi="Book Antiqua" w:cs="宋体"/>
                <w:b/>
              </w:rPr>
              <w:t>20</w:t>
            </w:r>
            <w:r w:rsidRPr="00D526AA">
              <w:rPr>
                <w:rFonts w:ascii="Book Antiqua" w:hAnsi="Book Antiqua" w:cs="宋体"/>
              </w:rPr>
              <w:t xml:space="preserve"> </w:t>
            </w:r>
            <w:proofErr w:type="spellStart"/>
            <w:r w:rsidRPr="00D526AA">
              <w:rPr>
                <w:rFonts w:ascii="Book Antiqua" w:hAnsi="Book Antiqua" w:cs="宋体"/>
              </w:rPr>
              <w:t>Suppl</w:t>
            </w:r>
            <w:proofErr w:type="spellEnd"/>
            <w:r w:rsidRPr="00D526AA">
              <w:rPr>
                <w:rFonts w:ascii="Book Antiqua" w:hAnsi="Book Antiqua" w:cs="宋体"/>
              </w:rPr>
              <w:t xml:space="preserve"> 2: A308</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27 </w:t>
            </w:r>
            <w:proofErr w:type="spellStart"/>
            <w:r w:rsidRPr="00D526AA">
              <w:rPr>
                <w:rFonts w:ascii="Book Antiqua" w:hAnsi="Book Antiqua" w:cs="宋体"/>
                <w:b/>
                <w:bCs/>
              </w:rPr>
              <w:t>Canducci</w:t>
            </w:r>
            <w:proofErr w:type="spellEnd"/>
            <w:r w:rsidRPr="00D526AA">
              <w:rPr>
                <w:rFonts w:ascii="Book Antiqua" w:hAnsi="Book Antiqua" w:cs="宋体"/>
                <w:b/>
                <w:bCs/>
              </w:rPr>
              <w:t xml:space="preserve"> F</w:t>
            </w:r>
            <w:r w:rsidRPr="00D526AA">
              <w:rPr>
                <w:rFonts w:ascii="Book Antiqua" w:hAnsi="Book Antiqua" w:cs="宋体"/>
              </w:rPr>
              <w:t xml:space="preserve">, </w:t>
            </w:r>
            <w:proofErr w:type="spellStart"/>
            <w:r w:rsidRPr="00D526AA">
              <w:rPr>
                <w:rFonts w:ascii="Book Antiqua" w:hAnsi="Book Antiqua" w:cs="宋体"/>
              </w:rPr>
              <w:t>Armuzzi</w:t>
            </w:r>
            <w:proofErr w:type="spellEnd"/>
            <w:r w:rsidRPr="00D526AA">
              <w:rPr>
                <w:rFonts w:ascii="Book Antiqua" w:hAnsi="Book Antiqua" w:cs="宋体"/>
              </w:rPr>
              <w:t xml:space="preserve"> A, </w:t>
            </w:r>
            <w:proofErr w:type="spellStart"/>
            <w:r w:rsidRPr="00D526AA">
              <w:rPr>
                <w:rFonts w:ascii="Book Antiqua" w:hAnsi="Book Antiqua" w:cs="宋体"/>
              </w:rPr>
              <w:t>Cremonini</w:t>
            </w:r>
            <w:proofErr w:type="spellEnd"/>
            <w:r w:rsidRPr="00D526AA">
              <w:rPr>
                <w:rFonts w:ascii="Book Antiqua" w:hAnsi="Book Antiqua" w:cs="宋体"/>
              </w:rPr>
              <w:t xml:space="preserve"> F, </w:t>
            </w:r>
            <w:proofErr w:type="spellStart"/>
            <w:r w:rsidRPr="00D526AA">
              <w:rPr>
                <w:rFonts w:ascii="Book Antiqua" w:hAnsi="Book Antiqua" w:cs="宋体"/>
              </w:rPr>
              <w:t>Cammarota</w:t>
            </w:r>
            <w:proofErr w:type="spellEnd"/>
            <w:r w:rsidRPr="00D526AA">
              <w:rPr>
                <w:rFonts w:ascii="Book Antiqua" w:hAnsi="Book Antiqua" w:cs="宋体"/>
              </w:rPr>
              <w:t xml:space="preserve"> G, </w:t>
            </w:r>
            <w:proofErr w:type="spellStart"/>
            <w:r w:rsidRPr="00D526AA">
              <w:rPr>
                <w:rFonts w:ascii="Book Antiqua" w:hAnsi="Book Antiqua" w:cs="宋体"/>
              </w:rPr>
              <w:t>Bartolozzi</w:t>
            </w:r>
            <w:proofErr w:type="spellEnd"/>
            <w:r w:rsidRPr="00D526AA">
              <w:rPr>
                <w:rFonts w:ascii="Book Antiqua" w:hAnsi="Book Antiqua" w:cs="宋体"/>
              </w:rPr>
              <w:t xml:space="preserve"> F, </w:t>
            </w:r>
            <w:proofErr w:type="spellStart"/>
            <w:r w:rsidRPr="00D526AA">
              <w:rPr>
                <w:rFonts w:ascii="Book Antiqua" w:hAnsi="Book Antiqua" w:cs="宋体"/>
              </w:rPr>
              <w:t>Pola</w:t>
            </w:r>
            <w:proofErr w:type="spellEnd"/>
            <w:r w:rsidRPr="00D526AA">
              <w:rPr>
                <w:rFonts w:ascii="Book Antiqua" w:hAnsi="Book Antiqua" w:cs="宋体"/>
              </w:rPr>
              <w:t xml:space="preserve"> P, </w:t>
            </w:r>
            <w:proofErr w:type="spellStart"/>
            <w:r w:rsidRPr="00D526AA">
              <w:rPr>
                <w:rFonts w:ascii="Book Antiqua" w:hAnsi="Book Antiqua" w:cs="宋体"/>
              </w:rPr>
              <w:t>Gasbarrini</w:t>
            </w:r>
            <w:proofErr w:type="spellEnd"/>
            <w:r w:rsidRPr="00D526AA">
              <w:rPr>
                <w:rFonts w:ascii="Book Antiqua" w:hAnsi="Book Antiqua" w:cs="宋体"/>
              </w:rPr>
              <w:t xml:space="preserve"> G, </w:t>
            </w:r>
            <w:proofErr w:type="spellStart"/>
            <w:r w:rsidRPr="00D526AA">
              <w:rPr>
                <w:rFonts w:ascii="Book Antiqua" w:hAnsi="Book Antiqua" w:cs="宋体"/>
              </w:rPr>
              <w:t>Gasbarrini</w:t>
            </w:r>
            <w:proofErr w:type="spellEnd"/>
            <w:r w:rsidRPr="00D526AA">
              <w:rPr>
                <w:rFonts w:ascii="Book Antiqua" w:hAnsi="Book Antiqua" w:cs="宋体"/>
              </w:rPr>
              <w:t xml:space="preserve"> A. A lyophilized and inactivated culture of Lactobacillus acidophilus increases Helicobacter pylori eradication rates. </w:t>
            </w:r>
            <w:r w:rsidRPr="00D526AA">
              <w:rPr>
                <w:rFonts w:ascii="Book Antiqua" w:hAnsi="Book Antiqua" w:cs="宋体"/>
                <w:i/>
                <w:iCs/>
              </w:rPr>
              <w:t xml:space="preserve">Aliment </w:t>
            </w:r>
            <w:proofErr w:type="spellStart"/>
            <w:r w:rsidRPr="00D526AA">
              <w:rPr>
                <w:rFonts w:ascii="Book Antiqua" w:hAnsi="Book Antiqua" w:cs="宋体"/>
                <w:i/>
                <w:iCs/>
              </w:rPr>
              <w:t>Pharmacol</w:t>
            </w:r>
            <w:proofErr w:type="spellEnd"/>
            <w:r w:rsidRPr="00D526AA">
              <w:rPr>
                <w:rFonts w:ascii="Book Antiqua" w:hAnsi="Book Antiqua" w:cs="宋体"/>
                <w:i/>
                <w:iCs/>
              </w:rPr>
              <w:t xml:space="preserve"> </w:t>
            </w:r>
            <w:proofErr w:type="spellStart"/>
            <w:r w:rsidRPr="00D526AA">
              <w:rPr>
                <w:rFonts w:ascii="Book Antiqua" w:hAnsi="Book Antiqua" w:cs="宋体"/>
                <w:i/>
                <w:iCs/>
              </w:rPr>
              <w:t>Ther</w:t>
            </w:r>
            <w:proofErr w:type="spellEnd"/>
            <w:r w:rsidRPr="00D526AA">
              <w:rPr>
                <w:rFonts w:ascii="Book Antiqua" w:hAnsi="Book Antiqua" w:cs="宋体"/>
              </w:rPr>
              <w:t xml:space="preserve"> 2000; </w:t>
            </w:r>
            <w:r w:rsidRPr="00D526AA">
              <w:rPr>
                <w:rFonts w:ascii="Book Antiqua" w:hAnsi="Book Antiqua" w:cs="宋体"/>
                <w:b/>
                <w:bCs/>
              </w:rPr>
              <w:t>14</w:t>
            </w:r>
            <w:r w:rsidRPr="00D526AA">
              <w:rPr>
                <w:rFonts w:ascii="Book Antiqua" w:hAnsi="Book Antiqua" w:cs="宋体"/>
              </w:rPr>
              <w:t>: 1625-1629 [PMID: 11121911 DOI: 10.1046/j.1365-2036.2000.00885.x]</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28 </w:t>
            </w:r>
            <w:proofErr w:type="spellStart"/>
            <w:r w:rsidRPr="00D526AA">
              <w:rPr>
                <w:rFonts w:ascii="Book Antiqua" w:hAnsi="Book Antiqua" w:cs="宋体"/>
                <w:b/>
                <w:bCs/>
              </w:rPr>
              <w:t>Gotteland</w:t>
            </w:r>
            <w:proofErr w:type="spellEnd"/>
            <w:r w:rsidRPr="00D526AA">
              <w:rPr>
                <w:rFonts w:ascii="Book Antiqua" w:hAnsi="Book Antiqua" w:cs="宋体"/>
                <w:b/>
                <w:bCs/>
              </w:rPr>
              <w:t xml:space="preserve"> M</w:t>
            </w:r>
            <w:r w:rsidRPr="00D526AA">
              <w:rPr>
                <w:rFonts w:ascii="Book Antiqua" w:hAnsi="Book Antiqua" w:cs="宋体"/>
              </w:rPr>
              <w:t xml:space="preserve">, </w:t>
            </w:r>
            <w:proofErr w:type="spellStart"/>
            <w:r w:rsidRPr="00D526AA">
              <w:rPr>
                <w:rFonts w:ascii="Book Antiqua" w:hAnsi="Book Antiqua" w:cs="宋体"/>
              </w:rPr>
              <w:t>Poliak</w:t>
            </w:r>
            <w:proofErr w:type="spellEnd"/>
            <w:r w:rsidRPr="00D526AA">
              <w:rPr>
                <w:rFonts w:ascii="Book Antiqua" w:hAnsi="Book Antiqua" w:cs="宋体"/>
              </w:rPr>
              <w:t xml:space="preserve"> L, </w:t>
            </w:r>
            <w:proofErr w:type="spellStart"/>
            <w:r w:rsidRPr="00D526AA">
              <w:rPr>
                <w:rFonts w:ascii="Book Antiqua" w:hAnsi="Book Antiqua" w:cs="宋体"/>
              </w:rPr>
              <w:t>Cruchet</w:t>
            </w:r>
            <w:proofErr w:type="spellEnd"/>
            <w:r w:rsidRPr="00D526AA">
              <w:rPr>
                <w:rFonts w:ascii="Book Antiqua" w:hAnsi="Book Antiqua" w:cs="宋体"/>
              </w:rPr>
              <w:t xml:space="preserve"> S, </w:t>
            </w:r>
            <w:proofErr w:type="spellStart"/>
            <w:r w:rsidRPr="00D526AA">
              <w:rPr>
                <w:rFonts w:ascii="Book Antiqua" w:hAnsi="Book Antiqua" w:cs="宋体"/>
              </w:rPr>
              <w:t>Brunser</w:t>
            </w:r>
            <w:proofErr w:type="spellEnd"/>
            <w:r w:rsidRPr="00D526AA">
              <w:rPr>
                <w:rFonts w:ascii="Book Antiqua" w:hAnsi="Book Antiqua" w:cs="宋体"/>
              </w:rPr>
              <w:t xml:space="preserve"> O. Effect of regular ingestion of Saccharomyces </w:t>
            </w:r>
            <w:proofErr w:type="spellStart"/>
            <w:r w:rsidRPr="00D526AA">
              <w:rPr>
                <w:rFonts w:ascii="Book Antiqua" w:hAnsi="Book Antiqua" w:cs="宋体"/>
              </w:rPr>
              <w:t>boulardii</w:t>
            </w:r>
            <w:proofErr w:type="spellEnd"/>
            <w:r w:rsidRPr="00D526AA">
              <w:rPr>
                <w:rFonts w:ascii="Book Antiqua" w:hAnsi="Book Antiqua" w:cs="宋体"/>
              </w:rPr>
              <w:t xml:space="preserve"> plus inulin or Lactobacillus acidophilus LB in children colonized by Helicobacter pylori. </w:t>
            </w:r>
            <w:proofErr w:type="spellStart"/>
            <w:r w:rsidRPr="00D526AA">
              <w:rPr>
                <w:rFonts w:ascii="Book Antiqua" w:hAnsi="Book Antiqua" w:cs="宋体"/>
                <w:i/>
                <w:iCs/>
              </w:rPr>
              <w:t>Acta</w:t>
            </w:r>
            <w:proofErr w:type="spellEnd"/>
            <w:r w:rsidRPr="00D526AA">
              <w:rPr>
                <w:rFonts w:ascii="Book Antiqua" w:hAnsi="Book Antiqua" w:cs="宋体"/>
                <w:i/>
                <w:iCs/>
              </w:rPr>
              <w:t xml:space="preserve"> </w:t>
            </w:r>
            <w:proofErr w:type="spellStart"/>
            <w:r w:rsidRPr="00D526AA">
              <w:rPr>
                <w:rFonts w:ascii="Book Antiqua" w:hAnsi="Book Antiqua" w:cs="宋体"/>
                <w:i/>
                <w:iCs/>
              </w:rPr>
              <w:t>Paediatr</w:t>
            </w:r>
            <w:proofErr w:type="spellEnd"/>
            <w:r w:rsidRPr="00D526AA">
              <w:rPr>
                <w:rFonts w:ascii="Book Antiqua" w:hAnsi="Book Antiqua" w:cs="宋体"/>
              </w:rPr>
              <w:t xml:space="preserve"> 2005; </w:t>
            </w:r>
            <w:r w:rsidRPr="00D526AA">
              <w:rPr>
                <w:rFonts w:ascii="Book Antiqua" w:hAnsi="Book Antiqua" w:cs="宋体"/>
                <w:b/>
                <w:bCs/>
              </w:rPr>
              <w:t>94</w:t>
            </w:r>
            <w:r w:rsidRPr="00D526AA">
              <w:rPr>
                <w:rFonts w:ascii="Book Antiqua" w:hAnsi="Book Antiqua" w:cs="宋体"/>
              </w:rPr>
              <w:t>: 1747-1751 [PMID: 16421034 DOI: 10.1111/j.1651-2227.2005.tb01848.x]</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29 </w:t>
            </w:r>
            <w:proofErr w:type="spellStart"/>
            <w:r w:rsidRPr="00D526AA">
              <w:rPr>
                <w:rFonts w:ascii="Book Antiqua" w:hAnsi="Book Antiqua" w:cs="宋体"/>
                <w:b/>
                <w:bCs/>
              </w:rPr>
              <w:t>Lionetti</w:t>
            </w:r>
            <w:proofErr w:type="spellEnd"/>
            <w:r w:rsidRPr="00D526AA">
              <w:rPr>
                <w:rFonts w:ascii="Book Antiqua" w:hAnsi="Book Antiqua" w:cs="宋体"/>
                <w:b/>
                <w:bCs/>
              </w:rPr>
              <w:t xml:space="preserve"> E</w:t>
            </w:r>
            <w:r w:rsidRPr="00D526AA">
              <w:rPr>
                <w:rFonts w:ascii="Book Antiqua" w:hAnsi="Book Antiqua" w:cs="宋体"/>
              </w:rPr>
              <w:t xml:space="preserve">, </w:t>
            </w:r>
            <w:proofErr w:type="spellStart"/>
            <w:r w:rsidRPr="00D526AA">
              <w:rPr>
                <w:rFonts w:ascii="Book Antiqua" w:hAnsi="Book Antiqua" w:cs="宋体"/>
              </w:rPr>
              <w:t>Miniello</w:t>
            </w:r>
            <w:proofErr w:type="spellEnd"/>
            <w:r w:rsidRPr="00D526AA">
              <w:rPr>
                <w:rFonts w:ascii="Book Antiqua" w:hAnsi="Book Antiqua" w:cs="宋体"/>
              </w:rPr>
              <w:t xml:space="preserve"> VL, </w:t>
            </w:r>
            <w:proofErr w:type="spellStart"/>
            <w:r w:rsidRPr="00D526AA">
              <w:rPr>
                <w:rFonts w:ascii="Book Antiqua" w:hAnsi="Book Antiqua" w:cs="宋体"/>
              </w:rPr>
              <w:t>Castellaneta</w:t>
            </w:r>
            <w:proofErr w:type="spellEnd"/>
            <w:r w:rsidRPr="00D526AA">
              <w:rPr>
                <w:rFonts w:ascii="Book Antiqua" w:hAnsi="Book Antiqua" w:cs="宋体"/>
              </w:rPr>
              <w:t xml:space="preserve"> SP, </w:t>
            </w:r>
            <w:proofErr w:type="spellStart"/>
            <w:r w:rsidRPr="00D526AA">
              <w:rPr>
                <w:rFonts w:ascii="Book Antiqua" w:hAnsi="Book Antiqua" w:cs="宋体"/>
              </w:rPr>
              <w:t>Magistá</w:t>
            </w:r>
            <w:proofErr w:type="spellEnd"/>
            <w:r w:rsidRPr="00D526AA">
              <w:rPr>
                <w:rFonts w:ascii="Book Antiqua" w:hAnsi="Book Antiqua" w:cs="宋体"/>
              </w:rPr>
              <w:t xml:space="preserve"> AM, de </w:t>
            </w:r>
            <w:proofErr w:type="spellStart"/>
            <w:r w:rsidRPr="00D526AA">
              <w:rPr>
                <w:rFonts w:ascii="Book Antiqua" w:hAnsi="Book Antiqua" w:cs="宋体"/>
              </w:rPr>
              <w:t>Canio</w:t>
            </w:r>
            <w:proofErr w:type="spellEnd"/>
            <w:r w:rsidRPr="00D526AA">
              <w:rPr>
                <w:rFonts w:ascii="Book Antiqua" w:hAnsi="Book Antiqua" w:cs="宋体"/>
              </w:rPr>
              <w:t xml:space="preserve"> A, </w:t>
            </w:r>
            <w:proofErr w:type="spellStart"/>
            <w:r w:rsidRPr="00D526AA">
              <w:rPr>
                <w:rFonts w:ascii="Book Antiqua" w:hAnsi="Book Antiqua" w:cs="宋体"/>
              </w:rPr>
              <w:t>Maurogiovanni</w:t>
            </w:r>
            <w:proofErr w:type="spellEnd"/>
            <w:r w:rsidRPr="00D526AA">
              <w:rPr>
                <w:rFonts w:ascii="Book Antiqua" w:hAnsi="Book Antiqua" w:cs="宋体"/>
              </w:rPr>
              <w:t xml:space="preserve"> G, </w:t>
            </w:r>
            <w:proofErr w:type="spellStart"/>
            <w:r w:rsidRPr="00D526AA">
              <w:rPr>
                <w:rFonts w:ascii="Book Antiqua" w:hAnsi="Book Antiqua" w:cs="宋体"/>
              </w:rPr>
              <w:t>Ierardi</w:t>
            </w:r>
            <w:proofErr w:type="spellEnd"/>
            <w:r w:rsidRPr="00D526AA">
              <w:rPr>
                <w:rFonts w:ascii="Book Antiqua" w:hAnsi="Book Antiqua" w:cs="宋体"/>
              </w:rPr>
              <w:t xml:space="preserve"> E, </w:t>
            </w:r>
            <w:proofErr w:type="spellStart"/>
            <w:r w:rsidRPr="00D526AA">
              <w:rPr>
                <w:rFonts w:ascii="Book Antiqua" w:hAnsi="Book Antiqua" w:cs="宋体"/>
              </w:rPr>
              <w:t>Cavallo</w:t>
            </w:r>
            <w:proofErr w:type="spellEnd"/>
            <w:r w:rsidRPr="00D526AA">
              <w:rPr>
                <w:rFonts w:ascii="Book Antiqua" w:hAnsi="Book Antiqua" w:cs="宋体"/>
              </w:rPr>
              <w:t xml:space="preserve"> L, </w:t>
            </w:r>
            <w:proofErr w:type="spellStart"/>
            <w:r w:rsidRPr="00D526AA">
              <w:rPr>
                <w:rFonts w:ascii="Book Antiqua" w:hAnsi="Book Antiqua" w:cs="宋体"/>
              </w:rPr>
              <w:t>Francavilla</w:t>
            </w:r>
            <w:proofErr w:type="spellEnd"/>
            <w:r w:rsidRPr="00D526AA">
              <w:rPr>
                <w:rFonts w:ascii="Book Antiqua" w:hAnsi="Book Antiqua" w:cs="宋体"/>
              </w:rPr>
              <w:t xml:space="preserve"> R. Lactobacillus </w:t>
            </w:r>
            <w:proofErr w:type="spellStart"/>
            <w:r w:rsidRPr="00D526AA">
              <w:rPr>
                <w:rFonts w:ascii="Book Antiqua" w:hAnsi="Book Antiqua" w:cs="宋体"/>
              </w:rPr>
              <w:t>reuteri</w:t>
            </w:r>
            <w:proofErr w:type="spellEnd"/>
            <w:r w:rsidRPr="00D526AA">
              <w:rPr>
                <w:rFonts w:ascii="Book Antiqua" w:hAnsi="Book Antiqua" w:cs="宋体"/>
              </w:rPr>
              <w:t xml:space="preserve"> therapy to reduce side-effects during anti-Helicobacter pylori treatment in children: a randomized placebo controlled trial. </w:t>
            </w:r>
            <w:r w:rsidRPr="00D526AA">
              <w:rPr>
                <w:rFonts w:ascii="Book Antiqua" w:hAnsi="Book Antiqua" w:cs="宋体"/>
                <w:i/>
                <w:iCs/>
              </w:rPr>
              <w:t xml:space="preserve">Aliment </w:t>
            </w:r>
            <w:proofErr w:type="spellStart"/>
            <w:r w:rsidRPr="00D526AA">
              <w:rPr>
                <w:rFonts w:ascii="Book Antiqua" w:hAnsi="Book Antiqua" w:cs="宋体"/>
                <w:i/>
                <w:iCs/>
              </w:rPr>
              <w:t>Pharmacol</w:t>
            </w:r>
            <w:proofErr w:type="spellEnd"/>
            <w:r w:rsidRPr="00D526AA">
              <w:rPr>
                <w:rFonts w:ascii="Book Antiqua" w:hAnsi="Book Antiqua" w:cs="宋体"/>
                <w:i/>
                <w:iCs/>
              </w:rPr>
              <w:t xml:space="preserve"> </w:t>
            </w:r>
            <w:proofErr w:type="spellStart"/>
            <w:r w:rsidRPr="00D526AA">
              <w:rPr>
                <w:rFonts w:ascii="Book Antiqua" w:hAnsi="Book Antiqua" w:cs="宋体"/>
                <w:i/>
                <w:iCs/>
              </w:rPr>
              <w:t>Ther</w:t>
            </w:r>
            <w:proofErr w:type="spellEnd"/>
            <w:r w:rsidRPr="00D526AA">
              <w:rPr>
                <w:rFonts w:ascii="Book Antiqua" w:hAnsi="Book Antiqua" w:cs="宋体"/>
              </w:rPr>
              <w:t xml:space="preserve"> 2006; </w:t>
            </w:r>
            <w:r w:rsidRPr="00D526AA">
              <w:rPr>
                <w:rFonts w:ascii="Book Antiqua" w:hAnsi="Book Antiqua" w:cs="宋体"/>
                <w:b/>
                <w:bCs/>
              </w:rPr>
              <w:t>24</w:t>
            </w:r>
            <w:r w:rsidRPr="00D526AA">
              <w:rPr>
                <w:rFonts w:ascii="Book Antiqua" w:hAnsi="Book Antiqua" w:cs="宋体"/>
              </w:rPr>
              <w:t>: 1461-1468 [PMID: 17032283 DOI: 10.1111/j.1365-2036.2006.03145.x]</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lastRenderedPageBreak/>
              <w:t xml:space="preserve">30 </w:t>
            </w:r>
            <w:proofErr w:type="spellStart"/>
            <w:r w:rsidRPr="00D526AA">
              <w:rPr>
                <w:rFonts w:ascii="Book Antiqua" w:hAnsi="Book Antiqua" w:cs="宋体"/>
                <w:b/>
                <w:bCs/>
              </w:rPr>
              <w:t>Nista</w:t>
            </w:r>
            <w:proofErr w:type="spellEnd"/>
            <w:r w:rsidRPr="00D526AA">
              <w:rPr>
                <w:rFonts w:ascii="Book Antiqua" w:hAnsi="Book Antiqua" w:cs="宋体"/>
                <w:b/>
                <w:bCs/>
              </w:rPr>
              <w:t xml:space="preserve"> EC</w:t>
            </w:r>
            <w:r w:rsidRPr="00D526AA">
              <w:rPr>
                <w:rFonts w:ascii="Book Antiqua" w:hAnsi="Book Antiqua" w:cs="宋体"/>
              </w:rPr>
              <w:t xml:space="preserve">, </w:t>
            </w:r>
            <w:proofErr w:type="spellStart"/>
            <w:r w:rsidRPr="00D526AA">
              <w:rPr>
                <w:rFonts w:ascii="Book Antiqua" w:hAnsi="Book Antiqua" w:cs="宋体"/>
              </w:rPr>
              <w:t>Candelli</w:t>
            </w:r>
            <w:proofErr w:type="spellEnd"/>
            <w:r w:rsidRPr="00D526AA">
              <w:rPr>
                <w:rFonts w:ascii="Book Antiqua" w:hAnsi="Book Antiqua" w:cs="宋体"/>
              </w:rPr>
              <w:t xml:space="preserve"> M, </w:t>
            </w:r>
            <w:proofErr w:type="spellStart"/>
            <w:r w:rsidRPr="00D526AA">
              <w:rPr>
                <w:rFonts w:ascii="Book Antiqua" w:hAnsi="Book Antiqua" w:cs="宋体"/>
              </w:rPr>
              <w:t>Cremonini</w:t>
            </w:r>
            <w:proofErr w:type="spellEnd"/>
            <w:r w:rsidRPr="00D526AA">
              <w:rPr>
                <w:rFonts w:ascii="Book Antiqua" w:hAnsi="Book Antiqua" w:cs="宋体"/>
              </w:rPr>
              <w:t xml:space="preserve"> F, </w:t>
            </w:r>
            <w:proofErr w:type="spellStart"/>
            <w:r w:rsidRPr="00D526AA">
              <w:rPr>
                <w:rFonts w:ascii="Book Antiqua" w:hAnsi="Book Antiqua" w:cs="宋体"/>
              </w:rPr>
              <w:t>Cazzato</w:t>
            </w:r>
            <w:proofErr w:type="spellEnd"/>
            <w:r w:rsidRPr="00D526AA">
              <w:rPr>
                <w:rFonts w:ascii="Book Antiqua" w:hAnsi="Book Antiqua" w:cs="宋体"/>
              </w:rPr>
              <w:t xml:space="preserve"> IA, </w:t>
            </w:r>
            <w:proofErr w:type="spellStart"/>
            <w:r w:rsidRPr="00D526AA">
              <w:rPr>
                <w:rFonts w:ascii="Book Antiqua" w:hAnsi="Book Antiqua" w:cs="宋体"/>
              </w:rPr>
              <w:t>Zocco</w:t>
            </w:r>
            <w:proofErr w:type="spellEnd"/>
            <w:r w:rsidRPr="00D526AA">
              <w:rPr>
                <w:rFonts w:ascii="Book Antiqua" w:hAnsi="Book Antiqua" w:cs="宋体"/>
              </w:rPr>
              <w:t xml:space="preserve"> MA, </w:t>
            </w:r>
            <w:proofErr w:type="spellStart"/>
            <w:r w:rsidRPr="00D526AA">
              <w:rPr>
                <w:rFonts w:ascii="Book Antiqua" w:hAnsi="Book Antiqua" w:cs="宋体"/>
              </w:rPr>
              <w:t>Franceschi</w:t>
            </w:r>
            <w:proofErr w:type="spellEnd"/>
            <w:r w:rsidRPr="00D526AA">
              <w:rPr>
                <w:rFonts w:ascii="Book Antiqua" w:hAnsi="Book Antiqua" w:cs="宋体"/>
              </w:rPr>
              <w:t xml:space="preserve"> F, </w:t>
            </w:r>
            <w:proofErr w:type="spellStart"/>
            <w:r w:rsidRPr="00D526AA">
              <w:rPr>
                <w:rFonts w:ascii="Book Antiqua" w:hAnsi="Book Antiqua" w:cs="宋体"/>
              </w:rPr>
              <w:t>Cammarota</w:t>
            </w:r>
            <w:proofErr w:type="spellEnd"/>
            <w:r w:rsidRPr="00D526AA">
              <w:rPr>
                <w:rFonts w:ascii="Book Antiqua" w:hAnsi="Book Antiqua" w:cs="宋体"/>
              </w:rPr>
              <w:t xml:space="preserve"> G, </w:t>
            </w:r>
            <w:proofErr w:type="spellStart"/>
            <w:r w:rsidRPr="00D526AA">
              <w:rPr>
                <w:rFonts w:ascii="Book Antiqua" w:hAnsi="Book Antiqua" w:cs="宋体"/>
              </w:rPr>
              <w:t>Gasbarrini</w:t>
            </w:r>
            <w:proofErr w:type="spellEnd"/>
            <w:r w:rsidRPr="00D526AA">
              <w:rPr>
                <w:rFonts w:ascii="Book Antiqua" w:hAnsi="Book Antiqua" w:cs="宋体"/>
              </w:rPr>
              <w:t xml:space="preserve"> G, </w:t>
            </w:r>
            <w:proofErr w:type="spellStart"/>
            <w:r w:rsidRPr="00D526AA">
              <w:rPr>
                <w:rFonts w:ascii="Book Antiqua" w:hAnsi="Book Antiqua" w:cs="宋体"/>
              </w:rPr>
              <w:t>Gasbarrini</w:t>
            </w:r>
            <w:proofErr w:type="spellEnd"/>
            <w:r w:rsidRPr="00D526AA">
              <w:rPr>
                <w:rFonts w:ascii="Book Antiqua" w:hAnsi="Book Antiqua" w:cs="宋体"/>
              </w:rPr>
              <w:t xml:space="preserve"> A. Bacillus </w:t>
            </w:r>
            <w:proofErr w:type="spellStart"/>
            <w:r w:rsidRPr="00D526AA">
              <w:rPr>
                <w:rFonts w:ascii="Book Antiqua" w:hAnsi="Book Antiqua" w:cs="宋体"/>
              </w:rPr>
              <w:t>clausii</w:t>
            </w:r>
            <w:proofErr w:type="spellEnd"/>
            <w:r w:rsidRPr="00D526AA">
              <w:rPr>
                <w:rFonts w:ascii="Book Antiqua" w:hAnsi="Book Antiqua" w:cs="宋体"/>
              </w:rPr>
              <w:t xml:space="preserve"> therapy to reduce side-effects of anti-Helicobacter pylori treatment: randomized, double-blind, placebo controlled trial. </w:t>
            </w:r>
            <w:r w:rsidRPr="00D526AA">
              <w:rPr>
                <w:rFonts w:ascii="Book Antiqua" w:hAnsi="Book Antiqua" w:cs="宋体"/>
                <w:i/>
                <w:iCs/>
              </w:rPr>
              <w:t xml:space="preserve">Aliment </w:t>
            </w:r>
            <w:proofErr w:type="spellStart"/>
            <w:r w:rsidRPr="00D526AA">
              <w:rPr>
                <w:rFonts w:ascii="Book Antiqua" w:hAnsi="Book Antiqua" w:cs="宋体"/>
                <w:i/>
                <w:iCs/>
              </w:rPr>
              <w:t>Pharmacol</w:t>
            </w:r>
            <w:proofErr w:type="spellEnd"/>
            <w:r w:rsidRPr="00D526AA">
              <w:rPr>
                <w:rFonts w:ascii="Book Antiqua" w:hAnsi="Book Antiqua" w:cs="宋体"/>
                <w:i/>
                <w:iCs/>
              </w:rPr>
              <w:t xml:space="preserve"> </w:t>
            </w:r>
            <w:proofErr w:type="spellStart"/>
            <w:r w:rsidRPr="00D526AA">
              <w:rPr>
                <w:rFonts w:ascii="Book Antiqua" w:hAnsi="Book Antiqua" w:cs="宋体"/>
                <w:i/>
                <w:iCs/>
              </w:rPr>
              <w:t>Ther</w:t>
            </w:r>
            <w:proofErr w:type="spellEnd"/>
            <w:r w:rsidRPr="00D526AA">
              <w:rPr>
                <w:rFonts w:ascii="Book Antiqua" w:hAnsi="Book Antiqua" w:cs="宋体"/>
              </w:rPr>
              <w:t xml:space="preserve"> 2004; </w:t>
            </w:r>
            <w:r w:rsidRPr="00D526AA">
              <w:rPr>
                <w:rFonts w:ascii="Book Antiqua" w:hAnsi="Book Antiqua" w:cs="宋体"/>
                <w:b/>
                <w:bCs/>
              </w:rPr>
              <w:t>20</w:t>
            </w:r>
            <w:r w:rsidRPr="00D526AA">
              <w:rPr>
                <w:rFonts w:ascii="Book Antiqua" w:hAnsi="Book Antiqua" w:cs="宋体"/>
              </w:rPr>
              <w:t>: 1181-1188 [PMID: 15569121 DOI: 10.1111/j.1365-2036.2004.02274.x]</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31 </w:t>
            </w:r>
            <w:proofErr w:type="spellStart"/>
            <w:r w:rsidRPr="00D526AA">
              <w:rPr>
                <w:rFonts w:ascii="Book Antiqua" w:hAnsi="Book Antiqua" w:cs="宋体"/>
                <w:b/>
                <w:bCs/>
              </w:rPr>
              <w:t>Myllyluoma</w:t>
            </w:r>
            <w:proofErr w:type="spellEnd"/>
            <w:r w:rsidRPr="00D526AA">
              <w:rPr>
                <w:rFonts w:ascii="Book Antiqua" w:hAnsi="Book Antiqua" w:cs="宋体"/>
                <w:b/>
                <w:bCs/>
              </w:rPr>
              <w:t xml:space="preserve"> E</w:t>
            </w:r>
            <w:r w:rsidRPr="00D526AA">
              <w:rPr>
                <w:rFonts w:ascii="Book Antiqua" w:hAnsi="Book Antiqua" w:cs="宋体"/>
              </w:rPr>
              <w:t xml:space="preserve">, </w:t>
            </w:r>
            <w:proofErr w:type="spellStart"/>
            <w:r w:rsidRPr="00D526AA">
              <w:rPr>
                <w:rFonts w:ascii="Book Antiqua" w:hAnsi="Book Antiqua" w:cs="宋体"/>
              </w:rPr>
              <w:t>Veijola</w:t>
            </w:r>
            <w:proofErr w:type="spellEnd"/>
            <w:r w:rsidRPr="00D526AA">
              <w:rPr>
                <w:rFonts w:ascii="Book Antiqua" w:hAnsi="Book Antiqua" w:cs="宋体"/>
              </w:rPr>
              <w:t xml:space="preserve"> L, </w:t>
            </w:r>
            <w:proofErr w:type="spellStart"/>
            <w:r w:rsidRPr="00D526AA">
              <w:rPr>
                <w:rFonts w:ascii="Book Antiqua" w:hAnsi="Book Antiqua" w:cs="宋体"/>
              </w:rPr>
              <w:t>Ahlroos</w:t>
            </w:r>
            <w:proofErr w:type="spellEnd"/>
            <w:r w:rsidRPr="00D526AA">
              <w:rPr>
                <w:rFonts w:ascii="Book Antiqua" w:hAnsi="Book Antiqua" w:cs="宋体"/>
              </w:rPr>
              <w:t xml:space="preserve"> T, </w:t>
            </w:r>
            <w:proofErr w:type="spellStart"/>
            <w:r w:rsidRPr="00D526AA">
              <w:rPr>
                <w:rFonts w:ascii="Book Antiqua" w:hAnsi="Book Antiqua" w:cs="宋体"/>
              </w:rPr>
              <w:t>Tynkkynen</w:t>
            </w:r>
            <w:proofErr w:type="spellEnd"/>
            <w:r w:rsidRPr="00D526AA">
              <w:rPr>
                <w:rFonts w:ascii="Book Antiqua" w:hAnsi="Book Antiqua" w:cs="宋体"/>
              </w:rPr>
              <w:t xml:space="preserve"> S, </w:t>
            </w:r>
            <w:proofErr w:type="spellStart"/>
            <w:r w:rsidRPr="00D526AA">
              <w:rPr>
                <w:rFonts w:ascii="Book Antiqua" w:hAnsi="Book Antiqua" w:cs="宋体"/>
              </w:rPr>
              <w:t>Kankuri</w:t>
            </w:r>
            <w:proofErr w:type="spellEnd"/>
            <w:r w:rsidRPr="00D526AA">
              <w:rPr>
                <w:rFonts w:ascii="Book Antiqua" w:hAnsi="Book Antiqua" w:cs="宋体"/>
              </w:rPr>
              <w:t xml:space="preserve"> E, </w:t>
            </w:r>
            <w:proofErr w:type="spellStart"/>
            <w:r w:rsidRPr="00D526AA">
              <w:rPr>
                <w:rFonts w:ascii="Book Antiqua" w:hAnsi="Book Antiqua" w:cs="宋体"/>
              </w:rPr>
              <w:t>Vapaatalo</w:t>
            </w:r>
            <w:proofErr w:type="spellEnd"/>
            <w:r w:rsidRPr="00D526AA">
              <w:rPr>
                <w:rFonts w:ascii="Book Antiqua" w:hAnsi="Book Antiqua" w:cs="宋体"/>
              </w:rPr>
              <w:t xml:space="preserve"> H, </w:t>
            </w:r>
            <w:proofErr w:type="spellStart"/>
            <w:r w:rsidRPr="00D526AA">
              <w:rPr>
                <w:rFonts w:ascii="Book Antiqua" w:hAnsi="Book Antiqua" w:cs="宋体"/>
              </w:rPr>
              <w:t>Rautelin</w:t>
            </w:r>
            <w:proofErr w:type="spellEnd"/>
            <w:r w:rsidRPr="00D526AA">
              <w:rPr>
                <w:rFonts w:ascii="Book Antiqua" w:hAnsi="Book Antiqua" w:cs="宋体"/>
              </w:rPr>
              <w:t xml:space="preserve"> H, </w:t>
            </w:r>
            <w:proofErr w:type="spellStart"/>
            <w:r w:rsidRPr="00D526AA">
              <w:rPr>
                <w:rFonts w:ascii="Book Antiqua" w:hAnsi="Book Antiqua" w:cs="宋体"/>
              </w:rPr>
              <w:t>Korpela</w:t>
            </w:r>
            <w:proofErr w:type="spellEnd"/>
            <w:r w:rsidRPr="00D526AA">
              <w:rPr>
                <w:rFonts w:ascii="Book Antiqua" w:hAnsi="Book Antiqua" w:cs="宋体"/>
              </w:rPr>
              <w:t xml:space="preserve"> R. Probiotic supplementation improves tolerance to Helicobacter pylori eradication therapy--a placebo-controlled, double-blind randomized pilot study. </w:t>
            </w:r>
            <w:r w:rsidRPr="00D526AA">
              <w:rPr>
                <w:rFonts w:ascii="Book Antiqua" w:hAnsi="Book Antiqua" w:cs="宋体"/>
                <w:i/>
                <w:iCs/>
              </w:rPr>
              <w:t xml:space="preserve">Aliment </w:t>
            </w:r>
            <w:proofErr w:type="spellStart"/>
            <w:r w:rsidRPr="00D526AA">
              <w:rPr>
                <w:rFonts w:ascii="Book Antiqua" w:hAnsi="Book Antiqua" w:cs="宋体"/>
                <w:i/>
                <w:iCs/>
              </w:rPr>
              <w:t>Pharmacol</w:t>
            </w:r>
            <w:proofErr w:type="spellEnd"/>
            <w:r w:rsidRPr="00D526AA">
              <w:rPr>
                <w:rFonts w:ascii="Book Antiqua" w:hAnsi="Book Antiqua" w:cs="宋体"/>
                <w:i/>
                <w:iCs/>
              </w:rPr>
              <w:t xml:space="preserve"> </w:t>
            </w:r>
            <w:proofErr w:type="spellStart"/>
            <w:r w:rsidRPr="00D526AA">
              <w:rPr>
                <w:rFonts w:ascii="Book Antiqua" w:hAnsi="Book Antiqua" w:cs="宋体"/>
                <w:i/>
                <w:iCs/>
              </w:rPr>
              <w:t>Ther</w:t>
            </w:r>
            <w:proofErr w:type="spellEnd"/>
            <w:r w:rsidRPr="00D526AA">
              <w:rPr>
                <w:rFonts w:ascii="Book Antiqua" w:hAnsi="Book Antiqua" w:cs="宋体"/>
              </w:rPr>
              <w:t xml:space="preserve"> 2005; </w:t>
            </w:r>
            <w:r w:rsidRPr="00D526AA">
              <w:rPr>
                <w:rFonts w:ascii="Book Antiqua" w:hAnsi="Book Antiqua" w:cs="宋体"/>
                <w:b/>
                <w:bCs/>
              </w:rPr>
              <w:t>21</w:t>
            </w:r>
            <w:r w:rsidRPr="00D526AA">
              <w:rPr>
                <w:rFonts w:ascii="Book Antiqua" w:hAnsi="Book Antiqua" w:cs="宋体"/>
              </w:rPr>
              <w:t>: 1263-1272 [PMID: 15882248 DOI: 10.1111/j.1365-2036.2005.02448.x]</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32 </w:t>
            </w:r>
            <w:proofErr w:type="spellStart"/>
            <w:r w:rsidRPr="00D526AA">
              <w:rPr>
                <w:rFonts w:ascii="Book Antiqua" w:hAnsi="Book Antiqua" w:cs="宋体"/>
                <w:b/>
                <w:bCs/>
              </w:rPr>
              <w:t>Cindoruk</w:t>
            </w:r>
            <w:proofErr w:type="spellEnd"/>
            <w:r w:rsidRPr="00D526AA">
              <w:rPr>
                <w:rFonts w:ascii="Book Antiqua" w:hAnsi="Book Antiqua" w:cs="宋体"/>
                <w:b/>
                <w:bCs/>
              </w:rPr>
              <w:t xml:space="preserve"> M</w:t>
            </w:r>
            <w:r w:rsidRPr="00D526AA">
              <w:rPr>
                <w:rFonts w:ascii="Book Antiqua" w:hAnsi="Book Antiqua" w:cs="宋体"/>
              </w:rPr>
              <w:t xml:space="preserve">, </w:t>
            </w:r>
            <w:proofErr w:type="spellStart"/>
            <w:r w:rsidRPr="00D526AA">
              <w:rPr>
                <w:rFonts w:ascii="Book Antiqua" w:hAnsi="Book Antiqua" w:cs="宋体"/>
              </w:rPr>
              <w:t>Erkan</w:t>
            </w:r>
            <w:proofErr w:type="spellEnd"/>
            <w:r w:rsidRPr="00D526AA">
              <w:rPr>
                <w:rFonts w:ascii="Book Antiqua" w:hAnsi="Book Antiqua" w:cs="宋体"/>
              </w:rPr>
              <w:t xml:space="preserve"> G, </w:t>
            </w:r>
            <w:proofErr w:type="spellStart"/>
            <w:r w:rsidRPr="00D526AA">
              <w:rPr>
                <w:rFonts w:ascii="Book Antiqua" w:hAnsi="Book Antiqua" w:cs="宋体"/>
              </w:rPr>
              <w:t>Karakan</w:t>
            </w:r>
            <w:proofErr w:type="spellEnd"/>
            <w:r w:rsidRPr="00D526AA">
              <w:rPr>
                <w:rFonts w:ascii="Book Antiqua" w:hAnsi="Book Antiqua" w:cs="宋体"/>
              </w:rPr>
              <w:t xml:space="preserve"> T, </w:t>
            </w:r>
            <w:proofErr w:type="spellStart"/>
            <w:r w:rsidRPr="00D526AA">
              <w:rPr>
                <w:rFonts w:ascii="Book Antiqua" w:hAnsi="Book Antiqua" w:cs="宋体"/>
              </w:rPr>
              <w:t>Dursun</w:t>
            </w:r>
            <w:proofErr w:type="spellEnd"/>
            <w:r w:rsidRPr="00D526AA">
              <w:rPr>
                <w:rFonts w:ascii="Book Antiqua" w:hAnsi="Book Antiqua" w:cs="宋体"/>
              </w:rPr>
              <w:t xml:space="preserve"> A, </w:t>
            </w:r>
            <w:proofErr w:type="spellStart"/>
            <w:r w:rsidRPr="00D526AA">
              <w:rPr>
                <w:rFonts w:ascii="Book Antiqua" w:hAnsi="Book Antiqua" w:cs="宋体"/>
              </w:rPr>
              <w:t>Unal</w:t>
            </w:r>
            <w:proofErr w:type="spellEnd"/>
            <w:r w:rsidRPr="00D526AA">
              <w:rPr>
                <w:rFonts w:ascii="Book Antiqua" w:hAnsi="Book Antiqua" w:cs="宋体"/>
              </w:rPr>
              <w:t xml:space="preserve"> S. Efficacy and safety of Saccharomyces </w:t>
            </w:r>
            <w:proofErr w:type="spellStart"/>
            <w:r w:rsidRPr="00D526AA">
              <w:rPr>
                <w:rFonts w:ascii="Book Antiqua" w:hAnsi="Book Antiqua" w:cs="宋体"/>
              </w:rPr>
              <w:t>boulardii</w:t>
            </w:r>
            <w:proofErr w:type="spellEnd"/>
            <w:r w:rsidRPr="00D526AA">
              <w:rPr>
                <w:rFonts w:ascii="Book Antiqua" w:hAnsi="Book Antiqua" w:cs="宋体"/>
              </w:rPr>
              <w:t xml:space="preserve"> in the 14-day triple anti-Helicobacter pylori therapy: a prospective randomized placebo-controlled double-blind study. </w:t>
            </w:r>
            <w:r w:rsidRPr="00D526AA">
              <w:rPr>
                <w:rFonts w:ascii="Book Antiqua" w:hAnsi="Book Antiqua" w:cs="宋体"/>
                <w:i/>
                <w:iCs/>
              </w:rPr>
              <w:t>Helicobacter</w:t>
            </w:r>
            <w:r w:rsidRPr="00D526AA">
              <w:rPr>
                <w:rFonts w:ascii="Book Antiqua" w:hAnsi="Book Antiqua" w:cs="宋体"/>
              </w:rPr>
              <w:t xml:space="preserve"> 2007; </w:t>
            </w:r>
            <w:r w:rsidRPr="00D526AA">
              <w:rPr>
                <w:rFonts w:ascii="Book Antiqua" w:hAnsi="Book Antiqua" w:cs="宋体"/>
                <w:b/>
                <w:bCs/>
              </w:rPr>
              <w:t>12</w:t>
            </w:r>
            <w:r w:rsidRPr="00D526AA">
              <w:rPr>
                <w:rFonts w:ascii="Book Antiqua" w:hAnsi="Book Antiqua" w:cs="宋体"/>
              </w:rPr>
              <w:t>: 309-316 [PMID: 17669103 DOI: 10.1111/j.1523-5378.2007.00516.x]</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33 </w:t>
            </w:r>
            <w:proofErr w:type="spellStart"/>
            <w:r w:rsidRPr="00D526AA">
              <w:rPr>
                <w:rFonts w:ascii="Book Antiqua" w:hAnsi="Book Antiqua" w:cs="宋体"/>
                <w:b/>
                <w:bCs/>
              </w:rPr>
              <w:t>Armuzzi</w:t>
            </w:r>
            <w:proofErr w:type="spellEnd"/>
            <w:r w:rsidRPr="00D526AA">
              <w:rPr>
                <w:rFonts w:ascii="Book Antiqua" w:hAnsi="Book Antiqua" w:cs="宋体"/>
                <w:b/>
                <w:bCs/>
              </w:rPr>
              <w:t xml:space="preserve"> A</w:t>
            </w:r>
            <w:r w:rsidRPr="00D526AA">
              <w:rPr>
                <w:rFonts w:ascii="Book Antiqua" w:hAnsi="Book Antiqua" w:cs="宋体"/>
              </w:rPr>
              <w:t xml:space="preserve">, </w:t>
            </w:r>
            <w:proofErr w:type="spellStart"/>
            <w:r w:rsidRPr="00D526AA">
              <w:rPr>
                <w:rFonts w:ascii="Book Antiqua" w:hAnsi="Book Antiqua" w:cs="宋体"/>
              </w:rPr>
              <w:t>Cremonini</w:t>
            </w:r>
            <w:proofErr w:type="spellEnd"/>
            <w:r w:rsidRPr="00D526AA">
              <w:rPr>
                <w:rFonts w:ascii="Book Antiqua" w:hAnsi="Book Antiqua" w:cs="宋体"/>
              </w:rPr>
              <w:t xml:space="preserve"> F, </w:t>
            </w:r>
            <w:proofErr w:type="spellStart"/>
            <w:r w:rsidRPr="00D526AA">
              <w:rPr>
                <w:rFonts w:ascii="Book Antiqua" w:hAnsi="Book Antiqua" w:cs="宋体"/>
              </w:rPr>
              <w:t>Bartolozzi</w:t>
            </w:r>
            <w:proofErr w:type="spellEnd"/>
            <w:r w:rsidRPr="00D526AA">
              <w:rPr>
                <w:rFonts w:ascii="Book Antiqua" w:hAnsi="Book Antiqua" w:cs="宋体"/>
              </w:rPr>
              <w:t xml:space="preserve"> F, </w:t>
            </w:r>
            <w:proofErr w:type="spellStart"/>
            <w:r w:rsidRPr="00D526AA">
              <w:rPr>
                <w:rFonts w:ascii="Book Antiqua" w:hAnsi="Book Antiqua" w:cs="宋体"/>
              </w:rPr>
              <w:t>Canducci</w:t>
            </w:r>
            <w:proofErr w:type="spellEnd"/>
            <w:r w:rsidRPr="00D526AA">
              <w:rPr>
                <w:rFonts w:ascii="Book Antiqua" w:hAnsi="Book Antiqua" w:cs="宋体"/>
              </w:rPr>
              <w:t xml:space="preserve"> F, </w:t>
            </w:r>
            <w:proofErr w:type="spellStart"/>
            <w:r w:rsidRPr="00D526AA">
              <w:rPr>
                <w:rFonts w:ascii="Book Antiqua" w:hAnsi="Book Antiqua" w:cs="宋体"/>
              </w:rPr>
              <w:t>Candelli</w:t>
            </w:r>
            <w:proofErr w:type="spellEnd"/>
            <w:r w:rsidRPr="00D526AA">
              <w:rPr>
                <w:rFonts w:ascii="Book Antiqua" w:hAnsi="Book Antiqua" w:cs="宋体"/>
              </w:rPr>
              <w:t xml:space="preserve"> M, </w:t>
            </w:r>
            <w:proofErr w:type="spellStart"/>
            <w:r w:rsidRPr="00D526AA">
              <w:rPr>
                <w:rFonts w:ascii="Book Antiqua" w:hAnsi="Book Antiqua" w:cs="宋体"/>
              </w:rPr>
              <w:t>Ojetti</w:t>
            </w:r>
            <w:proofErr w:type="spellEnd"/>
            <w:r w:rsidRPr="00D526AA">
              <w:rPr>
                <w:rFonts w:ascii="Book Antiqua" w:hAnsi="Book Antiqua" w:cs="宋体"/>
              </w:rPr>
              <w:t xml:space="preserve"> V, </w:t>
            </w:r>
            <w:proofErr w:type="spellStart"/>
            <w:r w:rsidRPr="00D526AA">
              <w:rPr>
                <w:rFonts w:ascii="Book Antiqua" w:hAnsi="Book Antiqua" w:cs="宋体"/>
              </w:rPr>
              <w:t>Cammarota</w:t>
            </w:r>
            <w:proofErr w:type="spellEnd"/>
            <w:r w:rsidRPr="00D526AA">
              <w:rPr>
                <w:rFonts w:ascii="Book Antiqua" w:hAnsi="Book Antiqua" w:cs="宋体"/>
              </w:rPr>
              <w:t xml:space="preserve"> G, Anti M, De Lorenzo A, </w:t>
            </w:r>
            <w:proofErr w:type="spellStart"/>
            <w:r w:rsidRPr="00D526AA">
              <w:rPr>
                <w:rFonts w:ascii="Book Antiqua" w:hAnsi="Book Antiqua" w:cs="宋体"/>
              </w:rPr>
              <w:t>Pola</w:t>
            </w:r>
            <w:proofErr w:type="spellEnd"/>
            <w:r w:rsidRPr="00D526AA">
              <w:rPr>
                <w:rFonts w:ascii="Book Antiqua" w:hAnsi="Book Antiqua" w:cs="宋体"/>
              </w:rPr>
              <w:t xml:space="preserve"> P, </w:t>
            </w:r>
            <w:proofErr w:type="spellStart"/>
            <w:r w:rsidRPr="00D526AA">
              <w:rPr>
                <w:rFonts w:ascii="Book Antiqua" w:hAnsi="Book Antiqua" w:cs="宋体"/>
              </w:rPr>
              <w:t>Gasbarrini</w:t>
            </w:r>
            <w:proofErr w:type="spellEnd"/>
            <w:r w:rsidRPr="00D526AA">
              <w:rPr>
                <w:rFonts w:ascii="Book Antiqua" w:hAnsi="Book Antiqua" w:cs="宋体"/>
              </w:rPr>
              <w:t xml:space="preserve"> G, </w:t>
            </w:r>
            <w:proofErr w:type="spellStart"/>
            <w:r w:rsidRPr="00D526AA">
              <w:rPr>
                <w:rFonts w:ascii="Book Antiqua" w:hAnsi="Book Antiqua" w:cs="宋体"/>
              </w:rPr>
              <w:t>Gasbarrini</w:t>
            </w:r>
            <w:proofErr w:type="spellEnd"/>
            <w:r w:rsidRPr="00D526AA">
              <w:rPr>
                <w:rFonts w:ascii="Book Antiqua" w:hAnsi="Book Antiqua" w:cs="宋体"/>
              </w:rPr>
              <w:t xml:space="preserve"> A. The effect of oral administration of Lactobacillus GG on antibiotic-associated gastrointestinal side-effects during Helicobacter pylori eradication therapy. </w:t>
            </w:r>
            <w:r w:rsidRPr="00D526AA">
              <w:rPr>
                <w:rFonts w:ascii="Book Antiqua" w:hAnsi="Book Antiqua" w:cs="宋体"/>
                <w:i/>
                <w:iCs/>
              </w:rPr>
              <w:t xml:space="preserve">Aliment </w:t>
            </w:r>
            <w:proofErr w:type="spellStart"/>
            <w:r w:rsidRPr="00D526AA">
              <w:rPr>
                <w:rFonts w:ascii="Book Antiqua" w:hAnsi="Book Antiqua" w:cs="宋体"/>
                <w:i/>
                <w:iCs/>
              </w:rPr>
              <w:t>Pharmacol</w:t>
            </w:r>
            <w:proofErr w:type="spellEnd"/>
            <w:r w:rsidRPr="00D526AA">
              <w:rPr>
                <w:rFonts w:ascii="Book Antiqua" w:hAnsi="Book Antiqua" w:cs="宋体"/>
                <w:i/>
                <w:iCs/>
              </w:rPr>
              <w:t xml:space="preserve"> </w:t>
            </w:r>
            <w:proofErr w:type="spellStart"/>
            <w:r w:rsidRPr="00D526AA">
              <w:rPr>
                <w:rFonts w:ascii="Book Antiqua" w:hAnsi="Book Antiqua" w:cs="宋体"/>
                <w:i/>
                <w:iCs/>
              </w:rPr>
              <w:t>Ther</w:t>
            </w:r>
            <w:proofErr w:type="spellEnd"/>
            <w:r w:rsidRPr="00D526AA">
              <w:rPr>
                <w:rFonts w:ascii="Book Antiqua" w:hAnsi="Book Antiqua" w:cs="宋体"/>
              </w:rPr>
              <w:t xml:space="preserve"> 2001; </w:t>
            </w:r>
            <w:r w:rsidRPr="00D526AA">
              <w:rPr>
                <w:rFonts w:ascii="Book Antiqua" w:hAnsi="Book Antiqua" w:cs="宋体"/>
                <w:b/>
                <w:bCs/>
              </w:rPr>
              <w:t>15</w:t>
            </w:r>
            <w:r w:rsidRPr="00D526AA">
              <w:rPr>
                <w:rFonts w:ascii="Book Antiqua" w:hAnsi="Book Antiqua" w:cs="宋体"/>
              </w:rPr>
              <w:t>: 163-169 [PMID: 11148433 DOI: 10.1046/j.1365-2036.2001.00923.x]</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34 </w:t>
            </w:r>
            <w:proofErr w:type="spellStart"/>
            <w:r w:rsidRPr="00D526AA">
              <w:rPr>
                <w:rFonts w:ascii="Book Antiqua" w:hAnsi="Book Antiqua" w:cs="宋体"/>
                <w:b/>
              </w:rPr>
              <w:t>Guo</w:t>
            </w:r>
            <w:proofErr w:type="spellEnd"/>
            <w:r w:rsidRPr="00D526AA">
              <w:rPr>
                <w:rFonts w:ascii="Book Antiqua" w:hAnsi="Book Antiqua" w:cs="宋体"/>
                <w:b/>
              </w:rPr>
              <w:t xml:space="preserve"> JB</w:t>
            </w:r>
            <w:r w:rsidRPr="00D526AA">
              <w:rPr>
                <w:rFonts w:ascii="Book Antiqua" w:hAnsi="Book Antiqua" w:cs="宋体"/>
              </w:rPr>
              <w:t xml:space="preserve">, Yang PF, Wang MT. The application of clostridium to the eradication of Helicobacter pylori. </w:t>
            </w:r>
            <w:r w:rsidRPr="00D526AA">
              <w:rPr>
                <w:rFonts w:ascii="Book Antiqua" w:hAnsi="Book Antiqua" w:cs="宋体"/>
                <w:i/>
              </w:rPr>
              <w:t xml:space="preserve">Chin J </w:t>
            </w:r>
            <w:proofErr w:type="spellStart"/>
            <w:r w:rsidRPr="00D526AA">
              <w:rPr>
                <w:rFonts w:ascii="Book Antiqua" w:hAnsi="Book Antiqua" w:cs="宋体"/>
                <w:i/>
              </w:rPr>
              <w:t>Celiopathy</w:t>
            </w:r>
            <w:proofErr w:type="spellEnd"/>
            <w:r w:rsidRPr="00D526AA">
              <w:rPr>
                <w:rFonts w:ascii="Book Antiqua" w:hAnsi="Book Antiqua" w:cs="宋体"/>
              </w:rPr>
              <w:t xml:space="preserve"> 2004; </w:t>
            </w:r>
            <w:r w:rsidRPr="00D526AA">
              <w:rPr>
                <w:rFonts w:ascii="Book Antiqua" w:hAnsi="Book Antiqua" w:cs="宋体"/>
                <w:b/>
              </w:rPr>
              <w:t>4</w:t>
            </w:r>
            <w:r w:rsidRPr="00D526AA">
              <w:rPr>
                <w:rFonts w:ascii="Book Antiqua" w:hAnsi="Book Antiqua" w:cs="宋体"/>
              </w:rPr>
              <w:t>: 163-165</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35 </w:t>
            </w:r>
            <w:proofErr w:type="spellStart"/>
            <w:r w:rsidRPr="00D526AA">
              <w:rPr>
                <w:rFonts w:ascii="Book Antiqua" w:hAnsi="Book Antiqua" w:cs="宋体"/>
                <w:b/>
                <w:bCs/>
              </w:rPr>
              <w:t>Armuzzi</w:t>
            </w:r>
            <w:proofErr w:type="spellEnd"/>
            <w:r w:rsidRPr="00D526AA">
              <w:rPr>
                <w:rFonts w:ascii="Book Antiqua" w:hAnsi="Book Antiqua" w:cs="宋体"/>
                <w:b/>
                <w:bCs/>
              </w:rPr>
              <w:t xml:space="preserve"> A</w:t>
            </w:r>
            <w:r w:rsidRPr="00D526AA">
              <w:rPr>
                <w:rFonts w:ascii="Book Antiqua" w:hAnsi="Book Antiqua" w:cs="宋体"/>
              </w:rPr>
              <w:t xml:space="preserve">, </w:t>
            </w:r>
            <w:proofErr w:type="spellStart"/>
            <w:r w:rsidRPr="00D526AA">
              <w:rPr>
                <w:rFonts w:ascii="Book Antiqua" w:hAnsi="Book Antiqua" w:cs="宋体"/>
              </w:rPr>
              <w:t>Cremonini</w:t>
            </w:r>
            <w:proofErr w:type="spellEnd"/>
            <w:r w:rsidRPr="00D526AA">
              <w:rPr>
                <w:rFonts w:ascii="Book Antiqua" w:hAnsi="Book Antiqua" w:cs="宋体"/>
              </w:rPr>
              <w:t xml:space="preserve"> F, </w:t>
            </w:r>
            <w:proofErr w:type="spellStart"/>
            <w:r w:rsidRPr="00D526AA">
              <w:rPr>
                <w:rFonts w:ascii="Book Antiqua" w:hAnsi="Book Antiqua" w:cs="宋体"/>
              </w:rPr>
              <w:t>Ojetti</w:t>
            </w:r>
            <w:proofErr w:type="spellEnd"/>
            <w:r w:rsidRPr="00D526AA">
              <w:rPr>
                <w:rFonts w:ascii="Book Antiqua" w:hAnsi="Book Antiqua" w:cs="宋体"/>
              </w:rPr>
              <w:t xml:space="preserve"> V, </w:t>
            </w:r>
            <w:proofErr w:type="spellStart"/>
            <w:r w:rsidRPr="00D526AA">
              <w:rPr>
                <w:rFonts w:ascii="Book Antiqua" w:hAnsi="Book Antiqua" w:cs="宋体"/>
              </w:rPr>
              <w:t>Bartolozzi</w:t>
            </w:r>
            <w:proofErr w:type="spellEnd"/>
            <w:r w:rsidRPr="00D526AA">
              <w:rPr>
                <w:rFonts w:ascii="Book Antiqua" w:hAnsi="Book Antiqua" w:cs="宋体"/>
              </w:rPr>
              <w:t xml:space="preserve"> F, </w:t>
            </w:r>
            <w:proofErr w:type="spellStart"/>
            <w:r w:rsidRPr="00D526AA">
              <w:rPr>
                <w:rFonts w:ascii="Book Antiqua" w:hAnsi="Book Antiqua" w:cs="宋体"/>
              </w:rPr>
              <w:t>Canducci</w:t>
            </w:r>
            <w:proofErr w:type="spellEnd"/>
            <w:r w:rsidRPr="00D526AA">
              <w:rPr>
                <w:rFonts w:ascii="Book Antiqua" w:hAnsi="Book Antiqua" w:cs="宋体"/>
              </w:rPr>
              <w:t xml:space="preserve"> F, </w:t>
            </w:r>
            <w:proofErr w:type="spellStart"/>
            <w:r w:rsidRPr="00D526AA">
              <w:rPr>
                <w:rFonts w:ascii="Book Antiqua" w:hAnsi="Book Antiqua" w:cs="宋体"/>
              </w:rPr>
              <w:t>Candelli</w:t>
            </w:r>
            <w:proofErr w:type="spellEnd"/>
            <w:r w:rsidRPr="00D526AA">
              <w:rPr>
                <w:rFonts w:ascii="Book Antiqua" w:hAnsi="Book Antiqua" w:cs="宋体"/>
              </w:rPr>
              <w:t xml:space="preserve"> M, </w:t>
            </w:r>
            <w:proofErr w:type="spellStart"/>
            <w:r w:rsidRPr="00D526AA">
              <w:rPr>
                <w:rFonts w:ascii="Book Antiqua" w:hAnsi="Book Antiqua" w:cs="宋体"/>
              </w:rPr>
              <w:t>Santarelli</w:t>
            </w:r>
            <w:proofErr w:type="spellEnd"/>
            <w:r w:rsidRPr="00D526AA">
              <w:rPr>
                <w:rFonts w:ascii="Book Antiqua" w:hAnsi="Book Antiqua" w:cs="宋体"/>
              </w:rPr>
              <w:t xml:space="preserve"> L, </w:t>
            </w:r>
            <w:proofErr w:type="spellStart"/>
            <w:r w:rsidRPr="00D526AA">
              <w:rPr>
                <w:rFonts w:ascii="Book Antiqua" w:hAnsi="Book Antiqua" w:cs="宋体"/>
              </w:rPr>
              <w:t>Cammarota</w:t>
            </w:r>
            <w:proofErr w:type="spellEnd"/>
            <w:r w:rsidRPr="00D526AA">
              <w:rPr>
                <w:rFonts w:ascii="Book Antiqua" w:hAnsi="Book Antiqua" w:cs="宋体"/>
              </w:rPr>
              <w:t xml:space="preserve"> G, De Lorenzo A, </w:t>
            </w:r>
            <w:proofErr w:type="spellStart"/>
            <w:r w:rsidRPr="00D526AA">
              <w:rPr>
                <w:rFonts w:ascii="Book Antiqua" w:hAnsi="Book Antiqua" w:cs="宋体"/>
              </w:rPr>
              <w:t>Pola</w:t>
            </w:r>
            <w:proofErr w:type="spellEnd"/>
            <w:r w:rsidRPr="00D526AA">
              <w:rPr>
                <w:rFonts w:ascii="Book Antiqua" w:hAnsi="Book Antiqua" w:cs="宋体"/>
              </w:rPr>
              <w:t xml:space="preserve"> P, </w:t>
            </w:r>
            <w:proofErr w:type="spellStart"/>
            <w:r w:rsidRPr="00D526AA">
              <w:rPr>
                <w:rFonts w:ascii="Book Antiqua" w:hAnsi="Book Antiqua" w:cs="宋体"/>
              </w:rPr>
              <w:t>Gasbarrini</w:t>
            </w:r>
            <w:proofErr w:type="spellEnd"/>
            <w:r w:rsidRPr="00D526AA">
              <w:rPr>
                <w:rFonts w:ascii="Book Antiqua" w:hAnsi="Book Antiqua" w:cs="宋体"/>
              </w:rPr>
              <w:t xml:space="preserve"> G, </w:t>
            </w:r>
            <w:proofErr w:type="spellStart"/>
            <w:r w:rsidRPr="00D526AA">
              <w:rPr>
                <w:rFonts w:ascii="Book Antiqua" w:hAnsi="Book Antiqua" w:cs="宋体"/>
              </w:rPr>
              <w:t>Gasbarrini</w:t>
            </w:r>
            <w:proofErr w:type="spellEnd"/>
            <w:r w:rsidRPr="00D526AA">
              <w:rPr>
                <w:rFonts w:ascii="Book Antiqua" w:hAnsi="Book Antiqua" w:cs="宋体"/>
              </w:rPr>
              <w:t xml:space="preserve"> A. Effect of Lactobacillus GG supplementation on antibiotic-associated gastrointestinal side effects during Helicobacter pylori eradication therapy: a pilot study. </w:t>
            </w:r>
            <w:r w:rsidRPr="00D526AA">
              <w:rPr>
                <w:rFonts w:ascii="Book Antiqua" w:hAnsi="Book Antiqua" w:cs="宋体"/>
                <w:i/>
                <w:iCs/>
              </w:rPr>
              <w:t>Digestion</w:t>
            </w:r>
            <w:r w:rsidRPr="00D526AA">
              <w:rPr>
                <w:rFonts w:ascii="Book Antiqua" w:hAnsi="Book Antiqua" w:cs="宋体"/>
              </w:rPr>
              <w:t xml:space="preserve"> 2001; </w:t>
            </w:r>
            <w:r w:rsidRPr="00D526AA">
              <w:rPr>
                <w:rFonts w:ascii="Book Antiqua" w:hAnsi="Book Antiqua" w:cs="宋体"/>
                <w:b/>
                <w:bCs/>
              </w:rPr>
              <w:t>63</w:t>
            </w:r>
            <w:r w:rsidRPr="00D526AA">
              <w:rPr>
                <w:rFonts w:ascii="Book Antiqua" w:hAnsi="Book Antiqua" w:cs="宋体"/>
              </w:rPr>
              <w:t>: 1-7 [PMID: 11173893 DOI: 10.1159/000051865]</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36 </w:t>
            </w:r>
            <w:proofErr w:type="spellStart"/>
            <w:r w:rsidRPr="00D526AA">
              <w:rPr>
                <w:rFonts w:ascii="Book Antiqua" w:hAnsi="Book Antiqua" w:cs="宋体"/>
                <w:b/>
                <w:bCs/>
              </w:rPr>
              <w:t>Cremonini</w:t>
            </w:r>
            <w:proofErr w:type="spellEnd"/>
            <w:r w:rsidRPr="00D526AA">
              <w:rPr>
                <w:rFonts w:ascii="Book Antiqua" w:hAnsi="Book Antiqua" w:cs="宋体"/>
                <w:b/>
                <w:bCs/>
              </w:rPr>
              <w:t xml:space="preserve"> F</w:t>
            </w:r>
            <w:r w:rsidRPr="00D526AA">
              <w:rPr>
                <w:rFonts w:ascii="Book Antiqua" w:hAnsi="Book Antiqua" w:cs="宋体"/>
              </w:rPr>
              <w:t xml:space="preserve">, Di Caro S, </w:t>
            </w:r>
            <w:proofErr w:type="spellStart"/>
            <w:r w:rsidRPr="00D526AA">
              <w:rPr>
                <w:rFonts w:ascii="Book Antiqua" w:hAnsi="Book Antiqua" w:cs="宋体"/>
              </w:rPr>
              <w:t>Covino</w:t>
            </w:r>
            <w:proofErr w:type="spellEnd"/>
            <w:r w:rsidRPr="00D526AA">
              <w:rPr>
                <w:rFonts w:ascii="Book Antiqua" w:hAnsi="Book Antiqua" w:cs="宋体"/>
              </w:rPr>
              <w:t xml:space="preserve"> M, </w:t>
            </w:r>
            <w:proofErr w:type="spellStart"/>
            <w:r w:rsidRPr="00D526AA">
              <w:rPr>
                <w:rFonts w:ascii="Book Antiqua" w:hAnsi="Book Antiqua" w:cs="宋体"/>
              </w:rPr>
              <w:t>Armuzzi</w:t>
            </w:r>
            <w:proofErr w:type="spellEnd"/>
            <w:r w:rsidRPr="00D526AA">
              <w:rPr>
                <w:rFonts w:ascii="Book Antiqua" w:hAnsi="Book Antiqua" w:cs="宋体"/>
              </w:rPr>
              <w:t xml:space="preserve"> A, </w:t>
            </w:r>
            <w:proofErr w:type="spellStart"/>
            <w:r w:rsidRPr="00D526AA">
              <w:rPr>
                <w:rFonts w:ascii="Book Antiqua" w:hAnsi="Book Antiqua" w:cs="宋体"/>
              </w:rPr>
              <w:t>Gabrielli</w:t>
            </w:r>
            <w:proofErr w:type="spellEnd"/>
            <w:r w:rsidRPr="00D526AA">
              <w:rPr>
                <w:rFonts w:ascii="Book Antiqua" w:hAnsi="Book Antiqua" w:cs="宋体"/>
              </w:rPr>
              <w:t xml:space="preserve"> M, </w:t>
            </w:r>
            <w:proofErr w:type="spellStart"/>
            <w:r w:rsidRPr="00D526AA">
              <w:rPr>
                <w:rFonts w:ascii="Book Antiqua" w:hAnsi="Book Antiqua" w:cs="宋体"/>
              </w:rPr>
              <w:t>Santarelli</w:t>
            </w:r>
            <w:proofErr w:type="spellEnd"/>
            <w:r w:rsidRPr="00D526AA">
              <w:rPr>
                <w:rFonts w:ascii="Book Antiqua" w:hAnsi="Book Antiqua" w:cs="宋体"/>
              </w:rPr>
              <w:t xml:space="preserve"> L, </w:t>
            </w:r>
            <w:proofErr w:type="spellStart"/>
            <w:r w:rsidRPr="00D526AA">
              <w:rPr>
                <w:rFonts w:ascii="Book Antiqua" w:hAnsi="Book Antiqua" w:cs="宋体"/>
              </w:rPr>
              <w:lastRenderedPageBreak/>
              <w:t>Nista</w:t>
            </w:r>
            <w:proofErr w:type="spellEnd"/>
            <w:r w:rsidRPr="00D526AA">
              <w:rPr>
                <w:rFonts w:ascii="Book Antiqua" w:hAnsi="Book Antiqua" w:cs="宋体"/>
              </w:rPr>
              <w:t xml:space="preserve"> EC, </w:t>
            </w:r>
            <w:proofErr w:type="spellStart"/>
            <w:r w:rsidRPr="00D526AA">
              <w:rPr>
                <w:rFonts w:ascii="Book Antiqua" w:hAnsi="Book Antiqua" w:cs="宋体"/>
              </w:rPr>
              <w:t>Cammarota</w:t>
            </w:r>
            <w:proofErr w:type="spellEnd"/>
            <w:r w:rsidRPr="00D526AA">
              <w:rPr>
                <w:rFonts w:ascii="Book Antiqua" w:hAnsi="Book Antiqua" w:cs="宋体"/>
              </w:rPr>
              <w:t xml:space="preserve"> G, </w:t>
            </w:r>
            <w:proofErr w:type="spellStart"/>
            <w:r w:rsidRPr="00D526AA">
              <w:rPr>
                <w:rFonts w:ascii="Book Antiqua" w:hAnsi="Book Antiqua" w:cs="宋体"/>
              </w:rPr>
              <w:t>Gasbarrini</w:t>
            </w:r>
            <w:proofErr w:type="spellEnd"/>
            <w:r w:rsidRPr="00D526AA">
              <w:rPr>
                <w:rFonts w:ascii="Book Antiqua" w:hAnsi="Book Antiqua" w:cs="宋体"/>
              </w:rPr>
              <w:t xml:space="preserve"> G, </w:t>
            </w:r>
            <w:proofErr w:type="spellStart"/>
            <w:r w:rsidRPr="00D526AA">
              <w:rPr>
                <w:rFonts w:ascii="Book Antiqua" w:hAnsi="Book Antiqua" w:cs="宋体"/>
              </w:rPr>
              <w:t>Gasbarrini</w:t>
            </w:r>
            <w:proofErr w:type="spellEnd"/>
            <w:r w:rsidRPr="00D526AA">
              <w:rPr>
                <w:rFonts w:ascii="Book Antiqua" w:hAnsi="Book Antiqua" w:cs="宋体"/>
              </w:rPr>
              <w:t xml:space="preserve"> A. Effect of different probiotic preparations on anti-helicobacter pylori therapy-related side effects: a parallel group, triple blind, placebo-controlled study. </w:t>
            </w:r>
            <w:r w:rsidRPr="00D526AA">
              <w:rPr>
                <w:rFonts w:ascii="Book Antiqua" w:hAnsi="Book Antiqua" w:cs="宋体"/>
                <w:i/>
                <w:iCs/>
              </w:rPr>
              <w:t xml:space="preserve">Am J </w:t>
            </w:r>
            <w:proofErr w:type="spellStart"/>
            <w:r w:rsidRPr="00D526AA">
              <w:rPr>
                <w:rFonts w:ascii="Book Antiqua" w:hAnsi="Book Antiqua" w:cs="宋体"/>
                <w:i/>
                <w:iCs/>
              </w:rPr>
              <w:t>Gastroenterol</w:t>
            </w:r>
            <w:proofErr w:type="spellEnd"/>
            <w:r w:rsidRPr="00D526AA">
              <w:rPr>
                <w:rFonts w:ascii="Book Antiqua" w:hAnsi="Book Antiqua" w:cs="宋体"/>
              </w:rPr>
              <w:t xml:space="preserve"> 2002; </w:t>
            </w:r>
            <w:r w:rsidRPr="00D526AA">
              <w:rPr>
                <w:rFonts w:ascii="Book Antiqua" w:hAnsi="Book Antiqua" w:cs="宋体"/>
                <w:b/>
                <w:bCs/>
              </w:rPr>
              <w:t>97</w:t>
            </w:r>
            <w:r w:rsidRPr="00D526AA">
              <w:rPr>
                <w:rFonts w:ascii="Book Antiqua" w:hAnsi="Book Antiqua" w:cs="宋体"/>
              </w:rPr>
              <w:t>: 2744-2749 [PMID: 12425542 DOI: 10.1111/j.1572-0241.2002.07063.x]</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37 </w:t>
            </w:r>
            <w:proofErr w:type="spellStart"/>
            <w:r w:rsidRPr="00D526AA">
              <w:rPr>
                <w:rFonts w:ascii="Book Antiqua" w:hAnsi="Book Antiqua" w:cs="宋体"/>
                <w:b/>
                <w:bCs/>
              </w:rPr>
              <w:t>Tursi</w:t>
            </w:r>
            <w:proofErr w:type="spellEnd"/>
            <w:r w:rsidRPr="00D526AA">
              <w:rPr>
                <w:rFonts w:ascii="Book Antiqua" w:hAnsi="Book Antiqua" w:cs="宋体"/>
                <w:b/>
                <w:bCs/>
              </w:rPr>
              <w:t xml:space="preserve"> A</w:t>
            </w:r>
            <w:r w:rsidRPr="00D526AA">
              <w:rPr>
                <w:rFonts w:ascii="Book Antiqua" w:hAnsi="Book Antiqua" w:cs="宋体"/>
              </w:rPr>
              <w:t xml:space="preserve">, </w:t>
            </w:r>
            <w:proofErr w:type="spellStart"/>
            <w:r w:rsidRPr="00D526AA">
              <w:rPr>
                <w:rFonts w:ascii="Book Antiqua" w:hAnsi="Book Antiqua" w:cs="宋体"/>
              </w:rPr>
              <w:t>Brandimarte</w:t>
            </w:r>
            <w:proofErr w:type="spellEnd"/>
            <w:r w:rsidRPr="00D526AA">
              <w:rPr>
                <w:rFonts w:ascii="Book Antiqua" w:hAnsi="Book Antiqua" w:cs="宋体"/>
              </w:rPr>
              <w:t xml:space="preserve"> G, </w:t>
            </w:r>
            <w:proofErr w:type="spellStart"/>
            <w:r w:rsidRPr="00D526AA">
              <w:rPr>
                <w:rFonts w:ascii="Book Antiqua" w:hAnsi="Book Antiqua" w:cs="宋体"/>
              </w:rPr>
              <w:t>Giorgetti</w:t>
            </w:r>
            <w:proofErr w:type="spellEnd"/>
            <w:r w:rsidRPr="00D526AA">
              <w:rPr>
                <w:rFonts w:ascii="Book Antiqua" w:hAnsi="Book Antiqua" w:cs="宋体"/>
              </w:rPr>
              <w:t xml:space="preserve"> GM, </w:t>
            </w:r>
            <w:proofErr w:type="spellStart"/>
            <w:r w:rsidRPr="00D526AA">
              <w:rPr>
                <w:rFonts w:ascii="Book Antiqua" w:hAnsi="Book Antiqua" w:cs="宋体"/>
              </w:rPr>
              <w:t>Modeo</w:t>
            </w:r>
            <w:proofErr w:type="spellEnd"/>
            <w:r w:rsidRPr="00D526AA">
              <w:rPr>
                <w:rFonts w:ascii="Book Antiqua" w:hAnsi="Book Antiqua" w:cs="宋体"/>
              </w:rPr>
              <w:t xml:space="preserve"> ME. Effect of Lactobacillus </w:t>
            </w:r>
            <w:proofErr w:type="spellStart"/>
            <w:r w:rsidRPr="00D526AA">
              <w:rPr>
                <w:rFonts w:ascii="Book Antiqua" w:hAnsi="Book Antiqua" w:cs="宋体"/>
              </w:rPr>
              <w:t>casei</w:t>
            </w:r>
            <w:proofErr w:type="spellEnd"/>
            <w:r w:rsidRPr="00D526AA">
              <w:rPr>
                <w:rFonts w:ascii="Book Antiqua" w:hAnsi="Book Antiqua" w:cs="宋体"/>
              </w:rPr>
              <w:t xml:space="preserve"> supplementation on the effectiveness and tolerability of a new second-line 10-day quadruple therapy after failure of a first attempt to cure Helicobacter pylori infection. </w:t>
            </w:r>
            <w:r w:rsidRPr="00D526AA">
              <w:rPr>
                <w:rFonts w:ascii="Book Antiqua" w:hAnsi="Book Antiqua" w:cs="宋体"/>
                <w:i/>
                <w:iCs/>
              </w:rPr>
              <w:t xml:space="preserve">Med </w:t>
            </w:r>
            <w:proofErr w:type="spellStart"/>
            <w:r w:rsidRPr="00D526AA">
              <w:rPr>
                <w:rFonts w:ascii="Book Antiqua" w:hAnsi="Book Antiqua" w:cs="宋体"/>
                <w:i/>
                <w:iCs/>
              </w:rPr>
              <w:t>Sci</w:t>
            </w:r>
            <w:proofErr w:type="spellEnd"/>
            <w:r w:rsidRPr="00D526AA">
              <w:rPr>
                <w:rFonts w:ascii="Book Antiqua" w:hAnsi="Book Antiqua" w:cs="宋体"/>
                <w:i/>
                <w:iCs/>
              </w:rPr>
              <w:t xml:space="preserve"> </w:t>
            </w:r>
            <w:proofErr w:type="spellStart"/>
            <w:r w:rsidRPr="00D526AA">
              <w:rPr>
                <w:rFonts w:ascii="Book Antiqua" w:hAnsi="Book Antiqua" w:cs="宋体"/>
                <w:i/>
                <w:iCs/>
              </w:rPr>
              <w:t>Monit</w:t>
            </w:r>
            <w:proofErr w:type="spellEnd"/>
            <w:r w:rsidRPr="00D526AA">
              <w:rPr>
                <w:rFonts w:ascii="Book Antiqua" w:hAnsi="Book Antiqua" w:cs="宋体"/>
              </w:rPr>
              <w:t xml:space="preserve"> 2004; </w:t>
            </w:r>
            <w:r w:rsidRPr="00D526AA">
              <w:rPr>
                <w:rFonts w:ascii="Book Antiqua" w:hAnsi="Book Antiqua" w:cs="宋体"/>
                <w:b/>
                <w:bCs/>
              </w:rPr>
              <w:t>10</w:t>
            </w:r>
            <w:r w:rsidRPr="00D526AA">
              <w:rPr>
                <w:rFonts w:ascii="Book Antiqua" w:hAnsi="Book Antiqua" w:cs="宋体"/>
              </w:rPr>
              <w:t>: CR662-CR666 [PMID: 15567983]</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38 </w:t>
            </w:r>
            <w:r w:rsidRPr="00D526AA">
              <w:rPr>
                <w:rFonts w:ascii="Book Antiqua" w:hAnsi="Book Antiqua" w:cs="宋体"/>
                <w:b/>
              </w:rPr>
              <w:t>Cao YJ</w:t>
            </w:r>
            <w:r w:rsidRPr="00D526AA">
              <w:rPr>
                <w:rFonts w:ascii="Book Antiqua" w:hAnsi="Book Antiqua" w:cs="宋体"/>
              </w:rPr>
              <w:t xml:space="preserve">, </w:t>
            </w:r>
            <w:proofErr w:type="spellStart"/>
            <w:r w:rsidRPr="00D526AA">
              <w:rPr>
                <w:rFonts w:ascii="Book Antiqua" w:hAnsi="Book Antiqua" w:cs="宋体"/>
              </w:rPr>
              <w:t>Qu</w:t>
            </w:r>
            <w:proofErr w:type="spellEnd"/>
            <w:r w:rsidRPr="00D526AA">
              <w:rPr>
                <w:rFonts w:ascii="Book Antiqua" w:hAnsi="Book Antiqua" w:cs="宋体"/>
              </w:rPr>
              <w:t xml:space="preserve"> CM, Yuan Q. Control of intestinal flora alteration induced by eradication therapy of helicobacter pylori infection in the elders. </w:t>
            </w:r>
            <w:r w:rsidRPr="00D526AA">
              <w:rPr>
                <w:rFonts w:ascii="Book Antiqua" w:hAnsi="Book Antiqua" w:cs="宋体"/>
                <w:i/>
              </w:rPr>
              <w:t xml:space="preserve">Chin J </w:t>
            </w:r>
            <w:proofErr w:type="spellStart"/>
            <w:r w:rsidRPr="00D526AA">
              <w:rPr>
                <w:rFonts w:ascii="Book Antiqua" w:hAnsi="Book Antiqua" w:cs="宋体"/>
                <w:i/>
              </w:rPr>
              <w:t>Gastroenterol</w:t>
            </w:r>
            <w:proofErr w:type="spellEnd"/>
            <w:r w:rsidRPr="00D526AA">
              <w:rPr>
                <w:rFonts w:ascii="Book Antiqua" w:hAnsi="Book Antiqua" w:cs="宋体"/>
                <w:i/>
              </w:rPr>
              <w:t xml:space="preserve"> </w:t>
            </w:r>
            <w:proofErr w:type="spellStart"/>
            <w:r w:rsidRPr="00D526AA">
              <w:rPr>
                <w:rFonts w:ascii="Book Antiqua" w:hAnsi="Book Antiqua" w:cs="宋体"/>
                <w:i/>
              </w:rPr>
              <w:t>Hepatol</w:t>
            </w:r>
            <w:proofErr w:type="spellEnd"/>
            <w:r w:rsidRPr="00D526AA">
              <w:rPr>
                <w:rFonts w:ascii="Book Antiqua" w:hAnsi="Book Antiqua" w:cs="宋体"/>
              </w:rPr>
              <w:t xml:space="preserve"> 2005; </w:t>
            </w:r>
            <w:r w:rsidRPr="00D526AA">
              <w:rPr>
                <w:rFonts w:ascii="Book Antiqua" w:hAnsi="Book Antiqua" w:cs="宋体"/>
                <w:b/>
              </w:rPr>
              <w:t>14</w:t>
            </w:r>
            <w:r w:rsidRPr="00D526AA">
              <w:rPr>
                <w:rFonts w:ascii="Book Antiqua" w:hAnsi="Book Antiqua" w:cs="宋体"/>
              </w:rPr>
              <w:t>: 195-199</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39 </w:t>
            </w:r>
            <w:proofErr w:type="spellStart"/>
            <w:r w:rsidRPr="00D526AA">
              <w:rPr>
                <w:rFonts w:ascii="Book Antiqua" w:hAnsi="Book Antiqua" w:cs="宋体"/>
                <w:b/>
                <w:bCs/>
              </w:rPr>
              <w:t>Pantoflickova</w:t>
            </w:r>
            <w:proofErr w:type="spellEnd"/>
            <w:r w:rsidRPr="00D526AA">
              <w:rPr>
                <w:rFonts w:ascii="Book Antiqua" w:hAnsi="Book Antiqua" w:cs="宋体"/>
                <w:b/>
                <w:bCs/>
              </w:rPr>
              <w:t xml:space="preserve"> D</w:t>
            </w:r>
            <w:r w:rsidRPr="00D526AA">
              <w:rPr>
                <w:rFonts w:ascii="Book Antiqua" w:hAnsi="Book Antiqua" w:cs="宋体"/>
              </w:rPr>
              <w:t xml:space="preserve">, </w:t>
            </w:r>
            <w:proofErr w:type="spellStart"/>
            <w:r w:rsidRPr="00D526AA">
              <w:rPr>
                <w:rFonts w:ascii="Book Antiqua" w:hAnsi="Book Antiqua" w:cs="宋体"/>
              </w:rPr>
              <w:t>Corthésy-Theulaz</w:t>
            </w:r>
            <w:proofErr w:type="spellEnd"/>
            <w:r w:rsidRPr="00D526AA">
              <w:rPr>
                <w:rFonts w:ascii="Book Antiqua" w:hAnsi="Book Antiqua" w:cs="宋体"/>
              </w:rPr>
              <w:t xml:space="preserve"> I, </w:t>
            </w:r>
            <w:proofErr w:type="spellStart"/>
            <w:r w:rsidRPr="00D526AA">
              <w:rPr>
                <w:rFonts w:ascii="Book Antiqua" w:hAnsi="Book Antiqua" w:cs="宋体"/>
              </w:rPr>
              <w:t>Dorta</w:t>
            </w:r>
            <w:proofErr w:type="spellEnd"/>
            <w:r w:rsidRPr="00D526AA">
              <w:rPr>
                <w:rFonts w:ascii="Book Antiqua" w:hAnsi="Book Antiqua" w:cs="宋体"/>
              </w:rPr>
              <w:t xml:space="preserve"> G, </w:t>
            </w:r>
            <w:proofErr w:type="spellStart"/>
            <w:r w:rsidRPr="00D526AA">
              <w:rPr>
                <w:rFonts w:ascii="Book Antiqua" w:hAnsi="Book Antiqua" w:cs="宋体"/>
              </w:rPr>
              <w:t>Stolte</w:t>
            </w:r>
            <w:proofErr w:type="spellEnd"/>
            <w:r w:rsidRPr="00D526AA">
              <w:rPr>
                <w:rFonts w:ascii="Book Antiqua" w:hAnsi="Book Antiqua" w:cs="宋体"/>
              </w:rPr>
              <w:t xml:space="preserve"> M, </w:t>
            </w:r>
            <w:proofErr w:type="spellStart"/>
            <w:r w:rsidRPr="00D526AA">
              <w:rPr>
                <w:rFonts w:ascii="Book Antiqua" w:hAnsi="Book Antiqua" w:cs="宋体"/>
              </w:rPr>
              <w:t>Isler</w:t>
            </w:r>
            <w:proofErr w:type="spellEnd"/>
            <w:r w:rsidRPr="00D526AA">
              <w:rPr>
                <w:rFonts w:ascii="Book Antiqua" w:hAnsi="Book Antiqua" w:cs="宋体"/>
              </w:rPr>
              <w:t xml:space="preserve"> P, </w:t>
            </w:r>
            <w:proofErr w:type="spellStart"/>
            <w:r w:rsidRPr="00D526AA">
              <w:rPr>
                <w:rFonts w:ascii="Book Antiqua" w:hAnsi="Book Antiqua" w:cs="宋体"/>
              </w:rPr>
              <w:t>Rochat</w:t>
            </w:r>
            <w:proofErr w:type="spellEnd"/>
            <w:r w:rsidRPr="00D526AA">
              <w:rPr>
                <w:rFonts w:ascii="Book Antiqua" w:hAnsi="Book Antiqua" w:cs="宋体"/>
              </w:rPr>
              <w:t xml:space="preserve"> F, </w:t>
            </w:r>
            <w:proofErr w:type="spellStart"/>
            <w:r w:rsidRPr="00D526AA">
              <w:rPr>
                <w:rFonts w:ascii="Book Antiqua" w:hAnsi="Book Antiqua" w:cs="宋体"/>
              </w:rPr>
              <w:t>Enslen</w:t>
            </w:r>
            <w:proofErr w:type="spellEnd"/>
            <w:r w:rsidRPr="00D526AA">
              <w:rPr>
                <w:rFonts w:ascii="Book Antiqua" w:hAnsi="Book Antiqua" w:cs="宋体"/>
              </w:rPr>
              <w:t xml:space="preserve"> M, Blum AL. </w:t>
            </w:r>
            <w:proofErr w:type="spellStart"/>
            <w:r w:rsidRPr="00D526AA">
              <w:rPr>
                <w:rFonts w:ascii="Book Antiqua" w:hAnsi="Book Antiqua" w:cs="宋体"/>
              </w:rPr>
              <w:t>Favourable</w:t>
            </w:r>
            <w:proofErr w:type="spellEnd"/>
            <w:r w:rsidRPr="00D526AA">
              <w:rPr>
                <w:rFonts w:ascii="Book Antiqua" w:hAnsi="Book Antiqua" w:cs="宋体"/>
              </w:rPr>
              <w:t xml:space="preserve"> effect of regular intake of fermented milk containing Lactobacillus </w:t>
            </w:r>
            <w:proofErr w:type="spellStart"/>
            <w:r w:rsidRPr="00D526AA">
              <w:rPr>
                <w:rFonts w:ascii="Book Antiqua" w:hAnsi="Book Antiqua" w:cs="宋体"/>
              </w:rPr>
              <w:t>johnsonii</w:t>
            </w:r>
            <w:proofErr w:type="spellEnd"/>
            <w:r w:rsidRPr="00D526AA">
              <w:rPr>
                <w:rFonts w:ascii="Book Antiqua" w:hAnsi="Book Antiqua" w:cs="宋体"/>
              </w:rPr>
              <w:t xml:space="preserve"> on Helicobacter pylori associated gastritis. </w:t>
            </w:r>
            <w:r w:rsidRPr="00D526AA">
              <w:rPr>
                <w:rFonts w:ascii="Book Antiqua" w:hAnsi="Book Antiqua" w:cs="宋体"/>
                <w:i/>
                <w:iCs/>
              </w:rPr>
              <w:t xml:space="preserve">Aliment </w:t>
            </w:r>
            <w:proofErr w:type="spellStart"/>
            <w:r w:rsidRPr="00D526AA">
              <w:rPr>
                <w:rFonts w:ascii="Book Antiqua" w:hAnsi="Book Antiqua" w:cs="宋体"/>
                <w:i/>
                <w:iCs/>
              </w:rPr>
              <w:t>Pharmacol</w:t>
            </w:r>
            <w:proofErr w:type="spellEnd"/>
            <w:r w:rsidRPr="00D526AA">
              <w:rPr>
                <w:rFonts w:ascii="Book Antiqua" w:hAnsi="Book Antiqua" w:cs="宋体"/>
                <w:i/>
                <w:iCs/>
              </w:rPr>
              <w:t xml:space="preserve"> </w:t>
            </w:r>
            <w:proofErr w:type="spellStart"/>
            <w:r w:rsidRPr="00D526AA">
              <w:rPr>
                <w:rFonts w:ascii="Book Antiqua" w:hAnsi="Book Antiqua" w:cs="宋体"/>
                <w:i/>
                <w:iCs/>
              </w:rPr>
              <w:t>Ther</w:t>
            </w:r>
            <w:proofErr w:type="spellEnd"/>
            <w:r w:rsidRPr="00D526AA">
              <w:rPr>
                <w:rFonts w:ascii="Book Antiqua" w:hAnsi="Book Antiqua" w:cs="宋体"/>
              </w:rPr>
              <w:t xml:space="preserve"> 2003; </w:t>
            </w:r>
            <w:r w:rsidRPr="00D526AA">
              <w:rPr>
                <w:rFonts w:ascii="Book Antiqua" w:hAnsi="Book Antiqua" w:cs="宋体"/>
                <w:b/>
                <w:bCs/>
              </w:rPr>
              <w:t>18</w:t>
            </w:r>
            <w:r w:rsidRPr="00D526AA">
              <w:rPr>
                <w:rFonts w:ascii="Book Antiqua" w:hAnsi="Book Antiqua" w:cs="宋体"/>
              </w:rPr>
              <w:t>: 805-813 [PMID: 14535874 DOI: 10.1046/j.1365-2036.2003.01675.x]</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40 </w:t>
            </w:r>
            <w:proofErr w:type="spellStart"/>
            <w:r w:rsidRPr="00D526AA">
              <w:rPr>
                <w:rFonts w:ascii="Book Antiqua" w:hAnsi="Book Antiqua" w:cs="宋体"/>
                <w:b/>
                <w:bCs/>
              </w:rPr>
              <w:t>Horie</w:t>
            </w:r>
            <w:proofErr w:type="spellEnd"/>
            <w:r w:rsidRPr="00D526AA">
              <w:rPr>
                <w:rFonts w:ascii="Book Antiqua" w:hAnsi="Book Antiqua" w:cs="宋体"/>
                <w:b/>
                <w:bCs/>
              </w:rPr>
              <w:t xml:space="preserve"> K</w:t>
            </w:r>
            <w:r w:rsidRPr="00D526AA">
              <w:rPr>
                <w:rFonts w:ascii="Book Antiqua" w:hAnsi="Book Antiqua" w:cs="宋体"/>
              </w:rPr>
              <w:t xml:space="preserve">, </w:t>
            </w:r>
            <w:proofErr w:type="spellStart"/>
            <w:r w:rsidRPr="00D526AA">
              <w:rPr>
                <w:rFonts w:ascii="Book Antiqua" w:hAnsi="Book Antiqua" w:cs="宋体"/>
              </w:rPr>
              <w:t>Horie</w:t>
            </w:r>
            <w:proofErr w:type="spellEnd"/>
            <w:r w:rsidRPr="00D526AA">
              <w:rPr>
                <w:rFonts w:ascii="Book Antiqua" w:hAnsi="Book Antiqua" w:cs="宋体"/>
              </w:rPr>
              <w:t xml:space="preserve"> N, </w:t>
            </w:r>
            <w:proofErr w:type="spellStart"/>
            <w:r w:rsidRPr="00D526AA">
              <w:rPr>
                <w:rFonts w:ascii="Book Antiqua" w:hAnsi="Book Antiqua" w:cs="宋体"/>
              </w:rPr>
              <w:t>Abdou</w:t>
            </w:r>
            <w:proofErr w:type="spellEnd"/>
            <w:r w:rsidRPr="00D526AA">
              <w:rPr>
                <w:rFonts w:ascii="Book Antiqua" w:hAnsi="Book Antiqua" w:cs="宋体"/>
              </w:rPr>
              <w:t xml:space="preserve"> AM, Yang JO, Yun SS, Chun HN, Park CK, Kim M, </w:t>
            </w:r>
            <w:proofErr w:type="spellStart"/>
            <w:r w:rsidRPr="00D526AA">
              <w:rPr>
                <w:rFonts w:ascii="Book Antiqua" w:hAnsi="Book Antiqua" w:cs="宋体"/>
              </w:rPr>
              <w:t>Hatta</w:t>
            </w:r>
            <w:proofErr w:type="spellEnd"/>
            <w:r w:rsidRPr="00D526AA">
              <w:rPr>
                <w:rFonts w:ascii="Book Antiqua" w:hAnsi="Book Antiqua" w:cs="宋体"/>
              </w:rPr>
              <w:t xml:space="preserve"> H. Suppressive effect of functional drinking yogurt containing specific egg yolk immunoglobulin on Helicobacter pylori in humans. </w:t>
            </w:r>
            <w:r w:rsidRPr="00D526AA">
              <w:rPr>
                <w:rFonts w:ascii="Book Antiqua" w:hAnsi="Book Antiqua" w:cs="宋体"/>
                <w:i/>
                <w:iCs/>
              </w:rPr>
              <w:t xml:space="preserve">J Dairy </w:t>
            </w:r>
            <w:proofErr w:type="spellStart"/>
            <w:r w:rsidRPr="00D526AA">
              <w:rPr>
                <w:rFonts w:ascii="Book Antiqua" w:hAnsi="Book Antiqua" w:cs="宋体"/>
                <w:i/>
                <w:iCs/>
              </w:rPr>
              <w:t>Sci</w:t>
            </w:r>
            <w:proofErr w:type="spellEnd"/>
            <w:r w:rsidRPr="00D526AA">
              <w:rPr>
                <w:rFonts w:ascii="Book Antiqua" w:hAnsi="Book Antiqua" w:cs="宋体"/>
              </w:rPr>
              <w:t xml:space="preserve"> 2004; </w:t>
            </w:r>
            <w:r w:rsidRPr="00D526AA">
              <w:rPr>
                <w:rFonts w:ascii="Book Antiqua" w:hAnsi="Book Antiqua" w:cs="宋体"/>
                <w:b/>
                <w:bCs/>
              </w:rPr>
              <w:t>87</w:t>
            </w:r>
            <w:r w:rsidRPr="00D526AA">
              <w:rPr>
                <w:rFonts w:ascii="Book Antiqua" w:hAnsi="Book Antiqua" w:cs="宋体"/>
              </w:rPr>
              <w:t>: 4073-4079 [PMID: 15545368 DOI: 10.3168/jds.S0022-0302(04)73549-3]</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41 </w:t>
            </w:r>
            <w:r w:rsidRPr="00D526AA">
              <w:rPr>
                <w:rFonts w:ascii="Book Antiqua" w:hAnsi="Book Antiqua" w:cs="宋体"/>
                <w:b/>
                <w:bCs/>
              </w:rPr>
              <w:t>Sakamoto I</w:t>
            </w:r>
            <w:r w:rsidRPr="00D526AA">
              <w:rPr>
                <w:rFonts w:ascii="Book Antiqua" w:hAnsi="Book Antiqua" w:cs="宋体"/>
              </w:rPr>
              <w:t xml:space="preserve">, Igarashi M, Kimura K, Takagi A, Miwa T, Koga Y. Suppressive effect of Lactobacillus </w:t>
            </w:r>
            <w:proofErr w:type="spellStart"/>
            <w:r w:rsidRPr="00D526AA">
              <w:rPr>
                <w:rFonts w:ascii="Book Antiqua" w:hAnsi="Book Antiqua" w:cs="宋体"/>
              </w:rPr>
              <w:t>gasseri</w:t>
            </w:r>
            <w:proofErr w:type="spellEnd"/>
            <w:r w:rsidRPr="00D526AA">
              <w:rPr>
                <w:rFonts w:ascii="Book Antiqua" w:hAnsi="Book Antiqua" w:cs="宋体"/>
              </w:rPr>
              <w:t xml:space="preserve"> OLL 2716 (LG21) on Helicobacter pylori infection in humans. </w:t>
            </w:r>
            <w:r w:rsidRPr="00D526AA">
              <w:rPr>
                <w:rFonts w:ascii="Book Antiqua" w:hAnsi="Book Antiqua" w:cs="宋体"/>
                <w:i/>
                <w:iCs/>
              </w:rPr>
              <w:t xml:space="preserve">J </w:t>
            </w:r>
            <w:proofErr w:type="spellStart"/>
            <w:r w:rsidRPr="00D526AA">
              <w:rPr>
                <w:rFonts w:ascii="Book Antiqua" w:hAnsi="Book Antiqua" w:cs="宋体"/>
                <w:i/>
                <w:iCs/>
              </w:rPr>
              <w:t>Antimicrob</w:t>
            </w:r>
            <w:proofErr w:type="spellEnd"/>
            <w:r w:rsidRPr="00D526AA">
              <w:rPr>
                <w:rFonts w:ascii="Book Antiqua" w:hAnsi="Book Antiqua" w:cs="宋体"/>
                <w:i/>
                <w:iCs/>
              </w:rPr>
              <w:t xml:space="preserve"> </w:t>
            </w:r>
            <w:proofErr w:type="spellStart"/>
            <w:r w:rsidRPr="00D526AA">
              <w:rPr>
                <w:rFonts w:ascii="Book Antiqua" w:hAnsi="Book Antiqua" w:cs="宋体"/>
                <w:i/>
                <w:iCs/>
              </w:rPr>
              <w:t>Chemother</w:t>
            </w:r>
            <w:proofErr w:type="spellEnd"/>
            <w:r w:rsidRPr="00D526AA">
              <w:rPr>
                <w:rFonts w:ascii="Book Antiqua" w:hAnsi="Book Antiqua" w:cs="宋体"/>
              </w:rPr>
              <w:t xml:space="preserve"> 2001; </w:t>
            </w:r>
            <w:r w:rsidRPr="00D526AA">
              <w:rPr>
                <w:rFonts w:ascii="Book Antiqua" w:hAnsi="Book Antiqua" w:cs="宋体"/>
                <w:b/>
                <w:bCs/>
              </w:rPr>
              <w:t>47</w:t>
            </w:r>
            <w:r w:rsidRPr="00D526AA">
              <w:rPr>
                <w:rFonts w:ascii="Book Antiqua" w:hAnsi="Book Antiqua" w:cs="宋体"/>
              </w:rPr>
              <w:t>: 709-710 [PMID: 11328791 DOI: 10.1093/</w:t>
            </w:r>
            <w:proofErr w:type="spellStart"/>
            <w:r w:rsidRPr="00D526AA">
              <w:rPr>
                <w:rFonts w:ascii="Book Antiqua" w:hAnsi="Book Antiqua" w:cs="宋体"/>
              </w:rPr>
              <w:t>jac</w:t>
            </w:r>
            <w:proofErr w:type="spellEnd"/>
            <w:r w:rsidRPr="00D526AA">
              <w:rPr>
                <w:rFonts w:ascii="Book Antiqua" w:hAnsi="Book Antiqua" w:cs="宋体"/>
              </w:rPr>
              <w:t>/47.5.709]</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42 </w:t>
            </w:r>
            <w:r w:rsidRPr="00D526AA">
              <w:rPr>
                <w:rFonts w:ascii="Book Antiqua" w:hAnsi="Book Antiqua" w:cs="宋体"/>
                <w:b/>
                <w:bCs/>
              </w:rPr>
              <w:t>Tong JL</w:t>
            </w:r>
            <w:r w:rsidRPr="00D526AA">
              <w:rPr>
                <w:rFonts w:ascii="Book Antiqua" w:hAnsi="Book Antiqua" w:cs="宋体"/>
              </w:rPr>
              <w:t xml:space="preserve">, Ran ZH, Shen J, Zhang CX, Xiao SD. Meta-analysis: the effect of supplementation with probiotics on eradication rates and adverse events </w:t>
            </w:r>
            <w:r w:rsidRPr="00D526AA">
              <w:rPr>
                <w:rFonts w:ascii="Book Antiqua" w:hAnsi="Book Antiqua" w:cs="宋体"/>
              </w:rPr>
              <w:lastRenderedPageBreak/>
              <w:t xml:space="preserve">during Helicobacter pylori eradication therapy. </w:t>
            </w:r>
            <w:r w:rsidRPr="00D526AA">
              <w:rPr>
                <w:rFonts w:ascii="Book Antiqua" w:hAnsi="Book Antiqua" w:cs="宋体"/>
                <w:i/>
                <w:iCs/>
              </w:rPr>
              <w:t xml:space="preserve">Aliment </w:t>
            </w:r>
            <w:proofErr w:type="spellStart"/>
            <w:r w:rsidRPr="00D526AA">
              <w:rPr>
                <w:rFonts w:ascii="Book Antiqua" w:hAnsi="Book Antiqua" w:cs="宋体"/>
                <w:i/>
                <w:iCs/>
              </w:rPr>
              <w:t>Pharmacol</w:t>
            </w:r>
            <w:proofErr w:type="spellEnd"/>
            <w:r w:rsidRPr="00D526AA">
              <w:rPr>
                <w:rFonts w:ascii="Book Antiqua" w:hAnsi="Book Antiqua" w:cs="宋体"/>
                <w:i/>
                <w:iCs/>
              </w:rPr>
              <w:t xml:space="preserve"> </w:t>
            </w:r>
            <w:proofErr w:type="spellStart"/>
            <w:r w:rsidRPr="00D526AA">
              <w:rPr>
                <w:rFonts w:ascii="Book Antiqua" w:hAnsi="Book Antiqua" w:cs="宋体"/>
                <w:i/>
                <w:iCs/>
              </w:rPr>
              <w:t>Ther</w:t>
            </w:r>
            <w:proofErr w:type="spellEnd"/>
            <w:r w:rsidRPr="00D526AA">
              <w:rPr>
                <w:rFonts w:ascii="Book Antiqua" w:hAnsi="Book Antiqua" w:cs="宋体"/>
              </w:rPr>
              <w:t xml:space="preserve"> 2007; </w:t>
            </w:r>
            <w:r w:rsidRPr="00D526AA">
              <w:rPr>
                <w:rFonts w:ascii="Book Antiqua" w:hAnsi="Book Antiqua" w:cs="宋体"/>
                <w:b/>
                <w:bCs/>
              </w:rPr>
              <w:t>25</w:t>
            </w:r>
            <w:r w:rsidRPr="00D526AA">
              <w:rPr>
                <w:rFonts w:ascii="Book Antiqua" w:hAnsi="Book Antiqua" w:cs="宋体"/>
              </w:rPr>
              <w:t>: 155-168 [PMID: 17229240 DOI: 10.1111/j.1365-2036.2006.03179.x]</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43 </w:t>
            </w:r>
            <w:r w:rsidRPr="00D526AA">
              <w:rPr>
                <w:rFonts w:ascii="Book Antiqua" w:hAnsi="Book Antiqua" w:cs="宋体"/>
                <w:b/>
              </w:rPr>
              <w:t>Yamazaki N</w:t>
            </w:r>
            <w:r w:rsidRPr="00D526AA">
              <w:rPr>
                <w:rFonts w:ascii="Book Antiqua" w:hAnsi="Book Antiqua" w:cs="宋体"/>
              </w:rPr>
              <w:t xml:space="preserve">, </w:t>
            </w:r>
            <w:proofErr w:type="spellStart"/>
            <w:r w:rsidRPr="00D526AA">
              <w:rPr>
                <w:rFonts w:ascii="Book Antiqua" w:hAnsi="Book Antiqua" w:cs="宋体"/>
              </w:rPr>
              <w:t>Yamuchi</w:t>
            </w:r>
            <w:proofErr w:type="spellEnd"/>
            <w:r w:rsidRPr="00D526AA">
              <w:rPr>
                <w:rFonts w:ascii="Book Antiqua" w:hAnsi="Book Antiqua" w:cs="宋体"/>
              </w:rPr>
              <w:t xml:space="preserve"> K, </w:t>
            </w:r>
            <w:proofErr w:type="spellStart"/>
            <w:r w:rsidRPr="00D526AA">
              <w:rPr>
                <w:rFonts w:ascii="Book Antiqua" w:hAnsi="Book Antiqua" w:cs="宋体"/>
              </w:rPr>
              <w:t>Kawase</w:t>
            </w:r>
            <w:proofErr w:type="spellEnd"/>
            <w:r w:rsidRPr="00D526AA">
              <w:rPr>
                <w:rFonts w:ascii="Book Antiqua" w:hAnsi="Book Antiqua" w:cs="宋体"/>
              </w:rPr>
              <w:t xml:space="preserve"> K, </w:t>
            </w:r>
            <w:proofErr w:type="spellStart"/>
            <w:r w:rsidRPr="00D526AA">
              <w:rPr>
                <w:rFonts w:ascii="Book Antiqua" w:hAnsi="Book Antiqua" w:cs="宋体"/>
              </w:rPr>
              <w:t>Hayasawa</w:t>
            </w:r>
            <w:proofErr w:type="spellEnd"/>
            <w:r w:rsidRPr="00D526AA">
              <w:rPr>
                <w:rFonts w:ascii="Book Antiqua" w:hAnsi="Book Antiqua" w:cs="宋体"/>
              </w:rPr>
              <w:t xml:space="preserve"> H, </w:t>
            </w:r>
            <w:proofErr w:type="spellStart"/>
            <w:r w:rsidRPr="00D526AA">
              <w:rPr>
                <w:rFonts w:ascii="Book Antiqua" w:hAnsi="Book Antiqua" w:cs="宋体"/>
              </w:rPr>
              <w:t>Nakao</w:t>
            </w:r>
            <w:proofErr w:type="spellEnd"/>
            <w:r w:rsidRPr="00D526AA">
              <w:rPr>
                <w:rFonts w:ascii="Book Antiqua" w:hAnsi="Book Antiqua" w:cs="宋体"/>
              </w:rPr>
              <w:t xml:space="preserve"> K, </w:t>
            </w:r>
            <w:proofErr w:type="spellStart"/>
            <w:r w:rsidRPr="00D526AA">
              <w:rPr>
                <w:rFonts w:ascii="Book Antiqua" w:hAnsi="Book Antiqua" w:cs="宋体"/>
              </w:rPr>
              <w:t>Imoto</w:t>
            </w:r>
            <w:proofErr w:type="spellEnd"/>
            <w:r w:rsidRPr="00D526AA">
              <w:rPr>
                <w:rFonts w:ascii="Book Antiqua" w:hAnsi="Book Antiqua" w:cs="宋体"/>
              </w:rPr>
              <w:t xml:space="preserve"> I. Antibacterial effects of </w:t>
            </w:r>
            <w:proofErr w:type="spellStart"/>
            <w:r w:rsidRPr="00D526AA">
              <w:rPr>
                <w:rFonts w:ascii="Book Antiqua" w:hAnsi="Book Antiqua" w:cs="宋体"/>
              </w:rPr>
              <w:t>lactoferrin</w:t>
            </w:r>
            <w:proofErr w:type="spellEnd"/>
            <w:r w:rsidRPr="00D526AA">
              <w:rPr>
                <w:rFonts w:ascii="Book Antiqua" w:hAnsi="Book Antiqua" w:cs="宋体"/>
              </w:rPr>
              <w:t xml:space="preserve"> and a pepsin-generated </w:t>
            </w:r>
            <w:proofErr w:type="spellStart"/>
            <w:r w:rsidRPr="00D526AA">
              <w:rPr>
                <w:rFonts w:ascii="Book Antiqua" w:hAnsi="Book Antiqua" w:cs="宋体"/>
              </w:rPr>
              <w:t>lactoferrin</w:t>
            </w:r>
            <w:proofErr w:type="spellEnd"/>
            <w:r w:rsidRPr="00D526AA">
              <w:rPr>
                <w:rFonts w:ascii="Book Antiqua" w:hAnsi="Book Antiqua" w:cs="宋体"/>
              </w:rPr>
              <w:t xml:space="preserve"> peptide against Helicobacter pylori in vitro. </w:t>
            </w:r>
            <w:r w:rsidRPr="00D526AA">
              <w:rPr>
                <w:rFonts w:ascii="Book Antiqua" w:hAnsi="Book Antiqua" w:cs="宋体"/>
                <w:i/>
              </w:rPr>
              <w:t xml:space="preserve">J Infect </w:t>
            </w:r>
            <w:proofErr w:type="spellStart"/>
            <w:r w:rsidRPr="00D526AA">
              <w:rPr>
                <w:rFonts w:ascii="Book Antiqua" w:hAnsi="Book Antiqua" w:cs="宋体"/>
                <w:i/>
              </w:rPr>
              <w:t>Chemother</w:t>
            </w:r>
            <w:proofErr w:type="spellEnd"/>
            <w:r w:rsidRPr="00D526AA">
              <w:rPr>
                <w:rFonts w:ascii="Book Antiqua" w:hAnsi="Book Antiqua" w:cs="宋体"/>
              </w:rPr>
              <w:t xml:space="preserve"> 1997; </w:t>
            </w:r>
            <w:r w:rsidRPr="00D526AA">
              <w:rPr>
                <w:rFonts w:ascii="Book Antiqua" w:hAnsi="Book Antiqua" w:cs="宋体"/>
                <w:b/>
              </w:rPr>
              <w:t>3</w:t>
            </w:r>
            <w:r w:rsidRPr="00D526AA">
              <w:rPr>
                <w:rFonts w:ascii="Book Antiqua" w:hAnsi="Book Antiqua" w:cs="宋体"/>
              </w:rPr>
              <w:t>: 85-89 [DOI: 10.1007/BF02490180]</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44 </w:t>
            </w:r>
            <w:r w:rsidRPr="00D526AA">
              <w:rPr>
                <w:rFonts w:ascii="Book Antiqua" w:hAnsi="Book Antiqua" w:cs="宋体"/>
                <w:b/>
                <w:bCs/>
              </w:rPr>
              <w:t>Dial EJ</w:t>
            </w:r>
            <w:r w:rsidRPr="00D526AA">
              <w:rPr>
                <w:rFonts w:ascii="Book Antiqua" w:hAnsi="Book Antiqua" w:cs="宋体"/>
              </w:rPr>
              <w:t xml:space="preserve">, Hall LR, Serna H, Romero JJ, Fox JG, Lichtenberger LM. Antibiotic properties of bovine </w:t>
            </w:r>
            <w:proofErr w:type="spellStart"/>
            <w:r w:rsidRPr="00D526AA">
              <w:rPr>
                <w:rFonts w:ascii="Book Antiqua" w:hAnsi="Book Antiqua" w:cs="宋体"/>
              </w:rPr>
              <w:t>lactoferrin</w:t>
            </w:r>
            <w:proofErr w:type="spellEnd"/>
            <w:r w:rsidRPr="00D526AA">
              <w:rPr>
                <w:rFonts w:ascii="Book Antiqua" w:hAnsi="Book Antiqua" w:cs="宋体"/>
              </w:rPr>
              <w:t xml:space="preserve"> on Helicobacter pylori. </w:t>
            </w:r>
            <w:r w:rsidRPr="00D526AA">
              <w:rPr>
                <w:rFonts w:ascii="Book Antiqua" w:hAnsi="Book Antiqua" w:cs="宋体"/>
                <w:i/>
                <w:iCs/>
              </w:rPr>
              <w:t xml:space="preserve">Dig Dis </w:t>
            </w:r>
            <w:proofErr w:type="spellStart"/>
            <w:r w:rsidRPr="00D526AA">
              <w:rPr>
                <w:rFonts w:ascii="Book Antiqua" w:hAnsi="Book Antiqua" w:cs="宋体"/>
                <w:i/>
                <w:iCs/>
              </w:rPr>
              <w:t>Sci</w:t>
            </w:r>
            <w:proofErr w:type="spellEnd"/>
            <w:r w:rsidRPr="00D526AA">
              <w:rPr>
                <w:rFonts w:ascii="Book Antiqua" w:hAnsi="Book Antiqua" w:cs="宋体"/>
              </w:rPr>
              <w:t xml:space="preserve"> 1998; </w:t>
            </w:r>
            <w:r w:rsidRPr="00D526AA">
              <w:rPr>
                <w:rFonts w:ascii="Book Antiqua" w:hAnsi="Book Antiqua" w:cs="宋体"/>
                <w:b/>
                <w:bCs/>
              </w:rPr>
              <w:t>43</w:t>
            </w:r>
            <w:r w:rsidRPr="00D526AA">
              <w:rPr>
                <w:rFonts w:ascii="Book Antiqua" w:hAnsi="Book Antiqua" w:cs="宋体"/>
              </w:rPr>
              <w:t>: 2750-2756 [PMID: 9881510 DOI: 10.1023/A: 1026675916421]</w:t>
            </w:r>
          </w:p>
          <w:p w:rsidR="00F1745B" w:rsidRPr="00D526AA" w:rsidRDefault="00F1745B" w:rsidP="002C17E9">
            <w:pPr>
              <w:spacing w:line="360" w:lineRule="auto"/>
              <w:jc w:val="both"/>
              <w:rPr>
                <w:rFonts w:ascii="Book Antiqua" w:hAnsi="Book Antiqua" w:cs="宋体"/>
              </w:rPr>
            </w:pPr>
            <w:proofErr w:type="gramStart"/>
            <w:r w:rsidRPr="00D526AA">
              <w:rPr>
                <w:rFonts w:ascii="Book Antiqua" w:hAnsi="Book Antiqua" w:cs="宋体"/>
              </w:rPr>
              <w:t xml:space="preserve">45 </w:t>
            </w:r>
            <w:r w:rsidRPr="00D526AA">
              <w:rPr>
                <w:rFonts w:ascii="Book Antiqua" w:hAnsi="Book Antiqua" w:cs="宋体"/>
                <w:b/>
                <w:bCs/>
              </w:rPr>
              <w:t>Brock JH</w:t>
            </w:r>
            <w:r w:rsidRPr="00D526AA">
              <w:rPr>
                <w:rFonts w:ascii="Book Antiqua" w:hAnsi="Book Antiqua" w:cs="宋体"/>
              </w:rPr>
              <w:t>.</w:t>
            </w:r>
            <w:proofErr w:type="gramEnd"/>
            <w:r w:rsidRPr="00D526AA">
              <w:rPr>
                <w:rFonts w:ascii="Book Antiqua" w:hAnsi="Book Antiqua" w:cs="宋体"/>
              </w:rPr>
              <w:t xml:space="preserve"> </w:t>
            </w:r>
            <w:proofErr w:type="spellStart"/>
            <w:r w:rsidRPr="00D526AA">
              <w:rPr>
                <w:rFonts w:ascii="Book Antiqua" w:hAnsi="Book Antiqua" w:cs="宋体"/>
              </w:rPr>
              <w:t>Lactoferrin</w:t>
            </w:r>
            <w:proofErr w:type="spellEnd"/>
            <w:r w:rsidRPr="00D526AA">
              <w:rPr>
                <w:rFonts w:ascii="Book Antiqua" w:hAnsi="Book Antiqua" w:cs="宋体"/>
              </w:rPr>
              <w:t xml:space="preserve"> in human milk: its role in iron absorption and protection against enteric infection in the newborn infant. </w:t>
            </w:r>
            <w:r w:rsidRPr="00D526AA">
              <w:rPr>
                <w:rFonts w:ascii="Book Antiqua" w:hAnsi="Book Antiqua" w:cs="宋体"/>
                <w:i/>
                <w:iCs/>
              </w:rPr>
              <w:t>Arch Dis Child</w:t>
            </w:r>
            <w:r w:rsidRPr="00D526AA">
              <w:rPr>
                <w:rFonts w:ascii="Book Antiqua" w:hAnsi="Book Antiqua" w:cs="宋体"/>
              </w:rPr>
              <w:t xml:space="preserve"> 1980; </w:t>
            </w:r>
            <w:r w:rsidRPr="00D526AA">
              <w:rPr>
                <w:rFonts w:ascii="Book Antiqua" w:hAnsi="Book Antiqua" w:cs="宋体"/>
                <w:b/>
                <w:bCs/>
              </w:rPr>
              <w:t>55</w:t>
            </w:r>
            <w:r w:rsidRPr="00D526AA">
              <w:rPr>
                <w:rFonts w:ascii="Book Antiqua" w:hAnsi="Book Antiqua" w:cs="宋体"/>
              </w:rPr>
              <w:t>: 417-421 [PMID: 7002055 DOI: 10.1136/adc.55.6.417]</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46 </w:t>
            </w:r>
            <w:proofErr w:type="spellStart"/>
            <w:r w:rsidRPr="00D526AA">
              <w:rPr>
                <w:rFonts w:ascii="Book Antiqua" w:hAnsi="Book Antiqua" w:cs="宋体"/>
                <w:b/>
                <w:bCs/>
              </w:rPr>
              <w:t>Schryvers</w:t>
            </w:r>
            <w:proofErr w:type="spellEnd"/>
            <w:r w:rsidRPr="00D526AA">
              <w:rPr>
                <w:rFonts w:ascii="Book Antiqua" w:hAnsi="Book Antiqua" w:cs="宋体"/>
                <w:b/>
                <w:bCs/>
              </w:rPr>
              <w:t xml:space="preserve"> AB</w:t>
            </w:r>
            <w:r w:rsidRPr="00D526AA">
              <w:rPr>
                <w:rFonts w:ascii="Book Antiqua" w:hAnsi="Book Antiqua" w:cs="宋体"/>
              </w:rPr>
              <w:t xml:space="preserve">, </w:t>
            </w:r>
            <w:proofErr w:type="spellStart"/>
            <w:r w:rsidRPr="00D526AA">
              <w:rPr>
                <w:rFonts w:ascii="Book Antiqua" w:hAnsi="Book Antiqua" w:cs="宋体"/>
              </w:rPr>
              <w:t>Bonnah</w:t>
            </w:r>
            <w:proofErr w:type="spellEnd"/>
            <w:r w:rsidRPr="00D526AA">
              <w:rPr>
                <w:rFonts w:ascii="Book Antiqua" w:hAnsi="Book Antiqua" w:cs="宋体"/>
              </w:rPr>
              <w:t xml:space="preserve"> R, Yu RH, Wong H, </w:t>
            </w:r>
            <w:proofErr w:type="spellStart"/>
            <w:r w:rsidRPr="00D526AA">
              <w:rPr>
                <w:rFonts w:ascii="Book Antiqua" w:hAnsi="Book Antiqua" w:cs="宋体"/>
              </w:rPr>
              <w:t>Retzer</w:t>
            </w:r>
            <w:proofErr w:type="spellEnd"/>
            <w:r w:rsidRPr="00D526AA">
              <w:rPr>
                <w:rFonts w:ascii="Book Antiqua" w:hAnsi="Book Antiqua" w:cs="宋体"/>
              </w:rPr>
              <w:t xml:space="preserve"> M. Bacterial </w:t>
            </w:r>
            <w:proofErr w:type="spellStart"/>
            <w:r w:rsidRPr="00D526AA">
              <w:rPr>
                <w:rFonts w:ascii="Book Antiqua" w:hAnsi="Book Antiqua" w:cs="宋体"/>
              </w:rPr>
              <w:t>lactoferrin</w:t>
            </w:r>
            <w:proofErr w:type="spellEnd"/>
            <w:r w:rsidRPr="00D526AA">
              <w:rPr>
                <w:rFonts w:ascii="Book Antiqua" w:hAnsi="Book Antiqua" w:cs="宋体"/>
              </w:rPr>
              <w:t xml:space="preserve"> receptors. </w:t>
            </w:r>
            <w:proofErr w:type="spellStart"/>
            <w:r w:rsidRPr="00D526AA">
              <w:rPr>
                <w:rFonts w:ascii="Book Antiqua" w:hAnsi="Book Antiqua" w:cs="宋体"/>
                <w:i/>
                <w:iCs/>
              </w:rPr>
              <w:t>Adv</w:t>
            </w:r>
            <w:proofErr w:type="spellEnd"/>
            <w:r w:rsidRPr="00D526AA">
              <w:rPr>
                <w:rFonts w:ascii="Book Antiqua" w:hAnsi="Book Antiqua" w:cs="宋体"/>
                <w:i/>
                <w:iCs/>
              </w:rPr>
              <w:t xml:space="preserve"> </w:t>
            </w:r>
            <w:proofErr w:type="spellStart"/>
            <w:r w:rsidRPr="00D526AA">
              <w:rPr>
                <w:rFonts w:ascii="Book Antiqua" w:hAnsi="Book Antiqua" w:cs="宋体"/>
                <w:i/>
                <w:iCs/>
              </w:rPr>
              <w:t>Exp</w:t>
            </w:r>
            <w:proofErr w:type="spellEnd"/>
            <w:r w:rsidRPr="00D526AA">
              <w:rPr>
                <w:rFonts w:ascii="Book Antiqua" w:hAnsi="Book Antiqua" w:cs="宋体"/>
                <w:i/>
                <w:iCs/>
              </w:rPr>
              <w:t xml:space="preserve"> Med </w:t>
            </w:r>
            <w:proofErr w:type="spellStart"/>
            <w:r w:rsidRPr="00D526AA">
              <w:rPr>
                <w:rFonts w:ascii="Book Antiqua" w:hAnsi="Book Antiqua" w:cs="宋体"/>
                <w:i/>
                <w:iCs/>
              </w:rPr>
              <w:t>Biol</w:t>
            </w:r>
            <w:proofErr w:type="spellEnd"/>
            <w:r w:rsidRPr="00D526AA">
              <w:rPr>
                <w:rFonts w:ascii="Book Antiqua" w:hAnsi="Book Antiqua" w:cs="宋体"/>
              </w:rPr>
              <w:t xml:space="preserve"> 1998; </w:t>
            </w:r>
            <w:r w:rsidRPr="00D526AA">
              <w:rPr>
                <w:rFonts w:ascii="Book Antiqua" w:hAnsi="Book Antiqua" w:cs="宋体"/>
                <w:b/>
                <w:bCs/>
              </w:rPr>
              <w:t>443</w:t>
            </w:r>
            <w:r w:rsidRPr="00D526AA">
              <w:rPr>
                <w:rFonts w:ascii="Book Antiqua" w:hAnsi="Book Antiqua" w:cs="宋体"/>
              </w:rPr>
              <w:t>: 123-133 [PMID: 9781351 DOI: 10.1007/978-1-4757-9068-9_15]</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47 </w:t>
            </w:r>
            <w:r w:rsidRPr="00D526AA">
              <w:rPr>
                <w:rFonts w:ascii="Book Antiqua" w:hAnsi="Book Antiqua" w:cs="宋体"/>
                <w:b/>
                <w:bCs/>
              </w:rPr>
              <w:t>Yamauchi K</w:t>
            </w:r>
            <w:r w:rsidRPr="00D526AA">
              <w:rPr>
                <w:rFonts w:ascii="Book Antiqua" w:hAnsi="Book Antiqua" w:cs="宋体"/>
              </w:rPr>
              <w:t xml:space="preserve">, Tomita M, </w:t>
            </w:r>
            <w:proofErr w:type="spellStart"/>
            <w:r w:rsidRPr="00D526AA">
              <w:rPr>
                <w:rFonts w:ascii="Book Antiqua" w:hAnsi="Book Antiqua" w:cs="宋体"/>
              </w:rPr>
              <w:t>Giehl</w:t>
            </w:r>
            <w:proofErr w:type="spellEnd"/>
            <w:r w:rsidRPr="00D526AA">
              <w:rPr>
                <w:rFonts w:ascii="Book Antiqua" w:hAnsi="Book Antiqua" w:cs="宋体"/>
              </w:rPr>
              <w:t xml:space="preserve"> TJ, Ellison RT. Antibacterial activity of </w:t>
            </w:r>
            <w:proofErr w:type="spellStart"/>
            <w:r w:rsidRPr="00D526AA">
              <w:rPr>
                <w:rFonts w:ascii="Book Antiqua" w:hAnsi="Book Antiqua" w:cs="宋体"/>
              </w:rPr>
              <w:t>lactoferrin</w:t>
            </w:r>
            <w:proofErr w:type="spellEnd"/>
            <w:r w:rsidRPr="00D526AA">
              <w:rPr>
                <w:rFonts w:ascii="Book Antiqua" w:hAnsi="Book Antiqua" w:cs="宋体"/>
              </w:rPr>
              <w:t xml:space="preserve"> and a pepsin-derived </w:t>
            </w:r>
            <w:proofErr w:type="spellStart"/>
            <w:r w:rsidRPr="00D526AA">
              <w:rPr>
                <w:rFonts w:ascii="Book Antiqua" w:hAnsi="Book Antiqua" w:cs="宋体"/>
              </w:rPr>
              <w:t>lactoferrin</w:t>
            </w:r>
            <w:proofErr w:type="spellEnd"/>
            <w:r w:rsidRPr="00D526AA">
              <w:rPr>
                <w:rFonts w:ascii="Book Antiqua" w:hAnsi="Book Antiqua" w:cs="宋体"/>
              </w:rPr>
              <w:t xml:space="preserve"> peptide fragment. </w:t>
            </w:r>
            <w:r w:rsidRPr="00D526AA">
              <w:rPr>
                <w:rFonts w:ascii="Book Antiqua" w:hAnsi="Book Antiqua" w:cs="宋体"/>
                <w:i/>
                <w:iCs/>
              </w:rPr>
              <w:t xml:space="preserve">Infect </w:t>
            </w:r>
            <w:proofErr w:type="spellStart"/>
            <w:r w:rsidRPr="00D526AA">
              <w:rPr>
                <w:rFonts w:ascii="Book Antiqua" w:hAnsi="Book Antiqua" w:cs="宋体"/>
                <w:i/>
                <w:iCs/>
              </w:rPr>
              <w:t>Immun</w:t>
            </w:r>
            <w:proofErr w:type="spellEnd"/>
            <w:r w:rsidRPr="00D526AA">
              <w:rPr>
                <w:rFonts w:ascii="Book Antiqua" w:hAnsi="Book Antiqua" w:cs="宋体"/>
              </w:rPr>
              <w:t xml:space="preserve"> 1993; </w:t>
            </w:r>
            <w:r w:rsidRPr="00D526AA">
              <w:rPr>
                <w:rFonts w:ascii="Book Antiqua" w:hAnsi="Book Antiqua" w:cs="宋体"/>
                <w:b/>
                <w:bCs/>
              </w:rPr>
              <w:t>61</w:t>
            </w:r>
            <w:r w:rsidRPr="00D526AA">
              <w:rPr>
                <w:rFonts w:ascii="Book Antiqua" w:hAnsi="Book Antiqua" w:cs="宋体"/>
              </w:rPr>
              <w:t>: 719-728 [PMID: 8423097]</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48 </w:t>
            </w:r>
            <w:r w:rsidRPr="00D526AA">
              <w:rPr>
                <w:rFonts w:ascii="Book Antiqua" w:hAnsi="Book Antiqua" w:cs="宋体"/>
                <w:b/>
                <w:bCs/>
              </w:rPr>
              <w:t>Naidu SS</w:t>
            </w:r>
            <w:r w:rsidRPr="00D526AA">
              <w:rPr>
                <w:rFonts w:ascii="Book Antiqua" w:hAnsi="Book Antiqua" w:cs="宋体"/>
              </w:rPr>
              <w:t xml:space="preserve">, </w:t>
            </w:r>
            <w:proofErr w:type="spellStart"/>
            <w:r w:rsidRPr="00D526AA">
              <w:rPr>
                <w:rFonts w:ascii="Book Antiqua" w:hAnsi="Book Antiqua" w:cs="宋体"/>
              </w:rPr>
              <w:t>Svensson</w:t>
            </w:r>
            <w:proofErr w:type="spellEnd"/>
            <w:r w:rsidRPr="00D526AA">
              <w:rPr>
                <w:rFonts w:ascii="Book Antiqua" w:hAnsi="Book Antiqua" w:cs="宋体"/>
              </w:rPr>
              <w:t xml:space="preserve"> U, Kishore AR, Naidu AS. Relationship between antibacterial activity and </w:t>
            </w:r>
            <w:proofErr w:type="spellStart"/>
            <w:r w:rsidRPr="00D526AA">
              <w:rPr>
                <w:rFonts w:ascii="Book Antiqua" w:hAnsi="Book Antiqua" w:cs="宋体"/>
              </w:rPr>
              <w:t>porin</w:t>
            </w:r>
            <w:proofErr w:type="spellEnd"/>
            <w:r w:rsidRPr="00D526AA">
              <w:rPr>
                <w:rFonts w:ascii="Book Antiqua" w:hAnsi="Book Antiqua" w:cs="宋体"/>
              </w:rPr>
              <w:t xml:space="preserve"> binding of </w:t>
            </w:r>
            <w:proofErr w:type="spellStart"/>
            <w:r w:rsidRPr="00D526AA">
              <w:rPr>
                <w:rFonts w:ascii="Book Antiqua" w:hAnsi="Book Antiqua" w:cs="宋体"/>
              </w:rPr>
              <w:t>lactoferrin</w:t>
            </w:r>
            <w:proofErr w:type="spellEnd"/>
            <w:r w:rsidRPr="00D526AA">
              <w:rPr>
                <w:rFonts w:ascii="Book Antiqua" w:hAnsi="Book Antiqua" w:cs="宋体"/>
              </w:rPr>
              <w:t xml:space="preserve"> in Escherichia coli and Salmonella </w:t>
            </w:r>
            <w:proofErr w:type="spellStart"/>
            <w:r w:rsidRPr="00D526AA">
              <w:rPr>
                <w:rFonts w:ascii="Book Antiqua" w:hAnsi="Book Antiqua" w:cs="宋体"/>
              </w:rPr>
              <w:t>typhimurium</w:t>
            </w:r>
            <w:proofErr w:type="spellEnd"/>
            <w:r w:rsidRPr="00D526AA">
              <w:rPr>
                <w:rFonts w:ascii="Book Antiqua" w:hAnsi="Book Antiqua" w:cs="宋体"/>
              </w:rPr>
              <w:t xml:space="preserve">. </w:t>
            </w:r>
            <w:proofErr w:type="spellStart"/>
            <w:r w:rsidRPr="00D526AA">
              <w:rPr>
                <w:rFonts w:ascii="Book Antiqua" w:hAnsi="Book Antiqua" w:cs="宋体"/>
                <w:i/>
                <w:iCs/>
              </w:rPr>
              <w:t>Antimicrob</w:t>
            </w:r>
            <w:proofErr w:type="spellEnd"/>
            <w:r w:rsidRPr="00D526AA">
              <w:rPr>
                <w:rFonts w:ascii="Book Antiqua" w:hAnsi="Book Antiqua" w:cs="宋体"/>
                <w:i/>
                <w:iCs/>
              </w:rPr>
              <w:t xml:space="preserve"> Agents </w:t>
            </w:r>
            <w:proofErr w:type="spellStart"/>
            <w:r w:rsidRPr="00D526AA">
              <w:rPr>
                <w:rFonts w:ascii="Book Antiqua" w:hAnsi="Book Antiqua" w:cs="宋体"/>
                <w:i/>
                <w:iCs/>
              </w:rPr>
              <w:t>Chemother</w:t>
            </w:r>
            <w:proofErr w:type="spellEnd"/>
            <w:r w:rsidRPr="00D526AA">
              <w:rPr>
                <w:rFonts w:ascii="Book Antiqua" w:hAnsi="Book Antiqua" w:cs="宋体"/>
              </w:rPr>
              <w:t xml:space="preserve"> 1993; </w:t>
            </w:r>
            <w:r w:rsidRPr="00D526AA">
              <w:rPr>
                <w:rFonts w:ascii="Book Antiqua" w:hAnsi="Book Antiqua" w:cs="宋体"/>
                <w:b/>
                <w:bCs/>
              </w:rPr>
              <w:t>37</w:t>
            </w:r>
            <w:r w:rsidRPr="00D526AA">
              <w:rPr>
                <w:rFonts w:ascii="Book Antiqua" w:hAnsi="Book Antiqua" w:cs="宋体"/>
              </w:rPr>
              <w:t>: 240-245 [PMID: 8383941 DOI: 10.1128/AAC.37.2.240]</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49 </w:t>
            </w:r>
            <w:r w:rsidRPr="00D526AA">
              <w:rPr>
                <w:rFonts w:ascii="Book Antiqua" w:hAnsi="Book Antiqua" w:cs="宋体"/>
                <w:b/>
                <w:bCs/>
              </w:rPr>
              <w:t>Wada T</w:t>
            </w:r>
            <w:r w:rsidRPr="00D526AA">
              <w:rPr>
                <w:rFonts w:ascii="Book Antiqua" w:hAnsi="Book Antiqua" w:cs="宋体"/>
              </w:rPr>
              <w:t xml:space="preserve">, </w:t>
            </w:r>
            <w:proofErr w:type="spellStart"/>
            <w:r w:rsidRPr="00D526AA">
              <w:rPr>
                <w:rFonts w:ascii="Book Antiqua" w:hAnsi="Book Antiqua" w:cs="宋体"/>
              </w:rPr>
              <w:t>Aiba</w:t>
            </w:r>
            <w:proofErr w:type="spellEnd"/>
            <w:r w:rsidRPr="00D526AA">
              <w:rPr>
                <w:rFonts w:ascii="Book Antiqua" w:hAnsi="Book Antiqua" w:cs="宋体"/>
              </w:rPr>
              <w:t xml:space="preserve"> Y, Shimizu K, Takagi A, Miwa T, Koga Y. The therapeutic effect of bovine </w:t>
            </w:r>
            <w:proofErr w:type="spellStart"/>
            <w:r w:rsidRPr="00D526AA">
              <w:rPr>
                <w:rFonts w:ascii="Book Antiqua" w:hAnsi="Book Antiqua" w:cs="宋体"/>
              </w:rPr>
              <w:t>lactoferrin</w:t>
            </w:r>
            <w:proofErr w:type="spellEnd"/>
            <w:r w:rsidRPr="00D526AA">
              <w:rPr>
                <w:rFonts w:ascii="Book Antiqua" w:hAnsi="Book Antiqua" w:cs="宋体"/>
              </w:rPr>
              <w:t xml:space="preserve"> in the host infected with Helicobacter pylori. </w:t>
            </w:r>
            <w:proofErr w:type="spellStart"/>
            <w:r w:rsidRPr="00D526AA">
              <w:rPr>
                <w:rFonts w:ascii="Book Antiqua" w:hAnsi="Book Antiqua" w:cs="宋体"/>
                <w:i/>
                <w:iCs/>
              </w:rPr>
              <w:t>Scand</w:t>
            </w:r>
            <w:proofErr w:type="spellEnd"/>
            <w:r w:rsidRPr="00D526AA">
              <w:rPr>
                <w:rFonts w:ascii="Book Antiqua" w:hAnsi="Book Antiqua" w:cs="宋体"/>
                <w:i/>
                <w:iCs/>
              </w:rPr>
              <w:t xml:space="preserve"> J </w:t>
            </w:r>
            <w:proofErr w:type="spellStart"/>
            <w:r w:rsidRPr="00D526AA">
              <w:rPr>
                <w:rFonts w:ascii="Book Antiqua" w:hAnsi="Book Antiqua" w:cs="宋体"/>
                <w:i/>
                <w:iCs/>
              </w:rPr>
              <w:t>Gastroenterol</w:t>
            </w:r>
            <w:proofErr w:type="spellEnd"/>
            <w:r w:rsidRPr="00D526AA">
              <w:rPr>
                <w:rFonts w:ascii="Book Antiqua" w:hAnsi="Book Antiqua" w:cs="宋体"/>
              </w:rPr>
              <w:t xml:space="preserve"> 1999; </w:t>
            </w:r>
            <w:r w:rsidRPr="00D526AA">
              <w:rPr>
                <w:rFonts w:ascii="Book Antiqua" w:hAnsi="Book Antiqua" w:cs="宋体"/>
                <w:b/>
                <w:bCs/>
              </w:rPr>
              <w:t>34</w:t>
            </w:r>
            <w:r w:rsidRPr="00D526AA">
              <w:rPr>
                <w:rFonts w:ascii="Book Antiqua" w:hAnsi="Book Antiqua" w:cs="宋体"/>
              </w:rPr>
              <w:t>: 238-243 [PMID: 10232866 DOI: 10.1080/00365529950173627]</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50 </w:t>
            </w:r>
            <w:r w:rsidRPr="00D526AA">
              <w:rPr>
                <w:rFonts w:ascii="Book Antiqua" w:hAnsi="Book Antiqua" w:cs="宋体"/>
                <w:b/>
                <w:bCs/>
              </w:rPr>
              <w:t>Huynh HQ</w:t>
            </w:r>
            <w:r w:rsidRPr="00D526AA">
              <w:rPr>
                <w:rFonts w:ascii="Book Antiqua" w:hAnsi="Book Antiqua" w:cs="宋体"/>
              </w:rPr>
              <w:t xml:space="preserve">, Campbell MA, </w:t>
            </w:r>
            <w:proofErr w:type="spellStart"/>
            <w:r w:rsidRPr="00D526AA">
              <w:rPr>
                <w:rFonts w:ascii="Book Antiqua" w:hAnsi="Book Antiqua" w:cs="宋体"/>
              </w:rPr>
              <w:t>Couper</w:t>
            </w:r>
            <w:proofErr w:type="spellEnd"/>
            <w:r w:rsidRPr="00D526AA">
              <w:rPr>
                <w:rFonts w:ascii="Book Antiqua" w:hAnsi="Book Antiqua" w:cs="宋体"/>
              </w:rPr>
              <w:t xml:space="preserve"> RT, Tran CD, Lawrence A, Butler RN. </w:t>
            </w:r>
            <w:proofErr w:type="spellStart"/>
            <w:r w:rsidRPr="00D526AA">
              <w:rPr>
                <w:rFonts w:ascii="Book Antiqua" w:hAnsi="Book Antiqua" w:cs="宋体"/>
              </w:rPr>
              <w:t>Lactoferrin</w:t>
            </w:r>
            <w:proofErr w:type="spellEnd"/>
            <w:r w:rsidRPr="00D526AA">
              <w:rPr>
                <w:rFonts w:ascii="Book Antiqua" w:hAnsi="Book Antiqua" w:cs="宋体"/>
              </w:rPr>
              <w:t xml:space="preserve"> and </w:t>
            </w:r>
            <w:proofErr w:type="spellStart"/>
            <w:r w:rsidRPr="00D526AA">
              <w:rPr>
                <w:rFonts w:ascii="Book Antiqua" w:hAnsi="Book Antiqua" w:cs="宋体"/>
              </w:rPr>
              <w:t>desferrioxamine</w:t>
            </w:r>
            <w:proofErr w:type="spellEnd"/>
            <w:r w:rsidRPr="00D526AA">
              <w:rPr>
                <w:rFonts w:ascii="Book Antiqua" w:hAnsi="Book Antiqua" w:cs="宋体"/>
              </w:rPr>
              <w:t xml:space="preserve"> are ineffective in the treatment of </w:t>
            </w:r>
            <w:r w:rsidRPr="00D526AA">
              <w:rPr>
                <w:rFonts w:ascii="Book Antiqua" w:hAnsi="Book Antiqua" w:cs="宋体"/>
              </w:rPr>
              <w:lastRenderedPageBreak/>
              <w:t xml:space="preserve">Helicobacter pylori infection and may enhance H. pylori growth and gastric inflammation in mice. </w:t>
            </w:r>
            <w:proofErr w:type="spellStart"/>
            <w:r w:rsidRPr="00D526AA">
              <w:rPr>
                <w:rFonts w:ascii="Book Antiqua" w:hAnsi="Book Antiqua" w:cs="宋体"/>
                <w:i/>
                <w:iCs/>
              </w:rPr>
              <w:t>Lett</w:t>
            </w:r>
            <w:proofErr w:type="spellEnd"/>
            <w:r w:rsidRPr="00D526AA">
              <w:rPr>
                <w:rFonts w:ascii="Book Antiqua" w:hAnsi="Book Antiqua" w:cs="宋体"/>
                <w:i/>
                <w:iCs/>
              </w:rPr>
              <w:t xml:space="preserve"> </w:t>
            </w:r>
            <w:proofErr w:type="spellStart"/>
            <w:r w:rsidRPr="00D526AA">
              <w:rPr>
                <w:rFonts w:ascii="Book Antiqua" w:hAnsi="Book Antiqua" w:cs="宋体"/>
                <w:i/>
                <w:iCs/>
              </w:rPr>
              <w:t>Appl</w:t>
            </w:r>
            <w:proofErr w:type="spellEnd"/>
            <w:r w:rsidRPr="00D526AA">
              <w:rPr>
                <w:rFonts w:ascii="Book Antiqua" w:hAnsi="Book Antiqua" w:cs="宋体"/>
                <w:i/>
                <w:iCs/>
              </w:rPr>
              <w:t xml:space="preserve"> </w:t>
            </w:r>
            <w:proofErr w:type="spellStart"/>
            <w:r w:rsidRPr="00D526AA">
              <w:rPr>
                <w:rFonts w:ascii="Book Antiqua" w:hAnsi="Book Antiqua" w:cs="宋体"/>
                <w:i/>
                <w:iCs/>
              </w:rPr>
              <w:t>Microbiol</w:t>
            </w:r>
            <w:proofErr w:type="spellEnd"/>
            <w:r w:rsidRPr="00D526AA">
              <w:rPr>
                <w:rFonts w:ascii="Book Antiqua" w:hAnsi="Book Antiqua" w:cs="宋体"/>
              </w:rPr>
              <w:t xml:space="preserve"> 2009; </w:t>
            </w:r>
            <w:r w:rsidRPr="00D526AA">
              <w:rPr>
                <w:rFonts w:ascii="Book Antiqua" w:hAnsi="Book Antiqua" w:cs="宋体"/>
                <w:b/>
                <w:bCs/>
              </w:rPr>
              <w:t>48</w:t>
            </w:r>
            <w:r w:rsidRPr="00D526AA">
              <w:rPr>
                <w:rFonts w:ascii="Book Antiqua" w:hAnsi="Book Antiqua" w:cs="宋体"/>
              </w:rPr>
              <w:t>: 517-522 [PMID: 19187488 DOI: 10.1111/j.1472-765X.2009.02557.x]</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51 </w:t>
            </w:r>
            <w:r w:rsidRPr="00D526AA">
              <w:rPr>
                <w:rFonts w:ascii="Book Antiqua" w:hAnsi="Book Antiqua" w:cs="宋体"/>
                <w:b/>
                <w:bCs/>
              </w:rPr>
              <w:t>Di Mario F</w:t>
            </w:r>
            <w:r w:rsidRPr="00D526AA">
              <w:rPr>
                <w:rFonts w:ascii="Book Antiqua" w:hAnsi="Book Antiqua" w:cs="宋体"/>
              </w:rPr>
              <w:t xml:space="preserve">, </w:t>
            </w:r>
            <w:proofErr w:type="spellStart"/>
            <w:r w:rsidRPr="00D526AA">
              <w:rPr>
                <w:rFonts w:ascii="Book Antiqua" w:hAnsi="Book Antiqua" w:cs="宋体"/>
              </w:rPr>
              <w:t>Aragona</w:t>
            </w:r>
            <w:proofErr w:type="spellEnd"/>
            <w:r w:rsidRPr="00D526AA">
              <w:rPr>
                <w:rFonts w:ascii="Book Antiqua" w:hAnsi="Book Antiqua" w:cs="宋体"/>
              </w:rPr>
              <w:t xml:space="preserve"> G, Dal </w:t>
            </w:r>
            <w:proofErr w:type="spellStart"/>
            <w:r w:rsidRPr="00D526AA">
              <w:rPr>
                <w:rFonts w:ascii="Book Antiqua" w:hAnsi="Book Antiqua" w:cs="宋体"/>
              </w:rPr>
              <w:t>Bò</w:t>
            </w:r>
            <w:proofErr w:type="spellEnd"/>
            <w:r w:rsidRPr="00D526AA">
              <w:rPr>
                <w:rFonts w:ascii="Book Antiqua" w:hAnsi="Book Antiqua" w:cs="宋体"/>
              </w:rPr>
              <w:t xml:space="preserve"> N, </w:t>
            </w:r>
            <w:proofErr w:type="spellStart"/>
            <w:r w:rsidRPr="00D526AA">
              <w:rPr>
                <w:rFonts w:ascii="Book Antiqua" w:hAnsi="Book Antiqua" w:cs="宋体"/>
              </w:rPr>
              <w:t>Cavestro</w:t>
            </w:r>
            <w:proofErr w:type="spellEnd"/>
            <w:r w:rsidRPr="00D526AA">
              <w:rPr>
                <w:rFonts w:ascii="Book Antiqua" w:hAnsi="Book Antiqua" w:cs="宋体"/>
              </w:rPr>
              <w:t xml:space="preserve"> GM, </w:t>
            </w:r>
            <w:proofErr w:type="spellStart"/>
            <w:r w:rsidRPr="00D526AA">
              <w:rPr>
                <w:rFonts w:ascii="Book Antiqua" w:hAnsi="Book Antiqua" w:cs="宋体"/>
              </w:rPr>
              <w:t>Cavallaro</w:t>
            </w:r>
            <w:proofErr w:type="spellEnd"/>
            <w:r w:rsidRPr="00D526AA">
              <w:rPr>
                <w:rFonts w:ascii="Book Antiqua" w:hAnsi="Book Antiqua" w:cs="宋体"/>
              </w:rPr>
              <w:t xml:space="preserve"> L, </w:t>
            </w:r>
            <w:proofErr w:type="spellStart"/>
            <w:r w:rsidRPr="00D526AA">
              <w:rPr>
                <w:rFonts w:ascii="Book Antiqua" w:hAnsi="Book Antiqua" w:cs="宋体"/>
              </w:rPr>
              <w:t>Iori</w:t>
            </w:r>
            <w:proofErr w:type="spellEnd"/>
            <w:r w:rsidRPr="00D526AA">
              <w:rPr>
                <w:rFonts w:ascii="Book Antiqua" w:hAnsi="Book Antiqua" w:cs="宋体"/>
              </w:rPr>
              <w:t xml:space="preserve"> V, </w:t>
            </w:r>
            <w:proofErr w:type="spellStart"/>
            <w:r w:rsidRPr="00D526AA">
              <w:rPr>
                <w:rFonts w:ascii="Book Antiqua" w:hAnsi="Book Antiqua" w:cs="宋体"/>
              </w:rPr>
              <w:t>Comparato</w:t>
            </w:r>
            <w:proofErr w:type="spellEnd"/>
            <w:r w:rsidRPr="00D526AA">
              <w:rPr>
                <w:rFonts w:ascii="Book Antiqua" w:hAnsi="Book Antiqua" w:cs="宋体"/>
              </w:rPr>
              <w:t xml:space="preserve"> G, Leandro G, </w:t>
            </w:r>
            <w:proofErr w:type="spellStart"/>
            <w:r w:rsidRPr="00D526AA">
              <w:rPr>
                <w:rFonts w:ascii="Book Antiqua" w:hAnsi="Book Antiqua" w:cs="宋体"/>
              </w:rPr>
              <w:t>Pilotto</w:t>
            </w:r>
            <w:proofErr w:type="spellEnd"/>
            <w:r w:rsidRPr="00D526AA">
              <w:rPr>
                <w:rFonts w:ascii="Book Antiqua" w:hAnsi="Book Antiqua" w:cs="宋体"/>
              </w:rPr>
              <w:t xml:space="preserve"> A, </w:t>
            </w:r>
            <w:proofErr w:type="spellStart"/>
            <w:r w:rsidRPr="00D526AA">
              <w:rPr>
                <w:rFonts w:ascii="Book Antiqua" w:hAnsi="Book Antiqua" w:cs="宋体"/>
              </w:rPr>
              <w:t>Franzè</w:t>
            </w:r>
            <w:proofErr w:type="spellEnd"/>
            <w:r w:rsidRPr="00D526AA">
              <w:rPr>
                <w:rFonts w:ascii="Book Antiqua" w:hAnsi="Book Antiqua" w:cs="宋体"/>
              </w:rPr>
              <w:t xml:space="preserve"> A. Use of bovine </w:t>
            </w:r>
            <w:proofErr w:type="spellStart"/>
            <w:r w:rsidRPr="00D526AA">
              <w:rPr>
                <w:rFonts w:ascii="Book Antiqua" w:hAnsi="Book Antiqua" w:cs="宋体"/>
              </w:rPr>
              <w:t>lactoferrin</w:t>
            </w:r>
            <w:proofErr w:type="spellEnd"/>
            <w:r w:rsidRPr="00D526AA">
              <w:rPr>
                <w:rFonts w:ascii="Book Antiqua" w:hAnsi="Book Antiqua" w:cs="宋体"/>
              </w:rPr>
              <w:t xml:space="preserve"> for Helicobacter pylori eradication. </w:t>
            </w:r>
            <w:r w:rsidRPr="00D526AA">
              <w:rPr>
                <w:rFonts w:ascii="Book Antiqua" w:hAnsi="Book Antiqua" w:cs="宋体"/>
                <w:i/>
                <w:iCs/>
              </w:rPr>
              <w:t>Dig Liver Dis</w:t>
            </w:r>
            <w:r w:rsidRPr="00D526AA">
              <w:rPr>
                <w:rFonts w:ascii="Book Antiqua" w:hAnsi="Book Antiqua" w:cs="宋体"/>
              </w:rPr>
              <w:t xml:space="preserve"> 2003; </w:t>
            </w:r>
            <w:r w:rsidRPr="00D526AA">
              <w:rPr>
                <w:rFonts w:ascii="Book Antiqua" w:hAnsi="Book Antiqua" w:cs="宋体"/>
                <w:b/>
                <w:bCs/>
              </w:rPr>
              <w:t>35</w:t>
            </w:r>
            <w:r w:rsidRPr="00D526AA">
              <w:rPr>
                <w:rFonts w:ascii="Book Antiqua" w:hAnsi="Book Antiqua" w:cs="宋体"/>
              </w:rPr>
              <w:t>: 706-710 [PMID: 14620619 DOI: 10.1016/S1590-8658(03)00409-2]</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52 </w:t>
            </w:r>
            <w:r w:rsidRPr="00D526AA">
              <w:rPr>
                <w:rFonts w:ascii="Book Antiqua" w:hAnsi="Book Antiqua" w:cs="宋体"/>
                <w:b/>
                <w:bCs/>
              </w:rPr>
              <w:t>Di Mario F</w:t>
            </w:r>
            <w:r w:rsidRPr="00D526AA">
              <w:rPr>
                <w:rFonts w:ascii="Book Antiqua" w:hAnsi="Book Antiqua" w:cs="宋体"/>
              </w:rPr>
              <w:t xml:space="preserve">, </w:t>
            </w:r>
            <w:proofErr w:type="spellStart"/>
            <w:r w:rsidRPr="00D526AA">
              <w:rPr>
                <w:rFonts w:ascii="Book Antiqua" w:hAnsi="Book Antiqua" w:cs="宋体"/>
              </w:rPr>
              <w:t>Aragona</w:t>
            </w:r>
            <w:proofErr w:type="spellEnd"/>
            <w:r w:rsidRPr="00D526AA">
              <w:rPr>
                <w:rFonts w:ascii="Book Antiqua" w:hAnsi="Book Antiqua" w:cs="宋体"/>
              </w:rPr>
              <w:t xml:space="preserve"> G, Dal </w:t>
            </w:r>
            <w:proofErr w:type="spellStart"/>
            <w:r w:rsidRPr="00D526AA">
              <w:rPr>
                <w:rFonts w:ascii="Book Antiqua" w:hAnsi="Book Antiqua" w:cs="宋体"/>
              </w:rPr>
              <w:t>Bó</w:t>
            </w:r>
            <w:proofErr w:type="spellEnd"/>
            <w:r w:rsidRPr="00D526AA">
              <w:rPr>
                <w:rFonts w:ascii="Book Antiqua" w:hAnsi="Book Antiqua" w:cs="宋体"/>
              </w:rPr>
              <w:t xml:space="preserve"> N, </w:t>
            </w:r>
            <w:proofErr w:type="spellStart"/>
            <w:r w:rsidRPr="00D526AA">
              <w:rPr>
                <w:rFonts w:ascii="Book Antiqua" w:hAnsi="Book Antiqua" w:cs="宋体"/>
              </w:rPr>
              <w:t>Cavallaro</w:t>
            </w:r>
            <w:proofErr w:type="spellEnd"/>
            <w:r w:rsidRPr="00D526AA">
              <w:rPr>
                <w:rFonts w:ascii="Book Antiqua" w:hAnsi="Book Antiqua" w:cs="宋体"/>
              </w:rPr>
              <w:t xml:space="preserve"> L, </w:t>
            </w:r>
            <w:proofErr w:type="spellStart"/>
            <w:r w:rsidRPr="00D526AA">
              <w:rPr>
                <w:rFonts w:ascii="Book Antiqua" w:hAnsi="Book Antiqua" w:cs="宋体"/>
              </w:rPr>
              <w:t>Marcon</w:t>
            </w:r>
            <w:proofErr w:type="spellEnd"/>
            <w:r w:rsidRPr="00D526AA">
              <w:rPr>
                <w:rFonts w:ascii="Book Antiqua" w:hAnsi="Book Antiqua" w:cs="宋体"/>
              </w:rPr>
              <w:t xml:space="preserve"> V, </w:t>
            </w:r>
            <w:proofErr w:type="spellStart"/>
            <w:r w:rsidRPr="00D526AA">
              <w:rPr>
                <w:rFonts w:ascii="Book Antiqua" w:hAnsi="Book Antiqua" w:cs="宋体"/>
              </w:rPr>
              <w:t>Olivieri</w:t>
            </w:r>
            <w:proofErr w:type="spellEnd"/>
            <w:r w:rsidRPr="00D526AA">
              <w:rPr>
                <w:rFonts w:ascii="Book Antiqua" w:hAnsi="Book Antiqua" w:cs="宋体"/>
              </w:rPr>
              <w:t xml:space="preserve"> P, Benedetti E, </w:t>
            </w:r>
            <w:proofErr w:type="spellStart"/>
            <w:r w:rsidRPr="00D526AA">
              <w:rPr>
                <w:rFonts w:ascii="Book Antiqua" w:hAnsi="Book Antiqua" w:cs="宋体"/>
              </w:rPr>
              <w:t>Orzès</w:t>
            </w:r>
            <w:proofErr w:type="spellEnd"/>
            <w:r w:rsidRPr="00D526AA">
              <w:rPr>
                <w:rFonts w:ascii="Book Antiqua" w:hAnsi="Book Antiqua" w:cs="宋体"/>
              </w:rPr>
              <w:t xml:space="preserve"> N, Marin R, </w:t>
            </w:r>
            <w:proofErr w:type="spellStart"/>
            <w:r w:rsidRPr="00D526AA">
              <w:rPr>
                <w:rFonts w:ascii="Book Antiqua" w:hAnsi="Book Antiqua" w:cs="宋体"/>
              </w:rPr>
              <w:t>Tafner</w:t>
            </w:r>
            <w:proofErr w:type="spellEnd"/>
            <w:r w:rsidRPr="00D526AA">
              <w:rPr>
                <w:rFonts w:ascii="Book Antiqua" w:hAnsi="Book Antiqua" w:cs="宋体"/>
              </w:rPr>
              <w:t xml:space="preserve"> G, </w:t>
            </w:r>
            <w:proofErr w:type="spellStart"/>
            <w:r w:rsidRPr="00D526AA">
              <w:rPr>
                <w:rFonts w:ascii="Book Antiqua" w:hAnsi="Book Antiqua" w:cs="宋体"/>
              </w:rPr>
              <w:t>Chilovi</w:t>
            </w:r>
            <w:proofErr w:type="spellEnd"/>
            <w:r w:rsidRPr="00D526AA">
              <w:rPr>
                <w:rFonts w:ascii="Book Antiqua" w:hAnsi="Book Antiqua" w:cs="宋体"/>
              </w:rPr>
              <w:t xml:space="preserve"> F, De </w:t>
            </w:r>
            <w:proofErr w:type="spellStart"/>
            <w:r w:rsidRPr="00D526AA">
              <w:rPr>
                <w:rFonts w:ascii="Book Antiqua" w:hAnsi="Book Antiqua" w:cs="宋体"/>
              </w:rPr>
              <w:t>Bastiani</w:t>
            </w:r>
            <w:proofErr w:type="spellEnd"/>
            <w:r w:rsidRPr="00D526AA">
              <w:rPr>
                <w:rFonts w:ascii="Book Antiqua" w:hAnsi="Book Antiqua" w:cs="宋体"/>
              </w:rPr>
              <w:t xml:space="preserve"> R, </w:t>
            </w:r>
            <w:proofErr w:type="spellStart"/>
            <w:r w:rsidRPr="00D526AA">
              <w:rPr>
                <w:rFonts w:ascii="Book Antiqua" w:hAnsi="Book Antiqua" w:cs="宋体"/>
              </w:rPr>
              <w:t>Fedrizzi</w:t>
            </w:r>
            <w:proofErr w:type="spellEnd"/>
            <w:r w:rsidRPr="00D526AA">
              <w:rPr>
                <w:rFonts w:ascii="Book Antiqua" w:hAnsi="Book Antiqua" w:cs="宋体"/>
              </w:rPr>
              <w:t xml:space="preserve"> F, </w:t>
            </w:r>
            <w:proofErr w:type="spellStart"/>
            <w:r w:rsidRPr="00D526AA">
              <w:rPr>
                <w:rFonts w:ascii="Book Antiqua" w:hAnsi="Book Antiqua" w:cs="宋体"/>
              </w:rPr>
              <w:t>Franceschi</w:t>
            </w:r>
            <w:proofErr w:type="spellEnd"/>
            <w:r w:rsidRPr="00D526AA">
              <w:rPr>
                <w:rFonts w:ascii="Book Antiqua" w:hAnsi="Book Antiqua" w:cs="宋体"/>
              </w:rPr>
              <w:t xml:space="preserve"> M, </w:t>
            </w:r>
            <w:proofErr w:type="spellStart"/>
            <w:r w:rsidRPr="00D526AA">
              <w:rPr>
                <w:rFonts w:ascii="Book Antiqua" w:hAnsi="Book Antiqua" w:cs="宋体"/>
              </w:rPr>
              <w:t>Salvat</w:t>
            </w:r>
            <w:proofErr w:type="spellEnd"/>
            <w:r w:rsidRPr="00D526AA">
              <w:rPr>
                <w:rFonts w:ascii="Book Antiqua" w:hAnsi="Book Antiqua" w:cs="宋体"/>
              </w:rPr>
              <w:t xml:space="preserve"> MH, Monica F, Piazzi L, </w:t>
            </w:r>
            <w:proofErr w:type="spellStart"/>
            <w:r w:rsidRPr="00D526AA">
              <w:rPr>
                <w:rFonts w:ascii="Book Antiqua" w:hAnsi="Book Antiqua" w:cs="宋体"/>
              </w:rPr>
              <w:t>Valiante</w:t>
            </w:r>
            <w:proofErr w:type="spellEnd"/>
            <w:r w:rsidRPr="00D526AA">
              <w:rPr>
                <w:rFonts w:ascii="Book Antiqua" w:hAnsi="Book Antiqua" w:cs="宋体"/>
              </w:rPr>
              <w:t xml:space="preserve"> F, </w:t>
            </w:r>
            <w:proofErr w:type="spellStart"/>
            <w:r w:rsidRPr="00D526AA">
              <w:rPr>
                <w:rFonts w:ascii="Book Antiqua" w:hAnsi="Book Antiqua" w:cs="宋体"/>
              </w:rPr>
              <w:t>Vecchiati</w:t>
            </w:r>
            <w:proofErr w:type="spellEnd"/>
            <w:r w:rsidRPr="00D526AA">
              <w:rPr>
                <w:rFonts w:ascii="Book Antiqua" w:hAnsi="Book Antiqua" w:cs="宋体"/>
              </w:rPr>
              <w:t xml:space="preserve"> U, </w:t>
            </w:r>
            <w:proofErr w:type="spellStart"/>
            <w:r w:rsidRPr="00D526AA">
              <w:rPr>
                <w:rFonts w:ascii="Book Antiqua" w:hAnsi="Book Antiqua" w:cs="宋体"/>
              </w:rPr>
              <w:t>Cavestro</w:t>
            </w:r>
            <w:proofErr w:type="spellEnd"/>
            <w:r w:rsidRPr="00D526AA">
              <w:rPr>
                <w:rFonts w:ascii="Book Antiqua" w:hAnsi="Book Antiqua" w:cs="宋体"/>
              </w:rPr>
              <w:t xml:space="preserve"> GM, </w:t>
            </w:r>
            <w:proofErr w:type="spellStart"/>
            <w:r w:rsidRPr="00D526AA">
              <w:rPr>
                <w:rFonts w:ascii="Book Antiqua" w:hAnsi="Book Antiqua" w:cs="宋体"/>
              </w:rPr>
              <w:t>Comparato</w:t>
            </w:r>
            <w:proofErr w:type="spellEnd"/>
            <w:r w:rsidRPr="00D526AA">
              <w:rPr>
                <w:rFonts w:ascii="Book Antiqua" w:hAnsi="Book Antiqua" w:cs="宋体"/>
              </w:rPr>
              <w:t xml:space="preserve"> G, </w:t>
            </w:r>
            <w:proofErr w:type="spellStart"/>
            <w:r w:rsidRPr="00D526AA">
              <w:rPr>
                <w:rFonts w:ascii="Book Antiqua" w:hAnsi="Book Antiqua" w:cs="宋体"/>
              </w:rPr>
              <w:t>Iori</w:t>
            </w:r>
            <w:proofErr w:type="spellEnd"/>
            <w:r w:rsidRPr="00D526AA">
              <w:rPr>
                <w:rFonts w:ascii="Book Antiqua" w:hAnsi="Book Antiqua" w:cs="宋体"/>
              </w:rPr>
              <w:t xml:space="preserve"> V, </w:t>
            </w:r>
            <w:proofErr w:type="spellStart"/>
            <w:r w:rsidRPr="00D526AA">
              <w:rPr>
                <w:rFonts w:ascii="Book Antiqua" w:hAnsi="Book Antiqua" w:cs="宋体"/>
              </w:rPr>
              <w:t>Maino</w:t>
            </w:r>
            <w:proofErr w:type="spellEnd"/>
            <w:r w:rsidRPr="00D526AA">
              <w:rPr>
                <w:rFonts w:ascii="Book Antiqua" w:hAnsi="Book Antiqua" w:cs="宋体"/>
              </w:rPr>
              <w:t xml:space="preserve"> M, Leandro G, </w:t>
            </w:r>
            <w:proofErr w:type="spellStart"/>
            <w:r w:rsidRPr="00D526AA">
              <w:rPr>
                <w:rFonts w:ascii="Book Antiqua" w:hAnsi="Book Antiqua" w:cs="宋体"/>
              </w:rPr>
              <w:t>Pilotto</w:t>
            </w:r>
            <w:proofErr w:type="spellEnd"/>
            <w:r w:rsidRPr="00D526AA">
              <w:rPr>
                <w:rFonts w:ascii="Book Antiqua" w:hAnsi="Book Antiqua" w:cs="宋体"/>
              </w:rPr>
              <w:t xml:space="preserve"> A, </w:t>
            </w:r>
            <w:proofErr w:type="spellStart"/>
            <w:r w:rsidRPr="00D526AA">
              <w:rPr>
                <w:rFonts w:ascii="Book Antiqua" w:hAnsi="Book Antiqua" w:cs="宋体"/>
              </w:rPr>
              <w:t>Rugge</w:t>
            </w:r>
            <w:proofErr w:type="spellEnd"/>
            <w:r w:rsidRPr="00D526AA">
              <w:rPr>
                <w:rFonts w:ascii="Book Antiqua" w:hAnsi="Book Antiqua" w:cs="宋体"/>
              </w:rPr>
              <w:t xml:space="preserve"> M, </w:t>
            </w:r>
            <w:proofErr w:type="spellStart"/>
            <w:r w:rsidRPr="00D526AA">
              <w:rPr>
                <w:rFonts w:ascii="Book Antiqua" w:hAnsi="Book Antiqua" w:cs="宋体"/>
              </w:rPr>
              <w:t>Franzè</w:t>
            </w:r>
            <w:proofErr w:type="spellEnd"/>
            <w:r w:rsidRPr="00D526AA">
              <w:rPr>
                <w:rFonts w:ascii="Book Antiqua" w:hAnsi="Book Antiqua" w:cs="宋体"/>
              </w:rPr>
              <w:t xml:space="preserve"> A. Bovine </w:t>
            </w:r>
            <w:proofErr w:type="spellStart"/>
            <w:r w:rsidRPr="00D526AA">
              <w:rPr>
                <w:rFonts w:ascii="Book Antiqua" w:hAnsi="Book Antiqua" w:cs="宋体"/>
              </w:rPr>
              <w:t>lactoferrin</w:t>
            </w:r>
            <w:proofErr w:type="spellEnd"/>
            <w:r w:rsidRPr="00D526AA">
              <w:rPr>
                <w:rFonts w:ascii="Book Antiqua" w:hAnsi="Book Antiqua" w:cs="宋体"/>
              </w:rPr>
              <w:t xml:space="preserve"> for Helicobacter pylori eradication: an open, randomized, </w:t>
            </w:r>
            <w:proofErr w:type="spellStart"/>
            <w:r w:rsidRPr="00D526AA">
              <w:rPr>
                <w:rFonts w:ascii="Book Antiqua" w:hAnsi="Book Antiqua" w:cs="宋体"/>
              </w:rPr>
              <w:t>multicentre</w:t>
            </w:r>
            <w:proofErr w:type="spellEnd"/>
            <w:r w:rsidRPr="00D526AA">
              <w:rPr>
                <w:rFonts w:ascii="Book Antiqua" w:hAnsi="Book Antiqua" w:cs="宋体"/>
              </w:rPr>
              <w:t xml:space="preserve"> study. </w:t>
            </w:r>
            <w:r w:rsidRPr="00D526AA">
              <w:rPr>
                <w:rFonts w:ascii="Book Antiqua" w:hAnsi="Book Antiqua" w:cs="宋体"/>
                <w:i/>
                <w:iCs/>
              </w:rPr>
              <w:t xml:space="preserve">Aliment </w:t>
            </w:r>
            <w:proofErr w:type="spellStart"/>
            <w:r w:rsidRPr="00D526AA">
              <w:rPr>
                <w:rFonts w:ascii="Book Antiqua" w:hAnsi="Book Antiqua" w:cs="宋体"/>
                <w:i/>
                <w:iCs/>
              </w:rPr>
              <w:t>Pharmacol</w:t>
            </w:r>
            <w:proofErr w:type="spellEnd"/>
            <w:r w:rsidRPr="00D526AA">
              <w:rPr>
                <w:rFonts w:ascii="Book Antiqua" w:hAnsi="Book Antiqua" w:cs="宋体"/>
                <w:i/>
                <w:iCs/>
              </w:rPr>
              <w:t xml:space="preserve"> </w:t>
            </w:r>
            <w:proofErr w:type="spellStart"/>
            <w:r w:rsidRPr="00D526AA">
              <w:rPr>
                <w:rFonts w:ascii="Book Antiqua" w:hAnsi="Book Antiqua" w:cs="宋体"/>
                <w:i/>
                <w:iCs/>
              </w:rPr>
              <w:t>Ther</w:t>
            </w:r>
            <w:proofErr w:type="spellEnd"/>
            <w:r w:rsidRPr="00D526AA">
              <w:rPr>
                <w:rFonts w:ascii="Book Antiqua" w:hAnsi="Book Antiqua" w:cs="宋体"/>
              </w:rPr>
              <w:t xml:space="preserve"> 2006; </w:t>
            </w:r>
            <w:r w:rsidRPr="00D526AA">
              <w:rPr>
                <w:rFonts w:ascii="Book Antiqua" w:hAnsi="Book Antiqua" w:cs="宋体"/>
                <w:b/>
                <w:bCs/>
              </w:rPr>
              <w:t>23</w:t>
            </w:r>
            <w:r w:rsidRPr="00D526AA">
              <w:rPr>
                <w:rFonts w:ascii="Book Antiqua" w:hAnsi="Book Antiqua" w:cs="宋体"/>
              </w:rPr>
              <w:t>: 1235-1240 [PMID: 16611285 DOI: 10.1111/j.1365-2036.2006.02851.x]</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53 </w:t>
            </w:r>
            <w:r w:rsidRPr="00D526AA">
              <w:rPr>
                <w:rFonts w:ascii="Book Antiqua" w:hAnsi="Book Antiqua" w:cs="宋体"/>
                <w:b/>
                <w:bCs/>
              </w:rPr>
              <w:t>Okuda M</w:t>
            </w:r>
            <w:r w:rsidRPr="00D526AA">
              <w:rPr>
                <w:rFonts w:ascii="Book Antiqua" w:hAnsi="Book Antiqua" w:cs="宋体"/>
              </w:rPr>
              <w:t xml:space="preserve">, </w:t>
            </w:r>
            <w:proofErr w:type="spellStart"/>
            <w:r w:rsidRPr="00D526AA">
              <w:rPr>
                <w:rFonts w:ascii="Book Antiqua" w:hAnsi="Book Antiqua" w:cs="宋体"/>
              </w:rPr>
              <w:t>Nakazawa</w:t>
            </w:r>
            <w:proofErr w:type="spellEnd"/>
            <w:r w:rsidRPr="00D526AA">
              <w:rPr>
                <w:rFonts w:ascii="Book Antiqua" w:hAnsi="Book Antiqua" w:cs="宋体"/>
              </w:rPr>
              <w:t xml:space="preserve"> T, Yamauchi K, Miyashiro E, Koizumi R, </w:t>
            </w:r>
            <w:proofErr w:type="spellStart"/>
            <w:r w:rsidRPr="00D526AA">
              <w:rPr>
                <w:rFonts w:ascii="Book Antiqua" w:hAnsi="Book Antiqua" w:cs="宋体"/>
              </w:rPr>
              <w:t>Booka</w:t>
            </w:r>
            <w:proofErr w:type="spellEnd"/>
            <w:r w:rsidRPr="00D526AA">
              <w:rPr>
                <w:rFonts w:ascii="Book Antiqua" w:hAnsi="Book Antiqua" w:cs="宋体"/>
              </w:rPr>
              <w:t xml:space="preserve"> M, </w:t>
            </w:r>
            <w:proofErr w:type="spellStart"/>
            <w:r w:rsidRPr="00D526AA">
              <w:rPr>
                <w:rFonts w:ascii="Book Antiqua" w:hAnsi="Book Antiqua" w:cs="宋体"/>
              </w:rPr>
              <w:t>Teraguchi</w:t>
            </w:r>
            <w:proofErr w:type="spellEnd"/>
            <w:r w:rsidRPr="00D526AA">
              <w:rPr>
                <w:rFonts w:ascii="Book Antiqua" w:hAnsi="Book Antiqua" w:cs="宋体"/>
              </w:rPr>
              <w:t xml:space="preserve"> S, Tamura Y, Yoshikawa N, Adachi Y, </w:t>
            </w:r>
            <w:proofErr w:type="spellStart"/>
            <w:r w:rsidRPr="00D526AA">
              <w:rPr>
                <w:rFonts w:ascii="Book Antiqua" w:hAnsi="Book Antiqua" w:cs="宋体"/>
              </w:rPr>
              <w:t>Imoto</w:t>
            </w:r>
            <w:proofErr w:type="spellEnd"/>
            <w:r w:rsidRPr="00D526AA">
              <w:rPr>
                <w:rFonts w:ascii="Book Antiqua" w:hAnsi="Book Antiqua" w:cs="宋体"/>
              </w:rPr>
              <w:t xml:space="preserve"> I. Bovine </w:t>
            </w:r>
            <w:proofErr w:type="spellStart"/>
            <w:r w:rsidRPr="00D526AA">
              <w:rPr>
                <w:rFonts w:ascii="Book Antiqua" w:hAnsi="Book Antiqua" w:cs="宋体"/>
              </w:rPr>
              <w:t>lactoferrin</w:t>
            </w:r>
            <w:proofErr w:type="spellEnd"/>
            <w:r w:rsidRPr="00D526AA">
              <w:rPr>
                <w:rFonts w:ascii="Book Antiqua" w:hAnsi="Book Antiqua" w:cs="宋体"/>
              </w:rPr>
              <w:t xml:space="preserve"> is effective to suppress Helicobacter pylori colonization in the human stomach: a randomized, double-blind, placebo-controlled study. </w:t>
            </w:r>
            <w:r w:rsidRPr="00D526AA">
              <w:rPr>
                <w:rFonts w:ascii="Book Antiqua" w:hAnsi="Book Antiqua" w:cs="宋体"/>
                <w:i/>
                <w:iCs/>
              </w:rPr>
              <w:t xml:space="preserve">J Infect </w:t>
            </w:r>
            <w:proofErr w:type="spellStart"/>
            <w:r w:rsidRPr="00D526AA">
              <w:rPr>
                <w:rFonts w:ascii="Book Antiqua" w:hAnsi="Book Antiqua" w:cs="宋体"/>
                <w:i/>
                <w:iCs/>
              </w:rPr>
              <w:t>Chemother</w:t>
            </w:r>
            <w:proofErr w:type="spellEnd"/>
            <w:r w:rsidRPr="00D526AA">
              <w:rPr>
                <w:rFonts w:ascii="Book Antiqua" w:hAnsi="Book Antiqua" w:cs="宋体"/>
              </w:rPr>
              <w:t xml:space="preserve"> 2005; </w:t>
            </w:r>
            <w:r w:rsidRPr="00D526AA">
              <w:rPr>
                <w:rFonts w:ascii="Book Antiqua" w:hAnsi="Book Antiqua" w:cs="宋体"/>
                <w:b/>
                <w:bCs/>
              </w:rPr>
              <w:t>11</w:t>
            </w:r>
            <w:r w:rsidRPr="00D526AA">
              <w:rPr>
                <w:rFonts w:ascii="Book Antiqua" w:hAnsi="Book Antiqua" w:cs="宋体"/>
              </w:rPr>
              <w:t>: 265-269 [PMID: 16369731</w:t>
            </w:r>
            <w:r w:rsidRPr="00D526AA">
              <w:rPr>
                <w:rFonts w:ascii="Book Antiqua" w:hAnsi="Book Antiqua" w:cs="宋体"/>
                <w:lang w:eastAsia="zh-CN"/>
              </w:rPr>
              <w:t xml:space="preserve"> DOI: 10.1007/s10156-005-0407-x</w:t>
            </w:r>
            <w:r w:rsidRPr="00D526AA">
              <w:rPr>
                <w:rFonts w:ascii="Book Antiqua" w:hAnsi="Book Antiqua" w:cs="宋体"/>
              </w:rPr>
              <w:t>]</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54 </w:t>
            </w:r>
            <w:proofErr w:type="spellStart"/>
            <w:r w:rsidRPr="00D526AA">
              <w:rPr>
                <w:rFonts w:ascii="Book Antiqua" w:hAnsi="Book Antiqua" w:cs="宋体"/>
                <w:b/>
                <w:bCs/>
              </w:rPr>
              <w:t>Tursi</w:t>
            </w:r>
            <w:proofErr w:type="spellEnd"/>
            <w:r w:rsidRPr="00D526AA">
              <w:rPr>
                <w:rFonts w:ascii="Book Antiqua" w:hAnsi="Book Antiqua" w:cs="宋体"/>
                <w:b/>
                <w:bCs/>
              </w:rPr>
              <w:t xml:space="preserve"> A</w:t>
            </w:r>
            <w:r w:rsidRPr="00D526AA">
              <w:rPr>
                <w:rFonts w:ascii="Book Antiqua" w:hAnsi="Book Antiqua" w:cs="宋体"/>
              </w:rPr>
              <w:t xml:space="preserve">, </w:t>
            </w:r>
            <w:proofErr w:type="spellStart"/>
            <w:r w:rsidRPr="00D526AA">
              <w:rPr>
                <w:rFonts w:ascii="Book Antiqua" w:hAnsi="Book Antiqua" w:cs="宋体"/>
              </w:rPr>
              <w:t>Elisei</w:t>
            </w:r>
            <w:proofErr w:type="spellEnd"/>
            <w:r w:rsidRPr="00D526AA">
              <w:rPr>
                <w:rFonts w:ascii="Book Antiqua" w:hAnsi="Book Antiqua" w:cs="宋体"/>
              </w:rPr>
              <w:t xml:space="preserve"> W, </w:t>
            </w:r>
            <w:proofErr w:type="spellStart"/>
            <w:r w:rsidRPr="00D526AA">
              <w:rPr>
                <w:rFonts w:ascii="Book Antiqua" w:hAnsi="Book Antiqua" w:cs="宋体"/>
              </w:rPr>
              <w:t>Brandimarte</w:t>
            </w:r>
            <w:proofErr w:type="spellEnd"/>
            <w:r w:rsidRPr="00D526AA">
              <w:rPr>
                <w:rFonts w:ascii="Book Antiqua" w:hAnsi="Book Antiqua" w:cs="宋体"/>
              </w:rPr>
              <w:t xml:space="preserve"> G, </w:t>
            </w:r>
            <w:proofErr w:type="spellStart"/>
            <w:r w:rsidRPr="00D526AA">
              <w:rPr>
                <w:rFonts w:ascii="Book Antiqua" w:hAnsi="Book Antiqua" w:cs="宋体"/>
              </w:rPr>
              <w:t>Giorgetti</w:t>
            </w:r>
            <w:proofErr w:type="spellEnd"/>
            <w:r w:rsidRPr="00D526AA">
              <w:rPr>
                <w:rFonts w:ascii="Book Antiqua" w:hAnsi="Book Antiqua" w:cs="宋体"/>
              </w:rPr>
              <w:t xml:space="preserve"> GM, </w:t>
            </w:r>
            <w:proofErr w:type="spellStart"/>
            <w:r w:rsidRPr="00D526AA">
              <w:rPr>
                <w:rFonts w:ascii="Book Antiqua" w:hAnsi="Book Antiqua" w:cs="宋体"/>
              </w:rPr>
              <w:t>Modeo</w:t>
            </w:r>
            <w:proofErr w:type="spellEnd"/>
            <w:r w:rsidRPr="00D526AA">
              <w:rPr>
                <w:rFonts w:ascii="Book Antiqua" w:hAnsi="Book Antiqua" w:cs="宋体"/>
              </w:rPr>
              <w:t xml:space="preserve"> ME, Aiello F. Effect of </w:t>
            </w:r>
            <w:proofErr w:type="spellStart"/>
            <w:r w:rsidRPr="00D526AA">
              <w:rPr>
                <w:rFonts w:ascii="Book Antiqua" w:hAnsi="Book Antiqua" w:cs="宋体"/>
              </w:rPr>
              <w:t>lactoferrin</w:t>
            </w:r>
            <w:proofErr w:type="spellEnd"/>
            <w:r w:rsidRPr="00D526AA">
              <w:rPr>
                <w:rFonts w:ascii="Book Antiqua" w:hAnsi="Book Antiqua" w:cs="宋体"/>
              </w:rPr>
              <w:t xml:space="preserve"> supplementation on the effectiveness and tolerability of a 7-day quadruple therapy after failure of a first attempt to cure Helicobacter pylori infection. </w:t>
            </w:r>
            <w:r w:rsidRPr="00D526AA">
              <w:rPr>
                <w:rFonts w:ascii="Book Antiqua" w:hAnsi="Book Antiqua" w:cs="宋体"/>
                <w:i/>
                <w:iCs/>
              </w:rPr>
              <w:t xml:space="preserve">Med </w:t>
            </w:r>
            <w:proofErr w:type="spellStart"/>
            <w:r w:rsidRPr="00D526AA">
              <w:rPr>
                <w:rFonts w:ascii="Book Antiqua" w:hAnsi="Book Antiqua" w:cs="宋体"/>
                <w:i/>
                <w:iCs/>
              </w:rPr>
              <w:t>Sci</w:t>
            </w:r>
            <w:proofErr w:type="spellEnd"/>
            <w:r w:rsidRPr="00D526AA">
              <w:rPr>
                <w:rFonts w:ascii="Book Antiqua" w:hAnsi="Book Antiqua" w:cs="宋体"/>
                <w:i/>
                <w:iCs/>
              </w:rPr>
              <w:t xml:space="preserve"> </w:t>
            </w:r>
            <w:proofErr w:type="spellStart"/>
            <w:r w:rsidRPr="00D526AA">
              <w:rPr>
                <w:rFonts w:ascii="Book Antiqua" w:hAnsi="Book Antiqua" w:cs="宋体"/>
                <w:i/>
                <w:iCs/>
              </w:rPr>
              <w:t>Monit</w:t>
            </w:r>
            <w:proofErr w:type="spellEnd"/>
            <w:r w:rsidRPr="00D526AA">
              <w:rPr>
                <w:rFonts w:ascii="Book Antiqua" w:hAnsi="Book Antiqua" w:cs="宋体"/>
              </w:rPr>
              <w:t xml:space="preserve"> 2007; </w:t>
            </w:r>
            <w:r w:rsidRPr="00D526AA">
              <w:rPr>
                <w:rFonts w:ascii="Book Antiqua" w:hAnsi="Book Antiqua" w:cs="宋体"/>
                <w:b/>
                <w:bCs/>
              </w:rPr>
              <w:t>13</w:t>
            </w:r>
            <w:r w:rsidRPr="00D526AA">
              <w:rPr>
                <w:rFonts w:ascii="Book Antiqua" w:hAnsi="Book Antiqua" w:cs="宋体"/>
              </w:rPr>
              <w:t>: CR187-CR190 [PMID: 17392649]</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55 </w:t>
            </w:r>
            <w:proofErr w:type="spellStart"/>
            <w:r w:rsidRPr="00D526AA">
              <w:rPr>
                <w:rFonts w:ascii="Book Antiqua" w:hAnsi="Book Antiqua" w:cs="宋体"/>
                <w:b/>
                <w:bCs/>
              </w:rPr>
              <w:t>Zullo</w:t>
            </w:r>
            <w:proofErr w:type="spellEnd"/>
            <w:r w:rsidRPr="00D526AA">
              <w:rPr>
                <w:rFonts w:ascii="Book Antiqua" w:hAnsi="Book Antiqua" w:cs="宋体"/>
                <w:b/>
                <w:bCs/>
              </w:rPr>
              <w:t xml:space="preserve"> A</w:t>
            </w:r>
            <w:r w:rsidRPr="00D526AA">
              <w:rPr>
                <w:rFonts w:ascii="Book Antiqua" w:hAnsi="Book Antiqua" w:cs="宋体"/>
              </w:rPr>
              <w:t xml:space="preserve">, De Francesco V, </w:t>
            </w:r>
            <w:proofErr w:type="spellStart"/>
            <w:r w:rsidRPr="00D526AA">
              <w:rPr>
                <w:rFonts w:ascii="Book Antiqua" w:hAnsi="Book Antiqua" w:cs="宋体"/>
              </w:rPr>
              <w:t>Scaccianoce</w:t>
            </w:r>
            <w:proofErr w:type="spellEnd"/>
            <w:r w:rsidRPr="00D526AA">
              <w:rPr>
                <w:rFonts w:ascii="Book Antiqua" w:hAnsi="Book Antiqua" w:cs="宋体"/>
              </w:rPr>
              <w:t xml:space="preserve"> G, Hassan C, </w:t>
            </w:r>
            <w:proofErr w:type="spellStart"/>
            <w:r w:rsidRPr="00D526AA">
              <w:rPr>
                <w:rFonts w:ascii="Book Antiqua" w:hAnsi="Book Antiqua" w:cs="宋体"/>
              </w:rPr>
              <w:t>Panarese</w:t>
            </w:r>
            <w:proofErr w:type="spellEnd"/>
            <w:r w:rsidRPr="00D526AA">
              <w:rPr>
                <w:rFonts w:ascii="Book Antiqua" w:hAnsi="Book Antiqua" w:cs="宋体"/>
              </w:rPr>
              <w:t xml:space="preserve"> A, </w:t>
            </w:r>
            <w:proofErr w:type="spellStart"/>
            <w:r w:rsidRPr="00D526AA">
              <w:rPr>
                <w:rFonts w:ascii="Book Antiqua" w:hAnsi="Book Antiqua" w:cs="宋体"/>
              </w:rPr>
              <w:t>Piglionica</w:t>
            </w:r>
            <w:proofErr w:type="spellEnd"/>
            <w:r w:rsidRPr="00D526AA">
              <w:rPr>
                <w:rFonts w:ascii="Book Antiqua" w:hAnsi="Book Antiqua" w:cs="宋体"/>
              </w:rPr>
              <w:t xml:space="preserve"> D, </w:t>
            </w:r>
            <w:proofErr w:type="spellStart"/>
            <w:r w:rsidRPr="00D526AA">
              <w:rPr>
                <w:rFonts w:ascii="Book Antiqua" w:hAnsi="Book Antiqua" w:cs="宋体"/>
              </w:rPr>
              <w:t>Panella</w:t>
            </w:r>
            <w:proofErr w:type="spellEnd"/>
            <w:r w:rsidRPr="00D526AA">
              <w:rPr>
                <w:rFonts w:ascii="Book Antiqua" w:hAnsi="Book Antiqua" w:cs="宋体"/>
              </w:rPr>
              <w:t xml:space="preserve"> C, </w:t>
            </w:r>
            <w:proofErr w:type="spellStart"/>
            <w:r w:rsidRPr="00D526AA">
              <w:rPr>
                <w:rFonts w:ascii="Book Antiqua" w:hAnsi="Book Antiqua" w:cs="宋体"/>
              </w:rPr>
              <w:t>Morini</w:t>
            </w:r>
            <w:proofErr w:type="spellEnd"/>
            <w:r w:rsidRPr="00D526AA">
              <w:rPr>
                <w:rFonts w:ascii="Book Antiqua" w:hAnsi="Book Antiqua" w:cs="宋体"/>
              </w:rPr>
              <w:t xml:space="preserve"> S, </w:t>
            </w:r>
            <w:proofErr w:type="spellStart"/>
            <w:r w:rsidRPr="00D526AA">
              <w:rPr>
                <w:rFonts w:ascii="Book Antiqua" w:hAnsi="Book Antiqua" w:cs="宋体"/>
              </w:rPr>
              <w:t>Ierardi</w:t>
            </w:r>
            <w:proofErr w:type="spellEnd"/>
            <w:r w:rsidRPr="00D526AA">
              <w:rPr>
                <w:rFonts w:ascii="Book Antiqua" w:hAnsi="Book Antiqua" w:cs="宋体"/>
              </w:rPr>
              <w:t xml:space="preserve"> E. Quadruple therapy with </w:t>
            </w:r>
            <w:proofErr w:type="spellStart"/>
            <w:r w:rsidRPr="00D526AA">
              <w:rPr>
                <w:rFonts w:ascii="Book Antiqua" w:hAnsi="Book Antiqua" w:cs="宋体"/>
              </w:rPr>
              <w:t>lactoferrin</w:t>
            </w:r>
            <w:proofErr w:type="spellEnd"/>
            <w:r w:rsidRPr="00D526AA">
              <w:rPr>
                <w:rFonts w:ascii="Book Antiqua" w:hAnsi="Book Antiqua" w:cs="宋体"/>
              </w:rPr>
              <w:t xml:space="preserve"> for Helicobacter pylori eradication: a </w:t>
            </w:r>
            <w:proofErr w:type="spellStart"/>
            <w:r w:rsidRPr="00D526AA">
              <w:rPr>
                <w:rFonts w:ascii="Book Antiqua" w:hAnsi="Book Antiqua" w:cs="宋体"/>
              </w:rPr>
              <w:t>randomised</w:t>
            </w:r>
            <w:proofErr w:type="spellEnd"/>
            <w:r w:rsidRPr="00D526AA">
              <w:rPr>
                <w:rFonts w:ascii="Book Antiqua" w:hAnsi="Book Antiqua" w:cs="宋体"/>
              </w:rPr>
              <w:t xml:space="preserve">, </w:t>
            </w:r>
            <w:proofErr w:type="spellStart"/>
            <w:r w:rsidRPr="00D526AA">
              <w:rPr>
                <w:rFonts w:ascii="Book Antiqua" w:hAnsi="Book Antiqua" w:cs="宋体"/>
              </w:rPr>
              <w:t>multicentre</w:t>
            </w:r>
            <w:proofErr w:type="spellEnd"/>
            <w:r w:rsidRPr="00D526AA">
              <w:rPr>
                <w:rFonts w:ascii="Book Antiqua" w:hAnsi="Book Antiqua" w:cs="宋体"/>
              </w:rPr>
              <w:t xml:space="preserve"> study. </w:t>
            </w:r>
            <w:r w:rsidRPr="00D526AA">
              <w:rPr>
                <w:rFonts w:ascii="Book Antiqua" w:hAnsi="Book Antiqua" w:cs="宋体"/>
                <w:i/>
                <w:iCs/>
              </w:rPr>
              <w:t>Dig Liver Dis</w:t>
            </w:r>
            <w:r w:rsidRPr="00D526AA">
              <w:rPr>
                <w:rFonts w:ascii="Book Antiqua" w:hAnsi="Book Antiqua" w:cs="宋体"/>
              </w:rPr>
              <w:t xml:space="preserve"> 2005; </w:t>
            </w:r>
            <w:r w:rsidRPr="00D526AA">
              <w:rPr>
                <w:rFonts w:ascii="Book Antiqua" w:hAnsi="Book Antiqua" w:cs="宋体"/>
                <w:b/>
                <w:bCs/>
              </w:rPr>
              <w:t>37</w:t>
            </w:r>
            <w:r w:rsidRPr="00D526AA">
              <w:rPr>
                <w:rFonts w:ascii="Book Antiqua" w:hAnsi="Book Antiqua" w:cs="宋体"/>
              </w:rPr>
              <w:t>: 496-500 [PMID: 15975536 DOI: 10.1016/j.dld.2005.01.017]</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56 </w:t>
            </w:r>
            <w:proofErr w:type="spellStart"/>
            <w:r w:rsidRPr="00D526AA">
              <w:rPr>
                <w:rFonts w:ascii="Book Antiqua" w:hAnsi="Book Antiqua" w:cs="宋体"/>
                <w:b/>
                <w:bCs/>
              </w:rPr>
              <w:t>Zullo</w:t>
            </w:r>
            <w:proofErr w:type="spellEnd"/>
            <w:r w:rsidRPr="00D526AA">
              <w:rPr>
                <w:rFonts w:ascii="Book Antiqua" w:hAnsi="Book Antiqua" w:cs="宋体"/>
                <w:b/>
                <w:bCs/>
              </w:rPr>
              <w:t xml:space="preserve"> A</w:t>
            </w:r>
            <w:r w:rsidRPr="00D526AA">
              <w:rPr>
                <w:rFonts w:ascii="Book Antiqua" w:hAnsi="Book Antiqua" w:cs="宋体"/>
              </w:rPr>
              <w:t xml:space="preserve">, De Francesco V, </w:t>
            </w:r>
            <w:proofErr w:type="spellStart"/>
            <w:r w:rsidRPr="00D526AA">
              <w:rPr>
                <w:rFonts w:ascii="Book Antiqua" w:hAnsi="Book Antiqua" w:cs="宋体"/>
              </w:rPr>
              <w:t>Scaccianoce</w:t>
            </w:r>
            <w:proofErr w:type="spellEnd"/>
            <w:r w:rsidRPr="00D526AA">
              <w:rPr>
                <w:rFonts w:ascii="Book Antiqua" w:hAnsi="Book Antiqua" w:cs="宋体"/>
              </w:rPr>
              <w:t xml:space="preserve"> G, Manes G, </w:t>
            </w:r>
            <w:proofErr w:type="spellStart"/>
            <w:r w:rsidRPr="00D526AA">
              <w:rPr>
                <w:rFonts w:ascii="Book Antiqua" w:hAnsi="Book Antiqua" w:cs="宋体"/>
              </w:rPr>
              <w:t>Efrati</w:t>
            </w:r>
            <w:proofErr w:type="spellEnd"/>
            <w:r w:rsidRPr="00D526AA">
              <w:rPr>
                <w:rFonts w:ascii="Book Antiqua" w:hAnsi="Book Antiqua" w:cs="宋体"/>
              </w:rPr>
              <w:t xml:space="preserve"> C, Hassan C, </w:t>
            </w:r>
            <w:proofErr w:type="spellStart"/>
            <w:r w:rsidRPr="00D526AA">
              <w:rPr>
                <w:rFonts w:ascii="Book Antiqua" w:hAnsi="Book Antiqua" w:cs="宋体"/>
              </w:rPr>
              <w:lastRenderedPageBreak/>
              <w:t>Maconi</w:t>
            </w:r>
            <w:proofErr w:type="spellEnd"/>
            <w:r w:rsidRPr="00D526AA">
              <w:rPr>
                <w:rFonts w:ascii="Book Antiqua" w:hAnsi="Book Antiqua" w:cs="宋体"/>
              </w:rPr>
              <w:t xml:space="preserve"> G, </w:t>
            </w:r>
            <w:proofErr w:type="spellStart"/>
            <w:r w:rsidRPr="00D526AA">
              <w:rPr>
                <w:rFonts w:ascii="Book Antiqua" w:hAnsi="Book Antiqua" w:cs="宋体"/>
              </w:rPr>
              <w:t>Piglionica</w:t>
            </w:r>
            <w:proofErr w:type="spellEnd"/>
            <w:r w:rsidRPr="00D526AA">
              <w:rPr>
                <w:rFonts w:ascii="Book Antiqua" w:hAnsi="Book Antiqua" w:cs="宋体"/>
              </w:rPr>
              <w:t xml:space="preserve"> D, </w:t>
            </w:r>
            <w:proofErr w:type="spellStart"/>
            <w:r w:rsidRPr="00D526AA">
              <w:rPr>
                <w:rFonts w:ascii="Book Antiqua" w:hAnsi="Book Antiqua" w:cs="宋体"/>
              </w:rPr>
              <w:t>Cannaviello</w:t>
            </w:r>
            <w:proofErr w:type="spellEnd"/>
            <w:r w:rsidRPr="00D526AA">
              <w:rPr>
                <w:rFonts w:ascii="Book Antiqua" w:hAnsi="Book Antiqua" w:cs="宋体"/>
              </w:rPr>
              <w:t xml:space="preserve"> C, </w:t>
            </w:r>
            <w:proofErr w:type="spellStart"/>
            <w:r w:rsidRPr="00D526AA">
              <w:rPr>
                <w:rFonts w:ascii="Book Antiqua" w:hAnsi="Book Antiqua" w:cs="宋体"/>
              </w:rPr>
              <w:t>Panella</w:t>
            </w:r>
            <w:proofErr w:type="spellEnd"/>
            <w:r w:rsidRPr="00D526AA">
              <w:rPr>
                <w:rFonts w:ascii="Book Antiqua" w:hAnsi="Book Antiqua" w:cs="宋体"/>
              </w:rPr>
              <w:t xml:space="preserve"> C, </w:t>
            </w:r>
            <w:proofErr w:type="spellStart"/>
            <w:r w:rsidRPr="00D526AA">
              <w:rPr>
                <w:rFonts w:ascii="Book Antiqua" w:hAnsi="Book Antiqua" w:cs="宋体"/>
              </w:rPr>
              <w:t>Morini</w:t>
            </w:r>
            <w:proofErr w:type="spellEnd"/>
            <w:r w:rsidRPr="00D526AA">
              <w:rPr>
                <w:rFonts w:ascii="Book Antiqua" w:hAnsi="Book Antiqua" w:cs="宋体"/>
              </w:rPr>
              <w:t xml:space="preserve"> S, </w:t>
            </w:r>
            <w:proofErr w:type="spellStart"/>
            <w:r w:rsidRPr="00D526AA">
              <w:rPr>
                <w:rFonts w:ascii="Book Antiqua" w:hAnsi="Book Antiqua" w:cs="宋体"/>
              </w:rPr>
              <w:t>Ierardi</w:t>
            </w:r>
            <w:proofErr w:type="spellEnd"/>
            <w:r w:rsidRPr="00D526AA">
              <w:rPr>
                <w:rFonts w:ascii="Book Antiqua" w:hAnsi="Book Antiqua" w:cs="宋体"/>
              </w:rPr>
              <w:t xml:space="preserve"> E. Helicobacter pylori eradication with either quadruple regimen with </w:t>
            </w:r>
            <w:proofErr w:type="spellStart"/>
            <w:r w:rsidRPr="00D526AA">
              <w:rPr>
                <w:rFonts w:ascii="Book Antiqua" w:hAnsi="Book Antiqua" w:cs="宋体"/>
              </w:rPr>
              <w:t>lactoferrin</w:t>
            </w:r>
            <w:proofErr w:type="spellEnd"/>
            <w:r w:rsidRPr="00D526AA">
              <w:rPr>
                <w:rFonts w:ascii="Book Antiqua" w:hAnsi="Book Antiqua" w:cs="宋体"/>
              </w:rPr>
              <w:t xml:space="preserve"> or levofloxacin-based triple therapy: a </w:t>
            </w:r>
            <w:proofErr w:type="spellStart"/>
            <w:r w:rsidRPr="00D526AA">
              <w:rPr>
                <w:rFonts w:ascii="Book Antiqua" w:hAnsi="Book Antiqua" w:cs="宋体"/>
              </w:rPr>
              <w:t>multicentre</w:t>
            </w:r>
            <w:proofErr w:type="spellEnd"/>
            <w:r w:rsidRPr="00D526AA">
              <w:rPr>
                <w:rFonts w:ascii="Book Antiqua" w:hAnsi="Book Antiqua" w:cs="宋体"/>
              </w:rPr>
              <w:t xml:space="preserve"> study. </w:t>
            </w:r>
            <w:r w:rsidRPr="00D526AA">
              <w:rPr>
                <w:rFonts w:ascii="Book Antiqua" w:hAnsi="Book Antiqua" w:cs="宋体"/>
                <w:i/>
                <w:iCs/>
              </w:rPr>
              <w:t>Dig Liver Dis</w:t>
            </w:r>
            <w:r w:rsidRPr="00D526AA">
              <w:rPr>
                <w:rFonts w:ascii="Book Antiqua" w:hAnsi="Book Antiqua" w:cs="宋体"/>
              </w:rPr>
              <w:t xml:space="preserve"> 2007; </w:t>
            </w:r>
            <w:r w:rsidRPr="00D526AA">
              <w:rPr>
                <w:rFonts w:ascii="Book Antiqua" w:hAnsi="Book Antiqua" w:cs="宋体"/>
                <w:b/>
                <w:bCs/>
              </w:rPr>
              <w:t>39</w:t>
            </w:r>
            <w:r w:rsidRPr="00D526AA">
              <w:rPr>
                <w:rFonts w:ascii="Book Antiqua" w:hAnsi="Book Antiqua" w:cs="宋体"/>
              </w:rPr>
              <w:t>: 806-810 [PMID: 17644057 DOI: 10.1016/j.dld.2007.05.021]</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57 </w:t>
            </w:r>
            <w:proofErr w:type="spellStart"/>
            <w:r w:rsidRPr="00D526AA">
              <w:rPr>
                <w:rFonts w:ascii="Book Antiqua" w:hAnsi="Book Antiqua" w:cs="Arial"/>
                <w:b/>
              </w:rPr>
              <w:t>Imoto</w:t>
            </w:r>
            <w:proofErr w:type="spellEnd"/>
            <w:r w:rsidRPr="00D526AA">
              <w:rPr>
                <w:rFonts w:ascii="Book Antiqua" w:hAnsi="Book Antiqua" w:cs="Arial"/>
                <w:b/>
              </w:rPr>
              <w:t xml:space="preserve"> I</w:t>
            </w:r>
            <w:r w:rsidRPr="00D526AA">
              <w:rPr>
                <w:rFonts w:ascii="Book Antiqua" w:hAnsi="Book Antiqua" w:cs="Arial"/>
              </w:rPr>
              <w:t xml:space="preserve">, Okuda M, </w:t>
            </w:r>
            <w:proofErr w:type="spellStart"/>
            <w:r w:rsidRPr="00D526AA">
              <w:rPr>
                <w:rFonts w:ascii="Book Antiqua" w:hAnsi="Book Antiqua" w:cs="Arial"/>
              </w:rPr>
              <w:t>Nakazawa</w:t>
            </w:r>
            <w:proofErr w:type="spellEnd"/>
            <w:r w:rsidRPr="00D526AA">
              <w:rPr>
                <w:rFonts w:ascii="Book Antiqua" w:hAnsi="Book Antiqua" w:cs="Arial"/>
              </w:rPr>
              <w:t xml:space="preserve"> T, Miyashiro E, Yamauchi K, </w:t>
            </w:r>
            <w:proofErr w:type="spellStart"/>
            <w:r w:rsidRPr="00D526AA">
              <w:rPr>
                <w:rFonts w:ascii="Book Antiqua" w:hAnsi="Book Antiqua" w:cs="Arial"/>
              </w:rPr>
              <w:t>Takakura</w:t>
            </w:r>
            <w:proofErr w:type="spellEnd"/>
            <w:r w:rsidRPr="00D526AA">
              <w:rPr>
                <w:rFonts w:ascii="Book Antiqua" w:hAnsi="Book Antiqua" w:cs="Arial"/>
              </w:rPr>
              <w:t xml:space="preserve"> N, </w:t>
            </w:r>
            <w:proofErr w:type="spellStart"/>
            <w:r w:rsidRPr="00D526AA">
              <w:rPr>
                <w:rFonts w:ascii="Book Antiqua" w:hAnsi="Book Antiqua" w:cs="Arial"/>
              </w:rPr>
              <w:t>Teraguchi</w:t>
            </w:r>
            <w:proofErr w:type="spellEnd"/>
            <w:r w:rsidRPr="00D526AA">
              <w:rPr>
                <w:rFonts w:ascii="Book Antiqua" w:hAnsi="Book Antiqua" w:cs="Arial"/>
              </w:rPr>
              <w:t xml:space="preserve"> S, Tamura Y, Adachi Y. Suppressive effect of bovine </w:t>
            </w:r>
            <w:proofErr w:type="spellStart"/>
            <w:r w:rsidRPr="00D526AA">
              <w:rPr>
                <w:rFonts w:ascii="Book Antiqua" w:hAnsi="Book Antiqua" w:cs="Arial"/>
              </w:rPr>
              <w:t>lactoferrin</w:t>
            </w:r>
            <w:proofErr w:type="spellEnd"/>
            <w:r w:rsidRPr="00D526AA">
              <w:rPr>
                <w:rFonts w:ascii="Book Antiqua" w:hAnsi="Book Antiqua" w:cs="Arial"/>
              </w:rPr>
              <w:t xml:space="preserve"> against Helicobacter pylori. </w:t>
            </w:r>
            <w:r w:rsidRPr="00D526AA">
              <w:rPr>
                <w:rFonts w:ascii="Book Antiqua" w:hAnsi="Book Antiqua" w:cs="Arial"/>
                <w:i/>
                <w:lang w:eastAsia="zh-CN"/>
              </w:rPr>
              <w:t>Milk Science</w:t>
            </w:r>
            <w:r w:rsidRPr="00D526AA">
              <w:rPr>
                <w:rFonts w:ascii="Book Antiqua" w:hAnsi="Book Antiqua" w:cs="Arial"/>
                <w:lang w:eastAsia="zh-CN"/>
              </w:rPr>
              <w:t xml:space="preserve"> </w:t>
            </w:r>
            <w:r w:rsidRPr="00D526AA">
              <w:rPr>
                <w:rFonts w:ascii="Book Antiqua" w:hAnsi="Book Antiqua" w:cs="宋体"/>
              </w:rPr>
              <w:t xml:space="preserve">2004; </w:t>
            </w:r>
            <w:r w:rsidRPr="00D526AA">
              <w:rPr>
                <w:rFonts w:ascii="Book Antiqua" w:hAnsi="Book Antiqua" w:cs="宋体"/>
                <w:b/>
              </w:rPr>
              <w:t>9</w:t>
            </w:r>
            <w:r w:rsidRPr="00D526AA">
              <w:rPr>
                <w:rFonts w:ascii="Book Antiqua" w:hAnsi="Book Antiqua" w:cs="宋体"/>
              </w:rPr>
              <w:t>: 576-577 [DOI: 10.1111/j.1083-4389.2004.00255-13.x]</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58 </w:t>
            </w:r>
            <w:proofErr w:type="spellStart"/>
            <w:r w:rsidRPr="00D526AA">
              <w:rPr>
                <w:rFonts w:ascii="Book Antiqua" w:hAnsi="Book Antiqua" w:cs="宋体"/>
                <w:b/>
                <w:bCs/>
              </w:rPr>
              <w:t>Sachdeva</w:t>
            </w:r>
            <w:proofErr w:type="spellEnd"/>
            <w:r w:rsidRPr="00D526AA">
              <w:rPr>
                <w:rFonts w:ascii="Book Antiqua" w:hAnsi="Book Antiqua" w:cs="宋体"/>
                <w:b/>
                <w:bCs/>
              </w:rPr>
              <w:t xml:space="preserve"> A</w:t>
            </w:r>
            <w:r w:rsidRPr="00D526AA">
              <w:rPr>
                <w:rFonts w:ascii="Book Antiqua" w:hAnsi="Book Antiqua" w:cs="宋体"/>
              </w:rPr>
              <w:t xml:space="preserve">, </w:t>
            </w:r>
            <w:proofErr w:type="spellStart"/>
            <w:r w:rsidRPr="00D526AA">
              <w:rPr>
                <w:rFonts w:ascii="Book Antiqua" w:hAnsi="Book Antiqua" w:cs="宋体"/>
              </w:rPr>
              <w:t>Nagpal</w:t>
            </w:r>
            <w:proofErr w:type="spellEnd"/>
            <w:r w:rsidRPr="00D526AA">
              <w:rPr>
                <w:rFonts w:ascii="Book Antiqua" w:hAnsi="Book Antiqua" w:cs="宋体"/>
              </w:rPr>
              <w:t xml:space="preserve"> J. Meta-analysis: efficacy of bovine </w:t>
            </w:r>
            <w:proofErr w:type="spellStart"/>
            <w:r w:rsidRPr="00D526AA">
              <w:rPr>
                <w:rFonts w:ascii="Book Antiqua" w:hAnsi="Book Antiqua" w:cs="宋体"/>
              </w:rPr>
              <w:t>lactoferrin</w:t>
            </w:r>
            <w:proofErr w:type="spellEnd"/>
            <w:r w:rsidRPr="00D526AA">
              <w:rPr>
                <w:rFonts w:ascii="Book Antiqua" w:hAnsi="Book Antiqua" w:cs="宋体"/>
              </w:rPr>
              <w:t xml:space="preserve"> in Helicobacter pylori eradication. </w:t>
            </w:r>
            <w:r w:rsidRPr="00D526AA">
              <w:rPr>
                <w:rFonts w:ascii="Book Antiqua" w:hAnsi="Book Antiqua" w:cs="宋体"/>
                <w:i/>
                <w:iCs/>
              </w:rPr>
              <w:t xml:space="preserve">Aliment </w:t>
            </w:r>
            <w:proofErr w:type="spellStart"/>
            <w:r w:rsidRPr="00D526AA">
              <w:rPr>
                <w:rFonts w:ascii="Book Antiqua" w:hAnsi="Book Antiqua" w:cs="宋体"/>
                <w:i/>
                <w:iCs/>
              </w:rPr>
              <w:t>Pharmacol</w:t>
            </w:r>
            <w:proofErr w:type="spellEnd"/>
            <w:r w:rsidRPr="00D526AA">
              <w:rPr>
                <w:rFonts w:ascii="Book Antiqua" w:hAnsi="Book Antiqua" w:cs="宋体"/>
                <w:i/>
                <w:iCs/>
              </w:rPr>
              <w:t xml:space="preserve"> </w:t>
            </w:r>
            <w:proofErr w:type="spellStart"/>
            <w:r w:rsidRPr="00D526AA">
              <w:rPr>
                <w:rFonts w:ascii="Book Antiqua" w:hAnsi="Book Antiqua" w:cs="宋体"/>
                <w:i/>
                <w:iCs/>
              </w:rPr>
              <w:t>Ther</w:t>
            </w:r>
            <w:proofErr w:type="spellEnd"/>
            <w:r w:rsidRPr="00D526AA">
              <w:rPr>
                <w:rFonts w:ascii="Book Antiqua" w:hAnsi="Book Antiqua" w:cs="宋体"/>
              </w:rPr>
              <w:t xml:space="preserve"> 2009; </w:t>
            </w:r>
            <w:r w:rsidRPr="00D526AA">
              <w:rPr>
                <w:rFonts w:ascii="Book Antiqua" w:hAnsi="Book Antiqua" w:cs="宋体"/>
                <w:b/>
                <w:bCs/>
              </w:rPr>
              <w:t>29</w:t>
            </w:r>
            <w:r w:rsidRPr="00D526AA">
              <w:rPr>
                <w:rFonts w:ascii="Book Antiqua" w:hAnsi="Book Antiqua" w:cs="宋体"/>
              </w:rPr>
              <w:t>: 720-730 [PMID: 19183156 DOI: 10.1111/j.1365-2036.2009.03934.x]</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59 </w:t>
            </w:r>
            <w:r w:rsidRPr="00D526AA">
              <w:rPr>
                <w:rFonts w:ascii="Book Antiqua" w:hAnsi="Book Antiqua" w:cs="宋体"/>
                <w:b/>
                <w:bCs/>
              </w:rPr>
              <w:t>Matsumoto H</w:t>
            </w:r>
            <w:r w:rsidRPr="00D526AA">
              <w:rPr>
                <w:rFonts w:ascii="Book Antiqua" w:hAnsi="Book Antiqua" w:cs="宋体"/>
              </w:rPr>
              <w:t xml:space="preserve">, </w:t>
            </w:r>
            <w:proofErr w:type="spellStart"/>
            <w:r w:rsidRPr="00D526AA">
              <w:rPr>
                <w:rFonts w:ascii="Book Antiqua" w:hAnsi="Book Antiqua" w:cs="宋体"/>
              </w:rPr>
              <w:t>Shimokawa</w:t>
            </w:r>
            <w:proofErr w:type="spellEnd"/>
            <w:r w:rsidRPr="00D526AA">
              <w:rPr>
                <w:rFonts w:ascii="Book Antiqua" w:hAnsi="Book Antiqua" w:cs="宋体"/>
              </w:rPr>
              <w:t xml:space="preserve"> Y, </w:t>
            </w:r>
            <w:proofErr w:type="spellStart"/>
            <w:r w:rsidRPr="00D526AA">
              <w:rPr>
                <w:rFonts w:ascii="Book Antiqua" w:hAnsi="Book Antiqua" w:cs="宋体"/>
              </w:rPr>
              <w:t>Ushida</w:t>
            </w:r>
            <w:proofErr w:type="spellEnd"/>
            <w:r w:rsidRPr="00D526AA">
              <w:rPr>
                <w:rFonts w:ascii="Book Antiqua" w:hAnsi="Book Antiqua" w:cs="宋体"/>
              </w:rPr>
              <w:t xml:space="preserve"> Y, </w:t>
            </w:r>
            <w:proofErr w:type="spellStart"/>
            <w:r w:rsidRPr="00D526AA">
              <w:rPr>
                <w:rFonts w:ascii="Book Antiqua" w:hAnsi="Book Antiqua" w:cs="宋体"/>
              </w:rPr>
              <w:t>Toida</w:t>
            </w:r>
            <w:proofErr w:type="spellEnd"/>
            <w:r w:rsidRPr="00D526AA">
              <w:rPr>
                <w:rFonts w:ascii="Book Antiqua" w:hAnsi="Book Antiqua" w:cs="宋体"/>
              </w:rPr>
              <w:t xml:space="preserve"> T, </w:t>
            </w:r>
            <w:proofErr w:type="spellStart"/>
            <w:r w:rsidRPr="00D526AA">
              <w:rPr>
                <w:rFonts w:ascii="Book Antiqua" w:hAnsi="Book Antiqua" w:cs="宋体"/>
              </w:rPr>
              <w:t>Hayasawa</w:t>
            </w:r>
            <w:proofErr w:type="spellEnd"/>
            <w:r w:rsidRPr="00D526AA">
              <w:rPr>
                <w:rFonts w:ascii="Book Antiqua" w:hAnsi="Book Antiqua" w:cs="宋体"/>
              </w:rPr>
              <w:t xml:space="preserve"> H. New biological function of bovine alpha-</w:t>
            </w:r>
            <w:proofErr w:type="spellStart"/>
            <w:r w:rsidRPr="00D526AA">
              <w:rPr>
                <w:rFonts w:ascii="Book Antiqua" w:hAnsi="Book Antiqua" w:cs="宋体"/>
              </w:rPr>
              <w:t>lactalbumin</w:t>
            </w:r>
            <w:proofErr w:type="spellEnd"/>
            <w:r w:rsidRPr="00D526AA">
              <w:rPr>
                <w:rFonts w:ascii="Book Antiqua" w:hAnsi="Book Antiqua" w:cs="宋体"/>
              </w:rPr>
              <w:t xml:space="preserve">: protective effect against ethanol- and stress-induced gastric mucosal injury in rats. </w:t>
            </w:r>
            <w:proofErr w:type="spellStart"/>
            <w:r w:rsidRPr="00D526AA">
              <w:rPr>
                <w:rFonts w:ascii="Book Antiqua" w:hAnsi="Book Antiqua" w:cs="宋体"/>
                <w:i/>
                <w:iCs/>
              </w:rPr>
              <w:t>Biosci</w:t>
            </w:r>
            <w:proofErr w:type="spellEnd"/>
            <w:r w:rsidRPr="00D526AA">
              <w:rPr>
                <w:rFonts w:ascii="Book Antiqua" w:hAnsi="Book Antiqua" w:cs="宋体"/>
                <w:i/>
                <w:iCs/>
              </w:rPr>
              <w:t xml:space="preserve"> </w:t>
            </w:r>
            <w:proofErr w:type="spellStart"/>
            <w:r w:rsidRPr="00D526AA">
              <w:rPr>
                <w:rFonts w:ascii="Book Antiqua" w:hAnsi="Book Antiqua" w:cs="宋体"/>
                <w:i/>
                <w:iCs/>
              </w:rPr>
              <w:t>Biotechnol</w:t>
            </w:r>
            <w:proofErr w:type="spellEnd"/>
            <w:r w:rsidRPr="00D526AA">
              <w:rPr>
                <w:rFonts w:ascii="Book Antiqua" w:hAnsi="Book Antiqua" w:cs="宋体"/>
                <w:i/>
                <w:iCs/>
              </w:rPr>
              <w:t xml:space="preserve"> </w:t>
            </w:r>
            <w:proofErr w:type="spellStart"/>
            <w:r w:rsidRPr="00D526AA">
              <w:rPr>
                <w:rFonts w:ascii="Book Antiqua" w:hAnsi="Book Antiqua" w:cs="宋体"/>
                <w:i/>
                <w:iCs/>
              </w:rPr>
              <w:t>Biochem</w:t>
            </w:r>
            <w:proofErr w:type="spellEnd"/>
            <w:r w:rsidRPr="00D526AA">
              <w:rPr>
                <w:rFonts w:ascii="Book Antiqua" w:hAnsi="Book Antiqua" w:cs="宋体"/>
              </w:rPr>
              <w:t xml:space="preserve"> 2001; </w:t>
            </w:r>
            <w:r w:rsidRPr="00D526AA">
              <w:rPr>
                <w:rFonts w:ascii="Book Antiqua" w:hAnsi="Book Antiqua" w:cs="宋体"/>
                <w:b/>
                <w:bCs/>
              </w:rPr>
              <w:t>65</w:t>
            </w:r>
            <w:r w:rsidRPr="00D526AA">
              <w:rPr>
                <w:rFonts w:ascii="Book Antiqua" w:hAnsi="Book Antiqua" w:cs="宋体"/>
              </w:rPr>
              <w:t>: 1104-1111 [PMID: 11440124 DOI: 10.1271/bbb.65.1104]</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60 </w:t>
            </w:r>
            <w:proofErr w:type="spellStart"/>
            <w:r w:rsidRPr="00D526AA">
              <w:rPr>
                <w:rFonts w:ascii="Book Antiqua" w:hAnsi="Book Antiqua" w:cs="宋体"/>
                <w:b/>
              </w:rPr>
              <w:t>Mezzaroba</w:t>
            </w:r>
            <w:proofErr w:type="spellEnd"/>
            <w:r w:rsidRPr="00D526AA">
              <w:rPr>
                <w:rFonts w:ascii="Book Antiqua" w:hAnsi="Book Antiqua" w:cs="宋体"/>
                <w:b/>
              </w:rPr>
              <w:t xml:space="preserve"> LFH</w:t>
            </w:r>
            <w:r w:rsidRPr="00D526AA">
              <w:rPr>
                <w:rFonts w:ascii="Book Antiqua" w:hAnsi="Book Antiqua" w:cs="宋体"/>
              </w:rPr>
              <w:t xml:space="preserve">, </w:t>
            </w:r>
            <w:proofErr w:type="spellStart"/>
            <w:r w:rsidRPr="00D526AA">
              <w:rPr>
                <w:rFonts w:ascii="Book Antiqua" w:hAnsi="Book Antiqua" w:cs="宋体"/>
              </w:rPr>
              <w:t>Carvalho</w:t>
            </w:r>
            <w:proofErr w:type="spellEnd"/>
            <w:r w:rsidRPr="00D526AA">
              <w:rPr>
                <w:rFonts w:ascii="Book Antiqua" w:hAnsi="Book Antiqua" w:cs="宋体"/>
              </w:rPr>
              <w:t xml:space="preserve"> JE, </w:t>
            </w:r>
            <w:proofErr w:type="spellStart"/>
            <w:r w:rsidRPr="00D526AA">
              <w:rPr>
                <w:rFonts w:ascii="Book Antiqua" w:hAnsi="Book Antiqua" w:cs="宋体"/>
              </w:rPr>
              <w:t>Ponezi</w:t>
            </w:r>
            <w:proofErr w:type="spellEnd"/>
            <w:r w:rsidRPr="00D526AA">
              <w:rPr>
                <w:rFonts w:ascii="Book Antiqua" w:hAnsi="Book Antiqua" w:cs="宋体"/>
              </w:rPr>
              <w:t xml:space="preserve"> AN, </w:t>
            </w:r>
            <w:proofErr w:type="spellStart"/>
            <w:r w:rsidRPr="00D526AA">
              <w:rPr>
                <w:rFonts w:ascii="Book Antiqua" w:hAnsi="Book Antiqua"/>
              </w:rPr>
              <w:t>Antônio</w:t>
            </w:r>
            <w:proofErr w:type="spellEnd"/>
            <w:r w:rsidRPr="00D526AA">
              <w:rPr>
                <w:rFonts w:ascii="Book Antiqua" w:hAnsi="Book Antiqua"/>
              </w:rPr>
              <w:t xml:space="preserve"> MA</w:t>
            </w:r>
            <w:r w:rsidRPr="00D526AA">
              <w:rPr>
                <w:rFonts w:ascii="Book Antiqua" w:hAnsi="Book Antiqua" w:cs="宋体"/>
              </w:rPr>
              <w:t xml:space="preserve">, </w:t>
            </w:r>
            <w:proofErr w:type="spellStart"/>
            <w:r w:rsidRPr="00D526AA">
              <w:rPr>
                <w:rFonts w:ascii="Book Antiqua" w:hAnsi="Book Antiqua" w:cs="宋体"/>
              </w:rPr>
              <w:t>Monteiro</w:t>
            </w:r>
            <w:proofErr w:type="spellEnd"/>
            <w:r w:rsidRPr="00D526AA">
              <w:rPr>
                <w:rFonts w:ascii="Book Antiqua" w:hAnsi="Book Antiqua" w:cs="宋体"/>
              </w:rPr>
              <w:t xml:space="preserve"> KM, </w:t>
            </w:r>
            <w:proofErr w:type="spellStart"/>
            <w:r w:rsidRPr="00D526AA">
              <w:rPr>
                <w:rFonts w:ascii="Book Antiqua" w:hAnsi="Book Antiqua" w:cs="宋体"/>
              </w:rPr>
              <w:t>Possenti</w:t>
            </w:r>
            <w:proofErr w:type="spellEnd"/>
            <w:r w:rsidRPr="00D526AA">
              <w:rPr>
                <w:rFonts w:ascii="Book Antiqua" w:hAnsi="Book Antiqua" w:cs="宋体"/>
              </w:rPr>
              <w:t xml:space="preserve"> A, </w:t>
            </w:r>
            <w:proofErr w:type="spellStart"/>
            <w:r w:rsidRPr="00D526AA">
              <w:rPr>
                <w:rFonts w:ascii="Book Antiqua" w:hAnsi="Book Antiqua" w:cs="宋体"/>
              </w:rPr>
              <w:t>Sgarbieri</w:t>
            </w:r>
            <w:proofErr w:type="spellEnd"/>
            <w:r w:rsidRPr="00D526AA">
              <w:rPr>
                <w:rFonts w:ascii="Book Antiqua" w:hAnsi="Book Antiqua" w:cs="宋体"/>
              </w:rPr>
              <w:t xml:space="preserve"> VC. </w:t>
            </w:r>
            <w:proofErr w:type="spellStart"/>
            <w:r w:rsidRPr="00D526AA">
              <w:rPr>
                <w:rFonts w:ascii="Book Antiqua" w:hAnsi="Book Antiqua" w:cs="宋体"/>
              </w:rPr>
              <w:t>Antiulcerative</w:t>
            </w:r>
            <w:proofErr w:type="spellEnd"/>
            <w:r w:rsidRPr="00D526AA">
              <w:rPr>
                <w:rFonts w:ascii="Book Antiqua" w:hAnsi="Book Antiqua" w:cs="宋体"/>
              </w:rPr>
              <w:t xml:space="preserve"> properties of bovine α-</w:t>
            </w:r>
            <w:proofErr w:type="spellStart"/>
            <w:r w:rsidRPr="00D526AA">
              <w:rPr>
                <w:rFonts w:ascii="Book Antiqua" w:hAnsi="Book Antiqua" w:cs="宋体"/>
              </w:rPr>
              <w:t>lactalbumin</w:t>
            </w:r>
            <w:proofErr w:type="spellEnd"/>
            <w:r w:rsidRPr="00D526AA">
              <w:rPr>
                <w:rFonts w:ascii="Book Antiqua" w:hAnsi="Book Antiqua" w:cs="宋体"/>
              </w:rPr>
              <w:t xml:space="preserve">. </w:t>
            </w:r>
            <w:proofErr w:type="spellStart"/>
            <w:r w:rsidRPr="00D526AA">
              <w:rPr>
                <w:rFonts w:ascii="Book Antiqua" w:hAnsi="Book Antiqua" w:cs="宋体"/>
                <w:i/>
              </w:rPr>
              <w:t>Int</w:t>
            </w:r>
            <w:proofErr w:type="spellEnd"/>
            <w:r w:rsidRPr="00D526AA">
              <w:rPr>
                <w:rFonts w:ascii="Book Antiqua" w:hAnsi="Book Antiqua" w:cs="宋体"/>
                <w:i/>
              </w:rPr>
              <w:t xml:space="preserve"> Dairy J</w:t>
            </w:r>
            <w:r w:rsidRPr="00D526AA">
              <w:rPr>
                <w:rFonts w:ascii="Book Antiqua" w:hAnsi="Book Antiqua" w:cs="宋体"/>
              </w:rPr>
              <w:t xml:space="preserve"> 2006; </w:t>
            </w:r>
            <w:r w:rsidRPr="00D526AA">
              <w:rPr>
                <w:rFonts w:ascii="Book Antiqua" w:hAnsi="Book Antiqua" w:cs="宋体"/>
                <w:b/>
              </w:rPr>
              <w:t>16</w:t>
            </w:r>
            <w:r w:rsidRPr="00D526AA">
              <w:rPr>
                <w:rFonts w:ascii="Book Antiqua" w:hAnsi="Book Antiqua" w:cs="宋体"/>
              </w:rPr>
              <w:t>: 1005-1012 [DOI: 10.1016/j.idairyj.2005.10.027]</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61 </w:t>
            </w:r>
            <w:proofErr w:type="spellStart"/>
            <w:r w:rsidRPr="00D526AA">
              <w:rPr>
                <w:rFonts w:ascii="Book Antiqua" w:hAnsi="Book Antiqua" w:cs="宋体"/>
                <w:b/>
              </w:rPr>
              <w:t>Otani</w:t>
            </w:r>
            <w:proofErr w:type="spellEnd"/>
            <w:r w:rsidRPr="00D526AA">
              <w:rPr>
                <w:rFonts w:ascii="Book Antiqua" w:hAnsi="Book Antiqua" w:cs="宋体"/>
                <w:b/>
              </w:rPr>
              <w:t xml:space="preserve"> H</w:t>
            </w:r>
            <w:r w:rsidRPr="00D526AA">
              <w:rPr>
                <w:rFonts w:ascii="Book Antiqua" w:hAnsi="Book Antiqua" w:cs="宋体"/>
              </w:rPr>
              <w:t xml:space="preserve">, </w:t>
            </w:r>
            <w:proofErr w:type="spellStart"/>
            <w:r w:rsidRPr="00D526AA">
              <w:rPr>
                <w:rFonts w:ascii="Book Antiqua" w:hAnsi="Book Antiqua" w:cs="宋体"/>
              </w:rPr>
              <w:t>Monnai</w:t>
            </w:r>
            <w:proofErr w:type="spellEnd"/>
            <w:r w:rsidRPr="00D526AA">
              <w:rPr>
                <w:rFonts w:ascii="Book Antiqua" w:hAnsi="Book Antiqua" w:cs="宋体"/>
              </w:rPr>
              <w:t xml:space="preserve"> M, </w:t>
            </w:r>
            <w:proofErr w:type="spellStart"/>
            <w:r w:rsidRPr="00D526AA">
              <w:rPr>
                <w:rFonts w:ascii="Book Antiqua" w:hAnsi="Book Antiqua" w:cs="宋体"/>
              </w:rPr>
              <w:t>Hosono</w:t>
            </w:r>
            <w:proofErr w:type="spellEnd"/>
            <w:r w:rsidRPr="00D526AA">
              <w:rPr>
                <w:rFonts w:ascii="Book Antiqua" w:hAnsi="Book Antiqua" w:cs="宋体"/>
              </w:rPr>
              <w:t xml:space="preserve"> A. Bovine k-casein as inhibitor of the proliferation of mouse </w:t>
            </w:r>
            <w:proofErr w:type="spellStart"/>
            <w:r w:rsidRPr="00D526AA">
              <w:rPr>
                <w:rFonts w:ascii="Book Antiqua" w:hAnsi="Book Antiqua" w:cs="宋体"/>
              </w:rPr>
              <w:t>splenocytes</w:t>
            </w:r>
            <w:proofErr w:type="spellEnd"/>
            <w:r w:rsidRPr="00D526AA">
              <w:rPr>
                <w:rFonts w:ascii="Book Antiqua" w:hAnsi="Book Antiqua" w:cs="宋体"/>
              </w:rPr>
              <w:t xml:space="preserve"> induced by lipopolysaccharide stimulation. </w:t>
            </w:r>
            <w:proofErr w:type="spellStart"/>
            <w:r w:rsidRPr="00D526AA">
              <w:rPr>
                <w:rFonts w:ascii="Book Antiqua" w:hAnsi="Book Antiqua" w:cs="宋体"/>
                <w:i/>
              </w:rPr>
              <w:t>Milchwissenschaft</w:t>
            </w:r>
            <w:proofErr w:type="spellEnd"/>
            <w:r w:rsidRPr="00D526AA">
              <w:rPr>
                <w:rFonts w:ascii="Book Antiqua" w:hAnsi="Book Antiqua" w:cs="宋体"/>
              </w:rPr>
              <w:t xml:space="preserve"> 1997; </w:t>
            </w:r>
            <w:r w:rsidRPr="00D526AA">
              <w:rPr>
                <w:rFonts w:ascii="Book Antiqua" w:hAnsi="Book Antiqua" w:cs="宋体"/>
                <w:b/>
              </w:rPr>
              <w:t>47</w:t>
            </w:r>
            <w:r w:rsidRPr="00D526AA">
              <w:rPr>
                <w:rFonts w:ascii="Book Antiqua" w:hAnsi="Book Antiqua" w:cs="宋体"/>
              </w:rPr>
              <w:t>: 512-515.</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62 </w:t>
            </w:r>
            <w:proofErr w:type="spellStart"/>
            <w:r w:rsidRPr="00D526AA">
              <w:rPr>
                <w:rFonts w:ascii="Book Antiqua" w:hAnsi="Book Antiqua" w:cs="宋体"/>
                <w:b/>
              </w:rPr>
              <w:t>Neeser</w:t>
            </w:r>
            <w:proofErr w:type="spellEnd"/>
            <w:r w:rsidRPr="00D526AA">
              <w:rPr>
                <w:rFonts w:ascii="Book Antiqua" w:hAnsi="Book Antiqua" w:cs="宋体"/>
                <w:b/>
              </w:rPr>
              <w:t xml:space="preserve"> JR</w:t>
            </w:r>
            <w:r w:rsidRPr="00D526AA">
              <w:rPr>
                <w:rFonts w:ascii="Book Antiqua" w:hAnsi="Book Antiqua" w:cs="宋体"/>
              </w:rPr>
              <w:t xml:space="preserve">. Anti-plaque and </w:t>
            </w:r>
            <w:proofErr w:type="spellStart"/>
            <w:r w:rsidRPr="00D526AA">
              <w:rPr>
                <w:rFonts w:ascii="Book Antiqua" w:hAnsi="Book Antiqua" w:cs="宋体"/>
              </w:rPr>
              <w:t>anticaries</w:t>
            </w:r>
            <w:proofErr w:type="spellEnd"/>
            <w:r w:rsidRPr="00D526AA">
              <w:rPr>
                <w:rFonts w:ascii="Book Antiqua" w:hAnsi="Book Antiqua" w:cs="宋体"/>
              </w:rPr>
              <w:t xml:space="preserve"> agent. United States patent 4994441. 1991</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63 </w:t>
            </w:r>
            <w:proofErr w:type="spellStart"/>
            <w:r w:rsidRPr="00D526AA">
              <w:rPr>
                <w:rFonts w:ascii="Book Antiqua" w:hAnsi="Book Antiqua" w:cs="宋体"/>
                <w:b/>
              </w:rPr>
              <w:t>Neeser</w:t>
            </w:r>
            <w:proofErr w:type="spellEnd"/>
            <w:r w:rsidRPr="00D526AA">
              <w:rPr>
                <w:rFonts w:ascii="Book Antiqua" w:hAnsi="Book Antiqua" w:cs="宋体"/>
                <w:b/>
              </w:rPr>
              <w:t xml:space="preserve"> JR</w:t>
            </w:r>
            <w:r w:rsidRPr="00D526AA">
              <w:rPr>
                <w:rFonts w:ascii="Book Antiqua" w:hAnsi="Book Antiqua" w:cs="宋体"/>
              </w:rPr>
              <w:t xml:space="preserve">. Anti-plaque and </w:t>
            </w:r>
            <w:proofErr w:type="spellStart"/>
            <w:r w:rsidRPr="00D526AA">
              <w:rPr>
                <w:rFonts w:ascii="Book Antiqua" w:hAnsi="Book Antiqua" w:cs="宋体"/>
              </w:rPr>
              <w:t>anticaries</w:t>
            </w:r>
            <w:proofErr w:type="spellEnd"/>
            <w:r w:rsidRPr="00D526AA">
              <w:rPr>
                <w:rFonts w:ascii="Book Antiqua" w:hAnsi="Book Antiqua" w:cs="宋体"/>
              </w:rPr>
              <w:t xml:space="preserve"> agent. United States patent 4992420. 1991</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64 </w:t>
            </w:r>
            <w:proofErr w:type="spellStart"/>
            <w:r w:rsidRPr="00D526AA">
              <w:rPr>
                <w:rFonts w:ascii="Book Antiqua" w:hAnsi="Book Antiqua" w:cs="宋体"/>
                <w:b/>
                <w:bCs/>
              </w:rPr>
              <w:t>Vasilevskaia</w:t>
            </w:r>
            <w:proofErr w:type="spellEnd"/>
            <w:r w:rsidRPr="00D526AA">
              <w:rPr>
                <w:rFonts w:ascii="Book Antiqua" w:hAnsi="Book Antiqua" w:cs="宋体"/>
                <w:b/>
                <w:bCs/>
              </w:rPr>
              <w:t xml:space="preserve"> LS</w:t>
            </w:r>
            <w:r w:rsidRPr="00D526AA">
              <w:rPr>
                <w:rFonts w:ascii="Book Antiqua" w:hAnsi="Book Antiqua" w:cs="宋体"/>
              </w:rPr>
              <w:t xml:space="preserve">, Stan </w:t>
            </w:r>
            <w:proofErr w:type="spellStart"/>
            <w:r w:rsidRPr="00D526AA">
              <w:rPr>
                <w:rFonts w:ascii="Book Antiqua" w:hAnsi="Book Antiqua" w:cs="宋体"/>
              </w:rPr>
              <w:t>EIa</w:t>
            </w:r>
            <w:proofErr w:type="spellEnd"/>
            <w:r w:rsidRPr="00D526AA">
              <w:rPr>
                <w:rFonts w:ascii="Book Antiqua" w:hAnsi="Book Antiqua" w:cs="宋体"/>
              </w:rPr>
              <w:t xml:space="preserve">, </w:t>
            </w:r>
            <w:proofErr w:type="spellStart"/>
            <w:r w:rsidRPr="00D526AA">
              <w:rPr>
                <w:rFonts w:ascii="Book Antiqua" w:hAnsi="Book Antiqua" w:cs="宋体"/>
              </w:rPr>
              <w:t>Chernikov</w:t>
            </w:r>
            <w:proofErr w:type="spellEnd"/>
            <w:r w:rsidRPr="00D526AA">
              <w:rPr>
                <w:rFonts w:ascii="Book Antiqua" w:hAnsi="Book Antiqua" w:cs="宋体"/>
              </w:rPr>
              <w:t xml:space="preserve"> MP, </w:t>
            </w:r>
            <w:proofErr w:type="spellStart"/>
            <w:r w:rsidRPr="00D526AA">
              <w:rPr>
                <w:rFonts w:ascii="Book Antiqua" w:hAnsi="Book Antiqua" w:cs="宋体"/>
              </w:rPr>
              <w:t>Shlygin</w:t>
            </w:r>
            <w:proofErr w:type="spellEnd"/>
            <w:r w:rsidRPr="00D526AA">
              <w:rPr>
                <w:rFonts w:ascii="Book Antiqua" w:hAnsi="Book Antiqua" w:cs="宋体"/>
              </w:rPr>
              <w:t xml:space="preserve"> GK. [Inhibiting action of </w:t>
            </w:r>
            <w:proofErr w:type="spellStart"/>
            <w:r w:rsidRPr="00D526AA">
              <w:rPr>
                <w:rFonts w:ascii="Book Antiqua" w:hAnsi="Book Antiqua" w:cs="宋体"/>
              </w:rPr>
              <w:t>glycomacropeptide</w:t>
            </w:r>
            <w:proofErr w:type="spellEnd"/>
            <w:r w:rsidRPr="00D526AA">
              <w:rPr>
                <w:rFonts w:ascii="Book Antiqua" w:hAnsi="Book Antiqua" w:cs="宋体"/>
              </w:rPr>
              <w:t xml:space="preserve"> on stomach secretion induced by various </w:t>
            </w:r>
            <w:proofErr w:type="spellStart"/>
            <w:r w:rsidRPr="00D526AA">
              <w:rPr>
                <w:rFonts w:ascii="Book Antiqua" w:hAnsi="Book Antiqua" w:cs="宋体"/>
              </w:rPr>
              <w:t>humoral</w:t>
            </w:r>
            <w:proofErr w:type="spellEnd"/>
            <w:r w:rsidRPr="00D526AA">
              <w:rPr>
                <w:rFonts w:ascii="Book Antiqua" w:hAnsi="Book Antiqua" w:cs="宋体"/>
              </w:rPr>
              <w:t xml:space="preserve"> stimulants]. </w:t>
            </w:r>
            <w:proofErr w:type="spellStart"/>
            <w:r w:rsidRPr="00D526AA">
              <w:rPr>
                <w:rFonts w:ascii="Book Antiqua" w:hAnsi="Book Antiqua" w:cs="宋体"/>
                <w:i/>
                <w:iCs/>
              </w:rPr>
              <w:t>Vopr</w:t>
            </w:r>
            <w:proofErr w:type="spellEnd"/>
            <w:r w:rsidRPr="00D526AA">
              <w:rPr>
                <w:rFonts w:ascii="Book Antiqua" w:hAnsi="Book Antiqua" w:cs="宋体"/>
                <w:i/>
                <w:iCs/>
              </w:rPr>
              <w:t xml:space="preserve"> </w:t>
            </w:r>
            <w:proofErr w:type="spellStart"/>
            <w:r w:rsidRPr="00D526AA">
              <w:rPr>
                <w:rFonts w:ascii="Book Antiqua" w:hAnsi="Book Antiqua" w:cs="宋体"/>
                <w:i/>
                <w:iCs/>
              </w:rPr>
              <w:t>Pitan</w:t>
            </w:r>
            <w:proofErr w:type="spellEnd"/>
            <w:r w:rsidRPr="00D526AA">
              <w:rPr>
                <w:rFonts w:ascii="Book Antiqua" w:hAnsi="Book Antiqua" w:cs="宋体"/>
              </w:rPr>
              <w:t xml:space="preserve"> 1997; </w:t>
            </w:r>
            <w:r w:rsidRPr="00D526AA">
              <w:rPr>
                <w:rFonts w:ascii="Book Antiqua" w:hAnsi="Book Antiqua" w:cs="宋体"/>
                <w:b/>
              </w:rPr>
              <w:t>(4)</w:t>
            </w:r>
            <w:r w:rsidRPr="00D526AA">
              <w:rPr>
                <w:rFonts w:ascii="Book Antiqua" w:hAnsi="Book Antiqua" w:cs="宋体"/>
              </w:rPr>
              <w:t>: 21-24 [PMID: 20692]</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lastRenderedPageBreak/>
              <w:t xml:space="preserve">65 </w:t>
            </w:r>
            <w:r w:rsidRPr="00D526AA">
              <w:rPr>
                <w:rFonts w:ascii="Book Antiqua" w:hAnsi="Book Antiqua" w:cs="宋体"/>
                <w:b/>
                <w:bCs/>
              </w:rPr>
              <w:t>Nakajima K</w:t>
            </w:r>
            <w:r w:rsidRPr="00D526AA">
              <w:rPr>
                <w:rFonts w:ascii="Book Antiqua" w:hAnsi="Book Antiqua" w:cs="宋体"/>
              </w:rPr>
              <w:t>, Tamura N, Kobayashi-Hattori K, Yoshida T, Hara-</w:t>
            </w:r>
            <w:proofErr w:type="spellStart"/>
            <w:r w:rsidRPr="00D526AA">
              <w:rPr>
                <w:rFonts w:ascii="Book Antiqua" w:hAnsi="Book Antiqua" w:cs="宋体"/>
              </w:rPr>
              <w:t>Kudo</w:t>
            </w:r>
            <w:proofErr w:type="spellEnd"/>
            <w:r w:rsidRPr="00D526AA">
              <w:rPr>
                <w:rFonts w:ascii="Book Antiqua" w:hAnsi="Book Antiqua" w:cs="宋体"/>
              </w:rPr>
              <w:t xml:space="preserve"> Y, </w:t>
            </w:r>
            <w:proofErr w:type="spellStart"/>
            <w:r w:rsidRPr="00D526AA">
              <w:rPr>
                <w:rFonts w:ascii="Book Antiqua" w:hAnsi="Book Antiqua" w:cs="宋体"/>
              </w:rPr>
              <w:t>Ikedo</w:t>
            </w:r>
            <w:proofErr w:type="spellEnd"/>
            <w:r w:rsidRPr="00D526AA">
              <w:rPr>
                <w:rFonts w:ascii="Book Antiqua" w:hAnsi="Book Antiqua" w:cs="宋体"/>
              </w:rPr>
              <w:t xml:space="preserve"> M, Sugita-</w:t>
            </w:r>
            <w:proofErr w:type="spellStart"/>
            <w:r w:rsidRPr="00D526AA">
              <w:rPr>
                <w:rFonts w:ascii="Book Antiqua" w:hAnsi="Book Antiqua" w:cs="宋体"/>
              </w:rPr>
              <w:t>Konishi</w:t>
            </w:r>
            <w:proofErr w:type="spellEnd"/>
            <w:r w:rsidRPr="00D526AA">
              <w:rPr>
                <w:rFonts w:ascii="Book Antiqua" w:hAnsi="Book Antiqua" w:cs="宋体"/>
              </w:rPr>
              <w:t xml:space="preserve"> Y, Hattori M. Prevention of intestinal infection by </w:t>
            </w:r>
            <w:proofErr w:type="spellStart"/>
            <w:r w:rsidRPr="00D526AA">
              <w:rPr>
                <w:rFonts w:ascii="Book Antiqua" w:hAnsi="Book Antiqua" w:cs="宋体"/>
              </w:rPr>
              <w:t>glycomacropeptide</w:t>
            </w:r>
            <w:proofErr w:type="spellEnd"/>
            <w:r w:rsidRPr="00D526AA">
              <w:rPr>
                <w:rFonts w:ascii="Book Antiqua" w:hAnsi="Book Antiqua" w:cs="宋体"/>
              </w:rPr>
              <w:t xml:space="preserve">. </w:t>
            </w:r>
            <w:proofErr w:type="spellStart"/>
            <w:r w:rsidRPr="00D526AA">
              <w:rPr>
                <w:rFonts w:ascii="Book Antiqua" w:hAnsi="Book Antiqua" w:cs="宋体"/>
                <w:i/>
                <w:iCs/>
              </w:rPr>
              <w:t>Biosci</w:t>
            </w:r>
            <w:proofErr w:type="spellEnd"/>
            <w:r w:rsidRPr="00D526AA">
              <w:rPr>
                <w:rFonts w:ascii="Book Antiqua" w:hAnsi="Book Antiqua" w:cs="宋体"/>
                <w:i/>
                <w:iCs/>
              </w:rPr>
              <w:t xml:space="preserve"> </w:t>
            </w:r>
            <w:proofErr w:type="spellStart"/>
            <w:r w:rsidRPr="00D526AA">
              <w:rPr>
                <w:rFonts w:ascii="Book Antiqua" w:hAnsi="Book Antiqua" w:cs="宋体"/>
                <w:i/>
                <w:iCs/>
              </w:rPr>
              <w:t>Biotechnol</w:t>
            </w:r>
            <w:proofErr w:type="spellEnd"/>
            <w:r w:rsidRPr="00D526AA">
              <w:rPr>
                <w:rFonts w:ascii="Book Antiqua" w:hAnsi="Book Antiqua" w:cs="宋体"/>
                <w:i/>
                <w:iCs/>
              </w:rPr>
              <w:t xml:space="preserve"> </w:t>
            </w:r>
            <w:proofErr w:type="spellStart"/>
            <w:r w:rsidRPr="00D526AA">
              <w:rPr>
                <w:rFonts w:ascii="Book Antiqua" w:hAnsi="Book Antiqua" w:cs="宋体"/>
                <w:i/>
                <w:iCs/>
              </w:rPr>
              <w:t>Biochem</w:t>
            </w:r>
            <w:proofErr w:type="spellEnd"/>
            <w:r w:rsidRPr="00D526AA">
              <w:rPr>
                <w:rFonts w:ascii="Book Antiqua" w:hAnsi="Book Antiqua" w:cs="宋体"/>
              </w:rPr>
              <w:t xml:space="preserve"> 2005; </w:t>
            </w:r>
            <w:r w:rsidRPr="00D526AA">
              <w:rPr>
                <w:rFonts w:ascii="Book Antiqua" w:hAnsi="Book Antiqua" w:cs="宋体"/>
                <w:b/>
                <w:bCs/>
              </w:rPr>
              <w:t>69</w:t>
            </w:r>
            <w:r w:rsidRPr="00D526AA">
              <w:rPr>
                <w:rFonts w:ascii="Book Antiqua" w:hAnsi="Book Antiqua" w:cs="宋体"/>
              </w:rPr>
              <w:t>: 2294-2301 [PMID: 16377886 DOI: 10.1271/bbb.69.2294]</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66 </w:t>
            </w:r>
            <w:proofErr w:type="spellStart"/>
            <w:r w:rsidRPr="00D526AA">
              <w:rPr>
                <w:rFonts w:ascii="Book Antiqua" w:hAnsi="Book Antiqua" w:cs="宋体"/>
                <w:b/>
                <w:bCs/>
              </w:rPr>
              <w:t>Gotteland</w:t>
            </w:r>
            <w:proofErr w:type="spellEnd"/>
            <w:r w:rsidRPr="00D526AA">
              <w:rPr>
                <w:rFonts w:ascii="Book Antiqua" w:hAnsi="Book Antiqua" w:cs="宋体"/>
                <w:b/>
                <w:bCs/>
              </w:rPr>
              <w:t xml:space="preserve"> M</w:t>
            </w:r>
            <w:r w:rsidRPr="00D526AA">
              <w:rPr>
                <w:rFonts w:ascii="Book Antiqua" w:hAnsi="Book Antiqua" w:cs="宋体"/>
              </w:rPr>
              <w:t xml:space="preserve">, </w:t>
            </w:r>
            <w:proofErr w:type="spellStart"/>
            <w:r w:rsidRPr="00D526AA">
              <w:rPr>
                <w:rFonts w:ascii="Book Antiqua" w:hAnsi="Book Antiqua" w:cs="宋体"/>
              </w:rPr>
              <w:t>Brunser</w:t>
            </w:r>
            <w:proofErr w:type="spellEnd"/>
            <w:r w:rsidRPr="00D526AA">
              <w:rPr>
                <w:rFonts w:ascii="Book Antiqua" w:hAnsi="Book Antiqua" w:cs="宋体"/>
              </w:rPr>
              <w:t xml:space="preserve"> O, </w:t>
            </w:r>
            <w:proofErr w:type="spellStart"/>
            <w:r w:rsidRPr="00D526AA">
              <w:rPr>
                <w:rFonts w:ascii="Book Antiqua" w:hAnsi="Book Antiqua" w:cs="宋体"/>
              </w:rPr>
              <w:t>Cruchet</w:t>
            </w:r>
            <w:proofErr w:type="spellEnd"/>
            <w:r w:rsidRPr="00D526AA">
              <w:rPr>
                <w:rFonts w:ascii="Book Antiqua" w:hAnsi="Book Antiqua" w:cs="宋体"/>
              </w:rPr>
              <w:t xml:space="preserve"> S. Systematic review: are probiotics useful in controlling gastric colonization by Helicobacter pylori? </w:t>
            </w:r>
            <w:r w:rsidRPr="00D526AA">
              <w:rPr>
                <w:rFonts w:ascii="Book Antiqua" w:hAnsi="Book Antiqua" w:cs="宋体"/>
                <w:i/>
                <w:iCs/>
              </w:rPr>
              <w:t xml:space="preserve">Aliment </w:t>
            </w:r>
            <w:proofErr w:type="spellStart"/>
            <w:r w:rsidRPr="00D526AA">
              <w:rPr>
                <w:rFonts w:ascii="Book Antiqua" w:hAnsi="Book Antiqua" w:cs="宋体"/>
                <w:i/>
                <w:iCs/>
              </w:rPr>
              <w:t>Pharmacol</w:t>
            </w:r>
            <w:proofErr w:type="spellEnd"/>
            <w:r w:rsidRPr="00D526AA">
              <w:rPr>
                <w:rFonts w:ascii="Book Antiqua" w:hAnsi="Book Antiqua" w:cs="宋体"/>
                <w:i/>
                <w:iCs/>
              </w:rPr>
              <w:t xml:space="preserve"> </w:t>
            </w:r>
            <w:proofErr w:type="spellStart"/>
            <w:r w:rsidRPr="00D526AA">
              <w:rPr>
                <w:rFonts w:ascii="Book Antiqua" w:hAnsi="Book Antiqua" w:cs="宋体"/>
                <w:i/>
                <w:iCs/>
              </w:rPr>
              <w:t>Ther</w:t>
            </w:r>
            <w:proofErr w:type="spellEnd"/>
            <w:r w:rsidRPr="00D526AA">
              <w:rPr>
                <w:rFonts w:ascii="Book Antiqua" w:hAnsi="Book Antiqua" w:cs="宋体"/>
              </w:rPr>
              <w:t xml:space="preserve"> 2006; </w:t>
            </w:r>
            <w:r w:rsidRPr="00D526AA">
              <w:rPr>
                <w:rFonts w:ascii="Book Antiqua" w:hAnsi="Book Antiqua" w:cs="宋体"/>
                <w:b/>
                <w:bCs/>
              </w:rPr>
              <w:t>23</w:t>
            </w:r>
            <w:r w:rsidRPr="00D526AA">
              <w:rPr>
                <w:rFonts w:ascii="Book Antiqua" w:hAnsi="Book Antiqua" w:cs="宋体"/>
              </w:rPr>
              <w:t>: 1077-1086 [PMID: 16611267 DOI: 10.1111/j.1365-2036.2006.02868.x]</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67 </w:t>
            </w:r>
            <w:r w:rsidRPr="00D526AA">
              <w:rPr>
                <w:rFonts w:ascii="Book Antiqua" w:hAnsi="Book Antiqua" w:cs="宋体"/>
                <w:b/>
                <w:bCs/>
              </w:rPr>
              <w:t>Early EM</w:t>
            </w:r>
            <w:r w:rsidRPr="00D526AA">
              <w:rPr>
                <w:rFonts w:ascii="Book Antiqua" w:hAnsi="Book Antiqua" w:cs="宋体"/>
              </w:rPr>
              <w:t xml:space="preserve">, Hardy H, Forde T, Kane M. Bactericidal effect of a whey protein concentrate with anti-Helicobacter pylori activity. </w:t>
            </w:r>
            <w:r w:rsidRPr="00D526AA">
              <w:rPr>
                <w:rFonts w:ascii="Book Antiqua" w:hAnsi="Book Antiqua" w:cs="宋体"/>
                <w:i/>
                <w:iCs/>
              </w:rPr>
              <w:t xml:space="preserve">J </w:t>
            </w:r>
            <w:proofErr w:type="spellStart"/>
            <w:r w:rsidRPr="00D526AA">
              <w:rPr>
                <w:rFonts w:ascii="Book Antiqua" w:hAnsi="Book Antiqua" w:cs="宋体"/>
                <w:i/>
                <w:iCs/>
              </w:rPr>
              <w:t>Appl</w:t>
            </w:r>
            <w:proofErr w:type="spellEnd"/>
            <w:r w:rsidRPr="00D526AA">
              <w:rPr>
                <w:rFonts w:ascii="Book Antiqua" w:hAnsi="Book Antiqua" w:cs="宋体"/>
                <w:i/>
                <w:iCs/>
              </w:rPr>
              <w:t xml:space="preserve"> </w:t>
            </w:r>
            <w:proofErr w:type="spellStart"/>
            <w:r w:rsidRPr="00D526AA">
              <w:rPr>
                <w:rFonts w:ascii="Book Antiqua" w:hAnsi="Book Antiqua" w:cs="宋体"/>
                <w:i/>
                <w:iCs/>
              </w:rPr>
              <w:t>Microbiol</w:t>
            </w:r>
            <w:proofErr w:type="spellEnd"/>
            <w:r w:rsidRPr="00D526AA">
              <w:rPr>
                <w:rFonts w:ascii="Book Antiqua" w:hAnsi="Book Antiqua" w:cs="宋体"/>
              </w:rPr>
              <w:t xml:space="preserve"> 2001; </w:t>
            </w:r>
            <w:r w:rsidRPr="00D526AA">
              <w:rPr>
                <w:rFonts w:ascii="Book Antiqua" w:hAnsi="Book Antiqua" w:cs="宋体"/>
                <w:b/>
                <w:bCs/>
              </w:rPr>
              <w:t>90</w:t>
            </w:r>
            <w:r w:rsidRPr="00D526AA">
              <w:rPr>
                <w:rFonts w:ascii="Book Antiqua" w:hAnsi="Book Antiqua" w:cs="宋体"/>
              </w:rPr>
              <w:t>: 741-748 [PMID: 11348434 DOI: 10.1046/j.1365-2672.2001.01301.x]</w:t>
            </w:r>
          </w:p>
          <w:p w:rsidR="00F1745B" w:rsidRPr="00D526AA" w:rsidRDefault="00F1745B" w:rsidP="002C17E9">
            <w:pPr>
              <w:spacing w:line="360" w:lineRule="auto"/>
              <w:jc w:val="both"/>
              <w:rPr>
                <w:rFonts w:ascii="Book Antiqua" w:hAnsi="Book Antiqua" w:cs="宋体"/>
              </w:rPr>
            </w:pPr>
            <w:r w:rsidRPr="00D526AA">
              <w:rPr>
                <w:rFonts w:ascii="Book Antiqua" w:hAnsi="Book Antiqua" w:cs="宋体"/>
              </w:rPr>
              <w:t xml:space="preserve">68 </w:t>
            </w:r>
            <w:proofErr w:type="spellStart"/>
            <w:r w:rsidRPr="00D526AA">
              <w:rPr>
                <w:rFonts w:ascii="Book Antiqua" w:hAnsi="Book Antiqua" w:cs="宋体"/>
                <w:b/>
              </w:rPr>
              <w:t>Oona</w:t>
            </w:r>
            <w:proofErr w:type="spellEnd"/>
            <w:r w:rsidRPr="00D526AA">
              <w:rPr>
                <w:rFonts w:ascii="Book Antiqua" w:hAnsi="Book Antiqua" w:cs="宋体"/>
                <w:b/>
              </w:rPr>
              <w:t xml:space="preserve"> M</w:t>
            </w:r>
            <w:r w:rsidRPr="00D526AA">
              <w:rPr>
                <w:rFonts w:ascii="Book Antiqua" w:hAnsi="Book Antiqua" w:cs="宋体"/>
              </w:rPr>
              <w:t xml:space="preserve">, </w:t>
            </w:r>
            <w:proofErr w:type="spellStart"/>
            <w:r w:rsidRPr="00D526AA">
              <w:rPr>
                <w:rFonts w:ascii="Book Antiqua" w:hAnsi="Book Antiqua" w:cs="Arial"/>
              </w:rPr>
              <w:t>Rägo</w:t>
            </w:r>
            <w:proofErr w:type="spellEnd"/>
            <w:r w:rsidRPr="00D526AA">
              <w:rPr>
                <w:rFonts w:ascii="Book Antiqua" w:hAnsi="Book Antiqua" w:cs="Arial"/>
              </w:rPr>
              <w:t xml:space="preserve"> T, </w:t>
            </w:r>
            <w:proofErr w:type="spellStart"/>
            <w:r w:rsidRPr="00D526AA">
              <w:rPr>
                <w:rFonts w:ascii="Book Antiqua" w:hAnsi="Book Antiqua" w:cs="Arial"/>
              </w:rPr>
              <w:t>Maaroos</w:t>
            </w:r>
            <w:proofErr w:type="spellEnd"/>
            <w:r w:rsidRPr="00D526AA">
              <w:rPr>
                <w:rFonts w:ascii="Book Antiqua" w:hAnsi="Book Antiqua" w:cs="Arial"/>
              </w:rPr>
              <w:t xml:space="preserve"> H, </w:t>
            </w:r>
            <w:proofErr w:type="spellStart"/>
            <w:r w:rsidRPr="00D526AA">
              <w:rPr>
                <w:rFonts w:ascii="Book Antiqua" w:hAnsi="Book Antiqua" w:cs="Arial"/>
              </w:rPr>
              <w:t>Mikelsaar</w:t>
            </w:r>
            <w:proofErr w:type="spellEnd"/>
            <w:r w:rsidRPr="00D526AA">
              <w:rPr>
                <w:rFonts w:ascii="Book Antiqua" w:hAnsi="Book Antiqua" w:cs="Arial"/>
              </w:rPr>
              <w:t xml:space="preserve"> M, </w:t>
            </w:r>
            <w:proofErr w:type="spellStart"/>
            <w:r w:rsidRPr="00D526AA">
              <w:rPr>
                <w:rFonts w:ascii="Book Antiqua" w:hAnsi="Book Antiqua" w:cs="Arial"/>
              </w:rPr>
              <w:t>Lõivukene</w:t>
            </w:r>
            <w:proofErr w:type="spellEnd"/>
            <w:r w:rsidRPr="00D526AA">
              <w:rPr>
                <w:rFonts w:ascii="Book Antiqua" w:hAnsi="Book Antiqua" w:cs="Arial"/>
              </w:rPr>
              <w:t xml:space="preserve"> K, </w:t>
            </w:r>
            <w:proofErr w:type="spellStart"/>
            <w:r w:rsidRPr="00D526AA">
              <w:rPr>
                <w:rFonts w:ascii="Book Antiqua" w:hAnsi="Book Antiqua" w:cs="Arial"/>
              </w:rPr>
              <w:t>Salminen</w:t>
            </w:r>
            <w:proofErr w:type="spellEnd"/>
            <w:r w:rsidRPr="00D526AA">
              <w:rPr>
                <w:rFonts w:ascii="Book Antiqua" w:hAnsi="Book Antiqua" w:cs="Arial"/>
              </w:rPr>
              <w:t xml:space="preserve"> S, </w:t>
            </w:r>
            <w:proofErr w:type="spellStart"/>
            <w:r w:rsidRPr="00D526AA">
              <w:rPr>
                <w:rFonts w:ascii="Book Antiqua" w:hAnsi="Book Antiqua" w:cs="Arial"/>
              </w:rPr>
              <w:t>Korhonen</w:t>
            </w:r>
            <w:proofErr w:type="spellEnd"/>
            <w:r w:rsidRPr="00D526AA">
              <w:rPr>
                <w:rFonts w:ascii="Book Antiqua" w:hAnsi="Book Antiqua" w:cs="Arial"/>
              </w:rPr>
              <w:t xml:space="preserve"> H. Helicobacter pylori in children with abdominal complaints: </w:t>
            </w:r>
            <w:r w:rsidRPr="00D526AA">
              <w:rPr>
                <w:rFonts w:ascii="Book Antiqua" w:hAnsi="Book Antiqua" w:cs="Arial"/>
                <w:lang w:eastAsia="zh-CN"/>
              </w:rPr>
              <w:t>h</w:t>
            </w:r>
            <w:r w:rsidRPr="00D526AA">
              <w:rPr>
                <w:rFonts w:ascii="Book Antiqua" w:hAnsi="Book Antiqua" w:cs="Arial"/>
              </w:rPr>
              <w:t xml:space="preserve">as immune bovine colostrum some influence on gastritis? </w:t>
            </w:r>
            <w:r w:rsidRPr="00D526AA">
              <w:rPr>
                <w:rFonts w:ascii="Book Antiqua" w:hAnsi="Book Antiqua" w:cs="Arial"/>
                <w:i/>
              </w:rPr>
              <w:t>AAMJ</w:t>
            </w:r>
            <w:r w:rsidRPr="00D526AA">
              <w:rPr>
                <w:rFonts w:ascii="Book Antiqua" w:hAnsi="Book Antiqua" w:cs="Arial"/>
                <w:lang w:eastAsia="zh-CN"/>
              </w:rPr>
              <w:t xml:space="preserve"> </w:t>
            </w:r>
            <w:r w:rsidRPr="00D526AA">
              <w:rPr>
                <w:rFonts w:ascii="Book Antiqua" w:hAnsi="Book Antiqua" w:cs="Arial"/>
              </w:rPr>
              <w:t>1997</w:t>
            </w:r>
            <w:r w:rsidRPr="00D526AA">
              <w:rPr>
                <w:rFonts w:ascii="Book Antiqua" w:hAnsi="Book Antiqua" w:cs="Arial"/>
                <w:lang w:eastAsia="zh-CN"/>
              </w:rPr>
              <w:t xml:space="preserve">; </w:t>
            </w:r>
            <w:r w:rsidRPr="00D526AA">
              <w:rPr>
                <w:rFonts w:ascii="Book Antiqua" w:hAnsi="Book Antiqua" w:cs="Arial"/>
                <w:b/>
              </w:rPr>
              <w:t>6</w:t>
            </w:r>
            <w:r w:rsidRPr="00D526AA">
              <w:rPr>
                <w:rFonts w:ascii="Book Antiqua" w:hAnsi="Book Antiqua"/>
              </w:rPr>
              <w:t>:</w:t>
            </w:r>
            <w:r w:rsidRPr="00D526AA">
              <w:rPr>
                <w:rFonts w:ascii="Book Antiqua" w:hAnsi="Book Antiqua" w:cs="Arial"/>
                <w:lang w:eastAsia="zh-CN"/>
              </w:rPr>
              <w:t xml:space="preserve"> </w:t>
            </w:r>
            <w:r w:rsidRPr="00D526AA">
              <w:rPr>
                <w:rFonts w:ascii="Book Antiqua" w:hAnsi="Book Antiqua" w:cs="Arial"/>
              </w:rPr>
              <w:t>49-57</w:t>
            </w:r>
          </w:p>
        </w:tc>
      </w:tr>
    </w:tbl>
    <w:p w:rsidR="00F1745B" w:rsidRPr="00D526AA" w:rsidRDefault="00F1745B" w:rsidP="00E5017E">
      <w:pPr>
        <w:wordWrap w:val="0"/>
        <w:ind w:left="361" w:hangingChars="150" w:hanging="361"/>
        <w:jc w:val="right"/>
        <w:rPr>
          <w:rFonts w:ascii="Book Antiqua" w:hAnsi="Book Antiqua" w:cs="Arial"/>
          <w:color w:val="000000"/>
          <w:lang w:eastAsia="zh-CN" w:bidi="hi-IN"/>
        </w:rPr>
        <w:sectPr w:rsidR="00F1745B" w:rsidRPr="00D526AA">
          <w:pgSz w:w="12240" w:h="15840"/>
          <w:pgMar w:top="1440" w:right="1800" w:bottom="1440" w:left="1800" w:header="720" w:footer="720" w:gutter="0"/>
          <w:cols w:space="720"/>
          <w:docGrid w:linePitch="360"/>
        </w:sectPr>
      </w:pPr>
      <w:r w:rsidRPr="00D526AA">
        <w:rPr>
          <w:rFonts w:ascii="Book Antiqua" w:hAnsi="Book Antiqua"/>
          <w:b/>
          <w:bCs/>
        </w:rPr>
        <w:lastRenderedPageBreak/>
        <w:t xml:space="preserve">P-Reviewer: </w:t>
      </w:r>
      <w:proofErr w:type="spellStart"/>
      <w:r w:rsidRPr="0088642E">
        <w:rPr>
          <w:rFonts w:ascii="Book Antiqua" w:hAnsi="Book Antiqua"/>
          <w:bCs/>
        </w:rPr>
        <w:t>Bugaj</w:t>
      </w:r>
      <w:proofErr w:type="spellEnd"/>
      <w:r w:rsidRPr="0088642E">
        <w:rPr>
          <w:rFonts w:ascii="Book Antiqua" w:hAnsi="Book Antiqua"/>
          <w:bCs/>
        </w:rPr>
        <w:t xml:space="preserve"> AM, De Re V, </w:t>
      </w:r>
      <w:proofErr w:type="spellStart"/>
      <w:r w:rsidRPr="0088642E">
        <w:rPr>
          <w:rFonts w:ascii="Book Antiqua" w:hAnsi="Book Antiqua"/>
          <w:bCs/>
        </w:rPr>
        <w:t>Jonaitis</w:t>
      </w:r>
      <w:proofErr w:type="spellEnd"/>
      <w:r w:rsidRPr="0088642E">
        <w:rPr>
          <w:rFonts w:ascii="Book Antiqua" w:hAnsi="Book Antiqua"/>
          <w:bCs/>
        </w:rPr>
        <w:t xml:space="preserve"> L, </w:t>
      </w:r>
      <w:proofErr w:type="spellStart"/>
      <w:r w:rsidRPr="0088642E">
        <w:rPr>
          <w:rFonts w:ascii="Book Antiqua" w:hAnsi="Book Antiqua"/>
          <w:bCs/>
        </w:rPr>
        <w:t>Koulaouzidis</w:t>
      </w:r>
      <w:proofErr w:type="spellEnd"/>
      <w:r w:rsidRPr="0088642E">
        <w:rPr>
          <w:rFonts w:ascii="Book Antiqua" w:hAnsi="Book Antiqua"/>
          <w:bCs/>
        </w:rPr>
        <w:t xml:space="preserve"> A, </w:t>
      </w:r>
      <w:proofErr w:type="spellStart"/>
      <w:r w:rsidRPr="0088642E">
        <w:rPr>
          <w:rFonts w:ascii="Book Antiqua" w:hAnsi="Book Antiqua"/>
          <w:bCs/>
        </w:rPr>
        <w:t>Mohammadi</w:t>
      </w:r>
      <w:proofErr w:type="spellEnd"/>
      <w:r w:rsidRPr="0088642E">
        <w:rPr>
          <w:rFonts w:ascii="Book Antiqua" w:hAnsi="Book Antiqua"/>
          <w:bCs/>
        </w:rPr>
        <w:t xml:space="preserve"> M, Nakajima H, </w:t>
      </w:r>
      <w:proofErr w:type="spellStart"/>
      <w:r w:rsidRPr="0088642E">
        <w:rPr>
          <w:rFonts w:ascii="Book Antiqua" w:hAnsi="Book Antiqua"/>
          <w:bCs/>
        </w:rPr>
        <w:t>Tovey</w:t>
      </w:r>
      <w:proofErr w:type="spellEnd"/>
      <w:r w:rsidRPr="0088642E">
        <w:rPr>
          <w:rFonts w:ascii="Book Antiqua" w:hAnsi="Book Antiqua"/>
          <w:bCs/>
        </w:rPr>
        <w:t xml:space="preserve"> </w:t>
      </w:r>
      <w:proofErr w:type="spellStart"/>
      <w:r w:rsidRPr="0088642E">
        <w:rPr>
          <w:rFonts w:ascii="Book Antiqua" w:hAnsi="Book Antiqua"/>
          <w:bCs/>
        </w:rPr>
        <w:t>fI</w:t>
      </w:r>
      <w:proofErr w:type="spellEnd"/>
      <w:r w:rsidRPr="0088642E">
        <w:rPr>
          <w:rFonts w:ascii="Book Antiqua" w:hAnsi="Book Antiqua"/>
          <w:bCs/>
          <w:lang w:eastAsia="zh-CN"/>
        </w:rPr>
        <w:t xml:space="preserve"> </w:t>
      </w:r>
      <w:r w:rsidRPr="00D526AA">
        <w:rPr>
          <w:rFonts w:ascii="Book Antiqua" w:hAnsi="Book Antiqua"/>
          <w:b/>
          <w:bCs/>
        </w:rPr>
        <w:t>S-Editor:</w:t>
      </w:r>
      <w:r w:rsidRPr="00D526AA">
        <w:rPr>
          <w:rFonts w:ascii="Book Antiqua" w:hAnsi="Book Antiqua"/>
        </w:rPr>
        <w:t xml:space="preserve">  </w:t>
      </w:r>
      <w:r>
        <w:rPr>
          <w:rFonts w:ascii="Book Antiqua" w:hAnsi="Book Antiqua"/>
          <w:lang w:eastAsia="zh-CN"/>
        </w:rPr>
        <w:t xml:space="preserve">Ma YJ </w:t>
      </w:r>
      <w:r w:rsidRPr="00D526AA">
        <w:rPr>
          <w:rFonts w:ascii="Book Antiqua" w:hAnsi="Book Antiqua"/>
          <w:b/>
          <w:bCs/>
        </w:rPr>
        <w:t>L-Editor:</w:t>
      </w:r>
      <w:r w:rsidRPr="00D526AA">
        <w:rPr>
          <w:rFonts w:ascii="Book Antiqua" w:hAnsi="Book Antiqua"/>
        </w:rPr>
        <w:t xml:space="preserve">  </w:t>
      </w:r>
      <w:r w:rsidRPr="00D526AA">
        <w:rPr>
          <w:rFonts w:ascii="Book Antiqua" w:hAnsi="Book Antiqua"/>
          <w:b/>
          <w:bCs/>
        </w:rPr>
        <w:t>E-Editor:</w:t>
      </w:r>
    </w:p>
    <w:p w:rsidR="00F1745B" w:rsidRPr="00D526AA" w:rsidRDefault="00F1745B" w:rsidP="00993D5B">
      <w:pPr>
        <w:spacing w:line="360" w:lineRule="auto"/>
        <w:jc w:val="both"/>
        <w:rPr>
          <w:rFonts w:ascii="Book Antiqua" w:hAnsi="Book Antiqua" w:cs="Arial"/>
          <w:color w:val="000000"/>
          <w:u w:val="single"/>
          <w:lang w:eastAsia="zh-CN" w:bidi="hi-IN"/>
        </w:rPr>
      </w:pPr>
      <w:r w:rsidRPr="00D526AA">
        <w:rPr>
          <w:rFonts w:ascii="Book Antiqua" w:hAnsi="Book Antiqua" w:cs="Arial"/>
          <w:b/>
          <w:bCs/>
          <w:color w:val="000000"/>
        </w:rPr>
        <w:lastRenderedPageBreak/>
        <w:t xml:space="preserve">Table 1 </w:t>
      </w:r>
      <w:r w:rsidRPr="00D526AA">
        <w:rPr>
          <w:rFonts w:ascii="Book Antiqua" w:hAnsi="Book Antiqua"/>
          <w:b/>
          <w:bCs/>
        </w:rPr>
        <w:t xml:space="preserve">Studies comparing </w:t>
      </w:r>
      <w:r w:rsidRPr="00D526AA">
        <w:rPr>
          <w:rFonts w:ascii="Book Antiqua" w:hAnsi="Book Antiqua"/>
          <w:b/>
          <w:bCs/>
          <w:lang w:eastAsia="zh-CN"/>
        </w:rPr>
        <w:t>“</w:t>
      </w:r>
      <w:r w:rsidRPr="00D526AA">
        <w:rPr>
          <w:rFonts w:ascii="Book Antiqua" w:hAnsi="Book Antiqua"/>
          <w:b/>
          <w:bCs/>
        </w:rPr>
        <w:t>fermented milk based probiotic preparation</w:t>
      </w:r>
      <w:r w:rsidRPr="00D526AA">
        <w:rPr>
          <w:rFonts w:ascii="Book Antiqua" w:hAnsi="Book Antiqua"/>
          <w:b/>
          <w:bCs/>
          <w:lang w:eastAsia="zh-CN"/>
        </w:rPr>
        <w:t>”</w:t>
      </w:r>
      <w:r w:rsidRPr="00D526AA">
        <w:rPr>
          <w:rFonts w:ascii="Book Antiqua" w:hAnsi="Book Antiqua"/>
          <w:b/>
          <w:bCs/>
        </w:rPr>
        <w:t xml:space="preserve"> with placebo or </w:t>
      </w:r>
      <w:r w:rsidRPr="00D526AA">
        <w:rPr>
          <w:rFonts w:ascii="Book Antiqua" w:hAnsi="Book Antiqua"/>
          <w:b/>
          <w:bCs/>
          <w:lang w:eastAsia="zh-CN"/>
        </w:rPr>
        <w:t>“</w:t>
      </w:r>
      <w:r w:rsidRPr="00D526AA">
        <w:rPr>
          <w:rFonts w:ascii="Book Antiqua" w:hAnsi="Book Antiqua"/>
          <w:b/>
          <w:bCs/>
        </w:rPr>
        <w:t>standard therapy + fermented milk based probiotic preparation</w:t>
      </w:r>
      <w:r w:rsidRPr="00D526AA">
        <w:rPr>
          <w:rFonts w:ascii="Book Antiqua" w:hAnsi="Book Antiqua"/>
          <w:b/>
          <w:bCs/>
          <w:lang w:eastAsia="zh-CN"/>
        </w:rPr>
        <w:t>”</w:t>
      </w:r>
      <w:r w:rsidRPr="00D526AA">
        <w:rPr>
          <w:rFonts w:ascii="Book Antiqua" w:hAnsi="Book Antiqua"/>
          <w:b/>
          <w:bCs/>
        </w:rPr>
        <w:t xml:space="preserve"> with </w:t>
      </w:r>
      <w:r w:rsidRPr="00D526AA">
        <w:rPr>
          <w:rFonts w:ascii="Book Antiqua" w:hAnsi="Book Antiqua"/>
          <w:b/>
          <w:bCs/>
          <w:lang w:eastAsia="zh-CN"/>
        </w:rPr>
        <w:t>“</w:t>
      </w:r>
      <w:r w:rsidRPr="00D526AA">
        <w:rPr>
          <w:rFonts w:ascii="Book Antiqua" w:hAnsi="Book Antiqua"/>
          <w:b/>
          <w:bCs/>
        </w:rPr>
        <w:t>standard therapy</w:t>
      </w:r>
      <w:r w:rsidRPr="00D526AA">
        <w:rPr>
          <w:rFonts w:ascii="Book Antiqua" w:hAnsi="Book Antiqua"/>
          <w:b/>
          <w:bCs/>
          <w:lang w:eastAsia="zh-CN"/>
        </w:rPr>
        <w:t>”</w:t>
      </w:r>
    </w:p>
    <w:tbl>
      <w:tblPr>
        <w:tblW w:w="14778" w:type="dxa"/>
        <w:jc w:val="center"/>
        <w:tblInd w:w="-3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03"/>
        <w:gridCol w:w="1613"/>
        <w:gridCol w:w="1216"/>
        <w:gridCol w:w="1056"/>
        <w:gridCol w:w="1604"/>
        <w:gridCol w:w="1613"/>
        <w:gridCol w:w="2064"/>
        <w:gridCol w:w="1688"/>
        <w:gridCol w:w="2121"/>
      </w:tblGrid>
      <w:tr w:rsidR="00F1745B" w:rsidRPr="00D526AA" w:rsidTr="00DA432C">
        <w:trPr>
          <w:trHeight w:val="288"/>
          <w:tblHeader/>
          <w:jc w:val="center"/>
        </w:trPr>
        <w:tc>
          <w:tcPr>
            <w:tcW w:w="1803" w:type="dxa"/>
            <w:tcBorders>
              <w:top w:val="single" w:sz="4" w:space="0" w:color="auto"/>
              <w:left w:val="nil"/>
              <w:bottom w:val="single" w:sz="4" w:space="0" w:color="auto"/>
              <w:right w:val="nil"/>
            </w:tcBorders>
            <w:vAlign w:val="center"/>
          </w:tcPr>
          <w:p w:rsidR="00F1745B" w:rsidRPr="00D526AA" w:rsidRDefault="00F1745B" w:rsidP="00993D5B">
            <w:pPr>
              <w:spacing w:line="360" w:lineRule="auto"/>
              <w:jc w:val="both"/>
              <w:rPr>
                <w:rFonts w:ascii="Book Antiqua" w:hAnsi="Book Antiqua"/>
                <w:b/>
                <w:bCs/>
                <w:lang w:eastAsia="zh-CN"/>
              </w:rPr>
            </w:pPr>
            <w:r w:rsidRPr="00D526AA">
              <w:rPr>
                <w:rFonts w:ascii="Book Antiqua" w:hAnsi="Book Antiqua"/>
                <w:b/>
                <w:bCs/>
                <w:lang w:eastAsia="zh-CN"/>
              </w:rPr>
              <w:t>Ref.</w:t>
            </w:r>
          </w:p>
        </w:tc>
        <w:tc>
          <w:tcPr>
            <w:tcW w:w="1613" w:type="dxa"/>
            <w:tcBorders>
              <w:top w:val="single" w:sz="4" w:space="0" w:color="auto"/>
              <w:left w:val="nil"/>
              <w:bottom w:val="single" w:sz="4" w:space="0" w:color="auto"/>
              <w:right w:val="nil"/>
            </w:tcBorders>
            <w:vAlign w:val="center"/>
          </w:tcPr>
          <w:p w:rsidR="00F1745B" w:rsidRPr="00D526AA" w:rsidRDefault="00F1745B" w:rsidP="00993D5B">
            <w:pPr>
              <w:spacing w:line="360" w:lineRule="auto"/>
              <w:jc w:val="both"/>
              <w:rPr>
                <w:rFonts w:ascii="Book Antiqua" w:hAnsi="Book Antiqua"/>
                <w:b/>
                <w:bCs/>
              </w:rPr>
            </w:pPr>
            <w:r w:rsidRPr="00D526AA">
              <w:rPr>
                <w:rFonts w:ascii="Book Antiqua" w:hAnsi="Book Antiqua"/>
                <w:b/>
                <w:bCs/>
              </w:rPr>
              <w:t>Type of trial</w:t>
            </w:r>
          </w:p>
        </w:tc>
        <w:tc>
          <w:tcPr>
            <w:tcW w:w="1216" w:type="dxa"/>
            <w:tcBorders>
              <w:top w:val="single" w:sz="4" w:space="0" w:color="auto"/>
              <w:left w:val="nil"/>
              <w:bottom w:val="single" w:sz="4" w:space="0" w:color="auto"/>
              <w:right w:val="nil"/>
            </w:tcBorders>
            <w:vAlign w:val="center"/>
          </w:tcPr>
          <w:p w:rsidR="00F1745B" w:rsidRPr="00D526AA" w:rsidRDefault="00F1745B" w:rsidP="00DA432C">
            <w:pPr>
              <w:spacing w:line="360" w:lineRule="auto"/>
              <w:jc w:val="both"/>
              <w:rPr>
                <w:rFonts w:ascii="Book Antiqua" w:hAnsi="Book Antiqua"/>
                <w:b/>
                <w:bCs/>
                <w:lang w:eastAsia="zh-CN"/>
              </w:rPr>
            </w:pPr>
            <w:r w:rsidRPr="00D526AA">
              <w:rPr>
                <w:rFonts w:ascii="Book Antiqua" w:hAnsi="Book Antiqua"/>
                <w:b/>
                <w:bCs/>
              </w:rPr>
              <w:t>Evidence grade</w:t>
            </w:r>
            <w:r w:rsidRPr="00D526AA">
              <w:rPr>
                <w:rFonts w:ascii="Book Antiqua" w:hAnsi="Book Antiqua"/>
                <w:b/>
                <w:bCs/>
                <w:vertAlign w:val="superscript"/>
                <w:lang w:eastAsia="zh-CN"/>
              </w:rPr>
              <w:t>1</w:t>
            </w:r>
          </w:p>
        </w:tc>
        <w:tc>
          <w:tcPr>
            <w:tcW w:w="1056" w:type="dxa"/>
            <w:tcBorders>
              <w:top w:val="single" w:sz="4" w:space="0" w:color="auto"/>
              <w:left w:val="nil"/>
              <w:bottom w:val="single" w:sz="4" w:space="0" w:color="auto"/>
              <w:right w:val="nil"/>
            </w:tcBorders>
            <w:vAlign w:val="center"/>
          </w:tcPr>
          <w:p w:rsidR="00F1745B" w:rsidRPr="00D526AA" w:rsidRDefault="00F1745B" w:rsidP="00DA432C">
            <w:pPr>
              <w:spacing w:line="360" w:lineRule="auto"/>
              <w:jc w:val="both"/>
              <w:rPr>
                <w:rFonts w:ascii="Book Antiqua" w:hAnsi="Book Antiqua"/>
                <w:b/>
                <w:bCs/>
                <w:lang w:eastAsia="zh-CN"/>
              </w:rPr>
            </w:pPr>
            <w:r w:rsidRPr="00D526AA">
              <w:rPr>
                <w:rFonts w:ascii="Book Antiqua" w:hAnsi="Book Antiqua"/>
                <w:b/>
                <w:bCs/>
              </w:rPr>
              <w:t>Quality rating</w:t>
            </w:r>
            <w:r w:rsidRPr="00D526AA">
              <w:rPr>
                <w:rFonts w:ascii="Book Antiqua" w:hAnsi="Book Antiqua" w:cs="Arial"/>
                <w:vertAlign w:val="superscript"/>
                <w:lang w:eastAsia="zh-CN"/>
              </w:rPr>
              <w:t>2</w:t>
            </w:r>
          </w:p>
        </w:tc>
        <w:tc>
          <w:tcPr>
            <w:tcW w:w="1604" w:type="dxa"/>
            <w:tcBorders>
              <w:top w:val="single" w:sz="4" w:space="0" w:color="auto"/>
              <w:left w:val="nil"/>
              <w:bottom w:val="single" w:sz="4" w:space="0" w:color="auto"/>
              <w:right w:val="nil"/>
            </w:tcBorders>
            <w:vAlign w:val="center"/>
          </w:tcPr>
          <w:p w:rsidR="00F1745B" w:rsidRPr="00D526AA" w:rsidRDefault="00F1745B" w:rsidP="00993D5B">
            <w:pPr>
              <w:spacing w:line="360" w:lineRule="auto"/>
              <w:jc w:val="both"/>
              <w:rPr>
                <w:rFonts w:ascii="Book Antiqua" w:hAnsi="Book Antiqua"/>
                <w:b/>
                <w:bCs/>
              </w:rPr>
            </w:pPr>
            <w:r w:rsidRPr="00D526AA">
              <w:rPr>
                <w:rFonts w:ascii="Book Antiqua" w:hAnsi="Book Antiqua"/>
                <w:b/>
                <w:bCs/>
              </w:rPr>
              <w:t>Subjects</w:t>
            </w:r>
          </w:p>
        </w:tc>
        <w:tc>
          <w:tcPr>
            <w:tcW w:w="1613" w:type="dxa"/>
            <w:tcBorders>
              <w:top w:val="single" w:sz="4" w:space="0" w:color="auto"/>
              <w:left w:val="nil"/>
              <w:bottom w:val="single" w:sz="4" w:space="0" w:color="auto"/>
              <w:right w:val="nil"/>
            </w:tcBorders>
            <w:vAlign w:val="center"/>
          </w:tcPr>
          <w:p w:rsidR="00F1745B" w:rsidRPr="00D526AA" w:rsidRDefault="00F1745B" w:rsidP="00993D5B">
            <w:pPr>
              <w:spacing w:line="360" w:lineRule="auto"/>
              <w:jc w:val="both"/>
              <w:rPr>
                <w:rFonts w:ascii="Book Antiqua" w:hAnsi="Book Antiqua"/>
                <w:b/>
                <w:bCs/>
              </w:rPr>
            </w:pPr>
            <w:r w:rsidRPr="00D526AA">
              <w:rPr>
                <w:rFonts w:ascii="Book Antiqua" w:hAnsi="Book Antiqua"/>
                <w:b/>
                <w:bCs/>
              </w:rPr>
              <w:t>Study design</w:t>
            </w:r>
          </w:p>
        </w:tc>
        <w:tc>
          <w:tcPr>
            <w:tcW w:w="2064" w:type="dxa"/>
            <w:tcBorders>
              <w:top w:val="single" w:sz="4" w:space="0" w:color="auto"/>
              <w:left w:val="nil"/>
              <w:bottom w:val="single" w:sz="4" w:space="0" w:color="auto"/>
              <w:right w:val="nil"/>
            </w:tcBorders>
            <w:vAlign w:val="center"/>
          </w:tcPr>
          <w:p w:rsidR="00F1745B" w:rsidRPr="00D526AA" w:rsidRDefault="00F1745B" w:rsidP="00993D5B">
            <w:pPr>
              <w:spacing w:line="360" w:lineRule="auto"/>
              <w:jc w:val="both"/>
              <w:rPr>
                <w:rFonts w:ascii="Book Antiqua" w:hAnsi="Book Antiqua"/>
                <w:b/>
                <w:bCs/>
              </w:rPr>
            </w:pPr>
            <w:r w:rsidRPr="00D526AA">
              <w:rPr>
                <w:rFonts w:ascii="Book Antiqua" w:hAnsi="Book Antiqua"/>
                <w:b/>
                <w:bCs/>
              </w:rPr>
              <w:t>Study groups/ methods</w:t>
            </w:r>
          </w:p>
        </w:tc>
        <w:tc>
          <w:tcPr>
            <w:tcW w:w="1688" w:type="dxa"/>
            <w:tcBorders>
              <w:top w:val="single" w:sz="4" w:space="0" w:color="auto"/>
              <w:left w:val="nil"/>
              <w:bottom w:val="single" w:sz="4" w:space="0" w:color="auto"/>
              <w:right w:val="nil"/>
            </w:tcBorders>
            <w:vAlign w:val="center"/>
          </w:tcPr>
          <w:p w:rsidR="00F1745B" w:rsidRPr="00D526AA" w:rsidRDefault="00F1745B" w:rsidP="00993D5B">
            <w:pPr>
              <w:spacing w:line="360" w:lineRule="auto"/>
              <w:jc w:val="both"/>
              <w:rPr>
                <w:rFonts w:ascii="Book Antiqua" w:hAnsi="Book Antiqua"/>
                <w:b/>
                <w:bCs/>
              </w:rPr>
            </w:pPr>
            <w:r w:rsidRPr="00D526AA">
              <w:rPr>
                <w:rFonts w:ascii="Book Antiqua" w:hAnsi="Book Antiqua"/>
                <w:b/>
                <w:bCs/>
              </w:rPr>
              <w:t>Outcome variable/s</w:t>
            </w:r>
          </w:p>
        </w:tc>
        <w:tc>
          <w:tcPr>
            <w:tcW w:w="2121" w:type="dxa"/>
            <w:tcBorders>
              <w:top w:val="single" w:sz="4" w:space="0" w:color="auto"/>
              <w:left w:val="nil"/>
              <w:bottom w:val="single" w:sz="4" w:space="0" w:color="auto"/>
              <w:right w:val="nil"/>
            </w:tcBorders>
            <w:vAlign w:val="center"/>
          </w:tcPr>
          <w:p w:rsidR="00F1745B" w:rsidRPr="00D526AA" w:rsidRDefault="00F1745B" w:rsidP="00993D5B">
            <w:pPr>
              <w:spacing w:line="360" w:lineRule="auto"/>
              <w:jc w:val="both"/>
              <w:rPr>
                <w:rFonts w:ascii="Book Antiqua" w:hAnsi="Book Antiqua"/>
                <w:b/>
                <w:bCs/>
              </w:rPr>
            </w:pPr>
            <w:r w:rsidRPr="00D526AA">
              <w:rPr>
                <w:rFonts w:ascii="Book Antiqua" w:hAnsi="Book Antiqua"/>
                <w:b/>
                <w:bCs/>
              </w:rPr>
              <w:t>Results and conclusions</w:t>
            </w:r>
          </w:p>
        </w:tc>
      </w:tr>
      <w:tr w:rsidR="00F1745B" w:rsidRPr="00D526AA" w:rsidTr="00413C12">
        <w:trPr>
          <w:trHeight w:val="288"/>
          <w:jc w:val="center"/>
        </w:trPr>
        <w:tc>
          <w:tcPr>
            <w:tcW w:w="14778" w:type="dxa"/>
            <w:gridSpan w:val="9"/>
            <w:tcBorders>
              <w:top w:val="single" w:sz="4" w:space="0" w:color="auto"/>
              <w:left w:val="nil"/>
              <w:bottom w:val="single" w:sz="4" w:space="0" w:color="auto"/>
              <w:right w:val="nil"/>
            </w:tcBorders>
            <w:vAlign w:val="center"/>
          </w:tcPr>
          <w:p w:rsidR="00F1745B" w:rsidRPr="00D526AA" w:rsidRDefault="00F1745B" w:rsidP="00993D5B">
            <w:pPr>
              <w:spacing w:line="360" w:lineRule="auto"/>
              <w:jc w:val="both"/>
              <w:rPr>
                <w:rFonts w:ascii="Book Antiqua" w:hAnsi="Book Antiqua"/>
                <w:bCs/>
              </w:rPr>
            </w:pPr>
            <w:r w:rsidRPr="00D526AA">
              <w:rPr>
                <w:rFonts w:ascii="Book Antiqua" w:hAnsi="Book Antiqua"/>
                <w:b/>
                <w:bCs/>
              </w:rPr>
              <w:t>Positive</w:t>
            </w:r>
          </w:p>
        </w:tc>
      </w:tr>
      <w:tr w:rsidR="00F1745B" w:rsidRPr="00D526AA" w:rsidTr="00DA432C">
        <w:trPr>
          <w:trHeight w:val="288"/>
          <w:jc w:val="center"/>
        </w:trPr>
        <w:tc>
          <w:tcPr>
            <w:tcW w:w="1803" w:type="dxa"/>
            <w:tcBorders>
              <w:top w:val="single" w:sz="4" w:space="0" w:color="auto"/>
              <w:left w:val="nil"/>
              <w:bottom w:val="nil"/>
            </w:tcBorders>
            <w:vAlign w:val="center"/>
          </w:tcPr>
          <w:p w:rsidR="00F1745B" w:rsidRPr="00D526AA" w:rsidRDefault="00F1745B" w:rsidP="00993D5B">
            <w:pPr>
              <w:spacing w:line="360" w:lineRule="auto"/>
              <w:jc w:val="both"/>
              <w:rPr>
                <w:rFonts w:ascii="Book Antiqua" w:hAnsi="Book Antiqua"/>
                <w:bCs/>
              </w:rPr>
            </w:pPr>
            <w:proofErr w:type="spellStart"/>
            <w:r w:rsidRPr="00D526AA">
              <w:rPr>
                <w:rFonts w:ascii="Book Antiqua" w:hAnsi="Book Antiqua"/>
                <w:bCs/>
              </w:rPr>
              <w:t>Bekar</w:t>
            </w:r>
            <w:proofErr w:type="spellEnd"/>
            <w:r w:rsidRPr="00D526AA">
              <w:rPr>
                <w:rFonts w:ascii="Book Antiqua" w:hAnsi="Book Antiqua"/>
                <w:bCs/>
              </w:rPr>
              <w:t xml:space="preserve"> O </w:t>
            </w:r>
            <w:r w:rsidRPr="00D526AA">
              <w:rPr>
                <w:rFonts w:ascii="Book Antiqua" w:hAnsi="Book Antiqua"/>
                <w:bCs/>
                <w:i/>
              </w:rPr>
              <w:t>et al</w:t>
            </w:r>
            <w:r w:rsidRPr="00D526AA">
              <w:rPr>
                <w:rFonts w:ascii="Book Antiqua" w:hAnsi="Book Antiqua"/>
                <w:bCs/>
                <w:vertAlign w:val="superscript"/>
              </w:rPr>
              <w:t>[15]</w:t>
            </w:r>
            <w:r w:rsidRPr="00D526AA">
              <w:rPr>
                <w:rFonts w:ascii="Book Antiqua" w:hAnsi="Book Antiqua"/>
                <w:bCs/>
              </w:rPr>
              <w:t xml:space="preserve">, 2011, Turkey </w:t>
            </w:r>
          </w:p>
        </w:tc>
        <w:tc>
          <w:tcPr>
            <w:tcW w:w="1613" w:type="dxa"/>
            <w:tcBorders>
              <w:top w:val="single" w:sz="4" w:space="0" w:color="auto"/>
              <w:bottom w:val="nil"/>
            </w:tcBorders>
            <w:vAlign w:val="center"/>
          </w:tcPr>
          <w:p w:rsidR="00F1745B" w:rsidRPr="00D526AA" w:rsidRDefault="00F1745B" w:rsidP="00993D5B">
            <w:pPr>
              <w:spacing w:line="360" w:lineRule="auto"/>
              <w:jc w:val="both"/>
              <w:rPr>
                <w:rFonts w:ascii="Book Antiqua" w:hAnsi="Book Antiqua"/>
                <w:bCs/>
              </w:rPr>
            </w:pPr>
            <w:r w:rsidRPr="00D526AA">
              <w:rPr>
                <w:rFonts w:ascii="Book Antiqua" w:hAnsi="Book Antiqua"/>
                <w:bCs/>
              </w:rPr>
              <w:t>Human</w:t>
            </w:r>
          </w:p>
        </w:tc>
        <w:tc>
          <w:tcPr>
            <w:tcW w:w="1216" w:type="dxa"/>
            <w:tcBorders>
              <w:top w:val="single" w:sz="4" w:space="0" w:color="auto"/>
              <w:bottom w:val="nil"/>
            </w:tcBorders>
            <w:vAlign w:val="center"/>
          </w:tcPr>
          <w:p w:rsidR="00F1745B" w:rsidRPr="00D526AA" w:rsidRDefault="00F1745B" w:rsidP="00993D5B">
            <w:pPr>
              <w:spacing w:line="360" w:lineRule="auto"/>
              <w:jc w:val="both"/>
              <w:rPr>
                <w:rFonts w:ascii="Book Antiqua" w:hAnsi="Book Antiqua"/>
                <w:bCs/>
              </w:rPr>
            </w:pPr>
            <w:r w:rsidRPr="00D526AA">
              <w:rPr>
                <w:rFonts w:ascii="Book Antiqua" w:hAnsi="Book Antiqua"/>
                <w:bCs/>
              </w:rPr>
              <w:t>1+</w:t>
            </w:r>
          </w:p>
        </w:tc>
        <w:tc>
          <w:tcPr>
            <w:tcW w:w="1056" w:type="dxa"/>
            <w:tcBorders>
              <w:top w:val="single" w:sz="4" w:space="0" w:color="auto"/>
              <w:bottom w:val="nil"/>
            </w:tcBorders>
            <w:vAlign w:val="center"/>
          </w:tcPr>
          <w:p w:rsidR="00F1745B" w:rsidRPr="00D526AA" w:rsidRDefault="00F1745B" w:rsidP="00993D5B">
            <w:pPr>
              <w:spacing w:line="360" w:lineRule="auto"/>
              <w:jc w:val="both"/>
              <w:rPr>
                <w:rFonts w:ascii="Book Antiqua" w:hAnsi="Book Antiqua"/>
                <w:bCs/>
              </w:rPr>
            </w:pPr>
            <w:r w:rsidRPr="00D526AA">
              <w:rPr>
                <w:rFonts w:ascii="Book Antiqua" w:hAnsi="Book Antiqua"/>
                <w:bCs/>
              </w:rPr>
              <w:t>+</w:t>
            </w:r>
          </w:p>
        </w:tc>
        <w:tc>
          <w:tcPr>
            <w:tcW w:w="1604" w:type="dxa"/>
            <w:tcBorders>
              <w:top w:val="single" w:sz="4" w:space="0" w:color="auto"/>
              <w:bottom w:val="nil"/>
            </w:tcBorders>
            <w:vAlign w:val="center"/>
          </w:tcPr>
          <w:p w:rsidR="00F1745B" w:rsidRPr="00D526AA" w:rsidRDefault="00F1745B" w:rsidP="00574B57">
            <w:pPr>
              <w:spacing w:line="360" w:lineRule="auto"/>
              <w:jc w:val="both"/>
              <w:rPr>
                <w:rFonts w:ascii="Book Antiqua" w:hAnsi="Book Antiqua"/>
                <w:bCs/>
              </w:rPr>
            </w:pPr>
            <w:r w:rsidRPr="00D526AA">
              <w:rPr>
                <w:rFonts w:ascii="Book Antiqua" w:hAnsi="Book Antiqua"/>
                <w:bCs/>
              </w:rPr>
              <w:t xml:space="preserve">82 </w:t>
            </w:r>
            <w:proofErr w:type="spellStart"/>
            <w:r w:rsidRPr="00D526AA">
              <w:rPr>
                <w:rFonts w:ascii="Book Antiqua" w:hAnsi="Book Antiqua"/>
                <w:bCs/>
              </w:rPr>
              <w:t>pts</w:t>
            </w:r>
            <w:proofErr w:type="spellEnd"/>
            <w:r w:rsidRPr="00D526AA">
              <w:rPr>
                <w:rFonts w:ascii="Book Antiqua" w:hAnsi="Book Antiqua"/>
                <w:bCs/>
              </w:rPr>
              <w:t xml:space="preserve"> of dyspepsia and </w:t>
            </w:r>
            <w:r w:rsidRPr="00D526AA">
              <w:rPr>
                <w:rFonts w:ascii="Book Antiqua" w:hAnsi="Book Antiqua"/>
                <w:bCs/>
                <w:i/>
              </w:rPr>
              <w:t>H</w:t>
            </w:r>
            <w:r w:rsidRPr="00D526AA">
              <w:rPr>
                <w:rFonts w:ascii="Book Antiqua" w:hAnsi="Book Antiqua"/>
                <w:bCs/>
                <w:i/>
                <w:lang w:eastAsia="zh-CN"/>
              </w:rPr>
              <w:t>.</w:t>
            </w:r>
            <w:r w:rsidRPr="00D526AA">
              <w:rPr>
                <w:rFonts w:ascii="Book Antiqua" w:hAnsi="Book Antiqua"/>
                <w:bCs/>
                <w:i/>
              </w:rPr>
              <w:t xml:space="preserve"> </w:t>
            </w:r>
            <w:r w:rsidRPr="00D526AA">
              <w:rPr>
                <w:rFonts w:ascii="Book Antiqua" w:hAnsi="Book Antiqua"/>
                <w:bCs/>
                <w:i/>
                <w:lang w:eastAsia="zh-CN"/>
              </w:rPr>
              <w:t>p</w:t>
            </w:r>
            <w:r w:rsidRPr="00D526AA">
              <w:rPr>
                <w:rFonts w:ascii="Book Antiqua" w:hAnsi="Book Antiqua"/>
                <w:bCs/>
                <w:i/>
              </w:rPr>
              <w:t>ylori</w:t>
            </w:r>
            <w:r w:rsidRPr="00D526AA">
              <w:rPr>
                <w:rFonts w:ascii="Book Antiqua" w:hAnsi="Book Antiqua"/>
                <w:bCs/>
              </w:rPr>
              <w:t xml:space="preserve"> infection </w:t>
            </w:r>
          </w:p>
        </w:tc>
        <w:tc>
          <w:tcPr>
            <w:tcW w:w="1613" w:type="dxa"/>
            <w:tcBorders>
              <w:top w:val="single" w:sz="4" w:space="0" w:color="auto"/>
              <w:bottom w:val="nil"/>
            </w:tcBorders>
            <w:vAlign w:val="center"/>
          </w:tcPr>
          <w:p w:rsidR="00F1745B" w:rsidRPr="00D526AA" w:rsidRDefault="00F1745B" w:rsidP="00993D5B">
            <w:pPr>
              <w:spacing w:line="360" w:lineRule="auto"/>
              <w:jc w:val="both"/>
              <w:rPr>
                <w:rFonts w:ascii="Book Antiqua" w:hAnsi="Book Antiqua"/>
                <w:bCs/>
              </w:rPr>
            </w:pPr>
            <w:r w:rsidRPr="00D526AA">
              <w:rPr>
                <w:rFonts w:ascii="Book Antiqua" w:hAnsi="Book Antiqua"/>
                <w:bCs/>
              </w:rPr>
              <w:t>RCT</w:t>
            </w:r>
          </w:p>
        </w:tc>
        <w:tc>
          <w:tcPr>
            <w:tcW w:w="2064" w:type="dxa"/>
            <w:tcBorders>
              <w:top w:val="single" w:sz="4" w:space="0" w:color="auto"/>
              <w:bottom w:val="nil"/>
            </w:tcBorders>
            <w:vAlign w:val="center"/>
          </w:tcPr>
          <w:p w:rsidR="00F1745B" w:rsidRPr="00D526AA" w:rsidRDefault="00F1745B" w:rsidP="00A13ECB">
            <w:pPr>
              <w:spacing w:line="360" w:lineRule="auto"/>
              <w:jc w:val="both"/>
              <w:rPr>
                <w:rFonts w:ascii="Book Antiqua" w:hAnsi="Book Antiqua"/>
                <w:bCs/>
              </w:rPr>
            </w:pPr>
            <w:r w:rsidRPr="00D526AA">
              <w:rPr>
                <w:rFonts w:ascii="Book Antiqua" w:hAnsi="Book Antiqua"/>
                <w:bCs/>
              </w:rPr>
              <w:t>Two groups-Control group (</w:t>
            </w:r>
            <w:r w:rsidRPr="00D526AA">
              <w:rPr>
                <w:rFonts w:ascii="Book Antiqua" w:hAnsi="Book Antiqua"/>
                <w:bCs/>
                <w:i/>
              </w:rPr>
              <w:t>n</w:t>
            </w:r>
            <w:r w:rsidRPr="00D526AA">
              <w:rPr>
                <w:rFonts w:ascii="Book Antiqua" w:hAnsi="Book Antiqua"/>
                <w:bCs/>
                <w:lang w:eastAsia="zh-CN"/>
              </w:rPr>
              <w:t xml:space="preserve"> </w:t>
            </w:r>
            <w:r w:rsidRPr="00D526AA">
              <w:rPr>
                <w:rFonts w:ascii="Book Antiqua" w:hAnsi="Book Antiqua"/>
                <w:bCs/>
              </w:rPr>
              <w:t>=</w:t>
            </w:r>
            <w:r w:rsidRPr="00D526AA">
              <w:rPr>
                <w:rFonts w:ascii="Book Antiqua" w:hAnsi="Book Antiqua"/>
                <w:bCs/>
                <w:lang w:eastAsia="zh-CN"/>
              </w:rPr>
              <w:t xml:space="preserve"> </w:t>
            </w:r>
            <w:r w:rsidRPr="00D526AA">
              <w:rPr>
                <w:rFonts w:ascii="Book Antiqua" w:hAnsi="Book Antiqua"/>
                <w:bCs/>
              </w:rPr>
              <w:t>36; Triple therapy-</w:t>
            </w:r>
            <w:proofErr w:type="spellStart"/>
            <w:r w:rsidRPr="00D526AA">
              <w:rPr>
                <w:rFonts w:ascii="Book Antiqua" w:hAnsi="Book Antiqua"/>
                <w:bCs/>
              </w:rPr>
              <w:t>lansoprazole</w:t>
            </w:r>
            <w:proofErr w:type="spellEnd"/>
            <w:r w:rsidRPr="00D526AA">
              <w:rPr>
                <w:rFonts w:ascii="Book Antiqua" w:hAnsi="Book Antiqua"/>
                <w:bCs/>
              </w:rPr>
              <w:t>, clarithromycin and amoxicillin+ placebo) and Treatment group (</w:t>
            </w:r>
            <w:r w:rsidRPr="00D526AA">
              <w:rPr>
                <w:rFonts w:ascii="Book Antiqua" w:hAnsi="Book Antiqua"/>
                <w:bCs/>
                <w:i/>
              </w:rPr>
              <w:t>n</w:t>
            </w:r>
            <w:r w:rsidRPr="00D526AA">
              <w:rPr>
                <w:rFonts w:ascii="Book Antiqua" w:hAnsi="Book Antiqua"/>
                <w:bCs/>
                <w:lang w:eastAsia="zh-CN"/>
              </w:rPr>
              <w:t xml:space="preserve"> </w:t>
            </w:r>
            <w:r w:rsidRPr="00D526AA">
              <w:rPr>
                <w:rFonts w:ascii="Book Antiqua" w:hAnsi="Book Antiqua"/>
                <w:bCs/>
              </w:rPr>
              <w:t>=</w:t>
            </w:r>
            <w:r w:rsidRPr="00D526AA">
              <w:rPr>
                <w:rFonts w:ascii="Book Antiqua" w:hAnsi="Book Antiqua"/>
                <w:bCs/>
                <w:lang w:eastAsia="zh-CN"/>
              </w:rPr>
              <w:t xml:space="preserve"> </w:t>
            </w:r>
            <w:r w:rsidRPr="00D526AA">
              <w:rPr>
                <w:rFonts w:ascii="Book Antiqua" w:hAnsi="Book Antiqua"/>
                <w:bCs/>
              </w:rPr>
              <w:t xml:space="preserve">46; Triple </w:t>
            </w:r>
            <w:proofErr w:type="spellStart"/>
            <w:r w:rsidRPr="00D526AA">
              <w:rPr>
                <w:rFonts w:ascii="Book Antiqua" w:hAnsi="Book Antiqua"/>
                <w:bCs/>
              </w:rPr>
              <w:t>therapy+kefir</w:t>
            </w:r>
            <w:proofErr w:type="spellEnd"/>
            <w:r w:rsidRPr="00D526AA">
              <w:rPr>
                <w:rFonts w:ascii="Book Antiqua" w:hAnsi="Book Antiqua"/>
                <w:bCs/>
              </w:rPr>
              <w:t xml:space="preserve"> (fermented milk drink containing probiotics)); given for 14 d</w:t>
            </w:r>
          </w:p>
        </w:tc>
        <w:tc>
          <w:tcPr>
            <w:tcW w:w="1688" w:type="dxa"/>
            <w:tcBorders>
              <w:top w:val="single" w:sz="4" w:space="0" w:color="auto"/>
              <w:bottom w:val="nil"/>
            </w:tcBorders>
            <w:vAlign w:val="center"/>
          </w:tcPr>
          <w:p w:rsidR="00F1745B" w:rsidRPr="00D526AA" w:rsidRDefault="00F1745B" w:rsidP="00A13ECB">
            <w:pPr>
              <w:spacing w:line="360" w:lineRule="auto"/>
              <w:jc w:val="both"/>
              <w:rPr>
                <w:rFonts w:ascii="Book Antiqua" w:hAnsi="Book Antiqua"/>
                <w:bCs/>
              </w:rPr>
            </w:pPr>
            <w:r w:rsidRPr="00D526AA">
              <w:rPr>
                <w:rFonts w:ascii="Book Antiqua" w:hAnsi="Book Antiqua"/>
                <w:bCs/>
              </w:rPr>
              <w:t xml:space="preserve">Eradication of </w:t>
            </w:r>
            <w:r w:rsidRPr="00D526AA">
              <w:rPr>
                <w:rFonts w:ascii="Book Antiqua" w:hAnsi="Book Antiqua"/>
                <w:bCs/>
                <w:i/>
              </w:rPr>
              <w:t>H. pylori</w:t>
            </w:r>
            <w:r w:rsidRPr="00D526AA">
              <w:rPr>
                <w:rFonts w:ascii="Book Antiqua" w:hAnsi="Book Antiqua"/>
                <w:bCs/>
              </w:rPr>
              <w:t>; adverse events of eradication therapy (Urease test after 45 d</w:t>
            </w:r>
            <w:r w:rsidRPr="00D526AA">
              <w:rPr>
                <w:rFonts w:ascii="Book Antiqua" w:hAnsi="Book Antiqua"/>
                <w:bCs/>
                <w:lang w:eastAsia="zh-CN"/>
              </w:rPr>
              <w:t xml:space="preserve"> </w:t>
            </w:r>
            <w:r w:rsidRPr="00D526AA">
              <w:rPr>
                <w:rFonts w:ascii="Book Antiqua" w:hAnsi="Book Antiqua"/>
                <w:bCs/>
              </w:rPr>
              <w:t>of treatment)</w:t>
            </w:r>
          </w:p>
        </w:tc>
        <w:tc>
          <w:tcPr>
            <w:tcW w:w="2121" w:type="dxa"/>
            <w:tcBorders>
              <w:top w:val="single" w:sz="4" w:space="0" w:color="auto"/>
              <w:bottom w:val="nil"/>
              <w:right w:val="nil"/>
            </w:tcBorders>
            <w:vAlign w:val="center"/>
          </w:tcPr>
          <w:p w:rsidR="00F1745B" w:rsidRPr="00D526AA" w:rsidRDefault="00F1745B" w:rsidP="00993D5B">
            <w:pPr>
              <w:spacing w:line="360" w:lineRule="auto"/>
              <w:jc w:val="both"/>
              <w:rPr>
                <w:rFonts w:ascii="Book Antiqua" w:hAnsi="Book Antiqua"/>
                <w:bCs/>
              </w:rPr>
            </w:pPr>
            <w:r w:rsidRPr="00D526AA">
              <w:rPr>
                <w:rFonts w:ascii="Book Antiqua" w:hAnsi="Book Antiqua"/>
                <w:bCs/>
              </w:rPr>
              <w:t xml:space="preserve">Significantly more patients (78.2% </w:t>
            </w:r>
            <w:proofErr w:type="spellStart"/>
            <w:r w:rsidRPr="00D526AA">
              <w:rPr>
                <w:rFonts w:ascii="Book Antiqua" w:hAnsi="Book Antiqua"/>
                <w:bCs/>
                <w:i/>
              </w:rPr>
              <w:t>vs</w:t>
            </w:r>
            <w:proofErr w:type="spellEnd"/>
            <w:r w:rsidRPr="00D526AA">
              <w:rPr>
                <w:rFonts w:ascii="Book Antiqua" w:hAnsi="Book Antiqua"/>
                <w:bCs/>
              </w:rPr>
              <w:t xml:space="preserve"> 50.0%) in the treatment group achieved eradication in comparison with control group. Side effects were less frequent and less severe in the treatment group.</w:t>
            </w:r>
          </w:p>
        </w:tc>
      </w:tr>
      <w:tr w:rsidR="00F1745B" w:rsidRPr="00D526AA" w:rsidTr="00DA432C">
        <w:trPr>
          <w:trHeight w:val="288"/>
          <w:jc w:val="center"/>
        </w:trPr>
        <w:tc>
          <w:tcPr>
            <w:tcW w:w="1803" w:type="dxa"/>
            <w:tcBorders>
              <w:top w:val="nil"/>
              <w:left w:val="nil"/>
            </w:tcBorders>
            <w:vAlign w:val="center"/>
          </w:tcPr>
          <w:p w:rsidR="00F1745B" w:rsidRPr="00D526AA" w:rsidRDefault="00F1745B" w:rsidP="00E31A4F">
            <w:pPr>
              <w:spacing w:line="360" w:lineRule="auto"/>
              <w:jc w:val="both"/>
              <w:rPr>
                <w:rFonts w:ascii="Book Antiqua" w:hAnsi="Book Antiqua"/>
                <w:bCs/>
              </w:rPr>
            </w:pPr>
            <w:proofErr w:type="spellStart"/>
            <w:r w:rsidRPr="00D526AA">
              <w:rPr>
                <w:rFonts w:ascii="Book Antiqua" w:hAnsi="Book Antiqua"/>
                <w:bCs/>
              </w:rPr>
              <w:t>Nagpal</w:t>
            </w:r>
            <w:proofErr w:type="spellEnd"/>
            <w:r w:rsidRPr="00D526AA">
              <w:rPr>
                <w:rFonts w:ascii="Book Antiqua" w:hAnsi="Book Antiqua"/>
                <w:bCs/>
              </w:rPr>
              <w:t xml:space="preserve"> </w:t>
            </w:r>
            <w:r w:rsidRPr="00D526AA">
              <w:rPr>
                <w:rFonts w:ascii="Book Antiqua" w:hAnsi="Book Antiqua"/>
                <w:bCs/>
                <w:i/>
              </w:rPr>
              <w:t>et al</w:t>
            </w:r>
            <w:r w:rsidRPr="00D526AA">
              <w:rPr>
                <w:rFonts w:ascii="Book Antiqua" w:hAnsi="Book Antiqua"/>
                <w:bCs/>
                <w:vertAlign w:val="superscript"/>
              </w:rPr>
              <w:t>[14]</w:t>
            </w:r>
            <w:r w:rsidRPr="00D526AA">
              <w:rPr>
                <w:rFonts w:ascii="Book Antiqua" w:hAnsi="Book Antiqua"/>
                <w:bCs/>
              </w:rPr>
              <w:t xml:space="preserve"> 2009, India</w:t>
            </w:r>
          </w:p>
        </w:tc>
        <w:tc>
          <w:tcPr>
            <w:tcW w:w="1613" w:type="dxa"/>
            <w:tcBorders>
              <w:top w:val="nil"/>
            </w:tcBorders>
            <w:vAlign w:val="center"/>
          </w:tcPr>
          <w:p w:rsidR="00F1745B" w:rsidRPr="00D526AA" w:rsidRDefault="00F1745B" w:rsidP="00993D5B">
            <w:pPr>
              <w:spacing w:line="360" w:lineRule="auto"/>
              <w:jc w:val="both"/>
              <w:rPr>
                <w:rFonts w:ascii="Book Antiqua" w:hAnsi="Book Antiqua"/>
                <w:bCs/>
              </w:rPr>
            </w:pPr>
            <w:proofErr w:type="spellStart"/>
            <w:r w:rsidRPr="00D526AA">
              <w:rPr>
                <w:rFonts w:ascii="Book Antiqua" w:hAnsi="Book Antiqua"/>
                <w:bCs/>
              </w:rPr>
              <w:t>Metaanalysis</w:t>
            </w:r>
            <w:proofErr w:type="spellEnd"/>
            <w:r w:rsidRPr="00D526AA">
              <w:rPr>
                <w:rFonts w:ascii="Book Antiqua" w:hAnsi="Book Antiqua"/>
                <w:bCs/>
              </w:rPr>
              <w:t xml:space="preserve"> </w:t>
            </w:r>
          </w:p>
        </w:tc>
        <w:tc>
          <w:tcPr>
            <w:tcW w:w="1216" w:type="dxa"/>
            <w:tcBorders>
              <w:top w:val="nil"/>
            </w:tcBorders>
            <w:vAlign w:val="center"/>
          </w:tcPr>
          <w:p w:rsidR="00F1745B" w:rsidRPr="00D526AA" w:rsidRDefault="00F1745B" w:rsidP="00993D5B">
            <w:pPr>
              <w:spacing w:line="360" w:lineRule="auto"/>
              <w:jc w:val="both"/>
              <w:rPr>
                <w:rFonts w:ascii="Book Antiqua" w:hAnsi="Book Antiqua"/>
                <w:bCs/>
              </w:rPr>
            </w:pPr>
            <w:r w:rsidRPr="00D526AA">
              <w:rPr>
                <w:rFonts w:ascii="Book Antiqua" w:hAnsi="Book Antiqua"/>
                <w:bCs/>
              </w:rPr>
              <w:t>1+</w:t>
            </w:r>
          </w:p>
        </w:tc>
        <w:tc>
          <w:tcPr>
            <w:tcW w:w="1056" w:type="dxa"/>
            <w:tcBorders>
              <w:top w:val="nil"/>
            </w:tcBorders>
            <w:vAlign w:val="center"/>
          </w:tcPr>
          <w:p w:rsidR="00F1745B" w:rsidRPr="00D526AA" w:rsidRDefault="00F1745B" w:rsidP="00993D5B">
            <w:pPr>
              <w:spacing w:line="360" w:lineRule="auto"/>
              <w:jc w:val="both"/>
              <w:rPr>
                <w:rFonts w:ascii="Book Antiqua" w:hAnsi="Book Antiqua"/>
                <w:bCs/>
              </w:rPr>
            </w:pPr>
            <w:r w:rsidRPr="00D526AA">
              <w:rPr>
                <w:rFonts w:ascii="Book Antiqua" w:hAnsi="Book Antiqua"/>
                <w:bCs/>
              </w:rPr>
              <w:t>++</w:t>
            </w:r>
          </w:p>
        </w:tc>
        <w:tc>
          <w:tcPr>
            <w:tcW w:w="1604" w:type="dxa"/>
            <w:tcBorders>
              <w:top w:val="nil"/>
            </w:tcBorders>
            <w:vAlign w:val="center"/>
          </w:tcPr>
          <w:p w:rsidR="00F1745B" w:rsidRPr="00D526AA" w:rsidRDefault="00F1745B" w:rsidP="00993D5B">
            <w:pPr>
              <w:spacing w:line="360" w:lineRule="auto"/>
              <w:jc w:val="both"/>
              <w:rPr>
                <w:rFonts w:ascii="Book Antiqua" w:hAnsi="Book Antiqua"/>
                <w:bCs/>
              </w:rPr>
            </w:pPr>
            <w:r w:rsidRPr="00D526AA">
              <w:rPr>
                <w:rFonts w:ascii="Book Antiqua" w:hAnsi="Book Antiqua"/>
                <w:bCs/>
              </w:rPr>
              <w:t xml:space="preserve">10 eligible trials; data </w:t>
            </w:r>
            <w:r w:rsidRPr="00D526AA">
              <w:rPr>
                <w:rFonts w:ascii="Book Antiqua" w:hAnsi="Book Antiqua"/>
                <w:bCs/>
              </w:rPr>
              <w:lastRenderedPageBreak/>
              <w:t xml:space="preserve">available for 963 patients. </w:t>
            </w:r>
          </w:p>
        </w:tc>
        <w:tc>
          <w:tcPr>
            <w:tcW w:w="1613" w:type="dxa"/>
            <w:tcBorders>
              <w:top w:val="nil"/>
            </w:tcBorders>
            <w:vAlign w:val="center"/>
          </w:tcPr>
          <w:p w:rsidR="00F1745B" w:rsidRPr="00D526AA" w:rsidRDefault="00F1745B" w:rsidP="00993D5B">
            <w:pPr>
              <w:spacing w:line="360" w:lineRule="auto"/>
              <w:jc w:val="both"/>
              <w:rPr>
                <w:rFonts w:ascii="Book Antiqua" w:hAnsi="Book Antiqua"/>
                <w:bCs/>
              </w:rPr>
            </w:pPr>
            <w:proofErr w:type="spellStart"/>
            <w:r w:rsidRPr="00D526AA">
              <w:rPr>
                <w:rFonts w:ascii="Book Antiqua" w:hAnsi="Book Antiqua"/>
                <w:bCs/>
              </w:rPr>
              <w:lastRenderedPageBreak/>
              <w:t>Metaanalysis</w:t>
            </w:r>
            <w:proofErr w:type="spellEnd"/>
            <w:r w:rsidRPr="00D526AA">
              <w:rPr>
                <w:rFonts w:ascii="Book Antiqua" w:hAnsi="Book Antiqua"/>
                <w:bCs/>
              </w:rPr>
              <w:t xml:space="preserve"> of human </w:t>
            </w:r>
            <w:r w:rsidRPr="00D526AA">
              <w:rPr>
                <w:rFonts w:ascii="Book Antiqua" w:hAnsi="Book Antiqua"/>
                <w:bCs/>
              </w:rPr>
              <w:lastRenderedPageBreak/>
              <w:t>RCTs/CCTs</w:t>
            </w:r>
          </w:p>
        </w:tc>
        <w:tc>
          <w:tcPr>
            <w:tcW w:w="2064" w:type="dxa"/>
            <w:tcBorders>
              <w:top w:val="nil"/>
            </w:tcBorders>
            <w:vAlign w:val="center"/>
          </w:tcPr>
          <w:p w:rsidR="00F1745B" w:rsidRPr="00D526AA" w:rsidRDefault="00F1745B" w:rsidP="00993D5B">
            <w:pPr>
              <w:spacing w:line="360" w:lineRule="auto"/>
              <w:jc w:val="both"/>
              <w:rPr>
                <w:rFonts w:ascii="Book Antiqua" w:hAnsi="Book Antiqua"/>
                <w:bCs/>
              </w:rPr>
            </w:pPr>
            <w:r w:rsidRPr="00D526AA">
              <w:rPr>
                <w:rFonts w:ascii="Book Antiqua" w:hAnsi="Book Antiqua"/>
                <w:bCs/>
              </w:rPr>
              <w:lastRenderedPageBreak/>
              <w:t xml:space="preserve">Trials had to be randomized or </w:t>
            </w:r>
            <w:r w:rsidRPr="00D526AA">
              <w:rPr>
                <w:rFonts w:ascii="Book Antiqua" w:hAnsi="Book Antiqua"/>
                <w:bCs/>
              </w:rPr>
              <w:lastRenderedPageBreak/>
              <w:t>quasi-randomized and controlled, using a FMPP in the intervention group treating Helicobacter-infected patients. The only difference between the two groups had to be FMPP.</w:t>
            </w:r>
          </w:p>
        </w:tc>
        <w:tc>
          <w:tcPr>
            <w:tcW w:w="1688" w:type="dxa"/>
            <w:tcBorders>
              <w:top w:val="nil"/>
            </w:tcBorders>
            <w:vAlign w:val="center"/>
          </w:tcPr>
          <w:p w:rsidR="00F1745B" w:rsidRPr="00D526AA" w:rsidRDefault="00F1745B" w:rsidP="00993D5B">
            <w:pPr>
              <w:spacing w:line="360" w:lineRule="auto"/>
              <w:jc w:val="both"/>
              <w:rPr>
                <w:rFonts w:ascii="Book Antiqua" w:hAnsi="Book Antiqua"/>
                <w:bCs/>
              </w:rPr>
            </w:pPr>
            <w:r w:rsidRPr="00D526AA">
              <w:rPr>
                <w:rFonts w:ascii="Book Antiqua" w:hAnsi="Book Antiqua"/>
                <w:bCs/>
              </w:rPr>
              <w:lastRenderedPageBreak/>
              <w:t xml:space="preserve">Eradication of </w:t>
            </w:r>
            <w:r w:rsidRPr="00D526AA">
              <w:rPr>
                <w:rFonts w:ascii="Book Antiqua" w:hAnsi="Book Antiqua"/>
                <w:bCs/>
                <w:i/>
              </w:rPr>
              <w:t>H. pylori</w:t>
            </w:r>
            <w:r w:rsidRPr="00D526AA">
              <w:rPr>
                <w:rFonts w:ascii="Book Antiqua" w:hAnsi="Book Antiqua"/>
                <w:bCs/>
              </w:rPr>
              <w:t xml:space="preserve">; </w:t>
            </w:r>
            <w:r w:rsidRPr="00D526AA">
              <w:rPr>
                <w:rFonts w:ascii="Book Antiqua" w:hAnsi="Book Antiqua"/>
                <w:bCs/>
              </w:rPr>
              <w:lastRenderedPageBreak/>
              <w:t>adverse events of eradication therapy</w:t>
            </w:r>
          </w:p>
        </w:tc>
        <w:tc>
          <w:tcPr>
            <w:tcW w:w="2121" w:type="dxa"/>
            <w:tcBorders>
              <w:top w:val="nil"/>
              <w:right w:val="nil"/>
            </w:tcBorders>
            <w:vAlign w:val="center"/>
          </w:tcPr>
          <w:p w:rsidR="00F1745B" w:rsidRPr="00D526AA" w:rsidRDefault="00F1745B" w:rsidP="00993D5B">
            <w:pPr>
              <w:spacing w:line="360" w:lineRule="auto"/>
              <w:jc w:val="both"/>
              <w:rPr>
                <w:rFonts w:ascii="Book Antiqua" w:hAnsi="Book Antiqua"/>
                <w:bCs/>
              </w:rPr>
            </w:pPr>
            <w:r w:rsidRPr="00D526AA">
              <w:rPr>
                <w:rFonts w:ascii="Book Antiqua" w:hAnsi="Book Antiqua"/>
                <w:bCs/>
              </w:rPr>
              <w:lastRenderedPageBreak/>
              <w:t xml:space="preserve">The pooled odds ratio for </w:t>
            </w:r>
            <w:r w:rsidRPr="00D526AA">
              <w:rPr>
                <w:rFonts w:ascii="Book Antiqua" w:hAnsi="Book Antiqua"/>
                <w:bCs/>
              </w:rPr>
              <w:lastRenderedPageBreak/>
              <w:t xml:space="preserve">eradication by ITT analysis in the treatment </w:t>
            </w:r>
            <w:proofErr w:type="spellStart"/>
            <w:r w:rsidRPr="00D526AA">
              <w:rPr>
                <w:rFonts w:ascii="Book Antiqua" w:hAnsi="Book Antiqua"/>
                <w:bCs/>
                <w:i/>
              </w:rPr>
              <w:t>vs</w:t>
            </w:r>
            <w:proofErr w:type="spellEnd"/>
            <w:r w:rsidRPr="00D526AA">
              <w:rPr>
                <w:rFonts w:ascii="Book Antiqua" w:hAnsi="Book Antiqua"/>
                <w:bCs/>
              </w:rPr>
              <w:t xml:space="preserve"> control group was 1.91 (1.38-2.67; </w:t>
            </w:r>
            <w:r w:rsidRPr="00D526AA">
              <w:rPr>
                <w:rFonts w:ascii="Book Antiqua" w:hAnsi="Book Antiqua"/>
                <w:bCs/>
                <w:i/>
                <w:caps/>
              </w:rPr>
              <w:t>p</w:t>
            </w:r>
            <w:r w:rsidRPr="00D526AA">
              <w:rPr>
                <w:rFonts w:ascii="Book Antiqua" w:hAnsi="Book Antiqua"/>
                <w:bCs/>
                <w:lang w:eastAsia="zh-CN"/>
              </w:rPr>
              <w:t xml:space="preserve"> </w:t>
            </w:r>
            <w:r w:rsidRPr="00D526AA">
              <w:rPr>
                <w:rFonts w:ascii="Book Antiqua" w:hAnsi="Book Antiqua"/>
                <w:bCs/>
              </w:rPr>
              <w:t>&lt;</w:t>
            </w:r>
            <w:r w:rsidRPr="00D526AA">
              <w:rPr>
                <w:rFonts w:ascii="Book Antiqua" w:hAnsi="Book Antiqua"/>
                <w:bCs/>
                <w:lang w:eastAsia="zh-CN"/>
              </w:rPr>
              <w:t xml:space="preserve"> </w:t>
            </w:r>
            <w:r w:rsidRPr="00D526AA">
              <w:rPr>
                <w:rFonts w:ascii="Book Antiqua" w:hAnsi="Book Antiqua"/>
                <w:bCs/>
              </w:rPr>
              <w:t xml:space="preserve">0.0001) using fixed effect model. The pooled risk difference was 0.10 (95%CI 0.05-0.15; </w:t>
            </w:r>
            <w:r w:rsidRPr="00D526AA">
              <w:rPr>
                <w:rFonts w:ascii="Book Antiqua" w:hAnsi="Book Antiqua"/>
                <w:bCs/>
                <w:i/>
                <w:caps/>
              </w:rPr>
              <w:t>p</w:t>
            </w:r>
            <w:r w:rsidRPr="00D526AA">
              <w:rPr>
                <w:rFonts w:ascii="Book Antiqua" w:hAnsi="Book Antiqua"/>
                <w:bCs/>
                <w:lang w:eastAsia="zh-CN"/>
              </w:rPr>
              <w:t xml:space="preserve"> </w:t>
            </w:r>
            <w:r w:rsidRPr="00D526AA">
              <w:rPr>
                <w:rFonts w:ascii="Book Antiqua" w:hAnsi="Book Antiqua"/>
                <w:bCs/>
              </w:rPr>
              <w:t>&lt;</w:t>
            </w:r>
            <w:r w:rsidRPr="00D526AA">
              <w:rPr>
                <w:rFonts w:ascii="Book Antiqua" w:hAnsi="Book Antiqua"/>
                <w:bCs/>
                <w:lang w:eastAsia="zh-CN"/>
              </w:rPr>
              <w:t xml:space="preserve"> </w:t>
            </w:r>
            <w:r w:rsidRPr="00D526AA">
              <w:rPr>
                <w:rFonts w:ascii="Book Antiqua" w:hAnsi="Book Antiqua"/>
                <w:bCs/>
              </w:rPr>
              <w:t xml:space="preserve">0.0001) by fixed effect model. Fermented milk based probiotic preparations improve </w:t>
            </w:r>
            <w:r w:rsidRPr="00D526AA">
              <w:rPr>
                <w:rFonts w:ascii="Book Antiqua" w:hAnsi="Book Antiqua"/>
                <w:bCs/>
                <w:i/>
              </w:rPr>
              <w:t>H. pylori</w:t>
            </w:r>
            <w:r w:rsidRPr="00D526AA">
              <w:rPr>
                <w:rFonts w:ascii="Book Antiqua" w:hAnsi="Book Antiqua"/>
                <w:bCs/>
              </w:rPr>
              <w:t xml:space="preserve"> eradication rates by approximately </w:t>
            </w:r>
            <w:r w:rsidRPr="00D526AA">
              <w:rPr>
                <w:rFonts w:ascii="Book Antiqua" w:hAnsi="Book Antiqua"/>
                <w:bCs/>
              </w:rPr>
              <w:lastRenderedPageBreak/>
              <w:t>5-15%, whereas the effect on adverse effects is heterogeneous.</w:t>
            </w:r>
          </w:p>
        </w:tc>
      </w:tr>
      <w:tr w:rsidR="00F1745B" w:rsidRPr="00D526AA" w:rsidTr="00DA432C">
        <w:trPr>
          <w:trHeight w:val="288"/>
          <w:jc w:val="center"/>
        </w:trPr>
        <w:tc>
          <w:tcPr>
            <w:tcW w:w="1803" w:type="dxa"/>
            <w:tcBorders>
              <w:left w:val="nil"/>
            </w:tcBorders>
            <w:vAlign w:val="center"/>
          </w:tcPr>
          <w:p w:rsidR="00F1745B" w:rsidRPr="00D526AA" w:rsidRDefault="00F1745B" w:rsidP="00E31A4F">
            <w:pPr>
              <w:spacing w:line="360" w:lineRule="auto"/>
              <w:jc w:val="both"/>
              <w:rPr>
                <w:rFonts w:ascii="Book Antiqua" w:hAnsi="Book Antiqua"/>
              </w:rPr>
            </w:pPr>
            <w:proofErr w:type="spellStart"/>
            <w:r w:rsidRPr="00D526AA">
              <w:rPr>
                <w:rFonts w:ascii="Book Antiqua" w:hAnsi="Book Antiqua"/>
              </w:rPr>
              <w:lastRenderedPageBreak/>
              <w:t>Sykora</w:t>
            </w:r>
            <w:proofErr w:type="spellEnd"/>
            <w:r w:rsidRPr="00D526AA">
              <w:rPr>
                <w:rFonts w:ascii="Book Antiqua" w:hAnsi="Book Antiqua"/>
              </w:rPr>
              <w:t xml:space="preserve"> </w:t>
            </w:r>
            <w:r w:rsidRPr="00D526AA">
              <w:rPr>
                <w:rFonts w:ascii="Book Antiqua" w:hAnsi="Book Antiqua"/>
                <w:i/>
              </w:rPr>
              <w:t>et al</w:t>
            </w:r>
            <w:r w:rsidRPr="00D526AA">
              <w:rPr>
                <w:rFonts w:ascii="Book Antiqua" w:hAnsi="Book Antiqua"/>
                <w:vertAlign w:val="superscript"/>
              </w:rPr>
              <w:t>[16]</w:t>
            </w:r>
            <w:r w:rsidRPr="00D526AA">
              <w:rPr>
                <w:rFonts w:ascii="Book Antiqua" w:hAnsi="Book Antiqua"/>
              </w:rPr>
              <w:t xml:space="preserve">, 2005, Czech Republic and </w:t>
            </w:r>
            <w:r w:rsidRPr="00D526AA">
              <w:rPr>
                <w:rFonts w:ascii="Book Antiqua" w:hAnsi="Book Antiqua"/>
                <w:lang w:eastAsia="zh-CN"/>
              </w:rPr>
              <w:t>United Kingdom</w:t>
            </w:r>
          </w:p>
        </w:tc>
        <w:tc>
          <w:tcPr>
            <w:tcW w:w="1613"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Human</w:t>
            </w:r>
          </w:p>
        </w:tc>
        <w:tc>
          <w:tcPr>
            <w:tcW w:w="121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1+</w:t>
            </w:r>
          </w:p>
        </w:tc>
        <w:tc>
          <w:tcPr>
            <w:tcW w:w="105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w:t>
            </w:r>
          </w:p>
        </w:tc>
        <w:tc>
          <w:tcPr>
            <w:tcW w:w="1604"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86 symptomatic </w:t>
            </w:r>
            <w:r w:rsidRPr="00D526AA">
              <w:rPr>
                <w:rFonts w:ascii="Book Antiqua" w:hAnsi="Book Antiqua"/>
                <w:i/>
              </w:rPr>
              <w:t>H. pylori</w:t>
            </w:r>
            <w:r w:rsidRPr="00D526AA">
              <w:rPr>
                <w:rFonts w:ascii="Book Antiqua" w:hAnsi="Book Antiqua"/>
              </w:rPr>
              <w:t xml:space="preserve"> positive children</w:t>
            </w:r>
          </w:p>
        </w:tc>
        <w:tc>
          <w:tcPr>
            <w:tcW w:w="1613"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RCT</w:t>
            </w:r>
          </w:p>
        </w:tc>
        <w:tc>
          <w:tcPr>
            <w:tcW w:w="2064" w:type="dxa"/>
            <w:vAlign w:val="center"/>
          </w:tcPr>
          <w:p w:rsidR="00F1745B" w:rsidRPr="00D526AA" w:rsidRDefault="00F1745B" w:rsidP="00A13ECB">
            <w:pPr>
              <w:spacing w:line="360" w:lineRule="auto"/>
              <w:jc w:val="both"/>
              <w:rPr>
                <w:rFonts w:ascii="Book Antiqua" w:hAnsi="Book Antiqua"/>
              </w:rPr>
            </w:pPr>
            <w:r w:rsidRPr="00D526AA">
              <w:rPr>
                <w:rFonts w:ascii="Book Antiqua" w:hAnsi="Book Antiqua"/>
              </w:rPr>
              <w:t>Two groups- OAC-LC group- Omeprazole, amoxicillin and clarithromycin for 7 d</w:t>
            </w:r>
            <w:r w:rsidRPr="00D526AA">
              <w:rPr>
                <w:rFonts w:ascii="Book Antiqua" w:hAnsi="Book Antiqua"/>
                <w:lang w:eastAsia="zh-CN"/>
              </w:rPr>
              <w:t xml:space="preserve"> </w:t>
            </w:r>
            <w:r w:rsidRPr="00D526AA">
              <w:rPr>
                <w:rFonts w:ascii="Book Antiqua" w:hAnsi="Book Antiqua"/>
              </w:rPr>
              <w:t xml:space="preserve">with fermented milk containing </w:t>
            </w:r>
            <w:proofErr w:type="spellStart"/>
            <w:r w:rsidRPr="00D526AA">
              <w:rPr>
                <w:rFonts w:ascii="Book Antiqua" w:hAnsi="Book Antiqua"/>
              </w:rPr>
              <w:t>L.casei</w:t>
            </w:r>
            <w:proofErr w:type="spellEnd"/>
            <w:r w:rsidRPr="00D526AA">
              <w:rPr>
                <w:rFonts w:ascii="Book Antiqua" w:hAnsi="Book Antiqua"/>
              </w:rPr>
              <w:t xml:space="preserve"> DN-114001 for 14 d (</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 xml:space="preserve">39) </w:t>
            </w:r>
            <w:proofErr w:type="spellStart"/>
            <w:r w:rsidRPr="00D526AA">
              <w:rPr>
                <w:rFonts w:ascii="Book Antiqua" w:hAnsi="Book Antiqua"/>
                <w:i/>
              </w:rPr>
              <w:t>vs</w:t>
            </w:r>
            <w:proofErr w:type="spellEnd"/>
            <w:r w:rsidRPr="00D526AA">
              <w:rPr>
                <w:rFonts w:ascii="Book Antiqua" w:hAnsi="Book Antiqua"/>
              </w:rPr>
              <w:t xml:space="preserve"> OAC group- Omeprazole, amoxicillin and clarithromycin for 7 d</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47)</w:t>
            </w:r>
          </w:p>
        </w:tc>
        <w:tc>
          <w:tcPr>
            <w:tcW w:w="1688"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Eradication  of </w:t>
            </w:r>
            <w:r w:rsidRPr="00D526AA">
              <w:rPr>
                <w:rFonts w:ascii="Book Antiqua" w:hAnsi="Book Antiqua"/>
                <w:i/>
              </w:rPr>
              <w:t>H. pylori</w:t>
            </w:r>
            <w:r w:rsidRPr="00D526AA">
              <w:rPr>
                <w:rFonts w:ascii="Book Antiqua" w:hAnsi="Book Antiqua"/>
              </w:rPr>
              <w:t>, Endoscopic and Histologic comparison</w:t>
            </w:r>
          </w:p>
        </w:tc>
        <w:tc>
          <w:tcPr>
            <w:tcW w:w="2121" w:type="dxa"/>
            <w:tcBorders>
              <w:right w:val="nil"/>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ITT based eradication rates for the group A were 84.6% and 91.6% by PP analysis. Eradication in the group B was 57.5% in the ITT and 61.3% in the PP group. Eradication success was higher in the group A compared to </w:t>
            </w:r>
            <w:r w:rsidRPr="00D526AA">
              <w:rPr>
                <w:rFonts w:ascii="Book Antiqua" w:hAnsi="Book Antiqua"/>
              </w:rPr>
              <w:lastRenderedPageBreak/>
              <w:t>group B in both ITT (</w:t>
            </w:r>
            <w:r w:rsidRPr="00D526AA">
              <w:rPr>
                <w:rFonts w:ascii="Book Antiqua" w:hAnsi="Book Antiqua"/>
                <w:i/>
              </w:rPr>
              <w:t>P</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0.0045) and PP analysis (</w:t>
            </w:r>
            <w:r w:rsidRPr="00D526AA">
              <w:rPr>
                <w:rFonts w:ascii="Book Antiqua" w:hAnsi="Book Antiqua"/>
                <w:i/>
              </w:rPr>
              <w:t>P</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0.0019).</w:t>
            </w:r>
          </w:p>
        </w:tc>
      </w:tr>
      <w:tr w:rsidR="00F1745B" w:rsidRPr="00D526AA" w:rsidTr="00DA432C">
        <w:trPr>
          <w:trHeight w:val="288"/>
          <w:jc w:val="center"/>
        </w:trPr>
        <w:tc>
          <w:tcPr>
            <w:tcW w:w="1803" w:type="dxa"/>
            <w:tcBorders>
              <w:left w:val="nil"/>
            </w:tcBorders>
            <w:vAlign w:val="center"/>
          </w:tcPr>
          <w:p w:rsidR="00F1745B" w:rsidRPr="00D526AA" w:rsidRDefault="00F1745B" w:rsidP="00E31A4F">
            <w:pPr>
              <w:spacing w:line="360" w:lineRule="auto"/>
              <w:jc w:val="both"/>
              <w:rPr>
                <w:rFonts w:ascii="Book Antiqua" w:hAnsi="Book Antiqua"/>
              </w:rPr>
            </w:pPr>
            <w:proofErr w:type="spellStart"/>
            <w:r w:rsidRPr="00D526AA">
              <w:rPr>
                <w:rFonts w:ascii="Book Antiqua" w:hAnsi="Book Antiqua"/>
              </w:rPr>
              <w:lastRenderedPageBreak/>
              <w:t>Sheu</w:t>
            </w:r>
            <w:proofErr w:type="spellEnd"/>
            <w:r w:rsidRPr="00D526AA">
              <w:rPr>
                <w:rFonts w:ascii="Book Antiqua" w:hAnsi="Book Antiqua"/>
              </w:rPr>
              <w:t xml:space="preserve"> </w:t>
            </w:r>
            <w:r w:rsidRPr="00D526AA">
              <w:rPr>
                <w:rFonts w:ascii="Book Antiqua" w:hAnsi="Book Antiqua"/>
                <w:i/>
              </w:rPr>
              <w:t>et al</w:t>
            </w:r>
            <w:r w:rsidRPr="00D526AA">
              <w:rPr>
                <w:rFonts w:ascii="Book Antiqua" w:hAnsi="Book Antiqua"/>
                <w:vertAlign w:val="superscript"/>
              </w:rPr>
              <w:t>[17]</w:t>
            </w:r>
            <w:r w:rsidRPr="00D526AA">
              <w:rPr>
                <w:rFonts w:ascii="Book Antiqua" w:hAnsi="Book Antiqua"/>
              </w:rPr>
              <w:t>, 2006, Taiwan</w:t>
            </w:r>
          </w:p>
        </w:tc>
        <w:tc>
          <w:tcPr>
            <w:tcW w:w="1613"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Human</w:t>
            </w:r>
          </w:p>
        </w:tc>
        <w:tc>
          <w:tcPr>
            <w:tcW w:w="121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1+</w:t>
            </w:r>
          </w:p>
        </w:tc>
        <w:tc>
          <w:tcPr>
            <w:tcW w:w="105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w:t>
            </w:r>
          </w:p>
        </w:tc>
        <w:tc>
          <w:tcPr>
            <w:tcW w:w="1604"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138 patients in whom triple therapy failed</w:t>
            </w:r>
          </w:p>
        </w:tc>
        <w:tc>
          <w:tcPr>
            <w:tcW w:w="1613"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RCT</w:t>
            </w:r>
          </w:p>
        </w:tc>
        <w:tc>
          <w:tcPr>
            <w:tcW w:w="2064" w:type="dxa"/>
            <w:vAlign w:val="center"/>
          </w:tcPr>
          <w:p w:rsidR="00F1745B" w:rsidRPr="00D526AA" w:rsidRDefault="00F1745B" w:rsidP="002074DB">
            <w:pPr>
              <w:spacing w:line="360" w:lineRule="auto"/>
              <w:jc w:val="both"/>
              <w:rPr>
                <w:rFonts w:ascii="Book Antiqua" w:hAnsi="Book Antiqua"/>
              </w:rPr>
            </w:pPr>
            <w:r w:rsidRPr="00D526AA">
              <w:rPr>
                <w:rFonts w:ascii="Book Antiqua" w:hAnsi="Book Antiqua"/>
              </w:rPr>
              <w:t xml:space="preserve">Two groups-yogurt (containing L. acidophilus La5, Lactobacillus </w:t>
            </w:r>
            <w:proofErr w:type="spellStart"/>
            <w:r w:rsidRPr="00D526AA">
              <w:rPr>
                <w:rFonts w:ascii="Book Antiqua" w:hAnsi="Book Antiqua"/>
              </w:rPr>
              <w:t>bulgaricus</w:t>
            </w:r>
            <w:proofErr w:type="spellEnd"/>
            <w:r w:rsidRPr="00D526AA">
              <w:rPr>
                <w:rFonts w:ascii="Book Antiqua" w:hAnsi="Book Antiqua"/>
              </w:rPr>
              <w:t xml:space="preserve">, </w:t>
            </w:r>
            <w:proofErr w:type="spellStart"/>
            <w:r w:rsidRPr="00D526AA">
              <w:rPr>
                <w:rFonts w:ascii="Book Antiqua" w:hAnsi="Book Antiqua"/>
              </w:rPr>
              <w:t>Bifidobacterium</w:t>
            </w:r>
            <w:proofErr w:type="spellEnd"/>
            <w:r w:rsidRPr="00D526AA">
              <w:rPr>
                <w:rFonts w:ascii="Book Antiqua" w:hAnsi="Book Antiqua"/>
              </w:rPr>
              <w:t xml:space="preserve"> </w:t>
            </w:r>
            <w:proofErr w:type="spellStart"/>
            <w:r w:rsidRPr="00D526AA">
              <w:rPr>
                <w:rFonts w:ascii="Book Antiqua" w:hAnsi="Book Antiqua"/>
              </w:rPr>
              <w:t>lactis</w:t>
            </w:r>
            <w:proofErr w:type="spellEnd"/>
            <w:r w:rsidRPr="00D526AA">
              <w:rPr>
                <w:rFonts w:ascii="Book Antiqua" w:hAnsi="Book Antiqua"/>
              </w:rPr>
              <w:t xml:space="preserve"> Bb12 and Streptococcus </w:t>
            </w:r>
            <w:proofErr w:type="spellStart"/>
            <w:r w:rsidRPr="00D526AA">
              <w:rPr>
                <w:rFonts w:ascii="Book Antiqua" w:hAnsi="Book Antiqua"/>
              </w:rPr>
              <w:t>thermophilus</w:t>
            </w:r>
            <w:proofErr w:type="spellEnd"/>
            <w:r w:rsidRPr="00D526AA">
              <w:rPr>
                <w:rFonts w:ascii="Book Antiqua" w:hAnsi="Book Antiqua"/>
              </w:rPr>
              <w:t>)-plus-quadruple therapy group for 7 d (</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 xml:space="preserve">69) </w:t>
            </w:r>
            <w:proofErr w:type="spellStart"/>
            <w:r w:rsidRPr="00D526AA">
              <w:rPr>
                <w:rFonts w:ascii="Book Antiqua" w:hAnsi="Book Antiqua"/>
                <w:i/>
              </w:rPr>
              <w:t>vs</w:t>
            </w:r>
            <w:proofErr w:type="spellEnd"/>
            <w:r w:rsidRPr="00D526AA">
              <w:rPr>
                <w:rFonts w:ascii="Book Antiqua" w:hAnsi="Book Antiqua"/>
              </w:rPr>
              <w:t xml:space="preserve"> quadruple therapy only group (</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 xml:space="preserve">69) </w:t>
            </w:r>
            <w:r w:rsidRPr="00D526AA">
              <w:rPr>
                <w:rFonts w:ascii="Book Antiqua" w:hAnsi="Book Antiqua"/>
              </w:rPr>
              <w:lastRenderedPageBreak/>
              <w:t>for 7 d</w:t>
            </w:r>
          </w:p>
        </w:tc>
        <w:tc>
          <w:tcPr>
            <w:tcW w:w="1688"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lastRenderedPageBreak/>
              <w:t xml:space="preserve">Successful eradication of </w:t>
            </w:r>
            <w:r w:rsidRPr="00D526AA">
              <w:rPr>
                <w:rFonts w:ascii="Book Antiqua" w:hAnsi="Book Antiqua"/>
                <w:i/>
              </w:rPr>
              <w:t>H. pylori</w:t>
            </w:r>
            <w:r w:rsidRPr="00D526AA">
              <w:rPr>
                <w:rFonts w:ascii="Book Antiqua" w:hAnsi="Book Antiqua"/>
              </w:rPr>
              <w:t xml:space="preserve">, drug compliance, side effects. </w:t>
            </w:r>
          </w:p>
        </w:tc>
        <w:tc>
          <w:tcPr>
            <w:tcW w:w="2121" w:type="dxa"/>
            <w:tcBorders>
              <w:right w:val="nil"/>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The yogurt-plus-quadruple therapy group had a higher </w:t>
            </w:r>
            <w:r w:rsidRPr="00D526AA">
              <w:rPr>
                <w:rFonts w:ascii="Book Antiqua" w:hAnsi="Book Antiqua"/>
                <w:i/>
              </w:rPr>
              <w:t>H. pylori</w:t>
            </w:r>
            <w:r w:rsidRPr="00D526AA">
              <w:rPr>
                <w:rFonts w:ascii="Book Antiqua" w:hAnsi="Book Antiqua"/>
              </w:rPr>
              <w:t xml:space="preserve"> eradication rate than did the quadruple therapy only group (ITT analysis 85% </w:t>
            </w:r>
            <w:proofErr w:type="spellStart"/>
            <w:r w:rsidRPr="00D526AA">
              <w:rPr>
                <w:rFonts w:ascii="Book Antiqua" w:hAnsi="Book Antiqua"/>
                <w:i/>
              </w:rPr>
              <w:t>vs</w:t>
            </w:r>
            <w:proofErr w:type="spellEnd"/>
            <w:r w:rsidRPr="00D526AA">
              <w:rPr>
                <w:rFonts w:ascii="Book Antiqua" w:hAnsi="Book Antiqua"/>
              </w:rPr>
              <w:t xml:space="preserve"> 71.1%, </w:t>
            </w:r>
            <w:r w:rsidRPr="00D526AA">
              <w:rPr>
                <w:rFonts w:ascii="Book Antiqua" w:hAnsi="Book Antiqua"/>
                <w:i/>
                <w:caps/>
              </w:rPr>
              <w:t>p</w:t>
            </w:r>
            <w:r w:rsidRPr="00D526AA">
              <w:rPr>
                <w:rFonts w:ascii="Book Antiqua" w:hAnsi="Book Antiqua"/>
                <w:lang w:eastAsia="zh-CN"/>
              </w:rPr>
              <w:t xml:space="preserve"> </w:t>
            </w:r>
            <w:r w:rsidRPr="00D526AA">
              <w:rPr>
                <w:rFonts w:ascii="Book Antiqua" w:hAnsi="Book Antiqua"/>
              </w:rPr>
              <w:t>&lt;</w:t>
            </w:r>
            <w:r w:rsidRPr="00D526AA">
              <w:rPr>
                <w:rFonts w:ascii="Book Antiqua" w:hAnsi="Book Antiqua"/>
                <w:lang w:eastAsia="zh-CN"/>
              </w:rPr>
              <w:t xml:space="preserve"> </w:t>
            </w:r>
            <w:r w:rsidRPr="00D526AA">
              <w:rPr>
                <w:rFonts w:ascii="Book Antiqua" w:hAnsi="Book Antiqua"/>
              </w:rPr>
              <w:t xml:space="preserve">0.05; PP analysis- 90.8% </w:t>
            </w:r>
            <w:proofErr w:type="spellStart"/>
            <w:r w:rsidRPr="00D526AA">
              <w:rPr>
                <w:rFonts w:ascii="Book Antiqua" w:hAnsi="Book Antiqua"/>
                <w:i/>
              </w:rPr>
              <w:t>vs</w:t>
            </w:r>
            <w:proofErr w:type="spellEnd"/>
            <w:r w:rsidRPr="00D526AA">
              <w:rPr>
                <w:rFonts w:ascii="Book Antiqua" w:hAnsi="Book Antiqua"/>
              </w:rPr>
              <w:t xml:space="preserve"> 76.6%, </w:t>
            </w:r>
            <w:r w:rsidRPr="00D526AA">
              <w:rPr>
                <w:rFonts w:ascii="Book Antiqua" w:hAnsi="Book Antiqua"/>
                <w:i/>
                <w:caps/>
              </w:rPr>
              <w:t>p</w:t>
            </w:r>
            <w:r w:rsidRPr="00D526AA">
              <w:rPr>
                <w:rFonts w:ascii="Book Antiqua" w:hAnsi="Book Antiqua"/>
                <w:lang w:eastAsia="zh-CN"/>
              </w:rPr>
              <w:t xml:space="preserve"> </w:t>
            </w:r>
            <w:r w:rsidRPr="00D526AA">
              <w:rPr>
                <w:rFonts w:ascii="Book Antiqua" w:hAnsi="Book Antiqua"/>
              </w:rPr>
              <w:t>&lt;</w:t>
            </w:r>
            <w:r w:rsidRPr="00D526AA">
              <w:rPr>
                <w:rFonts w:ascii="Book Antiqua" w:hAnsi="Book Antiqua"/>
                <w:lang w:eastAsia="zh-CN"/>
              </w:rPr>
              <w:t xml:space="preserve"> </w:t>
            </w:r>
            <w:r w:rsidRPr="00D526AA">
              <w:rPr>
                <w:rFonts w:ascii="Book Antiqua" w:hAnsi="Book Antiqua"/>
              </w:rPr>
              <w:t xml:space="preserve">0.05). Side effects were more frequent in the </w:t>
            </w:r>
            <w:r w:rsidRPr="00D526AA">
              <w:rPr>
                <w:rFonts w:ascii="Book Antiqua" w:hAnsi="Book Antiqua"/>
              </w:rPr>
              <w:lastRenderedPageBreak/>
              <w:t xml:space="preserve">quadruple therapy-only group than in the yogurt-plus-quadruple therapy group. </w:t>
            </w:r>
          </w:p>
        </w:tc>
      </w:tr>
      <w:tr w:rsidR="00F1745B" w:rsidRPr="00D526AA" w:rsidTr="00DA432C">
        <w:trPr>
          <w:trHeight w:val="288"/>
          <w:jc w:val="center"/>
        </w:trPr>
        <w:tc>
          <w:tcPr>
            <w:tcW w:w="1803" w:type="dxa"/>
            <w:tcBorders>
              <w:left w:val="nil"/>
            </w:tcBorders>
            <w:vAlign w:val="center"/>
          </w:tcPr>
          <w:p w:rsidR="00F1745B" w:rsidRPr="00D526AA" w:rsidRDefault="00F1745B" w:rsidP="00E31A4F">
            <w:pPr>
              <w:spacing w:line="360" w:lineRule="auto"/>
              <w:jc w:val="both"/>
              <w:rPr>
                <w:rFonts w:ascii="Book Antiqua" w:hAnsi="Book Antiqua"/>
              </w:rPr>
            </w:pPr>
            <w:r w:rsidRPr="00D526AA">
              <w:rPr>
                <w:rFonts w:ascii="Book Antiqua" w:hAnsi="Book Antiqua"/>
              </w:rPr>
              <w:lastRenderedPageBreak/>
              <w:t xml:space="preserve">Miki </w:t>
            </w:r>
            <w:r w:rsidRPr="00D526AA">
              <w:rPr>
                <w:rFonts w:ascii="Book Antiqua" w:hAnsi="Book Antiqua"/>
                <w:i/>
              </w:rPr>
              <w:t>et al</w:t>
            </w:r>
            <w:r w:rsidRPr="00D526AA">
              <w:rPr>
                <w:rFonts w:ascii="Book Antiqua" w:hAnsi="Book Antiqua"/>
                <w:vertAlign w:val="superscript"/>
              </w:rPr>
              <w:t>[20]</w:t>
            </w:r>
            <w:r w:rsidRPr="00D526AA">
              <w:rPr>
                <w:rFonts w:ascii="Book Antiqua" w:hAnsi="Book Antiqua"/>
              </w:rPr>
              <w:t>, 2007, Japan</w:t>
            </w:r>
          </w:p>
        </w:tc>
        <w:tc>
          <w:tcPr>
            <w:tcW w:w="1613"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Human</w:t>
            </w:r>
          </w:p>
        </w:tc>
        <w:tc>
          <w:tcPr>
            <w:tcW w:w="121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1-</w:t>
            </w:r>
          </w:p>
        </w:tc>
        <w:tc>
          <w:tcPr>
            <w:tcW w:w="105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w:t>
            </w:r>
          </w:p>
        </w:tc>
        <w:tc>
          <w:tcPr>
            <w:tcW w:w="1604"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69 subjects who were positive for </w:t>
            </w:r>
            <w:r w:rsidRPr="00D526AA">
              <w:rPr>
                <w:rFonts w:ascii="Book Antiqua" w:hAnsi="Book Antiqua"/>
                <w:i/>
              </w:rPr>
              <w:t>H. pylori</w:t>
            </w:r>
            <w:r w:rsidRPr="00D526AA">
              <w:rPr>
                <w:rFonts w:ascii="Book Antiqua" w:hAnsi="Book Antiqua"/>
              </w:rPr>
              <w:t xml:space="preserve"> infection</w:t>
            </w:r>
          </w:p>
        </w:tc>
        <w:tc>
          <w:tcPr>
            <w:tcW w:w="1613"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RCT</w:t>
            </w:r>
          </w:p>
        </w:tc>
        <w:tc>
          <w:tcPr>
            <w:tcW w:w="2064" w:type="dxa"/>
            <w:vAlign w:val="center"/>
          </w:tcPr>
          <w:p w:rsidR="00F1745B" w:rsidRPr="00D526AA" w:rsidRDefault="00F1745B" w:rsidP="002074DB">
            <w:pPr>
              <w:spacing w:line="360" w:lineRule="auto"/>
              <w:jc w:val="both"/>
              <w:rPr>
                <w:rFonts w:ascii="Book Antiqua" w:hAnsi="Book Antiqua"/>
              </w:rPr>
            </w:pPr>
            <w:r w:rsidRPr="00D526AA">
              <w:rPr>
                <w:rFonts w:ascii="Book Antiqua" w:hAnsi="Book Antiqua"/>
              </w:rPr>
              <w:t>Two groups- Fermented milk (</w:t>
            </w:r>
            <w:proofErr w:type="spellStart"/>
            <w:r w:rsidRPr="00D526AA">
              <w:rPr>
                <w:rFonts w:ascii="Book Antiqua" w:hAnsi="Book Antiqua"/>
              </w:rPr>
              <w:t>Bifidobacterium</w:t>
            </w:r>
            <w:proofErr w:type="spellEnd"/>
            <w:r w:rsidRPr="00D526AA">
              <w:rPr>
                <w:rFonts w:ascii="Book Antiqua" w:hAnsi="Book Antiqua"/>
              </w:rPr>
              <w:t xml:space="preserve"> </w:t>
            </w:r>
            <w:proofErr w:type="spellStart"/>
            <w:r w:rsidRPr="00D526AA">
              <w:rPr>
                <w:rFonts w:ascii="Book Antiqua" w:hAnsi="Book Antiqua"/>
              </w:rPr>
              <w:t>bifidum</w:t>
            </w:r>
            <w:proofErr w:type="spellEnd"/>
            <w:r w:rsidRPr="00D526AA">
              <w:rPr>
                <w:rFonts w:ascii="Book Antiqua" w:hAnsi="Book Antiqua"/>
              </w:rPr>
              <w:t xml:space="preserve"> YIT) (BF-1) (</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 xml:space="preserve">34) </w:t>
            </w:r>
            <w:proofErr w:type="spellStart"/>
            <w:r w:rsidRPr="00D526AA">
              <w:rPr>
                <w:rFonts w:ascii="Book Antiqua" w:hAnsi="Book Antiqua"/>
                <w:i/>
              </w:rPr>
              <w:t>vs</w:t>
            </w:r>
            <w:proofErr w:type="spellEnd"/>
            <w:r w:rsidRPr="00D526AA">
              <w:rPr>
                <w:rFonts w:ascii="Book Antiqua" w:hAnsi="Book Antiqua"/>
              </w:rPr>
              <w:t xml:space="preserve"> placebo (untreated milk) (</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 xml:space="preserve">35) for 12 </w:t>
            </w:r>
            <w:proofErr w:type="spellStart"/>
            <w:r w:rsidRPr="00D526AA">
              <w:rPr>
                <w:rFonts w:ascii="Book Antiqua" w:hAnsi="Book Antiqua"/>
              </w:rPr>
              <w:t>wk</w:t>
            </w:r>
            <w:proofErr w:type="spellEnd"/>
          </w:p>
        </w:tc>
        <w:tc>
          <w:tcPr>
            <w:tcW w:w="1688"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Suppressive effect of BF-1 fermented milk on </w:t>
            </w:r>
            <w:r w:rsidRPr="00D526AA">
              <w:rPr>
                <w:rFonts w:ascii="Book Antiqua" w:hAnsi="Book Antiqua"/>
                <w:i/>
              </w:rPr>
              <w:t>H. pylori</w:t>
            </w:r>
            <w:r w:rsidRPr="00D526AA">
              <w:rPr>
                <w:rFonts w:ascii="Book Antiqua" w:hAnsi="Book Antiqua"/>
              </w:rPr>
              <w:t xml:space="preserve"> urease activity and gastric situation</w:t>
            </w:r>
          </w:p>
        </w:tc>
        <w:tc>
          <w:tcPr>
            <w:tcW w:w="2121" w:type="dxa"/>
            <w:tcBorders>
              <w:right w:val="nil"/>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i/>
              </w:rPr>
              <w:t>H. pylori</w:t>
            </w:r>
            <w:r w:rsidRPr="00D526AA">
              <w:rPr>
                <w:rFonts w:ascii="Book Antiqua" w:hAnsi="Book Antiqua"/>
              </w:rPr>
              <w:t xml:space="preserve"> infection was judged by the C-UBT. </w:t>
            </w:r>
            <w:r w:rsidRPr="00D526AA">
              <w:rPr>
                <w:rFonts w:ascii="Book Antiqua" w:hAnsi="Book Antiqua"/>
                <w:i/>
              </w:rPr>
              <w:t>H. pylori</w:t>
            </w:r>
            <w:r w:rsidRPr="00D526AA">
              <w:rPr>
                <w:rFonts w:ascii="Book Antiqua" w:hAnsi="Book Antiqua"/>
              </w:rPr>
              <w:t xml:space="preserve">-negativity (below 5%: </w:t>
            </w:r>
            <w:r w:rsidRPr="00587090">
              <w:rPr>
                <w:rFonts w:ascii="Book Antiqua" w:hAnsi="Book Antiqua"/>
                <w:i/>
              </w:rPr>
              <w:t>n</w:t>
            </w:r>
            <w:r>
              <w:rPr>
                <w:rFonts w:ascii="Book Antiqua" w:hAnsi="Book Antiqua"/>
                <w:lang w:eastAsia="zh-CN"/>
              </w:rPr>
              <w:t xml:space="preserve"> </w:t>
            </w:r>
            <w:r w:rsidRPr="00D526AA">
              <w:rPr>
                <w:rFonts w:ascii="Book Antiqua" w:hAnsi="Book Antiqua"/>
              </w:rPr>
              <w:t>=</w:t>
            </w:r>
            <w:r>
              <w:rPr>
                <w:rFonts w:ascii="Book Antiqua" w:hAnsi="Book Antiqua"/>
                <w:lang w:eastAsia="zh-CN"/>
              </w:rPr>
              <w:t xml:space="preserve"> </w:t>
            </w:r>
            <w:r w:rsidRPr="00D526AA">
              <w:rPr>
                <w:rFonts w:ascii="Book Antiqua" w:hAnsi="Book Antiqua"/>
              </w:rPr>
              <w:t>6 and 4 in the BF-1 and placebo groups, respectively) subjects.</w:t>
            </w:r>
          </w:p>
        </w:tc>
      </w:tr>
      <w:tr w:rsidR="00F1745B" w:rsidRPr="00D526AA" w:rsidTr="00DA432C">
        <w:trPr>
          <w:trHeight w:val="288"/>
          <w:jc w:val="center"/>
        </w:trPr>
        <w:tc>
          <w:tcPr>
            <w:tcW w:w="1803" w:type="dxa"/>
            <w:tcBorders>
              <w:left w:val="nil"/>
            </w:tcBorders>
            <w:vAlign w:val="center"/>
          </w:tcPr>
          <w:p w:rsidR="00F1745B" w:rsidRPr="00D526AA" w:rsidRDefault="00F1745B" w:rsidP="00E31A4F">
            <w:pPr>
              <w:spacing w:line="360" w:lineRule="auto"/>
              <w:jc w:val="both"/>
              <w:rPr>
                <w:rFonts w:ascii="Book Antiqua" w:hAnsi="Book Antiqua"/>
              </w:rPr>
            </w:pPr>
            <w:proofErr w:type="spellStart"/>
            <w:r w:rsidRPr="00D526AA">
              <w:rPr>
                <w:rFonts w:ascii="Book Antiqua" w:hAnsi="Book Antiqua"/>
              </w:rPr>
              <w:t>Sheu</w:t>
            </w:r>
            <w:proofErr w:type="spellEnd"/>
            <w:r w:rsidRPr="00D526AA">
              <w:rPr>
                <w:rFonts w:ascii="Book Antiqua" w:hAnsi="Book Antiqua"/>
              </w:rPr>
              <w:t xml:space="preserve"> </w:t>
            </w:r>
            <w:r w:rsidRPr="00D526AA">
              <w:rPr>
                <w:rFonts w:ascii="Book Antiqua" w:hAnsi="Book Antiqua"/>
                <w:i/>
              </w:rPr>
              <w:t>et al</w:t>
            </w:r>
            <w:r w:rsidRPr="00D526AA">
              <w:rPr>
                <w:rFonts w:ascii="Book Antiqua" w:hAnsi="Book Antiqua"/>
                <w:vertAlign w:val="superscript"/>
              </w:rPr>
              <w:t>[18]</w:t>
            </w:r>
            <w:r w:rsidRPr="00D526AA">
              <w:rPr>
                <w:rFonts w:ascii="Book Antiqua" w:hAnsi="Book Antiqua"/>
              </w:rPr>
              <w:t>, 2002, Taiwan</w:t>
            </w:r>
          </w:p>
        </w:tc>
        <w:tc>
          <w:tcPr>
            <w:tcW w:w="1613"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Human</w:t>
            </w:r>
          </w:p>
        </w:tc>
        <w:tc>
          <w:tcPr>
            <w:tcW w:w="121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1-</w:t>
            </w:r>
          </w:p>
        </w:tc>
        <w:tc>
          <w:tcPr>
            <w:tcW w:w="105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w:t>
            </w:r>
          </w:p>
        </w:tc>
        <w:tc>
          <w:tcPr>
            <w:tcW w:w="1604"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160 </w:t>
            </w:r>
            <w:r w:rsidRPr="00D526AA">
              <w:rPr>
                <w:rFonts w:ascii="Book Antiqua" w:hAnsi="Book Antiqua"/>
                <w:i/>
              </w:rPr>
              <w:t xml:space="preserve">H. pylori </w:t>
            </w:r>
            <w:r w:rsidRPr="00D526AA">
              <w:rPr>
                <w:rFonts w:ascii="Book Antiqua" w:hAnsi="Book Antiqua"/>
              </w:rPr>
              <w:t>infected patients</w:t>
            </w:r>
          </w:p>
        </w:tc>
        <w:tc>
          <w:tcPr>
            <w:tcW w:w="1613"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CCT</w:t>
            </w:r>
          </w:p>
        </w:tc>
        <w:tc>
          <w:tcPr>
            <w:tcW w:w="2064" w:type="dxa"/>
            <w:vAlign w:val="center"/>
          </w:tcPr>
          <w:p w:rsidR="00F1745B" w:rsidRPr="00D526AA" w:rsidRDefault="00F1745B" w:rsidP="002074DB">
            <w:pPr>
              <w:spacing w:line="360" w:lineRule="auto"/>
              <w:jc w:val="both"/>
              <w:rPr>
                <w:rFonts w:ascii="Book Antiqua" w:hAnsi="Book Antiqua"/>
              </w:rPr>
            </w:pPr>
            <w:r w:rsidRPr="00D526AA">
              <w:rPr>
                <w:rFonts w:ascii="Book Antiqua" w:hAnsi="Book Antiqua"/>
              </w:rPr>
              <w:t xml:space="preserve">Two groups- triple plus yogurt (TYG) (containing L. </w:t>
            </w:r>
            <w:r w:rsidRPr="00D526AA">
              <w:rPr>
                <w:rFonts w:ascii="Book Antiqua" w:hAnsi="Book Antiqua"/>
              </w:rPr>
              <w:lastRenderedPageBreak/>
              <w:t xml:space="preserve">acidophilus La5, Lactobacillus </w:t>
            </w:r>
            <w:proofErr w:type="spellStart"/>
            <w:r w:rsidRPr="00D526AA">
              <w:rPr>
                <w:rFonts w:ascii="Book Antiqua" w:hAnsi="Book Antiqua"/>
              </w:rPr>
              <w:t>bulgaricus</w:t>
            </w:r>
            <w:proofErr w:type="spellEnd"/>
            <w:r w:rsidRPr="00D526AA">
              <w:rPr>
                <w:rFonts w:ascii="Book Antiqua" w:hAnsi="Book Antiqua"/>
              </w:rPr>
              <w:t xml:space="preserve">, </w:t>
            </w:r>
            <w:proofErr w:type="spellStart"/>
            <w:r w:rsidRPr="00D526AA">
              <w:rPr>
                <w:rFonts w:ascii="Book Antiqua" w:hAnsi="Book Antiqua"/>
              </w:rPr>
              <w:t>Bifidobacterium</w:t>
            </w:r>
            <w:proofErr w:type="spellEnd"/>
            <w:r w:rsidRPr="00D526AA">
              <w:rPr>
                <w:rFonts w:ascii="Book Antiqua" w:hAnsi="Book Antiqua"/>
              </w:rPr>
              <w:t xml:space="preserve"> </w:t>
            </w:r>
            <w:proofErr w:type="spellStart"/>
            <w:r w:rsidRPr="00D526AA">
              <w:rPr>
                <w:rFonts w:ascii="Book Antiqua" w:hAnsi="Book Antiqua"/>
              </w:rPr>
              <w:t>lactis</w:t>
            </w:r>
            <w:proofErr w:type="spellEnd"/>
            <w:r w:rsidRPr="00D526AA">
              <w:rPr>
                <w:rFonts w:ascii="Book Antiqua" w:hAnsi="Book Antiqua"/>
              </w:rPr>
              <w:t xml:space="preserve"> Bb12 and Streptococcus </w:t>
            </w:r>
            <w:proofErr w:type="spellStart"/>
            <w:r w:rsidRPr="00D526AA">
              <w:rPr>
                <w:rFonts w:ascii="Book Antiqua" w:hAnsi="Book Antiqua"/>
              </w:rPr>
              <w:t>thermophilus</w:t>
            </w:r>
            <w:proofErr w:type="spellEnd"/>
            <w:r w:rsidRPr="00D526AA">
              <w:rPr>
                <w:rFonts w:ascii="Book Antiqua" w:hAnsi="Book Antiqua"/>
              </w:rPr>
              <w:t>) group (</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 xml:space="preserve">80) </w:t>
            </w:r>
            <w:proofErr w:type="spellStart"/>
            <w:r w:rsidRPr="00D526AA">
              <w:rPr>
                <w:rFonts w:ascii="Book Antiqua" w:hAnsi="Book Antiqua"/>
                <w:i/>
              </w:rPr>
              <w:t>vs</w:t>
            </w:r>
            <w:proofErr w:type="spellEnd"/>
            <w:r w:rsidRPr="00D526AA">
              <w:rPr>
                <w:rFonts w:ascii="Book Antiqua" w:hAnsi="Book Antiqua"/>
              </w:rPr>
              <w:t xml:space="preserve"> triple only group (TG) (</w:t>
            </w:r>
            <w:r w:rsidRPr="00D526AA">
              <w:rPr>
                <w:rFonts w:ascii="Book Antiqua" w:hAnsi="Book Antiqua"/>
                <w:i/>
              </w:rPr>
              <w:t>n</w:t>
            </w:r>
            <w:r w:rsidRPr="00D526AA">
              <w:rPr>
                <w:rFonts w:ascii="Book Antiqua" w:hAnsi="Book Antiqua"/>
                <w:lang w:eastAsia="zh-CN"/>
              </w:rPr>
              <w:t xml:space="preserve"> = </w:t>
            </w:r>
            <w:r w:rsidRPr="00D526AA">
              <w:rPr>
                <w:rFonts w:ascii="Book Antiqua" w:hAnsi="Book Antiqua"/>
              </w:rPr>
              <w:t>80) for 7 d.</w:t>
            </w:r>
          </w:p>
        </w:tc>
        <w:tc>
          <w:tcPr>
            <w:tcW w:w="1688"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lastRenderedPageBreak/>
              <w:t xml:space="preserve">Successful eradication of </w:t>
            </w:r>
            <w:r w:rsidRPr="00D526AA">
              <w:rPr>
                <w:rFonts w:ascii="Book Antiqua" w:hAnsi="Book Antiqua"/>
                <w:i/>
              </w:rPr>
              <w:t>H. pylori</w:t>
            </w:r>
            <w:r w:rsidRPr="00D526AA">
              <w:rPr>
                <w:rFonts w:ascii="Book Antiqua" w:hAnsi="Book Antiqua"/>
              </w:rPr>
              <w:t xml:space="preserve">, drug </w:t>
            </w:r>
            <w:r w:rsidRPr="00D526AA">
              <w:rPr>
                <w:rFonts w:ascii="Book Antiqua" w:hAnsi="Book Antiqua"/>
              </w:rPr>
              <w:lastRenderedPageBreak/>
              <w:t>compliance, side effects</w:t>
            </w:r>
          </w:p>
        </w:tc>
        <w:tc>
          <w:tcPr>
            <w:tcW w:w="2121" w:type="dxa"/>
            <w:tcBorders>
              <w:right w:val="nil"/>
            </w:tcBorders>
            <w:vAlign w:val="center"/>
          </w:tcPr>
          <w:p w:rsidR="00F1745B" w:rsidRPr="00D526AA" w:rsidRDefault="00F1745B" w:rsidP="002074DB">
            <w:pPr>
              <w:spacing w:line="360" w:lineRule="auto"/>
              <w:jc w:val="both"/>
              <w:rPr>
                <w:rFonts w:ascii="Book Antiqua" w:hAnsi="Book Antiqua"/>
              </w:rPr>
            </w:pPr>
            <w:r w:rsidRPr="00D526AA">
              <w:rPr>
                <w:rFonts w:ascii="Book Antiqua" w:hAnsi="Book Antiqua"/>
              </w:rPr>
              <w:lastRenderedPageBreak/>
              <w:t xml:space="preserve">By ITT analysis, the triple-plus-yogurt group had a higher </w:t>
            </w:r>
            <w:r w:rsidRPr="00D526AA">
              <w:rPr>
                <w:rFonts w:ascii="Book Antiqua" w:hAnsi="Book Antiqua"/>
                <w:i/>
              </w:rPr>
              <w:t>H. pylori</w:t>
            </w:r>
            <w:r w:rsidRPr="00D526AA">
              <w:rPr>
                <w:rFonts w:ascii="Book Antiqua" w:hAnsi="Book Antiqua"/>
              </w:rPr>
              <w:t xml:space="preserve"> </w:t>
            </w:r>
            <w:r w:rsidRPr="00D526AA">
              <w:rPr>
                <w:rFonts w:ascii="Book Antiqua" w:hAnsi="Book Antiqua"/>
              </w:rPr>
              <w:lastRenderedPageBreak/>
              <w:t>eradication rate than the triple-only group (</w:t>
            </w:r>
            <w:r w:rsidRPr="00D526AA">
              <w:rPr>
                <w:rFonts w:ascii="Book Antiqua" w:hAnsi="Book Antiqua"/>
                <w:i/>
                <w:caps/>
              </w:rPr>
              <w:t>p</w:t>
            </w:r>
            <w:r w:rsidRPr="00D526AA">
              <w:rPr>
                <w:rFonts w:ascii="Book Antiqua" w:hAnsi="Book Antiqua"/>
                <w:lang w:eastAsia="zh-CN"/>
              </w:rPr>
              <w:t xml:space="preserve"> </w:t>
            </w:r>
            <w:r w:rsidRPr="00D526AA">
              <w:rPr>
                <w:rFonts w:ascii="Book Antiqua" w:hAnsi="Book Antiqua"/>
              </w:rPr>
              <w:t>&lt;</w:t>
            </w:r>
            <w:r w:rsidRPr="00D526AA">
              <w:rPr>
                <w:rFonts w:ascii="Book Antiqua" w:hAnsi="Book Antiqua"/>
                <w:lang w:eastAsia="zh-CN"/>
              </w:rPr>
              <w:t xml:space="preserve"> </w:t>
            </w:r>
            <w:r w:rsidRPr="00D526AA">
              <w:rPr>
                <w:rFonts w:ascii="Book Antiqua" w:hAnsi="Book Antiqua"/>
              </w:rPr>
              <w:t xml:space="preserve">0.05) and side effects were more commonly found in the TG than in the TYG. Also a significantly higher proportion of patients in the TYG completed the 7-d regimen than in the TG (67.5% </w:t>
            </w:r>
            <w:proofErr w:type="spellStart"/>
            <w:r w:rsidRPr="00D526AA">
              <w:rPr>
                <w:rFonts w:ascii="Book Antiqua" w:hAnsi="Book Antiqua"/>
                <w:i/>
              </w:rPr>
              <w:t>vs</w:t>
            </w:r>
            <w:proofErr w:type="spellEnd"/>
            <w:r w:rsidRPr="00D526AA">
              <w:rPr>
                <w:rFonts w:ascii="Book Antiqua" w:hAnsi="Book Antiqua"/>
              </w:rPr>
              <w:t xml:space="preserve"> 43.8%, </w:t>
            </w:r>
            <w:r w:rsidRPr="00D526AA">
              <w:rPr>
                <w:rFonts w:ascii="Book Antiqua" w:hAnsi="Book Antiqua"/>
                <w:i/>
              </w:rPr>
              <w:t>P</w:t>
            </w:r>
            <w:r w:rsidRPr="00D526AA">
              <w:rPr>
                <w:rFonts w:ascii="Book Antiqua" w:hAnsi="Book Antiqua"/>
                <w:lang w:eastAsia="zh-CN"/>
              </w:rPr>
              <w:t xml:space="preserve"> </w:t>
            </w:r>
            <w:r w:rsidRPr="00D526AA">
              <w:rPr>
                <w:rFonts w:ascii="Book Antiqua" w:hAnsi="Book Antiqua"/>
              </w:rPr>
              <w:t>&lt;</w:t>
            </w:r>
            <w:r w:rsidRPr="00D526AA">
              <w:rPr>
                <w:rFonts w:ascii="Book Antiqua" w:hAnsi="Book Antiqua"/>
                <w:lang w:eastAsia="zh-CN"/>
              </w:rPr>
              <w:t xml:space="preserve"> </w:t>
            </w:r>
            <w:r w:rsidRPr="00D526AA">
              <w:rPr>
                <w:rFonts w:ascii="Book Antiqua" w:hAnsi="Book Antiqua"/>
              </w:rPr>
              <w:t xml:space="preserve">0.05)  </w:t>
            </w:r>
          </w:p>
        </w:tc>
      </w:tr>
      <w:tr w:rsidR="00F1745B" w:rsidRPr="00D526AA" w:rsidTr="00DA432C">
        <w:trPr>
          <w:trHeight w:val="407"/>
          <w:jc w:val="center"/>
        </w:trPr>
        <w:tc>
          <w:tcPr>
            <w:tcW w:w="1803" w:type="dxa"/>
            <w:tcBorders>
              <w:left w:val="nil"/>
            </w:tcBorders>
            <w:vAlign w:val="center"/>
          </w:tcPr>
          <w:p w:rsidR="00F1745B" w:rsidRPr="00D526AA" w:rsidRDefault="00F1745B" w:rsidP="00E31A4F">
            <w:pPr>
              <w:spacing w:line="360" w:lineRule="auto"/>
              <w:jc w:val="both"/>
              <w:rPr>
                <w:rFonts w:ascii="Book Antiqua" w:hAnsi="Book Antiqua"/>
              </w:rPr>
            </w:pPr>
            <w:proofErr w:type="spellStart"/>
            <w:r w:rsidRPr="00D526AA">
              <w:rPr>
                <w:rFonts w:ascii="Book Antiqua" w:hAnsi="Book Antiqua"/>
              </w:rPr>
              <w:lastRenderedPageBreak/>
              <w:t>Felley</w:t>
            </w:r>
            <w:proofErr w:type="spellEnd"/>
            <w:r w:rsidRPr="00D526AA">
              <w:rPr>
                <w:rFonts w:ascii="Book Antiqua" w:hAnsi="Book Antiqua"/>
              </w:rPr>
              <w:t xml:space="preserve"> </w:t>
            </w:r>
            <w:r w:rsidRPr="00D526AA">
              <w:rPr>
                <w:rFonts w:ascii="Book Antiqua" w:hAnsi="Book Antiqua"/>
                <w:i/>
              </w:rPr>
              <w:t>et al</w:t>
            </w:r>
            <w:r w:rsidRPr="00D526AA">
              <w:rPr>
                <w:rFonts w:ascii="Book Antiqua" w:hAnsi="Book Antiqua"/>
                <w:vertAlign w:val="superscript"/>
              </w:rPr>
              <w:t>[21]</w:t>
            </w:r>
            <w:r w:rsidRPr="00D526AA">
              <w:rPr>
                <w:rFonts w:ascii="Book Antiqua" w:hAnsi="Book Antiqua"/>
              </w:rPr>
              <w:t>, 2001, Boston</w:t>
            </w:r>
          </w:p>
        </w:tc>
        <w:tc>
          <w:tcPr>
            <w:tcW w:w="1613"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Human</w:t>
            </w:r>
          </w:p>
        </w:tc>
        <w:tc>
          <w:tcPr>
            <w:tcW w:w="121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1-</w:t>
            </w:r>
          </w:p>
        </w:tc>
        <w:tc>
          <w:tcPr>
            <w:tcW w:w="105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w:t>
            </w:r>
          </w:p>
        </w:tc>
        <w:tc>
          <w:tcPr>
            <w:tcW w:w="1604"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53 volunteers infected </w:t>
            </w:r>
            <w:r w:rsidRPr="00D526AA">
              <w:rPr>
                <w:rFonts w:ascii="Book Antiqua" w:hAnsi="Book Antiqua"/>
              </w:rPr>
              <w:lastRenderedPageBreak/>
              <w:t xml:space="preserve">with </w:t>
            </w:r>
            <w:r w:rsidRPr="00D526AA">
              <w:rPr>
                <w:rFonts w:ascii="Book Antiqua" w:hAnsi="Book Antiqua"/>
                <w:i/>
              </w:rPr>
              <w:t>H. pylori</w:t>
            </w:r>
          </w:p>
        </w:tc>
        <w:tc>
          <w:tcPr>
            <w:tcW w:w="1613"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lastRenderedPageBreak/>
              <w:t>CCT</w:t>
            </w:r>
          </w:p>
        </w:tc>
        <w:tc>
          <w:tcPr>
            <w:tcW w:w="2064" w:type="dxa"/>
            <w:vAlign w:val="center"/>
          </w:tcPr>
          <w:p w:rsidR="00F1745B" w:rsidRPr="00D526AA" w:rsidRDefault="00F1745B" w:rsidP="002074DB">
            <w:pPr>
              <w:spacing w:line="360" w:lineRule="auto"/>
              <w:jc w:val="both"/>
              <w:rPr>
                <w:rFonts w:ascii="Book Antiqua" w:hAnsi="Book Antiqua"/>
              </w:rPr>
            </w:pPr>
            <w:r w:rsidRPr="00D526AA">
              <w:rPr>
                <w:rFonts w:ascii="Book Antiqua" w:hAnsi="Book Antiqua"/>
              </w:rPr>
              <w:t xml:space="preserve">Two groups-Acidified milk containing L. </w:t>
            </w:r>
            <w:proofErr w:type="spellStart"/>
            <w:r w:rsidRPr="00D526AA">
              <w:rPr>
                <w:rFonts w:ascii="Book Antiqua" w:hAnsi="Book Antiqua"/>
              </w:rPr>
              <w:lastRenderedPageBreak/>
              <w:t>johnsonii</w:t>
            </w:r>
            <w:proofErr w:type="spellEnd"/>
            <w:r w:rsidRPr="00D526AA">
              <w:rPr>
                <w:rFonts w:ascii="Book Antiqua" w:hAnsi="Book Antiqua"/>
              </w:rPr>
              <w:t xml:space="preserve"> La1(LC-1) (</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 xml:space="preserve">25) </w:t>
            </w:r>
            <w:proofErr w:type="spellStart"/>
            <w:r w:rsidRPr="00D526AA">
              <w:rPr>
                <w:rFonts w:ascii="Book Antiqua" w:hAnsi="Book Antiqua"/>
                <w:i/>
              </w:rPr>
              <w:t>vs</w:t>
            </w:r>
            <w:proofErr w:type="spellEnd"/>
            <w:r w:rsidRPr="00D526AA">
              <w:rPr>
                <w:rFonts w:ascii="Book Antiqua" w:hAnsi="Book Antiqua"/>
              </w:rPr>
              <w:t xml:space="preserve"> Placebo (pasteurized milk) (</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 xml:space="preserve">27)  for 3 </w:t>
            </w:r>
            <w:proofErr w:type="spellStart"/>
            <w:r w:rsidRPr="00D526AA">
              <w:rPr>
                <w:rFonts w:ascii="Book Antiqua" w:hAnsi="Book Antiqua"/>
              </w:rPr>
              <w:t>wk</w:t>
            </w:r>
            <w:proofErr w:type="spellEnd"/>
            <w:r w:rsidRPr="00D526AA">
              <w:rPr>
                <w:rFonts w:ascii="Book Antiqua" w:hAnsi="Book Antiqua"/>
              </w:rPr>
              <w:t xml:space="preserve"> followed by 500 mg bid clarithromycin received by all subjects during the last two weeks.</w:t>
            </w:r>
          </w:p>
        </w:tc>
        <w:tc>
          <w:tcPr>
            <w:tcW w:w="1688"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lastRenderedPageBreak/>
              <w:t xml:space="preserve">Effect of the given treatment on </w:t>
            </w:r>
            <w:r w:rsidRPr="00D526AA">
              <w:rPr>
                <w:rFonts w:ascii="Book Antiqua" w:hAnsi="Book Antiqua"/>
                <w:i/>
              </w:rPr>
              <w:lastRenderedPageBreak/>
              <w:t>H. pylori</w:t>
            </w:r>
            <w:r w:rsidRPr="00D526AA">
              <w:rPr>
                <w:rFonts w:ascii="Book Antiqua" w:hAnsi="Book Antiqua"/>
              </w:rPr>
              <w:t xml:space="preserve"> density, gastric inflammation and activity</w:t>
            </w:r>
          </w:p>
        </w:tc>
        <w:tc>
          <w:tcPr>
            <w:tcW w:w="2121" w:type="dxa"/>
            <w:tcBorders>
              <w:right w:val="nil"/>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lastRenderedPageBreak/>
              <w:t xml:space="preserve">In the LC-1 group, four had higher scores in </w:t>
            </w:r>
            <w:r w:rsidRPr="00D526AA">
              <w:rPr>
                <w:rFonts w:ascii="Book Antiqua" w:hAnsi="Book Antiqua"/>
              </w:rPr>
              <w:lastRenderedPageBreak/>
              <w:t xml:space="preserve">the </w:t>
            </w:r>
            <w:proofErr w:type="spellStart"/>
            <w:r w:rsidRPr="00D526AA">
              <w:rPr>
                <w:rFonts w:ascii="Book Antiqua" w:hAnsi="Book Antiqua"/>
              </w:rPr>
              <w:t>antrum</w:t>
            </w:r>
            <w:proofErr w:type="spellEnd"/>
            <w:r w:rsidRPr="00D526AA">
              <w:rPr>
                <w:rFonts w:ascii="Book Antiqua" w:hAnsi="Book Antiqua"/>
              </w:rPr>
              <w:t xml:space="preserve">, 14 were found to have a decreased </w:t>
            </w:r>
            <w:r w:rsidRPr="00D526AA">
              <w:rPr>
                <w:rFonts w:ascii="Book Antiqua" w:hAnsi="Book Antiqua"/>
                <w:i/>
              </w:rPr>
              <w:t>H. pylori</w:t>
            </w:r>
            <w:r w:rsidRPr="00D526AA">
              <w:rPr>
                <w:rFonts w:ascii="Book Antiqua" w:hAnsi="Book Antiqua"/>
              </w:rPr>
              <w:t xml:space="preserve"> density reflected by lower scores (</w:t>
            </w:r>
            <w:r w:rsidRPr="00D526AA">
              <w:rPr>
                <w:rFonts w:ascii="Book Antiqua" w:hAnsi="Book Antiqua"/>
                <w:i/>
                <w:caps/>
              </w:rPr>
              <w:t>p</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 xml:space="preserve">0.02) and in the placebo group in </w:t>
            </w:r>
            <w:proofErr w:type="spellStart"/>
            <w:r w:rsidRPr="00D526AA">
              <w:rPr>
                <w:rFonts w:ascii="Book Antiqua" w:hAnsi="Book Antiqua"/>
              </w:rPr>
              <w:t>antrum</w:t>
            </w:r>
            <w:proofErr w:type="spellEnd"/>
            <w:r w:rsidRPr="00D526AA">
              <w:rPr>
                <w:rFonts w:ascii="Book Antiqua" w:hAnsi="Book Antiqua"/>
              </w:rPr>
              <w:t xml:space="preserve"> scores remain identical in 10 volunteers and decreased in 11 (0.08). The results suggest that </w:t>
            </w:r>
            <w:r w:rsidRPr="00D526AA">
              <w:rPr>
                <w:rFonts w:ascii="Book Antiqua" w:hAnsi="Book Antiqua"/>
                <w:i/>
              </w:rPr>
              <w:t>H. pylori</w:t>
            </w:r>
            <w:r w:rsidRPr="00D526AA">
              <w:rPr>
                <w:rFonts w:ascii="Book Antiqua" w:hAnsi="Book Antiqua"/>
              </w:rPr>
              <w:t xml:space="preserve"> infection and gastritis can be down-regulated by LC-1</w:t>
            </w:r>
          </w:p>
        </w:tc>
      </w:tr>
      <w:tr w:rsidR="00F1745B" w:rsidRPr="00D526AA" w:rsidTr="00DA432C">
        <w:trPr>
          <w:trHeight w:val="288"/>
          <w:jc w:val="center"/>
        </w:trPr>
        <w:tc>
          <w:tcPr>
            <w:tcW w:w="1803" w:type="dxa"/>
            <w:tcBorders>
              <w:left w:val="nil"/>
            </w:tcBorders>
            <w:vAlign w:val="center"/>
          </w:tcPr>
          <w:p w:rsidR="00F1745B" w:rsidRPr="00D526AA" w:rsidRDefault="00F1745B" w:rsidP="00E31A4F">
            <w:pPr>
              <w:spacing w:line="360" w:lineRule="auto"/>
              <w:jc w:val="both"/>
              <w:rPr>
                <w:rFonts w:ascii="Book Antiqua" w:hAnsi="Book Antiqua"/>
              </w:rPr>
            </w:pPr>
            <w:r w:rsidRPr="00D526AA">
              <w:rPr>
                <w:rFonts w:ascii="Book Antiqua" w:hAnsi="Book Antiqua"/>
              </w:rPr>
              <w:lastRenderedPageBreak/>
              <w:t xml:space="preserve">Cats </w:t>
            </w:r>
            <w:r w:rsidRPr="00D526AA">
              <w:rPr>
                <w:rFonts w:ascii="Book Antiqua" w:hAnsi="Book Antiqua"/>
                <w:i/>
              </w:rPr>
              <w:t>et al</w:t>
            </w:r>
            <w:r w:rsidRPr="00D526AA">
              <w:rPr>
                <w:rFonts w:ascii="Book Antiqua" w:hAnsi="Book Antiqua"/>
                <w:vertAlign w:val="superscript"/>
              </w:rPr>
              <w:t>[22]</w:t>
            </w:r>
            <w:r w:rsidRPr="00D526AA">
              <w:rPr>
                <w:rFonts w:ascii="Book Antiqua" w:hAnsi="Book Antiqua"/>
              </w:rPr>
              <w:t xml:space="preserve">, </w:t>
            </w:r>
            <w:r w:rsidRPr="00D526AA">
              <w:rPr>
                <w:rFonts w:ascii="Book Antiqua" w:hAnsi="Book Antiqua"/>
              </w:rPr>
              <w:lastRenderedPageBreak/>
              <w:t>2003, Netherlands</w:t>
            </w:r>
          </w:p>
        </w:tc>
        <w:tc>
          <w:tcPr>
            <w:tcW w:w="1613"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lastRenderedPageBreak/>
              <w:t>Human</w:t>
            </w:r>
          </w:p>
        </w:tc>
        <w:tc>
          <w:tcPr>
            <w:tcW w:w="121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1-</w:t>
            </w:r>
          </w:p>
        </w:tc>
        <w:tc>
          <w:tcPr>
            <w:tcW w:w="105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w:t>
            </w:r>
          </w:p>
        </w:tc>
        <w:tc>
          <w:tcPr>
            <w:tcW w:w="1604"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14 </w:t>
            </w:r>
            <w:r w:rsidRPr="00D526AA">
              <w:rPr>
                <w:rFonts w:ascii="Book Antiqua" w:hAnsi="Book Antiqua"/>
                <w:i/>
              </w:rPr>
              <w:t>H. pylori</w:t>
            </w:r>
            <w:r w:rsidRPr="00D526AA">
              <w:rPr>
                <w:rFonts w:ascii="Book Antiqua" w:hAnsi="Book Antiqua"/>
              </w:rPr>
              <w:t xml:space="preserve"> </w:t>
            </w:r>
            <w:r w:rsidRPr="00D526AA">
              <w:rPr>
                <w:rFonts w:ascii="Book Antiqua" w:hAnsi="Book Antiqua"/>
              </w:rPr>
              <w:lastRenderedPageBreak/>
              <w:t>positive subjects</w:t>
            </w:r>
          </w:p>
        </w:tc>
        <w:tc>
          <w:tcPr>
            <w:tcW w:w="1613"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lastRenderedPageBreak/>
              <w:t>CCT</w:t>
            </w:r>
          </w:p>
        </w:tc>
        <w:tc>
          <w:tcPr>
            <w:tcW w:w="2064" w:type="dxa"/>
            <w:vAlign w:val="center"/>
          </w:tcPr>
          <w:p w:rsidR="00F1745B" w:rsidRPr="00D526AA" w:rsidRDefault="00F1745B" w:rsidP="002074DB">
            <w:pPr>
              <w:spacing w:line="360" w:lineRule="auto"/>
              <w:jc w:val="both"/>
              <w:rPr>
                <w:rFonts w:ascii="Book Antiqua" w:hAnsi="Book Antiqua"/>
              </w:rPr>
            </w:pPr>
            <w:r w:rsidRPr="00D526AA">
              <w:rPr>
                <w:rFonts w:ascii="Book Antiqua" w:hAnsi="Book Antiqua"/>
              </w:rPr>
              <w:t xml:space="preserve">Two groups- </w:t>
            </w:r>
            <w:r w:rsidRPr="00D526AA">
              <w:rPr>
                <w:rFonts w:ascii="Book Antiqua" w:hAnsi="Book Antiqua"/>
              </w:rPr>
              <w:lastRenderedPageBreak/>
              <w:t>Fermented milk (</w:t>
            </w:r>
            <w:proofErr w:type="spellStart"/>
            <w:r w:rsidRPr="00D526AA">
              <w:rPr>
                <w:rFonts w:ascii="Book Antiqua" w:hAnsi="Book Antiqua"/>
              </w:rPr>
              <w:t>L.casei</w:t>
            </w:r>
            <w:proofErr w:type="spellEnd"/>
            <w:r w:rsidRPr="00D526AA">
              <w:rPr>
                <w:rFonts w:ascii="Book Antiqua" w:hAnsi="Book Antiqua"/>
              </w:rPr>
              <w:t xml:space="preserve">) for 3 </w:t>
            </w:r>
            <w:proofErr w:type="spellStart"/>
            <w:r w:rsidRPr="00D526AA">
              <w:rPr>
                <w:rFonts w:ascii="Book Antiqua" w:hAnsi="Book Antiqua"/>
              </w:rPr>
              <w:t>wk</w:t>
            </w:r>
            <w:proofErr w:type="spellEnd"/>
            <w:r w:rsidRPr="00D526AA">
              <w:rPr>
                <w:rFonts w:ascii="Book Antiqua" w:hAnsi="Book Antiqua"/>
              </w:rPr>
              <w:t xml:space="preserve"> (</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 xml:space="preserve">14) </w:t>
            </w:r>
            <w:proofErr w:type="spellStart"/>
            <w:r w:rsidRPr="00D526AA">
              <w:rPr>
                <w:rFonts w:ascii="Book Antiqua" w:hAnsi="Book Antiqua"/>
                <w:i/>
              </w:rPr>
              <w:t>vs</w:t>
            </w:r>
            <w:proofErr w:type="spellEnd"/>
            <w:r w:rsidRPr="00D526AA">
              <w:rPr>
                <w:rFonts w:ascii="Book Antiqua" w:hAnsi="Book Antiqua"/>
              </w:rPr>
              <w:t xml:space="preserve"> control group (</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6)</w:t>
            </w:r>
          </w:p>
        </w:tc>
        <w:tc>
          <w:tcPr>
            <w:tcW w:w="1688"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lastRenderedPageBreak/>
              <w:t xml:space="preserve">Effect of </w:t>
            </w:r>
            <w:proofErr w:type="spellStart"/>
            <w:r w:rsidRPr="00D526AA">
              <w:rPr>
                <w:rFonts w:ascii="Book Antiqua" w:hAnsi="Book Antiqua"/>
              </w:rPr>
              <w:lastRenderedPageBreak/>
              <w:t>L.casei</w:t>
            </w:r>
            <w:proofErr w:type="spellEnd"/>
            <w:r w:rsidRPr="00D526AA">
              <w:rPr>
                <w:rFonts w:ascii="Book Antiqua" w:hAnsi="Book Antiqua"/>
              </w:rPr>
              <w:t xml:space="preserve"> on urease activity </w:t>
            </w:r>
            <w:r w:rsidRPr="00D526AA">
              <w:rPr>
                <w:rFonts w:ascii="Book Antiqua" w:hAnsi="Book Antiqua"/>
                <w:i/>
              </w:rPr>
              <w:t>in vivo</w:t>
            </w:r>
            <w:r w:rsidRPr="00D526AA">
              <w:rPr>
                <w:rFonts w:ascii="Book Antiqua" w:hAnsi="Book Antiqua"/>
              </w:rPr>
              <w:t xml:space="preserve"> (</w:t>
            </w:r>
            <w:r w:rsidRPr="00D526AA">
              <w:rPr>
                <w:rFonts w:ascii="Book Antiqua" w:hAnsi="Book Antiqua"/>
                <w:i/>
              </w:rPr>
              <w:t>H. pylori</w:t>
            </w:r>
            <w:r w:rsidRPr="00D526AA">
              <w:rPr>
                <w:rFonts w:ascii="Book Antiqua" w:hAnsi="Book Antiqua"/>
              </w:rPr>
              <w:t xml:space="preserve"> positive subjects)</w:t>
            </w:r>
          </w:p>
        </w:tc>
        <w:tc>
          <w:tcPr>
            <w:tcW w:w="2121" w:type="dxa"/>
            <w:tcBorders>
              <w:right w:val="nil"/>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lastRenderedPageBreak/>
              <w:t xml:space="preserve">Urease activity </w:t>
            </w:r>
            <w:r w:rsidRPr="00D526AA">
              <w:rPr>
                <w:rFonts w:ascii="Book Antiqua" w:hAnsi="Book Antiqua"/>
              </w:rPr>
              <w:lastRenderedPageBreak/>
              <w:t xml:space="preserve">decreased in nine of the 14 (64%) subjects with L. </w:t>
            </w:r>
            <w:proofErr w:type="spellStart"/>
            <w:r w:rsidRPr="00D526AA">
              <w:rPr>
                <w:rFonts w:ascii="Book Antiqua" w:hAnsi="Book Antiqua"/>
              </w:rPr>
              <w:t>casei</w:t>
            </w:r>
            <w:proofErr w:type="spellEnd"/>
            <w:r w:rsidRPr="00D526AA">
              <w:rPr>
                <w:rFonts w:ascii="Book Antiqua" w:hAnsi="Book Antiqua"/>
              </w:rPr>
              <w:t xml:space="preserve"> supplementation and in two of the six (33%) controls (</w:t>
            </w:r>
            <w:r w:rsidRPr="00D526AA">
              <w:rPr>
                <w:rFonts w:ascii="Book Antiqua" w:hAnsi="Book Antiqua"/>
                <w:i/>
              </w:rPr>
              <w:t>P</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 xml:space="preserve">0.22). A slight, but non-significant, trend towards a suppressive effect of L. </w:t>
            </w:r>
            <w:proofErr w:type="spellStart"/>
            <w:r w:rsidRPr="00D526AA">
              <w:rPr>
                <w:rFonts w:ascii="Book Antiqua" w:hAnsi="Book Antiqua"/>
              </w:rPr>
              <w:t>casei</w:t>
            </w:r>
            <w:proofErr w:type="spellEnd"/>
            <w:r w:rsidRPr="00D526AA">
              <w:rPr>
                <w:rFonts w:ascii="Book Antiqua" w:hAnsi="Book Antiqua"/>
              </w:rPr>
              <w:t xml:space="preserve"> on </w:t>
            </w:r>
            <w:r w:rsidRPr="00D526AA">
              <w:rPr>
                <w:rFonts w:ascii="Book Antiqua" w:hAnsi="Book Antiqua"/>
                <w:i/>
              </w:rPr>
              <w:t>H. pylori</w:t>
            </w:r>
            <w:r w:rsidRPr="00D526AA">
              <w:rPr>
                <w:rFonts w:ascii="Book Antiqua" w:hAnsi="Book Antiqua"/>
              </w:rPr>
              <w:t xml:space="preserve"> </w:t>
            </w:r>
            <w:r w:rsidRPr="00D526AA">
              <w:rPr>
                <w:rFonts w:ascii="Book Antiqua" w:hAnsi="Book Antiqua"/>
                <w:i/>
              </w:rPr>
              <w:t>in vivo</w:t>
            </w:r>
            <w:r w:rsidRPr="00D526AA">
              <w:rPr>
                <w:rFonts w:ascii="Book Antiqua" w:hAnsi="Book Antiqua"/>
              </w:rPr>
              <w:t xml:space="preserve"> may exist.</w:t>
            </w:r>
          </w:p>
        </w:tc>
      </w:tr>
      <w:tr w:rsidR="00F1745B" w:rsidRPr="00D526AA" w:rsidTr="00DA432C">
        <w:trPr>
          <w:trHeight w:val="288"/>
          <w:jc w:val="center"/>
        </w:trPr>
        <w:tc>
          <w:tcPr>
            <w:tcW w:w="1803" w:type="dxa"/>
            <w:tcBorders>
              <w:left w:val="nil"/>
            </w:tcBorders>
            <w:vAlign w:val="center"/>
          </w:tcPr>
          <w:p w:rsidR="00F1745B" w:rsidRPr="00D526AA" w:rsidRDefault="00F1745B" w:rsidP="00E31A4F">
            <w:pPr>
              <w:spacing w:line="360" w:lineRule="auto"/>
              <w:jc w:val="both"/>
              <w:rPr>
                <w:rFonts w:ascii="Book Antiqua" w:hAnsi="Book Antiqua"/>
              </w:rPr>
            </w:pPr>
            <w:r w:rsidRPr="00D526AA">
              <w:rPr>
                <w:rFonts w:ascii="Book Antiqua" w:hAnsi="Book Antiqua"/>
              </w:rPr>
              <w:lastRenderedPageBreak/>
              <w:t xml:space="preserve">Wang </w:t>
            </w:r>
            <w:r w:rsidRPr="00D526AA">
              <w:rPr>
                <w:rFonts w:ascii="Book Antiqua" w:hAnsi="Book Antiqua"/>
                <w:i/>
              </w:rPr>
              <w:t>et al</w:t>
            </w:r>
            <w:r w:rsidRPr="00D526AA">
              <w:rPr>
                <w:rFonts w:ascii="Book Antiqua" w:hAnsi="Book Antiqua"/>
                <w:vertAlign w:val="superscript"/>
              </w:rPr>
              <w:t>[19]</w:t>
            </w:r>
            <w:r w:rsidRPr="00D526AA">
              <w:rPr>
                <w:rFonts w:ascii="Book Antiqua" w:hAnsi="Book Antiqua"/>
              </w:rPr>
              <w:t>, 2004, Taiwan</w:t>
            </w:r>
          </w:p>
        </w:tc>
        <w:tc>
          <w:tcPr>
            <w:tcW w:w="1613"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Human</w:t>
            </w:r>
          </w:p>
        </w:tc>
        <w:tc>
          <w:tcPr>
            <w:tcW w:w="121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1-</w:t>
            </w:r>
          </w:p>
        </w:tc>
        <w:tc>
          <w:tcPr>
            <w:tcW w:w="105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w:t>
            </w:r>
          </w:p>
        </w:tc>
        <w:tc>
          <w:tcPr>
            <w:tcW w:w="1604"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70 volunteers infected with </w:t>
            </w:r>
            <w:r w:rsidRPr="00D526AA">
              <w:rPr>
                <w:rFonts w:ascii="Book Antiqua" w:hAnsi="Book Antiqua"/>
                <w:i/>
              </w:rPr>
              <w:t>H. pylori</w:t>
            </w:r>
          </w:p>
        </w:tc>
        <w:tc>
          <w:tcPr>
            <w:tcW w:w="1613"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CCT</w:t>
            </w:r>
          </w:p>
        </w:tc>
        <w:tc>
          <w:tcPr>
            <w:tcW w:w="2064" w:type="dxa"/>
            <w:vAlign w:val="center"/>
          </w:tcPr>
          <w:p w:rsidR="00F1745B" w:rsidRPr="00D526AA" w:rsidRDefault="00F1745B" w:rsidP="00A47654">
            <w:pPr>
              <w:spacing w:line="360" w:lineRule="auto"/>
              <w:jc w:val="both"/>
              <w:rPr>
                <w:rFonts w:ascii="Book Antiqua" w:hAnsi="Book Antiqua"/>
              </w:rPr>
            </w:pPr>
            <w:r w:rsidRPr="00D526AA">
              <w:rPr>
                <w:rFonts w:ascii="Book Antiqua" w:hAnsi="Book Antiqua"/>
              </w:rPr>
              <w:t xml:space="preserve">Two groups- AB yogurt (containing L. acidophilus La5, Lactobacillus </w:t>
            </w:r>
            <w:proofErr w:type="spellStart"/>
            <w:r w:rsidRPr="00D526AA">
              <w:rPr>
                <w:rFonts w:ascii="Book Antiqua" w:hAnsi="Book Antiqua"/>
              </w:rPr>
              <w:lastRenderedPageBreak/>
              <w:t>bulgaricus</w:t>
            </w:r>
            <w:proofErr w:type="spellEnd"/>
            <w:r w:rsidRPr="00D526AA">
              <w:rPr>
                <w:rFonts w:ascii="Book Antiqua" w:hAnsi="Book Antiqua"/>
              </w:rPr>
              <w:t xml:space="preserve">, </w:t>
            </w:r>
            <w:proofErr w:type="spellStart"/>
            <w:r w:rsidRPr="00D526AA">
              <w:rPr>
                <w:rFonts w:ascii="Book Antiqua" w:hAnsi="Book Antiqua"/>
              </w:rPr>
              <w:t>Bifidobacterium</w:t>
            </w:r>
            <w:proofErr w:type="spellEnd"/>
            <w:r w:rsidRPr="00D526AA">
              <w:rPr>
                <w:rFonts w:ascii="Book Antiqua" w:hAnsi="Book Antiqua"/>
              </w:rPr>
              <w:t xml:space="preserve"> </w:t>
            </w:r>
            <w:proofErr w:type="spellStart"/>
            <w:r w:rsidRPr="00D526AA">
              <w:rPr>
                <w:rFonts w:ascii="Book Antiqua" w:hAnsi="Book Antiqua"/>
              </w:rPr>
              <w:t>lactis</w:t>
            </w:r>
            <w:proofErr w:type="spellEnd"/>
            <w:r w:rsidRPr="00D526AA">
              <w:rPr>
                <w:rFonts w:ascii="Book Antiqua" w:hAnsi="Book Antiqua"/>
              </w:rPr>
              <w:t xml:space="preserve"> Bb12 and Streptococcus </w:t>
            </w:r>
            <w:proofErr w:type="spellStart"/>
            <w:r w:rsidRPr="00D526AA">
              <w:rPr>
                <w:rFonts w:ascii="Book Antiqua" w:hAnsi="Book Antiqua"/>
              </w:rPr>
              <w:t>thermophilus</w:t>
            </w:r>
            <w:proofErr w:type="spellEnd"/>
            <w:r w:rsidRPr="00D526AA">
              <w:rPr>
                <w:rFonts w:ascii="Book Antiqua" w:hAnsi="Book Antiqua"/>
              </w:rPr>
              <w:t>) (</w:t>
            </w:r>
            <w:r w:rsidRPr="00D526AA">
              <w:rPr>
                <w:rFonts w:ascii="Book Antiqua" w:hAnsi="Book Antiqua"/>
                <w:i/>
              </w:rPr>
              <w:t>n</w:t>
            </w:r>
            <w:r w:rsidRPr="00D526AA">
              <w:rPr>
                <w:rFonts w:ascii="Book Antiqua" w:hAnsi="Book Antiqua"/>
                <w:lang w:eastAsia="zh-CN"/>
              </w:rPr>
              <w:t xml:space="preserve"> = </w:t>
            </w:r>
            <w:r w:rsidRPr="00D526AA">
              <w:rPr>
                <w:rFonts w:ascii="Book Antiqua" w:hAnsi="Book Antiqua"/>
              </w:rPr>
              <w:t xml:space="preserve">59) </w:t>
            </w:r>
            <w:proofErr w:type="spellStart"/>
            <w:r w:rsidRPr="002E76EE">
              <w:rPr>
                <w:rFonts w:ascii="Book Antiqua" w:hAnsi="Book Antiqua"/>
                <w:i/>
              </w:rPr>
              <w:t>vs</w:t>
            </w:r>
            <w:proofErr w:type="spellEnd"/>
            <w:r w:rsidRPr="00D526AA">
              <w:rPr>
                <w:rFonts w:ascii="Book Antiqua" w:hAnsi="Book Antiqua"/>
              </w:rPr>
              <w:t xml:space="preserve"> milk placebo (</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11) for 6 wk.</w:t>
            </w:r>
          </w:p>
        </w:tc>
        <w:tc>
          <w:tcPr>
            <w:tcW w:w="1688"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lastRenderedPageBreak/>
              <w:t xml:space="preserve">Effect of yogurt on </w:t>
            </w:r>
            <w:r w:rsidRPr="00D526AA">
              <w:rPr>
                <w:rFonts w:ascii="Book Antiqua" w:hAnsi="Book Antiqua"/>
                <w:i/>
              </w:rPr>
              <w:t>H. pylori</w:t>
            </w:r>
            <w:r w:rsidRPr="00D526AA">
              <w:rPr>
                <w:rFonts w:ascii="Book Antiqua" w:hAnsi="Book Antiqua"/>
              </w:rPr>
              <w:t xml:space="preserve">  infection in humans</w:t>
            </w:r>
          </w:p>
        </w:tc>
        <w:tc>
          <w:tcPr>
            <w:tcW w:w="2121" w:type="dxa"/>
            <w:tcBorders>
              <w:right w:val="nil"/>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Administration of AB-yogurt decreased the urease activity of </w:t>
            </w:r>
            <w:r w:rsidRPr="00D526AA">
              <w:rPr>
                <w:rFonts w:ascii="Book Antiqua" w:hAnsi="Book Antiqua"/>
                <w:i/>
              </w:rPr>
              <w:t>H. pylori</w:t>
            </w:r>
            <w:r w:rsidRPr="00D526AA">
              <w:rPr>
                <w:rFonts w:ascii="Book Antiqua" w:hAnsi="Book Antiqua"/>
              </w:rPr>
              <w:t xml:space="preserve"> after 6 </w:t>
            </w:r>
            <w:proofErr w:type="spellStart"/>
            <w:r w:rsidRPr="00D526AA">
              <w:rPr>
                <w:rFonts w:ascii="Book Antiqua" w:hAnsi="Book Antiqua"/>
              </w:rPr>
              <w:lastRenderedPageBreak/>
              <w:t>wk</w:t>
            </w:r>
            <w:proofErr w:type="spellEnd"/>
            <w:r w:rsidRPr="00D526AA">
              <w:rPr>
                <w:rFonts w:ascii="Book Antiqua" w:hAnsi="Book Antiqua"/>
              </w:rPr>
              <w:t xml:space="preserve"> of therapy (</w:t>
            </w:r>
            <w:r w:rsidRPr="00D526AA">
              <w:rPr>
                <w:rFonts w:ascii="Book Antiqua" w:hAnsi="Book Antiqua"/>
                <w:i/>
                <w:caps/>
              </w:rPr>
              <w:t>p</w:t>
            </w:r>
            <w:r w:rsidRPr="00D526AA">
              <w:rPr>
                <w:rFonts w:ascii="Book Antiqua" w:hAnsi="Book Antiqua"/>
                <w:lang w:eastAsia="zh-CN"/>
              </w:rPr>
              <w:t xml:space="preserve"> </w:t>
            </w:r>
            <w:r w:rsidRPr="00D526AA">
              <w:rPr>
                <w:rFonts w:ascii="Book Antiqua" w:hAnsi="Book Antiqua"/>
              </w:rPr>
              <w:t>&lt;</w:t>
            </w:r>
            <w:r w:rsidRPr="00D526AA">
              <w:rPr>
                <w:rFonts w:ascii="Book Antiqua" w:hAnsi="Book Antiqua"/>
                <w:lang w:eastAsia="zh-CN"/>
              </w:rPr>
              <w:t xml:space="preserve"> </w:t>
            </w:r>
            <w:r w:rsidRPr="00D526AA">
              <w:rPr>
                <w:rFonts w:ascii="Book Antiqua" w:hAnsi="Book Antiqua"/>
              </w:rPr>
              <w:t xml:space="preserve">0.0001). Regular intake of yogurt containing Bb12 and La5 effectively suppressed </w:t>
            </w:r>
            <w:r w:rsidRPr="00D526AA">
              <w:rPr>
                <w:rFonts w:ascii="Book Antiqua" w:hAnsi="Book Antiqua"/>
                <w:i/>
              </w:rPr>
              <w:t>H. pylori</w:t>
            </w:r>
            <w:r w:rsidRPr="00D526AA">
              <w:rPr>
                <w:rFonts w:ascii="Book Antiqua" w:hAnsi="Book Antiqua"/>
              </w:rPr>
              <w:t xml:space="preserve"> infections in humans</w:t>
            </w:r>
          </w:p>
        </w:tc>
      </w:tr>
      <w:tr w:rsidR="00F1745B" w:rsidRPr="00D526AA" w:rsidTr="00DA432C">
        <w:trPr>
          <w:trHeight w:val="288"/>
          <w:jc w:val="center"/>
        </w:trPr>
        <w:tc>
          <w:tcPr>
            <w:tcW w:w="1803" w:type="dxa"/>
            <w:tcBorders>
              <w:left w:val="nil"/>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lastRenderedPageBreak/>
              <w:t xml:space="preserve">Park </w:t>
            </w:r>
            <w:r w:rsidRPr="00D526AA">
              <w:rPr>
                <w:rFonts w:ascii="Book Antiqua" w:hAnsi="Book Antiqua"/>
                <w:i/>
              </w:rPr>
              <w:t>et al</w:t>
            </w:r>
            <w:r w:rsidRPr="00D526AA">
              <w:rPr>
                <w:rFonts w:ascii="Book Antiqua" w:hAnsi="Book Antiqua"/>
              </w:rPr>
              <w:t>, 2001,</w:t>
            </w:r>
            <w:r w:rsidRPr="00D526AA">
              <w:rPr>
                <w:rFonts w:ascii="Book Antiqua" w:hAnsi="Book Antiqua"/>
                <w:lang w:eastAsia="zh-CN"/>
              </w:rPr>
              <w:t xml:space="preserve"> South </w:t>
            </w:r>
            <w:r w:rsidRPr="00D526AA">
              <w:rPr>
                <w:rFonts w:ascii="Book Antiqua" w:hAnsi="Book Antiqua"/>
              </w:rPr>
              <w:t>Korea</w:t>
            </w:r>
            <w:r w:rsidRPr="00D526AA">
              <w:rPr>
                <w:rFonts w:ascii="Book Antiqua" w:hAnsi="Book Antiqua"/>
                <w:vertAlign w:val="superscript"/>
              </w:rPr>
              <w:t>[23]</w:t>
            </w:r>
          </w:p>
        </w:tc>
        <w:tc>
          <w:tcPr>
            <w:tcW w:w="1613"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Human</w:t>
            </w:r>
          </w:p>
        </w:tc>
        <w:tc>
          <w:tcPr>
            <w:tcW w:w="121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NR</w:t>
            </w:r>
          </w:p>
        </w:tc>
        <w:tc>
          <w:tcPr>
            <w:tcW w:w="105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w:t>
            </w:r>
          </w:p>
        </w:tc>
        <w:tc>
          <w:tcPr>
            <w:tcW w:w="1604"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40 </w:t>
            </w:r>
            <w:r w:rsidRPr="00D526AA">
              <w:rPr>
                <w:rFonts w:ascii="Book Antiqua" w:hAnsi="Book Antiqua"/>
                <w:i/>
              </w:rPr>
              <w:t>H. pylori</w:t>
            </w:r>
            <w:r w:rsidRPr="00D526AA">
              <w:rPr>
                <w:rFonts w:ascii="Book Antiqua" w:hAnsi="Book Antiqua"/>
              </w:rPr>
              <w:t xml:space="preserve"> infected volunteers</w:t>
            </w:r>
          </w:p>
        </w:tc>
        <w:tc>
          <w:tcPr>
            <w:tcW w:w="1613"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CCT</w:t>
            </w:r>
          </w:p>
        </w:tc>
        <w:tc>
          <w:tcPr>
            <w:tcW w:w="2064"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Two groups- Fermented milk (Lactobacillus acidophilus, </w:t>
            </w:r>
            <w:proofErr w:type="spellStart"/>
            <w:r w:rsidRPr="00D526AA">
              <w:rPr>
                <w:rFonts w:ascii="Book Antiqua" w:hAnsi="Book Antiqua"/>
              </w:rPr>
              <w:t>Lactobacilus</w:t>
            </w:r>
            <w:proofErr w:type="spellEnd"/>
            <w:r w:rsidRPr="00D526AA">
              <w:rPr>
                <w:rFonts w:ascii="Book Antiqua" w:hAnsi="Book Antiqua"/>
              </w:rPr>
              <w:t xml:space="preserve"> </w:t>
            </w:r>
            <w:proofErr w:type="spellStart"/>
            <w:r w:rsidRPr="00D526AA">
              <w:rPr>
                <w:rFonts w:ascii="Book Antiqua" w:hAnsi="Book Antiqua"/>
              </w:rPr>
              <w:t>casei</w:t>
            </w:r>
            <w:proofErr w:type="spellEnd"/>
            <w:r w:rsidRPr="00D526AA">
              <w:rPr>
                <w:rFonts w:ascii="Book Antiqua" w:hAnsi="Book Antiqua"/>
              </w:rPr>
              <w:t>) (</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 xml:space="preserve">21) </w:t>
            </w:r>
            <w:proofErr w:type="spellStart"/>
            <w:r w:rsidRPr="00D526AA">
              <w:rPr>
                <w:rFonts w:ascii="Book Antiqua" w:hAnsi="Book Antiqua"/>
                <w:i/>
              </w:rPr>
              <w:t>vs</w:t>
            </w:r>
            <w:proofErr w:type="spellEnd"/>
            <w:r w:rsidRPr="00D526AA">
              <w:rPr>
                <w:rFonts w:ascii="Book Antiqua" w:hAnsi="Book Antiqua"/>
              </w:rPr>
              <w:t xml:space="preserve"> Placebo (</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19) for 4 wk.</w:t>
            </w:r>
          </w:p>
        </w:tc>
        <w:tc>
          <w:tcPr>
            <w:tcW w:w="1688"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Eradication of </w:t>
            </w:r>
            <w:r w:rsidRPr="00D526AA">
              <w:rPr>
                <w:rFonts w:ascii="Book Antiqua" w:hAnsi="Book Antiqua"/>
                <w:i/>
              </w:rPr>
              <w:t>H. pylori</w:t>
            </w:r>
            <w:r w:rsidRPr="00D526AA">
              <w:rPr>
                <w:rFonts w:ascii="Book Antiqua" w:hAnsi="Book Antiqua"/>
              </w:rPr>
              <w:t>, Comparison of endoscopic findings, Compliance</w:t>
            </w:r>
          </w:p>
        </w:tc>
        <w:tc>
          <w:tcPr>
            <w:tcW w:w="2121" w:type="dxa"/>
            <w:tcBorders>
              <w:right w:val="nil"/>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All patients were compliant and the </w:t>
            </w:r>
            <w:r w:rsidRPr="00D526AA">
              <w:rPr>
                <w:rFonts w:ascii="Book Antiqua" w:hAnsi="Book Antiqua"/>
                <w:i/>
              </w:rPr>
              <w:t>H. pylori</w:t>
            </w:r>
            <w:r w:rsidRPr="00D526AA">
              <w:rPr>
                <w:rFonts w:ascii="Book Antiqua" w:hAnsi="Book Antiqua"/>
              </w:rPr>
              <w:t xml:space="preserve"> density of </w:t>
            </w:r>
            <w:proofErr w:type="spellStart"/>
            <w:r w:rsidRPr="00D526AA">
              <w:rPr>
                <w:rFonts w:ascii="Book Antiqua" w:hAnsi="Book Antiqua"/>
              </w:rPr>
              <w:t>antrum</w:t>
            </w:r>
            <w:proofErr w:type="spellEnd"/>
            <w:r w:rsidRPr="00D526AA">
              <w:rPr>
                <w:rFonts w:ascii="Book Antiqua" w:hAnsi="Book Antiqua"/>
              </w:rPr>
              <w:t xml:space="preserve"> tended to decrease in treatment group compared with placebo group (</w:t>
            </w:r>
            <w:r w:rsidRPr="00D526AA">
              <w:rPr>
                <w:rFonts w:ascii="Book Antiqua" w:hAnsi="Book Antiqua"/>
                <w:i/>
                <w:caps/>
              </w:rPr>
              <w:t>p</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 xml:space="preserve">0.072). 3 cases in treatment </w:t>
            </w:r>
            <w:r w:rsidRPr="00D526AA">
              <w:rPr>
                <w:rFonts w:ascii="Book Antiqua" w:hAnsi="Book Antiqua"/>
              </w:rPr>
              <w:lastRenderedPageBreak/>
              <w:t xml:space="preserve">group were noted for negative conversions of both rapid urease test and C-UBT. </w:t>
            </w:r>
          </w:p>
        </w:tc>
      </w:tr>
      <w:tr w:rsidR="00F1745B" w:rsidRPr="00D526AA" w:rsidTr="00DA432C">
        <w:trPr>
          <w:trHeight w:val="288"/>
          <w:jc w:val="center"/>
        </w:trPr>
        <w:tc>
          <w:tcPr>
            <w:tcW w:w="1803" w:type="dxa"/>
            <w:tcBorders>
              <w:left w:val="nil"/>
              <w:bottom w:val="single" w:sz="4" w:space="0" w:color="auto"/>
            </w:tcBorders>
            <w:vAlign w:val="center"/>
          </w:tcPr>
          <w:p w:rsidR="00F1745B" w:rsidRPr="00D526AA" w:rsidRDefault="00F1745B" w:rsidP="00E31A4F">
            <w:pPr>
              <w:spacing w:line="360" w:lineRule="auto"/>
              <w:jc w:val="both"/>
              <w:rPr>
                <w:rFonts w:ascii="Book Antiqua" w:hAnsi="Book Antiqua"/>
              </w:rPr>
            </w:pPr>
            <w:r w:rsidRPr="00D526AA">
              <w:rPr>
                <w:rFonts w:ascii="Book Antiqua" w:hAnsi="Book Antiqua"/>
              </w:rPr>
              <w:lastRenderedPageBreak/>
              <w:t xml:space="preserve">Kim </w:t>
            </w:r>
            <w:r w:rsidRPr="00D526AA">
              <w:rPr>
                <w:rFonts w:ascii="Book Antiqua" w:hAnsi="Book Antiqua"/>
                <w:i/>
              </w:rPr>
              <w:t>et al</w:t>
            </w:r>
            <w:r w:rsidRPr="00D526AA">
              <w:rPr>
                <w:rFonts w:ascii="Book Antiqua" w:hAnsi="Book Antiqua"/>
                <w:vertAlign w:val="superscript"/>
              </w:rPr>
              <w:t>[24]</w:t>
            </w:r>
            <w:r w:rsidRPr="00D526AA">
              <w:rPr>
                <w:rFonts w:ascii="Book Antiqua" w:hAnsi="Book Antiqua"/>
              </w:rPr>
              <w:t xml:space="preserve">, 2007, </w:t>
            </w:r>
            <w:r w:rsidRPr="00D526AA">
              <w:rPr>
                <w:rFonts w:ascii="Book Antiqua" w:hAnsi="Book Antiqua"/>
                <w:lang w:eastAsia="zh-CN"/>
              </w:rPr>
              <w:t xml:space="preserve">South </w:t>
            </w:r>
            <w:r w:rsidRPr="00D526AA">
              <w:rPr>
                <w:rFonts w:ascii="Book Antiqua" w:hAnsi="Book Antiqua"/>
              </w:rPr>
              <w:t>Korea</w:t>
            </w:r>
          </w:p>
        </w:tc>
        <w:tc>
          <w:tcPr>
            <w:tcW w:w="1613" w:type="dxa"/>
            <w:tcBorders>
              <w:bottom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Human</w:t>
            </w:r>
          </w:p>
        </w:tc>
        <w:tc>
          <w:tcPr>
            <w:tcW w:w="1216" w:type="dxa"/>
            <w:tcBorders>
              <w:bottom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FTNA</w:t>
            </w:r>
          </w:p>
        </w:tc>
        <w:tc>
          <w:tcPr>
            <w:tcW w:w="1056" w:type="dxa"/>
            <w:tcBorders>
              <w:bottom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FTNA</w:t>
            </w:r>
          </w:p>
        </w:tc>
        <w:tc>
          <w:tcPr>
            <w:tcW w:w="1604" w:type="dxa"/>
            <w:tcBorders>
              <w:bottom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262 </w:t>
            </w:r>
            <w:r w:rsidRPr="00D526AA">
              <w:rPr>
                <w:rFonts w:ascii="Book Antiqua" w:hAnsi="Book Antiqua"/>
                <w:i/>
              </w:rPr>
              <w:t>H. pylori</w:t>
            </w:r>
            <w:r w:rsidRPr="00D526AA">
              <w:rPr>
                <w:rFonts w:ascii="Book Antiqua" w:hAnsi="Book Antiqua"/>
              </w:rPr>
              <w:t xml:space="preserve"> infected patients</w:t>
            </w:r>
          </w:p>
        </w:tc>
        <w:tc>
          <w:tcPr>
            <w:tcW w:w="1613" w:type="dxa"/>
            <w:tcBorders>
              <w:bottom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CCT</w:t>
            </w:r>
          </w:p>
        </w:tc>
        <w:tc>
          <w:tcPr>
            <w:tcW w:w="2064" w:type="dxa"/>
            <w:tcBorders>
              <w:bottom w:val="single" w:sz="4" w:space="0" w:color="auto"/>
            </w:tcBorders>
            <w:vAlign w:val="center"/>
          </w:tcPr>
          <w:p w:rsidR="00F1745B" w:rsidRPr="00D526AA" w:rsidRDefault="00F1745B" w:rsidP="00A47654">
            <w:pPr>
              <w:spacing w:line="360" w:lineRule="auto"/>
              <w:jc w:val="both"/>
              <w:rPr>
                <w:rFonts w:ascii="Book Antiqua" w:hAnsi="Book Antiqua"/>
              </w:rPr>
            </w:pPr>
            <w:r w:rsidRPr="00D526AA">
              <w:rPr>
                <w:rFonts w:ascii="Book Antiqua" w:hAnsi="Book Antiqua"/>
              </w:rPr>
              <w:t xml:space="preserve">Two groups- triple plus yogurt group for 3 </w:t>
            </w:r>
            <w:proofErr w:type="spellStart"/>
            <w:r w:rsidRPr="00D526AA">
              <w:rPr>
                <w:rFonts w:ascii="Book Antiqua" w:hAnsi="Book Antiqua"/>
              </w:rPr>
              <w:t>wk</w:t>
            </w:r>
            <w:proofErr w:type="spellEnd"/>
            <w:r w:rsidRPr="00D526AA">
              <w:rPr>
                <w:rFonts w:ascii="Book Antiqua" w:hAnsi="Book Antiqua"/>
              </w:rPr>
              <w:t xml:space="preserve"> (</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 xml:space="preserve">147) </w:t>
            </w:r>
            <w:proofErr w:type="spellStart"/>
            <w:r w:rsidRPr="00D526AA">
              <w:rPr>
                <w:rFonts w:ascii="Book Antiqua" w:hAnsi="Book Antiqua"/>
                <w:i/>
              </w:rPr>
              <w:t>vs</w:t>
            </w:r>
            <w:proofErr w:type="spellEnd"/>
            <w:r w:rsidRPr="00D526AA">
              <w:rPr>
                <w:rFonts w:ascii="Book Antiqua" w:hAnsi="Book Antiqua"/>
              </w:rPr>
              <w:t xml:space="preserve"> triple only group (</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 xml:space="preserve">115) for 1 </w:t>
            </w:r>
            <w:proofErr w:type="spellStart"/>
            <w:r w:rsidRPr="00D526AA">
              <w:rPr>
                <w:rFonts w:ascii="Book Antiqua" w:hAnsi="Book Antiqua"/>
              </w:rPr>
              <w:t>wk</w:t>
            </w:r>
            <w:proofErr w:type="spellEnd"/>
          </w:p>
        </w:tc>
        <w:tc>
          <w:tcPr>
            <w:tcW w:w="1688" w:type="dxa"/>
            <w:tcBorders>
              <w:bottom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Eradication of </w:t>
            </w:r>
            <w:r w:rsidRPr="00D526AA">
              <w:rPr>
                <w:rFonts w:ascii="Book Antiqua" w:hAnsi="Book Antiqua"/>
                <w:i/>
              </w:rPr>
              <w:t>H. pylori</w:t>
            </w:r>
          </w:p>
        </w:tc>
        <w:tc>
          <w:tcPr>
            <w:tcW w:w="2121" w:type="dxa"/>
            <w:tcBorders>
              <w:bottom w:val="single" w:sz="4" w:space="0" w:color="auto"/>
              <w:right w:val="nil"/>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In PP analysis, </w:t>
            </w:r>
            <w:r w:rsidRPr="00D526AA">
              <w:rPr>
                <w:rFonts w:ascii="Book Antiqua" w:hAnsi="Book Antiqua"/>
                <w:i/>
              </w:rPr>
              <w:t>H. pylori</w:t>
            </w:r>
            <w:r w:rsidRPr="00D526AA">
              <w:rPr>
                <w:rFonts w:ascii="Book Antiqua" w:hAnsi="Book Antiqua"/>
              </w:rPr>
              <w:t xml:space="preserve"> eradication rate in the yogurt group, 87.7% was marginally higher than that in control group, 78.4% (</w:t>
            </w:r>
            <w:r w:rsidRPr="00D526AA">
              <w:rPr>
                <w:rFonts w:ascii="Book Antiqua" w:hAnsi="Book Antiqua"/>
                <w:i/>
                <w:caps/>
              </w:rPr>
              <w:t>p</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 xml:space="preserve">0.055). And according to ITT analysis, the eradication rate in the yogurt group, 78.2% was also marginally higher than that </w:t>
            </w:r>
            <w:r w:rsidRPr="00D526AA">
              <w:rPr>
                <w:rFonts w:ascii="Book Antiqua" w:hAnsi="Book Antiqua"/>
              </w:rPr>
              <w:lastRenderedPageBreak/>
              <w:t>of control group, 69.5% (</w:t>
            </w:r>
            <w:r w:rsidRPr="00D526AA">
              <w:rPr>
                <w:rFonts w:ascii="Book Antiqua" w:hAnsi="Book Antiqua"/>
                <w:i/>
                <w:caps/>
              </w:rPr>
              <w:t>p</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 xml:space="preserve">0.062) </w:t>
            </w:r>
          </w:p>
        </w:tc>
      </w:tr>
      <w:tr w:rsidR="00F1745B" w:rsidRPr="00D526AA" w:rsidTr="00F37B00">
        <w:trPr>
          <w:trHeight w:val="288"/>
          <w:jc w:val="center"/>
        </w:trPr>
        <w:tc>
          <w:tcPr>
            <w:tcW w:w="14778" w:type="dxa"/>
            <w:gridSpan w:val="9"/>
            <w:tcBorders>
              <w:top w:val="single" w:sz="4" w:space="0" w:color="auto"/>
              <w:left w:val="nil"/>
              <w:bottom w:val="single" w:sz="4" w:space="0" w:color="auto"/>
              <w:right w:val="nil"/>
            </w:tcBorders>
            <w:vAlign w:val="center"/>
          </w:tcPr>
          <w:p w:rsidR="00F1745B" w:rsidRPr="00D526AA" w:rsidRDefault="00F1745B" w:rsidP="00993D5B">
            <w:pPr>
              <w:spacing w:line="360" w:lineRule="auto"/>
              <w:jc w:val="both"/>
              <w:rPr>
                <w:rFonts w:ascii="Book Antiqua" w:hAnsi="Book Antiqua"/>
                <w:b/>
              </w:rPr>
            </w:pPr>
            <w:r w:rsidRPr="00D526AA">
              <w:rPr>
                <w:rFonts w:ascii="Book Antiqua" w:hAnsi="Book Antiqua"/>
                <w:b/>
              </w:rPr>
              <w:lastRenderedPageBreak/>
              <w:t>Negative</w:t>
            </w:r>
          </w:p>
        </w:tc>
      </w:tr>
      <w:tr w:rsidR="00F1745B" w:rsidRPr="00D526AA" w:rsidTr="00DA432C">
        <w:trPr>
          <w:trHeight w:val="288"/>
          <w:jc w:val="center"/>
        </w:trPr>
        <w:tc>
          <w:tcPr>
            <w:tcW w:w="1803" w:type="dxa"/>
            <w:tcBorders>
              <w:top w:val="single" w:sz="4" w:space="0" w:color="auto"/>
              <w:left w:val="nil"/>
            </w:tcBorders>
            <w:vAlign w:val="center"/>
          </w:tcPr>
          <w:p w:rsidR="00F1745B" w:rsidRPr="00D526AA" w:rsidRDefault="00F1745B" w:rsidP="00E31A4F">
            <w:pPr>
              <w:spacing w:line="360" w:lineRule="auto"/>
              <w:jc w:val="both"/>
              <w:rPr>
                <w:rFonts w:ascii="Book Antiqua" w:hAnsi="Book Antiqua"/>
              </w:rPr>
            </w:pPr>
            <w:r w:rsidRPr="00D526AA">
              <w:rPr>
                <w:rFonts w:ascii="Book Antiqua" w:hAnsi="Book Antiqua"/>
              </w:rPr>
              <w:t>Goldman</w:t>
            </w:r>
            <w:r w:rsidRPr="00D526AA">
              <w:rPr>
                <w:rFonts w:ascii="Book Antiqua" w:hAnsi="Book Antiqua"/>
                <w:i/>
              </w:rPr>
              <w:t xml:space="preserve"> et al</w:t>
            </w:r>
            <w:r w:rsidRPr="00D526AA">
              <w:rPr>
                <w:rFonts w:ascii="Book Antiqua" w:hAnsi="Book Antiqua"/>
                <w:vertAlign w:val="superscript"/>
              </w:rPr>
              <w:t>[25]</w:t>
            </w:r>
            <w:r w:rsidRPr="00D526AA">
              <w:rPr>
                <w:rFonts w:ascii="Book Antiqua" w:hAnsi="Book Antiqua"/>
              </w:rPr>
              <w:t>, 2006, Argentina</w:t>
            </w:r>
          </w:p>
        </w:tc>
        <w:tc>
          <w:tcPr>
            <w:tcW w:w="1613" w:type="dxa"/>
            <w:tcBorders>
              <w:top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Human</w:t>
            </w:r>
          </w:p>
        </w:tc>
        <w:tc>
          <w:tcPr>
            <w:tcW w:w="1216" w:type="dxa"/>
            <w:tcBorders>
              <w:top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1+</w:t>
            </w:r>
          </w:p>
        </w:tc>
        <w:tc>
          <w:tcPr>
            <w:tcW w:w="1056" w:type="dxa"/>
            <w:tcBorders>
              <w:top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w:t>
            </w:r>
          </w:p>
        </w:tc>
        <w:tc>
          <w:tcPr>
            <w:tcW w:w="1604" w:type="dxa"/>
            <w:tcBorders>
              <w:top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65 children who tested positive for </w:t>
            </w:r>
            <w:r w:rsidRPr="00D526AA">
              <w:rPr>
                <w:rFonts w:ascii="Book Antiqua" w:hAnsi="Book Antiqua"/>
                <w:i/>
              </w:rPr>
              <w:t>H. pylori</w:t>
            </w:r>
          </w:p>
        </w:tc>
        <w:tc>
          <w:tcPr>
            <w:tcW w:w="1613" w:type="dxa"/>
            <w:tcBorders>
              <w:top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RCT</w:t>
            </w:r>
          </w:p>
        </w:tc>
        <w:tc>
          <w:tcPr>
            <w:tcW w:w="2064" w:type="dxa"/>
            <w:tcBorders>
              <w:top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Two groups- triple therapy with probiotic food (commercial yogurt containing </w:t>
            </w:r>
            <w:proofErr w:type="spellStart"/>
            <w:r w:rsidRPr="00D526AA">
              <w:rPr>
                <w:rFonts w:ascii="Book Antiqua" w:hAnsi="Book Antiqua"/>
              </w:rPr>
              <w:t>Bifidobacterium</w:t>
            </w:r>
            <w:proofErr w:type="spellEnd"/>
            <w:r w:rsidRPr="00D526AA">
              <w:rPr>
                <w:rFonts w:ascii="Book Antiqua" w:hAnsi="Book Antiqua"/>
              </w:rPr>
              <w:t xml:space="preserve"> </w:t>
            </w:r>
            <w:proofErr w:type="spellStart"/>
            <w:r w:rsidRPr="00D526AA">
              <w:rPr>
                <w:rFonts w:ascii="Book Antiqua" w:hAnsi="Book Antiqua"/>
              </w:rPr>
              <w:t>animalis</w:t>
            </w:r>
            <w:proofErr w:type="spellEnd"/>
            <w:r w:rsidRPr="00D526AA">
              <w:rPr>
                <w:rFonts w:ascii="Book Antiqua" w:hAnsi="Book Antiqua"/>
              </w:rPr>
              <w:t xml:space="preserve"> and Lactobacillus </w:t>
            </w:r>
            <w:proofErr w:type="spellStart"/>
            <w:r w:rsidRPr="00D526AA">
              <w:rPr>
                <w:rFonts w:ascii="Book Antiqua" w:hAnsi="Book Antiqua"/>
              </w:rPr>
              <w:t>casei</w:t>
            </w:r>
            <w:proofErr w:type="spellEnd"/>
            <w:r w:rsidRPr="00D526AA">
              <w:rPr>
                <w:rFonts w:ascii="Book Antiqua" w:hAnsi="Book Antiqua"/>
              </w:rPr>
              <w:t>) (</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 xml:space="preserve">33) </w:t>
            </w:r>
            <w:proofErr w:type="spellStart"/>
            <w:r w:rsidRPr="00D526AA">
              <w:rPr>
                <w:rFonts w:ascii="Book Antiqua" w:hAnsi="Book Antiqua"/>
                <w:i/>
              </w:rPr>
              <w:t>vs</w:t>
            </w:r>
            <w:proofErr w:type="spellEnd"/>
            <w:r w:rsidRPr="00D526AA">
              <w:rPr>
                <w:rFonts w:ascii="Book Antiqua" w:hAnsi="Book Antiqua"/>
              </w:rPr>
              <w:t xml:space="preserve"> triple therapy with placebo (milk fluid) (</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32)</w:t>
            </w:r>
          </w:p>
        </w:tc>
        <w:tc>
          <w:tcPr>
            <w:tcW w:w="1688" w:type="dxa"/>
            <w:tcBorders>
              <w:top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Eradication of </w:t>
            </w:r>
            <w:r w:rsidRPr="00D526AA">
              <w:rPr>
                <w:rFonts w:ascii="Book Antiqua" w:hAnsi="Book Antiqua"/>
                <w:i/>
              </w:rPr>
              <w:t>H. pylori</w:t>
            </w:r>
          </w:p>
        </w:tc>
        <w:tc>
          <w:tcPr>
            <w:tcW w:w="2121" w:type="dxa"/>
            <w:tcBorders>
              <w:top w:val="single" w:sz="4" w:space="0" w:color="auto"/>
              <w:right w:val="nil"/>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We found no significant differences in </w:t>
            </w:r>
            <w:r w:rsidRPr="00D526AA">
              <w:rPr>
                <w:rFonts w:ascii="Book Antiqua" w:hAnsi="Book Antiqua"/>
                <w:i/>
              </w:rPr>
              <w:t>H. pylori</w:t>
            </w:r>
            <w:r w:rsidRPr="00D526AA">
              <w:rPr>
                <w:rFonts w:ascii="Book Antiqua" w:hAnsi="Book Antiqua"/>
              </w:rPr>
              <w:t xml:space="preserve"> eradication rates at 1 and 3 </w:t>
            </w:r>
            <w:proofErr w:type="spellStart"/>
            <w:r w:rsidRPr="00D526AA">
              <w:rPr>
                <w:rFonts w:ascii="Book Antiqua" w:hAnsi="Book Antiqua"/>
              </w:rPr>
              <w:t>mo</w:t>
            </w:r>
            <w:proofErr w:type="spellEnd"/>
            <w:r w:rsidRPr="00D526AA">
              <w:rPr>
                <w:rFonts w:ascii="Book Antiqua" w:hAnsi="Book Antiqua"/>
              </w:rPr>
              <w:t xml:space="preserve"> between the treated group (ER 45.5% and 42.4%) and the control group (ER </w:t>
            </w:r>
            <w:r w:rsidRPr="00D526AA">
              <w:rPr>
                <w:rFonts w:ascii="Book Antiqua" w:hAnsi="Book Antiqua"/>
                <w:lang w:eastAsia="zh-CN"/>
              </w:rPr>
              <w:t xml:space="preserve">= </w:t>
            </w:r>
            <w:r w:rsidRPr="00D526AA">
              <w:rPr>
                <w:rFonts w:ascii="Book Antiqua" w:hAnsi="Book Antiqua"/>
              </w:rPr>
              <w:t xml:space="preserve">37.5% and 40.6%). Study could not demonstrate an adjuvant effect of the studied probiotic food to </w:t>
            </w:r>
            <w:r w:rsidRPr="00D526AA">
              <w:rPr>
                <w:rFonts w:ascii="Book Antiqua" w:hAnsi="Book Antiqua"/>
              </w:rPr>
              <w:lastRenderedPageBreak/>
              <w:t xml:space="preserve">triple therapy in the eradication of </w:t>
            </w:r>
            <w:r w:rsidRPr="00D526AA">
              <w:rPr>
                <w:rFonts w:ascii="Book Antiqua" w:hAnsi="Book Antiqua"/>
                <w:i/>
              </w:rPr>
              <w:t>H. pylori</w:t>
            </w:r>
            <w:r w:rsidRPr="00D526AA">
              <w:rPr>
                <w:rFonts w:ascii="Book Antiqua" w:hAnsi="Book Antiqua"/>
              </w:rPr>
              <w:t xml:space="preserve"> infection in children.</w:t>
            </w:r>
          </w:p>
        </w:tc>
      </w:tr>
      <w:tr w:rsidR="00F1745B" w:rsidRPr="00D526AA" w:rsidTr="00DA432C">
        <w:trPr>
          <w:trHeight w:val="288"/>
          <w:jc w:val="center"/>
        </w:trPr>
        <w:tc>
          <w:tcPr>
            <w:tcW w:w="1803" w:type="dxa"/>
            <w:tcBorders>
              <w:left w:val="nil"/>
              <w:bottom w:val="single" w:sz="4" w:space="0" w:color="auto"/>
            </w:tcBorders>
            <w:vAlign w:val="center"/>
          </w:tcPr>
          <w:p w:rsidR="00F1745B" w:rsidRPr="00D526AA" w:rsidRDefault="00F1745B" w:rsidP="00E31A4F">
            <w:pPr>
              <w:spacing w:line="360" w:lineRule="auto"/>
              <w:jc w:val="both"/>
              <w:rPr>
                <w:rFonts w:ascii="Book Antiqua" w:hAnsi="Book Antiqua"/>
              </w:rPr>
            </w:pPr>
            <w:r w:rsidRPr="00D526AA">
              <w:rPr>
                <w:rFonts w:ascii="Book Antiqua" w:hAnsi="Book Antiqua"/>
              </w:rPr>
              <w:lastRenderedPageBreak/>
              <w:t xml:space="preserve">Song </w:t>
            </w:r>
            <w:r w:rsidRPr="00D526AA">
              <w:rPr>
                <w:rFonts w:ascii="Book Antiqua" w:hAnsi="Book Antiqua"/>
                <w:i/>
              </w:rPr>
              <w:t>et al</w:t>
            </w:r>
            <w:r w:rsidRPr="00D526AA">
              <w:rPr>
                <w:rFonts w:ascii="Book Antiqua" w:hAnsi="Book Antiqua"/>
                <w:vertAlign w:val="superscript"/>
              </w:rPr>
              <w:t>[26]</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 xml:space="preserve">2005, </w:t>
            </w:r>
            <w:r w:rsidRPr="00D526AA">
              <w:rPr>
                <w:rFonts w:ascii="Book Antiqua" w:hAnsi="Book Antiqua"/>
                <w:lang w:eastAsia="zh-CN"/>
              </w:rPr>
              <w:t xml:space="preserve">South </w:t>
            </w:r>
            <w:r w:rsidRPr="00D526AA">
              <w:rPr>
                <w:rFonts w:ascii="Book Antiqua" w:hAnsi="Book Antiqua"/>
              </w:rPr>
              <w:t>Korea</w:t>
            </w:r>
          </w:p>
        </w:tc>
        <w:tc>
          <w:tcPr>
            <w:tcW w:w="1613" w:type="dxa"/>
            <w:tcBorders>
              <w:bottom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Human</w:t>
            </w:r>
          </w:p>
        </w:tc>
        <w:tc>
          <w:tcPr>
            <w:tcW w:w="1216" w:type="dxa"/>
            <w:tcBorders>
              <w:bottom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NA</w:t>
            </w:r>
          </w:p>
        </w:tc>
        <w:tc>
          <w:tcPr>
            <w:tcW w:w="1056" w:type="dxa"/>
            <w:tcBorders>
              <w:bottom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w:t>
            </w:r>
          </w:p>
        </w:tc>
        <w:tc>
          <w:tcPr>
            <w:tcW w:w="1604" w:type="dxa"/>
            <w:tcBorders>
              <w:bottom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70 patients with duodenal ulcer</w:t>
            </w:r>
          </w:p>
        </w:tc>
        <w:tc>
          <w:tcPr>
            <w:tcW w:w="1613" w:type="dxa"/>
            <w:tcBorders>
              <w:bottom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CCT</w:t>
            </w:r>
          </w:p>
        </w:tc>
        <w:tc>
          <w:tcPr>
            <w:tcW w:w="2064" w:type="dxa"/>
            <w:tcBorders>
              <w:bottom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Two groups- triple-plus-fermented milk (Lactobacilli) (</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 xml:space="preserve">35) </w:t>
            </w:r>
            <w:proofErr w:type="spellStart"/>
            <w:r w:rsidRPr="00D526AA">
              <w:rPr>
                <w:rFonts w:ascii="Book Antiqua" w:hAnsi="Book Antiqua"/>
                <w:i/>
              </w:rPr>
              <w:t>vs</w:t>
            </w:r>
            <w:proofErr w:type="spellEnd"/>
            <w:r w:rsidRPr="00D526AA">
              <w:rPr>
                <w:rFonts w:ascii="Book Antiqua" w:hAnsi="Book Antiqua"/>
              </w:rPr>
              <w:t xml:space="preserve"> triple plus placebo (</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35)</w:t>
            </w:r>
          </w:p>
        </w:tc>
        <w:tc>
          <w:tcPr>
            <w:tcW w:w="1688" w:type="dxa"/>
            <w:tcBorders>
              <w:bottom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i/>
              </w:rPr>
              <w:t>H. pylori</w:t>
            </w:r>
            <w:r w:rsidRPr="00D526AA">
              <w:rPr>
                <w:rFonts w:ascii="Book Antiqua" w:hAnsi="Book Antiqua"/>
              </w:rPr>
              <w:t xml:space="preserve"> eradication rate, Fermented milk group reduces treatment-related adverse reactions.</w:t>
            </w:r>
          </w:p>
        </w:tc>
        <w:tc>
          <w:tcPr>
            <w:tcW w:w="2121" w:type="dxa"/>
            <w:tcBorders>
              <w:bottom w:val="single" w:sz="4" w:space="0" w:color="auto"/>
              <w:right w:val="nil"/>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Eradication was successful in 88.6% in the Lactobacilli group and 85.7% in the placebo group (</w:t>
            </w:r>
            <w:r w:rsidRPr="00D526AA">
              <w:rPr>
                <w:rFonts w:ascii="Book Antiqua" w:hAnsi="Book Antiqua"/>
                <w:i/>
                <w:caps/>
              </w:rPr>
              <w:t>p</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 xml:space="preserve">1.00). Lactobacillus containing fermented milk couldn’t exert beneficial effects on </w:t>
            </w:r>
            <w:r w:rsidRPr="00D526AA">
              <w:rPr>
                <w:rFonts w:ascii="Book Antiqua" w:hAnsi="Book Antiqua"/>
                <w:i/>
              </w:rPr>
              <w:t>H. pylori</w:t>
            </w:r>
            <w:r w:rsidRPr="00D526AA">
              <w:rPr>
                <w:rFonts w:ascii="Book Antiqua" w:hAnsi="Book Antiqua"/>
              </w:rPr>
              <w:t xml:space="preserve"> eradication or treatment-related adverse </w:t>
            </w:r>
            <w:r w:rsidRPr="00D526AA">
              <w:rPr>
                <w:rFonts w:ascii="Book Antiqua" w:hAnsi="Book Antiqua"/>
              </w:rPr>
              <w:lastRenderedPageBreak/>
              <w:t>reactions.</w:t>
            </w:r>
          </w:p>
        </w:tc>
      </w:tr>
    </w:tbl>
    <w:p w:rsidR="00F1745B" w:rsidRPr="00D526AA" w:rsidRDefault="00F1745B" w:rsidP="00993D5B">
      <w:pPr>
        <w:spacing w:line="360" w:lineRule="auto"/>
        <w:jc w:val="both"/>
        <w:rPr>
          <w:rFonts w:ascii="Book Antiqua" w:hAnsi="Book Antiqua" w:cs="Arial"/>
          <w:b/>
          <w:bCs/>
          <w:color w:val="000000"/>
          <w:lang w:eastAsia="zh-CN"/>
        </w:rPr>
      </w:pPr>
      <w:r w:rsidRPr="00D526AA">
        <w:rPr>
          <w:rFonts w:ascii="Book Antiqua" w:hAnsi="Book Antiqua" w:cs="Arial"/>
          <w:vertAlign w:val="superscript"/>
          <w:lang w:eastAsia="zh-CN"/>
        </w:rPr>
        <w:lastRenderedPageBreak/>
        <w:t>1</w:t>
      </w:r>
      <w:r w:rsidRPr="00D526AA">
        <w:rPr>
          <w:rFonts w:ascii="Book Antiqua" w:hAnsi="Book Antiqua" w:cs="Arial"/>
        </w:rPr>
        <w:t>Levels of evidence: 1++ High quality meta-analysis, systematic reviews of RCTs, or RCTs with a very low risk of bias</w:t>
      </w:r>
      <w:r w:rsidRPr="00D526AA">
        <w:rPr>
          <w:rFonts w:ascii="Book Antiqua" w:hAnsi="Book Antiqua" w:cs="Arial"/>
          <w:lang w:eastAsia="zh-CN"/>
        </w:rPr>
        <w:t xml:space="preserve">; </w:t>
      </w:r>
      <w:r w:rsidRPr="00D526AA">
        <w:rPr>
          <w:rFonts w:ascii="Book Antiqua" w:hAnsi="Book Antiqua" w:cs="Arial"/>
        </w:rPr>
        <w:t>1+ Well conducted meta-analysis, systematic reviews of RCTs or RCTs with a low risk of bias</w:t>
      </w:r>
      <w:r w:rsidRPr="00D526AA">
        <w:rPr>
          <w:rFonts w:ascii="Book Antiqua" w:hAnsi="Book Antiqua" w:cs="Arial"/>
          <w:lang w:eastAsia="zh-CN"/>
        </w:rPr>
        <w:t xml:space="preserve">; 1- </w:t>
      </w:r>
      <w:r w:rsidRPr="00D526AA">
        <w:rPr>
          <w:rFonts w:ascii="Book Antiqua" w:hAnsi="Book Antiqua" w:cs="Arial"/>
        </w:rPr>
        <w:t>Meta-analysis, systematic reviews or RCTs or RCTs with a high risk of bias</w:t>
      </w:r>
      <w:r w:rsidRPr="00D526AA">
        <w:rPr>
          <w:rFonts w:ascii="Book Antiqua" w:hAnsi="Book Antiqua" w:cs="Arial"/>
          <w:lang w:eastAsia="zh-CN"/>
        </w:rPr>
        <w:t xml:space="preserve">; </w:t>
      </w:r>
      <w:r w:rsidRPr="00D526AA">
        <w:rPr>
          <w:rFonts w:ascii="Book Antiqua" w:hAnsi="Book Antiqua" w:cs="Arial"/>
        </w:rPr>
        <w:t>2++ High quality systematic reviews of case-control or cohort studies or</w:t>
      </w:r>
      <w:r w:rsidRPr="00D526AA">
        <w:rPr>
          <w:rFonts w:ascii="Book Antiqua" w:hAnsi="Book Antiqua" w:cs="Arial"/>
          <w:i/>
        </w:rPr>
        <w:t xml:space="preserve"> </w:t>
      </w:r>
      <w:r w:rsidRPr="00D526AA">
        <w:rPr>
          <w:rFonts w:ascii="Book Antiqua" w:hAnsi="Book Antiqua" w:cs="Arial"/>
          <w:lang w:eastAsia="zh-CN"/>
        </w:rPr>
        <w:t>h</w:t>
      </w:r>
      <w:r w:rsidRPr="00D526AA">
        <w:rPr>
          <w:rFonts w:ascii="Book Antiqua" w:hAnsi="Book Antiqua" w:cs="Arial"/>
        </w:rPr>
        <w:t>igh quality case-control or cohort studies with a very low risk of confounding, bias, or chance and a high probability that the relationship is causal</w:t>
      </w:r>
      <w:r w:rsidRPr="00D526AA">
        <w:rPr>
          <w:rFonts w:ascii="Book Antiqua" w:hAnsi="Book Antiqua" w:cs="Arial"/>
          <w:lang w:eastAsia="zh-CN"/>
        </w:rPr>
        <w:t xml:space="preserve">; </w:t>
      </w:r>
      <w:r w:rsidRPr="00D526AA">
        <w:rPr>
          <w:rFonts w:ascii="Book Antiqua" w:hAnsi="Book Antiqua" w:cs="Arial"/>
        </w:rPr>
        <w:t xml:space="preserve">2+ </w:t>
      </w:r>
      <w:r w:rsidRPr="00D526AA">
        <w:rPr>
          <w:rFonts w:ascii="Book Antiqua" w:hAnsi="Book Antiqua" w:cs="Arial"/>
          <w:caps/>
        </w:rPr>
        <w:t>w</w:t>
      </w:r>
      <w:r w:rsidRPr="00D526AA">
        <w:rPr>
          <w:rFonts w:ascii="Book Antiqua" w:hAnsi="Book Antiqua" w:cs="Arial"/>
        </w:rPr>
        <w:t xml:space="preserve">ell conducted case control or cohort </w:t>
      </w:r>
      <w:proofErr w:type="spellStart"/>
      <w:r w:rsidRPr="00D526AA">
        <w:rPr>
          <w:rFonts w:ascii="Book Antiqua" w:hAnsi="Book Antiqua" w:cs="Arial"/>
        </w:rPr>
        <w:t>studoes</w:t>
      </w:r>
      <w:proofErr w:type="spellEnd"/>
      <w:r w:rsidRPr="00D526AA">
        <w:rPr>
          <w:rFonts w:ascii="Book Antiqua" w:hAnsi="Book Antiqua" w:cs="Arial"/>
        </w:rPr>
        <w:t xml:space="preserve"> with a low risk of confounding, bias, or chance and a significant risk that the relationship is not causal</w:t>
      </w:r>
      <w:r w:rsidRPr="00D526AA">
        <w:rPr>
          <w:rFonts w:ascii="Book Antiqua" w:hAnsi="Book Antiqua" w:cs="Arial"/>
          <w:lang w:eastAsia="zh-CN"/>
        </w:rPr>
        <w:t xml:space="preserve">; </w:t>
      </w:r>
      <w:r w:rsidRPr="00D526AA">
        <w:rPr>
          <w:rFonts w:ascii="Book Antiqua" w:hAnsi="Book Antiqua" w:cs="Arial"/>
        </w:rPr>
        <w:t xml:space="preserve">3 Non-analytic studies, </w:t>
      </w:r>
      <w:r w:rsidRPr="00D526AA">
        <w:rPr>
          <w:rFonts w:ascii="Book Antiqua" w:hAnsi="Book Antiqua" w:cs="Arial"/>
          <w:i/>
        </w:rPr>
        <w:t>e</w:t>
      </w:r>
      <w:r w:rsidRPr="00D526AA">
        <w:rPr>
          <w:rFonts w:ascii="Book Antiqua" w:hAnsi="Book Antiqua" w:cs="Arial"/>
          <w:i/>
          <w:lang w:eastAsia="zh-CN"/>
        </w:rPr>
        <w:t>.</w:t>
      </w:r>
      <w:r w:rsidRPr="00D526AA">
        <w:rPr>
          <w:rFonts w:ascii="Book Antiqua" w:hAnsi="Book Antiqua" w:cs="Arial"/>
          <w:i/>
        </w:rPr>
        <w:t>g</w:t>
      </w:r>
      <w:r w:rsidRPr="00D526AA">
        <w:rPr>
          <w:rFonts w:ascii="Book Antiqua" w:hAnsi="Book Antiqua" w:cs="Arial"/>
          <w:i/>
          <w:lang w:eastAsia="zh-CN"/>
        </w:rPr>
        <w:t>.,</w:t>
      </w:r>
      <w:r w:rsidRPr="00D526AA">
        <w:rPr>
          <w:rFonts w:ascii="Book Antiqua" w:hAnsi="Book Antiqua" w:cs="Arial"/>
        </w:rPr>
        <w:t xml:space="preserve"> case reports, case series</w:t>
      </w:r>
      <w:r w:rsidRPr="00D526AA">
        <w:rPr>
          <w:rFonts w:ascii="Book Antiqua" w:hAnsi="Book Antiqua" w:cs="Arial"/>
          <w:lang w:eastAsia="zh-CN"/>
        </w:rPr>
        <w:t xml:space="preserve">; </w:t>
      </w:r>
      <w:r w:rsidRPr="00D526AA">
        <w:rPr>
          <w:rFonts w:ascii="Book Antiqua" w:hAnsi="Book Antiqua" w:cs="Arial"/>
        </w:rPr>
        <w:t>4 Expert opinion</w:t>
      </w:r>
      <w:r w:rsidRPr="00D526AA">
        <w:rPr>
          <w:rFonts w:ascii="Book Antiqua" w:hAnsi="Book Antiqua" w:cs="Arial"/>
          <w:lang w:eastAsia="zh-CN"/>
        </w:rPr>
        <w:t xml:space="preserve">. </w:t>
      </w:r>
      <w:r w:rsidRPr="00D526AA">
        <w:rPr>
          <w:rFonts w:ascii="Book Antiqua" w:hAnsi="Book Antiqua" w:cs="Arial"/>
          <w:vertAlign w:val="superscript"/>
          <w:lang w:eastAsia="zh-CN"/>
        </w:rPr>
        <w:t>2</w:t>
      </w:r>
      <w:r w:rsidRPr="00D526AA">
        <w:rPr>
          <w:rFonts w:ascii="Book Antiqua" w:hAnsi="Book Antiqua" w:cs="Arial"/>
        </w:rPr>
        <w:t>Quality rating for individual studies:</w:t>
      </w:r>
      <w:r w:rsidRPr="00D526AA">
        <w:rPr>
          <w:rFonts w:ascii="Book Antiqua" w:hAnsi="Book Antiqua" w:cs="Arial"/>
          <w:lang w:eastAsia="zh-CN"/>
        </w:rPr>
        <w:t xml:space="preserve"> </w:t>
      </w:r>
      <w:r w:rsidRPr="00D526AA">
        <w:rPr>
          <w:rFonts w:ascii="Book Antiqua" w:hAnsi="Book Antiqua" w:cs="Arial"/>
        </w:rPr>
        <w:t>++ Applies if all or most criteria from the checklist are fulfilled; where criteria are not fulfilled the conclusions of the study or review are thought very unlikely to alter</w:t>
      </w:r>
      <w:r w:rsidRPr="00D526AA">
        <w:rPr>
          <w:rFonts w:ascii="Book Antiqua" w:hAnsi="Book Antiqua" w:cs="Arial"/>
          <w:lang w:eastAsia="zh-CN"/>
        </w:rPr>
        <w:t xml:space="preserve">; </w:t>
      </w:r>
      <w:r w:rsidRPr="00D526AA">
        <w:rPr>
          <w:rFonts w:ascii="Book Antiqua" w:hAnsi="Book Antiqua" w:cs="Arial"/>
        </w:rPr>
        <w:t>+ Applies if some of the criteria from the checklist are fulfilled; where criteria are not fulfilled or are not adequately described, the conclusions of the study or review are thought unlikely to alter</w:t>
      </w:r>
      <w:r w:rsidRPr="00D526AA">
        <w:rPr>
          <w:rFonts w:ascii="Book Antiqua" w:hAnsi="Book Antiqua" w:cs="Arial"/>
          <w:lang w:eastAsia="zh-CN"/>
        </w:rPr>
        <w:t xml:space="preserve">; </w:t>
      </w:r>
      <w:r w:rsidRPr="00D526AA">
        <w:rPr>
          <w:rFonts w:ascii="Book Antiqua" w:hAnsi="Book Antiqua" w:cs="Arial"/>
        </w:rPr>
        <w:t>- Applies if few or no criteria from the checklist are fulfilled; where criteria are not fulfilled or are not adequately described, the conclusions of the study or review are thought likely or very likely to alter.</w:t>
      </w:r>
      <w:r w:rsidRPr="00D526AA">
        <w:rPr>
          <w:rFonts w:ascii="Book Antiqua" w:hAnsi="Book Antiqua" w:cs="Arial"/>
          <w:lang w:eastAsia="zh-CN"/>
        </w:rPr>
        <w:t xml:space="preserve"> </w:t>
      </w:r>
      <w:r w:rsidRPr="00D526AA">
        <w:rPr>
          <w:rFonts w:ascii="Book Antiqua" w:hAnsi="Book Antiqua" w:cs="Arial"/>
          <w:i/>
          <w:color w:val="000000"/>
        </w:rPr>
        <w:t>H. pylori</w:t>
      </w:r>
      <w:r w:rsidRPr="00D526AA">
        <w:rPr>
          <w:rFonts w:ascii="Book Antiqua" w:hAnsi="Book Antiqua" w:cs="Arial"/>
          <w:color w:val="000000"/>
          <w:lang w:eastAsia="zh-CN"/>
        </w:rPr>
        <w:t xml:space="preserve">: </w:t>
      </w:r>
      <w:r w:rsidRPr="00D526AA">
        <w:rPr>
          <w:rFonts w:ascii="Book Antiqua" w:hAnsi="Book Antiqua" w:cs="Arial"/>
          <w:i/>
          <w:color w:val="000000"/>
        </w:rPr>
        <w:t>Helicobacter pylori</w:t>
      </w:r>
      <w:r w:rsidRPr="00D526AA">
        <w:rPr>
          <w:rFonts w:ascii="Book Antiqua" w:hAnsi="Book Antiqua" w:cs="Arial"/>
          <w:i/>
          <w:color w:val="000000"/>
          <w:lang w:eastAsia="zh-CN"/>
        </w:rPr>
        <w:t xml:space="preserve">; </w:t>
      </w:r>
      <w:r w:rsidRPr="00D526AA">
        <w:rPr>
          <w:rFonts w:ascii="Book Antiqua" w:hAnsi="Book Antiqua" w:cs="Arial"/>
        </w:rPr>
        <w:t>RCT</w:t>
      </w:r>
      <w:r w:rsidRPr="00D526AA">
        <w:rPr>
          <w:rFonts w:ascii="Book Antiqua" w:hAnsi="Book Antiqua" w:cs="Arial"/>
          <w:lang w:eastAsia="zh-CN"/>
        </w:rPr>
        <w:t xml:space="preserve">: </w:t>
      </w:r>
      <w:proofErr w:type="spellStart"/>
      <w:r w:rsidRPr="00D526AA">
        <w:rPr>
          <w:rFonts w:ascii="Book Antiqua" w:hAnsi="Book Antiqua" w:cs="Arial"/>
        </w:rPr>
        <w:t>Randomised</w:t>
      </w:r>
      <w:proofErr w:type="spellEnd"/>
      <w:r w:rsidRPr="00D526AA">
        <w:rPr>
          <w:rFonts w:ascii="Book Antiqua" w:hAnsi="Book Antiqua" w:cs="Arial"/>
        </w:rPr>
        <w:t xml:space="preserve"> controlled trial</w:t>
      </w:r>
      <w:r w:rsidRPr="00D526AA">
        <w:rPr>
          <w:rFonts w:ascii="Book Antiqua" w:hAnsi="Book Antiqua" w:cs="Arial"/>
          <w:lang w:eastAsia="zh-CN"/>
        </w:rPr>
        <w:t>;</w:t>
      </w:r>
      <w:r w:rsidRPr="00D526AA">
        <w:rPr>
          <w:rFonts w:ascii="Book Antiqua" w:hAnsi="Book Antiqua" w:cs="Arial"/>
        </w:rPr>
        <w:t xml:space="preserve"> CCT</w:t>
      </w:r>
      <w:r w:rsidRPr="00D526AA">
        <w:rPr>
          <w:rFonts w:ascii="Book Antiqua" w:hAnsi="Book Antiqua" w:cs="Arial"/>
          <w:lang w:eastAsia="zh-CN"/>
        </w:rPr>
        <w:t xml:space="preserve">: </w:t>
      </w:r>
      <w:r w:rsidRPr="00D526AA">
        <w:rPr>
          <w:rFonts w:ascii="Book Antiqua" w:hAnsi="Book Antiqua" w:cs="Arial"/>
        </w:rPr>
        <w:t>Controlled clinical trial</w:t>
      </w:r>
      <w:r w:rsidRPr="00D526AA">
        <w:rPr>
          <w:rFonts w:ascii="Book Antiqua" w:hAnsi="Book Antiqua" w:cs="Arial"/>
          <w:lang w:eastAsia="zh-CN"/>
        </w:rPr>
        <w:t>;</w:t>
      </w:r>
      <w:r w:rsidRPr="00D526AA">
        <w:rPr>
          <w:rFonts w:ascii="Book Antiqua" w:hAnsi="Book Antiqua" w:cs="Arial"/>
        </w:rPr>
        <w:t xml:space="preserve"> CT</w:t>
      </w:r>
      <w:r w:rsidRPr="00D526AA">
        <w:rPr>
          <w:rFonts w:ascii="Book Antiqua" w:hAnsi="Book Antiqua" w:cs="Arial"/>
          <w:lang w:eastAsia="zh-CN"/>
        </w:rPr>
        <w:t xml:space="preserve">: </w:t>
      </w:r>
      <w:r w:rsidRPr="00D526AA">
        <w:rPr>
          <w:rFonts w:ascii="Book Antiqua" w:hAnsi="Book Antiqua" w:cs="Arial"/>
        </w:rPr>
        <w:t>Clinical trial</w:t>
      </w:r>
      <w:r w:rsidRPr="00D526AA">
        <w:rPr>
          <w:rFonts w:ascii="Book Antiqua" w:hAnsi="Book Antiqua" w:cs="Arial"/>
          <w:lang w:eastAsia="zh-CN"/>
        </w:rPr>
        <w:t>;</w:t>
      </w:r>
      <w:r w:rsidRPr="00D526AA">
        <w:rPr>
          <w:rFonts w:ascii="Book Antiqua" w:hAnsi="Book Antiqua" w:cs="Arial"/>
        </w:rPr>
        <w:t xml:space="preserve"> C-UBT</w:t>
      </w:r>
      <w:r w:rsidRPr="00D526AA">
        <w:rPr>
          <w:rFonts w:ascii="Book Antiqua" w:hAnsi="Book Antiqua" w:cs="Arial"/>
          <w:lang w:eastAsia="zh-CN"/>
        </w:rPr>
        <w:t xml:space="preserve">: </w:t>
      </w:r>
      <w:r w:rsidRPr="00D526AA">
        <w:rPr>
          <w:rFonts w:ascii="Book Antiqua" w:hAnsi="Book Antiqua" w:cs="Arial"/>
          <w:vertAlign w:val="superscript"/>
        </w:rPr>
        <w:t>13</w:t>
      </w:r>
      <w:r w:rsidRPr="00D526AA">
        <w:rPr>
          <w:rFonts w:ascii="Book Antiqua" w:hAnsi="Book Antiqua" w:cs="Arial"/>
        </w:rPr>
        <w:t>C-urea breath test</w:t>
      </w:r>
      <w:r w:rsidRPr="00D526AA">
        <w:rPr>
          <w:rFonts w:ascii="Book Antiqua" w:hAnsi="Book Antiqua" w:cs="Arial"/>
          <w:lang w:eastAsia="zh-CN"/>
        </w:rPr>
        <w:t xml:space="preserve">; FMPP: </w:t>
      </w:r>
      <w:r w:rsidRPr="00D526AA">
        <w:rPr>
          <w:rFonts w:ascii="Book Antiqua" w:hAnsi="Book Antiqua"/>
          <w:bCs/>
        </w:rPr>
        <w:t>Fermented milk based probiotic preparation</w:t>
      </w:r>
      <w:r w:rsidRPr="00D526AA">
        <w:rPr>
          <w:rFonts w:ascii="Book Antiqua" w:hAnsi="Book Antiqua"/>
          <w:bCs/>
          <w:lang w:eastAsia="zh-CN"/>
        </w:rPr>
        <w:t>;</w:t>
      </w:r>
      <w:r w:rsidRPr="00D526AA">
        <w:rPr>
          <w:rFonts w:ascii="Book Antiqua" w:hAnsi="Book Antiqua" w:cs="Arial"/>
        </w:rPr>
        <w:t xml:space="preserve"> NR</w:t>
      </w:r>
      <w:r w:rsidRPr="00D526AA">
        <w:rPr>
          <w:rFonts w:ascii="Book Antiqua" w:hAnsi="Book Antiqua" w:cs="Arial"/>
          <w:lang w:eastAsia="zh-CN"/>
        </w:rPr>
        <w:t xml:space="preserve">: </w:t>
      </w:r>
      <w:r w:rsidRPr="00D526AA">
        <w:rPr>
          <w:rFonts w:ascii="Book Antiqua" w:hAnsi="Book Antiqua" w:cs="Arial"/>
        </w:rPr>
        <w:t>Not reported</w:t>
      </w:r>
      <w:r w:rsidRPr="00D526AA">
        <w:rPr>
          <w:rFonts w:ascii="Book Antiqua" w:hAnsi="Book Antiqua" w:cs="Arial"/>
          <w:lang w:eastAsia="zh-CN"/>
        </w:rPr>
        <w:t>;</w:t>
      </w:r>
      <w:r w:rsidRPr="00D526AA">
        <w:rPr>
          <w:rFonts w:ascii="Book Antiqua" w:hAnsi="Book Antiqua" w:cs="Arial"/>
        </w:rPr>
        <w:t xml:space="preserve"> FTNA</w:t>
      </w:r>
      <w:r w:rsidRPr="00D526AA">
        <w:rPr>
          <w:rFonts w:ascii="Book Antiqua" w:hAnsi="Book Antiqua" w:cs="Arial"/>
          <w:lang w:eastAsia="zh-CN"/>
        </w:rPr>
        <w:t xml:space="preserve">: </w:t>
      </w:r>
      <w:r w:rsidRPr="00D526AA">
        <w:rPr>
          <w:rFonts w:ascii="Book Antiqua" w:hAnsi="Book Antiqua" w:cs="Arial"/>
        </w:rPr>
        <w:t>Full text not available</w:t>
      </w:r>
      <w:r w:rsidRPr="00D526AA">
        <w:rPr>
          <w:rFonts w:ascii="Book Antiqua" w:hAnsi="Book Antiqua" w:cs="Arial"/>
          <w:lang w:eastAsia="zh-CN"/>
        </w:rPr>
        <w:t>;</w:t>
      </w:r>
      <w:r w:rsidRPr="00D526AA">
        <w:rPr>
          <w:rFonts w:ascii="Book Antiqua" w:hAnsi="Book Antiqua" w:cs="Arial"/>
        </w:rPr>
        <w:t xml:space="preserve"> NS</w:t>
      </w:r>
      <w:r w:rsidRPr="00D526AA">
        <w:rPr>
          <w:rFonts w:ascii="Book Antiqua" w:hAnsi="Book Antiqua" w:cs="Arial"/>
          <w:lang w:eastAsia="zh-CN"/>
        </w:rPr>
        <w:t xml:space="preserve">: </w:t>
      </w:r>
      <w:r w:rsidRPr="00D526AA">
        <w:rPr>
          <w:rFonts w:ascii="Book Antiqua" w:hAnsi="Book Antiqua" w:cs="Arial"/>
        </w:rPr>
        <w:t>Not significant</w:t>
      </w:r>
      <w:r w:rsidRPr="00D526AA">
        <w:rPr>
          <w:rFonts w:ascii="Book Antiqua" w:hAnsi="Book Antiqua" w:cs="Arial"/>
          <w:lang w:eastAsia="zh-CN"/>
        </w:rPr>
        <w:t xml:space="preserve">. </w:t>
      </w:r>
    </w:p>
    <w:p w:rsidR="00F1745B" w:rsidRPr="00D526AA" w:rsidRDefault="00F1745B" w:rsidP="00993D5B">
      <w:pPr>
        <w:spacing w:line="360" w:lineRule="auto"/>
        <w:jc w:val="both"/>
        <w:rPr>
          <w:rFonts w:ascii="Book Antiqua" w:hAnsi="Book Antiqua" w:cs="Arial"/>
          <w:b/>
          <w:bCs/>
          <w:color w:val="000000"/>
          <w:lang w:eastAsia="zh-CN"/>
        </w:rPr>
      </w:pPr>
      <w:r w:rsidRPr="00D526AA">
        <w:rPr>
          <w:rFonts w:ascii="Book Antiqua" w:hAnsi="Book Antiqua" w:cs="Arial"/>
          <w:b/>
          <w:bCs/>
          <w:color w:val="000000"/>
          <w:lang w:eastAsia="zh-CN"/>
        </w:rPr>
        <w:br w:type="page"/>
      </w:r>
    </w:p>
    <w:p w:rsidR="00F1745B" w:rsidRPr="00D526AA" w:rsidRDefault="00F1745B" w:rsidP="00993D5B">
      <w:pPr>
        <w:spacing w:line="360" w:lineRule="auto"/>
        <w:jc w:val="both"/>
        <w:rPr>
          <w:rFonts w:ascii="Book Antiqua" w:hAnsi="Book Antiqua"/>
        </w:rPr>
      </w:pPr>
      <w:r w:rsidRPr="00D526AA">
        <w:rPr>
          <w:rFonts w:ascii="Book Antiqua" w:hAnsi="Book Antiqua" w:cs="Arial"/>
          <w:b/>
          <w:bCs/>
          <w:color w:val="000000"/>
        </w:rPr>
        <w:t xml:space="preserve">Table </w:t>
      </w:r>
      <w:r w:rsidRPr="00D526AA">
        <w:rPr>
          <w:rFonts w:ascii="Book Antiqua" w:hAnsi="Book Antiqua" w:cs="Arial"/>
          <w:b/>
          <w:bCs/>
          <w:color w:val="000000"/>
          <w:lang w:eastAsia="zh-CN"/>
        </w:rPr>
        <w:t>2</w:t>
      </w:r>
      <w:r w:rsidRPr="00D526AA">
        <w:rPr>
          <w:rFonts w:ascii="Book Antiqua" w:hAnsi="Book Antiqua" w:cs="Arial"/>
          <w:b/>
          <w:bCs/>
          <w:color w:val="000000"/>
        </w:rPr>
        <w:t xml:space="preserve"> </w:t>
      </w:r>
      <w:r w:rsidRPr="00D526AA">
        <w:rPr>
          <w:rFonts w:ascii="Book Antiqua" w:hAnsi="Book Antiqua"/>
          <w:b/>
        </w:rPr>
        <w:t xml:space="preserve">Studies comparing capsule based probiotic (bacteria only) with placebo or standard therapy plus capsule based probiotic </w:t>
      </w:r>
      <w:proofErr w:type="spellStart"/>
      <w:r w:rsidRPr="00D526AA">
        <w:rPr>
          <w:rFonts w:ascii="Book Antiqua" w:hAnsi="Book Antiqua"/>
          <w:b/>
          <w:i/>
        </w:rPr>
        <w:t>vs</w:t>
      </w:r>
      <w:proofErr w:type="spellEnd"/>
      <w:r w:rsidRPr="00D526AA">
        <w:rPr>
          <w:rFonts w:ascii="Book Antiqua" w:hAnsi="Book Antiqua"/>
          <w:b/>
        </w:rPr>
        <w:t xml:space="preserve"> standard therapy</w:t>
      </w:r>
    </w:p>
    <w:tbl>
      <w:tblPr>
        <w:tblW w:w="14795" w:type="dxa"/>
        <w:jc w:val="center"/>
        <w:tblBorders>
          <w:top w:val="single" w:sz="4" w:space="0" w:color="auto"/>
          <w:bottom w:val="single" w:sz="4" w:space="0" w:color="auto"/>
        </w:tblBorders>
        <w:tblLook w:val="01E0" w:firstRow="1" w:lastRow="1" w:firstColumn="1" w:lastColumn="1" w:noHBand="0" w:noVBand="0"/>
      </w:tblPr>
      <w:tblGrid>
        <w:gridCol w:w="1528"/>
        <w:gridCol w:w="1032"/>
        <w:gridCol w:w="1216"/>
        <w:gridCol w:w="1056"/>
        <w:gridCol w:w="1724"/>
        <w:gridCol w:w="950"/>
        <w:gridCol w:w="2393"/>
        <w:gridCol w:w="2126"/>
        <w:gridCol w:w="2770"/>
      </w:tblGrid>
      <w:tr w:rsidR="00F1745B" w:rsidRPr="00D526AA" w:rsidTr="009B6A83">
        <w:trPr>
          <w:trHeight w:val="288"/>
          <w:jc w:val="center"/>
        </w:trPr>
        <w:tc>
          <w:tcPr>
            <w:tcW w:w="1528" w:type="dxa"/>
            <w:tcBorders>
              <w:top w:val="single" w:sz="4" w:space="0" w:color="auto"/>
              <w:bottom w:val="single" w:sz="4" w:space="0" w:color="auto"/>
            </w:tcBorders>
            <w:vAlign w:val="center"/>
          </w:tcPr>
          <w:p w:rsidR="00F1745B" w:rsidRPr="00D526AA" w:rsidRDefault="00F1745B" w:rsidP="00993D5B">
            <w:pPr>
              <w:spacing w:line="360" w:lineRule="auto"/>
              <w:jc w:val="both"/>
              <w:rPr>
                <w:rFonts w:ascii="Book Antiqua" w:hAnsi="Book Antiqua"/>
                <w:b/>
                <w:bCs/>
                <w:lang w:eastAsia="zh-CN"/>
              </w:rPr>
            </w:pPr>
            <w:r w:rsidRPr="00D526AA">
              <w:rPr>
                <w:rFonts w:ascii="Book Antiqua" w:hAnsi="Book Antiqua"/>
                <w:b/>
                <w:bCs/>
                <w:lang w:eastAsia="zh-CN"/>
              </w:rPr>
              <w:t>Ref.</w:t>
            </w:r>
          </w:p>
        </w:tc>
        <w:tc>
          <w:tcPr>
            <w:tcW w:w="1032" w:type="dxa"/>
            <w:tcBorders>
              <w:top w:val="single" w:sz="4" w:space="0" w:color="auto"/>
              <w:bottom w:val="single" w:sz="4" w:space="0" w:color="auto"/>
            </w:tcBorders>
            <w:vAlign w:val="center"/>
          </w:tcPr>
          <w:p w:rsidR="00F1745B" w:rsidRPr="00D526AA" w:rsidRDefault="00F1745B" w:rsidP="00993D5B">
            <w:pPr>
              <w:spacing w:line="360" w:lineRule="auto"/>
              <w:jc w:val="both"/>
              <w:rPr>
                <w:rFonts w:ascii="Book Antiqua" w:hAnsi="Book Antiqua"/>
                <w:b/>
                <w:bCs/>
              </w:rPr>
            </w:pPr>
            <w:r w:rsidRPr="00D526AA">
              <w:rPr>
                <w:rFonts w:ascii="Book Antiqua" w:hAnsi="Book Antiqua"/>
                <w:b/>
                <w:bCs/>
              </w:rPr>
              <w:t>Type of trial</w:t>
            </w:r>
          </w:p>
        </w:tc>
        <w:tc>
          <w:tcPr>
            <w:tcW w:w="1216" w:type="dxa"/>
            <w:tcBorders>
              <w:top w:val="single" w:sz="4" w:space="0" w:color="auto"/>
              <w:bottom w:val="single" w:sz="4" w:space="0" w:color="auto"/>
            </w:tcBorders>
            <w:vAlign w:val="center"/>
          </w:tcPr>
          <w:p w:rsidR="00F1745B" w:rsidRPr="00D526AA" w:rsidRDefault="00F1745B" w:rsidP="007C4C20">
            <w:pPr>
              <w:spacing w:line="360" w:lineRule="auto"/>
              <w:jc w:val="both"/>
              <w:rPr>
                <w:rFonts w:ascii="Book Antiqua" w:hAnsi="Book Antiqua"/>
                <w:b/>
                <w:bCs/>
                <w:lang w:eastAsia="zh-CN"/>
              </w:rPr>
            </w:pPr>
            <w:r w:rsidRPr="00D526AA">
              <w:rPr>
                <w:rFonts w:ascii="Book Antiqua" w:hAnsi="Book Antiqua"/>
                <w:b/>
                <w:bCs/>
              </w:rPr>
              <w:t>Evidence grade</w:t>
            </w:r>
            <w:r w:rsidRPr="00D526AA">
              <w:rPr>
                <w:rFonts w:ascii="Book Antiqua" w:hAnsi="Book Antiqua"/>
                <w:b/>
                <w:bCs/>
                <w:vertAlign w:val="superscript"/>
                <w:lang w:eastAsia="zh-CN"/>
              </w:rPr>
              <w:t>1</w:t>
            </w:r>
          </w:p>
        </w:tc>
        <w:tc>
          <w:tcPr>
            <w:tcW w:w="1056" w:type="dxa"/>
            <w:tcBorders>
              <w:top w:val="single" w:sz="4" w:space="0" w:color="auto"/>
              <w:bottom w:val="single" w:sz="4" w:space="0" w:color="auto"/>
            </w:tcBorders>
            <w:vAlign w:val="center"/>
          </w:tcPr>
          <w:p w:rsidR="00F1745B" w:rsidRPr="00D526AA" w:rsidRDefault="00F1745B" w:rsidP="00993D5B">
            <w:pPr>
              <w:spacing w:line="360" w:lineRule="auto"/>
              <w:jc w:val="both"/>
              <w:rPr>
                <w:rFonts w:ascii="Book Antiqua" w:hAnsi="Book Antiqua"/>
                <w:b/>
                <w:bCs/>
                <w:lang w:eastAsia="zh-CN"/>
              </w:rPr>
            </w:pPr>
            <w:r w:rsidRPr="00D526AA">
              <w:rPr>
                <w:rFonts w:ascii="Book Antiqua" w:hAnsi="Book Antiqua"/>
                <w:b/>
                <w:bCs/>
              </w:rPr>
              <w:t>Quality rating</w:t>
            </w:r>
            <w:r w:rsidRPr="00D526AA">
              <w:rPr>
                <w:rFonts w:ascii="Book Antiqua" w:hAnsi="Book Antiqua" w:cs="Arial"/>
                <w:vertAlign w:val="superscript"/>
                <w:lang w:eastAsia="zh-CN"/>
              </w:rPr>
              <w:t>2</w:t>
            </w:r>
          </w:p>
        </w:tc>
        <w:tc>
          <w:tcPr>
            <w:tcW w:w="1724" w:type="dxa"/>
            <w:tcBorders>
              <w:top w:val="single" w:sz="4" w:space="0" w:color="auto"/>
              <w:bottom w:val="single" w:sz="4" w:space="0" w:color="auto"/>
            </w:tcBorders>
            <w:vAlign w:val="center"/>
          </w:tcPr>
          <w:p w:rsidR="00F1745B" w:rsidRPr="00D526AA" w:rsidRDefault="00F1745B" w:rsidP="00993D5B">
            <w:pPr>
              <w:spacing w:line="360" w:lineRule="auto"/>
              <w:jc w:val="both"/>
              <w:rPr>
                <w:rFonts w:ascii="Book Antiqua" w:hAnsi="Book Antiqua"/>
                <w:b/>
                <w:bCs/>
              </w:rPr>
            </w:pPr>
            <w:r w:rsidRPr="00D526AA">
              <w:rPr>
                <w:rFonts w:ascii="Book Antiqua" w:hAnsi="Book Antiqua"/>
                <w:b/>
                <w:bCs/>
              </w:rPr>
              <w:t>Subjects</w:t>
            </w:r>
          </w:p>
        </w:tc>
        <w:tc>
          <w:tcPr>
            <w:tcW w:w="950" w:type="dxa"/>
            <w:tcBorders>
              <w:top w:val="single" w:sz="4" w:space="0" w:color="auto"/>
              <w:bottom w:val="single" w:sz="4" w:space="0" w:color="auto"/>
            </w:tcBorders>
            <w:vAlign w:val="center"/>
          </w:tcPr>
          <w:p w:rsidR="00F1745B" w:rsidRPr="00D526AA" w:rsidRDefault="00F1745B" w:rsidP="00993D5B">
            <w:pPr>
              <w:spacing w:line="360" w:lineRule="auto"/>
              <w:jc w:val="both"/>
              <w:rPr>
                <w:rFonts w:ascii="Book Antiqua" w:hAnsi="Book Antiqua"/>
                <w:b/>
                <w:bCs/>
              </w:rPr>
            </w:pPr>
            <w:r w:rsidRPr="00D526AA">
              <w:rPr>
                <w:rFonts w:ascii="Book Antiqua" w:hAnsi="Book Antiqua"/>
                <w:b/>
                <w:bCs/>
              </w:rPr>
              <w:t>Study design</w:t>
            </w:r>
          </w:p>
        </w:tc>
        <w:tc>
          <w:tcPr>
            <w:tcW w:w="2393" w:type="dxa"/>
            <w:tcBorders>
              <w:top w:val="single" w:sz="4" w:space="0" w:color="auto"/>
              <w:bottom w:val="single" w:sz="4" w:space="0" w:color="auto"/>
            </w:tcBorders>
            <w:vAlign w:val="center"/>
          </w:tcPr>
          <w:p w:rsidR="00F1745B" w:rsidRPr="00D526AA" w:rsidRDefault="00F1745B" w:rsidP="00993D5B">
            <w:pPr>
              <w:spacing w:line="360" w:lineRule="auto"/>
              <w:jc w:val="both"/>
              <w:rPr>
                <w:rFonts w:ascii="Book Antiqua" w:hAnsi="Book Antiqua"/>
                <w:b/>
                <w:bCs/>
              </w:rPr>
            </w:pPr>
            <w:r w:rsidRPr="00D526AA">
              <w:rPr>
                <w:rFonts w:ascii="Book Antiqua" w:hAnsi="Book Antiqua"/>
                <w:b/>
                <w:bCs/>
              </w:rPr>
              <w:t>Study groups/ methods</w:t>
            </w:r>
          </w:p>
        </w:tc>
        <w:tc>
          <w:tcPr>
            <w:tcW w:w="2126" w:type="dxa"/>
            <w:tcBorders>
              <w:top w:val="single" w:sz="4" w:space="0" w:color="auto"/>
              <w:bottom w:val="single" w:sz="4" w:space="0" w:color="auto"/>
            </w:tcBorders>
            <w:vAlign w:val="center"/>
          </w:tcPr>
          <w:p w:rsidR="00F1745B" w:rsidRPr="00D526AA" w:rsidRDefault="00F1745B" w:rsidP="00993D5B">
            <w:pPr>
              <w:spacing w:line="360" w:lineRule="auto"/>
              <w:jc w:val="both"/>
              <w:rPr>
                <w:rFonts w:ascii="Book Antiqua" w:hAnsi="Book Antiqua"/>
                <w:b/>
                <w:bCs/>
              </w:rPr>
            </w:pPr>
            <w:r w:rsidRPr="00D526AA">
              <w:rPr>
                <w:rFonts w:ascii="Book Antiqua" w:hAnsi="Book Antiqua"/>
                <w:b/>
                <w:bCs/>
              </w:rPr>
              <w:t>Outcome variable/s</w:t>
            </w:r>
          </w:p>
        </w:tc>
        <w:tc>
          <w:tcPr>
            <w:tcW w:w="2770" w:type="dxa"/>
            <w:tcBorders>
              <w:top w:val="single" w:sz="4" w:space="0" w:color="auto"/>
              <w:bottom w:val="single" w:sz="4" w:space="0" w:color="auto"/>
            </w:tcBorders>
            <w:vAlign w:val="center"/>
          </w:tcPr>
          <w:p w:rsidR="00F1745B" w:rsidRPr="00D526AA" w:rsidRDefault="00F1745B" w:rsidP="00993D5B">
            <w:pPr>
              <w:spacing w:line="360" w:lineRule="auto"/>
              <w:jc w:val="both"/>
              <w:rPr>
                <w:rFonts w:ascii="Book Antiqua" w:hAnsi="Book Antiqua"/>
                <w:b/>
                <w:bCs/>
              </w:rPr>
            </w:pPr>
            <w:r w:rsidRPr="00D526AA">
              <w:rPr>
                <w:rFonts w:ascii="Book Antiqua" w:hAnsi="Book Antiqua"/>
                <w:b/>
                <w:bCs/>
              </w:rPr>
              <w:t>Results and conclusions</w:t>
            </w:r>
          </w:p>
        </w:tc>
      </w:tr>
      <w:tr w:rsidR="00F1745B" w:rsidRPr="00D526AA" w:rsidTr="000C414A">
        <w:trPr>
          <w:trHeight w:val="288"/>
          <w:jc w:val="center"/>
        </w:trPr>
        <w:tc>
          <w:tcPr>
            <w:tcW w:w="14795" w:type="dxa"/>
            <w:gridSpan w:val="9"/>
            <w:tcBorders>
              <w:top w:val="single" w:sz="4" w:space="0" w:color="auto"/>
              <w:bottom w:val="single" w:sz="4" w:space="0" w:color="auto"/>
            </w:tcBorders>
            <w:vAlign w:val="center"/>
          </w:tcPr>
          <w:p w:rsidR="00F1745B" w:rsidRPr="00D526AA" w:rsidRDefault="00F1745B" w:rsidP="00993D5B">
            <w:pPr>
              <w:spacing w:line="360" w:lineRule="auto"/>
              <w:jc w:val="both"/>
              <w:rPr>
                <w:rFonts w:ascii="Book Antiqua" w:hAnsi="Book Antiqua"/>
                <w:b/>
              </w:rPr>
            </w:pPr>
            <w:r w:rsidRPr="00D526AA">
              <w:rPr>
                <w:rFonts w:ascii="Book Antiqua" w:hAnsi="Book Antiqua"/>
                <w:b/>
              </w:rPr>
              <w:t>Positive</w:t>
            </w:r>
          </w:p>
        </w:tc>
      </w:tr>
      <w:tr w:rsidR="00F1745B" w:rsidRPr="00D526AA" w:rsidTr="009B6A83">
        <w:trPr>
          <w:trHeight w:val="288"/>
          <w:jc w:val="center"/>
        </w:trPr>
        <w:tc>
          <w:tcPr>
            <w:tcW w:w="1528" w:type="dxa"/>
            <w:tcBorders>
              <w:top w:val="single" w:sz="4" w:space="0" w:color="auto"/>
              <w:bottom w:val="single" w:sz="4" w:space="0" w:color="auto"/>
            </w:tcBorders>
            <w:vAlign w:val="center"/>
          </w:tcPr>
          <w:p w:rsidR="00F1745B" w:rsidRPr="00D526AA" w:rsidRDefault="00F1745B" w:rsidP="00E31A4F">
            <w:pPr>
              <w:spacing w:line="360" w:lineRule="auto"/>
              <w:jc w:val="both"/>
              <w:rPr>
                <w:rFonts w:ascii="Book Antiqua" w:hAnsi="Book Antiqua"/>
              </w:rPr>
            </w:pPr>
            <w:proofErr w:type="spellStart"/>
            <w:r w:rsidRPr="00D526AA">
              <w:rPr>
                <w:rFonts w:ascii="Book Antiqua" w:hAnsi="Book Antiqua"/>
              </w:rPr>
              <w:t>Canducci</w:t>
            </w:r>
            <w:proofErr w:type="spellEnd"/>
            <w:r w:rsidRPr="00D526AA">
              <w:rPr>
                <w:rFonts w:ascii="Book Antiqua" w:hAnsi="Book Antiqua"/>
              </w:rPr>
              <w:t xml:space="preserve"> </w:t>
            </w:r>
            <w:r w:rsidRPr="00D526AA">
              <w:rPr>
                <w:rFonts w:ascii="Book Antiqua" w:hAnsi="Book Antiqua"/>
                <w:i/>
              </w:rPr>
              <w:t>et al</w:t>
            </w:r>
            <w:r w:rsidRPr="00D526AA">
              <w:rPr>
                <w:rFonts w:ascii="Book Antiqua" w:hAnsi="Book Antiqua"/>
                <w:vertAlign w:val="superscript"/>
              </w:rPr>
              <w:t>[27]</w:t>
            </w:r>
            <w:r w:rsidRPr="00D526AA">
              <w:rPr>
                <w:rFonts w:ascii="Book Antiqua" w:hAnsi="Book Antiqua"/>
              </w:rPr>
              <w:t>, Italy, 2000</w:t>
            </w:r>
          </w:p>
        </w:tc>
        <w:tc>
          <w:tcPr>
            <w:tcW w:w="1032" w:type="dxa"/>
            <w:tcBorders>
              <w:top w:val="single" w:sz="4" w:space="0" w:color="auto"/>
              <w:bottom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Human</w:t>
            </w:r>
          </w:p>
        </w:tc>
        <w:tc>
          <w:tcPr>
            <w:tcW w:w="1216" w:type="dxa"/>
            <w:tcBorders>
              <w:top w:val="single" w:sz="4" w:space="0" w:color="auto"/>
              <w:bottom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1</w:t>
            </w:r>
            <w:r w:rsidRPr="00D526AA">
              <w:rPr>
                <w:rFonts w:ascii="Book Antiqua" w:hAnsi="Book Antiqua"/>
                <w:lang w:eastAsia="zh-CN"/>
              </w:rPr>
              <w:t xml:space="preserve"> </w:t>
            </w:r>
            <w:r w:rsidRPr="00D526AA">
              <w:rPr>
                <w:rFonts w:ascii="Book Antiqua" w:hAnsi="Book Antiqua"/>
              </w:rPr>
              <w:t>+</w:t>
            </w:r>
          </w:p>
        </w:tc>
        <w:tc>
          <w:tcPr>
            <w:tcW w:w="1056" w:type="dxa"/>
            <w:tcBorders>
              <w:top w:val="single" w:sz="4" w:space="0" w:color="auto"/>
              <w:bottom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w:t>
            </w:r>
          </w:p>
        </w:tc>
        <w:tc>
          <w:tcPr>
            <w:tcW w:w="1724" w:type="dxa"/>
            <w:tcBorders>
              <w:top w:val="single" w:sz="4" w:space="0" w:color="auto"/>
              <w:bottom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120 </w:t>
            </w:r>
            <w:r w:rsidRPr="00D526AA">
              <w:rPr>
                <w:rFonts w:ascii="Book Antiqua" w:hAnsi="Book Antiqua"/>
                <w:i/>
              </w:rPr>
              <w:t>H. pylori</w:t>
            </w:r>
            <w:r w:rsidRPr="00D526AA">
              <w:rPr>
                <w:rFonts w:ascii="Book Antiqua" w:hAnsi="Book Antiqua"/>
              </w:rPr>
              <w:t xml:space="preserve"> positive patients</w:t>
            </w:r>
          </w:p>
        </w:tc>
        <w:tc>
          <w:tcPr>
            <w:tcW w:w="950" w:type="dxa"/>
            <w:tcBorders>
              <w:top w:val="single" w:sz="4" w:space="0" w:color="auto"/>
              <w:bottom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RCT</w:t>
            </w:r>
          </w:p>
        </w:tc>
        <w:tc>
          <w:tcPr>
            <w:tcW w:w="2393" w:type="dxa"/>
            <w:tcBorders>
              <w:top w:val="single" w:sz="4" w:space="0" w:color="auto"/>
              <w:bottom w:val="single" w:sz="4" w:space="0" w:color="auto"/>
            </w:tcBorders>
            <w:vAlign w:val="center"/>
          </w:tcPr>
          <w:p w:rsidR="00F1745B" w:rsidRPr="00D526AA" w:rsidRDefault="00F1745B" w:rsidP="00591853">
            <w:pPr>
              <w:spacing w:line="360" w:lineRule="auto"/>
              <w:jc w:val="both"/>
              <w:rPr>
                <w:rFonts w:ascii="Book Antiqua" w:hAnsi="Book Antiqua"/>
              </w:rPr>
            </w:pPr>
            <w:r w:rsidRPr="00D526AA">
              <w:rPr>
                <w:rFonts w:ascii="Book Antiqua" w:hAnsi="Book Antiqua"/>
              </w:rPr>
              <w:t>Two groups: RCA (</w:t>
            </w:r>
            <w:proofErr w:type="spellStart"/>
            <w:r w:rsidRPr="00D526AA">
              <w:rPr>
                <w:rFonts w:ascii="Book Antiqua" w:hAnsi="Book Antiqua"/>
              </w:rPr>
              <w:t>Rabeprazole</w:t>
            </w:r>
            <w:proofErr w:type="spellEnd"/>
            <w:r w:rsidRPr="00D526AA">
              <w:rPr>
                <w:rFonts w:ascii="Book Antiqua" w:hAnsi="Book Antiqua"/>
              </w:rPr>
              <w:t xml:space="preserve">, Clarithromycin, </w:t>
            </w:r>
            <w:proofErr w:type="spellStart"/>
            <w:r w:rsidRPr="00D526AA">
              <w:rPr>
                <w:rFonts w:ascii="Book Antiqua" w:hAnsi="Book Antiqua"/>
              </w:rPr>
              <w:t>Amoxycillin</w:t>
            </w:r>
            <w:proofErr w:type="spellEnd"/>
            <w:r w:rsidRPr="00D526AA">
              <w:rPr>
                <w:rFonts w:ascii="Book Antiqua" w:hAnsi="Book Antiqua"/>
              </w:rPr>
              <w:t>) group- triple therapy (</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 xml:space="preserve">60), RCAL group- triple therapy with </w:t>
            </w:r>
            <w:proofErr w:type="spellStart"/>
            <w:r w:rsidRPr="00D526AA">
              <w:rPr>
                <w:rFonts w:ascii="Book Antiqua" w:hAnsi="Book Antiqua"/>
              </w:rPr>
              <w:t>Lactéol</w:t>
            </w:r>
            <w:proofErr w:type="spellEnd"/>
            <w:r w:rsidRPr="00D526AA">
              <w:rPr>
                <w:rFonts w:ascii="Book Antiqua" w:hAnsi="Book Antiqua"/>
              </w:rPr>
              <w:t xml:space="preserve"> Fort for 7 d.</w:t>
            </w:r>
          </w:p>
        </w:tc>
        <w:tc>
          <w:tcPr>
            <w:tcW w:w="2126" w:type="dxa"/>
            <w:tcBorders>
              <w:top w:val="single" w:sz="4" w:space="0" w:color="auto"/>
              <w:bottom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Effect of L. acidophilus could improve the efficacy of a standard anti-</w:t>
            </w:r>
            <w:r w:rsidRPr="00D526AA">
              <w:rPr>
                <w:rFonts w:ascii="Book Antiqua" w:hAnsi="Book Antiqua"/>
                <w:i/>
              </w:rPr>
              <w:t xml:space="preserve">H. </w:t>
            </w:r>
            <w:proofErr w:type="gramStart"/>
            <w:r w:rsidRPr="00D526AA">
              <w:rPr>
                <w:rFonts w:ascii="Book Antiqua" w:hAnsi="Book Antiqua"/>
                <w:i/>
              </w:rPr>
              <w:t>pylori</w:t>
            </w:r>
            <w:proofErr w:type="gramEnd"/>
            <w:r w:rsidRPr="00D526AA">
              <w:rPr>
                <w:rFonts w:ascii="Book Antiqua" w:hAnsi="Book Antiqua"/>
              </w:rPr>
              <w:t xml:space="preserve"> therapy.</w:t>
            </w:r>
          </w:p>
        </w:tc>
        <w:tc>
          <w:tcPr>
            <w:tcW w:w="2770" w:type="dxa"/>
            <w:tcBorders>
              <w:top w:val="single" w:sz="4" w:space="0" w:color="auto"/>
              <w:bottom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In RCA group eradication was successful in 72% at PP analysis or 70% at ITT analysis and in RCAL group eradication was achieved with 88% with PP analysis, 87% with ITT analysis.</w:t>
            </w:r>
          </w:p>
        </w:tc>
      </w:tr>
      <w:tr w:rsidR="00F1745B" w:rsidRPr="00D526AA" w:rsidTr="000C414A">
        <w:trPr>
          <w:trHeight w:val="288"/>
          <w:jc w:val="center"/>
        </w:trPr>
        <w:tc>
          <w:tcPr>
            <w:tcW w:w="14795" w:type="dxa"/>
            <w:gridSpan w:val="9"/>
            <w:tcBorders>
              <w:top w:val="single" w:sz="4" w:space="0" w:color="auto"/>
              <w:bottom w:val="single" w:sz="4" w:space="0" w:color="auto"/>
            </w:tcBorders>
            <w:vAlign w:val="center"/>
          </w:tcPr>
          <w:p w:rsidR="00F1745B" w:rsidRPr="00D526AA" w:rsidRDefault="00F1745B" w:rsidP="00993D5B">
            <w:pPr>
              <w:spacing w:line="360" w:lineRule="auto"/>
              <w:jc w:val="both"/>
              <w:rPr>
                <w:rFonts w:ascii="Book Antiqua" w:hAnsi="Book Antiqua"/>
                <w:b/>
              </w:rPr>
            </w:pPr>
            <w:r w:rsidRPr="00D526AA">
              <w:rPr>
                <w:rFonts w:ascii="Book Antiqua" w:hAnsi="Book Antiqua"/>
                <w:b/>
              </w:rPr>
              <w:t>Negative</w:t>
            </w:r>
          </w:p>
        </w:tc>
      </w:tr>
      <w:tr w:rsidR="00F1745B" w:rsidRPr="00D526AA" w:rsidTr="009B6A83">
        <w:trPr>
          <w:trHeight w:val="288"/>
          <w:jc w:val="center"/>
        </w:trPr>
        <w:tc>
          <w:tcPr>
            <w:tcW w:w="1528" w:type="dxa"/>
            <w:tcBorders>
              <w:top w:val="single" w:sz="4" w:space="0" w:color="auto"/>
            </w:tcBorders>
            <w:vAlign w:val="center"/>
          </w:tcPr>
          <w:p w:rsidR="00F1745B" w:rsidRPr="00D526AA" w:rsidRDefault="00F1745B" w:rsidP="00E31A4F">
            <w:pPr>
              <w:spacing w:line="360" w:lineRule="auto"/>
              <w:jc w:val="both"/>
              <w:rPr>
                <w:rFonts w:ascii="Book Antiqua" w:hAnsi="Book Antiqua"/>
              </w:rPr>
            </w:pPr>
            <w:proofErr w:type="spellStart"/>
            <w:r w:rsidRPr="00D526AA">
              <w:rPr>
                <w:rFonts w:ascii="Book Antiqua" w:hAnsi="Book Antiqua"/>
              </w:rPr>
              <w:t>Gotteland</w:t>
            </w:r>
            <w:proofErr w:type="spellEnd"/>
            <w:r w:rsidRPr="00D526AA">
              <w:rPr>
                <w:rFonts w:ascii="Book Antiqua" w:hAnsi="Book Antiqua"/>
              </w:rPr>
              <w:t xml:space="preserve"> </w:t>
            </w:r>
            <w:r w:rsidRPr="00D526AA">
              <w:rPr>
                <w:rFonts w:ascii="Book Antiqua" w:hAnsi="Book Antiqua"/>
                <w:i/>
              </w:rPr>
              <w:t>et al</w:t>
            </w:r>
            <w:r w:rsidRPr="00D526AA">
              <w:rPr>
                <w:rFonts w:ascii="Book Antiqua" w:hAnsi="Book Antiqua"/>
                <w:vertAlign w:val="superscript"/>
              </w:rPr>
              <w:t>[28]</w:t>
            </w:r>
            <w:r w:rsidRPr="00D526AA">
              <w:rPr>
                <w:rFonts w:ascii="Book Antiqua" w:hAnsi="Book Antiqua"/>
              </w:rPr>
              <w:t>, 2005</w:t>
            </w:r>
          </w:p>
        </w:tc>
        <w:tc>
          <w:tcPr>
            <w:tcW w:w="1032" w:type="dxa"/>
            <w:tcBorders>
              <w:top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Human</w:t>
            </w:r>
          </w:p>
        </w:tc>
        <w:tc>
          <w:tcPr>
            <w:tcW w:w="1216" w:type="dxa"/>
            <w:tcBorders>
              <w:top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1</w:t>
            </w:r>
            <w:r w:rsidRPr="00D526AA">
              <w:rPr>
                <w:rFonts w:ascii="Book Antiqua" w:hAnsi="Book Antiqua"/>
                <w:lang w:eastAsia="zh-CN"/>
              </w:rPr>
              <w:t xml:space="preserve"> </w:t>
            </w:r>
            <w:r w:rsidRPr="00D526AA">
              <w:rPr>
                <w:rFonts w:ascii="Book Antiqua" w:hAnsi="Book Antiqua"/>
              </w:rPr>
              <w:t>+</w:t>
            </w:r>
          </w:p>
        </w:tc>
        <w:tc>
          <w:tcPr>
            <w:tcW w:w="1056" w:type="dxa"/>
            <w:tcBorders>
              <w:top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w:t>
            </w:r>
          </w:p>
        </w:tc>
        <w:tc>
          <w:tcPr>
            <w:tcW w:w="1724" w:type="dxa"/>
            <w:tcBorders>
              <w:top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254 children positive for </w:t>
            </w:r>
            <w:r w:rsidRPr="00D526AA">
              <w:rPr>
                <w:rFonts w:ascii="Book Antiqua" w:hAnsi="Book Antiqua" w:cs="Arial"/>
                <w:i/>
                <w:color w:val="000000"/>
              </w:rPr>
              <w:t>H</w:t>
            </w:r>
            <w:r w:rsidRPr="00D526AA">
              <w:rPr>
                <w:rFonts w:ascii="Book Antiqua" w:hAnsi="Book Antiqua" w:cs="Arial"/>
                <w:i/>
                <w:color w:val="000000"/>
                <w:lang w:eastAsia="zh-CN"/>
              </w:rPr>
              <w:t>.</w:t>
            </w:r>
            <w:r w:rsidRPr="00D526AA">
              <w:rPr>
                <w:rFonts w:ascii="Book Antiqua" w:hAnsi="Book Antiqua" w:cs="Arial"/>
                <w:i/>
                <w:color w:val="000000"/>
              </w:rPr>
              <w:t xml:space="preserve"> pylori</w:t>
            </w:r>
          </w:p>
        </w:tc>
        <w:tc>
          <w:tcPr>
            <w:tcW w:w="950" w:type="dxa"/>
            <w:tcBorders>
              <w:top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RCT</w:t>
            </w:r>
          </w:p>
        </w:tc>
        <w:tc>
          <w:tcPr>
            <w:tcW w:w="2393" w:type="dxa"/>
            <w:tcBorders>
              <w:top w:val="single" w:sz="4" w:space="0" w:color="auto"/>
            </w:tcBorders>
            <w:vAlign w:val="center"/>
          </w:tcPr>
          <w:p w:rsidR="00F1745B" w:rsidRPr="00D526AA" w:rsidRDefault="00F1745B" w:rsidP="000751DE">
            <w:pPr>
              <w:spacing w:line="360" w:lineRule="auto"/>
              <w:jc w:val="both"/>
              <w:rPr>
                <w:rFonts w:ascii="Book Antiqua" w:hAnsi="Book Antiqua"/>
                <w:lang w:eastAsia="zh-CN"/>
              </w:rPr>
            </w:pPr>
            <w:r w:rsidRPr="00D526AA">
              <w:rPr>
                <w:rFonts w:ascii="Book Antiqua" w:hAnsi="Book Antiqua"/>
              </w:rPr>
              <w:t xml:space="preserve">Three groups: Antibiotics (group </w:t>
            </w:r>
            <w:proofErr w:type="spellStart"/>
            <w:r w:rsidRPr="00D526AA">
              <w:rPr>
                <w:rFonts w:ascii="Book Antiqua" w:hAnsi="Book Antiqua"/>
              </w:rPr>
              <w:t>Ab</w:t>
            </w:r>
            <w:proofErr w:type="spellEnd"/>
            <w:r w:rsidRPr="00D526AA">
              <w:rPr>
                <w:rFonts w:ascii="Book Antiqua" w:hAnsi="Book Antiqua"/>
              </w:rPr>
              <w:t>)- (</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57) for 8 d</w:t>
            </w:r>
          </w:p>
          <w:p w:rsidR="00F1745B" w:rsidRPr="00D526AA" w:rsidRDefault="00F1745B" w:rsidP="000751DE">
            <w:pPr>
              <w:spacing w:line="360" w:lineRule="auto"/>
              <w:jc w:val="both"/>
              <w:rPr>
                <w:rFonts w:ascii="Book Antiqua" w:hAnsi="Book Antiqua"/>
                <w:lang w:eastAsia="zh-CN"/>
              </w:rPr>
            </w:pPr>
            <w:r w:rsidRPr="00D526AA">
              <w:rPr>
                <w:rFonts w:ascii="Book Antiqua" w:hAnsi="Book Antiqua"/>
              </w:rPr>
              <w:t xml:space="preserve">, Lactobacillus acidophilus LB (group </w:t>
            </w:r>
            <w:proofErr w:type="spellStart"/>
            <w:r w:rsidRPr="00D526AA">
              <w:rPr>
                <w:rFonts w:ascii="Book Antiqua" w:hAnsi="Book Antiqua"/>
              </w:rPr>
              <w:t>Ab</w:t>
            </w:r>
            <w:proofErr w:type="spellEnd"/>
            <w:r w:rsidRPr="00D526AA">
              <w:rPr>
                <w:rFonts w:ascii="Book Antiqua" w:hAnsi="Book Antiqua"/>
              </w:rPr>
              <w:t>)- (</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 xml:space="preserve">63) </w:t>
            </w:r>
            <w:r w:rsidRPr="00D526AA">
              <w:rPr>
                <w:rFonts w:ascii="Book Antiqua" w:hAnsi="Book Antiqua"/>
              </w:rPr>
              <w:lastRenderedPageBreak/>
              <w:t xml:space="preserve">for 8 </w:t>
            </w:r>
            <w:proofErr w:type="spellStart"/>
            <w:r w:rsidRPr="00D526AA">
              <w:rPr>
                <w:rFonts w:ascii="Book Antiqua" w:hAnsi="Book Antiqua"/>
              </w:rPr>
              <w:t>wk</w:t>
            </w:r>
            <w:proofErr w:type="spellEnd"/>
            <w:r w:rsidRPr="00D526AA">
              <w:rPr>
                <w:rFonts w:ascii="Book Antiqua" w:hAnsi="Book Antiqua"/>
              </w:rPr>
              <w:t xml:space="preserve">, Saccharomyces </w:t>
            </w:r>
            <w:proofErr w:type="spellStart"/>
            <w:r w:rsidRPr="00D526AA">
              <w:rPr>
                <w:rFonts w:ascii="Book Antiqua" w:hAnsi="Book Antiqua"/>
              </w:rPr>
              <w:t>boulardii</w:t>
            </w:r>
            <w:proofErr w:type="spellEnd"/>
            <w:r w:rsidRPr="00D526AA">
              <w:rPr>
                <w:rFonts w:ascii="Book Antiqua" w:hAnsi="Book Antiqua"/>
              </w:rPr>
              <w:t xml:space="preserve"> plus inulin (group Sb1)- (</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 xml:space="preserve">62) 8 </w:t>
            </w:r>
            <w:proofErr w:type="spellStart"/>
            <w:r w:rsidRPr="00D526AA">
              <w:rPr>
                <w:rFonts w:ascii="Book Antiqua" w:hAnsi="Book Antiqua"/>
              </w:rPr>
              <w:t>wk</w:t>
            </w:r>
            <w:proofErr w:type="spellEnd"/>
          </w:p>
        </w:tc>
        <w:tc>
          <w:tcPr>
            <w:tcW w:w="2126" w:type="dxa"/>
            <w:tcBorders>
              <w:top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lastRenderedPageBreak/>
              <w:t xml:space="preserve">To evaluate the capacity of Lactobacillus acidophilus LB and of symbiotic combination of </w:t>
            </w:r>
            <w:proofErr w:type="spellStart"/>
            <w:r w:rsidRPr="00D526AA">
              <w:rPr>
                <w:rFonts w:ascii="Book Antiqua" w:hAnsi="Book Antiqua"/>
              </w:rPr>
              <w:lastRenderedPageBreak/>
              <w:t>Sb</w:t>
            </w:r>
            <w:proofErr w:type="spellEnd"/>
            <w:r w:rsidRPr="00D526AA">
              <w:rPr>
                <w:rFonts w:ascii="Book Antiqua" w:hAnsi="Book Antiqua"/>
              </w:rPr>
              <w:t xml:space="preserve"> plus inulin to interfere with </w:t>
            </w:r>
            <w:r w:rsidRPr="00D526AA">
              <w:rPr>
                <w:rFonts w:ascii="Book Antiqua" w:hAnsi="Book Antiqua" w:cs="Arial"/>
                <w:i/>
                <w:color w:val="000000"/>
              </w:rPr>
              <w:t>H</w:t>
            </w:r>
            <w:r w:rsidRPr="00D526AA">
              <w:rPr>
                <w:rFonts w:ascii="Book Antiqua" w:hAnsi="Book Antiqua" w:cs="Arial"/>
                <w:i/>
                <w:color w:val="000000"/>
                <w:lang w:eastAsia="zh-CN"/>
              </w:rPr>
              <w:t>.</w:t>
            </w:r>
            <w:r w:rsidRPr="00D526AA">
              <w:rPr>
                <w:rFonts w:ascii="Book Antiqua" w:hAnsi="Book Antiqua" w:cs="Arial"/>
                <w:i/>
                <w:color w:val="000000"/>
              </w:rPr>
              <w:t xml:space="preserve"> pylori</w:t>
            </w:r>
            <w:r w:rsidRPr="00D526AA" w:rsidDel="00574B57">
              <w:rPr>
                <w:rFonts w:ascii="Book Antiqua" w:hAnsi="Book Antiqua"/>
              </w:rPr>
              <w:t xml:space="preserve"> </w:t>
            </w:r>
            <w:r w:rsidRPr="00D526AA">
              <w:rPr>
                <w:rFonts w:ascii="Book Antiqua" w:hAnsi="Book Antiqua"/>
              </w:rPr>
              <w:t>colonization in children</w:t>
            </w:r>
          </w:p>
        </w:tc>
        <w:tc>
          <w:tcPr>
            <w:tcW w:w="2770" w:type="dxa"/>
            <w:tcBorders>
              <w:top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cs="Arial"/>
                <w:i/>
                <w:color w:val="000000"/>
              </w:rPr>
              <w:lastRenderedPageBreak/>
              <w:t>H</w:t>
            </w:r>
            <w:r w:rsidRPr="00D526AA">
              <w:rPr>
                <w:rFonts w:ascii="Book Antiqua" w:hAnsi="Book Antiqua" w:cs="Arial"/>
                <w:i/>
                <w:color w:val="000000"/>
                <w:lang w:eastAsia="zh-CN"/>
              </w:rPr>
              <w:t>.</w:t>
            </w:r>
            <w:r w:rsidRPr="00D526AA">
              <w:rPr>
                <w:rFonts w:ascii="Book Antiqua" w:hAnsi="Book Antiqua" w:cs="Arial"/>
                <w:i/>
                <w:color w:val="000000"/>
              </w:rPr>
              <w:t xml:space="preserve"> </w:t>
            </w:r>
            <w:proofErr w:type="gramStart"/>
            <w:r w:rsidRPr="00D526AA">
              <w:rPr>
                <w:rFonts w:ascii="Book Antiqua" w:hAnsi="Book Antiqua" w:cs="Arial"/>
                <w:i/>
                <w:color w:val="000000"/>
              </w:rPr>
              <w:t>pylori</w:t>
            </w:r>
            <w:r w:rsidRPr="00D526AA">
              <w:rPr>
                <w:rFonts w:ascii="Book Antiqua" w:hAnsi="Book Antiqua"/>
              </w:rPr>
              <w:t xml:space="preserve"> was</w:t>
            </w:r>
            <w:proofErr w:type="gramEnd"/>
            <w:r w:rsidRPr="00D526AA">
              <w:rPr>
                <w:rFonts w:ascii="Book Antiqua" w:hAnsi="Book Antiqua"/>
              </w:rPr>
              <w:t xml:space="preserve"> eradicated in 66%, 12% and 6.5% of the children from the </w:t>
            </w:r>
            <w:proofErr w:type="spellStart"/>
            <w:r w:rsidRPr="00D526AA">
              <w:rPr>
                <w:rFonts w:ascii="Book Antiqua" w:hAnsi="Book Antiqua"/>
              </w:rPr>
              <w:t>Ab</w:t>
            </w:r>
            <w:proofErr w:type="spellEnd"/>
            <w:r w:rsidRPr="00D526AA">
              <w:rPr>
                <w:rFonts w:ascii="Book Antiqua" w:hAnsi="Book Antiqua"/>
              </w:rPr>
              <w:t xml:space="preserve">, Sb1 and LB groups, respectively. A moderate but </w:t>
            </w:r>
            <w:r w:rsidRPr="00D526AA">
              <w:rPr>
                <w:rFonts w:ascii="Book Antiqua" w:hAnsi="Book Antiqua"/>
              </w:rPr>
              <w:lastRenderedPageBreak/>
              <w:t>significant difference in ∆ DOB was detected in children receiving living Sb1, but not in those receiving LB</w:t>
            </w:r>
          </w:p>
        </w:tc>
      </w:tr>
      <w:tr w:rsidR="00F1745B" w:rsidRPr="00D526AA" w:rsidTr="009B6A83">
        <w:trPr>
          <w:trHeight w:val="288"/>
          <w:jc w:val="center"/>
        </w:trPr>
        <w:tc>
          <w:tcPr>
            <w:tcW w:w="1528" w:type="dxa"/>
            <w:vAlign w:val="center"/>
          </w:tcPr>
          <w:p w:rsidR="00F1745B" w:rsidRPr="00D526AA" w:rsidRDefault="00F1745B" w:rsidP="00591853">
            <w:pPr>
              <w:spacing w:line="360" w:lineRule="auto"/>
              <w:jc w:val="both"/>
              <w:rPr>
                <w:rFonts w:ascii="Book Antiqua" w:hAnsi="Book Antiqua"/>
              </w:rPr>
            </w:pPr>
            <w:proofErr w:type="spellStart"/>
            <w:r w:rsidRPr="00D526AA">
              <w:rPr>
                <w:rFonts w:ascii="Book Antiqua" w:hAnsi="Book Antiqua"/>
              </w:rPr>
              <w:lastRenderedPageBreak/>
              <w:t>Lionetti</w:t>
            </w:r>
            <w:proofErr w:type="spellEnd"/>
            <w:r w:rsidRPr="00D526AA">
              <w:rPr>
                <w:rFonts w:ascii="Book Antiqua" w:hAnsi="Book Antiqua"/>
              </w:rPr>
              <w:t xml:space="preserve"> </w:t>
            </w:r>
            <w:r w:rsidRPr="00D526AA">
              <w:rPr>
                <w:rFonts w:ascii="Book Antiqua" w:hAnsi="Book Antiqua"/>
                <w:i/>
              </w:rPr>
              <w:t>et al</w:t>
            </w:r>
            <w:r w:rsidRPr="00D526AA">
              <w:rPr>
                <w:rFonts w:ascii="Book Antiqua" w:hAnsi="Book Antiqua"/>
                <w:vertAlign w:val="superscript"/>
              </w:rPr>
              <w:t>[29]</w:t>
            </w:r>
            <w:r w:rsidRPr="00D526AA">
              <w:rPr>
                <w:rFonts w:ascii="Book Antiqua" w:hAnsi="Book Antiqua"/>
              </w:rPr>
              <w:t>, 2006, Italy</w:t>
            </w:r>
          </w:p>
        </w:tc>
        <w:tc>
          <w:tcPr>
            <w:tcW w:w="1032"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Human</w:t>
            </w:r>
          </w:p>
        </w:tc>
        <w:tc>
          <w:tcPr>
            <w:tcW w:w="121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1+</w:t>
            </w:r>
          </w:p>
        </w:tc>
        <w:tc>
          <w:tcPr>
            <w:tcW w:w="105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w:t>
            </w:r>
          </w:p>
        </w:tc>
        <w:tc>
          <w:tcPr>
            <w:tcW w:w="1724"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40 </w:t>
            </w:r>
            <w:r w:rsidRPr="00D526AA">
              <w:rPr>
                <w:rFonts w:ascii="Book Antiqua" w:hAnsi="Book Antiqua"/>
                <w:i/>
              </w:rPr>
              <w:t>H. pylori</w:t>
            </w:r>
            <w:r w:rsidRPr="00D526AA">
              <w:rPr>
                <w:rFonts w:ascii="Book Antiqua" w:hAnsi="Book Antiqua"/>
              </w:rPr>
              <w:t xml:space="preserve"> positive children </w:t>
            </w:r>
          </w:p>
        </w:tc>
        <w:tc>
          <w:tcPr>
            <w:tcW w:w="950"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RCT</w:t>
            </w:r>
          </w:p>
        </w:tc>
        <w:tc>
          <w:tcPr>
            <w:tcW w:w="2393" w:type="dxa"/>
            <w:vAlign w:val="center"/>
          </w:tcPr>
          <w:p w:rsidR="00F1745B" w:rsidRPr="00D526AA" w:rsidRDefault="00F1745B" w:rsidP="00591853">
            <w:pPr>
              <w:spacing w:line="360" w:lineRule="auto"/>
              <w:jc w:val="both"/>
              <w:rPr>
                <w:rFonts w:ascii="Book Antiqua" w:hAnsi="Book Antiqua"/>
              </w:rPr>
            </w:pPr>
            <w:r w:rsidRPr="00D526AA">
              <w:rPr>
                <w:rFonts w:ascii="Book Antiqua" w:hAnsi="Book Antiqua"/>
              </w:rPr>
              <w:t xml:space="preserve">Two groups: Group A- 10 d sequential therapy plus L. </w:t>
            </w:r>
            <w:proofErr w:type="spellStart"/>
            <w:r w:rsidRPr="00D526AA">
              <w:rPr>
                <w:rFonts w:ascii="Book Antiqua" w:hAnsi="Book Antiqua"/>
              </w:rPr>
              <w:t>reuteri</w:t>
            </w:r>
            <w:proofErr w:type="spellEnd"/>
            <w:r w:rsidRPr="00D526AA">
              <w:rPr>
                <w:rFonts w:ascii="Book Antiqua" w:hAnsi="Book Antiqua"/>
              </w:rPr>
              <w:t xml:space="preserve"> ATCC 55730, Group B-Placebo with the same therapy</w:t>
            </w:r>
          </w:p>
        </w:tc>
        <w:tc>
          <w:tcPr>
            <w:tcW w:w="212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Effect of Lactobacillus </w:t>
            </w:r>
            <w:proofErr w:type="spellStart"/>
            <w:r w:rsidRPr="00D526AA">
              <w:rPr>
                <w:rFonts w:ascii="Book Antiqua" w:hAnsi="Book Antiqua"/>
              </w:rPr>
              <w:t>reuteri</w:t>
            </w:r>
            <w:proofErr w:type="spellEnd"/>
            <w:r w:rsidRPr="00D526AA">
              <w:rPr>
                <w:rFonts w:ascii="Book Antiqua" w:hAnsi="Book Antiqua"/>
              </w:rPr>
              <w:t xml:space="preserve"> to prevent or minimize the gastrointestinal side-effects </w:t>
            </w:r>
          </w:p>
        </w:tc>
        <w:tc>
          <w:tcPr>
            <w:tcW w:w="2770"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No significant differences were observed between the groups in the success of </w:t>
            </w:r>
            <w:r w:rsidRPr="00D526AA">
              <w:rPr>
                <w:rStyle w:val="i"/>
                <w:rFonts w:ascii="Book Antiqua" w:hAnsi="Book Antiqua"/>
                <w:i/>
              </w:rPr>
              <w:t>H. pylori</w:t>
            </w:r>
            <w:r w:rsidRPr="00D526AA">
              <w:rPr>
                <w:rFonts w:ascii="Book Antiqua" w:hAnsi="Book Antiqua"/>
              </w:rPr>
              <w:t xml:space="preserve"> eradication. Treatment was successful in 17 of 20 [85% (95%CI: 68–100)] patients in probiotic supplemented when compared with 16 of 20 patients in placebo group [80% (95%CI: 61–99)] (</w:t>
            </w:r>
            <w:r w:rsidRPr="00D526AA">
              <w:rPr>
                <w:rStyle w:val="i"/>
                <w:rFonts w:ascii="Book Antiqua" w:hAnsi="Book Antiqua"/>
                <w:i/>
              </w:rPr>
              <w:t>P</w:t>
            </w:r>
            <w:r w:rsidRPr="00D526AA">
              <w:rPr>
                <w:rStyle w:val="i"/>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NS).</w:t>
            </w:r>
          </w:p>
        </w:tc>
      </w:tr>
      <w:tr w:rsidR="00F1745B" w:rsidRPr="00D526AA" w:rsidTr="009B6A83">
        <w:trPr>
          <w:trHeight w:val="288"/>
          <w:jc w:val="center"/>
        </w:trPr>
        <w:tc>
          <w:tcPr>
            <w:tcW w:w="1528" w:type="dxa"/>
            <w:vAlign w:val="center"/>
          </w:tcPr>
          <w:p w:rsidR="00F1745B" w:rsidRPr="00D526AA" w:rsidRDefault="00F1745B" w:rsidP="00591853">
            <w:pPr>
              <w:spacing w:line="360" w:lineRule="auto"/>
              <w:jc w:val="both"/>
              <w:rPr>
                <w:rFonts w:ascii="Book Antiqua" w:hAnsi="Book Antiqua"/>
              </w:rPr>
            </w:pPr>
            <w:proofErr w:type="spellStart"/>
            <w:r w:rsidRPr="00D526AA">
              <w:rPr>
                <w:rFonts w:ascii="Book Antiqua" w:hAnsi="Book Antiqua"/>
              </w:rPr>
              <w:t>Nista</w:t>
            </w:r>
            <w:proofErr w:type="spellEnd"/>
            <w:r w:rsidRPr="00D526AA">
              <w:rPr>
                <w:rFonts w:ascii="Book Antiqua" w:hAnsi="Book Antiqua"/>
              </w:rPr>
              <w:t xml:space="preserve"> </w:t>
            </w:r>
            <w:r w:rsidRPr="00D526AA">
              <w:rPr>
                <w:rFonts w:ascii="Book Antiqua" w:hAnsi="Book Antiqua"/>
                <w:i/>
              </w:rPr>
              <w:t>et al</w:t>
            </w:r>
            <w:r w:rsidRPr="00D526AA">
              <w:rPr>
                <w:rFonts w:ascii="Book Antiqua" w:hAnsi="Book Antiqua"/>
                <w:vertAlign w:val="superscript"/>
              </w:rPr>
              <w:t>[30]</w:t>
            </w:r>
            <w:r w:rsidRPr="00D526AA">
              <w:rPr>
                <w:rFonts w:ascii="Book Antiqua" w:hAnsi="Book Antiqua"/>
              </w:rPr>
              <w:t>, 2004, Italy</w:t>
            </w:r>
          </w:p>
        </w:tc>
        <w:tc>
          <w:tcPr>
            <w:tcW w:w="1032"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Human</w:t>
            </w:r>
          </w:p>
        </w:tc>
        <w:tc>
          <w:tcPr>
            <w:tcW w:w="121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1+</w:t>
            </w:r>
          </w:p>
        </w:tc>
        <w:tc>
          <w:tcPr>
            <w:tcW w:w="105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w:t>
            </w:r>
          </w:p>
        </w:tc>
        <w:tc>
          <w:tcPr>
            <w:tcW w:w="1724"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106 </w:t>
            </w:r>
            <w:r w:rsidRPr="00D526AA">
              <w:rPr>
                <w:rFonts w:ascii="Book Antiqua" w:hAnsi="Book Antiqua"/>
                <w:i/>
              </w:rPr>
              <w:t>H. pylori</w:t>
            </w:r>
            <w:r w:rsidRPr="00D526AA">
              <w:rPr>
                <w:rFonts w:ascii="Book Antiqua" w:hAnsi="Book Antiqua"/>
              </w:rPr>
              <w:t xml:space="preserve"> positive patients</w:t>
            </w:r>
          </w:p>
        </w:tc>
        <w:tc>
          <w:tcPr>
            <w:tcW w:w="950"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RCT</w:t>
            </w:r>
          </w:p>
        </w:tc>
        <w:tc>
          <w:tcPr>
            <w:tcW w:w="2393" w:type="dxa"/>
            <w:vAlign w:val="center"/>
          </w:tcPr>
          <w:p w:rsidR="00F1745B" w:rsidRPr="00D526AA" w:rsidRDefault="00F1745B" w:rsidP="00591853">
            <w:pPr>
              <w:spacing w:line="360" w:lineRule="auto"/>
              <w:jc w:val="both"/>
              <w:rPr>
                <w:rFonts w:ascii="Book Antiqua" w:hAnsi="Book Antiqua"/>
              </w:rPr>
            </w:pPr>
            <w:r w:rsidRPr="00D526AA">
              <w:rPr>
                <w:rFonts w:ascii="Book Antiqua" w:hAnsi="Book Antiqua"/>
              </w:rPr>
              <w:t xml:space="preserve">Two groups: Group A- triple therapy for 7 d plus Bacillus </w:t>
            </w:r>
            <w:proofErr w:type="spellStart"/>
            <w:r w:rsidRPr="00D526AA">
              <w:rPr>
                <w:rFonts w:ascii="Book Antiqua" w:hAnsi="Book Antiqua"/>
              </w:rPr>
              <w:lastRenderedPageBreak/>
              <w:t>clausii</w:t>
            </w:r>
            <w:proofErr w:type="spellEnd"/>
            <w:r w:rsidRPr="00D526AA">
              <w:rPr>
                <w:rFonts w:ascii="Book Antiqua" w:hAnsi="Book Antiqua"/>
              </w:rPr>
              <w:t xml:space="preserve"> (probiotic) for 14 d starting from the first day of the treatment (</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54) Group B- triple therapy plus placebo (</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52)</w:t>
            </w:r>
          </w:p>
        </w:tc>
        <w:tc>
          <w:tcPr>
            <w:tcW w:w="212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lastRenderedPageBreak/>
              <w:t xml:space="preserve">Effect of probiotic on incidence and severity of </w:t>
            </w:r>
            <w:r w:rsidRPr="00D526AA">
              <w:rPr>
                <w:rFonts w:ascii="Book Antiqua" w:hAnsi="Book Antiqua"/>
              </w:rPr>
              <w:lastRenderedPageBreak/>
              <w:t>antibiotic-associated side-effects during anti-</w:t>
            </w:r>
            <w:r w:rsidRPr="00D526AA">
              <w:rPr>
                <w:rFonts w:ascii="Book Antiqua" w:hAnsi="Book Antiqua" w:cs="Arial"/>
                <w:i/>
                <w:color w:val="000000"/>
              </w:rPr>
              <w:t xml:space="preserve"> H</w:t>
            </w:r>
            <w:r w:rsidRPr="00D526AA">
              <w:rPr>
                <w:rFonts w:ascii="Book Antiqua" w:hAnsi="Book Antiqua" w:cs="Arial"/>
                <w:i/>
                <w:color w:val="000000"/>
                <w:lang w:eastAsia="zh-CN"/>
              </w:rPr>
              <w:t>.</w:t>
            </w:r>
            <w:r w:rsidRPr="00D526AA">
              <w:rPr>
                <w:rFonts w:ascii="Book Antiqua" w:hAnsi="Book Antiqua" w:cs="Arial"/>
                <w:i/>
                <w:color w:val="000000"/>
              </w:rPr>
              <w:t xml:space="preserve"> pylori</w:t>
            </w:r>
            <w:r w:rsidRPr="00D526AA">
              <w:rPr>
                <w:rFonts w:ascii="Book Antiqua" w:hAnsi="Book Antiqua"/>
              </w:rPr>
              <w:t xml:space="preserve"> therapy and eradication was evaluated with means of </w:t>
            </w:r>
            <w:r w:rsidRPr="00D526AA">
              <w:rPr>
                <w:rFonts w:ascii="Book Antiqua" w:hAnsi="Book Antiqua"/>
                <w:vertAlign w:val="superscript"/>
              </w:rPr>
              <w:t>13</w:t>
            </w:r>
            <w:r w:rsidRPr="00D526AA">
              <w:rPr>
                <w:rFonts w:ascii="Book Antiqua" w:hAnsi="Book Antiqua"/>
              </w:rPr>
              <w:t>C-urea breath test.</w:t>
            </w:r>
          </w:p>
        </w:tc>
        <w:tc>
          <w:tcPr>
            <w:tcW w:w="2770" w:type="dxa"/>
            <w:vAlign w:val="center"/>
          </w:tcPr>
          <w:p w:rsidR="00F1745B" w:rsidRPr="00D526AA" w:rsidRDefault="00F1745B" w:rsidP="00993D5B">
            <w:pPr>
              <w:autoSpaceDE w:val="0"/>
              <w:autoSpaceDN w:val="0"/>
              <w:adjustRightInd w:val="0"/>
              <w:spacing w:line="360" w:lineRule="auto"/>
              <w:jc w:val="both"/>
              <w:rPr>
                <w:rFonts w:ascii="Book Antiqua" w:hAnsi="Book Antiqua" w:cs="AdvPSPH-R"/>
              </w:rPr>
            </w:pPr>
            <w:r w:rsidRPr="00D526AA">
              <w:rPr>
                <w:rFonts w:ascii="Book Antiqua" w:hAnsi="Book Antiqua" w:cs="AdvPSPH-R"/>
              </w:rPr>
              <w:lastRenderedPageBreak/>
              <w:t xml:space="preserve">The </w:t>
            </w:r>
            <w:r w:rsidRPr="00D526AA">
              <w:rPr>
                <w:rFonts w:ascii="Book Antiqua" w:hAnsi="Book Antiqua" w:cs="AdvPSPH-I"/>
                <w:i/>
              </w:rPr>
              <w:t>H. pylori</w:t>
            </w:r>
            <w:r w:rsidRPr="00D526AA">
              <w:rPr>
                <w:rFonts w:ascii="Book Antiqua" w:hAnsi="Book Antiqua" w:cs="AdvPSPH-I"/>
              </w:rPr>
              <w:t xml:space="preserve"> </w:t>
            </w:r>
            <w:r w:rsidRPr="00D526AA">
              <w:rPr>
                <w:rFonts w:ascii="Book Antiqua" w:hAnsi="Book Antiqua" w:cs="AdvPSPH-R"/>
              </w:rPr>
              <w:t xml:space="preserve">eradication rate was similar between </w:t>
            </w:r>
            <w:r w:rsidRPr="00D526AA">
              <w:rPr>
                <w:rFonts w:ascii="Book Antiqua" w:hAnsi="Book Antiqua" w:cs="AdvPSPH-I"/>
              </w:rPr>
              <w:t xml:space="preserve">B. </w:t>
            </w:r>
            <w:proofErr w:type="spellStart"/>
            <w:r w:rsidRPr="00D526AA">
              <w:rPr>
                <w:rFonts w:ascii="Book Antiqua" w:hAnsi="Book Antiqua" w:cs="AdvPSPH-I"/>
              </w:rPr>
              <w:lastRenderedPageBreak/>
              <w:t>clausii</w:t>
            </w:r>
            <w:proofErr w:type="spellEnd"/>
            <w:r w:rsidRPr="00D526AA">
              <w:rPr>
                <w:rFonts w:ascii="Book Antiqua" w:hAnsi="Book Antiqua" w:cs="AdvPSPH-I"/>
              </w:rPr>
              <w:t xml:space="preserve"> </w:t>
            </w:r>
            <w:r w:rsidRPr="00D526AA">
              <w:rPr>
                <w:rFonts w:ascii="Book Antiqua" w:hAnsi="Book Antiqua" w:cs="AdvPSPH-R"/>
              </w:rPr>
              <w:t xml:space="preserve">and placebo groups. In particular, ITT analysis has shown </w:t>
            </w:r>
            <w:r w:rsidRPr="00D526AA">
              <w:rPr>
                <w:rFonts w:ascii="Book Antiqua" w:hAnsi="Book Antiqua" w:cs="AdvPSPH-I"/>
                <w:i/>
              </w:rPr>
              <w:t xml:space="preserve">H. </w:t>
            </w:r>
            <w:proofErr w:type="gramStart"/>
            <w:r w:rsidRPr="00D526AA">
              <w:rPr>
                <w:rFonts w:ascii="Book Antiqua" w:hAnsi="Book Antiqua" w:cs="AdvPSPH-I"/>
                <w:i/>
              </w:rPr>
              <w:t xml:space="preserve">pylori </w:t>
            </w:r>
            <w:r w:rsidRPr="00D526AA">
              <w:rPr>
                <w:rFonts w:ascii="Book Antiqua" w:hAnsi="Book Antiqua" w:cs="AdvPSPH-R"/>
              </w:rPr>
              <w:t>was</w:t>
            </w:r>
            <w:proofErr w:type="gramEnd"/>
            <w:r w:rsidRPr="00D526AA">
              <w:rPr>
                <w:rFonts w:ascii="Book Antiqua" w:hAnsi="Book Antiqua" w:cs="AdvPSPH-R"/>
              </w:rPr>
              <w:t xml:space="preserve"> eradicated in 39 of 54 patients (72.2%) in the </w:t>
            </w:r>
            <w:r w:rsidRPr="00D526AA">
              <w:rPr>
                <w:rFonts w:ascii="Book Antiqua" w:hAnsi="Book Antiqua" w:cs="AdvPSPH-I"/>
              </w:rPr>
              <w:t xml:space="preserve">B. </w:t>
            </w:r>
            <w:proofErr w:type="spellStart"/>
            <w:r w:rsidRPr="00D526AA">
              <w:rPr>
                <w:rFonts w:ascii="Book Antiqua" w:hAnsi="Book Antiqua" w:cs="AdvPSPH-I"/>
              </w:rPr>
              <w:t>clausii</w:t>
            </w:r>
            <w:proofErr w:type="spellEnd"/>
            <w:r w:rsidRPr="00D526AA">
              <w:rPr>
                <w:rFonts w:ascii="Book Antiqua" w:hAnsi="Book Antiqua" w:cs="AdvPSPH-I"/>
              </w:rPr>
              <w:t xml:space="preserve"> </w:t>
            </w:r>
            <w:r w:rsidRPr="00D526AA">
              <w:rPr>
                <w:rFonts w:ascii="Book Antiqua" w:hAnsi="Book Antiqua" w:cs="AdvPSPH-R"/>
              </w:rPr>
              <w:t xml:space="preserve">group and in 37 of 52 patients (71.15%) in the placebo group. In PP population, </w:t>
            </w:r>
            <w:r w:rsidRPr="00D526AA">
              <w:rPr>
                <w:rFonts w:ascii="Book Antiqua" w:hAnsi="Book Antiqua" w:cs="AdvPSPH-I"/>
                <w:i/>
              </w:rPr>
              <w:t>H. pylori</w:t>
            </w:r>
            <w:r w:rsidRPr="00D526AA">
              <w:rPr>
                <w:rFonts w:ascii="Book Antiqua" w:hAnsi="Book Antiqua" w:cs="AdvPSPH-I"/>
              </w:rPr>
              <w:t xml:space="preserve"> </w:t>
            </w:r>
            <w:r w:rsidRPr="00D526AA">
              <w:rPr>
                <w:rFonts w:ascii="Book Antiqua" w:hAnsi="Book Antiqua" w:cs="AdvPSPH-R"/>
              </w:rPr>
              <w:t xml:space="preserve">was eradicated in 39 of 50 patients (78%) in the </w:t>
            </w:r>
            <w:r w:rsidRPr="00D526AA">
              <w:rPr>
                <w:rFonts w:ascii="Book Antiqua" w:hAnsi="Book Antiqua" w:cs="AdvPSPH-I"/>
              </w:rPr>
              <w:t xml:space="preserve">B. </w:t>
            </w:r>
            <w:proofErr w:type="spellStart"/>
            <w:r w:rsidRPr="00D526AA">
              <w:rPr>
                <w:rFonts w:ascii="Book Antiqua" w:hAnsi="Book Antiqua" w:cs="AdvPSPH-I"/>
              </w:rPr>
              <w:t>clausii</w:t>
            </w:r>
            <w:proofErr w:type="spellEnd"/>
            <w:r w:rsidRPr="00D526AA">
              <w:rPr>
                <w:rFonts w:ascii="Book Antiqua" w:hAnsi="Book Antiqua" w:cs="AdvPSPH-I"/>
              </w:rPr>
              <w:t xml:space="preserve"> </w:t>
            </w:r>
            <w:r w:rsidRPr="00D526AA">
              <w:rPr>
                <w:rFonts w:ascii="Book Antiqua" w:hAnsi="Book Antiqua" w:cs="AdvPSPH-R"/>
              </w:rPr>
              <w:t xml:space="preserve">group and in 37 of 50 patients (74%) in </w:t>
            </w:r>
          </w:p>
          <w:p w:rsidR="00F1745B" w:rsidRPr="00D526AA" w:rsidRDefault="00F1745B" w:rsidP="00993D5B">
            <w:pPr>
              <w:spacing w:line="360" w:lineRule="auto"/>
              <w:jc w:val="both"/>
              <w:rPr>
                <w:rFonts w:ascii="Book Antiqua" w:hAnsi="Book Antiqua"/>
              </w:rPr>
            </w:pPr>
            <w:proofErr w:type="gramStart"/>
            <w:r w:rsidRPr="00D526AA">
              <w:rPr>
                <w:rFonts w:ascii="Book Antiqua" w:hAnsi="Book Antiqua" w:cs="AdvPSPH-R"/>
              </w:rPr>
              <w:t>the</w:t>
            </w:r>
            <w:proofErr w:type="gramEnd"/>
            <w:r w:rsidRPr="00D526AA">
              <w:rPr>
                <w:rFonts w:ascii="Book Antiqua" w:hAnsi="Book Antiqua" w:cs="AdvPSPH-R"/>
              </w:rPr>
              <w:t xml:space="preserve"> placebo group.</w:t>
            </w:r>
          </w:p>
        </w:tc>
      </w:tr>
      <w:tr w:rsidR="00F1745B" w:rsidRPr="00D526AA" w:rsidTr="009B6A83">
        <w:trPr>
          <w:trHeight w:val="288"/>
          <w:jc w:val="center"/>
        </w:trPr>
        <w:tc>
          <w:tcPr>
            <w:tcW w:w="1528" w:type="dxa"/>
            <w:vAlign w:val="center"/>
          </w:tcPr>
          <w:p w:rsidR="00F1745B" w:rsidRPr="00D526AA" w:rsidRDefault="00F1745B" w:rsidP="00591853">
            <w:pPr>
              <w:spacing w:line="360" w:lineRule="auto"/>
              <w:jc w:val="both"/>
              <w:rPr>
                <w:rFonts w:ascii="Book Antiqua" w:hAnsi="Book Antiqua"/>
              </w:rPr>
            </w:pPr>
            <w:proofErr w:type="spellStart"/>
            <w:r w:rsidRPr="00D526AA">
              <w:rPr>
                <w:rFonts w:ascii="Book Antiqua" w:hAnsi="Book Antiqua"/>
              </w:rPr>
              <w:lastRenderedPageBreak/>
              <w:t>Cindoruk</w:t>
            </w:r>
            <w:proofErr w:type="spellEnd"/>
            <w:r w:rsidRPr="00D526AA">
              <w:rPr>
                <w:rFonts w:ascii="Book Antiqua" w:hAnsi="Book Antiqua"/>
              </w:rPr>
              <w:t xml:space="preserve"> </w:t>
            </w:r>
            <w:r w:rsidRPr="00D526AA">
              <w:rPr>
                <w:rFonts w:ascii="Book Antiqua" w:hAnsi="Book Antiqua"/>
                <w:i/>
              </w:rPr>
              <w:t>et al</w:t>
            </w:r>
            <w:r w:rsidRPr="00D526AA">
              <w:rPr>
                <w:rFonts w:ascii="Book Antiqua" w:hAnsi="Book Antiqua"/>
                <w:vertAlign w:val="superscript"/>
              </w:rPr>
              <w:t>[32]</w:t>
            </w:r>
            <w:r w:rsidRPr="00D526AA">
              <w:rPr>
                <w:rFonts w:ascii="Book Antiqua" w:hAnsi="Book Antiqua"/>
              </w:rPr>
              <w:t>, 2007, Turkey</w:t>
            </w:r>
          </w:p>
        </w:tc>
        <w:tc>
          <w:tcPr>
            <w:tcW w:w="1032"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Human</w:t>
            </w:r>
          </w:p>
        </w:tc>
        <w:tc>
          <w:tcPr>
            <w:tcW w:w="121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1+</w:t>
            </w:r>
          </w:p>
        </w:tc>
        <w:tc>
          <w:tcPr>
            <w:tcW w:w="105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w:t>
            </w:r>
          </w:p>
        </w:tc>
        <w:tc>
          <w:tcPr>
            <w:tcW w:w="1724"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124 patients with </w:t>
            </w:r>
            <w:r w:rsidRPr="00D526AA">
              <w:rPr>
                <w:rFonts w:ascii="Book Antiqua" w:hAnsi="Book Antiqua" w:cs="Arial"/>
                <w:i/>
                <w:color w:val="000000"/>
              </w:rPr>
              <w:t>H</w:t>
            </w:r>
            <w:r w:rsidRPr="00D526AA">
              <w:rPr>
                <w:rFonts w:ascii="Book Antiqua" w:hAnsi="Book Antiqua" w:cs="Arial"/>
                <w:i/>
                <w:color w:val="000000"/>
                <w:lang w:eastAsia="zh-CN"/>
              </w:rPr>
              <w:t>.</w:t>
            </w:r>
            <w:r w:rsidRPr="00D526AA">
              <w:rPr>
                <w:rFonts w:ascii="Book Antiqua" w:hAnsi="Book Antiqua" w:cs="Arial"/>
                <w:i/>
                <w:color w:val="000000"/>
              </w:rPr>
              <w:t xml:space="preserve"> pylori</w:t>
            </w:r>
            <w:r w:rsidRPr="00D526AA">
              <w:rPr>
                <w:rFonts w:ascii="Book Antiqua" w:hAnsi="Book Antiqua"/>
              </w:rPr>
              <w:t xml:space="preserve"> infection</w:t>
            </w:r>
          </w:p>
        </w:tc>
        <w:tc>
          <w:tcPr>
            <w:tcW w:w="950"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RCT</w:t>
            </w:r>
          </w:p>
        </w:tc>
        <w:tc>
          <w:tcPr>
            <w:tcW w:w="2393" w:type="dxa"/>
            <w:vAlign w:val="center"/>
          </w:tcPr>
          <w:p w:rsidR="00F1745B" w:rsidRPr="00D526AA" w:rsidRDefault="00F1745B" w:rsidP="00993D5B">
            <w:pPr>
              <w:spacing w:line="360" w:lineRule="auto"/>
              <w:jc w:val="both"/>
              <w:rPr>
                <w:rFonts w:ascii="Book Antiqua" w:hAnsi="Book Antiqua"/>
                <w:lang w:eastAsia="zh-CN"/>
              </w:rPr>
            </w:pPr>
            <w:r w:rsidRPr="00D526AA">
              <w:rPr>
                <w:rFonts w:ascii="Book Antiqua" w:hAnsi="Book Antiqua"/>
              </w:rPr>
              <w:t xml:space="preserve">Two groups: Group A- triple therapy plus S. </w:t>
            </w:r>
            <w:proofErr w:type="spellStart"/>
            <w:r w:rsidRPr="00D526AA">
              <w:rPr>
                <w:rFonts w:ascii="Book Antiqua" w:hAnsi="Book Antiqua"/>
              </w:rPr>
              <w:t>boulardii</w:t>
            </w:r>
            <w:proofErr w:type="spellEnd"/>
            <w:r w:rsidRPr="00D526AA">
              <w:rPr>
                <w:rFonts w:ascii="Book Antiqua" w:hAnsi="Book Antiqua"/>
              </w:rPr>
              <w:t>, Group B- triple therapy plus placebo for 14 d</w:t>
            </w:r>
          </w:p>
        </w:tc>
        <w:tc>
          <w:tcPr>
            <w:tcW w:w="212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Efficacy and safety of S. </w:t>
            </w:r>
            <w:proofErr w:type="spellStart"/>
            <w:r w:rsidRPr="00D526AA">
              <w:rPr>
                <w:rFonts w:ascii="Book Antiqua" w:hAnsi="Book Antiqua"/>
              </w:rPr>
              <w:t>boulardii</w:t>
            </w:r>
            <w:proofErr w:type="spellEnd"/>
            <w:r w:rsidRPr="00D526AA">
              <w:rPr>
                <w:rFonts w:ascii="Book Antiqua" w:hAnsi="Book Antiqua"/>
              </w:rPr>
              <w:t xml:space="preserve"> in the prevention of side effects and the eradication </w:t>
            </w:r>
            <w:r w:rsidRPr="00D526AA">
              <w:rPr>
                <w:rFonts w:ascii="Book Antiqua" w:hAnsi="Book Antiqua"/>
              </w:rPr>
              <w:lastRenderedPageBreak/>
              <w:t>success of anti-</w:t>
            </w:r>
            <w:r w:rsidRPr="00D526AA">
              <w:rPr>
                <w:rFonts w:ascii="Book Antiqua" w:hAnsi="Book Antiqua"/>
                <w:i/>
              </w:rPr>
              <w:t xml:space="preserve">H. </w:t>
            </w:r>
            <w:proofErr w:type="gramStart"/>
            <w:r w:rsidRPr="00D526AA">
              <w:rPr>
                <w:rFonts w:ascii="Book Antiqua" w:hAnsi="Book Antiqua"/>
                <w:i/>
              </w:rPr>
              <w:t>pylori</w:t>
            </w:r>
            <w:proofErr w:type="gramEnd"/>
            <w:r w:rsidRPr="00D526AA">
              <w:rPr>
                <w:rFonts w:ascii="Book Antiqua" w:hAnsi="Book Antiqua"/>
              </w:rPr>
              <w:t xml:space="preserve"> therapy.</w:t>
            </w:r>
          </w:p>
        </w:tc>
        <w:tc>
          <w:tcPr>
            <w:tcW w:w="2770" w:type="dxa"/>
            <w:vAlign w:val="center"/>
          </w:tcPr>
          <w:p w:rsidR="00F1745B" w:rsidRPr="00D526AA" w:rsidRDefault="00F1745B" w:rsidP="00993D5B">
            <w:pPr>
              <w:autoSpaceDE w:val="0"/>
              <w:autoSpaceDN w:val="0"/>
              <w:adjustRightInd w:val="0"/>
              <w:spacing w:line="360" w:lineRule="auto"/>
              <w:jc w:val="both"/>
              <w:rPr>
                <w:rFonts w:ascii="Book Antiqua" w:hAnsi="Book Antiqua" w:cs="AdvPSPH-R"/>
              </w:rPr>
            </w:pPr>
            <w:r w:rsidRPr="00D526AA">
              <w:rPr>
                <w:rFonts w:ascii="Book Antiqua" w:hAnsi="Book Antiqua"/>
                <w:i/>
              </w:rPr>
              <w:lastRenderedPageBreak/>
              <w:t>H. pylori</w:t>
            </w:r>
            <w:r w:rsidRPr="00D526AA">
              <w:rPr>
                <w:rFonts w:ascii="Book Antiqua" w:hAnsi="Book Antiqua"/>
              </w:rPr>
              <w:t xml:space="preserve"> eradication rate, although higher in the treatment group, was statistically similar in treatment and control groups: 71% </w:t>
            </w:r>
            <w:r w:rsidRPr="00D526AA">
              <w:rPr>
                <w:rFonts w:ascii="Book Antiqua" w:hAnsi="Book Antiqua"/>
              </w:rPr>
              <w:lastRenderedPageBreak/>
              <w:t>(44/62) verses 59.7% (37/62), respectively (</w:t>
            </w:r>
            <w:r w:rsidRPr="00D526AA">
              <w:rPr>
                <w:rFonts w:ascii="Book Antiqua" w:hAnsi="Book Antiqua"/>
                <w:i/>
                <w:caps/>
              </w:rPr>
              <w:t>p</w:t>
            </w:r>
            <w:r w:rsidRPr="00D526AA">
              <w:rPr>
                <w:rFonts w:ascii="Book Antiqua" w:hAnsi="Book Antiqua"/>
                <w:lang w:eastAsia="zh-CN"/>
              </w:rPr>
              <w:t xml:space="preserve"> </w:t>
            </w:r>
            <w:r w:rsidRPr="00D526AA">
              <w:rPr>
                <w:rFonts w:ascii="Book Antiqua" w:hAnsi="Book Antiqua"/>
              </w:rPr>
              <w:t>&gt;</w:t>
            </w:r>
            <w:r w:rsidRPr="00D526AA">
              <w:rPr>
                <w:rFonts w:ascii="Book Antiqua" w:hAnsi="Book Antiqua"/>
                <w:lang w:eastAsia="zh-CN"/>
              </w:rPr>
              <w:t xml:space="preserve"> </w:t>
            </w:r>
            <w:r w:rsidRPr="00D526AA">
              <w:rPr>
                <w:rFonts w:ascii="Book Antiqua" w:hAnsi="Book Antiqua"/>
              </w:rPr>
              <w:t xml:space="preserve">0.05). </w:t>
            </w:r>
          </w:p>
        </w:tc>
      </w:tr>
      <w:tr w:rsidR="00F1745B" w:rsidRPr="00D526AA" w:rsidTr="009B6A83">
        <w:trPr>
          <w:trHeight w:val="288"/>
          <w:jc w:val="center"/>
        </w:trPr>
        <w:tc>
          <w:tcPr>
            <w:tcW w:w="1528" w:type="dxa"/>
            <w:vAlign w:val="center"/>
          </w:tcPr>
          <w:p w:rsidR="00F1745B" w:rsidRPr="00D526AA" w:rsidRDefault="00F1745B" w:rsidP="00591853">
            <w:pPr>
              <w:spacing w:line="360" w:lineRule="auto"/>
              <w:jc w:val="both"/>
              <w:rPr>
                <w:rFonts w:ascii="Book Antiqua" w:hAnsi="Book Antiqua"/>
              </w:rPr>
            </w:pPr>
            <w:proofErr w:type="spellStart"/>
            <w:r w:rsidRPr="00D526AA">
              <w:rPr>
                <w:rFonts w:ascii="Book Antiqua" w:hAnsi="Book Antiqua"/>
              </w:rPr>
              <w:lastRenderedPageBreak/>
              <w:t>Myllyluoma</w:t>
            </w:r>
            <w:proofErr w:type="spellEnd"/>
            <w:r w:rsidRPr="00D526AA">
              <w:rPr>
                <w:rFonts w:ascii="Book Antiqua" w:hAnsi="Book Antiqua"/>
              </w:rPr>
              <w:t xml:space="preserve"> </w:t>
            </w:r>
            <w:r w:rsidRPr="00D526AA">
              <w:rPr>
                <w:rFonts w:ascii="Book Antiqua" w:hAnsi="Book Antiqua"/>
                <w:i/>
              </w:rPr>
              <w:t>et al</w:t>
            </w:r>
            <w:r w:rsidRPr="00D526AA">
              <w:rPr>
                <w:rFonts w:ascii="Book Antiqua" w:hAnsi="Book Antiqua"/>
                <w:vertAlign w:val="superscript"/>
              </w:rPr>
              <w:t>[32]</w:t>
            </w:r>
            <w:r w:rsidRPr="00D526AA">
              <w:rPr>
                <w:rFonts w:ascii="Book Antiqua" w:hAnsi="Book Antiqua"/>
              </w:rPr>
              <w:t>, 2005, Finland</w:t>
            </w:r>
          </w:p>
        </w:tc>
        <w:tc>
          <w:tcPr>
            <w:tcW w:w="1032"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Human</w:t>
            </w:r>
          </w:p>
        </w:tc>
        <w:tc>
          <w:tcPr>
            <w:tcW w:w="121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1+</w:t>
            </w:r>
          </w:p>
        </w:tc>
        <w:tc>
          <w:tcPr>
            <w:tcW w:w="105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w:t>
            </w:r>
          </w:p>
        </w:tc>
        <w:tc>
          <w:tcPr>
            <w:tcW w:w="1724"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47 subjects with </w:t>
            </w:r>
            <w:r w:rsidRPr="00D526AA">
              <w:rPr>
                <w:rFonts w:ascii="Book Antiqua" w:hAnsi="Book Antiqua"/>
                <w:i/>
              </w:rPr>
              <w:t>H. pylori</w:t>
            </w:r>
            <w:r w:rsidRPr="00D526AA">
              <w:rPr>
                <w:rFonts w:ascii="Book Antiqua" w:hAnsi="Book Antiqua"/>
              </w:rPr>
              <w:t xml:space="preserve"> infection</w:t>
            </w:r>
          </w:p>
        </w:tc>
        <w:tc>
          <w:tcPr>
            <w:tcW w:w="950"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CCT</w:t>
            </w:r>
          </w:p>
        </w:tc>
        <w:tc>
          <w:tcPr>
            <w:tcW w:w="2393" w:type="dxa"/>
            <w:vAlign w:val="center"/>
          </w:tcPr>
          <w:p w:rsidR="00F1745B" w:rsidRPr="00D526AA" w:rsidRDefault="00F1745B" w:rsidP="00591853">
            <w:pPr>
              <w:spacing w:line="360" w:lineRule="auto"/>
              <w:jc w:val="both"/>
              <w:rPr>
                <w:rFonts w:ascii="Book Antiqua" w:hAnsi="Book Antiqua"/>
              </w:rPr>
            </w:pPr>
            <w:r w:rsidRPr="00D526AA">
              <w:rPr>
                <w:rFonts w:ascii="Book Antiqua" w:hAnsi="Book Antiqua"/>
              </w:rPr>
              <w:t>Two groups: Group A</w:t>
            </w:r>
            <w:r w:rsidRPr="00D526AA">
              <w:rPr>
                <w:rFonts w:ascii="Book Antiqua" w:hAnsi="Book Antiqua"/>
                <w:lang w:eastAsia="zh-CN"/>
              </w:rPr>
              <w:t xml:space="preserve"> </w:t>
            </w:r>
            <w:r w:rsidRPr="00D526AA">
              <w:rPr>
                <w:rFonts w:ascii="Book Antiqua" w:hAnsi="Book Antiqua"/>
              </w:rPr>
              <w:t>–probiotic drink (</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23), group B- Placebo (</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 xml:space="preserve">24) during </w:t>
            </w:r>
            <w:r w:rsidRPr="00D526AA">
              <w:rPr>
                <w:rFonts w:ascii="Book Antiqua" w:hAnsi="Book Antiqua"/>
                <w:i/>
              </w:rPr>
              <w:t>H. pylori</w:t>
            </w:r>
            <w:r w:rsidRPr="00D526AA">
              <w:rPr>
                <w:rFonts w:ascii="Book Antiqua" w:hAnsi="Book Antiqua"/>
              </w:rPr>
              <w:t xml:space="preserve"> eradication and for 3 </w:t>
            </w:r>
            <w:proofErr w:type="spellStart"/>
            <w:r w:rsidRPr="00D526AA">
              <w:rPr>
                <w:rFonts w:ascii="Book Antiqua" w:hAnsi="Book Antiqua"/>
              </w:rPr>
              <w:t>wk</w:t>
            </w:r>
            <w:proofErr w:type="spellEnd"/>
            <w:r w:rsidRPr="00D526AA">
              <w:rPr>
                <w:rFonts w:ascii="Book Antiqua" w:hAnsi="Book Antiqua"/>
              </w:rPr>
              <w:t xml:space="preserve"> following the treatment.  </w:t>
            </w:r>
          </w:p>
        </w:tc>
        <w:tc>
          <w:tcPr>
            <w:tcW w:w="212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Effect of probiotic therapy on symptoms associated with the recommended </w:t>
            </w:r>
            <w:r w:rsidRPr="00D526AA">
              <w:rPr>
                <w:rFonts w:ascii="Book Antiqua" w:hAnsi="Book Antiqua"/>
                <w:i/>
              </w:rPr>
              <w:t>H. pylori</w:t>
            </w:r>
            <w:r w:rsidRPr="00D526AA">
              <w:rPr>
                <w:rFonts w:ascii="Book Antiqua" w:hAnsi="Book Antiqua"/>
              </w:rPr>
              <w:t xml:space="preserve"> eradication treatment. As a secondary end-point to find out whether this therapy could improve the eradication rate.</w:t>
            </w:r>
          </w:p>
        </w:tc>
        <w:tc>
          <w:tcPr>
            <w:tcW w:w="2770"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cs="AdvPSPH-R"/>
              </w:rPr>
              <w:t xml:space="preserve">The </w:t>
            </w:r>
            <w:r w:rsidRPr="00D526AA">
              <w:rPr>
                <w:rFonts w:ascii="Book Antiqua" w:hAnsi="Book Antiqua" w:cs="AdvPSPH-R"/>
                <w:i/>
              </w:rPr>
              <w:t>H. pylori</w:t>
            </w:r>
            <w:r w:rsidRPr="00D526AA">
              <w:rPr>
                <w:rFonts w:ascii="Book Antiqua" w:hAnsi="Book Antiqua" w:cs="AdvPSPH-R"/>
              </w:rPr>
              <w:t xml:space="preserve"> eradication rate was non-significantly higher in the group receiving probiotic therapy (91% </w:t>
            </w:r>
            <w:proofErr w:type="spellStart"/>
            <w:r w:rsidRPr="00D526AA">
              <w:rPr>
                <w:rFonts w:ascii="Book Antiqua" w:hAnsi="Book Antiqua" w:cs="AdvPSPH-R"/>
                <w:i/>
              </w:rPr>
              <w:t>vs</w:t>
            </w:r>
            <w:proofErr w:type="spellEnd"/>
            <w:r w:rsidRPr="00D526AA">
              <w:rPr>
                <w:rFonts w:ascii="Book Antiqua" w:hAnsi="Book Antiqua" w:cs="AdvPSPH-R"/>
              </w:rPr>
              <w:t xml:space="preserve"> 79%, </w:t>
            </w:r>
            <w:r w:rsidRPr="00D526AA">
              <w:rPr>
                <w:rFonts w:ascii="Book Antiqua" w:hAnsi="Book Antiqua" w:cs="AdvPSPH-R"/>
                <w:i/>
              </w:rPr>
              <w:t>P</w:t>
            </w:r>
            <w:r w:rsidRPr="00D526AA">
              <w:rPr>
                <w:rFonts w:ascii="Book Antiqua" w:hAnsi="Book Antiqua" w:cs="AdvPSPH-R"/>
                <w:lang w:eastAsia="zh-CN"/>
              </w:rPr>
              <w:t xml:space="preserve"> </w:t>
            </w:r>
            <w:r w:rsidRPr="00D526AA">
              <w:rPr>
                <w:rFonts w:ascii="Book Antiqua" w:hAnsi="Book Antiqua" w:cs="AdvPSPH-R"/>
              </w:rPr>
              <w:t>=</w:t>
            </w:r>
            <w:r w:rsidRPr="00D526AA">
              <w:rPr>
                <w:rFonts w:ascii="Book Antiqua" w:hAnsi="Book Antiqua" w:cs="AdvPSPH-R"/>
                <w:lang w:eastAsia="zh-CN"/>
              </w:rPr>
              <w:t xml:space="preserve"> </w:t>
            </w:r>
            <w:r w:rsidRPr="00D526AA">
              <w:rPr>
                <w:rFonts w:ascii="Book Antiqua" w:hAnsi="Book Antiqua" w:cs="AdvPSPH-R"/>
              </w:rPr>
              <w:t xml:space="preserve">0.42). </w:t>
            </w:r>
          </w:p>
        </w:tc>
      </w:tr>
      <w:tr w:rsidR="00F1745B" w:rsidRPr="00D526AA" w:rsidTr="009B6A83">
        <w:trPr>
          <w:trHeight w:val="288"/>
          <w:jc w:val="center"/>
        </w:trPr>
        <w:tc>
          <w:tcPr>
            <w:tcW w:w="1528" w:type="dxa"/>
            <w:vAlign w:val="center"/>
          </w:tcPr>
          <w:p w:rsidR="00F1745B" w:rsidRPr="00D526AA" w:rsidRDefault="00F1745B" w:rsidP="00591853">
            <w:pPr>
              <w:spacing w:line="360" w:lineRule="auto"/>
              <w:jc w:val="both"/>
              <w:rPr>
                <w:rFonts w:ascii="Book Antiqua" w:hAnsi="Book Antiqua"/>
              </w:rPr>
            </w:pPr>
            <w:proofErr w:type="spellStart"/>
            <w:r w:rsidRPr="00D526AA">
              <w:rPr>
                <w:rFonts w:ascii="Book Antiqua" w:hAnsi="Book Antiqua"/>
              </w:rPr>
              <w:t>Armuzzi</w:t>
            </w:r>
            <w:proofErr w:type="spellEnd"/>
            <w:r w:rsidRPr="00D526AA">
              <w:rPr>
                <w:rFonts w:ascii="Book Antiqua" w:hAnsi="Book Antiqua"/>
              </w:rPr>
              <w:t xml:space="preserve"> </w:t>
            </w:r>
            <w:r w:rsidRPr="00D526AA">
              <w:rPr>
                <w:rFonts w:ascii="Book Antiqua" w:hAnsi="Book Antiqua"/>
                <w:i/>
              </w:rPr>
              <w:t>et al</w:t>
            </w:r>
            <w:r w:rsidRPr="00D526AA">
              <w:rPr>
                <w:rFonts w:ascii="Book Antiqua" w:hAnsi="Book Antiqua"/>
                <w:vertAlign w:val="superscript"/>
              </w:rPr>
              <w:t>[33]</w:t>
            </w:r>
            <w:r w:rsidRPr="00D526AA">
              <w:rPr>
                <w:rFonts w:ascii="Book Antiqua" w:hAnsi="Book Antiqua"/>
              </w:rPr>
              <w:t>, 2001, Italy</w:t>
            </w:r>
          </w:p>
        </w:tc>
        <w:tc>
          <w:tcPr>
            <w:tcW w:w="1032"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Human</w:t>
            </w:r>
          </w:p>
        </w:tc>
        <w:tc>
          <w:tcPr>
            <w:tcW w:w="121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1+</w:t>
            </w:r>
          </w:p>
        </w:tc>
        <w:tc>
          <w:tcPr>
            <w:tcW w:w="105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w:t>
            </w:r>
          </w:p>
        </w:tc>
        <w:tc>
          <w:tcPr>
            <w:tcW w:w="1724"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60 healthy asymptomatic subjects screened positive for </w:t>
            </w:r>
            <w:r w:rsidRPr="00D526AA">
              <w:rPr>
                <w:rFonts w:ascii="Book Antiqua" w:hAnsi="Book Antiqua" w:cs="Arial"/>
                <w:i/>
                <w:color w:val="000000"/>
              </w:rPr>
              <w:lastRenderedPageBreak/>
              <w:t>H</w:t>
            </w:r>
            <w:r w:rsidRPr="00D526AA">
              <w:rPr>
                <w:rFonts w:ascii="Book Antiqua" w:hAnsi="Book Antiqua" w:cs="Arial"/>
                <w:i/>
                <w:color w:val="000000"/>
                <w:lang w:eastAsia="zh-CN"/>
              </w:rPr>
              <w:t>.</w:t>
            </w:r>
            <w:r w:rsidRPr="00D526AA">
              <w:rPr>
                <w:rFonts w:ascii="Book Antiqua" w:hAnsi="Book Antiqua" w:cs="Arial"/>
                <w:i/>
                <w:color w:val="000000"/>
              </w:rPr>
              <w:t xml:space="preserve"> pylori</w:t>
            </w:r>
            <w:r w:rsidRPr="00D526AA">
              <w:rPr>
                <w:rFonts w:ascii="Book Antiqua" w:hAnsi="Book Antiqua"/>
              </w:rPr>
              <w:t xml:space="preserve"> infection</w:t>
            </w:r>
          </w:p>
        </w:tc>
        <w:tc>
          <w:tcPr>
            <w:tcW w:w="950"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lastRenderedPageBreak/>
              <w:t>CCT</w:t>
            </w:r>
          </w:p>
        </w:tc>
        <w:tc>
          <w:tcPr>
            <w:tcW w:w="2393" w:type="dxa"/>
            <w:vAlign w:val="center"/>
          </w:tcPr>
          <w:p w:rsidR="00F1745B" w:rsidRPr="00D526AA" w:rsidRDefault="00F1745B" w:rsidP="00591853">
            <w:pPr>
              <w:spacing w:line="360" w:lineRule="auto"/>
              <w:jc w:val="both"/>
              <w:rPr>
                <w:rFonts w:ascii="Book Antiqua" w:hAnsi="Book Antiqua"/>
              </w:rPr>
            </w:pPr>
            <w:r w:rsidRPr="00D526AA">
              <w:rPr>
                <w:rFonts w:ascii="Book Antiqua" w:hAnsi="Book Antiqua"/>
              </w:rPr>
              <w:t xml:space="preserve">Two groups: Group A- triple therapy for 7 d plus Lactobacillus GG for 14 d during and </w:t>
            </w:r>
            <w:r w:rsidRPr="00D526AA">
              <w:rPr>
                <w:rFonts w:ascii="Book Antiqua" w:hAnsi="Book Antiqua"/>
              </w:rPr>
              <w:lastRenderedPageBreak/>
              <w:t>the week after eradication therapy, Group B- triple therapy plus placebo</w:t>
            </w:r>
          </w:p>
        </w:tc>
        <w:tc>
          <w:tcPr>
            <w:tcW w:w="212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lastRenderedPageBreak/>
              <w:t xml:space="preserve">Effect of probiotic Lactobacillus GG to minimize or to prevent the occurrence of </w:t>
            </w:r>
            <w:r w:rsidRPr="00D526AA">
              <w:rPr>
                <w:rFonts w:ascii="Book Antiqua" w:hAnsi="Book Antiqua"/>
              </w:rPr>
              <w:lastRenderedPageBreak/>
              <w:t>gastrointestinal side effects.</w:t>
            </w:r>
          </w:p>
        </w:tc>
        <w:tc>
          <w:tcPr>
            <w:tcW w:w="2770"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lastRenderedPageBreak/>
              <w:t xml:space="preserve">Helicobacter pylori eradication rates in group A was 83.33% (25/30) and in group B was 80% (24/30). </w:t>
            </w:r>
            <w:r w:rsidRPr="00D526AA">
              <w:rPr>
                <w:rFonts w:ascii="Book Antiqua" w:hAnsi="Book Antiqua"/>
                <w:i/>
              </w:rPr>
              <w:t xml:space="preserve">H. </w:t>
            </w:r>
            <w:r w:rsidRPr="00D526AA">
              <w:rPr>
                <w:rFonts w:ascii="Book Antiqua" w:hAnsi="Book Antiqua"/>
                <w:i/>
              </w:rPr>
              <w:lastRenderedPageBreak/>
              <w:t>pylori</w:t>
            </w:r>
            <w:r w:rsidRPr="00D526AA">
              <w:rPr>
                <w:rFonts w:ascii="Book Antiqua" w:hAnsi="Book Antiqua"/>
              </w:rPr>
              <w:t xml:space="preserve"> eradication rate had no significant difference.</w:t>
            </w:r>
          </w:p>
        </w:tc>
      </w:tr>
      <w:tr w:rsidR="00F1745B" w:rsidRPr="00D526AA" w:rsidTr="009B6A83">
        <w:trPr>
          <w:trHeight w:val="288"/>
          <w:jc w:val="center"/>
        </w:trPr>
        <w:tc>
          <w:tcPr>
            <w:tcW w:w="1528" w:type="dxa"/>
            <w:vAlign w:val="center"/>
          </w:tcPr>
          <w:p w:rsidR="00F1745B" w:rsidRPr="00D526AA" w:rsidRDefault="00F1745B" w:rsidP="00591853">
            <w:pPr>
              <w:spacing w:line="360" w:lineRule="auto"/>
              <w:jc w:val="both"/>
              <w:rPr>
                <w:rFonts w:ascii="Book Antiqua" w:hAnsi="Book Antiqua"/>
              </w:rPr>
            </w:pPr>
            <w:proofErr w:type="spellStart"/>
            <w:r w:rsidRPr="00D526AA">
              <w:rPr>
                <w:rFonts w:ascii="Book Antiqua" w:hAnsi="Book Antiqua"/>
              </w:rPr>
              <w:lastRenderedPageBreak/>
              <w:t>Guo</w:t>
            </w:r>
            <w:proofErr w:type="spellEnd"/>
            <w:r w:rsidRPr="00D526AA">
              <w:rPr>
                <w:rFonts w:ascii="Book Antiqua" w:hAnsi="Book Antiqua"/>
              </w:rPr>
              <w:t xml:space="preserve"> </w:t>
            </w:r>
            <w:r w:rsidRPr="00D526AA">
              <w:rPr>
                <w:rFonts w:ascii="Book Antiqua" w:hAnsi="Book Antiqua"/>
                <w:i/>
              </w:rPr>
              <w:t>et al</w:t>
            </w:r>
            <w:r w:rsidRPr="00D526AA">
              <w:rPr>
                <w:rFonts w:ascii="Book Antiqua" w:hAnsi="Book Antiqua"/>
                <w:vertAlign w:val="superscript"/>
              </w:rPr>
              <w:t>[34]</w:t>
            </w:r>
            <w:r w:rsidRPr="00D526AA">
              <w:rPr>
                <w:rFonts w:ascii="Book Antiqua" w:hAnsi="Book Antiqua"/>
              </w:rPr>
              <w:t>, China, 2004</w:t>
            </w:r>
          </w:p>
        </w:tc>
        <w:tc>
          <w:tcPr>
            <w:tcW w:w="1032"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Human</w:t>
            </w:r>
          </w:p>
        </w:tc>
        <w:tc>
          <w:tcPr>
            <w:tcW w:w="121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FT NA</w:t>
            </w:r>
          </w:p>
        </w:tc>
        <w:tc>
          <w:tcPr>
            <w:tcW w:w="105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FT NA</w:t>
            </w:r>
          </w:p>
        </w:tc>
        <w:tc>
          <w:tcPr>
            <w:tcW w:w="1724"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97 </w:t>
            </w:r>
            <w:r w:rsidRPr="00D526AA">
              <w:rPr>
                <w:rFonts w:ascii="Book Antiqua" w:hAnsi="Book Antiqua"/>
                <w:i/>
              </w:rPr>
              <w:t>H. pylori</w:t>
            </w:r>
            <w:r w:rsidRPr="00D526AA">
              <w:rPr>
                <w:rFonts w:ascii="Book Antiqua" w:hAnsi="Book Antiqua"/>
              </w:rPr>
              <w:t xml:space="preserve">  positive symptomatic patients </w:t>
            </w:r>
          </w:p>
        </w:tc>
        <w:tc>
          <w:tcPr>
            <w:tcW w:w="950"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CCT</w:t>
            </w:r>
          </w:p>
        </w:tc>
        <w:tc>
          <w:tcPr>
            <w:tcW w:w="2393"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Two groups: treatment group (triple therapy plus Bifid triple viable capsule containing </w:t>
            </w:r>
            <w:proofErr w:type="spellStart"/>
            <w:r w:rsidRPr="00D526AA">
              <w:rPr>
                <w:rFonts w:ascii="Book Antiqua" w:hAnsi="Book Antiqua"/>
              </w:rPr>
              <w:t>Bifidobacteria</w:t>
            </w:r>
            <w:proofErr w:type="spellEnd"/>
            <w:r w:rsidRPr="00D526AA">
              <w:rPr>
                <w:rFonts w:ascii="Book Antiqua" w:hAnsi="Book Antiqua"/>
              </w:rPr>
              <w:t xml:space="preserve"> </w:t>
            </w:r>
            <w:proofErr w:type="spellStart"/>
            <w:r w:rsidRPr="00D526AA">
              <w:rPr>
                <w:rFonts w:ascii="Book Antiqua" w:hAnsi="Book Antiqua"/>
              </w:rPr>
              <w:t>longum</w:t>
            </w:r>
            <w:proofErr w:type="spellEnd"/>
            <w:r w:rsidRPr="00D526AA">
              <w:rPr>
                <w:rFonts w:ascii="Book Antiqua" w:hAnsi="Book Antiqua"/>
              </w:rPr>
              <w:t xml:space="preserve">, </w:t>
            </w:r>
            <w:proofErr w:type="spellStart"/>
            <w:r w:rsidRPr="00D526AA">
              <w:rPr>
                <w:rFonts w:ascii="Book Antiqua" w:hAnsi="Book Antiqua"/>
              </w:rPr>
              <w:t>faecal</w:t>
            </w:r>
            <w:proofErr w:type="spellEnd"/>
            <w:r w:rsidRPr="00D526AA">
              <w:rPr>
                <w:rFonts w:ascii="Book Antiqua" w:hAnsi="Book Antiqua"/>
              </w:rPr>
              <w:t xml:space="preserve"> streptococci, Lactobacillus acidophilus) (</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47) control group: triple therapy (</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50)</w:t>
            </w:r>
          </w:p>
        </w:tc>
        <w:tc>
          <w:tcPr>
            <w:tcW w:w="212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Efficacy of probiotic in the treatment of </w:t>
            </w:r>
            <w:r w:rsidRPr="00D526AA">
              <w:rPr>
                <w:rFonts w:ascii="Book Antiqua" w:hAnsi="Book Antiqua"/>
                <w:i/>
              </w:rPr>
              <w:t>H. pylori</w:t>
            </w:r>
            <w:r w:rsidRPr="00D526AA">
              <w:rPr>
                <w:rFonts w:ascii="Book Antiqua" w:hAnsi="Book Antiqua"/>
              </w:rPr>
              <w:t>.</w:t>
            </w:r>
          </w:p>
        </w:tc>
        <w:tc>
          <w:tcPr>
            <w:tcW w:w="2770"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Eradication rate was 93.6% (44/47) in treatment group and 88% in control group (44/50).  </w:t>
            </w:r>
            <w:r w:rsidRPr="00D526AA">
              <w:rPr>
                <w:rFonts w:ascii="Book Antiqua" w:hAnsi="Book Antiqua"/>
                <w:i/>
              </w:rPr>
              <w:t>H. Pylori</w:t>
            </w:r>
            <w:r w:rsidRPr="00D526AA">
              <w:rPr>
                <w:rFonts w:ascii="Book Antiqua" w:hAnsi="Book Antiqua"/>
              </w:rPr>
              <w:t xml:space="preserve"> eradication rate had no significant difference. </w:t>
            </w:r>
          </w:p>
        </w:tc>
      </w:tr>
      <w:tr w:rsidR="00F1745B" w:rsidRPr="00D526AA" w:rsidTr="009B6A83">
        <w:trPr>
          <w:trHeight w:val="288"/>
          <w:jc w:val="center"/>
        </w:trPr>
        <w:tc>
          <w:tcPr>
            <w:tcW w:w="1528" w:type="dxa"/>
            <w:vAlign w:val="center"/>
          </w:tcPr>
          <w:p w:rsidR="00F1745B" w:rsidRPr="00D526AA" w:rsidRDefault="00F1745B" w:rsidP="00591853">
            <w:pPr>
              <w:spacing w:line="360" w:lineRule="auto"/>
              <w:jc w:val="both"/>
              <w:rPr>
                <w:rFonts w:ascii="Book Antiqua" w:hAnsi="Book Antiqua"/>
              </w:rPr>
            </w:pPr>
            <w:proofErr w:type="spellStart"/>
            <w:r w:rsidRPr="00D526AA">
              <w:rPr>
                <w:rFonts w:ascii="Book Antiqua" w:hAnsi="Book Antiqua"/>
              </w:rPr>
              <w:t>Armuzzi</w:t>
            </w:r>
            <w:proofErr w:type="spellEnd"/>
            <w:r w:rsidRPr="00D526AA">
              <w:rPr>
                <w:rFonts w:ascii="Book Antiqua" w:hAnsi="Book Antiqua"/>
              </w:rPr>
              <w:t xml:space="preserve"> </w:t>
            </w:r>
            <w:r w:rsidRPr="00D526AA">
              <w:rPr>
                <w:rFonts w:ascii="Book Antiqua" w:hAnsi="Book Antiqua"/>
                <w:i/>
              </w:rPr>
              <w:t>et al</w:t>
            </w:r>
            <w:r w:rsidRPr="00D526AA">
              <w:rPr>
                <w:rFonts w:ascii="Book Antiqua" w:hAnsi="Book Antiqua"/>
                <w:vertAlign w:val="superscript"/>
              </w:rPr>
              <w:t>[35]</w:t>
            </w:r>
            <w:r w:rsidRPr="00D526AA">
              <w:rPr>
                <w:rFonts w:ascii="Book Antiqua" w:hAnsi="Book Antiqua"/>
              </w:rPr>
              <w:t>, 2001, Italy</w:t>
            </w:r>
          </w:p>
        </w:tc>
        <w:tc>
          <w:tcPr>
            <w:tcW w:w="1032"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Human</w:t>
            </w:r>
          </w:p>
        </w:tc>
        <w:tc>
          <w:tcPr>
            <w:tcW w:w="121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FT NA</w:t>
            </w:r>
          </w:p>
        </w:tc>
        <w:tc>
          <w:tcPr>
            <w:tcW w:w="105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FT NA</w:t>
            </w:r>
          </w:p>
        </w:tc>
        <w:tc>
          <w:tcPr>
            <w:tcW w:w="1724"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120 healthy asymptomatic subjects screened </w:t>
            </w:r>
            <w:r w:rsidRPr="00D526AA">
              <w:rPr>
                <w:rFonts w:ascii="Book Antiqua" w:hAnsi="Book Antiqua"/>
              </w:rPr>
              <w:lastRenderedPageBreak/>
              <w:t xml:space="preserve">positive for </w:t>
            </w:r>
            <w:r w:rsidRPr="00D526AA">
              <w:rPr>
                <w:rFonts w:ascii="Book Antiqua" w:hAnsi="Book Antiqua" w:cs="Arial"/>
                <w:i/>
                <w:color w:val="000000"/>
              </w:rPr>
              <w:t>H</w:t>
            </w:r>
            <w:r w:rsidRPr="00D526AA">
              <w:rPr>
                <w:rFonts w:ascii="Book Antiqua" w:hAnsi="Book Antiqua" w:cs="Arial"/>
                <w:i/>
                <w:color w:val="000000"/>
                <w:lang w:eastAsia="zh-CN"/>
              </w:rPr>
              <w:t>.</w:t>
            </w:r>
            <w:r w:rsidRPr="00D526AA">
              <w:rPr>
                <w:rFonts w:ascii="Book Antiqua" w:hAnsi="Book Antiqua" w:cs="Arial"/>
                <w:i/>
                <w:color w:val="000000"/>
              </w:rPr>
              <w:t xml:space="preserve"> pylori</w:t>
            </w:r>
            <w:r w:rsidRPr="00D526AA">
              <w:rPr>
                <w:rFonts w:ascii="Book Antiqua" w:hAnsi="Book Antiqua"/>
              </w:rPr>
              <w:t xml:space="preserve"> infection</w:t>
            </w:r>
          </w:p>
        </w:tc>
        <w:tc>
          <w:tcPr>
            <w:tcW w:w="950"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lastRenderedPageBreak/>
              <w:t>CCT</w:t>
            </w:r>
          </w:p>
        </w:tc>
        <w:tc>
          <w:tcPr>
            <w:tcW w:w="2393" w:type="dxa"/>
            <w:vAlign w:val="center"/>
          </w:tcPr>
          <w:p w:rsidR="00F1745B" w:rsidRPr="00D526AA" w:rsidRDefault="00F1745B" w:rsidP="00591853">
            <w:pPr>
              <w:spacing w:line="360" w:lineRule="auto"/>
              <w:jc w:val="both"/>
              <w:rPr>
                <w:rFonts w:ascii="Book Antiqua" w:hAnsi="Book Antiqua"/>
              </w:rPr>
            </w:pPr>
            <w:r w:rsidRPr="00D526AA">
              <w:rPr>
                <w:rFonts w:ascii="Book Antiqua" w:hAnsi="Book Antiqua"/>
              </w:rPr>
              <w:t xml:space="preserve">Two groups: Group A- triple therapy for 7 d plus Lactobacillus GG </w:t>
            </w:r>
            <w:r w:rsidRPr="00D526AA">
              <w:rPr>
                <w:rFonts w:ascii="Book Antiqua" w:hAnsi="Book Antiqua"/>
              </w:rPr>
              <w:lastRenderedPageBreak/>
              <w:t>for 14 d during and the week after eradication therapy, Group B- triple therapy plus placebo</w:t>
            </w:r>
          </w:p>
        </w:tc>
        <w:tc>
          <w:tcPr>
            <w:tcW w:w="212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lastRenderedPageBreak/>
              <w:t xml:space="preserve">Effect of probiotic Lactobacillus GG to minimize or to prevent the </w:t>
            </w:r>
            <w:r w:rsidRPr="00D526AA">
              <w:rPr>
                <w:rFonts w:ascii="Book Antiqua" w:hAnsi="Book Antiqua"/>
              </w:rPr>
              <w:lastRenderedPageBreak/>
              <w:t>occurrence of gastrointestinal side effects.</w:t>
            </w:r>
          </w:p>
        </w:tc>
        <w:tc>
          <w:tcPr>
            <w:tcW w:w="2770"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lastRenderedPageBreak/>
              <w:t xml:space="preserve">Helicobacter pylori eradication rates in group A was 80% (48/60) and in group B </w:t>
            </w:r>
            <w:r w:rsidRPr="00D526AA">
              <w:rPr>
                <w:rFonts w:ascii="Book Antiqua" w:hAnsi="Book Antiqua"/>
              </w:rPr>
              <w:lastRenderedPageBreak/>
              <w:t xml:space="preserve">was 76.67% (46/60).  </w:t>
            </w:r>
            <w:r w:rsidRPr="00D526AA">
              <w:rPr>
                <w:rFonts w:ascii="Book Antiqua" w:hAnsi="Book Antiqua"/>
                <w:i/>
              </w:rPr>
              <w:t>H. pylori</w:t>
            </w:r>
            <w:r w:rsidRPr="00D526AA">
              <w:rPr>
                <w:rFonts w:ascii="Book Antiqua" w:hAnsi="Book Antiqua"/>
              </w:rPr>
              <w:t xml:space="preserve"> eradication rate had no significant difference.</w:t>
            </w:r>
          </w:p>
        </w:tc>
      </w:tr>
      <w:tr w:rsidR="00F1745B" w:rsidRPr="00D526AA" w:rsidTr="009B6A83">
        <w:trPr>
          <w:trHeight w:val="288"/>
          <w:jc w:val="center"/>
        </w:trPr>
        <w:tc>
          <w:tcPr>
            <w:tcW w:w="1528" w:type="dxa"/>
            <w:vAlign w:val="center"/>
          </w:tcPr>
          <w:p w:rsidR="00F1745B" w:rsidRPr="00D526AA" w:rsidRDefault="00F1745B" w:rsidP="00591853">
            <w:pPr>
              <w:spacing w:line="360" w:lineRule="auto"/>
              <w:jc w:val="both"/>
              <w:rPr>
                <w:rFonts w:ascii="Book Antiqua" w:hAnsi="Book Antiqua"/>
              </w:rPr>
            </w:pPr>
            <w:proofErr w:type="spellStart"/>
            <w:r w:rsidRPr="00D526AA">
              <w:rPr>
                <w:rFonts w:ascii="Book Antiqua" w:hAnsi="Book Antiqua"/>
              </w:rPr>
              <w:lastRenderedPageBreak/>
              <w:t>Cremonini</w:t>
            </w:r>
            <w:proofErr w:type="spellEnd"/>
            <w:r w:rsidRPr="00D526AA">
              <w:rPr>
                <w:rFonts w:ascii="Book Antiqua" w:hAnsi="Book Antiqua"/>
              </w:rPr>
              <w:t xml:space="preserve"> </w:t>
            </w:r>
            <w:r w:rsidRPr="00D526AA">
              <w:rPr>
                <w:rFonts w:ascii="Book Antiqua" w:hAnsi="Book Antiqua"/>
                <w:i/>
              </w:rPr>
              <w:t>et al</w:t>
            </w:r>
            <w:r w:rsidRPr="00D526AA">
              <w:rPr>
                <w:rFonts w:ascii="Book Antiqua" w:hAnsi="Book Antiqua"/>
                <w:vertAlign w:val="superscript"/>
              </w:rPr>
              <w:t>[36]</w:t>
            </w:r>
            <w:r w:rsidRPr="00D526AA">
              <w:rPr>
                <w:rFonts w:ascii="Book Antiqua" w:hAnsi="Book Antiqua"/>
              </w:rPr>
              <w:t>, Italy, 2002</w:t>
            </w:r>
          </w:p>
        </w:tc>
        <w:tc>
          <w:tcPr>
            <w:tcW w:w="1032"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Human</w:t>
            </w:r>
          </w:p>
        </w:tc>
        <w:tc>
          <w:tcPr>
            <w:tcW w:w="121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FT NA</w:t>
            </w:r>
          </w:p>
        </w:tc>
        <w:tc>
          <w:tcPr>
            <w:tcW w:w="105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FT NA</w:t>
            </w:r>
          </w:p>
        </w:tc>
        <w:tc>
          <w:tcPr>
            <w:tcW w:w="1724"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85 </w:t>
            </w:r>
            <w:r w:rsidRPr="00D526AA">
              <w:rPr>
                <w:rFonts w:ascii="Book Antiqua" w:hAnsi="Book Antiqua"/>
                <w:i/>
              </w:rPr>
              <w:t>H. pylori</w:t>
            </w:r>
            <w:r w:rsidRPr="00D526AA">
              <w:rPr>
                <w:rFonts w:ascii="Book Antiqua" w:hAnsi="Book Antiqua"/>
              </w:rPr>
              <w:t xml:space="preserve"> positive, asymptomatic patients</w:t>
            </w:r>
          </w:p>
        </w:tc>
        <w:tc>
          <w:tcPr>
            <w:tcW w:w="950"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CCT</w:t>
            </w:r>
          </w:p>
        </w:tc>
        <w:tc>
          <w:tcPr>
            <w:tcW w:w="2393" w:type="dxa"/>
            <w:vAlign w:val="center"/>
          </w:tcPr>
          <w:p w:rsidR="00F1745B" w:rsidRPr="00D526AA" w:rsidRDefault="00F1745B" w:rsidP="00591853">
            <w:pPr>
              <w:spacing w:line="360" w:lineRule="auto"/>
              <w:jc w:val="both"/>
              <w:rPr>
                <w:rFonts w:ascii="Book Antiqua" w:hAnsi="Book Antiqua"/>
              </w:rPr>
            </w:pPr>
            <w:r w:rsidRPr="00D526AA">
              <w:rPr>
                <w:rFonts w:ascii="Book Antiqua" w:hAnsi="Book Antiqua"/>
              </w:rPr>
              <w:t xml:space="preserve">Four groups- received both during and for 7 d after a 1 </w:t>
            </w:r>
            <w:proofErr w:type="spellStart"/>
            <w:r w:rsidRPr="00D526AA">
              <w:rPr>
                <w:rFonts w:ascii="Book Antiqua" w:hAnsi="Book Antiqua"/>
              </w:rPr>
              <w:t>wk</w:t>
            </w:r>
            <w:proofErr w:type="spellEnd"/>
            <w:r w:rsidRPr="00D526AA">
              <w:rPr>
                <w:rFonts w:ascii="Book Antiqua" w:hAnsi="Book Antiqua"/>
              </w:rPr>
              <w:t>-triple therapy Group I- Lactobacillus GG (</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 xml:space="preserve">21), group II-Saccharomyces </w:t>
            </w:r>
            <w:proofErr w:type="spellStart"/>
            <w:r w:rsidRPr="00D526AA">
              <w:rPr>
                <w:rFonts w:ascii="Book Antiqua" w:hAnsi="Book Antiqua"/>
              </w:rPr>
              <w:t>boulardii</w:t>
            </w:r>
            <w:proofErr w:type="spellEnd"/>
            <w:r w:rsidRPr="00D526AA">
              <w:rPr>
                <w:rFonts w:ascii="Book Antiqua" w:hAnsi="Book Antiqua"/>
              </w:rPr>
              <w:t xml:space="preserve"> (</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 xml:space="preserve">22), group III-lactobacillus spp. And </w:t>
            </w:r>
            <w:proofErr w:type="spellStart"/>
            <w:r w:rsidRPr="00D526AA">
              <w:rPr>
                <w:rFonts w:ascii="Book Antiqua" w:hAnsi="Book Antiqua"/>
              </w:rPr>
              <w:t>biphidobacteria</w:t>
            </w:r>
            <w:proofErr w:type="spellEnd"/>
            <w:r w:rsidRPr="00D526AA">
              <w:rPr>
                <w:rFonts w:ascii="Book Antiqua" w:hAnsi="Book Antiqua"/>
              </w:rPr>
              <w:t xml:space="preserve"> (</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21), group IV-placebo (</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 xml:space="preserve">21) </w:t>
            </w:r>
          </w:p>
        </w:tc>
        <w:tc>
          <w:tcPr>
            <w:tcW w:w="212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Efficacy of probiotic in the eradication of </w:t>
            </w:r>
            <w:r w:rsidRPr="00D526AA">
              <w:rPr>
                <w:rFonts w:ascii="Book Antiqua" w:hAnsi="Book Antiqua"/>
                <w:i/>
              </w:rPr>
              <w:t>H. pylori</w:t>
            </w:r>
            <w:r w:rsidRPr="00D526AA">
              <w:rPr>
                <w:rFonts w:ascii="Book Antiqua" w:hAnsi="Book Antiqua"/>
              </w:rPr>
              <w:t xml:space="preserve"> infection.</w:t>
            </w:r>
          </w:p>
        </w:tc>
        <w:tc>
          <w:tcPr>
            <w:tcW w:w="2770"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The </w:t>
            </w:r>
            <w:r w:rsidRPr="00D526AA">
              <w:rPr>
                <w:rFonts w:ascii="Book Antiqua" w:hAnsi="Book Antiqua"/>
                <w:i/>
              </w:rPr>
              <w:t>H. pylori</w:t>
            </w:r>
            <w:r w:rsidRPr="00D526AA">
              <w:rPr>
                <w:rFonts w:ascii="Book Antiqua" w:hAnsi="Book Antiqua"/>
              </w:rPr>
              <w:t xml:space="preserve"> eradication rate was almost identical between the probiotic and placebo groups.</w:t>
            </w:r>
          </w:p>
        </w:tc>
      </w:tr>
      <w:tr w:rsidR="00F1745B" w:rsidRPr="00D526AA" w:rsidTr="009B6A83">
        <w:trPr>
          <w:trHeight w:val="288"/>
          <w:jc w:val="center"/>
        </w:trPr>
        <w:tc>
          <w:tcPr>
            <w:tcW w:w="1528" w:type="dxa"/>
            <w:vAlign w:val="center"/>
          </w:tcPr>
          <w:p w:rsidR="00F1745B" w:rsidRPr="00D526AA" w:rsidRDefault="00F1745B" w:rsidP="00591853">
            <w:pPr>
              <w:spacing w:line="360" w:lineRule="auto"/>
              <w:jc w:val="both"/>
              <w:rPr>
                <w:rFonts w:ascii="Book Antiqua" w:hAnsi="Book Antiqua"/>
              </w:rPr>
            </w:pPr>
            <w:proofErr w:type="spellStart"/>
            <w:r w:rsidRPr="00D526AA">
              <w:rPr>
                <w:rFonts w:ascii="Book Antiqua" w:hAnsi="Book Antiqua"/>
              </w:rPr>
              <w:t>Tursi</w:t>
            </w:r>
            <w:proofErr w:type="spellEnd"/>
            <w:r w:rsidRPr="00D526AA">
              <w:rPr>
                <w:rFonts w:ascii="Book Antiqua" w:hAnsi="Book Antiqua"/>
              </w:rPr>
              <w:t xml:space="preserve"> </w:t>
            </w:r>
            <w:r w:rsidRPr="00D526AA">
              <w:rPr>
                <w:rFonts w:ascii="Book Antiqua" w:hAnsi="Book Antiqua"/>
                <w:i/>
              </w:rPr>
              <w:t xml:space="preserve">et </w:t>
            </w:r>
            <w:r w:rsidRPr="00D526AA">
              <w:rPr>
                <w:rFonts w:ascii="Book Antiqua" w:hAnsi="Book Antiqua"/>
                <w:i/>
              </w:rPr>
              <w:lastRenderedPageBreak/>
              <w:t>al</w:t>
            </w:r>
            <w:r w:rsidRPr="00D526AA">
              <w:rPr>
                <w:rFonts w:ascii="Book Antiqua" w:hAnsi="Book Antiqua"/>
                <w:vertAlign w:val="superscript"/>
              </w:rPr>
              <w:t>[37]</w:t>
            </w:r>
            <w:r w:rsidRPr="00D526AA">
              <w:rPr>
                <w:rFonts w:ascii="Book Antiqua" w:hAnsi="Book Antiqua"/>
              </w:rPr>
              <w:t>, 2004, Italy</w:t>
            </w:r>
          </w:p>
        </w:tc>
        <w:tc>
          <w:tcPr>
            <w:tcW w:w="1032"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lastRenderedPageBreak/>
              <w:t>Human</w:t>
            </w:r>
          </w:p>
        </w:tc>
        <w:tc>
          <w:tcPr>
            <w:tcW w:w="121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FT NA</w:t>
            </w:r>
          </w:p>
        </w:tc>
        <w:tc>
          <w:tcPr>
            <w:tcW w:w="105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FT NA</w:t>
            </w:r>
          </w:p>
        </w:tc>
        <w:tc>
          <w:tcPr>
            <w:tcW w:w="1724"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70 patients </w:t>
            </w:r>
            <w:r w:rsidRPr="00D526AA">
              <w:rPr>
                <w:rFonts w:ascii="Book Antiqua" w:hAnsi="Book Antiqua"/>
              </w:rPr>
              <w:lastRenderedPageBreak/>
              <w:t xml:space="preserve">with persistent </w:t>
            </w:r>
            <w:r w:rsidRPr="00D526AA">
              <w:rPr>
                <w:rFonts w:ascii="Book Antiqua" w:hAnsi="Book Antiqua" w:cs="Arial"/>
                <w:i/>
                <w:color w:val="000000"/>
              </w:rPr>
              <w:t>H</w:t>
            </w:r>
            <w:r w:rsidRPr="00D526AA">
              <w:rPr>
                <w:rFonts w:ascii="Book Antiqua" w:hAnsi="Book Antiqua" w:cs="Arial"/>
                <w:i/>
                <w:color w:val="000000"/>
                <w:lang w:eastAsia="zh-CN"/>
              </w:rPr>
              <w:t>.</w:t>
            </w:r>
            <w:r w:rsidRPr="00D526AA">
              <w:rPr>
                <w:rFonts w:ascii="Book Antiqua" w:hAnsi="Book Antiqua" w:cs="Arial"/>
                <w:i/>
                <w:color w:val="000000"/>
              </w:rPr>
              <w:t xml:space="preserve"> pylori</w:t>
            </w:r>
            <w:r w:rsidRPr="00D526AA" w:rsidDel="001E4A95">
              <w:rPr>
                <w:rFonts w:ascii="Book Antiqua" w:hAnsi="Book Antiqua"/>
              </w:rPr>
              <w:t xml:space="preserve"> </w:t>
            </w:r>
            <w:r w:rsidRPr="00D526AA">
              <w:rPr>
                <w:rFonts w:ascii="Book Antiqua" w:hAnsi="Book Antiqua"/>
              </w:rPr>
              <w:t>infection</w:t>
            </w:r>
          </w:p>
        </w:tc>
        <w:tc>
          <w:tcPr>
            <w:tcW w:w="950"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lastRenderedPageBreak/>
              <w:t>CCT</w:t>
            </w:r>
          </w:p>
        </w:tc>
        <w:tc>
          <w:tcPr>
            <w:tcW w:w="2393"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Two groups- group </w:t>
            </w:r>
            <w:r w:rsidRPr="00D526AA">
              <w:rPr>
                <w:rFonts w:ascii="Book Antiqua" w:hAnsi="Book Antiqua"/>
              </w:rPr>
              <w:lastRenderedPageBreak/>
              <w:t xml:space="preserve">A- quadruple therapy plus bacteria lactobacillus </w:t>
            </w:r>
            <w:proofErr w:type="spellStart"/>
            <w:r w:rsidRPr="00D526AA">
              <w:rPr>
                <w:rFonts w:ascii="Book Antiqua" w:hAnsi="Book Antiqua"/>
              </w:rPr>
              <w:t>casei</w:t>
            </w:r>
            <w:proofErr w:type="spellEnd"/>
            <w:r w:rsidRPr="00D526AA">
              <w:rPr>
                <w:rFonts w:ascii="Book Antiqua" w:hAnsi="Book Antiqua"/>
              </w:rPr>
              <w:t xml:space="preserve"> subsp. </w:t>
            </w:r>
            <w:proofErr w:type="spellStart"/>
            <w:r w:rsidRPr="00D526AA">
              <w:rPr>
                <w:rFonts w:ascii="Book Antiqua" w:hAnsi="Book Antiqua"/>
              </w:rPr>
              <w:t>casei</w:t>
            </w:r>
            <w:proofErr w:type="spellEnd"/>
            <w:r w:rsidRPr="00D526AA">
              <w:rPr>
                <w:rFonts w:ascii="Book Antiqua" w:hAnsi="Book Antiqua"/>
              </w:rPr>
              <w:t xml:space="preserve"> DG or group B- quadruple therapy only </w:t>
            </w:r>
          </w:p>
        </w:tc>
        <w:tc>
          <w:tcPr>
            <w:tcW w:w="2126" w:type="dxa"/>
            <w:vAlign w:val="center"/>
          </w:tcPr>
          <w:p w:rsidR="00F1745B" w:rsidRPr="00D526AA" w:rsidRDefault="00F1745B" w:rsidP="000751DE">
            <w:pPr>
              <w:spacing w:line="360" w:lineRule="auto"/>
              <w:jc w:val="both"/>
              <w:rPr>
                <w:rFonts w:ascii="Book Antiqua" w:hAnsi="Book Antiqua"/>
              </w:rPr>
            </w:pPr>
            <w:r w:rsidRPr="00D526AA">
              <w:rPr>
                <w:rFonts w:ascii="Book Antiqua" w:hAnsi="Book Antiqua"/>
              </w:rPr>
              <w:lastRenderedPageBreak/>
              <w:t xml:space="preserve">Effect of probiotic </w:t>
            </w:r>
            <w:r w:rsidRPr="00D526AA">
              <w:rPr>
                <w:rFonts w:ascii="Book Antiqua" w:hAnsi="Book Antiqua"/>
              </w:rPr>
              <w:lastRenderedPageBreak/>
              <w:t xml:space="preserve">supplementation on the effectiveness and tolerability of a new second-line 10 d quadruple therapy </w:t>
            </w:r>
          </w:p>
        </w:tc>
        <w:tc>
          <w:tcPr>
            <w:tcW w:w="2770"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cs="Arial"/>
                <w:i/>
                <w:color w:val="000000"/>
              </w:rPr>
              <w:lastRenderedPageBreak/>
              <w:t>H</w:t>
            </w:r>
            <w:r w:rsidRPr="00D526AA">
              <w:rPr>
                <w:rFonts w:ascii="Book Antiqua" w:hAnsi="Book Antiqua" w:cs="Arial"/>
                <w:i/>
                <w:color w:val="000000"/>
                <w:lang w:eastAsia="zh-CN"/>
              </w:rPr>
              <w:t>.</w:t>
            </w:r>
            <w:r w:rsidRPr="00D526AA">
              <w:rPr>
                <w:rFonts w:ascii="Book Antiqua" w:hAnsi="Book Antiqua" w:cs="Arial"/>
                <w:i/>
                <w:color w:val="000000"/>
              </w:rPr>
              <w:t xml:space="preserve"> pylori</w:t>
            </w:r>
            <w:r w:rsidRPr="00D526AA">
              <w:rPr>
                <w:rFonts w:ascii="Book Antiqua" w:hAnsi="Book Antiqua"/>
              </w:rPr>
              <w:t xml:space="preserve"> was negative </w:t>
            </w:r>
            <w:r w:rsidRPr="00D526AA">
              <w:rPr>
                <w:rFonts w:ascii="Book Antiqua" w:hAnsi="Book Antiqua"/>
              </w:rPr>
              <w:lastRenderedPageBreak/>
              <w:t xml:space="preserve">in 33/34 group A patients (PP: 97.05% ITT: 94.28%) and 30/32 Group B patients. </w:t>
            </w:r>
          </w:p>
        </w:tc>
      </w:tr>
      <w:tr w:rsidR="00F1745B" w:rsidRPr="00D526AA" w:rsidTr="009B6A83">
        <w:trPr>
          <w:trHeight w:val="288"/>
          <w:jc w:val="center"/>
        </w:trPr>
        <w:tc>
          <w:tcPr>
            <w:tcW w:w="1528" w:type="dxa"/>
            <w:tcBorders>
              <w:bottom w:val="single" w:sz="4" w:space="0" w:color="auto"/>
            </w:tcBorders>
            <w:vAlign w:val="center"/>
          </w:tcPr>
          <w:p w:rsidR="00F1745B" w:rsidRPr="00D526AA" w:rsidRDefault="00F1745B" w:rsidP="00591853">
            <w:pPr>
              <w:spacing w:line="360" w:lineRule="auto"/>
              <w:jc w:val="both"/>
              <w:rPr>
                <w:rFonts w:ascii="Book Antiqua" w:hAnsi="Book Antiqua"/>
              </w:rPr>
            </w:pPr>
            <w:r w:rsidRPr="00D526AA">
              <w:rPr>
                <w:rFonts w:ascii="Book Antiqua" w:hAnsi="Book Antiqua"/>
              </w:rPr>
              <w:lastRenderedPageBreak/>
              <w:t xml:space="preserve">Cao </w:t>
            </w:r>
            <w:r w:rsidRPr="00D526AA">
              <w:rPr>
                <w:rFonts w:ascii="Book Antiqua" w:hAnsi="Book Antiqua"/>
                <w:i/>
              </w:rPr>
              <w:t>et al</w:t>
            </w:r>
            <w:r w:rsidRPr="00D526AA">
              <w:rPr>
                <w:rFonts w:ascii="Book Antiqua" w:hAnsi="Book Antiqua"/>
                <w:vertAlign w:val="superscript"/>
              </w:rPr>
              <w:t>[38]</w:t>
            </w:r>
            <w:r w:rsidRPr="00D526AA">
              <w:rPr>
                <w:rFonts w:ascii="Book Antiqua" w:hAnsi="Book Antiqua"/>
              </w:rPr>
              <w:t>, China, 2005</w:t>
            </w:r>
          </w:p>
        </w:tc>
        <w:tc>
          <w:tcPr>
            <w:tcW w:w="1032" w:type="dxa"/>
            <w:tcBorders>
              <w:bottom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Human</w:t>
            </w:r>
          </w:p>
        </w:tc>
        <w:tc>
          <w:tcPr>
            <w:tcW w:w="1216" w:type="dxa"/>
            <w:tcBorders>
              <w:bottom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FT NA</w:t>
            </w:r>
          </w:p>
        </w:tc>
        <w:tc>
          <w:tcPr>
            <w:tcW w:w="1056" w:type="dxa"/>
            <w:tcBorders>
              <w:bottom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FT NA</w:t>
            </w:r>
          </w:p>
        </w:tc>
        <w:tc>
          <w:tcPr>
            <w:tcW w:w="1724" w:type="dxa"/>
            <w:tcBorders>
              <w:bottom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128 </w:t>
            </w:r>
            <w:r w:rsidRPr="00D526AA">
              <w:rPr>
                <w:rFonts w:ascii="Book Antiqua" w:hAnsi="Book Antiqua"/>
                <w:i/>
              </w:rPr>
              <w:t>H. pylori</w:t>
            </w:r>
            <w:r w:rsidRPr="00D526AA">
              <w:rPr>
                <w:rFonts w:ascii="Book Antiqua" w:hAnsi="Book Antiqua"/>
              </w:rPr>
              <w:t xml:space="preserve">  positive symptomatic patients </w:t>
            </w:r>
          </w:p>
        </w:tc>
        <w:tc>
          <w:tcPr>
            <w:tcW w:w="950" w:type="dxa"/>
            <w:tcBorders>
              <w:bottom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CCT</w:t>
            </w:r>
          </w:p>
        </w:tc>
        <w:tc>
          <w:tcPr>
            <w:tcW w:w="2393" w:type="dxa"/>
            <w:tcBorders>
              <w:bottom w:val="single" w:sz="4" w:space="0" w:color="auto"/>
            </w:tcBorders>
            <w:vAlign w:val="center"/>
          </w:tcPr>
          <w:p w:rsidR="00F1745B" w:rsidRPr="00D526AA" w:rsidRDefault="00F1745B" w:rsidP="00591853">
            <w:pPr>
              <w:spacing w:line="360" w:lineRule="auto"/>
              <w:jc w:val="both"/>
              <w:rPr>
                <w:rFonts w:ascii="Book Antiqua" w:hAnsi="Book Antiqua"/>
              </w:rPr>
            </w:pPr>
            <w:r w:rsidRPr="00D526AA">
              <w:rPr>
                <w:rFonts w:ascii="Book Antiqua" w:hAnsi="Book Antiqua"/>
              </w:rPr>
              <w:t>Two groups: Group A</w:t>
            </w:r>
            <w:r w:rsidRPr="00D526AA">
              <w:rPr>
                <w:rFonts w:ascii="Book Antiqua" w:hAnsi="Book Antiqua"/>
                <w:lang w:eastAsia="zh-CN"/>
              </w:rPr>
              <w:t xml:space="preserve"> </w:t>
            </w:r>
            <w:r w:rsidRPr="00D526AA">
              <w:rPr>
                <w:rFonts w:ascii="Book Antiqua" w:hAnsi="Book Antiqua"/>
              </w:rPr>
              <w:t xml:space="preserve">-quadruple therapy  plus Clostridium </w:t>
            </w:r>
            <w:proofErr w:type="spellStart"/>
            <w:r w:rsidRPr="00D526AA">
              <w:rPr>
                <w:rFonts w:ascii="Book Antiqua" w:hAnsi="Book Antiqua"/>
              </w:rPr>
              <w:t>butyricum</w:t>
            </w:r>
            <w:proofErr w:type="spellEnd"/>
            <w:r w:rsidRPr="00D526AA">
              <w:rPr>
                <w:rFonts w:ascii="Book Antiqua" w:hAnsi="Book Antiqua"/>
              </w:rPr>
              <w:t xml:space="preserve"> group B- quadruple therapy </w:t>
            </w:r>
          </w:p>
        </w:tc>
        <w:tc>
          <w:tcPr>
            <w:tcW w:w="2126" w:type="dxa"/>
            <w:tcBorders>
              <w:bottom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Effect of treatment given in eradication of </w:t>
            </w:r>
            <w:r w:rsidRPr="00D526AA">
              <w:rPr>
                <w:rFonts w:ascii="Book Antiqua" w:hAnsi="Book Antiqua" w:cs="Arial"/>
                <w:i/>
                <w:color w:val="000000"/>
              </w:rPr>
              <w:t>H</w:t>
            </w:r>
            <w:r w:rsidRPr="00D526AA">
              <w:rPr>
                <w:rFonts w:ascii="Book Antiqua" w:hAnsi="Book Antiqua" w:cs="Arial"/>
                <w:i/>
                <w:color w:val="000000"/>
                <w:lang w:eastAsia="zh-CN"/>
              </w:rPr>
              <w:t>.</w:t>
            </w:r>
            <w:r w:rsidRPr="00D526AA">
              <w:rPr>
                <w:rFonts w:ascii="Book Antiqua" w:hAnsi="Book Antiqua" w:cs="Arial"/>
                <w:i/>
                <w:color w:val="000000"/>
              </w:rPr>
              <w:t xml:space="preserve"> pylori</w:t>
            </w:r>
            <w:r w:rsidRPr="00D526AA">
              <w:rPr>
                <w:rFonts w:ascii="Book Antiqua" w:hAnsi="Book Antiqua"/>
              </w:rPr>
              <w:t xml:space="preserve"> </w:t>
            </w:r>
          </w:p>
        </w:tc>
        <w:tc>
          <w:tcPr>
            <w:tcW w:w="2770" w:type="dxa"/>
            <w:tcBorders>
              <w:bottom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Eradication rates in group </w:t>
            </w:r>
            <w:proofErr w:type="gramStart"/>
            <w:r w:rsidRPr="00D526AA">
              <w:rPr>
                <w:rFonts w:ascii="Book Antiqua" w:hAnsi="Book Antiqua"/>
              </w:rPr>
              <w:t>A  96.88</w:t>
            </w:r>
            <w:proofErr w:type="gramEnd"/>
            <w:r w:rsidRPr="00D526AA">
              <w:rPr>
                <w:rFonts w:ascii="Book Antiqua" w:hAnsi="Book Antiqua"/>
              </w:rPr>
              <w:t>% (62/64) and group B 92.19% (59/64)   was not significantly different</w:t>
            </w:r>
            <w:r>
              <w:rPr>
                <w:rFonts w:ascii="Book Antiqua" w:hAnsi="Book Antiqua"/>
              </w:rPr>
              <w:t>.</w:t>
            </w:r>
            <w:r w:rsidRPr="00D526AA">
              <w:rPr>
                <w:rFonts w:ascii="Book Antiqua" w:hAnsi="Book Antiqua"/>
              </w:rPr>
              <w:t xml:space="preserve"> </w:t>
            </w:r>
          </w:p>
        </w:tc>
      </w:tr>
    </w:tbl>
    <w:p w:rsidR="00F1745B" w:rsidRPr="00D526AA" w:rsidRDefault="00F1745B" w:rsidP="00591853">
      <w:pPr>
        <w:spacing w:line="360" w:lineRule="auto"/>
        <w:jc w:val="both"/>
        <w:rPr>
          <w:rFonts w:ascii="Book Antiqua" w:hAnsi="Book Antiqua" w:cs="Arial"/>
          <w:b/>
          <w:bCs/>
          <w:color w:val="000000"/>
          <w:lang w:eastAsia="zh-CN"/>
        </w:rPr>
      </w:pPr>
      <w:r w:rsidRPr="00D526AA">
        <w:rPr>
          <w:rFonts w:ascii="Book Antiqua" w:hAnsi="Book Antiqua" w:cs="Arial"/>
          <w:vertAlign w:val="superscript"/>
          <w:lang w:eastAsia="zh-CN"/>
        </w:rPr>
        <w:t>1</w:t>
      </w:r>
      <w:r w:rsidRPr="00D526AA">
        <w:rPr>
          <w:rFonts w:ascii="Book Antiqua" w:hAnsi="Book Antiqua" w:cs="Arial"/>
        </w:rPr>
        <w:t>Levels of evidence: 1++ High quality meta-analysis, systematic reviews of RCTs, or RCTs with a very low risk of bias</w:t>
      </w:r>
      <w:r w:rsidRPr="00D526AA">
        <w:rPr>
          <w:rFonts w:ascii="Book Antiqua" w:hAnsi="Book Antiqua" w:cs="Arial"/>
          <w:lang w:eastAsia="zh-CN"/>
        </w:rPr>
        <w:t xml:space="preserve">; </w:t>
      </w:r>
      <w:r w:rsidRPr="00D526AA">
        <w:rPr>
          <w:rFonts w:ascii="Book Antiqua" w:hAnsi="Book Antiqua" w:cs="Arial"/>
        </w:rPr>
        <w:t>1+ Well conducted meta-analysis, systematic reviews of RCTs or RCTs with a low risk of bias</w:t>
      </w:r>
      <w:r w:rsidRPr="00D526AA">
        <w:rPr>
          <w:rFonts w:ascii="Book Antiqua" w:hAnsi="Book Antiqua" w:cs="Arial"/>
          <w:lang w:eastAsia="zh-CN"/>
        </w:rPr>
        <w:t xml:space="preserve">; 1- </w:t>
      </w:r>
      <w:r w:rsidRPr="00D526AA">
        <w:rPr>
          <w:rFonts w:ascii="Book Antiqua" w:hAnsi="Book Antiqua" w:cs="Arial"/>
        </w:rPr>
        <w:t>Meta-analysis, systematic reviews or RCTs or RCTs with a high risk of bias</w:t>
      </w:r>
      <w:r w:rsidRPr="00D526AA">
        <w:rPr>
          <w:rFonts w:ascii="Book Antiqua" w:hAnsi="Book Antiqua" w:cs="Arial"/>
          <w:lang w:eastAsia="zh-CN"/>
        </w:rPr>
        <w:t xml:space="preserve">; </w:t>
      </w:r>
      <w:r w:rsidRPr="00D526AA">
        <w:rPr>
          <w:rFonts w:ascii="Book Antiqua" w:hAnsi="Book Antiqua" w:cs="Arial"/>
        </w:rPr>
        <w:t>2++ High quality systematic reviews of case-control or cohort studies or</w:t>
      </w:r>
      <w:r w:rsidRPr="00D526AA">
        <w:rPr>
          <w:rFonts w:ascii="Book Antiqua" w:hAnsi="Book Antiqua" w:cs="Arial"/>
          <w:i/>
        </w:rPr>
        <w:t xml:space="preserve"> </w:t>
      </w:r>
      <w:r w:rsidRPr="00D526AA">
        <w:rPr>
          <w:rFonts w:ascii="Book Antiqua" w:hAnsi="Book Antiqua" w:cs="Arial"/>
          <w:lang w:eastAsia="zh-CN"/>
        </w:rPr>
        <w:t>h</w:t>
      </w:r>
      <w:r w:rsidRPr="00D526AA">
        <w:rPr>
          <w:rFonts w:ascii="Book Antiqua" w:hAnsi="Book Antiqua" w:cs="Arial"/>
        </w:rPr>
        <w:t>igh quality case-control or cohort studies with a very low risk of confounding, bias, or chance and a high probability that the relationship is causal</w:t>
      </w:r>
      <w:r w:rsidRPr="00D526AA">
        <w:rPr>
          <w:rFonts w:ascii="Book Antiqua" w:hAnsi="Book Antiqua" w:cs="Arial"/>
          <w:lang w:eastAsia="zh-CN"/>
        </w:rPr>
        <w:t xml:space="preserve">; </w:t>
      </w:r>
      <w:r w:rsidRPr="00D526AA">
        <w:rPr>
          <w:rFonts w:ascii="Book Antiqua" w:hAnsi="Book Antiqua" w:cs="Arial"/>
        </w:rPr>
        <w:t xml:space="preserve">2+ </w:t>
      </w:r>
      <w:r w:rsidRPr="00D526AA">
        <w:rPr>
          <w:rFonts w:ascii="Book Antiqua" w:hAnsi="Book Antiqua" w:cs="Arial"/>
          <w:caps/>
        </w:rPr>
        <w:t>w</w:t>
      </w:r>
      <w:r w:rsidRPr="00D526AA">
        <w:rPr>
          <w:rFonts w:ascii="Book Antiqua" w:hAnsi="Book Antiqua" w:cs="Arial"/>
        </w:rPr>
        <w:t xml:space="preserve">ell conducted case control or cohort </w:t>
      </w:r>
      <w:proofErr w:type="spellStart"/>
      <w:r w:rsidRPr="00D526AA">
        <w:rPr>
          <w:rFonts w:ascii="Book Antiqua" w:hAnsi="Book Antiqua" w:cs="Arial"/>
        </w:rPr>
        <w:t>studoes</w:t>
      </w:r>
      <w:proofErr w:type="spellEnd"/>
      <w:r w:rsidRPr="00D526AA">
        <w:rPr>
          <w:rFonts w:ascii="Book Antiqua" w:hAnsi="Book Antiqua" w:cs="Arial"/>
        </w:rPr>
        <w:t xml:space="preserve"> with a low risk of confounding, bias, or chance and a significant risk that the relationship is not causal</w:t>
      </w:r>
      <w:r w:rsidRPr="00D526AA">
        <w:rPr>
          <w:rFonts w:ascii="Book Antiqua" w:hAnsi="Book Antiqua" w:cs="Arial"/>
          <w:lang w:eastAsia="zh-CN"/>
        </w:rPr>
        <w:t xml:space="preserve">; </w:t>
      </w:r>
      <w:r w:rsidRPr="00D526AA">
        <w:rPr>
          <w:rFonts w:ascii="Book Antiqua" w:hAnsi="Book Antiqua" w:cs="Arial"/>
        </w:rPr>
        <w:t xml:space="preserve">3 Non-analytic studies, </w:t>
      </w:r>
      <w:r w:rsidRPr="00D526AA">
        <w:rPr>
          <w:rFonts w:ascii="Book Antiqua" w:hAnsi="Book Antiqua" w:cs="Arial"/>
          <w:i/>
        </w:rPr>
        <w:t>e</w:t>
      </w:r>
      <w:r w:rsidRPr="00D526AA">
        <w:rPr>
          <w:rFonts w:ascii="Book Antiqua" w:hAnsi="Book Antiqua" w:cs="Arial"/>
          <w:i/>
          <w:lang w:eastAsia="zh-CN"/>
        </w:rPr>
        <w:t>.</w:t>
      </w:r>
      <w:r w:rsidRPr="00D526AA">
        <w:rPr>
          <w:rFonts w:ascii="Book Antiqua" w:hAnsi="Book Antiqua" w:cs="Arial"/>
          <w:i/>
        </w:rPr>
        <w:t>g</w:t>
      </w:r>
      <w:r w:rsidRPr="00D526AA">
        <w:rPr>
          <w:rFonts w:ascii="Book Antiqua" w:hAnsi="Book Antiqua" w:cs="Arial"/>
          <w:i/>
          <w:lang w:eastAsia="zh-CN"/>
        </w:rPr>
        <w:t>.,</w:t>
      </w:r>
      <w:r w:rsidRPr="00D526AA">
        <w:rPr>
          <w:rFonts w:ascii="Book Antiqua" w:hAnsi="Book Antiqua" w:cs="Arial"/>
        </w:rPr>
        <w:t xml:space="preserve"> case reports, case series</w:t>
      </w:r>
      <w:r w:rsidRPr="00D526AA">
        <w:rPr>
          <w:rFonts w:ascii="Book Antiqua" w:hAnsi="Book Antiqua" w:cs="Arial"/>
          <w:lang w:eastAsia="zh-CN"/>
        </w:rPr>
        <w:t xml:space="preserve">; </w:t>
      </w:r>
      <w:r w:rsidRPr="00D526AA">
        <w:rPr>
          <w:rFonts w:ascii="Book Antiqua" w:hAnsi="Book Antiqua" w:cs="Arial"/>
        </w:rPr>
        <w:t>4 Expert opinion</w:t>
      </w:r>
      <w:r w:rsidRPr="00D526AA">
        <w:rPr>
          <w:rFonts w:ascii="Book Antiqua" w:hAnsi="Book Antiqua" w:cs="Arial"/>
          <w:lang w:eastAsia="zh-CN"/>
        </w:rPr>
        <w:t xml:space="preserve">. </w:t>
      </w:r>
      <w:r w:rsidRPr="00D526AA">
        <w:rPr>
          <w:rFonts w:ascii="Book Antiqua" w:hAnsi="Book Antiqua" w:cs="Arial"/>
          <w:vertAlign w:val="superscript"/>
          <w:lang w:eastAsia="zh-CN"/>
        </w:rPr>
        <w:t>2</w:t>
      </w:r>
      <w:r w:rsidRPr="00D526AA">
        <w:rPr>
          <w:rFonts w:ascii="Book Antiqua" w:hAnsi="Book Antiqua" w:cs="Arial"/>
        </w:rPr>
        <w:t>Quality rating for individual studies:</w:t>
      </w:r>
      <w:r w:rsidRPr="00D526AA">
        <w:rPr>
          <w:rFonts w:ascii="Book Antiqua" w:hAnsi="Book Antiqua" w:cs="Arial"/>
          <w:lang w:eastAsia="zh-CN"/>
        </w:rPr>
        <w:t xml:space="preserve"> </w:t>
      </w:r>
      <w:r w:rsidRPr="00D526AA">
        <w:rPr>
          <w:rFonts w:ascii="Book Antiqua" w:hAnsi="Book Antiqua" w:cs="Arial"/>
        </w:rPr>
        <w:t>++ Applies if all or most criteria from the checklist are fulfilled; where criteria are not fulfilled the conclusions of the study or review are thought very unlikely to alter</w:t>
      </w:r>
      <w:r w:rsidRPr="00D526AA">
        <w:rPr>
          <w:rFonts w:ascii="Book Antiqua" w:hAnsi="Book Antiqua" w:cs="Arial"/>
          <w:lang w:eastAsia="zh-CN"/>
        </w:rPr>
        <w:t xml:space="preserve">; </w:t>
      </w:r>
      <w:r w:rsidRPr="00D526AA">
        <w:rPr>
          <w:rFonts w:ascii="Book Antiqua" w:hAnsi="Book Antiqua" w:cs="Arial"/>
        </w:rPr>
        <w:t xml:space="preserve">+ Applies if some of the criteria from the checklist are fulfilled; where criteria are not fulfilled or are not adequately described, the </w:t>
      </w:r>
      <w:r w:rsidRPr="00D526AA">
        <w:rPr>
          <w:rFonts w:ascii="Book Antiqua" w:hAnsi="Book Antiqua" w:cs="Arial"/>
        </w:rPr>
        <w:lastRenderedPageBreak/>
        <w:t>conclusions of the study or review are thought unlikely to alter</w:t>
      </w:r>
      <w:r w:rsidRPr="00D526AA">
        <w:rPr>
          <w:rFonts w:ascii="Book Antiqua" w:hAnsi="Book Antiqua" w:cs="Arial"/>
          <w:lang w:eastAsia="zh-CN"/>
        </w:rPr>
        <w:t xml:space="preserve">; </w:t>
      </w:r>
      <w:r w:rsidRPr="00D526AA">
        <w:rPr>
          <w:rFonts w:ascii="Book Antiqua" w:hAnsi="Book Antiqua" w:cs="Arial"/>
        </w:rPr>
        <w:t>- Applies if few or no criteria from the checklist are fulfilled; where criteria are not fulfilled or are not adequately described, the conclusions of the study or review are thought likely or very likely to alter.</w:t>
      </w:r>
      <w:r w:rsidRPr="00D526AA">
        <w:rPr>
          <w:rFonts w:ascii="Book Antiqua" w:hAnsi="Book Antiqua" w:cs="Arial"/>
          <w:lang w:eastAsia="zh-CN"/>
        </w:rPr>
        <w:t xml:space="preserve"> </w:t>
      </w:r>
      <w:r w:rsidRPr="00D526AA">
        <w:rPr>
          <w:rFonts w:ascii="Book Antiqua" w:hAnsi="Book Antiqua" w:cs="Arial"/>
          <w:i/>
          <w:color w:val="000000"/>
        </w:rPr>
        <w:t>H. pylori</w:t>
      </w:r>
      <w:r w:rsidRPr="00D526AA">
        <w:rPr>
          <w:rFonts w:ascii="Book Antiqua" w:hAnsi="Book Antiqua" w:cs="Arial"/>
          <w:color w:val="000000"/>
          <w:lang w:eastAsia="zh-CN"/>
        </w:rPr>
        <w:t xml:space="preserve">: </w:t>
      </w:r>
      <w:r w:rsidRPr="00D526AA">
        <w:rPr>
          <w:rFonts w:ascii="Book Antiqua" w:hAnsi="Book Antiqua" w:cs="Arial"/>
          <w:i/>
          <w:color w:val="000000"/>
        </w:rPr>
        <w:t>Helicobacter pylori</w:t>
      </w:r>
      <w:r w:rsidRPr="00D526AA">
        <w:rPr>
          <w:rFonts w:ascii="Book Antiqua" w:hAnsi="Book Antiqua" w:cs="Arial"/>
          <w:i/>
          <w:color w:val="000000"/>
          <w:lang w:eastAsia="zh-CN"/>
        </w:rPr>
        <w:t xml:space="preserve">; </w:t>
      </w:r>
      <w:r w:rsidRPr="00D526AA">
        <w:rPr>
          <w:rFonts w:ascii="Book Antiqua" w:hAnsi="Book Antiqua" w:cs="Arial"/>
        </w:rPr>
        <w:t>RCT</w:t>
      </w:r>
      <w:r w:rsidRPr="00D526AA">
        <w:rPr>
          <w:rFonts w:ascii="Book Antiqua" w:hAnsi="Book Antiqua" w:cs="Arial"/>
          <w:lang w:eastAsia="zh-CN"/>
        </w:rPr>
        <w:t xml:space="preserve">: </w:t>
      </w:r>
      <w:proofErr w:type="spellStart"/>
      <w:r w:rsidRPr="00D526AA">
        <w:rPr>
          <w:rFonts w:ascii="Book Antiqua" w:hAnsi="Book Antiqua" w:cs="Arial"/>
        </w:rPr>
        <w:t>Randomised</w:t>
      </w:r>
      <w:proofErr w:type="spellEnd"/>
      <w:r w:rsidRPr="00D526AA">
        <w:rPr>
          <w:rFonts w:ascii="Book Antiqua" w:hAnsi="Book Antiqua" w:cs="Arial"/>
        </w:rPr>
        <w:t xml:space="preserve"> controlled trial</w:t>
      </w:r>
      <w:r w:rsidRPr="00D526AA">
        <w:rPr>
          <w:rFonts w:ascii="Book Antiqua" w:hAnsi="Book Antiqua" w:cs="Arial"/>
          <w:lang w:eastAsia="zh-CN"/>
        </w:rPr>
        <w:t>;</w:t>
      </w:r>
      <w:r w:rsidRPr="00D526AA">
        <w:rPr>
          <w:rFonts w:ascii="Book Antiqua" w:hAnsi="Book Antiqua" w:cs="Arial"/>
        </w:rPr>
        <w:t xml:space="preserve"> CCT</w:t>
      </w:r>
      <w:r w:rsidRPr="00D526AA">
        <w:rPr>
          <w:rFonts w:ascii="Book Antiqua" w:hAnsi="Book Antiqua" w:cs="Arial"/>
          <w:lang w:eastAsia="zh-CN"/>
        </w:rPr>
        <w:t xml:space="preserve">: </w:t>
      </w:r>
      <w:r w:rsidRPr="00D526AA">
        <w:rPr>
          <w:rFonts w:ascii="Book Antiqua" w:hAnsi="Book Antiqua" w:cs="Arial"/>
        </w:rPr>
        <w:t>Controlled clinical trial</w:t>
      </w:r>
      <w:r w:rsidRPr="00D526AA">
        <w:rPr>
          <w:rFonts w:ascii="Book Antiqua" w:hAnsi="Book Antiqua" w:cs="Arial"/>
          <w:lang w:eastAsia="zh-CN"/>
        </w:rPr>
        <w:t>;</w:t>
      </w:r>
      <w:r w:rsidRPr="00D526AA">
        <w:rPr>
          <w:rFonts w:ascii="Book Antiqua" w:hAnsi="Book Antiqua" w:cs="Arial"/>
        </w:rPr>
        <w:t xml:space="preserve"> CT</w:t>
      </w:r>
      <w:r w:rsidRPr="00D526AA">
        <w:rPr>
          <w:rFonts w:ascii="Book Antiqua" w:hAnsi="Book Antiqua" w:cs="Arial"/>
          <w:lang w:eastAsia="zh-CN"/>
        </w:rPr>
        <w:t xml:space="preserve">: </w:t>
      </w:r>
      <w:r w:rsidRPr="00D526AA">
        <w:rPr>
          <w:rFonts w:ascii="Book Antiqua" w:hAnsi="Book Antiqua" w:cs="Arial"/>
        </w:rPr>
        <w:t>Clinical trial</w:t>
      </w:r>
      <w:r w:rsidRPr="00D526AA">
        <w:rPr>
          <w:rFonts w:ascii="Book Antiqua" w:hAnsi="Book Antiqua" w:cs="Arial"/>
          <w:lang w:eastAsia="zh-CN"/>
        </w:rPr>
        <w:t>;</w:t>
      </w:r>
      <w:r w:rsidRPr="00D526AA">
        <w:rPr>
          <w:rFonts w:ascii="Book Antiqua" w:hAnsi="Book Antiqua" w:cs="Arial"/>
        </w:rPr>
        <w:t xml:space="preserve"> NR</w:t>
      </w:r>
      <w:r w:rsidRPr="00D526AA">
        <w:rPr>
          <w:rFonts w:ascii="Book Antiqua" w:hAnsi="Book Antiqua" w:cs="Arial"/>
          <w:lang w:eastAsia="zh-CN"/>
        </w:rPr>
        <w:t xml:space="preserve">: </w:t>
      </w:r>
      <w:r w:rsidRPr="00D526AA">
        <w:rPr>
          <w:rFonts w:ascii="Book Antiqua" w:hAnsi="Book Antiqua" w:cs="Arial"/>
        </w:rPr>
        <w:t>Not reported</w:t>
      </w:r>
      <w:r w:rsidRPr="00D526AA">
        <w:rPr>
          <w:rFonts w:ascii="Book Antiqua" w:hAnsi="Book Antiqua" w:cs="Arial"/>
          <w:lang w:eastAsia="zh-CN"/>
        </w:rPr>
        <w:t>;</w:t>
      </w:r>
      <w:r w:rsidRPr="00D526AA">
        <w:rPr>
          <w:rFonts w:ascii="Book Antiqua" w:hAnsi="Book Antiqua" w:cs="Arial"/>
        </w:rPr>
        <w:t xml:space="preserve"> NS</w:t>
      </w:r>
      <w:r w:rsidRPr="00D526AA">
        <w:rPr>
          <w:rFonts w:ascii="Book Antiqua" w:hAnsi="Book Antiqua" w:cs="Arial"/>
          <w:lang w:eastAsia="zh-CN"/>
        </w:rPr>
        <w:t xml:space="preserve">: </w:t>
      </w:r>
      <w:r w:rsidRPr="00D526AA">
        <w:rPr>
          <w:rFonts w:ascii="Book Antiqua" w:hAnsi="Book Antiqua" w:cs="Arial"/>
        </w:rPr>
        <w:t>Not significant</w:t>
      </w:r>
      <w:r w:rsidRPr="00D526AA">
        <w:rPr>
          <w:rFonts w:ascii="Book Antiqua" w:hAnsi="Book Antiqua" w:cs="Arial"/>
          <w:lang w:eastAsia="zh-CN"/>
        </w:rPr>
        <w:t xml:space="preserve">. </w:t>
      </w:r>
    </w:p>
    <w:p w:rsidR="00F1745B" w:rsidRPr="00D526AA" w:rsidRDefault="00F1745B" w:rsidP="00993D5B">
      <w:pPr>
        <w:spacing w:line="360" w:lineRule="auto"/>
        <w:jc w:val="both"/>
        <w:rPr>
          <w:rFonts w:ascii="Book Antiqua" w:hAnsi="Book Antiqua" w:cs="Arial"/>
          <w:b/>
          <w:bCs/>
          <w:color w:val="000000"/>
          <w:lang w:eastAsia="zh-CN"/>
        </w:rPr>
      </w:pPr>
    </w:p>
    <w:p w:rsidR="00F1745B" w:rsidRPr="00D526AA" w:rsidRDefault="00F1745B" w:rsidP="00993D5B">
      <w:pPr>
        <w:spacing w:line="360" w:lineRule="auto"/>
        <w:jc w:val="both"/>
        <w:rPr>
          <w:rFonts w:ascii="Book Antiqua" w:hAnsi="Book Antiqua"/>
          <w:lang w:eastAsia="zh-CN"/>
        </w:rPr>
      </w:pPr>
      <w:r w:rsidRPr="00D526AA">
        <w:rPr>
          <w:rFonts w:ascii="Book Antiqua" w:hAnsi="Book Antiqua" w:cs="Arial"/>
          <w:b/>
          <w:bCs/>
          <w:color w:val="000000"/>
        </w:rPr>
        <w:br w:type="page"/>
      </w:r>
      <w:r w:rsidRPr="00D526AA">
        <w:rPr>
          <w:rFonts w:ascii="Book Antiqua" w:hAnsi="Book Antiqua" w:cs="Arial"/>
          <w:b/>
          <w:bCs/>
          <w:color w:val="000000"/>
        </w:rPr>
        <w:lastRenderedPageBreak/>
        <w:t xml:space="preserve"> Table </w:t>
      </w:r>
      <w:r w:rsidRPr="00D526AA">
        <w:rPr>
          <w:rFonts w:ascii="Book Antiqua" w:hAnsi="Book Antiqua" w:cs="Arial"/>
          <w:b/>
          <w:bCs/>
          <w:color w:val="000000"/>
          <w:lang w:eastAsia="zh-CN"/>
        </w:rPr>
        <w:t xml:space="preserve">3 </w:t>
      </w:r>
      <w:r w:rsidRPr="00D526AA">
        <w:rPr>
          <w:rFonts w:ascii="Book Antiqua" w:hAnsi="Book Antiqua"/>
          <w:b/>
        </w:rPr>
        <w:t>Clinical trials comparing</w:t>
      </w:r>
      <w:r w:rsidRPr="00D526AA">
        <w:rPr>
          <w:rFonts w:ascii="Book Antiqua" w:hAnsi="Book Antiqua"/>
        </w:rPr>
        <w:t xml:space="preserve"> </w:t>
      </w:r>
      <w:r w:rsidRPr="00D526AA">
        <w:rPr>
          <w:rFonts w:ascii="Book Antiqua" w:hAnsi="Book Antiqua" w:cs="Arial"/>
          <w:b/>
          <w:color w:val="000000"/>
        </w:rPr>
        <w:t>fermented milk based probiotic preparations</w:t>
      </w:r>
      <w:r w:rsidRPr="00D526AA">
        <w:rPr>
          <w:rFonts w:ascii="Book Antiqua" w:hAnsi="Book Antiqua"/>
          <w:b/>
        </w:rPr>
        <w:t xml:space="preserve"> </w:t>
      </w:r>
      <w:proofErr w:type="spellStart"/>
      <w:r w:rsidRPr="00D526AA">
        <w:rPr>
          <w:rFonts w:ascii="Book Antiqua" w:hAnsi="Book Antiqua"/>
          <w:b/>
          <w:i/>
        </w:rPr>
        <w:t>vs</w:t>
      </w:r>
      <w:proofErr w:type="spellEnd"/>
      <w:r w:rsidRPr="00D526AA">
        <w:rPr>
          <w:rFonts w:ascii="Book Antiqua" w:hAnsi="Book Antiqua"/>
          <w:b/>
        </w:rPr>
        <w:t xml:space="preserve"> plain fermented milk</w:t>
      </w:r>
    </w:p>
    <w:tbl>
      <w:tblPr>
        <w:tblW w:w="14795" w:type="dxa"/>
        <w:jc w:val="center"/>
        <w:tblBorders>
          <w:top w:val="single" w:sz="4" w:space="0" w:color="auto"/>
          <w:bottom w:val="single" w:sz="4" w:space="0" w:color="auto"/>
        </w:tblBorders>
        <w:tblLook w:val="01E0" w:firstRow="1" w:lastRow="1" w:firstColumn="1" w:lastColumn="1" w:noHBand="0" w:noVBand="0"/>
      </w:tblPr>
      <w:tblGrid>
        <w:gridCol w:w="1678"/>
        <w:gridCol w:w="1032"/>
        <w:gridCol w:w="1216"/>
        <w:gridCol w:w="1056"/>
        <w:gridCol w:w="1342"/>
        <w:gridCol w:w="950"/>
        <w:gridCol w:w="1968"/>
        <w:gridCol w:w="1809"/>
        <w:gridCol w:w="1838"/>
        <w:gridCol w:w="1906"/>
      </w:tblGrid>
      <w:tr w:rsidR="00F1745B" w:rsidRPr="00D526AA" w:rsidTr="00EC3646">
        <w:trPr>
          <w:trHeight w:val="288"/>
          <w:tblHeader/>
          <w:jc w:val="center"/>
        </w:trPr>
        <w:tc>
          <w:tcPr>
            <w:tcW w:w="1678" w:type="dxa"/>
            <w:tcBorders>
              <w:top w:val="single" w:sz="4" w:space="0" w:color="auto"/>
              <w:bottom w:val="single" w:sz="4" w:space="0" w:color="auto"/>
            </w:tcBorders>
            <w:vAlign w:val="center"/>
          </w:tcPr>
          <w:p w:rsidR="00F1745B" w:rsidRPr="00D526AA" w:rsidRDefault="00F1745B" w:rsidP="00993D5B">
            <w:pPr>
              <w:spacing w:line="360" w:lineRule="auto"/>
              <w:jc w:val="both"/>
              <w:rPr>
                <w:rFonts w:ascii="Book Antiqua" w:hAnsi="Book Antiqua"/>
                <w:b/>
                <w:bCs/>
                <w:lang w:eastAsia="zh-CN"/>
              </w:rPr>
            </w:pPr>
            <w:r w:rsidRPr="00D526AA">
              <w:rPr>
                <w:rFonts w:ascii="Book Antiqua" w:hAnsi="Book Antiqua"/>
                <w:b/>
                <w:bCs/>
                <w:lang w:eastAsia="zh-CN"/>
              </w:rPr>
              <w:t>Ref.</w:t>
            </w:r>
          </w:p>
        </w:tc>
        <w:tc>
          <w:tcPr>
            <w:tcW w:w="1032" w:type="dxa"/>
            <w:tcBorders>
              <w:top w:val="single" w:sz="4" w:space="0" w:color="auto"/>
              <w:bottom w:val="single" w:sz="4" w:space="0" w:color="auto"/>
            </w:tcBorders>
            <w:vAlign w:val="center"/>
          </w:tcPr>
          <w:p w:rsidR="00F1745B" w:rsidRPr="00D526AA" w:rsidRDefault="00F1745B" w:rsidP="00993D5B">
            <w:pPr>
              <w:spacing w:line="360" w:lineRule="auto"/>
              <w:jc w:val="both"/>
              <w:rPr>
                <w:rFonts w:ascii="Book Antiqua" w:hAnsi="Book Antiqua"/>
                <w:b/>
                <w:bCs/>
              </w:rPr>
            </w:pPr>
            <w:r w:rsidRPr="00D526AA">
              <w:rPr>
                <w:rFonts w:ascii="Book Antiqua" w:hAnsi="Book Antiqua"/>
                <w:b/>
                <w:bCs/>
              </w:rPr>
              <w:t>Type of trial</w:t>
            </w:r>
          </w:p>
        </w:tc>
        <w:tc>
          <w:tcPr>
            <w:tcW w:w="1216" w:type="dxa"/>
            <w:tcBorders>
              <w:top w:val="single" w:sz="4" w:space="0" w:color="auto"/>
              <w:bottom w:val="single" w:sz="4" w:space="0" w:color="auto"/>
            </w:tcBorders>
            <w:vAlign w:val="center"/>
          </w:tcPr>
          <w:p w:rsidR="00F1745B" w:rsidRPr="00D526AA" w:rsidRDefault="00F1745B" w:rsidP="00EC3646">
            <w:pPr>
              <w:spacing w:line="360" w:lineRule="auto"/>
              <w:jc w:val="both"/>
              <w:rPr>
                <w:rFonts w:ascii="Book Antiqua" w:hAnsi="Book Antiqua"/>
                <w:b/>
                <w:bCs/>
                <w:lang w:eastAsia="zh-CN"/>
              </w:rPr>
            </w:pPr>
            <w:r w:rsidRPr="00D526AA">
              <w:rPr>
                <w:rFonts w:ascii="Book Antiqua" w:hAnsi="Book Antiqua"/>
                <w:b/>
                <w:bCs/>
              </w:rPr>
              <w:t>Evidence grade</w:t>
            </w:r>
            <w:r w:rsidRPr="00D526AA">
              <w:rPr>
                <w:rFonts w:ascii="Book Antiqua" w:hAnsi="Book Antiqua"/>
                <w:b/>
                <w:bCs/>
                <w:vertAlign w:val="superscript"/>
                <w:lang w:eastAsia="zh-CN"/>
              </w:rPr>
              <w:t>1</w:t>
            </w:r>
          </w:p>
        </w:tc>
        <w:tc>
          <w:tcPr>
            <w:tcW w:w="1056" w:type="dxa"/>
            <w:tcBorders>
              <w:top w:val="single" w:sz="4" w:space="0" w:color="auto"/>
              <w:bottom w:val="single" w:sz="4" w:space="0" w:color="auto"/>
            </w:tcBorders>
            <w:vAlign w:val="center"/>
          </w:tcPr>
          <w:p w:rsidR="00F1745B" w:rsidRPr="00D526AA" w:rsidRDefault="00F1745B" w:rsidP="00EC3646">
            <w:pPr>
              <w:spacing w:line="360" w:lineRule="auto"/>
              <w:jc w:val="both"/>
              <w:rPr>
                <w:rFonts w:ascii="Book Antiqua" w:hAnsi="Book Antiqua"/>
                <w:b/>
                <w:bCs/>
                <w:lang w:eastAsia="zh-CN"/>
              </w:rPr>
            </w:pPr>
            <w:r w:rsidRPr="00D526AA">
              <w:rPr>
                <w:rFonts w:ascii="Book Antiqua" w:hAnsi="Book Antiqua"/>
                <w:b/>
                <w:bCs/>
              </w:rPr>
              <w:t>Quality rating</w:t>
            </w:r>
            <w:r w:rsidRPr="00D526AA">
              <w:rPr>
                <w:rFonts w:ascii="Book Antiqua" w:hAnsi="Book Antiqua" w:cs="Arial"/>
                <w:vertAlign w:val="superscript"/>
                <w:lang w:eastAsia="zh-CN"/>
              </w:rPr>
              <w:t>2</w:t>
            </w:r>
          </w:p>
        </w:tc>
        <w:tc>
          <w:tcPr>
            <w:tcW w:w="1342" w:type="dxa"/>
            <w:tcBorders>
              <w:top w:val="single" w:sz="4" w:space="0" w:color="auto"/>
              <w:bottom w:val="single" w:sz="4" w:space="0" w:color="auto"/>
            </w:tcBorders>
            <w:vAlign w:val="center"/>
          </w:tcPr>
          <w:p w:rsidR="00F1745B" w:rsidRPr="00D526AA" w:rsidRDefault="00F1745B" w:rsidP="00993D5B">
            <w:pPr>
              <w:spacing w:line="360" w:lineRule="auto"/>
              <w:jc w:val="both"/>
              <w:rPr>
                <w:rFonts w:ascii="Book Antiqua" w:hAnsi="Book Antiqua"/>
                <w:b/>
                <w:bCs/>
              </w:rPr>
            </w:pPr>
            <w:r w:rsidRPr="00D526AA">
              <w:rPr>
                <w:rFonts w:ascii="Book Antiqua" w:hAnsi="Book Antiqua"/>
                <w:b/>
                <w:bCs/>
              </w:rPr>
              <w:t>Subjects</w:t>
            </w:r>
          </w:p>
        </w:tc>
        <w:tc>
          <w:tcPr>
            <w:tcW w:w="950" w:type="dxa"/>
            <w:tcBorders>
              <w:top w:val="single" w:sz="4" w:space="0" w:color="auto"/>
              <w:bottom w:val="single" w:sz="4" w:space="0" w:color="auto"/>
            </w:tcBorders>
            <w:vAlign w:val="center"/>
          </w:tcPr>
          <w:p w:rsidR="00F1745B" w:rsidRPr="00D526AA" w:rsidRDefault="00F1745B" w:rsidP="00993D5B">
            <w:pPr>
              <w:spacing w:line="360" w:lineRule="auto"/>
              <w:jc w:val="both"/>
              <w:rPr>
                <w:rFonts w:ascii="Book Antiqua" w:hAnsi="Book Antiqua"/>
                <w:b/>
                <w:bCs/>
              </w:rPr>
            </w:pPr>
            <w:r w:rsidRPr="00D526AA">
              <w:rPr>
                <w:rFonts w:ascii="Book Antiqua" w:hAnsi="Book Antiqua"/>
                <w:b/>
                <w:bCs/>
              </w:rPr>
              <w:t>Study design</w:t>
            </w:r>
          </w:p>
        </w:tc>
        <w:tc>
          <w:tcPr>
            <w:tcW w:w="1968" w:type="dxa"/>
            <w:tcBorders>
              <w:top w:val="single" w:sz="4" w:space="0" w:color="auto"/>
              <w:bottom w:val="single" w:sz="4" w:space="0" w:color="auto"/>
            </w:tcBorders>
            <w:vAlign w:val="center"/>
          </w:tcPr>
          <w:p w:rsidR="00F1745B" w:rsidRPr="00D526AA" w:rsidRDefault="00F1745B" w:rsidP="00993D5B">
            <w:pPr>
              <w:spacing w:line="360" w:lineRule="auto"/>
              <w:jc w:val="both"/>
              <w:rPr>
                <w:rFonts w:ascii="Book Antiqua" w:hAnsi="Book Antiqua"/>
                <w:b/>
                <w:bCs/>
              </w:rPr>
            </w:pPr>
            <w:r w:rsidRPr="00D526AA">
              <w:rPr>
                <w:rFonts w:ascii="Book Antiqua" w:hAnsi="Book Antiqua"/>
                <w:b/>
                <w:bCs/>
              </w:rPr>
              <w:t>Study groups/ methods</w:t>
            </w:r>
          </w:p>
        </w:tc>
        <w:tc>
          <w:tcPr>
            <w:tcW w:w="1809" w:type="dxa"/>
            <w:tcBorders>
              <w:top w:val="single" w:sz="4" w:space="0" w:color="auto"/>
              <w:bottom w:val="single" w:sz="4" w:space="0" w:color="auto"/>
            </w:tcBorders>
            <w:vAlign w:val="center"/>
          </w:tcPr>
          <w:p w:rsidR="00F1745B" w:rsidRPr="00D526AA" w:rsidRDefault="00F1745B" w:rsidP="00993D5B">
            <w:pPr>
              <w:spacing w:line="360" w:lineRule="auto"/>
              <w:jc w:val="both"/>
              <w:rPr>
                <w:rFonts w:ascii="Book Antiqua" w:hAnsi="Book Antiqua"/>
                <w:b/>
                <w:bCs/>
              </w:rPr>
            </w:pPr>
            <w:r w:rsidRPr="00D526AA">
              <w:rPr>
                <w:rFonts w:ascii="Book Antiqua" w:hAnsi="Book Antiqua"/>
                <w:b/>
                <w:bCs/>
              </w:rPr>
              <w:t>Outcome variable/s</w:t>
            </w:r>
          </w:p>
        </w:tc>
        <w:tc>
          <w:tcPr>
            <w:tcW w:w="3744" w:type="dxa"/>
            <w:gridSpan w:val="2"/>
            <w:tcBorders>
              <w:top w:val="single" w:sz="4" w:space="0" w:color="auto"/>
              <w:bottom w:val="single" w:sz="4" w:space="0" w:color="auto"/>
            </w:tcBorders>
            <w:vAlign w:val="center"/>
          </w:tcPr>
          <w:p w:rsidR="00F1745B" w:rsidRPr="00D526AA" w:rsidRDefault="00F1745B" w:rsidP="00993D5B">
            <w:pPr>
              <w:spacing w:line="360" w:lineRule="auto"/>
              <w:jc w:val="both"/>
              <w:rPr>
                <w:rFonts w:ascii="Book Antiqua" w:hAnsi="Book Antiqua"/>
                <w:b/>
                <w:bCs/>
              </w:rPr>
            </w:pPr>
            <w:r w:rsidRPr="00D526AA">
              <w:rPr>
                <w:rFonts w:ascii="Book Antiqua" w:hAnsi="Book Antiqua"/>
                <w:b/>
                <w:bCs/>
              </w:rPr>
              <w:t>Results and conclusions</w:t>
            </w:r>
          </w:p>
        </w:tc>
      </w:tr>
      <w:tr w:rsidR="00F1745B" w:rsidRPr="00D526AA" w:rsidTr="00F37B00">
        <w:trPr>
          <w:trHeight w:val="288"/>
          <w:jc w:val="center"/>
        </w:trPr>
        <w:tc>
          <w:tcPr>
            <w:tcW w:w="14795" w:type="dxa"/>
            <w:gridSpan w:val="10"/>
            <w:tcBorders>
              <w:top w:val="single" w:sz="4" w:space="0" w:color="auto"/>
              <w:bottom w:val="single" w:sz="4" w:space="0" w:color="auto"/>
            </w:tcBorders>
            <w:vAlign w:val="center"/>
          </w:tcPr>
          <w:p w:rsidR="00F1745B" w:rsidRPr="00D526AA" w:rsidRDefault="00F1745B" w:rsidP="00993D5B">
            <w:pPr>
              <w:spacing w:line="360" w:lineRule="auto"/>
              <w:jc w:val="both"/>
              <w:rPr>
                <w:rFonts w:ascii="Book Antiqua" w:hAnsi="Book Antiqua"/>
                <w:b/>
              </w:rPr>
            </w:pPr>
            <w:r w:rsidRPr="00D526AA">
              <w:rPr>
                <w:rFonts w:ascii="Book Antiqua" w:hAnsi="Book Antiqua"/>
                <w:b/>
              </w:rPr>
              <w:t>Positive</w:t>
            </w:r>
          </w:p>
        </w:tc>
      </w:tr>
      <w:tr w:rsidR="00F1745B" w:rsidRPr="00D526AA" w:rsidTr="00EC3646">
        <w:trPr>
          <w:trHeight w:val="288"/>
          <w:jc w:val="center"/>
        </w:trPr>
        <w:tc>
          <w:tcPr>
            <w:tcW w:w="1678" w:type="dxa"/>
            <w:tcBorders>
              <w:top w:val="single" w:sz="4" w:space="0" w:color="auto"/>
            </w:tcBorders>
            <w:vAlign w:val="center"/>
          </w:tcPr>
          <w:p w:rsidR="00F1745B" w:rsidRPr="00D526AA" w:rsidRDefault="00F1745B" w:rsidP="00EC3646">
            <w:pPr>
              <w:spacing w:line="360" w:lineRule="auto"/>
              <w:jc w:val="both"/>
              <w:rPr>
                <w:rFonts w:ascii="Book Antiqua" w:hAnsi="Book Antiqua"/>
              </w:rPr>
            </w:pPr>
            <w:proofErr w:type="spellStart"/>
            <w:r w:rsidRPr="00D526AA">
              <w:rPr>
                <w:rFonts w:ascii="Book Antiqua" w:hAnsi="Book Antiqua"/>
              </w:rPr>
              <w:t>Pantoflickova</w:t>
            </w:r>
            <w:proofErr w:type="spellEnd"/>
            <w:r w:rsidRPr="00D526AA">
              <w:rPr>
                <w:rFonts w:ascii="Book Antiqua" w:hAnsi="Book Antiqua"/>
              </w:rPr>
              <w:t xml:space="preserve"> </w:t>
            </w:r>
            <w:r w:rsidRPr="00D526AA">
              <w:rPr>
                <w:rFonts w:ascii="Book Antiqua" w:hAnsi="Book Antiqua"/>
                <w:i/>
              </w:rPr>
              <w:t>et al</w:t>
            </w:r>
            <w:r w:rsidRPr="00D526AA">
              <w:rPr>
                <w:rFonts w:ascii="Book Antiqua" w:hAnsi="Book Antiqua"/>
                <w:vertAlign w:val="superscript"/>
              </w:rPr>
              <w:t>[39]</w:t>
            </w:r>
            <w:r w:rsidRPr="00D526AA">
              <w:rPr>
                <w:rFonts w:ascii="Book Antiqua" w:hAnsi="Book Antiqua"/>
              </w:rPr>
              <w:t>, 2003, Switzerland</w:t>
            </w:r>
          </w:p>
        </w:tc>
        <w:tc>
          <w:tcPr>
            <w:tcW w:w="1032" w:type="dxa"/>
            <w:tcBorders>
              <w:top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Human</w:t>
            </w:r>
          </w:p>
        </w:tc>
        <w:tc>
          <w:tcPr>
            <w:tcW w:w="1216" w:type="dxa"/>
            <w:tcBorders>
              <w:top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1-</w:t>
            </w:r>
          </w:p>
        </w:tc>
        <w:tc>
          <w:tcPr>
            <w:tcW w:w="1056" w:type="dxa"/>
            <w:tcBorders>
              <w:top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w:t>
            </w:r>
          </w:p>
        </w:tc>
        <w:tc>
          <w:tcPr>
            <w:tcW w:w="1342" w:type="dxa"/>
            <w:tcBorders>
              <w:top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50 </w:t>
            </w:r>
            <w:r w:rsidRPr="00D526AA">
              <w:rPr>
                <w:rFonts w:ascii="Book Antiqua" w:hAnsi="Book Antiqua"/>
                <w:i/>
              </w:rPr>
              <w:t>H. pylori</w:t>
            </w:r>
            <w:r w:rsidRPr="00D526AA">
              <w:rPr>
                <w:rFonts w:ascii="Book Antiqua" w:hAnsi="Book Antiqua"/>
              </w:rPr>
              <w:t xml:space="preserve"> positive healthy volunteers</w:t>
            </w:r>
          </w:p>
        </w:tc>
        <w:tc>
          <w:tcPr>
            <w:tcW w:w="950" w:type="dxa"/>
            <w:tcBorders>
              <w:top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RCT</w:t>
            </w:r>
          </w:p>
        </w:tc>
        <w:tc>
          <w:tcPr>
            <w:tcW w:w="1968" w:type="dxa"/>
            <w:tcBorders>
              <w:top w:val="single" w:sz="4" w:space="0" w:color="auto"/>
            </w:tcBorders>
            <w:vAlign w:val="center"/>
          </w:tcPr>
          <w:p w:rsidR="00F1745B" w:rsidRPr="00D526AA" w:rsidRDefault="00F1745B" w:rsidP="00EC3646">
            <w:pPr>
              <w:spacing w:line="360" w:lineRule="auto"/>
              <w:jc w:val="both"/>
              <w:rPr>
                <w:rFonts w:ascii="Book Antiqua" w:hAnsi="Book Antiqua"/>
              </w:rPr>
            </w:pPr>
            <w:r w:rsidRPr="00D526AA">
              <w:rPr>
                <w:rFonts w:ascii="Book Antiqua" w:hAnsi="Book Antiqua"/>
              </w:rPr>
              <w:t>Two groups- fermented milk with LC (</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 xml:space="preserve">25) </w:t>
            </w:r>
            <w:proofErr w:type="spellStart"/>
            <w:r w:rsidRPr="00D526AA">
              <w:rPr>
                <w:rFonts w:ascii="Book Antiqua" w:hAnsi="Book Antiqua"/>
                <w:i/>
              </w:rPr>
              <w:t>vs</w:t>
            </w:r>
            <w:proofErr w:type="spellEnd"/>
            <w:r w:rsidRPr="00D526AA">
              <w:rPr>
                <w:rFonts w:ascii="Book Antiqua" w:hAnsi="Book Antiqua"/>
              </w:rPr>
              <w:t xml:space="preserve"> fermented milk as Placebo (</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 xml:space="preserve">25). Subjects took the treatment twice daily during the first 3 </w:t>
            </w:r>
            <w:proofErr w:type="spellStart"/>
            <w:r w:rsidRPr="00D526AA">
              <w:rPr>
                <w:rFonts w:ascii="Book Antiqua" w:hAnsi="Book Antiqua"/>
              </w:rPr>
              <w:t>wk</w:t>
            </w:r>
            <w:proofErr w:type="spellEnd"/>
            <w:r w:rsidRPr="00D526AA">
              <w:rPr>
                <w:rFonts w:ascii="Book Antiqua" w:hAnsi="Book Antiqua"/>
              </w:rPr>
              <w:t xml:space="preserve"> and once daily for the next 13 wk.</w:t>
            </w:r>
          </w:p>
        </w:tc>
        <w:tc>
          <w:tcPr>
            <w:tcW w:w="1809" w:type="dxa"/>
            <w:tcBorders>
              <w:top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Effect of LC</w:t>
            </w:r>
            <w:r w:rsidRPr="00D526AA">
              <w:rPr>
                <w:rFonts w:ascii="Book Antiqua" w:hAnsi="Book Antiqua"/>
                <w:vertAlign w:val="superscript"/>
              </w:rPr>
              <w:t xml:space="preserve">1  </w:t>
            </w:r>
            <w:r w:rsidRPr="00D526AA">
              <w:rPr>
                <w:rFonts w:ascii="Book Antiqua" w:hAnsi="Book Antiqua"/>
              </w:rPr>
              <w:t xml:space="preserve">intake without antibiotics on </w:t>
            </w:r>
            <w:r w:rsidRPr="00D526AA">
              <w:rPr>
                <w:rFonts w:ascii="Book Antiqua" w:hAnsi="Book Antiqua"/>
                <w:i/>
              </w:rPr>
              <w:t>H. pylori</w:t>
            </w:r>
            <w:r w:rsidRPr="00D526AA">
              <w:rPr>
                <w:rFonts w:ascii="Book Antiqua" w:hAnsi="Book Antiqua"/>
              </w:rPr>
              <w:t xml:space="preserve"> gastritis, </w:t>
            </w:r>
            <w:r w:rsidRPr="00D526AA">
              <w:rPr>
                <w:rFonts w:ascii="Book Antiqua" w:hAnsi="Book Antiqua"/>
                <w:i/>
              </w:rPr>
              <w:t>H. pylori</w:t>
            </w:r>
            <w:r w:rsidRPr="00D526AA">
              <w:rPr>
                <w:rFonts w:ascii="Book Antiqua" w:hAnsi="Book Antiqua"/>
              </w:rPr>
              <w:t xml:space="preserve"> density</w:t>
            </w:r>
          </w:p>
        </w:tc>
        <w:tc>
          <w:tcPr>
            <w:tcW w:w="1838" w:type="dxa"/>
            <w:tcBorders>
              <w:top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LC1 intake had a favorable, albeit weak, effect on </w:t>
            </w:r>
            <w:r w:rsidRPr="00D526AA">
              <w:rPr>
                <w:rFonts w:ascii="Book Antiqua" w:hAnsi="Book Antiqua"/>
                <w:i/>
              </w:rPr>
              <w:t>H. pylori</w:t>
            </w:r>
            <w:r w:rsidRPr="00D526AA">
              <w:rPr>
                <w:rFonts w:ascii="Book Antiqua" w:hAnsi="Book Antiqua"/>
              </w:rPr>
              <w:t xml:space="preserve"> associated gastritis, particularly in the </w:t>
            </w:r>
            <w:proofErr w:type="spellStart"/>
            <w:r w:rsidRPr="00D526AA">
              <w:rPr>
                <w:rFonts w:ascii="Book Antiqua" w:hAnsi="Book Antiqua"/>
              </w:rPr>
              <w:t>antrum</w:t>
            </w:r>
            <w:proofErr w:type="spellEnd"/>
            <w:r w:rsidRPr="00D526AA">
              <w:rPr>
                <w:rFonts w:ascii="Book Antiqua" w:hAnsi="Book Antiqua"/>
              </w:rPr>
              <w:t xml:space="preserve">. Regular ingestion of fermented milk containing </w:t>
            </w:r>
            <w:proofErr w:type="spellStart"/>
            <w:r w:rsidRPr="00D526AA">
              <w:rPr>
                <w:rFonts w:ascii="Book Antiqua" w:hAnsi="Book Antiqua"/>
              </w:rPr>
              <w:t>L.johnsonii</w:t>
            </w:r>
            <w:proofErr w:type="spellEnd"/>
            <w:r w:rsidRPr="00D526AA">
              <w:rPr>
                <w:rFonts w:ascii="Book Antiqua" w:hAnsi="Book Antiqua"/>
              </w:rPr>
              <w:t xml:space="preserve"> may reduce the risk of developing </w:t>
            </w:r>
            <w:r w:rsidRPr="00D526AA">
              <w:rPr>
                <w:rFonts w:ascii="Book Antiqua" w:hAnsi="Book Antiqua"/>
              </w:rPr>
              <w:lastRenderedPageBreak/>
              <w:t>disorders associated with high degrees of gastric inflammation and mucus depletion</w:t>
            </w:r>
          </w:p>
        </w:tc>
        <w:tc>
          <w:tcPr>
            <w:tcW w:w="1906" w:type="dxa"/>
            <w:tcBorders>
              <w:top w:val="single" w:sz="4" w:space="0" w:color="auto"/>
            </w:tcBorders>
            <w:vAlign w:val="center"/>
          </w:tcPr>
          <w:p w:rsidR="00F1745B" w:rsidRPr="00D526AA" w:rsidRDefault="00F1745B" w:rsidP="00EC3646">
            <w:pPr>
              <w:spacing w:line="360" w:lineRule="auto"/>
              <w:jc w:val="both"/>
              <w:rPr>
                <w:rFonts w:ascii="Book Antiqua" w:hAnsi="Book Antiqua"/>
              </w:rPr>
            </w:pPr>
            <w:r w:rsidRPr="00D526AA">
              <w:rPr>
                <w:rFonts w:ascii="Book Antiqua" w:hAnsi="Book Antiqua"/>
              </w:rPr>
              <w:lastRenderedPageBreak/>
              <w:t xml:space="preserve">Placebo intake led to a decrease in severity and activity of gastritis in the </w:t>
            </w:r>
            <w:proofErr w:type="spellStart"/>
            <w:r w:rsidRPr="00D526AA">
              <w:rPr>
                <w:rFonts w:ascii="Book Antiqua" w:hAnsi="Book Antiqua"/>
              </w:rPr>
              <w:t>antrum</w:t>
            </w:r>
            <w:proofErr w:type="spellEnd"/>
            <w:r w:rsidRPr="00D526AA">
              <w:rPr>
                <w:rFonts w:ascii="Book Antiqua" w:hAnsi="Book Antiqua"/>
              </w:rPr>
              <w:t xml:space="preserve"> (inflammatory cell score after 3-wk and 16 </w:t>
            </w:r>
            <w:proofErr w:type="spellStart"/>
            <w:r w:rsidRPr="00D526AA">
              <w:rPr>
                <w:rFonts w:ascii="Book Antiqua" w:hAnsi="Book Antiqua"/>
              </w:rPr>
              <w:t>wk</w:t>
            </w:r>
            <w:proofErr w:type="spellEnd"/>
            <w:r w:rsidRPr="00D526AA">
              <w:rPr>
                <w:rFonts w:ascii="Book Antiqua" w:hAnsi="Book Antiqua"/>
              </w:rPr>
              <w:t xml:space="preserve"> consumption: 6.3 ± 0.7 and 6.4 ± 1.0, respectively).In the placebo group, mucus depletion </w:t>
            </w:r>
            <w:r w:rsidRPr="00D526AA">
              <w:rPr>
                <w:rFonts w:ascii="Book Antiqua" w:hAnsi="Book Antiqua"/>
              </w:rPr>
              <w:lastRenderedPageBreak/>
              <w:t xml:space="preserve">scores remained at the same level during the whole duration of the study. </w:t>
            </w:r>
            <w:r w:rsidRPr="00D526AA">
              <w:rPr>
                <w:rFonts w:ascii="Book Antiqua" w:hAnsi="Book Antiqua"/>
                <w:i/>
              </w:rPr>
              <w:t>H. pylori</w:t>
            </w:r>
            <w:r w:rsidRPr="00D526AA">
              <w:rPr>
                <w:rFonts w:ascii="Book Antiqua" w:hAnsi="Book Antiqua"/>
              </w:rPr>
              <w:t xml:space="preserve"> density decreased in 38% of subjects after 3 </w:t>
            </w:r>
            <w:proofErr w:type="spellStart"/>
            <w:r w:rsidRPr="00D526AA">
              <w:rPr>
                <w:rFonts w:ascii="Book Antiqua" w:hAnsi="Book Antiqua"/>
              </w:rPr>
              <w:t>wk</w:t>
            </w:r>
            <w:proofErr w:type="spellEnd"/>
            <w:r w:rsidRPr="00D526AA">
              <w:rPr>
                <w:rFonts w:ascii="Book Antiqua" w:hAnsi="Book Antiqua"/>
              </w:rPr>
              <w:t xml:space="preserve"> and 50% after 16 wk. </w:t>
            </w:r>
          </w:p>
        </w:tc>
      </w:tr>
      <w:tr w:rsidR="00F1745B" w:rsidRPr="00D526AA" w:rsidTr="00EC3646">
        <w:trPr>
          <w:trHeight w:val="288"/>
          <w:jc w:val="center"/>
        </w:trPr>
        <w:tc>
          <w:tcPr>
            <w:tcW w:w="1678" w:type="dxa"/>
            <w:vAlign w:val="center"/>
          </w:tcPr>
          <w:p w:rsidR="00F1745B" w:rsidRPr="00D526AA" w:rsidRDefault="00F1745B" w:rsidP="00EC3646">
            <w:pPr>
              <w:spacing w:line="360" w:lineRule="auto"/>
              <w:jc w:val="both"/>
              <w:rPr>
                <w:rFonts w:ascii="Book Antiqua" w:hAnsi="Book Antiqua"/>
              </w:rPr>
            </w:pPr>
            <w:proofErr w:type="spellStart"/>
            <w:r w:rsidRPr="00D526AA">
              <w:rPr>
                <w:rFonts w:ascii="Book Antiqua" w:hAnsi="Book Antiqua"/>
              </w:rPr>
              <w:lastRenderedPageBreak/>
              <w:t>Horie</w:t>
            </w:r>
            <w:proofErr w:type="spellEnd"/>
            <w:r w:rsidRPr="00D526AA">
              <w:rPr>
                <w:rFonts w:ascii="Book Antiqua" w:hAnsi="Book Antiqua"/>
              </w:rPr>
              <w:t xml:space="preserve"> </w:t>
            </w:r>
            <w:r w:rsidRPr="00D526AA">
              <w:rPr>
                <w:rFonts w:ascii="Book Antiqua" w:hAnsi="Book Antiqua"/>
                <w:i/>
              </w:rPr>
              <w:t>et al</w:t>
            </w:r>
            <w:r w:rsidRPr="00D526AA">
              <w:rPr>
                <w:rFonts w:ascii="Book Antiqua" w:hAnsi="Book Antiqua"/>
                <w:vertAlign w:val="superscript"/>
              </w:rPr>
              <w:t>[40]</w:t>
            </w:r>
            <w:r w:rsidRPr="00D526AA">
              <w:rPr>
                <w:rFonts w:ascii="Book Antiqua" w:hAnsi="Book Antiqua"/>
              </w:rPr>
              <w:t xml:space="preserve">, 2004, Japan, </w:t>
            </w:r>
            <w:r w:rsidRPr="00D526AA">
              <w:rPr>
                <w:rFonts w:ascii="Book Antiqua" w:hAnsi="Book Antiqua"/>
                <w:lang w:eastAsia="zh-CN"/>
              </w:rPr>
              <w:t xml:space="preserve">South </w:t>
            </w:r>
            <w:r w:rsidRPr="00D526AA">
              <w:rPr>
                <w:rFonts w:ascii="Book Antiqua" w:hAnsi="Book Antiqua"/>
              </w:rPr>
              <w:t>Korea, Egypt</w:t>
            </w:r>
          </w:p>
        </w:tc>
        <w:tc>
          <w:tcPr>
            <w:tcW w:w="1032"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Human</w:t>
            </w:r>
          </w:p>
        </w:tc>
        <w:tc>
          <w:tcPr>
            <w:tcW w:w="121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1-</w:t>
            </w:r>
          </w:p>
        </w:tc>
        <w:tc>
          <w:tcPr>
            <w:tcW w:w="105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w:t>
            </w:r>
          </w:p>
        </w:tc>
        <w:tc>
          <w:tcPr>
            <w:tcW w:w="1342"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42 subjects with </w:t>
            </w:r>
            <w:r w:rsidRPr="00D526AA">
              <w:rPr>
                <w:rFonts w:ascii="Book Antiqua" w:hAnsi="Book Antiqua"/>
                <w:i/>
              </w:rPr>
              <w:t>H. pylori</w:t>
            </w:r>
            <w:r w:rsidRPr="00D526AA">
              <w:rPr>
                <w:rFonts w:ascii="Book Antiqua" w:hAnsi="Book Antiqua"/>
              </w:rPr>
              <w:t xml:space="preserve"> infection</w:t>
            </w:r>
          </w:p>
        </w:tc>
        <w:tc>
          <w:tcPr>
            <w:tcW w:w="950"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CCT</w:t>
            </w:r>
          </w:p>
        </w:tc>
        <w:tc>
          <w:tcPr>
            <w:tcW w:w="1968"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Two groups- A- test group (yogurt containing 1,5 g of egg yolk </w:t>
            </w:r>
            <w:proofErr w:type="spellStart"/>
            <w:r w:rsidRPr="00D526AA">
              <w:rPr>
                <w:rFonts w:ascii="Book Antiqua" w:hAnsi="Book Antiqua"/>
              </w:rPr>
              <w:t>IgY</w:t>
            </w:r>
            <w:proofErr w:type="spellEnd"/>
            <w:r w:rsidRPr="00D526AA">
              <w:rPr>
                <w:rFonts w:ascii="Book Antiqua" w:hAnsi="Book Antiqua"/>
              </w:rPr>
              <w:t>-urease 3 times daily) (</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 xml:space="preserve">22), B- control group </w:t>
            </w:r>
            <w:r w:rsidRPr="00D526AA">
              <w:rPr>
                <w:rFonts w:ascii="Book Antiqua" w:hAnsi="Book Antiqua"/>
              </w:rPr>
              <w:lastRenderedPageBreak/>
              <w:t>(</w:t>
            </w:r>
            <w:proofErr w:type="spellStart"/>
            <w:r w:rsidRPr="00D526AA">
              <w:rPr>
                <w:rFonts w:ascii="Book Antiqua" w:hAnsi="Book Antiqua"/>
              </w:rPr>
              <w:t>IgY</w:t>
            </w:r>
            <w:proofErr w:type="spellEnd"/>
            <w:r w:rsidRPr="00D526AA">
              <w:rPr>
                <w:rFonts w:ascii="Book Antiqua" w:hAnsi="Book Antiqua"/>
              </w:rPr>
              <w:t>-urease free yogurt) (</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20)</w:t>
            </w:r>
          </w:p>
        </w:tc>
        <w:tc>
          <w:tcPr>
            <w:tcW w:w="1809"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lastRenderedPageBreak/>
              <w:t xml:space="preserve">Effect of </w:t>
            </w:r>
            <w:proofErr w:type="spellStart"/>
            <w:r w:rsidRPr="00D526AA">
              <w:rPr>
                <w:rFonts w:ascii="Book Antiqua" w:hAnsi="Book Antiqua"/>
              </w:rPr>
              <w:t>IgY</w:t>
            </w:r>
            <w:proofErr w:type="spellEnd"/>
            <w:r w:rsidRPr="00D526AA">
              <w:rPr>
                <w:rFonts w:ascii="Book Antiqua" w:hAnsi="Book Antiqua"/>
              </w:rPr>
              <w:t>-Urease drinking yogurt on C-UBT values</w:t>
            </w:r>
          </w:p>
        </w:tc>
        <w:tc>
          <w:tcPr>
            <w:tcW w:w="1838"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TG showed a reduction in UBT values from 51.18 ± 3.40 at </w:t>
            </w:r>
            <w:proofErr w:type="spellStart"/>
            <w:r w:rsidRPr="00D526AA">
              <w:rPr>
                <w:rFonts w:ascii="Book Antiqua" w:hAnsi="Book Antiqua"/>
              </w:rPr>
              <w:t>wk</w:t>
            </w:r>
            <w:proofErr w:type="spellEnd"/>
            <w:r w:rsidRPr="00D526AA">
              <w:rPr>
                <w:rFonts w:ascii="Book Antiqua" w:hAnsi="Book Antiqua"/>
              </w:rPr>
              <w:t xml:space="preserve"> 0 to 33.70 ±  3.50 and 31.03 ±  3.54 at 2 and 4 </w:t>
            </w:r>
            <w:proofErr w:type="spellStart"/>
            <w:r w:rsidRPr="00D526AA">
              <w:rPr>
                <w:rFonts w:ascii="Book Antiqua" w:hAnsi="Book Antiqua"/>
              </w:rPr>
              <w:lastRenderedPageBreak/>
              <w:t>wk</w:t>
            </w:r>
            <w:proofErr w:type="spellEnd"/>
            <w:r w:rsidRPr="00D526AA">
              <w:rPr>
                <w:rFonts w:ascii="Book Antiqua" w:hAnsi="Book Antiqua"/>
              </w:rPr>
              <w:t xml:space="preserve"> resp. Suppression of </w:t>
            </w:r>
            <w:r w:rsidRPr="00D526AA">
              <w:rPr>
                <w:rFonts w:ascii="Book Antiqua" w:hAnsi="Book Antiqua"/>
                <w:i/>
              </w:rPr>
              <w:t>H. pylori</w:t>
            </w:r>
            <w:r w:rsidRPr="00D526AA">
              <w:rPr>
                <w:rFonts w:ascii="Book Antiqua" w:hAnsi="Book Antiqua"/>
              </w:rPr>
              <w:t xml:space="preserve"> infection in humans could be achieved by consumption of drinking yogurt fortified with </w:t>
            </w:r>
            <w:proofErr w:type="spellStart"/>
            <w:r w:rsidRPr="00D526AA">
              <w:rPr>
                <w:rFonts w:ascii="Book Antiqua" w:hAnsi="Book Antiqua"/>
              </w:rPr>
              <w:t>IgY</w:t>
            </w:r>
            <w:proofErr w:type="spellEnd"/>
            <w:r w:rsidRPr="00D526AA">
              <w:rPr>
                <w:rFonts w:ascii="Book Antiqua" w:hAnsi="Book Antiqua"/>
              </w:rPr>
              <w:t>-urease</w:t>
            </w:r>
          </w:p>
        </w:tc>
        <w:tc>
          <w:tcPr>
            <w:tcW w:w="1906"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lastRenderedPageBreak/>
              <w:t xml:space="preserve">CG showed some decrease in UBT values from 51.40 ± 4.48, to 44.38 ± 5.17 and 43.53 ± 5.48 at 0, 2 and 4 </w:t>
            </w:r>
            <w:proofErr w:type="spellStart"/>
            <w:r w:rsidRPr="00D526AA">
              <w:rPr>
                <w:rFonts w:ascii="Book Antiqua" w:hAnsi="Book Antiqua"/>
              </w:rPr>
              <w:t>wk</w:t>
            </w:r>
            <w:proofErr w:type="spellEnd"/>
            <w:r w:rsidRPr="00D526AA">
              <w:rPr>
                <w:rFonts w:ascii="Book Antiqua" w:hAnsi="Book Antiqua"/>
              </w:rPr>
              <w:t xml:space="preserve">, resp. </w:t>
            </w:r>
            <w:r w:rsidRPr="00D526AA">
              <w:rPr>
                <w:rFonts w:ascii="Book Antiqua" w:hAnsi="Book Antiqua"/>
              </w:rPr>
              <w:lastRenderedPageBreak/>
              <w:t>There was no significant difference obtained at w</w:t>
            </w:r>
            <w:r w:rsidRPr="00D526AA">
              <w:rPr>
                <w:rFonts w:ascii="Book Antiqua" w:hAnsi="Book Antiqua"/>
                <w:lang w:eastAsia="zh-CN"/>
              </w:rPr>
              <w:t>ee</w:t>
            </w:r>
            <w:r w:rsidRPr="00D526AA">
              <w:rPr>
                <w:rFonts w:ascii="Book Antiqua" w:hAnsi="Book Antiqua"/>
              </w:rPr>
              <w:t>k 0 and w</w:t>
            </w:r>
            <w:r w:rsidRPr="00D526AA">
              <w:rPr>
                <w:rFonts w:ascii="Book Antiqua" w:hAnsi="Book Antiqua"/>
                <w:lang w:eastAsia="zh-CN"/>
              </w:rPr>
              <w:t>eeks</w:t>
            </w:r>
            <w:r w:rsidRPr="00D526AA">
              <w:rPr>
                <w:rFonts w:ascii="Book Antiqua" w:hAnsi="Book Antiqua"/>
              </w:rPr>
              <w:t xml:space="preserve"> 2 or 4. </w:t>
            </w:r>
          </w:p>
        </w:tc>
      </w:tr>
      <w:tr w:rsidR="00F1745B" w:rsidRPr="00D526AA" w:rsidTr="00EC3646">
        <w:trPr>
          <w:trHeight w:val="288"/>
          <w:jc w:val="center"/>
        </w:trPr>
        <w:tc>
          <w:tcPr>
            <w:tcW w:w="1678" w:type="dxa"/>
            <w:tcBorders>
              <w:bottom w:val="single" w:sz="4" w:space="0" w:color="auto"/>
            </w:tcBorders>
            <w:vAlign w:val="center"/>
          </w:tcPr>
          <w:p w:rsidR="00F1745B" w:rsidRPr="00D526AA" w:rsidRDefault="00F1745B" w:rsidP="00EC3646">
            <w:pPr>
              <w:spacing w:line="360" w:lineRule="auto"/>
              <w:jc w:val="both"/>
              <w:rPr>
                <w:rFonts w:ascii="Book Antiqua" w:hAnsi="Book Antiqua"/>
              </w:rPr>
            </w:pPr>
            <w:r w:rsidRPr="00D526AA">
              <w:rPr>
                <w:rFonts w:ascii="Book Antiqua" w:hAnsi="Book Antiqua"/>
              </w:rPr>
              <w:lastRenderedPageBreak/>
              <w:t xml:space="preserve">Sakamoto </w:t>
            </w:r>
            <w:r w:rsidRPr="00D526AA">
              <w:rPr>
                <w:rFonts w:ascii="Book Antiqua" w:hAnsi="Book Antiqua"/>
                <w:i/>
              </w:rPr>
              <w:t>et al</w:t>
            </w:r>
            <w:r w:rsidRPr="00D526AA">
              <w:rPr>
                <w:rFonts w:ascii="Book Antiqua" w:hAnsi="Book Antiqua"/>
                <w:vertAlign w:val="superscript"/>
              </w:rPr>
              <w:t>[41]</w:t>
            </w:r>
            <w:r w:rsidRPr="00D526AA">
              <w:rPr>
                <w:rFonts w:ascii="Book Antiqua" w:hAnsi="Book Antiqua"/>
              </w:rPr>
              <w:t>, 2001, Japan</w:t>
            </w:r>
          </w:p>
        </w:tc>
        <w:tc>
          <w:tcPr>
            <w:tcW w:w="1032" w:type="dxa"/>
            <w:tcBorders>
              <w:bottom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Human</w:t>
            </w:r>
          </w:p>
        </w:tc>
        <w:tc>
          <w:tcPr>
            <w:tcW w:w="1216" w:type="dxa"/>
            <w:tcBorders>
              <w:bottom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2-</w:t>
            </w:r>
          </w:p>
        </w:tc>
        <w:tc>
          <w:tcPr>
            <w:tcW w:w="1056" w:type="dxa"/>
            <w:tcBorders>
              <w:bottom w:val="single" w:sz="4" w:space="0" w:color="auto"/>
            </w:tcBorders>
            <w:vAlign w:val="center"/>
          </w:tcPr>
          <w:p w:rsidR="00F1745B" w:rsidRPr="00D526AA" w:rsidRDefault="00F1745B" w:rsidP="00993D5B">
            <w:pPr>
              <w:spacing w:line="360" w:lineRule="auto"/>
              <w:jc w:val="both"/>
              <w:rPr>
                <w:rFonts w:ascii="Book Antiqua" w:hAnsi="Book Antiqua"/>
              </w:rPr>
            </w:pPr>
          </w:p>
        </w:tc>
        <w:tc>
          <w:tcPr>
            <w:tcW w:w="1342" w:type="dxa"/>
            <w:tcBorders>
              <w:bottom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31 subjects infected with </w:t>
            </w:r>
            <w:r w:rsidRPr="00D526AA">
              <w:rPr>
                <w:rFonts w:ascii="Book Antiqua" w:hAnsi="Book Antiqua" w:cs="Arial"/>
                <w:i/>
                <w:color w:val="000000"/>
              </w:rPr>
              <w:t>H</w:t>
            </w:r>
            <w:r w:rsidRPr="00D526AA">
              <w:rPr>
                <w:rFonts w:ascii="Book Antiqua" w:hAnsi="Book Antiqua" w:cs="Arial"/>
                <w:i/>
                <w:color w:val="000000"/>
                <w:lang w:eastAsia="zh-CN"/>
              </w:rPr>
              <w:t>.</w:t>
            </w:r>
            <w:r w:rsidRPr="00D526AA">
              <w:rPr>
                <w:rFonts w:ascii="Book Antiqua" w:hAnsi="Book Antiqua" w:cs="Arial"/>
                <w:i/>
                <w:color w:val="000000"/>
              </w:rPr>
              <w:t xml:space="preserve"> pylori</w:t>
            </w:r>
            <w:r w:rsidRPr="00D526AA" w:rsidDel="001E4A95">
              <w:rPr>
                <w:rFonts w:ascii="Book Antiqua" w:hAnsi="Book Antiqua"/>
              </w:rPr>
              <w:t xml:space="preserve"> </w:t>
            </w:r>
            <w:r w:rsidRPr="00D526AA">
              <w:rPr>
                <w:rFonts w:ascii="Book Antiqua" w:hAnsi="Book Antiqua"/>
              </w:rPr>
              <w:t>infection</w:t>
            </w:r>
          </w:p>
        </w:tc>
        <w:tc>
          <w:tcPr>
            <w:tcW w:w="950" w:type="dxa"/>
            <w:tcBorders>
              <w:bottom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CT</w:t>
            </w:r>
          </w:p>
        </w:tc>
        <w:tc>
          <w:tcPr>
            <w:tcW w:w="1968" w:type="dxa"/>
            <w:tcBorders>
              <w:bottom w:val="single" w:sz="4" w:space="0" w:color="auto"/>
            </w:tcBorders>
            <w:vAlign w:val="center"/>
          </w:tcPr>
          <w:p w:rsidR="00F1745B" w:rsidRPr="00D526AA" w:rsidRDefault="00F1745B" w:rsidP="00EC3646">
            <w:pPr>
              <w:spacing w:line="360" w:lineRule="auto"/>
              <w:jc w:val="both"/>
              <w:rPr>
                <w:rFonts w:ascii="Book Antiqua" w:hAnsi="Book Antiqua"/>
              </w:rPr>
            </w:pPr>
            <w:r w:rsidRPr="00D526AA">
              <w:rPr>
                <w:rFonts w:ascii="Book Antiqua" w:hAnsi="Book Antiqua"/>
              </w:rPr>
              <w:t>The study was conducted in two parts. 1</w:t>
            </w:r>
            <w:r w:rsidRPr="00D526AA">
              <w:rPr>
                <w:rFonts w:ascii="Book Antiqua" w:hAnsi="Book Antiqua"/>
                <w:vertAlign w:val="superscript"/>
              </w:rPr>
              <w:t>st</w:t>
            </w:r>
            <w:r w:rsidRPr="00D526AA">
              <w:rPr>
                <w:rFonts w:ascii="Book Antiqua" w:hAnsi="Book Antiqua"/>
              </w:rPr>
              <w:t xml:space="preserve"> part</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 xml:space="preserve">90 g of yogurt (0-9 </w:t>
            </w:r>
            <w:proofErr w:type="spellStart"/>
            <w:r w:rsidRPr="00D526AA">
              <w:rPr>
                <w:rFonts w:ascii="Book Antiqua" w:hAnsi="Book Antiqua"/>
              </w:rPr>
              <w:t>wk</w:t>
            </w:r>
            <w:proofErr w:type="spellEnd"/>
            <w:r w:rsidRPr="00D526AA">
              <w:rPr>
                <w:rFonts w:ascii="Book Antiqua" w:hAnsi="Book Antiqua"/>
              </w:rPr>
              <w:t>). 2</w:t>
            </w:r>
            <w:r w:rsidRPr="00D526AA">
              <w:rPr>
                <w:rFonts w:ascii="Book Antiqua" w:hAnsi="Book Antiqua"/>
                <w:vertAlign w:val="superscript"/>
              </w:rPr>
              <w:t>nd</w:t>
            </w:r>
            <w:r w:rsidRPr="00D526AA">
              <w:rPr>
                <w:rFonts w:ascii="Book Antiqua" w:hAnsi="Book Antiqua"/>
              </w:rPr>
              <w:t xml:space="preserve"> part</w:t>
            </w:r>
            <w:r w:rsidRPr="00D526AA">
              <w:rPr>
                <w:rFonts w:ascii="Book Antiqua" w:hAnsi="Book Antiqua"/>
                <w:lang w:eastAsia="zh-CN"/>
              </w:rPr>
              <w:t xml:space="preserve"> </w:t>
            </w:r>
            <w:r w:rsidRPr="00D526AA">
              <w:rPr>
                <w:rFonts w:ascii="Book Antiqua" w:hAnsi="Book Antiqua"/>
              </w:rPr>
              <w:t>= 90 g yogurt containing LG21</w:t>
            </w:r>
            <w:r w:rsidRPr="00D526AA">
              <w:rPr>
                <w:rFonts w:ascii="Book Antiqua" w:hAnsi="Book Antiqua"/>
                <w:lang w:eastAsia="zh-CN"/>
              </w:rPr>
              <w:t xml:space="preserve"> </w:t>
            </w:r>
            <w:r w:rsidRPr="00D526AA">
              <w:rPr>
                <w:rFonts w:ascii="Book Antiqua" w:hAnsi="Book Antiqua"/>
              </w:rPr>
              <w:t xml:space="preserve">(9-18 </w:t>
            </w:r>
            <w:proofErr w:type="spellStart"/>
            <w:r w:rsidRPr="00D526AA">
              <w:rPr>
                <w:rFonts w:ascii="Book Antiqua" w:hAnsi="Book Antiqua"/>
              </w:rPr>
              <w:t>wk</w:t>
            </w:r>
            <w:proofErr w:type="spellEnd"/>
            <w:r w:rsidRPr="00D526AA">
              <w:rPr>
                <w:rFonts w:ascii="Book Antiqua" w:hAnsi="Book Antiqua"/>
              </w:rPr>
              <w:t xml:space="preserve">) </w:t>
            </w:r>
          </w:p>
        </w:tc>
        <w:tc>
          <w:tcPr>
            <w:tcW w:w="1809" w:type="dxa"/>
            <w:tcBorders>
              <w:bottom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 xml:space="preserve">Efficacy of lactobacillus </w:t>
            </w:r>
            <w:proofErr w:type="spellStart"/>
            <w:r w:rsidRPr="00D526AA">
              <w:rPr>
                <w:rFonts w:ascii="Book Antiqua" w:hAnsi="Book Antiqua"/>
              </w:rPr>
              <w:t>gasseri</w:t>
            </w:r>
            <w:proofErr w:type="spellEnd"/>
            <w:r w:rsidRPr="00D526AA">
              <w:rPr>
                <w:rFonts w:ascii="Book Antiqua" w:hAnsi="Book Antiqua"/>
              </w:rPr>
              <w:t xml:space="preserve"> OLL2716 (LG21) as a probiotic for helicobacter pylori</w:t>
            </w:r>
          </w:p>
        </w:tc>
        <w:tc>
          <w:tcPr>
            <w:tcW w:w="1838" w:type="dxa"/>
            <w:tcBorders>
              <w:bottom w:val="single" w:sz="4" w:space="0" w:color="auto"/>
            </w:tcBorders>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The [</w:t>
            </w:r>
            <w:proofErr w:type="gramStart"/>
            <w:r w:rsidRPr="00D526AA">
              <w:rPr>
                <w:rFonts w:ascii="Book Antiqua" w:hAnsi="Book Antiqua"/>
                <w:vertAlign w:val="superscript"/>
              </w:rPr>
              <w:t>13</w:t>
            </w:r>
            <w:r w:rsidRPr="00D526AA">
              <w:rPr>
                <w:rFonts w:ascii="Book Antiqua" w:hAnsi="Book Antiqua"/>
              </w:rPr>
              <w:t>C ]</w:t>
            </w:r>
            <w:proofErr w:type="gramEnd"/>
            <w:r w:rsidRPr="00D526AA">
              <w:rPr>
                <w:rFonts w:ascii="Book Antiqua" w:hAnsi="Book Antiqua"/>
              </w:rPr>
              <w:t xml:space="preserve"> urea breath test and assays of serum pepsinogens revealed a significant improvement following </w:t>
            </w:r>
            <w:r w:rsidRPr="00D526AA">
              <w:rPr>
                <w:rFonts w:ascii="Book Antiqua" w:hAnsi="Book Antiqua"/>
              </w:rPr>
              <w:lastRenderedPageBreak/>
              <w:t xml:space="preserve">LG21 treatment. LG21 was thus determined to be effective in both suppressing </w:t>
            </w:r>
            <w:r w:rsidRPr="00D526AA">
              <w:rPr>
                <w:rFonts w:ascii="Book Antiqua" w:hAnsi="Book Antiqua" w:cs="Arial"/>
                <w:i/>
                <w:color w:val="000000"/>
              </w:rPr>
              <w:t>H</w:t>
            </w:r>
            <w:r w:rsidRPr="00D526AA">
              <w:rPr>
                <w:rFonts w:ascii="Book Antiqua" w:hAnsi="Book Antiqua" w:cs="Arial"/>
                <w:i/>
                <w:color w:val="000000"/>
                <w:lang w:eastAsia="zh-CN"/>
              </w:rPr>
              <w:t>.</w:t>
            </w:r>
            <w:r w:rsidRPr="00D526AA">
              <w:rPr>
                <w:rFonts w:ascii="Book Antiqua" w:hAnsi="Book Antiqua" w:cs="Arial"/>
                <w:i/>
                <w:color w:val="000000"/>
              </w:rPr>
              <w:t xml:space="preserve"> pylori</w:t>
            </w:r>
            <w:r w:rsidRPr="00D526AA">
              <w:rPr>
                <w:rFonts w:ascii="Book Antiqua" w:hAnsi="Book Antiqua"/>
              </w:rPr>
              <w:t xml:space="preserve"> and reducing gastric mucosal inflammation.</w:t>
            </w:r>
          </w:p>
        </w:tc>
        <w:tc>
          <w:tcPr>
            <w:tcW w:w="1906" w:type="dxa"/>
            <w:tcBorders>
              <w:bottom w:val="single" w:sz="4" w:space="0" w:color="auto"/>
            </w:tcBorders>
            <w:vAlign w:val="center"/>
          </w:tcPr>
          <w:p w:rsidR="00F1745B" w:rsidRPr="00D526AA" w:rsidRDefault="00F1745B" w:rsidP="00EC3646">
            <w:pPr>
              <w:spacing w:line="360" w:lineRule="auto"/>
              <w:jc w:val="both"/>
              <w:rPr>
                <w:rFonts w:ascii="Book Antiqua" w:hAnsi="Book Antiqua"/>
                <w:lang w:eastAsia="zh-CN"/>
              </w:rPr>
            </w:pPr>
            <w:r w:rsidRPr="00D526AA">
              <w:rPr>
                <w:rFonts w:ascii="Book Antiqua" w:hAnsi="Book Antiqua"/>
              </w:rPr>
              <w:lastRenderedPageBreak/>
              <w:t xml:space="preserve">There was no significant difference in C-UBT levels at 0 (26.2 ± 15.1) and 9 (26.6 ± 13.7) </w:t>
            </w:r>
            <w:proofErr w:type="spellStart"/>
            <w:r w:rsidRPr="00D526AA">
              <w:rPr>
                <w:rFonts w:ascii="Book Antiqua" w:hAnsi="Book Antiqua"/>
              </w:rPr>
              <w:t>wk</w:t>
            </w:r>
            <w:proofErr w:type="spellEnd"/>
          </w:p>
        </w:tc>
      </w:tr>
    </w:tbl>
    <w:p w:rsidR="00F1745B" w:rsidRPr="00D526AA" w:rsidRDefault="00F1745B" w:rsidP="00993D5B">
      <w:pPr>
        <w:spacing w:line="360" w:lineRule="auto"/>
        <w:jc w:val="both"/>
        <w:rPr>
          <w:rFonts w:ascii="Book Antiqua" w:hAnsi="Book Antiqua"/>
          <w:lang w:eastAsia="zh-CN"/>
        </w:rPr>
      </w:pPr>
      <w:r w:rsidRPr="00D526AA">
        <w:rPr>
          <w:rFonts w:ascii="Book Antiqua" w:hAnsi="Book Antiqua" w:cs="Arial"/>
          <w:vertAlign w:val="superscript"/>
          <w:lang w:eastAsia="zh-CN"/>
        </w:rPr>
        <w:lastRenderedPageBreak/>
        <w:t>1</w:t>
      </w:r>
      <w:r w:rsidRPr="00D526AA">
        <w:rPr>
          <w:rFonts w:ascii="Book Antiqua" w:hAnsi="Book Antiqua" w:cs="Arial"/>
        </w:rPr>
        <w:t>Levels of evidence: 1++ High quality meta-analysis, systematic reviews of RCTs, or RCTs with a very low risk of bias</w:t>
      </w:r>
      <w:r w:rsidRPr="00D526AA">
        <w:rPr>
          <w:rFonts w:ascii="Book Antiqua" w:hAnsi="Book Antiqua" w:cs="Arial"/>
          <w:lang w:eastAsia="zh-CN"/>
        </w:rPr>
        <w:t xml:space="preserve">; </w:t>
      </w:r>
      <w:r w:rsidRPr="00D526AA">
        <w:rPr>
          <w:rFonts w:ascii="Book Antiqua" w:hAnsi="Book Antiqua" w:cs="Arial"/>
        </w:rPr>
        <w:t>1+ Well conducted meta-analysis, systematic reviews of RCTs or RCTs with a low risk of bias</w:t>
      </w:r>
      <w:r w:rsidRPr="00D526AA">
        <w:rPr>
          <w:rFonts w:ascii="Book Antiqua" w:hAnsi="Book Antiqua" w:cs="Arial"/>
          <w:lang w:eastAsia="zh-CN"/>
        </w:rPr>
        <w:t xml:space="preserve">; 1- </w:t>
      </w:r>
      <w:r w:rsidRPr="00D526AA">
        <w:rPr>
          <w:rFonts w:ascii="Book Antiqua" w:hAnsi="Book Antiqua" w:cs="Arial"/>
        </w:rPr>
        <w:t>Meta-analysis, systematic reviews or RCTs or RCTs with a high risk of bias</w:t>
      </w:r>
      <w:r w:rsidRPr="00D526AA">
        <w:rPr>
          <w:rFonts w:ascii="Book Antiqua" w:hAnsi="Book Antiqua" w:cs="Arial"/>
          <w:lang w:eastAsia="zh-CN"/>
        </w:rPr>
        <w:t xml:space="preserve">; </w:t>
      </w:r>
      <w:r w:rsidRPr="00D526AA">
        <w:rPr>
          <w:rFonts w:ascii="Book Antiqua" w:hAnsi="Book Antiqua" w:cs="Arial"/>
        </w:rPr>
        <w:t>2++ High quality systematic reviews of case-control or cohort studies or</w:t>
      </w:r>
      <w:r w:rsidRPr="00D526AA">
        <w:rPr>
          <w:rFonts w:ascii="Book Antiqua" w:hAnsi="Book Antiqua" w:cs="Arial"/>
          <w:i/>
        </w:rPr>
        <w:t xml:space="preserve"> </w:t>
      </w:r>
      <w:r w:rsidRPr="00D526AA">
        <w:rPr>
          <w:rFonts w:ascii="Book Antiqua" w:hAnsi="Book Antiqua" w:cs="Arial"/>
          <w:lang w:eastAsia="zh-CN"/>
        </w:rPr>
        <w:t>h</w:t>
      </w:r>
      <w:r w:rsidRPr="00D526AA">
        <w:rPr>
          <w:rFonts w:ascii="Book Antiqua" w:hAnsi="Book Antiqua" w:cs="Arial"/>
        </w:rPr>
        <w:t>igh quality case-control or cohort studies with a very low risk of confounding, bias, or chance and a high probability that the relationship is causal</w:t>
      </w:r>
      <w:r w:rsidRPr="00D526AA">
        <w:rPr>
          <w:rFonts w:ascii="Book Antiqua" w:hAnsi="Book Antiqua" w:cs="Arial"/>
          <w:lang w:eastAsia="zh-CN"/>
        </w:rPr>
        <w:t xml:space="preserve">; </w:t>
      </w:r>
      <w:r w:rsidRPr="00D526AA">
        <w:rPr>
          <w:rFonts w:ascii="Book Antiqua" w:hAnsi="Book Antiqua" w:cs="Arial"/>
        </w:rPr>
        <w:t xml:space="preserve">2+ </w:t>
      </w:r>
      <w:r w:rsidRPr="00D526AA">
        <w:rPr>
          <w:rFonts w:ascii="Book Antiqua" w:hAnsi="Book Antiqua" w:cs="Arial"/>
          <w:caps/>
        </w:rPr>
        <w:t>w</w:t>
      </w:r>
      <w:r w:rsidRPr="00D526AA">
        <w:rPr>
          <w:rFonts w:ascii="Book Antiqua" w:hAnsi="Book Antiqua" w:cs="Arial"/>
        </w:rPr>
        <w:t xml:space="preserve">ell conducted case control or cohort </w:t>
      </w:r>
      <w:proofErr w:type="spellStart"/>
      <w:r w:rsidRPr="00D526AA">
        <w:rPr>
          <w:rFonts w:ascii="Book Antiqua" w:hAnsi="Book Antiqua" w:cs="Arial"/>
        </w:rPr>
        <w:t>studoes</w:t>
      </w:r>
      <w:proofErr w:type="spellEnd"/>
      <w:r w:rsidRPr="00D526AA">
        <w:rPr>
          <w:rFonts w:ascii="Book Antiqua" w:hAnsi="Book Antiqua" w:cs="Arial"/>
        </w:rPr>
        <w:t xml:space="preserve"> with a low risk of confounding, bias, or chance and a significant risk that the relationship is not causal</w:t>
      </w:r>
      <w:r w:rsidRPr="00D526AA">
        <w:rPr>
          <w:rFonts w:ascii="Book Antiqua" w:hAnsi="Book Antiqua" w:cs="Arial"/>
          <w:lang w:eastAsia="zh-CN"/>
        </w:rPr>
        <w:t xml:space="preserve">; </w:t>
      </w:r>
      <w:r w:rsidRPr="00D526AA">
        <w:rPr>
          <w:rFonts w:ascii="Book Antiqua" w:hAnsi="Book Antiqua" w:cs="Arial"/>
        </w:rPr>
        <w:t xml:space="preserve">3 Non-analytic studies, </w:t>
      </w:r>
      <w:r w:rsidRPr="00D526AA">
        <w:rPr>
          <w:rFonts w:ascii="Book Antiqua" w:hAnsi="Book Antiqua" w:cs="Arial"/>
          <w:i/>
        </w:rPr>
        <w:t>e</w:t>
      </w:r>
      <w:r w:rsidRPr="00D526AA">
        <w:rPr>
          <w:rFonts w:ascii="Book Antiqua" w:hAnsi="Book Antiqua" w:cs="Arial"/>
          <w:i/>
          <w:lang w:eastAsia="zh-CN"/>
        </w:rPr>
        <w:t>.</w:t>
      </w:r>
      <w:r w:rsidRPr="00D526AA">
        <w:rPr>
          <w:rFonts w:ascii="Book Antiqua" w:hAnsi="Book Antiqua" w:cs="Arial"/>
          <w:i/>
        </w:rPr>
        <w:t>g</w:t>
      </w:r>
      <w:r w:rsidRPr="00D526AA">
        <w:rPr>
          <w:rFonts w:ascii="Book Antiqua" w:hAnsi="Book Antiqua" w:cs="Arial"/>
          <w:i/>
          <w:lang w:eastAsia="zh-CN"/>
        </w:rPr>
        <w:t>.,</w:t>
      </w:r>
      <w:r w:rsidRPr="00D526AA">
        <w:rPr>
          <w:rFonts w:ascii="Book Antiqua" w:hAnsi="Book Antiqua" w:cs="Arial"/>
        </w:rPr>
        <w:t xml:space="preserve"> case reports, case series</w:t>
      </w:r>
      <w:r w:rsidRPr="00D526AA">
        <w:rPr>
          <w:rFonts w:ascii="Book Antiqua" w:hAnsi="Book Antiqua" w:cs="Arial"/>
          <w:lang w:eastAsia="zh-CN"/>
        </w:rPr>
        <w:t xml:space="preserve">; </w:t>
      </w:r>
      <w:r w:rsidRPr="00D526AA">
        <w:rPr>
          <w:rFonts w:ascii="Book Antiqua" w:hAnsi="Book Antiqua" w:cs="Arial"/>
        </w:rPr>
        <w:t>4 Expert opinion</w:t>
      </w:r>
      <w:r w:rsidRPr="00D526AA">
        <w:rPr>
          <w:rFonts w:ascii="Book Antiqua" w:hAnsi="Book Antiqua" w:cs="Arial"/>
          <w:lang w:eastAsia="zh-CN"/>
        </w:rPr>
        <w:t xml:space="preserve">. </w:t>
      </w:r>
      <w:r w:rsidRPr="00D526AA">
        <w:rPr>
          <w:rFonts w:ascii="Book Antiqua" w:hAnsi="Book Antiqua" w:cs="Arial"/>
          <w:vertAlign w:val="superscript"/>
          <w:lang w:eastAsia="zh-CN"/>
        </w:rPr>
        <w:t>2</w:t>
      </w:r>
      <w:r w:rsidRPr="00D526AA">
        <w:rPr>
          <w:rFonts w:ascii="Book Antiqua" w:hAnsi="Book Antiqua" w:cs="Arial"/>
        </w:rPr>
        <w:t>Quality rating for individual studies:</w:t>
      </w:r>
      <w:r w:rsidRPr="00D526AA">
        <w:rPr>
          <w:rFonts w:ascii="Book Antiqua" w:hAnsi="Book Antiqua" w:cs="Arial"/>
          <w:lang w:eastAsia="zh-CN"/>
        </w:rPr>
        <w:t xml:space="preserve"> </w:t>
      </w:r>
      <w:r w:rsidRPr="00D526AA">
        <w:rPr>
          <w:rFonts w:ascii="Book Antiqua" w:hAnsi="Book Antiqua" w:cs="Arial"/>
        </w:rPr>
        <w:t>++ Applies if all or most criteria from the checklist are fulfilled; where criteria are not fulfilled the conclusions of the study or review are thought very unlikely to alter</w:t>
      </w:r>
      <w:r w:rsidRPr="00D526AA">
        <w:rPr>
          <w:rFonts w:ascii="Book Antiqua" w:hAnsi="Book Antiqua" w:cs="Arial"/>
          <w:lang w:eastAsia="zh-CN"/>
        </w:rPr>
        <w:t xml:space="preserve">; </w:t>
      </w:r>
      <w:r w:rsidRPr="00D526AA">
        <w:rPr>
          <w:rFonts w:ascii="Book Antiqua" w:hAnsi="Book Antiqua" w:cs="Arial"/>
        </w:rPr>
        <w:t xml:space="preserve">+ Applies if some </w:t>
      </w:r>
      <w:r w:rsidRPr="00D526AA">
        <w:rPr>
          <w:rFonts w:ascii="Book Antiqua" w:hAnsi="Book Antiqua" w:cs="Arial"/>
        </w:rPr>
        <w:lastRenderedPageBreak/>
        <w:t>of the criteria from the checklist are fulfilled; where criteria are not fulfilled or are not adequately described, the conclusions of the study or review are thought unlikely to alter</w:t>
      </w:r>
      <w:r w:rsidRPr="00D526AA">
        <w:rPr>
          <w:rFonts w:ascii="Book Antiqua" w:hAnsi="Book Antiqua" w:cs="Arial"/>
          <w:lang w:eastAsia="zh-CN"/>
        </w:rPr>
        <w:t xml:space="preserve">; </w:t>
      </w:r>
      <w:r w:rsidRPr="00D526AA">
        <w:rPr>
          <w:rFonts w:ascii="Book Antiqua" w:hAnsi="Book Antiqua" w:cs="Arial"/>
        </w:rPr>
        <w:t>- Applies if few or no criteria from the checklist are fulfilled; where criteria are not fulfilled or are not adequately described, the conclusions of the study or review are thought likely or very likely to alter.</w:t>
      </w:r>
      <w:r w:rsidRPr="00D526AA">
        <w:rPr>
          <w:rFonts w:ascii="Book Antiqua" w:hAnsi="Book Antiqua" w:cs="Arial"/>
          <w:lang w:eastAsia="zh-CN"/>
        </w:rPr>
        <w:t xml:space="preserve"> </w:t>
      </w:r>
      <w:r w:rsidRPr="00D526AA">
        <w:rPr>
          <w:rFonts w:ascii="Book Antiqua" w:hAnsi="Book Antiqua" w:cs="Arial"/>
          <w:i/>
          <w:color w:val="000000"/>
        </w:rPr>
        <w:t>H. pylori</w:t>
      </w:r>
      <w:r w:rsidRPr="00D526AA">
        <w:rPr>
          <w:rFonts w:ascii="Book Antiqua" w:hAnsi="Book Antiqua" w:cs="Arial"/>
          <w:color w:val="000000"/>
          <w:lang w:eastAsia="zh-CN"/>
        </w:rPr>
        <w:t xml:space="preserve">: </w:t>
      </w:r>
      <w:r w:rsidRPr="00D526AA">
        <w:rPr>
          <w:rFonts w:ascii="Book Antiqua" w:hAnsi="Book Antiqua" w:cs="Arial"/>
          <w:i/>
          <w:color w:val="000000"/>
        </w:rPr>
        <w:t>Helicobacter pylori</w:t>
      </w:r>
      <w:r w:rsidRPr="00D526AA">
        <w:rPr>
          <w:rFonts w:ascii="Book Antiqua" w:hAnsi="Book Antiqua" w:cs="Arial"/>
          <w:i/>
          <w:color w:val="000000"/>
          <w:lang w:eastAsia="zh-CN"/>
        </w:rPr>
        <w:t xml:space="preserve">; </w:t>
      </w:r>
      <w:r w:rsidRPr="00D526AA">
        <w:rPr>
          <w:rFonts w:ascii="Book Antiqua" w:hAnsi="Book Antiqua" w:cs="Arial"/>
        </w:rPr>
        <w:t>RCT</w:t>
      </w:r>
      <w:r w:rsidRPr="00D526AA">
        <w:rPr>
          <w:rFonts w:ascii="Book Antiqua" w:hAnsi="Book Antiqua" w:cs="Arial"/>
          <w:lang w:eastAsia="zh-CN"/>
        </w:rPr>
        <w:t xml:space="preserve">: </w:t>
      </w:r>
      <w:proofErr w:type="spellStart"/>
      <w:r w:rsidRPr="00D526AA">
        <w:rPr>
          <w:rFonts w:ascii="Book Antiqua" w:hAnsi="Book Antiqua" w:cs="Arial"/>
        </w:rPr>
        <w:t>Randomised</w:t>
      </w:r>
      <w:proofErr w:type="spellEnd"/>
      <w:r w:rsidRPr="00D526AA">
        <w:rPr>
          <w:rFonts w:ascii="Book Antiqua" w:hAnsi="Book Antiqua" w:cs="Arial"/>
        </w:rPr>
        <w:t xml:space="preserve"> controlled trial</w:t>
      </w:r>
      <w:r w:rsidRPr="00D526AA">
        <w:rPr>
          <w:rFonts w:ascii="Book Antiqua" w:hAnsi="Book Antiqua" w:cs="Arial"/>
          <w:lang w:eastAsia="zh-CN"/>
        </w:rPr>
        <w:t>;</w:t>
      </w:r>
      <w:r w:rsidRPr="00D526AA">
        <w:rPr>
          <w:rFonts w:ascii="Book Antiqua" w:hAnsi="Book Antiqua" w:cs="Arial"/>
        </w:rPr>
        <w:t xml:space="preserve"> CCT</w:t>
      </w:r>
      <w:r w:rsidRPr="00D526AA">
        <w:rPr>
          <w:rFonts w:ascii="Book Antiqua" w:hAnsi="Book Antiqua" w:cs="Arial"/>
          <w:lang w:eastAsia="zh-CN"/>
        </w:rPr>
        <w:t xml:space="preserve">: </w:t>
      </w:r>
      <w:r w:rsidRPr="00D526AA">
        <w:rPr>
          <w:rFonts w:ascii="Book Antiqua" w:hAnsi="Book Antiqua" w:cs="Arial"/>
        </w:rPr>
        <w:t>Controlled clinical trial</w:t>
      </w:r>
      <w:r w:rsidRPr="00D526AA">
        <w:rPr>
          <w:rFonts w:ascii="Book Antiqua" w:hAnsi="Book Antiqua" w:cs="Arial"/>
          <w:lang w:eastAsia="zh-CN"/>
        </w:rPr>
        <w:t>;</w:t>
      </w:r>
      <w:r w:rsidRPr="00D526AA">
        <w:rPr>
          <w:rFonts w:ascii="Book Antiqua" w:hAnsi="Book Antiqua" w:cs="Arial"/>
        </w:rPr>
        <w:t xml:space="preserve"> CT</w:t>
      </w:r>
      <w:r w:rsidRPr="00D526AA">
        <w:rPr>
          <w:rFonts w:ascii="Book Antiqua" w:hAnsi="Book Antiqua" w:cs="Arial"/>
          <w:lang w:eastAsia="zh-CN"/>
        </w:rPr>
        <w:t xml:space="preserve">: </w:t>
      </w:r>
      <w:r w:rsidRPr="00D526AA">
        <w:rPr>
          <w:rFonts w:ascii="Book Antiqua" w:hAnsi="Book Antiqua" w:cs="Arial"/>
        </w:rPr>
        <w:t>Clinical trial</w:t>
      </w:r>
      <w:r w:rsidRPr="00D526AA">
        <w:rPr>
          <w:rFonts w:ascii="Book Antiqua" w:hAnsi="Book Antiqua" w:cs="Arial"/>
          <w:lang w:eastAsia="zh-CN"/>
        </w:rPr>
        <w:t>;</w:t>
      </w:r>
      <w:r w:rsidRPr="00D526AA">
        <w:rPr>
          <w:rFonts w:ascii="Book Antiqua" w:hAnsi="Book Antiqua" w:cs="Arial"/>
        </w:rPr>
        <w:t xml:space="preserve"> C-UBT</w:t>
      </w:r>
      <w:r w:rsidRPr="00D526AA">
        <w:rPr>
          <w:rFonts w:ascii="Book Antiqua" w:hAnsi="Book Antiqua" w:cs="Arial"/>
          <w:lang w:eastAsia="zh-CN"/>
        </w:rPr>
        <w:t xml:space="preserve">: </w:t>
      </w:r>
      <w:r w:rsidRPr="00D526AA">
        <w:rPr>
          <w:rFonts w:ascii="Book Antiqua" w:hAnsi="Book Antiqua" w:cs="Arial"/>
          <w:vertAlign w:val="superscript"/>
        </w:rPr>
        <w:t>13</w:t>
      </w:r>
      <w:r w:rsidRPr="00D526AA">
        <w:rPr>
          <w:rFonts w:ascii="Book Antiqua" w:hAnsi="Book Antiqua" w:cs="Arial"/>
        </w:rPr>
        <w:t>C-urea breath test</w:t>
      </w:r>
      <w:r w:rsidRPr="00D526AA">
        <w:rPr>
          <w:rFonts w:ascii="Book Antiqua" w:hAnsi="Book Antiqua" w:cs="Arial"/>
          <w:lang w:eastAsia="zh-CN"/>
        </w:rPr>
        <w:t xml:space="preserve">. </w:t>
      </w:r>
    </w:p>
    <w:p w:rsidR="00F1745B" w:rsidRPr="00D526AA" w:rsidRDefault="00F1745B" w:rsidP="00993D5B">
      <w:pPr>
        <w:spacing w:line="360" w:lineRule="auto"/>
        <w:jc w:val="both"/>
        <w:rPr>
          <w:rFonts w:ascii="Book Antiqua" w:hAnsi="Book Antiqua"/>
          <w:b/>
          <w:lang w:eastAsia="zh-CN"/>
        </w:rPr>
      </w:pPr>
      <w:r w:rsidRPr="00D526AA">
        <w:rPr>
          <w:rFonts w:ascii="Book Antiqua" w:hAnsi="Book Antiqua" w:cs="Arial"/>
          <w:b/>
        </w:rPr>
        <w:br w:type="page"/>
      </w:r>
      <w:r w:rsidRPr="00D526AA">
        <w:rPr>
          <w:rFonts w:ascii="Book Antiqua" w:hAnsi="Book Antiqua" w:cs="Arial"/>
          <w:b/>
        </w:rPr>
        <w:lastRenderedPageBreak/>
        <w:t xml:space="preserve">Table </w:t>
      </w:r>
      <w:r w:rsidRPr="00D526AA">
        <w:rPr>
          <w:rFonts w:ascii="Book Antiqua" w:hAnsi="Book Antiqua" w:cs="Arial"/>
          <w:b/>
          <w:lang w:eastAsia="zh-CN"/>
        </w:rPr>
        <w:t>4</w:t>
      </w:r>
      <w:r w:rsidRPr="00D526AA">
        <w:rPr>
          <w:rFonts w:ascii="Book Antiqua" w:hAnsi="Book Antiqua" w:cs="Arial"/>
          <w:b/>
        </w:rPr>
        <w:t xml:space="preserve"> Whey protein components and its basic properties</w:t>
      </w:r>
    </w:p>
    <w:tbl>
      <w:tblPr>
        <w:tblW w:w="13608" w:type="dxa"/>
        <w:tblBorders>
          <w:top w:val="single" w:sz="4" w:space="0" w:color="auto"/>
          <w:bottom w:val="single" w:sz="4" w:space="0" w:color="auto"/>
        </w:tblBorders>
        <w:tblLayout w:type="fixed"/>
        <w:tblLook w:val="01E0" w:firstRow="1" w:lastRow="1" w:firstColumn="1" w:lastColumn="1" w:noHBand="0" w:noVBand="0"/>
      </w:tblPr>
      <w:tblGrid>
        <w:gridCol w:w="2448"/>
        <w:gridCol w:w="1059"/>
        <w:gridCol w:w="1260"/>
        <w:gridCol w:w="1440"/>
        <w:gridCol w:w="1440"/>
        <w:gridCol w:w="3780"/>
        <w:gridCol w:w="2181"/>
      </w:tblGrid>
      <w:tr w:rsidR="00F1745B" w:rsidRPr="00D526AA" w:rsidTr="007F0848">
        <w:tc>
          <w:tcPr>
            <w:tcW w:w="2448" w:type="dxa"/>
            <w:tcBorders>
              <w:top w:val="single" w:sz="4" w:space="0" w:color="auto"/>
              <w:bottom w:val="single" w:sz="4" w:space="0" w:color="auto"/>
            </w:tcBorders>
            <w:vAlign w:val="center"/>
          </w:tcPr>
          <w:p w:rsidR="00F1745B" w:rsidRPr="00D526AA" w:rsidRDefault="00F1745B" w:rsidP="00993D5B">
            <w:pPr>
              <w:spacing w:line="360" w:lineRule="auto"/>
              <w:jc w:val="both"/>
              <w:rPr>
                <w:rFonts w:ascii="Book Antiqua" w:hAnsi="Book Antiqua" w:cs="Arial"/>
                <w:b/>
              </w:rPr>
            </w:pPr>
            <w:r w:rsidRPr="00D526AA">
              <w:rPr>
                <w:rFonts w:ascii="Book Antiqua" w:hAnsi="Book Antiqua" w:cs="Arial"/>
                <w:b/>
              </w:rPr>
              <w:t>Whey components</w:t>
            </w:r>
          </w:p>
        </w:tc>
        <w:tc>
          <w:tcPr>
            <w:tcW w:w="1059" w:type="dxa"/>
            <w:tcBorders>
              <w:top w:val="single" w:sz="4" w:space="0" w:color="auto"/>
              <w:bottom w:val="single" w:sz="4" w:space="0" w:color="auto"/>
            </w:tcBorders>
            <w:vAlign w:val="center"/>
          </w:tcPr>
          <w:p w:rsidR="00F1745B" w:rsidRPr="00D526AA" w:rsidRDefault="00F1745B" w:rsidP="00993D5B">
            <w:pPr>
              <w:spacing w:line="360" w:lineRule="auto"/>
              <w:jc w:val="both"/>
              <w:rPr>
                <w:rFonts w:ascii="Book Antiqua" w:hAnsi="Book Antiqua" w:cs="Arial"/>
                <w:b/>
              </w:rPr>
            </w:pPr>
            <w:r w:rsidRPr="00D526AA">
              <w:rPr>
                <w:rFonts w:ascii="Book Antiqua" w:hAnsi="Book Antiqua" w:cs="Arial"/>
                <w:b/>
              </w:rPr>
              <w:t>Concentration (g/</w:t>
            </w:r>
            <w:r w:rsidRPr="00D526AA">
              <w:rPr>
                <w:rFonts w:ascii="Book Antiqua" w:hAnsi="Book Antiqua" w:cs="Arial"/>
                <w:b/>
                <w:caps/>
              </w:rPr>
              <w:t>l</w:t>
            </w:r>
            <w:r w:rsidRPr="00D526AA">
              <w:rPr>
                <w:rFonts w:ascii="Book Antiqua" w:hAnsi="Book Antiqua" w:cs="Arial"/>
                <w:b/>
              </w:rPr>
              <w:t>)</w:t>
            </w:r>
          </w:p>
        </w:tc>
        <w:tc>
          <w:tcPr>
            <w:tcW w:w="1260" w:type="dxa"/>
            <w:tcBorders>
              <w:top w:val="single" w:sz="4" w:space="0" w:color="auto"/>
              <w:bottom w:val="single" w:sz="4" w:space="0" w:color="auto"/>
            </w:tcBorders>
            <w:vAlign w:val="center"/>
          </w:tcPr>
          <w:p w:rsidR="00F1745B" w:rsidRPr="00D526AA" w:rsidRDefault="00F1745B" w:rsidP="00993D5B">
            <w:pPr>
              <w:spacing w:line="360" w:lineRule="auto"/>
              <w:jc w:val="both"/>
              <w:rPr>
                <w:rFonts w:ascii="Book Antiqua" w:hAnsi="Book Antiqua" w:cs="Arial"/>
                <w:b/>
              </w:rPr>
            </w:pPr>
            <w:r w:rsidRPr="00D526AA">
              <w:rPr>
                <w:rFonts w:ascii="Book Antiqua" w:hAnsi="Book Antiqua" w:cs="Arial"/>
                <w:b/>
              </w:rPr>
              <w:t>% of Whey Protein</w:t>
            </w:r>
          </w:p>
        </w:tc>
        <w:tc>
          <w:tcPr>
            <w:tcW w:w="1440" w:type="dxa"/>
            <w:tcBorders>
              <w:top w:val="single" w:sz="4" w:space="0" w:color="auto"/>
              <w:bottom w:val="single" w:sz="4" w:space="0" w:color="auto"/>
            </w:tcBorders>
            <w:vAlign w:val="center"/>
          </w:tcPr>
          <w:p w:rsidR="00F1745B" w:rsidRPr="00D526AA" w:rsidRDefault="00F1745B" w:rsidP="00993D5B">
            <w:pPr>
              <w:spacing w:line="360" w:lineRule="auto"/>
              <w:jc w:val="both"/>
              <w:rPr>
                <w:rFonts w:ascii="Book Antiqua" w:hAnsi="Book Antiqua" w:cs="Arial"/>
                <w:b/>
              </w:rPr>
            </w:pPr>
            <w:r w:rsidRPr="00D526AA">
              <w:rPr>
                <w:rFonts w:ascii="Book Antiqua" w:hAnsi="Book Antiqua" w:cs="Arial"/>
                <w:b/>
              </w:rPr>
              <w:t>Molecular weight (</w:t>
            </w:r>
            <w:proofErr w:type="spellStart"/>
            <w:r w:rsidRPr="00D526AA">
              <w:rPr>
                <w:rFonts w:ascii="Book Antiqua" w:hAnsi="Book Antiqua" w:cs="Arial"/>
                <w:b/>
              </w:rPr>
              <w:t>kDa</w:t>
            </w:r>
            <w:proofErr w:type="spellEnd"/>
            <w:r w:rsidRPr="00D526AA">
              <w:rPr>
                <w:rFonts w:ascii="Book Antiqua" w:hAnsi="Book Antiqua" w:cs="Arial"/>
                <w:b/>
              </w:rPr>
              <w:t>)</w:t>
            </w:r>
          </w:p>
        </w:tc>
        <w:tc>
          <w:tcPr>
            <w:tcW w:w="1440" w:type="dxa"/>
            <w:tcBorders>
              <w:top w:val="single" w:sz="4" w:space="0" w:color="auto"/>
              <w:bottom w:val="single" w:sz="4" w:space="0" w:color="auto"/>
            </w:tcBorders>
            <w:vAlign w:val="center"/>
          </w:tcPr>
          <w:p w:rsidR="00F1745B" w:rsidRPr="00D526AA" w:rsidRDefault="00F1745B" w:rsidP="00993D5B">
            <w:pPr>
              <w:spacing w:line="360" w:lineRule="auto"/>
              <w:jc w:val="both"/>
              <w:rPr>
                <w:rFonts w:ascii="Book Antiqua" w:hAnsi="Book Antiqua" w:cs="Arial"/>
                <w:b/>
              </w:rPr>
            </w:pPr>
            <w:r w:rsidRPr="00D526AA">
              <w:rPr>
                <w:rFonts w:ascii="Book Antiqua" w:hAnsi="Book Antiqua" w:cs="Arial"/>
                <w:b/>
              </w:rPr>
              <w:t>Number of amino acids residues</w:t>
            </w:r>
          </w:p>
        </w:tc>
        <w:tc>
          <w:tcPr>
            <w:tcW w:w="3780" w:type="dxa"/>
            <w:tcBorders>
              <w:top w:val="single" w:sz="4" w:space="0" w:color="auto"/>
              <w:bottom w:val="single" w:sz="4" w:space="0" w:color="auto"/>
            </w:tcBorders>
            <w:vAlign w:val="center"/>
          </w:tcPr>
          <w:p w:rsidR="00F1745B" w:rsidRPr="00D526AA" w:rsidRDefault="00F1745B" w:rsidP="00993D5B">
            <w:pPr>
              <w:spacing w:line="360" w:lineRule="auto"/>
              <w:jc w:val="both"/>
              <w:rPr>
                <w:rFonts w:ascii="Book Antiqua" w:hAnsi="Book Antiqua" w:cs="Arial"/>
                <w:b/>
              </w:rPr>
            </w:pPr>
            <w:r w:rsidRPr="00D526AA">
              <w:rPr>
                <w:rFonts w:ascii="Book Antiqua" w:hAnsi="Book Antiqua" w:cs="Arial"/>
                <w:b/>
              </w:rPr>
              <w:t>Biological properties</w:t>
            </w:r>
          </w:p>
        </w:tc>
        <w:tc>
          <w:tcPr>
            <w:tcW w:w="2181" w:type="dxa"/>
            <w:tcBorders>
              <w:top w:val="single" w:sz="4" w:space="0" w:color="auto"/>
              <w:bottom w:val="single" w:sz="4" w:space="0" w:color="auto"/>
            </w:tcBorders>
            <w:vAlign w:val="center"/>
          </w:tcPr>
          <w:p w:rsidR="00F1745B" w:rsidRPr="00D526AA" w:rsidRDefault="00F1745B" w:rsidP="00CE6340">
            <w:pPr>
              <w:spacing w:line="360" w:lineRule="auto"/>
              <w:jc w:val="both"/>
              <w:rPr>
                <w:rFonts w:ascii="Book Antiqua" w:hAnsi="Book Antiqua" w:cs="Arial"/>
                <w:b/>
                <w:lang w:eastAsia="zh-CN"/>
              </w:rPr>
            </w:pPr>
            <w:r w:rsidRPr="00D526AA">
              <w:rPr>
                <w:rFonts w:ascii="Book Antiqua" w:hAnsi="Book Antiqua" w:cs="Arial"/>
                <w:b/>
              </w:rPr>
              <w:t xml:space="preserve">Recommendation grade against </w:t>
            </w:r>
            <w:r w:rsidRPr="00D526AA">
              <w:rPr>
                <w:rFonts w:ascii="Book Antiqua" w:hAnsi="Book Antiqua" w:cs="Arial"/>
                <w:b/>
                <w:i/>
              </w:rPr>
              <w:t>Helicobacter</w:t>
            </w:r>
            <w:r w:rsidRPr="00D526AA">
              <w:rPr>
                <w:rFonts w:ascii="Book Antiqua" w:hAnsi="Book Antiqua" w:cs="Arial"/>
                <w:b/>
                <w:vertAlign w:val="superscript"/>
                <w:lang w:eastAsia="zh-CN"/>
              </w:rPr>
              <w:t>1</w:t>
            </w:r>
          </w:p>
        </w:tc>
      </w:tr>
      <w:tr w:rsidR="00F1745B" w:rsidRPr="00D526AA" w:rsidTr="007F0848">
        <w:trPr>
          <w:trHeight w:val="288"/>
        </w:trPr>
        <w:tc>
          <w:tcPr>
            <w:tcW w:w="2448" w:type="dxa"/>
            <w:tcBorders>
              <w:top w:val="single" w:sz="4" w:space="0" w:color="auto"/>
            </w:tcBorders>
            <w:vAlign w:val="center"/>
          </w:tcPr>
          <w:p w:rsidR="00F1745B" w:rsidRPr="00D526AA" w:rsidRDefault="00F1745B" w:rsidP="00993D5B">
            <w:pPr>
              <w:spacing w:line="360" w:lineRule="auto"/>
              <w:jc w:val="both"/>
              <w:rPr>
                <w:rFonts w:ascii="Book Antiqua" w:hAnsi="Book Antiqua" w:cs="Arial"/>
                <w:b/>
              </w:rPr>
            </w:pPr>
            <w:r w:rsidRPr="00D526AA">
              <w:rPr>
                <w:rFonts w:ascii="Book Antiqua" w:hAnsi="Book Antiqua" w:cs="Arial"/>
                <w:b/>
              </w:rPr>
              <w:t>β-</w:t>
            </w:r>
            <w:proofErr w:type="spellStart"/>
            <w:r w:rsidRPr="00D526AA">
              <w:rPr>
                <w:rFonts w:ascii="Book Antiqua" w:hAnsi="Book Antiqua" w:cs="Arial"/>
                <w:b/>
              </w:rPr>
              <w:t>Lactoglobulin</w:t>
            </w:r>
            <w:proofErr w:type="spellEnd"/>
          </w:p>
        </w:tc>
        <w:tc>
          <w:tcPr>
            <w:tcW w:w="1059" w:type="dxa"/>
            <w:tcBorders>
              <w:top w:val="single" w:sz="4" w:space="0" w:color="auto"/>
            </w:tcBorders>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1.3</w:t>
            </w:r>
          </w:p>
        </w:tc>
        <w:tc>
          <w:tcPr>
            <w:tcW w:w="1260" w:type="dxa"/>
            <w:tcBorders>
              <w:top w:val="single" w:sz="4" w:space="0" w:color="auto"/>
            </w:tcBorders>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50</w:t>
            </w:r>
            <w:r w:rsidRPr="00D526AA">
              <w:rPr>
                <w:rFonts w:ascii="Book Antiqua" w:hAnsi="Book Antiqua" w:cs="Arial"/>
                <w:lang w:eastAsia="zh-CN"/>
              </w:rPr>
              <w:t>%</w:t>
            </w:r>
            <w:r w:rsidRPr="00D526AA">
              <w:rPr>
                <w:rFonts w:ascii="Book Antiqua" w:hAnsi="Book Antiqua" w:cs="Arial"/>
              </w:rPr>
              <w:t>-55%</w:t>
            </w:r>
          </w:p>
        </w:tc>
        <w:tc>
          <w:tcPr>
            <w:tcW w:w="1440" w:type="dxa"/>
            <w:tcBorders>
              <w:top w:val="single" w:sz="4" w:space="0" w:color="auto"/>
            </w:tcBorders>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18277</w:t>
            </w:r>
          </w:p>
        </w:tc>
        <w:tc>
          <w:tcPr>
            <w:tcW w:w="1440" w:type="dxa"/>
            <w:tcBorders>
              <w:top w:val="single" w:sz="4" w:space="0" w:color="auto"/>
            </w:tcBorders>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162</w:t>
            </w:r>
          </w:p>
        </w:tc>
        <w:tc>
          <w:tcPr>
            <w:tcW w:w="3780" w:type="dxa"/>
            <w:tcBorders>
              <w:top w:val="single" w:sz="4" w:space="0" w:color="auto"/>
            </w:tcBorders>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Source of essential and branched chain amino acids</w:t>
            </w:r>
          </w:p>
        </w:tc>
        <w:tc>
          <w:tcPr>
            <w:tcW w:w="2181" w:type="dxa"/>
            <w:tcBorders>
              <w:top w:val="single" w:sz="4" w:space="0" w:color="auto"/>
            </w:tcBorders>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w:t>
            </w:r>
          </w:p>
        </w:tc>
      </w:tr>
      <w:tr w:rsidR="00F1745B" w:rsidRPr="00D526AA" w:rsidTr="007F0848">
        <w:trPr>
          <w:trHeight w:val="288"/>
        </w:trPr>
        <w:tc>
          <w:tcPr>
            <w:tcW w:w="2448" w:type="dxa"/>
            <w:vAlign w:val="center"/>
          </w:tcPr>
          <w:p w:rsidR="00F1745B" w:rsidRPr="00D526AA" w:rsidRDefault="00F1745B" w:rsidP="00993D5B">
            <w:pPr>
              <w:spacing w:line="360" w:lineRule="auto"/>
              <w:jc w:val="both"/>
              <w:rPr>
                <w:rFonts w:ascii="Book Antiqua" w:hAnsi="Book Antiqua" w:cs="Arial"/>
                <w:b/>
              </w:rPr>
            </w:pPr>
            <w:r w:rsidRPr="00D526AA">
              <w:rPr>
                <w:rFonts w:ascii="Book Antiqua" w:hAnsi="Book Antiqua" w:cs="Arial"/>
                <w:b/>
              </w:rPr>
              <w:t>α-</w:t>
            </w:r>
            <w:proofErr w:type="spellStart"/>
            <w:r w:rsidRPr="00D526AA">
              <w:rPr>
                <w:rFonts w:ascii="Book Antiqua" w:hAnsi="Book Antiqua" w:cs="Arial"/>
                <w:b/>
              </w:rPr>
              <w:t>Lactalbumin</w:t>
            </w:r>
            <w:proofErr w:type="spellEnd"/>
          </w:p>
        </w:tc>
        <w:tc>
          <w:tcPr>
            <w:tcW w:w="1059" w:type="dxa"/>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1.2</w:t>
            </w:r>
          </w:p>
        </w:tc>
        <w:tc>
          <w:tcPr>
            <w:tcW w:w="1260" w:type="dxa"/>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20</w:t>
            </w:r>
            <w:r w:rsidRPr="00D526AA">
              <w:rPr>
                <w:rFonts w:ascii="Book Antiqua" w:hAnsi="Book Antiqua" w:cs="Arial"/>
                <w:lang w:eastAsia="zh-CN"/>
              </w:rPr>
              <w:t>%-</w:t>
            </w:r>
            <w:r w:rsidRPr="00D526AA">
              <w:rPr>
                <w:rFonts w:ascii="Book Antiqua" w:hAnsi="Book Antiqua" w:cs="Arial"/>
              </w:rPr>
              <w:t>25%</w:t>
            </w:r>
          </w:p>
        </w:tc>
        <w:tc>
          <w:tcPr>
            <w:tcW w:w="1440" w:type="dxa"/>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14175</w:t>
            </w:r>
          </w:p>
        </w:tc>
        <w:tc>
          <w:tcPr>
            <w:tcW w:w="1440" w:type="dxa"/>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123</w:t>
            </w:r>
          </w:p>
        </w:tc>
        <w:tc>
          <w:tcPr>
            <w:tcW w:w="3780" w:type="dxa"/>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 xml:space="preserve">Primary protein found in human breast milk. </w:t>
            </w:r>
          </w:p>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Source of essential and branched chain amino acids</w:t>
            </w:r>
          </w:p>
        </w:tc>
        <w:tc>
          <w:tcPr>
            <w:tcW w:w="2181" w:type="dxa"/>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D</w:t>
            </w:r>
          </w:p>
        </w:tc>
      </w:tr>
      <w:tr w:rsidR="00F1745B" w:rsidRPr="00D526AA" w:rsidTr="007F0848">
        <w:tc>
          <w:tcPr>
            <w:tcW w:w="2448" w:type="dxa"/>
            <w:vAlign w:val="center"/>
          </w:tcPr>
          <w:p w:rsidR="00F1745B" w:rsidRPr="00D526AA" w:rsidRDefault="00F1745B" w:rsidP="00993D5B">
            <w:pPr>
              <w:spacing w:line="360" w:lineRule="auto"/>
              <w:jc w:val="both"/>
              <w:rPr>
                <w:rFonts w:ascii="Book Antiqua" w:hAnsi="Book Antiqua" w:cs="Arial"/>
                <w:b/>
              </w:rPr>
            </w:pPr>
            <w:proofErr w:type="spellStart"/>
            <w:r w:rsidRPr="00D526AA">
              <w:rPr>
                <w:rFonts w:ascii="Book Antiqua" w:hAnsi="Book Antiqua" w:cs="Arial"/>
                <w:b/>
              </w:rPr>
              <w:t>Immunoglobulins</w:t>
            </w:r>
            <w:proofErr w:type="spellEnd"/>
          </w:p>
          <w:p w:rsidR="00F1745B" w:rsidRPr="00D526AA" w:rsidRDefault="00F1745B" w:rsidP="00CE6340">
            <w:pPr>
              <w:spacing w:line="360" w:lineRule="auto"/>
              <w:jc w:val="both"/>
              <w:rPr>
                <w:rFonts w:ascii="Book Antiqua" w:hAnsi="Book Antiqua" w:cs="Arial"/>
                <w:b/>
                <w:i/>
              </w:rPr>
            </w:pPr>
            <w:r w:rsidRPr="00D526AA">
              <w:rPr>
                <w:rFonts w:ascii="Book Antiqua" w:hAnsi="Book Antiqua" w:cs="Arial"/>
                <w:b/>
              </w:rPr>
              <w:t xml:space="preserve">(A, </w:t>
            </w:r>
            <w:r w:rsidRPr="00D526AA">
              <w:rPr>
                <w:rFonts w:ascii="Book Antiqua" w:hAnsi="Book Antiqua" w:cs="Arial"/>
                <w:b/>
                <w:lang w:eastAsia="zh-CN"/>
              </w:rPr>
              <w:t>B</w:t>
            </w:r>
            <w:r w:rsidRPr="00D526AA">
              <w:rPr>
                <w:rFonts w:ascii="Book Antiqua" w:hAnsi="Book Antiqua" w:cs="Arial"/>
                <w:b/>
              </w:rPr>
              <w:t xml:space="preserve"> and C)</w:t>
            </w:r>
          </w:p>
        </w:tc>
        <w:tc>
          <w:tcPr>
            <w:tcW w:w="1059" w:type="dxa"/>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0.7</w:t>
            </w:r>
          </w:p>
        </w:tc>
        <w:tc>
          <w:tcPr>
            <w:tcW w:w="1260" w:type="dxa"/>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10</w:t>
            </w:r>
            <w:r w:rsidRPr="00D526AA">
              <w:rPr>
                <w:rFonts w:ascii="Book Antiqua" w:hAnsi="Book Antiqua" w:cs="Arial"/>
                <w:lang w:eastAsia="zh-CN"/>
              </w:rPr>
              <w:t>%</w:t>
            </w:r>
            <w:r w:rsidRPr="00D526AA">
              <w:rPr>
                <w:rFonts w:ascii="Book Antiqua" w:hAnsi="Book Antiqua" w:cs="Arial"/>
              </w:rPr>
              <w:t>-15%</w:t>
            </w:r>
          </w:p>
        </w:tc>
        <w:tc>
          <w:tcPr>
            <w:tcW w:w="1440" w:type="dxa"/>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25000 (light chain) + 50000-70000 (heavy chain)</w:t>
            </w:r>
          </w:p>
        </w:tc>
        <w:tc>
          <w:tcPr>
            <w:tcW w:w="1440" w:type="dxa"/>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w:t>
            </w:r>
          </w:p>
        </w:tc>
        <w:tc>
          <w:tcPr>
            <w:tcW w:w="3780" w:type="dxa"/>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Primary protein found in colostrum Immune modulating benefits</w:t>
            </w:r>
          </w:p>
        </w:tc>
        <w:tc>
          <w:tcPr>
            <w:tcW w:w="2181" w:type="dxa"/>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D</w:t>
            </w:r>
          </w:p>
        </w:tc>
      </w:tr>
      <w:tr w:rsidR="00F1745B" w:rsidRPr="00D526AA" w:rsidTr="007F0848">
        <w:trPr>
          <w:trHeight w:val="288"/>
        </w:trPr>
        <w:tc>
          <w:tcPr>
            <w:tcW w:w="2448" w:type="dxa"/>
            <w:vAlign w:val="center"/>
          </w:tcPr>
          <w:p w:rsidR="00F1745B" w:rsidRPr="00D526AA" w:rsidRDefault="00F1745B" w:rsidP="00993D5B">
            <w:pPr>
              <w:spacing w:line="360" w:lineRule="auto"/>
              <w:jc w:val="both"/>
              <w:rPr>
                <w:rFonts w:ascii="Book Antiqua" w:hAnsi="Book Antiqua" w:cs="Arial"/>
                <w:b/>
              </w:rPr>
            </w:pPr>
            <w:proofErr w:type="spellStart"/>
            <w:r w:rsidRPr="00D526AA">
              <w:rPr>
                <w:rFonts w:ascii="Book Antiqua" w:hAnsi="Book Antiqua" w:cs="Arial"/>
                <w:b/>
              </w:rPr>
              <w:t>Lactoferrin</w:t>
            </w:r>
            <w:proofErr w:type="spellEnd"/>
          </w:p>
        </w:tc>
        <w:tc>
          <w:tcPr>
            <w:tcW w:w="1059" w:type="dxa"/>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0.1</w:t>
            </w:r>
          </w:p>
        </w:tc>
        <w:tc>
          <w:tcPr>
            <w:tcW w:w="1260" w:type="dxa"/>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1</w:t>
            </w:r>
            <w:r w:rsidRPr="00D526AA">
              <w:rPr>
                <w:rFonts w:ascii="Book Antiqua" w:hAnsi="Book Antiqua" w:cs="Arial"/>
                <w:lang w:eastAsia="zh-CN"/>
              </w:rPr>
              <w:t>%</w:t>
            </w:r>
            <w:r w:rsidRPr="00D526AA">
              <w:rPr>
                <w:rFonts w:ascii="Book Antiqua" w:hAnsi="Book Antiqua" w:cs="Arial"/>
              </w:rPr>
              <w:t>-2%</w:t>
            </w:r>
          </w:p>
        </w:tc>
        <w:tc>
          <w:tcPr>
            <w:tcW w:w="1440" w:type="dxa"/>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80000</w:t>
            </w:r>
          </w:p>
        </w:tc>
        <w:tc>
          <w:tcPr>
            <w:tcW w:w="1440" w:type="dxa"/>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700</w:t>
            </w:r>
          </w:p>
        </w:tc>
        <w:tc>
          <w:tcPr>
            <w:tcW w:w="3780" w:type="dxa"/>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Antioxidant</w:t>
            </w:r>
          </w:p>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Antibacterial, antiviral, and antifungal</w:t>
            </w:r>
          </w:p>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 xml:space="preserve">Promotes growth of beneficial </w:t>
            </w:r>
            <w:r w:rsidRPr="00D526AA">
              <w:rPr>
                <w:rFonts w:ascii="Book Antiqua" w:hAnsi="Book Antiqua" w:cs="Arial"/>
              </w:rPr>
              <w:lastRenderedPageBreak/>
              <w:t>bacteria</w:t>
            </w:r>
          </w:p>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Naturally occurs in breast milk, tears, saliva, bile, blood, and mucus</w:t>
            </w:r>
          </w:p>
        </w:tc>
        <w:tc>
          <w:tcPr>
            <w:tcW w:w="2181" w:type="dxa"/>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lastRenderedPageBreak/>
              <w:t>A</w:t>
            </w:r>
          </w:p>
        </w:tc>
      </w:tr>
      <w:tr w:rsidR="00F1745B" w:rsidRPr="00D526AA" w:rsidTr="007F0848">
        <w:trPr>
          <w:trHeight w:val="288"/>
        </w:trPr>
        <w:tc>
          <w:tcPr>
            <w:tcW w:w="2448" w:type="dxa"/>
            <w:vAlign w:val="center"/>
          </w:tcPr>
          <w:p w:rsidR="00F1745B" w:rsidRPr="00D526AA" w:rsidRDefault="00F1745B" w:rsidP="00993D5B">
            <w:pPr>
              <w:spacing w:line="360" w:lineRule="auto"/>
              <w:jc w:val="both"/>
              <w:rPr>
                <w:rFonts w:ascii="Book Antiqua" w:hAnsi="Book Antiqua" w:cs="Arial"/>
                <w:b/>
              </w:rPr>
            </w:pPr>
            <w:proofErr w:type="spellStart"/>
            <w:r w:rsidRPr="00D526AA">
              <w:rPr>
                <w:rFonts w:ascii="Book Antiqua" w:hAnsi="Book Antiqua" w:cs="Arial"/>
                <w:b/>
              </w:rPr>
              <w:lastRenderedPageBreak/>
              <w:t>Lactoperoxidase</w:t>
            </w:r>
            <w:proofErr w:type="spellEnd"/>
          </w:p>
        </w:tc>
        <w:tc>
          <w:tcPr>
            <w:tcW w:w="1059" w:type="dxa"/>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0.03</w:t>
            </w:r>
          </w:p>
        </w:tc>
        <w:tc>
          <w:tcPr>
            <w:tcW w:w="1260" w:type="dxa"/>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0.50%</w:t>
            </w:r>
          </w:p>
        </w:tc>
        <w:tc>
          <w:tcPr>
            <w:tcW w:w="1440" w:type="dxa"/>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70000</w:t>
            </w:r>
          </w:p>
        </w:tc>
        <w:tc>
          <w:tcPr>
            <w:tcW w:w="1440" w:type="dxa"/>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612</w:t>
            </w:r>
          </w:p>
        </w:tc>
        <w:tc>
          <w:tcPr>
            <w:tcW w:w="3780" w:type="dxa"/>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Inhibits growth of bacteria</w:t>
            </w:r>
          </w:p>
        </w:tc>
        <w:tc>
          <w:tcPr>
            <w:tcW w:w="2181" w:type="dxa"/>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w:t>
            </w:r>
          </w:p>
        </w:tc>
      </w:tr>
      <w:tr w:rsidR="00F1745B" w:rsidRPr="00D526AA" w:rsidTr="007F0848">
        <w:trPr>
          <w:trHeight w:val="288"/>
        </w:trPr>
        <w:tc>
          <w:tcPr>
            <w:tcW w:w="2448" w:type="dxa"/>
            <w:vAlign w:val="center"/>
          </w:tcPr>
          <w:p w:rsidR="00F1745B" w:rsidRPr="00D526AA" w:rsidRDefault="00F1745B" w:rsidP="00993D5B">
            <w:pPr>
              <w:spacing w:line="360" w:lineRule="auto"/>
              <w:jc w:val="both"/>
              <w:rPr>
                <w:rFonts w:ascii="Book Antiqua" w:hAnsi="Book Antiqua" w:cs="Arial"/>
                <w:b/>
              </w:rPr>
            </w:pPr>
            <w:r w:rsidRPr="00D526AA">
              <w:rPr>
                <w:rFonts w:ascii="Book Antiqua" w:hAnsi="Book Antiqua" w:cs="Arial"/>
                <w:b/>
              </w:rPr>
              <w:t>Bovine Serum Albumin</w:t>
            </w:r>
          </w:p>
        </w:tc>
        <w:tc>
          <w:tcPr>
            <w:tcW w:w="1059" w:type="dxa"/>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0.4</w:t>
            </w:r>
          </w:p>
        </w:tc>
        <w:tc>
          <w:tcPr>
            <w:tcW w:w="1260" w:type="dxa"/>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5</w:t>
            </w:r>
            <w:r w:rsidRPr="00D526AA">
              <w:rPr>
                <w:rFonts w:ascii="Book Antiqua" w:hAnsi="Book Antiqua" w:cs="Arial"/>
                <w:lang w:eastAsia="zh-CN"/>
              </w:rPr>
              <w:t>%</w:t>
            </w:r>
            <w:r w:rsidRPr="00D526AA">
              <w:rPr>
                <w:rFonts w:ascii="Book Antiqua" w:hAnsi="Book Antiqua" w:cs="Arial"/>
              </w:rPr>
              <w:t>-10%</w:t>
            </w:r>
          </w:p>
        </w:tc>
        <w:tc>
          <w:tcPr>
            <w:tcW w:w="1440" w:type="dxa"/>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66267</w:t>
            </w:r>
          </w:p>
        </w:tc>
        <w:tc>
          <w:tcPr>
            <w:tcW w:w="1440" w:type="dxa"/>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582</w:t>
            </w:r>
          </w:p>
        </w:tc>
        <w:tc>
          <w:tcPr>
            <w:tcW w:w="3780" w:type="dxa"/>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Source of essential amino acids</w:t>
            </w:r>
          </w:p>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Large protein</w:t>
            </w:r>
          </w:p>
        </w:tc>
        <w:tc>
          <w:tcPr>
            <w:tcW w:w="2181" w:type="dxa"/>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w:t>
            </w:r>
          </w:p>
        </w:tc>
      </w:tr>
      <w:tr w:rsidR="00F1745B" w:rsidRPr="00D526AA" w:rsidTr="007F0848">
        <w:trPr>
          <w:trHeight w:val="288"/>
        </w:trPr>
        <w:tc>
          <w:tcPr>
            <w:tcW w:w="2448" w:type="dxa"/>
            <w:tcBorders>
              <w:bottom w:val="single" w:sz="4" w:space="0" w:color="auto"/>
            </w:tcBorders>
            <w:vAlign w:val="center"/>
          </w:tcPr>
          <w:p w:rsidR="00F1745B" w:rsidRPr="00D526AA" w:rsidRDefault="00F1745B" w:rsidP="00993D5B">
            <w:pPr>
              <w:spacing w:line="360" w:lineRule="auto"/>
              <w:jc w:val="both"/>
              <w:rPr>
                <w:rFonts w:ascii="Book Antiqua" w:hAnsi="Book Antiqua" w:cs="Arial"/>
                <w:b/>
              </w:rPr>
            </w:pPr>
            <w:proofErr w:type="spellStart"/>
            <w:r w:rsidRPr="00D526AA">
              <w:rPr>
                <w:rFonts w:ascii="Book Antiqua" w:hAnsi="Book Antiqua" w:cs="Arial"/>
                <w:b/>
              </w:rPr>
              <w:t>Glycomacropeptide</w:t>
            </w:r>
            <w:proofErr w:type="spellEnd"/>
          </w:p>
        </w:tc>
        <w:tc>
          <w:tcPr>
            <w:tcW w:w="1059" w:type="dxa"/>
            <w:tcBorders>
              <w:bottom w:val="single" w:sz="4" w:space="0" w:color="auto"/>
            </w:tcBorders>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1.2</w:t>
            </w:r>
          </w:p>
        </w:tc>
        <w:tc>
          <w:tcPr>
            <w:tcW w:w="1260" w:type="dxa"/>
            <w:tcBorders>
              <w:bottom w:val="single" w:sz="4" w:space="0" w:color="auto"/>
            </w:tcBorders>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10</w:t>
            </w:r>
            <w:r w:rsidRPr="00D526AA">
              <w:rPr>
                <w:rFonts w:ascii="Book Antiqua" w:hAnsi="Book Antiqua" w:cs="Arial"/>
                <w:lang w:eastAsia="zh-CN"/>
              </w:rPr>
              <w:t>%</w:t>
            </w:r>
            <w:r w:rsidRPr="00D526AA">
              <w:rPr>
                <w:rFonts w:ascii="Book Antiqua" w:hAnsi="Book Antiqua" w:cs="Arial"/>
              </w:rPr>
              <w:t>-15%</w:t>
            </w:r>
          </w:p>
        </w:tc>
        <w:tc>
          <w:tcPr>
            <w:tcW w:w="1440" w:type="dxa"/>
            <w:tcBorders>
              <w:bottom w:val="single" w:sz="4" w:space="0" w:color="auto"/>
            </w:tcBorders>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6700</w:t>
            </w:r>
          </w:p>
        </w:tc>
        <w:tc>
          <w:tcPr>
            <w:tcW w:w="1440" w:type="dxa"/>
            <w:tcBorders>
              <w:bottom w:val="single" w:sz="4" w:space="0" w:color="auto"/>
            </w:tcBorders>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64</w:t>
            </w:r>
          </w:p>
        </w:tc>
        <w:tc>
          <w:tcPr>
            <w:tcW w:w="3780" w:type="dxa"/>
            <w:tcBorders>
              <w:bottom w:val="single" w:sz="4" w:space="0" w:color="auto"/>
            </w:tcBorders>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Source of branched chain amino acids</w:t>
            </w:r>
          </w:p>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Lacks the aromatic amino acids phenylalanine, tryptophan and tyrosine</w:t>
            </w:r>
          </w:p>
        </w:tc>
        <w:tc>
          <w:tcPr>
            <w:tcW w:w="2181" w:type="dxa"/>
            <w:tcBorders>
              <w:bottom w:val="single" w:sz="4" w:space="0" w:color="auto"/>
            </w:tcBorders>
            <w:vAlign w:val="center"/>
          </w:tcPr>
          <w:p w:rsidR="00F1745B" w:rsidRPr="00D526AA" w:rsidRDefault="00F1745B" w:rsidP="00993D5B">
            <w:pPr>
              <w:spacing w:line="360" w:lineRule="auto"/>
              <w:jc w:val="both"/>
              <w:rPr>
                <w:rFonts w:ascii="Book Antiqua" w:hAnsi="Book Antiqua" w:cs="Arial"/>
              </w:rPr>
            </w:pPr>
            <w:r w:rsidRPr="00D526AA">
              <w:rPr>
                <w:rFonts w:ascii="Book Antiqua" w:hAnsi="Book Antiqua" w:cs="Arial"/>
              </w:rPr>
              <w:t>D</w:t>
            </w:r>
          </w:p>
        </w:tc>
      </w:tr>
    </w:tbl>
    <w:p w:rsidR="00F1745B" w:rsidRPr="00D526AA" w:rsidRDefault="00F1745B" w:rsidP="00993D5B">
      <w:pPr>
        <w:spacing w:line="360" w:lineRule="auto"/>
        <w:jc w:val="both"/>
        <w:rPr>
          <w:rFonts w:ascii="Book Antiqua" w:hAnsi="Book Antiqua" w:cs="Arial"/>
          <w:lang w:eastAsia="zh-CN"/>
        </w:rPr>
      </w:pPr>
      <w:r w:rsidRPr="00D526AA">
        <w:rPr>
          <w:rFonts w:ascii="Book Antiqua" w:hAnsi="Book Antiqua" w:cs="Arial"/>
          <w:color w:val="000000"/>
          <w:vertAlign w:val="superscript"/>
          <w:lang w:eastAsia="zh-CN"/>
        </w:rPr>
        <w:t>1</w:t>
      </w:r>
      <w:r w:rsidRPr="00D526AA">
        <w:rPr>
          <w:rFonts w:ascii="Book Antiqua" w:hAnsi="Book Antiqua" w:cs="Arial"/>
        </w:rPr>
        <w:t>Grades of recommendations:</w:t>
      </w:r>
      <w:r w:rsidRPr="00D526AA">
        <w:rPr>
          <w:rFonts w:ascii="Book Antiqua" w:hAnsi="Book Antiqua" w:cs="Arial"/>
          <w:lang w:eastAsia="zh-CN"/>
        </w:rPr>
        <w:t xml:space="preserve"> </w:t>
      </w:r>
      <w:r w:rsidRPr="00D526AA">
        <w:rPr>
          <w:rFonts w:ascii="Book Antiqua" w:hAnsi="Book Antiqua" w:cs="Arial"/>
        </w:rPr>
        <w:t>A</w:t>
      </w:r>
      <w:r w:rsidRPr="00D526AA">
        <w:rPr>
          <w:rFonts w:ascii="Book Antiqua" w:hAnsi="Book Antiqua" w:cs="Arial"/>
          <w:lang w:eastAsia="zh-CN"/>
        </w:rPr>
        <w:t>:</w:t>
      </w:r>
      <w:r w:rsidRPr="00D526AA">
        <w:rPr>
          <w:rFonts w:ascii="Book Antiqua" w:hAnsi="Book Antiqua" w:cs="Arial"/>
        </w:rPr>
        <w:t xml:space="preserve"> At least one meta-analysis, systematic review, or RCT rated as 1++ and directly applicable to the target population or</w:t>
      </w:r>
      <w:r w:rsidRPr="00D526AA">
        <w:rPr>
          <w:rFonts w:ascii="Book Antiqua" w:hAnsi="Book Antiqua" w:cs="Arial"/>
          <w:i/>
        </w:rPr>
        <w:t xml:space="preserve"> </w:t>
      </w:r>
      <w:r w:rsidRPr="00D526AA">
        <w:rPr>
          <w:rFonts w:ascii="Book Antiqua" w:hAnsi="Book Antiqua" w:cs="Arial"/>
        </w:rPr>
        <w:t xml:space="preserve"> A systematic review of RCTs or a body of evidence consisting principally of studies rated as 1++ directly applicable to the target population and demonstrating overall consistency of results</w:t>
      </w:r>
      <w:r w:rsidRPr="00D526AA">
        <w:rPr>
          <w:rFonts w:ascii="Book Antiqua" w:hAnsi="Book Antiqua" w:cs="Arial"/>
          <w:lang w:eastAsia="zh-CN"/>
        </w:rPr>
        <w:t xml:space="preserve">; </w:t>
      </w:r>
      <w:r w:rsidRPr="00D526AA">
        <w:rPr>
          <w:rFonts w:ascii="Book Antiqua" w:hAnsi="Book Antiqua" w:cs="Arial"/>
        </w:rPr>
        <w:t>B</w:t>
      </w:r>
      <w:r w:rsidRPr="00D526AA">
        <w:rPr>
          <w:rFonts w:ascii="Book Antiqua" w:hAnsi="Book Antiqua" w:cs="Arial"/>
          <w:lang w:eastAsia="zh-CN"/>
        </w:rPr>
        <w:t>:</w:t>
      </w:r>
      <w:r w:rsidRPr="00D526AA">
        <w:rPr>
          <w:rFonts w:ascii="Book Antiqua" w:hAnsi="Book Antiqua" w:cs="Arial"/>
        </w:rPr>
        <w:t xml:space="preserve"> A body of evidence including studies rated as 2++ directly applicable to the target population and demonstrating overall consistency of results or</w:t>
      </w:r>
      <w:r w:rsidRPr="00D526AA">
        <w:rPr>
          <w:rFonts w:ascii="Book Antiqua" w:hAnsi="Book Antiqua" w:cs="Arial"/>
          <w:i/>
        </w:rPr>
        <w:t xml:space="preserve"> </w:t>
      </w:r>
      <w:r w:rsidRPr="00D526AA">
        <w:rPr>
          <w:rFonts w:ascii="Book Antiqua" w:hAnsi="Book Antiqua" w:cs="Arial"/>
        </w:rPr>
        <w:t xml:space="preserve"> Extrapolated evidence from studies rated as 1++ or 1+</w:t>
      </w:r>
      <w:r w:rsidRPr="00D526AA">
        <w:rPr>
          <w:rFonts w:ascii="Book Antiqua" w:hAnsi="Book Antiqua" w:cs="Arial"/>
          <w:lang w:eastAsia="zh-CN"/>
        </w:rPr>
        <w:t xml:space="preserve">; </w:t>
      </w:r>
      <w:r w:rsidRPr="00D526AA">
        <w:rPr>
          <w:rFonts w:ascii="Book Antiqua" w:hAnsi="Book Antiqua" w:cs="Arial"/>
        </w:rPr>
        <w:t>C</w:t>
      </w:r>
      <w:r w:rsidRPr="00D526AA">
        <w:rPr>
          <w:rFonts w:ascii="Book Antiqua" w:hAnsi="Book Antiqua" w:cs="Arial"/>
          <w:lang w:eastAsia="zh-CN"/>
        </w:rPr>
        <w:t>:</w:t>
      </w:r>
      <w:r w:rsidRPr="00D526AA">
        <w:rPr>
          <w:rFonts w:ascii="Book Antiqua" w:hAnsi="Book Antiqua" w:cs="Arial"/>
        </w:rPr>
        <w:t xml:space="preserve"> A body of evidence including studies rated as 2+ directly applicable to the target population and demonstrating overall consistency of results or</w:t>
      </w:r>
      <w:r w:rsidRPr="00D526AA">
        <w:rPr>
          <w:rFonts w:ascii="Book Antiqua" w:hAnsi="Book Antiqua" w:cs="Arial"/>
          <w:i/>
        </w:rPr>
        <w:t xml:space="preserve"> </w:t>
      </w:r>
      <w:r w:rsidRPr="00D526AA">
        <w:rPr>
          <w:rFonts w:ascii="Book Antiqua" w:hAnsi="Book Antiqua" w:cs="Arial"/>
        </w:rPr>
        <w:t>Extrapolated evidence from studies rated as 2++</w:t>
      </w:r>
      <w:r w:rsidRPr="00D526AA">
        <w:rPr>
          <w:rFonts w:ascii="Book Antiqua" w:hAnsi="Book Antiqua" w:cs="Arial"/>
          <w:lang w:eastAsia="zh-CN"/>
        </w:rPr>
        <w:t xml:space="preserve">; </w:t>
      </w:r>
      <w:r w:rsidRPr="00D526AA">
        <w:rPr>
          <w:rFonts w:ascii="Book Antiqua" w:hAnsi="Book Antiqua" w:cs="Arial"/>
        </w:rPr>
        <w:t>D Evidence level 3 or 4 or</w:t>
      </w:r>
      <w:r w:rsidRPr="00D526AA">
        <w:rPr>
          <w:rFonts w:ascii="Book Antiqua" w:hAnsi="Book Antiqua" w:cs="Arial"/>
          <w:i/>
        </w:rPr>
        <w:t xml:space="preserve"> </w:t>
      </w:r>
      <w:r w:rsidRPr="00D526AA">
        <w:rPr>
          <w:rFonts w:ascii="Book Antiqua" w:hAnsi="Book Antiqua" w:cs="Arial"/>
        </w:rPr>
        <w:t>Extrapolated evidence from studies rated as 2+</w:t>
      </w:r>
      <w:r w:rsidRPr="00D526AA">
        <w:rPr>
          <w:rFonts w:ascii="Book Antiqua" w:hAnsi="Book Antiqua" w:cs="Arial"/>
          <w:lang w:eastAsia="zh-CN"/>
        </w:rPr>
        <w:t>.</w:t>
      </w:r>
    </w:p>
    <w:p w:rsidR="00F1745B" w:rsidRPr="00D526AA" w:rsidRDefault="00F1745B" w:rsidP="00993D5B">
      <w:pPr>
        <w:tabs>
          <w:tab w:val="left" w:pos="-900"/>
        </w:tabs>
        <w:spacing w:line="360" w:lineRule="auto"/>
        <w:jc w:val="both"/>
        <w:rPr>
          <w:rFonts w:ascii="Book Antiqua" w:hAnsi="Book Antiqua" w:cs="Arial"/>
          <w:b/>
          <w:bCs/>
          <w:color w:val="000000"/>
        </w:rPr>
        <w:sectPr w:rsidR="00F1745B" w:rsidRPr="00D526AA" w:rsidSect="00413C12">
          <w:pgSz w:w="15840" w:h="12240" w:orient="landscape"/>
          <w:pgMar w:top="851" w:right="1440" w:bottom="1440" w:left="1440" w:header="720" w:footer="720" w:gutter="0"/>
          <w:cols w:space="720"/>
          <w:docGrid w:linePitch="360"/>
        </w:sectPr>
      </w:pPr>
    </w:p>
    <w:p w:rsidR="00F1745B" w:rsidRPr="00D526AA" w:rsidRDefault="00F1745B" w:rsidP="00993D5B">
      <w:pPr>
        <w:tabs>
          <w:tab w:val="left" w:pos="-900"/>
        </w:tabs>
        <w:spacing w:line="360" w:lineRule="auto"/>
        <w:jc w:val="both"/>
        <w:rPr>
          <w:rFonts w:ascii="Book Antiqua" w:hAnsi="Book Antiqua" w:cs="Arial"/>
          <w:color w:val="000000"/>
          <w:lang w:eastAsia="zh-CN"/>
        </w:rPr>
      </w:pPr>
      <w:r w:rsidRPr="00D526AA">
        <w:rPr>
          <w:rFonts w:ascii="Book Antiqua" w:hAnsi="Book Antiqua" w:cs="Arial"/>
          <w:b/>
          <w:bCs/>
          <w:color w:val="000000"/>
        </w:rPr>
        <w:lastRenderedPageBreak/>
        <w:t xml:space="preserve">Table </w:t>
      </w:r>
      <w:r w:rsidRPr="00D526AA">
        <w:rPr>
          <w:rFonts w:ascii="Book Antiqua" w:hAnsi="Book Antiqua" w:cs="Arial"/>
          <w:b/>
          <w:bCs/>
          <w:color w:val="000000"/>
          <w:lang w:eastAsia="zh-CN"/>
        </w:rPr>
        <w:t>5</w:t>
      </w:r>
      <w:r w:rsidRPr="00D526AA">
        <w:rPr>
          <w:rFonts w:ascii="Book Antiqua" w:hAnsi="Book Antiqua" w:cs="Arial"/>
          <w:b/>
          <w:bCs/>
          <w:color w:val="000000"/>
        </w:rPr>
        <w:t xml:space="preserve"> </w:t>
      </w:r>
      <w:r w:rsidRPr="00D526AA">
        <w:rPr>
          <w:rFonts w:ascii="Book Antiqua" w:hAnsi="Book Antiqua"/>
          <w:b/>
          <w:bCs/>
        </w:rPr>
        <w:t xml:space="preserve">Studies comparing bovine </w:t>
      </w:r>
      <w:proofErr w:type="spellStart"/>
      <w:r w:rsidRPr="00D526AA">
        <w:rPr>
          <w:rFonts w:ascii="Book Antiqua" w:hAnsi="Book Antiqua"/>
          <w:b/>
          <w:bCs/>
        </w:rPr>
        <w:t>lactoferrin</w:t>
      </w:r>
      <w:proofErr w:type="spellEnd"/>
      <w:r w:rsidRPr="00D526AA">
        <w:rPr>
          <w:rFonts w:ascii="Book Antiqua" w:hAnsi="Book Antiqua"/>
          <w:b/>
          <w:bCs/>
        </w:rPr>
        <w:t xml:space="preserve"> with placebo or </w:t>
      </w:r>
      <w:r w:rsidRPr="00D526AA">
        <w:rPr>
          <w:rFonts w:ascii="Book Antiqua" w:hAnsi="Book Antiqua"/>
          <w:b/>
          <w:bCs/>
          <w:lang w:eastAsia="zh-CN"/>
        </w:rPr>
        <w:t>“</w:t>
      </w:r>
      <w:r w:rsidRPr="00D526AA">
        <w:rPr>
          <w:rFonts w:ascii="Book Antiqua" w:hAnsi="Book Antiqua"/>
          <w:b/>
          <w:bCs/>
        </w:rPr>
        <w:t xml:space="preserve">standard therapy + bovine </w:t>
      </w:r>
      <w:proofErr w:type="spellStart"/>
      <w:r w:rsidRPr="00D526AA">
        <w:rPr>
          <w:rFonts w:ascii="Book Antiqua" w:hAnsi="Book Antiqua"/>
          <w:b/>
          <w:bCs/>
        </w:rPr>
        <w:t>lactoferrin</w:t>
      </w:r>
      <w:proofErr w:type="spellEnd"/>
      <w:r w:rsidRPr="00D526AA">
        <w:rPr>
          <w:rFonts w:ascii="Book Antiqua" w:hAnsi="Book Antiqua"/>
          <w:b/>
          <w:bCs/>
          <w:lang w:eastAsia="zh-CN"/>
        </w:rPr>
        <w:t>”</w:t>
      </w:r>
      <w:r w:rsidRPr="00D526AA">
        <w:rPr>
          <w:rFonts w:ascii="Book Antiqua" w:hAnsi="Book Antiqua"/>
          <w:b/>
          <w:bCs/>
        </w:rPr>
        <w:t xml:space="preserve"> with </w:t>
      </w:r>
      <w:r w:rsidRPr="00D526AA">
        <w:rPr>
          <w:rFonts w:ascii="Book Antiqua" w:hAnsi="Book Antiqua"/>
          <w:b/>
          <w:bCs/>
          <w:lang w:eastAsia="zh-CN"/>
        </w:rPr>
        <w:t>“</w:t>
      </w:r>
      <w:r w:rsidRPr="00D526AA">
        <w:rPr>
          <w:rFonts w:ascii="Book Antiqua" w:hAnsi="Book Antiqua"/>
          <w:b/>
          <w:bCs/>
        </w:rPr>
        <w:t>standard therapy</w:t>
      </w:r>
      <w:r w:rsidRPr="00D526AA">
        <w:rPr>
          <w:rFonts w:ascii="Book Antiqua" w:hAnsi="Book Antiqua"/>
          <w:b/>
          <w:bCs/>
          <w:lang w:eastAsia="zh-CN"/>
        </w:rPr>
        <w:t>”</w:t>
      </w:r>
    </w:p>
    <w:tbl>
      <w:tblPr>
        <w:tblW w:w="14688" w:type="dxa"/>
        <w:tblInd w:w="-720" w:type="dxa"/>
        <w:tblBorders>
          <w:top w:val="single" w:sz="4" w:space="0" w:color="auto"/>
          <w:bottom w:val="single" w:sz="4" w:space="0" w:color="auto"/>
        </w:tblBorders>
        <w:tblLayout w:type="fixed"/>
        <w:tblLook w:val="01E0" w:firstRow="1" w:lastRow="1" w:firstColumn="1" w:lastColumn="1" w:noHBand="0" w:noVBand="0"/>
      </w:tblPr>
      <w:tblGrid>
        <w:gridCol w:w="1368"/>
        <w:gridCol w:w="801"/>
        <w:gridCol w:w="819"/>
        <w:gridCol w:w="720"/>
        <w:gridCol w:w="1620"/>
        <w:gridCol w:w="720"/>
        <w:gridCol w:w="2520"/>
        <w:gridCol w:w="2340"/>
        <w:gridCol w:w="3780"/>
      </w:tblGrid>
      <w:tr w:rsidR="00F1745B" w:rsidRPr="00D526AA" w:rsidTr="007F0848">
        <w:trPr>
          <w:trHeight w:val="70"/>
        </w:trPr>
        <w:tc>
          <w:tcPr>
            <w:tcW w:w="1368" w:type="dxa"/>
            <w:tcBorders>
              <w:top w:val="single" w:sz="4" w:space="0" w:color="auto"/>
              <w:bottom w:val="single" w:sz="4" w:space="0" w:color="auto"/>
            </w:tcBorders>
            <w:vAlign w:val="center"/>
          </w:tcPr>
          <w:p w:rsidR="00F1745B" w:rsidRPr="00D526AA" w:rsidRDefault="00F1745B" w:rsidP="00993D5B">
            <w:pPr>
              <w:spacing w:line="360" w:lineRule="auto"/>
              <w:jc w:val="both"/>
              <w:rPr>
                <w:rFonts w:ascii="Book Antiqua" w:hAnsi="Book Antiqua" w:cs="Arial"/>
                <w:bCs/>
                <w:color w:val="000000"/>
                <w:lang w:eastAsia="zh-CN"/>
              </w:rPr>
            </w:pPr>
            <w:r w:rsidRPr="00D526AA">
              <w:rPr>
                <w:rFonts w:ascii="Book Antiqua" w:hAnsi="Book Antiqua" w:cs="Arial"/>
                <w:bCs/>
                <w:color w:val="000000"/>
                <w:lang w:eastAsia="zh-CN"/>
              </w:rPr>
              <w:t>Ref.</w:t>
            </w:r>
          </w:p>
        </w:tc>
        <w:tc>
          <w:tcPr>
            <w:tcW w:w="801" w:type="dxa"/>
            <w:tcBorders>
              <w:top w:val="single" w:sz="4" w:space="0" w:color="auto"/>
              <w:bottom w:val="single" w:sz="4" w:space="0" w:color="auto"/>
            </w:tcBorders>
            <w:vAlign w:val="center"/>
          </w:tcPr>
          <w:p w:rsidR="00F1745B" w:rsidRPr="00D526AA" w:rsidRDefault="00F1745B" w:rsidP="00993D5B">
            <w:pPr>
              <w:spacing w:line="360" w:lineRule="auto"/>
              <w:jc w:val="both"/>
              <w:rPr>
                <w:rFonts w:ascii="Book Antiqua" w:hAnsi="Book Antiqua" w:cs="Arial"/>
                <w:bCs/>
                <w:color w:val="000000"/>
              </w:rPr>
            </w:pPr>
            <w:r w:rsidRPr="00D526AA">
              <w:rPr>
                <w:rFonts w:ascii="Book Antiqua" w:hAnsi="Book Antiqua" w:cs="Arial"/>
                <w:bCs/>
                <w:color w:val="000000"/>
              </w:rPr>
              <w:t>Type of Trial</w:t>
            </w:r>
          </w:p>
        </w:tc>
        <w:tc>
          <w:tcPr>
            <w:tcW w:w="819" w:type="dxa"/>
            <w:tcBorders>
              <w:top w:val="single" w:sz="4" w:space="0" w:color="auto"/>
              <w:bottom w:val="single" w:sz="4" w:space="0" w:color="auto"/>
            </w:tcBorders>
            <w:vAlign w:val="center"/>
          </w:tcPr>
          <w:p w:rsidR="00F1745B" w:rsidRPr="00D526AA" w:rsidRDefault="00F1745B" w:rsidP="00CE6340">
            <w:pPr>
              <w:spacing w:line="360" w:lineRule="auto"/>
              <w:jc w:val="both"/>
              <w:rPr>
                <w:rFonts w:ascii="Book Antiqua" w:hAnsi="Book Antiqua" w:cs="Arial"/>
                <w:bCs/>
                <w:color w:val="000000"/>
                <w:lang w:eastAsia="zh-CN"/>
              </w:rPr>
            </w:pPr>
            <w:r w:rsidRPr="00D526AA">
              <w:rPr>
                <w:rFonts w:ascii="Book Antiqua" w:hAnsi="Book Antiqua" w:cs="Arial"/>
                <w:bCs/>
                <w:color w:val="000000"/>
              </w:rPr>
              <w:t>Evidence grade</w:t>
            </w:r>
            <w:r w:rsidRPr="00D526AA">
              <w:rPr>
                <w:rFonts w:ascii="Book Antiqua" w:hAnsi="Book Antiqua"/>
                <w:b/>
                <w:bCs/>
                <w:vertAlign w:val="superscript"/>
                <w:lang w:eastAsia="zh-CN"/>
              </w:rPr>
              <w:t>1</w:t>
            </w:r>
          </w:p>
        </w:tc>
        <w:tc>
          <w:tcPr>
            <w:tcW w:w="720" w:type="dxa"/>
            <w:tcBorders>
              <w:top w:val="single" w:sz="4" w:space="0" w:color="auto"/>
              <w:bottom w:val="single" w:sz="4" w:space="0" w:color="auto"/>
            </w:tcBorders>
          </w:tcPr>
          <w:p w:rsidR="00F1745B" w:rsidRPr="00D526AA" w:rsidRDefault="00F1745B" w:rsidP="00CE6340">
            <w:pPr>
              <w:spacing w:line="360" w:lineRule="auto"/>
              <w:jc w:val="both"/>
              <w:rPr>
                <w:rFonts w:ascii="Book Antiqua" w:hAnsi="Book Antiqua" w:cs="Arial"/>
                <w:bCs/>
                <w:color w:val="000000"/>
                <w:lang w:eastAsia="zh-CN"/>
              </w:rPr>
            </w:pPr>
            <w:r w:rsidRPr="00D526AA">
              <w:rPr>
                <w:rFonts w:ascii="Book Antiqua" w:hAnsi="Book Antiqua" w:cs="Arial"/>
                <w:bCs/>
                <w:color w:val="000000"/>
              </w:rPr>
              <w:t>Quality rating</w:t>
            </w:r>
            <w:r w:rsidRPr="00D526AA">
              <w:rPr>
                <w:rFonts w:ascii="Book Antiqua" w:hAnsi="Book Antiqua" w:cs="Arial"/>
                <w:vertAlign w:val="superscript"/>
                <w:lang w:eastAsia="zh-CN"/>
              </w:rPr>
              <w:t>2</w:t>
            </w:r>
          </w:p>
        </w:tc>
        <w:tc>
          <w:tcPr>
            <w:tcW w:w="1620" w:type="dxa"/>
            <w:tcBorders>
              <w:top w:val="single" w:sz="4" w:space="0" w:color="auto"/>
              <w:bottom w:val="single" w:sz="4" w:space="0" w:color="auto"/>
            </w:tcBorders>
            <w:vAlign w:val="center"/>
          </w:tcPr>
          <w:p w:rsidR="00F1745B" w:rsidRPr="00D526AA" w:rsidRDefault="00F1745B" w:rsidP="00993D5B">
            <w:pPr>
              <w:spacing w:line="360" w:lineRule="auto"/>
              <w:jc w:val="both"/>
              <w:rPr>
                <w:rFonts w:ascii="Book Antiqua" w:hAnsi="Book Antiqua" w:cs="Arial"/>
                <w:bCs/>
                <w:color w:val="000000"/>
              </w:rPr>
            </w:pPr>
            <w:r w:rsidRPr="00D526AA">
              <w:rPr>
                <w:rFonts w:ascii="Book Antiqua" w:hAnsi="Book Antiqua" w:cs="Arial"/>
                <w:bCs/>
                <w:color w:val="000000"/>
              </w:rPr>
              <w:t>Subjects</w:t>
            </w:r>
          </w:p>
        </w:tc>
        <w:tc>
          <w:tcPr>
            <w:tcW w:w="720" w:type="dxa"/>
            <w:tcBorders>
              <w:top w:val="single" w:sz="4" w:space="0" w:color="auto"/>
              <w:bottom w:val="single" w:sz="4" w:space="0" w:color="auto"/>
            </w:tcBorders>
            <w:vAlign w:val="center"/>
          </w:tcPr>
          <w:p w:rsidR="00F1745B" w:rsidRPr="00D526AA" w:rsidRDefault="00F1745B" w:rsidP="00993D5B">
            <w:pPr>
              <w:spacing w:line="360" w:lineRule="auto"/>
              <w:jc w:val="both"/>
              <w:rPr>
                <w:rFonts w:ascii="Book Antiqua" w:hAnsi="Book Antiqua" w:cs="Arial"/>
                <w:bCs/>
                <w:color w:val="000000"/>
              </w:rPr>
            </w:pPr>
            <w:r w:rsidRPr="00D526AA">
              <w:rPr>
                <w:rFonts w:ascii="Book Antiqua" w:hAnsi="Book Antiqua" w:cs="Arial"/>
                <w:bCs/>
                <w:color w:val="000000"/>
              </w:rPr>
              <w:t>Study design</w:t>
            </w:r>
          </w:p>
        </w:tc>
        <w:tc>
          <w:tcPr>
            <w:tcW w:w="2520" w:type="dxa"/>
            <w:tcBorders>
              <w:top w:val="single" w:sz="4" w:space="0" w:color="auto"/>
              <w:bottom w:val="single" w:sz="4" w:space="0" w:color="auto"/>
            </w:tcBorders>
            <w:vAlign w:val="center"/>
          </w:tcPr>
          <w:p w:rsidR="00F1745B" w:rsidRPr="00D526AA" w:rsidRDefault="00F1745B" w:rsidP="00993D5B">
            <w:pPr>
              <w:spacing w:line="360" w:lineRule="auto"/>
              <w:jc w:val="both"/>
              <w:rPr>
                <w:rFonts w:ascii="Book Antiqua" w:hAnsi="Book Antiqua" w:cs="Arial"/>
                <w:bCs/>
                <w:color w:val="000000"/>
              </w:rPr>
            </w:pPr>
            <w:r w:rsidRPr="00D526AA">
              <w:rPr>
                <w:rFonts w:ascii="Book Antiqua" w:hAnsi="Book Antiqua" w:cs="Arial"/>
                <w:bCs/>
                <w:color w:val="000000"/>
              </w:rPr>
              <w:t>Study groups</w:t>
            </w:r>
          </w:p>
        </w:tc>
        <w:tc>
          <w:tcPr>
            <w:tcW w:w="2340" w:type="dxa"/>
            <w:tcBorders>
              <w:top w:val="single" w:sz="4" w:space="0" w:color="auto"/>
              <w:bottom w:val="single" w:sz="4" w:space="0" w:color="auto"/>
            </w:tcBorders>
            <w:vAlign w:val="center"/>
          </w:tcPr>
          <w:p w:rsidR="00F1745B" w:rsidRPr="00D526AA" w:rsidRDefault="00F1745B" w:rsidP="00993D5B">
            <w:pPr>
              <w:spacing w:line="360" w:lineRule="auto"/>
              <w:jc w:val="both"/>
              <w:rPr>
                <w:rFonts w:ascii="Book Antiqua" w:hAnsi="Book Antiqua" w:cs="Arial"/>
                <w:bCs/>
                <w:color w:val="000000"/>
              </w:rPr>
            </w:pPr>
            <w:r w:rsidRPr="00D526AA">
              <w:rPr>
                <w:rFonts w:ascii="Book Antiqua" w:hAnsi="Book Antiqua" w:cs="Arial"/>
                <w:bCs/>
                <w:color w:val="000000"/>
              </w:rPr>
              <w:t>Outcome variable</w:t>
            </w:r>
          </w:p>
        </w:tc>
        <w:tc>
          <w:tcPr>
            <w:tcW w:w="3780" w:type="dxa"/>
            <w:tcBorders>
              <w:top w:val="single" w:sz="4" w:space="0" w:color="auto"/>
              <w:bottom w:val="single" w:sz="4" w:space="0" w:color="auto"/>
            </w:tcBorders>
            <w:vAlign w:val="center"/>
          </w:tcPr>
          <w:p w:rsidR="00F1745B" w:rsidRPr="00D526AA" w:rsidRDefault="00F1745B" w:rsidP="00993D5B">
            <w:pPr>
              <w:spacing w:line="360" w:lineRule="auto"/>
              <w:jc w:val="both"/>
              <w:rPr>
                <w:rFonts w:ascii="Book Antiqua" w:hAnsi="Book Antiqua" w:cs="Arial"/>
                <w:bCs/>
                <w:color w:val="000000"/>
              </w:rPr>
            </w:pPr>
            <w:r w:rsidRPr="00D526AA">
              <w:rPr>
                <w:rFonts w:ascii="Book Antiqua" w:hAnsi="Book Antiqua" w:cs="Arial"/>
                <w:bCs/>
                <w:color w:val="000000"/>
              </w:rPr>
              <w:t>Results and conclusion</w:t>
            </w:r>
          </w:p>
        </w:tc>
      </w:tr>
      <w:tr w:rsidR="00F1745B" w:rsidRPr="00D526AA" w:rsidTr="003754E0">
        <w:trPr>
          <w:trHeight w:val="70"/>
        </w:trPr>
        <w:tc>
          <w:tcPr>
            <w:tcW w:w="1368" w:type="dxa"/>
            <w:tcBorders>
              <w:top w:val="single" w:sz="4" w:space="0" w:color="auto"/>
            </w:tcBorders>
            <w:vAlign w:val="center"/>
          </w:tcPr>
          <w:p w:rsidR="00F1745B" w:rsidRPr="00D526AA" w:rsidRDefault="00F1745B" w:rsidP="00CE6340">
            <w:pPr>
              <w:spacing w:line="360" w:lineRule="auto"/>
              <w:jc w:val="both"/>
              <w:rPr>
                <w:rFonts w:ascii="Book Antiqua" w:hAnsi="Book Antiqua" w:cs="Arial"/>
                <w:bCs/>
                <w:color w:val="000000"/>
              </w:rPr>
            </w:pPr>
            <w:proofErr w:type="spellStart"/>
            <w:r w:rsidRPr="00D526AA">
              <w:rPr>
                <w:rFonts w:ascii="Book Antiqua" w:hAnsi="Book Antiqua" w:cs="Arial"/>
                <w:bCs/>
                <w:color w:val="000000"/>
              </w:rPr>
              <w:t>Nagpal</w:t>
            </w:r>
            <w:proofErr w:type="spellEnd"/>
            <w:r w:rsidRPr="00D526AA">
              <w:rPr>
                <w:rFonts w:ascii="Book Antiqua" w:hAnsi="Book Antiqua" w:cs="Arial"/>
                <w:bCs/>
                <w:color w:val="000000"/>
              </w:rPr>
              <w:t xml:space="preserve"> </w:t>
            </w:r>
            <w:r w:rsidRPr="00D526AA">
              <w:rPr>
                <w:rFonts w:ascii="Book Antiqua" w:hAnsi="Book Antiqua" w:cs="Arial"/>
                <w:bCs/>
                <w:i/>
                <w:color w:val="000000"/>
              </w:rPr>
              <w:t>et al</w:t>
            </w:r>
            <w:r w:rsidRPr="00D526AA">
              <w:rPr>
                <w:rFonts w:ascii="Book Antiqua" w:hAnsi="Book Antiqua" w:cs="Arial"/>
                <w:bCs/>
                <w:color w:val="000000"/>
                <w:vertAlign w:val="superscript"/>
              </w:rPr>
              <w:t>[58]</w:t>
            </w:r>
            <w:r w:rsidRPr="00D526AA">
              <w:rPr>
                <w:rFonts w:ascii="Book Antiqua" w:hAnsi="Book Antiqua" w:cs="Arial"/>
                <w:bCs/>
                <w:color w:val="000000"/>
              </w:rPr>
              <w:t>, 2009, India</w:t>
            </w:r>
          </w:p>
        </w:tc>
        <w:tc>
          <w:tcPr>
            <w:tcW w:w="801" w:type="dxa"/>
            <w:tcBorders>
              <w:top w:val="single" w:sz="4" w:space="0" w:color="auto"/>
            </w:tcBorders>
            <w:vAlign w:val="center"/>
          </w:tcPr>
          <w:p w:rsidR="00F1745B" w:rsidRPr="00D526AA" w:rsidRDefault="00F1745B" w:rsidP="00993D5B">
            <w:pPr>
              <w:spacing w:line="360" w:lineRule="auto"/>
              <w:jc w:val="both"/>
              <w:rPr>
                <w:rFonts w:ascii="Book Antiqua" w:hAnsi="Book Antiqua" w:cs="Arial"/>
                <w:bCs/>
                <w:color w:val="000000"/>
              </w:rPr>
            </w:pPr>
            <w:proofErr w:type="spellStart"/>
            <w:r w:rsidRPr="00D526AA">
              <w:rPr>
                <w:rFonts w:ascii="Book Antiqua" w:hAnsi="Book Antiqua" w:cs="Arial"/>
                <w:bCs/>
                <w:color w:val="000000"/>
              </w:rPr>
              <w:t>Metaanalysis</w:t>
            </w:r>
            <w:proofErr w:type="spellEnd"/>
          </w:p>
        </w:tc>
        <w:tc>
          <w:tcPr>
            <w:tcW w:w="819" w:type="dxa"/>
            <w:tcBorders>
              <w:top w:val="single" w:sz="4" w:space="0" w:color="auto"/>
            </w:tcBorders>
            <w:vAlign w:val="center"/>
          </w:tcPr>
          <w:p w:rsidR="00F1745B" w:rsidRPr="00D526AA" w:rsidRDefault="00F1745B" w:rsidP="00993D5B">
            <w:pPr>
              <w:spacing w:line="360" w:lineRule="auto"/>
              <w:jc w:val="both"/>
              <w:rPr>
                <w:rFonts w:ascii="Book Antiqua" w:hAnsi="Book Antiqua" w:cs="Arial"/>
                <w:bCs/>
                <w:color w:val="000000"/>
              </w:rPr>
            </w:pPr>
            <w:r w:rsidRPr="00D526AA">
              <w:rPr>
                <w:rFonts w:ascii="Book Antiqua" w:hAnsi="Book Antiqua" w:cs="Arial"/>
                <w:bCs/>
                <w:color w:val="000000"/>
              </w:rPr>
              <w:t>1+</w:t>
            </w:r>
          </w:p>
        </w:tc>
        <w:tc>
          <w:tcPr>
            <w:tcW w:w="720" w:type="dxa"/>
            <w:tcBorders>
              <w:top w:val="single" w:sz="4" w:space="0" w:color="auto"/>
            </w:tcBorders>
            <w:vAlign w:val="center"/>
          </w:tcPr>
          <w:p w:rsidR="00F1745B" w:rsidRPr="00D526AA" w:rsidRDefault="00F1745B" w:rsidP="00993D5B">
            <w:pPr>
              <w:spacing w:line="360" w:lineRule="auto"/>
              <w:jc w:val="both"/>
              <w:rPr>
                <w:rFonts w:ascii="Book Antiqua" w:hAnsi="Book Antiqua" w:cs="Arial"/>
                <w:bCs/>
                <w:color w:val="000000"/>
              </w:rPr>
            </w:pPr>
            <w:r w:rsidRPr="00D526AA">
              <w:rPr>
                <w:rFonts w:ascii="Book Antiqua" w:hAnsi="Book Antiqua" w:cs="Arial"/>
                <w:bCs/>
                <w:color w:val="000000"/>
              </w:rPr>
              <w:t>++</w:t>
            </w:r>
          </w:p>
        </w:tc>
        <w:tc>
          <w:tcPr>
            <w:tcW w:w="1620" w:type="dxa"/>
            <w:tcBorders>
              <w:top w:val="single" w:sz="4" w:space="0" w:color="auto"/>
            </w:tcBorders>
            <w:vAlign w:val="center"/>
          </w:tcPr>
          <w:p w:rsidR="00F1745B" w:rsidRPr="00D526AA" w:rsidRDefault="00F1745B" w:rsidP="00CE6340">
            <w:pPr>
              <w:spacing w:line="360" w:lineRule="auto"/>
              <w:jc w:val="both"/>
              <w:rPr>
                <w:rFonts w:ascii="Book Antiqua" w:hAnsi="Book Antiqua" w:cs="Arial"/>
                <w:bCs/>
                <w:color w:val="000000"/>
                <w:lang w:eastAsia="zh-CN"/>
              </w:rPr>
            </w:pPr>
            <w:r w:rsidRPr="00D526AA">
              <w:rPr>
                <w:rFonts w:ascii="Book Antiqua" w:hAnsi="Book Antiqua" w:cs="Arial"/>
              </w:rPr>
              <w:t xml:space="preserve">5 trials; 682 subjects </w:t>
            </w:r>
            <w:r w:rsidRPr="00D526AA">
              <w:rPr>
                <w:rFonts w:ascii="Book Antiqua" w:hAnsi="Book Antiqua" w:cs="Arial"/>
                <w:lang w:eastAsia="zh-CN"/>
              </w:rPr>
              <w:t>[</w:t>
            </w:r>
            <w:proofErr w:type="spellStart"/>
            <w:r w:rsidRPr="00D526AA">
              <w:rPr>
                <w:rFonts w:ascii="Book Antiqua" w:hAnsi="Book Antiqua" w:cs="Arial"/>
              </w:rPr>
              <w:t>bLF</w:t>
            </w:r>
            <w:proofErr w:type="spellEnd"/>
            <w:r w:rsidRPr="00D526AA">
              <w:rPr>
                <w:rFonts w:ascii="Book Antiqua" w:hAnsi="Book Antiqua" w:cs="Arial"/>
              </w:rPr>
              <w:t xml:space="preserve"> group</w:t>
            </w:r>
            <w:r w:rsidRPr="00D526AA">
              <w:rPr>
                <w:rFonts w:ascii="Book Antiqua" w:hAnsi="Book Antiqua" w:cs="Arial"/>
                <w:lang w:eastAsia="zh-CN"/>
              </w:rPr>
              <w:t xml:space="preserve"> (</w:t>
            </w:r>
            <w:r w:rsidRPr="00D526AA">
              <w:rPr>
                <w:rFonts w:ascii="Book Antiqua" w:hAnsi="Book Antiqua" w:cs="Arial"/>
                <w:i/>
              </w:rPr>
              <w:t>n</w:t>
            </w:r>
            <w:r w:rsidRPr="00D526AA">
              <w:rPr>
                <w:rFonts w:ascii="Book Antiqua" w:hAnsi="Book Antiqua" w:cs="Arial"/>
                <w:lang w:eastAsia="zh-CN"/>
              </w:rPr>
              <w:t xml:space="preserve"> </w:t>
            </w:r>
            <w:r w:rsidRPr="00D526AA">
              <w:rPr>
                <w:rFonts w:ascii="Book Antiqua" w:hAnsi="Book Antiqua" w:cs="Arial"/>
              </w:rPr>
              <w:t>=</w:t>
            </w:r>
            <w:r w:rsidRPr="00D526AA">
              <w:rPr>
                <w:rFonts w:ascii="Book Antiqua" w:hAnsi="Book Antiqua" w:cs="Arial"/>
                <w:lang w:eastAsia="zh-CN"/>
              </w:rPr>
              <w:t xml:space="preserve"> </w:t>
            </w:r>
            <w:r w:rsidRPr="00D526AA">
              <w:rPr>
                <w:rFonts w:ascii="Book Antiqua" w:hAnsi="Book Antiqua" w:cs="Arial"/>
              </w:rPr>
              <w:t>316</w:t>
            </w:r>
            <w:r w:rsidRPr="00D526AA">
              <w:rPr>
                <w:rFonts w:ascii="Book Antiqua" w:hAnsi="Book Antiqua" w:cs="Arial"/>
                <w:lang w:eastAsia="zh-CN"/>
              </w:rPr>
              <w:t>)</w:t>
            </w:r>
            <w:r w:rsidRPr="00D526AA">
              <w:rPr>
                <w:rFonts w:ascii="Book Antiqua" w:hAnsi="Book Antiqua" w:cs="Arial"/>
              </w:rPr>
              <w:t>; control group</w:t>
            </w:r>
            <w:r w:rsidRPr="00D526AA">
              <w:rPr>
                <w:rFonts w:ascii="Book Antiqua" w:hAnsi="Book Antiqua" w:cs="Arial"/>
                <w:lang w:eastAsia="zh-CN"/>
              </w:rPr>
              <w:t xml:space="preserve"> (</w:t>
            </w:r>
            <w:r w:rsidRPr="00D526AA">
              <w:rPr>
                <w:rFonts w:ascii="Book Antiqua" w:hAnsi="Book Antiqua" w:cs="Arial"/>
                <w:i/>
              </w:rPr>
              <w:t>n</w:t>
            </w:r>
            <w:r w:rsidRPr="00D526AA">
              <w:rPr>
                <w:rFonts w:ascii="Book Antiqua" w:hAnsi="Book Antiqua" w:cs="Arial"/>
                <w:lang w:eastAsia="zh-CN"/>
              </w:rPr>
              <w:t xml:space="preserve"> </w:t>
            </w:r>
            <w:r w:rsidRPr="00D526AA">
              <w:rPr>
                <w:rFonts w:ascii="Book Antiqua" w:hAnsi="Book Antiqua" w:cs="Arial"/>
              </w:rPr>
              <w:t>=</w:t>
            </w:r>
            <w:r w:rsidRPr="00D526AA">
              <w:rPr>
                <w:rFonts w:ascii="Book Antiqua" w:hAnsi="Book Antiqua" w:cs="Arial"/>
                <w:lang w:eastAsia="zh-CN"/>
              </w:rPr>
              <w:t xml:space="preserve"> </w:t>
            </w:r>
            <w:r w:rsidRPr="00D526AA">
              <w:rPr>
                <w:rFonts w:ascii="Book Antiqua" w:hAnsi="Book Antiqua" w:cs="Arial"/>
              </w:rPr>
              <w:t>366)</w:t>
            </w:r>
            <w:r w:rsidRPr="00D526AA">
              <w:rPr>
                <w:rFonts w:ascii="Book Antiqua" w:hAnsi="Book Antiqua" w:cs="Arial"/>
                <w:lang w:eastAsia="zh-CN"/>
              </w:rPr>
              <w:t>]</w:t>
            </w:r>
          </w:p>
        </w:tc>
        <w:tc>
          <w:tcPr>
            <w:tcW w:w="720" w:type="dxa"/>
            <w:tcBorders>
              <w:top w:val="single" w:sz="4" w:space="0" w:color="auto"/>
            </w:tcBorders>
            <w:vAlign w:val="center"/>
          </w:tcPr>
          <w:p w:rsidR="00F1745B" w:rsidRPr="00D526AA" w:rsidRDefault="00F1745B" w:rsidP="00993D5B">
            <w:pPr>
              <w:spacing w:line="360" w:lineRule="auto"/>
              <w:jc w:val="both"/>
              <w:rPr>
                <w:rFonts w:ascii="Book Antiqua" w:hAnsi="Book Antiqua" w:cs="Arial"/>
                <w:bCs/>
                <w:color w:val="000000"/>
              </w:rPr>
            </w:pPr>
            <w:proofErr w:type="spellStart"/>
            <w:r w:rsidRPr="00D526AA">
              <w:rPr>
                <w:rFonts w:ascii="Book Antiqua" w:hAnsi="Book Antiqua" w:cs="Arial"/>
                <w:bCs/>
              </w:rPr>
              <w:t>Metaanalysis</w:t>
            </w:r>
            <w:proofErr w:type="spellEnd"/>
            <w:r w:rsidRPr="00D526AA">
              <w:rPr>
                <w:rFonts w:ascii="Book Antiqua" w:hAnsi="Book Antiqua" w:cs="Arial"/>
                <w:bCs/>
              </w:rPr>
              <w:t xml:space="preserve"> of human RCTs/CCTs</w:t>
            </w:r>
          </w:p>
        </w:tc>
        <w:tc>
          <w:tcPr>
            <w:tcW w:w="2520" w:type="dxa"/>
            <w:tcBorders>
              <w:top w:val="single" w:sz="4" w:space="0" w:color="auto"/>
            </w:tcBorders>
            <w:vAlign w:val="center"/>
          </w:tcPr>
          <w:p w:rsidR="00F1745B" w:rsidRPr="00D526AA" w:rsidRDefault="00F1745B" w:rsidP="00993D5B">
            <w:pPr>
              <w:spacing w:line="360" w:lineRule="auto"/>
              <w:jc w:val="both"/>
              <w:rPr>
                <w:rFonts w:ascii="Book Antiqua" w:hAnsi="Book Antiqua" w:cs="Arial"/>
                <w:bCs/>
                <w:color w:val="000000"/>
              </w:rPr>
            </w:pPr>
            <w:r w:rsidRPr="00D526AA">
              <w:rPr>
                <w:rFonts w:ascii="Book Antiqua" w:hAnsi="Book Antiqua" w:cs="Arial"/>
                <w:bCs/>
              </w:rPr>
              <w:t xml:space="preserve">Trials had to be randomized or quasi-randomized and controlled, using </w:t>
            </w:r>
            <w:proofErr w:type="spellStart"/>
            <w:r w:rsidRPr="00D526AA">
              <w:rPr>
                <w:rFonts w:ascii="Book Antiqua" w:hAnsi="Book Antiqua" w:cs="Arial"/>
                <w:bCs/>
              </w:rPr>
              <w:t>bLF</w:t>
            </w:r>
            <w:proofErr w:type="spellEnd"/>
            <w:r w:rsidRPr="00D526AA">
              <w:rPr>
                <w:rFonts w:ascii="Book Antiqua" w:hAnsi="Book Antiqua" w:cs="Arial"/>
                <w:bCs/>
              </w:rPr>
              <w:t xml:space="preserve"> in the intervention group treating Helicobacter-infected patients. The only difference between the two groups had to be </w:t>
            </w:r>
            <w:proofErr w:type="spellStart"/>
            <w:r w:rsidRPr="00D526AA">
              <w:rPr>
                <w:rFonts w:ascii="Book Antiqua" w:hAnsi="Book Antiqua" w:cs="Arial"/>
                <w:bCs/>
              </w:rPr>
              <w:t>bLF</w:t>
            </w:r>
            <w:proofErr w:type="spellEnd"/>
            <w:r w:rsidRPr="00D526AA">
              <w:rPr>
                <w:rFonts w:ascii="Book Antiqua" w:hAnsi="Book Antiqua" w:cs="Arial"/>
                <w:bCs/>
              </w:rPr>
              <w:t>.</w:t>
            </w:r>
          </w:p>
        </w:tc>
        <w:tc>
          <w:tcPr>
            <w:tcW w:w="2340" w:type="dxa"/>
            <w:tcBorders>
              <w:top w:val="single" w:sz="4" w:space="0" w:color="auto"/>
            </w:tcBorders>
            <w:vAlign w:val="center"/>
          </w:tcPr>
          <w:p w:rsidR="00F1745B" w:rsidRPr="00D526AA" w:rsidRDefault="00F1745B" w:rsidP="00993D5B">
            <w:pPr>
              <w:spacing w:line="360" w:lineRule="auto"/>
              <w:jc w:val="both"/>
              <w:rPr>
                <w:rFonts w:ascii="Book Antiqua" w:hAnsi="Book Antiqua" w:cs="Arial"/>
                <w:bCs/>
                <w:color w:val="000000"/>
              </w:rPr>
            </w:pPr>
            <w:r w:rsidRPr="00D526AA">
              <w:rPr>
                <w:rFonts w:ascii="Book Antiqua" w:hAnsi="Book Antiqua" w:cs="Arial"/>
                <w:bCs/>
              </w:rPr>
              <w:t xml:space="preserve">Eradication of </w:t>
            </w:r>
            <w:r w:rsidRPr="00D526AA">
              <w:rPr>
                <w:rFonts w:ascii="Book Antiqua" w:hAnsi="Book Antiqua" w:cs="Arial"/>
                <w:bCs/>
                <w:i/>
              </w:rPr>
              <w:t>H. pylori</w:t>
            </w:r>
            <w:r w:rsidRPr="00D526AA">
              <w:rPr>
                <w:rFonts w:ascii="Book Antiqua" w:hAnsi="Book Antiqua" w:cs="Arial"/>
                <w:bCs/>
              </w:rPr>
              <w:t>; adverse events of eradication therapy</w:t>
            </w:r>
          </w:p>
        </w:tc>
        <w:tc>
          <w:tcPr>
            <w:tcW w:w="3780" w:type="dxa"/>
            <w:tcBorders>
              <w:top w:val="single" w:sz="4" w:space="0" w:color="auto"/>
            </w:tcBorders>
          </w:tcPr>
          <w:p w:rsidR="00F1745B" w:rsidRPr="00D526AA" w:rsidRDefault="00F1745B" w:rsidP="00CE6340">
            <w:pPr>
              <w:spacing w:line="360" w:lineRule="auto"/>
              <w:jc w:val="both"/>
              <w:rPr>
                <w:rFonts w:ascii="Book Antiqua" w:hAnsi="Book Antiqua" w:cs="Arial"/>
                <w:bCs/>
                <w:color w:val="000000"/>
              </w:rPr>
            </w:pPr>
            <w:r w:rsidRPr="00D526AA">
              <w:rPr>
                <w:rFonts w:ascii="Book Antiqua" w:hAnsi="Book Antiqua" w:cs="Arial"/>
                <w:lang w:bidi="hi-IN"/>
              </w:rPr>
              <w:t>The pooled odds ratio (5-studies) for eradication by intention to treat analysis was 2.22 (95%CI</w:t>
            </w:r>
            <w:r w:rsidRPr="00D526AA">
              <w:rPr>
                <w:rFonts w:ascii="Book Antiqua" w:hAnsi="Book Antiqua" w:cs="Arial"/>
                <w:lang w:eastAsia="zh-CN" w:bidi="hi-IN"/>
              </w:rPr>
              <w:t>:</w:t>
            </w:r>
            <w:r w:rsidRPr="00D526AA">
              <w:rPr>
                <w:rFonts w:ascii="Book Antiqua" w:hAnsi="Book Antiqua" w:cs="Arial"/>
                <w:lang w:bidi="hi-IN"/>
              </w:rPr>
              <w:t xml:space="preserve"> 1.44</w:t>
            </w:r>
            <w:r w:rsidRPr="00D526AA">
              <w:rPr>
                <w:rFonts w:ascii="Book Antiqua" w:hAnsi="Book Antiqua" w:cs="Arial"/>
                <w:lang w:eastAsia="zh-CN" w:bidi="hi-IN"/>
              </w:rPr>
              <w:t>-</w:t>
            </w:r>
            <w:r w:rsidRPr="00D526AA">
              <w:rPr>
                <w:rFonts w:ascii="Book Antiqua" w:hAnsi="Book Antiqua" w:cs="Arial"/>
                <w:lang w:bidi="hi-IN"/>
              </w:rPr>
              <w:t xml:space="preserve">3.44; </w:t>
            </w:r>
            <w:r w:rsidRPr="00D526AA">
              <w:rPr>
                <w:rFonts w:ascii="Book Antiqua" w:hAnsi="Book Antiqua" w:cs="Arial"/>
                <w:i/>
                <w:caps/>
                <w:lang w:bidi="hi-IN"/>
              </w:rPr>
              <w:t>p</w:t>
            </w:r>
            <w:r w:rsidRPr="00D526AA">
              <w:rPr>
                <w:rFonts w:ascii="Book Antiqua" w:hAnsi="Book Antiqua" w:cs="Arial"/>
                <w:lang w:eastAsia="zh-CN" w:bidi="hi-IN"/>
              </w:rPr>
              <w:t xml:space="preserve"> </w:t>
            </w:r>
            <w:r w:rsidRPr="00D526AA">
              <w:rPr>
                <w:rFonts w:ascii="Book Antiqua" w:hAnsi="Book Antiqua" w:cs="Arial"/>
                <w:lang w:bidi="hi-IN"/>
              </w:rPr>
              <w:t>=</w:t>
            </w:r>
            <w:r w:rsidRPr="00D526AA">
              <w:rPr>
                <w:rFonts w:ascii="Book Antiqua" w:hAnsi="Book Antiqua" w:cs="Arial"/>
                <w:lang w:eastAsia="zh-CN" w:bidi="hi-IN"/>
              </w:rPr>
              <w:t xml:space="preserve"> </w:t>
            </w:r>
            <w:r w:rsidRPr="00D526AA">
              <w:rPr>
                <w:rFonts w:ascii="Book Antiqua" w:hAnsi="Book Antiqua" w:cs="Arial"/>
                <w:lang w:bidi="hi-IN"/>
              </w:rPr>
              <w:t>0.0003) using the fixed effects model (FEM) and 2.24 (95%CI</w:t>
            </w:r>
            <w:r w:rsidRPr="00D526AA">
              <w:rPr>
                <w:rFonts w:ascii="Book Antiqua" w:hAnsi="Book Antiqua" w:cs="Arial"/>
                <w:lang w:eastAsia="zh-CN" w:bidi="hi-IN"/>
              </w:rPr>
              <w:t>:</w:t>
            </w:r>
            <w:r w:rsidRPr="00D526AA">
              <w:rPr>
                <w:rFonts w:ascii="Book Antiqua" w:hAnsi="Book Antiqua" w:cs="Arial"/>
                <w:lang w:bidi="hi-IN"/>
              </w:rPr>
              <w:t xml:space="preserve"> 1.15</w:t>
            </w:r>
            <w:r w:rsidRPr="00D526AA">
              <w:rPr>
                <w:rFonts w:ascii="Book Antiqua" w:hAnsi="Book Antiqua" w:cs="Arial"/>
                <w:lang w:eastAsia="zh-CN" w:bidi="hi-IN"/>
              </w:rPr>
              <w:t>-</w:t>
            </w:r>
            <w:r w:rsidRPr="00D526AA">
              <w:rPr>
                <w:rFonts w:ascii="Book Antiqua" w:hAnsi="Book Antiqua" w:cs="Arial"/>
                <w:lang w:bidi="hi-IN"/>
              </w:rPr>
              <w:t xml:space="preserve">4.35; </w:t>
            </w:r>
            <w:r w:rsidRPr="00D526AA">
              <w:rPr>
                <w:rFonts w:ascii="Book Antiqua" w:hAnsi="Book Antiqua" w:cs="Arial"/>
                <w:i/>
                <w:caps/>
                <w:lang w:bidi="hi-IN"/>
              </w:rPr>
              <w:t>p</w:t>
            </w:r>
            <w:r w:rsidRPr="00D526AA">
              <w:rPr>
                <w:rFonts w:ascii="Book Antiqua" w:hAnsi="Book Antiqua" w:cs="Arial"/>
                <w:lang w:eastAsia="zh-CN" w:bidi="hi-IN"/>
              </w:rPr>
              <w:t xml:space="preserve"> </w:t>
            </w:r>
            <w:r w:rsidRPr="00D526AA">
              <w:rPr>
                <w:rFonts w:ascii="Book Antiqua" w:hAnsi="Book Antiqua" w:cs="Arial"/>
                <w:lang w:bidi="hi-IN"/>
              </w:rPr>
              <w:t>=</w:t>
            </w:r>
            <w:r w:rsidRPr="00D526AA">
              <w:rPr>
                <w:rFonts w:ascii="Book Antiqua" w:hAnsi="Book Antiqua" w:cs="Arial"/>
                <w:lang w:eastAsia="zh-CN" w:bidi="hi-IN"/>
              </w:rPr>
              <w:t xml:space="preserve"> </w:t>
            </w:r>
            <w:r w:rsidRPr="00D526AA">
              <w:rPr>
                <w:rFonts w:ascii="Book Antiqua" w:hAnsi="Book Antiqua" w:cs="Arial"/>
                <w:lang w:bidi="hi-IN"/>
              </w:rPr>
              <w:t>0.0003) using the random effects model (REM) (Cochran’s Q</w:t>
            </w:r>
            <w:r w:rsidRPr="00D526AA">
              <w:rPr>
                <w:rFonts w:ascii="Book Antiqua" w:hAnsi="Book Antiqua" w:cs="Arial"/>
                <w:lang w:eastAsia="zh-CN" w:bidi="hi-IN"/>
              </w:rPr>
              <w:t xml:space="preserve"> </w:t>
            </w:r>
            <w:r w:rsidRPr="00D526AA">
              <w:rPr>
                <w:rFonts w:ascii="Book Antiqua" w:hAnsi="Book Antiqua" w:cs="Arial"/>
                <w:lang w:bidi="hi-IN"/>
              </w:rPr>
              <w:t>=</w:t>
            </w:r>
            <w:r w:rsidRPr="00D526AA">
              <w:rPr>
                <w:rFonts w:ascii="Book Antiqua" w:hAnsi="Book Antiqua" w:cs="Arial"/>
                <w:lang w:eastAsia="zh-CN" w:bidi="hi-IN"/>
              </w:rPr>
              <w:t xml:space="preserve"> </w:t>
            </w:r>
            <w:r w:rsidRPr="00D526AA">
              <w:rPr>
                <w:rFonts w:ascii="Book Antiqua" w:hAnsi="Book Antiqua" w:cs="Arial"/>
                <w:lang w:bidi="hi-IN"/>
              </w:rPr>
              <w:t xml:space="preserve">6.83; </w:t>
            </w:r>
            <w:r w:rsidRPr="00D526AA">
              <w:rPr>
                <w:rFonts w:ascii="Book Antiqua" w:hAnsi="Book Antiqua" w:cs="Arial"/>
                <w:i/>
                <w:caps/>
                <w:lang w:bidi="hi-IN"/>
              </w:rPr>
              <w:t>p</w:t>
            </w:r>
            <w:r w:rsidRPr="00D526AA">
              <w:rPr>
                <w:rFonts w:ascii="Book Antiqua" w:hAnsi="Book Antiqua" w:cs="Arial"/>
                <w:lang w:eastAsia="zh-CN" w:bidi="hi-IN"/>
              </w:rPr>
              <w:t xml:space="preserve"> </w:t>
            </w:r>
            <w:r w:rsidRPr="00D526AA">
              <w:rPr>
                <w:rFonts w:ascii="Book Antiqua" w:hAnsi="Book Antiqua" w:cs="Arial"/>
                <w:lang w:bidi="hi-IN"/>
              </w:rPr>
              <w:t>=</w:t>
            </w:r>
            <w:r w:rsidRPr="00D526AA">
              <w:rPr>
                <w:rFonts w:ascii="Book Antiqua" w:hAnsi="Book Antiqua" w:cs="Arial"/>
                <w:lang w:eastAsia="zh-CN" w:bidi="hi-IN"/>
              </w:rPr>
              <w:t xml:space="preserve"> </w:t>
            </w:r>
            <w:r w:rsidRPr="00D526AA">
              <w:rPr>
                <w:rFonts w:ascii="Book Antiqua" w:hAnsi="Book Antiqua" w:cs="Arial"/>
                <w:lang w:bidi="hi-IN"/>
              </w:rPr>
              <w:t>0.145). The pooled risk difference was 0.11 (95%CI</w:t>
            </w:r>
            <w:r w:rsidRPr="00D526AA">
              <w:rPr>
                <w:rFonts w:ascii="Book Antiqua" w:hAnsi="Book Antiqua" w:cs="Arial"/>
                <w:lang w:eastAsia="zh-CN" w:bidi="hi-IN"/>
              </w:rPr>
              <w:t>:</w:t>
            </w:r>
            <w:r w:rsidRPr="00D526AA">
              <w:rPr>
                <w:rFonts w:ascii="Book Antiqua" w:hAnsi="Book Antiqua" w:cs="Arial"/>
                <w:lang w:bidi="hi-IN"/>
              </w:rPr>
              <w:t xml:space="preserve"> 0.05 </w:t>
            </w:r>
            <w:r w:rsidRPr="00D526AA">
              <w:rPr>
                <w:rFonts w:ascii="Book Antiqua" w:hAnsi="Book Antiqua" w:cs="Arial"/>
                <w:lang w:eastAsia="zh-CN" w:bidi="hi-IN"/>
              </w:rPr>
              <w:t>-</w:t>
            </w:r>
            <w:r w:rsidRPr="00D526AA">
              <w:rPr>
                <w:rFonts w:ascii="Book Antiqua" w:hAnsi="Book Antiqua" w:cs="Arial"/>
                <w:lang w:bidi="hi-IN"/>
              </w:rPr>
              <w:t xml:space="preserve">0.16; </w:t>
            </w:r>
            <w:r w:rsidRPr="00D526AA">
              <w:rPr>
                <w:rFonts w:ascii="Book Antiqua" w:hAnsi="Book Antiqua" w:cs="Arial"/>
                <w:i/>
                <w:caps/>
                <w:lang w:bidi="hi-IN"/>
              </w:rPr>
              <w:t>p</w:t>
            </w:r>
            <w:r w:rsidRPr="00D526AA">
              <w:rPr>
                <w:rFonts w:ascii="Book Antiqua" w:hAnsi="Book Antiqua" w:cs="Arial"/>
                <w:lang w:eastAsia="zh-CN" w:bidi="hi-IN"/>
              </w:rPr>
              <w:t xml:space="preserve"> </w:t>
            </w:r>
            <w:r w:rsidRPr="00D526AA">
              <w:rPr>
                <w:rFonts w:ascii="Book Antiqua" w:hAnsi="Book Antiqua" w:cs="Arial"/>
                <w:lang w:bidi="hi-IN"/>
              </w:rPr>
              <w:t>=</w:t>
            </w:r>
            <w:r w:rsidRPr="00D526AA">
              <w:rPr>
                <w:rFonts w:ascii="Book Antiqua" w:hAnsi="Book Antiqua" w:cs="Arial"/>
                <w:lang w:eastAsia="zh-CN" w:bidi="hi-IN"/>
              </w:rPr>
              <w:t xml:space="preserve"> </w:t>
            </w:r>
            <w:r w:rsidRPr="00D526AA">
              <w:rPr>
                <w:rFonts w:ascii="Book Antiqua" w:hAnsi="Book Antiqua" w:cs="Arial"/>
                <w:lang w:bidi="hi-IN"/>
              </w:rPr>
              <w:t>0.0001) by FEM (Cochran’s Q</w:t>
            </w:r>
            <w:r w:rsidRPr="00D526AA">
              <w:rPr>
                <w:rFonts w:ascii="Book Antiqua" w:hAnsi="Book Antiqua" w:cs="Arial"/>
                <w:lang w:eastAsia="zh-CN" w:bidi="hi-IN"/>
              </w:rPr>
              <w:t xml:space="preserve"> </w:t>
            </w:r>
            <w:r w:rsidRPr="00D526AA">
              <w:rPr>
                <w:rFonts w:ascii="Book Antiqua" w:hAnsi="Book Antiqua" w:cs="Arial"/>
                <w:lang w:bidi="hi-IN"/>
              </w:rPr>
              <w:t>=</w:t>
            </w:r>
            <w:r w:rsidRPr="00D526AA">
              <w:rPr>
                <w:rFonts w:ascii="Book Antiqua" w:hAnsi="Book Antiqua" w:cs="Arial"/>
                <w:lang w:eastAsia="zh-CN" w:bidi="hi-IN"/>
              </w:rPr>
              <w:t xml:space="preserve"> </w:t>
            </w:r>
            <w:r w:rsidRPr="00D526AA">
              <w:rPr>
                <w:rFonts w:ascii="Book Antiqua" w:hAnsi="Book Antiqua" w:cs="Arial"/>
                <w:lang w:bidi="hi-IN"/>
              </w:rPr>
              <w:t xml:space="preserve">6.67; </w:t>
            </w:r>
            <w:r w:rsidRPr="00D526AA">
              <w:rPr>
                <w:rFonts w:ascii="Book Antiqua" w:hAnsi="Book Antiqua" w:cs="Arial"/>
                <w:i/>
                <w:caps/>
                <w:lang w:bidi="hi-IN"/>
              </w:rPr>
              <w:t>p</w:t>
            </w:r>
            <w:r w:rsidRPr="00D526AA">
              <w:rPr>
                <w:rFonts w:ascii="Book Antiqua" w:hAnsi="Book Antiqua" w:cs="Arial"/>
                <w:lang w:eastAsia="zh-CN" w:bidi="hi-IN"/>
              </w:rPr>
              <w:t xml:space="preserve"> </w:t>
            </w:r>
            <w:r w:rsidRPr="00D526AA">
              <w:rPr>
                <w:rFonts w:ascii="Book Antiqua" w:hAnsi="Book Antiqua" w:cs="Arial"/>
                <w:lang w:bidi="hi-IN"/>
              </w:rPr>
              <w:t>=</w:t>
            </w:r>
            <w:r w:rsidRPr="00D526AA">
              <w:rPr>
                <w:rFonts w:ascii="Book Antiqua" w:hAnsi="Book Antiqua" w:cs="Arial"/>
                <w:lang w:eastAsia="zh-CN" w:bidi="hi-IN"/>
              </w:rPr>
              <w:t xml:space="preserve"> </w:t>
            </w:r>
            <w:r w:rsidRPr="00D526AA">
              <w:rPr>
                <w:rFonts w:ascii="Book Antiqua" w:hAnsi="Book Antiqua" w:cs="Arial"/>
                <w:lang w:bidi="hi-IN"/>
              </w:rPr>
              <w:t>0.154) and 0.10 (95%CI</w:t>
            </w:r>
            <w:r w:rsidRPr="00D526AA">
              <w:rPr>
                <w:rFonts w:ascii="Book Antiqua" w:hAnsi="Book Antiqua" w:cs="Arial"/>
                <w:lang w:eastAsia="zh-CN" w:bidi="hi-IN"/>
              </w:rPr>
              <w:t>:</w:t>
            </w:r>
            <w:r w:rsidRPr="00D526AA">
              <w:rPr>
                <w:rFonts w:ascii="Book Antiqua" w:hAnsi="Book Antiqua" w:cs="Arial"/>
                <w:lang w:bidi="hi-IN"/>
              </w:rPr>
              <w:t xml:space="preserve"> 0.04</w:t>
            </w:r>
            <w:r w:rsidRPr="00D526AA">
              <w:rPr>
                <w:rFonts w:ascii="Book Antiqua" w:hAnsi="Book Antiqua" w:cs="Arial"/>
                <w:lang w:eastAsia="zh-CN" w:bidi="hi-IN"/>
              </w:rPr>
              <w:t>-</w:t>
            </w:r>
            <w:r w:rsidRPr="00D526AA">
              <w:rPr>
                <w:rFonts w:ascii="Book Antiqua" w:hAnsi="Book Antiqua" w:cs="Arial"/>
                <w:lang w:bidi="hi-IN"/>
              </w:rPr>
              <w:t xml:space="preserve">0.17; </w:t>
            </w:r>
            <w:r w:rsidRPr="00D526AA">
              <w:rPr>
                <w:rFonts w:ascii="Book Antiqua" w:hAnsi="Book Antiqua" w:cs="Arial"/>
                <w:i/>
                <w:caps/>
                <w:lang w:bidi="hi-IN"/>
              </w:rPr>
              <w:t>p</w:t>
            </w:r>
            <w:r w:rsidRPr="00D526AA">
              <w:rPr>
                <w:rFonts w:ascii="Book Antiqua" w:hAnsi="Book Antiqua" w:cs="Arial"/>
                <w:lang w:eastAsia="zh-CN" w:bidi="hi-IN"/>
              </w:rPr>
              <w:t xml:space="preserve"> </w:t>
            </w:r>
            <w:r w:rsidRPr="00D526AA">
              <w:rPr>
                <w:rFonts w:ascii="Book Antiqua" w:hAnsi="Book Antiqua" w:cs="Arial"/>
                <w:lang w:bidi="hi-IN"/>
              </w:rPr>
              <w:t>=</w:t>
            </w:r>
            <w:r w:rsidRPr="00D526AA">
              <w:rPr>
                <w:rFonts w:ascii="Book Antiqua" w:hAnsi="Book Antiqua" w:cs="Arial"/>
                <w:lang w:eastAsia="zh-CN" w:bidi="hi-IN"/>
              </w:rPr>
              <w:t xml:space="preserve"> </w:t>
            </w:r>
            <w:r w:rsidRPr="00D526AA">
              <w:rPr>
                <w:rFonts w:ascii="Book Antiqua" w:hAnsi="Book Antiqua" w:cs="Arial"/>
                <w:lang w:bidi="hi-IN"/>
              </w:rPr>
              <w:t>0.0023) by REM. There was no significant difference in incidence of adverse effects.</w:t>
            </w:r>
          </w:p>
        </w:tc>
      </w:tr>
      <w:tr w:rsidR="00F1745B" w:rsidRPr="00D526AA" w:rsidTr="007F0848">
        <w:tc>
          <w:tcPr>
            <w:tcW w:w="1368" w:type="dxa"/>
            <w:vAlign w:val="center"/>
          </w:tcPr>
          <w:p w:rsidR="00F1745B" w:rsidRPr="00D526AA" w:rsidRDefault="00F1745B" w:rsidP="00224B6A">
            <w:pPr>
              <w:spacing w:line="360" w:lineRule="auto"/>
              <w:jc w:val="both"/>
              <w:rPr>
                <w:rFonts w:ascii="Book Antiqua" w:hAnsi="Book Antiqua" w:cs="Arial"/>
                <w:color w:val="000000"/>
              </w:rPr>
            </w:pPr>
            <w:r w:rsidRPr="00D526AA">
              <w:rPr>
                <w:rFonts w:ascii="Book Antiqua" w:hAnsi="Book Antiqua" w:cs="Arial"/>
                <w:color w:val="000000"/>
              </w:rPr>
              <w:lastRenderedPageBreak/>
              <w:t xml:space="preserve">DI Mario </w:t>
            </w:r>
            <w:r w:rsidRPr="00D526AA">
              <w:rPr>
                <w:rFonts w:ascii="Book Antiqua" w:hAnsi="Book Antiqua" w:cs="Arial"/>
                <w:i/>
                <w:color w:val="000000"/>
              </w:rPr>
              <w:t>et al</w:t>
            </w:r>
            <w:r w:rsidRPr="00D526AA">
              <w:rPr>
                <w:rFonts w:ascii="Book Antiqua" w:hAnsi="Book Antiqua" w:cs="Arial"/>
                <w:color w:val="000000"/>
                <w:vertAlign w:val="superscript"/>
              </w:rPr>
              <w:t>[51]</w:t>
            </w:r>
            <w:r w:rsidRPr="00D526AA">
              <w:rPr>
                <w:rFonts w:ascii="Book Antiqua" w:hAnsi="Book Antiqua" w:cs="Arial"/>
                <w:color w:val="000000"/>
              </w:rPr>
              <w:t>, 2003, Italy</w:t>
            </w:r>
          </w:p>
        </w:tc>
        <w:tc>
          <w:tcPr>
            <w:tcW w:w="801"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Human</w:t>
            </w:r>
          </w:p>
          <w:p w:rsidR="00F1745B" w:rsidRPr="00D526AA" w:rsidRDefault="00F1745B" w:rsidP="00993D5B">
            <w:pPr>
              <w:spacing w:line="360" w:lineRule="auto"/>
              <w:jc w:val="both"/>
              <w:rPr>
                <w:rFonts w:ascii="Book Antiqua" w:hAnsi="Book Antiqua" w:cs="Arial"/>
                <w:color w:val="000000"/>
              </w:rPr>
            </w:pPr>
          </w:p>
        </w:tc>
        <w:tc>
          <w:tcPr>
            <w:tcW w:w="819"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1+</w:t>
            </w:r>
          </w:p>
        </w:tc>
        <w:tc>
          <w:tcPr>
            <w:tcW w:w="720"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w:t>
            </w:r>
          </w:p>
        </w:tc>
        <w:tc>
          <w:tcPr>
            <w:tcW w:w="1620"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150 consecutive</w:t>
            </w:r>
          </w:p>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i/>
                <w:color w:val="000000"/>
              </w:rPr>
              <w:t>H. pylori</w:t>
            </w:r>
            <w:r w:rsidRPr="00D526AA">
              <w:rPr>
                <w:rFonts w:ascii="Book Antiqua" w:hAnsi="Book Antiqua" w:cs="Arial"/>
                <w:color w:val="000000"/>
              </w:rPr>
              <w:t>-positive patients suffering from dyspeptic symptoms, gastritis and peptic ulcer disease.</w:t>
            </w:r>
          </w:p>
        </w:tc>
        <w:tc>
          <w:tcPr>
            <w:tcW w:w="720"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RCT</w:t>
            </w:r>
          </w:p>
        </w:tc>
        <w:tc>
          <w:tcPr>
            <w:tcW w:w="2520" w:type="dxa"/>
            <w:vAlign w:val="center"/>
          </w:tcPr>
          <w:p w:rsidR="00F1745B" w:rsidRPr="00D526AA" w:rsidRDefault="00F1745B" w:rsidP="000751DE">
            <w:pPr>
              <w:spacing w:line="360" w:lineRule="auto"/>
              <w:jc w:val="both"/>
              <w:rPr>
                <w:rFonts w:ascii="Book Antiqua" w:hAnsi="Book Antiqua" w:cs="Arial"/>
                <w:color w:val="000000"/>
              </w:rPr>
            </w:pPr>
            <w:r w:rsidRPr="00D526AA">
              <w:rPr>
                <w:rFonts w:ascii="Book Antiqua" w:hAnsi="Book Antiqua" w:cs="Arial"/>
                <w:color w:val="000000"/>
              </w:rPr>
              <w:t>Three groups –</w:t>
            </w:r>
            <w:r w:rsidRPr="00D526AA">
              <w:rPr>
                <w:rFonts w:ascii="Book Antiqua" w:hAnsi="Book Antiqua" w:cs="Arial"/>
                <w:color w:val="000000"/>
                <w:lang w:eastAsia="zh-CN"/>
              </w:rPr>
              <w:t xml:space="preserve"> </w:t>
            </w:r>
            <w:r w:rsidRPr="00D526AA">
              <w:rPr>
                <w:rFonts w:ascii="Book Antiqua" w:hAnsi="Book Antiqua" w:cs="Arial"/>
                <w:color w:val="000000"/>
              </w:rPr>
              <w:t>A-triple therapy (</w:t>
            </w:r>
            <w:proofErr w:type="spellStart"/>
            <w:r w:rsidRPr="00D526AA">
              <w:rPr>
                <w:rFonts w:ascii="Book Antiqua" w:hAnsi="Book Antiqua" w:cs="Arial"/>
                <w:color w:val="000000"/>
              </w:rPr>
              <w:t>rabeprazole,clarithromycin,tinidazole</w:t>
            </w:r>
            <w:proofErr w:type="spellEnd"/>
            <w:r w:rsidRPr="00D526AA">
              <w:rPr>
                <w:rFonts w:ascii="Book Antiqua" w:hAnsi="Book Antiqua" w:cs="Arial"/>
                <w:color w:val="000000"/>
              </w:rPr>
              <w:t xml:space="preserve">) with </w:t>
            </w:r>
            <w:proofErr w:type="spellStart"/>
            <w:r w:rsidRPr="00D526AA">
              <w:rPr>
                <w:rFonts w:ascii="Book Antiqua" w:hAnsi="Book Antiqua" w:cs="Arial"/>
                <w:color w:val="000000"/>
              </w:rPr>
              <w:t>lactoferrin</w:t>
            </w:r>
            <w:proofErr w:type="spellEnd"/>
            <w:r w:rsidRPr="00D526AA">
              <w:rPr>
                <w:rFonts w:ascii="Book Antiqua" w:hAnsi="Book Antiqua" w:cs="Arial"/>
                <w:color w:val="000000"/>
              </w:rPr>
              <w:t xml:space="preserve"> for 7 d (</w:t>
            </w:r>
            <w:r w:rsidRPr="00D526AA">
              <w:rPr>
                <w:rFonts w:ascii="Book Antiqua" w:hAnsi="Book Antiqua" w:cs="Arial"/>
                <w:i/>
                <w:color w:val="000000"/>
              </w:rPr>
              <w:t>n</w:t>
            </w:r>
            <w:r w:rsidRPr="00D526AA">
              <w:rPr>
                <w:rFonts w:ascii="Book Antiqua" w:hAnsi="Book Antiqua" w:cs="Arial"/>
                <w:color w:val="000000"/>
                <w:lang w:eastAsia="zh-CN"/>
              </w:rPr>
              <w:t xml:space="preserve"> </w:t>
            </w:r>
            <w:r w:rsidRPr="00D526AA">
              <w:rPr>
                <w:rFonts w:ascii="Book Antiqua" w:hAnsi="Book Antiqua" w:cs="Arial"/>
                <w:color w:val="000000"/>
              </w:rPr>
              <w:t>=</w:t>
            </w:r>
            <w:r w:rsidRPr="00D526AA">
              <w:rPr>
                <w:rFonts w:ascii="Book Antiqua" w:hAnsi="Book Antiqua" w:cs="Arial"/>
                <w:color w:val="000000"/>
                <w:lang w:eastAsia="zh-CN"/>
              </w:rPr>
              <w:t xml:space="preserve"> </w:t>
            </w:r>
            <w:r w:rsidRPr="00D526AA">
              <w:rPr>
                <w:rFonts w:ascii="Book Antiqua" w:hAnsi="Book Antiqua" w:cs="Arial"/>
                <w:color w:val="000000"/>
              </w:rPr>
              <w:t>51), B-triple therapy for 7 d (</w:t>
            </w:r>
            <w:r w:rsidRPr="00D526AA">
              <w:rPr>
                <w:rFonts w:ascii="Book Antiqua" w:hAnsi="Book Antiqua" w:cs="Arial"/>
                <w:i/>
                <w:color w:val="000000"/>
              </w:rPr>
              <w:t>n</w:t>
            </w:r>
            <w:r w:rsidRPr="00D526AA">
              <w:rPr>
                <w:rFonts w:ascii="Book Antiqua" w:hAnsi="Book Antiqua" w:cs="Arial"/>
                <w:color w:val="000000"/>
                <w:lang w:eastAsia="zh-CN"/>
              </w:rPr>
              <w:t xml:space="preserve"> </w:t>
            </w:r>
            <w:r w:rsidRPr="00D526AA">
              <w:rPr>
                <w:rFonts w:ascii="Book Antiqua" w:hAnsi="Book Antiqua" w:cs="Arial"/>
                <w:color w:val="000000"/>
              </w:rPr>
              <w:t>=</w:t>
            </w:r>
            <w:r w:rsidRPr="00D526AA">
              <w:rPr>
                <w:rFonts w:ascii="Book Antiqua" w:hAnsi="Book Antiqua" w:cs="Arial"/>
                <w:color w:val="000000"/>
                <w:lang w:eastAsia="zh-CN"/>
              </w:rPr>
              <w:t xml:space="preserve"> </w:t>
            </w:r>
            <w:r w:rsidRPr="00D526AA">
              <w:rPr>
                <w:rFonts w:ascii="Book Antiqua" w:hAnsi="Book Antiqua" w:cs="Arial"/>
                <w:color w:val="000000"/>
              </w:rPr>
              <w:t>52), C- triple therapy for 10 d (</w:t>
            </w:r>
            <w:r w:rsidRPr="00D526AA">
              <w:rPr>
                <w:rFonts w:ascii="Book Antiqua" w:hAnsi="Book Antiqua" w:cs="Arial"/>
                <w:i/>
                <w:color w:val="000000"/>
              </w:rPr>
              <w:t>n</w:t>
            </w:r>
            <w:r w:rsidRPr="00D526AA">
              <w:rPr>
                <w:rFonts w:ascii="Book Antiqua" w:hAnsi="Book Antiqua" w:cs="Arial"/>
                <w:color w:val="000000"/>
                <w:lang w:eastAsia="zh-CN"/>
              </w:rPr>
              <w:t xml:space="preserve"> </w:t>
            </w:r>
            <w:r w:rsidRPr="00D526AA">
              <w:rPr>
                <w:rFonts w:ascii="Book Antiqua" w:hAnsi="Book Antiqua" w:cs="Arial"/>
                <w:color w:val="000000"/>
              </w:rPr>
              <w:t>=</w:t>
            </w:r>
            <w:r w:rsidRPr="00D526AA">
              <w:rPr>
                <w:rFonts w:ascii="Book Antiqua" w:hAnsi="Book Antiqua" w:cs="Arial"/>
                <w:color w:val="000000"/>
                <w:lang w:eastAsia="zh-CN"/>
              </w:rPr>
              <w:t xml:space="preserve"> </w:t>
            </w:r>
            <w:r w:rsidRPr="00D526AA">
              <w:rPr>
                <w:rFonts w:ascii="Book Antiqua" w:hAnsi="Book Antiqua" w:cs="Arial"/>
                <w:color w:val="000000"/>
              </w:rPr>
              <w:t>47).</w:t>
            </w:r>
          </w:p>
        </w:tc>
        <w:tc>
          <w:tcPr>
            <w:tcW w:w="2340"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 xml:space="preserve">Efficacy of standard triple therapy plus bovine </w:t>
            </w:r>
            <w:proofErr w:type="spellStart"/>
            <w:r w:rsidRPr="00D526AA">
              <w:rPr>
                <w:rFonts w:ascii="Book Antiqua" w:hAnsi="Book Antiqua" w:cs="Arial"/>
                <w:color w:val="000000"/>
              </w:rPr>
              <w:t>lactoferrin</w:t>
            </w:r>
            <w:proofErr w:type="spellEnd"/>
            <w:r w:rsidRPr="00D526AA">
              <w:rPr>
                <w:rFonts w:ascii="Book Antiqua" w:hAnsi="Book Antiqua" w:cs="Arial"/>
                <w:color w:val="000000"/>
              </w:rPr>
              <w:t xml:space="preserve"> in the eradication of </w:t>
            </w:r>
            <w:r w:rsidRPr="00D526AA">
              <w:rPr>
                <w:rFonts w:ascii="Book Antiqua" w:hAnsi="Book Antiqua" w:cs="Arial"/>
                <w:i/>
                <w:color w:val="000000"/>
              </w:rPr>
              <w:t>H. pylori</w:t>
            </w:r>
          </w:p>
        </w:tc>
        <w:tc>
          <w:tcPr>
            <w:tcW w:w="3780"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 xml:space="preserve">Eradication rates (ITT) were A- 92.2%, B-71.2%, C-70.2 %. Results suggest that </w:t>
            </w:r>
            <w:proofErr w:type="spellStart"/>
            <w:r w:rsidRPr="00D526AA">
              <w:rPr>
                <w:rFonts w:ascii="Book Antiqua" w:hAnsi="Book Antiqua" w:cs="Arial"/>
                <w:color w:val="000000"/>
              </w:rPr>
              <w:t>lactoferrin</w:t>
            </w:r>
            <w:proofErr w:type="spellEnd"/>
            <w:r w:rsidRPr="00D526AA">
              <w:rPr>
                <w:rFonts w:ascii="Book Antiqua" w:hAnsi="Book Antiqua" w:cs="Arial"/>
                <w:color w:val="000000"/>
              </w:rPr>
              <w:t xml:space="preserve"> tested in the present study was effective in curing </w:t>
            </w:r>
            <w:r w:rsidRPr="00D526AA">
              <w:rPr>
                <w:rFonts w:ascii="Book Antiqua" w:hAnsi="Book Antiqua" w:cs="Arial"/>
                <w:i/>
                <w:color w:val="000000"/>
              </w:rPr>
              <w:t>H. pylori</w:t>
            </w:r>
            <w:r w:rsidRPr="00D526AA">
              <w:rPr>
                <w:rFonts w:ascii="Book Antiqua" w:hAnsi="Book Antiqua" w:cs="Arial"/>
                <w:color w:val="000000"/>
              </w:rPr>
              <w:t xml:space="preserve"> and could be a new agent to assist the antimicrobials in the eradication of the bacterium.</w:t>
            </w:r>
          </w:p>
        </w:tc>
      </w:tr>
      <w:tr w:rsidR="00F1745B" w:rsidRPr="00D526AA" w:rsidTr="007F0848">
        <w:tc>
          <w:tcPr>
            <w:tcW w:w="1368" w:type="dxa"/>
            <w:vAlign w:val="center"/>
          </w:tcPr>
          <w:p w:rsidR="00F1745B" w:rsidRPr="00D526AA" w:rsidRDefault="00F1745B" w:rsidP="00224B6A">
            <w:pPr>
              <w:spacing w:line="360" w:lineRule="auto"/>
              <w:jc w:val="both"/>
              <w:rPr>
                <w:rFonts w:ascii="Book Antiqua" w:hAnsi="Book Antiqua" w:cs="Arial"/>
                <w:bCs/>
                <w:color w:val="000000"/>
              </w:rPr>
            </w:pPr>
            <w:r w:rsidRPr="00D526AA">
              <w:rPr>
                <w:rFonts w:ascii="Book Antiqua" w:hAnsi="Book Antiqua" w:cs="Arial"/>
                <w:color w:val="000000"/>
              </w:rPr>
              <w:t xml:space="preserve">Di Mario </w:t>
            </w:r>
            <w:r w:rsidRPr="00D526AA">
              <w:rPr>
                <w:rFonts w:ascii="Book Antiqua" w:hAnsi="Book Antiqua" w:cs="Arial"/>
                <w:i/>
                <w:color w:val="000000"/>
              </w:rPr>
              <w:t>et al</w:t>
            </w:r>
            <w:r w:rsidRPr="00D526AA">
              <w:rPr>
                <w:rFonts w:ascii="Book Antiqua" w:hAnsi="Book Antiqua" w:cs="Arial"/>
                <w:color w:val="000000"/>
                <w:vertAlign w:val="superscript"/>
              </w:rPr>
              <w:t>[52]</w:t>
            </w:r>
            <w:r w:rsidRPr="00D526AA">
              <w:rPr>
                <w:rFonts w:ascii="Book Antiqua" w:hAnsi="Book Antiqua" w:cs="Arial"/>
                <w:color w:val="000000"/>
              </w:rPr>
              <w:t>, 2006, Italy</w:t>
            </w:r>
          </w:p>
        </w:tc>
        <w:tc>
          <w:tcPr>
            <w:tcW w:w="801"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Human</w:t>
            </w:r>
          </w:p>
        </w:tc>
        <w:tc>
          <w:tcPr>
            <w:tcW w:w="819"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1+</w:t>
            </w:r>
          </w:p>
        </w:tc>
        <w:tc>
          <w:tcPr>
            <w:tcW w:w="720"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w:t>
            </w:r>
          </w:p>
        </w:tc>
        <w:tc>
          <w:tcPr>
            <w:tcW w:w="1620"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402 consecutive</w:t>
            </w:r>
          </w:p>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i/>
                <w:color w:val="000000"/>
              </w:rPr>
              <w:t>H. pylori</w:t>
            </w:r>
            <w:r w:rsidRPr="00D526AA">
              <w:rPr>
                <w:rFonts w:ascii="Book Antiqua" w:hAnsi="Book Antiqua" w:cs="Arial"/>
                <w:color w:val="000000"/>
              </w:rPr>
              <w:t xml:space="preserve">-positive patients suffering from dyspeptic symptoms, gastritis and </w:t>
            </w:r>
            <w:r w:rsidRPr="00D526AA">
              <w:rPr>
                <w:rFonts w:ascii="Book Antiqua" w:hAnsi="Book Antiqua" w:cs="Arial"/>
                <w:color w:val="000000"/>
              </w:rPr>
              <w:lastRenderedPageBreak/>
              <w:t>peptic ulcer disease.</w:t>
            </w:r>
          </w:p>
        </w:tc>
        <w:tc>
          <w:tcPr>
            <w:tcW w:w="720"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lastRenderedPageBreak/>
              <w:t>RCT</w:t>
            </w:r>
          </w:p>
        </w:tc>
        <w:tc>
          <w:tcPr>
            <w:tcW w:w="2520" w:type="dxa"/>
            <w:vAlign w:val="center"/>
          </w:tcPr>
          <w:p w:rsidR="00F1745B" w:rsidRPr="00D526AA" w:rsidRDefault="00F1745B" w:rsidP="00224B6A">
            <w:pPr>
              <w:spacing w:line="360" w:lineRule="auto"/>
              <w:jc w:val="both"/>
              <w:rPr>
                <w:rFonts w:ascii="Book Antiqua" w:hAnsi="Book Antiqua" w:cs="Arial"/>
                <w:color w:val="000000"/>
              </w:rPr>
            </w:pPr>
            <w:r w:rsidRPr="00D526AA">
              <w:rPr>
                <w:rFonts w:ascii="Book Antiqua" w:hAnsi="Book Antiqua" w:cs="Arial"/>
                <w:color w:val="000000"/>
              </w:rPr>
              <w:t>Three groups – A- triple therapy (</w:t>
            </w:r>
            <w:proofErr w:type="spellStart"/>
            <w:r w:rsidRPr="00D526AA">
              <w:rPr>
                <w:rFonts w:ascii="Book Antiqua" w:hAnsi="Book Antiqua" w:cs="Arial"/>
                <w:color w:val="000000"/>
              </w:rPr>
              <w:t>esomeprazole,clarithromycin,tinidazole</w:t>
            </w:r>
            <w:proofErr w:type="spellEnd"/>
            <w:r w:rsidRPr="00D526AA">
              <w:rPr>
                <w:rFonts w:ascii="Book Antiqua" w:hAnsi="Book Antiqua" w:cs="Arial"/>
                <w:color w:val="000000"/>
              </w:rPr>
              <w:t>) for 7 d (</w:t>
            </w:r>
            <w:r w:rsidRPr="00D526AA">
              <w:rPr>
                <w:rFonts w:ascii="Book Antiqua" w:hAnsi="Book Antiqua" w:cs="Arial"/>
                <w:i/>
                <w:color w:val="000000"/>
              </w:rPr>
              <w:t>n</w:t>
            </w:r>
            <w:r w:rsidRPr="00D526AA">
              <w:rPr>
                <w:rFonts w:ascii="Book Antiqua" w:hAnsi="Book Antiqua" w:cs="Arial"/>
                <w:color w:val="000000"/>
                <w:lang w:eastAsia="zh-CN"/>
              </w:rPr>
              <w:t xml:space="preserve"> </w:t>
            </w:r>
            <w:r w:rsidRPr="00D526AA">
              <w:rPr>
                <w:rFonts w:ascii="Book Antiqua" w:hAnsi="Book Antiqua" w:cs="Arial"/>
                <w:color w:val="000000"/>
              </w:rPr>
              <w:t>=</w:t>
            </w:r>
            <w:r w:rsidRPr="00D526AA">
              <w:rPr>
                <w:rFonts w:ascii="Book Antiqua" w:hAnsi="Book Antiqua" w:cs="Arial"/>
                <w:color w:val="000000"/>
                <w:lang w:eastAsia="zh-CN"/>
              </w:rPr>
              <w:t xml:space="preserve"> </w:t>
            </w:r>
            <w:r w:rsidRPr="00D526AA">
              <w:rPr>
                <w:rFonts w:ascii="Book Antiqua" w:hAnsi="Book Antiqua" w:cs="Arial"/>
                <w:color w:val="000000"/>
              </w:rPr>
              <w:t>136), B-</w:t>
            </w:r>
            <w:proofErr w:type="spellStart"/>
            <w:r w:rsidRPr="00D526AA">
              <w:rPr>
                <w:rFonts w:ascii="Book Antiqua" w:hAnsi="Book Antiqua" w:cs="Arial"/>
                <w:color w:val="000000"/>
              </w:rPr>
              <w:t>lactoferrin</w:t>
            </w:r>
            <w:proofErr w:type="spellEnd"/>
            <w:r w:rsidRPr="00D526AA">
              <w:rPr>
                <w:rFonts w:ascii="Book Antiqua" w:hAnsi="Book Antiqua" w:cs="Arial"/>
                <w:color w:val="000000"/>
              </w:rPr>
              <w:t xml:space="preserve"> followed by triple therapy for 7 d (</w:t>
            </w:r>
            <w:r w:rsidRPr="00D526AA">
              <w:rPr>
                <w:rFonts w:ascii="Book Antiqua" w:hAnsi="Book Antiqua" w:cs="Arial"/>
                <w:i/>
                <w:color w:val="000000"/>
              </w:rPr>
              <w:t>n</w:t>
            </w:r>
            <w:r w:rsidRPr="00D526AA">
              <w:rPr>
                <w:rFonts w:ascii="Book Antiqua" w:hAnsi="Book Antiqua" w:cs="Arial"/>
                <w:color w:val="000000"/>
                <w:lang w:eastAsia="zh-CN"/>
              </w:rPr>
              <w:t xml:space="preserve"> </w:t>
            </w:r>
            <w:r w:rsidRPr="00D526AA">
              <w:rPr>
                <w:rFonts w:ascii="Book Antiqua" w:hAnsi="Book Antiqua" w:cs="Arial"/>
                <w:color w:val="000000"/>
              </w:rPr>
              <w:t>=</w:t>
            </w:r>
            <w:r w:rsidRPr="00D526AA">
              <w:rPr>
                <w:rFonts w:ascii="Book Antiqua" w:hAnsi="Book Antiqua" w:cs="Arial"/>
                <w:color w:val="000000"/>
                <w:lang w:eastAsia="zh-CN"/>
              </w:rPr>
              <w:t xml:space="preserve"> </w:t>
            </w:r>
            <w:r w:rsidRPr="00D526AA">
              <w:rPr>
                <w:rFonts w:ascii="Book Antiqua" w:hAnsi="Book Antiqua" w:cs="Arial"/>
                <w:color w:val="000000"/>
              </w:rPr>
              <w:t xml:space="preserve">132), C- triple therapy with </w:t>
            </w:r>
            <w:proofErr w:type="spellStart"/>
            <w:r w:rsidRPr="00D526AA">
              <w:rPr>
                <w:rFonts w:ascii="Book Antiqua" w:hAnsi="Book Antiqua" w:cs="Arial"/>
                <w:color w:val="000000"/>
              </w:rPr>
              <w:t>lactoferrin</w:t>
            </w:r>
            <w:proofErr w:type="spellEnd"/>
            <w:r w:rsidRPr="00D526AA">
              <w:rPr>
                <w:rFonts w:ascii="Book Antiqua" w:hAnsi="Book Antiqua" w:cs="Arial"/>
                <w:color w:val="000000"/>
              </w:rPr>
              <w:t xml:space="preserve"> (</w:t>
            </w:r>
            <w:r w:rsidRPr="00D526AA">
              <w:rPr>
                <w:rFonts w:ascii="Book Antiqua" w:hAnsi="Book Antiqua" w:cs="Arial"/>
                <w:i/>
                <w:color w:val="000000"/>
              </w:rPr>
              <w:t>n</w:t>
            </w:r>
            <w:r w:rsidRPr="00D526AA">
              <w:rPr>
                <w:rFonts w:ascii="Book Antiqua" w:hAnsi="Book Antiqua" w:cs="Arial"/>
                <w:color w:val="000000"/>
                <w:lang w:eastAsia="zh-CN"/>
              </w:rPr>
              <w:t xml:space="preserve"> </w:t>
            </w:r>
            <w:r w:rsidRPr="00D526AA">
              <w:rPr>
                <w:rFonts w:ascii="Book Antiqua" w:hAnsi="Book Antiqua" w:cs="Arial"/>
                <w:color w:val="000000"/>
              </w:rPr>
              <w:t>=</w:t>
            </w:r>
            <w:r w:rsidRPr="00D526AA">
              <w:rPr>
                <w:rFonts w:ascii="Book Antiqua" w:hAnsi="Book Antiqua" w:cs="Arial"/>
                <w:color w:val="000000"/>
                <w:lang w:eastAsia="zh-CN"/>
              </w:rPr>
              <w:t xml:space="preserve"> </w:t>
            </w:r>
            <w:r w:rsidRPr="00D526AA">
              <w:rPr>
                <w:rFonts w:ascii="Book Antiqua" w:hAnsi="Book Antiqua" w:cs="Arial"/>
                <w:color w:val="000000"/>
              </w:rPr>
              <w:t>134)</w:t>
            </w:r>
          </w:p>
        </w:tc>
        <w:tc>
          <w:tcPr>
            <w:tcW w:w="2340"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 xml:space="preserve">Efficacy of bovine </w:t>
            </w:r>
            <w:proofErr w:type="spellStart"/>
            <w:r w:rsidRPr="00D526AA">
              <w:rPr>
                <w:rFonts w:ascii="Book Antiqua" w:hAnsi="Book Antiqua" w:cs="Arial"/>
                <w:color w:val="000000"/>
              </w:rPr>
              <w:t>lactoferrin</w:t>
            </w:r>
            <w:proofErr w:type="spellEnd"/>
            <w:r w:rsidRPr="00D526AA">
              <w:rPr>
                <w:rFonts w:ascii="Book Antiqua" w:hAnsi="Book Antiqua" w:cs="Arial"/>
                <w:color w:val="000000"/>
              </w:rPr>
              <w:t xml:space="preserve"> in the treatment of </w:t>
            </w:r>
            <w:r w:rsidRPr="00D526AA">
              <w:rPr>
                <w:rFonts w:ascii="Book Antiqua" w:hAnsi="Book Antiqua" w:cs="Arial"/>
                <w:i/>
                <w:color w:val="000000"/>
              </w:rPr>
              <w:t>H. pylori</w:t>
            </w:r>
            <w:r w:rsidRPr="00D526AA">
              <w:rPr>
                <w:rFonts w:ascii="Book Antiqua" w:hAnsi="Book Antiqua" w:cs="Arial"/>
                <w:color w:val="000000"/>
              </w:rPr>
              <w:t xml:space="preserve"> infection</w:t>
            </w:r>
          </w:p>
        </w:tc>
        <w:tc>
          <w:tcPr>
            <w:tcW w:w="3780"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Eradication rate (ITT</w:t>
            </w:r>
            <w:proofErr w:type="gramStart"/>
            <w:r w:rsidRPr="00D526AA">
              <w:rPr>
                <w:rFonts w:ascii="Book Antiqua" w:hAnsi="Book Antiqua" w:cs="Arial"/>
                <w:color w:val="000000"/>
              </w:rPr>
              <w:t>)-</w:t>
            </w:r>
            <w:proofErr w:type="gramEnd"/>
            <w:r w:rsidRPr="00D526AA">
              <w:rPr>
                <w:rFonts w:ascii="Book Antiqua" w:hAnsi="Book Antiqua" w:cs="Arial"/>
                <w:color w:val="000000"/>
              </w:rPr>
              <w:t xml:space="preserve"> A- 77%, B- 73%, C=90%. Incidence of side effects was A- 9.5%, B- 9%, </w:t>
            </w:r>
            <w:proofErr w:type="gramStart"/>
            <w:r w:rsidRPr="00D526AA">
              <w:rPr>
                <w:rFonts w:ascii="Book Antiqua" w:hAnsi="Book Antiqua" w:cs="Arial"/>
                <w:color w:val="000000"/>
              </w:rPr>
              <w:t>C</w:t>
            </w:r>
            <w:proofErr w:type="gramEnd"/>
            <w:r w:rsidRPr="00D526AA">
              <w:rPr>
                <w:rFonts w:ascii="Book Antiqua" w:hAnsi="Book Antiqua" w:cs="Arial"/>
                <w:color w:val="000000"/>
              </w:rPr>
              <w:t>- 8.2%.</w:t>
            </w:r>
          </w:p>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 xml:space="preserve">Results demonstrate that bovine </w:t>
            </w:r>
            <w:proofErr w:type="spellStart"/>
            <w:r w:rsidRPr="00D526AA">
              <w:rPr>
                <w:rFonts w:ascii="Book Antiqua" w:hAnsi="Book Antiqua" w:cs="Arial"/>
                <w:color w:val="000000"/>
              </w:rPr>
              <w:t>lactoferrin</w:t>
            </w:r>
            <w:proofErr w:type="spellEnd"/>
            <w:r w:rsidRPr="00D526AA">
              <w:rPr>
                <w:rFonts w:ascii="Book Antiqua" w:hAnsi="Book Antiqua" w:cs="Arial"/>
                <w:color w:val="000000"/>
              </w:rPr>
              <w:t xml:space="preserve"> is an effective adjuvant to triple therapy for eradication of </w:t>
            </w:r>
            <w:r w:rsidRPr="00D526AA">
              <w:rPr>
                <w:rFonts w:ascii="Book Antiqua" w:hAnsi="Book Antiqua" w:cs="Arial"/>
                <w:i/>
                <w:color w:val="000000"/>
              </w:rPr>
              <w:t>H. pylori</w:t>
            </w:r>
            <w:r w:rsidRPr="00D526AA">
              <w:rPr>
                <w:rFonts w:ascii="Book Antiqua" w:hAnsi="Book Antiqua" w:cs="Arial"/>
                <w:color w:val="000000"/>
              </w:rPr>
              <w:t xml:space="preserve"> Infection.</w:t>
            </w:r>
          </w:p>
        </w:tc>
      </w:tr>
      <w:tr w:rsidR="00F1745B" w:rsidRPr="00D526AA" w:rsidTr="007F0848">
        <w:tc>
          <w:tcPr>
            <w:tcW w:w="1368"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lastRenderedPageBreak/>
              <w:t>Okuda M</w:t>
            </w:r>
            <w:r w:rsidRPr="00D526AA">
              <w:rPr>
                <w:rFonts w:ascii="Book Antiqua" w:hAnsi="Book Antiqua" w:cs="Arial"/>
                <w:color w:val="000000"/>
                <w:vertAlign w:val="superscript"/>
              </w:rPr>
              <w:t>[53]</w:t>
            </w:r>
            <w:r w:rsidRPr="00D526AA">
              <w:rPr>
                <w:rFonts w:ascii="Book Antiqua" w:hAnsi="Book Antiqua" w:cs="Arial"/>
                <w:color w:val="000000"/>
              </w:rPr>
              <w:t>, 2005,</w:t>
            </w:r>
          </w:p>
          <w:p w:rsidR="00F1745B" w:rsidRPr="00D526AA" w:rsidRDefault="00F1745B" w:rsidP="00224B6A">
            <w:pPr>
              <w:spacing w:line="360" w:lineRule="auto"/>
              <w:jc w:val="both"/>
              <w:rPr>
                <w:rFonts w:ascii="Book Antiqua" w:hAnsi="Book Antiqua" w:cs="Arial"/>
                <w:color w:val="000000"/>
              </w:rPr>
            </w:pPr>
            <w:r w:rsidRPr="00D526AA">
              <w:rPr>
                <w:rFonts w:ascii="Book Antiqua" w:hAnsi="Book Antiqua" w:cs="Arial"/>
                <w:color w:val="000000"/>
              </w:rPr>
              <w:t>Japan</w:t>
            </w:r>
          </w:p>
        </w:tc>
        <w:tc>
          <w:tcPr>
            <w:tcW w:w="801"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Human</w:t>
            </w:r>
          </w:p>
        </w:tc>
        <w:tc>
          <w:tcPr>
            <w:tcW w:w="819"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1-</w:t>
            </w:r>
          </w:p>
        </w:tc>
        <w:tc>
          <w:tcPr>
            <w:tcW w:w="720"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w:t>
            </w:r>
          </w:p>
        </w:tc>
        <w:tc>
          <w:tcPr>
            <w:tcW w:w="1620"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 xml:space="preserve">59 </w:t>
            </w:r>
            <w:r w:rsidRPr="00D526AA">
              <w:rPr>
                <w:rFonts w:ascii="Book Antiqua" w:hAnsi="Book Antiqua" w:cs="Arial"/>
                <w:i/>
                <w:color w:val="000000"/>
              </w:rPr>
              <w:t>H. pylori</w:t>
            </w:r>
            <w:r w:rsidRPr="00D526AA">
              <w:rPr>
                <w:rFonts w:ascii="Book Antiqua" w:hAnsi="Book Antiqua" w:cs="Arial"/>
                <w:color w:val="000000"/>
              </w:rPr>
              <w:t xml:space="preserve"> infected healthy volunteers or children who were enrolled in a previous epidemiological study.</w:t>
            </w:r>
          </w:p>
        </w:tc>
        <w:tc>
          <w:tcPr>
            <w:tcW w:w="720"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CCT</w:t>
            </w:r>
          </w:p>
        </w:tc>
        <w:tc>
          <w:tcPr>
            <w:tcW w:w="2520"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 xml:space="preserve">Two groups- </w:t>
            </w:r>
            <w:proofErr w:type="spellStart"/>
            <w:r w:rsidRPr="00D526AA">
              <w:rPr>
                <w:rFonts w:ascii="Book Antiqua" w:hAnsi="Book Antiqua" w:cs="Arial"/>
                <w:color w:val="000000"/>
              </w:rPr>
              <w:t>bLF</w:t>
            </w:r>
            <w:proofErr w:type="spellEnd"/>
            <w:r w:rsidRPr="00D526AA">
              <w:rPr>
                <w:rFonts w:ascii="Book Antiqua" w:hAnsi="Book Antiqua" w:cs="Arial"/>
                <w:color w:val="000000"/>
              </w:rPr>
              <w:t xml:space="preserve"> (</w:t>
            </w:r>
            <w:r w:rsidRPr="00D526AA">
              <w:rPr>
                <w:rFonts w:ascii="Book Antiqua" w:hAnsi="Book Antiqua" w:cs="Arial"/>
                <w:i/>
                <w:color w:val="000000"/>
              </w:rPr>
              <w:t>n</w:t>
            </w:r>
            <w:r w:rsidRPr="00D526AA">
              <w:rPr>
                <w:rFonts w:ascii="Book Antiqua" w:hAnsi="Book Antiqua" w:cs="Arial"/>
                <w:color w:val="000000"/>
                <w:lang w:eastAsia="zh-CN"/>
              </w:rPr>
              <w:t xml:space="preserve"> </w:t>
            </w:r>
            <w:r w:rsidRPr="00D526AA">
              <w:rPr>
                <w:rFonts w:ascii="Book Antiqua" w:hAnsi="Book Antiqua" w:cs="Arial"/>
                <w:color w:val="000000"/>
              </w:rPr>
              <w:t>=</w:t>
            </w:r>
            <w:r w:rsidRPr="00D526AA">
              <w:rPr>
                <w:rFonts w:ascii="Book Antiqua" w:hAnsi="Book Antiqua" w:cs="Arial"/>
                <w:color w:val="000000"/>
                <w:lang w:eastAsia="zh-CN"/>
              </w:rPr>
              <w:t xml:space="preserve"> </w:t>
            </w:r>
            <w:r w:rsidRPr="00D526AA">
              <w:rPr>
                <w:rFonts w:ascii="Book Antiqua" w:hAnsi="Book Antiqua" w:cs="Arial"/>
                <w:color w:val="000000"/>
              </w:rPr>
              <w:t>31), placebo (</w:t>
            </w:r>
            <w:r w:rsidRPr="00D526AA">
              <w:rPr>
                <w:rFonts w:ascii="Book Antiqua" w:hAnsi="Book Antiqua" w:cs="Arial"/>
                <w:i/>
                <w:color w:val="000000"/>
              </w:rPr>
              <w:t>n</w:t>
            </w:r>
            <w:r w:rsidRPr="00D526AA">
              <w:rPr>
                <w:rFonts w:ascii="Book Antiqua" w:hAnsi="Book Antiqua" w:cs="Arial"/>
                <w:color w:val="000000"/>
                <w:lang w:eastAsia="zh-CN"/>
              </w:rPr>
              <w:t xml:space="preserve"> </w:t>
            </w:r>
            <w:r w:rsidRPr="00D526AA">
              <w:rPr>
                <w:rFonts w:ascii="Book Antiqua" w:hAnsi="Book Antiqua" w:cs="Arial"/>
                <w:color w:val="000000"/>
              </w:rPr>
              <w:t>=</w:t>
            </w:r>
            <w:r w:rsidRPr="00D526AA">
              <w:rPr>
                <w:rFonts w:ascii="Book Antiqua" w:hAnsi="Book Antiqua" w:cs="Arial"/>
                <w:color w:val="000000"/>
                <w:lang w:eastAsia="zh-CN"/>
              </w:rPr>
              <w:t xml:space="preserve"> </w:t>
            </w:r>
            <w:r w:rsidRPr="00D526AA">
              <w:rPr>
                <w:rFonts w:ascii="Book Antiqua" w:hAnsi="Book Antiqua" w:cs="Arial"/>
                <w:color w:val="000000"/>
              </w:rPr>
              <w:t>28)</w:t>
            </w:r>
          </w:p>
        </w:tc>
        <w:tc>
          <w:tcPr>
            <w:tcW w:w="2340"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 xml:space="preserve">Efficacy of a single administration of </w:t>
            </w:r>
            <w:proofErr w:type="spellStart"/>
            <w:r w:rsidRPr="00D526AA">
              <w:rPr>
                <w:rFonts w:ascii="Book Antiqua" w:hAnsi="Book Antiqua" w:cs="Arial"/>
                <w:color w:val="000000"/>
              </w:rPr>
              <w:t>bLF</w:t>
            </w:r>
            <w:proofErr w:type="spellEnd"/>
            <w:r w:rsidRPr="00D526AA">
              <w:rPr>
                <w:rFonts w:ascii="Book Antiqua" w:hAnsi="Book Antiqua" w:cs="Arial"/>
                <w:color w:val="000000"/>
              </w:rPr>
              <w:t xml:space="preserve">.  Improvement of </w:t>
            </w:r>
            <w:r w:rsidRPr="00D526AA">
              <w:rPr>
                <w:rFonts w:ascii="Book Antiqua" w:hAnsi="Book Antiqua" w:cs="Arial"/>
                <w:i/>
                <w:color w:val="000000"/>
              </w:rPr>
              <w:t>H. pylori</w:t>
            </w:r>
            <w:r w:rsidRPr="00D526AA">
              <w:rPr>
                <w:rFonts w:ascii="Book Antiqua" w:hAnsi="Book Antiqua" w:cs="Arial"/>
                <w:color w:val="000000"/>
              </w:rPr>
              <w:t xml:space="preserve"> infection, adverse effects.</w:t>
            </w:r>
          </w:p>
        </w:tc>
        <w:tc>
          <w:tcPr>
            <w:tcW w:w="3780" w:type="dxa"/>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 xml:space="preserve">Positive response (&gt; 50% decrease in C-UBT values) was observed in 10 of 31 </w:t>
            </w:r>
            <w:proofErr w:type="spellStart"/>
            <w:r w:rsidRPr="00D526AA">
              <w:rPr>
                <w:rFonts w:ascii="Book Antiqua" w:hAnsi="Book Antiqua" w:cs="Arial"/>
                <w:color w:val="000000"/>
              </w:rPr>
              <w:t>bLF</w:t>
            </w:r>
            <w:proofErr w:type="spellEnd"/>
            <w:r w:rsidRPr="00D526AA">
              <w:rPr>
                <w:rFonts w:ascii="Book Antiqua" w:hAnsi="Book Antiqua" w:cs="Arial"/>
                <w:color w:val="000000"/>
              </w:rPr>
              <w:t xml:space="preserve">-treated subjects and 1 of 28 control subjects, indicating that the rate of positive response in the </w:t>
            </w:r>
            <w:proofErr w:type="spellStart"/>
            <w:r w:rsidRPr="00D526AA">
              <w:rPr>
                <w:rFonts w:ascii="Book Antiqua" w:hAnsi="Book Antiqua" w:cs="Arial"/>
                <w:color w:val="000000"/>
              </w:rPr>
              <w:t>bLF</w:t>
            </w:r>
            <w:proofErr w:type="spellEnd"/>
            <w:r w:rsidRPr="00D526AA">
              <w:rPr>
                <w:rFonts w:ascii="Book Antiqua" w:hAnsi="Book Antiqua" w:cs="Arial"/>
                <w:color w:val="000000"/>
              </w:rPr>
              <w:t xml:space="preserve"> group was significantly higher than that in the control group.</w:t>
            </w:r>
          </w:p>
        </w:tc>
      </w:tr>
      <w:tr w:rsidR="00F1745B" w:rsidRPr="00D526AA" w:rsidTr="007F0848">
        <w:tc>
          <w:tcPr>
            <w:tcW w:w="1368" w:type="dxa"/>
            <w:vAlign w:val="center"/>
          </w:tcPr>
          <w:p w:rsidR="00F1745B" w:rsidRPr="00D526AA" w:rsidRDefault="00F1745B" w:rsidP="00993D5B">
            <w:pPr>
              <w:spacing w:line="360" w:lineRule="auto"/>
              <w:jc w:val="both"/>
              <w:rPr>
                <w:rFonts w:ascii="Book Antiqua" w:hAnsi="Book Antiqua" w:cs="Arial"/>
                <w:color w:val="000000"/>
              </w:rPr>
            </w:pPr>
            <w:proofErr w:type="spellStart"/>
            <w:r w:rsidRPr="00D526AA">
              <w:rPr>
                <w:rFonts w:ascii="Book Antiqua" w:hAnsi="Book Antiqua" w:cs="Arial"/>
                <w:color w:val="000000"/>
              </w:rPr>
              <w:t>Tursi</w:t>
            </w:r>
            <w:proofErr w:type="spellEnd"/>
            <w:r w:rsidRPr="00D526AA">
              <w:rPr>
                <w:rFonts w:ascii="Book Antiqua" w:hAnsi="Book Antiqua" w:cs="Arial"/>
                <w:color w:val="000000"/>
              </w:rPr>
              <w:t xml:space="preserve"> A </w:t>
            </w:r>
            <w:r w:rsidRPr="00D526AA">
              <w:rPr>
                <w:rFonts w:ascii="Book Antiqua" w:hAnsi="Book Antiqua" w:cs="Arial"/>
                <w:i/>
                <w:color w:val="000000"/>
              </w:rPr>
              <w:t>et al</w:t>
            </w:r>
            <w:r w:rsidRPr="00D526AA">
              <w:rPr>
                <w:rFonts w:ascii="Book Antiqua" w:hAnsi="Book Antiqua" w:cs="Arial"/>
                <w:color w:val="000000"/>
                <w:vertAlign w:val="superscript"/>
              </w:rPr>
              <w:t>[54]</w:t>
            </w:r>
            <w:r w:rsidRPr="00D526AA">
              <w:rPr>
                <w:rFonts w:ascii="Book Antiqua" w:hAnsi="Book Antiqua" w:cs="Arial"/>
                <w:color w:val="000000"/>
              </w:rPr>
              <w:t>, 2007,</w:t>
            </w:r>
          </w:p>
          <w:p w:rsidR="00F1745B" w:rsidRPr="00D526AA" w:rsidRDefault="00F1745B" w:rsidP="00224B6A">
            <w:pPr>
              <w:spacing w:line="360" w:lineRule="auto"/>
              <w:jc w:val="both"/>
              <w:rPr>
                <w:rFonts w:ascii="Book Antiqua" w:hAnsi="Book Antiqua" w:cs="Arial"/>
                <w:color w:val="000000"/>
              </w:rPr>
            </w:pPr>
            <w:r w:rsidRPr="00D526AA">
              <w:rPr>
                <w:rFonts w:ascii="Book Antiqua" w:hAnsi="Book Antiqua" w:cs="Arial"/>
                <w:color w:val="000000"/>
              </w:rPr>
              <w:t>Italy</w:t>
            </w:r>
          </w:p>
        </w:tc>
        <w:tc>
          <w:tcPr>
            <w:tcW w:w="801"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Human</w:t>
            </w:r>
          </w:p>
        </w:tc>
        <w:tc>
          <w:tcPr>
            <w:tcW w:w="819"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1-</w:t>
            </w:r>
          </w:p>
        </w:tc>
        <w:tc>
          <w:tcPr>
            <w:tcW w:w="720"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w:t>
            </w:r>
          </w:p>
        </w:tc>
        <w:tc>
          <w:tcPr>
            <w:tcW w:w="1620"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 xml:space="preserve">70 consecutive patients with persistent </w:t>
            </w:r>
            <w:r w:rsidRPr="00D526AA">
              <w:rPr>
                <w:rFonts w:ascii="Book Antiqua" w:hAnsi="Book Antiqua" w:cs="Arial"/>
                <w:i/>
                <w:color w:val="000000"/>
              </w:rPr>
              <w:t>H. pylori</w:t>
            </w:r>
            <w:r w:rsidRPr="00D526AA">
              <w:rPr>
                <w:rFonts w:ascii="Book Antiqua" w:hAnsi="Book Antiqua" w:cs="Arial"/>
                <w:color w:val="000000"/>
              </w:rPr>
              <w:t xml:space="preserve"> infection after failure of a first standard treatment.</w:t>
            </w:r>
          </w:p>
        </w:tc>
        <w:tc>
          <w:tcPr>
            <w:tcW w:w="720"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CCT</w:t>
            </w:r>
          </w:p>
        </w:tc>
        <w:tc>
          <w:tcPr>
            <w:tcW w:w="2520"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 xml:space="preserve">Two groups- A-quadruple therapy (ranitidine bismuth citrate plus triple therapy- esomeprazole ,amoxicillin, </w:t>
            </w:r>
            <w:proofErr w:type="spellStart"/>
            <w:r w:rsidRPr="00D526AA">
              <w:rPr>
                <w:rFonts w:ascii="Book Antiqua" w:hAnsi="Book Antiqua" w:cs="Arial"/>
                <w:color w:val="000000"/>
              </w:rPr>
              <w:t>tinidazole</w:t>
            </w:r>
            <w:proofErr w:type="spellEnd"/>
            <w:r w:rsidRPr="00D526AA">
              <w:rPr>
                <w:rFonts w:ascii="Book Antiqua" w:hAnsi="Book Antiqua" w:cs="Arial"/>
                <w:color w:val="000000"/>
              </w:rPr>
              <w:t>) (</w:t>
            </w:r>
            <w:r w:rsidRPr="00D526AA">
              <w:rPr>
                <w:rFonts w:ascii="Book Antiqua" w:hAnsi="Book Antiqua" w:cs="Arial"/>
                <w:i/>
                <w:color w:val="000000"/>
              </w:rPr>
              <w:t>n</w:t>
            </w:r>
            <w:r w:rsidRPr="00D526AA">
              <w:rPr>
                <w:rFonts w:ascii="Book Antiqua" w:hAnsi="Book Antiqua" w:cs="Arial"/>
                <w:color w:val="000000"/>
                <w:lang w:eastAsia="zh-CN"/>
              </w:rPr>
              <w:t xml:space="preserve"> </w:t>
            </w:r>
            <w:r w:rsidRPr="00D526AA">
              <w:rPr>
                <w:rFonts w:ascii="Book Antiqua" w:hAnsi="Book Antiqua" w:cs="Arial"/>
                <w:color w:val="000000"/>
              </w:rPr>
              <w:t>=</w:t>
            </w:r>
            <w:r w:rsidRPr="00D526AA">
              <w:rPr>
                <w:rFonts w:ascii="Book Antiqua" w:hAnsi="Book Antiqua" w:cs="Arial"/>
                <w:color w:val="000000"/>
                <w:lang w:eastAsia="zh-CN"/>
              </w:rPr>
              <w:t xml:space="preserve"> </w:t>
            </w:r>
            <w:r w:rsidRPr="00D526AA">
              <w:rPr>
                <w:rFonts w:ascii="Book Antiqua" w:hAnsi="Book Antiqua" w:cs="Arial"/>
                <w:color w:val="000000"/>
              </w:rPr>
              <w:t xml:space="preserve">35), B- quadruple therapy plus </w:t>
            </w:r>
            <w:proofErr w:type="spellStart"/>
            <w:r w:rsidRPr="00D526AA">
              <w:rPr>
                <w:rFonts w:ascii="Book Antiqua" w:hAnsi="Book Antiqua" w:cs="Arial"/>
                <w:color w:val="000000"/>
              </w:rPr>
              <w:t>lactoferrin</w:t>
            </w:r>
            <w:proofErr w:type="spellEnd"/>
            <w:r w:rsidRPr="00D526AA">
              <w:rPr>
                <w:rFonts w:ascii="Book Antiqua" w:hAnsi="Book Antiqua" w:cs="Arial"/>
                <w:color w:val="000000"/>
              </w:rPr>
              <w:t xml:space="preserve"> (</w:t>
            </w:r>
            <w:r w:rsidRPr="00D526AA">
              <w:rPr>
                <w:rFonts w:ascii="Book Antiqua" w:hAnsi="Book Antiqua" w:cs="Arial"/>
                <w:i/>
                <w:color w:val="000000"/>
              </w:rPr>
              <w:t>n</w:t>
            </w:r>
            <w:r w:rsidRPr="00D526AA">
              <w:rPr>
                <w:rFonts w:ascii="Book Antiqua" w:hAnsi="Book Antiqua" w:cs="Arial"/>
                <w:color w:val="000000"/>
                <w:lang w:eastAsia="zh-CN"/>
              </w:rPr>
              <w:t xml:space="preserve"> </w:t>
            </w:r>
            <w:r w:rsidRPr="00D526AA">
              <w:rPr>
                <w:rFonts w:ascii="Book Antiqua" w:hAnsi="Book Antiqua" w:cs="Arial"/>
                <w:color w:val="000000"/>
              </w:rPr>
              <w:t>=</w:t>
            </w:r>
            <w:r w:rsidRPr="00D526AA">
              <w:rPr>
                <w:rFonts w:ascii="Book Antiqua" w:hAnsi="Book Antiqua" w:cs="Arial"/>
                <w:color w:val="000000"/>
                <w:lang w:eastAsia="zh-CN"/>
              </w:rPr>
              <w:t xml:space="preserve"> </w:t>
            </w:r>
            <w:r w:rsidRPr="00D526AA">
              <w:rPr>
                <w:rFonts w:ascii="Book Antiqua" w:hAnsi="Book Antiqua" w:cs="Arial"/>
                <w:color w:val="000000"/>
              </w:rPr>
              <w:lastRenderedPageBreak/>
              <w:t>35)</w:t>
            </w:r>
          </w:p>
        </w:tc>
        <w:tc>
          <w:tcPr>
            <w:tcW w:w="2340"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lastRenderedPageBreak/>
              <w:t xml:space="preserve">Efficacy and tolerability of </w:t>
            </w:r>
            <w:proofErr w:type="spellStart"/>
            <w:r w:rsidRPr="00D526AA">
              <w:rPr>
                <w:rFonts w:ascii="Book Antiqua" w:hAnsi="Book Antiqua" w:cs="Arial"/>
                <w:color w:val="000000"/>
              </w:rPr>
              <w:t>bLF</w:t>
            </w:r>
            <w:proofErr w:type="spellEnd"/>
            <w:r w:rsidRPr="00D526AA">
              <w:rPr>
                <w:rFonts w:ascii="Book Antiqua" w:hAnsi="Book Antiqua" w:cs="Arial"/>
                <w:color w:val="000000"/>
              </w:rPr>
              <w:t xml:space="preserve"> supplementation to this quadruple therapy in re-treating </w:t>
            </w:r>
            <w:r w:rsidRPr="00D526AA">
              <w:rPr>
                <w:rFonts w:ascii="Book Antiqua" w:hAnsi="Book Antiqua" w:cs="Arial"/>
                <w:i/>
                <w:color w:val="000000"/>
              </w:rPr>
              <w:t>H. pylori</w:t>
            </w:r>
            <w:r w:rsidRPr="00D526AA">
              <w:rPr>
                <w:rFonts w:ascii="Book Antiqua" w:hAnsi="Book Antiqua" w:cs="Arial"/>
                <w:color w:val="000000"/>
              </w:rPr>
              <w:t xml:space="preserve"> infection.</w:t>
            </w:r>
          </w:p>
        </w:tc>
        <w:tc>
          <w:tcPr>
            <w:tcW w:w="3780"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 xml:space="preserve">Eradication rate- A-88.57%, B-94.28%. Side effects- A-29.41%, B-17.64%. </w:t>
            </w:r>
            <w:proofErr w:type="spellStart"/>
            <w:proofErr w:type="gramStart"/>
            <w:r w:rsidRPr="00D526AA">
              <w:rPr>
                <w:rFonts w:ascii="Book Antiqua" w:hAnsi="Book Antiqua" w:cs="Arial"/>
                <w:color w:val="000000"/>
              </w:rPr>
              <w:t>bLF</w:t>
            </w:r>
            <w:proofErr w:type="spellEnd"/>
            <w:proofErr w:type="gramEnd"/>
            <w:r w:rsidRPr="00D526AA">
              <w:rPr>
                <w:rFonts w:ascii="Book Antiqua" w:hAnsi="Book Antiqua" w:cs="Arial"/>
                <w:color w:val="000000"/>
              </w:rPr>
              <w:t xml:space="preserve"> supplementation was found effective in reducing side-effect incidence. It seems capable of achieving a slight (NS statistically) improvement in eradicating </w:t>
            </w:r>
            <w:r w:rsidRPr="00D526AA">
              <w:rPr>
                <w:rFonts w:ascii="Book Antiqua" w:hAnsi="Book Antiqua" w:cs="Arial"/>
                <w:i/>
                <w:color w:val="000000"/>
              </w:rPr>
              <w:t>H. pylori</w:t>
            </w:r>
            <w:r w:rsidRPr="00D526AA">
              <w:rPr>
                <w:rFonts w:ascii="Book Antiqua" w:hAnsi="Book Antiqua" w:cs="Arial"/>
                <w:color w:val="000000"/>
              </w:rPr>
              <w:t>.</w:t>
            </w:r>
          </w:p>
        </w:tc>
      </w:tr>
      <w:tr w:rsidR="00F1745B" w:rsidRPr="00D526AA" w:rsidTr="007F0848">
        <w:tc>
          <w:tcPr>
            <w:tcW w:w="1368" w:type="dxa"/>
            <w:vAlign w:val="center"/>
          </w:tcPr>
          <w:p w:rsidR="00F1745B" w:rsidRPr="00D526AA" w:rsidRDefault="00F1745B" w:rsidP="00993D5B">
            <w:pPr>
              <w:spacing w:line="360" w:lineRule="auto"/>
              <w:jc w:val="both"/>
              <w:rPr>
                <w:rFonts w:ascii="Book Antiqua" w:hAnsi="Book Antiqua" w:cs="Arial"/>
                <w:color w:val="000000"/>
              </w:rPr>
            </w:pPr>
            <w:proofErr w:type="spellStart"/>
            <w:r w:rsidRPr="00D526AA">
              <w:rPr>
                <w:rFonts w:ascii="Book Antiqua" w:hAnsi="Book Antiqua" w:cs="Arial"/>
                <w:color w:val="000000"/>
              </w:rPr>
              <w:lastRenderedPageBreak/>
              <w:t>Zullo</w:t>
            </w:r>
            <w:proofErr w:type="spellEnd"/>
            <w:r w:rsidRPr="00D526AA">
              <w:rPr>
                <w:rFonts w:ascii="Book Antiqua" w:hAnsi="Book Antiqua" w:cs="Arial"/>
                <w:color w:val="000000"/>
              </w:rPr>
              <w:t xml:space="preserve"> A </w:t>
            </w:r>
            <w:r w:rsidRPr="00D526AA">
              <w:rPr>
                <w:rFonts w:ascii="Book Antiqua" w:hAnsi="Book Antiqua" w:cs="Arial"/>
                <w:i/>
                <w:color w:val="000000"/>
              </w:rPr>
              <w:t>et al</w:t>
            </w:r>
            <w:r w:rsidRPr="00D526AA">
              <w:rPr>
                <w:rFonts w:ascii="Book Antiqua" w:hAnsi="Book Antiqua" w:cs="Arial"/>
                <w:color w:val="000000"/>
                <w:vertAlign w:val="superscript"/>
              </w:rPr>
              <w:t>[55]</w:t>
            </w:r>
            <w:r w:rsidRPr="00D526AA">
              <w:rPr>
                <w:rFonts w:ascii="Book Antiqua" w:hAnsi="Book Antiqua" w:cs="Arial"/>
                <w:color w:val="000000"/>
              </w:rPr>
              <w:t>, 2005,</w:t>
            </w:r>
          </w:p>
          <w:p w:rsidR="00F1745B" w:rsidRPr="00D526AA" w:rsidRDefault="00F1745B" w:rsidP="00224B6A">
            <w:pPr>
              <w:spacing w:line="360" w:lineRule="auto"/>
              <w:jc w:val="both"/>
              <w:rPr>
                <w:rFonts w:ascii="Book Antiqua" w:hAnsi="Book Antiqua" w:cs="Arial"/>
                <w:color w:val="000000"/>
              </w:rPr>
            </w:pPr>
            <w:r w:rsidRPr="00D526AA">
              <w:rPr>
                <w:rFonts w:ascii="Book Antiqua" w:hAnsi="Book Antiqua" w:cs="Arial"/>
                <w:color w:val="000000"/>
              </w:rPr>
              <w:t>Italy</w:t>
            </w:r>
          </w:p>
        </w:tc>
        <w:tc>
          <w:tcPr>
            <w:tcW w:w="801"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Human</w:t>
            </w:r>
          </w:p>
        </w:tc>
        <w:tc>
          <w:tcPr>
            <w:tcW w:w="819"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1+</w:t>
            </w:r>
          </w:p>
        </w:tc>
        <w:tc>
          <w:tcPr>
            <w:tcW w:w="720"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w:t>
            </w:r>
          </w:p>
        </w:tc>
        <w:tc>
          <w:tcPr>
            <w:tcW w:w="1620" w:type="dxa"/>
            <w:vAlign w:val="center"/>
          </w:tcPr>
          <w:p w:rsidR="00F1745B" w:rsidRPr="00D526AA" w:rsidRDefault="00F1745B" w:rsidP="00224B6A">
            <w:pPr>
              <w:spacing w:line="360" w:lineRule="auto"/>
              <w:jc w:val="both"/>
              <w:rPr>
                <w:rFonts w:ascii="Book Antiqua" w:hAnsi="Book Antiqua" w:cs="Arial"/>
                <w:color w:val="000000"/>
              </w:rPr>
            </w:pPr>
            <w:r w:rsidRPr="00D526AA">
              <w:rPr>
                <w:rFonts w:ascii="Book Antiqua" w:hAnsi="Book Antiqua" w:cs="Arial"/>
                <w:color w:val="000000"/>
              </w:rPr>
              <w:t xml:space="preserve">133 consecutive patients with non-ulcer dyspepsia </w:t>
            </w:r>
            <w:r w:rsidRPr="00D526AA">
              <w:rPr>
                <w:rFonts w:ascii="Book Antiqua" w:hAnsi="Book Antiqua" w:cs="Arial"/>
                <w:color w:val="000000"/>
                <w:lang w:eastAsia="zh-CN"/>
              </w:rPr>
              <w:t>and</w:t>
            </w:r>
            <w:r w:rsidRPr="00D526AA">
              <w:rPr>
                <w:rFonts w:ascii="Book Antiqua" w:hAnsi="Book Antiqua" w:cs="Arial"/>
                <w:color w:val="000000"/>
              </w:rPr>
              <w:t xml:space="preserve"> </w:t>
            </w:r>
            <w:r w:rsidRPr="00D526AA">
              <w:rPr>
                <w:rFonts w:ascii="Book Antiqua" w:hAnsi="Book Antiqua" w:cs="Arial"/>
                <w:i/>
                <w:color w:val="000000"/>
              </w:rPr>
              <w:t xml:space="preserve">H. pylori </w:t>
            </w:r>
            <w:r w:rsidRPr="00D526AA">
              <w:rPr>
                <w:rFonts w:ascii="Book Antiqua" w:hAnsi="Book Antiqua" w:cs="Arial"/>
                <w:color w:val="000000"/>
              </w:rPr>
              <w:t>infection.</w:t>
            </w:r>
          </w:p>
        </w:tc>
        <w:tc>
          <w:tcPr>
            <w:tcW w:w="720"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RCT</w:t>
            </w:r>
          </w:p>
        </w:tc>
        <w:tc>
          <w:tcPr>
            <w:tcW w:w="2520" w:type="dxa"/>
            <w:vAlign w:val="center"/>
          </w:tcPr>
          <w:p w:rsidR="00F1745B" w:rsidRPr="00D526AA" w:rsidRDefault="00F1745B" w:rsidP="00224B6A">
            <w:pPr>
              <w:spacing w:line="360" w:lineRule="auto"/>
              <w:jc w:val="both"/>
              <w:rPr>
                <w:rFonts w:ascii="Book Antiqua" w:hAnsi="Book Antiqua" w:cs="Arial"/>
                <w:color w:val="000000"/>
              </w:rPr>
            </w:pPr>
            <w:r w:rsidRPr="00D526AA">
              <w:rPr>
                <w:rFonts w:ascii="Book Antiqua" w:hAnsi="Book Antiqua" w:cs="Arial"/>
                <w:color w:val="000000"/>
              </w:rPr>
              <w:t>Two groups- A- triple therapy for 7 d (</w:t>
            </w:r>
            <w:r w:rsidRPr="00D526AA">
              <w:rPr>
                <w:rFonts w:ascii="Book Antiqua" w:hAnsi="Book Antiqua" w:cs="Arial"/>
                <w:i/>
                <w:color w:val="000000"/>
              </w:rPr>
              <w:t>n</w:t>
            </w:r>
            <w:r w:rsidRPr="00D526AA">
              <w:rPr>
                <w:rFonts w:ascii="Book Antiqua" w:hAnsi="Book Antiqua" w:cs="Arial"/>
                <w:color w:val="000000"/>
                <w:lang w:eastAsia="zh-CN"/>
              </w:rPr>
              <w:t xml:space="preserve"> </w:t>
            </w:r>
            <w:r w:rsidRPr="00D526AA">
              <w:rPr>
                <w:rFonts w:ascii="Book Antiqua" w:hAnsi="Book Antiqua" w:cs="Arial"/>
                <w:color w:val="000000"/>
              </w:rPr>
              <w:t>=</w:t>
            </w:r>
            <w:r w:rsidRPr="00D526AA">
              <w:rPr>
                <w:rFonts w:ascii="Book Antiqua" w:hAnsi="Book Antiqua" w:cs="Arial"/>
                <w:color w:val="000000"/>
                <w:lang w:eastAsia="zh-CN"/>
              </w:rPr>
              <w:t xml:space="preserve"> </w:t>
            </w:r>
            <w:r w:rsidRPr="00D526AA">
              <w:rPr>
                <w:rFonts w:ascii="Book Antiqua" w:hAnsi="Book Antiqua" w:cs="Arial"/>
                <w:color w:val="000000"/>
              </w:rPr>
              <w:t xml:space="preserve">68), B- quadruple therapy (triple therapy plus </w:t>
            </w:r>
            <w:proofErr w:type="spellStart"/>
            <w:r w:rsidRPr="00D526AA">
              <w:rPr>
                <w:rFonts w:ascii="Book Antiqua" w:hAnsi="Book Antiqua" w:cs="Arial"/>
                <w:color w:val="000000"/>
              </w:rPr>
              <w:t>lactoferrin</w:t>
            </w:r>
            <w:proofErr w:type="spellEnd"/>
            <w:r w:rsidRPr="00D526AA">
              <w:rPr>
                <w:rFonts w:ascii="Book Antiqua" w:hAnsi="Book Antiqua" w:cs="Arial"/>
                <w:color w:val="000000"/>
              </w:rPr>
              <w:t>) (</w:t>
            </w:r>
            <w:r w:rsidRPr="00D526AA">
              <w:rPr>
                <w:rFonts w:ascii="Book Antiqua" w:hAnsi="Book Antiqua" w:cs="Arial"/>
                <w:i/>
                <w:color w:val="000000"/>
              </w:rPr>
              <w:t>n</w:t>
            </w:r>
            <w:r w:rsidRPr="00D526AA">
              <w:rPr>
                <w:rFonts w:ascii="Book Antiqua" w:hAnsi="Book Antiqua" w:cs="Arial"/>
                <w:color w:val="000000"/>
                <w:lang w:eastAsia="zh-CN"/>
              </w:rPr>
              <w:t xml:space="preserve"> </w:t>
            </w:r>
            <w:r w:rsidRPr="00D526AA">
              <w:rPr>
                <w:rFonts w:ascii="Book Antiqua" w:hAnsi="Book Antiqua" w:cs="Arial"/>
                <w:color w:val="000000"/>
              </w:rPr>
              <w:t>=</w:t>
            </w:r>
            <w:r w:rsidRPr="00D526AA">
              <w:rPr>
                <w:rFonts w:ascii="Book Antiqua" w:hAnsi="Book Antiqua" w:cs="Arial"/>
                <w:color w:val="000000"/>
                <w:lang w:eastAsia="zh-CN"/>
              </w:rPr>
              <w:t xml:space="preserve"> </w:t>
            </w:r>
            <w:r w:rsidRPr="00D526AA">
              <w:rPr>
                <w:rFonts w:ascii="Book Antiqua" w:hAnsi="Book Antiqua" w:cs="Arial"/>
                <w:color w:val="000000"/>
              </w:rPr>
              <w:t>65)</w:t>
            </w:r>
          </w:p>
        </w:tc>
        <w:tc>
          <w:tcPr>
            <w:tcW w:w="2340"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 xml:space="preserve">Eradication rate of </w:t>
            </w:r>
            <w:r w:rsidRPr="00D526AA">
              <w:rPr>
                <w:rFonts w:ascii="Book Antiqua" w:hAnsi="Book Antiqua" w:cs="Arial"/>
                <w:i/>
                <w:color w:val="000000"/>
              </w:rPr>
              <w:t xml:space="preserve">H. pylori </w:t>
            </w:r>
            <w:r w:rsidRPr="00D526AA">
              <w:rPr>
                <w:rFonts w:ascii="Book Antiqua" w:hAnsi="Book Antiqua" w:cs="Arial"/>
                <w:color w:val="000000"/>
              </w:rPr>
              <w:t>infection, side effects and compliance.</w:t>
            </w:r>
          </w:p>
        </w:tc>
        <w:tc>
          <w:tcPr>
            <w:tcW w:w="3780" w:type="dxa"/>
            <w:vAlign w:val="center"/>
          </w:tcPr>
          <w:p w:rsidR="00F1745B" w:rsidRPr="00D526AA" w:rsidRDefault="00F1745B" w:rsidP="00224B6A">
            <w:pPr>
              <w:spacing w:line="360" w:lineRule="auto"/>
              <w:jc w:val="both"/>
              <w:rPr>
                <w:rFonts w:ascii="Book Antiqua" w:hAnsi="Book Antiqua" w:cs="Arial"/>
                <w:color w:val="000000"/>
              </w:rPr>
            </w:pPr>
            <w:r w:rsidRPr="00D526AA">
              <w:rPr>
                <w:rFonts w:ascii="Book Antiqua" w:hAnsi="Book Antiqua" w:cs="Arial"/>
                <w:color w:val="000000"/>
              </w:rPr>
              <w:t xml:space="preserve">Eradication rate (ITT) A- 77.9%, B- 76.9%. Side effects- A –10.3%, B- 9.2%. Quadruple therapy with </w:t>
            </w:r>
            <w:proofErr w:type="spellStart"/>
            <w:r w:rsidRPr="00D526AA">
              <w:rPr>
                <w:rFonts w:ascii="Book Antiqua" w:hAnsi="Book Antiqua" w:cs="Arial"/>
                <w:color w:val="000000"/>
              </w:rPr>
              <w:t>bLF</w:t>
            </w:r>
            <w:proofErr w:type="spellEnd"/>
            <w:r w:rsidRPr="00D526AA">
              <w:rPr>
                <w:rFonts w:ascii="Book Antiqua" w:hAnsi="Book Antiqua" w:cs="Arial"/>
                <w:color w:val="000000"/>
              </w:rPr>
              <w:t xml:space="preserve"> did not significantly increase the </w:t>
            </w:r>
            <w:r w:rsidRPr="00D526AA">
              <w:rPr>
                <w:rFonts w:ascii="Book Antiqua" w:hAnsi="Book Antiqua" w:cs="Arial"/>
                <w:i/>
                <w:color w:val="000000"/>
              </w:rPr>
              <w:t>H. pylori</w:t>
            </w:r>
            <w:r w:rsidRPr="00D526AA">
              <w:rPr>
                <w:rFonts w:ascii="Book Antiqua" w:hAnsi="Book Antiqua" w:cs="Arial"/>
                <w:color w:val="000000"/>
              </w:rPr>
              <w:t xml:space="preserve"> cure rate of standard 7-d</w:t>
            </w:r>
            <w:r w:rsidRPr="00D526AA">
              <w:rPr>
                <w:rFonts w:ascii="Book Antiqua" w:hAnsi="Book Antiqua" w:cs="Arial"/>
                <w:color w:val="000000"/>
                <w:lang w:eastAsia="zh-CN"/>
              </w:rPr>
              <w:t xml:space="preserve"> </w:t>
            </w:r>
            <w:r w:rsidRPr="00D526AA">
              <w:rPr>
                <w:rFonts w:ascii="Book Antiqua" w:hAnsi="Book Antiqua" w:cs="Arial"/>
                <w:color w:val="000000"/>
              </w:rPr>
              <w:t>clarithromycin-</w:t>
            </w:r>
            <w:proofErr w:type="spellStart"/>
            <w:r w:rsidRPr="00D526AA">
              <w:rPr>
                <w:rFonts w:ascii="Book Antiqua" w:hAnsi="Book Antiqua" w:cs="Arial"/>
                <w:color w:val="000000"/>
              </w:rPr>
              <w:t>amoxycillin</w:t>
            </w:r>
            <w:proofErr w:type="spellEnd"/>
            <w:r w:rsidRPr="00D526AA">
              <w:rPr>
                <w:rFonts w:ascii="Book Antiqua" w:hAnsi="Book Antiqua" w:cs="Arial"/>
                <w:color w:val="000000"/>
              </w:rPr>
              <w:t xml:space="preserve"> based triple therapy in non-ulcer dyspepsia patients.</w:t>
            </w:r>
          </w:p>
        </w:tc>
      </w:tr>
      <w:tr w:rsidR="00F1745B" w:rsidRPr="00D526AA" w:rsidTr="007F0848">
        <w:tc>
          <w:tcPr>
            <w:tcW w:w="1368" w:type="dxa"/>
            <w:vAlign w:val="center"/>
          </w:tcPr>
          <w:p w:rsidR="00F1745B" w:rsidRPr="00D526AA" w:rsidRDefault="00F1745B" w:rsidP="00993D5B">
            <w:pPr>
              <w:spacing w:line="360" w:lineRule="auto"/>
              <w:jc w:val="both"/>
              <w:rPr>
                <w:rFonts w:ascii="Book Antiqua" w:hAnsi="Book Antiqua"/>
              </w:rPr>
            </w:pPr>
            <w:proofErr w:type="spellStart"/>
            <w:r w:rsidRPr="00D526AA">
              <w:rPr>
                <w:rFonts w:ascii="Book Antiqua" w:hAnsi="Book Antiqua"/>
              </w:rPr>
              <w:t>Zullo</w:t>
            </w:r>
            <w:proofErr w:type="spellEnd"/>
            <w:r w:rsidRPr="00D526AA">
              <w:rPr>
                <w:rFonts w:ascii="Book Antiqua" w:hAnsi="Book Antiqua"/>
              </w:rPr>
              <w:t xml:space="preserve"> A </w:t>
            </w:r>
            <w:r w:rsidRPr="00D526AA">
              <w:rPr>
                <w:rFonts w:ascii="Book Antiqua" w:hAnsi="Book Antiqua"/>
                <w:i/>
              </w:rPr>
              <w:t>et al</w:t>
            </w:r>
            <w:r w:rsidRPr="00D526AA">
              <w:rPr>
                <w:rFonts w:ascii="Book Antiqua" w:hAnsi="Book Antiqua"/>
                <w:vertAlign w:val="superscript"/>
              </w:rPr>
              <w:t>[56]</w:t>
            </w:r>
            <w:r w:rsidRPr="00D526AA">
              <w:rPr>
                <w:rFonts w:ascii="Book Antiqua" w:hAnsi="Book Antiqua"/>
              </w:rPr>
              <w:t>, 2007,</w:t>
            </w:r>
          </w:p>
          <w:p w:rsidR="00F1745B" w:rsidRPr="00D526AA" w:rsidRDefault="00F1745B" w:rsidP="00224B6A">
            <w:pPr>
              <w:spacing w:line="360" w:lineRule="auto"/>
              <w:jc w:val="both"/>
              <w:rPr>
                <w:rFonts w:ascii="Book Antiqua" w:hAnsi="Book Antiqua" w:cs="Arial"/>
                <w:color w:val="000000"/>
              </w:rPr>
            </w:pPr>
            <w:r w:rsidRPr="00D526AA">
              <w:rPr>
                <w:rFonts w:ascii="Book Antiqua" w:hAnsi="Book Antiqua"/>
              </w:rPr>
              <w:t>Italy</w:t>
            </w:r>
          </w:p>
        </w:tc>
        <w:tc>
          <w:tcPr>
            <w:tcW w:w="801"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rPr>
              <w:t>Human</w:t>
            </w:r>
          </w:p>
        </w:tc>
        <w:tc>
          <w:tcPr>
            <w:tcW w:w="819"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1+</w:t>
            </w:r>
          </w:p>
        </w:tc>
        <w:tc>
          <w:tcPr>
            <w:tcW w:w="720" w:type="dxa"/>
            <w:vAlign w:val="center"/>
          </w:tcPr>
          <w:p w:rsidR="00F1745B" w:rsidRPr="00D526AA" w:rsidRDefault="00F1745B" w:rsidP="00993D5B">
            <w:pPr>
              <w:spacing w:line="360" w:lineRule="auto"/>
              <w:jc w:val="both"/>
              <w:rPr>
                <w:rFonts w:ascii="Book Antiqua" w:hAnsi="Book Antiqua"/>
              </w:rPr>
            </w:pPr>
            <w:r w:rsidRPr="00D526AA">
              <w:rPr>
                <w:rFonts w:ascii="Book Antiqua" w:hAnsi="Book Antiqua"/>
              </w:rPr>
              <w:t>+</w:t>
            </w:r>
          </w:p>
        </w:tc>
        <w:tc>
          <w:tcPr>
            <w:tcW w:w="1620"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rPr>
              <w:t>144 consecutive dyspeptic patients</w:t>
            </w:r>
          </w:p>
        </w:tc>
        <w:tc>
          <w:tcPr>
            <w:tcW w:w="720"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rPr>
              <w:t>RCT</w:t>
            </w:r>
          </w:p>
        </w:tc>
        <w:tc>
          <w:tcPr>
            <w:tcW w:w="2520"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rPr>
              <w:t>Two groups – A- triple therapy (</w:t>
            </w:r>
            <w:proofErr w:type="spellStart"/>
            <w:r w:rsidRPr="00D526AA">
              <w:rPr>
                <w:rFonts w:ascii="Book Antiqua" w:hAnsi="Book Antiqua"/>
              </w:rPr>
              <w:t>rabeprazole</w:t>
            </w:r>
            <w:proofErr w:type="spellEnd"/>
            <w:r w:rsidRPr="00D526AA">
              <w:rPr>
                <w:rFonts w:ascii="Book Antiqua" w:hAnsi="Book Antiqua"/>
              </w:rPr>
              <w:t xml:space="preserve">, </w:t>
            </w:r>
            <w:proofErr w:type="spellStart"/>
            <w:r w:rsidRPr="00D526AA">
              <w:rPr>
                <w:rFonts w:ascii="Book Antiqua" w:hAnsi="Book Antiqua"/>
              </w:rPr>
              <w:t>levofoxacin</w:t>
            </w:r>
            <w:proofErr w:type="spellEnd"/>
            <w:r w:rsidRPr="00D526AA">
              <w:rPr>
                <w:rFonts w:ascii="Book Antiqua" w:hAnsi="Book Antiqua"/>
              </w:rPr>
              <w:t xml:space="preserve">, </w:t>
            </w:r>
            <w:proofErr w:type="spellStart"/>
            <w:r w:rsidRPr="00D526AA">
              <w:rPr>
                <w:rFonts w:ascii="Book Antiqua" w:hAnsi="Book Antiqua"/>
              </w:rPr>
              <w:t>amoxycillin</w:t>
            </w:r>
            <w:proofErr w:type="spellEnd"/>
            <w:r w:rsidRPr="00D526AA">
              <w:rPr>
                <w:rFonts w:ascii="Book Antiqua" w:hAnsi="Book Antiqua"/>
              </w:rPr>
              <w:t>) (</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72), B- quadruple therapy (</w:t>
            </w:r>
            <w:proofErr w:type="spellStart"/>
            <w:r w:rsidRPr="00D526AA">
              <w:rPr>
                <w:rFonts w:ascii="Book Antiqua" w:hAnsi="Book Antiqua"/>
              </w:rPr>
              <w:t>rabeprazole</w:t>
            </w:r>
            <w:proofErr w:type="spellEnd"/>
            <w:r w:rsidRPr="00D526AA">
              <w:rPr>
                <w:rFonts w:ascii="Book Antiqua" w:hAnsi="Book Antiqua"/>
              </w:rPr>
              <w:t xml:space="preserve">, clarithromycin, </w:t>
            </w:r>
            <w:proofErr w:type="spellStart"/>
            <w:r w:rsidRPr="00D526AA">
              <w:rPr>
                <w:rFonts w:ascii="Book Antiqua" w:hAnsi="Book Antiqua"/>
              </w:rPr>
              <w:t>tinidazole</w:t>
            </w:r>
            <w:proofErr w:type="spellEnd"/>
            <w:r w:rsidRPr="00D526AA">
              <w:rPr>
                <w:rFonts w:ascii="Book Antiqua" w:hAnsi="Book Antiqua"/>
              </w:rPr>
              <w:t xml:space="preserve"> plus bovine </w:t>
            </w:r>
            <w:proofErr w:type="spellStart"/>
            <w:r w:rsidRPr="00D526AA">
              <w:rPr>
                <w:rFonts w:ascii="Book Antiqua" w:hAnsi="Book Antiqua"/>
              </w:rPr>
              <w:t>lactoferrin</w:t>
            </w:r>
            <w:proofErr w:type="spellEnd"/>
            <w:r w:rsidRPr="00D526AA">
              <w:rPr>
                <w:rFonts w:ascii="Book Antiqua" w:hAnsi="Book Antiqua"/>
              </w:rPr>
              <w:t>) (</w:t>
            </w:r>
            <w:r w:rsidRPr="00D526AA">
              <w:rPr>
                <w:rFonts w:ascii="Book Antiqua" w:hAnsi="Book Antiqua"/>
                <w:i/>
              </w:rPr>
              <w:t>n</w:t>
            </w:r>
            <w:r w:rsidRPr="00D526AA">
              <w:rPr>
                <w:rFonts w:ascii="Book Antiqua" w:hAnsi="Book Antiqua"/>
                <w:lang w:eastAsia="zh-CN"/>
              </w:rPr>
              <w:t xml:space="preserve"> </w:t>
            </w:r>
            <w:r w:rsidRPr="00D526AA">
              <w:rPr>
                <w:rFonts w:ascii="Book Antiqua" w:hAnsi="Book Antiqua"/>
              </w:rPr>
              <w:t>=</w:t>
            </w:r>
            <w:r w:rsidRPr="00D526AA">
              <w:rPr>
                <w:rFonts w:ascii="Book Antiqua" w:hAnsi="Book Antiqua"/>
                <w:lang w:eastAsia="zh-CN"/>
              </w:rPr>
              <w:t xml:space="preserve"> </w:t>
            </w:r>
            <w:r w:rsidRPr="00D526AA">
              <w:rPr>
                <w:rFonts w:ascii="Book Antiqua" w:hAnsi="Book Antiqua"/>
              </w:rPr>
              <w:t>72)</w:t>
            </w:r>
          </w:p>
        </w:tc>
        <w:tc>
          <w:tcPr>
            <w:tcW w:w="2340"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rPr>
              <w:t xml:space="preserve">Eradication rate of </w:t>
            </w:r>
            <w:r w:rsidRPr="00D526AA">
              <w:rPr>
                <w:rFonts w:ascii="Book Antiqua" w:hAnsi="Book Antiqua"/>
                <w:i/>
              </w:rPr>
              <w:t xml:space="preserve">H. pylori </w:t>
            </w:r>
            <w:r w:rsidRPr="00D526AA">
              <w:rPr>
                <w:rFonts w:ascii="Book Antiqua" w:hAnsi="Book Antiqua"/>
              </w:rPr>
              <w:t>infection, side effects and compliance.</w:t>
            </w:r>
          </w:p>
        </w:tc>
        <w:tc>
          <w:tcPr>
            <w:tcW w:w="3780" w:type="dxa"/>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rPr>
              <w:t xml:space="preserve">Eradication rate (ITT) A- 68.1%, B-72.2%. </w:t>
            </w:r>
            <w:r w:rsidRPr="00D526AA">
              <w:rPr>
                <w:rFonts w:ascii="Book Antiqua" w:hAnsi="Book Antiqua"/>
                <w:i/>
              </w:rPr>
              <w:t>H. pylori</w:t>
            </w:r>
            <w:r w:rsidRPr="00D526AA">
              <w:rPr>
                <w:rFonts w:ascii="Book Antiqua" w:hAnsi="Book Antiqua"/>
              </w:rPr>
              <w:t xml:space="preserve"> eradication rate following both quadruple therapy with </w:t>
            </w:r>
            <w:proofErr w:type="spellStart"/>
            <w:r w:rsidRPr="00D526AA">
              <w:rPr>
                <w:rFonts w:ascii="Book Antiqua" w:hAnsi="Book Antiqua"/>
              </w:rPr>
              <w:t>lactoferrin</w:t>
            </w:r>
            <w:proofErr w:type="spellEnd"/>
            <w:r w:rsidRPr="00D526AA">
              <w:rPr>
                <w:rFonts w:ascii="Book Antiqua" w:hAnsi="Book Antiqua"/>
              </w:rPr>
              <w:t xml:space="preserve"> and a low-dose PPI, triple therapy with levofloxacin is disappointingly low. </w:t>
            </w:r>
          </w:p>
        </w:tc>
      </w:tr>
      <w:tr w:rsidR="00F1745B" w:rsidRPr="00D526AA" w:rsidTr="007F0848">
        <w:tc>
          <w:tcPr>
            <w:tcW w:w="1368" w:type="dxa"/>
            <w:tcBorders>
              <w:bottom w:val="single" w:sz="4" w:space="0" w:color="auto"/>
            </w:tcBorders>
            <w:vAlign w:val="center"/>
          </w:tcPr>
          <w:p w:rsidR="00F1745B" w:rsidRPr="00D526AA" w:rsidRDefault="00F1745B" w:rsidP="00993D5B">
            <w:pPr>
              <w:spacing w:line="360" w:lineRule="auto"/>
              <w:jc w:val="both"/>
              <w:rPr>
                <w:rFonts w:ascii="Book Antiqua" w:hAnsi="Book Antiqua" w:cs="Arial"/>
                <w:color w:val="000000"/>
              </w:rPr>
            </w:pPr>
            <w:proofErr w:type="spellStart"/>
            <w:r w:rsidRPr="00D526AA">
              <w:rPr>
                <w:rFonts w:ascii="Book Antiqua" w:hAnsi="Book Antiqua" w:cs="Arial"/>
                <w:color w:val="000000"/>
              </w:rPr>
              <w:t>Imoto</w:t>
            </w:r>
            <w:proofErr w:type="spellEnd"/>
            <w:r w:rsidRPr="00D526AA">
              <w:rPr>
                <w:rFonts w:ascii="Book Antiqua" w:hAnsi="Book Antiqua" w:cs="Arial"/>
                <w:color w:val="000000"/>
              </w:rPr>
              <w:t xml:space="preserve"> et al, 2004</w:t>
            </w:r>
            <w:r w:rsidRPr="00D526AA">
              <w:rPr>
                <w:rFonts w:ascii="Book Antiqua" w:hAnsi="Book Antiqua" w:cs="Arial"/>
                <w:color w:val="000000"/>
                <w:vertAlign w:val="superscript"/>
              </w:rPr>
              <w:t>[57]</w:t>
            </w:r>
          </w:p>
        </w:tc>
        <w:tc>
          <w:tcPr>
            <w:tcW w:w="801" w:type="dxa"/>
            <w:tcBorders>
              <w:bottom w:val="single" w:sz="4" w:space="0" w:color="auto"/>
            </w:tcBorders>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Human</w:t>
            </w:r>
          </w:p>
        </w:tc>
        <w:tc>
          <w:tcPr>
            <w:tcW w:w="819" w:type="dxa"/>
            <w:tcBorders>
              <w:bottom w:val="single" w:sz="4" w:space="0" w:color="auto"/>
            </w:tcBorders>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FTNA</w:t>
            </w:r>
          </w:p>
        </w:tc>
        <w:tc>
          <w:tcPr>
            <w:tcW w:w="720" w:type="dxa"/>
            <w:tcBorders>
              <w:bottom w:val="single" w:sz="4" w:space="0" w:color="auto"/>
            </w:tcBorders>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FTNA</w:t>
            </w:r>
          </w:p>
        </w:tc>
        <w:tc>
          <w:tcPr>
            <w:tcW w:w="1620" w:type="dxa"/>
            <w:tcBorders>
              <w:bottom w:val="single" w:sz="4" w:space="0" w:color="auto"/>
            </w:tcBorders>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 xml:space="preserve">25 H. pylori positive </w:t>
            </w:r>
            <w:r w:rsidRPr="00D526AA">
              <w:rPr>
                <w:rFonts w:ascii="Book Antiqua" w:hAnsi="Book Antiqua" w:cs="Arial"/>
                <w:color w:val="000000"/>
              </w:rPr>
              <w:lastRenderedPageBreak/>
              <w:t>healthy volunteers</w:t>
            </w:r>
          </w:p>
        </w:tc>
        <w:tc>
          <w:tcPr>
            <w:tcW w:w="720" w:type="dxa"/>
            <w:tcBorders>
              <w:bottom w:val="single" w:sz="4" w:space="0" w:color="auto"/>
            </w:tcBorders>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lastRenderedPageBreak/>
              <w:t>CCT</w:t>
            </w:r>
          </w:p>
        </w:tc>
        <w:tc>
          <w:tcPr>
            <w:tcW w:w="2520" w:type="dxa"/>
            <w:tcBorders>
              <w:bottom w:val="single" w:sz="4" w:space="0" w:color="auto"/>
            </w:tcBorders>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 xml:space="preserve">Two groups- A- </w:t>
            </w:r>
            <w:proofErr w:type="spellStart"/>
            <w:r w:rsidRPr="00D526AA">
              <w:rPr>
                <w:rFonts w:ascii="Book Antiqua" w:hAnsi="Book Antiqua" w:cs="Arial"/>
                <w:color w:val="000000"/>
              </w:rPr>
              <w:t>bLf</w:t>
            </w:r>
            <w:proofErr w:type="spellEnd"/>
            <w:r w:rsidRPr="00D526AA">
              <w:rPr>
                <w:rFonts w:ascii="Book Antiqua" w:hAnsi="Book Antiqua" w:cs="Arial"/>
                <w:color w:val="000000"/>
              </w:rPr>
              <w:t xml:space="preserve"> mixed with a </w:t>
            </w:r>
            <w:r w:rsidRPr="00D526AA">
              <w:rPr>
                <w:rFonts w:ascii="Book Antiqua" w:hAnsi="Book Antiqua" w:cs="Arial"/>
                <w:color w:val="000000"/>
              </w:rPr>
              <w:lastRenderedPageBreak/>
              <w:t>commercial yogurt (</w:t>
            </w:r>
            <w:r w:rsidRPr="00D526AA">
              <w:rPr>
                <w:rFonts w:ascii="Book Antiqua" w:hAnsi="Book Antiqua" w:cs="Arial"/>
                <w:i/>
                <w:color w:val="000000"/>
              </w:rPr>
              <w:t>n</w:t>
            </w:r>
            <w:r w:rsidRPr="00D526AA">
              <w:rPr>
                <w:rFonts w:ascii="Book Antiqua" w:hAnsi="Book Antiqua" w:cs="Arial"/>
                <w:color w:val="000000"/>
                <w:lang w:eastAsia="zh-CN"/>
              </w:rPr>
              <w:t xml:space="preserve"> </w:t>
            </w:r>
            <w:r w:rsidRPr="00D526AA">
              <w:rPr>
                <w:rFonts w:ascii="Book Antiqua" w:hAnsi="Book Antiqua" w:cs="Arial"/>
                <w:color w:val="000000"/>
              </w:rPr>
              <w:t>=</w:t>
            </w:r>
            <w:r w:rsidRPr="00D526AA">
              <w:rPr>
                <w:rFonts w:ascii="Book Antiqua" w:hAnsi="Book Antiqua" w:cs="Arial"/>
                <w:color w:val="000000"/>
                <w:lang w:eastAsia="zh-CN"/>
              </w:rPr>
              <w:t xml:space="preserve"> </w:t>
            </w:r>
            <w:r w:rsidRPr="00D526AA">
              <w:rPr>
                <w:rFonts w:ascii="Book Antiqua" w:hAnsi="Book Antiqua" w:cs="Arial"/>
                <w:color w:val="000000"/>
              </w:rPr>
              <w:t>16) B- yogurt (</w:t>
            </w:r>
            <w:r w:rsidRPr="00D526AA">
              <w:rPr>
                <w:rFonts w:ascii="Book Antiqua" w:hAnsi="Book Antiqua" w:cs="Arial"/>
                <w:i/>
                <w:color w:val="000000"/>
              </w:rPr>
              <w:t>n</w:t>
            </w:r>
            <w:r w:rsidRPr="00D526AA">
              <w:rPr>
                <w:rFonts w:ascii="Book Antiqua" w:hAnsi="Book Antiqua" w:cs="Arial"/>
                <w:color w:val="000000"/>
                <w:lang w:eastAsia="zh-CN"/>
              </w:rPr>
              <w:t xml:space="preserve"> </w:t>
            </w:r>
            <w:r w:rsidRPr="00D526AA">
              <w:rPr>
                <w:rFonts w:ascii="Book Antiqua" w:hAnsi="Book Antiqua" w:cs="Arial"/>
                <w:color w:val="000000"/>
              </w:rPr>
              <w:t>=</w:t>
            </w:r>
            <w:r w:rsidRPr="00D526AA">
              <w:rPr>
                <w:rFonts w:ascii="Book Antiqua" w:hAnsi="Book Antiqua" w:cs="Arial"/>
                <w:color w:val="000000"/>
                <w:lang w:eastAsia="zh-CN"/>
              </w:rPr>
              <w:t xml:space="preserve"> </w:t>
            </w:r>
            <w:r w:rsidRPr="00D526AA">
              <w:rPr>
                <w:rFonts w:ascii="Book Antiqua" w:hAnsi="Book Antiqua" w:cs="Arial"/>
                <w:color w:val="000000"/>
              </w:rPr>
              <w:t>9)</w:t>
            </w:r>
          </w:p>
        </w:tc>
        <w:tc>
          <w:tcPr>
            <w:tcW w:w="2340" w:type="dxa"/>
            <w:tcBorders>
              <w:bottom w:val="single" w:sz="4" w:space="0" w:color="auto"/>
            </w:tcBorders>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lastRenderedPageBreak/>
              <w:t xml:space="preserve">Effect of </w:t>
            </w:r>
            <w:proofErr w:type="spellStart"/>
            <w:r w:rsidRPr="00D526AA">
              <w:rPr>
                <w:rFonts w:ascii="Book Antiqua" w:hAnsi="Book Antiqua" w:cs="Arial"/>
                <w:color w:val="000000"/>
              </w:rPr>
              <w:t>bLf</w:t>
            </w:r>
            <w:proofErr w:type="spellEnd"/>
            <w:r w:rsidRPr="00D526AA">
              <w:rPr>
                <w:rFonts w:ascii="Book Antiqua" w:hAnsi="Book Antiqua" w:cs="Arial"/>
                <w:color w:val="000000"/>
              </w:rPr>
              <w:t xml:space="preserve"> against H. pylori</w:t>
            </w:r>
          </w:p>
        </w:tc>
        <w:tc>
          <w:tcPr>
            <w:tcW w:w="3780" w:type="dxa"/>
            <w:tcBorders>
              <w:bottom w:val="single" w:sz="4" w:space="0" w:color="auto"/>
            </w:tcBorders>
            <w:vAlign w:val="center"/>
          </w:tcPr>
          <w:p w:rsidR="00F1745B" w:rsidRPr="00D526AA" w:rsidRDefault="00F1745B" w:rsidP="00993D5B">
            <w:pPr>
              <w:spacing w:line="360" w:lineRule="auto"/>
              <w:jc w:val="both"/>
              <w:rPr>
                <w:rFonts w:ascii="Book Antiqua" w:hAnsi="Book Antiqua" w:cs="Arial"/>
                <w:color w:val="000000"/>
              </w:rPr>
            </w:pPr>
            <w:r w:rsidRPr="00D526AA">
              <w:rPr>
                <w:rFonts w:ascii="Book Antiqua" w:hAnsi="Book Antiqua" w:cs="Arial"/>
                <w:color w:val="000000"/>
              </w:rPr>
              <w:t xml:space="preserve">The C-UBT values at week 8 were significantly lower than </w:t>
            </w:r>
            <w:r w:rsidRPr="00D526AA">
              <w:rPr>
                <w:rFonts w:ascii="Book Antiqua" w:hAnsi="Book Antiqua" w:cs="Arial"/>
                <w:color w:val="000000"/>
              </w:rPr>
              <w:lastRenderedPageBreak/>
              <w:t xml:space="preserve">those at week 0 in the </w:t>
            </w:r>
            <w:proofErr w:type="spellStart"/>
            <w:r w:rsidRPr="00D526AA">
              <w:rPr>
                <w:rFonts w:ascii="Book Antiqua" w:hAnsi="Book Antiqua" w:cs="Arial"/>
                <w:color w:val="000000"/>
              </w:rPr>
              <w:t>bLf</w:t>
            </w:r>
            <w:proofErr w:type="spellEnd"/>
            <w:r w:rsidRPr="00D526AA">
              <w:rPr>
                <w:rFonts w:ascii="Book Antiqua" w:hAnsi="Book Antiqua" w:cs="Arial"/>
                <w:color w:val="000000"/>
              </w:rPr>
              <w:t xml:space="preserve"> group (</w:t>
            </w:r>
            <w:r w:rsidRPr="00D526AA">
              <w:rPr>
                <w:rFonts w:ascii="Book Antiqua" w:hAnsi="Book Antiqua" w:cs="Arial"/>
                <w:i/>
                <w:caps/>
                <w:color w:val="000000"/>
              </w:rPr>
              <w:t>p</w:t>
            </w:r>
            <w:r w:rsidRPr="00D526AA">
              <w:rPr>
                <w:rFonts w:ascii="Book Antiqua" w:hAnsi="Book Antiqua" w:cs="Arial"/>
                <w:color w:val="000000"/>
                <w:lang w:eastAsia="zh-CN"/>
              </w:rPr>
              <w:t xml:space="preserve"> </w:t>
            </w:r>
            <w:r w:rsidRPr="00D526AA">
              <w:rPr>
                <w:rFonts w:ascii="Book Antiqua" w:hAnsi="Book Antiqua" w:cs="Arial"/>
                <w:color w:val="000000"/>
              </w:rPr>
              <w:t>&lt;</w:t>
            </w:r>
            <w:r w:rsidRPr="00D526AA">
              <w:rPr>
                <w:rFonts w:ascii="Book Antiqua" w:hAnsi="Book Antiqua" w:cs="Arial"/>
                <w:color w:val="000000"/>
                <w:lang w:eastAsia="zh-CN"/>
              </w:rPr>
              <w:t xml:space="preserve"> </w:t>
            </w:r>
            <w:r w:rsidRPr="00D526AA">
              <w:rPr>
                <w:rFonts w:ascii="Book Antiqua" w:hAnsi="Book Antiqua" w:cs="Arial"/>
                <w:color w:val="000000"/>
              </w:rPr>
              <w:t>0.01), whereas no difference was observed in the control group.</w:t>
            </w:r>
          </w:p>
        </w:tc>
      </w:tr>
    </w:tbl>
    <w:p w:rsidR="00F1745B" w:rsidRPr="003755BC" w:rsidRDefault="00F1745B" w:rsidP="00224B6A">
      <w:pPr>
        <w:spacing w:line="360" w:lineRule="auto"/>
        <w:jc w:val="both"/>
        <w:rPr>
          <w:rFonts w:ascii="Book Antiqua" w:hAnsi="Book Antiqua"/>
          <w:lang w:eastAsia="zh-CN"/>
        </w:rPr>
      </w:pPr>
      <w:r w:rsidRPr="00D526AA">
        <w:rPr>
          <w:rFonts w:ascii="Book Antiqua" w:hAnsi="Book Antiqua" w:cs="Arial"/>
          <w:b/>
          <w:vertAlign w:val="superscript"/>
          <w:lang w:eastAsia="zh-CN"/>
        </w:rPr>
        <w:lastRenderedPageBreak/>
        <w:t>1</w:t>
      </w:r>
      <w:r w:rsidRPr="00D526AA">
        <w:rPr>
          <w:rFonts w:ascii="Book Antiqua" w:hAnsi="Book Antiqua" w:cs="Arial"/>
        </w:rPr>
        <w:t>Levels of evidence: 1++ High quality meta-analysis, systematic reviews of RCTs, or RCTs with a very low risk of bias</w:t>
      </w:r>
      <w:r w:rsidRPr="00D526AA">
        <w:rPr>
          <w:rFonts w:ascii="Book Antiqua" w:hAnsi="Book Antiqua" w:cs="Arial"/>
          <w:lang w:eastAsia="zh-CN"/>
        </w:rPr>
        <w:t xml:space="preserve">; </w:t>
      </w:r>
      <w:r w:rsidRPr="00D526AA">
        <w:rPr>
          <w:rFonts w:ascii="Book Antiqua" w:hAnsi="Book Antiqua" w:cs="Arial"/>
        </w:rPr>
        <w:t>1+ Well conducted meta-analysis, systematic reviews of RCTs or RCTs with a low risk of bias</w:t>
      </w:r>
      <w:r w:rsidRPr="00D526AA">
        <w:rPr>
          <w:rFonts w:ascii="Book Antiqua" w:hAnsi="Book Antiqua" w:cs="Arial"/>
          <w:lang w:eastAsia="zh-CN"/>
        </w:rPr>
        <w:t xml:space="preserve">; 1- </w:t>
      </w:r>
      <w:r w:rsidRPr="00D526AA">
        <w:rPr>
          <w:rFonts w:ascii="Book Antiqua" w:hAnsi="Book Antiqua" w:cs="Arial"/>
        </w:rPr>
        <w:t>Meta-analysis, systematic reviews or RCTs or RCTs with a high risk of bias</w:t>
      </w:r>
      <w:r w:rsidRPr="00D526AA">
        <w:rPr>
          <w:rFonts w:ascii="Book Antiqua" w:hAnsi="Book Antiqua" w:cs="Arial"/>
          <w:lang w:eastAsia="zh-CN"/>
        </w:rPr>
        <w:t xml:space="preserve">; </w:t>
      </w:r>
      <w:r w:rsidRPr="00D526AA">
        <w:rPr>
          <w:rFonts w:ascii="Book Antiqua" w:hAnsi="Book Antiqua" w:cs="Arial"/>
        </w:rPr>
        <w:t xml:space="preserve">2++ High quality systematic reviews of case-control or cohort studies </w:t>
      </w:r>
      <w:r w:rsidRPr="00D526AA">
        <w:rPr>
          <w:rFonts w:ascii="Book Antiqua" w:hAnsi="Book Antiqua" w:cs="Arial"/>
          <w:i/>
        </w:rPr>
        <w:t xml:space="preserve">or </w:t>
      </w:r>
      <w:r w:rsidRPr="00D526AA">
        <w:rPr>
          <w:rFonts w:ascii="Book Antiqua" w:hAnsi="Book Antiqua" w:cs="Arial"/>
        </w:rPr>
        <w:t>High quality case-control or cohort studies with a very low risk of confounding, bias, or chance and a high probability that the relationship is causal</w:t>
      </w:r>
      <w:r w:rsidRPr="00D526AA">
        <w:rPr>
          <w:rFonts w:ascii="Book Antiqua" w:hAnsi="Book Antiqua" w:cs="Arial"/>
          <w:lang w:eastAsia="zh-CN"/>
        </w:rPr>
        <w:t xml:space="preserve">; </w:t>
      </w:r>
      <w:r w:rsidRPr="00D526AA">
        <w:rPr>
          <w:rFonts w:ascii="Book Antiqua" w:hAnsi="Book Antiqua" w:cs="Arial"/>
        </w:rPr>
        <w:t xml:space="preserve">2+ well conducted case control or cohort </w:t>
      </w:r>
      <w:proofErr w:type="spellStart"/>
      <w:r w:rsidRPr="00D526AA">
        <w:rPr>
          <w:rFonts w:ascii="Book Antiqua" w:hAnsi="Book Antiqua" w:cs="Arial"/>
        </w:rPr>
        <w:t>studoes</w:t>
      </w:r>
      <w:proofErr w:type="spellEnd"/>
      <w:r w:rsidRPr="00D526AA">
        <w:rPr>
          <w:rFonts w:ascii="Book Antiqua" w:hAnsi="Book Antiqua" w:cs="Arial"/>
        </w:rPr>
        <w:t xml:space="preserve"> with a low risk of confounding, bias, or chance and a significant risk that the relationship is not causal</w:t>
      </w:r>
      <w:r w:rsidRPr="00D526AA">
        <w:rPr>
          <w:rFonts w:ascii="Book Antiqua" w:hAnsi="Book Antiqua" w:cs="Arial"/>
          <w:lang w:eastAsia="zh-CN"/>
        </w:rPr>
        <w:t xml:space="preserve">; </w:t>
      </w:r>
      <w:r w:rsidRPr="00D526AA">
        <w:rPr>
          <w:rFonts w:ascii="Book Antiqua" w:hAnsi="Book Antiqua" w:cs="Arial"/>
        </w:rPr>
        <w:t xml:space="preserve">3 Non-analytic studies, </w:t>
      </w:r>
      <w:proofErr w:type="spellStart"/>
      <w:r w:rsidRPr="00D526AA">
        <w:rPr>
          <w:rFonts w:ascii="Book Antiqua" w:hAnsi="Book Antiqua" w:cs="Arial"/>
        </w:rPr>
        <w:t>eg</w:t>
      </w:r>
      <w:proofErr w:type="spellEnd"/>
      <w:r w:rsidRPr="00D526AA">
        <w:rPr>
          <w:rFonts w:ascii="Book Antiqua" w:hAnsi="Book Antiqua" w:cs="Arial"/>
        </w:rPr>
        <w:t xml:space="preserve"> case reports, case series</w:t>
      </w:r>
      <w:r w:rsidRPr="00D526AA">
        <w:rPr>
          <w:rFonts w:ascii="Book Antiqua" w:hAnsi="Book Antiqua" w:cs="Arial"/>
          <w:lang w:eastAsia="zh-CN"/>
        </w:rPr>
        <w:t xml:space="preserve">; </w:t>
      </w:r>
      <w:r w:rsidRPr="00D526AA">
        <w:rPr>
          <w:rFonts w:ascii="Book Antiqua" w:hAnsi="Book Antiqua" w:cs="Arial"/>
        </w:rPr>
        <w:t>4 Expert opinion</w:t>
      </w:r>
      <w:r w:rsidRPr="00D526AA">
        <w:rPr>
          <w:rFonts w:ascii="Book Antiqua" w:hAnsi="Book Antiqua" w:cs="Arial"/>
          <w:lang w:eastAsia="zh-CN"/>
        </w:rPr>
        <w:t xml:space="preserve">. </w:t>
      </w:r>
      <w:r w:rsidRPr="00D526AA">
        <w:rPr>
          <w:rFonts w:ascii="Book Antiqua" w:hAnsi="Book Antiqua" w:cs="Arial"/>
          <w:vertAlign w:val="superscript"/>
          <w:lang w:eastAsia="zh-CN"/>
        </w:rPr>
        <w:t>2</w:t>
      </w:r>
      <w:r w:rsidRPr="00D526AA">
        <w:rPr>
          <w:rFonts w:ascii="Book Antiqua" w:hAnsi="Book Antiqua" w:cs="Arial"/>
        </w:rPr>
        <w:t>Quality rating for individual studies:</w:t>
      </w:r>
      <w:r w:rsidRPr="00D526AA">
        <w:rPr>
          <w:rFonts w:ascii="Book Antiqua" w:hAnsi="Book Antiqua" w:cs="Arial"/>
          <w:lang w:eastAsia="zh-CN"/>
        </w:rPr>
        <w:t xml:space="preserve"> </w:t>
      </w:r>
      <w:r w:rsidRPr="00D526AA">
        <w:rPr>
          <w:rFonts w:ascii="Book Antiqua" w:hAnsi="Book Antiqua" w:cs="Arial"/>
        </w:rPr>
        <w:t>++ Applies if all or most criteria from the checklist are fulfilled; where criteria are not fulfilled the conclusions of the study or review are thought very unlikely to alter</w:t>
      </w:r>
      <w:r w:rsidRPr="00D526AA">
        <w:rPr>
          <w:rFonts w:ascii="Book Antiqua" w:hAnsi="Book Antiqua" w:cs="Arial"/>
          <w:lang w:eastAsia="zh-CN"/>
        </w:rPr>
        <w:t xml:space="preserve">; </w:t>
      </w:r>
      <w:r w:rsidRPr="00D526AA">
        <w:rPr>
          <w:rFonts w:ascii="Book Antiqua" w:hAnsi="Book Antiqua" w:cs="Arial"/>
        </w:rPr>
        <w:t>+ Applies if some of the criteria from the checklist are fulfilled; where criteria are not fulfilled or are not adequately described, the conclusions of the study or review are thought unlikely to alter</w:t>
      </w:r>
      <w:r w:rsidRPr="00D526AA">
        <w:rPr>
          <w:rFonts w:ascii="Book Antiqua" w:hAnsi="Book Antiqua" w:cs="Arial"/>
          <w:lang w:eastAsia="zh-CN"/>
        </w:rPr>
        <w:t xml:space="preserve">; </w:t>
      </w:r>
      <w:r w:rsidRPr="00D526AA">
        <w:rPr>
          <w:rFonts w:ascii="Book Antiqua" w:hAnsi="Book Antiqua" w:cs="Arial"/>
        </w:rPr>
        <w:t>- Applies if few or no criteria from the checklist are fulfilled; where criteria are not fulfilled or are not adequately described, the conclusions of the study or review are thought likely or very likely to alter</w:t>
      </w:r>
      <w:r w:rsidRPr="00D526AA">
        <w:rPr>
          <w:rFonts w:ascii="Book Antiqua" w:hAnsi="Book Antiqua" w:cs="Arial"/>
          <w:lang w:eastAsia="zh-CN"/>
        </w:rPr>
        <w:t xml:space="preserve">. </w:t>
      </w:r>
      <w:r w:rsidRPr="00D526AA">
        <w:rPr>
          <w:rFonts w:ascii="Book Antiqua" w:hAnsi="Book Antiqua" w:cs="Arial"/>
          <w:i/>
          <w:color w:val="000000"/>
        </w:rPr>
        <w:t>H. pylori</w:t>
      </w:r>
      <w:r w:rsidRPr="00D526AA">
        <w:rPr>
          <w:rFonts w:ascii="Book Antiqua" w:hAnsi="Book Antiqua" w:cs="Arial"/>
          <w:color w:val="000000"/>
          <w:lang w:eastAsia="zh-CN"/>
        </w:rPr>
        <w:t xml:space="preserve">: </w:t>
      </w:r>
      <w:r w:rsidRPr="00D526AA">
        <w:rPr>
          <w:rFonts w:ascii="Book Antiqua" w:hAnsi="Book Antiqua" w:cs="Arial"/>
          <w:i/>
          <w:color w:val="000000"/>
        </w:rPr>
        <w:t>Helicobacter pylori</w:t>
      </w:r>
      <w:r w:rsidRPr="00D526AA">
        <w:rPr>
          <w:rFonts w:ascii="Book Antiqua" w:hAnsi="Book Antiqua" w:cs="Arial"/>
          <w:i/>
          <w:color w:val="000000"/>
          <w:lang w:eastAsia="zh-CN"/>
        </w:rPr>
        <w:t xml:space="preserve">; </w:t>
      </w:r>
      <w:r w:rsidRPr="00D526AA">
        <w:rPr>
          <w:rFonts w:ascii="Book Antiqua" w:hAnsi="Book Antiqua" w:cs="Arial"/>
        </w:rPr>
        <w:t>RCT</w:t>
      </w:r>
      <w:r w:rsidRPr="00D526AA">
        <w:rPr>
          <w:rFonts w:ascii="Book Antiqua" w:hAnsi="Book Antiqua" w:cs="Arial"/>
          <w:lang w:eastAsia="zh-CN"/>
        </w:rPr>
        <w:t xml:space="preserve">: </w:t>
      </w:r>
      <w:proofErr w:type="spellStart"/>
      <w:r w:rsidRPr="00D526AA">
        <w:rPr>
          <w:rFonts w:ascii="Book Antiqua" w:hAnsi="Book Antiqua" w:cs="Arial"/>
        </w:rPr>
        <w:t>Randomised</w:t>
      </w:r>
      <w:proofErr w:type="spellEnd"/>
      <w:r w:rsidRPr="00D526AA">
        <w:rPr>
          <w:rFonts w:ascii="Book Antiqua" w:hAnsi="Book Antiqua" w:cs="Arial"/>
        </w:rPr>
        <w:t xml:space="preserve"> controlled trial</w:t>
      </w:r>
      <w:r w:rsidRPr="00D526AA">
        <w:rPr>
          <w:rFonts w:ascii="Book Antiqua" w:hAnsi="Book Antiqua" w:cs="Arial"/>
          <w:lang w:eastAsia="zh-CN"/>
        </w:rPr>
        <w:t>;</w:t>
      </w:r>
      <w:r w:rsidRPr="00D526AA">
        <w:rPr>
          <w:rFonts w:ascii="Book Antiqua" w:hAnsi="Book Antiqua" w:cs="Arial"/>
        </w:rPr>
        <w:t xml:space="preserve"> CCT</w:t>
      </w:r>
      <w:r w:rsidRPr="00D526AA">
        <w:rPr>
          <w:rFonts w:ascii="Book Antiqua" w:hAnsi="Book Antiqua" w:cs="Arial"/>
          <w:lang w:eastAsia="zh-CN"/>
        </w:rPr>
        <w:t xml:space="preserve">: </w:t>
      </w:r>
      <w:r w:rsidRPr="00D526AA">
        <w:rPr>
          <w:rFonts w:ascii="Book Antiqua" w:hAnsi="Book Antiqua" w:cs="Arial"/>
        </w:rPr>
        <w:t>Controlled clinical trial</w:t>
      </w:r>
      <w:r w:rsidRPr="00D526AA">
        <w:rPr>
          <w:rFonts w:ascii="Book Antiqua" w:hAnsi="Book Antiqua" w:cs="Arial"/>
          <w:lang w:eastAsia="zh-CN"/>
        </w:rPr>
        <w:t>;</w:t>
      </w:r>
      <w:r w:rsidRPr="00D526AA">
        <w:rPr>
          <w:rFonts w:ascii="Book Antiqua" w:hAnsi="Book Antiqua" w:cs="Arial"/>
        </w:rPr>
        <w:t xml:space="preserve"> CT</w:t>
      </w:r>
      <w:r w:rsidRPr="00D526AA">
        <w:rPr>
          <w:rFonts w:ascii="Book Antiqua" w:hAnsi="Book Antiqua" w:cs="Arial"/>
          <w:lang w:eastAsia="zh-CN"/>
        </w:rPr>
        <w:t xml:space="preserve">: </w:t>
      </w:r>
      <w:r w:rsidRPr="00D526AA">
        <w:rPr>
          <w:rFonts w:ascii="Book Antiqua" w:hAnsi="Book Antiqua" w:cs="Arial"/>
        </w:rPr>
        <w:t>Clinical trial</w:t>
      </w:r>
      <w:r w:rsidRPr="00D526AA">
        <w:rPr>
          <w:rFonts w:ascii="Book Antiqua" w:hAnsi="Book Antiqua" w:cs="Arial"/>
          <w:lang w:eastAsia="zh-CN"/>
        </w:rPr>
        <w:t>;</w:t>
      </w:r>
      <w:r w:rsidRPr="00D526AA">
        <w:rPr>
          <w:rFonts w:ascii="Book Antiqua" w:hAnsi="Book Antiqua" w:cs="Arial"/>
        </w:rPr>
        <w:t xml:space="preserve"> C-UBT</w:t>
      </w:r>
      <w:r w:rsidRPr="00D526AA">
        <w:rPr>
          <w:rFonts w:ascii="Book Antiqua" w:hAnsi="Book Antiqua" w:cs="Arial"/>
          <w:lang w:eastAsia="zh-CN"/>
        </w:rPr>
        <w:t>:</w:t>
      </w:r>
      <w:r w:rsidRPr="00D526AA">
        <w:rPr>
          <w:rFonts w:ascii="Book Antiqua" w:hAnsi="Book Antiqua" w:cs="Arial"/>
        </w:rPr>
        <w:t xml:space="preserve"> </w:t>
      </w:r>
      <w:r w:rsidRPr="00D526AA">
        <w:rPr>
          <w:rFonts w:ascii="Book Antiqua" w:hAnsi="Book Antiqua" w:cs="Arial"/>
          <w:vertAlign w:val="superscript"/>
        </w:rPr>
        <w:t>13</w:t>
      </w:r>
      <w:r w:rsidRPr="00D526AA">
        <w:rPr>
          <w:rFonts w:ascii="Book Antiqua" w:hAnsi="Book Antiqua" w:cs="Arial"/>
        </w:rPr>
        <w:t>C-urea breath test</w:t>
      </w:r>
      <w:r w:rsidRPr="00D526AA">
        <w:rPr>
          <w:rFonts w:ascii="Book Antiqua" w:hAnsi="Book Antiqua" w:cs="Arial"/>
          <w:lang w:eastAsia="zh-CN"/>
        </w:rPr>
        <w:t>;</w:t>
      </w:r>
      <w:r w:rsidRPr="00D526AA">
        <w:rPr>
          <w:rFonts w:ascii="Book Antiqua" w:hAnsi="Book Antiqua" w:cs="Arial"/>
        </w:rPr>
        <w:t xml:space="preserve"> FTNA</w:t>
      </w:r>
      <w:r w:rsidRPr="00D526AA">
        <w:rPr>
          <w:rFonts w:ascii="Book Antiqua" w:hAnsi="Book Antiqua" w:cs="Arial"/>
          <w:lang w:eastAsia="zh-CN"/>
        </w:rPr>
        <w:t xml:space="preserve">: </w:t>
      </w:r>
      <w:r w:rsidRPr="00D526AA">
        <w:rPr>
          <w:rFonts w:ascii="Book Antiqua" w:hAnsi="Book Antiqua" w:cs="Arial"/>
        </w:rPr>
        <w:t>Full text not available</w:t>
      </w:r>
      <w:r w:rsidRPr="00D526AA">
        <w:rPr>
          <w:rFonts w:ascii="Book Antiqua" w:hAnsi="Book Antiqua" w:cs="Arial"/>
          <w:lang w:eastAsia="zh-CN"/>
        </w:rPr>
        <w:t>;</w:t>
      </w:r>
      <w:r w:rsidRPr="00D526AA">
        <w:rPr>
          <w:rFonts w:ascii="Book Antiqua" w:hAnsi="Book Antiqua" w:cs="Arial"/>
        </w:rPr>
        <w:t xml:space="preserve"> NS</w:t>
      </w:r>
      <w:r w:rsidRPr="00D526AA">
        <w:rPr>
          <w:rFonts w:ascii="Book Antiqua" w:hAnsi="Book Antiqua" w:cs="Arial"/>
          <w:lang w:eastAsia="zh-CN"/>
        </w:rPr>
        <w:t xml:space="preserve">: </w:t>
      </w:r>
      <w:r w:rsidRPr="00D526AA">
        <w:rPr>
          <w:rFonts w:ascii="Book Antiqua" w:hAnsi="Book Antiqua" w:cs="Arial"/>
        </w:rPr>
        <w:t>Not significant</w:t>
      </w:r>
      <w:r w:rsidRPr="00D526AA">
        <w:rPr>
          <w:rFonts w:ascii="Book Antiqua" w:hAnsi="Book Antiqua" w:cs="Arial"/>
          <w:lang w:eastAsia="zh-CN"/>
        </w:rPr>
        <w:t>.</w:t>
      </w:r>
    </w:p>
    <w:sectPr w:rsidR="00F1745B" w:rsidRPr="003755BC" w:rsidSect="00436918">
      <w:pgSz w:w="15840" w:h="12240" w:orient="landscape"/>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FAB" w:rsidRDefault="00580FAB" w:rsidP="00E253B9">
      <w:r>
        <w:separator/>
      </w:r>
    </w:p>
  </w:endnote>
  <w:endnote w:type="continuationSeparator" w:id="0">
    <w:p w:rsidR="00580FAB" w:rsidRDefault="00580FAB" w:rsidP="00E2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dvPSPH-R">
    <w:panose1 w:val="00000000000000000000"/>
    <w:charset w:val="00"/>
    <w:family w:val="roman"/>
    <w:notTrueType/>
    <w:pitch w:val="default"/>
    <w:sig w:usb0="00000003" w:usb1="00000000" w:usb2="00000000" w:usb3="00000000" w:csb0="00000001" w:csb1="00000000"/>
  </w:font>
  <w:font w:name="AdvPSPH-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FAB" w:rsidRDefault="00580FAB" w:rsidP="00E253B9">
      <w:r>
        <w:separator/>
      </w:r>
    </w:p>
  </w:footnote>
  <w:footnote w:type="continuationSeparator" w:id="0">
    <w:p w:rsidR="00580FAB" w:rsidRDefault="00580FAB" w:rsidP="00E25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66B27"/>
    <w:multiLevelType w:val="hybridMultilevel"/>
    <w:tmpl w:val="A70294A2"/>
    <w:lvl w:ilvl="0" w:tplc="B09028C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74365E9"/>
    <w:multiLevelType w:val="hybridMultilevel"/>
    <w:tmpl w:val="A0E4CDEE"/>
    <w:lvl w:ilvl="0" w:tplc="0409000F">
      <w:start w:val="1"/>
      <w:numFmt w:val="decimal"/>
      <w:lvlText w:val="%1."/>
      <w:lvlJc w:val="left"/>
      <w:pPr>
        <w:tabs>
          <w:tab w:val="num" w:pos="1545"/>
        </w:tabs>
        <w:ind w:left="1545" w:hanging="360"/>
      </w:pPr>
      <w:rPr>
        <w:rFonts w:cs="Times New Roman"/>
      </w:rPr>
    </w:lvl>
    <w:lvl w:ilvl="1" w:tplc="04090019" w:tentative="1">
      <w:start w:val="1"/>
      <w:numFmt w:val="lowerLetter"/>
      <w:lvlText w:val="%2."/>
      <w:lvlJc w:val="left"/>
      <w:pPr>
        <w:tabs>
          <w:tab w:val="num" w:pos="2265"/>
        </w:tabs>
        <w:ind w:left="2265" w:hanging="360"/>
      </w:pPr>
      <w:rPr>
        <w:rFonts w:cs="Times New Roman"/>
      </w:rPr>
    </w:lvl>
    <w:lvl w:ilvl="2" w:tplc="0409001B" w:tentative="1">
      <w:start w:val="1"/>
      <w:numFmt w:val="lowerRoman"/>
      <w:lvlText w:val="%3."/>
      <w:lvlJc w:val="right"/>
      <w:pPr>
        <w:tabs>
          <w:tab w:val="num" w:pos="2985"/>
        </w:tabs>
        <w:ind w:left="2985" w:hanging="180"/>
      </w:pPr>
      <w:rPr>
        <w:rFonts w:cs="Times New Roman"/>
      </w:rPr>
    </w:lvl>
    <w:lvl w:ilvl="3" w:tplc="0409000F" w:tentative="1">
      <w:start w:val="1"/>
      <w:numFmt w:val="decimal"/>
      <w:lvlText w:val="%4."/>
      <w:lvlJc w:val="left"/>
      <w:pPr>
        <w:tabs>
          <w:tab w:val="num" w:pos="3705"/>
        </w:tabs>
        <w:ind w:left="3705" w:hanging="360"/>
      </w:pPr>
      <w:rPr>
        <w:rFonts w:cs="Times New Roman"/>
      </w:rPr>
    </w:lvl>
    <w:lvl w:ilvl="4" w:tplc="04090019" w:tentative="1">
      <w:start w:val="1"/>
      <w:numFmt w:val="lowerLetter"/>
      <w:lvlText w:val="%5."/>
      <w:lvlJc w:val="left"/>
      <w:pPr>
        <w:tabs>
          <w:tab w:val="num" w:pos="4425"/>
        </w:tabs>
        <w:ind w:left="4425" w:hanging="360"/>
      </w:pPr>
      <w:rPr>
        <w:rFonts w:cs="Times New Roman"/>
      </w:rPr>
    </w:lvl>
    <w:lvl w:ilvl="5" w:tplc="0409001B" w:tentative="1">
      <w:start w:val="1"/>
      <w:numFmt w:val="lowerRoman"/>
      <w:lvlText w:val="%6."/>
      <w:lvlJc w:val="right"/>
      <w:pPr>
        <w:tabs>
          <w:tab w:val="num" w:pos="5145"/>
        </w:tabs>
        <w:ind w:left="5145" w:hanging="180"/>
      </w:pPr>
      <w:rPr>
        <w:rFonts w:cs="Times New Roman"/>
      </w:rPr>
    </w:lvl>
    <w:lvl w:ilvl="6" w:tplc="0409000F" w:tentative="1">
      <w:start w:val="1"/>
      <w:numFmt w:val="decimal"/>
      <w:lvlText w:val="%7."/>
      <w:lvlJc w:val="left"/>
      <w:pPr>
        <w:tabs>
          <w:tab w:val="num" w:pos="5865"/>
        </w:tabs>
        <w:ind w:left="5865" w:hanging="360"/>
      </w:pPr>
      <w:rPr>
        <w:rFonts w:cs="Times New Roman"/>
      </w:rPr>
    </w:lvl>
    <w:lvl w:ilvl="7" w:tplc="04090019" w:tentative="1">
      <w:start w:val="1"/>
      <w:numFmt w:val="lowerLetter"/>
      <w:lvlText w:val="%8."/>
      <w:lvlJc w:val="left"/>
      <w:pPr>
        <w:tabs>
          <w:tab w:val="num" w:pos="6585"/>
        </w:tabs>
        <w:ind w:left="6585" w:hanging="360"/>
      </w:pPr>
      <w:rPr>
        <w:rFonts w:cs="Times New Roman"/>
      </w:rPr>
    </w:lvl>
    <w:lvl w:ilvl="8" w:tplc="0409001B" w:tentative="1">
      <w:start w:val="1"/>
      <w:numFmt w:val="lowerRoman"/>
      <w:lvlText w:val="%9."/>
      <w:lvlJc w:val="right"/>
      <w:pPr>
        <w:tabs>
          <w:tab w:val="num" w:pos="7305"/>
        </w:tabs>
        <w:ind w:left="7305"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9BB"/>
    <w:rsid w:val="00003AD4"/>
    <w:rsid w:val="00012B17"/>
    <w:rsid w:val="000308F6"/>
    <w:rsid w:val="00046410"/>
    <w:rsid w:val="00047695"/>
    <w:rsid w:val="00051C1E"/>
    <w:rsid w:val="00052681"/>
    <w:rsid w:val="0005535F"/>
    <w:rsid w:val="00056E86"/>
    <w:rsid w:val="000578DA"/>
    <w:rsid w:val="000609E0"/>
    <w:rsid w:val="00061908"/>
    <w:rsid w:val="00062C14"/>
    <w:rsid w:val="000741F9"/>
    <w:rsid w:val="000751DE"/>
    <w:rsid w:val="00076437"/>
    <w:rsid w:val="00080B9B"/>
    <w:rsid w:val="00081135"/>
    <w:rsid w:val="000812D1"/>
    <w:rsid w:val="000900E1"/>
    <w:rsid w:val="00091FF1"/>
    <w:rsid w:val="000964ED"/>
    <w:rsid w:val="000A796A"/>
    <w:rsid w:val="000B1F85"/>
    <w:rsid w:val="000B3BE8"/>
    <w:rsid w:val="000B5AB3"/>
    <w:rsid w:val="000B6076"/>
    <w:rsid w:val="000C414A"/>
    <w:rsid w:val="000D10B2"/>
    <w:rsid w:val="000E1717"/>
    <w:rsid w:val="000F3413"/>
    <w:rsid w:val="00104812"/>
    <w:rsid w:val="00105033"/>
    <w:rsid w:val="001069FF"/>
    <w:rsid w:val="00107402"/>
    <w:rsid w:val="0011030F"/>
    <w:rsid w:val="00111E7A"/>
    <w:rsid w:val="00112564"/>
    <w:rsid w:val="00112DED"/>
    <w:rsid w:val="00115044"/>
    <w:rsid w:val="00115F67"/>
    <w:rsid w:val="00120369"/>
    <w:rsid w:val="0012039D"/>
    <w:rsid w:val="00123757"/>
    <w:rsid w:val="0012407C"/>
    <w:rsid w:val="00124309"/>
    <w:rsid w:val="001250E1"/>
    <w:rsid w:val="00132BD9"/>
    <w:rsid w:val="001553C5"/>
    <w:rsid w:val="00160C5B"/>
    <w:rsid w:val="0016358E"/>
    <w:rsid w:val="00174C74"/>
    <w:rsid w:val="00177826"/>
    <w:rsid w:val="00181377"/>
    <w:rsid w:val="001856B9"/>
    <w:rsid w:val="001900DC"/>
    <w:rsid w:val="00190600"/>
    <w:rsid w:val="001922D2"/>
    <w:rsid w:val="001967D0"/>
    <w:rsid w:val="00196F35"/>
    <w:rsid w:val="001A0BF5"/>
    <w:rsid w:val="001A1C24"/>
    <w:rsid w:val="001A1DEC"/>
    <w:rsid w:val="001B0021"/>
    <w:rsid w:val="001B08E4"/>
    <w:rsid w:val="001B106F"/>
    <w:rsid w:val="001B35C3"/>
    <w:rsid w:val="001B7697"/>
    <w:rsid w:val="001D3101"/>
    <w:rsid w:val="001D486F"/>
    <w:rsid w:val="001E3342"/>
    <w:rsid w:val="001E4A95"/>
    <w:rsid w:val="001F2026"/>
    <w:rsid w:val="001F71BF"/>
    <w:rsid w:val="001F750B"/>
    <w:rsid w:val="0020041B"/>
    <w:rsid w:val="00203892"/>
    <w:rsid w:val="002061D3"/>
    <w:rsid w:val="002074DB"/>
    <w:rsid w:val="00211BA3"/>
    <w:rsid w:val="00224B6A"/>
    <w:rsid w:val="002251E5"/>
    <w:rsid w:val="00230385"/>
    <w:rsid w:val="00233B29"/>
    <w:rsid w:val="00234B87"/>
    <w:rsid w:val="002379BF"/>
    <w:rsid w:val="00240D59"/>
    <w:rsid w:val="00241AE6"/>
    <w:rsid w:val="00241C63"/>
    <w:rsid w:val="00250278"/>
    <w:rsid w:val="00251C88"/>
    <w:rsid w:val="002527F9"/>
    <w:rsid w:val="00263C60"/>
    <w:rsid w:val="00270814"/>
    <w:rsid w:val="00272744"/>
    <w:rsid w:val="00281AC2"/>
    <w:rsid w:val="00287132"/>
    <w:rsid w:val="00295227"/>
    <w:rsid w:val="0029550E"/>
    <w:rsid w:val="002A0714"/>
    <w:rsid w:val="002A0E88"/>
    <w:rsid w:val="002A4366"/>
    <w:rsid w:val="002A79BE"/>
    <w:rsid w:val="002A7AA5"/>
    <w:rsid w:val="002B407B"/>
    <w:rsid w:val="002B423D"/>
    <w:rsid w:val="002C17E9"/>
    <w:rsid w:val="002C32B0"/>
    <w:rsid w:val="002D0A25"/>
    <w:rsid w:val="002D2F25"/>
    <w:rsid w:val="002D7405"/>
    <w:rsid w:val="002D79FE"/>
    <w:rsid w:val="002E19FE"/>
    <w:rsid w:val="002E76EE"/>
    <w:rsid w:val="002F25E2"/>
    <w:rsid w:val="002F31AE"/>
    <w:rsid w:val="002F5104"/>
    <w:rsid w:val="002F51B1"/>
    <w:rsid w:val="002F61D6"/>
    <w:rsid w:val="00300EE7"/>
    <w:rsid w:val="00301014"/>
    <w:rsid w:val="00304458"/>
    <w:rsid w:val="00304C57"/>
    <w:rsid w:val="00312401"/>
    <w:rsid w:val="00312E0F"/>
    <w:rsid w:val="003159A6"/>
    <w:rsid w:val="00322928"/>
    <w:rsid w:val="00322C21"/>
    <w:rsid w:val="00327AE2"/>
    <w:rsid w:val="003304AA"/>
    <w:rsid w:val="00335BFC"/>
    <w:rsid w:val="0033710A"/>
    <w:rsid w:val="003411C6"/>
    <w:rsid w:val="00351F49"/>
    <w:rsid w:val="00355822"/>
    <w:rsid w:val="0036211A"/>
    <w:rsid w:val="00364ABC"/>
    <w:rsid w:val="0036607A"/>
    <w:rsid w:val="003663BA"/>
    <w:rsid w:val="00366CFB"/>
    <w:rsid w:val="003754E0"/>
    <w:rsid w:val="003755BC"/>
    <w:rsid w:val="00381DF6"/>
    <w:rsid w:val="00382761"/>
    <w:rsid w:val="00383119"/>
    <w:rsid w:val="003869CE"/>
    <w:rsid w:val="0038729F"/>
    <w:rsid w:val="0039679D"/>
    <w:rsid w:val="003A42D2"/>
    <w:rsid w:val="003A4728"/>
    <w:rsid w:val="003A4F04"/>
    <w:rsid w:val="003B1283"/>
    <w:rsid w:val="003B67A2"/>
    <w:rsid w:val="003C56C9"/>
    <w:rsid w:val="003C6BA8"/>
    <w:rsid w:val="003D3A18"/>
    <w:rsid w:val="003D414B"/>
    <w:rsid w:val="003E353C"/>
    <w:rsid w:val="003E39C8"/>
    <w:rsid w:val="003F4199"/>
    <w:rsid w:val="003F46E3"/>
    <w:rsid w:val="00400DAF"/>
    <w:rsid w:val="00404864"/>
    <w:rsid w:val="00404ABD"/>
    <w:rsid w:val="00413C12"/>
    <w:rsid w:val="0042039A"/>
    <w:rsid w:val="00422ED1"/>
    <w:rsid w:val="0042417D"/>
    <w:rsid w:val="0043619F"/>
    <w:rsid w:val="0043660F"/>
    <w:rsid w:val="00436918"/>
    <w:rsid w:val="004438D2"/>
    <w:rsid w:val="0044448F"/>
    <w:rsid w:val="00451B63"/>
    <w:rsid w:val="00452389"/>
    <w:rsid w:val="00453246"/>
    <w:rsid w:val="004546F6"/>
    <w:rsid w:val="00461436"/>
    <w:rsid w:val="00461CA5"/>
    <w:rsid w:val="00461DE2"/>
    <w:rsid w:val="0047642E"/>
    <w:rsid w:val="00480041"/>
    <w:rsid w:val="00480B5E"/>
    <w:rsid w:val="0048426F"/>
    <w:rsid w:val="00485FE7"/>
    <w:rsid w:val="0048693F"/>
    <w:rsid w:val="00487F24"/>
    <w:rsid w:val="00490276"/>
    <w:rsid w:val="00493EEF"/>
    <w:rsid w:val="004B4679"/>
    <w:rsid w:val="004B5550"/>
    <w:rsid w:val="004C1ADC"/>
    <w:rsid w:val="004C3BAC"/>
    <w:rsid w:val="004C735A"/>
    <w:rsid w:val="004D7C31"/>
    <w:rsid w:val="004E669E"/>
    <w:rsid w:val="004E7C30"/>
    <w:rsid w:val="00500967"/>
    <w:rsid w:val="00502A7C"/>
    <w:rsid w:val="00516493"/>
    <w:rsid w:val="00517B1E"/>
    <w:rsid w:val="0052266C"/>
    <w:rsid w:val="00524CB5"/>
    <w:rsid w:val="00526ADB"/>
    <w:rsid w:val="0054552D"/>
    <w:rsid w:val="00545B0D"/>
    <w:rsid w:val="005520DF"/>
    <w:rsid w:val="00567058"/>
    <w:rsid w:val="00567BF9"/>
    <w:rsid w:val="00574B57"/>
    <w:rsid w:val="00580FAB"/>
    <w:rsid w:val="00583A3D"/>
    <w:rsid w:val="005867DE"/>
    <w:rsid w:val="00587090"/>
    <w:rsid w:val="00590937"/>
    <w:rsid w:val="00591853"/>
    <w:rsid w:val="00592BC9"/>
    <w:rsid w:val="00593F16"/>
    <w:rsid w:val="005A4F91"/>
    <w:rsid w:val="005A6876"/>
    <w:rsid w:val="005B0861"/>
    <w:rsid w:val="005B309D"/>
    <w:rsid w:val="005B56EF"/>
    <w:rsid w:val="005D4C51"/>
    <w:rsid w:val="005D7147"/>
    <w:rsid w:val="005D73E0"/>
    <w:rsid w:val="005E116F"/>
    <w:rsid w:val="005E7051"/>
    <w:rsid w:val="005F2B53"/>
    <w:rsid w:val="005F3298"/>
    <w:rsid w:val="005F7042"/>
    <w:rsid w:val="00602971"/>
    <w:rsid w:val="006054F2"/>
    <w:rsid w:val="00605E85"/>
    <w:rsid w:val="00605F66"/>
    <w:rsid w:val="00606689"/>
    <w:rsid w:val="006066B9"/>
    <w:rsid w:val="00606D9F"/>
    <w:rsid w:val="006109EA"/>
    <w:rsid w:val="00620D4D"/>
    <w:rsid w:val="00621587"/>
    <w:rsid w:val="006327D5"/>
    <w:rsid w:val="0065124E"/>
    <w:rsid w:val="00654325"/>
    <w:rsid w:val="00657535"/>
    <w:rsid w:val="0066025F"/>
    <w:rsid w:val="0066215C"/>
    <w:rsid w:val="00662A87"/>
    <w:rsid w:val="006634B6"/>
    <w:rsid w:val="00666882"/>
    <w:rsid w:val="00671C17"/>
    <w:rsid w:val="00672076"/>
    <w:rsid w:val="006777B9"/>
    <w:rsid w:val="00682C30"/>
    <w:rsid w:val="00687FEE"/>
    <w:rsid w:val="00694B35"/>
    <w:rsid w:val="00696394"/>
    <w:rsid w:val="006A000D"/>
    <w:rsid w:val="006A06D8"/>
    <w:rsid w:val="006A1BB6"/>
    <w:rsid w:val="006A3D04"/>
    <w:rsid w:val="006B0649"/>
    <w:rsid w:val="006B2599"/>
    <w:rsid w:val="006B3836"/>
    <w:rsid w:val="006B4B10"/>
    <w:rsid w:val="006C4592"/>
    <w:rsid w:val="006C624F"/>
    <w:rsid w:val="006C685C"/>
    <w:rsid w:val="006D41EE"/>
    <w:rsid w:val="00700916"/>
    <w:rsid w:val="00714C20"/>
    <w:rsid w:val="00720EC9"/>
    <w:rsid w:val="00721028"/>
    <w:rsid w:val="00722DDF"/>
    <w:rsid w:val="0073025E"/>
    <w:rsid w:val="0073097B"/>
    <w:rsid w:val="00732019"/>
    <w:rsid w:val="00745608"/>
    <w:rsid w:val="00745B6D"/>
    <w:rsid w:val="00751806"/>
    <w:rsid w:val="00757FAB"/>
    <w:rsid w:val="007655A8"/>
    <w:rsid w:val="00765AE0"/>
    <w:rsid w:val="00766711"/>
    <w:rsid w:val="00776D99"/>
    <w:rsid w:val="007904E8"/>
    <w:rsid w:val="00795196"/>
    <w:rsid w:val="007A5262"/>
    <w:rsid w:val="007A60EB"/>
    <w:rsid w:val="007C284D"/>
    <w:rsid w:val="007C4C20"/>
    <w:rsid w:val="007D25A4"/>
    <w:rsid w:val="007D60E3"/>
    <w:rsid w:val="007E0067"/>
    <w:rsid w:val="007E3B26"/>
    <w:rsid w:val="007E6A80"/>
    <w:rsid w:val="007E7AD5"/>
    <w:rsid w:val="007F0848"/>
    <w:rsid w:val="007F61E6"/>
    <w:rsid w:val="007F6DC5"/>
    <w:rsid w:val="008000F4"/>
    <w:rsid w:val="00802BAC"/>
    <w:rsid w:val="00803CFE"/>
    <w:rsid w:val="00804628"/>
    <w:rsid w:val="00804F4C"/>
    <w:rsid w:val="0080747B"/>
    <w:rsid w:val="008120C4"/>
    <w:rsid w:val="008146A8"/>
    <w:rsid w:val="0081755A"/>
    <w:rsid w:val="00817935"/>
    <w:rsid w:val="00820994"/>
    <w:rsid w:val="00821061"/>
    <w:rsid w:val="0082315A"/>
    <w:rsid w:val="008247A7"/>
    <w:rsid w:val="00827BF2"/>
    <w:rsid w:val="00830BD5"/>
    <w:rsid w:val="0083276B"/>
    <w:rsid w:val="008334C7"/>
    <w:rsid w:val="00837BFE"/>
    <w:rsid w:val="008519E0"/>
    <w:rsid w:val="00853565"/>
    <w:rsid w:val="008748D8"/>
    <w:rsid w:val="0088642E"/>
    <w:rsid w:val="008A25C3"/>
    <w:rsid w:val="008A7EC0"/>
    <w:rsid w:val="008D0E8C"/>
    <w:rsid w:val="008D30C4"/>
    <w:rsid w:val="008D646E"/>
    <w:rsid w:val="008F05C0"/>
    <w:rsid w:val="008F4A4F"/>
    <w:rsid w:val="008F4CF9"/>
    <w:rsid w:val="00900BA1"/>
    <w:rsid w:val="00902841"/>
    <w:rsid w:val="00902E48"/>
    <w:rsid w:val="00906032"/>
    <w:rsid w:val="009112CA"/>
    <w:rsid w:val="009148D6"/>
    <w:rsid w:val="00914DD2"/>
    <w:rsid w:val="00923F7C"/>
    <w:rsid w:val="00926551"/>
    <w:rsid w:val="00926D07"/>
    <w:rsid w:val="00926EEB"/>
    <w:rsid w:val="00932D77"/>
    <w:rsid w:val="00933638"/>
    <w:rsid w:val="00936649"/>
    <w:rsid w:val="00942700"/>
    <w:rsid w:val="009439C2"/>
    <w:rsid w:val="00955012"/>
    <w:rsid w:val="00961E46"/>
    <w:rsid w:val="00966DEB"/>
    <w:rsid w:val="009764B2"/>
    <w:rsid w:val="009770CB"/>
    <w:rsid w:val="0098103E"/>
    <w:rsid w:val="00981116"/>
    <w:rsid w:val="00982AC2"/>
    <w:rsid w:val="0098303D"/>
    <w:rsid w:val="009844EC"/>
    <w:rsid w:val="009874A2"/>
    <w:rsid w:val="0098768A"/>
    <w:rsid w:val="00993D5B"/>
    <w:rsid w:val="009A37B5"/>
    <w:rsid w:val="009A404F"/>
    <w:rsid w:val="009A4E6A"/>
    <w:rsid w:val="009A72F1"/>
    <w:rsid w:val="009B01F6"/>
    <w:rsid w:val="009B1E31"/>
    <w:rsid w:val="009B6A83"/>
    <w:rsid w:val="009C2C3E"/>
    <w:rsid w:val="009C3086"/>
    <w:rsid w:val="009C492B"/>
    <w:rsid w:val="009C53CF"/>
    <w:rsid w:val="009C5DBA"/>
    <w:rsid w:val="009E2987"/>
    <w:rsid w:val="009E43EC"/>
    <w:rsid w:val="009E55E5"/>
    <w:rsid w:val="009F423A"/>
    <w:rsid w:val="009F73D4"/>
    <w:rsid w:val="009F7BFE"/>
    <w:rsid w:val="00A0380C"/>
    <w:rsid w:val="00A04473"/>
    <w:rsid w:val="00A133A3"/>
    <w:rsid w:val="00A13ECB"/>
    <w:rsid w:val="00A166D4"/>
    <w:rsid w:val="00A2342A"/>
    <w:rsid w:val="00A2540D"/>
    <w:rsid w:val="00A27B24"/>
    <w:rsid w:val="00A32504"/>
    <w:rsid w:val="00A34075"/>
    <w:rsid w:val="00A35912"/>
    <w:rsid w:val="00A363A6"/>
    <w:rsid w:val="00A47654"/>
    <w:rsid w:val="00A53E35"/>
    <w:rsid w:val="00A546ED"/>
    <w:rsid w:val="00A60C3B"/>
    <w:rsid w:val="00A6260A"/>
    <w:rsid w:val="00A643DD"/>
    <w:rsid w:val="00A65F9D"/>
    <w:rsid w:val="00A66BF4"/>
    <w:rsid w:val="00A756FE"/>
    <w:rsid w:val="00A82D31"/>
    <w:rsid w:val="00A94C38"/>
    <w:rsid w:val="00AA2887"/>
    <w:rsid w:val="00AC1C0C"/>
    <w:rsid w:val="00AC271B"/>
    <w:rsid w:val="00AC3263"/>
    <w:rsid w:val="00AC484B"/>
    <w:rsid w:val="00AD38E7"/>
    <w:rsid w:val="00AD3CF2"/>
    <w:rsid w:val="00AE740F"/>
    <w:rsid w:val="00AF20AC"/>
    <w:rsid w:val="00AF2880"/>
    <w:rsid w:val="00B01EE2"/>
    <w:rsid w:val="00B02FF9"/>
    <w:rsid w:val="00B2020B"/>
    <w:rsid w:val="00B26F1C"/>
    <w:rsid w:val="00B305B5"/>
    <w:rsid w:val="00B463F8"/>
    <w:rsid w:val="00B4644D"/>
    <w:rsid w:val="00B50DFF"/>
    <w:rsid w:val="00B60CDE"/>
    <w:rsid w:val="00B62330"/>
    <w:rsid w:val="00B70656"/>
    <w:rsid w:val="00B73130"/>
    <w:rsid w:val="00B740B3"/>
    <w:rsid w:val="00B8607B"/>
    <w:rsid w:val="00B90F34"/>
    <w:rsid w:val="00B952E6"/>
    <w:rsid w:val="00BA0F64"/>
    <w:rsid w:val="00BA6849"/>
    <w:rsid w:val="00BB3B7C"/>
    <w:rsid w:val="00BB7482"/>
    <w:rsid w:val="00BC1AB4"/>
    <w:rsid w:val="00BC3245"/>
    <w:rsid w:val="00BC42B1"/>
    <w:rsid w:val="00BD0E73"/>
    <w:rsid w:val="00BD3C28"/>
    <w:rsid w:val="00BD650C"/>
    <w:rsid w:val="00BE002B"/>
    <w:rsid w:val="00BE486E"/>
    <w:rsid w:val="00BE4D02"/>
    <w:rsid w:val="00BE5FAF"/>
    <w:rsid w:val="00BE6D25"/>
    <w:rsid w:val="00BF76D3"/>
    <w:rsid w:val="00C0645F"/>
    <w:rsid w:val="00C15F46"/>
    <w:rsid w:val="00C26FBE"/>
    <w:rsid w:val="00C273FC"/>
    <w:rsid w:val="00C348DD"/>
    <w:rsid w:val="00C34BD3"/>
    <w:rsid w:val="00C34EDE"/>
    <w:rsid w:val="00C35613"/>
    <w:rsid w:val="00C50E86"/>
    <w:rsid w:val="00C528D5"/>
    <w:rsid w:val="00C606A2"/>
    <w:rsid w:val="00C643D8"/>
    <w:rsid w:val="00C739F6"/>
    <w:rsid w:val="00C756AF"/>
    <w:rsid w:val="00C77FF6"/>
    <w:rsid w:val="00C83166"/>
    <w:rsid w:val="00C92160"/>
    <w:rsid w:val="00C93AF1"/>
    <w:rsid w:val="00C952B0"/>
    <w:rsid w:val="00C97385"/>
    <w:rsid w:val="00CA29DF"/>
    <w:rsid w:val="00CB1EED"/>
    <w:rsid w:val="00CC0B3F"/>
    <w:rsid w:val="00CC3A43"/>
    <w:rsid w:val="00CC5284"/>
    <w:rsid w:val="00CC6051"/>
    <w:rsid w:val="00CD5A2A"/>
    <w:rsid w:val="00CD6EE0"/>
    <w:rsid w:val="00CE22AA"/>
    <w:rsid w:val="00CE5E3A"/>
    <w:rsid w:val="00CE6340"/>
    <w:rsid w:val="00CF1EFB"/>
    <w:rsid w:val="00D037EC"/>
    <w:rsid w:val="00D03D99"/>
    <w:rsid w:val="00D1113F"/>
    <w:rsid w:val="00D17F40"/>
    <w:rsid w:val="00D206EA"/>
    <w:rsid w:val="00D21F0A"/>
    <w:rsid w:val="00D34514"/>
    <w:rsid w:val="00D43227"/>
    <w:rsid w:val="00D45575"/>
    <w:rsid w:val="00D526AA"/>
    <w:rsid w:val="00D576FF"/>
    <w:rsid w:val="00D57A7D"/>
    <w:rsid w:val="00D653C8"/>
    <w:rsid w:val="00D67DA6"/>
    <w:rsid w:val="00D765D2"/>
    <w:rsid w:val="00D83134"/>
    <w:rsid w:val="00D90321"/>
    <w:rsid w:val="00D9252B"/>
    <w:rsid w:val="00D92FB9"/>
    <w:rsid w:val="00D97F5B"/>
    <w:rsid w:val="00DA432C"/>
    <w:rsid w:val="00DA44C3"/>
    <w:rsid w:val="00DA73C0"/>
    <w:rsid w:val="00DB0981"/>
    <w:rsid w:val="00DC0764"/>
    <w:rsid w:val="00DC1782"/>
    <w:rsid w:val="00DC2F4E"/>
    <w:rsid w:val="00DC30FB"/>
    <w:rsid w:val="00DC6B6A"/>
    <w:rsid w:val="00DD458F"/>
    <w:rsid w:val="00DE15FB"/>
    <w:rsid w:val="00DE71F9"/>
    <w:rsid w:val="00DF102D"/>
    <w:rsid w:val="00DF361E"/>
    <w:rsid w:val="00DF37D1"/>
    <w:rsid w:val="00DF71DA"/>
    <w:rsid w:val="00DF7843"/>
    <w:rsid w:val="00E0409E"/>
    <w:rsid w:val="00E04C05"/>
    <w:rsid w:val="00E11D1E"/>
    <w:rsid w:val="00E12188"/>
    <w:rsid w:val="00E129BB"/>
    <w:rsid w:val="00E13675"/>
    <w:rsid w:val="00E15EF1"/>
    <w:rsid w:val="00E20E42"/>
    <w:rsid w:val="00E22C41"/>
    <w:rsid w:val="00E253B9"/>
    <w:rsid w:val="00E31A4F"/>
    <w:rsid w:val="00E320FD"/>
    <w:rsid w:val="00E36F66"/>
    <w:rsid w:val="00E45888"/>
    <w:rsid w:val="00E5017E"/>
    <w:rsid w:val="00E51C43"/>
    <w:rsid w:val="00E552B2"/>
    <w:rsid w:val="00E55845"/>
    <w:rsid w:val="00E61EB2"/>
    <w:rsid w:val="00E65960"/>
    <w:rsid w:val="00E7084F"/>
    <w:rsid w:val="00E729B8"/>
    <w:rsid w:val="00E752EE"/>
    <w:rsid w:val="00E767CE"/>
    <w:rsid w:val="00E76F43"/>
    <w:rsid w:val="00E82987"/>
    <w:rsid w:val="00E97A9A"/>
    <w:rsid w:val="00E97C3D"/>
    <w:rsid w:val="00EA012C"/>
    <w:rsid w:val="00EA0A2F"/>
    <w:rsid w:val="00EA0B36"/>
    <w:rsid w:val="00EA4258"/>
    <w:rsid w:val="00EB485A"/>
    <w:rsid w:val="00EB4944"/>
    <w:rsid w:val="00EB7D7D"/>
    <w:rsid w:val="00EC3646"/>
    <w:rsid w:val="00ED20EB"/>
    <w:rsid w:val="00ED765B"/>
    <w:rsid w:val="00EF31CE"/>
    <w:rsid w:val="00EF46C7"/>
    <w:rsid w:val="00EF6D79"/>
    <w:rsid w:val="00F03231"/>
    <w:rsid w:val="00F035F3"/>
    <w:rsid w:val="00F1235D"/>
    <w:rsid w:val="00F13419"/>
    <w:rsid w:val="00F14683"/>
    <w:rsid w:val="00F16234"/>
    <w:rsid w:val="00F1745B"/>
    <w:rsid w:val="00F21A92"/>
    <w:rsid w:val="00F30DCB"/>
    <w:rsid w:val="00F35DE1"/>
    <w:rsid w:val="00F36386"/>
    <w:rsid w:val="00F37B00"/>
    <w:rsid w:val="00F41C4E"/>
    <w:rsid w:val="00F44243"/>
    <w:rsid w:val="00F605DD"/>
    <w:rsid w:val="00F6164C"/>
    <w:rsid w:val="00F62B57"/>
    <w:rsid w:val="00F664FC"/>
    <w:rsid w:val="00F73D03"/>
    <w:rsid w:val="00F86C1B"/>
    <w:rsid w:val="00F92FB3"/>
    <w:rsid w:val="00FA2943"/>
    <w:rsid w:val="00FB6969"/>
    <w:rsid w:val="00FB6C26"/>
    <w:rsid w:val="00FB7317"/>
    <w:rsid w:val="00FB7D78"/>
    <w:rsid w:val="00FC1CF5"/>
    <w:rsid w:val="00FE09E1"/>
    <w:rsid w:val="00FE1018"/>
    <w:rsid w:val="00FE3B51"/>
    <w:rsid w:val="00FE3B97"/>
    <w:rsid w:val="00FE6C81"/>
    <w:rsid w:val="00FF1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52B"/>
    <w:rPr>
      <w:kern w:val="0"/>
      <w:sz w:val="24"/>
      <w:szCs w:val="24"/>
      <w:lang w:eastAsia="en-US"/>
    </w:rPr>
  </w:style>
  <w:style w:type="paragraph" w:styleId="1">
    <w:name w:val="heading 1"/>
    <w:basedOn w:val="a"/>
    <w:next w:val="a"/>
    <w:link w:val="1Char"/>
    <w:uiPriority w:val="99"/>
    <w:qFormat/>
    <w:rsid w:val="00757FA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57FAB"/>
    <w:rPr>
      <w:rFonts w:ascii="Cambria" w:hAnsi="Cambria" w:cs="Times New Roman"/>
      <w:b/>
      <w:bCs/>
      <w:kern w:val="32"/>
      <w:sz w:val="32"/>
      <w:szCs w:val="32"/>
      <w:lang w:val="en-US" w:eastAsia="en-US"/>
    </w:rPr>
  </w:style>
  <w:style w:type="paragraph" w:styleId="a3">
    <w:name w:val="Balloon Text"/>
    <w:basedOn w:val="a"/>
    <w:link w:val="Char"/>
    <w:uiPriority w:val="99"/>
    <w:semiHidden/>
    <w:rsid w:val="00EF31CE"/>
    <w:rPr>
      <w:rFonts w:ascii="Tahoma" w:hAnsi="Tahoma" w:cs="Tahoma"/>
      <w:sz w:val="16"/>
      <w:szCs w:val="16"/>
    </w:rPr>
  </w:style>
  <w:style w:type="character" w:customStyle="1" w:styleId="Char">
    <w:name w:val="批注框文本 Char"/>
    <w:basedOn w:val="a0"/>
    <w:link w:val="a3"/>
    <w:uiPriority w:val="99"/>
    <w:semiHidden/>
    <w:locked/>
    <w:rPr>
      <w:rFonts w:cs="Times New Roman"/>
      <w:sz w:val="2"/>
    </w:rPr>
  </w:style>
  <w:style w:type="character" w:styleId="a4">
    <w:name w:val="annotation reference"/>
    <w:basedOn w:val="a0"/>
    <w:uiPriority w:val="99"/>
    <w:semiHidden/>
    <w:rsid w:val="007F6DC5"/>
    <w:rPr>
      <w:rFonts w:cs="Times New Roman"/>
      <w:sz w:val="16"/>
      <w:szCs w:val="16"/>
    </w:rPr>
  </w:style>
  <w:style w:type="paragraph" w:styleId="a5">
    <w:name w:val="annotation text"/>
    <w:basedOn w:val="a"/>
    <w:link w:val="Char0"/>
    <w:uiPriority w:val="99"/>
    <w:semiHidden/>
    <w:rsid w:val="007F6DC5"/>
    <w:rPr>
      <w:sz w:val="20"/>
      <w:szCs w:val="20"/>
    </w:rPr>
  </w:style>
  <w:style w:type="character" w:customStyle="1" w:styleId="Char0">
    <w:name w:val="批注文字 Char"/>
    <w:basedOn w:val="a0"/>
    <w:link w:val="a5"/>
    <w:uiPriority w:val="99"/>
    <w:semiHidden/>
    <w:locked/>
    <w:rPr>
      <w:rFonts w:cs="Times New Roman"/>
      <w:sz w:val="20"/>
      <w:szCs w:val="20"/>
    </w:rPr>
  </w:style>
  <w:style w:type="paragraph" w:styleId="a6">
    <w:name w:val="annotation subject"/>
    <w:basedOn w:val="a5"/>
    <w:next w:val="a5"/>
    <w:link w:val="Char1"/>
    <w:uiPriority w:val="99"/>
    <w:semiHidden/>
    <w:rsid w:val="007F6DC5"/>
    <w:rPr>
      <w:b/>
      <w:bCs/>
    </w:rPr>
  </w:style>
  <w:style w:type="character" w:customStyle="1" w:styleId="Char1">
    <w:name w:val="批注主题 Char"/>
    <w:basedOn w:val="Char0"/>
    <w:link w:val="a6"/>
    <w:uiPriority w:val="99"/>
    <w:semiHidden/>
    <w:locked/>
    <w:rPr>
      <w:rFonts w:cs="Times New Roman"/>
      <w:b/>
      <w:bCs/>
      <w:sz w:val="20"/>
      <w:szCs w:val="20"/>
    </w:rPr>
  </w:style>
  <w:style w:type="character" w:styleId="a7">
    <w:name w:val="Hyperlink"/>
    <w:basedOn w:val="a0"/>
    <w:uiPriority w:val="99"/>
    <w:rsid w:val="00AF20AC"/>
    <w:rPr>
      <w:rFonts w:cs="Times New Roman"/>
      <w:color w:val="0000FF"/>
      <w:u w:val="single"/>
    </w:rPr>
  </w:style>
  <w:style w:type="table" w:styleId="a8">
    <w:name w:val="Table Grid"/>
    <w:basedOn w:val="a1"/>
    <w:uiPriority w:val="99"/>
    <w:rsid w:val="000578D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
    <w:name w:val="i"/>
    <w:basedOn w:val="a0"/>
    <w:uiPriority w:val="99"/>
    <w:rsid w:val="00AD3CF2"/>
    <w:rPr>
      <w:rFonts w:cs="Times New Roman"/>
    </w:rPr>
  </w:style>
  <w:style w:type="paragraph" w:customStyle="1" w:styleId="authors1">
    <w:name w:val="authors1"/>
    <w:basedOn w:val="a"/>
    <w:uiPriority w:val="99"/>
    <w:rsid w:val="00E15EF1"/>
    <w:pPr>
      <w:spacing w:before="72" w:line="240" w:lineRule="atLeast"/>
      <w:ind w:left="825"/>
    </w:pPr>
    <w:rPr>
      <w:sz w:val="22"/>
      <w:szCs w:val="22"/>
    </w:rPr>
  </w:style>
  <w:style w:type="character" w:customStyle="1" w:styleId="journalname">
    <w:name w:val="journalname"/>
    <w:basedOn w:val="a0"/>
    <w:uiPriority w:val="99"/>
    <w:rsid w:val="00E15EF1"/>
    <w:rPr>
      <w:rFonts w:cs="Times New Roman"/>
    </w:rPr>
  </w:style>
  <w:style w:type="character" w:customStyle="1" w:styleId="volume">
    <w:name w:val="volume"/>
    <w:basedOn w:val="a0"/>
    <w:uiPriority w:val="99"/>
    <w:rsid w:val="00E15EF1"/>
    <w:rPr>
      <w:rFonts w:cs="Times New Roman"/>
    </w:rPr>
  </w:style>
  <w:style w:type="character" w:customStyle="1" w:styleId="pages">
    <w:name w:val="pages"/>
    <w:basedOn w:val="a0"/>
    <w:uiPriority w:val="99"/>
    <w:rsid w:val="00E15EF1"/>
    <w:rPr>
      <w:rFonts w:cs="Times New Roman"/>
    </w:rPr>
  </w:style>
  <w:style w:type="paragraph" w:styleId="a9">
    <w:name w:val="Revision"/>
    <w:hidden/>
    <w:uiPriority w:val="99"/>
    <w:semiHidden/>
    <w:rsid w:val="00795196"/>
    <w:rPr>
      <w:kern w:val="0"/>
      <w:sz w:val="24"/>
      <w:szCs w:val="24"/>
      <w:lang w:eastAsia="en-US"/>
    </w:rPr>
  </w:style>
  <w:style w:type="paragraph" w:customStyle="1" w:styleId="title1">
    <w:name w:val="title1"/>
    <w:basedOn w:val="a"/>
    <w:uiPriority w:val="99"/>
    <w:rsid w:val="00795196"/>
    <w:pPr>
      <w:spacing w:before="100" w:beforeAutospacing="1"/>
      <w:ind w:left="825"/>
    </w:pPr>
    <w:rPr>
      <w:sz w:val="22"/>
      <w:szCs w:val="22"/>
      <w:lang w:val="en-IN" w:eastAsia="en-IN"/>
    </w:rPr>
  </w:style>
  <w:style w:type="paragraph" w:customStyle="1" w:styleId="source1">
    <w:name w:val="source1"/>
    <w:basedOn w:val="a"/>
    <w:uiPriority w:val="99"/>
    <w:rsid w:val="00795196"/>
    <w:pPr>
      <w:spacing w:before="120" w:line="240" w:lineRule="atLeast"/>
      <w:ind w:left="825"/>
    </w:pPr>
    <w:rPr>
      <w:sz w:val="18"/>
      <w:szCs w:val="18"/>
      <w:lang w:val="en-IN" w:eastAsia="en-IN"/>
    </w:rPr>
  </w:style>
  <w:style w:type="paragraph" w:customStyle="1" w:styleId="pmid1">
    <w:name w:val="pmid1"/>
    <w:basedOn w:val="a"/>
    <w:uiPriority w:val="99"/>
    <w:rsid w:val="00E320FD"/>
    <w:pPr>
      <w:spacing w:before="100" w:beforeAutospacing="1" w:after="100" w:afterAutospacing="1" w:line="90" w:lineRule="atLeast"/>
      <w:ind w:left="825"/>
    </w:pPr>
    <w:rPr>
      <w:color w:val="696969"/>
      <w:sz w:val="18"/>
      <w:szCs w:val="18"/>
    </w:rPr>
  </w:style>
  <w:style w:type="paragraph" w:customStyle="1" w:styleId="pmid3">
    <w:name w:val="pmid3"/>
    <w:basedOn w:val="a"/>
    <w:uiPriority w:val="99"/>
    <w:rsid w:val="00190600"/>
    <w:pPr>
      <w:spacing w:before="240" w:after="240" w:line="288" w:lineRule="atLeast"/>
      <w:ind w:left="120"/>
    </w:pPr>
    <w:rPr>
      <w:rFonts w:ascii="Arial" w:hAnsi="Arial" w:cs="Arial"/>
      <w:sz w:val="19"/>
      <w:szCs w:val="19"/>
    </w:rPr>
  </w:style>
  <w:style w:type="paragraph" w:styleId="aa">
    <w:name w:val="List Paragraph"/>
    <w:basedOn w:val="a"/>
    <w:uiPriority w:val="99"/>
    <w:qFormat/>
    <w:rsid w:val="005A4F91"/>
    <w:pPr>
      <w:ind w:firstLineChars="200" w:firstLine="420"/>
    </w:pPr>
  </w:style>
  <w:style w:type="paragraph" w:styleId="ab">
    <w:name w:val="header"/>
    <w:basedOn w:val="a"/>
    <w:link w:val="Char2"/>
    <w:uiPriority w:val="99"/>
    <w:unhideWhenUsed/>
    <w:rsid w:val="00E253B9"/>
    <w:pPr>
      <w:tabs>
        <w:tab w:val="center" w:pos="4320"/>
        <w:tab w:val="right" w:pos="8640"/>
      </w:tabs>
    </w:pPr>
  </w:style>
  <w:style w:type="character" w:customStyle="1" w:styleId="Char2">
    <w:name w:val="页眉 Char"/>
    <w:basedOn w:val="a0"/>
    <w:link w:val="ab"/>
    <w:uiPriority w:val="99"/>
    <w:rsid w:val="00E253B9"/>
    <w:rPr>
      <w:kern w:val="0"/>
      <w:sz w:val="24"/>
      <w:szCs w:val="24"/>
      <w:lang w:eastAsia="en-US"/>
    </w:rPr>
  </w:style>
  <w:style w:type="paragraph" w:styleId="ac">
    <w:name w:val="footer"/>
    <w:basedOn w:val="a"/>
    <w:link w:val="Char3"/>
    <w:uiPriority w:val="99"/>
    <w:unhideWhenUsed/>
    <w:rsid w:val="00E253B9"/>
    <w:pPr>
      <w:tabs>
        <w:tab w:val="center" w:pos="4320"/>
        <w:tab w:val="right" w:pos="8640"/>
      </w:tabs>
    </w:pPr>
  </w:style>
  <w:style w:type="character" w:customStyle="1" w:styleId="Char3">
    <w:name w:val="页脚 Char"/>
    <w:basedOn w:val="a0"/>
    <w:link w:val="ac"/>
    <w:uiPriority w:val="99"/>
    <w:rsid w:val="00E253B9"/>
    <w:rPr>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52B"/>
    <w:rPr>
      <w:kern w:val="0"/>
      <w:sz w:val="24"/>
      <w:szCs w:val="24"/>
      <w:lang w:eastAsia="en-US"/>
    </w:rPr>
  </w:style>
  <w:style w:type="paragraph" w:styleId="1">
    <w:name w:val="heading 1"/>
    <w:basedOn w:val="a"/>
    <w:next w:val="a"/>
    <w:link w:val="1Char"/>
    <w:uiPriority w:val="99"/>
    <w:qFormat/>
    <w:rsid w:val="00757FA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57FAB"/>
    <w:rPr>
      <w:rFonts w:ascii="Cambria" w:hAnsi="Cambria" w:cs="Times New Roman"/>
      <w:b/>
      <w:bCs/>
      <w:kern w:val="32"/>
      <w:sz w:val="32"/>
      <w:szCs w:val="32"/>
      <w:lang w:val="en-US" w:eastAsia="en-US"/>
    </w:rPr>
  </w:style>
  <w:style w:type="paragraph" w:styleId="a3">
    <w:name w:val="Balloon Text"/>
    <w:basedOn w:val="a"/>
    <w:link w:val="Char"/>
    <w:uiPriority w:val="99"/>
    <w:semiHidden/>
    <w:rsid w:val="00EF31CE"/>
    <w:rPr>
      <w:rFonts w:ascii="Tahoma" w:hAnsi="Tahoma" w:cs="Tahoma"/>
      <w:sz w:val="16"/>
      <w:szCs w:val="16"/>
    </w:rPr>
  </w:style>
  <w:style w:type="character" w:customStyle="1" w:styleId="Char">
    <w:name w:val="批注框文本 Char"/>
    <w:basedOn w:val="a0"/>
    <w:link w:val="a3"/>
    <w:uiPriority w:val="99"/>
    <w:semiHidden/>
    <w:locked/>
    <w:rPr>
      <w:rFonts w:cs="Times New Roman"/>
      <w:sz w:val="2"/>
    </w:rPr>
  </w:style>
  <w:style w:type="character" w:styleId="a4">
    <w:name w:val="annotation reference"/>
    <w:basedOn w:val="a0"/>
    <w:uiPriority w:val="99"/>
    <w:semiHidden/>
    <w:rsid w:val="007F6DC5"/>
    <w:rPr>
      <w:rFonts w:cs="Times New Roman"/>
      <w:sz w:val="16"/>
      <w:szCs w:val="16"/>
    </w:rPr>
  </w:style>
  <w:style w:type="paragraph" w:styleId="a5">
    <w:name w:val="annotation text"/>
    <w:basedOn w:val="a"/>
    <w:link w:val="Char0"/>
    <w:uiPriority w:val="99"/>
    <w:semiHidden/>
    <w:rsid w:val="007F6DC5"/>
    <w:rPr>
      <w:sz w:val="20"/>
      <w:szCs w:val="20"/>
    </w:rPr>
  </w:style>
  <w:style w:type="character" w:customStyle="1" w:styleId="Char0">
    <w:name w:val="批注文字 Char"/>
    <w:basedOn w:val="a0"/>
    <w:link w:val="a5"/>
    <w:uiPriority w:val="99"/>
    <w:semiHidden/>
    <w:locked/>
    <w:rPr>
      <w:rFonts w:cs="Times New Roman"/>
      <w:sz w:val="20"/>
      <w:szCs w:val="20"/>
    </w:rPr>
  </w:style>
  <w:style w:type="paragraph" w:styleId="a6">
    <w:name w:val="annotation subject"/>
    <w:basedOn w:val="a5"/>
    <w:next w:val="a5"/>
    <w:link w:val="Char1"/>
    <w:uiPriority w:val="99"/>
    <w:semiHidden/>
    <w:rsid w:val="007F6DC5"/>
    <w:rPr>
      <w:b/>
      <w:bCs/>
    </w:rPr>
  </w:style>
  <w:style w:type="character" w:customStyle="1" w:styleId="Char1">
    <w:name w:val="批注主题 Char"/>
    <w:basedOn w:val="Char0"/>
    <w:link w:val="a6"/>
    <w:uiPriority w:val="99"/>
    <w:semiHidden/>
    <w:locked/>
    <w:rPr>
      <w:rFonts w:cs="Times New Roman"/>
      <w:b/>
      <w:bCs/>
      <w:sz w:val="20"/>
      <w:szCs w:val="20"/>
    </w:rPr>
  </w:style>
  <w:style w:type="character" w:styleId="a7">
    <w:name w:val="Hyperlink"/>
    <w:basedOn w:val="a0"/>
    <w:uiPriority w:val="99"/>
    <w:rsid w:val="00AF20AC"/>
    <w:rPr>
      <w:rFonts w:cs="Times New Roman"/>
      <w:color w:val="0000FF"/>
      <w:u w:val="single"/>
    </w:rPr>
  </w:style>
  <w:style w:type="table" w:styleId="a8">
    <w:name w:val="Table Grid"/>
    <w:basedOn w:val="a1"/>
    <w:uiPriority w:val="99"/>
    <w:rsid w:val="000578D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
    <w:name w:val="i"/>
    <w:basedOn w:val="a0"/>
    <w:uiPriority w:val="99"/>
    <w:rsid w:val="00AD3CF2"/>
    <w:rPr>
      <w:rFonts w:cs="Times New Roman"/>
    </w:rPr>
  </w:style>
  <w:style w:type="paragraph" w:customStyle="1" w:styleId="authors1">
    <w:name w:val="authors1"/>
    <w:basedOn w:val="a"/>
    <w:uiPriority w:val="99"/>
    <w:rsid w:val="00E15EF1"/>
    <w:pPr>
      <w:spacing w:before="72" w:line="240" w:lineRule="atLeast"/>
      <w:ind w:left="825"/>
    </w:pPr>
    <w:rPr>
      <w:sz w:val="22"/>
      <w:szCs w:val="22"/>
    </w:rPr>
  </w:style>
  <w:style w:type="character" w:customStyle="1" w:styleId="journalname">
    <w:name w:val="journalname"/>
    <w:basedOn w:val="a0"/>
    <w:uiPriority w:val="99"/>
    <w:rsid w:val="00E15EF1"/>
    <w:rPr>
      <w:rFonts w:cs="Times New Roman"/>
    </w:rPr>
  </w:style>
  <w:style w:type="character" w:customStyle="1" w:styleId="volume">
    <w:name w:val="volume"/>
    <w:basedOn w:val="a0"/>
    <w:uiPriority w:val="99"/>
    <w:rsid w:val="00E15EF1"/>
    <w:rPr>
      <w:rFonts w:cs="Times New Roman"/>
    </w:rPr>
  </w:style>
  <w:style w:type="character" w:customStyle="1" w:styleId="pages">
    <w:name w:val="pages"/>
    <w:basedOn w:val="a0"/>
    <w:uiPriority w:val="99"/>
    <w:rsid w:val="00E15EF1"/>
    <w:rPr>
      <w:rFonts w:cs="Times New Roman"/>
    </w:rPr>
  </w:style>
  <w:style w:type="paragraph" w:styleId="a9">
    <w:name w:val="Revision"/>
    <w:hidden/>
    <w:uiPriority w:val="99"/>
    <w:semiHidden/>
    <w:rsid w:val="00795196"/>
    <w:rPr>
      <w:kern w:val="0"/>
      <w:sz w:val="24"/>
      <w:szCs w:val="24"/>
      <w:lang w:eastAsia="en-US"/>
    </w:rPr>
  </w:style>
  <w:style w:type="paragraph" w:customStyle="1" w:styleId="title1">
    <w:name w:val="title1"/>
    <w:basedOn w:val="a"/>
    <w:uiPriority w:val="99"/>
    <w:rsid w:val="00795196"/>
    <w:pPr>
      <w:spacing w:before="100" w:beforeAutospacing="1"/>
      <w:ind w:left="825"/>
    </w:pPr>
    <w:rPr>
      <w:sz w:val="22"/>
      <w:szCs w:val="22"/>
      <w:lang w:val="en-IN" w:eastAsia="en-IN"/>
    </w:rPr>
  </w:style>
  <w:style w:type="paragraph" w:customStyle="1" w:styleId="source1">
    <w:name w:val="source1"/>
    <w:basedOn w:val="a"/>
    <w:uiPriority w:val="99"/>
    <w:rsid w:val="00795196"/>
    <w:pPr>
      <w:spacing w:before="120" w:line="240" w:lineRule="atLeast"/>
      <w:ind w:left="825"/>
    </w:pPr>
    <w:rPr>
      <w:sz w:val="18"/>
      <w:szCs w:val="18"/>
      <w:lang w:val="en-IN" w:eastAsia="en-IN"/>
    </w:rPr>
  </w:style>
  <w:style w:type="paragraph" w:customStyle="1" w:styleId="pmid1">
    <w:name w:val="pmid1"/>
    <w:basedOn w:val="a"/>
    <w:uiPriority w:val="99"/>
    <w:rsid w:val="00E320FD"/>
    <w:pPr>
      <w:spacing w:before="100" w:beforeAutospacing="1" w:after="100" w:afterAutospacing="1" w:line="90" w:lineRule="atLeast"/>
      <w:ind w:left="825"/>
    </w:pPr>
    <w:rPr>
      <w:color w:val="696969"/>
      <w:sz w:val="18"/>
      <w:szCs w:val="18"/>
    </w:rPr>
  </w:style>
  <w:style w:type="paragraph" w:customStyle="1" w:styleId="pmid3">
    <w:name w:val="pmid3"/>
    <w:basedOn w:val="a"/>
    <w:uiPriority w:val="99"/>
    <w:rsid w:val="00190600"/>
    <w:pPr>
      <w:spacing w:before="240" w:after="240" w:line="288" w:lineRule="atLeast"/>
      <w:ind w:left="120"/>
    </w:pPr>
    <w:rPr>
      <w:rFonts w:ascii="Arial" w:hAnsi="Arial" w:cs="Arial"/>
      <w:sz w:val="19"/>
      <w:szCs w:val="19"/>
    </w:rPr>
  </w:style>
  <w:style w:type="paragraph" w:styleId="aa">
    <w:name w:val="List Paragraph"/>
    <w:basedOn w:val="a"/>
    <w:uiPriority w:val="99"/>
    <w:qFormat/>
    <w:rsid w:val="005A4F91"/>
    <w:pPr>
      <w:ind w:firstLineChars="200" w:firstLine="420"/>
    </w:pPr>
  </w:style>
  <w:style w:type="paragraph" w:styleId="ab">
    <w:name w:val="header"/>
    <w:basedOn w:val="a"/>
    <w:link w:val="Char2"/>
    <w:uiPriority w:val="99"/>
    <w:unhideWhenUsed/>
    <w:rsid w:val="00E253B9"/>
    <w:pPr>
      <w:tabs>
        <w:tab w:val="center" w:pos="4320"/>
        <w:tab w:val="right" w:pos="8640"/>
      </w:tabs>
    </w:pPr>
  </w:style>
  <w:style w:type="character" w:customStyle="1" w:styleId="Char2">
    <w:name w:val="页眉 Char"/>
    <w:basedOn w:val="a0"/>
    <w:link w:val="ab"/>
    <w:uiPriority w:val="99"/>
    <w:rsid w:val="00E253B9"/>
    <w:rPr>
      <w:kern w:val="0"/>
      <w:sz w:val="24"/>
      <w:szCs w:val="24"/>
      <w:lang w:eastAsia="en-US"/>
    </w:rPr>
  </w:style>
  <w:style w:type="paragraph" w:styleId="ac">
    <w:name w:val="footer"/>
    <w:basedOn w:val="a"/>
    <w:link w:val="Char3"/>
    <w:uiPriority w:val="99"/>
    <w:unhideWhenUsed/>
    <w:rsid w:val="00E253B9"/>
    <w:pPr>
      <w:tabs>
        <w:tab w:val="center" w:pos="4320"/>
        <w:tab w:val="right" w:pos="8640"/>
      </w:tabs>
    </w:pPr>
  </w:style>
  <w:style w:type="character" w:customStyle="1" w:styleId="Char3">
    <w:name w:val="页脚 Char"/>
    <w:basedOn w:val="a0"/>
    <w:link w:val="ac"/>
    <w:uiPriority w:val="99"/>
    <w:rsid w:val="00E253B9"/>
    <w:rPr>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34686">
      <w:marLeft w:val="0"/>
      <w:marRight w:val="0"/>
      <w:marTop w:val="0"/>
      <w:marBottom w:val="0"/>
      <w:divBdr>
        <w:top w:val="none" w:sz="0" w:space="0" w:color="auto"/>
        <w:left w:val="none" w:sz="0" w:space="0" w:color="auto"/>
        <w:bottom w:val="none" w:sz="0" w:space="0" w:color="auto"/>
        <w:right w:val="none" w:sz="0" w:space="0" w:color="auto"/>
      </w:divBdr>
    </w:div>
    <w:div w:id="362634687">
      <w:marLeft w:val="0"/>
      <w:marRight w:val="0"/>
      <w:marTop w:val="0"/>
      <w:marBottom w:val="0"/>
      <w:divBdr>
        <w:top w:val="none" w:sz="0" w:space="0" w:color="auto"/>
        <w:left w:val="none" w:sz="0" w:space="0" w:color="auto"/>
        <w:bottom w:val="none" w:sz="0" w:space="0" w:color="auto"/>
        <w:right w:val="none" w:sz="0" w:space="0" w:color="auto"/>
      </w:divBdr>
      <w:divsChild>
        <w:div w:id="362634690">
          <w:marLeft w:val="120"/>
          <w:marRight w:val="120"/>
          <w:marTop w:val="0"/>
          <w:marBottom w:val="0"/>
          <w:divBdr>
            <w:top w:val="none" w:sz="0" w:space="0" w:color="auto"/>
            <w:left w:val="none" w:sz="0" w:space="0" w:color="auto"/>
            <w:bottom w:val="none" w:sz="0" w:space="0" w:color="auto"/>
            <w:right w:val="none" w:sz="0" w:space="0" w:color="auto"/>
          </w:divBdr>
          <w:divsChild>
            <w:div w:id="362634700">
              <w:marLeft w:val="0"/>
              <w:marRight w:val="0"/>
              <w:marTop w:val="0"/>
              <w:marBottom w:val="0"/>
              <w:divBdr>
                <w:top w:val="none" w:sz="0" w:space="0" w:color="auto"/>
                <w:left w:val="none" w:sz="0" w:space="0" w:color="auto"/>
                <w:bottom w:val="none" w:sz="0" w:space="0" w:color="auto"/>
                <w:right w:val="none" w:sz="0" w:space="0" w:color="auto"/>
              </w:divBdr>
              <w:divsChild>
                <w:div w:id="362634691">
                  <w:marLeft w:val="0"/>
                  <w:marRight w:val="0"/>
                  <w:marTop w:val="72"/>
                  <w:marBottom w:val="0"/>
                  <w:divBdr>
                    <w:top w:val="none" w:sz="0" w:space="0" w:color="auto"/>
                    <w:left w:val="none" w:sz="0" w:space="0" w:color="auto"/>
                    <w:bottom w:val="none" w:sz="0" w:space="0" w:color="auto"/>
                    <w:right w:val="none" w:sz="0" w:space="0" w:color="auto"/>
                  </w:divBdr>
                  <w:divsChild>
                    <w:div w:id="362634694">
                      <w:marLeft w:val="0"/>
                      <w:marRight w:val="0"/>
                      <w:marTop w:val="0"/>
                      <w:marBottom w:val="0"/>
                      <w:divBdr>
                        <w:top w:val="none" w:sz="0" w:space="0" w:color="auto"/>
                        <w:left w:val="none" w:sz="0" w:space="0" w:color="auto"/>
                        <w:bottom w:val="none" w:sz="0" w:space="0" w:color="auto"/>
                        <w:right w:val="none" w:sz="0" w:space="0" w:color="auto"/>
                      </w:divBdr>
                      <w:divsChild>
                        <w:div w:id="362634693">
                          <w:marLeft w:val="120"/>
                          <w:marRight w:val="0"/>
                          <w:marTop w:val="0"/>
                          <w:marBottom w:val="0"/>
                          <w:divBdr>
                            <w:top w:val="none" w:sz="0" w:space="0" w:color="auto"/>
                            <w:left w:val="none" w:sz="0" w:space="0" w:color="auto"/>
                            <w:bottom w:val="none" w:sz="0" w:space="0" w:color="auto"/>
                            <w:right w:val="none" w:sz="0" w:space="0" w:color="auto"/>
                          </w:divBdr>
                          <w:divsChild>
                            <w:div w:id="362634692">
                              <w:marLeft w:val="0"/>
                              <w:marRight w:val="0"/>
                              <w:marTop w:val="0"/>
                              <w:marBottom w:val="0"/>
                              <w:divBdr>
                                <w:top w:val="none" w:sz="0" w:space="0" w:color="auto"/>
                                <w:left w:val="none" w:sz="0" w:space="0" w:color="auto"/>
                                <w:bottom w:val="none" w:sz="0" w:space="0" w:color="auto"/>
                                <w:right w:val="none" w:sz="0" w:space="0" w:color="auto"/>
                              </w:divBdr>
                              <w:divsChild>
                                <w:div w:id="362634697">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34695">
      <w:marLeft w:val="0"/>
      <w:marRight w:val="0"/>
      <w:marTop w:val="0"/>
      <w:marBottom w:val="0"/>
      <w:divBdr>
        <w:top w:val="none" w:sz="0" w:space="0" w:color="auto"/>
        <w:left w:val="none" w:sz="0" w:space="0" w:color="auto"/>
        <w:bottom w:val="none" w:sz="0" w:space="0" w:color="auto"/>
        <w:right w:val="none" w:sz="0" w:space="0" w:color="auto"/>
      </w:divBdr>
      <w:divsChild>
        <w:div w:id="362634688">
          <w:marLeft w:val="120"/>
          <w:marRight w:val="120"/>
          <w:marTop w:val="0"/>
          <w:marBottom w:val="0"/>
          <w:divBdr>
            <w:top w:val="none" w:sz="0" w:space="0" w:color="auto"/>
            <w:left w:val="none" w:sz="0" w:space="0" w:color="auto"/>
            <w:bottom w:val="none" w:sz="0" w:space="0" w:color="auto"/>
            <w:right w:val="none" w:sz="0" w:space="0" w:color="auto"/>
          </w:divBdr>
          <w:divsChild>
            <w:div w:id="362634702">
              <w:marLeft w:val="0"/>
              <w:marRight w:val="0"/>
              <w:marTop w:val="0"/>
              <w:marBottom w:val="0"/>
              <w:divBdr>
                <w:top w:val="none" w:sz="0" w:space="0" w:color="auto"/>
                <w:left w:val="none" w:sz="0" w:space="0" w:color="auto"/>
                <w:bottom w:val="none" w:sz="0" w:space="0" w:color="auto"/>
                <w:right w:val="none" w:sz="0" w:space="0" w:color="auto"/>
              </w:divBdr>
              <w:divsChild>
                <w:div w:id="362634701">
                  <w:marLeft w:val="0"/>
                  <w:marRight w:val="0"/>
                  <w:marTop w:val="72"/>
                  <w:marBottom w:val="0"/>
                  <w:divBdr>
                    <w:top w:val="none" w:sz="0" w:space="0" w:color="auto"/>
                    <w:left w:val="none" w:sz="0" w:space="0" w:color="auto"/>
                    <w:bottom w:val="none" w:sz="0" w:space="0" w:color="auto"/>
                    <w:right w:val="none" w:sz="0" w:space="0" w:color="auto"/>
                  </w:divBdr>
                  <w:divsChild>
                    <w:div w:id="362634699">
                      <w:marLeft w:val="0"/>
                      <w:marRight w:val="0"/>
                      <w:marTop w:val="0"/>
                      <w:marBottom w:val="0"/>
                      <w:divBdr>
                        <w:top w:val="none" w:sz="0" w:space="0" w:color="auto"/>
                        <w:left w:val="none" w:sz="0" w:space="0" w:color="auto"/>
                        <w:bottom w:val="none" w:sz="0" w:space="0" w:color="auto"/>
                        <w:right w:val="none" w:sz="0" w:space="0" w:color="auto"/>
                      </w:divBdr>
                      <w:divsChild>
                        <w:div w:id="362634689">
                          <w:marLeft w:val="120"/>
                          <w:marRight w:val="0"/>
                          <w:marTop w:val="0"/>
                          <w:marBottom w:val="0"/>
                          <w:divBdr>
                            <w:top w:val="none" w:sz="0" w:space="0" w:color="auto"/>
                            <w:left w:val="none" w:sz="0" w:space="0" w:color="auto"/>
                            <w:bottom w:val="none" w:sz="0" w:space="0" w:color="auto"/>
                            <w:right w:val="none" w:sz="0" w:space="0" w:color="auto"/>
                          </w:divBdr>
                          <w:divsChild>
                            <w:div w:id="362634698">
                              <w:marLeft w:val="0"/>
                              <w:marRight w:val="0"/>
                              <w:marTop w:val="0"/>
                              <w:marBottom w:val="0"/>
                              <w:divBdr>
                                <w:top w:val="none" w:sz="0" w:space="0" w:color="auto"/>
                                <w:left w:val="none" w:sz="0" w:space="0" w:color="auto"/>
                                <w:bottom w:val="none" w:sz="0" w:space="0" w:color="auto"/>
                                <w:right w:val="none" w:sz="0" w:space="0" w:color="auto"/>
                              </w:divBdr>
                              <w:divsChild>
                                <w:div w:id="362634696">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34713">
      <w:marLeft w:val="0"/>
      <w:marRight w:val="0"/>
      <w:marTop w:val="0"/>
      <w:marBottom w:val="0"/>
      <w:divBdr>
        <w:top w:val="none" w:sz="0" w:space="0" w:color="auto"/>
        <w:left w:val="none" w:sz="0" w:space="0" w:color="auto"/>
        <w:bottom w:val="none" w:sz="0" w:space="0" w:color="auto"/>
        <w:right w:val="none" w:sz="0" w:space="0" w:color="auto"/>
      </w:divBdr>
      <w:divsChild>
        <w:div w:id="362634848">
          <w:marLeft w:val="120"/>
          <w:marRight w:val="120"/>
          <w:marTop w:val="0"/>
          <w:marBottom w:val="0"/>
          <w:divBdr>
            <w:top w:val="none" w:sz="0" w:space="0" w:color="auto"/>
            <w:left w:val="none" w:sz="0" w:space="0" w:color="auto"/>
            <w:bottom w:val="none" w:sz="0" w:space="0" w:color="auto"/>
            <w:right w:val="none" w:sz="0" w:space="0" w:color="auto"/>
          </w:divBdr>
          <w:divsChild>
            <w:div w:id="362634877">
              <w:marLeft w:val="0"/>
              <w:marRight w:val="0"/>
              <w:marTop w:val="0"/>
              <w:marBottom w:val="0"/>
              <w:divBdr>
                <w:top w:val="none" w:sz="0" w:space="0" w:color="auto"/>
                <w:left w:val="none" w:sz="0" w:space="0" w:color="auto"/>
                <w:bottom w:val="none" w:sz="0" w:space="0" w:color="auto"/>
                <w:right w:val="none" w:sz="0" w:space="0" w:color="auto"/>
              </w:divBdr>
              <w:divsChild>
                <w:div w:id="362634822">
                  <w:marLeft w:val="0"/>
                  <w:marRight w:val="0"/>
                  <w:marTop w:val="72"/>
                  <w:marBottom w:val="0"/>
                  <w:divBdr>
                    <w:top w:val="none" w:sz="0" w:space="0" w:color="auto"/>
                    <w:left w:val="none" w:sz="0" w:space="0" w:color="auto"/>
                    <w:bottom w:val="none" w:sz="0" w:space="0" w:color="auto"/>
                    <w:right w:val="none" w:sz="0" w:space="0" w:color="auto"/>
                  </w:divBdr>
                  <w:divsChild>
                    <w:div w:id="362634718">
                      <w:marLeft w:val="0"/>
                      <w:marRight w:val="0"/>
                      <w:marTop w:val="0"/>
                      <w:marBottom w:val="0"/>
                      <w:divBdr>
                        <w:top w:val="none" w:sz="0" w:space="0" w:color="auto"/>
                        <w:left w:val="none" w:sz="0" w:space="0" w:color="auto"/>
                        <w:bottom w:val="none" w:sz="0" w:space="0" w:color="auto"/>
                        <w:right w:val="none" w:sz="0" w:space="0" w:color="auto"/>
                      </w:divBdr>
                      <w:divsChild>
                        <w:div w:id="362634767">
                          <w:marLeft w:val="120"/>
                          <w:marRight w:val="0"/>
                          <w:marTop w:val="0"/>
                          <w:marBottom w:val="0"/>
                          <w:divBdr>
                            <w:top w:val="none" w:sz="0" w:space="0" w:color="auto"/>
                            <w:left w:val="none" w:sz="0" w:space="0" w:color="auto"/>
                            <w:bottom w:val="none" w:sz="0" w:space="0" w:color="auto"/>
                            <w:right w:val="none" w:sz="0" w:space="0" w:color="auto"/>
                          </w:divBdr>
                          <w:divsChild>
                            <w:div w:id="362634829">
                              <w:marLeft w:val="0"/>
                              <w:marRight w:val="0"/>
                              <w:marTop w:val="0"/>
                              <w:marBottom w:val="0"/>
                              <w:divBdr>
                                <w:top w:val="none" w:sz="0" w:space="0" w:color="auto"/>
                                <w:left w:val="none" w:sz="0" w:space="0" w:color="auto"/>
                                <w:bottom w:val="none" w:sz="0" w:space="0" w:color="auto"/>
                                <w:right w:val="none" w:sz="0" w:space="0" w:color="auto"/>
                              </w:divBdr>
                              <w:divsChild>
                                <w:div w:id="362634894">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34717">
      <w:marLeft w:val="0"/>
      <w:marRight w:val="0"/>
      <w:marTop w:val="0"/>
      <w:marBottom w:val="0"/>
      <w:divBdr>
        <w:top w:val="none" w:sz="0" w:space="0" w:color="auto"/>
        <w:left w:val="none" w:sz="0" w:space="0" w:color="auto"/>
        <w:bottom w:val="none" w:sz="0" w:space="0" w:color="auto"/>
        <w:right w:val="none" w:sz="0" w:space="0" w:color="auto"/>
      </w:divBdr>
      <w:divsChild>
        <w:div w:id="362634813">
          <w:marLeft w:val="120"/>
          <w:marRight w:val="120"/>
          <w:marTop w:val="0"/>
          <w:marBottom w:val="0"/>
          <w:divBdr>
            <w:top w:val="none" w:sz="0" w:space="0" w:color="auto"/>
            <w:left w:val="none" w:sz="0" w:space="0" w:color="auto"/>
            <w:bottom w:val="none" w:sz="0" w:space="0" w:color="auto"/>
            <w:right w:val="none" w:sz="0" w:space="0" w:color="auto"/>
          </w:divBdr>
          <w:divsChild>
            <w:div w:id="362634887">
              <w:marLeft w:val="0"/>
              <w:marRight w:val="0"/>
              <w:marTop w:val="0"/>
              <w:marBottom w:val="0"/>
              <w:divBdr>
                <w:top w:val="none" w:sz="0" w:space="0" w:color="auto"/>
                <w:left w:val="none" w:sz="0" w:space="0" w:color="auto"/>
                <w:bottom w:val="none" w:sz="0" w:space="0" w:color="auto"/>
                <w:right w:val="none" w:sz="0" w:space="0" w:color="auto"/>
              </w:divBdr>
              <w:divsChild>
                <w:div w:id="362634903">
                  <w:marLeft w:val="0"/>
                  <w:marRight w:val="0"/>
                  <w:marTop w:val="72"/>
                  <w:marBottom w:val="0"/>
                  <w:divBdr>
                    <w:top w:val="none" w:sz="0" w:space="0" w:color="auto"/>
                    <w:left w:val="none" w:sz="0" w:space="0" w:color="auto"/>
                    <w:bottom w:val="none" w:sz="0" w:space="0" w:color="auto"/>
                    <w:right w:val="none" w:sz="0" w:space="0" w:color="auto"/>
                  </w:divBdr>
                  <w:divsChild>
                    <w:div w:id="362634772">
                      <w:marLeft w:val="0"/>
                      <w:marRight w:val="0"/>
                      <w:marTop w:val="0"/>
                      <w:marBottom w:val="0"/>
                      <w:divBdr>
                        <w:top w:val="none" w:sz="0" w:space="0" w:color="auto"/>
                        <w:left w:val="none" w:sz="0" w:space="0" w:color="auto"/>
                        <w:bottom w:val="none" w:sz="0" w:space="0" w:color="auto"/>
                        <w:right w:val="none" w:sz="0" w:space="0" w:color="auto"/>
                      </w:divBdr>
                      <w:divsChild>
                        <w:div w:id="362634804">
                          <w:marLeft w:val="120"/>
                          <w:marRight w:val="0"/>
                          <w:marTop w:val="0"/>
                          <w:marBottom w:val="0"/>
                          <w:divBdr>
                            <w:top w:val="none" w:sz="0" w:space="0" w:color="auto"/>
                            <w:left w:val="none" w:sz="0" w:space="0" w:color="auto"/>
                            <w:bottom w:val="none" w:sz="0" w:space="0" w:color="auto"/>
                            <w:right w:val="none" w:sz="0" w:space="0" w:color="auto"/>
                          </w:divBdr>
                          <w:divsChild>
                            <w:div w:id="362634755">
                              <w:marLeft w:val="0"/>
                              <w:marRight w:val="0"/>
                              <w:marTop w:val="0"/>
                              <w:marBottom w:val="0"/>
                              <w:divBdr>
                                <w:top w:val="none" w:sz="0" w:space="0" w:color="auto"/>
                                <w:left w:val="none" w:sz="0" w:space="0" w:color="auto"/>
                                <w:bottom w:val="none" w:sz="0" w:space="0" w:color="auto"/>
                                <w:right w:val="none" w:sz="0" w:space="0" w:color="auto"/>
                              </w:divBdr>
                              <w:divsChild>
                                <w:div w:id="362634710">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34733">
      <w:marLeft w:val="0"/>
      <w:marRight w:val="0"/>
      <w:marTop w:val="0"/>
      <w:marBottom w:val="0"/>
      <w:divBdr>
        <w:top w:val="none" w:sz="0" w:space="0" w:color="auto"/>
        <w:left w:val="none" w:sz="0" w:space="0" w:color="auto"/>
        <w:bottom w:val="none" w:sz="0" w:space="0" w:color="auto"/>
        <w:right w:val="none" w:sz="0" w:space="0" w:color="auto"/>
      </w:divBdr>
      <w:divsChild>
        <w:div w:id="362634776">
          <w:marLeft w:val="120"/>
          <w:marRight w:val="120"/>
          <w:marTop w:val="0"/>
          <w:marBottom w:val="0"/>
          <w:divBdr>
            <w:top w:val="none" w:sz="0" w:space="0" w:color="auto"/>
            <w:left w:val="none" w:sz="0" w:space="0" w:color="auto"/>
            <w:bottom w:val="none" w:sz="0" w:space="0" w:color="auto"/>
            <w:right w:val="none" w:sz="0" w:space="0" w:color="auto"/>
          </w:divBdr>
          <w:divsChild>
            <w:div w:id="362634720">
              <w:marLeft w:val="0"/>
              <w:marRight w:val="0"/>
              <w:marTop w:val="0"/>
              <w:marBottom w:val="0"/>
              <w:divBdr>
                <w:top w:val="none" w:sz="0" w:space="0" w:color="auto"/>
                <w:left w:val="none" w:sz="0" w:space="0" w:color="auto"/>
                <w:bottom w:val="none" w:sz="0" w:space="0" w:color="auto"/>
                <w:right w:val="none" w:sz="0" w:space="0" w:color="auto"/>
              </w:divBdr>
              <w:divsChild>
                <w:div w:id="362634794">
                  <w:marLeft w:val="0"/>
                  <w:marRight w:val="0"/>
                  <w:marTop w:val="72"/>
                  <w:marBottom w:val="0"/>
                  <w:divBdr>
                    <w:top w:val="none" w:sz="0" w:space="0" w:color="auto"/>
                    <w:left w:val="none" w:sz="0" w:space="0" w:color="auto"/>
                    <w:bottom w:val="none" w:sz="0" w:space="0" w:color="auto"/>
                    <w:right w:val="none" w:sz="0" w:space="0" w:color="auto"/>
                  </w:divBdr>
                  <w:divsChild>
                    <w:div w:id="362634712">
                      <w:marLeft w:val="0"/>
                      <w:marRight w:val="0"/>
                      <w:marTop w:val="0"/>
                      <w:marBottom w:val="0"/>
                      <w:divBdr>
                        <w:top w:val="none" w:sz="0" w:space="0" w:color="auto"/>
                        <w:left w:val="none" w:sz="0" w:space="0" w:color="auto"/>
                        <w:bottom w:val="none" w:sz="0" w:space="0" w:color="auto"/>
                        <w:right w:val="none" w:sz="0" w:space="0" w:color="auto"/>
                      </w:divBdr>
                      <w:divsChild>
                        <w:div w:id="362634870">
                          <w:marLeft w:val="120"/>
                          <w:marRight w:val="0"/>
                          <w:marTop w:val="0"/>
                          <w:marBottom w:val="0"/>
                          <w:divBdr>
                            <w:top w:val="none" w:sz="0" w:space="0" w:color="auto"/>
                            <w:left w:val="none" w:sz="0" w:space="0" w:color="auto"/>
                            <w:bottom w:val="none" w:sz="0" w:space="0" w:color="auto"/>
                            <w:right w:val="none" w:sz="0" w:space="0" w:color="auto"/>
                          </w:divBdr>
                          <w:divsChild>
                            <w:div w:id="362634762">
                              <w:marLeft w:val="0"/>
                              <w:marRight w:val="0"/>
                              <w:marTop w:val="0"/>
                              <w:marBottom w:val="0"/>
                              <w:divBdr>
                                <w:top w:val="none" w:sz="0" w:space="0" w:color="auto"/>
                                <w:left w:val="none" w:sz="0" w:space="0" w:color="auto"/>
                                <w:bottom w:val="none" w:sz="0" w:space="0" w:color="auto"/>
                                <w:right w:val="none" w:sz="0" w:space="0" w:color="auto"/>
                              </w:divBdr>
                              <w:divsChild>
                                <w:div w:id="362634715">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34738">
      <w:marLeft w:val="0"/>
      <w:marRight w:val="0"/>
      <w:marTop w:val="0"/>
      <w:marBottom w:val="0"/>
      <w:divBdr>
        <w:top w:val="none" w:sz="0" w:space="0" w:color="auto"/>
        <w:left w:val="none" w:sz="0" w:space="0" w:color="auto"/>
        <w:bottom w:val="none" w:sz="0" w:space="0" w:color="auto"/>
        <w:right w:val="none" w:sz="0" w:space="0" w:color="auto"/>
      </w:divBdr>
      <w:divsChild>
        <w:div w:id="362634849">
          <w:marLeft w:val="120"/>
          <w:marRight w:val="120"/>
          <w:marTop w:val="0"/>
          <w:marBottom w:val="0"/>
          <w:divBdr>
            <w:top w:val="none" w:sz="0" w:space="0" w:color="auto"/>
            <w:left w:val="none" w:sz="0" w:space="0" w:color="auto"/>
            <w:bottom w:val="none" w:sz="0" w:space="0" w:color="auto"/>
            <w:right w:val="none" w:sz="0" w:space="0" w:color="auto"/>
          </w:divBdr>
          <w:divsChild>
            <w:div w:id="362634792">
              <w:marLeft w:val="0"/>
              <w:marRight w:val="0"/>
              <w:marTop w:val="0"/>
              <w:marBottom w:val="0"/>
              <w:divBdr>
                <w:top w:val="none" w:sz="0" w:space="0" w:color="auto"/>
                <w:left w:val="none" w:sz="0" w:space="0" w:color="auto"/>
                <w:bottom w:val="none" w:sz="0" w:space="0" w:color="auto"/>
                <w:right w:val="none" w:sz="0" w:space="0" w:color="auto"/>
              </w:divBdr>
              <w:divsChild>
                <w:div w:id="362634819">
                  <w:marLeft w:val="0"/>
                  <w:marRight w:val="0"/>
                  <w:marTop w:val="72"/>
                  <w:marBottom w:val="0"/>
                  <w:divBdr>
                    <w:top w:val="none" w:sz="0" w:space="0" w:color="auto"/>
                    <w:left w:val="none" w:sz="0" w:space="0" w:color="auto"/>
                    <w:bottom w:val="none" w:sz="0" w:space="0" w:color="auto"/>
                    <w:right w:val="none" w:sz="0" w:space="0" w:color="auto"/>
                  </w:divBdr>
                  <w:divsChild>
                    <w:div w:id="362634831">
                      <w:marLeft w:val="0"/>
                      <w:marRight w:val="0"/>
                      <w:marTop w:val="0"/>
                      <w:marBottom w:val="0"/>
                      <w:divBdr>
                        <w:top w:val="none" w:sz="0" w:space="0" w:color="auto"/>
                        <w:left w:val="none" w:sz="0" w:space="0" w:color="auto"/>
                        <w:bottom w:val="none" w:sz="0" w:space="0" w:color="auto"/>
                        <w:right w:val="none" w:sz="0" w:space="0" w:color="auto"/>
                      </w:divBdr>
                      <w:divsChild>
                        <w:div w:id="3626347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4740">
      <w:marLeft w:val="0"/>
      <w:marRight w:val="0"/>
      <w:marTop w:val="0"/>
      <w:marBottom w:val="0"/>
      <w:divBdr>
        <w:top w:val="none" w:sz="0" w:space="0" w:color="auto"/>
        <w:left w:val="none" w:sz="0" w:space="0" w:color="auto"/>
        <w:bottom w:val="none" w:sz="0" w:space="0" w:color="auto"/>
        <w:right w:val="none" w:sz="0" w:space="0" w:color="auto"/>
      </w:divBdr>
      <w:divsChild>
        <w:div w:id="362634799">
          <w:marLeft w:val="120"/>
          <w:marRight w:val="120"/>
          <w:marTop w:val="0"/>
          <w:marBottom w:val="0"/>
          <w:divBdr>
            <w:top w:val="none" w:sz="0" w:space="0" w:color="auto"/>
            <w:left w:val="none" w:sz="0" w:space="0" w:color="auto"/>
            <w:bottom w:val="none" w:sz="0" w:space="0" w:color="auto"/>
            <w:right w:val="none" w:sz="0" w:space="0" w:color="auto"/>
          </w:divBdr>
          <w:divsChild>
            <w:div w:id="362634885">
              <w:marLeft w:val="0"/>
              <w:marRight w:val="0"/>
              <w:marTop w:val="0"/>
              <w:marBottom w:val="0"/>
              <w:divBdr>
                <w:top w:val="none" w:sz="0" w:space="0" w:color="auto"/>
                <w:left w:val="none" w:sz="0" w:space="0" w:color="auto"/>
                <w:bottom w:val="none" w:sz="0" w:space="0" w:color="auto"/>
                <w:right w:val="none" w:sz="0" w:space="0" w:color="auto"/>
              </w:divBdr>
              <w:divsChild>
                <w:div w:id="362634729">
                  <w:marLeft w:val="0"/>
                  <w:marRight w:val="0"/>
                  <w:marTop w:val="72"/>
                  <w:marBottom w:val="0"/>
                  <w:divBdr>
                    <w:top w:val="none" w:sz="0" w:space="0" w:color="auto"/>
                    <w:left w:val="none" w:sz="0" w:space="0" w:color="auto"/>
                    <w:bottom w:val="none" w:sz="0" w:space="0" w:color="auto"/>
                    <w:right w:val="none" w:sz="0" w:space="0" w:color="auto"/>
                  </w:divBdr>
                  <w:divsChild>
                    <w:div w:id="362634769">
                      <w:marLeft w:val="0"/>
                      <w:marRight w:val="0"/>
                      <w:marTop w:val="0"/>
                      <w:marBottom w:val="0"/>
                      <w:divBdr>
                        <w:top w:val="none" w:sz="0" w:space="0" w:color="auto"/>
                        <w:left w:val="none" w:sz="0" w:space="0" w:color="auto"/>
                        <w:bottom w:val="none" w:sz="0" w:space="0" w:color="auto"/>
                        <w:right w:val="none" w:sz="0" w:space="0" w:color="auto"/>
                      </w:divBdr>
                      <w:divsChild>
                        <w:div w:id="362634780">
                          <w:marLeft w:val="120"/>
                          <w:marRight w:val="0"/>
                          <w:marTop w:val="0"/>
                          <w:marBottom w:val="0"/>
                          <w:divBdr>
                            <w:top w:val="none" w:sz="0" w:space="0" w:color="auto"/>
                            <w:left w:val="none" w:sz="0" w:space="0" w:color="auto"/>
                            <w:bottom w:val="none" w:sz="0" w:space="0" w:color="auto"/>
                            <w:right w:val="none" w:sz="0" w:space="0" w:color="auto"/>
                          </w:divBdr>
                          <w:divsChild>
                            <w:div w:id="362634868">
                              <w:marLeft w:val="0"/>
                              <w:marRight w:val="0"/>
                              <w:marTop w:val="0"/>
                              <w:marBottom w:val="0"/>
                              <w:divBdr>
                                <w:top w:val="none" w:sz="0" w:space="0" w:color="auto"/>
                                <w:left w:val="none" w:sz="0" w:space="0" w:color="auto"/>
                                <w:bottom w:val="none" w:sz="0" w:space="0" w:color="auto"/>
                                <w:right w:val="none" w:sz="0" w:space="0" w:color="auto"/>
                              </w:divBdr>
                              <w:divsChild>
                                <w:div w:id="362634789">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34758">
      <w:marLeft w:val="0"/>
      <w:marRight w:val="0"/>
      <w:marTop w:val="0"/>
      <w:marBottom w:val="0"/>
      <w:divBdr>
        <w:top w:val="none" w:sz="0" w:space="0" w:color="auto"/>
        <w:left w:val="none" w:sz="0" w:space="0" w:color="auto"/>
        <w:bottom w:val="none" w:sz="0" w:space="0" w:color="auto"/>
        <w:right w:val="none" w:sz="0" w:space="0" w:color="auto"/>
      </w:divBdr>
      <w:divsChild>
        <w:div w:id="362634841">
          <w:marLeft w:val="120"/>
          <w:marRight w:val="120"/>
          <w:marTop w:val="0"/>
          <w:marBottom w:val="0"/>
          <w:divBdr>
            <w:top w:val="none" w:sz="0" w:space="0" w:color="auto"/>
            <w:left w:val="none" w:sz="0" w:space="0" w:color="auto"/>
            <w:bottom w:val="none" w:sz="0" w:space="0" w:color="auto"/>
            <w:right w:val="none" w:sz="0" w:space="0" w:color="auto"/>
          </w:divBdr>
          <w:divsChild>
            <w:div w:id="362634783">
              <w:marLeft w:val="0"/>
              <w:marRight w:val="0"/>
              <w:marTop w:val="0"/>
              <w:marBottom w:val="0"/>
              <w:divBdr>
                <w:top w:val="none" w:sz="0" w:space="0" w:color="auto"/>
                <w:left w:val="none" w:sz="0" w:space="0" w:color="auto"/>
                <w:bottom w:val="none" w:sz="0" w:space="0" w:color="auto"/>
                <w:right w:val="none" w:sz="0" w:space="0" w:color="auto"/>
              </w:divBdr>
              <w:divsChild>
                <w:div w:id="362634785">
                  <w:marLeft w:val="0"/>
                  <w:marRight w:val="0"/>
                  <w:marTop w:val="72"/>
                  <w:marBottom w:val="0"/>
                  <w:divBdr>
                    <w:top w:val="none" w:sz="0" w:space="0" w:color="auto"/>
                    <w:left w:val="none" w:sz="0" w:space="0" w:color="auto"/>
                    <w:bottom w:val="none" w:sz="0" w:space="0" w:color="auto"/>
                    <w:right w:val="none" w:sz="0" w:space="0" w:color="auto"/>
                  </w:divBdr>
                  <w:divsChild>
                    <w:div w:id="362634709">
                      <w:marLeft w:val="0"/>
                      <w:marRight w:val="0"/>
                      <w:marTop w:val="0"/>
                      <w:marBottom w:val="0"/>
                      <w:divBdr>
                        <w:top w:val="none" w:sz="0" w:space="0" w:color="auto"/>
                        <w:left w:val="none" w:sz="0" w:space="0" w:color="auto"/>
                        <w:bottom w:val="none" w:sz="0" w:space="0" w:color="auto"/>
                        <w:right w:val="none" w:sz="0" w:space="0" w:color="auto"/>
                      </w:divBdr>
                      <w:divsChild>
                        <w:div w:id="362634890">
                          <w:marLeft w:val="120"/>
                          <w:marRight w:val="0"/>
                          <w:marTop w:val="0"/>
                          <w:marBottom w:val="0"/>
                          <w:divBdr>
                            <w:top w:val="none" w:sz="0" w:space="0" w:color="auto"/>
                            <w:left w:val="none" w:sz="0" w:space="0" w:color="auto"/>
                            <w:bottom w:val="none" w:sz="0" w:space="0" w:color="auto"/>
                            <w:right w:val="none" w:sz="0" w:space="0" w:color="auto"/>
                          </w:divBdr>
                          <w:divsChild>
                            <w:div w:id="362634745">
                              <w:marLeft w:val="0"/>
                              <w:marRight w:val="0"/>
                              <w:marTop w:val="0"/>
                              <w:marBottom w:val="0"/>
                              <w:divBdr>
                                <w:top w:val="none" w:sz="0" w:space="0" w:color="auto"/>
                                <w:left w:val="none" w:sz="0" w:space="0" w:color="auto"/>
                                <w:bottom w:val="none" w:sz="0" w:space="0" w:color="auto"/>
                                <w:right w:val="none" w:sz="0" w:space="0" w:color="auto"/>
                              </w:divBdr>
                              <w:divsChild>
                                <w:div w:id="362634814">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34761">
      <w:marLeft w:val="0"/>
      <w:marRight w:val="0"/>
      <w:marTop w:val="0"/>
      <w:marBottom w:val="0"/>
      <w:divBdr>
        <w:top w:val="none" w:sz="0" w:space="0" w:color="auto"/>
        <w:left w:val="none" w:sz="0" w:space="0" w:color="auto"/>
        <w:bottom w:val="none" w:sz="0" w:space="0" w:color="auto"/>
        <w:right w:val="none" w:sz="0" w:space="0" w:color="auto"/>
      </w:divBdr>
      <w:divsChild>
        <w:div w:id="362634735">
          <w:marLeft w:val="120"/>
          <w:marRight w:val="120"/>
          <w:marTop w:val="0"/>
          <w:marBottom w:val="0"/>
          <w:divBdr>
            <w:top w:val="none" w:sz="0" w:space="0" w:color="auto"/>
            <w:left w:val="none" w:sz="0" w:space="0" w:color="auto"/>
            <w:bottom w:val="none" w:sz="0" w:space="0" w:color="auto"/>
            <w:right w:val="none" w:sz="0" w:space="0" w:color="auto"/>
          </w:divBdr>
          <w:divsChild>
            <w:div w:id="362634837">
              <w:marLeft w:val="0"/>
              <w:marRight w:val="0"/>
              <w:marTop w:val="0"/>
              <w:marBottom w:val="0"/>
              <w:divBdr>
                <w:top w:val="none" w:sz="0" w:space="0" w:color="auto"/>
                <w:left w:val="none" w:sz="0" w:space="0" w:color="auto"/>
                <w:bottom w:val="none" w:sz="0" w:space="0" w:color="auto"/>
                <w:right w:val="none" w:sz="0" w:space="0" w:color="auto"/>
              </w:divBdr>
              <w:divsChild>
                <w:div w:id="362634771">
                  <w:marLeft w:val="0"/>
                  <w:marRight w:val="0"/>
                  <w:marTop w:val="72"/>
                  <w:marBottom w:val="0"/>
                  <w:divBdr>
                    <w:top w:val="none" w:sz="0" w:space="0" w:color="auto"/>
                    <w:left w:val="none" w:sz="0" w:space="0" w:color="auto"/>
                    <w:bottom w:val="none" w:sz="0" w:space="0" w:color="auto"/>
                    <w:right w:val="none" w:sz="0" w:space="0" w:color="auto"/>
                  </w:divBdr>
                  <w:divsChild>
                    <w:div w:id="362634730">
                      <w:marLeft w:val="0"/>
                      <w:marRight w:val="0"/>
                      <w:marTop w:val="0"/>
                      <w:marBottom w:val="0"/>
                      <w:divBdr>
                        <w:top w:val="none" w:sz="0" w:space="0" w:color="auto"/>
                        <w:left w:val="none" w:sz="0" w:space="0" w:color="auto"/>
                        <w:bottom w:val="none" w:sz="0" w:space="0" w:color="auto"/>
                        <w:right w:val="none" w:sz="0" w:space="0" w:color="auto"/>
                      </w:divBdr>
                      <w:divsChild>
                        <w:div w:id="362634801">
                          <w:marLeft w:val="120"/>
                          <w:marRight w:val="0"/>
                          <w:marTop w:val="0"/>
                          <w:marBottom w:val="0"/>
                          <w:divBdr>
                            <w:top w:val="none" w:sz="0" w:space="0" w:color="auto"/>
                            <w:left w:val="none" w:sz="0" w:space="0" w:color="auto"/>
                            <w:bottom w:val="none" w:sz="0" w:space="0" w:color="auto"/>
                            <w:right w:val="none" w:sz="0" w:space="0" w:color="auto"/>
                          </w:divBdr>
                          <w:divsChild>
                            <w:div w:id="362634823">
                              <w:marLeft w:val="0"/>
                              <w:marRight w:val="0"/>
                              <w:marTop w:val="0"/>
                              <w:marBottom w:val="0"/>
                              <w:divBdr>
                                <w:top w:val="none" w:sz="0" w:space="0" w:color="auto"/>
                                <w:left w:val="none" w:sz="0" w:space="0" w:color="auto"/>
                                <w:bottom w:val="none" w:sz="0" w:space="0" w:color="auto"/>
                                <w:right w:val="none" w:sz="0" w:space="0" w:color="auto"/>
                              </w:divBdr>
                              <w:divsChild>
                                <w:div w:id="362634896">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34764">
      <w:marLeft w:val="0"/>
      <w:marRight w:val="0"/>
      <w:marTop w:val="0"/>
      <w:marBottom w:val="0"/>
      <w:divBdr>
        <w:top w:val="none" w:sz="0" w:space="0" w:color="auto"/>
        <w:left w:val="none" w:sz="0" w:space="0" w:color="auto"/>
        <w:bottom w:val="none" w:sz="0" w:space="0" w:color="auto"/>
        <w:right w:val="none" w:sz="0" w:space="0" w:color="auto"/>
      </w:divBdr>
      <w:divsChild>
        <w:div w:id="362634824">
          <w:marLeft w:val="120"/>
          <w:marRight w:val="120"/>
          <w:marTop w:val="0"/>
          <w:marBottom w:val="0"/>
          <w:divBdr>
            <w:top w:val="none" w:sz="0" w:space="0" w:color="auto"/>
            <w:left w:val="none" w:sz="0" w:space="0" w:color="auto"/>
            <w:bottom w:val="none" w:sz="0" w:space="0" w:color="auto"/>
            <w:right w:val="none" w:sz="0" w:space="0" w:color="auto"/>
          </w:divBdr>
          <w:divsChild>
            <w:div w:id="362634811">
              <w:marLeft w:val="0"/>
              <w:marRight w:val="0"/>
              <w:marTop w:val="0"/>
              <w:marBottom w:val="0"/>
              <w:divBdr>
                <w:top w:val="none" w:sz="0" w:space="0" w:color="auto"/>
                <w:left w:val="none" w:sz="0" w:space="0" w:color="auto"/>
                <w:bottom w:val="none" w:sz="0" w:space="0" w:color="auto"/>
                <w:right w:val="none" w:sz="0" w:space="0" w:color="auto"/>
              </w:divBdr>
              <w:divsChild>
                <w:div w:id="362634763">
                  <w:marLeft w:val="0"/>
                  <w:marRight w:val="0"/>
                  <w:marTop w:val="72"/>
                  <w:marBottom w:val="0"/>
                  <w:divBdr>
                    <w:top w:val="none" w:sz="0" w:space="0" w:color="auto"/>
                    <w:left w:val="none" w:sz="0" w:space="0" w:color="auto"/>
                    <w:bottom w:val="none" w:sz="0" w:space="0" w:color="auto"/>
                    <w:right w:val="none" w:sz="0" w:space="0" w:color="auto"/>
                  </w:divBdr>
                  <w:divsChild>
                    <w:div w:id="362634714">
                      <w:marLeft w:val="0"/>
                      <w:marRight w:val="0"/>
                      <w:marTop w:val="0"/>
                      <w:marBottom w:val="0"/>
                      <w:divBdr>
                        <w:top w:val="none" w:sz="0" w:space="0" w:color="auto"/>
                        <w:left w:val="none" w:sz="0" w:space="0" w:color="auto"/>
                        <w:bottom w:val="none" w:sz="0" w:space="0" w:color="auto"/>
                        <w:right w:val="none" w:sz="0" w:space="0" w:color="auto"/>
                      </w:divBdr>
                      <w:divsChild>
                        <w:div w:id="362634836">
                          <w:marLeft w:val="120"/>
                          <w:marRight w:val="0"/>
                          <w:marTop w:val="0"/>
                          <w:marBottom w:val="0"/>
                          <w:divBdr>
                            <w:top w:val="none" w:sz="0" w:space="0" w:color="auto"/>
                            <w:left w:val="none" w:sz="0" w:space="0" w:color="auto"/>
                            <w:bottom w:val="none" w:sz="0" w:space="0" w:color="auto"/>
                            <w:right w:val="none" w:sz="0" w:space="0" w:color="auto"/>
                          </w:divBdr>
                          <w:divsChild>
                            <w:div w:id="362634795">
                              <w:marLeft w:val="0"/>
                              <w:marRight w:val="0"/>
                              <w:marTop w:val="0"/>
                              <w:marBottom w:val="0"/>
                              <w:divBdr>
                                <w:top w:val="none" w:sz="0" w:space="0" w:color="auto"/>
                                <w:left w:val="none" w:sz="0" w:space="0" w:color="auto"/>
                                <w:bottom w:val="none" w:sz="0" w:space="0" w:color="auto"/>
                                <w:right w:val="none" w:sz="0" w:space="0" w:color="auto"/>
                              </w:divBdr>
                              <w:divsChild>
                                <w:div w:id="362634756">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34766">
      <w:marLeft w:val="0"/>
      <w:marRight w:val="0"/>
      <w:marTop w:val="0"/>
      <w:marBottom w:val="0"/>
      <w:divBdr>
        <w:top w:val="none" w:sz="0" w:space="0" w:color="auto"/>
        <w:left w:val="none" w:sz="0" w:space="0" w:color="auto"/>
        <w:bottom w:val="none" w:sz="0" w:space="0" w:color="auto"/>
        <w:right w:val="none" w:sz="0" w:space="0" w:color="auto"/>
      </w:divBdr>
      <w:divsChild>
        <w:div w:id="362634808">
          <w:marLeft w:val="120"/>
          <w:marRight w:val="120"/>
          <w:marTop w:val="0"/>
          <w:marBottom w:val="0"/>
          <w:divBdr>
            <w:top w:val="none" w:sz="0" w:space="0" w:color="auto"/>
            <w:left w:val="none" w:sz="0" w:space="0" w:color="auto"/>
            <w:bottom w:val="none" w:sz="0" w:space="0" w:color="auto"/>
            <w:right w:val="none" w:sz="0" w:space="0" w:color="auto"/>
          </w:divBdr>
          <w:divsChild>
            <w:div w:id="362634784">
              <w:marLeft w:val="0"/>
              <w:marRight w:val="0"/>
              <w:marTop w:val="0"/>
              <w:marBottom w:val="0"/>
              <w:divBdr>
                <w:top w:val="none" w:sz="0" w:space="0" w:color="auto"/>
                <w:left w:val="none" w:sz="0" w:space="0" w:color="auto"/>
                <w:bottom w:val="none" w:sz="0" w:space="0" w:color="auto"/>
                <w:right w:val="none" w:sz="0" w:space="0" w:color="auto"/>
              </w:divBdr>
              <w:divsChild>
                <w:div w:id="362634858">
                  <w:marLeft w:val="0"/>
                  <w:marRight w:val="0"/>
                  <w:marTop w:val="72"/>
                  <w:marBottom w:val="0"/>
                  <w:divBdr>
                    <w:top w:val="none" w:sz="0" w:space="0" w:color="auto"/>
                    <w:left w:val="none" w:sz="0" w:space="0" w:color="auto"/>
                    <w:bottom w:val="none" w:sz="0" w:space="0" w:color="auto"/>
                    <w:right w:val="none" w:sz="0" w:space="0" w:color="auto"/>
                  </w:divBdr>
                  <w:divsChild>
                    <w:div w:id="362634802">
                      <w:marLeft w:val="0"/>
                      <w:marRight w:val="0"/>
                      <w:marTop w:val="0"/>
                      <w:marBottom w:val="0"/>
                      <w:divBdr>
                        <w:top w:val="none" w:sz="0" w:space="0" w:color="auto"/>
                        <w:left w:val="none" w:sz="0" w:space="0" w:color="auto"/>
                        <w:bottom w:val="none" w:sz="0" w:space="0" w:color="auto"/>
                        <w:right w:val="none" w:sz="0" w:space="0" w:color="auto"/>
                      </w:divBdr>
                      <w:divsChild>
                        <w:div w:id="362634703">
                          <w:marLeft w:val="120"/>
                          <w:marRight w:val="0"/>
                          <w:marTop w:val="0"/>
                          <w:marBottom w:val="0"/>
                          <w:divBdr>
                            <w:top w:val="none" w:sz="0" w:space="0" w:color="auto"/>
                            <w:left w:val="none" w:sz="0" w:space="0" w:color="auto"/>
                            <w:bottom w:val="none" w:sz="0" w:space="0" w:color="auto"/>
                            <w:right w:val="none" w:sz="0" w:space="0" w:color="auto"/>
                          </w:divBdr>
                          <w:divsChild>
                            <w:div w:id="362634725">
                              <w:marLeft w:val="0"/>
                              <w:marRight w:val="0"/>
                              <w:marTop w:val="0"/>
                              <w:marBottom w:val="0"/>
                              <w:divBdr>
                                <w:top w:val="none" w:sz="0" w:space="0" w:color="auto"/>
                                <w:left w:val="none" w:sz="0" w:space="0" w:color="auto"/>
                                <w:bottom w:val="none" w:sz="0" w:space="0" w:color="auto"/>
                                <w:right w:val="none" w:sz="0" w:space="0" w:color="auto"/>
                              </w:divBdr>
                              <w:divsChild>
                                <w:div w:id="362634807">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34786">
      <w:marLeft w:val="0"/>
      <w:marRight w:val="0"/>
      <w:marTop w:val="0"/>
      <w:marBottom w:val="0"/>
      <w:divBdr>
        <w:top w:val="none" w:sz="0" w:space="0" w:color="auto"/>
        <w:left w:val="none" w:sz="0" w:space="0" w:color="auto"/>
        <w:bottom w:val="none" w:sz="0" w:space="0" w:color="auto"/>
        <w:right w:val="none" w:sz="0" w:space="0" w:color="auto"/>
      </w:divBdr>
      <w:divsChild>
        <w:div w:id="362634809">
          <w:marLeft w:val="120"/>
          <w:marRight w:val="120"/>
          <w:marTop w:val="0"/>
          <w:marBottom w:val="0"/>
          <w:divBdr>
            <w:top w:val="none" w:sz="0" w:space="0" w:color="auto"/>
            <w:left w:val="none" w:sz="0" w:space="0" w:color="auto"/>
            <w:bottom w:val="none" w:sz="0" w:space="0" w:color="auto"/>
            <w:right w:val="none" w:sz="0" w:space="0" w:color="auto"/>
          </w:divBdr>
          <w:divsChild>
            <w:div w:id="362634845">
              <w:marLeft w:val="0"/>
              <w:marRight w:val="0"/>
              <w:marTop w:val="0"/>
              <w:marBottom w:val="0"/>
              <w:divBdr>
                <w:top w:val="none" w:sz="0" w:space="0" w:color="auto"/>
                <w:left w:val="none" w:sz="0" w:space="0" w:color="auto"/>
                <w:bottom w:val="none" w:sz="0" w:space="0" w:color="auto"/>
                <w:right w:val="none" w:sz="0" w:space="0" w:color="auto"/>
              </w:divBdr>
              <w:divsChild>
                <w:div w:id="362634731">
                  <w:marLeft w:val="0"/>
                  <w:marRight w:val="0"/>
                  <w:marTop w:val="72"/>
                  <w:marBottom w:val="0"/>
                  <w:divBdr>
                    <w:top w:val="none" w:sz="0" w:space="0" w:color="auto"/>
                    <w:left w:val="none" w:sz="0" w:space="0" w:color="auto"/>
                    <w:bottom w:val="none" w:sz="0" w:space="0" w:color="auto"/>
                    <w:right w:val="none" w:sz="0" w:space="0" w:color="auto"/>
                  </w:divBdr>
                  <w:divsChild>
                    <w:div w:id="362634749">
                      <w:marLeft w:val="0"/>
                      <w:marRight w:val="0"/>
                      <w:marTop w:val="0"/>
                      <w:marBottom w:val="0"/>
                      <w:divBdr>
                        <w:top w:val="none" w:sz="0" w:space="0" w:color="auto"/>
                        <w:left w:val="none" w:sz="0" w:space="0" w:color="auto"/>
                        <w:bottom w:val="none" w:sz="0" w:space="0" w:color="auto"/>
                        <w:right w:val="none" w:sz="0" w:space="0" w:color="auto"/>
                      </w:divBdr>
                      <w:divsChild>
                        <w:div w:id="362634874">
                          <w:marLeft w:val="120"/>
                          <w:marRight w:val="0"/>
                          <w:marTop w:val="0"/>
                          <w:marBottom w:val="0"/>
                          <w:divBdr>
                            <w:top w:val="none" w:sz="0" w:space="0" w:color="auto"/>
                            <w:left w:val="none" w:sz="0" w:space="0" w:color="auto"/>
                            <w:bottom w:val="none" w:sz="0" w:space="0" w:color="auto"/>
                            <w:right w:val="none" w:sz="0" w:space="0" w:color="auto"/>
                          </w:divBdr>
                          <w:divsChild>
                            <w:div w:id="362634863">
                              <w:marLeft w:val="0"/>
                              <w:marRight w:val="0"/>
                              <w:marTop w:val="0"/>
                              <w:marBottom w:val="0"/>
                              <w:divBdr>
                                <w:top w:val="none" w:sz="0" w:space="0" w:color="auto"/>
                                <w:left w:val="none" w:sz="0" w:space="0" w:color="auto"/>
                                <w:bottom w:val="none" w:sz="0" w:space="0" w:color="auto"/>
                                <w:right w:val="none" w:sz="0" w:space="0" w:color="auto"/>
                              </w:divBdr>
                              <w:divsChild>
                                <w:div w:id="362634736">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34790">
      <w:marLeft w:val="0"/>
      <w:marRight w:val="0"/>
      <w:marTop w:val="0"/>
      <w:marBottom w:val="0"/>
      <w:divBdr>
        <w:top w:val="none" w:sz="0" w:space="0" w:color="auto"/>
        <w:left w:val="none" w:sz="0" w:space="0" w:color="auto"/>
        <w:bottom w:val="none" w:sz="0" w:space="0" w:color="auto"/>
        <w:right w:val="none" w:sz="0" w:space="0" w:color="auto"/>
      </w:divBdr>
      <w:divsChild>
        <w:div w:id="362634770">
          <w:marLeft w:val="120"/>
          <w:marRight w:val="120"/>
          <w:marTop w:val="0"/>
          <w:marBottom w:val="0"/>
          <w:divBdr>
            <w:top w:val="none" w:sz="0" w:space="0" w:color="auto"/>
            <w:left w:val="none" w:sz="0" w:space="0" w:color="auto"/>
            <w:bottom w:val="none" w:sz="0" w:space="0" w:color="auto"/>
            <w:right w:val="none" w:sz="0" w:space="0" w:color="auto"/>
          </w:divBdr>
          <w:divsChild>
            <w:div w:id="362634847">
              <w:marLeft w:val="0"/>
              <w:marRight w:val="0"/>
              <w:marTop w:val="0"/>
              <w:marBottom w:val="0"/>
              <w:divBdr>
                <w:top w:val="none" w:sz="0" w:space="0" w:color="auto"/>
                <w:left w:val="none" w:sz="0" w:space="0" w:color="auto"/>
                <w:bottom w:val="none" w:sz="0" w:space="0" w:color="auto"/>
                <w:right w:val="none" w:sz="0" w:space="0" w:color="auto"/>
              </w:divBdr>
              <w:divsChild>
                <w:div w:id="362634904">
                  <w:marLeft w:val="0"/>
                  <w:marRight w:val="0"/>
                  <w:marTop w:val="72"/>
                  <w:marBottom w:val="0"/>
                  <w:divBdr>
                    <w:top w:val="none" w:sz="0" w:space="0" w:color="auto"/>
                    <w:left w:val="none" w:sz="0" w:space="0" w:color="auto"/>
                    <w:bottom w:val="none" w:sz="0" w:space="0" w:color="auto"/>
                    <w:right w:val="none" w:sz="0" w:space="0" w:color="auto"/>
                  </w:divBdr>
                  <w:divsChild>
                    <w:div w:id="362634759">
                      <w:marLeft w:val="0"/>
                      <w:marRight w:val="0"/>
                      <w:marTop w:val="0"/>
                      <w:marBottom w:val="0"/>
                      <w:divBdr>
                        <w:top w:val="none" w:sz="0" w:space="0" w:color="auto"/>
                        <w:left w:val="none" w:sz="0" w:space="0" w:color="auto"/>
                        <w:bottom w:val="none" w:sz="0" w:space="0" w:color="auto"/>
                        <w:right w:val="none" w:sz="0" w:space="0" w:color="auto"/>
                      </w:divBdr>
                      <w:divsChild>
                        <w:div w:id="362634881">
                          <w:marLeft w:val="120"/>
                          <w:marRight w:val="0"/>
                          <w:marTop w:val="0"/>
                          <w:marBottom w:val="0"/>
                          <w:divBdr>
                            <w:top w:val="none" w:sz="0" w:space="0" w:color="auto"/>
                            <w:left w:val="none" w:sz="0" w:space="0" w:color="auto"/>
                            <w:bottom w:val="none" w:sz="0" w:space="0" w:color="auto"/>
                            <w:right w:val="none" w:sz="0" w:space="0" w:color="auto"/>
                          </w:divBdr>
                          <w:divsChild>
                            <w:div w:id="362634734">
                              <w:marLeft w:val="0"/>
                              <w:marRight w:val="0"/>
                              <w:marTop w:val="0"/>
                              <w:marBottom w:val="0"/>
                              <w:divBdr>
                                <w:top w:val="none" w:sz="0" w:space="0" w:color="auto"/>
                                <w:left w:val="none" w:sz="0" w:space="0" w:color="auto"/>
                                <w:bottom w:val="none" w:sz="0" w:space="0" w:color="auto"/>
                                <w:right w:val="none" w:sz="0" w:space="0" w:color="auto"/>
                              </w:divBdr>
                              <w:divsChild>
                                <w:div w:id="362634852">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34791">
      <w:marLeft w:val="0"/>
      <w:marRight w:val="0"/>
      <w:marTop w:val="0"/>
      <w:marBottom w:val="0"/>
      <w:divBdr>
        <w:top w:val="none" w:sz="0" w:space="0" w:color="auto"/>
        <w:left w:val="none" w:sz="0" w:space="0" w:color="auto"/>
        <w:bottom w:val="none" w:sz="0" w:space="0" w:color="auto"/>
        <w:right w:val="none" w:sz="0" w:space="0" w:color="auto"/>
      </w:divBdr>
      <w:divsChild>
        <w:div w:id="362634774">
          <w:marLeft w:val="120"/>
          <w:marRight w:val="120"/>
          <w:marTop w:val="0"/>
          <w:marBottom w:val="0"/>
          <w:divBdr>
            <w:top w:val="none" w:sz="0" w:space="0" w:color="auto"/>
            <w:left w:val="none" w:sz="0" w:space="0" w:color="auto"/>
            <w:bottom w:val="none" w:sz="0" w:space="0" w:color="auto"/>
            <w:right w:val="none" w:sz="0" w:space="0" w:color="auto"/>
          </w:divBdr>
          <w:divsChild>
            <w:div w:id="362634838">
              <w:marLeft w:val="0"/>
              <w:marRight w:val="0"/>
              <w:marTop w:val="0"/>
              <w:marBottom w:val="0"/>
              <w:divBdr>
                <w:top w:val="none" w:sz="0" w:space="0" w:color="auto"/>
                <w:left w:val="none" w:sz="0" w:space="0" w:color="auto"/>
                <w:bottom w:val="none" w:sz="0" w:space="0" w:color="auto"/>
                <w:right w:val="none" w:sz="0" w:space="0" w:color="auto"/>
              </w:divBdr>
              <w:divsChild>
                <w:div w:id="362634721">
                  <w:marLeft w:val="0"/>
                  <w:marRight w:val="0"/>
                  <w:marTop w:val="72"/>
                  <w:marBottom w:val="0"/>
                  <w:divBdr>
                    <w:top w:val="none" w:sz="0" w:space="0" w:color="auto"/>
                    <w:left w:val="none" w:sz="0" w:space="0" w:color="auto"/>
                    <w:bottom w:val="none" w:sz="0" w:space="0" w:color="auto"/>
                    <w:right w:val="none" w:sz="0" w:space="0" w:color="auto"/>
                  </w:divBdr>
                  <w:divsChild>
                    <w:div w:id="362634851">
                      <w:marLeft w:val="0"/>
                      <w:marRight w:val="0"/>
                      <w:marTop w:val="0"/>
                      <w:marBottom w:val="0"/>
                      <w:divBdr>
                        <w:top w:val="none" w:sz="0" w:space="0" w:color="auto"/>
                        <w:left w:val="none" w:sz="0" w:space="0" w:color="auto"/>
                        <w:bottom w:val="none" w:sz="0" w:space="0" w:color="auto"/>
                        <w:right w:val="none" w:sz="0" w:space="0" w:color="auto"/>
                      </w:divBdr>
                      <w:divsChild>
                        <w:div w:id="3626347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4806">
      <w:marLeft w:val="0"/>
      <w:marRight w:val="0"/>
      <w:marTop w:val="0"/>
      <w:marBottom w:val="0"/>
      <w:divBdr>
        <w:top w:val="none" w:sz="0" w:space="0" w:color="auto"/>
        <w:left w:val="none" w:sz="0" w:space="0" w:color="auto"/>
        <w:bottom w:val="none" w:sz="0" w:space="0" w:color="auto"/>
        <w:right w:val="none" w:sz="0" w:space="0" w:color="auto"/>
      </w:divBdr>
      <w:divsChild>
        <w:div w:id="362634842">
          <w:marLeft w:val="120"/>
          <w:marRight w:val="120"/>
          <w:marTop w:val="0"/>
          <w:marBottom w:val="0"/>
          <w:divBdr>
            <w:top w:val="none" w:sz="0" w:space="0" w:color="auto"/>
            <w:left w:val="none" w:sz="0" w:space="0" w:color="auto"/>
            <w:bottom w:val="none" w:sz="0" w:space="0" w:color="auto"/>
            <w:right w:val="none" w:sz="0" w:space="0" w:color="auto"/>
          </w:divBdr>
          <w:divsChild>
            <w:div w:id="362634828">
              <w:marLeft w:val="0"/>
              <w:marRight w:val="0"/>
              <w:marTop w:val="0"/>
              <w:marBottom w:val="0"/>
              <w:divBdr>
                <w:top w:val="none" w:sz="0" w:space="0" w:color="auto"/>
                <w:left w:val="none" w:sz="0" w:space="0" w:color="auto"/>
                <w:bottom w:val="none" w:sz="0" w:space="0" w:color="auto"/>
                <w:right w:val="none" w:sz="0" w:space="0" w:color="auto"/>
              </w:divBdr>
              <w:divsChild>
                <w:div w:id="362634719">
                  <w:marLeft w:val="0"/>
                  <w:marRight w:val="0"/>
                  <w:marTop w:val="72"/>
                  <w:marBottom w:val="0"/>
                  <w:divBdr>
                    <w:top w:val="none" w:sz="0" w:space="0" w:color="auto"/>
                    <w:left w:val="none" w:sz="0" w:space="0" w:color="auto"/>
                    <w:bottom w:val="none" w:sz="0" w:space="0" w:color="auto"/>
                    <w:right w:val="none" w:sz="0" w:space="0" w:color="auto"/>
                  </w:divBdr>
                  <w:divsChild>
                    <w:div w:id="362634873">
                      <w:marLeft w:val="0"/>
                      <w:marRight w:val="0"/>
                      <w:marTop w:val="0"/>
                      <w:marBottom w:val="0"/>
                      <w:divBdr>
                        <w:top w:val="none" w:sz="0" w:space="0" w:color="auto"/>
                        <w:left w:val="none" w:sz="0" w:space="0" w:color="auto"/>
                        <w:bottom w:val="none" w:sz="0" w:space="0" w:color="auto"/>
                        <w:right w:val="none" w:sz="0" w:space="0" w:color="auto"/>
                      </w:divBdr>
                      <w:divsChild>
                        <w:div w:id="362634706">
                          <w:marLeft w:val="120"/>
                          <w:marRight w:val="0"/>
                          <w:marTop w:val="0"/>
                          <w:marBottom w:val="0"/>
                          <w:divBdr>
                            <w:top w:val="none" w:sz="0" w:space="0" w:color="auto"/>
                            <w:left w:val="none" w:sz="0" w:space="0" w:color="auto"/>
                            <w:bottom w:val="none" w:sz="0" w:space="0" w:color="auto"/>
                            <w:right w:val="none" w:sz="0" w:space="0" w:color="auto"/>
                          </w:divBdr>
                          <w:divsChild>
                            <w:div w:id="362634775">
                              <w:marLeft w:val="0"/>
                              <w:marRight w:val="0"/>
                              <w:marTop w:val="0"/>
                              <w:marBottom w:val="0"/>
                              <w:divBdr>
                                <w:top w:val="none" w:sz="0" w:space="0" w:color="auto"/>
                                <w:left w:val="none" w:sz="0" w:space="0" w:color="auto"/>
                                <w:bottom w:val="none" w:sz="0" w:space="0" w:color="auto"/>
                                <w:right w:val="none" w:sz="0" w:space="0" w:color="auto"/>
                              </w:divBdr>
                              <w:divsChild>
                                <w:div w:id="362634898">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34812">
      <w:marLeft w:val="0"/>
      <w:marRight w:val="0"/>
      <w:marTop w:val="0"/>
      <w:marBottom w:val="0"/>
      <w:divBdr>
        <w:top w:val="none" w:sz="0" w:space="0" w:color="auto"/>
        <w:left w:val="none" w:sz="0" w:space="0" w:color="auto"/>
        <w:bottom w:val="none" w:sz="0" w:space="0" w:color="auto"/>
        <w:right w:val="none" w:sz="0" w:space="0" w:color="auto"/>
      </w:divBdr>
      <w:divsChild>
        <w:div w:id="362634895">
          <w:marLeft w:val="120"/>
          <w:marRight w:val="120"/>
          <w:marTop w:val="0"/>
          <w:marBottom w:val="0"/>
          <w:divBdr>
            <w:top w:val="none" w:sz="0" w:space="0" w:color="auto"/>
            <w:left w:val="none" w:sz="0" w:space="0" w:color="auto"/>
            <w:bottom w:val="none" w:sz="0" w:space="0" w:color="auto"/>
            <w:right w:val="none" w:sz="0" w:space="0" w:color="auto"/>
          </w:divBdr>
          <w:divsChild>
            <w:div w:id="362634732">
              <w:marLeft w:val="0"/>
              <w:marRight w:val="0"/>
              <w:marTop w:val="0"/>
              <w:marBottom w:val="0"/>
              <w:divBdr>
                <w:top w:val="none" w:sz="0" w:space="0" w:color="auto"/>
                <w:left w:val="none" w:sz="0" w:space="0" w:color="auto"/>
                <w:bottom w:val="none" w:sz="0" w:space="0" w:color="auto"/>
                <w:right w:val="none" w:sz="0" w:space="0" w:color="auto"/>
              </w:divBdr>
              <w:divsChild>
                <w:div w:id="362634779">
                  <w:marLeft w:val="0"/>
                  <w:marRight w:val="0"/>
                  <w:marTop w:val="72"/>
                  <w:marBottom w:val="0"/>
                  <w:divBdr>
                    <w:top w:val="none" w:sz="0" w:space="0" w:color="auto"/>
                    <w:left w:val="none" w:sz="0" w:space="0" w:color="auto"/>
                    <w:bottom w:val="none" w:sz="0" w:space="0" w:color="auto"/>
                    <w:right w:val="none" w:sz="0" w:space="0" w:color="auto"/>
                  </w:divBdr>
                  <w:divsChild>
                    <w:div w:id="362634742">
                      <w:marLeft w:val="0"/>
                      <w:marRight w:val="0"/>
                      <w:marTop w:val="0"/>
                      <w:marBottom w:val="0"/>
                      <w:divBdr>
                        <w:top w:val="none" w:sz="0" w:space="0" w:color="auto"/>
                        <w:left w:val="none" w:sz="0" w:space="0" w:color="auto"/>
                        <w:bottom w:val="none" w:sz="0" w:space="0" w:color="auto"/>
                        <w:right w:val="none" w:sz="0" w:space="0" w:color="auto"/>
                      </w:divBdr>
                      <w:divsChild>
                        <w:div w:id="362634728">
                          <w:marLeft w:val="120"/>
                          <w:marRight w:val="0"/>
                          <w:marTop w:val="0"/>
                          <w:marBottom w:val="0"/>
                          <w:divBdr>
                            <w:top w:val="none" w:sz="0" w:space="0" w:color="auto"/>
                            <w:left w:val="none" w:sz="0" w:space="0" w:color="auto"/>
                            <w:bottom w:val="none" w:sz="0" w:space="0" w:color="auto"/>
                            <w:right w:val="none" w:sz="0" w:space="0" w:color="auto"/>
                          </w:divBdr>
                          <w:divsChild>
                            <w:div w:id="362634832">
                              <w:marLeft w:val="0"/>
                              <w:marRight w:val="0"/>
                              <w:marTop w:val="0"/>
                              <w:marBottom w:val="0"/>
                              <w:divBdr>
                                <w:top w:val="none" w:sz="0" w:space="0" w:color="auto"/>
                                <w:left w:val="none" w:sz="0" w:space="0" w:color="auto"/>
                                <w:bottom w:val="none" w:sz="0" w:space="0" w:color="auto"/>
                                <w:right w:val="none" w:sz="0" w:space="0" w:color="auto"/>
                              </w:divBdr>
                              <w:divsChild>
                                <w:div w:id="362634773">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34815">
      <w:marLeft w:val="0"/>
      <w:marRight w:val="0"/>
      <w:marTop w:val="0"/>
      <w:marBottom w:val="0"/>
      <w:divBdr>
        <w:top w:val="none" w:sz="0" w:space="0" w:color="auto"/>
        <w:left w:val="none" w:sz="0" w:space="0" w:color="auto"/>
        <w:bottom w:val="none" w:sz="0" w:space="0" w:color="auto"/>
        <w:right w:val="none" w:sz="0" w:space="0" w:color="auto"/>
      </w:divBdr>
      <w:divsChild>
        <w:div w:id="362634748">
          <w:marLeft w:val="120"/>
          <w:marRight w:val="120"/>
          <w:marTop w:val="0"/>
          <w:marBottom w:val="0"/>
          <w:divBdr>
            <w:top w:val="none" w:sz="0" w:space="0" w:color="auto"/>
            <w:left w:val="none" w:sz="0" w:space="0" w:color="auto"/>
            <w:bottom w:val="none" w:sz="0" w:space="0" w:color="auto"/>
            <w:right w:val="none" w:sz="0" w:space="0" w:color="auto"/>
          </w:divBdr>
          <w:divsChild>
            <w:div w:id="362634854">
              <w:marLeft w:val="0"/>
              <w:marRight w:val="0"/>
              <w:marTop w:val="0"/>
              <w:marBottom w:val="0"/>
              <w:divBdr>
                <w:top w:val="none" w:sz="0" w:space="0" w:color="auto"/>
                <w:left w:val="none" w:sz="0" w:space="0" w:color="auto"/>
                <w:bottom w:val="none" w:sz="0" w:space="0" w:color="auto"/>
                <w:right w:val="none" w:sz="0" w:space="0" w:color="auto"/>
              </w:divBdr>
              <w:divsChild>
                <w:div w:id="362634744">
                  <w:marLeft w:val="0"/>
                  <w:marRight w:val="0"/>
                  <w:marTop w:val="72"/>
                  <w:marBottom w:val="0"/>
                  <w:divBdr>
                    <w:top w:val="none" w:sz="0" w:space="0" w:color="auto"/>
                    <w:left w:val="none" w:sz="0" w:space="0" w:color="auto"/>
                    <w:bottom w:val="none" w:sz="0" w:space="0" w:color="auto"/>
                    <w:right w:val="none" w:sz="0" w:space="0" w:color="auto"/>
                  </w:divBdr>
                  <w:divsChild>
                    <w:div w:id="362634886">
                      <w:marLeft w:val="0"/>
                      <w:marRight w:val="0"/>
                      <w:marTop w:val="0"/>
                      <w:marBottom w:val="0"/>
                      <w:divBdr>
                        <w:top w:val="none" w:sz="0" w:space="0" w:color="auto"/>
                        <w:left w:val="none" w:sz="0" w:space="0" w:color="auto"/>
                        <w:bottom w:val="none" w:sz="0" w:space="0" w:color="auto"/>
                        <w:right w:val="none" w:sz="0" w:space="0" w:color="auto"/>
                      </w:divBdr>
                      <w:divsChild>
                        <w:div w:id="362634856">
                          <w:marLeft w:val="120"/>
                          <w:marRight w:val="0"/>
                          <w:marTop w:val="0"/>
                          <w:marBottom w:val="0"/>
                          <w:divBdr>
                            <w:top w:val="none" w:sz="0" w:space="0" w:color="auto"/>
                            <w:left w:val="none" w:sz="0" w:space="0" w:color="auto"/>
                            <w:bottom w:val="none" w:sz="0" w:space="0" w:color="auto"/>
                            <w:right w:val="none" w:sz="0" w:space="0" w:color="auto"/>
                          </w:divBdr>
                          <w:divsChild>
                            <w:div w:id="362634803">
                              <w:marLeft w:val="0"/>
                              <w:marRight w:val="0"/>
                              <w:marTop w:val="0"/>
                              <w:marBottom w:val="0"/>
                              <w:divBdr>
                                <w:top w:val="none" w:sz="0" w:space="0" w:color="auto"/>
                                <w:left w:val="none" w:sz="0" w:space="0" w:color="auto"/>
                                <w:bottom w:val="none" w:sz="0" w:space="0" w:color="auto"/>
                                <w:right w:val="none" w:sz="0" w:space="0" w:color="auto"/>
                              </w:divBdr>
                              <w:divsChild>
                                <w:div w:id="362634765">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34816">
      <w:marLeft w:val="0"/>
      <w:marRight w:val="0"/>
      <w:marTop w:val="0"/>
      <w:marBottom w:val="0"/>
      <w:divBdr>
        <w:top w:val="none" w:sz="0" w:space="0" w:color="auto"/>
        <w:left w:val="none" w:sz="0" w:space="0" w:color="auto"/>
        <w:bottom w:val="none" w:sz="0" w:space="0" w:color="auto"/>
        <w:right w:val="none" w:sz="0" w:space="0" w:color="auto"/>
      </w:divBdr>
      <w:divsChild>
        <w:div w:id="362634875">
          <w:marLeft w:val="120"/>
          <w:marRight w:val="120"/>
          <w:marTop w:val="0"/>
          <w:marBottom w:val="0"/>
          <w:divBdr>
            <w:top w:val="none" w:sz="0" w:space="0" w:color="auto"/>
            <w:left w:val="none" w:sz="0" w:space="0" w:color="auto"/>
            <w:bottom w:val="none" w:sz="0" w:space="0" w:color="auto"/>
            <w:right w:val="none" w:sz="0" w:space="0" w:color="auto"/>
          </w:divBdr>
          <w:divsChild>
            <w:div w:id="362634760">
              <w:marLeft w:val="0"/>
              <w:marRight w:val="0"/>
              <w:marTop w:val="0"/>
              <w:marBottom w:val="0"/>
              <w:divBdr>
                <w:top w:val="none" w:sz="0" w:space="0" w:color="auto"/>
                <w:left w:val="none" w:sz="0" w:space="0" w:color="auto"/>
                <w:bottom w:val="none" w:sz="0" w:space="0" w:color="auto"/>
                <w:right w:val="none" w:sz="0" w:space="0" w:color="auto"/>
              </w:divBdr>
              <w:divsChild>
                <w:div w:id="362634805">
                  <w:marLeft w:val="0"/>
                  <w:marRight w:val="0"/>
                  <w:marTop w:val="72"/>
                  <w:marBottom w:val="0"/>
                  <w:divBdr>
                    <w:top w:val="none" w:sz="0" w:space="0" w:color="auto"/>
                    <w:left w:val="none" w:sz="0" w:space="0" w:color="auto"/>
                    <w:bottom w:val="none" w:sz="0" w:space="0" w:color="auto"/>
                    <w:right w:val="none" w:sz="0" w:space="0" w:color="auto"/>
                  </w:divBdr>
                  <w:divsChild>
                    <w:div w:id="362634818">
                      <w:marLeft w:val="0"/>
                      <w:marRight w:val="0"/>
                      <w:marTop w:val="0"/>
                      <w:marBottom w:val="0"/>
                      <w:divBdr>
                        <w:top w:val="none" w:sz="0" w:space="0" w:color="auto"/>
                        <w:left w:val="none" w:sz="0" w:space="0" w:color="auto"/>
                        <w:bottom w:val="none" w:sz="0" w:space="0" w:color="auto"/>
                        <w:right w:val="none" w:sz="0" w:space="0" w:color="auto"/>
                      </w:divBdr>
                      <w:divsChild>
                        <w:div w:id="362634830">
                          <w:marLeft w:val="120"/>
                          <w:marRight w:val="0"/>
                          <w:marTop w:val="0"/>
                          <w:marBottom w:val="0"/>
                          <w:divBdr>
                            <w:top w:val="none" w:sz="0" w:space="0" w:color="auto"/>
                            <w:left w:val="none" w:sz="0" w:space="0" w:color="auto"/>
                            <w:bottom w:val="none" w:sz="0" w:space="0" w:color="auto"/>
                            <w:right w:val="none" w:sz="0" w:space="0" w:color="auto"/>
                          </w:divBdr>
                          <w:divsChild>
                            <w:div w:id="362634739">
                              <w:marLeft w:val="0"/>
                              <w:marRight w:val="0"/>
                              <w:marTop w:val="0"/>
                              <w:marBottom w:val="0"/>
                              <w:divBdr>
                                <w:top w:val="none" w:sz="0" w:space="0" w:color="auto"/>
                                <w:left w:val="none" w:sz="0" w:space="0" w:color="auto"/>
                                <w:bottom w:val="none" w:sz="0" w:space="0" w:color="auto"/>
                                <w:right w:val="none" w:sz="0" w:space="0" w:color="auto"/>
                              </w:divBdr>
                              <w:divsChild>
                                <w:div w:id="362634859">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34825">
      <w:marLeft w:val="0"/>
      <w:marRight w:val="0"/>
      <w:marTop w:val="0"/>
      <w:marBottom w:val="0"/>
      <w:divBdr>
        <w:top w:val="none" w:sz="0" w:space="0" w:color="auto"/>
        <w:left w:val="none" w:sz="0" w:space="0" w:color="auto"/>
        <w:bottom w:val="none" w:sz="0" w:space="0" w:color="auto"/>
        <w:right w:val="none" w:sz="0" w:space="0" w:color="auto"/>
      </w:divBdr>
      <w:divsChild>
        <w:div w:id="362634726">
          <w:marLeft w:val="120"/>
          <w:marRight w:val="120"/>
          <w:marTop w:val="0"/>
          <w:marBottom w:val="0"/>
          <w:divBdr>
            <w:top w:val="none" w:sz="0" w:space="0" w:color="auto"/>
            <w:left w:val="none" w:sz="0" w:space="0" w:color="auto"/>
            <w:bottom w:val="none" w:sz="0" w:space="0" w:color="auto"/>
            <w:right w:val="none" w:sz="0" w:space="0" w:color="auto"/>
          </w:divBdr>
          <w:divsChild>
            <w:div w:id="362634865">
              <w:marLeft w:val="0"/>
              <w:marRight w:val="0"/>
              <w:marTop w:val="0"/>
              <w:marBottom w:val="0"/>
              <w:divBdr>
                <w:top w:val="none" w:sz="0" w:space="0" w:color="auto"/>
                <w:left w:val="none" w:sz="0" w:space="0" w:color="auto"/>
                <w:bottom w:val="none" w:sz="0" w:space="0" w:color="auto"/>
                <w:right w:val="none" w:sz="0" w:space="0" w:color="auto"/>
              </w:divBdr>
              <w:divsChild>
                <w:div w:id="362634906">
                  <w:marLeft w:val="0"/>
                  <w:marRight w:val="0"/>
                  <w:marTop w:val="72"/>
                  <w:marBottom w:val="0"/>
                  <w:divBdr>
                    <w:top w:val="none" w:sz="0" w:space="0" w:color="auto"/>
                    <w:left w:val="none" w:sz="0" w:space="0" w:color="auto"/>
                    <w:bottom w:val="none" w:sz="0" w:space="0" w:color="auto"/>
                    <w:right w:val="none" w:sz="0" w:space="0" w:color="auto"/>
                  </w:divBdr>
                  <w:divsChild>
                    <w:div w:id="362634746">
                      <w:marLeft w:val="0"/>
                      <w:marRight w:val="0"/>
                      <w:marTop w:val="0"/>
                      <w:marBottom w:val="0"/>
                      <w:divBdr>
                        <w:top w:val="none" w:sz="0" w:space="0" w:color="auto"/>
                        <w:left w:val="none" w:sz="0" w:space="0" w:color="auto"/>
                        <w:bottom w:val="none" w:sz="0" w:space="0" w:color="auto"/>
                        <w:right w:val="none" w:sz="0" w:space="0" w:color="auto"/>
                      </w:divBdr>
                      <w:divsChild>
                        <w:div w:id="362634901">
                          <w:marLeft w:val="120"/>
                          <w:marRight w:val="0"/>
                          <w:marTop w:val="0"/>
                          <w:marBottom w:val="0"/>
                          <w:divBdr>
                            <w:top w:val="none" w:sz="0" w:space="0" w:color="auto"/>
                            <w:left w:val="none" w:sz="0" w:space="0" w:color="auto"/>
                            <w:bottom w:val="none" w:sz="0" w:space="0" w:color="auto"/>
                            <w:right w:val="none" w:sz="0" w:space="0" w:color="auto"/>
                          </w:divBdr>
                          <w:divsChild>
                            <w:div w:id="362634817">
                              <w:marLeft w:val="0"/>
                              <w:marRight w:val="0"/>
                              <w:marTop w:val="0"/>
                              <w:marBottom w:val="0"/>
                              <w:divBdr>
                                <w:top w:val="none" w:sz="0" w:space="0" w:color="auto"/>
                                <w:left w:val="none" w:sz="0" w:space="0" w:color="auto"/>
                                <w:bottom w:val="none" w:sz="0" w:space="0" w:color="auto"/>
                                <w:right w:val="none" w:sz="0" w:space="0" w:color="auto"/>
                              </w:divBdr>
                              <w:divsChild>
                                <w:div w:id="362634704">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34826">
      <w:marLeft w:val="0"/>
      <w:marRight w:val="0"/>
      <w:marTop w:val="0"/>
      <w:marBottom w:val="0"/>
      <w:divBdr>
        <w:top w:val="none" w:sz="0" w:space="0" w:color="auto"/>
        <w:left w:val="none" w:sz="0" w:space="0" w:color="auto"/>
        <w:bottom w:val="none" w:sz="0" w:space="0" w:color="auto"/>
        <w:right w:val="none" w:sz="0" w:space="0" w:color="auto"/>
      </w:divBdr>
      <w:divsChild>
        <w:div w:id="362634897">
          <w:marLeft w:val="120"/>
          <w:marRight w:val="120"/>
          <w:marTop w:val="0"/>
          <w:marBottom w:val="0"/>
          <w:divBdr>
            <w:top w:val="none" w:sz="0" w:space="0" w:color="auto"/>
            <w:left w:val="none" w:sz="0" w:space="0" w:color="auto"/>
            <w:bottom w:val="none" w:sz="0" w:space="0" w:color="auto"/>
            <w:right w:val="none" w:sz="0" w:space="0" w:color="auto"/>
          </w:divBdr>
          <w:divsChild>
            <w:div w:id="362634882">
              <w:marLeft w:val="0"/>
              <w:marRight w:val="0"/>
              <w:marTop w:val="0"/>
              <w:marBottom w:val="0"/>
              <w:divBdr>
                <w:top w:val="none" w:sz="0" w:space="0" w:color="auto"/>
                <w:left w:val="none" w:sz="0" w:space="0" w:color="auto"/>
                <w:bottom w:val="none" w:sz="0" w:space="0" w:color="auto"/>
                <w:right w:val="none" w:sz="0" w:space="0" w:color="auto"/>
              </w:divBdr>
              <w:divsChild>
                <w:div w:id="362634800">
                  <w:marLeft w:val="0"/>
                  <w:marRight w:val="0"/>
                  <w:marTop w:val="72"/>
                  <w:marBottom w:val="0"/>
                  <w:divBdr>
                    <w:top w:val="none" w:sz="0" w:space="0" w:color="auto"/>
                    <w:left w:val="none" w:sz="0" w:space="0" w:color="auto"/>
                    <w:bottom w:val="none" w:sz="0" w:space="0" w:color="auto"/>
                    <w:right w:val="none" w:sz="0" w:space="0" w:color="auto"/>
                  </w:divBdr>
                  <w:divsChild>
                    <w:div w:id="362634810">
                      <w:marLeft w:val="0"/>
                      <w:marRight w:val="0"/>
                      <w:marTop w:val="0"/>
                      <w:marBottom w:val="0"/>
                      <w:divBdr>
                        <w:top w:val="none" w:sz="0" w:space="0" w:color="auto"/>
                        <w:left w:val="none" w:sz="0" w:space="0" w:color="auto"/>
                        <w:bottom w:val="none" w:sz="0" w:space="0" w:color="auto"/>
                        <w:right w:val="none" w:sz="0" w:space="0" w:color="auto"/>
                      </w:divBdr>
                      <w:divsChild>
                        <w:div w:id="362634835">
                          <w:marLeft w:val="120"/>
                          <w:marRight w:val="0"/>
                          <w:marTop w:val="0"/>
                          <w:marBottom w:val="0"/>
                          <w:divBdr>
                            <w:top w:val="none" w:sz="0" w:space="0" w:color="auto"/>
                            <w:left w:val="none" w:sz="0" w:space="0" w:color="auto"/>
                            <w:bottom w:val="none" w:sz="0" w:space="0" w:color="auto"/>
                            <w:right w:val="none" w:sz="0" w:space="0" w:color="auto"/>
                          </w:divBdr>
                          <w:divsChild>
                            <w:div w:id="362634844">
                              <w:marLeft w:val="0"/>
                              <w:marRight w:val="0"/>
                              <w:marTop w:val="0"/>
                              <w:marBottom w:val="0"/>
                              <w:divBdr>
                                <w:top w:val="none" w:sz="0" w:space="0" w:color="auto"/>
                                <w:left w:val="none" w:sz="0" w:space="0" w:color="auto"/>
                                <w:bottom w:val="none" w:sz="0" w:space="0" w:color="auto"/>
                                <w:right w:val="none" w:sz="0" w:space="0" w:color="auto"/>
                              </w:divBdr>
                              <w:divsChild>
                                <w:div w:id="362634853">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34833">
      <w:marLeft w:val="0"/>
      <w:marRight w:val="0"/>
      <w:marTop w:val="0"/>
      <w:marBottom w:val="0"/>
      <w:divBdr>
        <w:top w:val="none" w:sz="0" w:space="0" w:color="auto"/>
        <w:left w:val="none" w:sz="0" w:space="0" w:color="auto"/>
        <w:bottom w:val="none" w:sz="0" w:space="0" w:color="auto"/>
        <w:right w:val="none" w:sz="0" w:space="0" w:color="auto"/>
      </w:divBdr>
      <w:divsChild>
        <w:div w:id="362634781">
          <w:marLeft w:val="120"/>
          <w:marRight w:val="120"/>
          <w:marTop w:val="0"/>
          <w:marBottom w:val="0"/>
          <w:divBdr>
            <w:top w:val="none" w:sz="0" w:space="0" w:color="auto"/>
            <w:left w:val="none" w:sz="0" w:space="0" w:color="auto"/>
            <w:bottom w:val="none" w:sz="0" w:space="0" w:color="auto"/>
            <w:right w:val="none" w:sz="0" w:space="0" w:color="auto"/>
          </w:divBdr>
          <w:divsChild>
            <w:div w:id="362634707">
              <w:marLeft w:val="0"/>
              <w:marRight w:val="0"/>
              <w:marTop w:val="0"/>
              <w:marBottom w:val="0"/>
              <w:divBdr>
                <w:top w:val="none" w:sz="0" w:space="0" w:color="auto"/>
                <w:left w:val="none" w:sz="0" w:space="0" w:color="auto"/>
                <w:bottom w:val="none" w:sz="0" w:space="0" w:color="auto"/>
                <w:right w:val="none" w:sz="0" w:space="0" w:color="auto"/>
              </w:divBdr>
              <w:divsChild>
                <w:div w:id="362634821">
                  <w:marLeft w:val="0"/>
                  <w:marRight w:val="0"/>
                  <w:marTop w:val="72"/>
                  <w:marBottom w:val="0"/>
                  <w:divBdr>
                    <w:top w:val="none" w:sz="0" w:space="0" w:color="auto"/>
                    <w:left w:val="none" w:sz="0" w:space="0" w:color="auto"/>
                    <w:bottom w:val="none" w:sz="0" w:space="0" w:color="auto"/>
                    <w:right w:val="none" w:sz="0" w:space="0" w:color="auto"/>
                  </w:divBdr>
                  <w:divsChild>
                    <w:div w:id="362634902">
                      <w:marLeft w:val="0"/>
                      <w:marRight w:val="0"/>
                      <w:marTop w:val="0"/>
                      <w:marBottom w:val="0"/>
                      <w:divBdr>
                        <w:top w:val="none" w:sz="0" w:space="0" w:color="auto"/>
                        <w:left w:val="none" w:sz="0" w:space="0" w:color="auto"/>
                        <w:bottom w:val="none" w:sz="0" w:space="0" w:color="auto"/>
                        <w:right w:val="none" w:sz="0" w:space="0" w:color="auto"/>
                      </w:divBdr>
                      <w:divsChild>
                        <w:div w:id="362634723">
                          <w:marLeft w:val="120"/>
                          <w:marRight w:val="0"/>
                          <w:marTop w:val="0"/>
                          <w:marBottom w:val="0"/>
                          <w:divBdr>
                            <w:top w:val="none" w:sz="0" w:space="0" w:color="auto"/>
                            <w:left w:val="none" w:sz="0" w:space="0" w:color="auto"/>
                            <w:bottom w:val="none" w:sz="0" w:space="0" w:color="auto"/>
                            <w:right w:val="none" w:sz="0" w:space="0" w:color="auto"/>
                          </w:divBdr>
                          <w:divsChild>
                            <w:div w:id="362634797">
                              <w:marLeft w:val="0"/>
                              <w:marRight w:val="0"/>
                              <w:marTop w:val="0"/>
                              <w:marBottom w:val="0"/>
                              <w:divBdr>
                                <w:top w:val="none" w:sz="0" w:space="0" w:color="auto"/>
                                <w:left w:val="none" w:sz="0" w:space="0" w:color="auto"/>
                                <w:bottom w:val="none" w:sz="0" w:space="0" w:color="auto"/>
                                <w:right w:val="none" w:sz="0" w:space="0" w:color="auto"/>
                              </w:divBdr>
                              <w:divsChild>
                                <w:div w:id="362634782">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34840">
      <w:marLeft w:val="0"/>
      <w:marRight w:val="0"/>
      <w:marTop w:val="0"/>
      <w:marBottom w:val="0"/>
      <w:divBdr>
        <w:top w:val="none" w:sz="0" w:space="0" w:color="auto"/>
        <w:left w:val="none" w:sz="0" w:space="0" w:color="auto"/>
        <w:bottom w:val="none" w:sz="0" w:space="0" w:color="auto"/>
        <w:right w:val="none" w:sz="0" w:space="0" w:color="auto"/>
      </w:divBdr>
      <w:divsChild>
        <w:div w:id="362634880">
          <w:marLeft w:val="120"/>
          <w:marRight w:val="120"/>
          <w:marTop w:val="0"/>
          <w:marBottom w:val="0"/>
          <w:divBdr>
            <w:top w:val="none" w:sz="0" w:space="0" w:color="auto"/>
            <w:left w:val="none" w:sz="0" w:space="0" w:color="auto"/>
            <w:bottom w:val="none" w:sz="0" w:space="0" w:color="auto"/>
            <w:right w:val="none" w:sz="0" w:space="0" w:color="auto"/>
          </w:divBdr>
          <w:divsChild>
            <w:div w:id="362634879">
              <w:marLeft w:val="0"/>
              <w:marRight w:val="0"/>
              <w:marTop w:val="0"/>
              <w:marBottom w:val="0"/>
              <w:divBdr>
                <w:top w:val="none" w:sz="0" w:space="0" w:color="auto"/>
                <w:left w:val="none" w:sz="0" w:space="0" w:color="auto"/>
                <w:bottom w:val="none" w:sz="0" w:space="0" w:color="auto"/>
                <w:right w:val="none" w:sz="0" w:space="0" w:color="auto"/>
              </w:divBdr>
              <w:divsChild>
                <w:div w:id="362634757">
                  <w:marLeft w:val="0"/>
                  <w:marRight w:val="0"/>
                  <w:marTop w:val="72"/>
                  <w:marBottom w:val="0"/>
                  <w:divBdr>
                    <w:top w:val="none" w:sz="0" w:space="0" w:color="auto"/>
                    <w:left w:val="none" w:sz="0" w:space="0" w:color="auto"/>
                    <w:bottom w:val="none" w:sz="0" w:space="0" w:color="auto"/>
                    <w:right w:val="none" w:sz="0" w:space="0" w:color="auto"/>
                  </w:divBdr>
                  <w:divsChild>
                    <w:div w:id="362634883">
                      <w:marLeft w:val="0"/>
                      <w:marRight w:val="0"/>
                      <w:marTop w:val="0"/>
                      <w:marBottom w:val="0"/>
                      <w:divBdr>
                        <w:top w:val="none" w:sz="0" w:space="0" w:color="auto"/>
                        <w:left w:val="none" w:sz="0" w:space="0" w:color="auto"/>
                        <w:bottom w:val="none" w:sz="0" w:space="0" w:color="auto"/>
                        <w:right w:val="none" w:sz="0" w:space="0" w:color="auto"/>
                      </w:divBdr>
                      <w:divsChild>
                        <w:div w:id="362634850">
                          <w:marLeft w:val="120"/>
                          <w:marRight w:val="0"/>
                          <w:marTop w:val="0"/>
                          <w:marBottom w:val="0"/>
                          <w:divBdr>
                            <w:top w:val="none" w:sz="0" w:space="0" w:color="auto"/>
                            <w:left w:val="none" w:sz="0" w:space="0" w:color="auto"/>
                            <w:bottom w:val="none" w:sz="0" w:space="0" w:color="auto"/>
                            <w:right w:val="none" w:sz="0" w:space="0" w:color="auto"/>
                          </w:divBdr>
                          <w:divsChild>
                            <w:div w:id="362634820">
                              <w:marLeft w:val="0"/>
                              <w:marRight w:val="0"/>
                              <w:marTop w:val="0"/>
                              <w:marBottom w:val="0"/>
                              <w:divBdr>
                                <w:top w:val="none" w:sz="0" w:space="0" w:color="auto"/>
                                <w:left w:val="none" w:sz="0" w:space="0" w:color="auto"/>
                                <w:bottom w:val="none" w:sz="0" w:space="0" w:color="auto"/>
                                <w:right w:val="none" w:sz="0" w:space="0" w:color="auto"/>
                              </w:divBdr>
                              <w:divsChild>
                                <w:div w:id="362634869">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34861">
      <w:marLeft w:val="0"/>
      <w:marRight w:val="0"/>
      <w:marTop w:val="0"/>
      <w:marBottom w:val="0"/>
      <w:divBdr>
        <w:top w:val="none" w:sz="0" w:space="0" w:color="auto"/>
        <w:left w:val="none" w:sz="0" w:space="0" w:color="auto"/>
        <w:bottom w:val="none" w:sz="0" w:space="0" w:color="auto"/>
        <w:right w:val="none" w:sz="0" w:space="0" w:color="auto"/>
      </w:divBdr>
      <w:divsChild>
        <w:div w:id="362634743">
          <w:marLeft w:val="120"/>
          <w:marRight w:val="120"/>
          <w:marTop w:val="0"/>
          <w:marBottom w:val="0"/>
          <w:divBdr>
            <w:top w:val="none" w:sz="0" w:space="0" w:color="auto"/>
            <w:left w:val="none" w:sz="0" w:space="0" w:color="auto"/>
            <w:bottom w:val="none" w:sz="0" w:space="0" w:color="auto"/>
            <w:right w:val="none" w:sz="0" w:space="0" w:color="auto"/>
          </w:divBdr>
          <w:divsChild>
            <w:div w:id="362634867">
              <w:marLeft w:val="0"/>
              <w:marRight w:val="0"/>
              <w:marTop w:val="0"/>
              <w:marBottom w:val="0"/>
              <w:divBdr>
                <w:top w:val="none" w:sz="0" w:space="0" w:color="auto"/>
                <w:left w:val="none" w:sz="0" w:space="0" w:color="auto"/>
                <w:bottom w:val="none" w:sz="0" w:space="0" w:color="auto"/>
                <w:right w:val="none" w:sz="0" w:space="0" w:color="auto"/>
              </w:divBdr>
              <w:divsChild>
                <w:div w:id="362634846">
                  <w:marLeft w:val="0"/>
                  <w:marRight w:val="0"/>
                  <w:marTop w:val="72"/>
                  <w:marBottom w:val="0"/>
                  <w:divBdr>
                    <w:top w:val="none" w:sz="0" w:space="0" w:color="auto"/>
                    <w:left w:val="none" w:sz="0" w:space="0" w:color="auto"/>
                    <w:bottom w:val="none" w:sz="0" w:space="0" w:color="auto"/>
                    <w:right w:val="none" w:sz="0" w:space="0" w:color="auto"/>
                  </w:divBdr>
                  <w:divsChild>
                    <w:div w:id="362634752">
                      <w:marLeft w:val="0"/>
                      <w:marRight w:val="0"/>
                      <w:marTop w:val="0"/>
                      <w:marBottom w:val="0"/>
                      <w:divBdr>
                        <w:top w:val="none" w:sz="0" w:space="0" w:color="auto"/>
                        <w:left w:val="none" w:sz="0" w:space="0" w:color="auto"/>
                        <w:bottom w:val="none" w:sz="0" w:space="0" w:color="auto"/>
                        <w:right w:val="none" w:sz="0" w:space="0" w:color="auto"/>
                      </w:divBdr>
                      <w:divsChild>
                        <w:div w:id="362634843">
                          <w:marLeft w:val="120"/>
                          <w:marRight w:val="0"/>
                          <w:marTop w:val="0"/>
                          <w:marBottom w:val="0"/>
                          <w:divBdr>
                            <w:top w:val="none" w:sz="0" w:space="0" w:color="auto"/>
                            <w:left w:val="none" w:sz="0" w:space="0" w:color="auto"/>
                            <w:bottom w:val="none" w:sz="0" w:space="0" w:color="auto"/>
                            <w:right w:val="none" w:sz="0" w:space="0" w:color="auto"/>
                          </w:divBdr>
                          <w:divsChild>
                            <w:div w:id="362634793">
                              <w:marLeft w:val="0"/>
                              <w:marRight w:val="0"/>
                              <w:marTop w:val="0"/>
                              <w:marBottom w:val="0"/>
                              <w:divBdr>
                                <w:top w:val="none" w:sz="0" w:space="0" w:color="auto"/>
                                <w:left w:val="none" w:sz="0" w:space="0" w:color="auto"/>
                                <w:bottom w:val="none" w:sz="0" w:space="0" w:color="auto"/>
                                <w:right w:val="none" w:sz="0" w:space="0" w:color="auto"/>
                              </w:divBdr>
                              <w:divsChild>
                                <w:div w:id="362634872">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34862">
      <w:marLeft w:val="0"/>
      <w:marRight w:val="0"/>
      <w:marTop w:val="0"/>
      <w:marBottom w:val="0"/>
      <w:divBdr>
        <w:top w:val="none" w:sz="0" w:space="0" w:color="auto"/>
        <w:left w:val="none" w:sz="0" w:space="0" w:color="auto"/>
        <w:bottom w:val="none" w:sz="0" w:space="0" w:color="auto"/>
        <w:right w:val="none" w:sz="0" w:space="0" w:color="auto"/>
      </w:divBdr>
      <w:divsChild>
        <w:div w:id="362634741">
          <w:marLeft w:val="120"/>
          <w:marRight w:val="120"/>
          <w:marTop w:val="0"/>
          <w:marBottom w:val="0"/>
          <w:divBdr>
            <w:top w:val="none" w:sz="0" w:space="0" w:color="auto"/>
            <w:left w:val="none" w:sz="0" w:space="0" w:color="auto"/>
            <w:bottom w:val="none" w:sz="0" w:space="0" w:color="auto"/>
            <w:right w:val="none" w:sz="0" w:space="0" w:color="auto"/>
          </w:divBdr>
          <w:divsChild>
            <w:div w:id="362634798">
              <w:marLeft w:val="0"/>
              <w:marRight w:val="0"/>
              <w:marTop w:val="0"/>
              <w:marBottom w:val="0"/>
              <w:divBdr>
                <w:top w:val="none" w:sz="0" w:space="0" w:color="auto"/>
                <w:left w:val="none" w:sz="0" w:space="0" w:color="auto"/>
                <w:bottom w:val="none" w:sz="0" w:space="0" w:color="auto"/>
                <w:right w:val="none" w:sz="0" w:space="0" w:color="auto"/>
              </w:divBdr>
              <w:divsChild>
                <w:div w:id="362634768">
                  <w:marLeft w:val="0"/>
                  <w:marRight w:val="0"/>
                  <w:marTop w:val="72"/>
                  <w:marBottom w:val="0"/>
                  <w:divBdr>
                    <w:top w:val="none" w:sz="0" w:space="0" w:color="auto"/>
                    <w:left w:val="none" w:sz="0" w:space="0" w:color="auto"/>
                    <w:bottom w:val="none" w:sz="0" w:space="0" w:color="auto"/>
                    <w:right w:val="none" w:sz="0" w:space="0" w:color="auto"/>
                  </w:divBdr>
                  <w:divsChild>
                    <w:div w:id="362634787">
                      <w:marLeft w:val="0"/>
                      <w:marRight w:val="0"/>
                      <w:marTop w:val="0"/>
                      <w:marBottom w:val="0"/>
                      <w:divBdr>
                        <w:top w:val="none" w:sz="0" w:space="0" w:color="auto"/>
                        <w:left w:val="none" w:sz="0" w:space="0" w:color="auto"/>
                        <w:bottom w:val="none" w:sz="0" w:space="0" w:color="auto"/>
                        <w:right w:val="none" w:sz="0" w:space="0" w:color="auto"/>
                      </w:divBdr>
                      <w:divsChild>
                        <w:div w:id="362634888">
                          <w:marLeft w:val="120"/>
                          <w:marRight w:val="0"/>
                          <w:marTop w:val="0"/>
                          <w:marBottom w:val="0"/>
                          <w:divBdr>
                            <w:top w:val="none" w:sz="0" w:space="0" w:color="auto"/>
                            <w:left w:val="none" w:sz="0" w:space="0" w:color="auto"/>
                            <w:bottom w:val="none" w:sz="0" w:space="0" w:color="auto"/>
                            <w:right w:val="none" w:sz="0" w:space="0" w:color="auto"/>
                          </w:divBdr>
                          <w:divsChild>
                            <w:div w:id="362634753">
                              <w:marLeft w:val="0"/>
                              <w:marRight w:val="0"/>
                              <w:marTop w:val="0"/>
                              <w:marBottom w:val="0"/>
                              <w:divBdr>
                                <w:top w:val="none" w:sz="0" w:space="0" w:color="auto"/>
                                <w:left w:val="none" w:sz="0" w:space="0" w:color="auto"/>
                                <w:bottom w:val="none" w:sz="0" w:space="0" w:color="auto"/>
                                <w:right w:val="none" w:sz="0" w:space="0" w:color="auto"/>
                              </w:divBdr>
                              <w:divsChild>
                                <w:div w:id="362634892">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34878">
      <w:marLeft w:val="0"/>
      <w:marRight w:val="0"/>
      <w:marTop w:val="0"/>
      <w:marBottom w:val="0"/>
      <w:divBdr>
        <w:top w:val="none" w:sz="0" w:space="0" w:color="auto"/>
        <w:left w:val="none" w:sz="0" w:space="0" w:color="auto"/>
        <w:bottom w:val="none" w:sz="0" w:space="0" w:color="auto"/>
        <w:right w:val="none" w:sz="0" w:space="0" w:color="auto"/>
      </w:divBdr>
      <w:divsChild>
        <w:div w:id="362634788">
          <w:marLeft w:val="120"/>
          <w:marRight w:val="120"/>
          <w:marTop w:val="0"/>
          <w:marBottom w:val="0"/>
          <w:divBdr>
            <w:top w:val="none" w:sz="0" w:space="0" w:color="auto"/>
            <w:left w:val="none" w:sz="0" w:space="0" w:color="auto"/>
            <w:bottom w:val="none" w:sz="0" w:space="0" w:color="auto"/>
            <w:right w:val="none" w:sz="0" w:space="0" w:color="auto"/>
          </w:divBdr>
          <w:divsChild>
            <w:div w:id="362634884">
              <w:marLeft w:val="0"/>
              <w:marRight w:val="0"/>
              <w:marTop w:val="0"/>
              <w:marBottom w:val="0"/>
              <w:divBdr>
                <w:top w:val="none" w:sz="0" w:space="0" w:color="auto"/>
                <w:left w:val="none" w:sz="0" w:space="0" w:color="auto"/>
                <w:bottom w:val="none" w:sz="0" w:space="0" w:color="auto"/>
                <w:right w:val="none" w:sz="0" w:space="0" w:color="auto"/>
              </w:divBdr>
              <w:divsChild>
                <w:div w:id="362634716">
                  <w:marLeft w:val="0"/>
                  <w:marRight w:val="0"/>
                  <w:marTop w:val="72"/>
                  <w:marBottom w:val="0"/>
                  <w:divBdr>
                    <w:top w:val="none" w:sz="0" w:space="0" w:color="auto"/>
                    <w:left w:val="none" w:sz="0" w:space="0" w:color="auto"/>
                    <w:bottom w:val="none" w:sz="0" w:space="0" w:color="auto"/>
                    <w:right w:val="none" w:sz="0" w:space="0" w:color="auto"/>
                  </w:divBdr>
                  <w:divsChild>
                    <w:div w:id="362634839">
                      <w:marLeft w:val="0"/>
                      <w:marRight w:val="0"/>
                      <w:marTop w:val="0"/>
                      <w:marBottom w:val="0"/>
                      <w:divBdr>
                        <w:top w:val="none" w:sz="0" w:space="0" w:color="auto"/>
                        <w:left w:val="none" w:sz="0" w:space="0" w:color="auto"/>
                        <w:bottom w:val="none" w:sz="0" w:space="0" w:color="auto"/>
                        <w:right w:val="none" w:sz="0" w:space="0" w:color="auto"/>
                      </w:divBdr>
                      <w:divsChild>
                        <w:div w:id="362634705">
                          <w:marLeft w:val="120"/>
                          <w:marRight w:val="0"/>
                          <w:marTop w:val="0"/>
                          <w:marBottom w:val="0"/>
                          <w:divBdr>
                            <w:top w:val="none" w:sz="0" w:space="0" w:color="auto"/>
                            <w:left w:val="none" w:sz="0" w:space="0" w:color="auto"/>
                            <w:bottom w:val="none" w:sz="0" w:space="0" w:color="auto"/>
                            <w:right w:val="none" w:sz="0" w:space="0" w:color="auto"/>
                          </w:divBdr>
                          <w:divsChild>
                            <w:div w:id="362634893">
                              <w:marLeft w:val="0"/>
                              <w:marRight w:val="0"/>
                              <w:marTop w:val="0"/>
                              <w:marBottom w:val="0"/>
                              <w:divBdr>
                                <w:top w:val="none" w:sz="0" w:space="0" w:color="auto"/>
                                <w:left w:val="none" w:sz="0" w:space="0" w:color="auto"/>
                                <w:bottom w:val="none" w:sz="0" w:space="0" w:color="auto"/>
                                <w:right w:val="none" w:sz="0" w:space="0" w:color="auto"/>
                              </w:divBdr>
                              <w:divsChild>
                                <w:div w:id="362634777">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34889">
      <w:marLeft w:val="0"/>
      <w:marRight w:val="0"/>
      <w:marTop w:val="0"/>
      <w:marBottom w:val="0"/>
      <w:divBdr>
        <w:top w:val="none" w:sz="0" w:space="0" w:color="auto"/>
        <w:left w:val="none" w:sz="0" w:space="0" w:color="auto"/>
        <w:bottom w:val="none" w:sz="0" w:space="0" w:color="auto"/>
        <w:right w:val="none" w:sz="0" w:space="0" w:color="auto"/>
      </w:divBdr>
      <w:divsChild>
        <w:div w:id="362634737">
          <w:marLeft w:val="120"/>
          <w:marRight w:val="120"/>
          <w:marTop w:val="0"/>
          <w:marBottom w:val="0"/>
          <w:divBdr>
            <w:top w:val="none" w:sz="0" w:space="0" w:color="auto"/>
            <w:left w:val="none" w:sz="0" w:space="0" w:color="auto"/>
            <w:bottom w:val="none" w:sz="0" w:space="0" w:color="auto"/>
            <w:right w:val="none" w:sz="0" w:space="0" w:color="auto"/>
          </w:divBdr>
          <w:divsChild>
            <w:div w:id="362634891">
              <w:marLeft w:val="0"/>
              <w:marRight w:val="0"/>
              <w:marTop w:val="0"/>
              <w:marBottom w:val="0"/>
              <w:divBdr>
                <w:top w:val="none" w:sz="0" w:space="0" w:color="auto"/>
                <w:left w:val="none" w:sz="0" w:space="0" w:color="auto"/>
                <w:bottom w:val="none" w:sz="0" w:space="0" w:color="auto"/>
                <w:right w:val="none" w:sz="0" w:space="0" w:color="auto"/>
              </w:divBdr>
              <w:divsChild>
                <w:div w:id="362634855">
                  <w:marLeft w:val="0"/>
                  <w:marRight w:val="0"/>
                  <w:marTop w:val="72"/>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362634754">
                          <w:marLeft w:val="120"/>
                          <w:marRight w:val="0"/>
                          <w:marTop w:val="0"/>
                          <w:marBottom w:val="0"/>
                          <w:divBdr>
                            <w:top w:val="none" w:sz="0" w:space="0" w:color="auto"/>
                            <w:left w:val="none" w:sz="0" w:space="0" w:color="auto"/>
                            <w:bottom w:val="none" w:sz="0" w:space="0" w:color="auto"/>
                            <w:right w:val="none" w:sz="0" w:space="0" w:color="auto"/>
                          </w:divBdr>
                          <w:divsChild>
                            <w:div w:id="362634864">
                              <w:marLeft w:val="0"/>
                              <w:marRight w:val="0"/>
                              <w:marTop w:val="0"/>
                              <w:marBottom w:val="0"/>
                              <w:divBdr>
                                <w:top w:val="none" w:sz="0" w:space="0" w:color="auto"/>
                                <w:left w:val="none" w:sz="0" w:space="0" w:color="auto"/>
                                <w:bottom w:val="none" w:sz="0" w:space="0" w:color="auto"/>
                                <w:right w:val="none" w:sz="0" w:space="0" w:color="auto"/>
                              </w:divBdr>
                              <w:divsChild>
                                <w:div w:id="362634750">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34900">
      <w:marLeft w:val="0"/>
      <w:marRight w:val="0"/>
      <w:marTop w:val="0"/>
      <w:marBottom w:val="0"/>
      <w:divBdr>
        <w:top w:val="none" w:sz="0" w:space="0" w:color="auto"/>
        <w:left w:val="none" w:sz="0" w:space="0" w:color="auto"/>
        <w:bottom w:val="none" w:sz="0" w:space="0" w:color="auto"/>
        <w:right w:val="none" w:sz="0" w:space="0" w:color="auto"/>
      </w:divBdr>
      <w:divsChild>
        <w:div w:id="362634857">
          <w:marLeft w:val="120"/>
          <w:marRight w:val="120"/>
          <w:marTop w:val="0"/>
          <w:marBottom w:val="0"/>
          <w:divBdr>
            <w:top w:val="none" w:sz="0" w:space="0" w:color="auto"/>
            <w:left w:val="none" w:sz="0" w:space="0" w:color="auto"/>
            <w:bottom w:val="none" w:sz="0" w:space="0" w:color="auto"/>
            <w:right w:val="none" w:sz="0" w:space="0" w:color="auto"/>
          </w:divBdr>
          <w:divsChild>
            <w:div w:id="362634778">
              <w:marLeft w:val="0"/>
              <w:marRight w:val="0"/>
              <w:marTop w:val="0"/>
              <w:marBottom w:val="0"/>
              <w:divBdr>
                <w:top w:val="none" w:sz="0" w:space="0" w:color="auto"/>
                <w:left w:val="none" w:sz="0" w:space="0" w:color="auto"/>
                <w:bottom w:val="none" w:sz="0" w:space="0" w:color="auto"/>
                <w:right w:val="none" w:sz="0" w:space="0" w:color="auto"/>
              </w:divBdr>
              <w:divsChild>
                <w:div w:id="362634876">
                  <w:marLeft w:val="0"/>
                  <w:marRight w:val="0"/>
                  <w:marTop w:val="72"/>
                  <w:marBottom w:val="0"/>
                  <w:divBdr>
                    <w:top w:val="none" w:sz="0" w:space="0" w:color="auto"/>
                    <w:left w:val="none" w:sz="0" w:space="0" w:color="auto"/>
                    <w:bottom w:val="none" w:sz="0" w:space="0" w:color="auto"/>
                    <w:right w:val="none" w:sz="0" w:space="0" w:color="auto"/>
                  </w:divBdr>
                  <w:divsChild>
                    <w:div w:id="362634708">
                      <w:marLeft w:val="0"/>
                      <w:marRight w:val="0"/>
                      <w:marTop w:val="0"/>
                      <w:marBottom w:val="0"/>
                      <w:divBdr>
                        <w:top w:val="none" w:sz="0" w:space="0" w:color="auto"/>
                        <w:left w:val="none" w:sz="0" w:space="0" w:color="auto"/>
                        <w:bottom w:val="none" w:sz="0" w:space="0" w:color="auto"/>
                        <w:right w:val="none" w:sz="0" w:space="0" w:color="auto"/>
                      </w:divBdr>
                      <w:divsChild>
                        <w:div w:id="362634866">
                          <w:marLeft w:val="120"/>
                          <w:marRight w:val="0"/>
                          <w:marTop w:val="0"/>
                          <w:marBottom w:val="0"/>
                          <w:divBdr>
                            <w:top w:val="none" w:sz="0" w:space="0" w:color="auto"/>
                            <w:left w:val="none" w:sz="0" w:space="0" w:color="auto"/>
                            <w:bottom w:val="none" w:sz="0" w:space="0" w:color="auto"/>
                            <w:right w:val="none" w:sz="0" w:space="0" w:color="auto"/>
                          </w:divBdr>
                          <w:divsChild>
                            <w:div w:id="362634751">
                              <w:marLeft w:val="0"/>
                              <w:marRight w:val="0"/>
                              <w:marTop w:val="0"/>
                              <w:marBottom w:val="0"/>
                              <w:divBdr>
                                <w:top w:val="none" w:sz="0" w:space="0" w:color="auto"/>
                                <w:left w:val="none" w:sz="0" w:space="0" w:color="auto"/>
                                <w:bottom w:val="none" w:sz="0" w:space="0" w:color="auto"/>
                                <w:right w:val="none" w:sz="0" w:space="0" w:color="auto"/>
                              </w:divBdr>
                              <w:divsChild>
                                <w:div w:id="362634827">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34905">
      <w:marLeft w:val="0"/>
      <w:marRight w:val="0"/>
      <w:marTop w:val="0"/>
      <w:marBottom w:val="0"/>
      <w:divBdr>
        <w:top w:val="none" w:sz="0" w:space="0" w:color="auto"/>
        <w:left w:val="none" w:sz="0" w:space="0" w:color="auto"/>
        <w:bottom w:val="none" w:sz="0" w:space="0" w:color="auto"/>
        <w:right w:val="none" w:sz="0" w:space="0" w:color="auto"/>
      </w:divBdr>
      <w:divsChild>
        <w:div w:id="362634727">
          <w:marLeft w:val="120"/>
          <w:marRight w:val="120"/>
          <w:marTop w:val="0"/>
          <w:marBottom w:val="0"/>
          <w:divBdr>
            <w:top w:val="none" w:sz="0" w:space="0" w:color="auto"/>
            <w:left w:val="none" w:sz="0" w:space="0" w:color="auto"/>
            <w:bottom w:val="none" w:sz="0" w:space="0" w:color="auto"/>
            <w:right w:val="none" w:sz="0" w:space="0" w:color="auto"/>
          </w:divBdr>
          <w:divsChild>
            <w:div w:id="362634747">
              <w:marLeft w:val="0"/>
              <w:marRight w:val="0"/>
              <w:marTop w:val="0"/>
              <w:marBottom w:val="0"/>
              <w:divBdr>
                <w:top w:val="none" w:sz="0" w:space="0" w:color="auto"/>
                <w:left w:val="none" w:sz="0" w:space="0" w:color="auto"/>
                <w:bottom w:val="none" w:sz="0" w:space="0" w:color="auto"/>
                <w:right w:val="none" w:sz="0" w:space="0" w:color="auto"/>
              </w:divBdr>
              <w:divsChild>
                <w:div w:id="362634796">
                  <w:marLeft w:val="0"/>
                  <w:marRight w:val="0"/>
                  <w:marTop w:val="72"/>
                  <w:marBottom w:val="0"/>
                  <w:divBdr>
                    <w:top w:val="none" w:sz="0" w:space="0" w:color="auto"/>
                    <w:left w:val="none" w:sz="0" w:space="0" w:color="auto"/>
                    <w:bottom w:val="none" w:sz="0" w:space="0" w:color="auto"/>
                    <w:right w:val="none" w:sz="0" w:space="0" w:color="auto"/>
                  </w:divBdr>
                  <w:divsChild>
                    <w:div w:id="362634834">
                      <w:marLeft w:val="0"/>
                      <w:marRight w:val="0"/>
                      <w:marTop w:val="0"/>
                      <w:marBottom w:val="0"/>
                      <w:divBdr>
                        <w:top w:val="none" w:sz="0" w:space="0" w:color="auto"/>
                        <w:left w:val="none" w:sz="0" w:space="0" w:color="auto"/>
                        <w:bottom w:val="none" w:sz="0" w:space="0" w:color="auto"/>
                        <w:right w:val="none" w:sz="0" w:space="0" w:color="auto"/>
                      </w:divBdr>
                      <w:divsChild>
                        <w:div w:id="362634871">
                          <w:marLeft w:val="120"/>
                          <w:marRight w:val="0"/>
                          <w:marTop w:val="0"/>
                          <w:marBottom w:val="0"/>
                          <w:divBdr>
                            <w:top w:val="none" w:sz="0" w:space="0" w:color="auto"/>
                            <w:left w:val="none" w:sz="0" w:space="0" w:color="auto"/>
                            <w:bottom w:val="none" w:sz="0" w:space="0" w:color="auto"/>
                            <w:right w:val="none" w:sz="0" w:space="0" w:color="auto"/>
                          </w:divBdr>
                          <w:divsChild>
                            <w:div w:id="362634722">
                              <w:marLeft w:val="0"/>
                              <w:marRight w:val="0"/>
                              <w:marTop w:val="0"/>
                              <w:marBottom w:val="0"/>
                              <w:divBdr>
                                <w:top w:val="none" w:sz="0" w:space="0" w:color="auto"/>
                                <w:left w:val="none" w:sz="0" w:space="0" w:color="auto"/>
                                <w:bottom w:val="none" w:sz="0" w:space="0" w:color="auto"/>
                                <w:right w:val="none" w:sz="0" w:space="0" w:color="auto"/>
                              </w:divBdr>
                              <w:divsChild>
                                <w:div w:id="362634860">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tendernagpal@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10617</Words>
  <Characters>60519</Characters>
  <Application>Microsoft Office Word</Application>
  <DocSecurity>0</DocSecurity>
  <Lines>504</Lines>
  <Paragraphs>141</Paragraphs>
  <ScaleCrop>false</ScaleCrop>
  <Company>Hewlett-Packard Company</Company>
  <LinksUpToDate>false</LinksUpToDate>
  <CharactersWithSpaces>70995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Whey Milk proteins in the Eradication of Helicobacter Pylori: A review</dc:title>
  <dc:creator>Aarti Sachdeva</dc:creator>
  <cp:lastModifiedBy>LS Ma</cp:lastModifiedBy>
  <cp:revision>2</cp:revision>
  <cp:lastPrinted>2009-01-10T05:33:00Z</cp:lastPrinted>
  <dcterms:created xsi:type="dcterms:W3CDTF">2013-12-05T03:25:00Z</dcterms:created>
  <dcterms:modified xsi:type="dcterms:W3CDTF">2013-12-05T03:25:00Z</dcterms:modified>
</cp:coreProperties>
</file>