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B6" w:rsidRPr="008931C9" w:rsidRDefault="00E42BB6" w:rsidP="00EE5FD8">
      <w:pPr>
        <w:adjustRightInd w:val="0"/>
        <w:snapToGrid w:val="0"/>
        <w:spacing w:after="0" w:line="360" w:lineRule="auto"/>
        <w:rPr>
          <w:rFonts w:ascii="Book Antiqua" w:hAnsi="Book Antiqua" w:cs="Arial"/>
          <w:b/>
          <w:i/>
          <w:color w:val="000000"/>
          <w:sz w:val="24"/>
          <w:shd w:val="clear" w:color="auto" w:fill="FFFFFF"/>
        </w:rPr>
      </w:pPr>
      <w:r w:rsidRPr="008931C9">
        <w:rPr>
          <w:rFonts w:ascii="Book Antiqua" w:hAnsi="Book Antiqua" w:cs="Arial"/>
          <w:b/>
          <w:color w:val="000000"/>
          <w:sz w:val="24"/>
          <w:shd w:val="clear" w:color="auto" w:fill="FFFFFF"/>
        </w:rPr>
        <w:t xml:space="preserve">Name of Journal: </w:t>
      </w:r>
      <w:r w:rsidR="00D30267" w:rsidRPr="008931C9">
        <w:rPr>
          <w:rFonts w:ascii="Book Antiqua" w:hAnsi="Book Antiqua" w:cs="Arial"/>
          <w:b/>
          <w:i/>
          <w:color w:val="000000"/>
          <w:sz w:val="24"/>
          <w:shd w:val="clear" w:color="auto" w:fill="FFFFFF"/>
        </w:rPr>
        <w:t>World Journal of Diabetes</w:t>
      </w:r>
    </w:p>
    <w:p w:rsidR="00E42BB6" w:rsidRPr="008931C9" w:rsidRDefault="00E42BB6" w:rsidP="00EE5FD8">
      <w:pPr>
        <w:adjustRightInd w:val="0"/>
        <w:snapToGrid w:val="0"/>
        <w:spacing w:after="0" w:line="360" w:lineRule="auto"/>
        <w:rPr>
          <w:rFonts w:ascii="Book Antiqua" w:hAnsi="Book Antiqua" w:cs="Arial"/>
          <w:b/>
          <w:color w:val="000000"/>
          <w:sz w:val="24"/>
          <w:shd w:val="clear" w:color="auto" w:fill="FFFFFF"/>
          <w:lang w:eastAsia="zh-CN"/>
        </w:rPr>
      </w:pPr>
      <w:r w:rsidRPr="008931C9">
        <w:rPr>
          <w:rFonts w:ascii="Book Antiqua" w:hAnsi="Book Antiqua" w:cs="Arial"/>
          <w:b/>
          <w:color w:val="000000"/>
          <w:sz w:val="24"/>
          <w:shd w:val="clear" w:color="auto" w:fill="FFFFFF"/>
        </w:rPr>
        <w:t xml:space="preserve">Manuscript NO: </w:t>
      </w:r>
      <w:r w:rsidRPr="008931C9">
        <w:rPr>
          <w:rFonts w:ascii="Book Antiqua" w:hAnsi="Book Antiqua" w:cs="Arial" w:hint="eastAsia"/>
          <w:b/>
          <w:color w:val="000000"/>
          <w:sz w:val="24"/>
          <w:shd w:val="clear" w:color="auto" w:fill="FFFFFF"/>
          <w:lang w:eastAsia="zh-CN"/>
        </w:rPr>
        <w:t>44671</w:t>
      </w:r>
    </w:p>
    <w:p w:rsidR="00E42BB6" w:rsidRPr="008931C9" w:rsidRDefault="00E42BB6" w:rsidP="00EE5FD8">
      <w:pPr>
        <w:autoSpaceDE w:val="0"/>
        <w:autoSpaceDN w:val="0"/>
        <w:adjustRightInd w:val="0"/>
        <w:snapToGrid w:val="0"/>
        <w:spacing w:after="0" w:line="360" w:lineRule="auto"/>
        <w:jc w:val="both"/>
        <w:rPr>
          <w:rFonts w:ascii="Book Antiqua" w:hAnsi="Book Antiqua"/>
          <w:b/>
          <w:bCs/>
          <w:color w:val="000000"/>
          <w:sz w:val="24"/>
          <w:szCs w:val="24"/>
          <w:lang w:eastAsia="zh-CN"/>
        </w:rPr>
      </w:pPr>
      <w:r w:rsidRPr="008931C9">
        <w:rPr>
          <w:rFonts w:ascii="Book Antiqua" w:hAnsi="Book Antiqua" w:cs="Arial"/>
          <w:b/>
          <w:color w:val="000000"/>
          <w:sz w:val="24"/>
          <w:shd w:val="clear" w:color="auto" w:fill="FFFFFF"/>
        </w:rPr>
        <w:t>Manuscript Type: ORIGINAL ARTICLE</w:t>
      </w:r>
    </w:p>
    <w:p w:rsidR="00E42BB6" w:rsidRPr="008931C9" w:rsidRDefault="00E42BB6" w:rsidP="00EE5FD8">
      <w:pPr>
        <w:autoSpaceDE w:val="0"/>
        <w:autoSpaceDN w:val="0"/>
        <w:adjustRightInd w:val="0"/>
        <w:snapToGrid w:val="0"/>
        <w:spacing w:after="0" w:line="360" w:lineRule="auto"/>
        <w:jc w:val="both"/>
        <w:rPr>
          <w:rFonts w:ascii="Book Antiqua" w:hAnsi="Book Antiqua"/>
          <w:b/>
          <w:bCs/>
          <w:color w:val="000000"/>
          <w:sz w:val="24"/>
          <w:szCs w:val="24"/>
          <w:lang w:eastAsia="zh-CN"/>
        </w:rPr>
      </w:pPr>
    </w:p>
    <w:p w:rsidR="00D30267" w:rsidRPr="008931C9" w:rsidRDefault="00C801C6" w:rsidP="00EE5FD8">
      <w:pPr>
        <w:autoSpaceDE w:val="0"/>
        <w:autoSpaceDN w:val="0"/>
        <w:adjustRightInd w:val="0"/>
        <w:snapToGrid w:val="0"/>
        <w:spacing w:after="0" w:line="360" w:lineRule="auto"/>
        <w:jc w:val="both"/>
        <w:rPr>
          <w:rFonts w:ascii="宋体" w:hAnsi="宋体" w:cs="宋体"/>
          <w:i/>
          <w:color w:val="000000"/>
          <w:lang w:eastAsia="zh-CN"/>
        </w:rPr>
      </w:pPr>
      <w:r w:rsidRPr="008931C9">
        <w:rPr>
          <w:rFonts w:ascii="Book Antiqua" w:hAnsi="Book Antiqua" w:hint="eastAsia"/>
          <w:b/>
          <w:bCs/>
          <w:i/>
          <w:color w:val="000000"/>
          <w:sz w:val="24"/>
          <w:szCs w:val="24"/>
        </w:rPr>
        <w:t>Case Control Study</w:t>
      </w:r>
    </w:p>
    <w:p w:rsidR="007146E5" w:rsidRPr="008931C9" w:rsidRDefault="007146E5" w:rsidP="00EE5FD8">
      <w:pPr>
        <w:autoSpaceDE w:val="0"/>
        <w:autoSpaceDN w:val="0"/>
        <w:adjustRightInd w:val="0"/>
        <w:snapToGrid w:val="0"/>
        <w:spacing w:after="0" w:line="360" w:lineRule="auto"/>
        <w:jc w:val="both"/>
        <w:rPr>
          <w:rFonts w:ascii="Book Antiqua" w:hAnsi="Book Antiqua"/>
          <w:b/>
          <w:bCs/>
          <w:color w:val="000000"/>
          <w:sz w:val="24"/>
          <w:szCs w:val="24"/>
          <w:lang w:eastAsia="zh-CN"/>
        </w:rPr>
      </w:pPr>
      <w:bookmarkStart w:id="0" w:name="OLE_LINK326"/>
      <w:bookmarkStart w:id="1" w:name="OLE_LINK327"/>
      <w:bookmarkStart w:id="2" w:name="OLE_LINK331"/>
      <w:r w:rsidRPr="008931C9">
        <w:rPr>
          <w:rFonts w:ascii="Book Antiqua" w:hAnsi="Book Antiqua"/>
          <w:b/>
          <w:bCs/>
          <w:color w:val="000000"/>
          <w:sz w:val="24"/>
          <w:szCs w:val="24"/>
        </w:rPr>
        <w:t>Di</w:t>
      </w:r>
      <w:r w:rsidR="00E42BB6" w:rsidRPr="008931C9">
        <w:rPr>
          <w:rFonts w:ascii="Book Antiqua" w:hAnsi="Book Antiqua"/>
          <w:b/>
          <w:bCs/>
          <w:color w:val="000000"/>
          <w:sz w:val="24"/>
          <w:szCs w:val="24"/>
        </w:rPr>
        <w:t xml:space="preserve">abetes in </w:t>
      </w:r>
      <w:r w:rsidR="00AA5D6E" w:rsidRPr="008931C9">
        <w:rPr>
          <w:rFonts w:ascii="Book Antiqua" w:hAnsi="Book Antiqua"/>
          <w:b/>
          <w:bCs/>
          <w:color w:val="000000"/>
          <w:sz w:val="24"/>
          <w:szCs w:val="24"/>
        </w:rPr>
        <w:t xml:space="preserve">the </w:t>
      </w:r>
      <w:proofErr w:type="spellStart"/>
      <w:r w:rsidR="00C0011B" w:rsidRPr="008931C9">
        <w:rPr>
          <w:rFonts w:ascii="Book Antiqua" w:hAnsi="Book Antiqua"/>
          <w:b/>
          <w:bCs/>
          <w:color w:val="000000"/>
          <w:sz w:val="24"/>
          <w:szCs w:val="24"/>
        </w:rPr>
        <w:t>Kokan</w:t>
      </w:r>
      <w:proofErr w:type="spellEnd"/>
      <w:r w:rsidR="00C0011B" w:rsidRPr="008931C9">
        <w:rPr>
          <w:rFonts w:ascii="Book Antiqua" w:hAnsi="Book Antiqua"/>
          <w:b/>
          <w:bCs/>
          <w:color w:val="000000"/>
          <w:sz w:val="24"/>
          <w:szCs w:val="24"/>
        </w:rPr>
        <w:t xml:space="preserve"> </w:t>
      </w:r>
      <w:r w:rsidR="00E42BB6" w:rsidRPr="008931C9">
        <w:rPr>
          <w:rFonts w:ascii="Book Antiqua" w:hAnsi="Book Antiqua"/>
          <w:b/>
          <w:bCs/>
          <w:color w:val="000000"/>
          <w:sz w:val="24"/>
          <w:szCs w:val="24"/>
        </w:rPr>
        <w:t>region of India</w:t>
      </w:r>
      <w:bookmarkEnd w:id="0"/>
      <w:bookmarkEnd w:id="1"/>
      <w:bookmarkEnd w:id="2"/>
    </w:p>
    <w:p w:rsidR="007146E5" w:rsidRPr="008931C9" w:rsidRDefault="007146E5" w:rsidP="00EE5FD8">
      <w:pPr>
        <w:pStyle w:val="a5"/>
        <w:widowControl w:val="0"/>
        <w:adjustRightInd w:val="0"/>
        <w:snapToGrid w:val="0"/>
        <w:spacing w:line="360" w:lineRule="auto"/>
        <w:jc w:val="both"/>
        <w:rPr>
          <w:rFonts w:ascii="Book Antiqua" w:hAnsi="Book Antiqua"/>
          <w:b/>
          <w:bCs/>
          <w:color w:val="000000"/>
          <w:sz w:val="24"/>
          <w:szCs w:val="24"/>
          <w:lang w:eastAsia="zh-CN"/>
        </w:rPr>
      </w:pPr>
    </w:p>
    <w:p w:rsidR="007146E5" w:rsidRPr="008931C9" w:rsidRDefault="002C0257" w:rsidP="00EE5FD8">
      <w:pPr>
        <w:pStyle w:val="a5"/>
        <w:widowControl w:val="0"/>
        <w:adjustRightInd w:val="0"/>
        <w:snapToGrid w:val="0"/>
        <w:spacing w:line="360" w:lineRule="auto"/>
        <w:jc w:val="both"/>
        <w:rPr>
          <w:rFonts w:ascii="Book Antiqua" w:hAnsi="Book Antiqua"/>
          <w:bCs/>
          <w:color w:val="000000"/>
          <w:sz w:val="24"/>
          <w:szCs w:val="24"/>
        </w:rPr>
      </w:pPr>
      <w:r w:rsidRPr="008931C9">
        <w:rPr>
          <w:rFonts w:ascii="Book Antiqua" w:hAnsi="Book Antiqua"/>
          <w:color w:val="000000"/>
          <w:sz w:val="24"/>
          <w:szCs w:val="24"/>
        </w:rPr>
        <w:t>Suvarna</w:t>
      </w:r>
      <w:r w:rsidR="00A442CF" w:rsidRPr="008931C9">
        <w:rPr>
          <w:rFonts w:ascii="Book Antiqua" w:hAnsi="Book Antiqua" w:hint="eastAsia"/>
          <w:color w:val="000000"/>
          <w:sz w:val="24"/>
          <w:szCs w:val="24"/>
          <w:lang w:eastAsia="zh-CN"/>
        </w:rPr>
        <w:t xml:space="preserve"> </w:t>
      </w:r>
      <w:r w:rsidRPr="008931C9">
        <w:rPr>
          <w:rFonts w:ascii="Book Antiqua" w:hAnsi="Book Antiqua" w:hint="eastAsia"/>
          <w:bCs/>
          <w:color w:val="000000"/>
          <w:sz w:val="24"/>
          <w:szCs w:val="24"/>
          <w:lang w:eastAsia="zh-CN"/>
        </w:rPr>
        <w:t xml:space="preserve">P </w:t>
      </w:r>
      <w:r w:rsidRPr="008931C9">
        <w:rPr>
          <w:rFonts w:ascii="Book Antiqua" w:hAnsi="Book Antiqua" w:hint="eastAsia"/>
          <w:bCs/>
          <w:i/>
          <w:color w:val="000000"/>
          <w:sz w:val="24"/>
          <w:szCs w:val="24"/>
          <w:lang w:eastAsia="zh-CN"/>
        </w:rPr>
        <w:t>et al</w:t>
      </w:r>
      <w:r w:rsidRPr="008931C9">
        <w:rPr>
          <w:rFonts w:ascii="Book Antiqua" w:hAnsi="Book Antiqua" w:hint="eastAsia"/>
          <w:bCs/>
          <w:color w:val="000000"/>
          <w:sz w:val="24"/>
          <w:szCs w:val="24"/>
          <w:lang w:eastAsia="zh-CN"/>
        </w:rPr>
        <w:t xml:space="preserve">. </w:t>
      </w:r>
      <w:bookmarkStart w:id="3" w:name="OLE_LINK328"/>
      <w:bookmarkStart w:id="4" w:name="OLE_LINK329"/>
      <w:r w:rsidR="007146E5" w:rsidRPr="008931C9">
        <w:rPr>
          <w:rFonts w:ascii="Book Antiqua" w:hAnsi="Book Antiqua"/>
          <w:bCs/>
          <w:color w:val="000000"/>
          <w:sz w:val="24"/>
          <w:szCs w:val="24"/>
        </w:rPr>
        <w:t xml:space="preserve">Body composition of diabetics in </w:t>
      </w:r>
      <w:proofErr w:type="spellStart"/>
      <w:r w:rsidR="00C0011B" w:rsidRPr="008931C9">
        <w:rPr>
          <w:rFonts w:ascii="Book Antiqua" w:hAnsi="Book Antiqua"/>
          <w:bCs/>
          <w:color w:val="000000"/>
          <w:sz w:val="24"/>
          <w:szCs w:val="24"/>
        </w:rPr>
        <w:t>Kokan</w:t>
      </w:r>
      <w:bookmarkEnd w:id="3"/>
      <w:bookmarkEnd w:id="4"/>
      <w:proofErr w:type="spellEnd"/>
    </w:p>
    <w:p w:rsidR="007146E5" w:rsidRPr="008931C9" w:rsidRDefault="007146E5" w:rsidP="00EE5FD8">
      <w:pPr>
        <w:adjustRightInd w:val="0"/>
        <w:snapToGrid w:val="0"/>
        <w:spacing w:after="0" w:line="360" w:lineRule="auto"/>
        <w:jc w:val="both"/>
        <w:rPr>
          <w:rFonts w:ascii="Book Antiqua" w:hAnsi="Book Antiqua"/>
          <w:color w:val="000000"/>
          <w:sz w:val="24"/>
          <w:szCs w:val="24"/>
        </w:rPr>
      </w:pPr>
    </w:p>
    <w:p w:rsidR="007146E5" w:rsidRPr="008931C9" w:rsidRDefault="00C801C6"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hAnsi="Book Antiqua"/>
          <w:color w:val="000000"/>
          <w:sz w:val="24"/>
          <w:szCs w:val="24"/>
        </w:rPr>
        <w:t>Patil</w:t>
      </w:r>
      <w:r w:rsidR="00A442CF"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Suvarna, Kadam Shruti, Desai Maruti, Joglekar</w:t>
      </w:r>
      <w:r w:rsidR="00A442CF"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Charudatta</w:t>
      </w:r>
    </w:p>
    <w:p w:rsidR="00E56D0A" w:rsidRPr="008931C9" w:rsidRDefault="00E56D0A" w:rsidP="00EE5FD8">
      <w:pPr>
        <w:pStyle w:val="20"/>
        <w:overflowPunct/>
        <w:autoSpaceDE/>
        <w:autoSpaceDN/>
        <w:snapToGrid w:val="0"/>
        <w:spacing w:after="0" w:line="360" w:lineRule="auto"/>
        <w:ind w:left="0"/>
        <w:jc w:val="both"/>
        <w:textAlignment w:val="auto"/>
        <w:rPr>
          <w:rFonts w:ascii="Book Antiqua" w:hAnsi="Book Antiqua"/>
          <w:b/>
          <w:color w:val="000000"/>
          <w:sz w:val="24"/>
          <w:szCs w:val="24"/>
          <w:lang w:eastAsia="zh-CN"/>
        </w:rPr>
      </w:pPr>
    </w:p>
    <w:p w:rsidR="007146E5" w:rsidRPr="008931C9" w:rsidRDefault="00E56D0A" w:rsidP="00EE5FD8">
      <w:pPr>
        <w:pStyle w:val="20"/>
        <w:overflowPunct/>
        <w:autoSpaceDE/>
        <w:autoSpaceDN/>
        <w:snapToGrid w:val="0"/>
        <w:spacing w:after="0" w:line="360" w:lineRule="auto"/>
        <w:ind w:left="0"/>
        <w:jc w:val="both"/>
        <w:textAlignment w:val="auto"/>
        <w:rPr>
          <w:rFonts w:ascii="Book Antiqua" w:hAnsi="Book Antiqua"/>
          <w:color w:val="000000"/>
          <w:sz w:val="24"/>
          <w:szCs w:val="24"/>
        </w:rPr>
      </w:pPr>
      <w:r w:rsidRPr="008931C9">
        <w:rPr>
          <w:rFonts w:ascii="Book Antiqua" w:hAnsi="Book Antiqua"/>
          <w:b/>
          <w:color w:val="000000"/>
          <w:sz w:val="24"/>
          <w:szCs w:val="24"/>
        </w:rPr>
        <w:t>Patil</w:t>
      </w:r>
      <w:r w:rsidR="00A442CF" w:rsidRPr="008931C9">
        <w:rPr>
          <w:rFonts w:ascii="Book Antiqua" w:eastAsia="宋体" w:hAnsi="Book Antiqua" w:hint="eastAsia"/>
          <w:b/>
          <w:color w:val="000000"/>
          <w:sz w:val="24"/>
          <w:szCs w:val="24"/>
          <w:lang w:eastAsia="zh-CN"/>
        </w:rPr>
        <w:t xml:space="preserve"> </w:t>
      </w:r>
      <w:r w:rsidRPr="008931C9">
        <w:rPr>
          <w:rFonts w:ascii="Book Antiqua" w:hAnsi="Book Antiqua"/>
          <w:b/>
          <w:color w:val="000000"/>
          <w:sz w:val="24"/>
          <w:szCs w:val="24"/>
        </w:rPr>
        <w:t xml:space="preserve">Suvarna, Kadam Shruti, </w:t>
      </w:r>
      <w:r w:rsidR="007146E5" w:rsidRPr="008931C9">
        <w:rPr>
          <w:rFonts w:ascii="Book Antiqua" w:hAnsi="Book Antiqua"/>
          <w:color w:val="000000"/>
          <w:sz w:val="24"/>
          <w:szCs w:val="24"/>
        </w:rPr>
        <w:t>Department of Medicine, BKL</w:t>
      </w:r>
      <w:r w:rsidR="00A442CF" w:rsidRPr="008931C9">
        <w:rPr>
          <w:rFonts w:ascii="Book Antiqua" w:eastAsia="宋体" w:hAnsi="Book Antiqua" w:hint="eastAsia"/>
          <w:color w:val="000000"/>
          <w:sz w:val="24"/>
          <w:szCs w:val="24"/>
          <w:lang w:eastAsia="zh-CN"/>
        </w:rPr>
        <w:t xml:space="preserve"> </w:t>
      </w:r>
      <w:r w:rsidR="007146E5" w:rsidRPr="008931C9">
        <w:rPr>
          <w:rFonts w:ascii="Book Antiqua" w:hAnsi="Book Antiqua"/>
          <w:color w:val="000000"/>
          <w:sz w:val="24"/>
          <w:szCs w:val="24"/>
        </w:rPr>
        <w:t>Walawalkar Hospital and Rural Medical College, Sawarde, Taluka-Chiplun, Maharashtra 415606, India</w:t>
      </w:r>
    </w:p>
    <w:p w:rsidR="007146E5" w:rsidRPr="008931C9" w:rsidRDefault="007146E5" w:rsidP="00EE5FD8">
      <w:pPr>
        <w:pStyle w:val="20"/>
        <w:overflowPunct/>
        <w:autoSpaceDE/>
        <w:autoSpaceDN/>
        <w:snapToGrid w:val="0"/>
        <w:spacing w:after="0" w:line="360" w:lineRule="auto"/>
        <w:ind w:left="0"/>
        <w:jc w:val="both"/>
        <w:textAlignment w:val="auto"/>
        <w:rPr>
          <w:rFonts w:ascii="Book Antiqua" w:hAnsi="Book Antiqua"/>
          <w:color w:val="000000"/>
          <w:sz w:val="24"/>
          <w:szCs w:val="24"/>
        </w:rPr>
      </w:pPr>
    </w:p>
    <w:p w:rsidR="007146E5" w:rsidRPr="008931C9" w:rsidRDefault="00E56D0A" w:rsidP="00EE5FD8">
      <w:pPr>
        <w:pStyle w:val="20"/>
        <w:overflowPunct/>
        <w:autoSpaceDE/>
        <w:autoSpaceDN/>
        <w:snapToGrid w:val="0"/>
        <w:spacing w:after="0" w:line="360" w:lineRule="auto"/>
        <w:ind w:left="0"/>
        <w:jc w:val="both"/>
        <w:textAlignment w:val="auto"/>
        <w:rPr>
          <w:rFonts w:ascii="Book Antiqua" w:hAnsi="Book Antiqua"/>
          <w:color w:val="000000"/>
          <w:sz w:val="24"/>
          <w:szCs w:val="24"/>
        </w:rPr>
      </w:pPr>
      <w:r w:rsidRPr="008931C9">
        <w:rPr>
          <w:rFonts w:ascii="Book Antiqua" w:hAnsi="Book Antiqua"/>
          <w:b/>
          <w:color w:val="000000"/>
          <w:sz w:val="24"/>
          <w:szCs w:val="24"/>
        </w:rPr>
        <w:t>Desai Maruti, Joglekar</w:t>
      </w:r>
      <w:r w:rsidR="00A442CF" w:rsidRPr="008931C9">
        <w:rPr>
          <w:rFonts w:ascii="Book Antiqua" w:eastAsia="宋体" w:hAnsi="Book Antiqua" w:hint="eastAsia"/>
          <w:b/>
          <w:color w:val="000000"/>
          <w:sz w:val="24"/>
          <w:szCs w:val="24"/>
          <w:lang w:eastAsia="zh-CN"/>
        </w:rPr>
        <w:t xml:space="preserve"> </w:t>
      </w:r>
      <w:r w:rsidRPr="008931C9">
        <w:rPr>
          <w:rFonts w:ascii="Book Antiqua" w:hAnsi="Book Antiqua"/>
          <w:b/>
          <w:color w:val="000000"/>
          <w:sz w:val="24"/>
          <w:szCs w:val="24"/>
        </w:rPr>
        <w:t>Charudatta</w:t>
      </w:r>
      <w:r w:rsidRPr="008931C9">
        <w:rPr>
          <w:rFonts w:ascii="Book Antiqua" w:hAnsi="Book Antiqua" w:hint="eastAsia"/>
          <w:b/>
          <w:color w:val="000000"/>
          <w:sz w:val="24"/>
          <w:szCs w:val="24"/>
          <w:lang w:eastAsia="zh-CN"/>
        </w:rPr>
        <w:t>,</w:t>
      </w:r>
      <w:r w:rsidR="00A442CF" w:rsidRPr="008931C9">
        <w:rPr>
          <w:rFonts w:ascii="Book Antiqua" w:eastAsia="宋体" w:hAnsi="Book Antiqua" w:hint="eastAsia"/>
          <w:b/>
          <w:color w:val="000000"/>
          <w:sz w:val="24"/>
          <w:szCs w:val="24"/>
          <w:lang w:eastAsia="zh-CN"/>
        </w:rPr>
        <w:t xml:space="preserve"> </w:t>
      </w:r>
      <w:r w:rsidR="007146E5" w:rsidRPr="008931C9">
        <w:rPr>
          <w:rFonts w:ascii="Book Antiqua" w:hAnsi="Book Antiqua"/>
          <w:color w:val="000000"/>
          <w:sz w:val="24"/>
          <w:szCs w:val="24"/>
        </w:rPr>
        <w:t>Statistics Unit, Regional Centre for Adolescent Health and Nutrition, BKL</w:t>
      </w:r>
      <w:r w:rsidR="00A442CF" w:rsidRPr="008931C9">
        <w:rPr>
          <w:rFonts w:ascii="Book Antiqua" w:eastAsia="宋体" w:hAnsi="Book Antiqua" w:hint="eastAsia"/>
          <w:color w:val="000000"/>
          <w:sz w:val="24"/>
          <w:szCs w:val="24"/>
          <w:lang w:eastAsia="zh-CN"/>
        </w:rPr>
        <w:t xml:space="preserve"> </w:t>
      </w:r>
      <w:r w:rsidR="007146E5" w:rsidRPr="008931C9">
        <w:rPr>
          <w:rFonts w:ascii="Book Antiqua" w:hAnsi="Book Antiqua"/>
          <w:color w:val="000000"/>
          <w:sz w:val="24"/>
          <w:szCs w:val="24"/>
        </w:rPr>
        <w:t>Walawalkar Hospital and Rural Medical College, Taluka-Chiplun,</w:t>
      </w:r>
      <w:r w:rsidR="00A442CF" w:rsidRPr="008931C9">
        <w:rPr>
          <w:rFonts w:ascii="Book Antiqua" w:eastAsia="宋体" w:hAnsi="Book Antiqua" w:hint="eastAsia"/>
          <w:color w:val="000000"/>
          <w:sz w:val="24"/>
          <w:szCs w:val="24"/>
          <w:lang w:eastAsia="zh-CN"/>
        </w:rPr>
        <w:t xml:space="preserve"> </w:t>
      </w:r>
      <w:r w:rsidR="007146E5" w:rsidRPr="008931C9">
        <w:rPr>
          <w:rFonts w:ascii="Book Antiqua" w:hAnsi="Book Antiqua"/>
          <w:color w:val="000000"/>
          <w:sz w:val="24"/>
          <w:szCs w:val="24"/>
        </w:rPr>
        <w:t>Maharashtra 415606, India</w:t>
      </w:r>
    </w:p>
    <w:p w:rsidR="007146E5" w:rsidRPr="008931C9" w:rsidRDefault="007146E5" w:rsidP="00EE5FD8">
      <w:pPr>
        <w:pStyle w:val="20"/>
        <w:overflowPunct/>
        <w:autoSpaceDE/>
        <w:autoSpaceDN/>
        <w:snapToGrid w:val="0"/>
        <w:spacing w:after="0" w:line="360" w:lineRule="auto"/>
        <w:ind w:left="0"/>
        <w:jc w:val="both"/>
        <w:textAlignment w:val="auto"/>
        <w:rPr>
          <w:rFonts w:ascii="Book Antiqua" w:hAnsi="Book Antiqua"/>
          <w:color w:val="000000"/>
          <w:sz w:val="24"/>
          <w:szCs w:val="24"/>
          <w:lang w:eastAsia="zh-CN"/>
        </w:rPr>
      </w:pPr>
    </w:p>
    <w:p w:rsidR="007146E5" w:rsidRPr="008931C9" w:rsidRDefault="007146E5" w:rsidP="00EE5FD8">
      <w:pPr>
        <w:pStyle w:val="20"/>
        <w:snapToGrid w:val="0"/>
        <w:spacing w:after="0" w:line="360" w:lineRule="auto"/>
        <w:ind w:left="0"/>
        <w:jc w:val="both"/>
        <w:rPr>
          <w:rFonts w:ascii="Book Antiqua" w:hAnsi="Book Antiqua"/>
          <w:color w:val="000000"/>
          <w:sz w:val="24"/>
          <w:szCs w:val="24"/>
          <w:lang w:eastAsia="zh-CN"/>
        </w:rPr>
      </w:pPr>
      <w:r w:rsidRPr="008931C9">
        <w:rPr>
          <w:rFonts w:ascii="Book Antiqua" w:hAnsi="Book Antiqua"/>
          <w:b/>
          <w:color w:val="000000"/>
          <w:sz w:val="24"/>
          <w:szCs w:val="24"/>
        </w:rPr>
        <w:t>ORCID number:</w:t>
      </w:r>
      <w:r w:rsidRPr="008931C9">
        <w:rPr>
          <w:rFonts w:ascii="Book Antiqua" w:hAnsi="Book Antiqua"/>
          <w:color w:val="000000"/>
          <w:sz w:val="24"/>
          <w:szCs w:val="24"/>
        </w:rPr>
        <w:t xml:space="preserve"> Patil</w:t>
      </w:r>
      <w:r w:rsidR="00A442CF"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Suvarna (0000-0002-9564-986X)</w:t>
      </w:r>
      <w:r w:rsidR="007E2B75"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Kadam Shruti (0000-0001-5407-1435)</w:t>
      </w:r>
      <w:r w:rsidR="007E2B75"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Desai Maruti (0000-0002-9030-7078)</w:t>
      </w:r>
      <w:r w:rsidR="007E2B75"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Joglekar</w:t>
      </w:r>
      <w:r w:rsidR="00A442CF"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Charudatta (0000-0002-2193-393X)</w:t>
      </w:r>
      <w:r w:rsidR="007E2B75" w:rsidRPr="008931C9">
        <w:rPr>
          <w:rFonts w:ascii="Book Antiqua" w:hAnsi="Book Antiqua" w:hint="eastAsia"/>
          <w:color w:val="000000"/>
          <w:sz w:val="24"/>
          <w:szCs w:val="24"/>
          <w:lang w:eastAsia="zh-CN"/>
        </w:rPr>
        <w:t>.</w:t>
      </w:r>
    </w:p>
    <w:p w:rsidR="007E2B75" w:rsidRPr="008931C9" w:rsidRDefault="007E2B75" w:rsidP="00EE5FD8">
      <w:pPr>
        <w:pStyle w:val="20"/>
        <w:snapToGrid w:val="0"/>
        <w:spacing w:after="0" w:line="360" w:lineRule="auto"/>
        <w:ind w:left="0"/>
        <w:jc w:val="both"/>
        <w:rPr>
          <w:rFonts w:ascii="Book Antiqua" w:hAnsi="Book Antiqua"/>
          <w:color w:val="000000"/>
          <w:sz w:val="24"/>
          <w:szCs w:val="24"/>
          <w:lang w:eastAsia="zh-CN"/>
        </w:rPr>
      </w:pPr>
    </w:p>
    <w:p w:rsidR="007146E5" w:rsidRPr="008931C9" w:rsidRDefault="007146E5" w:rsidP="00EE5FD8">
      <w:pPr>
        <w:pStyle w:val="20"/>
        <w:snapToGrid w:val="0"/>
        <w:spacing w:after="0" w:line="360" w:lineRule="auto"/>
        <w:ind w:left="0"/>
        <w:jc w:val="both"/>
        <w:rPr>
          <w:rFonts w:ascii="Book Antiqua" w:hAnsi="Book Antiqua"/>
          <w:color w:val="000000"/>
          <w:sz w:val="24"/>
          <w:szCs w:val="24"/>
          <w:lang w:eastAsia="zh-CN"/>
        </w:rPr>
      </w:pPr>
      <w:r w:rsidRPr="008931C9">
        <w:rPr>
          <w:rFonts w:ascii="Book Antiqua" w:hAnsi="Book Antiqua"/>
          <w:b/>
          <w:color w:val="000000"/>
          <w:sz w:val="24"/>
          <w:szCs w:val="24"/>
        </w:rPr>
        <w:t xml:space="preserve">Author contributions: </w:t>
      </w:r>
      <w:r w:rsidRPr="008931C9">
        <w:rPr>
          <w:rFonts w:ascii="Book Antiqua" w:hAnsi="Book Antiqua"/>
          <w:color w:val="000000"/>
          <w:sz w:val="24"/>
          <w:szCs w:val="24"/>
        </w:rPr>
        <w:t>Suvarna</w:t>
      </w:r>
      <w:r w:rsidR="00A442CF" w:rsidRPr="008931C9">
        <w:rPr>
          <w:rFonts w:ascii="Book Antiqua" w:eastAsia="宋体" w:hAnsi="Book Antiqua" w:hint="eastAsia"/>
          <w:color w:val="000000"/>
          <w:sz w:val="24"/>
          <w:szCs w:val="24"/>
          <w:lang w:eastAsia="zh-CN"/>
        </w:rPr>
        <w:t xml:space="preserve"> </w:t>
      </w:r>
      <w:r w:rsidR="007E2B75" w:rsidRPr="008931C9">
        <w:rPr>
          <w:rFonts w:ascii="Book Antiqua" w:hAnsi="Book Antiqua" w:hint="eastAsia"/>
          <w:color w:val="000000"/>
          <w:sz w:val="24"/>
          <w:szCs w:val="24"/>
          <w:lang w:eastAsia="zh-CN"/>
        </w:rPr>
        <w:t xml:space="preserve">P </w:t>
      </w:r>
      <w:r w:rsidRPr="008931C9">
        <w:rPr>
          <w:rFonts w:ascii="Book Antiqua" w:hAnsi="Book Antiqua"/>
          <w:color w:val="000000"/>
          <w:sz w:val="24"/>
          <w:szCs w:val="24"/>
        </w:rPr>
        <w:t>conceptualized the st</w:t>
      </w:r>
      <w:r w:rsidR="008965A5" w:rsidRPr="008931C9">
        <w:rPr>
          <w:rFonts w:ascii="Book Antiqua" w:hAnsi="Book Antiqua"/>
          <w:color w:val="000000"/>
          <w:sz w:val="24"/>
          <w:szCs w:val="24"/>
        </w:rPr>
        <w:t xml:space="preserve">udy and also wrote substantial </w:t>
      </w:r>
      <w:r w:rsidRPr="008931C9">
        <w:rPr>
          <w:rFonts w:ascii="Book Antiqua" w:hAnsi="Book Antiqua"/>
          <w:color w:val="000000"/>
          <w:sz w:val="24"/>
          <w:szCs w:val="24"/>
        </w:rPr>
        <w:t>parts of the manuscript; Shruti</w:t>
      </w:r>
      <w:r w:rsidR="003653B3" w:rsidRPr="008931C9">
        <w:rPr>
          <w:rFonts w:ascii="Book Antiqua" w:eastAsia="宋体" w:hAnsi="Book Antiqua" w:hint="eastAsia"/>
          <w:color w:val="000000"/>
          <w:sz w:val="24"/>
          <w:szCs w:val="24"/>
          <w:lang w:eastAsia="zh-CN"/>
        </w:rPr>
        <w:t xml:space="preserve"> </w:t>
      </w:r>
      <w:r w:rsidR="007E2B75" w:rsidRPr="008931C9">
        <w:rPr>
          <w:rFonts w:ascii="Book Antiqua" w:hAnsi="Book Antiqua" w:hint="eastAsia"/>
          <w:color w:val="000000"/>
          <w:sz w:val="24"/>
          <w:szCs w:val="24"/>
          <w:lang w:eastAsia="zh-CN"/>
        </w:rPr>
        <w:t xml:space="preserve">K </w:t>
      </w:r>
      <w:r w:rsidRPr="008931C9">
        <w:rPr>
          <w:rFonts w:ascii="Book Antiqua" w:hAnsi="Book Antiqua"/>
          <w:color w:val="000000"/>
          <w:sz w:val="24"/>
          <w:szCs w:val="24"/>
        </w:rPr>
        <w:t xml:space="preserve">extracted the data from records and </w:t>
      </w:r>
      <w:r w:rsidR="00AA5D6E" w:rsidRPr="008931C9">
        <w:rPr>
          <w:rFonts w:ascii="Book Antiqua" w:hAnsi="Book Antiqua"/>
          <w:color w:val="000000"/>
          <w:sz w:val="24"/>
          <w:szCs w:val="24"/>
        </w:rPr>
        <w:t xml:space="preserve">performed </w:t>
      </w:r>
      <w:r w:rsidRPr="008931C9">
        <w:rPr>
          <w:rFonts w:ascii="Book Antiqua" w:hAnsi="Book Antiqua"/>
          <w:color w:val="000000"/>
          <w:sz w:val="24"/>
          <w:szCs w:val="24"/>
        </w:rPr>
        <w:t>the data entry; Maruti</w:t>
      </w:r>
      <w:r w:rsidR="003653B3" w:rsidRPr="008931C9">
        <w:rPr>
          <w:rFonts w:ascii="Book Antiqua" w:eastAsia="宋体" w:hAnsi="Book Antiqua" w:hint="eastAsia"/>
          <w:color w:val="000000"/>
          <w:sz w:val="24"/>
          <w:szCs w:val="24"/>
          <w:lang w:eastAsia="zh-CN"/>
        </w:rPr>
        <w:t xml:space="preserve"> </w:t>
      </w:r>
      <w:r w:rsidR="007E2B75" w:rsidRPr="008931C9">
        <w:rPr>
          <w:rFonts w:ascii="Book Antiqua" w:hAnsi="Book Antiqua" w:hint="eastAsia"/>
          <w:color w:val="000000"/>
          <w:sz w:val="24"/>
          <w:szCs w:val="24"/>
          <w:lang w:eastAsia="zh-CN"/>
        </w:rPr>
        <w:t xml:space="preserve">D </w:t>
      </w:r>
      <w:r w:rsidRPr="008931C9">
        <w:rPr>
          <w:rFonts w:ascii="Book Antiqua" w:hAnsi="Book Antiqua"/>
          <w:color w:val="000000"/>
          <w:sz w:val="24"/>
          <w:szCs w:val="24"/>
        </w:rPr>
        <w:t>managed the data and also helped in the analysis; Charudatta</w:t>
      </w:r>
      <w:r w:rsidR="003653B3" w:rsidRPr="008931C9">
        <w:rPr>
          <w:rFonts w:ascii="Book Antiqua" w:eastAsia="宋体" w:hAnsi="Book Antiqua" w:hint="eastAsia"/>
          <w:color w:val="000000"/>
          <w:sz w:val="24"/>
          <w:szCs w:val="24"/>
          <w:lang w:eastAsia="zh-CN"/>
        </w:rPr>
        <w:t xml:space="preserve"> </w:t>
      </w:r>
      <w:r w:rsidR="008965A5" w:rsidRPr="008931C9">
        <w:rPr>
          <w:rFonts w:ascii="Book Antiqua" w:hAnsi="Book Antiqua" w:hint="eastAsia"/>
          <w:color w:val="000000"/>
          <w:sz w:val="24"/>
          <w:szCs w:val="24"/>
          <w:lang w:eastAsia="zh-CN"/>
        </w:rPr>
        <w:t xml:space="preserve">J </w:t>
      </w:r>
      <w:r w:rsidRPr="008931C9">
        <w:rPr>
          <w:rFonts w:ascii="Book Antiqua" w:hAnsi="Book Antiqua"/>
          <w:color w:val="000000"/>
          <w:sz w:val="24"/>
          <w:szCs w:val="24"/>
        </w:rPr>
        <w:t>performed statistical analysis and wrote</w:t>
      </w:r>
      <w:r w:rsidR="008965A5" w:rsidRPr="008931C9">
        <w:rPr>
          <w:rFonts w:ascii="Book Antiqua" w:hAnsi="Book Antiqua"/>
          <w:color w:val="000000"/>
          <w:sz w:val="24"/>
          <w:szCs w:val="24"/>
        </w:rPr>
        <w:t xml:space="preserve"> some parts of the manuscript. </w:t>
      </w:r>
    </w:p>
    <w:p w:rsidR="007146E5" w:rsidRPr="008931C9" w:rsidRDefault="007146E5" w:rsidP="00EE5FD8">
      <w:pPr>
        <w:pStyle w:val="20"/>
        <w:snapToGrid w:val="0"/>
        <w:spacing w:after="0" w:line="360" w:lineRule="auto"/>
        <w:ind w:left="0"/>
        <w:jc w:val="both"/>
        <w:rPr>
          <w:rFonts w:ascii="Book Antiqua" w:hAnsi="Book Antiqua"/>
          <w:color w:val="000000"/>
          <w:sz w:val="24"/>
          <w:szCs w:val="24"/>
          <w:lang w:eastAsia="zh-CN"/>
        </w:rPr>
      </w:pPr>
    </w:p>
    <w:p w:rsidR="007146E5" w:rsidRPr="008931C9" w:rsidRDefault="007146E5" w:rsidP="00EE5FD8">
      <w:pPr>
        <w:pStyle w:val="20"/>
        <w:snapToGrid w:val="0"/>
        <w:spacing w:after="0" w:line="360" w:lineRule="auto"/>
        <w:ind w:left="0"/>
        <w:jc w:val="both"/>
        <w:rPr>
          <w:rFonts w:ascii="Book Antiqua" w:hAnsi="Book Antiqua"/>
          <w:color w:val="000000"/>
          <w:sz w:val="24"/>
          <w:szCs w:val="24"/>
          <w:lang w:eastAsia="zh-CN"/>
        </w:rPr>
      </w:pPr>
      <w:r w:rsidRPr="008931C9">
        <w:rPr>
          <w:rFonts w:ascii="Book Antiqua" w:hAnsi="Book Antiqua"/>
          <w:b/>
          <w:color w:val="000000"/>
          <w:sz w:val="24"/>
          <w:szCs w:val="24"/>
        </w:rPr>
        <w:lastRenderedPageBreak/>
        <w:t>Inst</w:t>
      </w:r>
      <w:r w:rsidR="00AA5D6E" w:rsidRPr="008931C9">
        <w:rPr>
          <w:rFonts w:ascii="Book Antiqua" w:hAnsi="Book Antiqua"/>
          <w:b/>
          <w:color w:val="000000"/>
          <w:sz w:val="24"/>
          <w:szCs w:val="24"/>
        </w:rPr>
        <w:t>it</w:t>
      </w:r>
      <w:r w:rsidRPr="008931C9">
        <w:rPr>
          <w:rFonts w:ascii="Book Antiqua" w:hAnsi="Book Antiqua"/>
          <w:b/>
          <w:color w:val="000000"/>
          <w:sz w:val="24"/>
          <w:szCs w:val="24"/>
        </w:rPr>
        <w:t>utional review board statement:</w:t>
      </w:r>
      <w:r w:rsidRPr="008931C9">
        <w:rPr>
          <w:rFonts w:ascii="Book Antiqua" w:hAnsi="Book Antiqua"/>
          <w:color w:val="000000"/>
          <w:sz w:val="24"/>
          <w:szCs w:val="24"/>
        </w:rPr>
        <w:t xml:space="preserve"> The study was approved by </w:t>
      </w:r>
      <w:r w:rsidR="00AA5D6E" w:rsidRPr="008931C9">
        <w:rPr>
          <w:rFonts w:ascii="Book Antiqua" w:hAnsi="Book Antiqua"/>
          <w:color w:val="000000"/>
          <w:sz w:val="24"/>
          <w:szCs w:val="24"/>
        </w:rPr>
        <w:t xml:space="preserve">the </w:t>
      </w:r>
      <w:r w:rsidRPr="008931C9">
        <w:rPr>
          <w:rFonts w:ascii="Book Antiqua" w:hAnsi="Book Antiqua"/>
          <w:color w:val="000000"/>
          <w:sz w:val="24"/>
          <w:szCs w:val="24"/>
        </w:rPr>
        <w:t>Institute Ethics Committee of BKL</w:t>
      </w:r>
      <w:r w:rsidR="00290CCA" w:rsidRPr="008931C9">
        <w:rPr>
          <w:rFonts w:ascii="Book Antiqua" w:eastAsia="宋体" w:hAnsi="Book Antiqua" w:hint="eastAsia"/>
          <w:color w:val="000000"/>
          <w:sz w:val="24"/>
          <w:szCs w:val="24"/>
          <w:lang w:eastAsia="zh-CN"/>
        </w:rPr>
        <w:t xml:space="preserve"> </w:t>
      </w:r>
      <w:proofErr w:type="spellStart"/>
      <w:r w:rsidRPr="008931C9">
        <w:rPr>
          <w:rFonts w:ascii="Book Antiqua" w:hAnsi="Book Antiqua"/>
          <w:color w:val="000000"/>
          <w:sz w:val="24"/>
          <w:szCs w:val="24"/>
        </w:rPr>
        <w:t>Walawalkar</w:t>
      </w:r>
      <w:proofErr w:type="spellEnd"/>
      <w:r w:rsidRPr="008931C9">
        <w:rPr>
          <w:rFonts w:ascii="Book Antiqua" w:hAnsi="Book Antiqua"/>
          <w:color w:val="000000"/>
          <w:sz w:val="24"/>
          <w:szCs w:val="24"/>
        </w:rPr>
        <w:t xml:space="preserve"> Hospital and </w:t>
      </w:r>
      <w:r w:rsidR="00AA5D6E" w:rsidRPr="008931C9">
        <w:rPr>
          <w:rFonts w:ascii="Book Antiqua" w:hAnsi="Book Antiqua"/>
          <w:color w:val="000000"/>
          <w:sz w:val="24"/>
          <w:szCs w:val="24"/>
        </w:rPr>
        <w:t>R</w:t>
      </w:r>
      <w:r w:rsidRPr="008931C9">
        <w:rPr>
          <w:rFonts w:ascii="Book Antiqua" w:hAnsi="Book Antiqua"/>
          <w:color w:val="000000"/>
          <w:sz w:val="24"/>
          <w:szCs w:val="24"/>
        </w:rPr>
        <w:t xml:space="preserve">ural Medical </w:t>
      </w:r>
      <w:r w:rsidR="00AA5D6E" w:rsidRPr="008931C9">
        <w:rPr>
          <w:rFonts w:ascii="Book Antiqua" w:hAnsi="Book Antiqua"/>
          <w:color w:val="000000"/>
          <w:sz w:val="24"/>
          <w:szCs w:val="24"/>
        </w:rPr>
        <w:t>C</w:t>
      </w:r>
      <w:r w:rsidRPr="008931C9">
        <w:rPr>
          <w:rFonts w:ascii="Book Antiqua" w:hAnsi="Book Antiqua"/>
          <w:color w:val="000000"/>
          <w:sz w:val="24"/>
          <w:szCs w:val="24"/>
        </w:rPr>
        <w:t>ollege</w:t>
      </w:r>
      <w:r w:rsidR="008965A5" w:rsidRPr="008931C9">
        <w:rPr>
          <w:rFonts w:ascii="Book Antiqua" w:hAnsi="Book Antiqua" w:hint="eastAsia"/>
          <w:color w:val="000000"/>
          <w:sz w:val="24"/>
          <w:szCs w:val="24"/>
          <w:lang w:eastAsia="zh-CN"/>
        </w:rPr>
        <w:t xml:space="preserve">. </w:t>
      </w:r>
    </w:p>
    <w:p w:rsidR="00595BF9" w:rsidRPr="008931C9" w:rsidRDefault="00595BF9" w:rsidP="00AA5D6E">
      <w:pPr>
        <w:pStyle w:val="20"/>
        <w:snapToGrid w:val="0"/>
        <w:spacing w:after="0" w:line="360" w:lineRule="auto"/>
        <w:ind w:left="0"/>
        <w:jc w:val="center"/>
        <w:rPr>
          <w:rFonts w:ascii="Book Antiqua" w:hAnsi="Book Antiqua"/>
          <w:color w:val="000000"/>
          <w:sz w:val="24"/>
          <w:szCs w:val="24"/>
          <w:lang w:eastAsia="zh-CN"/>
        </w:rPr>
      </w:pPr>
    </w:p>
    <w:p w:rsidR="00595BF9" w:rsidRPr="008931C9" w:rsidRDefault="00595BF9" w:rsidP="00EE5FD8">
      <w:pPr>
        <w:pStyle w:val="20"/>
        <w:snapToGrid w:val="0"/>
        <w:spacing w:after="0" w:line="360" w:lineRule="auto"/>
        <w:ind w:left="0"/>
        <w:jc w:val="both"/>
        <w:rPr>
          <w:rFonts w:ascii="Book Antiqua" w:hAnsi="Book Antiqua"/>
          <w:color w:val="000000"/>
          <w:sz w:val="24"/>
          <w:szCs w:val="24"/>
          <w:lang w:eastAsia="zh-CN"/>
        </w:rPr>
      </w:pPr>
      <w:r w:rsidRPr="008931C9">
        <w:rPr>
          <w:rFonts w:ascii="Book Antiqua" w:hAnsi="Book Antiqua"/>
          <w:b/>
          <w:color w:val="000000"/>
          <w:sz w:val="24"/>
          <w:szCs w:val="24"/>
          <w:lang w:eastAsia="zh-CN"/>
        </w:rPr>
        <w:t xml:space="preserve">Informed consent statement: </w:t>
      </w:r>
      <w:r w:rsidRPr="008931C9">
        <w:rPr>
          <w:rFonts w:ascii="Book Antiqua" w:hAnsi="Book Antiqua"/>
          <w:color w:val="000000"/>
          <w:sz w:val="24"/>
          <w:szCs w:val="24"/>
          <w:lang w:eastAsia="zh-CN"/>
        </w:rPr>
        <w:t xml:space="preserve">All patients gave informed consent </w:t>
      </w:r>
      <w:r w:rsidR="00AA5D6E" w:rsidRPr="008931C9">
        <w:rPr>
          <w:rFonts w:ascii="Book Antiqua" w:hAnsi="Book Antiqua"/>
          <w:color w:val="000000"/>
          <w:sz w:val="24"/>
          <w:szCs w:val="24"/>
          <w:lang w:eastAsia="zh-CN"/>
        </w:rPr>
        <w:t>for</w:t>
      </w:r>
      <w:r w:rsidRPr="008931C9">
        <w:rPr>
          <w:rFonts w:ascii="Book Antiqua" w:hAnsi="Book Antiqua"/>
          <w:color w:val="000000"/>
          <w:sz w:val="24"/>
          <w:szCs w:val="24"/>
          <w:lang w:eastAsia="zh-CN"/>
        </w:rPr>
        <w:t xml:space="preserve"> use</w:t>
      </w:r>
      <w:r w:rsidR="00AA5D6E" w:rsidRPr="008931C9">
        <w:rPr>
          <w:rFonts w:ascii="Book Antiqua" w:hAnsi="Book Antiqua"/>
          <w:color w:val="000000"/>
          <w:sz w:val="24"/>
          <w:szCs w:val="24"/>
          <w:lang w:eastAsia="zh-CN"/>
        </w:rPr>
        <w:t xml:space="preserve"> of</w:t>
      </w:r>
      <w:r w:rsidRPr="008931C9">
        <w:rPr>
          <w:rFonts w:ascii="Book Antiqua" w:hAnsi="Book Antiqua"/>
          <w:color w:val="000000"/>
          <w:sz w:val="24"/>
          <w:szCs w:val="24"/>
          <w:lang w:eastAsia="zh-CN"/>
        </w:rPr>
        <w:t xml:space="preserve"> the</w:t>
      </w:r>
      <w:r w:rsidR="00AA5D6E" w:rsidRPr="008931C9">
        <w:rPr>
          <w:rFonts w:ascii="Book Antiqua" w:hAnsi="Book Antiqua"/>
          <w:color w:val="000000"/>
          <w:sz w:val="24"/>
          <w:szCs w:val="24"/>
          <w:lang w:eastAsia="zh-CN"/>
        </w:rPr>
        <w:t>ir</w:t>
      </w:r>
      <w:r w:rsidRPr="008931C9">
        <w:rPr>
          <w:rFonts w:ascii="Book Antiqua" w:hAnsi="Book Antiqua"/>
          <w:color w:val="000000"/>
          <w:sz w:val="24"/>
          <w:szCs w:val="24"/>
          <w:lang w:eastAsia="zh-CN"/>
        </w:rPr>
        <w:t xml:space="preserve"> data</w:t>
      </w:r>
      <w:r w:rsidRPr="008931C9">
        <w:rPr>
          <w:rFonts w:ascii="Book Antiqua" w:hAnsi="Book Antiqua" w:hint="eastAsia"/>
          <w:color w:val="000000"/>
          <w:sz w:val="24"/>
          <w:szCs w:val="24"/>
          <w:lang w:eastAsia="zh-CN"/>
        </w:rPr>
        <w:t>.</w:t>
      </w:r>
    </w:p>
    <w:p w:rsidR="008965A5" w:rsidRPr="008931C9" w:rsidRDefault="008965A5" w:rsidP="00EE5FD8">
      <w:pPr>
        <w:pStyle w:val="20"/>
        <w:snapToGrid w:val="0"/>
        <w:spacing w:after="0" w:line="360" w:lineRule="auto"/>
        <w:ind w:left="0"/>
        <w:jc w:val="both"/>
        <w:rPr>
          <w:rFonts w:ascii="Book Antiqua" w:hAnsi="Book Antiqua"/>
          <w:color w:val="000000"/>
          <w:sz w:val="24"/>
          <w:szCs w:val="24"/>
          <w:lang w:eastAsia="zh-CN"/>
        </w:rPr>
      </w:pPr>
    </w:p>
    <w:p w:rsidR="007146E5" w:rsidRPr="008931C9" w:rsidRDefault="008965A5" w:rsidP="00EE5FD8">
      <w:pPr>
        <w:pStyle w:val="20"/>
        <w:snapToGrid w:val="0"/>
        <w:spacing w:after="0" w:line="360" w:lineRule="auto"/>
        <w:ind w:left="0"/>
        <w:jc w:val="both"/>
        <w:rPr>
          <w:rFonts w:ascii="Book Antiqua" w:hAnsi="Book Antiqua"/>
          <w:color w:val="000000"/>
          <w:sz w:val="24"/>
          <w:szCs w:val="24"/>
        </w:rPr>
      </w:pPr>
      <w:r w:rsidRPr="008931C9">
        <w:rPr>
          <w:rFonts w:ascii="Book Antiqua" w:hAnsi="Book Antiqua"/>
          <w:b/>
          <w:color w:val="000000"/>
          <w:sz w:val="24"/>
          <w:szCs w:val="24"/>
        </w:rPr>
        <w:t>Conflict-of-interest statement</w:t>
      </w:r>
      <w:r w:rsidRPr="008931C9">
        <w:rPr>
          <w:rFonts w:ascii="Book Antiqua" w:hAnsi="Book Antiqua" w:cs="TimesNewRomanPS-BoldItalicMT"/>
          <w:b/>
          <w:iCs/>
          <w:color w:val="000000"/>
          <w:sz w:val="24"/>
          <w:szCs w:val="24"/>
        </w:rPr>
        <w:t xml:space="preserve">: </w:t>
      </w:r>
      <w:r w:rsidRPr="008931C9">
        <w:rPr>
          <w:rFonts w:ascii="Book Antiqua" w:hAnsi="Book Antiqua"/>
          <w:color w:val="000000"/>
          <w:sz w:val="24"/>
          <w:szCs w:val="24"/>
        </w:rPr>
        <w:t>All authors have no conflicts of interest to report.</w:t>
      </w:r>
    </w:p>
    <w:p w:rsidR="007146E5" w:rsidRPr="008931C9" w:rsidRDefault="007146E5" w:rsidP="00EE5FD8">
      <w:pPr>
        <w:pStyle w:val="20"/>
        <w:snapToGrid w:val="0"/>
        <w:spacing w:after="0" w:line="360" w:lineRule="auto"/>
        <w:ind w:left="0"/>
        <w:jc w:val="both"/>
        <w:rPr>
          <w:rFonts w:ascii="Book Antiqua" w:hAnsi="Book Antiqua"/>
          <w:color w:val="000000"/>
          <w:sz w:val="24"/>
          <w:szCs w:val="24"/>
          <w:lang w:eastAsia="zh-CN"/>
        </w:rPr>
      </w:pPr>
    </w:p>
    <w:p w:rsidR="00736F79" w:rsidRPr="008931C9" w:rsidRDefault="00736F79" w:rsidP="00EE5FD8">
      <w:pPr>
        <w:pStyle w:val="20"/>
        <w:snapToGrid w:val="0"/>
        <w:spacing w:after="0" w:line="360" w:lineRule="auto"/>
        <w:ind w:left="0"/>
        <w:jc w:val="both"/>
        <w:rPr>
          <w:rFonts w:ascii="Book Antiqua" w:hAnsi="Book Antiqua"/>
          <w:color w:val="000000"/>
          <w:sz w:val="24"/>
          <w:szCs w:val="24"/>
          <w:lang w:eastAsia="zh-CN"/>
        </w:rPr>
      </w:pPr>
      <w:bookmarkStart w:id="5" w:name="OLE_LINK81"/>
      <w:bookmarkStart w:id="6" w:name="OLE_LINK86"/>
      <w:r w:rsidRPr="008931C9">
        <w:rPr>
          <w:rFonts w:ascii="Book Antiqua" w:hAnsi="Book Antiqua"/>
          <w:b/>
          <w:color w:val="000000"/>
          <w:sz w:val="24"/>
        </w:rPr>
        <w:t xml:space="preserve">STROBE </w:t>
      </w:r>
      <w:r w:rsidRPr="008931C9">
        <w:rPr>
          <w:rFonts w:ascii="Book Antiqua" w:hAnsi="Book Antiqua"/>
          <w:b/>
          <w:color w:val="000000"/>
          <w:sz w:val="24"/>
          <w:szCs w:val="24"/>
        </w:rPr>
        <w:t>statement:</w:t>
      </w:r>
      <w:bookmarkEnd w:id="5"/>
      <w:bookmarkEnd w:id="6"/>
      <w:r w:rsidR="003C1BCB" w:rsidRPr="008931C9">
        <w:rPr>
          <w:rFonts w:ascii="Book Antiqua" w:eastAsia="宋体" w:hAnsi="Book Antiqua"/>
          <w:b/>
          <w:color w:val="000000"/>
          <w:sz w:val="24"/>
          <w:szCs w:val="24"/>
          <w:lang w:eastAsia="zh-CN"/>
        </w:rPr>
        <w:t xml:space="preserve"> </w:t>
      </w:r>
      <w:r w:rsidR="00035371" w:rsidRPr="008931C9">
        <w:rPr>
          <w:rFonts w:ascii="Book Antiqua" w:hAnsi="Book Antiqua"/>
          <w:sz w:val="24"/>
          <w:szCs w:val="24"/>
        </w:rPr>
        <w:t>The authors have read the STROBE Statement – checklist of items, and the manuscript was prepared and revised according to the STROBE Statement – checklist of items</w:t>
      </w:r>
    </w:p>
    <w:p w:rsidR="00736F79" w:rsidRPr="008931C9" w:rsidRDefault="00736F79" w:rsidP="00EE5FD8">
      <w:pPr>
        <w:pStyle w:val="20"/>
        <w:snapToGrid w:val="0"/>
        <w:spacing w:after="0" w:line="360" w:lineRule="auto"/>
        <w:ind w:left="0"/>
        <w:jc w:val="both"/>
        <w:rPr>
          <w:rFonts w:ascii="Book Antiqua" w:hAnsi="Book Antiqua"/>
          <w:color w:val="000000"/>
          <w:sz w:val="24"/>
          <w:szCs w:val="24"/>
          <w:lang w:eastAsia="zh-CN"/>
        </w:rPr>
      </w:pPr>
    </w:p>
    <w:p w:rsidR="003672DF" w:rsidRPr="008931C9" w:rsidRDefault="003672DF" w:rsidP="00EE5FD8">
      <w:pPr>
        <w:adjustRightInd w:val="0"/>
        <w:snapToGrid w:val="0"/>
        <w:spacing w:after="0" w:line="360" w:lineRule="auto"/>
        <w:jc w:val="both"/>
        <w:rPr>
          <w:rFonts w:ascii="Book Antiqua" w:hAnsi="Book Antiqua"/>
          <w:color w:val="000000"/>
          <w:sz w:val="24"/>
          <w:lang w:eastAsia="zh-CN"/>
        </w:rPr>
      </w:pPr>
      <w:bookmarkStart w:id="7" w:name="OLE_LINK507"/>
      <w:bookmarkStart w:id="8" w:name="OLE_LINK506"/>
      <w:bookmarkStart w:id="9" w:name="OLE_LINK496"/>
      <w:bookmarkStart w:id="10" w:name="OLE_LINK479"/>
      <w:bookmarkStart w:id="11" w:name="OLE_LINK171"/>
      <w:bookmarkStart w:id="12" w:name="OLE_LINK172"/>
      <w:bookmarkStart w:id="13" w:name="OLE_LINK323"/>
      <w:r w:rsidRPr="008931C9">
        <w:rPr>
          <w:rFonts w:ascii="Book Antiqua" w:hAnsi="Book Antiqua"/>
          <w:b/>
          <w:color w:val="000000"/>
          <w:sz w:val="24"/>
        </w:rPr>
        <w:t xml:space="preserve">Open-Access: </w:t>
      </w:r>
      <w:bookmarkStart w:id="14" w:name="OLE_LINK144"/>
      <w:bookmarkStart w:id="15" w:name="OLE_LINK146"/>
      <w:bookmarkStart w:id="16" w:name="OLE_LINK191"/>
      <w:r w:rsidRPr="008931C9">
        <w:rPr>
          <w:rFonts w:ascii="Book Antiqua" w:hAnsi="Book Antiqua"/>
          <w:color w:val="000000"/>
          <w:sz w:val="24"/>
        </w:rPr>
        <w:t>This article is an open-access</w:t>
      </w:r>
      <w:r w:rsidR="003C1BCB" w:rsidRPr="008931C9">
        <w:rPr>
          <w:rFonts w:ascii="Book Antiqua" w:hAnsi="Book Antiqua" w:hint="eastAsia"/>
          <w:color w:val="000000"/>
          <w:sz w:val="24"/>
          <w:lang w:eastAsia="zh-CN"/>
        </w:rPr>
        <w:t xml:space="preserve"> </w:t>
      </w:r>
      <w:r w:rsidRPr="008931C9">
        <w:rPr>
          <w:rFonts w:ascii="Book Antiqua" w:hAnsi="Book Antiqua"/>
          <w:color w:val="000000"/>
          <w:sz w:val="24"/>
        </w:rPr>
        <w:t>article</w:t>
      </w:r>
      <w:r w:rsidR="003C1BCB" w:rsidRPr="008931C9">
        <w:rPr>
          <w:rFonts w:ascii="Book Antiqua" w:hAnsi="Book Antiqua" w:hint="eastAsia"/>
          <w:color w:val="000000"/>
          <w:sz w:val="24"/>
          <w:lang w:eastAsia="zh-CN"/>
        </w:rPr>
        <w:t xml:space="preserve"> </w:t>
      </w:r>
      <w:r w:rsidR="00AA5D6E" w:rsidRPr="008931C9">
        <w:rPr>
          <w:rFonts w:ascii="Book Antiqua" w:hAnsi="Book Antiqua"/>
          <w:color w:val="000000"/>
          <w:sz w:val="24"/>
        </w:rPr>
        <w:t xml:space="preserve">that </w:t>
      </w:r>
      <w:r w:rsidRPr="008931C9">
        <w:rPr>
          <w:rFonts w:ascii="Book Antiqua" w:hAnsi="Book Antiqua"/>
          <w:color w:val="000000"/>
          <w:sz w:val="24"/>
        </w:rPr>
        <w:t>was selected by an in-house editor and fully peer-reviewed by external reviewers. It is distributed</w:t>
      </w:r>
      <w:r w:rsidR="003C1BCB" w:rsidRPr="008931C9">
        <w:rPr>
          <w:rFonts w:ascii="Book Antiqua" w:hAnsi="Book Antiqua" w:hint="eastAsia"/>
          <w:color w:val="000000"/>
          <w:sz w:val="24"/>
          <w:lang w:eastAsia="zh-CN"/>
        </w:rPr>
        <w:t xml:space="preserve"> </w:t>
      </w:r>
      <w:r w:rsidRPr="008931C9">
        <w:rPr>
          <w:rFonts w:ascii="Book Antiqua" w:hAnsi="Book Antiqua"/>
          <w:color w:val="000000"/>
          <w:sz w:val="24"/>
        </w:rPr>
        <w:t>in</w:t>
      </w:r>
      <w:r w:rsidR="003C1BCB" w:rsidRPr="008931C9">
        <w:rPr>
          <w:rFonts w:ascii="Book Antiqua" w:hAnsi="Book Antiqua" w:hint="eastAsia"/>
          <w:color w:val="000000"/>
          <w:sz w:val="24"/>
          <w:lang w:eastAsia="zh-CN"/>
        </w:rPr>
        <w:t xml:space="preserve"> </w:t>
      </w:r>
      <w:r w:rsidRPr="008931C9">
        <w:rPr>
          <w:rFonts w:ascii="Book Antiqua" w:hAnsi="Book Antiqua"/>
          <w:color w:val="000000"/>
          <w:sz w:val="24"/>
        </w:rPr>
        <w:t>accordance</w:t>
      </w:r>
      <w:r w:rsidR="003C1BCB" w:rsidRPr="008931C9">
        <w:rPr>
          <w:rFonts w:ascii="Book Antiqua" w:hAnsi="Book Antiqua" w:hint="eastAsia"/>
          <w:color w:val="000000"/>
          <w:sz w:val="24"/>
          <w:lang w:eastAsia="zh-CN"/>
        </w:rPr>
        <w:t xml:space="preserve"> </w:t>
      </w:r>
      <w:r w:rsidRPr="008931C9">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p>
    <w:p w:rsidR="003672DF" w:rsidRPr="008931C9" w:rsidRDefault="003672DF" w:rsidP="00EE5FD8">
      <w:pPr>
        <w:adjustRightInd w:val="0"/>
        <w:snapToGrid w:val="0"/>
        <w:spacing w:after="0" w:line="360" w:lineRule="auto"/>
        <w:rPr>
          <w:rFonts w:ascii="Book Antiqua" w:hAnsi="Book Antiqua"/>
          <w:color w:val="000000"/>
          <w:sz w:val="24"/>
          <w:lang w:eastAsia="zh-CN"/>
        </w:rPr>
      </w:pPr>
    </w:p>
    <w:bookmarkEnd w:id="11"/>
    <w:bookmarkEnd w:id="12"/>
    <w:bookmarkEnd w:id="13"/>
    <w:bookmarkEnd w:id="14"/>
    <w:bookmarkEnd w:id="15"/>
    <w:bookmarkEnd w:id="16"/>
    <w:p w:rsidR="003672DF" w:rsidRPr="008931C9" w:rsidRDefault="003672DF" w:rsidP="00EE5FD8">
      <w:pPr>
        <w:adjustRightInd w:val="0"/>
        <w:snapToGrid w:val="0"/>
        <w:spacing w:after="0" w:line="360" w:lineRule="auto"/>
        <w:rPr>
          <w:color w:val="000000"/>
        </w:rPr>
      </w:pPr>
      <w:r w:rsidRPr="008931C9">
        <w:rPr>
          <w:rFonts w:ascii="Book Antiqua" w:hAnsi="Book Antiqua"/>
          <w:b/>
          <w:color w:val="000000"/>
          <w:sz w:val="24"/>
        </w:rPr>
        <w:t xml:space="preserve">Manuscript source: </w:t>
      </w:r>
      <w:r w:rsidRPr="008931C9">
        <w:rPr>
          <w:rFonts w:ascii="Book Antiqua" w:hAnsi="Book Antiqua"/>
          <w:color w:val="000000"/>
          <w:sz w:val="24"/>
        </w:rPr>
        <w:t>Unsolicited manuscript</w:t>
      </w:r>
    </w:p>
    <w:p w:rsidR="00736F79" w:rsidRPr="008931C9" w:rsidRDefault="00736F79" w:rsidP="00EE5FD8">
      <w:pPr>
        <w:pStyle w:val="20"/>
        <w:snapToGrid w:val="0"/>
        <w:spacing w:after="0" w:line="360" w:lineRule="auto"/>
        <w:ind w:left="0"/>
        <w:jc w:val="both"/>
        <w:rPr>
          <w:rFonts w:ascii="Book Antiqua" w:hAnsi="Book Antiqua"/>
          <w:color w:val="000000"/>
          <w:sz w:val="24"/>
          <w:szCs w:val="24"/>
          <w:lang w:eastAsia="zh-CN"/>
        </w:rPr>
      </w:pPr>
    </w:p>
    <w:p w:rsidR="007146E5" w:rsidRPr="008931C9" w:rsidRDefault="00175B90" w:rsidP="00EE5FD8">
      <w:pPr>
        <w:pStyle w:val="20"/>
        <w:snapToGrid w:val="0"/>
        <w:spacing w:after="0" w:line="360" w:lineRule="auto"/>
        <w:ind w:left="0"/>
        <w:jc w:val="both"/>
        <w:rPr>
          <w:rFonts w:ascii="Book Antiqua" w:hAnsi="Book Antiqua"/>
          <w:b/>
          <w:color w:val="000000"/>
          <w:sz w:val="24"/>
          <w:szCs w:val="24"/>
          <w:lang w:eastAsia="zh-CN"/>
        </w:rPr>
      </w:pPr>
      <w:r w:rsidRPr="008931C9">
        <w:rPr>
          <w:rFonts w:ascii="Book Antiqua" w:hAnsi="Book Antiqua"/>
          <w:b/>
          <w:color w:val="000000"/>
          <w:sz w:val="24"/>
          <w:szCs w:val="24"/>
        </w:rPr>
        <w:t>Corresponding author:</w:t>
      </w:r>
      <w:r w:rsidR="003C1BCB" w:rsidRPr="008931C9">
        <w:rPr>
          <w:rFonts w:ascii="Book Antiqua" w:eastAsia="宋体" w:hAnsi="Book Antiqua" w:hint="eastAsia"/>
          <w:b/>
          <w:color w:val="000000"/>
          <w:sz w:val="24"/>
          <w:szCs w:val="24"/>
          <w:lang w:eastAsia="zh-CN"/>
        </w:rPr>
        <w:t xml:space="preserve"> </w:t>
      </w:r>
      <w:r w:rsidR="00F527CB" w:rsidRPr="008931C9">
        <w:rPr>
          <w:rFonts w:ascii="Book Antiqua" w:hAnsi="Book Antiqua"/>
          <w:b/>
          <w:color w:val="000000"/>
          <w:sz w:val="24"/>
          <w:szCs w:val="24"/>
        </w:rPr>
        <w:t>Patil</w:t>
      </w:r>
      <w:r w:rsidR="003C1BCB" w:rsidRPr="008931C9">
        <w:rPr>
          <w:rFonts w:ascii="Book Antiqua" w:eastAsia="宋体" w:hAnsi="Book Antiqua" w:hint="eastAsia"/>
          <w:b/>
          <w:color w:val="000000"/>
          <w:sz w:val="24"/>
          <w:szCs w:val="24"/>
          <w:lang w:eastAsia="zh-CN"/>
        </w:rPr>
        <w:t xml:space="preserve"> </w:t>
      </w:r>
      <w:r w:rsidR="00F527CB" w:rsidRPr="008931C9">
        <w:rPr>
          <w:rFonts w:ascii="Book Antiqua" w:hAnsi="Book Antiqua"/>
          <w:b/>
          <w:color w:val="000000"/>
          <w:sz w:val="24"/>
          <w:szCs w:val="24"/>
        </w:rPr>
        <w:t xml:space="preserve">Suvarna, </w:t>
      </w:r>
      <w:r w:rsidR="00F527CB" w:rsidRPr="008931C9">
        <w:rPr>
          <w:rFonts w:ascii="Book Antiqua" w:hAnsi="Book Antiqua"/>
          <w:b/>
          <w:color w:val="000000"/>
          <w:sz w:val="24"/>
          <w:szCs w:val="24"/>
          <w:lang w:eastAsia="zh-CN"/>
        </w:rPr>
        <w:t>MD</w:t>
      </w:r>
      <w:r w:rsidR="00F527CB" w:rsidRPr="008931C9">
        <w:rPr>
          <w:rFonts w:ascii="Book Antiqua" w:hAnsi="Book Antiqua" w:hint="eastAsia"/>
          <w:b/>
          <w:color w:val="000000"/>
          <w:sz w:val="24"/>
          <w:szCs w:val="24"/>
          <w:lang w:eastAsia="zh-CN"/>
        </w:rPr>
        <w:t xml:space="preserve">, </w:t>
      </w:r>
      <w:bookmarkStart w:id="17" w:name="OLE_LINK332"/>
      <w:bookmarkStart w:id="18" w:name="OLE_LINK333"/>
      <w:r w:rsidR="008D2BF2" w:rsidRPr="008931C9">
        <w:rPr>
          <w:rFonts w:ascii="Book Antiqua" w:hAnsi="Book Antiqua"/>
          <w:b/>
          <w:color w:val="000000"/>
          <w:sz w:val="24"/>
          <w:szCs w:val="24"/>
          <w:lang w:eastAsia="zh-CN"/>
        </w:rPr>
        <w:t>Doctor</w:t>
      </w:r>
      <w:r w:rsidR="008D2BF2" w:rsidRPr="008931C9">
        <w:rPr>
          <w:rFonts w:ascii="Book Antiqua" w:eastAsia="宋体" w:hAnsi="Book Antiqua" w:hint="eastAsia"/>
          <w:b/>
          <w:color w:val="000000"/>
          <w:sz w:val="24"/>
          <w:szCs w:val="24"/>
          <w:lang w:eastAsia="zh-CN"/>
        </w:rPr>
        <w:t xml:space="preserve">, </w:t>
      </w:r>
      <w:r w:rsidR="00F527CB" w:rsidRPr="008931C9">
        <w:rPr>
          <w:rFonts w:ascii="Book Antiqua" w:hAnsi="Book Antiqua"/>
          <w:color w:val="000000"/>
          <w:sz w:val="24"/>
          <w:szCs w:val="24"/>
        </w:rPr>
        <w:t>Department of Medicine</w:t>
      </w:r>
      <w:bookmarkEnd w:id="17"/>
      <w:bookmarkEnd w:id="18"/>
      <w:r w:rsidR="00F527CB" w:rsidRPr="008931C9">
        <w:rPr>
          <w:rFonts w:ascii="Book Antiqua" w:hAnsi="Book Antiqua"/>
          <w:color w:val="000000"/>
          <w:sz w:val="24"/>
          <w:szCs w:val="24"/>
        </w:rPr>
        <w:t xml:space="preserve">, </w:t>
      </w:r>
      <w:bookmarkStart w:id="19" w:name="OLE_LINK334"/>
      <w:bookmarkStart w:id="20" w:name="OLE_LINK335"/>
      <w:r w:rsidR="00F527CB" w:rsidRPr="008931C9">
        <w:rPr>
          <w:rFonts w:ascii="Book Antiqua" w:hAnsi="Book Antiqua"/>
          <w:color w:val="000000"/>
          <w:sz w:val="24"/>
          <w:szCs w:val="24"/>
        </w:rPr>
        <w:t>BKL</w:t>
      </w:r>
      <w:r w:rsidR="003C1BCB" w:rsidRPr="008931C9">
        <w:rPr>
          <w:rFonts w:ascii="Book Antiqua" w:eastAsia="宋体" w:hAnsi="Book Antiqua" w:hint="eastAsia"/>
          <w:color w:val="000000"/>
          <w:sz w:val="24"/>
          <w:szCs w:val="24"/>
          <w:lang w:eastAsia="zh-CN"/>
        </w:rPr>
        <w:t xml:space="preserve"> </w:t>
      </w:r>
      <w:r w:rsidR="00F527CB" w:rsidRPr="008931C9">
        <w:rPr>
          <w:rFonts w:ascii="Book Antiqua" w:hAnsi="Book Antiqua"/>
          <w:color w:val="000000"/>
          <w:sz w:val="24"/>
          <w:szCs w:val="24"/>
        </w:rPr>
        <w:t>Walawalkar Hospital and Rural Medical College</w:t>
      </w:r>
      <w:bookmarkEnd w:id="19"/>
      <w:bookmarkEnd w:id="20"/>
      <w:r w:rsidR="00F527CB" w:rsidRPr="008931C9">
        <w:rPr>
          <w:rFonts w:ascii="Book Antiqua" w:hAnsi="Book Antiqua"/>
          <w:color w:val="000000"/>
          <w:sz w:val="24"/>
          <w:szCs w:val="24"/>
        </w:rPr>
        <w:t xml:space="preserve">, </w:t>
      </w:r>
      <w:bookmarkStart w:id="21" w:name="OLE_LINK336"/>
      <w:bookmarkStart w:id="22" w:name="OLE_LINK338"/>
      <w:r w:rsidR="00F527CB" w:rsidRPr="008931C9">
        <w:rPr>
          <w:rFonts w:ascii="Book Antiqua" w:hAnsi="Book Antiqua"/>
          <w:color w:val="000000"/>
          <w:sz w:val="24"/>
          <w:szCs w:val="24"/>
        </w:rPr>
        <w:t xml:space="preserve">Sawarde, Taluka-Chiplun, </w:t>
      </w:r>
      <w:r w:rsidR="00EC083D" w:rsidRPr="008931C9">
        <w:rPr>
          <w:rFonts w:ascii="Book Antiqua" w:hAnsi="Book Antiqua"/>
          <w:color w:val="000000"/>
          <w:sz w:val="24"/>
          <w:szCs w:val="24"/>
        </w:rPr>
        <w:t>District-Ratnagiri</w:t>
      </w:r>
      <w:bookmarkEnd w:id="21"/>
      <w:bookmarkEnd w:id="22"/>
      <w:r w:rsidR="00EC083D" w:rsidRPr="008931C9">
        <w:rPr>
          <w:rFonts w:ascii="Book Antiqua" w:hAnsi="Book Antiqua" w:hint="eastAsia"/>
          <w:color w:val="000000"/>
          <w:sz w:val="24"/>
          <w:szCs w:val="24"/>
          <w:lang w:eastAsia="zh-CN"/>
        </w:rPr>
        <w:t>,</w:t>
      </w:r>
      <w:r w:rsidR="003C1BCB" w:rsidRPr="008931C9">
        <w:rPr>
          <w:rFonts w:ascii="Book Antiqua" w:eastAsia="宋体" w:hAnsi="Book Antiqua" w:hint="eastAsia"/>
          <w:color w:val="000000"/>
          <w:sz w:val="24"/>
          <w:szCs w:val="24"/>
          <w:lang w:eastAsia="zh-CN"/>
        </w:rPr>
        <w:t xml:space="preserve"> </w:t>
      </w:r>
      <w:bookmarkStart w:id="23" w:name="OLE_LINK339"/>
      <w:bookmarkStart w:id="24" w:name="OLE_LINK340"/>
      <w:r w:rsidR="00F527CB" w:rsidRPr="008931C9">
        <w:rPr>
          <w:rFonts w:ascii="Book Antiqua" w:hAnsi="Book Antiqua"/>
          <w:color w:val="000000"/>
          <w:sz w:val="24"/>
          <w:szCs w:val="24"/>
        </w:rPr>
        <w:t xml:space="preserve">Maharashtra </w:t>
      </w:r>
      <w:bookmarkEnd w:id="23"/>
      <w:bookmarkEnd w:id="24"/>
      <w:r w:rsidR="00F527CB" w:rsidRPr="008931C9">
        <w:rPr>
          <w:rFonts w:ascii="Book Antiqua" w:hAnsi="Book Antiqua"/>
          <w:color w:val="000000"/>
          <w:sz w:val="24"/>
          <w:szCs w:val="24"/>
        </w:rPr>
        <w:t>415606, India</w:t>
      </w:r>
      <w:r w:rsidR="00EC083D" w:rsidRPr="008931C9">
        <w:rPr>
          <w:rFonts w:ascii="Book Antiqua" w:hAnsi="Book Antiqua" w:hint="eastAsia"/>
          <w:color w:val="000000"/>
          <w:sz w:val="24"/>
          <w:szCs w:val="24"/>
          <w:lang w:eastAsia="zh-CN"/>
        </w:rPr>
        <w:t xml:space="preserve">. </w:t>
      </w:r>
      <w:r w:rsidR="00EC083D" w:rsidRPr="008931C9">
        <w:rPr>
          <w:rFonts w:ascii="Book Antiqua" w:hAnsi="Book Antiqua"/>
          <w:color w:val="000000"/>
          <w:sz w:val="24"/>
          <w:szCs w:val="24"/>
          <w:lang w:eastAsia="zh-CN"/>
        </w:rPr>
        <w:t>dr.suvarnapatil@gmail.com</w:t>
      </w:r>
    </w:p>
    <w:p w:rsidR="00EC083D" w:rsidRPr="008931C9" w:rsidRDefault="007146E5" w:rsidP="00EE5FD8">
      <w:pPr>
        <w:adjustRightInd w:val="0"/>
        <w:snapToGrid w:val="0"/>
        <w:spacing w:after="0" w:line="360" w:lineRule="auto"/>
        <w:jc w:val="both"/>
        <w:rPr>
          <w:rFonts w:ascii="Book Antiqua" w:hAnsi="Book Antiqua"/>
          <w:bCs/>
          <w:color w:val="000000"/>
          <w:sz w:val="24"/>
          <w:szCs w:val="24"/>
          <w:lang w:eastAsia="zh-CN"/>
        </w:rPr>
      </w:pPr>
      <w:r w:rsidRPr="008931C9">
        <w:rPr>
          <w:rFonts w:ascii="Book Antiqua" w:hAnsi="Book Antiqua"/>
          <w:b/>
          <w:bCs/>
          <w:color w:val="000000"/>
          <w:sz w:val="24"/>
          <w:szCs w:val="24"/>
        </w:rPr>
        <w:t>Telephone:</w:t>
      </w:r>
      <w:r w:rsidRPr="008931C9">
        <w:rPr>
          <w:rFonts w:ascii="Book Antiqua" w:hAnsi="Book Antiqua"/>
          <w:bCs/>
          <w:color w:val="000000"/>
          <w:sz w:val="24"/>
          <w:szCs w:val="24"/>
        </w:rPr>
        <w:t xml:space="preserve"> +91-2355-264935</w:t>
      </w:r>
    </w:p>
    <w:p w:rsidR="00EC083D" w:rsidRPr="008931C9" w:rsidRDefault="007146E5" w:rsidP="00EE5FD8">
      <w:pPr>
        <w:adjustRightInd w:val="0"/>
        <w:snapToGrid w:val="0"/>
        <w:spacing w:after="0" w:line="360" w:lineRule="auto"/>
        <w:jc w:val="both"/>
        <w:rPr>
          <w:rFonts w:ascii="Book Antiqua" w:hAnsi="Book Antiqua"/>
          <w:bCs/>
          <w:color w:val="000000"/>
          <w:sz w:val="24"/>
          <w:szCs w:val="24"/>
          <w:lang w:eastAsia="zh-CN"/>
        </w:rPr>
      </w:pPr>
      <w:r w:rsidRPr="008931C9">
        <w:rPr>
          <w:rFonts w:ascii="Book Antiqua" w:hAnsi="Book Antiqua"/>
          <w:b/>
          <w:bCs/>
          <w:caps/>
          <w:color w:val="000000"/>
          <w:sz w:val="24"/>
          <w:szCs w:val="24"/>
        </w:rPr>
        <w:t>f</w:t>
      </w:r>
      <w:r w:rsidRPr="008931C9">
        <w:rPr>
          <w:rFonts w:ascii="Book Antiqua" w:hAnsi="Book Antiqua"/>
          <w:b/>
          <w:bCs/>
          <w:color w:val="000000"/>
          <w:sz w:val="24"/>
          <w:szCs w:val="24"/>
        </w:rPr>
        <w:t xml:space="preserve">ax: </w:t>
      </w:r>
      <w:r w:rsidRPr="008931C9">
        <w:rPr>
          <w:rFonts w:ascii="Book Antiqua" w:hAnsi="Book Antiqua"/>
          <w:bCs/>
          <w:color w:val="000000"/>
          <w:sz w:val="24"/>
          <w:szCs w:val="24"/>
        </w:rPr>
        <w:t>+91-2355-264181</w:t>
      </w:r>
    </w:p>
    <w:p w:rsidR="00EC083D" w:rsidRPr="008931C9" w:rsidRDefault="00EC083D" w:rsidP="00EE5FD8">
      <w:pPr>
        <w:adjustRightInd w:val="0"/>
        <w:snapToGrid w:val="0"/>
        <w:spacing w:after="0" w:line="360" w:lineRule="auto"/>
        <w:jc w:val="both"/>
        <w:rPr>
          <w:rFonts w:ascii="Book Antiqua" w:hAnsi="Book Antiqua"/>
          <w:bCs/>
          <w:color w:val="000000"/>
          <w:sz w:val="24"/>
          <w:szCs w:val="24"/>
          <w:lang w:eastAsia="zh-CN"/>
        </w:rPr>
      </w:pPr>
    </w:p>
    <w:p w:rsidR="00C23760" w:rsidRPr="008931C9" w:rsidRDefault="00C23760" w:rsidP="00EE5FD8">
      <w:pPr>
        <w:adjustRightInd w:val="0"/>
        <w:snapToGrid w:val="0"/>
        <w:spacing w:after="0" w:line="360" w:lineRule="auto"/>
        <w:rPr>
          <w:rFonts w:ascii="Book Antiqua" w:hAnsi="Book Antiqua"/>
          <w:b/>
          <w:color w:val="000000"/>
          <w:sz w:val="24"/>
        </w:rPr>
      </w:pPr>
      <w:r w:rsidRPr="008931C9">
        <w:rPr>
          <w:rFonts w:ascii="Book Antiqua" w:hAnsi="Book Antiqua"/>
          <w:b/>
          <w:color w:val="000000"/>
          <w:sz w:val="24"/>
        </w:rPr>
        <w:t xml:space="preserve">Received: </w:t>
      </w:r>
      <w:r w:rsidR="00F80647" w:rsidRPr="008931C9">
        <w:rPr>
          <w:rFonts w:ascii="Book Antiqua" w:hAnsi="Book Antiqua"/>
          <w:color w:val="000000"/>
          <w:sz w:val="24"/>
        </w:rPr>
        <w:t>November</w:t>
      </w:r>
      <w:r w:rsidR="00F80647" w:rsidRPr="008931C9">
        <w:rPr>
          <w:rFonts w:ascii="Book Antiqua" w:hAnsi="Book Antiqua" w:hint="eastAsia"/>
          <w:color w:val="000000"/>
          <w:sz w:val="24"/>
          <w:lang w:eastAsia="zh-CN"/>
        </w:rPr>
        <w:t xml:space="preserve"> 26, 2018</w:t>
      </w:r>
    </w:p>
    <w:p w:rsidR="00C23760" w:rsidRPr="008931C9" w:rsidRDefault="00C23760" w:rsidP="00EE5FD8">
      <w:pPr>
        <w:adjustRightInd w:val="0"/>
        <w:snapToGrid w:val="0"/>
        <w:spacing w:after="0" w:line="360" w:lineRule="auto"/>
        <w:rPr>
          <w:rFonts w:ascii="Book Antiqua" w:hAnsi="Book Antiqua"/>
          <w:b/>
          <w:color w:val="000000"/>
          <w:sz w:val="24"/>
          <w:lang w:eastAsia="zh-CN"/>
        </w:rPr>
      </w:pPr>
      <w:r w:rsidRPr="008931C9">
        <w:rPr>
          <w:rFonts w:ascii="Book Antiqua" w:hAnsi="Book Antiqua"/>
          <w:b/>
          <w:color w:val="000000"/>
          <w:sz w:val="24"/>
        </w:rPr>
        <w:lastRenderedPageBreak/>
        <w:t>Peer-review started:</w:t>
      </w:r>
      <w:r w:rsidR="003C1BCB" w:rsidRPr="008931C9">
        <w:rPr>
          <w:rFonts w:ascii="Book Antiqua" w:hAnsi="Book Antiqua" w:hint="eastAsia"/>
          <w:b/>
          <w:color w:val="000000"/>
          <w:sz w:val="24"/>
          <w:lang w:eastAsia="zh-CN"/>
        </w:rPr>
        <w:t xml:space="preserve"> </w:t>
      </w:r>
      <w:r w:rsidR="002821D8" w:rsidRPr="008931C9">
        <w:rPr>
          <w:rFonts w:ascii="Book Antiqua" w:hAnsi="Book Antiqua"/>
          <w:color w:val="000000"/>
          <w:sz w:val="24"/>
        </w:rPr>
        <w:t>November</w:t>
      </w:r>
      <w:r w:rsidR="002821D8" w:rsidRPr="008931C9">
        <w:rPr>
          <w:rFonts w:ascii="Book Antiqua" w:hAnsi="Book Antiqua" w:hint="eastAsia"/>
          <w:color w:val="000000"/>
          <w:sz w:val="24"/>
          <w:lang w:eastAsia="zh-CN"/>
        </w:rPr>
        <w:t xml:space="preserve"> 26, 2018</w:t>
      </w:r>
    </w:p>
    <w:p w:rsidR="00C23760" w:rsidRPr="008931C9" w:rsidRDefault="00C23760" w:rsidP="00EE5FD8">
      <w:pPr>
        <w:adjustRightInd w:val="0"/>
        <w:snapToGrid w:val="0"/>
        <w:spacing w:after="0" w:line="360" w:lineRule="auto"/>
        <w:rPr>
          <w:rFonts w:ascii="Book Antiqua" w:hAnsi="Book Antiqua"/>
          <w:b/>
          <w:color w:val="000000"/>
          <w:sz w:val="24"/>
          <w:lang w:eastAsia="zh-CN"/>
        </w:rPr>
      </w:pPr>
      <w:r w:rsidRPr="008931C9">
        <w:rPr>
          <w:rFonts w:ascii="Book Antiqua" w:hAnsi="Book Antiqua"/>
          <w:b/>
          <w:color w:val="000000"/>
          <w:sz w:val="24"/>
        </w:rPr>
        <w:t>First decision:</w:t>
      </w:r>
      <w:r w:rsidR="003C1BCB" w:rsidRPr="008931C9">
        <w:rPr>
          <w:rFonts w:ascii="Book Antiqua" w:hAnsi="Book Antiqua" w:hint="eastAsia"/>
          <w:b/>
          <w:color w:val="000000"/>
          <w:sz w:val="24"/>
          <w:lang w:eastAsia="zh-CN"/>
        </w:rPr>
        <w:t xml:space="preserve"> </w:t>
      </w:r>
      <w:r w:rsidR="00AC2C46" w:rsidRPr="008931C9">
        <w:rPr>
          <w:rFonts w:ascii="Book Antiqua" w:hAnsi="Book Antiqua"/>
          <w:color w:val="000000"/>
          <w:sz w:val="24"/>
          <w:lang w:eastAsia="zh-CN"/>
        </w:rPr>
        <w:t>December</w:t>
      </w:r>
      <w:r w:rsidR="00AC2C46" w:rsidRPr="008931C9">
        <w:rPr>
          <w:rFonts w:ascii="Book Antiqua" w:hAnsi="Book Antiqua" w:hint="eastAsia"/>
          <w:color w:val="000000"/>
          <w:sz w:val="24"/>
          <w:lang w:eastAsia="zh-CN"/>
        </w:rPr>
        <w:t xml:space="preserve"> 9, 2018</w:t>
      </w:r>
    </w:p>
    <w:p w:rsidR="00C23760" w:rsidRPr="008931C9" w:rsidRDefault="00AC2C46" w:rsidP="00EE5FD8">
      <w:pPr>
        <w:adjustRightInd w:val="0"/>
        <w:snapToGrid w:val="0"/>
        <w:spacing w:after="0" w:line="360" w:lineRule="auto"/>
        <w:rPr>
          <w:rFonts w:ascii="Book Antiqua" w:hAnsi="Book Antiqua"/>
          <w:b/>
          <w:color w:val="000000"/>
          <w:sz w:val="24"/>
          <w:lang w:eastAsia="zh-CN"/>
        </w:rPr>
      </w:pPr>
      <w:r w:rsidRPr="008931C9">
        <w:rPr>
          <w:rFonts w:ascii="Book Antiqua" w:hAnsi="Book Antiqua"/>
          <w:b/>
          <w:color w:val="000000"/>
          <w:sz w:val="24"/>
        </w:rPr>
        <w:t xml:space="preserve">Revised: </w:t>
      </w:r>
      <w:r w:rsidRPr="008931C9">
        <w:rPr>
          <w:rFonts w:ascii="Book Antiqua" w:hAnsi="Book Antiqua"/>
          <w:color w:val="000000"/>
          <w:sz w:val="24"/>
        </w:rPr>
        <w:t>December</w:t>
      </w:r>
      <w:r w:rsidRPr="008931C9">
        <w:rPr>
          <w:rFonts w:ascii="Book Antiqua" w:hAnsi="Book Antiqua" w:hint="eastAsia"/>
          <w:color w:val="000000"/>
          <w:sz w:val="24"/>
          <w:lang w:eastAsia="zh-CN"/>
        </w:rPr>
        <w:t xml:space="preserve"> 20, 2018</w:t>
      </w:r>
    </w:p>
    <w:p w:rsidR="00C23760" w:rsidRPr="008931C9" w:rsidRDefault="00C23760" w:rsidP="00EE5FD8">
      <w:pPr>
        <w:adjustRightInd w:val="0"/>
        <w:snapToGrid w:val="0"/>
        <w:spacing w:after="0" w:line="360" w:lineRule="auto"/>
        <w:rPr>
          <w:rFonts w:ascii="Book Antiqua" w:hAnsi="Book Antiqua"/>
          <w:b/>
          <w:color w:val="000000"/>
          <w:sz w:val="24"/>
        </w:rPr>
      </w:pPr>
      <w:r w:rsidRPr="008931C9">
        <w:rPr>
          <w:rFonts w:ascii="Book Antiqua" w:hAnsi="Book Antiqua"/>
          <w:b/>
          <w:color w:val="000000"/>
          <w:sz w:val="24"/>
        </w:rPr>
        <w:t>Accepted:</w:t>
      </w:r>
      <w:r w:rsidR="00130D58" w:rsidRPr="008931C9">
        <w:rPr>
          <w:rFonts w:ascii="Book Antiqua" w:hAnsi="Book Antiqua"/>
          <w:b/>
          <w:color w:val="000000"/>
          <w:sz w:val="24"/>
        </w:rPr>
        <w:t xml:space="preserve"> </w:t>
      </w:r>
      <w:r w:rsidR="00B2058B" w:rsidRPr="008931C9">
        <w:rPr>
          <w:rFonts w:ascii="Book Antiqua" w:hAnsi="Book Antiqua"/>
          <w:color w:val="000000"/>
          <w:sz w:val="24"/>
        </w:rPr>
        <w:t>January 3, 2019</w:t>
      </w:r>
    </w:p>
    <w:p w:rsidR="00C23760" w:rsidRPr="008931C9" w:rsidRDefault="00C23760" w:rsidP="00EE5FD8">
      <w:pPr>
        <w:adjustRightInd w:val="0"/>
        <w:snapToGrid w:val="0"/>
        <w:spacing w:after="0" w:line="360" w:lineRule="auto"/>
        <w:rPr>
          <w:rFonts w:ascii="Book Antiqua" w:hAnsi="Book Antiqua"/>
          <w:b/>
          <w:color w:val="000000"/>
          <w:sz w:val="24"/>
          <w:lang w:eastAsia="zh-CN"/>
        </w:rPr>
      </w:pPr>
      <w:r w:rsidRPr="008931C9">
        <w:rPr>
          <w:rFonts w:ascii="Book Antiqua" w:hAnsi="Book Antiqua"/>
          <w:b/>
          <w:color w:val="000000"/>
          <w:sz w:val="24"/>
        </w:rPr>
        <w:t>Article in press:</w:t>
      </w:r>
      <w:r w:rsidR="004171A3" w:rsidRPr="008931C9">
        <w:rPr>
          <w:rFonts w:ascii="Book Antiqua" w:hAnsi="Book Antiqua" w:hint="eastAsia"/>
          <w:b/>
          <w:color w:val="000000"/>
          <w:sz w:val="24"/>
          <w:lang w:eastAsia="zh-CN"/>
        </w:rPr>
        <w:t xml:space="preserve"> </w:t>
      </w:r>
      <w:r w:rsidR="004171A3" w:rsidRPr="008931C9">
        <w:rPr>
          <w:rFonts w:ascii="Book Antiqua" w:hAnsi="Book Antiqua"/>
          <w:color w:val="000000"/>
          <w:sz w:val="24"/>
        </w:rPr>
        <w:t xml:space="preserve">January </w:t>
      </w:r>
      <w:r w:rsidR="004171A3" w:rsidRPr="008931C9">
        <w:rPr>
          <w:rFonts w:ascii="Book Antiqua" w:hAnsi="Book Antiqua" w:hint="eastAsia"/>
          <w:color w:val="000000"/>
          <w:sz w:val="24"/>
          <w:lang w:eastAsia="zh-CN"/>
        </w:rPr>
        <w:t>4</w:t>
      </w:r>
      <w:r w:rsidR="004171A3" w:rsidRPr="008931C9">
        <w:rPr>
          <w:rFonts w:ascii="Book Antiqua" w:hAnsi="Book Antiqua"/>
          <w:color w:val="000000"/>
          <w:sz w:val="24"/>
        </w:rPr>
        <w:t>, 2019</w:t>
      </w:r>
    </w:p>
    <w:p w:rsidR="00EC083D" w:rsidRPr="008931C9" w:rsidRDefault="00C23760" w:rsidP="00EE5FD8">
      <w:pPr>
        <w:adjustRightInd w:val="0"/>
        <w:snapToGrid w:val="0"/>
        <w:spacing w:after="0" w:line="360" w:lineRule="auto"/>
        <w:rPr>
          <w:rFonts w:ascii="Book Antiqua" w:hAnsi="Book Antiqua"/>
          <w:color w:val="000000"/>
          <w:sz w:val="24"/>
          <w:lang w:eastAsia="zh-CN"/>
        </w:rPr>
      </w:pPr>
      <w:r w:rsidRPr="008931C9">
        <w:rPr>
          <w:rFonts w:ascii="Book Antiqua" w:hAnsi="Book Antiqua"/>
          <w:b/>
          <w:color w:val="000000"/>
          <w:sz w:val="24"/>
        </w:rPr>
        <w:t>Published online:</w:t>
      </w:r>
      <w:r w:rsidR="004171A3" w:rsidRPr="008931C9">
        <w:rPr>
          <w:rFonts w:ascii="Book Antiqua" w:hAnsi="Book Antiqua" w:hint="eastAsia"/>
          <w:b/>
          <w:color w:val="000000"/>
          <w:sz w:val="24"/>
          <w:lang w:eastAsia="zh-CN"/>
        </w:rPr>
        <w:t xml:space="preserve"> </w:t>
      </w:r>
      <w:r w:rsidR="004171A3" w:rsidRPr="008931C9">
        <w:rPr>
          <w:rFonts w:ascii="Book Antiqua" w:hAnsi="Book Antiqua"/>
          <w:color w:val="000000"/>
          <w:sz w:val="24"/>
        </w:rPr>
        <w:t xml:space="preserve">January </w:t>
      </w:r>
      <w:r w:rsidR="004171A3" w:rsidRPr="008931C9">
        <w:rPr>
          <w:rFonts w:ascii="Book Antiqua" w:hAnsi="Book Antiqua" w:hint="eastAsia"/>
          <w:color w:val="000000"/>
          <w:sz w:val="24"/>
          <w:lang w:eastAsia="zh-CN"/>
        </w:rPr>
        <w:t>15</w:t>
      </w:r>
      <w:r w:rsidR="004171A3" w:rsidRPr="008931C9">
        <w:rPr>
          <w:rFonts w:ascii="Book Antiqua" w:hAnsi="Book Antiqua"/>
          <w:color w:val="000000"/>
          <w:sz w:val="24"/>
        </w:rPr>
        <w:t>, 2019</w:t>
      </w:r>
    </w:p>
    <w:p w:rsidR="007146E5" w:rsidRPr="008931C9" w:rsidRDefault="007146E5" w:rsidP="00EE5FD8">
      <w:pPr>
        <w:adjustRightInd w:val="0"/>
        <w:snapToGrid w:val="0"/>
        <w:spacing w:after="0" w:line="360" w:lineRule="auto"/>
        <w:jc w:val="both"/>
        <w:rPr>
          <w:rFonts w:ascii="Book Antiqua" w:hAnsi="Book Antiqua"/>
          <w:b/>
          <w:bCs/>
          <w:color w:val="000000"/>
          <w:sz w:val="24"/>
          <w:szCs w:val="24"/>
        </w:rPr>
      </w:pPr>
      <w:r w:rsidRPr="008931C9">
        <w:rPr>
          <w:rFonts w:ascii="Book Antiqua" w:hAnsi="Book Antiqua"/>
          <w:b/>
          <w:bCs/>
          <w:color w:val="000000"/>
          <w:sz w:val="24"/>
          <w:szCs w:val="24"/>
        </w:rPr>
        <w:br w:type="page"/>
      </w:r>
    </w:p>
    <w:p w:rsidR="007146E5" w:rsidRPr="008931C9" w:rsidRDefault="00E42BB6" w:rsidP="00EE5FD8">
      <w:pPr>
        <w:adjustRightInd w:val="0"/>
        <w:snapToGrid w:val="0"/>
        <w:spacing w:after="0" w:line="360" w:lineRule="auto"/>
        <w:jc w:val="both"/>
        <w:rPr>
          <w:rFonts w:ascii="Book Antiqua" w:hAnsi="Book Antiqua"/>
          <w:b/>
          <w:color w:val="000000"/>
          <w:sz w:val="24"/>
          <w:szCs w:val="24"/>
          <w:lang w:eastAsia="zh-CN"/>
        </w:rPr>
      </w:pPr>
      <w:r w:rsidRPr="008931C9">
        <w:rPr>
          <w:rFonts w:ascii="Book Antiqua" w:hAnsi="Book Antiqua"/>
          <w:b/>
          <w:color w:val="000000"/>
          <w:sz w:val="24"/>
          <w:szCs w:val="24"/>
        </w:rPr>
        <w:lastRenderedPageBreak/>
        <w:t>Abstract</w:t>
      </w:r>
    </w:p>
    <w:p w:rsidR="007146E5" w:rsidRPr="008931C9" w:rsidRDefault="007146E5" w:rsidP="00EE5FD8">
      <w:pPr>
        <w:adjustRightInd w:val="0"/>
        <w:snapToGrid w:val="0"/>
        <w:spacing w:after="0" w:line="360" w:lineRule="auto"/>
        <w:jc w:val="both"/>
        <w:rPr>
          <w:rFonts w:ascii="Book Antiqua" w:hAnsi="Book Antiqua"/>
          <w:b/>
          <w:i/>
          <w:color w:val="000000"/>
          <w:sz w:val="24"/>
          <w:szCs w:val="24"/>
        </w:rPr>
      </w:pPr>
      <w:r w:rsidRPr="008931C9">
        <w:rPr>
          <w:rFonts w:ascii="Book Antiqua" w:hAnsi="Book Antiqua"/>
          <w:b/>
          <w:i/>
          <w:color w:val="000000"/>
          <w:sz w:val="24"/>
          <w:szCs w:val="24"/>
        </w:rPr>
        <w:t>BACKGROUND</w:t>
      </w:r>
    </w:p>
    <w:p w:rsidR="007146E5" w:rsidRPr="008931C9" w:rsidRDefault="007146E5" w:rsidP="00EE5FD8">
      <w:pPr>
        <w:pStyle w:val="20"/>
        <w:snapToGrid w:val="0"/>
        <w:spacing w:after="0" w:line="360" w:lineRule="auto"/>
        <w:ind w:left="0"/>
        <w:jc w:val="both"/>
        <w:rPr>
          <w:rFonts w:ascii="Book Antiqua" w:hAnsi="Book Antiqua"/>
          <w:color w:val="000000"/>
          <w:sz w:val="24"/>
          <w:szCs w:val="24"/>
          <w:lang w:eastAsia="zh-CN"/>
        </w:rPr>
      </w:pPr>
      <w:r w:rsidRPr="008931C9">
        <w:rPr>
          <w:rFonts w:ascii="Book Antiqua" w:hAnsi="Book Antiqua"/>
          <w:color w:val="000000"/>
          <w:sz w:val="24"/>
          <w:szCs w:val="24"/>
        </w:rPr>
        <w:t>BKL</w:t>
      </w:r>
      <w:r w:rsidR="00290CCA"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 xml:space="preserve">Walawalkar Hospital </w:t>
      </w:r>
      <w:r w:rsidR="00035371" w:rsidRPr="008931C9">
        <w:rPr>
          <w:rFonts w:ascii="Book Antiqua" w:hAnsi="Book Antiqua"/>
          <w:color w:val="000000"/>
          <w:sz w:val="24"/>
          <w:szCs w:val="24"/>
        </w:rPr>
        <w:t xml:space="preserve">is </w:t>
      </w:r>
      <w:r w:rsidRPr="008931C9">
        <w:rPr>
          <w:rFonts w:ascii="Book Antiqua" w:hAnsi="Book Antiqua"/>
          <w:color w:val="000000"/>
          <w:sz w:val="24"/>
          <w:szCs w:val="24"/>
        </w:rPr>
        <w:t xml:space="preserve">situated near </w:t>
      </w:r>
      <w:r w:rsidR="00035371" w:rsidRPr="008931C9">
        <w:rPr>
          <w:rFonts w:ascii="Book Antiqua" w:hAnsi="Book Antiqua"/>
          <w:color w:val="000000"/>
          <w:sz w:val="24"/>
          <w:szCs w:val="24"/>
        </w:rPr>
        <w:t xml:space="preserve">the </w:t>
      </w:r>
      <w:r w:rsidRPr="008931C9">
        <w:rPr>
          <w:rFonts w:ascii="Book Antiqua" w:hAnsi="Book Antiqua"/>
          <w:color w:val="000000"/>
          <w:sz w:val="24"/>
          <w:szCs w:val="24"/>
        </w:rPr>
        <w:t>village of Der</w:t>
      </w:r>
      <w:r w:rsidR="00877D47"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 xml:space="preserve">van in </w:t>
      </w:r>
      <w:r w:rsidR="00035371" w:rsidRPr="008931C9">
        <w:rPr>
          <w:rFonts w:ascii="Book Antiqua" w:hAnsi="Book Antiqua"/>
          <w:color w:val="000000"/>
          <w:sz w:val="24"/>
          <w:szCs w:val="24"/>
        </w:rPr>
        <w:t xml:space="preserve">the </w:t>
      </w:r>
      <w:r w:rsidR="008D2BF2" w:rsidRPr="008931C9">
        <w:rPr>
          <w:rFonts w:ascii="Book Antiqua" w:hAnsi="Book Antiqua"/>
          <w:color w:val="000000"/>
          <w:sz w:val="24"/>
          <w:szCs w:val="24"/>
        </w:rPr>
        <w:t xml:space="preserve">Kokan </w:t>
      </w:r>
      <w:r w:rsidRPr="008931C9">
        <w:rPr>
          <w:rFonts w:ascii="Book Antiqua" w:hAnsi="Book Antiqua"/>
          <w:color w:val="000000"/>
          <w:sz w:val="24"/>
          <w:szCs w:val="24"/>
        </w:rPr>
        <w:t>region of the state of Maharashtra</w:t>
      </w:r>
      <w:r w:rsidR="00035371" w:rsidRPr="008931C9">
        <w:rPr>
          <w:rFonts w:ascii="Book Antiqua" w:hAnsi="Book Antiqua"/>
          <w:color w:val="000000"/>
          <w:sz w:val="24"/>
          <w:szCs w:val="24"/>
        </w:rPr>
        <w:t xml:space="preserve"> in India</w:t>
      </w:r>
      <w:r w:rsidRPr="008931C9">
        <w:rPr>
          <w:rFonts w:ascii="Book Antiqua" w:hAnsi="Book Antiqua"/>
          <w:color w:val="000000"/>
          <w:sz w:val="24"/>
          <w:szCs w:val="24"/>
        </w:rPr>
        <w:t xml:space="preserve">. A survey of 2200 surrounding villages showed 51.8% adults had </w:t>
      </w:r>
      <w:r w:rsidR="00BF1CFC" w:rsidRPr="008931C9">
        <w:rPr>
          <w:rFonts w:ascii="Book Antiqua" w:hAnsi="Book Antiqua"/>
          <w:color w:val="000000"/>
          <w:sz w:val="24"/>
          <w:szCs w:val="24"/>
        </w:rPr>
        <w:t>body mass index (BMI)</w:t>
      </w:r>
      <w:r w:rsidRPr="008931C9">
        <w:rPr>
          <w:rFonts w:ascii="Book Antiqua" w:hAnsi="Book Antiqua"/>
          <w:color w:val="000000"/>
          <w:sz w:val="24"/>
          <w:szCs w:val="24"/>
        </w:rPr>
        <w:t xml:space="preserve"> below &lt;</w:t>
      </w:r>
      <w:r w:rsidR="0091295D"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18.5 kg/m</w:t>
      </w:r>
      <w:r w:rsidRPr="008931C9">
        <w:rPr>
          <w:rFonts w:ascii="Book Antiqua" w:hAnsi="Book Antiqua"/>
          <w:color w:val="000000"/>
          <w:sz w:val="24"/>
          <w:szCs w:val="24"/>
          <w:vertAlign w:val="superscript"/>
        </w:rPr>
        <w:t>2</w:t>
      </w:r>
      <w:r w:rsidRPr="008931C9">
        <w:rPr>
          <w:rFonts w:ascii="Book Antiqua" w:hAnsi="Book Antiqua"/>
          <w:color w:val="000000"/>
          <w:sz w:val="24"/>
          <w:szCs w:val="24"/>
        </w:rPr>
        <w:t xml:space="preserve"> and only 4.</w:t>
      </w:r>
      <w:r w:rsidR="00AC2C46" w:rsidRPr="008931C9">
        <w:rPr>
          <w:rFonts w:ascii="Book Antiqua" w:hAnsi="Book Antiqua"/>
          <w:color w:val="000000"/>
          <w:sz w:val="24"/>
          <w:szCs w:val="24"/>
        </w:rPr>
        <w:t xml:space="preserve">5% were overweight. A survey </w:t>
      </w:r>
      <w:r w:rsidR="006027FA" w:rsidRPr="008931C9">
        <w:rPr>
          <w:rFonts w:ascii="Book Antiqua" w:hAnsi="Book Antiqua"/>
          <w:color w:val="000000"/>
          <w:sz w:val="24"/>
          <w:szCs w:val="24"/>
        </w:rPr>
        <w:t xml:space="preserve">of </w:t>
      </w:r>
      <w:r w:rsidR="00AC2C46" w:rsidRPr="008931C9">
        <w:rPr>
          <w:rFonts w:ascii="Book Antiqua" w:hAnsi="Book Antiqua"/>
          <w:color w:val="000000"/>
          <w:sz w:val="24"/>
          <w:szCs w:val="24"/>
        </w:rPr>
        <w:t>11</w:t>
      </w:r>
      <w:r w:rsidRPr="008931C9">
        <w:rPr>
          <w:rFonts w:ascii="Book Antiqua" w:hAnsi="Book Antiqua"/>
          <w:color w:val="000000"/>
          <w:sz w:val="24"/>
          <w:szCs w:val="24"/>
        </w:rPr>
        <w:t>521 adolescent girls from rural schools showed 64% prevalence of thinness. In the same region</w:t>
      </w:r>
      <w:r w:rsidR="006641BE" w:rsidRPr="008931C9">
        <w:rPr>
          <w:rFonts w:ascii="Book Antiqua" w:hAnsi="Book Antiqua"/>
          <w:color w:val="000000"/>
          <w:sz w:val="24"/>
          <w:szCs w:val="24"/>
        </w:rPr>
        <w:t>,</w:t>
      </w:r>
      <w:r w:rsidRPr="008931C9">
        <w:rPr>
          <w:rFonts w:ascii="Book Antiqua" w:hAnsi="Book Antiqua"/>
          <w:color w:val="000000"/>
          <w:sz w:val="24"/>
          <w:szCs w:val="24"/>
        </w:rPr>
        <w:t xml:space="preserve"> </w:t>
      </w:r>
      <w:r w:rsidR="006641BE" w:rsidRPr="008931C9">
        <w:rPr>
          <w:rFonts w:ascii="Book Antiqua" w:hAnsi="Book Antiqua"/>
          <w:color w:val="000000"/>
          <w:sz w:val="24"/>
          <w:szCs w:val="24"/>
        </w:rPr>
        <w:t>g</w:t>
      </w:r>
      <w:r w:rsidRPr="008931C9">
        <w:rPr>
          <w:rFonts w:ascii="Book Antiqua" w:hAnsi="Book Antiqua"/>
          <w:color w:val="000000"/>
          <w:sz w:val="24"/>
          <w:szCs w:val="24"/>
        </w:rPr>
        <w:t>overnment survey reported the prevalence of diabetes around 7%</w:t>
      </w:r>
      <w:r w:rsidR="006641BE" w:rsidRPr="008931C9">
        <w:rPr>
          <w:rFonts w:ascii="Book Antiqua" w:hAnsi="Book Antiqua"/>
          <w:color w:val="000000"/>
          <w:sz w:val="24"/>
          <w:szCs w:val="24"/>
        </w:rPr>
        <w:t>,</w:t>
      </w:r>
      <w:r w:rsidRPr="008931C9">
        <w:rPr>
          <w:rFonts w:ascii="Book Antiqua" w:hAnsi="Book Antiqua"/>
          <w:color w:val="000000"/>
          <w:sz w:val="24"/>
          <w:szCs w:val="24"/>
        </w:rPr>
        <w:t xml:space="preserve"> and 70% prevalence of leanness. This reinforced the fact that </w:t>
      </w:r>
      <w:r w:rsidR="006641BE"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overall population of </w:t>
      </w:r>
      <w:r w:rsidR="00CC5CEB" w:rsidRPr="008931C9">
        <w:rPr>
          <w:rFonts w:ascii="Book Antiqua" w:hAnsi="Book Antiqua"/>
          <w:color w:val="000000"/>
          <w:sz w:val="24"/>
          <w:szCs w:val="24"/>
        </w:rPr>
        <w:t xml:space="preserve">Kokan </w:t>
      </w:r>
      <w:r w:rsidRPr="008931C9">
        <w:rPr>
          <w:rFonts w:ascii="Book Antiqua" w:hAnsi="Book Antiqua"/>
          <w:color w:val="000000"/>
          <w:sz w:val="24"/>
          <w:szCs w:val="24"/>
        </w:rPr>
        <w:t>is lean. Hence</w:t>
      </w:r>
      <w:r w:rsidR="006641BE" w:rsidRPr="008931C9">
        <w:rPr>
          <w:rFonts w:ascii="Book Antiqua" w:hAnsi="Book Antiqua"/>
          <w:color w:val="000000"/>
          <w:sz w:val="24"/>
          <w:szCs w:val="24"/>
        </w:rPr>
        <w:t>,</w:t>
      </w:r>
      <w:r w:rsidRPr="008931C9">
        <w:rPr>
          <w:rFonts w:ascii="Book Antiqua" w:hAnsi="Book Antiqua"/>
          <w:color w:val="000000"/>
          <w:sz w:val="24"/>
          <w:szCs w:val="24"/>
        </w:rPr>
        <w:t xml:space="preserve"> we decided to investigate body composition of diabetic people from our hospital clinic by </w:t>
      </w:r>
      <w:r w:rsidR="006641BE" w:rsidRPr="008931C9">
        <w:rPr>
          <w:rFonts w:ascii="Book Antiqua" w:hAnsi="Book Antiqua"/>
          <w:color w:val="000000"/>
          <w:sz w:val="24"/>
          <w:szCs w:val="24"/>
        </w:rPr>
        <w:t xml:space="preserve">carrying out </w:t>
      </w:r>
      <w:r w:rsidRPr="008931C9">
        <w:rPr>
          <w:rFonts w:ascii="Book Antiqua" w:hAnsi="Book Antiqua"/>
          <w:color w:val="000000"/>
          <w:sz w:val="24"/>
          <w:szCs w:val="24"/>
        </w:rPr>
        <w:t>a clinic</w:t>
      </w:r>
      <w:r w:rsidR="006641BE" w:rsidRPr="008931C9">
        <w:rPr>
          <w:rFonts w:ascii="Book Antiqua" w:hAnsi="Book Antiqua"/>
          <w:color w:val="000000"/>
          <w:sz w:val="24"/>
          <w:szCs w:val="24"/>
        </w:rPr>
        <w:t>-</w:t>
      </w:r>
      <w:r w:rsidRPr="008931C9">
        <w:rPr>
          <w:rFonts w:ascii="Book Antiqua" w:hAnsi="Book Antiqua"/>
          <w:color w:val="000000"/>
          <w:sz w:val="24"/>
          <w:szCs w:val="24"/>
        </w:rPr>
        <w:t>based case control study.</w:t>
      </w:r>
    </w:p>
    <w:p w:rsidR="00E42BB6" w:rsidRPr="008931C9" w:rsidRDefault="00E42BB6" w:rsidP="00EE5FD8">
      <w:pPr>
        <w:pStyle w:val="20"/>
        <w:snapToGrid w:val="0"/>
        <w:spacing w:after="0" w:line="360" w:lineRule="auto"/>
        <w:ind w:left="0"/>
        <w:jc w:val="both"/>
        <w:rPr>
          <w:rFonts w:ascii="Book Antiqua" w:hAnsi="Book Antiqua"/>
          <w:color w:val="000000"/>
          <w:sz w:val="24"/>
          <w:szCs w:val="24"/>
          <w:lang w:eastAsia="zh-CN"/>
        </w:rPr>
      </w:pPr>
    </w:p>
    <w:p w:rsidR="007146E5" w:rsidRPr="008931C9" w:rsidRDefault="007146E5" w:rsidP="00EE5FD8">
      <w:pPr>
        <w:adjustRightInd w:val="0"/>
        <w:snapToGrid w:val="0"/>
        <w:spacing w:after="0" w:line="360" w:lineRule="auto"/>
        <w:jc w:val="both"/>
        <w:rPr>
          <w:rFonts w:ascii="Book Antiqua" w:hAnsi="Book Antiqua"/>
          <w:i/>
          <w:caps/>
          <w:color w:val="000000"/>
          <w:sz w:val="24"/>
          <w:szCs w:val="24"/>
        </w:rPr>
      </w:pPr>
      <w:r w:rsidRPr="008931C9">
        <w:rPr>
          <w:rFonts w:ascii="Book Antiqua" w:hAnsi="Book Antiqua"/>
          <w:b/>
          <w:i/>
          <w:caps/>
          <w:color w:val="000000"/>
          <w:sz w:val="24"/>
          <w:szCs w:val="24"/>
        </w:rPr>
        <w:t>Aim</w:t>
      </w:r>
    </w:p>
    <w:p w:rsidR="007146E5" w:rsidRPr="008931C9" w:rsidRDefault="007146E5" w:rsidP="00EE5FD8">
      <w:pPr>
        <w:adjustRightInd w:val="0"/>
        <w:snapToGrid w:val="0"/>
        <w:spacing w:after="0" w:line="360" w:lineRule="auto"/>
        <w:jc w:val="both"/>
        <w:rPr>
          <w:rFonts w:ascii="Book Antiqua" w:hAnsi="Book Antiqua"/>
          <w:b/>
          <w:color w:val="000000"/>
          <w:sz w:val="24"/>
          <w:szCs w:val="24"/>
        </w:rPr>
      </w:pPr>
      <w:proofErr w:type="gramStart"/>
      <w:r w:rsidRPr="008931C9">
        <w:rPr>
          <w:rFonts w:ascii="Book Antiqua" w:hAnsi="Book Antiqua"/>
          <w:color w:val="000000"/>
          <w:sz w:val="24"/>
          <w:szCs w:val="24"/>
        </w:rPr>
        <w:t xml:space="preserve">To study body composition of diabetics in a rural clinic of </w:t>
      </w:r>
      <w:r w:rsidR="00CC5CEB" w:rsidRPr="008931C9">
        <w:rPr>
          <w:rFonts w:ascii="Book Antiqua" w:hAnsi="Book Antiqua"/>
          <w:color w:val="000000"/>
          <w:sz w:val="24"/>
          <w:szCs w:val="24"/>
        </w:rPr>
        <w:t>Kokan</w:t>
      </w:r>
      <w:r w:rsidRPr="008931C9">
        <w:rPr>
          <w:rFonts w:ascii="Book Antiqua" w:hAnsi="Book Antiqua"/>
          <w:color w:val="000000"/>
          <w:sz w:val="24"/>
          <w:szCs w:val="24"/>
        </w:rPr>
        <w:t>.</w:t>
      </w:r>
      <w:proofErr w:type="gramEnd"/>
    </w:p>
    <w:p w:rsidR="007146E5" w:rsidRPr="008931C9" w:rsidRDefault="007146E5" w:rsidP="00EE5FD8">
      <w:pPr>
        <w:adjustRightInd w:val="0"/>
        <w:snapToGrid w:val="0"/>
        <w:spacing w:after="0" w:line="360" w:lineRule="auto"/>
        <w:jc w:val="both"/>
        <w:rPr>
          <w:rFonts w:ascii="Book Antiqua" w:hAnsi="Book Antiqua"/>
          <w:color w:val="000000"/>
          <w:sz w:val="24"/>
          <w:szCs w:val="24"/>
        </w:rPr>
      </w:pPr>
    </w:p>
    <w:p w:rsidR="007146E5" w:rsidRPr="008931C9" w:rsidRDefault="007146E5" w:rsidP="00EE5FD8">
      <w:pPr>
        <w:adjustRightInd w:val="0"/>
        <w:snapToGrid w:val="0"/>
        <w:spacing w:after="0" w:line="360" w:lineRule="auto"/>
        <w:jc w:val="both"/>
        <w:rPr>
          <w:rFonts w:ascii="Book Antiqua" w:hAnsi="Book Antiqua"/>
          <w:i/>
          <w:caps/>
          <w:color w:val="000000"/>
          <w:sz w:val="24"/>
          <w:szCs w:val="24"/>
        </w:rPr>
      </w:pPr>
      <w:r w:rsidRPr="008931C9">
        <w:rPr>
          <w:rFonts w:ascii="Book Antiqua" w:hAnsi="Book Antiqua"/>
          <w:b/>
          <w:i/>
          <w:caps/>
          <w:color w:val="000000"/>
          <w:sz w:val="24"/>
          <w:szCs w:val="24"/>
        </w:rPr>
        <w:t xml:space="preserve"> Methods</w:t>
      </w:r>
    </w:p>
    <w:p w:rsidR="007146E5" w:rsidRPr="008931C9" w:rsidRDefault="00CD4070" w:rsidP="00EE5FD8">
      <w:pPr>
        <w:adjustRightInd w:val="0"/>
        <w:snapToGrid w:val="0"/>
        <w:spacing w:after="0" w:line="360" w:lineRule="auto"/>
        <w:jc w:val="both"/>
        <w:rPr>
          <w:rFonts w:ascii="Book Antiqua" w:hAnsi="Book Antiqua"/>
          <w:color w:val="000000"/>
          <w:sz w:val="24"/>
          <w:szCs w:val="24"/>
        </w:rPr>
      </w:pPr>
      <w:r w:rsidRPr="008931C9">
        <w:rPr>
          <w:rFonts w:ascii="Book Antiqua" w:hAnsi="Book Antiqua"/>
          <w:color w:val="000000"/>
          <w:sz w:val="24"/>
          <w:szCs w:val="24"/>
        </w:rPr>
        <w:t>In a case-control study</w:t>
      </w:r>
      <w:r w:rsidR="006641BE" w:rsidRPr="008931C9">
        <w:rPr>
          <w:rFonts w:ascii="Book Antiqua" w:hAnsi="Book Antiqua"/>
          <w:color w:val="000000"/>
          <w:sz w:val="24"/>
          <w:szCs w:val="24"/>
        </w:rPr>
        <w:t>,</w:t>
      </w:r>
      <w:r w:rsidRPr="008931C9">
        <w:rPr>
          <w:rFonts w:ascii="Book Antiqua" w:hAnsi="Book Antiqua"/>
          <w:color w:val="000000"/>
          <w:sz w:val="24"/>
          <w:szCs w:val="24"/>
        </w:rPr>
        <w:t xml:space="preserve"> </w:t>
      </w:r>
      <w:r w:rsidR="00103966" w:rsidRPr="008931C9">
        <w:rPr>
          <w:rFonts w:ascii="Book Antiqua" w:hAnsi="Book Antiqua"/>
          <w:color w:val="000000"/>
          <w:sz w:val="24"/>
          <w:szCs w:val="24"/>
        </w:rPr>
        <w:t>1</w:t>
      </w:r>
      <w:r w:rsidR="007146E5" w:rsidRPr="008931C9">
        <w:rPr>
          <w:rFonts w:ascii="Book Antiqua" w:hAnsi="Book Antiqua"/>
          <w:color w:val="000000"/>
          <w:sz w:val="24"/>
          <w:szCs w:val="24"/>
        </w:rPr>
        <w:t xml:space="preserve">68 type 2 diabetic patients (102 men) attending </w:t>
      </w:r>
      <w:r w:rsidR="006641BE" w:rsidRPr="008931C9">
        <w:rPr>
          <w:rFonts w:ascii="Book Antiqua" w:hAnsi="Book Antiqua"/>
          <w:color w:val="000000"/>
          <w:sz w:val="24"/>
          <w:szCs w:val="24"/>
        </w:rPr>
        <w:t xml:space="preserve">the </w:t>
      </w:r>
      <w:r w:rsidR="007146E5" w:rsidRPr="008931C9">
        <w:rPr>
          <w:rFonts w:ascii="Book Antiqua" w:hAnsi="Book Antiqua"/>
          <w:color w:val="000000"/>
          <w:sz w:val="24"/>
          <w:szCs w:val="24"/>
        </w:rPr>
        <w:t xml:space="preserve">outpatient department at a rural hospital and 144 non-diabetic controls (68 men) in </w:t>
      </w:r>
      <w:r w:rsidR="006641BE" w:rsidRPr="008931C9">
        <w:rPr>
          <w:rFonts w:ascii="Book Antiqua" w:hAnsi="Book Antiqua"/>
          <w:color w:val="000000"/>
          <w:sz w:val="24"/>
          <w:szCs w:val="24"/>
        </w:rPr>
        <w:t xml:space="preserve">the </w:t>
      </w:r>
      <w:r w:rsidR="007146E5" w:rsidRPr="008931C9">
        <w:rPr>
          <w:rFonts w:ascii="Book Antiqua" w:hAnsi="Book Antiqua"/>
          <w:color w:val="000000"/>
          <w:sz w:val="24"/>
          <w:szCs w:val="24"/>
        </w:rPr>
        <w:t xml:space="preserve">Chiplun area of </w:t>
      </w:r>
      <w:r w:rsidR="006641BE" w:rsidRPr="008931C9">
        <w:rPr>
          <w:rFonts w:ascii="Book Antiqua" w:hAnsi="Book Antiqua"/>
          <w:color w:val="000000"/>
          <w:sz w:val="24"/>
          <w:szCs w:val="24"/>
        </w:rPr>
        <w:t xml:space="preserve">the </w:t>
      </w:r>
      <w:r w:rsidR="00CC5CEB" w:rsidRPr="008931C9">
        <w:rPr>
          <w:rFonts w:ascii="Book Antiqua" w:hAnsi="Book Antiqua"/>
          <w:color w:val="000000"/>
          <w:sz w:val="24"/>
          <w:szCs w:val="24"/>
        </w:rPr>
        <w:t xml:space="preserve">Kokan </w:t>
      </w:r>
      <w:r w:rsidR="007146E5" w:rsidRPr="008931C9">
        <w:rPr>
          <w:rFonts w:ascii="Book Antiqua" w:hAnsi="Book Antiqua"/>
          <w:color w:val="000000"/>
          <w:sz w:val="24"/>
          <w:szCs w:val="24"/>
        </w:rPr>
        <w:t>region</w:t>
      </w:r>
      <w:r w:rsidRPr="008931C9">
        <w:rPr>
          <w:rFonts w:ascii="Book Antiqua" w:hAnsi="Book Antiqua"/>
          <w:color w:val="000000"/>
          <w:sz w:val="24"/>
          <w:szCs w:val="24"/>
        </w:rPr>
        <w:t xml:space="preserve"> were recruited</w:t>
      </w:r>
      <w:r w:rsidR="007146E5" w:rsidRPr="008931C9">
        <w:rPr>
          <w:rFonts w:ascii="Book Antiqua" w:hAnsi="Book Antiqua"/>
          <w:color w:val="000000"/>
          <w:sz w:val="24"/>
          <w:szCs w:val="24"/>
        </w:rPr>
        <w:t xml:space="preserve">. History of diabetes (age of onset, duration), anthropometric measurements (height, weight, waist and hip circumference) were recorded. Body composition was measured by bioimpedance using </w:t>
      </w:r>
      <w:r w:rsidR="006641BE" w:rsidRPr="008931C9">
        <w:rPr>
          <w:rFonts w:ascii="Book Antiqua" w:hAnsi="Book Antiqua"/>
          <w:color w:val="000000"/>
          <w:sz w:val="24"/>
          <w:szCs w:val="24"/>
        </w:rPr>
        <w:t xml:space="preserve">the </w:t>
      </w:r>
      <w:r w:rsidR="007146E5" w:rsidRPr="008931C9">
        <w:rPr>
          <w:rFonts w:ascii="Book Antiqua" w:hAnsi="Book Antiqua"/>
          <w:color w:val="000000"/>
          <w:sz w:val="24"/>
          <w:szCs w:val="24"/>
        </w:rPr>
        <w:t>TANITA analyzer.</w:t>
      </w:r>
    </w:p>
    <w:p w:rsidR="007146E5" w:rsidRPr="008931C9" w:rsidRDefault="007146E5" w:rsidP="00EE5FD8">
      <w:pPr>
        <w:adjustRightInd w:val="0"/>
        <w:snapToGrid w:val="0"/>
        <w:spacing w:after="0" w:line="360" w:lineRule="auto"/>
        <w:jc w:val="both"/>
        <w:rPr>
          <w:rFonts w:ascii="Book Antiqua" w:hAnsi="Book Antiqua"/>
          <w:color w:val="000000"/>
          <w:sz w:val="24"/>
          <w:szCs w:val="24"/>
        </w:rPr>
      </w:pPr>
    </w:p>
    <w:p w:rsidR="007146E5" w:rsidRPr="008931C9" w:rsidRDefault="007146E5" w:rsidP="00EE5FD8">
      <w:pPr>
        <w:adjustRightInd w:val="0"/>
        <w:snapToGrid w:val="0"/>
        <w:spacing w:after="0" w:line="360" w:lineRule="auto"/>
        <w:jc w:val="both"/>
        <w:rPr>
          <w:rFonts w:ascii="Book Antiqua" w:hAnsi="Book Antiqua"/>
          <w:i/>
          <w:caps/>
          <w:color w:val="000000"/>
          <w:sz w:val="24"/>
          <w:szCs w:val="24"/>
        </w:rPr>
      </w:pPr>
      <w:r w:rsidRPr="008931C9">
        <w:rPr>
          <w:rFonts w:ascii="Book Antiqua" w:hAnsi="Book Antiqua"/>
          <w:b/>
          <w:i/>
          <w:caps/>
          <w:color w:val="000000"/>
          <w:sz w:val="24"/>
          <w:szCs w:val="24"/>
        </w:rPr>
        <w:t>Results</w:t>
      </w:r>
    </w:p>
    <w:p w:rsidR="007146E5" w:rsidRPr="008931C9" w:rsidRDefault="007146E5" w:rsidP="00EE5FD8">
      <w:pPr>
        <w:adjustRightInd w:val="0"/>
        <w:snapToGrid w:val="0"/>
        <w:spacing w:after="0" w:line="360" w:lineRule="auto"/>
        <w:jc w:val="both"/>
        <w:rPr>
          <w:rFonts w:ascii="Book Antiqua" w:hAnsi="Book Antiqua"/>
          <w:color w:val="000000"/>
          <w:sz w:val="24"/>
          <w:szCs w:val="24"/>
        </w:rPr>
      </w:pPr>
      <w:r w:rsidRPr="008931C9">
        <w:rPr>
          <w:rFonts w:ascii="Book Antiqua" w:hAnsi="Book Antiqua"/>
          <w:color w:val="000000"/>
          <w:sz w:val="24"/>
          <w:szCs w:val="24"/>
        </w:rPr>
        <w:t>More than 45% of diabetic subjects had a 1</w:t>
      </w:r>
      <w:r w:rsidRPr="008931C9">
        <w:rPr>
          <w:rFonts w:ascii="Book Antiqua" w:hAnsi="Book Antiqua"/>
          <w:color w:val="000000"/>
          <w:sz w:val="24"/>
          <w:szCs w:val="24"/>
          <w:vertAlign w:val="superscript"/>
        </w:rPr>
        <w:t>st</w:t>
      </w:r>
      <w:r w:rsidRPr="008931C9">
        <w:rPr>
          <w:rFonts w:ascii="Book Antiqua" w:hAnsi="Book Antiqua"/>
          <w:color w:val="000000"/>
          <w:sz w:val="24"/>
          <w:szCs w:val="24"/>
        </w:rPr>
        <w:t xml:space="preserve"> degree family history of diabetes, and more than 50% had macrovascular complications. </w:t>
      </w:r>
      <w:r w:rsidR="006641BE" w:rsidRPr="008931C9">
        <w:rPr>
          <w:rFonts w:ascii="Book Antiqua" w:hAnsi="Book Antiqua"/>
          <w:color w:val="000000"/>
          <w:sz w:val="24"/>
          <w:szCs w:val="24"/>
        </w:rPr>
        <w:t>The a</w:t>
      </w:r>
      <w:r w:rsidRPr="008931C9">
        <w:rPr>
          <w:rFonts w:ascii="Book Antiqua" w:hAnsi="Book Antiqua"/>
          <w:color w:val="000000"/>
          <w:sz w:val="24"/>
          <w:szCs w:val="24"/>
        </w:rPr>
        <w:t>verage BMI in diabetic subjects was 24.3 kg/m</w:t>
      </w:r>
      <w:r w:rsidRPr="008931C9">
        <w:rPr>
          <w:rFonts w:ascii="Book Antiqua" w:hAnsi="Book Antiqua"/>
          <w:color w:val="000000"/>
          <w:sz w:val="24"/>
          <w:szCs w:val="24"/>
          <w:vertAlign w:val="superscript"/>
        </w:rPr>
        <w:t>2</w:t>
      </w:r>
      <w:r w:rsidRPr="008931C9">
        <w:rPr>
          <w:rFonts w:ascii="Book Antiqua" w:hAnsi="Book Antiqua"/>
          <w:color w:val="000000"/>
          <w:sz w:val="24"/>
          <w:szCs w:val="24"/>
        </w:rPr>
        <w:t xml:space="preserve">. According to </w:t>
      </w:r>
      <w:r w:rsidR="00CC5CEB" w:rsidRPr="008931C9">
        <w:rPr>
          <w:rFonts w:ascii="Book Antiqua" w:hAnsi="Book Antiqua"/>
          <w:color w:val="000000"/>
          <w:sz w:val="24"/>
          <w:szCs w:val="24"/>
        </w:rPr>
        <w:t>World Health Organization</w:t>
      </w:r>
      <w:r w:rsidR="00CC5CEB"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standards</w:t>
      </w:r>
      <w:r w:rsidR="006641BE" w:rsidRPr="008931C9">
        <w:rPr>
          <w:rFonts w:ascii="Book Antiqua" w:hAnsi="Book Antiqua"/>
          <w:color w:val="000000"/>
          <w:sz w:val="24"/>
          <w:szCs w:val="24"/>
        </w:rPr>
        <w:t>,</w:t>
      </w:r>
      <w:r w:rsidRPr="008931C9">
        <w:rPr>
          <w:rFonts w:ascii="Book Antiqua" w:hAnsi="Book Antiqua"/>
          <w:color w:val="000000"/>
          <w:sz w:val="24"/>
          <w:szCs w:val="24"/>
        </w:rPr>
        <w:t xml:space="preserve"> prevalence </w:t>
      </w:r>
      <w:r w:rsidR="000315A2" w:rsidRPr="008931C9">
        <w:rPr>
          <w:rFonts w:ascii="Book Antiqua" w:hAnsi="Book Antiqua"/>
          <w:color w:val="000000"/>
          <w:sz w:val="24"/>
          <w:szCs w:val="24"/>
        </w:rPr>
        <w:t>of</w:t>
      </w:r>
      <w:r w:rsidRPr="008931C9">
        <w:rPr>
          <w:rFonts w:ascii="Book Antiqua" w:hAnsi="Book Antiqua"/>
          <w:color w:val="000000"/>
          <w:sz w:val="24"/>
          <w:szCs w:val="24"/>
        </w:rPr>
        <w:t xml:space="preserve"> underweight was 8% and that of normal BMI was around 50%.</w:t>
      </w:r>
      <w:r w:rsidR="006641BE" w:rsidRPr="008931C9">
        <w:rPr>
          <w:rFonts w:ascii="Book Antiqua" w:hAnsi="Book Antiqua"/>
          <w:color w:val="000000"/>
          <w:sz w:val="24"/>
          <w:szCs w:val="24"/>
        </w:rPr>
        <w:t xml:space="preserve"> </w:t>
      </w:r>
      <w:r w:rsidRPr="008931C9">
        <w:rPr>
          <w:rFonts w:ascii="Book Antiqua" w:hAnsi="Book Antiqua"/>
          <w:color w:val="000000"/>
          <w:sz w:val="24"/>
          <w:szCs w:val="24"/>
        </w:rPr>
        <w:t>Underweight and normal diabetic subjects (</w:t>
      </w:r>
      <w:r w:rsidR="00127939" w:rsidRPr="008931C9">
        <w:rPr>
          <w:rFonts w:ascii="Book Antiqua" w:hAnsi="Book Antiqua"/>
          <w:color w:val="000000"/>
          <w:sz w:val="24"/>
          <w:szCs w:val="24"/>
        </w:rPr>
        <w:t>m</w:t>
      </w:r>
      <w:r w:rsidRPr="008931C9">
        <w:rPr>
          <w:rFonts w:ascii="Book Antiqua" w:hAnsi="Book Antiqua"/>
          <w:color w:val="000000"/>
          <w:sz w:val="24"/>
          <w:szCs w:val="24"/>
        </w:rPr>
        <w:t xml:space="preserve">en as well as women) had significantly </w:t>
      </w:r>
      <w:r w:rsidRPr="008931C9">
        <w:rPr>
          <w:rFonts w:ascii="Book Antiqua" w:hAnsi="Book Antiqua"/>
          <w:color w:val="000000"/>
          <w:sz w:val="24"/>
          <w:szCs w:val="24"/>
        </w:rPr>
        <w:lastRenderedPageBreak/>
        <w:t xml:space="preserve">lower body fat </w:t>
      </w:r>
      <w:r w:rsidR="006641BE" w:rsidRPr="008931C9">
        <w:rPr>
          <w:rFonts w:ascii="Book Antiqua" w:hAnsi="Book Antiqua"/>
          <w:color w:val="000000"/>
          <w:sz w:val="24"/>
          <w:szCs w:val="24"/>
        </w:rPr>
        <w:t>percentage</w:t>
      </w:r>
      <w:r w:rsidRPr="008931C9">
        <w:rPr>
          <w:rFonts w:ascii="Book Antiqua" w:hAnsi="Book Antiqua"/>
          <w:color w:val="000000"/>
          <w:sz w:val="24"/>
          <w:szCs w:val="24"/>
        </w:rPr>
        <w:t xml:space="preserve">, higher muscle mass </w:t>
      </w:r>
      <w:r w:rsidR="006641BE" w:rsidRPr="008931C9">
        <w:rPr>
          <w:rFonts w:ascii="Book Antiqua" w:hAnsi="Book Antiqua"/>
          <w:color w:val="000000"/>
          <w:sz w:val="24"/>
          <w:szCs w:val="24"/>
        </w:rPr>
        <w:t>percentage</w:t>
      </w:r>
      <w:r w:rsidRPr="008931C9">
        <w:rPr>
          <w:rFonts w:ascii="Book Antiqua" w:hAnsi="Book Antiqua"/>
          <w:color w:val="000000"/>
          <w:sz w:val="24"/>
          <w:szCs w:val="24"/>
        </w:rPr>
        <w:t xml:space="preserve">, lower visceral fat and lower basal metabolic rate when compared to their overweight counterparts. </w:t>
      </w:r>
    </w:p>
    <w:p w:rsidR="007146E5" w:rsidRPr="008931C9" w:rsidRDefault="007146E5" w:rsidP="00EE5FD8">
      <w:pPr>
        <w:adjustRightInd w:val="0"/>
        <w:snapToGrid w:val="0"/>
        <w:spacing w:after="0" w:line="360" w:lineRule="auto"/>
        <w:jc w:val="both"/>
        <w:rPr>
          <w:rFonts w:ascii="Book Antiqua" w:hAnsi="Book Antiqua"/>
          <w:color w:val="000000"/>
          <w:sz w:val="24"/>
          <w:szCs w:val="24"/>
        </w:rPr>
      </w:pPr>
    </w:p>
    <w:p w:rsidR="007146E5" w:rsidRPr="008931C9" w:rsidRDefault="007146E5" w:rsidP="00EE5FD8">
      <w:pPr>
        <w:autoSpaceDE w:val="0"/>
        <w:autoSpaceDN w:val="0"/>
        <w:adjustRightInd w:val="0"/>
        <w:snapToGrid w:val="0"/>
        <w:spacing w:after="0" w:line="360" w:lineRule="auto"/>
        <w:jc w:val="both"/>
        <w:rPr>
          <w:rFonts w:ascii="Book Antiqua" w:hAnsi="Book Antiqua"/>
          <w:b/>
          <w:i/>
          <w:caps/>
          <w:color w:val="000000"/>
          <w:sz w:val="24"/>
          <w:szCs w:val="24"/>
        </w:rPr>
      </w:pPr>
      <w:r w:rsidRPr="008931C9">
        <w:rPr>
          <w:rFonts w:ascii="Book Antiqua" w:hAnsi="Book Antiqua"/>
          <w:b/>
          <w:i/>
          <w:caps/>
          <w:color w:val="000000"/>
          <w:sz w:val="24"/>
          <w:szCs w:val="24"/>
        </w:rPr>
        <w:t>Conclusion</w:t>
      </w:r>
    </w:p>
    <w:p w:rsidR="007146E5" w:rsidRPr="008931C9" w:rsidRDefault="006641BE" w:rsidP="00EE5FD8">
      <w:pPr>
        <w:autoSpaceDE w:val="0"/>
        <w:autoSpaceDN w:val="0"/>
        <w:adjustRightInd w:val="0"/>
        <w:snapToGrid w:val="0"/>
        <w:spacing w:after="0" w:line="360" w:lineRule="auto"/>
        <w:jc w:val="both"/>
        <w:rPr>
          <w:rFonts w:ascii="Book Antiqua" w:hAnsi="Book Antiqua"/>
          <w:color w:val="000000"/>
          <w:sz w:val="24"/>
          <w:szCs w:val="24"/>
        </w:rPr>
      </w:pPr>
      <w:r w:rsidRPr="008931C9">
        <w:rPr>
          <w:rFonts w:ascii="Book Antiqua" w:hAnsi="Book Antiqua"/>
          <w:color w:val="000000"/>
          <w:sz w:val="24"/>
          <w:szCs w:val="24"/>
        </w:rPr>
        <w:t>The d</w:t>
      </w:r>
      <w:r w:rsidR="007146E5" w:rsidRPr="008931C9">
        <w:rPr>
          <w:rFonts w:ascii="Book Antiqua" w:hAnsi="Book Antiqua"/>
          <w:color w:val="000000"/>
          <w:sz w:val="24"/>
          <w:szCs w:val="24"/>
        </w:rPr>
        <w:t xml:space="preserve">iabetic population in </w:t>
      </w:r>
      <w:proofErr w:type="spellStart"/>
      <w:r w:rsidR="00203DEA" w:rsidRPr="008931C9">
        <w:rPr>
          <w:rFonts w:ascii="Book Antiqua" w:hAnsi="Book Antiqua"/>
          <w:color w:val="000000"/>
          <w:sz w:val="24"/>
          <w:szCs w:val="24"/>
        </w:rPr>
        <w:t>Kokan</w:t>
      </w:r>
      <w:proofErr w:type="spellEnd"/>
      <w:r w:rsidR="00203DEA" w:rsidRPr="008931C9">
        <w:rPr>
          <w:rFonts w:ascii="Book Antiqua" w:hAnsi="Book Antiqua"/>
          <w:color w:val="000000"/>
          <w:sz w:val="24"/>
          <w:szCs w:val="24"/>
        </w:rPr>
        <w:t xml:space="preserve"> </w:t>
      </w:r>
      <w:r w:rsidR="007146E5" w:rsidRPr="008931C9">
        <w:rPr>
          <w:rFonts w:ascii="Book Antiqua" w:hAnsi="Book Antiqua"/>
          <w:color w:val="000000"/>
          <w:sz w:val="24"/>
          <w:szCs w:val="24"/>
        </w:rPr>
        <w:t>has near normal body composition</w:t>
      </w:r>
      <w:r w:rsidRPr="008931C9">
        <w:rPr>
          <w:rFonts w:ascii="Book Antiqua" w:hAnsi="Book Antiqua"/>
          <w:color w:val="000000"/>
          <w:sz w:val="24"/>
          <w:szCs w:val="24"/>
        </w:rPr>
        <w:t>,</w:t>
      </w:r>
      <w:r w:rsidR="007146E5" w:rsidRPr="008931C9">
        <w:rPr>
          <w:rFonts w:ascii="Book Antiqua" w:hAnsi="Book Antiqua"/>
          <w:color w:val="000000"/>
          <w:sz w:val="24"/>
          <w:szCs w:val="24"/>
        </w:rPr>
        <w:t xml:space="preserve"> and BMI has considerable limitations in assessing body composition and it also lacks sensitivity for assessing risk for diabetes in th</w:t>
      </w:r>
      <w:r w:rsidRPr="008931C9">
        <w:rPr>
          <w:rFonts w:ascii="Book Antiqua" w:hAnsi="Book Antiqua"/>
          <w:color w:val="000000"/>
          <w:sz w:val="24"/>
          <w:szCs w:val="24"/>
        </w:rPr>
        <w:t>is population</w:t>
      </w:r>
      <w:r w:rsidR="007146E5" w:rsidRPr="008931C9">
        <w:rPr>
          <w:rFonts w:ascii="Book Antiqua" w:hAnsi="Book Antiqua"/>
          <w:color w:val="000000"/>
          <w:sz w:val="24"/>
          <w:szCs w:val="24"/>
        </w:rPr>
        <w:t xml:space="preserve">. High prevalence of family history of diabetes may point towards genetic predisposition. Leanness is an inherent characteristic of this population and its metabolic significance needs further investigations </w:t>
      </w:r>
      <w:r w:rsidR="00344E26" w:rsidRPr="008931C9">
        <w:rPr>
          <w:rFonts w:ascii="Book Antiqua" w:hAnsi="Book Antiqua"/>
          <w:color w:val="000000"/>
          <w:sz w:val="24"/>
          <w:szCs w:val="24"/>
        </w:rPr>
        <w:t>with a</w:t>
      </w:r>
      <w:r w:rsidR="007146E5" w:rsidRPr="008931C9">
        <w:rPr>
          <w:rFonts w:ascii="Book Antiqua" w:hAnsi="Book Antiqua"/>
          <w:color w:val="000000"/>
          <w:sz w:val="24"/>
          <w:szCs w:val="24"/>
        </w:rPr>
        <w:t xml:space="preserve"> large</w:t>
      </w:r>
      <w:r w:rsidR="00344E26" w:rsidRPr="008931C9">
        <w:rPr>
          <w:rFonts w:ascii="Book Antiqua" w:hAnsi="Book Antiqua"/>
          <w:color w:val="000000"/>
          <w:sz w:val="24"/>
          <w:szCs w:val="24"/>
        </w:rPr>
        <w:t>r</w:t>
      </w:r>
      <w:r w:rsidR="007146E5" w:rsidRPr="008931C9">
        <w:rPr>
          <w:rFonts w:ascii="Book Antiqua" w:hAnsi="Book Antiqua"/>
          <w:color w:val="000000"/>
          <w:sz w:val="24"/>
          <w:szCs w:val="24"/>
        </w:rPr>
        <w:t xml:space="preserve"> sample size.</w:t>
      </w:r>
    </w:p>
    <w:p w:rsidR="007146E5" w:rsidRPr="008931C9" w:rsidRDefault="007146E5" w:rsidP="00EE5FD8">
      <w:pPr>
        <w:autoSpaceDE w:val="0"/>
        <w:autoSpaceDN w:val="0"/>
        <w:adjustRightInd w:val="0"/>
        <w:snapToGrid w:val="0"/>
        <w:spacing w:after="0" w:line="360" w:lineRule="auto"/>
        <w:jc w:val="both"/>
        <w:rPr>
          <w:rFonts w:ascii="Book Antiqua" w:hAnsi="Book Antiqua"/>
          <w:color w:val="000000"/>
          <w:sz w:val="24"/>
          <w:szCs w:val="24"/>
        </w:rPr>
      </w:pPr>
    </w:p>
    <w:p w:rsidR="007146E5" w:rsidRPr="008931C9" w:rsidRDefault="007146E5" w:rsidP="00EE5FD8">
      <w:pPr>
        <w:autoSpaceDE w:val="0"/>
        <w:autoSpaceDN w:val="0"/>
        <w:adjustRightInd w:val="0"/>
        <w:snapToGrid w:val="0"/>
        <w:spacing w:after="0" w:line="360" w:lineRule="auto"/>
        <w:jc w:val="both"/>
        <w:rPr>
          <w:rFonts w:ascii="Book Antiqua" w:hAnsi="Book Antiqua"/>
          <w:b/>
          <w:color w:val="000000"/>
          <w:sz w:val="24"/>
          <w:szCs w:val="24"/>
          <w:lang w:eastAsia="zh-CN"/>
        </w:rPr>
      </w:pPr>
      <w:r w:rsidRPr="008931C9">
        <w:rPr>
          <w:rFonts w:ascii="Book Antiqua" w:hAnsi="Book Antiqua"/>
          <w:b/>
          <w:color w:val="000000"/>
          <w:sz w:val="24"/>
          <w:szCs w:val="24"/>
        </w:rPr>
        <w:t>Key words</w:t>
      </w:r>
      <w:r w:rsidR="00E42BB6" w:rsidRPr="008931C9">
        <w:rPr>
          <w:rFonts w:ascii="Book Antiqua" w:hAnsi="Book Antiqua" w:hint="eastAsia"/>
          <w:b/>
          <w:color w:val="000000"/>
          <w:sz w:val="24"/>
          <w:szCs w:val="24"/>
          <w:lang w:eastAsia="zh-CN"/>
        </w:rPr>
        <w:t xml:space="preserve">: </w:t>
      </w:r>
      <w:r w:rsidRPr="008931C9">
        <w:rPr>
          <w:rFonts w:ascii="Book Antiqua" w:hAnsi="Book Antiqua"/>
          <w:color w:val="000000"/>
          <w:sz w:val="24"/>
          <w:szCs w:val="24"/>
        </w:rPr>
        <w:t>Body composition</w:t>
      </w:r>
      <w:r w:rsidR="000D0780" w:rsidRPr="008931C9">
        <w:rPr>
          <w:rFonts w:ascii="Book Antiqua" w:hAnsi="Book Antiqua" w:hint="eastAsia"/>
          <w:color w:val="000000"/>
          <w:sz w:val="24"/>
          <w:szCs w:val="24"/>
          <w:lang w:eastAsia="zh-CN"/>
        </w:rPr>
        <w:t>;</w:t>
      </w:r>
      <w:r w:rsidR="0091295D" w:rsidRPr="008931C9">
        <w:rPr>
          <w:rFonts w:ascii="Book Antiqua" w:hAnsi="Book Antiqua" w:hint="eastAsia"/>
          <w:color w:val="000000"/>
          <w:sz w:val="24"/>
          <w:szCs w:val="24"/>
          <w:lang w:eastAsia="zh-CN"/>
        </w:rPr>
        <w:t xml:space="preserve"> </w:t>
      </w:r>
      <w:r w:rsidR="000D0780" w:rsidRPr="008931C9">
        <w:rPr>
          <w:rFonts w:ascii="Book Antiqua" w:hAnsi="Book Antiqua"/>
          <w:color w:val="000000"/>
          <w:sz w:val="24"/>
          <w:szCs w:val="24"/>
        </w:rPr>
        <w:t>Diabetes</w:t>
      </w:r>
      <w:r w:rsidR="000D0780" w:rsidRPr="008931C9">
        <w:rPr>
          <w:rFonts w:ascii="Book Antiqua" w:hAnsi="Book Antiqua" w:hint="eastAsia"/>
          <w:color w:val="000000"/>
          <w:sz w:val="24"/>
          <w:szCs w:val="24"/>
          <w:lang w:eastAsia="zh-CN"/>
        </w:rPr>
        <w:t>;</w:t>
      </w:r>
      <w:r w:rsidR="0091295D" w:rsidRPr="008931C9">
        <w:rPr>
          <w:rFonts w:ascii="Book Antiqua" w:hAnsi="Book Antiqua" w:hint="eastAsia"/>
          <w:color w:val="000000"/>
          <w:sz w:val="24"/>
          <w:szCs w:val="24"/>
          <w:lang w:eastAsia="zh-CN"/>
        </w:rPr>
        <w:t xml:space="preserve"> </w:t>
      </w:r>
      <w:r w:rsidR="000D0780" w:rsidRPr="008931C9">
        <w:rPr>
          <w:rFonts w:ascii="Book Antiqua" w:hAnsi="Book Antiqua"/>
          <w:color w:val="000000"/>
          <w:sz w:val="24"/>
          <w:szCs w:val="24"/>
        </w:rPr>
        <w:t>Metabolism</w:t>
      </w:r>
      <w:r w:rsidR="000D0780" w:rsidRPr="008931C9">
        <w:rPr>
          <w:rFonts w:ascii="Book Antiqua" w:hAnsi="Book Antiqua" w:hint="eastAsia"/>
          <w:color w:val="000000"/>
          <w:sz w:val="24"/>
          <w:szCs w:val="24"/>
          <w:lang w:eastAsia="zh-CN"/>
        </w:rPr>
        <w:t>;</w:t>
      </w:r>
      <w:r w:rsidR="0091295D" w:rsidRPr="008931C9">
        <w:rPr>
          <w:rFonts w:ascii="Book Antiqua" w:hAnsi="Book Antiqua" w:hint="eastAsia"/>
          <w:color w:val="000000"/>
          <w:sz w:val="24"/>
          <w:szCs w:val="24"/>
          <w:lang w:eastAsia="zh-CN"/>
        </w:rPr>
        <w:t xml:space="preserve"> </w:t>
      </w:r>
      <w:r w:rsidR="000D0780" w:rsidRPr="008931C9">
        <w:rPr>
          <w:rFonts w:ascii="Book Antiqua" w:hAnsi="Book Antiqua"/>
          <w:color w:val="000000"/>
          <w:sz w:val="24"/>
          <w:szCs w:val="24"/>
        </w:rPr>
        <w:t>Malnutrition</w:t>
      </w:r>
      <w:r w:rsidR="000D0780" w:rsidRPr="008931C9">
        <w:rPr>
          <w:rFonts w:ascii="Book Antiqua" w:hAnsi="Book Antiqua" w:hint="eastAsia"/>
          <w:color w:val="000000"/>
          <w:sz w:val="24"/>
          <w:szCs w:val="24"/>
          <w:lang w:eastAsia="zh-CN"/>
        </w:rPr>
        <w:t>;</w:t>
      </w:r>
      <w:r w:rsidR="0091295D" w:rsidRPr="008931C9">
        <w:rPr>
          <w:rFonts w:ascii="Book Antiqua" w:hAnsi="Book Antiqua" w:hint="eastAsia"/>
          <w:color w:val="000000"/>
          <w:sz w:val="24"/>
          <w:szCs w:val="24"/>
          <w:lang w:eastAsia="zh-CN"/>
        </w:rPr>
        <w:t xml:space="preserve"> </w:t>
      </w:r>
      <w:r w:rsidR="00203DEA" w:rsidRPr="008931C9">
        <w:rPr>
          <w:rFonts w:ascii="Book Antiqua" w:hAnsi="Book Antiqua"/>
          <w:color w:val="000000"/>
          <w:sz w:val="24"/>
          <w:szCs w:val="24"/>
        </w:rPr>
        <w:t>Kokan</w:t>
      </w:r>
    </w:p>
    <w:p w:rsidR="007146E5" w:rsidRPr="008931C9" w:rsidRDefault="007146E5" w:rsidP="00EE5FD8">
      <w:pPr>
        <w:autoSpaceDE w:val="0"/>
        <w:autoSpaceDN w:val="0"/>
        <w:adjustRightInd w:val="0"/>
        <w:snapToGrid w:val="0"/>
        <w:spacing w:after="0" w:line="360" w:lineRule="auto"/>
        <w:jc w:val="both"/>
        <w:rPr>
          <w:rFonts w:ascii="Book Antiqua" w:hAnsi="Book Antiqua"/>
          <w:color w:val="000000"/>
          <w:sz w:val="24"/>
          <w:szCs w:val="24"/>
          <w:lang w:eastAsia="zh-CN"/>
        </w:rPr>
      </w:pPr>
    </w:p>
    <w:p w:rsidR="000D0780" w:rsidRPr="008931C9" w:rsidRDefault="00B51ED6" w:rsidP="00EE5FD8">
      <w:pPr>
        <w:autoSpaceDE w:val="0"/>
        <w:autoSpaceDN w:val="0"/>
        <w:adjustRightInd w:val="0"/>
        <w:snapToGrid w:val="0"/>
        <w:spacing w:after="0" w:line="360" w:lineRule="auto"/>
        <w:jc w:val="both"/>
        <w:rPr>
          <w:rFonts w:ascii="Book Antiqua" w:hAnsi="Book Antiqua" w:cs="Arial Unicode MS"/>
          <w:color w:val="000000"/>
          <w:sz w:val="24"/>
          <w:lang w:eastAsia="zh-CN"/>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bookmarkStart w:id="160" w:name="OLE_LINK197"/>
      <w:proofErr w:type="gramStart"/>
      <w:r w:rsidRPr="008931C9">
        <w:rPr>
          <w:rFonts w:ascii="Book Antiqua" w:hAnsi="Book Antiqua"/>
          <w:b/>
          <w:color w:val="000000"/>
          <w:sz w:val="24"/>
          <w:lang w:val="en-GB"/>
        </w:rPr>
        <w:t xml:space="preserve">© </w:t>
      </w:r>
      <w:r w:rsidRPr="008931C9">
        <w:rPr>
          <w:rFonts w:ascii="Book Antiqua" w:eastAsia="AdvTimes" w:hAnsi="Book Antiqua" w:cs="AdvTimes"/>
          <w:b/>
          <w:color w:val="000000"/>
          <w:sz w:val="24"/>
        </w:rPr>
        <w:t>The Author(s) 201</w:t>
      </w:r>
      <w:r w:rsidRPr="008931C9">
        <w:rPr>
          <w:rFonts w:ascii="Book Antiqua" w:hAnsi="Book Antiqua" w:cs="AdvTimes" w:hint="eastAsia"/>
          <w:b/>
          <w:color w:val="000000"/>
          <w:sz w:val="24"/>
        </w:rPr>
        <w:t>9</w:t>
      </w:r>
      <w:r w:rsidRPr="008931C9">
        <w:rPr>
          <w:rFonts w:ascii="Book Antiqua" w:eastAsia="AdvTimes" w:hAnsi="Book Antiqua" w:cs="AdvTimes"/>
          <w:b/>
          <w:color w:val="000000"/>
          <w:sz w:val="24"/>
        </w:rPr>
        <w:t>.</w:t>
      </w:r>
      <w:proofErr w:type="gramEnd"/>
      <w:r w:rsidRPr="008931C9">
        <w:rPr>
          <w:rFonts w:ascii="Book Antiqua" w:eastAsia="AdvTimes" w:hAnsi="Book Antiqua" w:cs="AdvTimes"/>
          <w:color w:val="000000"/>
          <w:sz w:val="24"/>
        </w:rPr>
        <w:t xml:space="preserve"> </w:t>
      </w:r>
      <w:proofErr w:type="gramStart"/>
      <w:r w:rsidRPr="008931C9">
        <w:rPr>
          <w:rFonts w:ascii="Book Antiqua" w:eastAsia="AdvTimes" w:hAnsi="Book Antiqua" w:cs="AdvTimes"/>
          <w:color w:val="000000"/>
          <w:sz w:val="24"/>
        </w:rPr>
        <w:t xml:space="preserve">Published by </w:t>
      </w:r>
      <w:r w:rsidRPr="008931C9">
        <w:rPr>
          <w:rFonts w:ascii="Book Antiqua" w:hAnsi="Book Antiqua" w:cs="Arial Unicode MS"/>
          <w:color w:val="000000"/>
          <w:sz w:val="24"/>
          <w:lang w:val="en-GB"/>
        </w:rPr>
        <w:t>Baishideng Publishing Group Inc.</w:t>
      </w:r>
      <w:proofErr w:type="gramEnd"/>
      <w:r w:rsidRPr="008931C9">
        <w:rPr>
          <w:rFonts w:ascii="Book Antiqua" w:hAnsi="Book Antiqua" w:cs="Arial Unicode MS"/>
          <w:color w:val="000000"/>
          <w:sz w:val="24"/>
        </w:rPr>
        <w:t xml:space="preserve">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0D0780" w:rsidRPr="008931C9" w:rsidRDefault="000D0780" w:rsidP="00EE5FD8">
      <w:pPr>
        <w:autoSpaceDE w:val="0"/>
        <w:autoSpaceDN w:val="0"/>
        <w:adjustRightInd w:val="0"/>
        <w:snapToGrid w:val="0"/>
        <w:spacing w:after="0" w:line="360" w:lineRule="auto"/>
        <w:jc w:val="both"/>
        <w:rPr>
          <w:rFonts w:ascii="Book Antiqua" w:hAnsi="Book Antiqua"/>
          <w:color w:val="000000"/>
          <w:sz w:val="24"/>
          <w:szCs w:val="24"/>
          <w:lang w:eastAsia="zh-CN"/>
        </w:rPr>
      </w:pPr>
    </w:p>
    <w:p w:rsidR="007146E5" w:rsidRPr="008931C9" w:rsidRDefault="007146E5" w:rsidP="00EE5FD8">
      <w:pPr>
        <w:autoSpaceDE w:val="0"/>
        <w:autoSpaceDN w:val="0"/>
        <w:adjustRightInd w:val="0"/>
        <w:snapToGrid w:val="0"/>
        <w:spacing w:after="0" w:line="360" w:lineRule="auto"/>
        <w:jc w:val="both"/>
        <w:rPr>
          <w:rFonts w:ascii="Book Antiqua" w:hAnsi="Book Antiqua"/>
          <w:b/>
          <w:color w:val="000000"/>
          <w:sz w:val="24"/>
          <w:szCs w:val="24"/>
          <w:lang w:eastAsia="zh-CN"/>
        </w:rPr>
      </w:pPr>
      <w:r w:rsidRPr="008931C9">
        <w:rPr>
          <w:rFonts w:ascii="Book Antiqua" w:hAnsi="Book Antiqua"/>
          <w:b/>
          <w:color w:val="000000"/>
          <w:sz w:val="24"/>
          <w:szCs w:val="24"/>
        </w:rPr>
        <w:t>Core tip:</w:t>
      </w:r>
      <w:r w:rsidR="009B057E" w:rsidRPr="008931C9">
        <w:rPr>
          <w:rFonts w:ascii="Book Antiqua" w:hAnsi="Book Antiqua" w:hint="eastAsia"/>
          <w:b/>
          <w:color w:val="000000"/>
          <w:sz w:val="24"/>
          <w:szCs w:val="24"/>
          <w:lang w:eastAsia="zh-CN"/>
        </w:rPr>
        <w:t xml:space="preserve"> </w:t>
      </w:r>
      <w:r w:rsidRPr="008931C9">
        <w:rPr>
          <w:rFonts w:ascii="Book Antiqua" w:hAnsi="Book Antiqua"/>
          <w:color w:val="000000"/>
          <w:sz w:val="24"/>
          <w:szCs w:val="24"/>
        </w:rPr>
        <w:t>As per government survey</w:t>
      </w:r>
      <w:r w:rsidR="00344E26" w:rsidRPr="008931C9">
        <w:rPr>
          <w:rFonts w:ascii="Book Antiqua" w:hAnsi="Book Antiqua"/>
          <w:color w:val="000000"/>
          <w:sz w:val="24"/>
          <w:szCs w:val="24"/>
        </w:rPr>
        <w:t>,</w:t>
      </w:r>
      <w:r w:rsidRPr="008931C9">
        <w:rPr>
          <w:rFonts w:ascii="Book Antiqua" w:hAnsi="Book Antiqua"/>
          <w:color w:val="000000"/>
          <w:sz w:val="24"/>
          <w:szCs w:val="24"/>
        </w:rPr>
        <w:t xml:space="preserve"> leanness is widespread in </w:t>
      </w:r>
      <w:r w:rsidR="00203DEA" w:rsidRPr="008931C9">
        <w:rPr>
          <w:rFonts w:ascii="Book Antiqua" w:hAnsi="Book Antiqua"/>
          <w:color w:val="000000"/>
          <w:sz w:val="24"/>
          <w:szCs w:val="24"/>
        </w:rPr>
        <w:t xml:space="preserve">Kokan </w:t>
      </w:r>
      <w:r w:rsidRPr="008931C9">
        <w:rPr>
          <w:rFonts w:ascii="Book Antiqua" w:hAnsi="Book Antiqua"/>
          <w:color w:val="000000"/>
          <w:sz w:val="24"/>
          <w:szCs w:val="24"/>
        </w:rPr>
        <w:t>but diabetes is also on the rise. We studied lean body mass in diabetics in our clinic.</w:t>
      </w:r>
      <w:r w:rsidR="009B057E" w:rsidRPr="008931C9">
        <w:rPr>
          <w:rFonts w:ascii="Book Antiqua" w:hAnsi="Book Antiqua" w:hint="eastAsia"/>
          <w:color w:val="000000"/>
          <w:sz w:val="24"/>
          <w:szCs w:val="24"/>
          <w:lang w:eastAsia="zh-CN"/>
        </w:rPr>
        <w:t xml:space="preserve"> </w:t>
      </w:r>
      <w:r w:rsidR="00344E26" w:rsidRPr="008931C9">
        <w:rPr>
          <w:rFonts w:ascii="Book Antiqua" w:hAnsi="Book Antiqua"/>
          <w:color w:val="000000"/>
          <w:sz w:val="24"/>
          <w:szCs w:val="24"/>
        </w:rPr>
        <w:t>L</w:t>
      </w:r>
      <w:r w:rsidRPr="008931C9">
        <w:rPr>
          <w:rFonts w:ascii="Book Antiqua" w:hAnsi="Book Antiqua"/>
          <w:color w:val="000000"/>
          <w:sz w:val="24"/>
          <w:szCs w:val="24"/>
        </w:rPr>
        <w:t>ean</w:t>
      </w:r>
      <w:r w:rsidR="00344E26" w:rsidRPr="008931C9">
        <w:rPr>
          <w:rFonts w:ascii="Book Antiqua" w:hAnsi="Book Antiqua"/>
          <w:color w:val="000000"/>
          <w:sz w:val="24"/>
          <w:szCs w:val="24"/>
        </w:rPr>
        <w:t xml:space="preserve"> individuals</w:t>
      </w:r>
      <w:r w:rsidRPr="008931C9">
        <w:rPr>
          <w:rFonts w:ascii="Book Antiqua" w:hAnsi="Book Antiqua"/>
          <w:color w:val="000000"/>
          <w:sz w:val="24"/>
          <w:szCs w:val="24"/>
        </w:rPr>
        <w:t xml:space="preserve"> had lower </w:t>
      </w:r>
      <w:r w:rsidR="000D0780" w:rsidRPr="008931C9">
        <w:rPr>
          <w:rFonts w:ascii="Book Antiqua" w:hAnsi="Book Antiqua"/>
          <w:color w:val="000000"/>
          <w:sz w:val="24"/>
          <w:szCs w:val="24"/>
        </w:rPr>
        <w:t xml:space="preserve">body mass index </w:t>
      </w:r>
      <w:r w:rsidRPr="008931C9">
        <w:rPr>
          <w:rFonts w:ascii="Book Antiqua" w:hAnsi="Book Antiqua"/>
          <w:color w:val="000000"/>
          <w:sz w:val="24"/>
          <w:szCs w:val="24"/>
        </w:rPr>
        <w:t xml:space="preserve">but better </w:t>
      </w:r>
      <w:r w:rsidR="00344E26" w:rsidRPr="008931C9">
        <w:rPr>
          <w:rFonts w:ascii="Book Antiqua" w:hAnsi="Book Antiqua"/>
          <w:color w:val="000000"/>
          <w:sz w:val="24"/>
          <w:szCs w:val="24"/>
        </w:rPr>
        <w:t>percent</w:t>
      </w:r>
      <w:r w:rsidRPr="008931C9">
        <w:rPr>
          <w:rFonts w:ascii="Book Antiqua" w:hAnsi="Book Antiqua"/>
          <w:color w:val="000000"/>
          <w:sz w:val="24"/>
          <w:szCs w:val="24"/>
        </w:rPr>
        <w:t xml:space="preserve"> muscle mass compared to overweight.</w:t>
      </w:r>
      <w:r w:rsidR="009B057E"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 xml:space="preserve">This could be metabolic response to less caloric intake despite heavy physical activity. This mechanism needs to be clarified. </w:t>
      </w:r>
      <w:r w:rsidR="00344E26" w:rsidRPr="008931C9">
        <w:rPr>
          <w:rFonts w:ascii="Book Antiqua" w:hAnsi="Book Antiqua"/>
          <w:color w:val="000000"/>
          <w:sz w:val="24"/>
          <w:szCs w:val="24"/>
        </w:rPr>
        <w:t>The d</w:t>
      </w:r>
      <w:r w:rsidRPr="008931C9">
        <w:rPr>
          <w:rFonts w:ascii="Book Antiqua" w:hAnsi="Book Antiqua"/>
          <w:color w:val="000000"/>
          <w:sz w:val="24"/>
          <w:szCs w:val="24"/>
        </w:rPr>
        <w:t xml:space="preserve">iabetic population in </w:t>
      </w:r>
      <w:proofErr w:type="spellStart"/>
      <w:r w:rsidR="00203DEA" w:rsidRPr="008931C9">
        <w:rPr>
          <w:rFonts w:ascii="Book Antiqua" w:hAnsi="Book Antiqua"/>
          <w:color w:val="000000"/>
          <w:sz w:val="24"/>
          <w:szCs w:val="24"/>
        </w:rPr>
        <w:t>Kokan</w:t>
      </w:r>
      <w:proofErr w:type="spellEnd"/>
      <w:r w:rsidR="00203DEA" w:rsidRPr="008931C9">
        <w:rPr>
          <w:rFonts w:ascii="Book Antiqua" w:hAnsi="Book Antiqua"/>
          <w:color w:val="000000"/>
          <w:sz w:val="24"/>
          <w:szCs w:val="24"/>
        </w:rPr>
        <w:t xml:space="preserve"> </w:t>
      </w:r>
      <w:r w:rsidRPr="008931C9">
        <w:rPr>
          <w:rFonts w:ascii="Book Antiqua" w:hAnsi="Book Antiqua"/>
          <w:color w:val="000000"/>
          <w:sz w:val="24"/>
          <w:szCs w:val="24"/>
        </w:rPr>
        <w:t xml:space="preserve">has near normal body composition and </w:t>
      </w:r>
      <w:r w:rsidR="00344E26" w:rsidRPr="008931C9">
        <w:rPr>
          <w:rFonts w:ascii="Book Antiqua" w:hAnsi="Book Antiqua"/>
          <w:color w:val="000000"/>
          <w:sz w:val="24"/>
          <w:szCs w:val="24"/>
        </w:rPr>
        <w:t>body mass index</w:t>
      </w:r>
      <w:r w:rsidRPr="008931C9">
        <w:rPr>
          <w:rFonts w:ascii="Book Antiqua" w:hAnsi="Book Antiqua"/>
          <w:color w:val="000000"/>
          <w:sz w:val="24"/>
          <w:szCs w:val="24"/>
        </w:rPr>
        <w:t xml:space="preserve"> has considerable limitations. Therefore</w:t>
      </w:r>
      <w:r w:rsidR="00344E26" w:rsidRPr="008931C9">
        <w:rPr>
          <w:rFonts w:ascii="Book Antiqua" w:hAnsi="Book Antiqua"/>
          <w:color w:val="000000"/>
          <w:sz w:val="24"/>
          <w:szCs w:val="24"/>
        </w:rPr>
        <w:t>, the</w:t>
      </w:r>
      <w:r w:rsidRPr="008931C9">
        <w:rPr>
          <w:rFonts w:ascii="Book Antiqua" w:hAnsi="Book Antiqua"/>
          <w:color w:val="000000"/>
          <w:sz w:val="24"/>
          <w:szCs w:val="24"/>
        </w:rPr>
        <w:t xml:space="preserve"> physiological process producing these deviations in body composition and its metabolic significance need further investigations on larger scale.</w:t>
      </w:r>
    </w:p>
    <w:p w:rsidR="007146E5" w:rsidRPr="008931C9" w:rsidRDefault="007146E5" w:rsidP="00EE5FD8">
      <w:pPr>
        <w:autoSpaceDE w:val="0"/>
        <w:autoSpaceDN w:val="0"/>
        <w:adjustRightInd w:val="0"/>
        <w:snapToGrid w:val="0"/>
        <w:spacing w:after="0" w:line="360" w:lineRule="auto"/>
        <w:jc w:val="both"/>
        <w:rPr>
          <w:rFonts w:ascii="Book Antiqua" w:hAnsi="Book Antiqua"/>
          <w:color w:val="000000"/>
          <w:sz w:val="24"/>
          <w:szCs w:val="24"/>
        </w:rPr>
      </w:pPr>
    </w:p>
    <w:p w:rsidR="004171A3" w:rsidRPr="008931C9" w:rsidRDefault="004171A3" w:rsidP="004171A3">
      <w:pPr>
        <w:adjustRightInd w:val="0"/>
        <w:snapToGrid w:val="0"/>
        <w:spacing w:after="0" w:line="360" w:lineRule="auto"/>
        <w:jc w:val="both"/>
        <w:rPr>
          <w:rFonts w:ascii="Book Antiqua" w:hAnsi="Book Antiqua"/>
          <w:bCs/>
          <w:color w:val="000000"/>
          <w:sz w:val="24"/>
          <w:szCs w:val="24"/>
          <w:lang w:eastAsia="zh-CN"/>
        </w:rPr>
      </w:pPr>
      <w:bookmarkStart w:id="161" w:name="OLE_LINK341"/>
      <w:bookmarkStart w:id="162" w:name="OLE_LINK342"/>
      <w:r w:rsidRPr="008931C9">
        <w:rPr>
          <w:rFonts w:ascii="Book Antiqua" w:hAnsi="Book Antiqua"/>
          <w:b/>
          <w:color w:val="000000"/>
          <w:sz w:val="24"/>
          <w:szCs w:val="24"/>
        </w:rPr>
        <w:t>Citation</w:t>
      </w:r>
      <w:r w:rsidRPr="008931C9">
        <w:rPr>
          <w:rFonts w:ascii="Book Antiqua" w:hAnsi="Book Antiqua"/>
          <w:color w:val="000000"/>
          <w:sz w:val="24"/>
          <w:szCs w:val="24"/>
        </w:rPr>
        <w:t>:</w:t>
      </w:r>
      <w:r w:rsidRPr="008931C9">
        <w:rPr>
          <w:rFonts w:ascii="Book Antiqua" w:hAnsi="Book Antiqua" w:hint="eastAsia"/>
          <w:color w:val="000000"/>
          <w:sz w:val="24"/>
          <w:szCs w:val="24"/>
          <w:lang w:eastAsia="zh-CN"/>
        </w:rPr>
        <w:t xml:space="preserve"> </w:t>
      </w:r>
      <w:proofErr w:type="spellStart"/>
      <w:r w:rsidR="0082646F" w:rsidRPr="008931C9">
        <w:rPr>
          <w:rFonts w:ascii="Book Antiqua" w:hAnsi="Book Antiqua"/>
          <w:color w:val="000000"/>
          <w:sz w:val="24"/>
          <w:szCs w:val="24"/>
        </w:rPr>
        <w:t>Suvarna</w:t>
      </w:r>
      <w:proofErr w:type="spellEnd"/>
      <w:r w:rsidR="0082646F" w:rsidRPr="008931C9">
        <w:rPr>
          <w:rFonts w:ascii="Book Antiqua" w:hAnsi="Book Antiqua" w:hint="eastAsia"/>
          <w:color w:val="000000"/>
          <w:sz w:val="24"/>
          <w:szCs w:val="24"/>
          <w:lang w:eastAsia="zh-CN"/>
        </w:rPr>
        <w:t xml:space="preserve"> P</w:t>
      </w:r>
      <w:r w:rsidR="0082646F" w:rsidRPr="008931C9">
        <w:rPr>
          <w:rFonts w:ascii="Book Antiqua" w:hAnsi="Book Antiqua"/>
          <w:color w:val="000000"/>
          <w:sz w:val="24"/>
          <w:szCs w:val="24"/>
        </w:rPr>
        <w:t xml:space="preserve">, </w:t>
      </w:r>
      <w:proofErr w:type="spellStart"/>
      <w:r w:rsidR="0082646F" w:rsidRPr="008931C9">
        <w:rPr>
          <w:rFonts w:ascii="Book Antiqua" w:hAnsi="Book Antiqua"/>
          <w:color w:val="000000"/>
          <w:sz w:val="24"/>
          <w:szCs w:val="24"/>
        </w:rPr>
        <w:t>Shruti</w:t>
      </w:r>
      <w:proofErr w:type="spellEnd"/>
      <w:r w:rsidR="0082646F" w:rsidRPr="008931C9">
        <w:rPr>
          <w:rFonts w:ascii="Book Antiqua" w:hAnsi="Book Antiqua" w:hint="eastAsia"/>
          <w:color w:val="000000"/>
          <w:sz w:val="24"/>
          <w:szCs w:val="24"/>
          <w:lang w:eastAsia="zh-CN"/>
        </w:rPr>
        <w:t xml:space="preserve"> K</w:t>
      </w:r>
      <w:r w:rsidR="0082646F" w:rsidRPr="008931C9">
        <w:rPr>
          <w:rFonts w:ascii="Book Antiqua" w:hAnsi="Book Antiqua"/>
          <w:color w:val="000000"/>
          <w:sz w:val="24"/>
          <w:szCs w:val="24"/>
        </w:rPr>
        <w:t>, Maruti</w:t>
      </w:r>
      <w:r w:rsidR="0082646F" w:rsidRPr="008931C9">
        <w:rPr>
          <w:rFonts w:ascii="Book Antiqua" w:hAnsi="Book Antiqua" w:hint="eastAsia"/>
          <w:color w:val="000000"/>
          <w:sz w:val="24"/>
          <w:szCs w:val="24"/>
          <w:lang w:eastAsia="zh-CN"/>
        </w:rPr>
        <w:t xml:space="preserve"> D</w:t>
      </w:r>
      <w:r w:rsidR="0082646F" w:rsidRPr="008931C9">
        <w:rPr>
          <w:rFonts w:ascii="Book Antiqua" w:hAnsi="Book Antiqua"/>
          <w:color w:val="000000"/>
          <w:sz w:val="24"/>
          <w:szCs w:val="24"/>
        </w:rPr>
        <w:t>, Charudatta</w:t>
      </w:r>
      <w:r w:rsidR="0082646F" w:rsidRPr="008931C9">
        <w:rPr>
          <w:rFonts w:ascii="Book Antiqua" w:hAnsi="Book Antiqua" w:hint="eastAsia"/>
          <w:color w:val="000000"/>
          <w:sz w:val="24"/>
          <w:szCs w:val="24"/>
          <w:lang w:eastAsia="zh-CN"/>
        </w:rPr>
        <w:t xml:space="preserve"> J. </w:t>
      </w:r>
      <w:r w:rsidR="0082646F" w:rsidRPr="008931C9">
        <w:rPr>
          <w:rFonts w:ascii="Book Antiqua" w:hAnsi="Book Antiqua"/>
          <w:bCs/>
          <w:color w:val="000000"/>
          <w:sz w:val="24"/>
          <w:szCs w:val="24"/>
        </w:rPr>
        <w:t xml:space="preserve">Diabetes in </w:t>
      </w:r>
      <w:r w:rsidR="00344E26" w:rsidRPr="008931C9">
        <w:rPr>
          <w:rFonts w:ascii="Book Antiqua" w:hAnsi="Book Antiqua"/>
          <w:bCs/>
          <w:color w:val="000000"/>
          <w:sz w:val="24"/>
          <w:szCs w:val="24"/>
        </w:rPr>
        <w:t xml:space="preserve">the </w:t>
      </w:r>
      <w:r w:rsidR="00203DEA" w:rsidRPr="008931C9">
        <w:rPr>
          <w:rFonts w:ascii="Book Antiqua" w:hAnsi="Book Antiqua"/>
          <w:bCs/>
          <w:color w:val="000000"/>
          <w:sz w:val="24"/>
          <w:szCs w:val="24"/>
        </w:rPr>
        <w:t xml:space="preserve">Kokan </w:t>
      </w:r>
      <w:r w:rsidR="0082646F" w:rsidRPr="008931C9">
        <w:rPr>
          <w:rFonts w:ascii="Book Antiqua" w:hAnsi="Book Antiqua"/>
          <w:bCs/>
          <w:color w:val="000000"/>
          <w:sz w:val="24"/>
          <w:szCs w:val="24"/>
        </w:rPr>
        <w:t>region of India</w:t>
      </w:r>
      <w:r w:rsidR="0082646F" w:rsidRPr="008931C9">
        <w:rPr>
          <w:rFonts w:ascii="Book Antiqua" w:hAnsi="Book Antiqua" w:hint="eastAsia"/>
          <w:bCs/>
          <w:color w:val="000000"/>
          <w:sz w:val="24"/>
          <w:szCs w:val="24"/>
          <w:lang w:eastAsia="zh-CN"/>
        </w:rPr>
        <w:t xml:space="preserve">. </w:t>
      </w:r>
      <w:r w:rsidR="00E21C09" w:rsidRPr="008931C9">
        <w:rPr>
          <w:rFonts w:ascii="Book Antiqua" w:hAnsi="Book Antiqua"/>
          <w:bCs/>
          <w:i/>
          <w:color w:val="000000"/>
          <w:sz w:val="24"/>
          <w:szCs w:val="24"/>
          <w:lang w:eastAsia="zh-CN"/>
        </w:rPr>
        <w:t>World J Diabetes</w:t>
      </w:r>
      <w:r w:rsidR="00572CA5" w:rsidRPr="008931C9">
        <w:rPr>
          <w:rFonts w:ascii="Book Antiqua" w:hAnsi="Book Antiqua" w:hint="eastAsia"/>
          <w:bCs/>
          <w:i/>
          <w:color w:val="000000"/>
          <w:sz w:val="24"/>
          <w:szCs w:val="24"/>
          <w:lang w:eastAsia="zh-CN"/>
        </w:rPr>
        <w:t xml:space="preserve"> </w:t>
      </w:r>
      <w:r w:rsidRPr="008931C9">
        <w:rPr>
          <w:rFonts w:ascii="Book Antiqua" w:hAnsi="Book Antiqua"/>
          <w:bCs/>
          <w:color w:val="000000"/>
          <w:sz w:val="24"/>
          <w:szCs w:val="24"/>
          <w:lang w:eastAsia="zh-CN"/>
        </w:rPr>
        <w:t xml:space="preserve">2019; 10(1): </w:t>
      </w:r>
      <w:r w:rsidRPr="008931C9">
        <w:rPr>
          <w:rFonts w:ascii="Book Antiqua" w:hAnsi="Book Antiqua" w:hint="eastAsia"/>
          <w:bCs/>
          <w:color w:val="000000"/>
          <w:sz w:val="24"/>
          <w:szCs w:val="24"/>
          <w:lang w:eastAsia="zh-CN"/>
        </w:rPr>
        <w:t>37-46</w:t>
      </w:r>
      <w:r w:rsidRPr="008931C9">
        <w:rPr>
          <w:rFonts w:ascii="Book Antiqua" w:hAnsi="Book Antiqua"/>
          <w:bCs/>
          <w:color w:val="000000"/>
          <w:sz w:val="24"/>
          <w:szCs w:val="24"/>
          <w:lang w:eastAsia="zh-CN"/>
        </w:rPr>
        <w:t xml:space="preserve">  </w:t>
      </w:r>
    </w:p>
    <w:p w:rsidR="004171A3" w:rsidRPr="008931C9" w:rsidRDefault="004171A3" w:rsidP="004171A3">
      <w:pPr>
        <w:adjustRightInd w:val="0"/>
        <w:snapToGrid w:val="0"/>
        <w:spacing w:after="0" w:line="360" w:lineRule="auto"/>
        <w:jc w:val="both"/>
        <w:rPr>
          <w:rFonts w:ascii="Book Antiqua" w:hAnsi="Book Antiqua"/>
          <w:bCs/>
          <w:color w:val="000000"/>
          <w:sz w:val="24"/>
          <w:szCs w:val="24"/>
          <w:lang w:eastAsia="zh-CN"/>
        </w:rPr>
      </w:pPr>
      <w:r w:rsidRPr="008931C9">
        <w:rPr>
          <w:rFonts w:ascii="Book Antiqua" w:hAnsi="Book Antiqua"/>
          <w:b/>
          <w:bCs/>
          <w:color w:val="000000"/>
          <w:sz w:val="24"/>
          <w:szCs w:val="24"/>
          <w:lang w:eastAsia="zh-CN"/>
        </w:rPr>
        <w:t>URL:</w:t>
      </w:r>
      <w:r w:rsidRPr="008931C9">
        <w:rPr>
          <w:rFonts w:ascii="Book Antiqua" w:hAnsi="Book Antiqua"/>
          <w:bCs/>
          <w:color w:val="000000"/>
          <w:sz w:val="24"/>
          <w:szCs w:val="24"/>
          <w:lang w:eastAsia="zh-CN"/>
        </w:rPr>
        <w:t xml:space="preserve"> https://www.wjgnet.com/1948-9358/full/v10/i1/</w:t>
      </w:r>
      <w:r w:rsidRPr="008931C9">
        <w:rPr>
          <w:rFonts w:ascii="Book Antiqua" w:hAnsi="Book Antiqua" w:hint="eastAsia"/>
          <w:bCs/>
          <w:color w:val="000000"/>
          <w:sz w:val="24"/>
          <w:szCs w:val="24"/>
          <w:lang w:eastAsia="zh-CN"/>
        </w:rPr>
        <w:t>37</w:t>
      </w:r>
      <w:r w:rsidRPr="008931C9">
        <w:rPr>
          <w:rFonts w:ascii="Book Antiqua" w:hAnsi="Book Antiqua"/>
          <w:bCs/>
          <w:color w:val="000000"/>
          <w:sz w:val="24"/>
          <w:szCs w:val="24"/>
          <w:lang w:eastAsia="zh-CN"/>
        </w:rPr>
        <w:t xml:space="preserve">.htm  </w:t>
      </w:r>
    </w:p>
    <w:p w:rsidR="00E21C09" w:rsidRPr="008931C9" w:rsidRDefault="004171A3" w:rsidP="008931C9">
      <w:pPr>
        <w:adjustRightInd w:val="0"/>
        <w:snapToGrid w:val="0"/>
        <w:spacing w:after="0" w:line="360" w:lineRule="auto"/>
        <w:jc w:val="both"/>
        <w:rPr>
          <w:rFonts w:ascii="Book Antiqua" w:hAnsi="Book Antiqua"/>
          <w:color w:val="000000"/>
          <w:sz w:val="24"/>
          <w:szCs w:val="24"/>
        </w:rPr>
      </w:pPr>
      <w:r w:rsidRPr="008931C9">
        <w:rPr>
          <w:rFonts w:ascii="Book Antiqua" w:hAnsi="Book Antiqua"/>
          <w:b/>
          <w:bCs/>
          <w:color w:val="000000"/>
          <w:sz w:val="24"/>
          <w:szCs w:val="24"/>
          <w:lang w:eastAsia="zh-CN"/>
        </w:rPr>
        <w:t>DOI:</w:t>
      </w:r>
      <w:r w:rsidRPr="008931C9">
        <w:rPr>
          <w:rFonts w:ascii="Book Antiqua" w:hAnsi="Book Antiqua"/>
          <w:bCs/>
          <w:color w:val="000000"/>
          <w:sz w:val="24"/>
          <w:szCs w:val="24"/>
          <w:lang w:eastAsia="zh-CN"/>
        </w:rPr>
        <w:t xml:space="preserve"> https://dx.doi.org/10.4239/wjd.v10.i1.</w:t>
      </w:r>
      <w:r w:rsidRPr="008931C9">
        <w:rPr>
          <w:rFonts w:ascii="Book Antiqua" w:hAnsi="Book Antiqua" w:hint="eastAsia"/>
          <w:bCs/>
          <w:color w:val="000000"/>
          <w:sz w:val="24"/>
          <w:szCs w:val="24"/>
          <w:lang w:eastAsia="zh-CN"/>
        </w:rPr>
        <w:t>37</w:t>
      </w:r>
      <w:bookmarkEnd w:id="161"/>
      <w:bookmarkEnd w:id="162"/>
      <w:r w:rsidR="00E21C09" w:rsidRPr="008931C9">
        <w:rPr>
          <w:rFonts w:ascii="Book Antiqua" w:hAnsi="Book Antiqua"/>
          <w:color w:val="000000"/>
          <w:sz w:val="24"/>
          <w:szCs w:val="24"/>
        </w:rPr>
        <w:br w:type="page"/>
      </w:r>
    </w:p>
    <w:p w:rsidR="007146E5" w:rsidRPr="008931C9" w:rsidRDefault="007146E5" w:rsidP="00EE5FD8">
      <w:pPr>
        <w:adjustRightInd w:val="0"/>
        <w:snapToGrid w:val="0"/>
        <w:spacing w:after="0" w:line="360" w:lineRule="auto"/>
        <w:jc w:val="both"/>
        <w:rPr>
          <w:rFonts w:ascii="Book Antiqua" w:hAnsi="Book Antiqua"/>
          <w:b/>
          <w:caps/>
          <w:color w:val="000000"/>
          <w:sz w:val="24"/>
          <w:szCs w:val="24"/>
        </w:rPr>
      </w:pPr>
      <w:r w:rsidRPr="008931C9">
        <w:rPr>
          <w:rFonts w:ascii="Book Antiqua" w:hAnsi="Book Antiqua"/>
          <w:b/>
          <w:caps/>
          <w:color w:val="000000"/>
          <w:sz w:val="24"/>
          <w:szCs w:val="24"/>
        </w:rPr>
        <w:lastRenderedPageBreak/>
        <w:t>Introduction</w:t>
      </w:r>
    </w:p>
    <w:p w:rsidR="007146E5" w:rsidRPr="008931C9" w:rsidRDefault="007146E5" w:rsidP="00EE5FD8">
      <w:pPr>
        <w:pStyle w:val="20"/>
        <w:snapToGrid w:val="0"/>
        <w:spacing w:after="0" w:line="360" w:lineRule="auto"/>
        <w:ind w:left="0"/>
        <w:jc w:val="both"/>
        <w:rPr>
          <w:rFonts w:ascii="Book Antiqua" w:hAnsi="Book Antiqua"/>
          <w:color w:val="000000"/>
          <w:sz w:val="24"/>
          <w:szCs w:val="24"/>
          <w:lang w:eastAsia="zh-CN"/>
        </w:rPr>
      </w:pPr>
      <w:r w:rsidRPr="008931C9">
        <w:rPr>
          <w:rFonts w:ascii="Book Antiqua" w:hAnsi="Book Antiqua"/>
          <w:color w:val="000000"/>
          <w:sz w:val="24"/>
          <w:szCs w:val="24"/>
        </w:rPr>
        <w:t>Recent years</w:t>
      </w:r>
      <w:r w:rsidR="000315A2" w:rsidRPr="008931C9">
        <w:rPr>
          <w:rFonts w:ascii="Book Antiqua" w:hAnsi="Book Antiqua"/>
          <w:color w:val="000000"/>
          <w:sz w:val="24"/>
          <w:szCs w:val="24"/>
        </w:rPr>
        <w:t xml:space="preserve"> </w:t>
      </w:r>
      <w:r w:rsidRPr="008931C9">
        <w:rPr>
          <w:rFonts w:ascii="Book Antiqua" w:hAnsi="Book Antiqua"/>
          <w:color w:val="000000"/>
          <w:sz w:val="24"/>
          <w:szCs w:val="24"/>
        </w:rPr>
        <w:t>have seen a considerable increase in the burden of chronic non-communicable diseases (diabetes, hypertension and coronary heart disease) in clinical practice in urban India. Recent studies in urban populations have shown an unexpectedly high prevalence of diabetes, and the prevalence is risin</w:t>
      </w:r>
      <w:r w:rsidR="00E21C09" w:rsidRPr="008931C9">
        <w:rPr>
          <w:rFonts w:ascii="Book Antiqua" w:hAnsi="Book Antiqua"/>
          <w:color w:val="000000"/>
          <w:sz w:val="24"/>
          <w:szCs w:val="24"/>
        </w:rPr>
        <w:t>g rapidly</w:t>
      </w:r>
      <w:r w:rsidRPr="008931C9">
        <w:rPr>
          <w:rFonts w:ascii="Book Antiqua" w:hAnsi="Book Antiqua"/>
          <w:color w:val="000000"/>
          <w:sz w:val="24"/>
          <w:szCs w:val="24"/>
          <w:vertAlign w:val="superscript"/>
        </w:rPr>
        <w:t>[1]</w:t>
      </w:r>
      <w:r w:rsidRPr="008931C9">
        <w:rPr>
          <w:rFonts w:ascii="Book Antiqua" w:hAnsi="Book Antiqua"/>
          <w:color w:val="000000"/>
          <w:sz w:val="24"/>
          <w:szCs w:val="24"/>
        </w:rPr>
        <w:t>. Type 2 diabetes mellitus (T2DM)</w:t>
      </w:r>
      <w:r w:rsidR="00344E26" w:rsidRPr="008931C9">
        <w:rPr>
          <w:rFonts w:ascii="Book Antiqua" w:hAnsi="Book Antiqua"/>
          <w:color w:val="000000"/>
          <w:sz w:val="24"/>
          <w:szCs w:val="24"/>
        </w:rPr>
        <w:t>,</w:t>
      </w:r>
      <w:r w:rsidRPr="008931C9">
        <w:rPr>
          <w:rFonts w:ascii="Book Antiqua" w:hAnsi="Book Antiqua"/>
          <w:color w:val="000000"/>
          <w:sz w:val="24"/>
          <w:szCs w:val="24"/>
        </w:rPr>
        <w:t xml:space="preserve"> previously called non</w:t>
      </w:r>
      <w:r w:rsidR="00344E26" w:rsidRPr="008931C9">
        <w:rPr>
          <w:rFonts w:ascii="Book Antiqua" w:hAnsi="Book Antiqua"/>
          <w:color w:val="000000"/>
          <w:sz w:val="24"/>
          <w:szCs w:val="24"/>
        </w:rPr>
        <w:t>-</w:t>
      </w:r>
      <w:r w:rsidRPr="008931C9">
        <w:rPr>
          <w:rFonts w:ascii="Book Antiqua" w:hAnsi="Book Antiqua"/>
          <w:color w:val="000000"/>
          <w:sz w:val="24"/>
          <w:szCs w:val="24"/>
        </w:rPr>
        <w:t>insulin dependent diabetes mellitus (</w:t>
      </w:r>
      <w:r w:rsidR="00344E26" w:rsidRPr="008931C9">
        <w:rPr>
          <w:rFonts w:ascii="Book Antiqua" w:hAnsi="Book Antiqua"/>
          <w:color w:val="000000"/>
          <w:sz w:val="24"/>
          <w:szCs w:val="24"/>
        </w:rPr>
        <w:t xml:space="preserve">or </w:t>
      </w:r>
      <w:r w:rsidRPr="008931C9">
        <w:rPr>
          <w:rFonts w:ascii="Book Antiqua" w:hAnsi="Book Antiqua"/>
          <w:color w:val="000000"/>
          <w:sz w:val="24"/>
          <w:szCs w:val="24"/>
        </w:rPr>
        <w:t>NIDDM) is a familial disease, on the verge of becoming a pandemic in developing countries like India</w:t>
      </w:r>
      <w:r w:rsidR="00E21C09" w:rsidRPr="008931C9">
        <w:rPr>
          <w:rFonts w:ascii="Book Antiqua" w:hAnsi="Book Antiqua"/>
          <w:color w:val="000000"/>
          <w:sz w:val="24"/>
          <w:szCs w:val="24"/>
          <w:vertAlign w:val="superscript"/>
        </w:rPr>
        <w:t>[2]</w:t>
      </w:r>
      <w:r w:rsidRPr="008931C9">
        <w:rPr>
          <w:rFonts w:ascii="Book Antiqua" w:hAnsi="Book Antiqua"/>
          <w:color w:val="000000"/>
          <w:sz w:val="24"/>
          <w:szCs w:val="24"/>
        </w:rPr>
        <w:t>.</w:t>
      </w:r>
      <w:r w:rsidR="00B13B78"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T2DM is the most prevalent form of diabetes seen in India and constitutes more than 95% of the diabetic population</w:t>
      </w:r>
      <w:r w:rsidR="00E21C09" w:rsidRPr="008931C9">
        <w:rPr>
          <w:rFonts w:ascii="Book Antiqua" w:hAnsi="Book Antiqua"/>
          <w:color w:val="000000"/>
          <w:sz w:val="24"/>
          <w:szCs w:val="24"/>
          <w:vertAlign w:val="superscript"/>
        </w:rPr>
        <w:t>[3]</w:t>
      </w:r>
      <w:r w:rsidRPr="008931C9">
        <w:rPr>
          <w:rFonts w:ascii="Book Antiqua" w:hAnsi="Book Antiqua"/>
          <w:color w:val="000000"/>
          <w:sz w:val="24"/>
          <w:szCs w:val="24"/>
        </w:rPr>
        <w:t>.</w:t>
      </w:r>
      <w:r w:rsidR="00B13B78"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 xml:space="preserve">Migrant Indians in Canada, Britain, </w:t>
      </w:r>
      <w:r w:rsidR="0014354D" w:rsidRPr="008931C9">
        <w:rPr>
          <w:rFonts w:ascii="Book Antiqua" w:eastAsia="宋体" w:hAnsi="Book Antiqua" w:hint="eastAsia"/>
          <w:color w:val="000000"/>
          <w:sz w:val="24"/>
          <w:szCs w:val="24"/>
          <w:lang w:eastAsia="zh-CN"/>
        </w:rPr>
        <w:t xml:space="preserve">the </w:t>
      </w:r>
      <w:r w:rsidRPr="008931C9">
        <w:rPr>
          <w:rFonts w:ascii="Book Antiqua" w:hAnsi="Book Antiqua"/>
          <w:color w:val="000000"/>
          <w:sz w:val="24"/>
          <w:szCs w:val="24"/>
        </w:rPr>
        <w:t xml:space="preserve">Netherlands, United States and Singapore also </w:t>
      </w:r>
      <w:r w:rsidR="00344E26" w:rsidRPr="008931C9">
        <w:rPr>
          <w:rFonts w:ascii="Book Antiqua" w:hAnsi="Book Antiqua"/>
          <w:color w:val="000000"/>
          <w:sz w:val="24"/>
          <w:szCs w:val="24"/>
        </w:rPr>
        <w:t xml:space="preserve">have </w:t>
      </w:r>
      <w:r w:rsidRPr="008931C9">
        <w:rPr>
          <w:rFonts w:ascii="Book Antiqua" w:hAnsi="Book Antiqua"/>
          <w:color w:val="000000"/>
          <w:sz w:val="24"/>
          <w:szCs w:val="24"/>
        </w:rPr>
        <w:t>a higher prevalence of diabetes compared to the native populations</w:t>
      </w:r>
      <w:r w:rsidR="00E21C09" w:rsidRPr="008931C9">
        <w:rPr>
          <w:rFonts w:ascii="Book Antiqua" w:hAnsi="Book Antiqua"/>
          <w:color w:val="000000"/>
          <w:sz w:val="24"/>
          <w:szCs w:val="24"/>
          <w:vertAlign w:val="superscript"/>
        </w:rPr>
        <w:t>[4-8]</w:t>
      </w:r>
      <w:r w:rsidRPr="008931C9">
        <w:rPr>
          <w:rFonts w:ascii="Book Antiqua" w:hAnsi="Book Antiqua"/>
          <w:color w:val="000000"/>
          <w:sz w:val="24"/>
          <w:szCs w:val="24"/>
        </w:rPr>
        <w:t>.</w:t>
      </w:r>
    </w:p>
    <w:p w:rsidR="007146E5" w:rsidRPr="008931C9" w:rsidRDefault="007146E5" w:rsidP="00EE5FD8">
      <w:pPr>
        <w:pStyle w:val="20"/>
        <w:snapToGrid w:val="0"/>
        <w:spacing w:after="0" w:line="360" w:lineRule="auto"/>
        <w:ind w:left="0" w:firstLineChars="200" w:firstLine="480"/>
        <w:jc w:val="both"/>
        <w:rPr>
          <w:rFonts w:ascii="Book Antiqua" w:hAnsi="Book Antiqua"/>
          <w:color w:val="000000"/>
          <w:sz w:val="24"/>
          <w:szCs w:val="24"/>
        </w:rPr>
      </w:pPr>
      <w:r w:rsidRPr="008931C9">
        <w:rPr>
          <w:rFonts w:ascii="Book Antiqua" w:hAnsi="Book Antiqua"/>
          <w:color w:val="000000"/>
          <w:sz w:val="24"/>
          <w:szCs w:val="24"/>
        </w:rPr>
        <w:t xml:space="preserve">In contrast, the prevalence of diabetes and coronary heart disease in rural India has been shown to be low. </w:t>
      </w:r>
      <w:r w:rsidR="00344E26" w:rsidRPr="008931C9">
        <w:rPr>
          <w:rFonts w:ascii="Book Antiqua" w:hAnsi="Book Antiqua"/>
          <w:color w:val="000000"/>
          <w:sz w:val="24"/>
          <w:szCs w:val="24"/>
        </w:rPr>
        <w:t>However, t</w:t>
      </w:r>
      <w:r w:rsidRPr="008931C9">
        <w:rPr>
          <w:rFonts w:ascii="Book Antiqua" w:hAnsi="Book Antiqua"/>
          <w:color w:val="000000"/>
          <w:sz w:val="24"/>
          <w:szCs w:val="24"/>
        </w:rPr>
        <w:t>here are very few prevalence studies in rural India</w:t>
      </w:r>
      <w:r w:rsidRPr="008931C9">
        <w:rPr>
          <w:rFonts w:ascii="Book Antiqua" w:hAnsi="Book Antiqua"/>
          <w:color w:val="000000"/>
          <w:sz w:val="24"/>
          <w:szCs w:val="24"/>
          <w:vertAlign w:val="superscript"/>
        </w:rPr>
        <w:t>[9-11]</w:t>
      </w:r>
      <w:r w:rsidRPr="008931C9">
        <w:rPr>
          <w:rFonts w:ascii="Book Antiqua" w:hAnsi="Book Antiqua"/>
          <w:color w:val="000000"/>
          <w:sz w:val="24"/>
          <w:szCs w:val="24"/>
        </w:rPr>
        <w:t xml:space="preserve"> due to remoteness of the villages and lack of health infrastructure for epidemiological studies. Rapid socio-economic developments over the last 2 decades have made the rural population particularly vulnerable to </w:t>
      </w:r>
      <w:r w:rsidR="00344E26" w:rsidRPr="008931C9">
        <w:rPr>
          <w:rFonts w:ascii="Book Antiqua" w:hAnsi="Book Antiqua"/>
          <w:color w:val="000000"/>
          <w:sz w:val="24"/>
          <w:szCs w:val="24"/>
        </w:rPr>
        <w:t>non-communicable disease</w:t>
      </w:r>
      <w:r w:rsidRPr="008931C9">
        <w:rPr>
          <w:rFonts w:ascii="Book Antiqua" w:hAnsi="Book Antiqua"/>
          <w:color w:val="000000"/>
          <w:sz w:val="24"/>
          <w:szCs w:val="24"/>
        </w:rPr>
        <w:t>s. Therefore</w:t>
      </w:r>
      <w:r w:rsidR="00344E26" w:rsidRPr="008931C9">
        <w:rPr>
          <w:rFonts w:ascii="Book Antiqua" w:hAnsi="Book Antiqua"/>
          <w:color w:val="000000"/>
          <w:sz w:val="24"/>
          <w:szCs w:val="24"/>
        </w:rPr>
        <w:t>,</w:t>
      </w:r>
      <w:r w:rsidRPr="008931C9">
        <w:rPr>
          <w:rFonts w:ascii="Book Antiqua" w:hAnsi="Book Antiqua"/>
          <w:color w:val="000000"/>
          <w:sz w:val="24"/>
          <w:szCs w:val="24"/>
        </w:rPr>
        <w:t xml:space="preserve"> there is a need to obtain reliable data on </w:t>
      </w:r>
      <w:r w:rsidR="00344E26" w:rsidRPr="008931C9">
        <w:rPr>
          <w:rFonts w:ascii="Book Antiqua" w:hAnsi="Book Antiqua"/>
          <w:color w:val="000000"/>
          <w:sz w:val="24"/>
          <w:szCs w:val="24"/>
        </w:rPr>
        <w:t>non-communicable diseases</w:t>
      </w:r>
      <w:r w:rsidRPr="008931C9">
        <w:rPr>
          <w:rFonts w:ascii="Book Antiqua" w:hAnsi="Book Antiqua"/>
          <w:color w:val="000000"/>
          <w:sz w:val="24"/>
          <w:szCs w:val="24"/>
        </w:rPr>
        <w:t xml:space="preserve"> in rural India, study the risk factors</w:t>
      </w:r>
      <w:r w:rsidR="00344E26" w:rsidRPr="008931C9">
        <w:rPr>
          <w:rFonts w:ascii="Book Antiqua" w:hAnsi="Book Antiqua"/>
          <w:color w:val="000000"/>
          <w:sz w:val="24"/>
          <w:szCs w:val="24"/>
        </w:rPr>
        <w:t>,</w:t>
      </w:r>
      <w:r w:rsidRPr="008931C9">
        <w:rPr>
          <w:rFonts w:ascii="Book Antiqua" w:hAnsi="Book Antiqua"/>
          <w:color w:val="000000"/>
          <w:sz w:val="24"/>
          <w:szCs w:val="24"/>
        </w:rPr>
        <w:t xml:space="preserve"> and plan effective preventive measures. </w:t>
      </w:r>
    </w:p>
    <w:p w:rsidR="007146E5" w:rsidRPr="008931C9" w:rsidRDefault="007146E5" w:rsidP="00EE5FD8">
      <w:pPr>
        <w:pStyle w:val="20"/>
        <w:snapToGrid w:val="0"/>
        <w:spacing w:after="0" w:line="360" w:lineRule="auto"/>
        <w:ind w:left="0" w:firstLineChars="200" w:firstLine="480"/>
        <w:jc w:val="both"/>
        <w:rPr>
          <w:rFonts w:ascii="Book Antiqua" w:hAnsi="Book Antiqua"/>
          <w:color w:val="000000"/>
          <w:sz w:val="24"/>
          <w:szCs w:val="24"/>
        </w:rPr>
      </w:pPr>
      <w:r w:rsidRPr="008931C9">
        <w:rPr>
          <w:rFonts w:ascii="Book Antiqua" w:hAnsi="Book Antiqua"/>
          <w:color w:val="000000"/>
          <w:sz w:val="24"/>
          <w:szCs w:val="24"/>
        </w:rPr>
        <w:t>In Europe and America</w:t>
      </w:r>
      <w:r w:rsidR="00344E26" w:rsidRPr="008931C9">
        <w:rPr>
          <w:rFonts w:ascii="Book Antiqua" w:hAnsi="Book Antiqua"/>
          <w:color w:val="000000"/>
          <w:sz w:val="24"/>
          <w:szCs w:val="24"/>
        </w:rPr>
        <w:t>, the</w:t>
      </w:r>
      <w:r w:rsidRPr="008931C9">
        <w:rPr>
          <w:rFonts w:ascii="Book Antiqua" w:hAnsi="Book Antiqua"/>
          <w:color w:val="000000"/>
          <w:sz w:val="24"/>
          <w:szCs w:val="24"/>
        </w:rPr>
        <w:t xml:space="preserve"> majority of patients with T2DM are obese. In</w:t>
      </w:r>
      <w:r w:rsidR="00707944"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1965</w:t>
      </w:r>
      <w:r w:rsidR="00344E26" w:rsidRPr="008931C9">
        <w:rPr>
          <w:rFonts w:ascii="Book Antiqua" w:hAnsi="Book Antiqua"/>
          <w:color w:val="000000"/>
          <w:sz w:val="24"/>
          <w:szCs w:val="24"/>
        </w:rPr>
        <w:t>,</w:t>
      </w:r>
      <w:r w:rsidRPr="008931C9">
        <w:rPr>
          <w:rFonts w:ascii="Book Antiqua" w:hAnsi="Book Antiqua"/>
          <w:color w:val="000000"/>
          <w:sz w:val="24"/>
          <w:szCs w:val="24"/>
        </w:rPr>
        <w:t xml:space="preserve"> </w:t>
      </w:r>
      <w:r w:rsidR="00E21C09" w:rsidRPr="008931C9">
        <w:rPr>
          <w:rFonts w:ascii="Book Antiqua" w:hAnsi="Book Antiqua"/>
          <w:color w:val="000000"/>
          <w:sz w:val="24"/>
          <w:szCs w:val="24"/>
        </w:rPr>
        <w:t>Tripathy</w:t>
      </w:r>
      <w:r w:rsidR="00B13B78"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and Kar</w:t>
      </w:r>
      <w:r w:rsidRPr="008931C9">
        <w:rPr>
          <w:rFonts w:ascii="Book Antiqua" w:hAnsi="Book Antiqua"/>
          <w:color w:val="000000"/>
          <w:sz w:val="24"/>
          <w:szCs w:val="24"/>
          <w:vertAlign w:val="superscript"/>
        </w:rPr>
        <w:t>[12]</w:t>
      </w:r>
      <w:r w:rsidRPr="008931C9">
        <w:rPr>
          <w:rFonts w:ascii="Book Antiqua" w:hAnsi="Book Antiqua"/>
          <w:color w:val="000000"/>
          <w:sz w:val="24"/>
          <w:szCs w:val="24"/>
        </w:rPr>
        <w:t xml:space="preserve"> highlighted leanness among elderly diabetics in India. Other</w:t>
      </w:r>
      <w:r w:rsidR="00344E26" w:rsidRPr="008931C9">
        <w:rPr>
          <w:rFonts w:ascii="Book Antiqua" w:hAnsi="Book Antiqua"/>
          <w:color w:val="000000"/>
          <w:sz w:val="24"/>
          <w:szCs w:val="24"/>
        </w:rPr>
        <w:t xml:space="preserve"> </w:t>
      </w:r>
      <w:r w:rsidRPr="008931C9">
        <w:rPr>
          <w:rFonts w:ascii="Book Antiqua" w:hAnsi="Book Antiqua"/>
          <w:color w:val="000000"/>
          <w:sz w:val="24"/>
          <w:szCs w:val="24"/>
        </w:rPr>
        <w:t xml:space="preserve">studies in India have reported a prevalence of low body weight/lean </w:t>
      </w:r>
      <w:r w:rsidR="00344E26" w:rsidRPr="008931C9">
        <w:rPr>
          <w:rFonts w:ascii="Book Antiqua" w:hAnsi="Book Antiqua"/>
          <w:color w:val="000000"/>
          <w:sz w:val="24"/>
          <w:szCs w:val="24"/>
        </w:rPr>
        <w:t>T</w:t>
      </w:r>
      <w:r w:rsidRPr="008931C9">
        <w:rPr>
          <w:rFonts w:ascii="Book Antiqua" w:hAnsi="Book Antiqua"/>
          <w:color w:val="000000"/>
          <w:sz w:val="24"/>
          <w:szCs w:val="24"/>
        </w:rPr>
        <w:t>2DM ranging from 1.6% to 26%</w:t>
      </w:r>
      <w:r w:rsidR="00E21C09" w:rsidRPr="008931C9">
        <w:rPr>
          <w:rFonts w:ascii="Book Antiqua" w:hAnsi="Book Antiqua"/>
          <w:color w:val="000000"/>
          <w:sz w:val="24"/>
          <w:szCs w:val="24"/>
          <w:vertAlign w:val="superscript"/>
        </w:rPr>
        <w:t>[13,14]</w:t>
      </w:r>
      <w:r w:rsidRPr="008931C9">
        <w:rPr>
          <w:rFonts w:ascii="Book Antiqua" w:hAnsi="Book Antiqua"/>
          <w:color w:val="000000"/>
          <w:sz w:val="24"/>
          <w:szCs w:val="24"/>
        </w:rPr>
        <w:t>.</w:t>
      </w:r>
      <w:r w:rsidR="00B13B78" w:rsidRPr="008931C9">
        <w:rPr>
          <w:rFonts w:ascii="Book Antiqua" w:eastAsia="宋体" w:hAnsi="Book Antiqua" w:hint="eastAsia"/>
          <w:color w:val="000000"/>
          <w:sz w:val="24"/>
          <w:szCs w:val="24"/>
          <w:lang w:eastAsia="zh-CN"/>
        </w:rPr>
        <w:t xml:space="preserve"> </w:t>
      </w:r>
      <w:r w:rsidR="00344E26" w:rsidRPr="008931C9">
        <w:rPr>
          <w:rFonts w:ascii="Book Antiqua" w:hAnsi="Book Antiqua"/>
          <w:color w:val="000000"/>
          <w:sz w:val="24"/>
          <w:szCs w:val="24"/>
        </w:rPr>
        <w:t>A r</w:t>
      </w:r>
      <w:r w:rsidRPr="008931C9">
        <w:rPr>
          <w:rFonts w:ascii="Book Antiqua" w:hAnsi="Book Antiqua"/>
          <w:color w:val="000000"/>
          <w:sz w:val="24"/>
          <w:szCs w:val="24"/>
        </w:rPr>
        <w:t xml:space="preserve">eview by </w:t>
      </w:r>
      <w:proofErr w:type="spellStart"/>
      <w:r w:rsidRPr="008931C9">
        <w:rPr>
          <w:rFonts w:ascii="Book Antiqua" w:hAnsi="Book Antiqua"/>
          <w:color w:val="000000"/>
          <w:sz w:val="24"/>
          <w:szCs w:val="24"/>
        </w:rPr>
        <w:t>Dullo</w:t>
      </w:r>
      <w:proofErr w:type="spellEnd"/>
      <w:r w:rsidR="00B13B78" w:rsidRPr="008931C9">
        <w:rPr>
          <w:rFonts w:ascii="Book Antiqua" w:eastAsia="宋体" w:hAnsi="Book Antiqua" w:hint="eastAsia"/>
          <w:color w:val="000000"/>
          <w:sz w:val="24"/>
          <w:szCs w:val="24"/>
          <w:lang w:eastAsia="zh-CN"/>
        </w:rPr>
        <w:t xml:space="preserve"> </w:t>
      </w:r>
      <w:r w:rsidRPr="008931C9">
        <w:rPr>
          <w:rFonts w:ascii="Book Antiqua" w:hAnsi="Book Antiqua"/>
          <w:i/>
          <w:color w:val="000000"/>
          <w:sz w:val="24"/>
          <w:szCs w:val="24"/>
        </w:rPr>
        <w:t>et al</w:t>
      </w:r>
      <w:r w:rsidRPr="008931C9">
        <w:rPr>
          <w:rFonts w:ascii="Book Antiqua" w:hAnsi="Book Antiqua"/>
          <w:color w:val="000000"/>
          <w:sz w:val="24"/>
          <w:szCs w:val="24"/>
          <w:vertAlign w:val="superscript"/>
        </w:rPr>
        <w:t>[15]</w:t>
      </w:r>
      <w:r w:rsidR="00B13B78"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highlighted limitations</w:t>
      </w:r>
      <w:r w:rsidR="000315A2" w:rsidRPr="008931C9">
        <w:rPr>
          <w:rFonts w:ascii="Book Antiqua" w:hAnsi="Book Antiqua"/>
          <w:color w:val="000000"/>
          <w:sz w:val="24"/>
          <w:szCs w:val="24"/>
        </w:rPr>
        <w:t xml:space="preserve"> </w:t>
      </w:r>
      <w:r w:rsidRPr="008931C9">
        <w:rPr>
          <w:rFonts w:ascii="Book Antiqua" w:hAnsi="Book Antiqua"/>
          <w:color w:val="000000"/>
          <w:sz w:val="24"/>
          <w:szCs w:val="24"/>
        </w:rPr>
        <w:t>of</w:t>
      </w:r>
      <w:r w:rsidR="000315A2" w:rsidRPr="008931C9">
        <w:rPr>
          <w:rFonts w:ascii="Book Antiqua" w:hAnsi="Book Antiqua"/>
          <w:color w:val="000000"/>
          <w:sz w:val="24"/>
          <w:szCs w:val="24"/>
        </w:rPr>
        <w:t xml:space="preserve"> </w:t>
      </w:r>
      <w:r w:rsidR="00B13B78" w:rsidRPr="008931C9">
        <w:rPr>
          <w:rFonts w:ascii="Book Antiqua" w:hAnsi="Book Antiqua"/>
          <w:color w:val="000000"/>
          <w:sz w:val="24"/>
          <w:szCs w:val="24"/>
        </w:rPr>
        <w:t>body mass ind</w:t>
      </w:r>
      <w:r w:rsidRPr="008931C9">
        <w:rPr>
          <w:rFonts w:ascii="Book Antiqua" w:hAnsi="Book Antiqua"/>
          <w:color w:val="000000"/>
          <w:sz w:val="24"/>
          <w:szCs w:val="24"/>
        </w:rPr>
        <w:t xml:space="preserve">ex (BMI) in assessment of body composition and lack of sensitivity for assessing disease risk, particularly in those who have normal or slightly elevated body weight. </w:t>
      </w:r>
    </w:p>
    <w:p w:rsidR="00E93C7F" w:rsidRPr="008931C9" w:rsidRDefault="007146E5" w:rsidP="00EE5FD8">
      <w:pPr>
        <w:pStyle w:val="20"/>
        <w:snapToGrid w:val="0"/>
        <w:spacing w:after="0" w:line="360" w:lineRule="auto"/>
        <w:ind w:left="0" w:firstLineChars="200" w:firstLine="480"/>
        <w:jc w:val="both"/>
        <w:rPr>
          <w:rFonts w:ascii="Book Antiqua" w:hAnsi="Book Antiqua"/>
          <w:color w:val="000000"/>
          <w:sz w:val="24"/>
          <w:szCs w:val="24"/>
        </w:rPr>
      </w:pPr>
      <w:r w:rsidRPr="008931C9">
        <w:rPr>
          <w:rFonts w:ascii="Book Antiqua" w:hAnsi="Book Antiqua"/>
          <w:color w:val="000000"/>
          <w:sz w:val="24"/>
          <w:szCs w:val="24"/>
        </w:rPr>
        <w:t>BKL</w:t>
      </w:r>
      <w:r w:rsidR="000315A2" w:rsidRPr="008931C9">
        <w:rPr>
          <w:rFonts w:ascii="Book Antiqua" w:hAnsi="Book Antiqua"/>
          <w:color w:val="000000"/>
          <w:sz w:val="24"/>
          <w:szCs w:val="24"/>
        </w:rPr>
        <w:t xml:space="preserve"> </w:t>
      </w:r>
      <w:r w:rsidRPr="008931C9">
        <w:rPr>
          <w:rFonts w:ascii="Book Antiqua" w:hAnsi="Book Antiqua"/>
          <w:color w:val="000000"/>
          <w:sz w:val="24"/>
          <w:szCs w:val="24"/>
        </w:rPr>
        <w:t>Walawalkar Hospital</w:t>
      </w:r>
      <w:r w:rsidR="00344E26" w:rsidRPr="008931C9">
        <w:rPr>
          <w:rFonts w:ascii="Book Antiqua" w:hAnsi="Book Antiqua"/>
          <w:color w:val="000000"/>
          <w:sz w:val="24"/>
          <w:szCs w:val="24"/>
        </w:rPr>
        <w:t>,</w:t>
      </w:r>
      <w:r w:rsidRPr="008931C9">
        <w:rPr>
          <w:rFonts w:ascii="Book Antiqua" w:hAnsi="Book Antiqua"/>
          <w:color w:val="000000"/>
          <w:sz w:val="24"/>
          <w:szCs w:val="24"/>
        </w:rPr>
        <w:t xml:space="preserve"> situated near </w:t>
      </w:r>
      <w:r w:rsidR="00344E26"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village of </w:t>
      </w:r>
      <w:proofErr w:type="spellStart"/>
      <w:r w:rsidRPr="008931C9">
        <w:rPr>
          <w:rFonts w:ascii="Book Antiqua" w:hAnsi="Book Antiqua"/>
          <w:color w:val="000000"/>
          <w:sz w:val="24"/>
          <w:szCs w:val="24"/>
        </w:rPr>
        <w:t>Dervan</w:t>
      </w:r>
      <w:proofErr w:type="spellEnd"/>
      <w:r w:rsidRPr="008931C9">
        <w:rPr>
          <w:rFonts w:ascii="Book Antiqua" w:hAnsi="Book Antiqua"/>
          <w:color w:val="000000"/>
          <w:sz w:val="24"/>
          <w:szCs w:val="24"/>
        </w:rPr>
        <w:t xml:space="preserve"> in Ratnagiri district of the state of Maharashtra</w:t>
      </w:r>
      <w:r w:rsidR="00344E26" w:rsidRPr="008931C9">
        <w:rPr>
          <w:rFonts w:ascii="Book Antiqua" w:hAnsi="Book Antiqua"/>
          <w:color w:val="000000"/>
          <w:sz w:val="24"/>
          <w:szCs w:val="24"/>
        </w:rPr>
        <w:t>,</w:t>
      </w:r>
      <w:r w:rsidRPr="008931C9">
        <w:rPr>
          <w:rFonts w:ascii="Book Antiqua" w:hAnsi="Book Antiqua"/>
          <w:color w:val="000000"/>
          <w:sz w:val="24"/>
          <w:szCs w:val="24"/>
        </w:rPr>
        <w:t xml:space="preserve"> has actively promoted rural health care through a variety of education and holistic ou</w:t>
      </w:r>
      <w:r w:rsidR="00E30B82" w:rsidRPr="008931C9">
        <w:rPr>
          <w:rFonts w:ascii="Book Antiqua" w:hAnsi="Book Antiqua"/>
          <w:color w:val="000000"/>
          <w:sz w:val="24"/>
          <w:szCs w:val="24"/>
        </w:rPr>
        <w:t>treach programs for more than 22</w:t>
      </w:r>
      <w:r w:rsidRPr="008931C9">
        <w:rPr>
          <w:rFonts w:ascii="Book Antiqua" w:hAnsi="Book Antiqua"/>
          <w:color w:val="000000"/>
          <w:sz w:val="24"/>
          <w:szCs w:val="24"/>
        </w:rPr>
        <w:t xml:space="preserve"> years. The hospital serves the poor socio-economic class populations of the adjoining villages. In </w:t>
      </w:r>
      <w:r w:rsidRPr="008931C9">
        <w:rPr>
          <w:rFonts w:ascii="Book Antiqua" w:hAnsi="Book Antiqua"/>
          <w:color w:val="000000"/>
          <w:sz w:val="24"/>
          <w:szCs w:val="24"/>
        </w:rPr>
        <w:lastRenderedPageBreak/>
        <w:t>2003-2010</w:t>
      </w:r>
      <w:r w:rsidR="00B13B78"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our hospital carried out house</w:t>
      </w:r>
      <w:r w:rsidR="00344E26" w:rsidRPr="008931C9">
        <w:rPr>
          <w:rFonts w:ascii="Book Antiqua" w:hAnsi="Book Antiqua"/>
          <w:color w:val="000000"/>
          <w:sz w:val="24"/>
          <w:szCs w:val="24"/>
        </w:rPr>
        <w:t>-</w:t>
      </w:r>
      <w:r w:rsidRPr="008931C9">
        <w:rPr>
          <w:rFonts w:ascii="Book Antiqua" w:hAnsi="Book Antiqua"/>
          <w:color w:val="000000"/>
          <w:sz w:val="24"/>
          <w:szCs w:val="24"/>
        </w:rPr>
        <w:t>to</w:t>
      </w:r>
      <w:r w:rsidR="00344E26" w:rsidRPr="008931C9">
        <w:rPr>
          <w:rFonts w:ascii="Book Antiqua" w:hAnsi="Book Antiqua"/>
          <w:color w:val="000000"/>
          <w:sz w:val="24"/>
          <w:szCs w:val="24"/>
        </w:rPr>
        <w:t>-</w:t>
      </w:r>
      <w:r w:rsidRPr="008931C9">
        <w:rPr>
          <w:rFonts w:ascii="Book Antiqua" w:hAnsi="Book Antiqua"/>
          <w:color w:val="000000"/>
          <w:sz w:val="24"/>
          <w:szCs w:val="24"/>
        </w:rPr>
        <w:t>house survey</w:t>
      </w:r>
      <w:r w:rsidR="00344E26" w:rsidRPr="008931C9">
        <w:rPr>
          <w:rFonts w:ascii="Book Antiqua" w:hAnsi="Book Antiqua"/>
          <w:color w:val="000000"/>
          <w:sz w:val="24"/>
          <w:szCs w:val="24"/>
        </w:rPr>
        <w:t>s</w:t>
      </w:r>
      <w:r w:rsidRPr="008931C9">
        <w:rPr>
          <w:rFonts w:ascii="Book Antiqua" w:hAnsi="Book Antiqua"/>
          <w:color w:val="000000"/>
          <w:sz w:val="24"/>
          <w:szCs w:val="24"/>
        </w:rPr>
        <w:t xml:space="preserve"> of 2200 villages in the area</w:t>
      </w:r>
      <w:r w:rsidR="00E30B82" w:rsidRPr="008931C9">
        <w:rPr>
          <w:rFonts w:ascii="Book Antiqua" w:hAnsi="Book Antiqua"/>
          <w:color w:val="000000"/>
          <w:sz w:val="24"/>
          <w:szCs w:val="24"/>
        </w:rPr>
        <w:t>.</w:t>
      </w:r>
      <w:r w:rsidRPr="008931C9">
        <w:rPr>
          <w:rFonts w:ascii="Book Antiqua" w:hAnsi="Book Antiqua"/>
          <w:color w:val="000000"/>
          <w:sz w:val="24"/>
          <w:szCs w:val="24"/>
        </w:rPr>
        <w:t xml:space="preserve"> In this survey</w:t>
      </w:r>
      <w:r w:rsidR="00344E26" w:rsidRPr="008931C9">
        <w:rPr>
          <w:rFonts w:ascii="Book Antiqua" w:hAnsi="Book Antiqua"/>
          <w:color w:val="000000"/>
          <w:sz w:val="24"/>
          <w:szCs w:val="24"/>
        </w:rPr>
        <w:t>,</w:t>
      </w:r>
      <w:r w:rsidRPr="008931C9">
        <w:rPr>
          <w:rFonts w:ascii="Book Antiqua" w:hAnsi="Book Antiqua"/>
          <w:color w:val="000000"/>
          <w:sz w:val="24"/>
          <w:szCs w:val="24"/>
        </w:rPr>
        <w:t xml:space="preserve"> 51.8% of the subject had</w:t>
      </w:r>
      <w:r w:rsidR="00B13B78"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BMI &lt;</w:t>
      </w:r>
      <w:r w:rsidR="00B13B78"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18.5 kg/m</w:t>
      </w:r>
      <w:r w:rsidRPr="008931C9">
        <w:rPr>
          <w:rFonts w:ascii="Book Antiqua" w:hAnsi="Book Antiqua"/>
          <w:color w:val="000000"/>
          <w:sz w:val="24"/>
          <w:szCs w:val="24"/>
          <w:vertAlign w:val="superscript"/>
        </w:rPr>
        <w:t>2</w:t>
      </w:r>
      <w:r w:rsidRPr="008931C9">
        <w:rPr>
          <w:rFonts w:ascii="Book Antiqua" w:hAnsi="Book Antiqua"/>
          <w:color w:val="000000"/>
          <w:sz w:val="24"/>
          <w:szCs w:val="24"/>
        </w:rPr>
        <w:t xml:space="preserve"> and only 4.5% were overweight</w:t>
      </w:r>
      <w:r w:rsidR="00344E26" w:rsidRPr="008931C9">
        <w:rPr>
          <w:rFonts w:ascii="Book Antiqua" w:hAnsi="Book Antiqua"/>
          <w:color w:val="000000"/>
          <w:sz w:val="24"/>
          <w:szCs w:val="24"/>
        </w:rPr>
        <w:t>,</w:t>
      </w:r>
      <w:r w:rsidRPr="008931C9">
        <w:rPr>
          <w:rFonts w:ascii="Book Antiqua" w:hAnsi="Book Antiqua"/>
          <w:color w:val="000000"/>
          <w:sz w:val="24"/>
          <w:szCs w:val="24"/>
        </w:rPr>
        <w:t xml:space="preserve"> with BMI</w:t>
      </w:r>
      <w:r w:rsidR="00B13B78"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&gt;</w:t>
      </w:r>
      <w:r w:rsidR="00B13B78" w:rsidRPr="008931C9">
        <w:rPr>
          <w:rFonts w:ascii="Book Antiqua" w:eastAsia="宋体" w:hAnsi="Book Antiqua" w:hint="eastAsia"/>
          <w:color w:val="000000"/>
          <w:sz w:val="24"/>
          <w:szCs w:val="24"/>
          <w:lang w:eastAsia="zh-CN"/>
        </w:rPr>
        <w:t xml:space="preserve"> </w:t>
      </w:r>
      <w:r w:rsidRPr="008931C9">
        <w:rPr>
          <w:rFonts w:ascii="Book Antiqua" w:hAnsi="Book Antiqua"/>
          <w:color w:val="000000"/>
          <w:sz w:val="24"/>
          <w:szCs w:val="24"/>
        </w:rPr>
        <w:t>25 kg/m</w:t>
      </w:r>
      <w:r w:rsidRPr="008931C9">
        <w:rPr>
          <w:rFonts w:ascii="Book Antiqua" w:hAnsi="Book Antiqua"/>
          <w:color w:val="000000"/>
          <w:sz w:val="24"/>
          <w:szCs w:val="24"/>
          <w:vertAlign w:val="superscript"/>
        </w:rPr>
        <w:t>2</w:t>
      </w:r>
      <w:r w:rsidR="00E21C09" w:rsidRPr="008931C9">
        <w:rPr>
          <w:rFonts w:ascii="Book Antiqua" w:hAnsi="Book Antiqua"/>
          <w:color w:val="000000"/>
          <w:sz w:val="24"/>
          <w:szCs w:val="24"/>
        </w:rPr>
        <w:t xml:space="preserve">. A survey </w:t>
      </w:r>
      <w:r w:rsidR="00E30B82" w:rsidRPr="008931C9">
        <w:rPr>
          <w:rFonts w:ascii="Book Antiqua" w:hAnsi="Book Antiqua"/>
          <w:color w:val="000000"/>
          <w:sz w:val="24"/>
          <w:szCs w:val="24"/>
        </w:rPr>
        <w:t xml:space="preserve">of </w:t>
      </w:r>
      <w:r w:rsidR="00E21C09" w:rsidRPr="008931C9">
        <w:rPr>
          <w:rFonts w:ascii="Book Antiqua" w:hAnsi="Book Antiqua"/>
          <w:color w:val="000000"/>
          <w:sz w:val="24"/>
          <w:szCs w:val="24"/>
        </w:rPr>
        <w:t>11</w:t>
      </w:r>
      <w:r w:rsidRPr="008931C9">
        <w:rPr>
          <w:rFonts w:ascii="Book Antiqua" w:hAnsi="Book Antiqua"/>
          <w:color w:val="000000"/>
          <w:sz w:val="24"/>
          <w:szCs w:val="24"/>
        </w:rPr>
        <w:t xml:space="preserve">521 adolescent girls from rural </w:t>
      </w:r>
      <w:r w:rsidR="00E21C09" w:rsidRPr="008931C9">
        <w:rPr>
          <w:rFonts w:ascii="Book Antiqua" w:hAnsi="Book Antiqua"/>
          <w:color w:val="000000"/>
          <w:sz w:val="24"/>
          <w:szCs w:val="24"/>
        </w:rPr>
        <w:t>schools conducted between 2011</w:t>
      </w:r>
      <w:r w:rsidR="005A599B" w:rsidRPr="008931C9">
        <w:rPr>
          <w:rFonts w:ascii="Book Antiqua" w:eastAsia="宋体" w:hAnsi="Book Antiqua" w:hint="eastAsia"/>
          <w:color w:val="000000"/>
          <w:sz w:val="24"/>
          <w:szCs w:val="24"/>
          <w:lang w:eastAsia="zh-CN"/>
        </w:rPr>
        <w:t xml:space="preserve"> and </w:t>
      </w:r>
      <w:r w:rsidRPr="008931C9">
        <w:rPr>
          <w:rFonts w:ascii="Book Antiqua" w:hAnsi="Book Antiqua"/>
          <w:color w:val="000000"/>
          <w:sz w:val="24"/>
          <w:szCs w:val="24"/>
        </w:rPr>
        <w:t xml:space="preserve">2017 showed that 64% </w:t>
      </w:r>
      <w:r w:rsidR="00E93C7F" w:rsidRPr="008931C9">
        <w:rPr>
          <w:rFonts w:ascii="Book Antiqua" w:hAnsi="Book Antiqua"/>
          <w:color w:val="000000"/>
          <w:sz w:val="24"/>
          <w:szCs w:val="24"/>
        </w:rPr>
        <w:t xml:space="preserve">of the </w:t>
      </w:r>
      <w:r w:rsidRPr="008931C9">
        <w:rPr>
          <w:rFonts w:ascii="Book Antiqua" w:hAnsi="Book Antiqua"/>
          <w:color w:val="000000"/>
          <w:sz w:val="24"/>
          <w:szCs w:val="24"/>
        </w:rPr>
        <w:t>girls were in grade 1 to 3 of thinness</w:t>
      </w:r>
      <w:r w:rsidR="00E93C7F" w:rsidRPr="008931C9">
        <w:rPr>
          <w:rFonts w:ascii="Book Antiqua" w:hAnsi="Book Antiqua"/>
          <w:color w:val="000000"/>
          <w:sz w:val="24"/>
          <w:szCs w:val="24"/>
        </w:rPr>
        <w:t>,</w:t>
      </w:r>
      <w:r w:rsidRPr="008931C9">
        <w:rPr>
          <w:rFonts w:ascii="Book Antiqua" w:hAnsi="Book Antiqua"/>
          <w:color w:val="000000"/>
          <w:sz w:val="24"/>
          <w:szCs w:val="24"/>
        </w:rPr>
        <w:t xml:space="preserve"> based </w:t>
      </w:r>
      <w:r w:rsidR="00E93C7F" w:rsidRPr="008931C9">
        <w:rPr>
          <w:rFonts w:ascii="Book Antiqua" w:hAnsi="Book Antiqua"/>
          <w:color w:val="000000"/>
          <w:sz w:val="24"/>
          <w:szCs w:val="24"/>
        </w:rPr>
        <w:t>up</w:t>
      </w:r>
      <w:r w:rsidRPr="008931C9">
        <w:rPr>
          <w:rFonts w:ascii="Book Antiqua" w:hAnsi="Book Antiqua"/>
          <w:color w:val="000000"/>
          <w:sz w:val="24"/>
          <w:szCs w:val="24"/>
        </w:rPr>
        <w:t>on International Obesity Task Force standards</w:t>
      </w:r>
      <w:r w:rsidR="00E21C09" w:rsidRPr="008931C9">
        <w:rPr>
          <w:rFonts w:ascii="Book Antiqua" w:hAnsi="Book Antiqua"/>
          <w:color w:val="000000"/>
          <w:sz w:val="24"/>
          <w:szCs w:val="24"/>
        </w:rPr>
        <w:t>. Stunting was seen in 22</w:t>
      </w:r>
      <w:r w:rsidR="00E21C09" w:rsidRPr="008931C9">
        <w:rPr>
          <w:rFonts w:ascii="Book Antiqua" w:hAnsi="Book Antiqua" w:hint="eastAsia"/>
          <w:color w:val="000000"/>
          <w:sz w:val="24"/>
          <w:szCs w:val="24"/>
          <w:lang w:eastAsia="zh-CN"/>
        </w:rPr>
        <w:t>%</w:t>
      </w:r>
      <w:r w:rsidR="00E21C09" w:rsidRPr="008931C9">
        <w:rPr>
          <w:rFonts w:ascii="Book Antiqua" w:hAnsi="Book Antiqua"/>
          <w:color w:val="000000"/>
          <w:sz w:val="24"/>
          <w:szCs w:val="24"/>
        </w:rPr>
        <w:t xml:space="preserve"> to 28</w:t>
      </w:r>
      <w:r w:rsidRPr="008931C9">
        <w:rPr>
          <w:rFonts w:ascii="Book Antiqua" w:hAnsi="Book Antiqua"/>
          <w:color w:val="000000"/>
          <w:sz w:val="24"/>
          <w:szCs w:val="24"/>
        </w:rPr>
        <w:t xml:space="preserve">% </w:t>
      </w:r>
      <w:r w:rsidR="00E93C7F" w:rsidRPr="008931C9">
        <w:rPr>
          <w:rFonts w:ascii="Book Antiqua" w:hAnsi="Book Antiqua"/>
          <w:color w:val="000000"/>
          <w:sz w:val="24"/>
          <w:szCs w:val="24"/>
        </w:rPr>
        <w:t xml:space="preserve">of the </w:t>
      </w:r>
      <w:r w:rsidRPr="008931C9">
        <w:rPr>
          <w:rFonts w:ascii="Book Antiqua" w:hAnsi="Book Antiqua"/>
          <w:color w:val="000000"/>
          <w:sz w:val="24"/>
          <w:szCs w:val="24"/>
        </w:rPr>
        <w:t>girls</w:t>
      </w:r>
      <w:r w:rsidR="00103966" w:rsidRPr="008931C9">
        <w:rPr>
          <w:rFonts w:ascii="Book Antiqua" w:hAnsi="Book Antiqua"/>
          <w:color w:val="000000"/>
          <w:sz w:val="24"/>
          <w:szCs w:val="24"/>
        </w:rPr>
        <w:t>.</w:t>
      </w:r>
      <w:r w:rsidRPr="008931C9">
        <w:rPr>
          <w:rFonts w:ascii="Book Antiqua" w:hAnsi="Book Antiqua"/>
          <w:color w:val="000000"/>
          <w:sz w:val="24"/>
          <w:szCs w:val="24"/>
        </w:rPr>
        <w:t xml:space="preserve"> Thus</w:t>
      </w:r>
      <w:r w:rsidR="00E93C7F" w:rsidRPr="008931C9">
        <w:rPr>
          <w:rFonts w:ascii="Book Antiqua" w:hAnsi="Book Antiqua"/>
          <w:color w:val="000000"/>
          <w:sz w:val="24"/>
          <w:szCs w:val="24"/>
        </w:rPr>
        <w:t>, the</w:t>
      </w:r>
      <w:r w:rsidRPr="008931C9">
        <w:rPr>
          <w:rFonts w:ascii="Book Antiqua" w:hAnsi="Book Antiqua"/>
          <w:color w:val="000000"/>
          <w:sz w:val="24"/>
          <w:szCs w:val="24"/>
        </w:rPr>
        <w:t xml:space="preserve"> overall population of </w:t>
      </w:r>
      <w:r w:rsidR="00531104" w:rsidRPr="008931C9">
        <w:rPr>
          <w:rFonts w:ascii="Book Antiqua" w:hAnsi="Book Antiqua"/>
          <w:color w:val="000000"/>
          <w:sz w:val="24"/>
          <w:szCs w:val="24"/>
        </w:rPr>
        <w:t xml:space="preserve">Kokan </w:t>
      </w:r>
      <w:r w:rsidRPr="008931C9">
        <w:rPr>
          <w:rFonts w:ascii="Book Antiqua" w:hAnsi="Book Antiqua"/>
          <w:color w:val="000000"/>
          <w:sz w:val="24"/>
          <w:szCs w:val="24"/>
        </w:rPr>
        <w:t xml:space="preserve">is lean in their body stature. </w:t>
      </w:r>
    </w:p>
    <w:p w:rsidR="007146E5" w:rsidRPr="008931C9" w:rsidRDefault="00E93C7F" w:rsidP="00EE5FD8">
      <w:pPr>
        <w:pStyle w:val="20"/>
        <w:snapToGrid w:val="0"/>
        <w:spacing w:after="0" w:line="360" w:lineRule="auto"/>
        <w:ind w:left="0" w:firstLineChars="200" w:firstLine="480"/>
        <w:jc w:val="both"/>
        <w:rPr>
          <w:rFonts w:ascii="Book Antiqua" w:hAnsi="Book Antiqua"/>
          <w:color w:val="000000"/>
          <w:sz w:val="24"/>
          <w:szCs w:val="24"/>
        </w:rPr>
      </w:pPr>
      <w:r w:rsidRPr="008931C9">
        <w:rPr>
          <w:rFonts w:ascii="Book Antiqua" w:hAnsi="Book Antiqua"/>
          <w:color w:val="000000"/>
          <w:sz w:val="24"/>
          <w:szCs w:val="24"/>
        </w:rPr>
        <w:t xml:space="preserve">The </w:t>
      </w:r>
      <w:r w:rsidR="007146E5" w:rsidRPr="008931C9">
        <w:rPr>
          <w:rFonts w:ascii="Book Antiqua" w:hAnsi="Book Antiqua"/>
          <w:color w:val="000000"/>
          <w:sz w:val="24"/>
          <w:szCs w:val="24"/>
        </w:rPr>
        <w:t xml:space="preserve">National Family Health </w:t>
      </w:r>
      <w:r w:rsidR="00DF2B96" w:rsidRPr="008931C9">
        <w:rPr>
          <w:rFonts w:ascii="Book Antiqua" w:hAnsi="Book Antiqua"/>
          <w:color w:val="000000"/>
          <w:sz w:val="24"/>
          <w:szCs w:val="24"/>
        </w:rPr>
        <w:t>Survey</w:t>
      </w:r>
      <w:r w:rsidR="00DF2B96" w:rsidRPr="008931C9">
        <w:rPr>
          <w:rFonts w:ascii="Book Antiqua" w:hAnsi="Book Antiqua"/>
          <w:color w:val="000000"/>
          <w:sz w:val="24"/>
          <w:szCs w:val="24"/>
          <w:vertAlign w:val="superscript"/>
        </w:rPr>
        <w:t>[</w:t>
      </w:r>
      <w:r w:rsidR="007146E5" w:rsidRPr="008931C9">
        <w:rPr>
          <w:rFonts w:ascii="Book Antiqua" w:hAnsi="Book Antiqua"/>
          <w:color w:val="000000"/>
          <w:sz w:val="24"/>
          <w:szCs w:val="24"/>
          <w:vertAlign w:val="superscript"/>
        </w:rPr>
        <w:t>9]</w:t>
      </w:r>
      <w:r w:rsidR="007146E5" w:rsidRPr="008931C9">
        <w:rPr>
          <w:rFonts w:ascii="Book Antiqua" w:hAnsi="Book Antiqua"/>
          <w:color w:val="000000"/>
          <w:sz w:val="24"/>
          <w:szCs w:val="24"/>
        </w:rPr>
        <w:t xml:space="preserve"> conducted by the government of India report</w:t>
      </w:r>
      <w:r w:rsidRPr="008931C9">
        <w:rPr>
          <w:rFonts w:ascii="Book Antiqua" w:hAnsi="Book Antiqua"/>
          <w:color w:val="000000"/>
          <w:sz w:val="24"/>
          <w:szCs w:val="24"/>
        </w:rPr>
        <w:t>ed on</w:t>
      </w:r>
      <w:r w:rsidR="007146E5" w:rsidRPr="008931C9">
        <w:rPr>
          <w:rFonts w:ascii="Book Antiqua" w:hAnsi="Book Antiqua"/>
          <w:color w:val="000000"/>
          <w:sz w:val="24"/>
          <w:szCs w:val="24"/>
        </w:rPr>
        <w:t xml:space="preserve"> the prevalence of diabetes in the same region based on random blood sugar as 9% among men and 5.8% among women. The same survey also report</w:t>
      </w:r>
      <w:r w:rsidRPr="008931C9">
        <w:rPr>
          <w:rFonts w:ascii="Book Antiqua" w:hAnsi="Book Antiqua"/>
          <w:color w:val="000000"/>
          <w:sz w:val="24"/>
          <w:szCs w:val="24"/>
        </w:rPr>
        <w:t>ed</w:t>
      </w:r>
      <w:r w:rsidR="007146E5" w:rsidRPr="008931C9">
        <w:rPr>
          <w:rFonts w:ascii="Book Antiqua" w:hAnsi="Book Antiqua"/>
          <w:color w:val="000000"/>
          <w:sz w:val="24"/>
          <w:szCs w:val="24"/>
        </w:rPr>
        <w:t xml:space="preserve"> more than 70% prevalence of leanness based on BMI among males as well as females. This again reinforced the leanness of the population </w:t>
      </w:r>
      <w:r w:rsidR="00DF2B96" w:rsidRPr="008931C9">
        <w:rPr>
          <w:rFonts w:ascii="Book Antiqua" w:hAnsi="Book Antiqua"/>
          <w:color w:val="000000"/>
          <w:sz w:val="24"/>
          <w:szCs w:val="24"/>
        </w:rPr>
        <w:t xml:space="preserve">of </w:t>
      </w:r>
      <w:r w:rsidR="00531104" w:rsidRPr="008931C9">
        <w:rPr>
          <w:rFonts w:ascii="Book Antiqua" w:hAnsi="Book Antiqua"/>
          <w:color w:val="000000"/>
          <w:sz w:val="24"/>
          <w:szCs w:val="24"/>
        </w:rPr>
        <w:t>Kokan</w:t>
      </w:r>
      <w:r w:rsidR="007146E5" w:rsidRPr="008931C9">
        <w:rPr>
          <w:rFonts w:ascii="Book Antiqua" w:hAnsi="Book Antiqua"/>
          <w:color w:val="000000"/>
          <w:sz w:val="24"/>
          <w:szCs w:val="24"/>
        </w:rPr>
        <w:t>. Hence</w:t>
      </w:r>
      <w:r w:rsidRPr="008931C9">
        <w:rPr>
          <w:rFonts w:ascii="Book Antiqua" w:hAnsi="Book Antiqua"/>
          <w:color w:val="000000"/>
          <w:sz w:val="24"/>
          <w:szCs w:val="24"/>
        </w:rPr>
        <w:t>,</w:t>
      </w:r>
      <w:r w:rsidR="007146E5" w:rsidRPr="008931C9">
        <w:rPr>
          <w:rFonts w:ascii="Book Antiqua" w:hAnsi="Book Antiqua"/>
          <w:color w:val="000000"/>
          <w:sz w:val="24"/>
          <w:szCs w:val="24"/>
        </w:rPr>
        <w:t xml:space="preserve"> we decided to investigate more about body composition of diabetic people from our hospital clinic by </w:t>
      </w:r>
      <w:r w:rsidR="003144FF" w:rsidRPr="008931C9">
        <w:rPr>
          <w:rFonts w:ascii="Book Antiqua" w:hAnsi="Book Antiqua"/>
          <w:color w:val="000000"/>
          <w:sz w:val="24"/>
          <w:szCs w:val="24"/>
        </w:rPr>
        <w:t xml:space="preserve">carrying out </w:t>
      </w:r>
      <w:r w:rsidR="007146E5" w:rsidRPr="008931C9">
        <w:rPr>
          <w:rFonts w:ascii="Book Antiqua" w:hAnsi="Book Antiqua"/>
          <w:color w:val="000000"/>
          <w:sz w:val="24"/>
          <w:szCs w:val="24"/>
        </w:rPr>
        <w:t>a clinic</w:t>
      </w:r>
      <w:r w:rsidR="003144FF" w:rsidRPr="008931C9">
        <w:rPr>
          <w:rFonts w:ascii="Book Antiqua" w:hAnsi="Book Antiqua"/>
          <w:color w:val="000000"/>
          <w:sz w:val="24"/>
          <w:szCs w:val="24"/>
        </w:rPr>
        <w:t>-</w:t>
      </w:r>
      <w:r w:rsidR="007146E5" w:rsidRPr="008931C9">
        <w:rPr>
          <w:rFonts w:ascii="Book Antiqua" w:hAnsi="Book Antiqua"/>
          <w:color w:val="000000"/>
          <w:sz w:val="24"/>
          <w:szCs w:val="24"/>
        </w:rPr>
        <w:t>based case control study. The health infrastructure in our hospital provided us the opportunity to study the profile of diabetic as well as non</w:t>
      </w:r>
      <w:r w:rsidR="003144FF" w:rsidRPr="008931C9">
        <w:rPr>
          <w:rFonts w:ascii="Book Antiqua" w:hAnsi="Book Antiqua"/>
          <w:color w:val="000000"/>
          <w:sz w:val="24"/>
          <w:szCs w:val="24"/>
        </w:rPr>
        <w:t>-</w:t>
      </w:r>
      <w:r w:rsidR="007146E5" w:rsidRPr="008931C9">
        <w:rPr>
          <w:rFonts w:ascii="Book Antiqua" w:hAnsi="Book Antiqua"/>
          <w:color w:val="000000"/>
          <w:sz w:val="24"/>
          <w:szCs w:val="24"/>
        </w:rPr>
        <w:t>diabetic subjects.</w:t>
      </w:r>
    </w:p>
    <w:p w:rsidR="007146E5" w:rsidRPr="008931C9" w:rsidRDefault="007146E5" w:rsidP="00EE5FD8">
      <w:pPr>
        <w:pStyle w:val="20"/>
        <w:snapToGrid w:val="0"/>
        <w:spacing w:after="0" w:line="360" w:lineRule="auto"/>
        <w:ind w:left="0"/>
        <w:jc w:val="both"/>
        <w:rPr>
          <w:rFonts w:ascii="Book Antiqua" w:hAnsi="Book Antiqua"/>
          <w:color w:val="000000"/>
          <w:sz w:val="24"/>
          <w:szCs w:val="24"/>
        </w:rPr>
      </w:pPr>
    </w:p>
    <w:p w:rsidR="007146E5" w:rsidRPr="008931C9" w:rsidRDefault="00E21C09" w:rsidP="00EE5FD8">
      <w:pPr>
        <w:adjustRightInd w:val="0"/>
        <w:snapToGrid w:val="0"/>
        <w:spacing w:after="0" w:line="360" w:lineRule="auto"/>
        <w:jc w:val="both"/>
        <w:rPr>
          <w:rFonts w:ascii="Book Antiqua" w:hAnsi="Book Antiqua"/>
          <w:b/>
          <w:color w:val="000000"/>
          <w:sz w:val="24"/>
          <w:szCs w:val="24"/>
          <w:lang w:eastAsia="zh-CN"/>
        </w:rPr>
      </w:pPr>
      <w:r w:rsidRPr="008931C9">
        <w:rPr>
          <w:rFonts w:ascii="Book Antiqua" w:hAnsi="Book Antiqua"/>
          <w:b/>
          <w:color w:val="000000"/>
          <w:sz w:val="24"/>
        </w:rPr>
        <w:t>MATERIALS AND METHODS</w:t>
      </w:r>
    </w:p>
    <w:p w:rsidR="007146E5" w:rsidRPr="008931C9" w:rsidRDefault="007146E5" w:rsidP="00EE5FD8">
      <w:pPr>
        <w:adjustRightInd w:val="0"/>
        <w:snapToGrid w:val="0"/>
        <w:spacing w:after="0" w:line="360" w:lineRule="auto"/>
        <w:jc w:val="both"/>
        <w:rPr>
          <w:rFonts w:ascii="Book Antiqua" w:hAnsi="Book Antiqua"/>
          <w:color w:val="000000"/>
          <w:sz w:val="24"/>
          <w:szCs w:val="24"/>
        </w:rPr>
      </w:pPr>
      <w:r w:rsidRPr="008931C9">
        <w:rPr>
          <w:rFonts w:ascii="Book Antiqua" w:hAnsi="Book Antiqua"/>
          <w:color w:val="000000"/>
          <w:sz w:val="24"/>
          <w:szCs w:val="24"/>
        </w:rPr>
        <w:t>Th</w:t>
      </w:r>
      <w:r w:rsidR="003144FF" w:rsidRPr="008931C9">
        <w:rPr>
          <w:rFonts w:ascii="Book Antiqua" w:hAnsi="Book Antiqua"/>
          <w:color w:val="000000"/>
          <w:sz w:val="24"/>
          <w:szCs w:val="24"/>
        </w:rPr>
        <w:t>is</w:t>
      </w:r>
      <w:r w:rsidRPr="008931C9">
        <w:rPr>
          <w:rFonts w:ascii="Book Antiqua" w:hAnsi="Book Antiqua"/>
          <w:color w:val="000000"/>
          <w:sz w:val="24"/>
          <w:szCs w:val="24"/>
        </w:rPr>
        <w:t xml:space="preserve"> study was carried out in the outpatient department of BKL</w:t>
      </w:r>
      <w:r w:rsidR="000F66B4" w:rsidRPr="008931C9">
        <w:rPr>
          <w:rFonts w:ascii="Book Antiqua" w:hAnsi="Book Antiqua"/>
          <w:color w:val="000000"/>
          <w:sz w:val="24"/>
          <w:szCs w:val="24"/>
        </w:rPr>
        <w:t xml:space="preserve"> </w:t>
      </w:r>
      <w:r w:rsidRPr="008931C9">
        <w:rPr>
          <w:rFonts w:ascii="Book Antiqua" w:hAnsi="Book Antiqua"/>
          <w:color w:val="000000"/>
          <w:sz w:val="24"/>
          <w:szCs w:val="24"/>
        </w:rPr>
        <w:t xml:space="preserve">Walawalkar Hospital and Rural Medical College in </w:t>
      </w:r>
      <w:r w:rsidR="003144FF"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Ratnagiri district. </w:t>
      </w:r>
    </w:p>
    <w:p w:rsidR="007146E5" w:rsidRPr="008931C9" w:rsidRDefault="007146E5" w:rsidP="00EE5FD8">
      <w:pPr>
        <w:adjustRightInd w:val="0"/>
        <w:snapToGrid w:val="0"/>
        <w:spacing w:after="0" w:line="360" w:lineRule="auto"/>
        <w:ind w:firstLineChars="200" w:firstLine="480"/>
        <w:jc w:val="both"/>
        <w:rPr>
          <w:rFonts w:ascii="Book Antiqua" w:hAnsi="Book Antiqua"/>
          <w:color w:val="000000"/>
          <w:sz w:val="24"/>
          <w:szCs w:val="24"/>
        </w:rPr>
      </w:pPr>
      <w:r w:rsidRPr="008931C9">
        <w:rPr>
          <w:rFonts w:ascii="Book Antiqua" w:hAnsi="Book Antiqua"/>
          <w:color w:val="000000"/>
          <w:sz w:val="24"/>
          <w:szCs w:val="24"/>
        </w:rPr>
        <w:t xml:space="preserve">Diabetic patients from the outpatient department were enrolled in the study. Non-diabetic control subjects were mostly spouses of the patients in the hospital or were from the hospital staff. </w:t>
      </w:r>
    </w:p>
    <w:p w:rsidR="007146E5" w:rsidRPr="008931C9" w:rsidRDefault="007146E5" w:rsidP="00EE5FD8">
      <w:pPr>
        <w:autoSpaceDE w:val="0"/>
        <w:autoSpaceDN w:val="0"/>
        <w:adjustRightInd w:val="0"/>
        <w:snapToGrid w:val="0"/>
        <w:spacing w:after="0" w:line="360" w:lineRule="auto"/>
        <w:ind w:firstLineChars="200" w:firstLine="480"/>
        <w:jc w:val="both"/>
        <w:rPr>
          <w:rFonts w:ascii="Book Antiqua" w:hAnsi="Book Antiqua"/>
          <w:color w:val="000000"/>
          <w:sz w:val="24"/>
          <w:szCs w:val="24"/>
        </w:rPr>
      </w:pPr>
      <w:r w:rsidRPr="008931C9">
        <w:rPr>
          <w:rFonts w:ascii="Book Antiqua" w:hAnsi="Book Antiqua"/>
          <w:color w:val="000000"/>
          <w:sz w:val="24"/>
          <w:szCs w:val="24"/>
        </w:rPr>
        <w:t xml:space="preserve">The following data was recorded from the clinical history for diabetic subjects: </w:t>
      </w:r>
      <w:r w:rsidR="003144FF" w:rsidRPr="008931C9">
        <w:rPr>
          <w:rFonts w:ascii="Book Antiqua" w:hAnsi="Book Antiqua"/>
          <w:color w:val="000000"/>
          <w:sz w:val="24"/>
          <w:szCs w:val="24"/>
        </w:rPr>
        <w:t>a</w:t>
      </w:r>
      <w:r w:rsidRPr="008931C9">
        <w:rPr>
          <w:rFonts w:ascii="Book Antiqua" w:hAnsi="Book Antiqua"/>
          <w:color w:val="000000"/>
          <w:sz w:val="24"/>
          <w:szCs w:val="24"/>
        </w:rPr>
        <w:t>ge at diagnosis of diabetes</w:t>
      </w:r>
      <w:r w:rsidR="003144FF" w:rsidRPr="008931C9">
        <w:rPr>
          <w:rFonts w:ascii="Book Antiqua" w:hAnsi="Book Antiqua"/>
          <w:color w:val="000000"/>
          <w:sz w:val="24"/>
          <w:szCs w:val="24"/>
        </w:rPr>
        <w:t>;</w:t>
      </w:r>
      <w:r w:rsidRPr="008931C9">
        <w:rPr>
          <w:rFonts w:ascii="Book Antiqua" w:hAnsi="Book Antiqua"/>
          <w:color w:val="000000"/>
          <w:sz w:val="24"/>
          <w:szCs w:val="24"/>
        </w:rPr>
        <w:t xml:space="preserve"> family history of diabetes</w:t>
      </w:r>
      <w:r w:rsidR="003144FF" w:rsidRPr="008931C9">
        <w:rPr>
          <w:rFonts w:ascii="Book Antiqua" w:hAnsi="Book Antiqua"/>
          <w:color w:val="000000"/>
          <w:sz w:val="24"/>
          <w:szCs w:val="24"/>
        </w:rPr>
        <w:t>;</w:t>
      </w:r>
      <w:r w:rsidRPr="008931C9">
        <w:rPr>
          <w:rFonts w:ascii="Book Antiqua" w:hAnsi="Book Antiqua"/>
          <w:color w:val="000000"/>
          <w:sz w:val="24"/>
          <w:szCs w:val="24"/>
        </w:rPr>
        <w:t xml:space="preserve"> and history of macrovascular complications (hypertension, ischemic heart disease, cardiovascular disease and cerebral vascular disease)</w:t>
      </w:r>
      <w:r w:rsidR="003144FF" w:rsidRPr="008931C9">
        <w:rPr>
          <w:rFonts w:ascii="Book Antiqua" w:hAnsi="Book Antiqua"/>
          <w:color w:val="000000"/>
          <w:sz w:val="24"/>
          <w:szCs w:val="24"/>
        </w:rPr>
        <w:t xml:space="preserve"> and</w:t>
      </w:r>
      <w:r w:rsidRPr="008931C9">
        <w:rPr>
          <w:rFonts w:ascii="Book Antiqua" w:hAnsi="Book Antiqua"/>
          <w:color w:val="000000"/>
          <w:sz w:val="24"/>
          <w:szCs w:val="24"/>
        </w:rPr>
        <w:t xml:space="preserve"> microvascular complications (nephropathy, neuropathy and retinopathy).</w:t>
      </w:r>
    </w:p>
    <w:p w:rsidR="007146E5" w:rsidRPr="008931C9" w:rsidRDefault="007146E5" w:rsidP="00EE5FD8">
      <w:pPr>
        <w:autoSpaceDE w:val="0"/>
        <w:autoSpaceDN w:val="0"/>
        <w:adjustRightInd w:val="0"/>
        <w:snapToGrid w:val="0"/>
        <w:spacing w:after="0" w:line="360" w:lineRule="auto"/>
        <w:ind w:firstLineChars="200" w:firstLine="480"/>
        <w:jc w:val="both"/>
        <w:rPr>
          <w:rFonts w:ascii="Book Antiqua" w:hAnsi="Book Antiqua"/>
          <w:color w:val="000000"/>
          <w:sz w:val="24"/>
          <w:szCs w:val="24"/>
        </w:rPr>
      </w:pPr>
      <w:r w:rsidRPr="008931C9">
        <w:rPr>
          <w:rFonts w:ascii="Book Antiqua" w:hAnsi="Book Antiqua"/>
          <w:color w:val="000000"/>
          <w:sz w:val="24"/>
          <w:szCs w:val="24"/>
        </w:rPr>
        <w:lastRenderedPageBreak/>
        <w:t>The following anthropometric parameters were measured on diabetic as well as non-diabetic subjects: height</w:t>
      </w:r>
      <w:r w:rsidR="003144FF" w:rsidRPr="008931C9">
        <w:rPr>
          <w:rFonts w:ascii="Book Antiqua" w:hAnsi="Book Antiqua"/>
          <w:color w:val="000000"/>
          <w:sz w:val="24"/>
          <w:szCs w:val="24"/>
        </w:rPr>
        <w:t>;</w:t>
      </w:r>
      <w:r w:rsidRPr="008931C9">
        <w:rPr>
          <w:rFonts w:ascii="Book Antiqua" w:hAnsi="Book Antiqua"/>
          <w:color w:val="000000"/>
          <w:sz w:val="24"/>
          <w:szCs w:val="24"/>
        </w:rPr>
        <w:t xml:space="preserve"> weight</w:t>
      </w:r>
      <w:r w:rsidR="003144FF" w:rsidRPr="008931C9">
        <w:rPr>
          <w:rFonts w:ascii="Book Antiqua" w:hAnsi="Book Antiqua"/>
          <w:color w:val="000000"/>
          <w:sz w:val="24"/>
          <w:szCs w:val="24"/>
        </w:rPr>
        <w:t>;</w:t>
      </w:r>
      <w:r w:rsidRPr="008931C9">
        <w:rPr>
          <w:rFonts w:ascii="Book Antiqua" w:hAnsi="Book Antiqua"/>
          <w:color w:val="000000"/>
          <w:sz w:val="24"/>
          <w:szCs w:val="24"/>
        </w:rPr>
        <w:t xml:space="preserve"> waist and hip circumferences. BMI and waist</w:t>
      </w:r>
      <w:r w:rsidR="003144FF" w:rsidRPr="008931C9">
        <w:rPr>
          <w:rFonts w:ascii="Book Antiqua" w:hAnsi="Book Antiqua"/>
          <w:color w:val="000000"/>
          <w:sz w:val="24"/>
          <w:szCs w:val="24"/>
        </w:rPr>
        <w:t>-</w:t>
      </w:r>
      <w:r w:rsidRPr="008931C9">
        <w:rPr>
          <w:rFonts w:ascii="Book Antiqua" w:hAnsi="Book Antiqua"/>
          <w:color w:val="000000"/>
          <w:sz w:val="24"/>
          <w:szCs w:val="24"/>
        </w:rPr>
        <w:t>to</w:t>
      </w:r>
      <w:r w:rsidR="003144FF" w:rsidRPr="008931C9">
        <w:rPr>
          <w:rFonts w:ascii="Book Antiqua" w:hAnsi="Book Antiqua"/>
          <w:color w:val="000000"/>
          <w:sz w:val="24"/>
          <w:szCs w:val="24"/>
        </w:rPr>
        <w:t>-</w:t>
      </w:r>
      <w:r w:rsidRPr="008931C9">
        <w:rPr>
          <w:rFonts w:ascii="Book Antiqua" w:hAnsi="Book Antiqua"/>
          <w:color w:val="000000"/>
          <w:sz w:val="24"/>
          <w:szCs w:val="24"/>
        </w:rPr>
        <w:t>hip ratio (</w:t>
      </w:r>
      <w:r w:rsidR="00902EC5" w:rsidRPr="008931C9">
        <w:rPr>
          <w:rFonts w:ascii="Book Antiqua" w:hAnsi="Book Antiqua"/>
          <w:color w:val="000000"/>
          <w:sz w:val="24"/>
          <w:szCs w:val="24"/>
        </w:rPr>
        <w:t xml:space="preserve">commonly known as </w:t>
      </w:r>
      <w:r w:rsidRPr="008931C9">
        <w:rPr>
          <w:rFonts w:ascii="Book Antiqua" w:hAnsi="Book Antiqua"/>
          <w:color w:val="000000"/>
          <w:sz w:val="24"/>
          <w:szCs w:val="24"/>
        </w:rPr>
        <w:t xml:space="preserve">WHR) were calculated. Subjects were classified as underweight, normal and overweight using World Health Organization standards for </w:t>
      </w:r>
      <w:proofErr w:type="gramStart"/>
      <w:r w:rsidRPr="008931C9">
        <w:rPr>
          <w:rFonts w:ascii="Book Antiqua" w:hAnsi="Book Antiqua"/>
          <w:color w:val="000000"/>
          <w:sz w:val="24"/>
          <w:szCs w:val="24"/>
        </w:rPr>
        <w:t>BMI</w:t>
      </w:r>
      <w:r w:rsidRPr="008931C9">
        <w:rPr>
          <w:rFonts w:ascii="Book Antiqua" w:hAnsi="Book Antiqua"/>
          <w:color w:val="000000"/>
          <w:sz w:val="24"/>
          <w:szCs w:val="24"/>
          <w:vertAlign w:val="superscript"/>
        </w:rPr>
        <w:t>[</w:t>
      </w:r>
      <w:proofErr w:type="gramEnd"/>
      <w:r w:rsidRPr="008931C9">
        <w:rPr>
          <w:rFonts w:ascii="Book Antiqua" w:hAnsi="Book Antiqua"/>
          <w:color w:val="000000"/>
          <w:sz w:val="24"/>
          <w:szCs w:val="24"/>
          <w:vertAlign w:val="superscript"/>
        </w:rPr>
        <w:t>16]</w:t>
      </w:r>
      <w:r w:rsidRPr="008931C9">
        <w:rPr>
          <w:rFonts w:ascii="Book Antiqua" w:hAnsi="Book Antiqua"/>
          <w:color w:val="000000"/>
          <w:sz w:val="24"/>
          <w:szCs w:val="24"/>
        </w:rPr>
        <w:t xml:space="preserve">. Those with BMI </w:t>
      </w:r>
      <w:r w:rsidR="00902EC5" w:rsidRPr="008931C9">
        <w:rPr>
          <w:rFonts w:ascii="Book Antiqua" w:hAnsi="Book Antiqua"/>
          <w:color w:val="000000"/>
          <w:sz w:val="24"/>
          <w:szCs w:val="24"/>
        </w:rPr>
        <w:t xml:space="preserve">&lt; </w:t>
      </w:r>
      <w:r w:rsidRPr="008931C9">
        <w:rPr>
          <w:rFonts w:ascii="Book Antiqua" w:hAnsi="Book Antiqua"/>
          <w:color w:val="000000"/>
          <w:sz w:val="24"/>
          <w:szCs w:val="24"/>
        </w:rPr>
        <w:t>25 kg/m</w:t>
      </w:r>
      <w:r w:rsidRPr="008931C9">
        <w:rPr>
          <w:rFonts w:ascii="Book Antiqua" w:hAnsi="Book Antiqua"/>
          <w:color w:val="000000"/>
          <w:sz w:val="24"/>
          <w:szCs w:val="24"/>
          <w:vertAlign w:val="superscript"/>
        </w:rPr>
        <w:t>2</w:t>
      </w:r>
      <w:r w:rsidR="00902EC5" w:rsidRPr="008931C9">
        <w:rPr>
          <w:rFonts w:ascii="Book Antiqua" w:hAnsi="Book Antiqua"/>
          <w:color w:val="000000"/>
          <w:sz w:val="24"/>
          <w:szCs w:val="24"/>
        </w:rPr>
        <w:t xml:space="preserve">, </w:t>
      </w:r>
      <w:r w:rsidRPr="008931C9">
        <w:rPr>
          <w:rFonts w:ascii="Book Antiqua" w:hAnsi="Book Antiqua"/>
          <w:color w:val="000000"/>
          <w:sz w:val="24"/>
          <w:szCs w:val="24"/>
        </w:rPr>
        <w:t>that is those who were underweight or normal</w:t>
      </w:r>
      <w:r w:rsidR="00902EC5" w:rsidRPr="008931C9">
        <w:rPr>
          <w:rFonts w:ascii="Book Antiqua" w:hAnsi="Book Antiqua"/>
          <w:color w:val="000000"/>
          <w:sz w:val="24"/>
          <w:szCs w:val="24"/>
        </w:rPr>
        <w:t>,</w:t>
      </w:r>
      <w:r w:rsidRPr="008931C9">
        <w:rPr>
          <w:rFonts w:ascii="Book Antiqua" w:hAnsi="Book Antiqua"/>
          <w:color w:val="000000"/>
          <w:sz w:val="24"/>
          <w:szCs w:val="24"/>
        </w:rPr>
        <w:t xml:space="preserve"> were classified as lean. We used International Diabetes Federation </w:t>
      </w:r>
      <w:proofErr w:type="gramStart"/>
      <w:r w:rsidR="00DF2B96" w:rsidRPr="008931C9">
        <w:rPr>
          <w:rFonts w:ascii="Book Antiqua" w:hAnsi="Book Antiqua"/>
          <w:color w:val="000000"/>
          <w:sz w:val="24"/>
          <w:szCs w:val="24"/>
        </w:rPr>
        <w:t>criteria</w:t>
      </w:r>
      <w:r w:rsidR="00DF2B96" w:rsidRPr="008931C9">
        <w:rPr>
          <w:rFonts w:ascii="Book Antiqua" w:hAnsi="Book Antiqua"/>
          <w:color w:val="000000"/>
          <w:sz w:val="24"/>
          <w:szCs w:val="24"/>
          <w:vertAlign w:val="superscript"/>
        </w:rPr>
        <w:t>[</w:t>
      </w:r>
      <w:proofErr w:type="gramEnd"/>
      <w:r w:rsidRPr="008931C9">
        <w:rPr>
          <w:rFonts w:ascii="Book Antiqua" w:hAnsi="Book Antiqua"/>
          <w:color w:val="000000"/>
          <w:sz w:val="24"/>
          <w:szCs w:val="24"/>
          <w:vertAlign w:val="superscript"/>
        </w:rPr>
        <w:t>17]</w:t>
      </w:r>
      <w:r w:rsidRPr="008931C9">
        <w:rPr>
          <w:rFonts w:ascii="Book Antiqua" w:hAnsi="Book Antiqua"/>
          <w:color w:val="000000"/>
          <w:sz w:val="24"/>
          <w:szCs w:val="24"/>
        </w:rPr>
        <w:t xml:space="preserve"> for the waist circumference to classify the subjects as centrally obese.</w:t>
      </w:r>
    </w:p>
    <w:p w:rsidR="007146E5" w:rsidRPr="008931C9" w:rsidRDefault="007146E5" w:rsidP="00EE5FD8">
      <w:pPr>
        <w:autoSpaceDE w:val="0"/>
        <w:autoSpaceDN w:val="0"/>
        <w:adjustRightInd w:val="0"/>
        <w:snapToGrid w:val="0"/>
        <w:spacing w:after="0" w:line="360" w:lineRule="auto"/>
        <w:ind w:firstLineChars="200" w:firstLine="480"/>
        <w:jc w:val="both"/>
        <w:rPr>
          <w:rFonts w:ascii="Book Antiqua" w:hAnsi="Book Antiqua" w:cs="Times-Roman"/>
          <w:color w:val="000000"/>
          <w:sz w:val="24"/>
          <w:szCs w:val="24"/>
          <w:lang w:val="en-IN"/>
        </w:rPr>
      </w:pPr>
      <w:r w:rsidRPr="008931C9">
        <w:rPr>
          <w:rFonts w:ascii="Book Antiqua" w:hAnsi="Book Antiqua"/>
          <w:color w:val="000000"/>
          <w:sz w:val="24"/>
          <w:szCs w:val="24"/>
        </w:rPr>
        <w:t>Body composition was assessed on all the subjects using</w:t>
      </w:r>
      <w:r w:rsidR="00103966" w:rsidRPr="008931C9">
        <w:rPr>
          <w:rFonts w:ascii="Book Antiqua" w:hAnsi="Book Antiqua"/>
          <w:color w:val="000000"/>
          <w:sz w:val="24"/>
          <w:szCs w:val="24"/>
        </w:rPr>
        <w:t xml:space="preserve"> </w:t>
      </w:r>
      <w:r w:rsidR="00902EC5"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Tanita BC 420-MA </w:t>
      </w:r>
      <w:r w:rsidR="00103966" w:rsidRPr="008931C9">
        <w:rPr>
          <w:rFonts w:ascii="Book Antiqua" w:hAnsi="Book Antiqua"/>
          <w:color w:val="000000"/>
          <w:sz w:val="24"/>
          <w:szCs w:val="24"/>
        </w:rPr>
        <w:t xml:space="preserve">analyzer </w:t>
      </w:r>
      <w:r w:rsidRPr="008931C9">
        <w:rPr>
          <w:rFonts w:ascii="Book Antiqua" w:hAnsi="Book Antiqua"/>
          <w:color w:val="000000"/>
          <w:sz w:val="24"/>
          <w:szCs w:val="24"/>
        </w:rPr>
        <w:t>(</w:t>
      </w:r>
      <w:proofErr w:type="spellStart"/>
      <w:r w:rsidRPr="008931C9">
        <w:rPr>
          <w:rFonts w:ascii="Book Antiqua" w:hAnsi="Book Antiqua"/>
          <w:color w:val="000000"/>
          <w:sz w:val="24"/>
          <w:szCs w:val="24"/>
        </w:rPr>
        <w:t>T</w:t>
      </w:r>
      <w:r w:rsidR="00902EC5" w:rsidRPr="008931C9">
        <w:rPr>
          <w:rFonts w:ascii="Book Antiqua" w:hAnsi="Book Antiqua"/>
          <w:color w:val="000000"/>
          <w:sz w:val="24"/>
          <w:szCs w:val="24"/>
        </w:rPr>
        <w:t>anita</w:t>
      </w:r>
      <w:proofErr w:type="spellEnd"/>
      <w:r w:rsidR="00E21C09" w:rsidRPr="008931C9">
        <w:rPr>
          <w:rFonts w:ascii="Book Antiqua" w:hAnsi="Book Antiqua"/>
          <w:color w:val="000000"/>
          <w:sz w:val="24"/>
          <w:szCs w:val="24"/>
        </w:rPr>
        <w:t xml:space="preserve"> Corporation, Tokyo, Japan)</w:t>
      </w:r>
      <w:r w:rsidRPr="008931C9">
        <w:rPr>
          <w:rFonts w:ascii="Book Antiqua" w:hAnsi="Book Antiqua"/>
          <w:color w:val="000000"/>
          <w:sz w:val="24"/>
          <w:szCs w:val="24"/>
        </w:rPr>
        <w:t xml:space="preserve">. It measured bioelectrical impedance by passing </w:t>
      </w:r>
      <w:r w:rsidR="00DF2B96" w:rsidRPr="008931C9">
        <w:rPr>
          <w:rFonts w:ascii="Book Antiqua" w:hAnsi="Book Antiqua"/>
          <w:color w:val="000000"/>
          <w:sz w:val="24"/>
          <w:szCs w:val="24"/>
        </w:rPr>
        <w:t xml:space="preserve">alternating current </w:t>
      </w:r>
      <w:r w:rsidRPr="008931C9">
        <w:rPr>
          <w:rFonts w:ascii="Book Antiqua" w:hAnsi="Book Antiqua"/>
          <w:color w:val="000000"/>
          <w:sz w:val="24"/>
          <w:szCs w:val="24"/>
        </w:rPr>
        <w:t xml:space="preserve">through the subject to measure the water content. </w:t>
      </w:r>
      <w:r w:rsidRPr="008931C9">
        <w:rPr>
          <w:rFonts w:ascii="Book Antiqua" w:hAnsi="Book Antiqua" w:cs="Times-Roman"/>
          <w:color w:val="000000"/>
          <w:sz w:val="24"/>
          <w:szCs w:val="24"/>
          <w:lang w:val="en-IN"/>
        </w:rPr>
        <w:t>Body composition measurements (</w:t>
      </w:r>
      <w:r w:rsidR="00F23DF4" w:rsidRPr="008931C9">
        <w:rPr>
          <w:rFonts w:ascii="Book Antiqua" w:hAnsi="Book Antiqua" w:cs="Times-Roman"/>
          <w:color w:val="000000"/>
          <w:sz w:val="24"/>
          <w:szCs w:val="24"/>
          <w:lang w:val="en-IN"/>
        </w:rPr>
        <w:t>f</w:t>
      </w:r>
      <w:r w:rsidRPr="008931C9">
        <w:rPr>
          <w:rFonts w:ascii="Book Antiqua" w:hAnsi="Book Antiqua" w:cs="Times-Roman"/>
          <w:color w:val="000000"/>
          <w:sz w:val="24"/>
          <w:szCs w:val="24"/>
          <w:lang w:val="en-IN"/>
        </w:rPr>
        <w:t xml:space="preserve">at mass, lean mass, total body water) were obtained as mass as well as </w:t>
      </w:r>
      <w:r w:rsidR="00902EC5" w:rsidRPr="008931C9">
        <w:rPr>
          <w:rFonts w:ascii="Book Antiqua" w:hAnsi="Book Antiqua" w:cs="Times-Roman"/>
          <w:color w:val="000000"/>
          <w:sz w:val="24"/>
          <w:szCs w:val="24"/>
          <w:lang w:val="en-IN"/>
        </w:rPr>
        <w:t>percentage</w:t>
      </w:r>
      <w:r w:rsidR="002F40F2" w:rsidRPr="008931C9">
        <w:rPr>
          <w:rFonts w:ascii="Book Antiqua" w:hAnsi="Book Antiqua" w:cs="Times-Roman" w:hint="eastAsia"/>
          <w:color w:val="000000"/>
          <w:sz w:val="24"/>
          <w:szCs w:val="24"/>
          <w:lang w:val="en-IN" w:eastAsia="zh-CN"/>
        </w:rPr>
        <w:t xml:space="preserve">. </w:t>
      </w:r>
      <w:r w:rsidRPr="008931C9">
        <w:rPr>
          <w:rFonts w:ascii="Book Antiqua" w:hAnsi="Book Antiqua" w:cs="Times-Roman"/>
          <w:color w:val="000000"/>
          <w:sz w:val="24"/>
          <w:szCs w:val="24"/>
          <w:lang w:val="en-IN"/>
        </w:rPr>
        <w:t>In addition</w:t>
      </w:r>
      <w:r w:rsidR="00902EC5" w:rsidRPr="008931C9">
        <w:rPr>
          <w:rFonts w:ascii="Book Antiqua" w:hAnsi="Book Antiqua" w:cs="Times-Roman"/>
          <w:color w:val="000000"/>
          <w:sz w:val="24"/>
          <w:szCs w:val="24"/>
          <w:lang w:val="en-IN"/>
        </w:rPr>
        <w:t>,</w:t>
      </w:r>
      <w:r w:rsidRPr="008931C9">
        <w:rPr>
          <w:rFonts w:ascii="Book Antiqua" w:hAnsi="Book Antiqua" w:cs="Times-Roman"/>
          <w:color w:val="000000"/>
          <w:sz w:val="24"/>
          <w:szCs w:val="24"/>
          <w:lang w:val="en-IN"/>
        </w:rPr>
        <w:t xml:space="preserve"> we also obtained v</w:t>
      </w:r>
      <w:r w:rsidR="005A599B" w:rsidRPr="008931C9">
        <w:rPr>
          <w:rFonts w:ascii="Book Antiqua" w:hAnsi="Book Antiqua" w:cs="Times-Roman"/>
          <w:color w:val="000000"/>
          <w:sz w:val="24"/>
          <w:szCs w:val="24"/>
          <w:lang w:val="en-IN"/>
        </w:rPr>
        <w:t>isceral fat, fat free mass</w:t>
      </w:r>
      <w:r w:rsidRPr="008931C9">
        <w:rPr>
          <w:rFonts w:ascii="Book Antiqua" w:hAnsi="Book Antiqua" w:cs="Times-Roman"/>
          <w:color w:val="000000"/>
          <w:sz w:val="24"/>
          <w:szCs w:val="24"/>
          <w:lang w:val="en-IN"/>
        </w:rPr>
        <w:t xml:space="preserve">, total body water (TBW) as mass as well as </w:t>
      </w:r>
      <w:r w:rsidR="006302E1" w:rsidRPr="008931C9">
        <w:rPr>
          <w:rFonts w:ascii="Book Antiqua" w:hAnsi="Book Antiqua" w:cs="Times-Roman"/>
          <w:color w:val="000000"/>
          <w:sz w:val="24"/>
          <w:szCs w:val="24"/>
          <w:lang w:val="en-IN"/>
        </w:rPr>
        <w:t>percentage</w:t>
      </w:r>
      <w:r w:rsidRPr="008931C9">
        <w:rPr>
          <w:rFonts w:ascii="Book Antiqua" w:hAnsi="Book Antiqua" w:cs="Times-Roman"/>
          <w:color w:val="000000"/>
          <w:sz w:val="24"/>
          <w:szCs w:val="24"/>
          <w:lang w:val="en-IN"/>
        </w:rPr>
        <w:t>, and basal metabolic rate (BMR).</w:t>
      </w:r>
    </w:p>
    <w:p w:rsidR="007146E5" w:rsidRPr="008931C9" w:rsidRDefault="00BB2F29" w:rsidP="00EE5FD8">
      <w:pPr>
        <w:adjustRightInd w:val="0"/>
        <w:snapToGrid w:val="0"/>
        <w:spacing w:after="0" w:line="360" w:lineRule="auto"/>
        <w:ind w:firstLineChars="200" w:firstLine="480"/>
        <w:jc w:val="both"/>
        <w:rPr>
          <w:rFonts w:ascii="Book Antiqua" w:hAnsi="Book Antiqua"/>
          <w:color w:val="000000"/>
          <w:sz w:val="24"/>
          <w:szCs w:val="24"/>
        </w:rPr>
      </w:pPr>
      <w:r w:rsidRPr="008931C9">
        <w:rPr>
          <w:rFonts w:ascii="Book Antiqua" w:hAnsi="Book Antiqua"/>
          <w:color w:val="000000"/>
          <w:sz w:val="24"/>
          <w:szCs w:val="24"/>
        </w:rPr>
        <w:t>In t</w:t>
      </w:r>
      <w:r w:rsidR="007146E5" w:rsidRPr="008931C9">
        <w:rPr>
          <w:rFonts w:ascii="Book Antiqua" w:hAnsi="Book Antiqua"/>
          <w:color w:val="000000"/>
          <w:sz w:val="24"/>
          <w:szCs w:val="24"/>
        </w:rPr>
        <w:t>otal</w:t>
      </w:r>
      <w:r w:rsidRPr="008931C9">
        <w:rPr>
          <w:rFonts w:ascii="Book Antiqua" w:hAnsi="Book Antiqua"/>
          <w:color w:val="000000"/>
          <w:sz w:val="24"/>
          <w:szCs w:val="24"/>
        </w:rPr>
        <w:t>,</w:t>
      </w:r>
      <w:r w:rsidR="007146E5" w:rsidRPr="008931C9">
        <w:rPr>
          <w:rFonts w:ascii="Book Antiqua" w:hAnsi="Book Antiqua"/>
          <w:color w:val="000000"/>
          <w:sz w:val="24"/>
          <w:szCs w:val="24"/>
        </w:rPr>
        <w:t xml:space="preserve"> 201 diabetic subjects reported to the outpatient department of medicine. Those with diabetes with pregnancy, severe chronic illness, pancreatic disease and type-1 diabetes were excluded. After these</w:t>
      </w:r>
      <w:r w:rsidRPr="008931C9">
        <w:rPr>
          <w:rFonts w:ascii="Book Antiqua" w:hAnsi="Book Antiqua"/>
          <w:color w:val="000000"/>
          <w:sz w:val="24"/>
          <w:szCs w:val="24"/>
        </w:rPr>
        <w:t>,</w:t>
      </w:r>
      <w:r w:rsidR="007146E5" w:rsidRPr="008931C9">
        <w:rPr>
          <w:rFonts w:ascii="Book Antiqua" w:hAnsi="Book Antiqua"/>
          <w:color w:val="000000"/>
          <w:sz w:val="24"/>
          <w:szCs w:val="24"/>
        </w:rPr>
        <w:t xml:space="preserve"> 168 diabetic subjects (102 men) were left </w:t>
      </w:r>
      <w:r w:rsidRPr="008931C9">
        <w:rPr>
          <w:rFonts w:ascii="Book Antiqua" w:hAnsi="Book Antiqua"/>
          <w:color w:val="000000"/>
          <w:sz w:val="24"/>
          <w:szCs w:val="24"/>
        </w:rPr>
        <w:t xml:space="preserve">to </w:t>
      </w:r>
      <w:r w:rsidR="007146E5" w:rsidRPr="008931C9">
        <w:rPr>
          <w:rFonts w:ascii="Book Antiqua" w:hAnsi="Book Antiqua"/>
          <w:color w:val="000000"/>
          <w:sz w:val="24"/>
          <w:szCs w:val="24"/>
        </w:rPr>
        <w:t>form the sample of diabetic subjects. We recruited 144 non-diabetic control subjects (68 men).</w:t>
      </w:r>
    </w:p>
    <w:p w:rsidR="007146E5" w:rsidRPr="008931C9" w:rsidRDefault="007146E5" w:rsidP="00EE5FD8">
      <w:pPr>
        <w:autoSpaceDE w:val="0"/>
        <w:autoSpaceDN w:val="0"/>
        <w:adjustRightInd w:val="0"/>
        <w:snapToGrid w:val="0"/>
        <w:spacing w:after="0" w:line="360" w:lineRule="auto"/>
        <w:jc w:val="both"/>
        <w:rPr>
          <w:rFonts w:ascii="Book Antiqua" w:hAnsi="Book Antiqua" w:cs="Times-Roman"/>
          <w:color w:val="000000"/>
          <w:sz w:val="24"/>
          <w:szCs w:val="24"/>
          <w:lang w:val="en-IN"/>
        </w:rPr>
      </w:pPr>
    </w:p>
    <w:p w:rsidR="007146E5" w:rsidRPr="008931C9" w:rsidRDefault="007146E5" w:rsidP="00EE5FD8">
      <w:pPr>
        <w:autoSpaceDE w:val="0"/>
        <w:autoSpaceDN w:val="0"/>
        <w:adjustRightInd w:val="0"/>
        <w:snapToGrid w:val="0"/>
        <w:spacing w:after="0" w:line="360" w:lineRule="auto"/>
        <w:jc w:val="both"/>
        <w:rPr>
          <w:rFonts w:ascii="Book Antiqua" w:hAnsi="Book Antiqua"/>
          <w:b/>
          <w:color w:val="000000"/>
          <w:sz w:val="24"/>
          <w:szCs w:val="24"/>
        </w:rPr>
      </w:pPr>
      <w:r w:rsidRPr="008931C9">
        <w:rPr>
          <w:rFonts w:ascii="Book Antiqua" w:hAnsi="Book Antiqua"/>
          <w:b/>
          <w:i/>
          <w:color w:val="000000"/>
          <w:sz w:val="24"/>
          <w:szCs w:val="24"/>
        </w:rPr>
        <w:t>Statistical methods</w:t>
      </w:r>
    </w:p>
    <w:p w:rsidR="007146E5" w:rsidRPr="008931C9" w:rsidRDefault="007146E5"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hAnsi="Book Antiqua"/>
          <w:color w:val="000000"/>
          <w:sz w:val="24"/>
          <w:szCs w:val="24"/>
        </w:rPr>
        <w:t xml:space="preserve">Data is presented as mean </w:t>
      </w:r>
      <w:r w:rsidR="006C7223" w:rsidRPr="008931C9">
        <w:rPr>
          <w:rFonts w:ascii="Book Antiqua" w:hAnsi="Book Antiqua"/>
          <w:color w:val="000000"/>
          <w:sz w:val="24"/>
          <w:szCs w:val="24"/>
          <w:lang w:eastAsia="zh-CN"/>
        </w:rPr>
        <w:t>±</w:t>
      </w:r>
      <w:r w:rsidRPr="008931C9">
        <w:rPr>
          <w:rFonts w:ascii="Book Antiqua" w:hAnsi="Book Antiqua"/>
          <w:color w:val="000000"/>
          <w:sz w:val="24"/>
          <w:szCs w:val="24"/>
        </w:rPr>
        <w:t xml:space="preserve"> </w:t>
      </w:r>
      <w:r w:rsidRPr="008931C9">
        <w:rPr>
          <w:rFonts w:ascii="Book Antiqua" w:hAnsi="Book Antiqua"/>
          <w:caps/>
          <w:color w:val="000000"/>
          <w:sz w:val="24"/>
          <w:szCs w:val="24"/>
        </w:rPr>
        <w:t>s</w:t>
      </w:r>
      <w:r w:rsidR="006C7223" w:rsidRPr="008931C9">
        <w:rPr>
          <w:rFonts w:ascii="Book Antiqua" w:hAnsi="Book Antiqua"/>
          <w:caps/>
          <w:color w:val="000000"/>
          <w:sz w:val="24"/>
          <w:szCs w:val="24"/>
          <w:lang w:eastAsia="zh-CN"/>
        </w:rPr>
        <w:t>d</w:t>
      </w:r>
      <w:r w:rsidRPr="008931C9">
        <w:rPr>
          <w:rFonts w:ascii="Book Antiqua" w:hAnsi="Book Antiqua"/>
          <w:color w:val="000000"/>
          <w:sz w:val="24"/>
          <w:szCs w:val="24"/>
        </w:rPr>
        <w:t xml:space="preserve"> for continuous and as </w:t>
      </w:r>
      <w:r w:rsidR="00BB2F29" w:rsidRPr="008931C9">
        <w:rPr>
          <w:rFonts w:ascii="Book Antiqua" w:hAnsi="Book Antiqua"/>
          <w:color w:val="000000"/>
          <w:sz w:val="24"/>
          <w:szCs w:val="24"/>
        </w:rPr>
        <w:t>percent</w:t>
      </w:r>
      <w:r w:rsidRPr="008931C9">
        <w:rPr>
          <w:rFonts w:ascii="Book Antiqua" w:hAnsi="Book Antiqua"/>
          <w:color w:val="000000"/>
          <w:sz w:val="24"/>
          <w:szCs w:val="24"/>
        </w:rPr>
        <w:t xml:space="preserve"> for categorical variables.</w:t>
      </w:r>
      <w:r w:rsidR="005A599B"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 xml:space="preserve">Analysis of variance and </w:t>
      </w:r>
      <w:bookmarkStart w:id="163" w:name="OLE_LINK72"/>
      <w:bookmarkStart w:id="164" w:name="OLE_LINK73"/>
      <w:r w:rsidR="002F40F2" w:rsidRPr="008931C9">
        <w:rPr>
          <w:rFonts w:ascii="Symbol" w:hAnsi="Symbol"/>
          <w:i/>
          <w:color w:val="000000"/>
          <w:sz w:val="24"/>
          <w:szCs w:val="24"/>
        </w:rPr>
        <w:t></w:t>
      </w:r>
      <w:r w:rsidR="002F40F2" w:rsidRPr="008931C9">
        <w:rPr>
          <w:rFonts w:ascii="Book Antiqua" w:hAnsi="Book Antiqua" w:hint="eastAsia"/>
          <w:color w:val="000000"/>
          <w:sz w:val="24"/>
          <w:szCs w:val="24"/>
          <w:vertAlign w:val="superscript"/>
        </w:rPr>
        <w:t>2</w:t>
      </w:r>
      <w:bookmarkEnd w:id="163"/>
      <w:bookmarkEnd w:id="164"/>
      <w:r w:rsidRPr="008931C9">
        <w:rPr>
          <w:rFonts w:ascii="Book Antiqua" w:hAnsi="Book Antiqua"/>
          <w:color w:val="000000"/>
          <w:sz w:val="24"/>
          <w:szCs w:val="24"/>
        </w:rPr>
        <w:t xml:space="preserve"> test was used to compare continuous and categorical variables for differences in groups.</w:t>
      </w:r>
      <w:r w:rsidR="005A599B"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Comparison of anthropometric parameters between diabetic and non-diabetic subjects was adjusted fo</w:t>
      </w:r>
      <w:r w:rsidR="000F66B4" w:rsidRPr="008931C9">
        <w:rPr>
          <w:rFonts w:ascii="Book Antiqua" w:hAnsi="Book Antiqua"/>
          <w:color w:val="000000"/>
          <w:sz w:val="24"/>
          <w:szCs w:val="24"/>
        </w:rPr>
        <w:t>r current age. All analys</w:t>
      </w:r>
      <w:r w:rsidR="00BB2F29" w:rsidRPr="008931C9">
        <w:rPr>
          <w:rFonts w:ascii="Book Antiqua" w:hAnsi="Book Antiqua"/>
          <w:color w:val="000000"/>
          <w:sz w:val="24"/>
          <w:szCs w:val="24"/>
        </w:rPr>
        <w:t>e</w:t>
      </w:r>
      <w:r w:rsidR="000F66B4" w:rsidRPr="008931C9">
        <w:rPr>
          <w:rFonts w:ascii="Book Antiqua" w:hAnsi="Book Antiqua"/>
          <w:color w:val="000000"/>
          <w:sz w:val="24"/>
          <w:szCs w:val="24"/>
        </w:rPr>
        <w:t>s w</w:t>
      </w:r>
      <w:r w:rsidR="00BB2F29" w:rsidRPr="008931C9">
        <w:rPr>
          <w:rFonts w:ascii="Book Antiqua" w:hAnsi="Book Antiqua"/>
          <w:color w:val="000000"/>
          <w:sz w:val="24"/>
          <w:szCs w:val="24"/>
        </w:rPr>
        <w:t>ere</w:t>
      </w:r>
      <w:r w:rsidRPr="008931C9">
        <w:rPr>
          <w:rFonts w:ascii="Book Antiqua" w:hAnsi="Book Antiqua"/>
          <w:color w:val="000000"/>
          <w:sz w:val="24"/>
          <w:szCs w:val="24"/>
        </w:rPr>
        <w:t xml:space="preserve"> performed using SPSS 16.0 </w:t>
      </w:r>
      <w:r w:rsidR="00692F06" w:rsidRPr="008931C9">
        <w:rPr>
          <w:rFonts w:ascii="Book Antiqua" w:hAnsi="Book Antiqua" w:hint="eastAsia"/>
          <w:color w:val="000000"/>
          <w:sz w:val="24"/>
          <w:szCs w:val="24"/>
          <w:lang w:eastAsia="zh-CN"/>
        </w:rPr>
        <w:t>(</w:t>
      </w:r>
      <w:r w:rsidR="00692F06" w:rsidRPr="008931C9">
        <w:rPr>
          <w:rFonts w:ascii="Book Antiqua" w:hAnsi="Book Antiqua"/>
          <w:color w:val="000000"/>
          <w:sz w:val="24"/>
          <w:szCs w:val="24"/>
        </w:rPr>
        <w:t>SPSS</w:t>
      </w:r>
      <w:r w:rsidR="00692F06"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Inc</w:t>
      </w:r>
      <w:r w:rsidR="00692F06" w:rsidRPr="008931C9">
        <w:rPr>
          <w:rFonts w:ascii="Book Antiqua" w:hAnsi="Book Antiqua" w:hint="eastAsia"/>
          <w:color w:val="000000"/>
          <w:sz w:val="24"/>
          <w:szCs w:val="24"/>
          <w:lang w:eastAsia="zh-CN"/>
        </w:rPr>
        <w:t>.</w:t>
      </w:r>
      <w:r w:rsidR="00BB2F29" w:rsidRPr="008931C9">
        <w:rPr>
          <w:rFonts w:ascii="Book Antiqua" w:hAnsi="Book Antiqua"/>
          <w:color w:val="000000"/>
          <w:sz w:val="24"/>
          <w:szCs w:val="24"/>
          <w:lang w:eastAsia="zh-CN"/>
        </w:rPr>
        <w:t>,</w:t>
      </w:r>
      <w:r w:rsidRPr="008931C9">
        <w:rPr>
          <w:rFonts w:ascii="Book Antiqua" w:hAnsi="Book Antiqua"/>
          <w:color w:val="000000"/>
          <w:sz w:val="24"/>
          <w:szCs w:val="24"/>
        </w:rPr>
        <w:t xml:space="preserve"> Chicago, IL, U</w:t>
      </w:r>
      <w:r w:rsidR="002F40F2" w:rsidRPr="008931C9">
        <w:rPr>
          <w:rFonts w:ascii="Book Antiqua" w:hAnsi="Book Antiqua" w:hint="eastAsia"/>
          <w:color w:val="000000"/>
          <w:sz w:val="24"/>
          <w:szCs w:val="24"/>
          <w:lang w:eastAsia="zh-CN"/>
        </w:rPr>
        <w:t>nited States</w:t>
      </w:r>
      <w:r w:rsidRPr="008931C9">
        <w:rPr>
          <w:rFonts w:ascii="Book Antiqua" w:hAnsi="Book Antiqua"/>
          <w:color w:val="000000"/>
          <w:sz w:val="24"/>
          <w:szCs w:val="24"/>
        </w:rPr>
        <w:t>)</w:t>
      </w:r>
      <w:r w:rsidR="002F40F2" w:rsidRPr="008931C9">
        <w:rPr>
          <w:rFonts w:ascii="Book Antiqua" w:hAnsi="Book Antiqua" w:hint="eastAsia"/>
          <w:color w:val="000000"/>
          <w:sz w:val="24"/>
          <w:szCs w:val="24"/>
          <w:lang w:eastAsia="zh-CN"/>
        </w:rPr>
        <w:t>.</w:t>
      </w:r>
    </w:p>
    <w:p w:rsidR="007146E5" w:rsidRPr="008931C9" w:rsidRDefault="007146E5" w:rsidP="00EE5FD8">
      <w:pPr>
        <w:adjustRightInd w:val="0"/>
        <w:snapToGrid w:val="0"/>
        <w:spacing w:after="0" w:line="360" w:lineRule="auto"/>
        <w:jc w:val="both"/>
        <w:rPr>
          <w:rFonts w:ascii="Book Antiqua" w:hAnsi="Book Antiqua"/>
          <w:color w:val="000000"/>
          <w:sz w:val="24"/>
          <w:szCs w:val="24"/>
        </w:rPr>
      </w:pPr>
    </w:p>
    <w:p w:rsidR="007146E5" w:rsidRPr="008931C9" w:rsidRDefault="007146E5" w:rsidP="00EE5FD8">
      <w:pPr>
        <w:adjustRightInd w:val="0"/>
        <w:snapToGrid w:val="0"/>
        <w:spacing w:after="0" w:line="360" w:lineRule="auto"/>
        <w:jc w:val="both"/>
        <w:rPr>
          <w:rFonts w:ascii="Book Antiqua" w:hAnsi="Book Antiqua"/>
          <w:b/>
          <w:i/>
          <w:color w:val="000000"/>
          <w:sz w:val="24"/>
          <w:szCs w:val="24"/>
        </w:rPr>
      </w:pPr>
      <w:r w:rsidRPr="008931C9">
        <w:rPr>
          <w:rFonts w:ascii="Book Antiqua" w:hAnsi="Book Antiqua"/>
          <w:b/>
          <w:i/>
          <w:color w:val="000000"/>
          <w:sz w:val="24"/>
          <w:szCs w:val="24"/>
        </w:rPr>
        <w:t>Ethics</w:t>
      </w:r>
    </w:p>
    <w:p w:rsidR="007146E5" w:rsidRPr="008931C9" w:rsidRDefault="007146E5" w:rsidP="00EE5FD8">
      <w:pPr>
        <w:adjustRightInd w:val="0"/>
        <w:snapToGrid w:val="0"/>
        <w:spacing w:after="0" w:line="360" w:lineRule="auto"/>
        <w:jc w:val="both"/>
        <w:rPr>
          <w:rFonts w:ascii="Book Antiqua" w:hAnsi="Book Antiqua"/>
          <w:color w:val="000000"/>
          <w:sz w:val="24"/>
          <w:szCs w:val="24"/>
        </w:rPr>
      </w:pPr>
      <w:r w:rsidRPr="008931C9">
        <w:rPr>
          <w:rFonts w:ascii="Book Antiqua" w:hAnsi="Book Antiqua"/>
          <w:color w:val="000000"/>
          <w:sz w:val="24"/>
          <w:szCs w:val="24"/>
        </w:rPr>
        <w:lastRenderedPageBreak/>
        <w:t xml:space="preserve">Informed and written consent was obtained from all the subjects </w:t>
      </w:r>
      <w:r w:rsidR="00BB2F29" w:rsidRPr="008931C9">
        <w:rPr>
          <w:rFonts w:ascii="Book Antiqua" w:hAnsi="Book Antiqua"/>
          <w:color w:val="000000"/>
          <w:sz w:val="24"/>
          <w:szCs w:val="24"/>
        </w:rPr>
        <w:t>for</w:t>
      </w:r>
      <w:r w:rsidRPr="008931C9">
        <w:rPr>
          <w:rFonts w:ascii="Book Antiqua" w:hAnsi="Book Antiqua"/>
          <w:color w:val="000000"/>
          <w:sz w:val="24"/>
          <w:szCs w:val="24"/>
        </w:rPr>
        <w:t xml:space="preserve"> use </w:t>
      </w:r>
      <w:r w:rsidR="00BB2F29" w:rsidRPr="008931C9">
        <w:rPr>
          <w:rFonts w:ascii="Book Antiqua" w:hAnsi="Book Antiqua"/>
          <w:color w:val="000000"/>
          <w:sz w:val="24"/>
          <w:szCs w:val="24"/>
        </w:rPr>
        <w:t xml:space="preserve">of </w:t>
      </w:r>
      <w:r w:rsidRPr="008931C9">
        <w:rPr>
          <w:rFonts w:ascii="Book Antiqua" w:hAnsi="Book Antiqua"/>
          <w:color w:val="000000"/>
          <w:sz w:val="24"/>
          <w:szCs w:val="24"/>
        </w:rPr>
        <w:t>the</w:t>
      </w:r>
      <w:r w:rsidR="00BB2F29" w:rsidRPr="008931C9">
        <w:rPr>
          <w:rFonts w:ascii="Book Antiqua" w:hAnsi="Book Antiqua"/>
          <w:color w:val="000000"/>
          <w:sz w:val="24"/>
          <w:szCs w:val="24"/>
        </w:rPr>
        <w:t>ir</w:t>
      </w:r>
      <w:r w:rsidRPr="008931C9">
        <w:rPr>
          <w:rFonts w:ascii="Book Antiqua" w:hAnsi="Book Antiqua"/>
          <w:color w:val="000000"/>
          <w:sz w:val="24"/>
          <w:szCs w:val="24"/>
        </w:rPr>
        <w:t xml:space="preserve"> data. Ethical approval from the institute</w:t>
      </w:r>
      <w:r w:rsidR="00BB2F29" w:rsidRPr="008931C9">
        <w:rPr>
          <w:rFonts w:ascii="Book Antiqua" w:hAnsi="Book Antiqua"/>
          <w:color w:val="000000"/>
          <w:sz w:val="24"/>
          <w:szCs w:val="24"/>
        </w:rPr>
        <w:t>’s</w:t>
      </w:r>
      <w:r w:rsidRPr="008931C9">
        <w:rPr>
          <w:rFonts w:ascii="Book Antiqua" w:hAnsi="Book Antiqua"/>
          <w:color w:val="000000"/>
          <w:sz w:val="24"/>
          <w:szCs w:val="24"/>
        </w:rPr>
        <w:t xml:space="preserve"> ethics committee </w:t>
      </w:r>
      <w:r w:rsidR="00BB2F29" w:rsidRPr="008931C9">
        <w:rPr>
          <w:rFonts w:ascii="Book Antiqua" w:hAnsi="Book Antiqua"/>
          <w:color w:val="000000"/>
          <w:sz w:val="24"/>
          <w:szCs w:val="24"/>
        </w:rPr>
        <w:t xml:space="preserve">was also obtained </w:t>
      </w:r>
      <w:r w:rsidRPr="008931C9">
        <w:rPr>
          <w:rFonts w:ascii="Book Antiqua" w:hAnsi="Book Antiqua"/>
          <w:color w:val="000000"/>
          <w:sz w:val="24"/>
          <w:szCs w:val="24"/>
        </w:rPr>
        <w:t>for the data analysis.</w:t>
      </w:r>
    </w:p>
    <w:p w:rsidR="007146E5" w:rsidRPr="008931C9" w:rsidRDefault="007146E5" w:rsidP="00EE5FD8">
      <w:pPr>
        <w:adjustRightInd w:val="0"/>
        <w:snapToGrid w:val="0"/>
        <w:spacing w:after="0" w:line="360" w:lineRule="auto"/>
        <w:ind w:firstLineChars="200" w:firstLine="480"/>
        <w:jc w:val="both"/>
        <w:rPr>
          <w:rFonts w:ascii="Book Antiqua" w:hAnsi="Book Antiqua"/>
          <w:color w:val="000000"/>
          <w:sz w:val="24"/>
          <w:szCs w:val="24"/>
          <w:lang w:eastAsia="en-IN"/>
        </w:rPr>
      </w:pPr>
      <w:r w:rsidRPr="008931C9">
        <w:rPr>
          <w:rFonts w:ascii="Book Antiqua" w:hAnsi="Book Antiqua"/>
          <w:color w:val="000000"/>
          <w:sz w:val="24"/>
          <w:szCs w:val="24"/>
          <w:lang w:eastAsia="en-IN"/>
        </w:rPr>
        <w:t>Our institute</w:t>
      </w:r>
      <w:r w:rsidR="00BB2F29" w:rsidRPr="008931C9">
        <w:rPr>
          <w:rFonts w:ascii="Book Antiqua" w:hAnsi="Book Antiqua"/>
          <w:color w:val="000000"/>
          <w:sz w:val="24"/>
          <w:szCs w:val="24"/>
          <w:lang w:eastAsia="en-IN"/>
        </w:rPr>
        <w:t>’s</w:t>
      </w:r>
      <w:r w:rsidRPr="008931C9">
        <w:rPr>
          <w:rFonts w:ascii="Book Antiqua" w:hAnsi="Book Antiqua"/>
          <w:color w:val="000000"/>
          <w:sz w:val="24"/>
          <w:szCs w:val="24"/>
          <w:lang w:eastAsia="en-IN"/>
        </w:rPr>
        <w:t xml:space="preserve"> ethics committee is registered with the government of India. Earlier</w:t>
      </w:r>
      <w:r w:rsidR="00BB2F29" w:rsidRPr="008931C9">
        <w:rPr>
          <w:rFonts w:ascii="Book Antiqua" w:hAnsi="Book Antiqua"/>
          <w:color w:val="000000"/>
          <w:sz w:val="24"/>
          <w:szCs w:val="24"/>
          <w:lang w:eastAsia="en-IN"/>
        </w:rPr>
        <w:t>,</w:t>
      </w:r>
      <w:r w:rsidRPr="008931C9">
        <w:rPr>
          <w:rFonts w:ascii="Book Antiqua" w:hAnsi="Book Antiqua"/>
          <w:color w:val="000000"/>
          <w:sz w:val="24"/>
          <w:szCs w:val="24"/>
          <w:lang w:eastAsia="en-IN"/>
        </w:rPr>
        <w:t xml:space="preserve"> its registration number was EC/755/INST/MH/2015. The registration expired in August 2018 and was subsequently renewed</w:t>
      </w:r>
      <w:r w:rsidR="00BB2F29" w:rsidRPr="008931C9">
        <w:rPr>
          <w:rFonts w:ascii="Book Antiqua" w:hAnsi="Book Antiqua"/>
          <w:color w:val="000000"/>
          <w:sz w:val="24"/>
          <w:szCs w:val="24"/>
          <w:lang w:eastAsia="en-IN"/>
        </w:rPr>
        <w:t>,</w:t>
      </w:r>
      <w:r w:rsidRPr="008931C9">
        <w:rPr>
          <w:rFonts w:ascii="Book Antiqua" w:hAnsi="Book Antiqua"/>
          <w:color w:val="000000"/>
          <w:sz w:val="24"/>
          <w:szCs w:val="24"/>
          <w:lang w:eastAsia="en-IN"/>
        </w:rPr>
        <w:t xml:space="preserve"> with </w:t>
      </w:r>
      <w:r w:rsidR="00BB2F29" w:rsidRPr="008931C9">
        <w:rPr>
          <w:rFonts w:ascii="Book Antiqua" w:hAnsi="Book Antiqua"/>
          <w:color w:val="000000"/>
          <w:sz w:val="24"/>
          <w:szCs w:val="24"/>
          <w:lang w:eastAsia="en-IN"/>
        </w:rPr>
        <w:t xml:space="preserve">the new </w:t>
      </w:r>
      <w:r w:rsidRPr="008931C9">
        <w:rPr>
          <w:rFonts w:ascii="Book Antiqua" w:hAnsi="Book Antiqua"/>
          <w:color w:val="000000"/>
          <w:sz w:val="24"/>
          <w:szCs w:val="24"/>
          <w:lang w:eastAsia="en-IN"/>
        </w:rPr>
        <w:t xml:space="preserve">registration number </w:t>
      </w:r>
      <w:proofErr w:type="gramStart"/>
      <w:r w:rsidR="001543DA" w:rsidRPr="008931C9">
        <w:rPr>
          <w:rFonts w:ascii="Book Antiqua" w:hAnsi="Book Antiqua"/>
          <w:color w:val="000000"/>
          <w:sz w:val="24"/>
          <w:szCs w:val="24"/>
          <w:lang w:eastAsia="en-IN"/>
        </w:rPr>
        <w:t xml:space="preserve">as </w:t>
      </w:r>
      <w:r w:rsidRPr="008931C9">
        <w:rPr>
          <w:rFonts w:ascii="Book Antiqua" w:hAnsi="Book Antiqua"/>
          <w:color w:val="000000"/>
          <w:sz w:val="24"/>
          <w:szCs w:val="24"/>
          <w:lang w:eastAsia="en-IN"/>
        </w:rPr>
        <w:t xml:space="preserve"> EC</w:t>
      </w:r>
      <w:proofErr w:type="gramEnd"/>
      <w:r w:rsidRPr="008931C9">
        <w:rPr>
          <w:rFonts w:ascii="Book Antiqua" w:hAnsi="Book Antiqua"/>
          <w:color w:val="000000"/>
          <w:sz w:val="24"/>
          <w:szCs w:val="24"/>
          <w:lang w:eastAsia="en-IN"/>
        </w:rPr>
        <w:t xml:space="preserve">/755/INST/MH/2015/RR-18. </w:t>
      </w:r>
    </w:p>
    <w:p w:rsidR="007146E5" w:rsidRPr="008931C9" w:rsidRDefault="007146E5" w:rsidP="00EE5FD8">
      <w:pPr>
        <w:adjustRightInd w:val="0"/>
        <w:snapToGrid w:val="0"/>
        <w:spacing w:after="0" w:line="360" w:lineRule="auto"/>
        <w:ind w:firstLineChars="200" w:firstLine="480"/>
        <w:jc w:val="both"/>
        <w:rPr>
          <w:rFonts w:ascii="Book Antiqua" w:hAnsi="Book Antiqua"/>
          <w:color w:val="000000"/>
          <w:sz w:val="24"/>
          <w:szCs w:val="24"/>
        </w:rPr>
      </w:pPr>
      <w:r w:rsidRPr="008931C9">
        <w:rPr>
          <w:rFonts w:ascii="Book Antiqua" w:hAnsi="Book Antiqua"/>
          <w:color w:val="000000"/>
          <w:sz w:val="24"/>
          <w:szCs w:val="24"/>
        </w:rPr>
        <w:t>The study was conducted from January 2018 to June 2018.</w:t>
      </w:r>
    </w:p>
    <w:p w:rsidR="007146E5" w:rsidRPr="008931C9" w:rsidRDefault="007146E5" w:rsidP="00EE5FD8">
      <w:pPr>
        <w:adjustRightInd w:val="0"/>
        <w:snapToGrid w:val="0"/>
        <w:spacing w:after="0" w:line="360" w:lineRule="auto"/>
        <w:jc w:val="both"/>
        <w:rPr>
          <w:rFonts w:ascii="Book Antiqua" w:hAnsi="Book Antiqua"/>
          <w:b/>
          <w:color w:val="000000"/>
          <w:sz w:val="24"/>
          <w:szCs w:val="24"/>
        </w:rPr>
      </w:pPr>
    </w:p>
    <w:p w:rsidR="007146E5" w:rsidRPr="008931C9" w:rsidRDefault="007146E5" w:rsidP="00EE5FD8">
      <w:pPr>
        <w:adjustRightInd w:val="0"/>
        <w:snapToGrid w:val="0"/>
        <w:spacing w:after="0" w:line="360" w:lineRule="auto"/>
        <w:jc w:val="both"/>
        <w:rPr>
          <w:rFonts w:ascii="Book Antiqua" w:hAnsi="Book Antiqua"/>
          <w:b/>
          <w:caps/>
          <w:color w:val="000000"/>
          <w:sz w:val="24"/>
          <w:szCs w:val="24"/>
          <w:lang w:eastAsia="zh-CN"/>
        </w:rPr>
      </w:pPr>
      <w:r w:rsidRPr="008931C9">
        <w:rPr>
          <w:rFonts w:ascii="Book Antiqua" w:hAnsi="Book Antiqua"/>
          <w:b/>
          <w:caps/>
          <w:color w:val="000000"/>
          <w:sz w:val="24"/>
          <w:szCs w:val="24"/>
        </w:rPr>
        <w:t>Results</w:t>
      </w:r>
    </w:p>
    <w:p w:rsidR="007146E5" w:rsidRPr="008931C9" w:rsidRDefault="007146E5" w:rsidP="00EE5FD8">
      <w:pPr>
        <w:adjustRightInd w:val="0"/>
        <w:snapToGrid w:val="0"/>
        <w:spacing w:after="0" w:line="360" w:lineRule="auto"/>
        <w:jc w:val="both"/>
        <w:rPr>
          <w:rFonts w:ascii="Book Antiqua" w:hAnsi="Book Antiqua"/>
          <w:b/>
          <w:i/>
          <w:color w:val="000000"/>
          <w:sz w:val="24"/>
          <w:szCs w:val="24"/>
        </w:rPr>
      </w:pPr>
      <w:r w:rsidRPr="008931C9">
        <w:rPr>
          <w:rFonts w:ascii="Book Antiqua" w:hAnsi="Book Antiqua"/>
          <w:b/>
          <w:i/>
          <w:color w:val="000000"/>
          <w:sz w:val="24"/>
          <w:szCs w:val="24"/>
        </w:rPr>
        <w:t>Subject characteristics</w:t>
      </w:r>
    </w:p>
    <w:p w:rsidR="007146E5" w:rsidRPr="008931C9" w:rsidRDefault="007146E5" w:rsidP="00EE5FD8">
      <w:pPr>
        <w:adjustRightInd w:val="0"/>
        <w:snapToGrid w:val="0"/>
        <w:spacing w:after="0" w:line="360" w:lineRule="auto"/>
        <w:jc w:val="both"/>
        <w:rPr>
          <w:rFonts w:ascii="Book Antiqua" w:hAnsi="Book Antiqua"/>
          <w:color w:val="000000"/>
          <w:sz w:val="24"/>
          <w:szCs w:val="24"/>
        </w:rPr>
      </w:pPr>
      <w:r w:rsidRPr="008931C9">
        <w:rPr>
          <w:rFonts w:ascii="Book Antiqua" w:hAnsi="Book Antiqua"/>
          <w:color w:val="000000"/>
          <w:sz w:val="24"/>
          <w:szCs w:val="24"/>
        </w:rPr>
        <w:t>Table 1 shows clinical characteristics</w:t>
      </w:r>
      <w:r w:rsidR="00DF2B96" w:rsidRPr="008931C9">
        <w:rPr>
          <w:rFonts w:ascii="Book Antiqua" w:hAnsi="Book Antiqua"/>
          <w:color w:val="000000"/>
          <w:sz w:val="24"/>
          <w:szCs w:val="24"/>
        </w:rPr>
        <w:t xml:space="preserve"> (</w:t>
      </w:r>
      <w:r w:rsidR="00AA23A3" w:rsidRPr="008931C9">
        <w:rPr>
          <w:rFonts w:ascii="Book Antiqua" w:hAnsi="Book Antiqua"/>
          <w:color w:val="000000"/>
          <w:sz w:val="24"/>
          <w:szCs w:val="24"/>
        </w:rPr>
        <w:t xml:space="preserve">age, anthropometry and body composition measurements) </w:t>
      </w:r>
      <w:r w:rsidRPr="008931C9">
        <w:rPr>
          <w:rFonts w:ascii="Book Antiqua" w:hAnsi="Book Antiqua"/>
          <w:color w:val="000000"/>
          <w:sz w:val="24"/>
          <w:szCs w:val="24"/>
        </w:rPr>
        <w:t>of</w:t>
      </w:r>
      <w:r w:rsidR="005A599B" w:rsidRPr="008931C9">
        <w:rPr>
          <w:rFonts w:ascii="Book Antiqua" w:hAnsi="Book Antiqua" w:hint="eastAsia"/>
          <w:color w:val="000000"/>
          <w:sz w:val="24"/>
          <w:szCs w:val="24"/>
          <w:lang w:eastAsia="zh-CN"/>
        </w:rPr>
        <w:t xml:space="preserve"> </w:t>
      </w:r>
      <w:r w:rsidR="00AA23A3" w:rsidRPr="008931C9">
        <w:rPr>
          <w:rFonts w:ascii="Book Antiqua" w:hAnsi="Book Antiqua"/>
          <w:color w:val="000000"/>
          <w:sz w:val="24"/>
          <w:szCs w:val="24"/>
        </w:rPr>
        <w:t>subjects.</w:t>
      </w:r>
      <w:r w:rsidR="005A599B" w:rsidRPr="008931C9">
        <w:rPr>
          <w:rFonts w:ascii="Book Antiqua" w:hAnsi="Book Antiqua" w:hint="eastAsia"/>
          <w:color w:val="000000"/>
          <w:sz w:val="24"/>
          <w:szCs w:val="24"/>
          <w:lang w:eastAsia="zh-CN"/>
        </w:rPr>
        <w:t xml:space="preserve"> </w:t>
      </w:r>
      <w:r w:rsidR="00AA23A3" w:rsidRPr="008931C9">
        <w:rPr>
          <w:rFonts w:ascii="Book Antiqua" w:hAnsi="Book Antiqua"/>
          <w:color w:val="000000"/>
          <w:sz w:val="24"/>
          <w:szCs w:val="24"/>
        </w:rPr>
        <w:t>Non-diabetic subjects (men as well as women) were significantly younger (</w:t>
      </w:r>
      <w:r w:rsidR="00AA23A3" w:rsidRPr="008931C9">
        <w:rPr>
          <w:rFonts w:ascii="Book Antiqua" w:hAnsi="Book Antiqua"/>
          <w:i/>
          <w:caps/>
          <w:color w:val="000000"/>
          <w:sz w:val="24"/>
          <w:szCs w:val="24"/>
        </w:rPr>
        <w:t>p</w:t>
      </w:r>
      <w:r w:rsidR="005A599B" w:rsidRPr="008931C9">
        <w:rPr>
          <w:rFonts w:ascii="Book Antiqua" w:hAnsi="Book Antiqua" w:hint="eastAsia"/>
          <w:i/>
          <w:caps/>
          <w:color w:val="000000"/>
          <w:sz w:val="24"/>
          <w:szCs w:val="24"/>
          <w:lang w:eastAsia="zh-CN"/>
        </w:rPr>
        <w:t xml:space="preserve"> </w:t>
      </w:r>
      <w:r w:rsidR="00AA23A3" w:rsidRPr="008931C9">
        <w:rPr>
          <w:rFonts w:ascii="Book Antiqua" w:hAnsi="Book Antiqua"/>
          <w:color w:val="000000"/>
          <w:sz w:val="24"/>
          <w:szCs w:val="24"/>
        </w:rPr>
        <w:t>&lt;</w:t>
      </w:r>
      <w:r w:rsidR="005A599B" w:rsidRPr="008931C9">
        <w:rPr>
          <w:rFonts w:ascii="Book Antiqua" w:hAnsi="Book Antiqua" w:hint="eastAsia"/>
          <w:color w:val="000000"/>
          <w:sz w:val="24"/>
          <w:szCs w:val="24"/>
          <w:lang w:eastAsia="zh-CN"/>
        </w:rPr>
        <w:t xml:space="preserve"> </w:t>
      </w:r>
      <w:r w:rsidR="00AA23A3" w:rsidRPr="008931C9">
        <w:rPr>
          <w:rFonts w:ascii="Book Antiqua" w:hAnsi="Book Antiqua"/>
          <w:color w:val="000000"/>
          <w:sz w:val="24"/>
          <w:szCs w:val="24"/>
        </w:rPr>
        <w:t xml:space="preserve">0.001). </w:t>
      </w:r>
      <w:r w:rsidR="00555EDD" w:rsidRPr="008931C9">
        <w:rPr>
          <w:rFonts w:ascii="Book Antiqua" w:hAnsi="Book Antiqua"/>
          <w:color w:val="000000"/>
          <w:sz w:val="24"/>
          <w:szCs w:val="24"/>
        </w:rPr>
        <w:t>In diabetic subjects</w:t>
      </w:r>
      <w:r w:rsidR="003D41F0" w:rsidRPr="008931C9">
        <w:rPr>
          <w:rFonts w:ascii="Book Antiqua" w:hAnsi="Book Antiqua"/>
          <w:color w:val="000000"/>
          <w:sz w:val="24"/>
          <w:szCs w:val="24"/>
        </w:rPr>
        <w:t xml:space="preserve"> the</w:t>
      </w:r>
      <w:r w:rsidR="00555EDD" w:rsidRPr="008931C9">
        <w:rPr>
          <w:rFonts w:ascii="Book Antiqua" w:hAnsi="Book Antiqua"/>
          <w:color w:val="000000"/>
          <w:sz w:val="24"/>
          <w:szCs w:val="24"/>
        </w:rPr>
        <w:t xml:space="preserve"> mean age of diagnosis of diabetes</w:t>
      </w:r>
      <w:r w:rsidR="00AA23A3" w:rsidRPr="008931C9">
        <w:rPr>
          <w:rFonts w:ascii="Book Antiqua" w:hAnsi="Book Antiqua"/>
          <w:color w:val="000000"/>
          <w:sz w:val="24"/>
          <w:szCs w:val="24"/>
        </w:rPr>
        <w:t xml:space="preserve"> was </w:t>
      </w:r>
      <w:r w:rsidR="00FD6938" w:rsidRPr="008931C9">
        <w:rPr>
          <w:rFonts w:ascii="Book Antiqua" w:hAnsi="Book Antiqua"/>
          <w:color w:val="000000"/>
          <w:sz w:val="24"/>
          <w:szCs w:val="24"/>
        </w:rPr>
        <w:t xml:space="preserve">similar </w:t>
      </w:r>
      <w:r w:rsidR="003D41F0" w:rsidRPr="008931C9">
        <w:rPr>
          <w:rFonts w:ascii="Book Antiqua" w:hAnsi="Book Antiqua"/>
          <w:color w:val="000000"/>
          <w:sz w:val="24"/>
          <w:szCs w:val="24"/>
        </w:rPr>
        <w:t>for</w:t>
      </w:r>
      <w:r w:rsidR="00AA23A3" w:rsidRPr="008931C9">
        <w:rPr>
          <w:rFonts w:ascii="Book Antiqua" w:hAnsi="Book Antiqua"/>
          <w:color w:val="000000"/>
          <w:sz w:val="24"/>
          <w:szCs w:val="24"/>
        </w:rPr>
        <w:t xml:space="preserve"> men and women.</w:t>
      </w:r>
      <w:r w:rsidR="005A599B"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Height was similar in both sexes</w:t>
      </w:r>
      <w:r w:rsidR="003D41F0" w:rsidRPr="008931C9">
        <w:rPr>
          <w:rFonts w:ascii="Book Antiqua" w:hAnsi="Book Antiqua"/>
          <w:color w:val="000000"/>
          <w:sz w:val="24"/>
          <w:szCs w:val="24"/>
        </w:rPr>
        <w:t>, when</w:t>
      </w:r>
      <w:r w:rsidRPr="008931C9">
        <w:rPr>
          <w:rFonts w:ascii="Book Antiqua" w:hAnsi="Book Antiqua"/>
          <w:color w:val="000000"/>
          <w:sz w:val="24"/>
          <w:szCs w:val="24"/>
        </w:rPr>
        <w:t xml:space="preserve"> </w:t>
      </w:r>
      <w:r w:rsidR="00FD6938" w:rsidRPr="008931C9">
        <w:rPr>
          <w:rFonts w:ascii="Book Antiqua" w:hAnsi="Book Antiqua"/>
          <w:color w:val="000000"/>
          <w:sz w:val="24"/>
          <w:szCs w:val="24"/>
        </w:rPr>
        <w:t xml:space="preserve">comparing </w:t>
      </w:r>
      <w:r w:rsidRPr="008931C9">
        <w:rPr>
          <w:rFonts w:ascii="Book Antiqua" w:hAnsi="Book Antiqua"/>
          <w:color w:val="000000"/>
          <w:sz w:val="24"/>
          <w:szCs w:val="24"/>
        </w:rPr>
        <w:t>diabetic and non-diabetic. Diabetic women were heavier and had higher BMI.</w:t>
      </w:r>
      <w:r w:rsidR="005A599B"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 xml:space="preserve">Diabetic women </w:t>
      </w:r>
      <w:r w:rsidR="003D41F0" w:rsidRPr="008931C9">
        <w:rPr>
          <w:rFonts w:ascii="Book Antiqua" w:hAnsi="Book Antiqua"/>
          <w:color w:val="000000"/>
          <w:sz w:val="24"/>
          <w:szCs w:val="24"/>
        </w:rPr>
        <w:t xml:space="preserve">also </w:t>
      </w:r>
      <w:r w:rsidRPr="008931C9">
        <w:rPr>
          <w:rFonts w:ascii="Book Antiqua" w:hAnsi="Book Antiqua"/>
          <w:color w:val="000000"/>
          <w:sz w:val="24"/>
          <w:szCs w:val="24"/>
        </w:rPr>
        <w:t xml:space="preserve">had higher hip circumference. </w:t>
      </w:r>
      <w:r w:rsidR="002B3F2A" w:rsidRPr="008931C9">
        <w:rPr>
          <w:rFonts w:ascii="Book Antiqua" w:hAnsi="Book Antiqua"/>
          <w:color w:val="000000"/>
          <w:sz w:val="24"/>
          <w:szCs w:val="24"/>
        </w:rPr>
        <w:t>Bo</w:t>
      </w:r>
      <w:r w:rsidR="00BD3757" w:rsidRPr="008931C9">
        <w:rPr>
          <w:rFonts w:ascii="Book Antiqua" w:hAnsi="Book Antiqua"/>
          <w:color w:val="000000"/>
          <w:sz w:val="24"/>
          <w:szCs w:val="24"/>
        </w:rPr>
        <w:t>th</w:t>
      </w:r>
      <w:r w:rsidR="002B3F2A" w:rsidRPr="008931C9">
        <w:rPr>
          <w:rFonts w:ascii="Book Antiqua" w:hAnsi="Book Antiqua"/>
          <w:color w:val="000000"/>
          <w:sz w:val="24"/>
          <w:szCs w:val="24"/>
        </w:rPr>
        <w:t xml:space="preserve"> diabetic men and women had significantly higher WHR. </w:t>
      </w:r>
      <w:r w:rsidRPr="008931C9">
        <w:rPr>
          <w:rFonts w:ascii="Book Antiqua" w:hAnsi="Book Antiqua"/>
          <w:color w:val="000000"/>
          <w:sz w:val="24"/>
          <w:szCs w:val="24"/>
        </w:rPr>
        <w:t xml:space="preserve">Body fat </w:t>
      </w:r>
      <w:r w:rsidR="003D41F0" w:rsidRPr="008931C9">
        <w:rPr>
          <w:rFonts w:ascii="Book Antiqua" w:hAnsi="Book Antiqua"/>
          <w:color w:val="000000"/>
          <w:sz w:val="24"/>
          <w:szCs w:val="24"/>
        </w:rPr>
        <w:t>percentage</w:t>
      </w:r>
      <w:r w:rsidRPr="008931C9">
        <w:rPr>
          <w:rFonts w:ascii="Book Antiqua" w:hAnsi="Book Antiqua"/>
          <w:color w:val="000000"/>
          <w:sz w:val="24"/>
          <w:szCs w:val="24"/>
        </w:rPr>
        <w:t xml:space="preserve"> as well as mass was similar in diabetic and non-diabetic men but it was significantly higher in diabetic women. In both sexes</w:t>
      </w:r>
      <w:r w:rsidR="003D41F0" w:rsidRPr="008931C9">
        <w:rPr>
          <w:rFonts w:ascii="Book Antiqua" w:hAnsi="Book Antiqua"/>
          <w:color w:val="000000"/>
          <w:sz w:val="24"/>
          <w:szCs w:val="24"/>
        </w:rPr>
        <w:t xml:space="preserve"> the</w:t>
      </w:r>
      <w:r w:rsidRPr="008931C9">
        <w:rPr>
          <w:rFonts w:ascii="Book Antiqua" w:hAnsi="Book Antiqua"/>
          <w:color w:val="000000"/>
          <w:sz w:val="24"/>
          <w:szCs w:val="24"/>
        </w:rPr>
        <w:t xml:space="preserve"> muscle mass </w:t>
      </w:r>
      <w:r w:rsidR="003D41F0" w:rsidRPr="008931C9">
        <w:rPr>
          <w:rFonts w:ascii="Book Antiqua" w:hAnsi="Book Antiqua"/>
          <w:color w:val="000000"/>
          <w:sz w:val="24"/>
          <w:szCs w:val="24"/>
        </w:rPr>
        <w:t>percentage</w:t>
      </w:r>
      <w:r w:rsidRPr="008931C9">
        <w:rPr>
          <w:rFonts w:ascii="Book Antiqua" w:hAnsi="Book Antiqua"/>
          <w:color w:val="000000"/>
          <w:sz w:val="24"/>
          <w:szCs w:val="24"/>
        </w:rPr>
        <w:t xml:space="preserve"> was similar between diabetic</w:t>
      </w:r>
      <w:r w:rsidR="003D41F0" w:rsidRPr="008931C9">
        <w:rPr>
          <w:rFonts w:ascii="Book Antiqua" w:hAnsi="Book Antiqua"/>
          <w:color w:val="000000"/>
          <w:sz w:val="24"/>
          <w:szCs w:val="24"/>
        </w:rPr>
        <w:t>s</w:t>
      </w:r>
      <w:r w:rsidRPr="008931C9">
        <w:rPr>
          <w:rFonts w:ascii="Book Antiqua" w:hAnsi="Book Antiqua"/>
          <w:color w:val="000000"/>
          <w:sz w:val="24"/>
          <w:szCs w:val="24"/>
        </w:rPr>
        <w:t xml:space="preserve"> and non-diabetics but diabetic men had higher muscle mass. Diabetic women had higher visceral fat. Diabetic and non-diabetic subjects (men as well as women) had similar TBW and TBW% but BMR was </w:t>
      </w:r>
      <w:r w:rsidR="00E42E7D" w:rsidRPr="008931C9">
        <w:rPr>
          <w:rFonts w:ascii="Book Antiqua" w:hAnsi="Book Antiqua"/>
          <w:color w:val="000000"/>
          <w:sz w:val="24"/>
          <w:szCs w:val="24"/>
        </w:rPr>
        <w:t>higher</w:t>
      </w:r>
      <w:r w:rsidRPr="008931C9">
        <w:rPr>
          <w:rFonts w:ascii="Book Antiqua" w:hAnsi="Book Antiqua"/>
          <w:color w:val="000000"/>
          <w:sz w:val="24"/>
          <w:szCs w:val="24"/>
        </w:rPr>
        <w:t xml:space="preserve"> in diabetic women compared to non-diabetic women.</w:t>
      </w:r>
    </w:p>
    <w:p w:rsidR="00E42E7D" w:rsidRPr="008931C9" w:rsidRDefault="00FD6938" w:rsidP="00EE5FD8">
      <w:pPr>
        <w:adjustRightInd w:val="0"/>
        <w:snapToGrid w:val="0"/>
        <w:spacing w:after="0" w:line="360" w:lineRule="auto"/>
        <w:ind w:firstLineChars="200" w:firstLine="480"/>
        <w:jc w:val="both"/>
        <w:rPr>
          <w:rFonts w:ascii="Book Antiqua" w:hAnsi="Book Antiqua"/>
          <w:color w:val="000000"/>
          <w:sz w:val="24"/>
          <w:szCs w:val="24"/>
        </w:rPr>
      </w:pPr>
      <w:r w:rsidRPr="008931C9">
        <w:rPr>
          <w:rFonts w:ascii="Book Antiqua" w:hAnsi="Book Antiqua"/>
          <w:color w:val="000000"/>
          <w:sz w:val="24"/>
          <w:szCs w:val="24"/>
        </w:rPr>
        <w:t xml:space="preserve">Table </w:t>
      </w:r>
      <w:r w:rsidR="00D40B5C" w:rsidRPr="008931C9">
        <w:rPr>
          <w:rFonts w:ascii="Book Antiqua" w:hAnsi="Book Antiqua" w:hint="eastAsia"/>
          <w:color w:val="000000"/>
          <w:sz w:val="24"/>
          <w:szCs w:val="24"/>
          <w:lang w:eastAsia="zh-CN"/>
        </w:rPr>
        <w:t>2</w:t>
      </w:r>
      <w:r w:rsidR="00555EDD" w:rsidRPr="008931C9">
        <w:rPr>
          <w:rFonts w:ascii="Book Antiqua" w:hAnsi="Book Antiqua"/>
          <w:color w:val="000000"/>
          <w:sz w:val="24"/>
          <w:szCs w:val="24"/>
        </w:rPr>
        <w:t xml:space="preserve"> shows the categorical data. In diabetic subjects</w:t>
      </w:r>
      <w:r w:rsidR="003D41F0" w:rsidRPr="008931C9">
        <w:rPr>
          <w:rFonts w:ascii="Book Antiqua" w:hAnsi="Book Antiqua"/>
          <w:color w:val="000000"/>
          <w:sz w:val="24"/>
          <w:szCs w:val="24"/>
        </w:rPr>
        <w:t xml:space="preserve"> the</w:t>
      </w:r>
      <w:r w:rsidR="005A599B" w:rsidRPr="008931C9">
        <w:rPr>
          <w:rFonts w:ascii="Book Antiqua" w:hAnsi="Book Antiqua" w:hint="eastAsia"/>
          <w:color w:val="000000"/>
          <w:sz w:val="24"/>
          <w:szCs w:val="24"/>
          <w:lang w:eastAsia="zh-CN"/>
        </w:rPr>
        <w:t xml:space="preserve"> </w:t>
      </w:r>
      <w:r w:rsidR="00E42E7D" w:rsidRPr="008931C9">
        <w:rPr>
          <w:rFonts w:ascii="Book Antiqua" w:hAnsi="Book Antiqua"/>
          <w:color w:val="000000"/>
          <w:sz w:val="24"/>
          <w:szCs w:val="24"/>
        </w:rPr>
        <w:t>proportion of those with 1</w:t>
      </w:r>
      <w:r w:rsidR="00E42E7D" w:rsidRPr="008931C9">
        <w:rPr>
          <w:rFonts w:ascii="Book Antiqua" w:hAnsi="Book Antiqua"/>
          <w:color w:val="000000"/>
          <w:sz w:val="24"/>
          <w:szCs w:val="24"/>
          <w:vertAlign w:val="superscript"/>
        </w:rPr>
        <w:t>st</w:t>
      </w:r>
      <w:r w:rsidR="00E42E7D" w:rsidRPr="008931C9">
        <w:rPr>
          <w:rFonts w:ascii="Book Antiqua" w:hAnsi="Book Antiqua"/>
          <w:color w:val="000000"/>
          <w:sz w:val="24"/>
          <w:szCs w:val="24"/>
        </w:rPr>
        <w:t xml:space="preserve"> and 2</w:t>
      </w:r>
      <w:r w:rsidR="00E42E7D" w:rsidRPr="008931C9">
        <w:rPr>
          <w:rFonts w:ascii="Book Antiqua" w:hAnsi="Book Antiqua"/>
          <w:color w:val="000000"/>
          <w:sz w:val="24"/>
          <w:szCs w:val="24"/>
          <w:vertAlign w:val="superscript"/>
        </w:rPr>
        <w:t>nd</w:t>
      </w:r>
      <w:r w:rsidR="00E42E7D" w:rsidRPr="008931C9">
        <w:rPr>
          <w:rFonts w:ascii="Book Antiqua" w:hAnsi="Book Antiqua"/>
          <w:color w:val="000000"/>
          <w:sz w:val="24"/>
          <w:szCs w:val="24"/>
        </w:rPr>
        <w:t xml:space="preserve"> degree family history of diabetes was similar in both sexes. No control subject had family history of diabetes. A substantial number (around 70%) of diabetic subjects reported macrovascular complications.</w:t>
      </w:r>
      <w:r w:rsidR="006112F9" w:rsidRPr="008931C9">
        <w:rPr>
          <w:rFonts w:ascii="Book Antiqua" w:hAnsi="Book Antiqua"/>
          <w:color w:val="000000"/>
          <w:sz w:val="24"/>
          <w:szCs w:val="24"/>
        </w:rPr>
        <w:t xml:space="preserve"> Diabetic</w:t>
      </w:r>
      <w:r w:rsidR="003D41F0" w:rsidRPr="008931C9">
        <w:rPr>
          <w:rFonts w:ascii="Book Antiqua" w:hAnsi="Book Antiqua"/>
          <w:color w:val="000000"/>
          <w:sz w:val="24"/>
          <w:szCs w:val="24"/>
        </w:rPr>
        <w:t>s</w:t>
      </w:r>
      <w:r w:rsidR="006112F9" w:rsidRPr="008931C9">
        <w:rPr>
          <w:rFonts w:ascii="Book Antiqua" w:hAnsi="Book Antiqua"/>
          <w:color w:val="000000"/>
          <w:sz w:val="24"/>
          <w:szCs w:val="24"/>
        </w:rPr>
        <w:t xml:space="preserve"> (</w:t>
      </w:r>
      <w:r w:rsidR="003B071F" w:rsidRPr="008931C9">
        <w:rPr>
          <w:rFonts w:ascii="Book Antiqua" w:hAnsi="Book Antiqua"/>
          <w:color w:val="000000"/>
          <w:sz w:val="24"/>
          <w:szCs w:val="24"/>
        </w:rPr>
        <w:t xml:space="preserve">men as well as </w:t>
      </w:r>
      <w:r w:rsidR="003B071F" w:rsidRPr="008931C9">
        <w:rPr>
          <w:rFonts w:ascii="Book Antiqua" w:hAnsi="Book Antiqua"/>
          <w:color w:val="000000"/>
          <w:sz w:val="24"/>
          <w:szCs w:val="24"/>
        </w:rPr>
        <w:lastRenderedPageBreak/>
        <w:t xml:space="preserve">women) </w:t>
      </w:r>
      <w:r w:rsidR="001554BF" w:rsidRPr="008931C9">
        <w:rPr>
          <w:rFonts w:ascii="Book Antiqua" w:hAnsi="Book Antiqua"/>
          <w:color w:val="000000"/>
          <w:sz w:val="24"/>
          <w:szCs w:val="24"/>
        </w:rPr>
        <w:t>had higher proportion of those overweight and centrally obese compared to their non-diabetic counterparts.</w:t>
      </w:r>
    </w:p>
    <w:p w:rsidR="007146E5" w:rsidRPr="008931C9" w:rsidRDefault="007146E5" w:rsidP="00EE5FD8">
      <w:pPr>
        <w:adjustRightInd w:val="0"/>
        <w:snapToGrid w:val="0"/>
        <w:spacing w:after="0" w:line="360" w:lineRule="auto"/>
        <w:jc w:val="both"/>
        <w:rPr>
          <w:rFonts w:ascii="Book Antiqua" w:hAnsi="Book Antiqua"/>
          <w:b/>
          <w:color w:val="000000"/>
          <w:sz w:val="24"/>
          <w:szCs w:val="24"/>
        </w:rPr>
      </w:pPr>
    </w:p>
    <w:p w:rsidR="007146E5" w:rsidRPr="008931C9" w:rsidRDefault="007146E5" w:rsidP="00EE5FD8">
      <w:pPr>
        <w:adjustRightInd w:val="0"/>
        <w:snapToGrid w:val="0"/>
        <w:spacing w:after="0" w:line="360" w:lineRule="auto"/>
        <w:jc w:val="both"/>
        <w:rPr>
          <w:rFonts w:ascii="Book Antiqua" w:hAnsi="Book Antiqua"/>
          <w:b/>
          <w:i/>
          <w:color w:val="000000"/>
          <w:sz w:val="24"/>
          <w:szCs w:val="24"/>
          <w:lang w:eastAsia="zh-CN"/>
        </w:rPr>
      </w:pPr>
      <w:r w:rsidRPr="008931C9">
        <w:rPr>
          <w:rFonts w:ascii="Book Antiqua" w:hAnsi="Book Antiqua"/>
          <w:b/>
          <w:i/>
          <w:color w:val="000000"/>
          <w:sz w:val="24"/>
          <w:szCs w:val="24"/>
        </w:rPr>
        <w:t>B</w:t>
      </w:r>
      <w:r w:rsidR="006112F9" w:rsidRPr="008931C9">
        <w:rPr>
          <w:rFonts w:ascii="Book Antiqua" w:hAnsi="Book Antiqua"/>
          <w:b/>
          <w:i/>
          <w:color w:val="000000"/>
          <w:sz w:val="24"/>
          <w:szCs w:val="24"/>
        </w:rPr>
        <w:t>ody composition and BMI</w:t>
      </w:r>
    </w:p>
    <w:p w:rsidR="007146E5" w:rsidRPr="008931C9" w:rsidRDefault="007146E5" w:rsidP="00EE5FD8">
      <w:pPr>
        <w:adjustRightInd w:val="0"/>
        <w:snapToGrid w:val="0"/>
        <w:spacing w:after="0" w:line="360" w:lineRule="auto"/>
        <w:jc w:val="both"/>
        <w:rPr>
          <w:rFonts w:ascii="Book Antiqua" w:hAnsi="Book Antiqua"/>
          <w:color w:val="000000"/>
          <w:sz w:val="24"/>
          <w:szCs w:val="24"/>
        </w:rPr>
      </w:pPr>
      <w:r w:rsidRPr="008931C9">
        <w:rPr>
          <w:rFonts w:ascii="Book Antiqua" w:hAnsi="Book Antiqua"/>
          <w:color w:val="000000"/>
          <w:sz w:val="24"/>
          <w:szCs w:val="24"/>
        </w:rPr>
        <w:t>In diabetic subjects of both sexes</w:t>
      </w:r>
      <w:r w:rsidR="003D41F0" w:rsidRPr="008931C9">
        <w:rPr>
          <w:rFonts w:ascii="Book Antiqua" w:hAnsi="Book Antiqua"/>
          <w:color w:val="000000"/>
          <w:sz w:val="24"/>
          <w:szCs w:val="24"/>
        </w:rPr>
        <w:t>,</w:t>
      </w:r>
      <w:r w:rsidRPr="008931C9">
        <w:rPr>
          <w:rFonts w:ascii="Book Antiqua" w:hAnsi="Book Antiqua"/>
          <w:color w:val="000000"/>
          <w:sz w:val="24"/>
          <w:szCs w:val="24"/>
        </w:rPr>
        <w:t xml:space="preserve"> those lean had</w:t>
      </w:r>
      <w:r w:rsidR="006112F9" w:rsidRPr="008931C9">
        <w:rPr>
          <w:rFonts w:ascii="Book Antiqua" w:hAnsi="Book Antiqua"/>
          <w:color w:val="000000"/>
          <w:sz w:val="24"/>
          <w:szCs w:val="24"/>
        </w:rPr>
        <w:t xml:space="preserve"> significantly lower body fat (</w:t>
      </w:r>
      <w:r w:rsidR="003D41F0" w:rsidRPr="008931C9">
        <w:rPr>
          <w:rFonts w:ascii="Book Antiqua" w:hAnsi="Book Antiqua"/>
          <w:color w:val="000000"/>
          <w:sz w:val="24"/>
          <w:szCs w:val="24"/>
        </w:rPr>
        <w:t>percentage</w:t>
      </w:r>
      <w:r w:rsidRPr="008931C9">
        <w:rPr>
          <w:rFonts w:ascii="Book Antiqua" w:hAnsi="Book Antiqua"/>
          <w:color w:val="000000"/>
          <w:sz w:val="24"/>
          <w:szCs w:val="24"/>
        </w:rPr>
        <w:t xml:space="preserve"> as well as mass), lower muscle mass but high muscle mass </w:t>
      </w:r>
      <w:r w:rsidR="003D41F0" w:rsidRPr="008931C9">
        <w:rPr>
          <w:rFonts w:ascii="Book Antiqua" w:hAnsi="Book Antiqua"/>
          <w:color w:val="000000"/>
          <w:sz w:val="24"/>
          <w:szCs w:val="24"/>
        </w:rPr>
        <w:t>percentage</w:t>
      </w:r>
      <w:r w:rsidRPr="008931C9">
        <w:rPr>
          <w:rFonts w:ascii="Book Antiqua" w:hAnsi="Book Antiqua"/>
          <w:color w:val="000000"/>
          <w:sz w:val="24"/>
          <w:szCs w:val="24"/>
        </w:rPr>
        <w:t>, lower visceral fat, lower fat free mass, higher total TBW%, but lower TBW and BMR compared to their overweight counterparts. Similar differences were observed in non-diabetic subjects between those lean and overweight of both sexes</w:t>
      </w:r>
      <w:r w:rsidR="003D41F0" w:rsidRPr="008931C9">
        <w:rPr>
          <w:rFonts w:ascii="Book Antiqua" w:hAnsi="Book Antiqua"/>
          <w:color w:val="000000"/>
          <w:sz w:val="24"/>
          <w:szCs w:val="24"/>
        </w:rPr>
        <w:t>,</w:t>
      </w:r>
      <w:r w:rsidRPr="008931C9">
        <w:rPr>
          <w:rFonts w:ascii="Book Antiqua" w:hAnsi="Book Antiqua"/>
          <w:color w:val="000000"/>
          <w:sz w:val="24"/>
          <w:szCs w:val="24"/>
        </w:rPr>
        <w:t xml:space="preserve"> except </w:t>
      </w:r>
      <w:r w:rsidR="003D41F0" w:rsidRPr="008931C9">
        <w:rPr>
          <w:rFonts w:ascii="Book Antiqua" w:hAnsi="Book Antiqua"/>
          <w:color w:val="000000"/>
          <w:sz w:val="24"/>
          <w:szCs w:val="24"/>
        </w:rPr>
        <w:t xml:space="preserve">for </w:t>
      </w:r>
      <w:r w:rsidRPr="008931C9">
        <w:rPr>
          <w:rFonts w:ascii="Book Antiqua" w:hAnsi="Book Antiqua"/>
          <w:color w:val="000000"/>
          <w:sz w:val="24"/>
          <w:szCs w:val="24"/>
        </w:rPr>
        <w:t>TBW</w:t>
      </w:r>
      <w:r w:rsidR="002455C1" w:rsidRPr="008931C9">
        <w:rPr>
          <w:rFonts w:ascii="Book Antiqua" w:hAnsi="Book Antiqua"/>
          <w:color w:val="000000"/>
          <w:sz w:val="24"/>
          <w:szCs w:val="24"/>
        </w:rPr>
        <w:t>%</w:t>
      </w:r>
      <w:r w:rsidRPr="008931C9">
        <w:rPr>
          <w:rFonts w:ascii="Book Antiqua" w:hAnsi="Book Antiqua"/>
          <w:color w:val="000000"/>
          <w:sz w:val="24"/>
          <w:szCs w:val="24"/>
        </w:rPr>
        <w:t xml:space="preserve"> which was similar in lean and overweight non-diabetic women</w:t>
      </w:r>
      <w:r w:rsidR="006112F9" w:rsidRPr="008931C9">
        <w:rPr>
          <w:rFonts w:ascii="Book Antiqua" w:hAnsi="Book Antiqua" w:hint="eastAsia"/>
          <w:color w:val="000000"/>
          <w:sz w:val="24"/>
          <w:szCs w:val="24"/>
          <w:lang w:eastAsia="zh-CN"/>
        </w:rPr>
        <w:t xml:space="preserve"> (</w:t>
      </w:r>
      <w:r w:rsidR="006112F9" w:rsidRPr="008931C9">
        <w:rPr>
          <w:rFonts w:ascii="Book Antiqua" w:hAnsi="Book Antiqua"/>
          <w:color w:val="000000"/>
          <w:sz w:val="24"/>
          <w:szCs w:val="24"/>
        </w:rPr>
        <w:t>Table</w:t>
      </w:r>
      <w:r w:rsidR="00B16326" w:rsidRPr="008931C9">
        <w:rPr>
          <w:rFonts w:ascii="Book Antiqua" w:hAnsi="Book Antiqua" w:hint="eastAsia"/>
          <w:color w:val="000000"/>
          <w:sz w:val="24"/>
          <w:szCs w:val="24"/>
          <w:lang w:eastAsia="zh-CN"/>
        </w:rPr>
        <w:t>s</w:t>
      </w:r>
      <w:r w:rsidR="005A599B" w:rsidRPr="008931C9">
        <w:rPr>
          <w:rFonts w:ascii="Book Antiqua" w:hAnsi="Book Antiqua" w:hint="eastAsia"/>
          <w:color w:val="000000"/>
          <w:sz w:val="24"/>
          <w:szCs w:val="24"/>
          <w:lang w:eastAsia="zh-CN"/>
        </w:rPr>
        <w:t xml:space="preserve"> </w:t>
      </w:r>
      <w:r w:rsidR="00D40B5C" w:rsidRPr="008931C9">
        <w:rPr>
          <w:rFonts w:ascii="Book Antiqua" w:hAnsi="Book Antiqua" w:hint="eastAsia"/>
          <w:color w:val="000000"/>
          <w:sz w:val="24"/>
          <w:szCs w:val="24"/>
          <w:lang w:eastAsia="zh-CN"/>
        </w:rPr>
        <w:t>3</w:t>
      </w:r>
      <w:r w:rsidR="00B16326" w:rsidRPr="008931C9">
        <w:rPr>
          <w:rFonts w:ascii="Book Antiqua" w:hAnsi="Book Antiqua" w:hint="eastAsia"/>
          <w:color w:val="000000"/>
          <w:sz w:val="24"/>
          <w:szCs w:val="24"/>
          <w:lang w:eastAsia="zh-CN"/>
        </w:rPr>
        <w:t xml:space="preserve"> and </w:t>
      </w:r>
      <w:r w:rsidR="00D40B5C" w:rsidRPr="008931C9">
        <w:rPr>
          <w:rFonts w:ascii="Book Antiqua" w:hAnsi="Book Antiqua" w:hint="eastAsia"/>
          <w:color w:val="000000"/>
          <w:sz w:val="24"/>
          <w:szCs w:val="24"/>
          <w:lang w:eastAsia="zh-CN"/>
        </w:rPr>
        <w:t>4</w:t>
      </w:r>
      <w:r w:rsidR="006112F9" w:rsidRPr="008931C9">
        <w:rPr>
          <w:rFonts w:ascii="Book Antiqua" w:hAnsi="Book Antiqua" w:hint="eastAsia"/>
          <w:color w:val="000000"/>
          <w:sz w:val="24"/>
          <w:szCs w:val="24"/>
          <w:lang w:eastAsia="zh-CN"/>
        </w:rPr>
        <w:t>)</w:t>
      </w:r>
      <w:r w:rsidRPr="008931C9">
        <w:rPr>
          <w:rFonts w:ascii="Book Antiqua" w:hAnsi="Book Antiqua"/>
          <w:color w:val="000000"/>
          <w:sz w:val="24"/>
          <w:szCs w:val="24"/>
        </w:rPr>
        <w:t>.</w:t>
      </w:r>
    </w:p>
    <w:p w:rsidR="007146E5" w:rsidRPr="008931C9" w:rsidRDefault="007146E5" w:rsidP="00EE5FD8">
      <w:pPr>
        <w:adjustRightInd w:val="0"/>
        <w:snapToGrid w:val="0"/>
        <w:spacing w:after="0" w:line="360" w:lineRule="auto"/>
        <w:jc w:val="both"/>
        <w:rPr>
          <w:rFonts w:ascii="Book Antiqua" w:hAnsi="Book Antiqua"/>
          <w:color w:val="000000"/>
          <w:sz w:val="24"/>
          <w:szCs w:val="24"/>
        </w:rPr>
      </w:pPr>
    </w:p>
    <w:p w:rsidR="007146E5" w:rsidRPr="008931C9" w:rsidRDefault="007146E5" w:rsidP="00EE5FD8">
      <w:pPr>
        <w:adjustRightInd w:val="0"/>
        <w:snapToGrid w:val="0"/>
        <w:spacing w:after="0" w:line="360" w:lineRule="auto"/>
        <w:jc w:val="both"/>
        <w:rPr>
          <w:rFonts w:ascii="Book Antiqua" w:hAnsi="Book Antiqua"/>
          <w:b/>
          <w:caps/>
          <w:color w:val="000000"/>
          <w:sz w:val="24"/>
          <w:szCs w:val="24"/>
        </w:rPr>
      </w:pPr>
      <w:r w:rsidRPr="008931C9">
        <w:rPr>
          <w:rFonts w:ascii="Book Antiqua" w:hAnsi="Book Antiqua"/>
          <w:b/>
          <w:caps/>
          <w:color w:val="000000"/>
          <w:sz w:val="24"/>
          <w:szCs w:val="24"/>
        </w:rPr>
        <w:t>Discussion</w:t>
      </w:r>
    </w:p>
    <w:p w:rsidR="00E87F9D" w:rsidRPr="008931C9" w:rsidRDefault="007146E5" w:rsidP="00EE5FD8">
      <w:pPr>
        <w:adjustRightInd w:val="0"/>
        <w:snapToGrid w:val="0"/>
        <w:spacing w:after="0" w:line="360" w:lineRule="auto"/>
        <w:jc w:val="both"/>
        <w:rPr>
          <w:rFonts w:ascii="Book Antiqua" w:hAnsi="Book Antiqua"/>
          <w:color w:val="000000"/>
          <w:sz w:val="24"/>
          <w:szCs w:val="24"/>
        </w:rPr>
      </w:pPr>
      <w:r w:rsidRPr="008931C9">
        <w:rPr>
          <w:rFonts w:ascii="Book Antiqua" w:hAnsi="Book Antiqua"/>
          <w:color w:val="000000"/>
          <w:sz w:val="24"/>
          <w:szCs w:val="24"/>
        </w:rPr>
        <w:t xml:space="preserve">There are many reports on </w:t>
      </w:r>
      <w:r w:rsidR="00E87F9D"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profile of diabetic subjects in rural regions of </w:t>
      </w:r>
      <w:proofErr w:type="gramStart"/>
      <w:r w:rsidRPr="008931C9">
        <w:rPr>
          <w:rFonts w:ascii="Book Antiqua" w:hAnsi="Book Antiqua"/>
          <w:color w:val="000000"/>
          <w:sz w:val="24"/>
          <w:szCs w:val="24"/>
        </w:rPr>
        <w:t>India</w:t>
      </w:r>
      <w:r w:rsidRPr="008931C9">
        <w:rPr>
          <w:rFonts w:ascii="Book Antiqua" w:hAnsi="Book Antiqua"/>
          <w:color w:val="000000"/>
          <w:sz w:val="24"/>
          <w:szCs w:val="24"/>
          <w:vertAlign w:val="superscript"/>
        </w:rPr>
        <w:t>[</w:t>
      </w:r>
      <w:proofErr w:type="gramEnd"/>
      <w:r w:rsidRPr="008931C9">
        <w:rPr>
          <w:rFonts w:ascii="Book Antiqua" w:hAnsi="Book Antiqua"/>
          <w:color w:val="000000"/>
          <w:sz w:val="24"/>
          <w:szCs w:val="24"/>
          <w:vertAlign w:val="superscript"/>
        </w:rPr>
        <w:t>18-28]</w:t>
      </w:r>
      <w:r w:rsidRPr="008931C9">
        <w:rPr>
          <w:rFonts w:ascii="Book Antiqua" w:hAnsi="Book Antiqua"/>
          <w:color w:val="000000"/>
          <w:sz w:val="24"/>
          <w:szCs w:val="24"/>
        </w:rPr>
        <w:t xml:space="preserve"> but this is the first report from </w:t>
      </w:r>
      <w:r w:rsidR="00E87F9D"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Ratnagiri district of </w:t>
      </w:r>
      <w:r w:rsidR="00E87F9D" w:rsidRPr="008931C9">
        <w:rPr>
          <w:rFonts w:ascii="Book Antiqua" w:hAnsi="Book Antiqua"/>
          <w:color w:val="000000"/>
          <w:sz w:val="24"/>
          <w:szCs w:val="24"/>
        </w:rPr>
        <w:t xml:space="preserve">the </w:t>
      </w:r>
      <w:r w:rsidR="00FA36CE" w:rsidRPr="008931C9">
        <w:rPr>
          <w:rFonts w:ascii="Book Antiqua" w:hAnsi="Book Antiqua"/>
          <w:color w:val="000000"/>
          <w:sz w:val="24"/>
          <w:szCs w:val="24"/>
        </w:rPr>
        <w:t xml:space="preserve">Kokan </w:t>
      </w:r>
      <w:r w:rsidRPr="008931C9">
        <w:rPr>
          <w:rFonts w:ascii="Book Antiqua" w:hAnsi="Book Antiqua"/>
          <w:color w:val="000000"/>
          <w:sz w:val="24"/>
          <w:szCs w:val="24"/>
        </w:rPr>
        <w:t>area.</w:t>
      </w:r>
      <w:r w:rsidR="00D472BD" w:rsidRPr="008931C9">
        <w:rPr>
          <w:rFonts w:ascii="Book Antiqua" w:hAnsi="Book Antiqua"/>
          <w:color w:val="000000"/>
          <w:sz w:val="24"/>
          <w:szCs w:val="24"/>
        </w:rPr>
        <w:t xml:space="preserve"> </w:t>
      </w:r>
      <w:r w:rsidRPr="008931C9">
        <w:rPr>
          <w:rFonts w:ascii="Book Antiqua" w:hAnsi="Book Antiqua"/>
          <w:color w:val="000000"/>
          <w:sz w:val="24"/>
          <w:szCs w:val="24"/>
        </w:rPr>
        <w:t xml:space="preserve">Although </w:t>
      </w:r>
      <w:r w:rsidR="00E87F9D" w:rsidRPr="008931C9">
        <w:rPr>
          <w:rFonts w:ascii="Book Antiqua" w:hAnsi="Book Antiqua"/>
          <w:color w:val="000000"/>
          <w:sz w:val="24"/>
          <w:szCs w:val="24"/>
        </w:rPr>
        <w:t xml:space="preserve">from </w:t>
      </w:r>
      <w:r w:rsidRPr="008931C9">
        <w:rPr>
          <w:rFonts w:ascii="Book Antiqua" w:hAnsi="Book Antiqua"/>
          <w:color w:val="000000"/>
          <w:sz w:val="24"/>
          <w:szCs w:val="24"/>
        </w:rPr>
        <w:t xml:space="preserve">a small </w:t>
      </w:r>
      <w:r w:rsidR="00E87F9D" w:rsidRPr="008931C9">
        <w:rPr>
          <w:rFonts w:ascii="Book Antiqua" w:hAnsi="Book Antiqua"/>
          <w:color w:val="000000"/>
          <w:sz w:val="24"/>
          <w:szCs w:val="24"/>
        </w:rPr>
        <w:t xml:space="preserve">sample </w:t>
      </w:r>
      <w:r w:rsidRPr="008931C9">
        <w:rPr>
          <w:rFonts w:ascii="Book Antiqua" w:hAnsi="Book Antiqua"/>
          <w:color w:val="000000"/>
          <w:sz w:val="24"/>
          <w:szCs w:val="24"/>
        </w:rPr>
        <w:t>size</w:t>
      </w:r>
      <w:r w:rsidR="00E87F9D" w:rsidRPr="008931C9">
        <w:rPr>
          <w:rFonts w:ascii="Book Antiqua" w:hAnsi="Book Antiqua"/>
          <w:color w:val="000000"/>
          <w:sz w:val="24"/>
          <w:szCs w:val="24"/>
        </w:rPr>
        <w:t>,</w:t>
      </w:r>
      <w:r w:rsidRPr="008931C9">
        <w:rPr>
          <w:rFonts w:ascii="Book Antiqua" w:hAnsi="Book Antiqua"/>
          <w:color w:val="000000"/>
          <w:sz w:val="24"/>
          <w:szCs w:val="24"/>
        </w:rPr>
        <w:t xml:space="preserve"> our data demonstrated </w:t>
      </w:r>
      <w:r w:rsidR="00E87F9D" w:rsidRPr="008931C9">
        <w:rPr>
          <w:rFonts w:ascii="Book Antiqua" w:hAnsi="Book Antiqua"/>
          <w:color w:val="000000"/>
          <w:sz w:val="24"/>
          <w:szCs w:val="24"/>
        </w:rPr>
        <w:t xml:space="preserve">that </w:t>
      </w:r>
      <w:r w:rsidRPr="008931C9">
        <w:rPr>
          <w:rFonts w:ascii="Book Antiqua" w:hAnsi="Book Antiqua"/>
          <w:color w:val="000000"/>
          <w:sz w:val="24"/>
          <w:szCs w:val="24"/>
        </w:rPr>
        <w:t xml:space="preserve">more than 50% </w:t>
      </w:r>
      <w:r w:rsidR="00E87F9D" w:rsidRPr="008931C9">
        <w:rPr>
          <w:rFonts w:ascii="Book Antiqua" w:hAnsi="Book Antiqua"/>
          <w:color w:val="000000"/>
          <w:sz w:val="24"/>
          <w:szCs w:val="24"/>
        </w:rPr>
        <w:t xml:space="preserve">of the </w:t>
      </w:r>
      <w:r w:rsidRPr="008931C9">
        <w:rPr>
          <w:rFonts w:ascii="Book Antiqua" w:hAnsi="Book Antiqua"/>
          <w:color w:val="000000"/>
          <w:sz w:val="24"/>
          <w:szCs w:val="24"/>
        </w:rPr>
        <w:t xml:space="preserve">men as well as </w:t>
      </w:r>
      <w:r w:rsidR="00E87F9D" w:rsidRPr="008931C9">
        <w:rPr>
          <w:rFonts w:ascii="Book Antiqua" w:hAnsi="Book Antiqua"/>
          <w:color w:val="000000"/>
          <w:sz w:val="24"/>
          <w:szCs w:val="24"/>
        </w:rPr>
        <w:t xml:space="preserve">the </w:t>
      </w:r>
      <w:r w:rsidRPr="008931C9">
        <w:rPr>
          <w:rFonts w:ascii="Book Antiqua" w:hAnsi="Book Antiqua"/>
          <w:color w:val="000000"/>
          <w:sz w:val="24"/>
          <w:szCs w:val="24"/>
        </w:rPr>
        <w:t>women subjects with diabetes were lean with a BMI well below the normal BMI cutoff of 25 kg/m</w:t>
      </w:r>
      <w:r w:rsidRPr="008931C9">
        <w:rPr>
          <w:rFonts w:ascii="Book Antiqua" w:hAnsi="Book Antiqua"/>
          <w:color w:val="000000"/>
          <w:sz w:val="24"/>
          <w:szCs w:val="24"/>
          <w:vertAlign w:val="superscript"/>
        </w:rPr>
        <w:t>2</w:t>
      </w:r>
      <w:r w:rsidRPr="008931C9">
        <w:rPr>
          <w:rFonts w:ascii="Book Antiqua" w:hAnsi="Book Antiqua"/>
          <w:color w:val="000000"/>
          <w:sz w:val="24"/>
          <w:szCs w:val="24"/>
        </w:rPr>
        <w:t>. Our study is clinic</w:t>
      </w:r>
      <w:r w:rsidR="00E87F9D" w:rsidRPr="008931C9">
        <w:rPr>
          <w:rFonts w:ascii="Book Antiqua" w:hAnsi="Book Antiqua"/>
          <w:color w:val="000000"/>
          <w:sz w:val="24"/>
          <w:szCs w:val="24"/>
        </w:rPr>
        <w:t>-</w:t>
      </w:r>
      <w:r w:rsidRPr="008931C9">
        <w:rPr>
          <w:rFonts w:ascii="Book Antiqua" w:hAnsi="Book Antiqua"/>
          <w:color w:val="000000"/>
          <w:sz w:val="24"/>
          <w:szCs w:val="24"/>
        </w:rPr>
        <w:t>based and not community</w:t>
      </w:r>
      <w:r w:rsidR="00E87F9D" w:rsidRPr="008931C9">
        <w:rPr>
          <w:rFonts w:ascii="Book Antiqua" w:hAnsi="Book Antiqua"/>
          <w:color w:val="000000"/>
          <w:sz w:val="24"/>
          <w:szCs w:val="24"/>
        </w:rPr>
        <w:t>-</w:t>
      </w:r>
      <w:r w:rsidRPr="008931C9">
        <w:rPr>
          <w:rFonts w:ascii="Book Antiqua" w:hAnsi="Book Antiqua"/>
          <w:color w:val="000000"/>
          <w:sz w:val="24"/>
          <w:szCs w:val="24"/>
        </w:rPr>
        <w:t xml:space="preserve">based. </w:t>
      </w:r>
      <w:r w:rsidR="00E87F9D" w:rsidRPr="008931C9">
        <w:rPr>
          <w:rFonts w:ascii="Book Antiqua" w:hAnsi="Book Antiqua"/>
          <w:color w:val="000000"/>
          <w:sz w:val="24"/>
          <w:szCs w:val="24"/>
        </w:rPr>
        <w:t xml:space="preserve">The </w:t>
      </w:r>
      <w:r w:rsidRPr="008931C9">
        <w:rPr>
          <w:rFonts w:ascii="Book Antiqua" w:hAnsi="Book Antiqua"/>
          <w:color w:val="000000"/>
          <w:sz w:val="24"/>
          <w:szCs w:val="24"/>
        </w:rPr>
        <w:t>National Family Health Survey</w:t>
      </w:r>
      <w:r w:rsidRPr="008931C9">
        <w:rPr>
          <w:rFonts w:ascii="Book Antiqua" w:hAnsi="Book Antiqua"/>
          <w:color w:val="000000"/>
          <w:sz w:val="24"/>
          <w:szCs w:val="24"/>
          <w:vertAlign w:val="superscript"/>
        </w:rPr>
        <w:t>[9]</w:t>
      </w:r>
      <w:r w:rsidRPr="008931C9">
        <w:rPr>
          <w:rFonts w:ascii="Book Antiqua" w:hAnsi="Book Antiqua"/>
          <w:color w:val="000000"/>
          <w:sz w:val="24"/>
          <w:szCs w:val="24"/>
        </w:rPr>
        <w:t xml:space="preserve"> conducted by the government of India </w:t>
      </w:r>
      <w:r w:rsidR="00E87F9D" w:rsidRPr="008931C9">
        <w:rPr>
          <w:rFonts w:ascii="Book Antiqua" w:hAnsi="Book Antiqua"/>
          <w:color w:val="000000"/>
          <w:sz w:val="24"/>
          <w:szCs w:val="24"/>
        </w:rPr>
        <w:t xml:space="preserve">determined </w:t>
      </w:r>
      <w:r w:rsidRPr="008931C9">
        <w:rPr>
          <w:rFonts w:ascii="Book Antiqua" w:hAnsi="Book Antiqua"/>
          <w:color w:val="000000"/>
          <w:sz w:val="24"/>
          <w:szCs w:val="24"/>
        </w:rPr>
        <w:t>the prevalence of diabetes in the same region based on random blood sugar</w:t>
      </w:r>
      <w:r w:rsidR="00E87F9D" w:rsidRPr="008931C9">
        <w:rPr>
          <w:rFonts w:ascii="Book Antiqua" w:hAnsi="Book Antiqua"/>
          <w:color w:val="000000"/>
          <w:sz w:val="24"/>
          <w:szCs w:val="24"/>
        </w:rPr>
        <w:t>,</w:t>
      </w:r>
      <w:r w:rsidRPr="008931C9">
        <w:rPr>
          <w:rFonts w:ascii="Book Antiqua" w:hAnsi="Book Antiqua"/>
          <w:color w:val="000000"/>
          <w:sz w:val="24"/>
          <w:szCs w:val="24"/>
        </w:rPr>
        <w:t xml:space="preserve"> </w:t>
      </w:r>
      <w:r w:rsidR="00E87F9D" w:rsidRPr="008931C9">
        <w:rPr>
          <w:rFonts w:ascii="Book Antiqua" w:hAnsi="Book Antiqua"/>
          <w:color w:val="000000"/>
          <w:sz w:val="24"/>
          <w:szCs w:val="24"/>
        </w:rPr>
        <w:t>being</w:t>
      </w:r>
      <w:r w:rsidRPr="008931C9">
        <w:rPr>
          <w:rFonts w:ascii="Book Antiqua" w:hAnsi="Book Antiqua"/>
          <w:color w:val="000000"/>
          <w:sz w:val="24"/>
          <w:szCs w:val="24"/>
        </w:rPr>
        <w:t xml:space="preserve"> 9% among men and 5.8% among women. The same survey also </w:t>
      </w:r>
      <w:r w:rsidR="00E87F9D" w:rsidRPr="008931C9">
        <w:rPr>
          <w:rFonts w:ascii="Book Antiqua" w:hAnsi="Book Antiqua"/>
          <w:color w:val="000000"/>
          <w:sz w:val="24"/>
          <w:szCs w:val="24"/>
        </w:rPr>
        <w:t xml:space="preserve">found </w:t>
      </w:r>
      <w:r w:rsidRPr="008931C9">
        <w:rPr>
          <w:rFonts w:ascii="Book Antiqua" w:hAnsi="Book Antiqua"/>
          <w:color w:val="000000"/>
          <w:sz w:val="24"/>
          <w:szCs w:val="24"/>
        </w:rPr>
        <w:t xml:space="preserve">more than 70% prevalence of leanness based on BMI among males as well as females. This could be because </w:t>
      </w:r>
      <w:r w:rsidR="00E87F9D"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population in this region is constitutionally small. </w:t>
      </w:r>
    </w:p>
    <w:p w:rsidR="00D63098" w:rsidRPr="008931C9" w:rsidRDefault="007146E5" w:rsidP="00D63098">
      <w:pPr>
        <w:adjustRightInd w:val="0"/>
        <w:snapToGrid w:val="0"/>
        <w:spacing w:after="0" w:line="360" w:lineRule="auto"/>
        <w:ind w:firstLine="480"/>
        <w:jc w:val="both"/>
        <w:rPr>
          <w:rFonts w:ascii="Book Antiqua" w:hAnsi="Book Antiqua"/>
          <w:color w:val="000000"/>
          <w:sz w:val="24"/>
          <w:szCs w:val="24"/>
        </w:rPr>
      </w:pPr>
      <w:r w:rsidRPr="008931C9">
        <w:rPr>
          <w:rFonts w:ascii="Book Antiqua" w:hAnsi="Book Antiqua"/>
          <w:color w:val="000000"/>
          <w:sz w:val="24"/>
          <w:szCs w:val="24"/>
        </w:rPr>
        <w:t>Body composition depends on genetic makeup, dietary habits, physical activities</w:t>
      </w:r>
      <w:r w:rsidR="00E87F9D" w:rsidRPr="008931C9">
        <w:rPr>
          <w:rFonts w:ascii="Book Antiqua" w:hAnsi="Book Antiqua"/>
          <w:color w:val="000000"/>
          <w:sz w:val="24"/>
          <w:szCs w:val="24"/>
        </w:rPr>
        <w:t>,</w:t>
      </w:r>
      <w:r w:rsidRPr="008931C9">
        <w:rPr>
          <w:rFonts w:ascii="Book Antiqua" w:hAnsi="Book Antiqua"/>
          <w:color w:val="000000"/>
          <w:sz w:val="24"/>
          <w:szCs w:val="24"/>
        </w:rPr>
        <w:t xml:space="preserve"> and susceptibility to chronic illness. Lean diabetes has been described in many populations across the </w:t>
      </w:r>
      <w:proofErr w:type="gramStart"/>
      <w:r w:rsidRPr="008931C9">
        <w:rPr>
          <w:rFonts w:ascii="Book Antiqua" w:hAnsi="Book Antiqua"/>
          <w:color w:val="000000"/>
          <w:sz w:val="24"/>
          <w:szCs w:val="24"/>
        </w:rPr>
        <w:t>world</w:t>
      </w:r>
      <w:r w:rsidR="008553B8" w:rsidRPr="008931C9">
        <w:rPr>
          <w:rFonts w:ascii="Book Antiqua" w:hAnsi="Book Antiqua"/>
          <w:color w:val="000000"/>
          <w:sz w:val="24"/>
          <w:szCs w:val="24"/>
          <w:vertAlign w:val="superscript"/>
        </w:rPr>
        <w:t>[</w:t>
      </w:r>
      <w:proofErr w:type="gramEnd"/>
      <w:r w:rsidR="008553B8" w:rsidRPr="008931C9">
        <w:rPr>
          <w:rFonts w:ascii="Book Antiqua" w:hAnsi="Book Antiqua"/>
          <w:color w:val="000000"/>
          <w:sz w:val="24"/>
          <w:szCs w:val="24"/>
          <w:vertAlign w:val="superscript"/>
        </w:rPr>
        <w:t>29,30]</w:t>
      </w:r>
      <w:r w:rsidR="00D63098" w:rsidRPr="008931C9">
        <w:rPr>
          <w:rFonts w:ascii="Book Antiqua" w:hAnsi="Book Antiqua"/>
          <w:color w:val="000000"/>
          <w:sz w:val="24"/>
          <w:szCs w:val="24"/>
        </w:rPr>
        <w:t>, and</w:t>
      </w:r>
      <w:r w:rsidRPr="008931C9">
        <w:rPr>
          <w:rFonts w:ascii="Book Antiqua" w:hAnsi="Book Antiqua"/>
          <w:color w:val="000000"/>
          <w:sz w:val="24"/>
          <w:szCs w:val="24"/>
        </w:rPr>
        <w:t xml:space="preserve"> </w:t>
      </w:r>
      <w:r w:rsidR="00D63098" w:rsidRPr="008931C9">
        <w:rPr>
          <w:rFonts w:ascii="Book Antiqua" w:hAnsi="Book Antiqua"/>
          <w:color w:val="000000"/>
          <w:sz w:val="24"/>
          <w:szCs w:val="24"/>
        </w:rPr>
        <w:t>t</w:t>
      </w:r>
      <w:r w:rsidRPr="008931C9">
        <w:rPr>
          <w:rFonts w:ascii="Book Antiqua" w:hAnsi="Book Antiqua"/>
          <w:color w:val="000000"/>
          <w:sz w:val="24"/>
          <w:szCs w:val="24"/>
        </w:rPr>
        <w:t>here have been extensive reports on lean diabetes in India.</w:t>
      </w:r>
      <w:r w:rsidR="00FA10A2"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 xml:space="preserve">A prospective study across </w:t>
      </w:r>
      <w:r w:rsidR="00D63098" w:rsidRPr="008931C9">
        <w:rPr>
          <w:rFonts w:ascii="Book Antiqua" w:hAnsi="Book Antiqua"/>
          <w:color w:val="000000"/>
          <w:sz w:val="24"/>
          <w:szCs w:val="24"/>
        </w:rPr>
        <w:t>nine</w:t>
      </w:r>
      <w:r w:rsidRPr="008931C9">
        <w:rPr>
          <w:rFonts w:ascii="Book Antiqua" w:hAnsi="Book Antiqua"/>
          <w:color w:val="000000"/>
          <w:sz w:val="24"/>
          <w:szCs w:val="24"/>
        </w:rPr>
        <w:t xml:space="preserve"> centers in India found about one</w:t>
      </w:r>
      <w:r w:rsidR="00D63098" w:rsidRPr="008931C9">
        <w:rPr>
          <w:rFonts w:ascii="Book Antiqua" w:hAnsi="Book Antiqua"/>
          <w:color w:val="000000"/>
          <w:sz w:val="24"/>
          <w:szCs w:val="24"/>
        </w:rPr>
        <w:t>-</w:t>
      </w:r>
      <w:r w:rsidRPr="008931C9">
        <w:rPr>
          <w:rFonts w:ascii="Book Antiqua" w:hAnsi="Book Antiqua"/>
          <w:color w:val="000000"/>
          <w:sz w:val="24"/>
          <w:szCs w:val="24"/>
        </w:rPr>
        <w:t xml:space="preserve">fourth of T2DM patients </w:t>
      </w:r>
      <w:r w:rsidR="00D63098" w:rsidRPr="008931C9">
        <w:rPr>
          <w:rFonts w:ascii="Book Antiqua" w:hAnsi="Book Antiqua"/>
          <w:color w:val="000000"/>
          <w:sz w:val="24"/>
          <w:szCs w:val="24"/>
        </w:rPr>
        <w:t>to be</w:t>
      </w:r>
      <w:r w:rsidRPr="008931C9">
        <w:rPr>
          <w:rFonts w:ascii="Book Antiqua" w:hAnsi="Book Antiqua"/>
          <w:color w:val="000000"/>
          <w:sz w:val="24"/>
          <w:szCs w:val="24"/>
        </w:rPr>
        <w:t xml:space="preserve"> lean or with BMI below 19 kg/m</w:t>
      </w:r>
      <w:r w:rsidRPr="008931C9">
        <w:rPr>
          <w:rFonts w:ascii="Book Antiqua" w:hAnsi="Book Antiqua"/>
          <w:color w:val="000000"/>
          <w:sz w:val="24"/>
          <w:szCs w:val="24"/>
          <w:vertAlign w:val="superscript"/>
        </w:rPr>
        <w:t>2</w:t>
      </w:r>
      <w:r w:rsidRPr="008931C9">
        <w:rPr>
          <w:rFonts w:ascii="Book Antiqua" w:hAnsi="Book Antiqua"/>
          <w:color w:val="000000"/>
          <w:sz w:val="24"/>
          <w:szCs w:val="24"/>
        </w:rPr>
        <w:t>.</w:t>
      </w:r>
      <w:r w:rsidR="00FA10A2"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Prevalence of type 2 lean DM across t</w:t>
      </w:r>
      <w:r w:rsidR="008553B8" w:rsidRPr="008931C9">
        <w:rPr>
          <w:rFonts w:ascii="Book Antiqua" w:hAnsi="Book Antiqua"/>
          <w:color w:val="000000"/>
          <w:sz w:val="24"/>
          <w:szCs w:val="24"/>
        </w:rPr>
        <w:t>he centers varied from 11</w:t>
      </w:r>
      <w:r w:rsidR="008553B8" w:rsidRPr="008931C9">
        <w:rPr>
          <w:rFonts w:ascii="Book Antiqua" w:hAnsi="Book Antiqua" w:hint="eastAsia"/>
          <w:color w:val="000000"/>
          <w:sz w:val="24"/>
          <w:szCs w:val="24"/>
          <w:lang w:eastAsia="zh-CN"/>
        </w:rPr>
        <w:t>%</w:t>
      </w:r>
      <w:r w:rsidR="008553B8" w:rsidRPr="008931C9">
        <w:rPr>
          <w:rFonts w:ascii="Book Antiqua" w:hAnsi="Book Antiqua"/>
          <w:color w:val="000000"/>
          <w:sz w:val="24"/>
          <w:szCs w:val="24"/>
        </w:rPr>
        <w:t xml:space="preserve"> to 25</w:t>
      </w:r>
      <w:proofErr w:type="gramStart"/>
      <w:r w:rsidRPr="008931C9">
        <w:rPr>
          <w:rFonts w:ascii="Book Antiqua" w:hAnsi="Book Antiqua"/>
          <w:color w:val="000000"/>
          <w:sz w:val="24"/>
          <w:szCs w:val="24"/>
        </w:rPr>
        <w:t>%</w:t>
      </w:r>
      <w:r w:rsidR="00372865" w:rsidRPr="008931C9">
        <w:rPr>
          <w:rFonts w:ascii="Book Antiqua" w:hAnsi="Book Antiqua"/>
          <w:color w:val="000000"/>
          <w:sz w:val="24"/>
          <w:szCs w:val="24"/>
          <w:vertAlign w:val="superscript"/>
        </w:rPr>
        <w:t>[</w:t>
      </w:r>
      <w:proofErr w:type="gramEnd"/>
      <w:r w:rsidR="00372865" w:rsidRPr="008931C9">
        <w:rPr>
          <w:rFonts w:ascii="Book Antiqua" w:hAnsi="Book Antiqua"/>
          <w:color w:val="000000"/>
          <w:sz w:val="24"/>
          <w:szCs w:val="24"/>
          <w:vertAlign w:val="superscript"/>
        </w:rPr>
        <w:t>13]</w:t>
      </w:r>
      <w:r w:rsidRPr="008931C9">
        <w:rPr>
          <w:rFonts w:ascii="Book Antiqua" w:hAnsi="Book Antiqua"/>
          <w:color w:val="000000"/>
          <w:sz w:val="24"/>
          <w:szCs w:val="24"/>
        </w:rPr>
        <w:t>.</w:t>
      </w:r>
      <w:r w:rsidR="00FA10A2"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 xml:space="preserve">A recent </w:t>
      </w:r>
      <w:proofErr w:type="gramStart"/>
      <w:r w:rsidRPr="008931C9">
        <w:rPr>
          <w:rFonts w:ascii="Book Antiqua" w:hAnsi="Book Antiqua"/>
          <w:color w:val="000000"/>
          <w:sz w:val="24"/>
          <w:szCs w:val="24"/>
        </w:rPr>
        <w:t>report</w:t>
      </w:r>
      <w:r w:rsidRPr="008931C9">
        <w:rPr>
          <w:rFonts w:ascii="Book Antiqua" w:hAnsi="Book Antiqua"/>
          <w:color w:val="000000"/>
          <w:sz w:val="24"/>
          <w:szCs w:val="24"/>
          <w:vertAlign w:val="superscript"/>
        </w:rPr>
        <w:t>[</w:t>
      </w:r>
      <w:proofErr w:type="gramEnd"/>
      <w:r w:rsidRPr="008931C9">
        <w:rPr>
          <w:rFonts w:ascii="Book Antiqua" w:hAnsi="Book Antiqua"/>
          <w:color w:val="000000"/>
          <w:sz w:val="24"/>
          <w:szCs w:val="24"/>
          <w:vertAlign w:val="superscript"/>
        </w:rPr>
        <w:t>31]</w:t>
      </w:r>
      <w:r w:rsidRPr="008931C9">
        <w:rPr>
          <w:rFonts w:ascii="Book Antiqua" w:hAnsi="Book Antiqua"/>
          <w:color w:val="000000"/>
          <w:sz w:val="24"/>
          <w:szCs w:val="24"/>
        </w:rPr>
        <w:t xml:space="preserve"> </w:t>
      </w:r>
      <w:r w:rsidR="00D63098" w:rsidRPr="008931C9">
        <w:rPr>
          <w:rFonts w:ascii="Book Antiqua" w:hAnsi="Book Antiqua"/>
          <w:color w:val="000000"/>
          <w:sz w:val="24"/>
          <w:szCs w:val="24"/>
        </w:rPr>
        <w:t xml:space="preserve">showed </w:t>
      </w:r>
      <w:r w:rsidRPr="008931C9">
        <w:rPr>
          <w:rFonts w:ascii="Book Antiqua" w:hAnsi="Book Antiqua"/>
          <w:color w:val="000000"/>
          <w:sz w:val="24"/>
          <w:szCs w:val="24"/>
        </w:rPr>
        <w:lastRenderedPageBreak/>
        <w:t>significantly higher</w:t>
      </w:r>
      <w:r w:rsidR="00D472BD" w:rsidRPr="008931C9">
        <w:rPr>
          <w:rFonts w:ascii="Book Antiqua" w:hAnsi="Book Antiqua"/>
          <w:color w:val="000000"/>
          <w:sz w:val="24"/>
          <w:szCs w:val="24"/>
        </w:rPr>
        <w:t xml:space="preserve"> </w:t>
      </w:r>
      <w:r w:rsidRPr="008931C9">
        <w:rPr>
          <w:rFonts w:ascii="Book Antiqua" w:hAnsi="Book Antiqua"/>
          <w:color w:val="000000"/>
          <w:sz w:val="24"/>
          <w:szCs w:val="24"/>
        </w:rPr>
        <w:t xml:space="preserve">prevalence of T2DM without overweight and obesity in Indians compared to white Caucasians in </w:t>
      </w:r>
      <w:r w:rsidR="00D63098" w:rsidRPr="008931C9">
        <w:rPr>
          <w:rFonts w:ascii="Book Antiqua" w:hAnsi="Book Antiqua"/>
          <w:color w:val="000000"/>
          <w:sz w:val="24"/>
          <w:szCs w:val="24"/>
        </w:rPr>
        <w:t xml:space="preserve">the </w:t>
      </w:r>
      <w:r w:rsidRPr="008931C9">
        <w:rPr>
          <w:rFonts w:ascii="Book Antiqua" w:hAnsi="Book Antiqua"/>
          <w:color w:val="000000"/>
          <w:sz w:val="24"/>
          <w:szCs w:val="24"/>
        </w:rPr>
        <w:t>U</w:t>
      </w:r>
      <w:r w:rsidR="00372865" w:rsidRPr="008931C9">
        <w:rPr>
          <w:rFonts w:ascii="Book Antiqua" w:hAnsi="Book Antiqua" w:hint="eastAsia"/>
          <w:color w:val="000000"/>
          <w:sz w:val="24"/>
          <w:szCs w:val="24"/>
          <w:lang w:eastAsia="zh-CN"/>
        </w:rPr>
        <w:t>nited States</w:t>
      </w:r>
      <w:r w:rsidRPr="008931C9">
        <w:rPr>
          <w:rFonts w:ascii="Book Antiqua" w:hAnsi="Book Antiqua"/>
          <w:color w:val="000000"/>
          <w:sz w:val="24"/>
          <w:szCs w:val="24"/>
        </w:rPr>
        <w:t>. Diabetes in lean patients ha</w:t>
      </w:r>
      <w:r w:rsidR="00D63098" w:rsidRPr="008931C9">
        <w:rPr>
          <w:rFonts w:ascii="Book Antiqua" w:hAnsi="Book Antiqua"/>
          <w:color w:val="000000"/>
          <w:sz w:val="24"/>
          <w:szCs w:val="24"/>
        </w:rPr>
        <w:t>s</w:t>
      </w:r>
      <w:r w:rsidRPr="008931C9">
        <w:rPr>
          <w:rFonts w:ascii="Book Antiqua" w:hAnsi="Book Antiqua"/>
          <w:color w:val="000000"/>
          <w:sz w:val="24"/>
          <w:szCs w:val="24"/>
        </w:rPr>
        <w:t xml:space="preserve"> been described </w:t>
      </w:r>
      <w:proofErr w:type="gramStart"/>
      <w:r w:rsidRPr="008931C9">
        <w:rPr>
          <w:rFonts w:ascii="Book Antiqua" w:hAnsi="Book Antiqua"/>
          <w:color w:val="000000"/>
          <w:sz w:val="24"/>
          <w:szCs w:val="24"/>
        </w:rPr>
        <w:t>before</w:t>
      </w:r>
      <w:r w:rsidR="00431EDF" w:rsidRPr="008931C9">
        <w:rPr>
          <w:rFonts w:ascii="Book Antiqua" w:hAnsi="Book Antiqua"/>
          <w:color w:val="000000"/>
          <w:sz w:val="24"/>
          <w:szCs w:val="24"/>
          <w:vertAlign w:val="superscript"/>
        </w:rPr>
        <w:t>[</w:t>
      </w:r>
      <w:proofErr w:type="gramEnd"/>
      <w:r w:rsidR="00431EDF" w:rsidRPr="008931C9">
        <w:rPr>
          <w:rFonts w:ascii="Book Antiqua" w:hAnsi="Book Antiqua"/>
          <w:color w:val="000000"/>
          <w:sz w:val="24"/>
          <w:szCs w:val="24"/>
          <w:vertAlign w:val="superscript"/>
        </w:rPr>
        <w:t>32,33]</w:t>
      </w:r>
      <w:r w:rsidRPr="008931C9">
        <w:rPr>
          <w:rFonts w:ascii="Book Antiqua" w:hAnsi="Book Antiqua"/>
          <w:color w:val="000000"/>
          <w:sz w:val="24"/>
          <w:szCs w:val="24"/>
        </w:rPr>
        <w:t>.</w:t>
      </w:r>
      <w:r w:rsidR="00FA10A2"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There are reports on lean diabetes from other regions of South Asia, India</w:t>
      </w:r>
      <w:r w:rsidR="00D63098" w:rsidRPr="008931C9">
        <w:rPr>
          <w:rFonts w:ascii="Book Antiqua" w:hAnsi="Book Antiqua"/>
          <w:color w:val="000000"/>
          <w:sz w:val="24"/>
          <w:szCs w:val="24"/>
        </w:rPr>
        <w:t>,</w:t>
      </w:r>
      <w:r w:rsidRPr="008931C9">
        <w:rPr>
          <w:rFonts w:ascii="Book Antiqua" w:hAnsi="Book Antiqua"/>
          <w:color w:val="000000"/>
          <w:sz w:val="24"/>
          <w:szCs w:val="24"/>
        </w:rPr>
        <w:t xml:space="preserve"> and </w:t>
      </w:r>
      <w:proofErr w:type="gramStart"/>
      <w:r w:rsidRPr="008931C9">
        <w:rPr>
          <w:rFonts w:ascii="Book Antiqua" w:hAnsi="Book Antiqua"/>
          <w:color w:val="000000"/>
          <w:sz w:val="24"/>
          <w:szCs w:val="24"/>
        </w:rPr>
        <w:t>Africa</w:t>
      </w:r>
      <w:r w:rsidR="00431EDF" w:rsidRPr="008931C9">
        <w:rPr>
          <w:rFonts w:ascii="Book Antiqua" w:hAnsi="Book Antiqua"/>
          <w:color w:val="000000"/>
          <w:sz w:val="24"/>
          <w:szCs w:val="24"/>
          <w:vertAlign w:val="superscript"/>
        </w:rPr>
        <w:t>[</w:t>
      </w:r>
      <w:proofErr w:type="gramEnd"/>
      <w:r w:rsidR="00431EDF" w:rsidRPr="008931C9">
        <w:rPr>
          <w:rFonts w:ascii="Book Antiqua" w:hAnsi="Book Antiqua"/>
          <w:color w:val="000000"/>
          <w:sz w:val="24"/>
          <w:szCs w:val="24"/>
          <w:vertAlign w:val="superscript"/>
        </w:rPr>
        <w:t>29,34</w:t>
      </w:r>
      <w:r w:rsidR="00E127EB" w:rsidRPr="008931C9">
        <w:rPr>
          <w:rFonts w:ascii="Book Antiqua" w:hAnsi="Book Antiqua" w:hint="eastAsia"/>
          <w:color w:val="000000"/>
          <w:sz w:val="24"/>
          <w:szCs w:val="24"/>
          <w:vertAlign w:val="superscript"/>
          <w:lang w:eastAsia="zh-CN"/>
        </w:rPr>
        <w:t>,</w:t>
      </w:r>
      <w:r w:rsidR="00431EDF" w:rsidRPr="008931C9">
        <w:rPr>
          <w:rFonts w:ascii="Book Antiqua" w:hAnsi="Book Antiqua"/>
          <w:color w:val="000000"/>
          <w:sz w:val="24"/>
          <w:szCs w:val="24"/>
          <w:vertAlign w:val="superscript"/>
        </w:rPr>
        <w:t>35]</w:t>
      </w:r>
      <w:r w:rsidRPr="008931C9">
        <w:rPr>
          <w:rFonts w:ascii="Book Antiqua" w:hAnsi="Book Antiqua"/>
          <w:color w:val="000000"/>
          <w:sz w:val="24"/>
          <w:szCs w:val="24"/>
        </w:rPr>
        <w:t>.</w:t>
      </w:r>
      <w:r w:rsidR="00FA10A2"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Populations described in these reports were lean, had a hi</w:t>
      </w:r>
      <w:r w:rsidR="00E127EB" w:rsidRPr="008931C9">
        <w:rPr>
          <w:rFonts w:ascii="Book Antiqua" w:hAnsi="Book Antiqua"/>
          <w:color w:val="000000"/>
          <w:sz w:val="24"/>
          <w:szCs w:val="24"/>
        </w:rPr>
        <w:t>story of childhood malnutrition</w:t>
      </w:r>
      <w:r w:rsidR="00FA10A2" w:rsidRPr="008931C9">
        <w:rPr>
          <w:rFonts w:ascii="Book Antiqua" w:hAnsi="Book Antiqua"/>
          <w:color w:val="000000"/>
          <w:sz w:val="24"/>
          <w:szCs w:val="24"/>
        </w:rPr>
        <w:t xml:space="preserve">, </w:t>
      </w:r>
      <w:r w:rsidR="00D63098" w:rsidRPr="008931C9">
        <w:rPr>
          <w:rFonts w:ascii="Book Antiqua" w:hAnsi="Book Antiqua"/>
          <w:color w:val="000000"/>
          <w:sz w:val="24"/>
          <w:szCs w:val="24"/>
        </w:rPr>
        <w:t xml:space="preserve">and had </w:t>
      </w:r>
      <w:r w:rsidR="00FA10A2" w:rsidRPr="008931C9">
        <w:rPr>
          <w:rFonts w:ascii="Book Antiqua" w:hAnsi="Book Antiqua"/>
          <w:color w:val="000000"/>
          <w:sz w:val="24"/>
          <w:szCs w:val="24"/>
        </w:rPr>
        <w:t>poor socioeconomic status</w:t>
      </w:r>
      <w:r w:rsidRPr="008931C9">
        <w:rPr>
          <w:rFonts w:ascii="Book Antiqua" w:hAnsi="Book Antiqua"/>
          <w:color w:val="000000"/>
          <w:sz w:val="24"/>
          <w:szCs w:val="24"/>
        </w:rPr>
        <w:t xml:space="preserve">. </w:t>
      </w:r>
    </w:p>
    <w:p w:rsidR="000C5954" w:rsidRPr="008931C9" w:rsidRDefault="007146E5" w:rsidP="00D63098">
      <w:pPr>
        <w:adjustRightInd w:val="0"/>
        <w:snapToGrid w:val="0"/>
        <w:spacing w:after="0" w:line="360" w:lineRule="auto"/>
        <w:ind w:firstLine="480"/>
        <w:jc w:val="both"/>
        <w:rPr>
          <w:rFonts w:ascii="Book Antiqua" w:hAnsi="Book Antiqua"/>
          <w:color w:val="000000"/>
          <w:sz w:val="24"/>
          <w:szCs w:val="24"/>
          <w:lang w:eastAsia="zh-CN"/>
        </w:rPr>
      </w:pPr>
      <w:r w:rsidRPr="008931C9">
        <w:rPr>
          <w:rFonts w:ascii="Book Antiqua" w:hAnsi="Book Antiqua"/>
          <w:color w:val="000000"/>
          <w:sz w:val="24"/>
          <w:szCs w:val="24"/>
        </w:rPr>
        <w:t>Another notable observation in our subjects was the increased muscle mass percentage but low BMR in lean subjects compared to those overweight subjects. Usually</w:t>
      </w:r>
      <w:r w:rsidR="000C5954" w:rsidRPr="008931C9">
        <w:rPr>
          <w:rFonts w:ascii="Book Antiqua" w:hAnsi="Book Antiqua"/>
          <w:color w:val="000000"/>
          <w:sz w:val="24"/>
          <w:szCs w:val="24"/>
        </w:rPr>
        <w:t>,</w:t>
      </w:r>
      <w:r w:rsidRPr="008931C9">
        <w:rPr>
          <w:rFonts w:ascii="Book Antiqua" w:hAnsi="Book Antiqua"/>
          <w:color w:val="000000"/>
          <w:sz w:val="24"/>
          <w:szCs w:val="24"/>
        </w:rPr>
        <w:t xml:space="preserve"> BMR is directly proportional to muscle mass</w:t>
      </w:r>
      <w:r w:rsidR="000C5954" w:rsidRPr="008931C9">
        <w:rPr>
          <w:rFonts w:ascii="Book Antiqua" w:hAnsi="Book Antiqua"/>
          <w:color w:val="000000"/>
          <w:sz w:val="24"/>
          <w:szCs w:val="24"/>
        </w:rPr>
        <w:t>,</w:t>
      </w:r>
      <w:r w:rsidRPr="008931C9">
        <w:rPr>
          <w:rFonts w:ascii="Book Antiqua" w:hAnsi="Book Antiqua"/>
          <w:color w:val="000000"/>
          <w:sz w:val="24"/>
          <w:szCs w:val="24"/>
        </w:rPr>
        <w:t xml:space="preserve"> as a metabolic response to starvation</w:t>
      </w:r>
      <w:r w:rsidR="000C5954" w:rsidRPr="008931C9">
        <w:rPr>
          <w:rFonts w:ascii="Book Antiqua" w:hAnsi="Book Antiqua"/>
          <w:color w:val="000000"/>
          <w:sz w:val="24"/>
          <w:szCs w:val="24"/>
        </w:rPr>
        <w:t xml:space="preserve"> is the</w:t>
      </w:r>
      <w:r w:rsidRPr="008931C9">
        <w:rPr>
          <w:rFonts w:ascii="Book Antiqua" w:hAnsi="Book Antiqua"/>
          <w:color w:val="000000"/>
          <w:sz w:val="24"/>
          <w:szCs w:val="24"/>
        </w:rPr>
        <w:t xml:space="preserve"> primary concern </w:t>
      </w:r>
      <w:r w:rsidR="000C5954" w:rsidRPr="008931C9">
        <w:rPr>
          <w:rFonts w:ascii="Book Antiqua" w:hAnsi="Book Antiqua"/>
          <w:color w:val="000000"/>
          <w:sz w:val="24"/>
          <w:szCs w:val="24"/>
        </w:rPr>
        <w:t>for</w:t>
      </w:r>
      <w:r w:rsidRPr="008931C9">
        <w:rPr>
          <w:rFonts w:ascii="Book Antiqua" w:hAnsi="Book Antiqua"/>
          <w:color w:val="000000"/>
          <w:sz w:val="24"/>
          <w:szCs w:val="24"/>
        </w:rPr>
        <w:t xml:space="preserve"> supply</w:t>
      </w:r>
      <w:r w:rsidR="000C5954" w:rsidRPr="008931C9">
        <w:rPr>
          <w:rFonts w:ascii="Book Antiqua" w:hAnsi="Book Antiqua"/>
          <w:color w:val="000000"/>
          <w:sz w:val="24"/>
          <w:szCs w:val="24"/>
        </w:rPr>
        <w:t>ing</w:t>
      </w:r>
      <w:r w:rsidRPr="008931C9">
        <w:rPr>
          <w:rFonts w:ascii="Book Antiqua" w:hAnsi="Book Antiqua"/>
          <w:color w:val="000000"/>
          <w:sz w:val="24"/>
          <w:szCs w:val="24"/>
        </w:rPr>
        <w:t xml:space="preserve"> energy to the </w:t>
      </w:r>
      <w:proofErr w:type="gramStart"/>
      <w:r w:rsidRPr="008931C9">
        <w:rPr>
          <w:rFonts w:ascii="Book Antiqua" w:hAnsi="Book Antiqua"/>
          <w:color w:val="000000"/>
          <w:sz w:val="24"/>
          <w:szCs w:val="24"/>
        </w:rPr>
        <w:t>brain</w:t>
      </w:r>
      <w:r w:rsidRPr="008931C9">
        <w:rPr>
          <w:rFonts w:ascii="Book Antiqua" w:hAnsi="Book Antiqua"/>
          <w:color w:val="000000"/>
          <w:sz w:val="24"/>
          <w:szCs w:val="24"/>
          <w:vertAlign w:val="superscript"/>
        </w:rPr>
        <w:t>[</w:t>
      </w:r>
      <w:proofErr w:type="gramEnd"/>
      <w:r w:rsidRPr="008931C9">
        <w:rPr>
          <w:rFonts w:ascii="Book Antiqua" w:hAnsi="Book Antiqua"/>
          <w:color w:val="000000"/>
          <w:sz w:val="24"/>
          <w:szCs w:val="24"/>
          <w:vertAlign w:val="superscript"/>
        </w:rPr>
        <w:t>36]</w:t>
      </w:r>
      <w:r w:rsidR="000C5954" w:rsidRPr="008931C9">
        <w:rPr>
          <w:rFonts w:ascii="Book Antiqua" w:hAnsi="Book Antiqua"/>
          <w:color w:val="000000"/>
          <w:sz w:val="24"/>
          <w:szCs w:val="24"/>
        </w:rPr>
        <w:t>;</w:t>
      </w:r>
      <w:r w:rsidRPr="008931C9">
        <w:rPr>
          <w:rFonts w:ascii="Book Antiqua" w:hAnsi="Book Antiqua"/>
          <w:color w:val="000000"/>
          <w:sz w:val="24"/>
          <w:szCs w:val="24"/>
        </w:rPr>
        <w:t xml:space="preserve"> in our study</w:t>
      </w:r>
      <w:r w:rsidR="000C5954" w:rsidRPr="008931C9">
        <w:rPr>
          <w:rFonts w:ascii="Book Antiqua" w:hAnsi="Book Antiqua"/>
          <w:color w:val="000000"/>
          <w:sz w:val="24"/>
          <w:szCs w:val="24"/>
        </w:rPr>
        <w:t>, the</w:t>
      </w:r>
      <w:r w:rsidRPr="008931C9">
        <w:rPr>
          <w:rFonts w:ascii="Book Antiqua" w:hAnsi="Book Antiqua"/>
          <w:color w:val="000000"/>
          <w:sz w:val="24"/>
          <w:szCs w:val="24"/>
        </w:rPr>
        <w:t xml:space="preserve"> BMR was less in spite of better muscle mass. This could be because of less caloric</w:t>
      </w:r>
      <w:r w:rsidR="00511500" w:rsidRPr="008931C9">
        <w:rPr>
          <w:rFonts w:ascii="Book Antiqua" w:hAnsi="Book Antiqua"/>
          <w:color w:val="000000"/>
          <w:sz w:val="24"/>
          <w:szCs w:val="24"/>
        </w:rPr>
        <w:t xml:space="preserve"> intake despite heavy physical</w:t>
      </w:r>
      <w:r w:rsidR="00CA0492" w:rsidRPr="008931C9">
        <w:rPr>
          <w:rFonts w:ascii="Book Antiqua" w:hAnsi="Book Antiqua"/>
          <w:color w:val="000000"/>
          <w:sz w:val="24"/>
          <w:szCs w:val="24"/>
        </w:rPr>
        <w:t xml:space="preserve"> activity. A</w:t>
      </w:r>
      <w:r w:rsidR="00014B65" w:rsidRPr="008931C9">
        <w:rPr>
          <w:rFonts w:ascii="Book Antiqua" w:hAnsi="Book Antiqua"/>
          <w:color w:val="000000"/>
          <w:sz w:val="24"/>
          <w:szCs w:val="24"/>
        </w:rPr>
        <w:t>dverse intrauterine or early postnatal environment with insufficient nutrien</w:t>
      </w:r>
      <w:r w:rsidR="00CA0492" w:rsidRPr="008931C9">
        <w:rPr>
          <w:rFonts w:ascii="Book Antiqua" w:hAnsi="Book Antiqua"/>
          <w:color w:val="000000"/>
          <w:sz w:val="24"/>
          <w:szCs w:val="24"/>
        </w:rPr>
        <w:t xml:space="preserve">ts has been suggested as </w:t>
      </w:r>
      <w:r w:rsidR="000C5954" w:rsidRPr="008931C9">
        <w:rPr>
          <w:rFonts w:ascii="Book Antiqua" w:hAnsi="Book Antiqua"/>
          <w:color w:val="000000"/>
          <w:sz w:val="24"/>
          <w:szCs w:val="24"/>
        </w:rPr>
        <w:t>a</w:t>
      </w:r>
      <w:r w:rsidR="00CA0492" w:rsidRPr="008931C9">
        <w:rPr>
          <w:rFonts w:ascii="Book Antiqua" w:hAnsi="Book Antiqua"/>
          <w:color w:val="000000"/>
          <w:sz w:val="24"/>
          <w:szCs w:val="24"/>
        </w:rPr>
        <w:t xml:space="preserve"> mechanism </w:t>
      </w:r>
      <w:r w:rsidR="000C5954" w:rsidRPr="008931C9">
        <w:rPr>
          <w:rFonts w:ascii="Book Antiqua" w:hAnsi="Book Antiqua"/>
          <w:color w:val="000000"/>
          <w:sz w:val="24"/>
          <w:szCs w:val="24"/>
        </w:rPr>
        <w:t xml:space="preserve">of </w:t>
      </w:r>
      <w:r w:rsidR="00CA0492" w:rsidRPr="008931C9">
        <w:rPr>
          <w:rFonts w:ascii="Book Antiqua" w:hAnsi="Book Antiqua"/>
          <w:color w:val="000000"/>
          <w:sz w:val="24"/>
          <w:szCs w:val="24"/>
        </w:rPr>
        <w:t xml:space="preserve">beta cell failure in lean </w:t>
      </w:r>
      <w:proofErr w:type="gramStart"/>
      <w:r w:rsidR="00CA0492" w:rsidRPr="008931C9">
        <w:rPr>
          <w:rFonts w:ascii="Book Antiqua" w:hAnsi="Book Antiqua"/>
          <w:color w:val="000000"/>
          <w:sz w:val="24"/>
          <w:szCs w:val="24"/>
        </w:rPr>
        <w:t>diabetics</w:t>
      </w:r>
      <w:r w:rsidR="00014B65" w:rsidRPr="008931C9">
        <w:rPr>
          <w:rFonts w:ascii="Book Antiqua" w:hAnsi="Book Antiqua"/>
          <w:color w:val="000000"/>
          <w:sz w:val="24"/>
          <w:szCs w:val="24"/>
          <w:vertAlign w:val="superscript"/>
        </w:rPr>
        <w:t>[</w:t>
      </w:r>
      <w:proofErr w:type="gramEnd"/>
      <w:r w:rsidR="00014B65" w:rsidRPr="008931C9">
        <w:rPr>
          <w:rFonts w:ascii="Book Antiqua" w:hAnsi="Book Antiqua"/>
          <w:color w:val="000000"/>
          <w:sz w:val="24"/>
          <w:szCs w:val="24"/>
          <w:vertAlign w:val="superscript"/>
        </w:rPr>
        <w:t>29]</w:t>
      </w:r>
      <w:r w:rsidR="009D3FD0" w:rsidRPr="008931C9">
        <w:rPr>
          <w:rStyle w:val="highlight"/>
          <w:rFonts w:ascii="Book Antiqua" w:hAnsi="Book Antiqua"/>
          <w:color w:val="000000"/>
          <w:sz w:val="24"/>
          <w:szCs w:val="24"/>
        </w:rPr>
        <w:t xml:space="preserve">. </w:t>
      </w:r>
      <w:r w:rsidR="00E127EB" w:rsidRPr="008931C9">
        <w:rPr>
          <w:rFonts w:ascii="Book Antiqua" w:hAnsi="Book Antiqua"/>
          <w:color w:val="000000"/>
          <w:sz w:val="24"/>
          <w:szCs w:val="24"/>
        </w:rPr>
        <w:t xml:space="preserve">Another Indian </w:t>
      </w:r>
      <w:proofErr w:type="gramStart"/>
      <w:r w:rsidR="00E127EB" w:rsidRPr="008931C9">
        <w:rPr>
          <w:rFonts w:ascii="Book Antiqua" w:hAnsi="Book Antiqua"/>
          <w:color w:val="000000"/>
          <w:sz w:val="24"/>
          <w:szCs w:val="24"/>
        </w:rPr>
        <w:t>study</w:t>
      </w:r>
      <w:r w:rsidRPr="008931C9">
        <w:rPr>
          <w:rFonts w:ascii="Book Antiqua" w:hAnsi="Book Antiqua"/>
          <w:color w:val="000000"/>
          <w:sz w:val="24"/>
          <w:szCs w:val="24"/>
          <w:vertAlign w:val="superscript"/>
        </w:rPr>
        <w:t>[</w:t>
      </w:r>
      <w:proofErr w:type="gramEnd"/>
      <w:r w:rsidRPr="008931C9">
        <w:rPr>
          <w:rFonts w:ascii="Book Antiqua" w:hAnsi="Book Antiqua"/>
          <w:color w:val="000000"/>
          <w:sz w:val="24"/>
          <w:szCs w:val="24"/>
          <w:vertAlign w:val="superscript"/>
        </w:rPr>
        <w:t>37]</w:t>
      </w:r>
      <w:r w:rsidRPr="008931C9">
        <w:rPr>
          <w:rFonts w:ascii="Book Antiqua" w:hAnsi="Book Antiqua"/>
          <w:color w:val="000000"/>
          <w:sz w:val="24"/>
          <w:szCs w:val="24"/>
        </w:rPr>
        <w:t xml:space="preserve"> found that type 2 diabetics had an unfavorable body fat distribution</w:t>
      </w:r>
      <w:r w:rsidR="000C5954" w:rsidRPr="008931C9">
        <w:rPr>
          <w:rFonts w:ascii="Book Antiqua" w:hAnsi="Book Antiqua"/>
          <w:color w:val="000000"/>
          <w:sz w:val="24"/>
          <w:szCs w:val="24"/>
        </w:rPr>
        <w:t>,</w:t>
      </w:r>
      <w:r w:rsidRPr="008931C9">
        <w:rPr>
          <w:rFonts w:ascii="Book Antiqua" w:hAnsi="Book Antiqua"/>
          <w:color w:val="000000"/>
          <w:sz w:val="24"/>
          <w:szCs w:val="24"/>
        </w:rPr>
        <w:t xml:space="preserve"> with an increase in visceral fat compared to </w:t>
      </w:r>
      <w:r w:rsidR="000C5954" w:rsidRPr="008931C9">
        <w:rPr>
          <w:rFonts w:ascii="Book Antiqua" w:hAnsi="Book Antiqua"/>
          <w:color w:val="000000"/>
          <w:sz w:val="24"/>
          <w:szCs w:val="24"/>
        </w:rPr>
        <w:t xml:space="preserve">that in </w:t>
      </w:r>
      <w:r w:rsidRPr="008931C9">
        <w:rPr>
          <w:rFonts w:ascii="Book Antiqua" w:hAnsi="Book Antiqua"/>
          <w:color w:val="000000"/>
          <w:sz w:val="24"/>
          <w:szCs w:val="24"/>
        </w:rPr>
        <w:t>non</w:t>
      </w:r>
      <w:r w:rsidR="000C5954" w:rsidRPr="008931C9">
        <w:rPr>
          <w:rFonts w:ascii="Book Antiqua" w:hAnsi="Book Antiqua"/>
          <w:color w:val="000000"/>
          <w:sz w:val="24"/>
          <w:szCs w:val="24"/>
        </w:rPr>
        <w:t>-</w:t>
      </w:r>
      <w:r w:rsidRPr="008931C9">
        <w:rPr>
          <w:rFonts w:ascii="Book Antiqua" w:hAnsi="Book Antiqua"/>
          <w:color w:val="000000"/>
          <w:sz w:val="24"/>
          <w:szCs w:val="24"/>
        </w:rPr>
        <w:t xml:space="preserve">diabetics. </w:t>
      </w:r>
      <w:r w:rsidR="00537FB6" w:rsidRPr="008931C9">
        <w:rPr>
          <w:rFonts w:ascii="Book Antiqua" w:hAnsi="Book Antiqua"/>
          <w:color w:val="000000"/>
          <w:sz w:val="24"/>
          <w:szCs w:val="24"/>
        </w:rPr>
        <w:t>However</w:t>
      </w:r>
      <w:r w:rsidR="000C5954" w:rsidRPr="008931C9">
        <w:rPr>
          <w:rFonts w:ascii="Book Antiqua" w:hAnsi="Book Antiqua"/>
          <w:color w:val="000000"/>
          <w:sz w:val="24"/>
          <w:szCs w:val="24"/>
        </w:rPr>
        <w:t>,</w:t>
      </w:r>
      <w:r w:rsidR="00537FB6" w:rsidRPr="008931C9">
        <w:rPr>
          <w:rFonts w:ascii="Book Antiqua" w:hAnsi="Book Antiqua"/>
          <w:color w:val="000000"/>
          <w:sz w:val="24"/>
          <w:szCs w:val="24"/>
        </w:rPr>
        <w:t xml:space="preserve"> t</w:t>
      </w:r>
      <w:r w:rsidR="00E43A90" w:rsidRPr="008931C9">
        <w:rPr>
          <w:rFonts w:ascii="Book Antiqua" w:hAnsi="Book Antiqua"/>
          <w:color w:val="000000"/>
          <w:sz w:val="24"/>
          <w:szCs w:val="24"/>
        </w:rPr>
        <w:t>he</w:t>
      </w:r>
      <w:r w:rsidR="00473380" w:rsidRPr="008931C9">
        <w:rPr>
          <w:rFonts w:ascii="Book Antiqua" w:hAnsi="Book Antiqua"/>
          <w:color w:val="000000"/>
          <w:sz w:val="24"/>
          <w:szCs w:val="24"/>
        </w:rPr>
        <w:t>re are differing opinions</w:t>
      </w:r>
      <w:r w:rsidR="006A02AA" w:rsidRPr="008931C9">
        <w:rPr>
          <w:rFonts w:ascii="Book Antiqua" w:hAnsi="Book Antiqua"/>
          <w:color w:val="000000"/>
          <w:sz w:val="24"/>
          <w:szCs w:val="24"/>
        </w:rPr>
        <w:t xml:space="preserve"> on the causality of this </w:t>
      </w:r>
      <w:proofErr w:type="gramStart"/>
      <w:r w:rsidR="006A02AA" w:rsidRPr="008931C9">
        <w:rPr>
          <w:rFonts w:ascii="Book Antiqua" w:hAnsi="Book Antiqua"/>
          <w:color w:val="000000"/>
          <w:sz w:val="24"/>
          <w:szCs w:val="24"/>
        </w:rPr>
        <w:t>association</w:t>
      </w:r>
      <w:r w:rsidR="00473380" w:rsidRPr="008931C9">
        <w:rPr>
          <w:rFonts w:ascii="Book Antiqua" w:hAnsi="Book Antiqua"/>
          <w:color w:val="000000"/>
          <w:sz w:val="24"/>
          <w:szCs w:val="24"/>
          <w:vertAlign w:val="superscript"/>
        </w:rPr>
        <w:t>[</w:t>
      </w:r>
      <w:proofErr w:type="gramEnd"/>
      <w:r w:rsidR="00473380" w:rsidRPr="008931C9">
        <w:rPr>
          <w:rFonts w:ascii="Book Antiqua" w:hAnsi="Book Antiqua"/>
          <w:color w:val="000000"/>
          <w:sz w:val="24"/>
          <w:szCs w:val="24"/>
          <w:vertAlign w:val="superscript"/>
        </w:rPr>
        <w:t>38</w:t>
      </w:r>
      <w:r w:rsidR="00E127EB" w:rsidRPr="008931C9">
        <w:rPr>
          <w:rFonts w:ascii="Book Antiqua" w:hAnsi="Book Antiqua" w:hint="eastAsia"/>
          <w:color w:val="000000"/>
          <w:sz w:val="24"/>
          <w:szCs w:val="24"/>
          <w:vertAlign w:val="superscript"/>
          <w:lang w:eastAsia="zh-CN"/>
        </w:rPr>
        <w:t>,</w:t>
      </w:r>
      <w:r w:rsidR="00473380" w:rsidRPr="008931C9">
        <w:rPr>
          <w:rFonts w:ascii="Book Antiqua" w:hAnsi="Book Antiqua"/>
          <w:color w:val="000000"/>
          <w:sz w:val="24"/>
          <w:szCs w:val="24"/>
          <w:vertAlign w:val="superscript"/>
        </w:rPr>
        <w:t>39]</w:t>
      </w:r>
      <w:r w:rsidR="006A02AA" w:rsidRPr="008931C9">
        <w:rPr>
          <w:rFonts w:ascii="Book Antiqua" w:hAnsi="Book Antiqua"/>
          <w:color w:val="000000"/>
          <w:sz w:val="24"/>
          <w:szCs w:val="24"/>
        </w:rPr>
        <w:t>.</w:t>
      </w:r>
      <w:r w:rsidR="00FA10A2" w:rsidRPr="008931C9">
        <w:rPr>
          <w:rFonts w:ascii="Book Antiqua" w:hAnsi="Book Antiqua" w:hint="eastAsia"/>
          <w:color w:val="000000"/>
          <w:sz w:val="24"/>
          <w:szCs w:val="24"/>
          <w:lang w:eastAsia="zh-CN"/>
        </w:rPr>
        <w:t xml:space="preserve"> </w:t>
      </w:r>
    </w:p>
    <w:p w:rsidR="000C5954" w:rsidRPr="008931C9" w:rsidRDefault="007146E5" w:rsidP="00D63098">
      <w:pPr>
        <w:adjustRightInd w:val="0"/>
        <w:snapToGrid w:val="0"/>
        <w:spacing w:after="0" w:line="360" w:lineRule="auto"/>
        <w:ind w:firstLine="480"/>
        <w:jc w:val="both"/>
        <w:rPr>
          <w:rFonts w:ascii="Book Antiqua" w:hAnsi="Book Antiqua"/>
          <w:color w:val="000000"/>
          <w:sz w:val="24"/>
          <w:szCs w:val="24"/>
        </w:rPr>
      </w:pPr>
      <w:r w:rsidRPr="008931C9">
        <w:rPr>
          <w:rFonts w:ascii="Book Antiqua" w:hAnsi="Book Antiqua"/>
          <w:color w:val="000000"/>
          <w:sz w:val="24"/>
          <w:szCs w:val="24"/>
        </w:rPr>
        <w:t>Visceral fat is more important than total body fat</w:t>
      </w:r>
      <w:r w:rsidR="000C5954" w:rsidRPr="008931C9">
        <w:rPr>
          <w:rFonts w:ascii="Book Antiqua" w:hAnsi="Book Antiqua"/>
          <w:color w:val="000000"/>
          <w:sz w:val="24"/>
          <w:szCs w:val="24"/>
        </w:rPr>
        <w:t>,</w:t>
      </w:r>
      <w:r w:rsidRPr="008931C9">
        <w:rPr>
          <w:rFonts w:ascii="Book Antiqua" w:hAnsi="Book Antiqua"/>
          <w:color w:val="000000"/>
          <w:sz w:val="24"/>
          <w:szCs w:val="24"/>
        </w:rPr>
        <w:t xml:space="preserve"> as excess </w:t>
      </w:r>
      <w:r w:rsidR="006302E1" w:rsidRPr="008931C9">
        <w:rPr>
          <w:rFonts w:ascii="Book Antiqua" w:hAnsi="Book Antiqua" w:cs="Times-Roman"/>
          <w:color w:val="000000"/>
          <w:sz w:val="24"/>
          <w:szCs w:val="24"/>
          <w:lang w:val="en-IN"/>
        </w:rPr>
        <w:t>visceral fat</w:t>
      </w:r>
      <w:r w:rsidRPr="008931C9">
        <w:rPr>
          <w:rFonts w:ascii="Book Antiqua" w:hAnsi="Book Antiqua"/>
          <w:color w:val="000000"/>
          <w:sz w:val="24"/>
          <w:szCs w:val="24"/>
        </w:rPr>
        <w:t xml:space="preserve"> is a risk factor for both pre</w:t>
      </w:r>
      <w:r w:rsidR="000C5954" w:rsidRPr="008931C9">
        <w:rPr>
          <w:rFonts w:ascii="Book Antiqua" w:hAnsi="Book Antiqua"/>
          <w:color w:val="000000"/>
          <w:sz w:val="24"/>
          <w:szCs w:val="24"/>
        </w:rPr>
        <w:t>-</w:t>
      </w:r>
      <w:r w:rsidRPr="008931C9">
        <w:rPr>
          <w:rFonts w:ascii="Book Antiqua" w:hAnsi="Book Antiqua"/>
          <w:color w:val="000000"/>
          <w:sz w:val="24"/>
          <w:szCs w:val="24"/>
        </w:rPr>
        <w:t>diabetes and diabetes</w:t>
      </w:r>
      <w:r w:rsidR="000C5954" w:rsidRPr="008931C9">
        <w:rPr>
          <w:rFonts w:ascii="Book Antiqua" w:hAnsi="Book Antiqua"/>
          <w:color w:val="000000"/>
          <w:sz w:val="24"/>
          <w:szCs w:val="24"/>
        </w:rPr>
        <w:t>, being</w:t>
      </w:r>
      <w:r w:rsidRPr="008931C9">
        <w:rPr>
          <w:rFonts w:ascii="Book Antiqua" w:hAnsi="Book Antiqua"/>
          <w:color w:val="000000"/>
          <w:sz w:val="24"/>
          <w:szCs w:val="24"/>
        </w:rPr>
        <w:t xml:space="preserve"> more so in Indians compared to other Asian populations. In our study</w:t>
      </w:r>
      <w:r w:rsidR="000C5954" w:rsidRPr="008931C9">
        <w:rPr>
          <w:rFonts w:ascii="Book Antiqua" w:hAnsi="Book Antiqua"/>
          <w:color w:val="000000"/>
          <w:sz w:val="24"/>
          <w:szCs w:val="24"/>
        </w:rPr>
        <w:t>, the</w:t>
      </w:r>
      <w:r w:rsidRPr="008931C9">
        <w:rPr>
          <w:rFonts w:ascii="Book Antiqua" w:hAnsi="Book Antiqua"/>
          <w:color w:val="000000"/>
          <w:sz w:val="24"/>
          <w:szCs w:val="24"/>
        </w:rPr>
        <w:t xml:space="preserve"> diabetic subjects had higher visceral fat</w:t>
      </w:r>
      <w:r w:rsidR="000C5954" w:rsidRPr="008931C9">
        <w:rPr>
          <w:rFonts w:ascii="Book Antiqua" w:hAnsi="Book Antiqua"/>
          <w:color w:val="000000"/>
          <w:sz w:val="24"/>
          <w:szCs w:val="24"/>
        </w:rPr>
        <w:t>,</w:t>
      </w:r>
      <w:r w:rsidRPr="008931C9">
        <w:rPr>
          <w:rFonts w:ascii="Book Antiqua" w:hAnsi="Book Antiqua"/>
          <w:color w:val="000000"/>
          <w:sz w:val="24"/>
          <w:szCs w:val="24"/>
        </w:rPr>
        <w:t xml:space="preserve"> and within </w:t>
      </w:r>
      <w:r w:rsidR="000C5954" w:rsidRPr="008931C9">
        <w:rPr>
          <w:rFonts w:ascii="Book Antiqua" w:hAnsi="Book Antiqua"/>
          <w:color w:val="000000"/>
          <w:sz w:val="24"/>
          <w:szCs w:val="24"/>
        </w:rPr>
        <w:t xml:space="preserve">the </w:t>
      </w:r>
      <w:r w:rsidRPr="008931C9">
        <w:rPr>
          <w:rFonts w:ascii="Book Antiqua" w:hAnsi="Book Antiqua"/>
          <w:color w:val="000000"/>
          <w:sz w:val="24"/>
          <w:szCs w:val="24"/>
        </w:rPr>
        <w:t>diabetic</w:t>
      </w:r>
      <w:r w:rsidR="000C5954" w:rsidRPr="008931C9">
        <w:rPr>
          <w:rFonts w:ascii="Book Antiqua" w:hAnsi="Book Antiqua"/>
          <w:color w:val="000000"/>
          <w:sz w:val="24"/>
          <w:szCs w:val="24"/>
        </w:rPr>
        <w:t>s</w:t>
      </w:r>
      <w:r w:rsidRPr="008931C9">
        <w:rPr>
          <w:rFonts w:ascii="Book Antiqua" w:hAnsi="Book Antiqua"/>
          <w:color w:val="000000"/>
          <w:sz w:val="24"/>
          <w:szCs w:val="24"/>
        </w:rPr>
        <w:t xml:space="preserve"> those </w:t>
      </w:r>
      <w:r w:rsidR="000C5954" w:rsidRPr="008931C9">
        <w:rPr>
          <w:rFonts w:ascii="Book Antiqua" w:hAnsi="Book Antiqua"/>
          <w:color w:val="000000"/>
          <w:sz w:val="24"/>
          <w:szCs w:val="24"/>
        </w:rPr>
        <w:t xml:space="preserve">who are </w:t>
      </w:r>
      <w:r w:rsidRPr="008931C9">
        <w:rPr>
          <w:rFonts w:ascii="Book Antiqua" w:hAnsi="Book Antiqua"/>
          <w:color w:val="000000"/>
          <w:sz w:val="24"/>
          <w:szCs w:val="24"/>
        </w:rPr>
        <w:t xml:space="preserve">lean had significantly lower visceral fat. Significantly higher muscle mass percentage in </w:t>
      </w:r>
      <w:r w:rsidR="000C5954"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low and normal BMI group of diabetics than </w:t>
      </w:r>
      <w:r w:rsidR="000C5954" w:rsidRPr="008931C9">
        <w:rPr>
          <w:rFonts w:ascii="Book Antiqua" w:hAnsi="Book Antiqua"/>
          <w:color w:val="000000"/>
          <w:sz w:val="24"/>
          <w:szCs w:val="24"/>
        </w:rPr>
        <w:t xml:space="preserve">in </w:t>
      </w:r>
      <w:r w:rsidRPr="008931C9">
        <w:rPr>
          <w:rFonts w:ascii="Book Antiqua" w:hAnsi="Book Antiqua"/>
          <w:color w:val="000000"/>
          <w:sz w:val="24"/>
          <w:szCs w:val="24"/>
        </w:rPr>
        <w:t>those overweight shows that BMI has limitations pertaining to detail</w:t>
      </w:r>
      <w:r w:rsidR="000C5954" w:rsidRPr="008931C9">
        <w:rPr>
          <w:rFonts w:ascii="Book Antiqua" w:hAnsi="Book Antiqua"/>
          <w:color w:val="000000"/>
          <w:sz w:val="24"/>
          <w:szCs w:val="24"/>
        </w:rPr>
        <w:t>ing of</w:t>
      </w:r>
      <w:r w:rsidRPr="008931C9">
        <w:rPr>
          <w:rFonts w:ascii="Book Antiqua" w:hAnsi="Book Antiqua"/>
          <w:color w:val="000000"/>
          <w:sz w:val="24"/>
          <w:szCs w:val="24"/>
        </w:rPr>
        <w:t xml:space="preserve"> body composition. This striking peculiarity in type 2 diabetics in our subjects is bound to influence the natural history of diabetes and it needs further study.</w:t>
      </w:r>
      <w:r w:rsidR="00D472BD" w:rsidRPr="008931C9">
        <w:rPr>
          <w:rFonts w:ascii="Book Antiqua" w:hAnsi="Book Antiqua"/>
          <w:color w:val="000000"/>
          <w:sz w:val="24"/>
          <w:szCs w:val="24"/>
        </w:rPr>
        <w:t xml:space="preserve"> </w:t>
      </w:r>
    </w:p>
    <w:p w:rsidR="00511500" w:rsidRPr="008931C9" w:rsidRDefault="000C5954" w:rsidP="00D63098">
      <w:pPr>
        <w:adjustRightInd w:val="0"/>
        <w:snapToGrid w:val="0"/>
        <w:spacing w:after="0" w:line="360" w:lineRule="auto"/>
        <w:ind w:firstLine="480"/>
        <w:jc w:val="both"/>
        <w:rPr>
          <w:rFonts w:ascii="Book Antiqua" w:hAnsi="Book Antiqua"/>
          <w:color w:val="000000"/>
          <w:sz w:val="24"/>
          <w:szCs w:val="24"/>
        </w:rPr>
      </w:pPr>
      <w:r w:rsidRPr="008931C9">
        <w:rPr>
          <w:rFonts w:ascii="Book Antiqua" w:hAnsi="Book Antiqua"/>
          <w:color w:val="000000"/>
          <w:sz w:val="24"/>
          <w:szCs w:val="24"/>
        </w:rPr>
        <w:t xml:space="preserve">The </w:t>
      </w:r>
      <w:r w:rsidR="006C72D0" w:rsidRPr="008931C9">
        <w:rPr>
          <w:rFonts w:ascii="Book Antiqua" w:hAnsi="Book Antiqua"/>
          <w:color w:val="000000"/>
          <w:sz w:val="24"/>
          <w:szCs w:val="24"/>
        </w:rPr>
        <w:t xml:space="preserve">Kokan </w:t>
      </w:r>
      <w:r w:rsidR="002F2316" w:rsidRPr="008931C9">
        <w:rPr>
          <w:rFonts w:ascii="Book Antiqua" w:hAnsi="Book Antiqua"/>
          <w:color w:val="000000"/>
          <w:sz w:val="24"/>
          <w:szCs w:val="24"/>
        </w:rPr>
        <w:t>region is characterized by mountainous terrain with poor soil quality, hot humid weather, poverty and deep</w:t>
      </w:r>
      <w:r w:rsidR="00D620F6" w:rsidRPr="008931C9">
        <w:rPr>
          <w:rFonts w:ascii="Book Antiqua" w:hAnsi="Book Antiqua"/>
          <w:color w:val="000000"/>
          <w:sz w:val="24"/>
          <w:szCs w:val="24"/>
        </w:rPr>
        <w:t>-</w:t>
      </w:r>
      <w:r w:rsidR="002F2316" w:rsidRPr="008931C9">
        <w:rPr>
          <w:rFonts w:ascii="Book Antiqua" w:hAnsi="Book Antiqua"/>
          <w:color w:val="000000"/>
          <w:sz w:val="24"/>
          <w:szCs w:val="24"/>
        </w:rPr>
        <w:t xml:space="preserve">rooted superstitions which have led to widespread malnutrition amongst </w:t>
      </w:r>
      <w:proofErr w:type="gramStart"/>
      <w:r w:rsidR="002F2316" w:rsidRPr="008931C9">
        <w:rPr>
          <w:rFonts w:ascii="Book Antiqua" w:hAnsi="Book Antiqua"/>
          <w:color w:val="000000"/>
          <w:sz w:val="24"/>
          <w:szCs w:val="24"/>
        </w:rPr>
        <w:t>people</w:t>
      </w:r>
      <w:r w:rsidR="00E127EB" w:rsidRPr="008931C9">
        <w:rPr>
          <w:rFonts w:ascii="Book Antiqua" w:hAnsi="Book Antiqua"/>
          <w:color w:val="000000"/>
          <w:sz w:val="24"/>
          <w:szCs w:val="24"/>
          <w:vertAlign w:val="superscript"/>
        </w:rPr>
        <w:t>[</w:t>
      </w:r>
      <w:proofErr w:type="gramEnd"/>
      <w:r w:rsidR="00E127EB" w:rsidRPr="008931C9">
        <w:rPr>
          <w:rFonts w:ascii="Book Antiqua" w:hAnsi="Book Antiqua"/>
          <w:color w:val="000000"/>
          <w:sz w:val="24"/>
          <w:szCs w:val="24"/>
          <w:vertAlign w:val="superscript"/>
        </w:rPr>
        <w:t>40]</w:t>
      </w:r>
      <w:r w:rsidR="002F2316" w:rsidRPr="008931C9">
        <w:rPr>
          <w:rFonts w:ascii="Book Antiqua" w:hAnsi="Book Antiqua"/>
          <w:color w:val="000000"/>
          <w:sz w:val="24"/>
          <w:szCs w:val="24"/>
        </w:rPr>
        <w:t>.</w:t>
      </w:r>
      <w:r w:rsidR="00FA10A2" w:rsidRPr="008931C9">
        <w:rPr>
          <w:rFonts w:ascii="Book Antiqua" w:hAnsi="Book Antiqua" w:hint="eastAsia"/>
          <w:color w:val="000000"/>
          <w:sz w:val="24"/>
          <w:szCs w:val="24"/>
          <w:lang w:eastAsia="zh-CN"/>
        </w:rPr>
        <w:t xml:space="preserve"> </w:t>
      </w:r>
      <w:r w:rsidR="002F2316" w:rsidRPr="008931C9">
        <w:rPr>
          <w:rFonts w:ascii="Book Antiqua" w:hAnsi="Book Antiqua"/>
          <w:color w:val="000000"/>
          <w:sz w:val="24"/>
          <w:szCs w:val="24"/>
        </w:rPr>
        <w:t>Our hospital is located in a remote, rural area</w:t>
      </w:r>
      <w:r w:rsidR="00D620F6" w:rsidRPr="008931C9">
        <w:rPr>
          <w:rFonts w:ascii="Book Antiqua" w:hAnsi="Book Antiqua"/>
          <w:color w:val="000000"/>
          <w:sz w:val="24"/>
          <w:szCs w:val="24"/>
        </w:rPr>
        <w:t>, and</w:t>
      </w:r>
      <w:r w:rsidR="002F2316" w:rsidRPr="008931C9">
        <w:rPr>
          <w:rFonts w:ascii="Book Antiqua" w:hAnsi="Book Antiqua"/>
          <w:color w:val="000000"/>
          <w:sz w:val="24"/>
          <w:szCs w:val="24"/>
        </w:rPr>
        <w:t xml:space="preserve"> </w:t>
      </w:r>
      <w:r w:rsidR="00D620F6" w:rsidRPr="008931C9">
        <w:rPr>
          <w:rFonts w:ascii="Book Antiqua" w:hAnsi="Book Antiqua"/>
          <w:color w:val="000000"/>
          <w:sz w:val="24"/>
          <w:szCs w:val="24"/>
        </w:rPr>
        <w:t>o</w:t>
      </w:r>
      <w:r w:rsidR="002F2316" w:rsidRPr="008931C9">
        <w:rPr>
          <w:rFonts w:ascii="Book Antiqua" w:hAnsi="Book Antiqua"/>
          <w:color w:val="000000"/>
          <w:sz w:val="24"/>
          <w:szCs w:val="24"/>
        </w:rPr>
        <w:t xml:space="preserve">ur study population is from </w:t>
      </w:r>
      <w:r w:rsidR="00D620F6" w:rsidRPr="008931C9">
        <w:rPr>
          <w:rFonts w:ascii="Book Antiqua" w:hAnsi="Book Antiqua"/>
          <w:color w:val="000000"/>
          <w:sz w:val="24"/>
          <w:szCs w:val="24"/>
        </w:rPr>
        <w:t xml:space="preserve">a </w:t>
      </w:r>
      <w:r w:rsidR="002F2316" w:rsidRPr="008931C9">
        <w:rPr>
          <w:rFonts w:ascii="Book Antiqua" w:hAnsi="Book Antiqua"/>
          <w:color w:val="000000"/>
          <w:sz w:val="24"/>
          <w:szCs w:val="24"/>
        </w:rPr>
        <w:t xml:space="preserve">tribal region. A study from our </w:t>
      </w:r>
      <w:r w:rsidR="00447008" w:rsidRPr="008931C9">
        <w:rPr>
          <w:rFonts w:ascii="Book Antiqua" w:hAnsi="Book Antiqua"/>
          <w:color w:val="000000"/>
          <w:sz w:val="24"/>
          <w:szCs w:val="24"/>
        </w:rPr>
        <w:t>center</w:t>
      </w:r>
      <w:r w:rsidR="002F2316" w:rsidRPr="008931C9">
        <w:rPr>
          <w:rFonts w:ascii="Book Antiqua" w:hAnsi="Book Antiqua"/>
          <w:color w:val="000000"/>
          <w:sz w:val="24"/>
          <w:szCs w:val="24"/>
        </w:rPr>
        <w:t xml:space="preserve"> </w:t>
      </w:r>
      <w:r w:rsidR="002F2316" w:rsidRPr="008931C9">
        <w:rPr>
          <w:rFonts w:ascii="Book Antiqua" w:hAnsi="Book Antiqua"/>
          <w:color w:val="000000"/>
          <w:sz w:val="24"/>
          <w:szCs w:val="24"/>
        </w:rPr>
        <w:lastRenderedPageBreak/>
        <w:t>on 1290 school</w:t>
      </w:r>
      <w:r w:rsidR="00D620F6" w:rsidRPr="008931C9">
        <w:rPr>
          <w:rFonts w:ascii="Book Antiqua" w:hAnsi="Book Antiqua"/>
          <w:color w:val="000000"/>
          <w:sz w:val="24"/>
          <w:szCs w:val="24"/>
        </w:rPr>
        <w:t>-</w:t>
      </w:r>
      <w:r w:rsidR="002F2316" w:rsidRPr="008931C9">
        <w:rPr>
          <w:rFonts w:ascii="Book Antiqua" w:hAnsi="Book Antiqua"/>
          <w:color w:val="000000"/>
          <w:sz w:val="24"/>
          <w:szCs w:val="24"/>
        </w:rPr>
        <w:t>going rural adolescents found underweight prevalence of 72</w:t>
      </w:r>
      <w:proofErr w:type="gramStart"/>
      <w:r w:rsidR="002F2316" w:rsidRPr="008931C9">
        <w:rPr>
          <w:rFonts w:ascii="Book Antiqua" w:hAnsi="Book Antiqua"/>
          <w:color w:val="000000"/>
          <w:sz w:val="24"/>
          <w:szCs w:val="24"/>
        </w:rPr>
        <w:t>%</w:t>
      </w:r>
      <w:r w:rsidR="00E127EB" w:rsidRPr="008931C9">
        <w:rPr>
          <w:rFonts w:ascii="Book Antiqua" w:hAnsi="Book Antiqua"/>
          <w:color w:val="000000"/>
          <w:sz w:val="24"/>
          <w:szCs w:val="24"/>
          <w:vertAlign w:val="superscript"/>
        </w:rPr>
        <w:t>[</w:t>
      </w:r>
      <w:proofErr w:type="gramEnd"/>
      <w:r w:rsidR="00E127EB" w:rsidRPr="008931C9">
        <w:rPr>
          <w:rFonts w:ascii="Book Antiqua" w:hAnsi="Book Antiqua"/>
          <w:color w:val="000000"/>
          <w:sz w:val="24"/>
          <w:szCs w:val="24"/>
          <w:vertAlign w:val="superscript"/>
        </w:rPr>
        <w:t>41]</w:t>
      </w:r>
      <w:r w:rsidR="002F2316" w:rsidRPr="008931C9">
        <w:rPr>
          <w:rFonts w:ascii="Book Antiqua" w:hAnsi="Book Antiqua"/>
          <w:color w:val="000000"/>
          <w:sz w:val="24"/>
          <w:szCs w:val="24"/>
        </w:rPr>
        <w:t xml:space="preserve">. In a pilot study on adolescent girls from </w:t>
      </w:r>
      <w:proofErr w:type="spellStart"/>
      <w:r w:rsidR="002F2316" w:rsidRPr="008931C9">
        <w:rPr>
          <w:rFonts w:ascii="Book Antiqua" w:hAnsi="Book Antiqua"/>
          <w:color w:val="000000"/>
          <w:sz w:val="24"/>
          <w:szCs w:val="24"/>
        </w:rPr>
        <w:t>Kokan</w:t>
      </w:r>
      <w:proofErr w:type="spellEnd"/>
      <w:r w:rsidR="002F2316" w:rsidRPr="008931C9">
        <w:rPr>
          <w:rFonts w:ascii="Book Antiqua" w:hAnsi="Book Antiqua"/>
          <w:color w:val="000000"/>
          <w:sz w:val="24"/>
          <w:szCs w:val="24"/>
        </w:rPr>
        <w:t xml:space="preserve">, </w:t>
      </w:r>
      <w:r w:rsidR="00D620F6" w:rsidRPr="008931C9">
        <w:rPr>
          <w:rFonts w:ascii="Book Antiqua" w:hAnsi="Book Antiqua"/>
          <w:color w:val="000000"/>
          <w:sz w:val="24"/>
          <w:szCs w:val="24"/>
        </w:rPr>
        <w:t xml:space="preserve">a </w:t>
      </w:r>
      <w:r w:rsidR="002F2316" w:rsidRPr="008931C9">
        <w:rPr>
          <w:rFonts w:ascii="Book Antiqua" w:hAnsi="Book Antiqua"/>
          <w:color w:val="000000"/>
          <w:sz w:val="24"/>
          <w:szCs w:val="24"/>
        </w:rPr>
        <w:t>high prevalence of micronutrient deficiencies</w:t>
      </w:r>
      <w:r w:rsidR="00D620F6" w:rsidRPr="008931C9">
        <w:rPr>
          <w:rFonts w:ascii="Book Antiqua" w:hAnsi="Book Antiqua"/>
          <w:color w:val="000000"/>
          <w:sz w:val="24"/>
          <w:szCs w:val="24"/>
        </w:rPr>
        <w:t xml:space="preserve"> was also found</w:t>
      </w:r>
      <w:r w:rsidR="002F2316" w:rsidRPr="008931C9">
        <w:rPr>
          <w:rFonts w:ascii="Book Antiqua" w:hAnsi="Book Antiqua"/>
          <w:color w:val="000000"/>
          <w:sz w:val="24"/>
          <w:szCs w:val="24"/>
        </w:rPr>
        <w:t>. More than 65% were deficient in calcium, zinc and folic acid</w:t>
      </w:r>
      <w:r w:rsidR="00D620F6" w:rsidRPr="008931C9">
        <w:rPr>
          <w:rFonts w:ascii="Book Antiqua" w:hAnsi="Book Antiqua"/>
          <w:color w:val="000000"/>
          <w:sz w:val="24"/>
          <w:szCs w:val="24"/>
        </w:rPr>
        <w:t>,</w:t>
      </w:r>
      <w:r w:rsidR="002F2316" w:rsidRPr="008931C9">
        <w:rPr>
          <w:rFonts w:ascii="Book Antiqua" w:hAnsi="Book Antiqua"/>
          <w:color w:val="000000"/>
          <w:sz w:val="24"/>
          <w:szCs w:val="24"/>
        </w:rPr>
        <w:t xml:space="preserve"> and were </w:t>
      </w:r>
      <w:proofErr w:type="gramStart"/>
      <w:r w:rsidR="002F2316" w:rsidRPr="008931C9">
        <w:rPr>
          <w:rFonts w:ascii="Book Antiqua" w:hAnsi="Book Antiqua"/>
          <w:color w:val="000000"/>
          <w:sz w:val="24"/>
          <w:szCs w:val="24"/>
        </w:rPr>
        <w:t>malnourished</w:t>
      </w:r>
      <w:r w:rsidR="005155A2" w:rsidRPr="008931C9">
        <w:rPr>
          <w:rFonts w:ascii="Book Antiqua" w:hAnsi="Book Antiqua"/>
          <w:color w:val="000000"/>
          <w:sz w:val="24"/>
          <w:szCs w:val="24"/>
          <w:vertAlign w:val="superscript"/>
        </w:rPr>
        <w:t>[</w:t>
      </w:r>
      <w:proofErr w:type="gramEnd"/>
      <w:r w:rsidR="005155A2" w:rsidRPr="008931C9">
        <w:rPr>
          <w:rFonts w:ascii="Book Antiqua" w:hAnsi="Book Antiqua"/>
          <w:color w:val="000000"/>
          <w:sz w:val="24"/>
          <w:szCs w:val="24"/>
          <w:vertAlign w:val="superscript"/>
        </w:rPr>
        <w:t>42]</w:t>
      </w:r>
      <w:r w:rsidR="002F2316" w:rsidRPr="008931C9">
        <w:rPr>
          <w:rFonts w:ascii="Book Antiqua" w:hAnsi="Book Antiqua"/>
          <w:color w:val="000000"/>
          <w:sz w:val="24"/>
          <w:szCs w:val="24"/>
        </w:rPr>
        <w:t>.</w:t>
      </w:r>
      <w:r w:rsidR="00FA10A2" w:rsidRPr="008931C9">
        <w:rPr>
          <w:rFonts w:ascii="Book Antiqua" w:hAnsi="Book Antiqua" w:hint="eastAsia"/>
          <w:color w:val="000000"/>
          <w:sz w:val="24"/>
          <w:szCs w:val="24"/>
          <w:lang w:eastAsia="zh-CN"/>
        </w:rPr>
        <w:t xml:space="preserve"> </w:t>
      </w:r>
      <w:r w:rsidR="002F2316" w:rsidRPr="008931C9">
        <w:rPr>
          <w:rFonts w:ascii="Book Antiqua" w:hAnsi="Book Antiqua"/>
          <w:color w:val="000000"/>
          <w:sz w:val="24"/>
          <w:szCs w:val="24"/>
        </w:rPr>
        <w:t>In our hospital</w:t>
      </w:r>
      <w:r w:rsidR="00D620F6" w:rsidRPr="008931C9">
        <w:rPr>
          <w:rFonts w:ascii="Book Antiqua" w:hAnsi="Book Antiqua"/>
          <w:color w:val="000000"/>
          <w:sz w:val="24"/>
          <w:szCs w:val="24"/>
        </w:rPr>
        <w:t>,</w:t>
      </w:r>
      <w:r w:rsidR="002F2316" w:rsidRPr="008931C9">
        <w:rPr>
          <w:rFonts w:ascii="Book Antiqua" w:hAnsi="Book Antiqua"/>
          <w:color w:val="000000"/>
          <w:sz w:val="24"/>
          <w:szCs w:val="24"/>
        </w:rPr>
        <w:t xml:space="preserve"> 41.9% of the babies delivered were low birth weight (birth weight &lt; 2500 g</w:t>
      </w:r>
      <w:proofErr w:type="gramStart"/>
      <w:r w:rsidR="002F2316" w:rsidRPr="008931C9">
        <w:rPr>
          <w:rFonts w:ascii="Book Antiqua" w:hAnsi="Book Antiqua"/>
          <w:color w:val="000000"/>
          <w:sz w:val="24"/>
          <w:szCs w:val="24"/>
        </w:rPr>
        <w:t>)</w:t>
      </w:r>
      <w:r w:rsidR="005155A2" w:rsidRPr="008931C9">
        <w:rPr>
          <w:rFonts w:ascii="Book Antiqua" w:hAnsi="Book Antiqua"/>
          <w:color w:val="000000"/>
          <w:sz w:val="24"/>
          <w:szCs w:val="24"/>
          <w:vertAlign w:val="superscript"/>
        </w:rPr>
        <w:t>[</w:t>
      </w:r>
      <w:proofErr w:type="gramEnd"/>
      <w:r w:rsidR="005155A2" w:rsidRPr="008931C9">
        <w:rPr>
          <w:rFonts w:ascii="Book Antiqua" w:hAnsi="Book Antiqua"/>
          <w:color w:val="000000"/>
          <w:sz w:val="24"/>
          <w:szCs w:val="24"/>
          <w:vertAlign w:val="superscript"/>
        </w:rPr>
        <w:t>43]</w:t>
      </w:r>
      <w:r w:rsidR="002F2316" w:rsidRPr="008931C9">
        <w:rPr>
          <w:rFonts w:ascii="Book Antiqua" w:hAnsi="Book Antiqua"/>
          <w:color w:val="000000"/>
          <w:sz w:val="24"/>
          <w:szCs w:val="24"/>
        </w:rPr>
        <w:t>.</w:t>
      </w:r>
      <w:r w:rsidR="00FA10A2" w:rsidRPr="008931C9">
        <w:rPr>
          <w:rFonts w:ascii="Book Antiqua" w:hAnsi="Book Antiqua" w:hint="eastAsia"/>
          <w:color w:val="000000"/>
          <w:sz w:val="24"/>
          <w:szCs w:val="24"/>
          <w:lang w:eastAsia="zh-CN"/>
        </w:rPr>
        <w:t xml:space="preserve"> </w:t>
      </w:r>
      <w:r w:rsidR="002F2316" w:rsidRPr="008931C9">
        <w:rPr>
          <w:rFonts w:ascii="Book Antiqua" w:hAnsi="Book Antiqua"/>
          <w:color w:val="000000"/>
          <w:sz w:val="24"/>
          <w:szCs w:val="24"/>
        </w:rPr>
        <w:t>T</w:t>
      </w:r>
      <w:r w:rsidR="00D620F6" w:rsidRPr="008931C9">
        <w:rPr>
          <w:rFonts w:ascii="Book Antiqua" w:hAnsi="Book Antiqua"/>
          <w:color w:val="000000"/>
          <w:sz w:val="24"/>
          <w:szCs w:val="24"/>
        </w:rPr>
        <w:t>he T</w:t>
      </w:r>
      <w:r w:rsidR="002F2316" w:rsidRPr="008931C9">
        <w:rPr>
          <w:rFonts w:ascii="Book Antiqua" w:hAnsi="Book Antiqua"/>
          <w:color w:val="000000"/>
          <w:sz w:val="24"/>
          <w:szCs w:val="24"/>
        </w:rPr>
        <w:t xml:space="preserve">ata Memorial Rural </w:t>
      </w:r>
      <w:proofErr w:type="gramStart"/>
      <w:r w:rsidR="002F2316" w:rsidRPr="008931C9">
        <w:rPr>
          <w:rFonts w:ascii="Book Antiqua" w:hAnsi="Book Antiqua"/>
          <w:color w:val="000000"/>
          <w:sz w:val="24"/>
          <w:szCs w:val="24"/>
        </w:rPr>
        <w:t>Out</w:t>
      </w:r>
      <w:proofErr w:type="gramEnd"/>
      <w:r w:rsidR="002F2316" w:rsidRPr="008931C9">
        <w:rPr>
          <w:rFonts w:ascii="Book Antiqua" w:hAnsi="Book Antiqua"/>
          <w:color w:val="000000"/>
          <w:sz w:val="24"/>
          <w:szCs w:val="24"/>
        </w:rPr>
        <w:t xml:space="preserve"> Reach Program (</w:t>
      </w:r>
      <w:r w:rsidR="00D620F6" w:rsidRPr="008931C9">
        <w:rPr>
          <w:rFonts w:ascii="Book Antiqua" w:hAnsi="Book Antiqua"/>
          <w:color w:val="000000"/>
          <w:sz w:val="24"/>
          <w:szCs w:val="24"/>
        </w:rPr>
        <w:t xml:space="preserve">known as </w:t>
      </w:r>
      <w:r w:rsidR="002F2316" w:rsidRPr="008931C9">
        <w:rPr>
          <w:rFonts w:ascii="Book Antiqua" w:hAnsi="Book Antiqua"/>
          <w:color w:val="000000"/>
          <w:sz w:val="24"/>
          <w:szCs w:val="24"/>
        </w:rPr>
        <w:t xml:space="preserve">TMCROP) was implemented by our hospital in all 2200 villages in </w:t>
      </w:r>
      <w:r w:rsidR="006C72D0" w:rsidRPr="008931C9">
        <w:rPr>
          <w:rFonts w:ascii="Book Antiqua" w:hAnsi="Book Antiqua"/>
          <w:color w:val="000000"/>
          <w:sz w:val="24"/>
          <w:szCs w:val="24"/>
        </w:rPr>
        <w:t>Kokan</w:t>
      </w:r>
      <w:r w:rsidR="00D620F6" w:rsidRPr="008931C9">
        <w:rPr>
          <w:rFonts w:ascii="Book Antiqua" w:hAnsi="Book Antiqua"/>
          <w:color w:val="000000"/>
          <w:sz w:val="24"/>
          <w:szCs w:val="24"/>
        </w:rPr>
        <w:t>,</w:t>
      </w:r>
      <w:r w:rsidR="006C72D0" w:rsidRPr="008931C9">
        <w:rPr>
          <w:rFonts w:ascii="Book Antiqua" w:hAnsi="Book Antiqua"/>
          <w:color w:val="000000"/>
          <w:sz w:val="24"/>
          <w:szCs w:val="24"/>
        </w:rPr>
        <w:t xml:space="preserve"> </w:t>
      </w:r>
      <w:r w:rsidR="002F2316" w:rsidRPr="008931C9">
        <w:rPr>
          <w:rFonts w:ascii="Book Antiqua" w:hAnsi="Book Antiqua"/>
          <w:color w:val="000000"/>
          <w:sz w:val="24"/>
          <w:szCs w:val="24"/>
        </w:rPr>
        <w:t>and all villagers were screened for cancer by household survey. In th</w:t>
      </w:r>
      <w:r w:rsidR="00D620F6" w:rsidRPr="008931C9">
        <w:rPr>
          <w:rFonts w:ascii="Book Antiqua" w:hAnsi="Book Antiqua"/>
          <w:color w:val="000000"/>
          <w:sz w:val="24"/>
          <w:szCs w:val="24"/>
        </w:rPr>
        <w:t>at</w:t>
      </w:r>
      <w:r w:rsidR="002F2316" w:rsidRPr="008931C9">
        <w:rPr>
          <w:rFonts w:ascii="Book Antiqua" w:hAnsi="Book Antiqua"/>
          <w:color w:val="000000"/>
          <w:sz w:val="24"/>
          <w:szCs w:val="24"/>
        </w:rPr>
        <w:t xml:space="preserve"> survey</w:t>
      </w:r>
      <w:r w:rsidR="00D620F6" w:rsidRPr="008931C9">
        <w:rPr>
          <w:rFonts w:ascii="Book Antiqua" w:hAnsi="Book Antiqua"/>
          <w:color w:val="000000"/>
          <w:sz w:val="24"/>
          <w:szCs w:val="24"/>
        </w:rPr>
        <w:t>,</w:t>
      </w:r>
      <w:r w:rsidR="002F2316" w:rsidRPr="008931C9">
        <w:rPr>
          <w:rFonts w:ascii="Book Antiqua" w:hAnsi="Book Antiqua"/>
          <w:color w:val="000000"/>
          <w:sz w:val="24"/>
          <w:szCs w:val="24"/>
        </w:rPr>
        <w:t xml:space="preserve"> 51.7% population had a BMI </w:t>
      </w:r>
      <w:r w:rsidR="00CB20FC" w:rsidRPr="008931C9">
        <w:rPr>
          <w:rFonts w:ascii="Book Antiqua" w:hAnsi="Book Antiqua"/>
          <w:color w:val="000000"/>
          <w:sz w:val="24"/>
          <w:szCs w:val="24"/>
        </w:rPr>
        <w:t>less than</w:t>
      </w:r>
      <w:r w:rsidR="00FA10A2" w:rsidRPr="008931C9">
        <w:rPr>
          <w:rFonts w:ascii="Book Antiqua" w:hAnsi="Book Antiqua" w:hint="eastAsia"/>
          <w:color w:val="000000"/>
          <w:sz w:val="24"/>
          <w:szCs w:val="24"/>
          <w:lang w:eastAsia="zh-CN"/>
        </w:rPr>
        <w:t xml:space="preserve"> </w:t>
      </w:r>
      <w:r w:rsidR="002F2316" w:rsidRPr="008931C9">
        <w:rPr>
          <w:rFonts w:ascii="Book Antiqua" w:hAnsi="Book Antiqua"/>
          <w:color w:val="000000"/>
          <w:sz w:val="24"/>
          <w:szCs w:val="24"/>
        </w:rPr>
        <w:t>18.5 kg/m</w:t>
      </w:r>
      <w:r w:rsidR="002F2316" w:rsidRPr="008931C9">
        <w:rPr>
          <w:rFonts w:ascii="Book Antiqua" w:hAnsi="Book Antiqua"/>
          <w:color w:val="000000"/>
          <w:sz w:val="24"/>
          <w:szCs w:val="24"/>
          <w:vertAlign w:val="superscript"/>
        </w:rPr>
        <w:t>2</w:t>
      </w:r>
      <w:r w:rsidR="00FA10A2" w:rsidRPr="008931C9">
        <w:rPr>
          <w:rFonts w:ascii="Book Antiqua" w:hAnsi="Book Antiqua" w:hint="eastAsia"/>
          <w:color w:val="000000"/>
          <w:sz w:val="24"/>
          <w:szCs w:val="24"/>
          <w:vertAlign w:val="superscript"/>
          <w:lang w:eastAsia="zh-CN"/>
        </w:rPr>
        <w:t xml:space="preserve"> </w:t>
      </w:r>
      <w:r w:rsidR="002F2316" w:rsidRPr="008931C9">
        <w:rPr>
          <w:rFonts w:ascii="Book Antiqua" w:hAnsi="Book Antiqua"/>
          <w:color w:val="000000"/>
          <w:sz w:val="24"/>
          <w:szCs w:val="24"/>
        </w:rPr>
        <w:t>and only 4.5% could be classified as obese.</w:t>
      </w:r>
      <w:r w:rsidR="00FA10A2" w:rsidRPr="008931C9">
        <w:rPr>
          <w:rFonts w:ascii="Book Antiqua" w:hAnsi="Book Antiqua" w:hint="eastAsia"/>
          <w:color w:val="000000"/>
          <w:sz w:val="24"/>
          <w:szCs w:val="24"/>
          <w:lang w:eastAsia="zh-CN"/>
        </w:rPr>
        <w:t xml:space="preserve"> </w:t>
      </w:r>
      <w:r w:rsidR="00F169EC" w:rsidRPr="008931C9">
        <w:rPr>
          <w:rFonts w:ascii="Book Antiqua" w:hAnsi="Book Antiqua"/>
          <w:color w:val="000000"/>
          <w:sz w:val="24"/>
          <w:szCs w:val="24"/>
        </w:rPr>
        <w:t xml:space="preserve">These findings </w:t>
      </w:r>
      <w:r w:rsidR="00014B65" w:rsidRPr="008931C9">
        <w:rPr>
          <w:rFonts w:ascii="Book Antiqua" w:hAnsi="Book Antiqua"/>
          <w:color w:val="000000"/>
          <w:sz w:val="24"/>
          <w:szCs w:val="24"/>
        </w:rPr>
        <w:t xml:space="preserve">highlighted the leanness of the population of </w:t>
      </w:r>
      <w:r w:rsidR="006A7E9C" w:rsidRPr="008931C9">
        <w:rPr>
          <w:rFonts w:ascii="Book Antiqua" w:hAnsi="Book Antiqua"/>
          <w:color w:val="000000"/>
          <w:sz w:val="24"/>
          <w:szCs w:val="24"/>
        </w:rPr>
        <w:t>Kokan</w:t>
      </w:r>
      <w:r w:rsidR="002F2316" w:rsidRPr="008931C9">
        <w:rPr>
          <w:rFonts w:ascii="Book Antiqua" w:hAnsi="Book Antiqua"/>
          <w:color w:val="000000"/>
          <w:sz w:val="24"/>
          <w:szCs w:val="24"/>
        </w:rPr>
        <w:t xml:space="preserve">. </w:t>
      </w:r>
    </w:p>
    <w:p w:rsidR="007146E5" w:rsidRPr="008931C9" w:rsidRDefault="007146E5" w:rsidP="00EE5FD8">
      <w:pPr>
        <w:adjustRightInd w:val="0"/>
        <w:snapToGrid w:val="0"/>
        <w:spacing w:after="0" w:line="360" w:lineRule="auto"/>
        <w:ind w:firstLineChars="200" w:firstLine="480"/>
        <w:jc w:val="both"/>
        <w:rPr>
          <w:rFonts w:ascii="Book Antiqua" w:hAnsi="Book Antiqua"/>
          <w:color w:val="000000"/>
          <w:sz w:val="24"/>
          <w:szCs w:val="24"/>
        </w:rPr>
      </w:pPr>
      <w:r w:rsidRPr="008931C9">
        <w:rPr>
          <w:rFonts w:ascii="Book Antiqua" w:hAnsi="Book Antiqua"/>
          <w:color w:val="000000"/>
          <w:sz w:val="24"/>
          <w:szCs w:val="24"/>
        </w:rPr>
        <w:t xml:space="preserve">In our </w:t>
      </w:r>
      <w:r w:rsidR="00D620F6" w:rsidRPr="008931C9">
        <w:rPr>
          <w:rFonts w:ascii="Book Antiqua" w:hAnsi="Book Antiqua"/>
          <w:color w:val="000000"/>
          <w:sz w:val="24"/>
          <w:szCs w:val="24"/>
        </w:rPr>
        <w:t xml:space="preserve">current </w:t>
      </w:r>
      <w:r w:rsidRPr="008931C9">
        <w:rPr>
          <w:rFonts w:ascii="Book Antiqua" w:hAnsi="Book Antiqua"/>
          <w:color w:val="000000"/>
          <w:sz w:val="24"/>
          <w:szCs w:val="24"/>
        </w:rPr>
        <w:t>study</w:t>
      </w:r>
      <w:r w:rsidR="00D620F6" w:rsidRPr="008931C9">
        <w:rPr>
          <w:rFonts w:ascii="Book Antiqua" w:hAnsi="Book Antiqua"/>
          <w:color w:val="000000"/>
          <w:sz w:val="24"/>
          <w:szCs w:val="24"/>
        </w:rPr>
        <w:t>,</w:t>
      </w:r>
      <w:r w:rsidRPr="008931C9">
        <w:rPr>
          <w:rFonts w:ascii="Book Antiqua" w:hAnsi="Book Antiqua"/>
          <w:color w:val="000000"/>
          <w:sz w:val="24"/>
          <w:szCs w:val="24"/>
        </w:rPr>
        <w:t xml:space="preserve"> more than 40% had family history for diabetes</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 which may suggest genetic predisposition</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 </w:t>
      </w:r>
      <w:r w:rsidR="00CB20FC" w:rsidRPr="008931C9">
        <w:rPr>
          <w:rFonts w:ascii="Book Antiqua" w:hAnsi="Book Antiqua"/>
          <w:color w:val="000000"/>
          <w:sz w:val="24"/>
          <w:szCs w:val="24"/>
        </w:rPr>
        <w:t>al</w:t>
      </w:r>
      <w:r w:rsidRPr="008931C9">
        <w:rPr>
          <w:rFonts w:ascii="Book Antiqua" w:hAnsi="Book Antiqua"/>
          <w:color w:val="000000"/>
          <w:sz w:val="24"/>
          <w:szCs w:val="24"/>
        </w:rPr>
        <w:t>though</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 we do not have any genetic data on our subjects. </w:t>
      </w:r>
      <w:r w:rsidR="00115698" w:rsidRPr="008931C9">
        <w:rPr>
          <w:rFonts w:ascii="Book Antiqua" w:hAnsi="Book Antiqua"/>
          <w:color w:val="000000"/>
          <w:sz w:val="24"/>
          <w:szCs w:val="24"/>
        </w:rPr>
        <w:t>I</w:t>
      </w:r>
      <w:r w:rsidRPr="008931C9">
        <w:rPr>
          <w:rFonts w:ascii="Book Antiqua" w:hAnsi="Book Antiqua"/>
          <w:color w:val="000000"/>
          <w:sz w:val="24"/>
          <w:szCs w:val="24"/>
        </w:rPr>
        <w:t>nadequacy of</w:t>
      </w:r>
      <w:r w:rsidR="00115698" w:rsidRPr="008931C9">
        <w:rPr>
          <w:rFonts w:ascii="Book Antiqua" w:hAnsi="Book Antiqua"/>
          <w:color w:val="000000"/>
          <w:sz w:val="24"/>
          <w:szCs w:val="24"/>
        </w:rPr>
        <w:t xml:space="preserve"> BMI in distinguishing leanness has suggested future studies </w:t>
      </w:r>
      <w:r w:rsidR="00CB20FC" w:rsidRPr="008931C9">
        <w:rPr>
          <w:rFonts w:ascii="Book Antiqua" w:hAnsi="Book Antiqua"/>
          <w:color w:val="000000"/>
          <w:sz w:val="24"/>
          <w:szCs w:val="24"/>
        </w:rPr>
        <w:t xml:space="preserve">should </w:t>
      </w:r>
      <w:r w:rsidR="00115698" w:rsidRPr="008931C9">
        <w:rPr>
          <w:rFonts w:ascii="Book Antiqua" w:hAnsi="Book Antiqua"/>
          <w:color w:val="000000"/>
          <w:sz w:val="24"/>
          <w:szCs w:val="24"/>
        </w:rPr>
        <w:t>investigat</w:t>
      </w:r>
      <w:r w:rsidR="00CB20FC" w:rsidRPr="008931C9">
        <w:rPr>
          <w:rFonts w:ascii="Book Antiqua" w:hAnsi="Book Antiqua"/>
          <w:color w:val="000000"/>
          <w:sz w:val="24"/>
          <w:szCs w:val="24"/>
        </w:rPr>
        <w:t>e the</w:t>
      </w:r>
      <w:r w:rsidR="00115698" w:rsidRPr="008931C9">
        <w:rPr>
          <w:rFonts w:ascii="Book Antiqua" w:hAnsi="Book Antiqua"/>
          <w:color w:val="000000"/>
          <w:sz w:val="24"/>
          <w:szCs w:val="24"/>
        </w:rPr>
        <w:t xml:space="preserve"> role of body composition in</w:t>
      </w:r>
      <w:r w:rsidR="00FA10A2"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 xml:space="preserve">the development of lean </w:t>
      </w:r>
      <w:proofErr w:type="gramStart"/>
      <w:r w:rsidRPr="008931C9">
        <w:rPr>
          <w:rFonts w:ascii="Book Antiqua" w:hAnsi="Book Antiqua"/>
          <w:color w:val="000000"/>
          <w:sz w:val="24"/>
          <w:szCs w:val="24"/>
        </w:rPr>
        <w:t>diabetes</w:t>
      </w:r>
      <w:r w:rsidR="005155A2" w:rsidRPr="008931C9">
        <w:rPr>
          <w:rFonts w:ascii="Book Antiqua" w:hAnsi="Book Antiqua"/>
          <w:color w:val="000000"/>
          <w:sz w:val="24"/>
          <w:szCs w:val="24"/>
          <w:vertAlign w:val="superscript"/>
        </w:rPr>
        <w:t>[</w:t>
      </w:r>
      <w:proofErr w:type="gramEnd"/>
      <w:r w:rsidR="005155A2" w:rsidRPr="008931C9">
        <w:rPr>
          <w:rFonts w:ascii="Book Antiqua" w:hAnsi="Book Antiqua"/>
          <w:color w:val="000000"/>
          <w:sz w:val="24"/>
          <w:szCs w:val="24"/>
          <w:vertAlign w:val="superscript"/>
        </w:rPr>
        <w:t>4</w:t>
      </w:r>
      <w:r w:rsidR="005155A2" w:rsidRPr="008931C9">
        <w:rPr>
          <w:rFonts w:ascii="Book Antiqua" w:hAnsi="Book Antiqua" w:hint="eastAsia"/>
          <w:color w:val="000000"/>
          <w:sz w:val="24"/>
          <w:szCs w:val="24"/>
          <w:vertAlign w:val="superscript"/>
          <w:lang w:eastAsia="zh-CN"/>
        </w:rPr>
        <w:t>4</w:t>
      </w:r>
      <w:r w:rsidR="005155A2" w:rsidRPr="008931C9">
        <w:rPr>
          <w:rFonts w:ascii="Book Antiqua" w:hAnsi="Book Antiqua"/>
          <w:color w:val="000000"/>
          <w:sz w:val="24"/>
          <w:szCs w:val="24"/>
          <w:vertAlign w:val="superscript"/>
        </w:rPr>
        <w:t>]</w:t>
      </w:r>
      <w:r w:rsidRPr="008931C9">
        <w:rPr>
          <w:rFonts w:ascii="Book Antiqua" w:hAnsi="Book Antiqua"/>
          <w:color w:val="000000"/>
          <w:sz w:val="24"/>
          <w:szCs w:val="24"/>
        </w:rPr>
        <w:t>.</w:t>
      </w:r>
    </w:p>
    <w:p w:rsidR="007146E5" w:rsidRPr="008931C9" w:rsidRDefault="007146E5" w:rsidP="00EE5FD8">
      <w:pPr>
        <w:autoSpaceDE w:val="0"/>
        <w:autoSpaceDN w:val="0"/>
        <w:adjustRightInd w:val="0"/>
        <w:snapToGrid w:val="0"/>
        <w:spacing w:after="0" w:line="360" w:lineRule="auto"/>
        <w:ind w:firstLineChars="200" w:firstLine="480"/>
        <w:jc w:val="both"/>
        <w:rPr>
          <w:rFonts w:ascii="Book Antiqua" w:hAnsi="Book Antiqua"/>
          <w:color w:val="000000"/>
          <w:sz w:val="24"/>
          <w:szCs w:val="24"/>
        </w:rPr>
      </w:pPr>
      <w:r w:rsidRPr="008931C9">
        <w:rPr>
          <w:rFonts w:ascii="Book Antiqua" w:hAnsi="Book Antiqua"/>
          <w:color w:val="000000"/>
          <w:sz w:val="24"/>
          <w:szCs w:val="24"/>
        </w:rPr>
        <w:t xml:space="preserve">Our study has </w:t>
      </w:r>
      <w:r w:rsidR="00CB20FC" w:rsidRPr="008931C9">
        <w:rPr>
          <w:rFonts w:ascii="Book Antiqua" w:hAnsi="Book Antiqua"/>
          <w:color w:val="000000"/>
          <w:sz w:val="24"/>
          <w:szCs w:val="24"/>
        </w:rPr>
        <w:t xml:space="preserve">some notable </w:t>
      </w:r>
      <w:proofErr w:type="gramStart"/>
      <w:r w:rsidR="003E35D3" w:rsidRPr="008931C9">
        <w:rPr>
          <w:rFonts w:ascii="Book Antiqua" w:hAnsi="Book Antiqua"/>
          <w:color w:val="000000"/>
          <w:sz w:val="24"/>
          <w:szCs w:val="24"/>
        </w:rPr>
        <w:t>strength</w:t>
      </w:r>
      <w:r w:rsidR="00CB20FC" w:rsidRPr="008931C9">
        <w:rPr>
          <w:rFonts w:ascii="Book Antiqua" w:hAnsi="Book Antiqua"/>
          <w:color w:val="000000"/>
          <w:sz w:val="24"/>
          <w:szCs w:val="24"/>
        </w:rPr>
        <w:t>s</w:t>
      </w:r>
      <w:proofErr w:type="gramEnd"/>
      <w:r w:rsidRPr="008931C9">
        <w:rPr>
          <w:rFonts w:ascii="Book Antiqua" w:hAnsi="Book Antiqua"/>
          <w:color w:val="000000"/>
          <w:sz w:val="24"/>
          <w:szCs w:val="24"/>
        </w:rPr>
        <w:t xml:space="preserve">. It </w:t>
      </w:r>
      <w:r w:rsidR="00CB20FC" w:rsidRPr="008931C9">
        <w:rPr>
          <w:rFonts w:ascii="Book Antiqua" w:hAnsi="Book Antiqua"/>
          <w:color w:val="000000"/>
          <w:sz w:val="24"/>
          <w:szCs w:val="24"/>
        </w:rPr>
        <w:t xml:space="preserve">has </w:t>
      </w:r>
      <w:r w:rsidR="00447008" w:rsidRPr="008931C9">
        <w:rPr>
          <w:rFonts w:ascii="Book Antiqua" w:hAnsi="Book Antiqua"/>
          <w:color w:val="000000"/>
          <w:sz w:val="24"/>
          <w:szCs w:val="24"/>
        </w:rPr>
        <w:t>yielded</w:t>
      </w:r>
      <w:r w:rsidRPr="008931C9">
        <w:rPr>
          <w:rFonts w:ascii="Book Antiqua" w:hAnsi="Book Antiqua"/>
          <w:color w:val="000000"/>
          <w:sz w:val="24"/>
          <w:szCs w:val="24"/>
        </w:rPr>
        <w:t xml:space="preserve"> the first report from the </w:t>
      </w:r>
      <w:r w:rsidR="006A7E9C" w:rsidRPr="008931C9">
        <w:rPr>
          <w:rFonts w:ascii="Book Antiqua" w:hAnsi="Book Antiqua"/>
          <w:color w:val="000000"/>
          <w:sz w:val="24"/>
          <w:szCs w:val="24"/>
        </w:rPr>
        <w:t xml:space="preserve">Kokan </w:t>
      </w:r>
      <w:r w:rsidRPr="008931C9">
        <w:rPr>
          <w:rFonts w:ascii="Book Antiqua" w:hAnsi="Book Antiqua"/>
          <w:color w:val="000000"/>
          <w:sz w:val="24"/>
          <w:szCs w:val="24"/>
        </w:rPr>
        <w:t>region</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 where malnutrition is very much prevalent.</w:t>
      </w:r>
      <w:r w:rsidR="003E35D3"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 xml:space="preserve">Unlike many other reports on diabetic subjects from other regions of </w:t>
      </w:r>
      <w:proofErr w:type="gramStart"/>
      <w:r w:rsidRPr="008931C9">
        <w:rPr>
          <w:rFonts w:ascii="Book Antiqua" w:hAnsi="Book Antiqua"/>
          <w:color w:val="000000"/>
          <w:sz w:val="24"/>
          <w:szCs w:val="24"/>
        </w:rPr>
        <w:t>India</w:t>
      </w:r>
      <w:r w:rsidR="005155A2" w:rsidRPr="008931C9">
        <w:rPr>
          <w:rFonts w:ascii="Book Antiqua" w:hAnsi="Book Antiqua" w:hint="eastAsia"/>
          <w:color w:val="000000"/>
          <w:sz w:val="24"/>
          <w:szCs w:val="24"/>
          <w:vertAlign w:val="superscript"/>
          <w:lang w:eastAsia="zh-CN"/>
        </w:rPr>
        <w:t>[</w:t>
      </w:r>
      <w:proofErr w:type="gramEnd"/>
      <w:r w:rsidRPr="008931C9">
        <w:rPr>
          <w:rFonts w:ascii="Book Antiqua" w:hAnsi="Book Antiqua"/>
          <w:color w:val="000000"/>
          <w:sz w:val="24"/>
          <w:szCs w:val="24"/>
          <w:vertAlign w:val="superscript"/>
        </w:rPr>
        <w:t>18-28</w:t>
      </w:r>
      <w:r w:rsidR="005155A2" w:rsidRPr="008931C9">
        <w:rPr>
          <w:rFonts w:ascii="Book Antiqua" w:hAnsi="Book Antiqua" w:hint="eastAsia"/>
          <w:color w:val="000000"/>
          <w:sz w:val="24"/>
          <w:szCs w:val="24"/>
          <w:vertAlign w:val="superscript"/>
          <w:lang w:eastAsia="zh-CN"/>
        </w:rPr>
        <w:t>]</w:t>
      </w:r>
      <w:r w:rsidR="00CB20FC" w:rsidRPr="008931C9">
        <w:rPr>
          <w:rFonts w:ascii="Book Antiqua" w:hAnsi="Book Antiqua"/>
          <w:color w:val="000000"/>
          <w:sz w:val="24"/>
          <w:szCs w:val="24"/>
          <w:lang w:eastAsia="zh-CN"/>
        </w:rPr>
        <w:t xml:space="preserve">, </w:t>
      </w:r>
      <w:r w:rsidRPr="008931C9">
        <w:rPr>
          <w:rFonts w:ascii="Book Antiqua" w:hAnsi="Book Antiqua"/>
          <w:color w:val="000000"/>
          <w:sz w:val="24"/>
          <w:szCs w:val="24"/>
        </w:rPr>
        <w:t>we have collected the data on body composition. There are</w:t>
      </w:r>
      <w:r w:rsidR="00CB20FC" w:rsidRPr="008931C9">
        <w:rPr>
          <w:rFonts w:ascii="Book Antiqua" w:hAnsi="Book Antiqua"/>
          <w:color w:val="000000"/>
          <w:sz w:val="24"/>
          <w:szCs w:val="24"/>
        </w:rPr>
        <w:t>, also,</w:t>
      </w:r>
      <w:r w:rsidRPr="008931C9">
        <w:rPr>
          <w:rFonts w:ascii="Book Antiqua" w:hAnsi="Book Antiqua"/>
          <w:color w:val="000000"/>
          <w:sz w:val="24"/>
          <w:szCs w:val="24"/>
        </w:rPr>
        <w:t xml:space="preserve"> many limitations to our study. </w:t>
      </w:r>
      <w:r w:rsidR="00CB20FC" w:rsidRPr="008931C9">
        <w:rPr>
          <w:rFonts w:ascii="Book Antiqua" w:hAnsi="Book Antiqua"/>
          <w:color w:val="000000"/>
          <w:sz w:val="24"/>
          <w:szCs w:val="24"/>
        </w:rPr>
        <w:t>The s</w:t>
      </w:r>
      <w:r w:rsidRPr="008931C9">
        <w:rPr>
          <w:rFonts w:ascii="Book Antiqua" w:hAnsi="Book Antiqua"/>
          <w:color w:val="000000"/>
          <w:sz w:val="24"/>
          <w:szCs w:val="24"/>
        </w:rPr>
        <w:t xml:space="preserve">ample size is small and </w:t>
      </w:r>
      <w:r w:rsidR="00CB20FC" w:rsidRPr="008931C9">
        <w:rPr>
          <w:rFonts w:ascii="Book Antiqua" w:hAnsi="Book Antiqua"/>
          <w:color w:val="000000"/>
          <w:sz w:val="24"/>
          <w:szCs w:val="24"/>
        </w:rPr>
        <w:t>it used</w:t>
      </w:r>
      <w:r w:rsidRPr="008931C9">
        <w:rPr>
          <w:rFonts w:ascii="Book Antiqua" w:hAnsi="Book Antiqua"/>
          <w:color w:val="000000"/>
          <w:sz w:val="24"/>
          <w:szCs w:val="24"/>
        </w:rPr>
        <w:t xml:space="preserve"> cross</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sectional data from a rural diabetic clinic. No sample size calculations were done. We were </w:t>
      </w:r>
      <w:r w:rsidR="00CB20FC" w:rsidRPr="008931C9">
        <w:rPr>
          <w:rFonts w:ascii="Book Antiqua" w:hAnsi="Book Antiqua"/>
          <w:color w:val="000000"/>
          <w:sz w:val="24"/>
          <w:szCs w:val="24"/>
        </w:rPr>
        <w:t xml:space="preserve">only </w:t>
      </w:r>
      <w:r w:rsidRPr="008931C9">
        <w:rPr>
          <w:rFonts w:ascii="Book Antiqua" w:hAnsi="Book Antiqua"/>
          <w:color w:val="000000"/>
          <w:sz w:val="24"/>
          <w:szCs w:val="24"/>
        </w:rPr>
        <w:t xml:space="preserve">able to recruit </w:t>
      </w:r>
      <w:r w:rsidR="00CB20FC" w:rsidRPr="008931C9">
        <w:rPr>
          <w:rFonts w:ascii="Book Antiqua" w:hAnsi="Book Antiqua"/>
          <w:color w:val="000000"/>
          <w:sz w:val="24"/>
          <w:szCs w:val="24"/>
        </w:rPr>
        <w:t xml:space="preserve">a smaller </w:t>
      </w:r>
      <w:r w:rsidRPr="008931C9">
        <w:rPr>
          <w:rFonts w:ascii="Book Antiqua" w:hAnsi="Book Antiqua"/>
          <w:color w:val="000000"/>
          <w:sz w:val="24"/>
          <w:szCs w:val="24"/>
        </w:rPr>
        <w:t>number of controls</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 </w:t>
      </w:r>
      <w:r w:rsidR="00CB20FC" w:rsidRPr="008931C9">
        <w:rPr>
          <w:rFonts w:ascii="Book Antiqua" w:hAnsi="Book Antiqua"/>
          <w:color w:val="000000"/>
          <w:sz w:val="24"/>
          <w:szCs w:val="24"/>
        </w:rPr>
        <w:t>making the study</w:t>
      </w:r>
      <w:r w:rsidRPr="008931C9">
        <w:rPr>
          <w:rFonts w:ascii="Book Antiqua" w:hAnsi="Book Antiqua"/>
          <w:color w:val="000000"/>
          <w:sz w:val="24"/>
          <w:szCs w:val="24"/>
        </w:rPr>
        <w:t xml:space="preserve"> prone to bias. We were constrained by </w:t>
      </w:r>
      <w:r w:rsidR="00CB20FC" w:rsidRPr="008931C9">
        <w:rPr>
          <w:rFonts w:ascii="Book Antiqua" w:hAnsi="Book Antiqua"/>
          <w:color w:val="000000"/>
          <w:sz w:val="24"/>
          <w:szCs w:val="24"/>
        </w:rPr>
        <w:t xml:space="preserve">the </w:t>
      </w:r>
      <w:r w:rsidRPr="008931C9">
        <w:rPr>
          <w:rFonts w:ascii="Book Antiqua" w:hAnsi="Book Antiqua"/>
          <w:color w:val="000000"/>
          <w:sz w:val="24"/>
          <w:szCs w:val="24"/>
        </w:rPr>
        <w:t>remoteness of the area where the hospital is situated. We could not use Dual</w:t>
      </w:r>
      <w:r w:rsidR="00CB20FC" w:rsidRPr="008931C9">
        <w:rPr>
          <w:rFonts w:ascii="Book Antiqua" w:hAnsi="Book Antiqua"/>
          <w:color w:val="000000"/>
          <w:sz w:val="24"/>
          <w:szCs w:val="24"/>
        </w:rPr>
        <w:t>-</w:t>
      </w:r>
      <w:r w:rsidRPr="008931C9">
        <w:rPr>
          <w:rFonts w:ascii="Book Antiqua" w:hAnsi="Book Antiqua"/>
          <w:color w:val="000000"/>
          <w:sz w:val="24"/>
          <w:szCs w:val="24"/>
        </w:rPr>
        <w:t>Energy X-Ray Absorptiometry (</w:t>
      </w:r>
      <w:r w:rsidR="00CB20FC" w:rsidRPr="008931C9">
        <w:rPr>
          <w:rFonts w:ascii="Book Antiqua" w:hAnsi="Book Antiqua"/>
          <w:color w:val="000000"/>
          <w:sz w:val="24"/>
          <w:szCs w:val="24"/>
        </w:rPr>
        <w:t xml:space="preserve">commonly known as </w:t>
      </w:r>
      <w:r w:rsidRPr="008931C9">
        <w:rPr>
          <w:rFonts w:ascii="Book Antiqua" w:hAnsi="Book Antiqua"/>
          <w:color w:val="000000"/>
          <w:sz w:val="24"/>
          <w:szCs w:val="24"/>
        </w:rPr>
        <w:t>DEXA</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 the current gold standard for body composition</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 because of the high equipment costs. We measured the body composition by bioelectrical impedance</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 using </w:t>
      </w:r>
      <w:r w:rsidR="00CB20FC" w:rsidRPr="008931C9">
        <w:rPr>
          <w:rFonts w:ascii="Book Antiqua" w:hAnsi="Book Antiqua"/>
          <w:color w:val="000000"/>
          <w:sz w:val="24"/>
          <w:szCs w:val="24"/>
        </w:rPr>
        <w:t xml:space="preserve">the </w:t>
      </w:r>
      <w:r w:rsidRPr="008931C9">
        <w:rPr>
          <w:rFonts w:ascii="Book Antiqua" w:hAnsi="Book Antiqua"/>
          <w:color w:val="000000"/>
          <w:sz w:val="24"/>
          <w:szCs w:val="24"/>
        </w:rPr>
        <w:t>TANITA body composition analyzer</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 which is a low cost, convenient and noninvasive </w:t>
      </w:r>
      <w:r w:rsidR="00CB20FC" w:rsidRPr="008931C9">
        <w:rPr>
          <w:rFonts w:ascii="Book Antiqua" w:hAnsi="Book Antiqua"/>
          <w:color w:val="000000"/>
          <w:sz w:val="24"/>
          <w:szCs w:val="24"/>
        </w:rPr>
        <w:t xml:space="preserve">technology, </w:t>
      </w:r>
      <w:r w:rsidRPr="008931C9">
        <w:rPr>
          <w:rFonts w:ascii="Book Antiqua" w:hAnsi="Book Antiqua"/>
          <w:color w:val="000000"/>
          <w:sz w:val="24"/>
          <w:szCs w:val="24"/>
        </w:rPr>
        <w:t>but concerns have been raised</w:t>
      </w:r>
      <w:r w:rsidR="003E35D3" w:rsidRPr="008931C9">
        <w:rPr>
          <w:rFonts w:ascii="Book Antiqua" w:hAnsi="Book Antiqua" w:hint="eastAsia"/>
          <w:color w:val="000000"/>
          <w:sz w:val="24"/>
          <w:szCs w:val="24"/>
          <w:lang w:eastAsia="zh-CN"/>
        </w:rPr>
        <w:t xml:space="preserve"> </w:t>
      </w:r>
      <w:r w:rsidR="00CB20FC" w:rsidRPr="008931C9">
        <w:rPr>
          <w:rFonts w:ascii="Book Antiqua" w:hAnsi="Book Antiqua"/>
          <w:color w:val="000000"/>
          <w:sz w:val="24"/>
          <w:szCs w:val="24"/>
        </w:rPr>
        <w:t xml:space="preserve">in the past </w:t>
      </w:r>
      <w:r w:rsidRPr="008931C9">
        <w:rPr>
          <w:rFonts w:ascii="Book Antiqua" w:hAnsi="Book Antiqua"/>
          <w:color w:val="000000"/>
          <w:sz w:val="24"/>
          <w:szCs w:val="24"/>
        </w:rPr>
        <w:t xml:space="preserve">about the validity of the </w:t>
      </w:r>
      <w:proofErr w:type="gramStart"/>
      <w:r w:rsidRPr="008931C9">
        <w:rPr>
          <w:rFonts w:ascii="Book Antiqua" w:hAnsi="Book Antiqua"/>
          <w:color w:val="000000"/>
          <w:sz w:val="24"/>
          <w:szCs w:val="24"/>
        </w:rPr>
        <w:t>analyzer</w:t>
      </w:r>
      <w:r w:rsidR="008D07FF" w:rsidRPr="008931C9">
        <w:rPr>
          <w:rFonts w:ascii="Book Antiqua" w:hAnsi="Book Antiqua"/>
          <w:color w:val="000000"/>
          <w:sz w:val="24"/>
          <w:szCs w:val="24"/>
          <w:vertAlign w:val="superscript"/>
        </w:rPr>
        <w:t>[</w:t>
      </w:r>
      <w:proofErr w:type="gramEnd"/>
      <w:r w:rsidR="008D07FF" w:rsidRPr="008931C9">
        <w:rPr>
          <w:rFonts w:ascii="Book Antiqua" w:hAnsi="Book Antiqua"/>
          <w:color w:val="000000"/>
          <w:sz w:val="24"/>
          <w:szCs w:val="24"/>
          <w:vertAlign w:val="superscript"/>
        </w:rPr>
        <w:t>45</w:t>
      </w:r>
      <w:r w:rsidR="005155A2" w:rsidRPr="008931C9">
        <w:rPr>
          <w:rFonts w:ascii="Book Antiqua" w:hAnsi="Book Antiqua" w:hint="eastAsia"/>
          <w:color w:val="000000"/>
          <w:sz w:val="24"/>
          <w:szCs w:val="24"/>
          <w:vertAlign w:val="superscript"/>
          <w:lang w:eastAsia="zh-CN"/>
        </w:rPr>
        <w:t>,</w:t>
      </w:r>
      <w:r w:rsidR="008D07FF" w:rsidRPr="008931C9">
        <w:rPr>
          <w:rFonts w:ascii="Book Antiqua" w:hAnsi="Book Antiqua"/>
          <w:color w:val="000000"/>
          <w:sz w:val="24"/>
          <w:szCs w:val="24"/>
          <w:vertAlign w:val="superscript"/>
        </w:rPr>
        <w:t>46</w:t>
      </w:r>
      <w:r w:rsidR="00F702A2" w:rsidRPr="008931C9">
        <w:rPr>
          <w:rFonts w:ascii="Book Antiqua" w:hAnsi="Book Antiqua"/>
          <w:color w:val="000000"/>
          <w:sz w:val="24"/>
          <w:szCs w:val="24"/>
          <w:vertAlign w:val="superscript"/>
        </w:rPr>
        <w:t>]</w:t>
      </w:r>
      <w:r w:rsidRPr="008931C9">
        <w:rPr>
          <w:rFonts w:ascii="Book Antiqua" w:hAnsi="Book Antiqua"/>
          <w:color w:val="000000"/>
          <w:sz w:val="24"/>
          <w:szCs w:val="24"/>
        </w:rPr>
        <w:t xml:space="preserve"> and there is an urgent need to develop </w:t>
      </w:r>
      <w:r w:rsidR="00CB20FC" w:rsidRPr="008931C9">
        <w:rPr>
          <w:rFonts w:ascii="Book Antiqua" w:hAnsi="Book Antiqua"/>
          <w:color w:val="000000"/>
          <w:sz w:val="24"/>
          <w:szCs w:val="24"/>
        </w:rPr>
        <w:t xml:space="preserve">an </w:t>
      </w:r>
      <w:r w:rsidRPr="008931C9">
        <w:rPr>
          <w:rFonts w:ascii="Book Antiqua" w:hAnsi="Book Antiqua"/>
          <w:color w:val="000000"/>
          <w:sz w:val="24"/>
          <w:szCs w:val="24"/>
        </w:rPr>
        <w:t>ethnicity</w:t>
      </w:r>
      <w:r w:rsidR="00CB20FC" w:rsidRPr="008931C9">
        <w:rPr>
          <w:rFonts w:ascii="Book Antiqua" w:hAnsi="Book Antiqua"/>
          <w:color w:val="000000"/>
          <w:sz w:val="24"/>
          <w:szCs w:val="24"/>
        </w:rPr>
        <w:t>-</w:t>
      </w:r>
      <w:r w:rsidRPr="008931C9">
        <w:rPr>
          <w:rFonts w:ascii="Book Antiqua" w:hAnsi="Book Antiqua"/>
          <w:color w:val="000000"/>
          <w:sz w:val="24"/>
          <w:szCs w:val="24"/>
        </w:rPr>
        <w:t xml:space="preserve">specific equation for </w:t>
      </w:r>
      <w:r w:rsidR="00CB20FC"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Asian Indian population. We could not report </w:t>
      </w:r>
      <w:r w:rsidRPr="008931C9">
        <w:rPr>
          <w:rFonts w:ascii="Book Antiqua" w:hAnsi="Book Antiqua"/>
          <w:color w:val="000000"/>
          <w:sz w:val="24"/>
          <w:szCs w:val="24"/>
        </w:rPr>
        <w:lastRenderedPageBreak/>
        <w:t xml:space="preserve">on other cardiovascular risk markers (lipids, blood pressure) </w:t>
      </w:r>
      <w:r w:rsidR="00D8110E" w:rsidRPr="008931C9">
        <w:rPr>
          <w:rFonts w:ascii="Book Antiqua" w:hAnsi="Book Antiqua"/>
          <w:color w:val="000000"/>
          <w:sz w:val="24"/>
          <w:szCs w:val="24"/>
        </w:rPr>
        <w:t>nor</w:t>
      </w:r>
      <w:r w:rsidRPr="008931C9">
        <w:rPr>
          <w:rFonts w:ascii="Book Antiqua" w:hAnsi="Book Antiqua"/>
          <w:color w:val="000000"/>
          <w:sz w:val="24"/>
          <w:szCs w:val="24"/>
        </w:rPr>
        <w:t xml:space="preserve"> on </w:t>
      </w:r>
      <w:r w:rsidR="00D8110E" w:rsidRPr="008931C9">
        <w:rPr>
          <w:rFonts w:ascii="Book Antiqua" w:hAnsi="Book Antiqua"/>
          <w:color w:val="000000"/>
          <w:sz w:val="24"/>
          <w:szCs w:val="24"/>
        </w:rPr>
        <w:t xml:space="preserve">the </w:t>
      </w:r>
      <w:r w:rsidRPr="008931C9">
        <w:rPr>
          <w:rFonts w:ascii="Book Antiqua" w:hAnsi="Book Antiqua"/>
          <w:color w:val="000000"/>
          <w:sz w:val="24"/>
          <w:szCs w:val="24"/>
        </w:rPr>
        <w:t>socioeconomic status of the participants as very little data w</w:t>
      </w:r>
      <w:r w:rsidR="00A14654" w:rsidRPr="008931C9">
        <w:rPr>
          <w:rFonts w:ascii="Book Antiqua" w:hAnsi="Book Antiqua"/>
          <w:color w:val="000000"/>
          <w:sz w:val="24"/>
          <w:szCs w:val="24"/>
        </w:rPr>
        <w:t>ere</w:t>
      </w:r>
      <w:r w:rsidRPr="008931C9">
        <w:rPr>
          <w:rFonts w:ascii="Book Antiqua" w:hAnsi="Book Antiqua"/>
          <w:color w:val="000000"/>
          <w:sz w:val="24"/>
          <w:szCs w:val="24"/>
        </w:rPr>
        <w:t xml:space="preserve"> available as a part of </w:t>
      </w:r>
      <w:r w:rsidR="00A14654" w:rsidRPr="008931C9">
        <w:rPr>
          <w:rFonts w:ascii="Book Antiqua" w:hAnsi="Book Antiqua"/>
          <w:color w:val="000000"/>
          <w:sz w:val="24"/>
          <w:szCs w:val="24"/>
        </w:rPr>
        <w:t xml:space="preserve">patient </w:t>
      </w:r>
      <w:r w:rsidRPr="008931C9">
        <w:rPr>
          <w:rFonts w:ascii="Book Antiqua" w:hAnsi="Book Antiqua"/>
          <w:color w:val="000000"/>
          <w:sz w:val="24"/>
          <w:szCs w:val="24"/>
        </w:rPr>
        <w:t xml:space="preserve">history. We are aware of the fact that these subjects were diagnosed </w:t>
      </w:r>
      <w:r w:rsidR="00A14654" w:rsidRPr="008931C9">
        <w:rPr>
          <w:rFonts w:ascii="Book Antiqua" w:hAnsi="Book Antiqua"/>
          <w:color w:val="000000"/>
          <w:sz w:val="24"/>
          <w:szCs w:val="24"/>
        </w:rPr>
        <w:t>with</w:t>
      </w:r>
      <w:r w:rsidRPr="008931C9">
        <w:rPr>
          <w:rFonts w:ascii="Book Antiqua" w:hAnsi="Book Antiqua"/>
          <w:color w:val="000000"/>
          <w:sz w:val="24"/>
          <w:szCs w:val="24"/>
        </w:rPr>
        <w:t xml:space="preserve"> diabetes at much earlier age.</w:t>
      </w:r>
      <w:r w:rsidR="003E35D3"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 xml:space="preserve">Recruitment of controls from </w:t>
      </w:r>
      <w:r w:rsidR="00A14654" w:rsidRPr="008931C9">
        <w:rPr>
          <w:rFonts w:ascii="Book Antiqua" w:hAnsi="Book Antiqua"/>
          <w:color w:val="000000"/>
          <w:sz w:val="24"/>
          <w:szCs w:val="24"/>
        </w:rPr>
        <w:t xml:space="preserve">the </w:t>
      </w:r>
      <w:r w:rsidRPr="008931C9">
        <w:rPr>
          <w:rFonts w:ascii="Book Antiqua" w:hAnsi="Book Antiqua"/>
          <w:color w:val="000000"/>
          <w:sz w:val="24"/>
          <w:szCs w:val="24"/>
        </w:rPr>
        <w:t>hospital setting has induced inherent selection bias. Th</w:t>
      </w:r>
      <w:r w:rsidR="00A14654" w:rsidRPr="008931C9">
        <w:rPr>
          <w:rFonts w:ascii="Book Antiqua" w:hAnsi="Book Antiqua"/>
          <w:color w:val="000000"/>
          <w:sz w:val="24"/>
          <w:szCs w:val="24"/>
        </w:rPr>
        <w:t>us, th</w:t>
      </w:r>
      <w:r w:rsidRPr="008931C9">
        <w:rPr>
          <w:rFonts w:ascii="Book Antiqua" w:hAnsi="Book Antiqua"/>
          <w:color w:val="000000"/>
          <w:sz w:val="24"/>
          <w:szCs w:val="24"/>
        </w:rPr>
        <w:t xml:space="preserve">ere is a need for </w:t>
      </w:r>
      <w:r w:rsidR="00A14654" w:rsidRPr="008931C9">
        <w:rPr>
          <w:rFonts w:ascii="Book Antiqua" w:hAnsi="Book Antiqua"/>
          <w:color w:val="000000"/>
          <w:sz w:val="24"/>
          <w:szCs w:val="24"/>
        </w:rPr>
        <w:t xml:space="preserve">a </w:t>
      </w:r>
      <w:r w:rsidRPr="008931C9">
        <w:rPr>
          <w:rFonts w:ascii="Book Antiqua" w:hAnsi="Book Antiqua"/>
          <w:color w:val="000000"/>
          <w:sz w:val="24"/>
          <w:szCs w:val="24"/>
        </w:rPr>
        <w:t>large community</w:t>
      </w:r>
      <w:r w:rsidR="00A14654" w:rsidRPr="008931C9">
        <w:rPr>
          <w:rFonts w:ascii="Book Antiqua" w:hAnsi="Book Antiqua"/>
          <w:color w:val="000000"/>
          <w:sz w:val="24"/>
          <w:szCs w:val="24"/>
        </w:rPr>
        <w:t>-</w:t>
      </w:r>
      <w:r w:rsidRPr="008931C9">
        <w:rPr>
          <w:rFonts w:ascii="Book Antiqua" w:hAnsi="Book Antiqua"/>
          <w:color w:val="000000"/>
          <w:sz w:val="24"/>
          <w:szCs w:val="24"/>
        </w:rPr>
        <w:t>based prospective study investigating the role of lean mass in development of diabetes in this region.</w:t>
      </w:r>
    </w:p>
    <w:p w:rsidR="007146E5" w:rsidRPr="008931C9" w:rsidRDefault="007146E5" w:rsidP="00EE5FD8">
      <w:pPr>
        <w:autoSpaceDE w:val="0"/>
        <w:autoSpaceDN w:val="0"/>
        <w:adjustRightInd w:val="0"/>
        <w:snapToGrid w:val="0"/>
        <w:spacing w:after="0" w:line="360" w:lineRule="auto"/>
        <w:ind w:firstLineChars="200" w:firstLine="480"/>
        <w:jc w:val="both"/>
        <w:rPr>
          <w:rFonts w:ascii="Book Antiqua" w:hAnsi="Book Antiqua"/>
          <w:color w:val="000000"/>
          <w:sz w:val="24"/>
          <w:szCs w:val="24"/>
        </w:rPr>
      </w:pPr>
      <w:r w:rsidRPr="008931C9">
        <w:rPr>
          <w:rFonts w:ascii="Book Antiqua" w:hAnsi="Book Antiqua"/>
          <w:color w:val="000000"/>
          <w:sz w:val="24"/>
          <w:szCs w:val="24"/>
        </w:rPr>
        <w:t xml:space="preserve">To conclude, we </w:t>
      </w:r>
      <w:r w:rsidR="00C34D15" w:rsidRPr="008931C9">
        <w:rPr>
          <w:rFonts w:ascii="Book Antiqua" w:hAnsi="Book Antiqua"/>
          <w:color w:val="000000"/>
          <w:sz w:val="24"/>
          <w:szCs w:val="24"/>
        </w:rPr>
        <w:t>attempted</w:t>
      </w:r>
      <w:r w:rsidRPr="008931C9">
        <w:rPr>
          <w:rFonts w:ascii="Book Antiqua" w:hAnsi="Book Antiqua"/>
          <w:color w:val="000000"/>
          <w:sz w:val="24"/>
          <w:szCs w:val="24"/>
        </w:rPr>
        <w:t xml:space="preserve"> to investigate the role of lean body mass in development of diabetes in </w:t>
      </w:r>
      <w:r w:rsidR="00C34D15"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predominantly underweight diabetic population of </w:t>
      </w:r>
      <w:r w:rsidR="00D25FD9" w:rsidRPr="008931C9">
        <w:rPr>
          <w:rFonts w:ascii="Book Antiqua" w:hAnsi="Book Antiqua"/>
          <w:color w:val="000000"/>
          <w:sz w:val="24"/>
          <w:szCs w:val="24"/>
        </w:rPr>
        <w:t>Kokan</w:t>
      </w:r>
      <w:r w:rsidRPr="008931C9">
        <w:rPr>
          <w:rFonts w:ascii="Book Antiqua" w:hAnsi="Book Antiqua"/>
          <w:color w:val="000000"/>
          <w:sz w:val="24"/>
          <w:szCs w:val="24"/>
        </w:rPr>
        <w:t>. The underlying mechanism of lean diabetes has not yet been fully explored and more studies are needed</w:t>
      </w:r>
      <w:r w:rsidR="0031307B" w:rsidRPr="008931C9">
        <w:rPr>
          <w:rFonts w:ascii="Book Antiqua" w:hAnsi="Book Antiqua"/>
          <w:color w:val="000000"/>
          <w:sz w:val="24"/>
          <w:szCs w:val="24"/>
        </w:rPr>
        <w:t>.</w:t>
      </w:r>
      <w:r w:rsidR="003E35D3" w:rsidRPr="008931C9">
        <w:rPr>
          <w:rFonts w:ascii="Book Antiqua" w:hAnsi="Book Antiqua" w:hint="eastAsia"/>
          <w:color w:val="000000"/>
          <w:sz w:val="24"/>
          <w:szCs w:val="24"/>
          <w:lang w:eastAsia="zh-CN"/>
        </w:rPr>
        <w:t xml:space="preserve"> </w:t>
      </w:r>
      <w:r w:rsidR="00C34D15" w:rsidRPr="008931C9">
        <w:rPr>
          <w:rFonts w:ascii="Book Antiqua" w:hAnsi="Book Antiqua"/>
          <w:color w:val="000000"/>
          <w:sz w:val="24"/>
          <w:szCs w:val="24"/>
        </w:rPr>
        <w:t>The d</w:t>
      </w:r>
      <w:r w:rsidRPr="008931C9">
        <w:rPr>
          <w:rFonts w:ascii="Book Antiqua" w:hAnsi="Book Antiqua"/>
          <w:color w:val="000000"/>
          <w:sz w:val="24"/>
          <w:szCs w:val="24"/>
        </w:rPr>
        <w:t xml:space="preserve">iabetic population in </w:t>
      </w:r>
      <w:proofErr w:type="spellStart"/>
      <w:r w:rsidR="00D25FD9" w:rsidRPr="008931C9">
        <w:rPr>
          <w:rFonts w:ascii="Book Antiqua" w:hAnsi="Book Antiqua"/>
          <w:color w:val="000000"/>
          <w:sz w:val="24"/>
          <w:szCs w:val="24"/>
        </w:rPr>
        <w:t>Kokan</w:t>
      </w:r>
      <w:proofErr w:type="spellEnd"/>
      <w:r w:rsidR="00D25FD9" w:rsidRPr="008931C9">
        <w:rPr>
          <w:rFonts w:ascii="Book Antiqua" w:hAnsi="Book Antiqua"/>
          <w:color w:val="000000"/>
          <w:sz w:val="24"/>
          <w:szCs w:val="24"/>
        </w:rPr>
        <w:t xml:space="preserve"> </w:t>
      </w:r>
      <w:r w:rsidRPr="008931C9">
        <w:rPr>
          <w:rFonts w:ascii="Book Antiqua" w:hAnsi="Book Antiqua"/>
          <w:color w:val="000000"/>
          <w:sz w:val="24"/>
          <w:szCs w:val="24"/>
        </w:rPr>
        <w:t>has near</w:t>
      </w:r>
      <w:r w:rsidR="00C34D15" w:rsidRPr="008931C9">
        <w:rPr>
          <w:rFonts w:ascii="Book Antiqua" w:hAnsi="Book Antiqua"/>
          <w:color w:val="000000"/>
          <w:sz w:val="24"/>
          <w:szCs w:val="24"/>
        </w:rPr>
        <w:t>-</w:t>
      </w:r>
      <w:r w:rsidRPr="008931C9">
        <w:rPr>
          <w:rFonts w:ascii="Book Antiqua" w:hAnsi="Book Antiqua"/>
          <w:color w:val="000000"/>
          <w:sz w:val="24"/>
          <w:szCs w:val="24"/>
        </w:rPr>
        <w:t>normal body composition</w:t>
      </w:r>
      <w:r w:rsidR="00C34D15" w:rsidRPr="008931C9">
        <w:rPr>
          <w:rFonts w:ascii="Book Antiqua" w:hAnsi="Book Antiqua"/>
          <w:color w:val="000000"/>
          <w:sz w:val="24"/>
          <w:szCs w:val="24"/>
        </w:rPr>
        <w:t>,</w:t>
      </w:r>
      <w:r w:rsidRPr="008931C9">
        <w:rPr>
          <w:rFonts w:ascii="Book Antiqua" w:hAnsi="Book Antiqua"/>
          <w:color w:val="000000"/>
          <w:sz w:val="24"/>
          <w:szCs w:val="24"/>
        </w:rPr>
        <w:t xml:space="preserve"> and BMI has considerable limitations. Therefore</w:t>
      </w:r>
      <w:r w:rsidR="00C34D15" w:rsidRPr="008931C9">
        <w:rPr>
          <w:rFonts w:ascii="Book Antiqua" w:hAnsi="Book Antiqua"/>
          <w:color w:val="000000"/>
          <w:sz w:val="24"/>
          <w:szCs w:val="24"/>
        </w:rPr>
        <w:t>, the</w:t>
      </w:r>
      <w:r w:rsidRPr="008931C9">
        <w:rPr>
          <w:rFonts w:ascii="Book Antiqua" w:hAnsi="Book Antiqua"/>
          <w:color w:val="000000"/>
          <w:sz w:val="24"/>
          <w:szCs w:val="24"/>
        </w:rPr>
        <w:t xml:space="preserve"> physiological process producing these deviations in body composition and its metabolic significance need further investigations </w:t>
      </w:r>
      <w:r w:rsidR="00C34D15" w:rsidRPr="008931C9">
        <w:rPr>
          <w:rFonts w:ascii="Book Antiqua" w:hAnsi="Book Antiqua"/>
          <w:color w:val="000000"/>
          <w:sz w:val="24"/>
          <w:szCs w:val="24"/>
        </w:rPr>
        <w:t>using</w:t>
      </w:r>
      <w:r w:rsidRPr="008931C9">
        <w:rPr>
          <w:rFonts w:ascii="Book Antiqua" w:hAnsi="Book Antiqua"/>
          <w:color w:val="000000"/>
          <w:sz w:val="24"/>
          <w:szCs w:val="24"/>
        </w:rPr>
        <w:t xml:space="preserve"> large</w:t>
      </w:r>
      <w:r w:rsidR="00C34D15" w:rsidRPr="008931C9">
        <w:rPr>
          <w:rFonts w:ascii="Book Antiqua" w:hAnsi="Book Antiqua"/>
          <w:color w:val="000000"/>
          <w:sz w:val="24"/>
          <w:szCs w:val="24"/>
        </w:rPr>
        <w:t>r</w:t>
      </w:r>
      <w:r w:rsidRPr="008931C9">
        <w:rPr>
          <w:rFonts w:ascii="Book Antiqua" w:hAnsi="Book Antiqua"/>
          <w:color w:val="000000"/>
          <w:sz w:val="24"/>
          <w:szCs w:val="24"/>
        </w:rPr>
        <w:t xml:space="preserve"> sample size</w:t>
      </w:r>
      <w:r w:rsidR="00C34D15" w:rsidRPr="008931C9">
        <w:rPr>
          <w:rFonts w:ascii="Book Antiqua" w:hAnsi="Book Antiqua"/>
          <w:color w:val="000000"/>
          <w:sz w:val="24"/>
          <w:szCs w:val="24"/>
        </w:rPr>
        <w:t>s</w:t>
      </w:r>
      <w:r w:rsidRPr="008931C9">
        <w:rPr>
          <w:rFonts w:ascii="Book Antiqua" w:hAnsi="Book Antiqua"/>
          <w:color w:val="000000"/>
          <w:sz w:val="24"/>
          <w:szCs w:val="24"/>
        </w:rPr>
        <w:t>.</w:t>
      </w:r>
    </w:p>
    <w:p w:rsidR="007146E5" w:rsidRPr="008931C9" w:rsidRDefault="007146E5" w:rsidP="00EE5FD8">
      <w:pPr>
        <w:autoSpaceDE w:val="0"/>
        <w:autoSpaceDN w:val="0"/>
        <w:adjustRightInd w:val="0"/>
        <w:snapToGrid w:val="0"/>
        <w:spacing w:after="0" w:line="360" w:lineRule="auto"/>
        <w:jc w:val="both"/>
        <w:rPr>
          <w:rFonts w:ascii="Book Antiqua" w:hAnsi="Book Antiqua"/>
          <w:color w:val="000000"/>
          <w:sz w:val="24"/>
          <w:szCs w:val="24"/>
        </w:rPr>
      </w:pPr>
    </w:p>
    <w:p w:rsidR="00595BF9" w:rsidRPr="008931C9" w:rsidRDefault="00595BF9" w:rsidP="00EE5FD8">
      <w:pPr>
        <w:adjustRightInd w:val="0"/>
        <w:snapToGrid w:val="0"/>
        <w:spacing w:after="0" w:line="360" w:lineRule="auto"/>
        <w:jc w:val="both"/>
        <w:rPr>
          <w:rFonts w:ascii="Book Antiqua" w:hAnsi="Book Antiqua"/>
          <w:b/>
          <w:color w:val="000000"/>
          <w:sz w:val="24"/>
          <w:lang w:eastAsia="zh-CN"/>
        </w:rPr>
      </w:pPr>
      <w:r w:rsidRPr="008931C9">
        <w:rPr>
          <w:rFonts w:ascii="Book Antiqua" w:hAnsi="Book Antiqua"/>
          <w:b/>
          <w:color w:val="000000"/>
          <w:sz w:val="24"/>
        </w:rPr>
        <w:t>ARTICLE HIGHLIGHTS</w:t>
      </w:r>
    </w:p>
    <w:p w:rsidR="004728B7" w:rsidRPr="008931C9" w:rsidRDefault="004728B7" w:rsidP="00EE5FD8">
      <w:pPr>
        <w:adjustRightInd w:val="0"/>
        <w:snapToGrid w:val="0"/>
        <w:spacing w:after="0" w:line="360" w:lineRule="auto"/>
        <w:jc w:val="both"/>
        <w:rPr>
          <w:rFonts w:ascii="Book Antiqua" w:hAnsi="Book Antiqua"/>
          <w:b/>
          <w:i/>
          <w:color w:val="000000"/>
          <w:sz w:val="28"/>
          <w:szCs w:val="28"/>
          <w:lang w:eastAsia="zh-CN"/>
        </w:rPr>
      </w:pPr>
      <w:r w:rsidRPr="008931C9">
        <w:rPr>
          <w:rFonts w:ascii="Book Antiqua" w:hAnsi="Book Antiqua"/>
          <w:b/>
          <w:i/>
          <w:color w:val="000000"/>
          <w:sz w:val="28"/>
          <w:szCs w:val="28"/>
        </w:rPr>
        <w:t>Research background</w:t>
      </w:r>
    </w:p>
    <w:p w:rsidR="00656E14" w:rsidRPr="008931C9" w:rsidRDefault="007B66E9"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hAnsi="Book Antiqua"/>
          <w:color w:val="000000"/>
          <w:sz w:val="24"/>
          <w:szCs w:val="24"/>
        </w:rPr>
        <w:t xml:space="preserve">Recent years have seen a considerable increase in the burden of diabetes, hypertension and coronary heart disease in clinical practice in urban India. </w:t>
      </w:r>
      <w:r w:rsidR="00656E14" w:rsidRPr="008931C9">
        <w:rPr>
          <w:rFonts w:ascii="Book Antiqua" w:hAnsi="Book Antiqua"/>
          <w:color w:val="000000"/>
          <w:sz w:val="24"/>
          <w:szCs w:val="24"/>
        </w:rPr>
        <w:t>Recent studies in urban populations have shown an unexpectedly high prevalence of diabetes, and the prevalence is rising rapidly</w:t>
      </w:r>
      <w:r w:rsidR="00575B3C" w:rsidRPr="008931C9">
        <w:rPr>
          <w:rFonts w:ascii="Book Antiqua" w:hAnsi="Book Antiqua" w:hint="eastAsia"/>
          <w:color w:val="000000"/>
          <w:sz w:val="24"/>
          <w:szCs w:val="24"/>
          <w:lang w:eastAsia="zh-CN"/>
        </w:rPr>
        <w:t>.</w:t>
      </w:r>
    </w:p>
    <w:p w:rsidR="004728B7" w:rsidRPr="008931C9" w:rsidRDefault="004728B7" w:rsidP="00EE5FD8">
      <w:pPr>
        <w:adjustRightInd w:val="0"/>
        <w:snapToGrid w:val="0"/>
        <w:spacing w:after="0" w:line="360" w:lineRule="auto"/>
        <w:jc w:val="both"/>
        <w:rPr>
          <w:rFonts w:ascii="Book Antiqua" w:hAnsi="Book Antiqua"/>
          <w:b/>
          <w:color w:val="000000"/>
          <w:sz w:val="28"/>
          <w:szCs w:val="28"/>
          <w:lang w:eastAsia="zh-CN"/>
        </w:rPr>
      </w:pPr>
    </w:p>
    <w:p w:rsidR="004728B7" w:rsidRPr="008931C9" w:rsidRDefault="004728B7" w:rsidP="00EE5FD8">
      <w:pPr>
        <w:adjustRightInd w:val="0"/>
        <w:snapToGrid w:val="0"/>
        <w:spacing w:after="0" w:line="360" w:lineRule="auto"/>
        <w:jc w:val="both"/>
        <w:rPr>
          <w:rFonts w:ascii="Book Antiqua" w:hAnsi="Book Antiqua"/>
          <w:b/>
          <w:i/>
          <w:color w:val="000000"/>
          <w:sz w:val="28"/>
          <w:szCs w:val="28"/>
          <w:lang w:eastAsia="zh-CN"/>
        </w:rPr>
      </w:pPr>
      <w:r w:rsidRPr="008931C9">
        <w:rPr>
          <w:rFonts w:ascii="Book Antiqua" w:hAnsi="Book Antiqua"/>
          <w:b/>
          <w:i/>
          <w:color w:val="000000"/>
          <w:sz w:val="28"/>
          <w:szCs w:val="28"/>
        </w:rPr>
        <w:t>Research motivation</w:t>
      </w:r>
    </w:p>
    <w:p w:rsidR="004728B7" w:rsidRPr="008931C9" w:rsidRDefault="00386EC4" w:rsidP="00EE5FD8">
      <w:pPr>
        <w:adjustRightInd w:val="0"/>
        <w:snapToGrid w:val="0"/>
        <w:spacing w:after="0" w:line="360" w:lineRule="auto"/>
        <w:jc w:val="both"/>
        <w:rPr>
          <w:rFonts w:ascii="Book Antiqua" w:hAnsi="Book Antiqua"/>
          <w:b/>
          <w:color w:val="000000"/>
          <w:sz w:val="24"/>
          <w:lang w:eastAsia="zh-CN"/>
        </w:rPr>
      </w:pPr>
      <w:r w:rsidRPr="008931C9">
        <w:rPr>
          <w:rFonts w:ascii="Book Antiqua" w:hAnsi="Book Antiqua"/>
          <w:color w:val="000000"/>
          <w:sz w:val="24"/>
          <w:szCs w:val="24"/>
        </w:rPr>
        <w:t xml:space="preserve">BKL </w:t>
      </w:r>
      <w:proofErr w:type="spellStart"/>
      <w:r w:rsidRPr="008931C9">
        <w:rPr>
          <w:rFonts w:ascii="Book Antiqua" w:hAnsi="Book Antiqua"/>
          <w:color w:val="000000"/>
          <w:sz w:val="24"/>
          <w:szCs w:val="24"/>
        </w:rPr>
        <w:t>Walawalkar</w:t>
      </w:r>
      <w:proofErr w:type="spellEnd"/>
      <w:r w:rsidRPr="008931C9">
        <w:rPr>
          <w:rFonts w:ascii="Book Antiqua" w:hAnsi="Book Antiqua"/>
          <w:color w:val="000000"/>
          <w:sz w:val="24"/>
          <w:szCs w:val="24"/>
        </w:rPr>
        <w:t xml:space="preserve"> </w:t>
      </w:r>
      <w:r w:rsidR="000737C7" w:rsidRPr="008931C9">
        <w:rPr>
          <w:rFonts w:ascii="Book Antiqua" w:hAnsi="Book Antiqua"/>
          <w:color w:val="000000"/>
          <w:sz w:val="24"/>
          <w:szCs w:val="24"/>
        </w:rPr>
        <w:t>H</w:t>
      </w:r>
      <w:r w:rsidRPr="008931C9">
        <w:rPr>
          <w:rFonts w:ascii="Book Antiqua" w:hAnsi="Book Antiqua"/>
          <w:color w:val="000000"/>
          <w:sz w:val="24"/>
          <w:szCs w:val="24"/>
        </w:rPr>
        <w:t>ospital carried out house</w:t>
      </w:r>
      <w:r w:rsidR="000737C7" w:rsidRPr="008931C9">
        <w:rPr>
          <w:rFonts w:ascii="Book Antiqua" w:hAnsi="Book Antiqua"/>
          <w:color w:val="000000"/>
          <w:sz w:val="24"/>
          <w:szCs w:val="24"/>
        </w:rPr>
        <w:t>-</w:t>
      </w:r>
      <w:r w:rsidRPr="008931C9">
        <w:rPr>
          <w:rFonts w:ascii="Book Antiqua" w:hAnsi="Book Antiqua"/>
          <w:color w:val="000000"/>
          <w:sz w:val="24"/>
          <w:szCs w:val="24"/>
        </w:rPr>
        <w:t>to</w:t>
      </w:r>
      <w:r w:rsidR="000737C7" w:rsidRPr="008931C9">
        <w:rPr>
          <w:rFonts w:ascii="Book Antiqua" w:hAnsi="Book Antiqua"/>
          <w:color w:val="000000"/>
          <w:sz w:val="24"/>
          <w:szCs w:val="24"/>
        </w:rPr>
        <w:t>-</w:t>
      </w:r>
      <w:r w:rsidRPr="008931C9">
        <w:rPr>
          <w:rFonts w:ascii="Book Antiqua" w:hAnsi="Book Antiqua"/>
          <w:color w:val="000000"/>
          <w:sz w:val="24"/>
          <w:szCs w:val="24"/>
        </w:rPr>
        <w:t>house survey</w:t>
      </w:r>
      <w:r w:rsidR="000737C7" w:rsidRPr="008931C9">
        <w:rPr>
          <w:rFonts w:ascii="Book Antiqua" w:hAnsi="Book Antiqua"/>
          <w:color w:val="000000"/>
          <w:sz w:val="24"/>
          <w:szCs w:val="24"/>
        </w:rPr>
        <w:t>s</w:t>
      </w:r>
      <w:r w:rsidRPr="008931C9">
        <w:rPr>
          <w:rFonts w:ascii="Book Antiqua" w:hAnsi="Book Antiqua"/>
          <w:color w:val="000000"/>
          <w:sz w:val="24"/>
          <w:szCs w:val="24"/>
        </w:rPr>
        <w:t xml:space="preserve"> of 2200 villages </w:t>
      </w:r>
      <w:r w:rsidR="0048781F" w:rsidRPr="008931C9">
        <w:rPr>
          <w:rFonts w:ascii="Book Antiqua" w:hAnsi="Book Antiqua" w:hint="eastAsia"/>
          <w:color w:val="000000"/>
          <w:sz w:val="24"/>
          <w:szCs w:val="24"/>
          <w:lang w:eastAsia="zh-CN"/>
        </w:rPr>
        <w:t xml:space="preserve">in </w:t>
      </w:r>
      <w:r w:rsidR="0048781F" w:rsidRPr="008931C9">
        <w:rPr>
          <w:rFonts w:ascii="Book Antiqua" w:hAnsi="Book Antiqua"/>
          <w:color w:val="000000"/>
          <w:sz w:val="24"/>
          <w:szCs w:val="24"/>
        </w:rPr>
        <w:t>2003-2010</w:t>
      </w:r>
      <w:r w:rsidRPr="008931C9">
        <w:rPr>
          <w:rFonts w:ascii="Book Antiqua" w:hAnsi="Book Antiqua"/>
          <w:color w:val="000000"/>
          <w:sz w:val="24"/>
          <w:szCs w:val="24"/>
        </w:rPr>
        <w:t>. In th</w:t>
      </w:r>
      <w:r w:rsidR="000737C7" w:rsidRPr="008931C9">
        <w:rPr>
          <w:rFonts w:ascii="Book Antiqua" w:hAnsi="Book Antiqua"/>
          <w:color w:val="000000"/>
          <w:sz w:val="24"/>
          <w:szCs w:val="24"/>
        </w:rPr>
        <w:t>at</w:t>
      </w:r>
      <w:r w:rsidRPr="008931C9">
        <w:rPr>
          <w:rFonts w:ascii="Book Antiqua" w:hAnsi="Book Antiqua"/>
          <w:color w:val="000000"/>
          <w:sz w:val="24"/>
          <w:szCs w:val="24"/>
        </w:rPr>
        <w:t xml:space="preserve"> survey</w:t>
      </w:r>
      <w:r w:rsidR="000737C7" w:rsidRPr="008931C9">
        <w:rPr>
          <w:rFonts w:ascii="Book Antiqua" w:hAnsi="Book Antiqua"/>
          <w:color w:val="000000"/>
          <w:sz w:val="24"/>
          <w:szCs w:val="24"/>
        </w:rPr>
        <w:t>,</w:t>
      </w:r>
      <w:r w:rsidRPr="008931C9">
        <w:rPr>
          <w:rFonts w:ascii="Book Antiqua" w:hAnsi="Book Antiqua"/>
          <w:color w:val="000000"/>
          <w:sz w:val="24"/>
          <w:szCs w:val="24"/>
        </w:rPr>
        <w:t xml:space="preserve"> 51.8% of the subject</w:t>
      </w:r>
      <w:r w:rsidR="000737C7" w:rsidRPr="008931C9">
        <w:rPr>
          <w:rFonts w:ascii="Book Antiqua" w:hAnsi="Book Antiqua"/>
          <w:color w:val="000000"/>
          <w:sz w:val="24"/>
          <w:szCs w:val="24"/>
        </w:rPr>
        <w:t>s</w:t>
      </w:r>
      <w:r w:rsidRPr="008931C9">
        <w:rPr>
          <w:rFonts w:ascii="Book Antiqua" w:hAnsi="Book Antiqua"/>
          <w:color w:val="000000"/>
          <w:sz w:val="24"/>
          <w:szCs w:val="24"/>
        </w:rPr>
        <w:t xml:space="preserve"> had</w:t>
      </w:r>
      <w:r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body mass index (BMI) &lt;</w:t>
      </w:r>
      <w:r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18.5 kg/m</w:t>
      </w:r>
      <w:r w:rsidRPr="008931C9">
        <w:rPr>
          <w:rFonts w:ascii="Book Antiqua" w:hAnsi="Book Antiqua"/>
          <w:color w:val="000000"/>
          <w:sz w:val="24"/>
          <w:szCs w:val="24"/>
          <w:vertAlign w:val="superscript"/>
        </w:rPr>
        <w:t>2</w:t>
      </w:r>
      <w:r w:rsidRPr="008931C9">
        <w:rPr>
          <w:rFonts w:ascii="Book Antiqua" w:hAnsi="Book Antiqua"/>
          <w:color w:val="000000"/>
          <w:sz w:val="24"/>
          <w:szCs w:val="24"/>
        </w:rPr>
        <w:t xml:space="preserve"> and only 4.5% were overweight</w:t>
      </w:r>
      <w:r w:rsidR="000737C7" w:rsidRPr="008931C9">
        <w:rPr>
          <w:rFonts w:ascii="Book Antiqua" w:hAnsi="Book Antiqua"/>
          <w:color w:val="000000"/>
          <w:sz w:val="24"/>
          <w:szCs w:val="24"/>
        </w:rPr>
        <w:t>,</w:t>
      </w:r>
      <w:r w:rsidRPr="008931C9">
        <w:rPr>
          <w:rFonts w:ascii="Book Antiqua" w:hAnsi="Book Antiqua"/>
          <w:color w:val="000000"/>
          <w:sz w:val="24"/>
          <w:szCs w:val="24"/>
        </w:rPr>
        <w:t xml:space="preserve"> with BMI</w:t>
      </w:r>
      <w:r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&gt;</w:t>
      </w:r>
      <w:r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25 kg/m</w:t>
      </w:r>
      <w:r w:rsidRPr="008931C9">
        <w:rPr>
          <w:rFonts w:ascii="Book Antiqua" w:hAnsi="Book Antiqua"/>
          <w:color w:val="000000"/>
          <w:sz w:val="24"/>
          <w:szCs w:val="24"/>
          <w:vertAlign w:val="superscript"/>
        </w:rPr>
        <w:t>2</w:t>
      </w:r>
      <w:r w:rsidRPr="008931C9">
        <w:rPr>
          <w:rFonts w:ascii="Book Antiqua" w:hAnsi="Book Antiqua"/>
          <w:color w:val="000000"/>
          <w:sz w:val="24"/>
          <w:szCs w:val="24"/>
        </w:rPr>
        <w:t>. A</w:t>
      </w:r>
      <w:r w:rsidR="00EA0ABC" w:rsidRPr="008931C9">
        <w:rPr>
          <w:rFonts w:ascii="Book Antiqua" w:hAnsi="Book Antiqua" w:hint="eastAsia"/>
          <w:color w:val="000000"/>
          <w:sz w:val="24"/>
          <w:szCs w:val="24"/>
          <w:lang w:eastAsia="zh-CN"/>
        </w:rPr>
        <w:t>nother</w:t>
      </w:r>
      <w:r w:rsidRPr="008931C9">
        <w:rPr>
          <w:rFonts w:ascii="Book Antiqua" w:hAnsi="Book Antiqua"/>
          <w:color w:val="000000"/>
          <w:sz w:val="24"/>
          <w:szCs w:val="24"/>
        </w:rPr>
        <w:t xml:space="preserve"> survey of 11521 adolescent girls from rural schools </w:t>
      </w:r>
      <w:r w:rsidR="000737C7" w:rsidRPr="008931C9">
        <w:rPr>
          <w:rFonts w:ascii="Book Antiqua" w:hAnsi="Book Antiqua"/>
          <w:color w:val="000000"/>
          <w:sz w:val="24"/>
          <w:szCs w:val="24"/>
        </w:rPr>
        <w:t xml:space="preserve">that was </w:t>
      </w:r>
      <w:r w:rsidRPr="008931C9">
        <w:rPr>
          <w:rFonts w:ascii="Book Antiqua" w:hAnsi="Book Antiqua"/>
          <w:color w:val="000000"/>
          <w:sz w:val="24"/>
          <w:szCs w:val="24"/>
        </w:rPr>
        <w:t xml:space="preserve">conducted </w:t>
      </w:r>
      <w:r w:rsidR="00EA0ABC" w:rsidRPr="008931C9">
        <w:rPr>
          <w:rFonts w:ascii="Book Antiqua" w:hAnsi="Book Antiqua" w:hint="eastAsia"/>
          <w:color w:val="000000"/>
          <w:sz w:val="24"/>
          <w:szCs w:val="24"/>
          <w:lang w:eastAsia="zh-CN"/>
        </w:rPr>
        <w:t>in</w:t>
      </w:r>
      <w:r w:rsidRPr="008931C9">
        <w:rPr>
          <w:rFonts w:ascii="Book Antiqua" w:hAnsi="Book Antiqua"/>
          <w:color w:val="000000"/>
          <w:sz w:val="24"/>
          <w:szCs w:val="24"/>
        </w:rPr>
        <w:t xml:space="preserve"> 2011</w:t>
      </w:r>
      <w:r w:rsidR="00EA0ABC" w:rsidRPr="008931C9">
        <w:rPr>
          <w:rFonts w:ascii="Book Antiqua" w:hAnsi="Book Antiqua" w:hint="eastAsia"/>
          <w:color w:val="000000"/>
          <w:sz w:val="24"/>
          <w:szCs w:val="24"/>
          <w:lang w:eastAsia="zh-CN"/>
        </w:rPr>
        <w:t>-</w:t>
      </w:r>
      <w:r w:rsidRPr="008931C9">
        <w:rPr>
          <w:rFonts w:ascii="Book Antiqua" w:hAnsi="Book Antiqua"/>
          <w:color w:val="000000"/>
          <w:sz w:val="24"/>
          <w:szCs w:val="24"/>
        </w:rPr>
        <w:t xml:space="preserve">2017 showed that 64% </w:t>
      </w:r>
      <w:r w:rsidR="000737C7" w:rsidRPr="008931C9">
        <w:rPr>
          <w:rFonts w:ascii="Book Antiqua" w:hAnsi="Book Antiqua"/>
          <w:color w:val="000000"/>
          <w:sz w:val="24"/>
          <w:szCs w:val="24"/>
        </w:rPr>
        <w:t xml:space="preserve">of the </w:t>
      </w:r>
      <w:r w:rsidRPr="008931C9">
        <w:rPr>
          <w:rFonts w:ascii="Book Antiqua" w:hAnsi="Book Antiqua"/>
          <w:color w:val="000000"/>
          <w:sz w:val="24"/>
          <w:szCs w:val="24"/>
        </w:rPr>
        <w:t xml:space="preserve">girls </w:t>
      </w:r>
      <w:r w:rsidR="000737C7" w:rsidRPr="008931C9">
        <w:rPr>
          <w:rFonts w:ascii="Book Antiqua" w:hAnsi="Book Antiqua"/>
          <w:color w:val="000000"/>
          <w:sz w:val="24"/>
          <w:szCs w:val="24"/>
        </w:rPr>
        <w:t>had</w:t>
      </w:r>
      <w:r w:rsidRPr="008931C9">
        <w:rPr>
          <w:rFonts w:ascii="Book Antiqua" w:hAnsi="Book Antiqua"/>
          <w:color w:val="000000"/>
          <w:sz w:val="24"/>
          <w:szCs w:val="24"/>
        </w:rPr>
        <w:t xml:space="preserve"> grade </w:t>
      </w:r>
      <w:proofErr w:type="gramStart"/>
      <w:r w:rsidRPr="008931C9">
        <w:rPr>
          <w:rFonts w:ascii="Book Antiqua" w:hAnsi="Book Antiqua"/>
          <w:color w:val="000000"/>
          <w:sz w:val="24"/>
          <w:szCs w:val="24"/>
        </w:rPr>
        <w:t>1 to 3 thinness</w:t>
      </w:r>
      <w:r w:rsidR="000737C7" w:rsidRPr="008931C9">
        <w:rPr>
          <w:rFonts w:ascii="Book Antiqua" w:hAnsi="Book Antiqua"/>
          <w:color w:val="000000"/>
          <w:sz w:val="24"/>
          <w:szCs w:val="24"/>
        </w:rPr>
        <w:t>,</w:t>
      </w:r>
      <w:proofErr w:type="gramEnd"/>
      <w:r w:rsidRPr="008931C9">
        <w:rPr>
          <w:rFonts w:ascii="Book Antiqua" w:hAnsi="Book Antiqua"/>
          <w:color w:val="000000"/>
          <w:sz w:val="24"/>
          <w:szCs w:val="24"/>
        </w:rPr>
        <w:t xml:space="preserve"> based on </w:t>
      </w:r>
      <w:r w:rsidR="000737C7" w:rsidRPr="008931C9">
        <w:rPr>
          <w:rFonts w:ascii="Book Antiqua" w:hAnsi="Book Antiqua"/>
          <w:color w:val="000000"/>
          <w:sz w:val="24"/>
          <w:szCs w:val="24"/>
        </w:rPr>
        <w:t xml:space="preserve">the </w:t>
      </w:r>
      <w:r w:rsidRPr="008931C9">
        <w:rPr>
          <w:rFonts w:ascii="Book Antiqua" w:hAnsi="Book Antiqua"/>
          <w:color w:val="000000"/>
          <w:sz w:val="24"/>
          <w:szCs w:val="24"/>
        </w:rPr>
        <w:t>International Obesity Task Force standards</w:t>
      </w:r>
      <w:r w:rsidR="00EA0ABC" w:rsidRPr="008931C9">
        <w:rPr>
          <w:rFonts w:ascii="Book Antiqua" w:hAnsi="Book Antiqua" w:hint="eastAsia"/>
          <w:color w:val="000000"/>
          <w:sz w:val="24"/>
          <w:szCs w:val="24"/>
          <w:lang w:eastAsia="zh-CN"/>
        </w:rPr>
        <w:t>,</w:t>
      </w:r>
      <w:r w:rsidRPr="008931C9">
        <w:rPr>
          <w:rFonts w:ascii="Book Antiqua" w:hAnsi="Book Antiqua"/>
          <w:color w:val="000000"/>
          <w:sz w:val="24"/>
          <w:szCs w:val="24"/>
        </w:rPr>
        <w:t xml:space="preserve"> </w:t>
      </w:r>
      <w:r w:rsidR="000737C7" w:rsidRPr="008931C9">
        <w:rPr>
          <w:rFonts w:ascii="Book Antiqua" w:hAnsi="Book Antiqua"/>
          <w:color w:val="000000"/>
          <w:sz w:val="24"/>
          <w:szCs w:val="24"/>
        </w:rPr>
        <w:t xml:space="preserve">and </w:t>
      </w:r>
      <w:r w:rsidR="00EA0ABC" w:rsidRPr="008931C9">
        <w:rPr>
          <w:rFonts w:ascii="Book Antiqua" w:hAnsi="Book Antiqua"/>
          <w:color w:val="000000"/>
          <w:sz w:val="24"/>
          <w:szCs w:val="24"/>
        </w:rPr>
        <w:t>s</w:t>
      </w:r>
      <w:r w:rsidRPr="008931C9">
        <w:rPr>
          <w:rFonts w:ascii="Book Antiqua" w:hAnsi="Book Antiqua"/>
          <w:color w:val="000000"/>
          <w:sz w:val="24"/>
          <w:szCs w:val="24"/>
        </w:rPr>
        <w:t>tunting was seen in 22</w:t>
      </w:r>
      <w:r w:rsidRPr="008931C9">
        <w:rPr>
          <w:rFonts w:ascii="Book Antiqua" w:hAnsi="Book Antiqua" w:hint="eastAsia"/>
          <w:color w:val="000000"/>
          <w:sz w:val="24"/>
          <w:szCs w:val="24"/>
          <w:lang w:eastAsia="zh-CN"/>
        </w:rPr>
        <w:t>%</w:t>
      </w:r>
      <w:r w:rsidRPr="008931C9">
        <w:rPr>
          <w:rFonts w:ascii="Book Antiqua" w:hAnsi="Book Antiqua"/>
          <w:color w:val="000000"/>
          <w:sz w:val="24"/>
          <w:szCs w:val="24"/>
        </w:rPr>
        <w:t xml:space="preserve"> to 28% </w:t>
      </w:r>
      <w:r w:rsidR="000737C7" w:rsidRPr="008931C9">
        <w:rPr>
          <w:rFonts w:ascii="Book Antiqua" w:hAnsi="Book Antiqua"/>
          <w:color w:val="000000"/>
          <w:sz w:val="24"/>
          <w:szCs w:val="24"/>
        </w:rPr>
        <w:t xml:space="preserve">of the </w:t>
      </w:r>
      <w:r w:rsidRPr="008931C9">
        <w:rPr>
          <w:rFonts w:ascii="Book Antiqua" w:hAnsi="Book Antiqua"/>
          <w:color w:val="000000"/>
          <w:sz w:val="24"/>
          <w:szCs w:val="24"/>
        </w:rPr>
        <w:t>girls. Thus</w:t>
      </w:r>
      <w:r w:rsidR="000737C7" w:rsidRPr="008931C9">
        <w:rPr>
          <w:rFonts w:ascii="Book Antiqua" w:hAnsi="Book Antiqua"/>
          <w:color w:val="000000"/>
          <w:sz w:val="24"/>
          <w:szCs w:val="24"/>
        </w:rPr>
        <w:t>, the</w:t>
      </w:r>
      <w:r w:rsidRPr="008931C9">
        <w:rPr>
          <w:rFonts w:ascii="Book Antiqua" w:hAnsi="Book Antiqua"/>
          <w:color w:val="000000"/>
          <w:sz w:val="24"/>
          <w:szCs w:val="24"/>
        </w:rPr>
        <w:t xml:space="preserve"> </w:t>
      </w:r>
      <w:r w:rsidRPr="008931C9">
        <w:rPr>
          <w:rFonts w:ascii="Book Antiqua" w:hAnsi="Book Antiqua"/>
          <w:color w:val="000000"/>
          <w:sz w:val="24"/>
          <w:szCs w:val="24"/>
        </w:rPr>
        <w:lastRenderedPageBreak/>
        <w:t xml:space="preserve">overall population of </w:t>
      </w:r>
      <w:r w:rsidR="00D25FD9" w:rsidRPr="008931C9">
        <w:rPr>
          <w:rFonts w:ascii="Book Antiqua" w:hAnsi="Book Antiqua"/>
          <w:color w:val="000000"/>
          <w:sz w:val="24"/>
          <w:szCs w:val="24"/>
        </w:rPr>
        <w:t xml:space="preserve">Kokan </w:t>
      </w:r>
      <w:r w:rsidRPr="008931C9">
        <w:rPr>
          <w:rFonts w:ascii="Book Antiqua" w:hAnsi="Book Antiqua"/>
          <w:color w:val="000000"/>
          <w:sz w:val="24"/>
          <w:szCs w:val="24"/>
        </w:rPr>
        <w:t xml:space="preserve">is lean in their body stature. The same survey also </w:t>
      </w:r>
      <w:r w:rsidR="000737C7" w:rsidRPr="008931C9">
        <w:rPr>
          <w:rFonts w:ascii="Book Antiqua" w:hAnsi="Book Antiqua"/>
          <w:color w:val="000000"/>
          <w:sz w:val="24"/>
          <w:szCs w:val="24"/>
        </w:rPr>
        <w:t>found a</w:t>
      </w:r>
      <w:r w:rsidRPr="008931C9">
        <w:rPr>
          <w:rFonts w:ascii="Book Antiqua" w:hAnsi="Book Antiqua"/>
          <w:color w:val="000000"/>
          <w:sz w:val="24"/>
          <w:szCs w:val="24"/>
        </w:rPr>
        <w:t xml:space="preserve"> more than 70% prevalence of leanness based on BMI among males as well as females. This</w:t>
      </w:r>
      <w:r w:rsidR="000737C7" w:rsidRPr="008931C9">
        <w:rPr>
          <w:rFonts w:ascii="Book Antiqua" w:hAnsi="Book Antiqua"/>
          <w:color w:val="000000"/>
          <w:sz w:val="24"/>
          <w:szCs w:val="24"/>
        </w:rPr>
        <w:t>,</w:t>
      </w:r>
      <w:r w:rsidRPr="008931C9">
        <w:rPr>
          <w:rFonts w:ascii="Book Antiqua" w:hAnsi="Book Antiqua"/>
          <w:color w:val="000000"/>
          <w:sz w:val="24"/>
          <w:szCs w:val="24"/>
        </w:rPr>
        <w:t xml:space="preserve"> again</w:t>
      </w:r>
      <w:r w:rsidR="000737C7" w:rsidRPr="008931C9">
        <w:rPr>
          <w:rFonts w:ascii="Book Antiqua" w:hAnsi="Book Antiqua"/>
          <w:color w:val="000000"/>
          <w:sz w:val="24"/>
          <w:szCs w:val="24"/>
        </w:rPr>
        <w:t>,</w:t>
      </w:r>
      <w:r w:rsidRPr="008931C9">
        <w:rPr>
          <w:rFonts w:ascii="Book Antiqua" w:hAnsi="Book Antiqua"/>
          <w:color w:val="000000"/>
          <w:sz w:val="24"/>
          <w:szCs w:val="24"/>
        </w:rPr>
        <w:t xml:space="preserve"> reinforced the leanness of the population of </w:t>
      </w:r>
      <w:r w:rsidR="00D25FD9" w:rsidRPr="008931C9">
        <w:rPr>
          <w:rFonts w:ascii="Book Antiqua" w:hAnsi="Book Antiqua"/>
          <w:color w:val="000000"/>
          <w:sz w:val="24"/>
          <w:szCs w:val="24"/>
        </w:rPr>
        <w:t>Kokan</w:t>
      </w:r>
      <w:r w:rsidRPr="008931C9">
        <w:rPr>
          <w:rFonts w:ascii="Book Antiqua" w:hAnsi="Book Antiqua"/>
          <w:color w:val="000000"/>
          <w:sz w:val="24"/>
          <w:szCs w:val="24"/>
        </w:rPr>
        <w:t>.</w:t>
      </w:r>
    </w:p>
    <w:p w:rsidR="00575B3C" w:rsidRPr="008931C9" w:rsidRDefault="00575B3C" w:rsidP="00EE5FD8">
      <w:pPr>
        <w:adjustRightInd w:val="0"/>
        <w:snapToGrid w:val="0"/>
        <w:spacing w:after="0" w:line="360" w:lineRule="auto"/>
        <w:jc w:val="both"/>
        <w:rPr>
          <w:rFonts w:ascii="Book Antiqua" w:hAnsi="Book Antiqua"/>
          <w:b/>
          <w:color w:val="000000"/>
          <w:sz w:val="24"/>
          <w:lang w:eastAsia="zh-CN"/>
        </w:rPr>
      </w:pPr>
    </w:p>
    <w:p w:rsidR="004728B7" w:rsidRPr="008931C9" w:rsidRDefault="004728B7" w:rsidP="00EE5FD8">
      <w:pPr>
        <w:adjustRightInd w:val="0"/>
        <w:snapToGrid w:val="0"/>
        <w:spacing w:after="0" w:line="360" w:lineRule="auto"/>
        <w:jc w:val="both"/>
        <w:rPr>
          <w:rFonts w:ascii="Book Antiqua" w:hAnsi="Book Antiqua"/>
          <w:b/>
          <w:i/>
          <w:color w:val="000000"/>
          <w:sz w:val="28"/>
          <w:szCs w:val="28"/>
          <w:lang w:eastAsia="zh-CN"/>
        </w:rPr>
      </w:pPr>
      <w:r w:rsidRPr="008931C9">
        <w:rPr>
          <w:rFonts w:ascii="Book Antiqua" w:hAnsi="Book Antiqua"/>
          <w:b/>
          <w:i/>
          <w:color w:val="000000"/>
          <w:sz w:val="28"/>
          <w:szCs w:val="28"/>
        </w:rPr>
        <w:t>Research objectives</w:t>
      </w:r>
    </w:p>
    <w:p w:rsidR="004728B7" w:rsidRPr="008931C9" w:rsidRDefault="001943F8"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hAnsi="Book Antiqua" w:hint="eastAsia"/>
          <w:caps/>
          <w:color w:val="000000"/>
          <w:sz w:val="24"/>
          <w:szCs w:val="24"/>
          <w:lang w:eastAsia="zh-CN"/>
        </w:rPr>
        <w:t>I</w:t>
      </w:r>
      <w:r w:rsidRPr="008931C9">
        <w:rPr>
          <w:rFonts w:ascii="Book Antiqua" w:hAnsi="Book Antiqua"/>
          <w:color w:val="000000"/>
          <w:sz w:val="24"/>
          <w:szCs w:val="24"/>
          <w:lang w:eastAsia="zh-CN"/>
        </w:rPr>
        <w:t xml:space="preserve">n order </w:t>
      </w:r>
      <w:r w:rsidRPr="008931C9">
        <w:rPr>
          <w:rFonts w:ascii="Book Antiqua" w:hAnsi="Book Antiqua"/>
          <w:color w:val="000000"/>
          <w:sz w:val="24"/>
          <w:szCs w:val="24"/>
        </w:rPr>
        <w:t xml:space="preserve">to investigate body composition of diabetic people from </w:t>
      </w:r>
      <w:r w:rsidR="000737C7"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BKL </w:t>
      </w:r>
      <w:proofErr w:type="spellStart"/>
      <w:r w:rsidRPr="008931C9">
        <w:rPr>
          <w:rFonts w:ascii="Book Antiqua" w:hAnsi="Book Antiqua"/>
          <w:color w:val="000000"/>
          <w:sz w:val="24"/>
          <w:szCs w:val="24"/>
        </w:rPr>
        <w:t>Walawalkar</w:t>
      </w:r>
      <w:proofErr w:type="spellEnd"/>
      <w:r w:rsidRPr="008931C9">
        <w:rPr>
          <w:rFonts w:ascii="Book Antiqua" w:hAnsi="Book Antiqua"/>
          <w:color w:val="000000"/>
          <w:sz w:val="24"/>
          <w:szCs w:val="24"/>
        </w:rPr>
        <w:t xml:space="preserve"> </w:t>
      </w:r>
      <w:r w:rsidR="000737C7" w:rsidRPr="008931C9">
        <w:rPr>
          <w:rFonts w:ascii="Book Antiqua" w:hAnsi="Book Antiqua"/>
          <w:color w:val="000000"/>
          <w:sz w:val="24"/>
          <w:szCs w:val="24"/>
        </w:rPr>
        <w:t>H</w:t>
      </w:r>
      <w:r w:rsidRPr="008931C9">
        <w:rPr>
          <w:rFonts w:ascii="Book Antiqua" w:hAnsi="Book Antiqua"/>
          <w:color w:val="000000"/>
          <w:sz w:val="24"/>
          <w:szCs w:val="24"/>
        </w:rPr>
        <w:t xml:space="preserve">ospital </w:t>
      </w:r>
      <w:r w:rsidR="000737C7" w:rsidRPr="008931C9">
        <w:rPr>
          <w:rFonts w:ascii="Book Antiqua" w:hAnsi="Book Antiqua"/>
          <w:color w:val="000000"/>
          <w:sz w:val="24"/>
          <w:szCs w:val="24"/>
        </w:rPr>
        <w:t>C</w:t>
      </w:r>
      <w:r w:rsidRPr="008931C9">
        <w:rPr>
          <w:rFonts w:ascii="Book Antiqua" w:hAnsi="Book Antiqua"/>
          <w:color w:val="000000"/>
          <w:sz w:val="24"/>
          <w:szCs w:val="24"/>
        </w:rPr>
        <w:t>linic</w:t>
      </w:r>
      <w:r w:rsidR="000737C7" w:rsidRPr="008931C9">
        <w:rPr>
          <w:rFonts w:ascii="Book Antiqua" w:hAnsi="Book Antiqua"/>
          <w:color w:val="000000"/>
          <w:sz w:val="24"/>
          <w:szCs w:val="24"/>
        </w:rPr>
        <w:t>,</w:t>
      </w:r>
      <w:r w:rsidRPr="008931C9">
        <w:rPr>
          <w:rFonts w:ascii="Book Antiqua" w:hAnsi="Book Antiqua"/>
          <w:color w:val="000000"/>
          <w:sz w:val="24"/>
          <w:szCs w:val="24"/>
        </w:rPr>
        <w:t xml:space="preserve"> a clinic</w:t>
      </w:r>
      <w:r w:rsidR="000737C7" w:rsidRPr="008931C9">
        <w:rPr>
          <w:rFonts w:ascii="Book Antiqua" w:hAnsi="Book Antiqua"/>
          <w:color w:val="000000"/>
          <w:sz w:val="24"/>
          <w:szCs w:val="24"/>
        </w:rPr>
        <w:t>-</w:t>
      </w:r>
      <w:r w:rsidRPr="008931C9">
        <w:rPr>
          <w:rFonts w:ascii="Book Antiqua" w:hAnsi="Book Antiqua"/>
          <w:color w:val="000000"/>
          <w:sz w:val="24"/>
          <w:szCs w:val="24"/>
        </w:rPr>
        <w:t>based case control study</w:t>
      </w:r>
      <w:r w:rsidR="000737C7" w:rsidRPr="008931C9">
        <w:rPr>
          <w:rFonts w:ascii="Book Antiqua" w:hAnsi="Book Antiqua"/>
          <w:color w:val="000000"/>
          <w:sz w:val="24"/>
          <w:szCs w:val="24"/>
        </w:rPr>
        <w:t xml:space="preserve"> was carried out</w:t>
      </w:r>
      <w:r w:rsidRPr="008931C9">
        <w:rPr>
          <w:rFonts w:ascii="Book Antiqua" w:hAnsi="Book Antiqua"/>
          <w:color w:val="000000"/>
          <w:sz w:val="24"/>
          <w:szCs w:val="24"/>
        </w:rPr>
        <w:t>.</w:t>
      </w:r>
      <w:r w:rsidR="005A542F" w:rsidRPr="008931C9">
        <w:rPr>
          <w:rFonts w:ascii="Book Antiqua" w:hAnsi="Book Antiqua" w:hint="eastAsia"/>
          <w:color w:val="000000"/>
          <w:sz w:val="24"/>
          <w:szCs w:val="24"/>
          <w:lang w:eastAsia="zh-CN"/>
        </w:rPr>
        <w:t xml:space="preserve"> </w:t>
      </w:r>
    </w:p>
    <w:p w:rsidR="001943F8" w:rsidRPr="008931C9" w:rsidRDefault="001943F8" w:rsidP="00EE5FD8">
      <w:pPr>
        <w:adjustRightInd w:val="0"/>
        <w:snapToGrid w:val="0"/>
        <w:spacing w:after="0" w:line="360" w:lineRule="auto"/>
        <w:jc w:val="both"/>
        <w:rPr>
          <w:rFonts w:ascii="Book Antiqua" w:hAnsi="Book Antiqua"/>
          <w:b/>
          <w:color w:val="000000"/>
          <w:sz w:val="28"/>
          <w:szCs w:val="28"/>
          <w:lang w:eastAsia="zh-CN"/>
        </w:rPr>
      </w:pPr>
    </w:p>
    <w:p w:rsidR="004728B7" w:rsidRPr="008931C9" w:rsidRDefault="004728B7" w:rsidP="00EE5FD8">
      <w:pPr>
        <w:adjustRightInd w:val="0"/>
        <w:snapToGrid w:val="0"/>
        <w:spacing w:after="0" w:line="360" w:lineRule="auto"/>
        <w:jc w:val="both"/>
        <w:rPr>
          <w:rFonts w:ascii="Book Antiqua" w:hAnsi="Book Antiqua"/>
          <w:b/>
          <w:i/>
          <w:color w:val="000000"/>
          <w:sz w:val="28"/>
          <w:szCs w:val="28"/>
          <w:lang w:eastAsia="zh-CN"/>
        </w:rPr>
      </w:pPr>
      <w:r w:rsidRPr="008931C9">
        <w:rPr>
          <w:rFonts w:ascii="Book Antiqua" w:hAnsi="Book Antiqua"/>
          <w:b/>
          <w:i/>
          <w:color w:val="000000"/>
          <w:sz w:val="28"/>
          <w:szCs w:val="28"/>
        </w:rPr>
        <w:t>Research methods</w:t>
      </w:r>
    </w:p>
    <w:p w:rsidR="004728B7" w:rsidRPr="008931C9" w:rsidRDefault="00B227C7"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hAnsi="Book Antiqua" w:hint="eastAsia"/>
          <w:color w:val="000000"/>
          <w:sz w:val="24"/>
          <w:szCs w:val="24"/>
          <w:lang w:eastAsia="zh-CN"/>
        </w:rPr>
        <w:t xml:space="preserve">One hundred sixty-eight </w:t>
      </w:r>
      <w:r w:rsidRPr="008931C9">
        <w:rPr>
          <w:rFonts w:ascii="Book Antiqua" w:hAnsi="Book Antiqua"/>
          <w:color w:val="000000"/>
          <w:sz w:val="24"/>
          <w:szCs w:val="24"/>
        </w:rPr>
        <w:t xml:space="preserve">type 2 diabetic patients (102 men) attending </w:t>
      </w:r>
      <w:r w:rsidR="00993F8A"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outpatient department at a rural hospital and 144 non-diabetic controls (68 men) in </w:t>
      </w:r>
      <w:r w:rsidR="00993F8A" w:rsidRPr="008931C9">
        <w:rPr>
          <w:rFonts w:ascii="Book Antiqua" w:hAnsi="Book Antiqua"/>
          <w:color w:val="000000"/>
          <w:sz w:val="24"/>
          <w:szCs w:val="24"/>
        </w:rPr>
        <w:t xml:space="preserve">the </w:t>
      </w:r>
      <w:r w:rsidRPr="008931C9">
        <w:rPr>
          <w:rFonts w:ascii="Book Antiqua" w:hAnsi="Book Antiqua"/>
          <w:color w:val="000000"/>
          <w:sz w:val="24"/>
          <w:szCs w:val="24"/>
        </w:rPr>
        <w:t xml:space="preserve">Chiplun area of </w:t>
      </w:r>
      <w:r w:rsidR="00993F8A" w:rsidRPr="008931C9">
        <w:rPr>
          <w:rFonts w:ascii="Book Antiqua" w:hAnsi="Book Antiqua"/>
          <w:color w:val="000000"/>
          <w:sz w:val="24"/>
          <w:szCs w:val="24"/>
        </w:rPr>
        <w:t xml:space="preserve">the </w:t>
      </w:r>
      <w:r w:rsidR="00F03704" w:rsidRPr="008931C9">
        <w:rPr>
          <w:rFonts w:ascii="Book Antiqua" w:hAnsi="Book Antiqua"/>
          <w:color w:val="000000"/>
          <w:sz w:val="24"/>
          <w:szCs w:val="24"/>
        </w:rPr>
        <w:t xml:space="preserve">Kokan </w:t>
      </w:r>
      <w:r w:rsidRPr="008931C9">
        <w:rPr>
          <w:rFonts w:ascii="Book Antiqua" w:hAnsi="Book Antiqua"/>
          <w:color w:val="000000"/>
          <w:sz w:val="24"/>
          <w:szCs w:val="24"/>
        </w:rPr>
        <w:t>region were recruited. History of diabetes</w:t>
      </w:r>
      <w:r w:rsidRPr="008931C9">
        <w:rPr>
          <w:rFonts w:ascii="Book Antiqua" w:hAnsi="Book Antiqua" w:hint="eastAsia"/>
          <w:color w:val="000000"/>
          <w:sz w:val="24"/>
          <w:szCs w:val="24"/>
          <w:lang w:eastAsia="zh-CN"/>
        </w:rPr>
        <w:t xml:space="preserve"> and </w:t>
      </w:r>
      <w:r w:rsidRPr="008931C9">
        <w:rPr>
          <w:rFonts w:ascii="Book Antiqua" w:hAnsi="Book Antiqua"/>
          <w:color w:val="000000"/>
          <w:sz w:val="24"/>
          <w:szCs w:val="24"/>
        </w:rPr>
        <w:t>anthropometric measurements were recorded</w:t>
      </w:r>
      <w:r w:rsidRPr="008931C9">
        <w:rPr>
          <w:rFonts w:ascii="Book Antiqua" w:hAnsi="Book Antiqua" w:hint="eastAsia"/>
          <w:color w:val="000000"/>
          <w:sz w:val="24"/>
          <w:szCs w:val="24"/>
          <w:lang w:eastAsia="zh-CN"/>
        </w:rPr>
        <w:t>,</w:t>
      </w:r>
      <w:r w:rsidRPr="008931C9">
        <w:rPr>
          <w:rFonts w:ascii="Book Antiqua" w:hAnsi="Book Antiqua"/>
          <w:color w:val="000000"/>
          <w:sz w:val="24"/>
          <w:szCs w:val="24"/>
        </w:rPr>
        <w:t xml:space="preserve"> </w:t>
      </w:r>
      <w:r w:rsidR="00993F8A" w:rsidRPr="008931C9">
        <w:rPr>
          <w:rFonts w:ascii="Book Antiqua" w:hAnsi="Book Antiqua"/>
          <w:color w:val="000000"/>
          <w:sz w:val="24"/>
          <w:szCs w:val="24"/>
        </w:rPr>
        <w:t xml:space="preserve">and </w:t>
      </w:r>
      <w:r w:rsidRPr="008931C9">
        <w:rPr>
          <w:rFonts w:ascii="Book Antiqua" w:hAnsi="Book Antiqua"/>
          <w:color w:val="000000"/>
          <w:sz w:val="24"/>
          <w:szCs w:val="24"/>
        </w:rPr>
        <w:t xml:space="preserve">body composition was measured by bioimpedance using </w:t>
      </w:r>
      <w:r w:rsidR="00993F8A" w:rsidRPr="008931C9">
        <w:rPr>
          <w:rFonts w:ascii="Book Antiqua" w:hAnsi="Book Antiqua"/>
          <w:color w:val="000000"/>
          <w:sz w:val="24"/>
          <w:szCs w:val="24"/>
        </w:rPr>
        <w:t xml:space="preserve">the </w:t>
      </w:r>
      <w:r w:rsidRPr="008931C9">
        <w:rPr>
          <w:rFonts w:ascii="Book Antiqua" w:hAnsi="Book Antiqua"/>
          <w:color w:val="000000"/>
          <w:sz w:val="24"/>
          <w:szCs w:val="24"/>
        </w:rPr>
        <w:t>TANITA analyzer.</w:t>
      </w:r>
      <w:r w:rsidRPr="008931C9">
        <w:rPr>
          <w:rFonts w:ascii="Book Antiqua" w:hAnsi="Book Antiqua" w:hint="eastAsia"/>
          <w:color w:val="000000"/>
          <w:sz w:val="24"/>
          <w:szCs w:val="24"/>
          <w:lang w:eastAsia="zh-CN"/>
        </w:rPr>
        <w:t xml:space="preserve"> </w:t>
      </w:r>
      <w:r w:rsidR="005A542F" w:rsidRPr="008931C9">
        <w:rPr>
          <w:rFonts w:ascii="Book Antiqua" w:hAnsi="Book Antiqua"/>
          <w:color w:val="000000"/>
          <w:sz w:val="24"/>
          <w:szCs w:val="24"/>
        </w:rPr>
        <w:t>All analys</w:t>
      </w:r>
      <w:r w:rsidR="00993F8A" w:rsidRPr="008931C9">
        <w:rPr>
          <w:rFonts w:ascii="Book Antiqua" w:hAnsi="Book Antiqua"/>
          <w:color w:val="000000"/>
          <w:sz w:val="24"/>
          <w:szCs w:val="24"/>
        </w:rPr>
        <w:t>e</w:t>
      </w:r>
      <w:r w:rsidR="005A542F" w:rsidRPr="008931C9">
        <w:rPr>
          <w:rFonts w:ascii="Book Antiqua" w:hAnsi="Book Antiqua"/>
          <w:color w:val="000000"/>
          <w:sz w:val="24"/>
          <w:szCs w:val="24"/>
        </w:rPr>
        <w:t>s w</w:t>
      </w:r>
      <w:r w:rsidR="00993F8A" w:rsidRPr="008931C9">
        <w:rPr>
          <w:rFonts w:ascii="Book Antiqua" w:hAnsi="Book Antiqua"/>
          <w:color w:val="000000"/>
          <w:sz w:val="24"/>
          <w:szCs w:val="24"/>
        </w:rPr>
        <w:t>ere</w:t>
      </w:r>
      <w:r w:rsidR="005A542F" w:rsidRPr="008931C9">
        <w:rPr>
          <w:rFonts w:ascii="Book Antiqua" w:hAnsi="Book Antiqua"/>
          <w:color w:val="000000"/>
          <w:sz w:val="24"/>
          <w:szCs w:val="24"/>
        </w:rPr>
        <w:t xml:space="preserve"> performed using SPSS 16.0</w:t>
      </w:r>
      <w:r w:rsidR="00993F8A" w:rsidRPr="008931C9">
        <w:rPr>
          <w:rFonts w:ascii="Book Antiqua" w:hAnsi="Book Antiqua"/>
          <w:color w:val="000000"/>
          <w:sz w:val="24"/>
          <w:szCs w:val="24"/>
        </w:rPr>
        <w:t xml:space="preserve"> statistical software.</w:t>
      </w:r>
    </w:p>
    <w:p w:rsidR="00B227C7" w:rsidRPr="008931C9" w:rsidRDefault="00B227C7" w:rsidP="00EE5FD8">
      <w:pPr>
        <w:adjustRightInd w:val="0"/>
        <w:snapToGrid w:val="0"/>
        <w:spacing w:after="0" w:line="360" w:lineRule="auto"/>
        <w:jc w:val="both"/>
        <w:rPr>
          <w:rFonts w:ascii="Book Antiqua" w:hAnsi="Book Antiqua"/>
          <w:b/>
          <w:color w:val="000000"/>
          <w:sz w:val="28"/>
          <w:szCs w:val="28"/>
          <w:lang w:eastAsia="zh-CN"/>
        </w:rPr>
      </w:pPr>
    </w:p>
    <w:p w:rsidR="004728B7" w:rsidRPr="008931C9" w:rsidRDefault="004728B7" w:rsidP="00EE5FD8">
      <w:pPr>
        <w:adjustRightInd w:val="0"/>
        <w:snapToGrid w:val="0"/>
        <w:spacing w:after="0" w:line="360" w:lineRule="auto"/>
        <w:jc w:val="both"/>
        <w:rPr>
          <w:rFonts w:ascii="Book Antiqua" w:hAnsi="Book Antiqua"/>
          <w:b/>
          <w:i/>
          <w:color w:val="000000"/>
          <w:sz w:val="28"/>
          <w:szCs w:val="28"/>
          <w:lang w:eastAsia="zh-CN"/>
        </w:rPr>
      </w:pPr>
      <w:r w:rsidRPr="008931C9">
        <w:rPr>
          <w:rFonts w:ascii="Book Antiqua" w:hAnsi="Book Antiqua"/>
          <w:b/>
          <w:i/>
          <w:color w:val="000000"/>
          <w:sz w:val="28"/>
          <w:szCs w:val="28"/>
        </w:rPr>
        <w:t>Research results</w:t>
      </w:r>
    </w:p>
    <w:p w:rsidR="004728B7" w:rsidRPr="008931C9" w:rsidRDefault="009A7058"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hAnsi="Book Antiqua" w:hint="eastAsia"/>
          <w:color w:val="000000"/>
          <w:sz w:val="24"/>
          <w:szCs w:val="24"/>
          <w:lang w:eastAsia="zh-CN"/>
        </w:rPr>
        <w:t xml:space="preserve">In this study, </w:t>
      </w:r>
      <w:r w:rsidRPr="008931C9">
        <w:rPr>
          <w:rFonts w:ascii="Book Antiqua" w:hAnsi="Book Antiqua"/>
          <w:color w:val="000000"/>
          <w:sz w:val="24"/>
          <w:szCs w:val="24"/>
        </w:rPr>
        <w:t>more than 45% of diabetic subjects had a 1</w:t>
      </w:r>
      <w:r w:rsidRPr="008931C9">
        <w:rPr>
          <w:rFonts w:ascii="Book Antiqua" w:hAnsi="Book Antiqua"/>
          <w:color w:val="000000"/>
          <w:sz w:val="24"/>
          <w:szCs w:val="24"/>
          <w:vertAlign w:val="superscript"/>
        </w:rPr>
        <w:t>st</w:t>
      </w:r>
      <w:r w:rsidRPr="008931C9">
        <w:rPr>
          <w:rFonts w:ascii="Book Antiqua" w:hAnsi="Book Antiqua"/>
          <w:color w:val="000000"/>
          <w:sz w:val="24"/>
          <w:szCs w:val="24"/>
        </w:rPr>
        <w:t xml:space="preserve"> degree family history of diabetes, and more than 50% had macrovascular complications. </w:t>
      </w:r>
      <w:r w:rsidR="00993F8A" w:rsidRPr="008931C9">
        <w:rPr>
          <w:rFonts w:ascii="Book Antiqua" w:hAnsi="Book Antiqua"/>
          <w:color w:val="000000"/>
          <w:sz w:val="24"/>
          <w:szCs w:val="24"/>
        </w:rPr>
        <w:t>The a</w:t>
      </w:r>
      <w:r w:rsidRPr="008931C9">
        <w:rPr>
          <w:rFonts w:ascii="Book Antiqua" w:hAnsi="Book Antiqua"/>
          <w:color w:val="000000"/>
          <w:sz w:val="24"/>
          <w:szCs w:val="24"/>
        </w:rPr>
        <w:t xml:space="preserve">verage </w:t>
      </w:r>
      <w:r w:rsidR="005E311D" w:rsidRPr="008931C9">
        <w:rPr>
          <w:rFonts w:ascii="Book Antiqua" w:hAnsi="Book Antiqua"/>
          <w:color w:val="000000"/>
          <w:sz w:val="24"/>
          <w:szCs w:val="24"/>
        </w:rPr>
        <w:t>BMI</w:t>
      </w:r>
      <w:r w:rsidR="003B4031"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 xml:space="preserve">in </w:t>
      </w:r>
      <w:r w:rsidR="00993F8A" w:rsidRPr="008931C9">
        <w:rPr>
          <w:rFonts w:ascii="Book Antiqua" w:hAnsi="Book Antiqua"/>
          <w:color w:val="000000"/>
          <w:sz w:val="24"/>
          <w:szCs w:val="24"/>
        </w:rPr>
        <w:t xml:space="preserve">the </w:t>
      </w:r>
      <w:r w:rsidRPr="008931C9">
        <w:rPr>
          <w:rFonts w:ascii="Book Antiqua" w:hAnsi="Book Antiqua"/>
          <w:color w:val="000000"/>
          <w:sz w:val="24"/>
          <w:szCs w:val="24"/>
        </w:rPr>
        <w:t>diabetic subjects was 24.3 kg/m</w:t>
      </w:r>
      <w:r w:rsidRPr="008931C9">
        <w:rPr>
          <w:rFonts w:ascii="Book Antiqua" w:hAnsi="Book Antiqua"/>
          <w:color w:val="000000"/>
          <w:sz w:val="24"/>
          <w:szCs w:val="24"/>
          <w:vertAlign w:val="superscript"/>
        </w:rPr>
        <w:t>2</w:t>
      </w:r>
      <w:r w:rsidRPr="008931C9">
        <w:rPr>
          <w:rFonts w:ascii="Book Antiqua" w:hAnsi="Book Antiqua"/>
          <w:color w:val="000000"/>
          <w:sz w:val="24"/>
          <w:szCs w:val="24"/>
        </w:rPr>
        <w:t xml:space="preserve">. Underweight and normal diabetic subjects (men as well as women) had significantly lower body fat </w:t>
      </w:r>
      <w:r w:rsidR="00993F8A" w:rsidRPr="008931C9">
        <w:rPr>
          <w:rFonts w:ascii="Book Antiqua" w:hAnsi="Book Antiqua"/>
          <w:color w:val="000000"/>
          <w:sz w:val="24"/>
          <w:szCs w:val="24"/>
        </w:rPr>
        <w:t>percentage</w:t>
      </w:r>
      <w:r w:rsidRPr="008931C9">
        <w:rPr>
          <w:rFonts w:ascii="Book Antiqua" w:hAnsi="Book Antiqua"/>
          <w:color w:val="000000"/>
          <w:sz w:val="24"/>
          <w:szCs w:val="24"/>
        </w:rPr>
        <w:t xml:space="preserve">, higher muscle mass </w:t>
      </w:r>
      <w:r w:rsidR="00993F8A" w:rsidRPr="008931C9">
        <w:rPr>
          <w:rFonts w:ascii="Book Antiqua" w:hAnsi="Book Antiqua"/>
          <w:color w:val="000000"/>
          <w:sz w:val="24"/>
          <w:szCs w:val="24"/>
        </w:rPr>
        <w:t>percentage</w:t>
      </w:r>
      <w:r w:rsidRPr="008931C9">
        <w:rPr>
          <w:rFonts w:ascii="Book Antiqua" w:hAnsi="Book Antiqua"/>
          <w:color w:val="000000"/>
          <w:sz w:val="24"/>
          <w:szCs w:val="24"/>
        </w:rPr>
        <w:t>, lower visceral fat and lower basal metabolic rate compared to their overweight counterparts.</w:t>
      </w:r>
      <w:r w:rsidR="006E47BD" w:rsidRPr="008931C9">
        <w:rPr>
          <w:rFonts w:ascii="Book Antiqua" w:hAnsi="Book Antiqua" w:hint="eastAsia"/>
          <w:color w:val="000000"/>
          <w:sz w:val="24"/>
          <w:szCs w:val="24"/>
          <w:lang w:eastAsia="zh-CN"/>
        </w:rPr>
        <w:t xml:space="preserve"> </w:t>
      </w:r>
      <w:r w:rsidR="006E47BD" w:rsidRPr="008931C9">
        <w:rPr>
          <w:rFonts w:ascii="Book Antiqua" w:hAnsi="Book Antiqua"/>
          <w:color w:val="000000"/>
          <w:sz w:val="24"/>
          <w:szCs w:val="24"/>
          <w:lang w:eastAsia="zh-CN"/>
        </w:rPr>
        <w:t xml:space="preserve">Our data pave the way for </w:t>
      </w:r>
      <w:r w:rsidR="00A23766" w:rsidRPr="008931C9">
        <w:rPr>
          <w:rFonts w:ascii="Book Antiqua" w:hAnsi="Book Antiqua"/>
          <w:color w:val="000000"/>
          <w:sz w:val="24"/>
          <w:szCs w:val="24"/>
          <w:lang w:eastAsia="zh-CN"/>
        </w:rPr>
        <w:t xml:space="preserve">a </w:t>
      </w:r>
      <w:r w:rsidR="006E47BD" w:rsidRPr="008931C9">
        <w:rPr>
          <w:rFonts w:ascii="Book Antiqua" w:hAnsi="Book Antiqua"/>
          <w:color w:val="000000"/>
          <w:sz w:val="24"/>
          <w:szCs w:val="24"/>
          <w:lang w:eastAsia="zh-CN"/>
        </w:rPr>
        <w:t xml:space="preserve">new theory of undernutrition as a risk factor in predisposing </w:t>
      </w:r>
      <w:r w:rsidR="00A23766" w:rsidRPr="008931C9">
        <w:rPr>
          <w:rFonts w:ascii="Book Antiqua" w:hAnsi="Book Antiqua"/>
          <w:color w:val="000000"/>
          <w:sz w:val="24"/>
          <w:szCs w:val="24"/>
          <w:lang w:eastAsia="zh-CN"/>
        </w:rPr>
        <w:t xml:space="preserve">the </w:t>
      </w:r>
      <w:r w:rsidR="00F03704" w:rsidRPr="008931C9">
        <w:rPr>
          <w:rFonts w:ascii="Book Antiqua" w:hAnsi="Book Antiqua"/>
          <w:color w:val="000000"/>
          <w:sz w:val="24"/>
          <w:szCs w:val="24"/>
          <w:lang w:eastAsia="zh-CN"/>
        </w:rPr>
        <w:t xml:space="preserve">Kokan </w:t>
      </w:r>
      <w:r w:rsidR="006E47BD" w:rsidRPr="008931C9">
        <w:rPr>
          <w:rFonts w:ascii="Book Antiqua" w:hAnsi="Book Antiqua"/>
          <w:color w:val="000000"/>
          <w:sz w:val="24"/>
          <w:szCs w:val="24"/>
          <w:lang w:eastAsia="zh-CN"/>
        </w:rPr>
        <w:t>population to diabetes.</w:t>
      </w:r>
    </w:p>
    <w:p w:rsidR="009A7058" w:rsidRPr="008931C9" w:rsidRDefault="009A7058" w:rsidP="00EE5FD8">
      <w:pPr>
        <w:adjustRightInd w:val="0"/>
        <w:snapToGrid w:val="0"/>
        <w:spacing w:after="0" w:line="360" w:lineRule="auto"/>
        <w:jc w:val="both"/>
        <w:rPr>
          <w:rFonts w:ascii="Book Antiqua" w:hAnsi="Book Antiqua"/>
          <w:b/>
          <w:color w:val="000000"/>
          <w:sz w:val="24"/>
          <w:lang w:eastAsia="zh-CN"/>
        </w:rPr>
      </w:pPr>
    </w:p>
    <w:p w:rsidR="004728B7" w:rsidRPr="008931C9" w:rsidRDefault="004728B7" w:rsidP="00EE5FD8">
      <w:pPr>
        <w:adjustRightInd w:val="0"/>
        <w:snapToGrid w:val="0"/>
        <w:spacing w:after="0" w:line="360" w:lineRule="auto"/>
        <w:jc w:val="both"/>
        <w:rPr>
          <w:rFonts w:ascii="Book Antiqua" w:hAnsi="Book Antiqua"/>
          <w:b/>
          <w:i/>
          <w:color w:val="000000"/>
          <w:sz w:val="28"/>
          <w:szCs w:val="28"/>
          <w:lang w:eastAsia="zh-CN"/>
        </w:rPr>
      </w:pPr>
      <w:r w:rsidRPr="008931C9">
        <w:rPr>
          <w:rFonts w:ascii="Book Antiqua" w:hAnsi="Book Antiqua"/>
          <w:b/>
          <w:i/>
          <w:color w:val="000000"/>
          <w:sz w:val="28"/>
          <w:szCs w:val="28"/>
        </w:rPr>
        <w:t>Research conclusions</w:t>
      </w:r>
    </w:p>
    <w:p w:rsidR="004728B7" w:rsidRPr="008931C9" w:rsidRDefault="00565122" w:rsidP="00EE5FD8">
      <w:pPr>
        <w:adjustRightInd w:val="0"/>
        <w:snapToGrid w:val="0"/>
        <w:spacing w:after="0" w:line="360" w:lineRule="auto"/>
        <w:jc w:val="both"/>
        <w:rPr>
          <w:rFonts w:ascii="Book Antiqua" w:hAnsi="Book Antiqua" w:cs="Segoe UI"/>
          <w:color w:val="000000"/>
          <w:sz w:val="24"/>
          <w:szCs w:val="24"/>
          <w:shd w:val="clear" w:color="auto" w:fill="FFFFFF"/>
          <w:lang w:eastAsia="zh-CN"/>
        </w:rPr>
      </w:pPr>
      <w:r w:rsidRPr="008931C9">
        <w:rPr>
          <w:rFonts w:ascii="Book Antiqua" w:hAnsi="Book Antiqua" w:cs="Segoe UI"/>
          <w:color w:val="000000"/>
          <w:sz w:val="24"/>
          <w:szCs w:val="24"/>
          <w:shd w:val="clear" w:color="auto" w:fill="FFFFFF"/>
        </w:rPr>
        <w:lastRenderedPageBreak/>
        <w:t xml:space="preserve">Undernutrition should also be considered as a risk factor for diabetes in lean patients. </w:t>
      </w:r>
      <w:r w:rsidR="00A23766" w:rsidRPr="008931C9">
        <w:rPr>
          <w:rFonts w:ascii="Book Antiqua" w:hAnsi="Book Antiqua" w:cs="Segoe UI"/>
          <w:color w:val="000000"/>
          <w:sz w:val="24"/>
          <w:szCs w:val="24"/>
          <w:shd w:val="clear" w:color="auto" w:fill="FFFFFF"/>
        </w:rPr>
        <w:t>The m</w:t>
      </w:r>
      <w:r w:rsidRPr="008931C9">
        <w:rPr>
          <w:rFonts w:ascii="Book Antiqua" w:hAnsi="Book Antiqua" w:cs="Segoe UI"/>
          <w:color w:val="000000"/>
          <w:sz w:val="24"/>
          <w:szCs w:val="24"/>
          <w:shd w:val="clear" w:color="auto" w:fill="FFFFFF"/>
        </w:rPr>
        <w:t>olecular basis and physiological adaptations to undernutrition need to be explored.</w:t>
      </w:r>
    </w:p>
    <w:p w:rsidR="00565122" w:rsidRPr="008931C9" w:rsidRDefault="00565122" w:rsidP="00EE5FD8">
      <w:pPr>
        <w:adjustRightInd w:val="0"/>
        <w:snapToGrid w:val="0"/>
        <w:spacing w:after="0" w:line="360" w:lineRule="auto"/>
        <w:jc w:val="both"/>
        <w:rPr>
          <w:rFonts w:ascii="Book Antiqua" w:hAnsi="Book Antiqua"/>
          <w:b/>
          <w:color w:val="000000"/>
          <w:sz w:val="24"/>
          <w:lang w:eastAsia="zh-CN"/>
        </w:rPr>
      </w:pPr>
    </w:p>
    <w:p w:rsidR="004728B7" w:rsidRPr="008931C9" w:rsidRDefault="004728B7" w:rsidP="00EE5FD8">
      <w:pPr>
        <w:adjustRightInd w:val="0"/>
        <w:snapToGrid w:val="0"/>
        <w:spacing w:after="0" w:line="360" w:lineRule="auto"/>
        <w:jc w:val="both"/>
        <w:rPr>
          <w:rFonts w:ascii="Book Antiqua" w:hAnsi="Book Antiqua" w:cs="Segoe UI"/>
          <w:b/>
          <w:i/>
          <w:color w:val="000000"/>
          <w:sz w:val="28"/>
          <w:szCs w:val="28"/>
          <w:shd w:val="clear" w:color="auto" w:fill="FFFFFF"/>
          <w:lang w:eastAsia="zh-CN"/>
        </w:rPr>
      </w:pPr>
      <w:r w:rsidRPr="008931C9">
        <w:rPr>
          <w:rFonts w:ascii="Book Antiqua" w:hAnsi="Book Antiqua" w:cs="Segoe UI"/>
          <w:b/>
          <w:i/>
          <w:color w:val="000000"/>
          <w:sz w:val="28"/>
          <w:szCs w:val="28"/>
          <w:shd w:val="clear" w:color="auto" w:fill="FFFFFF"/>
        </w:rPr>
        <w:t>Research perspectives</w:t>
      </w:r>
    </w:p>
    <w:p w:rsidR="004728B7" w:rsidRPr="008931C9" w:rsidRDefault="004728B7" w:rsidP="00EE5FD8">
      <w:pPr>
        <w:adjustRightInd w:val="0"/>
        <w:snapToGrid w:val="0"/>
        <w:spacing w:after="0" w:line="360" w:lineRule="auto"/>
        <w:jc w:val="both"/>
        <w:rPr>
          <w:color w:val="000000"/>
          <w:sz w:val="24"/>
          <w:szCs w:val="24"/>
        </w:rPr>
      </w:pPr>
      <w:r w:rsidRPr="008931C9">
        <w:rPr>
          <w:rFonts w:ascii="Book Antiqua" w:hAnsi="Book Antiqua"/>
          <w:color w:val="000000"/>
          <w:sz w:val="24"/>
          <w:szCs w:val="24"/>
        </w:rPr>
        <w:t xml:space="preserve">Lean diabetics had significantly lower body fat </w:t>
      </w:r>
      <w:r w:rsidR="00A23766" w:rsidRPr="008931C9">
        <w:rPr>
          <w:rFonts w:ascii="Book Antiqua" w:hAnsi="Book Antiqua"/>
          <w:color w:val="000000"/>
          <w:sz w:val="24"/>
          <w:szCs w:val="24"/>
        </w:rPr>
        <w:t>percentage</w:t>
      </w:r>
      <w:r w:rsidRPr="008931C9">
        <w:rPr>
          <w:rFonts w:ascii="Book Antiqua" w:hAnsi="Book Antiqua"/>
          <w:color w:val="000000"/>
          <w:sz w:val="24"/>
          <w:szCs w:val="24"/>
        </w:rPr>
        <w:t xml:space="preserve">, higher muscle mass </w:t>
      </w:r>
      <w:r w:rsidR="00A23766" w:rsidRPr="008931C9">
        <w:rPr>
          <w:rFonts w:ascii="Book Antiqua" w:hAnsi="Book Antiqua"/>
          <w:color w:val="000000"/>
          <w:sz w:val="24"/>
          <w:szCs w:val="24"/>
        </w:rPr>
        <w:t>percentage</w:t>
      </w:r>
      <w:r w:rsidRPr="008931C9">
        <w:rPr>
          <w:rFonts w:ascii="Book Antiqua" w:hAnsi="Book Antiqua"/>
          <w:color w:val="000000"/>
          <w:sz w:val="24"/>
          <w:szCs w:val="24"/>
        </w:rPr>
        <w:t>, lower visceral fat and lower basal metabolic rate compared to overweight diabetics.</w:t>
      </w:r>
      <w:r w:rsidR="00A23766" w:rsidRPr="008931C9">
        <w:rPr>
          <w:rFonts w:ascii="Book Antiqua" w:hAnsi="Book Antiqua"/>
          <w:color w:val="000000"/>
          <w:sz w:val="24"/>
          <w:szCs w:val="24"/>
        </w:rPr>
        <w:t xml:space="preserve"> </w:t>
      </w:r>
      <w:r w:rsidRPr="008931C9">
        <w:rPr>
          <w:rFonts w:ascii="Book Antiqua" w:hAnsi="Book Antiqua"/>
          <w:color w:val="000000"/>
          <w:sz w:val="24"/>
          <w:szCs w:val="24"/>
        </w:rPr>
        <w:t xml:space="preserve">This could </w:t>
      </w:r>
      <w:r w:rsidR="00A23766" w:rsidRPr="008931C9">
        <w:rPr>
          <w:rFonts w:ascii="Book Antiqua" w:hAnsi="Book Antiqua"/>
          <w:color w:val="000000"/>
          <w:sz w:val="24"/>
          <w:szCs w:val="24"/>
        </w:rPr>
        <w:t>indicate a</w:t>
      </w:r>
      <w:r w:rsidRPr="008931C9">
        <w:rPr>
          <w:rFonts w:ascii="Book Antiqua" w:hAnsi="Book Antiqua"/>
          <w:color w:val="000000"/>
          <w:sz w:val="24"/>
          <w:szCs w:val="24"/>
        </w:rPr>
        <w:t xml:space="preserve"> metabolic response to less caloric intake despite heavy physical activity</w:t>
      </w:r>
      <w:r w:rsidR="00A23766" w:rsidRPr="008931C9">
        <w:rPr>
          <w:rFonts w:ascii="Book Antiqua" w:hAnsi="Book Antiqua"/>
          <w:color w:val="000000"/>
          <w:sz w:val="24"/>
          <w:szCs w:val="24"/>
        </w:rPr>
        <w:t>, and</w:t>
      </w:r>
      <w:r w:rsidRPr="008931C9">
        <w:rPr>
          <w:rFonts w:ascii="Book Antiqua" w:hAnsi="Book Antiqua"/>
          <w:color w:val="000000"/>
          <w:sz w:val="24"/>
          <w:szCs w:val="24"/>
        </w:rPr>
        <w:t xml:space="preserve"> </w:t>
      </w:r>
      <w:r w:rsidR="00A23766" w:rsidRPr="008931C9">
        <w:rPr>
          <w:rFonts w:ascii="Book Antiqua" w:hAnsi="Book Antiqua"/>
          <w:color w:val="000000"/>
          <w:sz w:val="24"/>
          <w:szCs w:val="24"/>
        </w:rPr>
        <w:t>t</w:t>
      </w:r>
      <w:r w:rsidRPr="008931C9">
        <w:rPr>
          <w:rFonts w:ascii="Book Antiqua" w:hAnsi="Book Antiqua"/>
          <w:color w:val="000000"/>
          <w:sz w:val="24"/>
          <w:szCs w:val="24"/>
        </w:rPr>
        <w:t xml:space="preserve">his mechanism needs to be investigated. </w:t>
      </w:r>
      <w:r w:rsidR="00A23766" w:rsidRPr="008931C9">
        <w:rPr>
          <w:rFonts w:ascii="Book Antiqua" w:hAnsi="Book Antiqua"/>
          <w:color w:val="000000"/>
          <w:sz w:val="24"/>
          <w:szCs w:val="24"/>
        </w:rPr>
        <w:t>The d</w:t>
      </w:r>
      <w:r w:rsidRPr="008931C9">
        <w:rPr>
          <w:rFonts w:ascii="Book Antiqua" w:hAnsi="Book Antiqua"/>
          <w:color w:val="000000"/>
          <w:sz w:val="24"/>
          <w:szCs w:val="24"/>
        </w:rPr>
        <w:t xml:space="preserve">iabetic population in </w:t>
      </w:r>
      <w:proofErr w:type="spellStart"/>
      <w:r w:rsidR="00E922C4" w:rsidRPr="008931C9">
        <w:rPr>
          <w:rFonts w:ascii="Book Antiqua" w:hAnsi="Book Antiqua"/>
          <w:color w:val="000000"/>
          <w:sz w:val="24"/>
          <w:szCs w:val="24"/>
        </w:rPr>
        <w:t>Kokan</w:t>
      </w:r>
      <w:proofErr w:type="spellEnd"/>
      <w:r w:rsidR="00E922C4" w:rsidRPr="008931C9">
        <w:rPr>
          <w:rFonts w:ascii="Book Antiqua" w:hAnsi="Book Antiqua"/>
          <w:color w:val="000000"/>
          <w:sz w:val="24"/>
          <w:szCs w:val="24"/>
        </w:rPr>
        <w:t xml:space="preserve"> </w:t>
      </w:r>
      <w:r w:rsidRPr="008931C9">
        <w:rPr>
          <w:rFonts w:ascii="Book Antiqua" w:hAnsi="Book Antiqua"/>
          <w:color w:val="000000"/>
          <w:sz w:val="24"/>
          <w:szCs w:val="24"/>
        </w:rPr>
        <w:t>has near</w:t>
      </w:r>
      <w:r w:rsidR="00A23766" w:rsidRPr="008931C9">
        <w:rPr>
          <w:rFonts w:ascii="Book Antiqua" w:hAnsi="Book Antiqua"/>
          <w:color w:val="000000"/>
          <w:sz w:val="24"/>
          <w:szCs w:val="24"/>
        </w:rPr>
        <w:t>-</w:t>
      </w:r>
      <w:r w:rsidRPr="008931C9">
        <w:rPr>
          <w:rFonts w:ascii="Book Antiqua" w:hAnsi="Book Antiqua"/>
          <w:color w:val="000000"/>
          <w:sz w:val="24"/>
          <w:szCs w:val="24"/>
        </w:rPr>
        <w:t>normal body composition and BMI has considerable limitations. Therefore</w:t>
      </w:r>
      <w:r w:rsidR="00A23766" w:rsidRPr="008931C9">
        <w:rPr>
          <w:rFonts w:ascii="Book Antiqua" w:hAnsi="Book Antiqua"/>
          <w:color w:val="000000"/>
          <w:sz w:val="24"/>
          <w:szCs w:val="24"/>
        </w:rPr>
        <w:t>, the</w:t>
      </w:r>
      <w:r w:rsidRPr="008931C9">
        <w:rPr>
          <w:rFonts w:ascii="Book Antiqua" w:hAnsi="Book Antiqua"/>
          <w:color w:val="000000"/>
          <w:sz w:val="24"/>
          <w:szCs w:val="24"/>
        </w:rPr>
        <w:t xml:space="preserve"> physiological process producing these deviations in body composition and its metabolic significance need further investigations on </w:t>
      </w:r>
      <w:r w:rsidR="00A23766" w:rsidRPr="008931C9">
        <w:rPr>
          <w:rFonts w:ascii="Book Antiqua" w:hAnsi="Book Antiqua"/>
          <w:color w:val="000000"/>
          <w:sz w:val="24"/>
          <w:szCs w:val="24"/>
        </w:rPr>
        <w:t xml:space="preserve">a </w:t>
      </w:r>
      <w:r w:rsidRPr="008931C9">
        <w:rPr>
          <w:rFonts w:ascii="Book Antiqua" w:hAnsi="Book Antiqua"/>
          <w:color w:val="000000"/>
          <w:sz w:val="24"/>
          <w:szCs w:val="24"/>
        </w:rPr>
        <w:t>larger scale.</w:t>
      </w:r>
    </w:p>
    <w:p w:rsidR="00595BF9" w:rsidRPr="008931C9" w:rsidRDefault="00595BF9" w:rsidP="00EE5FD8">
      <w:pPr>
        <w:adjustRightInd w:val="0"/>
        <w:snapToGrid w:val="0"/>
        <w:spacing w:after="0" w:line="360" w:lineRule="auto"/>
        <w:jc w:val="both"/>
        <w:rPr>
          <w:rFonts w:ascii="Book Antiqua" w:hAnsi="Book Antiqua"/>
          <w:b/>
          <w:caps/>
          <w:color w:val="000000"/>
          <w:sz w:val="24"/>
          <w:szCs w:val="24"/>
          <w:lang w:eastAsia="zh-CN"/>
        </w:rPr>
      </w:pPr>
    </w:p>
    <w:p w:rsidR="00595BF9" w:rsidRPr="008931C9" w:rsidRDefault="00595BF9" w:rsidP="00EE5FD8">
      <w:pPr>
        <w:adjustRightInd w:val="0"/>
        <w:snapToGrid w:val="0"/>
        <w:spacing w:after="0" w:line="360" w:lineRule="auto"/>
        <w:jc w:val="both"/>
        <w:rPr>
          <w:rFonts w:ascii="Book Antiqua" w:hAnsi="Book Antiqua"/>
          <w:b/>
          <w:caps/>
          <w:color w:val="000000"/>
          <w:sz w:val="24"/>
          <w:szCs w:val="24"/>
          <w:lang w:eastAsia="zh-CN"/>
        </w:rPr>
      </w:pPr>
      <w:r w:rsidRPr="008931C9">
        <w:rPr>
          <w:rFonts w:ascii="Book Antiqua" w:hAnsi="Book Antiqua"/>
          <w:b/>
          <w:caps/>
          <w:color w:val="000000"/>
          <w:sz w:val="24"/>
          <w:szCs w:val="24"/>
        </w:rPr>
        <w:t>Acknowledgments</w:t>
      </w:r>
    </w:p>
    <w:p w:rsidR="00595BF9" w:rsidRPr="008931C9" w:rsidRDefault="00595BF9" w:rsidP="00EE5FD8">
      <w:pPr>
        <w:adjustRightInd w:val="0"/>
        <w:snapToGrid w:val="0"/>
        <w:spacing w:after="0" w:line="360" w:lineRule="auto"/>
        <w:jc w:val="both"/>
        <w:rPr>
          <w:rFonts w:ascii="Book Antiqua" w:hAnsi="Book Antiqua"/>
          <w:b/>
          <w:caps/>
          <w:color w:val="000000"/>
          <w:sz w:val="24"/>
          <w:szCs w:val="24"/>
          <w:lang w:eastAsia="zh-CN"/>
        </w:rPr>
      </w:pPr>
      <w:proofErr w:type="gramStart"/>
      <w:r w:rsidRPr="008931C9">
        <w:rPr>
          <w:rFonts w:ascii="Book Antiqua" w:hAnsi="Book Antiqua"/>
          <w:color w:val="000000"/>
          <w:sz w:val="24"/>
          <w:szCs w:val="24"/>
        </w:rPr>
        <w:t>Fa</w:t>
      </w:r>
      <w:r w:rsidR="00C47D6D" w:rsidRPr="008931C9">
        <w:rPr>
          <w:rFonts w:ascii="Book Antiqua" w:hAnsi="Book Antiqua"/>
          <w:color w:val="000000"/>
          <w:sz w:val="24"/>
          <w:szCs w:val="24"/>
        </w:rPr>
        <w:t xml:space="preserve">culty of </w:t>
      </w:r>
      <w:r w:rsidR="000C35B7" w:rsidRPr="008931C9">
        <w:rPr>
          <w:rFonts w:ascii="Book Antiqua" w:hAnsi="Book Antiqua"/>
          <w:color w:val="000000"/>
          <w:sz w:val="24"/>
          <w:szCs w:val="24"/>
        </w:rPr>
        <w:t>Medicine Department</w:t>
      </w:r>
      <w:r w:rsidR="00C47D6D" w:rsidRPr="008931C9">
        <w:rPr>
          <w:rFonts w:ascii="Book Antiqua" w:hAnsi="Book Antiqua"/>
          <w:color w:val="000000"/>
          <w:sz w:val="24"/>
          <w:szCs w:val="24"/>
        </w:rPr>
        <w:t>, BKL</w:t>
      </w:r>
      <w:r w:rsidR="00C47D6D" w:rsidRPr="008931C9">
        <w:rPr>
          <w:rFonts w:ascii="Book Antiqua" w:hAnsi="Book Antiqua" w:hint="eastAsia"/>
          <w:color w:val="000000"/>
          <w:sz w:val="24"/>
          <w:szCs w:val="24"/>
          <w:lang w:eastAsia="zh-CN"/>
        </w:rPr>
        <w:t xml:space="preserve"> </w:t>
      </w:r>
      <w:r w:rsidRPr="008931C9">
        <w:rPr>
          <w:rFonts w:ascii="Book Antiqua" w:hAnsi="Book Antiqua"/>
          <w:color w:val="000000"/>
          <w:sz w:val="24"/>
          <w:szCs w:val="24"/>
        </w:rPr>
        <w:t xml:space="preserve">Walawalkar </w:t>
      </w:r>
      <w:r w:rsidR="000C35B7" w:rsidRPr="008931C9">
        <w:rPr>
          <w:rFonts w:ascii="Book Antiqua" w:hAnsi="Book Antiqua"/>
          <w:color w:val="000000"/>
          <w:sz w:val="24"/>
          <w:szCs w:val="24"/>
        </w:rPr>
        <w:t>Rural Medical College</w:t>
      </w:r>
      <w:r w:rsidRPr="008931C9">
        <w:rPr>
          <w:rFonts w:ascii="Book Antiqua" w:hAnsi="Book Antiqua"/>
          <w:color w:val="000000"/>
          <w:sz w:val="24"/>
          <w:szCs w:val="24"/>
        </w:rPr>
        <w:t>.</w:t>
      </w:r>
      <w:proofErr w:type="gramEnd"/>
    </w:p>
    <w:p w:rsidR="00CD4B3B" w:rsidRPr="008931C9" w:rsidRDefault="00D8167D" w:rsidP="00EE5FD8">
      <w:pPr>
        <w:adjustRightInd w:val="0"/>
        <w:snapToGrid w:val="0"/>
        <w:spacing w:after="0" w:line="360" w:lineRule="auto"/>
        <w:jc w:val="both"/>
        <w:rPr>
          <w:rFonts w:ascii="Book Antiqua" w:hAnsi="Book Antiqua"/>
          <w:b/>
          <w:color w:val="000000"/>
          <w:sz w:val="24"/>
          <w:szCs w:val="24"/>
          <w:lang w:eastAsia="zh-CN"/>
        </w:rPr>
      </w:pPr>
      <w:r w:rsidRPr="008931C9">
        <w:rPr>
          <w:rFonts w:ascii="Book Antiqua" w:hAnsi="Book Antiqua"/>
          <w:b/>
          <w:color w:val="000000"/>
          <w:sz w:val="24"/>
          <w:szCs w:val="24"/>
          <w:lang w:eastAsia="zh-CN"/>
        </w:rPr>
        <w:br w:type="page"/>
      </w:r>
      <w:r w:rsidR="00511A1F" w:rsidRPr="008931C9">
        <w:rPr>
          <w:rFonts w:ascii="Book Antiqua" w:hAnsi="Book Antiqua"/>
          <w:b/>
          <w:caps/>
          <w:color w:val="000000"/>
          <w:sz w:val="24"/>
          <w:szCs w:val="24"/>
        </w:rPr>
        <w:lastRenderedPageBreak/>
        <w:t>References</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1 </w:t>
      </w:r>
      <w:r w:rsidRPr="008931C9">
        <w:rPr>
          <w:rFonts w:ascii="Book Antiqua" w:hAnsi="Book Antiqua"/>
          <w:b/>
          <w:color w:val="000000"/>
          <w:kern w:val="2"/>
          <w:sz w:val="24"/>
          <w:szCs w:val="24"/>
          <w:lang w:eastAsia="zh-CN"/>
        </w:rPr>
        <w:t>Wild S</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Roglic</w:t>
      </w:r>
      <w:proofErr w:type="spellEnd"/>
      <w:r w:rsidRPr="008931C9">
        <w:rPr>
          <w:rFonts w:ascii="Book Antiqua" w:hAnsi="Book Antiqua"/>
          <w:color w:val="000000"/>
          <w:kern w:val="2"/>
          <w:sz w:val="24"/>
          <w:szCs w:val="24"/>
          <w:lang w:eastAsia="zh-CN"/>
        </w:rPr>
        <w:t xml:space="preserve"> G, Green </w:t>
      </w:r>
      <w:proofErr w:type="gramStart"/>
      <w:r w:rsidRPr="008931C9">
        <w:rPr>
          <w:rFonts w:ascii="Book Antiqua" w:hAnsi="Book Antiqua"/>
          <w:color w:val="000000"/>
          <w:kern w:val="2"/>
          <w:sz w:val="24"/>
          <w:szCs w:val="24"/>
          <w:lang w:eastAsia="zh-CN"/>
        </w:rPr>
        <w:t>A</w:t>
      </w:r>
      <w:proofErr w:type="gramEnd"/>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Sicree</w:t>
      </w:r>
      <w:proofErr w:type="spellEnd"/>
      <w:r w:rsidRPr="008931C9">
        <w:rPr>
          <w:rFonts w:ascii="Book Antiqua" w:hAnsi="Book Antiqua"/>
          <w:color w:val="000000"/>
          <w:kern w:val="2"/>
          <w:sz w:val="24"/>
          <w:szCs w:val="24"/>
          <w:lang w:eastAsia="zh-CN"/>
        </w:rPr>
        <w:t xml:space="preserve"> R, King H. Global prevalence of diabetes: estimates for the year 2000 and projections for 2030. </w:t>
      </w:r>
      <w:r w:rsidRPr="008931C9">
        <w:rPr>
          <w:rFonts w:ascii="Book Antiqua" w:hAnsi="Book Antiqua"/>
          <w:i/>
          <w:color w:val="000000"/>
          <w:kern w:val="2"/>
          <w:sz w:val="24"/>
          <w:szCs w:val="24"/>
          <w:lang w:eastAsia="zh-CN"/>
        </w:rPr>
        <w:t>Diabetes Care</w:t>
      </w:r>
      <w:r w:rsidRPr="008931C9">
        <w:rPr>
          <w:rFonts w:ascii="Book Antiqua" w:hAnsi="Book Antiqua"/>
          <w:color w:val="000000"/>
          <w:kern w:val="2"/>
          <w:sz w:val="24"/>
          <w:szCs w:val="24"/>
          <w:lang w:eastAsia="zh-CN"/>
        </w:rPr>
        <w:t xml:space="preserve"> 2004; </w:t>
      </w:r>
      <w:r w:rsidRPr="008931C9">
        <w:rPr>
          <w:rFonts w:ascii="Book Antiqua" w:hAnsi="Book Antiqua"/>
          <w:b/>
          <w:color w:val="000000"/>
          <w:kern w:val="2"/>
          <w:sz w:val="24"/>
          <w:szCs w:val="24"/>
          <w:lang w:eastAsia="zh-CN"/>
        </w:rPr>
        <w:t>27</w:t>
      </w:r>
      <w:r w:rsidRPr="008931C9">
        <w:rPr>
          <w:rFonts w:ascii="Book Antiqua" w:hAnsi="Book Antiqua"/>
          <w:color w:val="000000"/>
          <w:kern w:val="2"/>
          <w:sz w:val="24"/>
          <w:szCs w:val="24"/>
          <w:lang w:eastAsia="zh-CN"/>
        </w:rPr>
        <w:t>: 1047-1053 [PMID: 15111519 DOI: 10.2337/diacare.27.5.1047]</w:t>
      </w:r>
    </w:p>
    <w:p w:rsidR="007547DE"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 </w:t>
      </w:r>
      <w:r w:rsidRPr="008931C9">
        <w:rPr>
          <w:rFonts w:ascii="Book Antiqua" w:hAnsi="Book Antiqua"/>
          <w:b/>
          <w:color w:val="000000"/>
          <w:kern w:val="2"/>
          <w:sz w:val="24"/>
          <w:szCs w:val="24"/>
          <w:lang w:eastAsia="zh-CN"/>
        </w:rPr>
        <w:t xml:space="preserve">International Diabetes </w:t>
      </w:r>
      <w:proofErr w:type="gramStart"/>
      <w:r w:rsidRPr="008931C9">
        <w:rPr>
          <w:rFonts w:ascii="Book Antiqua" w:hAnsi="Book Antiqua"/>
          <w:b/>
          <w:color w:val="000000"/>
          <w:kern w:val="2"/>
          <w:sz w:val="24"/>
          <w:szCs w:val="24"/>
          <w:lang w:eastAsia="zh-CN"/>
        </w:rPr>
        <w:t>Federation</w:t>
      </w:r>
      <w:proofErr w:type="gramEnd"/>
      <w:r w:rsidRPr="008931C9">
        <w:rPr>
          <w:rFonts w:ascii="Book Antiqua" w:hAnsi="Book Antiqua"/>
          <w:b/>
          <w:color w:val="000000"/>
          <w:kern w:val="2"/>
          <w:sz w:val="24"/>
          <w:szCs w:val="24"/>
          <w:lang w:eastAsia="zh-CN"/>
        </w:rPr>
        <w:t xml:space="preserve">. </w:t>
      </w:r>
      <w:proofErr w:type="gramStart"/>
      <w:r w:rsidR="007547DE" w:rsidRPr="008931C9">
        <w:rPr>
          <w:rFonts w:ascii="Book Antiqua" w:hAnsi="Book Antiqua"/>
          <w:color w:val="000000"/>
          <w:kern w:val="2"/>
          <w:sz w:val="24"/>
          <w:szCs w:val="24"/>
          <w:lang w:eastAsia="zh-CN"/>
        </w:rPr>
        <w:t>IDF Diabetes Atlas</w:t>
      </w:r>
      <w:r w:rsidR="007547DE" w:rsidRPr="008931C9">
        <w:rPr>
          <w:rFonts w:ascii="Book Antiqua" w:hAnsi="Book Antiqua" w:hint="eastAsia"/>
          <w:color w:val="000000"/>
          <w:kern w:val="2"/>
          <w:sz w:val="24"/>
          <w:szCs w:val="24"/>
          <w:lang w:eastAsia="zh-CN"/>
        </w:rPr>
        <w:t>.</w:t>
      </w:r>
      <w:proofErr w:type="gramEnd"/>
      <w:r w:rsidR="00D74523" w:rsidRPr="008931C9">
        <w:rPr>
          <w:rFonts w:ascii="Book Antiqua" w:hAnsi="Book Antiqua"/>
          <w:color w:val="000000"/>
          <w:kern w:val="2"/>
          <w:sz w:val="24"/>
          <w:szCs w:val="24"/>
          <w:lang w:eastAsia="zh-CN"/>
        </w:rPr>
        <w:t xml:space="preserve"> 8th ed. Brussels</w:t>
      </w:r>
      <w:r w:rsidRPr="008931C9">
        <w:rPr>
          <w:rFonts w:ascii="Book Antiqua" w:hAnsi="Book Antiqua"/>
          <w:color w:val="000000"/>
          <w:kern w:val="2"/>
          <w:sz w:val="24"/>
          <w:szCs w:val="24"/>
          <w:lang w:eastAsia="zh-CN"/>
        </w:rPr>
        <w:t>: International Diabetes Federation, 2017</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3 </w:t>
      </w:r>
      <w:r w:rsidRPr="008931C9">
        <w:rPr>
          <w:rFonts w:ascii="Book Antiqua" w:hAnsi="Book Antiqua"/>
          <w:b/>
          <w:color w:val="000000"/>
          <w:kern w:val="2"/>
          <w:sz w:val="24"/>
          <w:szCs w:val="24"/>
          <w:lang w:eastAsia="zh-CN"/>
        </w:rPr>
        <w:t>India State-Level Disease Burden Initiative Diabetes Collaborators.</w:t>
      </w:r>
      <w:proofErr w:type="gramEnd"/>
      <w:r w:rsidRPr="008931C9">
        <w:rPr>
          <w:rFonts w:ascii="Book Antiqua" w:hAnsi="Book Antiqua"/>
          <w:color w:val="000000"/>
          <w:kern w:val="2"/>
          <w:sz w:val="24"/>
          <w:szCs w:val="24"/>
          <w:lang w:eastAsia="zh-CN"/>
        </w:rPr>
        <w:t xml:space="preserve"> The increasing burden of diabetes and variations among the states of India: the Global Burden of Disease Study 1990-2016. </w:t>
      </w:r>
      <w:r w:rsidRPr="008931C9">
        <w:rPr>
          <w:rFonts w:ascii="Book Antiqua" w:hAnsi="Book Antiqua"/>
          <w:i/>
          <w:color w:val="000000"/>
          <w:kern w:val="2"/>
          <w:sz w:val="24"/>
          <w:szCs w:val="24"/>
          <w:lang w:eastAsia="zh-CN"/>
        </w:rPr>
        <w:t>Lancet Glob Health</w:t>
      </w:r>
      <w:r w:rsidRPr="008931C9">
        <w:rPr>
          <w:rFonts w:ascii="Book Antiqua" w:hAnsi="Book Antiqua"/>
          <w:color w:val="000000"/>
          <w:kern w:val="2"/>
          <w:sz w:val="24"/>
          <w:szCs w:val="24"/>
          <w:lang w:eastAsia="zh-CN"/>
        </w:rPr>
        <w:t xml:space="preserve"> 2018; </w:t>
      </w:r>
      <w:r w:rsidRPr="008931C9">
        <w:rPr>
          <w:rFonts w:ascii="Book Antiqua" w:hAnsi="Book Antiqua"/>
          <w:b/>
          <w:color w:val="000000"/>
          <w:kern w:val="2"/>
          <w:sz w:val="24"/>
          <w:szCs w:val="24"/>
          <w:lang w:eastAsia="zh-CN"/>
        </w:rPr>
        <w:t>6</w:t>
      </w:r>
      <w:r w:rsidRPr="008931C9">
        <w:rPr>
          <w:rFonts w:ascii="Book Antiqua" w:hAnsi="Book Antiqua"/>
          <w:color w:val="000000"/>
          <w:kern w:val="2"/>
          <w:sz w:val="24"/>
          <w:szCs w:val="24"/>
          <w:lang w:eastAsia="zh-CN"/>
        </w:rPr>
        <w:t>: e1352-e1362 [PMID: 30219315 DOI: 10.1016/S2214-</w:t>
      </w:r>
      <w:proofErr w:type="gramStart"/>
      <w:r w:rsidRPr="008931C9">
        <w:rPr>
          <w:rFonts w:ascii="Book Antiqua" w:hAnsi="Book Antiqua"/>
          <w:color w:val="000000"/>
          <w:kern w:val="2"/>
          <w:sz w:val="24"/>
          <w:szCs w:val="24"/>
          <w:lang w:eastAsia="zh-CN"/>
        </w:rPr>
        <w:t>109X(</w:t>
      </w:r>
      <w:proofErr w:type="gramEnd"/>
      <w:r w:rsidRPr="008931C9">
        <w:rPr>
          <w:rFonts w:ascii="Book Antiqua" w:hAnsi="Book Antiqua"/>
          <w:color w:val="000000"/>
          <w:kern w:val="2"/>
          <w:sz w:val="24"/>
          <w:szCs w:val="24"/>
          <w:lang w:eastAsia="zh-CN"/>
        </w:rPr>
        <w:t>18)30387-5]</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4 </w:t>
      </w:r>
      <w:r w:rsidRPr="008931C9">
        <w:rPr>
          <w:rFonts w:ascii="Book Antiqua" w:hAnsi="Book Antiqua"/>
          <w:b/>
          <w:color w:val="000000"/>
          <w:kern w:val="2"/>
          <w:sz w:val="24"/>
          <w:szCs w:val="24"/>
          <w:lang w:eastAsia="zh-CN"/>
        </w:rPr>
        <w:t>Anand SS</w:t>
      </w:r>
      <w:r w:rsidRPr="008931C9">
        <w:rPr>
          <w:rFonts w:ascii="Book Antiqua" w:hAnsi="Book Antiqua"/>
          <w:color w:val="000000"/>
          <w:kern w:val="2"/>
          <w:sz w:val="24"/>
          <w:szCs w:val="24"/>
          <w:lang w:eastAsia="zh-CN"/>
        </w:rPr>
        <w:t xml:space="preserve">, Yusuf S, </w:t>
      </w:r>
      <w:proofErr w:type="spellStart"/>
      <w:r w:rsidRPr="008931C9">
        <w:rPr>
          <w:rFonts w:ascii="Book Antiqua" w:hAnsi="Book Antiqua"/>
          <w:color w:val="000000"/>
          <w:kern w:val="2"/>
          <w:sz w:val="24"/>
          <w:szCs w:val="24"/>
          <w:lang w:eastAsia="zh-CN"/>
        </w:rPr>
        <w:t>Vuksan</w:t>
      </w:r>
      <w:proofErr w:type="spellEnd"/>
      <w:r w:rsidRPr="008931C9">
        <w:rPr>
          <w:rFonts w:ascii="Book Antiqua" w:hAnsi="Book Antiqua"/>
          <w:color w:val="000000"/>
          <w:kern w:val="2"/>
          <w:sz w:val="24"/>
          <w:szCs w:val="24"/>
          <w:lang w:eastAsia="zh-CN"/>
        </w:rPr>
        <w:t xml:space="preserve"> V, </w:t>
      </w:r>
      <w:proofErr w:type="spellStart"/>
      <w:r w:rsidRPr="008931C9">
        <w:rPr>
          <w:rFonts w:ascii="Book Antiqua" w:hAnsi="Book Antiqua"/>
          <w:color w:val="000000"/>
          <w:kern w:val="2"/>
          <w:sz w:val="24"/>
          <w:szCs w:val="24"/>
          <w:lang w:eastAsia="zh-CN"/>
        </w:rPr>
        <w:t>Devanesen</w:t>
      </w:r>
      <w:proofErr w:type="spellEnd"/>
      <w:r w:rsidRPr="008931C9">
        <w:rPr>
          <w:rFonts w:ascii="Book Antiqua" w:hAnsi="Book Antiqua"/>
          <w:color w:val="000000"/>
          <w:kern w:val="2"/>
          <w:sz w:val="24"/>
          <w:szCs w:val="24"/>
          <w:lang w:eastAsia="zh-CN"/>
        </w:rPr>
        <w:t xml:space="preserve"> S, Teo KK, Montague PA, Kelemen L, Yi C, </w:t>
      </w:r>
      <w:proofErr w:type="spellStart"/>
      <w:r w:rsidRPr="008931C9">
        <w:rPr>
          <w:rFonts w:ascii="Book Antiqua" w:hAnsi="Book Antiqua"/>
          <w:color w:val="000000"/>
          <w:kern w:val="2"/>
          <w:sz w:val="24"/>
          <w:szCs w:val="24"/>
          <w:lang w:eastAsia="zh-CN"/>
        </w:rPr>
        <w:t>Lonn</w:t>
      </w:r>
      <w:proofErr w:type="spellEnd"/>
      <w:r w:rsidRPr="008931C9">
        <w:rPr>
          <w:rFonts w:ascii="Book Antiqua" w:hAnsi="Book Antiqua"/>
          <w:color w:val="000000"/>
          <w:kern w:val="2"/>
          <w:sz w:val="24"/>
          <w:szCs w:val="24"/>
          <w:lang w:eastAsia="zh-CN"/>
        </w:rPr>
        <w:t xml:space="preserve"> E, Gerstein H, </w:t>
      </w:r>
      <w:proofErr w:type="spellStart"/>
      <w:r w:rsidRPr="008931C9">
        <w:rPr>
          <w:rFonts w:ascii="Book Antiqua" w:hAnsi="Book Antiqua"/>
          <w:color w:val="000000"/>
          <w:kern w:val="2"/>
          <w:sz w:val="24"/>
          <w:szCs w:val="24"/>
          <w:lang w:eastAsia="zh-CN"/>
        </w:rPr>
        <w:t>Hegele</w:t>
      </w:r>
      <w:proofErr w:type="spellEnd"/>
      <w:r w:rsidRPr="008931C9">
        <w:rPr>
          <w:rFonts w:ascii="Book Antiqua" w:hAnsi="Book Antiqua"/>
          <w:color w:val="000000"/>
          <w:kern w:val="2"/>
          <w:sz w:val="24"/>
          <w:szCs w:val="24"/>
          <w:lang w:eastAsia="zh-CN"/>
        </w:rPr>
        <w:t xml:space="preserve"> RA, McQueen M. Differences in risk factors, atherosclerosis, and cardiovascular disease between ethnic groups in Canada: the Study of Health Assessment and Risk in Ethnic groups (SHARE) </w:t>
      </w:r>
      <w:r w:rsidRPr="008931C9">
        <w:rPr>
          <w:rFonts w:ascii="Book Antiqua" w:hAnsi="Book Antiqua"/>
          <w:i/>
          <w:color w:val="000000"/>
          <w:kern w:val="2"/>
          <w:sz w:val="24"/>
          <w:szCs w:val="24"/>
          <w:lang w:eastAsia="zh-CN"/>
        </w:rPr>
        <w:t>Lancet</w:t>
      </w:r>
      <w:r w:rsidRPr="008931C9">
        <w:rPr>
          <w:rFonts w:ascii="Book Antiqua" w:hAnsi="Book Antiqua"/>
          <w:color w:val="000000"/>
          <w:kern w:val="2"/>
          <w:sz w:val="24"/>
          <w:szCs w:val="24"/>
          <w:lang w:eastAsia="zh-CN"/>
        </w:rPr>
        <w:t xml:space="preserve"> 2000; </w:t>
      </w:r>
      <w:r w:rsidRPr="008931C9">
        <w:rPr>
          <w:rFonts w:ascii="Book Antiqua" w:hAnsi="Book Antiqua"/>
          <w:b/>
          <w:color w:val="000000"/>
          <w:kern w:val="2"/>
          <w:sz w:val="24"/>
          <w:szCs w:val="24"/>
          <w:lang w:eastAsia="zh-CN"/>
        </w:rPr>
        <w:t>356</w:t>
      </w:r>
      <w:r w:rsidRPr="008931C9">
        <w:rPr>
          <w:rFonts w:ascii="Book Antiqua" w:hAnsi="Book Antiqua"/>
          <w:color w:val="000000"/>
          <w:kern w:val="2"/>
          <w:sz w:val="24"/>
          <w:szCs w:val="24"/>
          <w:lang w:eastAsia="zh-CN"/>
        </w:rPr>
        <w:t>: 279-284 [PMID: 11071182]</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5 </w:t>
      </w:r>
      <w:proofErr w:type="spellStart"/>
      <w:r w:rsidRPr="008931C9">
        <w:rPr>
          <w:rFonts w:ascii="Book Antiqua" w:hAnsi="Book Antiqua"/>
          <w:b/>
          <w:color w:val="000000"/>
          <w:kern w:val="2"/>
          <w:sz w:val="24"/>
          <w:szCs w:val="24"/>
          <w:lang w:eastAsia="zh-CN"/>
        </w:rPr>
        <w:t>Hanif</w:t>
      </w:r>
      <w:proofErr w:type="spellEnd"/>
      <w:r w:rsidRPr="008931C9">
        <w:rPr>
          <w:rFonts w:ascii="Book Antiqua" w:hAnsi="Book Antiqua"/>
          <w:b/>
          <w:color w:val="000000"/>
          <w:kern w:val="2"/>
          <w:sz w:val="24"/>
          <w:szCs w:val="24"/>
          <w:lang w:eastAsia="zh-CN"/>
        </w:rPr>
        <w:t xml:space="preserve"> MW</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Valsamakis</w:t>
      </w:r>
      <w:proofErr w:type="spellEnd"/>
      <w:r w:rsidRPr="008931C9">
        <w:rPr>
          <w:rFonts w:ascii="Book Antiqua" w:hAnsi="Book Antiqua"/>
          <w:color w:val="000000"/>
          <w:kern w:val="2"/>
          <w:sz w:val="24"/>
          <w:szCs w:val="24"/>
          <w:lang w:eastAsia="zh-CN"/>
        </w:rPr>
        <w:t xml:space="preserve"> G, Dixon A, </w:t>
      </w:r>
      <w:proofErr w:type="spellStart"/>
      <w:r w:rsidRPr="008931C9">
        <w:rPr>
          <w:rFonts w:ascii="Book Antiqua" w:hAnsi="Book Antiqua"/>
          <w:color w:val="000000"/>
          <w:kern w:val="2"/>
          <w:sz w:val="24"/>
          <w:szCs w:val="24"/>
          <w:lang w:eastAsia="zh-CN"/>
        </w:rPr>
        <w:t>Boutsiadis</w:t>
      </w:r>
      <w:proofErr w:type="spellEnd"/>
      <w:r w:rsidRPr="008931C9">
        <w:rPr>
          <w:rFonts w:ascii="Book Antiqua" w:hAnsi="Book Antiqua"/>
          <w:color w:val="000000"/>
          <w:kern w:val="2"/>
          <w:sz w:val="24"/>
          <w:szCs w:val="24"/>
          <w:lang w:eastAsia="zh-CN"/>
        </w:rPr>
        <w:t xml:space="preserve"> A, Jones AF, Barnett AH, Kumar S. Detection of impaired glucose tolerance and undiagnosed type 2 diabetes in UK South Asians: an effective screening strategy. </w:t>
      </w:r>
      <w:r w:rsidRPr="008931C9">
        <w:rPr>
          <w:rFonts w:ascii="Book Antiqua" w:hAnsi="Book Antiqua"/>
          <w:i/>
          <w:color w:val="000000"/>
          <w:kern w:val="2"/>
          <w:sz w:val="24"/>
          <w:szCs w:val="24"/>
          <w:lang w:eastAsia="zh-CN"/>
        </w:rPr>
        <w:t xml:space="preserve">Diabetes </w:t>
      </w:r>
      <w:proofErr w:type="spellStart"/>
      <w:r w:rsidRPr="008931C9">
        <w:rPr>
          <w:rFonts w:ascii="Book Antiqua" w:hAnsi="Book Antiqua"/>
          <w:i/>
          <w:color w:val="000000"/>
          <w:kern w:val="2"/>
          <w:sz w:val="24"/>
          <w:szCs w:val="24"/>
          <w:lang w:eastAsia="zh-CN"/>
        </w:rPr>
        <w:t>Obes</w:t>
      </w:r>
      <w:proofErr w:type="spellEnd"/>
      <w:r w:rsidRPr="008931C9">
        <w:rPr>
          <w:rFonts w:ascii="Book Antiqua" w:hAnsi="Book Antiqua"/>
          <w:i/>
          <w:color w:val="000000"/>
          <w:kern w:val="2"/>
          <w:sz w:val="24"/>
          <w:szCs w:val="24"/>
          <w:lang w:eastAsia="zh-CN"/>
        </w:rPr>
        <w:t xml:space="preserve"> </w:t>
      </w:r>
      <w:proofErr w:type="spellStart"/>
      <w:r w:rsidRPr="008931C9">
        <w:rPr>
          <w:rFonts w:ascii="Book Antiqua" w:hAnsi="Book Antiqua"/>
          <w:i/>
          <w:color w:val="000000"/>
          <w:kern w:val="2"/>
          <w:sz w:val="24"/>
          <w:szCs w:val="24"/>
          <w:lang w:eastAsia="zh-CN"/>
        </w:rPr>
        <w:t>Metab</w:t>
      </w:r>
      <w:proofErr w:type="spellEnd"/>
      <w:r w:rsidRPr="008931C9">
        <w:rPr>
          <w:rFonts w:ascii="Book Antiqua" w:hAnsi="Book Antiqua"/>
          <w:color w:val="000000"/>
          <w:kern w:val="2"/>
          <w:sz w:val="24"/>
          <w:szCs w:val="24"/>
          <w:lang w:eastAsia="zh-CN"/>
        </w:rPr>
        <w:t xml:space="preserve"> 2008; </w:t>
      </w:r>
      <w:r w:rsidRPr="008931C9">
        <w:rPr>
          <w:rFonts w:ascii="Book Antiqua" w:hAnsi="Book Antiqua"/>
          <w:b/>
          <w:color w:val="000000"/>
          <w:kern w:val="2"/>
          <w:sz w:val="24"/>
          <w:szCs w:val="24"/>
          <w:lang w:eastAsia="zh-CN"/>
        </w:rPr>
        <w:t>10</w:t>
      </w:r>
      <w:r w:rsidRPr="008931C9">
        <w:rPr>
          <w:rFonts w:ascii="Book Antiqua" w:hAnsi="Book Antiqua"/>
          <w:color w:val="000000"/>
          <w:kern w:val="2"/>
          <w:sz w:val="24"/>
          <w:szCs w:val="24"/>
          <w:lang w:eastAsia="zh-CN"/>
        </w:rPr>
        <w:t>: 755-762 [PMID: 17941866 DOI: 10.1111/j.1463-1326.2007.00806.x]</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6 </w:t>
      </w:r>
      <w:proofErr w:type="spellStart"/>
      <w:r w:rsidRPr="008931C9">
        <w:rPr>
          <w:rFonts w:ascii="Book Antiqua" w:hAnsi="Book Antiqua"/>
          <w:b/>
          <w:color w:val="000000"/>
          <w:kern w:val="2"/>
          <w:sz w:val="24"/>
          <w:szCs w:val="24"/>
          <w:lang w:eastAsia="zh-CN"/>
        </w:rPr>
        <w:t>Chandie</w:t>
      </w:r>
      <w:proofErr w:type="spellEnd"/>
      <w:r w:rsidRPr="008931C9">
        <w:rPr>
          <w:rFonts w:ascii="Book Antiqua" w:hAnsi="Book Antiqua"/>
          <w:b/>
          <w:color w:val="000000"/>
          <w:kern w:val="2"/>
          <w:sz w:val="24"/>
          <w:szCs w:val="24"/>
          <w:lang w:eastAsia="zh-CN"/>
        </w:rPr>
        <w:t xml:space="preserve"> Shaw PK</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Vandenbroucke</w:t>
      </w:r>
      <w:proofErr w:type="spellEnd"/>
      <w:r w:rsidRPr="008931C9">
        <w:rPr>
          <w:rFonts w:ascii="Book Antiqua" w:hAnsi="Book Antiqua"/>
          <w:color w:val="000000"/>
          <w:kern w:val="2"/>
          <w:sz w:val="24"/>
          <w:szCs w:val="24"/>
          <w:lang w:eastAsia="zh-CN"/>
        </w:rPr>
        <w:t xml:space="preserve"> JP, </w:t>
      </w:r>
      <w:proofErr w:type="spellStart"/>
      <w:r w:rsidRPr="008931C9">
        <w:rPr>
          <w:rFonts w:ascii="Book Antiqua" w:hAnsi="Book Antiqua"/>
          <w:color w:val="000000"/>
          <w:kern w:val="2"/>
          <w:sz w:val="24"/>
          <w:szCs w:val="24"/>
          <w:lang w:eastAsia="zh-CN"/>
        </w:rPr>
        <w:t>Tjandra</w:t>
      </w:r>
      <w:proofErr w:type="spellEnd"/>
      <w:r w:rsidRPr="008931C9">
        <w:rPr>
          <w:rFonts w:ascii="Book Antiqua" w:hAnsi="Book Antiqua"/>
          <w:color w:val="000000"/>
          <w:kern w:val="2"/>
          <w:sz w:val="24"/>
          <w:szCs w:val="24"/>
          <w:lang w:eastAsia="zh-CN"/>
        </w:rPr>
        <w:t xml:space="preserve"> YI, </w:t>
      </w:r>
      <w:proofErr w:type="spellStart"/>
      <w:r w:rsidRPr="008931C9">
        <w:rPr>
          <w:rFonts w:ascii="Book Antiqua" w:hAnsi="Book Antiqua"/>
          <w:color w:val="000000"/>
          <w:kern w:val="2"/>
          <w:sz w:val="24"/>
          <w:szCs w:val="24"/>
          <w:lang w:eastAsia="zh-CN"/>
        </w:rPr>
        <w:t>Rosendaal</w:t>
      </w:r>
      <w:proofErr w:type="spellEnd"/>
      <w:r w:rsidRPr="008931C9">
        <w:rPr>
          <w:rFonts w:ascii="Book Antiqua" w:hAnsi="Book Antiqua"/>
          <w:color w:val="000000"/>
          <w:kern w:val="2"/>
          <w:sz w:val="24"/>
          <w:szCs w:val="24"/>
          <w:lang w:eastAsia="zh-CN"/>
        </w:rPr>
        <w:t xml:space="preserve"> FR, </w:t>
      </w:r>
      <w:proofErr w:type="spellStart"/>
      <w:r w:rsidRPr="008931C9">
        <w:rPr>
          <w:rFonts w:ascii="Book Antiqua" w:hAnsi="Book Antiqua"/>
          <w:color w:val="000000"/>
          <w:kern w:val="2"/>
          <w:sz w:val="24"/>
          <w:szCs w:val="24"/>
          <w:lang w:eastAsia="zh-CN"/>
        </w:rPr>
        <w:t>Rosman</w:t>
      </w:r>
      <w:proofErr w:type="spellEnd"/>
      <w:r w:rsidRPr="008931C9">
        <w:rPr>
          <w:rFonts w:ascii="Book Antiqua" w:hAnsi="Book Antiqua"/>
          <w:color w:val="000000"/>
          <w:kern w:val="2"/>
          <w:sz w:val="24"/>
          <w:szCs w:val="24"/>
          <w:lang w:eastAsia="zh-CN"/>
        </w:rPr>
        <w:t xml:space="preserve"> JB, </w:t>
      </w:r>
      <w:proofErr w:type="spellStart"/>
      <w:r w:rsidRPr="008931C9">
        <w:rPr>
          <w:rFonts w:ascii="Book Antiqua" w:hAnsi="Book Antiqua"/>
          <w:color w:val="000000"/>
          <w:kern w:val="2"/>
          <w:sz w:val="24"/>
          <w:szCs w:val="24"/>
          <w:lang w:eastAsia="zh-CN"/>
        </w:rPr>
        <w:t>Geerlings</w:t>
      </w:r>
      <w:proofErr w:type="spellEnd"/>
      <w:r w:rsidRPr="008931C9">
        <w:rPr>
          <w:rFonts w:ascii="Book Antiqua" w:hAnsi="Book Antiqua"/>
          <w:color w:val="000000"/>
          <w:kern w:val="2"/>
          <w:sz w:val="24"/>
          <w:szCs w:val="24"/>
          <w:lang w:eastAsia="zh-CN"/>
        </w:rPr>
        <w:t xml:space="preserve"> W, de </w:t>
      </w:r>
      <w:proofErr w:type="spellStart"/>
      <w:r w:rsidRPr="008931C9">
        <w:rPr>
          <w:rFonts w:ascii="Book Antiqua" w:hAnsi="Book Antiqua"/>
          <w:color w:val="000000"/>
          <w:kern w:val="2"/>
          <w:sz w:val="24"/>
          <w:szCs w:val="24"/>
          <w:lang w:eastAsia="zh-CN"/>
        </w:rPr>
        <w:t>Charro</w:t>
      </w:r>
      <w:proofErr w:type="spellEnd"/>
      <w:r w:rsidRPr="008931C9">
        <w:rPr>
          <w:rFonts w:ascii="Book Antiqua" w:hAnsi="Book Antiqua"/>
          <w:color w:val="000000"/>
          <w:kern w:val="2"/>
          <w:sz w:val="24"/>
          <w:szCs w:val="24"/>
          <w:lang w:eastAsia="zh-CN"/>
        </w:rPr>
        <w:t xml:space="preserve"> FT, van Es LA. </w:t>
      </w:r>
      <w:proofErr w:type="gramStart"/>
      <w:r w:rsidRPr="008931C9">
        <w:rPr>
          <w:rFonts w:ascii="Book Antiqua" w:hAnsi="Book Antiqua"/>
          <w:color w:val="000000"/>
          <w:kern w:val="2"/>
          <w:sz w:val="24"/>
          <w:szCs w:val="24"/>
          <w:lang w:eastAsia="zh-CN"/>
        </w:rPr>
        <w:t>Increased end-stage diabetic nephropathy in Indo-Asian immigrants living in the Netherlands.</w:t>
      </w:r>
      <w:proofErr w:type="gramEnd"/>
      <w:r w:rsidRPr="008931C9">
        <w:rPr>
          <w:rFonts w:ascii="Book Antiqua" w:hAnsi="Book Antiqua"/>
          <w:color w:val="000000"/>
          <w:kern w:val="2"/>
          <w:sz w:val="24"/>
          <w:szCs w:val="24"/>
          <w:lang w:eastAsia="zh-CN"/>
        </w:rPr>
        <w:t xml:space="preserve"> </w:t>
      </w:r>
      <w:proofErr w:type="spellStart"/>
      <w:r w:rsidRPr="008931C9">
        <w:rPr>
          <w:rFonts w:ascii="Book Antiqua" w:hAnsi="Book Antiqua"/>
          <w:i/>
          <w:color w:val="000000"/>
          <w:kern w:val="2"/>
          <w:sz w:val="24"/>
          <w:szCs w:val="24"/>
          <w:lang w:eastAsia="zh-CN"/>
        </w:rPr>
        <w:t>Diabetologia</w:t>
      </w:r>
      <w:proofErr w:type="spellEnd"/>
      <w:r w:rsidRPr="008931C9">
        <w:rPr>
          <w:rFonts w:ascii="Book Antiqua" w:hAnsi="Book Antiqua"/>
          <w:color w:val="000000"/>
          <w:kern w:val="2"/>
          <w:sz w:val="24"/>
          <w:szCs w:val="24"/>
          <w:lang w:eastAsia="zh-CN"/>
        </w:rPr>
        <w:t xml:space="preserve"> 2002; </w:t>
      </w:r>
      <w:r w:rsidRPr="008931C9">
        <w:rPr>
          <w:rFonts w:ascii="Book Antiqua" w:hAnsi="Book Antiqua"/>
          <w:b/>
          <w:color w:val="000000"/>
          <w:kern w:val="2"/>
          <w:sz w:val="24"/>
          <w:szCs w:val="24"/>
          <w:lang w:eastAsia="zh-CN"/>
        </w:rPr>
        <w:t>45</w:t>
      </w:r>
      <w:r w:rsidRPr="008931C9">
        <w:rPr>
          <w:rFonts w:ascii="Book Antiqua" w:hAnsi="Book Antiqua"/>
          <w:color w:val="000000"/>
          <w:kern w:val="2"/>
          <w:sz w:val="24"/>
          <w:szCs w:val="24"/>
          <w:lang w:eastAsia="zh-CN"/>
        </w:rPr>
        <w:t>: 337-341 [PMID: 11914738 DOI: 10.1007/s00125-001-0758-5]</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7 </w:t>
      </w:r>
      <w:proofErr w:type="spellStart"/>
      <w:r w:rsidRPr="008931C9">
        <w:rPr>
          <w:rFonts w:ascii="Book Antiqua" w:hAnsi="Book Antiqua"/>
          <w:b/>
          <w:color w:val="000000"/>
          <w:kern w:val="2"/>
          <w:sz w:val="24"/>
          <w:szCs w:val="24"/>
          <w:lang w:eastAsia="zh-CN"/>
        </w:rPr>
        <w:t>Mohanty</w:t>
      </w:r>
      <w:proofErr w:type="spellEnd"/>
      <w:r w:rsidRPr="008931C9">
        <w:rPr>
          <w:rFonts w:ascii="Book Antiqua" w:hAnsi="Book Antiqua"/>
          <w:b/>
          <w:color w:val="000000"/>
          <w:kern w:val="2"/>
          <w:sz w:val="24"/>
          <w:szCs w:val="24"/>
          <w:lang w:eastAsia="zh-CN"/>
        </w:rPr>
        <w:t xml:space="preserve"> SA</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Woolhandler</w:t>
      </w:r>
      <w:proofErr w:type="spellEnd"/>
      <w:r w:rsidRPr="008931C9">
        <w:rPr>
          <w:rFonts w:ascii="Book Antiqua" w:hAnsi="Book Antiqua"/>
          <w:color w:val="000000"/>
          <w:kern w:val="2"/>
          <w:sz w:val="24"/>
          <w:szCs w:val="24"/>
          <w:lang w:eastAsia="zh-CN"/>
        </w:rPr>
        <w:t xml:space="preserve"> S, </w:t>
      </w:r>
      <w:proofErr w:type="spellStart"/>
      <w:r w:rsidRPr="008931C9">
        <w:rPr>
          <w:rFonts w:ascii="Book Antiqua" w:hAnsi="Book Antiqua"/>
          <w:color w:val="000000"/>
          <w:kern w:val="2"/>
          <w:sz w:val="24"/>
          <w:szCs w:val="24"/>
          <w:lang w:eastAsia="zh-CN"/>
        </w:rPr>
        <w:t>Himmelstein</w:t>
      </w:r>
      <w:proofErr w:type="spellEnd"/>
      <w:r w:rsidRPr="008931C9">
        <w:rPr>
          <w:rFonts w:ascii="Book Antiqua" w:hAnsi="Book Antiqua"/>
          <w:color w:val="000000"/>
          <w:kern w:val="2"/>
          <w:sz w:val="24"/>
          <w:szCs w:val="24"/>
          <w:lang w:eastAsia="zh-CN"/>
        </w:rPr>
        <w:t xml:space="preserve"> DU, </w:t>
      </w:r>
      <w:proofErr w:type="spellStart"/>
      <w:r w:rsidRPr="008931C9">
        <w:rPr>
          <w:rFonts w:ascii="Book Antiqua" w:hAnsi="Book Antiqua"/>
          <w:color w:val="000000"/>
          <w:kern w:val="2"/>
          <w:sz w:val="24"/>
          <w:szCs w:val="24"/>
          <w:lang w:eastAsia="zh-CN"/>
        </w:rPr>
        <w:t>Bor</w:t>
      </w:r>
      <w:proofErr w:type="spellEnd"/>
      <w:r w:rsidRPr="008931C9">
        <w:rPr>
          <w:rFonts w:ascii="Book Antiqua" w:hAnsi="Book Antiqua"/>
          <w:color w:val="000000"/>
          <w:kern w:val="2"/>
          <w:sz w:val="24"/>
          <w:szCs w:val="24"/>
          <w:lang w:eastAsia="zh-CN"/>
        </w:rPr>
        <w:t xml:space="preserve"> DH. </w:t>
      </w:r>
      <w:proofErr w:type="gramStart"/>
      <w:r w:rsidRPr="008931C9">
        <w:rPr>
          <w:rFonts w:ascii="Book Antiqua" w:hAnsi="Book Antiqua"/>
          <w:color w:val="000000"/>
          <w:kern w:val="2"/>
          <w:sz w:val="24"/>
          <w:szCs w:val="24"/>
          <w:lang w:eastAsia="zh-CN"/>
        </w:rPr>
        <w:t>Diabetes and cardiovascular disease among Asian Indians in the United States.</w:t>
      </w:r>
      <w:proofErr w:type="gramEnd"/>
      <w:r w:rsidRPr="008931C9">
        <w:rPr>
          <w:rFonts w:ascii="Book Antiqua" w:hAnsi="Book Antiqua"/>
          <w:color w:val="000000"/>
          <w:kern w:val="2"/>
          <w:sz w:val="24"/>
          <w:szCs w:val="24"/>
          <w:lang w:eastAsia="zh-CN"/>
        </w:rPr>
        <w:t xml:space="preserve"> </w:t>
      </w:r>
      <w:r w:rsidRPr="008931C9">
        <w:rPr>
          <w:rFonts w:ascii="Book Antiqua" w:hAnsi="Book Antiqua"/>
          <w:i/>
          <w:color w:val="000000"/>
          <w:kern w:val="2"/>
          <w:sz w:val="24"/>
          <w:szCs w:val="24"/>
          <w:lang w:eastAsia="zh-CN"/>
        </w:rPr>
        <w:t>J Gen Intern Med</w:t>
      </w:r>
      <w:r w:rsidRPr="008931C9">
        <w:rPr>
          <w:rFonts w:ascii="Book Antiqua" w:hAnsi="Book Antiqua"/>
          <w:color w:val="000000"/>
          <w:kern w:val="2"/>
          <w:sz w:val="24"/>
          <w:szCs w:val="24"/>
          <w:lang w:eastAsia="zh-CN"/>
        </w:rPr>
        <w:t xml:space="preserve"> 2005; </w:t>
      </w:r>
      <w:r w:rsidRPr="008931C9">
        <w:rPr>
          <w:rFonts w:ascii="Book Antiqua" w:hAnsi="Book Antiqua"/>
          <w:b/>
          <w:color w:val="000000"/>
          <w:kern w:val="2"/>
          <w:sz w:val="24"/>
          <w:szCs w:val="24"/>
          <w:lang w:eastAsia="zh-CN"/>
        </w:rPr>
        <w:t>20</w:t>
      </w:r>
      <w:r w:rsidRPr="008931C9">
        <w:rPr>
          <w:rFonts w:ascii="Book Antiqua" w:hAnsi="Book Antiqua"/>
          <w:color w:val="000000"/>
          <w:kern w:val="2"/>
          <w:sz w:val="24"/>
          <w:szCs w:val="24"/>
          <w:lang w:eastAsia="zh-CN"/>
        </w:rPr>
        <w:t>: 474-478 [PMID: 15963176 DOI: 10.1111/j.1525-1497.2005.40294.x]</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8 </w:t>
      </w:r>
      <w:r w:rsidRPr="008931C9">
        <w:rPr>
          <w:rFonts w:ascii="Book Antiqua" w:hAnsi="Book Antiqua"/>
          <w:b/>
          <w:color w:val="000000"/>
          <w:kern w:val="2"/>
          <w:sz w:val="24"/>
          <w:szCs w:val="24"/>
          <w:lang w:eastAsia="zh-CN"/>
        </w:rPr>
        <w:t>Tan CE</w:t>
      </w:r>
      <w:r w:rsidRPr="008931C9">
        <w:rPr>
          <w:rFonts w:ascii="Book Antiqua" w:hAnsi="Book Antiqua"/>
          <w:color w:val="000000"/>
          <w:kern w:val="2"/>
          <w:sz w:val="24"/>
          <w:szCs w:val="24"/>
          <w:lang w:eastAsia="zh-CN"/>
        </w:rPr>
        <w:t xml:space="preserve">, Emmanuel SC, Tan BY, Jacob E. Prevalence of diabetes and ethnic differences in cardiovascular risk factors. </w:t>
      </w:r>
      <w:proofErr w:type="gramStart"/>
      <w:r w:rsidRPr="008931C9">
        <w:rPr>
          <w:rFonts w:ascii="Book Antiqua" w:hAnsi="Book Antiqua"/>
          <w:color w:val="000000"/>
          <w:kern w:val="2"/>
          <w:sz w:val="24"/>
          <w:szCs w:val="24"/>
          <w:lang w:eastAsia="zh-CN"/>
        </w:rPr>
        <w:t>The 1992 Singapore National Health Survey.</w:t>
      </w:r>
      <w:proofErr w:type="gramEnd"/>
      <w:r w:rsidRPr="008931C9">
        <w:rPr>
          <w:rFonts w:ascii="Book Antiqua" w:hAnsi="Book Antiqua"/>
          <w:color w:val="000000"/>
          <w:kern w:val="2"/>
          <w:sz w:val="24"/>
          <w:szCs w:val="24"/>
          <w:lang w:eastAsia="zh-CN"/>
        </w:rPr>
        <w:t xml:space="preserve"> </w:t>
      </w:r>
      <w:r w:rsidRPr="008931C9">
        <w:rPr>
          <w:rFonts w:ascii="Book Antiqua" w:hAnsi="Book Antiqua"/>
          <w:i/>
          <w:color w:val="000000"/>
          <w:kern w:val="2"/>
          <w:sz w:val="24"/>
          <w:szCs w:val="24"/>
          <w:lang w:eastAsia="zh-CN"/>
        </w:rPr>
        <w:t>Diabetes Care</w:t>
      </w:r>
      <w:r w:rsidRPr="008931C9">
        <w:rPr>
          <w:rFonts w:ascii="Book Antiqua" w:hAnsi="Book Antiqua"/>
          <w:color w:val="000000"/>
          <w:kern w:val="2"/>
          <w:sz w:val="24"/>
          <w:szCs w:val="24"/>
          <w:lang w:eastAsia="zh-CN"/>
        </w:rPr>
        <w:t xml:space="preserve"> 1999; </w:t>
      </w:r>
      <w:r w:rsidRPr="008931C9">
        <w:rPr>
          <w:rFonts w:ascii="Book Antiqua" w:hAnsi="Book Antiqua"/>
          <w:b/>
          <w:color w:val="000000"/>
          <w:kern w:val="2"/>
          <w:sz w:val="24"/>
          <w:szCs w:val="24"/>
          <w:lang w:eastAsia="zh-CN"/>
        </w:rPr>
        <w:t>22</w:t>
      </w:r>
      <w:r w:rsidRPr="008931C9">
        <w:rPr>
          <w:rFonts w:ascii="Book Antiqua" w:hAnsi="Book Antiqua"/>
          <w:color w:val="000000"/>
          <w:kern w:val="2"/>
          <w:sz w:val="24"/>
          <w:szCs w:val="24"/>
          <w:lang w:eastAsia="zh-CN"/>
        </w:rPr>
        <w:t>: 241-247 [PMID: 10333940 DOI: 10.2337/diacare.22.2.241]</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lastRenderedPageBreak/>
        <w:t xml:space="preserve">9 </w:t>
      </w:r>
      <w:r w:rsidRPr="008931C9">
        <w:rPr>
          <w:rFonts w:ascii="Book Antiqua" w:hAnsi="Book Antiqua"/>
          <w:b/>
          <w:color w:val="000000"/>
          <w:kern w:val="2"/>
          <w:sz w:val="24"/>
          <w:szCs w:val="24"/>
          <w:lang w:eastAsia="zh-CN"/>
        </w:rPr>
        <w:t>International Instit</w:t>
      </w:r>
      <w:r w:rsidR="00D74523" w:rsidRPr="008931C9">
        <w:rPr>
          <w:rFonts w:ascii="Book Antiqua" w:hAnsi="Book Antiqua"/>
          <w:b/>
          <w:color w:val="000000"/>
          <w:kern w:val="2"/>
          <w:sz w:val="24"/>
          <w:szCs w:val="24"/>
          <w:lang w:eastAsia="zh-CN"/>
        </w:rPr>
        <w:t>ute of Population Sciences</w:t>
      </w:r>
      <w:r w:rsidRPr="008931C9">
        <w:rPr>
          <w:rFonts w:ascii="Book Antiqua" w:hAnsi="Book Antiqua"/>
          <w:b/>
          <w:color w:val="000000"/>
          <w:kern w:val="2"/>
          <w:sz w:val="24"/>
          <w:szCs w:val="24"/>
          <w:lang w:eastAsia="zh-CN"/>
        </w:rPr>
        <w:t>.</w:t>
      </w:r>
      <w:proofErr w:type="gramEnd"/>
      <w:r w:rsidRPr="008931C9">
        <w:rPr>
          <w:rFonts w:ascii="Book Antiqua" w:hAnsi="Book Antiqua" w:hint="eastAsia"/>
          <w:b/>
          <w:color w:val="000000"/>
          <w:kern w:val="2"/>
          <w:sz w:val="24"/>
          <w:szCs w:val="24"/>
          <w:lang w:eastAsia="zh-CN"/>
        </w:rPr>
        <w:t xml:space="preserve"> </w:t>
      </w:r>
      <w:r w:rsidRPr="008931C9">
        <w:rPr>
          <w:rFonts w:ascii="Book Antiqua" w:hAnsi="Book Antiqua"/>
          <w:color w:val="000000"/>
          <w:kern w:val="2"/>
          <w:sz w:val="24"/>
          <w:szCs w:val="24"/>
          <w:lang w:eastAsia="zh-CN"/>
        </w:rPr>
        <w:t>National Family Health Survey, India: Key Findings from NFHS-4. Available from: URL: http://rchiips.org/nfhs/factsheet_NFHS-4.shtml</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10 </w:t>
      </w:r>
      <w:proofErr w:type="spellStart"/>
      <w:r w:rsidRPr="008931C9">
        <w:rPr>
          <w:rFonts w:ascii="Book Antiqua" w:hAnsi="Book Antiqua"/>
          <w:b/>
          <w:color w:val="000000"/>
          <w:kern w:val="2"/>
          <w:sz w:val="24"/>
          <w:szCs w:val="24"/>
          <w:lang w:eastAsia="zh-CN"/>
        </w:rPr>
        <w:t>Geldsetzer</w:t>
      </w:r>
      <w:proofErr w:type="spellEnd"/>
      <w:r w:rsidRPr="008931C9">
        <w:rPr>
          <w:rFonts w:ascii="Book Antiqua" w:hAnsi="Book Antiqua"/>
          <w:b/>
          <w:color w:val="000000"/>
          <w:kern w:val="2"/>
          <w:sz w:val="24"/>
          <w:szCs w:val="24"/>
          <w:lang w:eastAsia="zh-CN"/>
        </w:rPr>
        <w:t xml:space="preserve"> P</w:t>
      </w:r>
      <w:r w:rsidRPr="008931C9">
        <w:rPr>
          <w:rFonts w:ascii="Book Antiqua" w:hAnsi="Book Antiqua"/>
          <w:color w:val="000000"/>
          <w:kern w:val="2"/>
          <w:sz w:val="24"/>
          <w:szCs w:val="24"/>
          <w:lang w:eastAsia="zh-CN"/>
        </w:rPr>
        <w:t>, Manne-</w:t>
      </w:r>
      <w:proofErr w:type="spellStart"/>
      <w:r w:rsidRPr="008931C9">
        <w:rPr>
          <w:rFonts w:ascii="Book Antiqua" w:hAnsi="Book Antiqua"/>
          <w:color w:val="000000"/>
          <w:kern w:val="2"/>
          <w:sz w:val="24"/>
          <w:szCs w:val="24"/>
          <w:lang w:eastAsia="zh-CN"/>
        </w:rPr>
        <w:t>Goehler</w:t>
      </w:r>
      <w:proofErr w:type="spellEnd"/>
      <w:r w:rsidRPr="008931C9">
        <w:rPr>
          <w:rFonts w:ascii="Book Antiqua" w:hAnsi="Book Antiqua"/>
          <w:color w:val="000000"/>
          <w:kern w:val="2"/>
          <w:sz w:val="24"/>
          <w:szCs w:val="24"/>
          <w:lang w:eastAsia="zh-CN"/>
        </w:rPr>
        <w:t xml:space="preserve"> J, </w:t>
      </w:r>
      <w:proofErr w:type="spellStart"/>
      <w:r w:rsidRPr="008931C9">
        <w:rPr>
          <w:rFonts w:ascii="Book Antiqua" w:hAnsi="Book Antiqua"/>
          <w:color w:val="000000"/>
          <w:kern w:val="2"/>
          <w:sz w:val="24"/>
          <w:szCs w:val="24"/>
          <w:lang w:eastAsia="zh-CN"/>
        </w:rPr>
        <w:t>Theilmann</w:t>
      </w:r>
      <w:proofErr w:type="spellEnd"/>
      <w:r w:rsidRPr="008931C9">
        <w:rPr>
          <w:rFonts w:ascii="Book Antiqua" w:hAnsi="Book Antiqua"/>
          <w:color w:val="000000"/>
          <w:kern w:val="2"/>
          <w:sz w:val="24"/>
          <w:szCs w:val="24"/>
          <w:lang w:eastAsia="zh-CN"/>
        </w:rPr>
        <w:t xml:space="preserve"> M, Davies JI, Awasthi A, Vollmer S, </w:t>
      </w:r>
      <w:proofErr w:type="spellStart"/>
      <w:r w:rsidRPr="008931C9">
        <w:rPr>
          <w:rFonts w:ascii="Book Antiqua" w:hAnsi="Book Antiqua"/>
          <w:color w:val="000000"/>
          <w:kern w:val="2"/>
          <w:sz w:val="24"/>
          <w:szCs w:val="24"/>
          <w:lang w:eastAsia="zh-CN"/>
        </w:rPr>
        <w:t>Jaacks</w:t>
      </w:r>
      <w:proofErr w:type="spellEnd"/>
      <w:r w:rsidRPr="008931C9">
        <w:rPr>
          <w:rFonts w:ascii="Book Antiqua" w:hAnsi="Book Antiqua"/>
          <w:color w:val="000000"/>
          <w:kern w:val="2"/>
          <w:sz w:val="24"/>
          <w:szCs w:val="24"/>
          <w:lang w:eastAsia="zh-CN"/>
        </w:rPr>
        <w:t xml:space="preserve"> LM, </w:t>
      </w:r>
      <w:proofErr w:type="spellStart"/>
      <w:r w:rsidRPr="008931C9">
        <w:rPr>
          <w:rFonts w:ascii="Book Antiqua" w:hAnsi="Book Antiqua"/>
          <w:color w:val="000000"/>
          <w:kern w:val="2"/>
          <w:sz w:val="24"/>
          <w:szCs w:val="24"/>
          <w:lang w:eastAsia="zh-CN"/>
        </w:rPr>
        <w:t>Bärnighausen</w:t>
      </w:r>
      <w:proofErr w:type="spellEnd"/>
      <w:r w:rsidRPr="008931C9">
        <w:rPr>
          <w:rFonts w:ascii="Book Antiqua" w:hAnsi="Book Antiqua"/>
          <w:color w:val="000000"/>
          <w:kern w:val="2"/>
          <w:sz w:val="24"/>
          <w:szCs w:val="24"/>
          <w:lang w:eastAsia="zh-CN"/>
        </w:rPr>
        <w:t xml:space="preserve"> T, </w:t>
      </w:r>
      <w:proofErr w:type="spellStart"/>
      <w:r w:rsidRPr="008931C9">
        <w:rPr>
          <w:rFonts w:ascii="Book Antiqua" w:hAnsi="Book Antiqua"/>
          <w:color w:val="000000"/>
          <w:kern w:val="2"/>
          <w:sz w:val="24"/>
          <w:szCs w:val="24"/>
          <w:lang w:eastAsia="zh-CN"/>
        </w:rPr>
        <w:t>Atun</w:t>
      </w:r>
      <w:proofErr w:type="spellEnd"/>
      <w:r w:rsidRPr="008931C9">
        <w:rPr>
          <w:rFonts w:ascii="Book Antiqua" w:hAnsi="Book Antiqua"/>
          <w:color w:val="000000"/>
          <w:kern w:val="2"/>
          <w:sz w:val="24"/>
          <w:szCs w:val="24"/>
          <w:lang w:eastAsia="zh-CN"/>
        </w:rPr>
        <w:t xml:space="preserve"> R. Diabetes and Hypertension in India: A Nationally Representative Study of 1.3 Million Adults. </w:t>
      </w:r>
      <w:r w:rsidRPr="008931C9">
        <w:rPr>
          <w:rFonts w:ascii="Book Antiqua" w:hAnsi="Book Antiqua"/>
          <w:i/>
          <w:color w:val="000000"/>
          <w:kern w:val="2"/>
          <w:sz w:val="24"/>
          <w:szCs w:val="24"/>
          <w:lang w:eastAsia="zh-CN"/>
        </w:rPr>
        <w:t>JAMA Intern Med</w:t>
      </w:r>
      <w:r w:rsidRPr="008931C9">
        <w:rPr>
          <w:rFonts w:ascii="Book Antiqua" w:hAnsi="Book Antiqua"/>
          <w:color w:val="000000"/>
          <w:kern w:val="2"/>
          <w:sz w:val="24"/>
          <w:szCs w:val="24"/>
          <w:lang w:eastAsia="zh-CN"/>
        </w:rPr>
        <w:t xml:space="preserve"> 2018; </w:t>
      </w:r>
      <w:r w:rsidRPr="008931C9">
        <w:rPr>
          <w:rFonts w:ascii="Book Antiqua" w:hAnsi="Book Antiqua"/>
          <w:b/>
          <w:color w:val="000000"/>
          <w:kern w:val="2"/>
          <w:sz w:val="24"/>
          <w:szCs w:val="24"/>
          <w:lang w:eastAsia="zh-CN"/>
        </w:rPr>
        <w:t>178</w:t>
      </w:r>
      <w:r w:rsidRPr="008931C9">
        <w:rPr>
          <w:rFonts w:ascii="Book Antiqua" w:hAnsi="Book Antiqua"/>
          <w:color w:val="000000"/>
          <w:kern w:val="2"/>
          <w:sz w:val="24"/>
          <w:szCs w:val="24"/>
          <w:lang w:eastAsia="zh-CN"/>
        </w:rPr>
        <w:t>: 363-372 [PMID: 29379964 DOI: 10.1001/jamainternmed.2017.8094]</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11 </w:t>
      </w:r>
      <w:r w:rsidRPr="008931C9">
        <w:rPr>
          <w:rFonts w:ascii="Book Antiqua" w:hAnsi="Book Antiqua"/>
          <w:b/>
          <w:color w:val="000000"/>
          <w:kern w:val="2"/>
          <w:sz w:val="24"/>
          <w:szCs w:val="24"/>
          <w:lang w:eastAsia="zh-CN"/>
        </w:rPr>
        <w:t>Anjana RM</w:t>
      </w:r>
      <w:r w:rsidRPr="008931C9">
        <w:rPr>
          <w:rFonts w:ascii="Book Antiqua" w:hAnsi="Book Antiqua"/>
          <w:color w:val="000000"/>
          <w:kern w:val="2"/>
          <w:sz w:val="24"/>
          <w:szCs w:val="24"/>
          <w:lang w:eastAsia="zh-CN"/>
        </w:rPr>
        <w:t xml:space="preserve">, Deepa M, </w:t>
      </w:r>
      <w:proofErr w:type="spellStart"/>
      <w:r w:rsidRPr="008931C9">
        <w:rPr>
          <w:rFonts w:ascii="Book Antiqua" w:hAnsi="Book Antiqua"/>
          <w:color w:val="000000"/>
          <w:kern w:val="2"/>
          <w:sz w:val="24"/>
          <w:szCs w:val="24"/>
          <w:lang w:eastAsia="zh-CN"/>
        </w:rPr>
        <w:t>Pradeepa</w:t>
      </w:r>
      <w:proofErr w:type="spellEnd"/>
      <w:r w:rsidRPr="008931C9">
        <w:rPr>
          <w:rFonts w:ascii="Book Antiqua" w:hAnsi="Book Antiqua"/>
          <w:color w:val="000000"/>
          <w:kern w:val="2"/>
          <w:sz w:val="24"/>
          <w:szCs w:val="24"/>
          <w:lang w:eastAsia="zh-CN"/>
        </w:rPr>
        <w:t xml:space="preserve"> R, </w:t>
      </w:r>
      <w:proofErr w:type="spellStart"/>
      <w:r w:rsidRPr="008931C9">
        <w:rPr>
          <w:rFonts w:ascii="Book Antiqua" w:hAnsi="Book Antiqua"/>
          <w:color w:val="000000"/>
          <w:kern w:val="2"/>
          <w:sz w:val="24"/>
          <w:szCs w:val="24"/>
          <w:lang w:eastAsia="zh-CN"/>
        </w:rPr>
        <w:t>Mahanta</w:t>
      </w:r>
      <w:proofErr w:type="spellEnd"/>
      <w:r w:rsidRPr="008931C9">
        <w:rPr>
          <w:rFonts w:ascii="Book Antiqua" w:hAnsi="Book Antiqua"/>
          <w:color w:val="000000"/>
          <w:kern w:val="2"/>
          <w:sz w:val="24"/>
          <w:szCs w:val="24"/>
          <w:lang w:eastAsia="zh-CN"/>
        </w:rPr>
        <w:t xml:space="preserve"> J, </w:t>
      </w:r>
      <w:proofErr w:type="spellStart"/>
      <w:r w:rsidRPr="008931C9">
        <w:rPr>
          <w:rFonts w:ascii="Book Antiqua" w:hAnsi="Book Antiqua"/>
          <w:color w:val="000000"/>
          <w:kern w:val="2"/>
          <w:sz w:val="24"/>
          <w:szCs w:val="24"/>
          <w:lang w:eastAsia="zh-CN"/>
        </w:rPr>
        <w:t>Narain</w:t>
      </w:r>
      <w:proofErr w:type="spellEnd"/>
      <w:r w:rsidRPr="008931C9">
        <w:rPr>
          <w:rFonts w:ascii="Book Antiqua" w:hAnsi="Book Antiqua"/>
          <w:color w:val="000000"/>
          <w:kern w:val="2"/>
          <w:sz w:val="24"/>
          <w:szCs w:val="24"/>
          <w:lang w:eastAsia="zh-CN"/>
        </w:rPr>
        <w:t xml:space="preserve"> K, Das HK, Adhikari P, Rao PV, </w:t>
      </w:r>
      <w:proofErr w:type="spellStart"/>
      <w:r w:rsidRPr="008931C9">
        <w:rPr>
          <w:rFonts w:ascii="Book Antiqua" w:hAnsi="Book Antiqua"/>
          <w:color w:val="000000"/>
          <w:kern w:val="2"/>
          <w:sz w:val="24"/>
          <w:szCs w:val="24"/>
          <w:lang w:eastAsia="zh-CN"/>
        </w:rPr>
        <w:t>Saboo</w:t>
      </w:r>
      <w:proofErr w:type="spellEnd"/>
      <w:r w:rsidRPr="008931C9">
        <w:rPr>
          <w:rFonts w:ascii="Book Antiqua" w:hAnsi="Book Antiqua"/>
          <w:color w:val="000000"/>
          <w:kern w:val="2"/>
          <w:sz w:val="24"/>
          <w:szCs w:val="24"/>
          <w:lang w:eastAsia="zh-CN"/>
        </w:rPr>
        <w:t xml:space="preserve"> B, Kumar A, Bhansali A, John M, </w:t>
      </w:r>
      <w:proofErr w:type="spellStart"/>
      <w:r w:rsidRPr="008931C9">
        <w:rPr>
          <w:rFonts w:ascii="Book Antiqua" w:hAnsi="Book Antiqua"/>
          <w:color w:val="000000"/>
          <w:kern w:val="2"/>
          <w:sz w:val="24"/>
          <w:szCs w:val="24"/>
          <w:lang w:eastAsia="zh-CN"/>
        </w:rPr>
        <w:t>Luaia</w:t>
      </w:r>
      <w:proofErr w:type="spellEnd"/>
      <w:r w:rsidRPr="008931C9">
        <w:rPr>
          <w:rFonts w:ascii="Book Antiqua" w:hAnsi="Book Antiqua"/>
          <w:color w:val="000000"/>
          <w:kern w:val="2"/>
          <w:sz w:val="24"/>
          <w:szCs w:val="24"/>
          <w:lang w:eastAsia="zh-CN"/>
        </w:rPr>
        <w:t xml:space="preserve"> R, </w:t>
      </w:r>
      <w:proofErr w:type="spellStart"/>
      <w:r w:rsidRPr="008931C9">
        <w:rPr>
          <w:rFonts w:ascii="Book Antiqua" w:hAnsi="Book Antiqua"/>
          <w:color w:val="000000"/>
          <w:kern w:val="2"/>
          <w:sz w:val="24"/>
          <w:szCs w:val="24"/>
          <w:lang w:eastAsia="zh-CN"/>
        </w:rPr>
        <w:t>Reang</w:t>
      </w:r>
      <w:proofErr w:type="spellEnd"/>
      <w:r w:rsidRPr="008931C9">
        <w:rPr>
          <w:rFonts w:ascii="Book Antiqua" w:hAnsi="Book Antiqua"/>
          <w:color w:val="000000"/>
          <w:kern w:val="2"/>
          <w:sz w:val="24"/>
          <w:szCs w:val="24"/>
          <w:lang w:eastAsia="zh-CN"/>
        </w:rPr>
        <w:t xml:space="preserve"> T, </w:t>
      </w:r>
      <w:proofErr w:type="spellStart"/>
      <w:r w:rsidRPr="008931C9">
        <w:rPr>
          <w:rFonts w:ascii="Book Antiqua" w:hAnsi="Book Antiqua"/>
          <w:color w:val="000000"/>
          <w:kern w:val="2"/>
          <w:sz w:val="24"/>
          <w:szCs w:val="24"/>
          <w:lang w:eastAsia="zh-CN"/>
        </w:rPr>
        <w:t>Ningombam</w:t>
      </w:r>
      <w:proofErr w:type="spellEnd"/>
      <w:r w:rsidRPr="008931C9">
        <w:rPr>
          <w:rFonts w:ascii="Book Antiqua" w:hAnsi="Book Antiqua"/>
          <w:color w:val="000000"/>
          <w:kern w:val="2"/>
          <w:sz w:val="24"/>
          <w:szCs w:val="24"/>
          <w:lang w:eastAsia="zh-CN"/>
        </w:rPr>
        <w:t xml:space="preserve"> S, </w:t>
      </w:r>
      <w:proofErr w:type="spellStart"/>
      <w:r w:rsidRPr="008931C9">
        <w:rPr>
          <w:rFonts w:ascii="Book Antiqua" w:hAnsi="Book Antiqua"/>
          <w:color w:val="000000"/>
          <w:kern w:val="2"/>
          <w:sz w:val="24"/>
          <w:szCs w:val="24"/>
          <w:lang w:eastAsia="zh-CN"/>
        </w:rPr>
        <w:t>Jampa</w:t>
      </w:r>
      <w:proofErr w:type="spellEnd"/>
      <w:r w:rsidRPr="008931C9">
        <w:rPr>
          <w:rFonts w:ascii="Book Antiqua" w:hAnsi="Book Antiqua"/>
          <w:color w:val="000000"/>
          <w:kern w:val="2"/>
          <w:sz w:val="24"/>
          <w:szCs w:val="24"/>
          <w:lang w:eastAsia="zh-CN"/>
        </w:rPr>
        <w:t xml:space="preserve"> L, </w:t>
      </w:r>
      <w:proofErr w:type="spellStart"/>
      <w:r w:rsidRPr="008931C9">
        <w:rPr>
          <w:rFonts w:ascii="Book Antiqua" w:hAnsi="Book Antiqua"/>
          <w:color w:val="000000"/>
          <w:kern w:val="2"/>
          <w:sz w:val="24"/>
          <w:szCs w:val="24"/>
          <w:lang w:eastAsia="zh-CN"/>
        </w:rPr>
        <w:t>Budnah</w:t>
      </w:r>
      <w:proofErr w:type="spellEnd"/>
      <w:r w:rsidRPr="008931C9">
        <w:rPr>
          <w:rFonts w:ascii="Book Antiqua" w:hAnsi="Book Antiqua"/>
          <w:color w:val="000000"/>
          <w:kern w:val="2"/>
          <w:sz w:val="24"/>
          <w:szCs w:val="24"/>
          <w:lang w:eastAsia="zh-CN"/>
        </w:rPr>
        <w:t xml:space="preserve"> RO, </w:t>
      </w:r>
      <w:proofErr w:type="spellStart"/>
      <w:r w:rsidRPr="008931C9">
        <w:rPr>
          <w:rFonts w:ascii="Book Antiqua" w:hAnsi="Book Antiqua"/>
          <w:color w:val="000000"/>
          <w:kern w:val="2"/>
          <w:sz w:val="24"/>
          <w:szCs w:val="24"/>
          <w:lang w:eastAsia="zh-CN"/>
        </w:rPr>
        <w:t>Elangovan</w:t>
      </w:r>
      <w:proofErr w:type="spellEnd"/>
      <w:r w:rsidRPr="008931C9">
        <w:rPr>
          <w:rFonts w:ascii="Book Antiqua" w:hAnsi="Book Antiqua"/>
          <w:color w:val="000000"/>
          <w:kern w:val="2"/>
          <w:sz w:val="24"/>
          <w:szCs w:val="24"/>
          <w:lang w:eastAsia="zh-CN"/>
        </w:rPr>
        <w:t xml:space="preserve"> N, </w:t>
      </w:r>
      <w:proofErr w:type="spellStart"/>
      <w:r w:rsidRPr="008931C9">
        <w:rPr>
          <w:rFonts w:ascii="Book Antiqua" w:hAnsi="Book Antiqua"/>
          <w:color w:val="000000"/>
          <w:kern w:val="2"/>
          <w:sz w:val="24"/>
          <w:szCs w:val="24"/>
          <w:lang w:eastAsia="zh-CN"/>
        </w:rPr>
        <w:t>Subashini</w:t>
      </w:r>
      <w:proofErr w:type="spellEnd"/>
      <w:r w:rsidRPr="008931C9">
        <w:rPr>
          <w:rFonts w:ascii="Book Antiqua" w:hAnsi="Book Antiqua"/>
          <w:color w:val="000000"/>
          <w:kern w:val="2"/>
          <w:sz w:val="24"/>
          <w:szCs w:val="24"/>
          <w:lang w:eastAsia="zh-CN"/>
        </w:rPr>
        <w:t xml:space="preserve"> R, </w:t>
      </w:r>
      <w:proofErr w:type="spellStart"/>
      <w:r w:rsidRPr="008931C9">
        <w:rPr>
          <w:rFonts w:ascii="Book Antiqua" w:hAnsi="Book Antiqua"/>
          <w:color w:val="000000"/>
          <w:kern w:val="2"/>
          <w:sz w:val="24"/>
          <w:szCs w:val="24"/>
          <w:lang w:eastAsia="zh-CN"/>
        </w:rPr>
        <w:t>Venkatesan</w:t>
      </w:r>
      <w:proofErr w:type="spellEnd"/>
      <w:r w:rsidRPr="008931C9">
        <w:rPr>
          <w:rFonts w:ascii="Book Antiqua" w:hAnsi="Book Antiqua"/>
          <w:color w:val="000000"/>
          <w:kern w:val="2"/>
          <w:sz w:val="24"/>
          <w:szCs w:val="24"/>
          <w:lang w:eastAsia="zh-CN"/>
        </w:rPr>
        <w:t xml:space="preserve"> U, Unnikrishnan R, Das AK, Madhu SV, Ali MK, Pandey A, Dhaliwal RS, Kaur T, Swaminathan S, Mohan V; ICMR–INDIAB Collaborative Study Group. Prevalence of diabetes and prediabetes in 15 states of India: results from the ICMR-INDIAB population-based cross-sectional study. </w:t>
      </w:r>
      <w:r w:rsidRPr="008931C9">
        <w:rPr>
          <w:rFonts w:ascii="Book Antiqua" w:hAnsi="Book Antiqua"/>
          <w:i/>
          <w:color w:val="000000"/>
          <w:kern w:val="2"/>
          <w:sz w:val="24"/>
          <w:szCs w:val="24"/>
          <w:lang w:eastAsia="zh-CN"/>
        </w:rPr>
        <w:t>Lancet Diabetes Endocrinol</w:t>
      </w:r>
      <w:r w:rsidRPr="008931C9">
        <w:rPr>
          <w:rFonts w:ascii="Book Antiqua" w:hAnsi="Book Antiqua"/>
          <w:color w:val="000000"/>
          <w:kern w:val="2"/>
          <w:sz w:val="24"/>
          <w:szCs w:val="24"/>
          <w:lang w:eastAsia="zh-CN"/>
        </w:rPr>
        <w:t xml:space="preserve"> 2017; </w:t>
      </w:r>
      <w:r w:rsidRPr="008931C9">
        <w:rPr>
          <w:rFonts w:ascii="Book Antiqua" w:hAnsi="Book Antiqua"/>
          <w:b/>
          <w:color w:val="000000"/>
          <w:kern w:val="2"/>
          <w:sz w:val="24"/>
          <w:szCs w:val="24"/>
          <w:lang w:eastAsia="zh-CN"/>
        </w:rPr>
        <w:t>5</w:t>
      </w:r>
      <w:r w:rsidRPr="008931C9">
        <w:rPr>
          <w:rFonts w:ascii="Book Antiqua" w:hAnsi="Book Antiqua"/>
          <w:color w:val="000000"/>
          <w:kern w:val="2"/>
          <w:sz w:val="24"/>
          <w:szCs w:val="24"/>
          <w:lang w:eastAsia="zh-CN"/>
        </w:rPr>
        <w:t>: 585-596 [PMID: 28601585 DOI: 10.1016/S2213-8587(17)30174-2]</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12 </w:t>
      </w:r>
      <w:proofErr w:type="spellStart"/>
      <w:r w:rsidRPr="008931C9">
        <w:rPr>
          <w:rFonts w:ascii="Book Antiqua" w:hAnsi="Book Antiqua"/>
          <w:b/>
          <w:color w:val="000000"/>
          <w:kern w:val="2"/>
          <w:sz w:val="24"/>
          <w:szCs w:val="24"/>
          <w:lang w:eastAsia="zh-CN"/>
        </w:rPr>
        <w:t>Tripathy</w:t>
      </w:r>
      <w:proofErr w:type="spellEnd"/>
      <w:r w:rsidRPr="008931C9">
        <w:rPr>
          <w:rFonts w:ascii="Book Antiqua" w:hAnsi="Book Antiqua"/>
          <w:b/>
          <w:color w:val="000000"/>
          <w:kern w:val="2"/>
          <w:sz w:val="24"/>
          <w:szCs w:val="24"/>
          <w:lang w:eastAsia="zh-CN"/>
        </w:rPr>
        <w:t xml:space="preserve"> BB</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Kar</w:t>
      </w:r>
      <w:proofErr w:type="spellEnd"/>
      <w:r w:rsidRPr="008931C9">
        <w:rPr>
          <w:rFonts w:ascii="Book Antiqua" w:hAnsi="Book Antiqua"/>
          <w:color w:val="000000"/>
          <w:kern w:val="2"/>
          <w:sz w:val="24"/>
          <w:szCs w:val="24"/>
          <w:lang w:eastAsia="zh-CN"/>
        </w:rPr>
        <w:t xml:space="preserve"> BC. </w:t>
      </w:r>
      <w:proofErr w:type="gramStart"/>
      <w:r w:rsidRPr="008931C9">
        <w:rPr>
          <w:rFonts w:ascii="Book Antiqua" w:hAnsi="Book Antiqua"/>
          <w:color w:val="000000"/>
          <w:kern w:val="2"/>
          <w:sz w:val="24"/>
          <w:szCs w:val="24"/>
          <w:lang w:eastAsia="zh-CN"/>
        </w:rPr>
        <w:t>Observations on Clinical Patterns of Diabetes Mellitus in India.</w:t>
      </w:r>
      <w:proofErr w:type="gramEnd"/>
      <w:r w:rsidRPr="008931C9">
        <w:rPr>
          <w:rFonts w:ascii="Book Antiqua" w:hAnsi="Book Antiqua"/>
          <w:color w:val="000000"/>
          <w:kern w:val="2"/>
          <w:sz w:val="24"/>
          <w:szCs w:val="24"/>
          <w:lang w:eastAsia="zh-CN"/>
        </w:rPr>
        <w:t xml:space="preserve"> </w:t>
      </w:r>
      <w:r w:rsidRPr="008931C9">
        <w:rPr>
          <w:rFonts w:ascii="Book Antiqua" w:hAnsi="Book Antiqua"/>
          <w:i/>
          <w:color w:val="000000"/>
          <w:kern w:val="2"/>
          <w:sz w:val="24"/>
          <w:szCs w:val="24"/>
          <w:lang w:eastAsia="zh-CN"/>
        </w:rPr>
        <w:t>Diabetes</w:t>
      </w:r>
      <w:r w:rsidRPr="008931C9">
        <w:rPr>
          <w:rFonts w:ascii="Book Antiqua" w:hAnsi="Book Antiqua"/>
          <w:color w:val="000000"/>
          <w:kern w:val="2"/>
          <w:sz w:val="24"/>
          <w:szCs w:val="24"/>
          <w:lang w:eastAsia="zh-CN"/>
        </w:rPr>
        <w:t xml:space="preserve"> 1965; </w:t>
      </w:r>
      <w:r w:rsidRPr="008931C9">
        <w:rPr>
          <w:rFonts w:ascii="Book Antiqua" w:hAnsi="Book Antiqua"/>
          <w:b/>
          <w:color w:val="000000"/>
          <w:kern w:val="2"/>
          <w:sz w:val="24"/>
          <w:szCs w:val="24"/>
          <w:lang w:eastAsia="zh-CN"/>
        </w:rPr>
        <w:t>14</w:t>
      </w:r>
      <w:r w:rsidRPr="008931C9">
        <w:rPr>
          <w:rFonts w:ascii="Book Antiqua" w:hAnsi="Book Antiqua"/>
          <w:color w:val="000000"/>
          <w:kern w:val="2"/>
          <w:sz w:val="24"/>
          <w:szCs w:val="24"/>
          <w:lang w:eastAsia="zh-CN"/>
        </w:rPr>
        <w:t>: 404-412 [PMID: 14318588 DOI: 10.2337/diab.14.7.404]</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13 </w:t>
      </w:r>
      <w:r w:rsidRPr="008931C9">
        <w:rPr>
          <w:rFonts w:ascii="Book Antiqua" w:hAnsi="Book Antiqua"/>
          <w:b/>
          <w:color w:val="000000"/>
          <w:kern w:val="2"/>
          <w:sz w:val="24"/>
          <w:szCs w:val="24"/>
          <w:lang w:eastAsia="zh-CN"/>
        </w:rPr>
        <w:t xml:space="preserve">Das S. </w:t>
      </w:r>
      <w:r w:rsidRPr="008931C9">
        <w:rPr>
          <w:rFonts w:ascii="Book Antiqua" w:hAnsi="Book Antiqua"/>
          <w:color w:val="000000"/>
          <w:kern w:val="2"/>
          <w:sz w:val="24"/>
          <w:szCs w:val="24"/>
          <w:lang w:eastAsia="zh-CN"/>
        </w:rPr>
        <w:t xml:space="preserve">Lean Type 2 Diabetes Mellitus; profile, </w:t>
      </w:r>
      <w:proofErr w:type="spellStart"/>
      <w:r w:rsidRPr="008931C9">
        <w:rPr>
          <w:rFonts w:ascii="Book Antiqua" w:hAnsi="Book Antiqua"/>
          <w:color w:val="000000"/>
          <w:kern w:val="2"/>
          <w:sz w:val="24"/>
          <w:szCs w:val="24"/>
          <w:lang w:eastAsia="zh-CN"/>
        </w:rPr>
        <w:t>peculiatites</w:t>
      </w:r>
      <w:proofErr w:type="spellEnd"/>
      <w:r w:rsidRPr="008931C9">
        <w:rPr>
          <w:rFonts w:ascii="Book Antiqua" w:hAnsi="Book Antiqua"/>
          <w:color w:val="000000"/>
          <w:kern w:val="2"/>
          <w:sz w:val="24"/>
          <w:szCs w:val="24"/>
          <w:lang w:eastAsia="zh-CN"/>
        </w:rPr>
        <w:t xml:space="preserve"> and paradox.</w:t>
      </w:r>
      <w:proofErr w:type="gramEnd"/>
      <w:r w:rsidRPr="008931C9">
        <w:rPr>
          <w:rFonts w:ascii="Book Antiqua" w:hAnsi="Book Antiqua" w:hint="eastAsia"/>
          <w:color w:val="000000"/>
          <w:kern w:val="2"/>
          <w:sz w:val="24"/>
          <w:szCs w:val="24"/>
          <w:lang w:eastAsia="zh-CN"/>
        </w:rPr>
        <w:t xml:space="preserve"> </w:t>
      </w:r>
      <w:r w:rsidRPr="008931C9">
        <w:rPr>
          <w:rFonts w:ascii="Book Antiqua" w:hAnsi="Book Antiqua"/>
          <w:i/>
          <w:color w:val="000000"/>
          <w:kern w:val="2"/>
          <w:sz w:val="24"/>
          <w:szCs w:val="24"/>
          <w:lang w:eastAsia="zh-CN"/>
        </w:rPr>
        <w:t xml:space="preserve">Med Update </w:t>
      </w:r>
      <w:r w:rsidRPr="008931C9">
        <w:rPr>
          <w:rFonts w:ascii="Book Antiqua" w:hAnsi="Book Antiqua"/>
          <w:color w:val="000000"/>
          <w:kern w:val="2"/>
          <w:sz w:val="24"/>
          <w:szCs w:val="24"/>
          <w:lang w:eastAsia="zh-CN"/>
        </w:rPr>
        <w:t xml:space="preserve">2008; </w:t>
      </w:r>
      <w:r w:rsidRPr="008931C9">
        <w:rPr>
          <w:rFonts w:ascii="Book Antiqua" w:hAnsi="Book Antiqua"/>
          <w:b/>
          <w:color w:val="000000"/>
          <w:kern w:val="2"/>
          <w:sz w:val="24"/>
          <w:szCs w:val="24"/>
          <w:lang w:eastAsia="zh-CN"/>
        </w:rPr>
        <w:t>18</w:t>
      </w:r>
      <w:r w:rsidRPr="008931C9">
        <w:rPr>
          <w:rFonts w:ascii="Book Antiqua" w:hAnsi="Book Antiqua"/>
          <w:color w:val="000000"/>
          <w:kern w:val="2"/>
          <w:sz w:val="24"/>
          <w:szCs w:val="24"/>
          <w:lang w:eastAsia="zh-CN"/>
        </w:rPr>
        <w:t>: 94-103</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14 </w:t>
      </w:r>
      <w:proofErr w:type="spellStart"/>
      <w:r w:rsidRPr="008931C9">
        <w:rPr>
          <w:rFonts w:ascii="Book Antiqua" w:hAnsi="Book Antiqua"/>
          <w:b/>
          <w:color w:val="000000"/>
          <w:kern w:val="2"/>
          <w:sz w:val="24"/>
          <w:szCs w:val="24"/>
          <w:lang w:eastAsia="zh-CN"/>
        </w:rPr>
        <w:t>Barma</w:t>
      </w:r>
      <w:proofErr w:type="spellEnd"/>
      <w:r w:rsidRPr="008931C9">
        <w:rPr>
          <w:rFonts w:ascii="Book Antiqua" w:hAnsi="Book Antiqua"/>
          <w:b/>
          <w:color w:val="000000"/>
          <w:kern w:val="2"/>
          <w:sz w:val="24"/>
          <w:szCs w:val="24"/>
          <w:lang w:eastAsia="zh-CN"/>
        </w:rPr>
        <w:t xml:space="preserve"> PD</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Ranabir</w:t>
      </w:r>
      <w:proofErr w:type="spellEnd"/>
      <w:r w:rsidRPr="008931C9">
        <w:rPr>
          <w:rFonts w:ascii="Book Antiqua" w:hAnsi="Book Antiqua"/>
          <w:color w:val="000000"/>
          <w:kern w:val="2"/>
          <w:sz w:val="24"/>
          <w:szCs w:val="24"/>
          <w:lang w:eastAsia="zh-CN"/>
        </w:rPr>
        <w:t xml:space="preserve"> S, Prasad L, Singh TP. Clinical and biochemical profile of lean type 2 diabetes mellitus.</w:t>
      </w:r>
      <w:proofErr w:type="gramEnd"/>
      <w:r w:rsidRPr="008931C9">
        <w:rPr>
          <w:rFonts w:ascii="Book Antiqua" w:hAnsi="Book Antiqua"/>
          <w:color w:val="000000"/>
          <w:kern w:val="2"/>
          <w:sz w:val="24"/>
          <w:szCs w:val="24"/>
          <w:lang w:eastAsia="zh-CN"/>
        </w:rPr>
        <w:t xml:space="preserve"> </w:t>
      </w:r>
      <w:r w:rsidRPr="008931C9">
        <w:rPr>
          <w:rFonts w:ascii="Book Antiqua" w:hAnsi="Book Antiqua"/>
          <w:i/>
          <w:color w:val="000000"/>
          <w:kern w:val="2"/>
          <w:sz w:val="24"/>
          <w:szCs w:val="24"/>
          <w:lang w:eastAsia="zh-CN"/>
        </w:rPr>
        <w:t xml:space="preserve">Indian J </w:t>
      </w:r>
      <w:proofErr w:type="spellStart"/>
      <w:r w:rsidRPr="008931C9">
        <w:rPr>
          <w:rFonts w:ascii="Book Antiqua" w:hAnsi="Book Antiqua"/>
          <w:i/>
          <w:color w:val="000000"/>
          <w:kern w:val="2"/>
          <w:sz w:val="24"/>
          <w:szCs w:val="24"/>
          <w:lang w:eastAsia="zh-CN"/>
        </w:rPr>
        <w:t>Endocrinol</w:t>
      </w:r>
      <w:proofErr w:type="spellEnd"/>
      <w:r w:rsidRPr="008931C9">
        <w:rPr>
          <w:rFonts w:ascii="Book Antiqua" w:hAnsi="Book Antiqua"/>
          <w:i/>
          <w:color w:val="000000"/>
          <w:kern w:val="2"/>
          <w:sz w:val="24"/>
          <w:szCs w:val="24"/>
          <w:lang w:eastAsia="zh-CN"/>
        </w:rPr>
        <w:t xml:space="preserve"> </w:t>
      </w:r>
      <w:proofErr w:type="spellStart"/>
      <w:r w:rsidRPr="008931C9">
        <w:rPr>
          <w:rFonts w:ascii="Book Antiqua" w:hAnsi="Book Antiqua"/>
          <w:i/>
          <w:color w:val="000000"/>
          <w:kern w:val="2"/>
          <w:sz w:val="24"/>
          <w:szCs w:val="24"/>
          <w:lang w:eastAsia="zh-CN"/>
        </w:rPr>
        <w:t>Metab</w:t>
      </w:r>
      <w:proofErr w:type="spellEnd"/>
      <w:r w:rsidRPr="008931C9">
        <w:rPr>
          <w:rFonts w:ascii="Book Antiqua" w:hAnsi="Book Antiqua"/>
          <w:color w:val="000000"/>
          <w:kern w:val="2"/>
          <w:sz w:val="24"/>
          <w:szCs w:val="24"/>
          <w:lang w:eastAsia="zh-CN"/>
        </w:rPr>
        <w:t xml:space="preserve"> 2011; </w:t>
      </w:r>
      <w:r w:rsidRPr="008931C9">
        <w:rPr>
          <w:rFonts w:ascii="Book Antiqua" w:hAnsi="Book Antiqua"/>
          <w:b/>
          <w:color w:val="000000"/>
          <w:kern w:val="2"/>
          <w:sz w:val="24"/>
          <w:szCs w:val="24"/>
          <w:lang w:eastAsia="zh-CN"/>
        </w:rPr>
        <w:t>15</w:t>
      </w:r>
      <w:r w:rsidRPr="008931C9">
        <w:rPr>
          <w:rFonts w:ascii="Book Antiqua" w:hAnsi="Book Antiqua"/>
          <w:color w:val="000000"/>
          <w:kern w:val="2"/>
          <w:sz w:val="24"/>
          <w:szCs w:val="24"/>
          <w:lang w:eastAsia="zh-CN"/>
        </w:rPr>
        <w:t>: S40-S43 [PMID: 21847453 DOI: 10.4103/2230-8210.83061]</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15 </w:t>
      </w:r>
      <w:proofErr w:type="spellStart"/>
      <w:r w:rsidRPr="008931C9">
        <w:rPr>
          <w:rFonts w:ascii="Book Antiqua" w:hAnsi="Book Antiqua"/>
          <w:b/>
          <w:color w:val="000000"/>
          <w:kern w:val="2"/>
          <w:sz w:val="24"/>
          <w:szCs w:val="24"/>
          <w:lang w:eastAsia="zh-CN"/>
        </w:rPr>
        <w:t>Dulloo</w:t>
      </w:r>
      <w:proofErr w:type="spellEnd"/>
      <w:r w:rsidRPr="008931C9">
        <w:rPr>
          <w:rFonts w:ascii="Book Antiqua" w:hAnsi="Book Antiqua"/>
          <w:b/>
          <w:color w:val="000000"/>
          <w:kern w:val="2"/>
          <w:sz w:val="24"/>
          <w:szCs w:val="24"/>
          <w:lang w:eastAsia="zh-CN"/>
        </w:rPr>
        <w:t xml:space="preserve"> AG</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Jacquet</w:t>
      </w:r>
      <w:proofErr w:type="spellEnd"/>
      <w:r w:rsidRPr="008931C9">
        <w:rPr>
          <w:rFonts w:ascii="Book Antiqua" w:hAnsi="Book Antiqua"/>
          <w:color w:val="000000"/>
          <w:kern w:val="2"/>
          <w:sz w:val="24"/>
          <w:szCs w:val="24"/>
          <w:lang w:eastAsia="zh-CN"/>
        </w:rPr>
        <w:t xml:space="preserve"> J, </w:t>
      </w:r>
      <w:proofErr w:type="spellStart"/>
      <w:r w:rsidRPr="008931C9">
        <w:rPr>
          <w:rFonts w:ascii="Book Antiqua" w:hAnsi="Book Antiqua"/>
          <w:color w:val="000000"/>
          <w:kern w:val="2"/>
          <w:sz w:val="24"/>
          <w:szCs w:val="24"/>
          <w:lang w:eastAsia="zh-CN"/>
        </w:rPr>
        <w:t>Solinas</w:t>
      </w:r>
      <w:proofErr w:type="spellEnd"/>
      <w:r w:rsidRPr="008931C9">
        <w:rPr>
          <w:rFonts w:ascii="Book Antiqua" w:hAnsi="Book Antiqua"/>
          <w:color w:val="000000"/>
          <w:kern w:val="2"/>
          <w:sz w:val="24"/>
          <w:szCs w:val="24"/>
          <w:lang w:eastAsia="zh-CN"/>
        </w:rPr>
        <w:t xml:space="preserve"> G, </w:t>
      </w:r>
      <w:proofErr w:type="spellStart"/>
      <w:r w:rsidRPr="008931C9">
        <w:rPr>
          <w:rFonts w:ascii="Book Antiqua" w:hAnsi="Book Antiqua"/>
          <w:color w:val="000000"/>
          <w:kern w:val="2"/>
          <w:sz w:val="24"/>
          <w:szCs w:val="24"/>
          <w:lang w:eastAsia="zh-CN"/>
        </w:rPr>
        <w:t>Montani</w:t>
      </w:r>
      <w:proofErr w:type="spellEnd"/>
      <w:r w:rsidRPr="008931C9">
        <w:rPr>
          <w:rFonts w:ascii="Book Antiqua" w:hAnsi="Book Antiqua"/>
          <w:color w:val="000000"/>
          <w:kern w:val="2"/>
          <w:sz w:val="24"/>
          <w:szCs w:val="24"/>
          <w:lang w:eastAsia="zh-CN"/>
        </w:rPr>
        <w:t xml:space="preserve"> JP, Schutz Y. Body composition phenotypes in pathways to obesity and the metabolic syndrome. </w:t>
      </w:r>
      <w:proofErr w:type="spellStart"/>
      <w:r w:rsidRPr="008931C9">
        <w:rPr>
          <w:rFonts w:ascii="Book Antiqua" w:hAnsi="Book Antiqua"/>
          <w:i/>
          <w:color w:val="000000"/>
          <w:kern w:val="2"/>
          <w:sz w:val="24"/>
          <w:szCs w:val="24"/>
          <w:lang w:eastAsia="zh-CN"/>
        </w:rPr>
        <w:t>Int</w:t>
      </w:r>
      <w:proofErr w:type="spellEnd"/>
      <w:r w:rsidRPr="008931C9">
        <w:rPr>
          <w:rFonts w:ascii="Book Antiqua" w:hAnsi="Book Antiqua"/>
          <w:i/>
          <w:color w:val="000000"/>
          <w:kern w:val="2"/>
          <w:sz w:val="24"/>
          <w:szCs w:val="24"/>
          <w:lang w:eastAsia="zh-CN"/>
        </w:rPr>
        <w:t xml:space="preserve"> J </w:t>
      </w:r>
      <w:proofErr w:type="spellStart"/>
      <w:r w:rsidRPr="008931C9">
        <w:rPr>
          <w:rFonts w:ascii="Book Antiqua" w:hAnsi="Book Antiqua"/>
          <w:i/>
          <w:color w:val="000000"/>
          <w:kern w:val="2"/>
          <w:sz w:val="24"/>
          <w:szCs w:val="24"/>
          <w:lang w:eastAsia="zh-CN"/>
        </w:rPr>
        <w:t>Obes</w:t>
      </w:r>
      <w:proofErr w:type="spellEnd"/>
      <w:r w:rsidRPr="008931C9">
        <w:rPr>
          <w:rFonts w:ascii="Book Antiqua" w:hAnsi="Book Antiqua"/>
          <w:i/>
          <w:color w:val="000000"/>
          <w:kern w:val="2"/>
          <w:sz w:val="24"/>
          <w:szCs w:val="24"/>
          <w:lang w:eastAsia="zh-CN"/>
        </w:rPr>
        <w:t xml:space="preserve"> (</w:t>
      </w:r>
      <w:proofErr w:type="spellStart"/>
      <w:r w:rsidRPr="008931C9">
        <w:rPr>
          <w:rFonts w:ascii="Book Antiqua" w:hAnsi="Book Antiqua"/>
          <w:i/>
          <w:color w:val="000000"/>
          <w:kern w:val="2"/>
          <w:sz w:val="24"/>
          <w:szCs w:val="24"/>
          <w:lang w:eastAsia="zh-CN"/>
        </w:rPr>
        <w:t>Lond</w:t>
      </w:r>
      <w:proofErr w:type="spellEnd"/>
      <w:r w:rsidRPr="008931C9">
        <w:rPr>
          <w:rFonts w:ascii="Book Antiqua" w:hAnsi="Book Antiqua"/>
          <w:i/>
          <w:color w:val="000000"/>
          <w:kern w:val="2"/>
          <w:sz w:val="24"/>
          <w:szCs w:val="24"/>
          <w:lang w:eastAsia="zh-CN"/>
        </w:rPr>
        <w:t>)</w:t>
      </w:r>
      <w:r w:rsidRPr="008931C9">
        <w:rPr>
          <w:rFonts w:ascii="Book Antiqua" w:hAnsi="Book Antiqua"/>
          <w:color w:val="000000"/>
          <w:kern w:val="2"/>
          <w:sz w:val="24"/>
          <w:szCs w:val="24"/>
          <w:lang w:eastAsia="zh-CN"/>
        </w:rPr>
        <w:t xml:space="preserve"> 2010; </w:t>
      </w:r>
      <w:r w:rsidRPr="008931C9">
        <w:rPr>
          <w:rFonts w:ascii="Book Antiqua" w:hAnsi="Book Antiqua"/>
          <w:b/>
          <w:color w:val="000000"/>
          <w:kern w:val="2"/>
          <w:sz w:val="24"/>
          <w:szCs w:val="24"/>
          <w:lang w:eastAsia="zh-CN"/>
        </w:rPr>
        <w:t xml:space="preserve">34 </w:t>
      </w:r>
      <w:r w:rsidRPr="008931C9">
        <w:rPr>
          <w:rFonts w:ascii="Book Antiqua" w:hAnsi="Book Antiqua"/>
          <w:color w:val="000000"/>
          <w:kern w:val="2"/>
          <w:sz w:val="24"/>
          <w:szCs w:val="24"/>
          <w:lang w:eastAsia="zh-CN"/>
        </w:rPr>
        <w:t>Suppl 2: S4-17 [PMID: 21151146 DOI: 10.1038/ijo.2010.234]</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16 </w:t>
      </w:r>
      <w:r w:rsidR="006A713F" w:rsidRPr="008931C9">
        <w:rPr>
          <w:rFonts w:ascii="Book Antiqua" w:hAnsi="Book Antiqua"/>
          <w:b/>
          <w:color w:val="000000"/>
          <w:kern w:val="2"/>
          <w:sz w:val="24"/>
          <w:szCs w:val="24"/>
          <w:lang w:eastAsia="zh-CN"/>
        </w:rPr>
        <w:t xml:space="preserve">WHO Expert </w:t>
      </w:r>
      <w:proofErr w:type="gramStart"/>
      <w:r w:rsidR="006A713F" w:rsidRPr="008931C9">
        <w:rPr>
          <w:rFonts w:ascii="Book Antiqua" w:hAnsi="Book Antiqua"/>
          <w:b/>
          <w:color w:val="000000"/>
          <w:kern w:val="2"/>
          <w:sz w:val="24"/>
          <w:szCs w:val="24"/>
          <w:lang w:eastAsia="zh-CN"/>
        </w:rPr>
        <w:t>Consultation</w:t>
      </w:r>
      <w:proofErr w:type="gramEnd"/>
      <w:r w:rsidRPr="008931C9">
        <w:rPr>
          <w:rFonts w:ascii="Book Antiqua" w:hAnsi="Book Antiqua"/>
          <w:color w:val="000000"/>
          <w:kern w:val="2"/>
          <w:sz w:val="24"/>
          <w:szCs w:val="24"/>
          <w:lang w:eastAsia="zh-CN"/>
        </w:rPr>
        <w:t xml:space="preserve">. </w:t>
      </w:r>
      <w:proofErr w:type="gramStart"/>
      <w:r w:rsidRPr="008931C9">
        <w:rPr>
          <w:rFonts w:ascii="Book Antiqua" w:hAnsi="Book Antiqua"/>
          <w:color w:val="000000"/>
          <w:kern w:val="2"/>
          <w:sz w:val="24"/>
          <w:szCs w:val="24"/>
          <w:lang w:eastAsia="zh-CN"/>
        </w:rPr>
        <w:t>Appropriate body-mass index for Asian populations and its implications for policy and intervention strategies.</w:t>
      </w:r>
      <w:proofErr w:type="gramEnd"/>
      <w:r w:rsidRPr="008931C9">
        <w:rPr>
          <w:rFonts w:ascii="Book Antiqua" w:hAnsi="Book Antiqua"/>
          <w:color w:val="000000"/>
          <w:kern w:val="2"/>
          <w:sz w:val="24"/>
          <w:szCs w:val="24"/>
          <w:lang w:eastAsia="zh-CN"/>
        </w:rPr>
        <w:t xml:space="preserve"> </w:t>
      </w:r>
      <w:r w:rsidRPr="008931C9">
        <w:rPr>
          <w:rFonts w:ascii="Book Antiqua" w:hAnsi="Book Antiqua"/>
          <w:i/>
          <w:color w:val="000000"/>
          <w:kern w:val="2"/>
          <w:sz w:val="24"/>
          <w:szCs w:val="24"/>
          <w:lang w:eastAsia="zh-CN"/>
        </w:rPr>
        <w:t>Lancet</w:t>
      </w:r>
      <w:r w:rsidRPr="008931C9">
        <w:rPr>
          <w:rFonts w:ascii="Book Antiqua" w:hAnsi="Book Antiqua"/>
          <w:color w:val="000000"/>
          <w:kern w:val="2"/>
          <w:sz w:val="24"/>
          <w:szCs w:val="24"/>
          <w:lang w:eastAsia="zh-CN"/>
        </w:rPr>
        <w:t xml:space="preserve"> 2004; </w:t>
      </w:r>
      <w:r w:rsidRPr="008931C9">
        <w:rPr>
          <w:rFonts w:ascii="Book Antiqua" w:hAnsi="Book Antiqua"/>
          <w:b/>
          <w:color w:val="000000"/>
          <w:kern w:val="2"/>
          <w:sz w:val="24"/>
          <w:szCs w:val="24"/>
          <w:lang w:eastAsia="zh-CN"/>
        </w:rPr>
        <w:t>363</w:t>
      </w:r>
      <w:r w:rsidRPr="008931C9">
        <w:rPr>
          <w:rFonts w:ascii="Book Antiqua" w:hAnsi="Book Antiqua"/>
          <w:color w:val="000000"/>
          <w:kern w:val="2"/>
          <w:sz w:val="24"/>
          <w:szCs w:val="24"/>
          <w:lang w:eastAsia="zh-CN"/>
        </w:rPr>
        <w:t>: 157-163 [PMID: 14726171 DOI: 10.1016/S0140-6736(03)15268-3]</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17 </w:t>
      </w:r>
      <w:proofErr w:type="spellStart"/>
      <w:r w:rsidRPr="008931C9">
        <w:rPr>
          <w:rFonts w:ascii="Book Antiqua" w:hAnsi="Book Antiqua"/>
          <w:b/>
          <w:color w:val="000000"/>
          <w:kern w:val="2"/>
          <w:sz w:val="24"/>
          <w:szCs w:val="24"/>
          <w:lang w:eastAsia="zh-CN"/>
        </w:rPr>
        <w:t>Alberti</w:t>
      </w:r>
      <w:proofErr w:type="spellEnd"/>
      <w:r w:rsidRPr="008931C9">
        <w:rPr>
          <w:rFonts w:ascii="Book Antiqua" w:hAnsi="Book Antiqua"/>
          <w:b/>
          <w:color w:val="000000"/>
          <w:kern w:val="2"/>
          <w:sz w:val="24"/>
          <w:szCs w:val="24"/>
          <w:lang w:eastAsia="zh-CN"/>
        </w:rPr>
        <w:t xml:space="preserve"> KG</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Zimmet</w:t>
      </w:r>
      <w:proofErr w:type="spellEnd"/>
      <w:r w:rsidRPr="008931C9">
        <w:rPr>
          <w:rFonts w:ascii="Book Antiqua" w:hAnsi="Book Antiqua"/>
          <w:color w:val="000000"/>
          <w:kern w:val="2"/>
          <w:sz w:val="24"/>
          <w:szCs w:val="24"/>
          <w:lang w:eastAsia="zh-CN"/>
        </w:rPr>
        <w:t xml:space="preserve"> P, Shaw J. Metabolic syndrome--a new world-wide definition.</w:t>
      </w:r>
      <w:proofErr w:type="gramEnd"/>
      <w:r w:rsidRPr="008931C9">
        <w:rPr>
          <w:rFonts w:ascii="Book Antiqua" w:hAnsi="Book Antiqua"/>
          <w:color w:val="000000"/>
          <w:kern w:val="2"/>
          <w:sz w:val="24"/>
          <w:szCs w:val="24"/>
          <w:lang w:eastAsia="zh-CN"/>
        </w:rPr>
        <w:t xml:space="preserve"> </w:t>
      </w:r>
      <w:proofErr w:type="gramStart"/>
      <w:r w:rsidRPr="008931C9">
        <w:rPr>
          <w:rFonts w:ascii="Book Antiqua" w:hAnsi="Book Antiqua"/>
          <w:color w:val="000000"/>
          <w:kern w:val="2"/>
          <w:sz w:val="24"/>
          <w:szCs w:val="24"/>
          <w:lang w:eastAsia="zh-CN"/>
        </w:rPr>
        <w:lastRenderedPageBreak/>
        <w:t>A Consensus Statement from the International Diabetes Federation.</w:t>
      </w:r>
      <w:proofErr w:type="gramEnd"/>
      <w:r w:rsidRPr="008931C9">
        <w:rPr>
          <w:rFonts w:ascii="Book Antiqua" w:hAnsi="Book Antiqua"/>
          <w:color w:val="000000"/>
          <w:kern w:val="2"/>
          <w:sz w:val="24"/>
          <w:szCs w:val="24"/>
          <w:lang w:eastAsia="zh-CN"/>
        </w:rPr>
        <w:t xml:space="preserve"> </w:t>
      </w:r>
      <w:proofErr w:type="spellStart"/>
      <w:r w:rsidRPr="008931C9">
        <w:rPr>
          <w:rFonts w:ascii="Book Antiqua" w:hAnsi="Book Antiqua"/>
          <w:i/>
          <w:color w:val="000000"/>
          <w:kern w:val="2"/>
          <w:sz w:val="24"/>
          <w:szCs w:val="24"/>
          <w:lang w:eastAsia="zh-CN"/>
        </w:rPr>
        <w:t>Diabet</w:t>
      </w:r>
      <w:proofErr w:type="spellEnd"/>
      <w:r w:rsidRPr="008931C9">
        <w:rPr>
          <w:rFonts w:ascii="Book Antiqua" w:hAnsi="Book Antiqua"/>
          <w:i/>
          <w:color w:val="000000"/>
          <w:kern w:val="2"/>
          <w:sz w:val="24"/>
          <w:szCs w:val="24"/>
          <w:lang w:eastAsia="zh-CN"/>
        </w:rPr>
        <w:t xml:space="preserve"> Med</w:t>
      </w:r>
      <w:r w:rsidRPr="008931C9">
        <w:rPr>
          <w:rFonts w:ascii="Book Antiqua" w:hAnsi="Book Antiqua"/>
          <w:color w:val="000000"/>
          <w:kern w:val="2"/>
          <w:sz w:val="24"/>
          <w:szCs w:val="24"/>
          <w:lang w:eastAsia="zh-CN"/>
        </w:rPr>
        <w:t xml:space="preserve"> 2006; </w:t>
      </w:r>
      <w:r w:rsidRPr="008931C9">
        <w:rPr>
          <w:rFonts w:ascii="Book Antiqua" w:hAnsi="Book Antiqua"/>
          <w:b/>
          <w:color w:val="000000"/>
          <w:kern w:val="2"/>
          <w:sz w:val="24"/>
          <w:szCs w:val="24"/>
          <w:lang w:eastAsia="zh-CN"/>
        </w:rPr>
        <w:t>23</w:t>
      </w:r>
      <w:r w:rsidRPr="008931C9">
        <w:rPr>
          <w:rFonts w:ascii="Book Antiqua" w:hAnsi="Book Antiqua"/>
          <w:color w:val="000000"/>
          <w:kern w:val="2"/>
          <w:sz w:val="24"/>
          <w:szCs w:val="24"/>
          <w:lang w:eastAsia="zh-CN"/>
        </w:rPr>
        <w:t>: 469-480 [PMID: 16681555 DOI: 10.1111/j.1464-5491.2006.01858.x]</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18 </w:t>
      </w:r>
      <w:proofErr w:type="spellStart"/>
      <w:r w:rsidRPr="008931C9">
        <w:rPr>
          <w:rFonts w:ascii="Book Antiqua" w:hAnsi="Book Antiqua"/>
          <w:b/>
          <w:color w:val="000000"/>
          <w:kern w:val="2"/>
          <w:sz w:val="24"/>
          <w:szCs w:val="24"/>
          <w:lang w:eastAsia="zh-CN"/>
        </w:rPr>
        <w:t>Nadarajan</w:t>
      </w:r>
      <w:proofErr w:type="spellEnd"/>
      <w:r w:rsidRPr="008931C9">
        <w:rPr>
          <w:rFonts w:ascii="Book Antiqua" w:hAnsi="Book Antiqua"/>
          <w:b/>
          <w:color w:val="000000"/>
          <w:kern w:val="2"/>
          <w:sz w:val="24"/>
          <w:szCs w:val="24"/>
          <w:lang w:eastAsia="zh-CN"/>
        </w:rPr>
        <w:t xml:space="preserve"> B</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Saya</w:t>
      </w:r>
      <w:proofErr w:type="spellEnd"/>
      <w:r w:rsidRPr="008931C9">
        <w:rPr>
          <w:rFonts w:ascii="Book Antiqua" w:hAnsi="Book Antiqua"/>
          <w:color w:val="000000"/>
          <w:kern w:val="2"/>
          <w:sz w:val="24"/>
          <w:szCs w:val="24"/>
          <w:lang w:eastAsia="zh-CN"/>
        </w:rPr>
        <w:t xml:space="preserve"> GK, Krishna RB, </w:t>
      </w:r>
      <w:proofErr w:type="spellStart"/>
      <w:r w:rsidRPr="008931C9">
        <w:rPr>
          <w:rFonts w:ascii="Book Antiqua" w:hAnsi="Book Antiqua"/>
          <w:color w:val="000000"/>
          <w:kern w:val="2"/>
          <w:sz w:val="24"/>
          <w:szCs w:val="24"/>
          <w:lang w:eastAsia="zh-CN"/>
        </w:rPr>
        <w:t>Lakshminarayanan</w:t>
      </w:r>
      <w:proofErr w:type="spellEnd"/>
      <w:r w:rsidRPr="008931C9">
        <w:rPr>
          <w:rFonts w:ascii="Book Antiqua" w:hAnsi="Book Antiqua"/>
          <w:color w:val="000000"/>
          <w:kern w:val="2"/>
          <w:sz w:val="24"/>
          <w:szCs w:val="24"/>
          <w:lang w:eastAsia="zh-CN"/>
        </w:rPr>
        <w:t xml:space="preserve"> S. Prevalence of Diabetic Retinopathy and its Associated Factors in a Rural Area of Villupuram District of Tamil Nadu, India.</w:t>
      </w:r>
      <w:proofErr w:type="gramEnd"/>
      <w:r w:rsidRPr="008931C9">
        <w:rPr>
          <w:rFonts w:ascii="Book Antiqua" w:hAnsi="Book Antiqua"/>
          <w:color w:val="000000"/>
          <w:kern w:val="2"/>
          <w:sz w:val="24"/>
          <w:szCs w:val="24"/>
          <w:lang w:eastAsia="zh-CN"/>
        </w:rPr>
        <w:t xml:space="preserve"> </w:t>
      </w:r>
      <w:r w:rsidRPr="008931C9">
        <w:rPr>
          <w:rFonts w:ascii="Book Antiqua" w:hAnsi="Book Antiqua"/>
          <w:i/>
          <w:color w:val="000000"/>
          <w:kern w:val="2"/>
          <w:sz w:val="24"/>
          <w:szCs w:val="24"/>
          <w:lang w:eastAsia="zh-CN"/>
        </w:rPr>
        <w:t>J Clin Diagn Res</w:t>
      </w:r>
      <w:r w:rsidRPr="008931C9">
        <w:rPr>
          <w:rFonts w:ascii="Book Antiqua" w:hAnsi="Book Antiqua"/>
          <w:color w:val="000000"/>
          <w:kern w:val="2"/>
          <w:sz w:val="24"/>
          <w:szCs w:val="24"/>
          <w:lang w:eastAsia="zh-CN"/>
        </w:rPr>
        <w:t xml:space="preserve"> 2017; </w:t>
      </w:r>
      <w:r w:rsidRPr="008931C9">
        <w:rPr>
          <w:rFonts w:ascii="Book Antiqua" w:hAnsi="Book Antiqua"/>
          <w:b/>
          <w:color w:val="000000"/>
          <w:kern w:val="2"/>
          <w:sz w:val="24"/>
          <w:szCs w:val="24"/>
          <w:lang w:eastAsia="zh-CN"/>
        </w:rPr>
        <w:t>11</w:t>
      </w:r>
      <w:r w:rsidRPr="008931C9">
        <w:rPr>
          <w:rFonts w:ascii="Book Antiqua" w:hAnsi="Book Antiqua"/>
          <w:color w:val="000000"/>
          <w:kern w:val="2"/>
          <w:sz w:val="24"/>
          <w:szCs w:val="24"/>
          <w:lang w:eastAsia="zh-CN"/>
        </w:rPr>
        <w:t>: LC23-LC26 [PMID: 28892938 DOI: 10.7860/JCDR/2017/20946.10294]</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19 </w:t>
      </w:r>
      <w:proofErr w:type="spellStart"/>
      <w:r w:rsidRPr="008931C9">
        <w:rPr>
          <w:rFonts w:ascii="Book Antiqua" w:hAnsi="Book Antiqua"/>
          <w:b/>
          <w:color w:val="000000"/>
          <w:kern w:val="2"/>
          <w:sz w:val="24"/>
          <w:szCs w:val="24"/>
          <w:lang w:eastAsia="zh-CN"/>
        </w:rPr>
        <w:t>Venkatesan</w:t>
      </w:r>
      <w:proofErr w:type="spellEnd"/>
      <w:r w:rsidRPr="008931C9">
        <w:rPr>
          <w:rFonts w:ascii="Book Antiqua" w:hAnsi="Book Antiqua"/>
          <w:b/>
          <w:color w:val="000000"/>
          <w:kern w:val="2"/>
          <w:sz w:val="24"/>
          <w:szCs w:val="24"/>
          <w:lang w:eastAsia="zh-CN"/>
        </w:rPr>
        <w:t xml:space="preserve"> M</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Dongre</w:t>
      </w:r>
      <w:proofErr w:type="spellEnd"/>
      <w:r w:rsidRPr="008931C9">
        <w:rPr>
          <w:rFonts w:ascii="Book Antiqua" w:hAnsi="Book Antiqua"/>
          <w:color w:val="000000"/>
          <w:kern w:val="2"/>
          <w:sz w:val="24"/>
          <w:szCs w:val="24"/>
          <w:lang w:eastAsia="zh-CN"/>
        </w:rPr>
        <w:t xml:space="preserve"> AR, </w:t>
      </w:r>
      <w:proofErr w:type="spellStart"/>
      <w:r w:rsidRPr="008931C9">
        <w:rPr>
          <w:rFonts w:ascii="Book Antiqua" w:hAnsi="Book Antiqua"/>
          <w:color w:val="000000"/>
          <w:kern w:val="2"/>
          <w:sz w:val="24"/>
          <w:szCs w:val="24"/>
          <w:lang w:eastAsia="zh-CN"/>
        </w:rPr>
        <w:t>Ganapathy</w:t>
      </w:r>
      <w:proofErr w:type="spellEnd"/>
      <w:r w:rsidRPr="008931C9">
        <w:rPr>
          <w:rFonts w:ascii="Book Antiqua" w:hAnsi="Book Antiqua"/>
          <w:color w:val="000000"/>
          <w:kern w:val="2"/>
          <w:sz w:val="24"/>
          <w:szCs w:val="24"/>
          <w:lang w:eastAsia="zh-CN"/>
        </w:rPr>
        <w:t xml:space="preserve"> K.</w:t>
      </w:r>
      <w:proofErr w:type="gramEnd"/>
      <w:r w:rsidRPr="008931C9">
        <w:rPr>
          <w:rFonts w:ascii="Book Antiqua" w:hAnsi="Book Antiqua"/>
          <w:color w:val="000000"/>
          <w:kern w:val="2"/>
          <w:sz w:val="24"/>
          <w:szCs w:val="24"/>
          <w:lang w:eastAsia="zh-CN"/>
        </w:rPr>
        <w:t xml:space="preserve"> </w:t>
      </w:r>
      <w:proofErr w:type="gramStart"/>
      <w:r w:rsidRPr="008931C9">
        <w:rPr>
          <w:rFonts w:ascii="Book Antiqua" w:hAnsi="Book Antiqua"/>
          <w:color w:val="000000"/>
          <w:kern w:val="2"/>
          <w:sz w:val="24"/>
          <w:szCs w:val="24"/>
          <w:lang w:eastAsia="zh-CN"/>
        </w:rPr>
        <w:t>A Community-Based Study on Diabetes Medication Nonadherence and its Risk Factors in Rural Tamil Nadu.</w:t>
      </w:r>
      <w:proofErr w:type="gramEnd"/>
      <w:r w:rsidRPr="008931C9">
        <w:rPr>
          <w:rFonts w:ascii="Book Antiqua" w:hAnsi="Book Antiqua"/>
          <w:color w:val="000000"/>
          <w:kern w:val="2"/>
          <w:sz w:val="24"/>
          <w:szCs w:val="24"/>
          <w:lang w:eastAsia="zh-CN"/>
        </w:rPr>
        <w:t xml:space="preserve"> </w:t>
      </w:r>
      <w:r w:rsidRPr="008931C9">
        <w:rPr>
          <w:rFonts w:ascii="Book Antiqua" w:hAnsi="Book Antiqua"/>
          <w:i/>
          <w:color w:val="000000"/>
          <w:kern w:val="2"/>
          <w:sz w:val="24"/>
          <w:szCs w:val="24"/>
          <w:lang w:eastAsia="zh-CN"/>
        </w:rPr>
        <w:t>Indian J Community Med</w:t>
      </w:r>
      <w:r w:rsidRPr="008931C9">
        <w:rPr>
          <w:rFonts w:ascii="Book Antiqua" w:hAnsi="Book Antiqua"/>
          <w:color w:val="000000"/>
          <w:kern w:val="2"/>
          <w:sz w:val="24"/>
          <w:szCs w:val="24"/>
          <w:lang w:eastAsia="zh-CN"/>
        </w:rPr>
        <w:t xml:space="preserve"> 2018; </w:t>
      </w:r>
      <w:r w:rsidRPr="008931C9">
        <w:rPr>
          <w:rFonts w:ascii="Book Antiqua" w:hAnsi="Book Antiqua"/>
          <w:b/>
          <w:color w:val="000000"/>
          <w:kern w:val="2"/>
          <w:sz w:val="24"/>
          <w:szCs w:val="24"/>
          <w:lang w:eastAsia="zh-CN"/>
        </w:rPr>
        <w:t>43</w:t>
      </w:r>
      <w:r w:rsidRPr="008931C9">
        <w:rPr>
          <w:rFonts w:ascii="Book Antiqua" w:hAnsi="Book Antiqua"/>
          <w:color w:val="000000"/>
          <w:kern w:val="2"/>
          <w:sz w:val="24"/>
          <w:szCs w:val="24"/>
          <w:lang w:eastAsia="zh-CN"/>
        </w:rPr>
        <w:t>: 72-76 [PMID: 29899603 DOI: 10.4103/ijcm.IJCM_261_17]</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20 </w:t>
      </w:r>
      <w:r w:rsidRPr="008931C9">
        <w:rPr>
          <w:rFonts w:ascii="Book Antiqua" w:hAnsi="Book Antiqua"/>
          <w:b/>
          <w:color w:val="000000"/>
          <w:kern w:val="2"/>
          <w:sz w:val="24"/>
          <w:szCs w:val="24"/>
          <w:lang w:eastAsia="zh-CN"/>
        </w:rPr>
        <w:t>Vibha SP</w:t>
      </w:r>
      <w:r w:rsidRPr="008931C9">
        <w:rPr>
          <w:rFonts w:ascii="Book Antiqua" w:hAnsi="Book Antiqua"/>
          <w:color w:val="000000"/>
          <w:kern w:val="2"/>
          <w:sz w:val="24"/>
          <w:szCs w:val="24"/>
          <w:lang w:eastAsia="zh-CN"/>
        </w:rPr>
        <w:t xml:space="preserve">, Kulkarni MM, </w:t>
      </w:r>
      <w:proofErr w:type="spellStart"/>
      <w:r w:rsidRPr="008931C9">
        <w:rPr>
          <w:rFonts w:ascii="Book Antiqua" w:hAnsi="Book Antiqua"/>
          <w:color w:val="000000"/>
          <w:kern w:val="2"/>
          <w:sz w:val="24"/>
          <w:szCs w:val="24"/>
          <w:lang w:eastAsia="zh-CN"/>
        </w:rPr>
        <w:t>Kirthinath</w:t>
      </w:r>
      <w:proofErr w:type="spellEnd"/>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Ballala</w:t>
      </w:r>
      <w:proofErr w:type="spellEnd"/>
      <w:r w:rsidRPr="008931C9">
        <w:rPr>
          <w:rFonts w:ascii="Book Antiqua" w:hAnsi="Book Antiqua"/>
          <w:color w:val="000000"/>
          <w:kern w:val="2"/>
          <w:sz w:val="24"/>
          <w:szCs w:val="24"/>
          <w:lang w:eastAsia="zh-CN"/>
        </w:rPr>
        <w:t xml:space="preserve"> AB, Kamath A, </w:t>
      </w:r>
      <w:proofErr w:type="spellStart"/>
      <w:r w:rsidRPr="008931C9">
        <w:rPr>
          <w:rFonts w:ascii="Book Antiqua" w:hAnsi="Book Antiqua"/>
          <w:color w:val="000000"/>
          <w:kern w:val="2"/>
          <w:sz w:val="24"/>
          <w:szCs w:val="24"/>
          <w:lang w:eastAsia="zh-CN"/>
        </w:rPr>
        <w:t>Maiya</w:t>
      </w:r>
      <w:proofErr w:type="spellEnd"/>
      <w:r w:rsidRPr="008931C9">
        <w:rPr>
          <w:rFonts w:ascii="Book Antiqua" w:hAnsi="Book Antiqua"/>
          <w:color w:val="000000"/>
          <w:kern w:val="2"/>
          <w:sz w:val="24"/>
          <w:szCs w:val="24"/>
          <w:lang w:eastAsia="zh-CN"/>
        </w:rPr>
        <w:t xml:space="preserve"> GA. Community based study to assess the prevalence of diabetic foot syndrome and associated risk factors among people with diabetes mellitus. </w:t>
      </w:r>
      <w:r w:rsidRPr="008931C9">
        <w:rPr>
          <w:rFonts w:ascii="Book Antiqua" w:hAnsi="Book Antiqua"/>
          <w:i/>
          <w:color w:val="000000"/>
          <w:kern w:val="2"/>
          <w:sz w:val="24"/>
          <w:szCs w:val="24"/>
          <w:lang w:eastAsia="zh-CN"/>
        </w:rPr>
        <w:t xml:space="preserve">BMC </w:t>
      </w:r>
      <w:proofErr w:type="spellStart"/>
      <w:r w:rsidRPr="008931C9">
        <w:rPr>
          <w:rFonts w:ascii="Book Antiqua" w:hAnsi="Book Antiqua"/>
          <w:i/>
          <w:color w:val="000000"/>
          <w:kern w:val="2"/>
          <w:sz w:val="24"/>
          <w:szCs w:val="24"/>
          <w:lang w:eastAsia="zh-CN"/>
        </w:rPr>
        <w:t>Endocr</w:t>
      </w:r>
      <w:proofErr w:type="spellEnd"/>
      <w:r w:rsidRPr="008931C9">
        <w:rPr>
          <w:rFonts w:ascii="Book Antiqua" w:hAnsi="Book Antiqua"/>
          <w:i/>
          <w:color w:val="000000"/>
          <w:kern w:val="2"/>
          <w:sz w:val="24"/>
          <w:szCs w:val="24"/>
          <w:lang w:eastAsia="zh-CN"/>
        </w:rPr>
        <w:t xml:space="preserve"> </w:t>
      </w:r>
      <w:proofErr w:type="spellStart"/>
      <w:r w:rsidRPr="008931C9">
        <w:rPr>
          <w:rFonts w:ascii="Book Antiqua" w:hAnsi="Book Antiqua"/>
          <w:i/>
          <w:color w:val="000000"/>
          <w:kern w:val="2"/>
          <w:sz w:val="24"/>
          <w:szCs w:val="24"/>
          <w:lang w:eastAsia="zh-CN"/>
        </w:rPr>
        <w:t>Disord</w:t>
      </w:r>
      <w:proofErr w:type="spellEnd"/>
      <w:r w:rsidRPr="008931C9">
        <w:rPr>
          <w:rFonts w:ascii="Book Antiqua" w:hAnsi="Book Antiqua"/>
          <w:color w:val="000000"/>
          <w:kern w:val="2"/>
          <w:sz w:val="24"/>
          <w:szCs w:val="24"/>
          <w:lang w:eastAsia="zh-CN"/>
        </w:rPr>
        <w:t xml:space="preserve"> 2018; </w:t>
      </w:r>
      <w:r w:rsidRPr="008931C9">
        <w:rPr>
          <w:rFonts w:ascii="Book Antiqua" w:hAnsi="Book Antiqua"/>
          <w:b/>
          <w:color w:val="000000"/>
          <w:kern w:val="2"/>
          <w:sz w:val="24"/>
          <w:szCs w:val="24"/>
          <w:lang w:eastAsia="zh-CN"/>
        </w:rPr>
        <w:t>18</w:t>
      </w:r>
      <w:r w:rsidRPr="008931C9">
        <w:rPr>
          <w:rFonts w:ascii="Book Antiqua" w:hAnsi="Book Antiqua"/>
          <w:color w:val="000000"/>
          <w:kern w:val="2"/>
          <w:sz w:val="24"/>
          <w:szCs w:val="24"/>
          <w:lang w:eastAsia="zh-CN"/>
        </w:rPr>
        <w:t>: 43 [PMID: 29940924 DOI: 10.1186/s12902-018-0270-2]</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21 </w:t>
      </w:r>
      <w:r w:rsidRPr="008931C9">
        <w:rPr>
          <w:rFonts w:ascii="Book Antiqua" w:hAnsi="Book Antiqua"/>
          <w:b/>
          <w:color w:val="000000"/>
          <w:kern w:val="2"/>
          <w:sz w:val="24"/>
          <w:szCs w:val="24"/>
          <w:lang w:eastAsia="zh-CN"/>
        </w:rPr>
        <w:t>Kumar SP</w:t>
      </w:r>
      <w:r w:rsidRPr="008931C9">
        <w:rPr>
          <w:rFonts w:ascii="Book Antiqua" w:hAnsi="Book Antiqua"/>
          <w:color w:val="000000"/>
          <w:kern w:val="2"/>
          <w:sz w:val="24"/>
          <w:szCs w:val="24"/>
          <w:lang w:eastAsia="zh-CN"/>
        </w:rPr>
        <w:t xml:space="preserve">, Sandhya AM. A study on the glycemic, lipid and blood pressure control among the type 2 diabetes patients of north Kerala, India. </w:t>
      </w:r>
      <w:r w:rsidRPr="008931C9">
        <w:rPr>
          <w:rFonts w:ascii="Book Antiqua" w:hAnsi="Book Antiqua"/>
          <w:i/>
          <w:color w:val="000000"/>
          <w:kern w:val="2"/>
          <w:sz w:val="24"/>
          <w:szCs w:val="24"/>
          <w:lang w:eastAsia="zh-CN"/>
        </w:rPr>
        <w:t>Indian Heart J</w:t>
      </w:r>
      <w:r w:rsidRPr="008931C9">
        <w:rPr>
          <w:rFonts w:ascii="Book Antiqua" w:hAnsi="Book Antiqua"/>
          <w:color w:val="000000"/>
          <w:kern w:val="2"/>
          <w:sz w:val="24"/>
          <w:szCs w:val="24"/>
          <w:lang w:eastAsia="zh-CN"/>
        </w:rPr>
        <w:t xml:space="preserve"> 2018; </w:t>
      </w:r>
      <w:r w:rsidRPr="008931C9">
        <w:rPr>
          <w:rFonts w:ascii="Book Antiqua" w:hAnsi="Book Antiqua"/>
          <w:b/>
          <w:color w:val="000000"/>
          <w:kern w:val="2"/>
          <w:sz w:val="24"/>
          <w:szCs w:val="24"/>
          <w:lang w:eastAsia="zh-CN"/>
        </w:rPr>
        <w:t>70</w:t>
      </w:r>
      <w:r w:rsidRPr="008931C9">
        <w:rPr>
          <w:rFonts w:ascii="Book Antiqua" w:hAnsi="Book Antiqua"/>
          <w:color w:val="000000"/>
          <w:kern w:val="2"/>
          <w:sz w:val="24"/>
          <w:szCs w:val="24"/>
          <w:lang w:eastAsia="zh-CN"/>
        </w:rPr>
        <w:t>: 482-485 [PMID: 30170640 DOI: 10.1016/j.ihj.2017.10.007]</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22 </w:t>
      </w:r>
      <w:r w:rsidRPr="008931C9">
        <w:rPr>
          <w:rFonts w:ascii="Book Antiqua" w:hAnsi="Book Antiqua"/>
          <w:b/>
          <w:color w:val="000000"/>
          <w:kern w:val="2"/>
          <w:sz w:val="24"/>
          <w:szCs w:val="24"/>
          <w:lang w:eastAsia="zh-CN"/>
        </w:rPr>
        <w:t>Hussain S</w:t>
      </w:r>
      <w:r w:rsidRPr="008931C9">
        <w:rPr>
          <w:rFonts w:ascii="Book Antiqua" w:hAnsi="Book Antiqua"/>
          <w:color w:val="000000"/>
          <w:kern w:val="2"/>
          <w:sz w:val="24"/>
          <w:szCs w:val="24"/>
          <w:lang w:eastAsia="zh-CN"/>
        </w:rPr>
        <w:t xml:space="preserve">, Habib A, Singh A, Akhtar M, </w:t>
      </w:r>
      <w:proofErr w:type="spellStart"/>
      <w:r w:rsidRPr="008931C9">
        <w:rPr>
          <w:rFonts w:ascii="Book Antiqua" w:hAnsi="Book Antiqua"/>
          <w:color w:val="000000"/>
          <w:kern w:val="2"/>
          <w:sz w:val="24"/>
          <w:szCs w:val="24"/>
          <w:lang w:eastAsia="zh-CN"/>
        </w:rPr>
        <w:t>Najmi</w:t>
      </w:r>
      <w:proofErr w:type="spellEnd"/>
      <w:r w:rsidRPr="008931C9">
        <w:rPr>
          <w:rFonts w:ascii="Book Antiqua" w:hAnsi="Book Antiqua"/>
          <w:color w:val="000000"/>
          <w:kern w:val="2"/>
          <w:sz w:val="24"/>
          <w:szCs w:val="24"/>
          <w:lang w:eastAsia="zh-CN"/>
        </w:rPr>
        <w:t xml:space="preserve"> AK. Prevalence of depression among type 2 diabetes mellitus patients in India: A meta-analysis. </w:t>
      </w:r>
      <w:r w:rsidRPr="008931C9">
        <w:rPr>
          <w:rFonts w:ascii="Book Antiqua" w:hAnsi="Book Antiqua"/>
          <w:i/>
          <w:color w:val="000000"/>
          <w:kern w:val="2"/>
          <w:sz w:val="24"/>
          <w:szCs w:val="24"/>
          <w:lang w:eastAsia="zh-CN"/>
        </w:rPr>
        <w:t>Psychiatry Res</w:t>
      </w:r>
      <w:r w:rsidRPr="008931C9">
        <w:rPr>
          <w:rFonts w:ascii="Book Antiqua" w:hAnsi="Book Antiqua"/>
          <w:color w:val="000000"/>
          <w:kern w:val="2"/>
          <w:sz w:val="24"/>
          <w:szCs w:val="24"/>
          <w:lang w:eastAsia="zh-CN"/>
        </w:rPr>
        <w:t xml:space="preserve"> 2018; </w:t>
      </w:r>
      <w:r w:rsidRPr="008931C9">
        <w:rPr>
          <w:rFonts w:ascii="Book Antiqua" w:hAnsi="Book Antiqua"/>
          <w:b/>
          <w:color w:val="000000"/>
          <w:kern w:val="2"/>
          <w:sz w:val="24"/>
          <w:szCs w:val="24"/>
          <w:lang w:eastAsia="zh-CN"/>
        </w:rPr>
        <w:t>270</w:t>
      </w:r>
      <w:r w:rsidRPr="008931C9">
        <w:rPr>
          <w:rFonts w:ascii="Book Antiqua" w:hAnsi="Book Antiqua"/>
          <w:color w:val="000000"/>
          <w:kern w:val="2"/>
          <w:sz w:val="24"/>
          <w:szCs w:val="24"/>
          <w:lang w:eastAsia="zh-CN"/>
        </w:rPr>
        <w:t>: 264-273 [PMID: 30273857 DOI: 10.1016/j.psychres.2018.09.037]</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23 </w:t>
      </w:r>
      <w:proofErr w:type="spellStart"/>
      <w:r w:rsidRPr="008931C9">
        <w:rPr>
          <w:rFonts w:ascii="Book Antiqua" w:hAnsi="Book Antiqua"/>
          <w:b/>
          <w:color w:val="000000"/>
          <w:kern w:val="2"/>
          <w:sz w:val="24"/>
          <w:szCs w:val="24"/>
          <w:lang w:eastAsia="zh-CN"/>
        </w:rPr>
        <w:t>Shrivastava</w:t>
      </w:r>
      <w:proofErr w:type="spellEnd"/>
      <w:r w:rsidRPr="008931C9">
        <w:rPr>
          <w:rFonts w:ascii="Book Antiqua" w:hAnsi="Book Antiqua"/>
          <w:b/>
          <w:color w:val="000000"/>
          <w:kern w:val="2"/>
          <w:sz w:val="24"/>
          <w:szCs w:val="24"/>
          <w:lang w:eastAsia="zh-CN"/>
        </w:rPr>
        <w:t xml:space="preserve"> SR</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Ghorpade</w:t>
      </w:r>
      <w:proofErr w:type="spellEnd"/>
      <w:r w:rsidRPr="008931C9">
        <w:rPr>
          <w:rFonts w:ascii="Book Antiqua" w:hAnsi="Book Antiqua"/>
          <w:color w:val="000000"/>
          <w:kern w:val="2"/>
          <w:sz w:val="24"/>
          <w:szCs w:val="24"/>
          <w:lang w:eastAsia="zh-CN"/>
        </w:rPr>
        <w:t xml:space="preserve"> AG. </w:t>
      </w:r>
      <w:proofErr w:type="gramStart"/>
      <w:r w:rsidRPr="008931C9">
        <w:rPr>
          <w:rFonts w:ascii="Book Antiqua" w:hAnsi="Book Antiqua"/>
          <w:color w:val="000000"/>
          <w:kern w:val="2"/>
          <w:sz w:val="24"/>
          <w:szCs w:val="24"/>
          <w:lang w:eastAsia="zh-CN"/>
        </w:rPr>
        <w:t xml:space="preserve">High prevalence of type 2 diabetes </w:t>
      </w:r>
      <w:proofErr w:type="spellStart"/>
      <w:r w:rsidRPr="008931C9">
        <w:rPr>
          <w:rFonts w:ascii="Book Antiqua" w:hAnsi="Book Antiqua"/>
          <w:color w:val="000000"/>
          <w:kern w:val="2"/>
          <w:sz w:val="24"/>
          <w:szCs w:val="24"/>
          <w:lang w:eastAsia="zh-CN"/>
        </w:rPr>
        <w:t>melitus</w:t>
      </w:r>
      <w:proofErr w:type="spellEnd"/>
      <w:r w:rsidRPr="008931C9">
        <w:rPr>
          <w:rFonts w:ascii="Book Antiqua" w:hAnsi="Book Antiqua"/>
          <w:color w:val="000000"/>
          <w:kern w:val="2"/>
          <w:sz w:val="24"/>
          <w:szCs w:val="24"/>
          <w:lang w:eastAsia="zh-CN"/>
        </w:rPr>
        <w:t xml:space="preserve"> and its risk factors among the rural population of Pondicherry, South India.</w:t>
      </w:r>
      <w:proofErr w:type="gramEnd"/>
      <w:r w:rsidRPr="008931C9">
        <w:rPr>
          <w:rFonts w:ascii="Book Antiqua" w:hAnsi="Book Antiqua"/>
          <w:color w:val="000000"/>
          <w:kern w:val="2"/>
          <w:sz w:val="24"/>
          <w:szCs w:val="24"/>
          <w:lang w:eastAsia="zh-CN"/>
        </w:rPr>
        <w:t xml:space="preserve"> </w:t>
      </w:r>
      <w:r w:rsidRPr="008931C9">
        <w:rPr>
          <w:rFonts w:ascii="Book Antiqua" w:hAnsi="Book Antiqua"/>
          <w:i/>
          <w:color w:val="000000"/>
          <w:kern w:val="2"/>
          <w:sz w:val="24"/>
          <w:szCs w:val="24"/>
          <w:lang w:eastAsia="zh-CN"/>
        </w:rPr>
        <w:t>J Res Health Sci</w:t>
      </w:r>
      <w:r w:rsidRPr="008931C9">
        <w:rPr>
          <w:rFonts w:ascii="Book Antiqua" w:hAnsi="Book Antiqua"/>
          <w:color w:val="000000"/>
          <w:kern w:val="2"/>
          <w:sz w:val="24"/>
          <w:szCs w:val="24"/>
          <w:lang w:eastAsia="zh-CN"/>
        </w:rPr>
        <w:t xml:space="preserve"> 2014; </w:t>
      </w:r>
      <w:r w:rsidRPr="008931C9">
        <w:rPr>
          <w:rFonts w:ascii="Book Antiqua" w:hAnsi="Book Antiqua"/>
          <w:b/>
          <w:color w:val="000000"/>
          <w:kern w:val="2"/>
          <w:sz w:val="24"/>
          <w:szCs w:val="24"/>
          <w:lang w:eastAsia="zh-CN"/>
        </w:rPr>
        <w:t>14</w:t>
      </w:r>
      <w:r w:rsidRPr="008931C9">
        <w:rPr>
          <w:rFonts w:ascii="Book Antiqua" w:hAnsi="Book Antiqua"/>
          <w:color w:val="000000"/>
          <w:kern w:val="2"/>
          <w:sz w:val="24"/>
          <w:szCs w:val="24"/>
          <w:lang w:eastAsia="zh-CN"/>
        </w:rPr>
        <w:t>: 258-263 [PMID: 25503279]</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24 </w:t>
      </w:r>
      <w:proofErr w:type="spellStart"/>
      <w:r w:rsidRPr="008931C9">
        <w:rPr>
          <w:rFonts w:ascii="Book Antiqua" w:hAnsi="Book Antiqua"/>
          <w:b/>
          <w:color w:val="000000"/>
          <w:kern w:val="2"/>
          <w:sz w:val="24"/>
          <w:szCs w:val="24"/>
          <w:lang w:eastAsia="zh-CN"/>
        </w:rPr>
        <w:t>Safraj</w:t>
      </w:r>
      <w:proofErr w:type="spellEnd"/>
      <w:r w:rsidRPr="008931C9">
        <w:rPr>
          <w:rFonts w:ascii="Book Antiqua" w:hAnsi="Book Antiqua"/>
          <w:b/>
          <w:color w:val="000000"/>
          <w:kern w:val="2"/>
          <w:sz w:val="24"/>
          <w:szCs w:val="24"/>
          <w:lang w:eastAsia="zh-CN"/>
        </w:rPr>
        <w:t xml:space="preserve"> S</w:t>
      </w:r>
      <w:r w:rsidRPr="008931C9">
        <w:rPr>
          <w:rFonts w:ascii="Book Antiqua" w:hAnsi="Book Antiqua"/>
          <w:color w:val="000000"/>
          <w:kern w:val="2"/>
          <w:sz w:val="24"/>
          <w:szCs w:val="24"/>
          <w:lang w:eastAsia="zh-CN"/>
        </w:rPr>
        <w:t xml:space="preserve">, Anish </w:t>
      </w:r>
      <w:proofErr w:type="spellStart"/>
      <w:r w:rsidRPr="008931C9">
        <w:rPr>
          <w:rFonts w:ascii="Book Antiqua" w:hAnsi="Book Antiqua"/>
          <w:color w:val="000000"/>
          <w:kern w:val="2"/>
          <w:sz w:val="24"/>
          <w:szCs w:val="24"/>
          <w:lang w:eastAsia="zh-CN"/>
        </w:rPr>
        <w:t>Ts</w:t>
      </w:r>
      <w:proofErr w:type="spellEnd"/>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Vijayakumar</w:t>
      </w:r>
      <w:proofErr w:type="spellEnd"/>
      <w:r w:rsidRPr="008931C9">
        <w:rPr>
          <w:rFonts w:ascii="Book Antiqua" w:hAnsi="Book Antiqua"/>
          <w:color w:val="000000"/>
          <w:kern w:val="2"/>
          <w:sz w:val="24"/>
          <w:szCs w:val="24"/>
          <w:lang w:eastAsia="zh-CN"/>
        </w:rPr>
        <w:t xml:space="preserve"> K, </w:t>
      </w:r>
      <w:proofErr w:type="spellStart"/>
      <w:r w:rsidRPr="008931C9">
        <w:rPr>
          <w:rFonts w:ascii="Book Antiqua" w:hAnsi="Book Antiqua"/>
          <w:color w:val="000000"/>
          <w:kern w:val="2"/>
          <w:sz w:val="24"/>
          <w:szCs w:val="24"/>
          <w:lang w:eastAsia="zh-CN"/>
        </w:rPr>
        <w:t>Kutty</w:t>
      </w:r>
      <w:proofErr w:type="spellEnd"/>
      <w:r w:rsidRPr="008931C9">
        <w:rPr>
          <w:rFonts w:ascii="Book Antiqua" w:hAnsi="Book Antiqua"/>
          <w:color w:val="000000"/>
          <w:kern w:val="2"/>
          <w:sz w:val="24"/>
          <w:szCs w:val="24"/>
          <w:lang w:eastAsia="zh-CN"/>
        </w:rPr>
        <w:t xml:space="preserve"> VR, </w:t>
      </w:r>
      <w:proofErr w:type="spellStart"/>
      <w:r w:rsidRPr="008931C9">
        <w:rPr>
          <w:rFonts w:ascii="Book Antiqua" w:hAnsi="Book Antiqua"/>
          <w:color w:val="000000"/>
          <w:kern w:val="2"/>
          <w:sz w:val="24"/>
          <w:szCs w:val="24"/>
          <w:lang w:eastAsia="zh-CN"/>
        </w:rPr>
        <w:t>Soman</w:t>
      </w:r>
      <w:proofErr w:type="spellEnd"/>
      <w:r w:rsidRPr="008931C9">
        <w:rPr>
          <w:rFonts w:ascii="Book Antiqua" w:hAnsi="Book Antiqua"/>
          <w:color w:val="000000"/>
          <w:kern w:val="2"/>
          <w:sz w:val="24"/>
          <w:szCs w:val="24"/>
          <w:lang w:eastAsia="zh-CN"/>
        </w:rPr>
        <w:t xml:space="preserve"> CR. Socioeconomic position and prevalence of self-reported diabetes in rural Kerala, India: results from the PROLIFE study. </w:t>
      </w:r>
      <w:r w:rsidRPr="008931C9">
        <w:rPr>
          <w:rFonts w:ascii="Book Antiqua" w:hAnsi="Book Antiqua"/>
          <w:i/>
          <w:color w:val="000000"/>
          <w:kern w:val="2"/>
          <w:sz w:val="24"/>
          <w:szCs w:val="24"/>
          <w:lang w:eastAsia="zh-CN"/>
        </w:rPr>
        <w:t>Asia Pac J Public Health</w:t>
      </w:r>
      <w:r w:rsidRPr="008931C9">
        <w:rPr>
          <w:rFonts w:ascii="Book Antiqua" w:hAnsi="Book Antiqua"/>
          <w:color w:val="000000"/>
          <w:kern w:val="2"/>
          <w:sz w:val="24"/>
          <w:szCs w:val="24"/>
          <w:lang w:eastAsia="zh-CN"/>
        </w:rPr>
        <w:t xml:space="preserve"> 2012; </w:t>
      </w:r>
      <w:r w:rsidRPr="008931C9">
        <w:rPr>
          <w:rFonts w:ascii="Book Antiqua" w:hAnsi="Book Antiqua"/>
          <w:b/>
          <w:color w:val="000000"/>
          <w:kern w:val="2"/>
          <w:sz w:val="24"/>
          <w:szCs w:val="24"/>
          <w:lang w:eastAsia="zh-CN"/>
        </w:rPr>
        <w:t>24</w:t>
      </w:r>
      <w:r w:rsidRPr="008931C9">
        <w:rPr>
          <w:rFonts w:ascii="Book Antiqua" w:hAnsi="Book Antiqua"/>
          <w:color w:val="000000"/>
          <w:kern w:val="2"/>
          <w:sz w:val="24"/>
          <w:szCs w:val="24"/>
          <w:lang w:eastAsia="zh-CN"/>
        </w:rPr>
        <w:t>: 480-486 [PMID: 21159691 DOI: 10.1177/1010539510387822]</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25 </w:t>
      </w:r>
      <w:proofErr w:type="spellStart"/>
      <w:r w:rsidRPr="008931C9">
        <w:rPr>
          <w:rFonts w:ascii="Book Antiqua" w:hAnsi="Book Antiqua"/>
          <w:b/>
          <w:color w:val="000000"/>
          <w:kern w:val="2"/>
          <w:sz w:val="24"/>
          <w:szCs w:val="24"/>
          <w:lang w:eastAsia="zh-CN"/>
        </w:rPr>
        <w:t>Maiya</w:t>
      </w:r>
      <w:proofErr w:type="spellEnd"/>
      <w:r w:rsidRPr="008931C9">
        <w:rPr>
          <w:rFonts w:ascii="Book Antiqua" w:hAnsi="Book Antiqua"/>
          <w:b/>
          <w:color w:val="000000"/>
          <w:kern w:val="2"/>
          <w:sz w:val="24"/>
          <w:szCs w:val="24"/>
          <w:lang w:eastAsia="zh-CN"/>
        </w:rPr>
        <w:t xml:space="preserve"> AG</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Gundmi</w:t>
      </w:r>
      <w:proofErr w:type="spellEnd"/>
      <w:r w:rsidRPr="008931C9">
        <w:rPr>
          <w:rFonts w:ascii="Book Antiqua" w:hAnsi="Book Antiqua"/>
          <w:color w:val="000000"/>
          <w:kern w:val="2"/>
          <w:sz w:val="24"/>
          <w:szCs w:val="24"/>
          <w:lang w:eastAsia="zh-CN"/>
        </w:rPr>
        <w:t xml:space="preserve"> S, </w:t>
      </w:r>
      <w:proofErr w:type="spellStart"/>
      <w:r w:rsidRPr="008931C9">
        <w:rPr>
          <w:rFonts w:ascii="Book Antiqua" w:hAnsi="Book Antiqua"/>
          <w:color w:val="000000"/>
          <w:kern w:val="2"/>
          <w:sz w:val="24"/>
          <w:szCs w:val="24"/>
          <w:lang w:eastAsia="zh-CN"/>
        </w:rPr>
        <w:t>Matpady</w:t>
      </w:r>
      <w:proofErr w:type="spellEnd"/>
      <w:r w:rsidRPr="008931C9">
        <w:rPr>
          <w:rFonts w:ascii="Book Antiqua" w:hAnsi="Book Antiqua"/>
          <w:color w:val="000000"/>
          <w:kern w:val="2"/>
          <w:sz w:val="24"/>
          <w:szCs w:val="24"/>
          <w:lang w:eastAsia="zh-CN"/>
        </w:rPr>
        <w:t xml:space="preserve"> P, </w:t>
      </w:r>
      <w:proofErr w:type="spellStart"/>
      <w:r w:rsidRPr="008931C9">
        <w:rPr>
          <w:rFonts w:ascii="Book Antiqua" w:hAnsi="Book Antiqua"/>
          <w:color w:val="000000"/>
          <w:kern w:val="2"/>
          <w:sz w:val="24"/>
          <w:szCs w:val="24"/>
          <w:lang w:eastAsia="zh-CN"/>
        </w:rPr>
        <w:t>Jadhav</w:t>
      </w:r>
      <w:proofErr w:type="spellEnd"/>
      <w:r w:rsidRPr="008931C9">
        <w:rPr>
          <w:rFonts w:ascii="Book Antiqua" w:hAnsi="Book Antiqua"/>
          <w:color w:val="000000"/>
          <w:kern w:val="2"/>
          <w:sz w:val="24"/>
          <w:szCs w:val="24"/>
          <w:lang w:eastAsia="zh-CN"/>
        </w:rPr>
        <w:t xml:space="preserve"> R, </w:t>
      </w:r>
      <w:proofErr w:type="spellStart"/>
      <w:r w:rsidRPr="008931C9">
        <w:rPr>
          <w:rFonts w:ascii="Book Antiqua" w:hAnsi="Book Antiqua"/>
          <w:color w:val="000000"/>
          <w:kern w:val="2"/>
          <w:sz w:val="24"/>
          <w:szCs w:val="24"/>
          <w:lang w:eastAsia="zh-CN"/>
        </w:rPr>
        <w:t>Lingadakai</w:t>
      </w:r>
      <w:proofErr w:type="spellEnd"/>
      <w:r w:rsidRPr="008931C9">
        <w:rPr>
          <w:rFonts w:ascii="Book Antiqua" w:hAnsi="Book Antiqua"/>
          <w:color w:val="000000"/>
          <w:kern w:val="2"/>
          <w:sz w:val="24"/>
          <w:szCs w:val="24"/>
          <w:lang w:eastAsia="zh-CN"/>
        </w:rPr>
        <w:t xml:space="preserve"> R, </w:t>
      </w:r>
      <w:proofErr w:type="spellStart"/>
      <w:r w:rsidRPr="008931C9">
        <w:rPr>
          <w:rFonts w:ascii="Book Antiqua" w:hAnsi="Book Antiqua"/>
          <w:color w:val="000000"/>
          <w:kern w:val="2"/>
          <w:sz w:val="24"/>
          <w:szCs w:val="24"/>
          <w:lang w:eastAsia="zh-CN"/>
        </w:rPr>
        <w:t>Hande</w:t>
      </w:r>
      <w:proofErr w:type="spellEnd"/>
      <w:r w:rsidRPr="008931C9">
        <w:rPr>
          <w:rFonts w:ascii="Book Antiqua" w:hAnsi="Book Antiqua"/>
          <w:color w:val="000000"/>
          <w:kern w:val="2"/>
          <w:sz w:val="24"/>
          <w:szCs w:val="24"/>
          <w:lang w:eastAsia="zh-CN"/>
        </w:rPr>
        <w:t xml:space="preserve"> M, Kamath VG, </w:t>
      </w:r>
      <w:proofErr w:type="spellStart"/>
      <w:r w:rsidRPr="008931C9">
        <w:rPr>
          <w:rFonts w:ascii="Book Antiqua" w:hAnsi="Book Antiqua"/>
          <w:color w:val="000000"/>
          <w:kern w:val="2"/>
          <w:sz w:val="24"/>
          <w:szCs w:val="24"/>
          <w:lang w:eastAsia="zh-CN"/>
        </w:rPr>
        <w:t>Shivashankar</w:t>
      </w:r>
      <w:proofErr w:type="spellEnd"/>
      <w:r w:rsidRPr="008931C9">
        <w:rPr>
          <w:rFonts w:ascii="Book Antiqua" w:hAnsi="Book Antiqua"/>
          <w:color w:val="000000"/>
          <w:kern w:val="2"/>
          <w:sz w:val="24"/>
          <w:szCs w:val="24"/>
          <w:lang w:eastAsia="zh-CN"/>
        </w:rPr>
        <w:t xml:space="preserve"> KN, </w:t>
      </w:r>
      <w:proofErr w:type="spellStart"/>
      <w:r w:rsidRPr="008931C9">
        <w:rPr>
          <w:rFonts w:ascii="Book Antiqua" w:hAnsi="Book Antiqua"/>
          <w:color w:val="000000"/>
          <w:kern w:val="2"/>
          <w:sz w:val="24"/>
          <w:szCs w:val="24"/>
          <w:lang w:eastAsia="zh-CN"/>
        </w:rPr>
        <w:t>Chinmayee</w:t>
      </w:r>
      <w:proofErr w:type="spellEnd"/>
      <w:r w:rsidRPr="008931C9">
        <w:rPr>
          <w:rFonts w:ascii="Book Antiqua" w:hAnsi="Book Antiqua"/>
          <w:color w:val="000000"/>
          <w:kern w:val="2"/>
          <w:sz w:val="24"/>
          <w:szCs w:val="24"/>
          <w:lang w:eastAsia="zh-CN"/>
        </w:rPr>
        <w:t xml:space="preserve"> P, </w:t>
      </w:r>
      <w:proofErr w:type="spellStart"/>
      <w:r w:rsidRPr="008931C9">
        <w:rPr>
          <w:rFonts w:ascii="Book Antiqua" w:hAnsi="Book Antiqua"/>
          <w:color w:val="000000"/>
          <w:kern w:val="2"/>
          <w:sz w:val="24"/>
          <w:szCs w:val="24"/>
          <w:lang w:eastAsia="zh-CN"/>
        </w:rPr>
        <w:t>Hazari</w:t>
      </w:r>
      <w:proofErr w:type="spellEnd"/>
      <w:r w:rsidRPr="008931C9">
        <w:rPr>
          <w:rFonts w:ascii="Book Antiqua" w:hAnsi="Book Antiqua"/>
          <w:color w:val="000000"/>
          <w:kern w:val="2"/>
          <w:sz w:val="24"/>
          <w:szCs w:val="24"/>
          <w:lang w:eastAsia="zh-CN"/>
        </w:rPr>
        <w:t xml:space="preserve"> A, </w:t>
      </w:r>
      <w:proofErr w:type="spellStart"/>
      <w:r w:rsidRPr="008931C9">
        <w:rPr>
          <w:rFonts w:ascii="Book Antiqua" w:hAnsi="Book Antiqua"/>
          <w:color w:val="000000"/>
          <w:kern w:val="2"/>
          <w:sz w:val="24"/>
          <w:szCs w:val="24"/>
          <w:lang w:eastAsia="zh-CN"/>
        </w:rPr>
        <w:t>Shastri</w:t>
      </w:r>
      <w:proofErr w:type="spellEnd"/>
      <w:r w:rsidRPr="008931C9">
        <w:rPr>
          <w:rFonts w:ascii="Book Antiqua" w:hAnsi="Book Antiqua"/>
          <w:color w:val="000000"/>
          <w:kern w:val="2"/>
          <w:sz w:val="24"/>
          <w:szCs w:val="24"/>
          <w:lang w:eastAsia="zh-CN"/>
        </w:rPr>
        <w:t xml:space="preserve"> N, </w:t>
      </w:r>
      <w:proofErr w:type="spellStart"/>
      <w:r w:rsidRPr="008931C9">
        <w:rPr>
          <w:rFonts w:ascii="Book Antiqua" w:hAnsi="Book Antiqua"/>
          <w:color w:val="000000"/>
          <w:kern w:val="2"/>
          <w:sz w:val="24"/>
          <w:szCs w:val="24"/>
          <w:lang w:eastAsia="zh-CN"/>
        </w:rPr>
        <w:t>Hande</w:t>
      </w:r>
      <w:proofErr w:type="spellEnd"/>
      <w:r w:rsidRPr="008931C9">
        <w:rPr>
          <w:rFonts w:ascii="Book Antiqua" w:hAnsi="Book Antiqua"/>
          <w:color w:val="000000"/>
          <w:kern w:val="2"/>
          <w:sz w:val="24"/>
          <w:szCs w:val="24"/>
          <w:lang w:eastAsia="zh-CN"/>
        </w:rPr>
        <w:t xml:space="preserve"> R, </w:t>
      </w:r>
      <w:proofErr w:type="spellStart"/>
      <w:r w:rsidRPr="008931C9">
        <w:rPr>
          <w:rFonts w:ascii="Book Antiqua" w:hAnsi="Book Antiqua"/>
          <w:color w:val="000000"/>
          <w:kern w:val="2"/>
          <w:sz w:val="24"/>
          <w:szCs w:val="24"/>
          <w:lang w:eastAsia="zh-CN"/>
        </w:rPr>
        <w:t>Loftager</w:t>
      </w:r>
      <w:proofErr w:type="spellEnd"/>
      <w:r w:rsidRPr="008931C9">
        <w:rPr>
          <w:rFonts w:ascii="Book Antiqua" w:hAnsi="Book Antiqua"/>
          <w:color w:val="000000"/>
          <w:kern w:val="2"/>
          <w:sz w:val="24"/>
          <w:szCs w:val="24"/>
          <w:lang w:eastAsia="zh-CN"/>
        </w:rPr>
        <w:t xml:space="preserve"> MM, </w:t>
      </w:r>
      <w:proofErr w:type="spellStart"/>
      <w:r w:rsidRPr="008931C9">
        <w:rPr>
          <w:rFonts w:ascii="Book Antiqua" w:hAnsi="Book Antiqua"/>
          <w:color w:val="000000"/>
          <w:kern w:val="2"/>
          <w:sz w:val="24"/>
          <w:szCs w:val="24"/>
          <w:lang w:eastAsia="zh-CN"/>
        </w:rPr>
        <w:t>Veluswamy</w:t>
      </w:r>
      <w:proofErr w:type="spellEnd"/>
      <w:r w:rsidRPr="008931C9">
        <w:rPr>
          <w:rFonts w:ascii="Book Antiqua" w:hAnsi="Book Antiqua"/>
          <w:color w:val="000000"/>
          <w:kern w:val="2"/>
          <w:sz w:val="24"/>
          <w:szCs w:val="24"/>
          <w:lang w:eastAsia="zh-CN"/>
        </w:rPr>
        <w:t xml:space="preserve"> SK, Jude E. Prevalence of Foot Complications in People With Type 2 </w:t>
      </w:r>
      <w:r w:rsidRPr="008931C9">
        <w:rPr>
          <w:rFonts w:ascii="Book Antiqua" w:hAnsi="Book Antiqua"/>
          <w:color w:val="000000"/>
          <w:kern w:val="2"/>
          <w:sz w:val="24"/>
          <w:szCs w:val="24"/>
          <w:lang w:eastAsia="zh-CN"/>
        </w:rPr>
        <w:lastRenderedPageBreak/>
        <w:t xml:space="preserve">Diabetes Mellitus: A Community-Based Survey in Rural Udupi. </w:t>
      </w:r>
      <w:proofErr w:type="spellStart"/>
      <w:r w:rsidRPr="008931C9">
        <w:rPr>
          <w:rFonts w:ascii="Book Antiqua" w:hAnsi="Book Antiqua"/>
          <w:i/>
          <w:color w:val="000000"/>
          <w:kern w:val="2"/>
          <w:sz w:val="24"/>
          <w:szCs w:val="24"/>
          <w:lang w:eastAsia="zh-CN"/>
        </w:rPr>
        <w:t>Int</w:t>
      </w:r>
      <w:proofErr w:type="spellEnd"/>
      <w:r w:rsidRPr="008931C9">
        <w:rPr>
          <w:rFonts w:ascii="Book Antiqua" w:hAnsi="Book Antiqua"/>
          <w:i/>
          <w:color w:val="000000"/>
          <w:kern w:val="2"/>
          <w:sz w:val="24"/>
          <w:szCs w:val="24"/>
          <w:lang w:eastAsia="zh-CN"/>
        </w:rPr>
        <w:t xml:space="preserve"> J Low </w:t>
      </w:r>
      <w:proofErr w:type="spellStart"/>
      <w:r w:rsidRPr="008931C9">
        <w:rPr>
          <w:rFonts w:ascii="Book Antiqua" w:hAnsi="Book Antiqua"/>
          <w:i/>
          <w:color w:val="000000"/>
          <w:kern w:val="2"/>
          <w:sz w:val="24"/>
          <w:szCs w:val="24"/>
          <w:lang w:eastAsia="zh-CN"/>
        </w:rPr>
        <w:t>Extrem</w:t>
      </w:r>
      <w:proofErr w:type="spellEnd"/>
      <w:r w:rsidRPr="008931C9">
        <w:rPr>
          <w:rFonts w:ascii="Book Antiqua" w:hAnsi="Book Antiqua"/>
          <w:i/>
          <w:color w:val="000000"/>
          <w:kern w:val="2"/>
          <w:sz w:val="24"/>
          <w:szCs w:val="24"/>
          <w:lang w:eastAsia="zh-CN"/>
        </w:rPr>
        <w:t xml:space="preserve"> Wounds</w:t>
      </w:r>
      <w:r w:rsidRPr="008931C9">
        <w:rPr>
          <w:rFonts w:ascii="Book Antiqua" w:hAnsi="Book Antiqua"/>
          <w:color w:val="000000"/>
          <w:kern w:val="2"/>
          <w:sz w:val="24"/>
          <w:szCs w:val="24"/>
          <w:lang w:eastAsia="zh-CN"/>
        </w:rPr>
        <w:t xml:space="preserve"> 2018; </w:t>
      </w:r>
      <w:r w:rsidRPr="008931C9">
        <w:rPr>
          <w:rFonts w:ascii="Book Antiqua" w:hAnsi="Book Antiqua"/>
          <w:b/>
          <w:color w:val="000000"/>
          <w:kern w:val="2"/>
          <w:sz w:val="24"/>
          <w:szCs w:val="24"/>
          <w:lang w:eastAsia="zh-CN"/>
        </w:rPr>
        <w:t>17</w:t>
      </w:r>
      <w:r w:rsidRPr="008931C9">
        <w:rPr>
          <w:rFonts w:ascii="Book Antiqua" w:hAnsi="Book Antiqua"/>
          <w:color w:val="000000"/>
          <w:kern w:val="2"/>
          <w:sz w:val="24"/>
          <w:szCs w:val="24"/>
          <w:lang w:eastAsia="zh-CN"/>
        </w:rPr>
        <w:t>: 169-175 [PMID: 30111220 DOI: 10.1177/1534734618791853]</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26 </w:t>
      </w:r>
      <w:r w:rsidRPr="008931C9">
        <w:rPr>
          <w:rFonts w:ascii="Book Antiqua" w:hAnsi="Book Antiqua"/>
          <w:b/>
          <w:color w:val="000000"/>
          <w:kern w:val="2"/>
          <w:sz w:val="24"/>
          <w:szCs w:val="24"/>
          <w:lang w:eastAsia="zh-CN"/>
        </w:rPr>
        <w:t>Kapil U</w:t>
      </w:r>
      <w:r w:rsidRPr="008931C9">
        <w:rPr>
          <w:rFonts w:ascii="Book Antiqua" w:hAnsi="Book Antiqua"/>
          <w:color w:val="000000"/>
          <w:kern w:val="2"/>
          <w:sz w:val="24"/>
          <w:szCs w:val="24"/>
          <w:lang w:eastAsia="zh-CN"/>
        </w:rPr>
        <w:t xml:space="preserve">, Khandelwal R, Ramakrishnan L, </w:t>
      </w:r>
      <w:proofErr w:type="spellStart"/>
      <w:r w:rsidRPr="008931C9">
        <w:rPr>
          <w:rFonts w:ascii="Book Antiqua" w:hAnsi="Book Antiqua"/>
          <w:color w:val="000000"/>
          <w:kern w:val="2"/>
          <w:sz w:val="24"/>
          <w:szCs w:val="24"/>
          <w:lang w:eastAsia="zh-CN"/>
        </w:rPr>
        <w:t>Khenduja</w:t>
      </w:r>
      <w:proofErr w:type="spellEnd"/>
      <w:r w:rsidRPr="008931C9">
        <w:rPr>
          <w:rFonts w:ascii="Book Antiqua" w:hAnsi="Book Antiqua"/>
          <w:color w:val="000000"/>
          <w:kern w:val="2"/>
          <w:sz w:val="24"/>
          <w:szCs w:val="24"/>
          <w:lang w:eastAsia="zh-CN"/>
        </w:rPr>
        <w:t xml:space="preserve"> P, Gupta A, </w:t>
      </w:r>
      <w:proofErr w:type="spellStart"/>
      <w:r w:rsidRPr="008931C9">
        <w:rPr>
          <w:rFonts w:ascii="Book Antiqua" w:hAnsi="Book Antiqua"/>
          <w:color w:val="000000"/>
          <w:kern w:val="2"/>
          <w:sz w:val="24"/>
          <w:szCs w:val="24"/>
          <w:lang w:eastAsia="zh-CN"/>
        </w:rPr>
        <w:t>Sareen</w:t>
      </w:r>
      <w:proofErr w:type="spellEnd"/>
      <w:r w:rsidRPr="008931C9">
        <w:rPr>
          <w:rFonts w:ascii="Book Antiqua" w:hAnsi="Book Antiqua"/>
          <w:color w:val="000000"/>
          <w:kern w:val="2"/>
          <w:sz w:val="24"/>
          <w:szCs w:val="24"/>
          <w:lang w:eastAsia="zh-CN"/>
        </w:rPr>
        <w:t xml:space="preserve"> N, Pandey RM, Sati HC, </w:t>
      </w:r>
      <w:proofErr w:type="spellStart"/>
      <w:r w:rsidRPr="008931C9">
        <w:rPr>
          <w:rFonts w:ascii="Book Antiqua" w:hAnsi="Book Antiqua"/>
          <w:color w:val="000000"/>
          <w:kern w:val="2"/>
          <w:sz w:val="24"/>
          <w:szCs w:val="24"/>
          <w:lang w:eastAsia="zh-CN"/>
        </w:rPr>
        <w:t>Belwal</w:t>
      </w:r>
      <w:proofErr w:type="spellEnd"/>
      <w:r w:rsidRPr="008931C9">
        <w:rPr>
          <w:rFonts w:ascii="Book Antiqua" w:hAnsi="Book Antiqua"/>
          <w:color w:val="000000"/>
          <w:kern w:val="2"/>
          <w:sz w:val="24"/>
          <w:szCs w:val="24"/>
          <w:lang w:eastAsia="zh-CN"/>
        </w:rPr>
        <w:t xml:space="preserve"> RS. Prevalence of metabolic syndrome and associated risk factors among geriatric population living in a high altitude region of rural Uttarakhand, India. </w:t>
      </w:r>
      <w:r w:rsidRPr="008931C9">
        <w:rPr>
          <w:rFonts w:ascii="Book Antiqua" w:hAnsi="Book Antiqua"/>
          <w:i/>
          <w:color w:val="000000"/>
          <w:kern w:val="2"/>
          <w:sz w:val="24"/>
          <w:szCs w:val="24"/>
          <w:lang w:eastAsia="zh-CN"/>
        </w:rPr>
        <w:t>J Family Med Prim Care</w:t>
      </w:r>
      <w:r w:rsidRPr="008931C9">
        <w:rPr>
          <w:rFonts w:ascii="Book Antiqua" w:hAnsi="Book Antiqua"/>
          <w:color w:val="000000"/>
          <w:kern w:val="2"/>
          <w:sz w:val="24"/>
          <w:szCs w:val="24"/>
          <w:lang w:eastAsia="zh-CN"/>
        </w:rPr>
        <w:t xml:space="preserve"> 2018; </w:t>
      </w:r>
      <w:r w:rsidRPr="008931C9">
        <w:rPr>
          <w:rFonts w:ascii="Book Antiqua" w:hAnsi="Book Antiqua"/>
          <w:b/>
          <w:color w:val="000000"/>
          <w:kern w:val="2"/>
          <w:sz w:val="24"/>
          <w:szCs w:val="24"/>
          <w:lang w:eastAsia="zh-CN"/>
        </w:rPr>
        <w:t>7</w:t>
      </w:r>
      <w:r w:rsidRPr="008931C9">
        <w:rPr>
          <w:rFonts w:ascii="Book Antiqua" w:hAnsi="Book Antiqua"/>
          <w:color w:val="000000"/>
          <w:kern w:val="2"/>
          <w:sz w:val="24"/>
          <w:szCs w:val="24"/>
          <w:lang w:eastAsia="zh-CN"/>
        </w:rPr>
        <w:t>: 709-716 [PMID: 30234042 DOI: 10.4103/jfmpc.jfmpc_261_17]</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27 </w:t>
      </w:r>
      <w:r w:rsidRPr="008931C9">
        <w:rPr>
          <w:rFonts w:ascii="Book Antiqua" w:hAnsi="Book Antiqua"/>
          <w:b/>
          <w:color w:val="000000"/>
          <w:kern w:val="2"/>
          <w:sz w:val="24"/>
          <w:szCs w:val="24"/>
          <w:lang w:eastAsia="zh-CN"/>
        </w:rPr>
        <w:t>Lone S</w:t>
      </w:r>
      <w:r w:rsidRPr="008931C9">
        <w:rPr>
          <w:rFonts w:ascii="Book Antiqua" w:hAnsi="Book Antiqua"/>
          <w:color w:val="000000"/>
          <w:kern w:val="2"/>
          <w:sz w:val="24"/>
          <w:szCs w:val="24"/>
          <w:lang w:eastAsia="zh-CN"/>
        </w:rPr>
        <w:t xml:space="preserve">, Lone K, Khan S, </w:t>
      </w:r>
      <w:proofErr w:type="spellStart"/>
      <w:r w:rsidRPr="008931C9">
        <w:rPr>
          <w:rFonts w:ascii="Book Antiqua" w:hAnsi="Book Antiqua"/>
          <w:color w:val="000000"/>
          <w:kern w:val="2"/>
          <w:sz w:val="24"/>
          <w:szCs w:val="24"/>
          <w:lang w:eastAsia="zh-CN"/>
        </w:rPr>
        <w:t>Pampori</w:t>
      </w:r>
      <w:proofErr w:type="spellEnd"/>
      <w:r w:rsidRPr="008931C9">
        <w:rPr>
          <w:rFonts w:ascii="Book Antiqua" w:hAnsi="Book Antiqua"/>
          <w:color w:val="000000"/>
          <w:kern w:val="2"/>
          <w:sz w:val="24"/>
          <w:szCs w:val="24"/>
          <w:lang w:eastAsia="zh-CN"/>
        </w:rPr>
        <w:t xml:space="preserve"> RA. Assessment of metabolic syndrome in Kashmiri population with type 2 diabetes employing the standard criteria's given by WHO, NCEPATP III and IDF. </w:t>
      </w:r>
      <w:r w:rsidRPr="008931C9">
        <w:rPr>
          <w:rFonts w:ascii="Book Antiqua" w:hAnsi="Book Antiqua"/>
          <w:i/>
          <w:color w:val="000000"/>
          <w:kern w:val="2"/>
          <w:sz w:val="24"/>
          <w:szCs w:val="24"/>
          <w:lang w:eastAsia="zh-CN"/>
        </w:rPr>
        <w:t>J Epidemiol Glob Health</w:t>
      </w:r>
      <w:r w:rsidRPr="008931C9">
        <w:rPr>
          <w:rFonts w:ascii="Book Antiqua" w:hAnsi="Book Antiqua"/>
          <w:color w:val="000000"/>
          <w:kern w:val="2"/>
          <w:sz w:val="24"/>
          <w:szCs w:val="24"/>
          <w:lang w:eastAsia="zh-CN"/>
        </w:rPr>
        <w:t xml:space="preserve"> 2017; </w:t>
      </w:r>
      <w:r w:rsidRPr="008931C9">
        <w:rPr>
          <w:rFonts w:ascii="Book Antiqua" w:hAnsi="Book Antiqua"/>
          <w:b/>
          <w:color w:val="000000"/>
          <w:kern w:val="2"/>
          <w:sz w:val="24"/>
          <w:szCs w:val="24"/>
          <w:lang w:eastAsia="zh-CN"/>
        </w:rPr>
        <w:t>7</w:t>
      </w:r>
      <w:r w:rsidRPr="008931C9">
        <w:rPr>
          <w:rFonts w:ascii="Book Antiqua" w:hAnsi="Book Antiqua"/>
          <w:color w:val="000000"/>
          <w:kern w:val="2"/>
          <w:sz w:val="24"/>
          <w:szCs w:val="24"/>
          <w:lang w:eastAsia="zh-CN"/>
        </w:rPr>
        <w:t>: 235-239 [PMID: 29110863 DOI: 10.1016/j.jegh.2017.07.004]</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28 </w:t>
      </w:r>
      <w:proofErr w:type="spellStart"/>
      <w:r w:rsidRPr="008931C9">
        <w:rPr>
          <w:rFonts w:ascii="Book Antiqua" w:hAnsi="Book Antiqua"/>
          <w:b/>
          <w:color w:val="000000"/>
          <w:kern w:val="2"/>
          <w:sz w:val="24"/>
          <w:szCs w:val="24"/>
          <w:lang w:eastAsia="zh-CN"/>
        </w:rPr>
        <w:t>Mokta</w:t>
      </w:r>
      <w:proofErr w:type="spellEnd"/>
      <w:r w:rsidRPr="008931C9">
        <w:rPr>
          <w:rFonts w:ascii="Book Antiqua" w:hAnsi="Book Antiqua"/>
          <w:b/>
          <w:color w:val="000000"/>
          <w:kern w:val="2"/>
          <w:sz w:val="24"/>
          <w:szCs w:val="24"/>
          <w:lang w:eastAsia="zh-CN"/>
        </w:rPr>
        <w:t xml:space="preserve"> J</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Mokta</w:t>
      </w:r>
      <w:proofErr w:type="spellEnd"/>
      <w:r w:rsidRPr="008931C9">
        <w:rPr>
          <w:rFonts w:ascii="Book Antiqua" w:hAnsi="Book Antiqua"/>
          <w:color w:val="000000"/>
          <w:kern w:val="2"/>
          <w:sz w:val="24"/>
          <w:szCs w:val="24"/>
          <w:lang w:eastAsia="zh-CN"/>
        </w:rPr>
        <w:t xml:space="preserve"> K, Ranjan A, Garg M. Prevalence of Cardiovascular Risk Factors among Diabetic Population and Awareness of Diabetes among Diabetic Patients: A Population Based Himalayan Study. </w:t>
      </w:r>
      <w:r w:rsidRPr="008931C9">
        <w:rPr>
          <w:rFonts w:ascii="Book Antiqua" w:hAnsi="Book Antiqua"/>
          <w:i/>
          <w:color w:val="000000"/>
          <w:kern w:val="2"/>
          <w:sz w:val="24"/>
          <w:szCs w:val="24"/>
          <w:lang w:eastAsia="zh-CN"/>
        </w:rPr>
        <w:t>J Assoc Physicians India</w:t>
      </w:r>
      <w:r w:rsidRPr="008931C9">
        <w:rPr>
          <w:rFonts w:ascii="Book Antiqua" w:hAnsi="Book Antiqua"/>
          <w:color w:val="000000"/>
          <w:kern w:val="2"/>
          <w:sz w:val="24"/>
          <w:szCs w:val="24"/>
          <w:lang w:eastAsia="zh-CN"/>
        </w:rPr>
        <w:t xml:space="preserve"> 2017; </w:t>
      </w:r>
      <w:r w:rsidRPr="008931C9">
        <w:rPr>
          <w:rFonts w:ascii="Book Antiqua" w:hAnsi="Book Antiqua"/>
          <w:b/>
          <w:color w:val="000000"/>
          <w:kern w:val="2"/>
          <w:sz w:val="24"/>
          <w:szCs w:val="24"/>
          <w:lang w:eastAsia="zh-CN"/>
        </w:rPr>
        <w:t>65</w:t>
      </w:r>
      <w:r w:rsidRPr="008931C9">
        <w:rPr>
          <w:rFonts w:ascii="Book Antiqua" w:hAnsi="Book Antiqua"/>
          <w:color w:val="000000"/>
          <w:kern w:val="2"/>
          <w:sz w:val="24"/>
          <w:szCs w:val="24"/>
          <w:lang w:eastAsia="zh-CN"/>
        </w:rPr>
        <w:t>: 48-52 [PMID: 28457032]</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29 </w:t>
      </w:r>
      <w:proofErr w:type="spellStart"/>
      <w:r w:rsidRPr="008931C9">
        <w:rPr>
          <w:rFonts w:ascii="Book Antiqua" w:hAnsi="Book Antiqua"/>
          <w:b/>
          <w:color w:val="000000"/>
          <w:kern w:val="2"/>
          <w:sz w:val="24"/>
          <w:szCs w:val="24"/>
          <w:lang w:eastAsia="zh-CN"/>
        </w:rPr>
        <w:t>Balasubramanyam</w:t>
      </w:r>
      <w:proofErr w:type="spellEnd"/>
      <w:r w:rsidRPr="008931C9">
        <w:rPr>
          <w:rFonts w:ascii="Book Antiqua" w:hAnsi="Book Antiqua"/>
          <w:b/>
          <w:color w:val="000000"/>
          <w:kern w:val="2"/>
          <w:sz w:val="24"/>
          <w:szCs w:val="24"/>
          <w:lang w:eastAsia="zh-CN"/>
        </w:rPr>
        <w:t xml:space="preserve"> A,</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Yajnik</w:t>
      </w:r>
      <w:proofErr w:type="spellEnd"/>
      <w:r w:rsidRPr="008931C9">
        <w:rPr>
          <w:rFonts w:ascii="Book Antiqua" w:hAnsi="Book Antiqua"/>
          <w:color w:val="000000"/>
          <w:kern w:val="2"/>
          <w:sz w:val="24"/>
          <w:szCs w:val="24"/>
          <w:lang w:eastAsia="zh-CN"/>
        </w:rPr>
        <w:t xml:space="preserve"> CS, Tandon N. Non-traditional forms of diabetes worldwide: Implications for translational investigation. </w:t>
      </w:r>
      <w:r w:rsidRPr="008931C9">
        <w:rPr>
          <w:rFonts w:ascii="Book Antiqua" w:hAnsi="Book Antiqua"/>
          <w:i/>
          <w:color w:val="000000"/>
          <w:kern w:val="2"/>
          <w:sz w:val="24"/>
          <w:szCs w:val="24"/>
          <w:lang w:eastAsia="zh-CN"/>
        </w:rPr>
        <w:t xml:space="preserve">Trans </w:t>
      </w:r>
      <w:proofErr w:type="spellStart"/>
      <w:r w:rsidRPr="008931C9">
        <w:rPr>
          <w:rFonts w:ascii="Book Antiqua" w:hAnsi="Book Antiqua"/>
          <w:i/>
          <w:color w:val="000000"/>
          <w:kern w:val="2"/>
          <w:sz w:val="24"/>
          <w:szCs w:val="24"/>
          <w:lang w:eastAsia="zh-CN"/>
        </w:rPr>
        <w:t>Endocrinol</w:t>
      </w:r>
      <w:proofErr w:type="spellEnd"/>
      <w:r w:rsidRPr="008931C9">
        <w:rPr>
          <w:rFonts w:ascii="Book Antiqua" w:hAnsi="Book Antiqua" w:hint="eastAsia"/>
          <w:i/>
          <w:color w:val="000000"/>
          <w:kern w:val="2"/>
          <w:sz w:val="24"/>
          <w:szCs w:val="24"/>
          <w:lang w:eastAsia="zh-CN"/>
        </w:rPr>
        <w:t xml:space="preserve"> </w:t>
      </w:r>
      <w:proofErr w:type="spellStart"/>
      <w:r w:rsidRPr="008931C9">
        <w:rPr>
          <w:rFonts w:ascii="Book Antiqua" w:hAnsi="Book Antiqua"/>
          <w:i/>
          <w:color w:val="000000"/>
          <w:kern w:val="2"/>
          <w:sz w:val="24"/>
          <w:szCs w:val="24"/>
          <w:lang w:eastAsia="zh-CN"/>
        </w:rPr>
        <w:t>Metab</w:t>
      </w:r>
      <w:proofErr w:type="spellEnd"/>
      <w:r w:rsidRPr="008931C9">
        <w:rPr>
          <w:rFonts w:ascii="Book Antiqua" w:hAnsi="Book Antiqua"/>
          <w:i/>
          <w:color w:val="000000"/>
          <w:kern w:val="2"/>
          <w:sz w:val="24"/>
          <w:szCs w:val="24"/>
          <w:lang w:eastAsia="zh-CN"/>
        </w:rPr>
        <w:t xml:space="preserve"> </w:t>
      </w:r>
      <w:r w:rsidRPr="008931C9">
        <w:rPr>
          <w:rFonts w:ascii="Book Antiqua" w:hAnsi="Book Antiqua"/>
          <w:color w:val="000000"/>
          <w:kern w:val="2"/>
          <w:sz w:val="24"/>
          <w:szCs w:val="24"/>
          <w:lang w:eastAsia="zh-CN"/>
        </w:rPr>
        <w:t xml:space="preserve">2011; </w:t>
      </w:r>
      <w:r w:rsidRPr="008931C9">
        <w:rPr>
          <w:rFonts w:ascii="Book Antiqua" w:hAnsi="Book Antiqua"/>
          <w:b/>
          <w:color w:val="000000"/>
          <w:kern w:val="2"/>
          <w:sz w:val="24"/>
          <w:szCs w:val="24"/>
          <w:lang w:eastAsia="zh-CN"/>
        </w:rPr>
        <w:t>2</w:t>
      </w:r>
      <w:r w:rsidRPr="008931C9">
        <w:rPr>
          <w:rFonts w:ascii="Book Antiqua" w:hAnsi="Book Antiqua"/>
          <w:color w:val="000000"/>
          <w:kern w:val="2"/>
          <w:sz w:val="24"/>
          <w:szCs w:val="24"/>
          <w:lang w:eastAsia="zh-CN"/>
        </w:rPr>
        <w:t>: 43–67 [DOI: 10.1210/TEAM.9781879225824.ch2]</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30 </w:t>
      </w:r>
      <w:r w:rsidRPr="008931C9">
        <w:rPr>
          <w:rFonts w:ascii="Book Antiqua" w:hAnsi="Book Antiqua"/>
          <w:b/>
          <w:color w:val="000000"/>
          <w:kern w:val="2"/>
          <w:sz w:val="24"/>
          <w:szCs w:val="24"/>
          <w:lang w:eastAsia="zh-CN"/>
        </w:rPr>
        <w:t>Coleman NJ</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Miernik</w:t>
      </w:r>
      <w:proofErr w:type="spellEnd"/>
      <w:r w:rsidRPr="008931C9">
        <w:rPr>
          <w:rFonts w:ascii="Book Antiqua" w:hAnsi="Book Antiqua"/>
          <w:color w:val="000000"/>
          <w:kern w:val="2"/>
          <w:sz w:val="24"/>
          <w:szCs w:val="24"/>
          <w:lang w:eastAsia="zh-CN"/>
        </w:rPr>
        <w:t xml:space="preserve"> J, Philipson L, </w:t>
      </w:r>
      <w:proofErr w:type="spellStart"/>
      <w:r w:rsidRPr="008931C9">
        <w:rPr>
          <w:rFonts w:ascii="Book Antiqua" w:hAnsi="Book Antiqua"/>
          <w:color w:val="000000"/>
          <w:kern w:val="2"/>
          <w:sz w:val="24"/>
          <w:szCs w:val="24"/>
          <w:lang w:eastAsia="zh-CN"/>
        </w:rPr>
        <w:t>Fogelfeld</w:t>
      </w:r>
      <w:proofErr w:type="spellEnd"/>
      <w:r w:rsidRPr="008931C9">
        <w:rPr>
          <w:rFonts w:ascii="Book Antiqua" w:hAnsi="Book Antiqua"/>
          <w:color w:val="000000"/>
          <w:kern w:val="2"/>
          <w:sz w:val="24"/>
          <w:szCs w:val="24"/>
          <w:lang w:eastAsia="zh-CN"/>
        </w:rPr>
        <w:t xml:space="preserve"> L. Lean versus obese diabetes mellitus patients in the United States minority population. </w:t>
      </w:r>
      <w:r w:rsidRPr="008931C9">
        <w:rPr>
          <w:rFonts w:ascii="Book Antiqua" w:hAnsi="Book Antiqua"/>
          <w:i/>
          <w:color w:val="000000"/>
          <w:kern w:val="2"/>
          <w:sz w:val="24"/>
          <w:szCs w:val="24"/>
          <w:lang w:eastAsia="zh-CN"/>
        </w:rPr>
        <w:t>J Diabetes Complications</w:t>
      </w:r>
      <w:r w:rsidRPr="008931C9">
        <w:rPr>
          <w:rFonts w:ascii="Book Antiqua" w:hAnsi="Book Antiqua"/>
          <w:color w:val="000000"/>
          <w:kern w:val="2"/>
          <w:sz w:val="24"/>
          <w:szCs w:val="24"/>
          <w:lang w:eastAsia="zh-CN"/>
        </w:rPr>
        <w:t xml:space="preserve"> 2014; </w:t>
      </w:r>
      <w:r w:rsidRPr="008931C9">
        <w:rPr>
          <w:rFonts w:ascii="Book Antiqua" w:hAnsi="Book Antiqua"/>
          <w:b/>
          <w:color w:val="000000"/>
          <w:kern w:val="2"/>
          <w:sz w:val="24"/>
          <w:szCs w:val="24"/>
          <w:lang w:eastAsia="zh-CN"/>
        </w:rPr>
        <w:t>28</w:t>
      </w:r>
      <w:r w:rsidRPr="008931C9">
        <w:rPr>
          <w:rFonts w:ascii="Book Antiqua" w:hAnsi="Book Antiqua"/>
          <w:color w:val="000000"/>
          <w:kern w:val="2"/>
          <w:sz w:val="24"/>
          <w:szCs w:val="24"/>
          <w:lang w:eastAsia="zh-CN"/>
        </w:rPr>
        <w:t>: 500-505 [PMID: 24581791 DOI: 10.1016/j.jdiacomp.2013.11.010]</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31 </w:t>
      </w:r>
      <w:proofErr w:type="spellStart"/>
      <w:r w:rsidRPr="008931C9">
        <w:rPr>
          <w:rFonts w:ascii="Book Antiqua" w:hAnsi="Book Antiqua"/>
          <w:b/>
          <w:color w:val="000000"/>
          <w:kern w:val="2"/>
          <w:sz w:val="24"/>
          <w:szCs w:val="24"/>
          <w:lang w:eastAsia="zh-CN"/>
        </w:rPr>
        <w:t>Gujral</w:t>
      </w:r>
      <w:proofErr w:type="spellEnd"/>
      <w:r w:rsidRPr="008931C9">
        <w:rPr>
          <w:rFonts w:ascii="Book Antiqua" w:hAnsi="Book Antiqua"/>
          <w:b/>
          <w:color w:val="000000"/>
          <w:kern w:val="2"/>
          <w:sz w:val="24"/>
          <w:szCs w:val="24"/>
          <w:lang w:eastAsia="zh-CN"/>
        </w:rPr>
        <w:t xml:space="preserve"> UP</w:t>
      </w:r>
      <w:r w:rsidRPr="008931C9">
        <w:rPr>
          <w:rFonts w:ascii="Book Antiqua" w:hAnsi="Book Antiqua"/>
          <w:color w:val="000000"/>
          <w:kern w:val="2"/>
          <w:sz w:val="24"/>
          <w:szCs w:val="24"/>
          <w:lang w:eastAsia="zh-CN"/>
        </w:rPr>
        <w:t xml:space="preserve">, Mohan V, </w:t>
      </w:r>
      <w:proofErr w:type="spellStart"/>
      <w:r w:rsidRPr="008931C9">
        <w:rPr>
          <w:rFonts w:ascii="Book Antiqua" w:hAnsi="Book Antiqua"/>
          <w:color w:val="000000"/>
          <w:kern w:val="2"/>
          <w:sz w:val="24"/>
          <w:szCs w:val="24"/>
          <w:lang w:eastAsia="zh-CN"/>
        </w:rPr>
        <w:t>Pradeepa</w:t>
      </w:r>
      <w:proofErr w:type="spellEnd"/>
      <w:r w:rsidRPr="008931C9">
        <w:rPr>
          <w:rFonts w:ascii="Book Antiqua" w:hAnsi="Book Antiqua"/>
          <w:color w:val="000000"/>
          <w:kern w:val="2"/>
          <w:sz w:val="24"/>
          <w:szCs w:val="24"/>
          <w:lang w:eastAsia="zh-CN"/>
        </w:rPr>
        <w:t xml:space="preserve"> R, Deepa M, Anjana RM, Narayan KM. Ethnic differences in the prevalence of diabetes in underweight and normal weight individuals: The CARRS and NHANES studies. </w:t>
      </w:r>
      <w:r w:rsidRPr="008931C9">
        <w:rPr>
          <w:rFonts w:ascii="Book Antiqua" w:hAnsi="Book Antiqua"/>
          <w:i/>
          <w:color w:val="000000"/>
          <w:kern w:val="2"/>
          <w:sz w:val="24"/>
          <w:szCs w:val="24"/>
          <w:lang w:eastAsia="zh-CN"/>
        </w:rPr>
        <w:t xml:space="preserve">Diabetes Res </w:t>
      </w:r>
      <w:proofErr w:type="spellStart"/>
      <w:r w:rsidRPr="008931C9">
        <w:rPr>
          <w:rFonts w:ascii="Book Antiqua" w:hAnsi="Book Antiqua"/>
          <w:i/>
          <w:color w:val="000000"/>
          <w:kern w:val="2"/>
          <w:sz w:val="24"/>
          <w:szCs w:val="24"/>
          <w:lang w:eastAsia="zh-CN"/>
        </w:rPr>
        <w:t>Clin</w:t>
      </w:r>
      <w:proofErr w:type="spellEnd"/>
      <w:r w:rsidRPr="008931C9">
        <w:rPr>
          <w:rFonts w:ascii="Book Antiqua" w:hAnsi="Book Antiqua"/>
          <w:i/>
          <w:color w:val="000000"/>
          <w:kern w:val="2"/>
          <w:sz w:val="24"/>
          <w:szCs w:val="24"/>
          <w:lang w:eastAsia="zh-CN"/>
        </w:rPr>
        <w:t xml:space="preserve"> </w:t>
      </w:r>
      <w:proofErr w:type="spellStart"/>
      <w:r w:rsidRPr="008931C9">
        <w:rPr>
          <w:rFonts w:ascii="Book Antiqua" w:hAnsi="Book Antiqua"/>
          <w:i/>
          <w:color w:val="000000"/>
          <w:kern w:val="2"/>
          <w:sz w:val="24"/>
          <w:szCs w:val="24"/>
          <w:lang w:eastAsia="zh-CN"/>
        </w:rPr>
        <w:t>Pract</w:t>
      </w:r>
      <w:proofErr w:type="spellEnd"/>
      <w:r w:rsidRPr="008931C9">
        <w:rPr>
          <w:rFonts w:ascii="Book Antiqua" w:hAnsi="Book Antiqua"/>
          <w:color w:val="000000"/>
          <w:kern w:val="2"/>
          <w:sz w:val="24"/>
          <w:szCs w:val="24"/>
          <w:lang w:eastAsia="zh-CN"/>
        </w:rPr>
        <w:t xml:space="preserve"> 2018; </w:t>
      </w:r>
      <w:r w:rsidRPr="008931C9">
        <w:rPr>
          <w:rFonts w:ascii="Book Antiqua" w:hAnsi="Book Antiqua"/>
          <w:b/>
          <w:color w:val="000000"/>
          <w:kern w:val="2"/>
          <w:sz w:val="24"/>
          <w:szCs w:val="24"/>
          <w:lang w:eastAsia="zh-CN"/>
        </w:rPr>
        <w:t>146</w:t>
      </w:r>
      <w:r w:rsidRPr="008931C9">
        <w:rPr>
          <w:rFonts w:ascii="Book Antiqua" w:hAnsi="Book Antiqua"/>
          <w:color w:val="000000"/>
          <w:kern w:val="2"/>
          <w:sz w:val="24"/>
          <w:szCs w:val="24"/>
          <w:lang w:eastAsia="zh-CN"/>
        </w:rPr>
        <w:t>: 34-40 [PMID: 30244052 DOI: 10.1016/j.diabres.2018.09.011]</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32 </w:t>
      </w:r>
      <w:r w:rsidRPr="008931C9">
        <w:rPr>
          <w:rFonts w:ascii="Book Antiqua" w:hAnsi="Book Antiqua"/>
          <w:b/>
          <w:color w:val="000000"/>
          <w:kern w:val="2"/>
          <w:sz w:val="24"/>
          <w:szCs w:val="24"/>
          <w:lang w:eastAsia="zh-CN"/>
        </w:rPr>
        <w:t>Hugh-Jones P</w:t>
      </w:r>
      <w:r w:rsidRPr="008931C9">
        <w:rPr>
          <w:rFonts w:ascii="Book Antiqua" w:hAnsi="Book Antiqua"/>
          <w:color w:val="000000"/>
          <w:kern w:val="2"/>
          <w:sz w:val="24"/>
          <w:szCs w:val="24"/>
          <w:lang w:eastAsia="zh-CN"/>
        </w:rPr>
        <w:t>. Diabetes in Jamaica.</w:t>
      </w:r>
      <w:proofErr w:type="gramEnd"/>
      <w:r w:rsidRPr="008931C9">
        <w:rPr>
          <w:rFonts w:ascii="Book Antiqua" w:hAnsi="Book Antiqua"/>
          <w:color w:val="000000"/>
          <w:kern w:val="2"/>
          <w:sz w:val="24"/>
          <w:szCs w:val="24"/>
          <w:lang w:eastAsia="zh-CN"/>
        </w:rPr>
        <w:t xml:space="preserve"> </w:t>
      </w:r>
      <w:r w:rsidRPr="008931C9">
        <w:rPr>
          <w:rFonts w:ascii="Book Antiqua" w:hAnsi="Book Antiqua"/>
          <w:i/>
          <w:color w:val="000000"/>
          <w:kern w:val="2"/>
          <w:sz w:val="24"/>
          <w:szCs w:val="24"/>
          <w:lang w:eastAsia="zh-CN"/>
        </w:rPr>
        <w:t>Lancet</w:t>
      </w:r>
      <w:r w:rsidRPr="008931C9">
        <w:rPr>
          <w:rFonts w:ascii="Book Antiqua" w:hAnsi="Book Antiqua"/>
          <w:color w:val="000000"/>
          <w:kern w:val="2"/>
          <w:sz w:val="24"/>
          <w:szCs w:val="24"/>
          <w:lang w:eastAsia="zh-CN"/>
        </w:rPr>
        <w:t xml:space="preserve"> 1955; </w:t>
      </w:r>
      <w:r w:rsidRPr="008931C9">
        <w:rPr>
          <w:rFonts w:ascii="Book Antiqua" w:hAnsi="Book Antiqua"/>
          <w:b/>
          <w:color w:val="000000"/>
          <w:kern w:val="2"/>
          <w:sz w:val="24"/>
          <w:szCs w:val="24"/>
          <w:lang w:eastAsia="zh-CN"/>
        </w:rPr>
        <w:t>269</w:t>
      </w:r>
      <w:r w:rsidRPr="008931C9">
        <w:rPr>
          <w:rFonts w:ascii="Book Antiqua" w:hAnsi="Book Antiqua"/>
          <w:color w:val="000000"/>
          <w:kern w:val="2"/>
          <w:sz w:val="24"/>
          <w:szCs w:val="24"/>
          <w:lang w:eastAsia="zh-CN"/>
        </w:rPr>
        <w:t>: 891-897 [PMID: 13264638 DOI: 10.1016/S0140-6736(55)92530-7]</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33 </w:t>
      </w:r>
      <w:r w:rsidRPr="008931C9">
        <w:rPr>
          <w:rFonts w:ascii="Book Antiqua" w:hAnsi="Book Antiqua"/>
          <w:b/>
          <w:color w:val="000000"/>
          <w:kern w:val="2"/>
          <w:sz w:val="24"/>
          <w:szCs w:val="24"/>
          <w:lang w:eastAsia="zh-CN"/>
        </w:rPr>
        <w:t>Tulloch JA</w:t>
      </w:r>
      <w:r w:rsidRPr="008931C9">
        <w:rPr>
          <w:rFonts w:ascii="Book Antiqua" w:hAnsi="Book Antiqua"/>
          <w:color w:val="000000"/>
          <w:kern w:val="2"/>
          <w:sz w:val="24"/>
          <w:szCs w:val="24"/>
          <w:lang w:eastAsia="zh-CN"/>
        </w:rPr>
        <w:t>, Macintosh D. "J"-type diabetes.</w:t>
      </w:r>
      <w:proofErr w:type="gramEnd"/>
      <w:r w:rsidRPr="008931C9">
        <w:rPr>
          <w:rFonts w:ascii="Book Antiqua" w:hAnsi="Book Antiqua"/>
          <w:color w:val="000000"/>
          <w:kern w:val="2"/>
          <w:sz w:val="24"/>
          <w:szCs w:val="24"/>
          <w:lang w:eastAsia="zh-CN"/>
        </w:rPr>
        <w:t xml:space="preserve"> </w:t>
      </w:r>
      <w:r w:rsidRPr="008931C9">
        <w:rPr>
          <w:rFonts w:ascii="Book Antiqua" w:hAnsi="Book Antiqua"/>
          <w:i/>
          <w:color w:val="000000"/>
          <w:kern w:val="2"/>
          <w:sz w:val="24"/>
          <w:szCs w:val="24"/>
          <w:lang w:eastAsia="zh-CN"/>
        </w:rPr>
        <w:t>Lancet</w:t>
      </w:r>
      <w:r w:rsidRPr="008931C9">
        <w:rPr>
          <w:rFonts w:ascii="Book Antiqua" w:hAnsi="Book Antiqua"/>
          <w:color w:val="000000"/>
          <w:kern w:val="2"/>
          <w:sz w:val="24"/>
          <w:szCs w:val="24"/>
          <w:lang w:eastAsia="zh-CN"/>
        </w:rPr>
        <w:t xml:space="preserve"> 1961; </w:t>
      </w:r>
      <w:r w:rsidRPr="008931C9">
        <w:rPr>
          <w:rFonts w:ascii="Book Antiqua" w:hAnsi="Book Antiqua"/>
          <w:b/>
          <w:color w:val="000000"/>
          <w:kern w:val="2"/>
          <w:sz w:val="24"/>
          <w:szCs w:val="24"/>
          <w:lang w:eastAsia="zh-CN"/>
        </w:rPr>
        <w:t>2</w:t>
      </w:r>
      <w:r w:rsidRPr="008931C9">
        <w:rPr>
          <w:rFonts w:ascii="Book Antiqua" w:hAnsi="Book Antiqua"/>
          <w:color w:val="000000"/>
          <w:kern w:val="2"/>
          <w:sz w:val="24"/>
          <w:szCs w:val="24"/>
          <w:lang w:eastAsia="zh-CN"/>
        </w:rPr>
        <w:t>: 119-121 [PMID: 13778587 DOI: 10.1016/S0140-6736(61)92645-9]</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lastRenderedPageBreak/>
        <w:t xml:space="preserve">34 </w:t>
      </w:r>
      <w:r w:rsidRPr="008931C9">
        <w:rPr>
          <w:rFonts w:ascii="Book Antiqua" w:hAnsi="Book Antiqua"/>
          <w:b/>
          <w:color w:val="000000"/>
          <w:kern w:val="2"/>
          <w:sz w:val="24"/>
          <w:szCs w:val="24"/>
          <w:lang w:eastAsia="zh-CN"/>
        </w:rPr>
        <w:t>Abu-Bakare A</w:t>
      </w:r>
      <w:r w:rsidRPr="008931C9">
        <w:rPr>
          <w:rFonts w:ascii="Book Antiqua" w:hAnsi="Book Antiqua"/>
          <w:color w:val="000000"/>
          <w:kern w:val="2"/>
          <w:sz w:val="24"/>
          <w:szCs w:val="24"/>
          <w:lang w:eastAsia="zh-CN"/>
        </w:rPr>
        <w:t>, Taylor R, Gill GV, Alberti KG.</w:t>
      </w:r>
      <w:proofErr w:type="gramEnd"/>
      <w:r w:rsidRPr="008931C9">
        <w:rPr>
          <w:rFonts w:ascii="Book Antiqua" w:hAnsi="Book Antiqua"/>
          <w:color w:val="000000"/>
          <w:kern w:val="2"/>
          <w:sz w:val="24"/>
          <w:szCs w:val="24"/>
          <w:lang w:eastAsia="zh-CN"/>
        </w:rPr>
        <w:t xml:space="preserve"> Tropical or malnutrition-related diabetes: a real syndrome? </w:t>
      </w:r>
      <w:r w:rsidRPr="008931C9">
        <w:rPr>
          <w:rFonts w:ascii="Book Antiqua" w:hAnsi="Book Antiqua"/>
          <w:i/>
          <w:color w:val="000000"/>
          <w:kern w:val="2"/>
          <w:sz w:val="24"/>
          <w:szCs w:val="24"/>
          <w:lang w:eastAsia="zh-CN"/>
        </w:rPr>
        <w:t>Lancet</w:t>
      </w:r>
      <w:r w:rsidRPr="008931C9">
        <w:rPr>
          <w:rFonts w:ascii="Book Antiqua" w:hAnsi="Book Antiqua"/>
          <w:color w:val="000000"/>
          <w:kern w:val="2"/>
          <w:sz w:val="24"/>
          <w:szCs w:val="24"/>
          <w:lang w:eastAsia="zh-CN"/>
        </w:rPr>
        <w:t xml:space="preserve"> 1986; </w:t>
      </w:r>
      <w:r w:rsidRPr="008931C9">
        <w:rPr>
          <w:rFonts w:ascii="Book Antiqua" w:hAnsi="Book Antiqua"/>
          <w:b/>
          <w:color w:val="000000"/>
          <w:kern w:val="2"/>
          <w:sz w:val="24"/>
          <w:szCs w:val="24"/>
          <w:lang w:eastAsia="zh-CN"/>
        </w:rPr>
        <w:t>1</w:t>
      </w:r>
      <w:r w:rsidRPr="008931C9">
        <w:rPr>
          <w:rFonts w:ascii="Book Antiqua" w:hAnsi="Book Antiqua"/>
          <w:color w:val="000000"/>
          <w:kern w:val="2"/>
          <w:sz w:val="24"/>
          <w:szCs w:val="24"/>
          <w:lang w:eastAsia="zh-CN"/>
        </w:rPr>
        <w:t>: 1135-1138 [PMID: 2871387 DOI: 10.1016/S0140-6736(86)91846-5]</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35 </w:t>
      </w:r>
      <w:r w:rsidRPr="008931C9">
        <w:rPr>
          <w:rFonts w:ascii="Book Antiqua" w:hAnsi="Book Antiqua"/>
          <w:b/>
          <w:color w:val="000000"/>
          <w:kern w:val="2"/>
          <w:sz w:val="24"/>
          <w:szCs w:val="24"/>
          <w:lang w:eastAsia="zh-CN"/>
        </w:rPr>
        <w:t>Ahuja MM</w:t>
      </w:r>
      <w:r w:rsidRPr="008931C9">
        <w:rPr>
          <w:rFonts w:ascii="Book Antiqua" w:hAnsi="Book Antiqua"/>
          <w:color w:val="000000"/>
          <w:kern w:val="2"/>
          <w:sz w:val="24"/>
          <w:szCs w:val="24"/>
          <w:lang w:eastAsia="zh-CN"/>
        </w:rPr>
        <w:t>. Diabetes-special problems in developing countries.</w:t>
      </w:r>
      <w:proofErr w:type="gramEnd"/>
      <w:r w:rsidRPr="008931C9">
        <w:rPr>
          <w:rFonts w:ascii="Book Antiqua" w:hAnsi="Book Antiqua" w:hint="eastAsia"/>
          <w:color w:val="000000"/>
          <w:kern w:val="2"/>
          <w:sz w:val="24"/>
          <w:szCs w:val="24"/>
          <w:lang w:eastAsia="zh-CN"/>
        </w:rPr>
        <w:t xml:space="preserve"> </w:t>
      </w:r>
      <w:r w:rsidRPr="008931C9">
        <w:rPr>
          <w:rFonts w:ascii="Book Antiqua" w:hAnsi="Book Antiqua"/>
          <w:i/>
          <w:color w:val="000000"/>
          <w:kern w:val="2"/>
          <w:sz w:val="24"/>
          <w:szCs w:val="24"/>
          <w:lang w:eastAsia="zh-CN"/>
        </w:rPr>
        <w:t xml:space="preserve">Bull </w:t>
      </w:r>
      <w:proofErr w:type="spellStart"/>
      <w:r w:rsidRPr="008931C9">
        <w:rPr>
          <w:rFonts w:ascii="Book Antiqua" w:hAnsi="Book Antiqua"/>
          <w:i/>
          <w:color w:val="000000"/>
          <w:kern w:val="2"/>
          <w:sz w:val="24"/>
          <w:szCs w:val="24"/>
          <w:lang w:eastAsia="zh-CN"/>
        </w:rPr>
        <w:t>Deliv</w:t>
      </w:r>
      <w:proofErr w:type="spellEnd"/>
      <w:r w:rsidRPr="008931C9">
        <w:rPr>
          <w:rFonts w:ascii="Book Antiqua" w:hAnsi="Book Antiqua"/>
          <w:i/>
          <w:color w:val="000000"/>
          <w:kern w:val="2"/>
          <w:sz w:val="24"/>
          <w:szCs w:val="24"/>
          <w:lang w:eastAsia="zh-CN"/>
        </w:rPr>
        <w:t xml:space="preserve"> Health Care Diabetics </w:t>
      </w:r>
      <w:proofErr w:type="spellStart"/>
      <w:r w:rsidRPr="008931C9">
        <w:rPr>
          <w:rFonts w:ascii="Book Antiqua" w:hAnsi="Book Antiqua"/>
          <w:i/>
          <w:color w:val="000000"/>
          <w:kern w:val="2"/>
          <w:sz w:val="24"/>
          <w:szCs w:val="24"/>
          <w:lang w:eastAsia="zh-CN"/>
        </w:rPr>
        <w:t>Devel</w:t>
      </w:r>
      <w:proofErr w:type="spellEnd"/>
      <w:r w:rsidRPr="008931C9">
        <w:rPr>
          <w:rFonts w:ascii="Book Antiqua" w:hAnsi="Book Antiqua"/>
          <w:i/>
          <w:color w:val="000000"/>
          <w:kern w:val="2"/>
          <w:sz w:val="24"/>
          <w:szCs w:val="24"/>
          <w:lang w:eastAsia="zh-CN"/>
        </w:rPr>
        <w:t xml:space="preserve"> Countries </w:t>
      </w:r>
      <w:r w:rsidRPr="008931C9">
        <w:rPr>
          <w:rFonts w:ascii="Book Antiqua" w:hAnsi="Book Antiqua"/>
          <w:color w:val="000000"/>
          <w:kern w:val="2"/>
          <w:sz w:val="24"/>
          <w:szCs w:val="24"/>
          <w:lang w:eastAsia="zh-CN"/>
        </w:rPr>
        <w:t xml:space="preserve">1980; </w:t>
      </w:r>
      <w:r w:rsidRPr="008931C9">
        <w:rPr>
          <w:rFonts w:ascii="Book Antiqua" w:hAnsi="Book Antiqua"/>
          <w:b/>
          <w:color w:val="000000"/>
          <w:kern w:val="2"/>
          <w:sz w:val="24"/>
          <w:szCs w:val="24"/>
          <w:lang w:eastAsia="zh-CN"/>
        </w:rPr>
        <w:t>1</w:t>
      </w:r>
      <w:r w:rsidRPr="008931C9">
        <w:rPr>
          <w:rFonts w:ascii="Book Antiqua" w:hAnsi="Book Antiqua"/>
          <w:color w:val="000000"/>
          <w:kern w:val="2"/>
          <w:sz w:val="24"/>
          <w:szCs w:val="24"/>
          <w:lang w:eastAsia="zh-CN"/>
        </w:rPr>
        <w:t>: 5–6</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36 </w:t>
      </w:r>
      <w:r w:rsidRPr="008931C9">
        <w:rPr>
          <w:rFonts w:ascii="Book Antiqua" w:hAnsi="Book Antiqua"/>
          <w:b/>
          <w:color w:val="000000"/>
          <w:kern w:val="2"/>
          <w:sz w:val="24"/>
          <w:szCs w:val="24"/>
          <w:lang w:eastAsia="zh-CN"/>
        </w:rPr>
        <w:t>Emery PW</w:t>
      </w:r>
      <w:r w:rsidRPr="008931C9">
        <w:rPr>
          <w:rFonts w:ascii="Book Antiqua" w:hAnsi="Book Antiqua"/>
          <w:color w:val="000000"/>
          <w:kern w:val="2"/>
          <w:sz w:val="24"/>
          <w:szCs w:val="24"/>
          <w:lang w:eastAsia="zh-CN"/>
        </w:rPr>
        <w:t>.</w:t>
      </w:r>
      <w:proofErr w:type="gramEnd"/>
      <w:r w:rsidRPr="008931C9">
        <w:rPr>
          <w:rFonts w:ascii="Book Antiqua" w:hAnsi="Book Antiqua"/>
          <w:color w:val="000000"/>
          <w:kern w:val="2"/>
          <w:sz w:val="24"/>
          <w:szCs w:val="24"/>
          <w:lang w:eastAsia="zh-CN"/>
        </w:rPr>
        <w:t xml:space="preserve"> Metabolic changes in malnutrition. </w:t>
      </w:r>
      <w:r w:rsidRPr="008931C9">
        <w:rPr>
          <w:rFonts w:ascii="Book Antiqua" w:hAnsi="Book Antiqua"/>
          <w:i/>
          <w:color w:val="000000"/>
          <w:kern w:val="2"/>
          <w:sz w:val="24"/>
          <w:szCs w:val="24"/>
          <w:lang w:eastAsia="zh-CN"/>
        </w:rPr>
        <w:t>Eye (</w:t>
      </w:r>
      <w:proofErr w:type="spellStart"/>
      <w:r w:rsidRPr="008931C9">
        <w:rPr>
          <w:rFonts w:ascii="Book Antiqua" w:hAnsi="Book Antiqua"/>
          <w:i/>
          <w:color w:val="000000"/>
          <w:kern w:val="2"/>
          <w:sz w:val="24"/>
          <w:szCs w:val="24"/>
          <w:lang w:eastAsia="zh-CN"/>
        </w:rPr>
        <w:t>Lond</w:t>
      </w:r>
      <w:proofErr w:type="spellEnd"/>
      <w:r w:rsidRPr="008931C9">
        <w:rPr>
          <w:rFonts w:ascii="Book Antiqua" w:hAnsi="Book Antiqua"/>
          <w:i/>
          <w:color w:val="000000"/>
          <w:kern w:val="2"/>
          <w:sz w:val="24"/>
          <w:szCs w:val="24"/>
          <w:lang w:eastAsia="zh-CN"/>
        </w:rPr>
        <w:t>)</w:t>
      </w:r>
      <w:r w:rsidRPr="008931C9">
        <w:rPr>
          <w:rFonts w:ascii="Book Antiqua" w:hAnsi="Book Antiqua"/>
          <w:color w:val="000000"/>
          <w:kern w:val="2"/>
          <w:sz w:val="24"/>
          <w:szCs w:val="24"/>
          <w:lang w:eastAsia="zh-CN"/>
        </w:rPr>
        <w:t xml:space="preserve"> 2005; </w:t>
      </w:r>
      <w:r w:rsidRPr="008931C9">
        <w:rPr>
          <w:rFonts w:ascii="Book Antiqua" w:hAnsi="Book Antiqua"/>
          <w:b/>
          <w:color w:val="000000"/>
          <w:kern w:val="2"/>
          <w:sz w:val="24"/>
          <w:szCs w:val="24"/>
          <w:lang w:eastAsia="zh-CN"/>
        </w:rPr>
        <w:t>19</w:t>
      </w:r>
      <w:r w:rsidRPr="008931C9">
        <w:rPr>
          <w:rFonts w:ascii="Book Antiqua" w:hAnsi="Book Antiqua"/>
          <w:color w:val="000000"/>
          <w:kern w:val="2"/>
          <w:sz w:val="24"/>
          <w:szCs w:val="24"/>
          <w:lang w:eastAsia="zh-CN"/>
        </w:rPr>
        <w:t>: 1029-1034 [PMID: 16304580 DOI: 10.1038/sj.eye.6701959]</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37 </w:t>
      </w:r>
      <w:r w:rsidRPr="008931C9">
        <w:rPr>
          <w:rFonts w:ascii="Book Antiqua" w:hAnsi="Book Antiqua"/>
          <w:b/>
          <w:color w:val="000000"/>
          <w:kern w:val="2"/>
          <w:sz w:val="24"/>
          <w:szCs w:val="24"/>
          <w:lang w:eastAsia="zh-CN"/>
        </w:rPr>
        <w:t>Solanki JD</w:t>
      </w:r>
      <w:r w:rsidRPr="008931C9">
        <w:rPr>
          <w:rFonts w:ascii="Book Antiqua" w:hAnsi="Book Antiqua"/>
          <w:color w:val="000000"/>
          <w:kern w:val="2"/>
          <w:sz w:val="24"/>
          <w:szCs w:val="24"/>
          <w:lang w:eastAsia="zh-CN"/>
        </w:rPr>
        <w:t>, Makwana AH, Mehta HB, Gokhale PA, Shah CJ.</w:t>
      </w:r>
      <w:proofErr w:type="gramEnd"/>
      <w:r w:rsidRPr="008931C9">
        <w:rPr>
          <w:rFonts w:ascii="Book Antiqua" w:hAnsi="Book Antiqua"/>
          <w:color w:val="000000"/>
          <w:kern w:val="2"/>
          <w:sz w:val="24"/>
          <w:szCs w:val="24"/>
          <w:lang w:eastAsia="zh-CN"/>
        </w:rPr>
        <w:t xml:space="preserve"> Body Composition in Type 2 Diabetes: Change in Quality and not Just Quantity that Matters. </w:t>
      </w:r>
      <w:proofErr w:type="spellStart"/>
      <w:r w:rsidRPr="008931C9">
        <w:rPr>
          <w:rFonts w:ascii="Book Antiqua" w:hAnsi="Book Antiqua"/>
          <w:i/>
          <w:color w:val="000000"/>
          <w:kern w:val="2"/>
          <w:sz w:val="24"/>
          <w:szCs w:val="24"/>
          <w:lang w:eastAsia="zh-CN"/>
        </w:rPr>
        <w:t>Int</w:t>
      </w:r>
      <w:proofErr w:type="spellEnd"/>
      <w:r w:rsidRPr="008931C9">
        <w:rPr>
          <w:rFonts w:ascii="Book Antiqua" w:hAnsi="Book Antiqua"/>
          <w:i/>
          <w:color w:val="000000"/>
          <w:kern w:val="2"/>
          <w:sz w:val="24"/>
          <w:szCs w:val="24"/>
          <w:lang w:eastAsia="zh-CN"/>
        </w:rPr>
        <w:t xml:space="preserve"> J </w:t>
      </w:r>
      <w:proofErr w:type="spellStart"/>
      <w:r w:rsidRPr="008931C9">
        <w:rPr>
          <w:rFonts w:ascii="Book Antiqua" w:hAnsi="Book Antiqua"/>
          <w:i/>
          <w:color w:val="000000"/>
          <w:kern w:val="2"/>
          <w:sz w:val="24"/>
          <w:szCs w:val="24"/>
          <w:lang w:eastAsia="zh-CN"/>
        </w:rPr>
        <w:t>Prev</w:t>
      </w:r>
      <w:proofErr w:type="spellEnd"/>
      <w:r w:rsidRPr="008931C9">
        <w:rPr>
          <w:rFonts w:ascii="Book Antiqua" w:hAnsi="Book Antiqua"/>
          <w:i/>
          <w:color w:val="000000"/>
          <w:kern w:val="2"/>
          <w:sz w:val="24"/>
          <w:szCs w:val="24"/>
          <w:lang w:eastAsia="zh-CN"/>
        </w:rPr>
        <w:t xml:space="preserve"> Med</w:t>
      </w:r>
      <w:r w:rsidRPr="008931C9">
        <w:rPr>
          <w:rFonts w:ascii="Book Antiqua" w:hAnsi="Book Antiqua"/>
          <w:color w:val="000000"/>
          <w:kern w:val="2"/>
          <w:sz w:val="24"/>
          <w:szCs w:val="24"/>
          <w:lang w:eastAsia="zh-CN"/>
        </w:rPr>
        <w:t xml:space="preserve"> 2015; </w:t>
      </w:r>
      <w:r w:rsidRPr="008931C9">
        <w:rPr>
          <w:rFonts w:ascii="Book Antiqua" w:hAnsi="Book Antiqua"/>
          <w:b/>
          <w:color w:val="000000"/>
          <w:kern w:val="2"/>
          <w:sz w:val="24"/>
          <w:szCs w:val="24"/>
          <w:lang w:eastAsia="zh-CN"/>
        </w:rPr>
        <w:t>6</w:t>
      </w:r>
      <w:r w:rsidRPr="008931C9">
        <w:rPr>
          <w:rFonts w:ascii="Book Antiqua" w:hAnsi="Book Antiqua"/>
          <w:color w:val="000000"/>
          <w:kern w:val="2"/>
          <w:sz w:val="24"/>
          <w:szCs w:val="24"/>
          <w:lang w:eastAsia="zh-CN"/>
        </w:rPr>
        <w:t>: 122 [PMID: 26900436 DOI: 10.4103/2008-7802.172376]</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38 </w:t>
      </w:r>
      <w:r w:rsidRPr="008931C9">
        <w:rPr>
          <w:rFonts w:ascii="Book Antiqua" w:hAnsi="Book Antiqua"/>
          <w:b/>
          <w:color w:val="000000"/>
          <w:kern w:val="2"/>
          <w:sz w:val="24"/>
          <w:szCs w:val="24"/>
          <w:lang w:eastAsia="zh-CN"/>
        </w:rPr>
        <w:t>Lebovitz HE</w:t>
      </w:r>
      <w:r w:rsidRPr="008931C9">
        <w:rPr>
          <w:rFonts w:ascii="Book Antiqua" w:hAnsi="Book Antiqua"/>
          <w:color w:val="000000"/>
          <w:kern w:val="2"/>
          <w:sz w:val="24"/>
          <w:szCs w:val="24"/>
          <w:lang w:eastAsia="zh-CN"/>
        </w:rPr>
        <w:t xml:space="preserve">, Banerji MA. Point: visceral adiposity is causally related to insulin resistance. </w:t>
      </w:r>
      <w:r w:rsidRPr="008931C9">
        <w:rPr>
          <w:rFonts w:ascii="Book Antiqua" w:hAnsi="Book Antiqua"/>
          <w:i/>
          <w:color w:val="000000"/>
          <w:kern w:val="2"/>
          <w:sz w:val="24"/>
          <w:szCs w:val="24"/>
          <w:lang w:eastAsia="zh-CN"/>
        </w:rPr>
        <w:t>Diabetes Care</w:t>
      </w:r>
      <w:r w:rsidRPr="008931C9">
        <w:rPr>
          <w:rFonts w:ascii="Book Antiqua" w:hAnsi="Book Antiqua"/>
          <w:color w:val="000000"/>
          <w:kern w:val="2"/>
          <w:sz w:val="24"/>
          <w:szCs w:val="24"/>
          <w:lang w:eastAsia="zh-CN"/>
        </w:rPr>
        <w:t xml:space="preserve"> 2005; </w:t>
      </w:r>
      <w:r w:rsidRPr="008931C9">
        <w:rPr>
          <w:rFonts w:ascii="Book Antiqua" w:hAnsi="Book Antiqua"/>
          <w:b/>
          <w:color w:val="000000"/>
          <w:kern w:val="2"/>
          <w:sz w:val="24"/>
          <w:szCs w:val="24"/>
          <w:lang w:eastAsia="zh-CN"/>
        </w:rPr>
        <w:t>28</w:t>
      </w:r>
      <w:r w:rsidRPr="008931C9">
        <w:rPr>
          <w:rFonts w:ascii="Book Antiqua" w:hAnsi="Book Antiqua"/>
          <w:color w:val="000000"/>
          <w:kern w:val="2"/>
          <w:sz w:val="24"/>
          <w:szCs w:val="24"/>
          <w:lang w:eastAsia="zh-CN"/>
        </w:rPr>
        <w:t>: 2322-2325 [PMID: 16123512 DOI: 10.2337/diacare.28.9.2322]</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39 </w:t>
      </w:r>
      <w:r w:rsidRPr="008931C9">
        <w:rPr>
          <w:rFonts w:ascii="Book Antiqua" w:hAnsi="Book Antiqua"/>
          <w:b/>
          <w:color w:val="000000"/>
          <w:kern w:val="2"/>
          <w:sz w:val="24"/>
          <w:szCs w:val="24"/>
          <w:lang w:eastAsia="zh-CN"/>
        </w:rPr>
        <w:t>Miles JM</w:t>
      </w:r>
      <w:r w:rsidRPr="008931C9">
        <w:rPr>
          <w:rFonts w:ascii="Book Antiqua" w:hAnsi="Book Antiqua"/>
          <w:color w:val="000000"/>
          <w:kern w:val="2"/>
          <w:sz w:val="24"/>
          <w:szCs w:val="24"/>
          <w:lang w:eastAsia="zh-CN"/>
        </w:rPr>
        <w:t>, Jensen MD.</w:t>
      </w:r>
      <w:proofErr w:type="gramEnd"/>
      <w:r w:rsidRPr="008931C9">
        <w:rPr>
          <w:rFonts w:ascii="Book Antiqua" w:hAnsi="Book Antiqua"/>
          <w:color w:val="000000"/>
          <w:kern w:val="2"/>
          <w:sz w:val="24"/>
          <w:szCs w:val="24"/>
          <w:lang w:eastAsia="zh-CN"/>
        </w:rPr>
        <w:t xml:space="preserve"> Counterpoint: visceral adiposity is not causally related to insulin resistance. </w:t>
      </w:r>
      <w:r w:rsidRPr="008931C9">
        <w:rPr>
          <w:rFonts w:ascii="Book Antiqua" w:hAnsi="Book Antiqua"/>
          <w:i/>
          <w:color w:val="000000"/>
          <w:kern w:val="2"/>
          <w:sz w:val="24"/>
          <w:szCs w:val="24"/>
          <w:lang w:eastAsia="zh-CN"/>
        </w:rPr>
        <w:t>Diabetes Care</w:t>
      </w:r>
      <w:r w:rsidRPr="008931C9">
        <w:rPr>
          <w:rFonts w:ascii="Book Antiqua" w:hAnsi="Book Antiqua"/>
          <w:color w:val="000000"/>
          <w:kern w:val="2"/>
          <w:sz w:val="24"/>
          <w:szCs w:val="24"/>
          <w:lang w:eastAsia="zh-CN"/>
        </w:rPr>
        <w:t xml:space="preserve"> 2005; </w:t>
      </w:r>
      <w:r w:rsidRPr="008931C9">
        <w:rPr>
          <w:rFonts w:ascii="Book Antiqua" w:hAnsi="Book Antiqua"/>
          <w:b/>
          <w:color w:val="000000"/>
          <w:kern w:val="2"/>
          <w:sz w:val="24"/>
          <w:szCs w:val="24"/>
          <w:lang w:eastAsia="zh-CN"/>
        </w:rPr>
        <w:t>28</w:t>
      </w:r>
      <w:r w:rsidRPr="008931C9">
        <w:rPr>
          <w:rFonts w:ascii="Book Antiqua" w:hAnsi="Book Antiqua"/>
          <w:color w:val="000000"/>
          <w:kern w:val="2"/>
          <w:sz w:val="24"/>
          <w:szCs w:val="24"/>
          <w:lang w:eastAsia="zh-CN"/>
        </w:rPr>
        <w:t>: 2326-2328 [PMID: 16123513 DOI: 10.2337/diacare.28.9.2326]</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40 </w:t>
      </w:r>
      <w:r w:rsidRPr="008931C9">
        <w:rPr>
          <w:rFonts w:ascii="Book Antiqua" w:hAnsi="Book Antiqua"/>
          <w:b/>
          <w:color w:val="000000"/>
          <w:kern w:val="2"/>
          <w:sz w:val="24"/>
          <w:szCs w:val="24"/>
          <w:lang w:eastAsia="zh-CN"/>
        </w:rPr>
        <w:t>Patil S</w:t>
      </w:r>
      <w:r w:rsidRPr="008931C9">
        <w:rPr>
          <w:rFonts w:ascii="Book Antiqua" w:hAnsi="Book Antiqua"/>
          <w:color w:val="000000"/>
          <w:kern w:val="2"/>
          <w:sz w:val="24"/>
          <w:szCs w:val="24"/>
          <w:lang w:eastAsia="zh-CN"/>
        </w:rPr>
        <w:t xml:space="preserve">. Holistic antenatal </w:t>
      </w:r>
      <w:proofErr w:type="gramStart"/>
      <w:r w:rsidRPr="008931C9">
        <w:rPr>
          <w:rFonts w:ascii="Book Antiqua" w:hAnsi="Book Antiqua"/>
          <w:color w:val="000000"/>
          <w:kern w:val="2"/>
          <w:sz w:val="24"/>
          <w:szCs w:val="24"/>
          <w:lang w:eastAsia="zh-CN"/>
        </w:rPr>
        <w:t>care</w:t>
      </w:r>
      <w:proofErr w:type="gramEnd"/>
      <w:r w:rsidRPr="008931C9">
        <w:rPr>
          <w:rFonts w:ascii="Book Antiqua" w:hAnsi="Book Antiqua"/>
          <w:color w:val="000000"/>
          <w:kern w:val="2"/>
          <w:sz w:val="24"/>
          <w:szCs w:val="24"/>
          <w:lang w:eastAsia="zh-CN"/>
        </w:rPr>
        <w:t xml:space="preserve"> for rural areas challenges and solutions.</w:t>
      </w:r>
      <w:r w:rsidRPr="008931C9">
        <w:rPr>
          <w:rFonts w:ascii="Book Antiqua" w:hAnsi="Book Antiqua"/>
          <w:i/>
          <w:color w:val="000000"/>
          <w:kern w:val="2"/>
          <w:sz w:val="24"/>
          <w:szCs w:val="24"/>
          <w:lang w:eastAsia="zh-CN"/>
        </w:rPr>
        <w:t xml:space="preserve"> </w:t>
      </w:r>
      <w:proofErr w:type="spellStart"/>
      <w:r w:rsidRPr="008931C9">
        <w:rPr>
          <w:rFonts w:ascii="Book Antiqua" w:hAnsi="Book Antiqua"/>
          <w:i/>
          <w:color w:val="000000"/>
          <w:kern w:val="2"/>
          <w:sz w:val="24"/>
          <w:szCs w:val="24"/>
          <w:lang w:eastAsia="zh-CN"/>
        </w:rPr>
        <w:t>Int</w:t>
      </w:r>
      <w:proofErr w:type="spellEnd"/>
      <w:r w:rsidRPr="008931C9">
        <w:rPr>
          <w:rFonts w:ascii="Book Antiqua" w:hAnsi="Book Antiqua"/>
          <w:i/>
          <w:color w:val="000000"/>
          <w:kern w:val="2"/>
          <w:sz w:val="24"/>
          <w:szCs w:val="24"/>
          <w:lang w:eastAsia="zh-CN"/>
        </w:rPr>
        <w:t xml:space="preserve"> J </w:t>
      </w:r>
      <w:proofErr w:type="spellStart"/>
      <w:r w:rsidRPr="008931C9">
        <w:rPr>
          <w:rFonts w:ascii="Book Antiqua" w:hAnsi="Book Antiqua"/>
          <w:i/>
          <w:color w:val="000000"/>
          <w:kern w:val="2"/>
          <w:sz w:val="24"/>
          <w:szCs w:val="24"/>
          <w:lang w:eastAsia="zh-CN"/>
        </w:rPr>
        <w:t>Curr</w:t>
      </w:r>
      <w:proofErr w:type="spellEnd"/>
      <w:r w:rsidRPr="008931C9">
        <w:rPr>
          <w:rFonts w:ascii="Book Antiqua" w:hAnsi="Book Antiqua"/>
          <w:i/>
          <w:color w:val="000000"/>
          <w:kern w:val="2"/>
          <w:sz w:val="24"/>
          <w:szCs w:val="24"/>
          <w:lang w:eastAsia="zh-CN"/>
        </w:rPr>
        <w:t xml:space="preserve"> Res </w:t>
      </w:r>
      <w:r w:rsidRPr="008931C9">
        <w:rPr>
          <w:rFonts w:ascii="Book Antiqua" w:hAnsi="Book Antiqua"/>
          <w:color w:val="000000"/>
          <w:kern w:val="2"/>
          <w:sz w:val="24"/>
          <w:szCs w:val="24"/>
          <w:lang w:eastAsia="zh-CN"/>
        </w:rPr>
        <w:t xml:space="preserve">2017; </w:t>
      </w:r>
      <w:r w:rsidRPr="008931C9">
        <w:rPr>
          <w:rFonts w:ascii="Book Antiqua" w:hAnsi="Book Antiqua"/>
          <w:b/>
          <w:color w:val="000000"/>
          <w:kern w:val="2"/>
          <w:sz w:val="24"/>
          <w:szCs w:val="24"/>
          <w:lang w:eastAsia="zh-CN"/>
        </w:rPr>
        <w:t>9</w:t>
      </w:r>
      <w:r w:rsidRPr="008931C9">
        <w:rPr>
          <w:rFonts w:ascii="Book Antiqua" w:hAnsi="Book Antiqua"/>
          <w:color w:val="000000"/>
          <w:kern w:val="2"/>
          <w:sz w:val="24"/>
          <w:szCs w:val="24"/>
          <w:lang w:eastAsia="zh-CN"/>
        </w:rPr>
        <w:t>: 53151-53153</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proofErr w:type="gramStart"/>
      <w:r w:rsidRPr="008931C9">
        <w:rPr>
          <w:rFonts w:ascii="Book Antiqua" w:hAnsi="Book Antiqua"/>
          <w:color w:val="000000"/>
          <w:kern w:val="2"/>
          <w:sz w:val="24"/>
          <w:szCs w:val="24"/>
          <w:lang w:eastAsia="zh-CN"/>
        </w:rPr>
        <w:t xml:space="preserve">41 </w:t>
      </w:r>
      <w:proofErr w:type="spellStart"/>
      <w:r w:rsidRPr="008931C9">
        <w:rPr>
          <w:rFonts w:ascii="Book Antiqua" w:hAnsi="Book Antiqua"/>
          <w:b/>
          <w:color w:val="000000"/>
          <w:kern w:val="2"/>
          <w:sz w:val="24"/>
          <w:szCs w:val="24"/>
          <w:lang w:eastAsia="zh-CN"/>
        </w:rPr>
        <w:t>Pevekar</w:t>
      </w:r>
      <w:proofErr w:type="spellEnd"/>
      <w:r w:rsidRPr="008931C9">
        <w:rPr>
          <w:rFonts w:ascii="Book Antiqua" w:hAnsi="Book Antiqua"/>
          <w:b/>
          <w:color w:val="000000"/>
          <w:kern w:val="2"/>
          <w:sz w:val="24"/>
          <w:szCs w:val="24"/>
          <w:lang w:eastAsia="zh-CN"/>
        </w:rPr>
        <w:t xml:space="preserve"> KS,</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Patil</w:t>
      </w:r>
      <w:proofErr w:type="spellEnd"/>
      <w:r w:rsidRPr="008931C9">
        <w:rPr>
          <w:rFonts w:ascii="Book Antiqua" w:hAnsi="Book Antiqua"/>
          <w:color w:val="000000"/>
          <w:kern w:val="2"/>
          <w:sz w:val="24"/>
          <w:szCs w:val="24"/>
          <w:lang w:eastAsia="zh-CN"/>
        </w:rPr>
        <w:t xml:space="preserve"> SN, Chavan AJ.</w:t>
      </w:r>
      <w:proofErr w:type="gramEnd"/>
      <w:r w:rsidRPr="008931C9">
        <w:rPr>
          <w:rFonts w:ascii="Book Antiqua" w:hAnsi="Book Antiqua" w:hint="eastAsi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Psychsocial</w:t>
      </w:r>
      <w:proofErr w:type="spellEnd"/>
      <w:r w:rsidRPr="008931C9">
        <w:rPr>
          <w:rFonts w:ascii="Book Antiqua" w:hAnsi="Book Antiqua"/>
          <w:color w:val="000000"/>
          <w:kern w:val="2"/>
          <w:sz w:val="24"/>
          <w:szCs w:val="24"/>
          <w:lang w:eastAsia="zh-CN"/>
        </w:rPr>
        <w:t xml:space="preserve"> study of adolescent girls from rural Konkan region (Maharashtra).</w:t>
      </w:r>
      <w:r w:rsidRPr="008931C9">
        <w:rPr>
          <w:rFonts w:ascii="Book Antiqua" w:hAnsi="Book Antiqua"/>
          <w:i/>
          <w:color w:val="000000"/>
          <w:kern w:val="2"/>
          <w:sz w:val="24"/>
          <w:szCs w:val="24"/>
          <w:lang w:eastAsia="zh-CN"/>
        </w:rPr>
        <w:t>Int J Res Med Sci</w:t>
      </w:r>
      <w:r w:rsidRPr="008931C9">
        <w:rPr>
          <w:rFonts w:ascii="Book Antiqua" w:hAnsi="Book Antiqua"/>
          <w:color w:val="000000"/>
          <w:kern w:val="2"/>
          <w:sz w:val="24"/>
          <w:szCs w:val="24"/>
          <w:lang w:eastAsia="zh-CN"/>
        </w:rPr>
        <w:t xml:space="preserve"> 2015; </w:t>
      </w:r>
      <w:r w:rsidRPr="008931C9">
        <w:rPr>
          <w:rFonts w:ascii="Book Antiqua" w:hAnsi="Book Antiqua"/>
          <w:b/>
          <w:color w:val="000000"/>
          <w:kern w:val="2"/>
          <w:sz w:val="24"/>
          <w:szCs w:val="24"/>
          <w:lang w:eastAsia="zh-CN"/>
        </w:rPr>
        <w:t>3</w:t>
      </w:r>
      <w:r w:rsidRPr="008931C9">
        <w:rPr>
          <w:rFonts w:ascii="Book Antiqua" w:hAnsi="Book Antiqua"/>
          <w:color w:val="000000"/>
          <w:kern w:val="2"/>
          <w:sz w:val="24"/>
          <w:szCs w:val="24"/>
          <w:lang w:eastAsia="zh-CN"/>
        </w:rPr>
        <w:t>: 2745-2750 [DOI: 10.18203/2320-6012.ijrms20150825]</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42 </w:t>
      </w:r>
      <w:proofErr w:type="spellStart"/>
      <w:r w:rsidRPr="008931C9">
        <w:rPr>
          <w:rFonts w:ascii="Book Antiqua" w:hAnsi="Book Antiqua"/>
          <w:b/>
          <w:color w:val="000000"/>
          <w:kern w:val="2"/>
          <w:sz w:val="24"/>
          <w:szCs w:val="24"/>
          <w:lang w:eastAsia="zh-CN"/>
        </w:rPr>
        <w:t>Patil</w:t>
      </w:r>
      <w:proofErr w:type="spellEnd"/>
      <w:r w:rsidRPr="008931C9">
        <w:rPr>
          <w:rFonts w:ascii="Book Antiqua" w:hAnsi="Book Antiqua"/>
          <w:b/>
          <w:color w:val="000000"/>
          <w:kern w:val="2"/>
          <w:sz w:val="24"/>
          <w:szCs w:val="24"/>
          <w:lang w:eastAsia="zh-CN"/>
        </w:rPr>
        <w:t xml:space="preserve"> S</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Joglekar</w:t>
      </w:r>
      <w:proofErr w:type="spellEnd"/>
      <w:r w:rsidRPr="008931C9">
        <w:rPr>
          <w:rFonts w:ascii="Book Antiqua" w:hAnsi="Book Antiqua"/>
          <w:color w:val="000000"/>
          <w:kern w:val="2"/>
          <w:sz w:val="24"/>
          <w:szCs w:val="24"/>
          <w:lang w:eastAsia="zh-CN"/>
        </w:rPr>
        <w:t xml:space="preserve"> C, Desai M, Yadav A, </w:t>
      </w:r>
      <w:proofErr w:type="spellStart"/>
      <w:r w:rsidRPr="008931C9">
        <w:rPr>
          <w:rFonts w:ascii="Book Antiqua" w:hAnsi="Book Antiqua"/>
          <w:color w:val="000000"/>
          <w:kern w:val="2"/>
          <w:sz w:val="24"/>
          <w:szCs w:val="24"/>
          <w:lang w:eastAsia="zh-CN"/>
        </w:rPr>
        <w:t>Sonawane</w:t>
      </w:r>
      <w:proofErr w:type="spellEnd"/>
      <w:r w:rsidRPr="008931C9">
        <w:rPr>
          <w:rFonts w:ascii="Book Antiqua" w:hAnsi="Book Antiqua"/>
          <w:color w:val="000000"/>
          <w:kern w:val="2"/>
          <w:sz w:val="24"/>
          <w:szCs w:val="24"/>
          <w:lang w:eastAsia="zh-CN"/>
        </w:rPr>
        <w:t xml:space="preserve"> S, </w:t>
      </w:r>
      <w:proofErr w:type="spellStart"/>
      <w:r w:rsidRPr="008931C9">
        <w:rPr>
          <w:rFonts w:ascii="Book Antiqua" w:hAnsi="Book Antiqua"/>
          <w:color w:val="000000"/>
          <w:kern w:val="2"/>
          <w:sz w:val="24"/>
          <w:szCs w:val="24"/>
          <w:lang w:eastAsia="zh-CN"/>
        </w:rPr>
        <w:t>Chavan</w:t>
      </w:r>
      <w:proofErr w:type="spellEnd"/>
      <w:r w:rsidRPr="008931C9">
        <w:rPr>
          <w:rFonts w:ascii="Book Antiqua" w:hAnsi="Book Antiqua"/>
          <w:color w:val="000000"/>
          <w:kern w:val="2"/>
          <w:sz w:val="24"/>
          <w:szCs w:val="24"/>
          <w:lang w:eastAsia="zh-CN"/>
        </w:rPr>
        <w:t xml:space="preserve"> R, Mohite R. Nutritional Status and Psychological Impairment in Rural Adolescent Girls: Pilot Data From "KOKAN" Region of Western India. </w:t>
      </w:r>
      <w:r w:rsidRPr="008931C9">
        <w:rPr>
          <w:rFonts w:ascii="Book Antiqua" w:hAnsi="Book Antiqua"/>
          <w:i/>
          <w:color w:val="000000"/>
          <w:kern w:val="2"/>
          <w:sz w:val="24"/>
          <w:szCs w:val="24"/>
          <w:lang w:eastAsia="zh-CN"/>
        </w:rPr>
        <w:t>Front Public Health</w:t>
      </w:r>
      <w:r w:rsidRPr="008931C9">
        <w:rPr>
          <w:rFonts w:ascii="Book Antiqua" w:hAnsi="Book Antiqua"/>
          <w:color w:val="000000"/>
          <w:kern w:val="2"/>
          <w:sz w:val="24"/>
          <w:szCs w:val="24"/>
          <w:lang w:eastAsia="zh-CN"/>
        </w:rPr>
        <w:t xml:space="preserve"> 2018; </w:t>
      </w:r>
      <w:r w:rsidRPr="008931C9">
        <w:rPr>
          <w:rFonts w:ascii="Book Antiqua" w:hAnsi="Book Antiqua"/>
          <w:b/>
          <w:color w:val="000000"/>
          <w:kern w:val="2"/>
          <w:sz w:val="24"/>
          <w:szCs w:val="24"/>
          <w:lang w:eastAsia="zh-CN"/>
        </w:rPr>
        <w:t>6</w:t>
      </w:r>
      <w:r w:rsidRPr="008931C9">
        <w:rPr>
          <w:rFonts w:ascii="Book Antiqua" w:hAnsi="Book Antiqua"/>
          <w:color w:val="000000"/>
          <w:kern w:val="2"/>
          <w:sz w:val="24"/>
          <w:szCs w:val="24"/>
          <w:lang w:eastAsia="zh-CN"/>
        </w:rPr>
        <w:t>: 160 [PMID: 29977886 DOI: 10.3389/fpubh.2018.00160]</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43 </w:t>
      </w:r>
      <w:r w:rsidRPr="008931C9">
        <w:rPr>
          <w:rFonts w:ascii="Book Antiqua" w:hAnsi="Book Antiqua"/>
          <w:b/>
          <w:color w:val="000000"/>
          <w:kern w:val="2"/>
          <w:sz w:val="24"/>
          <w:szCs w:val="24"/>
          <w:lang w:eastAsia="zh-CN"/>
        </w:rPr>
        <w:t>Patil SN,</w:t>
      </w:r>
      <w:r w:rsidRPr="008931C9">
        <w:rPr>
          <w:rFonts w:ascii="Book Antiqua" w:hAnsi="Book Antiqua"/>
          <w:color w:val="000000"/>
          <w:kern w:val="2"/>
          <w:sz w:val="24"/>
          <w:szCs w:val="24"/>
          <w:lang w:eastAsia="zh-CN"/>
        </w:rPr>
        <w:t xml:space="preserve"> Desai MB, Patil NR. </w:t>
      </w:r>
      <w:proofErr w:type="gramStart"/>
      <w:r w:rsidRPr="008931C9">
        <w:rPr>
          <w:rFonts w:ascii="Book Antiqua" w:hAnsi="Book Antiqua"/>
          <w:color w:val="000000"/>
          <w:kern w:val="2"/>
          <w:sz w:val="24"/>
          <w:szCs w:val="24"/>
          <w:lang w:eastAsia="zh-CN"/>
        </w:rPr>
        <w:t>A fetal growth trajectory in antenatal period and its relation to birthweight.</w:t>
      </w:r>
      <w:proofErr w:type="gramEnd"/>
      <w:r w:rsidRPr="008931C9">
        <w:rPr>
          <w:rFonts w:ascii="Book Antiqua" w:hAnsi="Book Antiqua"/>
          <w:color w:val="000000"/>
          <w:kern w:val="2"/>
          <w:sz w:val="24"/>
          <w:szCs w:val="24"/>
          <w:lang w:eastAsia="zh-CN"/>
        </w:rPr>
        <w:t xml:space="preserve"> A record based analysis from rural KOKAN of western Maharashtra. </w:t>
      </w:r>
      <w:r w:rsidRPr="008931C9">
        <w:rPr>
          <w:rFonts w:ascii="Book Antiqua" w:hAnsi="Book Antiqua"/>
          <w:i/>
          <w:color w:val="000000"/>
          <w:kern w:val="2"/>
          <w:sz w:val="24"/>
          <w:szCs w:val="24"/>
          <w:lang w:eastAsia="zh-CN"/>
        </w:rPr>
        <w:t>J Evolution Med Dent Sci</w:t>
      </w:r>
      <w:r w:rsidRPr="008931C9">
        <w:rPr>
          <w:rFonts w:ascii="Book Antiqua" w:hAnsi="Book Antiqua"/>
          <w:color w:val="000000"/>
          <w:kern w:val="2"/>
          <w:sz w:val="24"/>
          <w:szCs w:val="24"/>
          <w:lang w:eastAsia="zh-CN"/>
        </w:rPr>
        <w:t xml:space="preserve"> 2017; </w:t>
      </w:r>
      <w:r w:rsidRPr="008931C9">
        <w:rPr>
          <w:rFonts w:ascii="Book Antiqua" w:hAnsi="Book Antiqua"/>
          <w:b/>
          <w:color w:val="000000"/>
          <w:kern w:val="2"/>
          <w:sz w:val="24"/>
          <w:szCs w:val="24"/>
          <w:lang w:eastAsia="zh-CN"/>
        </w:rPr>
        <w:t>6</w:t>
      </w:r>
      <w:r w:rsidRPr="008931C9">
        <w:rPr>
          <w:rFonts w:ascii="Book Antiqua" w:hAnsi="Book Antiqua"/>
          <w:color w:val="000000"/>
          <w:kern w:val="2"/>
          <w:sz w:val="24"/>
          <w:szCs w:val="24"/>
          <w:lang w:eastAsia="zh-CN"/>
        </w:rPr>
        <w:t>: 2676-2679</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44 </w:t>
      </w:r>
      <w:r w:rsidRPr="008931C9">
        <w:rPr>
          <w:rFonts w:ascii="Book Antiqua" w:hAnsi="Book Antiqua"/>
          <w:b/>
          <w:color w:val="000000"/>
          <w:kern w:val="2"/>
          <w:sz w:val="24"/>
          <w:szCs w:val="24"/>
          <w:lang w:eastAsia="zh-CN"/>
        </w:rPr>
        <w:t>George AM</w:t>
      </w:r>
      <w:r w:rsidRPr="008931C9">
        <w:rPr>
          <w:rFonts w:ascii="Book Antiqua" w:hAnsi="Book Antiqua"/>
          <w:color w:val="000000"/>
          <w:kern w:val="2"/>
          <w:sz w:val="24"/>
          <w:szCs w:val="24"/>
          <w:lang w:eastAsia="zh-CN"/>
        </w:rPr>
        <w:t xml:space="preserve">, Jacob AG, </w:t>
      </w:r>
      <w:proofErr w:type="spellStart"/>
      <w:r w:rsidRPr="008931C9">
        <w:rPr>
          <w:rFonts w:ascii="Book Antiqua" w:hAnsi="Book Antiqua"/>
          <w:color w:val="000000"/>
          <w:kern w:val="2"/>
          <w:sz w:val="24"/>
          <w:szCs w:val="24"/>
          <w:lang w:eastAsia="zh-CN"/>
        </w:rPr>
        <w:t>Fogelfeld</w:t>
      </w:r>
      <w:proofErr w:type="spellEnd"/>
      <w:r w:rsidRPr="008931C9">
        <w:rPr>
          <w:rFonts w:ascii="Book Antiqua" w:hAnsi="Book Antiqua"/>
          <w:color w:val="000000"/>
          <w:kern w:val="2"/>
          <w:sz w:val="24"/>
          <w:szCs w:val="24"/>
          <w:lang w:eastAsia="zh-CN"/>
        </w:rPr>
        <w:t xml:space="preserve"> L. Lean diabetes mellitus: An emerging entity in </w:t>
      </w:r>
      <w:r w:rsidRPr="008931C9">
        <w:rPr>
          <w:rFonts w:ascii="Book Antiqua" w:hAnsi="Book Antiqua"/>
          <w:color w:val="000000"/>
          <w:kern w:val="2"/>
          <w:sz w:val="24"/>
          <w:szCs w:val="24"/>
          <w:lang w:eastAsia="zh-CN"/>
        </w:rPr>
        <w:lastRenderedPageBreak/>
        <w:t xml:space="preserve">the era of obesity. </w:t>
      </w:r>
      <w:r w:rsidRPr="008931C9">
        <w:rPr>
          <w:rFonts w:ascii="Book Antiqua" w:hAnsi="Book Antiqua"/>
          <w:i/>
          <w:color w:val="000000"/>
          <w:kern w:val="2"/>
          <w:sz w:val="24"/>
          <w:szCs w:val="24"/>
          <w:lang w:eastAsia="zh-CN"/>
        </w:rPr>
        <w:t>World J Diabetes</w:t>
      </w:r>
      <w:r w:rsidRPr="008931C9">
        <w:rPr>
          <w:rFonts w:ascii="Book Antiqua" w:hAnsi="Book Antiqua"/>
          <w:color w:val="000000"/>
          <w:kern w:val="2"/>
          <w:sz w:val="24"/>
          <w:szCs w:val="24"/>
          <w:lang w:eastAsia="zh-CN"/>
        </w:rPr>
        <w:t xml:space="preserve"> 2015; </w:t>
      </w:r>
      <w:r w:rsidRPr="008931C9">
        <w:rPr>
          <w:rFonts w:ascii="Book Antiqua" w:hAnsi="Book Antiqua"/>
          <w:b/>
          <w:color w:val="000000"/>
          <w:kern w:val="2"/>
          <w:sz w:val="24"/>
          <w:szCs w:val="24"/>
          <w:lang w:eastAsia="zh-CN"/>
        </w:rPr>
        <w:t>6</w:t>
      </w:r>
      <w:r w:rsidRPr="008931C9">
        <w:rPr>
          <w:rFonts w:ascii="Book Antiqua" w:hAnsi="Book Antiqua"/>
          <w:color w:val="000000"/>
          <w:kern w:val="2"/>
          <w:sz w:val="24"/>
          <w:szCs w:val="24"/>
          <w:lang w:eastAsia="zh-CN"/>
        </w:rPr>
        <w:t>: 613-620 [PMID: 25987958 DOI: 10.4239/wjd.v6.i4.613]</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45 </w:t>
      </w:r>
      <w:proofErr w:type="spellStart"/>
      <w:r w:rsidRPr="008931C9">
        <w:rPr>
          <w:rFonts w:ascii="Book Antiqua" w:hAnsi="Book Antiqua"/>
          <w:b/>
          <w:color w:val="000000"/>
          <w:kern w:val="2"/>
          <w:sz w:val="24"/>
          <w:szCs w:val="24"/>
          <w:lang w:eastAsia="zh-CN"/>
        </w:rPr>
        <w:t>Chiplonkar</w:t>
      </w:r>
      <w:proofErr w:type="spellEnd"/>
      <w:r w:rsidRPr="008931C9">
        <w:rPr>
          <w:rFonts w:ascii="Book Antiqua" w:hAnsi="Book Antiqua"/>
          <w:b/>
          <w:color w:val="000000"/>
          <w:kern w:val="2"/>
          <w:sz w:val="24"/>
          <w:szCs w:val="24"/>
          <w:lang w:eastAsia="zh-CN"/>
        </w:rPr>
        <w:t xml:space="preserve"> S</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Kajale</w:t>
      </w:r>
      <w:proofErr w:type="spellEnd"/>
      <w:r w:rsidRPr="008931C9">
        <w:rPr>
          <w:rFonts w:ascii="Book Antiqua" w:hAnsi="Book Antiqua"/>
          <w:color w:val="000000"/>
          <w:kern w:val="2"/>
          <w:sz w:val="24"/>
          <w:szCs w:val="24"/>
          <w:lang w:eastAsia="zh-CN"/>
        </w:rPr>
        <w:t xml:space="preserve"> N, </w:t>
      </w:r>
      <w:proofErr w:type="spellStart"/>
      <w:r w:rsidRPr="008931C9">
        <w:rPr>
          <w:rFonts w:ascii="Book Antiqua" w:hAnsi="Book Antiqua"/>
          <w:color w:val="000000"/>
          <w:kern w:val="2"/>
          <w:sz w:val="24"/>
          <w:szCs w:val="24"/>
          <w:lang w:eastAsia="zh-CN"/>
        </w:rPr>
        <w:t>Ekbote</w:t>
      </w:r>
      <w:proofErr w:type="spellEnd"/>
      <w:r w:rsidRPr="008931C9">
        <w:rPr>
          <w:rFonts w:ascii="Book Antiqua" w:hAnsi="Book Antiqua"/>
          <w:color w:val="000000"/>
          <w:kern w:val="2"/>
          <w:sz w:val="24"/>
          <w:szCs w:val="24"/>
          <w:lang w:eastAsia="zh-CN"/>
        </w:rPr>
        <w:t xml:space="preserve"> V, </w:t>
      </w:r>
      <w:proofErr w:type="spellStart"/>
      <w:r w:rsidRPr="008931C9">
        <w:rPr>
          <w:rFonts w:ascii="Book Antiqua" w:hAnsi="Book Antiqua"/>
          <w:color w:val="000000"/>
          <w:kern w:val="2"/>
          <w:sz w:val="24"/>
          <w:szCs w:val="24"/>
          <w:lang w:eastAsia="zh-CN"/>
        </w:rPr>
        <w:t>Mandlik</w:t>
      </w:r>
      <w:proofErr w:type="spellEnd"/>
      <w:r w:rsidRPr="008931C9">
        <w:rPr>
          <w:rFonts w:ascii="Book Antiqua" w:hAnsi="Book Antiqua"/>
          <w:color w:val="000000"/>
          <w:kern w:val="2"/>
          <w:sz w:val="24"/>
          <w:szCs w:val="24"/>
          <w:lang w:eastAsia="zh-CN"/>
        </w:rPr>
        <w:t xml:space="preserve"> R, </w:t>
      </w:r>
      <w:proofErr w:type="spellStart"/>
      <w:r w:rsidRPr="008931C9">
        <w:rPr>
          <w:rFonts w:ascii="Book Antiqua" w:hAnsi="Book Antiqua"/>
          <w:color w:val="000000"/>
          <w:kern w:val="2"/>
          <w:sz w:val="24"/>
          <w:szCs w:val="24"/>
          <w:lang w:eastAsia="zh-CN"/>
        </w:rPr>
        <w:t>Parthasarathy</w:t>
      </w:r>
      <w:proofErr w:type="spellEnd"/>
      <w:r w:rsidRPr="008931C9">
        <w:rPr>
          <w:rFonts w:ascii="Book Antiqua" w:hAnsi="Book Antiqua"/>
          <w:color w:val="000000"/>
          <w:kern w:val="2"/>
          <w:sz w:val="24"/>
          <w:szCs w:val="24"/>
          <w:lang w:eastAsia="zh-CN"/>
        </w:rPr>
        <w:t xml:space="preserve"> L, </w:t>
      </w:r>
      <w:proofErr w:type="spellStart"/>
      <w:r w:rsidRPr="008931C9">
        <w:rPr>
          <w:rFonts w:ascii="Book Antiqua" w:hAnsi="Book Antiqua"/>
          <w:color w:val="000000"/>
          <w:kern w:val="2"/>
          <w:sz w:val="24"/>
          <w:szCs w:val="24"/>
          <w:lang w:eastAsia="zh-CN"/>
        </w:rPr>
        <w:t>Khadilkar</w:t>
      </w:r>
      <w:proofErr w:type="spellEnd"/>
      <w:r w:rsidRPr="008931C9">
        <w:rPr>
          <w:rFonts w:ascii="Book Antiqua" w:hAnsi="Book Antiqua"/>
          <w:color w:val="000000"/>
          <w:kern w:val="2"/>
          <w:sz w:val="24"/>
          <w:szCs w:val="24"/>
          <w:lang w:eastAsia="zh-CN"/>
        </w:rPr>
        <w:t xml:space="preserve"> V, </w:t>
      </w:r>
      <w:proofErr w:type="spellStart"/>
      <w:r w:rsidRPr="008931C9">
        <w:rPr>
          <w:rFonts w:ascii="Book Antiqua" w:hAnsi="Book Antiqua"/>
          <w:color w:val="000000"/>
          <w:kern w:val="2"/>
          <w:sz w:val="24"/>
          <w:szCs w:val="24"/>
          <w:lang w:eastAsia="zh-CN"/>
        </w:rPr>
        <w:t>Khadilkar</w:t>
      </w:r>
      <w:proofErr w:type="spellEnd"/>
      <w:r w:rsidRPr="008931C9">
        <w:rPr>
          <w:rFonts w:ascii="Book Antiqua" w:hAnsi="Book Antiqua"/>
          <w:color w:val="000000"/>
          <w:kern w:val="2"/>
          <w:sz w:val="24"/>
          <w:szCs w:val="24"/>
          <w:lang w:eastAsia="zh-CN"/>
        </w:rPr>
        <w:t xml:space="preserve"> A. Validation of Bioelectric Impedance Analysis against Dual-energy X-Ray Absorptiometry for Assessment of Body Composition in Indian Children Aged 5 to 18 Years. </w:t>
      </w:r>
      <w:r w:rsidRPr="008931C9">
        <w:rPr>
          <w:rFonts w:ascii="Book Antiqua" w:hAnsi="Book Antiqua"/>
          <w:i/>
          <w:color w:val="000000"/>
          <w:kern w:val="2"/>
          <w:sz w:val="24"/>
          <w:szCs w:val="24"/>
          <w:lang w:eastAsia="zh-CN"/>
        </w:rPr>
        <w:t xml:space="preserve">Indian </w:t>
      </w:r>
      <w:proofErr w:type="spellStart"/>
      <w:r w:rsidRPr="008931C9">
        <w:rPr>
          <w:rFonts w:ascii="Book Antiqua" w:hAnsi="Book Antiqua"/>
          <w:i/>
          <w:color w:val="000000"/>
          <w:kern w:val="2"/>
          <w:sz w:val="24"/>
          <w:szCs w:val="24"/>
          <w:lang w:eastAsia="zh-CN"/>
        </w:rPr>
        <w:t>Pediatr</w:t>
      </w:r>
      <w:proofErr w:type="spellEnd"/>
      <w:r w:rsidRPr="008931C9">
        <w:rPr>
          <w:rFonts w:ascii="Book Antiqua" w:hAnsi="Book Antiqua"/>
          <w:color w:val="000000"/>
          <w:kern w:val="2"/>
          <w:sz w:val="24"/>
          <w:szCs w:val="24"/>
          <w:lang w:eastAsia="zh-CN"/>
        </w:rPr>
        <w:t xml:space="preserve"> 2017; </w:t>
      </w:r>
      <w:r w:rsidRPr="008931C9">
        <w:rPr>
          <w:rFonts w:ascii="Book Antiqua" w:hAnsi="Book Antiqua"/>
          <w:b/>
          <w:color w:val="000000"/>
          <w:kern w:val="2"/>
          <w:sz w:val="24"/>
          <w:szCs w:val="24"/>
          <w:lang w:eastAsia="zh-CN"/>
        </w:rPr>
        <w:t>54</w:t>
      </w:r>
      <w:r w:rsidRPr="008931C9">
        <w:rPr>
          <w:rFonts w:ascii="Book Antiqua" w:hAnsi="Book Antiqua"/>
          <w:color w:val="000000"/>
          <w:kern w:val="2"/>
          <w:sz w:val="24"/>
          <w:szCs w:val="24"/>
          <w:lang w:eastAsia="zh-CN"/>
        </w:rPr>
        <w:t>: 919-924 [PMID: 28849765]</w:t>
      </w:r>
    </w:p>
    <w:p w:rsidR="00AC1482" w:rsidRPr="008931C9" w:rsidRDefault="00AC1482" w:rsidP="00EE5FD8">
      <w:pPr>
        <w:widowControl w:val="0"/>
        <w:adjustRightInd w:val="0"/>
        <w:snapToGrid w:val="0"/>
        <w:spacing w:after="0" w:line="360" w:lineRule="auto"/>
        <w:jc w:val="both"/>
        <w:rPr>
          <w:rFonts w:ascii="Book Antiqua" w:hAnsi="Book Antiqua"/>
          <w:color w:val="000000"/>
          <w:kern w:val="2"/>
          <w:sz w:val="24"/>
          <w:szCs w:val="24"/>
          <w:lang w:eastAsia="zh-CN"/>
        </w:rPr>
      </w:pPr>
      <w:r w:rsidRPr="008931C9">
        <w:rPr>
          <w:rFonts w:ascii="Book Antiqua" w:hAnsi="Book Antiqua"/>
          <w:color w:val="000000"/>
          <w:kern w:val="2"/>
          <w:sz w:val="24"/>
          <w:szCs w:val="24"/>
          <w:lang w:eastAsia="zh-CN"/>
        </w:rPr>
        <w:t xml:space="preserve">46 </w:t>
      </w:r>
      <w:r w:rsidRPr="008931C9">
        <w:rPr>
          <w:rFonts w:ascii="Book Antiqua" w:hAnsi="Book Antiqua"/>
          <w:b/>
          <w:color w:val="000000"/>
          <w:kern w:val="2"/>
          <w:sz w:val="24"/>
          <w:szCs w:val="24"/>
          <w:lang w:eastAsia="zh-CN"/>
        </w:rPr>
        <w:t>Nigam P</w:t>
      </w:r>
      <w:r w:rsidRPr="008931C9">
        <w:rPr>
          <w:rFonts w:ascii="Book Antiqua" w:hAnsi="Book Antiqua"/>
          <w:color w:val="000000"/>
          <w:kern w:val="2"/>
          <w:sz w:val="24"/>
          <w:szCs w:val="24"/>
          <w:lang w:eastAsia="zh-CN"/>
        </w:rPr>
        <w:t xml:space="preserve">, </w:t>
      </w:r>
      <w:proofErr w:type="spellStart"/>
      <w:r w:rsidRPr="008931C9">
        <w:rPr>
          <w:rFonts w:ascii="Book Antiqua" w:hAnsi="Book Antiqua"/>
          <w:color w:val="000000"/>
          <w:kern w:val="2"/>
          <w:sz w:val="24"/>
          <w:szCs w:val="24"/>
          <w:lang w:eastAsia="zh-CN"/>
        </w:rPr>
        <w:t>Misra</w:t>
      </w:r>
      <w:proofErr w:type="spellEnd"/>
      <w:r w:rsidRPr="008931C9">
        <w:rPr>
          <w:rFonts w:ascii="Book Antiqua" w:hAnsi="Book Antiqua"/>
          <w:color w:val="000000"/>
          <w:kern w:val="2"/>
          <w:sz w:val="24"/>
          <w:szCs w:val="24"/>
          <w:lang w:eastAsia="zh-CN"/>
        </w:rPr>
        <w:t xml:space="preserve"> A, </w:t>
      </w:r>
      <w:proofErr w:type="spellStart"/>
      <w:r w:rsidRPr="008931C9">
        <w:rPr>
          <w:rFonts w:ascii="Book Antiqua" w:hAnsi="Book Antiqua"/>
          <w:color w:val="000000"/>
          <w:kern w:val="2"/>
          <w:sz w:val="24"/>
          <w:szCs w:val="24"/>
          <w:lang w:eastAsia="zh-CN"/>
        </w:rPr>
        <w:t>Colles</w:t>
      </w:r>
      <w:proofErr w:type="spellEnd"/>
      <w:r w:rsidRPr="008931C9">
        <w:rPr>
          <w:rFonts w:ascii="Book Antiqua" w:hAnsi="Book Antiqua"/>
          <w:color w:val="000000"/>
          <w:kern w:val="2"/>
          <w:sz w:val="24"/>
          <w:szCs w:val="24"/>
          <w:lang w:eastAsia="zh-CN"/>
        </w:rPr>
        <w:t xml:space="preserve"> SL. Comparison of DEXA-derived body fat measurement to two race-specific bioelectrical impedance equations in healthy Indians. </w:t>
      </w:r>
      <w:r w:rsidRPr="008931C9">
        <w:rPr>
          <w:rFonts w:ascii="Book Antiqua" w:hAnsi="Book Antiqua"/>
          <w:i/>
          <w:color w:val="000000"/>
          <w:kern w:val="2"/>
          <w:sz w:val="24"/>
          <w:szCs w:val="24"/>
          <w:lang w:eastAsia="zh-CN"/>
        </w:rPr>
        <w:t xml:space="preserve">Diabetes </w:t>
      </w:r>
      <w:proofErr w:type="spellStart"/>
      <w:r w:rsidRPr="008931C9">
        <w:rPr>
          <w:rFonts w:ascii="Book Antiqua" w:hAnsi="Book Antiqua"/>
          <w:i/>
          <w:color w:val="000000"/>
          <w:kern w:val="2"/>
          <w:sz w:val="24"/>
          <w:szCs w:val="24"/>
          <w:lang w:eastAsia="zh-CN"/>
        </w:rPr>
        <w:t>Metab</w:t>
      </w:r>
      <w:proofErr w:type="spellEnd"/>
      <w:r w:rsidRPr="008931C9">
        <w:rPr>
          <w:rFonts w:ascii="Book Antiqua" w:hAnsi="Book Antiqua"/>
          <w:i/>
          <w:color w:val="000000"/>
          <w:kern w:val="2"/>
          <w:sz w:val="24"/>
          <w:szCs w:val="24"/>
          <w:lang w:eastAsia="zh-CN"/>
        </w:rPr>
        <w:t xml:space="preserve"> </w:t>
      </w:r>
      <w:proofErr w:type="spellStart"/>
      <w:r w:rsidRPr="008931C9">
        <w:rPr>
          <w:rFonts w:ascii="Book Antiqua" w:hAnsi="Book Antiqua"/>
          <w:i/>
          <w:color w:val="000000"/>
          <w:kern w:val="2"/>
          <w:sz w:val="24"/>
          <w:szCs w:val="24"/>
          <w:lang w:eastAsia="zh-CN"/>
        </w:rPr>
        <w:t>Syndr</w:t>
      </w:r>
      <w:proofErr w:type="spellEnd"/>
      <w:r w:rsidRPr="008931C9">
        <w:rPr>
          <w:rFonts w:ascii="Book Antiqua" w:hAnsi="Book Antiqua"/>
          <w:color w:val="000000"/>
          <w:kern w:val="2"/>
          <w:sz w:val="24"/>
          <w:szCs w:val="24"/>
          <w:lang w:eastAsia="zh-CN"/>
        </w:rPr>
        <w:t xml:space="preserve"> 2013; </w:t>
      </w:r>
      <w:r w:rsidRPr="008931C9">
        <w:rPr>
          <w:rFonts w:ascii="Book Antiqua" w:hAnsi="Book Antiqua"/>
          <w:b/>
          <w:color w:val="000000"/>
          <w:kern w:val="2"/>
          <w:sz w:val="24"/>
          <w:szCs w:val="24"/>
          <w:lang w:eastAsia="zh-CN"/>
        </w:rPr>
        <w:t>7</w:t>
      </w:r>
      <w:r w:rsidRPr="008931C9">
        <w:rPr>
          <w:rFonts w:ascii="Book Antiqua" w:hAnsi="Book Antiqua"/>
          <w:color w:val="000000"/>
          <w:kern w:val="2"/>
          <w:sz w:val="24"/>
          <w:szCs w:val="24"/>
          <w:lang w:eastAsia="zh-CN"/>
        </w:rPr>
        <w:t>: 72-77 [PMID: 23680244 DOI: 10.1016/j.dsx.2013.02.031]</w:t>
      </w:r>
    </w:p>
    <w:p w:rsidR="00AC1482" w:rsidRPr="008931C9" w:rsidRDefault="00AC1482" w:rsidP="00EE5FD8">
      <w:pPr>
        <w:adjustRightInd w:val="0"/>
        <w:snapToGrid w:val="0"/>
        <w:spacing w:after="0" w:line="360" w:lineRule="auto"/>
        <w:jc w:val="both"/>
        <w:rPr>
          <w:rFonts w:ascii="Book Antiqua" w:hAnsi="Book Antiqua"/>
          <w:b/>
          <w:caps/>
          <w:color w:val="000000"/>
          <w:sz w:val="24"/>
          <w:szCs w:val="24"/>
          <w:lang w:eastAsia="zh-CN"/>
        </w:rPr>
      </w:pPr>
    </w:p>
    <w:p w:rsidR="00A23766" w:rsidRPr="008931C9" w:rsidRDefault="00511A1F" w:rsidP="00EE5FD8">
      <w:pPr>
        <w:adjustRightInd w:val="0"/>
        <w:snapToGrid w:val="0"/>
        <w:spacing w:after="0" w:line="360" w:lineRule="auto"/>
        <w:jc w:val="right"/>
        <w:rPr>
          <w:rFonts w:ascii="Book Antiqua" w:hAnsi="Book Antiqua"/>
          <w:color w:val="000000"/>
          <w:sz w:val="24"/>
          <w:szCs w:val="24"/>
          <w:lang w:eastAsia="zh-CN"/>
        </w:rPr>
      </w:pPr>
      <w:bookmarkStart w:id="165" w:name="OLE_LINK62"/>
      <w:bookmarkStart w:id="166" w:name="OLE_LINK63"/>
      <w:bookmarkStart w:id="167" w:name="OLE_LINK68"/>
      <w:bookmarkStart w:id="168" w:name="OLE_LINK115"/>
      <w:bookmarkStart w:id="169" w:name="OLE_LINK93"/>
      <w:bookmarkStart w:id="170" w:name="OLE_LINK96"/>
      <w:bookmarkStart w:id="171" w:name="OLE_LINK140"/>
      <w:bookmarkStart w:id="172" w:name="OLE_LINK112"/>
      <w:bookmarkStart w:id="173" w:name="OLE_LINK161"/>
      <w:bookmarkStart w:id="174" w:name="OLE_LINK174"/>
      <w:bookmarkStart w:id="175" w:name="OLE_LINK183"/>
      <w:bookmarkStart w:id="176" w:name="OLE_LINK194"/>
      <w:bookmarkStart w:id="177" w:name="OLE_LINK173"/>
      <w:bookmarkStart w:id="178" w:name="OLE_LINK192"/>
      <w:bookmarkStart w:id="179" w:name="OLE_LINK224"/>
      <w:bookmarkStart w:id="180" w:name="OLE_LINK243"/>
      <w:bookmarkStart w:id="181" w:name="OLE_LINK337"/>
      <w:bookmarkStart w:id="182" w:name="OLE_LINK212"/>
      <w:bookmarkStart w:id="183" w:name="OLE_LINK244"/>
      <w:bookmarkStart w:id="184" w:name="OLE_LINK214"/>
      <w:bookmarkStart w:id="185" w:name="OLE_LINK220"/>
      <w:bookmarkStart w:id="186" w:name="OLE_LINK228"/>
      <w:bookmarkStart w:id="187" w:name="OLE_LINK100"/>
      <w:bookmarkStart w:id="188" w:name="OLE_LINK154"/>
      <w:bookmarkStart w:id="189" w:name="OLE_LINK177"/>
      <w:r w:rsidRPr="008931C9">
        <w:rPr>
          <w:rFonts w:ascii="Book Antiqua" w:hAnsi="Book Antiqua"/>
          <w:b/>
          <w:bCs/>
          <w:color w:val="000000"/>
          <w:sz w:val="24"/>
          <w:szCs w:val="24"/>
        </w:rPr>
        <w:t xml:space="preserve">P-Reviewer: </w:t>
      </w:r>
      <w:proofErr w:type="spellStart"/>
      <w:r w:rsidR="00B77794" w:rsidRPr="008931C9">
        <w:rPr>
          <w:rFonts w:ascii="Book Antiqua" w:hAnsi="Book Antiqua"/>
          <w:bCs/>
          <w:color w:val="000000"/>
          <w:sz w:val="24"/>
          <w:szCs w:val="24"/>
        </w:rPr>
        <w:t>Avtanski</w:t>
      </w:r>
      <w:proofErr w:type="spellEnd"/>
      <w:r w:rsidR="00B77794" w:rsidRPr="008931C9">
        <w:rPr>
          <w:rFonts w:ascii="Book Antiqua" w:hAnsi="Book Antiqua" w:hint="eastAsia"/>
          <w:bCs/>
          <w:color w:val="000000"/>
          <w:sz w:val="24"/>
          <w:szCs w:val="24"/>
          <w:lang w:eastAsia="zh-CN"/>
        </w:rPr>
        <w:t xml:space="preserve"> D</w:t>
      </w:r>
      <w:r w:rsidRPr="008931C9">
        <w:rPr>
          <w:rFonts w:ascii="Book Antiqua" w:hAnsi="Book Antiqua" w:hint="eastAsia"/>
          <w:bCs/>
          <w:color w:val="000000"/>
          <w:sz w:val="24"/>
          <w:szCs w:val="24"/>
        </w:rPr>
        <w:t>,</w:t>
      </w:r>
      <w:r w:rsidR="004813B6" w:rsidRPr="008931C9">
        <w:rPr>
          <w:rFonts w:ascii="Book Antiqua" w:hAnsi="Book Antiqua" w:hint="eastAsia"/>
          <w:bCs/>
          <w:color w:val="000000"/>
          <w:sz w:val="24"/>
          <w:szCs w:val="24"/>
          <w:lang w:eastAsia="zh-CN"/>
        </w:rPr>
        <w:t xml:space="preserve"> </w:t>
      </w:r>
      <w:proofErr w:type="spellStart"/>
      <w:r w:rsidR="00B77794" w:rsidRPr="008931C9">
        <w:rPr>
          <w:rFonts w:ascii="Book Antiqua" w:hAnsi="Book Antiqua"/>
          <w:bCs/>
          <w:color w:val="000000"/>
          <w:sz w:val="24"/>
          <w:szCs w:val="24"/>
          <w:lang w:eastAsia="zh-CN"/>
        </w:rPr>
        <w:t>Beltowski</w:t>
      </w:r>
      <w:proofErr w:type="spellEnd"/>
      <w:r w:rsidR="00B77794" w:rsidRPr="008931C9">
        <w:rPr>
          <w:rFonts w:ascii="Book Antiqua" w:hAnsi="Book Antiqua" w:hint="eastAsia"/>
          <w:bCs/>
          <w:color w:val="000000"/>
          <w:sz w:val="24"/>
          <w:szCs w:val="24"/>
          <w:lang w:eastAsia="zh-CN"/>
        </w:rPr>
        <w:t xml:space="preserve"> J, </w:t>
      </w:r>
      <w:r w:rsidR="00B77794" w:rsidRPr="008931C9">
        <w:rPr>
          <w:rFonts w:ascii="Book Antiqua" w:hAnsi="Book Antiqua"/>
          <w:bCs/>
          <w:color w:val="000000"/>
          <w:sz w:val="24"/>
          <w:szCs w:val="24"/>
          <w:lang w:eastAsia="zh-CN"/>
        </w:rPr>
        <w:t>Koch</w:t>
      </w:r>
      <w:r w:rsidR="00B77794" w:rsidRPr="008931C9">
        <w:rPr>
          <w:rFonts w:ascii="Book Antiqua" w:hAnsi="Book Antiqua" w:hint="eastAsia"/>
          <w:bCs/>
          <w:color w:val="000000"/>
          <w:sz w:val="24"/>
          <w:szCs w:val="24"/>
          <w:lang w:eastAsia="zh-CN"/>
        </w:rPr>
        <w:t xml:space="preserve"> TR, </w:t>
      </w:r>
      <w:proofErr w:type="spellStart"/>
      <w:r w:rsidR="00B77794" w:rsidRPr="008931C9">
        <w:rPr>
          <w:rFonts w:ascii="Book Antiqua" w:hAnsi="Book Antiqua"/>
          <w:bCs/>
          <w:color w:val="000000"/>
          <w:sz w:val="24"/>
          <w:szCs w:val="24"/>
          <w:lang w:eastAsia="zh-CN"/>
        </w:rPr>
        <w:t>Surani</w:t>
      </w:r>
      <w:proofErr w:type="spellEnd"/>
      <w:r w:rsidR="00B77794" w:rsidRPr="008931C9">
        <w:rPr>
          <w:rFonts w:ascii="Book Antiqua" w:hAnsi="Book Antiqua" w:hint="eastAsia"/>
          <w:bCs/>
          <w:color w:val="000000"/>
          <w:sz w:val="24"/>
          <w:szCs w:val="24"/>
          <w:lang w:eastAsia="zh-CN"/>
        </w:rPr>
        <w:t xml:space="preserve"> S</w:t>
      </w:r>
      <w:r w:rsidR="00B77794" w:rsidRPr="008931C9">
        <w:rPr>
          <w:rFonts w:ascii="Book Antiqua" w:hAnsi="Book Antiqua" w:hint="eastAsia"/>
          <w:b/>
          <w:bCs/>
          <w:color w:val="000000"/>
          <w:sz w:val="24"/>
          <w:szCs w:val="24"/>
          <w:lang w:eastAsia="zh-CN"/>
        </w:rPr>
        <w:t xml:space="preserve"> </w:t>
      </w:r>
      <w:r w:rsidRPr="008931C9">
        <w:rPr>
          <w:rFonts w:ascii="Book Antiqua" w:hAnsi="Book Antiqua"/>
          <w:b/>
          <w:bCs/>
          <w:color w:val="000000"/>
          <w:sz w:val="24"/>
          <w:szCs w:val="24"/>
        </w:rPr>
        <w:t>S-Editor:</w:t>
      </w:r>
      <w:r w:rsidR="004813B6" w:rsidRPr="008931C9">
        <w:rPr>
          <w:rFonts w:ascii="Book Antiqua" w:hAnsi="Book Antiqua" w:hint="eastAsia"/>
          <w:b/>
          <w:bCs/>
          <w:color w:val="000000"/>
          <w:sz w:val="24"/>
          <w:szCs w:val="24"/>
          <w:lang w:eastAsia="zh-CN"/>
        </w:rPr>
        <w:t xml:space="preserve"> </w:t>
      </w:r>
      <w:r w:rsidRPr="008931C9">
        <w:rPr>
          <w:rFonts w:ascii="Book Antiqua" w:hAnsi="Book Antiqua" w:hint="eastAsia"/>
          <w:color w:val="000000"/>
          <w:sz w:val="24"/>
          <w:szCs w:val="24"/>
        </w:rPr>
        <w:t>Ma YJ</w:t>
      </w:r>
      <w:r w:rsidR="004813B6" w:rsidRPr="008931C9">
        <w:rPr>
          <w:rFonts w:ascii="Book Antiqua" w:hAnsi="Book Antiqua" w:hint="eastAsia"/>
          <w:color w:val="000000"/>
          <w:sz w:val="24"/>
          <w:szCs w:val="24"/>
          <w:lang w:eastAsia="zh-CN"/>
        </w:rPr>
        <w:t xml:space="preserve"> </w:t>
      </w:r>
    </w:p>
    <w:p w:rsidR="00511A1F" w:rsidRPr="008931C9" w:rsidRDefault="00511A1F" w:rsidP="004171A3">
      <w:pPr>
        <w:wordWrap w:val="0"/>
        <w:adjustRightInd w:val="0"/>
        <w:snapToGrid w:val="0"/>
        <w:spacing w:after="0" w:line="360" w:lineRule="auto"/>
        <w:jc w:val="right"/>
        <w:rPr>
          <w:rFonts w:ascii="Book Antiqua" w:hAnsi="Book Antiqua"/>
          <w:b/>
          <w:bCs/>
          <w:color w:val="000000"/>
          <w:sz w:val="24"/>
          <w:szCs w:val="24"/>
          <w:lang w:eastAsia="zh-CN"/>
        </w:rPr>
      </w:pPr>
      <w:r w:rsidRPr="008931C9">
        <w:rPr>
          <w:rFonts w:ascii="Book Antiqua" w:hAnsi="Book Antiqua"/>
          <w:b/>
          <w:bCs/>
          <w:color w:val="000000"/>
          <w:sz w:val="24"/>
          <w:szCs w:val="24"/>
        </w:rPr>
        <w:t>L-Editor:</w:t>
      </w:r>
      <w:r w:rsidR="004813B6" w:rsidRPr="008931C9">
        <w:rPr>
          <w:rFonts w:ascii="Book Antiqua" w:hAnsi="Book Antiqua" w:hint="eastAsia"/>
          <w:b/>
          <w:bCs/>
          <w:color w:val="000000"/>
          <w:sz w:val="24"/>
          <w:szCs w:val="24"/>
          <w:lang w:eastAsia="zh-CN"/>
        </w:rPr>
        <w:t xml:space="preserve"> </w:t>
      </w:r>
      <w:proofErr w:type="spellStart"/>
      <w:r w:rsidR="00A23766" w:rsidRPr="008931C9">
        <w:rPr>
          <w:rFonts w:ascii="Book Antiqua" w:hAnsi="Book Antiqua"/>
          <w:bCs/>
          <w:color w:val="000000"/>
          <w:sz w:val="24"/>
          <w:szCs w:val="24"/>
          <w:lang w:eastAsia="zh-CN"/>
        </w:rPr>
        <w:t>Filipodia</w:t>
      </w:r>
      <w:proofErr w:type="spellEnd"/>
      <w:r w:rsidR="00A23766" w:rsidRPr="008931C9">
        <w:rPr>
          <w:rFonts w:ascii="Book Antiqua" w:hAnsi="Book Antiqua"/>
          <w:bCs/>
          <w:color w:val="000000"/>
          <w:sz w:val="24"/>
          <w:szCs w:val="24"/>
          <w:lang w:eastAsia="zh-CN"/>
        </w:rPr>
        <w:t xml:space="preserve"> </w:t>
      </w:r>
      <w:r w:rsidRPr="008931C9">
        <w:rPr>
          <w:rFonts w:ascii="Book Antiqua" w:hAnsi="Book Antiqua"/>
          <w:b/>
          <w:bCs/>
          <w:color w:val="000000"/>
          <w:sz w:val="24"/>
          <w:szCs w:val="24"/>
        </w:rPr>
        <w:t>E-Editor:</w:t>
      </w:r>
      <w:r w:rsidR="004171A3" w:rsidRPr="008931C9">
        <w:rPr>
          <w:rFonts w:ascii="Book Antiqua" w:hAnsi="Book Antiqua" w:hint="eastAsia"/>
          <w:b/>
          <w:bCs/>
          <w:color w:val="000000"/>
          <w:sz w:val="24"/>
          <w:szCs w:val="24"/>
          <w:lang w:eastAsia="zh-CN"/>
        </w:rPr>
        <w:t xml:space="preserve"> </w:t>
      </w:r>
      <w:r w:rsidR="004171A3" w:rsidRPr="008931C9">
        <w:rPr>
          <w:rFonts w:ascii="Book Antiqua" w:hAnsi="Book Antiqua" w:hint="eastAsia"/>
          <w:bCs/>
          <w:color w:val="000000"/>
          <w:sz w:val="24"/>
          <w:szCs w:val="24"/>
          <w:lang w:eastAsia="zh-CN"/>
        </w:rPr>
        <w:t>Wu YXJ</w:t>
      </w:r>
    </w:p>
    <w:p w:rsidR="00511A1F" w:rsidRPr="008931C9" w:rsidRDefault="00511A1F" w:rsidP="00EE5FD8">
      <w:pPr>
        <w:adjustRightInd w:val="0"/>
        <w:snapToGrid w:val="0"/>
        <w:spacing w:after="0" w:line="360" w:lineRule="auto"/>
        <w:rPr>
          <w:rFonts w:ascii="Arial" w:hAnsi="Arial" w:cs="Arial"/>
          <w:b/>
          <w:bCs/>
          <w:color w:val="000000"/>
          <w:sz w:val="24"/>
          <w:szCs w:val="24"/>
          <w:shd w:val="clear" w:color="auto" w:fill="FAFAFA"/>
        </w:rPr>
      </w:pPr>
    </w:p>
    <w:p w:rsidR="00511A1F" w:rsidRPr="008931C9" w:rsidRDefault="00511A1F" w:rsidP="00EE5FD8">
      <w:pPr>
        <w:shd w:val="clear" w:color="auto" w:fill="FFFFFF"/>
        <w:adjustRightInd w:val="0"/>
        <w:snapToGrid w:val="0"/>
        <w:spacing w:after="0" w:line="360" w:lineRule="auto"/>
        <w:rPr>
          <w:rFonts w:ascii="Book Antiqua" w:hAnsi="Book Antiqua" w:cs="Helvetica"/>
          <w:b/>
          <w:color w:val="000000"/>
          <w:sz w:val="24"/>
          <w:szCs w:val="24"/>
        </w:rPr>
      </w:pPr>
      <w:r w:rsidRPr="008931C9">
        <w:rPr>
          <w:rFonts w:ascii="Book Antiqua" w:hAnsi="Book Antiqua" w:cs="Helvetica"/>
          <w:b/>
          <w:color w:val="000000"/>
          <w:sz w:val="24"/>
          <w:szCs w:val="24"/>
        </w:rPr>
        <w:t xml:space="preserve">Specialty type: </w:t>
      </w:r>
      <w:r w:rsidR="00FF782C" w:rsidRPr="008931C9">
        <w:rPr>
          <w:rFonts w:ascii="Book Antiqua" w:hAnsi="Book Antiqua" w:cs="Helvetica"/>
          <w:color w:val="000000"/>
          <w:sz w:val="24"/>
          <w:szCs w:val="24"/>
        </w:rPr>
        <w:t>Endocrinology and metabolism</w:t>
      </w:r>
    </w:p>
    <w:p w:rsidR="00511A1F" w:rsidRPr="008931C9" w:rsidRDefault="00511A1F" w:rsidP="00EE5FD8">
      <w:pPr>
        <w:shd w:val="clear" w:color="auto" w:fill="FFFFFF"/>
        <w:adjustRightInd w:val="0"/>
        <w:snapToGrid w:val="0"/>
        <w:spacing w:after="0" w:line="360" w:lineRule="auto"/>
        <w:rPr>
          <w:rFonts w:ascii="Book Antiqua" w:hAnsi="Book Antiqua" w:cs="Helvetica"/>
          <w:color w:val="000000"/>
          <w:sz w:val="24"/>
          <w:szCs w:val="24"/>
        </w:rPr>
      </w:pPr>
      <w:r w:rsidRPr="008931C9">
        <w:rPr>
          <w:rFonts w:ascii="Book Antiqua" w:hAnsi="Book Antiqua" w:cs="Helvetica"/>
          <w:b/>
          <w:color w:val="000000"/>
          <w:sz w:val="24"/>
          <w:szCs w:val="24"/>
        </w:rPr>
        <w:t>Country of origin:</w:t>
      </w:r>
      <w:r w:rsidR="004813B6" w:rsidRPr="008931C9">
        <w:rPr>
          <w:rFonts w:ascii="Book Antiqua" w:hAnsi="Book Antiqua" w:cs="Helvetica" w:hint="eastAsia"/>
          <w:b/>
          <w:color w:val="000000"/>
          <w:sz w:val="24"/>
          <w:szCs w:val="24"/>
          <w:lang w:eastAsia="zh-CN"/>
        </w:rPr>
        <w:t xml:space="preserve"> </w:t>
      </w:r>
      <w:r w:rsidR="004813B6" w:rsidRPr="008931C9">
        <w:rPr>
          <w:rFonts w:ascii="Book Antiqua" w:hAnsi="Book Antiqua" w:cs="Helvetica"/>
          <w:color w:val="000000"/>
          <w:sz w:val="24"/>
          <w:szCs w:val="24"/>
        </w:rPr>
        <w:t>India</w:t>
      </w:r>
    </w:p>
    <w:p w:rsidR="00511A1F" w:rsidRPr="008931C9" w:rsidRDefault="00511A1F" w:rsidP="00EE5FD8">
      <w:pPr>
        <w:shd w:val="clear" w:color="auto" w:fill="FFFFFF"/>
        <w:adjustRightInd w:val="0"/>
        <w:snapToGrid w:val="0"/>
        <w:spacing w:after="0" w:line="360" w:lineRule="auto"/>
        <w:rPr>
          <w:rFonts w:ascii="Book Antiqua" w:hAnsi="Book Antiqua" w:cs="Helvetica"/>
          <w:b/>
          <w:color w:val="000000"/>
          <w:sz w:val="24"/>
          <w:szCs w:val="24"/>
        </w:rPr>
      </w:pPr>
      <w:r w:rsidRPr="008931C9">
        <w:rPr>
          <w:rFonts w:ascii="Book Antiqua" w:hAnsi="Book Antiqua" w:cs="Helvetica"/>
          <w:b/>
          <w:color w:val="000000"/>
          <w:sz w:val="24"/>
          <w:szCs w:val="24"/>
        </w:rPr>
        <w:t>Peer-review report classification</w:t>
      </w:r>
    </w:p>
    <w:p w:rsidR="00511A1F" w:rsidRPr="008931C9" w:rsidRDefault="00511A1F" w:rsidP="00EE5FD8">
      <w:pPr>
        <w:shd w:val="clear" w:color="auto" w:fill="FFFFFF"/>
        <w:adjustRightInd w:val="0"/>
        <w:snapToGrid w:val="0"/>
        <w:spacing w:after="0" w:line="360" w:lineRule="auto"/>
        <w:rPr>
          <w:rFonts w:ascii="Book Antiqua" w:hAnsi="Book Antiqua" w:cs="Helvetica"/>
          <w:color w:val="000000"/>
          <w:sz w:val="24"/>
          <w:szCs w:val="24"/>
        </w:rPr>
      </w:pPr>
      <w:r w:rsidRPr="008931C9">
        <w:rPr>
          <w:rFonts w:ascii="Book Antiqua" w:hAnsi="Book Antiqua" w:cs="Helvetica"/>
          <w:color w:val="000000"/>
          <w:sz w:val="24"/>
          <w:szCs w:val="24"/>
        </w:rPr>
        <w:t xml:space="preserve">Grade </w:t>
      </w:r>
      <w:proofErr w:type="gramStart"/>
      <w:r w:rsidRPr="008931C9">
        <w:rPr>
          <w:rFonts w:ascii="Book Antiqua" w:hAnsi="Book Antiqua" w:cs="Helvetica"/>
          <w:color w:val="000000"/>
          <w:sz w:val="24"/>
          <w:szCs w:val="24"/>
        </w:rPr>
        <w:t>A</w:t>
      </w:r>
      <w:proofErr w:type="gramEnd"/>
      <w:r w:rsidRPr="008931C9">
        <w:rPr>
          <w:rFonts w:ascii="Book Antiqua" w:hAnsi="Book Antiqua" w:cs="Helvetica"/>
          <w:color w:val="000000"/>
          <w:sz w:val="24"/>
          <w:szCs w:val="24"/>
        </w:rPr>
        <w:t xml:space="preserve"> (Excellent): </w:t>
      </w:r>
      <w:r w:rsidRPr="008931C9">
        <w:rPr>
          <w:rFonts w:ascii="Book Antiqua" w:hAnsi="Book Antiqua" w:cs="Helvetica" w:hint="eastAsia"/>
          <w:color w:val="000000"/>
          <w:sz w:val="24"/>
          <w:szCs w:val="24"/>
        </w:rPr>
        <w:t>0</w:t>
      </w:r>
    </w:p>
    <w:p w:rsidR="00511A1F" w:rsidRPr="008931C9" w:rsidRDefault="00511A1F" w:rsidP="00EE5FD8">
      <w:pPr>
        <w:shd w:val="clear" w:color="auto" w:fill="FFFFFF"/>
        <w:adjustRightInd w:val="0"/>
        <w:snapToGrid w:val="0"/>
        <w:spacing w:after="0" w:line="360" w:lineRule="auto"/>
        <w:rPr>
          <w:rFonts w:ascii="Book Antiqua" w:hAnsi="Book Antiqua" w:cs="Helvetica"/>
          <w:color w:val="000000"/>
          <w:sz w:val="24"/>
          <w:szCs w:val="24"/>
        </w:rPr>
      </w:pPr>
      <w:r w:rsidRPr="008931C9">
        <w:rPr>
          <w:rFonts w:ascii="Book Antiqua" w:hAnsi="Book Antiqua" w:cs="Helvetica"/>
          <w:color w:val="000000"/>
          <w:sz w:val="24"/>
          <w:szCs w:val="24"/>
        </w:rPr>
        <w:t xml:space="preserve">Grade B (Very good): </w:t>
      </w:r>
      <w:r w:rsidR="004F5CC2" w:rsidRPr="008931C9">
        <w:rPr>
          <w:rFonts w:ascii="Book Antiqua" w:hAnsi="Book Antiqua" w:cs="Helvetica" w:hint="eastAsia"/>
          <w:color w:val="000000"/>
          <w:sz w:val="24"/>
          <w:szCs w:val="24"/>
        </w:rPr>
        <w:t>0</w:t>
      </w:r>
    </w:p>
    <w:p w:rsidR="00511A1F" w:rsidRPr="008931C9" w:rsidRDefault="00511A1F" w:rsidP="00EE5FD8">
      <w:pPr>
        <w:shd w:val="clear" w:color="auto" w:fill="FFFFFF"/>
        <w:adjustRightInd w:val="0"/>
        <w:snapToGrid w:val="0"/>
        <w:spacing w:after="0" w:line="360" w:lineRule="auto"/>
        <w:rPr>
          <w:rFonts w:ascii="Book Antiqua" w:hAnsi="Book Antiqua" w:cs="Helvetica"/>
          <w:color w:val="000000"/>
          <w:sz w:val="24"/>
          <w:szCs w:val="24"/>
          <w:lang w:eastAsia="zh-CN"/>
        </w:rPr>
      </w:pPr>
      <w:r w:rsidRPr="008931C9">
        <w:rPr>
          <w:rFonts w:ascii="Book Antiqua" w:hAnsi="Book Antiqua" w:cs="Helvetica"/>
          <w:color w:val="000000"/>
          <w:sz w:val="24"/>
          <w:szCs w:val="24"/>
        </w:rPr>
        <w:t xml:space="preserve">Grade C (Good): </w:t>
      </w:r>
      <w:r w:rsidRPr="008931C9">
        <w:rPr>
          <w:rFonts w:ascii="Book Antiqua" w:hAnsi="Book Antiqua" w:cs="Helvetica" w:hint="eastAsia"/>
          <w:color w:val="000000"/>
          <w:sz w:val="24"/>
          <w:szCs w:val="24"/>
        </w:rPr>
        <w:t>C</w:t>
      </w:r>
      <w:r w:rsidR="004F5CC2" w:rsidRPr="008931C9">
        <w:rPr>
          <w:rFonts w:ascii="Book Antiqua" w:hAnsi="Book Antiqua" w:cs="Helvetica" w:hint="eastAsia"/>
          <w:color w:val="000000"/>
          <w:sz w:val="24"/>
          <w:szCs w:val="24"/>
          <w:lang w:eastAsia="zh-CN"/>
        </w:rPr>
        <w:t xml:space="preserve">, </w:t>
      </w:r>
      <w:r w:rsidR="004F5CC2" w:rsidRPr="008931C9">
        <w:rPr>
          <w:rFonts w:ascii="Book Antiqua" w:hAnsi="Book Antiqua" w:cs="Helvetica" w:hint="eastAsia"/>
          <w:caps/>
          <w:color w:val="000000"/>
          <w:sz w:val="24"/>
          <w:szCs w:val="24"/>
          <w:lang w:eastAsia="zh-CN"/>
        </w:rPr>
        <w:t>c</w:t>
      </w:r>
    </w:p>
    <w:p w:rsidR="00511A1F" w:rsidRPr="008931C9" w:rsidRDefault="00511A1F" w:rsidP="00EE5FD8">
      <w:pPr>
        <w:shd w:val="clear" w:color="auto" w:fill="FFFFFF"/>
        <w:adjustRightInd w:val="0"/>
        <w:snapToGrid w:val="0"/>
        <w:spacing w:after="0" w:line="360" w:lineRule="auto"/>
        <w:rPr>
          <w:rFonts w:ascii="Book Antiqua" w:hAnsi="Book Antiqua" w:cs="Helvetica"/>
          <w:color w:val="000000"/>
          <w:sz w:val="24"/>
          <w:szCs w:val="24"/>
          <w:lang w:eastAsia="zh-CN"/>
        </w:rPr>
      </w:pPr>
      <w:r w:rsidRPr="008931C9">
        <w:rPr>
          <w:rFonts w:ascii="Book Antiqua" w:hAnsi="Book Antiqua" w:cs="Helvetica"/>
          <w:color w:val="000000"/>
          <w:sz w:val="24"/>
          <w:szCs w:val="24"/>
        </w:rPr>
        <w:t xml:space="preserve">Grade D (Fair): </w:t>
      </w:r>
      <w:r w:rsidR="004F5CC2" w:rsidRPr="008931C9">
        <w:rPr>
          <w:rFonts w:ascii="Book Antiqua" w:hAnsi="Book Antiqua" w:cs="Helvetica"/>
          <w:color w:val="000000"/>
          <w:sz w:val="24"/>
          <w:szCs w:val="24"/>
        </w:rPr>
        <w:t>D</w:t>
      </w:r>
      <w:r w:rsidR="004F5CC2" w:rsidRPr="008931C9">
        <w:rPr>
          <w:rFonts w:ascii="Book Antiqua" w:hAnsi="Book Antiqua" w:cs="Helvetica" w:hint="eastAsia"/>
          <w:color w:val="000000"/>
          <w:sz w:val="24"/>
          <w:szCs w:val="24"/>
          <w:lang w:eastAsia="zh-CN"/>
        </w:rPr>
        <w:t xml:space="preserve">, </w:t>
      </w:r>
      <w:r w:rsidR="004F5CC2" w:rsidRPr="008931C9">
        <w:rPr>
          <w:rFonts w:ascii="Book Antiqua" w:hAnsi="Book Antiqua" w:cs="Helvetica"/>
          <w:color w:val="000000"/>
          <w:sz w:val="24"/>
          <w:szCs w:val="24"/>
        </w:rPr>
        <w:t>D</w:t>
      </w:r>
    </w:p>
    <w:p w:rsidR="00511A1F" w:rsidRPr="008931C9" w:rsidRDefault="00511A1F" w:rsidP="00EE5FD8">
      <w:pPr>
        <w:adjustRightInd w:val="0"/>
        <w:snapToGrid w:val="0"/>
        <w:spacing w:after="0" w:line="360" w:lineRule="auto"/>
        <w:rPr>
          <w:rFonts w:ascii="Book Antiqua" w:hAnsi="Book Antiqua" w:cs="Helvetica"/>
          <w:color w:val="000000"/>
          <w:sz w:val="24"/>
          <w:szCs w:val="24"/>
        </w:rPr>
      </w:pPr>
      <w:r w:rsidRPr="008931C9">
        <w:rPr>
          <w:rFonts w:ascii="Book Antiqua" w:hAnsi="Book Antiqua" w:cs="Helvetica"/>
          <w:color w:val="000000"/>
          <w:sz w:val="24"/>
          <w:szCs w:val="24"/>
        </w:rPr>
        <w:t xml:space="preserve">Grade E (Poor): </w:t>
      </w:r>
      <w:r w:rsidRPr="008931C9">
        <w:rPr>
          <w:rFonts w:ascii="Book Antiqua" w:hAnsi="Book Antiqua" w:cs="Helvetica" w:hint="eastAsia"/>
          <w:color w:val="000000"/>
          <w:sz w:val="24"/>
          <w:szCs w:val="24"/>
        </w:rPr>
        <w:t>0</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rsidR="00140846" w:rsidRPr="008931C9" w:rsidRDefault="00140846" w:rsidP="00EE5FD8">
      <w:pPr>
        <w:autoSpaceDE w:val="0"/>
        <w:autoSpaceDN w:val="0"/>
        <w:adjustRightInd w:val="0"/>
        <w:snapToGrid w:val="0"/>
        <w:spacing w:after="0" w:line="360" w:lineRule="auto"/>
        <w:jc w:val="both"/>
        <w:rPr>
          <w:rFonts w:ascii="Book Antiqua" w:hAnsi="Book Antiqua"/>
          <w:color w:val="000000"/>
          <w:sz w:val="24"/>
          <w:szCs w:val="24"/>
          <w:lang w:eastAsia="zh-CN"/>
        </w:rPr>
      </w:pPr>
    </w:p>
    <w:p w:rsidR="00511A1F" w:rsidRPr="008931C9" w:rsidRDefault="00511A1F" w:rsidP="00EE5FD8">
      <w:pPr>
        <w:autoSpaceDE w:val="0"/>
        <w:autoSpaceDN w:val="0"/>
        <w:adjustRightInd w:val="0"/>
        <w:snapToGrid w:val="0"/>
        <w:spacing w:after="0" w:line="360" w:lineRule="auto"/>
        <w:jc w:val="both"/>
        <w:rPr>
          <w:rFonts w:ascii="Book Antiqua" w:hAnsi="Book Antiqua"/>
          <w:color w:val="000000"/>
          <w:sz w:val="24"/>
          <w:szCs w:val="24"/>
          <w:lang w:eastAsia="zh-CN"/>
        </w:rPr>
      </w:pPr>
    </w:p>
    <w:p w:rsidR="00473380" w:rsidRPr="008931C9" w:rsidRDefault="00473380" w:rsidP="00EE5FD8">
      <w:pPr>
        <w:autoSpaceDE w:val="0"/>
        <w:autoSpaceDN w:val="0"/>
        <w:adjustRightInd w:val="0"/>
        <w:snapToGrid w:val="0"/>
        <w:spacing w:after="0" w:line="360" w:lineRule="auto"/>
        <w:jc w:val="both"/>
        <w:rPr>
          <w:rFonts w:ascii="Book Antiqua" w:hAnsi="Book Antiqua"/>
          <w:color w:val="000000"/>
          <w:sz w:val="24"/>
          <w:szCs w:val="24"/>
        </w:rPr>
        <w:sectPr w:rsidR="00473380" w:rsidRPr="008931C9" w:rsidSect="00C670DC">
          <w:footerReference w:type="even" r:id="rId9"/>
          <w:footerReference w:type="default" r:id="rId10"/>
          <w:pgSz w:w="12240" w:h="15840"/>
          <w:pgMar w:top="1440" w:right="1701" w:bottom="993" w:left="1440" w:header="720" w:footer="720" w:gutter="0"/>
          <w:cols w:space="720"/>
          <w:docGrid w:linePitch="299"/>
        </w:sectPr>
      </w:pPr>
    </w:p>
    <w:p w:rsidR="00C670DC" w:rsidRPr="008931C9" w:rsidRDefault="00C670DC"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hAnsi="Book Antiqua"/>
          <w:b/>
          <w:color w:val="000000"/>
          <w:sz w:val="24"/>
          <w:szCs w:val="24"/>
        </w:rPr>
        <w:lastRenderedPageBreak/>
        <w:t>Table 1</w:t>
      </w:r>
      <w:r w:rsidR="009E5884" w:rsidRPr="008931C9">
        <w:rPr>
          <w:rFonts w:ascii="Book Antiqua" w:hAnsi="Book Antiqua" w:hint="eastAsia"/>
          <w:b/>
          <w:color w:val="000000"/>
          <w:sz w:val="24"/>
          <w:szCs w:val="24"/>
          <w:lang w:eastAsia="zh-CN"/>
        </w:rPr>
        <w:t xml:space="preserve"> </w:t>
      </w:r>
      <w:r w:rsidR="006415B9" w:rsidRPr="008931C9">
        <w:rPr>
          <w:rFonts w:ascii="Book Antiqua" w:hAnsi="Book Antiqua"/>
          <w:b/>
          <w:color w:val="000000"/>
          <w:sz w:val="24"/>
          <w:szCs w:val="24"/>
        </w:rPr>
        <w:t>Anthropometry and body composition</w:t>
      </w:r>
    </w:p>
    <w:tbl>
      <w:tblPr>
        <w:tblW w:w="11688" w:type="dxa"/>
        <w:tblBorders>
          <w:top w:val="single" w:sz="4" w:space="0" w:color="auto"/>
          <w:bottom w:val="single" w:sz="4" w:space="0" w:color="auto"/>
        </w:tblBorders>
        <w:tblLayout w:type="fixed"/>
        <w:tblLook w:val="04A0" w:firstRow="1" w:lastRow="0" w:firstColumn="1" w:lastColumn="0" w:noHBand="0" w:noVBand="1"/>
      </w:tblPr>
      <w:tblGrid>
        <w:gridCol w:w="2842"/>
        <w:gridCol w:w="1756"/>
        <w:gridCol w:w="1756"/>
        <w:gridCol w:w="1756"/>
        <w:gridCol w:w="1569"/>
        <w:gridCol w:w="876"/>
        <w:gridCol w:w="1133"/>
      </w:tblGrid>
      <w:tr w:rsidR="00B01A1E" w:rsidRPr="008931C9" w:rsidTr="008A075F">
        <w:trPr>
          <w:trHeight w:val="363"/>
        </w:trPr>
        <w:tc>
          <w:tcPr>
            <w:tcW w:w="2842"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p>
        </w:tc>
        <w:tc>
          <w:tcPr>
            <w:tcW w:w="3512" w:type="dxa"/>
            <w:gridSpan w:val="2"/>
            <w:tcBorders>
              <w:top w:val="single" w:sz="4" w:space="0" w:color="auto"/>
              <w:bottom w:val="single" w:sz="4" w:space="0" w:color="auto"/>
            </w:tcBorders>
            <w:hideMark/>
          </w:tcPr>
          <w:p w:rsidR="00C670DC" w:rsidRPr="008931C9" w:rsidRDefault="00C670DC" w:rsidP="0037049A">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color w:val="000000"/>
                <w:sz w:val="24"/>
                <w:szCs w:val="24"/>
              </w:rPr>
              <w:t>Diabetic</w:t>
            </w:r>
          </w:p>
        </w:tc>
        <w:tc>
          <w:tcPr>
            <w:tcW w:w="3325" w:type="dxa"/>
            <w:gridSpan w:val="2"/>
            <w:tcBorders>
              <w:top w:val="single" w:sz="4" w:space="0" w:color="auto"/>
              <w:bottom w:val="single" w:sz="4" w:space="0" w:color="auto"/>
            </w:tcBorders>
            <w:hideMark/>
          </w:tcPr>
          <w:p w:rsidR="00C670DC" w:rsidRPr="008931C9" w:rsidRDefault="000E7083" w:rsidP="0037049A">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color w:val="000000"/>
                <w:sz w:val="24"/>
                <w:szCs w:val="24"/>
              </w:rPr>
              <w:t>Non-</w:t>
            </w:r>
            <w:r w:rsidR="00C670DC" w:rsidRPr="008931C9">
              <w:rPr>
                <w:rFonts w:ascii="Book Antiqua" w:eastAsia="Calibri" w:hAnsi="Book Antiqua"/>
                <w:b/>
                <w:color w:val="000000"/>
                <w:sz w:val="24"/>
                <w:szCs w:val="24"/>
              </w:rPr>
              <w:t>diabetic</w:t>
            </w:r>
          </w:p>
        </w:tc>
        <w:tc>
          <w:tcPr>
            <w:tcW w:w="2009" w:type="dxa"/>
            <w:gridSpan w:val="2"/>
            <w:tcBorders>
              <w:top w:val="single" w:sz="4" w:space="0" w:color="auto"/>
              <w:bottom w:val="single" w:sz="4" w:space="0" w:color="auto"/>
            </w:tcBorders>
            <w:hideMark/>
          </w:tcPr>
          <w:p w:rsidR="00C670DC" w:rsidRPr="008931C9" w:rsidRDefault="00C670DC" w:rsidP="0037049A">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i/>
                <w:caps/>
                <w:color w:val="000000"/>
                <w:sz w:val="24"/>
                <w:szCs w:val="24"/>
              </w:rPr>
              <w:t>p</w:t>
            </w:r>
            <w:r w:rsidRPr="008931C9">
              <w:rPr>
                <w:rFonts w:ascii="Book Antiqua" w:eastAsia="Calibri" w:hAnsi="Book Antiqua"/>
                <w:b/>
                <w:color w:val="000000"/>
                <w:sz w:val="24"/>
                <w:szCs w:val="24"/>
              </w:rPr>
              <w:t xml:space="preserve"> for diabetic </w:t>
            </w:r>
            <w:r w:rsidR="001C7C09" w:rsidRPr="008931C9">
              <w:rPr>
                <w:rFonts w:ascii="Book Antiqua" w:eastAsia="Calibri" w:hAnsi="Book Antiqua"/>
                <w:b/>
                <w:i/>
                <w:color w:val="000000"/>
                <w:sz w:val="24"/>
                <w:szCs w:val="24"/>
              </w:rPr>
              <w:t>vs</w:t>
            </w:r>
            <w:r w:rsidR="009E5884" w:rsidRPr="008931C9">
              <w:rPr>
                <w:rFonts w:ascii="Book Antiqua" w:hAnsi="Book Antiqua" w:hint="eastAsia"/>
                <w:b/>
                <w:i/>
                <w:color w:val="000000"/>
                <w:sz w:val="24"/>
                <w:szCs w:val="24"/>
                <w:lang w:eastAsia="zh-CN"/>
              </w:rPr>
              <w:t xml:space="preserve"> </w:t>
            </w:r>
            <w:r w:rsidR="001C7C09" w:rsidRPr="008931C9">
              <w:rPr>
                <w:rFonts w:ascii="Book Antiqua" w:eastAsia="Calibri" w:hAnsi="Book Antiqua"/>
                <w:b/>
                <w:color w:val="000000"/>
                <w:sz w:val="24"/>
                <w:szCs w:val="24"/>
              </w:rPr>
              <w:t>n</w:t>
            </w:r>
            <w:r w:rsidRPr="008931C9">
              <w:rPr>
                <w:rFonts w:ascii="Book Antiqua" w:eastAsia="Calibri" w:hAnsi="Book Antiqua"/>
                <w:b/>
                <w:color w:val="000000"/>
                <w:sz w:val="24"/>
                <w:szCs w:val="24"/>
              </w:rPr>
              <w:t>on</w:t>
            </w:r>
            <w:r w:rsidR="00BE0A66" w:rsidRPr="008931C9">
              <w:rPr>
                <w:rFonts w:ascii="Book Antiqua" w:eastAsia="Calibri" w:hAnsi="Book Antiqua"/>
                <w:b/>
                <w:color w:val="000000"/>
                <w:sz w:val="24"/>
                <w:szCs w:val="24"/>
              </w:rPr>
              <w:t>-</w:t>
            </w:r>
            <w:r w:rsidRPr="008931C9">
              <w:rPr>
                <w:rFonts w:ascii="Book Antiqua" w:eastAsia="Calibri" w:hAnsi="Book Antiqua"/>
                <w:b/>
                <w:color w:val="000000"/>
                <w:sz w:val="24"/>
                <w:szCs w:val="24"/>
              </w:rPr>
              <w:t>diabetic</w:t>
            </w:r>
          </w:p>
        </w:tc>
      </w:tr>
      <w:tr w:rsidR="00B01A1E" w:rsidRPr="008931C9" w:rsidTr="008A075F">
        <w:trPr>
          <w:trHeight w:val="363"/>
        </w:trPr>
        <w:tc>
          <w:tcPr>
            <w:tcW w:w="2842"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p>
        </w:tc>
        <w:tc>
          <w:tcPr>
            <w:tcW w:w="1756"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Men</w:t>
            </w:r>
            <w:r w:rsidR="00BE0A66"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102</w:t>
            </w:r>
          </w:p>
        </w:tc>
        <w:tc>
          <w:tcPr>
            <w:tcW w:w="1756"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Women</w:t>
            </w:r>
            <w:r w:rsidR="00BE0A66"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66</w:t>
            </w:r>
          </w:p>
        </w:tc>
        <w:tc>
          <w:tcPr>
            <w:tcW w:w="1756"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Men</w:t>
            </w:r>
            <w:r w:rsidR="0037049A"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68</w:t>
            </w:r>
          </w:p>
        </w:tc>
        <w:tc>
          <w:tcPr>
            <w:tcW w:w="1569"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Women</w:t>
            </w:r>
            <w:r w:rsidR="0037049A"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76</w:t>
            </w:r>
          </w:p>
        </w:tc>
        <w:tc>
          <w:tcPr>
            <w:tcW w:w="876"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Men</w:t>
            </w:r>
          </w:p>
        </w:tc>
        <w:tc>
          <w:tcPr>
            <w:tcW w:w="1133"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Women</w:t>
            </w:r>
          </w:p>
        </w:tc>
      </w:tr>
      <w:tr w:rsidR="00B01A1E" w:rsidRPr="008931C9" w:rsidTr="008A075F">
        <w:trPr>
          <w:trHeight w:val="259"/>
        </w:trPr>
        <w:tc>
          <w:tcPr>
            <w:tcW w:w="2842" w:type="dxa"/>
            <w:tcBorders>
              <w:top w:val="single" w:sz="4" w:space="0" w:color="auto"/>
              <w:bottom w:val="nil"/>
            </w:tcBorders>
            <w:hideMark/>
          </w:tcPr>
          <w:p w:rsidR="00C670DC" w:rsidRPr="008931C9" w:rsidRDefault="006415B9"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Age</w:t>
            </w:r>
          </w:p>
        </w:tc>
        <w:tc>
          <w:tcPr>
            <w:tcW w:w="1756" w:type="dxa"/>
            <w:tcBorders>
              <w:top w:val="single" w:sz="4" w:space="0" w:color="auto"/>
              <w:bottom w:val="nil"/>
            </w:tcBorders>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756" w:type="dxa"/>
            <w:tcBorders>
              <w:top w:val="single" w:sz="4" w:space="0" w:color="auto"/>
              <w:bottom w:val="nil"/>
            </w:tcBorders>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756" w:type="dxa"/>
            <w:tcBorders>
              <w:top w:val="single" w:sz="4" w:space="0" w:color="auto"/>
              <w:bottom w:val="nil"/>
            </w:tcBorders>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569" w:type="dxa"/>
            <w:tcBorders>
              <w:top w:val="single" w:sz="4" w:space="0" w:color="auto"/>
              <w:bottom w:val="nil"/>
            </w:tcBorders>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876" w:type="dxa"/>
            <w:tcBorders>
              <w:top w:val="single" w:sz="4" w:space="0" w:color="auto"/>
              <w:bottom w:val="nil"/>
            </w:tcBorders>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133" w:type="dxa"/>
            <w:tcBorders>
              <w:top w:val="single" w:sz="4" w:space="0" w:color="auto"/>
              <w:bottom w:val="nil"/>
            </w:tcBorders>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tcBorders>
              <w:top w:val="nil"/>
            </w:tcBorders>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Current age</w:t>
            </w:r>
          </w:p>
        </w:tc>
        <w:tc>
          <w:tcPr>
            <w:tcW w:w="1756" w:type="dxa"/>
            <w:tcBorders>
              <w:top w:val="nil"/>
            </w:tcBorders>
            <w:hideMark/>
          </w:tcPr>
          <w:p w:rsidR="00C670DC" w:rsidRPr="008931C9" w:rsidRDefault="00C670DC"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eastAsia="Calibri" w:hAnsi="Book Antiqua"/>
                <w:color w:val="000000"/>
                <w:sz w:val="24"/>
                <w:szCs w:val="24"/>
              </w:rPr>
              <w:t>55.2 (13.1)</w:t>
            </w:r>
          </w:p>
        </w:tc>
        <w:tc>
          <w:tcPr>
            <w:tcW w:w="1756" w:type="dxa"/>
            <w:tcBorders>
              <w:top w:val="nil"/>
            </w:tcBorders>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57.9 (9.5)</w:t>
            </w:r>
          </w:p>
        </w:tc>
        <w:tc>
          <w:tcPr>
            <w:tcW w:w="1756" w:type="dxa"/>
            <w:tcBorders>
              <w:top w:val="nil"/>
            </w:tcBorders>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41.7 (12.0)</w:t>
            </w:r>
          </w:p>
        </w:tc>
        <w:tc>
          <w:tcPr>
            <w:tcW w:w="1569" w:type="dxa"/>
            <w:tcBorders>
              <w:top w:val="nil"/>
            </w:tcBorders>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38.2 (10.2)</w:t>
            </w:r>
          </w:p>
        </w:tc>
        <w:tc>
          <w:tcPr>
            <w:tcW w:w="876" w:type="dxa"/>
            <w:tcBorders>
              <w:top w:val="nil"/>
            </w:tcBorders>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133" w:type="dxa"/>
            <w:tcBorders>
              <w:top w:val="nil"/>
            </w:tcBorders>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59"/>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Age at diagnosis</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48.7 (12.1)</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50.9 (10.5)</w:t>
            </w:r>
          </w:p>
        </w:tc>
        <w:tc>
          <w:tcPr>
            <w:tcW w:w="1756"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569"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876"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133"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Anthropometry</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756"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569"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876"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133"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Height</w:t>
            </w:r>
            <w:r w:rsidR="00BE0A66" w:rsidRPr="008931C9">
              <w:rPr>
                <w:rFonts w:ascii="Book Antiqua" w:eastAsia="Calibri" w:hAnsi="Book Antiqua"/>
                <w:color w:val="000000"/>
                <w:sz w:val="24"/>
                <w:szCs w:val="24"/>
              </w:rPr>
              <w:t xml:space="preserve">, </w:t>
            </w:r>
            <w:r w:rsidRPr="008931C9">
              <w:rPr>
                <w:rFonts w:ascii="Book Antiqua" w:eastAsia="Calibri" w:hAnsi="Book Antiqua"/>
                <w:color w:val="000000"/>
                <w:sz w:val="24"/>
                <w:szCs w:val="24"/>
              </w:rPr>
              <w:t>cm</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164.2 (6.4)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151.1 (6.3)</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162.7 (8.4)</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152.1 (7.7)</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0.17</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0.13</w:t>
            </w:r>
          </w:p>
        </w:tc>
      </w:tr>
      <w:tr w:rsidR="00B01A1E" w:rsidRPr="008931C9" w:rsidTr="008A075F">
        <w:trPr>
          <w:trHeight w:val="259"/>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Weight</w:t>
            </w:r>
            <w:r w:rsidR="00BE0A66"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64.7 (11.7)</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56.6 (12.1)</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59.9 (13.5)</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50.4 (11.9)</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0.27</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0.001</w:t>
            </w:r>
          </w:p>
        </w:tc>
      </w:tr>
      <w:tr w:rsidR="00B01A1E" w:rsidRPr="008931C9" w:rsidTr="008A075F">
        <w:trPr>
          <w:trHeight w:val="259"/>
        </w:trPr>
        <w:tc>
          <w:tcPr>
            <w:tcW w:w="2842" w:type="dxa"/>
            <w:hideMark/>
          </w:tcPr>
          <w:p w:rsidR="00506CB6" w:rsidRPr="008931C9" w:rsidRDefault="00506CB6"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BMI</w:t>
            </w:r>
            <w:r w:rsidR="00BE0A66"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kg/m</w:t>
            </w:r>
            <w:r w:rsidRPr="008931C9">
              <w:rPr>
                <w:rFonts w:ascii="Book Antiqua" w:eastAsia="Calibri" w:hAnsi="Book Antiqua"/>
                <w:color w:val="000000"/>
                <w:sz w:val="24"/>
                <w:szCs w:val="24"/>
                <w:vertAlign w:val="superscript"/>
              </w:rPr>
              <w:t>2</w:t>
            </w:r>
          </w:p>
        </w:tc>
        <w:tc>
          <w:tcPr>
            <w:tcW w:w="1756" w:type="dxa"/>
            <w:hideMark/>
          </w:tcPr>
          <w:p w:rsidR="00506CB6" w:rsidRPr="008931C9" w:rsidRDefault="00506CB6"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24.0 (3.9)</w:t>
            </w:r>
          </w:p>
        </w:tc>
        <w:tc>
          <w:tcPr>
            <w:tcW w:w="1756" w:type="dxa"/>
            <w:hideMark/>
          </w:tcPr>
          <w:p w:rsidR="00506CB6" w:rsidRPr="008931C9" w:rsidRDefault="00506CB6"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24.7 (4.9)</w:t>
            </w:r>
          </w:p>
        </w:tc>
        <w:tc>
          <w:tcPr>
            <w:tcW w:w="1756" w:type="dxa"/>
            <w:hideMark/>
          </w:tcPr>
          <w:p w:rsidR="00506CB6" w:rsidRPr="008931C9" w:rsidRDefault="00506CB6"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22.5 (4.3)</w:t>
            </w:r>
          </w:p>
        </w:tc>
        <w:tc>
          <w:tcPr>
            <w:tcW w:w="1569" w:type="dxa"/>
            <w:hideMark/>
          </w:tcPr>
          <w:p w:rsidR="00506CB6" w:rsidRPr="008931C9" w:rsidRDefault="00506CB6"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21.7 (4.4)</w:t>
            </w:r>
          </w:p>
        </w:tc>
        <w:tc>
          <w:tcPr>
            <w:tcW w:w="876" w:type="dxa"/>
            <w:hideMark/>
          </w:tcPr>
          <w:p w:rsidR="00506CB6" w:rsidRPr="008931C9" w:rsidRDefault="00506CB6"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0.45</w:t>
            </w:r>
          </w:p>
        </w:tc>
        <w:tc>
          <w:tcPr>
            <w:tcW w:w="1133" w:type="dxa"/>
            <w:hideMark/>
          </w:tcPr>
          <w:p w:rsidR="00506CB6" w:rsidRPr="008931C9" w:rsidRDefault="00506CB6"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0.002</w:t>
            </w:r>
          </w:p>
        </w:tc>
      </w:tr>
      <w:tr w:rsidR="00B01A1E" w:rsidRPr="008931C9" w:rsidTr="008A075F">
        <w:trPr>
          <w:trHeight w:val="259"/>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Waist circumference</w:t>
            </w:r>
            <w:r w:rsidR="00BE0A66"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w:t>
            </w:r>
            <w:r w:rsidR="00BE0A66" w:rsidRPr="008931C9">
              <w:rPr>
                <w:rFonts w:ascii="Book Antiqua" w:eastAsia="Calibri" w:hAnsi="Book Antiqua"/>
                <w:color w:val="000000"/>
                <w:sz w:val="24"/>
                <w:szCs w:val="24"/>
              </w:rPr>
              <w:t xml:space="preserve"> </w:t>
            </w:r>
            <w:r w:rsidRPr="008931C9">
              <w:rPr>
                <w:rFonts w:ascii="Book Antiqua" w:eastAsia="Calibri" w:hAnsi="Book Antiqua"/>
                <w:color w:val="000000"/>
                <w:sz w:val="24"/>
                <w:szCs w:val="24"/>
              </w:rPr>
              <w:t>cm</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92.0 (9.9)</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87.5 (11.4)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81.3 (12.6)</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76.0 (9.8)</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59"/>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Hip circumference</w:t>
            </w:r>
            <w:r w:rsidR="00BE0A66"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cm</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94.2 (9.2)</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97.3 (11.9)</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89.8 (10.3)</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89.4 (10.5)</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0.22</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4"/>
        </w:trPr>
        <w:tc>
          <w:tcPr>
            <w:tcW w:w="2842"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WHR</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0.98 (0.08)</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0.90 (0.09)</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0.90 (0.09)</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0.85 (0.07)</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0.045</w:t>
            </w:r>
          </w:p>
        </w:tc>
      </w:tr>
      <w:tr w:rsidR="00B01A1E" w:rsidRPr="008931C9" w:rsidTr="008A075F">
        <w:trPr>
          <w:trHeight w:val="274"/>
        </w:trPr>
        <w:tc>
          <w:tcPr>
            <w:tcW w:w="2842"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 xml:space="preserve">Body composition by </w:t>
            </w:r>
          </w:p>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bio-impedance</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756"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569"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876"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133" w:type="dxa"/>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77"/>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 xml:space="preserve">Body </w:t>
            </w:r>
            <w:r w:rsidR="001C7C09" w:rsidRPr="008931C9">
              <w:rPr>
                <w:rFonts w:ascii="Book Antiqua" w:eastAsia="Calibri" w:hAnsi="Book Antiqua"/>
                <w:color w:val="000000"/>
                <w:sz w:val="24"/>
                <w:szCs w:val="24"/>
              </w:rPr>
              <w:t>f</w:t>
            </w:r>
            <w:r w:rsidRPr="008931C9">
              <w:rPr>
                <w:rFonts w:ascii="Book Antiqua" w:eastAsia="Calibri" w:hAnsi="Book Antiqua"/>
                <w:color w:val="000000"/>
                <w:sz w:val="24"/>
                <w:szCs w:val="24"/>
              </w:rPr>
              <w:t>at</w:t>
            </w:r>
            <w:r w:rsidR="00BE0A66"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22.6 (5.7)</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35.6 (6.8)</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21.3 (6.8)</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30.5 (7.2)</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0.87</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0.026</w:t>
            </w:r>
          </w:p>
        </w:tc>
      </w:tr>
      <w:tr w:rsidR="00B01A1E" w:rsidRPr="008931C9" w:rsidTr="008A075F">
        <w:trPr>
          <w:trHeight w:val="277"/>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 xml:space="preserve">Body </w:t>
            </w:r>
            <w:r w:rsidR="001C7C09" w:rsidRPr="008931C9">
              <w:rPr>
                <w:rFonts w:ascii="Book Antiqua" w:eastAsia="Calibri" w:hAnsi="Book Antiqua"/>
                <w:color w:val="000000"/>
                <w:sz w:val="24"/>
                <w:szCs w:val="24"/>
              </w:rPr>
              <w:t>f</w:t>
            </w:r>
            <w:r w:rsidRPr="008931C9">
              <w:rPr>
                <w:rFonts w:ascii="Book Antiqua" w:eastAsia="Calibri" w:hAnsi="Book Antiqua"/>
                <w:color w:val="000000"/>
                <w:sz w:val="24"/>
                <w:szCs w:val="24"/>
              </w:rPr>
              <w:t>at</w:t>
            </w:r>
            <w:r w:rsidR="00BE0A66" w:rsidRPr="008931C9">
              <w:rPr>
                <w:rFonts w:ascii="Book Antiqua" w:eastAsia="Calibri" w:hAnsi="Book Antiqua"/>
                <w:color w:val="000000"/>
                <w:sz w:val="24"/>
                <w:szCs w:val="24"/>
              </w:rPr>
              <w:t xml:space="preserve">, </w:t>
            </w:r>
            <w:r w:rsidRPr="008931C9">
              <w:rPr>
                <w:rFonts w:ascii="Book Antiqua" w:eastAsia="Calibri" w:hAnsi="Book Antiqua"/>
                <w:color w:val="000000"/>
                <w:sz w:val="24"/>
                <w:szCs w:val="24"/>
              </w:rPr>
              <w:t>kg</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15.2 (6.2)</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21.2 (8.4)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14.1 (8.7)</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15.7 (6.3)</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0.89</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82"/>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lastRenderedPageBreak/>
              <w:t>Muscle mass</w:t>
            </w:r>
            <w:r w:rsidR="002F0018"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73.2 (5.4)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60.7 (6.4)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72.9 (8.7)</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64.4 (10.5)</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0.13</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0.38</w:t>
            </w:r>
          </w:p>
        </w:tc>
      </w:tr>
      <w:tr w:rsidR="00B01A1E" w:rsidRPr="008931C9" w:rsidTr="008A075F">
        <w:trPr>
          <w:trHeight w:val="271"/>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Muscle mass</w:t>
            </w:r>
            <w:r w:rsidR="002F0018"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46.7 (5.9)</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33.6 (4.4)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43.4 (8.1)</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33.4 (7.1)</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0.03</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0.19</w:t>
            </w:r>
          </w:p>
        </w:tc>
      </w:tr>
      <w:tr w:rsidR="00B01A1E" w:rsidRPr="008931C9" w:rsidTr="008A075F">
        <w:trPr>
          <w:trHeight w:val="262"/>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Visceral fat level</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12.1 (4.4)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7.2 (2.6)</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8.6 (5.3)</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4.6 (2.9)</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0.23</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0.019</w:t>
            </w:r>
          </w:p>
        </w:tc>
      </w:tr>
      <w:tr w:rsidR="00B01A1E" w:rsidRPr="008931C9" w:rsidTr="008A075F">
        <w:trPr>
          <w:trHeight w:val="270"/>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Fat free mass</w:t>
            </w:r>
            <w:r w:rsidR="002F0018"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49.3 (6.3)</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35.6 (4.8)</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46.1 (8.2)</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34.8 (6.3)</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0.068</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0.057</w:t>
            </w:r>
          </w:p>
        </w:tc>
      </w:tr>
      <w:tr w:rsidR="00B01A1E" w:rsidRPr="008931C9" w:rsidTr="008A075F">
        <w:trPr>
          <w:trHeight w:val="273"/>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TBW</w:t>
            </w:r>
            <w:r w:rsidR="002F0018"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54.0 (3.6)</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46.7 (3.6)</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53.5 (3.5)</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48.3 (5.7)</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0.69</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0.077</w:t>
            </w:r>
          </w:p>
        </w:tc>
      </w:tr>
      <w:tr w:rsidR="00B01A1E" w:rsidRPr="008931C9" w:rsidTr="008A075F">
        <w:trPr>
          <w:trHeight w:val="278"/>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TBW</w:t>
            </w:r>
            <w:r w:rsidR="002F0018"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34.7 (5.4)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25.6 (4.0)</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31.8 (6.0)</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24.5 (4.6)</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0.12</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0.056</w:t>
            </w:r>
          </w:p>
        </w:tc>
      </w:tr>
      <w:tr w:rsidR="00B01A1E" w:rsidRPr="008931C9" w:rsidTr="008A075F">
        <w:trPr>
          <w:trHeight w:val="352"/>
        </w:trPr>
        <w:tc>
          <w:tcPr>
            <w:tcW w:w="2842" w:type="dxa"/>
            <w:hideMark/>
          </w:tcPr>
          <w:p w:rsidR="00C670DC" w:rsidRPr="008931C9" w:rsidRDefault="00C670DC" w:rsidP="00EE5FD8">
            <w:pPr>
              <w:adjustRightInd w:val="0"/>
              <w:snapToGrid w:val="0"/>
              <w:spacing w:after="0" w:line="360" w:lineRule="auto"/>
              <w:ind w:firstLineChars="50" w:firstLine="120"/>
              <w:jc w:val="both"/>
              <w:rPr>
                <w:rFonts w:ascii="Book Antiqua" w:eastAsia="Calibri" w:hAnsi="Book Antiqua"/>
                <w:color w:val="000000"/>
                <w:sz w:val="24"/>
                <w:szCs w:val="24"/>
              </w:rPr>
            </w:pPr>
            <w:r w:rsidRPr="008931C9">
              <w:rPr>
                <w:rFonts w:ascii="Book Antiqua" w:eastAsia="Calibri" w:hAnsi="Book Antiqua"/>
                <w:color w:val="000000"/>
                <w:sz w:val="24"/>
                <w:szCs w:val="24"/>
              </w:rPr>
              <w:t>BMR</w:t>
            </w:r>
            <w:r w:rsidR="002F0018"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calories/time</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1350.2 (188.9)</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1059.8 (168.9)</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1291.0(231.4)</w:t>
            </w:r>
          </w:p>
        </w:tc>
        <w:tc>
          <w:tcPr>
            <w:tcW w:w="1569"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1043 (185.6)</w:t>
            </w:r>
          </w:p>
        </w:tc>
        <w:tc>
          <w:tcPr>
            <w:tcW w:w="87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0.30</w:t>
            </w:r>
          </w:p>
        </w:tc>
        <w:tc>
          <w:tcPr>
            <w:tcW w:w="113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0.004</w:t>
            </w:r>
          </w:p>
        </w:tc>
      </w:tr>
    </w:tbl>
    <w:p w:rsidR="00746451" w:rsidRPr="008931C9" w:rsidRDefault="0037049A"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hAnsi="Book Antiqua"/>
          <w:color w:val="000000"/>
          <w:sz w:val="24"/>
          <w:szCs w:val="24"/>
        </w:rPr>
        <w:t xml:space="preserve">Data are </w:t>
      </w:r>
      <w:proofErr w:type="gramStart"/>
      <w:r w:rsidRPr="008931C9">
        <w:rPr>
          <w:rFonts w:ascii="Book Antiqua" w:hAnsi="Book Antiqua"/>
          <w:color w:val="000000"/>
          <w:sz w:val="24"/>
          <w:szCs w:val="24"/>
        </w:rPr>
        <w:t>m</w:t>
      </w:r>
      <w:r w:rsidR="001C7C09" w:rsidRPr="008931C9">
        <w:rPr>
          <w:rFonts w:ascii="Book Antiqua" w:hAnsi="Book Antiqua"/>
          <w:color w:val="000000"/>
          <w:sz w:val="24"/>
          <w:szCs w:val="24"/>
        </w:rPr>
        <w:t>ean</w:t>
      </w:r>
      <w:proofErr w:type="gramEnd"/>
      <w:r w:rsidR="001C7C09" w:rsidRPr="008931C9">
        <w:rPr>
          <w:rFonts w:ascii="Book Antiqua" w:hAnsi="Book Antiqua"/>
          <w:color w:val="000000"/>
          <w:sz w:val="24"/>
          <w:szCs w:val="24"/>
        </w:rPr>
        <w:t xml:space="preserve"> (standard deviation)</w:t>
      </w:r>
      <w:r w:rsidR="001C7C09" w:rsidRPr="008931C9">
        <w:rPr>
          <w:rFonts w:ascii="Book Antiqua" w:hAnsi="Book Antiqua" w:hint="eastAsia"/>
          <w:color w:val="000000"/>
          <w:sz w:val="24"/>
          <w:szCs w:val="24"/>
          <w:lang w:eastAsia="zh-CN"/>
        </w:rPr>
        <w:t xml:space="preserve">. </w:t>
      </w:r>
      <w:r w:rsidR="003636F5" w:rsidRPr="008931C9">
        <w:rPr>
          <w:rFonts w:ascii="Book Antiqua" w:hAnsi="Book Antiqua"/>
          <w:i/>
          <w:caps/>
          <w:color w:val="000000"/>
          <w:sz w:val="24"/>
          <w:szCs w:val="24"/>
        </w:rPr>
        <w:t>p</w:t>
      </w:r>
      <w:r w:rsidR="003636F5" w:rsidRPr="008931C9">
        <w:rPr>
          <w:rFonts w:ascii="Book Antiqua" w:hAnsi="Book Antiqua"/>
          <w:color w:val="000000"/>
          <w:sz w:val="24"/>
          <w:szCs w:val="24"/>
        </w:rPr>
        <w:t xml:space="preserve"> is adjusted for current age for anthropometry</w:t>
      </w:r>
      <w:r w:rsidRPr="008931C9">
        <w:rPr>
          <w:rFonts w:ascii="Book Antiqua" w:hAnsi="Book Antiqua"/>
          <w:color w:val="000000"/>
          <w:sz w:val="24"/>
          <w:szCs w:val="24"/>
        </w:rPr>
        <w:t>;</w:t>
      </w:r>
      <w:r w:rsidR="003636F5" w:rsidRPr="008931C9">
        <w:rPr>
          <w:rFonts w:ascii="Book Antiqua" w:hAnsi="Book Antiqua"/>
          <w:color w:val="000000"/>
          <w:sz w:val="24"/>
          <w:szCs w:val="24"/>
        </w:rPr>
        <w:t xml:space="preserve"> body composition parameters are already age adjusted</w:t>
      </w:r>
      <w:r w:rsidR="003636F5" w:rsidRPr="008931C9">
        <w:rPr>
          <w:rFonts w:ascii="Book Antiqua" w:hAnsi="Book Antiqua" w:hint="eastAsia"/>
          <w:color w:val="000000"/>
          <w:sz w:val="24"/>
          <w:szCs w:val="24"/>
          <w:lang w:eastAsia="zh-CN"/>
        </w:rPr>
        <w:t>.</w:t>
      </w:r>
      <w:r w:rsidRPr="008931C9">
        <w:rPr>
          <w:rFonts w:ascii="Book Antiqua" w:hAnsi="Book Antiqua"/>
          <w:color w:val="000000"/>
          <w:sz w:val="24"/>
          <w:szCs w:val="24"/>
          <w:lang w:eastAsia="zh-CN"/>
        </w:rPr>
        <w:t xml:space="preserve"> </w:t>
      </w:r>
      <w:r w:rsidR="002170F1" w:rsidRPr="008931C9">
        <w:rPr>
          <w:rFonts w:ascii="Book Antiqua" w:hAnsi="Book Antiqua"/>
          <w:color w:val="000000"/>
          <w:sz w:val="24"/>
          <w:szCs w:val="24"/>
        </w:rPr>
        <w:t>BMI: Body</w:t>
      </w:r>
      <w:r w:rsidR="003636F5" w:rsidRPr="008931C9">
        <w:rPr>
          <w:rFonts w:ascii="Book Antiqua" w:hAnsi="Book Antiqua"/>
          <w:color w:val="000000"/>
          <w:sz w:val="24"/>
          <w:szCs w:val="24"/>
        </w:rPr>
        <w:t xml:space="preserve"> mass in</w:t>
      </w:r>
      <w:r w:rsidR="002170F1" w:rsidRPr="008931C9">
        <w:rPr>
          <w:rFonts w:ascii="Book Antiqua" w:hAnsi="Book Antiqua"/>
          <w:color w:val="000000"/>
          <w:sz w:val="24"/>
          <w:szCs w:val="24"/>
        </w:rPr>
        <w:t>dex</w:t>
      </w:r>
      <w:r w:rsidRPr="008931C9">
        <w:rPr>
          <w:rFonts w:ascii="Book Antiqua" w:hAnsi="Book Antiqua"/>
          <w:color w:val="000000"/>
          <w:sz w:val="24"/>
          <w:szCs w:val="24"/>
        </w:rPr>
        <w:t>;</w:t>
      </w:r>
      <w:r w:rsidR="002170F1" w:rsidRPr="008931C9">
        <w:rPr>
          <w:rFonts w:ascii="Book Antiqua" w:hAnsi="Book Antiqua"/>
          <w:color w:val="000000"/>
          <w:sz w:val="24"/>
          <w:szCs w:val="24"/>
        </w:rPr>
        <w:t xml:space="preserve"> WHR: Wais</w:t>
      </w:r>
      <w:r w:rsidR="003636F5" w:rsidRPr="008931C9">
        <w:rPr>
          <w:rFonts w:ascii="Book Antiqua" w:hAnsi="Book Antiqua"/>
          <w:color w:val="000000"/>
          <w:sz w:val="24"/>
          <w:szCs w:val="24"/>
        </w:rPr>
        <w:t>t</w:t>
      </w:r>
      <w:r w:rsidRPr="008931C9">
        <w:rPr>
          <w:rFonts w:ascii="Book Antiqua" w:hAnsi="Book Antiqua"/>
          <w:color w:val="000000"/>
          <w:sz w:val="24"/>
          <w:szCs w:val="24"/>
        </w:rPr>
        <w:t>-</w:t>
      </w:r>
      <w:r w:rsidR="003636F5" w:rsidRPr="008931C9">
        <w:rPr>
          <w:rFonts w:ascii="Book Antiqua" w:hAnsi="Book Antiqua"/>
          <w:color w:val="000000"/>
          <w:sz w:val="24"/>
          <w:szCs w:val="24"/>
        </w:rPr>
        <w:t>to</w:t>
      </w:r>
      <w:r w:rsidRPr="008931C9">
        <w:rPr>
          <w:rFonts w:ascii="Book Antiqua" w:hAnsi="Book Antiqua"/>
          <w:color w:val="000000"/>
          <w:sz w:val="24"/>
          <w:szCs w:val="24"/>
        </w:rPr>
        <w:t>-</w:t>
      </w:r>
      <w:r w:rsidR="003636F5" w:rsidRPr="008931C9">
        <w:rPr>
          <w:rFonts w:ascii="Book Antiqua" w:hAnsi="Book Antiqua"/>
          <w:color w:val="000000"/>
          <w:sz w:val="24"/>
          <w:szCs w:val="24"/>
        </w:rPr>
        <w:t>hip rat</w:t>
      </w:r>
      <w:r w:rsidR="002170F1" w:rsidRPr="008931C9">
        <w:rPr>
          <w:rFonts w:ascii="Book Antiqua" w:hAnsi="Book Antiqua"/>
          <w:color w:val="000000"/>
          <w:sz w:val="24"/>
          <w:szCs w:val="24"/>
        </w:rPr>
        <w:t>io</w:t>
      </w:r>
      <w:r w:rsidR="001C7C09" w:rsidRPr="008931C9">
        <w:rPr>
          <w:rFonts w:ascii="Book Antiqua" w:hAnsi="Book Antiqua" w:hint="eastAsia"/>
          <w:color w:val="000000"/>
          <w:sz w:val="24"/>
          <w:szCs w:val="24"/>
          <w:lang w:eastAsia="zh-CN"/>
        </w:rPr>
        <w:t xml:space="preserve">; </w:t>
      </w:r>
      <w:r w:rsidR="004325C2" w:rsidRPr="008931C9">
        <w:rPr>
          <w:rFonts w:ascii="Book Antiqua" w:hAnsi="Book Antiqua"/>
          <w:color w:val="000000"/>
          <w:sz w:val="24"/>
          <w:szCs w:val="24"/>
        </w:rPr>
        <w:t>TBW: Total</w:t>
      </w:r>
      <w:r w:rsidR="003636F5" w:rsidRPr="008931C9">
        <w:rPr>
          <w:rFonts w:ascii="Book Antiqua" w:hAnsi="Book Antiqua"/>
          <w:color w:val="000000"/>
          <w:sz w:val="24"/>
          <w:szCs w:val="24"/>
        </w:rPr>
        <w:t xml:space="preserve"> body wa</w:t>
      </w:r>
      <w:r w:rsidR="004325C2" w:rsidRPr="008931C9">
        <w:rPr>
          <w:rFonts w:ascii="Book Antiqua" w:hAnsi="Book Antiqua"/>
          <w:color w:val="000000"/>
          <w:sz w:val="24"/>
          <w:szCs w:val="24"/>
        </w:rPr>
        <w:t>ter</w:t>
      </w:r>
      <w:r w:rsidR="001C7C09" w:rsidRPr="008931C9">
        <w:rPr>
          <w:rFonts w:ascii="Book Antiqua" w:hAnsi="Book Antiqua" w:hint="eastAsia"/>
          <w:color w:val="000000"/>
          <w:sz w:val="24"/>
          <w:szCs w:val="24"/>
          <w:lang w:eastAsia="zh-CN"/>
        </w:rPr>
        <w:t xml:space="preserve">; </w:t>
      </w:r>
      <w:r w:rsidR="004325C2" w:rsidRPr="008931C9">
        <w:rPr>
          <w:rFonts w:ascii="Book Antiqua" w:hAnsi="Book Antiqua"/>
          <w:color w:val="000000"/>
          <w:sz w:val="24"/>
          <w:szCs w:val="24"/>
        </w:rPr>
        <w:t xml:space="preserve">BMR: </w:t>
      </w:r>
      <w:r w:rsidR="004325C2" w:rsidRPr="008931C9">
        <w:rPr>
          <w:rFonts w:ascii="Book Antiqua" w:hAnsi="Book Antiqua"/>
          <w:caps/>
          <w:color w:val="000000"/>
          <w:sz w:val="24"/>
          <w:szCs w:val="24"/>
        </w:rPr>
        <w:t>b</w:t>
      </w:r>
      <w:r w:rsidR="004325C2" w:rsidRPr="008931C9">
        <w:rPr>
          <w:rFonts w:ascii="Book Antiqua" w:hAnsi="Book Antiqua"/>
          <w:color w:val="000000"/>
          <w:sz w:val="24"/>
          <w:szCs w:val="24"/>
        </w:rPr>
        <w:t>asa</w:t>
      </w:r>
      <w:r w:rsidR="003636F5" w:rsidRPr="008931C9">
        <w:rPr>
          <w:rFonts w:ascii="Book Antiqua" w:hAnsi="Book Antiqua"/>
          <w:color w:val="000000"/>
          <w:sz w:val="24"/>
          <w:szCs w:val="24"/>
        </w:rPr>
        <w:t>l metabolic ra</w:t>
      </w:r>
      <w:r w:rsidR="004325C2" w:rsidRPr="008931C9">
        <w:rPr>
          <w:rFonts w:ascii="Book Antiqua" w:hAnsi="Book Antiqua"/>
          <w:color w:val="000000"/>
          <w:sz w:val="24"/>
          <w:szCs w:val="24"/>
        </w:rPr>
        <w:t>te</w:t>
      </w:r>
      <w:r w:rsidR="001C7C09" w:rsidRPr="008931C9">
        <w:rPr>
          <w:rFonts w:ascii="Book Antiqua" w:hAnsi="Book Antiqua" w:hint="eastAsia"/>
          <w:color w:val="000000"/>
          <w:sz w:val="24"/>
          <w:szCs w:val="24"/>
          <w:lang w:eastAsia="zh-CN"/>
        </w:rPr>
        <w:t xml:space="preserve">. </w:t>
      </w:r>
    </w:p>
    <w:p w:rsidR="001C7C09" w:rsidRPr="008931C9" w:rsidRDefault="001C7C09"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hAnsi="Book Antiqua"/>
          <w:color w:val="000000"/>
          <w:sz w:val="24"/>
          <w:szCs w:val="24"/>
          <w:lang w:eastAsia="zh-CN"/>
        </w:rPr>
        <w:br w:type="page"/>
      </w:r>
    </w:p>
    <w:p w:rsidR="00757153" w:rsidRPr="008931C9" w:rsidRDefault="00757153" w:rsidP="00EE5FD8">
      <w:pPr>
        <w:adjustRightInd w:val="0"/>
        <w:snapToGrid w:val="0"/>
        <w:spacing w:after="0" w:line="360" w:lineRule="auto"/>
        <w:jc w:val="both"/>
        <w:rPr>
          <w:rFonts w:ascii="Book Antiqua" w:hAnsi="Book Antiqua"/>
          <w:color w:val="000000"/>
          <w:sz w:val="24"/>
          <w:szCs w:val="24"/>
          <w:lang w:eastAsia="zh-CN"/>
        </w:rPr>
      </w:pPr>
      <w:r w:rsidRPr="008931C9">
        <w:rPr>
          <w:rFonts w:ascii="Book Antiqua" w:hAnsi="Book Antiqua"/>
          <w:b/>
          <w:color w:val="000000"/>
          <w:sz w:val="24"/>
          <w:szCs w:val="24"/>
        </w:rPr>
        <w:lastRenderedPageBreak/>
        <w:t xml:space="preserve">Table </w:t>
      </w:r>
      <w:r w:rsidR="005C255D" w:rsidRPr="008931C9">
        <w:rPr>
          <w:rFonts w:ascii="Book Antiqua" w:hAnsi="Book Antiqua" w:hint="eastAsia"/>
          <w:b/>
          <w:color w:val="000000"/>
          <w:sz w:val="24"/>
          <w:szCs w:val="24"/>
          <w:lang w:eastAsia="zh-CN"/>
        </w:rPr>
        <w:t>2</w:t>
      </w:r>
      <w:r w:rsidR="00AC1482" w:rsidRPr="008931C9">
        <w:rPr>
          <w:rFonts w:ascii="Book Antiqua" w:hAnsi="Book Antiqua" w:hint="eastAsia"/>
          <w:b/>
          <w:color w:val="000000"/>
          <w:sz w:val="24"/>
          <w:szCs w:val="24"/>
          <w:lang w:eastAsia="zh-CN"/>
        </w:rPr>
        <w:t xml:space="preserve"> </w:t>
      </w:r>
      <w:r w:rsidR="00FD6938" w:rsidRPr="008931C9">
        <w:rPr>
          <w:rFonts w:ascii="Book Antiqua" w:hAnsi="Book Antiqua"/>
          <w:b/>
          <w:color w:val="000000"/>
          <w:sz w:val="24"/>
          <w:szCs w:val="24"/>
        </w:rPr>
        <w:t xml:space="preserve">Family history, diabetic </w:t>
      </w:r>
      <w:r w:rsidR="00C95630" w:rsidRPr="008931C9">
        <w:rPr>
          <w:rFonts w:ascii="Book Antiqua" w:hAnsi="Book Antiqua"/>
          <w:b/>
          <w:color w:val="000000"/>
          <w:sz w:val="24"/>
          <w:szCs w:val="24"/>
        </w:rPr>
        <w:t>complications</w:t>
      </w:r>
      <w:r w:rsidR="0037049A" w:rsidRPr="008931C9">
        <w:rPr>
          <w:rFonts w:ascii="Book Antiqua" w:hAnsi="Book Antiqua"/>
          <w:b/>
          <w:color w:val="000000"/>
          <w:sz w:val="24"/>
          <w:szCs w:val="24"/>
        </w:rPr>
        <w:t>, and</w:t>
      </w:r>
      <w:r w:rsidR="00FD6938" w:rsidRPr="008931C9">
        <w:rPr>
          <w:rFonts w:ascii="Book Antiqua" w:hAnsi="Book Antiqua"/>
          <w:b/>
          <w:color w:val="000000"/>
          <w:sz w:val="24"/>
          <w:szCs w:val="24"/>
        </w:rPr>
        <w:t xml:space="preserve"> anthropometric morbidity</w:t>
      </w:r>
    </w:p>
    <w:tbl>
      <w:tblPr>
        <w:tblW w:w="11688" w:type="dxa"/>
        <w:tblBorders>
          <w:top w:val="single" w:sz="4" w:space="0" w:color="auto"/>
          <w:bottom w:val="single" w:sz="4" w:space="0" w:color="auto"/>
        </w:tblBorders>
        <w:tblLayout w:type="fixed"/>
        <w:tblLook w:val="04A0" w:firstRow="1" w:lastRow="0" w:firstColumn="1" w:lastColumn="0" w:noHBand="0" w:noVBand="1"/>
      </w:tblPr>
      <w:tblGrid>
        <w:gridCol w:w="2842"/>
        <w:gridCol w:w="1756"/>
        <w:gridCol w:w="1756"/>
        <w:gridCol w:w="1756"/>
        <w:gridCol w:w="1569"/>
        <w:gridCol w:w="876"/>
        <w:gridCol w:w="1133"/>
      </w:tblGrid>
      <w:tr w:rsidR="00B01A1E" w:rsidRPr="008931C9" w:rsidTr="008A075F">
        <w:trPr>
          <w:trHeight w:val="363"/>
        </w:trPr>
        <w:tc>
          <w:tcPr>
            <w:tcW w:w="2842" w:type="dxa"/>
            <w:tcBorders>
              <w:top w:val="single" w:sz="4" w:space="0" w:color="auto"/>
              <w:bottom w:val="single" w:sz="4" w:space="0" w:color="auto"/>
            </w:tcBorders>
            <w:hideMark/>
          </w:tcPr>
          <w:p w:rsidR="00757153" w:rsidRPr="008931C9" w:rsidRDefault="00757153" w:rsidP="00EE5FD8">
            <w:pPr>
              <w:adjustRightInd w:val="0"/>
              <w:snapToGrid w:val="0"/>
              <w:spacing w:after="0" w:line="360" w:lineRule="auto"/>
              <w:jc w:val="both"/>
              <w:rPr>
                <w:rFonts w:ascii="Book Antiqua" w:eastAsia="Calibri" w:hAnsi="Book Antiqua"/>
                <w:b/>
                <w:color w:val="000000"/>
                <w:sz w:val="24"/>
                <w:szCs w:val="24"/>
              </w:rPr>
            </w:pPr>
          </w:p>
        </w:tc>
        <w:tc>
          <w:tcPr>
            <w:tcW w:w="3512" w:type="dxa"/>
            <w:gridSpan w:val="2"/>
            <w:tcBorders>
              <w:top w:val="single" w:sz="4" w:space="0" w:color="auto"/>
              <w:bottom w:val="single" w:sz="4" w:space="0" w:color="auto"/>
            </w:tcBorders>
            <w:hideMark/>
          </w:tcPr>
          <w:p w:rsidR="00757153" w:rsidRPr="008931C9" w:rsidRDefault="00757153" w:rsidP="0037049A">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color w:val="000000"/>
                <w:sz w:val="24"/>
                <w:szCs w:val="24"/>
              </w:rPr>
              <w:t>Diabetic</w:t>
            </w:r>
          </w:p>
        </w:tc>
        <w:tc>
          <w:tcPr>
            <w:tcW w:w="3325" w:type="dxa"/>
            <w:gridSpan w:val="2"/>
            <w:tcBorders>
              <w:top w:val="single" w:sz="4" w:space="0" w:color="auto"/>
              <w:bottom w:val="single" w:sz="4" w:space="0" w:color="auto"/>
            </w:tcBorders>
            <w:hideMark/>
          </w:tcPr>
          <w:p w:rsidR="00757153" w:rsidRPr="008931C9" w:rsidRDefault="00757153" w:rsidP="0037049A">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color w:val="000000"/>
                <w:sz w:val="24"/>
                <w:szCs w:val="24"/>
              </w:rPr>
              <w:t>Non</w:t>
            </w:r>
            <w:r w:rsidR="0037049A" w:rsidRPr="008931C9">
              <w:rPr>
                <w:rFonts w:ascii="Book Antiqua" w:eastAsia="Calibri" w:hAnsi="Book Antiqua"/>
                <w:b/>
                <w:color w:val="000000"/>
                <w:sz w:val="24"/>
                <w:szCs w:val="24"/>
              </w:rPr>
              <w:t>-</w:t>
            </w:r>
            <w:r w:rsidRPr="008931C9">
              <w:rPr>
                <w:rFonts w:ascii="Book Antiqua" w:eastAsia="Calibri" w:hAnsi="Book Antiqua"/>
                <w:b/>
                <w:color w:val="000000"/>
                <w:sz w:val="24"/>
                <w:szCs w:val="24"/>
              </w:rPr>
              <w:t>diabetic</w:t>
            </w:r>
          </w:p>
        </w:tc>
        <w:tc>
          <w:tcPr>
            <w:tcW w:w="2009" w:type="dxa"/>
            <w:gridSpan w:val="2"/>
            <w:tcBorders>
              <w:top w:val="single" w:sz="4" w:space="0" w:color="auto"/>
              <w:bottom w:val="single" w:sz="4" w:space="0" w:color="auto"/>
            </w:tcBorders>
            <w:hideMark/>
          </w:tcPr>
          <w:p w:rsidR="00757153" w:rsidRPr="008931C9" w:rsidRDefault="00757153" w:rsidP="0037049A">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i/>
                <w:caps/>
                <w:color w:val="000000"/>
                <w:sz w:val="24"/>
                <w:szCs w:val="24"/>
              </w:rPr>
              <w:t>p</w:t>
            </w:r>
            <w:r w:rsidRPr="008931C9">
              <w:rPr>
                <w:rFonts w:ascii="Book Antiqua" w:eastAsia="Calibri" w:hAnsi="Book Antiqua"/>
                <w:b/>
                <w:color w:val="000000"/>
                <w:sz w:val="24"/>
                <w:szCs w:val="24"/>
              </w:rPr>
              <w:t xml:space="preserve"> for diabetic </w:t>
            </w:r>
            <w:r w:rsidR="001C7C09" w:rsidRPr="008931C9">
              <w:rPr>
                <w:rFonts w:ascii="Book Antiqua" w:eastAsia="Calibri" w:hAnsi="Book Antiqua"/>
                <w:b/>
                <w:i/>
                <w:color w:val="000000"/>
                <w:sz w:val="24"/>
                <w:szCs w:val="24"/>
              </w:rPr>
              <w:t>vs</w:t>
            </w:r>
            <w:r w:rsidRPr="008931C9">
              <w:rPr>
                <w:rFonts w:ascii="Book Antiqua" w:eastAsia="Calibri" w:hAnsi="Book Antiqua"/>
                <w:b/>
                <w:color w:val="000000"/>
                <w:sz w:val="24"/>
                <w:szCs w:val="24"/>
              </w:rPr>
              <w:t xml:space="preserve"> </w:t>
            </w:r>
            <w:r w:rsidR="009E5884" w:rsidRPr="008931C9">
              <w:rPr>
                <w:rFonts w:ascii="Book Antiqua" w:eastAsia="Calibri" w:hAnsi="Book Antiqua"/>
                <w:b/>
                <w:color w:val="000000"/>
                <w:sz w:val="24"/>
                <w:szCs w:val="24"/>
              </w:rPr>
              <w:t>n</w:t>
            </w:r>
            <w:r w:rsidRPr="008931C9">
              <w:rPr>
                <w:rFonts w:ascii="Book Antiqua" w:eastAsia="Calibri" w:hAnsi="Book Antiqua"/>
                <w:b/>
                <w:color w:val="000000"/>
                <w:sz w:val="24"/>
                <w:szCs w:val="24"/>
              </w:rPr>
              <w:t>on</w:t>
            </w:r>
            <w:r w:rsidR="0037049A" w:rsidRPr="008931C9">
              <w:rPr>
                <w:rFonts w:ascii="Book Antiqua" w:eastAsia="Calibri" w:hAnsi="Book Antiqua"/>
                <w:b/>
                <w:color w:val="000000"/>
                <w:sz w:val="24"/>
                <w:szCs w:val="24"/>
              </w:rPr>
              <w:t>-</w:t>
            </w:r>
            <w:r w:rsidRPr="008931C9">
              <w:rPr>
                <w:rFonts w:ascii="Book Antiqua" w:eastAsia="Calibri" w:hAnsi="Book Antiqua"/>
                <w:b/>
                <w:color w:val="000000"/>
                <w:sz w:val="24"/>
                <w:szCs w:val="24"/>
              </w:rPr>
              <w:t>diabetic</w:t>
            </w:r>
          </w:p>
        </w:tc>
      </w:tr>
      <w:tr w:rsidR="00B01A1E" w:rsidRPr="008931C9" w:rsidTr="008A075F">
        <w:trPr>
          <w:trHeight w:val="363"/>
        </w:trPr>
        <w:tc>
          <w:tcPr>
            <w:tcW w:w="2842" w:type="dxa"/>
            <w:tcBorders>
              <w:top w:val="single" w:sz="4" w:space="0" w:color="auto"/>
              <w:bottom w:val="single" w:sz="4" w:space="0" w:color="auto"/>
            </w:tcBorders>
            <w:hideMark/>
          </w:tcPr>
          <w:p w:rsidR="00757153" w:rsidRPr="008931C9" w:rsidRDefault="00757153" w:rsidP="00EE5FD8">
            <w:pPr>
              <w:adjustRightInd w:val="0"/>
              <w:snapToGrid w:val="0"/>
              <w:spacing w:after="0" w:line="360" w:lineRule="auto"/>
              <w:jc w:val="both"/>
              <w:rPr>
                <w:rFonts w:ascii="Book Antiqua" w:eastAsia="Calibri" w:hAnsi="Book Antiqua"/>
                <w:b/>
                <w:color w:val="000000"/>
                <w:sz w:val="24"/>
                <w:szCs w:val="24"/>
              </w:rPr>
            </w:pPr>
          </w:p>
        </w:tc>
        <w:tc>
          <w:tcPr>
            <w:tcW w:w="1756" w:type="dxa"/>
            <w:tcBorders>
              <w:top w:val="single" w:sz="4" w:space="0" w:color="auto"/>
              <w:bottom w:val="single" w:sz="4" w:space="0" w:color="auto"/>
            </w:tcBorders>
            <w:hideMark/>
          </w:tcPr>
          <w:p w:rsidR="00757153" w:rsidRPr="008931C9" w:rsidRDefault="00757153"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Men</w:t>
            </w:r>
            <w:r w:rsidR="0037049A" w:rsidRPr="008931C9">
              <w:rPr>
                <w:rFonts w:ascii="Book Antiqua" w:eastAsia="Calibri" w:hAnsi="Book Antiqua"/>
                <w:b/>
                <w:color w:val="000000"/>
                <w:sz w:val="24"/>
                <w:szCs w:val="24"/>
              </w:rPr>
              <w:t>,</w:t>
            </w:r>
          </w:p>
          <w:p w:rsidR="00757153"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757153" w:rsidRPr="008931C9">
              <w:rPr>
                <w:rFonts w:ascii="Book Antiqua" w:eastAsia="Calibri" w:hAnsi="Book Antiqua"/>
                <w:b/>
                <w:color w:val="000000"/>
                <w:sz w:val="24"/>
                <w:szCs w:val="24"/>
              </w:rPr>
              <w:t>102</w:t>
            </w:r>
          </w:p>
        </w:tc>
        <w:tc>
          <w:tcPr>
            <w:tcW w:w="1756" w:type="dxa"/>
            <w:tcBorders>
              <w:top w:val="single" w:sz="4" w:space="0" w:color="auto"/>
              <w:bottom w:val="single" w:sz="4" w:space="0" w:color="auto"/>
            </w:tcBorders>
            <w:hideMark/>
          </w:tcPr>
          <w:p w:rsidR="00757153" w:rsidRPr="008931C9" w:rsidRDefault="00757153"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Women</w:t>
            </w:r>
            <w:r w:rsidR="0037049A" w:rsidRPr="008931C9">
              <w:rPr>
                <w:rFonts w:ascii="Book Antiqua" w:eastAsia="Calibri" w:hAnsi="Book Antiqua"/>
                <w:b/>
                <w:color w:val="000000"/>
                <w:sz w:val="24"/>
                <w:szCs w:val="24"/>
              </w:rPr>
              <w:t>,</w:t>
            </w:r>
          </w:p>
          <w:p w:rsidR="00757153"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757153" w:rsidRPr="008931C9">
              <w:rPr>
                <w:rFonts w:ascii="Book Antiqua" w:eastAsia="Calibri" w:hAnsi="Book Antiqua"/>
                <w:b/>
                <w:color w:val="000000"/>
                <w:sz w:val="24"/>
                <w:szCs w:val="24"/>
              </w:rPr>
              <w:t>66</w:t>
            </w:r>
          </w:p>
        </w:tc>
        <w:tc>
          <w:tcPr>
            <w:tcW w:w="1756" w:type="dxa"/>
            <w:tcBorders>
              <w:top w:val="single" w:sz="4" w:space="0" w:color="auto"/>
              <w:bottom w:val="single" w:sz="4" w:space="0" w:color="auto"/>
            </w:tcBorders>
            <w:hideMark/>
          </w:tcPr>
          <w:p w:rsidR="00757153" w:rsidRPr="008931C9" w:rsidRDefault="00757153"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Men</w:t>
            </w:r>
            <w:r w:rsidR="0037049A" w:rsidRPr="008931C9">
              <w:rPr>
                <w:rFonts w:ascii="Book Antiqua" w:eastAsia="Calibri" w:hAnsi="Book Antiqua"/>
                <w:b/>
                <w:color w:val="000000"/>
                <w:sz w:val="24"/>
                <w:szCs w:val="24"/>
              </w:rPr>
              <w:t>,</w:t>
            </w:r>
          </w:p>
          <w:p w:rsidR="00757153"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757153" w:rsidRPr="008931C9">
              <w:rPr>
                <w:rFonts w:ascii="Book Antiqua" w:eastAsia="Calibri" w:hAnsi="Book Antiqua"/>
                <w:b/>
                <w:color w:val="000000"/>
                <w:sz w:val="24"/>
                <w:szCs w:val="24"/>
              </w:rPr>
              <w:t>68</w:t>
            </w:r>
          </w:p>
        </w:tc>
        <w:tc>
          <w:tcPr>
            <w:tcW w:w="1569" w:type="dxa"/>
            <w:tcBorders>
              <w:top w:val="single" w:sz="4" w:space="0" w:color="auto"/>
              <w:bottom w:val="single" w:sz="4" w:space="0" w:color="auto"/>
            </w:tcBorders>
            <w:hideMark/>
          </w:tcPr>
          <w:p w:rsidR="00757153" w:rsidRPr="008931C9" w:rsidRDefault="00757153"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Women</w:t>
            </w:r>
            <w:r w:rsidR="0037049A" w:rsidRPr="008931C9">
              <w:rPr>
                <w:rFonts w:ascii="Book Antiqua" w:eastAsia="Calibri" w:hAnsi="Book Antiqua"/>
                <w:b/>
                <w:color w:val="000000"/>
                <w:sz w:val="24"/>
                <w:szCs w:val="24"/>
              </w:rPr>
              <w:t>,</w:t>
            </w:r>
          </w:p>
          <w:p w:rsidR="00757153"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757153" w:rsidRPr="008931C9">
              <w:rPr>
                <w:rFonts w:ascii="Book Antiqua" w:eastAsia="Calibri" w:hAnsi="Book Antiqua"/>
                <w:b/>
                <w:color w:val="000000"/>
                <w:sz w:val="24"/>
                <w:szCs w:val="24"/>
              </w:rPr>
              <w:t>76</w:t>
            </w:r>
          </w:p>
        </w:tc>
        <w:tc>
          <w:tcPr>
            <w:tcW w:w="876" w:type="dxa"/>
            <w:tcBorders>
              <w:top w:val="single" w:sz="4" w:space="0" w:color="auto"/>
              <w:bottom w:val="single" w:sz="4" w:space="0" w:color="auto"/>
            </w:tcBorders>
            <w:hideMark/>
          </w:tcPr>
          <w:p w:rsidR="00757153" w:rsidRPr="008931C9" w:rsidRDefault="00757153"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Men</w:t>
            </w:r>
          </w:p>
        </w:tc>
        <w:tc>
          <w:tcPr>
            <w:tcW w:w="1133" w:type="dxa"/>
            <w:tcBorders>
              <w:top w:val="single" w:sz="4" w:space="0" w:color="auto"/>
              <w:bottom w:val="single" w:sz="4" w:space="0" w:color="auto"/>
            </w:tcBorders>
            <w:hideMark/>
          </w:tcPr>
          <w:p w:rsidR="00757153" w:rsidRPr="008931C9" w:rsidRDefault="00757153"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Women</w:t>
            </w:r>
          </w:p>
        </w:tc>
      </w:tr>
      <w:tr w:rsidR="00B01A1E" w:rsidRPr="008931C9" w:rsidTr="008A075F">
        <w:trPr>
          <w:trHeight w:val="259"/>
        </w:trPr>
        <w:tc>
          <w:tcPr>
            <w:tcW w:w="2842" w:type="dxa"/>
            <w:tcBorders>
              <w:top w:val="single" w:sz="4" w:space="0" w:color="auto"/>
              <w:bottom w:val="nil"/>
            </w:tcBorders>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Diabetes history</w:t>
            </w:r>
          </w:p>
        </w:tc>
        <w:tc>
          <w:tcPr>
            <w:tcW w:w="1756" w:type="dxa"/>
            <w:tcBorders>
              <w:top w:val="single" w:sz="4" w:space="0" w:color="auto"/>
              <w:bottom w:val="nil"/>
            </w:tcBorders>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756" w:type="dxa"/>
            <w:tcBorders>
              <w:top w:val="single" w:sz="4" w:space="0" w:color="auto"/>
              <w:bottom w:val="nil"/>
            </w:tcBorders>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756" w:type="dxa"/>
            <w:tcBorders>
              <w:top w:val="single" w:sz="4" w:space="0" w:color="auto"/>
              <w:bottom w:val="nil"/>
            </w:tcBorders>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569" w:type="dxa"/>
            <w:tcBorders>
              <w:top w:val="single" w:sz="4" w:space="0" w:color="auto"/>
              <w:bottom w:val="nil"/>
            </w:tcBorders>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876" w:type="dxa"/>
            <w:tcBorders>
              <w:top w:val="single" w:sz="4" w:space="0" w:color="auto"/>
              <w:bottom w:val="nil"/>
            </w:tcBorders>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133" w:type="dxa"/>
            <w:tcBorders>
              <w:top w:val="single" w:sz="4" w:space="0" w:color="auto"/>
              <w:bottom w:val="nil"/>
            </w:tcBorders>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tcBorders>
              <w:top w:val="nil"/>
            </w:tcBorders>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Family history</w:t>
            </w:r>
          </w:p>
        </w:tc>
        <w:tc>
          <w:tcPr>
            <w:tcW w:w="1756" w:type="dxa"/>
            <w:tcBorders>
              <w:top w:val="nil"/>
            </w:tcBorders>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756" w:type="dxa"/>
            <w:tcBorders>
              <w:top w:val="nil"/>
            </w:tcBorders>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756" w:type="dxa"/>
            <w:tcBorders>
              <w:top w:val="nil"/>
            </w:tcBorders>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569" w:type="dxa"/>
            <w:tcBorders>
              <w:top w:val="nil"/>
            </w:tcBorders>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876" w:type="dxa"/>
            <w:tcBorders>
              <w:top w:val="nil"/>
            </w:tcBorders>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133" w:type="dxa"/>
            <w:tcBorders>
              <w:top w:val="nil"/>
            </w:tcBorders>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w:t>
            </w:r>
            <w:r w:rsidRPr="008931C9">
              <w:rPr>
                <w:rFonts w:ascii="Book Antiqua" w:eastAsia="Calibri" w:hAnsi="Book Antiqua"/>
                <w:color w:val="000000"/>
                <w:sz w:val="24"/>
                <w:szCs w:val="24"/>
                <w:vertAlign w:val="superscript"/>
              </w:rPr>
              <w:t>st</w:t>
            </w:r>
            <w:r w:rsidR="006415B9" w:rsidRPr="008931C9">
              <w:rPr>
                <w:rFonts w:ascii="Book Antiqua" w:eastAsia="Calibri" w:hAnsi="Book Antiqua"/>
                <w:color w:val="000000"/>
                <w:sz w:val="24"/>
                <w:szCs w:val="24"/>
              </w:rPr>
              <w:t xml:space="preserve"> degree</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45 (44)</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34 (51)</w:t>
            </w:r>
          </w:p>
        </w:tc>
        <w:tc>
          <w:tcPr>
            <w:tcW w:w="1756"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569"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876"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133"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w:t>
            </w:r>
            <w:r w:rsidRPr="008931C9">
              <w:rPr>
                <w:rFonts w:ascii="Book Antiqua" w:eastAsia="Calibri" w:hAnsi="Book Antiqua"/>
                <w:color w:val="000000"/>
                <w:sz w:val="24"/>
                <w:szCs w:val="24"/>
                <w:vertAlign w:val="superscript"/>
              </w:rPr>
              <w:t>nd</w:t>
            </w:r>
            <w:r w:rsidR="006415B9" w:rsidRPr="008931C9">
              <w:rPr>
                <w:rFonts w:ascii="Book Antiqua" w:eastAsia="Calibri" w:hAnsi="Book Antiqua"/>
                <w:color w:val="000000"/>
                <w:sz w:val="24"/>
                <w:szCs w:val="24"/>
              </w:rPr>
              <w:t xml:space="preserve"> degree</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7 (7)</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9 (14)</w:t>
            </w:r>
          </w:p>
        </w:tc>
        <w:tc>
          <w:tcPr>
            <w:tcW w:w="1756"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569"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876"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133"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Complications</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756"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569"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876"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133"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hideMark/>
          </w:tcPr>
          <w:p w:rsidR="00757153" w:rsidRPr="008931C9" w:rsidRDefault="006415B9"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Macrovascular</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72 (69.9)</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47 (71.2)</w:t>
            </w:r>
          </w:p>
        </w:tc>
        <w:tc>
          <w:tcPr>
            <w:tcW w:w="1756"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569"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876"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133"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hideMark/>
          </w:tcPr>
          <w:p w:rsidR="00757153" w:rsidRPr="008931C9" w:rsidRDefault="006415B9"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Microvascular</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13 (12.1)</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 (1.5)</w:t>
            </w:r>
          </w:p>
        </w:tc>
        <w:tc>
          <w:tcPr>
            <w:tcW w:w="1756"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569"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876"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c>
          <w:tcPr>
            <w:tcW w:w="1133" w:type="dxa"/>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Underweight</w:t>
            </w:r>
          </w:p>
        </w:tc>
        <w:tc>
          <w:tcPr>
            <w:tcW w:w="175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8 (7.8)</w:t>
            </w:r>
          </w:p>
        </w:tc>
        <w:tc>
          <w:tcPr>
            <w:tcW w:w="175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7 (10.6)</w:t>
            </w:r>
          </w:p>
        </w:tc>
        <w:tc>
          <w:tcPr>
            <w:tcW w:w="175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13 (19.1)</w:t>
            </w:r>
          </w:p>
        </w:tc>
        <w:tc>
          <w:tcPr>
            <w:tcW w:w="1569"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20 (26.3)</w:t>
            </w:r>
          </w:p>
        </w:tc>
        <w:tc>
          <w:tcPr>
            <w:tcW w:w="87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p>
        </w:tc>
        <w:tc>
          <w:tcPr>
            <w:tcW w:w="1133"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Normal</w:t>
            </w:r>
          </w:p>
        </w:tc>
        <w:tc>
          <w:tcPr>
            <w:tcW w:w="175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54 (52.9)</w:t>
            </w:r>
          </w:p>
        </w:tc>
        <w:tc>
          <w:tcPr>
            <w:tcW w:w="175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27 (40.9)</w:t>
            </w:r>
          </w:p>
        </w:tc>
        <w:tc>
          <w:tcPr>
            <w:tcW w:w="175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35 (51.5)</w:t>
            </w:r>
          </w:p>
        </w:tc>
        <w:tc>
          <w:tcPr>
            <w:tcW w:w="1569"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41 (53.9)</w:t>
            </w:r>
          </w:p>
        </w:tc>
        <w:tc>
          <w:tcPr>
            <w:tcW w:w="87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0.07</w:t>
            </w:r>
          </w:p>
        </w:tc>
        <w:tc>
          <w:tcPr>
            <w:tcW w:w="1133"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0.001</w:t>
            </w:r>
          </w:p>
        </w:tc>
      </w:tr>
      <w:tr w:rsidR="00B01A1E" w:rsidRPr="008931C9" w:rsidTr="008A075F">
        <w:trPr>
          <w:trHeight w:val="259"/>
        </w:trPr>
        <w:tc>
          <w:tcPr>
            <w:tcW w:w="2842"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Overweight</w:t>
            </w:r>
          </w:p>
        </w:tc>
        <w:tc>
          <w:tcPr>
            <w:tcW w:w="175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40 (39.2)</w:t>
            </w:r>
          </w:p>
        </w:tc>
        <w:tc>
          <w:tcPr>
            <w:tcW w:w="175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32 (48.5)</w:t>
            </w:r>
          </w:p>
        </w:tc>
        <w:tc>
          <w:tcPr>
            <w:tcW w:w="175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20 (29.4)</w:t>
            </w:r>
          </w:p>
        </w:tc>
        <w:tc>
          <w:tcPr>
            <w:tcW w:w="1569"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15 (41.9)</w:t>
            </w:r>
          </w:p>
        </w:tc>
        <w:tc>
          <w:tcPr>
            <w:tcW w:w="876"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p>
        </w:tc>
        <w:tc>
          <w:tcPr>
            <w:tcW w:w="1133" w:type="dxa"/>
            <w:hideMark/>
          </w:tcPr>
          <w:p w:rsidR="00C95630" w:rsidRPr="008931C9" w:rsidRDefault="00C95630"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59"/>
        </w:trPr>
        <w:tc>
          <w:tcPr>
            <w:tcW w:w="2842" w:type="dxa"/>
            <w:hideMark/>
          </w:tcPr>
          <w:p w:rsidR="00757153" w:rsidRPr="008931C9" w:rsidRDefault="006415B9"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Centrally obese</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59 (58)</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49 (74)</w:t>
            </w:r>
          </w:p>
        </w:tc>
        <w:tc>
          <w:tcPr>
            <w:tcW w:w="175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19 (28.4)</w:t>
            </w:r>
          </w:p>
        </w:tc>
        <w:tc>
          <w:tcPr>
            <w:tcW w:w="1569"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29 (39.7)</w:t>
            </w:r>
          </w:p>
        </w:tc>
        <w:tc>
          <w:tcPr>
            <w:tcW w:w="876"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133" w:type="dxa"/>
            <w:hideMark/>
          </w:tcPr>
          <w:p w:rsidR="00757153" w:rsidRPr="008931C9" w:rsidRDefault="00757153"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bl>
    <w:p w:rsidR="00757153" w:rsidRPr="008931C9" w:rsidRDefault="0037049A" w:rsidP="00EE5FD8">
      <w:pPr>
        <w:adjustRightInd w:val="0"/>
        <w:snapToGrid w:val="0"/>
        <w:spacing w:after="0" w:line="360" w:lineRule="auto"/>
        <w:jc w:val="both"/>
        <w:rPr>
          <w:rFonts w:ascii="Book Antiqua" w:hAnsi="Book Antiqua"/>
          <w:b/>
          <w:color w:val="000000"/>
          <w:sz w:val="24"/>
          <w:szCs w:val="24"/>
        </w:rPr>
      </w:pPr>
      <w:proofErr w:type="gramStart"/>
      <w:r w:rsidRPr="008931C9">
        <w:rPr>
          <w:rFonts w:ascii="Book Antiqua" w:hAnsi="Book Antiqua"/>
          <w:color w:val="000000"/>
          <w:sz w:val="24"/>
          <w:szCs w:val="24"/>
        </w:rPr>
        <w:t>Data  are</w:t>
      </w:r>
      <w:proofErr w:type="gramEnd"/>
      <w:r w:rsidRPr="008931C9">
        <w:rPr>
          <w:rFonts w:ascii="Book Antiqua" w:hAnsi="Book Antiqua"/>
          <w:color w:val="000000"/>
          <w:sz w:val="24"/>
          <w:szCs w:val="24"/>
        </w:rPr>
        <w:t xml:space="preserve"> </w:t>
      </w:r>
      <w:r w:rsidRPr="008931C9">
        <w:rPr>
          <w:rFonts w:ascii="Book Antiqua" w:hAnsi="Book Antiqua"/>
          <w:i/>
          <w:color w:val="000000"/>
          <w:sz w:val="24"/>
          <w:szCs w:val="24"/>
        </w:rPr>
        <w:t>n</w:t>
      </w:r>
      <w:r w:rsidRPr="008931C9">
        <w:rPr>
          <w:rFonts w:ascii="Book Antiqua" w:hAnsi="Book Antiqua"/>
          <w:color w:val="000000"/>
          <w:sz w:val="24"/>
          <w:szCs w:val="24"/>
        </w:rPr>
        <w:t xml:space="preserve"> (%).</w:t>
      </w:r>
      <w:r w:rsidRPr="008931C9">
        <w:rPr>
          <w:rFonts w:ascii="Book Antiqua" w:hAnsi="Book Antiqua"/>
          <w:b/>
          <w:color w:val="000000"/>
          <w:sz w:val="24"/>
          <w:szCs w:val="24"/>
        </w:rPr>
        <w:t xml:space="preserve"> </w:t>
      </w:r>
    </w:p>
    <w:p w:rsidR="0037049A" w:rsidRPr="008931C9" w:rsidRDefault="0037049A" w:rsidP="00EE5FD8">
      <w:pPr>
        <w:adjustRightInd w:val="0"/>
        <w:snapToGrid w:val="0"/>
        <w:spacing w:after="0" w:line="360" w:lineRule="auto"/>
        <w:jc w:val="both"/>
        <w:rPr>
          <w:rFonts w:ascii="Book Antiqua" w:hAnsi="Book Antiqua"/>
          <w:color w:val="000000"/>
          <w:sz w:val="24"/>
          <w:szCs w:val="24"/>
        </w:rPr>
        <w:sectPr w:rsidR="0037049A" w:rsidRPr="008931C9">
          <w:pgSz w:w="15840" w:h="12240" w:orient="landscape"/>
          <w:pgMar w:top="1701" w:right="993" w:bottom="1440" w:left="1440" w:header="720" w:footer="720" w:gutter="0"/>
          <w:cols w:space="720"/>
        </w:sectPr>
      </w:pPr>
    </w:p>
    <w:p w:rsidR="00C670DC" w:rsidRPr="008931C9" w:rsidRDefault="00DF3CBB" w:rsidP="00EE5FD8">
      <w:pPr>
        <w:adjustRightInd w:val="0"/>
        <w:snapToGrid w:val="0"/>
        <w:spacing w:after="0" w:line="360" w:lineRule="auto"/>
        <w:jc w:val="both"/>
        <w:rPr>
          <w:rFonts w:ascii="Book Antiqua" w:hAnsi="Book Antiqua"/>
          <w:b/>
          <w:color w:val="000000"/>
          <w:sz w:val="24"/>
          <w:szCs w:val="24"/>
        </w:rPr>
      </w:pPr>
      <w:r w:rsidRPr="008931C9">
        <w:rPr>
          <w:rFonts w:ascii="Book Antiqua" w:hAnsi="Book Antiqua"/>
          <w:b/>
          <w:color w:val="000000"/>
          <w:sz w:val="24"/>
          <w:szCs w:val="24"/>
        </w:rPr>
        <w:lastRenderedPageBreak/>
        <w:t xml:space="preserve">Table </w:t>
      </w:r>
      <w:r w:rsidR="005C255D" w:rsidRPr="008931C9">
        <w:rPr>
          <w:rFonts w:ascii="Book Antiqua" w:hAnsi="Book Antiqua" w:hint="eastAsia"/>
          <w:b/>
          <w:color w:val="000000"/>
          <w:sz w:val="24"/>
          <w:szCs w:val="24"/>
          <w:lang w:eastAsia="zh-CN"/>
        </w:rPr>
        <w:t>3</w:t>
      </w:r>
      <w:r w:rsidR="009E5884" w:rsidRPr="008931C9">
        <w:rPr>
          <w:rFonts w:ascii="Book Antiqua" w:hAnsi="Book Antiqua" w:hint="eastAsia"/>
          <w:b/>
          <w:color w:val="000000"/>
          <w:sz w:val="24"/>
          <w:szCs w:val="24"/>
          <w:lang w:eastAsia="zh-CN"/>
        </w:rPr>
        <w:t xml:space="preserve"> </w:t>
      </w:r>
      <w:r w:rsidR="005C255D" w:rsidRPr="008931C9">
        <w:rPr>
          <w:rFonts w:ascii="Book Antiqua" w:hAnsi="Book Antiqua"/>
          <w:b/>
          <w:caps/>
          <w:color w:val="000000"/>
          <w:sz w:val="24"/>
          <w:szCs w:val="24"/>
        </w:rPr>
        <w:t>b</w:t>
      </w:r>
      <w:r w:rsidR="005C255D" w:rsidRPr="008931C9">
        <w:rPr>
          <w:rFonts w:ascii="Book Antiqua" w:hAnsi="Book Antiqua"/>
          <w:b/>
          <w:color w:val="000000"/>
          <w:sz w:val="24"/>
          <w:szCs w:val="24"/>
        </w:rPr>
        <w:t xml:space="preserve">ody mass index </w:t>
      </w:r>
      <w:r w:rsidR="00C670DC" w:rsidRPr="008931C9">
        <w:rPr>
          <w:rFonts w:ascii="Book Antiqua" w:hAnsi="Book Antiqua"/>
          <w:b/>
          <w:color w:val="000000"/>
          <w:sz w:val="24"/>
          <w:szCs w:val="24"/>
        </w:rPr>
        <w:t>and body composition in</w:t>
      </w:r>
      <w:r w:rsidR="005C255D" w:rsidRPr="008931C9">
        <w:rPr>
          <w:rFonts w:ascii="Book Antiqua" w:hAnsi="Book Antiqua"/>
          <w:b/>
          <w:color w:val="000000"/>
          <w:sz w:val="24"/>
          <w:szCs w:val="24"/>
        </w:rPr>
        <w:t xml:space="preserve"> dia</w:t>
      </w:r>
      <w:r w:rsidR="00C670DC" w:rsidRPr="008931C9">
        <w:rPr>
          <w:rFonts w:ascii="Book Antiqua" w:hAnsi="Book Antiqua"/>
          <w:b/>
          <w:color w:val="000000"/>
          <w:sz w:val="24"/>
          <w:szCs w:val="24"/>
        </w:rPr>
        <w:t>betics</w:t>
      </w:r>
    </w:p>
    <w:tbl>
      <w:tblPr>
        <w:tblW w:w="12200" w:type="dxa"/>
        <w:tblBorders>
          <w:top w:val="single" w:sz="4" w:space="0" w:color="auto"/>
          <w:bottom w:val="single" w:sz="4" w:space="0" w:color="auto"/>
        </w:tblBorders>
        <w:tblLayout w:type="fixed"/>
        <w:tblLook w:val="04A0" w:firstRow="1" w:lastRow="0" w:firstColumn="1" w:lastColumn="0" w:noHBand="0" w:noVBand="1"/>
      </w:tblPr>
      <w:tblGrid>
        <w:gridCol w:w="2331"/>
        <w:gridCol w:w="2063"/>
        <w:gridCol w:w="1686"/>
        <w:gridCol w:w="1636"/>
        <w:gridCol w:w="1756"/>
        <w:gridCol w:w="1364"/>
        <w:gridCol w:w="1364"/>
      </w:tblGrid>
      <w:tr w:rsidR="00C670DC" w:rsidRPr="008931C9" w:rsidTr="008A075F">
        <w:trPr>
          <w:trHeight w:val="277"/>
        </w:trPr>
        <w:tc>
          <w:tcPr>
            <w:tcW w:w="2331"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p>
        </w:tc>
        <w:tc>
          <w:tcPr>
            <w:tcW w:w="7141" w:type="dxa"/>
            <w:gridSpan w:val="4"/>
            <w:tcBorders>
              <w:top w:val="single" w:sz="4" w:space="0" w:color="auto"/>
              <w:bottom w:val="single" w:sz="4" w:space="0" w:color="auto"/>
            </w:tcBorders>
            <w:hideMark/>
          </w:tcPr>
          <w:p w:rsidR="00C670DC" w:rsidRPr="008931C9" w:rsidRDefault="00C670DC" w:rsidP="0037049A">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color w:val="000000"/>
                <w:sz w:val="24"/>
                <w:szCs w:val="24"/>
              </w:rPr>
              <w:t>Diabetic</w:t>
            </w:r>
            <w:r w:rsidR="0037049A" w:rsidRPr="008931C9">
              <w:rPr>
                <w:rFonts w:ascii="Book Antiqua" w:eastAsia="Calibri" w:hAnsi="Book Antiqua"/>
                <w:b/>
                <w:color w:val="000000"/>
                <w:sz w:val="24"/>
                <w:szCs w:val="24"/>
              </w:rPr>
              <w:t>,</w:t>
            </w:r>
          </w:p>
          <w:p w:rsidR="00C670DC" w:rsidRPr="008931C9" w:rsidRDefault="00D40B5C" w:rsidP="0037049A">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168</w:t>
            </w:r>
          </w:p>
        </w:tc>
        <w:tc>
          <w:tcPr>
            <w:tcW w:w="2728" w:type="dxa"/>
            <w:gridSpan w:val="2"/>
            <w:tcBorders>
              <w:top w:val="single" w:sz="4" w:space="0" w:color="auto"/>
              <w:bottom w:val="single" w:sz="4" w:space="0" w:color="auto"/>
            </w:tcBorders>
            <w:hideMark/>
          </w:tcPr>
          <w:p w:rsidR="00C670DC" w:rsidRPr="008931C9" w:rsidRDefault="00C670DC" w:rsidP="0037049A">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i/>
                <w:caps/>
                <w:color w:val="000000"/>
                <w:sz w:val="24"/>
                <w:szCs w:val="24"/>
              </w:rPr>
              <w:t>p</w:t>
            </w:r>
            <w:r w:rsidR="009E5884" w:rsidRPr="008931C9">
              <w:rPr>
                <w:rFonts w:ascii="Book Antiqua" w:hAnsi="Book Antiqua" w:hint="eastAsia"/>
                <w:b/>
                <w:i/>
                <w:caps/>
                <w:color w:val="000000"/>
                <w:sz w:val="24"/>
                <w:szCs w:val="24"/>
                <w:lang w:eastAsia="zh-CN"/>
              </w:rPr>
              <w:t>-</w:t>
            </w:r>
            <w:r w:rsidR="009E5884" w:rsidRPr="008931C9">
              <w:rPr>
                <w:rFonts w:ascii="Book Antiqua" w:hAnsi="Book Antiqua"/>
                <w:b/>
                <w:color w:val="000000"/>
                <w:sz w:val="24"/>
                <w:szCs w:val="24"/>
                <w:lang w:eastAsia="zh-CN"/>
              </w:rPr>
              <w:t>value</w:t>
            </w:r>
            <w:r w:rsidR="009E5884" w:rsidRPr="008931C9">
              <w:rPr>
                <w:rFonts w:ascii="Book Antiqua" w:eastAsia="Calibri" w:hAnsi="Book Antiqua"/>
                <w:b/>
                <w:color w:val="000000"/>
                <w:sz w:val="24"/>
                <w:szCs w:val="24"/>
              </w:rPr>
              <w:t xml:space="preserve"> </w:t>
            </w:r>
            <w:r w:rsidRPr="008931C9">
              <w:rPr>
                <w:rFonts w:ascii="Book Antiqua" w:eastAsia="Calibri" w:hAnsi="Book Antiqua"/>
                <w:b/>
                <w:color w:val="000000"/>
                <w:sz w:val="24"/>
                <w:szCs w:val="24"/>
              </w:rPr>
              <w:t xml:space="preserve">for lean </w:t>
            </w:r>
            <w:r w:rsidR="001C7C09" w:rsidRPr="008931C9">
              <w:rPr>
                <w:rFonts w:ascii="Book Antiqua" w:eastAsia="Calibri" w:hAnsi="Book Antiqua"/>
                <w:b/>
                <w:i/>
                <w:color w:val="000000"/>
                <w:sz w:val="24"/>
                <w:szCs w:val="24"/>
              </w:rPr>
              <w:t>vs</w:t>
            </w:r>
            <w:r w:rsidRPr="008931C9">
              <w:rPr>
                <w:rFonts w:ascii="Book Antiqua" w:eastAsia="Calibri" w:hAnsi="Book Antiqua"/>
                <w:b/>
                <w:color w:val="000000"/>
                <w:sz w:val="24"/>
                <w:szCs w:val="24"/>
              </w:rPr>
              <w:t xml:space="preserve"> overweight</w:t>
            </w:r>
          </w:p>
        </w:tc>
      </w:tr>
      <w:tr w:rsidR="00B01A1E" w:rsidRPr="008931C9" w:rsidTr="008A075F">
        <w:trPr>
          <w:trHeight w:val="277"/>
        </w:trPr>
        <w:tc>
          <w:tcPr>
            <w:tcW w:w="2331"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p>
        </w:tc>
        <w:tc>
          <w:tcPr>
            <w:tcW w:w="3749" w:type="dxa"/>
            <w:gridSpan w:val="2"/>
            <w:tcBorders>
              <w:top w:val="single" w:sz="4" w:space="0" w:color="auto"/>
              <w:bottom w:val="single" w:sz="4" w:space="0" w:color="auto"/>
            </w:tcBorders>
            <w:hideMark/>
          </w:tcPr>
          <w:p w:rsidR="00C670DC" w:rsidRPr="008931C9" w:rsidRDefault="00C670DC" w:rsidP="00362333">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color w:val="000000"/>
                <w:sz w:val="24"/>
                <w:szCs w:val="24"/>
              </w:rPr>
              <w:t>Men</w:t>
            </w:r>
            <w:r w:rsidR="00362333" w:rsidRPr="008931C9">
              <w:rPr>
                <w:rFonts w:ascii="Book Antiqua" w:eastAsia="Calibri" w:hAnsi="Book Antiqua"/>
                <w:b/>
                <w:color w:val="000000"/>
                <w:sz w:val="24"/>
                <w:szCs w:val="24"/>
              </w:rPr>
              <w:t>,</w:t>
            </w:r>
          </w:p>
          <w:p w:rsidR="00C670DC" w:rsidRPr="008931C9" w:rsidRDefault="00D40B5C" w:rsidP="00362333">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102</w:t>
            </w:r>
          </w:p>
        </w:tc>
        <w:tc>
          <w:tcPr>
            <w:tcW w:w="3392" w:type="dxa"/>
            <w:gridSpan w:val="2"/>
            <w:tcBorders>
              <w:top w:val="single" w:sz="4" w:space="0" w:color="auto"/>
              <w:bottom w:val="single" w:sz="4" w:space="0" w:color="auto"/>
            </w:tcBorders>
            <w:hideMark/>
          </w:tcPr>
          <w:p w:rsidR="00C670DC" w:rsidRPr="008931C9" w:rsidRDefault="00C670DC" w:rsidP="00362333">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color w:val="000000"/>
                <w:sz w:val="24"/>
                <w:szCs w:val="24"/>
              </w:rPr>
              <w:t>Women</w:t>
            </w:r>
            <w:r w:rsidR="00362333" w:rsidRPr="008931C9">
              <w:rPr>
                <w:rFonts w:ascii="Book Antiqua" w:eastAsia="Calibri" w:hAnsi="Book Antiqua"/>
                <w:b/>
                <w:color w:val="000000"/>
                <w:sz w:val="24"/>
                <w:szCs w:val="24"/>
              </w:rPr>
              <w:t>,</w:t>
            </w:r>
          </w:p>
          <w:p w:rsidR="00C670DC" w:rsidRPr="008931C9" w:rsidRDefault="00D40B5C" w:rsidP="00362333">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66</w:t>
            </w:r>
          </w:p>
        </w:tc>
        <w:tc>
          <w:tcPr>
            <w:tcW w:w="1364"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Men</w:t>
            </w:r>
          </w:p>
        </w:tc>
        <w:tc>
          <w:tcPr>
            <w:tcW w:w="1364"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Women</w:t>
            </w:r>
          </w:p>
        </w:tc>
      </w:tr>
      <w:tr w:rsidR="00B01A1E" w:rsidRPr="008931C9" w:rsidTr="008A075F">
        <w:trPr>
          <w:trHeight w:val="277"/>
        </w:trPr>
        <w:tc>
          <w:tcPr>
            <w:tcW w:w="2331" w:type="dxa"/>
            <w:tcBorders>
              <w:top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2063" w:type="dxa"/>
            <w:tcBorders>
              <w:top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Lean</w:t>
            </w:r>
            <w:r w:rsidR="00362333"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62</w:t>
            </w:r>
          </w:p>
        </w:tc>
        <w:tc>
          <w:tcPr>
            <w:tcW w:w="1686" w:type="dxa"/>
            <w:tcBorders>
              <w:top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Overweight</w:t>
            </w:r>
            <w:r w:rsidR="00362333"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40</w:t>
            </w:r>
          </w:p>
        </w:tc>
        <w:tc>
          <w:tcPr>
            <w:tcW w:w="1636" w:type="dxa"/>
            <w:tcBorders>
              <w:top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Lean</w:t>
            </w:r>
            <w:r w:rsidR="00362333"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34</w:t>
            </w:r>
          </w:p>
        </w:tc>
        <w:tc>
          <w:tcPr>
            <w:tcW w:w="1756" w:type="dxa"/>
            <w:tcBorders>
              <w:top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Overweight</w:t>
            </w:r>
            <w:r w:rsidR="00362333"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32</w:t>
            </w:r>
          </w:p>
        </w:tc>
        <w:tc>
          <w:tcPr>
            <w:tcW w:w="1364" w:type="dxa"/>
            <w:tcBorders>
              <w:top w:val="single" w:sz="4" w:space="0" w:color="auto"/>
            </w:tcBorders>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364" w:type="dxa"/>
            <w:tcBorders>
              <w:top w:val="single" w:sz="4" w:space="0" w:color="auto"/>
            </w:tcBorders>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77"/>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 xml:space="preserve">Body </w:t>
            </w:r>
            <w:r w:rsidR="005C255D" w:rsidRPr="008931C9">
              <w:rPr>
                <w:rFonts w:ascii="Book Antiqua" w:eastAsia="Calibri" w:hAnsi="Book Antiqua"/>
                <w:color w:val="000000"/>
                <w:sz w:val="24"/>
                <w:szCs w:val="24"/>
              </w:rPr>
              <w:t>f</w:t>
            </w:r>
            <w:r w:rsidRPr="008931C9">
              <w:rPr>
                <w:rFonts w:ascii="Book Antiqua" w:eastAsia="Calibri" w:hAnsi="Book Antiqua"/>
                <w:color w:val="000000"/>
                <w:sz w:val="24"/>
                <w:szCs w:val="24"/>
              </w:rPr>
              <w:t>at</w:t>
            </w:r>
            <w:r w:rsidR="0037049A"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w:t>
            </w:r>
          </w:p>
        </w:tc>
        <w:tc>
          <w:tcPr>
            <w:tcW w:w="206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19.6 (4.4)</w:t>
            </w:r>
          </w:p>
        </w:tc>
        <w:tc>
          <w:tcPr>
            <w:tcW w:w="168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27.5 (4.0)</w:t>
            </w:r>
          </w:p>
        </w:tc>
        <w:tc>
          <w:tcPr>
            <w:tcW w:w="163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30.6 (4.7)</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40.9 (4.1)</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7"/>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 xml:space="preserve">Body </w:t>
            </w:r>
            <w:r w:rsidR="005C255D" w:rsidRPr="008931C9">
              <w:rPr>
                <w:rFonts w:ascii="Book Antiqua" w:eastAsia="Calibri" w:hAnsi="Book Antiqua"/>
                <w:color w:val="000000"/>
                <w:sz w:val="24"/>
                <w:szCs w:val="24"/>
              </w:rPr>
              <w:t>f</w:t>
            </w:r>
            <w:r w:rsidRPr="008931C9">
              <w:rPr>
                <w:rFonts w:ascii="Book Antiqua" w:eastAsia="Calibri" w:hAnsi="Book Antiqua"/>
                <w:color w:val="000000"/>
                <w:sz w:val="24"/>
                <w:szCs w:val="24"/>
              </w:rPr>
              <w:t>at</w:t>
            </w:r>
            <w:r w:rsidR="00362333" w:rsidRPr="008931C9">
              <w:rPr>
                <w:rFonts w:ascii="Book Antiqua" w:eastAsia="Calibri" w:hAnsi="Book Antiqua"/>
                <w:color w:val="000000"/>
                <w:sz w:val="24"/>
                <w:szCs w:val="24"/>
              </w:rPr>
              <w:t xml:space="preserve">, </w:t>
            </w:r>
            <w:r w:rsidRPr="008931C9">
              <w:rPr>
                <w:rFonts w:ascii="Book Antiqua" w:eastAsia="Calibri" w:hAnsi="Book Antiqua"/>
                <w:color w:val="000000"/>
                <w:sz w:val="24"/>
                <w:szCs w:val="24"/>
              </w:rPr>
              <w:t>kg</w:t>
            </w:r>
          </w:p>
        </w:tc>
        <w:tc>
          <w:tcPr>
            <w:tcW w:w="206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11.5 (3.5)</w:t>
            </w:r>
          </w:p>
        </w:tc>
        <w:tc>
          <w:tcPr>
            <w:tcW w:w="168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21.0 (5.1)</w:t>
            </w:r>
          </w:p>
        </w:tc>
        <w:tc>
          <w:tcPr>
            <w:tcW w:w="163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15.3 (5.4)</w:t>
            </w:r>
          </w:p>
        </w:tc>
        <w:tc>
          <w:tcPr>
            <w:tcW w:w="1756" w:type="dxa"/>
            <w:hideMark/>
          </w:tcPr>
          <w:p w:rsidR="00C670DC" w:rsidRPr="008931C9" w:rsidRDefault="001A78ED"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w:t>
            </w:r>
            <w:r w:rsidR="00C670DC" w:rsidRPr="008931C9">
              <w:rPr>
                <w:rFonts w:ascii="Book Antiqua" w:eastAsia="Calibri" w:hAnsi="Book Antiqua"/>
                <w:color w:val="000000"/>
                <w:sz w:val="24"/>
                <w:szCs w:val="24"/>
              </w:rPr>
              <w:t>7.2 (6.7)</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82"/>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Muscle</w:t>
            </w:r>
            <w:r w:rsidR="009E5884" w:rsidRPr="008931C9">
              <w:rPr>
                <w:rFonts w:ascii="Book Antiqua" w:hAnsi="Book Antiqua" w:hint="eastAsia"/>
                <w:color w:val="000000"/>
                <w:sz w:val="24"/>
                <w:szCs w:val="24"/>
                <w:lang w:eastAsia="zh-CN"/>
              </w:rPr>
              <w:t xml:space="preserve"> </w:t>
            </w:r>
            <w:r w:rsidRPr="008931C9">
              <w:rPr>
                <w:rFonts w:ascii="Book Antiqua" w:eastAsia="Calibri" w:hAnsi="Book Antiqua"/>
                <w:color w:val="000000"/>
                <w:sz w:val="24"/>
                <w:szCs w:val="24"/>
              </w:rPr>
              <w:t>mass</w:t>
            </w:r>
            <w:r w:rsidR="00362333"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w:t>
            </w:r>
          </w:p>
        </w:tc>
        <w:tc>
          <w:tcPr>
            <w:tcW w:w="206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76.2 (4.1)</w:t>
            </w:r>
          </w:p>
        </w:tc>
        <w:tc>
          <w:tcPr>
            <w:tcW w:w="1686" w:type="dxa"/>
            <w:hideMark/>
          </w:tcPr>
          <w:p w:rsidR="00C670DC" w:rsidRPr="008931C9" w:rsidRDefault="005B0E38"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6</w:t>
            </w:r>
            <w:r w:rsidR="00C670DC" w:rsidRPr="008931C9">
              <w:rPr>
                <w:rFonts w:ascii="Book Antiqua" w:eastAsia="Calibri" w:hAnsi="Book Antiqua"/>
                <w:color w:val="000000"/>
                <w:sz w:val="24"/>
                <w:szCs w:val="24"/>
              </w:rPr>
              <w:t>8.5 (3.8)</w:t>
            </w:r>
          </w:p>
        </w:tc>
        <w:tc>
          <w:tcPr>
            <w:tcW w:w="163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65.4 (4.4)</w:t>
            </w:r>
          </w:p>
        </w:tc>
        <w:tc>
          <w:tcPr>
            <w:tcW w:w="1756" w:type="dxa"/>
            <w:hideMark/>
          </w:tcPr>
          <w:p w:rsidR="00C670DC" w:rsidRPr="008931C9" w:rsidRDefault="00B905F6"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w:t>
            </w:r>
            <w:r w:rsidR="00C670DC" w:rsidRPr="008931C9">
              <w:rPr>
                <w:rFonts w:ascii="Book Antiqua" w:eastAsia="Calibri" w:hAnsi="Book Antiqua"/>
                <w:color w:val="000000"/>
                <w:sz w:val="24"/>
                <w:szCs w:val="24"/>
              </w:rPr>
              <w:t>5.7 (3.9)</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1"/>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Muscle</w:t>
            </w:r>
            <w:r w:rsidR="009E5884" w:rsidRPr="008931C9">
              <w:rPr>
                <w:rFonts w:ascii="Book Antiqua" w:hAnsi="Book Antiqua" w:hint="eastAsia"/>
                <w:color w:val="000000"/>
                <w:sz w:val="24"/>
                <w:szCs w:val="24"/>
                <w:lang w:eastAsia="zh-CN"/>
              </w:rPr>
              <w:t xml:space="preserve"> </w:t>
            </w:r>
            <w:r w:rsidRPr="008931C9">
              <w:rPr>
                <w:rFonts w:ascii="Book Antiqua" w:eastAsia="Calibri" w:hAnsi="Book Antiqua"/>
                <w:color w:val="000000"/>
                <w:sz w:val="24"/>
                <w:szCs w:val="24"/>
              </w:rPr>
              <w:t>mass</w:t>
            </w:r>
            <w:r w:rsidR="00362333"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206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43.8 (4.7)</w:t>
            </w:r>
          </w:p>
        </w:tc>
        <w:tc>
          <w:tcPr>
            <w:tcW w:w="168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51.3 (4.7)</w:t>
            </w:r>
          </w:p>
        </w:tc>
        <w:tc>
          <w:tcPr>
            <w:tcW w:w="163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31.1 (2.9)</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36.3 (4.1)</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62"/>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Visceral fat level</w:t>
            </w:r>
          </w:p>
        </w:tc>
        <w:tc>
          <w:tcPr>
            <w:tcW w:w="206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10.0 (3.9)</w:t>
            </w:r>
          </w:p>
        </w:tc>
        <w:tc>
          <w:tcPr>
            <w:tcW w:w="168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15.3 (3.1)</w:t>
            </w:r>
          </w:p>
        </w:tc>
        <w:tc>
          <w:tcPr>
            <w:tcW w:w="163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5.2 (1.6)</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9.3 (1.7)</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0"/>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Fat free mass</w:t>
            </w:r>
            <w:r w:rsidR="00362333"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206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46.2 (4.9)</w:t>
            </w:r>
          </w:p>
        </w:tc>
        <w:tc>
          <w:tcPr>
            <w:tcW w:w="168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54.1 (4.9)</w:t>
            </w:r>
          </w:p>
        </w:tc>
        <w:tc>
          <w:tcPr>
            <w:tcW w:w="163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32.8 (3.2)</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38.5 (4.4)</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3"/>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TBW</w:t>
            </w:r>
            <w:r w:rsidR="00362333"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w:t>
            </w:r>
          </w:p>
        </w:tc>
        <w:tc>
          <w:tcPr>
            <w:tcW w:w="206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55.3 (3.6)</w:t>
            </w:r>
          </w:p>
        </w:tc>
        <w:tc>
          <w:tcPr>
            <w:tcW w:w="168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52.0 (2.5)</w:t>
            </w:r>
          </w:p>
        </w:tc>
        <w:tc>
          <w:tcPr>
            <w:tcW w:w="163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48.6 (3.5)</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44.5 (2.4)</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8"/>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TBW</w:t>
            </w:r>
            <w:r w:rsidR="00362333"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206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31.9 (4.1)</w:t>
            </w:r>
          </w:p>
        </w:tc>
        <w:tc>
          <w:tcPr>
            <w:tcW w:w="168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39.0 (4.4)</w:t>
            </w:r>
          </w:p>
        </w:tc>
        <w:tc>
          <w:tcPr>
            <w:tcW w:w="163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23.1 (2.3)</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28.6 (3.6)</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352"/>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BMR</w:t>
            </w:r>
            <w:r w:rsidR="00362333"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calories/time</w:t>
            </w:r>
          </w:p>
        </w:tc>
        <w:tc>
          <w:tcPr>
            <w:tcW w:w="2063"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1251.6 (139.1)</w:t>
            </w:r>
          </w:p>
        </w:tc>
        <w:tc>
          <w:tcPr>
            <w:tcW w:w="168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1502.3 (152.5)</w:t>
            </w:r>
          </w:p>
        </w:tc>
        <w:tc>
          <w:tcPr>
            <w:tcW w:w="163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953.7 (100.8)</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1172.7 (153.3)</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364"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bl>
    <w:p w:rsidR="004325C2" w:rsidRPr="008931C9" w:rsidRDefault="00767D94" w:rsidP="00EE5FD8">
      <w:pPr>
        <w:adjustRightInd w:val="0"/>
        <w:snapToGrid w:val="0"/>
        <w:spacing w:after="0" w:line="360" w:lineRule="auto"/>
        <w:jc w:val="both"/>
        <w:rPr>
          <w:rFonts w:ascii="Book Antiqua" w:hAnsi="Book Antiqua"/>
          <w:b/>
          <w:color w:val="000000"/>
          <w:sz w:val="24"/>
          <w:szCs w:val="24"/>
          <w:lang w:eastAsia="zh-CN"/>
        </w:rPr>
      </w:pPr>
      <w:r w:rsidRPr="008931C9">
        <w:rPr>
          <w:rFonts w:ascii="Book Antiqua" w:hAnsi="Book Antiqua"/>
          <w:color w:val="000000"/>
          <w:sz w:val="24"/>
          <w:szCs w:val="24"/>
        </w:rPr>
        <w:t xml:space="preserve">Data are </w:t>
      </w:r>
      <w:proofErr w:type="gramStart"/>
      <w:r w:rsidRPr="008931C9">
        <w:rPr>
          <w:rFonts w:ascii="Book Antiqua" w:hAnsi="Book Antiqua"/>
          <w:color w:val="000000"/>
          <w:sz w:val="24"/>
          <w:szCs w:val="24"/>
        </w:rPr>
        <w:t>m</w:t>
      </w:r>
      <w:r w:rsidR="005C255D" w:rsidRPr="008931C9">
        <w:rPr>
          <w:rFonts w:ascii="Book Antiqua" w:hAnsi="Book Antiqua"/>
          <w:color w:val="000000"/>
          <w:sz w:val="24"/>
          <w:szCs w:val="24"/>
        </w:rPr>
        <w:t>ean</w:t>
      </w:r>
      <w:proofErr w:type="gramEnd"/>
      <w:r w:rsidR="005C255D" w:rsidRPr="008931C9">
        <w:rPr>
          <w:rFonts w:ascii="Book Antiqua" w:hAnsi="Book Antiqua"/>
          <w:color w:val="000000"/>
          <w:sz w:val="24"/>
          <w:szCs w:val="24"/>
        </w:rPr>
        <w:t xml:space="preserve"> (</w:t>
      </w:r>
      <w:r w:rsidR="00C670DC" w:rsidRPr="008931C9">
        <w:rPr>
          <w:rFonts w:ascii="Book Antiqua" w:hAnsi="Book Antiqua"/>
          <w:color w:val="000000"/>
          <w:sz w:val="24"/>
          <w:szCs w:val="24"/>
        </w:rPr>
        <w:t>standard deviation</w:t>
      </w:r>
      <w:r w:rsidR="005C255D" w:rsidRPr="008931C9">
        <w:rPr>
          <w:rFonts w:ascii="Book Antiqua" w:hAnsi="Book Antiqua"/>
          <w:color w:val="000000"/>
          <w:sz w:val="24"/>
          <w:szCs w:val="24"/>
        </w:rPr>
        <w:t>)</w:t>
      </w:r>
      <w:r w:rsidR="005C255D" w:rsidRPr="008931C9">
        <w:rPr>
          <w:rFonts w:ascii="Book Antiqua" w:hAnsi="Book Antiqua" w:hint="eastAsia"/>
          <w:color w:val="000000"/>
          <w:sz w:val="24"/>
          <w:szCs w:val="24"/>
          <w:lang w:eastAsia="zh-CN"/>
        </w:rPr>
        <w:t xml:space="preserve">. </w:t>
      </w:r>
      <w:r w:rsidR="004325C2" w:rsidRPr="008931C9">
        <w:rPr>
          <w:rFonts w:ascii="Book Antiqua" w:hAnsi="Book Antiqua"/>
          <w:color w:val="000000"/>
          <w:sz w:val="24"/>
          <w:szCs w:val="24"/>
        </w:rPr>
        <w:t xml:space="preserve">TBW: Total </w:t>
      </w:r>
      <w:r w:rsidR="005C255D" w:rsidRPr="008931C9">
        <w:rPr>
          <w:rFonts w:ascii="Book Antiqua" w:hAnsi="Book Antiqua"/>
          <w:color w:val="000000"/>
          <w:sz w:val="24"/>
          <w:szCs w:val="24"/>
        </w:rPr>
        <w:t>body water</w:t>
      </w:r>
      <w:r w:rsidR="005C255D" w:rsidRPr="008931C9">
        <w:rPr>
          <w:rFonts w:ascii="Book Antiqua" w:hAnsi="Book Antiqua" w:hint="eastAsia"/>
          <w:color w:val="000000"/>
          <w:sz w:val="24"/>
          <w:szCs w:val="24"/>
          <w:lang w:eastAsia="zh-CN"/>
        </w:rPr>
        <w:t xml:space="preserve">; </w:t>
      </w:r>
      <w:r w:rsidR="004325C2" w:rsidRPr="008931C9">
        <w:rPr>
          <w:rFonts w:ascii="Book Antiqua" w:hAnsi="Book Antiqua"/>
          <w:color w:val="000000"/>
          <w:sz w:val="24"/>
          <w:szCs w:val="24"/>
        </w:rPr>
        <w:t xml:space="preserve">BMR: </w:t>
      </w:r>
      <w:r w:rsidR="004325C2" w:rsidRPr="008931C9">
        <w:rPr>
          <w:rFonts w:ascii="Book Antiqua" w:hAnsi="Book Antiqua"/>
          <w:caps/>
          <w:color w:val="000000"/>
          <w:sz w:val="24"/>
          <w:szCs w:val="24"/>
        </w:rPr>
        <w:t>b</w:t>
      </w:r>
      <w:r w:rsidR="004325C2" w:rsidRPr="008931C9">
        <w:rPr>
          <w:rFonts w:ascii="Book Antiqua" w:hAnsi="Book Antiqua"/>
          <w:color w:val="000000"/>
          <w:sz w:val="24"/>
          <w:szCs w:val="24"/>
        </w:rPr>
        <w:t xml:space="preserve">asal </w:t>
      </w:r>
      <w:r w:rsidR="005C255D" w:rsidRPr="008931C9">
        <w:rPr>
          <w:rFonts w:ascii="Book Antiqua" w:hAnsi="Book Antiqua"/>
          <w:color w:val="000000"/>
          <w:sz w:val="24"/>
          <w:szCs w:val="24"/>
        </w:rPr>
        <w:t>metabolic rate</w:t>
      </w:r>
      <w:r w:rsidR="005C255D" w:rsidRPr="008931C9">
        <w:rPr>
          <w:rFonts w:ascii="Book Antiqua" w:hAnsi="Book Antiqua" w:hint="eastAsia"/>
          <w:color w:val="000000"/>
          <w:sz w:val="24"/>
          <w:szCs w:val="24"/>
          <w:lang w:eastAsia="zh-CN"/>
        </w:rPr>
        <w:t>.</w:t>
      </w:r>
    </w:p>
    <w:p w:rsidR="007F09C1" w:rsidRPr="008931C9" w:rsidRDefault="007F09C1" w:rsidP="00EE5FD8">
      <w:pPr>
        <w:adjustRightInd w:val="0"/>
        <w:snapToGrid w:val="0"/>
        <w:spacing w:after="0" w:line="360" w:lineRule="auto"/>
        <w:jc w:val="both"/>
        <w:rPr>
          <w:rFonts w:ascii="Book Antiqua" w:hAnsi="Book Antiqua"/>
          <w:b/>
          <w:color w:val="000000"/>
          <w:sz w:val="24"/>
          <w:szCs w:val="24"/>
        </w:rPr>
      </w:pPr>
      <w:r w:rsidRPr="008931C9">
        <w:rPr>
          <w:rFonts w:ascii="Book Antiqua" w:hAnsi="Book Antiqua"/>
          <w:b/>
          <w:color w:val="000000"/>
          <w:sz w:val="24"/>
          <w:szCs w:val="24"/>
        </w:rPr>
        <w:br w:type="page"/>
      </w:r>
    </w:p>
    <w:p w:rsidR="00C670DC" w:rsidRPr="008931C9" w:rsidRDefault="00DF3CBB" w:rsidP="00EE5FD8">
      <w:pPr>
        <w:adjustRightInd w:val="0"/>
        <w:snapToGrid w:val="0"/>
        <w:spacing w:after="0" w:line="360" w:lineRule="auto"/>
        <w:jc w:val="both"/>
        <w:rPr>
          <w:rFonts w:ascii="Book Antiqua" w:hAnsi="Book Antiqua"/>
          <w:b/>
          <w:color w:val="000000"/>
          <w:sz w:val="24"/>
          <w:szCs w:val="24"/>
        </w:rPr>
      </w:pPr>
      <w:r w:rsidRPr="008931C9">
        <w:rPr>
          <w:rFonts w:ascii="Book Antiqua" w:hAnsi="Book Antiqua"/>
          <w:b/>
          <w:color w:val="000000"/>
          <w:sz w:val="24"/>
          <w:szCs w:val="24"/>
        </w:rPr>
        <w:lastRenderedPageBreak/>
        <w:t xml:space="preserve">Table </w:t>
      </w:r>
      <w:r w:rsidR="007F09C1" w:rsidRPr="008931C9">
        <w:rPr>
          <w:rFonts w:ascii="Book Antiqua" w:hAnsi="Book Antiqua" w:hint="eastAsia"/>
          <w:b/>
          <w:color w:val="000000"/>
          <w:sz w:val="24"/>
          <w:szCs w:val="24"/>
          <w:lang w:eastAsia="zh-CN"/>
        </w:rPr>
        <w:t>4</w:t>
      </w:r>
      <w:r w:rsidR="009E5884" w:rsidRPr="008931C9">
        <w:rPr>
          <w:rFonts w:ascii="Book Antiqua" w:hAnsi="Book Antiqua" w:hint="eastAsia"/>
          <w:b/>
          <w:color w:val="000000"/>
          <w:sz w:val="24"/>
          <w:szCs w:val="24"/>
          <w:lang w:eastAsia="zh-CN"/>
        </w:rPr>
        <w:t xml:space="preserve"> </w:t>
      </w:r>
      <w:r w:rsidR="007F09C1" w:rsidRPr="008931C9">
        <w:rPr>
          <w:rFonts w:ascii="Book Antiqua" w:hAnsi="Book Antiqua"/>
          <w:b/>
          <w:caps/>
          <w:color w:val="000000"/>
          <w:sz w:val="24"/>
          <w:szCs w:val="24"/>
        </w:rPr>
        <w:t>b</w:t>
      </w:r>
      <w:r w:rsidR="007F09C1" w:rsidRPr="008931C9">
        <w:rPr>
          <w:rFonts w:ascii="Book Antiqua" w:hAnsi="Book Antiqua"/>
          <w:b/>
          <w:color w:val="000000"/>
          <w:sz w:val="24"/>
          <w:szCs w:val="24"/>
        </w:rPr>
        <w:t>ody mass index</w:t>
      </w:r>
      <w:r w:rsidR="009E5884" w:rsidRPr="008931C9">
        <w:rPr>
          <w:rFonts w:ascii="Book Antiqua" w:hAnsi="Book Antiqua" w:hint="eastAsia"/>
          <w:b/>
          <w:color w:val="000000"/>
          <w:sz w:val="24"/>
          <w:szCs w:val="24"/>
          <w:lang w:eastAsia="zh-CN"/>
        </w:rPr>
        <w:t xml:space="preserve"> </w:t>
      </w:r>
      <w:r w:rsidR="00C670DC" w:rsidRPr="008931C9">
        <w:rPr>
          <w:rFonts w:ascii="Book Antiqua" w:hAnsi="Book Antiqua"/>
          <w:b/>
          <w:color w:val="000000"/>
          <w:sz w:val="24"/>
          <w:szCs w:val="24"/>
        </w:rPr>
        <w:t>and body composition in non-diabetics</w:t>
      </w:r>
    </w:p>
    <w:tbl>
      <w:tblPr>
        <w:tblW w:w="12396" w:type="dxa"/>
        <w:tblBorders>
          <w:top w:val="single" w:sz="4" w:space="0" w:color="auto"/>
          <w:bottom w:val="single" w:sz="4" w:space="0" w:color="auto"/>
        </w:tblBorders>
        <w:tblLayout w:type="fixed"/>
        <w:tblLook w:val="04A0" w:firstRow="1" w:lastRow="0" w:firstColumn="1" w:lastColumn="0" w:noHBand="0" w:noVBand="1"/>
      </w:tblPr>
      <w:tblGrid>
        <w:gridCol w:w="2331"/>
        <w:gridCol w:w="1757"/>
        <w:gridCol w:w="1756"/>
        <w:gridCol w:w="1756"/>
        <w:gridCol w:w="1756"/>
        <w:gridCol w:w="1520"/>
        <w:gridCol w:w="1520"/>
      </w:tblGrid>
      <w:tr w:rsidR="00C670DC" w:rsidRPr="008931C9" w:rsidTr="008A075F">
        <w:trPr>
          <w:trHeight w:val="277"/>
        </w:trPr>
        <w:tc>
          <w:tcPr>
            <w:tcW w:w="2331"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p>
        </w:tc>
        <w:tc>
          <w:tcPr>
            <w:tcW w:w="7025" w:type="dxa"/>
            <w:gridSpan w:val="4"/>
            <w:tcBorders>
              <w:top w:val="single" w:sz="4" w:space="0" w:color="auto"/>
              <w:bottom w:val="single" w:sz="4" w:space="0" w:color="auto"/>
            </w:tcBorders>
            <w:hideMark/>
          </w:tcPr>
          <w:p w:rsidR="00C670DC" w:rsidRPr="008931C9" w:rsidRDefault="00C670DC" w:rsidP="00767D94">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color w:val="000000"/>
                <w:sz w:val="24"/>
                <w:szCs w:val="24"/>
              </w:rPr>
              <w:t>Non-diabetic</w:t>
            </w:r>
            <w:r w:rsidR="00767D94" w:rsidRPr="008931C9">
              <w:rPr>
                <w:rFonts w:ascii="Book Antiqua" w:eastAsia="Calibri" w:hAnsi="Book Antiqua"/>
                <w:b/>
                <w:color w:val="000000"/>
                <w:sz w:val="24"/>
                <w:szCs w:val="24"/>
              </w:rPr>
              <w:t>,</w:t>
            </w:r>
          </w:p>
          <w:p w:rsidR="00C670DC" w:rsidRPr="008931C9" w:rsidRDefault="00D40B5C" w:rsidP="00767D94">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144</w:t>
            </w:r>
          </w:p>
        </w:tc>
        <w:tc>
          <w:tcPr>
            <w:tcW w:w="3040" w:type="dxa"/>
            <w:gridSpan w:val="2"/>
            <w:tcBorders>
              <w:top w:val="single" w:sz="4" w:space="0" w:color="auto"/>
              <w:bottom w:val="single" w:sz="4" w:space="0" w:color="auto"/>
            </w:tcBorders>
            <w:hideMark/>
          </w:tcPr>
          <w:p w:rsidR="00C670DC" w:rsidRPr="008931C9" w:rsidRDefault="00C670DC" w:rsidP="00767D94">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i/>
                <w:caps/>
                <w:color w:val="000000"/>
                <w:sz w:val="24"/>
                <w:szCs w:val="24"/>
              </w:rPr>
              <w:t>p</w:t>
            </w:r>
            <w:r w:rsidR="009E5884" w:rsidRPr="008931C9">
              <w:rPr>
                <w:rFonts w:ascii="Book Antiqua" w:hAnsi="Book Antiqua" w:hint="eastAsia"/>
                <w:b/>
                <w:i/>
                <w:caps/>
                <w:color w:val="000000"/>
                <w:sz w:val="24"/>
                <w:szCs w:val="24"/>
                <w:lang w:eastAsia="zh-CN"/>
              </w:rPr>
              <w:t>-</w:t>
            </w:r>
            <w:r w:rsidR="009E5884" w:rsidRPr="008931C9">
              <w:rPr>
                <w:rFonts w:ascii="Book Antiqua" w:hAnsi="Book Antiqua"/>
                <w:b/>
                <w:color w:val="000000"/>
                <w:sz w:val="24"/>
                <w:szCs w:val="24"/>
                <w:lang w:eastAsia="zh-CN"/>
              </w:rPr>
              <w:t>value</w:t>
            </w:r>
            <w:r w:rsidRPr="008931C9">
              <w:rPr>
                <w:rFonts w:ascii="Book Antiqua" w:eastAsia="Calibri" w:hAnsi="Book Antiqua"/>
                <w:b/>
                <w:color w:val="000000"/>
                <w:sz w:val="24"/>
                <w:szCs w:val="24"/>
              </w:rPr>
              <w:t xml:space="preserve"> for lean </w:t>
            </w:r>
            <w:r w:rsidR="001C7C09" w:rsidRPr="008931C9">
              <w:rPr>
                <w:rFonts w:ascii="Book Antiqua" w:eastAsia="Calibri" w:hAnsi="Book Antiqua"/>
                <w:b/>
                <w:i/>
                <w:color w:val="000000"/>
                <w:sz w:val="24"/>
                <w:szCs w:val="24"/>
              </w:rPr>
              <w:t>vs</w:t>
            </w:r>
            <w:r w:rsidRPr="008931C9">
              <w:rPr>
                <w:rFonts w:ascii="Book Antiqua" w:eastAsia="Calibri" w:hAnsi="Book Antiqua"/>
                <w:b/>
                <w:color w:val="000000"/>
                <w:sz w:val="24"/>
                <w:szCs w:val="24"/>
              </w:rPr>
              <w:t xml:space="preserve"> overweight</w:t>
            </w:r>
          </w:p>
        </w:tc>
      </w:tr>
      <w:tr w:rsidR="00B01A1E" w:rsidRPr="008931C9" w:rsidTr="008A075F">
        <w:trPr>
          <w:trHeight w:val="277"/>
        </w:trPr>
        <w:tc>
          <w:tcPr>
            <w:tcW w:w="2331"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p>
        </w:tc>
        <w:tc>
          <w:tcPr>
            <w:tcW w:w="3513" w:type="dxa"/>
            <w:gridSpan w:val="2"/>
            <w:tcBorders>
              <w:top w:val="single" w:sz="4" w:space="0" w:color="auto"/>
              <w:bottom w:val="single" w:sz="4" w:space="0" w:color="auto"/>
            </w:tcBorders>
            <w:hideMark/>
          </w:tcPr>
          <w:p w:rsidR="00C670DC" w:rsidRPr="008931C9" w:rsidRDefault="00C670DC" w:rsidP="00767D94">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color w:val="000000"/>
                <w:sz w:val="24"/>
                <w:szCs w:val="24"/>
              </w:rPr>
              <w:t>Men</w:t>
            </w:r>
            <w:r w:rsidR="00767D94" w:rsidRPr="008931C9">
              <w:rPr>
                <w:rFonts w:ascii="Book Antiqua" w:eastAsia="Calibri" w:hAnsi="Book Antiqua"/>
                <w:b/>
                <w:color w:val="000000"/>
                <w:sz w:val="24"/>
                <w:szCs w:val="24"/>
              </w:rPr>
              <w:t>,</w:t>
            </w:r>
          </w:p>
          <w:p w:rsidR="00C670DC" w:rsidRPr="008931C9" w:rsidRDefault="00D40B5C" w:rsidP="00767D94">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68</w:t>
            </w:r>
          </w:p>
        </w:tc>
        <w:tc>
          <w:tcPr>
            <w:tcW w:w="3512" w:type="dxa"/>
            <w:gridSpan w:val="2"/>
            <w:tcBorders>
              <w:top w:val="single" w:sz="4" w:space="0" w:color="auto"/>
              <w:bottom w:val="single" w:sz="4" w:space="0" w:color="auto"/>
            </w:tcBorders>
            <w:hideMark/>
          </w:tcPr>
          <w:p w:rsidR="00C670DC" w:rsidRPr="008931C9" w:rsidRDefault="00C670DC" w:rsidP="00767D94">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color w:val="000000"/>
                <w:sz w:val="24"/>
                <w:szCs w:val="24"/>
              </w:rPr>
              <w:t>Women</w:t>
            </w:r>
            <w:r w:rsidR="00767D94" w:rsidRPr="008931C9">
              <w:rPr>
                <w:rFonts w:ascii="Book Antiqua" w:eastAsia="Calibri" w:hAnsi="Book Antiqua"/>
                <w:b/>
                <w:color w:val="000000"/>
                <w:sz w:val="24"/>
                <w:szCs w:val="24"/>
              </w:rPr>
              <w:t>,</w:t>
            </w:r>
          </w:p>
          <w:p w:rsidR="00C670DC" w:rsidRPr="008931C9" w:rsidRDefault="00D40B5C" w:rsidP="00767D94">
            <w:pPr>
              <w:adjustRightInd w:val="0"/>
              <w:snapToGrid w:val="0"/>
              <w:spacing w:after="0" w:line="360" w:lineRule="auto"/>
              <w:jc w:val="center"/>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76</w:t>
            </w:r>
          </w:p>
        </w:tc>
        <w:tc>
          <w:tcPr>
            <w:tcW w:w="1520"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Men</w:t>
            </w:r>
          </w:p>
        </w:tc>
        <w:tc>
          <w:tcPr>
            <w:tcW w:w="1520" w:type="dxa"/>
            <w:tcBorders>
              <w:top w:val="single" w:sz="4" w:space="0" w:color="auto"/>
              <w:bottom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Women</w:t>
            </w:r>
          </w:p>
        </w:tc>
      </w:tr>
      <w:tr w:rsidR="00B01A1E" w:rsidRPr="008931C9" w:rsidTr="008A075F">
        <w:trPr>
          <w:trHeight w:val="277"/>
        </w:trPr>
        <w:tc>
          <w:tcPr>
            <w:tcW w:w="2331" w:type="dxa"/>
            <w:tcBorders>
              <w:top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757" w:type="dxa"/>
            <w:tcBorders>
              <w:top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Lean</w:t>
            </w:r>
            <w:r w:rsidR="00767D94"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48</w:t>
            </w:r>
          </w:p>
        </w:tc>
        <w:tc>
          <w:tcPr>
            <w:tcW w:w="1756" w:type="dxa"/>
            <w:tcBorders>
              <w:top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Overweight</w:t>
            </w:r>
            <w:r w:rsidR="00767D94"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20</w:t>
            </w:r>
          </w:p>
        </w:tc>
        <w:tc>
          <w:tcPr>
            <w:tcW w:w="1756" w:type="dxa"/>
            <w:tcBorders>
              <w:top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Lean</w:t>
            </w:r>
            <w:r w:rsidR="00767D94"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61</w:t>
            </w:r>
          </w:p>
        </w:tc>
        <w:tc>
          <w:tcPr>
            <w:tcW w:w="1756" w:type="dxa"/>
            <w:tcBorders>
              <w:top w:val="single" w:sz="4" w:space="0" w:color="auto"/>
            </w:tcBorders>
            <w:hideMark/>
          </w:tcPr>
          <w:p w:rsidR="00C670DC" w:rsidRPr="008931C9" w:rsidRDefault="00C670D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color w:val="000000"/>
                <w:sz w:val="24"/>
                <w:szCs w:val="24"/>
              </w:rPr>
              <w:t>Overweight</w:t>
            </w:r>
            <w:r w:rsidR="00767D94" w:rsidRPr="008931C9">
              <w:rPr>
                <w:rFonts w:ascii="Book Antiqua" w:eastAsia="Calibri" w:hAnsi="Book Antiqua"/>
                <w:b/>
                <w:color w:val="000000"/>
                <w:sz w:val="24"/>
                <w:szCs w:val="24"/>
              </w:rPr>
              <w:t>,</w:t>
            </w:r>
          </w:p>
          <w:p w:rsidR="00C670DC" w:rsidRPr="008931C9" w:rsidRDefault="00D40B5C" w:rsidP="00EE5FD8">
            <w:pPr>
              <w:adjustRightInd w:val="0"/>
              <w:snapToGrid w:val="0"/>
              <w:spacing w:after="0" w:line="360" w:lineRule="auto"/>
              <w:jc w:val="both"/>
              <w:rPr>
                <w:rFonts w:ascii="Book Antiqua" w:eastAsia="Calibri" w:hAnsi="Book Antiqua"/>
                <w:b/>
                <w:color w:val="000000"/>
                <w:sz w:val="24"/>
                <w:szCs w:val="24"/>
              </w:rPr>
            </w:pPr>
            <w:r w:rsidRPr="008931C9">
              <w:rPr>
                <w:rFonts w:ascii="Book Antiqua" w:eastAsia="Calibri" w:hAnsi="Book Antiqua"/>
                <w:b/>
                <w:i/>
                <w:color w:val="000000"/>
                <w:sz w:val="24"/>
                <w:szCs w:val="24"/>
              </w:rPr>
              <w:t xml:space="preserve">n = </w:t>
            </w:r>
            <w:r w:rsidR="00C670DC" w:rsidRPr="008931C9">
              <w:rPr>
                <w:rFonts w:ascii="Book Antiqua" w:eastAsia="Calibri" w:hAnsi="Book Antiqua"/>
                <w:b/>
                <w:color w:val="000000"/>
                <w:sz w:val="24"/>
                <w:szCs w:val="24"/>
              </w:rPr>
              <w:t>15</w:t>
            </w:r>
          </w:p>
        </w:tc>
        <w:tc>
          <w:tcPr>
            <w:tcW w:w="1520" w:type="dxa"/>
            <w:tcBorders>
              <w:top w:val="single" w:sz="4" w:space="0" w:color="auto"/>
            </w:tcBorders>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c>
          <w:tcPr>
            <w:tcW w:w="1520" w:type="dxa"/>
            <w:tcBorders>
              <w:top w:val="single" w:sz="4" w:space="0" w:color="auto"/>
            </w:tcBorders>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p>
        </w:tc>
      </w:tr>
      <w:tr w:rsidR="00B01A1E" w:rsidRPr="008931C9" w:rsidTr="008A075F">
        <w:trPr>
          <w:trHeight w:val="277"/>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 xml:space="preserve">Body </w:t>
            </w:r>
            <w:r w:rsidR="007F09C1" w:rsidRPr="008931C9">
              <w:rPr>
                <w:rFonts w:ascii="Book Antiqua" w:eastAsia="Calibri" w:hAnsi="Book Antiqua"/>
                <w:color w:val="000000"/>
                <w:sz w:val="24"/>
                <w:szCs w:val="24"/>
              </w:rPr>
              <w:t>f</w:t>
            </w:r>
            <w:r w:rsidRPr="008931C9">
              <w:rPr>
                <w:rFonts w:ascii="Book Antiqua" w:eastAsia="Calibri" w:hAnsi="Book Antiqua"/>
                <w:color w:val="000000"/>
                <w:sz w:val="24"/>
                <w:szCs w:val="24"/>
              </w:rPr>
              <w:t>at</w:t>
            </w:r>
            <w:r w:rsidR="00767D94"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w:t>
            </w:r>
          </w:p>
        </w:tc>
        <w:tc>
          <w:tcPr>
            <w:tcW w:w="1757"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18.8 (6.3)</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27.6 (2.6)</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28.4 (5.5)</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39.1 (6.9)</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7"/>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 xml:space="preserve">Body </w:t>
            </w:r>
            <w:r w:rsidR="007F09C1" w:rsidRPr="008931C9">
              <w:rPr>
                <w:rFonts w:ascii="Book Antiqua" w:eastAsia="Calibri" w:hAnsi="Book Antiqua"/>
                <w:color w:val="000000"/>
                <w:sz w:val="24"/>
                <w:szCs w:val="24"/>
              </w:rPr>
              <w:t>f</w:t>
            </w:r>
            <w:r w:rsidRPr="008931C9">
              <w:rPr>
                <w:rFonts w:ascii="Book Antiqua" w:eastAsia="Calibri" w:hAnsi="Book Antiqua"/>
                <w:color w:val="000000"/>
                <w:sz w:val="24"/>
                <w:szCs w:val="24"/>
              </w:rPr>
              <w:t>at</w:t>
            </w:r>
            <w:r w:rsidR="00767D94"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1757"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11.0 (6.6)</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21.5 (9.1)</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13.6 (4.5)</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24.7 (5.4)</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82"/>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Muscle</w:t>
            </w:r>
            <w:r w:rsidR="009E5884" w:rsidRPr="008931C9">
              <w:rPr>
                <w:rFonts w:ascii="Book Antiqua" w:hAnsi="Book Antiqua" w:hint="eastAsia"/>
                <w:color w:val="000000"/>
                <w:sz w:val="24"/>
                <w:szCs w:val="24"/>
                <w:lang w:eastAsia="zh-CN"/>
              </w:rPr>
              <w:t xml:space="preserve"> </w:t>
            </w:r>
            <w:r w:rsidRPr="008931C9">
              <w:rPr>
                <w:rFonts w:ascii="Book Antiqua" w:eastAsia="Calibri" w:hAnsi="Book Antiqua"/>
                <w:color w:val="000000"/>
                <w:sz w:val="24"/>
                <w:szCs w:val="24"/>
              </w:rPr>
              <w:t>mass</w:t>
            </w:r>
            <w:r w:rsidR="00767D94"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w:t>
            </w:r>
          </w:p>
        </w:tc>
        <w:tc>
          <w:tcPr>
            <w:tcW w:w="1757"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75.5 (8.1)</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68.7 (7.1)</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65.9 (10.8)</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58.1 (6.4)</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1"/>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Muscle</w:t>
            </w:r>
            <w:r w:rsidR="009E5884" w:rsidRPr="008931C9">
              <w:rPr>
                <w:rFonts w:ascii="Book Antiqua" w:hAnsi="Book Antiqua" w:hint="eastAsia"/>
                <w:color w:val="000000"/>
                <w:sz w:val="24"/>
                <w:szCs w:val="24"/>
                <w:lang w:eastAsia="zh-CN"/>
              </w:rPr>
              <w:t xml:space="preserve"> </w:t>
            </w:r>
            <w:r w:rsidRPr="008931C9">
              <w:rPr>
                <w:rFonts w:ascii="Book Antiqua" w:eastAsia="Calibri" w:hAnsi="Book Antiqua"/>
                <w:color w:val="000000"/>
                <w:sz w:val="24"/>
                <w:szCs w:val="24"/>
              </w:rPr>
              <w:t>mass</w:t>
            </w:r>
            <w:r w:rsidR="00767D94"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1757"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40.7 (6.0)</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50.1 (8.6)</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32.0 (6.2)</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38.9 (7.8)</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62"/>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Visceral fat level</w:t>
            </w:r>
          </w:p>
        </w:tc>
        <w:tc>
          <w:tcPr>
            <w:tcW w:w="1757"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6.2 (4.3)</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14.3 (1.9)</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3.6 (1.9)</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8.8 (2.2)</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9"/>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Bone mass</w:t>
            </w:r>
            <w:r w:rsidR="00767D94"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1757"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2.2 (0.4)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2.8 (0.3)</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1.8 (0.4)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2.3 (0.5)</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0"/>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Fat free mass</w:t>
            </w:r>
            <w:r w:rsidR="00767D94"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1757"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42.7 (6.6)</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54.1 (5.7)</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33.3 (4.7)</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41.0 (8.5)</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273"/>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TBW</w:t>
            </w:r>
            <w:r w:rsidR="00767D94"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w:t>
            </w:r>
          </w:p>
        </w:tc>
        <w:tc>
          <w:tcPr>
            <w:tcW w:w="1757"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54.6 (3.5)</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51.0 (1.9)</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48.8 (6.1)</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46.1 (3.1)</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0.075</w:t>
            </w:r>
          </w:p>
        </w:tc>
      </w:tr>
      <w:tr w:rsidR="00B01A1E" w:rsidRPr="008931C9" w:rsidTr="008A075F">
        <w:trPr>
          <w:trHeight w:val="278"/>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TBW</w:t>
            </w:r>
            <w:r w:rsidR="00767D94"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kg</w:t>
            </w:r>
          </w:p>
        </w:tc>
        <w:tc>
          <w:tcPr>
            <w:tcW w:w="1757"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29.0 (4.3)</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38.5 (4.1)</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23.3 (3.3)</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29.4 (5.8)</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r w:rsidR="00B01A1E" w:rsidRPr="008931C9" w:rsidTr="008A075F">
        <w:trPr>
          <w:trHeight w:val="352"/>
        </w:trPr>
        <w:tc>
          <w:tcPr>
            <w:tcW w:w="2331"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BMR</w:t>
            </w:r>
            <w:r w:rsidR="00767D94" w:rsidRPr="008931C9">
              <w:rPr>
                <w:rFonts w:ascii="Book Antiqua" w:eastAsia="Calibri" w:hAnsi="Book Antiqua"/>
                <w:color w:val="000000"/>
                <w:sz w:val="24"/>
                <w:szCs w:val="24"/>
              </w:rPr>
              <w:t>,</w:t>
            </w:r>
            <w:r w:rsidRPr="008931C9">
              <w:rPr>
                <w:rFonts w:ascii="Book Antiqua" w:eastAsia="Calibri" w:hAnsi="Book Antiqua"/>
                <w:color w:val="000000"/>
                <w:sz w:val="24"/>
                <w:szCs w:val="24"/>
              </w:rPr>
              <w:t xml:space="preserve"> calories/time</w:t>
            </w:r>
          </w:p>
        </w:tc>
        <w:tc>
          <w:tcPr>
            <w:tcW w:w="1757"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1196.2 (185.2)</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1521.5 (159.6)</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1001.2 (148.4)</w:t>
            </w:r>
          </w:p>
        </w:tc>
        <w:tc>
          <w:tcPr>
            <w:tcW w:w="1756"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1228.7 (221.8)</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c>
          <w:tcPr>
            <w:tcW w:w="1520" w:type="dxa"/>
            <w:hideMark/>
          </w:tcPr>
          <w:p w:rsidR="00C670DC" w:rsidRPr="008931C9" w:rsidRDefault="00C670DC" w:rsidP="00EE5FD8">
            <w:pPr>
              <w:adjustRightInd w:val="0"/>
              <w:snapToGrid w:val="0"/>
              <w:spacing w:after="0" w:line="360" w:lineRule="auto"/>
              <w:jc w:val="both"/>
              <w:rPr>
                <w:rFonts w:ascii="Book Antiqua" w:eastAsia="Calibri" w:hAnsi="Book Antiqua"/>
                <w:color w:val="000000"/>
                <w:sz w:val="24"/>
                <w:szCs w:val="24"/>
              </w:rPr>
            </w:pPr>
            <w:r w:rsidRPr="008931C9">
              <w:rPr>
                <w:rFonts w:ascii="Book Antiqua" w:eastAsia="Calibri" w:hAnsi="Book Antiqua"/>
                <w:color w:val="000000"/>
                <w:sz w:val="24"/>
                <w:szCs w:val="24"/>
              </w:rPr>
              <w:t>0.000</w:t>
            </w:r>
          </w:p>
        </w:tc>
      </w:tr>
    </w:tbl>
    <w:p w:rsidR="00C670DC" w:rsidRPr="000775D0" w:rsidRDefault="00767D94" w:rsidP="00EE5FD8">
      <w:pPr>
        <w:adjustRightInd w:val="0"/>
        <w:snapToGrid w:val="0"/>
        <w:spacing w:after="0" w:line="360" w:lineRule="auto"/>
        <w:jc w:val="both"/>
        <w:rPr>
          <w:rFonts w:ascii="Book Antiqua" w:hAnsi="Book Antiqua"/>
          <w:b/>
          <w:color w:val="000000"/>
          <w:sz w:val="24"/>
          <w:szCs w:val="24"/>
        </w:rPr>
      </w:pPr>
      <w:r w:rsidRPr="008931C9">
        <w:rPr>
          <w:rFonts w:ascii="Book Antiqua" w:hAnsi="Book Antiqua"/>
          <w:color w:val="000000"/>
          <w:sz w:val="24"/>
          <w:szCs w:val="24"/>
        </w:rPr>
        <w:t xml:space="preserve">Data are </w:t>
      </w:r>
      <w:proofErr w:type="gramStart"/>
      <w:r w:rsidRPr="008931C9">
        <w:rPr>
          <w:rFonts w:ascii="Book Antiqua" w:hAnsi="Book Antiqua"/>
          <w:color w:val="000000"/>
          <w:sz w:val="24"/>
          <w:szCs w:val="24"/>
        </w:rPr>
        <w:t>m</w:t>
      </w:r>
      <w:r w:rsidR="008173A9" w:rsidRPr="008931C9">
        <w:rPr>
          <w:rFonts w:ascii="Book Antiqua" w:hAnsi="Book Antiqua"/>
          <w:color w:val="000000"/>
          <w:sz w:val="24"/>
          <w:szCs w:val="24"/>
        </w:rPr>
        <w:t>ean</w:t>
      </w:r>
      <w:proofErr w:type="gramEnd"/>
      <w:r w:rsidR="008173A9" w:rsidRPr="008931C9">
        <w:rPr>
          <w:rFonts w:ascii="Book Antiqua" w:hAnsi="Book Antiqua"/>
          <w:color w:val="000000"/>
          <w:sz w:val="24"/>
          <w:szCs w:val="24"/>
        </w:rPr>
        <w:t xml:space="preserve"> (standard deviation)</w:t>
      </w:r>
      <w:r w:rsidR="008173A9" w:rsidRPr="008931C9">
        <w:rPr>
          <w:rFonts w:ascii="Book Antiqua" w:hAnsi="Book Antiqua" w:hint="eastAsia"/>
          <w:color w:val="000000"/>
          <w:sz w:val="24"/>
          <w:szCs w:val="24"/>
          <w:lang w:eastAsia="zh-CN"/>
        </w:rPr>
        <w:t xml:space="preserve">. </w:t>
      </w:r>
      <w:r w:rsidR="008173A9" w:rsidRPr="008931C9">
        <w:rPr>
          <w:rFonts w:ascii="Book Antiqua" w:hAnsi="Book Antiqua"/>
          <w:color w:val="000000"/>
          <w:sz w:val="24"/>
          <w:szCs w:val="24"/>
        </w:rPr>
        <w:t>TBW: Total body water</w:t>
      </w:r>
      <w:r w:rsidR="008173A9" w:rsidRPr="008931C9">
        <w:rPr>
          <w:rFonts w:ascii="Book Antiqua" w:hAnsi="Book Antiqua" w:hint="eastAsia"/>
          <w:color w:val="000000"/>
          <w:sz w:val="24"/>
          <w:szCs w:val="24"/>
          <w:lang w:eastAsia="zh-CN"/>
        </w:rPr>
        <w:t xml:space="preserve">; </w:t>
      </w:r>
      <w:r w:rsidR="008173A9" w:rsidRPr="008931C9">
        <w:rPr>
          <w:rFonts w:ascii="Book Antiqua" w:hAnsi="Book Antiqua"/>
          <w:color w:val="000000"/>
          <w:sz w:val="24"/>
          <w:szCs w:val="24"/>
        </w:rPr>
        <w:t xml:space="preserve">BMR: </w:t>
      </w:r>
      <w:r w:rsidR="008173A9" w:rsidRPr="008931C9">
        <w:rPr>
          <w:rFonts w:ascii="Book Antiqua" w:hAnsi="Book Antiqua"/>
          <w:caps/>
          <w:color w:val="000000"/>
          <w:sz w:val="24"/>
          <w:szCs w:val="24"/>
        </w:rPr>
        <w:t>b</w:t>
      </w:r>
      <w:r w:rsidR="008173A9" w:rsidRPr="008931C9">
        <w:rPr>
          <w:rFonts w:ascii="Book Antiqua" w:hAnsi="Book Antiqua"/>
          <w:color w:val="000000"/>
          <w:sz w:val="24"/>
          <w:szCs w:val="24"/>
        </w:rPr>
        <w:t>asal metabolic rate</w:t>
      </w:r>
      <w:r w:rsidR="008173A9" w:rsidRPr="008931C9">
        <w:rPr>
          <w:rFonts w:ascii="Book Antiqua" w:hAnsi="Book Antiqua" w:hint="eastAsia"/>
          <w:color w:val="000000"/>
          <w:sz w:val="24"/>
          <w:szCs w:val="24"/>
          <w:lang w:eastAsia="zh-CN"/>
        </w:rPr>
        <w:t>.</w:t>
      </w:r>
      <w:bookmarkStart w:id="190" w:name="_GoBack"/>
      <w:bookmarkEnd w:id="190"/>
    </w:p>
    <w:p w:rsidR="00672C31" w:rsidRPr="000775D0" w:rsidRDefault="00672C31" w:rsidP="00EE5FD8">
      <w:pPr>
        <w:adjustRightInd w:val="0"/>
        <w:snapToGrid w:val="0"/>
        <w:spacing w:after="0" w:line="360" w:lineRule="auto"/>
        <w:jc w:val="both"/>
        <w:rPr>
          <w:rFonts w:ascii="Book Antiqua" w:hAnsi="Book Antiqua"/>
          <w:b/>
          <w:color w:val="000000"/>
          <w:sz w:val="24"/>
          <w:szCs w:val="24"/>
          <w:lang w:eastAsia="zh-CN"/>
        </w:rPr>
      </w:pPr>
    </w:p>
    <w:sectPr w:rsidR="00672C31" w:rsidRPr="000775D0" w:rsidSect="00C670DC">
      <w:pgSz w:w="15840" w:h="12240" w:orient="landscape"/>
      <w:pgMar w:top="1440" w:right="1440"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96" w:rsidRDefault="00D65396" w:rsidP="00460B18">
      <w:pPr>
        <w:spacing w:after="0" w:line="240" w:lineRule="auto"/>
      </w:pPr>
      <w:r>
        <w:separator/>
      </w:r>
    </w:p>
  </w:endnote>
  <w:endnote w:type="continuationSeparator" w:id="0">
    <w:p w:rsidR="00D65396" w:rsidRDefault="00D65396" w:rsidP="0046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Times-Roman">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6E" w:rsidRDefault="00AA5D6E" w:rsidP="00185A2E">
    <w:pPr>
      <w:pStyle w:val="a6"/>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p w:rsidR="00AA5D6E" w:rsidRDefault="00AA5D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6E" w:rsidRPr="00AA5D6E" w:rsidRDefault="00AA5D6E" w:rsidP="00185A2E">
    <w:pPr>
      <w:pStyle w:val="a6"/>
      <w:framePr w:wrap="none" w:vAnchor="text" w:hAnchor="margin" w:xAlign="center" w:y="1"/>
      <w:rPr>
        <w:rStyle w:val="ad"/>
        <w:rFonts w:ascii="Book Antiqua" w:hAnsi="Book Antiqua"/>
        <w:sz w:val="24"/>
        <w:szCs w:val="24"/>
      </w:rPr>
    </w:pPr>
    <w:r w:rsidRPr="00AA5D6E">
      <w:rPr>
        <w:rStyle w:val="ad"/>
        <w:rFonts w:ascii="Book Antiqua" w:hAnsi="Book Antiqua"/>
        <w:sz w:val="24"/>
        <w:szCs w:val="24"/>
      </w:rPr>
      <w:fldChar w:fldCharType="begin"/>
    </w:r>
    <w:r w:rsidRPr="00AA5D6E">
      <w:rPr>
        <w:rStyle w:val="ad"/>
        <w:rFonts w:ascii="Book Antiqua" w:hAnsi="Book Antiqua"/>
        <w:sz w:val="24"/>
        <w:szCs w:val="24"/>
      </w:rPr>
      <w:instrText xml:space="preserve"> PAGE </w:instrText>
    </w:r>
    <w:r w:rsidRPr="00AA5D6E">
      <w:rPr>
        <w:rStyle w:val="ad"/>
        <w:rFonts w:ascii="Book Antiqua" w:hAnsi="Book Antiqua"/>
        <w:sz w:val="24"/>
        <w:szCs w:val="24"/>
      </w:rPr>
      <w:fldChar w:fldCharType="separate"/>
    </w:r>
    <w:r w:rsidR="008931C9">
      <w:rPr>
        <w:rStyle w:val="ad"/>
        <w:rFonts w:ascii="Book Antiqua" w:hAnsi="Book Antiqua"/>
        <w:noProof/>
        <w:sz w:val="24"/>
        <w:szCs w:val="24"/>
      </w:rPr>
      <w:t>26</w:t>
    </w:r>
    <w:r w:rsidRPr="00AA5D6E">
      <w:rPr>
        <w:rStyle w:val="ad"/>
        <w:rFonts w:ascii="Book Antiqua" w:hAnsi="Book Antiqua"/>
        <w:sz w:val="24"/>
        <w:szCs w:val="24"/>
      </w:rPr>
      <w:fldChar w:fldCharType="end"/>
    </w:r>
  </w:p>
  <w:p w:rsidR="00103966" w:rsidRDefault="00103966">
    <w:pPr>
      <w:pStyle w:val="a6"/>
      <w:jc w:val="right"/>
    </w:pPr>
  </w:p>
  <w:p w:rsidR="00103966" w:rsidRDefault="00A7565C" w:rsidP="00A7565C">
    <w:pPr>
      <w:pStyle w:val="a6"/>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96" w:rsidRDefault="00D65396" w:rsidP="00460B18">
      <w:pPr>
        <w:spacing w:after="0" w:line="240" w:lineRule="auto"/>
      </w:pPr>
      <w:r>
        <w:separator/>
      </w:r>
    </w:p>
  </w:footnote>
  <w:footnote w:type="continuationSeparator" w:id="0">
    <w:p w:rsidR="00D65396" w:rsidRDefault="00D65396" w:rsidP="00460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0CA"/>
    <w:multiLevelType w:val="hybridMultilevel"/>
    <w:tmpl w:val="6A6C36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1167C8"/>
    <w:multiLevelType w:val="hybridMultilevel"/>
    <w:tmpl w:val="80D869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AA462C"/>
    <w:multiLevelType w:val="hybridMultilevel"/>
    <w:tmpl w:val="48123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06554"/>
    <w:multiLevelType w:val="multilevel"/>
    <w:tmpl w:val="C000669E"/>
    <w:lvl w:ilvl="0">
      <w:start w:val="2"/>
      <w:numFmt w:val="decimal"/>
      <w:lvlText w:val="%1."/>
      <w:lvlJc w:val="left"/>
      <w:pPr>
        <w:ind w:left="360" w:hanging="360"/>
      </w:pPr>
      <w:rPr>
        <w:rFonts w:hint="default"/>
        <w:b/>
        <w:i w:val="0"/>
      </w:rPr>
    </w:lvl>
    <w:lvl w:ilvl="1">
      <w:start w:val="3"/>
      <w:numFmt w:val="decimal"/>
      <w:lvlText w:val="%1.%2."/>
      <w:lvlJc w:val="left"/>
      <w:pPr>
        <w:ind w:left="1495" w:hanging="360"/>
      </w:pPr>
      <w:rPr>
        <w:rFonts w:hint="default"/>
        <w:b w:val="0"/>
        <w:i/>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244E75B1"/>
    <w:multiLevelType w:val="hybridMultilevel"/>
    <w:tmpl w:val="24A42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A22EC"/>
    <w:multiLevelType w:val="multilevel"/>
    <w:tmpl w:val="A8E853B8"/>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474450CC"/>
    <w:multiLevelType w:val="hybridMultilevel"/>
    <w:tmpl w:val="F99C9F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003CDF"/>
    <w:multiLevelType w:val="hybridMultilevel"/>
    <w:tmpl w:val="7CCC29F6"/>
    <w:lvl w:ilvl="0" w:tplc="F07EC8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271DEA"/>
    <w:multiLevelType w:val="hybridMultilevel"/>
    <w:tmpl w:val="5EF8B5C4"/>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95949"/>
    <w:multiLevelType w:val="hybridMultilevel"/>
    <w:tmpl w:val="1526C98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nsid w:val="7092530E"/>
    <w:multiLevelType w:val="hybridMultilevel"/>
    <w:tmpl w:val="2A66E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23E0543"/>
    <w:multiLevelType w:val="hybridMultilevel"/>
    <w:tmpl w:val="AD22A0AE"/>
    <w:lvl w:ilvl="0" w:tplc="09348ED4">
      <w:start w:val="1"/>
      <w:numFmt w:val="decimal"/>
      <w:lvlText w:val="%1."/>
      <w:lvlJc w:val="left"/>
      <w:pPr>
        <w:ind w:left="555" w:hanging="360"/>
      </w:pPr>
      <w:rPr>
        <w:rFonts w:ascii="Arial" w:hAnsi="Arial" w:cs="Arial" w:hint="default"/>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7D6D21F9"/>
    <w:multiLevelType w:val="multilevel"/>
    <w:tmpl w:val="673E0C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
  </w:num>
  <w:num w:numId="3">
    <w:abstractNumId w:val="4"/>
  </w:num>
  <w:num w:numId="4">
    <w:abstractNumId w:val="7"/>
  </w:num>
  <w:num w:numId="5">
    <w:abstractNumId w:val="10"/>
  </w:num>
  <w:num w:numId="6">
    <w:abstractNumId w:val="11"/>
  </w:num>
  <w:num w:numId="7">
    <w:abstractNumId w:val="9"/>
  </w:num>
  <w:num w:numId="8">
    <w:abstractNumId w:val="5"/>
  </w:num>
  <w:num w:numId="9">
    <w:abstractNumId w:val="8"/>
  </w:num>
  <w:num w:numId="10">
    <w:abstractNumId w:val="6"/>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F2"/>
    <w:rsid w:val="00002116"/>
    <w:rsid w:val="00003FC4"/>
    <w:rsid w:val="00007E3D"/>
    <w:rsid w:val="0001214A"/>
    <w:rsid w:val="00013CCC"/>
    <w:rsid w:val="00014374"/>
    <w:rsid w:val="00014B65"/>
    <w:rsid w:val="000156B7"/>
    <w:rsid w:val="00025A50"/>
    <w:rsid w:val="00025B92"/>
    <w:rsid w:val="0002613D"/>
    <w:rsid w:val="00027707"/>
    <w:rsid w:val="0003026B"/>
    <w:rsid w:val="000315A2"/>
    <w:rsid w:val="00035371"/>
    <w:rsid w:val="00043DD5"/>
    <w:rsid w:val="000474C4"/>
    <w:rsid w:val="00050422"/>
    <w:rsid w:val="00052CD8"/>
    <w:rsid w:val="00060CBF"/>
    <w:rsid w:val="000625EB"/>
    <w:rsid w:val="000655F6"/>
    <w:rsid w:val="000737C7"/>
    <w:rsid w:val="000746F2"/>
    <w:rsid w:val="000775D0"/>
    <w:rsid w:val="0008181F"/>
    <w:rsid w:val="00083D41"/>
    <w:rsid w:val="00085FF9"/>
    <w:rsid w:val="00086804"/>
    <w:rsid w:val="00086DC7"/>
    <w:rsid w:val="00092421"/>
    <w:rsid w:val="00094234"/>
    <w:rsid w:val="000A18D0"/>
    <w:rsid w:val="000A36D3"/>
    <w:rsid w:val="000A3B2D"/>
    <w:rsid w:val="000A6469"/>
    <w:rsid w:val="000A6F96"/>
    <w:rsid w:val="000A7759"/>
    <w:rsid w:val="000B2445"/>
    <w:rsid w:val="000B7CD7"/>
    <w:rsid w:val="000C35B7"/>
    <w:rsid w:val="000C5954"/>
    <w:rsid w:val="000C59DD"/>
    <w:rsid w:val="000C6581"/>
    <w:rsid w:val="000D0780"/>
    <w:rsid w:val="000D2335"/>
    <w:rsid w:val="000D465E"/>
    <w:rsid w:val="000D4945"/>
    <w:rsid w:val="000D73B1"/>
    <w:rsid w:val="000E375D"/>
    <w:rsid w:val="000E3A73"/>
    <w:rsid w:val="000E7083"/>
    <w:rsid w:val="000F277A"/>
    <w:rsid w:val="000F5D96"/>
    <w:rsid w:val="000F66B4"/>
    <w:rsid w:val="000F6B14"/>
    <w:rsid w:val="00103966"/>
    <w:rsid w:val="00104BC2"/>
    <w:rsid w:val="00105745"/>
    <w:rsid w:val="00107689"/>
    <w:rsid w:val="00115698"/>
    <w:rsid w:val="00121F54"/>
    <w:rsid w:val="00122554"/>
    <w:rsid w:val="00127939"/>
    <w:rsid w:val="00130D58"/>
    <w:rsid w:val="001328A7"/>
    <w:rsid w:val="00136181"/>
    <w:rsid w:val="00140846"/>
    <w:rsid w:val="0014354D"/>
    <w:rsid w:val="0014379A"/>
    <w:rsid w:val="00144C0A"/>
    <w:rsid w:val="001543DA"/>
    <w:rsid w:val="001554BF"/>
    <w:rsid w:val="00162E73"/>
    <w:rsid w:val="001646A9"/>
    <w:rsid w:val="00165FB0"/>
    <w:rsid w:val="00167096"/>
    <w:rsid w:val="00172342"/>
    <w:rsid w:val="001725E1"/>
    <w:rsid w:val="00174BA0"/>
    <w:rsid w:val="00175B90"/>
    <w:rsid w:val="00176B5D"/>
    <w:rsid w:val="001827D7"/>
    <w:rsid w:val="00184B09"/>
    <w:rsid w:val="00185199"/>
    <w:rsid w:val="00185A2E"/>
    <w:rsid w:val="00192D19"/>
    <w:rsid w:val="001943F8"/>
    <w:rsid w:val="00194F23"/>
    <w:rsid w:val="001A26BE"/>
    <w:rsid w:val="001A4745"/>
    <w:rsid w:val="001A5136"/>
    <w:rsid w:val="001A78ED"/>
    <w:rsid w:val="001B3099"/>
    <w:rsid w:val="001B727E"/>
    <w:rsid w:val="001C3FAA"/>
    <w:rsid w:val="001C7C09"/>
    <w:rsid w:val="001D1005"/>
    <w:rsid w:val="001D1E3B"/>
    <w:rsid w:val="001E69E6"/>
    <w:rsid w:val="001E6CCB"/>
    <w:rsid w:val="001F13FD"/>
    <w:rsid w:val="001F45CF"/>
    <w:rsid w:val="001F56CE"/>
    <w:rsid w:val="001F73DA"/>
    <w:rsid w:val="00202AE7"/>
    <w:rsid w:val="00203DEA"/>
    <w:rsid w:val="002063EA"/>
    <w:rsid w:val="00207E81"/>
    <w:rsid w:val="00207FA1"/>
    <w:rsid w:val="002107F9"/>
    <w:rsid w:val="00211157"/>
    <w:rsid w:val="00211574"/>
    <w:rsid w:val="00213F77"/>
    <w:rsid w:val="002170F1"/>
    <w:rsid w:val="00217179"/>
    <w:rsid w:val="0022456E"/>
    <w:rsid w:val="002246FE"/>
    <w:rsid w:val="00230DFE"/>
    <w:rsid w:val="002329ED"/>
    <w:rsid w:val="002336F8"/>
    <w:rsid w:val="00236B35"/>
    <w:rsid w:val="0023791A"/>
    <w:rsid w:val="00237AA6"/>
    <w:rsid w:val="002417A2"/>
    <w:rsid w:val="00245048"/>
    <w:rsid w:val="002455C1"/>
    <w:rsid w:val="002455C7"/>
    <w:rsid w:val="00250A6E"/>
    <w:rsid w:val="00251C02"/>
    <w:rsid w:val="002529F8"/>
    <w:rsid w:val="0025567B"/>
    <w:rsid w:val="002562D7"/>
    <w:rsid w:val="002645E6"/>
    <w:rsid w:val="002654B0"/>
    <w:rsid w:val="002718EB"/>
    <w:rsid w:val="00274406"/>
    <w:rsid w:val="002756A1"/>
    <w:rsid w:val="00276D4B"/>
    <w:rsid w:val="00277911"/>
    <w:rsid w:val="002821D8"/>
    <w:rsid w:val="00284FA2"/>
    <w:rsid w:val="00290CCA"/>
    <w:rsid w:val="002910DB"/>
    <w:rsid w:val="002A107E"/>
    <w:rsid w:val="002A6294"/>
    <w:rsid w:val="002A6A16"/>
    <w:rsid w:val="002B16C7"/>
    <w:rsid w:val="002B2A23"/>
    <w:rsid w:val="002B2E6B"/>
    <w:rsid w:val="002B3F2A"/>
    <w:rsid w:val="002B4A8A"/>
    <w:rsid w:val="002C0257"/>
    <w:rsid w:val="002C09DF"/>
    <w:rsid w:val="002C1126"/>
    <w:rsid w:val="002C2543"/>
    <w:rsid w:val="002C3CB9"/>
    <w:rsid w:val="002C79ED"/>
    <w:rsid w:val="002C7E95"/>
    <w:rsid w:val="002D1C06"/>
    <w:rsid w:val="002D2E13"/>
    <w:rsid w:val="002D45A6"/>
    <w:rsid w:val="002D4A8F"/>
    <w:rsid w:val="002E3075"/>
    <w:rsid w:val="002E4579"/>
    <w:rsid w:val="002E550C"/>
    <w:rsid w:val="002E7CA8"/>
    <w:rsid w:val="002E7FA7"/>
    <w:rsid w:val="002F0018"/>
    <w:rsid w:val="002F1F70"/>
    <w:rsid w:val="002F2316"/>
    <w:rsid w:val="002F2932"/>
    <w:rsid w:val="002F36E5"/>
    <w:rsid w:val="002F40F2"/>
    <w:rsid w:val="002F47BF"/>
    <w:rsid w:val="002F5926"/>
    <w:rsid w:val="00301024"/>
    <w:rsid w:val="003027E4"/>
    <w:rsid w:val="00304A79"/>
    <w:rsid w:val="0030568B"/>
    <w:rsid w:val="00305EE6"/>
    <w:rsid w:val="00311BC5"/>
    <w:rsid w:val="0031307B"/>
    <w:rsid w:val="003136BC"/>
    <w:rsid w:val="003144FF"/>
    <w:rsid w:val="0031517F"/>
    <w:rsid w:val="00326FB3"/>
    <w:rsid w:val="003271A4"/>
    <w:rsid w:val="003329B0"/>
    <w:rsid w:val="00333544"/>
    <w:rsid w:val="0033605A"/>
    <w:rsid w:val="003378F4"/>
    <w:rsid w:val="00341082"/>
    <w:rsid w:val="00344B41"/>
    <w:rsid w:val="00344E26"/>
    <w:rsid w:val="0034548E"/>
    <w:rsid w:val="003474E7"/>
    <w:rsid w:val="003479BA"/>
    <w:rsid w:val="00352504"/>
    <w:rsid w:val="00353946"/>
    <w:rsid w:val="00353C52"/>
    <w:rsid w:val="00355574"/>
    <w:rsid w:val="00362333"/>
    <w:rsid w:val="003636F5"/>
    <w:rsid w:val="003653B3"/>
    <w:rsid w:val="003672DF"/>
    <w:rsid w:val="003700F6"/>
    <w:rsid w:val="0037049A"/>
    <w:rsid w:val="00372865"/>
    <w:rsid w:val="003805CE"/>
    <w:rsid w:val="003809E4"/>
    <w:rsid w:val="00384BAB"/>
    <w:rsid w:val="00386EC4"/>
    <w:rsid w:val="00391892"/>
    <w:rsid w:val="003928EA"/>
    <w:rsid w:val="003A142A"/>
    <w:rsid w:val="003A1434"/>
    <w:rsid w:val="003A5874"/>
    <w:rsid w:val="003A6CA9"/>
    <w:rsid w:val="003A6E62"/>
    <w:rsid w:val="003A79FE"/>
    <w:rsid w:val="003B071F"/>
    <w:rsid w:val="003B208B"/>
    <w:rsid w:val="003B4031"/>
    <w:rsid w:val="003B79CB"/>
    <w:rsid w:val="003C010D"/>
    <w:rsid w:val="003C1BCB"/>
    <w:rsid w:val="003C7CB7"/>
    <w:rsid w:val="003C7DF5"/>
    <w:rsid w:val="003D204D"/>
    <w:rsid w:val="003D2412"/>
    <w:rsid w:val="003D359C"/>
    <w:rsid w:val="003D41F0"/>
    <w:rsid w:val="003D51AF"/>
    <w:rsid w:val="003D7026"/>
    <w:rsid w:val="003D79E7"/>
    <w:rsid w:val="003E35D3"/>
    <w:rsid w:val="003F1FB6"/>
    <w:rsid w:val="003F354F"/>
    <w:rsid w:val="003F3F21"/>
    <w:rsid w:val="003F445D"/>
    <w:rsid w:val="003F57CE"/>
    <w:rsid w:val="003F60AE"/>
    <w:rsid w:val="003F7337"/>
    <w:rsid w:val="003F7B37"/>
    <w:rsid w:val="0040282D"/>
    <w:rsid w:val="004056DE"/>
    <w:rsid w:val="00412AF7"/>
    <w:rsid w:val="0041327A"/>
    <w:rsid w:val="00413E90"/>
    <w:rsid w:val="00414177"/>
    <w:rsid w:val="00416342"/>
    <w:rsid w:val="004171A3"/>
    <w:rsid w:val="0042052C"/>
    <w:rsid w:val="0042136B"/>
    <w:rsid w:val="0042384A"/>
    <w:rsid w:val="004313C8"/>
    <w:rsid w:val="00431DEC"/>
    <w:rsid w:val="00431EDF"/>
    <w:rsid w:val="004325C2"/>
    <w:rsid w:val="0043540B"/>
    <w:rsid w:val="00437737"/>
    <w:rsid w:val="004418E4"/>
    <w:rsid w:val="00444335"/>
    <w:rsid w:val="00445B81"/>
    <w:rsid w:val="00447008"/>
    <w:rsid w:val="004501BA"/>
    <w:rsid w:val="00450DE4"/>
    <w:rsid w:val="00453B40"/>
    <w:rsid w:val="004571B3"/>
    <w:rsid w:val="00457ED7"/>
    <w:rsid w:val="00460B18"/>
    <w:rsid w:val="00462FA2"/>
    <w:rsid w:val="00471A39"/>
    <w:rsid w:val="0047223F"/>
    <w:rsid w:val="004728B7"/>
    <w:rsid w:val="00473380"/>
    <w:rsid w:val="004742AB"/>
    <w:rsid w:val="004813B6"/>
    <w:rsid w:val="00484968"/>
    <w:rsid w:val="00484D6C"/>
    <w:rsid w:val="00485A82"/>
    <w:rsid w:val="0048781F"/>
    <w:rsid w:val="00491AB0"/>
    <w:rsid w:val="00493810"/>
    <w:rsid w:val="004938DD"/>
    <w:rsid w:val="00493DF0"/>
    <w:rsid w:val="0049470A"/>
    <w:rsid w:val="00496843"/>
    <w:rsid w:val="00497AF9"/>
    <w:rsid w:val="004A0905"/>
    <w:rsid w:val="004A154F"/>
    <w:rsid w:val="004A44D1"/>
    <w:rsid w:val="004A5BFD"/>
    <w:rsid w:val="004A6932"/>
    <w:rsid w:val="004B156F"/>
    <w:rsid w:val="004B2FF9"/>
    <w:rsid w:val="004B3E29"/>
    <w:rsid w:val="004B48CA"/>
    <w:rsid w:val="004B4B2F"/>
    <w:rsid w:val="004C0B6F"/>
    <w:rsid w:val="004C29B1"/>
    <w:rsid w:val="004D0C68"/>
    <w:rsid w:val="004D2425"/>
    <w:rsid w:val="004D62B6"/>
    <w:rsid w:val="004E338E"/>
    <w:rsid w:val="004E5DF8"/>
    <w:rsid w:val="004E6EC3"/>
    <w:rsid w:val="004E75DA"/>
    <w:rsid w:val="004E7AB6"/>
    <w:rsid w:val="004F282F"/>
    <w:rsid w:val="004F2E69"/>
    <w:rsid w:val="004F37AB"/>
    <w:rsid w:val="004F5CC2"/>
    <w:rsid w:val="00506ABE"/>
    <w:rsid w:val="00506CB6"/>
    <w:rsid w:val="00507AB8"/>
    <w:rsid w:val="00511500"/>
    <w:rsid w:val="00511A1F"/>
    <w:rsid w:val="00515219"/>
    <w:rsid w:val="00515295"/>
    <w:rsid w:val="005155A2"/>
    <w:rsid w:val="0052228B"/>
    <w:rsid w:val="00522483"/>
    <w:rsid w:val="005228C4"/>
    <w:rsid w:val="00522A88"/>
    <w:rsid w:val="005274D1"/>
    <w:rsid w:val="00531104"/>
    <w:rsid w:val="005313AB"/>
    <w:rsid w:val="00533EC5"/>
    <w:rsid w:val="00535ED8"/>
    <w:rsid w:val="00537FB6"/>
    <w:rsid w:val="00544A3E"/>
    <w:rsid w:val="00550004"/>
    <w:rsid w:val="00550A95"/>
    <w:rsid w:val="00553AEE"/>
    <w:rsid w:val="00555EDD"/>
    <w:rsid w:val="00557F15"/>
    <w:rsid w:val="00560F8F"/>
    <w:rsid w:val="005627CC"/>
    <w:rsid w:val="00563112"/>
    <w:rsid w:val="00565122"/>
    <w:rsid w:val="005667C9"/>
    <w:rsid w:val="00570633"/>
    <w:rsid w:val="00571869"/>
    <w:rsid w:val="00572CA5"/>
    <w:rsid w:val="00575135"/>
    <w:rsid w:val="00575B3C"/>
    <w:rsid w:val="00580FAF"/>
    <w:rsid w:val="005872D6"/>
    <w:rsid w:val="00592043"/>
    <w:rsid w:val="00592906"/>
    <w:rsid w:val="005937AD"/>
    <w:rsid w:val="00593FC6"/>
    <w:rsid w:val="00594D9A"/>
    <w:rsid w:val="00595BF9"/>
    <w:rsid w:val="005966D3"/>
    <w:rsid w:val="00596901"/>
    <w:rsid w:val="005A40D0"/>
    <w:rsid w:val="005A4C76"/>
    <w:rsid w:val="005A542F"/>
    <w:rsid w:val="005A599B"/>
    <w:rsid w:val="005B0E38"/>
    <w:rsid w:val="005B1433"/>
    <w:rsid w:val="005B2A3A"/>
    <w:rsid w:val="005C255D"/>
    <w:rsid w:val="005C49B2"/>
    <w:rsid w:val="005C641B"/>
    <w:rsid w:val="005D0524"/>
    <w:rsid w:val="005D06A1"/>
    <w:rsid w:val="005D5DDB"/>
    <w:rsid w:val="005D79C4"/>
    <w:rsid w:val="005E0AC7"/>
    <w:rsid w:val="005E311D"/>
    <w:rsid w:val="005E4A8B"/>
    <w:rsid w:val="005E62EE"/>
    <w:rsid w:val="005E7BF7"/>
    <w:rsid w:val="005F1EEA"/>
    <w:rsid w:val="005F2B40"/>
    <w:rsid w:val="005F4B26"/>
    <w:rsid w:val="005F50AA"/>
    <w:rsid w:val="006008C2"/>
    <w:rsid w:val="006027FA"/>
    <w:rsid w:val="00602D37"/>
    <w:rsid w:val="006070F1"/>
    <w:rsid w:val="006103F8"/>
    <w:rsid w:val="006112F9"/>
    <w:rsid w:val="00614201"/>
    <w:rsid w:val="00620802"/>
    <w:rsid w:val="00620930"/>
    <w:rsid w:val="00625C7E"/>
    <w:rsid w:val="006302E1"/>
    <w:rsid w:val="00630902"/>
    <w:rsid w:val="00634BD7"/>
    <w:rsid w:val="00634D83"/>
    <w:rsid w:val="00635FCF"/>
    <w:rsid w:val="006415B9"/>
    <w:rsid w:val="00643BC0"/>
    <w:rsid w:val="00644799"/>
    <w:rsid w:val="00644F5A"/>
    <w:rsid w:val="00656E14"/>
    <w:rsid w:val="006604A7"/>
    <w:rsid w:val="0066167B"/>
    <w:rsid w:val="006641BE"/>
    <w:rsid w:val="00667321"/>
    <w:rsid w:val="00672317"/>
    <w:rsid w:val="00672C31"/>
    <w:rsid w:val="00674F6C"/>
    <w:rsid w:val="006803F3"/>
    <w:rsid w:val="0068390C"/>
    <w:rsid w:val="00684EC1"/>
    <w:rsid w:val="006866B8"/>
    <w:rsid w:val="006868CA"/>
    <w:rsid w:val="00692882"/>
    <w:rsid w:val="00692F06"/>
    <w:rsid w:val="00694F12"/>
    <w:rsid w:val="00697043"/>
    <w:rsid w:val="006A02AA"/>
    <w:rsid w:val="006A41B7"/>
    <w:rsid w:val="006A475E"/>
    <w:rsid w:val="006A713F"/>
    <w:rsid w:val="006A7E9C"/>
    <w:rsid w:val="006B0D6B"/>
    <w:rsid w:val="006B4F47"/>
    <w:rsid w:val="006B5192"/>
    <w:rsid w:val="006B7F3A"/>
    <w:rsid w:val="006C1F79"/>
    <w:rsid w:val="006C2B31"/>
    <w:rsid w:val="006C7223"/>
    <w:rsid w:val="006C72D0"/>
    <w:rsid w:val="006C7AD9"/>
    <w:rsid w:val="006D0A21"/>
    <w:rsid w:val="006D0ECF"/>
    <w:rsid w:val="006D1BE1"/>
    <w:rsid w:val="006D476B"/>
    <w:rsid w:val="006D7B3A"/>
    <w:rsid w:val="006E0C2F"/>
    <w:rsid w:val="006E47BD"/>
    <w:rsid w:val="006E4D4E"/>
    <w:rsid w:val="006E606B"/>
    <w:rsid w:val="006E767C"/>
    <w:rsid w:val="006F4000"/>
    <w:rsid w:val="006F6AC6"/>
    <w:rsid w:val="00707944"/>
    <w:rsid w:val="007121E1"/>
    <w:rsid w:val="007146E5"/>
    <w:rsid w:val="007168EE"/>
    <w:rsid w:val="00721839"/>
    <w:rsid w:val="00721CF9"/>
    <w:rsid w:val="0072515D"/>
    <w:rsid w:val="007305AA"/>
    <w:rsid w:val="007342EE"/>
    <w:rsid w:val="00736F79"/>
    <w:rsid w:val="007430CC"/>
    <w:rsid w:val="00746451"/>
    <w:rsid w:val="00746666"/>
    <w:rsid w:val="007470D5"/>
    <w:rsid w:val="0074754C"/>
    <w:rsid w:val="00753806"/>
    <w:rsid w:val="00753E55"/>
    <w:rsid w:val="007547DE"/>
    <w:rsid w:val="00754AA5"/>
    <w:rsid w:val="00756DD4"/>
    <w:rsid w:val="00757153"/>
    <w:rsid w:val="00757728"/>
    <w:rsid w:val="00760EBB"/>
    <w:rsid w:val="00762655"/>
    <w:rsid w:val="007626F0"/>
    <w:rsid w:val="00762F17"/>
    <w:rsid w:val="00763B37"/>
    <w:rsid w:val="0076509F"/>
    <w:rsid w:val="00767D94"/>
    <w:rsid w:val="007701F7"/>
    <w:rsid w:val="00771577"/>
    <w:rsid w:val="00777BDE"/>
    <w:rsid w:val="00780AB5"/>
    <w:rsid w:val="00781EF2"/>
    <w:rsid w:val="00782B0F"/>
    <w:rsid w:val="00784562"/>
    <w:rsid w:val="007847F1"/>
    <w:rsid w:val="007849BD"/>
    <w:rsid w:val="007914B8"/>
    <w:rsid w:val="0079462A"/>
    <w:rsid w:val="00794C8A"/>
    <w:rsid w:val="00794E2A"/>
    <w:rsid w:val="007A5BF3"/>
    <w:rsid w:val="007A7300"/>
    <w:rsid w:val="007B66E9"/>
    <w:rsid w:val="007B7689"/>
    <w:rsid w:val="007E2B75"/>
    <w:rsid w:val="007E51E3"/>
    <w:rsid w:val="007E676F"/>
    <w:rsid w:val="007E69A1"/>
    <w:rsid w:val="007F09C1"/>
    <w:rsid w:val="007F1BC7"/>
    <w:rsid w:val="007F2D37"/>
    <w:rsid w:val="007F322A"/>
    <w:rsid w:val="00800E1C"/>
    <w:rsid w:val="00802120"/>
    <w:rsid w:val="00802FD6"/>
    <w:rsid w:val="00815A70"/>
    <w:rsid w:val="008173A9"/>
    <w:rsid w:val="00823283"/>
    <w:rsid w:val="008260C4"/>
    <w:rsid w:val="0082616E"/>
    <w:rsid w:val="0082646F"/>
    <w:rsid w:val="008265E8"/>
    <w:rsid w:val="0083201C"/>
    <w:rsid w:val="0083293F"/>
    <w:rsid w:val="00840077"/>
    <w:rsid w:val="008408E6"/>
    <w:rsid w:val="0084209F"/>
    <w:rsid w:val="00842EBF"/>
    <w:rsid w:val="0084477F"/>
    <w:rsid w:val="008471DA"/>
    <w:rsid w:val="00852F3E"/>
    <w:rsid w:val="00854BFE"/>
    <w:rsid w:val="008553B8"/>
    <w:rsid w:val="00855AE7"/>
    <w:rsid w:val="00856928"/>
    <w:rsid w:val="0086225F"/>
    <w:rsid w:val="00871217"/>
    <w:rsid w:val="00872D4E"/>
    <w:rsid w:val="00877773"/>
    <w:rsid w:val="00877AF7"/>
    <w:rsid w:val="00877D47"/>
    <w:rsid w:val="00883090"/>
    <w:rsid w:val="008837C6"/>
    <w:rsid w:val="00886001"/>
    <w:rsid w:val="00892810"/>
    <w:rsid w:val="008931C9"/>
    <w:rsid w:val="008965A5"/>
    <w:rsid w:val="008A075F"/>
    <w:rsid w:val="008A2FCF"/>
    <w:rsid w:val="008A569B"/>
    <w:rsid w:val="008A78A6"/>
    <w:rsid w:val="008A7DEE"/>
    <w:rsid w:val="008B00B3"/>
    <w:rsid w:val="008B013E"/>
    <w:rsid w:val="008B1393"/>
    <w:rsid w:val="008B2E8E"/>
    <w:rsid w:val="008B32CF"/>
    <w:rsid w:val="008B751C"/>
    <w:rsid w:val="008C19D9"/>
    <w:rsid w:val="008C3444"/>
    <w:rsid w:val="008C5040"/>
    <w:rsid w:val="008C5456"/>
    <w:rsid w:val="008C6D9E"/>
    <w:rsid w:val="008D00A4"/>
    <w:rsid w:val="008D07FF"/>
    <w:rsid w:val="008D2BF2"/>
    <w:rsid w:val="008D3C8E"/>
    <w:rsid w:val="008D3F9D"/>
    <w:rsid w:val="008E0821"/>
    <w:rsid w:val="008E31BC"/>
    <w:rsid w:val="008E402F"/>
    <w:rsid w:val="008F3AB8"/>
    <w:rsid w:val="008F5E42"/>
    <w:rsid w:val="009018A7"/>
    <w:rsid w:val="00902EC5"/>
    <w:rsid w:val="00903003"/>
    <w:rsid w:val="00905647"/>
    <w:rsid w:val="00906713"/>
    <w:rsid w:val="00911E6C"/>
    <w:rsid w:val="009125A5"/>
    <w:rsid w:val="0091295D"/>
    <w:rsid w:val="00912A8F"/>
    <w:rsid w:val="00914832"/>
    <w:rsid w:val="0092056A"/>
    <w:rsid w:val="00921621"/>
    <w:rsid w:val="009216A0"/>
    <w:rsid w:val="00940C12"/>
    <w:rsid w:val="00941C31"/>
    <w:rsid w:val="009501BA"/>
    <w:rsid w:val="00953B19"/>
    <w:rsid w:val="00954A34"/>
    <w:rsid w:val="00955B1F"/>
    <w:rsid w:val="009566A3"/>
    <w:rsid w:val="0095796B"/>
    <w:rsid w:val="00962B19"/>
    <w:rsid w:val="009740A4"/>
    <w:rsid w:val="00982276"/>
    <w:rsid w:val="00984975"/>
    <w:rsid w:val="00993F8A"/>
    <w:rsid w:val="00997CCE"/>
    <w:rsid w:val="00997CD6"/>
    <w:rsid w:val="009A23D5"/>
    <w:rsid w:val="009A668D"/>
    <w:rsid w:val="009A7058"/>
    <w:rsid w:val="009A72D0"/>
    <w:rsid w:val="009B057E"/>
    <w:rsid w:val="009B163E"/>
    <w:rsid w:val="009B170A"/>
    <w:rsid w:val="009B35AC"/>
    <w:rsid w:val="009B44F2"/>
    <w:rsid w:val="009C6192"/>
    <w:rsid w:val="009C6F3C"/>
    <w:rsid w:val="009D31E3"/>
    <w:rsid w:val="009D3FD0"/>
    <w:rsid w:val="009D6659"/>
    <w:rsid w:val="009D670C"/>
    <w:rsid w:val="009E034C"/>
    <w:rsid w:val="009E04C7"/>
    <w:rsid w:val="009E15AE"/>
    <w:rsid w:val="009E5884"/>
    <w:rsid w:val="009E726F"/>
    <w:rsid w:val="009E7589"/>
    <w:rsid w:val="009F725F"/>
    <w:rsid w:val="00A02F83"/>
    <w:rsid w:val="00A12342"/>
    <w:rsid w:val="00A14654"/>
    <w:rsid w:val="00A15A45"/>
    <w:rsid w:val="00A15F1E"/>
    <w:rsid w:val="00A200A7"/>
    <w:rsid w:val="00A206F4"/>
    <w:rsid w:val="00A23766"/>
    <w:rsid w:val="00A30CBE"/>
    <w:rsid w:val="00A32A93"/>
    <w:rsid w:val="00A33876"/>
    <w:rsid w:val="00A354AB"/>
    <w:rsid w:val="00A442CF"/>
    <w:rsid w:val="00A44622"/>
    <w:rsid w:val="00A450E3"/>
    <w:rsid w:val="00A45F62"/>
    <w:rsid w:val="00A5098E"/>
    <w:rsid w:val="00A52CFC"/>
    <w:rsid w:val="00A55EED"/>
    <w:rsid w:val="00A57398"/>
    <w:rsid w:val="00A62E5A"/>
    <w:rsid w:val="00A70E26"/>
    <w:rsid w:val="00A7565C"/>
    <w:rsid w:val="00A759B1"/>
    <w:rsid w:val="00A75D09"/>
    <w:rsid w:val="00A76B26"/>
    <w:rsid w:val="00A842C0"/>
    <w:rsid w:val="00A9158B"/>
    <w:rsid w:val="00A91B46"/>
    <w:rsid w:val="00A96A88"/>
    <w:rsid w:val="00AA1566"/>
    <w:rsid w:val="00AA23A3"/>
    <w:rsid w:val="00AA2EDF"/>
    <w:rsid w:val="00AA5D6E"/>
    <w:rsid w:val="00AA6374"/>
    <w:rsid w:val="00AA681D"/>
    <w:rsid w:val="00AA77B6"/>
    <w:rsid w:val="00AB3414"/>
    <w:rsid w:val="00AB7AA7"/>
    <w:rsid w:val="00AC1482"/>
    <w:rsid w:val="00AC2C46"/>
    <w:rsid w:val="00AC7FFA"/>
    <w:rsid w:val="00AD2145"/>
    <w:rsid w:val="00AE0474"/>
    <w:rsid w:val="00AE3B5C"/>
    <w:rsid w:val="00B01A1E"/>
    <w:rsid w:val="00B01AB1"/>
    <w:rsid w:val="00B03D80"/>
    <w:rsid w:val="00B057CE"/>
    <w:rsid w:val="00B105D0"/>
    <w:rsid w:val="00B12F53"/>
    <w:rsid w:val="00B133BA"/>
    <w:rsid w:val="00B13B78"/>
    <w:rsid w:val="00B150DA"/>
    <w:rsid w:val="00B16326"/>
    <w:rsid w:val="00B16C2E"/>
    <w:rsid w:val="00B172AA"/>
    <w:rsid w:val="00B2058B"/>
    <w:rsid w:val="00B227C7"/>
    <w:rsid w:val="00B22AF5"/>
    <w:rsid w:val="00B24241"/>
    <w:rsid w:val="00B318E9"/>
    <w:rsid w:val="00B3509D"/>
    <w:rsid w:val="00B35A4F"/>
    <w:rsid w:val="00B35D68"/>
    <w:rsid w:val="00B41960"/>
    <w:rsid w:val="00B41CA3"/>
    <w:rsid w:val="00B41CAF"/>
    <w:rsid w:val="00B43B38"/>
    <w:rsid w:val="00B451C3"/>
    <w:rsid w:val="00B457CB"/>
    <w:rsid w:val="00B46667"/>
    <w:rsid w:val="00B51ED6"/>
    <w:rsid w:val="00B54C43"/>
    <w:rsid w:val="00B57465"/>
    <w:rsid w:val="00B57AB0"/>
    <w:rsid w:val="00B57C64"/>
    <w:rsid w:val="00B70EB3"/>
    <w:rsid w:val="00B71C47"/>
    <w:rsid w:val="00B76384"/>
    <w:rsid w:val="00B77794"/>
    <w:rsid w:val="00B819A5"/>
    <w:rsid w:val="00B84152"/>
    <w:rsid w:val="00B84AA6"/>
    <w:rsid w:val="00B84C2C"/>
    <w:rsid w:val="00B86614"/>
    <w:rsid w:val="00B9008C"/>
    <w:rsid w:val="00B90186"/>
    <w:rsid w:val="00B905F6"/>
    <w:rsid w:val="00BA4876"/>
    <w:rsid w:val="00BA6856"/>
    <w:rsid w:val="00BA6E76"/>
    <w:rsid w:val="00BB2F29"/>
    <w:rsid w:val="00BB4CB2"/>
    <w:rsid w:val="00BC3138"/>
    <w:rsid w:val="00BC643A"/>
    <w:rsid w:val="00BC66EE"/>
    <w:rsid w:val="00BD0BE2"/>
    <w:rsid w:val="00BD3757"/>
    <w:rsid w:val="00BD40EA"/>
    <w:rsid w:val="00BD514A"/>
    <w:rsid w:val="00BD7A3F"/>
    <w:rsid w:val="00BE0A66"/>
    <w:rsid w:val="00BE2B3A"/>
    <w:rsid w:val="00BE34F1"/>
    <w:rsid w:val="00BE7C1A"/>
    <w:rsid w:val="00BE7FE9"/>
    <w:rsid w:val="00BF1CFC"/>
    <w:rsid w:val="00BF3BD0"/>
    <w:rsid w:val="00BF4EE0"/>
    <w:rsid w:val="00BF5A7F"/>
    <w:rsid w:val="00C0011B"/>
    <w:rsid w:val="00C02C86"/>
    <w:rsid w:val="00C03927"/>
    <w:rsid w:val="00C164FE"/>
    <w:rsid w:val="00C16E43"/>
    <w:rsid w:val="00C20C35"/>
    <w:rsid w:val="00C23760"/>
    <w:rsid w:val="00C27014"/>
    <w:rsid w:val="00C27116"/>
    <w:rsid w:val="00C3192D"/>
    <w:rsid w:val="00C34D15"/>
    <w:rsid w:val="00C353C0"/>
    <w:rsid w:val="00C363D5"/>
    <w:rsid w:val="00C4012F"/>
    <w:rsid w:val="00C40ADB"/>
    <w:rsid w:val="00C47D6D"/>
    <w:rsid w:val="00C50E8E"/>
    <w:rsid w:val="00C51DFA"/>
    <w:rsid w:val="00C52586"/>
    <w:rsid w:val="00C53BAA"/>
    <w:rsid w:val="00C65A8C"/>
    <w:rsid w:val="00C670DC"/>
    <w:rsid w:val="00C801C6"/>
    <w:rsid w:val="00C81F06"/>
    <w:rsid w:val="00C855C6"/>
    <w:rsid w:val="00C87C33"/>
    <w:rsid w:val="00C9001F"/>
    <w:rsid w:val="00C95630"/>
    <w:rsid w:val="00C95802"/>
    <w:rsid w:val="00C9725A"/>
    <w:rsid w:val="00CA0492"/>
    <w:rsid w:val="00CA7FC8"/>
    <w:rsid w:val="00CB1545"/>
    <w:rsid w:val="00CB20FC"/>
    <w:rsid w:val="00CC075B"/>
    <w:rsid w:val="00CC1896"/>
    <w:rsid w:val="00CC32E2"/>
    <w:rsid w:val="00CC5CEB"/>
    <w:rsid w:val="00CD25DE"/>
    <w:rsid w:val="00CD4070"/>
    <w:rsid w:val="00CD4B3B"/>
    <w:rsid w:val="00CD4BCC"/>
    <w:rsid w:val="00CD5A36"/>
    <w:rsid w:val="00CE1A2C"/>
    <w:rsid w:val="00CE2093"/>
    <w:rsid w:val="00CF0F52"/>
    <w:rsid w:val="00CF1196"/>
    <w:rsid w:val="00CF1B83"/>
    <w:rsid w:val="00CF3456"/>
    <w:rsid w:val="00CF34F2"/>
    <w:rsid w:val="00D0050B"/>
    <w:rsid w:val="00D02026"/>
    <w:rsid w:val="00D06F7F"/>
    <w:rsid w:val="00D070B4"/>
    <w:rsid w:val="00D11EB6"/>
    <w:rsid w:val="00D20AEB"/>
    <w:rsid w:val="00D25FD9"/>
    <w:rsid w:val="00D2676E"/>
    <w:rsid w:val="00D30267"/>
    <w:rsid w:val="00D302CE"/>
    <w:rsid w:val="00D31990"/>
    <w:rsid w:val="00D3226B"/>
    <w:rsid w:val="00D34B3E"/>
    <w:rsid w:val="00D358AC"/>
    <w:rsid w:val="00D40B5C"/>
    <w:rsid w:val="00D4605B"/>
    <w:rsid w:val="00D46388"/>
    <w:rsid w:val="00D46658"/>
    <w:rsid w:val="00D472BD"/>
    <w:rsid w:val="00D47FB0"/>
    <w:rsid w:val="00D57884"/>
    <w:rsid w:val="00D606D8"/>
    <w:rsid w:val="00D620F6"/>
    <w:rsid w:val="00D62ED1"/>
    <w:rsid w:val="00D63098"/>
    <w:rsid w:val="00D65396"/>
    <w:rsid w:val="00D6703C"/>
    <w:rsid w:val="00D71A3B"/>
    <w:rsid w:val="00D73C81"/>
    <w:rsid w:val="00D74523"/>
    <w:rsid w:val="00D74A6D"/>
    <w:rsid w:val="00D74C00"/>
    <w:rsid w:val="00D8110E"/>
    <w:rsid w:val="00D8167D"/>
    <w:rsid w:val="00D8529F"/>
    <w:rsid w:val="00D86A4C"/>
    <w:rsid w:val="00D91CC0"/>
    <w:rsid w:val="00DA0E85"/>
    <w:rsid w:val="00DA6138"/>
    <w:rsid w:val="00DB0288"/>
    <w:rsid w:val="00DC5413"/>
    <w:rsid w:val="00DD0DF2"/>
    <w:rsid w:val="00DD3A96"/>
    <w:rsid w:val="00DD5E8E"/>
    <w:rsid w:val="00DE368B"/>
    <w:rsid w:val="00DF2B96"/>
    <w:rsid w:val="00DF3CBB"/>
    <w:rsid w:val="00DF3D19"/>
    <w:rsid w:val="00DF4633"/>
    <w:rsid w:val="00DF5949"/>
    <w:rsid w:val="00DF7CC3"/>
    <w:rsid w:val="00E00663"/>
    <w:rsid w:val="00E0573E"/>
    <w:rsid w:val="00E12472"/>
    <w:rsid w:val="00E127EB"/>
    <w:rsid w:val="00E146C9"/>
    <w:rsid w:val="00E155F5"/>
    <w:rsid w:val="00E172B0"/>
    <w:rsid w:val="00E17543"/>
    <w:rsid w:val="00E2069E"/>
    <w:rsid w:val="00E21C09"/>
    <w:rsid w:val="00E269D6"/>
    <w:rsid w:val="00E27240"/>
    <w:rsid w:val="00E30B82"/>
    <w:rsid w:val="00E31F12"/>
    <w:rsid w:val="00E346CE"/>
    <w:rsid w:val="00E42BB6"/>
    <w:rsid w:val="00E42E7D"/>
    <w:rsid w:val="00E43A90"/>
    <w:rsid w:val="00E56D0A"/>
    <w:rsid w:val="00E64D95"/>
    <w:rsid w:val="00E675BA"/>
    <w:rsid w:val="00E700BC"/>
    <w:rsid w:val="00E74A5B"/>
    <w:rsid w:val="00E74C37"/>
    <w:rsid w:val="00E76D0D"/>
    <w:rsid w:val="00E77B3F"/>
    <w:rsid w:val="00E8058B"/>
    <w:rsid w:val="00E84552"/>
    <w:rsid w:val="00E85119"/>
    <w:rsid w:val="00E85BD5"/>
    <w:rsid w:val="00E87F9D"/>
    <w:rsid w:val="00E922C4"/>
    <w:rsid w:val="00E93943"/>
    <w:rsid w:val="00E93C7F"/>
    <w:rsid w:val="00EA0ABC"/>
    <w:rsid w:val="00EA3D06"/>
    <w:rsid w:val="00EA7394"/>
    <w:rsid w:val="00EB168F"/>
    <w:rsid w:val="00EC083D"/>
    <w:rsid w:val="00EC3F59"/>
    <w:rsid w:val="00ED2A90"/>
    <w:rsid w:val="00ED30D1"/>
    <w:rsid w:val="00ED63CB"/>
    <w:rsid w:val="00ED6B75"/>
    <w:rsid w:val="00ED7418"/>
    <w:rsid w:val="00ED74CA"/>
    <w:rsid w:val="00EE0741"/>
    <w:rsid w:val="00EE3304"/>
    <w:rsid w:val="00EE445B"/>
    <w:rsid w:val="00EE44FE"/>
    <w:rsid w:val="00EE5FD8"/>
    <w:rsid w:val="00EF2302"/>
    <w:rsid w:val="00EF36CB"/>
    <w:rsid w:val="00EF5623"/>
    <w:rsid w:val="00F024E0"/>
    <w:rsid w:val="00F03704"/>
    <w:rsid w:val="00F0409F"/>
    <w:rsid w:val="00F04A54"/>
    <w:rsid w:val="00F0508E"/>
    <w:rsid w:val="00F058C4"/>
    <w:rsid w:val="00F05C99"/>
    <w:rsid w:val="00F12A8A"/>
    <w:rsid w:val="00F1415F"/>
    <w:rsid w:val="00F14200"/>
    <w:rsid w:val="00F15F9D"/>
    <w:rsid w:val="00F169EC"/>
    <w:rsid w:val="00F1712A"/>
    <w:rsid w:val="00F23DF4"/>
    <w:rsid w:val="00F317A0"/>
    <w:rsid w:val="00F32018"/>
    <w:rsid w:val="00F32CF2"/>
    <w:rsid w:val="00F34D79"/>
    <w:rsid w:val="00F44743"/>
    <w:rsid w:val="00F45E2D"/>
    <w:rsid w:val="00F47F2F"/>
    <w:rsid w:val="00F511A8"/>
    <w:rsid w:val="00F527CB"/>
    <w:rsid w:val="00F52C6D"/>
    <w:rsid w:val="00F531F3"/>
    <w:rsid w:val="00F6330E"/>
    <w:rsid w:val="00F636A8"/>
    <w:rsid w:val="00F6573C"/>
    <w:rsid w:val="00F65C35"/>
    <w:rsid w:val="00F702A2"/>
    <w:rsid w:val="00F73891"/>
    <w:rsid w:val="00F76B95"/>
    <w:rsid w:val="00F80647"/>
    <w:rsid w:val="00F83CE6"/>
    <w:rsid w:val="00F84A11"/>
    <w:rsid w:val="00F85F2B"/>
    <w:rsid w:val="00F860E2"/>
    <w:rsid w:val="00F86977"/>
    <w:rsid w:val="00F919FD"/>
    <w:rsid w:val="00F93415"/>
    <w:rsid w:val="00F93E61"/>
    <w:rsid w:val="00FA0621"/>
    <w:rsid w:val="00FA10A2"/>
    <w:rsid w:val="00FA2128"/>
    <w:rsid w:val="00FA35C4"/>
    <w:rsid w:val="00FA36CE"/>
    <w:rsid w:val="00FA70C4"/>
    <w:rsid w:val="00FA7945"/>
    <w:rsid w:val="00FB084F"/>
    <w:rsid w:val="00FB0FB4"/>
    <w:rsid w:val="00FB43B7"/>
    <w:rsid w:val="00FB581A"/>
    <w:rsid w:val="00FC127A"/>
    <w:rsid w:val="00FC2467"/>
    <w:rsid w:val="00FC7CCB"/>
    <w:rsid w:val="00FD1B21"/>
    <w:rsid w:val="00FD2B49"/>
    <w:rsid w:val="00FD365F"/>
    <w:rsid w:val="00FD3CF1"/>
    <w:rsid w:val="00FD44E4"/>
    <w:rsid w:val="00FD6938"/>
    <w:rsid w:val="00FD7D0E"/>
    <w:rsid w:val="00FE59C4"/>
    <w:rsid w:val="00FE69CF"/>
    <w:rsid w:val="00FE6C28"/>
    <w:rsid w:val="00FF758D"/>
    <w:rsid w:val="00FF78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42"/>
    <w:pPr>
      <w:spacing w:after="200" w:line="276" w:lineRule="auto"/>
    </w:pPr>
    <w:rPr>
      <w:sz w:val="22"/>
      <w:szCs w:val="22"/>
      <w:lang w:eastAsia="en-US"/>
    </w:rPr>
  </w:style>
  <w:style w:type="paragraph" w:styleId="1">
    <w:name w:val="heading 1"/>
    <w:basedOn w:val="a"/>
    <w:link w:val="1Char"/>
    <w:uiPriority w:val="9"/>
    <w:qFormat/>
    <w:rsid w:val="00782B0F"/>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Char"/>
    <w:uiPriority w:val="9"/>
    <w:semiHidden/>
    <w:unhideWhenUsed/>
    <w:qFormat/>
    <w:rsid w:val="000A3B2D"/>
    <w:pPr>
      <w:keepNext/>
      <w:keepLines/>
      <w:spacing w:before="200" w:after="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1EF2"/>
    <w:pPr>
      <w:spacing w:after="0" w:line="240" w:lineRule="auto"/>
    </w:pPr>
    <w:rPr>
      <w:rFonts w:ascii="Tahoma" w:hAnsi="Tahoma"/>
      <w:sz w:val="16"/>
      <w:szCs w:val="16"/>
      <w:lang w:val="x-none" w:eastAsia="x-none"/>
    </w:rPr>
  </w:style>
  <w:style w:type="character" w:customStyle="1" w:styleId="Char">
    <w:name w:val="批注框文本 Char"/>
    <w:link w:val="a3"/>
    <w:uiPriority w:val="99"/>
    <w:semiHidden/>
    <w:rsid w:val="00781EF2"/>
    <w:rPr>
      <w:rFonts w:ascii="Tahoma" w:hAnsi="Tahoma" w:cs="Tahoma"/>
      <w:sz w:val="16"/>
      <w:szCs w:val="16"/>
    </w:rPr>
  </w:style>
  <w:style w:type="table" w:styleId="a4">
    <w:name w:val="Table Grid"/>
    <w:basedOn w:val="a1"/>
    <w:uiPriority w:val="59"/>
    <w:rsid w:val="00781EF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0"/>
    <w:unhideWhenUsed/>
    <w:rsid w:val="00460B18"/>
    <w:pPr>
      <w:tabs>
        <w:tab w:val="center" w:pos="4680"/>
        <w:tab w:val="right" w:pos="9360"/>
      </w:tabs>
      <w:spacing w:after="0" w:line="240" w:lineRule="auto"/>
    </w:pPr>
  </w:style>
  <w:style w:type="character" w:customStyle="1" w:styleId="Char0">
    <w:name w:val="页眉 Char"/>
    <w:basedOn w:val="a0"/>
    <w:link w:val="a5"/>
    <w:rsid w:val="00460B18"/>
  </w:style>
  <w:style w:type="paragraph" w:styleId="a6">
    <w:name w:val="footer"/>
    <w:basedOn w:val="a"/>
    <w:link w:val="Char1"/>
    <w:uiPriority w:val="99"/>
    <w:unhideWhenUsed/>
    <w:rsid w:val="00460B18"/>
    <w:pPr>
      <w:tabs>
        <w:tab w:val="center" w:pos="4680"/>
        <w:tab w:val="right" w:pos="9360"/>
      </w:tabs>
      <w:spacing w:after="0" w:line="240" w:lineRule="auto"/>
    </w:pPr>
  </w:style>
  <w:style w:type="character" w:customStyle="1" w:styleId="Char1">
    <w:name w:val="页脚 Char"/>
    <w:basedOn w:val="a0"/>
    <w:link w:val="a6"/>
    <w:uiPriority w:val="99"/>
    <w:rsid w:val="00460B18"/>
  </w:style>
  <w:style w:type="character" w:styleId="a7">
    <w:name w:val="Hyperlink"/>
    <w:uiPriority w:val="99"/>
    <w:unhideWhenUsed/>
    <w:rsid w:val="00782B0F"/>
    <w:rPr>
      <w:color w:val="0000FF"/>
      <w:u w:val="single"/>
    </w:rPr>
  </w:style>
  <w:style w:type="character" w:customStyle="1" w:styleId="1Char">
    <w:name w:val="标题 1 Char"/>
    <w:link w:val="1"/>
    <w:uiPriority w:val="9"/>
    <w:rsid w:val="00782B0F"/>
    <w:rPr>
      <w:rFonts w:ascii="Times New Roman" w:eastAsia="Times New Roman" w:hAnsi="Times New Roman" w:cs="Times New Roman"/>
      <w:b/>
      <w:bCs/>
      <w:kern w:val="36"/>
      <w:sz w:val="48"/>
      <w:szCs w:val="48"/>
    </w:rPr>
  </w:style>
  <w:style w:type="character" w:customStyle="1" w:styleId="cit">
    <w:name w:val="cit"/>
    <w:basedOn w:val="a0"/>
    <w:rsid w:val="00782B0F"/>
  </w:style>
  <w:style w:type="character" w:customStyle="1" w:styleId="doi">
    <w:name w:val="doi"/>
    <w:basedOn w:val="a0"/>
    <w:rsid w:val="00782B0F"/>
  </w:style>
  <w:style w:type="character" w:customStyle="1" w:styleId="fm-citation-ids-label">
    <w:name w:val="fm-citation-ids-label"/>
    <w:basedOn w:val="a0"/>
    <w:rsid w:val="00782B0F"/>
  </w:style>
  <w:style w:type="paragraph" w:styleId="a8">
    <w:name w:val="List Paragraph"/>
    <w:basedOn w:val="a"/>
    <w:uiPriority w:val="34"/>
    <w:qFormat/>
    <w:rsid w:val="004E338E"/>
    <w:pPr>
      <w:ind w:left="720"/>
      <w:contextualSpacing/>
    </w:pPr>
    <w:rPr>
      <w:rFonts w:eastAsia="Calibri"/>
    </w:rPr>
  </w:style>
  <w:style w:type="paragraph" w:customStyle="1" w:styleId="Default">
    <w:name w:val="Default"/>
    <w:rsid w:val="00213F77"/>
    <w:pPr>
      <w:autoSpaceDE w:val="0"/>
      <w:autoSpaceDN w:val="0"/>
      <w:adjustRightInd w:val="0"/>
    </w:pPr>
    <w:rPr>
      <w:rFonts w:ascii="Cambria" w:hAnsi="Cambria" w:cs="Cambria"/>
      <w:color w:val="000000"/>
      <w:sz w:val="24"/>
      <w:szCs w:val="24"/>
      <w:lang w:eastAsia="en-US"/>
    </w:rPr>
  </w:style>
  <w:style w:type="character" w:customStyle="1" w:styleId="title-text">
    <w:name w:val="title-text"/>
    <w:basedOn w:val="a0"/>
    <w:rsid w:val="00EF2302"/>
  </w:style>
  <w:style w:type="character" w:customStyle="1" w:styleId="sr-only">
    <w:name w:val="sr-only"/>
    <w:basedOn w:val="a0"/>
    <w:rsid w:val="00EF2302"/>
  </w:style>
  <w:style w:type="character" w:customStyle="1" w:styleId="text">
    <w:name w:val="text"/>
    <w:basedOn w:val="a0"/>
    <w:rsid w:val="00EF2302"/>
  </w:style>
  <w:style w:type="character" w:customStyle="1" w:styleId="author-ref">
    <w:name w:val="author-ref"/>
    <w:basedOn w:val="a0"/>
    <w:rsid w:val="00EF2302"/>
  </w:style>
  <w:style w:type="character" w:customStyle="1" w:styleId="2Char">
    <w:name w:val="标题 2 Char"/>
    <w:link w:val="2"/>
    <w:uiPriority w:val="9"/>
    <w:semiHidden/>
    <w:rsid w:val="000A3B2D"/>
    <w:rPr>
      <w:rFonts w:ascii="Cambria" w:eastAsia="Times New Roman" w:hAnsi="Cambria" w:cs="Times New Roman"/>
      <w:b/>
      <w:bCs/>
      <w:color w:val="4F81BD"/>
      <w:sz w:val="26"/>
      <w:szCs w:val="26"/>
    </w:rPr>
  </w:style>
  <w:style w:type="character" w:customStyle="1" w:styleId="element-citation">
    <w:name w:val="element-citation"/>
    <w:basedOn w:val="a0"/>
    <w:rsid w:val="003F445D"/>
  </w:style>
  <w:style w:type="character" w:customStyle="1" w:styleId="ref-journal">
    <w:name w:val="ref-journal"/>
    <w:basedOn w:val="a0"/>
    <w:rsid w:val="003F445D"/>
  </w:style>
  <w:style w:type="character" w:customStyle="1" w:styleId="ref-vol">
    <w:name w:val="ref-vol"/>
    <w:basedOn w:val="a0"/>
    <w:rsid w:val="003F445D"/>
  </w:style>
  <w:style w:type="character" w:customStyle="1" w:styleId="nowrap">
    <w:name w:val="nowrap"/>
    <w:basedOn w:val="a0"/>
    <w:rsid w:val="00CA7FC8"/>
  </w:style>
  <w:style w:type="paragraph" w:styleId="20">
    <w:name w:val="Body Text 2"/>
    <w:basedOn w:val="a"/>
    <w:link w:val="2Char0"/>
    <w:rsid w:val="00A759B1"/>
    <w:pPr>
      <w:overflowPunct w:val="0"/>
      <w:autoSpaceDE w:val="0"/>
      <w:autoSpaceDN w:val="0"/>
      <w:adjustRightInd w:val="0"/>
      <w:spacing w:after="120" w:line="240" w:lineRule="auto"/>
      <w:ind w:left="360"/>
      <w:textAlignment w:val="baseline"/>
    </w:pPr>
    <w:rPr>
      <w:rFonts w:ascii="Times New Roman" w:eastAsia="Times New Roman" w:hAnsi="Times New Roman"/>
      <w:sz w:val="20"/>
      <w:szCs w:val="20"/>
      <w:lang w:val="x-none" w:eastAsia="en-IN"/>
    </w:rPr>
  </w:style>
  <w:style w:type="character" w:customStyle="1" w:styleId="2Char0">
    <w:name w:val="正文文本 2 Char"/>
    <w:link w:val="20"/>
    <w:rsid w:val="00A759B1"/>
    <w:rPr>
      <w:rFonts w:ascii="Times New Roman" w:eastAsia="Times New Roman" w:hAnsi="Times New Roman" w:cs="Times New Roman"/>
      <w:sz w:val="20"/>
      <w:szCs w:val="20"/>
      <w:lang w:eastAsia="en-IN"/>
    </w:rPr>
  </w:style>
  <w:style w:type="character" w:styleId="a9">
    <w:name w:val="Emphasis"/>
    <w:uiPriority w:val="20"/>
    <w:qFormat/>
    <w:rsid w:val="00E675BA"/>
    <w:rPr>
      <w:i/>
      <w:iCs/>
    </w:rPr>
  </w:style>
  <w:style w:type="character" w:customStyle="1" w:styleId="highlight">
    <w:name w:val="highlight"/>
    <w:basedOn w:val="a0"/>
    <w:rsid w:val="00D8529F"/>
  </w:style>
  <w:style w:type="character" w:styleId="aa">
    <w:name w:val="line number"/>
    <w:basedOn w:val="a0"/>
    <w:uiPriority w:val="99"/>
    <w:semiHidden/>
    <w:unhideWhenUsed/>
    <w:rsid w:val="00485A82"/>
  </w:style>
  <w:style w:type="character" w:styleId="ab">
    <w:name w:val="annotation reference"/>
    <w:rsid w:val="00595BF9"/>
    <w:rPr>
      <w:sz w:val="21"/>
      <w:szCs w:val="21"/>
    </w:rPr>
  </w:style>
  <w:style w:type="paragraph" w:styleId="ac">
    <w:name w:val="annotation text"/>
    <w:basedOn w:val="a"/>
    <w:link w:val="Char2"/>
    <w:qFormat/>
    <w:rsid w:val="00595BF9"/>
    <w:pPr>
      <w:widowControl w:val="0"/>
      <w:spacing w:after="0" w:line="240" w:lineRule="auto"/>
    </w:pPr>
    <w:rPr>
      <w:rFonts w:ascii="Times New Roman" w:hAnsi="Times New Roman"/>
      <w:kern w:val="2"/>
      <w:sz w:val="21"/>
      <w:szCs w:val="24"/>
      <w:lang w:val="x-none" w:eastAsia="zh-CN"/>
    </w:rPr>
  </w:style>
  <w:style w:type="character" w:customStyle="1" w:styleId="Char2">
    <w:name w:val="批注文字 Char"/>
    <w:link w:val="ac"/>
    <w:qFormat/>
    <w:rsid w:val="00595BF9"/>
    <w:rPr>
      <w:rFonts w:ascii="Times New Roman" w:eastAsia="宋体" w:hAnsi="Times New Roman" w:cs="Times New Roman"/>
      <w:kern w:val="2"/>
      <w:sz w:val="21"/>
      <w:szCs w:val="24"/>
      <w:lang w:eastAsia="zh-CN"/>
    </w:rPr>
  </w:style>
  <w:style w:type="character" w:styleId="ad">
    <w:name w:val="page number"/>
    <w:uiPriority w:val="99"/>
    <w:semiHidden/>
    <w:unhideWhenUsed/>
    <w:rsid w:val="00AA5D6E"/>
  </w:style>
  <w:style w:type="paragraph" w:styleId="ae">
    <w:name w:val="Revision"/>
    <w:hidden/>
    <w:uiPriority w:val="99"/>
    <w:semiHidden/>
    <w:rsid w:val="00A2376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42"/>
    <w:pPr>
      <w:spacing w:after="200" w:line="276" w:lineRule="auto"/>
    </w:pPr>
    <w:rPr>
      <w:sz w:val="22"/>
      <w:szCs w:val="22"/>
      <w:lang w:eastAsia="en-US"/>
    </w:rPr>
  </w:style>
  <w:style w:type="paragraph" w:styleId="1">
    <w:name w:val="heading 1"/>
    <w:basedOn w:val="a"/>
    <w:link w:val="1Char"/>
    <w:uiPriority w:val="9"/>
    <w:qFormat/>
    <w:rsid w:val="00782B0F"/>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Char"/>
    <w:uiPriority w:val="9"/>
    <w:semiHidden/>
    <w:unhideWhenUsed/>
    <w:qFormat/>
    <w:rsid w:val="000A3B2D"/>
    <w:pPr>
      <w:keepNext/>
      <w:keepLines/>
      <w:spacing w:before="200" w:after="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1EF2"/>
    <w:pPr>
      <w:spacing w:after="0" w:line="240" w:lineRule="auto"/>
    </w:pPr>
    <w:rPr>
      <w:rFonts w:ascii="Tahoma" w:hAnsi="Tahoma"/>
      <w:sz w:val="16"/>
      <w:szCs w:val="16"/>
      <w:lang w:val="x-none" w:eastAsia="x-none"/>
    </w:rPr>
  </w:style>
  <w:style w:type="character" w:customStyle="1" w:styleId="Char">
    <w:name w:val="批注框文本 Char"/>
    <w:link w:val="a3"/>
    <w:uiPriority w:val="99"/>
    <w:semiHidden/>
    <w:rsid w:val="00781EF2"/>
    <w:rPr>
      <w:rFonts w:ascii="Tahoma" w:hAnsi="Tahoma" w:cs="Tahoma"/>
      <w:sz w:val="16"/>
      <w:szCs w:val="16"/>
    </w:rPr>
  </w:style>
  <w:style w:type="table" w:styleId="a4">
    <w:name w:val="Table Grid"/>
    <w:basedOn w:val="a1"/>
    <w:uiPriority w:val="59"/>
    <w:rsid w:val="00781EF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0"/>
    <w:unhideWhenUsed/>
    <w:rsid w:val="00460B18"/>
    <w:pPr>
      <w:tabs>
        <w:tab w:val="center" w:pos="4680"/>
        <w:tab w:val="right" w:pos="9360"/>
      </w:tabs>
      <w:spacing w:after="0" w:line="240" w:lineRule="auto"/>
    </w:pPr>
  </w:style>
  <w:style w:type="character" w:customStyle="1" w:styleId="Char0">
    <w:name w:val="页眉 Char"/>
    <w:basedOn w:val="a0"/>
    <w:link w:val="a5"/>
    <w:rsid w:val="00460B18"/>
  </w:style>
  <w:style w:type="paragraph" w:styleId="a6">
    <w:name w:val="footer"/>
    <w:basedOn w:val="a"/>
    <w:link w:val="Char1"/>
    <w:uiPriority w:val="99"/>
    <w:unhideWhenUsed/>
    <w:rsid w:val="00460B18"/>
    <w:pPr>
      <w:tabs>
        <w:tab w:val="center" w:pos="4680"/>
        <w:tab w:val="right" w:pos="9360"/>
      </w:tabs>
      <w:spacing w:after="0" w:line="240" w:lineRule="auto"/>
    </w:pPr>
  </w:style>
  <w:style w:type="character" w:customStyle="1" w:styleId="Char1">
    <w:name w:val="页脚 Char"/>
    <w:basedOn w:val="a0"/>
    <w:link w:val="a6"/>
    <w:uiPriority w:val="99"/>
    <w:rsid w:val="00460B18"/>
  </w:style>
  <w:style w:type="character" w:styleId="a7">
    <w:name w:val="Hyperlink"/>
    <w:uiPriority w:val="99"/>
    <w:unhideWhenUsed/>
    <w:rsid w:val="00782B0F"/>
    <w:rPr>
      <w:color w:val="0000FF"/>
      <w:u w:val="single"/>
    </w:rPr>
  </w:style>
  <w:style w:type="character" w:customStyle="1" w:styleId="1Char">
    <w:name w:val="标题 1 Char"/>
    <w:link w:val="1"/>
    <w:uiPriority w:val="9"/>
    <w:rsid w:val="00782B0F"/>
    <w:rPr>
      <w:rFonts w:ascii="Times New Roman" w:eastAsia="Times New Roman" w:hAnsi="Times New Roman" w:cs="Times New Roman"/>
      <w:b/>
      <w:bCs/>
      <w:kern w:val="36"/>
      <w:sz w:val="48"/>
      <w:szCs w:val="48"/>
    </w:rPr>
  </w:style>
  <w:style w:type="character" w:customStyle="1" w:styleId="cit">
    <w:name w:val="cit"/>
    <w:basedOn w:val="a0"/>
    <w:rsid w:val="00782B0F"/>
  </w:style>
  <w:style w:type="character" w:customStyle="1" w:styleId="doi">
    <w:name w:val="doi"/>
    <w:basedOn w:val="a0"/>
    <w:rsid w:val="00782B0F"/>
  </w:style>
  <w:style w:type="character" w:customStyle="1" w:styleId="fm-citation-ids-label">
    <w:name w:val="fm-citation-ids-label"/>
    <w:basedOn w:val="a0"/>
    <w:rsid w:val="00782B0F"/>
  </w:style>
  <w:style w:type="paragraph" w:styleId="a8">
    <w:name w:val="List Paragraph"/>
    <w:basedOn w:val="a"/>
    <w:uiPriority w:val="34"/>
    <w:qFormat/>
    <w:rsid w:val="004E338E"/>
    <w:pPr>
      <w:ind w:left="720"/>
      <w:contextualSpacing/>
    </w:pPr>
    <w:rPr>
      <w:rFonts w:eastAsia="Calibri"/>
    </w:rPr>
  </w:style>
  <w:style w:type="paragraph" w:customStyle="1" w:styleId="Default">
    <w:name w:val="Default"/>
    <w:rsid w:val="00213F77"/>
    <w:pPr>
      <w:autoSpaceDE w:val="0"/>
      <w:autoSpaceDN w:val="0"/>
      <w:adjustRightInd w:val="0"/>
    </w:pPr>
    <w:rPr>
      <w:rFonts w:ascii="Cambria" w:hAnsi="Cambria" w:cs="Cambria"/>
      <w:color w:val="000000"/>
      <w:sz w:val="24"/>
      <w:szCs w:val="24"/>
      <w:lang w:eastAsia="en-US"/>
    </w:rPr>
  </w:style>
  <w:style w:type="character" w:customStyle="1" w:styleId="title-text">
    <w:name w:val="title-text"/>
    <w:basedOn w:val="a0"/>
    <w:rsid w:val="00EF2302"/>
  </w:style>
  <w:style w:type="character" w:customStyle="1" w:styleId="sr-only">
    <w:name w:val="sr-only"/>
    <w:basedOn w:val="a0"/>
    <w:rsid w:val="00EF2302"/>
  </w:style>
  <w:style w:type="character" w:customStyle="1" w:styleId="text">
    <w:name w:val="text"/>
    <w:basedOn w:val="a0"/>
    <w:rsid w:val="00EF2302"/>
  </w:style>
  <w:style w:type="character" w:customStyle="1" w:styleId="author-ref">
    <w:name w:val="author-ref"/>
    <w:basedOn w:val="a0"/>
    <w:rsid w:val="00EF2302"/>
  </w:style>
  <w:style w:type="character" w:customStyle="1" w:styleId="2Char">
    <w:name w:val="标题 2 Char"/>
    <w:link w:val="2"/>
    <w:uiPriority w:val="9"/>
    <w:semiHidden/>
    <w:rsid w:val="000A3B2D"/>
    <w:rPr>
      <w:rFonts w:ascii="Cambria" w:eastAsia="Times New Roman" w:hAnsi="Cambria" w:cs="Times New Roman"/>
      <w:b/>
      <w:bCs/>
      <w:color w:val="4F81BD"/>
      <w:sz w:val="26"/>
      <w:szCs w:val="26"/>
    </w:rPr>
  </w:style>
  <w:style w:type="character" w:customStyle="1" w:styleId="element-citation">
    <w:name w:val="element-citation"/>
    <w:basedOn w:val="a0"/>
    <w:rsid w:val="003F445D"/>
  </w:style>
  <w:style w:type="character" w:customStyle="1" w:styleId="ref-journal">
    <w:name w:val="ref-journal"/>
    <w:basedOn w:val="a0"/>
    <w:rsid w:val="003F445D"/>
  </w:style>
  <w:style w:type="character" w:customStyle="1" w:styleId="ref-vol">
    <w:name w:val="ref-vol"/>
    <w:basedOn w:val="a0"/>
    <w:rsid w:val="003F445D"/>
  </w:style>
  <w:style w:type="character" w:customStyle="1" w:styleId="nowrap">
    <w:name w:val="nowrap"/>
    <w:basedOn w:val="a0"/>
    <w:rsid w:val="00CA7FC8"/>
  </w:style>
  <w:style w:type="paragraph" w:styleId="20">
    <w:name w:val="Body Text 2"/>
    <w:basedOn w:val="a"/>
    <w:link w:val="2Char0"/>
    <w:rsid w:val="00A759B1"/>
    <w:pPr>
      <w:overflowPunct w:val="0"/>
      <w:autoSpaceDE w:val="0"/>
      <w:autoSpaceDN w:val="0"/>
      <w:adjustRightInd w:val="0"/>
      <w:spacing w:after="120" w:line="240" w:lineRule="auto"/>
      <w:ind w:left="360"/>
      <w:textAlignment w:val="baseline"/>
    </w:pPr>
    <w:rPr>
      <w:rFonts w:ascii="Times New Roman" w:eastAsia="Times New Roman" w:hAnsi="Times New Roman"/>
      <w:sz w:val="20"/>
      <w:szCs w:val="20"/>
      <w:lang w:val="x-none" w:eastAsia="en-IN"/>
    </w:rPr>
  </w:style>
  <w:style w:type="character" w:customStyle="1" w:styleId="2Char0">
    <w:name w:val="正文文本 2 Char"/>
    <w:link w:val="20"/>
    <w:rsid w:val="00A759B1"/>
    <w:rPr>
      <w:rFonts w:ascii="Times New Roman" w:eastAsia="Times New Roman" w:hAnsi="Times New Roman" w:cs="Times New Roman"/>
      <w:sz w:val="20"/>
      <w:szCs w:val="20"/>
      <w:lang w:eastAsia="en-IN"/>
    </w:rPr>
  </w:style>
  <w:style w:type="character" w:styleId="a9">
    <w:name w:val="Emphasis"/>
    <w:uiPriority w:val="20"/>
    <w:qFormat/>
    <w:rsid w:val="00E675BA"/>
    <w:rPr>
      <w:i/>
      <w:iCs/>
    </w:rPr>
  </w:style>
  <w:style w:type="character" w:customStyle="1" w:styleId="highlight">
    <w:name w:val="highlight"/>
    <w:basedOn w:val="a0"/>
    <w:rsid w:val="00D8529F"/>
  </w:style>
  <w:style w:type="character" w:styleId="aa">
    <w:name w:val="line number"/>
    <w:basedOn w:val="a0"/>
    <w:uiPriority w:val="99"/>
    <w:semiHidden/>
    <w:unhideWhenUsed/>
    <w:rsid w:val="00485A82"/>
  </w:style>
  <w:style w:type="character" w:styleId="ab">
    <w:name w:val="annotation reference"/>
    <w:rsid w:val="00595BF9"/>
    <w:rPr>
      <w:sz w:val="21"/>
      <w:szCs w:val="21"/>
    </w:rPr>
  </w:style>
  <w:style w:type="paragraph" w:styleId="ac">
    <w:name w:val="annotation text"/>
    <w:basedOn w:val="a"/>
    <w:link w:val="Char2"/>
    <w:qFormat/>
    <w:rsid w:val="00595BF9"/>
    <w:pPr>
      <w:widowControl w:val="0"/>
      <w:spacing w:after="0" w:line="240" w:lineRule="auto"/>
    </w:pPr>
    <w:rPr>
      <w:rFonts w:ascii="Times New Roman" w:hAnsi="Times New Roman"/>
      <w:kern w:val="2"/>
      <w:sz w:val="21"/>
      <w:szCs w:val="24"/>
      <w:lang w:val="x-none" w:eastAsia="zh-CN"/>
    </w:rPr>
  </w:style>
  <w:style w:type="character" w:customStyle="1" w:styleId="Char2">
    <w:name w:val="批注文字 Char"/>
    <w:link w:val="ac"/>
    <w:qFormat/>
    <w:rsid w:val="00595BF9"/>
    <w:rPr>
      <w:rFonts w:ascii="Times New Roman" w:eastAsia="宋体" w:hAnsi="Times New Roman" w:cs="Times New Roman"/>
      <w:kern w:val="2"/>
      <w:sz w:val="21"/>
      <w:szCs w:val="24"/>
      <w:lang w:eastAsia="zh-CN"/>
    </w:rPr>
  </w:style>
  <w:style w:type="character" w:styleId="ad">
    <w:name w:val="page number"/>
    <w:uiPriority w:val="99"/>
    <w:semiHidden/>
    <w:unhideWhenUsed/>
    <w:rsid w:val="00AA5D6E"/>
  </w:style>
  <w:style w:type="paragraph" w:styleId="ae">
    <w:name w:val="Revision"/>
    <w:hidden/>
    <w:uiPriority w:val="99"/>
    <w:semiHidden/>
    <w:rsid w:val="00A237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3761">
      <w:bodyDiv w:val="1"/>
      <w:marLeft w:val="0"/>
      <w:marRight w:val="0"/>
      <w:marTop w:val="0"/>
      <w:marBottom w:val="0"/>
      <w:divBdr>
        <w:top w:val="none" w:sz="0" w:space="0" w:color="auto"/>
        <w:left w:val="none" w:sz="0" w:space="0" w:color="auto"/>
        <w:bottom w:val="none" w:sz="0" w:space="0" w:color="auto"/>
        <w:right w:val="none" w:sz="0" w:space="0" w:color="auto"/>
      </w:divBdr>
    </w:div>
    <w:div w:id="201094147">
      <w:bodyDiv w:val="1"/>
      <w:marLeft w:val="0"/>
      <w:marRight w:val="0"/>
      <w:marTop w:val="0"/>
      <w:marBottom w:val="0"/>
      <w:divBdr>
        <w:top w:val="none" w:sz="0" w:space="0" w:color="auto"/>
        <w:left w:val="none" w:sz="0" w:space="0" w:color="auto"/>
        <w:bottom w:val="none" w:sz="0" w:space="0" w:color="auto"/>
        <w:right w:val="none" w:sz="0" w:space="0" w:color="auto"/>
      </w:divBdr>
      <w:divsChild>
        <w:div w:id="165445084">
          <w:marLeft w:val="0"/>
          <w:marRight w:val="0"/>
          <w:marTop w:val="0"/>
          <w:marBottom w:val="0"/>
          <w:divBdr>
            <w:top w:val="none" w:sz="0" w:space="0" w:color="auto"/>
            <w:left w:val="none" w:sz="0" w:space="0" w:color="auto"/>
            <w:bottom w:val="none" w:sz="0" w:space="0" w:color="auto"/>
            <w:right w:val="none" w:sz="0" w:space="0" w:color="auto"/>
          </w:divBdr>
          <w:divsChild>
            <w:div w:id="600650666">
              <w:marLeft w:val="0"/>
              <w:marRight w:val="0"/>
              <w:marTop w:val="0"/>
              <w:marBottom w:val="0"/>
              <w:divBdr>
                <w:top w:val="none" w:sz="0" w:space="0" w:color="auto"/>
                <w:left w:val="none" w:sz="0" w:space="0" w:color="auto"/>
                <w:bottom w:val="none" w:sz="0" w:space="0" w:color="auto"/>
                <w:right w:val="none" w:sz="0" w:space="0" w:color="auto"/>
              </w:divBdr>
              <w:divsChild>
                <w:div w:id="1156648685">
                  <w:marLeft w:val="0"/>
                  <w:marRight w:val="0"/>
                  <w:marTop w:val="0"/>
                  <w:marBottom w:val="0"/>
                  <w:divBdr>
                    <w:top w:val="none" w:sz="0" w:space="0" w:color="auto"/>
                    <w:left w:val="none" w:sz="0" w:space="0" w:color="auto"/>
                    <w:bottom w:val="none" w:sz="0" w:space="0" w:color="auto"/>
                    <w:right w:val="none" w:sz="0" w:space="0" w:color="auto"/>
                  </w:divBdr>
                  <w:divsChild>
                    <w:div w:id="973371515">
                      <w:marLeft w:val="0"/>
                      <w:marRight w:val="0"/>
                      <w:marTop w:val="0"/>
                      <w:marBottom w:val="0"/>
                      <w:divBdr>
                        <w:top w:val="none" w:sz="0" w:space="0" w:color="auto"/>
                        <w:left w:val="none" w:sz="0" w:space="0" w:color="auto"/>
                        <w:bottom w:val="none" w:sz="0" w:space="0" w:color="auto"/>
                        <w:right w:val="none" w:sz="0" w:space="0" w:color="auto"/>
                      </w:divBdr>
                      <w:divsChild>
                        <w:div w:id="229266393">
                          <w:marLeft w:val="0"/>
                          <w:marRight w:val="0"/>
                          <w:marTop w:val="0"/>
                          <w:marBottom w:val="0"/>
                          <w:divBdr>
                            <w:top w:val="none" w:sz="0" w:space="0" w:color="auto"/>
                            <w:left w:val="none" w:sz="0" w:space="0" w:color="auto"/>
                            <w:bottom w:val="none" w:sz="0" w:space="0" w:color="auto"/>
                            <w:right w:val="none" w:sz="0" w:space="0" w:color="auto"/>
                          </w:divBdr>
                        </w:div>
                        <w:div w:id="5861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7059">
                  <w:marLeft w:val="0"/>
                  <w:marRight w:val="0"/>
                  <w:marTop w:val="0"/>
                  <w:marBottom w:val="0"/>
                  <w:divBdr>
                    <w:top w:val="none" w:sz="0" w:space="0" w:color="auto"/>
                    <w:left w:val="none" w:sz="0" w:space="0" w:color="auto"/>
                    <w:bottom w:val="none" w:sz="0" w:space="0" w:color="auto"/>
                    <w:right w:val="none" w:sz="0" w:space="0" w:color="auto"/>
                  </w:divBdr>
                  <w:divsChild>
                    <w:div w:id="892810429">
                      <w:marLeft w:val="0"/>
                      <w:marRight w:val="0"/>
                      <w:marTop w:val="0"/>
                      <w:marBottom w:val="0"/>
                      <w:divBdr>
                        <w:top w:val="none" w:sz="0" w:space="0" w:color="auto"/>
                        <w:left w:val="none" w:sz="0" w:space="0" w:color="auto"/>
                        <w:bottom w:val="none" w:sz="0" w:space="0" w:color="auto"/>
                        <w:right w:val="none" w:sz="0" w:space="0" w:color="auto"/>
                      </w:divBdr>
                      <w:divsChild>
                        <w:div w:id="454296384">
                          <w:marLeft w:val="0"/>
                          <w:marRight w:val="0"/>
                          <w:marTop w:val="0"/>
                          <w:marBottom w:val="0"/>
                          <w:divBdr>
                            <w:top w:val="none" w:sz="0" w:space="0" w:color="auto"/>
                            <w:left w:val="none" w:sz="0" w:space="0" w:color="auto"/>
                            <w:bottom w:val="none" w:sz="0" w:space="0" w:color="auto"/>
                            <w:right w:val="none" w:sz="0" w:space="0" w:color="auto"/>
                          </w:divBdr>
                        </w:div>
                        <w:div w:id="11248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1895">
          <w:marLeft w:val="0"/>
          <w:marRight w:val="0"/>
          <w:marTop w:val="0"/>
          <w:marBottom w:val="0"/>
          <w:divBdr>
            <w:top w:val="none" w:sz="0" w:space="0" w:color="auto"/>
            <w:left w:val="none" w:sz="0" w:space="0" w:color="auto"/>
            <w:bottom w:val="none" w:sz="0" w:space="0" w:color="auto"/>
            <w:right w:val="none" w:sz="0" w:space="0" w:color="auto"/>
          </w:divBdr>
          <w:divsChild>
            <w:div w:id="81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389">
      <w:bodyDiv w:val="1"/>
      <w:marLeft w:val="0"/>
      <w:marRight w:val="0"/>
      <w:marTop w:val="0"/>
      <w:marBottom w:val="0"/>
      <w:divBdr>
        <w:top w:val="none" w:sz="0" w:space="0" w:color="auto"/>
        <w:left w:val="none" w:sz="0" w:space="0" w:color="auto"/>
        <w:bottom w:val="none" w:sz="0" w:space="0" w:color="auto"/>
        <w:right w:val="none" w:sz="0" w:space="0" w:color="auto"/>
      </w:divBdr>
    </w:div>
    <w:div w:id="406847616">
      <w:bodyDiv w:val="1"/>
      <w:marLeft w:val="0"/>
      <w:marRight w:val="0"/>
      <w:marTop w:val="0"/>
      <w:marBottom w:val="0"/>
      <w:divBdr>
        <w:top w:val="none" w:sz="0" w:space="0" w:color="auto"/>
        <w:left w:val="none" w:sz="0" w:space="0" w:color="auto"/>
        <w:bottom w:val="none" w:sz="0" w:space="0" w:color="auto"/>
        <w:right w:val="none" w:sz="0" w:space="0" w:color="auto"/>
      </w:divBdr>
    </w:div>
    <w:div w:id="481625242">
      <w:bodyDiv w:val="1"/>
      <w:marLeft w:val="0"/>
      <w:marRight w:val="0"/>
      <w:marTop w:val="0"/>
      <w:marBottom w:val="0"/>
      <w:divBdr>
        <w:top w:val="none" w:sz="0" w:space="0" w:color="auto"/>
        <w:left w:val="none" w:sz="0" w:space="0" w:color="auto"/>
        <w:bottom w:val="none" w:sz="0" w:space="0" w:color="auto"/>
        <w:right w:val="none" w:sz="0" w:space="0" w:color="auto"/>
      </w:divBdr>
    </w:div>
    <w:div w:id="536814413">
      <w:bodyDiv w:val="1"/>
      <w:marLeft w:val="0"/>
      <w:marRight w:val="0"/>
      <w:marTop w:val="0"/>
      <w:marBottom w:val="0"/>
      <w:divBdr>
        <w:top w:val="none" w:sz="0" w:space="0" w:color="auto"/>
        <w:left w:val="none" w:sz="0" w:space="0" w:color="auto"/>
        <w:bottom w:val="none" w:sz="0" w:space="0" w:color="auto"/>
        <w:right w:val="none" w:sz="0" w:space="0" w:color="auto"/>
      </w:divBdr>
      <w:divsChild>
        <w:div w:id="1048646904">
          <w:marLeft w:val="0"/>
          <w:marRight w:val="0"/>
          <w:marTop w:val="0"/>
          <w:marBottom w:val="0"/>
          <w:divBdr>
            <w:top w:val="none" w:sz="0" w:space="0" w:color="auto"/>
            <w:left w:val="none" w:sz="0" w:space="0" w:color="auto"/>
            <w:bottom w:val="none" w:sz="0" w:space="0" w:color="auto"/>
            <w:right w:val="none" w:sz="0" w:space="0" w:color="auto"/>
          </w:divBdr>
        </w:div>
        <w:div w:id="2008630114">
          <w:marLeft w:val="0"/>
          <w:marRight w:val="0"/>
          <w:marTop w:val="0"/>
          <w:marBottom w:val="0"/>
          <w:divBdr>
            <w:top w:val="none" w:sz="0" w:space="0" w:color="auto"/>
            <w:left w:val="none" w:sz="0" w:space="0" w:color="auto"/>
            <w:bottom w:val="none" w:sz="0" w:space="0" w:color="auto"/>
            <w:right w:val="none" w:sz="0" w:space="0" w:color="auto"/>
          </w:divBdr>
        </w:div>
      </w:divsChild>
    </w:div>
    <w:div w:id="709378831">
      <w:bodyDiv w:val="1"/>
      <w:marLeft w:val="0"/>
      <w:marRight w:val="0"/>
      <w:marTop w:val="0"/>
      <w:marBottom w:val="0"/>
      <w:divBdr>
        <w:top w:val="none" w:sz="0" w:space="0" w:color="auto"/>
        <w:left w:val="none" w:sz="0" w:space="0" w:color="auto"/>
        <w:bottom w:val="none" w:sz="0" w:space="0" w:color="auto"/>
        <w:right w:val="none" w:sz="0" w:space="0" w:color="auto"/>
      </w:divBdr>
      <w:divsChild>
        <w:div w:id="706032414">
          <w:marLeft w:val="0"/>
          <w:marRight w:val="0"/>
          <w:marTop w:val="0"/>
          <w:marBottom w:val="0"/>
          <w:divBdr>
            <w:top w:val="none" w:sz="0" w:space="0" w:color="auto"/>
            <w:left w:val="none" w:sz="0" w:space="0" w:color="auto"/>
            <w:bottom w:val="none" w:sz="0" w:space="0" w:color="auto"/>
            <w:right w:val="none" w:sz="0" w:space="0" w:color="auto"/>
          </w:divBdr>
          <w:divsChild>
            <w:div w:id="504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11568">
      <w:bodyDiv w:val="1"/>
      <w:marLeft w:val="0"/>
      <w:marRight w:val="0"/>
      <w:marTop w:val="0"/>
      <w:marBottom w:val="0"/>
      <w:divBdr>
        <w:top w:val="none" w:sz="0" w:space="0" w:color="auto"/>
        <w:left w:val="none" w:sz="0" w:space="0" w:color="auto"/>
        <w:bottom w:val="none" w:sz="0" w:space="0" w:color="auto"/>
        <w:right w:val="none" w:sz="0" w:space="0" w:color="auto"/>
      </w:divBdr>
    </w:div>
    <w:div w:id="835416252">
      <w:bodyDiv w:val="1"/>
      <w:marLeft w:val="0"/>
      <w:marRight w:val="0"/>
      <w:marTop w:val="0"/>
      <w:marBottom w:val="0"/>
      <w:divBdr>
        <w:top w:val="none" w:sz="0" w:space="0" w:color="auto"/>
        <w:left w:val="none" w:sz="0" w:space="0" w:color="auto"/>
        <w:bottom w:val="none" w:sz="0" w:space="0" w:color="auto"/>
        <w:right w:val="none" w:sz="0" w:space="0" w:color="auto"/>
      </w:divBdr>
      <w:divsChild>
        <w:div w:id="985743829">
          <w:marLeft w:val="0"/>
          <w:marRight w:val="0"/>
          <w:marTop w:val="0"/>
          <w:marBottom w:val="0"/>
          <w:divBdr>
            <w:top w:val="none" w:sz="0" w:space="0" w:color="auto"/>
            <w:left w:val="none" w:sz="0" w:space="0" w:color="auto"/>
            <w:bottom w:val="none" w:sz="0" w:space="0" w:color="auto"/>
            <w:right w:val="none" w:sz="0" w:space="0" w:color="auto"/>
          </w:divBdr>
          <w:divsChild>
            <w:div w:id="672605972">
              <w:marLeft w:val="0"/>
              <w:marRight w:val="0"/>
              <w:marTop w:val="0"/>
              <w:marBottom w:val="0"/>
              <w:divBdr>
                <w:top w:val="none" w:sz="0" w:space="0" w:color="auto"/>
                <w:left w:val="none" w:sz="0" w:space="0" w:color="auto"/>
                <w:bottom w:val="none" w:sz="0" w:space="0" w:color="auto"/>
                <w:right w:val="none" w:sz="0" w:space="0" w:color="auto"/>
              </w:divBdr>
              <w:divsChild>
                <w:div w:id="285434711">
                  <w:marLeft w:val="0"/>
                  <w:marRight w:val="0"/>
                  <w:marTop w:val="0"/>
                  <w:marBottom w:val="0"/>
                  <w:divBdr>
                    <w:top w:val="none" w:sz="0" w:space="0" w:color="auto"/>
                    <w:left w:val="none" w:sz="0" w:space="0" w:color="auto"/>
                    <w:bottom w:val="none" w:sz="0" w:space="0" w:color="auto"/>
                    <w:right w:val="none" w:sz="0" w:space="0" w:color="auto"/>
                  </w:divBdr>
                  <w:divsChild>
                    <w:div w:id="14398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306">
      <w:bodyDiv w:val="1"/>
      <w:marLeft w:val="0"/>
      <w:marRight w:val="0"/>
      <w:marTop w:val="0"/>
      <w:marBottom w:val="0"/>
      <w:divBdr>
        <w:top w:val="none" w:sz="0" w:space="0" w:color="auto"/>
        <w:left w:val="none" w:sz="0" w:space="0" w:color="auto"/>
        <w:bottom w:val="none" w:sz="0" w:space="0" w:color="auto"/>
        <w:right w:val="none" w:sz="0" w:space="0" w:color="auto"/>
      </w:divBdr>
    </w:div>
    <w:div w:id="1171480858">
      <w:bodyDiv w:val="1"/>
      <w:marLeft w:val="0"/>
      <w:marRight w:val="0"/>
      <w:marTop w:val="0"/>
      <w:marBottom w:val="0"/>
      <w:divBdr>
        <w:top w:val="none" w:sz="0" w:space="0" w:color="auto"/>
        <w:left w:val="none" w:sz="0" w:space="0" w:color="auto"/>
        <w:bottom w:val="none" w:sz="0" w:space="0" w:color="auto"/>
        <w:right w:val="none" w:sz="0" w:space="0" w:color="auto"/>
      </w:divBdr>
    </w:div>
    <w:div w:id="1279994561">
      <w:bodyDiv w:val="1"/>
      <w:marLeft w:val="0"/>
      <w:marRight w:val="0"/>
      <w:marTop w:val="0"/>
      <w:marBottom w:val="0"/>
      <w:divBdr>
        <w:top w:val="none" w:sz="0" w:space="0" w:color="auto"/>
        <w:left w:val="none" w:sz="0" w:space="0" w:color="auto"/>
        <w:bottom w:val="none" w:sz="0" w:space="0" w:color="auto"/>
        <w:right w:val="none" w:sz="0" w:space="0" w:color="auto"/>
      </w:divBdr>
    </w:div>
    <w:div w:id="1345471426">
      <w:bodyDiv w:val="1"/>
      <w:marLeft w:val="0"/>
      <w:marRight w:val="0"/>
      <w:marTop w:val="0"/>
      <w:marBottom w:val="0"/>
      <w:divBdr>
        <w:top w:val="none" w:sz="0" w:space="0" w:color="auto"/>
        <w:left w:val="none" w:sz="0" w:space="0" w:color="auto"/>
        <w:bottom w:val="none" w:sz="0" w:space="0" w:color="auto"/>
        <w:right w:val="none" w:sz="0" w:space="0" w:color="auto"/>
      </w:divBdr>
    </w:div>
    <w:div w:id="1570069482">
      <w:bodyDiv w:val="1"/>
      <w:marLeft w:val="0"/>
      <w:marRight w:val="0"/>
      <w:marTop w:val="0"/>
      <w:marBottom w:val="0"/>
      <w:divBdr>
        <w:top w:val="none" w:sz="0" w:space="0" w:color="auto"/>
        <w:left w:val="none" w:sz="0" w:space="0" w:color="auto"/>
        <w:bottom w:val="none" w:sz="0" w:space="0" w:color="auto"/>
        <w:right w:val="none" w:sz="0" w:space="0" w:color="auto"/>
      </w:divBdr>
    </w:div>
    <w:div w:id="15903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E5FA-EAEE-45B2-8220-338179C7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5922</Words>
  <Characters>33757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community2</dc:creator>
  <cp:lastModifiedBy>WangJL</cp:lastModifiedBy>
  <cp:revision>4</cp:revision>
  <dcterms:created xsi:type="dcterms:W3CDTF">2019-01-16T03:02:00Z</dcterms:created>
  <dcterms:modified xsi:type="dcterms:W3CDTF">2019-01-16T07:28:00Z</dcterms:modified>
</cp:coreProperties>
</file>