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909D8" w14:textId="2FAB8A99" w:rsidR="00D17031" w:rsidRPr="00603B20" w:rsidRDefault="003C0B27" w:rsidP="00506DE3">
      <w:pPr>
        <w:pStyle w:val="ac"/>
        <w:spacing w:line="360" w:lineRule="auto"/>
        <w:contextualSpacing/>
        <w:jc w:val="both"/>
        <w:rPr>
          <w:rFonts w:ascii="Book Antiqua" w:hAnsi="Book Antiqua"/>
          <w:b/>
          <w:sz w:val="24"/>
          <w:szCs w:val="24"/>
        </w:rPr>
      </w:pPr>
      <w:r w:rsidRPr="00603B20">
        <w:rPr>
          <w:rFonts w:ascii="Book Antiqua" w:hAnsi="Book Antiqua"/>
          <w:b/>
          <w:sz w:val="24"/>
          <w:szCs w:val="24"/>
        </w:rPr>
        <w:t>Name of Journal:</w:t>
      </w:r>
      <w:r w:rsidRPr="00603B20">
        <w:rPr>
          <w:rFonts w:ascii="Book Antiqua" w:hAnsi="Book Antiqua"/>
          <w:b/>
          <w:i/>
          <w:sz w:val="24"/>
          <w:szCs w:val="24"/>
        </w:rPr>
        <w:t xml:space="preserve"> World Journal of </w:t>
      </w:r>
      <w:r w:rsidR="00D17031" w:rsidRPr="00603B20">
        <w:rPr>
          <w:rFonts w:ascii="Book Antiqua" w:hAnsi="Book Antiqua"/>
          <w:b/>
          <w:i/>
          <w:sz w:val="24"/>
          <w:szCs w:val="24"/>
        </w:rPr>
        <w:t>Orthopaedics</w:t>
      </w:r>
    </w:p>
    <w:p w14:paraId="1DA5D4AC" w14:textId="24D4B026" w:rsidR="00D17031" w:rsidRPr="00603B20" w:rsidRDefault="003C0B27" w:rsidP="00506DE3">
      <w:pPr>
        <w:pStyle w:val="ac"/>
        <w:spacing w:line="360" w:lineRule="auto"/>
        <w:contextualSpacing/>
        <w:jc w:val="both"/>
        <w:rPr>
          <w:rFonts w:ascii="Book Antiqua" w:hAnsi="Book Antiqua"/>
          <w:b/>
          <w:sz w:val="24"/>
          <w:szCs w:val="24"/>
        </w:rPr>
      </w:pPr>
      <w:r w:rsidRPr="00603B20">
        <w:rPr>
          <w:rFonts w:ascii="Book Antiqua" w:hAnsi="Book Antiqua"/>
          <w:b/>
          <w:sz w:val="24"/>
          <w:szCs w:val="24"/>
        </w:rPr>
        <w:t>Manuscript NO: 4</w:t>
      </w:r>
      <w:r w:rsidR="00D17031" w:rsidRPr="00603B20">
        <w:rPr>
          <w:rFonts w:ascii="Book Antiqua" w:hAnsi="Book Antiqua"/>
          <w:b/>
          <w:sz w:val="24"/>
          <w:szCs w:val="24"/>
        </w:rPr>
        <w:t>46</w:t>
      </w:r>
      <w:r w:rsidR="008C3D9A" w:rsidRPr="00603B20">
        <w:rPr>
          <w:rFonts w:ascii="Book Antiqua" w:hAnsi="Book Antiqua"/>
          <w:b/>
          <w:sz w:val="24"/>
          <w:szCs w:val="24"/>
        </w:rPr>
        <w:t>76</w:t>
      </w:r>
    </w:p>
    <w:p w14:paraId="4C88737F" w14:textId="30212A46" w:rsidR="003C0B27" w:rsidRPr="00603B20" w:rsidRDefault="003C0B27" w:rsidP="00506DE3">
      <w:pPr>
        <w:pStyle w:val="ac"/>
        <w:spacing w:line="360" w:lineRule="auto"/>
        <w:contextualSpacing/>
        <w:jc w:val="both"/>
        <w:rPr>
          <w:rFonts w:ascii="Book Antiqua" w:hAnsi="Book Antiqua"/>
          <w:b/>
          <w:sz w:val="24"/>
          <w:szCs w:val="24"/>
        </w:rPr>
      </w:pPr>
      <w:r w:rsidRPr="00603B20">
        <w:rPr>
          <w:rFonts w:ascii="Book Antiqua" w:hAnsi="Book Antiqua"/>
          <w:b/>
          <w:sz w:val="24"/>
          <w:szCs w:val="24"/>
        </w:rPr>
        <w:t>Manuscript Type: CASE REPORT</w:t>
      </w:r>
    </w:p>
    <w:p w14:paraId="035F8AA9" w14:textId="4332CBF1" w:rsidR="00D17031" w:rsidRPr="00603B20" w:rsidRDefault="00D17031" w:rsidP="00506DE3">
      <w:pPr>
        <w:pStyle w:val="ac"/>
        <w:spacing w:line="360" w:lineRule="auto"/>
        <w:contextualSpacing/>
        <w:jc w:val="both"/>
        <w:rPr>
          <w:rFonts w:ascii="Book Antiqua" w:hAnsi="Book Antiqua"/>
          <w:sz w:val="24"/>
          <w:szCs w:val="24"/>
        </w:rPr>
      </w:pPr>
    </w:p>
    <w:p w14:paraId="0B6B11F3" w14:textId="1F539692" w:rsidR="00D17031" w:rsidRPr="00603B20" w:rsidRDefault="002A05AA"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 xml:space="preserve">Adolescent </w:t>
      </w:r>
      <w:proofErr w:type="spellStart"/>
      <w:r w:rsidR="00055C63" w:rsidRPr="00603B20">
        <w:rPr>
          <w:rFonts w:ascii="Book Antiqua" w:hAnsi="Book Antiqua"/>
          <w:b/>
          <w:sz w:val="24"/>
          <w:szCs w:val="24"/>
        </w:rPr>
        <w:t>Lisfranc</w:t>
      </w:r>
      <w:proofErr w:type="spellEnd"/>
      <w:r w:rsidR="00055C63" w:rsidRPr="00603B20">
        <w:rPr>
          <w:rFonts w:ascii="Book Antiqua" w:hAnsi="Book Antiqua"/>
          <w:b/>
          <w:sz w:val="24"/>
          <w:szCs w:val="24"/>
        </w:rPr>
        <w:t xml:space="preserve"> </w:t>
      </w:r>
      <w:r w:rsidRPr="00603B20">
        <w:rPr>
          <w:rFonts w:ascii="Book Antiqua" w:hAnsi="Book Antiqua"/>
          <w:b/>
          <w:sz w:val="24"/>
          <w:szCs w:val="24"/>
        </w:rPr>
        <w:t xml:space="preserve">injury treated with </w:t>
      </w:r>
      <w:proofErr w:type="spellStart"/>
      <w:r w:rsidRPr="00603B20">
        <w:rPr>
          <w:rFonts w:ascii="Book Antiqua" w:hAnsi="Book Antiqua"/>
          <w:b/>
          <w:sz w:val="24"/>
          <w:szCs w:val="24"/>
        </w:rPr>
        <w:t>TightRope</w:t>
      </w:r>
      <w:r w:rsidR="00AB30E7" w:rsidRPr="00603B20">
        <w:rPr>
          <w:rFonts w:ascii="Book Antiqua" w:hAnsi="Book Antiqua"/>
          <w:b/>
          <w:sz w:val="24"/>
          <w:szCs w:val="24"/>
          <w:vertAlign w:val="superscript"/>
          <w:lang w:eastAsia="zh-CN"/>
        </w:rPr>
        <w:t>TM</w:t>
      </w:r>
      <w:proofErr w:type="spellEnd"/>
      <w:r w:rsidR="00AB30E7" w:rsidRPr="00603B20">
        <w:rPr>
          <w:rFonts w:ascii="Book Antiqua" w:hAnsi="Book Antiqua"/>
          <w:b/>
          <w:sz w:val="24"/>
          <w:szCs w:val="24"/>
          <w:lang w:eastAsia="zh-CN"/>
        </w:rPr>
        <w:t>:</w:t>
      </w:r>
      <w:r w:rsidRPr="00603B20">
        <w:rPr>
          <w:rFonts w:ascii="Book Antiqua" w:hAnsi="Book Antiqua"/>
          <w:b/>
          <w:sz w:val="24"/>
          <w:szCs w:val="24"/>
        </w:rPr>
        <w:t xml:space="preserve"> </w:t>
      </w:r>
      <w:r w:rsidR="007744EC" w:rsidRPr="00603B20">
        <w:rPr>
          <w:rFonts w:ascii="Book Antiqua" w:hAnsi="Book Antiqua"/>
          <w:b/>
          <w:sz w:val="24"/>
          <w:szCs w:val="24"/>
        </w:rPr>
        <w:t>A case report and review of literature</w:t>
      </w:r>
    </w:p>
    <w:p w14:paraId="5AF47CCA" w14:textId="77777777" w:rsidR="00941C96" w:rsidRPr="00603B20" w:rsidRDefault="00941C96" w:rsidP="00506DE3">
      <w:pPr>
        <w:pStyle w:val="ac"/>
        <w:spacing w:line="360" w:lineRule="auto"/>
        <w:contextualSpacing/>
        <w:jc w:val="both"/>
        <w:rPr>
          <w:rFonts w:ascii="Book Antiqua" w:hAnsi="Book Antiqua"/>
          <w:b/>
          <w:sz w:val="24"/>
          <w:szCs w:val="24"/>
          <w:lang w:eastAsia="zh-CN"/>
        </w:rPr>
      </w:pPr>
    </w:p>
    <w:p w14:paraId="215C4998" w14:textId="4D8E94AE" w:rsidR="00D17031" w:rsidRPr="00603B20" w:rsidRDefault="00D17031" w:rsidP="00506DE3">
      <w:pPr>
        <w:pStyle w:val="ac"/>
        <w:spacing w:line="360" w:lineRule="auto"/>
        <w:contextualSpacing/>
        <w:jc w:val="both"/>
        <w:rPr>
          <w:rFonts w:ascii="Book Antiqua" w:hAnsi="Book Antiqua"/>
          <w:sz w:val="24"/>
          <w:szCs w:val="24"/>
        </w:rPr>
      </w:pPr>
      <w:proofErr w:type="spellStart"/>
      <w:r w:rsidRPr="00603B20">
        <w:rPr>
          <w:rFonts w:ascii="Book Antiqua" w:hAnsi="Book Antiqua"/>
          <w:sz w:val="24"/>
          <w:szCs w:val="24"/>
        </w:rPr>
        <w:t>Tzatzairis</w:t>
      </w:r>
      <w:proofErr w:type="spellEnd"/>
      <w:r w:rsidRPr="00603B20">
        <w:rPr>
          <w:rFonts w:ascii="Book Antiqua" w:hAnsi="Book Antiqua"/>
          <w:sz w:val="24"/>
          <w:szCs w:val="24"/>
        </w:rPr>
        <w:t xml:space="preserve"> T </w:t>
      </w:r>
      <w:r w:rsidRPr="00603B20">
        <w:rPr>
          <w:rFonts w:ascii="Book Antiqua" w:hAnsi="Book Antiqua"/>
          <w:i/>
          <w:sz w:val="24"/>
          <w:szCs w:val="24"/>
        </w:rPr>
        <w:t>et al</w:t>
      </w:r>
      <w:r w:rsidRPr="00603B20">
        <w:rPr>
          <w:rFonts w:ascii="Book Antiqua" w:hAnsi="Book Antiqua"/>
          <w:sz w:val="24"/>
          <w:szCs w:val="24"/>
        </w:rPr>
        <w:t xml:space="preserve">. </w:t>
      </w:r>
      <w:proofErr w:type="spellStart"/>
      <w:r w:rsidR="00672793" w:rsidRPr="00603B20">
        <w:rPr>
          <w:rFonts w:ascii="Book Antiqua" w:hAnsi="Book Antiqua"/>
          <w:sz w:val="24"/>
          <w:szCs w:val="24"/>
        </w:rPr>
        <w:t>Pediatric</w:t>
      </w:r>
      <w:proofErr w:type="spellEnd"/>
      <w:r w:rsidR="00672793" w:rsidRPr="00603B20">
        <w:rPr>
          <w:rFonts w:ascii="Book Antiqua" w:hAnsi="Book Antiqua"/>
          <w:sz w:val="24"/>
          <w:szCs w:val="24"/>
        </w:rPr>
        <w:t xml:space="preserv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treated with </w:t>
      </w:r>
      <w:proofErr w:type="spellStart"/>
      <w:r w:rsidRPr="00603B20">
        <w:rPr>
          <w:rFonts w:ascii="Book Antiqua" w:hAnsi="Book Antiqua"/>
          <w:sz w:val="24"/>
          <w:szCs w:val="24"/>
        </w:rPr>
        <w:t>TightRope</w:t>
      </w:r>
      <w:proofErr w:type="spellEnd"/>
      <w:r w:rsidRPr="00603B20">
        <w:rPr>
          <w:rFonts w:ascii="Book Antiqua" w:hAnsi="Book Antiqua"/>
          <w:sz w:val="24"/>
          <w:szCs w:val="24"/>
        </w:rPr>
        <w:t>™</w:t>
      </w:r>
    </w:p>
    <w:p w14:paraId="7F3BC47D" w14:textId="77777777" w:rsidR="00D17031" w:rsidRPr="00603B20" w:rsidRDefault="00D17031" w:rsidP="00506DE3">
      <w:pPr>
        <w:pStyle w:val="ac"/>
        <w:spacing w:line="360" w:lineRule="auto"/>
        <w:contextualSpacing/>
        <w:jc w:val="both"/>
        <w:rPr>
          <w:rFonts w:ascii="Book Antiqua" w:hAnsi="Book Antiqua"/>
          <w:b/>
          <w:sz w:val="24"/>
          <w:szCs w:val="24"/>
          <w:lang w:eastAsia="zh-CN"/>
        </w:rPr>
      </w:pPr>
    </w:p>
    <w:p w14:paraId="7E2A434D" w14:textId="70642C0B" w:rsidR="00D17031" w:rsidRPr="00603B20" w:rsidRDefault="00D17031" w:rsidP="00506DE3">
      <w:pPr>
        <w:pStyle w:val="ac"/>
        <w:spacing w:line="360" w:lineRule="auto"/>
        <w:contextualSpacing/>
        <w:jc w:val="both"/>
        <w:rPr>
          <w:rFonts w:ascii="Book Antiqua" w:hAnsi="Book Antiqua"/>
          <w:sz w:val="24"/>
          <w:szCs w:val="24"/>
        </w:rPr>
      </w:pPr>
      <w:proofErr w:type="spellStart"/>
      <w:r w:rsidRPr="00603B20">
        <w:rPr>
          <w:rFonts w:ascii="Book Antiqua" w:hAnsi="Book Antiqua"/>
          <w:sz w:val="24"/>
          <w:szCs w:val="24"/>
        </w:rPr>
        <w:t>Themistoklis</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Tzatzairis</w:t>
      </w:r>
      <w:proofErr w:type="spellEnd"/>
      <w:r w:rsidRPr="00603B20">
        <w:rPr>
          <w:rFonts w:ascii="Book Antiqua" w:hAnsi="Book Antiqua"/>
          <w:sz w:val="24"/>
          <w:szCs w:val="24"/>
        </w:rPr>
        <w:t>, Gregory Firth, Lee Parker</w:t>
      </w:r>
    </w:p>
    <w:p w14:paraId="3F3313BA" w14:textId="77777777" w:rsidR="00D17031" w:rsidRPr="00603B20" w:rsidRDefault="00D17031" w:rsidP="00506DE3">
      <w:pPr>
        <w:pStyle w:val="ac"/>
        <w:spacing w:line="360" w:lineRule="auto"/>
        <w:contextualSpacing/>
        <w:jc w:val="both"/>
        <w:rPr>
          <w:rFonts w:ascii="Book Antiqua" w:hAnsi="Book Antiqua"/>
          <w:sz w:val="24"/>
          <w:szCs w:val="24"/>
        </w:rPr>
      </w:pPr>
    </w:p>
    <w:p w14:paraId="749FBF0B" w14:textId="4D3D4D46" w:rsidR="00D17031" w:rsidRPr="00603B20" w:rsidRDefault="00D17031" w:rsidP="00506DE3">
      <w:pPr>
        <w:pStyle w:val="ac"/>
        <w:spacing w:line="360" w:lineRule="auto"/>
        <w:contextualSpacing/>
        <w:jc w:val="both"/>
        <w:rPr>
          <w:rFonts w:ascii="Book Antiqua" w:hAnsi="Book Antiqua"/>
          <w:b/>
          <w:bCs/>
          <w:sz w:val="24"/>
          <w:szCs w:val="24"/>
          <w:lang w:eastAsia="zh-CN"/>
        </w:rPr>
      </w:pPr>
      <w:proofErr w:type="spellStart"/>
      <w:r w:rsidRPr="00603B20">
        <w:rPr>
          <w:rFonts w:ascii="Book Antiqua" w:hAnsi="Book Antiqua"/>
          <w:b/>
          <w:sz w:val="24"/>
          <w:szCs w:val="24"/>
        </w:rPr>
        <w:t>Themistoklis</w:t>
      </w:r>
      <w:proofErr w:type="spellEnd"/>
      <w:r w:rsidRPr="00603B20">
        <w:rPr>
          <w:rFonts w:ascii="Book Antiqua" w:hAnsi="Book Antiqua"/>
          <w:b/>
          <w:sz w:val="24"/>
          <w:szCs w:val="24"/>
        </w:rPr>
        <w:t xml:space="preserve"> </w:t>
      </w:r>
      <w:proofErr w:type="spellStart"/>
      <w:r w:rsidRPr="00603B20">
        <w:rPr>
          <w:rFonts w:ascii="Book Antiqua" w:hAnsi="Book Antiqua"/>
          <w:b/>
          <w:sz w:val="24"/>
          <w:szCs w:val="24"/>
        </w:rPr>
        <w:t>Tzatzairis</w:t>
      </w:r>
      <w:proofErr w:type="spellEnd"/>
      <w:r w:rsidR="00A22C38" w:rsidRPr="00603B20">
        <w:rPr>
          <w:rFonts w:ascii="Book Antiqua" w:hAnsi="Book Antiqua"/>
          <w:b/>
          <w:sz w:val="24"/>
          <w:szCs w:val="24"/>
          <w:lang w:eastAsia="zh-CN"/>
        </w:rPr>
        <w:t>,</w:t>
      </w:r>
      <w:r w:rsidR="00A22C38" w:rsidRPr="00603B20">
        <w:rPr>
          <w:rFonts w:ascii="Book Antiqua" w:hAnsi="Book Antiqua"/>
          <w:b/>
          <w:bCs/>
          <w:sz w:val="24"/>
          <w:szCs w:val="24"/>
        </w:rPr>
        <w:t xml:space="preserve"> Gregory Firth</w:t>
      </w:r>
      <w:r w:rsidR="00A22C38" w:rsidRPr="00603B20">
        <w:rPr>
          <w:rFonts w:ascii="Book Antiqua" w:hAnsi="Book Antiqua"/>
          <w:b/>
          <w:bCs/>
          <w:sz w:val="24"/>
          <w:szCs w:val="24"/>
          <w:lang w:eastAsia="zh-CN"/>
        </w:rPr>
        <w:t>,</w:t>
      </w:r>
      <w:r w:rsidRPr="00603B20">
        <w:rPr>
          <w:rFonts w:ascii="Book Antiqua" w:hAnsi="Book Antiqua"/>
          <w:sz w:val="24"/>
          <w:szCs w:val="24"/>
        </w:rPr>
        <w:t xml:space="preserve"> Royal London Hospital, Paediatric Orthopaedic Department, </w:t>
      </w:r>
      <w:proofErr w:type="spellStart"/>
      <w:r w:rsidRPr="00603B20">
        <w:rPr>
          <w:rFonts w:ascii="Book Antiqua" w:hAnsi="Book Antiqua"/>
          <w:sz w:val="24"/>
          <w:szCs w:val="24"/>
        </w:rPr>
        <w:t>Barts</w:t>
      </w:r>
      <w:proofErr w:type="spellEnd"/>
      <w:r w:rsidRPr="00603B20">
        <w:rPr>
          <w:rFonts w:ascii="Book Antiqua" w:hAnsi="Book Antiqua"/>
          <w:sz w:val="24"/>
          <w:szCs w:val="24"/>
        </w:rPr>
        <w:t xml:space="preserve"> NHS Trust, London E1 2AA, </w:t>
      </w:r>
      <w:r w:rsidR="00A22C38" w:rsidRPr="00603B20">
        <w:rPr>
          <w:rFonts w:ascii="Book Antiqua" w:hAnsi="Book Antiqua"/>
          <w:sz w:val="24"/>
          <w:szCs w:val="24"/>
        </w:rPr>
        <w:t>Whitechapel</w:t>
      </w:r>
      <w:r w:rsidR="00A22C38" w:rsidRPr="00603B20">
        <w:rPr>
          <w:rFonts w:ascii="Book Antiqua" w:hAnsi="Book Antiqua"/>
          <w:sz w:val="24"/>
          <w:szCs w:val="24"/>
          <w:lang w:eastAsia="zh-CN"/>
        </w:rPr>
        <w:t>,</w:t>
      </w:r>
      <w:r w:rsidR="00A22C38" w:rsidRPr="00603B20">
        <w:rPr>
          <w:rFonts w:ascii="Book Antiqua" w:hAnsi="Book Antiqua"/>
          <w:sz w:val="24"/>
          <w:szCs w:val="24"/>
        </w:rPr>
        <w:t xml:space="preserve"> </w:t>
      </w:r>
      <w:r w:rsidRPr="00603B20">
        <w:rPr>
          <w:rFonts w:ascii="Book Antiqua" w:hAnsi="Book Antiqua"/>
          <w:sz w:val="24"/>
          <w:szCs w:val="24"/>
        </w:rPr>
        <w:t>United Kingdom</w:t>
      </w:r>
      <w:r w:rsidRPr="00603B20">
        <w:rPr>
          <w:rFonts w:ascii="Book Antiqua" w:hAnsi="Book Antiqua"/>
          <w:sz w:val="24"/>
          <w:szCs w:val="24"/>
        </w:rPr>
        <w:br/>
      </w:r>
    </w:p>
    <w:p w14:paraId="693E41AE" w14:textId="4BFB4B90" w:rsidR="00D17031" w:rsidRPr="00603B20" w:rsidRDefault="00D17031" w:rsidP="00506DE3">
      <w:pPr>
        <w:pStyle w:val="ac"/>
        <w:spacing w:line="360" w:lineRule="auto"/>
        <w:contextualSpacing/>
        <w:jc w:val="both"/>
        <w:rPr>
          <w:rFonts w:ascii="Book Antiqua" w:hAnsi="Book Antiqua"/>
          <w:sz w:val="24"/>
          <w:szCs w:val="24"/>
        </w:rPr>
      </w:pPr>
      <w:r w:rsidRPr="00603B20">
        <w:rPr>
          <w:rFonts w:ascii="Book Antiqua" w:hAnsi="Book Antiqua"/>
          <w:b/>
          <w:bCs/>
          <w:sz w:val="24"/>
          <w:szCs w:val="24"/>
        </w:rPr>
        <w:t>Lee Parker</w:t>
      </w:r>
      <w:r w:rsidR="00A22C38" w:rsidRPr="00603B20">
        <w:rPr>
          <w:rFonts w:ascii="Book Antiqua" w:hAnsi="Book Antiqua"/>
          <w:b/>
          <w:bCs/>
          <w:sz w:val="24"/>
          <w:szCs w:val="24"/>
          <w:lang w:eastAsia="zh-CN"/>
        </w:rPr>
        <w:t>,</w:t>
      </w:r>
      <w:r w:rsidRPr="00603B20">
        <w:rPr>
          <w:rFonts w:ascii="Book Antiqua" w:hAnsi="Book Antiqua"/>
          <w:b/>
          <w:bCs/>
          <w:sz w:val="24"/>
          <w:szCs w:val="24"/>
        </w:rPr>
        <w:t> </w:t>
      </w:r>
      <w:r w:rsidRPr="00603B20">
        <w:rPr>
          <w:rFonts w:ascii="Book Antiqua" w:hAnsi="Book Antiqua"/>
          <w:sz w:val="24"/>
          <w:szCs w:val="24"/>
        </w:rPr>
        <w:t xml:space="preserve">Royal London Hospital, Foot and Ankle Orthopaedic department, </w:t>
      </w:r>
      <w:proofErr w:type="spellStart"/>
      <w:r w:rsidRPr="00603B20">
        <w:rPr>
          <w:rFonts w:ascii="Book Antiqua" w:hAnsi="Book Antiqua"/>
          <w:sz w:val="24"/>
          <w:szCs w:val="24"/>
        </w:rPr>
        <w:t>Barts</w:t>
      </w:r>
      <w:proofErr w:type="spellEnd"/>
      <w:r w:rsidRPr="00603B20">
        <w:rPr>
          <w:rFonts w:ascii="Book Antiqua" w:hAnsi="Book Antiqua"/>
          <w:sz w:val="24"/>
          <w:szCs w:val="24"/>
        </w:rPr>
        <w:t xml:space="preserve"> NHS Trust, London E13 8SL, United Kingdom</w:t>
      </w:r>
    </w:p>
    <w:p w14:paraId="222BFE92" w14:textId="0BCB9227" w:rsidR="00D17031" w:rsidRPr="00603B20" w:rsidRDefault="00D17031" w:rsidP="00506DE3">
      <w:pPr>
        <w:pStyle w:val="ac"/>
        <w:spacing w:line="360" w:lineRule="auto"/>
        <w:contextualSpacing/>
        <w:jc w:val="both"/>
        <w:rPr>
          <w:rFonts w:ascii="Book Antiqua" w:hAnsi="Book Antiqua"/>
          <w:sz w:val="24"/>
          <w:szCs w:val="24"/>
          <w:lang w:eastAsia="zh-CN"/>
        </w:rPr>
      </w:pPr>
    </w:p>
    <w:p w14:paraId="7DDE44D9" w14:textId="73159A60" w:rsidR="00D17031" w:rsidRPr="00603B20" w:rsidRDefault="00A22C38" w:rsidP="00506DE3">
      <w:pPr>
        <w:pStyle w:val="ac"/>
        <w:spacing w:line="360" w:lineRule="auto"/>
        <w:contextualSpacing/>
        <w:jc w:val="both"/>
        <w:rPr>
          <w:rFonts w:ascii="Book Antiqua" w:hAnsi="Book Antiqua"/>
          <w:sz w:val="24"/>
          <w:szCs w:val="24"/>
          <w:lang w:eastAsia="zh-CN"/>
        </w:rPr>
      </w:pPr>
      <w:r w:rsidRPr="00603B20">
        <w:rPr>
          <w:rFonts w:ascii="Book Antiqua" w:hAnsi="Book Antiqua"/>
          <w:b/>
          <w:sz w:val="24"/>
          <w:szCs w:val="24"/>
        </w:rPr>
        <w:t>ORCID number:</w:t>
      </w:r>
      <w:r w:rsidR="00506DE3" w:rsidRPr="00603B20">
        <w:rPr>
          <w:rFonts w:ascii="Book Antiqua" w:hAnsi="Book Antiqua"/>
          <w:sz w:val="24"/>
          <w:szCs w:val="24"/>
        </w:rPr>
        <w:t xml:space="preserve"> </w:t>
      </w:r>
      <w:proofErr w:type="spellStart"/>
      <w:r w:rsidRPr="00603B20">
        <w:rPr>
          <w:rFonts w:ascii="Book Antiqua" w:hAnsi="Book Antiqua"/>
          <w:sz w:val="24"/>
          <w:szCs w:val="24"/>
        </w:rPr>
        <w:t>Themistoklis</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Tzatzairis</w:t>
      </w:r>
      <w:proofErr w:type="spellEnd"/>
      <w:r w:rsidR="00D17031" w:rsidRPr="00603B20">
        <w:rPr>
          <w:rFonts w:ascii="Book Antiqua" w:hAnsi="Book Antiqua"/>
          <w:sz w:val="24"/>
          <w:szCs w:val="24"/>
        </w:rPr>
        <w:t xml:space="preserve"> (0000-0002-2324-031X</w:t>
      </w:r>
      <w:r w:rsidR="007D399D" w:rsidRPr="00603B20">
        <w:rPr>
          <w:rFonts w:ascii="Book Antiqua" w:hAnsi="Book Antiqua"/>
          <w:sz w:val="24"/>
          <w:szCs w:val="24"/>
        </w:rPr>
        <w:t xml:space="preserve">); </w:t>
      </w:r>
      <w:r w:rsidRPr="00603B20">
        <w:rPr>
          <w:rFonts w:ascii="Book Antiqua" w:hAnsi="Book Antiqua"/>
          <w:sz w:val="24"/>
          <w:szCs w:val="24"/>
        </w:rPr>
        <w:t>Gregory Firth</w:t>
      </w:r>
      <w:r w:rsidR="007D399D" w:rsidRPr="00603B20">
        <w:rPr>
          <w:rFonts w:ascii="Book Antiqua" w:hAnsi="Book Antiqua"/>
          <w:sz w:val="24"/>
          <w:szCs w:val="24"/>
        </w:rPr>
        <w:t xml:space="preserve"> (0000-0002-1594-2290); </w:t>
      </w:r>
      <w:r w:rsidRPr="00603B20">
        <w:rPr>
          <w:rFonts w:ascii="Book Antiqua" w:hAnsi="Book Antiqua"/>
          <w:sz w:val="24"/>
          <w:szCs w:val="24"/>
        </w:rPr>
        <w:t>Lee Parker</w:t>
      </w:r>
      <w:r w:rsidR="007D399D" w:rsidRPr="00603B20">
        <w:rPr>
          <w:rFonts w:ascii="Book Antiqua" w:hAnsi="Book Antiqua"/>
          <w:sz w:val="24"/>
          <w:szCs w:val="24"/>
        </w:rPr>
        <w:t xml:space="preserve"> (0000-0002-6968-7950)</w:t>
      </w:r>
      <w:r w:rsidRPr="00603B20">
        <w:rPr>
          <w:rFonts w:ascii="Book Antiqua" w:hAnsi="Book Antiqua"/>
          <w:sz w:val="24"/>
          <w:szCs w:val="24"/>
          <w:lang w:eastAsia="zh-CN"/>
        </w:rPr>
        <w:t>.</w:t>
      </w:r>
    </w:p>
    <w:p w14:paraId="38CFAFC2" w14:textId="77777777" w:rsidR="003C0B27" w:rsidRPr="00603B20" w:rsidRDefault="003C0B27" w:rsidP="00506DE3">
      <w:pPr>
        <w:pStyle w:val="ac"/>
        <w:spacing w:line="360" w:lineRule="auto"/>
        <w:contextualSpacing/>
        <w:jc w:val="both"/>
        <w:rPr>
          <w:rFonts w:ascii="Book Antiqua" w:hAnsi="Book Antiqua"/>
          <w:sz w:val="24"/>
          <w:szCs w:val="24"/>
        </w:rPr>
      </w:pPr>
    </w:p>
    <w:p w14:paraId="351747B6" w14:textId="3592111C" w:rsidR="003C0B27" w:rsidRPr="00603B20" w:rsidRDefault="00A22C38" w:rsidP="00506DE3">
      <w:pPr>
        <w:pStyle w:val="ac"/>
        <w:spacing w:line="360" w:lineRule="auto"/>
        <w:contextualSpacing/>
        <w:jc w:val="both"/>
        <w:rPr>
          <w:rFonts w:ascii="Book Antiqua" w:hAnsi="Book Antiqua"/>
          <w:sz w:val="24"/>
          <w:szCs w:val="24"/>
        </w:rPr>
      </w:pPr>
      <w:r w:rsidRPr="00603B20">
        <w:rPr>
          <w:rFonts w:ascii="Book Antiqua" w:hAnsi="Book Antiqua"/>
          <w:b/>
          <w:sz w:val="24"/>
          <w:szCs w:val="24"/>
        </w:rPr>
        <w:t>Author contributions:</w:t>
      </w:r>
      <w:r w:rsidRPr="00603B20">
        <w:rPr>
          <w:rFonts w:ascii="Book Antiqua" w:hAnsi="Book Antiqua"/>
          <w:b/>
          <w:sz w:val="24"/>
          <w:szCs w:val="24"/>
          <w:lang w:eastAsia="zh-CN"/>
        </w:rPr>
        <w:t xml:space="preserve"> </w:t>
      </w:r>
      <w:r w:rsidR="007D399D" w:rsidRPr="00603B20">
        <w:rPr>
          <w:rFonts w:ascii="Book Antiqua" w:hAnsi="Book Antiqua"/>
          <w:sz w:val="24"/>
          <w:szCs w:val="24"/>
        </w:rPr>
        <w:t>All authors have equally contributed in this article; all authors issued final approval for the version to be submitted.</w:t>
      </w:r>
    </w:p>
    <w:p w14:paraId="1609F52E" w14:textId="1B9D392E" w:rsidR="003C0B27" w:rsidRPr="00603B20" w:rsidRDefault="003C0B27" w:rsidP="00506DE3">
      <w:pPr>
        <w:pStyle w:val="ac"/>
        <w:spacing w:line="360" w:lineRule="auto"/>
        <w:contextualSpacing/>
        <w:jc w:val="both"/>
        <w:rPr>
          <w:rFonts w:ascii="Book Antiqua" w:hAnsi="Book Antiqua"/>
          <w:sz w:val="24"/>
          <w:szCs w:val="24"/>
          <w:lang w:eastAsia="zh-CN"/>
        </w:rPr>
      </w:pPr>
    </w:p>
    <w:p w14:paraId="3CA967D4" w14:textId="090EC5BC" w:rsidR="00C5270F" w:rsidRPr="00603B20" w:rsidRDefault="00C5270F" w:rsidP="00506DE3">
      <w:pPr>
        <w:spacing w:after="0" w:line="360" w:lineRule="auto"/>
        <w:jc w:val="both"/>
        <w:rPr>
          <w:rFonts w:ascii="Book Antiqua" w:hAnsi="Book Antiqua"/>
          <w:sz w:val="24"/>
          <w:szCs w:val="24"/>
          <w:lang w:eastAsia="zh-CN"/>
        </w:rPr>
      </w:pPr>
      <w:r w:rsidRPr="00603B20">
        <w:rPr>
          <w:rFonts w:ascii="Book Antiqua" w:hAnsi="Book Antiqua"/>
          <w:b/>
          <w:sz w:val="24"/>
          <w:szCs w:val="24"/>
        </w:rPr>
        <w:t>Informed consent statement</w:t>
      </w:r>
      <w:r w:rsidRPr="00603B20">
        <w:rPr>
          <w:rFonts w:ascii="Book Antiqua" w:hAnsi="Book Antiqua"/>
          <w:b/>
          <w:iCs/>
          <w:sz w:val="24"/>
          <w:szCs w:val="24"/>
        </w:rPr>
        <w:t xml:space="preserve">: </w:t>
      </w:r>
      <w:r w:rsidRPr="00603B20">
        <w:rPr>
          <w:rFonts w:ascii="Book Antiqua" w:hAnsi="Book Antiqua"/>
          <w:sz w:val="24"/>
          <w:szCs w:val="24"/>
        </w:rPr>
        <w:t>Informed written consent was obtained from the patient for publication of this report</w:t>
      </w:r>
      <w:r w:rsidRPr="00603B20">
        <w:rPr>
          <w:rFonts w:ascii="Book Antiqua" w:hAnsi="Book Antiqua"/>
          <w:sz w:val="24"/>
          <w:szCs w:val="24"/>
          <w:lang w:eastAsia="zh-CN"/>
        </w:rPr>
        <w:t>.</w:t>
      </w:r>
    </w:p>
    <w:p w14:paraId="33D838FB" w14:textId="77777777" w:rsidR="00C5270F" w:rsidRPr="00603B20" w:rsidRDefault="00C5270F" w:rsidP="00506DE3">
      <w:pPr>
        <w:spacing w:after="0" w:line="360" w:lineRule="auto"/>
        <w:jc w:val="both"/>
        <w:rPr>
          <w:rFonts w:ascii="Book Antiqua" w:hAnsi="Book Antiqua"/>
          <w:b/>
          <w:sz w:val="24"/>
          <w:szCs w:val="24"/>
          <w:lang w:eastAsia="zh-CN"/>
        </w:rPr>
      </w:pPr>
    </w:p>
    <w:p w14:paraId="4A010AE7" w14:textId="6E58AC51"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Conflict-of-interest statement</w:t>
      </w:r>
      <w:r w:rsidRPr="00603B20">
        <w:rPr>
          <w:rFonts w:ascii="Book Antiqua" w:hAnsi="Book Antiqua" w:cs="TimesNewRomanPS-BoldItalicMT"/>
          <w:b/>
          <w:iCs/>
          <w:sz w:val="24"/>
          <w:szCs w:val="24"/>
        </w:rPr>
        <w:t xml:space="preserve">: </w:t>
      </w:r>
      <w:r w:rsidRPr="00603B20">
        <w:rPr>
          <w:rFonts w:ascii="Book Antiqua" w:hAnsi="Book Antiqua"/>
          <w:sz w:val="24"/>
          <w:szCs w:val="24"/>
        </w:rPr>
        <w:t>The authors declare that they have no conflict of interest.</w:t>
      </w:r>
    </w:p>
    <w:p w14:paraId="250C266C" w14:textId="77777777" w:rsidR="00C5270F" w:rsidRPr="00603B20" w:rsidRDefault="00C5270F" w:rsidP="00506DE3">
      <w:pPr>
        <w:snapToGrid w:val="0"/>
        <w:spacing w:after="0" w:line="360" w:lineRule="auto"/>
        <w:jc w:val="both"/>
        <w:rPr>
          <w:rFonts w:ascii="Book Antiqua" w:hAnsi="Book Antiqua" w:cs="Book Antiqua"/>
          <w:sz w:val="24"/>
          <w:szCs w:val="24"/>
        </w:rPr>
      </w:pPr>
    </w:p>
    <w:p w14:paraId="5E2AC34A" w14:textId="632FB03A"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lastRenderedPageBreak/>
        <w:t>CARE Checklist (2016) statement:</w:t>
      </w:r>
      <w:r w:rsidRPr="00603B20">
        <w:rPr>
          <w:rFonts w:ascii="Book Antiqua" w:hAnsi="Book Antiqua"/>
          <w:sz w:val="24"/>
          <w:szCs w:val="24"/>
        </w:rPr>
        <w:t xml:space="preserve"> The authors have read the CARE Checklist (2013), and the manuscript was prepared and revised according to the CARE Checklist (2016).</w:t>
      </w:r>
    </w:p>
    <w:p w14:paraId="2992E7B8" w14:textId="77777777" w:rsidR="00C5270F" w:rsidRPr="00603B20" w:rsidRDefault="00C5270F" w:rsidP="00506DE3">
      <w:pPr>
        <w:adjustRightInd w:val="0"/>
        <w:snapToGrid w:val="0"/>
        <w:spacing w:after="0" w:line="360" w:lineRule="auto"/>
        <w:jc w:val="both"/>
        <w:rPr>
          <w:rFonts w:ascii="Book Antiqua" w:hAnsi="Book Antiqua"/>
          <w:sz w:val="24"/>
          <w:szCs w:val="24"/>
        </w:rPr>
      </w:pPr>
    </w:p>
    <w:p w14:paraId="03D03EA9" w14:textId="446DD76D" w:rsidR="00C5270F" w:rsidRPr="00603B20" w:rsidRDefault="00C5270F" w:rsidP="00506DE3">
      <w:pPr>
        <w:adjustRightInd w:val="0"/>
        <w:snapToGrid w:val="0"/>
        <w:spacing w:after="0" w:line="360" w:lineRule="auto"/>
        <w:jc w:val="both"/>
        <w:rPr>
          <w:rFonts w:ascii="Book Antiqua" w:hAnsi="Book Antiqua"/>
          <w:sz w:val="24"/>
          <w:szCs w:val="24"/>
        </w:rPr>
      </w:pPr>
      <w:r w:rsidRPr="00603B20">
        <w:rPr>
          <w:rFonts w:ascii="Book Antiqua" w:hAnsi="Book Antiqua"/>
          <w:b/>
          <w:sz w:val="24"/>
          <w:szCs w:val="24"/>
        </w:rPr>
        <w:t xml:space="preserve">Open-Access: </w:t>
      </w:r>
      <w:r w:rsidRPr="00603B2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A74FF5" w14:textId="77777777" w:rsidR="007D399D" w:rsidRPr="00603B20" w:rsidRDefault="007D399D" w:rsidP="00506DE3">
      <w:pPr>
        <w:pStyle w:val="ac"/>
        <w:spacing w:line="360" w:lineRule="auto"/>
        <w:contextualSpacing/>
        <w:jc w:val="both"/>
        <w:rPr>
          <w:rFonts w:ascii="Book Antiqua" w:hAnsi="Book Antiqua"/>
          <w:sz w:val="24"/>
          <w:szCs w:val="24"/>
          <w:lang w:eastAsia="zh-CN"/>
        </w:rPr>
      </w:pPr>
    </w:p>
    <w:p w14:paraId="16C47AE4" w14:textId="388E6AD7" w:rsidR="00C5270F" w:rsidRPr="00603B20" w:rsidRDefault="00C5270F" w:rsidP="00506DE3">
      <w:pPr>
        <w:pStyle w:val="ac"/>
        <w:spacing w:line="360" w:lineRule="auto"/>
        <w:contextualSpacing/>
        <w:jc w:val="both"/>
        <w:rPr>
          <w:rFonts w:ascii="Book Antiqua" w:eastAsia="宋体" w:hAnsi="Book Antiqua" w:cs="宋体"/>
          <w:sz w:val="24"/>
          <w:szCs w:val="24"/>
          <w:lang w:eastAsia="zh-CN"/>
        </w:rPr>
      </w:pPr>
      <w:r w:rsidRPr="00603B20">
        <w:rPr>
          <w:rFonts w:ascii="Book Antiqua" w:eastAsia="宋体" w:hAnsi="Book Antiqua" w:cs="宋体"/>
          <w:b/>
          <w:sz w:val="24"/>
          <w:szCs w:val="24"/>
        </w:rPr>
        <w:t>Manuscript source:</w:t>
      </w:r>
      <w:r w:rsidRPr="00603B20">
        <w:rPr>
          <w:rFonts w:ascii="Book Antiqua" w:eastAsia="宋体" w:hAnsi="Book Antiqua" w:cs="宋体"/>
          <w:sz w:val="24"/>
          <w:szCs w:val="24"/>
        </w:rPr>
        <w:t> Unsolicited manuscript</w:t>
      </w:r>
    </w:p>
    <w:p w14:paraId="4AA59D29" w14:textId="77777777" w:rsidR="00C5270F" w:rsidRPr="00603B20" w:rsidRDefault="00C5270F" w:rsidP="00506DE3">
      <w:pPr>
        <w:pStyle w:val="ac"/>
        <w:spacing w:line="360" w:lineRule="auto"/>
        <w:contextualSpacing/>
        <w:jc w:val="both"/>
        <w:rPr>
          <w:rFonts w:ascii="Book Antiqua" w:hAnsi="Book Antiqua"/>
          <w:sz w:val="24"/>
          <w:szCs w:val="24"/>
          <w:lang w:eastAsia="zh-CN"/>
        </w:rPr>
      </w:pPr>
    </w:p>
    <w:p w14:paraId="4A4A5C8B" w14:textId="36B00AF0" w:rsidR="007D399D" w:rsidRPr="00603B20" w:rsidRDefault="00A22C38"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Corresponding author:</w:t>
      </w:r>
      <w:r w:rsidRPr="00603B20">
        <w:rPr>
          <w:rFonts w:ascii="Book Antiqua" w:hAnsi="Book Antiqua"/>
          <w:sz w:val="24"/>
          <w:szCs w:val="24"/>
        </w:rPr>
        <w:t xml:space="preserve"> </w:t>
      </w:r>
      <w:proofErr w:type="spellStart"/>
      <w:r w:rsidRPr="00603B20">
        <w:rPr>
          <w:rFonts w:ascii="Book Antiqua" w:hAnsi="Book Antiqua"/>
          <w:b/>
          <w:sz w:val="24"/>
          <w:szCs w:val="24"/>
        </w:rPr>
        <w:t>Themistoklis</w:t>
      </w:r>
      <w:proofErr w:type="spellEnd"/>
      <w:r w:rsidRPr="00603B20">
        <w:rPr>
          <w:rFonts w:ascii="Book Antiqua" w:hAnsi="Book Antiqua"/>
          <w:b/>
          <w:sz w:val="24"/>
          <w:szCs w:val="24"/>
        </w:rPr>
        <w:t xml:space="preserve"> </w:t>
      </w:r>
      <w:proofErr w:type="spellStart"/>
      <w:r w:rsidRPr="00603B20">
        <w:rPr>
          <w:rFonts w:ascii="Book Antiqua" w:hAnsi="Book Antiqua"/>
          <w:b/>
          <w:sz w:val="24"/>
          <w:szCs w:val="24"/>
        </w:rPr>
        <w:t>Tzatzairis</w:t>
      </w:r>
      <w:proofErr w:type="spellEnd"/>
      <w:r w:rsidRPr="00603B20">
        <w:rPr>
          <w:rFonts w:ascii="Book Antiqua" w:hAnsi="Book Antiqua"/>
          <w:b/>
          <w:sz w:val="24"/>
          <w:szCs w:val="24"/>
        </w:rPr>
        <w:t>, MBBS, MSc, Doctor, Senior Clinical Fellow</w:t>
      </w:r>
      <w:r w:rsidRPr="00603B20">
        <w:rPr>
          <w:rFonts w:ascii="Book Antiqua" w:hAnsi="Book Antiqua"/>
          <w:sz w:val="24"/>
          <w:szCs w:val="24"/>
        </w:rPr>
        <w:t xml:space="preserve"> in Paediatric Orthopaedic, Royal London Hospital, Paediatric Orthopaedic Department, </w:t>
      </w:r>
      <w:proofErr w:type="spellStart"/>
      <w:r w:rsidRPr="00603B20">
        <w:rPr>
          <w:rFonts w:ascii="Book Antiqua" w:hAnsi="Book Antiqua"/>
          <w:sz w:val="24"/>
          <w:szCs w:val="24"/>
        </w:rPr>
        <w:t>Barts</w:t>
      </w:r>
      <w:proofErr w:type="spellEnd"/>
      <w:r w:rsidRPr="00603B20">
        <w:rPr>
          <w:rFonts w:ascii="Book Antiqua" w:hAnsi="Book Antiqua"/>
          <w:sz w:val="24"/>
          <w:szCs w:val="24"/>
        </w:rPr>
        <w:t xml:space="preserve"> NHS Trust, St Augustine with St Philip’s Church, Newark Street, London E1 2AA, Whitechapel, United Kingdom. themistoklis.tzatzairis@bartshealth.nhs.uk</w:t>
      </w:r>
    </w:p>
    <w:p w14:paraId="5273F1FB" w14:textId="1AA07953" w:rsidR="005A367B" w:rsidRPr="00603B20" w:rsidRDefault="005A367B" w:rsidP="00506DE3">
      <w:pPr>
        <w:spacing w:after="0" w:line="360" w:lineRule="auto"/>
        <w:contextualSpacing/>
        <w:jc w:val="both"/>
        <w:rPr>
          <w:rFonts w:ascii="Book Antiqua" w:hAnsi="Book Antiqua"/>
          <w:b/>
          <w:sz w:val="24"/>
          <w:szCs w:val="24"/>
        </w:rPr>
      </w:pPr>
      <w:r w:rsidRPr="00603B20">
        <w:rPr>
          <w:rFonts w:ascii="Book Antiqua" w:hAnsi="Book Antiqua"/>
          <w:b/>
          <w:sz w:val="24"/>
          <w:szCs w:val="24"/>
        </w:rPr>
        <w:t xml:space="preserve">Telephone: </w:t>
      </w:r>
      <w:r w:rsidR="00C3179C" w:rsidRPr="00603B20">
        <w:rPr>
          <w:rFonts w:ascii="Book Antiqua" w:hAnsi="Book Antiqua"/>
          <w:sz w:val="24"/>
          <w:szCs w:val="24"/>
        </w:rPr>
        <w:t>+44</w:t>
      </w:r>
      <w:r w:rsidR="000B0E12" w:rsidRPr="00603B20">
        <w:rPr>
          <w:rFonts w:ascii="Book Antiqua" w:hAnsi="Book Antiqua"/>
          <w:sz w:val="24"/>
          <w:szCs w:val="24"/>
        </w:rPr>
        <w:t>-792</w:t>
      </w:r>
      <w:r w:rsidR="00084EA2" w:rsidRPr="00603B20">
        <w:rPr>
          <w:rFonts w:ascii="Book Antiqua" w:hAnsi="Book Antiqua"/>
          <w:sz w:val="24"/>
          <w:szCs w:val="24"/>
          <w:lang w:eastAsia="zh-CN"/>
        </w:rPr>
        <w:t>-</w:t>
      </w:r>
      <w:r w:rsidR="000B0E12" w:rsidRPr="00603B20">
        <w:rPr>
          <w:rFonts w:ascii="Book Antiqua" w:hAnsi="Book Antiqua"/>
          <w:sz w:val="24"/>
          <w:szCs w:val="24"/>
        </w:rPr>
        <w:t>3301467</w:t>
      </w:r>
    </w:p>
    <w:p w14:paraId="7C494C8C" w14:textId="77777777" w:rsidR="003C0B27" w:rsidRPr="00603B20" w:rsidRDefault="003C0B27" w:rsidP="00506DE3">
      <w:pPr>
        <w:pStyle w:val="ac"/>
        <w:spacing w:line="360" w:lineRule="auto"/>
        <w:contextualSpacing/>
        <w:jc w:val="both"/>
        <w:rPr>
          <w:rFonts w:ascii="Book Antiqua" w:hAnsi="Book Antiqua"/>
          <w:sz w:val="24"/>
          <w:szCs w:val="24"/>
          <w:lang w:eastAsia="zh-CN"/>
        </w:rPr>
      </w:pPr>
    </w:p>
    <w:p w14:paraId="5E508050" w14:textId="2C32B0E8"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 xml:space="preserve">Received: </w:t>
      </w:r>
      <w:r w:rsidRPr="00603B20">
        <w:rPr>
          <w:rFonts w:ascii="Book Antiqua" w:hAnsi="Book Antiqua"/>
          <w:sz w:val="24"/>
          <w:szCs w:val="24"/>
          <w:lang w:eastAsia="zh-CN"/>
        </w:rPr>
        <w:t>November 27, 2018</w:t>
      </w:r>
      <w:r w:rsidR="00506DE3" w:rsidRPr="00603B20">
        <w:rPr>
          <w:rFonts w:ascii="Book Antiqua" w:hAnsi="Book Antiqua"/>
          <w:sz w:val="24"/>
          <w:szCs w:val="24"/>
        </w:rPr>
        <w:t xml:space="preserve"> </w:t>
      </w:r>
    </w:p>
    <w:p w14:paraId="515772D9" w14:textId="78AB79AD"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Peer-review started:</w:t>
      </w:r>
      <w:r w:rsidRPr="00603B20">
        <w:rPr>
          <w:rFonts w:ascii="Book Antiqua" w:hAnsi="Book Antiqua"/>
          <w:sz w:val="24"/>
          <w:szCs w:val="24"/>
          <w:lang w:eastAsia="zh-CN"/>
        </w:rPr>
        <w:t xml:space="preserve"> November 27, 2018</w:t>
      </w:r>
      <w:r w:rsidR="00506DE3" w:rsidRPr="00603B20">
        <w:rPr>
          <w:rFonts w:ascii="Book Antiqua" w:hAnsi="Book Antiqua"/>
          <w:sz w:val="24"/>
          <w:szCs w:val="24"/>
        </w:rPr>
        <w:t xml:space="preserve"> </w:t>
      </w:r>
    </w:p>
    <w:p w14:paraId="22DDDD5A" w14:textId="5E3DD41F"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First decision:</w:t>
      </w:r>
      <w:r w:rsidRPr="00603B20">
        <w:rPr>
          <w:rFonts w:ascii="Book Antiqua" w:hAnsi="Book Antiqua"/>
          <w:sz w:val="24"/>
          <w:szCs w:val="24"/>
          <w:lang w:eastAsia="zh-CN"/>
        </w:rPr>
        <w:t xml:space="preserve"> December 30, 2018</w:t>
      </w:r>
      <w:r w:rsidR="00506DE3" w:rsidRPr="00603B20">
        <w:rPr>
          <w:rFonts w:ascii="Book Antiqua" w:hAnsi="Book Antiqua"/>
          <w:sz w:val="24"/>
          <w:szCs w:val="24"/>
        </w:rPr>
        <w:t xml:space="preserve"> </w:t>
      </w:r>
    </w:p>
    <w:p w14:paraId="34819C77" w14:textId="264C19B2"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Revised:</w:t>
      </w:r>
      <w:r w:rsidRPr="00603B20">
        <w:rPr>
          <w:rFonts w:ascii="Book Antiqua" w:hAnsi="Book Antiqua"/>
          <w:sz w:val="24"/>
          <w:szCs w:val="24"/>
        </w:rPr>
        <w:t xml:space="preserve"> </w:t>
      </w:r>
      <w:r w:rsidRPr="00603B20">
        <w:rPr>
          <w:rFonts w:ascii="Book Antiqua" w:hAnsi="Book Antiqua"/>
          <w:sz w:val="24"/>
          <w:szCs w:val="24"/>
          <w:lang w:eastAsia="zh-CN"/>
        </w:rPr>
        <w:t>January 14, 2019</w:t>
      </w:r>
      <w:r w:rsidRPr="00603B20">
        <w:rPr>
          <w:rFonts w:ascii="Book Antiqua" w:hAnsi="Book Antiqua"/>
          <w:sz w:val="24"/>
          <w:szCs w:val="24"/>
        </w:rPr>
        <w:t xml:space="preserve"> </w:t>
      </w:r>
    </w:p>
    <w:p w14:paraId="6B5C41BE" w14:textId="424396CE"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Accepted:</w:t>
      </w:r>
      <w:r w:rsidR="00FE7DDB" w:rsidRPr="00603B20">
        <w:t xml:space="preserve"> </w:t>
      </w:r>
      <w:r w:rsidR="00FE7DDB" w:rsidRPr="00603B20">
        <w:rPr>
          <w:rFonts w:ascii="Book Antiqua" w:hAnsi="Book Antiqua"/>
          <w:sz w:val="24"/>
          <w:szCs w:val="24"/>
        </w:rPr>
        <w:t>January 26, 2019</w:t>
      </w:r>
      <w:r w:rsidR="00506DE3" w:rsidRPr="00603B20">
        <w:rPr>
          <w:rFonts w:ascii="Book Antiqua" w:hAnsi="Book Antiqua"/>
          <w:b/>
          <w:sz w:val="24"/>
          <w:szCs w:val="24"/>
        </w:rPr>
        <w:t xml:space="preserve"> </w:t>
      </w:r>
    </w:p>
    <w:p w14:paraId="4D52FEEC" w14:textId="46B35F41"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Article in press:</w:t>
      </w:r>
      <w:r w:rsidR="00506DE3" w:rsidRPr="00603B20">
        <w:rPr>
          <w:rFonts w:ascii="Book Antiqua" w:hAnsi="Book Antiqua"/>
          <w:sz w:val="24"/>
          <w:szCs w:val="24"/>
        </w:rPr>
        <w:t xml:space="preserve"> </w:t>
      </w:r>
      <w:r w:rsidR="001D7DBD" w:rsidRPr="00603B20">
        <w:rPr>
          <w:rFonts w:ascii="Book Antiqua" w:hAnsi="Book Antiqua"/>
          <w:sz w:val="24"/>
          <w:szCs w:val="24"/>
        </w:rPr>
        <w:t>January 26, 2019</w:t>
      </w:r>
    </w:p>
    <w:p w14:paraId="040A88F7" w14:textId="0FCDB71D" w:rsidR="00C5270F" w:rsidRPr="00603B20" w:rsidRDefault="00C5270F" w:rsidP="00506DE3">
      <w:pPr>
        <w:spacing w:after="0" w:line="360" w:lineRule="auto"/>
        <w:jc w:val="both"/>
        <w:rPr>
          <w:rFonts w:ascii="Book Antiqua" w:hAnsi="Book Antiqua"/>
          <w:b/>
          <w:sz w:val="24"/>
          <w:szCs w:val="24"/>
        </w:rPr>
      </w:pPr>
      <w:r w:rsidRPr="00603B20">
        <w:rPr>
          <w:rFonts w:ascii="Book Antiqua" w:hAnsi="Book Antiqua"/>
          <w:b/>
          <w:sz w:val="24"/>
          <w:szCs w:val="24"/>
        </w:rPr>
        <w:t xml:space="preserve">Published online: </w:t>
      </w:r>
      <w:r w:rsidR="001D7DBD" w:rsidRPr="00603B20">
        <w:rPr>
          <w:rFonts w:ascii="Book Antiqua" w:hAnsi="Book Antiqua"/>
          <w:sz w:val="24"/>
          <w:szCs w:val="24"/>
        </w:rPr>
        <w:t>February 18, 2019</w:t>
      </w:r>
    </w:p>
    <w:p w14:paraId="3B5B4F24" w14:textId="77777777" w:rsidR="00C5270F" w:rsidRPr="00603B20" w:rsidRDefault="00C5270F" w:rsidP="00506DE3">
      <w:pPr>
        <w:spacing w:after="0" w:line="360" w:lineRule="auto"/>
        <w:jc w:val="both"/>
        <w:rPr>
          <w:rFonts w:ascii="Book Antiqua" w:hAnsi="Book Antiqua"/>
          <w:sz w:val="24"/>
          <w:szCs w:val="24"/>
        </w:rPr>
      </w:pPr>
      <w:r w:rsidRPr="00603B20">
        <w:rPr>
          <w:rFonts w:ascii="Book Antiqua" w:hAnsi="Book Antiqua"/>
          <w:sz w:val="24"/>
          <w:szCs w:val="24"/>
        </w:rPr>
        <w:br w:type="page"/>
      </w:r>
    </w:p>
    <w:p w14:paraId="52272D18" w14:textId="50828CAB" w:rsidR="00E967FE" w:rsidRPr="00603B20" w:rsidRDefault="00E967FE" w:rsidP="00506DE3">
      <w:pPr>
        <w:pStyle w:val="ac"/>
        <w:spacing w:line="360" w:lineRule="auto"/>
        <w:contextualSpacing/>
        <w:jc w:val="both"/>
        <w:rPr>
          <w:rFonts w:ascii="Book Antiqua" w:hAnsi="Book Antiqua"/>
          <w:b/>
          <w:sz w:val="24"/>
          <w:szCs w:val="24"/>
        </w:rPr>
      </w:pPr>
      <w:r w:rsidRPr="00603B20">
        <w:rPr>
          <w:rFonts w:ascii="Book Antiqua" w:hAnsi="Book Antiqua"/>
          <w:b/>
          <w:sz w:val="24"/>
          <w:szCs w:val="24"/>
        </w:rPr>
        <w:lastRenderedPageBreak/>
        <w:t>Abstract</w:t>
      </w:r>
    </w:p>
    <w:p w14:paraId="288B1FF3" w14:textId="440EE7F5" w:rsidR="00B82957" w:rsidRPr="00603B20" w:rsidRDefault="00C5270F" w:rsidP="00506DE3">
      <w:pPr>
        <w:pStyle w:val="ac"/>
        <w:spacing w:line="360" w:lineRule="auto"/>
        <w:contextualSpacing/>
        <w:jc w:val="both"/>
        <w:rPr>
          <w:rFonts w:ascii="Book Antiqua" w:hAnsi="Book Antiqua"/>
          <w:b/>
          <w:i/>
          <w:sz w:val="24"/>
          <w:szCs w:val="24"/>
          <w:lang w:eastAsia="zh-CN"/>
        </w:rPr>
      </w:pPr>
      <w:r w:rsidRPr="00603B20">
        <w:rPr>
          <w:rFonts w:ascii="Book Antiqua" w:hAnsi="Book Antiqua"/>
          <w:b/>
          <w:i/>
          <w:sz w:val="24"/>
          <w:szCs w:val="24"/>
        </w:rPr>
        <w:t>BACKGROUND</w:t>
      </w:r>
    </w:p>
    <w:p w14:paraId="5418C9E3" w14:textId="092E0177" w:rsidR="00E967FE" w:rsidRPr="00603B20" w:rsidRDefault="00E967FE" w:rsidP="00506DE3">
      <w:pPr>
        <w:pStyle w:val="ac"/>
        <w:spacing w:line="360" w:lineRule="auto"/>
        <w:contextualSpacing/>
        <w:jc w:val="both"/>
        <w:rPr>
          <w:rFonts w:ascii="Book Antiqua" w:hAnsi="Book Antiqua"/>
          <w:sz w:val="24"/>
          <w:szCs w:val="24"/>
        </w:rPr>
      </w:pPr>
      <w:proofErr w:type="spellStart"/>
      <w:r w:rsidRPr="00603B20">
        <w:rPr>
          <w:rFonts w:ascii="Book Antiqua" w:hAnsi="Book Antiqua"/>
          <w:sz w:val="24"/>
          <w:szCs w:val="24"/>
        </w:rPr>
        <w:t>Lisfran</w:t>
      </w:r>
      <w:r w:rsidR="00113B83" w:rsidRPr="00603B20">
        <w:rPr>
          <w:rFonts w:ascii="Book Antiqua" w:hAnsi="Book Antiqua"/>
          <w:sz w:val="24"/>
          <w:szCs w:val="24"/>
        </w:rPr>
        <w:t>c</w:t>
      </w:r>
      <w:proofErr w:type="spellEnd"/>
      <w:r w:rsidRPr="00603B20">
        <w:rPr>
          <w:rFonts w:ascii="Book Antiqua" w:hAnsi="Book Antiqua"/>
          <w:sz w:val="24"/>
          <w:szCs w:val="24"/>
        </w:rPr>
        <w:t xml:space="preserve"> injuries are rare</w:t>
      </w:r>
      <w:r w:rsidR="00E30766" w:rsidRPr="00603B20">
        <w:rPr>
          <w:rFonts w:ascii="Book Antiqua" w:hAnsi="Book Antiqua"/>
          <w:sz w:val="24"/>
          <w:szCs w:val="24"/>
        </w:rPr>
        <w:t xml:space="preserve"> </w:t>
      </w:r>
      <w:r w:rsidRPr="00603B20">
        <w:rPr>
          <w:rFonts w:ascii="Book Antiqua" w:hAnsi="Book Antiqua"/>
          <w:sz w:val="24"/>
          <w:szCs w:val="24"/>
        </w:rPr>
        <w:t xml:space="preserve">and can be easily missed. </w:t>
      </w:r>
      <w:r w:rsidR="00DD7668" w:rsidRPr="00603B20">
        <w:rPr>
          <w:rFonts w:ascii="Book Antiqua" w:hAnsi="Book Antiqua"/>
          <w:sz w:val="24"/>
          <w:szCs w:val="24"/>
        </w:rPr>
        <w:t xml:space="preserve">This injury </w:t>
      </w:r>
      <w:r w:rsidR="008B2D6C" w:rsidRPr="00603B20">
        <w:rPr>
          <w:rFonts w:ascii="Book Antiqua" w:hAnsi="Book Antiqua"/>
          <w:sz w:val="24"/>
          <w:szCs w:val="24"/>
        </w:rPr>
        <w:t>i</w:t>
      </w:r>
      <w:r w:rsidR="00505A46" w:rsidRPr="00603B20">
        <w:rPr>
          <w:rFonts w:ascii="Book Antiqua" w:hAnsi="Book Antiqua"/>
          <w:sz w:val="24"/>
          <w:szCs w:val="24"/>
        </w:rPr>
        <w:t>s extremely rare</w:t>
      </w:r>
      <w:r w:rsidR="00DD7668" w:rsidRPr="00603B20">
        <w:rPr>
          <w:rFonts w:ascii="Book Antiqua" w:hAnsi="Book Antiqua"/>
          <w:sz w:val="24"/>
          <w:szCs w:val="24"/>
        </w:rPr>
        <w:t xml:space="preserve"> in children,</w:t>
      </w:r>
      <w:r w:rsidR="00505A46" w:rsidRPr="00603B20">
        <w:rPr>
          <w:rFonts w:ascii="Book Antiqua" w:hAnsi="Book Antiqua"/>
          <w:sz w:val="24"/>
          <w:szCs w:val="24"/>
        </w:rPr>
        <w:t xml:space="preserve"> with limited</w:t>
      </w:r>
      <w:r w:rsidRPr="00603B20">
        <w:rPr>
          <w:rFonts w:ascii="Book Antiqua" w:hAnsi="Book Antiqua"/>
          <w:sz w:val="24"/>
          <w:szCs w:val="24"/>
        </w:rPr>
        <w:t xml:space="preserve"> published data. </w:t>
      </w:r>
      <w:r w:rsidR="000860DB" w:rsidRPr="00603B20">
        <w:rPr>
          <w:rFonts w:ascii="Book Antiqua" w:hAnsi="Book Antiqua"/>
          <w:sz w:val="24"/>
          <w:szCs w:val="24"/>
        </w:rPr>
        <w:t>Different treatment options have been described</w:t>
      </w:r>
      <w:r w:rsidR="00E30766" w:rsidRPr="00603B20">
        <w:rPr>
          <w:rFonts w:ascii="Book Antiqua" w:hAnsi="Book Antiqua"/>
          <w:sz w:val="24"/>
          <w:szCs w:val="24"/>
        </w:rPr>
        <w:t>; o</w:t>
      </w:r>
      <w:r w:rsidR="000860DB" w:rsidRPr="00603B20">
        <w:rPr>
          <w:rFonts w:ascii="Book Antiqua" w:hAnsi="Book Antiqua"/>
          <w:sz w:val="24"/>
          <w:szCs w:val="24"/>
        </w:rPr>
        <w:t xml:space="preserve">ne of the options in adults is the “mini” </w:t>
      </w:r>
      <w:proofErr w:type="spellStart"/>
      <w:r w:rsidR="000860DB" w:rsidRPr="00603B20">
        <w:rPr>
          <w:rFonts w:ascii="Book Antiqua" w:hAnsi="Book Antiqua"/>
          <w:sz w:val="24"/>
          <w:szCs w:val="24"/>
        </w:rPr>
        <w:t>TightRope</w:t>
      </w:r>
      <w:proofErr w:type="spellEnd"/>
      <w:r w:rsidR="000860DB" w:rsidRPr="00603B20">
        <w:rPr>
          <w:rFonts w:ascii="Book Antiqua" w:hAnsi="Book Antiqua"/>
          <w:sz w:val="24"/>
          <w:szCs w:val="24"/>
        </w:rPr>
        <w:t xml:space="preserve">™ </w:t>
      </w:r>
      <w:proofErr w:type="spellStart"/>
      <w:r w:rsidR="000860DB" w:rsidRPr="00603B20">
        <w:rPr>
          <w:rFonts w:ascii="Book Antiqua" w:hAnsi="Book Antiqua"/>
          <w:sz w:val="24"/>
          <w:szCs w:val="24"/>
        </w:rPr>
        <w:t>Syndesmosis</w:t>
      </w:r>
      <w:proofErr w:type="spellEnd"/>
      <w:r w:rsidR="000860DB" w:rsidRPr="00603B20">
        <w:rPr>
          <w:rFonts w:ascii="Book Antiqua" w:hAnsi="Book Antiqua"/>
          <w:sz w:val="24"/>
          <w:szCs w:val="24"/>
        </w:rPr>
        <w:t xml:space="preserve"> Device that provides non-rigid fixation with impressive results. However, there is no reference</w:t>
      </w:r>
      <w:r w:rsidR="00671541" w:rsidRPr="00603B20">
        <w:rPr>
          <w:rFonts w:ascii="Book Antiqua" w:hAnsi="Book Antiqua"/>
          <w:sz w:val="24"/>
          <w:szCs w:val="24"/>
        </w:rPr>
        <w:t xml:space="preserve"> regarding the use of</w:t>
      </w:r>
      <w:r w:rsidR="000860DB" w:rsidRPr="00603B20">
        <w:rPr>
          <w:rFonts w:ascii="Book Antiqua" w:hAnsi="Book Antiqua"/>
          <w:sz w:val="24"/>
          <w:szCs w:val="24"/>
        </w:rPr>
        <w:t xml:space="preserve"> this device in children. </w:t>
      </w:r>
    </w:p>
    <w:p w14:paraId="4287384B" w14:textId="77777777" w:rsidR="00B82957" w:rsidRPr="00603B20" w:rsidRDefault="00B82957" w:rsidP="00506DE3">
      <w:pPr>
        <w:pStyle w:val="ac"/>
        <w:spacing w:line="360" w:lineRule="auto"/>
        <w:contextualSpacing/>
        <w:jc w:val="both"/>
        <w:rPr>
          <w:rFonts w:ascii="Book Antiqua" w:hAnsi="Book Antiqua"/>
          <w:sz w:val="24"/>
          <w:szCs w:val="24"/>
        </w:rPr>
      </w:pPr>
    </w:p>
    <w:p w14:paraId="0CE3EF8F" w14:textId="15B1AE89" w:rsidR="00B82957" w:rsidRPr="00603B20" w:rsidRDefault="00C5270F" w:rsidP="00506DE3">
      <w:pPr>
        <w:pStyle w:val="ac"/>
        <w:spacing w:line="360" w:lineRule="auto"/>
        <w:contextualSpacing/>
        <w:jc w:val="both"/>
        <w:rPr>
          <w:rFonts w:ascii="Book Antiqua" w:hAnsi="Book Antiqua"/>
          <w:b/>
          <w:i/>
          <w:sz w:val="24"/>
          <w:szCs w:val="24"/>
          <w:lang w:eastAsia="zh-CN"/>
        </w:rPr>
      </w:pPr>
      <w:r w:rsidRPr="00603B20">
        <w:rPr>
          <w:rFonts w:ascii="Book Antiqua" w:hAnsi="Book Antiqua"/>
          <w:b/>
          <w:i/>
          <w:sz w:val="24"/>
          <w:szCs w:val="24"/>
        </w:rPr>
        <w:t>CASE SUMMARY</w:t>
      </w:r>
    </w:p>
    <w:p w14:paraId="3106F353" w14:textId="77D32827" w:rsidR="00E967FE" w:rsidRPr="00603B20" w:rsidRDefault="00671541" w:rsidP="00506DE3">
      <w:pPr>
        <w:pStyle w:val="ac"/>
        <w:spacing w:line="360" w:lineRule="auto"/>
        <w:contextualSpacing/>
        <w:jc w:val="both"/>
        <w:rPr>
          <w:rFonts w:ascii="Book Antiqua" w:hAnsi="Book Antiqua"/>
          <w:sz w:val="24"/>
          <w:szCs w:val="24"/>
        </w:rPr>
      </w:pPr>
      <w:r w:rsidRPr="00603B20">
        <w:rPr>
          <w:rFonts w:ascii="Book Antiqua" w:hAnsi="Book Antiqua"/>
          <w:sz w:val="24"/>
          <w:szCs w:val="24"/>
        </w:rPr>
        <w:t>We describe the</w:t>
      </w:r>
      <w:r w:rsidR="000860DB" w:rsidRPr="00603B20">
        <w:rPr>
          <w:rFonts w:ascii="Book Antiqua" w:hAnsi="Book Antiqua"/>
          <w:sz w:val="24"/>
          <w:szCs w:val="24"/>
        </w:rPr>
        <w:t xml:space="preserve"> case</w:t>
      </w:r>
      <w:r w:rsidR="002F4DD9" w:rsidRPr="00603B20">
        <w:rPr>
          <w:rFonts w:ascii="Book Antiqua" w:hAnsi="Book Antiqua"/>
          <w:sz w:val="24"/>
          <w:szCs w:val="24"/>
        </w:rPr>
        <w:t xml:space="preserve"> of</w:t>
      </w:r>
      <w:r w:rsidR="000860DB" w:rsidRPr="00603B20">
        <w:rPr>
          <w:rFonts w:ascii="Book Antiqua" w:hAnsi="Book Antiqua"/>
          <w:sz w:val="24"/>
          <w:szCs w:val="24"/>
        </w:rPr>
        <w:t xml:space="preserve"> </w:t>
      </w:r>
      <w:r w:rsidR="002F4DD9" w:rsidRPr="00603B20">
        <w:rPr>
          <w:rFonts w:ascii="Book Antiqua" w:hAnsi="Book Antiqua"/>
          <w:sz w:val="24"/>
          <w:szCs w:val="24"/>
        </w:rPr>
        <w:t xml:space="preserve">an 11-year-old girl who sustained a </w:t>
      </w:r>
      <w:proofErr w:type="spellStart"/>
      <w:r w:rsidR="002F4DD9" w:rsidRPr="00603B20">
        <w:rPr>
          <w:rFonts w:ascii="Book Antiqua" w:hAnsi="Book Antiqua"/>
          <w:sz w:val="24"/>
          <w:szCs w:val="24"/>
        </w:rPr>
        <w:t>Lisfran</w:t>
      </w:r>
      <w:r w:rsidR="00113B83" w:rsidRPr="00603B20">
        <w:rPr>
          <w:rFonts w:ascii="Book Antiqua" w:hAnsi="Book Antiqua"/>
          <w:sz w:val="24"/>
          <w:szCs w:val="24"/>
        </w:rPr>
        <w:t>c</w:t>
      </w:r>
      <w:proofErr w:type="spellEnd"/>
      <w:r w:rsidR="00702957" w:rsidRPr="00603B20">
        <w:rPr>
          <w:rFonts w:ascii="Book Antiqua" w:hAnsi="Book Antiqua"/>
          <w:sz w:val="24"/>
          <w:szCs w:val="24"/>
        </w:rPr>
        <w:t xml:space="preserve"> injury of</w:t>
      </w:r>
      <w:r w:rsidR="002F4DD9" w:rsidRPr="00603B20">
        <w:rPr>
          <w:rFonts w:ascii="Book Antiqua" w:hAnsi="Book Antiqua"/>
          <w:sz w:val="24"/>
          <w:szCs w:val="24"/>
        </w:rPr>
        <w:t xml:space="preserve"> her right foot </w:t>
      </w:r>
      <w:r w:rsidR="00702957" w:rsidRPr="00603B20">
        <w:rPr>
          <w:rFonts w:ascii="Book Antiqua" w:hAnsi="Book Antiqua"/>
          <w:sz w:val="24"/>
          <w:szCs w:val="24"/>
        </w:rPr>
        <w:t xml:space="preserve">that was initially missed in </w:t>
      </w:r>
      <w:r w:rsidRPr="00603B20">
        <w:rPr>
          <w:rFonts w:ascii="Book Antiqua" w:hAnsi="Book Antiqua"/>
          <w:sz w:val="24"/>
          <w:szCs w:val="24"/>
        </w:rPr>
        <w:t xml:space="preserve">the </w:t>
      </w:r>
      <w:r w:rsidR="00702957" w:rsidRPr="00603B20">
        <w:rPr>
          <w:rFonts w:ascii="Book Antiqua" w:hAnsi="Book Antiqua"/>
          <w:sz w:val="24"/>
          <w:szCs w:val="24"/>
        </w:rPr>
        <w:t>Accident and Emergency department</w:t>
      </w:r>
      <w:r w:rsidRPr="00603B20">
        <w:rPr>
          <w:rFonts w:ascii="Book Antiqua" w:hAnsi="Book Antiqua"/>
          <w:sz w:val="24"/>
          <w:szCs w:val="24"/>
        </w:rPr>
        <w:t xml:space="preserve"> of her local hospital</w:t>
      </w:r>
      <w:r w:rsidR="002F4DD9" w:rsidRPr="00603B20">
        <w:rPr>
          <w:rFonts w:ascii="Book Antiqua" w:hAnsi="Book Antiqua"/>
          <w:sz w:val="24"/>
          <w:szCs w:val="24"/>
        </w:rPr>
        <w:t>.</w:t>
      </w:r>
      <w:r w:rsidRPr="00603B20">
        <w:rPr>
          <w:rFonts w:ascii="Book Antiqua" w:hAnsi="Book Antiqua"/>
          <w:sz w:val="24"/>
          <w:szCs w:val="24"/>
        </w:rPr>
        <w:t xml:space="preserve"> This</w:t>
      </w:r>
      <w:r w:rsidR="002F4DD9" w:rsidRPr="00603B20">
        <w:rPr>
          <w:rFonts w:ascii="Book Antiqua" w:hAnsi="Book Antiqua"/>
          <w:sz w:val="24"/>
          <w:szCs w:val="24"/>
        </w:rPr>
        <w:t xml:space="preserve"> case was a ligamentous</w:t>
      </w:r>
      <w:r w:rsidRPr="00603B20">
        <w:rPr>
          <w:rFonts w:ascii="Book Antiqua" w:hAnsi="Book Antiqua"/>
          <w:sz w:val="24"/>
          <w:szCs w:val="24"/>
        </w:rPr>
        <w:t xml:space="preserve">/periosteal sleeve avulsion type of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and a percutaneous technique using the “mini” </w:t>
      </w:r>
      <w:proofErr w:type="spellStart"/>
      <w:r w:rsidRPr="00603B20">
        <w:rPr>
          <w:rFonts w:ascii="Book Antiqua" w:hAnsi="Book Antiqua"/>
          <w:sz w:val="24"/>
          <w:szCs w:val="24"/>
        </w:rPr>
        <w:t>TightRope</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syndesmosis</w:t>
      </w:r>
      <w:proofErr w:type="spellEnd"/>
      <w:r w:rsidRPr="00603B20">
        <w:rPr>
          <w:rFonts w:ascii="Book Antiqua" w:hAnsi="Book Antiqua"/>
          <w:sz w:val="24"/>
          <w:szCs w:val="24"/>
        </w:rPr>
        <w:t xml:space="preserve"> device was used.</w:t>
      </w:r>
      <w:r w:rsidR="002F4DD9" w:rsidRPr="00603B20">
        <w:rPr>
          <w:rFonts w:ascii="Book Antiqua" w:hAnsi="Book Antiqua"/>
          <w:sz w:val="24"/>
          <w:szCs w:val="24"/>
        </w:rPr>
        <w:t xml:space="preserve"> </w:t>
      </w:r>
      <w:r w:rsidR="00702957" w:rsidRPr="00603B20">
        <w:rPr>
          <w:rFonts w:ascii="Book Antiqua" w:hAnsi="Book Antiqua"/>
          <w:sz w:val="24"/>
          <w:szCs w:val="24"/>
        </w:rPr>
        <w:t>Clinical and radiological results were excellent at final follow up.</w:t>
      </w:r>
    </w:p>
    <w:p w14:paraId="3E2174AD" w14:textId="77777777" w:rsidR="00E967FE" w:rsidRPr="00603B20" w:rsidRDefault="00E967FE" w:rsidP="00506DE3">
      <w:pPr>
        <w:pStyle w:val="ac"/>
        <w:spacing w:line="360" w:lineRule="auto"/>
        <w:contextualSpacing/>
        <w:jc w:val="both"/>
        <w:rPr>
          <w:rFonts w:ascii="Book Antiqua" w:hAnsi="Book Antiqua"/>
          <w:sz w:val="24"/>
          <w:szCs w:val="24"/>
        </w:rPr>
      </w:pPr>
    </w:p>
    <w:p w14:paraId="1D813917" w14:textId="5CCB7932" w:rsidR="00267431" w:rsidRPr="00603B20" w:rsidRDefault="00C5270F" w:rsidP="00506DE3">
      <w:pPr>
        <w:pStyle w:val="ac"/>
        <w:spacing w:line="360" w:lineRule="auto"/>
        <w:contextualSpacing/>
        <w:jc w:val="both"/>
        <w:rPr>
          <w:rFonts w:ascii="Book Antiqua" w:hAnsi="Book Antiqua"/>
          <w:b/>
          <w:i/>
          <w:sz w:val="24"/>
          <w:szCs w:val="24"/>
        </w:rPr>
      </w:pPr>
      <w:r w:rsidRPr="00603B20">
        <w:rPr>
          <w:rFonts w:ascii="Book Antiqua" w:hAnsi="Book Antiqua"/>
          <w:b/>
          <w:i/>
          <w:sz w:val="24"/>
          <w:szCs w:val="24"/>
        </w:rPr>
        <w:t>CONCLUSION</w:t>
      </w:r>
    </w:p>
    <w:p w14:paraId="2D2CFB84" w14:textId="04F54969" w:rsidR="00E30766" w:rsidRPr="00603B20" w:rsidRDefault="00A400A5" w:rsidP="00506DE3">
      <w:pPr>
        <w:pStyle w:val="ac"/>
        <w:spacing w:line="360" w:lineRule="auto"/>
        <w:contextualSpacing/>
        <w:jc w:val="both"/>
        <w:rPr>
          <w:rFonts w:ascii="Book Antiqua" w:hAnsi="Book Antiqua"/>
          <w:sz w:val="24"/>
          <w:szCs w:val="24"/>
        </w:rPr>
      </w:pPr>
      <w:r w:rsidRPr="00603B20">
        <w:rPr>
          <w:rFonts w:ascii="Book Antiqua" w:hAnsi="Book Antiqua"/>
          <w:sz w:val="24"/>
          <w:szCs w:val="24"/>
        </w:rPr>
        <w:t>The “m</w:t>
      </w:r>
      <w:r w:rsidR="00E30766" w:rsidRPr="00603B20">
        <w:rPr>
          <w:rFonts w:ascii="Book Antiqua" w:hAnsi="Book Antiqua"/>
          <w:sz w:val="24"/>
          <w:szCs w:val="24"/>
        </w:rPr>
        <w:t>ini</w:t>
      </w:r>
      <w:r w:rsidRPr="00603B20">
        <w:rPr>
          <w:rFonts w:ascii="Book Antiqua" w:hAnsi="Book Antiqua"/>
          <w:sz w:val="24"/>
          <w:szCs w:val="24"/>
        </w:rPr>
        <w:t>”</w:t>
      </w:r>
      <w:r w:rsidR="00E30766" w:rsidRPr="00603B20">
        <w:rPr>
          <w:rFonts w:ascii="Book Antiqua" w:hAnsi="Book Antiqua"/>
          <w:sz w:val="24"/>
          <w:szCs w:val="24"/>
        </w:rPr>
        <w:t xml:space="preserve"> </w:t>
      </w:r>
      <w:proofErr w:type="spellStart"/>
      <w:r w:rsidR="00E30766" w:rsidRPr="00603B20">
        <w:rPr>
          <w:rFonts w:ascii="Book Antiqua" w:hAnsi="Book Antiqua"/>
          <w:sz w:val="24"/>
          <w:szCs w:val="24"/>
        </w:rPr>
        <w:t>TightRope</w:t>
      </w:r>
      <w:proofErr w:type="spellEnd"/>
      <w:r w:rsidR="00E30766" w:rsidRPr="00603B20">
        <w:rPr>
          <w:rFonts w:ascii="Book Antiqua" w:hAnsi="Book Antiqua"/>
          <w:sz w:val="24"/>
          <w:szCs w:val="24"/>
        </w:rPr>
        <w:t xml:space="preserve">™ </w:t>
      </w:r>
      <w:proofErr w:type="spellStart"/>
      <w:r w:rsidRPr="00603B20">
        <w:rPr>
          <w:rFonts w:ascii="Book Antiqua" w:hAnsi="Book Antiqua"/>
          <w:sz w:val="24"/>
          <w:szCs w:val="24"/>
        </w:rPr>
        <w:t>s</w:t>
      </w:r>
      <w:r w:rsidR="00E30766" w:rsidRPr="00603B20">
        <w:rPr>
          <w:rFonts w:ascii="Book Antiqua" w:hAnsi="Book Antiqua"/>
          <w:sz w:val="24"/>
          <w:szCs w:val="24"/>
        </w:rPr>
        <w:t>yndesmosis</w:t>
      </w:r>
      <w:proofErr w:type="spellEnd"/>
      <w:r w:rsidR="00E30766" w:rsidRPr="00603B20">
        <w:rPr>
          <w:rFonts w:ascii="Book Antiqua" w:hAnsi="Book Antiqua"/>
          <w:sz w:val="24"/>
          <w:szCs w:val="24"/>
        </w:rPr>
        <w:t xml:space="preserve"> </w:t>
      </w:r>
      <w:r w:rsidRPr="00603B20">
        <w:rPr>
          <w:rFonts w:ascii="Book Antiqua" w:hAnsi="Book Antiqua"/>
          <w:sz w:val="24"/>
          <w:szCs w:val="24"/>
        </w:rPr>
        <w:t>d</w:t>
      </w:r>
      <w:r w:rsidR="00E30766" w:rsidRPr="00603B20">
        <w:rPr>
          <w:rFonts w:ascii="Book Antiqua" w:hAnsi="Book Antiqua"/>
          <w:sz w:val="24"/>
          <w:szCs w:val="24"/>
        </w:rPr>
        <w:t xml:space="preserve">evice is a promising method of fixation </w:t>
      </w:r>
      <w:r w:rsidRPr="00603B20">
        <w:rPr>
          <w:rFonts w:ascii="Book Antiqua" w:hAnsi="Book Antiqua"/>
          <w:sz w:val="24"/>
          <w:szCs w:val="24"/>
        </w:rPr>
        <w:t xml:space="preserve">for children with certain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injuries. This method has </w:t>
      </w:r>
      <w:r w:rsidR="00E30766" w:rsidRPr="00603B20">
        <w:rPr>
          <w:rFonts w:ascii="Book Antiqua" w:hAnsi="Book Antiqua"/>
          <w:sz w:val="24"/>
          <w:szCs w:val="24"/>
        </w:rPr>
        <w:t>many advantages, including</w:t>
      </w:r>
      <w:r w:rsidR="00113B83" w:rsidRPr="00603B20">
        <w:rPr>
          <w:rFonts w:ascii="Book Antiqua" w:hAnsi="Book Antiqua"/>
          <w:sz w:val="24"/>
          <w:szCs w:val="24"/>
        </w:rPr>
        <w:t xml:space="preserve"> the</w:t>
      </w:r>
      <w:r w:rsidR="00E30766" w:rsidRPr="00603B20">
        <w:rPr>
          <w:rFonts w:ascii="Book Antiqua" w:hAnsi="Book Antiqua"/>
          <w:sz w:val="24"/>
          <w:szCs w:val="24"/>
        </w:rPr>
        <w:t xml:space="preserve"> non-rigid type of the fixation</w:t>
      </w:r>
      <w:r w:rsidR="00113B83" w:rsidRPr="00603B20">
        <w:rPr>
          <w:rFonts w:ascii="Book Antiqua" w:hAnsi="Book Antiqua"/>
          <w:sz w:val="24"/>
          <w:szCs w:val="24"/>
        </w:rPr>
        <w:t xml:space="preserve"> and</w:t>
      </w:r>
      <w:r w:rsidR="00E30766" w:rsidRPr="00603B20">
        <w:rPr>
          <w:rFonts w:ascii="Book Antiqua" w:hAnsi="Book Antiqua"/>
          <w:sz w:val="24"/>
          <w:szCs w:val="24"/>
        </w:rPr>
        <w:t xml:space="preserve"> no need for </w:t>
      </w:r>
      <w:r w:rsidRPr="00603B20">
        <w:rPr>
          <w:rFonts w:ascii="Book Antiqua" w:hAnsi="Book Antiqua"/>
          <w:sz w:val="24"/>
          <w:szCs w:val="24"/>
        </w:rPr>
        <w:t xml:space="preserve">subsequent </w:t>
      </w:r>
      <w:r w:rsidR="00E30766" w:rsidRPr="00603B20">
        <w:rPr>
          <w:rFonts w:ascii="Book Antiqua" w:hAnsi="Book Antiqua"/>
          <w:sz w:val="24"/>
          <w:szCs w:val="24"/>
        </w:rPr>
        <w:t>metalwork removal.</w:t>
      </w:r>
    </w:p>
    <w:p w14:paraId="0177E061" w14:textId="77777777" w:rsidR="00267431" w:rsidRPr="00603B20" w:rsidRDefault="00267431" w:rsidP="00506DE3">
      <w:pPr>
        <w:pStyle w:val="ac"/>
        <w:spacing w:line="360" w:lineRule="auto"/>
        <w:contextualSpacing/>
        <w:jc w:val="both"/>
        <w:rPr>
          <w:rFonts w:ascii="Book Antiqua" w:hAnsi="Book Antiqua"/>
          <w:sz w:val="24"/>
          <w:szCs w:val="24"/>
          <w:lang w:eastAsia="zh-CN"/>
        </w:rPr>
      </w:pPr>
    </w:p>
    <w:p w14:paraId="6EE7A57A" w14:textId="3ECDA070" w:rsidR="00267431" w:rsidRPr="00603B20" w:rsidRDefault="003951F8" w:rsidP="00506DE3">
      <w:pPr>
        <w:pStyle w:val="ac"/>
        <w:spacing w:line="360" w:lineRule="auto"/>
        <w:contextualSpacing/>
        <w:jc w:val="both"/>
        <w:rPr>
          <w:rFonts w:ascii="Book Antiqua" w:hAnsi="Book Antiqua"/>
          <w:sz w:val="24"/>
          <w:szCs w:val="24"/>
        </w:rPr>
      </w:pPr>
      <w:r w:rsidRPr="00603B20">
        <w:rPr>
          <w:rFonts w:ascii="Book Antiqua" w:hAnsi="Book Antiqua"/>
          <w:b/>
          <w:sz w:val="24"/>
          <w:szCs w:val="24"/>
        </w:rPr>
        <w:t>Key</w:t>
      </w:r>
      <w:r w:rsidR="00C667EF" w:rsidRPr="00603B20">
        <w:rPr>
          <w:rFonts w:ascii="Book Antiqua" w:hAnsi="Book Antiqua"/>
          <w:b/>
          <w:sz w:val="24"/>
          <w:szCs w:val="24"/>
          <w:lang w:eastAsia="zh-CN"/>
        </w:rPr>
        <w:t xml:space="preserve"> </w:t>
      </w:r>
      <w:r w:rsidRPr="00603B20">
        <w:rPr>
          <w:rFonts w:ascii="Book Antiqua" w:hAnsi="Book Antiqua"/>
          <w:b/>
          <w:sz w:val="24"/>
          <w:szCs w:val="24"/>
        </w:rPr>
        <w:t>words</w:t>
      </w:r>
      <w:r w:rsidR="009B3DE8" w:rsidRPr="00603B20">
        <w:rPr>
          <w:rFonts w:ascii="Book Antiqua" w:hAnsi="Book Antiqua"/>
          <w:b/>
          <w:sz w:val="24"/>
          <w:szCs w:val="24"/>
        </w:rPr>
        <w:t xml:space="preserve">: </w:t>
      </w:r>
      <w:proofErr w:type="spellStart"/>
      <w:r w:rsidR="009B3DE8" w:rsidRPr="00603B20">
        <w:rPr>
          <w:rFonts w:ascii="Book Antiqua" w:hAnsi="Book Antiqua"/>
          <w:sz w:val="24"/>
          <w:szCs w:val="24"/>
        </w:rPr>
        <w:t>L</w:t>
      </w:r>
      <w:r w:rsidRPr="00603B20">
        <w:rPr>
          <w:rFonts w:ascii="Book Antiqua" w:hAnsi="Book Antiqua"/>
          <w:sz w:val="24"/>
          <w:szCs w:val="24"/>
        </w:rPr>
        <w:t>isfran</w:t>
      </w:r>
      <w:r w:rsidR="007877C6" w:rsidRPr="00603B20">
        <w:rPr>
          <w:rFonts w:ascii="Book Antiqua" w:hAnsi="Book Antiqua"/>
          <w:sz w:val="24"/>
          <w:szCs w:val="24"/>
        </w:rPr>
        <w:t>c</w:t>
      </w:r>
      <w:proofErr w:type="spellEnd"/>
      <w:r w:rsidR="009B3DE8" w:rsidRPr="00603B20">
        <w:rPr>
          <w:rFonts w:ascii="Book Antiqua" w:hAnsi="Book Antiqua"/>
          <w:sz w:val="24"/>
          <w:szCs w:val="24"/>
        </w:rPr>
        <w:t>; Injury; Foot; Tightrope; Paediatric; C</w:t>
      </w:r>
      <w:r w:rsidRPr="00603B20">
        <w:rPr>
          <w:rFonts w:ascii="Book Antiqua" w:hAnsi="Book Antiqua"/>
          <w:sz w:val="24"/>
          <w:szCs w:val="24"/>
        </w:rPr>
        <w:t>ase report</w:t>
      </w:r>
    </w:p>
    <w:p w14:paraId="126EC6FA" w14:textId="77777777" w:rsidR="000F11D5" w:rsidRPr="00603B20" w:rsidRDefault="000F11D5" w:rsidP="00506DE3">
      <w:pPr>
        <w:pStyle w:val="ac"/>
        <w:spacing w:line="360" w:lineRule="auto"/>
        <w:contextualSpacing/>
        <w:jc w:val="both"/>
        <w:rPr>
          <w:rFonts w:ascii="Book Antiqua" w:hAnsi="Book Antiqua"/>
          <w:b/>
          <w:sz w:val="24"/>
          <w:szCs w:val="24"/>
        </w:rPr>
      </w:pPr>
    </w:p>
    <w:p w14:paraId="2B698308" w14:textId="77777777" w:rsidR="00C667EF" w:rsidRPr="00603B20" w:rsidRDefault="00C667EF" w:rsidP="00506DE3">
      <w:pPr>
        <w:spacing w:after="0" w:line="360" w:lineRule="auto"/>
        <w:jc w:val="both"/>
        <w:rPr>
          <w:rFonts w:ascii="Book Antiqua" w:hAnsi="Book Antiqua" w:cs="Arial"/>
          <w:sz w:val="24"/>
          <w:szCs w:val="24"/>
        </w:rPr>
      </w:pPr>
      <w:proofErr w:type="gramStart"/>
      <w:r w:rsidRPr="00603B20">
        <w:rPr>
          <w:rFonts w:ascii="Book Antiqua" w:hAnsi="Book Antiqua"/>
          <w:b/>
          <w:sz w:val="24"/>
          <w:szCs w:val="24"/>
        </w:rPr>
        <w:t xml:space="preserve">© </w:t>
      </w:r>
      <w:r w:rsidRPr="00603B20">
        <w:rPr>
          <w:rFonts w:ascii="Book Antiqua" w:hAnsi="Book Antiqua" w:cs="Arial"/>
          <w:b/>
          <w:sz w:val="24"/>
          <w:szCs w:val="24"/>
        </w:rPr>
        <w:t>The Author(s) 2019.</w:t>
      </w:r>
      <w:proofErr w:type="gramEnd"/>
      <w:r w:rsidRPr="00603B20">
        <w:rPr>
          <w:rFonts w:ascii="Book Antiqua" w:hAnsi="Book Antiqua" w:cs="Arial"/>
          <w:sz w:val="24"/>
          <w:szCs w:val="24"/>
        </w:rPr>
        <w:t xml:space="preserve"> </w:t>
      </w:r>
      <w:proofErr w:type="gramStart"/>
      <w:r w:rsidRPr="00603B20">
        <w:rPr>
          <w:rFonts w:ascii="Book Antiqua" w:hAnsi="Book Antiqua" w:cs="Arial"/>
          <w:sz w:val="24"/>
          <w:szCs w:val="24"/>
        </w:rPr>
        <w:t xml:space="preserve">Published by </w:t>
      </w:r>
      <w:proofErr w:type="spellStart"/>
      <w:r w:rsidRPr="00603B20">
        <w:rPr>
          <w:rFonts w:ascii="Book Antiqua" w:hAnsi="Book Antiqua" w:cs="Arial"/>
          <w:sz w:val="24"/>
          <w:szCs w:val="24"/>
        </w:rPr>
        <w:t>Baishideng</w:t>
      </w:r>
      <w:proofErr w:type="spellEnd"/>
      <w:r w:rsidRPr="00603B20">
        <w:rPr>
          <w:rFonts w:ascii="Book Antiqua" w:hAnsi="Book Antiqua" w:cs="Arial"/>
          <w:sz w:val="24"/>
          <w:szCs w:val="24"/>
        </w:rPr>
        <w:t xml:space="preserve"> Publishing Group Inc.</w:t>
      </w:r>
      <w:proofErr w:type="gramEnd"/>
      <w:r w:rsidRPr="00603B20">
        <w:rPr>
          <w:rFonts w:ascii="Book Antiqua" w:hAnsi="Book Antiqua" w:cs="Arial"/>
          <w:sz w:val="24"/>
          <w:szCs w:val="24"/>
        </w:rPr>
        <w:t xml:space="preserve"> All rights reserved.</w:t>
      </w:r>
    </w:p>
    <w:p w14:paraId="051819B8" w14:textId="77777777" w:rsidR="000F11D5" w:rsidRPr="00603B20" w:rsidRDefault="000F11D5" w:rsidP="00506DE3">
      <w:pPr>
        <w:pStyle w:val="ac"/>
        <w:spacing w:line="360" w:lineRule="auto"/>
        <w:contextualSpacing/>
        <w:jc w:val="both"/>
        <w:rPr>
          <w:rFonts w:ascii="Book Antiqua" w:hAnsi="Book Antiqua"/>
          <w:b/>
          <w:sz w:val="24"/>
          <w:szCs w:val="24"/>
        </w:rPr>
      </w:pPr>
    </w:p>
    <w:p w14:paraId="194447B1" w14:textId="3E64B701" w:rsidR="00113B83" w:rsidRPr="00603B20" w:rsidRDefault="00113B83"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Core tip</w:t>
      </w:r>
      <w:r w:rsidR="00C667EF" w:rsidRPr="00603B20">
        <w:rPr>
          <w:rFonts w:ascii="Book Antiqua" w:hAnsi="Book Antiqua"/>
          <w:b/>
          <w:sz w:val="24"/>
          <w:szCs w:val="24"/>
          <w:lang w:eastAsia="zh-CN"/>
        </w:rPr>
        <w:t xml:space="preserve">: </w:t>
      </w:r>
      <w:r w:rsidR="00671541" w:rsidRPr="00603B20">
        <w:rPr>
          <w:rFonts w:ascii="Book Antiqua" w:hAnsi="Book Antiqua"/>
          <w:sz w:val="24"/>
          <w:szCs w:val="24"/>
        </w:rPr>
        <w:t>We describe the</w:t>
      </w:r>
      <w:r w:rsidR="00D17031" w:rsidRPr="00603B20">
        <w:rPr>
          <w:rFonts w:ascii="Book Antiqua" w:hAnsi="Book Antiqua"/>
          <w:sz w:val="24"/>
          <w:szCs w:val="24"/>
        </w:rPr>
        <w:t xml:space="preserve"> case of an 11-year-old girl who sustained a </w:t>
      </w:r>
      <w:r w:rsidR="00671541" w:rsidRPr="00603B20">
        <w:rPr>
          <w:rFonts w:ascii="Book Antiqua" w:hAnsi="Book Antiqua"/>
          <w:sz w:val="24"/>
          <w:szCs w:val="24"/>
        </w:rPr>
        <w:t xml:space="preserve">ligamentous/periosteal sleeve avulsion type of </w:t>
      </w:r>
      <w:proofErr w:type="spellStart"/>
      <w:r w:rsidR="00D17031" w:rsidRPr="00603B20">
        <w:rPr>
          <w:rFonts w:ascii="Book Antiqua" w:hAnsi="Book Antiqua"/>
          <w:sz w:val="24"/>
          <w:szCs w:val="24"/>
        </w:rPr>
        <w:t>Lisfran</w:t>
      </w:r>
      <w:r w:rsidR="007877C6" w:rsidRPr="00603B20">
        <w:rPr>
          <w:rFonts w:ascii="Book Antiqua" w:hAnsi="Book Antiqua"/>
          <w:sz w:val="24"/>
          <w:szCs w:val="24"/>
        </w:rPr>
        <w:t>c</w:t>
      </w:r>
      <w:proofErr w:type="spellEnd"/>
      <w:r w:rsidR="00D17031" w:rsidRPr="00603B20">
        <w:rPr>
          <w:rFonts w:ascii="Book Antiqua" w:hAnsi="Book Antiqua"/>
          <w:sz w:val="24"/>
          <w:szCs w:val="24"/>
        </w:rPr>
        <w:t xml:space="preserve"> injury of her right foot that was initially missed in </w:t>
      </w:r>
      <w:r w:rsidR="00671541" w:rsidRPr="00603B20">
        <w:rPr>
          <w:rFonts w:ascii="Book Antiqua" w:hAnsi="Book Antiqua"/>
          <w:sz w:val="24"/>
          <w:szCs w:val="24"/>
        </w:rPr>
        <w:t xml:space="preserve">a local </w:t>
      </w:r>
      <w:r w:rsidR="00D17031" w:rsidRPr="00603B20">
        <w:rPr>
          <w:rFonts w:ascii="Book Antiqua" w:hAnsi="Book Antiqua"/>
          <w:sz w:val="24"/>
          <w:szCs w:val="24"/>
        </w:rPr>
        <w:t>Accident and Eme</w:t>
      </w:r>
      <w:r w:rsidR="00671541" w:rsidRPr="00603B20">
        <w:rPr>
          <w:rFonts w:ascii="Book Antiqua" w:hAnsi="Book Antiqua"/>
          <w:sz w:val="24"/>
          <w:szCs w:val="24"/>
        </w:rPr>
        <w:t xml:space="preserve">rgency department. The “mini” </w:t>
      </w:r>
      <w:proofErr w:type="spellStart"/>
      <w:r w:rsidR="00671541" w:rsidRPr="00603B20">
        <w:rPr>
          <w:rFonts w:ascii="Book Antiqua" w:hAnsi="Book Antiqua"/>
          <w:sz w:val="24"/>
          <w:szCs w:val="24"/>
        </w:rPr>
        <w:t>TightRope</w:t>
      </w:r>
      <w:proofErr w:type="spellEnd"/>
      <w:r w:rsidR="00671541" w:rsidRPr="00603B20">
        <w:rPr>
          <w:rFonts w:ascii="Book Antiqua" w:hAnsi="Book Antiqua"/>
          <w:sz w:val="24"/>
          <w:szCs w:val="24"/>
        </w:rPr>
        <w:t xml:space="preserve">™ </w:t>
      </w:r>
      <w:proofErr w:type="spellStart"/>
      <w:r w:rsidR="00671541" w:rsidRPr="00603B20">
        <w:rPr>
          <w:rFonts w:ascii="Book Antiqua" w:hAnsi="Book Antiqua"/>
          <w:sz w:val="24"/>
          <w:szCs w:val="24"/>
        </w:rPr>
        <w:t>syndesmosis</w:t>
      </w:r>
      <w:proofErr w:type="spellEnd"/>
      <w:r w:rsidR="00671541" w:rsidRPr="00603B20">
        <w:rPr>
          <w:rFonts w:ascii="Book Antiqua" w:hAnsi="Book Antiqua"/>
          <w:sz w:val="24"/>
          <w:szCs w:val="24"/>
        </w:rPr>
        <w:t xml:space="preserve"> </w:t>
      </w:r>
      <w:proofErr w:type="gramStart"/>
      <w:r w:rsidR="00671541" w:rsidRPr="00603B20">
        <w:rPr>
          <w:rFonts w:ascii="Book Antiqua" w:hAnsi="Book Antiqua"/>
          <w:sz w:val="24"/>
          <w:szCs w:val="24"/>
        </w:rPr>
        <w:t>d</w:t>
      </w:r>
      <w:r w:rsidR="00D17031" w:rsidRPr="00603B20">
        <w:rPr>
          <w:rFonts w:ascii="Book Antiqua" w:hAnsi="Book Antiqua"/>
          <w:sz w:val="24"/>
          <w:szCs w:val="24"/>
        </w:rPr>
        <w:t>evice,</w:t>
      </w:r>
      <w:proofErr w:type="gramEnd"/>
      <w:r w:rsidR="00D17031" w:rsidRPr="00603B20">
        <w:rPr>
          <w:rFonts w:ascii="Book Antiqua" w:hAnsi="Book Antiqua"/>
          <w:sz w:val="24"/>
          <w:szCs w:val="24"/>
        </w:rPr>
        <w:t xml:space="preserve"> </w:t>
      </w:r>
      <w:r w:rsidR="00671541" w:rsidRPr="00603B20">
        <w:rPr>
          <w:rFonts w:ascii="Book Antiqua" w:hAnsi="Book Antiqua"/>
          <w:sz w:val="24"/>
          <w:szCs w:val="24"/>
        </w:rPr>
        <w:t xml:space="preserve">can be used safely and effectively in children with certain </w:t>
      </w:r>
      <w:proofErr w:type="spellStart"/>
      <w:r w:rsidR="00671541" w:rsidRPr="00603B20">
        <w:rPr>
          <w:rFonts w:ascii="Book Antiqua" w:hAnsi="Book Antiqua"/>
          <w:sz w:val="24"/>
          <w:szCs w:val="24"/>
        </w:rPr>
        <w:t>Lisfranc</w:t>
      </w:r>
      <w:proofErr w:type="spellEnd"/>
      <w:r w:rsidR="00671541" w:rsidRPr="00603B20">
        <w:rPr>
          <w:rFonts w:ascii="Book Antiqua" w:hAnsi="Book Antiqua"/>
          <w:sz w:val="24"/>
          <w:szCs w:val="24"/>
        </w:rPr>
        <w:t xml:space="preserve"> injuries, based on experience in the adult literature</w:t>
      </w:r>
      <w:r w:rsidR="00D17031" w:rsidRPr="00603B20">
        <w:rPr>
          <w:rFonts w:ascii="Book Antiqua" w:hAnsi="Book Antiqua"/>
          <w:sz w:val="24"/>
          <w:szCs w:val="24"/>
        </w:rPr>
        <w:t xml:space="preserve">. </w:t>
      </w:r>
    </w:p>
    <w:p w14:paraId="5884925B" w14:textId="77777777" w:rsidR="00506DE3" w:rsidRPr="00603B20" w:rsidRDefault="00506DE3" w:rsidP="00506DE3">
      <w:pPr>
        <w:pStyle w:val="ac"/>
        <w:spacing w:line="360" w:lineRule="auto"/>
        <w:contextualSpacing/>
        <w:jc w:val="both"/>
        <w:rPr>
          <w:rFonts w:ascii="Book Antiqua" w:hAnsi="Book Antiqua"/>
          <w:b/>
          <w:sz w:val="24"/>
          <w:szCs w:val="24"/>
          <w:lang w:eastAsia="zh-CN"/>
        </w:rPr>
      </w:pPr>
    </w:p>
    <w:p w14:paraId="4D59F45D" w14:textId="62B5ACF1" w:rsidR="00E9114D" w:rsidRPr="00603B20" w:rsidRDefault="00E9114D" w:rsidP="00E9114D">
      <w:pPr>
        <w:pStyle w:val="ac"/>
        <w:spacing w:line="360" w:lineRule="auto"/>
        <w:contextualSpacing/>
        <w:jc w:val="both"/>
        <w:rPr>
          <w:rFonts w:ascii="Book Antiqua" w:hAnsi="Book Antiqua"/>
          <w:iCs/>
          <w:sz w:val="24"/>
          <w:szCs w:val="24"/>
          <w:lang w:eastAsia="zh-CN"/>
        </w:rPr>
      </w:pPr>
      <w:r w:rsidRPr="00603B20">
        <w:rPr>
          <w:rFonts w:ascii="Book Antiqua" w:hAnsi="Book Antiqua"/>
          <w:b/>
          <w:sz w:val="24"/>
          <w:szCs w:val="24"/>
        </w:rPr>
        <w:t xml:space="preserve">Citation: </w:t>
      </w:r>
      <w:proofErr w:type="spellStart"/>
      <w:r w:rsidR="00506DE3" w:rsidRPr="00603B20">
        <w:rPr>
          <w:rFonts w:ascii="Book Antiqua" w:hAnsi="Book Antiqua"/>
          <w:sz w:val="24"/>
          <w:szCs w:val="24"/>
        </w:rPr>
        <w:t>Tzatzairis</w:t>
      </w:r>
      <w:proofErr w:type="spellEnd"/>
      <w:r w:rsidR="00506DE3" w:rsidRPr="00603B20">
        <w:rPr>
          <w:rFonts w:ascii="Book Antiqua" w:hAnsi="Book Antiqua"/>
          <w:sz w:val="24"/>
          <w:szCs w:val="24"/>
          <w:lang w:eastAsia="zh-CN"/>
        </w:rPr>
        <w:t xml:space="preserve"> T</w:t>
      </w:r>
      <w:r w:rsidR="00506DE3" w:rsidRPr="00603B20">
        <w:rPr>
          <w:rFonts w:ascii="Book Antiqua" w:hAnsi="Book Antiqua"/>
          <w:sz w:val="24"/>
          <w:szCs w:val="24"/>
        </w:rPr>
        <w:t>, Firth</w:t>
      </w:r>
      <w:r w:rsidR="00506DE3" w:rsidRPr="00603B20">
        <w:rPr>
          <w:rFonts w:ascii="Book Antiqua" w:hAnsi="Book Antiqua"/>
          <w:sz w:val="24"/>
          <w:szCs w:val="24"/>
          <w:lang w:eastAsia="zh-CN"/>
        </w:rPr>
        <w:t xml:space="preserve"> G</w:t>
      </w:r>
      <w:r w:rsidR="00506DE3" w:rsidRPr="00603B20">
        <w:rPr>
          <w:rFonts w:ascii="Book Antiqua" w:hAnsi="Book Antiqua"/>
          <w:sz w:val="24"/>
          <w:szCs w:val="24"/>
        </w:rPr>
        <w:t>, Parker</w:t>
      </w:r>
      <w:r w:rsidR="00506DE3" w:rsidRPr="00603B20">
        <w:rPr>
          <w:rFonts w:ascii="Book Antiqua" w:hAnsi="Book Antiqua"/>
          <w:sz w:val="24"/>
          <w:szCs w:val="24"/>
          <w:lang w:eastAsia="zh-CN"/>
        </w:rPr>
        <w:t xml:space="preserve"> L.</w:t>
      </w:r>
      <w:r w:rsidR="00506DE3" w:rsidRPr="00603B20">
        <w:rPr>
          <w:rFonts w:ascii="Book Antiqua" w:hAnsi="Book Antiqua"/>
          <w:sz w:val="24"/>
          <w:szCs w:val="24"/>
        </w:rPr>
        <w:t xml:space="preserve"> Adolescent </w:t>
      </w:r>
      <w:proofErr w:type="spellStart"/>
      <w:r w:rsidR="00506DE3" w:rsidRPr="00603B20">
        <w:rPr>
          <w:rFonts w:ascii="Book Antiqua" w:hAnsi="Book Antiqua"/>
          <w:sz w:val="24"/>
          <w:szCs w:val="24"/>
        </w:rPr>
        <w:t>Lisfranc</w:t>
      </w:r>
      <w:proofErr w:type="spellEnd"/>
      <w:r w:rsidR="00506DE3" w:rsidRPr="00603B20">
        <w:rPr>
          <w:rFonts w:ascii="Book Antiqua" w:hAnsi="Book Antiqua"/>
          <w:sz w:val="24"/>
          <w:szCs w:val="24"/>
        </w:rPr>
        <w:t xml:space="preserve"> injury treated with </w:t>
      </w:r>
      <w:proofErr w:type="spellStart"/>
      <w:r w:rsidR="00506DE3" w:rsidRPr="00603B20">
        <w:rPr>
          <w:rFonts w:ascii="Book Antiqua" w:hAnsi="Book Antiqua"/>
          <w:sz w:val="24"/>
          <w:szCs w:val="24"/>
        </w:rPr>
        <w:t>TightRope</w:t>
      </w:r>
      <w:r w:rsidR="00506DE3" w:rsidRPr="00603B20">
        <w:rPr>
          <w:rFonts w:ascii="Book Antiqua" w:hAnsi="Book Antiqua"/>
          <w:sz w:val="24"/>
          <w:szCs w:val="24"/>
          <w:vertAlign w:val="superscript"/>
          <w:lang w:eastAsia="zh-CN"/>
        </w:rPr>
        <w:t>TM</w:t>
      </w:r>
      <w:proofErr w:type="spellEnd"/>
      <w:r w:rsidR="00506DE3" w:rsidRPr="00603B20">
        <w:rPr>
          <w:rFonts w:ascii="Book Antiqua" w:hAnsi="Book Antiqua"/>
          <w:sz w:val="24"/>
          <w:szCs w:val="24"/>
          <w:lang w:eastAsia="zh-CN"/>
        </w:rPr>
        <w:t>:</w:t>
      </w:r>
      <w:r w:rsidR="00506DE3" w:rsidRPr="00603B20">
        <w:rPr>
          <w:rFonts w:ascii="Book Antiqua" w:hAnsi="Book Antiqua"/>
          <w:sz w:val="24"/>
          <w:szCs w:val="24"/>
        </w:rPr>
        <w:t xml:space="preserve"> A case report and review of literature</w:t>
      </w:r>
      <w:r w:rsidR="00506DE3" w:rsidRPr="00603B20">
        <w:rPr>
          <w:rFonts w:ascii="Book Antiqua" w:hAnsi="Book Antiqua"/>
          <w:sz w:val="24"/>
          <w:szCs w:val="24"/>
          <w:lang w:eastAsia="zh-CN"/>
        </w:rPr>
        <w:t xml:space="preserve">. </w:t>
      </w:r>
      <w:r w:rsidR="00506DE3" w:rsidRPr="00603B20">
        <w:rPr>
          <w:rFonts w:ascii="Book Antiqua" w:hAnsi="Book Antiqua"/>
          <w:i/>
          <w:iCs/>
          <w:sz w:val="24"/>
          <w:szCs w:val="24"/>
        </w:rPr>
        <w:t xml:space="preserve">World J </w:t>
      </w:r>
      <w:proofErr w:type="spellStart"/>
      <w:r w:rsidR="00506DE3" w:rsidRPr="00603B20">
        <w:rPr>
          <w:rFonts w:ascii="Book Antiqua" w:hAnsi="Book Antiqua"/>
          <w:i/>
          <w:iCs/>
          <w:sz w:val="24"/>
          <w:szCs w:val="24"/>
        </w:rPr>
        <w:t>Orthop</w:t>
      </w:r>
      <w:proofErr w:type="spellEnd"/>
      <w:r w:rsidR="00506DE3" w:rsidRPr="00603B20">
        <w:rPr>
          <w:rFonts w:ascii="Book Antiqua" w:hAnsi="Book Antiqua"/>
          <w:i/>
          <w:iCs/>
          <w:sz w:val="24"/>
          <w:szCs w:val="24"/>
          <w:lang w:eastAsia="zh-CN"/>
        </w:rPr>
        <w:t xml:space="preserve"> </w:t>
      </w:r>
      <w:r w:rsidRPr="00603B20">
        <w:rPr>
          <w:rFonts w:ascii="Book Antiqua" w:hAnsi="Book Antiqua"/>
          <w:iCs/>
          <w:sz w:val="24"/>
          <w:szCs w:val="24"/>
          <w:lang w:eastAsia="zh-CN"/>
        </w:rPr>
        <w:t xml:space="preserve">2019; 10(2): </w:t>
      </w:r>
      <w:r w:rsidRPr="00603B20">
        <w:rPr>
          <w:rFonts w:ascii="Book Antiqua" w:hAnsi="Book Antiqua" w:hint="eastAsia"/>
          <w:iCs/>
          <w:sz w:val="24"/>
          <w:szCs w:val="24"/>
          <w:lang w:eastAsia="zh-CN"/>
        </w:rPr>
        <w:t>115-122</w:t>
      </w:r>
      <w:r w:rsidRPr="00603B20">
        <w:rPr>
          <w:rFonts w:ascii="Book Antiqua" w:hAnsi="Book Antiqua"/>
          <w:iCs/>
          <w:sz w:val="24"/>
          <w:szCs w:val="24"/>
          <w:lang w:eastAsia="zh-CN"/>
        </w:rPr>
        <w:t xml:space="preserve">  </w:t>
      </w:r>
    </w:p>
    <w:p w14:paraId="0F007A24" w14:textId="755E317C" w:rsidR="00E9114D" w:rsidRPr="00603B20" w:rsidRDefault="00E9114D" w:rsidP="00E9114D">
      <w:pPr>
        <w:pStyle w:val="ac"/>
        <w:spacing w:line="360" w:lineRule="auto"/>
        <w:contextualSpacing/>
        <w:jc w:val="both"/>
        <w:rPr>
          <w:rFonts w:ascii="Book Antiqua" w:hAnsi="Book Antiqua"/>
          <w:iCs/>
          <w:sz w:val="24"/>
          <w:szCs w:val="24"/>
          <w:lang w:eastAsia="zh-CN"/>
        </w:rPr>
      </w:pPr>
      <w:r w:rsidRPr="00603B20">
        <w:rPr>
          <w:rFonts w:ascii="Book Antiqua" w:hAnsi="Book Antiqua"/>
          <w:b/>
          <w:iCs/>
          <w:sz w:val="24"/>
          <w:szCs w:val="24"/>
          <w:lang w:eastAsia="zh-CN"/>
        </w:rPr>
        <w:t>URL:</w:t>
      </w:r>
      <w:r w:rsidRPr="00603B20">
        <w:rPr>
          <w:rFonts w:ascii="Book Antiqua" w:hAnsi="Book Antiqua"/>
          <w:iCs/>
          <w:sz w:val="24"/>
          <w:szCs w:val="24"/>
          <w:lang w:eastAsia="zh-CN"/>
        </w:rPr>
        <w:t xml:space="preserve"> https://www.wjgnet.com/2218-5836/full/v10/i2/</w:t>
      </w:r>
      <w:r w:rsidRPr="00603B20">
        <w:rPr>
          <w:rFonts w:ascii="Book Antiqua" w:hAnsi="Book Antiqua" w:hint="eastAsia"/>
          <w:iCs/>
          <w:sz w:val="24"/>
          <w:szCs w:val="24"/>
          <w:lang w:eastAsia="zh-CN"/>
        </w:rPr>
        <w:t>115</w:t>
      </w:r>
      <w:r w:rsidRPr="00603B20">
        <w:rPr>
          <w:rFonts w:ascii="Book Antiqua" w:hAnsi="Book Antiqua"/>
          <w:iCs/>
          <w:sz w:val="24"/>
          <w:szCs w:val="24"/>
          <w:lang w:eastAsia="zh-CN"/>
        </w:rPr>
        <w:t xml:space="preserve">.htm  </w:t>
      </w:r>
    </w:p>
    <w:p w14:paraId="693E26B7" w14:textId="4A1740BD" w:rsidR="00506DE3" w:rsidRPr="00603B20" w:rsidRDefault="00E9114D" w:rsidP="00E9114D">
      <w:pPr>
        <w:pStyle w:val="ac"/>
        <w:spacing w:line="360" w:lineRule="auto"/>
        <w:contextualSpacing/>
        <w:jc w:val="both"/>
        <w:rPr>
          <w:rFonts w:ascii="Book Antiqua" w:hAnsi="Book Antiqua"/>
          <w:sz w:val="24"/>
          <w:szCs w:val="24"/>
          <w:lang w:eastAsia="zh-CN"/>
        </w:rPr>
      </w:pPr>
      <w:r w:rsidRPr="00603B20">
        <w:rPr>
          <w:rFonts w:ascii="Book Antiqua" w:hAnsi="Book Antiqua"/>
          <w:b/>
          <w:iCs/>
          <w:sz w:val="24"/>
          <w:szCs w:val="24"/>
          <w:lang w:eastAsia="zh-CN"/>
        </w:rPr>
        <w:t xml:space="preserve">DOI: </w:t>
      </w:r>
      <w:r w:rsidRPr="00603B20">
        <w:rPr>
          <w:rFonts w:ascii="Book Antiqua" w:hAnsi="Book Antiqua"/>
          <w:iCs/>
          <w:sz w:val="24"/>
          <w:szCs w:val="24"/>
          <w:lang w:eastAsia="zh-CN"/>
        </w:rPr>
        <w:t>https://dx.doi.org/10.5312/wjo.v10.i2.</w:t>
      </w:r>
      <w:r w:rsidRPr="00603B20">
        <w:rPr>
          <w:rFonts w:ascii="Book Antiqua" w:hAnsi="Book Antiqua" w:hint="eastAsia"/>
          <w:iCs/>
          <w:sz w:val="24"/>
          <w:szCs w:val="24"/>
          <w:lang w:eastAsia="zh-CN"/>
        </w:rPr>
        <w:t>115</w:t>
      </w:r>
    </w:p>
    <w:p w14:paraId="253B9AC4" w14:textId="77777777" w:rsidR="000F11D5" w:rsidRPr="00603B20" w:rsidRDefault="000F11D5" w:rsidP="00506DE3">
      <w:pPr>
        <w:pStyle w:val="ac"/>
        <w:spacing w:line="360" w:lineRule="auto"/>
        <w:contextualSpacing/>
        <w:jc w:val="both"/>
        <w:rPr>
          <w:rFonts w:ascii="Book Antiqua" w:hAnsi="Book Antiqua"/>
          <w:sz w:val="24"/>
          <w:szCs w:val="24"/>
        </w:rPr>
      </w:pPr>
    </w:p>
    <w:p w14:paraId="65EF1456" w14:textId="77777777" w:rsidR="00506DE3" w:rsidRPr="00603B20" w:rsidRDefault="00506DE3" w:rsidP="00506DE3">
      <w:pPr>
        <w:spacing w:after="0" w:line="360" w:lineRule="auto"/>
        <w:jc w:val="both"/>
        <w:rPr>
          <w:rFonts w:ascii="Book Antiqua" w:hAnsi="Book Antiqua"/>
          <w:b/>
          <w:sz w:val="24"/>
          <w:szCs w:val="24"/>
        </w:rPr>
      </w:pPr>
      <w:r w:rsidRPr="00603B20">
        <w:rPr>
          <w:rFonts w:ascii="Book Antiqua" w:hAnsi="Book Antiqua"/>
          <w:b/>
          <w:sz w:val="24"/>
          <w:szCs w:val="24"/>
        </w:rPr>
        <w:br w:type="page"/>
      </w:r>
    </w:p>
    <w:p w14:paraId="0C590730" w14:textId="41549BF0" w:rsidR="00EB2338" w:rsidRPr="00603B20" w:rsidRDefault="00506DE3" w:rsidP="00506DE3">
      <w:pPr>
        <w:pStyle w:val="ac"/>
        <w:spacing w:line="360" w:lineRule="auto"/>
        <w:contextualSpacing/>
        <w:jc w:val="both"/>
        <w:rPr>
          <w:rFonts w:ascii="Book Antiqua" w:hAnsi="Book Antiqua"/>
          <w:b/>
          <w:sz w:val="24"/>
          <w:szCs w:val="24"/>
        </w:rPr>
      </w:pPr>
      <w:r w:rsidRPr="00603B20">
        <w:rPr>
          <w:rFonts w:ascii="Book Antiqua" w:hAnsi="Book Antiqua"/>
          <w:b/>
          <w:sz w:val="24"/>
          <w:szCs w:val="24"/>
        </w:rPr>
        <w:lastRenderedPageBreak/>
        <w:t>INTRODUCTION</w:t>
      </w:r>
    </w:p>
    <w:p w14:paraId="22B4B86E" w14:textId="75475391" w:rsidR="00AF253F" w:rsidRPr="00603B20" w:rsidRDefault="00EB2338" w:rsidP="00506DE3">
      <w:pPr>
        <w:pStyle w:val="ac"/>
        <w:spacing w:line="360" w:lineRule="auto"/>
        <w:contextualSpacing/>
        <w:jc w:val="both"/>
        <w:rPr>
          <w:rFonts w:ascii="Book Antiqua" w:hAnsi="Book Antiqua"/>
          <w:sz w:val="24"/>
          <w:szCs w:val="24"/>
        </w:rPr>
      </w:pPr>
      <w:r w:rsidRPr="00603B20">
        <w:rPr>
          <w:rFonts w:ascii="Book Antiqua" w:hAnsi="Book Antiqua"/>
          <w:sz w:val="24"/>
          <w:szCs w:val="24"/>
        </w:rPr>
        <w:t xml:space="preserve">Jacques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de St. Martin (1787</w:t>
      </w:r>
      <w:r w:rsidR="0037217E" w:rsidRPr="00603B20">
        <w:rPr>
          <w:rFonts w:ascii="Book Antiqua" w:hAnsi="Book Antiqua" w:hint="eastAsia"/>
          <w:sz w:val="24"/>
          <w:szCs w:val="24"/>
          <w:lang w:eastAsia="zh-CN"/>
        </w:rPr>
        <w:t>-</w:t>
      </w:r>
      <w:r w:rsidRPr="00603B20">
        <w:rPr>
          <w:rFonts w:ascii="Book Antiqua" w:hAnsi="Book Antiqua"/>
          <w:sz w:val="24"/>
          <w:szCs w:val="24"/>
        </w:rPr>
        <w:t>1847) was a French surgeon</w:t>
      </w:r>
      <w:r w:rsidR="00560E55" w:rsidRPr="00603B20">
        <w:rPr>
          <w:rFonts w:ascii="Book Antiqua" w:hAnsi="Book Antiqua"/>
          <w:sz w:val="24"/>
          <w:szCs w:val="24"/>
        </w:rPr>
        <w:t xml:space="preserve"> who lived dur</w:t>
      </w:r>
      <w:r w:rsidR="009B3DE8" w:rsidRPr="00603B20">
        <w:rPr>
          <w:rFonts w:ascii="Book Antiqua" w:hAnsi="Book Antiqua"/>
          <w:sz w:val="24"/>
          <w:szCs w:val="24"/>
        </w:rPr>
        <w:t xml:space="preserve">ing the Napoleonic Wars. </w:t>
      </w:r>
      <w:proofErr w:type="spellStart"/>
      <w:r w:rsidR="009B3DE8" w:rsidRPr="00603B20">
        <w:rPr>
          <w:rFonts w:ascii="Book Antiqua" w:hAnsi="Book Antiqua"/>
          <w:sz w:val="24"/>
          <w:szCs w:val="24"/>
        </w:rPr>
        <w:t>Lisfranc</w:t>
      </w:r>
      <w:proofErr w:type="spellEnd"/>
      <w:r w:rsidR="00E33B57" w:rsidRPr="00603B20">
        <w:rPr>
          <w:rFonts w:ascii="Book Antiqua" w:hAnsi="Book Antiqua"/>
          <w:sz w:val="24"/>
          <w:szCs w:val="24"/>
        </w:rPr>
        <w:t xml:space="preserve"> (</w:t>
      </w:r>
      <w:r w:rsidR="00560E55" w:rsidRPr="00603B20">
        <w:rPr>
          <w:rFonts w:ascii="Book Antiqua" w:hAnsi="Book Antiqua"/>
          <w:sz w:val="24"/>
          <w:szCs w:val="24"/>
        </w:rPr>
        <w:t>surgeon</w:t>
      </w:r>
      <w:r w:rsidR="00146123" w:rsidRPr="00603B20">
        <w:rPr>
          <w:rFonts w:ascii="Book Antiqua" w:hAnsi="Book Antiqua"/>
          <w:sz w:val="24"/>
          <w:szCs w:val="24"/>
        </w:rPr>
        <w:t xml:space="preserve"> and</w:t>
      </w:r>
      <w:r w:rsidR="00E33B57" w:rsidRPr="00603B20">
        <w:rPr>
          <w:rFonts w:ascii="Book Antiqua" w:hAnsi="Book Antiqua"/>
          <w:sz w:val="24"/>
          <w:szCs w:val="24"/>
        </w:rPr>
        <w:t xml:space="preserve"> gynaecologist) was founder of a great number of surgical procedures including surgical resection in rectal carcinoma, lithotomy in women and a variety of </w:t>
      </w:r>
      <w:proofErr w:type="gramStart"/>
      <w:r w:rsidR="00E33B57" w:rsidRPr="00603B20">
        <w:rPr>
          <w:rFonts w:ascii="Book Antiqua" w:hAnsi="Book Antiqua"/>
          <w:sz w:val="24"/>
          <w:szCs w:val="24"/>
        </w:rPr>
        <w:t>amputations</w:t>
      </w:r>
      <w:r w:rsidR="00243734" w:rsidRPr="00603B20">
        <w:rPr>
          <w:rFonts w:ascii="Book Antiqua" w:hAnsi="Book Antiqua"/>
          <w:noProof/>
          <w:sz w:val="24"/>
          <w:szCs w:val="24"/>
          <w:vertAlign w:val="superscript"/>
        </w:rPr>
        <w:t>[</w:t>
      </w:r>
      <w:proofErr w:type="gramEnd"/>
      <w:r w:rsidR="00243734" w:rsidRPr="00603B20">
        <w:rPr>
          <w:rFonts w:ascii="Book Antiqua" w:hAnsi="Book Antiqua"/>
          <w:noProof/>
          <w:sz w:val="24"/>
          <w:szCs w:val="24"/>
          <w:vertAlign w:val="superscript"/>
        </w:rPr>
        <w:t>1]</w:t>
      </w:r>
      <w:r w:rsidR="00E47E1F" w:rsidRPr="00603B20">
        <w:rPr>
          <w:rFonts w:ascii="Book Antiqua" w:hAnsi="Book Antiqua"/>
          <w:sz w:val="24"/>
          <w:szCs w:val="24"/>
        </w:rPr>
        <w:t>.</w:t>
      </w:r>
      <w:r w:rsidR="00E33B57" w:rsidRPr="00603B20">
        <w:rPr>
          <w:rFonts w:ascii="Book Antiqua" w:hAnsi="Book Antiqua"/>
          <w:sz w:val="24"/>
          <w:szCs w:val="24"/>
        </w:rPr>
        <w:t xml:space="preserve"> In 1815, during the Napoleonic Wars, he encountered a soldier </w:t>
      </w:r>
      <w:r w:rsidR="00316C97" w:rsidRPr="00603B20">
        <w:rPr>
          <w:rFonts w:ascii="Book Antiqua" w:hAnsi="Book Antiqua"/>
          <w:sz w:val="24"/>
          <w:szCs w:val="24"/>
        </w:rPr>
        <w:t>who suffered from gangrene on his foot after having a fall from his horse. This is when his name got, for the first time, affiliated with the terms “</w:t>
      </w:r>
      <w:proofErr w:type="spellStart"/>
      <w:r w:rsidR="00316C97" w:rsidRPr="00603B20">
        <w:rPr>
          <w:rFonts w:ascii="Book Antiqua" w:hAnsi="Book Antiqua"/>
          <w:sz w:val="24"/>
          <w:szCs w:val="24"/>
        </w:rPr>
        <w:t>Lisfranc</w:t>
      </w:r>
      <w:proofErr w:type="spellEnd"/>
      <w:r w:rsidR="00316C97" w:rsidRPr="00603B20">
        <w:rPr>
          <w:rFonts w:ascii="Book Antiqua" w:hAnsi="Book Antiqua"/>
          <w:sz w:val="24"/>
          <w:szCs w:val="24"/>
        </w:rPr>
        <w:t xml:space="preserve"> joint” and “</w:t>
      </w:r>
      <w:proofErr w:type="spellStart"/>
      <w:r w:rsidR="00316C97" w:rsidRPr="00603B20">
        <w:rPr>
          <w:rFonts w:ascii="Book Antiqua" w:hAnsi="Book Antiqua"/>
          <w:sz w:val="24"/>
          <w:szCs w:val="24"/>
        </w:rPr>
        <w:t>Lisfranc</w:t>
      </w:r>
      <w:proofErr w:type="spellEnd"/>
      <w:r w:rsidR="00316C97" w:rsidRPr="00603B20">
        <w:rPr>
          <w:rFonts w:ascii="Book Antiqua" w:hAnsi="Book Antiqua"/>
          <w:sz w:val="24"/>
          <w:szCs w:val="24"/>
        </w:rPr>
        <w:t xml:space="preserve"> injury”</w:t>
      </w:r>
      <w:r w:rsidR="00926873" w:rsidRPr="00603B20">
        <w:rPr>
          <w:rFonts w:ascii="Book Antiqua" w:hAnsi="Book Antiqua"/>
          <w:sz w:val="24"/>
          <w:szCs w:val="24"/>
        </w:rPr>
        <w:t xml:space="preserve"> after performing a </w:t>
      </w:r>
      <w:proofErr w:type="spellStart"/>
      <w:r w:rsidR="00926873" w:rsidRPr="00603B20">
        <w:rPr>
          <w:rFonts w:ascii="Book Antiqua" w:hAnsi="Book Antiqua"/>
          <w:sz w:val="24"/>
          <w:szCs w:val="24"/>
        </w:rPr>
        <w:t>tarsometatarsal</w:t>
      </w:r>
      <w:proofErr w:type="spellEnd"/>
      <w:r w:rsidR="00926873" w:rsidRPr="00603B20">
        <w:rPr>
          <w:rFonts w:ascii="Book Antiqua" w:hAnsi="Book Antiqua"/>
          <w:sz w:val="24"/>
          <w:szCs w:val="24"/>
        </w:rPr>
        <w:t xml:space="preserve">-level amputation </w:t>
      </w:r>
      <w:r w:rsidR="00A400A5" w:rsidRPr="00603B20">
        <w:rPr>
          <w:rFonts w:ascii="Book Antiqua" w:hAnsi="Book Antiqua"/>
          <w:sz w:val="24"/>
          <w:szCs w:val="24"/>
        </w:rPr>
        <w:t>on</w:t>
      </w:r>
      <w:r w:rsidR="00926873" w:rsidRPr="00603B20">
        <w:rPr>
          <w:rFonts w:ascii="Book Antiqua" w:hAnsi="Book Antiqua"/>
          <w:sz w:val="24"/>
          <w:szCs w:val="24"/>
        </w:rPr>
        <w:t xml:space="preserve"> this soldier. Altho</w:t>
      </w:r>
      <w:r w:rsidR="001309A1" w:rsidRPr="00603B20">
        <w:rPr>
          <w:rFonts w:ascii="Book Antiqua" w:hAnsi="Book Antiqua"/>
          <w:sz w:val="24"/>
          <w:szCs w:val="24"/>
        </w:rPr>
        <w:t xml:space="preserve">ugh, in reality, </w:t>
      </w:r>
      <w:proofErr w:type="spellStart"/>
      <w:r w:rsidR="001309A1" w:rsidRPr="00603B20">
        <w:rPr>
          <w:rFonts w:ascii="Book Antiqua" w:hAnsi="Book Antiqua"/>
          <w:sz w:val="24"/>
          <w:szCs w:val="24"/>
        </w:rPr>
        <w:t>Lisfranc</w:t>
      </w:r>
      <w:proofErr w:type="spellEnd"/>
      <w:r w:rsidR="001309A1" w:rsidRPr="00603B20">
        <w:rPr>
          <w:rFonts w:ascii="Book Antiqua" w:hAnsi="Book Antiqua"/>
          <w:sz w:val="24"/>
          <w:szCs w:val="24"/>
        </w:rPr>
        <w:t xml:space="preserve"> did not</w:t>
      </w:r>
      <w:r w:rsidR="00926873" w:rsidRPr="00603B20">
        <w:rPr>
          <w:rFonts w:ascii="Book Antiqua" w:hAnsi="Book Antiqua"/>
          <w:sz w:val="24"/>
          <w:szCs w:val="24"/>
        </w:rPr>
        <w:t xml:space="preserve"> describe </w:t>
      </w:r>
      <w:r w:rsidR="001309A1" w:rsidRPr="00603B20">
        <w:rPr>
          <w:rFonts w:ascii="Book Antiqua" w:hAnsi="Book Antiqua"/>
          <w:sz w:val="24"/>
          <w:szCs w:val="24"/>
        </w:rPr>
        <w:t>t</w:t>
      </w:r>
      <w:r w:rsidR="00926873" w:rsidRPr="00603B20">
        <w:rPr>
          <w:rFonts w:ascii="Book Antiqua" w:hAnsi="Book Antiqua"/>
          <w:sz w:val="24"/>
          <w:szCs w:val="24"/>
        </w:rPr>
        <w:t xml:space="preserve">he anatomy or the mechanism of injury, nowadays his name has come to mean a dislocation/fracture </w:t>
      </w:r>
      <w:r w:rsidR="001309A1" w:rsidRPr="00603B20">
        <w:rPr>
          <w:rFonts w:ascii="Book Antiqua" w:hAnsi="Book Antiqua"/>
          <w:sz w:val="24"/>
          <w:szCs w:val="24"/>
        </w:rPr>
        <w:t xml:space="preserve">injury </w:t>
      </w:r>
      <w:r w:rsidR="00926873" w:rsidRPr="00603B20">
        <w:rPr>
          <w:rFonts w:ascii="Book Antiqua" w:hAnsi="Book Antiqua"/>
          <w:sz w:val="24"/>
          <w:szCs w:val="24"/>
        </w:rPr>
        <w:t xml:space="preserve">at the </w:t>
      </w:r>
      <w:proofErr w:type="spellStart"/>
      <w:r w:rsidR="00926873" w:rsidRPr="00603B20">
        <w:rPr>
          <w:rFonts w:ascii="Book Antiqua" w:hAnsi="Book Antiqua"/>
          <w:sz w:val="24"/>
          <w:szCs w:val="24"/>
        </w:rPr>
        <w:t>tarso</w:t>
      </w:r>
      <w:proofErr w:type="spellEnd"/>
      <w:r w:rsidR="001309A1" w:rsidRPr="00603B20">
        <w:rPr>
          <w:rFonts w:ascii="Book Antiqua" w:hAnsi="Book Antiqua"/>
          <w:sz w:val="24"/>
          <w:szCs w:val="24"/>
        </w:rPr>
        <w:t>-</w:t>
      </w:r>
      <w:r w:rsidR="00926873" w:rsidRPr="00603B20">
        <w:rPr>
          <w:rFonts w:ascii="Book Antiqua" w:hAnsi="Book Antiqua"/>
          <w:sz w:val="24"/>
          <w:szCs w:val="24"/>
        </w:rPr>
        <w:t xml:space="preserve">metatarsal </w:t>
      </w:r>
      <w:proofErr w:type="gramStart"/>
      <w:r w:rsidR="00926873" w:rsidRPr="00603B20">
        <w:rPr>
          <w:rFonts w:ascii="Book Antiqua" w:hAnsi="Book Antiqua"/>
          <w:sz w:val="24"/>
          <w:szCs w:val="24"/>
        </w:rPr>
        <w:t>joints</w:t>
      </w:r>
      <w:r w:rsidR="00243734" w:rsidRPr="00603B20">
        <w:rPr>
          <w:rFonts w:ascii="Book Antiqua" w:hAnsi="Book Antiqua"/>
          <w:noProof/>
          <w:sz w:val="24"/>
          <w:szCs w:val="24"/>
          <w:vertAlign w:val="superscript"/>
        </w:rPr>
        <w:t>[</w:t>
      </w:r>
      <w:proofErr w:type="gramEnd"/>
      <w:r w:rsidR="00243734" w:rsidRPr="00603B20">
        <w:rPr>
          <w:rFonts w:ascii="Book Antiqua" w:hAnsi="Book Antiqua"/>
          <w:noProof/>
          <w:sz w:val="24"/>
          <w:szCs w:val="24"/>
          <w:vertAlign w:val="superscript"/>
        </w:rPr>
        <w:t>2]</w:t>
      </w:r>
      <w:r w:rsidR="00E47E1F" w:rsidRPr="00603B20">
        <w:rPr>
          <w:rFonts w:ascii="Book Antiqua" w:hAnsi="Book Antiqua"/>
          <w:sz w:val="24"/>
          <w:szCs w:val="24"/>
        </w:rPr>
        <w:t>.</w:t>
      </w:r>
      <w:r w:rsidR="008F341B" w:rsidRPr="00603B20">
        <w:rPr>
          <w:rFonts w:ascii="Book Antiqua" w:hAnsi="Book Antiqua"/>
          <w:sz w:val="24"/>
          <w:szCs w:val="24"/>
        </w:rPr>
        <w:t xml:space="preserve"> </w:t>
      </w:r>
    </w:p>
    <w:p w14:paraId="225DD02B" w14:textId="01324897" w:rsidR="0027713F" w:rsidRPr="00603B20" w:rsidRDefault="00AF253F" w:rsidP="0037217E">
      <w:pPr>
        <w:pStyle w:val="ac"/>
        <w:spacing w:line="360" w:lineRule="auto"/>
        <w:ind w:firstLineChars="100" w:firstLine="240"/>
        <w:contextualSpacing/>
        <w:jc w:val="both"/>
        <w:rPr>
          <w:rFonts w:ascii="Book Antiqua" w:hAnsi="Book Antiqua"/>
          <w:sz w:val="24"/>
          <w:szCs w:val="24"/>
        </w:rPr>
      </w:pPr>
      <w:r w:rsidRPr="00603B20">
        <w:rPr>
          <w:rFonts w:ascii="Book Antiqua" w:hAnsi="Book Antiqua"/>
          <w:sz w:val="24"/>
          <w:szCs w:val="24"/>
        </w:rPr>
        <w:t>Anatomically</w:t>
      </w:r>
      <w:r w:rsidR="008F341B" w:rsidRPr="00603B20">
        <w:rPr>
          <w:rFonts w:ascii="Book Antiqua" w:hAnsi="Book Antiqua"/>
          <w:sz w:val="24"/>
          <w:szCs w:val="24"/>
        </w:rPr>
        <w:t xml:space="preserve">, the </w:t>
      </w:r>
      <w:proofErr w:type="spellStart"/>
      <w:r w:rsidR="008F341B" w:rsidRPr="00603B20">
        <w:rPr>
          <w:rFonts w:ascii="Book Antiqua" w:hAnsi="Book Antiqua"/>
          <w:sz w:val="24"/>
          <w:szCs w:val="24"/>
        </w:rPr>
        <w:t>Lisfranc</w:t>
      </w:r>
      <w:proofErr w:type="spellEnd"/>
      <w:r w:rsidR="008F341B" w:rsidRPr="00603B20">
        <w:rPr>
          <w:rFonts w:ascii="Book Antiqua" w:hAnsi="Book Antiqua"/>
          <w:sz w:val="24"/>
          <w:szCs w:val="24"/>
        </w:rPr>
        <w:t xml:space="preserve"> joint complex consists of</w:t>
      </w:r>
      <w:r w:rsidR="006D7F6E" w:rsidRPr="00603B20">
        <w:rPr>
          <w:rFonts w:ascii="Book Antiqua" w:hAnsi="Book Antiqua"/>
          <w:sz w:val="24"/>
          <w:szCs w:val="24"/>
        </w:rPr>
        <w:t xml:space="preserve"> lig</w:t>
      </w:r>
      <w:r w:rsidR="001309A1" w:rsidRPr="00603B20">
        <w:rPr>
          <w:rFonts w:ascii="Book Antiqua" w:hAnsi="Book Antiqua"/>
          <w:sz w:val="24"/>
          <w:szCs w:val="24"/>
        </w:rPr>
        <w:t>a</w:t>
      </w:r>
      <w:r w:rsidR="006D7F6E" w:rsidRPr="00603B20">
        <w:rPr>
          <w:rFonts w:ascii="Book Antiqua" w:hAnsi="Book Antiqua"/>
          <w:sz w:val="24"/>
          <w:szCs w:val="24"/>
        </w:rPr>
        <w:t xml:space="preserve">ments and bones that connect the </w:t>
      </w:r>
      <w:proofErr w:type="spellStart"/>
      <w:r w:rsidR="006D7F6E" w:rsidRPr="00603B20">
        <w:rPr>
          <w:rFonts w:ascii="Book Antiqua" w:hAnsi="Book Antiqua"/>
          <w:sz w:val="24"/>
          <w:szCs w:val="24"/>
        </w:rPr>
        <w:t>midfoot</w:t>
      </w:r>
      <w:proofErr w:type="spellEnd"/>
      <w:r w:rsidR="006D7F6E" w:rsidRPr="00603B20">
        <w:rPr>
          <w:rFonts w:ascii="Book Antiqua" w:hAnsi="Book Antiqua"/>
          <w:sz w:val="24"/>
          <w:szCs w:val="24"/>
        </w:rPr>
        <w:t xml:space="preserve"> and forefoot</w:t>
      </w:r>
      <w:r w:rsidRPr="00603B20">
        <w:rPr>
          <w:rFonts w:ascii="Book Antiqua" w:hAnsi="Book Antiqua"/>
          <w:sz w:val="24"/>
          <w:szCs w:val="24"/>
        </w:rPr>
        <w:t xml:space="preserve">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intermetatarsal</w:t>
      </w:r>
      <w:proofErr w:type="spellEnd"/>
      <w:r w:rsidRPr="00603B20">
        <w:rPr>
          <w:rFonts w:ascii="Book Antiqua" w:hAnsi="Book Antiqua"/>
          <w:sz w:val="24"/>
          <w:szCs w:val="24"/>
        </w:rPr>
        <w:t xml:space="preserve"> and anterior </w:t>
      </w:r>
      <w:proofErr w:type="spellStart"/>
      <w:r w:rsidRPr="00603B20">
        <w:rPr>
          <w:rFonts w:ascii="Book Antiqua" w:hAnsi="Book Antiqua"/>
          <w:sz w:val="24"/>
          <w:szCs w:val="24"/>
        </w:rPr>
        <w:t>intertarsal</w:t>
      </w:r>
      <w:proofErr w:type="spellEnd"/>
      <w:r w:rsidRPr="00603B20">
        <w:rPr>
          <w:rFonts w:ascii="Book Antiqua" w:hAnsi="Book Antiqua"/>
          <w:sz w:val="24"/>
          <w:szCs w:val="24"/>
        </w:rPr>
        <w:t xml:space="preserve"> joints)</w:t>
      </w:r>
      <w:r w:rsidR="006D7F6E" w:rsidRPr="00603B20">
        <w:rPr>
          <w:rFonts w:ascii="Book Antiqua" w:hAnsi="Book Antiqua"/>
          <w:sz w:val="24"/>
          <w:szCs w:val="24"/>
        </w:rPr>
        <w:t>.</w:t>
      </w:r>
      <w:r w:rsidRPr="00603B20">
        <w:rPr>
          <w:rFonts w:ascii="Book Antiqua" w:hAnsi="Book Antiqua"/>
          <w:sz w:val="24"/>
          <w:szCs w:val="24"/>
        </w:rPr>
        <w:t xml:space="preserve"> </w:t>
      </w:r>
      <w:r w:rsidR="001C49C7" w:rsidRPr="00603B20">
        <w:rPr>
          <w:rFonts w:ascii="Book Antiqua" w:hAnsi="Book Antiqua"/>
          <w:sz w:val="24"/>
          <w:szCs w:val="24"/>
        </w:rPr>
        <w:t>Each cuneiform bone articulates with one of the medial metatarsal whereas the lateral two metatarsals articulate with the cuboid. Apart from the trapezoid geometry of the cun</w:t>
      </w:r>
      <w:r w:rsidR="00A400A5" w:rsidRPr="00603B20">
        <w:rPr>
          <w:rFonts w:ascii="Book Antiqua" w:hAnsi="Book Antiqua"/>
          <w:sz w:val="24"/>
          <w:szCs w:val="24"/>
        </w:rPr>
        <w:t>eiforms and their “Roman arch” alignment</w:t>
      </w:r>
      <w:r w:rsidR="001C49C7" w:rsidRPr="00603B20">
        <w:rPr>
          <w:rFonts w:ascii="Book Antiqua" w:hAnsi="Book Antiqua"/>
          <w:sz w:val="24"/>
          <w:szCs w:val="24"/>
        </w:rPr>
        <w:t xml:space="preserve">, extra stability is provided by a number of ligaments. The most important is the </w:t>
      </w:r>
      <w:proofErr w:type="spellStart"/>
      <w:r w:rsidR="001C49C7" w:rsidRPr="00603B20">
        <w:rPr>
          <w:rFonts w:ascii="Book Antiqua" w:hAnsi="Book Antiqua"/>
          <w:sz w:val="24"/>
          <w:szCs w:val="24"/>
        </w:rPr>
        <w:t>Lisfranc</w:t>
      </w:r>
      <w:proofErr w:type="spellEnd"/>
      <w:r w:rsidR="001C49C7" w:rsidRPr="00603B20">
        <w:rPr>
          <w:rFonts w:ascii="Book Antiqua" w:hAnsi="Book Antiqua"/>
          <w:sz w:val="24"/>
          <w:szCs w:val="24"/>
        </w:rPr>
        <w:t xml:space="preserve"> ligament that connects the lateral aspect of the medial cuneiform with the base of the second metatarsal. </w:t>
      </w:r>
      <w:r w:rsidR="00A400A5" w:rsidRPr="00603B20">
        <w:rPr>
          <w:rFonts w:ascii="Book Antiqua" w:hAnsi="Book Antiqua"/>
          <w:sz w:val="24"/>
          <w:szCs w:val="24"/>
        </w:rPr>
        <w:t xml:space="preserve">The ligament is of vital </w:t>
      </w:r>
      <w:r w:rsidR="001C49C7" w:rsidRPr="00603B20">
        <w:rPr>
          <w:rFonts w:ascii="Book Antiqua" w:hAnsi="Book Antiqua"/>
          <w:sz w:val="24"/>
          <w:szCs w:val="24"/>
        </w:rPr>
        <w:t>importance</w:t>
      </w:r>
      <w:r w:rsidR="00A400A5" w:rsidRPr="00603B20">
        <w:rPr>
          <w:rFonts w:ascii="Book Antiqua" w:hAnsi="Book Antiqua"/>
          <w:sz w:val="24"/>
          <w:szCs w:val="24"/>
        </w:rPr>
        <w:t xml:space="preserve"> to stability in this part of the foot, as there is </w:t>
      </w:r>
      <w:r w:rsidR="0027713F" w:rsidRPr="00603B20">
        <w:rPr>
          <w:rFonts w:ascii="Book Antiqua" w:hAnsi="Book Antiqua"/>
          <w:sz w:val="24"/>
          <w:szCs w:val="24"/>
        </w:rPr>
        <w:t>no ligamentous connection between</w:t>
      </w:r>
      <w:r w:rsidR="001C49C7" w:rsidRPr="00603B20">
        <w:rPr>
          <w:rFonts w:ascii="Book Antiqua" w:hAnsi="Book Antiqua"/>
          <w:sz w:val="24"/>
          <w:szCs w:val="24"/>
        </w:rPr>
        <w:t xml:space="preserve"> the first and the second </w:t>
      </w:r>
      <w:proofErr w:type="gramStart"/>
      <w:r w:rsidR="001C49C7" w:rsidRPr="00603B20">
        <w:rPr>
          <w:rFonts w:ascii="Book Antiqua" w:hAnsi="Book Antiqua"/>
          <w:sz w:val="24"/>
          <w:szCs w:val="24"/>
        </w:rPr>
        <w:t>metatarsal</w:t>
      </w:r>
      <w:r w:rsidR="00243734" w:rsidRPr="00603B20">
        <w:rPr>
          <w:rFonts w:ascii="Book Antiqua" w:hAnsi="Book Antiqua"/>
          <w:noProof/>
          <w:sz w:val="24"/>
          <w:szCs w:val="24"/>
          <w:vertAlign w:val="superscript"/>
        </w:rPr>
        <w:t>[</w:t>
      </w:r>
      <w:proofErr w:type="gramEnd"/>
      <w:r w:rsidR="00243734" w:rsidRPr="00603B20">
        <w:rPr>
          <w:rFonts w:ascii="Book Antiqua" w:hAnsi="Book Antiqua"/>
          <w:noProof/>
          <w:sz w:val="24"/>
          <w:szCs w:val="24"/>
          <w:vertAlign w:val="superscript"/>
        </w:rPr>
        <w:t>3]</w:t>
      </w:r>
      <w:r w:rsidR="00276A9E" w:rsidRPr="00603B20">
        <w:rPr>
          <w:rFonts w:ascii="Book Antiqua" w:hAnsi="Book Antiqua"/>
          <w:sz w:val="24"/>
          <w:szCs w:val="24"/>
        </w:rPr>
        <w:t>.</w:t>
      </w:r>
      <w:r w:rsidR="0027713F" w:rsidRPr="00603B20">
        <w:rPr>
          <w:rFonts w:ascii="Book Antiqua" w:hAnsi="Book Antiqua"/>
          <w:sz w:val="24"/>
          <w:szCs w:val="24"/>
        </w:rPr>
        <w:t xml:space="preserve"> </w:t>
      </w:r>
    </w:p>
    <w:p w14:paraId="6B67F326" w14:textId="54391C2C" w:rsidR="00C84420" w:rsidRPr="00603B20" w:rsidRDefault="00C84420" w:rsidP="0037217E">
      <w:pPr>
        <w:pStyle w:val="ac"/>
        <w:spacing w:line="360" w:lineRule="auto"/>
        <w:ind w:firstLineChars="100" w:firstLine="240"/>
        <w:contextualSpacing/>
        <w:jc w:val="both"/>
        <w:rPr>
          <w:rFonts w:ascii="Book Antiqua" w:hAnsi="Book Antiqua"/>
          <w:sz w:val="24"/>
          <w:szCs w:val="24"/>
        </w:rPr>
      </w:pPr>
      <w:r w:rsidRPr="00603B20">
        <w:rPr>
          <w:rFonts w:ascii="Book Antiqua" w:hAnsi="Book Antiqua"/>
          <w:sz w:val="24"/>
          <w:szCs w:val="24"/>
        </w:rPr>
        <w:t xml:space="preserve">Many different classification systems have been proposed, with the first one originally been described in 1909 by </w:t>
      </w:r>
      <w:proofErr w:type="spellStart"/>
      <w:r w:rsidRPr="00603B20">
        <w:rPr>
          <w:rFonts w:ascii="Book Antiqua" w:hAnsi="Book Antiqua"/>
          <w:sz w:val="24"/>
          <w:szCs w:val="24"/>
        </w:rPr>
        <w:t>Qu</w:t>
      </w:r>
      <w:r w:rsidR="0037217E" w:rsidRPr="00603B20">
        <w:rPr>
          <w:rFonts w:ascii="Book Antiqua" w:hAnsi="Book Antiqua"/>
          <w:sz w:val="24"/>
          <w:szCs w:val="24"/>
        </w:rPr>
        <w:t>enu</w:t>
      </w:r>
      <w:proofErr w:type="spellEnd"/>
      <w:r w:rsidR="0037217E" w:rsidRPr="00603B20">
        <w:rPr>
          <w:rFonts w:ascii="Book Antiqua" w:hAnsi="Book Antiqua"/>
          <w:sz w:val="24"/>
          <w:szCs w:val="24"/>
        </w:rPr>
        <w:t xml:space="preserve"> and </w:t>
      </w:r>
      <w:proofErr w:type="spellStart"/>
      <w:proofErr w:type="gramStart"/>
      <w:r w:rsidR="0037217E" w:rsidRPr="00603B20">
        <w:rPr>
          <w:rFonts w:ascii="Book Antiqua" w:hAnsi="Book Antiqua"/>
          <w:sz w:val="24"/>
          <w:szCs w:val="24"/>
        </w:rPr>
        <w:t>Kuss</w:t>
      </w:r>
      <w:proofErr w:type="spellEnd"/>
      <w:r w:rsidRPr="00603B20">
        <w:rPr>
          <w:rFonts w:ascii="Book Antiqua" w:hAnsi="Book Antiqua"/>
          <w:noProof/>
          <w:sz w:val="24"/>
          <w:szCs w:val="24"/>
          <w:vertAlign w:val="superscript"/>
        </w:rPr>
        <w:t>[</w:t>
      </w:r>
      <w:proofErr w:type="gramEnd"/>
      <w:r w:rsidRPr="00603B20">
        <w:rPr>
          <w:rFonts w:ascii="Book Antiqua" w:hAnsi="Book Antiqua"/>
          <w:noProof/>
          <w:sz w:val="24"/>
          <w:szCs w:val="24"/>
          <w:vertAlign w:val="superscript"/>
        </w:rPr>
        <w:t>4]</w:t>
      </w:r>
      <w:r w:rsidRPr="00603B20">
        <w:rPr>
          <w:rFonts w:ascii="Book Antiqua" w:hAnsi="Book Antiqua"/>
          <w:sz w:val="24"/>
          <w:szCs w:val="24"/>
        </w:rPr>
        <w:t>.</w:t>
      </w:r>
      <w:r w:rsidR="004D3116" w:rsidRPr="00603B20">
        <w:rPr>
          <w:rFonts w:ascii="Book Antiqua" w:hAnsi="Book Antiqua"/>
          <w:sz w:val="24"/>
          <w:szCs w:val="24"/>
        </w:rPr>
        <w:t xml:space="preserve"> That was the first classification system describing the injuries as </w:t>
      </w:r>
      <w:proofErr w:type="spellStart"/>
      <w:r w:rsidR="004D3116" w:rsidRPr="00603B20">
        <w:rPr>
          <w:rFonts w:ascii="Book Antiqua" w:hAnsi="Book Antiqua"/>
          <w:sz w:val="24"/>
          <w:szCs w:val="24"/>
        </w:rPr>
        <w:t>homolateral</w:t>
      </w:r>
      <w:proofErr w:type="spellEnd"/>
      <w:r w:rsidR="004D3116" w:rsidRPr="00603B20">
        <w:rPr>
          <w:rFonts w:ascii="Book Antiqua" w:hAnsi="Book Antiqua"/>
          <w:sz w:val="24"/>
          <w:szCs w:val="24"/>
        </w:rPr>
        <w:t xml:space="preserve">, isolated or divergent based on the direction of the displaced metatarsals. Many years later, </w:t>
      </w:r>
      <w:proofErr w:type="spellStart"/>
      <w:r w:rsidR="004D3116" w:rsidRPr="00603B20">
        <w:rPr>
          <w:rFonts w:ascii="Book Antiqua" w:hAnsi="Book Antiqua"/>
          <w:sz w:val="24"/>
          <w:szCs w:val="24"/>
        </w:rPr>
        <w:t>Hardcastle</w:t>
      </w:r>
      <w:proofErr w:type="spellEnd"/>
      <w:r w:rsidR="004D3116" w:rsidRPr="00603B20">
        <w:rPr>
          <w:rFonts w:ascii="Book Antiqua" w:hAnsi="Book Antiqua"/>
          <w:i/>
          <w:sz w:val="24"/>
          <w:szCs w:val="24"/>
        </w:rPr>
        <w:t xml:space="preserve"> et </w:t>
      </w:r>
      <w:proofErr w:type="gramStart"/>
      <w:r w:rsidR="004D3116" w:rsidRPr="00603B20">
        <w:rPr>
          <w:rFonts w:ascii="Book Antiqua" w:hAnsi="Book Antiqua"/>
          <w:i/>
          <w:sz w:val="24"/>
          <w:szCs w:val="24"/>
        </w:rPr>
        <w:t>al</w:t>
      </w:r>
      <w:r w:rsidR="0037217E" w:rsidRPr="00603B20">
        <w:rPr>
          <w:rFonts w:ascii="Book Antiqua" w:hAnsi="Book Antiqua"/>
          <w:noProof/>
          <w:sz w:val="24"/>
          <w:szCs w:val="24"/>
          <w:vertAlign w:val="superscript"/>
        </w:rPr>
        <w:t>[</w:t>
      </w:r>
      <w:proofErr w:type="gramEnd"/>
      <w:r w:rsidR="0037217E" w:rsidRPr="00603B20">
        <w:rPr>
          <w:rFonts w:ascii="Book Antiqua" w:hAnsi="Book Antiqua"/>
          <w:noProof/>
          <w:sz w:val="24"/>
          <w:szCs w:val="24"/>
          <w:vertAlign w:val="superscript"/>
        </w:rPr>
        <w:t>5]</w:t>
      </w:r>
      <w:r w:rsidR="004D3116" w:rsidRPr="00603B20">
        <w:rPr>
          <w:rFonts w:ascii="Book Antiqua" w:hAnsi="Book Antiqua"/>
          <w:sz w:val="24"/>
          <w:szCs w:val="24"/>
        </w:rPr>
        <w:t xml:space="preserve"> categorized these injuries in three different types based </w:t>
      </w:r>
      <w:r w:rsidR="0037217E" w:rsidRPr="00603B20">
        <w:rPr>
          <w:rFonts w:ascii="Book Antiqua" w:hAnsi="Book Antiqua"/>
          <w:sz w:val="24"/>
          <w:szCs w:val="24"/>
        </w:rPr>
        <w:t>on displacement and incongruity</w:t>
      </w:r>
      <w:r w:rsidR="004D3116" w:rsidRPr="00603B20">
        <w:rPr>
          <w:rFonts w:ascii="Book Antiqua" w:hAnsi="Book Antiqua"/>
          <w:sz w:val="24"/>
          <w:szCs w:val="24"/>
        </w:rPr>
        <w:t xml:space="preserve">. Myerson followed with modification to </w:t>
      </w:r>
      <w:proofErr w:type="spellStart"/>
      <w:r w:rsidR="004D3116" w:rsidRPr="00603B20">
        <w:rPr>
          <w:rFonts w:ascii="Book Antiqua" w:hAnsi="Book Antiqua"/>
          <w:sz w:val="24"/>
          <w:szCs w:val="24"/>
        </w:rPr>
        <w:t>Hardcastle’s</w:t>
      </w:r>
      <w:proofErr w:type="spellEnd"/>
      <w:r w:rsidR="004D3116" w:rsidRPr="00603B20">
        <w:rPr>
          <w:rFonts w:ascii="Book Antiqua" w:hAnsi="Book Antiqua"/>
          <w:sz w:val="24"/>
          <w:szCs w:val="24"/>
        </w:rPr>
        <w:t xml:space="preserve"> system</w:t>
      </w:r>
      <w:r w:rsidR="00C6278F" w:rsidRPr="00603B20">
        <w:rPr>
          <w:rFonts w:ascii="Book Antiqua" w:hAnsi="Book Antiqua"/>
          <w:sz w:val="24"/>
          <w:szCs w:val="24"/>
        </w:rPr>
        <w:t xml:space="preserve"> (Table 1</w:t>
      </w:r>
      <w:proofErr w:type="gramStart"/>
      <w:r w:rsidR="00C6278F" w:rsidRPr="00603B20">
        <w:rPr>
          <w:rFonts w:ascii="Book Antiqua" w:hAnsi="Book Antiqua"/>
          <w:sz w:val="24"/>
          <w:szCs w:val="24"/>
        </w:rPr>
        <w:t>)</w:t>
      </w:r>
      <w:r w:rsidR="004D3116" w:rsidRPr="00603B20">
        <w:rPr>
          <w:rFonts w:ascii="Book Antiqua" w:hAnsi="Book Antiqua"/>
          <w:noProof/>
          <w:sz w:val="24"/>
          <w:szCs w:val="24"/>
          <w:vertAlign w:val="superscript"/>
        </w:rPr>
        <w:t>[</w:t>
      </w:r>
      <w:proofErr w:type="gramEnd"/>
      <w:r w:rsidR="004D3116" w:rsidRPr="00603B20">
        <w:rPr>
          <w:rFonts w:ascii="Book Antiqua" w:hAnsi="Book Antiqua"/>
          <w:noProof/>
          <w:sz w:val="24"/>
          <w:szCs w:val="24"/>
          <w:vertAlign w:val="superscript"/>
        </w:rPr>
        <w:t>6]</w:t>
      </w:r>
      <w:r w:rsidR="00C6278F" w:rsidRPr="00603B20">
        <w:rPr>
          <w:rFonts w:ascii="Book Antiqua" w:hAnsi="Book Antiqua"/>
          <w:sz w:val="24"/>
          <w:szCs w:val="24"/>
        </w:rPr>
        <w:t>.</w:t>
      </w:r>
      <w:r w:rsidR="00291792" w:rsidRPr="00603B20">
        <w:rPr>
          <w:rFonts w:ascii="Book Antiqua" w:hAnsi="Book Antiqua"/>
          <w:sz w:val="24"/>
          <w:szCs w:val="24"/>
        </w:rPr>
        <w:t xml:space="preserve"> </w:t>
      </w:r>
      <w:r w:rsidR="004E5741" w:rsidRPr="00603B20">
        <w:rPr>
          <w:rFonts w:ascii="Book Antiqua" w:hAnsi="Book Antiqua"/>
          <w:sz w:val="24"/>
          <w:szCs w:val="24"/>
        </w:rPr>
        <w:t>Despite these multiple classification systems, the treatment method and the clinical outcome do not reliably</w:t>
      </w:r>
      <w:r w:rsidR="0037217E" w:rsidRPr="00603B20">
        <w:rPr>
          <w:rFonts w:ascii="Book Antiqua" w:hAnsi="Book Antiqua"/>
          <w:sz w:val="24"/>
          <w:szCs w:val="24"/>
        </w:rPr>
        <w:t xml:space="preserve"> correlate with any injury </w:t>
      </w:r>
      <w:proofErr w:type="gramStart"/>
      <w:r w:rsidR="0037217E" w:rsidRPr="00603B20">
        <w:rPr>
          <w:rFonts w:ascii="Book Antiqua" w:hAnsi="Book Antiqua"/>
          <w:sz w:val="24"/>
          <w:szCs w:val="24"/>
        </w:rPr>
        <w:t>type</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5,7,8]</w:t>
      </w:r>
      <w:r w:rsidR="004E5741" w:rsidRPr="00603B20">
        <w:rPr>
          <w:rFonts w:ascii="Book Antiqua" w:hAnsi="Book Antiqua"/>
          <w:sz w:val="24"/>
          <w:szCs w:val="24"/>
        </w:rPr>
        <w:t>.</w:t>
      </w:r>
    </w:p>
    <w:p w14:paraId="10EE8C59" w14:textId="1A430617" w:rsidR="0048543C" w:rsidRPr="00603B20" w:rsidRDefault="003E5292" w:rsidP="0037217E">
      <w:pPr>
        <w:pStyle w:val="ac"/>
        <w:spacing w:line="360" w:lineRule="auto"/>
        <w:ind w:firstLineChars="100" w:firstLine="240"/>
        <w:contextualSpacing/>
        <w:jc w:val="both"/>
        <w:rPr>
          <w:rFonts w:ascii="Book Antiqua" w:hAnsi="Book Antiqua"/>
          <w:sz w:val="24"/>
          <w:szCs w:val="24"/>
        </w:rPr>
      </w:pP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injuries are rare (around 0.2% of all fractures) with reported incidence of 1:55000 per year</w:t>
      </w:r>
      <w:r w:rsidR="00AE6A93" w:rsidRPr="00603B20">
        <w:rPr>
          <w:rFonts w:ascii="Book Antiqua" w:hAnsi="Book Antiqua"/>
          <w:sz w:val="24"/>
          <w:szCs w:val="24"/>
        </w:rPr>
        <w:t xml:space="preserve"> (</w:t>
      </w:r>
      <w:proofErr w:type="spellStart"/>
      <w:r w:rsidR="00AE6A93" w:rsidRPr="00603B20">
        <w:rPr>
          <w:rFonts w:ascii="Book Antiqua" w:hAnsi="Book Antiqua"/>
          <w:sz w:val="24"/>
          <w:szCs w:val="24"/>
        </w:rPr>
        <w:t>male</w:t>
      </w:r>
      <w:proofErr w:type="gramStart"/>
      <w:r w:rsidR="00AE6A93" w:rsidRPr="00603B20">
        <w:rPr>
          <w:rFonts w:ascii="Book Antiqua" w:hAnsi="Book Antiqua"/>
          <w:sz w:val="24"/>
          <w:szCs w:val="24"/>
        </w:rPr>
        <w:t>:female</w:t>
      </w:r>
      <w:proofErr w:type="spellEnd"/>
      <w:proofErr w:type="gramEnd"/>
      <w:r w:rsidR="0037217E" w:rsidRPr="00603B20">
        <w:rPr>
          <w:rFonts w:ascii="Book Antiqua" w:hAnsi="Book Antiqua" w:hint="eastAsia"/>
          <w:sz w:val="24"/>
          <w:szCs w:val="24"/>
          <w:lang w:eastAsia="zh-CN"/>
        </w:rPr>
        <w:t xml:space="preserve"> </w:t>
      </w:r>
      <w:r w:rsidR="00AE6A93" w:rsidRPr="00603B20">
        <w:rPr>
          <w:rFonts w:ascii="Book Antiqua" w:hAnsi="Book Antiqua"/>
          <w:sz w:val="24"/>
          <w:szCs w:val="24"/>
        </w:rPr>
        <w:t>=</w:t>
      </w:r>
      <w:r w:rsidR="0037217E" w:rsidRPr="00603B20">
        <w:rPr>
          <w:rFonts w:ascii="Book Antiqua" w:hAnsi="Book Antiqua" w:hint="eastAsia"/>
          <w:sz w:val="24"/>
          <w:szCs w:val="24"/>
          <w:lang w:eastAsia="zh-CN"/>
        </w:rPr>
        <w:t xml:space="preserve"> </w:t>
      </w:r>
      <w:r w:rsidR="00AE6A93" w:rsidRPr="00603B20">
        <w:rPr>
          <w:rFonts w:ascii="Book Antiqua" w:hAnsi="Book Antiqua"/>
          <w:sz w:val="24"/>
          <w:szCs w:val="24"/>
        </w:rPr>
        <w:t>4:1)</w:t>
      </w:r>
      <w:r w:rsidRPr="00603B20">
        <w:rPr>
          <w:rFonts w:ascii="Book Antiqua" w:hAnsi="Book Antiqua"/>
          <w:sz w:val="24"/>
          <w:szCs w:val="24"/>
        </w:rPr>
        <w:t xml:space="preserve">. It occurs more often in athletes and </w:t>
      </w:r>
      <w:r w:rsidR="00AE6A93" w:rsidRPr="00603B20">
        <w:rPr>
          <w:rFonts w:ascii="Book Antiqua" w:hAnsi="Book Antiqua"/>
          <w:sz w:val="24"/>
          <w:szCs w:val="24"/>
        </w:rPr>
        <w:t xml:space="preserve">there is a </w:t>
      </w:r>
      <w:r w:rsidR="00AE6A93" w:rsidRPr="00603B20">
        <w:rPr>
          <w:rFonts w:ascii="Book Antiqua" w:hAnsi="Book Antiqua"/>
          <w:sz w:val="24"/>
          <w:szCs w:val="24"/>
        </w:rPr>
        <w:lastRenderedPageBreak/>
        <w:t xml:space="preserve">peak at the third decade of </w:t>
      </w:r>
      <w:proofErr w:type="gramStart"/>
      <w:r w:rsidR="00AE6A93" w:rsidRPr="00603B20">
        <w:rPr>
          <w:rFonts w:ascii="Book Antiqua" w:hAnsi="Book Antiqua"/>
          <w:sz w:val="24"/>
          <w:szCs w:val="24"/>
        </w:rPr>
        <w:t>life</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9]</w:t>
      </w:r>
      <w:r w:rsidR="001309A1" w:rsidRPr="00603B20">
        <w:rPr>
          <w:rFonts w:ascii="Book Antiqua" w:hAnsi="Book Antiqua"/>
          <w:sz w:val="24"/>
          <w:szCs w:val="24"/>
        </w:rPr>
        <w:t xml:space="preserve">. The rate of </w:t>
      </w:r>
      <w:r w:rsidR="009B3DE8" w:rsidRPr="00603B20">
        <w:rPr>
          <w:rFonts w:ascii="Book Antiqua" w:hAnsi="Book Antiqua"/>
          <w:sz w:val="24"/>
          <w:szCs w:val="24"/>
        </w:rPr>
        <w:t>delayed diagnosis</w:t>
      </w:r>
      <w:r w:rsidR="00E47E1F" w:rsidRPr="00603B20">
        <w:rPr>
          <w:rFonts w:ascii="Book Antiqua" w:hAnsi="Book Antiqua"/>
          <w:sz w:val="24"/>
          <w:szCs w:val="24"/>
        </w:rPr>
        <w:t xml:space="preserve"> </w:t>
      </w:r>
      <w:r w:rsidR="001309A1" w:rsidRPr="00603B20">
        <w:rPr>
          <w:rFonts w:ascii="Book Antiqua" w:hAnsi="Book Antiqua"/>
          <w:sz w:val="24"/>
          <w:szCs w:val="24"/>
        </w:rPr>
        <w:t xml:space="preserve">is up to </w:t>
      </w:r>
      <w:r w:rsidR="00E47E1F" w:rsidRPr="00603B20">
        <w:rPr>
          <w:rFonts w:ascii="Book Antiqua" w:hAnsi="Book Antiqua"/>
          <w:sz w:val="24"/>
          <w:szCs w:val="24"/>
        </w:rPr>
        <w:t>24%</w:t>
      </w:r>
      <w:r w:rsidR="001309A1" w:rsidRPr="00603B20">
        <w:rPr>
          <w:rFonts w:ascii="Book Antiqua" w:hAnsi="Book Antiqua"/>
          <w:sz w:val="24"/>
          <w:szCs w:val="24"/>
        </w:rPr>
        <w:t>,</w:t>
      </w:r>
      <w:r w:rsidR="00A400A5" w:rsidRPr="00603B20">
        <w:rPr>
          <w:rFonts w:ascii="Book Antiqua" w:hAnsi="Book Antiqua"/>
          <w:sz w:val="24"/>
          <w:szCs w:val="24"/>
        </w:rPr>
        <w:t xml:space="preserve"> most of these</w:t>
      </w:r>
      <w:r w:rsidR="00E47E1F" w:rsidRPr="00603B20">
        <w:rPr>
          <w:rFonts w:ascii="Book Antiqua" w:hAnsi="Book Antiqua"/>
          <w:sz w:val="24"/>
          <w:szCs w:val="24"/>
        </w:rPr>
        <w:t xml:space="preserve"> </w:t>
      </w:r>
      <w:r w:rsidR="001309A1" w:rsidRPr="00603B20">
        <w:rPr>
          <w:rFonts w:ascii="Book Antiqua" w:hAnsi="Book Antiqua"/>
          <w:sz w:val="24"/>
          <w:szCs w:val="24"/>
        </w:rPr>
        <w:t>being</w:t>
      </w:r>
      <w:r w:rsidR="00E47E1F" w:rsidRPr="00603B20">
        <w:rPr>
          <w:rFonts w:ascii="Book Antiqua" w:hAnsi="Book Antiqua"/>
          <w:sz w:val="24"/>
          <w:szCs w:val="24"/>
        </w:rPr>
        <w:t xml:space="preserve"> pure ligamentous </w:t>
      </w:r>
      <w:proofErr w:type="gramStart"/>
      <w:r w:rsidR="00E47E1F" w:rsidRPr="00603B20">
        <w:rPr>
          <w:rFonts w:ascii="Book Antiqua" w:hAnsi="Book Antiqua"/>
          <w:sz w:val="24"/>
          <w:szCs w:val="24"/>
        </w:rPr>
        <w:t>injur</w:t>
      </w:r>
      <w:r w:rsidR="0037217E" w:rsidRPr="00603B20">
        <w:rPr>
          <w:rFonts w:ascii="Book Antiqua" w:hAnsi="Book Antiqua"/>
          <w:sz w:val="24"/>
          <w:szCs w:val="24"/>
        </w:rPr>
        <w:t>ies</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10]</w:t>
      </w:r>
      <w:r w:rsidR="00E47E1F" w:rsidRPr="00603B20">
        <w:rPr>
          <w:rFonts w:ascii="Book Antiqua" w:hAnsi="Book Antiqua"/>
          <w:sz w:val="24"/>
          <w:szCs w:val="24"/>
        </w:rPr>
        <w:t xml:space="preserve">. In </w:t>
      </w:r>
      <w:r w:rsidR="001309A1" w:rsidRPr="00603B20">
        <w:rPr>
          <w:rFonts w:ascii="Book Antiqua" w:hAnsi="Book Antiqua"/>
          <w:sz w:val="24"/>
          <w:szCs w:val="24"/>
        </w:rPr>
        <w:t>children</w:t>
      </w:r>
      <w:r w:rsidR="00E47E1F" w:rsidRPr="00603B20">
        <w:rPr>
          <w:rFonts w:ascii="Book Antiqua" w:hAnsi="Book Antiqua"/>
          <w:sz w:val="24"/>
          <w:szCs w:val="24"/>
        </w:rPr>
        <w:t xml:space="preserve"> this injury is </w:t>
      </w:r>
      <w:r w:rsidR="001309A1" w:rsidRPr="00603B20">
        <w:rPr>
          <w:rFonts w:ascii="Book Antiqua" w:hAnsi="Book Antiqua"/>
          <w:sz w:val="24"/>
          <w:szCs w:val="24"/>
        </w:rPr>
        <w:t>extremely rare. There is no</w:t>
      </w:r>
      <w:r w:rsidR="00A400A5" w:rsidRPr="00603B20">
        <w:rPr>
          <w:rFonts w:ascii="Book Antiqua" w:hAnsi="Book Antiqua"/>
          <w:sz w:val="24"/>
          <w:szCs w:val="24"/>
        </w:rPr>
        <w:t>thing published</w:t>
      </w:r>
      <w:r w:rsidR="001309A1" w:rsidRPr="00603B20">
        <w:rPr>
          <w:rFonts w:ascii="Book Antiqua" w:hAnsi="Book Antiqua"/>
          <w:sz w:val="24"/>
          <w:szCs w:val="24"/>
        </w:rPr>
        <w:t xml:space="preserve"> regarding</w:t>
      </w:r>
      <w:r w:rsidR="00E47E1F" w:rsidRPr="00603B20">
        <w:rPr>
          <w:rFonts w:ascii="Book Antiqua" w:hAnsi="Book Antiqua"/>
          <w:sz w:val="24"/>
          <w:szCs w:val="24"/>
        </w:rPr>
        <w:t xml:space="preserve"> </w:t>
      </w:r>
      <w:r w:rsidR="001309A1" w:rsidRPr="00603B20">
        <w:rPr>
          <w:rFonts w:ascii="Book Antiqua" w:hAnsi="Book Antiqua"/>
          <w:sz w:val="24"/>
          <w:szCs w:val="24"/>
        </w:rPr>
        <w:t xml:space="preserve">the </w:t>
      </w:r>
      <w:r w:rsidR="00E47E1F" w:rsidRPr="00603B20">
        <w:rPr>
          <w:rFonts w:ascii="Book Antiqua" w:hAnsi="Book Antiqua"/>
          <w:sz w:val="24"/>
          <w:szCs w:val="24"/>
        </w:rPr>
        <w:t>epidemiolog</w:t>
      </w:r>
      <w:r w:rsidR="001309A1" w:rsidRPr="00603B20">
        <w:rPr>
          <w:rFonts w:ascii="Book Antiqua" w:hAnsi="Book Antiqua"/>
          <w:sz w:val="24"/>
          <w:szCs w:val="24"/>
        </w:rPr>
        <w:t>y of this injury and</w:t>
      </w:r>
      <w:r w:rsidR="00E56AC6" w:rsidRPr="00603B20">
        <w:rPr>
          <w:rFonts w:ascii="Book Antiqua" w:hAnsi="Book Antiqua"/>
          <w:sz w:val="24"/>
          <w:szCs w:val="24"/>
        </w:rPr>
        <w:t xml:space="preserve"> the</w:t>
      </w:r>
      <w:r w:rsidR="008B21B7" w:rsidRPr="00603B20">
        <w:rPr>
          <w:rFonts w:ascii="Book Antiqua" w:hAnsi="Book Antiqua"/>
          <w:sz w:val="24"/>
          <w:szCs w:val="24"/>
        </w:rPr>
        <w:t xml:space="preserve"> largest series in the literature includes only </w:t>
      </w:r>
      <w:r w:rsidR="00C106C0" w:rsidRPr="00603B20">
        <w:rPr>
          <w:rFonts w:ascii="Book Antiqua" w:hAnsi="Book Antiqua"/>
          <w:sz w:val="24"/>
          <w:szCs w:val="24"/>
        </w:rPr>
        <w:t>52</w:t>
      </w:r>
      <w:r w:rsidR="008B21B7" w:rsidRPr="00603B20">
        <w:rPr>
          <w:rFonts w:ascii="Book Antiqua" w:hAnsi="Book Antiqua"/>
          <w:sz w:val="24"/>
          <w:szCs w:val="24"/>
        </w:rPr>
        <w:t xml:space="preserve"> children</w:t>
      </w:r>
      <w:r w:rsidR="00C106C0" w:rsidRPr="00603B20">
        <w:rPr>
          <w:rFonts w:ascii="Book Antiqua" w:hAnsi="Book Antiqua"/>
          <w:sz w:val="24"/>
          <w:szCs w:val="24"/>
        </w:rPr>
        <w:t xml:space="preserve"> over a 12-year period</w:t>
      </w:r>
      <w:r w:rsidR="001309A1" w:rsidRPr="00603B20">
        <w:rPr>
          <w:rFonts w:ascii="Book Antiqua" w:hAnsi="Book Antiqua"/>
          <w:sz w:val="24"/>
          <w:szCs w:val="24"/>
        </w:rPr>
        <w:t xml:space="preserve">. There are no specific guidelines regarding the treatment in children and many options have been </w:t>
      </w:r>
      <w:proofErr w:type="gramStart"/>
      <w:r w:rsidR="001309A1" w:rsidRPr="00603B20">
        <w:rPr>
          <w:rFonts w:ascii="Book Antiqua" w:hAnsi="Book Antiqua"/>
          <w:sz w:val="24"/>
          <w:szCs w:val="24"/>
        </w:rPr>
        <w:t>descri</w:t>
      </w:r>
      <w:r w:rsidR="0037217E" w:rsidRPr="00603B20">
        <w:rPr>
          <w:rFonts w:ascii="Book Antiqua" w:hAnsi="Book Antiqua"/>
          <w:sz w:val="24"/>
          <w:szCs w:val="24"/>
        </w:rPr>
        <w:t>bed</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11]</w:t>
      </w:r>
      <w:r w:rsidR="008B21B7" w:rsidRPr="00603B20">
        <w:rPr>
          <w:rFonts w:ascii="Book Antiqua" w:hAnsi="Book Antiqua"/>
          <w:sz w:val="24"/>
          <w:szCs w:val="24"/>
        </w:rPr>
        <w:t>.</w:t>
      </w:r>
      <w:r w:rsidR="00C7098D" w:rsidRPr="00603B20">
        <w:rPr>
          <w:rFonts w:ascii="Book Antiqua" w:hAnsi="Book Antiqua"/>
          <w:sz w:val="24"/>
          <w:szCs w:val="24"/>
        </w:rPr>
        <w:t xml:space="preserve"> </w:t>
      </w:r>
    </w:p>
    <w:p w14:paraId="1F64F3E7" w14:textId="77777777" w:rsidR="00B82957" w:rsidRPr="00603B20" w:rsidRDefault="00B82957" w:rsidP="00506DE3">
      <w:pPr>
        <w:pStyle w:val="ac"/>
        <w:spacing w:line="360" w:lineRule="auto"/>
        <w:contextualSpacing/>
        <w:jc w:val="both"/>
        <w:rPr>
          <w:rFonts w:ascii="Book Antiqua" w:hAnsi="Book Antiqua"/>
          <w:sz w:val="24"/>
          <w:szCs w:val="24"/>
          <w:lang w:eastAsia="zh-CN"/>
        </w:rPr>
      </w:pPr>
    </w:p>
    <w:p w14:paraId="128EBBE1" w14:textId="035CD7A2" w:rsidR="0027713F" w:rsidRPr="00603B20" w:rsidRDefault="004525D1" w:rsidP="00506DE3">
      <w:pPr>
        <w:pStyle w:val="ac"/>
        <w:spacing w:line="360" w:lineRule="auto"/>
        <w:contextualSpacing/>
        <w:jc w:val="both"/>
        <w:rPr>
          <w:rFonts w:ascii="Book Antiqua" w:hAnsi="Book Antiqua"/>
          <w:b/>
          <w:i/>
          <w:sz w:val="24"/>
          <w:szCs w:val="24"/>
        </w:rPr>
      </w:pPr>
      <w:proofErr w:type="spellStart"/>
      <w:r w:rsidRPr="00603B20">
        <w:rPr>
          <w:rFonts w:ascii="Book Antiqua" w:hAnsi="Book Antiqua"/>
          <w:b/>
          <w:i/>
          <w:sz w:val="24"/>
          <w:szCs w:val="24"/>
        </w:rPr>
        <w:t>TightRope</w:t>
      </w:r>
      <w:proofErr w:type="spellEnd"/>
      <w:r w:rsidRPr="00603B20">
        <w:rPr>
          <w:rFonts w:ascii="Book Antiqua" w:hAnsi="Book Antiqua"/>
          <w:b/>
          <w:i/>
          <w:sz w:val="24"/>
          <w:szCs w:val="24"/>
        </w:rPr>
        <w:t>™</w:t>
      </w:r>
      <w:r w:rsidR="0027713F" w:rsidRPr="00603B20">
        <w:rPr>
          <w:rFonts w:ascii="Book Antiqua" w:hAnsi="Book Antiqua"/>
          <w:b/>
          <w:i/>
          <w:sz w:val="24"/>
          <w:szCs w:val="24"/>
        </w:rPr>
        <w:t xml:space="preserve"> technique </w:t>
      </w:r>
    </w:p>
    <w:p w14:paraId="3B155836" w14:textId="749B54C1" w:rsidR="00622061" w:rsidRPr="00603B20" w:rsidRDefault="0027713F" w:rsidP="00506DE3">
      <w:pPr>
        <w:pStyle w:val="ac"/>
        <w:spacing w:line="360" w:lineRule="auto"/>
        <w:contextualSpacing/>
        <w:jc w:val="both"/>
        <w:rPr>
          <w:rFonts w:ascii="Book Antiqua" w:hAnsi="Book Antiqua"/>
          <w:sz w:val="24"/>
          <w:szCs w:val="24"/>
        </w:rPr>
      </w:pPr>
      <w:r w:rsidRPr="00603B20">
        <w:rPr>
          <w:rFonts w:ascii="Book Antiqua" w:hAnsi="Book Antiqua"/>
          <w:sz w:val="24"/>
          <w:szCs w:val="24"/>
        </w:rPr>
        <w:t xml:space="preserve">The </w:t>
      </w:r>
      <w:proofErr w:type="spellStart"/>
      <w:r w:rsidR="007A3C1F" w:rsidRPr="00603B20">
        <w:rPr>
          <w:rFonts w:ascii="Book Antiqua" w:hAnsi="Book Antiqua"/>
          <w:sz w:val="24"/>
          <w:szCs w:val="24"/>
        </w:rPr>
        <w:t>TightRope</w:t>
      </w:r>
      <w:proofErr w:type="spellEnd"/>
      <w:r w:rsidR="007A3C1F" w:rsidRPr="00603B20">
        <w:rPr>
          <w:rFonts w:ascii="Book Antiqua" w:hAnsi="Book Antiqua"/>
          <w:sz w:val="24"/>
          <w:szCs w:val="24"/>
        </w:rPr>
        <w:t xml:space="preserve">™ </w:t>
      </w:r>
      <w:proofErr w:type="spellStart"/>
      <w:r w:rsidR="007A3C1F" w:rsidRPr="00603B20">
        <w:rPr>
          <w:rFonts w:ascii="Book Antiqua" w:hAnsi="Book Antiqua"/>
          <w:sz w:val="24"/>
          <w:szCs w:val="24"/>
        </w:rPr>
        <w:t>syndesmosis</w:t>
      </w:r>
      <w:proofErr w:type="spellEnd"/>
      <w:r w:rsidR="007A3C1F" w:rsidRPr="00603B20">
        <w:rPr>
          <w:rFonts w:ascii="Book Antiqua" w:hAnsi="Book Antiqua"/>
          <w:sz w:val="24"/>
          <w:szCs w:val="24"/>
        </w:rPr>
        <w:t xml:space="preserve"> d</w:t>
      </w:r>
      <w:r w:rsidR="00276A9E" w:rsidRPr="00603B20">
        <w:rPr>
          <w:rFonts w:ascii="Book Antiqua" w:hAnsi="Book Antiqua"/>
          <w:sz w:val="24"/>
          <w:szCs w:val="24"/>
        </w:rPr>
        <w:t>evice (</w:t>
      </w:r>
      <w:proofErr w:type="spellStart"/>
      <w:r w:rsidR="00276A9E" w:rsidRPr="00603B20">
        <w:rPr>
          <w:rFonts w:ascii="Book Antiqua" w:hAnsi="Book Antiqua"/>
          <w:sz w:val="24"/>
          <w:szCs w:val="24"/>
        </w:rPr>
        <w:t>Arthrex</w:t>
      </w:r>
      <w:proofErr w:type="spellEnd"/>
      <w:r w:rsidR="00276A9E" w:rsidRPr="00603B20">
        <w:rPr>
          <w:rFonts w:ascii="Book Antiqua" w:hAnsi="Book Antiqua"/>
          <w:sz w:val="24"/>
          <w:szCs w:val="24"/>
        </w:rPr>
        <w:t xml:space="preserve"> Inc., Naples, FL) was originally made for </w:t>
      </w:r>
      <w:r w:rsidR="007A3C1F" w:rsidRPr="00603B20">
        <w:rPr>
          <w:rFonts w:ascii="Book Antiqua" w:hAnsi="Book Antiqua"/>
          <w:sz w:val="24"/>
          <w:szCs w:val="24"/>
        </w:rPr>
        <w:t xml:space="preserve">the </w:t>
      </w:r>
      <w:r w:rsidR="00276A9E" w:rsidRPr="00603B20">
        <w:rPr>
          <w:rFonts w:ascii="Book Antiqua" w:hAnsi="Book Antiqua"/>
          <w:sz w:val="24"/>
          <w:szCs w:val="24"/>
        </w:rPr>
        <w:t xml:space="preserve">injured ankle </w:t>
      </w:r>
      <w:proofErr w:type="spellStart"/>
      <w:r w:rsidR="00276A9E" w:rsidRPr="00603B20">
        <w:rPr>
          <w:rFonts w:ascii="Book Antiqua" w:hAnsi="Book Antiqua"/>
          <w:sz w:val="24"/>
          <w:szCs w:val="24"/>
        </w:rPr>
        <w:t>syndesmosi</w:t>
      </w:r>
      <w:r w:rsidR="0037217E" w:rsidRPr="00603B20">
        <w:rPr>
          <w:rFonts w:ascii="Book Antiqua" w:hAnsi="Book Antiqua"/>
          <w:sz w:val="24"/>
          <w:szCs w:val="24"/>
        </w:rPr>
        <w:t>s</w:t>
      </w:r>
      <w:proofErr w:type="spellEnd"/>
      <w:r w:rsidR="0037217E" w:rsidRPr="00603B20">
        <w:rPr>
          <w:rFonts w:ascii="Book Antiqua" w:hAnsi="Book Antiqua"/>
          <w:sz w:val="24"/>
          <w:szCs w:val="24"/>
        </w:rPr>
        <w:t xml:space="preserve"> to provide non-rigid </w:t>
      </w:r>
      <w:proofErr w:type="gramStart"/>
      <w:r w:rsidR="0037217E" w:rsidRPr="00603B20">
        <w:rPr>
          <w:rFonts w:ascii="Book Antiqua" w:hAnsi="Book Antiqua"/>
          <w:sz w:val="24"/>
          <w:szCs w:val="24"/>
        </w:rPr>
        <w:t>fixation</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12]</w:t>
      </w:r>
      <w:r w:rsidR="00276A9E" w:rsidRPr="00603B20">
        <w:rPr>
          <w:rFonts w:ascii="Book Antiqua" w:hAnsi="Book Antiqua"/>
          <w:sz w:val="24"/>
          <w:szCs w:val="24"/>
        </w:rPr>
        <w:t xml:space="preserve">. Its “mini” version has been used to treat </w:t>
      </w:r>
      <w:proofErr w:type="spellStart"/>
      <w:r w:rsidR="00276A9E" w:rsidRPr="00603B20">
        <w:rPr>
          <w:rFonts w:ascii="Book Antiqua" w:hAnsi="Book Antiqua"/>
          <w:sz w:val="24"/>
          <w:szCs w:val="24"/>
        </w:rPr>
        <w:t>syndesmotic</w:t>
      </w:r>
      <w:proofErr w:type="spellEnd"/>
      <w:r w:rsidR="00276A9E" w:rsidRPr="00603B20">
        <w:rPr>
          <w:rFonts w:ascii="Book Antiqua" w:hAnsi="Book Antiqua"/>
          <w:sz w:val="24"/>
          <w:szCs w:val="24"/>
        </w:rPr>
        <w:t xml:space="preserve"> inj</w:t>
      </w:r>
      <w:r w:rsidR="007A3C1F" w:rsidRPr="00603B20">
        <w:rPr>
          <w:rFonts w:ascii="Book Antiqua" w:hAnsi="Book Antiqua"/>
          <w:sz w:val="24"/>
          <w:szCs w:val="24"/>
        </w:rPr>
        <w:t xml:space="preserve">uries, including </w:t>
      </w:r>
      <w:proofErr w:type="spellStart"/>
      <w:r w:rsidR="007A3C1F" w:rsidRPr="00603B20">
        <w:rPr>
          <w:rFonts w:ascii="Book Antiqua" w:hAnsi="Book Antiqua"/>
          <w:sz w:val="24"/>
          <w:szCs w:val="24"/>
        </w:rPr>
        <w:t>Lisfranc</w:t>
      </w:r>
      <w:proofErr w:type="spellEnd"/>
      <w:r w:rsidR="007A3C1F" w:rsidRPr="00603B20">
        <w:rPr>
          <w:rFonts w:ascii="Book Antiqua" w:hAnsi="Book Antiqua"/>
          <w:sz w:val="24"/>
          <w:szCs w:val="24"/>
        </w:rPr>
        <w:t xml:space="preserve"> </w:t>
      </w:r>
      <w:proofErr w:type="gramStart"/>
      <w:r w:rsidR="007A3C1F" w:rsidRPr="00603B20">
        <w:rPr>
          <w:rFonts w:ascii="Book Antiqua" w:hAnsi="Book Antiqua"/>
          <w:sz w:val="24"/>
          <w:szCs w:val="24"/>
        </w:rPr>
        <w:t>injuries</w:t>
      </w:r>
      <w:r w:rsidR="004E5741" w:rsidRPr="00603B20">
        <w:rPr>
          <w:rFonts w:ascii="Book Antiqua" w:hAnsi="Book Antiqua"/>
          <w:noProof/>
          <w:sz w:val="24"/>
          <w:szCs w:val="24"/>
          <w:vertAlign w:val="superscript"/>
        </w:rPr>
        <w:t>[</w:t>
      </w:r>
      <w:proofErr w:type="gramEnd"/>
      <w:r w:rsidR="004E5741" w:rsidRPr="00603B20">
        <w:rPr>
          <w:rFonts w:ascii="Book Antiqua" w:hAnsi="Book Antiqua"/>
          <w:noProof/>
          <w:sz w:val="24"/>
          <w:szCs w:val="24"/>
          <w:vertAlign w:val="superscript"/>
        </w:rPr>
        <w:t>13]</w:t>
      </w:r>
      <w:r w:rsidR="00276A9E" w:rsidRPr="00603B20">
        <w:rPr>
          <w:rFonts w:ascii="Book Antiqua" w:hAnsi="Book Antiqua"/>
          <w:sz w:val="24"/>
          <w:szCs w:val="24"/>
        </w:rPr>
        <w:t xml:space="preserve">. </w:t>
      </w:r>
      <w:r w:rsidR="00622061" w:rsidRPr="00603B20">
        <w:rPr>
          <w:rFonts w:ascii="Book Antiqua" w:hAnsi="Book Antiqua"/>
          <w:sz w:val="24"/>
          <w:szCs w:val="24"/>
        </w:rPr>
        <w:t xml:space="preserve">The </w:t>
      </w:r>
      <w:proofErr w:type="spellStart"/>
      <w:r w:rsidR="00622061" w:rsidRPr="00603B20">
        <w:rPr>
          <w:rFonts w:ascii="Book Antiqua" w:hAnsi="Book Antiqua"/>
          <w:sz w:val="24"/>
          <w:szCs w:val="24"/>
        </w:rPr>
        <w:t>TightRope</w:t>
      </w:r>
      <w:proofErr w:type="spellEnd"/>
      <w:r w:rsidR="00D93FFF" w:rsidRPr="00603B20">
        <w:rPr>
          <w:rFonts w:ascii="Book Antiqua" w:hAnsi="Book Antiqua"/>
          <w:sz w:val="24"/>
          <w:szCs w:val="24"/>
        </w:rPr>
        <w:t>™</w:t>
      </w:r>
      <w:r w:rsidR="00622061" w:rsidRPr="00603B20">
        <w:rPr>
          <w:rFonts w:ascii="Book Antiqua" w:hAnsi="Book Antiqua"/>
          <w:sz w:val="24"/>
          <w:szCs w:val="24"/>
        </w:rPr>
        <w:t xml:space="preserve"> consists of two buttons connected to each other by </w:t>
      </w:r>
      <w:proofErr w:type="spellStart"/>
      <w:r w:rsidR="00622061" w:rsidRPr="00603B20">
        <w:rPr>
          <w:rFonts w:ascii="Book Antiqua" w:hAnsi="Book Antiqua"/>
          <w:sz w:val="24"/>
          <w:szCs w:val="24"/>
        </w:rPr>
        <w:t>fiber</w:t>
      </w:r>
      <w:proofErr w:type="spellEnd"/>
      <w:r w:rsidR="00622061" w:rsidRPr="00603B20">
        <w:rPr>
          <w:rFonts w:ascii="Book Antiqua" w:hAnsi="Book Antiqua"/>
          <w:sz w:val="24"/>
          <w:szCs w:val="24"/>
        </w:rPr>
        <w:t xml:space="preserve"> wire. Tensioning and compression of</w:t>
      </w:r>
      <w:r w:rsidR="007A3C1F" w:rsidRPr="00603B20">
        <w:rPr>
          <w:rFonts w:ascii="Book Antiqua" w:hAnsi="Book Antiqua"/>
          <w:sz w:val="24"/>
          <w:szCs w:val="24"/>
        </w:rPr>
        <w:t xml:space="preserve"> the</w:t>
      </w:r>
      <w:r w:rsidR="00622061" w:rsidRPr="00603B20">
        <w:rPr>
          <w:rFonts w:ascii="Book Antiqua" w:hAnsi="Book Antiqua"/>
          <w:sz w:val="24"/>
          <w:szCs w:val="24"/>
        </w:rPr>
        <w:t xml:space="preserve"> </w:t>
      </w:r>
      <w:proofErr w:type="spellStart"/>
      <w:r w:rsidR="00622061" w:rsidRPr="00603B20">
        <w:rPr>
          <w:rFonts w:ascii="Book Antiqua" w:hAnsi="Book Antiqua"/>
          <w:sz w:val="24"/>
          <w:szCs w:val="24"/>
        </w:rPr>
        <w:t>Lisfranc</w:t>
      </w:r>
      <w:proofErr w:type="spellEnd"/>
      <w:r w:rsidR="00622061" w:rsidRPr="00603B20">
        <w:rPr>
          <w:rFonts w:ascii="Book Antiqua" w:hAnsi="Book Antiqua"/>
          <w:sz w:val="24"/>
          <w:szCs w:val="24"/>
        </w:rPr>
        <w:t xml:space="preserve"> joint can be achieved without using any screws at all.</w:t>
      </w:r>
    </w:p>
    <w:p w14:paraId="30613352" w14:textId="63E427AC" w:rsidR="00AA5B98" w:rsidRPr="00603B20" w:rsidRDefault="007A3C1F" w:rsidP="0037217E">
      <w:pPr>
        <w:pStyle w:val="ac"/>
        <w:spacing w:line="360" w:lineRule="auto"/>
        <w:ind w:firstLineChars="100" w:firstLine="240"/>
        <w:contextualSpacing/>
        <w:jc w:val="both"/>
        <w:rPr>
          <w:rFonts w:ascii="Book Antiqua" w:hAnsi="Book Antiqua"/>
          <w:sz w:val="24"/>
          <w:szCs w:val="24"/>
        </w:rPr>
      </w:pPr>
      <w:r w:rsidRPr="00603B20">
        <w:rPr>
          <w:rFonts w:ascii="Book Antiqua" w:hAnsi="Book Antiqua"/>
          <w:sz w:val="24"/>
          <w:szCs w:val="24"/>
        </w:rPr>
        <w:t>No</w:t>
      </w:r>
      <w:r w:rsidR="00A950DE" w:rsidRPr="00603B20">
        <w:rPr>
          <w:rFonts w:ascii="Book Antiqua" w:hAnsi="Book Antiqua"/>
          <w:sz w:val="24"/>
          <w:szCs w:val="24"/>
        </w:rPr>
        <w:t xml:space="preserve"> article</w:t>
      </w:r>
      <w:r w:rsidRPr="00603B20">
        <w:rPr>
          <w:rFonts w:ascii="Book Antiqua" w:hAnsi="Book Antiqua"/>
          <w:sz w:val="24"/>
          <w:szCs w:val="24"/>
        </w:rPr>
        <w:t>s</w:t>
      </w:r>
      <w:r w:rsidR="00A950DE" w:rsidRPr="00603B20">
        <w:rPr>
          <w:rFonts w:ascii="Book Antiqua" w:hAnsi="Book Antiqua"/>
          <w:sz w:val="24"/>
          <w:szCs w:val="24"/>
        </w:rPr>
        <w:t xml:space="preserve"> regarding the use of</w:t>
      </w:r>
      <w:r w:rsidRPr="00603B20">
        <w:rPr>
          <w:rFonts w:ascii="Book Antiqua" w:hAnsi="Book Antiqua"/>
          <w:sz w:val="24"/>
          <w:szCs w:val="24"/>
        </w:rPr>
        <w:t xml:space="preserve"> the</w:t>
      </w:r>
      <w:r w:rsidR="00A950DE" w:rsidRPr="00603B20">
        <w:rPr>
          <w:rFonts w:ascii="Book Antiqua" w:hAnsi="Book Antiqua"/>
          <w:sz w:val="24"/>
          <w:szCs w:val="24"/>
        </w:rPr>
        <w:t xml:space="preserve"> </w:t>
      </w:r>
      <w:proofErr w:type="spellStart"/>
      <w:r w:rsidR="00A950DE" w:rsidRPr="00603B20">
        <w:rPr>
          <w:rFonts w:ascii="Book Antiqua" w:hAnsi="Book Antiqua"/>
          <w:sz w:val="24"/>
          <w:szCs w:val="24"/>
        </w:rPr>
        <w:t>TightRope</w:t>
      </w:r>
      <w:proofErr w:type="spellEnd"/>
      <w:r w:rsidR="004525D1" w:rsidRPr="00603B20">
        <w:rPr>
          <w:rFonts w:ascii="Book Antiqua" w:hAnsi="Book Antiqua"/>
          <w:sz w:val="24"/>
          <w:szCs w:val="24"/>
        </w:rPr>
        <w:t xml:space="preserve">™ in children’s </w:t>
      </w:r>
      <w:proofErr w:type="spellStart"/>
      <w:r w:rsidR="004525D1" w:rsidRPr="00603B20">
        <w:rPr>
          <w:rFonts w:ascii="Book Antiqua" w:hAnsi="Book Antiqua"/>
          <w:sz w:val="24"/>
          <w:szCs w:val="24"/>
        </w:rPr>
        <w:t>Lisfranc</w:t>
      </w:r>
      <w:proofErr w:type="spellEnd"/>
      <w:r w:rsidR="004525D1" w:rsidRPr="00603B20">
        <w:rPr>
          <w:rFonts w:ascii="Book Antiqua" w:hAnsi="Book Antiqua"/>
          <w:sz w:val="24"/>
          <w:szCs w:val="24"/>
        </w:rPr>
        <w:t xml:space="preserve"> injury</w:t>
      </w:r>
      <w:r w:rsidRPr="00603B20">
        <w:rPr>
          <w:rFonts w:ascii="Book Antiqua" w:hAnsi="Book Antiqua"/>
          <w:sz w:val="24"/>
          <w:szCs w:val="24"/>
        </w:rPr>
        <w:t xml:space="preserve"> were found</w:t>
      </w:r>
      <w:r w:rsidR="004525D1" w:rsidRPr="00603B20">
        <w:rPr>
          <w:rFonts w:ascii="Book Antiqua" w:hAnsi="Book Antiqua"/>
          <w:sz w:val="24"/>
          <w:szCs w:val="24"/>
        </w:rPr>
        <w:t xml:space="preserve">. </w:t>
      </w:r>
      <w:r w:rsidRPr="00603B20">
        <w:rPr>
          <w:rFonts w:ascii="Book Antiqua" w:hAnsi="Book Antiqua"/>
          <w:sz w:val="24"/>
          <w:szCs w:val="24"/>
        </w:rPr>
        <w:t>This case report</w:t>
      </w:r>
      <w:r w:rsidR="004525D1" w:rsidRPr="00603B20">
        <w:rPr>
          <w:rFonts w:ascii="Book Antiqua" w:hAnsi="Book Antiqua"/>
          <w:sz w:val="24"/>
          <w:szCs w:val="24"/>
        </w:rPr>
        <w:t xml:space="preserve"> present</w:t>
      </w:r>
      <w:r w:rsidRPr="00603B20">
        <w:rPr>
          <w:rFonts w:ascii="Book Antiqua" w:hAnsi="Book Antiqua"/>
          <w:sz w:val="24"/>
          <w:szCs w:val="24"/>
        </w:rPr>
        <w:t>s</w:t>
      </w:r>
      <w:r w:rsidR="004525D1" w:rsidRPr="00603B20">
        <w:rPr>
          <w:rFonts w:ascii="Book Antiqua" w:hAnsi="Book Antiqua"/>
          <w:sz w:val="24"/>
          <w:szCs w:val="24"/>
        </w:rPr>
        <w:t xml:space="preserve"> the first </w:t>
      </w:r>
      <w:r w:rsidRPr="00603B20">
        <w:rPr>
          <w:rFonts w:ascii="Book Antiqua" w:hAnsi="Book Antiqua"/>
          <w:sz w:val="24"/>
          <w:szCs w:val="24"/>
        </w:rPr>
        <w:t xml:space="preserve">described </w:t>
      </w:r>
      <w:r w:rsidR="004525D1" w:rsidRPr="00603B20">
        <w:rPr>
          <w:rFonts w:ascii="Book Antiqua" w:hAnsi="Book Antiqua"/>
          <w:sz w:val="24"/>
          <w:szCs w:val="24"/>
        </w:rPr>
        <w:t xml:space="preserve">case of a </w:t>
      </w:r>
      <w:proofErr w:type="spellStart"/>
      <w:r w:rsidR="004525D1" w:rsidRPr="00603B20">
        <w:rPr>
          <w:rFonts w:ascii="Book Antiqua" w:hAnsi="Book Antiqua"/>
          <w:sz w:val="24"/>
          <w:szCs w:val="24"/>
        </w:rPr>
        <w:t>Lisfranc</w:t>
      </w:r>
      <w:proofErr w:type="spellEnd"/>
      <w:r w:rsidR="004525D1" w:rsidRPr="00603B20">
        <w:rPr>
          <w:rFonts w:ascii="Book Antiqua" w:hAnsi="Book Antiqua"/>
          <w:sz w:val="24"/>
          <w:szCs w:val="24"/>
        </w:rPr>
        <w:t xml:space="preserve"> injury in </w:t>
      </w:r>
      <w:proofErr w:type="gramStart"/>
      <w:r w:rsidR="004525D1" w:rsidRPr="00603B20">
        <w:rPr>
          <w:rFonts w:ascii="Book Antiqua" w:hAnsi="Book Antiqua"/>
          <w:sz w:val="24"/>
          <w:szCs w:val="24"/>
        </w:rPr>
        <w:t>a</w:t>
      </w:r>
      <w:proofErr w:type="gramEnd"/>
      <w:r w:rsidR="004525D1" w:rsidRPr="00603B20">
        <w:rPr>
          <w:rFonts w:ascii="Book Antiqua" w:hAnsi="Book Antiqua"/>
          <w:sz w:val="24"/>
          <w:szCs w:val="24"/>
        </w:rPr>
        <w:t xml:space="preserve"> 11-year</w:t>
      </w:r>
      <w:r w:rsidR="0037217E" w:rsidRPr="00603B20">
        <w:rPr>
          <w:rFonts w:ascii="Book Antiqua" w:hAnsi="Book Antiqua" w:hint="eastAsia"/>
          <w:sz w:val="24"/>
          <w:szCs w:val="24"/>
          <w:lang w:eastAsia="zh-CN"/>
        </w:rPr>
        <w:t>-</w:t>
      </w:r>
      <w:r w:rsidR="004525D1" w:rsidRPr="00603B20">
        <w:rPr>
          <w:rFonts w:ascii="Book Antiqua" w:hAnsi="Book Antiqua"/>
          <w:sz w:val="24"/>
          <w:szCs w:val="24"/>
        </w:rPr>
        <w:t xml:space="preserve">old girl treated with the </w:t>
      </w:r>
      <w:proofErr w:type="spellStart"/>
      <w:r w:rsidR="004525D1" w:rsidRPr="00603B20">
        <w:rPr>
          <w:rFonts w:ascii="Book Antiqua" w:hAnsi="Book Antiqua"/>
          <w:sz w:val="24"/>
          <w:szCs w:val="24"/>
        </w:rPr>
        <w:t>TightRope</w:t>
      </w:r>
      <w:proofErr w:type="spellEnd"/>
      <w:r w:rsidR="004525D1" w:rsidRPr="00603B20">
        <w:rPr>
          <w:rFonts w:ascii="Book Antiqua" w:hAnsi="Book Antiqua"/>
          <w:sz w:val="24"/>
          <w:szCs w:val="24"/>
        </w:rPr>
        <w:t xml:space="preserve">™ technique. </w:t>
      </w:r>
    </w:p>
    <w:p w14:paraId="146DDB21" w14:textId="77777777" w:rsidR="00B82957" w:rsidRPr="00603B20" w:rsidRDefault="00B82957" w:rsidP="00506DE3">
      <w:pPr>
        <w:pStyle w:val="ac"/>
        <w:spacing w:line="360" w:lineRule="auto"/>
        <w:contextualSpacing/>
        <w:jc w:val="both"/>
        <w:rPr>
          <w:rFonts w:ascii="Book Antiqua" w:hAnsi="Book Antiqua"/>
          <w:sz w:val="24"/>
          <w:szCs w:val="24"/>
          <w:lang w:eastAsia="zh-CN"/>
        </w:rPr>
      </w:pPr>
    </w:p>
    <w:p w14:paraId="1678234E" w14:textId="2FA334BA" w:rsidR="00AA5B98" w:rsidRPr="00603B20" w:rsidRDefault="0037217E"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CASE PRESENTATION</w:t>
      </w:r>
    </w:p>
    <w:p w14:paraId="3776A851" w14:textId="77777777" w:rsidR="00CA3F87" w:rsidRPr="00603B20" w:rsidRDefault="00CA3F87" w:rsidP="00506DE3">
      <w:pPr>
        <w:pStyle w:val="ac"/>
        <w:spacing w:line="360" w:lineRule="auto"/>
        <w:contextualSpacing/>
        <w:jc w:val="both"/>
        <w:rPr>
          <w:rFonts w:ascii="Book Antiqua" w:hAnsi="Book Antiqua"/>
          <w:b/>
          <w:i/>
          <w:color w:val="000000" w:themeColor="text1"/>
          <w:sz w:val="24"/>
          <w:szCs w:val="24"/>
          <w:lang w:eastAsia="zh-CN"/>
        </w:rPr>
      </w:pPr>
      <w:r w:rsidRPr="00603B20">
        <w:rPr>
          <w:rFonts w:ascii="Book Antiqua" w:hAnsi="Book Antiqua"/>
          <w:b/>
          <w:i/>
          <w:color w:val="000000" w:themeColor="text1"/>
          <w:sz w:val="24"/>
          <w:szCs w:val="24"/>
        </w:rPr>
        <w:t>Chief complaints</w:t>
      </w:r>
    </w:p>
    <w:p w14:paraId="249D8DE4" w14:textId="558E8091" w:rsidR="00CA3F87" w:rsidRPr="00603B20" w:rsidRDefault="00CA3F87" w:rsidP="00506DE3">
      <w:pPr>
        <w:pStyle w:val="ac"/>
        <w:spacing w:line="360" w:lineRule="auto"/>
        <w:contextualSpacing/>
        <w:jc w:val="both"/>
        <w:rPr>
          <w:rFonts w:ascii="Book Antiqua" w:hAnsi="Book Antiqua"/>
          <w:i/>
          <w:color w:val="000000" w:themeColor="text1"/>
          <w:sz w:val="24"/>
          <w:szCs w:val="24"/>
          <w:lang w:eastAsia="zh-CN"/>
        </w:rPr>
      </w:pPr>
      <w:r w:rsidRPr="00603B20">
        <w:rPr>
          <w:rFonts w:ascii="Book Antiqua" w:hAnsi="Book Antiqua"/>
          <w:sz w:val="24"/>
          <w:szCs w:val="24"/>
        </w:rPr>
        <w:t>An 11-year-old girl was referred to our clinic</w:t>
      </w:r>
      <w:r w:rsidRPr="00603B20">
        <w:rPr>
          <w:rFonts w:ascii="Book Antiqua" w:hAnsi="Book Antiqua"/>
          <w:sz w:val="24"/>
          <w:szCs w:val="24"/>
          <w:lang w:val="en-US"/>
        </w:rPr>
        <w:t xml:space="preserve"> by her general practitioner</w:t>
      </w:r>
      <w:r w:rsidRPr="00603B20">
        <w:rPr>
          <w:rFonts w:ascii="Book Antiqua" w:hAnsi="Book Antiqua"/>
          <w:sz w:val="24"/>
          <w:szCs w:val="24"/>
        </w:rPr>
        <w:t xml:space="preserve"> for bilateral patellar instability with symptoms starting 4 </w:t>
      </w:r>
      <w:proofErr w:type="spellStart"/>
      <w:proofErr w:type="gramStart"/>
      <w:r w:rsidRPr="00603B20">
        <w:rPr>
          <w:rFonts w:ascii="Book Antiqua" w:hAnsi="Book Antiqua"/>
          <w:sz w:val="24"/>
          <w:szCs w:val="24"/>
        </w:rPr>
        <w:t>mo</w:t>
      </w:r>
      <w:proofErr w:type="spellEnd"/>
      <w:proofErr w:type="gramEnd"/>
      <w:r w:rsidRPr="00603B20">
        <w:rPr>
          <w:rFonts w:ascii="Book Antiqua" w:hAnsi="Book Antiqua"/>
          <w:sz w:val="24"/>
          <w:szCs w:val="24"/>
        </w:rPr>
        <w:t xml:space="preserve"> prior.</w:t>
      </w:r>
    </w:p>
    <w:p w14:paraId="4B5917AE" w14:textId="77777777" w:rsidR="00CA3F87" w:rsidRPr="00603B20" w:rsidRDefault="00CA3F87" w:rsidP="00506DE3">
      <w:pPr>
        <w:pStyle w:val="ac"/>
        <w:spacing w:line="360" w:lineRule="auto"/>
        <w:contextualSpacing/>
        <w:jc w:val="both"/>
        <w:rPr>
          <w:rFonts w:ascii="Book Antiqua" w:hAnsi="Book Antiqua"/>
          <w:i/>
          <w:color w:val="000000" w:themeColor="text1"/>
          <w:sz w:val="24"/>
          <w:szCs w:val="24"/>
          <w:lang w:eastAsia="zh-CN"/>
        </w:rPr>
      </w:pPr>
    </w:p>
    <w:p w14:paraId="6DE65457" w14:textId="4E2E63B3" w:rsidR="00CA3F87" w:rsidRPr="00603B20" w:rsidRDefault="00CA3F87" w:rsidP="00506DE3">
      <w:pPr>
        <w:pStyle w:val="ac"/>
        <w:spacing w:line="360" w:lineRule="auto"/>
        <w:contextualSpacing/>
        <w:jc w:val="both"/>
        <w:rPr>
          <w:rFonts w:ascii="Book Antiqua" w:hAnsi="Book Antiqua"/>
          <w:b/>
          <w:i/>
          <w:color w:val="000000" w:themeColor="text1"/>
          <w:sz w:val="24"/>
          <w:szCs w:val="24"/>
          <w:lang w:eastAsia="zh-CN"/>
        </w:rPr>
      </w:pPr>
      <w:r w:rsidRPr="00603B20">
        <w:rPr>
          <w:rFonts w:ascii="Book Antiqua" w:hAnsi="Book Antiqua"/>
          <w:b/>
          <w:i/>
          <w:color w:val="000000" w:themeColor="text1"/>
          <w:sz w:val="24"/>
          <w:szCs w:val="24"/>
        </w:rPr>
        <w:t>History of present illness</w:t>
      </w:r>
    </w:p>
    <w:p w14:paraId="4F973531" w14:textId="5C09EF5F" w:rsidR="00CA3F87" w:rsidRPr="00603B20" w:rsidRDefault="00CA3F87" w:rsidP="00CA3F87">
      <w:pPr>
        <w:pStyle w:val="a5"/>
        <w:spacing w:before="0" w:beforeAutospacing="0" w:after="0" w:afterAutospacing="0" w:line="360" w:lineRule="auto"/>
        <w:contextualSpacing/>
        <w:jc w:val="both"/>
        <w:rPr>
          <w:rFonts w:ascii="Book Antiqua" w:eastAsiaTheme="minorEastAsia" w:hAnsi="Book Antiqua"/>
          <w:lang w:eastAsia="zh-CN"/>
        </w:rPr>
      </w:pPr>
      <w:r w:rsidRPr="00603B20">
        <w:rPr>
          <w:rFonts w:ascii="Book Antiqua" w:hAnsi="Book Antiqua"/>
        </w:rPr>
        <w:t>However, two weeks before, she had a fall after tripping, and sustained an injury at her right foot. On the day of injury she was admitted to the Accident and Emergency (A</w:t>
      </w:r>
      <w:r w:rsidRPr="00603B20">
        <w:rPr>
          <w:rFonts w:ascii="Book Antiqua" w:eastAsiaTheme="minorEastAsia" w:hAnsi="Book Antiqua" w:hint="eastAsia"/>
          <w:lang w:eastAsia="zh-CN"/>
        </w:rPr>
        <w:t xml:space="preserve"> and </w:t>
      </w:r>
      <w:r w:rsidRPr="00603B20">
        <w:rPr>
          <w:rFonts w:ascii="Book Antiqua" w:hAnsi="Book Antiqua"/>
        </w:rPr>
        <w:t xml:space="preserve">E) department of a different hospital for pain limiting her ability to weight bear on that foot. Although a clinical assessment and an </w:t>
      </w:r>
      <w:r w:rsidR="00DE15D3" w:rsidRPr="00603B20">
        <w:rPr>
          <w:rFonts w:ascii="Book Antiqua" w:hAnsi="Book Antiqua"/>
        </w:rPr>
        <w:t>X</w:t>
      </w:r>
      <w:r w:rsidRPr="00603B20">
        <w:rPr>
          <w:rFonts w:ascii="Book Antiqua" w:hAnsi="Book Antiqua"/>
        </w:rPr>
        <w:t xml:space="preserve">-ray were performed, the injury was initially missed and due to discomfort and pain she was treated with a walking boot. </w:t>
      </w:r>
    </w:p>
    <w:p w14:paraId="76E076C2" w14:textId="77777777" w:rsidR="00CA3F87" w:rsidRPr="00603B20" w:rsidRDefault="00CA3F87" w:rsidP="00506DE3">
      <w:pPr>
        <w:pStyle w:val="ac"/>
        <w:spacing w:line="360" w:lineRule="auto"/>
        <w:contextualSpacing/>
        <w:jc w:val="both"/>
        <w:rPr>
          <w:rFonts w:ascii="Book Antiqua" w:hAnsi="Book Antiqua"/>
          <w:i/>
          <w:color w:val="000000" w:themeColor="text1"/>
          <w:sz w:val="24"/>
          <w:szCs w:val="24"/>
          <w:lang w:eastAsia="zh-CN"/>
        </w:rPr>
      </w:pPr>
    </w:p>
    <w:p w14:paraId="6B39F580" w14:textId="74C155FA" w:rsidR="00CA3F87" w:rsidRPr="00603B20" w:rsidRDefault="00CA3F87"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i/>
          <w:color w:val="000000" w:themeColor="text1"/>
          <w:sz w:val="24"/>
          <w:szCs w:val="24"/>
        </w:rPr>
        <w:lastRenderedPageBreak/>
        <w:t>Imaging examinations</w:t>
      </w:r>
    </w:p>
    <w:p w14:paraId="39DA784C" w14:textId="564055EE" w:rsidR="006D46D8" w:rsidRPr="00603B20" w:rsidRDefault="00501619" w:rsidP="00506DE3">
      <w:pPr>
        <w:pStyle w:val="a5"/>
        <w:spacing w:before="0" w:beforeAutospacing="0" w:after="0" w:afterAutospacing="0" w:line="360" w:lineRule="auto"/>
        <w:contextualSpacing/>
        <w:jc w:val="both"/>
        <w:rPr>
          <w:rFonts w:ascii="Book Antiqua" w:hAnsi="Book Antiqua"/>
        </w:rPr>
      </w:pPr>
      <w:r w:rsidRPr="00603B20">
        <w:rPr>
          <w:rFonts w:ascii="Book Antiqua" w:hAnsi="Book Antiqua"/>
        </w:rPr>
        <w:t>During the appo</w:t>
      </w:r>
      <w:r w:rsidR="007A3C1F" w:rsidRPr="00603B20">
        <w:rPr>
          <w:rFonts w:ascii="Book Antiqua" w:hAnsi="Book Antiqua"/>
        </w:rPr>
        <w:t>intment in our clinic, her</w:t>
      </w:r>
      <w:r w:rsidRPr="00603B20">
        <w:rPr>
          <w:rFonts w:ascii="Book Antiqua" w:hAnsi="Book Antiqua"/>
        </w:rPr>
        <w:t xml:space="preserve"> patella instability was assessed clinically and </w:t>
      </w:r>
      <w:proofErr w:type="spellStart"/>
      <w:r w:rsidRPr="00603B20">
        <w:rPr>
          <w:rFonts w:ascii="Book Antiqua" w:hAnsi="Book Antiqua"/>
        </w:rPr>
        <w:t>radiographically</w:t>
      </w:r>
      <w:proofErr w:type="spellEnd"/>
      <w:r w:rsidR="00AD11EB" w:rsidRPr="00603B20">
        <w:rPr>
          <w:rFonts w:ascii="Book Antiqua" w:hAnsi="Book Antiqua"/>
        </w:rPr>
        <w:t>.</w:t>
      </w:r>
      <w:r w:rsidR="00C60C2B" w:rsidRPr="00603B20">
        <w:rPr>
          <w:rFonts w:ascii="Book Antiqua" w:hAnsi="Book Antiqua"/>
        </w:rPr>
        <w:t xml:space="preserve"> </w:t>
      </w:r>
      <w:r w:rsidR="007A3C1F" w:rsidRPr="00603B20">
        <w:rPr>
          <w:rFonts w:ascii="Book Antiqua" w:hAnsi="Book Antiqua"/>
        </w:rPr>
        <w:t>Increased ligamentous laxity with</w:t>
      </w:r>
      <w:r w:rsidR="00AD11EB" w:rsidRPr="00603B20">
        <w:rPr>
          <w:rFonts w:ascii="Book Antiqua" w:hAnsi="Book Antiqua"/>
        </w:rPr>
        <w:t xml:space="preserve"> no</w:t>
      </w:r>
      <w:r w:rsidRPr="00603B20">
        <w:rPr>
          <w:rFonts w:ascii="Book Antiqua" w:hAnsi="Book Antiqua"/>
        </w:rPr>
        <w:t xml:space="preserve"> previous injury or</w:t>
      </w:r>
      <w:r w:rsidR="00AD11EB" w:rsidRPr="00603B20">
        <w:rPr>
          <w:rFonts w:ascii="Book Antiqua" w:hAnsi="Book Antiqua"/>
        </w:rPr>
        <w:t xml:space="preserve"> patella</w:t>
      </w:r>
      <w:r w:rsidRPr="00603B20">
        <w:rPr>
          <w:rFonts w:ascii="Book Antiqua" w:hAnsi="Book Antiqua"/>
        </w:rPr>
        <w:t xml:space="preserve"> dislocation</w:t>
      </w:r>
      <w:r w:rsidR="007A3C1F" w:rsidRPr="00603B20">
        <w:rPr>
          <w:rFonts w:ascii="Book Antiqua" w:hAnsi="Book Antiqua"/>
        </w:rPr>
        <w:t xml:space="preserve"> was noted. Her </w:t>
      </w:r>
      <w:r w:rsidRPr="00603B20">
        <w:rPr>
          <w:rFonts w:ascii="Book Antiqua" w:hAnsi="Book Antiqua"/>
        </w:rPr>
        <w:t>family and past medical history</w:t>
      </w:r>
      <w:r w:rsidR="007A3C1F" w:rsidRPr="00603B20">
        <w:rPr>
          <w:rFonts w:ascii="Book Antiqua" w:hAnsi="Book Antiqua"/>
        </w:rPr>
        <w:t xml:space="preserve"> were free.</w:t>
      </w:r>
      <w:r w:rsidRPr="00603B20">
        <w:rPr>
          <w:rFonts w:ascii="Book Antiqua" w:hAnsi="Book Antiqua"/>
        </w:rPr>
        <w:t xml:space="preserve"> However, her parents </w:t>
      </w:r>
      <w:r w:rsidR="00C60C2B" w:rsidRPr="00603B20">
        <w:rPr>
          <w:rFonts w:ascii="Book Antiqua" w:hAnsi="Book Antiqua"/>
        </w:rPr>
        <w:t>mentioned the recent injury on her right foot and descri</w:t>
      </w:r>
      <w:r w:rsidR="00326C53" w:rsidRPr="00603B20">
        <w:rPr>
          <w:rFonts w:ascii="Book Antiqua" w:hAnsi="Book Antiqua"/>
        </w:rPr>
        <w:t xml:space="preserve">bed the </w:t>
      </w:r>
      <w:proofErr w:type="spellStart"/>
      <w:r w:rsidR="00326C53" w:rsidRPr="00603B20">
        <w:rPr>
          <w:rFonts w:ascii="Book Antiqua" w:hAnsi="Book Antiqua"/>
        </w:rPr>
        <w:t>ongoing</w:t>
      </w:r>
      <w:proofErr w:type="spellEnd"/>
      <w:r w:rsidR="00326C53" w:rsidRPr="00603B20">
        <w:rPr>
          <w:rFonts w:ascii="Book Antiqua" w:hAnsi="Book Antiqua"/>
        </w:rPr>
        <w:t xml:space="preserve"> symptoms</w:t>
      </w:r>
      <w:r w:rsidR="00C60C2B" w:rsidRPr="00603B20">
        <w:rPr>
          <w:rFonts w:ascii="Book Antiqua" w:hAnsi="Book Antiqua"/>
        </w:rPr>
        <w:t>.</w:t>
      </w:r>
      <w:r w:rsidR="00506DE3" w:rsidRPr="00603B20">
        <w:rPr>
          <w:rFonts w:ascii="Book Antiqua" w:hAnsi="Book Antiqua"/>
        </w:rPr>
        <w:t xml:space="preserve"> </w:t>
      </w:r>
      <w:r w:rsidR="00FE73B1" w:rsidRPr="00603B20">
        <w:rPr>
          <w:rFonts w:ascii="Book Antiqua" w:hAnsi="Book Antiqua"/>
        </w:rPr>
        <w:t>On examination there was swelling throughout</w:t>
      </w:r>
      <w:r w:rsidR="00326C53" w:rsidRPr="00603B20">
        <w:rPr>
          <w:rFonts w:ascii="Book Antiqua" w:hAnsi="Book Antiqua"/>
        </w:rPr>
        <w:t xml:space="preserve"> the </w:t>
      </w:r>
      <w:proofErr w:type="spellStart"/>
      <w:r w:rsidR="00326C53" w:rsidRPr="00603B20">
        <w:rPr>
          <w:rFonts w:ascii="Book Antiqua" w:hAnsi="Book Antiqua"/>
        </w:rPr>
        <w:t>midfoot</w:t>
      </w:r>
      <w:proofErr w:type="spellEnd"/>
      <w:r w:rsidR="00326C53" w:rsidRPr="00603B20">
        <w:rPr>
          <w:rFonts w:ascii="Book Antiqua" w:hAnsi="Book Antiqua"/>
        </w:rPr>
        <w:t xml:space="preserve"> with</w:t>
      </w:r>
      <w:r w:rsidR="00FE73B1" w:rsidRPr="00603B20">
        <w:rPr>
          <w:rFonts w:ascii="Book Antiqua" w:hAnsi="Book Antiqua"/>
        </w:rPr>
        <w:t xml:space="preserve"> tenderness over</w:t>
      </w:r>
      <w:r w:rsidR="00326C53" w:rsidRPr="00603B20">
        <w:rPr>
          <w:rFonts w:ascii="Book Antiqua" w:hAnsi="Book Antiqua"/>
        </w:rPr>
        <w:t xml:space="preserve"> the</w:t>
      </w:r>
      <w:r w:rsidR="00FE73B1" w:rsidRPr="00603B20">
        <w:rPr>
          <w:rFonts w:ascii="Book Antiqua" w:hAnsi="Book Antiqua"/>
        </w:rPr>
        <w:t xml:space="preserve"> </w:t>
      </w:r>
      <w:proofErr w:type="spellStart"/>
      <w:r w:rsidR="00FE73B1" w:rsidRPr="00603B20">
        <w:rPr>
          <w:rFonts w:ascii="Book Antiqua" w:hAnsi="Book Antiqua"/>
        </w:rPr>
        <w:t>tarsometatarsal</w:t>
      </w:r>
      <w:proofErr w:type="spellEnd"/>
      <w:r w:rsidR="00FE73B1" w:rsidRPr="00603B20">
        <w:rPr>
          <w:rFonts w:ascii="Book Antiqua" w:hAnsi="Book Antiqua"/>
        </w:rPr>
        <w:t xml:space="preserve"> joint and she was </w:t>
      </w:r>
      <w:r w:rsidR="006A25B8" w:rsidRPr="00603B20">
        <w:rPr>
          <w:rFonts w:ascii="Book Antiqua" w:hAnsi="Book Antiqua"/>
        </w:rPr>
        <w:t xml:space="preserve">still </w:t>
      </w:r>
      <w:r w:rsidR="00FE73B1" w:rsidRPr="00603B20">
        <w:rPr>
          <w:rFonts w:ascii="Book Antiqua" w:hAnsi="Book Antiqua"/>
        </w:rPr>
        <w:t>unable to bear weight. As a result,</w:t>
      </w:r>
      <w:r w:rsidR="00326C53" w:rsidRPr="00603B20">
        <w:rPr>
          <w:rFonts w:ascii="Book Antiqua" w:hAnsi="Book Antiqua"/>
        </w:rPr>
        <w:t xml:space="preserve"> apart from the knee</w:t>
      </w:r>
      <w:r w:rsidR="009B68C9" w:rsidRPr="00603B20">
        <w:rPr>
          <w:rFonts w:ascii="Book Antiqua" w:hAnsi="Book Antiqua"/>
        </w:rPr>
        <w:t xml:space="preserve"> </w:t>
      </w:r>
      <w:r w:rsidR="00DE15D3" w:rsidRPr="00603B20">
        <w:rPr>
          <w:rFonts w:ascii="Book Antiqua" w:hAnsi="Book Antiqua"/>
        </w:rPr>
        <w:t>X-ray</w:t>
      </w:r>
      <w:r w:rsidR="009B68C9" w:rsidRPr="00603B20">
        <w:rPr>
          <w:rFonts w:ascii="Book Antiqua" w:hAnsi="Book Antiqua"/>
        </w:rPr>
        <w:t xml:space="preserve">s we requested additional </w:t>
      </w:r>
      <w:r w:rsidR="00DE15D3" w:rsidRPr="00603B20">
        <w:rPr>
          <w:rFonts w:ascii="Book Antiqua" w:hAnsi="Book Antiqua"/>
        </w:rPr>
        <w:t>X-ray</w:t>
      </w:r>
      <w:r w:rsidR="009B68C9" w:rsidRPr="00603B20">
        <w:rPr>
          <w:rFonts w:ascii="Book Antiqua" w:hAnsi="Book Antiqua"/>
        </w:rPr>
        <w:t>s of the right foot (</w:t>
      </w:r>
      <w:proofErr w:type="spellStart"/>
      <w:r w:rsidR="009B68C9" w:rsidRPr="00603B20">
        <w:rPr>
          <w:rFonts w:ascii="Book Antiqua" w:hAnsi="Book Antiqua"/>
        </w:rPr>
        <w:t>anteroposterior</w:t>
      </w:r>
      <w:proofErr w:type="spellEnd"/>
      <w:r w:rsidR="009B68C9" w:rsidRPr="00603B20">
        <w:rPr>
          <w:rFonts w:ascii="Book Antiqua" w:hAnsi="Book Antiqua"/>
        </w:rPr>
        <w:t>, lateral and oblique view)</w:t>
      </w:r>
      <w:r w:rsidR="00541DEF" w:rsidRPr="00603B20">
        <w:rPr>
          <w:rFonts w:ascii="Book Antiqua" w:hAnsi="Book Antiqua"/>
        </w:rPr>
        <w:t xml:space="preserve"> (</w:t>
      </w:r>
      <w:r w:rsidR="00952753" w:rsidRPr="00603B20">
        <w:rPr>
          <w:rFonts w:ascii="Book Antiqua" w:hAnsi="Book Antiqua"/>
        </w:rPr>
        <w:t>Figure</w:t>
      </w:r>
      <w:r w:rsidR="00541DEF" w:rsidRPr="00603B20">
        <w:rPr>
          <w:rFonts w:ascii="Book Antiqua" w:hAnsi="Book Antiqua"/>
        </w:rPr>
        <w:t xml:space="preserve"> 1)</w:t>
      </w:r>
      <w:r w:rsidR="009B68C9" w:rsidRPr="00603B20">
        <w:rPr>
          <w:rFonts w:ascii="Book Antiqua" w:hAnsi="Book Antiqua"/>
        </w:rPr>
        <w:t xml:space="preserve">. </w:t>
      </w:r>
      <w:r w:rsidR="00326C53" w:rsidRPr="00603B20">
        <w:rPr>
          <w:rFonts w:ascii="Book Antiqua" w:hAnsi="Book Antiqua"/>
        </w:rPr>
        <w:t xml:space="preserve">The </w:t>
      </w:r>
      <w:r w:rsidR="00DE15D3" w:rsidRPr="00603B20">
        <w:rPr>
          <w:rFonts w:ascii="Book Antiqua" w:hAnsi="Book Antiqua"/>
        </w:rPr>
        <w:t>X-ray</w:t>
      </w:r>
      <w:r w:rsidR="00326C53" w:rsidRPr="00603B20">
        <w:rPr>
          <w:rFonts w:ascii="Book Antiqua" w:hAnsi="Book Antiqua"/>
        </w:rPr>
        <w:t xml:space="preserve"> showed “</w:t>
      </w:r>
      <w:proofErr w:type="spellStart"/>
      <w:r w:rsidR="00326C53" w:rsidRPr="00603B20">
        <w:rPr>
          <w:rFonts w:ascii="Book Antiqua" w:hAnsi="Book Antiqua"/>
        </w:rPr>
        <w:t>m</w:t>
      </w:r>
      <w:r w:rsidR="009B68C9" w:rsidRPr="00603B20">
        <w:rPr>
          <w:rFonts w:ascii="Book Antiqua" w:hAnsi="Book Antiqua"/>
        </w:rPr>
        <w:t>alalignment</w:t>
      </w:r>
      <w:proofErr w:type="spellEnd"/>
      <w:r w:rsidR="009B68C9" w:rsidRPr="00603B20">
        <w:rPr>
          <w:rFonts w:ascii="Book Antiqua" w:hAnsi="Book Antiqua"/>
        </w:rPr>
        <w:t xml:space="preserve"> of the intermediate cuneiform with the second metatarsal, with a small bone fragment </w:t>
      </w:r>
      <w:r w:rsidR="00FE73B1" w:rsidRPr="00603B20">
        <w:rPr>
          <w:rFonts w:ascii="Book Antiqua" w:hAnsi="Book Antiqua"/>
        </w:rPr>
        <w:t xml:space="preserve">of the adjacent bone, in keeping with a </w:t>
      </w:r>
      <w:proofErr w:type="spellStart"/>
      <w:r w:rsidR="00FE73B1" w:rsidRPr="00603B20">
        <w:rPr>
          <w:rFonts w:ascii="Book Antiqua" w:hAnsi="Book Antiqua"/>
        </w:rPr>
        <w:t>Lisfran</w:t>
      </w:r>
      <w:r w:rsidR="001A6099" w:rsidRPr="00603B20">
        <w:rPr>
          <w:rFonts w:ascii="Book Antiqua" w:hAnsi="Book Antiqua"/>
        </w:rPr>
        <w:t>c</w:t>
      </w:r>
      <w:proofErr w:type="spellEnd"/>
      <w:r w:rsidR="00326C53" w:rsidRPr="00603B20">
        <w:rPr>
          <w:rFonts w:ascii="Book Antiqua" w:hAnsi="Book Antiqua"/>
        </w:rPr>
        <w:t xml:space="preserve"> fracture/dislocation”.</w:t>
      </w:r>
    </w:p>
    <w:p w14:paraId="469EB118" w14:textId="77777777" w:rsidR="00AD11EB" w:rsidRPr="00603B20" w:rsidRDefault="00AD11EB" w:rsidP="00506DE3">
      <w:pPr>
        <w:pStyle w:val="a5"/>
        <w:spacing w:before="0" w:beforeAutospacing="0" w:after="0" w:afterAutospacing="0" w:line="360" w:lineRule="auto"/>
        <w:contextualSpacing/>
        <w:jc w:val="both"/>
        <w:rPr>
          <w:rFonts w:ascii="Book Antiqua" w:eastAsiaTheme="minorEastAsia" w:hAnsi="Book Antiqua"/>
          <w:lang w:eastAsia="zh-CN"/>
        </w:rPr>
      </w:pPr>
    </w:p>
    <w:p w14:paraId="27EEF3FE" w14:textId="5DBA0179" w:rsidR="00AD11EB" w:rsidRPr="00603B20" w:rsidRDefault="00CA3F87" w:rsidP="00506DE3">
      <w:pPr>
        <w:pStyle w:val="a5"/>
        <w:spacing w:before="0" w:beforeAutospacing="0" w:after="0" w:afterAutospacing="0" w:line="360" w:lineRule="auto"/>
        <w:contextualSpacing/>
        <w:jc w:val="both"/>
        <w:rPr>
          <w:rFonts w:ascii="Book Antiqua" w:eastAsiaTheme="minorEastAsia" w:hAnsi="Book Antiqua"/>
          <w:b/>
          <w:lang w:eastAsia="zh-CN"/>
        </w:rPr>
      </w:pPr>
      <w:r w:rsidRPr="00603B20">
        <w:rPr>
          <w:rFonts w:ascii="Book Antiqua" w:hAnsi="Book Antiqua"/>
          <w:b/>
        </w:rPr>
        <w:t>FINAL DIAGNOSIS</w:t>
      </w:r>
    </w:p>
    <w:p w14:paraId="523F6C16" w14:textId="769E6116" w:rsidR="00AD11EB" w:rsidRPr="00603B20" w:rsidRDefault="00CC4A30" w:rsidP="00506DE3">
      <w:pPr>
        <w:pStyle w:val="a5"/>
        <w:spacing w:before="0" w:beforeAutospacing="0" w:after="0" w:afterAutospacing="0" w:line="360" w:lineRule="auto"/>
        <w:contextualSpacing/>
        <w:jc w:val="both"/>
        <w:rPr>
          <w:rFonts w:ascii="Book Antiqua" w:hAnsi="Book Antiqua"/>
        </w:rPr>
      </w:pPr>
      <w:r w:rsidRPr="00603B20">
        <w:rPr>
          <w:rFonts w:ascii="Book Antiqua" w:hAnsi="Book Antiqua"/>
        </w:rPr>
        <w:t xml:space="preserve">No further laboratory </w:t>
      </w:r>
      <w:r w:rsidR="00326C53" w:rsidRPr="00603B20">
        <w:rPr>
          <w:rFonts w:ascii="Book Antiqua" w:hAnsi="Book Antiqua"/>
        </w:rPr>
        <w:t xml:space="preserve">tests were </w:t>
      </w:r>
      <w:r w:rsidRPr="00603B20">
        <w:rPr>
          <w:rFonts w:ascii="Book Antiqua" w:hAnsi="Book Antiqua"/>
        </w:rPr>
        <w:t>needed but an urgent magnetic resonance imaging</w:t>
      </w:r>
      <w:r w:rsidR="00326C53" w:rsidRPr="00603B20">
        <w:rPr>
          <w:rFonts w:ascii="Book Antiqua" w:hAnsi="Book Antiqua"/>
        </w:rPr>
        <w:t xml:space="preserve"> scan (MRI) was scheduled that</w:t>
      </w:r>
      <w:r w:rsidRPr="00603B20">
        <w:rPr>
          <w:rFonts w:ascii="Book Antiqua" w:hAnsi="Book Antiqua"/>
        </w:rPr>
        <w:t xml:space="preserve"> same day to further assess the injury. </w:t>
      </w:r>
      <w:r w:rsidR="00326C53" w:rsidRPr="00603B20">
        <w:rPr>
          <w:rFonts w:ascii="Book Antiqua" w:hAnsi="Book Antiqua"/>
        </w:rPr>
        <w:t>The MRI revealed</w:t>
      </w:r>
      <w:r w:rsidR="00CA3F87" w:rsidRPr="00603B20">
        <w:rPr>
          <w:rFonts w:ascii="Book Antiqua" w:eastAsiaTheme="minorEastAsia" w:hAnsi="Book Antiqua" w:hint="eastAsia"/>
          <w:lang w:eastAsia="zh-CN"/>
        </w:rPr>
        <w:t>:</w:t>
      </w:r>
      <w:r w:rsidR="00326C53" w:rsidRPr="00603B20">
        <w:rPr>
          <w:rFonts w:ascii="Book Antiqua" w:hAnsi="Book Antiqua"/>
        </w:rPr>
        <w:t xml:space="preserve"> </w:t>
      </w:r>
      <w:r w:rsidR="00CA3F87" w:rsidRPr="00603B20">
        <w:rPr>
          <w:rFonts w:ascii="Book Antiqua" w:eastAsiaTheme="minorEastAsia" w:hAnsi="Book Antiqua" w:hint="eastAsia"/>
          <w:lang w:eastAsia="zh-CN"/>
        </w:rPr>
        <w:t>(1</w:t>
      </w:r>
      <w:r w:rsidR="00326C53" w:rsidRPr="00603B20">
        <w:rPr>
          <w:rFonts w:ascii="Book Antiqua" w:hAnsi="Book Antiqua"/>
        </w:rPr>
        <w:t>) D</w:t>
      </w:r>
      <w:r w:rsidRPr="00603B20">
        <w:rPr>
          <w:rFonts w:ascii="Book Antiqua" w:hAnsi="Book Antiqua"/>
        </w:rPr>
        <w:t xml:space="preserve">isruption of the </w:t>
      </w:r>
      <w:proofErr w:type="spellStart"/>
      <w:r w:rsidRPr="00603B20">
        <w:rPr>
          <w:rFonts w:ascii="Book Antiqua" w:hAnsi="Book Antiqua"/>
        </w:rPr>
        <w:t>Lisfranc</w:t>
      </w:r>
      <w:proofErr w:type="spellEnd"/>
      <w:r w:rsidRPr="00603B20">
        <w:rPr>
          <w:rFonts w:ascii="Book Antiqua" w:hAnsi="Book Antiqua"/>
        </w:rPr>
        <w:t xml:space="preserve"> ligament with mild associated displacement of the first and second metatarsals in relation to the medial and intermediate cuneiforms</w:t>
      </w:r>
      <w:r w:rsidR="00CA3F87" w:rsidRPr="00603B20">
        <w:rPr>
          <w:rFonts w:ascii="Book Antiqua" w:eastAsiaTheme="minorEastAsia" w:hAnsi="Book Antiqua" w:hint="eastAsia"/>
          <w:lang w:eastAsia="zh-CN"/>
        </w:rPr>
        <w:t>; (2</w:t>
      </w:r>
      <w:r w:rsidRPr="00603B20">
        <w:rPr>
          <w:rFonts w:ascii="Book Antiqua" w:hAnsi="Book Antiqua"/>
        </w:rPr>
        <w:t xml:space="preserve">) </w:t>
      </w:r>
      <w:r w:rsidR="00326C53" w:rsidRPr="00603B20">
        <w:rPr>
          <w:rFonts w:ascii="Book Antiqua" w:hAnsi="Book Antiqua"/>
        </w:rPr>
        <w:t>H</w:t>
      </w:r>
      <w:r w:rsidRPr="00603B20">
        <w:rPr>
          <w:rFonts w:ascii="Book Antiqua" w:hAnsi="Book Antiqua"/>
        </w:rPr>
        <w:t>igh T2 marrow signal at the bases of the 1</w:t>
      </w:r>
      <w:r w:rsidRPr="00603B20">
        <w:rPr>
          <w:rFonts w:ascii="Book Antiqua" w:hAnsi="Book Antiqua"/>
          <w:vertAlign w:val="superscript"/>
        </w:rPr>
        <w:t>st</w:t>
      </w:r>
      <w:r w:rsidRPr="00603B20">
        <w:rPr>
          <w:rFonts w:ascii="Book Antiqua" w:hAnsi="Book Antiqua"/>
        </w:rPr>
        <w:t>-4</w:t>
      </w:r>
      <w:r w:rsidRPr="00603B20">
        <w:rPr>
          <w:rFonts w:ascii="Book Antiqua" w:hAnsi="Book Antiqua"/>
          <w:vertAlign w:val="superscript"/>
        </w:rPr>
        <w:t>th</w:t>
      </w:r>
      <w:r w:rsidR="00326C53" w:rsidRPr="00603B20">
        <w:rPr>
          <w:rFonts w:ascii="Book Antiqua" w:hAnsi="Book Antiqua"/>
        </w:rPr>
        <w:t xml:space="preserve"> metatarsals</w:t>
      </w:r>
      <w:r w:rsidR="00CA3F87" w:rsidRPr="00603B20">
        <w:rPr>
          <w:rFonts w:ascii="Book Antiqua" w:eastAsiaTheme="minorEastAsia" w:hAnsi="Book Antiqua" w:hint="eastAsia"/>
          <w:lang w:eastAsia="zh-CN"/>
        </w:rPr>
        <w:t>; (3</w:t>
      </w:r>
      <w:r w:rsidR="00326C53" w:rsidRPr="00603B20">
        <w:rPr>
          <w:rFonts w:ascii="Book Antiqua" w:hAnsi="Book Antiqua"/>
        </w:rPr>
        <w:t>) F</w:t>
      </w:r>
      <w:r w:rsidRPr="00603B20">
        <w:rPr>
          <w:rFonts w:ascii="Book Antiqua" w:hAnsi="Book Antiqua"/>
        </w:rPr>
        <w:t>ree fluid a</w:t>
      </w:r>
      <w:r w:rsidR="00326C53" w:rsidRPr="00603B20">
        <w:rPr>
          <w:rFonts w:ascii="Book Antiqua" w:hAnsi="Book Antiqua"/>
        </w:rPr>
        <w:t>round the tarsal bones</w:t>
      </w:r>
      <w:r w:rsidR="00CA3F87" w:rsidRPr="00603B20">
        <w:rPr>
          <w:rFonts w:ascii="Book Antiqua" w:eastAsiaTheme="minorEastAsia" w:hAnsi="Book Antiqua" w:hint="eastAsia"/>
          <w:lang w:eastAsia="zh-CN"/>
        </w:rPr>
        <w:t>;</w:t>
      </w:r>
      <w:r w:rsidR="00326C53" w:rsidRPr="00603B20">
        <w:rPr>
          <w:rFonts w:ascii="Book Antiqua" w:hAnsi="Book Antiqua"/>
        </w:rPr>
        <w:t xml:space="preserve"> and </w:t>
      </w:r>
      <w:r w:rsidR="00CA3F87" w:rsidRPr="00603B20">
        <w:rPr>
          <w:rFonts w:ascii="Book Antiqua" w:eastAsiaTheme="minorEastAsia" w:hAnsi="Book Antiqua" w:hint="eastAsia"/>
          <w:lang w:eastAsia="zh-CN"/>
        </w:rPr>
        <w:t>(4</w:t>
      </w:r>
      <w:r w:rsidR="00326C53" w:rsidRPr="00603B20">
        <w:rPr>
          <w:rFonts w:ascii="Book Antiqua" w:hAnsi="Book Antiqua"/>
        </w:rPr>
        <w:t>) S</w:t>
      </w:r>
      <w:r w:rsidRPr="00603B20">
        <w:rPr>
          <w:rFonts w:ascii="Book Antiqua" w:hAnsi="Book Antiqua"/>
        </w:rPr>
        <w:t xml:space="preserve">prain of </w:t>
      </w:r>
      <w:proofErr w:type="spellStart"/>
      <w:r w:rsidRPr="00603B20">
        <w:rPr>
          <w:rFonts w:ascii="Book Antiqua" w:hAnsi="Book Antiqua"/>
        </w:rPr>
        <w:t>calcaneonavicular</w:t>
      </w:r>
      <w:proofErr w:type="spellEnd"/>
      <w:r w:rsidRPr="00603B20">
        <w:rPr>
          <w:rFonts w:ascii="Book Antiqua" w:hAnsi="Book Antiqua"/>
        </w:rPr>
        <w:t xml:space="preserve"> ligament (Figure 2). A final diagnosis was ma</w:t>
      </w:r>
      <w:r w:rsidR="00326C53" w:rsidRPr="00603B20">
        <w:rPr>
          <w:rFonts w:ascii="Book Antiqua" w:hAnsi="Book Antiqua"/>
        </w:rPr>
        <w:t xml:space="preserve">de, based on this MRI report of a ligamentous/periosteal avulsion type </w:t>
      </w:r>
      <w:proofErr w:type="spellStart"/>
      <w:r w:rsidR="00326C53" w:rsidRPr="00603B20">
        <w:rPr>
          <w:rFonts w:ascii="Book Antiqua" w:hAnsi="Book Antiqua"/>
        </w:rPr>
        <w:t>Lisfranc</w:t>
      </w:r>
      <w:proofErr w:type="spellEnd"/>
      <w:r w:rsidR="00326C53" w:rsidRPr="00603B20">
        <w:rPr>
          <w:rFonts w:ascii="Book Antiqua" w:hAnsi="Book Antiqua"/>
        </w:rPr>
        <w:t xml:space="preserve"> injury</w:t>
      </w:r>
      <w:r w:rsidRPr="00603B20">
        <w:rPr>
          <w:rFonts w:ascii="Book Antiqua" w:hAnsi="Book Antiqua"/>
        </w:rPr>
        <w:t xml:space="preserve">. </w:t>
      </w:r>
    </w:p>
    <w:p w14:paraId="388C491D" w14:textId="77777777" w:rsidR="00AD11EB" w:rsidRPr="00603B20" w:rsidRDefault="00AD11EB" w:rsidP="00506DE3">
      <w:pPr>
        <w:pStyle w:val="a5"/>
        <w:spacing w:before="0" w:beforeAutospacing="0" w:after="0" w:afterAutospacing="0" w:line="360" w:lineRule="auto"/>
        <w:contextualSpacing/>
        <w:jc w:val="both"/>
        <w:rPr>
          <w:rFonts w:ascii="Book Antiqua" w:eastAsiaTheme="minorEastAsia" w:hAnsi="Book Antiqua"/>
          <w:lang w:eastAsia="zh-CN"/>
        </w:rPr>
      </w:pPr>
    </w:p>
    <w:p w14:paraId="027D8226" w14:textId="18EBB504" w:rsidR="00AD11EB" w:rsidRPr="00603B20" w:rsidRDefault="00CA3F87" w:rsidP="00506DE3">
      <w:pPr>
        <w:pStyle w:val="a5"/>
        <w:spacing w:before="0" w:beforeAutospacing="0" w:after="0" w:afterAutospacing="0" w:line="360" w:lineRule="auto"/>
        <w:contextualSpacing/>
        <w:jc w:val="both"/>
        <w:rPr>
          <w:rFonts w:ascii="Book Antiqua" w:eastAsiaTheme="minorEastAsia" w:hAnsi="Book Antiqua"/>
          <w:b/>
          <w:lang w:eastAsia="zh-CN"/>
        </w:rPr>
      </w:pPr>
      <w:r w:rsidRPr="00603B20">
        <w:rPr>
          <w:rFonts w:ascii="Book Antiqua" w:hAnsi="Book Antiqua"/>
          <w:b/>
        </w:rPr>
        <w:t>TREATMENT</w:t>
      </w:r>
    </w:p>
    <w:p w14:paraId="441A84BE" w14:textId="258C15E0" w:rsidR="00AD11EB" w:rsidRPr="00603B20" w:rsidRDefault="00CC4A30" w:rsidP="00506DE3">
      <w:pPr>
        <w:pStyle w:val="a5"/>
        <w:spacing w:before="0" w:beforeAutospacing="0" w:after="0" w:afterAutospacing="0" w:line="360" w:lineRule="auto"/>
        <w:contextualSpacing/>
        <w:jc w:val="both"/>
        <w:rPr>
          <w:rFonts w:ascii="Book Antiqua" w:hAnsi="Book Antiqua"/>
        </w:rPr>
      </w:pPr>
      <w:r w:rsidRPr="00603B20">
        <w:rPr>
          <w:rFonts w:ascii="Book Antiqua" w:hAnsi="Book Antiqua"/>
        </w:rPr>
        <w:t xml:space="preserve">Based on the clinical and </w:t>
      </w:r>
      <w:proofErr w:type="spellStart"/>
      <w:r w:rsidRPr="00603B20">
        <w:rPr>
          <w:rFonts w:ascii="Book Antiqua" w:hAnsi="Book Antiqua"/>
        </w:rPr>
        <w:t>radiographical</w:t>
      </w:r>
      <w:proofErr w:type="spellEnd"/>
      <w:r w:rsidRPr="00603B20">
        <w:rPr>
          <w:rFonts w:ascii="Book Antiqua" w:hAnsi="Book Antiqua"/>
        </w:rPr>
        <w:t xml:space="preserve"> findings and after having a thorough discussion wi</w:t>
      </w:r>
      <w:r w:rsidR="00326C53" w:rsidRPr="00603B20">
        <w:rPr>
          <w:rFonts w:ascii="Book Antiqua" w:hAnsi="Book Antiqua"/>
        </w:rPr>
        <w:t>th the parents</w:t>
      </w:r>
      <w:r w:rsidRPr="00603B20">
        <w:rPr>
          <w:rFonts w:ascii="Book Antiqua" w:hAnsi="Book Antiqua"/>
        </w:rPr>
        <w:t xml:space="preserve">, the </w:t>
      </w:r>
      <w:r w:rsidR="006F0DA0" w:rsidRPr="00603B20">
        <w:rPr>
          <w:rFonts w:ascii="Book Antiqua" w:hAnsi="Book Antiqua"/>
        </w:rPr>
        <w:t xml:space="preserve">advantages (improve bone/ligament healing, improve symptoms/pain and increase movement/ROM) and the </w:t>
      </w:r>
      <w:r w:rsidRPr="00603B20">
        <w:rPr>
          <w:rFonts w:ascii="Book Antiqua" w:hAnsi="Book Antiqua"/>
        </w:rPr>
        <w:t>disadvantages</w:t>
      </w:r>
      <w:r w:rsidR="006F0DA0" w:rsidRPr="00603B20">
        <w:rPr>
          <w:rFonts w:ascii="Book Antiqua" w:hAnsi="Book Antiqua"/>
        </w:rPr>
        <w:t xml:space="preserve"> (scar, infection, nerve/vessel injury, need for additional procedure, stiffness, anaesthetic risks) </w:t>
      </w:r>
      <w:r w:rsidR="00326C53" w:rsidRPr="00603B20">
        <w:rPr>
          <w:rFonts w:ascii="Book Antiqua" w:hAnsi="Book Antiqua"/>
        </w:rPr>
        <w:t xml:space="preserve">of a potential operation were discussed. She was then taken to theatre and under general anaesthetic </w:t>
      </w:r>
      <w:r w:rsidRPr="00603B20">
        <w:rPr>
          <w:rFonts w:ascii="Book Antiqua" w:hAnsi="Book Antiqua"/>
        </w:rPr>
        <w:t xml:space="preserve">an examination under anaesthesia revealed </w:t>
      </w:r>
      <w:r w:rsidRPr="00603B20">
        <w:rPr>
          <w:rFonts w:ascii="Book Antiqua" w:hAnsi="Book Antiqua"/>
        </w:rPr>
        <w:lastRenderedPageBreak/>
        <w:t xml:space="preserve">instability between the first and second metatarsals with concomitant dorsal subluxation and surgical treatment was decided. </w:t>
      </w:r>
    </w:p>
    <w:p w14:paraId="5C436FFB" w14:textId="3E7DC7AB" w:rsidR="00AD11EB" w:rsidRPr="00603B20" w:rsidRDefault="00AD11EB" w:rsidP="00CA3F87">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t xml:space="preserve">Considering the age of our patient and trying to prevent any </w:t>
      </w:r>
      <w:proofErr w:type="spellStart"/>
      <w:r w:rsidRPr="00603B20">
        <w:rPr>
          <w:rFonts w:ascii="Book Antiqua" w:hAnsi="Book Antiqua"/>
        </w:rPr>
        <w:t>articular</w:t>
      </w:r>
      <w:proofErr w:type="spellEnd"/>
      <w:r w:rsidRPr="00603B20">
        <w:rPr>
          <w:rFonts w:ascii="Book Antiqua" w:hAnsi="Book Antiqua"/>
        </w:rPr>
        <w:t xml:space="preserve"> damage we used the </w:t>
      </w:r>
      <w:proofErr w:type="spellStart"/>
      <w:r w:rsidRPr="00603B20">
        <w:rPr>
          <w:rFonts w:ascii="Book Antiqua" w:hAnsi="Book Antiqua"/>
        </w:rPr>
        <w:t>TightRope</w:t>
      </w:r>
      <w:proofErr w:type="spellEnd"/>
      <w:r w:rsidRPr="00603B20">
        <w:rPr>
          <w:rFonts w:ascii="Book Antiqua" w:hAnsi="Book Antiqua"/>
        </w:rPr>
        <w:t>™ technique</w:t>
      </w:r>
      <w:r w:rsidR="00377474" w:rsidRPr="00603B20">
        <w:rPr>
          <w:rFonts w:ascii="Book Antiqua" w:hAnsi="Book Antiqua"/>
        </w:rPr>
        <w:t xml:space="preserve"> under the same anaesthetic</w:t>
      </w:r>
      <w:r w:rsidRPr="00603B20">
        <w:rPr>
          <w:rFonts w:ascii="Book Antiqua" w:hAnsi="Book Antiqua"/>
        </w:rPr>
        <w:t xml:space="preserve">. Under c-arm guidance </w:t>
      </w:r>
      <w:r w:rsidR="00377474" w:rsidRPr="00603B20">
        <w:rPr>
          <w:rFonts w:ascii="Book Antiqua" w:hAnsi="Book Antiqua"/>
        </w:rPr>
        <w:t xml:space="preserve">the </w:t>
      </w:r>
      <w:r w:rsidRPr="00603B20">
        <w:rPr>
          <w:rFonts w:ascii="Book Antiqua" w:hAnsi="Book Antiqua"/>
        </w:rPr>
        <w:t xml:space="preserve">medial cuneiform and base of second metatarsal were identified. Two small incisions were made, </w:t>
      </w:r>
      <w:r w:rsidR="00CA1531" w:rsidRPr="00603B20">
        <w:rPr>
          <w:rFonts w:ascii="Book Antiqua" w:hAnsi="Book Antiqua"/>
        </w:rPr>
        <w:t xml:space="preserve">dorsally </w:t>
      </w:r>
      <w:r w:rsidRPr="00603B20">
        <w:rPr>
          <w:rFonts w:ascii="Book Antiqua" w:hAnsi="Book Antiqua"/>
        </w:rPr>
        <w:t>over the lateral aspect of</w:t>
      </w:r>
      <w:r w:rsidR="00377474" w:rsidRPr="00603B20">
        <w:rPr>
          <w:rFonts w:ascii="Book Antiqua" w:hAnsi="Book Antiqua"/>
        </w:rPr>
        <w:t xml:space="preserve"> the</w:t>
      </w:r>
      <w:r w:rsidRPr="00603B20">
        <w:rPr>
          <w:rFonts w:ascii="Book Antiqua" w:hAnsi="Book Antiqua"/>
        </w:rPr>
        <w:t xml:space="preserve"> 2</w:t>
      </w:r>
      <w:r w:rsidRPr="00603B20">
        <w:rPr>
          <w:rFonts w:ascii="Book Antiqua" w:hAnsi="Book Antiqua"/>
          <w:vertAlign w:val="superscript"/>
        </w:rPr>
        <w:t>nd</w:t>
      </w:r>
      <w:r w:rsidRPr="00603B20">
        <w:rPr>
          <w:rFonts w:ascii="Book Antiqua" w:hAnsi="Book Antiqua"/>
        </w:rPr>
        <w:t xml:space="preserve"> metatarsal base and over the medial aspect of the medial cuneiform. Reduction of the joint was achieved with a bone reduction clamp. A drill hole (2</w:t>
      </w:r>
      <w:r w:rsidR="00CA3F87" w:rsidRPr="00603B20">
        <w:rPr>
          <w:rFonts w:ascii="Book Antiqua" w:eastAsiaTheme="minorEastAsia" w:hAnsi="Book Antiqua" w:hint="eastAsia"/>
          <w:lang w:eastAsia="zh-CN"/>
        </w:rPr>
        <w:t xml:space="preserve"> </w:t>
      </w:r>
      <w:r w:rsidRPr="00603B20">
        <w:rPr>
          <w:rFonts w:ascii="Book Antiqua" w:hAnsi="Book Antiqua"/>
        </w:rPr>
        <w:t>mm) was made from the medial cuneiform into the second metatarsal (base). The device was guided and pulled through under fluoroscopic guidance. The medial cuneiform and the lateral wall of the 2</w:t>
      </w:r>
      <w:r w:rsidRPr="00603B20">
        <w:rPr>
          <w:rFonts w:ascii="Book Antiqua" w:hAnsi="Book Antiqua"/>
          <w:vertAlign w:val="superscript"/>
        </w:rPr>
        <w:t>nd</w:t>
      </w:r>
      <w:r w:rsidRPr="00603B20">
        <w:rPr>
          <w:rFonts w:ascii="Book Antiqua" w:hAnsi="Book Antiqua"/>
        </w:rPr>
        <w:t xml:space="preserve"> metatarsal base were engaged and the required compression was applied. The reduction was maintained after taking the clamp off (Figure 3).</w:t>
      </w:r>
      <w:r w:rsidR="00506DE3" w:rsidRPr="00603B20">
        <w:rPr>
          <w:rFonts w:ascii="Book Antiqua" w:hAnsi="Book Antiqua"/>
        </w:rPr>
        <w:t xml:space="preserve"> </w:t>
      </w:r>
      <w:r w:rsidRPr="00603B20">
        <w:rPr>
          <w:rFonts w:ascii="Book Antiqua" w:hAnsi="Book Antiqua"/>
        </w:rPr>
        <w:t>Extra care was taken to be sure that there was no soft tissue between the medial and lateral buttons and bone surface. Post-operatively, the foot wa</w:t>
      </w:r>
      <w:r w:rsidR="00CA3F87" w:rsidRPr="00603B20">
        <w:rPr>
          <w:rFonts w:ascii="Book Antiqua" w:hAnsi="Book Antiqua"/>
        </w:rPr>
        <w:t xml:space="preserve">s held in a moonboot for 4 </w:t>
      </w:r>
      <w:proofErr w:type="spellStart"/>
      <w:r w:rsidR="00CA3F87" w:rsidRPr="00603B20">
        <w:rPr>
          <w:rFonts w:ascii="Book Antiqua" w:hAnsi="Book Antiqua"/>
        </w:rPr>
        <w:t>wk</w:t>
      </w:r>
      <w:proofErr w:type="spellEnd"/>
      <w:r w:rsidRPr="00603B20">
        <w:rPr>
          <w:rFonts w:ascii="Book Antiqua" w:hAnsi="Book Antiqua"/>
        </w:rPr>
        <w:t>, with partial weight-bearing</w:t>
      </w:r>
      <w:r w:rsidR="00377474" w:rsidRPr="00603B20">
        <w:rPr>
          <w:rFonts w:ascii="Book Antiqua" w:hAnsi="Book Antiqua"/>
        </w:rPr>
        <w:t xml:space="preserve"> with crutches</w:t>
      </w:r>
      <w:r w:rsidRPr="00603B20">
        <w:rPr>
          <w:rFonts w:ascii="Book Antiqua" w:hAnsi="Book Antiqua"/>
        </w:rPr>
        <w:t xml:space="preserve"> for the first two</w:t>
      </w:r>
      <w:r w:rsidR="00377474" w:rsidRPr="00603B20">
        <w:rPr>
          <w:rFonts w:ascii="Book Antiqua" w:hAnsi="Book Antiqua"/>
        </w:rPr>
        <w:t xml:space="preserve"> weeks</w:t>
      </w:r>
      <w:r w:rsidRPr="00603B20">
        <w:rPr>
          <w:rFonts w:ascii="Book Antiqua" w:hAnsi="Book Antiqua"/>
        </w:rPr>
        <w:t>.</w:t>
      </w:r>
    </w:p>
    <w:p w14:paraId="4276D914" w14:textId="77777777" w:rsidR="00AD11EB" w:rsidRPr="00603B20" w:rsidRDefault="00AD11EB" w:rsidP="00506DE3">
      <w:pPr>
        <w:pStyle w:val="a5"/>
        <w:spacing w:before="0" w:beforeAutospacing="0" w:after="0" w:afterAutospacing="0" w:line="360" w:lineRule="auto"/>
        <w:contextualSpacing/>
        <w:jc w:val="both"/>
        <w:rPr>
          <w:rFonts w:ascii="Book Antiqua" w:eastAsiaTheme="minorEastAsia" w:hAnsi="Book Antiqua"/>
          <w:lang w:eastAsia="zh-CN"/>
        </w:rPr>
      </w:pPr>
    </w:p>
    <w:p w14:paraId="540B5D1A" w14:textId="0D8D72E8" w:rsidR="00AD11EB" w:rsidRPr="00603B20" w:rsidRDefault="00CA3F87" w:rsidP="00506DE3">
      <w:pPr>
        <w:pStyle w:val="a5"/>
        <w:spacing w:before="0" w:beforeAutospacing="0" w:after="0" w:afterAutospacing="0" w:line="360" w:lineRule="auto"/>
        <w:contextualSpacing/>
        <w:jc w:val="both"/>
        <w:rPr>
          <w:rFonts w:ascii="Book Antiqua" w:eastAsiaTheme="minorEastAsia" w:hAnsi="Book Antiqua"/>
          <w:b/>
          <w:lang w:eastAsia="zh-CN"/>
        </w:rPr>
      </w:pPr>
      <w:r w:rsidRPr="00603B20">
        <w:rPr>
          <w:rFonts w:ascii="Book Antiqua" w:hAnsi="Book Antiqua"/>
          <w:b/>
        </w:rPr>
        <w:t>OUTCOME AND FOLLOW-UP</w:t>
      </w:r>
    </w:p>
    <w:p w14:paraId="6B8E27DB" w14:textId="6417BD80" w:rsidR="00AD11EB" w:rsidRPr="00603B20" w:rsidRDefault="00AD11EB" w:rsidP="00506DE3">
      <w:pPr>
        <w:pStyle w:val="a5"/>
        <w:spacing w:before="0" w:beforeAutospacing="0" w:after="0" w:afterAutospacing="0" w:line="360" w:lineRule="auto"/>
        <w:contextualSpacing/>
        <w:jc w:val="both"/>
        <w:rPr>
          <w:rFonts w:ascii="Book Antiqua" w:hAnsi="Book Antiqua"/>
        </w:rPr>
      </w:pPr>
      <w:r w:rsidRPr="00603B20">
        <w:rPr>
          <w:rFonts w:ascii="Book Antiqua" w:hAnsi="Book Antiqua"/>
        </w:rPr>
        <w:t>In</w:t>
      </w:r>
      <w:r w:rsidR="00377474" w:rsidRPr="00603B20">
        <w:rPr>
          <w:rFonts w:ascii="Book Antiqua" w:hAnsi="Book Antiqua"/>
        </w:rPr>
        <w:t xml:space="preserve"> the</w:t>
      </w:r>
      <w:r w:rsidRPr="00603B20">
        <w:rPr>
          <w:rFonts w:ascii="Book Antiqua" w:hAnsi="Book Antiqua"/>
        </w:rPr>
        <w:t xml:space="preserve"> 3</w:t>
      </w:r>
      <w:r w:rsidRPr="00603B20">
        <w:rPr>
          <w:rFonts w:ascii="Book Antiqua" w:hAnsi="Book Antiqua"/>
          <w:vertAlign w:val="superscript"/>
        </w:rPr>
        <w:t>rd</w:t>
      </w:r>
      <w:r w:rsidRPr="00603B20">
        <w:rPr>
          <w:rFonts w:ascii="Book Antiqua" w:hAnsi="Book Antiqua"/>
        </w:rPr>
        <w:t xml:space="preserve"> week </w:t>
      </w:r>
      <w:r w:rsidR="00377474" w:rsidRPr="00603B20">
        <w:rPr>
          <w:rFonts w:ascii="Book Antiqua" w:hAnsi="Book Antiqua"/>
        </w:rPr>
        <w:t xml:space="preserve">the </w:t>
      </w:r>
      <w:r w:rsidRPr="00603B20">
        <w:rPr>
          <w:rFonts w:ascii="Book Antiqua" w:hAnsi="Book Antiqua"/>
        </w:rPr>
        <w:t>pat</w:t>
      </w:r>
      <w:r w:rsidR="00377474" w:rsidRPr="00603B20">
        <w:rPr>
          <w:rFonts w:ascii="Book Antiqua" w:hAnsi="Book Antiqua"/>
        </w:rPr>
        <w:t xml:space="preserve">ient was reviewed in our clinic. The </w:t>
      </w:r>
      <w:r w:rsidR="00CA3F87" w:rsidRPr="00603B20">
        <w:rPr>
          <w:rFonts w:ascii="Book Antiqua" w:hAnsi="Book Antiqua"/>
        </w:rPr>
        <w:t>X</w:t>
      </w:r>
      <w:r w:rsidRPr="00603B20">
        <w:rPr>
          <w:rFonts w:ascii="Book Antiqua" w:hAnsi="Book Antiqua"/>
        </w:rPr>
        <w:t xml:space="preserve">-ray demonstrated excellent </w:t>
      </w:r>
      <w:r w:rsidR="00377474" w:rsidRPr="00603B20">
        <w:rPr>
          <w:rFonts w:ascii="Book Antiqua" w:hAnsi="Book Antiqua"/>
        </w:rPr>
        <w:t xml:space="preserve">maintenance of </w:t>
      </w:r>
      <w:r w:rsidRPr="00603B20">
        <w:rPr>
          <w:rFonts w:ascii="Book Antiqua" w:hAnsi="Book Antiqua"/>
        </w:rPr>
        <w:t>reduction of</w:t>
      </w:r>
      <w:r w:rsidR="00377474" w:rsidRPr="00603B20">
        <w:rPr>
          <w:rFonts w:ascii="Book Antiqua" w:hAnsi="Book Antiqua"/>
        </w:rPr>
        <w:t xml:space="preserve"> the</w:t>
      </w:r>
      <w:r w:rsidRPr="00603B20">
        <w:rPr>
          <w:rFonts w:ascii="Book Antiqua" w:hAnsi="Book Antiqua"/>
        </w:rPr>
        <w:t xml:space="preserve"> </w:t>
      </w:r>
      <w:proofErr w:type="spellStart"/>
      <w:r w:rsidRPr="00603B20">
        <w:rPr>
          <w:rFonts w:ascii="Book Antiqua" w:hAnsi="Book Antiqua"/>
        </w:rPr>
        <w:t>Lisfranc</w:t>
      </w:r>
      <w:proofErr w:type="spellEnd"/>
      <w:r w:rsidRPr="00603B20">
        <w:rPr>
          <w:rFonts w:ascii="Book Antiqua" w:hAnsi="Book Antiqua"/>
        </w:rPr>
        <w:t xml:space="preserve"> joint (2.2</w:t>
      </w:r>
      <w:r w:rsidR="00CA3F87" w:rsidRPr="00603B20">
        <w:rPr>
          <w:rFonts w:ascii="Book Antiqua" w:eastAsiaTheme="minorEastAsia" w:hAnsi="Book Antiqua" w:hint="eastAsia"/>
          <w:lang w:eastAsia="zh-CN"/>
        </w:rPr>
        <w:t xml:space="preserve"> </w:t>
      </w:r>
      <w:r w:rsidRPr="00603B20">
        <w:rPr>
          <w:rFonts w:ascii="Book Antiqua" w:hAnsi="Book Antiqua"/>
        </w:rPr>
        <w:t>mm distance between 1</w:t>
      </w:r>
      <w:r w:rsidRPr="00603B20">
        <w:rPr>
          <w:rFonts w:ascii="Book Antiqua" w:hAnsi="Book Antiqua"/>
          <w:vertAlign w:val="superscript"/>
        </w:rPr>
        <w:t>st</w:t>
      </w:r>
      <w:r w:rsidRPr="00603B20">
        <w:rPr>
          <w:rFonts w:ascii="Book Antiqua" w:hAnsi="Book Antiqua"/>
        </w:rPr>
        <w:t xml:space="preserve"> and 2</w:t>
      </w:r>
      <w:r w:rsidRPr="00603B20">
        <w:rPr>
          <w:rFonts w:ascii="Book Antiqua" w:hAnsi="Book Antiqua"/>
          <w:vertAlign w:val="superscript"/>
        </w:rPr>
        <w:t>nd</w:t>
      </w:r>
      <w:r w:rsidRPr="00603B20">
        <w:rPr>
          <w:rFonts w:ascii="Book Antiqua" w:hAnsi="Book Antiqua"/>
        </w:rPr>
        <w:t xml:space="preserve"> metatarsals post-operatively, compared to 7.1</w:t>
      </w:r>
      <w:r w:rsidR="00CA3F87" w:rsidRPr="00603B20">
        <w:rPr>
          <w:rFonts w:ascii="Book Antiqua" w:eastAsiaTheme="minorEastAsia" w:hAnsi="Book Antiqua" w:hint="eastAsia"/>
          <w:lang w:eastAsia="zh-CN"/>
        </w:rPr>
        <w:t xml:space="preserve"> </w:t>
      </w:r>
      <w:r w:rsidRPr="00603B20">
        <w:rPr>
          <w:rFonts w:ascii="Book Antiqua" w:hAnsi="Book Antiqua"/>
        </w:rPr>
        <w:t xml:space="preserve">mm pre-operatively) and patient’s symptoms </w:t>
      </w:r>
      <w:r w:rsidR="00377474" w:rsidRPr="00603B20">
        <w:rPr>
          <w:rFonts w:ascii="Book Antiqua" w:hAnsi="Book Antiqua"/>
        </w:rPr>
        <w:t xml:space="preserve">had improved </w:t>
      </w:r>
      <w:r w:rsidRPr="00603B20">
        <w:rPr>
          <w:rFonts w:ascii="Book Antiqua" w:hAnsi="Book Antiqua"/>
        </w:rPr>
        <w:t xml:space="preserve">(Figure 4). </w:t>
      </w:r>
      <w:r w:rsidR="00377474" w:rsidRPr="00603B20">
        <w:rPr>
          <w:rFonts w:ascii="Book Antiqua" w:hAnsi="Book Antiqua"/>
        </w:rPr>
        <w:t xml:space="preserve">At six </w:t>
      </w:r>
      <w:r w:rsidRPr="00603B20">
        <w:rPr>
          <w:rFonts w:ascii="Book Antiqua" w:hAnsi="Book Antiqua"/>
        </w:rPr>
        <w:t xml:space="preserve">weeks post-operatively, after 3 sessions of physiotherapy, </w:t>
      </w:r>
      <w:r w:rsidR="00377474" w:rsidRPr="00603B20">
        <w:rPr>
          <w:rFonts w:ascii="Book Antiqua" w:hAnsi="Book Antiqua"/>
        </w:rPr>
        <w:t xml:space="preserve">the </w:t>
      </w:r>
      <w:r w:rsidRPr="00603B20">
        <w:rPr>
          <w:rFonts w:ascii="Book Antiqua" w:hAnsi="Book Antiqua"/>
        </w:rPr>
        <w:t>patient was able to fully weight</w:t>
      </w:r>
      <w:r w:rsidR="00377474" w:rsidRPr="00603B20">
        <w:rPr>
          <w:rFonts w:ascii="Book Antiqua" w:hAnsi="Book Antiqua"/>
        </w:rPr>
        <w:t xml:space="preserve"> bear</w:t>
      </w:r>
      <w:r w:rsidRPr="00603B20">
        <w:rPr>
          <w:rFonts w:ascii="Book Antiqua" w:hAnsi="Book Antiqua"/>
        </w:rPr>
        <w:t xml:space="preserve"> without symptoms. </w:t>
      </w:r>
      <w:r w:rsidR="00CA3F87" w:rsidRPr="00603B20">
        <w:rPr>
          <w:rFonts w:ascii="Book Antiqua" w:hAnsi="Book Antiqua"/>
        </w:rPr>
        <w:t xml:space="preserve">At 12 </w:t>
      </w:r>
      <w:proofErr w:type="spellStart"/>
      <w:r w:rsidR="00CA3F87" w:rsidRPr="00603B20">
        <w:rPr>
          <w:rFonts w:ascii="Book Antiqua" w:hAnsi="Book Antiqua"/>
        </w:rPr>
        <w:t>wk</w:t>
      </w:r>
      <w:proofErr w:type="spellEnd"/>
      <w:r w:rsidR="00377474" w:rsidRPr="00603B20">
        <w:rPr>
          <w:rFonts w:ascii="Book Antiqua" w:hAnsi="Book Antiqua"/>
        </w:rPr>
        <w:t xml:space="preserve"> post-operatively, the </w:t>
      </w:r>
      <w:r w:rsidR="00DE15D3" w:rsidRPr="00603B20">
        <w:rPr>
          <w:rFonts w:ascii="Book Antiqua" w:hAnsi="Book Antiqua"/>
        </w:rPr>
        <w:t>X</w:t>
      </w:r>
      <w:r w:rsidR="00377474" w:rsidRPr="00603B20">
        <w:rPr>
          <w:rFonts w:ascii="Book Antiqua" w:hAnsi="Book Antiqua"/>
        </w:rPr>
        <w:t xml:space="preserve">-ray showed </w:t>
      </w:r>
      <w:r w:rsidRPr="00603B20">
        <w:rPr>
          <w:rFonts w:ascii="Book Antiqua" w:hAnsi="Book Antiqua"/>
        </w:rPr>
        <w:t xml:space="preserve">preserved reduction of the </w:t>
      </w:r>
      <w:proofErr w:type="spellStart"/>
      <w:r w:rsidRPr="00603B20">
        <w:rPr>
          <w:rFonts w:ascii="Book Antiqua" w:hAnsi="Book Antiqua"/>
        </w:rPr>
        <w:t>Lisfranc</w:t>
      </w:r>
      <w:proofErr w:type="spellEnd"/>
      <w:r w:rsidRPr="00603B20">
        <w:rPr>
          <w:rFonts w:ascii="Book Antiqua" w:hAnsi="Book Antiqua"/>
        </w:rPr>
        <w:t xml:space="preserve"> joint </w:t>
      </w:r>
      <w:r w:rsidR="00377474" w:rsidRPr="00603B20">
        <w:rPr>
          <w:rFonts w:ascii="Book Antiqua" w:hAnsi="Book Antiqua"/>
        </w:rPr>
        <w:t xml:space="preserve">and she remained </w:t>
      </w:r>
      <w:r w:rsidRPr="00603B20">
        <w:rPr>
          <w:rFonts w:ascii="Book Antiqua" w:hAnsi="Book Antiqua"/>
        </w:rPr>
        <w:t>symptom-free</w:t>
      </w:r>
      <w:r w:rsidR="00377474" w:rsidRPr="00603B20">
        <w:rPr>
          <w:rFonts w:ascii="Book Antiqua" w:hAnsi="Book Antiqua"/>
        </w:rPr>
        <w:t>.</w:t>
      </w:r>
    </w:p>
    <w:p w14:paraId="368F34A4" w14:textId="77777777" w:rsidR="00AD11EB" w:rsidRPr="00603B20" w:rsidRDefault="00AD11EB" w:rsidP="00506DE3">
      <w:pPr>
        <w:pStyle w:val="a5"/>
        <w:spacing w:before="0" w:beforeAutospacing="0" w:after="0" w:afterAutospacing="0" w:line="360" w:lineRule="auto"/>
        <w:contextualSpacing/>
        <w:jc w:val="both"/>
        <w:rPr>
          <w:rFonts w:ascii="Book Antiqua" w:eastAsiaTheme="minorEastAsia" w:hAnsi="Book Antiqua"/>
          <w:lang w:eastAsia="zh-CN"/>
        </w:rPr>
      </w:pPr>
    </w:p>
    <w:p w14:paraId="3F257151" w14:textId="7A169BBD" w:rsidR="00AD11EB" w:rsidRPr="00603B20" w:rsidRDefault="00CA3F87" w:rsidP="00506DE3">
      <w:pPr>
        <w:pStyle w:val="a5"/>
        <w:spacing w:before="0" w:beforeAutospacing="0" w:after="0" w:afterAutospacing="0" w:line="360" w:lineRule="auto"/>
        <w:contextualSpacing/>
        <w:jc w:val="both"/>
        <w:rPr>
          <w:rFonts w:ascii="Book Antiqua" w:eastAsiaTheme="minorEastAsia" w:hAnsi="Book Antiqua"/>
          <w:b/>
          <w:lang w:eastAsia="zh-CN"/>
        </w:rPr>
      </w:pPr>
      <w:r w:rsidRPr="00603B20">
        <w:rPr>
          <w:rFonts w:ascii="Book Antiqua" w:hAnsi="Book Antiqua"/>
          <w:b/>
        </w:rPr>
        <w:t>DISCUSSION</w:t>
      </w:r>
    </w:p>
    <w:p w14:paraId="2CEF0419" w14:textId="778A2965" w:rsidR="0020297F" w:rsidRPr="00603B20" w:rsidRDefault="00377474" w:rsidP="00506DE3">
      <w:pPr>
        <w:pStyle w:val="a5"/>
        <w:spacing w:before="0" w:beforeAutospacing="0" w:after="0" w:afterAutospacing="0" w:line="360" w:lineRule="auto"/>
        <w:contextualSpacing/>
        <w:jc w:val="both"/>
        <w:rPr>
          <w:rFonts w:ascii="Book Antiqua" w:hAnsi="Book Antiqua"/>
        </w:rPr>
      </w:pPr>
      <w:proofErr w:type="spellStart"/>
      <w:r w:rsidRPr="00603B20">
        <w:rPr>
          <w:rFonts w:ascii="Book Antiqua" w:hAnsi="Book Antiqua"/>
        </w:rPr>
        <w:t>Lisfranc</w:t>
      </w:r>
      <w:proofErr w:type="spellEnd"/>
      <w:r w:rsidRPr="00603B20">
        <w:rPr>
          <w:rFonts w:ascii="Book Antiqua" w:hAnsi="Book Antiqua"/>
        </w:rPr>
        <w:t xml:space="preserve"> injuries in adults are</w:t>
      </w:r>
      <w:r w:rsidR="00045F1C" w:rsidRPr="00603B20">
        <w:rPr>
          <w:rFonts w:ascii="Book Antiqua" w:hAnsi="Book Antiqua"/>
        </w:rPr>
        <w:t xml:space="preserve"> rare and known to be </w:t>
      </w:r>
      <w:r w:rsidR="00DE15D3" w:rsidRPr="00603B20">
        <w:rPr>
          <w:rFonts w:ascii="Book Antiqua" w:hAnsi="Book Antiqua"/>
        </w:rPr>
        <w:t xml:space="preserve">easily </w:t>
      </w:r>
      <w:proofErr w:type="gramStart"/>
      <w:r w:rsidR="00DE15D3" w:rsidRPr="00603B20">
        <w:rPr>
          <w:rFonts w:ascii="Book Antiqua" w:hAnsi="Book Antiqua"/>
        </w:rPr>
        <w:t>missed</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10]</w:t>
      </w:r>
      <w:r w:rsidR="001234BE" w:rsidRPr="00603B20">
        <w:rPr>
          <w:rFonts w:ascii="Book Antiqua" w:hAnsi="Book Antiqua"/>
        </w:rPr>
        <w:t xml:space="preserve">. In </w:t>
      </w:r>
      <w:r w:rsidRPr="00603B20">
        <w:rPr>
          <w:rFonts w:ascii="Book Antiqua" w:hAnsi="Book Antiqua"/>
        </w:rPr>
        <w:t xml:space="preserve">the </w:t>
      </w:r>
      <w:r w:rsidR="001234BE" w:rsidRPr="00603B20">
        <w:rPr>
          <w:rFonts w:ascii="Book Antiqua" w:hAnsi="Book Antiqua"/>
        </w:rPr>
        <w:t xml:space="preserve">paediatric population the lack of data in </w:t>
      </w:r>
      <w:r w:rsidRPr="00603B20">
        <w:rPr>
          <w:rFonts w:ascii="Book Antiqua" w:hAnsi="Book Antiqua"/>
        </w:rPr>
        <w:t xml:space="preserve">the </w:t>
      </w:r>
      <w:r w:rsidR="001234BE" w:rsidRPr="00603B20">
        <w:rPr>
          <w:rFonts w:ascii="Book Antiqua" w:hAnsi="Book Antiqua"/>
        </w:rPr>
        <w:t xml:space="preserve">literature suggests that </w:t>
      </w:r>
      <w:r w:rsidRPr="00603B20">
        <w:rPr>
          <w:rFonts w:ascii="Book Antiqua" w:hAnsi="Book Antiqua"/>
        </w:rPr>
        <w:t>it</w:t>
      </w:r>
      <w:r w:rsidR="001234BE" w:rsidRPr="00603B20">
        <w:rPr>
          <w:rFonts w:ascii="Book Antiqua" w:hAnsi="Book Antiqua"/>
        </w:rPr>
        <w:t xml:space="preserve"> is</w:t>
      </w:r>
      <w:r w:rsidRPr="00603B20">
        <w:rPr>
          <w:rFonts w:ascii="Book Antiqua" w:hAnsi="Book Antiqua"/>
        </w:rPr>
        <w:t xml:space="preserve"> even less </w:t>
      </w:r>
      <w:r w:rsidR="001234BE" w:rsidRPr="00603B20">
        <w:rPr>
          <w:rFonts w:ascii="Book Antiqua" w:hAnsi="Book Antiqua"/>
        </w:rPr>
        <w:t>c</w:t>
      </w:r>
      <w:r w:rsidRPr="00603B20">
        <w:rPr>
          <w:rFonts w:ascii="Book Antiqua" w:hAnsi="Book Antiqua"/>
        </w:rPr>
        <w:t>ommon or underdiagnosed or</w:t>
      </w:r>
      <w:r w:rsidR="001234BE" w:rsidRPr="00603B20">
        <w:rPr>
          <w:rFonts w:ascii="Book Antiqua" w:hAnsi="Book Antiqua"/>
        </w:rPr>
        <w:t xml:space="preserve"> a combination of </w:t>
      </w:r>
      <w:r w:rsidRPr="00603B20">
        <w:rPr>
          <w:rFonts w:ascii="Book Antiqua" w:hAnsi="Book Antiqua"/>
        </w:rPr>
        <w:t>both</w:t>
      </w:r>
      <w:r w:rsidR="001234BE" w:rsidRPr="00603B20">
        <w:rPr>
          <w:rFonts w:ascii="Book Antiqua" w:hAnsi="Book Antiqua"/>
        </w:rPr>
        <w:t xml:space="preserve">. There are few studies of </w:t>
      </w:r>
      <w:proofErr w:type="spellStart"/>
      <w:r w:rsidR="001234BE" w:rsidRPr="00603B20">
        <w:rPr>
          <w:rFonts w:ascii="Book Antiqua" w:hAnsi="Book Antiqua"/>
        </w:rPr>
        <w:t>Lisfranc</w:t>
      </w:r>
      <w:proofErr w:type="spellEnd"/>
      <w:r w:rsidR="001234BE" w:rsidRPr="00603B20">
        <w:rPr>
          <w:rFonts w:ascii="Book Antiqua" w:hAnsi="Book Antiqua"/>
        </w:rPr>
        <w:t xml:space="preserve"> injuries in children and thus the treatment strategies are based on the reported results applying to adult</w:t>
      </w:r>
      <w:r w:rsidRPr="00603B20">
        <w:rPr>
          <w:rFonts w:ascii="Book Antiqua" w:hAnsi="Book Antiqua"/>
        </w:rPr>
        <w:t>s</w:t>
      </w:r>
      <w:r w:rsidR="001234BE" w:rsidRPr="00603B20">
        <w:rPr>
          <w:rFonts w:ascii="Book Antiqua" w:hAnsi="Book Antiqua"/>
        </w:rPr>
        <w:t>.</w:t>
      </w:r>
      <w:r w:rsidR="00506DE3" w:rsidRPr="00603B20">
        <w:rPr>
          <w:rFonts w:ascii="Book Antiqua" w:hAnsi="Book Antiqua"/>
        </w:rPr>
        <w:t xml:space="preserve"> </w:t>
      </w:r>
      <w:r w:rsidR="00EA3824" w:rsidRPr="00603B20">
        <w:rPr>
          <w:rFonts w:ascii="Book Antiqua" w:hAnsi="Book Antiqua"/>
        </w:rPr>
        <w:t>Depending on the mechanism of injury</w:t>
      </w:r>
      <w:r w:rsidRPr="00603B20">
        <w:rPr>
          <w:rFonts w:ascii="Book Antiqua" w:hAnsi="Book Antiqua"/>
        </w:rPr>
        <w:t xml:space="preserve"> and its result </w:t>
      </w:r>
      <w:r w:rsidRPr="00603B20">
        <w:rPr>
          <w:rFonts w:ascii="Book Antiqua" w:hAnsi="Book Antiqua"/>
        </w:rPr>
        <w:lastRenderedPageBreak/>
        <w:t xml:space="preserve">(ligamentous </w:t>
      </w:r>
      <w:r w:rsidR="00EA3824" w:rsidRPr="00603B20">
        <w:rPr>
          <w:rFonts w:ascii="Book Antiqua" w:hAnsi="Book Antiqua"/>
        </w:rPr>
        <w:t>and</w:t>
      </w:r>
      <w:r w:rsidRPr="00603B20">
        <w:rPr>
          <w:rFonts w:ascii="Book Antiqua" w:hAnsi="Book Antiqua"/>
        </w:rPr>
        <w:t>/or</w:t>
      </w:r>
      <w:r w:rsidR="00EA3824" w:rsidRPr="00603B20">
        <w:rPr>
          <w:rFonts w:ascii="Book Antiqua" w:hAnsi="Book Antiqua"/>
        </w:rPr>
        <w:t xml:space="preserve"> osseous injury), different treatment options have been described including conservative treatment, use of k-wires and/or screws</w:t>
      </w:r>
      <w:r w:rsidR="00FA360F" w:rsidRPr="00603B20">
        <w:rPr>
          <w:rFonts w:ascii="Book Antiqua" w:hAnsi="Book Antiqua"/>
        </w:rPr>
        <w:t xml:space="preserve"> and/or </w:t>
      </w:r>
      <w:proofErr w:type="gramStart"/>
      <w:r w:rsidR="00FA360F" w:rsidRPr="00603B20">
        <w:rPr>
          <w:rFonts w:ascii="Book Antiqua" w:hAnsi="Book Antiqua"/>
        </w:rPr>
        <w:t>plates</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11,14,15]</w:t>
      </w:r>
      <w:r w:rsidR="00EA3824" w:rsidRPr="00603B20">
        <w:rPr>
          <w:rFonts w:ascii="Book Antiqua" w:hAnsi="Book Antiqua"/>
        </w:rPr>
        <w:t xml:space="preserve">. </w:t>
      </w:r>
      <w:r w:rsidR="00F24BDD" w:rsidRPr="00603B20">
        <w:rPr>
          <w:rFonts w:ascii="Book Antiqua" w:hAnsi="Book Antiqua"/>
        </w:rPr>
        <w:t xml:space="preserve">These methods seem to offer really stable fixation but </w:t>
      </w:r>
      <w:r w:rsidR="001F2838" w:rsidRPr="00603B20">
        <w:rPr>
          <w:rFonts w:ascii="Book Antiqua" w:hAnsi="Book Antiqua"/>
        </w:rPr>
        <w:t>disadvantages and</w:t>
      </w:r>
      <w:r w:rsidR="00F24BDD" w:rsidRPr="00603B20">
        <w:rPr>
          <w:rFonts w:ascii="Book Antiqua" w:hAnsi="Book Antiqua"/>
        </w:rPr>
        <w:t xml:space="preserve"> complication</w:t>
      </w:r>
      <w:r w:rsidR="00D20C40" w:rsidRPr="00603B20">
        <w:rPr>
          <w:rFonts w:ascii="Book Antiqua" w:hAnsi="Book Antiqua"/>
        </w:rPr>
        <w:t>s have been reported including screw breakage,</w:t>
      </w:r>
      <w:r w:rsidR="001F2838" w:rsidRPr="00603B20">
        <w:rPr>
          <w:rFonts w:ascii="Book Antiqua" w:hAnsi="Book Antiqua"/>
        </w:rPr>
        <w:t xml:space="preserve"> reduced range of motion and pain of the affected area, extensive cartilage damage, prolonged immobilization period and need for additional procedure</w:t>
      </w:r>
      <w:r w:rsidRPr="00603B20">
        <w:rPr>
          <w:rFonts w:ascii="Book Antiqua" w:hAnsi="Book Antiqua"/>
        </w:rPr>
        <w:t>s</w:t>
      </w:r>
      <w:r w:rsidR="00DE15D3" w:rsidRPr="00603B20">
        <w:rPr>
          <w:rFonts w:ascii="Book Antiqua" w:hAnsi="Book Antiqua"/>
        </w:rPr>
        <w:t xml:space="preserve"> to remove the screws</w:t>
      </w:r>
      <w:r w:rsidR="004E5741" w:rsidRPr="00603B20">
        <w:rPr>
          <w:rFonts w:ascii="Book Antiqua" w:hAnsi="Book Antiqua"/>
          <w:noProof/>
          <w:vertAlign w:val="superscript"/>
        </w:rPr>
        <w:t>[16-19]</w:t>
      </w:r>
      <w:r w:rsidR="00AD11EB" w:rsidRPr="00603B20">
        <w:rPr>
          <w:rFonts w:ascii="Book Antiqua" w:hAnsi="Book Antiqua"/>
        </w:rPr>
        <w:t>.</w:t>
      </w:r>
      <w:r w:rsidR="00DE15D3" w:rsidRPr="00603B20">
        <w:rPr>
          <w:rFonts w:ascii="Book Antiqua" w:eastAsiaTheme="minorEastAsia" w:hAnsi="Book Antiqua" w:hint="eastAsia"/>
          <w:lang w:eastAsia="zh-CN"/>
        </w:rPr>
        <w:t xml:space="preserve"> </w:t>
      </w:r>
      <w:r w:rsidR="00FA360F" w:rsidRPr="00603B20">
        <w:rPr>
          <w:rFonts w:ascii="Book Antiqua" w:hAnsi="Book Antiqua"/>
        </w:rPr>
        <w:t xml:space="preserve">Specifically, a cadaveric study showed that </w:t>
      </w:r>
      <w:r w:rsidR="000912AE" w:rsidRPr="00603B20">
        <w:rPr>
          <w:rFonts w:ascii="Book Antiqua" w:hAnsi="Book Antiqua"/>
        </w:rPr>
        <w:t>use of</w:t>
      </w:r>
      <w:r w:rsidR="00FA360F" w:rsidRPr="00603B20">
        <w:rPr>
          <w:rFonts w:ascii="Book Antiqua" w:hAnsi="Book Antiqua"/>
        </w:rPr>
        <w:t xml:space="preserve"> a 3.5 mm trans-articular screw can lead on to significant damag</w:t>
      </w:r>
      <w:r w:rsidR="00DE15D3" w:rsidRPr="00603B20">
        <w:rPr>
          <w:rFonts w:ascii="Book Antiqua" w:hAnsi="Book Antiqua"/>
        </w:rPr>
        <w:t xml:space="preserve">e of the </w:t>
      </w:r>
      <w:proofErr w:type="spellStart"/>
      <w:r w:rsidR="00DE15D3" w:rsidRPr="00603B20">
        <w:rPr>
          <w:rFonts w:ascii="Book Antiqua" w:hAnsi="Book Antiqua"/>
        </w:rPr>
        <w:t>tarso</w:t>
      </w:r>
      <w:proofErr w:type="spellEnd"/>
      <w:r w:rsidR="00DE15D3" w:rsidRPr="00603B20">
        <w:rPr>
          <w:rFonts w:ascii="Book Antiqua" w:hAnsi="Book Antiqua"/>
        </w:rPr>
        <w:t xml:space="preserve">-metatarsal </w:t>
      </w:r>
      <w:proofErr w:type="gramStart"/>
      <w:r w:rsidR="00DE15D3" w:rsidRPr="00603B20">
        <w:rPr>
          <w:rFonts w:ascii="Book Antiqua" w:hAnsi="Book Antiqua"/>
        </w:rPr>
        <w:t>joint</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16]</w:t>
      </w:r>
      <w:r w:rsidR="00FA360F" w:rsidRPr="00603B20">
        <w:rPr>
          <w:rFonts w:ascii="Book Antiqua" w:hAnsi="Book Antiqua"/>
        </w:rPr>
        <w:t xml:space="preserve">. </w:t>
      </w:r>
      <w:r w:rsidR="000912AE" w:rsidRPr="00603B20">
        <w:rPr>
          <w:rFonts w:ascii="Book Antiqua" w:hAnsi="Book Antiqua"/>
        </w:rPr>
        <w:t xml:space="preserve">Dorsal or plantar plating with locking, low-profile plates seem to provide </w:t>
      </w:r>
      <w:r w:rsidR="00DE15D3" w:rsidRPr="00603B20">
        <w:rPr>
          <w:rFonts w:ascii="Book Antiqua" w:hAnsi="Book Antiqua"/>
        </w:rPr>
        <w:t xml:space="preserve">adequate outcomes and </w:t>
      </w:r>
      <w:proofErr w:type="gramStart"/>
      <w:r w:rsidR="00DE15D3" w:rsidRPr="00603B20">
        <w:rPr>
          <w:rFonts w:ascii="Book Antiqua" w:hAnsi="Book Antiqua"/>
        </w:rPr>
        <w:t>stability</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16,20]</w:t>
      </w:r>
      <w:r w:rsidR="000912AE" w:rsidRPr="00603B20">
        <w:rPr>
          <w:rFonts w:ascii="Book Antiqua" w:hAnsi="Book Antiqua"/>
        </w:rPr>
        <w:t>.</w:t>
      </w:r>
      <w:r w:rsidR="0020297F" w:rsidRPr="00603B20">
        <w:rPr>
          <w:rFonts w:ascii="Book Antiqua" w:hAnsi="Book Antiqua"/>
        </w:rPr>
        <w:t xml:space="preserve"> Recently, the mini-</w:t>
      </w:r>
      <w:proofErr w:type="spellStart"/>
      <w:r w:rsidR="004525D1" w:rsidRPr="00603B20">
        <w:rPr>
          <w:rFonts w:ascii="Book Antiqua" w:hAnsi="Book Antiqua"/>
        </w:rPr>
        <w:t>TightRope</w:t>
      </w:r>
      <w:proofErr w:type="spellEnd"/>
      <w:r w:rsidR="00C6278F" w:rsidRPr="00603B20">
        <w:rPr>
          <w:rFonts w:ascii="Book Antiqua" w:hAnsi="Book Antiqua"/>
        </w:rPr>
        <w:t>™</w:t>
      </w:r>
      <w:r w:rsidR="0020297F" w:rsidRPr="00603B20">
        <w:rPr>
          <w:rFonts w:ascii="Book Antiqua" w:hAnsi="Book Antiqua"/>
        </w:rPr>
        <w:t xml:space="preserve"> technique was described as an option in the treatment of isolated </w:t>
      </w:r>
      <w:proofErr w:type="spellStart"/>
      <w:r w:rsidR="0020297F" w:rsidRPr="00603B20">
        <w:rPr>
          <w:rFonts w:ascii="Book Antiqua" w:hAnsi="Book Antiqua"/>
        </w:rPr>
        <w:t>Lisfranc</w:t>
      </w:r>
      <w:proofErr w:type="spellEnd"/>
      <w:r w:rsidR="0020297F" w:rsidRPr="00603B20">
        <w:rPr>
          <w:rFonts w:ascii="Book Antiqua" w:hAnsi="Book Antiqua"/>
        </w:rPr>
        <w:t xml:space="preserve"> ligament injuries with promising results. However, further studies are needed t</w:t>
      </w:r>
      <w:r w:rsidR="00DE15D3" w:rsidRPr="00603B20">
        <w:rPr>
          <w:rFonts w:ascii="Book Antiqua" w:hAnsi="Book Antiqua"/>
        </w:rPr>
        <w:t xml:space="preserve">o confirm the long-term </w:t>
      </w:r>
      <w:proofErr w:type="gramStart"/>
      <w:r w:rsidR="00DE15D3" w:rsidRPr="00603B20">
        <w:rPr>
          <w:rFonts w:ascii="Book Antiqua" w:hAnsi="Book Antiqua"/>
        </w:rPr>
        <w:t>results</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13,21,22]</w:t>
      </w:r>
      <w:r w:rsidR="0020297F" w:rsidRPr="00603B20">
        <w:rPr>
          <w:rFonts w:ascii="Book Antiqua" w:hAnsi="Book Antiqua"/>
        </w:rPr>
        <w:t>.</w:t>
      </w:r>
    </w:p>
    <w:p w14:paraId="5F964A61" w14:textId="29A2C3D3" w:rsidR="008342B8" w:rsidRPr="00603B20" w:rsidRDefault="008342B8" w:rsidP="00DE15D3">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t xml:space="preserve">The </w:t>
      </w:r>
      <w:proofErr w:type="spellStart"/>
      <w:r w:rsidR="004525D1" w:rsidRPr="00603B20">
        <w:rPr>
          <w:rFonts w:ascii="Book Antiqua" w:hAnsi="Book Antiqua"/>
        </w:rPr>
        <w:t>TightRope</w:t>
      </w:r>
      <w:proofErr w:type="spellEnd"/>
      <w:r w:rsidR="004525D1" w:rsidRPr="00603B20">
        <w:rPr>
          <w:rFonts w:ascii="Book Antiqua" w:hAnsi="Book Antiqua"/>
        </w:rPr>
        <w:t>™</w:t>
      </w:r>
      <w:r w:rsidRPr="00603B20">
        <w:rPr>
          <w:rFonts w:ascii="Book Antiqua" w:hAnsi="Book Antiqua"/>
        </w:rPr>
        <w:t xml:space="preserve"> construct is made of 2 buttons </w:t>
      </w:r>
      <w:r w:rsidR="00D83E26" w:rsidRPr="00603B20">
        <w:rPr>
          <w:rFonts w:ascii="Book Antiqua" w:hAnsi="Book Antiqua"/>
        </w:rPr>
        <w:t>(</w:t>
      </w:r>
      <w:r w:rsidR="00CA1531" w:rsidRPr="00603B20">
        <w:rPr>
          <w:rFonts w:ascii="Book Antiqua" w:hAnsi="Book Antiqua"/>
        </w:rPr>
        <w:t>one flat 5.5 mm round stainless-</w:t>
      </w:r>
      <w:r w:rsidR="00D83E26" w:rsidRPr="00603B20">
        <w:rPr>
          <w:rFonts w:ascii="Book Antiqua" w:hAnsi="Book Antiqua"/>
        </w:rPr>
        <w:t>steel button and a sec</w:t>
      </w:r>
      <w:r w:rsidR="00CA1531" w:rsidRPr="00603B20">
        <w:rPr>
          <w:rFonts w:ascii="Book Antiqua" w:hAnsi="Book Antiqua"/>
        </w:rPr>
        <w:t>ond oblong 2.6</w:t>
      </w:r>
      <w:r w:rsidR="00DE15D3" w:rsidRPr="00603B20">
        <w:rPr>
          <w:rFonts w:ascii="Book Antiqua" w:eastAsiaTheme="minorEastAsia" w:hAnsi="Book Antiqua" w:hint="eastAsia"/>
          <w:lang w:eastAsia="zh-CN"/>
        </w:rPr>
        <w:t xml:space="preserve"> mm </w:t>
      </w:r>
      <w:r w:rsidR="00DE15D3" w:rsidRPr="00603B20">
        <w:rPr>
          <w:rFonts w:ascii="Book Antiqua" w:hAnsi="Book Antiqua"/>
          <w:color w:val="000000"/>
        </w:rPr>
        <w:t>×</w:t>
      </w:r>
      <w:r w:rsidR="00DE15D3" w:rsidRPr="00603B20">
        <w:rPr>
          <w:rFonts w:ascii="Book Antiqua" w:eastAsiaTheme="minorEastAsia" w:hAnsi="Book Antiqua" w:hint="eastAsia"/>
          <w:color w:val="000000"/>
          <w:lang w:eastAsia="zh-CN"/>
        </w:rPr>
        <w:t xml:space="preserve"> </w:t>
      </w:r>
      <w:r w:rsidR="00CA1531" w:rsidRPr="00603B20">
        <w:rPr>
          <w:rFonts w:ascii="Book Antiqua" w:hAnsi="Book Antiqua"/>
        </w:rPr>
        <w:t>8.0 mm stainless-</w:t>
      </w:r>
      <w:r w:rsidR="00D83E26" w:rsidRPr="00603B20">
        <w:rPr>
          <w:rFonts w:ascii="Book Antiqua" w:hAnsi="Book Antiqua"/>
        </w:rPr>
        <w:t xml:space="preserve">steel button) </w:t>
      </w:r>
      <w:r w:rsidRPr="00603B20">
        <w:rPr>
          <w:rFonts w:ascii="Book Antiqua" w:hAnsi="Book Antiqua"/>
        </w:rPr>
        <w:t>connected to each other</w:t>
      </w:r>
      <w:r w:rsidR="00377474" w:rsidRPr="00603B20">
        <w:rPr>
          <w:rFonts w:ascii="Book Antiqua" w:hAnsi="Book Antiqua"/>
        </w:rPr>
        <w:t xml:space="preserve"> by 4 strands of #2 fib</w:t>
      </w:r>
      <w:r w:rsidR="003A2633" w:rsidRPr="00603B20">
        <w:rPr>
          <w:rFonts w:ascii="Book Antiqua" w:hAnsi="Book Antiqua"/>
        </w:rPr>
        <w:t>r</w:t>
      </w:r>
      <w:r w:rsidR="00377474" w:rsidRPr="00603B20">
        <w:rPr>
          <w:rFonts w:ascii="Book Antiqua" w:hAnsi="Book Antiqua"/>
        </w:rPr>
        <w:t>e</w:t>
      </w:r>
      <w:r w:rsidR="003A2633" w:rsidRPr="00603B20">
        <w:rPr>
          <w:rFonts w:ascii="Book Antiqua" w:hAnsi="Book Antiqua"/>
        </w:rPr>
        <w:t xml:space="preserve"> wire. This structure creates a do</w:t>
      </w:r>
      <w:r w:rsidR="00D83E26" w:rsidRPr="00603B20">
        <w:rPr>
          <w:rFonts w:ascii="Book Antiqua" w:hAnsi="Book Antiqua"/>
        </w:rPr>
        <w:t>uble pulley system between the two</w:t>
      </w:r>
      <w:r w:rsidR="003A2633" w:rsidRPr="00603B20">
        <w:rPr>
          <w:rFonts w:ascii="Book Antiqua" w:hAnsi="Book Antiqua"/>
        </w:rPr>
        <w:t xml:space="preserve"> anchored end</w:t>
      </w:r>
      <w:r w:rsidR="00D83E26" w:rsidRPr="00603B20">
        <w:rPr>
          <w:rFonts w:ascii="Book Antiqua" w:hAnsi="Book Antiqua"/>
        </w:rPr>
        <w:t>s</w:t>
      </w:r>
      <w:r w:rsidR="003A2633" w:rsidRPr="00603B20">
        <w:rPr>
          <w:rFonts w:ascii="Book Antiqua" w:hAnsi="Book Antiqua"/>
        </w:rPr>
        <w:t xml:space="preserve"> which allows for better c</w:t>
      </w:r>
      <w:r w:rsidR="00D83E26" w:rsidRPr="00603B20">
        <w:rPr>
          <w:rFonts w:ascii="Book Antiqua" w:hAnsi="Book Antiqua"/>
        </w:rPr>
        <w:t>ompression between the two bones</w:t>
      </w:r>
      <w:r w:rsidR="003A2633" w:rsidRPr="00603B20">
        <w:rPr>
          <w:rFonts w:ascii="Book Antiqua" w:hAnsi="Book Antiqua"/>
        </w:rPr>
        <w:t xml:space="preserve">. </w:t>
      </w:r>
      <w:r w:rsidR="00CA1531" w:rsidRPr="00603B20">
        <w:rPr>
          <w:rFonts w:ascii="Book Antiqua" w:hAnsi="Book Antiqua"/>
        </w:rPr>
        <w:t>Usually, a two-incision technique is used with the first one being dorsally between the 1</w:t>
      </w:r>
      <w:r w:rsidR="00CA1531" w:rsidRPr="00603B20">
        <w:rPr>
          <w:rFonts w:ascii="Book Antiqua" w:hAnsi="Book Antiqua"/>
          <w:vertAlign w:val="superscript"/>
        </w:rPr>
        <w:t>st</w:t>
      </w:r>
      <w:r w:rsidR="00CA1531" w:rsidRPr="00603B20">
        <w:rPr>
          <w:rFonts w:ascii="Book Antiqua" w:hAnsi="Book Antiqua"/>
        </w:rPr>
        <w:t xml:space="preserve"> and 2</w:t>
      </w:r>
      <w:r w:rsidR="00CA1531" w:rsidRPr="00603B20">
        <w:rPr>
          <w:rFonts w:ascii="Book Antiqua" w:hAnsi="Book Antiqua"/>
          <w:vertAlign w:val="superscript"/>
        </w:rPr>
        <w:t>nd</w:t>
      </w:r>
      <w:r w:rsidR="00377474" w:rsidRPr="00603B20">
        <w:rPr>
          <w:rFonts w:ascii="Book Antiqua" w:hAnsi="Book Antiqua"/>
        </w:rPr>
        <w:t xml:space="preserve"> metatarsal and the second incision</w:t>
      </w:r>
      <w:r w:rsidR="00CA1531" w:rsidRPr="00603B20">
        <w:rPr>
          <w:rFonts w:ascii="Book Antiqua" w:hAnsi="Book Antiqua"/>
        </w:rPr>
        <w:t xml:space="preserve"> medially to the medial cuneiform. Extr</w:t>
      </w:r>
      <w:r w:rsidR="00BB273B" w:rsidRPr="00603B20">
        <w:rPr>
          <w:rFonts w:ascii="Book Antiqua" w:hAnsi="Book Antiqua"/>
        </w:rPr>
        <w:t xml:space="preserve">a care should be taken </w:t>
      </w:r>
      <w:r w:rsidR="00CA1531" w:rsidRPr="00603B20">
        <w:rPr>
          <w:rFonts w:ascii="Book Antiqua" w:hAnsi="Book Antiqua"/>
        </w:rPr>
        <w:t>to protect the neurovascular bundle lying dorsally. After reducing the fracture/dislocation with a clamp and u</w:t>
      </w:r>
      <w:r w:rsidRPr="00603B20">
        <w:rPr>
          <w:rFonts w:ascii="Book Antiqua" w:hAnsi="Book Antiqua"/>
        </w:rPr>
        <w:t>nder fluoroscopic guidance, a drill is made from the</w:t>
      </w:r>
      <w:r w:rsidR="003A2633" w:rsidRPr="00603B20">
        <w:rPr>
          <w:rFonts w:ascii="Book Antiqua" w:hAnsi="Book Antiqua"/>
        </w:rPr>
        <w:t xml:space="preserve"> medial cuneiform into the second metatarsal base</w:t>
      </w:r>
      <w:r w:rsidR="00377474" w:rsidRPr="00603B20">
        <w:rPr>
          <w:rFonts w:ascii="Book Antiqua" w:hAnsi="Book Antiqua"/>
        </w:rPr>
        <w:t xml:space="preserve"> over a guide wire (or </w:t>
      </w:r>
      <w:proofErr w:type="spellStart"/>
      <w:r w:rsidR="00377474" w:rsidRPr="00603B20">
        <w:rPr>
          <w:rFonts w:ascii="Book Antiqua" w:hAnsi="Book Antiqua"/>
        </w:rPr>
        <w:t>retrogradely</w:t>
      </w:r>
      <w:proofErr w:type="spellEnd"/>
      <w:r w:rsidR="003A2633" w:rsidRPr="00603B20">
        <w:rPr>
          <w:rFonts w:ascii="Book Antiqua" w:hAnsi="Book Antiqua"/>
        </w:rPr>
        <w:t xml:space="preserve">). The suture </w:t>
      </w:r>
      <w:r w:rsidR="00CA1531" w:rsidRPr="00603B20">
        <w:rPr>
          <w:rFonts w:ascii="Book Antiqua" w:hAnsi="Book Antiqua"/>
        </w:rPr>
        <w:t xml:space="preserve">passes through </w:t>
      </w:r>
      <w:r w:rsidR="00377474" w:rsidRPr="00603B20">
        <w:rPr>
          <w:rFonts w:ascii="Book Antiqua" w:hAnsi="Book Antiqua"/>
        </w:rPr>
        <w:t>this hole and is</w:t>
      </w:r>
      <w:r w:rsidR="00BB273B" w:rsidRPr="00603B20">
        <w:rPr>
          <w:rFonts w:ascii="Book Antiqua" w:hAnsi="Book Antiqua"/>
        </w:rPr>
        <w:t xml:space="preserve"> tightened making sure that the buttons remain flush over the cortex and the reduction is maintained. Further radiographs are obtained to confirm it and anatomic alignment is checked with direct inspection.</w:t>
      </w:r>
    </w:p>
    <w:p w14:paraId="6A640721" w14:textId="77587942" w:rsidR="00FF0FAA" w:rsidRPr="00603B20" w:rsidRDefault="00FF0FAA" w:rsidP="00DE15D3">
      <w:pPr>
        <w:pStyle w:val="a5"/>
        <w:spacing w:before="0" w:beforeAutospacing="0" w:after="0" w:afterAutospacing="0" w:line="360" w:lineRule="auto"/>
        <w:ind w:firstLineChars="100" w:firstLine="240"/>
        <w:contextualSpacing/>
        <w:jc w:val="both"/>
        <w:rPr>
          <w:rFonts w:ascii="Book Antiqua" w:hAnsi="Book Antiqua"/>
        </w:rPr>
      </w:pPr>
      <w:proofErr w:type="spellStart"/>
      <w:r w:rsidRPr="00603B20">
        <w:rPr>
          <w:rFonts w:ascii="Book Antiqua" w:hAnsi="Book Antiqua"/>
        </w:rPr>
        <w:t>Brin</w:t>
      </w:r>
      <w:proofErr w:type="spellEnd"/>
      <w:r w:rsidRPr="00603B20">
        <w:rPr>
          <w:rFonts w:ascii="Book Antiqua" w:hAnsi="Book Antiqua"/>
          <w:i/>
        </w:rPr>
        <w:t xml:space="preserve"> et </w:t>
      </w:r>
      <w:proofErr w:type="gramStart"/>
      <w:r w:rsidRPr="00603B20">
        <w:rPr>
          <w:rFonts w:ascii="Book Antiqua" w:hAnsi="Book Antiqua"/>
          <w:i/>
        </w:rPr>
        <w:t>al</w:t>
      </w:r>
      <w:r w:rsidR="00DE15D3" w:rsidRPr="00603B20">
        <w:rPr>
          <w:rFonts w:ascii="Book Antiqua" w:eastAsiaTheme="minorEastAsia" w:hAnsi="Book Antiqua" w:hint="eastAsia"/>
          <w:vertAlign w:val="superscript"/>
          <w:lang w:eastAsia="zh-CN"/>
        </w:rPr>
        <w:t>[</w:t>
      </w:r>
      <w:proofErr w:type="gramEnd"/>
      <w:r w:rsidR="00DE15D3" w:rsidRPr="00603B20">
        <w:rPr>
          <w:rFonts w:ascii="Book Antiqua" w:eastAsiaTheme="minorEastAsia" w:hAnsi="Book Antiqua" w:hint="eastAsia"/>
          <w:vertAlign w:val="superscript"/>
          <w:lang w:eastAsia="zh-CN"/>
        </w:rPr>
        <w:t>13]</w:t>
      </w:r>
      <w:r w:rsidRPr="00603B20">
        <w:rPr>
          <w:rFonts w:ascii="Book Antiqua" w:hAnsi="Book Antiqua"/>
        </w:rPr>
        <w:t xml:space="preserve"> in their case series </w:t>
      </w:r>
      <w:r w:rsidR="00377474" w:rsidRPr="00603B20">
        <w:rPr>
          <w:rFonts w:ascii="Book Antiqua" w:hAnsi="Book Antiqua"/>
        </w:rPr>
        <w:t xml:space="preserve">of adults </w:t>
      </w:r>
      <w:r w:rsidRPr="00603B20">
        <w:rPr>
          <w:rFonts w:ascii="Book Antiqua" w:hAnsi="Book Antiqua"/>
        </w:rPr>
        <w:t xml:space="preserve">highlighted the advantages of this method, </w:t>
      </w:r>
      <w:r w:rsidR="00377474" w:rsidRPr="00603B20">
        <w:rPr>
          <w:rFonts w:ascii="Book Antiqua" w:hAnsi="Book Antiqua"/>
        </w:rPr>
        <w:t>in addition to the</w:t>
      </w:r>
      <w:r w:rsidRPr="00603B20">
        <w:rPr>
          <w:rFonts w:ascii="Book Antiqua" w:hAnsi="Book Antiqua"/>
        </w:rPr>
        <w:t xml:space="preserve"> excellent clinical results that were reported. Non-rigid fixation seems to enhance healing, early weight bearing and early mobilization. Additionally, this method has a short learning curve and there is no need for</w:t>
      </w:r>
      <w:r w:rsidR="00377474" w:rsidRPr="00603B20">
        <w:rPr>
          <w:rFonts w:ascii="Book Antiqua" w:hAnsi="Book Antiqua"/>
        </w:rPr>
        <w:t xml:space="preserve"> a</w:t>
      </w:r>
      <w:r w:rsidRPr="00603B20">
        <w:rPr>
          <w:rFonts w:ascii="Book Antiqua" w:hAnsi="Book Antiqua"/>
        </w:rPr>
        <w:t xml:space="preserve"> second operation to remove the </w:t>
      </w:r>
      <w:proofErr w:type="gramStart"/>
      <w:r w:rsidRPr="00603B20">
        <w:rPr>
          <w:rFonts w:ascii="Book Antiqua" w:hAnsi="Book Antiqua"/>
        </w:rPr>
        <w:t>metalwo</w:t>
      </w:r>
      <w:r w:rsidR="00DE15D3" w:rsidRPr="00603B20">
        <w:rPr>
          <w:rFonts w:ascii="Book Antiqua" w:hAnsi="Book Antiqua"/>
        </w:rPr>
        <w:t>rk</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13]</w:t>
      </w:r>
      <w:r w:rsidRPr="00603B20">
        <w:rPr>
          <w:rFonts w:ascii="Book Antiqua" w:hAnsi="Book Antiqua"/>
        </w:rPr>
        <w:t xml:space="preserve">. </w:t>
      </w:r>
    </w:p>
    <w:p w14:paraId="50D7198B" w14:textId="173777BA" w:rsidR="00C909F3" w:rsidRPr="00603B20" w:rsidRDefault="00FF0FAA" w:rsidP="00DE15D3">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lastRenderedPageBreak/>
        <w:t>In 2009, a cadaveric study concluded that the suture-button technique can provide similar results when compared to screw fixation with the advantage of avoiding an additional operation to remove the h</w:t>
      </w:r>
      <w:r w:rsidR="00DE15D3" w:rsidRPr="00603B20">
        <w:rPr>
          <w:rFonts w:ascii="Book Antiqua" w:hAnsi="Book Antiqua"/>
        </w:rPr>
        <w:t xml:space="preserve">ardware prior to weight </w:t>
      </w:r>
      <w:proofErr w:type="gramStart"/>
      <w:r w:rsidR="00DE15D3" w:rsidRPr="00603B20">
        <w:rPr>
          <w:rFonts w:ascii="Book Antiqua" w:hAnsi="Book Antiqua"/>
        </w:rPr>
        <w:t>bearing</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22]</w:t>
      </w:r>
      <w:r w:rsidRPr="00603B20">
        <w:rPr>
          <w:rFonts w:ascii="Book Antiqua" w:hAnsi="Book Antiqua"/>
        </w:rPr>
        <w:t xml:space="preserve">. </w:t>
      </w:r>
      <w:r w:rsidR="00045F1C" w:rsidRPr="00603B20">
        <w:rPr>
          <w:rFonts w:ascii="Book Antiqua" w:hAnsi="Book Antiqua"/>
        </w:rPr>
        <w:t xml:space="preserve">To the best of our knowledge, this is the first description of a </w:t>
      </w:r>
      <w:r w:rsidR="001234BE" w:rsidRPr="00603B20">
        <w:rPr>
          <w:rFonts w:ascii="Book Antiqua" w:hAnsi="Book Antiqua"/>
        </w:rPr>
        <w:t>paediatric</w:t>
      </w:r>
      <w:r w:rsidR="00045F1C" w:rsidRPr="00603B20">
        <w:rPr>
          <w:rFonts w:ascii="Book Antiqua" w:hAnsi="Book Antiqua"/>
        </w:rPr>
        <w:t xml:space="preserve"> </w:t>
      </w:r>
      <w:proofErr w:type="spellStart"/>
      <w:r w:rsidR="00045F1C" w:rsidRPr="00603B20">
        <w:rPr>
          <w:rFonts w:ascii="Book Antiqua" w:hAnsi="Book Antiqua"/>
        </w:rPr>
        <w:t>Lisfranc</w:t>
      </w:r>
      <w:proofErr w:type="spellEnd"/>
      <w:r w:rsidR="00045F1C" w:rsidRPr="00603B20">
        <w:rPr>
          <w:rFonts w:ascii="Book Antiqua" w:hAnsi="Book Antiqua"/>
        </w:rPr>
        <w:t xml:space="preserve"> injury treated with </w:t>
      </w:r>
      <w:proofErr w:type="spellStart"/>
      <w:r w:rsidR="00045F1C" w:rsidRPr="00603B20">
        <w:rPr>
          <w:rFonts w:ascii="Book Antiqua" w:hAnsi="Book Antiqua"/>
        </w:rPr>
        <w:t>TightRope</w:t>
      </w:r>
      <w:proofErr w:type="spellEnd"/>
      <w:r w:rsidR="00045F1C" w:rsidRPr="00603B20">
        <w:rPr>
          <w:rFonts w:ascii="Book Antiqua" w:hAnsi="Book Antiqua"/>
        </w:rPr>
        <w:t>™.</w:t>
      </w:r>
      <w:r w:rsidR="00220A5E" w:rsidRPr="00603B20">
        <w:rPr>
          <w:rFonts w:ascii="Book Antiqua" w:hAnsi="Book Antiqua"/>
        </w:rPr>
        <w:t xml:space="preserve"> Our case was a ligamentous</w:t>
      </w:r>
      <w:r w:rsidR="001C64BE" w:rsidRPr="00603B20">
        <w:rPr>
          <w:rFonts w:ascii="Book Antiqua" w:hAnsi="Book Antiqua"/>
        </w:rPr>
        <w:t>/periosteal avulsion</w:t>
      </w:r>
      <w:r w:rsidR="00220A5E" w:rsidRPr="00603B20">
        <w:rPr>
          <w:rFonts w:ascii="Book Antiqua" w:hAnsi="Book Antiqua"/>
        </w:rPr>
        <w:t xml:space="preserve"> </w:t>
      </w:r>
      <w:proofErr w:type="spellStart"/>
      <w:r w:rsidR="00220A5E" w:rsidRPr="00603B20">
        <w:rPr>
          <w:rFonts w:ascii="Book Antiqua" w:hAnsi="Book Antiqua"/>
        </w:rPr>
        <w:t>Lisfranc</w:t>
      </w:r>
      <w:proofErr w:type="spellEnd"/>
      <w:r w:rsidR="00220A5E" w:rsidRPr="00603B20">
        <w:rPr>
          <w:rFonts w:ascii="Book Antiqua" w:hAnsi="Book Antiqua"/>
        </w:rPr>
        <w:t xml:space="preserve"> injury and therefore we </w:t>
      </w:r>
      <w:r w:rsidR="00F959EF" w:rsidRPr="00603B20">
        <w:rPr>
          <w:rFonts w:ascii="Book Antiqua" w:hAnsi="Book Antiqua"/>
        </w:rPr>
        <w:t>opted to follow</w:t>
      </w:r>
      <w:r w:rsidR="00220A5E" w:rsidRPr="00603B20">
        <w:rPr>
          <w:rFonts w:ascii="Book Antiqua" w:hAnsi="Book Antiqua"/>
        </w:rPr>
        <w:t xml:space="preserve"> this method</w:t>
      </w:r>
      <w:r w:rsidR="00F959EF" w:rsidRPr="00603B20">
        <w:rPr>
          <w:rFonts w:ascii="Book Antiqua" w:hAnsi="Book Antiqua"/>
        </w:rPr>
        <w:t>,</w:t>
      </w:r>
      <w:r w:rsidR="00220A5E" w:rsidRPr="00603B20">
        <w:rPr>
          <w:rFonts w:ascii="Book Antiqua" w:hAnsi="Book Antiqua"/>
        </w:rPr>
        <w:t xml:space="preserve"> based on</w:t>
      </w:r>
      <w:r w:rsidR="001C64BE" w:rsidRPr="00603B20">
        <w:rPr>
          <w:rFonts w:ascii="Book Antiqua" w:hAnsi="Book Antiqua"/>
        </w:rPr>
        <w:t xml:space="preserve"> the adult </w:t>
      </w:r>
      <w:proofErr w:type="gramStart"/>
      <w:r w:rsidR="001C64BE" w:rsidRPr="00603B20">
        <w:rPr>
          <w:rFonts w:ascii="Book Antiqua" w:hAnsi="Book Antiqua"/>
        </w:rPr>
        <w:t>literature</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13,22,23]</w:t>
      </w:r>
      <w:r w:rsidR="00220A5E" w:rsidRPr="00603B20">
        <w:rPr>
          <w:rFonts w:ascii="Book Antiqua" w:hAnsi="Book Antiqua"/>
        </w:rPr>
        <w:t>.</w:t>
      </w:r>
      <w:r w:rsidR="009F5C46" w:rsidRPr="00603B20">
        <w:rPr>
          <w:rFonts w:ascii="Book Antiqua" w:hAnsi="Book Antiqua"/>
        </w:rPr>
        <w:t xml:space="preserve"> </w:t>
      </w:r>
    </w:p>
    <w:p w14:paraId="5533DE5A" w14:textId="59A8161A" w:rsidR="00FF0FAA" w:rsidRPr="00603B20" w:rsidRDefault="00C909F3" w:rsidP="00DE15D3">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t>Although our hospital is a tertiary hospital this kind of injury is rarely seen. From our database</w:t>
      </w:r>
      <w:r w:rsidR="00645E54" w:rsidRPr="00603B20">
        <w:rPr>
          <w:rFonts w:ascii="Book Antiqua" w:hAnsi="Book Antiqua"/>
        </w:rPr>
        <w:t xml:space="preserve"> search</w:t>
      </w:r>
      <w:r w:rsidRPr="00603B20">
        <w:rPr>
          <w:rFonts w:ascii="Book Antiqua" w:hAnsi="Book Antiqua"/>
        </w:rPr>
        <w:t xml:space="preserve"> we managed to </w:t>
      </w:r>
      <w:r w:rsidR="00645E54" w:rsidRPr="00603B20">
        <w:rPr>
          <w:rFonts w:ascii="Book Antiqua" w:hAnsi="Book Antiqua"/>
        </w:rPr>
        <w:t xml:space="preserve">find only </w:t>
      </w:r>
      <w:r w:rsidR="001C64BE" w:rsidRPr="00603B20">
        <w:rPr>
          <w:rFonts w:ascii="Book Antiqua" w:hAnsi="Book Antiqua"/>
        </w:rPr>
        <w:t>a few cases in the last ten</w:t>
      </w:r>
      <w:r w:rsidR="00645E54" w:rsidRPr="00603B20">
        <w:rPr>
          <w:rFonts w:ascii="Book Antiqua" w:hAnsi="Book Antiqua"/>
        </w:rPr>
        <w:t xml:space="preserve"> years. Most of them </w:t>
      </w:r>
      <w:r w:rsidR="001C64BE" w:rsidRPr="00603B20">
        <w:rPr>
          <w:rFonts w:ascii="Book Antiqua" w:hAnsi="Book Antiqua"/>
        </w:rPr>
        <w:t xml:space="preserve">were </w:t>
      </w:r>
      <w:r w:rsidR="00645E54" w:rsidRPr="00603B20">
        <w:rPr>
          <w:rFonts w:ascii="Book Antiqua" w:hAnsi="Book Antiqua"/>
        </w:rPr>
        <w:t>treated with open reduction and internal fixation (ORIF)</w:t>
      </w:r>
      <w:r w:rsidR="006D7CFE" w:rsidRPr="00603B20">
        <w:rPr>
          <w:rFonts w:ascii="Book Antiqua" w:hAnsi="Book Antiqua"/>
        </w:rPr>
        <w:t xml:space="preserve"> with plate and screws</w:t>
      </w:r>
      <w:r w:rsidR="00645E54" w:rsidRPr="00603B20">
        <w:rPr>
          <w:rFonts w:ascii="Book Antiqua" w:hAnsi="Book Antiqua"/>
        </w:rPr>
        <w:t xml:space="preserve">. Two </w:t>
      </w:r>
      <w:proofErr w:type="gramStart"/>
      <w:r w:rsidR="00645E54" w:rsidRPr="00603B20">
        <w:rPr>
          <w:rFonts w:ascii="Book Antiqua" w:hAnsi="Book Antiqua"/>
        </w:rPr>
        <w:t>cases</w:t>
      </w:r>
      <w:proofErr w:type="gramEnd"/>
      <w:r w:rsidR="00645E54" w:rsidRPr="00603B20">
        <w:rPr>
          <w:rFonts w:ascii="Book Antiqua" w:hAnsi="Book Antiqua"/>
        </w:rPr>
        <w:t xml:space="preserve"> in which there was no displacement, and </w:t>
      </w:r>
      <w:r w:rsidR="001C64BE" w:rsidRPr="00603B20">
        <w:rPr>
          <w:rFonts w:ascii="Book Antiqua" w:hAnsi="Book Antiqua"/>
        </w:rPr>
        <w:t xml:space="preserve">mild </w:t>
      </w:r>
      <w:r w:rsidR="00645E54" w:rsidRPr="00603B20">
        <w:rPr>
          <w:rFonts w:ascii="Book Antiqua" w:hAnsi="Book Antiqua"/>
        </w:rPr>
        <w:t>tenderness, were treated conservatively. No complications were seen, apart from post-operative stiffness in the ORIF “group” and the need for additional pro</w:t>
      </w:r>
      <w:r w:rsidR="001C64BE" w:rsidRPr="00603B20">
        <w:rPr>
          <w:rFonts w:ascii="Book Antiqua" w:hAnsi="Book Antiqua"/>
        </w:rPr>
        <w:t>cedure to remove the metalwork.</w:t>
      </w:r>
    </w:p>
    <w:p w14:paraId="3DFA2403" w14:textId="70F02FA1" w:rsidR="00FF0FAA" w:rsidRPr="00603B20" w:rsidRDefault="009A24C6" w:rsidP="00DE15D3">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t>Literature dealing with</w:t>
      </w:r>
      <w:r w:rsidR="00FF0FAA" w:rsidRPr="00603B20">
        <w:rPr>
          <w:rFonts w:ascii="Book Antiqua" w:hAnsi="Book Antiqua"/>
        </w:rPr>
        <w:t xml:space="preserve"> </w:t>
      </w:r>
      <w:proofErr w:type="spellStart"/>
      <w:r w:rsidR="00FF0FAA" w:rsidRPr="00603B20">
        <w:rPr>
          <w:rFonts w:ascii="Book Antiqua" w:hAnsi="Book Antiqua"/>
        </w:rPr>
        <w:t>Lisfranc</w:t>
      </w:r>
      <w:proofErr w:type="spellEnd"/>
      <w:r w:rsidR="00FF0FAA" w:rsidRPr="00603B20">
        <w:rPr>
          <w:rFonts w:ascii="Book Antiqua" w:hAnsi="Book Antiqua"/>
        </w:rPr>
        <w:t xml:space="preserve"> injuries in adolescents</w:t>
      </w:r>
      <w:r w:rsidR="00CD2977" w:rsidRPr="00603B20">
        <w:rPr>
          <w:rFonts w:ascii="Book Antiqua" w:hAnsi="Book Antiqua"/>
        </w:rPr>
        <w:t>/children</w:t>
      </w:r>
      <w:r w:rsidR="00FF0FAA" w:rsidRPr="00603B20">
        <w:rPr>
          <w:rFonts w:ascii="Book Antiqua" w:hAnsi="Book Antiqua"/>
        </w:rPr>
        <w:t xml:space="preserve"> </w:t>
      </w:r>
      <w:r w:rsidR="00B65815" w:rsidRPr="00603B20">
        <w:rPr>
          <w:rFonts w:ascii="Book Antiqua" w:eastAsiaTheme="minorEastAsia" w:hAnsi="Book Antiqua" w:hint="eastAsia"/>
          <w:lang w:eastAsia="zh-CN"/>
        </w:rPr>
        <w:t>are</w:t>
      </w:r>
      <w:r w:rsidRPr="00603B20">
        <w:rPr>
          <w:rFonts w:ascii="Book Antiqua" w:hAnsi="Book Antiqua"/>
        </w:rPr>
        <w:t xml:space="preserve"> extremely limited </w:t>
      </w:r>
      <w:r w:rsidR="00C6278F" w:rsidRPr="00603B20">
        <w:rPr>
          <w:rFonts w:ascii="Book Antiqua" w:hAnsi="Book Antiqua"/>
        </w:rPr>
        <w:t>(Table 2</w:t>
      </w:r>
      <w:r w:rsidR="00FF0FAA" w:rsidRPr="00603B20">
        <w:rPr>
          <w:rFonts w:ascii="Book Antiqua" w:hAnsi="Book Antiqua"/>
        </w:rPr>
        <w:t xml:space="preserve">). </w:t>
      </w:r>
      <w:proofErr w:type="spellStart"/>
      <w:r w:rsidR="00FF0FAA" w:rsidRPr="00603B20">
        <w:rPr>
          <w:rFonts w:ascii="Book Antiqua" w:hAnsi="Book Antiqua"/>
        </w:rPr>
        <w:t>Veijola</w:t>
      </w:r>
      <w:proofErr w:type="spellEnd"/>
      <w:r w:rsidR="00FF0FAA" w:rsidRPr="00603B20">
        <w:rPr>
          <w:rFonts w:ascii="Book Antiqua" w:hAnsi="Book Antiqua"/>
        </w:rPr>
        <w:t xml:space="preserve"> </w:t>
      </w:r>
      <w:r w:rsidR="00FF0FAA" w:rsidRPr="00603B20">
        <w:rPr>
          <w:rFonts w:ascii="Book Antiqua" w:hAnsi="Book Antiqua"/>
          <w:i/>
        </w:rPr>
        <w:t xml:space="preserve">et </w:t>
      </w:r>
      <w:proofErr w:type="gramStart"/>
      <w:r w:rsidR="00FF0FAA" w:rsidRPr="00603B20">
        <w:rPr>
          <w:rFonts w:ascii="Book Antiqua" w:hAnsi="Book Antiqua"/>
          <w:i/>
        </w:rPr>
        <w:t>al</w:t>
      </w:r>
      <w:r w:rsidR="00C03210" w:rsidRPr="00603B20">
        <w:rPr>
          <w:rFonts w:ascii="Book Antiqua" w:hAnsi="Book Antiqua"/>
          <w:noProof/>
          <w:vertAlign w:val="superscript"/>
        </w:rPr>
        <w:t>[</w:t>
      </w:r>
      <w:proofErr w:type="gramEnd"/>
      <w:r w:rsidR="00C03210" w:rsidRPr="00603B20">
        <w:rPr>
          <w:rFonts w:ascii="Book Antiqua" w:hAnsi="Book Antiqua"/>
          <w:noProof/>
          <w:vertAlign w:val="superscript"/>
        </w:rPr>
        <w:t>14]</w:t>
      </w:r>
      <w:r w:rsidR="00C03210" w:rsidRPr="00603B20">
        <w:rPr>
          <w:rFonts w:ascii="Book Antiqua" w:eastAsiaTheme="minorEastAsia" w:hAnsi="Book Antiqua" w:hint="eastAsia"/>
          <w:lang w:eastAsia="zh-CN"/>
        </w:rPr>
        <w:t xml:space="preserve"> </w:t>
      </w:r>
      <w:r w:rsidR="00FF0FAA" w:rsidRPr="00603B20">
        <w:rPr>
          <w:rFonts w:ascii="Book Antiqua" w:hAnsi="Book Antiqua"/>
        </w:rPr>
        <w:t xml:space="preserve">in their retrospective study included six patients (range 13 to 16 years) treated with ORIF. In all but one case, they achieved anatomical reduction, but most patients claimed discomfort in the injured foot. </w:t>
      </w:r>
      <w:r w:rsidR="00CD2977" w:rsidRPr="00603B20">
        <w:rPr>
          <w:rFonts w:ascii="Book Antiqua" w:hAnsi="Book Antiqua"/>
        </w:rPr>
        <w:t xml:space="preserve">Hill </w:t>
      </w:r>
      <w:r w:rsidR="00CD2977" w:rsidRPr="00603B20">
        <w:rPr>
          <w:rFonts w:ascii="Book Antiqua" w:hAnsi="Book Antiqua"/>
          <w:i/>
        </w:rPr>
        <w:t xml:space="preserve">et </w:t>
      </w:r>
      <w:proofErr w:type="gramStart"/>
      <w:r w:rsidR="00CD2977" w:rsidRPr="00603B20">
        <w:rPr>
          <w:rFonts w:ascii="Book Antiqua" w:hAnsi="Book Antiqua"/>
          <w:i/>
        </w:rPr>
        <w:t>al</w:t>
      </w:r>
      <w:r w:rsidR="00C03210" w:rsidRPr="00603B20">
        <w:rPr>
          <w:rFonts w:ascii="Book Antiqua" w:eastAsiaTheme="minorEastAsia" w:hAnsi="Book Antiqua" w:hint="eastAsia"/>
          <w:vertAlign w:val="superscript"/>
          <w:lang w:eastAsia="zh-CN"/>
        </w:rPr>
        <w:t>[</w:t>
      </w:r>
      <w:proofErr w:type="gramEnd"/>
      <w:r w:rsidR="00C03210" w:rsidRPr="00603B20">
        <w:rPr>
          <w:rFonts w:ascii="Book Antiqua" w:eastAsiaTheme="minorEastAsia" w:hAnsi="Book Antiqua" w:hint="eastAsia"/>
          <w:vertAlign w:val="superscript"/>
          <w:lang w:eastAsia="zh-CN"/>
        </w:rPr>
        <w:t>11</w:t>
      </w:r>
      <w:r w:rsidR="00C03210" w:rsidRPr="00603B20">
        <w:rPr>
          <w:rFonts w:ascii="Book Antiqua" w:eastAsiaTheme="minorEastAsia" w:hAnsi="Book Antiqua"/>
          <w:vertAlign w:val="superscript"/>
          <w:lang w:eastAsia="zh-CN"/>
        </w:rPr>
        <w:t>]</w:t>
      </w:r>
      <w:r w:rsidR="00CD2977" w:rsidRPr="00603B20">
        <w:rPr>
          <w:rFonts w:ascii="Book Antiqua" w:hAnsi="Book Antiqua"/>
        </w:rPr>
        <w:t xml:space="preserve"> reviewed 56 children treated for bony or ligamentous </w:t>
      </w:r>
      <w:proofErr w:type="spellStart"/>
      <w:r w:rsidR="00CD2977" w:rsidRPr="00603B20">
        <w:rPr>
          <w:rFonts w:ascii="Book Antiqua" w:hAnsi="Book Antiqua"/>
        </w:rPr>
        <w:t>Lisfranc</w:t>
      </w:r>
      <w:proofErr w:type="spellEnd"/>
      <w:r w:rsidR="00CD2977" w:rsidRPr="00603B20">
        <w:rPr>
          <w:rFonts w:ascii="Book Antiqua" w:hAnsi="Book Antiqua"/>
        </w:rPr>
        <w:t xml:space="preserve"> injuries with ORIF or non-operative management. </w:t>
      </w:r>
      <w:r w:rsidR="001C64BE" w:rsidRPr="00603B20">
        <w:rPr>
          <w:rFonts w:ascii="Book Antiqua" w:hAnsi="Book Antiqua"/>
        </w:rPr>
        <w:t>These a</w:t>
      </w:r>
      <w:r w:rsidR="00E923D8" w:rsidRPr="00603B20">
        <w:rPr>
          <w:rFonts w:ascii="Book Antiqua" w:hAnsi="Book Antiqua"/>
        </w:rPr>
        <w:t>uthors didn’t find any correlation between age and type of injury but concluded that a large percentage of patients, even</w:t>
      </w:r>
      <w:r w:rsidR="001C64BE" w:rsidRPr="00603B20">
        <w:rPr>
          <w:rFonts w:ascii="Book Antiqua" w:hAnsi="Book Antiqua"/>
        </w:rPr>
        <w:t xml:space="preserve"> if</w:t>
      </w:r>
      <w:r w:rsidR="00E923D8" w:rsidRPr="00603B20">
        <w:rPr>
          <w:rFonts w:ascii="Book Antiqua" w:hAnsi="Book Antiqua"/>
        </w:rPr>
        <w:t xml:space="preserve"> they had open </w:t>
      </w:r>
      <w:proofErr w:type="spellStart"/>
      <w:r w:rsidR="00E923D8" w:rsidRPr="00603B20">
        <w:rPr>
          <w:rFonts w:ascii="Book Antiqua" w:hAnsi="Book Antiqua"/>
        </w:rPr>
        <w:t>physes</w:t>
      </w:r>
      <w:proofErr w:type="spellEnd"/>
      <w:r w:rsidR="00E923D8" w:rsidRPr="00603B20">
        <w:rPr>
          <w:rFonts w:ascii="Book Antiqua" w:hAnsi="Book Antiqua"/>
        </w:rPr>
        <w:t xml:space="preserve">, required surgery. </w:t>
      </w:r>
      <w:r w:rsidR="001C64BE" w:rsidRPr="00603B20">
        <w:rPr>
          <w:rFonts w:ascii="Book Antiqua" w:hAnsi="Book Antiqua"/>
        </w:rPr>
        <w:t>An i</w:t>
      </w:r>
      <w:r w:rsidR="00E923D8" w:rsidRPr="00603B20">
        <w:rPr>
          <w:rFonts w:ascii="Book Antiqua" w:hAnsi="Book Antiqua"/>
        </w:rPr>
        <w:t>mportant limitation was the lack of</w:t>
      </w:r>
      <w:r w:rsidR="00B65815" w:rsidRPr="00603B20">
        <w:rPr>
          <w:rFonts w:ascii="Book Antiqua" w:hAnsi="Book Antiqua"/>
        </w:rPr>
        <w:t xml:space="preserve"> data on outcomes and follow-</w:t>
      </w:r>
      <w:proofErr w:type="gramStart"/>
      <w:r w:rsidR="00B65815" w:rsidRPr="00603B20">
        <w:rPr>
          <w:rFonts w:ascii="Book Antiqua" w:hAnsi="Book Antiqua"/>
        </w:rPr>
        <w:t>up</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11]</w:t>
      </w:r>
      <w:r w:rsidR="00E923D8" w:rsidRPr="00603B20">
        <w:rPr>
          <w:rFonts w:ascii="Book Antiqua" w:hAnsi="Book Antiqua"/>
        </w:rPr>
        <w:t>.</w:t>
      </w:r>
      <w:r w:rsidR="008E2018" w:rsidRPr="00603B20">
        <w:rPr>
          <w:rFonts w:ascii="Book Antiqua" w:hAnsi="Book Antiqua"/>
        </w:rPr>
        <w:t xml:space="preserve"> </w:t>
      </w:r>
      <w:r w:rsidR="000B11DD" w:rsidRPr="00603B20">
        <w:rPr>
          <w:rFonts w:ascii="Book Antiqua" w:hAnsi="Book Antiqua"/>
        </w:rPr>
        <w:t>A case of a 10-year</w:t>
      </w:r>
      <w:r w:rsidR="00B65815" w:rsidRPr="00603B20">
        <w:rPr>
          <w:rFonts w:ascii="Book Antiqua" w:eastAsiaTheme="minorEastAsia" w:hAnsi="Book Antiqua" w:hint="eastAsia"/>
          <w:lang w:eastAsia="zh-CN"/>
        </w:rPr>
        <w:t>-</w:t>
      </w:r>
      <w:r w:rsidR="000B11DD" w:rsidRPr="00603B20">
        <w:rPr>
          <w:rFonts w:ascii="Book Antiqua" w:hAnsi="Book Antiqua"/>
        </w:rPr>
        <w:t xml:space="preserve">old girl who sustained a </w:t>
      </w:r>
      <w:proofErr w:type="spellStart"/>
      <w:r w:rsidR="000B11DD" w:rsidRPr="00603B20">
        <w:rPr>
          <w:rFonts w:ascii="Book Antiqua" w:hAnsi="Book Antiqua"/>
        </w:rPr>
        <w:t>Lisfranc</w:t>
      </w:r>
      <w:proofErr w:type="spellEnd"/>
      <w:r w:rsidR="000B11DD" w:rsidRPr="00603B20">
        <w:rPr>
          <w:rFonts w:ascii="Book Antiqua" w:hAnsi="Book Antiqua"/>
        </w:rPr>
        <w:t xml:space="preserve"> fracture-dislocation </w:t>
      </w:r>
      <w:r w:rsidR="000F125E" w:rsidRPr="00603B20">
        <w:rPr>
          <w:rFonts w:ascii="Book Antiqua" w:hAnsi="Book Antiqua"/>
        </w:rPr>
        <w:t xml:space="preserve">in 2013 </w:t>
      </w:r>
      <w:r w:rsidR="000B11DD" w:rsidRPr="00603B20">
        <w:rPr>
          <w:rFonts w:ascii="Book Antiqua" w:hAnsi="Book Antiqua"/>
        </w:rPr>
        <w:t xml:space="preserve">was presented by </w:t>
      </w:r>
      <w:proofErr w:type="spellStart"/>
      <w:r w:rsidR="000B11DD" w:rsidRPr="00603B20">
        <w:rPr>
          <w:rFonts w:ascii="Book Antiqua" w:hAnsi="Book Antiqua"/>
        </w:rPr>
        <w:t>Lesko</w:t>
      </w:r>
      <w:proofErr w:type="spellEnd"/>
      <w:r w:rsidR="000B11DD" w:rsidRPr="00603B20">
        <w:rPr>
          <w:rFonts w:ascii="Book Antiqua" w:hAnsi="Book Antiqua"/>
        </w:rPr>
        <w:t xml:space="preserve"> </w:t>
      </w:r>
      <w:r w:rsidR="000B11DD" w:rsidRPr="00603B20">
        <w:rPr>
          <w:rFonts w:ascii="Book Antiqua" w:hAnsi="Book Antiqua"/>
          <w:i/>
        </w:rPr>
        <w:t xml:space="preserve">et </w:t>
      </w:r>
      <w:proofErr w:type="gramStart"/>
      <w:r w:rsidR="000B11DD" w:rsidRPr="00603B20">
        <w:rPr>
          <w:rFonts w:ascii="Book Antiqua" w:hAnsi="Book Antiqua"/>
          <w:i/>
        </w:rPr>
        <w:t>al</w:t>
      </w:r>
      <w:r w:rsidR="00B65815" w:rsidRPr="00603B20">
        <w:rPr>
          <w:rFonts w:ascii="Book Antiqua" w:hAnsi="Book Antiqua"/>
          <w:noProof/>
          <w:vertAlign w:val="superscript"/>
        </w:rPr>
        <w:t>[</w:t>
      </w:r>
      <w:proofErr w:type="gramEnd"/>
      <w:r w:rsidR="00B65815" w:rsidRPr="00603B20">
        <w:rPr>
          <w:rFonts w:ascii="Book Antiqua" w:hAnsi="Book Antiqua"/>
          <w:noProof/>
          <w:vertAlign w:val="superscript"/>
        </w:rPr>
        <w:t>24]</w:t>
      </w:r>
      <w:r w:rsidR="000B11DD" w:rsidRPr="00603B20">
        <w:rPr>
          <w:rFonts w:ascii="Book Antiqua" w:hAnsi="Book Antiqua"/>
        </w:rPr>
        <w:t xml:space="preserve"> last year. </w:t>
      </w:r>
      <w:r w:rsidR="000F125E" w:rsidRPr="00603B20">
        <w:rPr>
          <w:rFonts w:ascii="Book Antiqua" w:hAnsi="Book Antiqua"/>
        </w:rPr>
        <w:t xml:space="preserve">Injury was fixed with ORIF but now (5 years post-operatively) she has developed functional pain and radiographic evidence of degenerative arthritis. </w:t>
      </w:r>
      <w:r w:rsidR="008E2018" w:rsidRPr="00603B20">
        <w:rPr>
          <w:rFonts w:ascii="Book Antiqua" w:hAnsi="Book Antiqua"/>
        </w:rPr>
        <w:t>All the other articles</w:t>
      </w:r>
      <w:r w:rsidR="00CC1AD0" w:rsidRPr="00603B20">
        <w:rPr>
          <w:rFonts w:ascii="Book Antiqua" w:hAnsi="Book Antiqua"/>
        </w:rPr>
        <w:t xml:space="preserve"> </w:t>
      </w:r>
      <w:r w:rsidR="008E2018" w:rsidRPr="00603B20">
        <w:rPr>
          <w:rFonts w:ascii="Book Antiqua" w:hAnsi="Book Antiqua"/>
        </w:rPr>
        <w:t xml:space="preserve">found in </w:t>
      </w:r>
      <w:r w:rsidR="001C64BE" w:rsidRPr="00603B20">
        <w:rPr>
          <w:rFonts w:ascii="Book Antiqua" w:hAnsi="Book Antiqua"/>
        </w:rPr>
        <w:t>the literature did not</w:t>
      </w:r>
      <w:r w:rsidR="008E2018" w:rsidRPr="00603B20">
        <w:rPr>
          <w:rFonts w:ascii="Book Antiqua" w:hAnsi="Book Antiqua"/>
        </w:rPr>
        <w:t xml:space="preserve"> deal with treatment and outcome but discuss</w:t>
      </w:r>
      <w:r w:rsidR="001C64BE" w:rsidRPr="00603B20">
        <w:rPr>
          <w:rFonts w:ascii="Book Antiqua" w:hAnsi="Book Antiqua"/>
        </w:rPr>
        <w:t>ed</w:t>
      </w:r>
      <w:r w:rsidR="008E2018" w:rsidRPr="00603B20">
        <w:rPr>
          <w:rFonts w:ascii="Book Antiqua" w:hAnsi="Book Antiqua"/>
        </w:rPr>
        <w:t xml:space="preserve"> the mechanism of injury</w:t>
      </w:r>
      <w:r w:rsidR="001C64BE" w:rsidRPr="00603B20">
        <w:rPr>
          <w:rFonts w:ascii="Book Antiqua" w:hAnsi="Book Antiqua"/>
        </w:rPr>
        <w:t xml:space="preserve"> which was not the focus of this </w:t>
      </w:r>
      <w:proofErr w:type="gramStart"/>
      <w:r w:rsidR="001C64BE" w:rsidRPr="00603B20">
        <w:rPr>
          <w:rFonts w:ascii="Book Antiqua" w:hAnsi="Book Antiqua"/>
        </w:rPr>
        <w:t>report</w:t>
      </w:r>
      <w:r w:rsidR="004E5741" w:rsidRPr="00603B20">
        <w:rPr>
          <w:rFonts w:ascii="Book Antiqua" w:hAnsi="Book Antiqua"/>
          <w:noProof/>
          <w:vertAlign w:val="superscript"/>
        </w:rPr>
        <w:t>[</w:t>
      </w:r>
      <w:proofErr w:type="gramEnd"/>
      <w:r w:rsidR="004E5741" w:rsidRPr="00603B20">
        <w:rPr>
          <w:rFonts w:ascii="Book Antiqua" w:hAnsi="Book Antiqua"/>
          <w:noProof/>
          <w:vertAlign w:val="superscript"/>
        </w:rPr>
        <w:t>15,25,26]</w:t>
      </w:r>
      <w:r w:rsidR="008E2018" w:rsidRPr="00603B20">
        <w:rPr>
          <w:rFonts w:ascii="Book Antiqua" w:hAnsi="Book Antiqua"/>
        </w:rPr>
        <w:t>.</w:t>
      </w:r>
    </w:p>
    <w:p w14:paraId="28D26A5A" w14:textId="15DAA1D9" w:rsidR="00F959EF" w:rsidRPr="00603B20" w:rsidRDefault="00F959EF" w:rsidP="00B65815">
      <w:pPr>
        <w:pStyle w:val="a5"/>
        <w:spacing w:before="0" w:beforeAutospacing="0" w:after="0" w:afterAutospacing="0" w:line="360" w:lineRule="auto"/>
        <w:ind w:firstLineChars="100" w:firstLine="240"/>
        <w:contextualSpacing/>
        <w:jc w:val="both"/>
        <w:rPr>
          <w:rFonts w:ascii="Book Antiqua" w:hAnsi="Book Antiqua"/>
        </w:rPr>
      </w:pPr>
      <w:r w:rsidRPr="00603B20">
        <w:rPr>
          <w:rFonts w:ascii="Book Antiqua" w:hAnsi="Book Antiqua"/>
        </w:rPr>
        <w:t>This minimally invasive technique has many advantages</w:t>
      </w:r>
      <w:r w:rsidR="00D9662C" w:rsidRPr="00603B20">
        <w:rPr>
          <w:rFonts w:ascii="Book Antiqua" w:hAnsi="Book Antiqua"/>
        </w:rPr>
        <w:t xml:space="preserve">: </w:t>
      </w:r>
      <w:r w:rsidR="00B65815" w:rsidRPr="00603B20">
        <w:rPr>
          <w:rFonts w:ascii="Book Antiqua" w:eastAsiaTheme="minorEastAsia" w:hAnsi="Book Antiqua" w:hint="eastAsia"/>
          <w:lang w:eastAsia="zh-CN"/>
        </w:rPr>
        <w:t>(1</w:t>
      </w:r>
      <w:r w:rsidR="00D9662C" w:rsidRPr="00603B20">
        <w:rPr>
          <w:rFonts w:ascii="Book Antiqua" w:hAnsi="Book Antiqua"/>
        </w:rPr>
        <w:t>) reduced duration of the procedure</w:t>
      </w:r>
      <w:r w:rsidR="00B65815" w:rsidRPr="00603B20">
        <w:rPr>
          <w:rFonts w:ascii="Book Antiqua" w:eastAsiaTheme="minorEastAsia" w:hAnsi="Book Antiqua" w:hint="eastAsia"/>
          <w:lang w:eastAsia="zh-CN"/>
        </w:rPr>
        <w:t>;</w:t>
      </w:r>
      <w:r w:rsidR="00D9662C" w:rsidRPr="00603B20">
        <w:rPr>
          <w:rFonts w:ascii="Book Antiqua" w:hAnsi="Book Antiqua"/>
        </w:rPr>
        <w:t xml:space="preserve"> </w:t>
      </w:r>
      <w:r w:rsidR="00B65815" w:rsidRPr="00603B20">
        <w:rPr>
          <w:rFonts w:ascii="Book Antiqua" w:eastAsiaTheme="minorEastAsia" w:hAnsi="Book Antiqua" w:hint="eastAsia"/>
          <w:lang w:eastAsia="zh-CN"/>
        </w:rPr>
        <w:t>(2</w:t>
      </w:r>
      <w:r w:rsidR="00D9662C" w:rsidRPr="00603B20">
        <w:rPr>
          <w:rFonts w:ascii="Book Antiqua" w:hAnsi="Book Antiqua"/>
        </w:rPr>
        <w:t>) non-rigid type of the fixation that allows early mobilization</w:t>
      </w:r>
      <w:r w:rsidR="00B65815" w:rsidRPr="00603B20">
        <w:rPr>
          <w:rFonts w:ascii="Book Antiqua" w:eastAsiaTheme="minorEastAsia" w:hAnsi="Book Antiqua" w:hint="eastAsia"/>
          <w:lang w:eastAsia="zh-CN"/>
        </w:rPr>
        <w:t>;</w:t>
      </w:r>
      <w:r w:rsidR="00D9662C" w:rsidRPr="00603B20">
        <w:rPr>
          <w:rFonts w:ascii="Book Antiqua" w:hAnsi="Book Antiqua"/>
        </w:rPr>
        <w:t xml:space="preserve"> </w:t>
      </w:r>
      <w:r w:rsidR="00B65815" w:rsidRPr="00603B20">
        <w:rPr>
          <w:rFonts w:ascii="Book Antiqua" w:eastAsiaTheme="minorEastAsia" w:hAnsi="Book Antiqua" w:hint="eastAsia"/>
          <w:lang w:eastAsia="zh-CN"/>
        </w:rPr>
        <w:t>(3</w:t>
      </w:r>
      <w:r w:rsidR="00D9662C" w:rsidRPr="00603B20">
        <w:rPr>
          <w:rFonts w:ascii="Book Antiqua" w:hAnsi="Book Antiqua"/>
        </w:rPr>
        <w:t>) prevention of cartilage damage</w:t>
      </w:r>
      <w:r w:rsidR="00B65815" w:rsidRPr="00603B20">
        <w:rPr>
          <w:rFonts w:ascii="Book Antiqua" w:eastAsiaTheme="minorEastAsia" w:hAnsi="Book Antiqua" w:hint="eastAsia"/>
          <w:lang w:eastAsia="zh-CN"/>
        </w:rPr>
        <w:t>;</w:t>
      </w:r>
      <w:r w:rsidR="00D9662C" w:rsidRPr="00603B20">
        <w:rPr>
          <w:rFonts w:ascii="Book Antiqua" w:hAnsi="Book Antiqua"/>
        </w:rPr>
        <w:t xml:space="preserve"> and </w:t>
      </w:r>
      <w:r w:rsidR="00B65815" w:rsidRPr="00603B20">
        <w:rPr>
          <w:rFonts w:ascii="Book Antiqua" w:eastAsiaTheme="minorEastAsia" w:hAnsi="Book Antiqua" w:hint="eastAsia"/>
          <w:lang w:eastAsia="zh-CN"/>
        </w:rPr>
        <w:t>(4</w:t>
      </w:r>
      <w:r w:rsidR="00D9662C" w:rsidRPr="00603B20">
        <w:rPr>
          <w:rFonts w:ascii="Book Antiqua" w:hAnsi="Book Antiqua"/>
        </w:rPr>
        <w:t xml:space="preserve">) </w:t>
      </w:r>
      <w:r w:rsidR="001C64BE" w:rsidRPr="00603B20">
        <w:rPr>
          <w:rFonts w:ascii="Book Antiqua" w:hAnsi="Book Antiqua"/>
        </w:rPr>
        <w:t xml:space="preserve">no need for metalwork removal. The main limitation of this study is that it is just a case report, but we hope that it will open the </w:t>
      </w:r>
      <w:r w:rsidR="001C64BE" w:rsidRPr="00603B20">
        <w:rPr>
          <w:rFonts w:ascii="Book Antiqua" w:hAnsi="Book Antiqua"/>
        </w:rPr>
        <w:lastRenderedPageBreak/>
        <w:t xml:space="preserve">way for further research using this technique for ligamentous </w:t>
      </w:r>
      <w:proofErr w:type="spellStart"/>
      <w:r w:rsidR="001C64BE" w:rsidRPr="00603B20">
        <w:rPr>
          <w:rFonts w:ascii="Book Antiqua" w:hAnsi="Book Antiqua"/>
        </w:rPr>
        <w:t>Lisfranc</w:t>
      </w:r>
      <w:proofErr w:type="spellEnd"/>
      <w:r w:rsidR="001C64BE" w:rsidRPr="00603B20">
        <w:rPr>
          <w:rFonts w:ascii="Book Antiqua" w:hAnsi="Book Antiqua"/>
        </w:rPr>
        <w:t xml:space="preserve"> injuries in children.</w:t>
      </w:r>
      <w:r w:rsidR="00F24BDD" w:rsidRPr="00603B20">
        <w:rPr>
          <w:rFonts w:ascii="Book Antiqua" w:hAnsi="Book Antiqua"/>
        </w:rPr>
        <w:t xml:space="preserve"> </w:t>
      </w:r>
    </w:p>
    <w:p w14:paraId="7472CA90" w14:textId="329BB891" w:rsidR="00B726B5" w:rsidRPr="00603B20" w:rsidRDefault="00B726B5" w:rsidP="00506DE3">
      <w:pPr>
        <w:pStyle w:val="ac"/>
        <w:spacing w:line="360" w:lineRule="auto"/>
        <w:contextualSpacing/>
        <w:jc w:val="both"/>
        <w:rPr>
          <w:rFonts w:ascii="Book Antiqua" w:hAnsi="Book Antiqua"/>
          <w:sz w:val="24"/>
          <w:szCs w:val="24"/>
          <w:lang w:eastAsia="zh-CN"/>
        </w:rPr>
      </w:pPr>
    </w:p>
    <w:p w14:paraId="35CF91E5" w14:textId="3E0CFC0F" w:rsidR="00B726B5" w:rsidRPr="00603B20" w:rsidRDefault="00B65815" w:rsidP="00506DE3">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CONCLUSION</w:t>
      </w:r>
    </w:p>
    <w:p w14:paraId="1B8B4D45" w14:textId="132EA36B" w:rsidR="00C106C0" w:rsidRPr="00603B20" w:rsidRDefault="001C64BE" w:rsidP="00506DE3">
      <w:pPr>
        <w:pStyle w:val="ac"/>
        <w:spacing w:line="360" w:lineRule="auto"/>
        <w:contextualSpacing/>
        <w:jc w:val="both"/>
        <w:rPr>
          <w:rFonts w:ascii="Book Antiqua" w:hAnsi="Book Antiqua"/>
          <w:b/>
          <w:sz w:val="24"/>
          <w:szCs w:val="24"/>
        </w:rPr>
      </w:pPr>
      <w:r w:rsidRPr="00603B20">
        <w:rPr>
          <w:rFonts w:ascii="Book Antiqua" w:hAnsi="Book Antiqua"/>
          <w:sz w:val="24"/>
          <w:szCs w:val="24"/>
        </w:rPr>
        <w:t xml:space="preserve">The </w:t>
      </w:r>
      <w:proofErr w:type="spellStart"/>
      <w:r w:rsidRPr="00603B20">
        <w:rPr>
          <w:rFonts w:ascii="Book Antiqua" w:hAnsi="Book Antiqua"/>
          <w:sz w:val="24"/>
          <w:szCs w:val="24"/>
        </w:rPr>
        <w:t>TightRope</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s</w:t>
      </w:r>
      <w:r w:rsidR="00B726B5" w:rsidRPr="00603B20">
        <w:rPr>
          <w:rFonts w:ascii="Book Antiqua" w:hAnsi="Book Antiqua"/>
          <w:sz w:val="24"/>
          <w:szCs w:val="24"/>
        </w:rPr>
        <w:t>yndesmosis</w:t>
      </w:r>
      <w:proofErr w:type="spellEnd"/>
      <w:r w:rsidR="00B726B5" w:rsidRPr="00603B20">
        <w:rPr>
          <w:rFonts w:ascii="Book Antiqua" w:hAnsi="Book Antiqua"/>
          <w:sz w:val="24"/>
          <w:szCs w:val="24"/>
        </w:rPr>
        <w:t xml:space="preserve"> </w:t>
      </w:r>
      <w:r w:rsidRPr="00603B20">
        <w:rPr>
          <w:rFonts w:ascii="Book Antiqua" w:hAnsi="Book Antiqua"/>
          <w:sz w:val="24"/>
          <w:szCs w:val="24"/>
        </w:rPr>
        <w:t xml:space="preserve">device </w:t>
      </w:r>
      <w:r w:rsidR="00B726B5" w:rsidRPr="00603B20">
        <w:rPr>
          <w:rFonts w:ascii="Book Antiqua" w:hAnsi="Book Antiqua"/>
          <w:sz w:val="24"/>
          <w:szCs w:val="24"/>
        </w:rPr>
        <w:t xml:space="preserve">technique in </w:t>
      </w:r>
      <w:r w:rsidRPr="00603B20">
        <w:rPr>
          <w:rFonts w:ascii="Book Antiqua" w:hAnsi="Book Antiqua"/>
          <w:sz w:val="24"/>
          <w:szCs w:val="24"/>
        </w:rPr>
        <w:t xml:space="preserve">children with ligamentous </w:t>
      </w:r>
      <w:proofErr w:type="spellStart"/>
      <w:r w:rsidR="00B726B5" w:rsidRPr="00603B20">
        <w:rPr>
          <w:rFonts w:ascii="Book Antiqua" w:hAnsi="Book Antiqua"/>
          <w:sz w:val="24"/>
          <w:szCs w:val="24"/>
        </w:rPr>
        <w:t>Lisfranc</w:t>
      </w:r>
      <w:proofErr w:type="spellEnd"/>
      <w:r w:rsidR="00B726B5" w:rsidRPr="00603B20">
        <w:rPr>
          <w:rFonts w:ascii="Book Antiqua" w:hAnsi="Book Antiqua"/>
          <w:sz w:val="24"/>
          <w:szCs w:val="24"/>
        </w:rPr>
        <w:t xml:space="preserve"> injuries</w:t>
      </w:r>
      <w:r w:rsidRPr="00603B20">
        <w:rPr>
          <w:rFonts w:ascii="Book Antiqua" w:hAnsi="Book Antiqua"/>
          <w:sz w:val="24"/>
          <w:szCs w:val="24"/>
        </w:rPr>
        <w:t xml:space="preserve"> is efficacious as it combines the </w:t>
      </w:r>
      <w:r w:rsidR="00B726B5" w:rsidRPr="00603B20">
        <w:rPr>
          <w:rFonts w:ascii="Book Antiqua" w:hAnsi="Book Antiqua"/>
          <w:sz w:val="24"/>
          <w:szCs w:val="24"/>
        </w:rPr>
        <w:t>advantages</w:t>
      </w:r>
      <w:r w:rsidRPr="00603B20">
        <w:rPr>
          <w:rFonts w:ascii="Book Antiqua" w:hAnsi="Book Antiqua"/>
          <w:sz w:val="24"/>
          <w:szCs w:val="24"/>
        </w:rPr>
        <w:t xml:space="preserve"> of a percutaneous technique with a less rigid type of fixation and good short-term results</w:t>
      </w:r>
      <w:r w:rsidR="00B726B5" w:rsidRPr="00603B20">
        <w:rPr>
          <w:rFonts w:ascii="Book Antiqua" w:hAnsi="Book Antiqua"/>
          <w:sz w:val="24"/>
          <w:szCs w:val="24"/>
        </w:rPr>
        <w:t>.</w:t>
      </w:r>
      <w:r w:rsidRPr="00603B20">
        <w:rPr>
          <w:rFonts w:ascii="Book Antiqua" w:hAnsi="Book Antiqua"/>
          <w:sz w:val="24"/>
          <w:szCs w:val="24"/>
        </w:rPr>
        <w:t xml:space="preserve"> Further research is needed to confirm its routine use in children. </w:t>
      </w:r>
    </w:p>
    <w:p w14:paraId="60D1D6C1" w14:textId="77777777" w:rsidR="00267431" w:rsidRPr="00603B20" w:rsidRDefault="00267431" w:rsidP="00506DE3">
      <w:pPr>
        <w:pStyle w:val="ac"/>
        <w:spacing w:line="360" w:lineRule="auto"/>
        <w:contextualSpacing/>
        <w:jc w:val="both"/>
        <w:rPr>
          <w:rFonts w:ascii="Book Antiqua" w:hAnsi="Book Antiqua"/>
          <w:sz w:val="24"/>
          <w:szCs w:val="24"/>
        </w:rPr>
      </w:pPr>
    </w:p>
    <w:p w14:paraId="54D19EB5" w14:textId="77777777" w:rsidR="00B65815" w:rsidRPr="00603B20" w:rsidRDefault="00B65815">
      <w:pPr>
        <w:rPr>
          <w:rFonts w:ascii="Book Antiqua" w:hAnsi="Book Antiqua"/>
          <w:sz w:val="24"/>
          <w:szCs w:val="24"/>
        </w:rPr>
      </w:pPr>
      <w:r w:rsidRPr="00603B20">
        <w:rPr>
          <w:rFonts w:ascii="Book Antiqua" w:hAnsi="Book Antiqua"/>
          <w:sz w:val="24"/>
          <w:szCs w:val="24"/>
        </w:rPr>
        <w:br w:type="page"/>
      </w:r>
    </w:p>
    <w:p w14:paraId="33F8AD06" w14:textId="7F3FFCC9" w:rsidR="005A367B" w:rsidRPr="00603B20" w:rsidRDefault="005A367B" w:rsidP="00DB59FD">
      <w:pPr>
        <w:spacing w:after="0" w:line="360" w:lineRule="auto"/>
        <w:contextualSpacing/>
        <w:jc w:val="both"/>
        <w:rPr>
          <w:rFonts w:ascii="Book Antiqua" w:hAnsi="Book Antiqua" w:cs="Times New Roman"/>
          <w:b/>
          <w:sz w:val="24"/>
          <w:szCs w:val="24"/>
        </w:rPr>
      </w:pPr>
      <w:r w:rsidRPr="00603B20">
        <w:rPr>
          <w:rFonts w:ascii="Book Antiqua" w:hAnsi="Book Antiqua" w:cs="Times New Roman"/>
          <w:b/>
          <w:sz w:val="24"/>
          <w:szCs w:val="24"/>
        </w:rPr>
        <w:lastRenderedPageBreak/>
        <w:t>REFERENCES</w:t>
      </w:r>
    </w:p>
    <w:p w14:paraId="482E8AAF" w14:textId="2EC12641"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 M.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on Diseased Joints. </w:t>
      </w:r>
      <w:r w:rsidRPr="00603B20">
        <w:rPr>
          <w:rFonts w:ascii="Book Antiqua" w:hAnsi="Book Antiqua"/>
          <w:i/>
          <w:sz w:val="24"/>
          <w:szCs w:val="24"/>
        </w:rPr>
        <w:t xml:space="preserve">Med </w:t>
      </w:r>
      <w:proofErr w:type="spellStart"/>
      <w:r w:rsidRPr="00603B20">
        <w:rPr>
          <w:rFonts w:ascii="Book Antiqua" w:hAnsi="Book Antiqua"/>
          <w:i/>
          <w:sz w:val="24"/>
          <w:szCs w:val="24"/>
        </w:rPr>
        <w:t>Chir</w:t>
      </w:r>
      <w:proofErr w:type="spellEnd"/>
      <w:r w:rsidRPr="00603B20">
        <w:rPr>
          <w:rFonts w:ascii="Book Antiqua" w:hAnsi="Book Antiqua"/>
          <w:i/>
          <w:sz w:val="24"/>
          <w:szCs w:val="24"/>
        </w:rPr>
        <w:t xml:space="preserve"> Rev</w:t>
      </w:r>
      <w:r w:rsidRPr="00603B20">
        <w:rPr>
          <w:rFonts w:ascii="Book Antiqua" w:hAnsi="Book Antiqua"/>
          <w:sz w:val="24"/>
          <w:szCs w:val="24"/>
        </w:rPr>
        <w:t xml:space="preserve"> 1826; </w:t>
      </w:r>
      <w:r w:rsidRPr="00603B20">
        <w:rPr>
          <w:rFonts w:ascii="Book Antiqua" w:hAnsi="Book Antiqua"/>
          <w:b/>
          <w:sz w:val="24"/>
          <w:szCs w:val="24"/>
        </w:rPr>
        <w:t>5</w:t>
      </w:r>
      <w:r w:rsidRPr="00603B20">
        <w:rPr>
          <w:rFonts w:ascii="Book Antiqua" w:hAnsi="Book Antiqua"/>
          <w:sz w:val="24"/>
          <w:szCs w:val="24"/>
        </w:rPr>
        <w:t>: 296-297 [PMID: 29919637]</w:t>
      </w:r>
    </w:p>
    <w:p w14:paraId="3C8B3B55"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2 </w:t>
      </w:r>
      <w:proofErr w:type="spellStart"/>
      <w:r w:rsidRPr="00603B20">
        <w:rPr>
          <w:rFonts w:ascii="Book Antiqua" w:hAnsi="Book Antiqua"/>
          <w:b/>
          <w:sz w:val="24"/>
          <w:szCs w:val="24"/>
        </w:rPr>
        <w:t>Cassebaum</w:t>
      </w:r>
      <w:proofErr w:type="spellEnd"/>
      <w:r w:rsidRPr="00603B20">
        <w:rPr>
          <w:rFonts w:ascii="Book Antiqua" w:hAnsi="Book Antiqua"/>
          <w:b/>
          <w:sz w:val="24"/>
          <w:szCs w:val="24"/>
        </w:rPr>
        <w:t xml:space="preserve"> WH</w:t>
      </w:r>
      <w:r w:rsidRPr="00603B20">
        <w:rPr>
          <w:rFonts w:ascii="Book Antiqua" w:hAnsi="Book Antiqua"/>
          <w:sz w:val="24"/>
          <w:szCs w:val="24"/>
        </w:rPr>
        <w:t xml:space="preserv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fracture-dislocations.</w:t>
      </w:r>
      <w:proofErr w:type="gramEnd"/>
      <w:r w:rsidRPr="00603B20">
        <w:rPr>
          <w:rFonts w:ascii="Book Antiqua" w:hAnsi="Book Antiqua"/>
          <w:sz w:val="24"/>
          <w:szCs w:val="24"/>
        </w:rPr>
        <w:t xml:space="preserve"> </w:t>
      </w:r>
      <w:proofErr w:type="spellStart"/>
      <w:r w:rsidRPr="00603B20">
        <w:rPr>
          <w:rFonts w:ascii="Book Antiqua" w:hAnsi="Book Antiqua"/>
          <w:i/>
          <w:sz w:val="24"/>
          <w:szCs w:val="24"/>
        </w:rPr>
        <w:t>Clin</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Orthop</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Relat</w:t>
      </w:r>
      <w:proofErr w:type="spellEnd"/>
      <w:r w:rsidRPr="00603B20">
        <w:rPr>
          <w:rFonts w:ascii="Book Antiqua" w:hAnsi="Book Antiqua"/>
          <w:i/>
          <w:sz w:val="24"/>
          <w:szCs w:val="24"/>
        </w:rPr>
        <w:t xml:space="preserve"> Res</w:t>
      </w:r>
      <w:r w:rsidRPr="00603B20">
        <w:rPr>
          <w:rFonts w:ascii="Book Antiqua" w:hAnsi="Book Antiqua"/>
          <w:sz w:val="24"/>
          <w:szCs w:val="24"/>
        </w:rPr>
        <w:t xml:space="preserve"> 1963; </w:t>
      </w:r>
      <w:r w:rsidRPr="00603B20">
        <w:rPr>
          <w:rFonts w:ascii="Book Antiqua" w:hAnsi="Book Antiqua"/>
          <w:b/>
          <w:sz w:val="24"/>
          <w:szCs w:val="24"/>
        </w:rPr>
        <w:t>30</w:t>
      </w:r>
      <w:r w:rsidRPr="00603B20">
        <w:rPr>
          <w:rFonts w:ascii="Book Antiqua" w:hAnsi="Book Antiqua"/>
          <w:sz w:val="24"/>
          <w:szCs w:val="24"/>
        </w:rPr>
        <w:t>: 116-129 [PMID: 5888997 DOI: 10.1097/00003086-196300300-00014]</w:t>
      </w:r>
    </w:p>
    <w:p w14:paraId="44700AF7"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3 </w:t>
      </w:r>
      <w:r w:rsidRPr="00603B20">
        <w:rPr>
          <w:rFonts w:ascii="Book Antiqua" w:hAnsi="Book Antiqua"/>
          <w:b/>
          <w:sz w:val="24"/>
          <w:szCs w:val="24"/>
        </w:rPr>
        <w:t>de Palma L</w:t>
      </w:r>
      <w:r w:rsidRPr="00603B20">
        <w:rPr>
          <w:rFonts w:ascii="Book Antiqua" w:hAnsi="Book Antiqua"/>
          <w:sz w:val="24"/>
          <w:szCs w:val="24"/>
        </w:rPr>
        <w:t xml:space="preserve">, </w:t>
      </w:r>
      <w:proofErr w:type="spellStart"/>
      <w:r w:rsidRPr="00603B20">
        <w:rPr>
          <w:rFonts w:ascii="Book Antiqua" w:hAnsi="Book Antiqua"/>
          <w:sz w:val="24"/>
          <w:szCs w:val="24"/>
        </w:rPr>
        <w:t>Santucci</w:t>
      </w:r>
      <w:proofErr w:type="spellEnd"/>
      <w:r w:rsidRPr="00603B20">
        <w:rPr>
          <w:rFonts w:ascii="Book Antiqua" w:hAnsi="Book Antiqua"/>
          <w:sz w:val="24"/>
          <w:szCs w:val="24"/>
        </w:rPr>
        <w:t xml:space="preserve"> A, </w:t>
      </w:r>
      <w:proofErr w:type="spellStart"/>
      <w:r w:rsidRPr="00603B20">
        <w:rPr>
          <w:rFonts w:ascii="Book Antiqua" w:hAnsi="Book Antiqua"/>
          <w:sz w:val="24"/>
          <w:szCs w:val="24"/>
        </w:rPr>
        <w:t>Sabetta</w:t>
      </w:r>
      <w:proofErr w:type="spellEnd"/>
      <w:r w:rsidRPr="00603B20">
        <w:rPr>
          <w:rFonts w:ascii="Book Antiqua" w:hAnsi="Book Antiqua"/>
          <w:sz w:val="24"/>
          <w:szCs w:val="24"/>
        </w:rPr>
        <w:t xml:space="preserve"> SP, </w:t>
      </w:r>
      <w:proofErr w:type="spellStart"/>
      <w:r w:rsidRPr="00603B20">
        <w:rPr>
          <w:rFonts w:ascii="Book Antiqua" w:hAnsi="Book Antiqua"/>
          <w:sz w:val="24"/>
          <w:szCs w:val="24"/>
        </w:rPr>
        <w:t>Rapali</w:t>
      </w:r>
      <w:proofErr w:type="spellEnd"/>
      <w:r w:rsidRPr="00603B20">
        <w:rPr>
          <w:rFonts w:ascii="Book Antiqua" w:hAnsi="Book Antiqua"/>
          <w:sz w:val="24"/>
          <w:szCs w:val="24"/>
        </w:rPr>
        <w:t xml:space="preserve"> S. Anatomy of the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joint complex. </w:t>
      </w:r>
      <w:r w:rsidRPr="00603B20">
        <w:rPr>
          <w:rFonts w:ascii="Book Antiqua" w:hAnsi="Book Antiqua"/>
          <w:i/>
          <w:sz w:val="24"/>
          <w:szCs w:val="24"/>
        </w:rPr>
        <w:t xml:space="preserve">Foot Ankle </w:t>
      </w:r>
      <w:proofErr w:type="spellStart"/>
      <w:r w:rsidRPr="00603B20">
        <w:rPr>
          <w:rFonts w:ascii="Book Antiqua" w:hAnsi="Book Antiqua"/>
          <w:i/>
          <w:sz w:val="24"/>
          <w:szCs w:val="24"/>
        </w:rPr>
        <w:t>Int</w:t>
      </w:r>
      <w:proofErr w:type="spellEnd"/>
      <w:r w:rsidRPr="00603B20">
        <w:rPr>
          <w:rFonts w:ascii="Book Antiqua" w:hAnsi="Book Antiqua"/>
          <w:sz w:val="24"/>
          <w:szCs w:val="24"/>
        </w:rPr>
        <w:t xml:space="preserve"> 1997; </w:t>
      </w:r>
      <w:r w:rsidRPr="00603B20">
        <w:rPr>
          <w:rFonts w:ascii="Book Antiqua" w:hAnsi="Book Antiqua"/>
          <w:b/>
          <w:sz w:val="24"/>
          <w:szCs w:val="24"/>
        </w:rPr>
        <w:t>18</w:t>
      </w:r>
      <w:r w:rsidRPr="00603B20">
        <w:rPr>
          <w:rFonts w:ascii="Book Antiqua" w:hAnsi="Book Antiqua"/>
          <w:sz w:val="24"/>
          <w:szCs w:val="24"/>
        </w:rPr>
        <w:t>: 356-364 [PMID: 9208295 DOI: 10.1177/107110079701800609]</w:t>
      </w:r>
    </w:p>
    <w:p w14:paraId="19616C77" w14:textId="0B509113"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4 </w:t>
      </w:r>
      <w:proofErr w:type="spellStart"/>
      <w:r w:rsidRPr="00603B20">
        <w:rPr>
          <w:rFonts w:ascii="Book Antiqua" w:hAnsi="Book Antiqua"/>
          <w:b/>
          <w:sz w:val="24"/>
          <w:szCs w:val="24"/>
        </w:rPr>
        <w:t>Quenu</w:t>
      </w:r>
      <w:proofErr w:type="spellEnd"/>
      <w:r w:rsidRPr="00603B20">
        <w:rPr>
          <w:rFonts w:ascii="Book Antiqua" w:hAnsi="Book Antiqua"/>
          <w:b/>
          <w:sz w:val="24"/>
          <w:szCs w:val="24"/>
        </w:rPr>
        <w:t xml:space="preserve"> E</w:t>
      </w:r>
      <w:r w:rsidRPr="00603B20">
        <w:rPr>
          <w:rFonts w:ascii="Book Antiqua" w:hAnsi="Book Antiqua"/>
          <w:sz w:val="24"/>
          <w:szCs w:val="24"/>
        </w:rPr>
        <w:t>,</w:t>
      </w:r>
      <w:r w:rsidR="0078430F" w:rsidRPr="00603B20">
        <w:rPr>
          <w:rFonts w:ascii="Book Antiqua" w:hAnsi="Book Antiqua"/>
          <w:sz w:val="24"/>
          <w:szCs w:val="24"/>
        </w:rPr>
        <w:t xml:space="preserve"> </w:t>
      </w:r>
      <w:proofErr w:type="spellStart"/>
      <w:r w:rsidRPr="00603B20">
        <w:rPr>
          <w:rFonts w:ascii="Book Antiqua" w:hAnsi="Book Antiqua"/>
          <w:sz w:val="24"/>
          <w:szCs w:val="24"/>
        </w:rPr>
        <w:t>Küss</w:t>
      </w:r>
      <w:proofErr w:type="spellEnd"/>
      <w:r w:rsidRPr="00603B20">
        <w:rPr>
          <w:rFonts w:ascii="Book Antiqua" w:hAnsi="Book Antiqua"/>
          <w:sz w:val="24"/>
          <w:szCs w:val="24"/>
        </w:rPr>
        <w:t xml:space="preserve"> G. Etude </w:t>
      </w:r>
      <w:proofErr w:type="spellStart"/>
      <w:r w:rsidRPr="00603B20">
        <w:rPr>
          <w:rFonts w:ascii="Book Antiqua" w:hAnsi="Book Antiqua"/>
          <w:sz w:val="24"/>
          <w:szCs w:val="24"/>
        </w:rPr>
        <w:t>sur</w:t>
      </w:r>
      <w:proofErr w:type="spellEnd"/>
      <w:r w:rsidRPr="00603B20">
        <w:rPr>
          <w:rFonts w:ascii="Book Antiqua" w:hAnsi="Book Antiqua"/>
          <w:sz w:val="24"/>
          <w:szCs w:val="24"/>
        </w:rPr>
        <w:t xml:space="preserve"> les </w:t>
      </w:r>
      <w:proofErr w:type="spellStart"/>
      <w:r w:rsidRPr="00603B20">
        <w:rPr>
          <w:rFonts w:ascii="Book Antiqua" w:hAnsi="Book Antiqua"/>
          <w:sz w:val="24"/>
          <w:szCs w:val="24"/>
        </w:rPr>
        <w:t>luxations</w:t>
      </w:r>
      <w:proofErr w:type="spellEnd"/>
      <w:r w:rsidRPr="00603B20">
        <w:rPr>
          <w:rFonts w:ascii="Book Antiqua" w:hAnsi="Book Antiqua"/>
          <w:sz w:val="24"/>
          <w:szCs w:val="24"/>
        </w:rPr>
        <w:t xml:space="preserve"> du </w:t>
      </w:r>
      <w:proofErr w:type="spellStart"/>
      <w:r w:rsidRPr="00603B20">
        <w:rPr>
          <w:rFonts w:ascii="Book Antiqua" w:hAnsi="Book Antiqua"/>
          <w:sz w:val="24"/>
          <w:szCs w:val="24"/>
        </w:rPr>
        <w:t>métatarse</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luxations</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metatarsotarsiennes</w:t>
      </w:r>
      <w:proofErr w:type="spellEnd"/>
      <w:r w:rsidRPr="00603B20">
        <w:rPr>
          <w:rFonts w:ascii="Book Antiqua" w:hAnsi="Book Antiqua"/>
          <w:sz w:val="24"/>
          <w:szCs w:val="24"/>
        </w:rPr>
        <w:t xml:space="preserve">) du diastasis entre le 1er </w:t>
      </w:r>
      <w:proofErr w:type="gramStart"/>
      <w:r w:rsidRPr="00603B20">
        <w:rPr>
          <w:rFonts w:ascii="Book Antiqua" w:hAnsi="Book Antiqua"/>
          <w:sz w:val="24"/>
          <w:szCs w:val="24"/>
        </w:rPr>
        <w:t>et</w:t>
      </w:r>
      <w:proofErr w:type="gramEnd"/>
      <w:r w:rsidRPr="00603B20">
        <w:rPr>
          <w:rFonts w:ascii="Book Antiqua" w:hAnsi="Book Antiqua"/>
          <w:sz w:val="24"/>
          <w:szCs w:val="24"/>
        </w:rPr>
        <w:t xml:space="preserve"> le 2e </w:t>
      </w:r>
      <w:proofErr w:type="spellStart"/>
      <w:r w:rsidRPr="00603B20">
        <w:rPr>
          <w:rFonts w:ascii="Book Antiqua" w:hAnsi="Book Antiqua"/>
          <w:sz w:val="24"/>
          <w:szCs w:val="24"/>
        </w:rPr>
        <w:t>métatarsien</w:t>
      </w:r>
      <w:proofErr w:type="spellEnd"/>
      <w:r w:rsidRPr="00603B20">
        <w:rPr>
          <w:rFonts w:ascii="Book Antiqua" w:hAnsi="Book Antiqua"/>
          <w:sz w:val="24"/>
          <w:szCs w:val="24"/>
        </w:rPr>
        <w:t xml:space="preserve">. </w:t>
      </w:r>
      <w:r w:rsidRPr="00603B20">
        <w:rPr>
          <w:rFonts w:ascii="Book Antiqua" w:hAnsi="Book Antiqua"/>
          <w:i/>
          <w:sz w:val="24"/>
          <w:szCs w:val="24"/>
        </w:rPr>
        <w:t xml:space="preserve">Rev </w:t>
      </w:r>
      <w:proofErr w:type="spellStart"/>
      <w:r w:rsidRPr="00603B20">
        <w:rPr>
          <w:rFonts w:ascii="Book Antiqua" w:hAnsi="Book Antiqua"/>
          <w:i/>
          <w:sz w:val="24"/>
          <w:szCs w:val="24"/>
        </w:rPr>
        <w:t>Chir</w:t>
      </w:r>
      <w:proofErr w:type="spellEnd"/>
      <w:r w:rsidRPr="00603B20">
        <w:rPr>
          <w:rFonts w:ascii="Book Antiqua" w:hAnsi="Book Antiqua"/>
          <w:sz w:val="24"/>
          <w:szCs w:val="24"/>
        </w:rPr>
        <w:t xml:space="preserve"> 1909; </w:t>
      </w:r>
      <w:r w:rsidRPr="00603B20">
        <w:rPr>
          <w:rFonts w:ascii="Book Antiqua" w:hAnsi="Book Antiqua"/>
          <w:b/>
          <w:sz w:val="24"/>
          <w:szCs w:val="24"/>
        </w:rPr>
        <w:t>39</w:t>
      </w:r>
      <w:r w:rsidRPr="00603B20">
        <w:rPr>
          <w:rFonts w:ascii="Book Antiqua" w:hAnsi="Book Antiqua"/>
          <w:sz w:val="24"/>
          <w:szCs w:val="24"/>
        </w:rPr>
        <w:t>: 1093-1134</w:t>
      </w:r>
    </w:p>
    <w:p w14:paraId="498AD6B0"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5 </w:t>
      </w:r>
      <w:proofErr w:type="spellStart"/>
      <w:r w:rsidRPr="00603B20">
        <w:rPr>
          <w:rFonts w:ascii="Book Antiqua" w:hAnsi="Book Antiqua"/>
          <w:b/>
          <w:sz w:val="24"/>
          <w:szCs w:val="24"/>
        </w:rPr>
        <w:t>Hardcastle</w:t>
      </w:r>
      <w:proofErr w:type="spellEnd"/>
      <w:r w:rsidRPr="00603B20">
        <w:rPr>
          <w:rFonts w:ascii="Book Antiqua" w:hAnsi="Book Antiqua"/>
          <w:b/>
          <w:sz w:val="24"/>
          <w:szCs w:val="24"/>
        </w:rPr>
        <w:t xml:space="preserve"> PH</w:t>
      </w:r>
      <w:r w:rsidRPr="00603B20">
        <w:rPr>
          <w:rFonts w:ascii="Book Antiqua" w:hAnsi="Book Antiqua"/>
          <w:sz w:val="24"/>
          <w:szCs w:val="24"/>
        </w:rPr>
        <w:t xml:space="preserve">, </w:t>
      </w:r>
      <w:proofErr w:type="spellStart"/>
      <w:r w:rsidRPr="00603B20">
        <w:rPr>
          <w:rFonts w:ascii="Book Antiqua" w:hAnsi="Book Antiqua"/>
          <w:sz w:val="24"/>
          <w:szCs w:val="24"/>
        </w:rPr>
        <w:t>Reschauer</w:t>
      </w:r>
      <w:proofErr w:type="spellEnd"/>
      <w:r w:rsidRPr="00603B20">
        <w:rPr>
          <w:rFonts w:ascii="Book Antiqua" w:hAnsi="Book Antiqua"/>
          <w:sz w:val="24"/>
          <w:szCs w:val="24"/>
        </w:rPr>
        <w:t xml:space="preserve"> R, </w:t>
      </w:r>
      <w:proofErr w:type="spellStart"/>
      <w:r w:rsidRPr="00603B20">
        <w:rPr>
          <w:rFonts w:ascii="Book Antiqua" w:hAnsi="Book Antiqua"/>
          <w:sz w:val="24"/>
          <w:szCs w:val="24"/>
        </w:rPr>
        <w:t>Kutscha-Lissberg</w:t>
      </w:r>
      <w:proofErr w:type="spellEnd"/>
      <w:r w:rsidRPr="00603B20">
        <w:rPr>
          <w:rFonts w:ascii="Book Antiqua" w:hAnsi="Book Antiqua"/>
          <w:sz w:val="24"/>
          <w:szCs w:val="24"/>
        </w:rPr>
        <w:t xml:space="preserve"> E, </w:t>
      </w:r>
      <w:proofErr w:type="spellStart"/>
      <w:r w:rsidRPr="00603B20">
        <w:rPr>
          <w:rFonts w:ascii="Book Antiqua" w:hAnsi="Book Antiqua"/>
          <w:sz w:val="24"/>
          <w:szCs w:val="24"/>
        </w:rPr>
        <w:t>Schoffmann</w:t>
      </w:r>
      <w:proofErr w:type="spellEnd"/>
      <w:r w:rsidRPr="00603B20">
        <w:rPr>
          <w:rFonts w:ascii="Book Antiqua" w:hAnsi="Book Antiqua"/>
          <w:sz w:val="24"/>
          <w:szCs w:val="24"/>
        </w:rPr>
        <w:t xml:space="preserve"> W. Injuries to the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joint. </w:t>
      </w:r>
      <w:proofErr w:type="gramStart"/>
      <w:r w:rsidRPr="00603B20">
        <w:rPr>
          <w:rFonts w:ascii="Book Antiqua" w:hAnsi="Book Antiqua"/>
          <w:sz w:val="24"/>
          <w:szCs w:val="24"/>
        </w:rPr>
        <w:t>Incidence, classification and treatment.</w:t>
      </w:r>
      <w:proofErr w:type="gramEnd"/>
      <w:r w:rsidRPr="00603B20">
        <w:rPr>
          <w:rFonts w:ascii="Book Antiqua" w:hAnsi="Book Antiqua"/>
          <w:sz w:val="24"/>
          <w:szCs w:val="24"/>
        </w:rPr>
        <w:t xml:space="preserve"> </w:t>
      </w:r>
      <w:r w:rsidRPr="00603B20">
        <w:rPr>
          <w:rFonts w:ascii="Book Antiqua" w:hAnsi="Book Antiqua"/>
          <w:i/>
          <w:sz w:val="24"/>
          <w:szCs w:val="24"/>
        </w:rPr>
        <w:t xml:space="preserve">J Bone Joint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Br</w:t>
      </w:r>
      <w:r w:rsidRPr="00603B20">
        <w:rPr>
          <w:rFonts w:ascii="Book Antiqua" w:hAnsi="Book Antiqua"/>
          <w:sz w:val="24"/>
          <w:szCs w:val="24"/>
        </w:rPr>
        <w:t xml:space="preserve"> 1982; </w:t>
      </w:r>
      <w:r w:rsidRPr="00603B20">
        <w:rPr>
          <w:rFonts w:ascii="Book Antiqua" w:hAnsi="Book Antiqua"/>
          <w:b/>
          <w:sz w:val="24"/>
          <w:szCs w:val="24"/>
        </w:rPr>
        <w:t>64</w:t>
      </w:r>
      <w:r w:rsidRPr="00603B20">
        <w:rPr>
          <w:rFonts w:ascii="Book Antiqua" w:hAnsi="Book Antiqua"/>
          <w:sz w:val="24"/>
          <w:szCs w:val="24"/>
        </w:rPr>
        <w:t>: 349-356 [PMID: 7096403 DOI: 10.1302/0301-620X.64B3.7096403]</w:t>
      </w:r>
    </w:p>
    <w:p w14:paraId="6E5B0663"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6 </w:t>
      </w:r>
      <w:r w:rsidRPr="00603B20">
        <w:rPr>
          <w:rFonts w:ascii="Book Antiqua" w:hAnsi="Book Antiqua"/>
          <w:b/>
          <w:sz w:val="24"/>
          <w:szCs w:val="24"/>
        </w:rPr>
        <w:t>Myerson MS</w:t>
      </w:r>
      <w:r w:rsidRPr="00603B20">
        <w:rPr>
          <w:rFonts w:ascii="Book Antiqua" w:hAnsi="Book Antiqua"/>
          <w:sz w:val="24"/>
          <w:szCs w:val="24"/>
        </w:rPr>
        <w:t>.</w:t>
      </w:r>
      <w:proofErr w:type="gramEnd"/>
      <w:r w:rsidRPr="00603B20">
        <w:rPr>
          <w:rFonts w:ascii="Book Antiqua" w:hAnsi="Book Antiqua"/>
          <w:sz w:val="24"/>
          <w:szCs w:val="24"/>
        </w:rPr>
        <w:t xml:space="preserve"> </w:t>
      </w:r>
      <w:proofErr w:type="gramStart"/>
      <w:r w:rsidRPr="00603B20">
        <w:rPr>
          <w:rFonts w:ascii="Book Antiqua" w:hAnsi="Book Antiqua"/>
          <w:sz w:val="24"/>
          <w:szCs w:val="24"/>
        </w:rPr>
        <w:t xml:space="preserve">The diagnosis and treatment of injury to the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joint complex.</w:t>
      </w:r>
      <w:proofErr w:type="gramEnd"/>
      <w:r w:rsidRPr="00603B20">
        <w:rPr>
          <w:rFonts w:ascii="Book Antiqua" w:hAnsi="Book Antiqua"/>
          <w:sz w:val="24"/>
          <w:szCs w:val="24"/>
        </w:rPr>
        <w:t xml:space="preserve"> </w:t>
      </w:r>
      <w:r w:rsidRPr="00603B20">
        <w:rPr>
          <w:rFonts w:ascii="Book Antiqua" w:hAnsi="Book Antiqua"/>
          <w:i/>
          <w:sz w:val="24"/>
          <w:szCs w:val="24"/>
        </w:rPr>
        <w:t xml:space="preserve">J Bone Joint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Br</w:t>
      </w:r>
      <w:r w:rsidRPr="00603B20">
        <w:rPr>
          <w:rFonts w:ascii="Book Antiqua" w:hAnsi="Book Antiqua"/>
          <w:sz w:val="24"/>
          <w:szCs w:val="24"/>
        </w:rPr>
        <w:t xml:space="preserve"> 1999; </w:t>
      </w:r>
      <w:r w:rsidRPr="00603B20">
        <w:rPr>
          <w:rFonts w:ascii="Book Antiqua" w:hAnsi="Book Antiqua"/>
          <w:b/>
          <w:sz w:val="24"/>
          <w:szCs w:val="24"/>
        </w:rPr>
        <w:t>81</w:t>
      </w:r>
      <w:r w:rsidRPr="00603B20">
        <w:rPr>
          <w:rFonts w:ascii="Book Antiqua" w:hAnsi="Book Antiqua"/>
          <w:sz w:val="24"/>
          <w:szCs w:val="24"/>
        </w:rPr>
        <w:t>: 756-763 [PMID: 10530832 DOI: 10.1302/0301-620X.81B5.0810756]</w:t>
      </w:r>
    </w:p>
    <w:p w14:paraId="3510E5BF"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7 </w:t>
      </w:r>
      <w:r w:rsidRPr="00603B20">
        <w:rPr>
          <w:rFonts w:ascii="Book Antiqua" w:hAnsi="Book Antiqua"/>
          <w:b/>
          <w:sz w:val="24"/>
          <w:szCs w:val="24"/>
        </w:rPr>
        <w:t>Myerson MS</w:t>
      </w:r>
      <w:r w:rsidRPr="00603B20">
        <w:rPr>
          <w:rFonts w:ascii="Book Antiqua" w:hAnsi="Book Antiqua"/>
          <w:sz w:val="24"/>
          <w:szCs w:val="24"/>
        </w:rPr>
        <w:t xml:space="preserve">, Fisher RT, Burgess AR, </w:t>
      </w:r>
      <w:proofErr w:type="spellStart"/>
      <w:r w:rsidRPr="00603B20">
        <w:rPr>
          <w:rFonts w:ascii="Book Antiqua" w:hAnsi="Book Antiqua"/>
          <w:sz w:val="24"/>
          <w:szCs w:val="24"/>
        </w:rPr>
        <w:t>Kenzora</w:t>
      </w:r>
      <w:proofErr w:type="spellEnd"/>
      <w:r w:rsidRPr="00603B20">
        <w:rPr>
          <w:rFonts w:ascii="Book Antiqua" w:hAnsi="Book Antiqua"/>
          <w:sz w:val="24"/>
          <w:szCs w:val="24"/>
        </w:rPr>
        <w:t xml:space="preserve"> JE.</w:t>
      </w:r>
      <w:proofErr w:type="gramEnd"/>
      <w:r w:rsidRPr="00603B20">
        <w:rPr>
          <w:rFonts w:ascii="Book Antiqua" w:hAnsi="Book Antiqua"/>
          <w:sz w:val="24"/>
          <w:szCs w:val="24"/>
        </w:rPr>
        <w:t xml:space="preserve"> Fracture dislocations of the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joints: end results correlated with pathology and treatment. </w:t>
      </w:r>
      <w:r w:rsidRPr="00603B20">
        <w:rPr>
          <w:rFonts w:ascii="Book Antiqua" w:hAnsi="Book Antiqua"/>
          <w:i/>
          <w:sz w:val="24"/>
          <w:szCs w:val="24"/>
        </w:rPr>
        <w:t>Foot Ankle</w:t>
      </w:r>
      <w:r w:rsidRPr="00603B20">
        <w:rPr>
          <w:rFonts w:ascii="Book Antiqua" w:hAnsi="Book Antiqua"/>
          <w:sz w:val="24"/>
          <w:szCs w:val="24"/>
        </w:rPr>
        <w:t xml:space="preserve"> 1986; </w:t>
      </w:r>
      <w:r w:rsidRPr="00603B20">
        <w:rPr>
          <w:rFonts w:ascii="Book Antiqua" w:hAnsi="Book Antiqua"/>
          <w:b/>
          <w:sz w:val="24"/>
          <w:szCs w:val="24"/>
        </w:rPr>
        <w:t>6</w:t>
      </w:r>
      <w:r w:rsidRPr="00603B20">
        <w:rPr>
          <w:rFonts w:ascii="Book Antiqua" w:hAnsi="Book Antiqua"/>
          <w:sz w:val="24"/>
          <w:szCs w:val="24"/>
        </w:rPr>
        <w:t>: 225-242 [PMID: 3710321 DOI: 10.1177/107110078600600504]</w:t>
      </w:r>
    </w:p>
    <w:p w14:paraId="644AABDF" w14:textId="71A2F0E2"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8 </w:t>
      </w:r>
      <w:proofErr w:type="spellStart"/>
      <w:r w:rsidRPr="00603B20">
        <w:rPr>
          <w:rFonts w:ascii="Book Antiqua" w:hAnsi="Book Antiqua"/>
          <w:b/>
          <w:sz w:val="24"/>
          <w:szCs w:val="24"/>
        </w:rPr>
        <w:t>Shariff</w:t>
      </w:r>
      <w:proofErr w:type="spellEnd"/>
      <w:r w:rsidRPr="00603B20">
        <w:rPr>
          <w:rFonts w:ascii="Book Antiqua" w:hAnsi="Book Antiqua"/>
          <w:b/>
          <w:sz w:val="24"/>
          <w:szCs w:val="24"/>
        </w:rPr>
        <w:t xml:space="preserve"> S</w:t>
      </w:r>
      <w:r w:rsidRPr="00603B20">
        <w:rPr>
          <w:rFonts w:ascii="Book Antiqua" w:hAnsi="Book Antiqua"/>
          <w:sz w:val="24"/>
          <w:szCs w:val="24"/>
        </w:rPr>
        <w:t xml:space="preserve">, Clark C, </w:t>
      </w:r>
      <w:proofErr w:type="spellStart"/>
      <w:r w:rsidRPr="00603B20">
        <w:rPr>
          <w:rFonts w:ascii="Book Antiqua" w:hAnsi="Book Antiqua"/>
          <w:sz w:val="24"/>
          <w:szCs w:val="24"/>
        </w:rPr>
        <w:t>Dega</w:t>
      </w:r>
      <w:proofErr w:type="spellEnd"/>
      <w:r w:rsidRPr="00603B20">
        <w:rPr>
          <w:rFonts w:ascii="Book Antiqua" w:hAnsi="Book Antiqua"/>
          <w:sz w:val="24"/>
          <w:szCs w:val="24"/>
        </w:rPr>
        <w:t xml:space="preserve"> R.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classifications.</w:t>
      </w:r>
      <w:proofErr w:type="gramEnd"/>
      <w:r w:rsidRPr="00603B20">
        <w:rPr>
          <w:rFonts w:ascii="Book Antiqua" w:hAnsi="Book Antiqua"/>
          <w:sz w:val="24"/>
          <w:szCs w:val="24"/>
        </w:rPr>
        <w:t xml:space="preserve"> </w:t>
      </w:r>
      <w:r w:rsidRPr="00603B20">
        <w:rPr>
          <w:rFonts w:ascii="Book Antiqua" w:hAnsi="Book Antiqua"/>
          <w:i/>
          <w:sz w:val="24"/>
          <w:szCs w:val="24"/>
        </w:rPr>
        <w:t xml:space="preserve">The Internet Journal of </w:t>
      </w:r>
      <w:proofErr w:type="spellStart"/>
      <w:r w:rsidRPr="00603B20">
        <w:rPr>
          <w:rFonts w:ascii="Book Antiqua" w:hAnsi="Book Antiqua"/>
          <w:i/>
          <w:sz w:val="24"/>
          <w:szCs w:val="24"/>
        </w:rPr>
        <w:t>Orthopedic</w:t>
      </w:r>
      <w:proofErr w:type="spellEnd"/>
      <w:r w:rsidRPr="00603B20">
        <w:rPr>
          <w:rFonts w:ascii="Book Antiqua" w:hAnsi="Book Antiqua"/>
          <w:i/>
          <w:sz w:val="24"/>
          <w:szCs w:val="24"/>
        </w:rPr>
        <w:t xml:space="preserve"> Surgery</w:t>
      </w:r>
      <w:r w:rsidRPr="00603B20">
        <w:rPr>
          <w:rFonts w:ascii="Book Antiqua" w:hAnsi="Book Antiqua"/>
          <w:sz w:val="24"/>
          <w:szCs w:val="24"/>
        </w:rPr>
        <w:t xml:space="preserve"> 2008; </w:t>
      </w:r>
      <w:r w:rsidRPr="00603B20">
        <w:rPr>
          <w:rFonts w:ascii="Book Antiqua" w:hAnsi="Book Antiqua"/>
          <w:b/>
          <w:sz w:val="24"/>
          <w:szCs w:val="24"/>
        </w:rPr>
        <w:t>11</w:t>
      </w:r>
      <w:r w:rsidRPr="00603B20">
        <w:rPr>
          <w:rFonts w:ascii="Book Antiqua" w:hAnsi="Book Antiqua"/>
          <w:sz w:val="24"/>
          <w:szCs w:val="24"/>
        </w:rPr>
        <w:t>(1)</w:t>
      </w:r>
    </w:p>
    <w:p w14:paraId="1FB081E6" w14:textId="5AAC3C70"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9 </w:t>
      </w:r>
      <w:r w:rsidRPr="00603B20">
        <w:rPr>
          <w:rFonts w:ascii="Book Antiqua" w:hAnsi="Book Antiqua"/>
          <w:b/>
          <w:sz w:val="24"/>
          <w:szCs w:val="24"/>
        </w:rPr>
        <w:t>Buchanan BK</w:t>
      </w:r>
      <w:r w:rsidRPr="00603B20">
        <w:rPr>
          <w:rFonts w:ascii="Book Antiqua" w:hAnsi="Book Antiqua"/>
          <w:sz w:val="24"/>
          <w:szCs w:val="24"/>
        </w:rPr>
        <w:t xml:space="preserve">, </w:t>
      </w:r>
      <w:proofErr w:type="spellStart"/>
      <w:r w:rsidRPr="00603B20">
        <w:rPr>
          <w:rFonts w:ascii="Book Antiqua" w:hAnsi="Book Antiqua"/>
          <w:sz w:val="24"/>
          <w:szCs w:val="24"/>
        </w:rPr>
        <w:t>Donnally</w:t>
      </w:r>
      <w:proofErr w:type="spellEnd"/>
      <w:r w:rsidRPr="00603B20">
        <w:rPr>
          <w:rFonts w:ascii="Book Antiqua" w:hAnsi="Book Antiqua"/>
          <w:sz w:val="24"/>
          <w:szCs w:val="24"/>
        </w:rPr>
        <w:t xml:space="preserve"> III CJ.</w:t>
      </w:r>
      <w:proofErr w:type="gramEnd"/>
      <w:r w:rsidRPr="00603B20">
        <w:rPr>
          <w:rFonts w:ascii="Book Antiqua" w:hAnsi="Book Antiqua"/>
          <w:sz w:val="24"/>
          <w:szCs w:val="24"/>
        </w:rPr>
        <w:t xml:space="preserve"> </w:t>
      </w:r>
      <w:proofErr w:type="gramStart"/>
      <w:r w:rsidRPr="00603B20">
        <w:rPr>
          <w:rFonts w:ascii="Book Antiqua" w:hAnsi="Book Antiqua"/>
          <w:sz w:val="24"/>
          <w:szCs w:val="24"/>
        </w:rPr>
        <w:t xml:space="preserve">Dislocation, </w:t>
      </w:r>
      <w:proofErr w:type="spellStart"/>
      <w:r w:rsidRPr="00603B20">
        <w:rPr>
          <w:rFonts w:ascii="Book Antiqua" w:hAnsi="Book Antiqua"/>
          <w:sz w:val="24"/>
          <w:szCs w:val="24"/>
        </w:rPr>
        <w:t>Lisfranc</w:t>
      </w:r>
      <w:proofErr w:type="spellEnd"/>
      <w:r w:rsidR="00770D7E" w:rsidRPr="00603B20">
        <w:rPr>
          <w:rFonts w:ascii="Book Antiqua" w:hAnsi="Book Antiqua" w:hint="eastAsia"/>
          <w:sz w:val="24"/>
          <w:szCs w:val="24"/>
          <w:lang w:eastAsia="zh-CN"/>
        </w:rPr>
        <w:t>.</w:t>
      </w:r>
      <w:proofErr w:type="gramEnd"/>
      <w:r w:rsidRPr="00603B20">
        <w:rPr>
          <w:rFonts w:ascii="Book Antiqua" w:hAnsi="Book Antiqua"/>
          <w:sz w:val="24"/>
          <w:szCs w:val="24"/>
        </w:rPr>
        <w:t xml:space="preserve"> 2018 [PMID: 28846306]</w:t>
      </w:r>
    </w:p>
    <w:p w14:paraId="51742002"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10 </w:t>
      </w:r>
      <w:proofErr w:type="spellStart"/>
      <w:r w:rsidRPr="00603B20">
        <w:rPr>
          <w:rFonts w:ascii="Book Antiqua" w:hAnsi="Book Antiqua"/>
          <w:b/>
          <w:sz w:val="24"/>
          <w:szCs w:val="24"/>
        </w:rPr>
        <w:t>Sherief</w:t>
      </w:r>
      <w:proofErr w:type="spellEnd"/>
      <w:r w:rsidRPr="00603B20">
        <w:rPr>
          <w:rFonts w:ascii="Book Antiqua" w:hAnsi="Book Antiqua"/>
          <w:b/>
          <w:sz w:val="24"/>
          <w:szCs w:val="24"/>
        </w:rPr>
        <w:t xml:space="preserve"> TI</w:t>
      </w:r>
      <w:r w:rsidRPr="00603B20">
        <w:rPr>
          <w:rFonts w:ascii="Book Antiqua" w:hAnsi="Book Antiqua"/>
          <w:sz w:val="24"/>
          <w:szCs w:val="24"/>
        </w:rPr>
        <w:t xml:space="preserve">, </w:t>
      </w:r>
      <w:proofErr w:type="spellStart"/>
      <w:r w:rsidRPr="00603B20">
        <w:rPr>
          <w:rFonts w:ascii="Book Antiqua" w:hAnsi="Book Antiqua"/>
          <w:sz w:val="24"/>
          <w:szCs w:val="24"/>
        </w:rPr>
        <w:t>Mucci</w:t>
      </w:r>
      <w:proofErr w:type="spellEnd"/>
      <w:r w:rsidRPr="00603B20">
        <w:rPr>
          <w:rFonts w:ascii="Book Antiqua" w:hAnsi="Book Antiqua"/>
          <w:sz w:val="24"/>
          <w:szCs w:val="24"/>
        </w:rPr>
        <w:t xml:space="preserve"> B, </w:t>
      </w:r>
      <w:proofErr w:type="spellStart"/>
      <w:r w:rsidRPr="00603B20">
        <w:rPr>
          <w:rFonts w:ascii="Book Antiqua" w:hAnsi="Book Antiqua"/>
          <w:sz w:val="24"/>
          <w:szCs w:val="24"/>
        </w:rPr>
        <w:t>Greiss</w:t>
      </w:r>
      <w:proofErr w:type="spellEnd"/>
      <w:r w:rsidRPr="00603B20">
        <w:rPr>
          <w:rFonts w:ascii="Book Antiqua" w:hAnsi="Book Antiqua"/>
          <w:sz w:val="24"/>
          <w:szCs w:val="24"/>
        </w:rPr>
        <w:t xml:space="preserve"> M.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how frequently does it get missed? And how can we improve? </w:t>
      </w:r>
      <w:r w:rsidRPr="00603B20">
        <w:rPr>
          <w:rFonts w:ascii="Book Antiqua" w:hAnsi="Book Antiqua"/>
          <w:i/>
          <w:sz w:val="24"/>
          <w:szCs w:val="24"/>
        </w:rPr>
        <w:t>Injury</w:t>
      </w:r>
      <w:r w:rsidRPr="00603B20">
        <w:rPr>
          <w:rFonts w:ascii="Book Antiqua" w:hAnsi="Book Antiqua"/>
          <w:sz w:val="24"/>
          <w:szCs w:val="24"/>
        </w:rPr>
        <w:t xml:space="preserve"> 2007; </w:t>
      </w:r>
      <w:r w:rsidRPr="00603B20">
        <w:rPr>
          <w:rFonts w:ascii="Book Antiqua" w:hAnsi="Book Antiqua"/>
          <w:b/>
          <w:sz w:val="24"/>
          <w:szCs w:val="24"/>
        </w:rPr>
        <w:t>38</w:t>
      </w:r>
      <w:r w:rsidRPr="00603B20">
        <w:rPr>
          <w:rFonts w:ascii="Book Antiqua" w:hAnsi="Book Antiqua"/>
          <w:sz w:val="24"/>
          <w:szCs w:val="24"/>
        </w:rPr>
        <w:t>: 856-860 [PMID: 17214988 DOI: 10.1016/j.injury.2006.10.002]</w:t>
      </w:r>
    </w:p>
    <w:p w14:paraId="6EFCC331"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11 </w:t>
      </w:r>
      <w:r w:rsidRPr="00603B20">
        <w:rPr>
          <w:rFonts w:ascii="Book Antiqua" w:hAnsi="Book Antiqua"/>
          <w:b/>
          <w:sz w:val="24"/>
          <w:szCs w:val="24"/>
        </w:rPr>
        <w:t>Hill JF</w:t>
      </w:r>
      <w:r w:rsidRPr="00603B20">
        <w:rPr>
          <w:rFonts w:ascii="Book Antiqua" w:hAnsi="Book Antiqua"/>
          <w:sz w:val="24"/>
          <w:szCs w:val="24"/>
        </w:rPr>
        <w:t xml:space="preserve">, Heyworth BE, </w:t>
      </w:r>
      <w:proofErr w:type="spellStart"/>
      <w:r w:rsidRPr="00603B20">
        <w:rPr>
          <w:rFonts w:ascii="Book Antiqua" w:hAnsi="Book Antiqua"/>
          <w:sz w:val="24"/>
          <w:szCs w:val="24"/>
        </w:rPr>
        <w:t>Lierhaus</w:t>
      </w:r>
      <w:proofErr w:type="spellEnd"/>
      <w:r w:rsidRPr="00603B20">
        <w:rPr>
          <w:rFonts w:ascii="Book Antiqua" w:hAnsi="Book Antiqua"/>
          <w:sz w:val="24"/>
          <w:szCs w:val="24"/>
        </w:rPr>
        <w:t xml:space="preserve"> A, Kocher MS, Mahan ST.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injuries in children and adolescents.</w:t>
      </w:r>
      <w:proofErr w:type="gramEnd"/>
      <w:r w:rsidRPr="00603B20">
        <w:rPr>
          <w:rFonts w:ascii="Book Antiqua" w:hAnsi="Book Antiqua"/>
          <w:sz w:val="24"/>
          <w:szCs w:val="24"/>
        </w:rPr>
        <w:t xml:space="preserve"> </w:t>
      </w:r>
      <w:r w:rsidRPr="00603B20">
        <w:rPr>
          <w:rFonts w:ascii="Book Antiqua" w:hAnsi="Book Antiqua"/>
          <w:i/>
          <w:sz w:val="24"/>
          <w:szCs w:val="24"/>
        </w:rPr>
        <w:t xml:space="preserve">J </w:t>
      </w:r>
      <w:proofErr w:type="spellStart"/>
      <w:r w:rsidRPr="00603B20">
        <w:rPr>
          <w:rFonts w:ascii="Book Antiqua" w:hAnsi="Book Antiqua"/>
          <w:i/>
          <w:sz w:val="24"/>
          <w:szCs w:val="24"/>
        </w:rPr>
        <w:t>Pediatr</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Orthop</w:t>
      </w:r>
      <w:proofErr w:type="spellEnd"/>
      <w:r w:rsidRPr="00603B20">
        <w:rPr>
          <w:rFonts w:ascii="Book Antiqua" w:hAnsi="Book Antiqua"/>
          <w:i/>
          <w:sz w:val="24"/>
          <w:szCs w:val="24"/>
        </w:rPr>
        <w:t xml:space="preserve"> B</w:t>
      </w:r>
      <w:r w:rsidRPr="00603B20">
        <w:rPr>
          <w:rFonts w:ascii="Book Antiqua" w:hAnsi="Book Antiqua"/>
          <w:sz w:val="24"/>
          <w:szCs w:val="24"/>
        </w:rPr>
        <w:t xml:space="preserve"> 2017; </w:t>
      </w:r>
      <w:r w:rsidRPr="00603B20">
        <w:rPr>
          <w:rFonts w:ascii="Book Antiqua" w:hAnsi="Book Antiqua"/>
          <w:b/>
          <w:sz w:val="24"/>
          <w:szCs w:val="24"/>
        </w:rPr>
        <w:t>26</w:t>
      </w:r>
      <w:r w:rsidRPr="00603B20">
        <w:rPr>
          <w:rFonts w:ascii="Book Antiqua" w:hAnsi="Book Antiqua"/>
          <w:sz w:val="24"/>
          <w:szCs w:val="24"/>
        </w:rPr>
        <w:t>: 159-163 [PMID: 27602913 DOI: 10.1097/BPB.0000000000000380]</w:t>
      </w:r>
    </w:p>
    <w:p w14:paraId="71D9202A"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12 </w:t>
      </w:r>
      <w:proofErr w:type="spellStart"/>
      <w:r w:rsidRPr="00603B20">
        <w:rPr>
          <w:rFonts w:ascii="Book Antiqua" w:hAnsi="Book Antiqua"/>
          <w:b/>
          <w:sz w:val="24"/>
          <w:szCs w:val="24"/>
        </w:rPr>
        <w:t>Cottom</w:t>
      </w:r>
      <w:proofErr w:type="spellEnd"/>
      <w:r w:rsidRPr="00603B20">
        <w:rPr>
          <w:rFonts w:ascii="Book Antiqua" w:hAnsi="Book Antiqua"/>
          <w:b/>
          <w:sz w:val="24"/>
          <w:szCs w:val="24"/>
        </w:rPr>
        <w:t xml:space="preserve"> JM</w:t>
      </w:r>
      <w:r w:rsidRPr="00603B20">
        <w:rPr>
          <w:rFonts w:ascii="Book Antiqua" w:hAnsi="Book Antiqua"/>
          <w:sz w:val="24"/>
          <w:szCs w:val="24"/>
        </w:rPr>
        <w:t xml:space="preserve">, </w:t>
      </w:r>
      <w:proofErr w:type="spellStart"/>
      <w:r w:rsidRPr="00603B20">
        <w:rPr>
          <w:rFonts w:ascii="Book Antiqua" w:hAnsi="Book Antiqua"/>
          <w:sz w:val="24"/>
          <w:szCs w:val="24"/>
        </w:rPr>
        <w:t>Hyer</w:t>
      </w:r>
      <w:proofErr w:type="spellEnd"/>
      <w:r w:rsidRPr="00603B20">
        <w:rPr>
          <w:rFonts w:ascii="Book Antiqua" w:hAnsi="Book Antiqua"/>
          <w:sz w:val="24"/>
          <w:szCs w:val="24"/>
        </w:rPr>
        <w:t xml:space="preserve"> CF, </w:t>
      </w:r>
      <w:proofErr w:type="spellStart"/>
      <w:r w:rsidRPr="00603B20">
        <w:rPr>
          <w:rFonts w:ascii="Book Antiqua" w:hAnsi="Book Antiqua"/>
          <w:sz w:val="24"/>
          <w:szCs w:val="24"/>
        </w:rPr>
        <w:t>Philbin</w:t>
      </w:r>
      <w:proofErr w:type="spellEnd"/>
      <w:r w:rsidRPr="00603B20">
        <w:rPr>
          <w:rFonts w:ascii="Book Antiqua" w:hAnsi="Book Antiqua"/>
          <w:sz w:val="24"/>
          <w:szCs w:val="24"/>
        </w:rPr>
        <w:t xml:space="preserve"> TM, Berlet GC. Treatment of </w:t>
      </w:r>
      <w:proofErr w:type="spellStart"/>
      <w:r w:rsidRPr="00603B20">
        <w:rPr>
          <w:rFonts w:ascii="Book Antiqua" w:hAnsi="Book Antiqua"/>
          <w:sz w:val="24"/>
          <w:szCs w:val="24"/>
        </w:rPr>
        <w:t>syndesmotic</w:t>
      </w:r>
      <w:proofErr w:type="spellEnd"/>
      <w:r w:rsidRPr="00603B20">
        <w:rPr>
          <w:rFonts w:ascii="Book Antiqua" w:hAnsi="Book Antiqua"/>
          <w:sz w:val="24"/>
          <w:szCs w:val="24"/>
        </w:rPr>
        <w:t xml:space="preserve"> disruptions with the </w:t>
      </w:r>
      <w:proofErr w:type="spellStart"/>
      <w:r w:rsidRPr="00603B20">
        <w:rPr>
          <w:rFonts w:ascii="Book Antiqua" w:hAnsi="Book Antiqua"/>
          <w:sz w:val="24"/>
          <w:szCs w:val="24"/>
        </w:rPr>
        <w:t>Arthrex</w:t>
      </w:r>
      <w:proofErr w:type="spellEnd"/>
      <w:r w:rsidRPr="00603B20">
        <w:rPr>
          <w:rFonts w:ascii="Book Antiqua" w:hAnsi="Book Antiqua"/>
          <w:sz w:val="24"/>
          <w:szCs w:val="24"/>
        </w:rPr>
        <w:t xml:space="preserve"> Tightrope: a report of 25 cases. </w:t>
      </w:r>
      <w:r w:rsidRPr="00603B20">
        <w:rPr>
          <w:rFonts w:ascii="Book Antiqua" w:hAnsi="Book Antiqua"/>
          <w:i/>
          <w:sz w:val="24"/>
          <w:szCs w:val="24"/>
        </w:rPr>
        <w:t xml:space="preserve">Foot Ankle </w:t>
      </w:r>
      <w:proofErr w:type="spellStart"/>
      <w:r w:rsidRPr="00603B20">
        <w:rPr>
          <w:rFonts w:ascii="Book Antiqua" w:hAnsi="Book Antiqua"/>
          <w:i/>
          <w:sz w:val="24"/>
          <w:szCs w:val="24"/>
        </w:rPr>
        <w:t>Int</w:t>
      </w:r>
      <w:proofErr w:type="spellEnd"/>
      <w:r w:rsidRPr="00603B20">
        <w:rPr>
          <w:rFonts w:ascii="Book Antiqua" w:hAnsi="Book Antiqua"/>
          <w:sz w:val="24"/>
          <w:szCs w:val="24"/>
        </w:rPr>
        <w:t xml:space="preserve"> 2008; </w:t>
      </w:r>
      <w:r w:rsidRPr="00603B20">
        <w:rPr>
          <w:rFonts w:ascii="Book Antiqua" w:hAnsi="Book Antiqua"/>
          <w:b/>
          <w:sz w:val="24"/>
          <w:szCs w:val="24"/>
        </w:rPr>
        <w:t>29</w:t>
      </w:r>
      <w:r w:rsidRPr="00603B20">
        <w:rPr>
          <w:rFonts w:ascii="Book Antiqua" w:hAnsi="Book Antiqua"/>
          <w:sz w:val="24"/>
          <w:szCs w:val="24"/>
        </w:rPr>
        <w:t>: 773-780 [PMID: 18752774 DOI: 10.3113/FAI.2008.0773]</w:t>
      </w:r>
    </w:p>
    <w:p w14:paraId="31B3E4B8"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lastRenderedPageBreak/>
        <w:t xml:space="preserve">13 </w:t>
      </w:r>
      <w:proofErr w:type="spellStart"/>
      <w:r w:rsidRPr="00603B20">
        <w:rPr>
          <w:rFonts w:ascii="Book Antiqua" w:hAnsi="Book Antiqua"/>
          <w:b/>
          <w:sz w:val="24"/>
          <w:szCs w:val="24"/>
        </w:rPr>
        <w:t>Brin</w:t>
      </w:r>
      <w:proofErr w:type="spellEnd"/>
      <w:r w:rsidRPr="00603B20">
        <w:rPr>
          <w:rFonts w:ascii="Book Antiqua" w:hAnsi="Book Antiqua"/>
          <w:b/>
          <w:sz w:val="24"/>
          <w:szCs w:val="24"/>
        </w:rPr>
        <w:t xml:space="preserve"> YS</w:t>
      </w:r>
      <w:r w:rsidRPr="00603B20">
        <w:rPr>
          <w:rFonts w:ascii="Book Antiqua" w:hAnsi="Book Antiqua"/>
          <w:sz w:val="24"/>
          <w:szCs w:val="24"/>
        </w:rPr>
        <w:t xml:space="preserve">, </w:t>
      </w:r>
      <w:proofErr w:type="spellStart"/>
      <w:r w:rsidRPr="00603B20">
        <w:rPr>
          <w:rFonts w:ascii="Book Antiqua" w:hAnsi="Book Antiqua"/>
          <w:sz w:val="24"/>
          <w:szCs w:val="24"/>
        </w:rPr>
        <w:t>Nyska</w:t>
      </w:r>
      <w:proofErr w:type="spellEnd"/>
      <w:r w:rsidRPr="00603B20">
        <w:rPr>
          <w:rFonts w:ascii="Book Antiqua" w:hAnsi="Book Antiqua"/>
          <w:sz w:val="24"/>
          <w:szCs w:val="24"/>
        </w:rPr>
        <w:t xml:space="preserve"> M, Kish B.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repair with the </w:t>
      </w:r>
      <w:proofErr w:type="spellStart"/>
      <w:r w:rsidRPr="00603B20">
        <w:rPr>
          <w:rFonts w:ascii="Book Antiqua" w:hAnsi="Book Antiqua"/>
          <w:sz w:val="24"/>
          <w:szCs w:val="24"/>
        </w:rPr>
        <w:t>TightRope</w:t>
      </w:r>
      <w:proofErr w:type="spellEnd"/>
      <w:r w:rsidRPr="00603B20">
        <w:rPr>
          <w:rFonts w:ascii="Book Antiqua" w:hAnsi="Book Antiqua"/>
          <w:sz w:val="24"/>
          <w:szCs w:val="24"/>
        </w:rPr>
        <w:t xml:space="preserve"> device: a short-term case series. </w:t>
      </w:r>
      <w:r w:rsidRPr="00603B20">
        <w:rPr>
          <w:rFonts w:ascii="Book Antiqua" w:hAnsi="Book Antiqua"/>
          <w:i/>
          <w:sz w:val="24"/>
          <w:szCs w:val="24"/>
        </w:rPr>
        <w:t xml:space="preserve">Foot Ankle </w:t>
      </w:r>
      <w:proofErr w:type="spellStart"/>
      <w:r w:rsidRPr="00603B20">
        <w:rPr>
          <w:rFonts w:ascii="Book Antiqua" w:hAnsi="Book Antiqua"/>
          <w:i/>
          <w:sz w:val="24"/>
          <w:szCs w:val="24"/>
        </w:rPr>
        <w:t>Int</w:t>
      </w:r>
      <w:proofErr w:type="spellEnd"/>
      <w:r w:rsidRPr="00603B20">
        <w:rPr>
          <w:rFonts w:ascii="Book Antiqua" w:hAnsi="Book Antiqua"/>
          <w:sz w:val="24"/>
          <w:szCs w:val="24"/>
        </w:rPr>
        <w:t xml:space="preserve"> 2010; </w:t>
      </w:r>
      <w:r w:rsidRPr="00603B20">
        <w:rPr>
          <w:rFonts w:ascii="Book Antiqua" w:hAnsi="Book Antiqua"/>
          <w:b/>
          <w:sz w:val="24"/>
          <w:szCs w:val="24"/>
        </w:rPr>
        <w:t>31</w:t>
      </w:r>
      <w:r w:rsidRPr="00603B20">
        <w:rPr>
          <w:rFonts w:ascii="Book Antiqua" w:hAnsi="Book Antiqua"/>
          <w:sz w:val="24"/>
          <w:szCs w:val="24"/>
        </w:rPr>
        <w:t>: 624-627 [PMID: 20663431 DOI: 10.3113/FAI.2010.0624]</w:t>
      </w:r>
    </w:p>
    <w:p w14:paraId="5D5A2B40"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14 </w:t>
      </w:r>
      <w:proofErr w:type="spellStart"/>
      <w:r w:rsidRPr="00603B20">
        <w:rPr>
          <w:rFonts w:ascii="Book Antiqua" w:hAnsi="Book Antiqua"/>
          <w:b/>
          <w:sz w:val="24"/>
          <w:szCs w:val="24"/>
        </w:rPr>
        <w:t>Veijola</w:t>
      </w:r>
      <w:proofErr w:type="spellEnd"/>
      <w:r w:rsidRPr="00603B20">
        <w:rPr>
          <w:rFonts w:ascii="Book Antiqua" w:hAnsi="Book Antiqua"/>
          <w:b/>
          <w:sz w:val="24"/>
          <w:szCs w:val="24"/>
        </w:rPr>
        <w:t xml:space="preserve"> K</w:t>
      </w:r>
      <w:r w:rsidRPr="00603B20">
        <w:rPr>
          <w:rFonts w:ascii="Book Antiqua" w:hAnsi="Book Antiqua"/>
          <w:sz w:val="24"/>
          <w:szCs w:val="24"/>
        </w:rPr>
        <w:t xml:space="preserve">, </w:t>
      </w:r>
      <w:proofErr w:type="spellStart"/>
      <w:r w:rsidRPr="00603B20">
        <w:rPr>
          <w:rFonts w:ascii="Book Antiqua" w:hAnsi="Book Antiqua"/>
          <w:sz w:val="24"/>
          <w:szCs w:val="24"/>
        </w:rPr>
        <w:t>Laine</w:t>
      </w:r>
      <w:proofErr w:type="spellEnd"/>
      <w:r w:rsidRPr="00603B20">
        <w:rPr>
          <w:rFonts w:ascii="Book Antiqua" w:hAnsi="Book Antiqua"/>
          <w:sz w:val="24"/>
          <w:szCs w:val="24"/>
        </w:rPr>
        <w:t xml:space="preserve"> HJ, </w:t>
      </w:r>
      <w:proofErr w:type="spellStart"/>
      <w:r w:rsidRPr="00603B20">
        <w:rPr>
          <w:rFonts w:ascii="Book Antiqua" w:hAnsi="Book Antiqua"/>
          <w:sz w:val="24"/>
          <w:szCs w:val="24"/>
        </w:rPr>
        <w:t>Pajulo</w:t>
      </w:r>
      <w:proofErr w:type="spellEnd"/>
      <w:r w:rsidRPr="00603B20">
        <w:rPr>
          <w:rFonts w:ascii="Book Antiqua" w:hAnsi="Book Antiqua"/>
          <w:sz w:val="24"/>
          <w:szCs w:val="24"/>
        </w:rPr>
        <w:t xml:space="preserve"> O.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in adolescents. </w:t>
      </w:r>
      <w:proofErr w:type="spellStart"/>
      <w:r w:rsidRPr="00603B20">
        <w:rPr>
          <w:rFonts w:ascii="Book Antiqua" w:hAnsi="Book Antiqua"/>
          <w:i/>
          <w:sz w:val="24"/>
          <w:szCs w:val="24"/>
        </w:rPr>
        <w:t>Eur</w:t>
      </w:r>
      <w:proofErr w:type="spellEnd"/>
      <w:r w:rsidRPr="00603B20">
        <w:rPr>
          <w:rFonts w:ascii="Book Antiqua" w:hAnsi="Book Antiqua"/>
          <w:i/>
          <w:sz w:val="24"/>
          <w:szCs w:val="24"/>
        </w:rPr>
        <w:t xml:space="preserve"> J </w:t>
      </w:r>
      <w:proofErr w:type="spellStart"/>
      <w:r w:rsidRPr="00603B20">
        <w:rPr>
          <w:rFonts w:ascii="Book Antiqua" w:hAnsi="Book Antiqua"/>
          <w:i/>
          <w:sz w:val="24"/>
          <w:szCs w:val="24"/>
        </w:rPr>
        <w:t>Pediatr</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Surg</w:t>
      </w:r>
      <w:proofErr w:type="spellEnd"/>
      <w:r w:rsidRPr="00603B20">
        <w:rPr>
          <w:rFonts w:ascii="Book Antiqua" w:hAnsi="Book Antiqua"/>
          <w:sz w:val="24"/>
          <w:szCs w:val="24"/>
        </w:rPr>
        <w:t xml:space="preserve"> 2013; </w:t>
      </w:r>
      <w:r w:rsidRPr="00603B20">
        <w:rPr>
          <w:rFonts w:ascii="Book Antiqua" w:hAnsi="Book Antiqua"/>
          <w:b/>
          <w:sz w:val="24"/>
          <w:szCs w:val="24"/>
        </w:rPr>
        <w:t>23</w:t>
      </w:r>
      <w:r w:rsidRPr="00603B20">
        <w:rPr>
          <w:rFonts w:ascii="Book Antiqua" w:hAnsi="Book Antiqua"/>
          <w:sz w:val="24"/>
          <w:szCs w:val="24"/>
        </w:rPr>
        <w:t>: 297-303 [PMID: 23172567 DOI: 10.1055/s-0032-1330847]</w:t>
      </w:r>
    </w:p>
    <w:p w14:paraId="673A303B"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15 </w:t>
      </w:r>
      <w:r w:rsidRPr="00603B20">
        <w:rPr>
          <w:rFonts w:ascii="Book Antiqua" w:hAnsi="Book Antiqua"/>
          <w:b/>
          <w:sz w:val="24"/>
          <w:szCs w:val="24"/>
        </w:rPr>
        <w:t>Johnson GF</w:t>
      </w:r>
      <w:r w:rsidRPr="00603B20">
        <w:rPr>
          <w:rFonts w:ascii="Book Antiqua" w:hAnsi="Book Antiqua"/>
          <w:sz w:val="24"/>
          <w:szCs w:val="24"/>
        </w:rPr>
        <w:t>.</w:t>
      </w:r>
      <w:proofErr w:type="gramEnd"/>
      <w:r w:rsidRPr="00603B20">
        <w:rPr>
          <w:rFonts w:ascii="Book Antiqua" w:hAnsi="Book Antiqua"/>
          <w:sz w:val="24"/>
          <w:szCs w:val="24"/>
        </w:rPr>
        <w:t xml:space="preserve"> </w:t>
      </w:r>
      <w:proofErr w:type="spellStart"/>
      <w:r w:rsidRPr="00603B20">
        <w:rPr>
          <w:rFonts w:ascii="Book Antiqua" w:hAnsi="Book Antiqua"/>
          <w:sz w:val="24"/>
          <w:szCs w:val="24"/>
        </w:rPr>
        <w:t>Pediatric</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 "bunk bed" fracture. </w:t>
      </w:r>
      <w:r w:rsidRPr="00603B20">
        <w:rPr>
          <w:rFonts w:ascii="Book Antiqua" w:hAnsi="Book Antiqua"/>
          <w:i/>
          <w:sz w:val="24"/>
          <w:szCs w:val="24"/>
        </w:rPr>
        <w:t xml:space="preserve">AJR Am J </w:t>
      </w:r>
      <w:proofErr w:type="spellStart"/>
      <w:r w:rsidRPr="00603B20">
        <w:rPr>
          <w:rFonts w:ascii="Book Antiqua" w:hAnsi="Book Antiqua"/>
          <w:i/>
          <w:sz w:val="24"/>
          <w:szCs w:val="24"/>
        </w:rPr>
        <w:t>Roentgenol</w:t>
      </w:r>
      <w:proofErr w:type="spellEnd"/>
      <w:r w:rsidRPr="00603B20">
        <w:rPr>
          <w:rFonts w:ascii="Book Antiqua" w:hAnsi="Book Antiqua"/>
          <w:sz w:val="24"/>
          <w:szCs w:val="24"/>
        </w:rPr>
        <w:t xml:space="preserve"> 1981; </w:t>
      </w:r>
      <w:r w:rsidRPr="00603B20">
        <w:rPr>
          <w:rFonts w:ascii="Book Antiqua" w:hAnsi="Book Antiqua"/>
          <w:b/>
          <w:sz w:val="24"/>
          <w:szCs w:val="24"/>
        </w:rPr>
        <w:t>137</w:t>
      </w:r>
      <w:r w:rsidRPr="00603B20">
        <w:rPr>
          <w:rFonts w:ascii="Book Antiqua" w:hAnsi="Book Antiqua"/>
          <w:sz w:val="24"/>
          <w:szCs w:val="24"/>
        </w:rPr>
        <w:t>: 1041-1044 [PMID: 6974997 DOI: 10.2214/ajr.137.5.1041]</w:t>
      </w:r>
    </w:p>
    <w:p w14:paraId="3E593C8C"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16 </w:t>
      </w:r>
      <w:r w:rsidRPr="00603B20">
        <w:rPr>
          <w:rFonts w:ascii="Book Antiqua" w:hAnsi="Book Antiqua"/>
          <w:b/>
          <w:sz w:val="24"/>
          <w:szCs w:val="24"/>
        </w:rPr>
        <w:t>Alberta FG</w:t>
      </w:r>
      <w:r w:rsidRPr="00603B20">
        <w:rPr>
          <w:rFonts w:ascii="Book Antiqua" w:hAnsi="Book Antiqua"/>
          <w:sz w:val="24"/>
          <w:szCs w:val="24"/>
        </w:rPr>
        <w:t xml:space="preserve">, </w:t>
      </w:r>
      <w:proofErr w:type="spellStart"/>
      <w:r w:rsidRPr="00603B20">
        <w:rPr>
          <w:rFonts w:ascii="Book Antiqua" w:hAnsi="Book Antiqua"/>
          <w:sz w:val="24"/>
          <w:szCs w:val="24"/>
        </w:rPr>
        <w:t>Aronow</w:t>
      </w:r>
      <w:proofErr w:type="spellEnd"/>
      <w:r w:rsidRPr="00603B20">
        <w:rPr>
          <w:rFonts w:ascii="Book Antiqua" w:hAnsi="Book Antiqua"/>
          <w:sz w:val="24"/>
          <w:szCs w:val="24"/>
        </w:rPr>
        <w:t xml:space="preserve"> MS, </w:t>
      </w:r>
      <w:proofErr w:type="spellStart"/>
      <w:r w:rsidRPr="00603B20">
        <w:rPr>
          <w:rFonts w:ascii="Book Antiqua" w:hAnsi="Book Antiqua"/>
          <w:sz w:val="24"/>
          <w:szCs w:val="24"/>
        </w:rPr>
        <w:t>Barrero</w:t>
      </w:r>
      <w:proofErr w:type="spellEnd"/>
      <w:r w:rsidRPr="00603B20">
        <w:rPr>
          <w:rFonts w:ascii="Book Antiqua" w:hAnsi="Book Antiqua"/>
          <w:sz w:val="24"/>
          <w:szCs w:val="24"/>
        </w:rPr>
        <w:t xml:space="preserve"> M, Diaz-Doran V, Sullivan RJ, Adams DJ.</w:t>
      </w:r>
      <w:proofErr w:type="gramEnd"/>
      <w:r w:rsidRPr="00603B20">
        <w:rPr>
          <w:rFonts w:ascii="Book Antiqua" w:hAnsi="Book Antiqua"/>
          <w:sz w:val="24"/>
          <w:szCs w:val="24"/>
        </w:rPr>
        <w:t xml:space="preserve"> Ligamentous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joint injuries: a biomechanical comparison of dorsal plate and </w:t>
      </w:r>
      <w:proofErr w:type="spellStart"/>
      <w:r w:rsidRPr="00603B20">
        <w:rPr>
          <w:rFonts w:ascii="Book Antiqua" w:hAnsi="Book Antiqua"/>
          <w:sz w:val="24"/>
          <w:szCs w:val="24"/>
        </w:rPr>
        <w:t>transarticular</w:t>
      </w:r>
      <w:proofErr w:type="spellEnd"/>
      <w:r w:rsidRPr="00603B20">
        <w:rPr>
          <w:rFonts w:ascii="Book Antiqua" w:hAnsi="Book Antiqua"/>
          <w:sz w:val="24"/>
          <w:szCs w:val="24"/>
        </w:rPr>
        <w:t xml:space="preserve"> screw fixation. </w:t>
      </w:r>
      <w:r w:rsidRPr="00603B20">
        <w:rPr>
          <w:rFonts w:ascii="Book Antiqua" w:hAnsi="Book Antiqua"/>
          <w:i/>
          <w:sz w:val="24"/>
          <w:szCs w:val="24"/>
        </w:rPr>
        <w:t xml:space="preserve">Foot Ankle </w:t>
      </w:r>
      <w:proofErr w:type="spellStart"/>
      <w:r w:rsidRPr="00603B20">
        <w:rPr>
          <w:rFonts w:ascii="Book Antiqua" w:hAnsi="Book Antiqua"/>
          <w:i/>
          <w:sz w:val="24"/>
          <w:szCs w:val="24"/>
        </w:rPr>
        <w:t>Int</w:t>
      </w:r>
      <w:proofErr w:type="spellEnd"/>
      <w:r w:rsidRPr="00603B20">
        <w:rPr>
          <w:rFonts w:ascii="Book Antiqua" w:hAnsi="Book Antiqua"/>
          <w:sz w:val="24"/>
          <w:szCs w:val="24"/>
        </w:rPr>
        <w:t xml:space="preserve"> 2005; </w:t>
      </w:r>
      <w:r w:rsidRPr="00603B20">
        <w:rPr>
          <w:rFonts w:ascii="Book Antiqua" w:hAnsi="Book Antiqua"/>
          <w:b/>
          <w:sz w:val="24"/>
          <w:szCs w:val="24"/>
        </w:rPr>
        <w:t>26</w:t>
      </w:r>
      <w:r w:rsidRPr="00603B20">
        <w:rPr>
          <w:rFonts w:ascii="Book Antiqua" w:hAnsi="Book Antiqua"/>
          <w:sz w:val="24"/>
          <w:szCs w:val="24"/>
        </w:rPr>
        <w:t>: 462-473 [PMID: 15960913 DOI: 10.1177/107110070502600607]</w:t>
      </w:r>
    </w:p>
    <w:p w14:paraId="00749D08"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17 </w:t>
      </w:r>
      <w:r w:rsidRPr="00603B20">
        <w:rPr>
          <w:rFonts w:ascii="Book Antiqua" w:hAnsi="Book Antiqua"/>
          <w:b/>
          <w:sz w:val="24"/>
          <w:szCs w:val="24"/>
        </w:rPr>
        <w:t>Ando A</w:t>
      </w:r>
      <w:r w:rsidRPr="00603B20">
        <w:rPr>
          <w:rFonts w:ascii="Book Antiqua" w:hAnsi="Book Antiqua"/>
          <w:sz w:val="24"/>
          <w:szCs w:val="24"/>
        </w:rPr>
        <w:t xml:space="preserve">, Hagiwara Y, Tsuchiya M, Onoda Y, </w:t>
      </w:r>
      <w:proofErr w:type="spellStart"/>
      <w:r w:rsidRPr="00603B20">
        <w:rPr>
          <w:rFonts w:ascii="Book Antiqua" w:hAnsi="Book Antiqua"/>
          <w:sz w:val="24"/>
          <w:szCs w:val="24"/>
        </w:rPr>
        <w:t>Suda</w:t>
      </w:r>
      <w:proofErr w:type="spellEnd"/>
      <w:r w:rsidRPr="00603B20">
        <w:rPr>
          <w:rFonts w:ascii="Book Antiqua" w:hAnsi="Book Antiqua"/>
          <w:sz w:val="24"/>
          <w:szCs w:val="24"/>
        </w:rPr>
        <w:t xml:space="preserve"> H, </w:t>
      </w:r>
      <w:proofErr w:type="spellStart"/>
      <w:r w:rsidRPr="00603B20">
        <w:rPr>
          <w:rFonts w:ascii="Book Antiqua" w:hAnsi="Book Antiqua"/>
          <w:sz w:val="24"/>
          <w:szCs w:val="24"/>
        </w:rPr>
        <w:t>Chimoto</w:t>
      </w:r>
      <w:proofErr w:type="spellEnd"/>
      <w:r w:rsidRPr="00603B20">
        <w:rPr>
          <w:rFonts w:ascii="Book Antiqua" w:hAnsi="Book Antiqua"/>
          <w:sz w:val="24"/>
          <w:szCs w:val="24"/>
        </w:rPr>
        <w:t xml:space="preserve"> E, </w:t>
      </w:r>
      <w:proofErr w:type="spellStart"/>
      <w:r w:rsidRPr="00603B20">
        <w:rPr>
          <w:rFonts w:ascii="Book Antiqua" w:hAnsi="Book Antiqua"/>
          <w:sz w:val="24"/>
          <w:szCs w:val="24"/>
        </w:rPr>
        <w:t>Itoi</w:t>
      </w:r>
      <w:proofErr w:type="spellEnd"/>
      <w:r w:rsidRPr="00603B20">
        <w:rPr>
          <w:rFonts w:ascii="Book Antiqua" w:hAnsi="Book Antiqua"/>
          <w:sz w:val="24"/>
          <w:szCs w:val="24"/>
        </w:rPr>
        <w:t xml:space="preserve"> E. Increased expression of metalloproteinase-8 and -13 on articular cartilage in a rat immobilized knee model. </w:t>
      </w:r>
      <w:r w:rsidRPr="00603B20">
        <w:rPr>
          <w:rFonts w:ascii="Book Antiqua" w:hAnsi="Book Antiqua"/>
          <w:i/>
          <w:sz w:val="24"/>
          <w:szCs w:val="24"/>
        </w:rPr>
        <w:t xml:space="preserve">Tohoku J </w:t>
      </w:r>
      <w:proofErr w:type="spellStart"/>
      <w:r w:rsidRPr="00603B20">
        <w:rPr>
          <w:rFonts w:ascii="Book Antiqua" w:hAnsi="Book Antiqua"/>
          <w:i/>
          <w:sz w:val="24"/>
          <w:szCs w:val="24"/>
        </w:rPr>
        <w:t>Exp</w:t>
      </w:r>
      <w:proofErr w:type="spellEnd"/>
      <w:r w:rsidRPr="00603B20">
        <w:rPr>
          <w:rFonts w:ascii="Book Antiqua" w:hAnsi="Book Antiqua"/>
          <w:i/>
          <w:sz w:val="24"/>
          <w:szCs w:val="24"/>
        </w:rPr>
        <w:t xml:space="preserve"> Med</w:t>
      </w:r>
      <w:r w:rsidRPr="00603B20">
        <w:rPr>
          <w:rFonts w:ascii="Book Antiqua" w:hAnsi="Book Antiqua"/>
          <w:sz w:val="24"/>
          <w:szCs w:val="24"/>
        </w:rPr>
        <w:t xml:space="preserve"> 2009; </w:t>
      </w:r>
      <w:r w:rsidRPr="00603B20">
        <w:rPr>
          <w:rFonts w:ascii="Book Antiqua" w:hAnsi="Book Antiqua"/>
          <w:b/>
          <w:sz w:val="24"/>
          <w:szCs w:val="24"/>
        </w:rPr>
        <w:t>217</w:t>
      </w:r>
      <w:r w:rsidRPr="00603B20">
        <w:rPr>
          <w:rFonts w:ascii="Book Antiqua" w:hAnsi="Book Antiqua"/>
          <w:sz w:val="24"/>
          <w:szCs w:val="24"/>
        </w:rPr>
        <w:t>: 271-278 [PMID: 19346731 DOI: 10.1620/tjem.217.271]</w:t>
      </w:r>
    </w:p>
    <w:p w14:paraId="14B8EB0A"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18 </w:t>
      </w:r>
      <w:proofErr w:type="spellStart"/>
      <w:r w:rsidRPr="00603B20">
        <w:rPr>
          <w:rFonts w:ascii="Book Antiqua" w:hAnsi="Book Antiqua"/>
          <w:b/>
          <w:sz w:val="24"/>
          <w:szCs w:val="24"/>
        </w:rPr>
        <w:t>Kuo</w:t>
      </w:r>
      <w:proofErr w:type="spellEnd"/>
      <w:r w:rsidRPr="00603B20">
        <w:rPr>
          <w:rFonts w:ascii="Book Antiqua" w:hAnsi="Book Antiqua"/>
          <w:b/>
          <w:sz w:val="24"/>
          <w:szCs w:val="24"/>
        </w:rPr>
        <w:t xml:space="preserve"> RS</w:t>
      </w:r>
      <w:r w:rsidRPr="00603B20">
        <w:rPr>
          <w:rFonts w:ascii="Book Antiqua" w:hAnsi="Book Antiqua"/>
          <w:sz w:val="24"/>
          <w:szCs w:val="24"/>
        </w:rPr>
        <w:t xml:space="preserve">, </w:t>
      </w:r>
      <w:proofErr w:type="spellStart"/>
      <w:r w:rsidRPr="00603B20">
        <w:rPr>
          <w:rFonts w:ascii="Book Antiqua" w:hAnsi="Book Antiqua"/>
          <w:sz w:val="24"/>
          <w:szCs w:val="24"/>
        </w:rPr>
        <w:t>Tejwani</w:t>
      </w:r>
      <w:proofErr w:type="spellEnd"/>
      <w:r w:rsidRPr="00603B20">
        <w:rPr>
          <w:rFonts w:ascii="Book Antiqua" w:hAnsi="Book Antiqua"/>
          <w:sz w:val="24"/>
          <w:szCs w:val="24"/>
        </w:rPr>
        <w:t xml:space="preserve"> NC, </w:t>
      </w:r>
      <w:proofErr w:type="spellStart"/>
      <w:r w:rsidRPr="00603B20">
        <w:rPr>
          <w:rFonts w:ascii="Book Antiqua" w:hAnsi="Book Antiqua"/>
          <w:sz w:val="24"/>
          <w:szCs w:val="24"/>
        </w:rPr>
        <w:t>Digiovanni</w:t>
      </w:r>
      <w:proofErr w:type="spellEnd"/>
      <w:r w:rsidRPr="00603B20">
        <w:rPr>
          <w:rFonts w:ascii="Book Antiqua" w:hAnsi="Book Antiqua"/>
          <w:sz w:val="24"/>
          <w:szCs w:val="24"/>
        </w:rPr>
        <w:t xml:space="preserve"> CW, Holt SK, </w:t>
      </w:r>
      <w:proofErr w:type="spellStart"/>
      <w:r w:rsidRPr="00603B20">
        <w:rPr>
          <w:rFonts w:ascii="Book Antiqua" w:hAnsi="Book Antiqua"/>
          <w:sz w:val="24"/>
          <w:szCs w:val="24"/>
        </w:rPr>
        <w:t>Benirschke</w:t>
      </w:r>
      <w:proofErr w:type="spellEnd"/>
      <w:r w:rsidRPr="00603B20">
        <w:rPr>
          <w:rFonts w:ascii="Book Antiqua" w:hAnsi="Book Antiqua"/>
          <w:sz w:val="24"/>
          <w:szCs w:val="24"/>
        </w:rPr>
        <w:t xml:space="preserve"> SK, Hansen ST </w:t>
      </w:r>
      <w:proofErr w:type="spellStart"/>
      <w:r w:rsidRPr="00603B20">
        <w:rPr>
          <w:rFonts w:ascii="Book Antiqua" w:hAnsi="Book Antiqua"/>
          <w:sz w:val="24"/>
          <w:szCs w:val="24"/>
        </w:rPr>
        <w:t>Jr</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Sangeorzan</w:t>
      </w:r>
      <w:proofErr w:type="spellEnd"/>
      <w:r w:rsidRPr="00603B20">
        <w:rPr>
          <w:rFonts w:ascii="Book Antiqua" w:hAnsi="Book Antiqua"/>
          <w:sz w:val="24"/>
          <w:szCs w:val="24"/>
        </w:rPr>
        <w:t xml:space="preserve"> BJ. </w:t>
      </w:r>
      <w:proofErr w:type="gramStart"/>
      <w:r w:rsidRPr="00603B20">
        <w:rPr>
          <w:rFonts w:ascii="Book Antiqua" w:hAnsi="Book Antiqua"/>
          <w:sz w:val="24"/>
          <w:szCs w:val="24"/>
        </w:rPr>
        <w:t xml:space="preserve">Outcome after open reduction and internal fixation of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joint injuries.</w:t>
      </w:r>
      <w:proofErr w:type="gramEnd"/>
      <w:r w:rsidRPr="00603B20">
        <w:rPr>
          <w:rFonts w:ascii="Book Antiqua" w:hAnsi="Book Antiqua"/>
          <w:sz w:val="24"/>
          <w:szCs w:val="24"/>
        </w:rPr>
        <w:t xml:space="preserve"> </w:t>
      </w:r>
      <w:r w:rsidRPr="00603B20">
        <w:rPr>
          <w:rFonts w:ascii="Book Antiqua" w:hAnsi="Book Antiqua"/>
          <w:i/>
          <w:sz w:val="24"/>
          <w:szCs w:val="24"/>
        </w:rPr>
        <w:t xml:space="preserve">J Bone Joint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Am</w:t>
      </w:r>
      <w:r w:rsidRPr="00603B20">
        <w:rPr>
          <w:rFonts w:ascii="Book Antiqua" w:hAnsi="Book Antiqua"/>
          <w:sz w:val="24"/>
          <w:szCs w:val="24"/>
        </w:rPr>
        <w:t xml:space="preserve"> 2000; </w:t>
      </w:r>
      <w:r w:rsidRPr="00603B20">
        <w:rPr>
          <w:rFonts w:ascii="Book Antiqua" w:hAnsi="Book Antiqua"/>
          <w:b/>
          <w:sz w:val="24"/>
          <w:szCs w:val="24"/>
        </w:rPr>
        <w:t>82-A</w:t>
      </w:r>
      <w:r w:rsidRPr="00603B20">
        <w:rPr>
          <w:rFonts w:ascii="Book Antiqua" w:hAnsi="Book Antiqua"/>
          <w:sz w:val="24"/>
          <w:szCs w:val="24"/>
        </w:rPr>
        <w:t>: 1609-1618 [PMID: 11097452 DOI: 10.2106/00004623-200011000-00015]</w:t>
      </w:r>
    </w:p>
    <w:p w14:paraId="151D9BC7"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19 </w:t>
      </w:r>
      <w:proofErr w:type="spellStart"/>
      <w:r w:rsidRPr="00603B20">
        <w:rPr>
          <w:rFonts w:ascii="Book Antiqua" w:hAnsi="Book Antiqua"/>
          <w:b/>
          <w:sz w:val="24"/>
          <w:szCs w:val="24"/>
        </w:rPr>
        <w:t>Rammelt</w:t>
      </w:r>
      <w:proofErr w:type="spellEnd"/>
      <w:r w:rsidRPr="00603B20">
        <w:rPr>
          <w:rFonts w:ascii="Book Antiqua" w:hAnsi="Book Antiqua"/>
          <w:b/>
          <w:sz w:val="24"/>
          <w:szCs w:val="24"/>
        </w:rPr>
        <w:t xml:space="preserve"> S</w:t>
      </w:r>
      <w:r w:rsidRPr="00603B20">
        <w:rPr>
          <w:rFonts w:ascii="Book Antiqua" w:hAnsi="Book Antiqua"/>
          <w:sz w:val="24"/>
          <w:szCs w:val="24"/>
        </w:rPr>
        <w:t xml:space="preserve">, </w:t>
      </w:r>
      <w:proofErr w:type="spellStart"/>
      <w:r w:rsidRPr="00603B20">
        <w:rPr>
          <w:rFonts w:ascii="Book Antiqua" w:hAnsi="Book Antiqua"/>
          <w:sz w:val="24"/>
          <w:szCs w:val="24"/>
        </w:rPr>
        <w:t>Schneiders</w:t>
      </w:r>
      <w:proofErr w:type="spellEnd"/>
      <w:r w:rsidRPr="00603B20">
        <w:rPr>
          <w:rFonts w:ascii="Book Antiqua" w:hAnsi="Book Antiqua"/>
          <w:sz w:val="24"/>
          <w:szCs w:val="24"/>
        </w:rPr>
        <w:t xml:space="preserve"> W, </w:t>
      </w:r>
      <w:proofErr w:type="spellStart"/>
      <w:r w:rsidRPr="00603B20">
        <w:rPr>
          <w:rFonts w:ascii="Book Antiqua" w:hAnsi="Book Antiqua"/>
          <w:sz w:val="24"/>
          <w:szCs w:val="24"/>
        </w:rPr>
        <w:t>Schikore</w:t>
      </w:r>
      <w:proofErr w:type="spellEnd"/>
      <w:r w:rsidRPr="00603B20">
        <w:rPr>
          <w:rFonts w:ascii="Book Antiqua" w:hAnsi="Book Antiqua"/>
          <w:sz w:val="24"/>
          <w:szCs w:val="24"/>
        </w:rPr>
        <w:t xml:space="preserve"> H, </w:t>
      </w:r>
      <w:proofErr w:type="spellStart"/>
      <w:r w:rsidRPr="00603B20">
        <w:rPr>
          <w:rFonts w:ascii="Book Antiqua" w:hAnsi="Book Antiqua"/>
          <w:sz w:val="24"/>
          <w:szCs w:val="24"/>
        </w:rPr>
        <w:t>Holch</w:t>
      </w:r>
      <w:proofErr w:type="spellEnd"/>
      <w:r w:rsidRPr="00603B20">
        <w:rPr>
          <w:rFonts w:ascii="Book Antiqua" w:hAnsi="Book Antiqua"/>
          <w:sz w:val="24"/>
          <w:szCs w:val="24"/>
        </w:rPr>
        <w:t xml:space="preserve"> M, </w:t>
      </w:r>
      <w:proofErr w:type="spellStart"/>
      <w:r w:rsidRPr="00603B20">
        <w:rPr>
          <w:rFonts w:ascii="Book Antiqua" w:hAnsi="Book Antiqua"/>
          <w:sz w:val="24"/>
          <w:szCs w:val="24"/>
        </w:rPr>
        <w:t>Heineck</w:t>
      </w:r>
      <w:proofErr w:type="spellEnd"/>
      <w:r w:rsidRPr="00603B20">
        <w:rPr>
          <w:rFonts w:ascii="Book Antiqua" w:hAnsi="Book Antiqua"/>
          <w:sz w:val="24"/>
          <w:szCs w:val="24"/>
        </w:rPr>
        <w:t xml:space="preserve"> J, </w:t>
      </w:r>
      <w:proofErr w:type="spellStart"/>
      <w:r w:rsidRPr="00603B20">
        <w:rPr>
          <w:rFonts w:ascii="Book Antiqua" w:hAnsi="Book Antiqua"/>
          <w:sz w:val="24"/>
          <w:szCs w:val="24"/>
        </w:rPr>
        <w:t>Zwipp</w:t>
      </w:r>
      <w:proofErr w:type="spellEnd"/>
      <w:r w:rsidRPr="00603B20">
        <w:rPr>
          <w:rFonts w:ascii="Book Antiqua" w:hAnsi="Book Antiqua"/>
          <w:sz w:val="24"/>
          <w:szCs w:val="24"/>
        </w:rPr>
        <w:t xml:space="preserve"> H. Primary open reduction and fixation compared with delayed corrective arthrodesis in the treatment of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fracture dislocation. </w:t>
      </w:r>
      <w:r w:rsidRPr="00603B20">
        <w:rPr>
          <w:rFonts w:ascii="Book Antiqua" w:hAnsi="Book Antiqua"/>
          <w:i/>
          <w:sz w:val="24"/>
          <w:szCs w:val="24"/>
        </w:rPr>
        <w:t xml:space="preserve">J Bone Joint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Br</w:t>
      </w:r>
      <w:r w:rsidRPr="00603B20">
        <w:rPr>
          <w:rFonts w:ascii="Book Antiqua" w:hAnsi="Book Antiqua"/>
          <w:sz w:val="24"/>
          <w:szCs w:val="24"/>
        </w:rPr>
        <w:t xml:space="preserve"> 2008; </w:t>
      </w:r>
      <w:r w:rsidRPr="00603B20">
        <w:rPr>
          <w:rFonts w:ascii="Book Antiqua" w:hAnsi="Book Antiqua"/>
          <w:b/>
          <w:sz w:val="24"/>
          <w:szCs w:val="24"/>
        </w:rPr>
        <w:t>90</w:t>
      </w:r>
      <w:r w:rsidRPr="00603B20">
        <w:rPr>
          <w:rFonts w:ascii="Book Antiqua" w:hAnsi="Book Antiqua"/>
          <w:sz w:val="24"/>
          <w:szCs w:val="24"/>
        </w:rPr>
        <w:t>: 1499-1506 [PMID: 18978273 DOI: 10.1302/0301-620X.90B11.20695]</w:t>
      </w:r>
    </w:p>
    <w:p w14:paraId="2BEDE8AA"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20 </w:t>
      </w:r>
      <w:r w:rsidRPr="00603B20">
        <w:rPr>
          <w:rFonts w:ascii="Book Antiqua" w:hAnsi="Book Antiqua"/>
          <w:b/>
          <w:sz w:val="24"/>
          <w:szCs w:val="24"/>
        </w:rPr>
        <w:t>Marks RM</w:t>
      </w:r>
      <w:r w:rsidRPr="00603B20">
        <w:rPr>
          <w:rFonts w:ascii="Book Antiqua" w:hAnsi="Book Antiqua"/>
          <w:sz w:val="24"/>
          <w:szCs w:val="24"/>
        </w:rPr>
        <w:t xml:space="preserve">, Parks BG, </w:t>
      </w:r>
      <w:proofErr w:type="spellStart"/>
      <w:r w:rsidRPr="00603B20">
        <w:rPr>
          <w:rFonts w:ascii="Book Antiqua" w:hAnsi="Book Antiqua"/>
          <w:sz w:val="24"/>
          <w:szCs w:val="24"/>
        </w:rPr>
        <w:t>Schon</w:t>
      </w:r>
      <w:proofErr w:type="spellEnd"/>
      <w:r w:rsidRPr="00603B20">
        <w:rPr>
          <w:rFonts w:ascii="Book Antiqua" w:hAnsi="Book Antiqua"/>
          <w:sz w:val="24"/>
          <w:szCs w:val="24"/>
        </w:rPr>
        <w:t xml:space="preserve"> LC. </w:t>
      </w:r>
      <w:proofErr w:type="spellStart"/>
      <w:r w:rsidRPr="00603B20">
        <w:rPr>
          <w:rFonts w:ascii="Book Antiqua" w:hAnsi="Book Antiqua"/>
          <w:sz w:val="24"/>
          <w:szCs w:val="24"/>
        </w:rPr>
        <w:t>Midfoot</w:t>
      </w:r>
      <w:proofErr w:type="spellEnd"/>
      <w:r w:rsidRPr="00603B20">
        <w:rPr>
          <w:rFonts w:ascii="Book Antiqua" w:hAnsi="Book Antiqua"/>
          <w:sz w:val="24"/>
          <w:szCs w:val="24"/>
        </w:rPr>
        <w:t xml:space="preserve"> fusion technique for </w:t>
      </w:r>
      <w:proofErr w:type="spellStart"/>
      <w:r w:rsidRPr="00603B20">
        <w:rPr>
          <w:rFonts w:ascii="Book Antiqua" w:hAnsi="Book Antiqua"/>
          <w:sz w:val="24"/>
          <w:szCs w:val="24"/>
        </w:rPr>
        <w:t>neuroarthropathic</w:t>
      </w:r>
      <w:proofErr w:type="spellEnd"/>
      <w:r w:rsidRPr="00603B20">
        <w:rPr>
          <w:rFonts w:ascii="Book Antiqua" w:hAnsi="Book Antiqua"/>
          <w:sz w:val="24"/>
          <w:szCs w:val="24"/>
        </w:rPr>
        <w:t xml:space="preserve"> feet: biomechanical analysis and rationale. </w:t>
      </w:r>
      <w:r w:rsidRPr="00603B20">
        <w:rPr>
          <w:rFonts w:ascii="Book Antiqua" w:hAnsi="Book Antiqua"/>
          <w:i/>
          <w:sz w:val="24"/>
          <w:szCs w:val="24"/>
        </w:rPr>
        <w:t xml:space="preserve">Foot Ankle </w:t>
      </w:r>
      <w:proofErr w:type="spellStart"/>
      <w:r w:rsidRPr="00603B20">
        <w:rPr>
          <w:rFonts w:ascii="Book Antiqua" w:hAnsi="Book Antiqua"/>
          <w:i/>
          <w:sz w:val="24"/>
          <w:szCs w:val="24"/>
        </w:rPr>
        <w:t>Int</w:t>
      </w:r>
      <w:proofErr w:type="spellEnd"/>
      <w:r w:rsidRPr="00603B20">
        <w:rPr>
          <w:rFonts w:ascii="Book Antiqua" w:hAnsi="Book Antiqua"/>
          <w:sz w:val="24"/>
          <w:szCs w:val="24"/>
        </w:rPr>
        <w:t xml:space="preserve"> 1998; </w:t>
      </w:r>
      <w:r w:rsidRPr="00603B20">
        <w:rPr>
          <w:rFonts w:ascii="Book Antiqua" w:hAnsi="Book Antiqua"/>
          <w:b/>
          <w:sz w:val="24"/>
          <w:szCs w:val="24"/>
        </w:rPr>
        <w:t>19</w:t>
      </w:r>
      <w:r w:rsidRPr="00603B20">
        <w:rPr>
          <w:rFonts w:ascii="Book Antiqua" w:hAnsi="Book Antiqua"/>
          <w:sz w:val="24"/>
          <w:szCs w:val="24"/>
        </w:rPr>
        <w:t>: 507-510 [PMID: 9728696 DOI: 10.1177/107110079801900801]</w:t>
      </w:r>
    </w:p>
    <w:p w14:paraId="610388E7"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21 </w:t>
      </w:r>
      <w:proofErr w:type="spellStart"/>
      <w:r w:rsidRPr="00603B20">
        <w:rPr>
          <w:rFonts w:ascii="Book Antiqua" w:hAnsi="Book Antiqua"/>
          <w:b/>
          <w:sz w:val="24"/>
          <w:szCs w:val="24"/>
        </w:rPr>
        <w:t>Baravarian</w:t>
      </w:r>
      <w:proofErr w:type="spellEnd"/>
      <w:r w:rsidRPr="00603B20">
        <w:rPr>
          <w:rFonts w:ascii="Book Antiqua" w:hAnsi="Book Antiqua"/>
          <w:b/>
          <w:sz w:val="24"/>
          <w:szCs w:val="24"/>
        </w:rPr>
        <w:t xml:space="preserve"> B</w:t>
      </w:r>
      <w:r w:rsidRPr="00603B20">
        <w:rPr>
          <w:rFonts w:ascii="Book Antiqua" w:hAnsi="Book Antiqua"/>
          <w:sz w:val="24"/>
          <w:szCs w:val="24"/>
        </w:rPr>
        <w:t xml:space="preserve">, Geffen D.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tightrope.</w:t>
      </w:r>
      <w:proofErr w:type="gramEnd"/>
      <w:r w:rsidRPr="00603B20">
        <w:rPr>
          <w:rFonts w:ascii="Book Antiqua" w:hAnsi="Book Antiqua"/>
          <w:sz w:val="24"/>
          <w:szCs w:val="24"/>
        </w:rPr>
        <w:t xml:space="preserve"> </w:t>
      </w:r>
      <w:r w:rsidRPr="00603B20">
        <w:rPr>
          <w:rFonts w:ascii="Book Antiqua" w:hAnsi="Book Antiqua"/>
          <w:i/>
          <w:sz w:val="24"/>
          <w:szCs w:val="24"/>
        </w:rPr>
        <w:t>Foot Ankle Spec</w:t>
      </w:r>
      <w:r w:rsidRPr="00603B20">
        <w:rPr>
          <w:rFonts w:ascii="Book Antiqua" w:hAnsi="Book Antiqua"/>
          <w:sz w:val="24"/>
          <w:szCs w:val="24"/>
        </w:rPr>
        <w:t xml:space="preserve"> 2009; </w:t>
      </w:r>
      <w:r w:rsidRPr="00603B20">
        <w:rPr>
          <w:rFonts w:ascii="Book Antiqua" w:hAnsi="Book Antiqua"/>
          <w:b/>
          <w:sz w:val="24"/>
          <w:szCs w:val="24"/>
        </w:rPr>
        <w:t>2</w:t>
      </w:r>
      <w:r w:rsidRPr="00603B20">
        <w:rPr>
          <w:rFonts w:ascii="Book Antiqua" w:hAnsi="Book Antiqua"/>
          <w:sz w:val="24"/>
          <w:szCs w:val="24"/>
        </w:rPr>
        <w:t>: 249-250 [PMID: 19825783 DOI: 10.1177/1938640009347169]</w:t>
      </w:r>
    </w:p>
    <w:p w14:paraId="5FA7DE85"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22 </w:t>
      </w:r>
      <w:proofErr w:type="spellStart"/>
      <w:r w:rsidRPr="00603B20">
        <w:rPr>
          <w:rFonts w:ascii="Book Antiqua" w:hAnsi="Book Antiqua"/>
          <w:b/>
          <w:sz w:val="24"/>
          <w:szCs w:val="24"/>
        </w:rPr>
        <w:t>Panchbhavi</w:t>
      </w:r>
      <w:proofErr w:type="spellEnd"/>
      <w:r w:rsidRPr="00603B20">
        <w:rPr>
          <w:rFonts w:ascii="Book Antiqua" w:hAnsi="Book Antiqua"/>
          <w:b/>
          <w:sz w:val="24"/>
          <w:szCs w:val="24"/>
        </w:rPr>
        <w:t xml:space="preserve"> VK</w:t>
      </w:r>
      <w:r w:rsidRPr="00603B20">
        <w:rPr>
          <w:rFonts w:ascii="Book Antiqua" w:hAnsi="Book Antiqua"/>
          <w:sz w:val="24"/>
          <w:szCs w:val="24"/>
        </w:rPr>
        <w:t xml:space="preserve">, </w:t>
      </w:r>
      <w:proofErr w:type="spellStart"/>
      <w:r w:rsidRPr="00603B20">
        <w:rPr>
          <w:rFonts w:ascii="Book Antiqua" w:hAnsi="Book Antiqua"/>
          <w:sz w:val="24"/>
          <w:szCs w:val="24"/>
        </w:rPr>
        <w:t>Vallurupalli</w:t>
      </w:r>
      <w:proofErr w:type="spellEnd"/>
      <w:r w:rsidRPr="00603B20">
        <w:rPr>
          <w:rFonts w:ascii="Book Antiqua" w:hAnsi="Book Antiqua"/>
          <w:sz w:val="24"/>
          <w:szCs w:val="24"/>
        </w:rPr>
        <w:t xml:space="preserve"> S, Yang J, Andersen CR. Screw fixation compared with suture-button fixation of isolated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ligament injuries.</w:t>
      </w:r>
      <w:proofErr w:type="gramEnd"/>
      <w:r w:rsidRPr="00603B20">
        <w:rPr>
          <w:rFonts w:ascii="Book Antiqua" w:hAnsi="Book Antiqua"/>
          <w:sz w:val="24"/>
          <w:szCs w:val="24"/>
        </w:rPr>
        <w:t xml:space="preserve"> </w:t>
      </w:r>
      <w:r w:rsidRPr="00603B20">
        <w:rPr>
          <w:rFonts w:ascii="Book Antiqua" w:hAnsi="Book Antiqua"/>
          <w:i/>
          <w:sz w:val="24"/>
          <w:szCs w:val="24"/>
        </w:rPr>
        <w:t xml:space="preserve">J Bone Joint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Am</w:t>
      </w:r>
      <w:r w:rsidRPr="00603B20">
        <w:rPr>
          <w:rFonts w:ascii="Book Antiqua" w:hAnsi="Book Antiqua"/>
          <w:sz w:val="24"/>
          <w:szCs w:val="24"/>
        </w:rPr>
        <w:t xml:space="preserve"> 2009; </w:t>
      </w:r>
      <w:r w:rsidRPr="00603B20">
        <w:rPr>
          <w:rFonts w:ascii="Book Antiqua" w:hAnsi="Book Antiqua"/>
          <w:b/>
          <w:sz w:val="24"/>
          <w:szCs w:val="24"/>
        </w:rPr>
        <w:t>91</w:t>
      </w:r>
      <w:r w:rsidRPr="00603B20">
        <w:rPr>
          <w:rFonts w:ascii="Book Antiqua" w:hAnsi="Book Antiqua"/>
          <w:sz w:val="24"/>
          <w:szCs w:val="24"/>
        </w:rPr>
        <w:t>: 1143-1148 [PMID: 19411463 DOI: 10.2106/JBJS.H.00162]</w:t>
      </w:r>
    </w:p>
    <w:p w14:paraId="46107952"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lastRenderedPageBreak/>
        <w:t xml:space="preserve">23 </w:t>
      </w:r>
      <w:proofErr w:type="spellStart"/>
      <w:r w:rsidRPr="00603B20">
        <w:rPr>
          <w:rFonts w:ascii="Book Antiqua" w:hAnsi="Book Antiqua"/>
          <w:b/>
          <w:sz w:val="24"/>
          <w:szCs w:val="24"/>
        </w:rPr>
        <w:t>Regauer</w:t>
      </w:r>
      <w:proofErr w:type="spellEnd"/>
      <w:r w:rsidRPr="00603B20">
        <w:rPr>
          <w:rFonts w:ascii="Book Antiqua" w:hAnsi="Book Antiqua"/>
          <w:b/>
          <w:sz w:val="24"/>
          <w:szCs w:val="24"/>
        </w:rPr>
        <w:t xml:space="preserve"> M</w:t>
      </w:r>
      <w:r w:rsidRPr="00603B20">
        <w:rPr>
          <w:rFonts w:ascii="Book Antiqua" w:hAnsi="Book Antiqua"/>
          <w:sz w:val="24"/>
          <w:szCs w:val="24"/>
        </w:rPr>
        <w:t xml:space="preserve">, </w:t>
      </w:r>
      <w:proofErr w:type="spellStart"/>
      <w:r w:rsidRPr="00603B20">
        <w:rPr>
          <w:rFonts w:ascii="Book Antiqua" w:hAnsi="Book Antiqua"/>
          <w:sz w:val="24"/>
          <w:szCs w:val="24"/>
        </w:rPr>
        <w:t>Baumbach</w:t>
      </w:r>
      <w:proofErr w:type="spellEnd"/>
      <w:r w:rsidRPr="00603B20">
        <w:rPr>
          <w:rFonts w:ascii="Book Antiqua" w:hAnsi="Book Antiqua"/>
          <w:sz w:val="24"/>
          <w:szCs w:val="24"/>
        </w:rPr>
        <w:t xml:space="preserve"> S, </w:t>
      </w:r>
      <w:proofErr w:type="spellStart"/>
      <w:r w:rsidRPr="00603B20">
        <w:rPr>
          <w:rFonts w:ascii="Book Antiqua" w:hAnsi="Book Antiqua"/>
          <w:sz w:val="24"/>
          <w:szCs w:val="24"/>
        </w:rPr>
        <w:t>Brumann</w:t>
      </w:r>
      <w:proofErr w:type="spellEnd"/>
      <w:r w:rsidRPr="00603B20">
        <w:rPr>
          <w:rFonts w:ascii="Book Antiqua" w:hAnsi="Book Antiqua"/>
          <w:sz w:val="24"/>
          <w:szCs w:val="24"/>
        </w:rPr>
        <w:t xml:space="preserve"> M, </w:t>
      </w:r>
      <w:proofErr w:type="spellStart"/>
      <w:r w:rsidRPr="00603B20">
        <w:rPr>
          <w:rFonts w:ascii="Book Antiqua" w:hAnsi="Book Antiqua"/>
          <w:sz w:val="24"/>
          <w:szCs w:val="24"/>
        </w:rPr>
        <w:t>Mutschler</w:t>
      </w:r>
      <w:proofErr w:type="spellEnd"/>
      <w:r w:rsidRPr="00603B20">
        <w:rPr>
          <w:rFonts w:ascii="Book Antiqua" w:hAnsi="Book Antiqua"/>
          <w:sz w:val="24"/>
          <w:szCs w:val="24"/>
        </w:rPr>
        <w:t xml:space="preserve"> W, </w:t>
      </w:r>
      <w:proofErr w:type="spellStart"/>
      <w:r w:rsidRPr="00603B20">
        <w:rPr>
          <w:rFonts w:ascii="Book Antiqua" w:hAnsi="Book Antiqua"/>
          <w:sz w:val="24"/>
          <w:szCs w:val="24"/>
        </w:rPr>
        <w:t>Polzer</w:t>
      </w:r>
      <w:proofErr w:type="spellEnd"/>
      <w:r w:rsidRPr="00603B20">
        <w:rPr>
          <w:rFonts w:ascii="Book Antiqua" w:hAnsi="Book Antiqua"/>
          <w:sz w:val="24"/>
          <w:szCs w:val="24"/>
        </w:rPr>
        <w:t xml:space="preserve"> H.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dislocation fracture: Dynamic examination under </w:t>
      </w:r>
      <w:proofErr w:type="spellStart"/>
      <w:r w:rsidRPr="00603B20">
        <w:rPr>
          <w:rFonts w:ascii="Book Antiqua" w:hAnsi="Book Antiqua"/>
          <w:sz w:val="24"/>
          <w:szCs w:val="24"/>
        </w:rPr>
        <w:t>anesthesia</w:t>
      </w:r>
      <w:proofErr w:type="spellEnd"/>
      <w:r w:rsidRPr="00603B20">
        <w:rPr>
          <w:rFonts w:ascii="Book Antiqua" w:hAnsi="Book Antiqua"/>
          <w:sz w:val="24"/>
          <w:szCs w:val="24"/>
        </w:rPr>
        <w:t xml:space="preserve"> and minimally invasive stabilization with mini-</w:t>
      </w:r>
      <w:proofErr w:type="spellStart"/>
      <w:r w:rsidRPr="00603B20">
        <w:rPr>
          <w:rFonts w:ascii="Book Antiqua" w:hAnsi="Book Antiqua"/>
          <w:sz w:val="24"/>
          <w:szCs w:val="24"/>
        </w:rPr>
        <w:t>TightRope</w:t>
      </w:r>
      <w:proofErr w:type="spellEnd"/>
      <w:r w:rsidRPr="00603B20">
        <w:rPr>
          <w:rFonts w:ascii="Book Antiqua" w:hAnsi="Book Antiqua"/>
          <w:sz w:val="24"/>
          <w:szCs w:val="24"/>
        </w:rPr>
        <w:t xml:space="preserve">®]. </w:t>
      </w:r>
      <w:proofErr w:type="spellStart"/>
      <w:r w:rsidRPr="00603B20">
        <w:rPr>
          <w:rFonts w:ascii="Book Antiqua" w:hAnsi="Book Antiqua"/>
          <w:i/>
          <w:sz w:val="24"/>
          <w:szCs w:val="24"/>
        </w:rPr>
        <w:t>Unfallchirurg</w:t>
      </w:r>
      <w:proofErr w:type="spellEnd"/>
      <w:r w:rsidRPr="00603B20">
        <w:rPr>
          <w:rFonts w:ascii="Book Antiqua" w:hAnsi="Book Antiqua"/>
          <w:sz w:val="24"/>
          <w:szCs w:val="24"/>
        </w:rPr>
        <w:t xml:space="preserve"> 2015; </w:t>
      </w:r>
      <w:r w:rsidRPr="00603B20">
        <w:rPr>
          <w:rFonts w:ascii="Book Antiqua" w:hAnsi="Book Antiqua"/>
          <w:b/>
          <w:sz w:val="24"/>
          <w:szCs w:val="24"/>
        </w:rPr>
        <w:t>118</w:t>
      </w:r>
      <w:r w:rsidRPr="00603B20">
        <w:rPr>
          <w:rFonts w:ascii="Book Antiqua" w:hAnsi="Book Antiqua"/>
          <w:sz w:val="24"/>
          <w:szCs w:val="24"/>
        </w:rPr>
        <w:t>: 727-732 [PMID: 25519821 DOI: 10.1007/s00113-014-2685-1]</w:t>
      </w:r>
    </w:p>
    <w:p w14:paraId="010B12F0"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24 </w:t>
      </w:r>
      <w:proofErr w:type="spellStart"/>
      <w:r w:rsidRPr="00603B20">
        <w:rPr>
          <w:rFonts w:ascii="Book Antiqua" w:hAnsi="Book Antiqua"/>
          <w:b/>
          <w:sz w:val="24"/>
          <w:szCs w:val="24"/>
        </w:rPr>
        <w:t>Lesko</w:t>
      </w:r>
      <w:proofErr w:type="spellEnd"/>
      <w:r w:rsidRPr="00603B20">
        <w:rPr>
          <w:rFonts w:ascii="Book Antiqua" w:hAnsi="Book Antiqua"/>
          <w:b/>
          <w:sz w:val="24"/>
          <w:szCs w:val="24"/>
        </w:rPr>
        <w:t xml:space="preserve"> G</w:t>
      </w:r>
      <w:r w:rsidRPr="00603B20">
        <w:rPr>
          <w:rFonts w:ascii="Book Antiqua" w:hAnsi="Book Antiqua"/>
          <w:sz w:val="24"/>
          <w:szCs w:val="24"/>
        </w:rPr>
        <w:t xml:space="preserve">, Altman K, Hogue G. </w:t>
      </w:r>
      <w:proofErr w:type="spellStart"/>
      <w:r w:rsidRPr="00603B20">
        <w:rPr>
          <w:rFonts w:ascii="Book Antiqua" w:hAnsi="Book Antiqua"/>
          <w:sz w:val="24"/>
          <w:szCs w:val="24"/>
        </w:rPr>
        <w:t>Midfoot</w:t>
      </w:r>
      <w:proofErr w:type="spellEnd"/>
      <w:r w:rsidRPr="00603B20">
        <w:rPr>
          <w:rFonts w:ascii="Book Antiqua" w:hAnsi="Book Antiqua"/>
          <w:sz w:val="24"/>
          <w:szCs w:val="24"/>
        </w:rPr>
        <w:t xml:space="preserve"> Degenerative Arthritis and Partial Fusion </w:t>
      </w:r>
      <w:proofErr w:type="gramStart"/>
      <w:r w:rsidRPr="00603B20">
        <w:rPr>
          <w:rFonts w:ascii="Book Antiqua" w:hAnsi="Book Antiqua"/>
          <w:sz w:val="24"/>
          <w:szCs w:val="24"/>
        </w:rPr>
        <w:t>After</w:t>
      </w:r>
      <w:proofErr w:type="gramEnd"/>
      <w:r w:rsidRPr="00603B20">
        <w:rPr>
          <w:rFonts w:ascii="Book Antiqua" w:hAnsi="Book Antiqua"/>
          <w:sz w:val="24"/>
          <w:szCs w:val="24"/>
        </w:rPr>
        <w:t xml:space="preserve"> </w:t>
      </w:r>
      <w:proofErr w:type="spellStart"/>
      <w:r w:rsidRPr="00603B20">
        <w:rPr>
          <w:rFonts w:ascii="Book Antiqua" w:hAnsi="Book Antiqua"/>
          <w:sz w:val="24"/>
          <w:szCs w:val="24"/>
        </w:rPr>
        <w:t>Pediatric</w:t>
      </w:r>
      <w:proofErr w:type="spellEnd"/>
      <w:r w:rsidRPr="00603B20">
        <w:rPr>
          <w:rFonts w:ascii="Book Antiqua" w:hAnsi="Book Antiqua"/>
          <w:sz w:val="24"/>
          <w:szCs w:val="24"/>
        </w:rPr>
        <w:t xml:space="preserve">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Fracture-Dislocation. </w:t>
      </w:r>
      <w:r w:rsidRPr="00603B20">
        <w:rPr>
          <w:rFonts w:ascii="Book Antiqua" w:hAnsi="Book Antiqua"/>
          <w:i/>
          <w:sz w:val="24"/>
          <w:szCs w:val="24"/>
        </w:rPr>
        <w:t xml:space="preserve">J Am </w:t>
      </w:r>
      <w:proofErr w:type="spellStart"/>
      <w:r w:rsidRPr="00603B20">
        <w:rPr>
          <w:rFonts w:ascii="Book Antiqua" w:hAnsi="Book Antiqua"/>
          <w:i/>
          <w:sz w:val="24"/>
          <w:szCs w:val="24"/>
        </w:rPr>
        <w:t>Acad</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Orthop</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Surg</w:t>
      </w:r>
      <w:proofErr w:type="spellEnd"/>
      <w:r w:rsidRPr="00603B20">
        <w:rPr>
          <w:rFonts w:ascii="Book Antiqua" w:hAnsi="Book Antiqua"/>
          <w:i/>
          <w:sz w:val="24"/>
          <w:szCs w:val="24"/>
        </w:rPr>
        <w:t xml:space="preserve"> Glob Res Rev</w:t>
      </w:r>
      <w:r w:rsidRPr="00603B20">
        <w:rPr>
          <w:rFonts w:ascii="Book Antiqua" w:hAnsi="Book Antiqua"/>
          <w:sz w:val="24"/>
          <w:szCs w:val="24"/>
        </w:rPr>
        <w:t xml:space="preserve"> 2018; </w:t>
      </w:r>
      <w:r w:rsidRPr="00603B20">
        <w:rPr>
          <w:rFonts w:ascii="Book Antiqua" w:hAnsi="Book Antiqua"/>
          <w:b/>
          <w:sz w:val="24"/>
          <w:szCs w:val="24"/>
        </w:rPr>
        <w:t>2</w:t>
      </w:r>
      <w:r w:rsidRPr="00603B20">
        <w:rPr>
          <w:rFonts w:ascii="Book Antiqua" w:hAnsi="Book Antiqua"/>
          <w:sz w:val="24"/>
          <w:szCs w:val="24"/>
        </w:rPr>
        <w:t>: e004 [PMID: 30211381 DOI: 10.5435/JAAOSGlobal-D-17-00004]</w:t>
      </w:r>
    </w:p>
    <w:p w14:paraId="20E233FE" w14:textId="77777777" w:rsidR="00DB59FD" w:rsidRPr="00603B20" w:rsidRDefault="00DB59FD" w:rsidP="00DB59FD">
      <w:pPr>
        <w:spacing w:after="0" w:line="360" w:lineRule="auto"/>
        <w:jc w:val="both"/>
        <w:rPr>
          <w:rFonts w:ascii="Book Antiqua" w:hAnsi="Book Antiqua"/>
          <w:sz w:val="24"/>
          <w:szCs w:val="24"/>
        </w:rPr>
      </w:pPr>
      <w:r w:rsidRPr="00603B20">
        <w:rPr>
          <w:rFonts w:ascii="Book Antiqua" w:hAnsi="Book Antiqua"/>
          <w:sz w:val="24"/>
          <w:szCs w:val="24"/>
        </w:rPr>
        <w:t xml:space="preserve">25 </w:t>
      </w:r>
      <w:proofErr w:type="spellStart"/>
      <w:r w:rsidRPr="00603B20">
        <w:rPr>
          <w:rFonts w:ascii="Book Antiqua" w:hAnsi="Book Antiqua"/>
          <w:b/>
          <w:sz w:val="24"/>
          <w:szCs w:val="24"/>
        </w:rPr>
        <w:t>Buoncristiani</w:t>
      </w:r>
      <w:proofErr w:type="spellEnd"/>
      <w:r w:rsidRPr="00603B20">
        <w:rPr>
          <w:rFonts w:ascii="Book Antiqua" w:hAnsi="Book Antiqua"/>
          <w:b/>
          <w:sz w:val="24"/>
          <w:szCs w:val="24"/>
        </w:rPr>
        <w:t xml:space="preserve"> AM</w:t>
      </w:r>
      <w:r w:rsidRPr="00603B20">
        <w:rPr>
          <w:rFonts w:ascii="Book Antiqua" w:hAnsi="Book Antiqua"/>
          <w:sz w:val="24"/>
          <w:szCs w:val="24"/>
        </w:rPr>
        <w:t xml:space="preserve">, Manos RE, Mills WJ. </w:t>
      </w:r>
      <w:proofErr w:type="gramStart"/>
      <w:r w:rsidRPr="00603B20">
        <w:rPr>
          <w:rFonts w:ascii="Book Antiqua" w:hAnsi="Book Antiqua"/>
          <w:sz w:val="24"/>
          <w:szCs w:val="24"/>
        </w:rPr>
        <w:t xml:space="preserve">Plantar-flexion </w:t>
      </w:r>
      <w:proofErr w:type="spellStart"/>
      <w:r w:rsidRPr="00603B20">
        <w:rPr>
          <w:rFonts w:ascii="Book Antiqua" w:hAnsi="Book Antiqua"/>
          <w:sz w:val="24"/>
          <w:szCs w:val="24"/>
        </w:rPr>
        <w:t>tarsometatarsal</w:t>
      </w:r>
      <w:proofErr w:type="spellEnd"/>
      <w:r w:rsidRPr="00603B20">
        <w:rPr>
          <w:rFonts w:ascii="Book Antiqua" w:hAnsi="Book Antiqua"/>
          <w:sz w:val="24"/>
          <w:szCs w:val="24"/>
        </w:rPr>
        <w:t xml:space="preserve"> joint injuries in children.</w:t>
      </w:r>
      <w:proofErr w:type="gramEnd"/>
      <w:r w:rsidRPr="00603B20">
        <w:rPr>
          <w:rFonts w:ascii="Book Antiqua" w:hAnsi="Book Antiqua"/>
          <w:sz w:val="24"/>
          <w:szCs w:val="24"/>
        </w:rPr>
        <w:t xml:space="preserve"> </w:t>
      </w:r>
      <w:r w:rsidRPr="00603B20">
        <w:rPr>
          <w:rFonts w:ascii="Book Antiqua" w:hAnsi="Book Antiqua"/>
          <w:i/>
          <w:sz w:val="24"/>
          <w:szCs w:val="24"/>
        </w:rPr>
        <w:t xml:space="preserve">J </w:t>
      </w:r>
      <w:proofErr w:type="spellStart"/>
      <w:r w:rsidRPr="00603B20">
        <w:rPr>
          <w:rFonts w:ascii="Book Antiqua" w:hAnsi="Book Antiqua"/>
          <w:i/>
          <w:sz w:val="24"/>
          <w:szCs w:val="24"/>
        </w:rPr>
        <w:t>Pediatr</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Orthop</w:t>
      </w:r>
      <w:proofErr w:type="spellEnd"/>
      <w:r w:rsidRPr="00603B20">
        <w:rPr>
          <w:rFonts w:ascii="Book Antiqua" w:hAnsi="Book Antiqua"/>
          <w:sz w:val="24"/>
          <w:szCs w:val="24"/>
        </w:rPr>
        <w:t xml:space="preserve"> 2001; </w:t>
      </w:r>
      <w:r w:rsidRPr="00603B20">
        <w:rPr>
          <w:rFonts w:ascii="Book Antiqua" w:hAnsi="Book Antiqua"/>
          <w:b/>
          <w:sz w:val="24"/>
          <w:szCs w:val="24"/>
        </w:rPr>
        <w:t>21</w:t>
      </w:r>
      <w:r w:rsidRPr="00603B20">
        <w:rPr>
          <w:rFonts w:ascii="Book Antiqua" w:hAnsi="Book Antiqua"/>
          <w:sz w:val="24"/>
          <w:szCs w:val="24"/>
        </w:rPr>
        <w:t>: 324-327 [PMID: 11371814 DOI: 10.1097/01241398-200105000-00012]</w:t>
      </w:r>
    </w:p>
    <w:p w14:paraId="20F15099" w14:textId="77777777" w:rsidR="00DB59FD" w:rsidRPr="00603B20" w:rsidRDefault="00DB59FD" w:rsidP="00DB59FD">
      <w:pPr>
        <w:spacing w:after="0" w:line="360" w:lineRule="auto"/>
        <w:jc w:val="both"/>
        <w:rPr>
          <w:rFonts w:ascii="Book Antiqua" w:hAnsi="Book Antiqua"/>
          <w:sz w:val="24"/>
          <w:szCs w:val="24"/>
        </w:rPr>
      </w:pPr>
      <w:proofErr w:type="gramStart"/>
      <w:r w:rsidRPr="00603B20">
        <w:rPr>
          <w:rFonts w:ascii="Book Antiqua" w:hAnsi="Book Antiqua"/>
          <w:sz w:val="24"/>
          <w:szCs w:val="24"/>
        </w:rPr>
        <w:t xml:space="preserve">26 </w:t>
      </w:r>
      <w:r w:rsidRPr="00603B20">
        <w:rPr>
          <w:rFonts w:ascii="Book Antiqua" w:hAnsi="Book Antiqua"/>
          <w:b/>
          <w:sz w:val="24"/>
          <w:szCs w:val="24"/>
        </w:rPr>
        <w:t>Wiley JJ</w:t>
      </w:r>
      <w:r w:rsidRPr="00603B20">
        <w:rPr>
          <w:rFonts w:ascii="Book Antiqua" w:hAnsi="Book Antiqua"/>
          <w:sz w:val="24"/>
          <w:szCs w:val="24"/>
        </w:rPr>
        <w:t>.</w:t>
      </w:r>
      <w:proofErr w:type="gramEnd"/>
      <w:r w:rsidRPr="00603B20">
        <w:rPr>
          <w:rFonts w:ascii="Book Antiqua" w:hAnsi="Book Antiqua"/>
          <w:sz w:val="24"/>
          <w:szCs w:val="24"/>
        </w:rPr>
        <w:t xml:space="preserve"> </w:t>
      </w:r>
      <w:proofErr w:type="spellStart"/>
      <w:proofErr w:type="gramStart"/>
      <w:r w:rsidRPr="00603B20">
        <w:rPr>
          <w:rFonts w:ascii="Book Antiqua" w:hAnsi="Book Antiqua"/>
          <w:sz w:val="24"/>
          <w:szCs w:val="24"/>
        </w:rPr>
        <w:t>Tarso</w:t>
      </w:r>
      <w:proofErr w:type="spellEnd"/>
      <w:r w:rsidRPr="00603B20">
        <w:rPr>
          <w:rFonts w:ascii="Book Antiqua" w:hAnsi="Book Antiqua"/>
          <w:sz w:val="24"/>
          <w:szCs w:val="24"/>
        </w:rPr>
        <w:t>-metatarsal joint injuries in children.</w:t>
      </w:r>
      <w:proofErr w:type="gramEnd"/>
      <w:r w:rsidRPr="00603B20">
        <w:rPr>
          <w:rFonts w:ascii="Book Antiqua" w:hAnsi="Book Antiqua"/>
          <w:sz w:val="24"/>
          <w:szCs w:val="24"/>
        </w:rPr>
        <w:t xml:space="preserve"> </w:t>
      </w:r>
      <w:r w:rsidRPr="00603B20">
        <w:rPr>
          <w:rFonts w:ascii="Book Antiqua" w:hAnsi="Book Antiqua"/>
          <w:i/>
          <w:sz w:val="24"/>
          <w:szCs w:val="24"/>
        </w:rPr>
        <w:t xml:space="preserve">J </w:t>
      </w:r>
      <w:proofErr w:type="spellStart"/>
      <w:r w:rsidRPr="00603B20">
        <w:rPr>
          <w:rFonts w:ascii="Book Antiqua" w:hAnsi="Book Antiqua"/>
          <w:i/>
          <w:sz w:val="24"/>
          <w:szCs w:val="24"/>
        </w:rPr>
        <w:t>Pediatr</w:t>
      </w:r>
      <w:proofErr w:type="spellEnd"/>
      <w:r w:rsidRPr="00603B20">
        <w:rPr>
          <w:rFonts w:ascii="Book Antiqua" w:hAnsi="Book Antiqua"/>
          <w:i/>
          <w:sz w:val="24"/>
          <w:szCs w:val="24"/>
        </w:rPr>
        <w:t xml:space="preserve"> </w:t>
      </w:r>
      <w:proofErr w:type="spellStart"/>
      <w:r w:rsidRPr="00603B20">
        <w:rPr>
          <w:rFonts w:ascii="Book Antiqua" w:hAnsi="Book Antiqua"/>
          <w:i/>
          <w:sz w:val="24"/>
          <w:szCs w:val="24"/>
        </w:rPr>
        <w:t>Orthop</w:t>
      </w:r>
      <w:proofErr w:type="spellEnd"/>
      <w:r w:rsidRPr="00603B20">
        <w:rPr>
          <w:rFonts w:ascii="Book Antiqua" w:hAnsi="Book Antiqua"/>
          <w:sz w:val="24"/>
          <w:szCs w:val="24"/>
        </w:rPr>
        <w:t xml:space="preserve"> 1981; </w:t>
      </w:r>
      <w:r w:rsidRPr="00603B20">
        <w:rPr>
          <w:rFonts w:ascii="Book Antiqua" w:hAnsi="Book Antiqua"/>
          <w:b/>
          <w:sz w:val="24"/>
          <w:szCs w:val="24"/>
        </w:rPr>
        <w:t>1</w:t>
      </w:r>
      <w:r w:rsidRPr="00603B20">
        <w:rPr>
          <w:rFonts w:ascii="Book Antiqua" w:hAnsi="Book Antiqua"/>
          <w:sz w:val="24"/>
          <w:szCs w:val="24"/>
        </w:rPr>
        <w:t>: 255-260 [PMID: 7334103 DOI: 10.1097/01241398-198111000-00003]</w:t>
      </w:r>
    </w:p>
    <w:p w14:paraId="219C3883" w14:textId="2307F7DD" w:rsidR="004F64F6" w:rsidRPr="00603B20" w:rsidRDefault="004F64F6" w:rsidP="00DB59FD">
      <w:pPr>
        <w:pStyle w:val="ac"/>
        <w:spacing w:line="360" w:lineRule="auto"/>
        <w:contextualSpacing/>
        <w:jc w:val="both"/>
        <w:rPr>
          <w:rFonts w:ascii="Book Antiqua" w:hAnsi="Book Antiqua"/>
          <w:sz w:val="24"/>
          <w:szCs w:val="24"/>
        </w:rPr>
      </w:pPr>
    </w:p>
    <w:p w14:paraId="286D9AD8" w14:textId="344DE2ED" w:rsidR="00B65815" w:rsidRPr="00603B20" w:rsidRDefault="00B65815" w:rsidP="00AE270F">
      <w:pPr>
        <w:pStyle w:val="af2"/>
        <w:spacing w:line="360" w:lineRule="auto"/>
        <w:jc w:val="right"/>
        <w:rPr>
          <w:rFonts w:ascii="Book Antiqua" w:hAnsi="Book Antiqua"/>
          <w:sz w:val="24"/>
          <w:szCs w:val="24"/>
        </w:rPr>
      </w:pPr>
      <w:r w:rsidRPr="00603B20">
        <w:rPr>
          <w:rFonts w:ascii="Book Antiqua" w:hAnsi="Book Antiqua"/>
          <w:b/>
          <w:sz w:val="24"/>
          <w:szCs w:val="24"/>
        </w:rPr>
        <w:t xml:space="preserve">P-Reviewer: </w:t>
      </w:r>
      <w:r w:rsidRPr="00603B20">
        <w:rPr>
          <w:rFonts w:ascii="Book Antiqua" w:hAnsi="Book Antiqua"/>
          <w:color w:val="000000"/>
          <w:sz w:val="24"/>
          <w:szCs w:val="24"/>
        </w:rPr>
        <w:t xml:space="preserve">Hooper GJ, Malik H, </w:t>
      </w:r>
      <w:proofErr w:type="spellStart"/>
      <w:r w:rsidRPr="00603B20">
        <w:rPr>
          <w:rFonts w:ascii="Book Antiqua" w:hAnsi="Book Antiqua"/>
          <w:color w:val="000000"/>
          <w:sz w:val="24"/>
          <w:szCs w:val="24"/>
        </w:rPr>
        <w:t>Serban</w:t>
      </w:r>
      <w:proofErr w:type="spellEnd"/>
      <w:r w:rsidRPr="00603B20">
        <w:rPr>
          <w:rFonts w:ascii="Book Antiqua" w:hAnsi="Book Antiqua"/>
          <w:color w:val="000000"/>
          <w:sz w:val="24"/>
          <w:szCs w:val="24"/>
        </w:rPr>
        <w:t xml:space="preserve"> ED, von </w:t>
      </w:r>
      <w:proofErr w:type="spellStart"/>
      <w:r w:rsidRPr="00603B20">
        <w:rPr>
          <w:rFonts w:ascii="Book Antiqua" w:hAnsi="Book Antiqua"/>
          <w:color w:val="000000"/>
          <w:sz w:val="24"/>
          <w:szCs w:val="24"/>
        </w:rPr>
        <w:t>Engelhardt</w:t>
      </w:r>
      <w:proofErr w:type="spellEnd"/>
      <w:r w:rsidRPr="00603B20">
        <w:rPr>
          <w:rFonts w:ascii="Book Antiqua" w:hAnsi="Book Antiqua"/>
          <w:color w:val="000000"/>
          <w:sz w:val="24"/>
          <w:szCs w:val="24"/>
        </w:rPr>
        <w:t xml:space="preserve"> LV </w:t>
      </w:r>
      <w:r w:rsidRPr="00603B20">
        <w:rPr>
          <w:rFonts w:ascii="Book Antiqua" w:hAnsi="Book Antiqua"/>
          <w:b/>
          <w:sz w:val="24"/>
          <w:szCs w:val="24"/>
        </w:rPr>
        <w:t xml:space="preserve">S-Editor: </w:t>
      </w:r>
      <w:proofErr w:type="spellStart"/>
      <w:r w:rsidRPr="00603B20">
        <w:rPr>
          <w:rFonts w:ascii="Book Antiqua" w:hAnsi="Book Antiqua"/>
          <w:sz w:val="24"/>
          <w:szCs w:val="24"/>
        </w:rPr>
        <w:t>Ji</w:t>
      </w:r>
      <w:proofErr w:type="spellEnd"/>
      <w:r w:rsidRPr="00603B20">
        <w:rPr>
          <w:rFonts w:ascii="Book Antiqua" w:hAnsi="Book Antiqua"/>
          <w:sz w:val="24"/>
          <w:szCs w:val="24"/>
        </w:rPr>
        <w:t xml:space="preserve"> FF</w:t>
      </w:r>
      <w:r w:rsidRPr="00603B20">
        <w:rPr>
          <w:rFonts w:ascii="Book Antiqua" w:hAnsi="Book Antiqua"/>
          <w:b/>
          <w:sz w:val="24"/>
          <w:szCs w:val="24"/>
        </w:rPr>
        <w:t xml:space="preserve"> L-Editor: </w:t>
      </w:r>
      <w:bookmarkStart w:id="0" w:name="_GoBack"/>
      <w:proofErr w:type="gramStart"/>
      <w:r w:rsidR="00603B20" w:rsidRPr="00603B20">
        <w:rPr>
          <w:rFonts w:ascii="Book Antiqua" w:hAnsi="Book Antiqua" w:hint="eastAsia"/>
          <w:sz w:val="24"/>
          <w:szCs w:val="24"/>
        </w:rPr>
        <w:t>A</w:t>
      </w:r>
      <w:bookmarkEnd w:id="0"/>
      <w:r w:rsidR="00603B20">
        <w:rPr>
          <w:rFonts w:ascii="Book Antiqua" w:hAnsi="Book Antiqua" w:hint="eastAsia"/>
          <w:b/>
          <w:sz w:val="24"/>
          <w:szCs w:val="24"/>
        </w:rPr>
        <w:t xml:space="preserve">  </w:t>
      </w:r>
      <w:r w:rsidRPr="00603B20">
        <w:rPr>
          <w:rFonts w:ascii="Book Antiqua" w:hAnsi="Book Antiqua"/>
          <w:b/>
          <w:sz w:val="24"/>
          <w:szCs w:val="24"/>
        </w:rPr>
        <w:t>E</w:t>
      </w:r>
      <w:proofErr w:type="gramEnd"/>
      <w:r w:rsidRPr="00603B20">
        <w:rPr>
          <w:rFonts w:ascii="Book Antiqua" w:hAnsi="Book Antiqua"/>
          <w:b/>
          <w:sz w:val="24"/>
          <w:szCs w:val="24"/>
        </w:rPr>
        <w:t xml:space="preserve">-Editor: </w:t>
      </w:r>
      <w:r w:rsidR="00603B20">
        <w:rPr>
          <w:rFonts w:ascii="Book Antiqua" w:hAnsi="Book Antiqua" w:hint="eastAsia"/>
          <w:sz w:val="24"/>
          <w:szCs w:val="24"/>
        </w:rPr>
        <w:t>Wu YXJ</w:t>
      </w:r>
    </w:p>
    <w:p w14:paraId="0FDA15C8" w14:textId="77777777" w:rsidR="00B65815" w:rsidRPr="00603B20" w:rsidRDefault="00B65815" w:rsidP="00DB59FD">
      <w:pPr>
        <w:pStyle w:val="af2"/>
        <w:spacing w:line="360" w:lineRule="auto"/>
        <w:rPr>
          <w:rFonts w:ascii="Book Antiqua" w:hAnsi="Book Antiqua"/>
          <w:b/>
          <w:sz w:val="24"/>
          <w:szCs w:val="24"/>
        </w:rPr>
      </w:pPr>
      <w:r w:rsidRPr="00603B20">
        <w:rPr>
          <w:rFonts w:ascii="Book Antiqua" w:hAnsi="Book Antiqua"/>
          <w:b/>
          <w:sz w:val="24"/>
          <w:szCs w:val="24"/>
        </w:rPr>
        <w:t xml:space="preserve"> </w:t>
      </w:r>
    </w:p>
    <w:p w14:paraId="3C824DCF" w14:textId="3E3998BD" w:rsidR="00B65815" w:rsidRPr="00603B20" w:rsidRDefault="00B65815" w:rsidP="00DB59FD">
      <w:pPr>
        <w:snapToGrid w:val="0"/>
        <w:spacing w:after="0" w:line="360" w:lineRule="auto"/>
        <w:jc w:val="both"/>
        <w:rPr>
          <w:rFonts w:ascii="Book Antiqua" w:eastAsia="宋体" w:hAnsi="Book Antiqua" w:cs="Helvetica"/>
          <w:b/>
          <w:sz w:val="24"/>
          <w:szCs w:val="24"/>
        </w:rPr>
      </w:pPr>
      <w:r w:rsidRPr="00603B20">
        <w:rPr>
          <w:rFonts w:ascii="Book Antiqua" w:eastAsia="宋体" w:hAnsi="Book Antiqua" w:cs="Helvetica"/>
          <w:b/>
          <w:sz w:val="24"/>
          <w:szCs w:val="24"/>
        </w:rPr>
        <w:t xml:space="preserve">Specialty type: </w:t>
      </w:r>
      <w:proofErr w:type="spellStart"/>
      <w:r w:rsidRPr="00603B20">
        <w:rPr>
          <w:rFonts w:ascii="Book Antiqua" w:eastAsia="宋体" w:hAnsi="Book Antiqua" w:cs="Helvetica"/>
          <w:sz w:val="24"/>
          <w:szCs w:val="24"/>
        </w:rPr>
        <w:t>Orthopedics</w:t>
      </w:r>
      <w:proofErr w:type="spellEnd"/>
    </w:p>
    <w:p w14:paraId="6DEFC1DB" w14:textId="0BB5F96A" w:rsidR="00B65815" w:rsidRPr="00603B20" w:rsidRDefault="00B65815" w:rsidP="00DB59FD">
      <w:pPr>
        <w:snapToGrid w:val="0"/>
        <w:spacing w:after="0" w:line="360" w:lineRule="auto"/>
        <w:jc w:val="both"/>
        <w:rPr>
          <w:rFonts w:ascii="Book Antiqua" w:eastAsia="宋体" w:hAnsi="Book Antiqua" w:cs="Helvetica"/>
          <w:b/>
          <w:sz w:val="24"/>
          <w:szCs w:val="24"/>
        </w:rPr>
      </w:pPr>
      <w:r w:rsidRPr="00603B20">
        <w:rPr>
          <w:rFonts w:ascii="Book Antiqua" w:eastAsia="宋体" w:hAnsi="Book Antiqua" w:cs="Helvetica"/>
          <w:b/>
          <w:sz w:val="24"/>
          <w:szCs w:val="24"/>
        </w:rPr>
        <w:t xml:space="preserve">Country of origin: </w:t>
      </w:r>
      <w:r w:rsidRPr="00603B20">
        <w:rPr>
          <w:rFonts w:ascii="Book Antiqua" w:eastAsia="宋体" w:hAnsi="Book Antiqua"/>
          <w:sz w:val="24"/>
          <w:szCs w:val="24"/>
        </w:rPr>
        <w:t>United Kingdom</w:t>
      </w:r>
    </w:p>
    <w:p w14:paraId="21ECEF96" w14:textId="77777777" w:rsidR="00B65815" w:rsidRPr="00603B20" w:rsidRDefault="00B65815" w:rsidP="00DB59FD">
      <w:pPr>
        <w:snapToGrid w:val="0"/>
        <w:spacing w:after="0" w:line="360" w:lineRule="auto"/>
        <w:jc w:val="both"/>
        <w:rPr>
          <w:rFonts w:ascii="Book Antiqua" w:eastAsia="宋体" w:hAnsi="Book Antiqua" w:cs="Helvetica"/>
          <w:b/>
          <w:sz w:val="24"/>
          <w:szCs w:val="24"/>
        </w:rPr>
      </w:pPr>
      <w:r w:rsidRPr="00603B20">
        <w:rPr>
          <w:rFonts w:ascii="Book Antiqua" w:eastAsia="宋体" w:hAnsi="Book Antiqua" w:cs="Helvetica"/>
          <w:b/>
          <w:sz w:val="24"/>
          <w:szCs w:val="24"/>
        </w:rPr>
        <w:t>Peer-review report classification</w:t>
      </w:r>
    </w:p>
    <w:p w14:paraId="19B01F17" w14:textId="05652BD8" w:rsidR="00B65815" w:rsidRPr="00603B20" w:rsidRDefault="00B65815" w:rsidP="00DB59FD">
      <w:pPr>
        <w:snapToGrid w:val="0"/>
        <w:spacing w:after="0" w:line="360" w:lineRule="auto"/>
        <w:jc w:val="both"/>
        <w:rPr>
          <w:rFonts w:ascii="Book Antiqua" w:eastAsia="宋体" w:hAnsi="Book Antiqua" w:cs="Helvetica"/>
          <w:sz w:val="24"/>
          <w:szCs w:val="24"/>
          <w:lang w:eastAsia="zh-CN"/>
        </w:rPr>
      </w:pPr>
      <w:r w:rsidRPr="00603B20">
        <w:rPr>
          <w:rFonts w:ascii="Book Antiqua" w:eastAsia="宋体" w:hAnsi="Book Antiqua" w:cs="Helvetica"/>
          <w:sz w:val="24"/>
          <w:szCs w:val="24"/>
        </w:rPr>
        <w:t xml:space="preserve">Grade </w:t>
      </w:r>
      <w:proofErr w:type="gramStart"/>
      <w:r w:rsidRPr="00603B20">
        <w:rPr>
          <w:rFonts w:ascii="Book Antiqua" w:eastAsia="宋体" w:hAnsi="Book Antiqua" w:cs="Helvetica"/>
          <w:sz w:val="24"/>
          <w:szCs w:val="24"/>
        </w:rPr>
        <w:t>A</w:t>
      </w:r>
      <w:proofErr w:type="gramEnd"/>
      <w:r w:rsidRPr="00603B20">
        <w:rPr>
          <w:rFonts w:ascii="Book Antiqua" w:eastAsia="宋体" w:hAnsi="Book Antiqua" w:cs="Helvetica"/>
          <w:sz w:val="24"/>
          <w:szCs w:val="24"/>
        </w:rPr>
        <w:t xml:space="preserve"> (Excellent): </w:t>
      </w:r>
      <w:r w:rsidRPr="00603B20">
        <w:rPr>
          <w:rFonts w:ascii="Book Antiqua" w:eastAsia="宋体" w:hAnsi="Book Antiqua" w:cs="Helvetica"/>
          <w:sz w:val="24"/>
          <w:szCs w:val="24"/>
          <w:lang w:eastAsia="zh-CN"/>
        </w:rPr>
        <w:t>0</w:t>
      </w:r>
    </w:p>
    <w:p w14:paraId="14A587C8" w14:textId="2A97E45E" w:rsidR="00B65815" w:rsidRPr="00603B20" w:rsidRDefault="00B65815" w:rsidP="00DB59FD">
      <w:pPr>
        <w:snapToGrid w:val="0"/>
        <w:spacing w:after="0" w:line="360" w:lineRule="auto"/>
        <w:jc w:val="both"/>
        <w:rPr>
          <w:rFonts w:ascii="Book Antiqua" w:eastAsia="宋体" w:hAnsi="Book Antiqua" w:cs="Helvetica"/>
          <w:sz w:val="24"/>
          <w:szCs w:val="24"/>
          <w:lang w:eastAsia="zh-CN"/>
        </w:rPr>
      </w:pPr>
      <w:r w:rsidRPr="00603B20">
        <w:rPr>
          <w:rFonts w:ascii="Book Antiqua" w:eastAsia="宋体" w:hAnsi="Book Antiqua" w:cs="Helvetica"/>
          <w:sz w:val="24"/>
          <w:szCs w:val="24"/>
        </w:rPr>
        <w:t xml:space="preserve">Grade B (Very good): </w:t>
      </w:r>
      <w:r w:rsidRPr="00603B20">
        <w:rPr>
          <w:rFonts w:ascii="Book Antiqua" w:eastAsia="宋体" w:hAnsi="Book Antiqua" w:cs="Helvetica"/>
          <w:sz w:val="24"/>
          <w:szCs w:val="24"/>
          <w:lang w:eastAsia="zh-CN"/>
        </w:rPr>
        <w:t>0</w:t>
      </w:r>
    </w:p>
    <w:p w14:paraId="2D56AFA4" w14:textId="2020B2E8" w:rsidR="00B65815" w:rsidRPr="00603B20" w:rsidRDefault="00B65815" w:rsidP="00DB59FD">
      <w:pPr>
        <w:snapToGrid w:val="0"/>
        <w:spacing w:after="0" w:line="360" w:lineRule="auto"/>
        <w:jc w:val="both"/>
        <w:rPr>
          <w:rFonts w:ascii="Book Antiqua" w:eastAsia="宋体" w:hAnsi="Book Antiqua" w:cs="Helvetica"/>
          <w:sz w:val="24"/>
          <w:szCs w:val="24"/>
          <w:lang w:eastAsia="zh-CN"/>
        </w:rPr>
      </w:pPr>
      <w:r w:rsidRPr="00603B20">
        <w:rPr>
          <w:rFonts w:ascii="Book Antiqua" w:eastAsia="宋体" w:hAnsi="Book Antiqua" w:cs="Helvetica"/>
          <w:sz w:val="24"/>
          <w:szCs w:val="24"/>
        </w:rPr>
        <w:t>Grade C (Good): C</w:t>
      </w:r>
      <w:r w:rsidRPr="00603B20">
        <w:rPr>
          <w:rFonts w:ascii="Book Antiqua" w:eastAsia="宋体" w:hAnsi="Book Antiqua" w:cs="Helvetica"/>
          <w:sz w:val="24"/>
          <w:szCs w:val="24"/>
          <w:lang w:eastAsia="zh-CN"/>
        </w:rPr>
        <w:t>, C, C</w:t>
      </w:r>
    </w:p>
    <w:p w14:paraId="719CF1F4" w14:textId="344CE873" w:rsidR="00B65815" w:rsidRPr="00603B20" w:rsidRDefault="00B65815" w:rsidP="00DB59FD">
      <w:pPr>
        <w:snapToGrid w:val="0"/>
        <w:spacing w:after="0" w:line="360" w:lineRule="auto"/>
        <w:jc w:val="both"/>
        <w:rPr>
          <w:rFonts w:ascii="Book Antiqua" w:eastAsia="宋体" w:hAnsi="Book Antiqua" w:cs="Helvetica"/>
          <w:sz w:val="24"/>
          <w:szCs w:val="24"/>
          <w:lang w:eastAsia="zh-CN"/>
        </w:rPr>
      </w:pPr>
      <w:r w:rsidRPr="00603B20">
        <w:rPr>
          <w:rFonts w:ascii="Book Antiqua" w:eastAsia="宋体" w:hAnsi="Book Antiqua" w:cs="Helvetica"/>
          <w:sz w:val="24"/>
          <w:szCs w:val="24"/>
        </w:rPr>
        <w:t xml:space="preserve">Grade D (Fair): </w:t>
      </w:r>
      <w:r w:rsidRPr="00603B20">
        <w:rPr>
          <w:rFonts w:ascii="Book Antiqua" w:eastAsia="宋体" w:hAnsi="Book Antiqua" w:cs="Helvetica"/>
          <w:sz w:val="24"/>
          <w:szCs w:val="24"/>
          <w:lang w:eastAsia="zh-CN"/>
        </w:rPr>
        <w:t>D</w:t>
      </w:r>
    </w:p>
    <w:p w14:paraId="14D31D50" w14:textId="2CFB1381" w:rsidR="00123D4A" w:rsidRPr="00603B20" w:rsidRDefault="00B65815" w:rsidP="00DB59FD">
      <w:pPr>
        <w:pStyle w:val="ac"/>
        <w:spacing w:line="360" w:lineRule="auto"/>
        <w:contextualSpacing/>
        <w:jc w:val="both"/>
        <w:rPr>
          <w:rFonts w:ascii="Book Antiqua" w:hAnsi="Book Antiqua"/>
          <w:sz w:val="24"/>
          <w:szCs w:val="24"/>
        </w:rPr>
      </w:pPr>
      <w:r w:rsidRPr="00603B20">
        <w:rPr>
          <w:rFonts w:ascii="Book Antiqua" w:eastAsia="宋体" w:hAnsi="Book Antiqua" w:cs="Helvetica"/>
          <w:sz w:val="24"/>
          <w:szCs w:val="24"/>
        </w:rPr>
        <w:t>Grade E (Poor): 0</w:t>
      </w:r>
    </w:p>
    <w:p w14:paraId="44164334" w14:textId="77777777" w:rsidR="00123D4A" w:rsidRPr="00603B20" w:rsidRDefault="00123D4A" w:rsidP="00506DE3">
      <w:pPr>
        <w:pStyle w:val="ac"/>
        <w:spacing w:line="360" w:lineRule="auto"/>
        <w:contextualSpacing/>
        <w:jc w:val="both"/>
        <w:rPr>
          <w:rFonts w:ascii="Book Antiqua" w:hAnsi="Book Antiqua"/>
          <w:sz w:val="24"/>
          <w:szCs w:val="24"/>
          <w:lang w:eastAsia="zh-CN"/>
        </w:rPr>
      </w:pPr>
    </w:p>
    <w:p w14:paraId="7AC7FDB1" w14:textId="1BD320F6" w:rsidR="00123D4A" w:rsidRPr="00603B20" w:rsidRDefault="00B82957" w:rsidP="00207ABD">
      <w:pPr>
        <w:pStyle w:val="ac"/>
        <w:spacing w:line="360" w:lineRule="auto"/>
        <w:contextualSpacing/>
        <w:jc w:val="both"/>
        <w:rPr>
          <w:rFonts w:ascii="Book Antiqua" w:hAnsi="Book Antiqua"/>
          <w:sz w:val="24"/>
          <w:szCs w:val="24"/>
        </w:rPr>
      </w:pPr>
      <w:r w:rsidRPr="00603B20">
        <w:rPr>
          <w:rFonts w:ascii="Book Antiqua" w:hAnsi="Book Antiqua"/>
          <w:noProof/>
          <w:sz w:val="24"/>
          <w:szCs w:val="24"/>
          <w:lang w:val="en-US" w:eastAsia="zh-CN"/>
        </w:rPr>
        <w:lastRenderedPageBreak/>
        <w:drawing>
          <wp:anchor distT="0" distB="0" distL="114300" distR="114300" simplePos="0" relativeHeight="251665408" behindDoc="0" locked="0" layoutInCell="1" allowOverlap="1" wp14:anchorId="181C017A" wp14:editId="1824380D">
            <wp:simplePos x="0" y="0"/>
            <wp:positionH relativeFrom="margin">
              <wp:align>right</wp:align>
            </wp:positionH>
            <wp:positionV relativeFrom="paragraph">
              <wp:posOffset>0</wp:posOffset>
            </wp:positionV>
            <wp:extent cx="6198235" cy="7905750"/>
            <wp:effectExtent l="0" t="0" r="0" b="0"/>
            <wp:wrapTopAndBottom/>
            <wp:docPr id="12" name="Picture 12" descr="\\SB1VMHOM07\home$\TzatzairisT\Desktop\F_FOOT_20181107_16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1VMHOM07\home$\TzatzairisT\Desktop\F_FOOT_20181107_163106.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22677" r="24161"/>
                    <a:stretch/>
                  </pic:blipFill>
                  <pic:spPr bwMode="auto">
                    <a:xfrm>
                      <a:off x="0" y="0"/>
                      <a:ext cx="6198235" cy="790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D4A" w:rsidRPr="00603B20">
        <w:rPr>
          <w:rFonts w:ascii="Book Antiqua" w:hAnsi="Book Antiqua"/>
          <w:noProof/>
          <w:sz w:val="24"/>
          <w:szCs w:val="24"/>
          <w:lang w:val="en-US" w:eastAsia="zh-CN"/>
        </w:rPr>
        <mc:AlternateContent>
          <mc:Choice Requires="wps">
            <w:drawing>
              <wp:anchor distT="0" distB="0" distL="114300" distR="114300" simplePos="0" relativeHeight="251666432" behindDoc="0" locked="0" layoutInCell="1" allowOverlap="1" wp14:anchorId="454C467D" wp14:editId="5AEE414E">
                <wp:simplePos x="0" y="0"/>
                <wp:positionH relativeFrom="column">
                  <wp:posOffset>1807387</wp:posOffset>
                </wp:positionH>
                <wp:positionV relativeFrom="paragraph">
                  <wp:posOffset>3795395</wp:posOffset>
                </wp:positionV>
                <wp:extent cx="1010093" cy="893135"/>
                <wp:effectExtent l="19050" t="19050" r="19050" b="21590"/>
                <wp:wrapNone/>
                <wp:docPr id="13" name="Oval 13"/>
                <wp:cNvGraphicFramePr/>
                <a:graphic xmlns:a="http://schemas.openxmlformats.org/drawingml/2006/main">
                  <a:graphicData uri="http://schemas.microsoft.com/office/word/2010/wordprocessingShape">
                    <wps:wsp>
                      <wps:cNvSpPr/>
                      <wps:spPr>
                        <a:xfrm>
                          <a:off x="0" y="0"/>
                          <a:ext cx="1010093" cy="893135"/>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0184653" id="Oval 13" o:spid="_x0000_s1026" style="position:absolute;margin-left:142.3pt;margin-top:298.85pt;width:79.55pt;height:70.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" filled="f" strokecolor="white [3212]" strokeweight="3pt">
                <v:stroke joinstyle="miter"/>
              </v:oval>
            </w:pict>
          </mc:Fallback>
        </mc:AlternateContent>
      </w:r>
    </w:p>
    <w:p w14:paraId="655C7113" w14:textId="084463C1" w:rsidR="00123D4A" w:rsidRPr="00603B20" w:rsidRDefault="00123D4A" w:rsidP="00207ABD">
      <w:pPr>
        <w:pStyle w:val="ac"/>
        <w:spacing w:line="360" w:lineRule="auto"/>
        <w:contextualSpacing/>
        <w:jc w:val="both"/>
        <w:rPr>
          <w:rFonts w:ascii="Book Antiqua" w:hAnsi="Book Antiqua"/>
          <w:b/>
          <w:sz w:val="24"/>
          <w:szCs w:val="24"/>
          <w:lang w:eastAsia="zh-CN"/>
        </w:rPr>
      </w:pPr>
      <w:r w:rsidRPr="00603B20">
        <w:rPr>
          <w:rFonts w:ascii="Book Antiqua" w:hAnsi="Book Antiqua"/>
          <w:b/>
          <w:sz w:val="24"/>
          <w:szCs w:val="24"/>
        </w:rPr>
        <w:t xml:space="preserve">Figure </w:t>
      </w:r>
      <w:r w:rsidR="00990FF6" w:rsidRPr="00603B20">
        <w:rPr>
          <w:rFonts w:ascii="Book Antiqua" w:hAnsi="Book Antiqua"/>
          <w:b/>
          <w:noProof/>
          <w:sz w:val="24"/>
          <w:szCs w:val="24"/>
        </w:rPr>
        <w:t>1</w:t>
      </w:r>
      <w:r w:rsidRPr="00603B20">
        <w:rPr>
          <w:rFonts w:ascii="Book Antiqua" w:hAnsi="Book Antiqua"/>
          <w:b/>
          <w:sz w:val="24"/>
          <w:szCs w:val="24"/>
        </w:rPr>
        <w:t xml:space="preserve"> Pre-operative </w:t>
      </w:r>
      <w:r w:rsidR="00DE15D3" w:rsidRPr="00603B20">
        <w:rPr>
          <w:rFonts w:ascii="Book Antiqua" w:hAnsi="Book Antiqua"/>
          <w:b/>
          <w:sz w:val="24"/>
          <w:szCs w:val="24"/>
        </w:rPr>
        <w:t>X-ray</w:t>
      </w:r>
      <w:r w:rsidRPr="00603B20">
        <w:rPr>
          <w:rFonts w:ascii="Book Antiqua" w:hAnsi="Book Antiqua"/>
          <w:b/>
          <w:sz w:val="24"/>
          <w:szCs w:val="24"/>
        </w:rPr>
        <w:t xml:space="preserve"> showing increased distance between 1</w:t>
      </w:r>
      <w:r w:rsidRPr="00603B20">
        <w:rPr>
          <w:rFonts w:ascii="Book Antiqua" w:hAnsi="Book Antiqua"/>
          <w:b/>
          <w:sz w:val="24"/>
          <w:szCs w:val="24"/>
          <w:vertAlign w:val="superscript"/>
        </w:rPr>
        <w:t xml:space="preserve">st </w:t>
      </w:r>
      <w:r w:rsidRPr="00603B20">
        <w:rPr>
          <w:rFonts w:ascii="Book Antiqua" w:hAnsi="Book Antiqua"/>
          <w:b/>
          <w:sz w:val="24"/>
          <w:szCs w:val="24"/>
        </w:rPr>
        <w:t>and 2</w:t>
      </w:r>
      <w:r w:rsidRPr="00603B20">
        <w:rPr>
          <w:rFonts w:ascii="Book Antiqua" w:hAnsi="Book Antiqua"/>
          <w:b/>
          <w:sz w:val="24"/>
          <w:szCs w:val="24"/>
          <w:vertAlign w:val="superscript"/>
        </w:rPr>
        <w:t>nd</w:t>
      </w:r>
      <w:r w:rsidRPr="00603B20">
        <w:rPr>
          <w:rFonts w:ascii="Book Antiqua" w:hAnsi="Book Antiqua"/>
          <w:b/>
          <w:sz w:val="24"/>
          <w:szCs w:val="24"/>
        </w:rPr>
        <w:t xml:space="preserve"> metatarsals with small bone fragment (inside circle)</w:t>
      </w:r>
      <w:r w:rsidR="00B65815" w:rsidRPr="00603B20">
        <w:rPr>
          <w:rFonts w:ascii="Book Antiqua" w:hAnsi="Book Antiqua"/>
          <w:b/>
          <w:sz w:val="24"/>
          <w:szCs w:val="24"/>
          <w:lang w:eastAsia="zh-CN"/>
        </w:rPr>
        <w:t>.</w:t>
      </w:r>
    </w:p>
    <w:p w14:paraId="316DD47F" w14:textId="62C084B6" w:rsidR="00C13D78" w:rsidRPr="00603B20" w:rsidRDefault="00C13D78" w:rsidP="00207ABD">
      <w:pPr>
        <w:pStyle w:val="ac"/>
        <w:spacing w:line="360" w:lineRule="auto"/>
        <w:contextualSpacing/>
        <w:jc w:val="both"/>
        <w:rPr>
          <w:rFonts w:ascii="Book Antiqua" w:hAnsi="Book Antiqua"/>
          <w:sz w:val="24"/>
          <w:szCs w:val="24"/>
          <w:lang w:eastAsia="zh-CN"/>
        </w:rPr>
        <w:sectPr w:rsidR="00C13D78" w:rsidRPr="00603B20" w:rsidSect="00403DB8">
          <w:pgSz w:w="11906" w:h="16838"/>
          <w:pgMar w:top="1440" w:right="1440" w:bottom="1440" w:left="1440" w:header="708" w:footer="708" w:gutter="0"/>
          <w:cols w:space="708"/>
          <w:docGrid w:linePitch="360"/>
        </w:sectPr>
      </w:pPr>
    </w:p>
    <w:p w14:paraId="207AB1BE" w14:textId="352E9101" w:rsidR="00123D4A" w:rsidRPr="00603B20" w:rsidRDefault="00A053C6" w:rsidP="00207ABD">
      <w:pPr>
        <w:pStyle w:val="ac"/>
        <w:spacing w:line="360" w:lineRule="auto"/>
        <w:contextualSpacing/>
        <w:jc w:val="both"/>
        <w:rPr>
          <w:rFonts w:ascii="Book Antiqua" w:hAnsi="Book Antiqua"/>
          <w:noProof/>
          <w:sz w:val="24"/>
          <w:szCs w:val="24"/>
          <w:lang w:val="en-US" w:eastAsia="zh-CN"/>
        </w:rPr>
      </w:pPr>
      <w:r w:rsidRPr="00603B20">
        <w:rPr>
          <w:rFonts w:ascii="Book Antiqua" w:hAnsi="Book Antiqua"/>
          <w:noProof/>
          <w:sz w:val="24"/>
          <w:szCs w:val="24"/>
          <w:lang w:val="en-US" w:eastAsia="zh-CN"/>
        </w:rPr>
        <w:lastRenderedPageBreak/>
        <w:drawing>
          <wp:inline distT="0" distB="0" distL="0" distR="0" wp14:anchorId="08590848" wp14:editId="0AB52A07">
            <wp:extent cx="2320559" cy="1670050"/>
            <wp:effectExtent l="0" t="0" r="381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9813" cy="1669513"/>
                    </a:xfrm>
                    <a:prstGeom prst="rect">
                      <a:avLst/>
                    </a:prstGeom>
                  </pic:spPr>
                </pic:pic>
              </a:graphicData>
            </a:graphic>
          </wp:inline>
        </w:drawing>
      </w:r>
      <w:r w:rsidRPr="00603B20">
        <w:rPr>
          <w:rFonts w:ascii="Book Antiqua" w:hAnsi="Book Antiqua"/>
          <w:noProof/>
          <w:sz w:val="24"/>
          <w:szCs w:val="24"/>
          <w:lang w:val="en-US" w:eastAsia="zh-CN"/>
        </w:rPr>
        <w:t xml:space="preserve"> </w:t>
      </w:r>
      <w:r w:rsidRPr="00603B20">
        <w:rPr>
          <w:rFonts w:ascii="Book Antiqua" w:hAnsi="Book Antiqua"/>
          <w:noProof/>
          <w:sz w:val="24"/>
          <w:szCs w:val="24"/>
          <w:lang w:val="en-US" w:eastAsia="zh-CN"/>
        </w:rPr>
        <w:drawing>
          <wp:inline distT="0" distB="0" distL="0" distR="0" wp14:anchorId="31C62812" wp14:editId="4B373FB3">
            <wp:extent cx="2322051" cy="1670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3547" cy="1671126"/>
                    </a:xfrm>
                    <a:prstGeom prst="rect">
                      <a:avLst/>
                    </a:prstGeom>
                  </pic:spPr>
                </pic:pic>
              </a:graphicData>
            </a:graphic>
          </wp:inline>
        </w:drawing>
      </w:r>
      <w:r w:rsidRPr="00603B20">
        <w:rPr>
          <w:rFonts w:ascii="Book Antiqua" w:hAnsi="Book Antiqua"/>
          <w:noProof/>
          <w:sz w:val="24"/>
          <w:szCs w:val="24"/>
          <w:lang w:val="en-US" w:eastAsia="zh-CN"/>
        </w:rPr>
        <w:t xml:space="preserve"> </w:t>
      </w:r>
      <w:r w:rsidRPr="00603B20">
        <w:rPr>
          <w:rFonts w:ascii="Book Antiqua" w:hAnsi="Book Antiqua"/>
          <w:noProof/>
          <w:sz w:val="24"/>
          <w:szCs w:val="24"/>
          <w:lang w:val="en-US" w:eastAsia="zh-CN"/>
        </w:rPr>
        <w:drawing>
          <wp:inline distT="0" distB="0" distL="0" distR="0" wp14:anchorId="4FD10FB9" wp14:editId="2B2F57E6">
            <wp:extent cx="2341431" cy="16764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4341" cy="1678483"/>
                    </a:xfrm>
                    <a:prstGeom prst="rect">
                      <a:avLst/>
                    </a:prstGeom>
                  </pic:spPr>
                </pic:pic>
              </a:graphicData>
            </a:graphic>
          </wp:inline>
        </w:drawing>
      </w:r>
    </w:p>
    <w:p w14:paraId="524BD40B" w14:textId="7EAE1036" w:rsidR="00A053C6" w:rsidRPr="00603B20" w:rsidRDefault="00A053C6" w:rsidP="00207ABD">
      <w:pPr>
        <w:pStyle w:val="ac"/>
        <w:spacing w:line="360" w:lineRule="auto"/>
        <w:contextualSpacing/>
        <w:jc w:val="both"/>
        <w:rPr>
          <w:rFonts w:ascii="Book Antiqua" w:hAnsi="Book Antiqua"/>
          <w:sz w:val="24"/>
          <w:szCs w:val="24"/>
          <w:lang w:eastAsia="zh-CN"/>
        </w:rPr>
      </w:pPr>
      <w:r w:rsidRPr="00603B20">
        <w:rPr>
          <w:rFonts w:ascii="Book Antiqua" w:hAnsi="Book Antiqua"/>
          <w:noProof/>
          <w:sz w:val="24"/>
          <w:szCs w:val="24"/>
          <w:lang w:val="en-US" w:eastAsia="zh-CN"/>
        </w:rPr>
        <w:drawing>
          <wp:inline distT="0" distB="0" distL="0" distR="0" wp14:anchorId="3B6CEBBA" wp14:editId="5E452F4F">
            <wp:extent cx="2357369" cy="169545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59686" cy="1697116"/>
                    </a:xfrm>
                    <a:prstGeom prst="rect">
                      <a:avLst/>
                    </a:prstGeom>
                  </pic:spPr>
                </pic:pic>
              </a:graphicData>
            </a:graphic>
          </wp:inline>
        </w:drawing>
      </w:r>
      <w:r w:rsidRPr="00603B20">
        <w:rPr>
          <w:rFonts w:ascii="Book Antiqua" w:hAnsi="Book Antiqua"/>
          <w:noProof/>
          <w:sz w:val="24"/>
          <w:szCs w:val="24"/>
          <w:lang w:val="en-US" w:eastAsia="zh-CN"/>
        </w:rPr>
        <w:t xml:space="preserve"> </w:t>
      </w:r>
      <w:r w:rsidRPr="00603B20">
        <w:rPr>
          <w:rFonts w:ascii="Book Antiqua" w:hAnsi="Book Antiqua"/>
          <w:noProof/>
          <w:sz w:val="24"/>
          <w:szCs w:val="24"/>
          <w:lang w:val="en-US" w:eastAsia="zh-CN"/>
        </w:rPr>
        <w:drawing>
          <wp:inline distT="0" distB="0" distL="0" distR="0" wp14:anchorId="771DD177" wp14:editId="3CA55594">
            <wp:extent cx="2095500" cy="1713081"/>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8866" cy="1715833"/>
                    </a:xfrm>
                    <a:prstGeom prst="rect">
                      <a:avLst/>
                    </a:prstGeom>
                  </pic:spPr>
                </pic:pic>
              </a:graphicData>
            </a:graphic>
          </wp:inline>
        </w:drawing>
      </w:r>
    </w:p>
    <w:p w14:paraId="590465FD" w14:textId="3B240CBB" w:rsidR="00B65815" w:rsidRPr="00603B20" w:rsidRDefault="00B65815" w:rsidP="00207ABD">
      <w:pPr>
        <w:pStyle w:val="a8"/>
        <w:spacing w:after="0" w:line="360" w:lineRule="auto"/>
        <w:jc w:val="both"/>
        <w:rPr>
          <w:rFonts w:ascii="Book Antiqua" w:hAnsi="Book Antiqua" w:cs="Times New Roman"/>
          <w:b/>
          <w:i w:val="0"/>
          <w:noProof/>
          <w:color w:val="000000" w:themeColor="text1"/>
          <w:sz w:val="24"/>
          <w:szCs w:val="24"/>
          <w:lang w:eastAsia="zh-CN"/>
        </w:rPr>
      </w:pPr>
      <w:r w:rsidRPr="00603B20">
        <w:rPr>
          <w:rFonts w:ascii="Book Antiqua" w:hAnsi="Book Antiqua" w:cs="Times New Roman"/>
          <w:b/>
          <w:i w:val="0"/>
          <w:color w:val="000000" w:themeColor="text1"/>
          <w:sz w:val="24"/>
          <w:szCs w:val="24"/>
        </w:rPr>
        <w:t xml:space="preserve">Figure </w:t>
      </w:r>
      <w:r w:rsidRPr="00603B20">
        <w:rPr>
          <w:rFonts w:ascii="Book Antiqua" w:hAnsi="Book Antiqua" w:cs="Times New Roman"/>
          <w:b/>
          <w:i w:val="0"/>
          <w:noProof/>
          <w:color w:val="000000" w:themeColor="text1"/>
          <w:sz w:val="24"/>
          <w:szCs w:val="24"/>
        </w:rPr>
        <w:t>2</w:t>
      </w:r>
      <w:r w:rsidRPr="00603B20">
        <w:rPr>
          <w:rFonts w:ascii="Book Antiqua" w:hAnsi="Book Antiqua" w:cs="Times New Roman"/>
          <w:b/>
          <w:i w:val="0"/>
          <w:color w:val="000000" w:themeColor="text1"/>
          <w:sz w:val="24"/>
          <w:szCs w:val="24"/>
        </w:rPr>
        <w:t xml:space="preserve"> </w:t>
      </w:r>
      <w:r w:rsidRPr="00603B20">
        <w:rPr>
          <w:rFonts w:ascii="Book Antiqua" w:hAnsi="Book Antiqua"/>
          <w:b/>
          <w:i w:val="0"/>
          <w:color w:val="auto"/>
          <w:sz w:val="24"/>
          <w:szCs w:val="24"/>
        </w:rPr>
        <w:t>Magnetic resonance imaging</w:t>
      </w:r>
      <w:r w:rsidRPr="00603B20">
        <w:rPr>
          <w:rFonts w:ascii="Book Antiqua" w:hAnsi="Book Antiqua" w:cs="Times New Roman"/>
          <w:b/>
          <w:i w:val="0"/>
          <w:color w:val="000000" w:themeColor="text1"/>
          <w:sz w:val="24"/>
          <w:szCs w:val="24"/>
        </w:rPr>
        <w:t xml:space="preserve"> image series</w:t>
      </w:r>
      <w:r w:rsidRPr="00603B20">
        <w:rPr>
          <w:rFonts w:ascii="Book Antiqua" w:hAnsi="Book Antiqua" w:cs="Times New Roman"/>
          <w:b/>
          <w:i w:val="0"/>
          <w:color w:val="000000" w:themeColor="text1"/>
          <w:sz w:val="24"/>
          <w:szCs w:val="24"/>
          <w:lang w:eastAsia="zh-CN"/>
        </w:rPr>
        <w:t>.</w:t>
      </w:r>
    </w:p>
    <w:p w14:paraId="1E017A67" w14:textId="77777777" w:rsidR="00123D4A" w:rsidRPr="00603B20" w:rsidRDefault="00123D4A" w:rsidP="00207ABD">
      <w:pPr>
        <w:pStyle w:val="ac"/>
        <w:spacing w:line="360" w:lineRule="auto"/>
        <w:contextualSpacing/>
        <w:jc w:val="both"/>
        <w:rPr>
          <w:rFonts w:ascii="Book Antiqua" w:hAnsi="Book Antiqua"/>
          <w:sz w:val="24"/>
          <w:szCs w:val="24"/>
        </w:rPr>
      </w:pPr>
    </w:p>
    <w:p w14:paraId="39C1739F" w14:textId="77777777" w:rsidR="00123D4A" w:rsidRPr="00603B20" w:rsidRDefault="00123D4A" w:rsidP="00207ABD">
      <w:pPr>
        <w:pStyle w:val="ac"/>
        <w:spacing w:line="360" w:lineRule="auto"/>
        <w:contextualSpacing/>
        <w:jc w:val="both"/>
        <w:rPr>
          <w:rFonts w:ascii="Book Antiqua" w:hAnsi="Book Antiqua"/>
          <w:sz w:val="24"/>
          <w:szCs w:val="24"/>
        </w:rPr>
        <w:sectPr w:rsidR="00123D4A" w:rsidRPr="00603B20" w:rsidSect="00952753">
          <w:pgSz w:w="16840" w:h="23808" w:code="8"/>
          <w:pgMar w:top="1440" w:right="1440" w:bottom="1440" w:left="1440" w:header="709" w:footer="709" w:gutter="0"/>
          <w:cols w:space="708"/>
          <w:docGrid w:linePitch="360"/>
        </w:sectPr>
      </w:pPr>
    </w:p>
    <w:p w14:paraId="4BB255C1" w14:textId="3C2E5175" w:rsidR="00980BC0" w:rsidRPr="00603B20" w:rsidRDefault="00980BC0" w:rsidP="00207ABD">
      <w:pPr>
        <w:pStyle w:val="a8"/>
        <w:spacing w:after="0" w:line="360" w:lineRule="auto"/>
        <w:jc w:val="both"/>
        <w:rPr>
          <w:rFonts w:ascii="Book Antiqua" w:hAnsi="Book Antiqua"/>
          <w:b/>
          <w:i w:val="0"/>
          <w:color w:val="000000" w:themeColor="text1"/>
          <w:sz w:val="24"/>
          <w:szCs w:val="24"/>
          <w:lang w:eastAsia="zh-CN"/>
        </w:rPr>
      </w:pPr>
    </w:p>
    <w:p w14:paraId="3685A2A6" w14:textId="7B1450F4" w:rsidR="00980BC0" w:rsidRPr="00603B20" w:rsidRDefault="00980BC0" w:rsidP="00207ABD">
      <w:pPr>
        <w:pStyle w:val="a8"/>
        <w:spacing w:after="0" w:line="360" w:lineRule="auto"/>
        <w:jc w:val="both"/>
        <w:rPr>
          <w:rFonts w:ascii="Book Antiqua" w:hAnsi="Book Antiqua"/>
          <w:b/>
          <w:i w:val="0"/>
          <w:color w:val="000000" w:themeColor="text1"/>
          <w:sz w:val="24"/>
          <w:szCs w:val="24"/>
          <w:lang w:eastAsia="zh-CN"/>
        </w:rPr>
      </w:pPr>
      <w:r w:rsidRPr="00603B20">
        <w:rPr>
          <w:rFonts w:ascii="Book Antiqua" w:hAnsi="Book Antiqua"/>
          <w:noProof/>
          <w:sz w:val="24"/>
          <w:szCs w:val="24"/>
          <w:lang w:val="en-US" w:eastAsia="zh-CN"/>
        </w:rPr>
        <w:drawing>
          <wp:inline distT="0" distB="0" distL="0" distR="0" wp14:anchorId="1C0B2669" wp14:editId="55729D65">
            <wp:extent cx="2335325" cy="1822450"/>
            <wp:effectExtent l="0" t="0" r="825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6694" cy="1823518"/>
                    </a:xfrm>
                    <a:prstGeom prst="rect">
                      <a:avLst/>
                    </a:prstGeom>
                  </pic:spPr>
                </pic:pic>
              </a:graphicData>
            </a:graphic>
          </wp:inline>
        </w:drawing>
      </w:r>
      <w:r w:rsidRPr="00603B20">
        <w:rPr>
          <w:rFonts w:ascii="Book Antiqua" w:hAnsi="Book Antiqua"/>
          <w:noProof/>
          <w:sz w:val="24"/>
          <w:szCs w:val="24"/>
          <w:lang w:val="en-US" w:eastAsia="zh-CN"/>
        </w:rPr>
        <w:t xml:space="preserve"> </w:t>
      </w:r>
      <w:r w:rsidRPr="00603B20">
        <w:rPr>
          <w:rFonts w:ascii="Book Antiqua" w:hAnsi="Book Antiqua"/>
          <w:noProof/>
          <w:sz w:val="24"/>
          <w:szCs w:val="24"/>
          <w:lang w:val="en-US" w:eastAsia="zh-CN"/>
        </w:rPr>
        <w:drawing>
          <wp:inline distT="0" distB="0" distL="0" distR="0" wp14:anchorId="6976DC73" wp14:editId="7AAD8069">
            <wp:extent cx="2220800" cy="1822450"/>
            <wp:effectExtent l="0" t="0" r="825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2774" cy="1824070"/>
                    </a:xfrm>
                    <a:prstGeom prst="rect">
                      <a:avLst/>
                    </a:prstGeom>
                  </pic:spPr>
                </pic:pic>
              </a:graphicData>
            </a:graphic>
          </wp:inline>
        </w:drawing>
      </w:r>
    </w:p>
    <w:p w14:paraId="07073CA5" w14:textId="1C5A0F6E" w:rsidR="00980BC0" w:rsidRPr="00603B20" w:rsidRDefault="00980BC0" w:rsidP="00207ABD">
      <w:pPr>
        <w:pStyle w:val="a8"/>
        <w:spacing w:after="0" w:line="360" w:lineRule="auto"/>
        <w:jc w:val="both"/>
        <w:rPr>
          <w:rFonts w:ascii="Book Antiqua" w:hAnsi="Book Antiqua"/>
          <w:b/>
          <w:i w:val="0"/>
          <w:color w:val="000000" w:themeColor="text1"/>
          <w:sz w:val="24"/>
          <w:szCs w:val="24"/>
          <w:lang w:eastAsia="zh-CN"/>
        </w:rPr>
      </w:pPr>
      <w:r w:rsidRPr="00603B20">
        <w:rPr>
          <w:rFonts w:ascii="Book Antiqua" w:hAnsi="Book Antiqua"/>
          <w:b/>
          <w:i w:val="0"/>
          <w:color w:val="000000" w:themeColor="text1"/>
          <w:sz w:val="24"/>
          <w:szCs w:val="24"/>
        </w:rPr>
        <w:t xml:space="preserve">Figure </w:t>
      </w:r>
      <w:r w:rsidRPr="00603B20">
        <w:rPr>
          <w:rFonts w:ascii="Book Antiqua" w:hAnsi="Book Antiqua"/>
          <w:b/>
          <w:i w:val="0"/>
          <w:noProof/>
          <w:color w:val="000000" w:themeColor="text1"/>
          <w:sz w:val="24"/>
          <w:szCs w:val="24"/>
        </w:rPr>
        <w:t>3</w:t>
      </w:r>
      <w:r w:rsidRPr="00603B20">
        <w:rPr>
          <w:rFonts w:ascii="Book Antiqua" w:hAnsi="Book Antiqua"/>
          <w:b/>
          <w:i w:val="0"/>
          <w:color w:val="000000" w:themeColor="text1"/>
          <w:sz w:val="24"/>
          <w:szCs w:val="24"/>
        </w:rPr>
        <w:t xml:space="preserve"> Intra-operative X-ray confirmed </w:t>
      </w:r>
      <w:proofErr w:type="spellStart"/>
      <w:r w:rsidRPr="00603B20">
        <w:rPr>
          <w:rFonts w:ascii="Book Antiqua" w:hAnsi="Book Antiqua"/>
          <w:b/>
          <w:i w:val="0"/>
          <w:color w:val="000000" w:themeColor="text1"/>
          <w:sz w:val="24"/>
          <w:szCs w:val="24"/>
        </w:rPr>
        <w:t>maintance</w:t>
      </w:r>
      <w:proofErr w:type="spellEnd"/>
      <w:r w:rsidRPr="00603B20">
        <w:rPr>
          <w:rFonts w:ascii="Book Antiqua" w:hAnsi="Book Antiqua"/>
          <w:b/>
          <w:i w:val="0"/>
          <w:color w:val="000000" w:themeColor="text1"/>
          <w:sz w:val="24"/>
          <w:szCs w:val="24"/>
        </w:rPr>
        <w:t xml:space="preserve"> of reduction after removal of bone reduction clamp</w:t>
      </w:r>
      <w:r w:rsidRPr="00603B20">
        <w:rPr>
          <w:rFonts w:ascii="Book Antiqua" w:hAnsi="Book Antiqua"/>
          <w:b/>
          <w:i w:val="0"/>
          <w:color w:val="000000" w:themeColor="text1"/>
          <w:sz w:val="24"/>
          <w:szCs w:val="24"/>
          <w:lang w:eastAsia="zh-CN"/>
        </w:rPr>
        <w:t>.</w:t>
      </w:r>
    </w:p>
    <w:p w14:paraId="5248936B" w14:textId="4049CBBD" w:rsidR="00123D4A" w:rsidRPr="00603B20" w:rsidRDefault="00123D4A" w:rsidP="00207ABD">
      <w:pPr>
        <w:pStyle w:val="ac"/>
        <w:spacing w:line="360" w:lineRule="auto"/>
        <w:contextualSpacing/>
        <w:jc w:val="both"/>
        <w:rPr>
          <w:rFonts w:ascii="Book Antiqua" w:hAnsi="Book Antiqua"/>
          <w:sz w:val="24"/>
          <w:szCs w:val="24"/>
        </w:rPr>
      </w:pPr>
    </w:p>
    <w:p w14:paraId="251CFA28" w14:textId="6BAA3085" w:rsidR="008C04FD" w:rsidRPr="00603B20" w:rsidRDefault="008C04FD" w:rsidP="00207ABD">
      <w:pPr>
        <w:pStyle w:val="ac"/>
        <w:spacing w:line="360" w:lineRule="auto"/>
        <w:contextualSpacing/>
        <w:jc w:val="both"/>
        <w:rPr>
          <w:rFonts w:ascii="Book Antiqua" w:hAnsi="Book Antiqua"/>
          <w:sz w:val="24"/>
          <w:szCs w:val="24"/>
        </w:rPr>
      </w:pPr>
    </w:p>
    <w:p w14:paraId="71B003BA" w14:textId="77777777" w:rsidR="008C04FD" w:rsidRPr="00603B20" w:rsidRDefault="008C04FD" w:rsidP="00207ABD">
      <w:pPr>
        <w:spacing w:after="0" w:line="360" w:lineRule="auto"/>
        <w:jc w:val="both"/>
        <w:rPr>
          <w:rFonts w:ascii="Book Antiqua" w:hAnsi="Book Antiqua"/>
          <w:sz w:val="24"/>
          <w:szCs w:val="24"/>
        </w:rPr>
      </w:pPr>
    </w:p>
    <w:p w14:paraId="793401F4" w14:textId="77777777" w:rsidR="008C04FD" w:rsidRPr="00603B20" w:rsidRDefault="008C04FD" w:rsidP="00207ABD">
      <w:pPr>
        <w:spacing w:after="0" w:line="360" w:lineRule="auto"/>
        <w:jc w:val="both"/>
        <w:rPr>
          <w:rFonts w:ascii="Book Antiqua" w:hAnsi="Book Antiqua"/>
          <w:sz w:val="24"/>
          <w:szCs w:val="24"/>
        </w:rPr>
      </w:pPr>
    </w:p>
    <w:p w14:paraId="24EF6B7E" w14:textId="77777777" w:rsidR="008C04FD" w:rsidRPr="00603B20" w:rsidRDefault="008C04FD" w:rsidP="00207ABD">
      <w:pPr>
        <w:spacing w:after="0" w:line="360" w:lineRule="auto"/>
        <w:jc w:val="both"/>
        <w:rPr>
          <w:rFonts w:ascii="Book Antiqua" w:hAnsi="Book Antiqua"/>
          <w:sz w:val="24"/>
          <w:szCs w:val="24"/>
        </w:rPr>
      </w:pPr>
    </w:p>
    <w:p w14:paraId="3DAD2127" w14:textId="77777777" w:rsidR="008C04FD" w:rsidRPr="00603B20" w:rsidRDefault="008C04FD" w:rsidP="00207ABD">
      <w:pPr>
        <w:spacing w:after="0" w:line="360" w:lineRule="auto"/>
        <w:jc w:val="both"/>
        <w:rPr>
          <w:rFonts w:ascii="Book Antiqua" w:hAnsi="Book Antiqua"/>
          <w:sz w:val="24"/>
          <w:szCs w:val="24"/>
        </w:rPr>
      </w:pPr>
    </w:p>
    <w:p w14:paraId="15C9034E" w14:textId="77777777" w:rsidR="008C04FD" w:rsidRPr="00603B20" w:rsidRDefault="008C04FD" w:rsidP="00207ABD">
      <w:pPr>
        <w:spacing w:after="0" w:line="360" w:lineRule="auto"/>
        <w:jc w:val="both"/>
        <w:rPr>
          <w:rFonts w:ascii="Book Antiqua" w:hAnsi="Book Antiqua"/>
          <w:sz w:val="24"/>
          <w:szCs w:val="24"/>
        </w:rPr>
      </w:pPr>
    </w:p>
    <w:p w14:paraId="525F5CBD" w14:textId="77777777" w:rsidR="008C04FD" w:rsidRPr="00603B20" w:rsidRDefault="008C04FD" w:rsidP="00207ABD">
      <w:pPr>
        <w:spacing w:after="0" w:line="360" w:lineRule="auto"/>
        <w:jc w:val="both"/>
        <w:rPr>
          <w:rFonts w:ascii="Book Antiqua" w:hAnsi="Book Antiqua"/>
          <w:sz w:val="24"/>
          <w:szCs w:val="24"/>
        </w:rPr>
      </w:pPr>
    </w:p>
    <w:p w14:paraId="5102EEA8" w14:textId="77777777" w:rsidR="008C04FD" w:rsidRPr="00603B20" w:rsidRDefault="008C04FD" w:rsidP="00207ABD">
      <w:pPr>
        <w:spacing w:after="0" w:line="360" w:lineRule="auto"/>
        <w:jc w:val="both"/>
        <w:rPr>
          <w:rFonts w:ascii="Book Antiqua" w:hAnsi="Book Antiqua"/>
          <w:sz w:val="24"/>
          <w:szCs w:val="24"/>
        </w:rPr>
      </w:pPr>
    </w:p>
    <w:p w14:paraId="76CDC72F" w14:textId="77777777" w:rsidR="008C04FD" w:rsidRPr="00603B20" w:rsidRDefault="008C04FD" w:rsidP="00207ABD">
      <w:pPr>
        <w:spacing w:after="0" w:line="360" w:lineRule="auto"/>
        <w:jc w:val="both"/>
        <w:rPr>
          <w:rFonts w:ascii="Book Antiqua" w:hAnsi="Book Antiqua"/>
          <w:sz w:val="24"/>
          <w:szCs w:val="24"/>
        </w:rPr>
      </w:pPr>
    </w:p>
    <w:p w14:paraId="1874E86C" w14:textId="77777777" w:rsidR="008C04FD" w:rsidRPr="00603B20" w:rsidRDefault="008C04FD" w:rsidP="00207ABD">
      <w:pPr>
        <w:spacing w:after="0" w:line="360" w:lineRule="auto"/>
        <w:jc w:val="both"/>
        <w:rPr>
          <w:rFonts w:ascii="Book Antiqua" w:hAnsi="Book Antiqua"/>
          <w:sz w:val="24"/>
          <w:szCs w:val="24"/>
        </w:rPr>
      </w:pPr>
    </w:p>
    <w:p w14:paraId="58DFBE50" w14:textId="77777777" w:rsidR="008C04FD" w:rsidRPr="00603B20" w:rsidRDefault="008C04FD" w:rsidP="00207ABD">
      <w:pPr>
        <w:spacing w:after="0" w:line="360" w:lineRule="auto"/>
        <w:jc w:val="both"/>
        <w:rPr>
          <w:rFonts w:ascii="Book Antiqua" w:hAnsi="Book Antiqua"/>
          <w:sz w:val="24"/>
          <w:szCs w:val="24"/>
        </w:rPr>
      </w:pPr>
    </w:p>
    <w:p w14:paraId="60384A0E" w14:textId="77777777" w:rsidR="008C04FD" w:rsidRPr="00603B20" w:rsidRDefault="008C04FD" w:rsidP="00207ABD">
      <w:pPr>
        <w:spacing w:after="0" w:line="360" w:lineRule="auto"/>
        <w:jc w:val="both"/>
        <w:rPr>
          <w:rFonts w:ascii="Book Antiqua" w:hAnsi="Book Antiqua"/>
          <w:sz w:val="24"/>
          <w:szCs w:val="24"/>
        </w:rPr>
      </w:pPr>
    </w:p>
    <w:p w14:paraId="7D3B01C5" w14:textId="77777777" w:rsidR="008C04FD" w:rsidRPr="00603B20" w:rsidRDefault="008C04FD" w:rsidP="00207ABD">
      <w:pPr>
        <w:spacing w:after="0" w:line="360" w:lineRule="auto"/>
        <w:jc w:val="both"/>
        <w:rPr>
          <w:rFonts w:ascii="Book Antiqua" w:hAnsi="Book Antiqua"/>
          <w:sz w:val="24"/>
          <w:szCs w:val="24"/>
        </w:rPr>
      </w:pPr>
    </w:p>
    <w:p w14:paraId="6866342D" w14:textId="77777777" w:rsidR="008C04FD" w:rsidRPr="00603B20" w:rsidRDefault="008C04FD" w:rsidP="00207ABD">
      <w:pPr>
        <w:spacing w:after="0" w:line="360" w:lineRule="auto"/>
        <w:jc w:val="both"/>
        <w:rPr>
          <w:rFonts w:ascii="Book Antiqua" w:hAnsi="Book Antiqua"/>
          <w:sz w:val="24"/>
          <w:szCs w:val="24"/>
        </w:rPr>
      </w:pPr>
    </w:p>
    <w:p w14:paraId="13D21EB0" w14:textId="77777777" w:rsidR="008C04FD" w:rsidRPr="00603B20" w:rsidRDefault="008C04FD" w:rsidP="00207ABD">
      <w:pPr>
        <w:spacing w:after="0" w:line="360" w:lineRule="auto"/>
        <w:jc w:val="both"/>
        <w:rPr>
          <w:rFonts w:ascii="Book Antiqua" w:hAnsi="Book Antiqua"/>
          <w:sz w:val="24"/>
          <w:szCs w:val="24"/>
        </w:rPr>
      </w:pPr>
    </w:p>
    <w:p w14:paraId="593CF24A" w14:textId="77777777" w:rsidR="008C04FD" w:rsidRPr="00603B20" w:rsidRDefault="008C04FD" w:rsidP="00207ABD">
      <w:pPr>
        <w:spacing w:after="0" w:line="360" w:lineRule="auto"/>
        <w:jc w:val="both"/>
        <w:rPr>
          <w:rFonts w:ascii="Book Antiqua" w:hAnsi="Book Antiqua"/>
          <w:sz w:val="24"/>
          <w:szCs w:val="24"/>
        </w:rPr>
      </w:pPr>
    </w:p>
    <w:p w14:paraId="1DDC3E6F" w14:textId="26E7CE14" w:rsidR="008C04FD" w:rsidRPr="00603B20" w:rsidRDefault="008C04FD" w:rsidP="00207ABD">
      <w:pPr>
        <w:spacing w:after="0" w:line="360" w:lineRule="auto"/>
        <w:jc w:val="both"/>
        <w:rPr>
          <w:rFonts w:ascii="Book Antiqua" w:hAnsi="Book Antiqua"/>
          <w:sz w:val="24"/>
          <w:szCs w:val="24"/>
        </w:rPr>
      </w:pPr>
    </w:p>
    <w:p w14:paraId="1EBC46C8" w14:textId="77777777" w:rsidR="008C04FD" w:rsidRPr="00603B20" w:rsidRDefault="008C04FD" w:rsidP="00207ABD">
      <w:pPr>
        <w:spacing w:after="0" w:line="360" w:lineRule="auto"/>
        <w:jc w:val="both"/>
        <w:rPr>
          <w:rFonts w:ascii="Book Antiqua" w:hAnsi="Book Antiqua"/>
          <w:sz w:val="24"/>
          <w:szCs w:val="24"/>
        </w:rPr>
      </w:pPr>
    </w:p>
    <w:p w14:paraId="2ED42B66" w14:textId="77777777" w:rsidR="008C04FD" w:rsidRPr="00603B20" w:rsidRDefault="008C04FD" w:rsidP="00207ABD">
      <w:pPr>
        <w:spacing w:after="0" w:line="360" w:lineRule="auto"/>
        <w:jc w:val="both"/>
        <w:rPr>
          <w:rFonts w:ascii="Book Antiqua" w:hAnsi="Book Antiqua"/>
          <w:sz w:val="24"/>
          <w:szCs w:val="24"/>
        </w:rPr>
      </w:pPr>
    </w:p>
    <w:p w14:paraId="1C781A82" w14:textId="77777777" w:rsidR="008C04FD" w:rsidRPr="00603B20" w:rsidRDefault="008C04FD" w:rsidP="00207ABD">
      <w:pPr>
        <w:spacing w:after="0" w:line="360" w:lineRule="auto"/>
        <w:jc w:val="both"/>
        <w:rPr>
          <w:rFonts w:ascii="Book Antiqua" w:hAnsi="Book Antiqua"/>
          <w:sz w:val="24"/>
          <w:szCs w:val="24"/>
        </w:rPr>
      </w:pPr>
    </w:p>
    <w:p w14:paraId="28D7634E" w14:textId="77777777" w:rsidR="008C04FD" w:rsidRPr="00603B20" w:rsidRDefault="008C04FD" w:rsidP="00207ABD">
      <w:pPr>
        <w:spacing w:after="0" w:line="360" w:lineRule="auto"/>
        <w:jc w:val="both"/>
        <w:rPr>
          <w:rFonts w:ascii="Book Antiqua" w:hAnsi="Book Antiqua"/>
          <w:sz w:val="24"/>
          <w:szCs w:val="24"/>
          <w:lang w:eastAsia="zh-CN"/>
        </w:rPr>
      </w:pPr>
    </w:p>
    <w:p w14:paraId="53B76412" w14:textId="465AC325" w:rsidR="00207ABD" w:rsidRPr="00603B20" w:rsidRDefault="00207ABD" w:rsidP="00207ABD">
      <w:pPr>
        <w:spacing w:after="0" w:line="360" w:lineRule="auto"/>
        <w:jc w:val="both"/>
        <w:rPr>
          <w:rFonts w:ascii="Book Antiqua" w:hAnsi="Book Antiqua"/>
          <w:sz w:val="24"/>
          <w:szCs w:val="24"/>
          <w:lang w:eastAsia="zh-CN"/>
        </w:rPr>
      </w:pPr>
      <w:r w:rsidRPr="00603B20">
        <w:rPr>
          <w:rFonts w:ascii="Book Antiqua" w:hAnsi="Book Antiqua"/>
          <w:noProof/>
          <w:sz w:val="24"/>
          <w:szCs w:val="24"/>
          <w:lang w:val="en-US" w:eastAsia="zh-CN"/>
        </w:rPr>
        <w:drawing>
          <wp:inline distT="0" distB="0" distL="0" distR="0" wp14:anchorId="5948CD3D" wp14:editId="17AB2063">
            <wp:extent cx="2660650" cy="1915334"/>
            <wp:effectExtent l="0" t="0" r="6350" b="8890"/>
            <wp:docPr id="22" name="图片 22" descr="C:\Users\Administrator\Desktop\google查重\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674" cy="1916071"/>
                    </a:xfrm>
                    <a:prstGeom prst="rect">
                      <a:avLst/>
                    </a:prstGeom>
                    <a:noFill/>
                    <a:ln>
                      <a:noFill/>
                    </a:ln>
                  </pic:spPr>
                </pic:pic>
              </a:graphicData>
            </a:graphic>
          </wp:inline>
        </w:drawing>
      </w:r>
      <w:r w:rsidRPr="00603B20">
        <w:rPr>
          <w:rFonts w:ascii="Book Antiqua" w:eastAsia="Times New Roman" w:hAnsi="Book Antiqua" w:cs="Times New Roman"/>
          <w:snapToGrid w:val="0"/>
          <w:color w:val="000000"/>
          <w:w w:val="0"/>
          <w:sz w:val="24"/>
          <w:szCs w:val="24"/>
          <w:u w:color="000000"/>
          <w:bdr w:val="none" w:sz="0" w:space="0" w:color="000000"/>
          <w:shd w:val="clear" w:color="000000" w:fill="000000"/>
          <w:lang w:val="x-none" w:eastAsia="x-none" w:bidi="x-none"/>
        </w:rPr>
        <w:t xml:space="preserve"> </w:t>
      </w:r>
      <w:r w:rsidRPr="00603B20">
        <w:rPr>
          <w:rFonts w:ascii="Book Antiqua" w:hAnsi="Book Antiqua"/>
          <w:noProof/>
          <w:sz w:val="24"/>
          <w:szCs w:val="24"/>
          <w:lang w:val="en-US" w:eastAsia="zh-CN"/>
        </w:rPr>
        <w:drawing>
          <wp:inline distT="0" distB="0" distL="0" distR="0" wp14:anchorId="322978F8" wp14:editId="599183E7">
            <wp:extent cx="2671307" cy="1923007"/>
            <wp:effectExtent l="0" t="0" r="0" b="1270"/>
            <wp:docPr id="23" name="图片 23" descr="C:\Users\Administrator\Desktop\google查重\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oogle查重\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307" cy="1923007"/>
                    </a:xfrm>
                    <a:prstGeom prst="rect">
                      <a:avLst/>
                    </a:prstGeom>
                    <a:noFill/>
                    <a:ln>
                      <a:noFill/>
                    </a:ln>
                  </pic:spPr>
                </pic:pic>
              </a:graphicData>
            </a:graphic>
          </wp:inline>
        </w:drawing>
      </w:r>
    </w:p>
    <w:p w14:paraId="3D86D763" w14:textId="77777777" w:rsidR="00207ABD" w:rsidRPr="00603B20" w:rsidRDefault="00207ABD" w:rsidP="00207ABD">
      <w:pPr>
        <w:spacing w:after="0" w:line="360" w:lineRule="auto"/>
        <w:jc w:val="both"/>
        <w:rPr>
          <w:rFonts w:ascii="Book Antiqua" w:hAnsi="Book Antiqua"/>
          <w:sz w:val="24"/>
          <w:szCs w:val="24"/>
          <w:lang w:eastAsia="zh-CN"/>
        </w:rPr>
      </w:pPr>
    </w:p>
    <w:p w14:paraId="5615CA27" w14:textId="01C92506" w:rsidR="00980BC0" w:rsidRPr="00603B20" w:rsidRDefault="00207ABD" w:rsidP="00207ABD">
      <w:pPr>
        <w:pStyle w:val="a8"/>
        <w:spacing w:after="0" w:line="360" w:lineRule="auto"/>
        <w:jc w:val="both"/>
        <w:rPr>
          <w:rFonts w:ascii="Book Antiqua" w:hAnsi="Book Antiqua"/>
          <w:b/>
          <w:i w:val="0"/>
          <w:noProof/>
          <w:color w:val="000000" w:themeColor="text1"/>
          <w:sz w:val="24"/>
          <w:szCs w:val="24"/>
          <w:lang w:eastAsia="zh-CN"/>
        </w:rPr>
      </w:pPr>
      <w:proofErr w:type="gramStart"/>
      <w:r w:rsidRPr="00603B20">
        <w:rPr>
          <w:rFonts w:ascii="Book Antiqua" w:hAnsi="Book Antiqua"/>
          <w:b/>
          <w:i w:val="0"/>
          <w:color w:val="000000" w:themeColor="text1"/>
          <w:sz w:val="24"/>
          <w:szCs w:val="24"/>
        </w:rPr>
        <w:t>Figure 4</w:t>
      </w:r>
      <w:r w:rsidR="00980BC0" w:rsidRPr="00603B20">
        <w:rPr>
          <w:rFonts w:ascii="Book Antiqua" w:hAnsi="Book Antiqua"/>
          <w:b/>
          <w:i w:val="0"/>
          <w:color w:val="000000" w:themeColor="text1"/>
          <w:sz w:val="24"/>
          <w:szCs w:val="24"/>
        </w:rPr>
        <w:t xml:space="preserve"> Post-operative x-ray (3</w:t>
      </w:r>
      <w:r w:rsidR="00980BC0" w:rsidRPr="00603B20">
        <w:rPr>
          <w:rFonts w:ascii="Book Antiqua" w:hAnsi="Book Antiqua"/>
          <w:b/>
          <w:i w:val="0"/>
          <w:color w:val="000000" w:themeColor="text1"/>
          <w:sz w:val="24"/>
          <w:szCs w:val="24"/>
          <w:vertAlign w:val="superscript"/>
        </w:rPr>
        <w:t>rd</w:t>
      </w:r>
      <w:r w:rsidR="00980BC0" w:rsidRPr="00603B20">
        <w:rPr>
          <w:rFonts w:ascii="Book Antiqua" w:hAnsi="Book Antiqua"/>
          <w:b/>
          <w:i w:val="0"/>
          <w:color w:val="000000" w:themeColor="text1"/>
          <w:sz w:val="24"/>
          <w:szCs w:val="24"/>
        </w:rPr>
        <w:t xml:space="preserve"> week) on the left side and pre-operative </w:t>
      </w:r>
      <w:r w:rsidRPr="00603B20">
        <w:rPr>
          <w:rFonts w:ascii="Book Antiqua" w:hAnsi="Book Antiqua"/>
          <w:b/>
          <w:i w:val="0"/>
          <w:color w:val="000000" w:themeColor="text1"/>
          <w:sz w:val="24"/>
          <w:szCs w:val="24"/>
        </w:rPr>
        <w:t>X</w:t>
      </w:r>
      <w:r w:rsidR="00980BC0" w:rsidRPr="00603B20">
        <w:rPr>
          <w:rFonts w:ascii="Book Antiqua" w:hAnsi="Book Antiqua"/>
          <w:b/>
          <w:i w:val="0"/>
          <w:color w:val="000000" w:themeColor="text1"/>
          <w:sz w:val="24"/>
          <w:szCs w:val="24"/>
        </w:rPr>
        <w:t>-ray on the right side</w:t>
      </w:r>
      <w:r w:rsidRPr="00603B20">
        <w:rPr>
          <w:rFonts w:ascii="Book Antiqua" w:hAnsi="Book Antiqua"/>
          <w:b/>
          <w:i w:val="0"/>
          <w:color w:val="000000" w:themeColor="text1"/>
          <w:sz w:val="24"/>
          <w:szCs w:val="24"/>
          <w:lang w:eastAsia="zh-CN"/>
        </w:rPr>
        <w:t>.</w:t>
      </w:r>
      <w:proofErr w:type="gramEnd"/>
    </w:p>
    <w:p w14:paraId="659D9A08" w14:textId="77777777" w:rsidR="008C04FD" w:rsidRPr="00603B20" w:rsidRDefault="008C04FD" w:rsidP="00506DE3">
      <w:pPr>
        <w:spacing w:after="0" w:line="360" w:lineRule="auto"/>
        <w:jc w:val="both"/>
        <w:rPr>
          <w:rFonts w:ascii="Book Antiqua" w:hAnsi="Book Antiqua"/>
          <w:sz w:val="24"/>
          <w:szCs w:val="24"/>
        </w:rPr>
      </w:pPr>
    </w:p>
    <w:p w14:paraId="0F226F90" w14:textId="77777777" w:rsidR="008C04FD" w:rsidRPr="00603B20" w:rsidRDefault="008C04FD" w:rsidP="00506DE3">
      <w:pPr>
        <w:spacing w:after="0" w:line="360" w:lineRule="auto"/>
        <w:jc w:val="both"/>
        <w:rPr>
          <w:rFonts w:ascii="Book Antiqua" w:hAnsi="Book Antiqua"/>
          <w:sz w:val="24"/>
          <w:szCs w:val="24"/>
        </w:rPr>
      </w:pPr>
    </w:p>
    <w:p w14:paraId="2AC09918" w14:textId="77777777" w:rsidR="008C04FD" w:rsidRPr="00603B20" w:rsidRDefault="008C04FD" w:rsidP="00506DE3">
      <w:pPr>
        <w:spacing w:after="0" w:line="360" w:lineRule="auto"/>
        <w:jc w:val="both"/>
        <w:rPr>
          <w:rFonts w:ascii="Book Antiqua" w:hAnsi="Book Antiqua"/>
          <w:sz w:val="24"/>
          <w:szCs w:val="24"/>
        </w:rPr>
      </w:pPr>
    </w:p>
    <w:p w14:paraId="463B3867" w14:textId="77777777" w:rsidR="008C04FD" w:rsidRPr="00603B20" w:rsidRDefault="008C04FD" w:rsidP="00506DE3">
      <w:pPr>
        <w:spacing w:after="0" w:line="360" w:lineRule="auto"/>
        <w:jc w:val="both"/>
        <w:rPr>
          <w:rFonts w:ascii="Book Antiqua" w:hAnsi="Book Antiqua"/>
          <w:sz w:val="24"/>
          <w:szCs w:val="24"/>
        </w:rPr>
      </w:pPr>
    </w:p>
    <w:p w14:paraId="4C21319D" w14:textId="77777777" w:rsidR="008C04FD" w:rsidRPr="00603B20" w:rsidRDefault="008C04FD" w:rsidP="00506DE3">
      <w:pPr>
        <w:spacing w:after="0" w:line="360" w:lineRule="auto"/>
        <w:jc w:val="both"/>
        <w:rPr>
          <w:rFonts w:ascii="Book Antiqua" w:hAnsi="Book Antiqua"/>
          <w:sz w:val="24"/>
          <w:szCs w:val="24"/>
        </w:rPr>
      </w:pPr>
    </w:p>
    <w:p w14:paraId="349F7383" w14:textId="77777777" w:rsidR="008C04FD" w:rsidRPr="00603B20" w:rsidRDefault="008C04FD" w:rsidP="00506DE3">
      <w:pPr>
        <w:spacing w:after="0" w:line="360" w:lineRule="auto"/>
        <w:jc w:val="both"/>
        <w:rPr>
          <w:rFonts w:ascii="Book Antiqua" w:hAnsi="Book Antiqua"/>
          <w:sz w:val="24"/>
          <w:szCs w:val="24"/>
        </w:rPr>
      </w:pPr>
    </w:p>
    <w:p w14:paraId="06B06745" w14:textId="387B0AFA" w:rsidR="00123D4A" w:rsidRPr="00603B20" w:rsidRDefault="008C04FD" w:rsidP="00506DE3">
      <w:pPr>
        <w:tabs>
          <w:tab w:val="left" w:pos="1171"/>
        </w:tabs>
        <w:spacing w:after="0" w:line="360" w:lineRule="auto"/>
        <w:jc w:val="both"/>
        <w:rPr>
          <w:rFonts w:ascii="Book Antiqua" w:hAnsi="Book Antiqua"/>
          <w:sz w:val="24"/>
          <w:szCs w:val="24"/>
        </w:rPr>
      </w:pPr>
      <w:r w:rsidRPr="00603B20">
        <w:rPr>
          <w:rFonts w:ascii="Book Antiqua" w:hAnsi="Book Antiqua"/>
          <w:sz w:val="24"/>
          <w:szCs w:val="24"/>
        </w:rPr>
        <w:tab/>
      </w:r>
    </w:p>
    <w:p w14:paraId="6360F79A" w14:textId="1A07C689" w:rsidR="008C04FD" w:rsidRPr="00603B20" w:rsidRDefault="008C04FD" w:rsidP="00506DE3">
      <w:pPr>
        <w:tabs>
          <w:tab w:val="left" w:pos="1171"/>
        </w:tabs>
        <w:spacing w:after="0" w:line="360" w:lineRule="auto"/>
        <w:jc w:val="both"/>
        <w:rPr>
          <w:rFonts w:ascii="Book Antiqua" w:hAnsi="Book Antiqua"/>
          <w:sz w:val="24"/>
          <w:szCs w:val="24"/>
        </w:rPr>
      </w:pPr>
    </w:p>
    <w:p w14:paraId="19CD9211" w14:textId="29FEF17C" w:rsidR="00207ABD" w:rsidRPr="00603B20" w:rsidRDefault="00207ABD" w:rsidP="00207ABD">
      <w:pPr>
        <w:pStyle w:val="a8"/>
        <w:keepNext/>
        <w:spacing w:after="0" w:line="360" w:lineRule="auto"/>
        <w:jc w:val="both"/>
        <w:rPr>
          <w:rFonts w:ascii="Book Antiqua" w:hAnsi="Book Antiqua"/>
          <w:b/>
          <w:i w:val="0"/>
          <w:color w:val="auto"/>
          <w:sz w:val="24"/>
          <w:szCs w:val="24"/>
        </w:rPr>
      </w:pPr>
      <w:r w:rsidRPr="00603B20">
        <w:rPr>
          <w:rFonts w:ascii="Book Antiqua" w:hAnsi="Book Antiqua"/>
          <w:b/>
          <w:i w:val="0"/>
          <w:color w:val="auto"/>
          <w:sz w:val="24"/>
          <w:szCs w:val="24"/>
        </w:rPr>
        <w:lastRenderedPageBreak/>
        <w:t xml:space="preserve">Table </w:t>
      </w:r>
      <w:r w:rsidRPr="00603B20">
        <w:rPr>
          <w:rFonts w:ascii="Book Antiqua" w:hAnsi="Book Antiqua"/>
          <w:b/>
          <w:i w:val="0"/>
          <w:noProof/>
          <w:color w:val="auto"/>
          <w:sz w:val="24"/>
          <w:szCs w:val="24"/>
        </w:rPr>
        <w:t>1</w:t>
      </w:r>
      <w:r w:rsidRPr="00603B20">
        <w:rPr>
          <w:rFonts w:ascii="Book Antiqua" w:hAnsi="Book Antiqua" w:hint="eastAsia"/>
          <w:b/>
          <w:i w:val="0"/>
          <w:color w:val="auto"/>
          <w:sz w:val="24"/>
          <w:szCs w:val="24"/>
          <w:lang w:eastAsia="zh-CN"/>
        </w:rPr>
        <w:t xml:space="preserve"> </w:t>
      </w:r>
      <w:r w:rsidRPr="00603B20">
        <w:rPr>
          <w:rFonts w:ascii="Book Antiqua" w:hAnsi="Book Antiqua"/>
          <w:b/>
          <w:i w:val="0"/>
          <w:color w:val="auto"/>
          <w:sz w:val="24"/>
          <w:szCs w:val="24"/>
        </w:rPr>
        <w:t>Myerson classification system</w:t>
      </w:r>
    </w:p>
    <w:p w14:paraId="247ED2EC" w14:textId="7A3BEB29" w:rsidR="00C6278F" w:rsidRPr="00603B20" w:rsidRDefault="00C6278F" w:rsidP="00506DE3">
      <w:pPr>
        <w:pStyle w:val="a8"/>
        <w:keepNext/>
        <w:spacing w:after="0" w:line="360" w:lineRule="auto"/>
        <w:jc w:val="both"/>
        <w:rPr>
          <w:rFonts w:ascii="Book Antiqua" w:hAnsi="Book Antiqua"/>
          <w:color w:val="auto"/>
          <w:sz w:val="24"/>
          <w:szCs w:val="24"/>
        </w:rPr>
      </w:pP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1280"/>
        <w:gridCol w:w="4882"/>
      </w:tblGrid>
      <w:tr w:rsidR="00506DE3" w:rsidRPr="00603B20" w14:paraId="4A558F24" w14:textId="77777777" w:rsidTr="00110326">
        <w:tc>
          <w:tcPr>
            <w:tcW w:w="3081" w:type="dxa"/>
            <w:tcBorders>
              <w:top w:val="single" w:sz="4" w:space="0" w:color="auto"/>
              <w:bottom w:val="single" w:sz="4" w:space="0" w:color="auto"/>
            </w:tcBorders>
            <w:shd w:val="clear" w:color="auto" w:fill="auto"/>
          </w:tcPr>
          <w:p w14:paraId="1D5D754A" w14:textId="189134EB" w:rsidR="00C6278F" w:rsidRPr="00603B20" w:rsidRDefault="00C6278F" w:rsidP="00506DE3">
            <w:pPr>
              <w:pStyle w:val="a8"/>
              <w:keepNext/>
              <w:spacing w:after="0" w:line="360" w:lineRule="auto"/>
              <w:jc w:val="both"/>
              <w:rPr>
                <w:rFonts w:ascii="Book Antiqua" w:hAnsi="Book Antiqua"/>
                <w:b/>
                <w:i w:val="0"/>
                <w:color w:val="auto"/>
                <w:sz w:val="24"/>
                <w:szCs w:val="24"/>
              </w:rPr>
            </w:pPr>
            <w:proofErr w:type="spellStart"/>
            <w:r w:rsidRPr="00603B20">
              <w:rPr>
                <w:rFonts w:ascii="Book Antiqua" w:hAnsi="Book Antiqua"/>
                <w:b/>
                <w:i w:val="0"/>
                <w:color w:val="auto"/>
                <w:sz w:val="24"/>
                <w:szCs w:val="24"/>
              </w:rPr>
              <w:t>Incogruity</w:t>
            </w:r>
            <w:proofErr w:type="spellEnd"/>
          </w:p>
        </w:tc>
        <w:tc>
          <w:tcPr>
            <w:tcW w:w="1280" w:type="dxa"/>
            <w:tcBorders>
              <w:top w:val="single" w:sz="4" w:space="0" w:color="auto"/>
              <w:bottom w:val="single" w:sz="4" w:space="0" w:color="auto"/>
            </w:tcBorders>
            <w:shd w:val="clear" w:color="auto" w:fill="auto"/>
          </w:tcPr>
          <w:p w14:paraId="25695181" w14:textId="3018C6AE" w:rsidR="00C6278F" w:rsidRPr="00603B20" w:rsidRDefault="00C6278F" w:rsidP="00506DE3">
            <w:pPr>
              <w:pStyle w:val="a8"/>
              <w:keepNext/>
              <w:spacing w:after="0" w:line="360" w:lineRule="auto"/>
              <w:jc w:val="both"/>
              <w:rPr>
                <w:rFonts w:ascii="Book Antiqua" w:hAnsi="Book Antiqua"/>
                <w:b/>
                <w:i w:val="0"/>
                <w:color w:val="auto"/>
                <w:sz w:val="24"/>
                <w:szCs w:val="24"/>
              </w:rPr>
            </w:pPr>
            <w:r w:rsidRPr="00603B20">
              <w:rPr>
                <w:rFonts w:ascii="Book Antiqua" w:hAnsi="Book Antiqua"/>
                <w:b/>
                <w:i w:val="0"/>
                <w:color w:val="auto"/>
                <w:sz w:val="24"/>
                <w:szCs w:val="24"/>
              </w:rPr>
              <w:t>Subtype</w:t>
            </w:r>
          </w:p>
        </w:tc>
        <w:tc>
          <w:tcPr>
            <w:tcW w:w="4882" w:type="dxa"/>
            <w:tcBorders>
              <w:top w:val="single" w:sz="4" w:space="0" w:color="auto"/>
              <w:bottom w:val="single" w:sz="4" w:space="0" w:color="auto"/>
            </w:tcBorders>
            <w:shd w:val="clear" w:color="auto" w:fill="auto"/>
          </w:tcPr>
          <w:p w14:paraId="54688F7D" w14:textId="3FCF362D" w:rsidR="00C6278F" w:rsidRPr="00603B20" w:rsidRDefault="00C6278F" w:rsidP="00506DE3">
            <w:pPr>
              <w:pStyle w:val="a8"/>
              <w:keepNext/>
              <w:spacing w:after="0" w:line="360" w:lineRule="auto"/>
              <w:jc w:val="both"/>
              <w:rPr>
                <w:rFonts w:ascii="Book Antiqua" w:hAnsi="Book Antiqua"/>
                <w:b/>
                <w:i w:val="0"/>
                <w:color w:val="auto"/>
                <w:sz w:val="24"/>
                <w:szCs w:val="24"/>
              </w:rPr>
            </w:pPr>
            <w:r w:rsidRPr="00603B20">
              <w:rPr>
                <w:rFonts w:ascii="Book Antiqua" w:hAnsi="Book Antiqua"/>
                <w:b/>
                <w:i w:val="0"/>
                <w:color w:val="auto"/>
                <w:sz w:val="24"/>
                <w:szCs w:val="24"/>
              </w:rPr>
              <w:t>Description</w:t>
            </w:r>
          </w:p>
        </w:tc>
      </w:tr>
      <w:tr w:rsidR="00506DE3" w:rsidRPr="00603B20" w14:paraId="43C7B0E5" w14:textId="77777777" w:rsidTr="00110326">
        <w:tc>
          <w:tcPr>
            <w:tcW w:w="3081" w:type="dxa"/>
            <w:tcBorders>
              <w:top w:val="single" w:sz="4" w:space="0" w:color="auto"/>
            </w:tcBorders>
            <w:shd w:val="clear" w:color="auto" w:fill="auto"/>
            <w:vAlign w:val="center"/>
          </w:tcPr>
          <w:p w14:paraId="4F614506" w14:textId="45838973"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Type A: Complete</w:t>
            </w:r>
          </w:p>
        </w:tc>
        <w:tc>
          <w:tcPr>
            <w:tcW w:w="1280" w:type="dxa"/>
            <w:tcBorders>
              <w:top w:val="single" w:sz="4" w:space="0" w:color="auto"/>
            </w:tcBorders>
            <w:shd w:val="clear" w:color="auto" w:fill="auto"/>
            <w:vAlign w:val="center"/>
          </w:tcPr>
          <w:p w14:paraId="61A1D510" w14:textId="623CEC86"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w:t>
            </w:r>
          </w:p>
        </w:tc>
        <w:tc>
          <w:tcPr>
            <w:tcW w:w="4882" w:type="dxa"/>
            <w:tcBorders>
              <w:top w:val="single" w:sz="4" w:space="0" w:color="auto"/>
            </w:tcBorders>
            <w:shd w:val="clear" w:color="auto" w:fill="auto"/>
            <w:vAlign w:val="center"/>
          </w:tcPr>
          <w:p w14:paraId="1877B782" w14:textId="52A9871F"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 xml:space="preserve">Dislocation of M1-M5 in the same direction (either lateral or </w:t>
            </w:r>
            <w:proofErr w:type="spellStart"/>
            <w:r w:rsidRPr="00603B20">
              <w:rPr>
                <w:rFonts w:ascii="Book Antiqua" w:hAnsi="Book Antiqua"/>
                <w:i w:val="0"/>
                <w:color w:val="auto"/>
                <w:sz w:val="24"/>
                <w:szCs w:val="24"/>
              </w:rPr>
              <w:t>dorsoplantar</w:t>
            </w:r>
            <w:proofErr w:type="spellEnd"/>
            <w:r w:rsidRPr="00603B20">
              <w:rPr>
                <w:rFonts w:ascii="Book Antiqua" w:hAnsi="Book Antiqua"/>
                <w:i w:val="0"/>
                <w:color w:val="auto"/>
                <w:sz w:val="24"/>
                <w:szCs w:val="24"/>
              </w:rPr>
              <w:t>)</w:t>
            </w:r>
          </w:p>
        </w:tc>
      </w:tr>
      <w:tr w:rsidR="00506DE3" w:rsidRPr="00603B20" w14:paraId="386E0A13" w14:textId="77777777" w:rsidTr="00110326">
        <w:tc>
          <w:tcPr>
            <w:tcW w:w="3081" w:type="dxa"/>
            <w:vMerge w:val="restart"/>
            <w:shd w:val="clear" w:color="auto" w:fill="auto"/>
            <w:vAlign w:val="center"/>
          </w:tcPr>
          <w:p w14:paraId="5EDA23A5" w14:textId="1554C298"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Type B: Incomplete</w:t>
            </w:r>
          </w:p>
        </w:tc>
        <w:tc>
          <w:tcPr>
            <w:tcW w:w="1280" w:type="dxa"/>
            <w:shd w:val="clear" w:color="auto" w:fill="auto"/>
            <w:vAlign w:val="center"/>
          </w:tcPr>
          <w:p w14:paraId="719664B4" w14:textId="4C297F9F"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B1</w:t>
            </w:r>
          </w:p>
        </w:tc>
        <w:tc>
          <w:tcPr>
            <w:tcW w:w="4882" w:type="dxa"/>
            <w:shd w:val="clear" w:color="auto" w:fill="auto"/>
            <w:vAlign w:val="center"/>
          </w:tcPr>
          <w:p w14:paraId="31A23F95" w14:textId="63BE202D"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Medial dislocation involving only the M1 joint</w:t>
            </w:r>
          </w:p>
        </w:tc>
      </w:tr>
      <w:tr w:rsidR="00506DE3" w:rsidRPr="00603B20" w14:paraId="74396B16" w14:textId="77777777" w:rsidTr="00110326">
        <w:tc>
          <w:tcPr>
            <w:tcW w:w="3081" w:type="dxa"/>
            <w:vMerge/>
            <w:shd w:val="clear" w:color="auto" w:fill="auto"/>
            <w:vAlign w:val="center"/>
          </w:tcPr>
          <w:p w14:paraId="708557A9" w14:textId="77777777" w:rsidR="00C6278F" w:rsidRPr="00603B20" w:rsidRDefault="00C6278F" w:rsidP="00506DE3">
            <w:pPr>
              <w:pStyle w:val="a8"/>
              <w:keepNext/>
              <w:spacing w:after="0" w:line="360" w:lineRule="auto"/>
              <w:jc w:val="both"/>
              <w:rPr>
                <w:rFonts w:ascii="Book Antiqua" w:hAnsi="Book Antiqua"/>
                <w:i w:val="0"/>
                <w:color w:val="auto"/>
                <w:sz w:val="24"/>
                <w:szCs w:val="24"/>
              </w:rPr>
            </w:pPr>
          </w:p>
        </w:tc>
        <w:tc>
          <w:tcPr>
            <w:tcW w:w="1280" w:type="dxa"/>
            <w:shd w:val="clear" w:color="auto" w:fill="auto"/>
            <w:vAlign w:val="center"/>
          </w:tcPr>
          <w:p w14:paraId="4680E9A7" w14:textId="17F58735"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B2</w:t>
            </w:r>
          </w:p>
        </w:tc>
        <w:tc>
          <w:tcPr>
            <w:tcW w:w="4882" w:type="dxa"/>
            <w:shd w:val="clear" w:color="auto" w:fill="auto"/>
            <w:vAlign w:val="center"/>
          </w:tcPr>
          <w:p w14:paraId="5A907DDD" w14:textId="10233834"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Lateral dislocation involving any of the M2-M4</w:t>
            </w:r>
          </w:p>
        </w:tc>
      </w:tr>
      <w:tr w:rsidR="00506DE3" w:rsidRPr="00603B20" w14:paraId="2D16C7CB" w14:textId="77777777" w:rsidTr="00110326">
        <w:tc>
          <w:tcPr>
            <w:tcW w:w="3081" w:type="dxa"/>
            <w:vMerge w:val="restart"/>
            <w:shd w:val="clear" w:color="auto" w:fill="auto"/>
            <w:vAlign w:val="center"/>
          </w:tcPr>
          <w:p w14:paraId="59CE2918" w14:textId="379E0CC8"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Type C: Incomplete/Complete</w:t>
            </w:r>
          </w:p>
        </w:tc>
        <w:tc>
          <w:tcPr>
            <w:tcW w:w="1280" w:type="dxa"/>
            <w:shd w:val="clear" w:color="auto" w:fill="auto"/>
            <w:vAlign w:val="center"/>
          </w:tcPr>
          <w:p w14:paraId="550B7288" w14:textId="21A85D01"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C1</w:t>
            </w:r>
          </w:p>
        </w:tc>
        <w:tc>
          <w:tcPr>
            <w:tcW w:w="4882" w:type="dxa"/>
            <w:shd w:val="clear" w:color="auto" w:fill="auto"/>
            <w:vAlign w:val="center"/>
          </w:tcPr>
          <w:p w14:paraId="3335AC11" w14:textId="0B14E671"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Divergent, incomplete dislocation involving M1 and some of the lateral metatarsals</w:t>
            </w:r>
          </w:p>
        </w:tc>
      </w:tr>
      <w:tr w:rsidR="00506DE3" w:rsidRPr="00603B20" w14:paraId="378BFCD1" w14:textId="77777777" w:rsidTr="00110326">
        <w:tc>
          <w:tcPr>
            <w:tcW w:w="3081" w:type="dxa"/>
            <w:vMerge/>
            <w:shd w:val="clear" w:color="auto" w:fill="auto"/>
            <w:vAlign w:val="center"/>
          </w:tcPr>
          <w:p w14:paraId="5DFB7263" w14:textId="77777777" w:rsidR="00C6278F" w:rsidRPr="00603B20" w:rsidRDefault="00C6278F" w:rsidP="00506DE3">
            <w:pPr>
              <w:pStyle w:val="a8"/>
              <w:keepNext/>
              <w:spacing w:after="0" w:line="360" w:lineRule="auto"/>
              <w:jc w:val="both"/>
              <w:rPr>
                <w:rFonts w:ascii="Book Antiqua" w:hAnsi="Book Antiqua"/>
                <w:i w:val="0"/>
                <w:color w:val="auto"/>
                <w:sz w:val="24"/>
                <w:szCs w:val="24"/>
              </w:rPr>
            </w:pPr>
          </w:p>
        </w:tc>
        <w:tc>
          <w:tcPr>
            <w:tcW w:w="1280" w:type="dxa"/>
            <w:shd w:val="clear" w:color="auto" w:fill="auto"/>
            <w:vAlign w:val="center"/>
          </w:tcPr>
          <w:p w14:paraId="12603049" w14:textId="73976765"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C2</w:t>
            </w:r>
          </w:p>
        </w:tc>
        <w:tc>
          <w:tcPr>
            <w:tcW w:w="4882" w:type="dxa"/>
            <w:shd w:val="clear" w:color="auto" w:fill="auto"/>
            <w:vAlign w:val="center"/>
          </w:tcPr>
          <w:p w14:paraId="0F291EB7" w14:textId="391989EA" w:rsidR="00C6278F" w:rsidRPr="00603B20" w:rsidRDefault="00C6278F" w:rsidP="00506DE3">
            <w:pPr>
              <w:pStyle w:val="a8"/>
              <w:keepNext/>
              <w:spacing w:after="0" w:line="360" w:lineRule="auto"/>
              <w:jc w:val="both"/>
              <w:rPr>
                <w:rFonts w:ascii="Book Antiqua" w:hAnsi="Book Antiqua"/>
                <w:i w:val="0"/>
                <w:color w:val="auto"/>
                <w:sz w:val="24"/>
                <w:szCs w:val="24"/>
              </w:rPr>
            </w:pPr>
            <w:r w:rsidRPr="00603B20">
              <w:rPr>
                <w:rFonts w:ascii="Book Antiqua" w:hAnsi="Book Antiqua"/>
                <w:i w:val="0"/>
                <w:color w:val="auto"/>
                <w:sz w:val="24"/>
                <w:szCs w:val="24"/>
              </w:rPr>
              <w:t>Divergent, complete dislocation involving M1 and all of the lateral metatarsals</w:t>
            </w:r>
          </w:p>
        </w:tc>
      </w:tr>
    </w:tbl>
    <w:p w14:paraId="6852FD76" w14:textId="52D292F9" w:rsidR="00C6278F" w:rsidRPr="00603B20" w:rsidRDefault="00C6278F" w:rsidP="00506DE3">
      <w:pPr>
        <w:spacing w:after="0" w:line="360" w:lineRule="auto"/>
        <w:jc w:val="both"/>
        <w:rPr>
          <w:rFonts w:ascii="Book Antiqua" w:hAnsi="Book Antiqua"/>
          <w:sz w:val="24"/>
          <w:szCs w:val="24"/>
        </w:rPr>
      </w:pPr>
    </w:p>
    <w:p w14:paraId="735D4501" w14:textId="5C2D1C71" w:rsidR="00C6278F" w:rsidRPr="00603B20" w:rsidRDefault="00C6278F" w:rsidP="00506DE3">
      <w:pPr>
        <w:spacing w:after="0" w:line="360" w:lineRule="auto"/>
        <w:jc w:val="both"/>
        <w:rPr>
          <w:rFonts w:ascii="Book Antiqua" w:hAnsi="Book Antiqua"/>
          <w:sz w:val="24"/>
          <w:szCs w:val="24"/>
        </w:rPr>
      </w:pPr>
    </w:p>
    <w:p w14:paraId="49A8F63D" w14:textId="71FB5E2B" w:rsidR="00C6278F" w:rsidRPr="00603B20" w:rsidRDefault="00C6278F" w:rsidP="00506DE3">
      <w:pPr>
        <w:spacing w:after="0" w:line="360" w:lineRule="auto"/>
        <w:jc w:val="both"/>
        <w:rPr>
          <w:rFonts w:ascii="Book Antiqua" w:hAnsi="Book Antiqua"/>
          <w:sz w:val="24"/>
          <w:szCs w:val="24"/>
        </w:rPr>
      </w:pPr>
    </w:p>
    <w:p w14:paraId="535899EC" w14:textId="0915C7C8" w:rsidR="00C6278F" w:rsidRPr="00603B20" w:rsidRDefault="00C6278F" w:rsidP="00506DE3">
      <w:pPr>
        <w:spacing w:after="0" w:line="360" w:lineRule="auto"/>
        <w:jc w:val="both"/>
        <w:rPr>
          <w:rFonts w:ascii="Book Antiqua" w:hAnsi="Book Antiqua"/>
          <w:sz w:val="24"/>
          <w:szCs w:val="24"/>
        </w:rPr>
      </w:pPr>
    </w:p>
    <w:p w14:paraId="239DFD5A" w14:textId="7F0D3A49" w:rsidR="00C6278F" w:rsidRPr="00603B20" w:rsidRDefault="00C6278F" w:rsidP="00506DE3">
      <w:pPr>
        <w:spacing w:after="0" w:line="360" w:lineRule="auto"/>
        <w:jc w:val="both"/>
        <w:rPr>
          <w:rFonts w:ascii="Book Antiqua" w:hAnsi="Book Antiqua"/>
          <w:sz w:val="24"/>
          <w:szCs w:val="24"/>
        </w:rPr>
      </w:pPr>
    </w:p>
    <w:p w14:paraId="3982057F" w14:textId="4C19A018" w:rsidR="00C6278F" w:rsidRPr="00603B20" w:rsidRDefault="00C6278F" w:rsidP="00506DE3">
      <w:pPr>
        <w:spacing w:after="0" w:line="360" w:lineRule="auto"/>
        <w:jc w:val="both"/>
        <w:rPr>
          <w:rFonts w:ascii="Book Antiqua" w:hAnsi="Book Antiqua"/>
          <w:sz w:val="24"/>
          <w:szCs w:val="24"/>
        </w:rPr>
      </w:pPr>
    </w:p>
    <w:p w14:paraId="0E1F9316" w14:textId="6C5A68B7" w:rsidR="00C6278F" w:rsidRPr="00603B20" w:rsidRDefault="00C6278F" w:rsidP="00506DE3">
      <w:pPr>
        <w:spacing w:after="0" w:line="360" w:lineRule="auto"/>
        <w:jc w:val="both"/>
        <w:rPr>
          <w:rFonts w:ascii="Book Antiqua" w:hAnsi="Book Antiqua"/>
          <w:sz w:val="24"/>
          <w:szCs w:val="24"/>
        </w:rPr>
      </w:pPr>
    </w:p>
    <w:p w14:paraId="63701762" w14:textId="5E3E01D0" w:rsidR="00C6278F" w:rsidRPr="00603B20" w:rsidRDefault="00C6278F" w:rsidP="00506DE3">
      <w:pPr>
        <w:spacing w:after="0" w:line="360" w:lineRule="auto"/>
        <w:jc w:val="both"/>
        <w:rPr>
          <w:rFonts w:ascii="Book Antiqua" w:hAnsi="Book Antiqua"/>
          <w:sz w:val="24"/>
          <w:szCs w:val="24"/>
        </w:rPr>
      </w:pPr>
    </w:p>
    <w:p w14:paraId="0BD86208" w14:textId="07357BBD" w:rsidR="00C6278F" w:rsidRPr="00603B20" w:rsidRDefault="00C6278F" w:rsidP="00506DE3">
      <w:pPr>
        <w:spacing w:after="0" w:line="360" w:lineRule="auto"/>
        <w:jc w:val="both"/>
        <w:rPr>
          <w:rFonts w:ascii="Book Antiqua" w:hAnsi="Book Antiqua"/>
          <w:sz w:val="24"/>
          <w:szCs w:val="24"/>
        </w:rPr>
      </w:pPr>
    </w:p>
    <w:p w14:paraId="29D8C94B" w14:textId="7CAF0E98" w:rsidR="00C6278F" w:rsidRPr="00603B20" w:rsidRDefault="00C6278F" w:rsidP="00506DE3">
      <w:pPr>
        <w:spacing w:after="0" w:line="360" w:lineRule="auto"/>
        <w:jc w:val="both"/>
        <w:rPr>
          <w:rFonts w:ascii="Book Antiqua" w:hAnsi="Book Antiqua"/>
          <w:sz w:val="24"/>
          <w:szCs w:val="24"/>
        </w:rPr>
      </w:pPr>
    </w:p>
    <w:p w14:paraId="62CFE0F1" w14:textId="5BF563FA" w:rsidR="00C6278F" w:rsidRPr="00603B20" w:rsidRDefault="00C6278F" w:rsidP="00506DE3">
      <w:pPr>
        <w:spacing w:after="0" w:line="360" w:lineRule="auto"/>
        <w:jc w:val="both"/>
        <w:rPr>
          <w:rFonts w:ascii="Book Antiqua" w:hAnsi="Book Antiqua"/>
          <w:sz w:val="24"/>
          <w:szCs w:val="24"/>
        </w:rPr>
      </w:pPr>
    </w:p>
    <w:p w14:paraId="70095345" w14:textId="30CC7C06" w:rsidR="00C6278F" w:rsidRPr="00603B20" w:rsidRDefault="00C6278F" w:rsidP="00506DE3">
      <w:pPr>
        <w:spacing w:after="0" w:line="360" w:lineRule="auto"/>
        <w:jc w:val="both"/>
        <w:rPr>
          <w:rFonts w:ascii="Book Antiqua" w:hAnsi="Book Antiqua"/>
          <w:sz w:val="24"/>
          <w:szCs w:val="24"/>
        </w:rPr>
      </w:pPr>
    </w:p>
    <w:p w14:paraId="2FBEB2B2" w14:textId="41DA1933" w:rsidR="00C6278F" w:rsidRPr="00603B20" w:rsidRDefault="00C6278F" w:rsidP="00506DE3">
      <w:pPr>
        <w:spacing w:after="0" w:line="360" w:lineRule="auto"/>
        <w:jc w:val="both"/>
        <w:rPr>
          <w:rFonts w:ascii="Book Antiqua" w:hAnsi="Book Antiqua"/>
          <w:sz w:val="24"/>
          <w:szCs w:val="24"/>
        </w:rPr>
      </w:pPr>
    </w:p>
    <w:p w14:paraId="67059EC1" w14:textId="5DA83B29" w:rsidR="00C6278F" w:rsidRPr="00603B20" w:rsidRDefault="00C6278F" w:rsidP="00506DE3">
      <w:pPr>
        <w:spacing w:after="0" w:line="360" w:lineRule="auto"/>
        <w:jc w:val="both"/>
        <w:rPr>
          <w:rFonts w:ascii="Book Antiqua" w:hAnsi="Book Antiqua"/>
          <w:sz w:val="24"/>
          <w:szCs w:val="24"/>
        </w:rPr>
      </w:pPr>
    </w:p>
    <w:p w14:paraId="19F28710" w14:textId="08342B43" w:rsidR="00C6278F" w:rsidRPr="00603B20" w:rsidRDefault="00C6278F" w:rsidP="00506DE3">
      <w:pPr>
        <w:spacing w:after="0" w:line="360" w:lineRule="auto"/>
        <w:jc w:val="both"/>
        <w:rPr>
          <w:rFonts w:ascii="Book Antiqua" w:hAnsi="Book Antiqua"/>
          <w:sz w:val="24"/>
          <w:szCs w:val="24"/>
        </w:rPr>
      </w:pPr>
    </w:p>
    <w:p w14:paraId="546C5087" w14:textId="5A5A24CE" w:rsidR="00C6278F" w:rsidRPr="00603B20" w:rsidRDefault="00C6278F" w:rsidP="00506DE3">
      <w:pPr>
        <w:spacing w:after="0" w:line="360" w:lineRule="auto"/>
        <w:jc w:val="both"/>
        <w:rPr>
          <w:rFonts w:ascii="Book Antiqua" w:hAnsi="Book Antiqua"/>
          <w:sz w:val="24"/>
          <w:szCs w:val="24"/>
        </w:rPr>
      </w:pPr>
    </w:p>
    <w:p w14:paraId="4F42E3E7" w14:textId="542DF26D" w:rsidR="00C6278F" w:rsidRPr="00603B20" w:rsidRDefault="00C6278F" w:rsidP="00506DE3">
      <w:pPr>
        <w:spacing w:after="0" w:line="360" w:lineRule="auto"/>
        <w:jc w:val="both"/>
        <w:rPr>
          <w:rFonts w:ascii="Book Antiqua" w:hAnsi="Book Antiqua"/>
          <w:sz w:val="24"/>
          <w:szCs w:val="24"/>
        </w:rPr>
      </w:pPr>
    </w:p>
    <w:p w14:paraId="3C7410F7" w14:textId="4BBB9A16" w:rsidR="00052FB1" w:rsidRPr="00603B20" w:rsidRDefault="00052FB1" w:rsidP="00052FB1">
      <w:pPr>
        <w:tabs>
          <w:tab w:val="left" w:pos="1171"/>
        </w:tabs>
        <w:spacing w:after="0" w:line="360" w:lineRule="auto"/>
        <w:jc w:val="both"/>
        <w:rPr>
          <w:rFonts w:ascii="Book Antiqua" w:hAnsi="Book Antiqua"/>
          <w:b/>
          <w:sz w:val="24"/>
          <w:szCs w:val="24"/>
        </w:rPr>
      </w:pPr>
      <w:r w:rsidRPr="00603B20">
        <w:rPr>
          <w:rFonts w:ascii="Book Antiqua" w:hAnsi="Book Antiqua"/>
          <w:b/>
          <w:sz w:val="24"/>
          <w:szCs w:val="24"/>
        </w:rPr>
        <w:lastRenderedPageBreak/>
        <w:t xml:space="preserve">Table 2 Current literature dealing with </w:t>
      </w:r>
      <w:proofErr w:type="spellStart"/>
      <w:r w:rsidRPr="00603B20">
        <w:rPr>
          <w:rFonts w:ascii="Book Antiqua" w:hAnsi="Book Antiqua"/>
          <w:b/>
          <w:sz w:val="24"/>
          <w:szCs w:val="24"/>
        </w:rPr>
        <w:t>Lisfranc</w:t>
      </w:r>
      <w:proofErr w:type="spellEnd"/>
      <w:r w:rsidRPr="00603B20">
        <w:rPr>
          <w:rFonts w:ascii="Book Antiqua" w:hAnsi="Book Antiqua"/>
          <w:b/>
          <w:sz w:val="24"/>
          <w:szCs w:val="24"/>
        </w:rPr>
        <w:t xml:space="preserve"> injury in children/adolescents</w:t>
      </w:r>
    </w:p>
    <w:p w14:paraId="7019BD51" w14:textId="2680BD32" w:rsidR="00C6278F" w:rsidRPr="00603B20" w:rsidRDefault="00C6278F" w:rsidP="00506DE3">
      <w:pPr>
        <w:spacing w:after="0" w:line="360" w:lineRule="auto"/>
        <w:jc w:val="both"/>
        <w:rPr>
          <w:rFonts w:ascii="Book Antiqua" w:hAnsi="Book Antiqua"/>
          <w:sz w:val="24"/>
          <w:szCs w:val="24"/>
          <w:lang w:eastAsia="zh-CN"/>
        </w:rPr>
      </w:pPr>
    </w:p>
    <w:tbl>
      <w:tblPr>
        <w:tblStyle w:val="ListTable3-Accent31"/>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137"/>
        <w:gridCol w:w="1662"/>
        <w:gridCol w:w="1468"/>
        <w:gridCol w:w="1826"/>
        <w:gridCol w:w="2150"/>
      </w:tblGrid>
      <w:tr w:rsidR="00506DE3" w:rsidRPr="00603B20" w14:paraId="7CFDFA43" w14:textId="77777777" w:rsidTr="00052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Borders>
              <w:top w:val="single" w:sz="4" w:space="0" w:color="auto"/>
              <w:bottom w:val="single" w:sz="4" w:space="0" w:color="auto"/>
              <w:right w:val="none" w:sz="0" w:space="0" w:color="auto"/>
            </w:tcBorders>
            <w:shd w:val="clear" w:color="auto" w:fill="auto"/>
          </w:tcPr>
          <w:p w14:paraId="7A4B7BDD" w14:textId="570ACA7E" w:rsidR="00AE4407" w:rsidRPr="00603B20" w:rsidRDefault="00AE4407" w:rsidP="00506DE3">
            <w:pPr>
              <w:tabs>
                <w:tab w:val="left" w:pos="1171"/>
              </w:tabs>
              <w:spacing w:line="360" w:lineRule="auto"/>
              <w:jc w:val="both"/>
              <w:rPr>
                <w:rFonts w:ascii="Book Antiqua" w:hAnsi="Book Antiqua"/>
                <w:color w:val="auto"/>
                <w:sz w:val="24"/>
                <w:szCs w:val="24"/>
              </w:rPr>
            </w:pPr>
            <w:r w:rsidRPr="00603B20">
              <w:rPr>
                <w:rFonts w:ascii="Book Antiqua" w:hAnsi="Book Antiqua"/>
                <w:color w:val="auto"/>
                <w:sz w:val="24"/>
                <w:szCs w:val="24"/>
              </w:rPr>
              <w:t>Article</w:t>
            </w:r>
          </w:p>
        </w:tc>
        <w:tc>
          <w:tcPr>
            <w:tcW w:w="1662" w:type="dxa"/>
            <w:tcBorders>
              <w:top w:val="single" w:sz="4" w:space="0" w:color="auto"/>
              <w:bottom w:val="single" w:sz="4" w:space="0" w:color="auto"/>
            </w:tcBorders>
            <w:shd w:val="clear" w:color="auto" w:fill="auto"/>
          </w:tcPr>
          <w:p w14:paraId="33FADF1A" w14:textId="00789AEB" w:rsidR="00AE4407" w:rsidRPr="00603B20"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03B20">
              <w:rPr>
                <w:rFonts w:ascii="Book Antiqua" w:hAnsi="Book Antiqua"/>
                <w:color w:val="auto"/>
                <w:sz w:val="24"/>
                <w:szCs w:val="24"/>
              </w:rPr>
              <w:t>Type of study</w:t>
            </w:r>
          </w:p>
        </w:tc>
        <w:tc>
          <w:tcPr>
            <w:tcW w:w="1515" w:type="dxa"/>
            <w:tcBorders>
              <w:top w:val="single" w:sz="4" w:space="0" w:color="auto"/>
              <w:bottom w:val="single" w:sz="4" w:space="0" w:color="auto"/>
            </w:tcBorders>
            <w:shd w:val="clear" w:color="auto" w:fill="auto"/>
          </w:tcPr>
          <w:p w14:paraId="3CDBCF49" w14:textId="299E2B96" w:rsidR="00AE4407" w:rsidRPr="00603B20"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03B20">
              <w:rPr>
                <w:rFonts w:ascii="Book Antiqua" w:hAnsi="Book Antiqua"/>
                <w:color w:val="auto"/>
                <w:sz w:val="24"/>
                <w:szCs w:val="24"/>
              </w:rPr>
              <w:t>No. of patients</w:t>
            </w:r>
          </w:p>
        </w:tc>
        <w:tc>
          <w:tcPr>
            <w:tcW w:w="1685" w:type="dxa"/>
            <w:tcBorders>
              <w:top w:val="single" w:sz="4" w:space="0" w:color="auto"/>
              <w:bottom w:val="single" w:sz="4" w:space="0" w:color="auto"/>
            </w:tcBorders>
            <w:shd w:val="clear" w:color="auto" w:fill="auto"/>
          </w:tcPr>
          <w:p w14:paraId="40BABE8D" w14:textId="20999D27" w:rsidR="00AE4407" w:rsidRPr="00603B20"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03B20">
              <w:rPr>
                <w:rFonts w:ascii="Book Antiqua" w:hAnsi="Book Antiqua"/>
                <w:color w:val="auto"/>
                <w:sz w:val="24"/>
                <w:szCs w:val="24"/>
              </w:rPr>
              <w:t>Type of fixation</w:t>
            </w:r>
          </w:p>
        </w:tc>
        <w:tc>
          <w:tcPr>
            <w:tcW w:w="2207" w:type="dxa"/>
            <w:tcBorders>
              <w:top w:val="single" w:sz="4" w:space="0" w:color="auto"/>
              <w:bottom w:val="single" w:sz="4" w:space="0" w:color="auto"/>
            </w:tcBorders>
            <w:shd w:val="clear" w:color="auto" w:fill="auto"/>
          </w:tcPr>
          <w:p w14:paraId="57AC030D" w14:textId="4FA9D0C4" w:rsidR="00AE4407" w:rsidRPr="00603B20"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03B20">
              <w:rPr>
                <w:rFonts w:ascii="Book Antiqua" w:hAnsi="Book Antiqua"/>
                <w:color w:val="auto"/>
                <w:sz w:val="24"/>
                <w:szCs w:val="24"/>
              </w:rPr>
              <w:t>Result</w:t>
            </w:r>
          </w:p>
        </w:tc>
      </w:tr>
      <w:tr w:rsidR="00506DE3" w:rsidRPr="00603B20" w14:paraId="52CF59F5" w14:textId="77777777" w:rsidTr="00052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auto"/>
              <w:bottom w:val="none" w:sz="0" w:space="0" w:color="auto"/>
              <w:right w:val="none" w:sz="0" w:space="0" w:color="auto"/>
            </w:tcBorders>
            <w:shd w:val="clear" w:color="auto" w:fill="auto"/>
            <w:vAlign w:val="center"/>
          </w:tcPr>
          <w:p w14:paraId="3676D5CD" w14:textId="75BE524A" w:rsidR="00AE4407" w:rsidRPr="00603B20" w:rsidRDefault="00AE4407" w:rsidP="00F9543A">
            <w:pPr>
              <w:tabs>
                <w:tab w:val="left" w:pos="1171"/>
              </w:tabs>
              <w:spacing w:line="360" w:lineRule="auto"/>
              <w:jc w:val="both"/>
              <w:rPr>
                <w:rFonts w:ascii="Book Antiqua" w:hAnsi="Book Antiqua"/>
                <w:b w:val="0"/>
                <w:sz w:val="24"/>
                <w:szCs w:val="24"/>
              </w:rPr>
            </w:pPr>
            <w:proofErr w:type="spellStart"/>
            <w:r w:rsidRPr="00603B20">
              <w:rPr>
                <w:rFonts w:ascii="Book Antiqua" w:hAnsi="Book Antiqua" w:cs="AdvTTe16fe38b"/>
                <w:b w:val="0"/>
                <w:sz w:val="24"/>
                <w:szCs w:val="24"/>
              </w:rPr>
              <w:t>Lisfranc</w:t>
            </w:r>
            <w:proofErr w:type="spellEnd"/>
            <w:r w:rsidRPr="00603B20">
              <w:rPr>
                <w:rFonts w:ascii="Book Antiqua" w:hAnsi="Book Antiqua" w:cs="AdvTTe16fe38b"/>
                <w:b w:val="0"/>
                <w:sz w:val="24"/>
                <w:szCs w:val="24"/>
              </w:rPr>
              <w:t xml:space="preserve"> Injury in Adolescents (</w:t>
            </w:r>
            <w:proofErr w:type="spellStart"/>
            <w:r w:rsidRPr="00603B20">
              <w:rPr>
                <w:rFonts w:ascii="Book Antiqua" w:hAnsi="Book Antiqua" w:cs="AdvTTe16fe38b"/>
                <w:b w:val="0"/>
                <w:sz w:val="24"/>
                <w:szCs w:val="24"/>
              </w:rPr>
              <w:t>Veijola</w:t>
            </w:r>
            <w:proofErr w:type="spellEnd"/>
            <w:r w:rsidRPr="00603B20">
              <w:rPr>
                <w:rFonts w:ascii="Book Antiqua" w:hAnsi="Book Antiqua" w:cs="AdvTTe16fe38b"/>
                <w:b w:val="0"/>
                <w:i/>
                <w:sz w:val="24"/>
                <w:szCs w:val="24"/>
              </w:rPr>
              <w:t xml:space="preserve"> et al</w:t>
            </w:r>
            <w:r w:rsidR="00F9543A" w:rsidRPr="00603B20">
              <w:rPr>
                <w:rFonts w:ascii="Book Antiqua" w:hAnsi="Book Antiqua" w:cs="AdvTTe16fe38b"/>
                <w:b w:val="0"/>
                <w:noProof/>
                <w:sz w:val="24"/>
                <w:szCs w:val="24"/>
                <w:vertAlign w:val="superscript"/>
              </w:rPr>
              <w:t>[14]</w:t>
            </w:r>
            <w:r w:rsidR="00F9543A" w:rsidRPr="00603B20">
              <w:rPr>
                <w:rFonts w:ascii="Book Antiqua" w:hAnsi="Book Antiqua" w:cs="AdvTTe16fe38b" w:hint="eastAsia"/>
                <w:i/>
                <w:sz w:val="24"/>
                <w:szCs w:val="24"/>
                <w:lang w:eastAsia="zh-CN"/>
              </w:rPr>
              <w:t>,</w:t>
            </w:r>
            <w:r w:rsidRPr="00603B20">
              <w:rPr>
                <w:rFonts w:ascii="Book Antiqua" w:hAnsi="Book Antiqua" w:cs="AdvTTe16fe38b"/>
                <w:b w:val="0"/>
                <w:i/>
                <w:sz w:val="24"/>
                <w:szCs w:val="24"/>
              </w:rPr>
              <w:t xml:space="preserve"> </w:t>
            </w:r>
            <w:r w:rsidRPr="00603B20">
              <w:rPr>
                <w:rFonts w:ascii="Book Antiqua" w:hAnsi="Book Antiqua" w:cs="AdvTTe16fe38b"/>
                <w:b w:val="0"/>
                <w:sz w:val="24"/>
                <w:szCs w:val="24"/>
              </w:rPr>
              <w:t>2013)</w:t>
            </w:r>
            <w:r w:rsidR="00F9543A" w:rsidRPr="00603B20">
              <w:rPr>
                <w:rFonts w:ascii="Book Antiqua" w:hAnsi="Book Antiqua"/>
                <w:b w:val="0"/>
                <w:sz w:val="24"/>
                <w:szCs w:val="24"/>
              </w:rPr>
              <w:t xml:space="preserve"> </w:t>
            </w:r>
          </w:p>
        </w:tc>
        <w:tc>
          <w:tcPr>
            <w:tcW w:w="1662" w:type="dxa"/>
            <w:tcBorders>
              <w:top w:val="single" w:sz="4" w:space="0" w:color="auto"/>
              <w:bottom w:val="none" w:sz="0" w:space="0" w:color="auto"/>
            </w:tcBorders>
            <w:shd w:val="clear" w:color="auto" w:fill="auto"/>
            <w:vAlign w:val="center"/>
          </w:tcPr>
          <w:p w14:paraId="52AAAD22" w14:textId="274DC1A6" w:rsidR="00AE4407" w:rsidRPr="00603B20"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Retrospective</w:t>
            </w:r>
          </w:p>
        </w:tc>
        <w:tc>
          <w:tcPr>
            <w:tcW w:w="1515" w:type="dxa"/>
            <w:tcBorders>
              <w:top w:val="single" w:sz="4" w:space="0" w:color="auto"/>
              <w:bottom w:val="none" w:sz="0" w:space="0" w:color="auto"/>
            </w:tcBorders>
            <w:shd w:val="clear" w:color="auto" w:fill="auto"/>
            <w:vAlign w:val="center"/>
          </w:tcPr>
          <w:p w14:paraId="07F4DDE3" w14:textId="3A4DB878" w:rsidR="00AE4407" w:rsidRPr="00603B20"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6</w:t>
            </w:r>
          </w:p>
        </w:tc>
        <w:tc>
          <w:tcPr>
            <w:tcW w:w="1685" w:type="dxa"/>
            <w:tcBorders>
              <w:top w:val="single" w:sz="4" w:space="0" w:color="auto"/>
              <w:bottom w:val="none" w:sz="0" w:space="0" w:color="auto"/>
            </w:tcBorders>
            <w:shd w:val="clear" w:color="auto" w:fill="auto"/>
            <w:vAlign w:val="center"/>
          </w:tcPr>
          <w:p w14:paraId="769C9CD1" w14:textId="28562819" w:rsidR="00AE4407" w:rsidRPr="00603B20"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ORIF</w:t>
            </w:r>
          </w:p>
        </w:tc>
        <w:tc>
          <w:tcPr>
            <w:tcW w:w="2207" w:type="dxa"/>
            <w:tcBorders>
              <w:top w:val="single" w:sz="4" w:space="0" w:color="auto"/>
              <w:bottom w:val="none" w:sz="0" w:space="0" w:color="auto"/>
            </w:tcBorders>
            <w:shd w:val="clear" w:color="auto" w:fill="auto"/>
            <w:vAlign w:val="center"/>
          </w:tcPr>
          <w:p w14:paraId="57F0FAB8" w14:textId="57546AB2" w:rsidR="00AE4407" w:rsidRPr="00603B20"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 xml:space="preserve">Good anatomical reduction, post-operative discomfort </w:t>
            </w:r>
          </w:p>
        </w:tc>
      </w:tr>
      <w:tr w:rsidR="00506DE3" w:rsidRPr="00603B20" w14:paraId="1FD3FEC2"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bottom w:val="nil"/>
              <w:right w:val="none" w:sz="0" w:space="0" w:color="auto"/>
            </w:tcBorders>
            <w:shd w:val="clear" w:color="auto" w:fill="auto"/>
            <w:vAlign w:val="center"/>
          </w:tcPr>
          <w:p w14:paraId="77BAE22B" w14:textId="236AF4CB" w:rsidR="00AE4407" w:rsidRPr="00603B20" w:rsidRDefault="00AE4407" w:rsidP="001C73C1">
            <w:pPr>
              <w:tabs>
                <w:tab w:val="left" w:pos="1171"/>
              </w:tabs>
              <w:spacing w:line="360" w:lineRule="auto"/>
              <w:jc w:val="both"/>
              <w:rPr>
                <w:rFonts w:ascii="Book Antiqua" w:hAnsi="Book Antiqua"/>
                <w:b w:val="0"/>
                <w:sz w:val="24"/>
                <w:szCs w:val="24"/>
              </w:rPr>
            </w:pPr>
            <w:proofErr w:type="spellStart"/>
            <w:r w:rsidRPr="00603B20">
              <w:rPr>
                <w:rFonts w:ascii="Book Antiqua" w:hAnsi="Book Antiqua"/>
                <w:b w:val="0"/>
                <w:sz w:val="24"/>
                <w:szCs w:val="24"/>
              </w:rPr>
              <w:t>Lisfranc</w:t>
            </w:r>
            <w:proofErr w:type="spellEnd"/>
            <w:r w:rsidRPr="00603B20">
              <w:rPr>
                <w:rFonts w:ascii="Book Antiqua" w:hAnsi="Book Antiqua"/>
                <w:b w:val="0"/>
                <w:sz w:val="24"/>
                <w:szCs w:val="24"/>
              </w:rPr>
              <w:t xml:space="preserve"> injuries in children and adolescents (Hill</w:t>
            </w:r>
            <w:r w:rsidRPr="00603B20">
              <w:rPr>
                <w:rFonts w:ascii="Book Antiqua" w:hAnsi="Book Antiqua"/>
                <w:b w:val="0"/>
                <w:i/>
                <w:sz w:val="24"/>
                <w:szCs w:val="24"/>
              </w:rPr>
              <w:t xml:space="preserve"> </w:t>
            </w:r>
            <w:r w:rsidR="001C73C1" w:rsidRPr="00603B20">
              <w:rPr>
                <w:rFonts w:ascii="Book Antiqua" w:hAnsi="Book Antiqua" w:cs="AdvTTe16fe38b"/>
                <w:b w:val="0"/>
                <w:i/>
                <w:sz w:val="24"/>
                <w:szCs w:val="24"/>
              </w:rPr>
              <w:t>et al</w:t>
            </w:r>
            <w:r w:rsidR="001C73C1" w:rsidRPr="00603B20">
              <w:rPr>
                <w:rFonts w:ascii="Book Antiqua" w:hAnsi="Book Antiqua" w:cs="AdvTTe16fe38b"/>
                <w:b w:val="0"/>
                <w:noProof/>
                <w:sz w:val="24"/>
                <w:szCs w:val="24"/>
                <w:vertAlign w:val="superscript"/>
              </w:rPr>
              <w:t>[1</w:t>
            </w:r>
            <w:r w:rsidR="001C73C1" w:rsidRPr="00603B20">
              <w:rPr>
                <w:rFonts w:ascii="Book Antiqua" w:hAnsi="Book Antiqua" w:cs="AdvTTe16fe38b" w:hint="eastAsia"/>
                <w:b w:val="0"/>
                <w:noProof/>
                <w:sz w:val="24"/>
                <w:szCs w:val="24"/>
                <w:vertAlign w:val="superscript"/>
                <w:lang w:eastAsia="zh-CN"/>
              </w:rPr>
              <w:t>1</w:t>
            </w:r>
            <w:r w:rsidR="001C73C1" w:rsidRPr="00603B20">
              <w:rPr>
                <w:rFonts w:ascii="Book Antiqua" w:hAnsi="Book Antiqua" w:cs="AdvTTe16fe38b"/>
                <w:b w:val="0"/>
                <w:noProof/>
                <w:sz w:val="24"/>
                <w:szCs w:val="24"/>
                <w:vertAlign w:val="superscript"/>
              </w:rPr>
              <w:t>]</w:t>
            </w:r>
            <w:r w:rsidR="001C73C1" w:rsidRPr="00603B20">
              <w:rPr>
                <w:rFonts w:ascii="Book Antiqua" w:hAnsi="Book Antiqua" w:cs="AdvTTe16fe38b" w:hint="eastAsia"/>
                <w:i/>
                <w:sz w:val="24"/>
                <w:szCs w:val="24"/>
                <w:lang w:eastAsia="zh-CN"/>
              </w:rPr>
              <w:t>,</w:t>
            </w:r>
            <w:r w:rsidRPr="00603B20">
              <w:rPr>
                <w:rFonts w:ascii="Book Antiqua" w:hAnsi="Book Antiqua"/>
                <w:b w:val="0"/>
                <w:sz w:val="24"/>
                <w:szCs w:val="24"/>
              </w:rPr>
              <w:t xml:space="preserve"> 2017)</w:t>
            </w:r>
            <w:r w:rsidR="001C73C1" w:rsidRPr="00603B20">
              <w:rPr>
                <w:rFonts w:ascii="Book Antiqua" w:hAnsi="Book Antiqua"/>
                <w:b w:val="0"/>
                <w:sz w:val="24"/>
                <w:szCs w:val="24"/>
              </w:rPr>
              <w:t xml:space="preserve"> </w:t>
            </w:r>
          </w:p>
        </w:tc>
        <w:tc>
          <w:tcPr>
            <w:tcW w:w="1662" w:type="dxa"/>
            <w:shd w:val="clear" w:color="auto" w:fill="auto"/>
            <w:vAlign w:val="center"/>
          </w:tcPr>
          <w:p w14:paraId="17990477" w14:textId="193AA6B7" w:rsidR="00AE4407" w:rsidRPr="00603B20"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Retrospective</w:t>
            </w:r>
          </w:p>
        </w:tc>
        <w:tc>
          <w:tcPr>
            <w:tcW w:w="1515" w:type="dxa"/>
            <w:shd w:val="clear" w:color="auto" w:fill="auto"/>
            <w:vAlign w:val="center"/>
          </w:tcPr>
          <w:p w14:paraId="5783877A" w14:textId="78C0CD83" w:rsidR="00AE4407" w:rsidRPr="00603B20"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56</w:t>
            </w:r>
          </w:p>
        </w:tc>
        <w:tc>
          <w:tcPr>
            <w:tcW w:w="1685" w:type="dxa"/>
            <w:shd w:val="clear" w:color="auto" w:fill="auto"/>
            <w:vAlign w:val="center"/>
          </w:tcPr>
          <w:p w14:paraId="1B20968D" w14:textId="7D6382AD" w:rsidR="00AE4407" w:rsidRPr="00603B20"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ORIF (19)</w:t>
            </w:r>
          </w:p>
          <w:p w14:paraId="2EA01605" w14:textId="6246D0D3" w:rsidR="00AE4407" w:rsidRPr="00603B20" w:rsidRDefault="00CD297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Conservatively (37)</w:t>
            </w:r>
          </w:p>
        </w:tc>
        <w:tc>
          <w:tcPr>
            <w:tcW w:w="2207" w:type="dxa"/>
            <w:shd w:val="clear" w:color="auto" w:fill="auto"/>
            <w:vAlign w:val="center"/>
          </w:tcPr>
          <w:p w14:paraId="6BF136E6" w14:textId="7C206AD5" w:rsidR="00AE4407" w:rsidRPr="00603B20" w:rsidRDefault="00CD297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Good post-operative results with rare complications</w:t>
            </w:r>
            <w:r w:rsidR="00FD6529" w:rsidRPr="00603B20">
              <w:rPr>
                <w:rFonts w:ascii="Book Antiqua" w:hAnsi="Book Antiqua"/>
                <w:sz w:val="24"/>
                <w:szCs w:val="24"/>
              </w:rPr>
              <w:t xml:space="preserve"> </w:t>
            </w:r>
            <w:r w:rsidRPr="00603B20">
              <w:rPr>
                <w:rFonts w:ascii="Book Antiqua" w:hAnsi="Book Antiqua"/>
                <w:sz w:val="24"/>
                <w:szCs w:val="24"/>
              </w:rPr>
              <w:t>(</w:t>
            </w:r>
            <w:proofErr w:type="spellStart"/>
            <w:r w:rsidRPr="00603B20">
              <w:rPr>
                <w:rFonts w:ascii="Book Antiqua" w:hAnsi="Book Antiqua"/>
                <w:sz w:val="24"/>
                <w:szCs w:val="24"/>
              </w:rPr>
              <w:t>physeal</w:t>
            </w:r>
            <w:proofErr w:type="spellEnd"/>
            <w:r w:rsidRPr="00603B20">
              <w:rPr>
                <w:rFonts w:ascii="Book Antiqua" w:hAnsi="Book Antiqua"/>
                <w:sz w:val="24"/>
                <w:szCs w:val="24"/>
              </w:rPr>
              <w:t xml:space="preserve"> arrest, broken implant)</w:t>
            </w:r>
          </w:p>
        </w:tc>
      </w:tr>
      <w:tr w:rsidR="00506DE3" w:rsidRPr="00603B20" w14:paraId="6A81E5A5" w14:textId="77777777" w:rsidTr="0072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1FD651CC" w14:textId="56D24ECB" w:rsidR="00332E30" w:rsidRPr="00603B20" w:rsidRDefault="00332E30" w:rsidP="00506DE3">
            <w:pPr>
              <w:pStyle w:val="1"/>
              <w:shd w:val="clear" w:color="auto" w:fill="FFFFFF"/>
              <w:spacing w:before="0" w:line="360" w:lineRule="auto"/>
              <w:jc w:val="both"/>
              <w:outlineLvl w:val="0"/>
              <w:rPr>
                <w:rFonts w:ascii="Book Antiqua" w:hAnsi="Book Antiqua" w:cs="Arial"/>
                <w:b w:val="0"/>
                <w:bCs w:val="0"/>
                <w:color w:val="auto"/>
                <w:sz w:val="24"/>
                <w:szCs w:val="24"/>
              </w:rPr>
            </w:pPr>
            <w:proofErr w:type="spellStart"/>
            <w:r w:rsidRPr="00603B20">
              <w:rPr>
                <w:rFonts w:ascii="Book Antiqua" w:hAnsi="Book Antiqua" w:cs="Arial"/>
                <w:b w:val="0"/>
                <w:bCs w:val="0"/>
                <w:color w:val="auto"/>
                <w:sz w:val="24"/>
                <w:szCs w:val="24"/>
              </w:rPr>
              <w:lastRenderedPageBreak/>
              <w:t>Midfoot</w:t>
            </w:r>
            <w:proofErr w:type="spellEnd"/>
            <w:r w:rsidRPr="00603B20">
              <w:rPr>
                <w:rFonts w:ascii="Book Antiqua" w:hAnsi="Book Antiqua" w:cs="Arial"/>
                <w:b w:val="0"/>
                <w:bCs w:val="0"/>
                <w:color w:val="auto"/>
                <w:sz w:val="24"/>
                <w:szCs w:val="24"/>
              </w:rPr>
              <w:t xml:space="preserve"> Degenerative Arthritis and Partial Fusion After </w:t>
            </w:r>
            <w:proofErr w:type="spellStart"/>
            <w:r w:rsidRPr="00603B20">
              <w:rPr>
                <w:rFonts w:ascii="Book Antiqua" w:hAnsi="Book Antiqua" w:cs="Arial"/>
                <w:b w:val="0"/>
                <w:bCs w:val="0"/>
                <w:color w:val="auto"/>
                <w:sz w:val="24"/>
                <w:szCs w:val="24"/>
              </w:rPr>
              <w:t>Pediatric</w:t>
            </w:r>
            <w:proofErr w:type="spellEnd"/>
            <w:r w:rsidRPr="00603B20">
              <w:rPr>
                <w:rFonts w:ascii="Book Antiqua" w:hAnsi="Book Antiqua" w:cs="Arial"/>
                <w:b w:val="0"/>
                <w:bCs w:val="0"/>
                <w:color w:val="auto"/>
                <w:sz w:val="24"/>
                <w:szCs w:val="24"/>
              </w:rPr>
              <w:t xml:space="preserve"> </w:t>
            </w:r>
            <w:proofErr w:type="spellStart"/>
            <w:r w:rsidRPr="00603B20">
              <w:rPr>
                <w:rFonts w:ascii="Book Antiqua" w:hAnsi="Book Antiqua" w:cs="Arial"/>
                <w:b w:val="0"/>
                <w:bCs w:val="0"/>
                <w:color w:val="auto"/>
                <w:sz w:val="24"/>
                <w:szCs w:val="24"/>
              </w:rPr>
              <w:t>Lisfranc</w:t>
            </w:r>
            <w:proofErr w:type="spellEnd"/>
            <w:r w:rsidRPr="00603B20">
              <w:rPr>
                <w:rFonts w:ascii="Book Antiqua" w:hAnsi="Book Antiqua" w:cs="Arial"/>
                <w:b w:val="0"/>
                <w:bCs w:val="0"/>
                <w:color w:val="auto"/>
                <w:sz w:val="24"/>
                <w:szCs w:val="24"/>
              </w:rPr>
              <w:t xml:space="preserve"> Fracture-Dislocation</w:t>
            </w:r>
            <w:r w:rsidR="00243734" w:rsidRPr="00603B20">
              <w:rPr>
                <w:rFonts w:ascii="Book Antiqua" w:hAnsi="Book Antiqua" w:cs="Arial"/>
                <w:b w:val="0"/>
                <w:bCs w:val="0"/>
                <w:color w:val="auto"/>
                <w:sz w:val="24"/>
                <w:szCs w:val="24"/>
              </w:rPr>
              <w:t xml:space="preserve"> (</w:t>
            </w:r>
            <w:proofErr w:type="spellStart"/>
            <w:r w:rsidR="00243734" w:rsidRPr="00603B20">
              <w:rPr>
                <w:rFonts w:ascii="Book Antiqua" w:hAnsi="Book Antiqua" w:cs="Arial"/>
                <w:b w:val="0"/>
                <w:bCs w:val="0"/>
                <w:color w:val="auto"/>
                <w:sz w:val="24"/>
                <w:szCs w:val="24"/>
              </w:rPr>
              <w:t>Lesko</w:t>
            </w:r>
            <w:proofErr w:type="spellEnd"/>
            <w:r w:rsidR="00243734" w:rsidRPr="00603B20">
              <w:rPr>
                <w:rFonts w:ascii="Book Antiqua" w:hAnsi="Book Antiqua" w:cs="Arial"/>
                <w:b w:val="0"/>
                <w:bCs w:val="0"/>
                <w:color w:val="auto"/>
                <w:sz w:val="24"/>
                <w:szCs w:val="24"/>
              </w:rPr>
              <w:t xml:space="preserve"> </w:t>
            </w:r>
            <w:r w:rsidR="001C73C1" w:rsidRPr="00603B20">
              <w:rPr>
                <w:rFonts w:ascii="Book Antiqua" w:hAnsi="Book Antiqua" w:cs="AdvTTe16fe38b"/>
                <w:b w:val="0"/>
                <w:i/>
                <w:color w:val="auto"/>
                <w:sz w:val="24"/>
                <w:szCs w:val="24"/>
              </w:rPr>
              <w:t xml:space="preserve">et </w:t>
            </w:r>
            <w:proofErr w:type="gramStart"/>
            <w:r w:rsidR="001C73C1" w:rsidRPr="00603B20">
              <w:rPr>
                <w:rFonts w:ascii="Book Antiqua" w:hAnsi="Book Antiqua" w:cs="AdvTTe16fe38b"/>
                <w:b w:val="0"/>
                <w:i/>
                <w:color w:val="auto"/>
                <w:sz w:val="24"/>
                <w:szCs w:val="24"/>
              </w:rPr>
              <w:t>al</w:t>
            </w:r>
            <w:r w:rsidR="001C73C1" w:rsidRPr="00603B20">
              <w:rPr>
                <w:rFonts w:ascii="Book Antiqua" w:hAnsi="Book Antiqua" w:cs="AdvTTe16fe38b"/>
                <w:b w:val="0"/>
                <w:noProof/>
                <w:color w:val="auto"/>
                <w:sz w:val="24"/>
                <w:szCs w:val="24"/>
                <w:vertAlign w:val="superscript"/>
              </w:rPr>
              <w:t>[</w:t>
            </w:r>
            <w:proofErr w:type="gramEnd"/>
            <w:r w:rsidR="001C73C1" w:rsidRPr="00603B20">
              <w:rPr>
                <w:rFonts w:ascii="Book Antiqua" w:hAnsi="Book Antiqua" w:cs="AdvTTe16fe38b" w:hint="eastAsia"/>
                <w:b w:val="0"/>
                <w:noProof/>
                <w:color w:val="auto"/>
                <w:sz w:val="24"/>
                <w:szCs w:val="24"/>
                <w:vertAlign w:val="superscript"/>
                <w:lang w:eastAsia="zh-CN"/>
              </w:rPr>
              <w:t>2</w:t>
            </w:r>
            <w:r w:rsidR="001C73C1" w:rsidRPr="00603B20">
              <w:rPr>
                <w:rFonts w:ascii="Book Antiqua" w:hAnsi="Book Antiqua" w:cs="AdvTTe16fe38b"/>
                <w:b w:val="0"/>
                <w:noProof/>
                <w:color w:val="auto"/>
                <w:sz w:val="24"/>
                <w:szCs w:val="24"/>
                <w:vertAlign w:val="superscript"/>
              </w:rPr>
              <w:t>4]</w:t>
            </w:r>
            <w:r w:rsidR="001C73C1" w:rsidRPr="00603B20">
              <w:rPr>
                <w:rFonts w:ascii="Book Antiqua" w:hAnsi="Book Antiqua" w:cs="AdvTTe16fe38b" w:hint="eastAsia"/>
                <w:i/>
                <w:sz w:val="24"/>
                <w:szCs w:val="24"/>
                <w:lang w:eastAsia="zh-CN"/>
              </w:rPr>
              <w:t xml:space="preserve">, </w:t>
            </w:r>
            <w:r w:rsidR="00243734" w:rsidRPr="00603B20">
              <w:rPr>
                <w:rFonts w:ascii="Book Antiqua" w:hAnsi="Book Antiqua" w:cs="Arial"/>
                <w:b w:val="0"/>
                <w:bCs w:val="0"/>
                <w:color w:val="auto"/>
                <w:sz w:val="24"/>
                <w:szCs w:val="24"/>
              </w:rPr>
              <w:t>2018)</w:t>
            </w:r>
            <w:r w:rsidR="001C73C1" w:rsidRPr="00603B20">
              <w:rPr>
                <w:rFonts w:ascii="Book Antiqua" w:hAnsi="Book Antiqua" w:cs="Arial"/>
                <w:b w:val="0"/>
                <w:bCs w:val="0"/>
                <w:color w:val="auto"/>
                <w:sz w:val="24"/>
                <w:szCs w:val="24"/>
              </w:rPr>
              <w:t xml:space="preserve"> </w:t>
            </w:r>
          </w:p>
          <w:p w14:paraId="5D3ECFF7" w14:textId="77777777" w:rsidR="00332E30" w:rsidRPr="00603B20" w:rsidRDefault="00332E30" w:rsidP="00506DE3">
            <w:pPr>
              <w:tabs>
                <w:tab w:val="left" w:pos="1171"/>
              </w:tabs>
              <w:spacing w:line="360" w:lineRule="auto"/>
              <w:jc w:val="both"/>
              <w:rPr>
                <w:rFonts w:ascii="Book Antiqua" w:hAnsi="Book Antiqua"/>
                <w:b w:val="0"/>
                <w:sz w:val="24"/>
                <w:szCs w:val="24"/>
              </w:rPr>
            </w:pPr>
          </w:p>
        </w:tc>
        <w:tc>
          <w:tcPr>
            <w:tcW w:w="1662" w:type="dxa"/>
            <w:tcBorders>
              <w:top w:val="none" w:sz="0" w:space="0" w:color="auto"/>
              <w:bottom w:val="none" w:sz="0" w:space="0" w:color="auto"/>
            </w:tcBorders>
            <w:shd w:val="clear" w:color="auto" w:fill="auto"/>
            <w:vAlign w:val="center"/>
          </w:tcPr>
          <w:p w14:paraId="4DBD19DC" w14:textId="3D2EAA33" w:rsidR="00332E30" w:rsidRPr="00603B20"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Case report</w:t>
            </w:r>
          </w:p>
        </w:tc>
        <w:tc>
          <w:tcPr>
            <w:tcW w:w="1515" w:type="dxa"/>
            <w:tcBorders>
              <w:top w:val="none" w:sz="0" w:space="0" w:color="auto"/>
              <w:bottom w:val="none" w:sz="0" w:space="0" w:color="auto"/>
            </w:tcBorders>
            <w:shd w:val="clear" w:color="auto" w:fill="auto"/>
            <w:vAlign w:val="center"/>
          </w:tcPr>
          <w:p w14:paraId="6A95F2AC" w14:textId="42443068" w:rsidR="00332E30" w:rsidRPr="00603B20"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1</w:t>
            </w:r>
          </w:p>
        </w:tc>
        <w:tc>
          <w:tcPr>
            <w:tcW w:w="1685" w:type="dxa"/>
            <w:tcBorders>
              <w:top w:val="none" w:sz="0" w:space="0" w:color="auto"/>
              <w:bottom w:val="none" w:sz="0" w:space="0" w:color="auto"/>
            </w:tcBorders>
            <w:shd w:val="clear" w:color="auto" w:fill="auto"/>
            <w:vAlign w:val="center"/>
          </w:tcPr>
          <w:p w14:paraId="158BA3F4" w14:textId="36DF7BD8" w:rsidR="00332E30" w:rsidRPr="00603B20"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ORIF</w:t>
            </w:r>
          </w:p>
        </w:tc>
        <w:tc>
          <w:tcPr>
            <w:tcW w:w="2207" w:type="dxa"/>
            <w:tcBorders>
              <w:top w:val="none" w:sz="0" w:space="0" w:color="auto"/>
              <w:bottom w:val="none" w:sz="0" w:space="0" w:color="auto"/>
            </w:tcBorders>
            <w:shd w:val="clear" w:color="auto" w:fill="auto"/>
            <w:vAlign w:val="center"/>
          </w:tcPr>
          <w:p w14:paraId="291D7799" w14:textId="71A1D72E" w:rsidR="00332E30" w:rsidRPr="00603B20"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 xml:space="preserve">Functional pain and radiographic evidence of </w:t>
            </w:r>
            <w:r w:rsidR="00720A58" w:rsidRPr="00603B20">
              <w:rPr>
                <w:rFonts w:ascii="Book Antiqua" w:hAnsi="Book Antiqua"/>
                <w:sz w:val="24"/>
                <w:szCs w:val="24"/>
              </w:rPr>
              <w:t>degenerative arthritis: 5-yr</w:t>
            </w:r>
            <w:r w:rsidR="00720A58" w:rsidRPr="00603B20">
              <w:rPr>
                <w:rFonts w:ascii="Book Antiqua" w:hAnsi="Book Antiqua" w:hint="eastAsia"/>
                <w:sz w:val="24"/>
                <w:szCs w:val="24"/>
                <w:lang w:eastAsia="zh-CN"/>
              </w:rPr>
              <w:t xml:space="preserve"> </w:t>
            </w:r>
            <w:r w:rsidRPr="00603B20">
              <w:rPr>
                <w:rFonts w:ascii="Book Antiqua" w:hAnsi="Book Antiqua"/>
                <w:sz w:val="24"/>
                <w:szCs w:val="24"/>
              </w:rPr>
              <w:t>post-operatively</w:t>
            </w:r>
          </w:p>
        </w:tc>
      </w:tr>
      <w:tr w:rsidR="00506DE3" w:rsidRPr="00603B20" w14:paraId="156FBF3C"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4DB95C7B" w14:textId="358B7023" w:rsidR="00EF29FA" w:rsidRPr="00603B20" w:rsidRDefault="00EF29FA" w:rsidP="00720A58">
            <w:pPr>
              <w:pStyle w:val="1"/>
              <w:shd w:val="clear" w:color="auto" w:fill="FFFFFF"/>
              <w:spacing w:before="0" w:line="360" w:lineRule="auto"/>
              <w:jc w:val="both"/>
              <w:outlineLvl w:val="0"/>
              <w:rPr>
                <w:rFonts w:ascii="Book Antiqua" w:hAnsi="Book Antiqua" w:cs="Arial"/>
                <w:b w:val="0"/>
                <w:bCs w:val="0"/>
                <w:color w:val="auto"/>
                <w:sz w:val="24"/>
                <w:szCs w:val="24"/>
              </w:rPr>
            </w:pPr>
            <w:proofErr w:type="spellStart"/>
            <w:r w:rsidRPr="00603B20">
              <w:rPr>
                <w:rFonts w:ascii="Book Antiqua" w:hAnsi="Book Antiqua" w:cs="Arial"/>
                <w:b w:val="0"/>
                <w:bCs w:val="0"/>
                <w:color w:val="auto"/>
                <w:sz w:val="24"/>
                <w:szCs w:val="24"/>
              </w:rPr>
              <w:t>Pediatric</w:t>
            </w:r>
            <w:proofErr w:type="spellEnd"/>
            <w:r w:rsidRPr="00603B20">
              <w:rPr>
                <w:rFonts w:ascii="Book Antiqua" w:hAnsi="Book Antiqua" w:cs="Arial"/>
                <w:b w:val="0"/>
                <w:bCs w:val="0"/>
                <w:color w:val="auto"/>
                <w:sz w:val="24"/>
                <w:szCs w:val="24"/>
              </w:rPr>
              <w:t xml:space="preserve"> </w:t>
            </w:r>
            <w:proofErr w:type="spellStart"/>
            <w:r w:rsidRPr="00603B20">
              <w:rPr>
                <w:rFonts w:ascii="Book Antiqua" w:hAnsi="Book Antiqua" w:cs="Arial"/>
                <w:b w:val="0"/>
                <w:bCs w:val="0"/>
                <w:color w:val="auto"/>
                <w:sz w:val="24"/>
                <w:szCs w:val="24"/>
              </w:rPr>
              <w:t>Lisfranc</w:t>
            </w:r>
            <w:proofErr w:type="spellEnd"/>
            <w:r w:rsidRPr="00603B20">
              <w:rPr>
                <w:rFonts w:ascii="Book Antiqua" w:hAnsi="Book Antiqua" w:cs="Arial"/>
                <w:b w:val="0"/>
                <w:bCs w:val="0"/>
                <w:color w:val="auto"/>
                <w:sz w:val="24"/>
                <w:szCs w:val="24"/>
              </w:rPr>
              <w:t xml:space="preserve"> injury: “bunk bed” fracture (</w:t>
            </w:r>
            <w:proofErr w:type="gramStart"/>
            <w:r w:rsidRPr="00603B20">
              <w:rPr>
                <w:rFonts w:ascii="Book Antiqua" w:hAnsi="Book Antiqua" w:cs="Arial"/>
                <w:b w:val="0"/>
                <w:bCs w:val="0"/>
                <w:color w:val="auto"/>
                <w:sz w:val="24"/>
                <w:szCs w:val="24"/>
              </w:rPr>
              <w:t>Johnson</w:t>
            </w:r>
            <w:r w:rsidR="00720A58" w:rsidRPr="00603B20">
              <w:rPr>
                <w:rFonts w:ascii="Book Antiqua" w:hAnsi="Book Antiqua" w:cs="Arial"/>
                <w:b w:val="0"/>
                <w:bCs w:val="0"/>
                <w:noProof/>
                <w:color w:val="auto"/>
                <w:sz w:val="24"/>
                <w:szCs w:val="24"/>
                <w:vertAlign w:val="superscript"/>
              </w:rPr>
              <w:t>[</w:t>
            </w:r>
            <w:proofErr w:type="gramEnd"/>
            <w:r w:rsidR="00720A58" w:rsidRPr="00603B20">
              <w:rPr>
                <w:rFonts w:ascii="Book Antiqua" w:hAnsi="Book Antiqua" w:cs="Arial"/>
                <w:b w:val="0"/>
                <w:bCs w:val="0"/>
                <w:noProof/>
                <w:color w:val="auto"/>
                <w:sz w:val="24"/>
                <w:szCs w:val="24"/>
                <w:vertAlign w:val="superscript"/>
              </w:rPr>
              <w:t>15]</w:t>
            </w:r>
            <w:r w:rsidRPr="00603B20">
              <w:rPr>
                <w:rFonts w:ascii="Book Antiqua" w:hAnsi="Book Antiqua" w:cs="Arial"/>
                <w:b w:val="0"/>
                <w:bCs w:val="0"/>
                <w:color w:val="auto"/>
                <w:sz w:val="24"/>
                <w:szCs w:val="24"/>
              </w:rPr>
              <w:t>, 1981)</w:t>
            </w:r>
            <w:r w:rsidR="00720A58" w:rsidRPr="00603B20">
              <w:rPr>
                <w:rFonts w:ascii="Book Antiqua" w:hAnsi="Book Antiqua" w:cs="Arial"/>
                <w:b w:val="0"/>
                <w:bCs w:val="0"/>
                <w:color w:val="auto"/>
                <w:sz w:val="24"/>
                <w:szCs w:val="24"/>
              </w:rPr>
              <w:t xml:space="preserve"> </w:t>
            </w:r>
          </w:p>
        </w:tc>
        <w:tc>
          <w:tcPr>
            <w:tcW w:w="1662" w:type="dxa"/>
            <w:shd w:val="clear" w:color="auto" w:fill="auto"/>
            <w:vAlign w:val="center"/>
          </w:tcPr>
          <w:p w14:paraId="5B1DBF50" w14:textId="538A5D29" w:rsidR="00EF29FA" w:rsidRPr="00603B20"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Retrospective</w:t>
            </w:r>
          </w:p>
        </w:tc>
        <w:tc>
          <w:tcPr>
            <w:tcW w:w="1515" w:type="dxa"/>
            <w:shd w:val="clear" w:color="auto" w:fill="auto"/>
            <w:vAlign w:val="center"/>
          </w:tcPr>
          <w:p w14:paraId="1F4137BB" w14:textId="65233C8D" w:rsidR="00EF29FA" w:rsidRPr="00603B20"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16</w:t>
            </w:r>
          </w:p>
        </w:tc>
        <w:tc>
          <w:tcPr>
            <w:tcW w:w="1685" w:type="dxa"/>
            <w:shd w:val="clear" w:color="auto" w:fill="auto"/>
            <w:vAlign w:val="center"/>
          </w:tcPr>
          <w:p w14:paraId="2403C858" w14:textId="13D6E124" w:rsidR="00EF29FA" w:rsidRPr="00603B20"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w:t>
            </w:r>
          </w:p>
        </w:tc>
        <w:tc>
          <w:tcPr>
            <w:tcW w:w="2207" w:type="dxa"/>
            <w:shd w:val="clear" w:color="auto" w:fill="auto"/>
            <w:vAlign w:val="center"/>
          </w:tcPr>
          <w:p w14:paraId="40298F6A" w14:textId="55FC43C1" w:rsidR="00EF29FA" w:rsidRPr="00603B20"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 xml:space="preserve">Pathogenesis of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w:t>
            </w:r>
          </w:p>
        </w:tc>
      </w:tr>
      <w:tr w:rsidR="00506DE3" w:rsidRPr="00603B20" w14:paraId="1FB30678" w14:textId="77777777" w:rsidTr="0072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0A695866" w14:textId="67889BB5" w:rsidR="00EF29FA" w:rsidRPr="00603B20" w:rsidRDefault="00DA3631" w:rsidP="00720A58">
            <w:pPr>
              <w:pStyle w:val="1"/>
              <w:shd w:val="clear" w:color="auto" w:fill="FFFFFF"/>
              <w:spacing w:before="0" w:line="360" w:lineRule="auto"/>
              <w:jc w:val="both"/>
              <w:outlineLvl w:val="0"/>
              <w:rPr>
                <w:rFonts w:ascii="Book Antiqua" w:hAnsi="Book Antiqua" w:cs="Arial"/>
                <w:b w:val="0"/>
                <w:bCs w:val="0"/>
                <w:color w:val="auto"/>
                <w:sz w:val="24"/>
                <w:szCs w:val="24"/>
              </w:rPr>
            </w:pPr>
            <w:r w:rsidRPr="00603B20">
              <w:rPr>
                <w:rFonts w:ascii="Book Antiqua" w:hAnsi="Book Antiqua"/>
                <w:b w:val="0"/>
                <w:noProof/>
                <w:color w:val="auto"/>
                <w:sz w:val="24"/>
                <w:szCs w:val="24"/>
              </w:rPr>
              <w:t xml:space="preserve">Plantar-flexion tarsometatarsal joint injuries in children (Buoncristiani </w:t>
            </w:r>
            <w:r w:rsidRPr="00603B20">
              <w:rPr>
                <w:rFonts w:ascii="Book Antiqua" w:hAnsi="Book Antiqua"/>
                <w:b w:val="0"/>
                <w:i/>
                <w:noProof/>
                <w:color w:val="auto"/>
                <w:sz w:val="24"/>
                <w:szCs w:val="24"/>
              </w:rPr>
              <w:t>et al</w:t>
            </w:r>
            <w:r w:rsidR="00720A58" w:rsidRPr="00603B20">
              <w:rPr>
                <w:rFonts w:ascii="Book Antiqua" w:hAnsi="Book Antiqua"/>
                <w:b w:val="0"/>
                <w:noProof/>
                <w:color w:val="auto"/>
                <w:sz w:val="24"/>
                <w:szCs w:val="24"/>
                <w:vertAlign w:val="superscript"/>
              </w:rPr>
              <w:t>[25]</w:t>
            </w:r>
            <w:r w:rsidR="00720A58" w:rsidRPr="00603B20">
              <w:rPr>
                <w:rFonts w:ascii="Book Antiqua" w:hAnsi="Book Antiqua" w:hint="eastAsia"/>
                <w:b w:val="0"/>
                <w:noProof/>
                <w:color w:val="auto"/>
                <w:sz w:val="24"/>
                <w:szCs w:val="24"/>
                <w:lang w:eastAsia="zh-CN"/>
              </w:rPr>
              <w:t xml:space="preserve">, </w:t>
            </w:r>
            <w:r w:rsidRPr="00603B20">
              <w:rPr>
                <w:rFonts w:ascii="Book Antiqua" w:hAnsi="Book Antiqua"/>
                <w:b w:val="0"/>
                <w:noProof/>
                <w:color w:val="auto"/>
                <w:sz w:val="24"/>
                <w:szCs w:val="24"/>
              </w:rPr>
              <w:t>2001)</w:t>
            </w:r>
            <w:r w:rsidR="00720A58" w:rsidRPr="00603B20">
              <w:rPr>
                <w:rFonts w:ascii="Book Antiqua" w:hAnsi="Book Antiqua" w:cs="Arial"/>
                <w:b w:val="0"/>
                <w:bCs w:val="0"/>
                <w:color w:val="auto"/>
                <w:sz w:val="24"/>
                <w:szCs w:val="24"/>
              </w:rPr>
              <w:t xml:space="preserve"> </w:t>
            </w:r>
          </w:p>
        </w:tc>
        <w:tc>
          <w:tcPr>
            <w:tcW w:w="1662" w:type="dxa"/>
            <w:tcBorders>
              <w:top w:val="none" w:sz="0" w:space="0" w:color="auto"/>
              <w:bottom w:val="none" w:sz="0" w:space="0" w:color="auto"/>
            </w:tcBorders>
            <w:shd w:val="clear" w:color="auto" w:fill="auto"/>
            <w:vAlign w:val="center"/>
          </w:tcPr>
          <w:p w14:paraId="0670E6AC" w14:textId="634BC61F" w:rsidR="00EF29FA" w:rsidRPr="00603B20"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Retrospective</w:t>
            </w:r>
          </w:p>
        </w:tc>
        <w:tc>
          <w:tcPr>
            <w:tcW w:w="1515" w:type="dxa"/>
            <w:tcBorders>
              <w:top w:val="none" w:sz="0" w:space="0" w:color="auto"/>
              <w:bottom w:val="none" w:sz="0" w:space="0" w:color="auto"/>
            </w:tcBorders>
            <w:shd w:val="clear" w:color="auto" w:fill="auto"/>
            <w:vAlign w:val="center"/>
          </w:tcPr>
          <w:p w14:paraId="344E0F01" w14:textId="6CFC6FCC" w:rsidR="00EF29FA" w:rsidRPr="00603B20"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8</w:t>
            </w:r>
          </w:p>
        </w:tc>
        <w:tc>
          <w:tcPr>
            <w:tcW w:w="1685" w:type="dxa"/>
            <w:tcBorders>
              <w:top w:val="none" w:sz="0" w:space="0" w:color="auto"/>
              <w:bottom w:val="none" w:sz="0" w:space="0" w:color="auto"/>
            </w:tcBorders>
            <w:shd w:val="clear" w:color="auto" w:fill="auto"/>
            <w:vAlign w:val="center"/>
          </w:tcPr>
          <w:p w14:paraId="31A26DE2" w14:textId="7050472C" w:rsidR="00EF29FA" w:rsidRPr="00603B20"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Conservative</w:t>
            </w:r>
          </w:p>
        </w:tc>
        <w:tc>
          <w:tcPr>
            <w:tcW w:w="2207" w:type="dxa"/>
            <w:tcBorders>
              <w:top w:val="none" w:sz="0" w:space="0" w:color="auto"/>
              <w:bottom w:val="none" w:sz="0" w:space="0" w:color="auto"/>
            </w:tcBorders>
            <w:shd w:val="clear" w:color="auto" w:fill="auto"/>
            <w:vAlign w:val="center"/>
          </w:tcPr>
          <w:p w14:paraId="3F5E4CBF" w14:textId="4D6D35FC" w:rsidR="00EF29FA" w:rsidRPr="00603B20"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Early degenerative changes can occur and may be responsible for chronic pain and activity limitation</w:t>
            </w:r>
          </w:p>
        </w:tc>
      </w:tr>
      <w:tr w:rsidR="00506DE3" w:rsidRPr="00603B20" w14:paraId="7FAE5902"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top w:val="nil"/>
              <w:bottom w:val="single" w:sz="4" w:space="0" w:color="auto"/>
              <w:right w:val="none" w:sz="0" w:space="0" w:color="auto"/>
            </w:tcBorders>
            <w:shd w:val="clear" w:color="auto" w:fill="auto"/>
            <w:vAlign w:val="center"/>
          </w:tcPr>
          <w:p w14:paraId="5946559D" w14:textId="4CC6A7D5" w:rsidR="00EF29FA" w:rsidRPr="00603B20" w:rsidRDefault="00DA3631" w:rsidP="00720A58">
            <w:pPr>
              <w:pStyle w:val="1"/>
              <w:shd w:val="clear" w:color="auto" w:fill="FFFFFF"/>
              <w:spacing w:before="0" w:line="360" w:lineRule="auto"/>
              <w:jc w:val="both"/>
              <w:outlineLvl w:val="0"/>
              <w:rPr>
                <w:rFonts w:ascii="Book Antiqua" w:hAnsi="Book Antiqua" w:cs="Arial"/>
                <w:b w:val="0"/>
                <w:bCs w:val="0"/>
                <w:color w:val="auto"/>
                <w:sz w:val="24"/>
                <w:szCs w:val="24"/>
              </w:rPr>
            </w:pPr>
            <w:proofErr w:type="spellStart"/>
            <w:r w:rsidRPr="00603B20">
              <w:rPr>
                <w:rFonts w:ascii="Book Antiqua" w:hAnsi="Book Antiqua" w:cs="Arial"/>
                <w:b w:val="0"/>
                <w:bCs w:val="0"/>
                <w:color w:val="auto"/>
                <w:sz w:val="24"/>
                <w:szCs w:val="24"/>
              </w:rPr>
              <w:t>Tarso</w:t>
            </w:r>
            <w:proofErr w:type="spellEnd"/>
            <w:r w:rsidRPr="00603B20">
              <w:rPr>
                <w:rFonts w:ascii="Book Antiqua" w:hAnsi="Book Antiqua" w:cs="Arial"/>
                <w:b w:val="0"/>
                <w:bCs w:val="0"/>
                <w:color w:val="auto"/>
                <w:sz w:val="24"/>
                <w:szCs w:val="24"/>
              </w:rPr>
              <w:t>-metatarsal joint injuries in children (</w:t>
            </w:r>
            <w:proofErr w:type="gramStart"/>
            <w:r w:rsidRPr="00603B20">
              <w:rPr>
                <w:rFonts w:ascii="Book Antiqua" w:hAnsi="Book Antiqua" w:cs="Arial"/>
                <w:b w:val="0"/>
                <w:bCs w:val="0"/>
                <w:color w:val="auto"/>
                <w:sz w:val="24"/>
                <w:szCs w:val="24"/>
              </w:rPr>
              <w:t>Wiley</w:t>
            </w:r>
            <w:r w:rsidR="00720A58" w:rsidRPr="00603B20">
              <w:rPr>
                <w:rFonts w:ascii="Book Antiqua" w:hAnsi="Book Antiqua" w:cs="Arial"/>
                <w:b w:val="0"/>
                <w:bCs w:val="0"/>
                <w:noProof/>
                <w:color w:val="auto"/>
                <w:sz w:val="24"/>
                <w:szCs w:val="24"/>
                <w:vertAlign w:val="superscript"/>
              </w:rPr>
              <w:t>[</w:t>
            </w:r>
            <w:proofErr w:type="gramEnd"/>
            <w:r w:rsidR="00720A58" w:rsidRPr="00603B20">
              <w:rPr>
                <w:rFonts w:ascii="Book Antiqua" w:hAnsi="Book Antiqua" w:cs="Arial"/>
                <w:b w:val="0"/>
                <w:bCs w:val="0"/>
                <w:noProof/>
                <w:color w:val="auto"/>
                <w:sz w:val="24"/>
                <w:szCs w:val="24"/>
                <w:vertAlign w:val="superscript"/>
              </w:rPr>
              <w:t>26]</w:t>
            </w:r>
            <w:r w:rsidRPr="00603B20">
              <w:rPr>
                <w:rFonts w:ascii="Book Antiqua" w:hAnsi="Book Antiqua" w:cs="Arial"/>
                <w:b w:val="0"/>
                <w:bCs w:val="0"/>
                <w:color w:val="auto"/>
                <w:sz w:val="24"/>
                <w:szCs w:val="24"/>
              </w:rPr>
              <w:t>, 1981)</w:t>
            </w:r>
            <w:r w:rsidR="00720A58" w:rsidRPr="00603B20">
              <w:rPr>
                <w:rFonts w:ascii="Book Antiqua" w:hAnsi="Book Antiqua" w:cs="Arial"/>
                <w:b w:val="0"/>
                <w:bCs w:val="0"/>
                <w:color w:val="auto"/>
                <w:sz w:val="24"/>
                <w:szCs w:val="24"/>
              </w:rPr>
              <w:t xml:space="preserve"> </w:t>
            </w:r>
          </w:p>
        </w:tc>
        <w:tc>
          <w:tcPr>
            <w:tcW w:w="1662" w:type="dxa"/>
            <w:shd w:val="clear" w:color="auto" w:fill="auto"/>
            <w:vAlign w:val="center"/>
          </w:tcPr>
          <w:p w14:paraId="7A4F5ABF" w14:textId="2A79D2C3" w:rsidR="00EF29FA" w:rsidRPr="00603B20"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w:t>
            </w:r>
          </w:p>
        </w:tc>
        <w:tc>
          <w:tcPr>
            <w:tcW w:w="1515" w:type="dxa"/>
            <w:shd w:val="clear" w:color="auto" w:fill="auto"/>
            <w:vAlign w:val="center"/>
          </w:tcPr>
          <w:p w14:paraId="5159551C" w14:textId="1E97460E" w:rsidR="00EF29FA" w:rsidRPr="00603B20"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w:t>
            </w:r>
          </w:p>
        </w:tc>
        <w:tc>
          <w:tcPr>
            <w:tcW w:w="1685" w:type="dxa"/>
            <w:shd w:val="clear" w:color="auto" w:fill="auto"/>
            <w:vAlign w:val="center"/>
          </w:tcPr>
          <w:p w14:paraId="6B22F999" w14:textId="2C6737F1" w:rsidR="00EF29FA" w:rsidRPr="00603B20"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w:t>
            </w:r>
          </w:p>
        </w:tc>
        <w:tc>
          <w:tcPr>
            <w:tcW w:w="2207" w:type="dxa"/>
            <w:shd w:val="clear" w:color="auto" w:fill="auto"/>
            <w:vAlign w:val="center"/>
          </w:tcPr>
          <w:p w14:paraId="37CE4809" w14:textId="56ED5DC3" w:rsidR="00EF29FA" w:rsidRPr="00603B20"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03B20">
              <w:rPr>
                <w:rFonts w:ascii="Book Antiqua" w:hAnsi="Book Antiqua"/>
                <w:sz w:val="24"/>
                <w:szCs w:val="24"/>
              </w:rPr>
              <w:t xml:space="preserve">Pathogenesis of </w:t>
            </w:r>
            <w:proofErr w:type="spellStart"/>
            <w:r w:rsidRPr="00603B20">
              <w:rPr>
                <w:rFonts w:ascii="Book Antiqua" w:hAnsi="Book Antiqua"/>
                <w:sz w:val="24"/>
                <w:szCs w:val="24"/>
              </w:rPr>
              <w:t>Lisfranc</w:t>
            </w:r>
            <w:proofErr w:type="spellEnd"/>
            <w:r w:rsidRPr="00603B20">
              <w:rPr>
                <w:rFonts w:ascii="Book Antiqua" w:hAnsi="Book Antiqua"/>
                <w:sz w:val="24"/>
                <w:szCs w:val="24"/>
              </w:rPr>
              <w:t xml:space="preserve"> injury</w:t>
            </w:r>
          </w:p>
        </w:tc>
      </w:tr>
    </w:tbl>
    <w:p w14:paraId="3758255A" w14:textId="27C144AB" w:rsidR="008C04FD" w:rsidRPr="00603B20" w:rsidRDefault="008C04FD" w:rsidP="00052FB1">
      <w:pPr>
        <w:tabs>
          <w:tab w:val="left" w:pos="1171"/>
        </w:tabs>
        <w:spacing w:after="0" w:line="360" w:lineRule="auto"/>
        <w:jc w:val="both"/>
        <w:rPr>
          <w:rFonts w:ascii="Book Antiqua" w:hAnsi="Book Antiqua"/>
          <w:sz w:val="24"/>
          <w:szCs w:val="24"/>
          <w:lang w:eastAsia="zh-CN"/>
        </w:rPr>
      </w:pPr>
    </w:p>
    <w:p w14:paraId="68C8F186" w14:textId="75A82D3D" w:rsidR="00720A58" w:rsidRPr="00506DE3" w:rsidRDefault="00720A58" w:rsidP="00052FB1">
      <w:pPr>
        <w:tabs>
          <w:tab w:val="left" w:pos="1171"/>
        </w:tabs>
        <w:spacing w:after="0" w:line="360" w:lineRule="auto"/>
        <w:jc w:val="both"/>
        <w:rPr>
          <w:rFonts w:ascii="Book Antiqua" w:hAnsi="Book Antiqua"/>
          <w:sz w:val="24"/>
          <w:szCs w:val="24"/>
          <w:lang w:eastAsia="zh-CN"/>
        </w:rPr>
      </w:pPr>
      <w:r w:rsidRPr="00603B20">
        <w:rPr>
          <w:rFonts w:ascii="Book Antiqua" w:hAnsi="Book Antiqua"/>
          <w:sz w:val="24"/>
          <w:szCs w:val="24"/>
        </w:rPr>
        <w:t>ORIF</w:t>
      </w:r>
      <w:r w:rsidRPr="00603B20">
        <w:rPr>
          <w:rFonts w:ascii="Book Antiqua" w:hAnsi="Book Antiqua" w:hint="eastAsia"/>
          <w:sz w:val="24"/>
          <w:szCs w:val="24"/>
          <w:lang w:eastAsia="zh-CN"/>
        </w:rPr>
        <w:t>:</w:t>
      </w:r>
      <w:r w:rsidRPr="00603B20">
        <w:rPr>
          <w:rFonts w:ascii="Book Antiqua" w:hAnsi="Book Antiqua"/>
          <w:sz w:val="24"/>
          <w:szCs w:val="24"/>
        </w:rPr>
        <w:t xml:space="preserve"> Open reduction and internal fixation</w:t>
      </w:r>
      <w:r w:rsidRPr="00603B20">
        <w:rPr>
          <w:rFonts w:ascii="Book Antiqua" w:hAnsi="Book Antiqua" w:hint="eastAsia"/>
          <w:sz w:val="24"/>
          <w:szCs w:val="24"/>
          <w:lang w:eastAsia="zh-CN"/>
        </w:rPr>
        <w:t>.</w:t>
      </w:r>
    </w:p>
    <w:sectPr w:rsidR="00720A58" w:rsidRPr="00506DE3" w:rsidSect="004F64F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90914" w14:textId="77777777" w:rsidR="00E12A99" w:rsidRDefault="00E12A99" w:rsidP="00952753">
      <w:pPr>
        <w:spacing w:after="0" w:line="240" w:lineRule="auto"/>
      </w:pPr>
      <w:r>
        <w:separator/>
      </w:r>
    </w:p>
  </w:endnote>
  <w:endnote w:type="continuationSeparator" w:id="0">
    <w:p w14:paraId="52D8A980" w14:textId="77777777" w:rsidR="00E12A99" w:rsidRDefault="00E12A99" w:rsidP="0095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AdvTTe16fe38b">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C28C7" w14:textId="77777777" w:rsidR="00E12A99" w:rsidRDefault="00E12A99" w:rsidP="00952753">
      <w:pPr>
        <w:spacing w:after="0" w:line="240" w:lineRule="auto"/>
      </w:pPr>
      <w:r>
        <w:separator/>
      </w:r>
    </w:p>
  </w:footnote>
  <w:footnote w:type="continuationSeparator" w:id="0">
    <w:p w14:paraId="14E8D562" w14:textId="77777777" w:rsidR="00E12A99" w:rsidRDefault="00E12A99" w:rsidP="00952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8782D"/>
    <w:multiLevelType w:val="multilevel"/>
    <w:tmpl w:val="5338D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8A0428"/>
    <w:multiLevelType w:val="hybridMultilevel"/>
    <w:tmpl w:val="5D0C2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2f5etdsvpwpfexar7v0rzz0rzss05desrs&quot;&gt;My EndNote Library&lt;record-ids&gt;&lt;item&gt;8258&lt;/item&gt;&lt;item&gt;8259&lt;/item&gt;&lt;item&gt;8260&lt;/item&gt;&lt;item&gt;8261&lt;/item&gt;&lt;item&gt;8264&lt;/item&gt;&lt;item&gt;8266&lt;/item&gt;&lt;item&gt;8267&lt;/item&gt;&lt;item&gt;8272&lt;/item&gt;&lt;item&gt;8273&lt;/item&gt;&lt;item&gt;8274&lt;/item&gt;&lt;item&gt;8275&lt;/item&gt;&lt;item&gt;8276&lt;/item&gt;&lt;item&gt;8278&lt;/item&gt;&lt;item&gt;8279&lt;/item&gt;&lt;item&gt;8280&lt;/item&gt;&lt;item&gt;8281&lt;/item&gt;&lt;item&gt;8282&lt;/item&gt;&lt;item&gt;8283&lt;/item&gt;&lt;item&gt;8286&lt;/item&gt;&lt;item&gt;8287&lt;/item&gt;&lt;item&gt;8290&lt;/item&gt;&lt;item&gt;8295&lt;/item&gt;&lt;/record-ids&gt;&lt;/item&gt;&lt;/Libraries&gt;"/>
  </w:docVars>
  <w:rsids>
    <w:rsidRoot w:val="00EB2338"/>
    <w:rsid w:val="00012138"/>
    <w:rsid w:val="00045F1C"/>
    <w:rsid w:val="00052FB1"/>
    <w:rsid w:val="00055C63"/>
    <w:rsid w:val="00084EA2"/>
    <w:rsid w:val="000860DB"/>
    <w:rsid w:val="000912AE"/>
    <w:rsid w:val="0009664A"/>
    <w:rsid w:val="000B0E12"/>
    <w:rsid w:val="000B11DD"/>
    <w:rsid w:val="000C1D6C"/>
    <w:rsid w:val="000C6823"/>
    <w:rsid w:val="000F11D5"/>
    <w:rsid w:val="000F125E"/>
    <w:rsid w:val="000F521A"/>
    <w:rsid w:val="00103DF6"/>
    <w:rsid w:val="00105C4F"/>
    <w:rsid w:val="00110326"/>
    <w:rsid w:val="00113B83"/>
    <w:rsid w:val="001210E0"/>
    <w:rsid w:val="00123039"/>
    <w:rsid w:val="001234BE"/>
    <w:rsid w:val="00123D4A"/>
    <w:rsid w:val="001309A1"/>
    <w:rsid w:val="00135A7E"/>
    <w:rsid w:val="00146123"/>
    <w:rsid w:val="001659E6"/>
    <w:rsid w:val="00172BC7"/>
    <w:rsid w:val="001851D8"/>
    <w:rsid w:val="0019002A"/>
    <w:rsid w:val="001A6099"/>
    <w:rsid w:val="001C2DD1"/>
    <w:rsid w:val="001C49C7"/>
    <w:rsid w:val="001C64BE"/>
    <w:rsid w:val="001C73C1"/>
    <w:rsid w:val="001D7DBD"/>
    <w:rsid w:val="001F2838"/>
    <w:rsid w:val="0020297F"/>
    <w:rsid w:val="002040C1"/>
    <w:rsid w:val="00207ABD"/>
    <w:rsid w:val="0021060E"/>
    <w:rsid w:val="00220A5E"/>
    <w:rsid w:val="00243734"/>
    <w:rsid w:val="0024626B"/>
    <w:rsid w:val="00267431"/>
    <w:rsid w:val="00276A9E"/>
    <w:rsid w:val="0027713F"/>
    <w:rsid w:val="00291792"/>
    <w:rsid w:val="002A05AA"/>
    <w:rsid w:val="002A396A"/>
    <w:rsid w:val="002A411A"/>
    <w:rsid w:val="002D26C5"/>
    <w:rsid w:val="002F3150"/>
    <w:rsid w:val="002F4DD9"/>
    <w:rsid w:val="00316C97"/>
    <w:rsid w:val="00326C53"/>
    <w:rsid w:val="00332E30"/>
    <w:rsid w:val="00351477"/>
    <w:rsid w:val="00351B7C"/>
    <w:rsid w:val="00353591"/>
    <w:rsid w:val="00360C0A"/>
    <w:rsid w:val="003712A1"/>
    <w:rsid w:val="0037217E"/>
    <w:rsid w:val="00377474"/>
    <w:rsid w:val="00394302"/>
    <w:rsid w:val="003951F8"/>
    <w:rsid w:val="003A1FE5"/>
    <w:rsid w:val="003A2633"/>
    <w:rsid w:val="003A6AA5"/>
    <w:rsid w:val="003C0B27"/>
    <w:rsid w:val="003C2C0F"/>
    <w:rsid w:val="003E5292"/>
    <w:rsid w:val="00403DB8"/>
    <w:rsid w:val="00441D5F"/>
    <w:rsid w:val="00441E99"/>
    <w:rsid w:val="004439DB"/>
    <w:rsid w:val="004525D1"/>
    <w:rsid w:val="0048543C"/>
    <w:rsid w:val="004D2BAC"/>
    <w:rsid w:val="004D3116"/>
    <w:rsid w:val="004E5741"/>
    <w:rsid w:val="004E75EF"/>
    <w:rsid w:val="004F64F6"/>
    <w:rsid w:val="00501619"/>
    <w:rsid w:val="00505A46"/>
    <w:rsid w:val="00506DE3"/>
    <w:rsid w:val="00515662"/>
    <w:rsid w:val="0052030C"/>
    <w:rsid w:val="0052338B"/>
    <w:rsid w:val="00541DEF"/>
    <w:rsid w:val="00551C7D"/>
    <w:rsid w:val="00560E55"/>
    <w:rsid w:val="005740E5"/>
    <w:rsid w:val="00583CF3"/>
    <w:rsid w:val="00583FA0"/>
    <w:rsid w:val="005A367B"/>
    <w:rsid w:val="005A63CC"/>
    <w:rsid w:val="005A64D5"/>
    <w:rsid w:val="005C161B"/>
    <w:rsid w:val="00603B20"/>
    <w:rsid w:val="00622061"/>
    <w:rsid w:val="00645E54"/>
    <w:rsid w:val="00647924"/>
    <w:rsid w:val="00662541"/>
    <w:rsid w:val="00671541"/>
    <w:rsid w:val="00672793"/>
    <w:rsid w:val="006A25B8"/>
    <w:rsid w:val="006A29BC"/>
    <w:rsid w:val="006B4325"/>
    <w:rsid w:val="006C0E3F"/>
    <w:rsid w:val="006D46D8"/>
    <w:rsid w:val="006D7CFE"/>
    <w:rsid w:val="006D7F6E"/>
    <w:rsid w:val="006F0DA0"/>
    <w:rsid w:val="006F586A"/>
    <w:rsid w:val="00702957"/>
    <w:rsid w:val="00705CF5"/>
    <w:rsid w:val="00720A58"/>
    <w:rsid w:val="00721299"/>
    <w:rsid w:val="00742958"/>
    <w:rsid w:val="00770D7E"/>
    <w:rsid w:val="007744EC"/>
    <w:rsid w:val="0078430F"/>
    <w:rsid w:val="007877C6"/>
    <w:rsid w:val="007A3C1F"/>
    <w:rsid w:val="007A7E9C"/>
    <w:rsid w:val="007D1572"/>
    <w:rsid w:val="007D399D"/>
    <w:rsid w:val="007E104E"/>
    <w:rsid w:val="007E763A"/>
    <w:rsid w:val="00815514"/>
    <w:rsid w:val="008342B8"/>
    <w:rsid w:val="0086309C"/>
    <w:rsid w:val="008711D6"/>
    <w:rsid w:val="0089204D"/>
    <w:rsid w:val="008A7B4B"/>
    <w:rsid w:val="008B21B7"/>
    <w:rsid w:val="008B2D6C"/>
    <w:rsid w:val="008C04FD"/>
    <w:rsid w:val="008C3D9A"/>
    <w:rsid w:val="008E11D9"/>
    <w:rsid w:val="008E2018"/>
    <w:rsid w:val="008F341B"/>
    <w:rsid w:val="008F608F"/>
    <w:rsid w:val="00926873"/>
    <w:rsid w:val="00941C96"/>
    <w:rsid w:val="00942395"/>
    <w:rsid w:val="00952753"/>
    <w:rsid w:val="00952C55"/>
    <w:rsid w:val="00962D54"/>
    <w:rsid w:val="00980BC0"/>
    <w:rsid w:val="009841B9"/>
    <w:rsid w:val="00990FF6"/>
    <w:rsid w:val="009A24C6"/>
    <w:rsid w:val="009B3DE8"/>
    <w:rsid w:val="009B68C9"/>
    <w:rsid w:val="009F5C46"/>
    <w:rsid w:val="00A053C6"/>
    <w:rsid w:val="00A151DC"/>
    <w:rsid w:val="00A225F9"/>
    <w:rsid w:val="00A22C38"/>
    <w:rsid w:val="00A400A5"/>
    <w:rsid w:val="00A427A4"/>
    <w:rsid w:val="00A820BD"/>
    <w:rsid w:val="00A950DE"/>
    <w:rsid w:val="00AA5B98"/>
    <w:rsid w:val="00AB30E7"/>
    <w:rsid w:val="00AC22CC"/>
    <w:rsid w:val="00AD11EB"/>
    <w:rsid w:val="00AE270F"/>
    <w:rsid w:val="00AE4407"/>
    <w:rsid w:val="00AE6A93"/>
    <w:rsid w:val="00AF253F"/>
    <w:rsid w:val="00AF66EB"/>
    <w:rsid w:val="00B258F9"/>
    <w:rsid w:val="00B33E91"/>
    <w:rsid w:val="00B47A8F"/>
    <w:rsid w:val="00B5068C"/>
    <w:rsid w:val="00B65815"/>
    <w:rsid w:val="00B70D69"/>
    <w:rsid w:val="00B726B5"/>
    <w:rsid w:val="00B7601D"/>
    <w:rsid w:val="00B82957"/>
    <w:rsid w:val="00B848CD"/>
    <w:rsid w:val="00BA7F1E"/>
    <w:rsid w:val="00BB273B"/>
    <w:rsid w:val="00BC54DE"/>
    <w:rsid w:val="00C03210"/>
    <w:rsid w:val="00C10535"/>
    <w:rsid w:val="00C106C0"/>
    <w:rsid w:val="00C13D78"/>
    <w:rsid w:val="00C17165"/>
    <w:rsid w:val="00C228D1"/>
    <w:rsid w:val="00C3179C"/>
    <w:rsid w:val="00C5270F"/>
    <w:rsid w:val="00C5276C"/>
    <w:rsid w:val="00C609B6"/>
    <w:rsid w:val="00C60C2B"/>
    <w:rsid w:val="00C6278F"/>
    <w:rsid w:val="00C65666"/>
    <w:rsid w:val="00C667EF"/>
    <w:rsid w:val="00C7098D"/>
    <w:rsid w:val="00C84420"/>
    <w:rsid w:val="00C909F3"/>
    <w:rsid w:val="00CA1531"/>
    <w:rsid w:val="00CA3F87"/>
    <w:rsid w:val="00CC1AD0"/>
    <w:rsid w:val="00CC4A30"/>
    <w:rsid w:val="00CD2977"/>
    <w:rsid w:val="00CD69FC"/>
    <w:rsid w:val="00D065AA"/>
    <w:rsid w:val="00D07511"/>
    <w:rsid w:val="00D17031"/>
    <w:rsid w:val="00D20C40"/>
    <w:rsid w:val="00D54BDD"/>
    <w:rsid w:val="00D71E8E"/>
    <w:rsid w:val="00D805CA"/>
    <w:rsid w:val="00D83E26"/>
    <w:rsid w:val="00D93FFF"/>
    <w:rsid w:val="00D9662C"/>
    <w:rsid w:val="00DA3631"/>
    <w:rsid w:val="00DB59FD"/>
    <w:rsid w:val="00DC4AD6"/>
    <w:rsid w:val="00DD7668"/>
    <w:rsid w:val="00DE15D3"/>
    <w:rsid w:val="00DE31D9"/>
    <w:rsid w:val="00E12A99"/>
    <w:rsid w:val="00E30766"/>
    <w:rsid w:val="00E33B57"/>
    <w:rsid w:val="00E47E1F"/>
    <w:rsid w:val="00E56AC6"/>
    <w:rsid w:val="00E77678"/>
    <w:rsid w:val="00E81CB8"/>
    <w:rsid w:val="00E821D7"/>
    <w:rsid w:val="00E9114D"/>
    <w:rsid w:val="00E923D8"/>
    <w:rsid w:val="00E967FE"/>
    <w:rsid w:val="00EA3824"/>
    <w:rsid w:val="00EB2338"/>
    <w:rsid w:val="00EC0401"/>
    <w:rsid w:val="00EC5447"/>
    <w:rsid w:val="00ED6EC7"/>
    <w:rsid w:val="00EF03F4"/>
    <w:rsid w:val="00EF29FA"/>
    <w:rsid w:val="00F24BDD"/>
    <w:rsid w:val="00F5705E"/>
    <w:rsid w:val="00F60C48"/>
    <w:rsid w:val="00F80379"/>
    <w:rsid w:val="00F84BF5"/>
    <w:rsid w:val="00F95423"/>
    <w:rsid w:val="00F9543A"/>
    <w:rsid w:val="00F959EF"/>
    <w:rsid w:val="00FA360F"/>
    <w:rsid w:val="00FB74B7"/>
    <w:rsid w:val="00FD56A8"/>
    <w:rsid w:val="00FD5CA3"/>
    <w:rsid w:val="00FD6529"/>
    <w:rsid w:val="00FE73B1"/>
    <w:rsid w:val="00FE7DDB"/>
    <w:rsid w:val="00FF0FAA"/>
    <w:rsid w:val="00FF54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6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32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link w:val="4Char"/>
    <w:uiPriority w:val="9"/>
    <w:qFormat/>
    <w:rsid w:val="00F5705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2338"/>
    <w:rPr>
      <w:color w:val="0000FF"/>
      <w:u w:val="single"/>
    </w:rPr>
  </w:style>
  <w:style w:type="paragraph" w:customStyle="1" w:styleId="EndNoteBibliographyTitle">
    <w:name w:val="EndNote Bibliography Title"/>
    <w:basedOn w:val="a"/>
    <w:link w:val="EndNoteBibliographyTitleChar"/>
    <w:rsid w:val="001210E0"/>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1210E0"/>
    <w:rPr>
      <w:rFonts w:ascii="Calibri" w:hAnsi="Calibri" w:cs="Calibri"/>
      <w:noProof/>
      <w:lang w:val="en-US"/>
    </w:rPr>
  </w:style>
  <w:style w:type="paragraph" w:customStyle="1" w:styleId="EndNoteBibliography">
    <w:name w:val="EndNote Bibliography"/>
    <w:basedOn w:val="a"/>
    <w:link w:val="EndNoteBibliographyChar"/>
    <w:rsid w:val="001210E0"/>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1210E0"/>
    <w:rPr>
      <w:rFonts w:ascii="Calibri" w:hAnsi="Calibri" w:cs="Calibri"/>
      <w:noProof/>
      <w:lang w:val="en-US"/>
    </w:rPr>
  </w:style>
  <w:style w:type="character" w:customStyle="1" w:styleId="UnresolvedMention1">
    <w:name w:val="Unresolved Mention1"/>
    <w:basedOn w:val="a0"/>
    <w:uiPriority w:val="99"/>
    <w:semiHidden/>
    <w:unhideWhenUsed/>
    <w:rsid w:val="00AE6A93"/>
    <w:rPr>
      <w:color w:val="605E5C"/>
      <w:shd w:val="clear" w:color="auto" w:fill="E1DFDD"/>
    </w:rPr>
  </w:style>
  <w:style w:type="character" w:styleId="a4">
    <w:name w:val="Emphasis"/>
    <w:basedOn w:val="a0"/>
    <w:uiPriority w:val="20"/>
    <w:qFormat/>
    <w:rsid w:val="008F341B"/>
    <w:rPr>
      <w:i/>
      <w:iCs/>
    </w:rPr>
  </w:style>
  <w:style w:type="character" w:customStyle="1" w:styleId="UnresolvedMention2">
    <w:name w:val="Unresolved Mention2"/>
    <w:basedOn w:val="a0"/>
    <w:uiPriority w:val="99"/>
    <w:semiHidden/>
    <w:unhideWhenUsed/>
    <w:rsid w:val="0027713F"/>
    <w:rPr>
      <w:color w:val="605E5C"/>
      <w:shd w:val="clear" w:color="auto" w:fill="E1DFDD"/>
    </w:rPr>
  </w:style>
  <w:style w:type="character" w:customStyle="1" w:styleId="4Char">
    <w:name w:val="标题 4 Char"/>
    <w:basedOn w:val="a0"/>
    <w:link w:val="4"/>
    <w:uiPriority w:val="9"/>
    <w:rsid w:val="00F5705E"/>
    <w:rPr>
      <w:rFonts w:ascii="Times New Roman" w:eastAsia="Times New Roman" w:hAnsi="Times New Roman" w:cs="Times New Roman"/>
      <w:b/>
      <w:bCs/>
      <w:sz w:val="24"/>
      <w:szCs w:val="24"/>
      <w:lang w:eastAsia="en-GB"/>
    </w:rPr>
  </w:style>
  <w:style w:type="paragraph" w:styleId="a5">
    <w:name w:val="Normal (Web)"/>
    <w:basedOn w:val="a"/>
    <w:uiPriority w:val="99"/>
    <w:unhideWhenUsed/>
    <w:rsid w:val="00F570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header"/>
    <w:basedOn w:val="a"/>
    <w:link w:val="Char"/>
    <w:uiPriority w:val="99"/>
    <w:unhideWhenUsed/>
    <w:rsid w:val="00952753"/>
    <w:pPr>
      <w:tabs>
        <w:tab w:val="center" w:pos="4513"/>
        <w:tab w:val="right" w:pos="9026"/>
      </w:tabs>
      <w:spacing w:after="0" w:line="240" w:lineRule="auto"/>
    </w:pPr>
  </w:style>
  <w:style w:type="character" w:customStyle="1" w:styleId="Char">
    <w:name w:val="页眉 Char"/>
    <w:basedOn w:val="a0"/>
    <w:link w:val="a6"/>
    <w:uiPriority w:val="99"/>
    <w:rsid w:val="00952753"/>
  </w:style>
  <w:style w:type="paragraph" w:styleId="a7">
    <w:name w:val="footer"/>
    <w:basedOn w:val="a"/>
    <w:link w:val="Char0"/>
    <w:uiPriority w:val="99"/>
    <w:unhideWhenUsed/>
    <w:rsid w:val="00952753"/>
    <w:pPr>
      <w:tabs>
        <w:tab w:val="center" w:pos="4513"/>
        <w:tab w:val="right" w:pos="9026"/>
      </w:tabs>
      <w:spacing w:after="0" w:line="240" w:lineRule="auto"/>
    </w:pPr>
  </w:style>
  <w:style w:type="character" w:customStyle="1" w:styleId="Char0">
    <w:name w:val="页脚 Char"/>
    <w:basedOn w:val="a0"/>
    <w:link w:val="a7"/>
    <w:uiPriority w:val="99"/>
    <w:rsid w:val="00952753"/>
  </w:style>
  <w:style w:type="paragraph" w:styleId="a8">
    <w:name w:val="caption"/>
    <w:basedOn w:val="a"/>
    <w:next w:val="a"/>
    <w:uiPriority w:val="35"/>
    <w:unhideWhenUsed/>
    <w:qFormat/>
    <w:rsid w:val="00952753"/>
    <w:pPr>
      <w:spacing w:after="200" w:line="240" w:lineRule="auto"/>
    </w:pPr>
    <w:rPr>
      <w:i/>
      <w:iCs/>
      <w:color w:val="44546A" w:themeColor="text2"/>
      <w:sz w:val="18"/>
      <w:szCs w:val="18"/>
    </w:rPr>
  </w:style>
  <w:style w:type="paragraph" w:styleId="a9">
    <w:name w:val="List Paragraph"/>
    <w:basedOn w:val="a"/>
    <w:uiPriority w:val="34"/>
    <w:qFormat/>
    <w:rsid w:val="00583FA0"/>
    <w:pPr>
      <w:ind w:left="720"/>
      <w:contextualSpacing/>
    </w:pPr>
  </w:style>
  <w:style w:type="paragraph" w:styleId="aa">
    <w:name w:val="Balloon Text"/>
    <w:basedOn w:val="a"/>
    <w:link w:val="Char1"/>
    <w:uiPriority w:val="99"/>
    <w:semiHidden/>
    <w:unhideWhenUsed/>
    <w:rsid w:val="0052338B"/>
    <w:pPr>
      <w:spacing w:after="0" w:line="240" w:lineRule="auto"/>
    </w:pPr>
    <w:rPr>
      <w:rFonts w:ascii="Tahoma" w:hAnsi="Tahoma" w:cs="Tahoma"/>
      <w:sz w:val="16"/>
      <w:szCs w:val="16"/>
    </w:rPr>
  </w:style>
  <w:style w:type="character" w:customStyle="1" w:styleId="Char1">
    <w:name w:val="批注框文本 Char"/>
    <w:basedOn w:val="a0"/>
    <w:link w:val="aa"/>
    <w:uiPriority w:val="99"/>
    <w:semiHidden/>
    <w:rsid w:val="0052338B"/>
    <w:rPr>
      <w:rFonts w:ascii="Tahoma" w:hAnsi="Tahoma" w:cs="Tahoma"/>
      <w:sz w:val="16"/>
      <w:szCs w:val="16"/>
    </w:rPr>
  </w:style>
  <w:style w:type="character" w:styleId="ab">
    <w:name w:val="line number"/>
    <w:basedOn w:val="a0"/>
    <w:uiPriority w:val="99"/>
    <w:semiHidden/>
    <w:unhideWhenUsed/>
    <w:rsid w:val="003951F8"/>
  </w:style>
  <w:style w:type="paragraph" w:styleId="ac">
    <w:name w:val="No Spacing"/>
    <w:uiPriority w:val="1"/>
    <w:qFormat/>
    <w:rsid w:val="00B82957"/>
    <w:pPr>
      <w:spacing w:after="0" w:line="240" w:lineRule="auto"/>
    </w:pPr>
  </w:style>
  <w:style w:type="character" w:customStyle="1" w:styleId="dxebaseoffice2010blue">
    <w:name w:val="dxebase_office2010blue"/>
    <w:basedOn w:val="a0"/>
    <w:rsid w:val="007D399D"/>
  </w:style>
  <w:style w:type="character" w:styleId="ad">
    <w:name w:val="annotation reference"/>
    <w:basedOn w:val="a0"/>
    <w:uiPriority w:val="99"/>
    <w:semiHidden/>
    <w:unhideWhenUsed/>
    <w:rsid w:val="005A367B"/>
    <w:rPr>
      <w:sz w:val="21"/>
      <w:szCs w:val="21"/>
    </w:rPr>
  </w:style>
  <w:style w:type="paragraph" w:styleId="ae">
    <w:name w:val="annotation text"/>
    <w:basedOn w:val="a"/>
    <w:link w:val="Char2"/>
    <w:uiPriority w:val="99"/>
    <w:unhideWhenUsed/>
    <w:rsid w:val="005A367B"/>
    <w:pPr>
      <w:spacing w:after="200" w:line="276" w:lineRule="auto"/>
    </w:pPr>
    <w:rPr>
      <w:lang w:val="en-US" w:eastAsia="zh-CN"/>
    </w:rPr>
  </w:style>
  <w:style w:type="character" w:customStyle="1" w:styleId="Char2">
    <w:name w:val="批注文字 Char"/>
    <w:basedOn w:val="a0"/>
    <w:link w:val="ae"/>
    <w:uiPriority w:val="99"/>
    <w:rsid w:val="005A367B"/>
    <w:rPr>
      <w:lang w:val="en-US" w:eastAsia="zh-CN"/>
    </w:rPr>
  </w:style>
  <w:style w:type="paragraph" w:styleId="af">
    <w:name w:val="annotation subject"/>
    <w:basedOn w:val="ae"/>
    <w:next w:val="ae"/>
    <w:link w:val="Char3"/>
    <w:uiPriority w:val="99"/>
    <w:semiHidden/>
    <w:unhideWhenUsed/>
    <w:rsid w:val="005A367B"/>
    <w:pPr>
      <w:spacing w:after="160" w:line="259" w:lineRule="auto"/>
    </w:pPr>
    <w:rPr>
      <w:b/>
      <w:bCs/>
      <w:lang w:val="en-GB" w:eastAsia="en-US"/>
    </w:rPr>
  </w:style>
  <w:style w:type="character" w:customStyle="1" w:styleId="Char3">
    <w:name w:val="批注主题 Char"/>
    <w:basedOn w:val="Char2"/>
    <w:link w:val="af"/>
    <w:uiPriority w:val="99"/>
    <w:semiHidden/>
    <w:rsid w:val="005A367B"/>
    <w:rPr>
      <w:b/>
      <w:bCs/>
      <w:lang w:val="en-US" w:eastAsia="zh-CN"/>
    </w:rPr>
  </w:style>
  <w:style w:type="character" w:customStyle="1" w:styleId="UnresolvedMention3">
    <w:name w:val="Unresolved Mention3"/>
    <w:basedOn w:val="a0"/>
    <w:uiPriority w:val="99"/>
    <w:semiHidden/>
    <w:unhideWhenUsed/>
    <w:rsid w:val="00351B7C"/>
    <w:rPr>
      <w:color w:val="605E5C"/>
      <w:shd w:val="clear" w:color="auto" w:fill="E1DFDD"/>
    </w:rPr>
  </w:style>
  <w:style w:type="character" w:styleId="af0">
    <w:name w:val="FollowedHyperlink"/>
    <w:basedOn w:val="a0"/>
    <w:uiPriority w:val="99"/>
    <w:semiHidden/>
    <w:unhideWhenUsed/>
    <w:rsid w:val="00C17165"/>
    <w:rPr>
      <w:color w:val="954F72" w:themeColor="followedHyperlink"/>
      <w:u w:val="single"/>
    </w:rPr>
  </w:style>
  <w:style w:type="table" w:styleId="af1">
    <w:name w:val="Table Grid"/>
    <w:basedOn w:val="a1"/>
    <w:uiPriority w:val="39"/>
    <w:rsid w:val="008C0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31">
    <w:name w:val="List Table 3 - Accent 31"/>
    <w:basedOn w:val="a1"/>
    <w:uiPriority w:val="48"/>
    <w:rsid w:val="008C04FD"/>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C7EDCC"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C7EDCC" w:themeFill="background1"/>
      </w:tcPr>
    </w:tblStylePr>
    <w:tblStylePr w:type="firstCol">
      <w:rPr>
        <w:b/>
        <w:bCs/>
      </w:rPr>
      <w:tblPr/>
      <w:tcPr>
        <w:tcBorders>
          <w:right w:val="nil"/>
        </w:tcBorders>
        <w:shd w:val="clear" w:color="auto" w:fill="C7EDCC" w:themeFill="background1"/>
      </w:tcPr>
    </w:tblStylePr>
    <w:tblStylePr w:type="lastCol">
      <w:rPr>
        <w:b/>
        <w:bCs/>
      </w:rPr>
      <w:tblPr/>
      <w:tcPr>
        <w:tcBorders>
          <w:left w:val="nil"/>
        </w:tcBorders>
        <w:shd w:val="clear" w:color="auto" w:fill="C7EDCC"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Char">
    <w:name w:val="标题 1 Char"/>
    <w:basedOn w:val="a0"/>
    <w:link w:val="1"/>
    <w:uiPriority w:val="9"/>
    <w:rsid w:val="00332E30"/>
    <w:rPr>
      <w:rFonts w:asciiTheme="majorHAnsi" w:eastAsiaTheme="majorEastAsia" w:hAnsiTheme="majorHAnsi" w:cstheme="majorBidi"/>
      <w:color w:val="2F5496" w:themeColor="accent1" w:themeShade="BF"/>
      <w:sz w:val="32"/>
      <w:szCs w:val="32"/>
    </w:rPr>
  </w:style>
  <w:style w:type="paragraph" w:styleId="af2">
    <w:name w:val="Plain Text"/>
    <w:basedOn w:val="a"/>
    <w:link w:val="Char4"/>
    <w:rsid w:val="00B65815"/>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f2"/>
    <w:rsid w:val="00B65815"/>
    <w:rPr>
      <w:rFonts w:ascii="宋体" w:eastAsia="宋体" w:hAnsi="Courier New" w:cs="Courier New"/>
      <w:kern w:val="2"/>
      <w:sz w:val="21"/>
      <w:szCs w:val="21"/>
      <w:lang w:val="en-US" w:eastAsia="zh-CN"/>
    </w:rPr>
  </w:style>
  <w:style w:type="paragraph" w:customStyle="1" w:styleId="Normal1">
    <w:name w:val="Normal1"/>
    <w:rsid w:val="00B65815"/>
    <w:pPr>
      <w:spacing w:after="0" w:line="276" w:lineRule="auto"/>
    </w:pPr>
    <w:rPr>
      <w:rFonts w:ascii="Arial" w:eastAsia="宋体" w:hAnsi="Arial" w:cs="Arial"/>
      <w:color w:val="00000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32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link w:val="4Char"/>
    <w:uiPriority w:val="9"/>
    <w:qFormat/>
    <w:rsid w:val="00F5705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2338"/>
    <w:rPr>
      <w:color w:val="0000FF"/>
      <w:u w:val="single"/>
    </w:rPr>
  </w:style>
  <w:style w:type="paragraph" w:customStyle="1" w:styleId="EndNoteBibliographyTitle">
    <w:name w:val="EndNote Bibliography Title"/>
    <w:basedOn w:val="a"/>
    <w:link w:val="EndNoteBibliographyTitleChar"/>
    <w:rsid w:val="001210E0"/>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1210E0"/>
    <w:rPr>
      <w:rFonts w:ascii="Calibri" w:hAnsi="Calibri" w:cs="Calibri"/>
      <w:noProof/>
      <w:lang w:val="en-US"/>
    </w:rPr>
  </w:style>
  <w:style w:type="paragraph" w:customStyle="1" w:styleId="EndNoteBibliography">
    <w:name w:val="EndNote Bibliography"/>
    <w:basedOn w:val="a"/>
    <w:link w:val="EndNoteBibliographyChar"/>
    <w:rsid w:val="001210E0"/>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1210E0"/>
    <w:rPr>
      <w:rFonts w:ascii="Calibri" w:hAnsi="Calibri" w:cs="Calibri"/>
      <w:noProof/>
      <w:lang w:val="en-US"/>
    </w:rPr>
  </w:style>
  <w:style w:type="character" w:customStyle="1" w:styleId="UnresolvedMention1">
    <w:name w:val="Unresolved Mention1"/>
    <w:basedOn w:val="a0"/>
    <w:uiPriority w:val="99"/>
    <w:semiHidden/>
    <w:unhideWhenUsed/>
    <w:rsid w:val="00AE6A93"/>
    <w:rPr>
      <w:color w:val="605E5C"/>
      <w:shd w:val="clear" w:color="auto" w:fill="E1DFDD"/>
    </w:rPr>
  </w:style>
  <w:style w:type="character" w:styleId="a4">
    <w:name w:val="Emphasis"/>
    <w:basedOn w:val="a0"/>
    <w:uiPriority w:val="20"/>
    <w:qFormat/>
    <w:rsid w:val="008F341B"/>
    <w:rPr>
      <w:i/>
      <w:iCs/>
    </w:rPr>
  </w:style>
  <w:style w:type="character" w:customStyle="1" w:styleId="UnresolvedMention2">
    <w:name w:val="Unresolved Mention2"/>
    <w:basedOn w:val="a0"/>
    <w:uiPriority w:val="99"/>
    <w:semiHidden/>
    <w:unhideWhenUsed/>
    <w:rsid w:val="0027713F"/>
    <w:rPr>
      <w:color w:val="605E5C"/>
      <w:shd w:val="clear" w:color="auto" w:fill="E1DFDD"/>
    </w:rPr>
  </w:style>
  <w:style w:type="character" w:customStyle="1" w:styleId="4Char">
    <w:name w:val="标题 4 Char"/>
    <w:basedOn w:val="a0"/>
    <w:link w:val="4"/>
    <w:uiPriority w:val="9"/>
    <w:rsid w:val="00F5705E"/>
    <w:rPr>
      <w:rFonts w:ascii="Times New Roman" w:eastAsia="Times New Roman" w:hAnsi="Times New Roman" w:cs="Times New Roman"/>
      <w:b/>
      <w:bCs/>
      <w:sz w:val="24"/>
      <w:szCs w:val="24"/>
      <w:lang w:eastAsia="en-GB"/>
    </w:rPr>
  </w:style>
  <w:style w:type="paragraph" w:styleId="a5">
    <w:name w:val="Normal (Web)"/>
    <w:basedOn w:val="a"/>
    <w:uiPriority w:val="99"/>
    <w:unhideWhenUsed/>
    <w:rsid w:val="00F570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header"/>
    <w:basedOn w:val="a"/>
    <w:link w:val="Char"/>
    <w:uiPriority w:val="99"/>
    <w:unhideWhenUsed/>
    <w:rsid w:val="00952753"/>
    <w:pPr>
      <w:tabs>
        <w:tab w:val="center" w:pos="4513"/>
        <w:tab w:val="right" w:pos="9026"/>
      </w:tabs>
      <w:spacing w:after="0" w:line="240" w:lineRule="auto"/>
    </w:pPr>
  </w:style>
  <w:style w:type="character" w:customStyle="1" w:styleId="Char">
    <w:name w:val="页眉 Char"/>
    <w:basedOn w:val="a0"/>
    <w:link w:val="a6"/>
    <w:uiPriority w:val="99"/>
    <w:rsid w:val="00952753"/>
  </w:style>
  <w:style w:type="paragraph" w:styleId="a7">
    <w:name w:val="footer"/>
    <w:basedOn w:val="a"/>
    <w:link w:val="Char0"/>
    <w:uiPriority w:val="99"/>
    <w:unhideWhenUsed/>
    <w:rsid w:val="00952753"/>
    <w:pPr>
      <w:tabs>
        <w:tab w:val="center" w:pos="4513"/>
        <w:tab w:val="right" w:pos="9026"/>
      </w:tabs>
      <w:spacing w:after="0" w:line="240" w:lineRule="auto"/>
    </w:pPr>
  </w:style>
  <w:style w:type="character" w:customStyle="1" w:styleId="Char0">
    <w:name w:val="页脚 Char"/>
    <w:basedOn w:val="a0"/>
    <w:link w:val="a7"/>
    <w:uiPriority w:val="99"/>
    <w:rsid w:val="00952753"/>
  </w:style>
  <w:style w:type="paragraph" w:styleId="a8">
    <w:name w:val="caption"/>
    <w:basedOn w:val="a"/>
    <w:next w:val="a"/>
    <w:uiPriority w:val="35"/>
    <w:unhideWhenUsed/>
    <w:qFormat/>
    <w:rsid w:val="00952753"/>
    <w:pPr>
      <w:spacing w:after="200" w:line="240" w:lineRule="auto"/>
    </w:pPr>
    <w:rPr>
      <w:i/>
      <w:iCs/>
      <w:color w:val="44546A" w:themeColor="text2"/>
      <w:sz w:val="18"/>
      <w:szCs w:val="18"/>
    </w:rPr>
  </w:style>
  <w:style w:type="paragraph" w:styleId="a9">
    <w:name w:val="List Paragraph"/>
    <w:basedOn w:val="a"/>
    <w:uiPriority w:val="34"/>
    <w:qFormat/>
    <w:rsid w:val="00583FA0"/>
    <w:pPr>
      <w:ind w:left="720"/>
      <w:contextualSpacing/>
    </w:pPr>
  </w:style>
  <w:style w:type="paragraph" w:styleId="aa">
    <w:name w:val="Balloon Text"/>
    <w:basedOn w:val="a"/>
    <w:link w:val="Char1"/>
    <w:uiPriority w:val="99"/>
    <w:semiHidden/>
    <w:unhideWhenUsed/>
    <w:rsid w:val="0052338B"/>
    <w:pPr>
      <w:spacing w:after="0" w:line="240" w:lineRule="auto"/>
    </w:pPr>
    <w:rPr>
      <w:rFonts w:ascii="Tahoma" w:hAnsi="Tahoma" w:cs="Tahoma"/>
      <w:sz w:val="16"/>
      <w:szCs w:val="16"/>
    </w:rPr>
  </w:style>
  <w:style w:type="character" w:customStyle="1" w:styleId="Char1">
    <w:name w:val="批注框文本 Char"/>
    <w:basedOn w:val="a0"/>
    <w:link w:val="aa"/>
    <w:uiPriority w:val="99"/>
    <w:semiHidden/>
    <w:rsid w:val="0052338B"/>
    <w:rPr>
      <w:rFonts w:ascii="Tahoma" w:hAnsi="Tahoma" w:cs="Tahoma"/>
      <w:sz w:val="16"/>
      <w:szCs w:val="16"/>
    </w:rPr>
  </w:style>
  <w:style w:type="character" w:styleId="ab">
    <w:name w:val="line number"/>
    <w:basedOn w:val="a0"/>
    <w:uiPriority w:val="99"/>
    <w:semiHidden/>
    <w:unhideWhenUsed/>
    <w:rsid w:val="003951F8"/>
  </w:style>
  <w:style w:type="paragraph" w:styleId="ac">
    <w:name w:val="No Spacing"/>
    <w:uiPriority w:val="1"/>
    <w:qFormat/>
    <w:rsid w:val="00B82957"/>
    <w:pPr>
      <w:spacing w:after="0" w:line="240" w:lineRule="auto"/>
    </w:pPr>
  </w:style>
  <w:style w:type="character" w:customStyle="1" w:styleId="dxebaseoffice2010blue">
    <w:name w:val="dxebase_office2010blue"/>
    <w:basedOn w:val="a0"/>
    <w:rsid w:val="007D399D"/>
  </w:style>
  <w:style w:type="character" w:styleId="ad">
    <w:name w:val="annotation reference"/>
    <w:basedOn w:val="a0"/>
    <w:uiPriority w:val="99"/>
    <w:semiHidden/>
    <w:unhideWhenUsed/>
    <w:rsid w:val="005A367B"/>
    <w:rPr>
      <w:sz w:val="21"/>
      <w:szCs w:val="21"/>
    </w:rPr>
  </w:style>
  <w:style w:type="paragraph" w:styleId="ae">
    <w:name w:val="annotation text"/>
    <w:basedOn w:val="a"/>
    <w:link w:val="Char2"/>
    <w:uiPriority w:val="99"/>
    <w:unhideWhenUsed/>
    <w:rsid w:val="005A367B"/>
    <w:pPr>
      <w:spacing w:after="200" w:line="276" w:lineRule="auto"/>
    </w:pPr>
    <w:rPr>
      <w:lang w:val="en-US" w:eastAsia="zh-CN"/>
    </w:rPr>
  </w:style>
  <w:style w:type="character" w:customStyle="1" w:styleId="Char2">
    <w:name w:val="批注文字 Char"/>
    <w:basedOn w:val="a0"/>
    <w:link w:val="ae"/>
    <w:uiPriority w:val="99"/>
    <w:rsid w:val="005A367B"/>
    <w:rPr>
      <w:lang w:val="en-US" w:eastAsia="zh-CN"/>
    </w:rPr>
  </w:style>
  <w:style w:type="paragraph" w:styleId="af">
    <w:name w:val="annotation subject"/>
    <w:basedOn w:val="ae"/>
    <w:next w:val="ae"/>
    <w:link w:val="Char3"/>
    <w:uiPriority w:val="99"/>
    <w:semiHidden/>
    <w:unhideWhenUsed/>
    <w:rsid w:val="005A367B"/>
    <w:pPr>
      <w:spacing w:after="160" w:line="259" w:lineRule="auto"/>
    </w:pPr>
    <w:rPr>
      <w:b/>
      <w:bCs/>
      <w:lang w:val="en-GB" w:eastAsia="en-US"/>
    </w:rPr>
  </w:style>
  <w:style w:type="character" w:customStyle="1" w:styleId="Char3">
    <w:name w:val="批注主题 Char"/>
    <w:basedOn w:val="Char2"/>
    <w:link w:val="af"/>
    <w:uiPriority w:val="99"/>
    <w:semiHidden/>
    <w:rsid w:val="005A367B"/>
    <w:rPr>
      <w:b/>
      <w:bCs/>
      <w:lang w:val="en-US" w:eastAsia="zh-CN"/>
    </w:rPr>
  </w:style>
  <w:style w:type="character" w:customStyle="1" w:styleId="UnresolvedMention3">
    <w:name w:val="Unresolved Mention3"/>
    <w:basedOn w:val="a0"/>
    <w:uiPriority w:val="99"/>
    <w:semiHidden/>
    <w:unhideWhenUsed/>
    <w:rsid w:val="00351B7C"/>
    <w:rPr>
      <w:color w:val="605E5C"/>
      <w:shd w:val="clear" w:color="auto" w:fill="E1DFDD"/>
    </w:rPr>
  </w:style>
  <w:style w:type="character" w:styleId="af0">
    <w:name w:val="FollowedHyperlink"/>
    <w:basedOn w:val="a0"/>
    <w:uiPriority w:val="99"/>
    <w:semiHidden/>
    <w:unhideWhenUsed/>
    <w:rsid w:val="00C17165"/>
    <w:rPr>
      <w:color w:val="954F72" w:themeColor="followedHyperlink"/>
      <w:u w:val="single"/>
    </w:rPr>
  </w:style>
  <w:style w:type="table" w:styleId="af1">
    <w:name w:val="Table Grid"/>
    <w:basedOn w:val="a1"/>
    <w:uiPriority w:val="39"/>
    <w:rsid w:val="008C0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31">
    <w:name w:val="List Table 3 - Accent 31"/>
    <w:basedOn w:val="a1"/>
    <w:uiPriority w:val="48"/>
    <w:rsid w:val="008C04FD"/>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C7EDCC"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C7EDCC" w:themeFill="background1"/>
      </w:tcPr>
    </w:tblStylePr>
    <w:tblStylePr w:type="firstCol">
      <w:rPr>
        <w:b/>
        <w:bCs/>
      </w:rPr>
      <w:tblPr/>
      <w:tcPr>
        <w:tcBorders>
          <w:right w:val="nil"/>
        </w:tcBorders>
        <w:shd w:val="clear" w:color="auto" w:fill="C7EDCC" w:themeFill="background1"/>
      </w:tcPr>
    </w:tblStylePr>
    <w:tblStylePr w:type="lastCol">
      <w:rPr>
        <w:b/>
        <w:bCs/>
      </w:rPr>
      <w:tblPr/>
      <w:tcPr>
        <w:tcBorders>
          <w:left w:val="nil"/>
        </w:tcBorders>
        <w:shd w:val="clear" w:color="auto" w:fill="C7EDCC"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Char">
    <w:name w:val="标题 1 Char"/>
    <w:basedOn w:val="a0"/>
    <w:link w:val="1"/>
    <w:uiPriority w:val="9"/>
    <w:rsid w:val="00332E30"/>
    <w:rPr>
      <w:rFonts w:asciiTheme="majorHAnsi" w:eastAsiaTheme="majorEastAsia" w:hAnsiTheme="majorHAnsi" w:cstheme="majorBidi"/>
      <w:color w:val="2F5496" w:themeColor="accent1" w:themeShade="BF"/>
      <w:sz w:val="32"/>
      <w:szCs w:val="32"/>
    </w:rPr>
  </w:style>
  <w:style w:type="paragraph" w:styleId="af2">
    <w:name w:val="Plain Text"/>
    <w:basedOn w:val="a"/>
    <w:link w:val="Char4"/>
    <w:rsid w:val="00B65815"/>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f2"/>
    <w:rsid w:val="00B65815"/>
    <w:rPr>
      <w:rFonts w:ascii="宋体" w:eastAsia="宋体" w:hAnsi="Courier New" w:cs="Courier New"/>
      <w:kern w:val="2"/>
      <w:sz w:val="21"/>
      <w:szCs w:val="21"/>
      <w:lang w:val="en-US" w:eastAsia="zh-CN"/>
    </w:rPr>
  </w:style>
  <w:style w:type="paragraph" w:customStyle="1" w:styleId="Normal1">
    <w:name w:val="Normal1"/>
    <w:rsid w:val="00B65815"/>
    <w:pPr>
      <w:spacing w:after="0" w:line="276" w:lineRule="auto"/>
    </w:pPr>
    <w:rPr>
      <w:rFonts w:ascii="Arial" w:eastAsia="宋体" w:hAnsi="Arial" w:cs="Arial"/>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1855">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852493938">
      <w:bodyDiv w:val="1"/>
      <w:marLeft w:val="0"/>
      <w:marRight w:val="0"/>
      <w:marTop w:val="0"/>
      <w:marBottom w:val="0"/>
      <w:divBdr>
        <w:top w:val="none" w:sz="0" w:space="0" w:color="auto"/>
        <w:left w:val="none" w:sz="0" w:space="0" w:color="auto"/>
        <w:bottom w:val="none" w:sz="0" w:space="0" w:color="auto"/>
        <w:right w:val="none" w:sz="0" w:space="0" w:color="auto"/>
      </w:divBdr>
      <w:divsChild>
        <w:div w:id="11536756">
          <w:marLeft w:val="0"/>
          <w:marRight w:val="0"/>
          <w:marTop w:val="0"/>
          <w:marBottom w:val="0"/>
          <w:divBdr>
            <w:top w:val="none" w:sz="0" w:space="0" w:color="auto"/>
            <w:left w:val="none" w:sz="0" w:space="0" w:color="auto"/>
            <w:bottom w:val="none" w:sz="0" w:space="0" w:color="auto"/>
            <w:right w:val="none" w:sz="0" w:space="0" w:color="auto"/>
          </w:divBdr>
          <w:divsChild>
            <w:div w:id="711926600">
              <w:marLeft w:val="0"/>
              <w:marRight w:val="0"/>
              <w:marTop w:val="0"/>
              <w:marBottom w:val="0"/>
              <w:divBdr>
                <w:top w:val="none" w:sz="0" w:space="0" w:color="auto"/>
                <w:left w:val="none" w:sz="0" w:space="0" w:color="auto"/>
                <w:bottom w:val="none" w:sz="0" w:space="0" w:color="auto"/>
                <w:right w:val="none" w:sz="0" w:space="0" w:color="auto"/>
              </w:divBdr>
              <w:divsChild>
                <w:div w:id="78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37613">
      <w:bodyDiv w:val="1"/>
      <w:marLeft w:val="0"/>
      <w:marRight w:val="0"/>
      <w:marTop w:val="0"/>
      <w:marBottom w:val="0"/>
      <w:divBdr>
        <w:top w:val="none" w:sz="0" w:space="0" w:color="auto"/>
        <w:left w:val="none" w:sz="0" w:space="0" w:color="auto"/>
        <w:bottom w:val="none" w:sz="0" w:space="0" w:color="auto"/>
        <w:right w:val="none" w:sz="0" w:space="0" w:color="auto"/>
      </w:divBdr>
    </w:div>
    <w:div w:id="134416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E1E30A5-A4B7-4C2A-AF92-39AFABC3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3775</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25243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Θεμιστοκλής Τζατζαίρης</dc:creator>
  <cp:lastModifiedBy>ma</cp:lastModifiedBy>
  <cp:revision>11</cp:revision>
  <dcterms:created xsi:type="dcterms:W3CDTF">2019-01-26T21:44:00Z</dcterms:created>
  <dcterms:modified xsi:type="dcterms:W3CDTF">2019-02-18T01:25:00Z</dcterms:modified>
</cp:coreProperties>
</file>