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6DC" w:rsidRPr="007A4087" w:rsidRDefault="002156DC" w:rsidP="00A4472E">
      <w:pPr>
        <w:spacing w:after="0" w:line="360" w:lineRule="auto"/>
        <w:jc w:val="both"/>
        <w:rPr>
          <w:rFonts w:ascii="Book Antiqua" w:hAnsi="Book Antiqua"/>
          <w:b/>
          <w:sz w:val="24"/>
          <w:szCs w:val="24"/>
        </w:rPr>
      </w:pPr>
      <w:r w:rsidRPr="007A4087">
        <w:rPr>
          <w:rFonts w:ascii="Book Antiqua" w:hAnsi="Book Antiqua"/>
          <w:b/>
          <w:sz w:val="24"/>
          <w:szCs w:val="24"/>
        </w:rPr>
        <w:t xml:space="preserve">Name of Journal: </w:t>
      </w:r>
      <w:r w:rsidRPr="007A4087">
        <w:rPr>
          <w:rFonts w:ascii="Book Antiqua" w:hAnsi="Book Antiqua"/>
          <w:i/>
          <w:sz w:val="24"/>
          <w:szCs w:val="24"/>
        </w:rPr>
        <w:t>World Journal of Clinical Pediatrics</w:t>
      </w:r>
    </w:p>
    <w:p w:rsidR="002156DC" w:rsidRPr="007A4087" w:rsidRDefault="002156DC" w:rsidP="00A4472E">
      <w:pPr>
        <w:spacing w:after="0" w:line="360" w:lineRule="auto"/>
        <w:jc w:val="both"/>
        <w:rPr>
          <w:rFonts w:ascii="Book Antiqua" w:hAnsi="Book Antiqua"/>
          <w:b/>
          <w:sz w:val="24"/>
          <w:szCs w:val="24"/>
        </w:rPr>
      </w:pPr>
      <w:r w:rsidRPr="007A4087">
        <w:rPr>
          <w:rFonts w:ascii="Book Antiqua" w:hAnsi="Book Antiqua"/>
          <w:b/>
          <w:sz w:val="24"/>
          <w:szCs w:val="24"/>
        </w:rPr>
        <w:t xml:space="preserve">Manuscript NO: </w:t>
      </w:r>
      <w:r w:rsidRPr="007A4087">
        <w:rPr>
          <w:rFonts w:ascii="Book Antiqua" w:eastAsia="宋体" w:hAnsi="Book Antiqua"/>
          <w:sz w:val="24"/>
          <w:szCs w:val="24"/>
          <w:lang w:eastAsia="zh-CN"/>
        </w:rPr>
        <w:t>44734</w:t>
      </w:r>
    </w:p>
    <w:p w:rsidR="002156DC" w:rsidRPr="007A4087" w:rsidRDefault="002156DC" w:rsidP="00A4472E">
      <w:pPr>
        <w:spacing w:after="0" w:line="360" w:lineRule="auto"/>
        <w:jc w:val="both"/>
        <w:rPr>
          <w:rFonts w:ascii="Book Antiqua" w:eastAsia="宋体" w:hAnsi="Book Antiqua"/>
          <w:b/>
          <w:sz w:val="24"/>
          <w:szCs w:val="24"/>
          <w:lang w:eastAsia="zh-CN"/>
        </w:rPr>
      </w:pPr>
      <w:r w:rsidRPr="007A4087">
        <w:rPr>
          <w:rFonts w:ascii="Book Antiqua" w:hAnsi="Book Antiqua"/>
          <w:b/>
          <w:sz w:val="24"/>
          <w:szCs w:val="24"/>
        </w:rPr>
        <w:t xml:space="preserve">Manuscript Type: </w:t>
      </w:r>
      <w:r w:rsidRPr="007A4087">
        <w:rPr>
          <w:rFonts w:ascii="Book Antiqua" w:hAnsi="Book Antiqua"/>
          <w:sz w:val="24"/>
          <w:szCs w:val="24"/>
        </w:rPr>
        <w:t>ORIGINAL ARTICLE</w:t>
      </w:r>
    </w:p>
    <w:p w:rsidR="002156DC" w:rsidRPr="007A4087" w:rsidRDefault="002156DC" w:rsidP="00A4472E">
      <w:pPr>
        <w:spacing w:after="0" w:line="360" w:lineRule="auto"/>
        <w:jc w:val="both"/>
        <w:rPr>
          <w:rFonts w:ascii="Book Antiqua" w:eastAsia="宋体" w:hAnsi="Book Antiqua"/>
          <w:b/>
          <w:sz w:val="24"/>
          <w:szCs w:val="24"/>
          <w:lang w:eastAsia="zh-CN"/>
        </w:rPr>
      </w:pPr>
    </w:p>
    <w:p w:rsidR="002156DC" w:rsidRPr="007A4087" w:rsidRDefault="002156DC" w:rsidP="00A4472E">
      <w:pPr>
        <w:spacing w:after="0" w:line="360" w:lineRule="auto"/>
        <w:jc w:val="both"/>
        <w:rPr>
          <w:rFonts w:ascii="Book Antiqua" w:eastAsia="宋体" w:hAnsi="Book Antiqua"/>
          <w:b/>
          <w:i/>
          <w:sz w:val="24"/>
          <w:szCs w:val="24"/>
          <w:lang w:eastAsia="zh-CN"/>
        </w:rPr>
      </w:pPr>
      <w:r w:rsidRPr="007A4087">
        <w:rPr>
          <w:rFonts w:ascii="Book Antiqua" w:eastAsia="宋体" w:hAnsi="Book Antiqua"/>
          <w:b/>
          <w:i/>
          <w:sz w:val="24"/>
          <w:szCs w:val="24"/>
          <w:lang w:eastAsia="zh-CN"/>
        </w:rPr>
        <w:t>Prospective Study</w:t>
      </w:r>
    </w:p>
    <w:p w:rsidR="006619BF" w:rsidRPr="007A4087" w:rsidRDefault="006619BF" w:rsidP="00A4472E">
      <w:pPr>
        <w:spacing w:after="0" w:line="360" w:lineRule="auto"/>
        <w:jc w:val="both"/>
        <w:rPr>
          <w:rFonts w:ascii="Book Antiqua" w:eastAsia="宋体" w:hAnsi="Book Antiqua"/>
          <w:b/>
          <w:sz w:val="24"/>
          <w:szCs w:val="24"/>
          <w:lang w:eastAsia="zh-CN"/>
        </w:rPr>
      </w:pPr>
      <w:r w:rsidRPr="007A4087">
        <w:rPr>
          <w:rFonts w:ascii="Book Antiqua" w:hAnsi="Book Antiqua"/>
          <w:b/>
          <w:sz w:val="24"/>
          <w:szCs w:val="24"/>
        </w:rPr>
        <w:t xml:space="preserve">Prevalence of </w:t>
      </w:r>
      <w:r w:rsidR="002156DC" w:rsidRPr="007A4087">
        <w:rPr>
          <w:rFonts w:ascii="Book Antiqua" w:hAnsi="Book Antiqua"/>
          <w:b/>
          <w:sz w:val="24"/>
          <w:szCs w:val="24"/>
        </w:rPr>
        <w:t>respiratory syncytial virus</w:t>
      </w:r>
      <w:r w:rsidRPr="007A4087">
        <w:rPr>
          <w:rFonts w:ascii="Book Antiqua" w:hAnsi="Book Antiqua"/>
          <w:b/>
          <w:sz w:val="24"/>
          <w:szCs w:val="24"/>
        </w:rPr>
        <w:t xml:space="preserve"> infection among children hospitalized with acute lower respiratory tract infections in </w:t>
      </w:r>
      <w:r w:rsidR="00654A8E" w:rsidRPr="007A4087">
        <w:rPr>
          <w:rFonts w:ascii="Book Antiqua" w:hAnsi="Book Antiqua"/>
          <w:b/>
          <w:sz w:val="24"/>
          <w:szCs w:val="24"/>
        </w:rPr>
        <w:t xml:space="preserve">Southern </w:t>
      </w:r>
      <w:r w:rsidRPr="007A4087">
        <w:rPr>
          <w:rFonts w:ascii="Book Antiqua" w:hAnsi="Book Antiqua"/>
          <w:b/>
          <w:sz w:val="24"/>
          <w:szCs w:val="24"/>
        </w:rPr>
        <w:t>India</w:t>
      </w:r>
    </w:p>
    <w:p w:rsidR="002156DC" w:rsidRPr="007A4087" w:rsidRDefault="002156DC" w:rsidP="00A4472E">
      <w:pPr>
        <w:spacing w:after="0" w:line="360" w:lineRule="auto"/>
        <w:jc w:val="both"/>
        <w:rPr>
          <w:rFonts w:ascii="Book Antiqua" w:eastAsia="宋体" w:hAnsi="Book Antiqua"/>
          <w:b/>
          <w:sz w:val="24"/>
          <w:szCs w:val="24"/>
          <w:lang w:eastAsia="zh-CN"/>
        </w:rPr>
      </w:pPr>
    </w:p>
    <w:p w:rsidR="004D0BF6" w:rsidRPr="007A4087" w:rsidRDefault="004D0BF6" w:rsidP="00A4472E">
      <w:pPr>
        <w:spacing w:after="0" w:line="360" w:lineRule="auto"/>
        <w:jc w:val="both"/>
        <w:rPr>
          <w:rFonts w:ascii="Book Antiqua" w:hAnsi="Book Antiqua"/>
          <w:b/>
          <w:noProof/>
          <w:sz w:val="24"/>
          <w:szCs w:val="24"/>
        </w:rPr>
      </w:pPr>
      <w:r w:rsidRPr="007A4087">
        <w:rPr>
          <w:rFonts w:ascii="Book Antiqua" w:hAnsi="Book Antiqua"/>
          <w:sz w:val="24"/>
          <w:szCs w:val="24"/>
        </w:rPr>
        <w:t>Kini</w:t>
      </w:r>
      <w:r w:rsidRPr="007A4087">
        <w:rPr>
          <w:rFonts w:ascii="Book Antiqua" w:eastAsia="宋体" w:hAnsi="Book Antiqua"/>
          <w:sz w:val="24"/>
          <w:szCs w:val="24"/>
          <w:lang w:eastAsia="zh-CN"/>
        </w:rPr>
        <w:t xml:space="preserve"> S </w:t>
      </w:r>
      <w:r w:rsidRPr="007A4087">
        <w:rPr>
          <w:rFonts w:ascii="Book Antiqua" w:eastAsia="宋体" w:hAnsi="Book Antiqua"/>
          <w:i/>
          <w:sz w:val="24"/>
          <w:szCs w:val="24"/>
          <w:lang w:eastAsia="zh-CN"/>
        </w:rPr>
        <w:t>et al.</w:t>
      </w:r>
      <w:r w:rsidRPr="007A4087">
        <w:rPr>
          <w:rFonts w:ascii="Book Antiqua" w:hAnsi="Book Antiqua"/>
          <w:b/>
          <w:noProof/>
          <w:sz w:val="24"/>
          <w:szCs w:val="24"/>
        </w:rPr>
        <w:t xml:space="preserve"> </w:t>
      </w:r>
      <w:r w:rsidRPr="007A4087">
        <w:rPr>
          <w:rFonts w:ascii="Book Antiqua" w:hAnsi="Book Antiqua"/>
          <w:noProof/>
          <w:sz w:val="24"/>
          <w:szCs w:val="24"/>
        </w:rPr>
        <w:t>Prevalence and clinical profile of RSV and non-RSV respiratory viruses</w:t>
      </w:r>
    </w:p>
    <w:p w:rsidR="004D0BF6" w:rsidRPr="007A4087" w:rsidRDefault="004D0BF6" w:rsidP="00A4472E">
      <w:pPr>
        <w:spacing w:after="0" w:line="360" w:lineRule="auto"/>
        <w:jc w:val="both"/>
        <w:rPr>
          <w:rFonts w:ascii="Book Antiqua" w:eastAsia="宋体" w:hAnsi="Book Antiqua"/>
          <w:b/>
          <w:sz w:val="24"/>
          <w:szCs w:val="24"/>
          <w:lang w:eastAsia="zh-CN"/>
        </w:rPr>
      </w:pPr>
    </w:p>
    <w:p w:rsidR="002156DC" w:rsidRPr="007A4087" w:rsidRDefault="002156DC" w:rsidP="00A4472E">
      <w:pPr>
        <w:spacing w:after="0" w:line="360" w:lineRule="auto"/>
        <w:contextualSpacing/>
        <w:jc w:val="both"/>
        <w:rPr>
          <w:rFonts w:ascii="Book Antiqua" w:hAnsi="Book Antiqua"/>
          <w:sz w:val="24"/>
          <w:szCs w:val="24"/>
        </w:rPr>
      </w:pPr>
      <w:r w:rsidRPr="007A4087">
        <w:rPr>
          <w:rFonts w:ascii="Book Antiqua" w:hAnsi="Book Antiqua"/>
          <w:sz w:val="24"/>
          <w:szCs w:val="24"/>
        </w:rPr>
        <w:t>Sandesh Kini</w:t>
      </w:r>
      <w:r w:rsidRPr="007A4087">
        <w:rPr>
          <w:rFonts w:ascii="Book Antiqua" w:eastAsia="宋体" w:hAnsi="Book Antiqua"/>
          <w:sz w:val="24"/>
          <w:szCs w:val="24"/>
          <w:lang w:eastAsia="zh-CN"/>
        </w:rPr>
        <w:t xml:space="preserve">, </w:t>
      </w:r>
      <w:r w:rsidRPr="007A4087">
        <w:rPr>
          <w:rFonts w:ascii="Book Antiqua" w:hAnsi="Book Antiqua"/>
          <w:sz w:val="24"/>
          <w:szCs w:val="24"/>
        </w:rPr>
        <w:t>Bhuvanesh Sukhlal Kalal</w:t>
      </w:r>
      <w:r w:rsidRPr="007A4087">
        <w:rPr>
          <w:rFonts w:ascii="Book Antiqua" w:eastAsia="宋体" w:hAnsi="Book Antiqua"/>
          <w:sz w:val="24"/>
          <w:szCs w:val="24"/>
          <w:lang w:eastAsia="zh-CN"/>
        </w:rPr>
        <w:t xml:space="preserve">, </w:t>
      </w:r>
      <w:r w:rsidRPr="007A4087">
        <w:rPr>
          <w:rFonts w:ascii="Book Antiqua" w:hAnsi="Book Antiqua"/>
          <w:sz w:val="24"/>
          <w:szCs w:val="24"/>
        </w:rPr>
        <w:t>Sara Chandy</w:t>
      </w:r>
      <w:r w:rsidRPr="007A4087">
        <w:rPr>
          <w:rFonts w:ascii="Book Antiqua" w:eastAsia="宋体" w:hAnsi="Book Antiqua"/>
          <w:sz w:val="24"/>
          <w:szCs w:val="24"/>
          <w:lang w:eastAsia="zh-CN"/>
        </w:rPr>
        <w:t xml:space="preserve">, </w:t>
      </w:r>
      <w:r w:rsidRPr="007A4087">
        <w:rPr>
          <w:rFonts w:ascii="Book Antiqua" w:hAnsi="Book Antiqua"/>
          <w:sz w:val="24"/>
          <w:szCs w:val="24"/>
        </w:rPr>
        <w:t>Ranjani Shamsundar</w:t>
      </w:r>
      <w:r w:rsidRPr="007A4087">
        <w:rPr>
          <w:rFonts w:ascii="Book Antiqua" w:eastAsia="宋体" w:hAnsi="Book Antiqua"/>
          <w:sz w:val="24"/>
          <w:szCs w:val="24"/>
          <w:lang w:eastAsia="zh-CN"/>
        </w:rPr>
        <w:t xml:space="preserve">, </w:t>
      </w:r>
      <w:r w:rsidRPr="007A4087">
        <w:rPr>
          <w:rFonts w:ascii="Book Antiqua" w:hAnsi="Book Antiqua"/>
          <w:sz w:val="24"/>
          <w:szCs w:val="24"/>
        </w:rPr>
        <w:t>Anita Shet</w:t>
      </w:r>
    </w:p>
    <w:p w:rsidR="002156DC" w:rsidRPr="007A4087" w:rsidRDefault="002156DC" w:rsidP="00A4472E">
      <w:pPr>
        <w:spacing w:after="0" w:line="360" w:lineRule="auto"/>
        <w:jc w:val="both"/>
        <w:rPr>
          <w:rFonts w:ascii="Book Antiqua" w:eastAsia="宋体" w:hAnsi="Book Antiqua"/>
          <w:b/>
          <w:sz w:val="24"/>
          <w:szCs w:val="24"/>
          <w:lang w:eastAsia="zh-CN"/>
        </w:rPr>
      </w:pPr>
    </w:p>
    <w:p w:rsidR="00B17249" w:rsidRPr="007A4087" w:rsidRDefault="00B17249" w:rsidP="00A4472E">
      <w:pPr>
        <w:pStyle w:val="p"/>
        <w:spacing w:before="0" w:beforeAutospacing="0" w:after="0" w:afterAutospacing="0" w:line="360" w:lineRule="auto"/>
        <w:jc w:val="both"/>
        <w:rPr>
          <w:rFonts w:ascii="Book Antiqua" w:eastAsia="宋体" w:hAnsi="Book Antiqua"/>
          <w:lang w:eastAsia="zh-CN"/>
        </w:rPr>
      </w:pPr>
      <w:r w:rsidRPr="007A4087">
        <w:rPr>
          <w:rFonts w:ascii="Book Antiqua" w:hAnsi="Book Antiqua"/>
          <w:b/>
        </w:rPr>
        <w:t>Sandesh Kini,</w:t>
      </w:r>
      <w:r w:rsidRPr="007A4087">
        <w:rPr>
          <w:rFonts w:ascii="Book Antiqua" w:hAnsi="Book Antiqua"/>
        </w:rPr>
        <w:t xml:space="preserve"> Department of Paediatrics, Kasturba Medical College, Manipal</w:t>
      </w:r>
      <w:r w:rsidR="004D0BF6" w:rsidRPr="007A4087">
        <w:rPr>
          <w:rFonts w:ascii="Book Antiqua" w:eastAsia="宋体" w:hAnsi="Book Antiqua"/>
          <w:lang w:eastAsia="zh-CN"/>
        </w:rPr>
        <w:t xml:space="preserve"> </w:t>
      </w:r>
      <w:r w:rsidR="00093DE9" w:rsidRPr="007A4087">
        <w:rPr>
          <w:rFonts w:ascii="Book Antiqua" w:hAnsi="Book Antiqua"/>
        </w:rPr>
        <w:t>576104, Karnataka</w:t>
      </w:r>
      <w:r w:rsidR="004D0BF6" w:rsidRPr="007A4087">
        <w:rPr>
          <w:rFonts w:ascii="Book Antiqua" w:hAnsi="Book Antiqua"/>
        </w:rPr>
        <w:t>, India</w:t>
      </w:r>
    </w:p>
    <w:p w:rsidR="004D0BF6" w:rsidRPr="007A4087" w:rsidRDefault="004D0BF6" w:rsidP="00A4472E">
      <w:pPr>
        <w:pStyle w:val="p"/>
        <w:spacing w:before="0" w:beforeAutospacing="0" w:after="0" w:afterAutospacing="0" w:line="360" w:lineRule="auto"/>
        <w:jc w:val="both"/>
        <w:rPr>
          <w:rFonts w:ascii="Book Antiqua" w:eastAsia="宋体" w:hAnsi="Book Antiqua"/>
          <w:lang w:eastAsia="zh-CN"/>
        </w:rPr>
      </w:pPr>
    </w:p>
    <w:p w:rsidR="00B17249" w:rsidRPr="007A4087" w:rsidRDefault="004D0BF6" w:rsidP="00A4472E">
      <w:pPr>
        <w:pStyle w:val="p"/>
        <w:spacing w:before="0" w:beforeAutospacing="0" w:after="0" w:afterAutospacing="0" w:line="360" w:lineRule="auto"/>
        <w:jc w:val="both"/>
        <w:rPr>
          <w:rFonts w:ascii="Book Antiqua" w:eastAsia="宋体" w:hAnsi="Book Antiqua"/>
          <w:lang w:eastAsia="zh-CN"/>
        </w:rPr>
      </w:pPr>
      <w:r w:rsidRPr="007A4087">
        <w:rPr>
          <w:rFonts w:ascii="Book Antiqua" w:hAnsi="Book Antiqua"/>
          <w:b/>
        </w:rPr>
        <w:t>Bhuvanesh Sukhlal Kalal</w:t>
      </w:r>
      <w:r w:rsidR="00B17249" w:rsidRPr="007A4087">
        <w:rPr>
          <w:rFonts w:ascii="Book Antiqua" w:hAnsi="Book Antiqua"/>
          <w:b/>
        </w:rPr>
        <w:t>,</w:t>
      </w:r>
      <w:r w:rsidR="00B17249" w:rsidRPr="007A4087">
        <w:rPr>
          <w:rFonts w:ascii="Book Antiqua" w:hAnsi="Book Antiqua"/>
        </w:rPr>
        <w:t xml:space="preserve"> Department of Biochemistry, Yenepoya Medical College, Yenepoya University, Mangaluru</w:t>
      </w:r>
      <w:r w:rsidRPr="007A4087">
        <w:rPr>
          <w:rFonts w:ascii="Book Antiqua" w:eastAsia="宋体" w:hAnsi="Book Antiqua"/>
          <w:lang w:eastAsia="zh-CN"/>
        </w:rPr>
        <w:t xml:space="preserve"> </w:t>
      </w:r>
      <w:r w:rsidR="00093DE9" w:rsidRPr="007A4087">
        <w:rPr>
          <w:rFonts w:ascii="Book Antiqua" w:hAnsi="Book Antiqua"/>
        </w:rPr>
        <w:t>575018</w:t>
      </w:r>
      <w:r w:rsidRPr="007A4087">
        <w:rPr>
          <w:rFonts w:ascii="Book Antiqua" w:hAnsi="Book Antiqua"/>
        </w:rPr>
        <w:t>, Karnataka, India</w:t>
      </w:r>
    </w:p>
    <w:p w:rsidR="004D0BF6" w:rsidRPr="007A4087" w:rsidRDefault="004D0BF6" w:rsidP="00A4472E">
      <w:pPr>
        <w:pStyle w:val="p"/>
        <w:spacing w:before="0" w:beforeAutospacing="0" w:after="0" w:afterAutospacing="0" w:line="360" w:lineRule="auto"/>
        <w:jc w:val="both"/>
        <w:rPr>
          <w:rFonts w:ascii="Book Antiqua" w:eastAsia="宋体" w:hAnsi="Book Antiqua"/>
          <w:lang w:eastAsia="zh-CN"/>
        </w:rPr>
      </w:pPr>
    </w:p>
    <w:p w:rsidR="00B17249" w:rsidRPr="007A4087" w:rsidRDefault="00B17249" w:rsidP="00A4472E">
      <w:pPr>
        <w:pStyle w:val="p"/>
        <w:spacing w:before="0" w:beforeAutospacing="0" w:after="0" w:afterAutospacing="0" w:line="360" w:lineRule="auto"/>
        <w:jc w:val="both"/>
        <w:rPr>
          <w:rFonts w:ascii="Book Antiqua" w:eastAsia="宋体" w:hAnsi="Book Antiqua"/>
          <w:lang w:eastAsia="zh-CN"/>
        </w:rPr>
      </w:pPr>
      <w:r w:rsidRPr="007A4087">
        <w:rPr>
          <w:rFonts w:ascii="Book Antiqua" w:hAnsi="Book Antiqua"/>
          <w:b/>
        </w:rPr>
        <w:t>Sara Chandy</w:t>
      </w:r>
      <w:r w:rsidR="004D0BF6" w:rsidRPr="007A4087">
        <w:rPr>
          <w:rFonts w:ascii="Book Antiqua" w:eastAsia="宋体" w:hAnsi="Book Antiqua"/>
          <w:lang w:eastAsia="zh-CN"/>
        </w:rPr>
        <w:t>,</w:t>
      </w:r>
      <w:r w:rsidRPr="007A4087">
        <w:rPr>
          <w:rFonts w:ascii="Book Antiqua" w:hAnsi="Book Antiqua"/>
        </w:rPr>
        <w:t xml:space="preserve"> Pushpagiri Research Centre, Pushpagiri Institute of Medical Science and Research Centre, </w:t>
      </w:r>
      <w:r w:rsidR="00093DE9" w:rsidRPr="007A4087">
        <w:rPr>
          <w:rFonts w:ascii="Book Antiqua" w:hAnsi="Book Antiqua"/>
        </w:rPr>
        <w:t>Th</w:t>
      </w:r>
      <w:r w:rsidR="004D0BF6" w:rsidRPr="007A4087">
        <w:rPr>
          <w:rFonts w:ascii="Book Antiqua" w:hAnsi="Book Antiqua"/>
        </w:rPr>
        <w:t>iruvalla</w:t>
      </w:r>
      <w:r w:rsidR="004D0BF6" w:rsidRPr="007A4087">
        <w:rPr>
          <w:rFonts w:ascii="Book Antiqua" w:eastAsia="宋体" w:hAnsi="Book Antiqua"/>
          <w:lang w:eastAsia="zh-CN"/>
        </w:rPr>
        <w:t xml:space="preserve"> </w:t>
      </w:r>
      <w:r w:rsidR="004D0BF6" w:rsidRPr="007A4087">
        <w:rPr>
          <w:rFonts w:ascii="Book Antiqua" w:hAnsi="Book Antiqua"/>
        </w:rPr>
        <w:t>689101, Kerala, India</w:t>
      </w:r>
    </w:p>
    <w:p w:rsidR="004D0BF6" w:rsidRPr="007A4087" w:rsidRDefault="004D0BF6" w:rsidP="00A4472E">
      <w:pPr>
        <w:pStyle w:val="p"/>
        <w:spacing w:before="0" w:beforeAutospacing="0" w:after="0" w:afterAutospacing="0" w:line="360" w:lineRule="auto"/>
        <w:jc w:val="both"/>
        <w:rPr>
          <w:rFonts w:ascii="Book Antiqua" w:eastAsia="宋体" w:hAnsi="Book Antiqua"/>
          <w:lang w:eastAsia="zh-CN"/>
        </w:rPr>
      </w:pPr>
    </w:p>
    <w:p w:rsidR="00B17249" w:rsidRPr="007A4087" w:rsidRDefault="00B17249" w:rsidP="00A4472E">
      <w:pPr>
        <w:pStyle w:val="p"/>
        <w:spacing w:before="0" w:beforeAutospacing="0" w:after="0" w:afterAutospacing="0" w:line="360" w:lineRule="auto"/>
        <w:jc w:val="both"/>
        <w:rPr>
          <w:rFonts w:ascii="Book Antiqua" w:eastAsia="宋体" w:hAnsi="Book Antiqua"/>
          <w:lang w:eastAsia="zh-CN"/>
        </w:rPr>
      </w:pPr>
      <w:r w:rsidRPr="007A4087">
        <w:rPr>
          <w:rFonts w:ascii="Book Antiqua" w:hAnsi="Book Antiqua"/>
          <w:b/>
        </w:rPr>
        <w:t>Ranjani Shamsundar,</w:t>
      </w:r>
      <w:r w:rsidRPr="007A4087">
        <w:rPr>
          <w:rFonts w:ascii="Book Antiqua" w:hAnsi="Book Antiqua"/>
        </w:rPr>
        <w:t xml:space="preserve"> Department of Microbiology, St. John</w:t>
      </w:r>
      <w:r w:rsidR="004D0BF6" w:rsidRPr="007A4087">
        <w:rPr>
          <w:rFonts w:ascii="Book Antiqua" w:eastAsia="宋体" w:hAnsi="Book Antiqua"/>
          <w:lang w:eastAsia="zh-CN"/>
        </w:rPr>
        <w:t>’</w:t>
      </w:r>
      <w:r w:rsidRPr="007A4087">
        <w:rPr>
          <w:rFonts w:ascii="Book Antiqua" w:hAnsi="Book Antiqua"/>
        </w:rPr>
        <w:t>s Medical College, Bengaluru</w:t>
      </w:r>
      <w:r w:rsidR="00093DE9" w:rsidRPr="007A4087">
        <w:rPr>
          <w:rFonts w:ascii="Book Antiqua" w:hAnsi="Book Antiqua"/>
        </w:rPr>
        <w:t xml:space="preserve"> 560034</w:t>
      </w:r>
      <w:r w:rsidR="004D0BF6" w:rsidRPr="007A4087">
        <w:rPr>
          <w:rFonts w:ascii="Book Antiqua" w:hAnsi="Book Antiqua"/>
        </w:rPr>
        <w:t>, Karnataka, India</w:t>
      </w:r>
    </w:p>
    <w:p w:rsidR="004D0BF6" w:rsidRPr="007A4087" w:rsidRDefault="004D0BF6" w:rsidP="00A4472E">
      <w:pPr>
        <w:pStyle w:val="p"/>
        <w:spacing w:before="0" w:beforeAutospacing="0" w:after="0" w:afterAutospacing="0" w:line="360" w:lineRule="auto"/>
        <w:jc w:val="both"/>
        <w:rPr>
          <w:rFonts w:ascii="Book Antiqua" w:eastAsia="宋体" w:hAnsi="Book Antiqua"/>
          <w:lang w:eastAsia="zh-CN"/>
        </w:rPr>
      </w:pPr>
    </w:p>
    <w:p w:rsidR="006619BF" w:rsidRPr="007A4087" w:rsidRDefault="00B17249" w:rsidP="00A4472E">
      <w:pPr>
        <w:pStyle w:val="p"/>
        <w:spacing w:before="0" w:beforeAutospacing="0" w:after="0" w:afterAutospacing="0" w:line="360" w:lineRule="auto"/>
        <w:jc w:val="both"/>
        <w:rPr>
          <w:rFonts w:ascii="Book Antiqua" w:eastAsia="宋体" w:hAnsi="Book Antiqua"/>
          <w:lang w:eastAsia="zh-CN"/>
        </w:rPr>
      </w:pPr>
      <w:r w:rsidRPr="007A4087">
        <w:rPr>
          <w:rFonts w:ascii="Book Antiqua" w:hAnsi="Book Antiqua"/>
          <w:b/>
        </w:rPr>
        <w:t>Anita Shet,</w:t>
      </w:r>
      <w:r w:rsidRPr="007A4087">
        <w:rPr>
          <w:rFonts w:ascii="Book Antiqua" w:hAnsi="Book Antiqua"/>
        </w:rPr>
        <w:t xml:space="preserve"> International Vaccine Access Center, Johns Hopkins Bloomberg School of Public Health, Baltimore,</w:t>
      </w:r>
      <w:r w:rsidR="00093DE9" w:rsidRPr="007A4087">
        <w:rPr>
          <w:rFonts w:ascii="Book Antiqua" w:hAnsi="Book Antiqua"/>
        </w:rPr>
        <w:t xml:space="preserve"> MD 21205,</w:t>
      </w:r>
      <w:r w:rsidRPr="007A4087">
        <w:rPr>
          <w:rFonts w:ascii="Book Antiqua" w:hAnsi="Book Antiqua"/>
        </w:rPr>
        <w:t xml:space="preserve"> U</w:t>
      </w:r>
      <w:r w:rsidR="004D0BF6" w:rsidRPr="007A4087">
        <w:rPr>
          <w:rFonts w:ascii="Book Antiqua" w:eastAsia="宋体" w:hAnsi="Book Antiqua"/>
          <w:lang w:eastAsia="zh-CN"/>
        </w:rPr>
        <w:t xml:space="preserve">nited </w:t>
      </w:r>
      <w:r w:rsidRPr="007A4087">
        <w:rPr>
          <w:rFonts w:ascii="Book Antiqua" w:hAnsi="Book Antiqua"/>
        </w:rPr>
        <w:t>S</w:t>
      </w:r>
      <w:r w:rsidR="004D0BF6" w:rsidRPr="007A4087">
        <w:rPr>
          <w:rFonts w:ascii="Book Antiqua" w:eastAsia="宋体" w:hAnsi="Book Antiqua"/>
          <w:lang w:eastAsia="zh-CN"/>
        </w:rPr>
        <w:t>tates</w:t>
      </w:r>
    </w:p>
    <w:p w:rsidR="004D0BF6" w:rsidRPr="007A4087" w:rsidRDefault="004D0BF6" w:rsidP="00A4472E">
      <w:pPr>
        <w:pStyle w:val="p"/>
        <w:spacing w:before="0" w:beforeAutospacing="0" w:after="0" w:afterAutospacing="0" w:line="360" w:lineRule="auto"/>
        <w:jc w:val="both"/>
        <w:rPr>
          <w:rFonts w:ascii="Book Antiqua" w:eastAsia="宋体" w:hAnsi="Book Antiqua"/>
          <w:lang w:eastAsia="zh-CN"/>
        </w:rPr>
      </w:pPr>
    </w:p>
    <w:p w:rsidR="006B46AC" w:rsidRPr="007A4087" w:rsidRDefault="004D0BF6" w:rsidP="00A4472E">
      <w:pPr>
        <w:spacing w:after="0" w:line="360" w:lineRule="auto"/>
        <w:jc w:val="both"/>
        <w:rPr>
          <w:rFonts w:ascii="Book Antiqua" w:hAnsi="Book Antiqua"/>
          <w:noProof/>
          <w:sz w:val="24"/>
          <w:szCs w:val="24"/>
        </w:rPr>
      </w:pPr>
      <w:r w:rsidRPr="007A4087">
        <w:rPr>
          <w:rFonts w:ascii="Book Antiqua" w:hAnsi="Book Antiqua"/>
          <w:b/>
          <w:sz w:val="24"/>
          <w:szCs w:val="24"/>
        </w:rPr>
        <w:t>ORCID number:</w:t>
      </w:r>
      <w:r w:rsidR="009C6EF9" w:rsidRPr="007A4087">
        <w:rPr>
          <w:rFonts w:ascii="Book Antiqua" w:hAnsi="Book Antiqua"/>
          <w:sz w:val="24"/>
          <w:szCs w:val="24"/>
        </w:rPr>
        <w:t xml:space="preserve"> </w:t>
      </w:r>
      <w:r w:rsidR="006B46AC" w:rsidRPr="007A4087">
        <w:rPr>
          <w:rFonts w:ascii="Book Antiqua" w:hAnsi="Book Antiqua"/>
          <w:sz w:val="24"/>
          <w:szCs w:val="24"/>
        </w:rPr>
        <w:t xml:space="preserve">Sandesh Kini </w:t>
      </w:r>
      <w:r w:rsidR="00B17249" w:rsidRPr="007A4087">
        <w:rPr>
          <w:rFonts w:ascii="Book Antiqua" w:hAnsi="Book Antiqua"/>
          <w:sz w:val="24"/>
          <w:szCs w:val="24"/>
        </w:rPr>
        <w:t>(0000-0002-6250-2968</w:t>
      </w:r>
      <w:r w:rsidR="006B46AC" w:rsidRPr="007A4087">
        <w:rPr>
          <w:rFonts w:ascii="Book Antiqua" w:hAnsi="Book Antiqua"/>
          <w:sz w:val="24"/>
          <w:szCs w:val="24"/>
        </w:rPr>
        <w:t>)</w:t>
      </w:r>
      <w:r w:rsidR="00B17249" w:rsidRPr="007A4087">
        <w:rPr>
          <w:rFonts w:ascii="Book Antiqua" w:hAnsi="Book Antiqua"/>
          <w:sz w:val="24"/>
          <w:szCs w:val="24"/>
        </w:rPr>
        <w:t xml:space="preserve">; </w:t>
      </w:r>
      <w:r w:rsidR="006B46AC" w:rsidRPr="007A4087">
        <w:rPr>
          <w:rFonts w:ascii="Book Antiqua" w:hAnsi="Book Antiqua"/>
          <w:sz w:val="24"/>
          <w:szCs w:val="24"/>
        </w:rPr>
        <w:t>Bhuvanesh Sukhlal Kalal</w:t>
      </w:r>
      <w:r w:rsidRPr="007A4087">
        <w:rPr>
          <w:rFonts w:ascii="Book Antiqua" w:eastAsia="宋体" w:hAnsi="Book Antiqua"/>
          <w:sz w:val="24"/>
          <w:szCs w:val="24"/>
          <w:lang w:eastAsia="zh-CN"/>
        </w:rPr>
        <w:t xml:space="preserve"> </w:t>
      </w:r>
      <w:r w:rsidR="00B17249" w:rsidRPr="007A4087">
        <w:rPr>
          <w:rFonts w:ascii="Book Antiqua" w:hAnsi="Book Antiqua"/>
          <w:sz w:val="24"/>
          <w:szCs w:val="24"/>
        </w:rPr>
        <w:t>(0000-0002-2560-3778</w:t>
      </w:r>
      <w:r w:rsidR="006B46AC" w:rsidRPr="007A4087">
        <w:rPr>
          <w:rFonts w:ascii="Book Antiqua" w:hAnsi="Book Antiqua"/>
          <w:sz w:val="24"/>
          <w:szCs w:val="24"/>
        </w:rPr>
        <w:t>)</w:t>
      </w:r>
      <w:r w:rsidR="00B17249" w:rsidRPr="007A4087">
        <w:rPr>
          <w:rFonts w:ascii="Book Antiqua" w:hAnsi="Book Antiqua"/>
          <w:sz w:val="24"/>
          <w:szCs w:val="24"/>
        </w:rPr>
        <w:t xml:space="preserve">; </w:t>
      </w:r>
      <w:r w:rsidR="006B46AC" w:rsidRPr="007A4087">
        <w:rPr>
          <w:rFonts w:ascii="Book Antiqua" w:hAnsi="Book Antiqua"/>
          <w:sz w:val="24"/>
          <w:szCs w:val="24"/>
        </w:rPr>
        <w:t>Sara Chandy</w:t>
      </w:r>
      <w:r w:rsidR="006B46AC" w:rsidRPr="007A4087">
        <w:rPr>
          <w:rFonts w:ascii="Book Antiqua" w:hAnsi="Book Antiqua"/>
          <w:sz w:val="24"/>
          <w:szCs w:val="24"/>
          <w:vertAlign w:val="superscript"/>
        </w:rPr>
        <w:t xml:space="preserve"> </w:t>
      </w:r>
      <w:r w:rsidR="005F6E38" w:rsidRPr="007A4087">
        <w:rPr>
          <w:rFonts w:ascii="Book Antiqua" w:hAnsi="Book Antiqua"/>
          <w:sz w:val="24"/>
          <w:szCs w:val="24"/>
        </w:rPr>
        <w:t>(0000-0003-3325-9396</w:t>
      </w:r>
      <w:r w:rsidR="006B46AC" w:rsidRPr="007A4087">
        <w:rPr>
          <w:rFonts w:ascii="Book Antiqua" w:hAnsi="Book Antiqua"/>
          <w:sz w:val="24"/>
          <w:szCs w:val="24"/>
        </w:rPr>
        <w:t>)</w:t>
      </w:r>
      <w:r w:rsidR="00B17249" w:rsidRPr="007A4087">
        <w:rPr>
          <w:rFonts w:ascii="Book Antiqua" w:hAnsi="Book Antiqua"/>
          <w:sz w:val="24"/>
          <w:szCs w:val="24"/>
        </w:rPr>
        <w:t xml:space="preserve">; </w:t>
      </w:r>
      <w:r w:rsidR="006B46AC" w:rsidRPr="007A4087">
        <w:rPr>
          <w:rFonts w:ascii="Book Antiqua" w:hAnsi="Book Antiqua"/>
          <w:sz w:val="24"/>
          <w:szCs w:val="24"/>
        </w:rPr>
        <w:t>Ranjani Shamsundar</w:t>
      </w:r>
      <w:r w:rsidR="006B46AC" w:rsidRPr="007A4087">
        <w:rPr>
          <w:rFonts w:ascii="Book Antiqua" w:hAnsi="Book Antiqua"/>
          <w:sz w:val="24"/>
          <w:szCs w:val="24"/>
          <w:vertAlign w:val="superscript"/>
        </w:rPr>
        <w:t xml:space="preserve"> </w:t>
      </w:r>
      <w:r w:rsidR="00B17249" w:rsidRPr="007A4087">
        <w:rPr>
          <w:rFonts w:ascii="Book Antiqua" w:hAnsi="Book Antiqua"/>
          <w:sz w:val="24"/>
          <w:szCs w:val="24"/>
        </w:rPr>
        <w:t>(0000-0001-5265-352X</w:t>
      </w:r>
      <w:r w:rsidR="006B46AC" w:rsidRPr="007A4087">
        <w:rPr>
          <w:rFonts w:ascii="Book Antiqua" w:hAnsi="Book Antiqua"/>
          <w:sz w:val="24"/>
          <w:szCs w:val="24"/>
        </w:rPr>
        <w:t>)</w:t>
      </w:r>
      <w:r w:rsidR="00B17249" w:rsidRPr="007A4087">
        <w:rPr>
          <w:rFonts w:ascii="Book Antiqua" w:hAnsi="Book Antiqua"/>
          <w:sz w:val="24"/>
          <w:szCs w:val="24"/>
        </w:rPr>
        <w:t xml:space="preserve">; </w:t>
      </w:r>
      <w:r w:rsidR="006B46AC" w:rsidRPr="007A4087">
        <w:rPr>
          <w:rFonts w:ascii="Book Antiqua" w:hAnsi="Book Antiqua"/>
          <w:sz w:val="24"/>
          <w:szCs w:val="24"/>
        </w:rPr>
        <w:t>Anita Shet</w:t>
      </w:r>
      <w:r w:rsidR="006B46AC" w:rsidRPr="007A4087">
        <w:rPr>
          <w:rFonts w:ascii="Book Antiqua" w:hAnsi="Book Antiqua"/>
          <w:sz w:val="24"/>
          <w:szCs w:val="24"/>
          <w:vertAlign w:val="superscript"/>
        </w:rPr>
        <w:t xml:space="preserve"> </w:t>
      </w:r>
      <w:r w:rsidR="006B46AC" w:rsidRPr="007A4087">
        <w:rPr>
          <w:rFonts w:ascii="Book Antiqua" w:hAnsi="Book Antiqua"/>
          <w:sz w:val="24"/>
          <w:szCs w:val="24"/>
        </w:rPr>
        <w:t>(0000-0002-7204-8164)</w:t>
      </w:r>
      <w:r w:rsidR="00B17249" w:rsidRPr="007A4087">
        <w:rPr>
          <w:rFonts w:ascii="Book Antiqua" w:hAnsi="Book Antiqua"/>
          <w:sz w:val="24"/>
          <w:szCs w:val="24"/>
        </w:rPr>
        <w:t>.</w:t>
      </w:r>
    </w:p>
    <w:p w:rsidR="0042473C" w:rsidRPr="007A4087" w:rsidRDefault="0042473C" w:rsidP="00A4472E">
      <w:pPr>
        <w:spacing w:after="0" w:line="360" w:lineRule="auto"/>
        <w:jc w:val="both"/>
        <w:rPr>
          <w:rFonts w:ascii="Book Antiqua" w:eastAsia="宋体" w:hAnsi="Book Antiqua"/>
          <w:b/>
          <w:noProof/>
          <w:sz w:val="24"/>
          <w:szCs w:val="24"/>
          <w:lang w:eastAsia="zh-CN"/>
        </w:rPr>
      </w:pPr>
    </w:p>
    <w:p w:rsidR="00B17249" w:rsidRPr="007A4087" w:rsidRDefault="0042473C" w:rsidP="00A4472E">
      <w:pPr>
        <w:spacing w:after="0" w:line="360" w:lineRule="auto"/>
        <w:jc w:val="both"/>
        <w:rPr>
          <w:rFonts w:ascii="Book Antiqua" w:hAnsi="Book Antiqua"/>
          <w:sz w:val="24"/>
          <w:szCs w:val="24"/>
        </w:rPr>
      </w:pPr>
      <w:r w:rsidRPr="007A4087">
        <w:rPr>
          <w:rFonts w:ascii="Book Antiqua" w:hAnsi="Book Antiqua"/>
          <w:b/>
          <w:sz w:val="24"/>
          <w:szCs w:val="24"/>
        </w:rPr>
        <w:t>Author contributions:</w:t>
      </w:r>
      <w:r w:rsidR="00B17249" w:rsidRPr="007A4087">
        <w:rPr>
          <w:rFonts w:ascii="Book Antiqua" w:hAnsi="Book Antiqua"/>
          <w:b/>
          <w:sz w:val="24"/>
          <w:szCs w:val="24"/>
        </w:rPr>
        <w:t xml:space="preserve"> </w:t>
      </w:r>
      <w:r w:rsidRPr="007A4087">
        <w:rPr>
          <w:rFonts w:ascii="Book Antiqua" w:hAnsi="Book Antiqua"/>
          <w:sz w:val="24"/>
          <w:szCs w:val="24"/>
        </w:rPr>
        <w:t>Shet A</w:t>
      </w:r>
      <w:r w:rsidR="00B17249" w:rsidRPr="007A4087">
        <w:rPr>
          <w:rFonts w:ascii="Book Antiqua" w:hAnsi="Book Antiqua"/>
          <w:sz w:val="24"/>
          <w:szCs w:val="24"/>
        </w:rPr>
        <w:t xml:space="preserve"> and </w:t>
      </w:r>
      <w:r w:rsidRPr="007A4087">
        <w:rPr>
          <w:rFonts w:ascii="Book Antiqua" w:hAnsi="Book Antiqua"/>
          <w:sz w:val="24"/>
          <w:szCs w:val="24"/>
        </w:rPr>
        <w:t>Kini S</w:t>
      </w:r>
      <w:r w:rsidR="00B17249" w:rsidRPr="007A4087">
        <w:rPr>
          <w:rFonts w:ascii="Book Antiqua" w:hAnsi="Book Antiqua"/>
          <w:sz w:val="24"/>
          <w:szCs w:val="24"/>
        </w:rPr>
        <w:t xml:space="preserve"> designed the study; </w:t>
      </w:r>
      <w:r w:rsidRPr="007A4087">
        <w:rPr>
          <w:rFonts w:ascii="Book Antiqua" w:hAnsi="Book Antiqua"/>
          <w:sz w:val="24"/>
          <w:szCs w:val="24"/>
        </w:rPr>
        <w:t>Kini S</w:t>
      </w:r>
      <w:r w:rsidR="00B17249" w:rsidRPr="007A4087">
        <w:rPr>
          <w:rFonts w:ascii="Book Antiqua" w:hAnsi="Book Antiqua"/>
          <w:sz w:val="24"/>
          <w:szCs w:val="24"/>
        </w:rPr>
        <w:t xml:space="preserve"> and </w:t>
      </w:r>
      <w:r w:rsidRPr="007A4087">
        <w:rPr>
          <w:rFonts w:ascii="Book Antiqua" w:hAnsi="Book Antiqua"/>
          <w:sz w:val="24"/>
          <w:szCs w:val="24"/>
        </w:rPr>
        <w:t>Kalal BS</w:t>
      </w:r>
      <w:r w:rsidR="00B17249" w:rsidRPr="007A4087">
        <w:rPr>
          <w:rFonts w:ascii="Book Antiqua" w:hAnsi="Book Antiqua"/>
          <w:sz w:val="24"/>
          <w:szCs w:val="24"/>
        </w:rPr>
        <w:t xml:space="preserve"> recruited the children, collected samples and data;</w:t>
      </w:r>
      <w:r w:rsidRPr="007A4087">
        <w:rPr>
          <w:rFonts w:ascii="Book Antiqua" w:hAnsi="Book Antiqua"/>
          <w:sz w:val="24"/>
          <w:szCs w:val="24"/>
        </w:rPr>
        <w:t xml:space="preserve"> Kalal BS</w:t>
      </w:r>
      <w:r w:rsidR="00B17249" w:rsidRPr="007A4087">
        <w:rPr>
          <w:rFonts w:ascii="Book Antiqua" w:hAnsi="Book Antiqua"/>
          <w:sz w:val="24"/>
          <w:szCs w:val="24"/>
        </w:rPr>
        <w:t xml:space="preserve"> and </w:t>
      </w:r>
      <w:r w:rsidRPr="007A4087">
        <w:rPr>
          <w:rFonts w:ascii="Book Antiqua" w:hAnsi="Book Antiqua"/>
          <w:sz w:val="24"/>
          <w:szCs w:val="24"/>
        </w:rPr>
        <w:t>Shamsundar R</w:t>
      </w:r>
      <w:r w:rsidR="00B17249" w:rsidRPr="007A4087">
        <w:rPr>
          <w:rFonts w:ascii="Book Antiqua" w:hAnsi="Book Antiqua"/>
          <w:sz w:val="24"/>
          <w:szCs w:val="24"/>
        </w:rPr>
        <w:t xml:space="preserve"> performed laboratory experiments; </w:t>
      </w:r>
      <w:r w:rsidRPr="007A4087">
        <w:rPr>
          <w:rFonts w:ascii="Book Antiqua" w:hAnsi="Book Antiqua"/>
          <w:sz w:val="24"/>
          <w:szCs w:val="24"/>
        </w:rPr>
        <w:t>Kini S and Kalal BS</w:t>
      </w:r>
      <w:r w:rsidR="00B17249" w:rsidRPr="007A4087">
        <w:rPr>
          <w:rFonts w:ascii="Book Antiqua" w:hAnsi="Book Antiqua"/>
          <w:sz w:val="24"/>
          <w:szCs w:val="24"/>
        </w:rPr>
        <w:t xml:space="preserve"> </w:t>
      </w:r>
      <w:r w:rsidR="00B17249" w:rsidRPr="007A4087">
        <w:rPr>
          <w:rFonts w:ascii="Book Antiqua" w:hAnsi="Book Antiqua"/>
          <w:noProof/>
          <w:sz w:val="24"/>
          <w:szCs w:val="24"/>
        </w:rPr>
        <w:t>analysed</w:t>
      </w:r>
      <w:r w:rsidR="00B17249" w:rsidRPr="007A4087">
        <w:rPr>
          <w:rFonts w:ascii="Book Antiqua" w:hAnsi="Book Antiqua"/>
          <w:sz w:val="24"/>
          <w:szCs w:val="24"/>
        </w:rPr>
        <w:t xml:space="preserve"> data and wrote the manuscript; </w:t>
      </w:r>
      <w:r w:rsidRPr="007A4087">
        <w:rPr>
          <w:rFonts w:ascii="Book Antiqua" w:hAnsi="Book Antiqua"/>
          <w:sz w:val="24"/>
          <w:szCs w:val="24"/>
        </w:rPr>
        <w:t>Chandy S</w:t>
      </w:r>
      <w:r w:rsidR="00B17249" w:rsidRPr="007A4087">
        <w:rPr>
          <w:rFonts w:ascii="Book Antiqua" w:hAnsi="Book Antiqua"/>
          <w:sz w:val="24"/>
          <w:szCs w:val="24"/>
        </w:rPr>
        <w:t xml:space="preserve">, </w:t>
      </w:r>
      <w:r w:rsidRPr="007A4087">
        <w:rPr>
          <w:rFonts w:ascii="Book Antiqua" w:hAnsi="Book Antiqua"/>
          <w:sz w:val="24"/>
          <w:szCs w:val="24"/>
        </w:rPr>
        <w:t>Shamsundar</w:t>
      </w:r>
      <w:r w:rsidRPr="007A4087">
        <w:rPr>
          <w:rFonts w:ascii="Book Antiqua" w:eastAsia="宋体" w:hAnsi="Book Antiqua"/>
          <w:sz w:val="24"/>
          <w:szCs w:val="24"/>
          <w:lang w:eastAsia="zh-CN"/>
        </w:rPr>
        <w:t xml:space="preserve"> </w:t>
      </w:r>
      <w:r w:rsidRPr="007A4087">
        <w:rPr>
          <w:rFonts w:ascii="Book Antiqua" w:hAnsi="Book Antiqua"/>
          <w:sz w:val="24"/>
          <w:szCs w:val="24"/>
        </w:rPr>
        <w:t>R</w:t>
      </w:r>
      <w:r w:rsidR="00B17249" w:rsidRPr="007A4087">
        <w:rPr>
          <w:rFonts w:ascii="Book Antiqua" w:hAnsi="Book Antiqua"/>
          <w:sz w:val="24"/>
          <w:szCs w:val="24"/>
        </w:rPr>
        <w:t xml:space="preserve"> and </w:t>
      </w:r>
      <w:r w:rsidRPr="007A4087">
        <w:rPr>
          <w:rFonts w:ascii="Book Antiqua" w:hAnsi="Book Antiqua"/>
          <w:sz w:val="24"/>
          <w:szCs w:val="24"/>
        </w:rPr>
        <w:t>Shet A</w:t>
      </w:r>
      <w:r w:rsidR="00B17249" w:rsidRPr="007A4087">
        <w:rPr>
          <w:rFonts w:ascii="Book Antiqua" w:hAnsi="Book Antiqua"/>
          <w:sz w:val="24"/>
          <w:szCs w:val="24"/>
        </w:rPr>
        <w:t xml:space="preserve"> gave technical support and conceptual advice; </w:t>
      </w:r>
      <w:r w:rsidRPr="007A4087">
        <w:rPr>
          <w:rFonts w:ascii="Book Antiqua" w:hAnsi="Book Antiqua"/>
          <w:sz w:val="24"/>
          <w:szCs w:val="24"/>
        </w:rPr>
        <w:t>Shet A</w:t>
      </w:r>
      <w:r w:rsidR="00B17249" w:rsidRPr="007A4087">
        <w:rPr>
          <w:rFonts w:ascii="Book Antiqua" w:hAnsi="Book Antiqua"/>
          <w:sz w:val="24"/>
          <w:szCs w:val="24"/>
        </w:rPr>
        <w:t xml:space="preserve"> critically reviewed the manuscript and supervised the whole study process</w:t>
      </w:r>
      <w:r w:rsidRPr="007A4087">
        <w:rPr>
          <w:rFonts w:ascii="Book Antiqua" w:eastAsia="宋体" w:hAnsi="Book Antiqua"/>
          <w:sz w:val="24"/>
          <w:szCs w:val="24"/>
          <w:lang w:eastAsia="zh-CN"/>
        </w:rPr>
        <w:t>;</w:t>
      </w:r>
      <w:r w:rsidR="00B17249" w:rsidRPr="007A4087">
        <w:rPr>
          <w:rFonts w:ascii="Book Antiqua" w:hAnsi="Book Antiqua"/>
          <w:sz w:val="24"/>
          <w:szCs w:val="24"/>
        </w:rPr>
        <w:t> </w:t>
      </w:r>
      <w:r w:rsidRPr="007A4087">
        <w:rPr>
          <w:rFonts w:ascii="Book Antiqua" w:hAnsi="Book Antiqua"/>
          <w:sz w:val="24"/>
          <w:szCs w:val="24"/>
        </w:rPr>
        <w:t>a</w:t>
      </w:r>
      <w:r w:rsidR="00B17249" w:rsidRPr="007A4087">
        <w:rPr>
          <w:rFonts w:ascii="Book Antiqua" w:hAnsi="Book Antiqua"/>
          <w:sz w:val="24"/>
          <w:szCs w:val="24"/>
        </w:rPr>
        <w:t>ll authors read and approved the final manuscript.</w:t>
      </w:r>
    </w:p>
    <w:p w:rsidR="00E17D7F" w:rsidRPr="007A4087" w:rsidRDefault="00E17D7F" w:rsidP="00A4472E">
      <w:pPr>
        <w:spacing w:after="0" w:line="360" w:lineRule="auto"/>
        <w:jc w:val="both"/>
        <w:rPr>
          <w:rFonts w:ascii="Book Antiqua" w:eastAsia="宋体" w:hAnsi="Book Antiqua"/>
          <w:b/>
          <w:noProof/>
          <w:sz w:val="24"/>
          <w:szCs w:val="24"/>
          <w:lang w:eastAsia="zh-CN"/>
        </w:rPr>
      </w:pPr>
    </w:p>
    <w:p w:rsidR="0042473C" w:rsidRPr="007A4087" w:rsidRDefault="0042473C" w:rsidP="00A4472E">
      <w:pPr>
        <w:spacing w:after="0" w:line="360" w:lineRule="auto"/>
        <w:jc w:val="both"/>
        <w:rPr>
          <w:rFonts w:ascii="Book Antiqua" w:eastAsia="宋体" w:hAnsi="Book Antiqua"/>
          <w:sz w:val="24"/>
          <w:szCs w:val="24"/>
          <w:lang w:eastAsia="zh-CN"/>
        </w:rPr>
      </w:pPr>
      <w:r w:rsidRPr="007A4087">
        <w:rPr>
          <w:rFonts w:ascii="Book Antiqua" w:hAnsi="Book Antiqua"/>
          <w:b/>
          <w:sz w:val="24"/>
          <w:szCs w:val="24"/>
        </w:rPr>
        <w:t>Institutional review board statement</w:t>
      </w:r>
      <w:r w:rsidRPr="007A4087">
        <w:rPr>
          <w:rFonts w:ascii="Book Antiqua" w:hAnsi="Book Antiqua"/>
          <w:b/>
          <w:iCs/>
          <w:sz w:val="24"/>
          <w:szCs w:val="24"/>
        </w:rPr>
        <w:t xml:space="preserve">: </w:t>
      </w:r>
      <w:r w:rsidRPr="007A4087">
        <w:rPr>
          <w:rFonts w:ascii="Book Antiqua" w:hAnsi="Book Antiqua"/>
          <w:sz w:val="24"/>
          <w:szCs w:val="24"/>
        </w:rPr>
        <w:t>Ethical clearance was obtained from the Institutional Ethics Committee (IRB No 134/2008) at St. Johns Medical College Hospital prior to initiating the study.</w:t>
      </w:r>
    </w:p>
    <w:p w:rsidR="0042473C" w:rsidRPr="007A4087" w:rsidRDefault="0042473C" w:rsidP="00A4472E">
      <w:pPr>
        <w:spacing w:after="0" w:line="360" w:lineRule="auto"/>
        <w:jc w:val="both"/>
        <w:rPr>
          <w:rFonts w:ascii="Book Antiqua" w:eastAsia="宋体" w:hAnsi="Book Antiqua"/>
          <w:b/>
          <w:sz w:val="24"/>
          <w:szCs w:val="24"/>
          <w:lang w:eastAsia="zh-CN"/>
        </w:rPr>
      </w:pPr>
    </w:p>
    <w:p w:rsidR="0042473C" w:rsidRPr="007A4087" w:rsidRDefault="0042473C" w:rsidP="00A4472E">
      <w:pPr>
        <w:spacing w:after="0" w:line="360" w:lineRule="auto"/>
        <w:jc w:val="both"/>
        <w:rPr>
          <w:rFonts w:ascii="Book Antiqua" w:eastAsia="宋体" w:hAnsi="Book Antiqua"/>
          <w:sz w:val="24"/>
          <w:szCs w:val="24"/>
          <w:lang w:eastAsia="zh-CN"/>
        </w:rPr>
      </w:pPr>
      <w:r w:rsidRPr="007A4087">
        <w:rPr>
          <w:rFonts w:ascii="Book Antiqua" w:hAnsi="Book Antiqua"/>
          <w:b/>
          <w:sz w:val="24"/>
          <w:szCs w:val="24"/>
        </w:rPr>
        <w:t>Informed consent statement</w:t>
      </w:r>
      <w:r w:rsidRPr="007A4087">
        <w:rPr>
          <w:rFonts w:ascii="Book Antiqua" w:hAnsi="Book Antiqua"/>
          <w:b/>
          <w:iCs/>
          <w:sz w:val="24"/>
          <w:szCs w:val="24"/>
        </w:rPr>
        <w:t xml:space="preserve">: </w:t>
      </w:r>
      <w:r w:rsidRPr="007A4087">
        <w:rPr>
          <w:rFonts w:ascii="Book Antiqua" w:hAnsi="Book Antiqua"/>
          <w:sz w:val="24"/>
          <w:szCs w:val="24"/>
        </w:rPr>
        <w:t>Informed consent was obtained from the caregivers of eligible children.</w:t>
      </w:r>
    </w:p>
    <w:p w:rsidR="0042473C" w:rsidRPr="007A4087" w:rsidRDefault="0042473C" w:rsidP="00A4472E">
      <w:pPr>
        <w:spacing w:after="0" w:line="360" w:lineRule="auto"/>
        <w:jc w:val="both"/>
        <w:rPr>
          <w:rFonts w:ascii="Book Antiqua" w:eastAsia="宋体" w:hAnsi="Book Antiqua"/>
          <w:b/>
          <w:sz w:val="24"/>
          <w:szCs w:val="24"/>
          <w:lang w:eastAsia="zh-CN"/>
        </w:rPr>
      </w:pPr>
    </w:p>
    <w:p w:rsidR="0042473C" w:rsidRPr="007A4087" w:rsidRDefault="0042473C" w:rsidP="00A4472E">
      <w:pPr>
        <w:spacing w:after="0" w:line="360" w:lineRule="auto"/>
        <w:jc w:val="both"/>
        <w:rPr>
          <w:rFonts w:ascii="Book Antiqua" w:hAnsi="Book Antiqua"/>
          <w:b/>
          <w:sz w:val="24"/>
          <w:szCs w:val="24"/>
        </w:rPr>
      </w:pPr>
      <w:r w:rsidRPr="007A4087">
        <w:rPr>
          <w:rFonts w:ascii="Book Antiqua" w:hAnsi="Book Antiqua"/>
          <w:b/>
          <w:sz w:val="24"/>
          <w:szCs w:val="24"/>
        </w:rPr>
        <w:t>Conflict-of-interest statement</w:t>
      </w:r>
      <w:r w:rsidRPr="007A4087">
        <w:rPr>
          <w:rFonts w:ascii="Book Antiqua" w:hAnsi="Book Antiqua" w:cs="TimesNewRomanPS-BoldItalicMT"/>
          <w:b/>
          <w:iCs/>
          <w:sz w:val="24"/>
          <w:szCs w:val="24"/>
        </w:rPr>
        <w:t xml:space="preserve">: </w:t>
      </w:r>
      <w:r w:rsidRPr="007A4087">
        <w:rPr>
          <w:rFonts w:ascii="Book Antiqua" w:hAnsi="Book Antiqua"/>
          <w:sz w:val="24"/>
          <w:szCs w:val="24"/>
        </w:rPr>
        <w:t>The authors declare no conflict of interest.</w:t>
      </w:r>
    </w:p>
    <w:p w:rsidR="0042473C" w:rsidRPr="007A4087" w:rsidRDefault="0042473C" w:rsidP="00A4472E">
      <w:pPr>
        <w:adjustRightInd w:val="0"/>
        <w:snapToGrid w:val="0"/>
        <w:spacing w:after="0" w:line="360" w:lineRule="auto"/>
        <w:jc w:val="both"/>
        <w:rPr>
          <w:rFonts w:ascii="Book Antiqua" w:hAnsi="Book Antiqua"/>
          <w:sz w:val="24"/>
          <w:szCs w:val="24"/>
        </w:rPr>
      </w:pPr>
    </w:p>
    <w:p w:rsidR="0042473C" w:rsidRPr="007A4087" w:rsidRDefault="0042473C" w:rsidP="00A4472E">
      <w:pPr>
        <w:adjustRightInd w:val="0"/>
        <w:snapToGrid w:val="0"/>
        <w:spacing w:after="0" w:line="360" w:lineRule="auto"/>
        <w:jc w:val="both"/>
        <w:rPr>
          <w:rFonts w:ascii="Book Antiqua" w:hAnsi="Book Antiqua"/>
          <w:sz w:val="24"/>
          <w:szCs w:val="24"/>
        </w:rPr>
      </w:pPr>
      <w:r w:rsidRPr="007A4087">
        <w:rPr>
          <w:rFonts w:ascii="Book Antiqua" w:hAnsi="Book Antiqua"/>
          <w:b/>
          <w:sz w:val="24"/>
          <w:szCs w:val="24"/>
        </w:rPr>
        <w:t xml:space="preserve">Open-Access: </w:t>
      </w:r>
      <w:r w:rsidRPr="007A408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2473C" w:rsidRPr="007A4087" w:rsidRDefault="0042473C" w:rsidP="00A4472E">
      <w:pPr>
        <w:autoSpaceDE w:val="0"/>
        <w:autoSpaceDN w:val="0"/>
        <w:adjustRightInd w:val="0"/>
        <w:spacing w:after="0" w:line="360" w:lineRule="auto"/>
        <w:jc w:val="both"/>
        <w:rPr>
          <w:rFonts w:ascii="Book Antiqua" w:eastAsia="宋体" w:hAnsi="Book Antiqua" w:cs="TimesNewRomanPS-BoldItalicMT"/>
          <w:b/>
          <w:bCs/>
          <w:i/>
          <w:iCs/>
          <w:sz w:val="24"/>
          <w:szCs w:val="24"/>
          <w:lang w:eastAsia="zh-CN"/>
        </w:rPr>
      </w:pPr>
    </w:p>
    <w:p w:rsidR="0042473C" w:rsidRPr="007A4087" w:rsidRDefault="0042473C" w:rsidP="00A4472E">
      <w:pPr>
        <w:autoSpaceDE w:val="0"/>
        <w:autoSpaceDN w:val="0"/>
        <w:adjustRightInd w:val="0"/>
        <w:spacing w:after="0" w:line="360" w:lineRule="auto"/>
        <w:jc w:val="both"/>
        <w:rPr>
          <w:rFonts w:ascii="Book Antiqua" w:eastAsia="宋体" w:hAnsi="Book Antiqua" w:cs="宋体"/>
          <w:sz w:val="24"/>
          <w:szCs w:val="24"/>
          <w:lang w:eastAsia="zh-CN"/>
        </w:rPr>
      </w:pPr>
      <w:r w:rsidRPr="007A4087">
        <w:rPr>
          <w:rFonts w:ascii="Book Antiqua" w:eastAsia="宋体" w:hAnsi="Book Antiqua" w:cs="宋体"/>
          <w:b/>
          <w:sz w:val="24"/>
          <w:szCs w:val="24"/>
        </w:rPr>
        <w:t>Manuscript source:</w:t>
      </w:r>
      <w:r w:rsidRPr="007A4087">
        <w:rPr>
          <w:rFonts w:ascii="Book Antiqua" w:eastAsia="宋体" w:hAnsi="Book Antiqua" w:cs="宋体"/>
          <w:sz w:val="24"/>
          <w:szCs w:val="24"/>
        </w:rPr>
        <w:t> Unsolicited manuscript</w:t>
      </w:r>
    </w:p>
    <w:p w:rsidR="0042473C" w:rsidRPr="007A4087" w:rsidRDefault="0042473C" w:rsidP="00A4472E">
      <w:pPr>
        <w:autoSpaceDE w:val="0"/>
        <w:autoSpaceDN w:val="0"/>
        <w:adjustRightInd w:val="0"/>
        <w:spacing w:after="0" w:line="360" w:lineRule="auto"/>
        <w:jc w:val="both"/>
        <w:rPr>
          <w:rFonts w:ascii="Book Antiqua" w:eastAsia="宋体" w:hAnsi="Book Antiqua" w:cs="TimesNewRomanPS-BoldItalicMT"/>
          <w:b/>
          <w:bCs/>
          <w:i/>
          <w:iCs/>
          <w:sz w:val="24"/>
          <w:szCs w:val="24"/>
          <w:lang w:eastAsia="zh-CN"/>
        </w:rPr>
      </w:pPr>
      <w:bookmarkStart w:id="0" w:name="_GoBack"/>
      <w:bookmarkEnd w:id="0"/>
    </w:p>
    <w:p w:rsidR="0042473C" w:rsidRPr="007A4087" w:rsidRDefault="0042473C" w:rsidP="00A4472E">
      <w:pPr>
        <w:spacing w:after="0" w:line="360" w:lineRule="auto"/>
        <w:jc w:val="both"/>
        <w:rPr>
          <w:rFonts w:ascii="Book Antiqua" w:eastAsia="宋体" w:hAnsi="Book Antiqua"/>
          <w:b/>
          <w:sz w:val="24"/>
          <w:szCs w:val="24"/>
          <w:lang w:eastAsia="zh-CN"/>
        </w:rPr>
      </w:pPr>
      <w:r w:rsidRPr="007A4087">
        <w:rPr>
          <w:rFonts w:ascii="Book Antiqua" w:hAnsi="Book Antiqua"/>
          <w:b/>
          <w:sz w:val="24"/>
          <w:szCs w:val="24"/>
        </w:rPr>
        <w:t xml:space="preserve">Corresponding author: Anita Shet, MD, PhD, Full Professor, </w:t>
      </w:r>
      <w:r w:rsidRPr="007A4087">
        <w:rPr>
          <w:rFonts w:ascii="Book Antiqua" w:hAnsi="Book Antiqua"/>
          <w:sz w:val="24"/>
          <w:szCs w:val="24"/>
        </w:rPr>
        <w:t>International Vaccine Access Center, Johns Hopkins Bloomberg School of Public Health, Baltimore, MD</w:t>
      </w:r>
      <w:r w:rsidRPr="007A4087">
        <w:rPr>
          <w:rFonts w:ascii="Book Antiqua" w:eastAsia="宋体" w:hAnsi="Book Antiqua"/>
          <w:sz w:val="24"/>
          <w:szCs w:val="24"/>
          <w:lang w:eastAsia="zh-CN"/>
        </w:rPr>
        <w:t xml:space="preserve"> </w:t>
      </w:r>
      <w:r w:rsidRPr="007A4087">
        <w:rPr>
          <w:rFonts w:ascii="Book Antiqua" w:hAnsi="Book Antiqua"/>
          <w:sz w:val="24"/>
          <w:szCs w:val="24"/>
        </w:rPr>
        <w:t>21205, United States. ashet1@jhu.edu</w:t>
      </w:r>
    </w:p>
    <w:p w:rsidR="0042473C" w:rsidRPr="007A4087" w:rsidRDefault="0042473C" w:rsidP="00A4472E">
      <w:pPr>
        <w:spacing w:after="0" w:line="360" w:lineRule="auto"/>
        <w:jc w:val="both"/>
        <w:rPr>
          <w:rFonts w:ascii="Book Antiqua" w:hAnsi="Book Antiqua"/>
          <w:sz w:val="24"/>
          <w:szCs w:val="24"/>
        </w:rPr>
      </w:pPr>
      <w:r w:rsidRPr="007A4087">
        <w:rPr>
          <w:rFonts w:ascii="Book Antiqua" w:hAnsi="Book Antiqua"/>
          <w:b/>
          <w:sz w:val="24"/>
          <w:szCs w:val="24"/>
        </w:rPr>
        <w:t>Telephone:</w:t>
      </w:r>
      <w:r w:rsidRPr="007A4087">
        <w:rPr>
          <w:rFonts w:ascii="Book Antiqua" w:hAnsi="Book Antiqua"/>
          <w:sz w:val="24"/>
          <w:szCs w:val="24"/>
        </w:rPr>
        <w:t xml:space="preserve"> </w:t>
      </w:r>
      <w:r w:rsidRPr="007A4087">
        <w:rPr>
          <w:rFonts w:ascii="Book Antiqua" w:eastAsia="宋体" w:hAnsi="Book Antiqua"/>
          <w:sz w:val="24"/>
          <w:szCs w:val="24"/>
          <w:lang w:eastAsia="zh-CN"/>
        </w:rPr>
        <w:t>+1-</w:t>
      </w:r>
      <w:r w:rsidRPr="007A4087">
        <w:rPr>
          <w:rFonts w:ascii="Book Antiqua" w:hAnsi="Book Antiqua"/>
          <w:sz w:val="24"/>
          <w:szCs w:val="24"/>
        </w:rPr>
        <w:t xml:space="preserve">410-5022629 </w:t>
      </w:r>
    </w:p>
    <w:p w:rsidR="0042473C" w:rsidRPr="007A4087" w:rsidRDefault="0042473C" w:rsidP="00A4472E">
      <w:pPr>
        <w:autoSpaceDE w:val="0"/>
        <w:autoSpaceDN w:val="0"/>
        <w:adjustRightInd w:val="0"/>
        <w:spacing w:after="0" w:line="360" w:lineRule="auto"/>
        <w:jc w:val="both"/>
        <w:rPr>
          <w:rFonts w:ascii="Book Antiqua" w:eastAsia="宋体" w:hAnsi="Book Antiqua" w:cs="TimesNewRomanPS-BoldItalicMT"/>
          <w:b/>
          <w:bCs/>
          <w:i/>
          <w:iCs/>
          <w:sz w:val="24"/>
          <w:szCs w:val="24"/>
          <w:lang w:eastAsia="zh-CN"/>
        </w:rPr>
      </w:pPr>
    </w:p>
    <w:p w:rsidR="0042473C" w:rsidRPr="007A4087" w:rsidRDefault="0042473C" w:rsidP="00A4472E">
      <w:pPr>
        <w:spacing w:after="0" w:line="360" w:lineRule="auto"/>
        <w:jc w:val="both"/>
        <w:rPr>
          <w:rFonts w:ascii="Book Antiqua" w:hAnsi="Book Antiqua"/>
          <w:b/>
          <w:sz w:val="24"/>
          <w:szCs w:val="24"/>
        </w:rPr>
      </w:pPr>
      <w:r w:rsidRPr="007A4087">
        <w:rPr>
          <w:rFonts w:ascii="Book Antiqua" w:hAnsi="Book Antiqua"/>
          <w:b/>
          <w:sz w:val="24"/>
          <w:szCs w:val="24"/>
        </w:rPr>
        <w:t>Received:</w:t>
      </w:r>
      <w:r w:rsidR="00A4472E" w:rsidRPr="007A4087">
        <w:rPr>
          <w:rFonts w:ascii="Book Antiqua" w:hAnsi="Book Antiqua"/>
          <w:b/>
          <w:sz w:val="24"/>
          <w:szCs w:val="24"/>
        </w:rPr>
        <w:t xml:space="preserve"> </w:t>
      </w:r>
      <w:r w:rsidR="002D49D2" w:rsidRPr="007A4087">
        <w:rPr>
          <w:rFonts w:ascii="Book Antiqua" w:eastAsia="宋体" w:hAnsi="Book Antiqua"/>
          <w:sz w:val="24"/>
          <w:szCs w:val="24"/>
          <w:lang w:eastAsia="zh-CN"/>
        </w:rPr>
        <w:t>November 30, 2018</w:t>
      </w:r>
      <w:r w:rsidRPr="007A4087">
        <w:rPr>
          <w:rFonts w:ascii="Book Antiqua" w:hAnsi="Book Antiqua"/>
          <w:sz w:val="24"/>
          <w:szCs w:val="24"/>
        </w:rPr>
        <w:t xml:space="preserve"> </w:t>
      </w:r>
    </w:p>
    <w:p w:rsidR="0042473C" w:rsidRPr="007A4087" w:rsidRDefault="0042473C" w:rsidP="00A4472E">
      <w:pPr>
        <w:spacing w:after="0" w:line="360" w:lineRule="auto"/>
        <w:jc w:val="both"/>
        <w:rPr>
          <w:rFonts w:ascii="Book Antiqua" w:hAnsi="Book Antiqua"/>
          <w:b/>
          <w:sz w:val="24"/>
          <w:szCs w:val="24"/>
        </w:rPr>
      </w:pPr>
      <w:r w:rsidRPr="007A4087">
        <w:rPr>
          <w:rFonts w:ascii="Book Antiqua" w:hAnsi="Book Antiqua"/>
          <w:b/>
          <w:sz w:val="24"/>
          <w:szCs w:val="24"/>
        </w:rPr>
        <w:t>Peer-review started:</w:t>
      </w:r>
      <w:r w:rsidR="002D49D2" w:rsidRPr="007A4087">
        <w:rPr>
          <w:rFonts w:ascii="Book Antiqua" w:eastAsia="宋体" w:hAnsi="Book Antiqua"/>
          <w:sz w:val="24"/>
          <w:szCs w:val="24"/>
          <w:lang w:eastAsia="zh-CN"/>
        </w:rPr>
        <w:t xml:space="preserve"> November 30, 2018</w:t>
      </w:r>
    </w:p>
    <w:p w:rsidR="0042473C" w:rsidRPr="007A4087" w:rsidRDefault="0042473C" w:rsidP="00A4472E">
      <w:pPr>
        <w:spacing w:after="0" w:line="360" w:lineRule="auto"/>
        <w:jc w:val="both"/>
        <w:rPr>
          <w:rFonts w:ascii="Book Antiqua" w:eastAsia="宋体" w:hAnsi="Book Antiqua"/>
          <w:b/>
          <w:sz w:val="24"/>
          <w:szCs w:val="24"/>
          <w:lang w:eastAsia="zh-CN"/>
        </w:rPr>
      </w:pPr>
      <w:r w:rsidRPr="007A4087">
        <w:rPr>
          <w:rFonts w:ascii="Book Antiqua" w:hAnsi="Book Antiqua"/>
          <w:b/>
          <w:sz w:val="24"/>
          <w:szCs w:val="24"/>
        </w:rPr>
        <w:t>First decision:</w:t>
      </w:r>
      <w:r w:rsidR="002D49D2" w:rsidRPr="007A4087">
        <w:rPr>
          <w:rFonts w:ascii="Book Antiqua" w:eastAsia="宋体" w:hAnsi="Book Antiqua"/>
          <w:b/>
          <w:sz w:val="24"/>
          <w:szCs w:val="24"/>
          <w:lang w:eastAsia="zh-CN"/>
        </w:rPr>
        <w:t xml:space="preserve"> </w:t>
      </w:r>
      <w:r w:rsidR="002D49D2" w:rsidRPr="007A4087">
        <w:rPr>
          <w:rFonts w:ascii="Book Antiqua" w:eastAsia="宋体" w:hAnsi="Book Antiqua"/>
          <w:sz w:val="24"/>
          <w:szCs w:val="24"/>
          <w:lang w:eastAsia="zh-CN"/>
        </w:rPr>
        <w:t>January 9, 2019</w:t>
      </w:r>
    </w:p>
    <w:p w:rsidR="0042473C" w:rsidRPr="007A4087" w:rsidRDefault="0042473C" w:rsidP="00A4472E">
      <w:pPr>
        <w:spacing w:after="0" w:line="360" w:lineRule="auto"/>
        <w:jc w:val="both"/>
        <w:rPr>
          <w:rFonts w:ascii="Book Antiqua" w:hAnsi="Book Antiqua"/>
          <w:b/>
          <w:sz w:val="24"/>
          <w:szCs w:val="24"/>
        </w:rPr>
      </w:pPr>
      <w:r w:rsidRPr="007A4087">
        <w:rPr>
          <w:rFonts w:ascii="Book Antiqua" w:hAnsi="Book Antiqua"/>
          <w:b/>
          <w:sz w:val="24"/>
          <w:szCs w:val="24"/>
        </w:rPr>
        <w:t xml:space="preserve">Revised: </w:t>
      </w:r>
      <w:r w:rsidR="002D49D2" w:rsidRPr="007A4087">
        <w:rPr>
          <w:rFonts w:ascii="Book Antiqua" w:eastAsia="宋体" w:hAnsi="Book Antiqua"/>
          <w:sz w:val="24"/>
          <w:szCs w:val="24"/>
          <w:lang w:eastAsia="zh-CN"/>
        </w:rPr>
        <w:t>February 20, 2019</w:t>
      </w:r>
      <w:r w:rsidRPr="007A4087">
        <w:rPr>
          <w:rFonts w:ascii="Book Antiqua" w:hAnsi="Book Antiqua"/>
          <w:sz w:val="24"/>
          <w:szCs w:val="24"/>
        </w:rPr>
        <w:t xml:space="preserve"> </w:t>
      </w:r>
    </w:p>
    <w:p w:rsidR="0042473C" w:rsidRPr="007A4087" w:rsidRDefault="0042473C" w:rsidP="00A4472E">
      <w:pPr>
        <w:spacing w:after="0" w:line="360" w:lineRule="auto"/>
        <w:jc w:val="both"/>
        <w:rPr>
          <w:rFonts w:ascii="Book Antiqua" w:hAnsi="Book Antiqua"/>
          <w:b/>
          <w:sz w:val="24"/>
          <w:szCs w:val="24"/>
        </w:rPr>
      </w:pPr>
      <w:r w:rsidRPr="007A4087">
        <w:rPr>
          <w:rFonts w:ascii="Book Antiqua" w:hAnsi="Book Antiqua"/>
          <w:b/>
          <w:sz w:val="24"/>
          <w:szCs w:val="24"/>
        </w:rPr>
        <w:t>Accepted:</w:t>
      </w:r>
      <w:r w:rsidR="00A4472E" w:rsidRPr="007A4087">
        <w:rPr>
          <w:rFonts w:ascii="Book Antiqua" w:hAnsi="Book Antiqua"/>
          <w:b/>
          <w:sz w:val="24"/>
          <w:szCs w:val="24"/>
        </w:rPr>
        <w:t xml:space="preserve"> </w:t>
      </w:r>
      <w:r w:rsidR="00D13B5C" w:rsidRPr="007A4087">
        <w:rPr>
          <w:rFonts w:ascii="Book Antiqua" w:eastAsia="宋体" w:hAnsi="Book Antiqua"/>
          <w:sz w:val="24"/>
          <w:szCs w:val="24"/>
          <w:lang w:eastAsia="zh-CN"/>
        </w:rPr>
        <w:t>February 27, 2019</w:t>
      </w:r>
    </w:p>
    <w:p w:rsidR="0042473C" w:rsidRPr="007A4087" w:rsidRDefault="0042473C" w:rsidP="00A4472E">
      <w:pPr>
        <w:spacing w:after="0" w:line="360" w:lineRule="auto"/>
        <w:jc w:val="both"/>
        <w:rPr>
          <w:rFonts w:ascii="Book Antiqua" w:hAnsi="Book Antiqua"/>
          <w:sz w:val="24"/>
          <w:szCs w:val="24"/>
        </w:rPr>
      </w:pPr>
      <w:r w:rsidRPr="007A4087">
        <w:rPr>
          <w:rFonts w:ascii="Book Antiqua" w:hAnsi="Book Antiqua"/>
          <w:b/>
          <w:sz w:val="24"/>
          <w:szCs w:val="24"/>
        </w:rPr>
        <w:t>Article in press:</w:t>
      </w:r>
      <w:r w:rsidR="00A4472E" w:rsidRPr="007A4087">
        <w:rPr>
          <w:rFonts w:ascii="Book Antiqua" w:hAnsi="Book Antiqua"/>
          <w:sz w:val="24"/>
          <w:szCs w:val="24"/>
        </w:rPr>
        <w:t xml:space="preserve"> </w:t>
      </w:r>
      <w:r w:rsidR="007A4087" w:rsidRPr="007A4087">
        <w:rPr>
          <w:rFonts w:ascii="Book Antiqua" w:eastAsia="宋体" w:hAnsi="Book Antiqua"/>
          <w:sz w:val="24"/>
          <w:szCs w:val="24"/>
          <w:lang w:eastAsia="zh-CN"/>
        </w:rPr>
        <w:t>February 27, 2019</w:t>
      </w:r>
    </w:p>
    <w:p w:rsidR="0042473C" w:rsidRPr="007A4087" w:rsidRDefault="0042473C" w:rsidP="00A4472E">
      <w:pPr>
        <w:spacing w:after="0" w:line="360" w:lineRule="auto"/>
        <w:jc w:val="both"/>
        <w:rPr>
          <w:rFonts w:ascii="Book Antiqua" w:eastAsia="宋体" w:hAnsi="Book Antiqua"/>
          <w:b/>
          <w:sz w:val="24"/>
          <w:szCs w:val="24"/>
          <w:lang w:eastAsia="zh-CN"/>
        </w:rPr>
      </w:pPr>
      <w:r w:rsidRPr="007A4087">
        <w:rPr>
          <w:rFonts w:ascii="Book Antiqua" w:hAnsi="Book Antiqua"/>
          <w:b/>
          <w:sz w:val="24"/>
          <w:szCs w:val="24"/>
        </w:rPr>
        <w:t xml:space="preserve">Published online: </w:t>
      </w:r>
      <w:r w:rsidR="007A4087" w:rsidRPr="007A4087">
        <w:rPr>
          <w:rFonts w:ascii="Book Antiqua" w:eastAsia="宋体" w:hAnsi="Book Antiqua"/>
          <w:sz w:val="24"/>
          <w:szCs w:val="24"/>
          <w:lang w:eastAsia="zh-CN"/>
        </w:rPr>
        <w:t>April 9</w:t>
      </w:r>
      <w:r w:rsidR="007A4087" w:rsidRPr="007A4087">
        <w:rPr>
          <w:rFonts w:ascii="Book Antiqua" w:eastAsia="宋体" w:hAnsi="Book Antiqua"/>
          <w:sz w:val="24"/>
          <w:szCs w:val="24"/>
          <w:lang w:eastAsia="zh-CN"/>
        </w:rPr>
        <w:t>, 2019</w:t>
      </w:r>
    </w:p>
    <w:p w:rsidR="00B02A1E" w:rsidRPr="007A4087" w:rsidRDefault="006619BF" w:rsidP="00A4472E">
      <w:pPr>
        <w:spacing w:after="0" w:line="360" w:lineRule="auto"/>
        <w:jc w:val="both"/>
        <w:rPr>
          <w:rFonts w:ascii="Book Antiqua" w:hAnsi="Book Antiqua"/>
          <w:b/>
          <w:sz w:val="24"/>
          <w:szCs w:val="24"/>
        </w:rPr>
      </w:pPr>
      <w:r w:rsidRPr="007A4087">
        <w:rPr>
          <w:rFonts w:ascii="Book Antiqua" w:hAnsi="Book Antiqua"/>
          <w:b/>
          <w:noProof/>
          <w:sz w:val="24"/>
          <w:szCs w:val="24"/>
        </w:rPr>
        <w:br w:type="page"/>
      </w:r>
      <w:r w:rsidR="00B02A1E" w:rsidRPr="007A4087">
        <w:rPr>
          <w:rFonts w:ascii="Book Antiqua" w:hAnsi="Book Antiqua"/>
          <w:b/>
          <w:bCs/>
          <w:sz w:val="24"/>
          <w:szCs w:val="24"/>
        </w:rPr>
        <w:lastRenderedPageBreak/>
        <w:t>A</w:t>
      </w:r>
      <w:r w:rsidR="00B34F00" w:rsidRPr="007A4087">
        <w:rPr>
          <w:rFonts w:ascii="Book Antiqua" w:hAnsi="Book Antiqua"/>
          <w:b/>
          <w:bCs/>
          <w:sz w:val="24"/>
          <w:szCs w:val="24"/>
        </w:rPr>
        <w:t>bstract</w:t>
      </w:r>
    </w:p>
    <w:p w:rsidR="002D49D2" w:rsidRPr="007A4087" w:rsidRDefault="002D49D2" w:rsidP="00A4472E">
      <w:pPr>
        <w:widowControl w:val="0"/>
        <w:autoSpaceDE w:val="0"/>
        <w:autoSpaceDN w:val="0"/>
        <w:adjustRightInd w:val="0"/>
        <w:spacing w:after="0" w:line="360" w:lineRule="auto"/>
        <w:jc w:val="both"/>
        <w:rPr>
          <w:rFonts w:ascii="Book Antiqua" w:eastAsia="宋体" w:hAnsi="Book Antiqua"/>
          <w:b/>
          <w:bCs/>
          <w:i/>
          <w:noProof/>
          <w:sz w:val="24"/>
          <w:szCs w:val="24"/>
          <w:lang w:eastAsia="zh-CN"/>
        </w:rPr>
      </w:pPr>
      <w:r w:rsidRPr="007A4087">
        <w:rPr>
          <w:rFonts w:ascii="Book Antiqua" w:hAnsi="Book Antiqua"/>
          <w:b/>
          <w:bCs/>
          <w:i/>
          <w:sz w:val="24"/>
          <w:szCs w:val="24"/>
        </w:rPr>
        <w:t>BACKGROUND</w:t>
      </w:r>
    </w:p>
    <w:p w:rsidR="006D25D0" w:rsidRPr="007A4087" w:rsidRDefault="006D25D0" w:rsidP="00A4472E">
      <w:pPr>
        <w:widowControl w:val="0"/>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noProof/>
          <w:sz w:val="24"/>
          <w:szCs w:val="24"/>
        </w:rPr>
        <w:t>Respiratory</w:t>
      </w:r>
      <w:r w:rsidRPr="007A4087">
        <w:rPr>
          <w:rFonts w:ascii="Book Antiqua" w:hAnsi="Book Antiqua"/>
          <w:sz w:val="24"/>
          <w:szCs w:val="24"/>
        </w:rPr>
        <w:t xml:space="preserve"> syncytial virus (RSV) is a leading cause of lower respiratory infections among children.</w:t>
      </w:r>
    </w:p>
    <w:p w:rsidR="002D49D2" w:rsidRPr="007A4087" w:rsidRDefault="002D49D2" w:rsidP="00A4472E">
      <w:pPr>
        <w:widowControl w:val="0"/>
        <w:autoSpaceDE w:val="0"/>
        <w:autoSpaceDN w:val="0"/>
        <w:adjustRightInd w:val="0"/>
        <w:spacing w:after="0" w:line="360" w:lineRule="auto"/>
        <w:jc w:val="both"/>
        <w:rPr>
          <w:rFonts w:ascii="Book Antiqua" w:eastAsia="宋体" w:hAnsi="Book Antiqua"/>
          <w:sz w:val="24"/>
          <w:szCs w:val="24"/>
          <w:lang w:eastAsia="zh-CN"/>
        </w:rPr>
      </w:pPr>
    </w:p>
    <w:p w:rsidR="002156DC" w:rsidRPr="007A4087" w:rsidRDefault="00E17D7F" w:rsidP="00A4472E">
      <w:pPr>
        <w:adjustRightInd w:val="0"/>
        <w:snapToGrid w:val="0"/>
        <w:spacing w:after="0" w:line="360" w:lineRule="auto"/>
        <w:jc w:val="both"/>
        <w:rPr>
          <w:rFonts w:ascii="Book Antiqua" w:eastAsia="宋体" w:hAnsi="Book Antiqua"/>
          <w:sz w:val="24"/>
          <w:szCs w:val="24"/>
          <w:lang w:val="en" w:eastAsia="zh-CN"/>
        </w:rPr>
      </w:pPr>
      <w:r w:rsidRPr="007A4087">
        <w:rPr>
          <w:rFonts w:ascii="Book Antiqua" w:hAnsi="Book Antiqua"/>
          <w:b/>
          <w:i/>
          <w:sz w:val="24"/>
          <w:szCs w:val="24"/>
        </w:rPr>
        <w:t>AIM</w:t>
      </w:r>
      <w:r w:rsidRPr="007A4087">
        <w:rPr>
          <w:rFonts w:ascii="Book Antiqua" w:hAnsi="Book Antiqua"/>
          <w:b/>
          <w:sz w:val="24"/>
          <w:szCs w:val="24"/>
          <w:lang w:eastAsia="zh-CN"/>
        </w:rPr>
        <w:t xml:space="preserve"> </w:t>
      </w:r>
    </w:p>
    <w:p w:rsidR="00E17D7F" w:rsidRPr="007A4087" w:rsidRDefault="002D49D2" w:rsidP="00A4472E">
      <w:pPr>
        <w:adjustRightInd w:val="0"/>
        <w:snapToGrid w:val="0"/>
        <w:spacing w:after="0" w:line="360" w:lineRule="auto"/>
        <w:jc w:val="both"/>
        <w:rPr>
          <w:rFonts w:ascii="Book Antiqua" w:eastAsia="宋体" w:hAnsi="Book Antiqua"/>
          <w:sz w:val="24"/>
          <w:szCs w:val="24"/>
          <w:lang w:val="en" w:eastAsia="zh-CN"/>
        </w:rPr>
      </w:pPr>
      <w:r w:rsidRPr="007A4087">
        <w:rPr>
          <w:rFonts w:ascii="Book Antiqua" w:hAnsi="Book Antiqua"/>
          <w:sz w:val="24"/>
          <w:szCs w:val="24"/>
          <w:lang w:val="en"/>
        </w:rPr>
        <w:t>To</w:t>
      </w:r>
      <w:r w:rsidRPr="007A4087">
        <w:rPr>
          <w:rFonts w:ascii="Book Antiqua" w:hAnsi="Book Antiqua"/>
          <w:sz w:val="24"/>
          <w:szCs w:val="24"/>
        </w:rPr>
        <w:t xml:space="preserve"> </w:t>
      </w:r>
      <w:r w:rsidR="00C238F2" w:rsidRPr="007A4087">
        <w:rPr>
          <w:rFonts w:ascii="Book Antiqua" w:hAnsi="Book Antiqua"/>
          <w:sz w:val="24"/>
          <w:szCs w:val="24"/>
        </w:rPr>
        <w:t xml:space="preserve">investigate the proportion of RSV and non-RSV respiratory viral infections </w:t>
      </w:r>
      <w:r w:rsidR="00C238F2" w:rsidRPr="007A4087">
        <w:rPr>
          <w:rFonts w:ascii="Book Antiqua" w:hAnsi="Book Antiqua"/>
          <w:sz w:val="24"/>
          <w:szCs w:val="24"/>
          <w:lang w:val="en"/>
        </w:rPr>
        <w:t xml:space="preserve">among </w:t>
      </w:r>
      <w:r w:rsidR="004830F8" w:rsidRPr="007A4087">
        <w:rPr>
          <w:rFonts w:ascii="Book Antiqua" w:hAnsi="Book Antiqua"/>
          <w:sz w:val="24"/>
          <w:szCs w:val="24"/>
          <w:lang w:val="en"/>
        </w:rPr>
        <w:t xml:space="preserve">hospitalized </w:t>
      </w:r>
      <w:r w:rsidR="00C238F2" w:rsidRPr="007A4087">
        <w:rPr>
          <w:rFonts w:ascii="Book Antiqua" w:hAnsi="Book Antiqua"/>
          <w:sz w:val="24"/>
          <w:szCs w:val="24"/>
          <w:lang w:val="en"/>
        </w:rPr>
        <w:t xml:space="preserve">children ≤ 5 years. </w:t>
      </w:r>
    </w:p>
    <w:p w:rsidR="002D49D2" w:rsidRPr="007A4087" w:rsidRDefault="002D49D2" w:rsidP="00A4472E">
      <w:pPr>
        <w:adjustRightInd w:val="0"/>
        <w:snapToGrid w:val="0"/>
        <w:spacing w:after="0" w:line="360" w:lineRule="auto"/>
        <w:jc w:val="both"/>
        <w:rPr>
          <w:rFonts w:ascii="Book Antiqua" w:eastAsia="宋体" w:hAnsi="Book Antiqua"/>
          <w:sz w:val="24"/>
          <w:szCs w:val="24"/>
          <w:lang w:val="en" w:eastAsia="zh-CN"/>
        </w:rPr>
      </w:pPr>
    </w:p>
    <w:p w:rsidR="002D49D2" w:rsidRPr="007A4087" w:rsidRDefault="002D49D2" w:rsidP="00A4472E">
      <w:pPr>
        <w:widowControl w:val="0"/>
        <w:autoSpaceDE w:val="0"/>
        <w:autoSpaceDN w:val="0"/>
        <w:adjustRightInd w:val="0"/>
        <w:spacing w:after="0" w:line="360" w:lineRule="auto"/>
        <w:jc w:val="both"/>
        <w:rPr>
          <w:rFonts w:ascii="Book Antiqua" w:eastAsia="宋体" w:hAnsi="Book Antiqua"/>
          <w:b/>
          <w:bCs/>
          <w:i/>
          <w:noProof/>
          <w:sz w:val="24"/>
          <w:szCs w:val="24"/>
          <w:lang w:eastAsia="zh-CN"/>
        </w:rPr>
      </w:pPr>
      <w:r w:rsidRPr="007A4087">
        <w:rPr>
          <w:rFonts w:ascii="Book Antiqua" w:hAnsi="Book Antiqua"/>
          <w:b/>
          <w:bCs/>
          <w:i/>
          <w:sz w:val="24"/>
          <w:szCs w:val="24"/>
        </w:rPr>
        <w:t>METHODS</w:t>
      </w:r>
    </w:p>
    <w:p w:rsidR="001007D9" w:rsidRPr="007A4087" w:rsidRDefault="002848D7" w:rsidP="00A4472E">
      <w:pPr>
        <w:widowControl w:val="0"/>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noProof/>
          <w:sz w:val="24"/>
          <w:szCs w:val="24"/>
        </w:rPr>
        <w:t>Hospitalized</w:t>
      </w:r>
      <w:r w:rsidR="006D25D0" w:rsidRPr="007A4087">
        <w:rPr>
          <w:rFonts w:ascii="Book Antiqua" w:hAnsi="Book Antiqua"/>
          <w:sz w:val="24"/>
          <w:szCs w:val="24"/>
        </w:rPr>
        <w:t xml:space="preserve"> children aged &lt;</w:t>
      </w:r>
      <w:r w:rsidR="00A91904" w:rsidRPr="007A4087">
        <w:rPr>
          <w:rFonts w:ascii="Book Antiqua" w:eastAsia="宋体" w:hAnsi="Book Antiqua"/>
          <w:sz w:val="24"/>
          <w:szCs w:val="24"/>
          <w:lang w:eastAsia="zh-CN"/>
        </w:rPr>
        <w:t xml:space="preserve"> </w:t>
      </w:r>
      <w:r w:rsidR="00D63F67" w:rsidRPr="007A4087">
        <w:rPr>
          <w:rFonts w:ascii="Book Antiqua" w:hAnsi="Book Antiqua"/>
          <w:sz w:val="24"/>
          <w:szCs w:val="24"/>
        </w:rPr>
        <w:t>5</w:t>
      </w:r>
      <w:r w:rsidR="006D25D0" w:rsidRPr="007A4087">
        <w:rPr>
          <w:rFonts w:ascii="Book Antiqua" w:hAnsi="Book Antiqua"/>
          <w:sz w:val="24"/>
          <w:szCs w:val="24"/>
        </w:rPr>
        <w:t xml:space="preserve"> years, </w:t>
      </w:r>
      <w:r w:rsidR="00D63F67" w:rsidRPr="007A4087">
        <w:rPr>
          <w:rFonts w:ascii="Book Antiqua" w:hAnsi="Book Antiqua"/>
          <w:sz w:val="24"/>
          <w:szCs w:val="24"/>
        </w:rPr>
        <w:t xml:space="preserve">with a diagnosis of </w:t>
      </w:r>
      <w:r w:rsidR="0018025B" w:rsidRPr="007A4087">
        <w:rPr>
          <w:rFonts w:ascii="Book Antiqua" w:hAnsi="Book Antiqua"/>
          <w:sz w:val="24"/>
          <w:szCs w:val="24"/>
        </w:rPr>
        <w:t>acute lower respiratory infections (ALRI)</w:t>
      </w:r>
      <w:r w:rsidR="00D63F67" w:rsidRPr="007A4087">
        <w:rPr>
          <w:rFonts w:ascii="Book Antiqua" w:hAnsi="Book Antiqua"/>
          <w:sz w:val="24"/>
          <w:szCs w:val="24"/>
        </w:rPr>
        <w:t xml:space="preserve">, </w:t>
      </w:r>
      <w:r w:rsidR="006D25D0" w:rsidRPr="007A4087">
        <w:rPr>
          <w:rFonts w:ascii="Book Antiqua" w:hAnsi="Book Antiqua"/>
          <w:sz w:val="24"/>
          <w:szCs w:val="24"/>
        </w:rPr>
        <w:t xml:space="preserve">admitted between </w:t>
      </w:r>
      <w:r w:rsidR="00D63F67" w:rsidRPr="007A4087">
        <w:rPr>
          <w:rFonts w:ascii="Book Antiqua" w:hAnsi="Book Antiqua"/>
          <w:sz w:val="24"/>
          <w:szCs w:val="24"/>
        </w:rPr>
        <w:t>August 2011</w:t>
      </w:r>
      <w:r w:rsidR="00F31960" w:rsidRPr="007A4087">
        <w:rPr>
          <w:rFonts w:ascii="Book Antiqua" w:hAnsi="Book Antiqua"/>
          <w:sz w:val="24"/>
          <w:szCs w:val="24"/>
        </w:rPr>
        <w:t>-</w:t>
      </w:r>
      <w:r w:rsidR="00D63F67" w:rsidRPr="007A4087">
        <w:rPr>
          <w:rFonts w:ascii="Book Antiqua" w:hAnsi="Book Antiqua"/>
          <w:sz w:val="24"/>
          <w:szCs w:val="24"/>
        </w:rPr>
        <w:t xml:space="preserve">August 2013, </w:t>
      </w:r>
      <w:r w:rsidR="006D25D0" w:rsidRPr="007A4087">
        <w:rPr>
          <w:rFonts w:ascii="Book Antiqua" w:hAnsi="Book Antiqua"/>
          <w:sz w:val="24"/>
          <w:szCs w:val="24"/>
        </w:rPr>
        <w:t xml:space="preserve">were included. </w:t>
      </w:r>
      <w:r w:rsidR="00D63F67" w:rsidRPr="007A4087">
        <w:rPr>
          <w:rFonts w:ascii="Book Antiqua" w:hAnsi="Book Antiqua"/>
          <w:sz w:val="24"/>
          <w:szCs w:val="24"/>
        </w:rPr>
        <w:t xml:space="preserve">Cases were defined as laboratory-confirmed RSV and non-RSV </w:t>
      </w:r>
      <w:r w:rsidR="0018025B" w:rsidRPr="007A4087">
        <w:rPr>
          <w:rFonts w:ascii="Book Antiqua" w:hAnsi="Book Antiqua"/>
          <w:sz w:val="24"/>
          <w:szCs w:val="24"/>
        </w:rPr>
        <w:t xml:space="preserve">respiratory viruses </w:t>
      </w:r>
      <w:r w:rsidR="00D63F67" w:rsidRPr="007A4087">
        <w:rPr>
          <w:rFonts w:ascii="Book Antiqua" w:hAnsi="Book Antiqua"/>
          <w:sz w:val="24"/>
          <w:szCs w:val="24"/>
        </w:rPr>
        <w:t xml:space="preserve">by direct fluorescence assay from </w:t>
      </w:r>
      <w:r w:rsidR="0031424B" w:rsidRPr="007A4087">
        <w:rPr>
          <w:rFonts w:ascii="Book Antiqua" w:hAnsi="Book Antiqua"/>
          <w:sz w:val="24"/>
          <w:szCs w:val="24"/>
        </w:rPr>
        <w:t xml:space="preserve">the </w:t>
      </w:r>
      <w:r w:rsidR="00D63F67" w:rsidRPr="007A4087">
        <w:rPr>
          <w:rFonts w:ascii="Book Antiqua" w:hAnsi="Book Antiqua"/>
          <w:noProof/>
          <w:sz w:val="24"/>
          <w:szCs w:val="24"/>
        </w:rPr>
        <w:t>nasopharyngeal</w:t>
      </w:r>
      <w:r w:rsidR="00D63F67" w:rsidRPr="007A4087">
        <w:rPr>
          <w:rFonts w:ascii="Book Antiqua" w:hAnsi="Book Antiqua"/>
          <w:sz w:val="24"/>
          <w:szCs w:val="24"/>
        </w:rPr>
        <w:t xml:space="preserve"> wash. </w:t>
      </w:r>
    </w:p>
    <w:p w:rsidR="002D49D2" w:rsidRPr="007A4087" w:rsidRDefault="002D49D2" w:rsidP="00A4472E">
      <w:pPr>
        <w:widowControl w:val="0"/>
        <w:autoSpaceDE w:val="0"/>
        <w:autoSpaceDN w:val="0"/>
        <w:adjustRightInd w:val="0"/>
        <w:spacing w:after="0" w:line="360" w:lineRule="auto"/>
        <w:jc w:val="both"/>
        <w:rPr>
          <w:rFonts w:ascii="Book Antiqua" w:eastAsia="宋体" w:hAnsi="Book Antiqua"/>
          <w:sz w:val="24"/>
          <w:szCs w:val="24"/>
          <w:lang w:eastAsia="zh-CN"/>
        </w:rPr>
      </w:pPr>
    </w:p>
    <w:p w:rsidR="002D49D2" w:rsidRPr="007A4087" w:rsidRDefault="002D49D2" w:rsidP="00A4472E">
      <w:pPr>
        <w:widowControl w:val="0"/>
        <w:autoSpaceDE w:val="0"/>
        <w:autoSpaceDN w:val="0"/>
        <w:adjustRightInd w:val="0"/>
        <w:spacing w:after="0" w:line="360" w:lineRule="auto"/>
        <w:jc w:val="both"/>
        <w:rPr>
          <w:rFonts w:ascii="Book Antiqua" w:eastAsia="宋体" w:hAnsi="Book Antiqua"/>
          <w:b/>
          <w:bCs/>
          <w:i/>
          <w:sz w:val="24"/>
          <w:szCs w:val="24"/>
          <w:lang w:eastAsia="zh-CN"/>
        </w:rPr>
      </w:pPr>
      <w:r w:rsidRPr="007A4087">
        <w:rPr>
          <w:rFonts w:ascii="Book Antiqua" w:hAnsi="Book Antiqua"/>
          <w:b/>
          <w:bCs/>
          <w:i/>
          <w:sz w:val="24"/>
          <w:szCs w:val="24"/>
        </w:rPr>
        <w:t>RESULTS</w:t>
      </w:r>
    </w:p>
    <w:p w:rsidR="001007D9" w:rsidRPr="007A4087" w:rsidRDefault="002D49D2" w:rsidP="00A4472E">
      <w:pPr>
        <w:widowControl w:val="0"/>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sz w:val="24"/>
          <w:szCs w:val="24"/>
        </w:rPr>
        <w:t>Of 383 1-59</w:t>
      </w:r>
      <w:r w:rsidRPr="007A4087">
        <w:rPr>
          <w:rFonts w:ascii="Book Antiqua" w:eastAsia="宋体" w:hAnsi="Book Antiqua"/>
          <w:sz w:val="24"/>
          <w:szCs w:val="24"/>
          <w:lang w:eastAsia="zh-CN"/>
        </w:rPr>
        <w:t xml:space="preserve"> </w:t>
      </w:r>
      <w:r w:rsidRPr="007A4087">
        <w:rPr>
          <w:rFonts w:ascii="Book Antiqua" w:hAnsi="Book Antiqua"/>
          <w:sz w:val="24"/>
          <w:szCs w:val="24"/>
        </w:rPr>
        <w:t>mo</w:t>
      </w:r>
      <w:r w:rsidRPr="007A4087">
        <w:rPr>
          <w:rFonts w:ascii="Book Antiqua" w:eastAsia="宋体" w:hAnsi="Book Antiqua"/>
          <w:sz w:val="24"/>
          <w:szCs w:val="24"/>
          <w:lang w:eastAsia="zh-CN"/>
        </w:rPr>
        <w:t xml:space="preserve"> </w:t>
      </w:r>
      <w:r w:rsidR="006452E0" w:rsidRPr="007A4087">
        <w:rPr>
          <w:rFonts w:ascii="Book Antiqua" w:hAnsi="Book Antiqua"/>
          <w:sz w:val="24"/>
          <w:szCs w:val="24"/>
        </w:rPr>
        <w:t>old children hospitalized with an acute lower respiratory infection, 33.9%</w:t>
      </w:r>
      <w:r w:rsidR="00D72E01" w:rsidRPr="007A4087">
        <w:rPr>
          <w:rFonts w:ascii="Book Antiqua" w:hAnsi="Book Antiqua"/>
          <w:sz w:val="24"/>
          <w:szCs w:val="24"/>
        </w:rPr>
        <w:t xml:space="preserve"> (130/383</w:t>
      </w:r>
      <w:r w:rsidR="006452E0" w:rsidRPr="007A4087">
        <w:rPr>
          <w:rFonts w:ascii="Book Antiqua" w:hAnsi="Book Antiqua"/>
          <w:sz w:val="24"/>
          <w:szCs w:val="24"/>
        </w:rPr>
        <w:t>) had evidence of viral infection, and RSV was detected in 24.5%</w:t>
      </w:r>
      <w:r w:rsidR="00D72E01" w:rsidRPr="007A4087">
        <w:rPr>
          <w:rFonts w:ascii="Book Antiqua" w:hAnsi="Book Antiqua"/>
          <w:sz w:val="24"/>
          <w:szCs w:val="24"/>
        </w:rPr>
        <w:t xml:space="preserve"> (94/383</w:t>
      </w:r>
      <w:r w:rsidR="006452E0" w:rsidRPr="007A4087">
        <w:rPr>
          <w:rFonts w:ascii="Book Antiqua" w:hAnsi="Book Antiqua"/>
          <w:sz w:val="24"/>
          <w:szCs w:val="24"/>
        </w:rPr>
        <w:t>). Co-infections with RSV and other respiratory viruses</w:t>
      </w:r>
      <w:r w:rsidR="00251554" w:rsidRPr="007A4087">
        <w:rPr>
          <w:rFonts w:ascii="Book Antiqua" w:hAnsi="Book Antiqua"/>
          <w:sz w:val="24"/>
          <w:szCs w:val="24"/>
        </w:rPr>
        <w:t xml:space="preserve"> (influenza A or B, adenovirus, </w:t>
      </w:r>
      <w:r w:rsidR="00251554" w:rsidRPr="007A4087">
        <w:rPr>
          <w:rFonts w:ascii="Book Antiqua" w:hAnsi="Book Antiqua"/>
          <w:noProof/>
          <w:sz w:val="24"/>
          <w:szCs w:val="24"/>
        </w:rPr>
        <w:t>para influenza</w:t>
      </w:r>
      <w:r w:rsidR="00251554" w:rsidRPr="007A4087">
        <w:rPr>
          <w:rFonts w:ascii="Book Antiqua" w:hAnsi="Book Antiqua"/>
          <w:sz w:val="24"/>
          <w:szCs w:val="24"/>
        </w:rPr>
        <w:t xml:space="preserve"> 1, 2 or 3)</w:t>
      </w:r>
      <w:r w:rsidR="006452E0" w:rsidRPr="007A4087">
        <w:rPr>
          <w:rFonts w:ascii="Book Antiqua" w:hAnsi="Book Antiqua"/>
          <w:sz w:val="24"/>
          <w:szCs w:val="24"/>
        </w:rPr>
        <w:t xml:space="preserve"> were seen in children 5.5%</w:t>
      </w:r>
      <w:r w:rsidR="00D72E01" w:rsidRPr="007A4087">
        <w:rPr>
          <w:rFonts w:ascii="Book Antiqua" w:hAnsi="Book Antiqua"/>
          <w:sz w:val="24"/>
          <w:szCs w:val="24"/>
        </w:rPr>
        <w:t xml:space="preserve"> (21/383</w:t>
      </w:r>
      <w:r w:rsidR="006452E0" w:rsidRPr="007A4087">
        <w:rPr>
          <w:rFonts w:ascii="Book Antiqua" w:hAnsi="Book Antiqua"/>
          <w:sz w:val="24"/>
          <w:szCs w:val="24"/>
        </w:rPr>
        <w:t xml:space="preserve">). Over 90% of the RSV-positive children were under 2 years of age. RSV was detected throughout the year with peaks seen after the monsoon season. Children hospitalized with RSV infection were more likely to have been exposed to </w:t>
      </w:r>
      <w:r w:rsidR="0031424B" w:rsidRPr="007A4087">
        <w:rPr>
          <w:rFonts w:ascii="Book Antiqua" w:hAnsi="Book Antiqua"/>
          <w:sz w:val="24"/>
          <w:szCs w:val="24"/>
        </w:rPr>
        <w:t xml:space="preserve">a </w:t>
      </w:r>
      <w:r w:rsidR="006452E0" w:rsidRPr="007A4087">
        <w:rPr>
          <w:rFonts w:ascii="Book Antiqua" w:hAnsi="Book Antiqua"/>
          <w:noProof/>
          <w:sz w:val="24"/>
          <w:szCs w:val="24"/>
        </w:rPr>
        <w:t>shorter</w:t>
      </w:r>
      <w:r w:rsidR="006452E0" w:rsidRPr="007A4087">
        <w:rPr>
          <w:rFonts w:ascii="Book Antiqua" w:hAnsi="Book Antiqua"/>
          <w:sz w:val="24"/>
          <w:szCs w:val="24"/>
        </w:rPr>
        <w:t xml:space="preserve"> duration of breastfeeding of </w:t>
      </w:r>
      <w:r w:rsidR="006452E0" w:rsidRPr="007A4087">
        <w:rPr>
          <w:rFonts w:ascii="Book Antiqua" w:hAnsi="Book Antiqua"/>
          <w:noProof/>
          <w:sz w:val="24"/>
          <w:szCs w:val="24"/>
        </w:rPr>
        <w:t>less</w:t>
      </w:r>
      <w:r w:rsidR="006452E0" w:rsidRPr="007A4087">
        <w:rPr>
          <w:rFonts w:ascii="Book Antiqua" w:hAnsi="Book Antiqua"/>
          <w:sz w:val="24"/>
          <w:szCs w:val="24"/>
        </w:rPr>
        <w:t xml:space="preserve"> than 3 mo. RSV positive children had a shorter hospital stay, although </w:t>
      </w:r>
      <w:r w:rsidR="006452E0" w:rsidRPr="007A4087">
        <w:rPr>
          <w:rFonts w:ascii="Book Antiqua" w:hAnsi="Book Antiqua"/>
          <w:noProof/>
          <w:sz w:val="24"/>
          <w:szCs w:val="24"/>
        </w:rPr>
        <w:t>there</w:t>
      </w:r>
      <w:r w:rsidR="006452E0" w:rsidRPr="007A4087">
        <w:rPr>
          <w:rFonts w:ascii="Book Antiqua" w:hAnsi="Book Antiqua"/>
          <w:sz w:val="24"/>
          <w:szCs w:val="24"/>
        </w:rPr>
        <w:t xml:space="preserve"> were significant complications requiring intensive care. Use of antibiotics was high among those with RSV and non-RSV viral infections. </w:t>
      </w:r>
    </w:p>
    <w:p w:rsidR="002D49D2" w:rsidRPr="007A4087" w:rsidRDefault="002D49D2" w:rsidP="00A4472E">
      <w:pPr>
        <w:widowControl w:val="0"/>
        <w:autoSpaceDE w:val="0"/>
        <w:autoSpaceDN w:val="0"/>
        <w:adjustRightInd w:val="0"/>
        <w:spacing w:after="0" w:line="360" w:lineRule="auto"/>
        <w:jc w:val="both"/>
        <w:rPr>
          <w:rFonts w:ascii="Book Antiqua" w:eastAsia="宋体" w:hAnsi="Book Antiqua"/>
          <w:sz w:val="24"/>
          <w:szCs w:val="24"/>
          <w:lang w:eastAsia="zh-CN"/>
        </w:rPr>
      </w:pPr>
    </w:p>
    <w:p w:rsidR="002D49D2" w:rsidRPr="007A4087" w:rsidRDefault="002D49D2" w:rsidP="00A4472E">
      <w:pPr>
        <w:widowControl w:val="0"/>
        <w:autoSpaceDE w:val="0"/>
        <w:autoSpaceDN w:val="0"/>
        <w:adjustRightInd w:val="0"/>
        <w:spacing w:after="0" w:line="360" w:lineRule="auto"/>
        <w:jc w:val="both"/>
        <w:rPr>
          <w:rFonts w:ascii="Book Antiqua" w:eastAsia="宋体" w:hAnsi="Book Antiqua"/>
          <w:b/>
          <w:bCs/>
          <w:i/>
          <w:sz w:val="24"/>
          <w:szCs w:val="24"/>
          <w:lang w:eastAsia="zh-CN"/>
        </w:rPr>
      </w:pPr>
      <w:r w:rsidRPr="007A4087">
        <w:rPr>
          <w:rFonts w:ascii="Book Antiqua" w:hAnsi="Book Antiqua"/>
          <w:b/>
          <w:bCs/>
          <w:i/>
          <w:sz w:val="24"/>
          <w:szCs w:val="24"/>
        </w:rPr>
        <w:t>CONCLUSION</w:t>
      </w:r>
    </w:p>
    <w:p w:rsidR="0018025B" w:rsidRPr="007A4087" w:rsidRDefault="0018025B" w:rsidP="00A4472E">
      <w:pPr>
        <w:widowControl w:val="0"/>
        <w:autoSpaceDE w:val="0"/>
        <w:autoSpaceDN w:val="0"/>
        <w:adjustRightInd w:val="0"/>
        <w:spacing w:after="0" w:line="360" w:lineRule="auto"/>
        <w:jc w:val="both"/>
        <w:rPr>
          <w:rFonts w:ascii="Book Antiqua" w:hAnsi="Book Antiqua"/>
          <w:sz w:val="24"/>
          <w:szCs w:val="24"/>
        </w:rPr>
      </w:pPr>
      <w:r w:rsidRPr="007A4087">
        <w:rPr>
          <w:rFonts w:ascii="Book Antiqua" w:hAnsi="Book Antiqua"/>
          <w:sz w:val="24"/>
          <w:szCs w:val="24"/>
        </w:rPr>
        <w:t xml:space="preserve">Our study provides evidence of </w:t>
      </w:r>
      <w:r w:rsidR="004063DE" w:rsidRPr="007A4087">
        <w:rPr>
          <w:rFonts w:ascii="Book Antiqua" w:hAnsi="Book Antiqua"/>
          <w:sz w:val="24"/>
          <w:szCs w:val="24"/>
        </w:rPr>
        <w:t xml:space="preserve">a high proportion of </w:t>
      </w:r>
      <w:r w:rsidRPr="007A4087">
        <w:rPr>
          <w:rFonts w:ascii="Book Antiqua" w:hAnsi="Book Antiqua"/>
          <w:sz w:val="24"/>
          <w:szCs w:val="24"/>
        </w:rPr>
        <w:t xml:space="preserve">RSV and other virus-associated </w:t>
      </w:r>
      <w:r w:rsidR="00F31960" w:rsidRPr="007A4087">
        <w:rPr>
          <w:rFonts w:ascii="Book Antiqua" w:hAnsi="Book Antiqua"/>
          <w:sz w:val="24"/>
          <w:szCs w:val="24"/>
        </w:rPr>
        <w:t>ALRI</w:t>
      </w:r>
      <w:r w:rsidRPr="007A4087">
        <w:rPr>
          <w:rFonts w:ascii="Book Antiqua" w:hAnsi="Book Antiqua"/>
          <w:sz w:val="24"/>
          <w:szCs w:val="24"/>
        </w:rPr>
        <w:t xml:space="preserve"> among </w:t>
      </w:r>
      <w:r w:rsidR="004063DE" w:rsidRPr="007A4087">
        <w:rPr>
          <w:rFonts w:ascii="Book Antiqua" w:hAnsi="Book Antiqua"/>
          <w:sz w:val="24"/>
          <w:szCs w:val="24"/>
        </w:rPr>
        <w:t xml:space="preserve">hospitalized </w:t>
      </w:r>
      <w:r w:rsidRPr="007A4087">
        <w:rPr>
          <w:rFonts w:ascii="Book Antiqua" w:hAnsi="Book Antiqua"/>
          <w:sz w:val="24"/>
          <w:szCs w:val="24"/>
        </w:rPr>
        <w:t xml:space="preserve">children in India. RSV infection was associated with fewer days of hospital stay compared to other causes of lower respiratory infections. A </w:t>
      </w:r>
      <w:r w:rsidRPr="007A4087">
        <w:rPr>
          <w:rFonts w:ascii="Book Antiqua" w:hAnsi="Book Antiqua"/>
          <w:sz w:val="24"/>
          <w:szCs w:val="24"/>
        </w:rPr>
        <w:lastRenderedPageBreak/>
        <w:t xml:space="preserve">high level of antibiotic use was seen among all respiratory virus-associated hospitalizations. These results suggest the need for implementing routine diagnostics for respiratory pathogens in order to minimize </w:t>
      </w:r>
      <w:r w:rsidR="0031424B" w:rsidRPr="007A4087">
        <w:rPr>
          <w:rFonts w:ascii="Book Antiqua" w:hAnsi="Book Antiqua"/>
          <w:sz w:val="24"/>
          <w:szCs w:val="24"/>
        </w:rPr>
        <w:t xml:space="preserve">the </w:t>
      </w:r>
      <w:r w:rsidRPr="007A4087">
        <w:rPr>
          <w:rFonts w:ascii="Book Antiqua" w:hAnsi="Book Antiqua"/>
          <w:noProof/>
          <w:sz w:val="24"/>
          <w:szCs w:val="24"/>
        </w:rPr>
        <w:t>use</w:t>
      </w:r>
      <w:r w:rsidRPr="007A4087">
        <w:rPr>
          <w:rFonts w:ascii="Book Antiqua" w:hAnsi="Book Antiqua"/>
          <w:sz w:val="24"/>
          <w:szCs w:val="24"/>
        </w:rPr>
        <w:t xml:space="preserve"> of unnecessary antibiotics and plan prevention strategies among pediatric populations. </w:t>
      </w:r>
    </w:p>
    <w:p w:rsidR="006D25D0" w:rsidRPr="007A4087" w:rsidRDefault="006D25D0" w:rsidP="00A4472E">
      <w:pPr>
        <w:widowControl w:val="0"/>
        <w:autoSpaceDE w:val="0"/>
        <w:autoSpaceDN w:val="0"/>
        <w:adjustRightInd w:val="0"/>
        <w:spacing w:after="0" w:line="360" w:lineRule="auto"/>
        <w:jc w:val="both"/>
        <w:rPr>
          <w:rFonts w:ascii="Book Antiqua" w:hAnsi="Book Antiqua"/>
          <w:b/>
          <w:bCs/>
          <w:sz w:val="24"/>
          <w:szCs w:val="24"/>
        </w:rPr>
      </w:pPr>
    </w:p>
    <w:p w:rsidR="003F1B43" w:rsidRPr="007A4087" w:rsidRDefault="003F1B43" w:rsidP="00A4472E">
      <w:pPr>
        <w:spacing w:after="0" w:line="360" w:lineRule="auto"/>
        <w:jc w:val="both"/>
        <w:rPr>
          <w:rFonts w:ascii="Book Antiqua" w:eastAsia="宋体" w:hAnsi="Book Antiqua"/>
          <w:sz w:val="24"/>
          <w:szCs w:val="24"/>
          <w:lang w:val="en-IN" w:eastAsia="zh-CN"/>
        </w:rPr>
      </w:pPr>
      <w:r w:rsidRPr="007A4087">
        <w:rPr>
          <w:rFonts w:ascii="Book Antiqua" w:eastAsia="Calibri" w:hAnsi="Book Antiqua"/>
          <w:b/>
          <w:noProof/>
          <w:sz w:val="24"/>
          <w:szCs w:val="24"/>
          <w:lang w:val="en-IN"/>
        </w:rPr>
        <w:t>Key</w:t>
      </w:r>
      <w:r w:rsidR="00A91904" w:rsidRPr="007A4087">
        <w:rPr>
          <w:rFonts w:ascii="Book Antiqua" w:eastAsia="宋体" w:hAnsi="Book Antiqua"/>
          <w:b/>
          <w:noProof/>
          <w:sz w:val="24"/>
          <w:szCs w:val="24"/>
          <w:lang w:val="en-IN" w:eastAsia="zh-CN"/>
        </w:rPr>
        <w:t xml:space="preserve"> </w:t>
      </w:r>
      <w:r w:rsidRPr="007A4087">
        <w:rPr>
          <w:rFonts w:ascii="Book Antiqua" w:eastAsia="Calibri" w:hAnsi="Book Antiqua"/>
          <w:b/>
          <w:noProof/>
          <w:sz w:val="24"/>
          <w:szCs w:val="24"/>
          <w:lang w:val="en-IN"/>
        </w:rPr>
        <w:t>words</w:t>
      </w:r>
      <w:r w:rsidRPr="007A4087">
        <w:rPr>
          <w:rFonts w:ascii="Book Antiqua" w:eastAsia="Calibri" w:hAnsi="Book Antiqua"/>
          <w:sz w:val="24"/>
          <w:szCs w:val="24"/>
          <w:lang w:val="en-IN"/>
        </w:rPr>
        <w:t>: Respiratory syncytial virus</w:t>
      </w:r>
      <w:r w:rsidR="000E18C1" w:rsidRPr="007A4087">
        <w:rPr>
          <w:rFonts w:ascii="Book Antiqua" w:eastAsia="Calibri" w:hAnsi="Book Antiqua"/>
          <w:sz w:val="24"/>
          <w:szCs w:val="24"/>
          <w:lang w:val="en-IN"/>
        </w:rPr>
        <w:t xml:space="preserve">; </w:t>
      </w:r>
      <w:r w:rsidR="00A91904" w:rsidRPr="007A4087">
        <w:rPr>
          <w:rFonts w:ascii="Book Antiqua" w:eastAsia="Calibri" w:hAnsi="Book Antiqua"/>
          <w:sz w:val="24"/>
          <w:szCs w:val="24"/>
          <w:lang w:val="en-IN"/>
        </w:rPr>
        <w:t xml:space="preserve">Acute </w:t>
      </w:r>
      <w:r w:rsidRPr="007A4087">
        <w:rPr>
          <w:rFonts w:ascii="Book Antiqua" w:eastAsia="Calibri" w:hAnsi="Book Antiqua"/>
          <w:sz w:val="24"/>
          <w:szCs w:val="24"/>
          <w:lang w:val="en-IN"/>
        </w:rPr>
        <w:t>lowe</w:t>
      </w:r>
      <w:r w:rsidR="000E18C1" w:rsidRPr="007A4087">
        <w:rPr>
          <w:rFonts w:ascii="Book Antiqua" w:eastAsia="Calibri" w:hAnsi="Book Antiqua"/>
          <w:sz w:val="24"/>
          <w:szCs w:val="24"/>
          <w:lang w:val="en-IN"/>
        </w:rPr>
        <w:t xml:space="preserve">r respiratory infections; </w:t>
      </w:r>
      <w:r w:rsidR="00A91904" w:rsidRPr="007A4087">
        <w:rPr>
          <w:rFonts w:ascii="Book Antiqua" w:eastAsia="Calibri" w:hAnsi="Book Antiqua"/>
          <w:sz w:val="24"/>
          <w:szCs w:val="24"/>
          <w:lang w:val="en-IN"/>
        </w:rPr>
        <w:t>Children; Epidemiology; India; Respiratory</w:t>
      </w:r>
      <w:r w:rsidR="00F844DC" w:rsidRPr="007A4087">
        <w:rPr>
          <w:rFonts w:ascii="Book Antiqua" w:eastAsia="Calibri" w:hAnsi="Book Antiqua"/>
          <w:sz w:val="24"/>
          <w:szCs w:val="24"/>
          <w:lang w:val="en-IN"/>
        </w:rPr>
        <w:t xml:space="preserve"> viral infection</w:t>
      </w:r>
    </w:p>
    <w:p w:rsidR="009C6EF9" w:rsidRPr="007A4087" w:rsidRDefault="009C6EF9" w:rsidP="00A4472E">
      <w:pPr>
        <w:spacing w:after="0" w:line="360" w:lineRule="auto"/>
        <w:jc w:val="both"/>
        <w:rPr>
          <w:rFonts w:ascii="Book Antiqua" w:eastAsia="宋体" w:hAnsi="Book Antiqua"/>
          <w:sz w:val="24"/>
          <w:szCs w:val="24"/>
          <w:lang w:val="en-IN" w:eastAsia="zh-CN"/>
        </w:rPr>
      </w:pPr>
    </w:p>
    <w:p w:rsidR="00F844DC" w:rsidRPr="007A4087" w:rsidRDefault="00F844DC" w:rsidP="00A4472E">
      <w:pPr>
        <w:spacing w:after="0" w:line="360" w:lineRule="auto"/>
        <w:jc w:val="both"/>
        <w:rPr>
          <w:rFonts w:ascii="Book Antiqua" w:hAnsi="Book Antiqua" w:cs="Arial"/>
          <w:sz w:val="24"/>
          <w:szCs w:val="24"/>
        </w:rPr>
      </w:pPr>
      <w:r w:rsidRPr="007A4087">
        <w:rPr>
          <w:rFonts w:ascii="Book Antiqua" w:hAnsi="Book Antiqua"/>
          <w:b/>
          <w:sz w:val="24"/>
          <w:szCs w:val="24"/>
        </w:rPr>
        <w:t xml:space="preserve">© </w:t>
      </w:r>
      <w:r w:rsidRPr="007A4087">
        <w:rPr>
          <w:rFonts w:ascii="Book Antiqua" w:hAnsi="Book Antiqua" w:cs="Arial"/>
          <w:b/>
          <w:sz w:val="24"/>
          <w:szCs w:val="24"/>
        </w:rPr>
        <w:t>The Author(s) 2019.</w:t>
      </w:r>
      <w:r w:rsidRPr="007A4087">
        <w:rPr>
          <w:rFonts w:ascii="Book Antiqua" w:hAnsi="Book Antiqua" w:cs="Arial"/>
          <w:sz w:val="24"/>
          <w:szCs w:val="24"/>
        </w:rPr>
        <w:t xml:space="preserve"> Published by Baishideng Publishing Group Inc. All rights reserved.</w:t>
      </w:r>
    </w:p>
    <w:p w:rsidR="00F844DC" w:rsidRPr="007A4087" w:rsidRDefault="00F844DC" w:rsidP="00A4472E">
      <w:pPr>
        <w:spacing w:after="0" w:line="360" w:lineRule="auto"/>
        <w:jc w:val="both"/>
        <w:rPr>
          <w:rFonts w:ascii="Book Antiqua" w:eastAsia="宋体" w:hAnsi="Book Antiqua"/>
          <w:sz w:val="24"/>
          <w:szCs w:val="24"/>
          <w:lang w:val="en-IN" w:eastAsia="zh-CN"/>
        </w:rPr>
      </w:pPr>
    </w:p>
    <w:p w:rsidR="00C238F2" w:rsidRPr="007A4087" w:rsidRDefault="00E17D7F" w:rsidP="00A4472E">
      <w:pPr>
        <w:spacing w:after="0" w:line="360" w:lineRule="auto"/>
        <w:jc w:val="both"/>
        <w:rPr>
          <w:rFonts w:ascii="Book Antiqua" w:eastAsia="Arial Unicode MS" w:hAnsi="Book Antiqua" w:cs="Arial Unicode MS"/>
          <w:b/>
          <w:sz w:val="24"/>
          <w:szCs w:val="24"/>
          <w:lang w:eastAsia="zh-CN"/>
        </w:rPr>
      </w:pPr>
      <w:r w:rsidRPr="007A4087">
        <w:rPr>
          <w:rFonts w:ascii="Book Antiqua" w:eastAsia="Arial Unicode MS" w:hAnsi="Book Antiqua" w:cs="Arial Unicode MS"/>
          <w:b/>
          <w:sz w:val="24"/>
          <w:szCs w:val="24"/>
        </w:rPr>
        <w:t>C</w:t>
      </w:r>
      <w:r w:rsidR="00F844DC" w:rsidRPr="007A4087">
        <w:rPr>
          <w:rFonts w:ascii="Book Antiqua" w:eastAsia="Arial Unicode MS" w:hAnsi="Book Antiqua" w:cs="Arial Unicode MS"/>
          <w:b/>
          <w:sz w:val="24"/>
          <w:szCs w:val="24"/>
        </w:rPr>
        <w:t>ore tip</w:t>
      </w:r>
      <w:r w:rsidR="00F844DC" w:rsidRPr="007A4087">
        <w:rPr>
          <w:rFonts w:ascii="Book Antiqua" w:eastAsia="Arial Unicode MS" w:hAnsi="Book Antiqua" w:cs="Arial Unicode MS"/>
          <w:b/>
          <w:sz w:val="24"/>
          <w:szCs w:val="24"/>
          <w:lang w:eastAsia="zh-CN"/>
        </w:rPr>
        <w:t xml:space="preserve">: </w:t>
      </w:r>
      <w:r w:rsidR="00C238F2" w:rsidRPr="007A4087">
        <w:rPr>
          <w:rFonts w:ascii="Book Antiqua" w:hAnsi="Book Antiqua"/>
          <w:sz w:val="24"/>
          <w:szCs w:val="24"/>
        </w:rPr>
        <w:t xml:space="preserve">The study </w:t>
      </w:r>
      <w:r w:rsidR="00933602" w:rsidRPr="007A4087">
        <w:rPr>
          <w:rFonts w:ascii="Book Antiqua" w:hAnsi="Book Antiqua"/>
          <w:sz w:val="24"/>
          <w:szCs w:val="24"/>
        </w:rPr>
        <w:t xml:space="preserve">shows that </w:t>
      </w:r>
      <w:r w:rsidR="004830F8" w:rsidRPr="007A4087">
        <w:rPr>
          <w:rFonts w:ascii="Book Antiqua" w:hAnsi="Book Antiqua"/>
          <w:sz w:val="24"/>
          <w:szCs w:val="24"/>
        </w:rPr>
        <w:t xml:space="preserve">a </w:t>
      </w:r>
      <w:r w:rsidR="00C238F2" w:rsidRPr="007A4087">
        <w:rPr>
          <w:rFonts w:ascii="Book Antiqua" w:hAnsi="Book Antiqua"/>
          <w:sz w:val="24"/>
          <w:szCs w:val="24"/>
        </w:rPr>
        <w:t xml:space="preserve">significant proportion of young children hospitalized for acute lower respiratory tract infection </w:t>
      </w:r>
      <w:r w:rsidR="004830F8" w:rsidRPr="007A4087">
        <w:rPr>
          <w:rFonts w:ascii="Book Antiqua" w:hAnsi="Book Antiqua"/>
          <w:sz w:val="24"/>
          <w:szCs w:val="24"/>
        </w:rPr>
        <w:t>w</w:t>
      </w:r>
      <w:r w:rsidR="00A4472E" w:rsidRPr="007A4087">
        <w:rPr>
          <w:rFonts w:ascii="Book Antiqua" w:eastAsia="宋体" w:hAnsi="Book Antiqua"/>
          <w:sz w:val="24"/>
          <w:szCs w:val="24"/>
          <w:lang w:eastAsia="zh-CN"/>
        </w:rPr>
        <w:t>ere</w:t>
      </w:r>
      <w:r w:rsidR="00C238F2" w:rsidRPr="007A4087">
        <w:rPr>
          <w:rFonts w:ascii="Book Antiqua" w:hAnsi="Book Antiqua"/>
          <w:sz w:val="24"/>
          <w:szCs w:val="24"/>
        </w:rPr>
        <w:t xml:space="preserve"> associated with </w:t>
      </w:r>
      <w:r w:rsidR="00AB39C0" w:rsidRPr="007A4087">
        <w:rPr>
          <w:rFonts w:ascii="Book Antiqua" w:hAnsi="Book Antiqua"/>
          <w:noProof/>
          <w:sz w:val="24"/>
          <w:szCs w:val="24"/>
        </w:rPr>
        <w:t>respiratory</w:t>
      </w:r>
      <w:r w:rsidR="00AB39C0" w:rsidRPr="007A4087">
        <w:rPr>
          <w:rFonts w:ascii="Book Antiqua" w:hAnsi="Book Antiqua"/>
          <w:sz w:val="24"/>
          <w:szCs w:val="24"/>
        </w:rPr>
        <w:t xml:space="preserve"> syncytial virus (RSV)</w:t>
      </w:r>
      <w:r w:rsidR="00C238F2" w:rsidRPr="007A4087">
        <w:rPr>
          <w:rFonts w:ascii="Book Antiqua" w:hAnsi="Book Antiqua"/>
          <w:sz w:val="24"/>
          <w:szCs w:val="24"/>
        </w:rPr>
        <w:t xml:space="preserve"> and other viral infections. Early diagnosis of viral infections using a simple test such as the RSV and viral </w:t>
      </w:r>
      <w:r w:rsidR="00A91904" w:rsidRPr="007A4087">
        <w:rPr>
          <w:rFonts w:ascii="Book Antiqua" w:hAnsi="Book Antiqua"/>
          <w:sz w:val="24"/>
          <w:szCs w:val="24"/>
        </w:rPr>
        <w:t>direct fluorescence assay</w:t>
      </w:r>
      <w:r w:rsidR="00C238F2" w:rsidRPr="007A4087">
        <w:rPr>
          <w:rFonts w:ascii="Book Antiqua" w:hAnsi="Book Antiqua"/>
          <w:sz w:val="24"/>
          <w:szCs w:val="24"/>
        </w:rPr>
        <w:t xml:space="preserve"> test, in settings where PCR is not feasible</w:t>
      </w:r>
      <w:r w:rsidR="00C238F2" w:rsidRPr="007A4087">
        <w:rPr>
          <w:rFonts w:ascii="Book Antiqua" w:hAnsi="Book Antiqua"/>
          <w:noProof/>
          <w:sz w:val="24"/>
          <w:szCs w:val="24"/>
        </w:rPr>
        <w:t>, would</w:t>
      </w:r>
      <w:r w:rsidR="00C238F2" w:rsidRPr="007A4087">
        <w:rPr>
          <w:rFonts w:ascii="Book Antiqua" w:hAnsi="Book Antiqua"/>
          <w:sz w:val="24"/>
          <w:szCs w:val="24"/>
        </w:rPr>
        <w:t xml:space="preserve"> be useful in the </w:t>
      </w:r>
      <w:r w:rsidR="00C238F2" w:rsidRPr="007A4087">
        <w:rPr>
          <w:rFonts w:ascii="Book Antiqua" w:hAnsi="Book Antiqua"/>
          <w:noProof/>
          <w:sz w:val="24"/>
          <w:szCs w:val="24"/>
        </w:rPr>
        <w:t>timely</w:t>
      </w:r>
      <w:r w:rsidR="00C238F2" w:rsidRPr="007A4087">
        <w:rPr>
          <w:rFonts w:ascii="Book Antiqua" w:hAnsi="Book Antiqua"/>
          <w:sz w:val="24"/>
          <w:szCs w:val="24"/>
        </w:rPr>
        <w:t xml:space="preserve"> institution of appropriate care, minimization of antibiotic overuse, and appropriate follow-up care for complications and sequelae, potentially leading to a </w:t>
      </w:r>
      <w:r w:rsidR="00C238F2" w:rsidRPr="007A4087">
        <w:rPr>
          <w:rFonts w:ascii="Book Antiqua" w:hAnsi="Book Antiqua"/>
          <w:noProof/>
          <w:sz w:val="24"/>
          <w:szCs w:val="24"/>
        </w:rPr>
        <w:t>reduction</w:t>
      </w:r>
      <w:r w:rsidR="00C238F2" w:rsidRPr="007A4087">
        <w:rPr>
          <w:rFonts w:ascii="Book Antiqua" w:hAnsi="Book Antiqua"/>
          <w:sz w:val="24"/>
          <w:szCs w:val="24"/>
        </w:rPr>
        <w:t xml:space="preserve"> of costs of medical care.</w:t>
      </w:r>
    </w:p>
    <w:p w:rsidR="00A4472E" w:rsidRPr="007A4087" w:rsidRDefault="00A4472E" w:rsidP="00A4472E">
      <w:pPr>
        <w:spacing w:after="0" w:line="360" w:lineRule="auto"/>
        <w:jc w:val="both"/>
        <w:rPr>
          <w:rFonts w:ascii="Book Antiqua" w:eastAsia="宋体" w:hAnsi="Book Antiqua"/>
          <w:b/>
          <w:sz w:val="24"/>
          <w:szCs w:val="24"/>
          <w:lang w:eastAsia="zh-CN"/>
        </w:rPr>
      </w:pPr>
    </w:p>
    <w:p w:rsidR="007A4087" w:rsidRPr="007A4087" w:rsidRDefault="007A4087" w:rsidP="00A4472E">
      <w:pPr>
        <w:spacing w:after="0" w:line="360" w:lineRule="auto"/>
        <w:jc w:val="both"/>
        <w:rPr>
          <w:rFonts w:ascii="Book Antiqua" w:hAnsi="Book Antiqua"/>
          <w:color w:val="000000"/>
          <w:spacing w:val="-5"/>
          <w:sz w:val="24"/>
          <w:szCs w:val="24"/>
        </w:rPr>
      </w:pPr>
      <w:r w:rsidRPr="007A4087">
        <w:rPr>
          <w:rFonts w:ascii="Book Antiqua" w:hAnsi="Book Antiqua"/>
          <w:b/>
          <w:sz w:val="24"/>
          <w:szCs w:val="24"/>
        </w:rPr>
        <w:t>C</w:t>
      </w:r>
      <w:r w:rsidRPr="007A4087">
        <w:rPr>
          <w:rFonts w:ascii="Book Antiqua" w:eastAsiaTheme="minorEastAsia" w:hAnsi="Book Antiqua"/>
          <w:b/>
          <w:sz w:val="24"/>
          <w:szCs w:val="24"/>
          <w:lang w:eastAsia="zh-CN"/>
        </w:rPr>
        <w:t>itation</w:t>
      </w:r>
      <w:r w:rsidRPr="007A4087">
        <w:rPr>
          <w:rFonts w:ascii="Book Antiqua" w:eastAsia="宋体" w:hAnsi="Book Antiqua" w:cs="宋体"/>
          <w:sz w:val="24"/>
          <w:szCs w:val="24"/>
          <w:lang w:eastAsia="zh-CN"/>
        </w:rPr>
        <w:t xml:space="preserve">: </w:t>
      </w:r>
      <w:r w:rsidR="00A4472E" w:rsidRPr="007A4087">
        <w:rPr>
          <w:rFonts w:ascii="Book Antiqua" w:hAnsi="Book Antiqua"/>
          <w:sz w:val="24"/>
          <w:szCs w:val="24"/>
        </w:rPr>
        <w:t>Kini</w:t>
      </w:r>
      <w:r w:rsidR="00A4472E" w:rsidRPr="007A4087">
        <w:rPr>
          <w:rFonts w:ascii="Book Antiqua" w:eastAsia="宋体" w:hAnsi="Book Antiqua"/>
          <w:sz w:val="24"/>
          <w:szCs w:val="24"/>
          <w:lang w:eastAsia="zh-CN"/>
        </w:rPr>
        <w:t xml:space="preserve"> S, </w:t>
      </w:r>
      <w:r w:rsidR="00A4472E" w:rsidRPr="007A4087">
        <w:rPr>
          <w:rFonts w:ascii="Book Antiqua" w:hAnsi="Book Antiqua"/>
          <w:sz w:val="24"/>
          <w:szCs w:val="24"/>
        </w:rPr>
        <w:t>Kalal</w:t>
      </w:r>
      <w:r w:rsidR="00A4472E" w:rsidRPr="007A4087">
        <w:rPr>
          <w:rFonts w:ascii="Book Antiqua" w:eastAsia="宋体" w:hAnsi="Book Antiqua"/>
          <w:sz w:val="24"/>
          <w:szCs w:val="24"/>
          <w:lang w:eastAsia="zh-CN"/>
        </w:rPr>
        <w:t xml:space="preserve"> BS, </w:t>
      </w:r>
      <w:r w:rsidR="00A4472E" w:rsidRPr="007A4087">
        <w:rPr>
          <w:rFonts w:ascii="Book Antiqua" w:hAnsi="Book Antiqua"/>
          <w:sz w:val="24"/>
          <w:szCs w:val="24"/>
        </w:rPr>
        <w:t>Chandy</w:t>
      </w:r>
      <w:r w:rsidR="00A4472E" w:rsidRPr="007A4087">
        <w:rPr>
          <w:rFonts w:ascii="Book Antiqua" w:eastAsia="宋体" w:hAnsi="Book Antiqua"/>
          <w:sz w:val="24"/>
          <w:szCs w:val="24"/>
          <w:lang w:eastAsia="zh-CN"/>
        </w:rPr>
        <w:t xml:space="preserve"> S, </w:t>
      </w:r>
      <w:r w:rsidR="00A4472E" w:rsidRPr="007A4087">
        <w:rPr>
          <w:rFonts w:ascii="Book Antiqua" w:hAnsi="Book Antiqua"/>
          <w:sz w:val="24"/>
          <w:szCs w:val="24"/>
        </w:rPr>
        <w:t>Shamsundar</w:t>
      </w:r>
      <w:r w:rsidR="00A4472E" w:rsidRPr="007A4087">
        <w:rPr>
          <w:rFonts w:ascii="Book Antiqua" w:eastAsia="宋体" w:hAnsi="Book Antiqua"/>
          <w:sz w:val="24"/>
          <w:szCs w:val="24"/>
          <w:lang w:eastAsia="zh-CN"/>
        </w:rPr>
        <w:t xml:space="preserve"> R, </w:t>
      </w:r>
      <w:r w:rsidR="00A4472E" w:rsidRPr="007A4087">
        <w:rPr>
          <w:rFonts w:ascii="Book Antiqua" w:hAnsi="Book Antiqua"/>
          <w:sz w:val="24"/>
          <w:szCs w:val="24"/>
        </w:rPr>
        <w:t>Shet</w:t>
      </w:r>
      <w:r w:rsidR="00A4472E" w:rsidRPr="007A4087">
        <w:rPr>
          <w:rFonts w:ascii="Book Antiqua" w:eastAsia="宋体" w:hAnsi="Book Antiqua"/>
          <w:sz w:val="24"/>
          <w:szCs w:val="24"/>
          <w:lang w:eastAsia="zh-CN"/>
        </w:rPr>
        <w:t xml:space="preserve"> A.</w:t>
      </w:r>
      <w:r w:rsidR="00A4472E" w:rsidRPr="007A4087">
        <w:rPr>
          <w:rFonts w:ascii="Book Antiqua" w:hAnsi="Book Antiqua"/>
          <w:sz w:val="24"/>
          <w:szCs w:val="24"/>
        </w:rPr>
        <w:t xml:space="preserve"> Prevalence of respiratory syncytial virus infection among children hospitalized with acute lower respiratory tract infections in Southern India</w:t>
      </w:r>
      <w:r w:rsidR="00A4472E" w:rsidRPr="007A4087">
        <w:rPr>
          <w:rFonts w:ascii="Book Antiqua" w:eastAsia="宋体" w:hAnsi="Book Antiqua"/>
          <w:sz w:val="24"/>
          <w:szCs w:val="24"/>
          <w:lang w:eastAsia="zh-CN"/>
        </w:rPr>
        <w:t xml:space="preserve">. </w:t>
      </w:r>
      <w:r w:rsidRPr="007A4087">
        <w:rPr>
          <w:rFonts w:ascii="Book Antiqua" w:hAnsi="Book Antiqua"/>
          <w:i/>
          <w:iCs/>
          <w:color w:val="000000"/>
          <w:spacing w:val="-5"/>
          <w:sz w:val="24"/>
          <w:szCs w:val="24"/>
        </w:rPr>
        <w:t>World J Clin Pediatr</w:t>
      </w:r>
      <w:r w:rsidRPr="007A4087">
        <w:rPr>
          <w:rFonts w:ascii="Book Antiqua" w:hAnsi="Book Antiqua"/>
          <w:color w:val="000000"/>
          <w:spacing w:val="-5"/>
          <w:sz w:val="24"/>
          <w:szCs w:val="24"/>
        </w:rPr>
        <w:t xml:space="preserve"> 201</w:t>
      </w:r>
      <w:r w:rsidRPr="007A4087">
        <w:rPr>
          <w:rFonts w:ascii="Book Antiqua" w:eastAsia="宋体" w:hAnsi="Book Antiqua"/>
          <w:color w:val="000000"/>
          <w:spacing w:val="-5"/>
          <w:sz w:val="24"/>
          <w:szCs w:val="24"/>
          <w:lang w:eastAsia="zh-CN"/>
        </w:rPr>
        <w:t>9</w:t>
      </w:r>
      <w:r w:rsidRPr="007A4087">
        <w:rPr>
          <w:rFonts w:ascii="Book Antiqua" w:hAnsi="Book Antiqua"/>
          <w:color w:val="000000"/>
          <w:spacing w:val="-5"/>
          <w:sz w:val="24"/>
          <w:szCs w:val="24"/>
        </w:rPr>
        <w:t xml:space="preserve">; </w:t>
      </w:r>
      <w:r w:rsidRPr="007A4087">
        <w:rPr>
          <w:rFonts w:ascii="Book Antiqua" w:eastAsia="宋体" w:hAnsi="Book Antiqua"/>
          <w:color w:val="000000"/>
          <w:spacing w:val="-5"/>
          <w:sz w:val="24"/>
          <w:szCs w:val="24"/>
          <w:lang w:eastAsia="zh-CN"/>
        </w:rPr>
        <w:t>8</w:t>
      </w:r>
      <w:r w:rsidRPr="007A4087">
        <w:rPr>
          <w:rFonts w:ascii="Book Antiqua" w:hAnsi="Book Antiqua"/>
          <w:color w:val="000000"/>
          <w:spacing w:val="-5"/>
          <w:sz w:val="24"/>
          <w:szCs w:val="24"/>
        </w:rPr>
        <w:t>(</w:t>
      </w:r>
      <w:r w:rsidRPr="007A4087">
        <w:rPr>
          <w:rFonts w:ascii="Book Antiqua" w:eastAsia="宋体" w:hAnsi="Book Antiqua"/>
          <w:color w:val="000000"/>
          <w:spacing w:val="-5"/>
          <w:sz w:val="24"/>
          <w:szCs w:val="24"/>
          <w:lang w:eastAsia="zh-CN"/>
        </w:rPr>
        <w:t>2</w:t>
      </w:r>
      <w:r w:rsidRPr="007A4087">
        <w:rPr>
          <w:rFonts w:ascii="Book Antiqua" w:hAnsi="Book Antiqua"/>
          <w:color w:val="000000"/>
          <w:spacing w:val="-5"/>
          <w:sz w:val="24"/>
          <w:szCs w:val="24"/>
        </w:rPr>
        <w:t xml:space="preserve">): </w:t>
      </w:r>
      <w:r w:rsidRPr="007A4087">
        <w:rPr>
          <w:rFonts w:ascii="Book Antiqua" w:eastAsia="宋体" w:hAnsi="Book Antiqua"/>
          <w:color w:val="000000"/>
          <w:spacing w:val="-5"/>
          <w:sz w:val="24"/>
          <w:szCs w:val="24"/>
          <w:lang w:eastAsia="zh-CN"/>
        </w:rPr>
        <w:t>33</w:t>
      </w:r>
      <w:r w:rsidRPr="007A4087">
        <w:rPr>
          <w:rFonts w:ascii="Book Antiqua" w:hAnsi="Book Antiqua"/>
          <w:color w:val="000000"/>
          <w:spacing w:val="-5"/>
          <w:sz w:val="24"/>
          <w:szCs w:val="24"/>
        </w:rPr>
        <w:t>-</w:t>
      </w:r>
      <w:r w:rsidRPr="007A4087">
        <w:rPr>
          <w:rFonts w:ascii="Book Antiqua" w:eastAsia="宋体" w:hAnsi="Book Antiqua"/>
          <w:color w:val="000000"/>
          <w:spacing w:val="-5"/>
          <w:sz w:val="24"/>
          <w:szCs w:val="24"/>
          <w:lang w:eastAsia="zh-CN"/>
        </w:rPr>
        <w:t>42</w:t>
      </w:r>
      <w:r w:rsidRPr="007A4087">
        <w:rPr>
          <w:rFonts w:ascii="Book Antiqua" w:hAnsi="Book Antiqua"/>
          <w:color w:val="000000"/>
          <w:spacing w:val="-5"/>
          <w:sz w:val="24"/>
          <w:szCs w:val="24"/>
        </w:rPr>
        <w:t xml:space="preserve">  </w:t>
      </w:r>
    </w:p>
    <w:p w:rsidR="007A4087" w:rsidRPr="007A4087" w:rsidRDefault="007A4087" w:rsidP="00A4472E">
      <w:pPr>
        <w:spacing w:after="0" w:line="360" w:lineRule="auto"/>
        <w:jc w:val="both"/>
        <w:rPr>
          <w:rFonts w:ascii="Book Antiqua" w:hAnsi="Book Antiqua"/>
          <w:color w:val="000000"/>
          <w:spacing w:val="-2"/>
          <w:sz w:val="24"/>
          <w:szCs w:val="24"/>
        </w:rPr>
      </w:pPr>
      <w:r w:rsidRPr="007A4087">
        <w:rPr>
          <w:rFonts w:ascii="Book Antiqua" w:hAnsi="Book Antiqua"/>
          <w:b/>
          <w:color w:val="000000"/>
          <w:spacing w:val="-5"/>
          <w:sz w:val="24"/>
          <w:szCs w:val="24"/>
        </w:rPr>
        <w:t>URL</w:t>
      </w:r>
      <w:r w:rsidRPr="007A4087">
        <w:rPr>
          <w:rFonts w:ascii="Book Antiqua" w:hAnsi="Book Antiqua"/>
          <w:color w:val="000000"/>
          <w:spacing w:val="-5"/>
          <w:sz w:val="24"/>
          <w:szCs w:val="24"/>
        </w:rPr>
        <w:t>: http</w:t>
      </w:r>
      <w:r w:rsidRPr="007A4087">
        <w:rPr>
          <w:rFonts w:ascii="Book Antiqua" w:eastAsia="宋体" w:hAnsi="Book Antiqua"/>
          <w:color w:val="000000"/>
          <w:spacing w:val="-5"/>
          <w:sz w:val="24"/>
          <w:szCs w:val="24"/>
          <w:lang w:eastAsia="zh-CN"/>
        </w:rPr>
        <w:t>s</w:t>
      </w:r>
      <w:r w:rsidRPr="007A4087">
        <w:rPr>
          <w:rFonts w:ascii="Book Antiqua" w:hAnsi="Book Antiqua"/>
          <w:color w:val="000000"/>
          <w:spacing w:val="-5"/>
          <w:sz w:val="24"/>
          <w:szCs w:val="24"/>
        </w:rPr>
        <w:t>://www.wjgnet.com/2219-2808/full/v</w:t>
      </w:r>
      <w:r w:rsidRPr="007A4087">
        <w:rPr>
          <w:rFonts w:ascii="Book Antiqua" w:eastAsia="宋体" w:hAnsi="Book Antiqua"/>
          <w:color w:val="000000"/>
          <w:spacing w:val="-5"/>
          <w:sz w:val="24"/>
          <w:szCs w:val="24"/>
          <w:lang w:eastAsia="zh-CN"/>
        </w:rPr>
        <w:t>8</w:t>
      </w:r>
      <w:r w:rsidRPr="007A4087">
        <w:rPr>
          <w:rFonts w:ascii="Book Antiqua" w:hAnsi="Book Antiqua"/>
          <w:color w:val="000000"/>
          <w:spacing w:val="-5"/>
          <w:sz w:val="24"/>
          <w:szCs w:val="24"/>
        </w:rPr>
        <w:t>/</w:t>
      </w:r>
      <w:r w:rsidRPr="007A4087">
        <w:rPr>
          <w:rFonts w:ascii="Book Antiqua" w:hAnsi="Book Antiqua"/>
          <w:color w:val="000000"/>
          <w:spacing w:val="-2"/>
          <w:sz w:val="24"/>
          <w:szCs w:val="24"/>
        </w:rPr>
        <w:t>i</w:t>
      </w:r>
      <w:r w:rsidRPr="007A4087">
        <w:rPr>
          <w:rFonts w:ascii="Book Antiqua" w:eastAsia="宋体" w:hAnsi="Book Antiqua"/>
          <w:color w:val="000000"/>
          <w:spacing w:val="-2"/>
          <w:sz w:val="24"/>
          <w:szCs w:val="24"/>
          <w:lang w:eastAsia="zh-CN"/>
        </w:rPr>
        <w:t>2</w:t>
      </w:r>
      <w:r w:rsidRPr="007A4087">
        <w:rPr>
          <w:rFonts w:ascii="Book Antiqua" w:hAnsi="Book Antiqua"/>
          <w:color w:val="000000"/>
          <w:spacing w:val="-2"/>
          <w:sz w:val="24"/>
          <w:szCs w:val="24"/>
        </w:rPr>
        <w:t>/</w:t>
      </w:r>
      <w:r w:rsidRPr="007A4087">
        <w:rPr>
          <w:rFonts w:ascii="Book Antiqua" w:eastAsia="宋体" w:hAnsi="Book Antiqua"/>
          <w:color w:val="000000"/>
          <w:spacing w:val="-2"/>
          <w:sz w:val="24"/>
          <w:szCs w:val="24"/>
          <w:lang w:eastAsia="zh-CN"/>
        </w:rPr>
        <w:t>33</w:t>
      </w:r>
      <w:r w:rsidRPr="007A4087">
        <w:rPr>
          <w:rFonts w:ascii="Book Antiqua" w:hAnsi="Book Antiqua"/>
          <w:color w:val="000000"/>
          <w:spacing w:val="-2"/>
          <w:sz w:val="24"/>
          <w:szCs w:val="24"/>
        </w:rPr>
        <w:t xml:space="preserve">.htm  </w:t>
      </w:r>
    </w:p>
    <w:p w:rsidR="00A4472E" w:rsidRPr="007A4087" w:rsidRDefault="007A4087" w:rsidP="00A4472E">
      <w:pPr>
        <w:spacing w:after="0" w:line="360" w:lineRule="auto"/>
        <w:jc w:val="both"/>
        <w:rPr>
          <w:rFonts w:ascii="Book Antiqua" w:eastAsia="宋体" w:hAnsi="Book Antiqua"/>
          <w:sz w:val="24"/>
          <w:szCs w:val="24"/>
          <w:lang w:eastAsia="zh-CN"/>
        </w:rPr>
      </w:pPr>
      <w:r w:rsidRPr="007A4087">
        <w:rPr>
          <w:rFonts w:ascii="Book Antiqua" w:hAnsi="Book Antiqua"/>
          <w:b/>
          <w:color w:val="000000"/>
          <w:spacing w:val="-2"/>
          <w:sz w:val="24"/>
          <w:szCs w:val="24"/>
        </w:rPr>
        <w:t>DOI</w:t>
      </w:r>
      <w:r w:rsidRPr="007A4087">
        <w:rPr>
          <w:rFonts w:ascii="Book Antiqua" w:hAnsi="Book Antiqua"/>
          <w:color w:val="000000"/>
          <w:spacing w:val="-2"/>
          <w:sz w:val="24"/>
          <w:szCs w:val="24"/>
        </w:rPr>
        <w:t>: http</w:t>
      </w:r>
      <w:r w:rsidRPr="007A4087">
        <w:rPr>
          <w:rFonts w:ascii="Book Antiqua" w:eastAsia="宋体" w:hAnsi="Book Antiqua"/>
          <w:color w:val="000000"/>
          <w:spacing w:val="-2"/>
          <w:sz w:val="24"/>
          <w:szCs w:val="24"/>
          <w:lang w:eastAsia="zh-CN"/>
        </w:rPr>
        <w:t>s</w:t>
      </w:r>
      <w:r w:rsidRPr="007A4087">
        <w:rPr>
          <w:rFonts w:ascii="Book Antiqua" w:hAnsi="Book Antiqua"/>
          <w:color w:val="000000"/>
          <w:spacing w:val="-2"/>
          <w:sz w:val="24"/>
          <w:szCs w:val="24"/>
        </w:rPr>
        <w:t>://dx.doi.org/10.5409/wjcp.v</w:t>
      </w:r>
      <w:r w:rsidRPr="007A4087">
        <w:rPr>
          <w:rFonts w:ascii="Book Antiqua" w:eastAsia="宋体" w:hAnsi="Book Antiqua"/>
          <w:color w:val="000000"/>
          <w:spacing w:val="-2"/>
          <w:sz w:val="24"/>
          <w:szCs w:val="24"/>
          <w:lang w:eastAsia="zh-CN"/>
        </w:rPr>
        <w:t>8</w:t>
      </w:r>
      <w:r w:rsidRPr="007A4087">
        <w:rPr>
          <w:rFonts w:ascii="Book Antiqua" w:hAnsi="Book Antiqua"/>
          <w:color w:val="000000"/>
          <w:spacing w:val="-2"/>
          <w:sz w:val="24"/>
          <w:szCs w:val="24"/>
        </w:rPr>
        <w:t>.i</w:t>
      </w:r>
      <w:r w:rsidRPr="007A4087">
        <w:rPr>
          <w:rFonts w:ascii="Book Antiqua" w:eastAsia="宋体" w:hAnsi="Book Antiqua"/>
          <w:color w:val="000000"/>
          <w:spacing w:val="-2"/>
          <w:sz w:val="24"/>
          <w:szCs w:val="24"/>
          <w:lang w:eastAsia="zh-CN"/>
        </w:rPr>
        <w:t>2</w:t>
      </w:r>
      <w:r w:rsidRPr="007A4087">
        <w:rPr>
          <w:rFonts w:ascii="Book Antiqua" w:hAnsi="Book Antiqua"/>
          <w:color w:val="000000"/>
          <w:spacing w:val="-2"/>
          <w:sz w:val="24"/>
          <w:szCs w:val="24"/>
        </w:rPr>
        <w:t>.</w:t>
      </w:r>
      <w:r w:rsidRPr="007A4087">
        <w:rPr>
          <w:rFonts w:ascii="Book Antiqua" w:eastAsia="宋体" w:hAnsi="Book Antiqua"/>
          <w:color w:val="000000"/>
          <w:spacing w:val="-2"/>
          <w:sz w:val="24"/>
          <w:szCs w:val="24"/>
          <w:lang w:eastAsia="zh-CN"/>
        </w:rPr>
        <w:t>33</w:t>
      </w:r>
    </w:p>
    <w:p w:rsidR="00933602" w:rsidRPr="007A4087" w:rsidRDefault="00933602" w:rsidP="00A4472E">
      <w:pPr>
        <w:spacing w:after="0" w:line="360" w:lineRule="auto"/>
        <w:jc w:val="both"/>
        <w:rPr>
          <w:rFonts w:ascii="Book Antiqua" w:eastAsia="宋体" w:hAnsi="Book Antiqua"/>
          <w:sz w:val="24"/>
          <w:szCs w:val="24"/>
          <w:lang w:val="en-IN" w:eastAsia="zh-CN"/>
        </w:rPr>
      </w:pPr>
    </w:p>
    <w:p w:rsidR="009451D9" w:rsidRPr="007A4087" w:rsidRDefault="004D24CD" w:rsidP="00A4472E">
      <w:pPr>
        <w:spacing w:after="0" w:line="360" w:lineRule="auto"/>
        <w:jc w:val="both"/>
        <w:rPr>
          <w:rFonts w:ascii="Book Antiqua" w:hAnsi="Book Antiqua"/>
          <w:b/>
          <w:bCs/>
          <w:sz w:val="24"/>
          <w:szCs w:val="24"/>
        </w:rPr>
      </w:pPr>
      <w:r w:rsidRPr="007A4087">
        <w:rPr>
          <w:rFonts w:ascii="Book Antiqua" w:hAnsi="Book Antiqua"/>
          <w:b/>
          <w:bCs/>
          <w:sz w:val="24"/>
          <w:szCs w:val="24"/>
        </w:rPr>
        <w:br w:type="page"/>
      </w:r>
      <w:r w:rsidR="009451D9" w:rsidRPr="007A4087">
        <w:rPr>
          <w:rFonts w:ascii="Book Antiqua" w:hAnsi="Book Antiqua"/>
          <w:b/>
          <w:bCs/>
          <w:sz w:val="24"/>
          <w:szCs w:val="24"/>
        </w:rPr>
        <w:lastRenderedPageBreak/>
        <w:t>INTRODUCTION</w:t>
      </w:r>
    </w:p>
    <w:p w:rsidR="00AB10B4" w:rsidRPr="007A4087" w:rsidRDefault="009451D9" w:rsidP="00A4472E">
      <w:pPr>
        <w:widowControl w:val="0"/>
        <w:autoSpaceDE w:val="0"/>
        <w:autoSpaceDN w:val="0"/>
        <w:adjustRightInd w:val="0"/>
        <w:spacing w:after="0" w:line="360" w:lineRule="auto"/>
        <w:jc w:val="both"/>
        <w:rPr>
          <w:rFonts w:ascii="Book Antiqua" w:hAnsi="Book Antiqua"/>
          <w:sz w:val="24"/>
          <w:szCs w:val="24"/>
        </w:rPr>
      </w:pPr>
      <w:r w:rsidRPr="007A4087">
        <w:rPr>
          <w:rFonts w:ascii="Book Antiqua" w:hAnsi="Book Antiqua"/>
          <w:sz w:val="24"/>
          <w:szCs w:val="24"/>
        </w:rPr>
        <w:t>Globally, acute lower respiratory infections (ALRI) are an important cause of morbidity and mortality in children &lt;</w:t>
      </w:r>
      <w:r w:rsidR="008E00B4" w:rsidRPr="007A4087">
        <w:rPr>
          <w:rFonts w:ascii="Book Antiqua" w:eastAsia="宋体" w:hAnsi="Book Antiqua"/>
          <w:sz w:val="24"/>
          <w:szCs w:val="24"/>
          <w:lang w:eastAsia="zh-CN"/>
        </w:rPr>
        <w:t xml:space="preserve"> </w:t>
      </w:r>
      <w:r w:rsidRPr="007A4087">
        <w:rPr>
          <w:rFonts w:ascii="Book Antiqua" w:hAnsi="Book Antiqua"/>
          <w:sz w:val="24"/>
          <w:szCs w:val="24"/>
        </w:rPr>
        <w:t>5 years of age</w:t>
      </w:r>
      <w:r w:rsidR="00355F94" w:rsidRPr="007A4087">
        <w:rPr>
          <w:rFonts w:ascii="Book Antiqua" w:hAnsi="Book Antiqua"/>
          <w:noProof/>
          <w:sz w:val="24"/>
          <w:szCs w:val="24"/>
          <w:vertAlign w:val="superscript"/>
        </w:rPr>
        <w:t>[1]</w:t>
      </w:r>
      <w:r w:rsidR="006446DE" w:rsidRPr="007A4087">
        <w:rPr>
          <w:rFonts w:ascii="Book Antiqua" w:hAnsi="Book Antiqua"/>
          <w:sz w:val="24"/>
          <w:szCs w:val="24"/>
        </w:rPr>
        <w:t xml:space="preserve">. </w:t>
      </w:r>
      <w:r w:rsidR="005A01AB" w:rsidRPr="007A4087">
        <w:rPr>
          <w:rFonts w:ascii="Book Antiqua" w:hAnsi="Book Antiqua"/>
          <w:sz w:val="24"/>
          <w:szCs w:val="24"/>
        </w:rPr>
        <w:t>M</w:t>
      </w:r>
      <w:r w:rsidRPr="007A4087">
        <w:rPr>
          <w:rFonts w:ascii="Book Antiqua" w:hAnsi="Book Antiqua"/>
          <w:sz w:val="24"/>
          <w:szCs w:val="24"/>
        </w:rPr>
        <w:t>olecular diagnostic methods have identified respiratory syncytial virus</w:t>
      </w:r>
      <w:r w:rsidR="00D21CBD" w:rsidRPr="007A4087">
        <w:rPr>
          <w:rFonts w:ascii="Book Antiqua" w:hAnsi="Book Antiqua"/>
          <w:sz w:val="24"/>
          <w:szCs w:val="24"/>
        </w:rPr>
        <w:t xml:space="preserve"> (RSV)</w:t>
      </w:r>
      <w:r w:rsidR="00C52BA1" w:rsidRPr="007A4087">
        <w:rPr>
          <w:rFonts w:ascii="Book Antiqua" w:hAnsi="Book Antiqua"/>
          <w:sz w:val="24"/>
          <w:szCs w:val="24"/>
        </w:rPr>
        <w:t>,</w:t>
      </w:r>
      <w:r w:rsidRPr="007A4087">
        <w:rPr>
          <w:rFonts w:ascii="Book Antiqua" w:hAnsi="Book Antiqua"/>
          <w:sz w:val="24"/>
          <w:szCs w:val="24"/>
        </w:rPr>
        <w:t xml:space="preserve"> as the most common viral cause of ALRI</w:t>
      </w:r>
      <w:r w:rsidR="00D21CBD" w:rsidRPr="007A4087">
        <w:rPr>
          <w:rFonts w:ascii="Book Antiqua" w:hAnsi="Book Antiqua"/>
          <w:sz w:val="24"/>
          <w:szCs w:val="24"/>
        </w:rPr>
        <w:t>-</w:t>
      </w:r>
      <w:r w:rsidRPr="007A4087">
        <w:rPr>
          <w:rFonts w:ascii="Book Antiqua" w:hAnsi="Book Antiqua"/>
          <w:sz w:val="24"/>
          <w:szCs w:val="24"/>
        </w:rPr>
        <w:t xml:space="preserve">related death; other prominent viruses </w:t>
      </w:r>
      <w:r w:rsidR="005A01AB" w:rsidRPr="007A4087">
        <w:rPr>
          <w:rFonts w:ascii="Book Antiqua" w:hAnsi="Book Antiqua"/>
          <w:sz w:val="24"/>
          <w:szCs w:val="24"/>
        </w:rPr>
        <w:t>are</w:t>
      </w:r>
      <w:r w:rsidR="006452E0" w:rsidRPr="007A4087">
        <w:rPr>
          <w:rFonts w:ascii="Book Antiqua" w:hAnsi="Book Antiqua"/>
          <w:sz w:val="24"/>
          <w:szCs w:val="24"/>
        </w:rPr>
        <w:t xml:space="preserve"> </w:t>
      </w:r>
      <w:r w:rsidRPr="007A4087">
        <w:rPr>
          <w:rFonts w:ascii="Book Antiqua" w:hAnsi="Book Antiqua"/>
          <w:sz w:val="24"/>
          <w:szCs w:val="24"/>
        </w:rPr>
        <w:t>human</w:t>
      </w:r>
      <w:r w:rsidR="006452E0" w:rsidRPr="007A4087">
        <w:rPr>
          <w:rFonts w:ascii="Book Antiqua" w:hAnsi="Book Antiqua"/>
          <w:sz w:val="24"/>
          <w:szCs w:val="24"/>
        </w:rPr>
        <w:t xml:space="preserve"> </w:t>
      </w:r>
      <w:r w:rsidRPr="007A4087">
        <w:rPr>
          <w:rFonts w:ascii="Book Antiqua" w:hAnsi="Book Antiqua"/>
          <w:sz w:val="24"/>
          <w:szCs w:val="24"/>
        </w:rPr>
        <w:t>metapneumovirus, parainfluenza viruses, influenza viruses A and B and adenoviruses</w:t>
      </w:r>
      <w:r w:rsidR="00355F94" w:rsidRPr="007A4087">
        <w:rPr>
          <w:rFonts w:ascii="Book Antiqua" w:hAnsi="Book Antiqua"/>
          <w:noProof/>
          <w:sz w:val="24"/>
          <w:szCs w:val="24"/>
          <w:vertAlign w:val="superscript"/>
        </w:rPr>
        <w:t>[2</w:t>
      </w:r>
      <w:r w:rsidR="008E00B4" w:rsidRPr="007A4087">
        <w:rPr>
          <w:rFonts w:ascii="Book Antiqua" w:hAnsi="Book Antiqua"/>
          <w:noProof/>
          <w:sz w:val="24"/>
          <w:szCs w:val="24"/>
          <w:vertAlign w:val="superscript"/>
        </w:rPr>
        <w:t>,</w:t>
      </w:r>
      <w:r w:rsidR="00355F94" w:rsidRPr="007A4087">
        <w:rPr>
          <w:rFonts w:ascii="Book Antiqua" w:hAnsi="Book Antiqua"/>
          <w:noProof/>
          <w:sz w:val="24"/>
          <w:szCs w:val="24"/>
          <w:vertAlign w:val="superscript"/>
        </w:rPr>
        <w:t>3]</w:t>
      </w:r>
      <w:r w:rsidR="006446DE" w:rsidRPr="007A4087">
        <w:rPr>
          <w:rFonts w:ascii="Book Antiqua" w:hAnsi="Book Antiqua"/>
          <w:sz w:val="24"/>
          <w:szCs w:val="24"/>
        </w:rPr>
        <w:t xml:space="preserve">. </w:t>
      </w:r>
      <w:r w:rsidR="001D2D1E" w:rsidRPr="007A4087">
        <w:rPr>
          <w:rFonts w:ascii="Book Antiqua" w:hAnsi="Book Antiqua"/>
          <w:sz w:val="24"/>
          <w:szCs w:val="24"/>
        </w:rPr>
        <w:t xml:space="preserve">In 2015, </w:t>
      </w:r>
      <w:r w:rsidR="005B1062" w:rsidRPr="007A4087">
        <w:rPr>
          <w:rFonts w:ascii="Book Antiqua" w:hAnsi="Book Antiqua"/>
          <w:sz w:val="24"/>
          <w:szCs w:val="24"/>
        </w:rPr>
        <w:t xml:space="preserve">Shi </w:t>
      </w:r>
      <w:r w:rsidR="008E00B4" w:rsidRPr="007A4087">
        <w:rPr>
          <w:rFonts w:ascii="Book Antiqua" w:eastAsia="宋体" w:hAnsi="Book Antiqua"/>
          <w:i/>
          <w:sz w:val="24"/>
          <w:szCs w:val="24"/>
          <w:lang w:eastAsia="zh-CN"/>
        </w:rPr>
        <w:t>et al</w:t>
      </w:r>
      <w:r w:rsidR="008E00B4" w:rsidRPr="007A4087">
        <w:rPr>
          <w:rFonts w:ascii="Book Antiqua" w:hAnsi="Book Antiqua"/>
          <w:noProof/>
          <w:sz w:val="24"/>
          <w:szCs w:val="24"/>
          <w:vertAlign w:val="superscript"/>
        </w:rPr>
        <w:t>[4]</w:t>
      </w:r>
      <w:r w:rsidR="005B1062" w:rsidRPr="007A4087">
        <w:rPr>
          <w:rFonts w:ascii="Book Antiqua" w:hAnsi="Book Antiqua"/>
          <w:sz w:val="24"/>
          <w:szCs w:val="24"/>
        </w:rPr>
        <w:t xml:space="preserve"> </w:t>
      </w:r>
      <w:r w:rsidR="00D21CBD" w:rsidRPr="007A4087">
        <w:rPr>
          <w:rFonts w:ascii="Book Antiqua" w:hAnsi="Book Antiqua"/>
          <w:sz w:val="24"/>
          <w:szCs w:val="24"/>
        </w:rPr>
        <w:t xml:space="preserve">reported </w:t>
      </w:r>
      <w:r w:rsidR="005B1062" w:rsidRPr="007A4087">
        <w:rPr>
          <w:rFonts w:ascii="Book Antiqua" w:hAnsi="Book Antiqua"/>
          <w:sz w:val="24"/>
          <w:szCs w:val="24"/>
        </w:rPr>
        <w:t xml:space="preserve">an </w:t>
      </w:r>
      <w:r w:rsidR="00355F94" w:rsidRPr="007A4087">
        <w:rPr>
          <w:rFonts w:ascii="Book Antiqua" w:hAnsi="Book Antiqua"/>
          <w:sz w:val="24"/>
          <w:szCs w:val="24"/>
        </w:rPr>
        <w:t xml:space="preserve">estimated annual burden of RSV of 33.1 million globally </w:t>
      </w:r>
      <w:r w:rsidR="005B1062" w:rsidRPr="007A4087">
        <w:rPr>
          <w:rFonts w:ascii="Book Antiqua" w:hAnsi="Book Antiqua"/>
          <w:sz w:val="24"/>
          <w:szCs w:val="24"/>
        </w:rPr>
        <w:t xml:space="preserve">(22% of all </w:t>
      </w:r>
      <w:r w:rsidR="001D2D1E" w:rsidRPr="007A4087">
        <w:rPr>
          <w:rFonts w:ascii="Book Antiqua" w:hAnsi="Book Antiqua"/>
          <w:sz w:val="24"/>
          <w:szCs w:val="24"/>
        </w:rPr>
        <w:t>episodes of ALRI</w:t>
      </w:r>
      <w:r w:rsidR="005B1062" w:rsidRPr="007A4087">
        <w:rPr>
          <w:rFonts w:ascii="Book Antiqua" w:hAnsi="Book Antiqua"/>
          <w:sz w:val="24"/>
          <w:szCs w:val="24"/>
        </w:rPr>
        <w:t xml:space="preserve">) resulting </w:t>
      </w:r>
      <w:r w:rsidR="00595242" w:rsidRPr="007A4087">
        <w:rPr>
          <w:rFonts w:ascii="Book Antiqua" w:hAnsi="Book Antiqua"/>
          <w:sz w:val="24"/>
          <w:szCs w:val="24"/>
        </w:rPr>
        <w:t>in 3.2</w:t>
      </w:r>
      <w:r w:rsidR="001D2D1E" w:rsidRPr="007A4087">
        <w:rPr>
          <w:rFonts w:ascii="Book Antiqua" w:hAnsi="Book Antiqua"/>
          <w:sz w:val="24"/>
          <w:szCs w:val="24"/>
        </w:rPr>
        <w:t xml:space="preserve"> million </w:t>
      </w:r>
      <w:r w:rsidR="006233E0" w:rsidRPr="007A4087">
        <w:rPr>
          <w:rFonts w:ascii="Book Antiqua" w:hAnsi="Book Antiqua"/>
          <w:sz w:val="24"/>
          <w:szCs w:val="24"/>
        </w:rPr>
        <w:t>hospitalizations and</w:t>
      </w:r>
      <w:r w:rsidR="001D2D1E" w:rsidRPr="007A4087">
        <w:rPr>
          <w:rFonts w:ascii="Book Antiqua" w:hAnsi="Book Antiqua"/>
          <w:sz w:val="24"/>
          <w:szCs w:val="24"/>
        </w:rPr>
        <w:t xml:space="preserve"> 59600 deaths </w:t>
      </w:r>
      <w:r w:rsidR="007C51C1" w:rsidRPr="007A4087">
        <w:rPr>
          <w:rFonts w:ascii="Book Antiqua" w:hAnsi="Book Antiqua"/>
          <w:sz w:val="24"/>
          <w:szCs w:val="24"/>
        </w:rPr>
        <w:t xml:space="preserve">of </w:t>
      </w:r>
      <w:r w:rsidR="009F2B1E" w:rsidRPr="007A4087">
        <w:rPr>
          <w:rFonts w:ascii="Book Antiqua" w:hAnsi="Book Antiqua"/>
          <w:sz w:val="24"/>
          <w:szCs w:val="24"/>
        </w:rPr>
        <w:t xml:space="preserve">children </w:t>
      </w:r>
      <w:r w:rsidR="007C51C1" w:rsidRPr="007A4087">
        <w:rPr>
          <w:rFonts w:ascii="Book Antiqua" w:hAnsi="Book Antiqua"/>
          <w:sz w:val="24"/>
          <w:szCs w:val="24"/>
        </w:rPr>
        <w:t>&lt;</w:t>
      </w:r>
      <w:r w:rsidR="008E00B4" w:rsidRPr="007A4087">
        <w:rPr>
          <w:rFonts w:ascii="Book Antiqua" w:eastAsia="宋体" w:hAnsi="Book Antiqua"/>
          <w:sz w:val="24"/>
          <w:szCs w:val="24"/>
          <w:lang w:eastAsia="zh-CN"/>
        </w:rPr>
        <w:t xml:space="preserve"> </w:t>
      </w:r>
      <w:r w:rsidR="009F2B1E" w:rsidRPr="007A4087">
        <w:rPr>
          <w:rFonts w:ascii="Book Antiqua" w:hAnsi="Book Antiqua"/>
          <w:sz w:val="24"/>
          <w:szCs w:val="24"/>
        </w:rPr>
        <w:t>5 years</w:t>
      </w:r>
      <w:r w:rsidR="00D21CBD" w:rsidRPr="007A4087">
        <w:rPr>
          <w:rFonts w:ascii="Book Antiqua" w:hAnsi="Book Antiqua"/>
          <w:sz w:val="24"/>
          <w:szCs w:val="24"/>
        </w:rPr>
        <w:t xml:space="preserve">, </w:t>
      </w:r>
      <w:r w:rsidR="006233E0" w:rsidRPr="007A4087">
        <w:rPr>
          <w:rFonts w:ascii="Book Antiqua" w:hAnsi="Book Antiqua"/>
          <w:sz w:val="24"/>
          <w:szCs w:val="24"/>
        </w:rPr>
        <w:t>with about</w:t>
      </w:r>
      <w:r w:rsidR="00F14B6A" w:rsidRPr="007A4087">
        <w:rPr>
          <w:rFonts w:ascii="Book Antiqua" w:hAnsi="Book Antiqua"/>
          <w:sz w:val="24"/>
          <w:szCs w:val="24"/>
        </w:rPr>
        <w:t xml:space="preserve"> 99% of RSV-related childhood mortality occur</w:t>
      </w:r>
      <w:r w:rsidR="00595242" w:rsidRPr="007A4087">
        <w:rPr>
          <w:rFonts w:ascii="Book Antiqua" w:hAnsi="Book Antiqua"/>
          <w:sz w:val="24"/>
          <w:szCs w:val="24"/>
        </w:rPr>
        <w:t>r</w:t>
      </w:r>
      <w:r w:rsidR="00D21CBD" w:rsidRPr="007A4087">
        <w:rPr>
          <w:rFonts w:ascii="Book Antiqua" w:hAnsi="Book Antiqua"/>
          <w:sz w:val="24"/>
          <w:szCs w:val="24"/>
        </w:rPr>
        <w:t>ing</w:t>
      </w:r>
      <w:r w:rsidR="00F14B6A" w:rsidRPr="007A4087">
        <w:rPr>
          <w:rFonts w:ascii="Book Antiqua" w:hAnsi="Book Antiqua"/>
          <w:sz w:val="24"/>
          <w:szCs w:val="24"/>
        </w:rPr>
        <w:t xml:space="preserve"> in </w:t>
      </w:r>
      <w:r w:rsidR="00D21CBD" w:rsidRPr="007A4087">
        <w:rPr>
          <w:rFonts w:ascii="Book Antiqua" w:hAnsi="Book Antiqua"/>
          <w:sz w:val="24"/>
          <w:szCs w:val="24"/>
        </w:rPr>
        <w:t xml:space="preserve">low and </w:t>
      </w:r>
      <w:r w:rsidR="006452E0" w:rsidRPr="007A4087">
        <w:rPr>
          <w:rFonts w:ascii="Book Antiqua" w:hAnsi="Book Antiqua"/>
          <w:noProof/>
          <w:sz w:val="24"/>
          <w:szCs w:val="24"/>
        </w:rPr>
        <w:t>middle-</w:t>
      </w:r>
      <w:r w:rsidR="00707143" w:rsidRPr="007A4087">
        <w:rPr>
          <w:rFonts w:ascii="Book Antiqua" w:hAnsi="Book Antiqua"/>
          <w:noProof/>
          <w:sz w:val="24"/>
          <w:szCs w:val="24"/>
        </w:rPr>
        <w:t>income</w:t>
      </w:r>
      <w:r w:rsidR="00707143" w:rsidRPr="007A4087">
        <w:rPr>
          <w:rFonts w:ascii="Book Antiqua" w:hAnsi="Book Antiqua"/>
          <w:sz w:val="24"/>
          <w:szCs w:val="24"/>
        </w:rPr>
        <w:t xml:space="preserve"> countries (</w:t>
      </w:r>
      <w:r w:rsidR="00C758AC" w:rsidRPr="007A4087">
        <w:rPr>
          <w:rFonts w:ascii="Book Antiqua" w:hAnsi="Book Antiqua"/>
          <w:sz w:val="24"/>
          <w:szCs w:val="24"/>
        </w:rPr>
        <w:t>LMIC</w:t>
      </w:r>
      <w:r w:rsidR="00707143" w:rsidRPr="007A4087">
        <w:rPr>
          <w:rFonts w:ascii="Book Antiqua" w:hAnsi="Book Antiqua"/>
          <w:sz w:val="24"/>
          <w:szCs w:val="24"/>
        </w:rPr>
        <w:t>s</w:t>
      </w:r>
      <w:r w:rsidR="00C758AC" w:rsidRPr="007A4087">
        <w:rPr>
          <w:rFonts w:ascii="Book Antiqua" w:hAnsi="Book Antiqua"/>
          <w:sz w:val="24"/>
          <w:szCs w:val="24"/>
        </w:rPr>
        <w:t>)</w:t>
      </w:r>
      <w:r w:rsidR="00355F94" w:rsidRPr="007A4087">
        <w:rPr>
          <w:rFonts w:ascii="Book Antiqua" w:hAnsi="Book Antiqua"/>
          <w:noProof/>
          <w:sz w:val="24"/>
          <w:szCs w:val="24"/>
          <w:vertAlign w:val="superscript"/>
        </w:rPr>
        <w:t>[4]</w:t>
      </w:r>
      <w:r w:rsidR="006446DE" w:rsidRPr="007A4087">
        <w:rPr>
          <w:rFonts w:ascii="Book Antiqua" w:hAnsi="Book Antiqua"/>
          <w:sz w:val="24"/>
          <w:szCs w:val="24"/>
        </w:rPr>
        <w:t>.</w:t>
      </w:r>
    </w:p>
    <w:p w:rsidR="009451D9" w:rsidRPr="007A4087" w:rsidRDefault="009451D9" w:rsidP="008E00B4">
      <w:pPr>
        <w:widowControl w:val="0"/>
        <w:autoSpaceDE w:val="0"/>
        <w:autoSpaceDN w:val="0"/>
        <w:adjustRightInd w:val="0"/>
        <w:spacing w:after="0" w:line="360" w:lineRule="auto"/>
        <w:ind w:firstLineChars="100" w:firstLine="240"/>
        <w:jc w:val="both"/>
        <w:rPr>
          <w:rFonts w:ascii="Book Antiqua" w:hAnsi="Book Antiqua"/>
          <w:sz w:val="24"/>
          <w:szCs w:val="24"/>
        </w:rPr>
      </w:pPr>
      <w:r w:rsidRPr="007A4087">
        <w:rPr>
          <w:rFonts w:ascii="Book Antiqua" w:hAnsi="Book Antiqua"/>
          <w:sz w:val="24"/>
          <w:szCs w:val="24"/>
        </w:rPr>
        <w:t xml:space="preserve">Recent literature on pediatric ALRI in </w:t>
      </w:r>
      <w:r w:rsidR="00C758AC" w:rsidRPr="007A4087">
        <w:rPr>
          <w:rFonts w:ascii="Book Antiqua" w:hAnsi="Book Antiqua"/>
          <w:sz w:val="24"/>
          <w:szCs w:val="24"/>
        </w:rPr>
        <w:t>LMICs</w:t>
      </w:r>
      <w:r w:rsidR="00D173A6" w:rsidRPr="007A4087">
        <w:rPr>
          <w:rFonts w:ascii="Book Antiqua" w:hAnsi="Book Antiqua"/>
          <w:sz w:val="24"/>
          <w:szCs w:val="24"/>
        </w:rPr>
        <w:t xml:space="preserve"> </w:t>
      </w:r>
      <w:r w:rsidRPr="007A4087">
        <w:rPr>
          <w:rFonts w:ascii="Book Antiqua" w:hAnsi="Book Antiqua"/>
          <w:sz w:val="24"/>
          <w:szCs w:val="24"/>
        </w:rPr>
        <w:t>highlights increasing incidence of RSV</w:t>
      </w:r>
      <w:r w:rsidR="00BB231F" w:rsidRPr="007A4087">
        <w:rPr>
          <w:rFonts w:ascii="Book Antiqua" w:hAnsi="Book Antiqua"/>
          <w:sz w:val="24"/>
          <w:szCs w:val="24"/>
        </w:rPr>
        <w:t>,</w:t>
      </w:r>
      <w:r w:rsidRPr="007A4087">
        <w:rPr>
          <w:rFonts w:ascii="Book Antiqua" w:hAnsi="Book Antiqua"/>
          <w:sz w:val="24"/>
          <w:szCs w:val="24"/>
        </w:rPr>
        <w:t xml:space="preserve"> a major cause of death of infants &lt;</w:t>
      </w:r>
      <w:r w:rsidR="008E00B4" w:rsidRPr="007A4087">
        <w:rPr>
          <w:rFonts w:ascii="Book Antiqua" w:eastAsia="宋体" w:hAnsi="Book Antiqua"/>
          <w:sz w:val="24"/>
          <w:szCs w:val="24"/>
          <w:lang w:eastAsia="zh-CN"/>
        </w:rPr>
        <w:t xml:space="preserve"> </w:t>
      </w:r>
      <w:r w:rsidRPr="007A4087">
        <w:rPr>
          <w:rFonts w:ascii="Book Antiqua" w:hAnsi="Book Antiqua"/>
          <w:sz w:val="24"/>
          <w:szCs w:val="24"/>
        </w:rPr>
        <w:t xml:space="preserve">1 year of age and of </w:t>
      </w:r>
      <w:r w:rsidR="00C758AC" w:rsidRPr="007A4087">
        <w:rPr>
          <w:rFonts w:ascii="Book Antiqua" w:hAnsi="Book Antiqua"/>
          <w:sz w:val="24"/>
          <w:szCs w:val="24"/>
        </w:rPr>
        <w:t>ALRI</w:t>
      </w:r>
      <w:r w:rsidR="00D173A6" w:rsidRPr="007A4087">
        <w:rPr>
          <w:rFonts w:ascii="Book Antiqua" w:hAnsi="Book Antiqua"/>
          <w:sz w:val="24"/>
          <w:szCs w:val="24"/>
        </w:rPr>
        <w:t xml:space="preserve"> </w:t>
      </w:r>
      <w:r w:rsidRPr="007A4087">
        <w:rPr>
          <w:rFonts w:ascii="Book Antiqua" w:hAnsi="Book Antiqua"/>
          <w:sz w:val="24"/>
          <w:szCs w:val="24"/>
        </w:rPr>
        <w:t>during the first few months of an infant</w:t>
      </w:r>
      <w:r w:rsidR="008E00B4" w:rsidRPr="007A4087">
        <w:rPr>
          <w:rFonts w:ascii="Book Antiqua" w:eastAsia="宋体" w:hAnsi="Book Antiqua"/>
          <w:sz w:val="24"/>
          <w:szCs w:val="24"/>
          <w:lang w:eastAsia="zh-CN"/>
        </w:rPr>
        <w:t>’</w:t>
      </w:r>
      <w:r w:rsidRPr="007A4087">
        <w:rPr>
          <w:rFonts w:ascii="Book Antiqua" w:hAnsi="Book Antiqua"/>
          <w:sz w:val="24"/>
          <w:szCs w:val="24"/>
        </w:rPr>
        <w:t xml:space="preserve">s </w:t>
      </w:r>
      <w:r w:rsidR="008E00B4" w:rsidRPr="007A4087">
        <w:rPr>
          <w:rFonts w:ascii="Book Antiqua" w:hAnsi="Book Antiqua"/>
          <w:sz w:val="24"/>
          <w:szCs w:val="24"/>
        </w:rPr>
        <w:t>life</w:t>
      </w:r>
      <w:r w:rsidR="00355F94" w:rsidRPr="007A4087">
        <w:rPr>
          <w:rFonts w:ascii="Book Antiqua" w:hAnsi="Book Antiqua"/>
          <w:noProof/>
          <w:sz w:val="24"/>
          <w:szCs w:val="24"/>
          <w:vertAlign w:val="superscript"/>
        </w:rPr>
        <w:t>[5]</w:t>
      </w:r>
      <w:r w:rsidR="006446DE" w:rsidRPr="007A4087">
        <w:rPr>
          <w:rFonts w:ascii="Book Antiqua" w:hAnsi="Book Antiqua"/>
          <w:sz w:val="24"/>
          <w:szCs w:val="24"/>
        </w:rPr>
        <w:t>.</w:t>
      </w:r>
      <w:r w:rsidRPr="007A4087">
        <w:rPr>
          <w:rFonts w:ascii="Book Antiqua" w:hAnsi="Book Antiqua"/>
          <w:sz w:val="24"/>
          <w:szCs w:val="24"/>
        </w:rPr>
        <w:t xml:space="preserve"> RSV is also gaining prominence in India; recent hospital-based studies indicate that RSV constitutes up to 16% of children hospitalized with acute lower respiratory tract infections</w:t>
      </w:r>
      <w:r w:rsidR="00B3254C" w:rsidRPr="007A4087">
        <w:rPr>
          <w:rFonts w:ascii="Book Antiqua" w:eastAsia="宋体" w:hAnsi="Book Antiqua"/>
          <w:sz w:val="24"/>
          <w:szCs w:val="24"/>
          <w:lang w:eastAsia="zh-CN"/>
        </w:rPr>
        <w:t xml:space="preserve"> </w:t>
      </w:r>
      <w:r w:rsidR="00B3254C" w:rsidRPr="007A4087">
        <w:rPr>
          <w:rFonts w:ascii="Book Antiqua" w:eastAsia="Calibri" w:hAnsi="Book Antiqua"/>
          <w:sz w:val="24"/>
          <w:szCs w:val="24"/>
          <w:lang w:val="en-IN"/>
        </w:rPr>
        <w:t>(LRTI</w:t>
      </w:r>
      <w:r w:rsidR="00B3254C" w:rsidRPr="007A4087">
        <w:rPr>
          <w:rFonts w:ascii="Book Antiqua" w:eastAsia="宋体" w:hAnsi="Book Antiqua"/>
          <w:sz w:val="24"/>
          <w:szCs w:val="24"/>
          <w:lang w:val="en-IN" w:eastAsia="zh-CN"/>
        </w:rPr>
        <w:t>s</w:t>
      </w:r>
      <w:r w:rsidR="00B3254C" w:rsidRPr="007A4087">
        <w:rPr>
          <w:rFonts w:ascii="Book Antiqua" w:eastAsia="Calibri" w:hAnsi="Book Antiqua"/>
          <w:sz w:val="24"/>
          <w:szCs w:val="24"/>
          <w:lang w:val="en-IN"/>
        </w:rPr>
        <w:t>)</w:t>
      </w:r>
      <w:r w:rsidRPr="007A4087">
        <w:rPr>
          <w:rFonts w:ascii="Book Antiqua" w:hAnsi="Book Antiqua"/>
          <w:sz w:val="24"/>
          <w:szCs w:val="24"/>
        </w:rPr>
        <w:t>, with incidence highest</w:t>
      </w:r>
      <w:r w:rsidR="008E00B4" w:rsidRPr="007A4087">
        <w:rPr>
          <w:rFonts w:ascii="Book Antiqua" w:hAnsi="Book Antiqua"/>
          <w:sz w:val="24"/>
          <w:szCs w:val="24"/>
        </w:rPr>
        <w:t xml:space="preserve"> in infants aged below 6 mo</w:t>
      </w:r>
      <w:r w:rsidR="00355F94" w:rsidRPr="007A4087">
        <w:rPr>
          <w:rFonts w:ascii="Book Antiqua" w:hAnsi="Book Antiqua"/>
          <w:noProof/>
          <w:sz w:val="24"/>
          <w:szCs w:val="24"/>
          <w:vertAlign w:val="superscript"/>
        </w:rPr>
        <w:t>[6]</w:t>
      </w:r>
      <w:r w:rsidRPr="007A4087">
        <w:rPr>
          <w:rFonts w:ascii="Book Antiqua" w:hAnsi="Book Antiqua"/>
          <w:sz w:val="24"/>
          <w:szCs w:val="24"/>
        </w:rPr>
        <w:t>. The common respiratory symptoms are recurrent episodes of wheezing mimicking early childhood asthma and may persist as lung functi</w:t>
      </w:r>
      <w:r w:rsidR="008E00B4" w:rsidRPr="007A4087">
        <w:rPr>
          <w:rFonts w:ascii="Book Antiqua" w:hAnsi="Book Antiqua"/>
          <w:sz w:val="24"/>
          <w:szCs w:val="24"/>
        </w:rPr>
        <w:t>on abnormality till adolescence</w:t>
      </w:r>
      <w:r w:rsidR="00355F94" w:rsidRPr="007A4087">
        <w:rPr>
          <w:rFonts w:ascii="Book Antiqua" w:hAnsi="Book Antiqua"/>
          <w:noProof/>
          <w:sz w:val="24"/>
          <w:szCs w:val="24"/>
          <w:vertAlign w:val="superscript"/>
        </w:rPr>
        <w:t>[7]</w:t>
      </w:r>
      <w:r w:rsidRPr="007A4087">
        <w:rPr>
          <w:rFonts w:ascii="Book Antiqua" w:hAnsi="Book Antiqua"/>
          <w:sz w:val="24"/>
          <w:szCs w:val="24"/>
        </w:rPr>
        <w:t xml:space="preserve">. Known risk factors include low birth weight, smoking during pregnancy, attendance at a child care facility, crowded household, low parental education, exposure to second-hand smoke, history of </w:t>
      </w:r>
      <w:r w:rsidR="008E00B4" w:rsidRPr="007A4087">
        <w:rPr>
          <w:rFonts w:ascii="Book Antiqua" w:hAnsi="Book Antiqua"/>
          <w:sz w:val="24"/>
          <w:szCs w:val="24"/>
        </w:rPr>
        <w:t>atopy and lack of breastfeeding</w:t>
      </w:r>
      <w:r w:rsidR="00355F94" w:rsidRPr="007A4087">
        <w:rPr>
          <w:rFonts w:ascii="Book Antiqua" w:hAnsi="Book Antiqua"/>
          <w:noProof/>
          <w:sz w:val="24"/>
          <w:szCs w:val="24"/>
          <w:vertAlign w:val="superscript"/>
        </w:rPr>
        <w:t>[8]</w:t>
      </w:r>
      <w:r w:rsidRPr="007A4087">
        <w:rPr>
          <w:rFonts w:ascii="Book Antiqua" w:hAnsi="Book Antiqua"/>
          <w:sz w:val="24"/>
          <w:szCs w:val="24"/>
        </w:rPr>
        <w:t xml:space="preserve">. Furthermore, RSV infections tend to be associated with hospitalization and mortality in </w:t>
      </w:r>
      <w:r w:rsidR="006452E0" w:rsidRPr="007A4087">
        <w:rPr>
          <w:rFonts w:ascii="Book Antiqua" w:hAnsi="Book Antiqua"/>
          <w:noProof/>
          <w:sz w:val="24"/>
          <w:szCs w:val="24"/>
        </w:rPr>
        <w:t>high-</w:t>
      </w:r>
      <w:r w:rsidRPr="007A4087">
        <w:rPr>
          <w:rFonts w:ascii="Book Antiqua" w:hAnsi="Book Antiqua"/>
          <w:noProof/>
          <w:sz w:val="24"/>
          <w:szCs w:val="24"/>
        </w:rPr>
        <w:t>risk</w:t>
      </w:r>
      <w:r w:rsidR="008E00B4" w:rsidRPr="007A4087">
        <w:rPr>
          <w:rFonts w:ascii="Book Antiqua" w:hAnsi="Book Antiqua"/>
          <w:sz w:val="24"/>
          <w:szCs w:val="24"/>
        </w:rPr>
        <w:t xml:space="preserve"> cases</w:t>
      </w:r>
      <w:r w:rsidR="00355F94" w:rsidRPr="007A4087">
        <w:rPr>
          <w:rFonts w:ascii="Book Antiqua" w:hAnsi="Book Antiqua"/>
          <w:noProof/>
          <w:sz w:val="24"/>
          <w:szCs w:val="24"/>
          <w:vertAlign w:val="superscript"/>
        </w:rPr>
        <w:t>[7]</w:t>
      </w:r>
      <w:r w:rsidRPr="007A4087">
        <w:rPr>
          <w:rFonts w:ascii="Book Antiqua" w:hAnsi="Book Antiqua"/>
          <w:sz w:val="24"/>
          <w:szCs w:val="24"/>
        </w:rPr>
        <w:t xml:space="preserve">. </w:t>
      </w:r>
    </w:p>
    <w:p w:rsidR="009451D9" w:rsidRPr="007A4087" w:rsidRDefault="009451D9" w:rsidP="008E00B4">
      <w:pPr>
        <w:autoSpaceDE w:val="0"/>
        <w:autoSpaceDN w:val="0"/>
        <w:adjustRightInd w:val="0"/>
        <w:spacing w:after="0" w:line="360" w:lineRule="auto"/>
        <w:ind w:firstLineChars="100" w:firstLine="240"/>
        <w:jc w:val="both"/>
        <w:rPr>
          <w:rFonts w:ascii="Book Antiqua" w:eastAsia="Calibri" w:hAnsi="Book Antiqua"/>
          <w:sz w:val="24"/>
          <w:szCs w:val="24"/>
          <w:lang w:val="en-IN"/>
        </w:rPr>
      </w:pPr>
      <w:r w:rsidRPr="007A4087">
        <w:rPr>
          <w:rFonts w:ascii="Book Antiqua" w:hAnsi="Book Antiqua"/>
          <w:sz w:val="24"/>
          <w:szCs w:val="24"/>
        </w:rPr>
        <w:t xml:space="preserve">Detection of RSV using rapid, sensitive and specific diagnostic tests </w:t>
      </w:r>
      <w:r w:rsidR="00DC6477" w:rsidRPr="007A4087">
        <w:rPr>
          <w:rFonts w:ascii="Book Antiqua" w:hAnsi="Book Antiqua"/>
          <w:sz w:val="24"/>
          <w:szCs w:val="24"/>
        </w:rPr>
        <w:t>aids good</w:t>
      </w:r>
      <w:r w:rsidRPr="007A4087">
        <w:rPr>
          <w:rFonts w:ascii="Book Antiqua" w:hAnsi="Book Antiqua"/>
          <w:sz w:val="24"/>
          <w:szCs w:val="24"/>
        </w:rPr>
        <w:t> </w:t>
      </w:r>
      <w:r w:rsidRPr="007A4087">
        <w:rPr>
          <w:rFonts w:ascii="Book Antiqua" w:hAnsi="Book Antiqua"/>
          <w:noProof/>
          <w:sz w:val="24"/>
          <w:szCs w:val="24"/>
        </w:rPr>
        <w:t>clinical</w:t>
      </w:r>
      <w:r w:rsidR="006452E0" w:rsidRPr="007A4087">
        <w:rPr>
          <w:rFonts w:ascii="Book Antiqua" w:hAnsi="Book Antiqua"/>
          <w:noProof/>
          <w:sz w:val="24"/>
          <w:szCs w:val="24"/>
        </w:rPr>
        <w:t xml:space="preserve"> </w:t>
      </w:r>
      <w:r w:rsidR="00CC67E7" w:rsidRPr="007A4087">
        <w:rPr>
          <w:rFonts w:ascii="Book Antiqua" w:hAnsi="Book Antiqua"/>
          <w:noProof/>
          <w:sz w:val="24"/>
          <w:szCs w:val="24"/>
        </w:rPr>
        <w:t>management</w:t>
      </w:r>
      <w:r w:rsidRPr="007A4087">
        <w:rPr>
          <w:rFonts w:ascii="Book Antiqua" w:hAnsi="Book Antiqua"/>
          <w:sz w:val="24"/>
          <w:szCs w:val="24"/>
        </w:rPr>
        <w:t xml:space="preserve">. Viral isolation by tissue culture is regarded as the gold standard but has limited </w:t>
      </w:r>
      <w:r w:rsidR="006233E0" w:rsidRPr="007A4087">
        <w:rPr>
          <w:rFonts w:ascii="Book Antiqua" w:hAnsi="Book Antiqua"/>
          <w:sz w:val="24"/>
          <w:szCs w:val="24"/>
        </w:rPr>
        <w:t xml:space="preserve">availability. </w:t>
      </w:r>
      <w:r w:rsidR="00BC2BC9" w:rsidRPr="007A4087">
        <w:rPr>
          <w:rFonts w:ascii="Book Antiqua" w:hAnsi="Book Antiqua"/>
          <w:sz w:val="24"/>
          <w:szCs w:val="24"/>
        </w:rPr>
        <w:t>R</w:t>
      </w:r>
      <w:r w:rsidR="00244FE1" w:rsidRPr="007A4087">
        <w:rPr>
          <w:rFonts w:ascii="Book Antiqua" w:hAnsi="Book Antiqua"/>
          <w:sz w:val="24"/>
          <w:szCs w:val="24"/>
        </w:rPr>
        <w:t>eal-time reverse transcriptase PCR (RT-PCR)</w:t>
      </w:r>
      <w:r w:rsidR="000D4A54" w:rsidRPr="007A4087">
        <w:rPr>
          <w:rFonts w:ascii="Book Antiqua" w:hAnsi="Book Antiqua"/>
          <w:sz w:val="24"/>
          <w:szCs w:val="24"/>
        </w:rPr>
        <w:t xml:space="preserve"> is more sensitive </w:t>
      </w:r>
      <w:r w:rsidR="00BC2BC9" w:rsidRPr="007A4087">
        <w:rPr>
          <w:rFonts w:ascii="Book Antiqua" w:hAnsi="Book Antiqua"/>
          <w:sz w:val="24"/>
          <w:szCs w:val="24"/>
        </w:rPr>
        <w:t>but</w:t>
      </w:r>
      <w:r w:rsidR="00244FE1" w:rsidRPr="007A4087">
        <w:rPr>
          <w:rFonts w:ascii="Book Antiqua" w:hAnsi="Book Antiqua"/>
          <w:sz w:val="24"/>
          <w:szCs w:val="24"/>
        </w:rPr>
        <w:t xml:space="preserve"> </w:t>
      </w:r>
      <w:r w:rsidR="00417617" w:rsidRPr="007A4087">
        <w:rPr>
          <w:rFonts w:ascii="Book Antiqua" w:hAnsi="Book Antiqua"/>
          <w:sz w:val="24"/>
          <w:szCs w:val="24"/>
        </w:rPr>
        <w:t>not routine</w:t>
      </w:r>
      <w:r w:rsidR="008B211F" w:rsidRPr="007A4087">
        <w:rPr>
          <w:rFonts w:ascii="Book Antiqua" w:hAnsi="Book Antiqua"/>
          <w:sz w:val="24"/>
          <w:szCs w:val="24"/>
        </w:rPr>
        <w:t>ly</w:t>
      </w:r>
      <w:r w:rsidR="00417617" w:rsidRPr="007A4087">
        <w:rPr>
          <w:rFonts w:ascii="Book Antiqua" w:hAnsi="Book Antiqua"/>
          <w:sz w:val="24"/>
          <w:szCs w:val="24"/>
        </w:rPr>
        <w:t xml:space="preserve"> performed in clinical diagnostic laboratories </w:t>
      </w:r>
      <w:r w:rsidR="00DC6477" w:rsidRPr="007A4087">
        <w:rPr>
          <w:rFonts w:ascii="Book Antiqua" w:hAnsi="Book Antiqua"/>
          <w:sz w:val="24"/>
          <w:szCs w:val="24"/>
        </w:rPr>
        <w:t>in LMICs</w:t>
      </w:r>
      <w:r w:rsidR="00D22F9C" w:rsidRPr="007A4087">
        <w:rPr>
          <w:rFonts w:ascii="Book Antiqua" w:hAnsi="Book Antiqua"/>
          <w:sz w:val="24"/>
          <w:szCs w:val="24"/>
        </w:rPr>
        <w:t xml:space="preserve"> due to high expense, </w:t>
      </w:r>
      <w:r w:rsidR="006452E0" w:rsidRPr="007A4087">
        <w:rPr>
          <w:rFonts w:ascii="Book Antiqua" w:hAnsi="Book Antiqua"/>
          <w:sz w:val="24"/>
          <w:szCs w:val="24"/>
        </w:rPr>
        <w:t xml:space="preserve">the </w:t>
      </w:r>
      <w:r w:rsidR="00D22F9C" w:rsidRPr="007A4087">
        <w:rPr>
          <w:rFonts w:ascii="Book Antiqua" w:hAnsi="Book Antiqua"/>
          <w:noProof/>
          <w:sz w:val="24"/>
          <w:szCs w:val="24"/>
        </w:rPr>
        <w:t>need</w:t>
      </w:r>
      <w:r w:rsidR="00D22F9C" w:rsidRPr="007A4087">
        <w:rPr>
          <w:rFonts w:ascii="Book Antiqua" w:hAnsi="Book Antiqua"/>
          <w:sz w:val="24"/>
          <w:szCs w:val="24"/>
        </w:rPr>
        <w:t xml:space="preserve"> for technical expertise and </w:t>
      </w:r>
      <w:r w:rsidR="00417617" w:rsidRPr="007A4087">
        <w:rPr>
          <w:rFonts w:ascii="Book Antiqua" w:hAnsi="Book Antiqua"/>
          <w:sz w:val="24"/>
          <w:szCs w:val="24"/>
        </w:rPr>
        <w:t>high laboratory standards</w:t>
      </w:r>
      <w:r w:rsidR="00D22F9C" w:rsidRPr="007A4087">
        <w:rPr>
          <w:rFonts w:ascii="Book Antiqua" w:hAnsi="Book Antiqua"/>
          <w:sz w:val="24"/>
          <w:szCs w:val="24"/>
        </w:rPr>
        <w:t xml:space="preserve"> to </w:t>
      </w:r>
      <w:r w:rsidR="00707143" w:rsidRPr="007A4087">
        <w:rPr>
          <w:rFonts w:ascii="Book Antiqua" w:hAnsi="Book Antiqua"/>
          <w:sz w:val="24"/>
          <w:szCs w:val="24"/>
        </w:rPr>
        <w:t xml:space="preserve">prevent </w:t>
      </w:r>
      <w:r w:rsidR="00707143" w:rsidRPr="007A4087">
        <w:rPr>
          <w:rFonts w:ascii="Book Antiqua" w:hAnsi="Book Antiqua"/>
          <w:noProof/>
          <w:sz w:val="24"/>
          <w:szCs w:val="24"/>
        </w:rPr>
        <w:t>contamination</w:t>
      </w:r>
      <w:r w:rsidR="00355F94" w:rsidRPr="007A4087">
        <w:rPr>
          <w:rFonts w:ascii="Book Antiqua" w:hAnsi="Book Antiqua"/>
          <w:noProof/>
          <w:sz w:val="24"/>
          <w:szCs w:val="24"/>
          <w:vertAlign w:val="superscript"/>
        </w:rPr>
        <w:t>[9]</w:t>
      </w:r>
      <w:r w:rsidR="00BC2BC9" w:rsidRPr="007A4087">
        <w:rPr>
          <w:rFonts w:ascii="Book Antiqua" w:hAnsi="Book Antiqua"/>
          <w:sz w:val="24"/>
          <w:szCs w:val="24"/>
        </w:rPr>
        <w:t xml:space="preserve">. </w:t>
      </w:r>
      <w:r w:rsidRPr="007A4087">
        <w:rPr>
          <w:rFonts w:ascii="Book Antiqua" w:hAnsi="Book Antiqua"/>
          <w:sz w:val="24"/>
          <w:szCs w:val="24"/>
        </w:rPr>
        <w:t>Direct fluorescent antibody assay</w:t>
      </w:r>
      <w:r w:rsidR="00A91904" w:rsidRPr="007A4087">
        <w:rPr>
          <w:rFonts w:ascii="Book Antiqua" w:eastAsia="宋体" w:hAnsi="Book Antiqua"/>
          <w:sz w:val="24"/>
          <w:szCs w:val="24"/>
          <w:lang w:eastAsia="zh-CN"/>
        </w:rPr>
        <w:t xml:space="preserve"> </w:t>
      </w:r>
      <w:r w:rsidRPr="007A4087">
        <w:rPr>
          <w:rFonts w:ascii="Book Antiqua" w:hAnsi="Book Antiqua"/>
          <w:sz w:val="24"/>
          <w:szCs w:val="24"/>
        </w:rPr>
        <w:t xml:space="preserve">(DFA) has been used as a </w:t>
      </w:r>
      <w:r w:rsidR="00CB5788" w:rsidRPr="007A4087">
        <w:rPr>
          <w:rFonts w:ascii="Book Antiqua" w:hAnsi="Book Antiqua"/>
          <w:sz w:val="24"/>
          <w:szCs w:val="24"/>
        </w:rPr>
        <w:t xml:space="preserve">simple </w:t>
      </w:r>
      <w:r w:rsidRPr="007A4087">
        <w:rPr>
          <w:rFonts w:ascii="Book Antiqua" w:hAnsi="Book Antiqua"/>
          <w:sz w:val="24"/>
          <w:szCs w:val="24"/>
        </w:rPr>
        <w:t xml:space="preserve">detection tool for RSV </w:t>
      </w:r>
      <w:r w:rsidR="00736656" w:rsidRPr="007A4087">
        <w:rPr>
          <w:rFonts w:ascii="Book Antiqua" w:hAnsi="Book Antiqua"/>
          <w:sz w:val="24"/>
          <w:szCs w:val="24"/>
        </w:rPr>
        <w:t xml:space="preserve">antigen </w:t>
      </w:r>
      <w:r w:rsidR="008E00B4" w:rsidRPr="007A4087">
        <w:rPr>
          <w:rFonts w:ascii="Book Antiqua" w:hAnsi="Book Antiqua"/>
          <w:sz w:val="24"/>
          <w:szCs w:val="24"/>
        </w:rPr>
        <w:t>detection</w:t>
      </w:r>
      <w:r w:rsidR="00355F94" w:rsidRPr="007A4087">
        <w:rPr>
          <w:rFonts w:ascii="Book Antiqua" w:hAnsi="Book Antiqua"/>
          <w:noProof/>
          <w:sz w:val="24"/>
          <w:szCs w:val="24"/>
          <w:vertAlign w:val="superscript"/>
        </w:rPr>
        <w:t>[10]</w:t>
      </w:r>
      <w:r w:rsidRPr="007A4087">
        <w:rPr>
          <w:rFonts w:ascii="Book Antiqua" w:hAnsi="Book Antiqua"/>
          <w:sz w:val="24"/>
          <w:szCs w:val="24"/>
        </w:rPr>
        <w:t>.</w:t>
      </w:r>
      <w:r w:rsidR="00A4472E" w:rsidRPr="007A4087">
        <w:rPr>
          <w:rFonts w:ascii="Book Antiqua" w:hAnsi="Book Antiqua"/>
          <w:sz w:val="24"/>
          <w:szCs w:val="24"/>
        </w:rPr>
        <w:t xml:space="preserve"> </w:t>
      </w:r>
      <w:r w:rsidRPr="007A4087">
        <w:rPr>
          <w:rFonts w:ascii="Book Antiqua" w:hAnsi="Book Antiqua"/>
          <w:sz w:val="24"/>
          <w:szCs w:val="24"/>
        </w:rPr>
        <w:t xml:space="preserve">DFA has </w:t>
      </w:r>
      <w:r w:rsidR="006233E0" w:rsidRPr="007A4087">
        <w:rPr>
          <w:rFonts w:ascii="Book Antiqua" w:hAnsi="Book Antiqua"/>
          <w:sz w:val="24"/>
          <w:szCs w:val="24"/>
        </w:rPr>
        <w:t>a sensitivity</w:t>
      </w:r>
      <w:r w:rsidRPr="007A4087">
        <w:rPr>
          <w:rFonts w:ascii="Book Antiqua" w:hAnsi="Book Antiqua"/>
          <w:sz w:val="24"/>
          <w:szCs w:val="24"/>
        </w:rPr>
        <w:t xml:space="preserve"> and specificity of 77.8% and 96.8% respectively and can detect RSV antigens even in conditions where the virus cannot be isolated</w:t>
      </w:r>
      <w:r w:rsidR="00355F94" w:rsidRPr="007A4087">
        <w:rPr>
          <w:rFonts w:ascii="Book Antiqua" w:hAnsi="Book Antiqua"/>
          <w:noProof/>
          <w:sz w:val="24"/>
          <w:szCs w:val="24"/>
          <w:vertAlign w:val="superscript"/>
        </w:rPr>
        <w:t>[10</w:t>
      </w:r>
      <w:r w:rsidR="008E00B4" w:rsidRPr="007A4087">
        <w:rPr>
          <w:rFonts w:ascii="Book Antiqua" w:hAnsi="Book Antiqua"/>
          <w:noProof/>
          <w:sz w:val="24"/>
          <w:szCs w:val="24"/>
          <w:vertAlign w:val="superscript"/>
        </w:rPr>
        <w:t>,</w:t>
      </w:r>
      <w:r w:rsidR="00355F94" w:rsidRPr="007A4087">
        <w:rPr>
          <w:rFonts w:ascii="Book Antiqua" w:hAnsi="Book Antiqua"/>
          <w:noProof/>
          <w:sz w:val="24"/>
          <w:szCs w:val="24"/>
          <w:vertAlign w:val="superscript"/>
        </w:rPr>
        <w:t>11]</w:t>
      </w:r>
      <w:r w:rsidRPr="007A4087">
        <w:rPr>
          <w:rFonts w:ascii="Book Antiqua" w:hAnsi="Book Antiqua"/>
          <w:sz w:val="24"/>
          <w:szCs w:val="24"/>
        </w:rPr>
        <w:t xml:space="preserve">. </w:t>
      </w:r>
    </w:p>
    <w:p w:rsidR="00B52520" w:rsidRPr="007A4087" w:rsidRDefault="009451D9" w:rsidP="008E00B4">
      <w:pPr>
        <w:widowControl w:val="0"/>
        <w:autoSpaceDE w:val="0"/>
        <w:autoSpaceDN w:val="0"/>
        <w:adjustRightInd w:val="0"/>
        <w:spacing w:after="0" w:line="360" w:lineRule="auto"/>
        <w:ind w:firstLineChars="100" w:firstLine="240"/>
        <w:jc w:val="both"/>
        <w:rPr>
          <w:rFonts w:ascii="Book Antiqua" w:hAnsi="Book Antiqua"/>
          <w:sz w:val="24"/>
          <w:szCs w:val="24"/>
        </w:rPr>
      </w:pPr>
      <w:r w:rsidRPr="007A4087">
        <w:rPr>
          <w:rFonts w:ascii="Book Antiqua" w:hAnsi="Book Antiqua"/>
          <w:sz w:val="24"/>
          <w:szCs w:val="24"/>
        </w:rPr>
        <w:lastRenderedPageBreak/>
        <w:t xml:space="preserve">The objective of the study was to </w:t>
      </w:r>
      <w:r w:rsidR="00FC0947" w:rsidRPr="007A4087">
        <w:rPr>
          <w:rFonts w:ascii="Book Antiqua" w:hAnsi="Book Antiqua"/>
          <w:sz w:val="24"/>
          <w:szCs w:val="24"/>
        </w:rPr>
        <w:t>investigate the</w:t>
      </w:r>
      <w:r w:rsidR="00A92D01" w:rsidRPr="007A4087">
        <w:rPr>
          <w:rFonts w:ascii="Book Antiqua" w:hAnsi="Book Antiqua"/>
          <w:sz w:val="24"/>
          <w:szCs w:val="24"/>
        </w:rPr>
        <w:t xml:space="preserve"> proportion of RSV and non-RSV respiratory viral infections as a cause of </w:t>
      </w:r>
      <w:r w:rsidR="00C94411" w:rsidRPr="007A4087">
        <w:rPr>
          <w:rFonts w:ascii="Book Antiqua" w:hAnsi="Book Antiqua"/>
          <w:sz w:val="24"/>
          <w:szCs w:val="24"/>
        </w:rPr>
        <w:t xml:space="preserve">ALRI among </w:t>
      </w:r>
      <w:r w:rsidR="00D73CB4" w:rsidRPr="007A4087">
        <w:rPr>
          <w:rFonts w:ascii="Book Antiqua" w:hAnsi="Book Antiqua"/>
          <w:sz w:val="24"/>
          <w:szCs w:val="24"/>
        </w:rPr>
        <w:t>1-59 mo old children</w:t>
      </w:r>
      <w:r w:rsidR="00385789" w:rsidRPr="007A4087">
        <w:rPr>
          <w:rFonts w:ascii="Book Antiqua" w:hAnsi="Book Antiqua"/>
          <w:sz w:val="24"/>
          <w:szCs w:val="24"/>
        </w:rPr>
        <w:t xml:space="preserve"> admitted</w:t>
      </w:r>
      <w:r w:rsidR="00D73CB4" w:rsidRPr="007A4087">
        <w:rPr>
          <w:rFonts w:ascii="Book Antiqua" w:hAnsi="Book Antiqua"/>
          <w:sz w:val="24"/>
          <w:szCs w:val="24"/>
        </w:rPr>
        <w:t xml:space="preserve"> </w:t>
      </w:r>
      <w:r w:rsidR="006452E0" w:rsidRPr="007A4087">
        <w:rPr>
          <w:rFonts w:ascii="Book Antiqua" w:hAnsi="Book Antiqua"/>
          <w:noProof/>
          <w:sz w:val="24"/>
          <w:szCs w:val="24"/>
        </w:rPr>
        <w:t>to</w:t>
      </w:r>
      <w:r w:rsidR="00D73CB4" w:rsidRPr="007A4087">
        <w:rPr>
          <w:rFonts w:ascii="Book Antiqua" w:hAnsi="Book Antiqua"/>
          <w:sz w:val="24"/>
          <w:szCs w:val="24"/>
        </w:rPr>
        <w:t xml:space="preserve"> a tertiary care </w:t>
      </w:r>
      <w:r w:rsidR="00704AE3" w:rsidRPr="007A4087">
        <w:rPr>
          <w:rFonts w:ascii="Book Antiqua" w:hAnsi="Book Antiqua"/>
          <w:sz w:val="24"/>
          <w:szCs w:val="24"/>
        </w:rPr>
        <w:t>hospital</w:t>
      </w:r>
      <w:r w:rsidR="00D73CB4" w:rsidRPr="007A4087">
        <w:rPr>
          <w:rFonts w:ascii="Book Antiqua" w:hAnsi="Book Antiqua"/>
          <w:sz w:val="24"/>
          <w:szCs w:val="24"/>
        </w:rPr>
        <w:t xml:space="preserve"> in southern India. The study also </w:t>
      </w:r>
      <w:r w:rsidR="00793A7B" w:rsidRPr="007A4087">
        <w:rPr>
          <w:rFonts w:ascii="Book Antiqua" w:hAnsi="Book Antiqua"/>
          <w:sz w:val="24"/>
          <w:szCs w:val="24"/>
        </w:rPr>
        <w:t>sought to assess</w:t>
      </w:r>
      <w:r w:rsidR="00D73CB4" w:rsidRPr="007A4087">
        <w:rPr>
          <w:rFonts w:ascii="Book Antiqua" w:hAnsi="Book Antiqua"/>
          <w:sz w:val="24"/>
          <w:szCs w:val="24"/>
        </w:rPr>
        <w:t xml:space="preserve"> the</w:t>
      </w:r>
      <w:r w:rsidRPr="007A4087">
        <w:rPr>
          <w:rFonts w:ascii="Book Antiqua" w:hAnsi="Book Antiqua"/>
          <w:sz w:val="24"/>
          <w:szCs w:val="24"/>
        </w:rPr>
        <w:t xml:space="preserve"> seasonality</w:t>
      </w:r>
      <w:r w:rsidR="00E37685" w:rsidRPr="007A4087">
        <w:rPr>
          <w:rFonts w:ascii="Book Antiqua" w:hAnsi="Book Antiqua"/>
          <w:sz w:val="24"/>
          <w:szCs w:val="24"/>
        </w:rPr>
        <w:t>, clinical features</w:t>
      </w:r>
      <w:r w:rsidRPr="007A4087">
        <w:rPr>
          <w:rFonts w:ascii="Book Antiqua" w:hAnsi="Book Antiqua"/>
          <w:sz w:val="24"/>
          <w:szCs w:val="24"/>
        </w:rPr>
        <w:t xml:space="preserve">, risk factors and outcome of RSV </w:t>
      </w:r>
      <w:r w:rsidR="00E37685" w:rsidRPr="007A4087">
        <w:rPr>
          <w:rFonts w:ascii="Book Antiqua" w:hAnsi="Book Antiqua"/>
          <w:sz w:val="24"/>
          <w:szCs w:val="24"/>
        </w:rPr>
        <w:t xml:space="preserve">and non-RSV respiratory viral infections </w:t>
      </w:r>
      <w:r w:rsidRPr="007A4087">
        <w:rPr>
          <w:rFonts w:ascii="Book Antiqua" w:hAnsi="Book Antiqua"/>
          <w:sz w:val="24"/>
          <w:szCs w:val="24"/>
        </w:rPr>
        <w:t xml:space="preserve">among </w:t>
      </w:r>
      <w:r w:rsidR="00E37685" w:rsidRPr="007A4087">
        <w:rPr>
          <w:rFonts w:ascii="Book Antiqua" w:hAnsi="Book Antiqua"/>
          <w:sz w:val="24"/>
          <w:szCs w:val="24"/>
        </w:rPr>
        <w:t xml:space="preserve">these hospitalized </w:t>
      </w:r>
      <w:r w:rsidRPr="007A4087">
        <w:rPr>
          <w:rFonts w:ascii="Book Antiqua" w:hAnsi="Book Antiqua"/>
          <w:sz w:val="24"/>
          <w:szCs w:val="24"/>
        </w:rPr>
        <w:t>children.</w:t>
      </w:r>
    </w:p>
    <w:p w:rsidR="00137212" w:rsidRPr="007A4087" w:rsidRDefault="00137212" w:rsidP="00A4472E">
      <w:pPr>
        <w:widowControl w:val="0"/>
        <w:autoSpaceDE w:val="0"/>
        <w:autoSpaceDN w:val="0"/>
        <w:adjustRightInd w:val="0"/>
        <w:spacing w:after="0" w:line="360" w:lineRule="auto"/>
        <w:jc w:val="both"/>
        <w:rPr>
          <w:rFonts w:ascii="Book Antiqua" w:hAnsi="Book Antiqua"/>
          <w:b/>
          <w:bCs/>
          <w:sz w:val="24"/>
          <w:szCs w:val="24"/>
        </w:rPr>
      </w:pPr>
    </w:p>
    <w:p w:rsidR="009451D9" w:rsidRPr="007A4087" w:rsidRDefault="009451D9" w:rsidP="00A4472E">
      <w:pPr>
        <w:widowControl w:val="0"/>
        <w:autoSpaceDE w:val="0"/>
        <w:autoSpaceDN w:val="0"/>
        <w:adjustRightInd w:val="0"/>
        <w:spacing w:after="0" w:line="360" w:lineRule="auto"/>
        <w:jc w:val="both"/>
        <w:rPr>
          <w:rFonts w:ascii="Book Antiqua" w:hAnsi="Book Antiqua"/>
          <w:b/>
          <w:bCs/>
          <w:sz w:val="24"/>
          <w:szCs w:val="24"/>
        </w:rPr>
      </w:pPr>
      <w:r w:rsidRPr="007A4087">
        <w:rPr>
          <w:rFonts w:ascii="Book Antiqua" w:hAnsi="Book Antiqua"/>
          <w:b/>
          <w:bCs/>
          <w:sz w:val="24"/>
          <w:szCs w:val="24"/>
        </w:rPr>
        <w:t>MATERIAL</w:t>
      </w:r>
      <w:r w:rsidR="008E00B4" w:rsidRPr="007A4087">
        <w:rPr>
          <w:rFonts w:ascii="Book Antiqua" w:eastAsia="宋体" w:hAnsi="Book Antiqua"/>
          <w:b/>
          <w:bCs/>
          <w:sz w:val="24"/>
          <w:szCs w:val="24"/>
          <w:lang w:eastAsia="zh-CN"/>
        </w:rPr>
        <w:t>S</w:t>
      </w:r>
      <w:r w:rsidRPr="007A4087">
        <w:rPr>
          <w:rFonts w:ascii="Book Antiqua" w:hAnsi="Book Antiqua"/>
          <w:b/>
          <w:bCs/>
          <w:sz w:val="24"/>
          <w:szCs w:val="24"/>
        </w:rPr>
        <w:t xml:space="preserve"> AND METHODS</w:t>
      </w:r>
    </w:p>
    <w:p w:rsidR="008E00B4" w:rsidRPr="007A4087" w:rsidRDefault="008E00B4" w:rsidP="00A4472E">
      <w:pPr>
        <w:widowControl w:val="0"/>
        <w:autoSpaceDE w:val="0"/>
        <w:autoSpaceDN w:val="0"/>
        <w:adjustRightInd w:val="0"/>
        <w:spacing w:after="0" w:line="360" w:lineRule="auto"/>
        <w:jc w:val="both"/>
        <w:rPr>
          <w:rFonts w:ascii="Book Antiqua" w:eastAsia="宋体" w:hAnsi="Book Antiqua"/>
          <w:b/>
          <w:i/>
          <w:sz w:val="24"/>
          <w:szCs w:val="24"/>
          <w:lang w:eastAsia="zh-CN"/>
        </w:rPr>
      </w:pPr>
      <w:r w:rsidRPr="007A4087">
        <w:rPr>
          <w:rFonts w:ascii="Book Antiqua" w:hAnsi="Book Antiqua"/>
          <w:b/>
          <w:i/>
          <w:sz w:val="24"/>
          <w:szCs w:val="24"/>
        </w:rPr>
        <w:t>Patients and settings</w:t>
      </w:r>
    </w:p>
    <w:p w:rsidR="009451D9" w:rsidRPr="007A4087" w:rsidRDefault="009451D9" w:rsidP="00A4472E">
      <w:pPr>
        <w:widowControl w:val="0"/>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sz w:val="24"/>
          <w:szCs w:val="24"/>
        </w:rPr>
        <w:t xml:space="preserve">This prospective study was conducted at a tertiary care center in south India between August 2011 and August 2013, on children aged between 1 mo and 5 years, hospitalized for ALRI. </w:t>
      </w:r>
      <w:r w:rsidR="004E1ACE" w:rsidRPr="007A4087">
        <w:rPr>
          <w:rFonts w:ascii="Book Antiqua" w:hAnsi="Book Antiqua"/>
          <w:sz w:val="24"/>
          <w:szCs w:val="24"/>
        </w:rPr>
        <w:t xml:space="preserve">The study site, St. John’s Medical College Hospital, Bengaluru, Karnataka, India </w:t>
      </w:r>
      <w:r w:rsidR="00D173A6" w:rsidRPr="007A4087">
        <w:rPr>
          <w:rFonts w:ascii="Book Antiqua" w:hAnsi="Book Antiqua"/>
          <w:sz w:val="24"/>
          <w:szCs w:val="24"/>
        </w:rPr>
        <w:t xml:space="preserve">center </w:t>
      </w:r>
      <w:r w:rsidR="004E1ACE" w:rsidRPr="007A4087">
        <w:rPr>
          <w:rFonts w:ascii="Book Antiqua" w:hAnsi="Book Antiqua"/>
          <w:sz w:val="24"/>
          <w:szCs w:val="24"/>
        </w:rPr>
        <w:t>to local as well as to referred cases from neighboring states like Andhra Pradesh and Tamil Nadu</w:t>
      </w:r>
      <w:r w:rsidR="00355F94" w:rsidRPr="007A4087">
        <w:rPr>
          <w:rFonts w:ascii="Book Antiqua" w:hAnsi="Book Antiqua"/>
          <w:noProof/>
          <w:sz w:val="24"/>
          <w:szCs w:val="24"/>
          <w:vertAlign w:val="superscript"/>
        </w:rPr>
        <w:t>[12]</w:t>
      </w:r>
      <w:r w:rsidR="0093429B" w:rsidRPr="007A4087">
        <w:rPr>
          <w:rFonts w:ascii="Book Antiqua" w:hAnsi="Book Antiqua"/>
          <w:sz w:val="24"/>
          <w:szCs w:val="24"/>
        </w:rPr>
        <w:t xml:space="preserve">. </w:t>
      </w:r>
      <w:r w:rsidRPr="007A4087">
        <w:rPr>
          <w:rFonts w:ascii="Book Antiqua" w:hAnsi="Book Antiqua"/>
          <w:sz w:val="24"/>
          <w:szCs w:val="24"/>
        </w:rPr>
        <w:t>ALRI was defined as acute respiratory infection with evidence of respiratory distress and age-specific fast breathing (≤</w:t>
      </w:r>
      <w:r w:rsidR="003F7404" w:rsidRPr="007A4087">
        <w:rPr>
          <w:rFonts w:ascii="Book Antiqua" w:eastAsia="宋体" w:hAnsi="Book Antiqua"/>
          <w:sz w:val="24"/>
          <w:szCs w:val="24"/>
          <w:lang w:eastAsia="zh-CN"/>
        </w:rPr>
        <w:t xml:space="preserve"> </w:t>
      </w:r>
      <w:r w:rsidRPr="007A4087">
        <w:rPr>
          <w:rFonts w:ascii="Book Antiqua" w:hAnsi="Book Antiqua"/>
          <w:sz w:val="24"/>
          <w:szCs w:val="24"/>
        </w:rPr>
        <w:t>2 mo age: ≥</w:t>
      </w:r>
      <w:r w:rsidR="003F7404" w:rsidRPr="007A4087">
        <w:rPr>
          <w:rFonts w:ascii="Book Antiqua" w:eastAsia="宋体" w:hAnsi="Book Antiqua"/>
          <w:sz w:val="24"/>
          <w:szCs w:val="24"/>
          <w:lang w:eastAsia="zh-CN"/>
        </w:rPr>
        <w:t xml:space="preserve"> </w:t>
      </w:r>
      <w:r w:rsidRPr="007A4087">
        <w:rPr>
          <w:rFonts w:ascii="Book Antiqua" w:hAnsi="Book Antiqua"/>
          <w:sz w:val="24"/>
          <w:szCs w:val="24"/>
        </w:rPr>
        <w:t>60 breaths/min; 2-12 mo, ≥</w:t>
      </w:r>
      <w:r w:rsidR="003F7404" w:rsidRPr="007A4087">
        <w:rPr>
          <w:rFonts w:ascii="Book Antiqua" w:eastAsia="宋体" w:hAnsi="Book Antiqua"/>
          <w:sz w:val="24"/>
          <w:szCs w:val="24"/>
          <w:lang w:eastAsia="zh-CN"/>
        </w:rPr>
        <w:t xml:space="preserve"> </w:t>
      </w:r>
      <w:r w:rsidRPr="007A4087">
        <w:rPr>
          <w:rFonts w:ascii="Book Antiqua" w:hAnsi="Book Antiqua"/>
          <w:sz w:val="24"/>
          <w:szCs w:val="24"/>
        </w:rPr>
        <w:t>50 breaths/min; 1-5 years, ≥</w:t>
      </w:r>
      <w:r w:rsidR="003F7404" w:rsidRPr="007A4087">
        <w:rPr>
          <w:rFonts w:ascii="Book Antiqua" w:eastAsia="宋体" w:hAnsi="Book Antiqua"/>
          <w:sz w:val="24"/>
          <w:szCs w:val="24"/>
          <w:lang w:eastAsia="zh-CN"/>
        </w:rPr>
        <w:t xml:space="preserve"> </w:t>
      </w:r>
      <w:r w:rsidRPr="007A4087">
        <w:rPr>
          <w:rFonts w:ascii="Book Antiqua" w:hAnsi="Book Antiqua"/>
          <w:sz w:val="24"/>
          <w:szCs w:val="24"/>
        </w:rPr>
        <w:t>40 breaths/min)</w:t>
      </w:r>
      <w:r w:rsidR="00355F94" w:rsidRPr="007A4087">
        <w:rPr>
          <w:rFonts w:ascii="Book Antiqua" w:hAnsi="Book Antiqua"/>
          <w:noProof/>
          <w:sz w:val="24"/>
          <w:szCs w:val="24"/>
          <w:vertAlign w:val="superscript"/>
        </w:rPr>
        <w:t>[13]</w:t>
      </w:r>
      <w:r w:rsidR="006446DE" w:rsidRPr="007A4087">
        <w:rPr>
          <w:rFonts w:ascii="Book Antiqua" w:hAnsi="Book Antiqua"/>
          <w:sz w:val="24"/>
          <w:szCs w:val="24"/>
        </w:rPr>
        <w:t>.</w:t>
      </w:r>
      <w:r w:rsidRPr="007A4087">
        <w:rPr>
          <w:rFonts w:ascii="Book Antiqua" w:hAnsi="Book Antiqua"/>
          <w:sz w:val="24"/>
          <w:szCs w:val="24"/>
        </w:rPr>
        <w:t xml:space="preserve"> Features of respiratory distress include chest indrawing, stridor, nasal flaring or grunting, inability to breastfeed or drink, with or without danger signs such as central cyanosis, lethargy or unconsciousness</w:t>
      </w:r>
      <w:r w:rsidR="008B1A8B" w:rsidRPr="007A4087">
        <w:rPr>
          <w:rFonts w:ascii="Book Antiqua" w:hAnsi="Book Antiqua"/>
          <w:noProof/>
          <w:sz w:val="24"/>
          <w:szCs w:val="24"/>
        </w:rPr>
        <w:t>.</w:t>
      </w:r>
      <w:r w:rsidR="006452E0" w:rsidRPr="007A4087">
        <w:rPr>
          <w:rFonts w:ascii="Book Antiqua" w:hAnsi="Book Antiqua"/>
          <w:noProof/>
          <w:sz w:val="24"/>
          <w:szCs w:val="24"/>
        </w:rPr>
        <w:t xml:space="preserve"> </w:t>
      </w:r>
      <w:r w:rsidR="00355F94" w:rsidRPr="007A4087">
        <w:rPr>
          <w:rFonts w:ascii="Book Antiqua" w:hAnsi="Book Antiqua"/>
          <w:noProof/>
          <w:sz w:val="24"/>
          <w:szCs w:val="24"/>
        </w:rPr>
        <w:t xml:space="preserve">Bronchiolitis was defined as a viral </w:t>
      </w:r>
      <w:r w:rsidR="00B3254C" w:rsidRPr="007A4087">
        <w:rPr>
          <w:rFonts w:ascii="Book Antiqua" w:eastAsia="Calibri" w:hAnsi="Book Antiqua"/>
          <w:sz w:val="24"/>
          <w:szCs w:val="24"/>
          <w:lang w:val="en-IN"/>
        </w:rPr>
        <w:t>LRTI</w:t>
      </w:r>
      <w:r w:rsidR="00355F94" w:rsidRPr="007A4087">
        <w:rPr>
          <w:rFonts w:ascii="Book Antiqua" w:hAnsi="Book Antiqua"/>
          <w:noProof/>
          <w:sz w:val="24"/>
          <w:szCs w:val="24"/>
        </w:rPr>
        <w:t xml:space="preserve"> in children &lt; 2 years of age characterized byclinical features of small airwaysobstructioncausing symptoms of ALRI</w:t>
      </w:r>
      <w:r w:rsidR="008B1A8B" w:rsidRPr="007A4087">
        <w:rPr>
          <w:rFonts w:ascii="Book Antiqua" w:hAnsi="Book Antiqua"/>
          <w:sz w:val="24"/>
          <w:szCs w:val="24"/>
        </w:rPr>
        <w:t xml:space="preserve">. Bronchopneumonia was defined as symptoms of ALRI with chest </w:t>
      </w:r>
      <w:r w:rsidR="003F7404" w:rsidRPr="007A4087">
        <w:rPr>
          <w:rFonts w:ascii="Book Antiqua" w:hAnsi="Book Antiqua"/>
          <w:sz w:val="24"/>
          <w:szCs w:val="24"/>
        </w:rPr>
        <w:t>X</w:t>
      </w:r>
      <w:r w:rsidR="008B1A8B" w:rsidRPr="007A4087">
        <w:rPr>
          <w:rFonts w:ascii="Book Antiqua" w:hAnsi="Book Antiqua"/>
          <w:sz w:val="24"/>
          <w:szCs w:val="24"/>
        </w:rPr>
        <w:t>-ray findings of hyperinflation with bilateral interstitial infiltrate</w:t>
      </w:r>
      <w:r w:rsidR="006233E0" w:rsidRPr="007A4087">
        <w:rPr>
          <w:rFonts w:ascii="Book Antiqua" w:hAnsi="Book Antiqua"/>
          <w:sz w:val="24"/>
          <w:szCs w:val="24"/>
        </w:rPr>
        <w:t>s and peribronchial cuffing</w:t>
      </w:r>
      <w:r w:rsidR="008B1A8B" w:rsidRPr="007A4087">
        <w:rPr>
          <w:rFonts w:ascii="Book Antiqua" w:hAnsi="Book Antiqua"/>
          <w:sz w:val="24"/>
          <w:szCs w:val="24"/>
        </w:rPr>
        <w:t>. Lobar pneumonia was defined as symptoms of ALRI with confluent lobar consolidation. Reactive airway disease was defined as respiratory illness associated with wheeze se</w:t>
      </w:r>
      <w:r w:rsidR="006233E0" w:rsidRPr="007A4087">
        <w:rPr>
          <w:rFonts w:ascii="Book Antiqua" w:hAnsi="Book Antiqua"/>
          <w:sz w:val="24"/>
          <w:szCs w:val="24"/>
        </w:rPr>
        <w:t>condary to allergen exposure</w:t>
      </w:r>
      <w:r w:rsidR="008B1A8B" w:rsidRPr="007A4087">
        <w:rPr>
          <w:rFonts w:ascii="Book Antiqua" w:hAnsi="Book Antiqua"/>
          <w:noProof/>
          <w:sz w:val="24"/>
          <w:szCs w:val="24"/>
        </w:rPr>
        <w:t>.</w:t>
      </w:r>
      <w:r w:rsidR="006452E0" w:rsidRPr="007A4087">
        <w:rPr>
          <w:rFonts w:ascii="Book Antiqua" w:hAnsi="Book Antiqua"/>
          <w:noProof/>
          <w:sz w:val="24"/>
          <w:szCs w:val="24"/>
        </w:rPr>
        <w:t xml:space="preserve"> </w:t>
      </w:r>
      <w:r w:rsidRPr="007A4087">
        <w:rPr>
          <w:rFonts w:ascii="Book Antiqua" w:hAnsi="Book Antiqua"/>
          <w:noProof/>
          <w:sz w:val="24"/>
          <w:szCs w:val="24"/>
        </w:rPr>
        <w:t>The</w:t>
      </w:r>
      <w:r w:rsidRPr="007A4087">
        <w:rPr>
          <w:rFonts w:ascii="Book Antiqua" w:hAnsi="Book Antiqua"/>
          <w:sz w:val="24"/>
          <w:szCs w:val="24"/>
        </w:rPr>
        <w:t xml:space="preserve"> study excluded children with empyema, hydropneumothorax or tuberculosis and those with non-respiratory causes of respiratory distress. Informed consent was obtained from the caregivers </w:t>
      </w:r>
      <w:r w:rsidR="006233E0" w:rsidRPr="007A4087">
        <w:rPr>
          <w:rFonts w:ascii="Book Antiqua" w:hAnsi="Book Antiqua"/>
          <w:sz w:val="24"/>
          <w:szCs w:val="24"/>
        </w:rPr>
        <w:t>of eligible</w:t>
      </w:r>
      <w:r w:rsidRPr="007A4087">
        <w:rPr>
          <w:rFonts w:ascii="Book Antiqua" w:hAnsi="Book Antiqua"/>
          <w:sz w:val="24"/>
          <w:szCs w:val="24"/>
        </w:rPr>
        <w:t xml:space="preserve"> children. Detailed patient history and clinical observations were recorded. Vital signs and oxygen saturation were monitored and routine laboratory investigations were performed as indicated. Ethical clearance was obtained from the Institutional Ethics Committe</w:t>
      </w:r>
      <w:r w:rsidR="00B63F8E" w:rsidRPr="007A4087">
        <w:rPr>
          <w:rFonts w:ascii="Book Antiqua" w:hAnsi="Book Antiqua"/>
          <w:sz w:val="24"/>
          <w:szCs w:val="24"/>
        </w:rPr>
        <w:t xml:space="preserve">e (IRB No 134/2008) </w:t>
      </w:r>
      <w:r w:rsidR="00F84EAC" w:rsidRPr="007A4087">
        <w:rPr>
          <w:rFonts w:ascii="Book Antiqua" w:hAnsi="Book Antiqua"/>
          <w:sz w:val="24"/>
          <w:szCs w:val="24"/>
        </w:rPr>
        <w:t xml:space="preserve">at St. Johns Medical College Hospital </w:t>
      </w:r>
      <w:r w:rsidRPr="007A4087">
        <w:rPr>
          <w:rFonts w:ascii="Book Antiqua" w:hAnsi="Book Antiqua"/>
          <w:sz w:val="24"/>
          <w:szCs w:val="24"/>
        </w:rPr>
        <w:t>prior to initiating the study.</w:t>
      </w:r>
    </w:p>
    <w:p w:rsidR="003F7404" w:rsidRPr="007A4087" w:rsidRDefault="003F7404" w:rsidP="00A4472E">
      <w:pPr>
        <w:widowControl w:val="0"/>
        <w:autoSpaceDE w:val="0"/>
        <w:autoSpaceDN w:val="0"/>
        <w:adjustRightInd w:val="0"/>
        <w:spacing w:after="0" w:line="360" w:lineRule="auto"/>
        <w:jc w:val="both"/>
        <w:rPr>
          <w:rFonts w:ascii="Book Antiqua" w:eastAsia="宋体" w:hAnsi="Book Antiqua"/>
          <w:sz w:val="24"/>
          <w:szCs w:val="24"/>
          <w:lang w:eastAsia="zh-CN"/>
        </w:rPr>
      </w:pPr>
    </w:p>
    <w:p w:rsidR="003F7404" w:rsidRPr="007A4087" w:rsidRDefault="000D517D" w:rsidP="00A4472E">
      <w:pPr>
        <w:autoSpaceDE w:val="0"/>
        <w:autoSpaceDN w:val="0"/>
        <w:adjustRightInd w:val="0"/>
        <w:spacing w:after="0" w:line="360" w:lineRule="auto"/>
        <w:jc w:val="both"/>
        <w:rPr>
          <w:rFonts w:ascii="Book Antiqua" w:eastAsia="宋体" w:hAnsi="Book Antiqua"/>
          <w:b/>
          <w:i/>
          <w:sz w:val="24"/>
          <w:szCs w:val="24"/>
          <w:lang w:eastAsia="zh-CN"/>
        </w:rPr>
      </w:pPr>
      <w:r w:rsidRPr="007A4087">
        <w:rPr>
          <w:rFonts w:ascii="Book Antiqua" w:hAnsi="Book Antiqua"/>
          <w:b/>
          <w:i/>
          <w:sz w:val="24"/>
          <w:szCs w:val="24"/>
        </w:rPr>
        <w:t>Sample collection</w:t>
      </w:r>
    </w:p>
    <w:p w:rsidR="009451D9" w:rsidRPr="007A4087" w:rsidRDefault="009451D9" w:rsidP="00A4472E">
      <w:pPr>
        <w:autoSpaceDE w:val="0"/>
        <w:autoSpaceDN w:val="0"/>
        <w:adjustRightInd w:val="0"/>
        <w:spacing w:after="0" w:line="360" w:lineRule="auto"/>
        <w:jc w:val="both"/>
        <w:rPr>
          <w:rFonts w:ascii="Book Antiqua" w:eastAsia="宋体" w:hAnsi="Book Antiqua"/>
          <w:noProof/>
          <w:sz w:val="24"/>
          <w:szCs w:val="24"/>
          <w:lang w:eastAsia="zh-CN"/>
        </w:rPr>
      </w:pPr>
      <w:r w:rsidRPr="007A4087">
        <w:rPr>
          <w:rFonts w:ascii="Book Antiqua" w:hAnsi="Book Antiqua"/>
          <w:sz w:val="24"/>
          <w:szCs w:val="24"/>
        </w:rPr>
        <w:t xml:space="preserve">Nasopharyngeal (NP) wash </w:t>
      </w:r>
      <w:r w:rsidR="000D517D" w:rsidRPr="007A4087">
        <w:rPr>
          <w:rFonts w:ascii="Book Antiqua" w:hAnsi="Book Antiqua"/>
          <w:sz w:val="24"/>
          <w:szCs w:val="24"/>
        </w:rPr>
        <w:t xml:space="preserve">were collected </w:t>
      </w:r>
      <w:r w:rsidR="000D517D" w:rsidRPr="007A4087">
        <w:rPr>
          <w:rFonts w:ascii="Book Antiqua" w:eastAsia="Calibri" w:hAnsi="Book Antiqua"/>
          <w:sz w:val="24"/>
          <w:szCs w:val="24"/>
          <w:lang w:val="en-IN"/>
        </w:rPr>
        <w:t>using a 5 French infant feeding tube cut to 4 cm length, 1.5 m</w:t>
      </w:r>
      <w:r w:rsidR="003F7404" w:rsidRPr="007A4087">
        <w:rPr>
          <w:rFonts w:ascii="Book Antiqua" w:eastAsia="Calibri" w:hAnsi="Book Antiqua"/>
          <w:sz w:val="24"/>
          <w:szCs w:val="24"/>
          <w:lang w:val="en-IN"/>
        </w:rPr>
        <w:t>L</w:t>
      </w:r>
      <w:r w:rsidR="000D517D" w:rsidRPr="007A4087">
        <w:rPr>
          <w:rFonts w:ascii="Book Antiqua" w:eastAsia="Calibri" w:hAnsi="Book Antiqua"/>
          <w:sz w:val="24"/>
          <w:szCs w:val="24"/>
          <w:lang w:val="en-IN"/>
        </w:rPr>
        <w:t xml:space="preserve"> of sterile saline was quickly introduced into each nostril and immediately aspirated back into a 2</w:t>
      </w:r>
      <w:r w:rsidR="003F7404" w:rsidRPr="007A4087">
        <w:rPr>
          <w:rFonts w:ascii="Book Antiqua" w:eastAsia="宋体" w:hAnsi="Book Antiqua"/>
          <w:sz w:val="24"/>
          <w:szCs w:val="24"/>
          <w:lang w:val="en-IN" w:eastAsia="zh-CN"/>
        </w:rPr>
        <w:t xml:space="preserve"> </w:t>
      </w:r>
      <w:r w:rsidR="000D517D" w:rsidRPr="007A4087">
        <w:rPr>
          <w:rFonts w:ascii="Book Antiqua" w:eastAsia="Calibri" w:hAnsi="Book Antiqua"/>
          <w:sz w:val="24"/>
          <w:szCs w:val="24"/>
          <w:lang w:val="en-IN"/>
        </w:rPr>
        <w:t>m</w:t>
      </w:r>
      <w:r w:rsidR="003F7404" w:rsidRPr="007A4087">
        <w:rPr>
          <w:rFonts w:ascii="Book Antiqua" w:eastAsia="Calibri" w:hAnsi="Book Antiqua"/>
          <w:sz w:val="24"/>
          <w:szCs w:val="24"/>
          <w:lang w:val="en-IN"/>
        </w:rPr>
        <w:t>L</w:t>
      </w:r>
      <w:r w:rsidR="000D517D" w:rsidRPr="007A4087">
        <w:rPr>
          <w:rFonts w:ascii="Book Antiqua" w:eastAsia="Calibri" w:hAnsi="Book Antiqua"/>
          <w:sz w:val="24"/>
          <w:szCs w:val="24"/>
          <w:lang w:val="en-IN"/>
        </w:rPr>
        <w:t xml:space="preserve"> disposable sterile syringe.</w:t>
      </w:r>
      <w:r w:rsidR="000D517D" w:rsidRPr="007A4087">
        <w:rPr>
          <w:rFonts w:ascii="Book Antiqua" w:hAnsi="Book Antiqua"/>
          <w:sz w:val="24"/>
          <w:szCs w:val="24"/>
        </w:rPr>
        <w:t xml:space="preserve"> The aspirated sample was </w:t>
      </w:r>
      <w:r w:rsidR="000D517D" w:rsidRPr="007A4087">
        <w:rPr>
          <w:rFonts w:ascii="Book Antiqua" w:hAnsi="Book Antiqua"/>
          <w:noProof/>
          <w:sz w:val="24"/>
          <w:szCs w:val="24"/>
        </w:rPr>
        <w:t>transferred into</w:t>
      </w:r>
      <w:r w:rsidR="000D517D" w:rsidRPr="007A4087">
        <w:rPr>
          <w:rFonts w:ascii="Book Antiqua" w:hAnsi="Book Antiqua"/>
          <w:sz w:val="24"/>
          <w:szCs w:val="24"/>
        </w:rPr>
        <w:t xml:space="preserve"> a sterile centrifuge tube, maintained at 4</w:t>
      </w:r>
      <w:r w:rsidR="003F7404" w:rsidRPr="007A4087">
        <w:rPr>
          <w:rFonts w:ascii="Book Antiqua" w:eastAsia="宋体" w:hAnsi="Book Antiqua"/>
          <w:sz w:val="24"/>
          <w:szCs w:val="24"/>
          <w:lang w:eastAsia="zh-CN"/>
        </w:rPr>
        <w:t xml:space="preserve"> </w:t>
      </w:r>
      <w:r w:rsidR="000D517D" w:rsidRPr="007A4087">
        <w:rPr>
          <w:rFonts w:ascii="Book Antiqua" w:hAnsi="Book Antiqua"/>
          <w:sz w:val="24"/>
          <w:szCs w:val="24"/>
        </w:rPr>
        <w:t xml:space="preserve">ºC and transported to the </w:t>
      </w:r>
      <w:r w:rsidR="000D517D" w:rsidRPr="007A4087">
        <w:rPr>
          <w:rFonts w:ascii="Book Antiqua" w:hAnsi="Book Antiqua"/>
          <w:noProof/>
          <w:sz w:val="24"/>
          <w:szCs w:val="24"/>
        </w:rPr>
        <w:t>microbiology</w:t>
      </w:r>
      <w:r w:rsidR="0031424B" w:rsidRPr="007A4087">
        <w:rPr>
          <w:rFonts w:ascii="Book Antiqua" w:hAnsi="Book Antiqua"/>
          <w:noProof/>
          <w:sz w:val="24"/>
          <w:szCs w:val="24"/>
        </w:rPr>
        <w:t xml:space="preserve"> </w:t>
      </w:r>
      <w:r w:rsidR="000D517D" w:rsidRPr="007A4087">
        <w:rPr>
          <w:rFonts w:ascii="Book Antiqua" w:hAnsi="Book Antiqua"/>
          <w:noProof/>
          <w:sz w:val="24"/>
          <w:szCs w:val="24"/>
        </w:rPr>
        <w:t>laboratory</w:t>
      </w:r>
      <w:r w:rsidR="0031424B" w:rsidRPr="007A4087">
        <w:rPr>
          <w:rFonts w:ascii="Book Antiqua" w:hAnsi="Book Antiqua"/>
          <w:noProof/>
          <w:sz w:val="24"/>
          <w:szCs w:val="24"/>
        </w:rPr>
        <w:t xml:space="preserve"> </w:t>
      </w:r>
      <w:r w:rsidR="000D517D" w:rsidRPr="007A4087">
        <w:rPr>
          <w:rFonts w:ascii="Book Antiqua" w:hAnsi="Book Antiqua"/>
          <w:noProof/>
          <w:sz w:val="24"/>
          <w:szCs w:val="24"/>
        </w:rPr>
        <w:t>immediately</w:t>
      </w:r>
      <w:r w:rsidR="000D517D" w:rsidRPr="007A4087">
        <w:rPr>
          <w:rFonts w:ascii="Book Antiqua" w:hAnsi="Book Antiqua"/>
          <w:sz w:val="24"/>
          <w:szCs w:val="24"/>
        </w:rPr>
        <w:t xml:space="preserve"> on an ice pack (4</w:t>
      </w:r>
      <w:r w:rsidR="003F7404" w:rsidRPr="007A4087">
        <w:rPr>
          <w:rFonts w:ascii="Book Antiqua" w:eastAsia="宋体" w:hAnsi="Book Antiqua"/>
          <w:sz w:val="24"/>
          <w:szCs w:val="24"/>
          <w:lang w:eastAsia="zh-CN"/>
        </w:rPr>
        <w:t xml:space="preserve"> </w:t>
      </w:r>
      <w:r w:rsidR="000D517D" w:rsidRPr="007A4087">
        <w:rPr>
          <w:rFonts w:ascii="Book Antiqua" w:hAnsi="Book Antiqua"/>
          <w:sz w:val="24"/>
          <w:szCs w:val="24"/>
        </w:rPr>
        <w:t>°C) within 1 h of collection</w:t>
      </w:r>
      <w:r w:rsidR="00355F94" w:rsidRPr="007A4087">
        <w:rPr>
          <w:rFonts w:ascii="Book Antiqua" w:hAnsi="Book Antiqua"/>
          <w:noProof/>
          <w:sz w:val="24"/>
          <w:szCs w:val="24"/>
          <w:vertAlign w:val="superscript"/>
        </w:rPr>
        <w:t>[14]</w:t>
      </w:r>
      <w:r w:rsidR="0031424B" w:rsidRPr="007A4087">
        <w:rPr>
          <w:rFonts w:ascii="Book Antiqua" w:hAnsi="Book Antiqua"/>
          <w:noProof/>
          <w:sz w:val="24"/>
          <w:szCs w:val="24"/>
        </w:rPr>
        <w:t>.</w:t>
      </w:r>
    </w:p>
    <w:p w:rsidR="003F7404" w:rsidRPr="007A4087" w:rsidRDefault="003F7404" w:rsidP="00A4472E">
      <w:pPr>
        <w:autoSpaceDE w:val="0"/>
        <w:autoSpaceDN w:val="0"/>
        <w:adjustRightInd w:val="0"/>
        <w:spacing w:after="0" w:line="360" w:lineRule="auto"/>
        <w:jc w:val="both"/>
        <w:rPr>
          <w:rFonts w:ascii="Book Antiqua" w:eastAsia="宋体" w:hAnsi="Book Antiqua"/>
          <w:sz w:val="24"/>
          <w:szCs w:val="24"/>
          <w:lang w:eastAsia="zh-CN"/>
        </w:rPr>
      </w:pPr>
    </w:p>
    <w:p w:rsidR="003F7404" w:rsidRPr="007A4087" w:rsidRDefault="009451D9" w:rsidP="00A4472E">
      <w:pPr>
        <w:autoSpaceDE w:val="0"/>
        <w:autoSpaceDN w:val="0"/>
        <w:adjustRightInd w:val="0"/>
        <w:spacing w:after="0" w:line="360" w:lineRule="auto"/>
        <w:jc w:val="both"/>
        <w:rPr>
          <w:rFonts w:ascii="Book Antiqua" w:eastAsia="宋体" w:hAnsi="Book Antiqua"/>
          <w:b/>
          <w:bCs/>
          <w:i/>
          <w:sz w:val="24"/>
          <w:szCs w:val="24"/>
          <w:lang w:eastAsia="zh-CN"/>
        </w:rPr>
      </w:pPr>
      <w:r w:rsidRPr="007A4087">
        <w:rPr>
          <w:rFonts w:ascii="Book Antiqua" w:hAnsi="Book Antiqua"/>
          <w:b/>
          <w:bCs/>
          <w:i/>
          <w:sz w:val="24"/>
          <w:szCs w:val="24"/>
        </w:rPr>
        <w:t xml:space="preserve">Slide preparation and </w:t>
      </w:r>
      <w:r w:rsidR="000D517D" w:rsidRPr="007A4087">
        <w:rPr>
          <w:rFonts w:ascii="Book Antiqua" w:hAnsi="Book Antiqua"/>
          <w:b/>
          <w:bCs/>
          <w:i/>
          <w:sz w:val="24"/>
          <w:szCs w:val="24"/>
        </w:rPr>
        <w:t xml:space="preserve">direct immunofluorescence assay </w:t>
      </w:r>
    </w:p>
    <w:p w:rsidR="00FC104F" w:rsidRPr="007A4087" w:rsidRDefault="009451D9" w:rsidP="00A4472E">
      <w:pPr>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bCs/>
          <w:sz w:val="24"/>
          <w:szCs w:val="24"/>
        </w:rPr>
        <w:t xml:space="preserve">The </w:t>
      </w:r>
      <w:r w:rsidRPr="007A4087">
        <w:rPr>
          <w:rFonts w:ascii="Book Antiqua" w:hAnsi="Book Antiqua"/>
          <w:sz w:val="24"/>
          <w:szCs w:val="24"/>
        </w:rPr>
        <w:t xml:space="preserve">NP sample was centrifuged </w:t>
      </w:r>
      <w:r w:rsidR="000D517D" w:rsidRPr="007A4087">
        <w:rPr>
          <w:rFonts w:ascii="Book Antiqua" w:hAnsi="Book Antiqua"/>
          <w:sz w:val="24"/>
          <w:szCs w:val="24"/>
        </w:rPr>
        <w:t>and the pallet was</w:t>
      </w:r>
      <w:r w:rsidRPr="007A4087">
        <w:rPr>
          <w:rFonts w:ascii="Book Antiqua" w:hAnsi="Book Antiqua"/>
          <w:sz w:val="24"/>
          <w:szCs w:val="24"/>
        </w:rPr>
        <w:t xml:space="preserve"> smear</w:t>
      </w:r>
      <w:r w:rsidR="000D517D" w:rsidRPr="007A4087">
        <w:rPr>
          <w:rFonts w:ascii="Book Antiqua" w:hAnsi="Book Antiqua"/>
          <w:sz w:val="24"/>
          <w:szCs w:val="24"/>
        </w:rPr>
        <w:t xml:space="preserve">ed on </w:t>
      </w:r>
      <w:r w:rsidR="0031424B" w:rsidRPr="007A4087">
        <w:rPr>
          <w:rFonts w:ascii="Book Antiqua" w:hAnsi="Book Antiqua"/>
          <w:sz w:val="24"/>
          <w:szCs w:val="24"/>
        </w:rPr>
        <w:t xml:space="preserve">a </w:t>
      </w:r>
      <w:r w:rsidR="000D517D" w:rsidRPr="007A4087">
        <w:rPr>
          <w:rFonts w:ascii="Book Antiqua" w:hAnsi="Book Antiqua"/>
          <w:noProof/>
          <w:sz w:val="24"/>
          <w:szCs w:val="24"/>
        </w:rPr>
        <w:t>slide</w:t>
      </w:r>
      <w:r w:rsidR="000D517D" w:rsidRPr="007A4087">
        <w:rPr>
          <w:rFonts w:ascii="Book Antiqua" w:hAnsi="Book Antiqua"/>
          <w:sz w:val="24"/>
          <w:szCs w:val="24"/>
        </w:rPr>
        <w:t xml:space="preserve">, </w:t>
      </w:r>
      <w:r w:rsidR="00735F2F" w:rsidRPr="007A4087">
        <w:rPr>
          <w:rFonts w:ascii="Book Antiqua" w:hAnsi="Book Antiqua"/>
          <w:sz w:val="24"/>
          <w:szCs w:val="24"/>
        </w:rPr>
        <w:t>air dried and placed in cold acetone (-20</w:t>
      </w:r>
      <w:r w:rsidR="002A4624" w:rsidRPr="007A4087">
        <w:rPr>
          <w:rFonts w:ascii="Book Antiqua" w:eastAsia="宋体" w:hAnsi="Book Antiqua"/>
          <w:sz w:val="24"/>
          <w:szCs w:val="24"/>
          <w:lang w:eastAsia="zh-CN"/>
        </w:rPr>
        <w:t xml:space="preserve"> </w:t>
      </w:r>
      <w:r w:rsidR="00735F2F" w:rsidRPr="007A4087">
        <w:rPr>
          <w:rFonts w:ascii="Book Antiqua" w:hAnsi="Book Antiqua"/>
          <w:sz w:val="24"/>
          <w:szCs w:val="24"/>
        </w:rPr>
        <w:t>ºC) for a minimum of 30 min for fixation.</w:t>
      </w:r>
      <w:r w:rsidR="000D517D" w:rsidRPr="007A4087">
        <w:rPr>
          <w:rFonts w:ascii="Book Antiqua" w:hAnsi="Book Antiqua"/>
          <w:sz w:val="24"/>
          <w:szCs w:val="24"/>
        </w:rPr>
        <w:t xml:space="preserve"> Slides were stained using </w:t>
      </w:r>
      <w:r w:rsidRPr="007A4087">
        <w:rPr>
          <w:rFonts w:ascii="Book Antiqua" w:hAnsi="Book Antiqua"/>
          <w:sz w:val="24"/>
          <w:szCs w:val="24"/>
        </w:rPr>
        <w:t>SimulFluor Respiratory Screen kit (Chemicon International, U</w:t>
      </w:r>
      <w:r w:rsidR="002A4624" w:rsidRPr="007A4087">
        <w:rPr>
          <w:rFonts w:ascii="Book Antiqua" w:eastAsia="宋体" w:hAnsi="Book Antiqua"/>
          <w:sz w:val="24"/>
          <w:szCs w:val="24"/>
          <w:lang w:eastAsia="zh-CN"/>
        </w:rPr>
        <w:t xml:space="preserve">nited </w:t>
      </w:r>
      <w:r w:rsidRPr="007A4087">
        <w:rPr>
          <w:rFonts w:ascii="Book Antiqua" w:hAnsi="Book Antiqua"/>
          <w:sz w:val="24"/>
          <w:szCs w:val="24"/>
        </w:rPr>
        <w:t>S</w:t>
      </w:r>
      <w:r w:rsidR="002A4624" w:rsidRPr="007A4087">
        <w:rPr>
          <w:rFonts w:ascii="Book Antiqua" w:eastAsia="宋体" w:hAnsi="Book Antiqua"/>
          <w:sz w:val="24"/>
          <w:szCs w:val="24"/>
          <w:lang w:eastAsia="zh-CN"/>
        </w:rPr>
        <w:t>tates</w:t>
      </w:r>
      <w:r w:rsidRPr="007A4087">
        <w:rPr>
          <w:rFonts w:ascii="Book Antiqua" w:hAnsi="Book Antiqua"/>
          <w:sz w:val="24"/>
          <w:szCs w:val="24"/>
        </w:rPr>
        <w:t xml:space="preserve">), </w:t>
      </w:r>
      <w:r w:rsidR="00032398" w:rsidRPr="007A4087">
        <w:rPr>
          <w:rFonts w:ascii="Book Antiqua" w:hAnsi="Book Antiqua"/>
          <w:sz w:val="24"/>
          <w:szCs w:val="24"/>
        </w:rPr>
        <w:t>in accordance with the manufacturer’s instructions</w:t>
      </w:r>
      <w:r w:rsidR="00054678" w:rsidRPr="007A4087">
        <w:rPr>
          <w:rFonts w:ascii="Book Antiqua" w:hAnsi="Book Antiqua"/>
          <w:sz w:val="24"/>
          <w:szCs w:val="24"/>
        </w:rPr>
        <w:t>.</w:t>
      </w:r>
    </w:p>
    <w:p w:rsidR="002A4624" w:rsidRPr="007A4087" w:rsidRDefault="002A4624" w:rsidP="00A4472E">
      <w:pPr>
        <w:autoSpaceDE w:val="0"/>
        <w:autoSpaceDN w:val="0"/>
        <w:adjustRightInd w:val="0"/>
        <w:spacing w:after="0" w:line="360" w:lineRule="auto"/>
        <w:jc w:val="both"/>
        <w:rPr>
          <w:rFonts w:ascii="Book Antiqua" w:eastAsia="宋体" w:hAnsi="Book Antiqua"/>
          <w:sz w:val="24"/>
          <w:szCs w:val="24"/>
          <w:lang w:eastAsia="zh-CN"/>
        </w:rPr>
      </w:pPr>
    </w:p>
    <w:p w:rsidR="002A4624" w:rsidRPr="007A4087" w:rsidRDefault="009451D9" w:rsidP="00A4472E">
      <w:pPr>
        <w:widowControl w:val="0"/>
        <w:autoSpaceDE w:val="0"/>
        <w:autoSpaceDN w:val="0"/>
        <w:adjustRightInd w:val="0"/>
        <w:spacing w:after="0" w:line="360" w:lineRule="auto"/>
        <w:jc w:val="both"/>
        <w:rPr>
          <w:rFonts w:ascii="Book Antiqua" w:eastAsia="宋体" w:hAnsi="Book Antiqua"/>
          <w:b/>
          <w:bCs/>
          <w:i/>
          <w:noProof/>
          <w:sz w:val="24"/>
          <w:szCs w:val="24"/>
          <w:lang w:eastAsia="zh-CN"/>
        </w:rPr>
      </w:pPr>
      <w:r w:rsidRPr="007A4087">
        <w:rPr>
          <w:rFonts w:ascii="Book Antiqua" w:hAnsi="Book Antiqua"/>
          <w:b/>
          <w:bCs/>
          <w:i/>
          <w:sz w:val="24"/>
          <w:szCs w:val="24"/>
        </w:rPr>
        <w:t>Statistical analysis</w:t>
      </w:r>
    </w:p>
    <w:p w:rsidR="009451D9" w:rsidRPr="007A4087" w:rsidRDefault="009451D9" w:rsidP="00A4472E">
      <w:pPr>
        <w:widowControl w:val="0"/>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noProof/>
          <w:sz w:val="24"/>
          <w:szCs w:val="24"/>
        </w:rPr>
        <w:t>The</w:t>
      </w:r>
      <w:r w:rsidRPr="007A4087">
        <w:rPr>
          <w:rFonts w:ascii="Book Antiqua" w:hAnsi="Book Antiqua"/>
          <w:sz w:val="24"/>
          <w:szCs w:val="24"/>
        </w:rPr>
        <w:t xml:space="preserve"> data was compiled in an </w:t>
      </w:r>
      <w:r w:rsidR="000D74B9" w:rsidRPr="007A4087">
        <w:rPr>
          <w:rFonts w:ascii="Book Antiqua" w:hAnsi="Book Antiqua"/>
          <w:sz w:val="24"/>
          <w:szCs w:val="24"/>
        </w:rPr>
        <w:t>e</w:t>
      </w:r>
      <w:r w:rsidRPr="007A4087">
        <w:rPr>
          <w:rFonts w:ascii="Book Antiqua" w:hAnsi="Book Antiqua"/>
          <w:sz w:val="24"/>
          <w:szCs w:val="24"/>
        </w:rPr>
        <w:t xml:space="preserve">xcel spreadsheet. Descriptive statistics </w:t>
      </w:r>
      <w:r w:rsidRPr="007A4087">
        <w:rPr>
          <w:rFonts w:ascii="Book Antiqua" w:hAnsi="Book Antiqua"/>
          <w:noProof/>
          <w:sz w:val="24"/>
          <w:szCs w:val="24"/>
        </w:rPr>
        <w:t>w</w:t>
      </w:r>
      <w:r w:rsidR="006452E0" w:rsidRPr="007A4087">
        <w:rPr>
          <w:rFonts w:ascii="Book Antiqua" w:hAnsi="Book Antiqua"/>
          <w:noProof/>
          <w:sz w:val="24"/>
          <w:szCs w:val="24"/>
        </w:rPr>
        <w:t>ere</w:t>
      </w:r>
      <w:r w:rsidRPr="007A4087">
        <w:rPr>
          <w:rFonts w:ascii="Book Antiqua" w:hAnsi="Book Antiqua"/>
          <w:sz w:val="24"/>
          <w:szCs w:val="24"/>
        </w:rPr>
        <w:t xml:space="preserve"> reported using mean and standard deviation for variables with a normal distribution, and median for variables without a normal distribution. The association between the presence of RSV infection and RSV-related risk factors </w:t>
      </w:r>
      <w:r w:rsidRPr="007A4087">
        <w:rPr>
          <w:rFonts w:ascii="Book Antiqua" w:hAnsi="Book Antiqua"/>
          <w:noProof/>
          <w:sz w:val="24"/>
          <w:szCs w:val="24"/>
        </w:rPr>
        <w:t>w</w:t>
      </w:r>
      <w:r w:rsidR="006452E0" w:rsidRPr="007A4087">
        <w:rPr>
          <w:rFonts w:ascii="Book Antiqua" w:hAnsi="Book Antiqua"/>
          <w:noProof/>
          <w:sz w:val="24"/>
          <w:szCs w:val="24"/>
        </w:rPr>
        <w:t>ere</w:t>
      </w:r>
      <w:r w:rsidRPr="007A4087">
        <w:rPr>
          <w:rFonts w:ascii="Book Antiqua" w:hAnsi="Book Antiqua"/>
          <w:sz w:val="24"/>
          <w:szCs w:val="24"/>
        </w:rPr>
        <w:t xml:space="preserve"> assessed by </w:t>
      </w:r>
      <w:r w:rsidR="002A4624" w:rsidRPr="007A4087">
        <w:rPr>
          <w:rFonts w:ascii="Book Antiqua" w:hAnsi="Book Antiqua"/>
          <w:i/>
          <w:sz w:val="24"/>
          <w:szCs w:val="24"/>
        </w:rPr>
        <w:sym w:font="Symbol" w:char="F063"/>
      </w:r>
      <w:r w:rsidR="002A4624" w:rsidRPr="007A4087">
        <w:rPr>
          <w:rFonts w:ascii="Book Antiqua" w:eastAsia="宋体" w:hAnsi="Book Antiqua"/>
          <w:sz w:val="24"/>
          <w:szCs w:val="24"/>
          <w:vertAlign w:val="superscript"/>
          <w:lang w:eastAsia="zh-CN"/>
        </w:rPr>
        <w:t>2</w:t>
      </w:r>
      <w:r w:rsidR="002A4624" w:rsidRPr="007A4087">
        <w:rPr>
          <w:rFonts w:ascii="Book Antiqua" w:eastAsia="宋体" w:hAnsi="Book Antiqua"/>
          <w:sz w:val="24"/>
          <w:szCs w:val="24"/>
          <w:lang w:eastAsia="zh-CN"/>
        </w:rPr>
        <w:t xml:space="preserve"> </w:t>
      </w:r>
      <w:r w:rsidRPr="007A4087">
        <w:rPr>
          <w:rFonts w:ascii="Book Antiqua" w:hAnsi="Book Antiqua"/>
          <w:sz w:val="24"/>
          <w:szCs w:val="24"/>
        </w:rPr>
        <w:t xml:space="preserve">test or Fisher’s exact test (for categorical variables) and by independent </w:t>
      </w:r>
      <w:r w:rsidRPr="007A4087">
        <w:rPr>
          <w:rFonts w:ascii="Book Antiqua" w:hAnsi="Book Antiqua"/>
          <w:i/>
          <w:sz w:val="24"/>
          <w:szCs w:val="24"/>
        </w:rPr>
        <w:t>t</w:t>
      </w:r>
      <w:r w:rsidRPr="007A4087">
        <w:rPr>
          <w:rFonts w:ascii="Book Antiqua" w:hAnsi="Book Antiqua"/>
          <w:sz w:val="24"/>
          <w:szCs w:val="24"/>
        </w:rPr>
        <w:t>-test (for continuous variables). The analysis was done by using the Statistical software STATA/IC version 12.1 and</w:t>
      </w:r>
      <w:r w:rsidRPr="007A4087">
        <w:rPr>
          <w:rFonts w:ascii="Book Antiqua" w:hAnsi="Book Antiqua"/>
          <w:i/>
          <w:sz w:val="24"/>
          <w:szCs w:val="24"/>
        </w:rPr>
        <w:t xml:space="preserve"> </w:t>
      </w:r>
      <w:r w:rsidR="002A4624" w:rsidRPr="007A4087">
        <w:rPr>
          <w:rFonts w:ascii="Book Antiqua" w:hAnsi="Book Antiqua"/>
          <w:i/>
          <w:sz w:val="24"/>
          <w:szCs w:val="24"/>
        </w:rPr>
        <w:t>P</w:t>
      </w:r>
      <w:r w:rsidR="002A4624" w:rsidRPr="007A4087">
        <w:rPr>
          <w:rFonts w:ascii="Book Antiqua" w:eastAsia="宋体" w:hAnsi="Book Antiqua"/>
          <w:i/>
          <w:sz w:val="24"/>
          <w:szCs w:val="24"/>
          <w:lang w:eastAsia="zh-CN"/>
        </w:rPr>
        <w:t xml:space="preserve"> </w:t>
      </w:r>
      <w:r w:rsidRPr="007A4087">
        <w:rPr>
          <w:rFonts w:ascii="Book Antiqua" w:hAnsi="Book Antiqua"/>
          <w:sz w:val="24"/>
          <w:szCs w:val="24"/>
        </w:rPr>
        <w:t>&lt;</w:t>
      </w:r>
      <w:r w:rsidR="002A4624" w:rsidRPr="007A4087">
        <w:rPr>
          <w:rFonts w:ascii="Book Antiqua" w:eastAsia="宋体" w:hAnsi="Book Antiqua"/>
          <w:sz w:val="24"/>
          <w:szCs w:val="24"/>
          <w:lang w:eastAsia="zh-CN"/>
        </w:rPr>
        <w:t xml:space="preserve"> </w:t>
      </w:r>
      <w:r w:rsidRPr="007A4087">
        <w:rPr>
          <w:rFonts w:ascii="Book Antiqua" w:hAnsi="Book Antiqua"/>
          <w:sz w:val="24"/>
          <w:szCs w:val="24"/>
        </w:rPr>
        <w:t>0.05 was considered significant.</w:t>
      </w:r>
    </w:p>
    <w:p w:rsidR="00B52520" w:rsidRPr="007A4087" w:rsidRDefault="00B52520" w:rsidP="00A4472E">
      <w:pPr>
        <w:spacing w:after="0" w:line="360" w:lineRule="auto"/>
        <w:jc w:val="both"/>
        <w:rPr>
          <w:rFonts w:ascii="Book Antiqua" w:eastAsia="宋体" w:hAnsi="Book Antiqua"/>
          <w:b/>
          <w:bCs/>
          <w:sz w:val="24"/>
          <w:szCs w:val="24"/>
          <w:lang w:eastAsia="zh-CN"/>
        </w:rPr>
      </w:pPr>
    </w:p>
    <w:p w:rsidR="009451D9" w:rsidRPr="007A4087" w:rsidRDefault="009451D9" w:rsidP="00A4472E">
      <w:pPr>
        <w:spacing w:after="0" w:line="360" w:lineRule="auto"/>
        <w:jc w:val="both"/>
        <w:rPr>
          <w:rFonts w:ascii="Book Antiqua" w:hAnsi="Book Antiqua"/>
          <w:b/>
          <w:bCs/>
          <w:sz w:val="24"/>
          <w:szCs w:val="24"/>
        </w:rPr>
      </w:pPr>
      <w:r w:rsidRPr="007A4087">
        <w:rPr>
          <w:rFonts w:ascii="Book Antiqua" w:hAnsi="Book Antiqua"/>
          <w:b/>
          <w:bCs/>
          <w:sz w:val="24"/>
          <w:szCs w:val="24"/>
        </w:rPr>
        <w:t>RESULTS</w:t>
      </w:r>
    </w:p>
    <w:p w:rsidR="002A4624" w:rsidRPr="007A4087" w:rsidRDefault="002A4624" w:rsidP="00A4472E">
      <w:pPr>
        <w:widowControl w:val="0"/>
        <w:autoSpaceDE w:val="0"/>
        <w:autoSpaceDN w:val="0"/>
        <w:adjustRightInd w:val="0"/>
        <w:spacing w:after="0" w:line="360" w:lineRule="auto"/>
        <w:jc w:val="both"/>
        <w:rPr>
          <w:rFonts w:ascii="Book Antiqua" w:eastAsia="宋体" w:hAnsi="Book Antiqua"/>
          <w:b/>
          <w:bCs/>
          <w:i/>
          <w:sz w:val="24"/>
          <w:szCs w:val="24"/>
          <w:lang w:eastAsia="zh-CN"/>
        </w:rPr>
      </w:pPr>
      <w:r w:rsidRPr="007A4087">
        <w:rPr>
          <w:rFonts w:ascii="Book Antiqua" w:hAnsi="Book Antiqua"/>
          <w:b/>
          <w:bCs/>
          <w:i/>
          <w:sz w:val="24"/>
          <w:szCs w:val="24"/>
        </w:rPr>
        <w:t>Study population</w:t>
      </w:r>
    </w:p>
    <w:p w:rsidR="009451D9" w:rsidRPr="007A4087" w:rsidRDefault="009451D9" w:rsidP="00A4472E">
      <w:pPr>
        <w:widowControl w:val="0"/>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sz w:val="24"/>
          <w:szCs w:val="24"/>
        </w:rPr>
        <w:t xml:space="preserve">Between August 2011 </w:t>
      </w:r>
      <w:r w:rsidR="000D74B9" w:rsidRPr="007A4087">
        <w:rPr>
          <w:rFonts w:ascii="Book Antiqua" w:hAnsi="Book Antiqua"/>
          <w:sz w:val="24"/>
          <w:szCs w:val="24"/>
        </w:rPr>
        <w:t>and</w:t>
      </w:r>
      <w:r w:rsidRPr="007A4087">
        <w:rPr>
          <w:rFonts w:ascii="Book Antiqua" w:hAnsi="Book Antiqua"/>
          <w:sz w:val="24"/>
          <w:szCs w:val="24"/>
        </w:rPr>
        <w:t xml:space="preserve"> August 2013,</w:t>
      </w:r>
      <w:r w:rsidR="00C91881" w:rsidRPr="007A4087">
        <w:rPr>
          <w:rFonts w:ascii="Book Antiqua" w:hAnsi="Book Antiqua"/>
          <w:sz w:val="24"/>
          <w:szCs w:val="24"/>
        </w:rPr>
        <w:t xml:space="preserve"> 9</w:t>
      </w:r>
      <w:r w:rsidRPr="007A4087">
        <w:rPr>
          <w:rFonts w:ascii="Book Antiqua" w:hAnsi="Book Antiqua"/>
          <w:sz w:val="24"/>
          <w:szCs w:val="24"/>
        </w:rPr>
        <w:t xml:space="preserve">600 children were admitted to the inpatient ward; of these 408 were </w:t>
      </w:r>
      <w:r w:rsidR="000D74B9" w:rsidRPr="007A4087">
        <w:rPr>
          <w:rFonts w:ascii="Book Antiqua" w:hAnsi="Book Antiqua"/>
          <w:sz w:val="24"/>
          <w:szCs w:val="24"/>
        </w:rPr>
        <w:t xml:space="preserve">1-59 mo old at the time of admission, had ALRI, and were considered </w:t>
      </w:r>
      <w:r w:rsidRPr="007A4087">
        <w:rPr>
          <w:rFonts w:ascii="Book Antiqua" w:hAnsi="Book Antiqua"/>
          <w:sz w:val="24"/>
          <w:szCs w:val="24"/>
        </w:rPr>
        <w:t xml:space="preserve">eligible for the study. </w:t>
      </w:r>
      <w:r w:rsidR="000D74B9" w:rsidRPr="007A4087">
        <w:rPr>
          <w:rFonts w:ascii="Book Antiqua" w:hAnsi="Book Antiqua"/>
          <w:sz w:val="24"/>
          <w:szCs w:val="24"/>
        </w:rPr>
        <w:t xml:space="preserve">There were 20 caregivers of patients who </w:t>
      </w:r>
      <w:r w:rsidRPr="007A4087">
        <w:rPr>
          <w:rFonts w:ascii="Book Antiqua" w:hAnsi="Book Antiqua"/>
          <w:sz w:val="24"/>
          <w:szCs w:val="24"/>
        </w:rPr>
        <w:t>declined consent</w:t>
      </w:r>
      <w:r w:rsidR="00A5741F" w:rsidRPr="007A4087">
        <w:rPr>
          <w:rFonts w:ascii="Book Antiqua" w:hAnsi="Book Antiqua"/>
          <w:sz w:val="24"/>
          <w:szCs w:val="24"/>
        </w:rPr>
        <w:t xml:space="preserve"> citing reasons of non-interest or </w:t>
      </w:r>
      <w:r w:rsidR="00672EAA" w:rsidRPr="007A4087">
        <w:rPr>
          <w:rFonts w:ascii="Book Antiqua" w:hAnsi="Book Antiqua"/>
          <w:sz w:val="24"/>
          <w:szCs w:val="24"/>
        </w:rPr>
        <w:t xml:space="preserve">refusal of permission for the </w:t>
      </w:r>
      <w:r w:rsidR="003F7404" w:rsidRPr="007A4087">
        <w:rPr>
          <w:rFonts w:ascii="Book Antiqua" w:hAnsi="Book Antiqua"/>
          <w:sz w:val="24"/>
          <w:szCs w:val="24"/>
        </w:rPr>
        <w:t>NP</w:t>
      </w:r>
      <w:r w:rsidR="00A5741F" w:rsidRPr="007A4087">
        <w:rPr>
          <w:rFonts w:ascii="Book Antiqua" w:hAnsi="Book Antiqua"/>
          <w:sz w:val="24"/>
          <w:szCs w:val="24"/>
        </w:rPr>
        <w:t xml:space="preserve"> was</w:t>
      </w:r>
      <w:r w:rsidR="00672EAA" w:rsidRPr="007A4087">
        <w:rPr>
          <w:rFonts w:ascii="Book Antiqua" w:hAnsi="Book Antiqua"/>
          <w:sz w:val="24"/>
          <w:szCs w:val="24"/>
        </w:rPr>
        <w:t>h</w:t>
      </w:r>
      <w:r w:rsidR="00A5741F" w:rsidRPr="007A4087">
        <w:rPr>
          <w:rFonts w:ascii="Book Antiqua" w:hAnsi="Book Antiqua"/>
          <w:sz w:val="24"/>
          <w:szCs w:val="24"/>
        </w:rPr>
        <w:t xml:space="preserve"> procedure</w:t>
      </w:r>
      <w:r w:rsidRPr="007A4087">
        <w:rPr>
          <w:rFonts w:ascii="Book Antiqua" w:hAnsi="Book Antiqua"/>
          <w:sz w:val="24"/>
          <w:szCs w:val="24"/>
        </w:rPr>
        <w:t xml:space="preserve">, and 5 were excluded due to the presence of other diagnoses (2 were </w:t>
      </w:r>
      <w:r w:rsidRPr="007A4087">
        <w:rPr>
          <w:rFonts w:ascii="Book Antiqua" w:hAnsi="Book Antiqua"/>
          <w:sz w:val="24"/>
          <w:szCs w:val="24"/>
        </w:rPr>
        <w:lastRenderedPageBreak/>
        <w:t>diagnosed with pulmonary tuberculosis, and 3 were diagnosed with bacterial pneumonia (</w:t>
      </w:r>
      <w:r w:rsidR="00C91881" w:rsidRPr="007A4087">
        <w:rPr>
          <w:rFonts w:ascii="Book Antiqua" w:hAnsi="Book Antiqua"/>
          <w:sz w:val="24"/>
          <w:szCs w:val="24"/>
        </w:rPr>
        <w:t>one blood</w:t>
      </w:r>
      <w:r w:rsidRPr="007A4087">
        <w:rPr>
          <w:rFonts w:ascii="Book Antiqua" w:hAnsi="Book Antiqua"/>
          <w:sz w:val="24"/>
          <w:szCs w:val="24"/>
        </w:rPr>
        <w:t xml:space="preserve"> culture positive for </w:t>
      </w:r>
      <w:r w:rsidRPr="007A4087">
        <w:rPr>
          <w:rFonts w:ascii="Book Antiqua" w:hAnsi="Book Antiqua"/>
          <w:i/>
          <w:iCs/>
          <w:sz w:val="24"/>
          <w:szCs w:val="24"/>
        </w:rPr>
        <w:t>Staphylococcus aureus</w:t>
      </w:r>
      <w:r w:rsidRPr="007A4087">
        <w:rPr>
          <w:rFonts w:ascii="Book Antiqua" w:hAnsi="Book Antiqua"/>
          <w:sz w:val="24"/>
          <w:szCs w:val="24"/>
        </w:rPr>
        <w:t xml:space="preserve"> and </w:t>
      </w:r>
      <w:r w:rsidR="00C91881" w:rsidRPr="007A4087">
        <w:rPr>
          <w:rFonts w:ascii="Book Antiqua" w:hAnsi="Book Antiqua"/>
          <w:sz w:val="24"/>
          <w:szCs w:val="24"/>
        </w:rPr>
        <w:t>two broncho</w:t>
      </w:r>
      <w:r w:rsidRPr="007A4087">
        <w:rPr>
          <w:rFonts w:ascii="Book Antiqua" w:hAnsi="Book Antiqua"/>
          <w:sz w:val="24"/>
          <w:szCs w:val="24"/>
        </w:rPr>
        <w:t xml:space="preserve">-alveolar lavage fluid positive for </w:t>
      </w:r>
      <w:r w:rsidRPr="007A4087">
        <w:rPr>
          <w:rFonts w:ascii="Book Antiqua" w:hAnsi="Book Antiqua"/>
          <w:i/>
          <w:iCs/>
          <w:sz w:val="24"/>
          <w:szCs w:val="24"/>
        </w:rPr>
        <w:t xml:space="preserve">Pseudomonas </w:t>
      </w:r>
      <w:r w:rsidRPr="007A4087">
        <w:rPr>
          <w:rFonts w:ascii="Book Antiqua" w:hAnsi="Book Antiqua"/>
          <w:i/>
          <w:iCs/>
          <w:noProof/>
          <w:sz w:val="24"/>
          <w:szCs w:val="24"/>
        </w:rPr>
        <w:t>aeuruginosa</w:t>
      </w:r>
      <w:r w:rsidRPr="007A4087">
        <w:rPr>
          <w:rFonts w:ascii="Book Antiqua" w:hAnsi="Book Antiqua"/>
          <w:sz w:val="24"/>
          <w:szCs w:val="24"/>
        </w:rPr>
        <w:t xml:space="preserve"> and </w:t>
      </w:r>
      <w:r w:rsidRPr="007A4087">
        <w:rPr>
          <w:rFonts w:ascii="Book Antiqua" w:hAnsi="Book Antiqua"/>
          <w:i/>
          <w:iCs/>
          <w:sz w:val="24"/>
          <w:szCs w:val="24"/>
        </w:rPr>
        <w:t>Enterobacter</w:t>
      </w:r>
      <w:r w:rsidRPr="007A4087">
        <w:rPr>
          <w:rFonts w:ascii="Book Antiqua" w:hAnsi="Book Antiqua"/>
          <w:sz w:val="24"/>
          <w:szCs w:val="24"/>
        </w:rPr>
        <w:t xml:space="preserve"> species). The remaining 383 children were included in the study. </w:t>
      </w:r>
      <w:r w:rsidR="006452E0" w:rsidRPr="007A4087">
        <w:rPr>
          <w:rFonts w:ascii="Book Antiqua" w:hAnsi="Book Antiqua"/>
          <w:noProof/>
          <w:sz w:val="24"/>
          <w:szCs w:val="24"/>
        </w:rPr>
        <w:t>The m</w:t>
      </w:r>
      <w:r w:rsidRPr="007A4087">
        <w:rPr>
          <w:rFonts w:ascii="Book Antiqua" w:hAnsi="Book Antiqua"/>
          <w:noProof/>
          <w:sz w:val="24"/>
          <w:szCs w:val="24"/>
        </w:rPr>
        <w:t>edian</w:t>
      </w:r>
      <w:r w:rsidRPr="007A4087">
        <w:rPr>
          <w:rFonts w:ascii="Book Antiqua" w:hAnsi="Book Antiqua"/>
          <w:sz w:val="24"/>
          <w:szCs w:val="24"/>
        </w:rPr>
        <w:t xml:space="preserve"> age of subjects was 8 mo </w:t>
      </w:r>
      <w:r w:rsidR="002A4624" w:rsidRPr="007A4087">
        <w:rPr>
          <w:rFonts w:ascii="Book Antiqua" w:eastAsia="宋体" w:hAnsi="Book Antiqua"/>
          <w:sz w:val="24"/>
          <w:szCs w:val="24"/>
          <w:lang w:eastAsia="zh-CN"/>
        </w:rPr>
        <w:t>(</w:t>
      </w:r>
      <w:r w:rsidR="002A4624" w:rsidRPr="007A4087">
        <w:rPr>
          <w:rFonts w:ascii="Book Antiqua" w:hAnsi="Book Antiqua"/>
          <w:sz w:val="24"/>
          <w:szCs w:val="24"/>
        </w:rPr>
        <w:t xml:space="preserve">inter quartile range </w:t>
      </w:r>
      <w:r w:rsidRPr="007A4087">
        <w:rPr>
          <w:rFonts w:ascii="Book Antiqua" w:hAnsi="Book Antiqua"/>
          <w:sz w:val="24"/>
          <w:szCs w:val="24"/>
        </w:rPr>
        <w:t>5-15 mo</w:t>
      </w:r>
      <w:r w:rsidR="002A4624" w:rsidRPr="007A4087">
        <w:rPr>
          <w:rFonts w:ascii="Book Antiqua" w:eastAsia="宋体" w:hAnsi="Book Antiqua"/>
          <w:sz w:val="24"/>
          <w:szCs w:val="24"/>
          <w:lang w:eastAsia="zh-CN"/>
        </w:rPr>
        <w:t>)</w:t>
      </w:r>
      <w:r w:rsidRPr="007A4087">
        <w:rPr>
          <w:rFonts w:ascii="Book Antiqua" w:hAnsi="Book Antiqua"/>
          <w:sz w:val="24"/>
          <w:szCs w:val="24"/>
        </w:rPr>
        <w:t xml:space="preserve">, and 89.0% were less than 2 years of age. There were 68.7% males, and </w:t>
      </w:r>
      <w:r w:rsidRPr="007A4087">
        <w:rPr>
          <w:rFonts w:ascii="Book Antiqua" w:hAnsi="Book Antiqua"/>
          <w:noProof/>
          <w:sz w:val="24"/>
          <w:szCs w:val="24"/>
        </w:rPr>
        <w:t>the</w:t>
      </w:r>
      <w:r w:rsidR="006452E0" w:rsidRPr="007A4087">
        <w:rPr>
          <w:rFonts w:ascii="Book Antiqua" w:hAnsi="Book Antiqua"/>
          <w:noProof/>
          <w:sz w:val="24"/>
          <w:szCs w:val="24"/>
        </w:rPr>
        <w:t xml:space="preserve"> </w:t>
      </w:r>
      <w:r w:rsidRPr="007A4087">
        <w:rPr>
          <w:rFonts w:ascii="Book Antiqua" w:hAnsi="Book Antiqua"/>
          <w:noProof/>
          <w:sz w:val="24"/>
          <w:szCs w:val="24"/>
        </w:rPr>
        <w:t>subjects</w:t>
      </w:r>
      <w:r w:rsidRPr="007A4087">
        <w:rPr>
          <w:rFonts w:ascii="Book Antiqua" w:hAnsi="Book Antiqua"/>
          <w:sz w:val="24"/>
          <w:szCs w:val="24"/>
        </w:rPr>
        <w:t xml:space="preserve"> resided in Karnataka (64.2%), Andhra Pradesh (19.1%) and Tamil Nadu (15.9%). The majority lived in urban areas (66.8%).</w:t>
      </w:r>
    </w:p>
    <w:p w:rsidR="002A4624" w:rsidRPr="007A4087" w:rsidRDefault="002A4624" w:rsidP="00A4472E">
      <w:pPr>
        <w:widowControl w:val="0"/>
        <w:autoSpaceDE w:val="0"/>
        <w:autoSpaceDN w:val="0"/>
        <w:adjustRightInd w:val="0"/>
        <w:spacing w:after="0" w:line="360" w:lineRule="auto"/>
        <w:jc w:val="both"/>
        <w:rPr>
          <w:rFonts w:ascii="Book Antiqua" w:eastAsia="宋体" w:hAnsi="Book Antiqua"/>
          <w:b/>
          <w:bCs/>
          <w:sz w:val="24"/>
          <w:szCs w:val="24"/>
          <w:lang w:eastAsia="zh-CN"/>
        </w:rPr>
      </w:pPr>
    </w:p>
    <w:p w:rsidR="002A4624" w:rsidRPr="007A4087" w:rsidRDefault="009451D9" w:rsidP="00A4472E">
      <w:pPr>
        <w:widowControl w:val="0"/>
        <w:autoSpaceDE w:val="0"/>
        <w:autoSpaceDN w:val="0"/>
        <w:adjustRightInd w:val="0"/>
        <w:spacing w:after="0" w:line="360" w:lineRule="auto"/>
        <w:jc w:val="both"/>
        <w:rPr>
          <w:rFonts w:ascii="Book Antiqua" w:eastAsia="宋体" w:hAnsi="Book Antiqua"/>
          <w:b/>
          <w:bCs/>
          <w:i/>
          <w:noProof/>
          <w:sz w:val="24"/>
          <w:szCs w:val="24"/>
          <w:lang w:eastAsia="zh-CN"/>
        </w:rPr>
      </w:pPr>
      <w:r w:rsidRPr="007A4087">
        <w:rPr>
          <w:rFonts w:ascii="Book Antiqua" w:hAnsi="Book Antiqua"/>
          <w:b/>
          <w:bCs/>
          <w:i/>
          <w:sz w:val="24"/>
          <w:szCs w:val="24"/>
        </w:rPr>
        <w:t>Etiology of respiratory illness</w:t>
      </w:r>
    </w:p>
    <w:p w:rsidR="009451D9" w:rsidRPr="007A4087" w:rsidRDefault="009451D9" w:rsidP="00A4472E">
      <w:pPr>
        <w:widowControl w:val="0"/>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noProof/>
          <w:sz w:val="24"/>
          <w:szCs w:val="24"/>
        </w:rPr>
        <w:t>Viral</w:t>
      </w:r>
      <w:r w:rsidRPr="007A4087">
        <w:rPr>
          <w:rFonts w:ascii="Book Antiqua" w:hAnsi="Book Antiqua"/>
          <w:sz w:val="24"/>
          <w:szCs w:val="24"/>
        </w:rPr>
        <w:t xml:space="preserve"> etiology (RSV, influenza A or B, adenovirus, </w:t>
      </w:r>
      <w:r w:rsidRPr="007A4087">
        <w:rPr>
          <w:rFonts w:ascii="Book Antiqua" w:hAnsi="Book Antiqua"/>
          <w:noProof/>
          <w:sz w:val="24"/>
          <w:szCs w:val="24"/>
        </w:rPr>
        <w:t>para influenza</w:t>
      </w:r>
      <w:r w:rsidRPr="007A4087">
        <w:rPr>
          <w:rFonts w:ascii="Book Antiqua" w:hAnsi="Book Antiqua"/>
          <w:sz w:val="24"/>
          <w:szCs w:val="24"/>
        </w:rPr>
        <w:t xml:space="preserve"> 1, 2 or 3) was confirmed in 130</w:t>
      </w:r>
      <w:r w:rsidR="0031424B" w:rsidRPr="007A4087">
        <w:rPr>
          <w:rFonts w:ascii="Book Antiqua" w:hAnsi="Book Antiqua"/>
          <w:sz w:val="24"/>
          <w:szCs w:val="24"/>
        </w:rPr>
        <w:t xml:space="preserve"> </w:t>
      </w:r>
      <w:r w:rsidRPr="007A4087">
        <w:rPr>
          <w:rFonts w:ascii="Book Antiqua" w:hAnsi="Book Antiqua"/>
          <w:sz w:val="24"/>
          <w:szCs w:val="24"/>
        </w:rPr>
        <w:t xml:space="preserve">(33.9%) of </w:t>
      </w:r>
      <w:r w:rsidR="009737C0" w:rsidRPr="007A4087">
        <w:rPr>
          <w:rFonts w:ascii="Book Antiqua" w:hAnsi="Book Antiqua"/>
          <w:sz w:val="24"/>
          <w:szCs w:val="24"/>
        </w:rPr>
        <w:t xml:space="preserve">383 </w:t>
      </w:r>
      <w:r w:rsidRPr="007A4087">
        <w:rPr>
          <w:rFonts w:ascii="Book Antiqua" w:hAnsi="Book Antiqua"/>
          <w:sz w:val="24"/>
          <w:szCs w:val="24"/>
        </w:rPr>
        <w:t xml:space="preserve">children hospitalized for ALRI. RSV was positive in 94 (24.5%), non-RSV viruses in 57 (14.8%), while co-infection with RSV and non-RSV viruses was seen in 21 (5.5%) children </w:t>
      </w:r>
      <w:r w:rsidR="000B6145" w:rsidRPr="007A4087">
        <w:rPr>
          <w:rFonts w:ascii="Book Antiqua" w:hAnsi="Book Antiqua"/>
          <w:sz w:val="24"/>
          <w:szCs w:val="24"/>
        </w:rPr>
        <w:t xml:space="preserve">(Table 1). </w:t>
      </w:r>
      <w:r w:rsidRPr="007A4087">
        <w:rPr>
          <w:rFonts w:ascii="Book Antiqua" w:hAnsi="Book Antiqua"/>
          <w:sz w:val="24"/>
          <w:szCs w:val="24"/>
        </w:rPr>
        <w:t>Among the children with RSV infection, 86 (91.5%) children were in the age group 1 mo to 24 mo</w:t>
      </w:r>
      <w:r w:rsidR="00C62D10" w:rsidRPr="007A4087">
        <w:rPr>
          <w:rFonts w:ascii="Book Antiqua" w:hAnsi="Book Antiqua"/>
          <w:sz w:val="24"/>
          <w:szCs w:val="24"/>
        </w:rPr>
        <w:t xml:space="preserve">, and </w:t>
      </w:r>
      <w:r w:rsidR="00C61546" w:rsidRPr="007A4087">
        <w:rPr>
          <w:rFonts w:ascii="Book Antiqua" w:hAnsi="Book Antiqua"/>
          <w:sz w:val="24"/>
          <w:szCs w:val="24"/>
        </w:rPr>
        <w:t>32</w:t>
      </w:r>
      <w:r w:rsidR="00C62D10" w:rsidRPr="007A4087">
        <w:rPr>
          <w:rFonts w:ascii="Book Antiqua" w:hAnsi="Book Antiqua"/>
          <w:sz w:val="24"/>
          <w:szCs w:val="24"/>
        </w:rPr>
        <w:t xml:space="preserve"> (</w:t>
      </w:r>
      <w:r w:rsidR="00C61546" w:rsidRPr="007A4087">
        <w:rPr>
          <w:rFonts w:ascii="Book Antiqua" w:hAnsi="Book Antiqua"/>
          <w:sz w:val="24"/>
          <w:szCs w:val="24"/>
        </w:rPr>
        <w:t>34</w:t>
      </w:r>
      <w:r w:rsidR="00C62D10" w:rsidRPr="007A4087">
        <w:rPr>
          <w:rFonts w:ascii="Book Antiqua" w:hAnsi="Book Antiqua"/>
          <w:sz w:val="24"/>
          <w:szCs w:val="24"/>
        </w:rPr>
        <w:t>%) were children 1-6 mo of age</w:t>
      </w:r>
      <w:r w:rsidRPr="007A4087">
        <w:rPr>
          <w:rFonts w:ascii="Book Antiqua" w:hAnsi="Book Antiqua"/>
          <w:sz w:val="24"/>
          <w:szCs w:val="24"/>
        </w:rPr>
        <w:t>. A peak of RSV positive cases was seen after the rainy season during the months of August through November</w:t>
      </w:r>
      <w:r w:rsidR="000B6145" w:rsidRPr="007A4087">
        <w:rPr>
          <w:rFonts w:ascii="Book Antiqua" w:hAnsi="Book Antiqua"/>
          <w:sz w:val="24"/>
          <w:szCs w:val="24"/>
        </w:rPr>
        <w:t xml:space="preserve"> (Figure 1).</w:t>
      </w:r>
      <w:r w:rsidRPr="007A4087">
        <w:rPr>
          <w:rFonts w:ascii="Book Antiqua" w:hAnsi="Book Antiqua"/>
          <w:sz w:val="24"/>
          <w:szCs w:val="24"/>
        </w:rPr>
        <w:t xml:space="preserve"> A smaller peak was also noted during January and February. The seasonality of other viruses mirrored the pattern of RSV infection. </w:t>
      </w:r>
    </w:p>
    <w:p w:rsidR="002A4624" w:rsidRPr="007A4087" w:rsidRDefault="002A4624" w:rsidP="00A4472E">
      <w:pPr>
        <w:widowControl w:val="0"/>
        <w:autoSpaceDE w:val="0"/>
        <w:autoSpaceDN w:val="0"/>
        <w:adjustRightInd w:val="0"/>
        <w:spacing w:after="0" w:line="360" w:lineRule="auto"/>
        <w:jc w:val="both"/>
        <w:rPr>
          <w:rFonts w:ascii="Book Antiqua" w:eastAsia="宋体" w:hAnsi="Book Antiqua"/>
          <w:sz w:val="24"/>
          <w:szCs w:val="24"/>
          <w:lang w:eastAsia="zh-CN"/>
        </w:rPr>
      </w:pPr>
    </w:p>
    <w:p w:rsidR="002A4624" w:rsidRPr="007A4087" w:rsidRDefault="009451D9" w:rsidP="00A4472E">
      <w:pPr>
        <w:widowControl w:val="0"/>
        <w:autoSpaceDE w:val="0"/>
        <w:autoSpaceDN w:val="0"/>
        <w:adjustRightInd w:val="0"/>
        <w:spacing w:after="0" w:line="360" w:lineRule="auto"/>
        <w:jc w:val="both"/>
        <w:rPr>
          <w:rFonts w:ascii="Book Antiqua" w:eastAsia="宋体" w:hAnsi="Book Antiqua"/>
          <w:b/>
          <w:bCs/>
          <w:i/>
          <w:noProof/>
          <w:sz w:val="24"/>
          <w:szCs w:val="24"/>
          <w:lang w:eastAsia="zh-CN"/>
        </w:rPr>
      </w:pPr>
      <w:r w:rsidRPr="007A4087">
        <w:rPr>
          <w:rFonts w:ascii="Book Antiqua" w:hAnsi="Book Antiqua"/>
          <w:b/>
          <w:bCs/>
          <w:i/>
          <w:sz w:val="24"/>
          <w:szCs w:val="24"/>
        </w:rPr>
        <w:t>Clinical features and correlates</w:t>
      </w:r>
    </w:p>
    <w:p w:rsidR="00D31A82" w:rsidRPr="007A4087" w:rsidRDefault="008B1A8B" w:rsidP="00A4472E">
      <w:pPr>
        <w:widowControl w:val="0"/>
        <w:autoSpaceDE w:val="0"/>
        <w:autoSpaceDN w:val="0"/>
        <w:adjustRightInd w:val="0"/>
        <w:spacing w:after="0" w:line="360" w:lineRule="auto"/>
        <w:jc w:val="both"/>
        <w:rPr>
          <w:rFonts w:ascii="Book Antiqua" w:hAnsi="Book Antiqua"/>
          <w:sz w:val="24"/>
          <w:szCs w:val="24"/>
        </w:rPr>
      </w:pPr>
      <w:r w:rsidRPr="007A4087">
        <w:rPr>
          <w:rFonts w:ascii="Book Antiqua" w:hAnsi="Book Antiqua"/>
          <w:noProof/>
          <w:sz w:val="24"/>
          <w:szCs w:val="24"/>
        </w:rPr>
        <w:t>The</w:t>
      </w:r>
      <w:r w:rsidRPr="007A4087">
        <w:rPr>
          <w:rFonts w:ascii="Book Antiqua" w:hAnsi="Book Antiqua"/>
          <w:sz w:val="24"/>
          <w:szCs w:val="24"/>
        </w:rPr>
        <w:t xml:space="preserve"> predominant physician-assigned clinical diagnosis was bronchiolitis (173/383, 45.1%). Others were bronchopneumonia (135/383, 35.2%), lobar pneumonia (24/383, 6.2%) and reactive airway disease (51/383, 13.3%). Those with RSV infection had fever (23.8%), rhinorrhea</w:t>
      </w:r>
      <w:r w:rsidR="002A4624" w:rsidRPr="007A4087">
        <w:rPr>
          <w:rFonts w:ascii="Book Antiqua" w:eastAsia="宋体" w:hAnsi="Book Antiqua"/>
          <w:sz w:val="24"/>
          <w:szCs w:val="24"/>
          <w:lang w:eastAsia="zh-CN"/>
        </w:rPr>
        <w:t xml:space="preserve"> </w:t>
      </w:r>
      <w:r w:rsidRPr="007A4087">
        <w:rPr>
          <w:rFonts w:ascii="Book Antiqua" w:hAnsi="Book Antiqua"/>
          <w:sz w:val="24"/>
          <w:szCs w:val="24"/>
        </w:rPr>
        <w:t xml:space="preserve">(24.6%), cough, (23.5%), chest retractions (25.6%), auscultatory wheeze (22.9%), and </w:t>
      </w:r>
      <w:r w:rsidRPr="007A4087">
        <w:rPr>
          <w:rFonts w:ascii="Book Antiqua" w:hAnsi="Book Antiqua"/>
          <w:noProof/>
          <w:sz w:val="24"/>
          <w:szCs w:val="24"/>
        </w:rPr>
        <w:t>auscultatory</w:t>
      </w:r>
      <w:r w:rsidR="006452E0" w:rsidRPr="007A4087">
        <w:rPr>
          <w:rFonts w:ascii="Book Antiqua" w:hAnsi="Book Antiqua"/>
          <w:noProof/>
          <w:sz w:val="24"/>
          <w:szCs w:val="24"/>
        </w:rPr>
        <w:t xml:space="preserve"> </w:t>
      </w:r>
      <w:r w:rsidRPr="007A4087">
        <w:rPr>
          <w:rFonts w:ascii="Book Antiqua" w:hAnsi="Book Antiqua"/>
          <w:noProof/>
          <w:sz w:val="24"/>
          <w:szCs w:val="24"/>
        </w:rPr>
        <w:t>crepitations</w:t>
      </w:r>
      <w:r w:rsidRPr="007A4087">
        <w:rPr>
          <w:rFonts w:ascii="Book Antiqua" w:hAnsi="Book Antiqua"/>
          <w:sz w:val="24"/>
          <w:szCs w:val="24"/>
        </w:rPr>
        <w:t xml:space="preserve"> (25.7%).</w:t>
      </w:r>
      <w:r w:rsidR="00A4472E" w:rsidRPr="007A4087">
        <w:rPr>
          <w:rFonts w:ascii="Book Antiqua" w:hAnsi="Book Antiqua"/>
          <w:sz w:val="24"/>
          <w:szCs w:val="24"/>
        </w:rPr>
        <w:t xml:space="preserve"> </w:t>
      </w:r>
      <w:r w:rsidRPr="007A4087">
        <w:rPr>
          <w:rFonts w:ascii="Book Antiqua" w:hAnsi="Book Antiqua"/>
          <w:sz w:val="24"/>
          <w:szCs w:val="24"/>
        </w:rPr>
        <w:t xml:space="preserve">Chest radiographs were obtained in 189 of 383 children who had severe ALRI at admission or those who did not respond to </w:t>
      </w:r>
      <w:r w:rsidRPr="007A4087">
        <w:rPr>
          <w:rFonts w:ascii="Book Antiqua" w:hAnsi="Book Antiqua"/>
          <w:noProof/>
          <w:sz w:val="24"/>
          <w:szCs w:val="24"/>
        </w:rPr>
        <w:t>first</w:t>
      </w:r>
      <w:r w:rsidR="006452E0" w:rsidRPr="007A4087">
        <w:rPr>
          <w:rFonts w:ascii="Book Antiqua" w:hAnsi="Book Antiqua"/>
          <w:noProof/>
          <w:sz w:val="24"/>
          <w:szCs w:val="24"/>
        </w:rPr>
        <w:t>-</w:t>
      </w:r>
      <w:r w:rsidRPr="007A4087">
        <w:rPr>
          <w:rFonts w:ascii="Book Antiqua" w:hAnsi="Book Antiqua"/>
          <w:noProof/>
          <w:sz w:val="24"/>
          <w:szCs w:val="24"/>
        </w:rPr>
        <w:t>line</w:t>
      </w:r>
      <w:r w:rsidRPr="007A4087">
        <w:rPr>
          <w:rFonts w:ascii="Book Antiqua" w:hAnsi="Book Antiqua"/>
          <w:sz w:val="24"/>
          <w:szCs w:val="24"/>
        </w:rPr>
        <w:t xml:space="preserve"> treatment. Radiographic abnormalities were detected in 162 children; 135 had evidence of hyperinflation with bilateral interstitial infiltrates suggestive of bronchopneumonia, 24 had focal lung consolidative changes and 3 had evidence of cardiomegaly without lung field abnormalities.</w:t>
      </w:r>
    </w:p>
    <w:p w:rsidR="009451D9" w:rsidRPr="007A4087" w:rsidRDefault="008B1A8B" w:rsidP="002A4624">
      <w:pPr>
        <w:widowControl w:val="0"/>
        <w:autoSpaceDE w:val="0"/>
        <w:autoSpaceDN w:val="0"/>
        <w:adjustRightInd w:val="0"/>
        <w:spacing w:after="0" w:line="360" w:lineRule="auto"/>
        <w:ind w:firstLineChars="100" w:firstLine="240"/>
        <w:jc w:val="both"/>
        <w:rPr>
          <w:rFonts w:ascii="Book Antiqua" w:eastAsia="宋体" w:hAnsi="Book Antiqua"/>
          <w:sz w:val="24"/>
          <w:szCs w:val="24"/>
          <w:lang w:eastAsia="zh-CN"/>
        </w:rPr>
      </w:pPr>
      <w:r w:rsidRPr="007A4087">
        <w:rPr>
          <w:rFonts w:ascii="Book Antiqua" w:hAnsi="Book Antiqua"/>
          <w:sz w:val="24"/>
          <w:szCs w:val="24"/>
        </w:rPr>
        <w:lastRenderedPageBreak/>
        <w:t>In univariate analysis, RSV infection was significantly associated with being exclusively breastfed for less than 3 mo, compared to those exclusively breastfed for 3-12 mo (unadjusted OR 1.98, 95%CI</w:t>
      </w:r>
      <w:r w:rsidR="002A4624" w:rsidRPr="007A4087">
        <w:rPr>
          <w:rFonts w:ascii="Book Antiqua" w:eastAsia="宋体" w:hAnsi="Book Antiqua"/>
          <w:sz w:val="24"/>
          <w:szCs w:val="24"/>
          <w:lang w:eastAsia="zh-CN"/>
        </w:rPr>
        <w:t>:</w:t>
      </w:r>
      <w:r w:rsidRPr="007A4087">
        <w:rPr>
          <w:rFonts w:ascii="Book Antiqua" w:hAnsi="Book Antiqua"/>
          <w:sz w:val="24"/>
          <w:szCs w:val="24"/>
        </w:rPr>
        <w:t xml:space="preserve"> 1.69</w:t>
      </w:r>
      <w:r w:rsidR="002A4624" w:rsidRPr="007A4087">
        <w:rPr>
          <w:rFonts w:ascii="Book Antiqua" w:eastAsia="宋体" w:hAnsi="Book Antiqua"/>
          <w:sz w:val="24"/>
          <w:szCs w:val="24"/>
          <w:lang w:eastAsia="zh-CN"/>
        </w:rPr>
        <w:t>-</w:t>
      </w:r>
      <w:r w:rsidRPr="007A4087">
        <w:rPr>
          <w:rFonts w:ascii="Book Antiqua" w:hAnsi="Book Antiqua"/>
          <w:sz w:val="24"/>
          <w:szCs w:val="24"/>
        </w:rPr>
        <w:t>3.22). There was no significant association between RSV infection and independent variables such as low birth weight, prematurity, complicated neonatal course, family history of asthma, household smoking or indoor wood fuel usage (Table</w:t>
      </w:r>
      <w:r w:rsidR="002A4624" w:rsidRPr="007A4087">
        <w:rPr>
          <w:rFonts w:ascii="Book Antiqua" w:eastAsia="宋体" w:hAnsi="Book Antiqua"/>
          <w:sz w:val="24"/>
          <w:szCs w:val="24"/>
          <w:lang w:eastAsia="zh-CN"/>
        </w:rPr>
        <w:t>s</w:t>
      </w:r>
      <w:r w:rsidRPr="007A4087">
        <w:rPr>
          <w:rFonts w:ascii="Book Antiqua" w:hAnsi="Book Antiqua"/>
          <w:sz w:val="24"/>
          <w:szCs w:val="24"/>
        </w:rPr>
        <w:t xml:space="preserve"> 2 and 3). There was no significant association between other viruses (influenza A or B, adenovirus, </w:t>
      </w:r>
      <w:r w:rsidRPr="007A4087">
        <w:rPr>
          <w:rFonts w:ascii="Book Antiqua" w:hAnsi="Book Antiqua"/>
          <w:noProof/>
          <w:sz w:val="24"/>
          <w:szCs w:val="24"/>
        </w:rPr>
        <w:t>para influenza</w:t>
      </w:r>
      <w:r w:rsidRPr="007A4087">
        <w:rPr>
          <w:rFonts w:ascii="Book Antiqua" w:hAnsi="Book Antiqua"/>
          <w:sz w:val="24"/>
          <w:szCs w:val="24"/>
        </w:rPr>
        <w:t xml:space="preserve"> 1, 2 or 3) and risk factors mentioned in </w:t>
      </w:r>
      <w:r w:rsidR="002A4624" w:rsidRPr="007A4087">
        <w:rPr>
          <w:rFonts w:ascii="Book Antiqua" w:hAnsi="Book Antiqua"/>
          <w:sz w:val="24"/>
          <w:szCs w:val="24"/>
        </w:rPr>
        <w:t xml:space="preserve">Table </w:t>
      </w:r>
      <w:r w:rsidRPr="007A4087">
        <w:rPr>
          <w:rFonts w:ascii="Book Antiqua" w:hAnsi="Book Antiqua"/>
          <w:sz w:val="24"/>
          <w:szCs w:val="24"/>
        </w:rPr>
        <w:t>2.</w:t>
      </w:r>
      <w:r w:rsidR="002A4624" w:rsidRPr="007A4087">
        <w:rPr>
          <w:rFonts w:ascii="Book Antiqua" w:eastAsia="宋体" w:hAnsi="Book Antiqua"/>
          <w:sz w:val="24"/>
          <w:szCs w:val="24"/>
          <w:lang w:eastAsia="zh-CN"/>
        </w:rPr>
        <w:t xml:space="preserve"> </w:t>
      </w:r>
      <w:r w:rsidRPr="007A4087">
        <w:rPr>
          <w:rFonts w:ascii="Book Antiqua" w:hAnsi="Book Antiqua"/>
          <w:sz w:val="24"/>
          <w:szCs w:val="24"/>
        </w:rPr>
        <w:t xml:space="preserve">Laboratory parameters including total white blood cell count, and absolute lymphocyte count </w:t>
      </w:r>
      <w:r w:rsidRPr="007A4087">
        <w:rPr>
          <w:rFonts w:ascii="Book Antiqua" w:hAnsi="Book Antiqua"/>
          <w:noProof/>
          <w:sz w:val="24"/>
          <w:szCs w:val="24"/>
        </w:rPr>
        <w:t>w</w:t>
      </w:r>
      <w:r w:rsidR="006452E0" w:rsidRPr="007A4087">
        <w:rPr>
          <w:rFonts w:ascii="Book Antiqua" w:hAnsi="Book Antiqua"/>
          <w:noProof/>
          <w:sz w:val="24"/>
          <w:szCs w:val="24"/>
        </w:rPr>
        <w:t>as</w:t>
      </w:r>
      <w:r w:rsidRPr="007A4087">
        <w:rPr>
          <w:rFonts w:ascii="Book Antiqua" w:hAnsi="Book Antiqua"/>
          <w:sz w:val="24"/>
          <w:szCs w:val="24"/>
        </w:rPr>
        <w:t xml:space="preserve"> similar between RSV-positive and RSV-negative patients. </w:t>
      </w:r>
    </w:p>
    <w:p w:rsidR="002A4624" w:rsidRPr="007A4087" w:rsidRDefault="002A4624" w:rsidP="002A4624">
      <w:pPr>
        <w:widowControl w:val="0"/>
        <w:autoSpaceDE w:val="0"/>
        <w:autoSpaceDN w:val="0"/>
        <w:adjustRightInd w:val="0"/>
        <w:spacing w:after="0" w:line="360" w:lineRule="auto"/>
        <w:ind w:firstLineChars="100" w:firstLine="240"/>
        <w:jc w:val="both"/>
        <w:rPr>
          <w:rFonts w:ascii="Book Antiqua" w:eastAsia="宋体" w:hAnsi="Book Antiqua"/>
          <w:sz w:val="24"/>
          <w:szCs w:val="24"/>
          <w:lang w:eastAsia="zh-CN"/>
        </w:rPr>
      </w:pPr>
    </w:p>
    <w:p w:rsidR="002A4624" w:rsidRPr="007A4087" w:rsidRDefault="008B1A8B" w:rsidP="00A4472E">
      <w:pPr>
        <w:widowControl w:val="0"/>
        <w:autoSpaceDE w:val="0"/>
        <w:autoSpaceDN w:val="0"/>
        <w:adjustRightInd w:val="0"/>
        <w:spacing w:after="0" w:line="360" w:lineRule="auto"/>
        <w:jc w:val="both"/>
        <w:rPr>
          <w:rFonts w:ascii="Book Antiqua" w:eastAsia="宋体" w:hAnsi="Book Antiqua"/>
          <w:b/>
          <w:bCs/>
          <w:i/>
          <w:noProof/>
          <w:sz w:val="24"/>
          <w:szCs w:val="24"/>
          <w:lang w:eastAsia="zh-CN"/>
        </w:rPr>
      </w:pPr>
      <w:r w:rsidRPr="007A4087">
        <w:rPr>
          <w:rFonts w:ascii="Book Antiqua" w:hAnsi="Book Antiqua"/>
          <w:b/>
          <w:bCs/>
          <w:i/>
          <w:sz w:val="24"/>
          <w:szCs w:val="24"/>
        </w:rPr>
        <w:t>Outcome</w:t>
      </w:r>
    </w:p>
    <w:p w:rsidR="009451D9" w:rsidRPr="007A4087" w:rsidRDefault="008B1A8B" w:rsidP="00A4472E">
      <w:pPr>
        <w:widowControl w:val="0"/>
        <w:autoSpaceDE w:val="0"/>
        <w:autoSpaceDN w:val="0"/>
        <w:adjustRightInd w:val="0"/>
        <w:spacing w:after="0" w:line="360" w:lineRule="auto"/>
        <w:jc w:val="both"/>
        <w:rPr>
          <w:rFonts w:ascii="Book Antiqua" w:hAnsi="Book Antiqua"/>
          <w:sz w:val="24"/>
          <w:szCs w:val="24"/>
        </w:rPr>
      </w:pPr>
      <w:r w:rsidRPr="007A4087">
        <w:rPr>
          <w:rFonts w:ascii="Book Antiqua" w:hAnsi="Book Antiqua"/>
          <w:noProof/>
          <w:sz w:val="24"/>
          <w:szCs w:val="24"/>
        </w:rPr>
        <w:t>Mean</w:t>
      </w:r>
      <w:r w:rsidRPr="007A4087">
        <w:rPr>
          <w:rFonts w:ascii="Book Antiqua" w:hAnsi="Book Antiqua"/>
          <w:sz w:val="24"/>
          <w:szCs w:val="24"/>
        </w:rPr>
        <w:t xml:space="preserve"> hospital stay was 4.6 d (SD 5.1); and 8.3 d (SD 6.5) in RSV-positive and RSV-negative children, respectively (</w:t>
      </w:r>
      <w:r w:rsidR="00B3254C" w:rsidRPr="007A4087">
        <w:rPr>
          <w:rFonts w:ascii="Book Antiqua" w:hAnsi="Book Antiqua"/>
          <w:i/>
          <w:sz w:val="24"/>
          <w:szCs w:val="24"/>
        </w:rPr>
        <w:t>P</w:t>
      </w:r>
      <w:r w:rsidR="00B3254C" w:rsidRPr="007A4087">
        <w:rPr>
          <w:rFonts w:ascii="Book Antiqua" w:eastAsia="宋体" w:hAnsi="Book Antiqua"/>
          <w:i/>
          <w:sz w:val="24"/>
          <w:szCs w:val="24"/>
          <w:lang w:eastAsia="zh-CN"/>
        </w:rPr>
        <w:t xml:space="preserve"> </w:t>
      </w:r>
      <w:r w:rsidRPr="007A4087">
        <w:rPr>
          <w:rFonts w:ascii="Book Antiqua" w:hAnsi="Book Antiqua"/>
          <w:sz w:val="24"/>
          <w:szCs w:val="24"/>
        </w:rPr>
        <w:t>=</w:t>
      </w:r>
      <w:r w:rsidR="00B3254C" w:rsidRPr="007A4087">
        <w:rPr>
          <w:rFonts w:ascii="Book Antiqua" w:eastAsia="宋体" w:hAnsi="Book Antiqua"/>
          <w:sz w:val="24"/>
          <w:szCs w:val="24"/>
          <w:lang w:eastAsia="zh-CN"/>
        </w:rPr>
        <w:t xml:space="preserve"> </w:t>
      </w:r>
      <w:r w:rsidRPr="007A4087">
        <w:rPr>
          <w:rFonts w:ascii="Book Antiqua" w:hAnsi="Book Antiqua"/>
          <w:sz w:val="24"/>
          <w:szCs w:val="24"/>
        </w:rPr>
        <w:t xml:space="preserve">0.031) (Table </w:t>
      </w:r>
      <w:r w:rsidR="00A638E0" w:rsidRPr="007A4087">
        <w:rPr>
          <w:rFonts w:ascii="Book Antiqua" w:hAnsi="Book Antiqua"/>
          <w:sz w:val="24"/>
          <w:szCs w:val="24"/>
        </w:rPr>
        <w:t>4</w:t>
      </w:r>
      <w:r w:rsidRPr="007A4087">
        <w:rPr>
          <w:rFonts w:ascii="Book Antiqua" w:hAnsi="Book Antiqua"/>
          <w:sz w:val="24"/>
          <w:szCs w:val="24"/>
        </w:rPr>
        <w:t>). The length of PICU stay (</w:t>
      </w:r>
      <w:r w:rsidR="00B3254C" w:rsidRPr="007A4087">
        <w:rPr>
          <w:rFonts w:ascii="Book Antiqua" w:hAnsi="Book Antiqua"/>
          <w:i/>
          <w:sz w:val="24"/>
          <w:szCs w:val="24"/>
        </w:rPr>
        <w:t>P</w:t>
      </w:r>
      <w:r w:rsidR="00B3254C" w:rsidRPr="007A4087">
        <w:rPr>
          <w:rFonts w:ascii="Book Antiqua" w:eastAsia="宋体" w:hAnsi="Book Antiqua"/>
          <w:i/>
          <w:sz w:val="24"/>
          <w:szCs w:val="24"/>
          <w:lang w:eastAsia="zh-CN"/>
        </w:rPr>
        <w:t xml:space="preserve"> </w:t>
      </w:r>
      <w:r w:rsidR="00B3254C" w:rsidRPr="007A4087">
        <w:rPr>
          <w:rFonts w:ascii="Book Antiqua" w:hAnsi="Book Antiqua"/>
          <w:sz w:val="24"/>
          <w:szCs w:val="24"/>
        </w:rPr>
        <w:t>=</w:t>
      </w:r>
      <w:r w:rsidR="00B3254C" w:rsidRPr="007A4087">
        <w:rPr>
          <w:rFonts w:ascii="Book Antiqua" w:eastAsia="宋体" w:hAnsi="Book Antiqua"/>
          <w:sz w:val="24"/>
          <w:szCs w:val="24"/>
          <w:lang w:eastAsia="zh-CN"/>
        </w:rPr>
        <w:t xml:space="preserve"> </w:t>
      </w:r>
      <w:r w:rsidRPr="007A4087">
        <w:rPr>
          <w:rFonts w:ascii="Book Antiqua" w:hAnsi="Book Antiqua"/>
          <w:sz w:val="24"/>
          <w:szCs w:val="24"/>
        </w:rPr>
        <w:t>0.547), oxygen use (</w:t>
      </w:r>
      <w:r w:rsidR="00B3254C" w:rsidRPr="007A4087">
        <w:rPr>
          <w:rFonts w:ascii="Book Antiqua" w:hAnsi="Book Antiqua"/>
          <w:i/>
          <w:sz w:val="24"/>
          <w:szCs w:val="24"/>
        </w:rPr>
        <w:t>P</w:t>
      </w:r>
      <w:r w:rsidR="00B3254C" w:rsidRPr="007A4087">
        <w:rPr>
          <w:rFonts w:ascii="Book Antiqua" w:eastAsia="宋体" w:hAnsi="Book Antiqua"/>
          <w:i/>
          <w:sz w:val="24"/>
          <w:szCs w:val="24"/>
          <w:lang w:eastAsia="zh-CN"/>
        </w:rPr>
        <w:t xml:space="preserve"> </w:t>
      </w:r>
      <w:r w:rsidR="00B3254C" w:rsidRPr="007A4087">
        <w:rPr>
          <w:rFonts w:ascii="Book Antiqua" w:hAnsi="Book Antiqua"/>
          <w:sz w:val="24"/>
          <w:szCs w:val="24"/>
        </w:rPr>
        <w:t>=</w:t>
      </w:r>
      <w:r w:rsidR="00B3254C" w:rsidRPr="007A4087">
        <w:rPr>
          <w:rFonts w:ascii="Book Antiqua" w:eastAsia="宋体" w:hAnsi="Book Antiqua"/>
          <w:sz w:val="24"/>
          <w:szCs w:val="24"/>
          <w:lang w:eastAsia="zh-CN"/>
        </w:rPr>
        <w:t xml:space="preserve"> </w:t>
      </w:r>
      <w:r w:rsidRPr="007A4087">
        <w:rPr>
          <w:rFonts w:ascii="Book Antiqua" w:hAnsi="Book Antiqua"/>
          <w:sz w:val="24"/>
          <w:szCs w:val="24"/>
        </w:rPr>
        <w:t>0.176), and qualitative antibiotic use (</w:t>
      </w:r>
      <w:r w:rsidR="00B3254C" w:rsidRPr="007A4087">
        <w:rPr>
          <w:rFonts w:ascii="Book Antiqua" w:hAnsi="Book Antiqua"/>
          <w:i/>
          <w:sz w:val="24"/>
          <w:szCs w:val="24"/>
        </w:rPr>
        <w:t>P</w:t>
      </w:r>
      <w:r w:rsidR="00B3254C" w:rsidRPr="007A4087">
        <w:rPr>
          <w:rFonts w:ascii="Book Antiqua" w:eastAsia="宋体" w:hAnsi="Book Antiqua"/>
          <w:i/>
          <w:sz w:val="24"/>
          <w:szCs w:val="24"/>
          <w:lang w:eastAsia="zh-CN"/>
        </w:rPr>
        <w:t xml:space="preserve"> </w:t>
      </w:r>
      <w:r w:rsidR="00B3254C" w:rsidRPr="007A4087">
        <w:rPr>
          <w:rFonts w:ascii="Book Antiqua" w:hAnsi="Book Antiqua"/>
          <w:sz w:val="24"/>
          <w:szCs w:val="24"/>
        </w:rPr>
        <w:t>=</w:t>
      </w:r>
      <w:r w:rsidRPr="007A4087">
        <w:rPr>
          <w:rFonts w:ascii="Book Antiqua" w:hAnsi="Book Antiqua"/>
          <w:sz w:val="24"/>
          <w:szCs w:val="24"/>
        </w:rPr>
        <w:t xml:space="preserve"> 0.110) were similar in both groups. Antibiotics were used among 56 (59.5%) and 21 (36.8%) of RSV-positive and non-RSV virus-positive children, respectively</w:t>
      </w:r>
      <w:r w:rsidRPr="007A4087">
        <w:rPr>
          <w:rFonts w:ascii="Book Antiqua" w:hAnsi="Book Antiqua"/>
          <w:noProof/>
          <w:sz w:val="24"/>
          <w:szCs w:val="24"/>
        </w:rPr>
        <w:t>.</w:t>
      </w:r>
      <w:r w:rsidR="006452E0" w:rsidRPr="007A4087">
        <w:rPr>
          <w:rFonts w:ascii="Book Antiqua" w:hAnsi="Book Antiqua"/>
          <w:noProof/>
          <w:sz w:val="24"/>
          <w:szCs w:val="24"/>
        </w:rPr>
        <w:t xml:space="preserve"> </w:t>
      </w:r>
      <w:r w:rsidRPr="007A4087">
        <w:rPr>
          <w:rFonts w:ascii="Book Antiqua" w:hAnsi="Book Antiqua"/>
          <w:noProof/>
          <w:sz w:val="24"/>
          <w:szCs w:val="24"/>
        </w:rPr>
        <w:t>Most</w:t>
      </w:r>
      <w:r w:rsidRPr="007A4087">
        <w:rPr>
          <w:rFonts w:ascii="Book Antiqua" w:hAnsi="Book Antiqua"/>
          <w:sz w:val="24"/>
          <w:szCs w:val="24"/>
        </w:rPr>
        <w:t xml:space="preserve"> commonly used </w:t>
      </w:r>
      <w:r w:rsidRPr="007A4087">
        <w:rPr>
          <w:rFonts w:ascii="Book Antiqua" w:hAnsi="Book Antiqua"/>
          <w:noProof/>
          <w:sz w:val="24"/>
          <w:szCs w:val="24"/>
        </w:rPr>
        <w:t>first</w:t>
      </w:r>
      <w:r w:rsidR="006452E0" w:rsidRPr="007A4087">
        <w:rPr>
          <w:rFonts w:ascii="Book Antiqua" w:hAnsi="Book Antiqua"/>
          <w:noProof/>
          <w:sz w:val="24"/>
          <w:szCs w:val="24"/>
        </w:rPr>
        <w:t>-</w:t>
      </w:r>
      <w:r w:rsidRPr="007A4087">
        <w:rPr>
          <w:rFonts w:ascii="Book Antiqua" w:hAnsi="Book Antiqua"/>
          <w:noProof/>
          <w:sz w:val="24"/>
          <w:szCs w:val="24"/>
        </w:rPr>
        <w:t>line</w:t>
      </w:r>
      <w:r w:rsidR="00B3254C" w:rsidRPr="007A4087">
        <w:rPr>
          <w:rFonts w:ascii="Book Antiqua" w:hAnsi="Book Antiqua"/>
          <w:sz w:val="24"/>
          <w:szCs w:val="24"/>
        </w:rPr>
        <w:t xml:space="preserve"> antibiotics were amoxicillin/amoxicillin-clavulanic acid/</w:t>
      </w:r>
      <w:r w:rsidRPr="007A4087">
        <w:rPr>
          <w:rFonts w:ascii="Book Antiqua" w:hAnsi="Book Antiqua"/>
          <w:sz w:val="24"/>
          <w:szCs w:val="24"/>
        </w:rPr>
        <w:t>or ceftriaxone</w:t>
      </w:r>
      <w:r w:rsidRPr="007A4087">
        <w:rPr>
          <w:rFonts w:ascii="Book Antiqua" w:hAnsi="Book Antiqua"/>
          <w:noProof/>
          <w:sz w:val="24"/>
          <w:szCs w:val="24"/>
        </w:rPr>
        <w:t>.</w:t>
      </w:r>
      <w:r w:rsidR="006452E0" w:rsidRPr="007A4087">
        <w:rPr>
          <w:rFonts w:ascii="Book Antiqua" w:hAnsi="Book Antiqua"/>
          <w:noProof/>
          <w:sz w:val="24"/>
          <w:szCs w:val="24"/>
        </w:rPr>
        <w:t xml:space="preserve"> </w:t>
      </w:r>
      <w:r w:rsidRPr="007A4087">
        <w:rPr>
          <w:rFonts w:ascii="Book Antiqua" w:hAnsi="Book Antiqua"/>
          <w:noProof/>
          <w:sz w:val="24"/>
          <w:szCs w:val="24"/>
        </w:rPr>
        <w:t>Respiratory</w:t>
      </w:r>
      <w:r w:rsidRPr="007A4087">
        <w:rPr>
          <w:rFonts w:ascii="Book Antiqua" w:hAnsi="Book Antiqua"/>
          <w:sz w:val="24"/>
          <w:szCs w:val="24"/>
        </w:rPr>
        <w:t xml:space="preserve"> complications such as acute respiratory distress syndrome and respiratory </w:t>
      </w:r>
      <w:r w:rsidRPr="007A4087">
        <w:rPr>
          <w:rFonts w:ascii="Book Antiqua" w:hAnsi="Book Antiqua"/>
          <w:noProof/>
          <w:sz w:val="24"/>
          <w:szCs w:val="24"/>
        </w:rPr>
        <w:t>failure</w:t>
      </w:r>
      <w:r w:rsidR="006452E0" w:rsidRPr="007A4087">
        <w:rPr>
          <w:rFonts w:ascii="Book Antiqua" w:hAnsi="Book Antiqua"/>
          <w:noProof/>
          <w:sz w:val="24"/>
          <w:szCs w:val="24"/>
        </w:rPr>
        <w:t xml:space="preserve"> </w:t>
      </w:r>
      <w:r w:rsidRPr="007A4087">
        <w:rPr>
          <w:rFonts w:ascii="Book Antiqua" w:hAnsi="Book Antiqua"/>
          <w:noProof/>
          <w:sz w:val="24"/>
          <w:szCs w:val="24"/>
        </w:rPr>
        <w:t>requiring</w:t>
      </w:r>
      <w:r w:rsidRPr="007A4087">
        <w:rPr>
          <w:rFonts w:ascii="Book Antiqua" w:hAnsi="Book Antiqua"/>
          <w:sz w:val="24"/>
          <w:szCs w:val="24"/>
        </w:rPr>
        <w:t xml:space="preserve"> PICU admission took place among 13.8% (13/94) of RSV-positive, 8.7% (5/57) of non-RSV positive and 16.6% (42/253) of viral negative children. Of the 57 children admitted to PICU, 46 recovered well while 11 had residual respiratory symptoms including persistent tachypnea and persistent oxygen requirement. There was no m</w:t>
      </w:r>
      <w:r w:rsidR="00E45084" w:rsidRPr="007A4087">
        <w:rPr>
          <w:rFonts w:ascii="Book Antiqua" w:hAnsi="Book Antiqua"/>
          <w:sz w:val="24"/>
          <w:szCs w:val="24"/>
        </w:rPr>
        <w:t>ortality recorded in this study</w:t>
      </w:r>
      <w:r w:rsidRPr="007A4087">
        <w:rPr>
          <w:rFonts w:ascii="Book Antiqua" w:hAnsi="Book Antiqua"/>
          <w:sz w:val="24"/>
          <w:szCs w:val="24"/>
        </w:rPr>
        <w:t xml:space="preserve"> (Table </w:t>
      </w:r>
      <w:r w:rsidR="00A638E0" w:rsidRPr="007A4087">
        <w:rPr>
          <w:rFonts w:ascii="Book Antiqua" w:hAnsi="Book Antiqua"/>
          <w:sz w:val="24"/>
          <w:szCs w:val="24"/>
        </w:rPr>
        <w:t>5</w:t>
      </w:r>
      <w:r w:rsidRPr="007A4087">
        <w:rPr>
          <w:rFonts w:ascii="Book Antiqua" w:hAnsi="Book Antiqua"/>
          <w:sz w:val="24"/>
          <w:szCs w:val="24"/>
        </w:rPr>
        <w:t>).</w:t>
      </w:r>
    </w:p>
    <w:p w:rsidR="00F824C3" w:rsidRPr="007A4087" w:rsidRDefault="00F824C3" w:rsidP="00A4472E">
      <w:pPr>
        <w:spacing w:after="0" w:line="360" w:lineRule="auto"/>
        <w:jc w:val="both"/>
        <w:rPr>
          <w:rFonts w:ascii="Book Antiqua" w:hAnsi="Book Antiqua"/>
          <w:b/>
          <w:sz w:val="24"/>
          <w:szCs w:val="24"/>
        </w:rPr>
      </w:pPr>
    </w:p>
    <w:p w:rsidR="009451D9" w:rsidRPr="007A4087" w:rsidRDefault="009451D9" w:rsidP="00A4472E">
      <w:pPr>
        <w:spacing w:after="0" w:line="360" w:lineRule="auto"/>
        <w:jc w:val="both"/>
        <w:rPr>
          <w:rFonts w:ascii="Book Antiqua" w:hAnsi="Book Antiqua"/>
          <w:b/>
          <w:sz w:val="24"/>
          <w:szCs w:val="24"/>
        </w:rPr>
      </w:pPr>
      <w:r w:rsidRPr="007A4087">
        <w:rPr>
          <w:rFonts w:ascii="Book Antiqua" w:hAnsi="Book Antiqua"/>
          <w:b/>
          <w:sz w:val="24"/>
          <w:szCs w:val="24"/>
        </w:rPr>
        <w:t>DISCUSSION</w:t>
      </w:r>
    </w:p>
    <w:p w:rsidR="00B3518E" w:rsidRPr="007A4087" w:rsidRDefault="00D03486" w:rsidP="00A4472E">
      <w:pPr>
        <w:spacing w:after="0" w:line="360" w:lineRule="auto"/>
        <w:jc w:val="both"/>
        <w:rPr>
          <w:rFonts w:ascii="Book Antiqua" w:hAnsi="Book Antiqua"/>
          <w:sz w:val="24"/>
          <w:szCs w:val="24"/>
        </w:rPr>
      </w:pPr>
      <w:r w:rsidRPr="007A4087">
        <w:rPr>
          <w:rFonts w:ascii="Book Antiqua" w:hAnsi="Book Antiqua"/>
          <w:sz w:val="24"/>
          <w:szCs w:val="24"/>
        </w:rPr>
        <w:t xml:space="preserve">Viral-associated respiratory illness among hospitalized children 1-59 mo old </w:t>
      </w:r>
      <w:r w:rsidR="00046713" w:rsidRPr="007A4087">
        <w:rPr>
          <w:rFonts w:ascii="Book Antiqua" w:hAnsi="Book Antiqua"/>
          <w:sz w:val="24"/>
          <w:szCs w:val="24"/>
        </w:rPr>
        <w:t xml:space="preserve">at our single center </w:t>
      </w:r>
      <w:r w:rsidR="001F3E48" w:rsidRPr="007A4087">
        <w:rPr>
          <w:rFonts w:ascii="Book Antiqua" w:hAnsi="Book Antiqua"/>
          <w:sz w:val="24"/>
          <w:szCs w:val="24"/>
        </w:rPr>
        <w:t>tertiary</w:t>
      </w:r>
      <w:r w:rsidR="00046713" w:rsidRPr="007A4087">
        <w:rPr>
          <w:rFonts w:ascii="Book Antiqua" w:hAnsi="Book Antiqua"/>
          <w:sz w:val="24"/>
          <w:szCs w:val="24"/>
        </w:rPr>
        <w:t xml:space="preserve"> care hospital in southern India </w:t>
      </w:r>
      <w:r w:rsidRPr="007A4087">
        <w:rPr>
          <w:rFonts w:ascii="Book Antiqua" w:hAnsi="Book Antiqua"/>
          <w:noProof/>
          <w:sz w:val="24"/>
          <w:szCs w:val="24"/>
        </w:rPr>
        <w:t>w</w:t>
      </w:r>
      <w:r w:rsidR="006452E0" w:rsidRPr="007A4087">
        <w:rPr>
          <w:rFonts w:ascii="Book Antiqua" w:hAnsi="Book Antiqua"/>
          <w:noProof/>
          <w:sz w:val="24"/>
          <w:szCs w:val="24"/>
        </w:rPr>
        <w:t>as</w:t>
      </w:r>
      <w:r w:rsidRPr="007A4087">
        <w:rPr>
          <w:rFonts w:ascii="Book Antiqua" w:hAnsi="Book Antiqua"/>
          <w:sz w:val="24"/>
          <w:szCs w:val="24"/>
        </w:rPr>
        <w:t xml:space="preserve"> </w:t>
      </w:r>
      <w:r w:rsidRPr="007A4087">
        <w:rPr>
          <w:rFonts w:ascii="Book Antiqua" w:hAnsi="Book Antiqua"/>
          <w:noProof/>
          <w:sz w:val="24"/>
          <w:szCs w:val="24"/>
        </w:rPr>
        <w:t>seen</w:t>
      </w:r>
      <w:r w:rsidR="006452E0" w:rsidRPr="007A4087">
        <w:rPr>
          <w:rFonts w:ascii="Book Antiqua" w:hAnsi="Book Antiqua"/>
          <w:noProof/>
          <w:sz w:val="24"/>
          <w:szCs w:val="24"/>
        </w:rPr>
        <w:t xml:space="preserve"> </w:t>
      </w:r>
      <w:r w:rsidRPr="007A4087">
        <w:rPr>
          <w:rFonts w:ascii="Book Antiqua" w:hAnsi="Book Antiqua"/>
          <w:noProof/>
          <w:sz w:val="24"/>
          <w:szCs w:val="24"/>
        </w:rPr>
        <w:t>among</w:t>
      </w:r>
      <w:r w:rsidRPr="007A4087">
        <w:rPr>
          <w:rFonts w:ascii="Book Antiqua" w:hAnsi="Book Antiqua"/>
          <w:sz w:val="24"/>
          <w:szCs w:val="24"/>
        </w:rPr>
        <w:t xml:space="preserve"> a third of those with ALRI. </w:t>
      </w:r>
      <w:r w:rsidR="00D46A3D" w:rsidRPr="007A4087">
        <w:rPr>
          <w:rFonts w:ascii="Book Antiqua" w:hAnsi="Book Antiqua"/>
          <w:sz w:val="24"/>
          <w:szCs w:val="24"/>
        </w:rPr>
        <w:t xml:space="preserve">RSV was the predominant viral etiological agent, </w:t>
      </w:r>
      <w:r w:rsidR="00D46A3D" w:rsidRPr="007A4087">
        <w:rPr>
          <w:rFonts w:ascii="Book Antiqua" w:hAnsi="Book Antiqua"/>
          <w:noProof/>
          <w:sz w:val="24"/>
          <w:szCs w:val="24"/>
        </w:rPr>
        <w:t>and</w:t>
      </w:r>
      <w:r w:rsidR="006452E0" w:rsidRPr="007A4087">
        <w:rPr>
          <w:rFonts w:ascii="Book Antiqua" w:hAnsi="Book Antiqua"/>
          <w:noProof/>
          <w:sz w:val="24"/>
          <w:szCs w:val="24"/>
        </w:rPr>
        <w:t xml:space="preserve"> </w:t>
      </w:r>
      <w:r w:rsidR="00D46A3D" w:rsidRPr="007A4087">
        <w:rPr>
          <w:rFonts w:ascii="Book Antiqua" w:hAnsi="Book Antiqua"/>
          <w:noProof/>
          <w:sz w:val="24"/>
          <w:szCs w:val="24"/>
        </w:rPr>
        <w:t>over</w:t>
      </w:r>
      <w:r w:rsidR="00D46A3D" w:rsidRPr="007A4087">
        <w:rPr>
          <w:rFonts w:ascii="Book Antiqua" w:hAnsi="Book Antiqua"/>
          <w:sz w:val="24"/>
          <w:szCs w:val="24"/>
        </w:rPr>
        <w:t xml:space="preserve"> a quarter had evidence of mixed viral pathogens in the respiratory tract that may </w:t>
      </w:r>
      <w:r w:rsidR="00D46A3D" w:rsidRPr="007A4087">
        <w:rPr>
          <w:rFonts w:ascii="Book Antiqua" w:hAnsi="Book Antiqua"/>
          <w:noProof/>
          <w:sz w:val="24"/>
          <w:szCs w:val="24"/>
        </w:rPr>
        <w:t>be</w:t>
      </w:r>
      <w:r w:rsidR="006452E0" w:rsidRPr="007A4087">
        <w:rPr>
          <w:rFonts w:ascii="Book Antiqua" w:hAnsi="Book Antiqua"/>
          <w:noProof/>
          <w:sz w:val="24"/>
          <w:szCs w:val="24"/>
        </w:rPr>
        <w:t xml:space="preserve"> </w:t>
      </w:r>
      <w:r w:rsidR="00D46A3D" w:rsidRPr="007A4087">
        <w:rPr>
          <w:rFonts w:ascii="Book Antiqua" w:hAnsi="Book Antiqua"/>
          <w:noProof/>
          <w:sz w:val="24"/>
          <w:szCs w:val="24"/>
        </w:rPr>
        <w:t>etiologically</w:t>
      </w:r>
      <w:r w:rsidR="00D46A3D" w:rsidRPr="007A4087">
        <w:rPr>
          <w:rFonts w:ascii="Book Antiqua" w:hAnsi="Book Antiqua"/>
          <w:sz w:val="24"/>
          <w:szCs w:val="24"/>
        </w:rPr>
        <w:t xml:space="preserve"> linked to the respiratory illness.</w:t>
      </w:r>
      <w:r w:rsidR="009451D9" w:rsidRPr="007A4087">
        <w:rPr>
          <w:rFonts w:ascii="Book Antiqua" w:hAnsi="Book Antiqua"/>
          <w:sz w:val="24"/>
          <w:szCs w:val="24"/>
        </w:rPr>
        <w:t xml:space="preserve">RSV and other </w:t>
      </w:r>
      <w:r w:rsidRPr="007A4087">
        <w:rPr>
          <w:rFonts w:ascii="Book Antiqua" w:hAnsi="Book Antiqua"/>
          <w:sz w:val="24"/>
          <w:szCs w:val="24"/>
        </w:rPr>
        <w:t xml:space="preserve">respiratory </w:t>
      </w:r>
      <w:r w:rsidR="002816E3" w:rsidRPr="007A4087">
        <w:rPr>
          <w:rFonts w:ascii="Book Antiqua" w:hAnsi="Book Antiqua"/>
          <w:sz w:val="24"/>
          <w:szCs w:val="24"/>
        </w:rPr>
        <w:t xml:space="preserve">viruses are a major </w:t>
      </w:r>
      <w:r w:rsidR="009451D9" w:rsidRPr="007A4087">
        <w:rPr>
          <w:rFonts w:ascii="Book Antiqua" w:hAnsi="Book Antiqua"/>
          <w:sz w:val="24"/>
          <w:szCs w:val="24"/>
        </w:rPr>
        <w:t xml:space="preserve">cause </w:t>
      </w:r>
      <w:r w:rsidR="009451D9" w:rsidRPr="007A4087">
        <w:rPr>
          <w:rFonts w:ascii="Book Antiqua" w:hAnsi="Book Antiqua"/>
          <w:sz w:val="24"/>
          <w:szCs w:val="24"/>
        </w:rPr>
        <w:lastRenderedPageBreak/>
        <w:t>of pediatric ALRI in India. ALRI constitutes one of the principal causes of death among children under-f</w:t>
      </w:r>
      <w:r w:rsidR="00B3254C" w:rsidRPr="007A4087">
        <w:rPr>
          <w:rFonts w:ascii="Book Antiqua" w:hAnsi="Book Antiqua"/>
          <w:sz w:val="24"/>
          <w:szCs w:val="24"/>
        </w:rPr>
        <w:t>ive of the developing countries</w:t>
      </w:r>
      <w:r w:rsidR="00355F94" w:rsidRPr="007A4087">
        <w:rPr>
          <w:rFonts w:ascii="Book Antiqua" w:hAnsi="Book Antiqua"/>
          <w:noProof/>
          <w:sz w:val="24"/>
          <w:szCs w:val="24"/>
          <w:vertAlign w:val="superscript"/>
        </w:rPr>
        <w:t>[8</w:t>
      </w:r>
      <w:r w:rsidR="00B3254C" w:rsidRPr="007A4087">
        <w:rPr>
          <w:rFonts w:ascii="Book Antiqua" w:hAnsi="Book Antiqua"/>
          <w:noProof/>
          <w:sz w:val="24"/>
          <w:szCs w:val="24"/>
          <w:vertAlign w:val="superscript"/>
        </w:rPr>
        <w:t>,</w:t>
      </w:r>
      <w:r w:rsidR="00355F94" w:rsidRPr="007A4087">
        <w:rPr>
          <w:rFonts w:ascii="Book Antiqua" w:hAnsi="Book Antiqua"/>
          <w:noProof/>
          <w:sz w:val="24"/>
          <w:szCs w:val="24"/>
          <w:vertAlign w:val="superscript"/>
        </w:rPr>
        <w:t>15]</w:t>
      </w:r>
      <w:r w:rsidR="009451D9" w:rsidRPr="007A4087">
        <w:rPr>
          <w:rFonts w:ascii="Book Antiqua" w:hAnsi="Book Antiqua"/>
          <w:sz w:val="24"/>
          <w:szCs w:val="24"/>
        </w:rPr>
        <w:t xml:space="preserve"> and RSV has been documented as an important cause</w:t>
      </w:r>
      <w:r w:rsidR="00B3254C" w:rsidRPr="007A4087">
        <w:rPr>
          <w:rFonts w:ascii="Book Antiqua" w:hAnsi="Book Antiqua"/>
          <w:sz w:val="24"/>
          <w:szCs w:val="24"/>
        </w:rPr>
        <w:t xml:space="preserve"> of ALRI in pediatric age group</w:t>
      </w:r>
      <w:r w:rsidR="00355F94" w:rsidRPr="007A4087">
        <w:rPr>
          <w:rFonts w:ascii="Book Antiqua" w:hAnsi="Book Antiqua"/>
          <w:noProof/>
          <w:sz w:val="24"/>
          <w:szCs w:val="24"/>
          <w:vertAlign w:val="superscript"/>
        </w:rPr>
        <w:t>[8</w:t>
      </w:r>
      <w:r w:rsidR="00B3254C" w:rsidRPr="007A4087">
        <w:rPr>
          <w:rFonts w:ascii="Book Antiqua" w:hAnsi="Book Antiqua"/>
          <w:noProof/>
          <w:sz w:val="24"/>
          <w:szCs w:val="24"/>
          <w:vertAlign w:val="superscript"/>
        </w:rPr>
        <w:t>,</w:t>
      </w:r>
      <w:r w:rsidR="00355F94" w:rsidRPr="007A4087">
        <w:rPr>
          <w:rFonts w:ascii="Book Antiqua" w:hAnsi="Book Antiqua"/>
          <w:noProof/>
          <w:sz w:val="24"/>
          <w:szCs w:val="24"/>
          <w:vertAlign w:val="superscript"/>
        </w:rPr>
        <w:t>14]</w:t>
      </w:r>
      <w:r w:rsidR="009451D9" w:rsidRPr="007A4087">
        <w:rPr>
          <w:rFonts w:ascii="Book Antiqua" w:hAnsi="Book Antiqua"/>
          <w:sz w:val="24"/>
          <w:szCs w:val="24"/>
        </w:rPr>
        <w:t>. In India</w:t>
      </w:r>
      <w:r w:rsidR="00835F47" w:rsidRPr="007A4087">
        <w:rPr>
          <w:rFonts w:ascii="Book Antiqua" w:hAnsi="Book Antiqua"/>
          <w:sz w:val="24"/>
          <w:szCs w:val="24"/>
        </w:rPr>
        <w:t>,</w:t>
      </w:r>
      <w:r w:rsidR="009451D9" w:rsidRPr="007A4087">
        <w:rPr>
          <w:rFonts w:ascii="Book Antiqua" w:hAnsi="Book Antiqua"/>
          <w:sz w:val="24"/>
          <w:szCs w:val="24"/>
        </w:rPr>
        <w:t xml:space="preserve"> studies have shown high ALRI incidence rates of 15.0 per 1000 child years in </w:t>
      </w:r>
      <w:r w:rsidR="001F3E48" w:rsidRPr="007A4087">
        <w:rPr>
          <w:rFonts w:ascii="Book Antiqua" w:hAnsi="Book Antiqua"/>
          <w:sz w:val="24"/>
          <w:szCs w:val="24"/>
        </w:rPr>
        <w:t xml:space="preserve">the </w:t>
      </w:r>
      <w:r w:rsidR="009451D9" w:rsidRPr="007A4087">
        <w:rPr>
          <w:rFonts w:ascii="Book Antiqua" w:hAnsi="Book Antiqua"/>
          <w:sz w:val="24"/>
          <w:szCs w:val="24"/>
        </w:rPr>
        <w:t xml:space="preserve">under-five age group </w:t>
      </w:r>
      <w:r w:rsidR="001F3E48" w:rsidRPr="007A4087">
        <w:rPr>
          <w:rFonts w:ascii="Book Antiqua" w:hAnsi="Book Antiqua"/>
          <w:sz w:val="24"/>
          <w:szCs w:val="24"/>
        </w:rPr>
        <w:t>with the incidence being</w:t>
      </w:r>
      <w:r w:rsidR="009451D9" w:rsidRPr="007A4087">
        <w:rPr>
          <w:rFonts w:ascii="Book Antiqua" w:hAnsi="Book Antiqua"/>
          <w:sz w:val="24"/>
          <w:szCs w:val="24"/>
        </w:rPr>
        <w:t xml:space="preserve"> 3.6 times higher </w:t>
      </w:r>
      <w:r w:rsidR="00B3254C" w:rsidRPr="007A4087">
        <w:rPr>
          <w:rFonts w:ascii="Book Antiqua" w:hAnsi="Book Antiqua"/>
          <w:sz w:val="24"/>
          <w:szCs w:val="24"/>
        </w:rPr>
        <w:t>among boys as compared to girls</w:t>
      </w:r>
      <w:r w:rsidR="00355F94" w:rsidRPr="007A4087">
        <w:rPr>
          <w:rFonts w:ascii="Book Antiqua" w:hAnsi="Book Antiqua"/>
          <w:noProof/>
          <w:sz w:val="24"/>
          <w:szCs w:val="24"/>
          <w:vertAlign w:val="superscript"/>
        </w:rPr>
        <w:t>[16]</w:t>
      </w:r>
      <w:r w:rsidR="009451D9" w:rsidRPr="007A4087">
        <w:rPr>
          <w:rFonts w:ascii="Book Antiqua" w:hAnsi="Book Antiqua"/>
          <w:sz w:val="24"/>
          <w:szCs w:val="24"/>
        </w:rPr>
        <w:t xml:space="preserve">. The highest rates of ALRI generally occur in the first year of life. RSV infection in the very young causes substantial complications such as respiratory failure, prolonged hospitalization, and high mortality similar to seasonal influenza. Previous hospital-based studies from India reported </w:t>
      </w:r>
      <w:r w:rsidR="001F3E48" w:rsidRPr="007A4087">
        <w:rPr>
          <w:rFonts w:ascii="Book Antiqua" w:hAnsi="Book Antiqua"/>
          <w:sz w:val="24"/>
          <w:szCs w:val="24"/>
        </w:rPr>
        <w:t xml:space="preserve">hospital </w:t>
      </w:r>
      <w:r w:rsidR="009451D9" w:rsidRPr="007A4087">
        <w:rPr>
          <w:rFonts w:ascii="Book Antiqua" w:hAnsi="Book Antiqua"/>
          <w:sz w:val="24"/>
          <w:szCs w:val="24"/>
        </w:rPr>
        <w:t xml:space="preserve">RSV </w:t>
      </w:r>
      <w:r w:rsidR="00B3254C" w:rsidRPr="007A4087">
        <w:rPr>
          <w:rFonts w:ascii="Book Antiqua" w:hAnsi="Book Antiqua"/>
          <w:sz w:val="24"/>
          <w:szCs w:val="24"/>
        </w:rPr>
        <w:t>prevalence of 11.4-26.0% (22.1%</w:t>
      </w:r>
      <w:r w:rsidR="00355F94" w:rsidRPr="007A4087">
        <w:rPr>
          <w:rFonts w:ascii="Book Antiqua" w:hAnsi="Book Antiqua"/>
          <w:noProof/>
          <w:sz w:val="24"/>
          <w:szCs w:val="24"/>
          <w:vertAlign w:val="superscript"/>
        </w:rPr>
        <w:t>[14]</w:t>
      </w:r>
      <w:r w:rsidR="00B3254C" w:rsidRPr="007A4087">
        <w:rPr>
          <w:rFonts w:ascii="Book Antiqua" w:hAnsi="Book Antiqua"/>
          <w:sz w:val="24"/>
          <w:szCs w:val="24"/>
        </w:rPr>
        <w:t>; 20.2%</w:t>
      </w:r>
      <w:r w:rsidR="00355F94" w:rsidRPr="007A4087">
        <w:rPr>
          <w:rFonts w:ascii="Book Antiqua" w:hAnsi="Book Antiqua"/>
          <w:noProof/>
          <w:sz w:val="24"/>
          <w:szCs w:val="24"/>
          <w:vertAlign w:val="superscript"/>
        </w:rPr>
        <w:t>[17]</w:t>
      </w:r>
      <w:r w:rsidR="009451D9" w:rsidRPr="007A4087">
        <w:rPr>
          <w:rFonts w:ascii="Book Antiqua" w:hAnsi="Book Antiqua"/>
          <w:sz w:val="24"/>
          <w:szCs w:val="24"/>
        </w:rPr>
        <w:t>; 21.</w:t>
      </w:r>
      <w:r w:rsidR="005E33C0" w:rsidRPr="007A4087">
        <w:rPr>
          <w:rFonts w:ascii="Book Antiqua" w:hAnsi="Book Antiqua"/>
          <w:sz w:val="24"/>
          <w:szCs w:val="24"/>
        </w:rPr>
        <w:t>3</w:t>
      </w:r>
      <w:r w:rsidR="00B3254C" w:rsidRPr="007A4087">
        <w:rPr>
          <w:rFonts w:ascii="Book Antiqua" w:hAnsi="Book Antiqua"/>
          <w:sz w:val="24"/>
          <w:szCs w:val="24"/>
        </w:rPr>
        <w:t>%</w:t>
      </w:r>
      <w:r w:rsidR="00355F94" w:rsidRPr="007A4087">
        <w:rPr>
          <w:rFonts w:ascii="Book Antiqua" w:hAnsi="Book Antiqua"/>
          <w:noProof/>
          <w:sz w:val="24"/>
          <w:szCs w:val="24"/>
          <w:vertAlign w:val="superscript"/>
        </w:rPr>
        <w:t>[18]</w:t>
      </w:r>
      <w:r w:rsidR="009451D9" w:rsidRPr="007A4087">
        <w:rPr>
          <w:rFonts w:ascii="Book Antiqua" w:hAnsi="Book Antiqua"/>
          <w:sz w:val="24"/>
          <w:szCs w:val="24"/>
        </w:rPr>
        <w:t>; 1</w:t>
      </w:r>
      <w:r w:rsidR="00E8500C" w:rsidRPr="007A4087">
        <w:rPr>
          <w:rFonts w:ascii="Book Antiqua" w:hAnsi="Book Antiqua"/>
          <w:sz w:val="24"/>
          <w:szCs w:val="24"/>
        </w:rPr>
        <w:t>2</w:t>
      </w:r>
      <w:r w:rsidR="00095122" w:rsidRPr="007A4087">
        <w:rPr>
          <w:rFonts w:ascii="Book Antiqua" w:hAnsi="Book Antiqua"/>
          <w:sz w:val="24"/>
          <w:szCs w:val="24"/>
        </w:rPr>
        <w:t>.0</w:t>
      </w:r>
      <w:r w:rsidR="00B3254C" w:rsidRPr="007A4087">
        <w:rPr>
          <w:rFonts w:ascii="Book Antiqua" w:hAnsi="Book Antiqua"/>
          <w:sz w:val="24"/>
          <w:szCs w:val="24"/>
        </w:rPr>
        <w:t>%</w:t>
      </w:r>
      <w:r w:rsidR="00355F94" w:rsidRPr="007A4087">
        <w:rPr>
          <w:rFonts w:ascii="Book Antiqua" w:hAnsi="Book Antiqua"/>
          <w:noProof/>
          <w:sz w:val="24"/>
          <w:szCs w:val="24"/>
          <w:vertAlign w:val="superscript"/>
        </w:rPr>
        <w:t>[19]</w:t>
      </w:r>
      <w:r w:rsidR="00B3254C" w:rsidRPr="007A4087">
        <w:rPr>
          <w:rFonts w:ascii="Book Antiqua" w:hAnsi="Book Antiqua"/>
          <w:sz w:val="24"/>
          <w:szCs w:val="24"/>
        </w:rPr>
        <w:t>; 26.0%</w:t>
      </w:r>
      <w:r w:rsidR="00355F94" w:rsidRPr="007A4087">
        <w:rPr>
          <w:rFonts w:ascii="Book Antiqua" w:hAnsi="Book Antiqua"/>
          <w:noProof/>
          <w:sz w:val="24"/>
          <w:szCs w:val="24"/>
          <w:vertAlign w:val="superscript"/>
        </w:rPr>
        <w:t>[20]</w:t>
      </w:r>
      <w:r w:rsidR="009451D9" w:rsidRPr="007A4087">
        <w:rPr>
          <w:rFonts w:ascii="Book Antiqua" w:hAnsi="Book Antiqua"/>
          <w:sz w:val="24"/>
          <w:szCs w:val="24"/>
        </w:rPr>
        <w:t>)</w:t>
      </w:r>
      <w:r w:rsidR="001F3E48" w:rsidRPr="007A4087">
        <w:rPr>
          <w:rFonts w:ascii="Book Antiqua" w:hAnsi="Book Antiqua"/>
          <w:sz w:val="24"/>
          <w:szCs w:val="24"/>
        </w:rPr>
        <w:t>, although the variab</w:t>
      </w:r>
      <w:r w:rsidR="004604F4" w:rsidRPr="007A4087">
        <w:rPr>
          <w:rFonts w:ascii="Book Antiqua" w:hAnsi="Book Antiqua"/>
          <w:sz w:val="24"/>
          <w:szCs w:val="24"/>
        </w:rPr>
        <w:t>i</w:t>
      </w:r>
      <w:r w:rsidR="001F3E48" w:rsidRPr="007A4087">
        <w:rPr>
          <w:rFonts w:ascii="Book Antiqua" w:hAnsi="Book Antiqua"/>
          <w:sz w:val="24"/>
          <w:szCs w:val="24"/>
        </w:rPr>
        <w:t>lity in these studies precludes any direct comparison with</w:t>
      </w:r>
      <w:r w:rsidR="009451D9" w:rsidRPr="007A4087">
        <w:rPr>
          <w:rFonts w:ascii="Book Antiqua" w:hAnsi="Book Antiqua"/>
          <w:sz w:val="24"/>
          <w:szCs w:val="24"/>
        </w:rPr>
        <w:t xml:space="preserve"> the present study. RSV</w:t>
      </w:r>
      <w:r w:rsidR="00AC68C3" w:rsidRPr="007A4087">
        <w:rPr>
          <w:rFonts w:ascii="Book Antiqua" w:hAnsi="Book Antiqua"/>
          <w:sz w:val="24"/>
          <w:szCs w:val="24"/>
        </w:rPr>
        <w:t>-</w:t>
      </w:r>
      <w:r w:rsidR="009451D9" w:rsidRPr="007A4087">
        <w:rPr>
          <w:rFonts w:ascii="Book Antiqua" w:hAnsi="Book Antiqua"/>
          <w:sz w:val="24"/>
          <w:szCs w:val="24"/>
        </w:rPr>
        <w:t xml:space="preserve">associated ALRI incidence ranging from 2.4% to 21.2% have been reported </w:t>
      </w:r>
      <w:r w:rsidR="006452E0" w:rsidRPr="007A4087">
        <w:rPr>
          <w:rFonts w:ascii="Book Antiqua" w:hAnsi="Book Antiqua"/>
          <w:noProof/>
          <w:sz w:val="24"/>
          <w:szCs w:val="24"/>
        </w:rPr>
        <w:t>in</w:t>
      </w:r>
      <w:r w:rsidR="00B3254C" w:rsidRPr="007A4087">
        <w:rPr>
          <w:rFonts w:ascii="Book Antiqua" w:hAnsi="Book Antiqua"/>
          <w:sz w:val="24"/>
          <w:szCs w:val="24"/>
        </w:rPr>
        <w:t xml:space="preserve"> different countries</w:t>
      </w:r>
      <w:r w:rsidR="00355F94" w:rsidRPr="007A4087">
        <w:rPr>
          <w:rFonts w:ascii="Book Antiqua" w:hAnsi="Book Antiqua"/>
          <w:noProof/>
          <w:sz w:val="24"/>
          <w:szCs w:val="24"/>
          <w:vertAlign w:val="superscript"/>
        </w:rPr>
        <w:t>[21]</w:t>
      </w:r>
      <w:r w:rsidR="009451D9" w:rsidRPr="007A4087">
        <w:rPr>
          <w:rFonts w:ascii="Book Antiqua" w:hAnsi="Book Antiqua"/>
          <w:sz w:val="24"/>
          <w:szCs w:val="24"/>
        </w:rPr>
        <w:t xml:space="preserve">. </w:t>
      </w:r>
      <w:r w:rsidR="009451D9" w:rsidRPr="007A4087">
        <w:rPr>
          <w:rFonts w:ascii="Book Antiqua" w:hAnsi="Book Antiqua"/>
          <w:noProof/>
          <w:sz w:val="24"/>
          <w:szCs w:val="24"/>
        </w:rPr>
        <w:t>Hospital</w:t>
      </w:r>
      <w:r w:rsidR="006452E0" w:rsidRPr="007A4087">
        <w:rPr>
          <w:rFonts w:ascii="Book Antiqua" w:hAnsi="Book Antiqua"/>
          <w:noProof/>
          <w:sz w:val="24"/>
          <w:szCs w:val="24"/>
        </w:rPr>
        <w:t>-</w:t>
      </w:r>
      <w:r w:rsidR="009451D9" w:rsidRPr="007A4087">
        <w:rPr>
          <w:rFonts w:ascii="Book Antiqua" w:hAnsi="Book Antiqua"/>
          <w:noProof/>
          <w:sz w:val="24"/>
          <w:szCs w:val="24"/>
        </w:rPr>
        <w:t>based</w:t>
      </w:r>
      <w:r w:rsidR="009451D9" w:rsidRPr="007A4087">
        <w:rPr>
          <w:rFonts w:ascii="Book Antiqua" w:hAnsi="Book Antiqua"/>
          <w:sz w:val="24"/>
          <w:szCs w:val="24"/>
        </w:rPr>
        <w:t xml:space="preserve"> studies have reported </w:t>
      </w:r>
      <w:r w:rsidR="0031424B" w:rsidRPr="007A4087">
        <w:rPr>
          <w:rFonts w:ascii="Book Antiqua" w:hAnsi="Book Antiqua"/>
          <w:sz w:val="24"/>
          <w:szCs w:val="24"/>
        </w:rPr>
        <w:t xml:space="preserve">a </w:t>
      </w:r>
      <w:r w:rsidR="009451D9" w:rsidRPr="007A4087">
        <w:rPr>
          <w:rFonts w:ascii="Book Antiqua" w:hAnsi="Book Antiqua"/>
          <w:noProof/>
          <w:sz w:val="24"/>
          <w:szCs w:val="24"/>
        </w:rPr>
        <w:t>significant</w:t>
      </w:r>
      <w:r w:rsidR="009451D9" w:rsidRPr="007A4087">
        <w:rPr>
          <w:rFonts w:ascii="Book Antiqua" w:hAnsi="Book Antiqua"/>
          <w:sz w:val="24"/>
          <w:szCs w:val="24"/>
        </w:rPr>
        <w:t xml:space="preserve"> association between being male and </w:t>
      </w:r>
      <w:r w:rsidR="00AC68C3" w:rsidRPr="007A4087">
        <w:rPr>
          <w:rFonts w:ascii="Book Antiqua" w:hAnsi="Book Antiqua"/>
          <w:sz w:val="24"/>
          <w:szCs w:val="24"/>
        </w:rPr>
        <w:t xml:space="preserve">having </w:t>
      </w:r>
      <w:r w:rsidR="00B3254C" w:rsidRPr="007A4087">
        <w:rPr>
          <w:rFonts w:ascii="Book Antiqua" w:hAnsi="Book Antiqua"/>
          <w:sz w:val="24"/>
          <w:szCs w:val="24"/>
        </w:rPr>
        <w:t>RSV-related ALRI</w:t>
      </w:r>
      <w:r w:rsidR="00355F94" w:rsidRPr="007A4087">
        <w:rPr>
          <w:rFonts w:ascii="Book Antiqua" w:hAnsi="Book Antiqua"/>
          <w:noProof/>
          <w:sz w:val="24"/>
          <w:szCs w:val="24"/>
          <w:vertAlign w:val="superscript"/>
        </w:rPr>
        <w:t>[22]</w:t>
      </w:r>
      <w:r w:rsidR="009451D9" w:rsidRPr="007A4087">
        <w:rPr>
          <w:rFonts w:ascii="Book Antiqua" w:hAnsi="Book Antiqua"/>
          <w:sz w:val="24"/>
          <w:szCs w:val="24"/>
        </w:rPr>
        <w:t>.</w:t>
      </w:r>
      <w:r w:rsidR="00A4472E" w:rsidRPr="007A4087">
        <w:rPr>
          <w:rFonts w:ascii="Book Antiqua" w:hAnsi="Book Antiqua"/>
          <w:sz w:val="24"/>
          <w:szCs w:val="24"/>
        </w:rPr>
        <w:t xml:space="preserve"> </w:t>
      </w:r>
      <w:r w:rsidR="00254338" w:rsidRPr="007A4087">
        <w:rPr>
          <w:rFonts w:ascii="Book Antiqua" w:eastAsia="Calibri" w:hAnsi="Book Antiqua"/>
          <w:sz w:val="24"/>
          <w:szCs w:val="24"/>
          <w:lang w:val="en-IN"/>
        </w:rPr>
        <w:t xml:space="preserve">Nair </w:t>
      </w:r>
      <w:r w:rsidR="00254338" w:rsidRPr="007A4087">
        <w:rPr>
          <w:rFonts w:ascii="Book Antiqua" w:eastAsia="Calibri" w:hAnsi="Book Antiqua"/>
          <w:i/>
          <w:sz w:val="24"/>
          <w:szCs w:val="24"/>
          <w:lang w:val="en-IN"/>
        </w:rPr>
        <w:t>et al</w:t>
      </w:r>
      <w:r w:rsidR="00B3254C" w:rsidRPr="007A4087">
        <w:rPr>
          <w:rFonts w:ascii="Book Antiqua" w:eastAsia="Calibri" w:hAnsi="Book Antiqua"/>
          <w:noProof/>
          <w:sz w:val="24"/>
          <w:szCs w:val="24"/>
          <w:vertAlign w:val="superscript"/>
          <w:lang w:val="en-IN"/>
        </w:rPr>
        <w:t>[5]</w:t>
      </w:r>
      <w:r w:rsidR="00254338" w:rsidRPr="007A4087">
        <w:rPr>
          <w:rFonts w:ascii="Book Antiqua" w:eastAsia="Calibri" w:hAnsi="Book Antiqua"/>
          <w:sz w:val="24"/>
          <w:szCs w:val="24"/>
          <w:lang w:val="en-IN"/>
        </w:rPr>
        <w:t xml:space="preserve"> concluded in a recent meta-analysis that RSV is the most common cause of childhood </w:t>
      </w:r>
      <w:r w:rsidR="00B3254C" w:rsidRPr="007A4087">
        <w:rPr>
          <w:rFonts w:ascii="Book Antiqua" w:eastAsia="Calibri" w:hAnsi="Book Antiqua"/>
          <w:sz w:val="24"/>
          <w:szCs w:val="24"/>
          <w:lang w:val="en-IN"/>
        </w:rPr>
        <w:t>LRTI</w:t>
      </w:r>
      <w:r w:rsidR="00254338" w:rsidRPr="007A4087">
        <w:rPr>
          <w:rFonts w:ascii="Book Antiqua" w:eastAsia="Calibri" w:hAnsi="Book Antiqua"/>
          <w:sz w:val="24"/>
          <w:szCs w:val="24"/>
          <w:lang w:val="en-IN"/>
        </w:rPr>
        <w:t xml:space="preserve"> and a major cause of admission to hospital as a result of severe LRTI and that 99</w:t>
      </w:r>
      <w:r w:rsidR="001B13F3" w:rsidRPr="007A4087">
        <w:rPr>
          <w:rFonts w:ascii="Book Antiqua" w:eastAsia="Calibri" w:hAnsi="Book Antiqua"/>
          <w:sz w:val="24"/>
          <w:szCs w:val="24"/>
          <w:lang w:val="en-IN"/>
        </w:rPr>
        <w:t>.0</w:t>
      </w:r>
      <w:r w:rsidR="00254338" w:rsidRPr="007A4087">
        <w:rPr>
          <w:rFonts w:ascii="Book Antiqua" w:eastAsia="Calibri" w:hAnsi="Book Antiqua"/>
          <w:sz w:val="24"/>
          <w:szCs w:val="24"/>
          <w:lang w:val="en-IN"/>
        </w:rPr>
        <w:t>% of the RSV-related deaths take place among resource-limited countries</w:t>
      </w:r>
      <w:r w:rsidR="006446DE" w:rsidRPr="007A4087">
        <w:rPr>
          <w:rFonts w:ascii="Book Antiqua" w:eastAsia="Calibri" w:hAnsi="Book Antiqua"/>
          <w:noProof/>
          <w:sz w:val="24"/>
          <w:szCs w:val="24"/>
          <w:lang w:val="en-IN"/>
        </w:rPr>
        <w:t>.</w:t>
      </w:r>
      <w:r w:rsidR="006452E0" w:rsidRPr="007A4087">
        <w:rPr>
          <w:rFonts w:ascii="Book Antiqua" w:eastAsia="Calibri" w:hAnsi="Book Antiqua"/>
          <w:noProof/>
          <w:sz w:val="24"/>
          <w:szCs w:val="24"/>
          <w:lang w:val="en-IN"/>
        </w:rPr>
        <w:t xml:space="preserve"> </w:t>
      </w:r>
      <w:r w:rsidR="00C170E5" w:rsidRPr="007A4087">
        <w:rPr>
          <w:rFonts w:ascii="Book Antiqua" w:hAnsi="Book Antiqua"/>
          <w:noProof/>
          <w:sz w:val="24"/>
          <w:szCs w:val="24"/>
        </w:rPr>
        <w:t>The</w:t>
      </w:r>
      <w:r w:rsidR="00527B8B" w:rsidRPr="007A4087">
        <w:rPr>
          <w:rFonts w:ascii="Book Antiqua" w:hAnsi="Book Antiqua"/>
          <w:sz w:val="24"/>
          <w:szCs w:val="24"/>
        </w:rPr>
        <w:t xml:space="preserve"> study showed that India, China, Nigeria, Pakistan</w:t>
      </w:r>
      <w:r w:rsidR="0031424B" w:rsidRPr="007A4087">
        <w:rPr>
          <w:rFonts w:ascii="Book Antiqua" w:hAnsi="Book Antiqua"/>
          <w:sz w:val="24"/>
          <w:szCs w:val="24"/>
        </w:rPr>
        <w:t>,</w:t>
      </w:r>
      <w:r w:rsidR="00527B8B" w:rsidRPr="007A4087">
        <w:rPr>
          <w:rFonts w:ascii="Book Antiqua" w:hAnsi="Book Antiqua"/>
          <w:sz w:val="24"/>
          <w:szCs w:val="24"/>
        </w:rPr>
        <w:t xml:space="preserve"> </w:t>
      </w:r>
      <w:r w:rsidR="00527B8B" w:rsidRPr="007A4087">
        <w:rPr>
          <w:rFonts w:ascii="Book Antiqua" w:hAnsi="Book Antiqua"/>
          <w:noProof/>
          <w:sz w:val="24"/>
          <w:szCs w:val="24"/>
        </w:rPr>
        <w:t>and</w:t>
      </w:r>
      <w:r w:rsidR="00527B8B" w:rsidRPr="007A4087">
        <w:rPr>
          <w:rFonts w:ascii="Book Antiqua" w:hAnsi="Book Antiqua"/>
          <w:sz w:val="24"/>
          <w:szCs w:val="24"/>
        </w:rPr>
        <w:t xml:space="preserve"> Indonesia together account for a total of 16 million cases of RSV infections</w:t>
      </w:r>
      <w:r w:rsidR="00171A69" w:rsidRPr="007A4087">
        <w:rPr>
          <w:rFonts w:ascii="Book Antiqua" w:hAnsi="Book Antiqua"/>
          <w:sz w:val="24"/>
          <w:szCs w:val="24"/>
        </w:rPr>
        <w:t xml:space="preserve">, accounting for half of </w:t>
      </w:r>
      <w:r w:rsidR="006452E0" w:rsidRPr="007A4087">
        <w:rPr>
          <w:rFonts w:ascii="Book Antiqua" w:hAnsi="Book Antiqua"/>
          <w:sz w:val="24"/>
          <w:szCs w:val="24"/>
        </w:rPr>
        <w:t xml:space="preserve">the </w:t>
      </w:r>
      <w:r w:rsidR="00171A69" w:rsidRPr="007A4087">
        <w:rPr>
          <w:rFonts w:ascii="Book Antiqua" w:hAnsi="Book Antiqua"/>
          <w:noProof/>
          <w:sz w:val="24"/>
          <w:szCs w:val="24"/>
        </w:rPr>
        <w:t>global</w:t>
      </w:r>
      <w:r w:rsidR="00171A69" w:rsidRPr="007A4087">
        <w:rPr>
          <w:rFonts w:ascii="Book Antiqua" w:hAnsi="Book Antiqua"/>
          <w:sz w:val="24"/>
          <w:szCs w:val="24"/>
        </w:rPr>
        <w:t xml:space="preserve"> cases of under-5 childhood deaths in the world</w:t>
      </w:r>
      <w:r w:rsidR="00355F94" w:rsidRPr="007A4087">
        <w:rPr>
          <w:rFonts w:ascii="Book Antiqua" w:hAnsi="Book Antiqua"/>
          <w:noProof/>
          <w:sz w:val="24"/>
          <w:szCs w:val="24"/>
          <w:vertAlign w:val="superscript"/>
        </w:rPr>
        <w:t>[1]</w:t>
      </w:r>
      <w:r w:rsidR="006446DE" w:rsidRPr="007A4087">
        <w:rPr>
          <w:rFonts w:ascii="Book Antiqua" w:hAnsi="Book Antiqua"/>
          <w:noProof/>
          <w:sz w:val="24"/>
          <w:szCs w:val="24"/>
        </w:rPr>
        <w:t>.</w:t>
      </w:r>
    </w:p>
    <w:p w:rsidR="003B14B1" w:rsidRPr="007A4087" w:rsidRDefault="009451D9" w:rsidP="00B3254C">
      <w:pPr>
        <w:autoSpaceDE w:val="0"/>
        <w:autoSpaceDN w:val="0"/>
        <w:adjustRightInd w:val="0"/>
        <w:spacing w:after="0" w:line="360" w:lineRule="auto"/>
        <w:ind w:firstLineChars="100" w:firstLine="240"/>
        <w:jc w:val="both"/>
        <w:rPr>
          <w:rFonts w:ascii="Book Antiqua" w:hAnsi="Book Antiqua"/>
          <w:sz w:val="24"/>
          <w:szCs w:val="24"/>
        </w:rPr>
      </w:pPr>
      <w:r w:rsidRPr="007A4087">
        <w:rPr>
          <w:rFonts w:ascii="Book Antiqua" w:hAnsi="Book Antiqua"/>
          <w:bCs/>
          <w:sz w:val="24"/>
          <w:szCs w:val="24"/>
        </w:rPr>
        <w:t>In India, routine laboratory diagnoses of viral ALRI remains unavailable and unexplored, even in tertiary care centers.</w:t>
      </w:r>
      <w:r w:rsidR="00840E36" w:rsidRPr="007A4087">
        <w:rPr>
          <w:rFonts w:ascii="Book Antiqua" w:hAnsi="Book Antiqua"/>
          <w:bCs/>
          <w:sz w:val="24"/>
          <w:szCs w:val="24"/>
        </w:rPr>
        <w:t xml:space="preserve"> V</w:t>
      </w:r>
      <w:r w:rsidRPr="007A4087">
        <w:rPr>
          <w:rFonts w:ascii="Book Antiqua" w:hAnsi="Book Antiqua"/>
          <w:bCs/>
          <w:sz w:val="24"/>
          <w:szCs w:val="24"/>
        </w:rPr>
        <w:t>iral etiology of ALRI largely remains</w:t>
      </w:r>
      <w:r w:rsidR="00C0345C" w:rsidRPr="007A4087">
        <w:rPr>
          <w:rFonts w:ascii="Book Antiqua" w:hAnsi="Book Antiqua"/>
          <w:bCs/>
          <w:sz w:val="24"/>
          <w:szCs w:val="24"/>
        </w:rPr>
        <w:t xml:space="preserve"> unknown and most cases </w:t>
      </w:r>
      <w:r w:rsidRPr="007A4087">
        <w:rPr>
          <w:rFonts w:ascii="Book Antiqua" w:hAnsi="Book Antiqua"/>
          <w:bCs/>
          <w:sz w:val="24"/>
          <w:szCs w:val="24"/>
        </w:rPr>
        <w:t xml:space="preserve">are empirically treated with </w:t>
      </w:r>
      <w:r w:rsidR="00A84636" w:rsidRPr="007A4087">
        <w:rPr>
          <w:rFonts w:ascii="Book Antiqua" w:hAnsi="Book Antiqua"/>
          <w:bCs/>
          <w:sz w:val="24"/>
          <w:szCs w:val="24"/>
        </w:rPr>
        <w:t>antibiotics.</w:t>
      </w:r>
      <w:r w:rsidR="00A4472E" w:rsidRPr="007A4087">
        <w:rPr>
          <w:rFonts w:ascii="Book Antiqua" w:hAnsi="Book Antiqua"/>
          <w:bCs/>
          <w:sz w:val="24"/>
          <w:szCs w:val="24"/>
        </w:rPr>
        <w:t xml:space="preserve"> </w:t>
      </w:r>
      <w:r w:rsidR="00E031C0" w:rsidRPr="007A4087">
        <w:rPr>
          <w:rFonts w:ascii="Book Antiqua" w:hAnsi="Book Antiqua"/>
          <w:bCs/>
          <w:sz w:val="24"/>
          <w:szCs w:val="24"/>
        </w:rPr>
        <w:t xml:space="preserve">Gold standard test like viral isolation and RT-PCR </w:t>
      </w:r>
      <w:r w:rsidR="00340163" w:rsidRPr="007A4087">
        <w:rPr>
          <w:rFonts w:ascii="Book Antiqua" w:hAnsi="Book Antiqua"/>
          <w:bCs/>
          <w:sz w:val="24"/>
          <w:szCs w:val="24"/>
        </w:rPr>
        <w:t xml:space="preserve">are </w:t>
      </w:r>
      <w:r w:rsidR="00340163" w:rsidRPr="007A4087">
        <w:rPr>
          <w:rFonts w:ascii="Book Antiqua" w:hAnsi="Book Antiqua"/>
          <w:sz w:val="24"/>
          <w:szCs w:val="24"/>
        </w:rPr>
        <w:t>more sensitive but not routinely performed in clinical diagnostic laboratories in LMICs due to high expense LMICs due to high expense.</w:t>
      </w:r>
      <w:r w:rsidR="005A66C6" w:rsidRPr="007A4087">
        <w:rPr>
          <w:rFonts w:ascii="Book Antiqua" w:hAnsi="Book Antiqua"/>
          <w:bCs/>
          <w:sz w:val="24"/>
          <w:szCs w:val="24"/>
        </w:rPr>
        <w:t xml:space="preserve"> However, i</w:t>
      </w:r>
      <w:r w:rsidRPr="007A4087">
        <w:rPr>
          <w:rFonts w:ascii="Book Antiqua" w:hAnsi="Book Antiqua"/>
          <w:bCs/>
          <w:sz w:val="24"/>
          <w:szCs w:val="24"/>
        </w:rPr>
        <w:t>n resource-limited settings</w:t>
      </w:r>
      <w:r w:rsidR="000836F5" w:rsidRPr="007A4087">
        <w:rPr>
          <w:rFonts w:ascii="Book Antiqua" w:hAnsi="Book Antiqua"/>
          <w:bCs/>
          <w:sz w:val="24"/>
          <w:szCs w:val="24"/>
        </w:rPr>
        <w:t>,</w:t>
      </w:r>
      <w:r w:rsidRPr="007A4087">
        <w:rPr>
          <w:rFonts w:ascii="Book Antiqua" w:hAnsi="Book Antiqua"/>
          <w:bCs/>
          <w:sz w:val="24"/>
          <w:szCs w:val="24"/>
        </w:rPr>
        <w:t xml:space="preserve"> DFA </w:t>
      </w:r>
      <w:r w:rsidR="00544BF1" w:rsidRPr="007A4087">
        <w:rPr>
          <w:rFonts w:ascii="Book Antiqua" w:hAnsi="Book Antiqua"/>
          <w:bCs/>
          <w:sz w:val="24"/>
          <w:szCs w:val="24"/>
        </w:rPr>
        <w:t>still has value</w:t>
      </w:r>
      <w:r w:rsidR="005A66C6" w:rsidRPr="007A4087">
        <w:rPr>
          <w:rFonts w:ascii="Book Antiqua" w:hAnsi="Book Antiqua"/>
          <w:bCs/>
          <w:sz w:val="24"/>
          <w:szCs w:val="24"/>
        </w:rPr>
        <w:t xml:space="preserve"> for </w:t>
      </w:r>
      <w:r w:rsidR="0031424B" w:rsidRPr="007A4087">
        <w:rPr>
          <w:rFonts w:ascii="Book Antiqua" w:hAnsi="Book Antiqua"/>
          <w:bCs/>
          <w:sz w:val="24"/>
          <w:szCs w:val="24"/>
        </w:rPr>
        <w:t xml:space="preserve">the </w:t>
      </w:r>
      <w:r w:rsidR="005A66C6" w:rsidRPr="007A4087">
        <w:rPr>
          <w:rFonts w:ascii="Book Antiqua" w:hAnsi="Book Antiqua"/>
          <w:bCs/>
          <w:noProof/>
          <w:sz w:val="24"/>
          <w:szCs w:val="24"/>
        </w:rPr>
        <w:t>diagnosis</w:t>
      </w:r>
      <w:r w:rsidR="005A66C6" w:rsidRPr="007A4087">
        <w:rPr>
          <w:rFonts w:ascii="Book Antiqua" w:hAnsi="Book Antiqua"/>
          <w:bCs/>
          <w:sz w:val="24"/>
          <w:szCs w:val="24"/>
        </w:rPr>
        <w:t xml:space="preserve"> </w:t>
      </w:r>
      <w:r w:rsidR="0031424B" w:rsidRPr="007A4087">
        <w:rPr>
          <w:rFonts w:ascii="Book Antiqua" w:hAnsi="Book Antiqua"/>
          <w:bCs/>
          <w:noProof/>
          <w:sz w:val="24"/>
          <w:szCs w:val="24"/>
        </w:rPr>
        <w:t>of</w:t>
      </w:r>
      <w:r w:rsidR="00B3254C" w:rsidRPr="007A4087">
        <w:rPr>
          <w:rFonts w:ascii="Book Antiqua" w:hAnsi="Book Antiqua"/>
          <w:bCs/>
          <w:sz w:val="24"/>
          <w:szCs w:val="24"/>
        </w:rPr>
        <w:t xml:space="preserve"> ALRI</w:t>
      </w:r>
      <w:r w:rsidR="00355F94" w:rsidRPr="007A4087">
        <w:rPr>
          <w:rFonts w:ascii="Book Antiqua" w:hAnsi="Book Antiqua"/>
          <w:bCs/>
          <w:noProof/>
          <w:sz w:val="24"/>
          <w:szCs w:val="24"/>
          <w:vertAlign w:val="superscript"/>
        </w:rPr>
        <w:t>[23]</w:t>
      </w:r>
      <w:r w:rsidR="009C4323" w:rsidRPr="007A4087">
        <w:rPr>
          <w:rFonts w:ascii="Book Antiqua" w:hAnsi="Book Antiqua"/>
          <w:noProof/>
          <w:sz w:val="24"/>
          <w:szCs w:val="24"/>
        </w:rPr>
        <w:t>.</w:t>
      </w:r>
      <w:r w:rsidR="000836F5" w:rsidRPr="007A4087">
        <w:rPr>
          <w:rFonts w:ascii="Book Antiqua" w:hAnsi="Book Antiqua"/>
          <w:sz w:val="24"/>
          <w:szCs w:val="24"/>
        </w:rPr>
        <w:t xml:space="preserve"> </w:t>
      </w:r>
      <w:r w:rsidR="00DE18AC" w:rsidRPr="007A4087">
        <w:rPr>
          <w:rFonts w:ascii="Book Antiqua" w:hAnsi="Book Antiqua"/>
          <w:bCs/>
          <w:sz w:val="24"/>
          <w:szCs w:val="24"/>
        </w:rPr>
        <w:t xml:space="preserve">Compared to culture, </w:t>
      </w:r>
      <w:r w:rsidR="005A66C6" w:rsidRPr="007A4087">
        <w:rPr>
          <w:rFonts w:ascii="Book Antiqua" w:hAnsi="Book Antiqua"/>
          <w:bCs/>
          <w:sz w:val="24"/>
          <w:szCs w:val="24"/>
        </w:rPr>
        <w:t>DFA has</w:t>
      </w:r>
      <w:r w:rsidRPr="007A4087">
        <w:rPr>
          <w:rFonts w:ascii="Book Antiqua" w:hAnsi="Book Antiqua"/>
          <w:bCs/>
          <w:sz w:val="24"/>
          <w:szCs w:val="24"/>
        </w:rPr>
        <w:t xml:space="preserve"> sensitivities of 72</w:t>
      </w:r>
      <w:r w:rsidR="000C2026" w:rsidRPr="007A4087">
        <w:rPr>
          <w:rFonts w:ascii="Book Antiqua" w:hAnsi="Book Antiqua"/>
          <w:bCs/>
          <w:sz w:val="24"/>
          <w:szCs w:val="24"/>
        </w:rPr>
        <w:t>%</w:t>
      </w:r>
      <w:r w:rsidRPr="007A4087">
        <w:rPr>
          <w:rFonts w:ascii="Book Antiqua" w:hAnsi="Book Antiqua"/>
          <w:bCs/>
          <w:sz w:val="24"/>
          <w:szCs w:val="24"/>
        </w:rPr>
        <w:t xml:space="preserve"> to 94% and specificities of 95</w:t>
      </w:r>
      <w:r w:rsidR="000C2026" w:rsidRPr="007A4087">
        <w:rPr>
          <w:rFonts w:ascii="Book Antiqua" w:hAnsi="Book Antiqua"/>
          <w:bCs/>
          <w:sz w:val="24"/>
          <w:szCs w:val="24"/>
        </w:rPr>
        <w:t>%</w:t>
      </w:r>
      <w:r w:rsidRPr="007A4087">
        <w:rPr>
          <w:rFonts w:ascii="Book Antiqua" w:hAnsi="Book Antiqua"/>
          <w:bCs/>
          <w:sz w:val="24"/>
          <w:szCs w:val="24"/>
        </w:rPr>
        <w:t xml:space="preserve"> to 100%</w:t>
      </w:r>
      <w:r w:rsidR="00355F94" w:rsidRPr="007A4087">
        <w:rPr>
          <w:rFonts w:ascii="Book Antiqua" w:hAnsi="Book Antiqua"/>
          <w:bCs/>
          <w:noProof/>
          <w:sz w:val="24"/>
          <w:szCs w:val="24"/>
          <w:vertAlign w:val="superscript"/>
        </w:rPr>
        <w:t>[24]</w:t>
      </w:r>
      <w:r w:rsidR="007541D7" w:rsidRPr="007A4087">
        <w:rPr>
          <w:rFonts w:ascii="Book Antiqua" w:hAnsi="Book Antiqua"/>
          <w:bCs/>
          <w:sz w:val="24"/>
          <w:szCs w:val="24"/>
        </w:rPr>
        <w:t>.</w:t>
      </w:r>
      <w:r w:rsidR="00340163" w:rsidRPr="007A4087">
        <w:rPr>
          <w:rFonts w:ascii="Book Antiqua" w:hAnsi="Book Antiqua"/>
          <w:bCs/>
          <w:sz w:val="24"/>
          <w:szCs w:val="24"/>
        </w:rPr>
        <w:t xml:space="preserve"> </w:t>
      </w:r>
      <w:r w:rsidRPr="007A4087">
        <w:rPr>
          <w:rFonts w:ascii="Book Antiqua" w:hAnsi="Book Antiqua"/>
          <w:sz w:val="24"/>
          <w:szCs w:val="24"/>
        </w:rPr>
        <w:t xml:space="preserve">The </w:t>
      </w:r>
      <w:r w:rsidR="002A1C55" w:rsidRPr="007A4087">
        <w:rPr>
          <w:rFonts w:ascii="Book Antiqua" w:hAnsi="Book Antiqua"/>
          <w:sz w:val="24"/>
          <w:szCs w:val="24"/>
        </w:rPr>
        <w:t xml:space="preserve">DFA </w:t>
      </w:r>
      <w:r w:rsidRPr="007A4087">
        <w:rPr>
          <w:rFonts w:ascii="Book Antiqua" w:hAnsi="Book Antiqua"/>
          <w:sz w:val="24"/>
          <w:szCs w:val="24"/>
        </w:rPr>
        <w:t>kit used in this study, SimulFluor Respiratory Screen Kit (Chemicon) was easy to perform and results</w:t>
      </w:r>
      <w:r w:rsidR="00B92FC2" w:rsidRPr="007A4087">
        <w:rPr>
          <w:rFonts w:ascii="Book Antiqua" w:hAnsi="Book Antiqua"/>
          <w:sz w:val="24"/>
          <w:szCs w:val="24"/>
        </w:rPr>
        <w:t xml:space="preserve"> were</w:t>
      </w:r>
      <w:r w:rsidRPr="007A4087">
        <w:rPr>
          <w:rFonts w:ascii="Book Antiqua" w:hAnsi="Book Antiqua"/>
          <w:sz w:val="24"/>
          <w:szCs w:val="24"/>
        </w:rPr>
        <w:t xml:space="preserve"> available with</w:t>
      </w:r>
      <w:r w:rsidR="00B92FC2" w:rsidRPr="007A4087">
        <w:rPr>
          <w:rFonts w:ascii="Book Antiqua" w:hAnsi="Book Antiqua"/>
          <w:sz w:val="24"/>
          <w:szCs w:val="24"/>
        </w:rPr>
        <w:t>in</w:t>
      </w:r>
      <w:r w:rsidRPr="007A4087">
        <w:rPr>
          <w:rFonts w:ascii="Book Antiqua" w:hAnsi="Book Antiqua"/>
          <w:sz w:val="24"/>
          <w:szCs w:val="24"/>
        </w:rPr>
        <w:t xml:space="preserve"> 4-5 h. It test</w:t>
      </w:r>
      <w:r w:rsidR="001F0234" w:rsidRPr="007A4087">
        <w:rPr>
          <w:rFonts w:ascii="Book Antiqua" w:hAnsi="Book Antiqua"/>
          <w:sz w:val="24"/>
          <w:szCs w:val="24"/>
        </w:rPr>
        <w:t>ed</w:t>
      </w:r>
      <w:r w:rsidRPr="007A4087">
        <w:rPr>
          <w:rFonts w:ascii="Book Antiqua" w:hAnsi="Book Antiqua"/>
          <w:sz w:val="24"/>
          <w:szCs w:val="24"/>
        </w:rPr>
        <w:t xml:space="preserve"> for a panel of seven respiratory viruses; RSV, Influenza A</w:t>
      </w:r>
      <w:r w:rsidR="006452E0" w:rsidRPr="007A4087">
        <w:rPr>
          <w:rFonts w:ascii="Book Antiqua" w:hAnsi="Book Antiqua"/>
          <w:sz w:val="24"/>
          <w:szCs w:val="24"/>
        </w:rPr>
        <w:t>,</w:t>
      </w:r>
      <w:r w:rsidRPr="007A4087">
        <w:rPr>
          <w:rFonts w:ascii="Book Antiqua" w:hAnsi="Book Antiqua"/>
          <w:sz w:val="24"/>
          <w:szCs w:val="24"/>
        </w:rPr>
        <w:t xml:space="preserve"> </w:t>
      </w:r>
      <w:r w:rsidRPr="007A4087">
        <w:rPr>
          <w:rFonts w:ascii="Book Antiqua" w:hAnsi="Book Antiqua"/>
          <w:noProof/>
          <w:sz w:val="24"/>
          <w:szCs w:val="24"/>
        </w:rPr>
        <w:t>and</w:t>
      </w:r>
      <w:r w:rsidRPr="007A4087">
        <w:rPr>
          <w:rFonts w:ascii="Book Antiqua" w:hAnsi="Book Antiqua"/>
          <w:sz w:val="24"/>
          <w:szCs w:val="24"/>
        </w:rPr>
        <w:t xml:space="preserve"> B, Parainfluenza 1 to 3 and Adenovirus</w:t>
      </w:r>
      <w:r w:rsidR="00355F94" w:rsidRPr="007A4087">
        <w:rPr>
          <w:rFonts w:ascii="Book Antiqua" w:hAnsi="Book Antiqua"/>
          <w:noProof/>
          <w:sz w:val="24"/>
          <w:szCs w:val="24"/>
          <w:vertAlign w:val="superscript"/>
        </w:rPr>
        <w:t>[10</w:t>
      </w:r>
      <w:r w:rsidR="00B3254C" w:rsidRPr="007A4087">
        <w:rPr>
          <w:rFonts w:ascii="Book Antiqua" w:hAnsi="Book Antiqua"/>
          <w:noProof/>
          <w:sz w:val="24"/>
          <w:szCs w:val="24"/>
          <w:vertAlign w:val="superscript"/>
        </w:rPr>
        <w:t>,</w:t>
      </w:r>
      <w:r w:rsidR="00355F94" w:rsidRPr="007A4087">
        <w:rPr>
          <w:rFonts w:ascii="Book Antiqua" w:hAnsi="Book Antiqua"/>
          <w:noProof/>
          <w:sz w:val="24"/>
          <w:szCs w:val="24"/>
          <w:vertAlign w:val="superscript"/>
        </w:rPr>
        <w:t>11]</w:t>
      </w:r>
      <w:r w:rsidR="00B3254C" w:rsidRPr="007A4087">
        <w:rPr>
          <w:rFonts w:ascii="Book Antiqua" w:eastAsia="宋体" w:hAnsi="Book Antiqua"/>
          <w:sz w:val="24"/>
          <w:szCs w:val="24"/>
          <w:lang w:eastAsia="zh-CN"/>
        </w:rPr>
        <w:t>.</w:t>
      </w:r>
      <w:r w:rsidR="006452E0" w:rsidRPr="007A4087">
        <w:rPr>
          <w:rFonts w:ascii="Book Antiqua" w:hAnsi="Book Antiqua"/>
          <w:noProof/>
          <w:sz w:val="24"/>
          <w:szCs w:val="24"/>
        </w:rPr>
        <w:t xml:space="preserve"> </w:t>
      </w:r>
      <w:r w:rsidR="000C2026" w:rsidRPr="007A4087">
        <w:rPr>
          <w:rFonts w:ascii="Book Antiqua" w:hAnsi="Book Antiqua"/>
          <w:noProof/>
          <w:sz w:val="24"/>
          <w:szCs w:val="24"/>
        </w:rPr>
        <w:t>Limitations</w:t>
      </w:r>
      <w:r w:rsidR="000C2026" w:rsidRPr="007A4087">
        <w:rPr>
          <w:rFonts w:ascii="Book Antiqua" w:hAnsi="Book Antiqua"/>
          <w:sz w:val="24"/>
          <w:szCs w:val="24"/>
        </w:rPr>
        <w:t xml:space="preserve"> of DFA include the degree </w:t>
      </w:r>
      <w:r w:rsidR="000C2026" w:rsidRPr="007A4087">
        <w:rPr>
          <w:rFonts w:ascii="Book Antiqua" w:hAnsi="Book Antiqua"/>
          <w:sz w:val="24"/>
          <w:szCs w:val="24"/>
        </w:rPr>
        <w:lastRenderedPageBreak/>
        <w:t>of subjectivity in the evaluation of the result, as well as the need for a high level of technical skill and sample quality for the assay</w:t>
      </w:r>
      <w:r w:rsidR="00B3254C" w:rsidRPr="007A4087">
        <w:rPr>
          <w:rFonts w:ascii="Book Antiqua" w:hAnsi="Book Antiqua"/>
          <w:noProof/>
          <w:sz w:val="24"/>
          <w:szCs w:val="24"/>
          <w:vertAlign w:val="superscript"/>
        </w:rPr>
        <w:t>[25]</w:t>
      </w:r>
      <w:r w:rsidR="000C2026" w:rsidRPr="007A4087">
        <w:rPr>
          <w:rFonts w:ascii="Book Antiqua" w:hAnsi="Book Antiqua"/>
          <w:sz w:val="24"/>
          <w:szCs w:val="24"/>
        </w:rPr>
        <w:t>.</w:t>
      </w:r>
      <w:r w:rsidR="00B3254C" w:rsidRPr="007A4087">
        <w:rPr>
          <w:rFonts w:ascii="Book Antiqua" w:hAnsi="Book Antiqua"/>
          <w:sz w:val="24"/>
          <w:szCs w:val="24"/>
        </w:rPr>
        <w:t xml:space="preserve"> </w:t>
      </w:r>
    </w:p>
    <w:p w:rsidR="00775963" w:rsidRPr="007A4087" w:rsidRDefault="009451D9" w:rsidP="00B3254C">
      <w:pPr>
        <w:spacing w:after="0" w:line="360" w:lineRule="auto"/>
        <w:ind w:firstLineChars="100" w:firstLine="240"/>
        <w:jc w:val="both"/>
        <w:rPr>
          <w:rFonts w:ascii="Book Antiqua" w:hAnsi="Book Antiqua"/>
          <w:noProof/>
          <w:sz w:val="24"/>
          <w:szCs w:val="24"/>
        </w:rPr>
      </w:pPr>
      <w:r w:rsidRPr="007A4087">
        <w:rPr>
          <w:rFonts w:ascii="Book Antiqua" w:hAnsi="Book Antiqua"/>
          <w:sz w:val="24"/>
          <w:szCs w:val="24"/>
        </w:rPr>
        <w:t>Early diagnosis facilitates early management and helps comb</w:t>
      </w:r>
      <w:r w:rsidR="006446DE" w:rsidRPr="007A4087">
        <w:rPr>
          <w:rFonts w:ascii="Book Antiqua" w:hAnsi="Book Antiqua"/>
          <w:sz w:val="24"/>
          <w:szCs w:val="24"/>
        </w:rPr>
        <w:t>at ALRIs. In India, antibiotics use in pediatric ALRI is</w:t>
      </w:r>
      <w:r w:rsidRPr="007A4087">
        <w:rPr>
          <w:rFonts w:ascii="Book Antiqua" w:hAnsi="Book Antiqua"/>
          <w:sz w:val="24"/>
          <w:szCs w:val="24"/>
        </w:rPr>
        <w:t xml:space="preserve"> very common even if a viral cause is suspected. A Cochrane review </w:t>
      </w:r>
      <w:r w:rsidR="0031424B" w:rsidRPr="007A4087">
        <w:rPr>
          <w:rFonts w:ascii="Book Antiqua" w:hAnsi="Book Antiqua"/>
          <w:noProof/>
          <w:sz w:val="24"/>
          <w:szCs w:val="24"/>
        </w:rPr>
        <w:t>on</w:t>
      </w:r>
      <w:r w:rsidRPr="007A4087">
        <w:rPr>
          <w:rFonts w:ascii="Book Antiqua" w:hAnsi="Book Antiqua"/>
          <w:sz w:val="24"/>
          <w:szCs w:val="24"/>
        </w:rPr>
        <w:t xml:space="preserve"> the effectiveness of antibiotics in children </w:t>
      </w:r>
      <w:r w:rsidR="00FA7B3B" w:rsidRPr="007A4087">
        <w:rPr>
          <w:rFonts w:ascii="Book Antiqua" w:hAnsi="Book Antiqua"/>
          <w:sz w:val="24"/>
          <w:szCs w:val="24"/>
        </w:rPr>
        <w:t>fewer than</w:t>
      </w:r>
      <w:r w:rsidRPr="007A4087">
        <w:rPr>
          <w:rFonts w:ascii="Book Antiqua" w:hAnsi="Book Antiqua"/>
          <w:sz w:val="24"/>
          <w:szCs w:val="24"/>
        </w:rPr>
        <w:t xml:space="preserve"> two </w:t>
      </w:r>
      <w:r w:rsidR="009E11DA" w:rsidRPr="007A4087">
        <w:rPr>
          <w:rFonts w:ascii="Book Antiqua" w:hAnsi="Book Antiqua"/>
          <w:sz w:val="24"/>
          <w:szCs w:val="24"/>
        </w:rPr>
        <w:t xml:space="preserve">years old </w:t>
      </w:r>
      <w:r w:rsidRPr="007A4087">
        <w:rPr>
          <w:rFonts w:ascii="Book Antiqua" w:hAnsi="Book Antiqua"/>
          <w:sz w:val="24"/>
          <w:szCs w:val="24"/>
        </w:rPr>
        <w:t xml:space="preserve">diagnosed with bronchiolitis did not ﬁnd enough evidence to support </w:t>
      </w:r>
      <w:r w:rsidR="006452E0" w:rsidRPr="007A4087">
        <w:rPr>
          <w:rFonts w:ascii="Book Antiqua" w:hAnsi="Book Antiqua"/>
          <w:sz w:val="24"/>
          <w:szCs w:val="24"/>
        </w:rPr>
        <w:t xml:space="preserve">the </w:t>
      </w:r>
      <w:r w:rsidRPr="007A4087">
        <w:rPr>
          <w:rFonts w:ascii="Book Antiqua" w:hAnsi="Book Antiqua"/>
          <w:noProof/>
          <w:sz w:val="24"/>
          <w:szCs w:val="24"/>
        </w:rPr>
        <w:t>use</w:t>
      </w:r>
      <w:r w:rsidRPr="007A4087">
        <w:rPr>
          <w:rFonts w:ascii="Book Antiqua" w:hAnsi="Book Antiqua"/>
          <w:sz w:val="24"/>
          <w:szCs w:val="24"/>
        </w:rPr>
        <w:t xml:space="preserve"> of antibiotics</w:t>
      </w:r>
      <w:r w:rsidR="00355F94" w:rsidRPr="007A4087">
        <w:rPr>
          <w:rFonts w:ascii="Book Antiqua" w:hAnsi="Book Antiqua"/>
          <w:noProof/>
          <w:sz w:val="24"/>
          <w:szCs w:val="24"/>
          <w:vertAlign w:val="superscript"/>
        </w:rPr>
        <w:t>[26]</w:t>
      </w:r>
      <w:r w:rsidR="009C4323" w:rsidRPr="007A4087">
        <w:rPr>
          <w:rFonts w:ascii="Book Antiqua" w:hAnsi="Book Antiqua"/>
          <w:sz w:val="24"/>
          <w:szCs w:val="24"/>
        </w:rPr>
        <w:t>.</w:t>
      </w:r>
      <w:r w:rsidRPr="007A4087">
        <w:rPr>
          <w:rFonts w:ascii="Book Antiqua" w:hAnsi="Book Antiqua"/>
          <w:sz w:val="24"/>
          <w:szCs w:val="24"/>
        </w:rPr>
        <w:t xml:space="preserve"> Antibiotics can be used if there is clear documented evidence of secondary bacterial infections</w:t>
      </w:r>
      <w:r w:rsidR="00355F94" w:rsidRPr="007A4087">
        <w:rPr>
          <w:rFonts w:ascii="Book Antiqua" w:hAnsi="Book Antiqua"/>
          <w:noProof/>
          <w:sz w:val="24"/>
          <w:szCs w:val="24"/>
          <w:vertAlign w:val="superscript"/>
        </w:rPr>
        <w:t>[8]</w:t>
      </w:r>
      <w:r w:rsidR="000A54FF" w:rsidRPr="007A4087">
        <w:rPr>
          <w:rFonts w:ascii="Book Antiqua" w:hAnsi="Book Antiqua"/>
          <w:sz w:val="24"/>
          <w:szCs w:val="24"/>
        </w:rPr>
        <w:t>.</w:t>
      </w:r>
      <w:r w:rsidR="009E11DA" w:rsidRPr="007A4087">
        <w:rPr>
          <w:rFonts w:ascii="Book Antiqua" w:hAnsi="Book Antiqua"/>
          <w:sz w:val="24"/>
          <w:szCs w:val="24"/>
        </w:rPr>
        <w:t xml:space="preserve"> Early diagnosis of a viral respiratory infection </w:t>
      </w:r>
      <w:r w:rsidR="004322A1" w:rsidRPr="007A4087">
        <w:rPr>
          <w:rFonts w:ascii="Book Antiqua" w:hAnsi="Book Antiqua"/>
          <w:sz w:val="24"/>
          <w:szCs w:val="24"/>
        </w:rPr>
        <w:t>has the potential to reduce</w:t>
      </w:r>
      <w:r w:rsidR="009E11DA" w:rsidRPr="007A4087">
        <w:rPr>
          <w:rFonts w:ascii="Book Antiqua" w:hAnsi="Book Antiqua"/>
          <w:sz w:val="24"/>
          <w:szCs w:val="24"/>
        </w:rPr>
        <w:t xml:space="preserve"> </w:t>
      </w:r>
      <w:r w:rsidR="006452E0" w:rsidRPr="007A4087">
        <w:rPr>
          <w:rFonts w:ascii="Book Antiqua" w:hAnsi="Book Antiqua"/>
          <w:sz w:val="24"/>
          <w:szCs w:val="24"/>
        </w:rPr>
        <w:t xml:space="preserve">the </w:t>
      </w:r>
      <w:r w:rsidR="009E11DA" w:rsidRPr="007A4087">
        <w:rPr>
          <w:rFonts w:ascii="Book Antiqua" w:hAnsi="Book Antiqua"/>
          <w:noProof/>
          <w:sz w:val="24"/>
          <w:szCs w:val="24"/>
        </w:rPr>
        <w:t>rampant</w:t>
      </w:r>
      <w:r w:rsidR="009E11DA" w:rsidRPr="007A4087">
        <w:rPr>
          <w:rFonts w:ascii="Book Antiqua" w:hAnsi="Book Antiqua"/>
          <w:sz w:val="24"/>
          <w:szCs w:val="24"/>
        </w:rPr>
        <w:t xml:space="preserve"> use of antibiotics</w:t>
      </w:r>
      <w:r w:rsidR="00577811" w:rsidRPr="007A4087">
        <w:rPr>
          <w:rFonts w:ascii="Book Antiqua" w:hAnsi="Book Antiqua"/>
          <w:sz w:val="24"/>
          <w:szCs w:val="24"/>
        </w:rPr>
        <w:t>.</w:t>
      </w:r>
    </w:p>
    <w:p w:rsidR="00B52520" w:rsidRPr="007A4087" w:rsidRDefault="009451D9" w:rsidP="00B3254C">
      <w:pPr>
        <w:autoSpaceDE w:val="0"/>
        <w:autoSpaceDN w:val="0"/>
        <w:adjustRightInd w:val="0"/>
        <w:spacing w:after="0" w:line="360" w:lineRule="auto"/>
        <w:ind w:firstLineChars="100" w:firstLine="240"/>
        <w:jc w:val="both"/>
        <w:rPr>
          <w:rFonts w:ascii="Book Antiqua" w:hAnsi="Book Antiqua"/>
          <w:b/>
          <w:bCs/>
          <w:sz w:val="24"/>
          <w:szCs w:val="24"/>
        </w:rPr>
      </w:pPr>
      <w:r w:rsidRPr="007A4087">
        <w:rPr>
          <w:rFonts w:ascii="Book Antiqua" w:hAnsi="Book Antiqua"/>
          <w:sz w:val="24"/>
          <w:szCs w:val="24"/>
        </w:rPr>
        <w:t xml:space="preserve">As established by the results, this study demonstrates that exclusive breastfeeding for </w:t>
      </w:r>
      <w:r w:rsidR="00D22A68" w:rsidRPr="007A4087">
        <w:rPr>
          <w:rFonts w:ascii="Book Antiqua" w:hAnsi="Book Antiqua"/>
          <w:sz w:val="24"/>
          <w:szCs w:val="24"/>
        </w:rPr>
        <w:t>over</w:t>
      </w:r>
      <w:r w:rsidRPr="007A4087">
        <w:rPr>
          <w:rFonts w:ascii="Book Antiqua" w:hAnsi="Book Antiqua"/>
          <w:sz w:val="24"/>
          <w:szCs w:val="24"/>
        </w:rPr>
        <w:t xml:space="preserve"> 3 mo of </w:t>
      </w:r>
      <w:r w:rsidR="00D22A68" w:rsidRPr="007A4087">
        <w:rPr>
          <w:rFonts w:ascii="Book Antiqua" w:hAnsi="Book Antiqua"/>
          <w:sz w:val="24"/>
          <w:szCs w:val="24"/>
        </w:rPr>
        <w:t>age</w:t>
      </w:r>
      <w:r w:rsidRPr="007A4087">
        <w:rPr>
          <w:rFonts w:ascii="Book Antiqua" w:hAnsi="Book Antiqua"/>
          <w:sz w:val="24"/>
          <w:szCs w:val="24"/>
        </w:rPr>
        <w:t>, seem</w:t>
      </w:r>
      <w:r w:rsidR="00D22A68" w:rsidRPr="007A4087">
        <w:rPr>
          <w:rFonts w:ascii="Book Antiqua" w:hAnsi="Book Antiqua"/>
          <w:sz w:val="24"/>
          <w:szCs w:val="24"/>
        </w:rPr>
        <w:t>s</w:t>
      </w:r>
      <w:r w:rsidRPr="007A4087">
        <w:rPr>
          <w:rFonts w:ascii="Book Antiqua" w:hAnsi="Book Antiqua"/>
          <w:sz w:val="24"/>
          <w:szCs w:val="24"/>
        </w:rPr>
        <w:t xml:space="preserve"> to have some protective effect against RSV and other respiratory viral infections. Significance between exclusive breastfeeding and decreased incidence of RSV positive illnesses have been reported</w:t>
      </w:r>
      <w:r w:rsidR="00355F94" w:rsidRPr="007A4087">
        <w:rPr>
          <w:rFonts w:ascii="Book Antiqua" w:hAnsi="Book Antiqua"/>
          <w:noProof/>
          <w:sz w:val="24"/>
          <w:szCs w:val="24"/>
          <w:vertAlign w:val="superscript"/>
        </w:rPr>
        <w:t>[27]</w:t>
      </w:r>
      <w:r w:rsidR="006446DE" w:rsidRPr="007A4087">
        <w:rPr>
          <w:rFonts w:ascii="Book Antiqua" w:hAnsi="Book Antiqua"/>
          <w:noProof/>
          <w:sz w:val="24"/>
          <w:szCs w:val="24"/>
        </w:rPr>
        <w:t>.</w:t>
      </w:r>
      <w:r w:rsidR="006452E0" w:rsidRPr="007A4087">
        <w:rPr>
          <w:rFonts w:ascii="Book Antiqua" w:hAnsi="Book Antiqua"/>
          <w:noProof/>
          <w:sz w:val="24"/>
          <w:szCs w:val="24"/>
        </w:rPr>
        <w:t xml:space="preserve"> </w:t>
      </w:r>
      <w:r w:rsidRPr="007A4087">
        <w:rPr>
          <w:rFonts w:ascii="Book Antiqua" w:hAnsi="Book Antiqua"/>
          <w:noProof/>
          <w:sz w:val="24"/>
          <w:szCs w:val="24"/>
        </w:rPr>
        <w:t>However</w:t>
      </w:r>
      <w:r w:rsidRPr="007A4087">
        <w:rPr>
          <w:rFonts w:ascii="Book Antiqua" w:hAnsi="Book Antiqua"/>
          <w:sz w:val="24"/>
          <w:szCs w:val="24"/>
        </w:rPr>
        <w:t xml:space="preserve">, there </w:t>
      </w:r>
      <w:r w:rsidR="006452E0" w:rsidRPr="007A4087">
        <w:rPr>
          <w:rFonts w:ascii="Book Antiqua" w:hAnsi="Book Antiqua"/>
          <w:noProof/>
          <w:sz w:val="24"/>
          <w:szCs w:val="24"/>
        </w:rPr>
        <w:t>is</w:t>
      </w:r>
      <w:r w:rsidRPr="007A4087">
        <w:rPr>
          <w:rFonts w:ascii="Book Antiqua" w:hAnsi="Book Antiqua"/>
          <w:sz w:val="24"/>
          <w:szCs w:val="24"/>
        </w:rPr>
        <w:t xml:space="preserve"> no association between exclusive breastfeeding and wheezing illnesses associated with RSV as wheezing can be secondary to </w:t>
      </w:r>
      <w:r w:rsidR="006452E0" w:rsidRPr="007A4087">
        <w:rPr>
          <w:rFonts w:ascii="Book Antiqua" w:hAnsi="Book Antiqua"/>
          <w:sz w:val="24"/>
          <w:szCs w:val="24"/>
        </w:rPr>
        <w:t xml:space="preserve">a </w:t>
      </w:r>
      <w:r w:rsidRPr="007A4087">
        <w:rPr>
          <w:rFonts w:ascii="Book Antiqua" w:hAnsi="Book Antiqua"/>
          <w:noProof/>
          <w:sz w:val="24"/>
          <w:szCs w:val="24"/>
        </w:rPr>
        <w:t>maternal</w:t>
      </w:r>
      <w:r w:rsidRPr="007A4087">
        <w:rPr>
          <w:rFonts w:ascii="Book Antiqua" w:hAnsi="Book Antiqua"/>
          <w:sz w:val="24"/>
          <w:szCs w:val="24"/>
        </w:rPr>
        <w:t xml:space="preserve"> history of allergy and asthma or pet </w:t>
      </w:r>
      <w:r w:rsidR="00EA686A" w:rsidRPr="007A4087">
        <w:rPr>
          <w:rFonts w:ascii="Book Antiqua" w:hAnsi="Book Antiqua"/>
          <w:sz w:val="24"/>
          <w:szCs w:val="24"/>
        </w:rPr>
        <w:t>exposure</w:t>
      </w:r>
      <w:r w:rsidR="00355F94" w:rsidRPr="007A4087">
        <w:rPr>
          <w:rFonts w:ascii="Book Antiqua" w:hAnsi="Book Antiqua"/>
          <w:noProof/>
          <w:sz w:val="24"/>
          <w:szCs w:val="24"/>
          <w:vertAlign w:val="superscript"/>
        </w:rPr>
        <w:t>[28]</w:t>
      </w:r>
      <w:r w:rsidR="006446DE" w:rsidRPr="007A4087">
        <w:rPr>
          <w:rFonts w:ascii="Book Antiqua" w:hAnsi="Book Antiqua"/>
          <w:sz w:val="24"/>
          <w:szCs w:val="24"/>
        </w:rPr>
        <w:t>.</w:t>
      </w:r>
      <w:r w:rsidRPr="007A4087">
        <w:rPr>
          <w:rFonts w:ascii="Book Antiqua" w:hAnsi="Book Antiqua"/>
          <w:sz w:val="24"/>
          <w:szCs w:val="24"/>
        </w:rPr>
        <w:t xml:space="preserve"> This possibly can be explained by the fact that RSV is caused by infection and breastfeeding is often thought to confer some protection against it</w:t>
      </w:r>
      <w:r w:rsidR="00355F94" w:rsidRPr="007A4087">
        <w:rPr>
          <w:rFonts w:ascii="Book Antiqua" w:hAnsi="Book Antiqua"/>
          <w:noProof/>
          <w:sz w:val="24"/>
          <w:szCs w:val="24"/>
          <w:vertAlign w:val="superscript"/>
        </w:rPr>
        <w:t>[29]</w:t>
      </w:r>
      <w:r w:rsidR="006446DE" w:rsidRPr="007A4087">
        <w:rPr>
          <w:rFonts w:ascii="Book Antiqua" w:hAnsi="Book Antiqua"/>
          <w:noProof/>
          <w:sz w:val="24"/>
          <w:szCs w:val="24"/>
        </w:rPr>
        <w:t>,</w:t>
      </w:r>
      <w:r w:rsidR="006452E0" w:rsidRPr="007A4087">
        <w:rPr>
          <w:rFonts w:ascii="Book Antiqua" w:hAnsi="Book Antiqua"/>
          <w:noProof/>
          <w:sz w:val="24"/>
          <w:szCs w:val="24"/>
        </w:rPr>
        <w:t xml:space="preserve"> </w:t>
      </w:r>
      <w:r w:rsidRPr="007A4087">
        <w:rPr>
          <w:rFonts w:ascii="Book Antiqua" w:hAnsi="Book Antiqua"/>
          <w:noProof/>
          <w:sz w:val="24"/>
          <w:szCs w:val="24"/>
        </w:rPr>
        <w:t>whereas</w:t>
      </w:r>
      <w:r w:rsidRPr="007A4087">
        <w:rPr>
          <w:rFonts w:ascii="Book Antiqua" w:hAnsi="Book Antiqua"/>
          <w:sz w:val="24"/>
          <w:szCs w:val="24"/>
        </w:rPr>
        <w:t xml:space="preserve"> wheezing may be immune to any protective effects of breastfeeding since high IgE levels have been found to share an association with the presence of wheezing.</w:t>
      </w:r>
    </w:p>
    <w:p w:rsidR="009451D9" w:rsidRPr="007A4087" w:rsidRDefault="00123920" w:rsidP="00B3254C">
      <w:pPr>
        <w:widowControl w:val="0"/>
        <w:autoSpaceDE w:val="0"/>
        <w:autoSpaceDN w:val="0"/>
        <w:adjustRightInd w:val="0"/>
        <w:spacing w:after="0" w:line="360" w:lineRule="auto"/>
        <w:ind w:firstLineChars="100" w:firstLine="240"/>
        <w:jc w:val="both"/>
        <w:rPr>
          <w:rFonts w:ascii="Book Antiqua" w:hAnsi="Book Antiqua"/>
          <w:bCs/>
          <w:sz w:val="24"/>
          <w:szCs w:val="24"/>
        </w:rPr>
      </w:pPr>
      <w:r w:rsidRPr="007A4087">
        <w:rPr>
          <w:rFonts w:ascii="Book Antiqua" w:hAnsi="Book Antiqua"/>
          <w:bCs/>
          <w:sz w:val="24"/>
          <w:szCs w:val="24"/>
        </w:rPr>
        <w:t xml:space="preserve">Our finding showed a high rate of </w:t>
      </w:r>
      <w:r w:rsidR="009451D9" w:rsidRPr="007A4087">
        <w:rPr>
          <w:rFonts w:ascii="Book Antiqua" w:hAnsi="Book Antiqua"/>
          <w:bCs/>
          <w:sz w:val="24"/>
          <w:szCs w:val="24"/>
        </w:rPr>
        <w:t>respiratory compl</w:t>
      </w:r>
      <w:r w:rsidR="00E334BF" w:rsidRPr="007A4087">
        <w:rPr>
          <w:rFonts w:ascii="Book Antiqua" w:hAnsi="Book Antiqua"/>
          <w:bCs/>
          <w:sz w:val="24"/>
          <w:szCs w:val="24"/>
        </w:rPr>
        <w:t>ications</w:t>
      </w:r>
      <w:r w:rsidRPr="007A4087">
        <w:rPr>
          <w:rFonts w:ascii="Book Antiqua" w:hAnsi="Book Antiqua"/>
          <w:bCs/>
          <w:sz w:val="24"/>
          <w:szCs w:val="24"/>
        </w:rPr>
        <w:t xml:space="preserve"> in 1</w:t>
      </w:r>
      <w:r w:rsidR="006E2DFA" w:rsidRPr="007A4087">
        <w:rPr>
          <w:rFonts w:ascii="Book Antiqua" w:hAnsi="Book Antiqua"/>
          <w:bCs/>
          <w:sz w:val="24"/>
          <w:szCs w:val="24"/>
        </w:rPr>
        <w:t>3.8</w:t>
      </w:r>
      <w:r w:rsidRPr="007A4087">
        <w:rPr>
          <w:rFonts w:ascii="Book Antiqua" w:hAnsi="Book Antiqua"/>
          <w:bCs/>
          <w:sz w:val="24"/>
          <w:szCs w:val="24"/>
        </w:rPr>
        <w:t>%</w:t>
      </w:r>
      <w:r w:rsidR="00B3254C" w:rsidRPr="007A4087">
        <w:rPr>
          <w:rFonts w:ascii="Book Antiqua" w:eastAsia="宋体" w:hAnsi="Book Antiqua"/>
          <w:bCs/>
          <w:sz w:val="24"/>
          <w:szCs w:val="24"/>
          <w:lang w:eastAsia="zh-CN"/>
        </w:rPr>
        <w:t xml:space="preserve"> </w:t>
      </w:r>
      <w:r w:rsidR="006E2DFA" w:rsidRPr="007A4087">
        <w:rPr>
          <w:rFonts w:ascii="Book Antiqua" w:hAnsi="Book Antiqua"/>
          <w:bCs/>
          <w:sz w:val="24"/>
          <w:szCs w:val="24"/>
        </w:rPr>
        <w:t>(13/94), 8.7% (5/57) and 16.6% (42/253)</w:t>
      </w:r>
      <w:r w:rsidRPr="007A4087">
        <w:rPr>
          <w:rFonts w:ascii="Book Antiqua" w:hAnsi="Book Antiqua"/>
          <w:bCs/>
          <w:sz w:val="24"/>
          <w:szCs w:val="24"/>
        </w:rPr>
        <w:t xml:space="preserve"> of children with </w:t>
      </w:r>
      <w:r w:rsidR="006E2DFA" w:rsidRPr="007A4087">
        <w:rPr>
          <w:rFonts w:ascii="Book Antiqua" w:hAnsi="Book Antiqua"/>
          <w:bCs/>
          <w:sz w:val="24"/>
          <w:szCs w:val="24"/>
        </w:rPr>
        <w:t>RSV positive, non-RSV positive and viral negative results.</w:t>
      </w:r>
      <w:r w:rsidR="009451D9" w:rsidRPr="007A4087">
        <w:rPr>
          <w:rFonts w:ascii="Book Antiqua" w:hAnsi="Book Antiqua"/>
          <w:bCs/>
          <w:sz w:val="24"/>
          <w:szCs w:val="24"/>
        </w:rPr>
        <w:t xml:space="preserve"> Out of these</w:t>
      </w:r>
      <w:r w:rsidR="00B71EE9" w:rsidRPr="007A4087">
        <w:rPr>
          <w:rFonts w:ascii="Book Antiqua" w:hAnsi="Book Antiqua"/>
          <w:bCs/>
          <w:sz w:val="24"/>
          <w:szCs w:val="24"/>
        </w:rPr>
        <w:t>,</w:t>
      </w:r>
      <w:r w:rsidR="009451D9" w:rsidRPr="007A4087">
        <w:rPr>
          <w:rFonts w:ascii="Book Antiqua" w:hAnsi="Book Antiqua"/>
          <w:bCs/>
          <w:sz w:val="24"/>
          <w:szCs w:val="24"/>
        </w:rPr>
        <w:t xml:space="preserve"> 6 children were mechanically ventilated with a median of 4 d (range 3-5 d). Our findings were consistent with previous studies done by Kholy</w:t>
      </w:r>
      <w:r w:rsidR="0031424B" w:rsidRPr="007A4087">
        <w:rPr>
          <w:rFonts w:ascii="Book Antiqua" w:hAnsi="Book Antiqua"/>
          <w:bCs/>
          <w:sz w:val="24"/>
          <w:szCs w:val="24"/>
        </w:rPr>
        <w:t xml:space="preserve"> </w:t>
      </w:r>
      <w:r w:rsidR="009451D9" w:rsidRPr="007A4087">
        <w:rPr>
          <w:rFonts w:ascii="Book Antiqua" w:hAnsi="Book Antiqua"/>
          <w:bCs/>
          <w:i/>
          <w:sz w:val="24"/>
          <w:szCs w:val="24"/>
        </w:rPr>
        <w:t>et al</w:t>
      </w:r>
      <w:r w:rsidR="00B3254C" w:rsidRPr="007A4087">
        <w:rPr>
          <w:rFonts w:ascii="Book Antiqua" w:hAnsi="Book Antiqua"/>
          <w:bCs/>
          <w:noProof/>
          <w:sz w:val="24"/>
          <w:szCs w:val="24"/>
          <w:vertAlign w:val="superscript"/>
        </w:rPr>
        <w:t>[30]</w:t>
      </w:r>
      <w:r w:rsidR="009451D9" w:rsidRPr="007A4087">
        <w:rPr>
          <w:rFonts w:ascii="Book Antiqua" w:hAnsi="Book Antiqua"/>
          <w:bCs/>
          <w:sz w:val="24"/>
          <w:szCs w:val="24"/>
        </w:rPr>
        <w:t xml:space="preserve"> in which 10%</w:t>
      </w:r>
      <w:r w:rsidR="00B3254C" w:rsidRPr="007A4087">
        <w:rPr>
          <w:rFonts w:ascii="Book Antiqua" w:eastAsia="宋体" w:hAnsi="Book Antiqua"/>
          <w:bCs/>
          <w:sz w:val="24"/>
          <w:szCs w:val="24"/>
          <w:lang w:eastAsia="zh-CN"/>
        </w:rPr>
        <w:t xml:space="preserve"> </w:t>
      </w:r>
      <w:r w:rsidR="009451D9" w:rsidRPr="007A4087">
        <w:rPr>
          <w:rFonts w:ascii="Book Antiqua" w:hAnsi="Book Antiqua"/>
          <w:bCs/>
          <w:sz w:val="24"/>
          <w:szCs w:val="24"/>
        </w:rPr>
        <w:t>(24/240) of patients were admitted to PICU with a median duration of 6.5 d and 14 patients re</w:t>
      </w:r>
      <w:r w:rsidR="00D203CF" w:rsidRPr="007A4087">
        <w:rPr>
          <w:rFonts w:ascii="Book Antiqua" w:hAnsi="Book Antiqua"/>
          <w:bCs/>
          <w:sz w:val="24"/>
          <w:szCs w:val="24"/>
        </w:rPr>
        <w:t>quired mechanical ventilation</w:t>
      </w:r>
      <w:r w:rsidR="006446DE" w:rsidRPr="007A4087">
        <w:rPr>
          <w:rFonts w:ascii="Book Antiqua" w:hAnsi="Book Antiqua"/>
          <w:bCs/>
          <w:sz w:val="24"/>
          <w:szCs w:val="24"/>
        </w:rPr>
        <w:t>.</w:t>
      </w:r>
    </w:p>
    <w:p w:rsidR="009451D9" w:rsidRPr="007A4087" w:rsidRDefault="009451D9" w:rsidP="00A4472E">
      <w:pPr>
        <w:widowControl w:val="0"/>
        <w:autoSpaceDE w:val="0"/>
        <w:autoSpaceDN w:val="0"/>
        <w:adjustRightInd w:val="0"/>
        <w:spacing w:after="0" w:line="360" w:lineRule="auto"/>
        <w:jc w:val="both"/>
        <w:rPr>
          <w:rFonts w:ascii="Book Antiqua" w:hAnsi="Book Antiqua"/>
          <w:b/>
          <w:bCs/>
          <w:sz w:val="24"/>
          <w:szCs w:val="24"/>
        </w:rPr>
      </w:pPr>
    </w:p>
    <w:p w:rsidR="00B3254C" w:rsidRPr="007A4087" w:rsidRDefault="00FF5D94" w:rsidP="00A4472E">
      <w:pPr>
        <w:widowControl w:val="0"/>
        <w:autoSpaceDE w:val="0"/>
        <w:autoSpaceDN w:val="0"/>
        <w:adjustRightInd w:val="0"/>
        <w:spacing w:after="0" w:line="360" w:lineRule="auto"/>
        <w:jc w:val="both"/>
        <w:rPr>
          <w:rFonts w:ascii="Book Antiqua" w:eastAsia="宋体" w:hAnsi="Book Antiqua"/>
          <w:b/>
          <w:bCs/>
          <w:sz w:val="24"/>
          <w:szCs w:val="24"/>
          <w:lang w:eastAsia="zh-CN"/>
        </w:rPr>
      </w:pPr>
      <w:r w:rsidRPr="007A4087">
        <w:rPr>
          <w:rFonts w:ascii="Book Antiqua" w:hAnsi="Book Antiqua"/>
          <w:b/>
          <w:bCs/>
          <w:i/>
          <w:sz w:val="24"/>
          <w:szCs w:val="24"/>
        </w:rPr>
        <w:t>Limitations of the study</w:t>
      </w:r>
    </w:p>
    <w:p w:rsidR="004C0EBF" w:rsidRPr="007A4087" w:rsidRDefault="004C0EBF" w:rsidP="00A4472E">
      <w:pPr>
        <w:widowControl w:val="0"/>
        <w:autoSpaceDE w:val="0"/>
        <w:autoSpaceDN w:val="0"/>
        <w:adjustRightInd w:val="0"/>
        <w:spacing w:after="0" w:line="360" w:lineRule="auto"/>
        <w:jc w:val="both"/>
        <w:rPr>
          <w:rFonts w:ascii="Book Antiqua" w:eastAsia="Calibri" w:hAnsi="Book Antiqua"/>
          <w:sz w:val="24"/>
          <w:szCs w:val="24"/>
          <w:lang w:val="en-IN"/>
        </w:rPr>
      </w:pPr>
      <w:r w:rsidRPr="007A4087">
        <w:rPr>
          <w:rFonts w:ascii="Book Antiqua" w:eastAsia="Calibri" w:hAnsi="Book Antiqua"/>
          <w:sz w:val="24"/>
          <w:szCs w:val="24"/>
          <w:lang w:val="en-IN"/>
        </w:rPr>
        <w:t xml:space="preserve">In this study, we focused only on </w:t>
      </w:r>
      <w:r w:rsidR="007541D7" w:rsidRPr="007A4087">
        <w:rPr>
          <w:rFonts w:ascii="Book Antiqua" w:eastAsia="Calibri" w:hAnsi="Book Antiqua"/>
          <w:sz w:val="24"/>
          <w:szCs w:val="24"/>
          <w:lang w:val="en-IN"/>
        </w:rPr>
        <w:t xml:space="preserve">the </w:t>
      </w:r>
      <w:r w:rsidRPr="007A4087">
        <w:rPr>
          <w:rFonts w:ascii="Book Antiqua" w:eastAsia="Calibri" w:hAnsi="Book Antiqua"/>
          <w:noProof/>
          <w:sz w:val="24"/>
          <w:szCs w:val="24"/>
          <w:lang w:val="en-IN"/>
        </w:rPr>
        <w:t>viral</w:t>
      </w:r>
      <w:r w:rsidRPr="007A4087">
        <w:rPr>
          <w:rFonts w:ascii="Book Antiqua" w:eastAsia="Calibri" w:hAnsi="Book Antiqua"/>
          <w:sz w:val="24"/>
          <w:szCs w:val="24"/>
          <w:lang w:val="en-IN"/>
        </w:rPr>
        <w:t xml:space="preserve"> causes of ALRI as they are the most common etiological agents and there are limited studies from south </w:t>
      </w:r>
      <w:r w:rsidR="00A84636" w:rsidRPr="007A4087">
        <w:rPr>
          <w:rFonts w:ascii="Book Antiqua" w:eastAsia="Calibri" w:hAnsi="Book Antiqua"/>
          <w:sz w:val="24"/>
          <w:szCs w:val="24"/>
          <w:lang w:val="en-IN"/>
        </w:rPr>
        <w:t xml:space="preserve">India. </w:t>
      </w:r>
      <w:r w:rsidRPr="007A4087">
        <w:rPr>
          <w:rFonts w:ascii="Book Antiqua" w:eastAsia="Calibri" w:hAnsi="Book Antiqua"/>
          <w:sz w:val="24"/>
          <w:szCs w:val="24"/>
          <w:lang w:val="en-IN"/>
        </w:rPr>
        <w:t xml:space="preserve">However, we did not address key questions about bacterial </w:t>
      </w:r>
      <w:r w:rsidR="00A84636" w:rsidRPr="007A4087">
        <w:rPr>
          <w:rFonts w:ascii="Book Antiqua" w:eastAsia="Calibri" w:hAnsi="Book Antiqua"/>
          <w:sz w:val="24"/>
          <w:szCs w:val="24"/>
          <w:lang w:val="en-IN"/>
        </w:rPr>
        <w:t>etiology and</w:t>
      </w:r>
      <w:r w:rsidRPr="007A4087">
        <w:rPr>
          <w:rFonts w:ascii="Book Antiqua" w:eastAsia="Calibri" w:hAnsi="Book Antiqua"/>
          <w:sz w:val="24"/>
          <w:szCs w:val="24"/>
          <w:lang w:val="en-IN"/>
        </w:rPr>
        <w:t xml:space="preserve"> the possible role of </w:t>
      </w:r>
      <w:r w:rsidRPr="007A4087">
        <w:rPr>
          <w:rFonts w:ascii="Book Antiqua" w:eastAsia="Calibri" w:hAnsi="Book Antiqua"/>
          <w:sz w:val="24"/>
          <w:szCs w:val="24"/>
          <w:lang w:val="en-IN"/>
        </w:rPr>
        <w:lastRenderedPageBreak/>
        <w:t xml:space="preserve">viral and bacterial co-infections. We had a small sample </w:t>
      </w:r>
      <w:r w:rsidRPr="007A4087">
        <w:rPr>
          <w:rFonts w:ascii="Book Antiqua" w:eastAsia="Calibri" w:hAnsi="Book Antiqua"/>
          <w:noProof/>
          <w:sz w:val="24"/>
          <w:szCs w:val="24"/>
          <w:lang w:val="en-IN"/>
        </w:rPr>
        <w:t>size</w:t>
      </w:r>
      <w:r w:rsidR="006452E0" w:rsidRPr="007A4087">
        <w:rPr>
          <w:rFonts w:ascii="Book Antiqua" w:eastAsia="Calibri" w:hAnsi="Book Antiqua"/>
          <w:noProof/>
          <w:sz w:val="24"/>
          <w:szCs w:val="24"/>
          <w:lang w:val="en-IN"/>
        </w:rPr>
        <w:t xml:space="preserve"> </w:t>
      </w:r>
      <w:r w:rsidRPr="007A4087">
        <w:rPr>
          <w:rFonts w:ascii="Book Antiqua" w:eastAsia="Calibri" w:hAnsi="Book Antiqua"/>
          <w:noProof/>
          <w:sz w:val="24"/>
          <w:szCs w:val="24"/>
          <w:lang w:val="en-IN"/>
        </w:rPr>
        <w:t>which</w:t>
      </w:r>
      <w:r w:rsidRPr="007A4087">
        <w:rPr>
          <w:rFonts w:ascii="Book Antiqua" w:eastAsia="Calibri" w:hAnsi="Book Antiqua"/>
          <w:sz w:val="24"/>
          <w:szCs w:val="24"/>
          <w:lang w:val="en-IN"/>
        </w:rPr>
        <w:t xml:space="preserve"> was insufficient to make finer observations regarding differences in age, clinical profile, or factors </w:t>
      </w:r>
      <w:r w:rsidRPr="007A4087">
        <w:rPr>
          <w:rFonts w:ascii="Book Antiqua" w:eastAsia="Calibri" w:hAnsi="Book Antiqua"/>
          <w:noProof/>
          <w:sz w:val="24"/>
          <w:szCs w:val="24"/>
          <w:lang w:val="en-IN"/>
        </w:rPr>
        <w:t>determining</w:t>
      </w:r>
      <w:r w:rsidR="006452E0" w:rsidRPr="007A4087">
        <w:rPr>
          <w:rFonts w:ascii="Book Antiqua" w:eastAsia="Calibri" w:hAnsi="Book Antiqua"/>
          <w:noProof/>
          <w:sz w:val="24"/>
          <w:szCs w:val="24"/>
          <w:lang w:val="en-IN"/>
        </w:rPr>
        <w:t xml:space="preserve"> </w:t>
      </w:r>
      <w:r w:rsidRPr="007A4087">
        <w:rPr>
          <w:rFonts w:ascii="Book Antiqua" w:eastAsia="Calibri" w:hAnsi="Book Antiqua"/>
          <w:noProof/>
          <w:sz w:val="24"/>
          <w:szCs w:val="24"/>
          <w:lang w:val="en-IN"/>
        </w:rPr>
        <w:t>severity</w:t>
      </w:r>
      <w:r w:rsidRPr="007A4087">
        <w:rPr>
          <w:rFonts w:ascii="Book Antiqua" w:eastAsia="Calibri" w:hAnsi="Book Antiqua"/>
          <w:sz w:val="24"/>
          <w:szCs w:val="24"/>
          <w:lang w:val="en-IN"/>
        </w:rPr>
        <w:t xml:space="preserve"> between specific viral species.</w:t>
      </w:r>
    </w:p>
    <w:p w:rsidR="009451D9" w:rsidRPr="007A4087" w:rsidRDefault="00FF5D94" w:rsidP="00B3254C">
      <w:pPr>
        <w:widowControl w:val="0"/>
        <w:autoSpaceDE w:val="0"/>
        <w:autoSpaceDN w:val="0"/>
        <w:adjustRightInd w:val="0"/>
        <w:spacing w:after="0" w:line="360" w:lineRule="auto"/>
        <w:ind w:firstLineChars="98" w:firstLine="235"/>
        <w:jc w:val="both"/>
        <w:rPr>
          <w:rFonts w:ascii="Book Antiqua" w:hAnsi="Book Antiqua"/>
          <w:sz w:val="24"/>
          <w:szCs w:val="24"/>
        </w:rPr>
      </w:pPr>
      <w:r w:rsidRPr="007A4087">
        <w:rPr>
          <w:rFonts w:ascii="Book Antiqua" w:hAnsi="Book Antiqua"/>
          <w:sz w:val="24"/>
          <w:szCs w:val="24"/>
        </w:rPr>
        <w:t>W</w:t>
      </w:r>
      <w:r w:rsidR="009451D9" w:rsidRPr="007A4087">
        <w:rPr>
          <w:rFonts w:ascii="Book Antiqua" w:hAnsi="Book Antiqua"/>
          <w:sz w:val="24"/>
          <w:szCs w:val="24"/>
        </w:rPr>
        <w:t xml:space="preserve">e find that a significant proportion of young children hospitalized for acute </w:t>
      </w:r>
      <w:r w:rsidR="00B3254C" w:rsidRPr="007A4087">
        <w:rPr>
          <w:rFonts w:ascii="Book Antiqua" w:eastAsia="Calibri" w:hAnsi="Book Antiqua"/>
          <w:sz w:val="24"/>
          <w:szCs w:val="24"/>
          <w:lang w:val="en-IN"/>
        </w:rPr>
        <w:t>LRTI</w:t>
      </w:r>
      <w:r w:rsidR="009451D9" w:rsidRPr="007A4087">
        <w:rPr>
          <w:rFonts w:ascii="Book Antiqua" w:hAnsi="Book Antiqua"/>
          <w:sz w:val="24"/>
          <w:szCs w:val="24"/>
        </w:rPr>
        <w:t xml:space="preserve"> is associated with RSV and other viral infections. Early diagnosis of viral infections using a simple test </w:t>
      </w:r>
      <w:r w:rsidR="00761305" w:rsidRPr="007A4087">
        <w:rPr>
          <w:rFonts w:ascii="Book Antiqua" w:hAnsi="Book Antiqua"/>
          <w:sz w:val="24"/>
          <w:szCs w:val="24"/>
        </w:rPr>
        <w:t>such as the RSV and viral DFA test</w:t>
      </w:r>
      <w:r w:rsidR="00054678" w:rsidRPr="007A4087">
        <w:rPr>
          <w:rFonts w:ascii="Book Antiqua" w:hAnsi="Book Antiqua"/>
          <w:sz w:val="24"/>
          <w:szCs w:val="24"/>
        </w:rPr>
        <w:t>,</w:t>
      </w:r>
      <w:r w:rsidR="00761305" w:rsidRPr="007A4087">
        <w:rPr>
          <w:rFonts w:ascii="Book Antiqua" w:hAnsi="Book Antiqua"/>
          <w:sz w:val="24"/>
          <w:szCs w:val="24"/>
        </w:rPr>
        <w:t xml:space="preserve"> in settings where PCR is not feasible</w:t>
      </w:r>
      <w:r w:rsidR="00054678" w:rsidRPr="007A4087">
        <w:rPr>
          <w:rFonts w:ascii="Book Antiqua" w:hAnsi="Book Antiqua"/>
          <w:noProof/>
          <w:sz w:val="24"/>
          <w:szCs w:val="24"/>
        </w:rPr>
        <w:t>,</w:t>
      </w:r>
      <w:r w:rsidR="006452E0" w:rsidRPr="007A4087">
        <w:rPr>
          <w:rFonts w:ascii="Book Antiqua" w:hAnsi="Book Antiqua"/>
          <w:noProof/>
          <w:sz w:val="24"/>
          <w:szCs w:val="24"/>
        </w:rPr>
        <w:t xml:space="preserve"> </w:t>
      </w:r>
      <w:r w:rsidR="009451D9" w:rsidRPr="007A4087">
        <w:rPr>
          <w:rFonts w:ascii="Book Antiqua" w:hAnsi="Book Antiqua"/>
          <w:noProof/>
          <w:sz w:val="24"/>
          <w:szCs w:val="24"/>
        </w:rPr>
        <w:t>would</w:t>
      </w:r>
      <w:r w:rsidR="009451D9" w:rsidRPr="007A4087">
        <w:rPr>
          <w:rFonts w:ascii="Book Antiqua" w:hAnsi="Book Antiqua"/>
          <w:sz w:val="24"/>
          <w:szCs w:val="24"/>
        </w:rPr>
        <w:t xml:space="preserve"> be useful in </w:t>
      </w:r>
      <w:r w:rsidR="006452E0" w:rsidRPr="007A4087">
        <w:rPr>
          <w:rFonts w:ascii="Book Antiqua" w:hAnsi="Book Antiqua"/>
          <w:sz w:val="24"/>
          <w:szCs w:val="24"/>
        </w:rPr>
        <w:t xml:space="preserve">the </w:t>
      </w:r>
      <w:r w:rsidR="009451D9" w:rsidRPr="007A4087">
        <w:rPr>
          <w:rFonts w:ascii="Book Antiqua" w:hAnsi="Book Antiqua"/>
          <w:noProof/>
          <w:sz w:val="24"/>
          <w:szCs w:val="24"/>
        </w:rPr>
        <w:t>timely</w:t>
      </w:r>
      <w:r w:rsidR="009451D9" w:rsidRPr="007A4087">
        <w:rPr>
          <w:rFonts w:ascii="Book Antiqua" w:hAnsi="Book Antiqua"/>
          <w:sz w:val="24"/>
          <w:szCs w:val="24"/>
        </w:rPr>
        <w:t xml:space="preserve"> institution of appropriate care, minimization of antibiotic overuse, and appropriate follow-up care</w:t>
      </w:r>
      <w:r w:rsidR="00E42E2A" w:rsidRPr="007A4087">
        <w:rPr>
          <w:rFonts w:ascii="Book Antiqua" w:hAnsi="Book Antiqua"/>
          <w:sz w:val="24"/>
          <w:szCs w:val="24"/>
        </w:rPr>
        <w:t xml:space="preserve"> for complications and sequelae, </w:t>
      </w:r>
      <w:r w:rsidR="002319DA" w:rsidRPr="007A4087">
        <w:rPr>
          <w:rFonts w:ascii="Book Antiqua" w:hAnsi="Book Antiqua"/>
          <w:sz w:val="24"/>
          <w:szCs w:val="24"/>
        </w:rPr>
        <w:t xml:space="preserve">potentially leading to </w:t>
      </w:r>
      <w:r w:rsidR="006452E0" w:rsidRPr="007A4087">
        <w:rPr>
          <w:rFonts w:ascii="Book Antiqua" w:hAnsi="Book Antiqua"/>
          <w:sz w:val="24"/>
          <w:szCs w:val="24"/>
        </w:rPr>
        <w:t xml:space="preserve">a </w:t>
      </w:r>
      <w:r w:rsidR="00E42E2A" w:rsidRPr="007A4087">
        <w:rPr>
          <w:rFonts w:ascii="Book Antiqua" w:hAnsi="Book Antiqua"/>
          <w:noProof/>
          <w:sz w:val="24"/>
          <w:szCs w:val="24"/>
        </w:rPr>
        <w:t>reduction</w:t>
      </w:r>
      <w:r w:rsidR="00E42E2A" w:rsidRPr="007A4087">
        <w:rPr>
          <w:rFonts w:ascii="Book Antiqua" w:hAnsi="Book Antiqua"/>
          <w:sz w:val="24"/>
          <w:szCs w:val="24"/>
        </w:rPr>
        <w:t xml:space="preserve"> of costs </w:t>
      </w:r>
      <w:r w:rsidR="002319DA" w:rsidRPr="007A4087">
        <w:rPr>
          <w:rFonts w:ascii="Book Antiqua" w:hAnsi="Book Antiqua"/>
          <w:sz w:val="24"/>
          <w:szCs w:val="24"/>
        </w:rPr>
        <w:t>of medical care</w:t>
      </w:r>
      <w:r w:rsidR="00E42E2A" w:rsidRPr="007A4087">
        <w:rPr>
          <w:rFonts w:ascii="Book Antiqua" w:hAnsi="Book Antiqua"/>
          <w:sz w:val="24"/>
          <w:szCs w:val="24"/>
        </w:rPr>
        <w:t>.</w:t>
      </w:r>
    </w:p>
    <w:p w:rsidR="009451D9" w:rsidRPr="007A4087" w:rsidRDefault="009451D9" w:rsidP="00A4472E">
      <w:pPr>
        <w:spacing w:after="0" w:line="360" w:lineRule="auto"/>
        <w:jc w:val="both"/>
        <w:rPr>
          <w:rFonts w:ascii="Book Antiqua" w:hAnsi="Book Antiqua"/>
          <w:b/>
          <w:bCs/>
          <w:sz w:val="24"/>
          <w:szCs w:val="24"/>
        </w:rPr>
      </w:pPr>
    </w:p>
    <w:p w:rsidR="009138E4" w:rsidRPr="007A4087" w:rsidRDefault="009138E4" w:rsidP="00A4472E">
      <w:pPr>
        <w:spacing w:after="0" w:line="360" w:lineRule="auto"/>
        <w:jc w:val="both"/>
        <w:rPr>
          <w:rFonts w:ascii="Book Antiqua" w:hAnsi="Book Antiqua"/>
          <w:b/>
          <w:sz w:val="24"/>
          <w:szCs w:val="24"/>
        </w:rPr>
      </w:pPr>
      <w:r w:rsidRPr="007A4087">
        <w:rPr>
          <w:rFonts w:ascii="Book Antiqua" w:hAnsi="Book Antiqua" w:cs="Segoe UI"/>
          <w:b/>
          <w:sz w:val="24"/>
          <w:szCs w:val="24"/>
        </w:rPr>
        <w:t>ARTICLE HIGHLIGHTS</w:t>
      </w:r>
    </w:p>
    <w:p w:rsidR="00B62E60" w:rsidRPr="007A4087" w:rsidRDefault="00B62E60" w:rsidP="00B62E60">
      <w:pPr>
        <w:spacing w:after="0" w:line="360" w:lineRule="auto"/>
        <w:jc w:val="both"/>
        <w:rPr>
          <w:rFonts w:ascii="Book Antiqua" w:eastAsia="宋体" w:hAnsi="Book Antiqua"/>
          <w:b/>
          <w:i/>
          <w:sz w:val="24"/>
          <w:szCs w:val="24"/>
          <w:lang w:eastAsia="zh-CN"/>
        </w:rPr>
      </w:pPr>
      <w:r w:rsidRPr="007A4087">
        <w:rPr>
          <w:rFonts w:ascii="Book Antiqua" w:hAnsi="Book Antiqua"/>
          <w:b/>
          <w:i/>
          <w:sz w:val="24"/>
          <w:szCs w:val="24"/>
        </w:rPr>
        <w:t>Research background</w:t>
      </w:r>
    </w:p>
    <w:p w:rsidR="00C93F82" w:rsidRPr="007A4087" w:rsidRDefault="005123B6" w:rsidP="00B62E60">
      <w:pPr>
        <w:spacing w:after="0" w:line="360" w:lineRule="auto"/>
        <w:jc w:val="both"/>
        <w:rPr>
          <w:rFonts w:ascii="Book Antiqua" w:hAnsi="Book Antiqua"/>
          <w:sz w:val="24"/>
          <w:szCs w:val="24"/>
        </w:rPr>
      </w:pPr>
      <w:r w:rsidRPr="007A4087">
        <w:rPr>
          <w:rFonts w:ascii="Book Antiqua" w:hAnsi="Book Antiqua"/>
          <w:sz w:val="24"/>
          <w:szCs w:val="24"/>
        </w:rPr>
        <w:t xml:space="preserve">Respiratory syncytial virus (RSV) is the most frequent agent of viral-associated acute lower respiratory diseases (ALRI) and </w:t>
      </w:r>
      <w:r w:rsidR="00D04E2C" w:rsidRPr="007A4087">
        <w:rPr>
          <w:rFonts w:ascii="Book Antiqua" w:hAnsi="Book Antiqua"/>
          <w:sz w:val="24"/>
          <w:szCs w:val="24"/>
        </w:rPr>
        <w:t>is known</w:t>
      </w:r>
      <w:r w:rsidRPr="007A4087">
        <w:rPr>
          <w:rFonts w:ascii="Book Antiqua" w:hAnsi="Book Antiqua"/>
          <w:sz w:val="24"/>
          <w:szCs w:val="24"/>
        </w:rPr>
        <w:t xml:space="preserve"> to be associated with hospitalization and mortality </w:t>
      </w:r>
      <w:r w:rsidR="00D04E2C" w:rsidRPr="007A4087">
        <w:rPr>
          <w:rFonts w:ascii="Book Antiqua" w:hAnsi="Book Antiqua"/>
          <w:sz w:val="24"/>
          <w:szCs w:val="24"/>
        </w:rPr>
        <w:t>among</w:t>
      </w:r>
      <w:r w:rsidRPr="007A4087">
        <w:rPr>
          <w:rFonts w:ascii="Book Antiqua" w:hAnsi="Book Antiqua"/>
          <w:sz w:val="24"/>
          <w:szCs w:val="24"/>
        </w:rPr>
        <w:t xml:space="preserve"> high-risk cases</w:t>
      </w:r>
      <w:r w:rsidR="00D04E2C" w:rsidRPr="007A4087">
        <w:rPr>
          <w:rFonts w:ascii="Book Antiqua" w:hAnsi="Book Antiqua"/>
          <w:sz w:val="24"/>
          <w:szCs w:val="24"/>
        </w:rPr>
        <w:t>.</w:t>
      </w:r>
      <w:r w:rsidRPr="007A4087">
        <w:rPr>
          <w:rFonts w:ascii="Book Antiqua" w:hAnsi="Book Antiqua"/>
          <w:sz w:val="24"/>
          <w:szCs w:val="24"/>
        </w:rPr>
        <w:t xml:space="preserve"> </w:t>
      </w:r>
    </w:p>
    <w:p w:rsidR="00C93F82" w:rsidRPr="007A4087" w:rsidRDefault="00C93F82" w:rsidP="00A4472E">
      <w:pPr>
        <w:spacing w:after="0" w:line="360" w:lineRule="auto"/>
        <w:jc w:val="both"/>
        <w:rPr>
          <w:rFonts w:ascii="Book Antiqua" w:hAnsi="Book Antiqua"/>
          <w:sz w:val="24"/>
          <w:szCs w:val="24"/>
        </w:rPr>
      </w:pPr>
    </w:p>
    <w:p w:rsidR="00B62E60" w:rsidRPr="007A4087" w:rsidRDefault="00B62E60" w:rsidP="00B62E60">
      <w:pPr>
        <w:spacing w:after="0" w:line="360" w:lineRule="auto"/>
        <w:jc w:val="both"/>
        <w:rPr>
          <w:rFonts w:ascii="Book Antiqua" w:eastAsia="宋体" w:hAnsi="Book Antiqua"/>
          <w:b/>
          <w:i/>
          <w:sz w:val="24"/>
          <w:szCs w:val="24"/>
          <w:lang w:eastAsia="zh-CN"/>
        </w:rPr>
      </w:pPr>
      <w:r w:rsidRPr="007A4087">
        <w:rPr>
          <w:rFonts w:ascii="Book Antiqua" w:hAnsi="Book Antiqua"/>
          <w:b/>
          <w:i/>
          <w:sz w:val="24"/>
          <w:szCs w:val="24"/>
        </w:rPr>
        <w:t>Research motivation</w:t>
      </w:r>
    </w:p>
    <w:p w:rsidR="00C93F82" w:rsidRPr="007A4087" w:rsidRDefault="005E04E0" w:rsidP="00B62E60">
      <w:pPr>
        <w:spacing w:after="0" w:line="360" w:lineRule="auto"/>
        <w:jc w:val="both"/>
        <w:rPr>
          <w:rFonts w:ascii="Book Antiqua" w:hAnsi="Book Antiqua"/>
          <w:sz w:val="24"/>
          <w:szCs w:val="24"/>
        </w:rPr>
      </w:pPr>
      <w:r w:rsidRPr="007A4087">
        <w:rPr>
          <w:rFonts w:ascii="Book Antiqua" w:hAnsi="Book Antiqua"/>
          <w:sz w:val="24"/>
          <w:szCs w:val="24"/>
        </w:rPr>
        <w:t xml:space="preserve">Early diagnosis of viral infections using a simple test such as the RSV and viral </w:t>
      </w:r>
      <w:r w:rsidR="00B62E60" w:rsidRPr="007A4087">
        <w:rPr>
          <w:rFonts w:ascii="Book Antiqua" w:hAnsi="Book Antiqua"/>
          <w:sz w:val="24"/>
          <w:szCs w:val="24"/>
        </w:rPr>
        <w:t xml:space="preserve">fluorescent antibody assay </w:t>
      </w:r>
      <w:r w:rsidR="00B62E60" w:rsidRPr="007A4087">
        <w:rPr>
          <w:rFonts w:ascii="Book Antiqua" w:eastAsia="宋体" w:hAnsi="Book Antiqua"/>
          <w:sz w:val="24"/>
          <w:szCs w:val="24"/>
          <w:lang w:eastAsia="zh-CN"/>
        </w:rPr>
        <w:t>(</w:t>
      </w:r>
      <w:r w:rsidRPr="007A4087">
        <w:rPr>
          <w:rFonts w:ascii="Book Antiqua" w:hAnsi="Book Antiqua"/>
          <w:sz w:val="24"/>
          <w:szCs w:val="24"/>
        </w:rPr>
        <w:t>DFA</w:t>
      </w:r>
      <w:r w:rsidR="00B62E60" w:rsidRPr="007A4087">
        <w:rPr>
          <w:rFonts w:ascii="Book Antiqua" w:eastAsia="宋体" w:hAnsi="Book Antiqua"/>
          <w:sz w:val="24"/>
          <w:szCs w:val="24"/>
          <w:lang w:eastAsia="zh-CN"/>
        </w:rPr>
        <w:t>)</w:t>
      </w:r>
      <w:r w:rsidRPr="007A4087">
        <w:rPr>
          <w:rFonts w:ascii="Book Antiqua" w:hAnsi="Book Antiqua"/>
          <w:sz w:val="24"/>
          <w:szCs w:val="24"/>
        </w:rPr>
        <w:t xml:space="preserve"> test, in settings where PCR is not feasible</w:t>
      </w:r>
      <w:r w:rsidRPr="007A4087">
        <w:rPr>
          <w:rFonts w:ascii="Book Antiqua" w:hAnsi="Book Antiqua"/>
          <w:noProof/>
          <w:sz w:val="24"/>
          <w:szCs w:val="24"/>
        </w:rPr>
        <w:t>, would</w:t>
      </w:r>
      <w:r w:rsidRPr="007A4087">
        <w:rPr>
          <w:rFonts w:ascii="Book Antiqua" w:hAnsi="Book Antiqua"/>
          <w:sz w:val="24"/>
          <w:szCs w:val="24"/>
        </w:rPr>
        <w:t xml:space="preserve"> be useful in the </w:t>
      </w:r>
      <w:r w:rsidRPr="007A4087">
        <w:rPr>
          <w:rFonts w:ascii="Book Antiqua" w:hAnsi="Book Antiqua"/>
          <w:noProof/>
          <w:sz w:val="24"/>
          <w:szCs w:val="24"/>
        </w:rPr>
        <w:t>timely</w:t>
      </w:r>
      <w:r w:rsidRPr="007A4087">
        <w:rPr>
          <w:rFonts w:ascii="Book Antiqua" w:hAnsi="Book Antiqua"/>
          <w:sz w:val="24"/>
          <w:szCs w:val="24"/>
        </w:rPr>
        <w:t xml:space="preserve"> institution of appropriate </w:t>
      </w:r>
      <w:r w:rsidR="00D04E2C" w:rsidRPr="007A4087">
        <w:rPr>
          <w:rFonts w:ascii="Book Antiqua" w:hAnsi="Book Antiqua"/>
          <w:sz w:val="24"/>
          <w:szCs w:val="24"/>
        </w:rPr>
        <w:t xml:space="preserve">supportive </w:t>
      </w:r>
      <w:r w:rsidRPr="007A4087">
        <w:rPr>
          <w:rFonts w:ascii="Book Antiqua" w:hAnsi="Book Antiqua"/>
          <w:sz w:val="24"/>
          <w:szCs w:val="24"/>
        </w:rPr>
        <w:t>care</w:t>
      </w:r>
      <w:r w:rsidR="00D04E2C" w:rsidRPr="007A4087">
        <w:rPr>
          <w:rFonts w:ascii="Book Antiqua" w:hAnsi="Book Antiqua"/>
          <w:sz w:val="24"/>
          <w:szCs w:val="24"/>
        </w:rPr>
        <w:t>,</w:t>
      </w:r>
      <w:r w:rsidRPr="007A4087">
        <w:rPr>
          <w:rFonts w:ascii="Book Antiqua" w:hAnsi="Book Antiqua"/>
          <w:sz w:val="24"/>
          <w:szCs w:val="24"/>
        </w:rPr>
        <w:t xml:space="preserve"> minimization of antibiotic overuse, and appropriate follow-up care for complications and sequelae, potentially leading to a </w:t>
      </w:r>
      <w:r w:rsidRPr="007A4087">
        <w:rPr>
          <w:rFonts w:ascii="Book Antiqua" w:hAnsi="Book Antiqua"/>
          <w:noProof/>
          <w:sz w:val="24"/>
          <w:szCs w:val="24"/>
        </w:rPr>
        <w:t>reduction</w:t>
      </w:r>
      <w:r w:rsidRPr="007A4087">
        <w:rPr>
          <w:rFonts w:ascii="Book Antiqua" w:hAnsi="Book Antiqua"/>
          <w:sz w:val="24"/>
          <w:szCs w:val="24"/>
        </w:rPr>
        <w:t xml:space="preserve"> of costs of medical care. </w:t>
      </w:r>
    </w:p>
    <w:p w:rsidR="00C93F82" w:rsidRPr="007A4087" w:rsidRDefault="00C93F82" w:rsidP="00A4472E">
      <w:pPr>
        <w:pStyle w:val="ab"/>
        <w:spacing w:after="0" w:line="360" w:lineRule="auto"/>
        <w:ind w:left="0"/>
        <w:jc w:val="both"/>
        <w:rPr>
          <w:rFonts w:ascii="Book Antiqua" w:hAnsi="Book Antiqua"/>
          <w:sz w:val="24"/>
          <w:szCs w:val="24"/>
        </w:rPr>
      </w:pPr>
    </w:p>
    <w:p w:rsidR="00B62E60" w:rsidRPr="007A4087" w:rsidRDefault="00600D1D" w:rsidP="00B62E60">
      <w:pPr>
        <w:spacing w:after="0" w:line="360" w:lineRule="auto"/>
        <w:jc w:val="both"/>
        <w:rPr>
          <w:rFonts w:ascii="Book Antiqua" w:eastAsia="宋体" w:hAnsi="Book Antiqua"/>
          <w:b/>
          <w:i/>
          <w:sz w:val="24"/>
          <w:szCs w:val="24"/>
          <w:lang w:eastAsia="zh-CN"/>
        </w:rPr>
      </w:pPr>
      <w:r w:rsidRPr="007A4087">
        <w:rPr>
          <w:rFonts w:ascii="Book Antiqua" w:hAnsi="Book Antiqua"/>
          <w:b/>
          <w:i/>
          <w:sz w:val="24"/>
          <w:szCs w:val="24"/>
        </w:rPr>
        <w:t>Research objectives</w:t>
      </w:r>
    </w:p>
    <w:p w:rsidR="00C93F82" w:rsidRPr="007A4087" w:rsidRDefault="005123B6" w:rsidP="00B62E60">
      <w:pPr>
        <w:spacing w:after="0" w:line="360" w:lineRule="auto"/>
        <w:jc w:val="both"/>
        <w:rPr>
          <w:rFonts w:ascii="Book Antiqua" w:hAnsi="Book Antiqua"/>
          <w:sz w:val="24"/>
          <w:szCs w:val="24"/>
        </w:rPr>
      </w:pPr>
      <w:r w:rsidRPr="007A4087">
        <w:rPr>
          <w:rFonts w:ascii="Book Antiqua" w:hAnsi="Book Antiqua"/>
          <w:sz w:val="24"/>
          <w:szCs w:val="24"/>
        </w:rPr>
        <w:t xml:space="preserve">The principal objective </w:t>
      </w:r>
      <w:r w:rsidR="00D04E2C" w:rsidRPr="007A4087">
        <w:rPr>
          <w:rFonts w:ascii="Book Antiqua" w:hAnsi="Book Antiqua"/>
          <w:sz w:val="24"/>
          <w:szCs w:val="24"/>
        </w:rPr>
        <w:t xml:space="preserve">of </w:t>
      </w:r>
      <w:r w:rsidR="005E04E0" w:rsidRPr="007A4087">
        <w:rPr>
          <w:rFonts w:ascii="Book Antiqua" w:hAnsi="Book Antiqua"/>
          <w:sz w:val="24"/>
          <w:szCs w:val="24"/>
        </w:rPr>
        <w:t xml:space="preserve">the study </w:t>
      </w:r>
      <w:r w:rsidRPr="007A4087">
        <w:rPr>
          <w:rFonts w:ascii="Book Antiqua" w:hAnsi="Book Antiqua"/>
          <w:sz w:val="24"/>
          <w:szCs w:val="24"/>
        </w:rPr>
        <w:t xml:space="preserve">was to </w:t>
      </w:r>
      <w:r w:rsidR="005E04E0" w:rsidRPr="007A4087">
        <w:rPr>
          <w:rFonts w:ascii="Book Antiqua" w:hAnsi="Book Antiqua"/>
          <w:sz w:val="24"/>
          <w:szCs w:val="24"/>
        </w:rPr>
        <w:t xml:space="preserve">investigate the proportion of RSV and non-RSV respiratory viral infections as a cause of ALRI among 1-59 mo old children admitted </w:t>
      </w:r>
      <w:r w:rsidR="005E04E0" w:rsidRPr="007A4087">
        <w:rPr>
          <w:rFonts w:ascii="Book Antiqua" w:hAnsi="Book Antiqua"/>
          <w:noProof/>
          <w:sz w:val="24"/>
          <w:szCs w:val="24"/>
        </w:rPr>
        <w:t>to</w:t>
      </w:r>
      <w:r w:rsidR="005E04E0" w:rsidRPr="007A4087">
        <w:rPr>
          <w:rFonts w:ascii="Book Antiqua" w:hAnsi="Book Antiqua"/>
          <w:sz w:val="24"/>
          <w:szCs w:val="24"/>
        </w:rPr>
        <w:t xml:space="preserve"> a tertiary care hospital in India. The </w:t>
      </w:r>
      <w:r w:rsidRPr="007A4087">
        <w:rPr>
          <w:rFonts w:ascii="Book Antiqua" w:hAnsi="Book Antiqua"/>
          <w:sz w:val="24"/>
          <w:szCs w:val="24"/>
        </w:rPr>
        <w:t>study also assesses</w:t>
      </w:r>
      <w:r w:rsidR="005E04E0" w:rsidRPr="007A4087">
        <w:rPr>
          <w:rFonts w:ascii="Book Antiqua" w:hAnsi="Book Antiqua"/>
          <w:sz w:val="24"/>
          <w:szCs w:val="24"/>
        </w:rPr>
        <w:t xml:space="preserve"> the seasonality, clinical features, risk factors and outcome of RSV and non-RSV respiratory viral infections among these hospitalized children.</w:t>
      </w:r>
    </w:p>
    <w:p w:rsidR="00C93F82" w:rsidRPr="007A4087" w:rsidRDefault="00C93F82" w:rsidP="00A4472E">
      <w:pPr>
        <w:pStyle w:val="ab"/>
        <w:spacing w:after="0" w:line="360" w:lineRule="auto"/>
        <w:ind w:left="0"/>
        <w:jc w:val="both"/>
        <w:rPr>
          <w:rFonts w:ascii="Book Antiqua" w:hAnsi="Book Antiqua"/>
          <w:sz w:val="24"/>
          <w:szCs w:val="24"/>
        </w:rPr>
      </w:pPr>
    </w:p>
    <w:p w:rsidR="00B62E60" w:rsidRPr="007A4087" w:rsidRDefault="00600D1D" w:rsidP="00B62E60">
      <w:pPr>
        <w:spacing w:after="0" w:line="360" w:lineRule="auto"/>
        <w:jc w:val="both"/>
        <w:rPr>
          <w:rFonts w:ascii="Book Antiqua" w:eastAsia="宋体" w:hAnsi="Book Antiqua"/>
          <w:b/>
          <w:i/>
          <w:sz w:val="24"/>
          <w:szCs w:val="24"/>
          <w:lang w:eastAsia="zh-CN"/>
        </w:rPr>
      </w:pPr>
      <w:r w:rsidRPr="007A4087">
        <w:rPr>
          <w:rFonts w:ascii="Book Antiqua" w:hAnsi="Book Antiqua"/>
          <w:b/>
          <w:i/>
          <w:sz w:val="24"/>
          <w:szCs w:val="24"/>
        </w:rPr>
        <w:t>Research methods</w:t>
      </w:r>
    </w:p>
    <w:p w:rsidR="00C93F82" w:rsidRPr="007A4087" w:rsidRDefault="005123B6" w:rsidP="00B62E60">
      <w:pPr>
        <w:spacing w:after="0" w:line="360" w:lineRule="auto"/>
        <w:jc w:val="both"/>
        <w:rPr>
          <w:rFonts w:ascii="Book Antiqua" w:hAnsi="Book Antiqua"/>
          <w:sz w:val="24"/>
          <w:szCs w:val="24"/>
        </w:rPr>
      </w:pPr>
      <w:r w:rsidRPr="007A4087">
        <w:rPr>
          <w:rFonts w:ascii="Book Antiqua" w:hAnsi="Book Antiqua"/>
          <w:sz w:val="24"/>
          <w:szCs w:val="24"/>
        </w:rPr>
        <w:lastRenderedPageBreak/>
        <w:t>The prospective study was conducted on h</w:t>
      </w:r>
      <w:r w:rsidRPr="007A4087">
        <w:rPr>
          <w:rFonts w:ascii="Book Antiqua" w:hAnsi="Book Antiqua"/>
          <w:noProof/>
          <w:sz w:val="24"/>
          <w:szCs w:val="24"/>
        </w:rPr>
        <w:t>ospitalized</w:t>
      </w:r>
      <w:r w:rsidRPr="007A4087">
        <w:rPr>
          <w:rFonts w:ascii="Book Antiqua" w:hAnsi="Book Antiqua"/>
          <w:sz w:val="24"/>
          <w:szCs w:val="24"/>
        </w:rPr>
        <w:t xml:space="preserve"> children aged &lt;</w:t>
      </w:r>
      <w:r w:rsidR="00B62E60" w:rsidRPr="007A4087">
        <w:rPr>
          <w:rFonts w:ascii="Book Antiqua" w:eastAsia="宋体" w:hAnsi="Book Antiqua"/>
          <w:sz w:val="24"/>
          <w:szCs w:val="24"/>
          <w:lang w:eastAsia="zh-CN"/>
        </w:rPr>
        <w:t xml:space="preserve"> </w:t>
      </w:r>
      <w:r w:rsidRPr="007A4087">
        <w:rPr>
          <w:rFonts w:ascii="Book Antiqua" w:hAnsi="Book Antiqua"/>
          <w:sz w:val="24"/>
          <w:szCs w:val="24"/>
        </w:rPr>
        <w:t xml:space="preserve">5 years, with a diagnosis of acute lower respiratory infections (ALRI), admitted between August 2011-August 2013, were included. </w:t>
      </w:r>
      <w:r w:rsidR="00D04E2C" w:rsidRPr="007A4087">
        <w:rPr>
          <w:rFonts w:ascii="Book Antiqua" w:hAnsi="Book Antiqua"/>
          <w:sz w:val="24"/>
          <w:szCs w:val="24"/>
        </w:rPr>
        <w:t xml:space="preserve">Nasopharyngeal </w:t>
      </w:r>
      <w:r w:rsidR="003F7404" w:rsidRPr="007A4087">
        <w:rPr>
          <w:rFonts w:ascii="Book Antiqua" w:eastAsia="宋体" w:hAnsi="Book Antiqua"/>
          <w:sz w:val="24"/>
          <w:szCs w:val="24"/>
          <w:lang w:eastAsia="zh-CN"/>
        </w:rPr>
        <w:t>(</w:t>
      </w:r>
      <w:r w:rsidR="003F7404" w:rsidRPr="007A4087">
        <w:rPr>
          <w:rFonts w:ascii="Book Antiqua" w:hAnsi="Book Antiqua"/>
          <w:sz w:val="24"/>
          <w:szCs w:val="24"/>
        </w:rPr>
        <w:t>NP</w:t>
      </w:r>
      <w:r w:rsidR="003F7404" w:rsidRPr="007A4087">
        <w:rPr>
          <w:rFonts w:ascii="Book Antiqua" w:eastAsia="宋体" w:hAnsi="Book Antiqua"/>
          <w:sz w:val="24"/>
          <w:szCs w:val="24"/>
          <w:lang w:eastAsia="zh-CN"/>
        </w:rPr>
        <w:t xml:space="preserve">) </w:t>
      </w:r>
      <w:r w:rsidR="00D04E2C" w:rsidRPr="007A4087">
        <w:rPr>
          <w:rFonts w:ascii="Book Antiqua" w:hAnsi="Book Antiqua"/>
          <w:sz w:val="24"/>
          <w:szCs w:val="24"/>
        </w:rPr>
        <w:t xml:space="preserve">swabs were obtained from eligible children, and transported to the laboratory in suitable media. </w:t>
      </w:r>
      <w:r w:rsidR="002B2A53" w:rsidRPr="007A4087">
        <w:rPr>
          <w:rFonts w:ascii="Book Antiqua" w:hAnsi="Book Antiqua"/>
          <w:sz w:val="24"/>
          <w:szCs w:val="24"/>
        </w:rPr>
        <w:t>Slides were prepared</w:t>
      </w:r>
      <w:r w:rsidR="00D04E2C" w:rsidRPr="007A4087">
        <w:rPr>
          <w:rFonts w:ascii="Book Antiqua" w:hAnsi="Book Antiqua"/>
          <w:sz w:val="24"/>
          <w:szCs w:val="24"/>
        </w:rPr>
        <w:t xml:space="preserve"> from the media,</w:t>
      </w:r>
      <w:r w:rsidR="002B2A53" w:rsidRPr="007A4087">
        <w:rPr>
          <w:rFonts w:ascii="Book Antiqua" w:hAnsi="Book Antiqua"/>
          <w:sz w:val="24"/>
          <w:szCs w:val="24"/>
        </w:rPr>
        <w:t xml:space="preserve"> and </w:t>
      </w:r>
      <w:r w:rsidR="00B62E60" w:rsidRPr="007A4087">
        <w:rPr>
          <w:rFonts w:ascii="Book Antiqua" w:hAnsi="Book Antiqua"/>
          <w:sz w:val="24"/>
          <w:szCs w:val="24"/>
        </w:rPr>
        <w:t>DFA</w:t>
      </w:r>
      <w:r w:rsidR="002B2A53" w:rsidRPr="007A4087">
        <w:rPr>
          <w:rFonts w:ascii="Book Antiqua" w:hAnsi="Book Antiqua"/>
          <w:sz w:val="24"/>
          <w:szCs w:val="24"/>
        </w:rPr>
        <w:t xml:space="preserve"> staining was performed using SimulFluor Respiratory Screen kit </w:t>
      </w:r>
      <w:r w:rsidR="00E15478" w:rsidRPr="007A4087">
        <w:rPr>
          <w:rFonts w:ascii="Book Antiqua" w:hAnsi="Book Antiqua"/>
          <w:sz w:val="24"/>
          <w:szCs w:val="24"/>
        </w:rPr>
        <w:t xml:space="preserve">on </w:t>
      </w:r>
      <w:r w:rsidR="003F7404" w:rsidRPr="007A4087">
        <w:rPr>
          <w:rFonts w:ascii="Book Antiqua" w:hAnsi="Book Antiqua"/>
          <w:sz w:val="24"/>
          <w:szCs w:val="24"/>
        </w:rPr>
        <w:t>NP</w:t>
      </w:r>
      <w:r w:rsidR="002B2A53" w:rsidRPr="007A4087">
        <w:rPr>
          <w:rFonts w:ascii="Book Antiqua" w:hAnsi="Book Antiqua"/>
          <w:sz w:val="24"/>
          <w:szCs w:val="24"/>
        </w:rPr>
        <w:t xml:space="preserve"> wash samples.</w:t>
      </w:r>
    </w:p>
    <w:p w:rsidR="00C93F82" w:rsidRPr="007A4087" w:rsidRDefault="00C93F82" w:rsidP="00A4472E">
      <w:pPr>
        <w:pStyle w:val="ab"/>
        <w:spacing w:after="0" w:line="360" w:lineRule="auto"/>
        <w:ind w:left="0"/>
        <w:jc w:val="both"/>
        <w:rPr>
          <w:rFonts w:ascii="Book Antiqua" w:hAnsi="Book Antiqua"/>
          <w:sz w:val="24"/>
          <w:szCs w:val="24"/>
        </w:rPr>
      </w:pPr>
    </w:p>
    <w:p w:rsidR="00B62E60" w:rsidRPr="007A4087" w:rsidRDefault="002B2A53" w:rsidP="00B62E60">
      <w:pPr>
        <w:spacing w:after="0" w:line="360" w:lineRule="auto"/>
        <w:jc w:val="both"/>
        <w:rPr>
          <w:rFonts w:ascii="Book Antiqua" w:eastAsia="宋体" w:hAnsi="Book Antiqua"/>
          <w:b/>
          <w:i/>
          <w:sz w:val="24"/>
          <w:szCs w:val="24"/>
          <w:lang w:eastAsia="zh-CN"/>
        </w:rPr>
      </w:pPr>
      <w:r w:rsidRPr="007A4087">
        <w:rPr>
          <w:rFonts w:ascii="Book Antiqua" w:hAnsi="Book Antiqua"/>
          <w:b/>
          <w:i/>
          <w:sz w:val="24"/>
          <w:szCs w:val="24"/>
        </w:rPr>
        <w:t>Research results</w:t>
      </w:r>
    </w:p>
    <w:p w:rsidR="00C93F82" w:rsidRPr="007A4087" w:rsidRDefault="002B2A53" w:rsidP="00B62E60">
      <w:pPr>
        <w:spacing w:after="0" w:line="360" w:lineRule="auto"/>
        <w:jc w:val="both"/>
        <w:rPr>
          <w:rFonts w:ascii="Book Antiqua" w:hAnsi="Book Antiqua"/>
          <w:sz w:val="24"/>
          <w:szCs w:val="24"/>
        </w:rPr>
      </w:pPr>
      <w:r w:rsidRPr="007A4087">
        <w:rPr>
          <w:rFonts w:ascii="Book Antiqua" w:hAnsi="Book Antiqua"/>
          <w:noProof/>
          <w:sz w:val="24"/>
          <w:szCs w:val="24"/>
        </w:rPr>
        <w:t>The median</w:t>
      </w:r>
      <w:r w:rsidRPr="007A4087">
        <w:rPr>
          <w:rFonts w:ascii="Book Antiqua" w:hAnsi="Book Antiqua"/>
          <w:sz w:val="24"/>
          <w:szCs w:val="24"/>
        </w:rPr>
        <w:t xml:space="preserve"> age of subjects was 8 mo </w:t>
      </w:r>
      <w:r w:rsidR="002A4624" w:rsidRPr="007A4087">
        <w:rPr>
          <w:rFonts w:ascii="Book Antiqua" w:hAnsi="Book Antiqua"/>
          <w:sz w:val="24"/>
          <w:szCs w:val="24"/>
        </w:rPr>
        <w:t>(inter quartile range</w:t>
      </w:r>
      <w:r w:rsidRPr="007A4087">
        <w:rPr>
          <w:rFonts w:ascii="Book Antiqua" w:hAnsi="Book Antiqua"/>
          <w:sz w:val="24"/>
          <w:szCs w:val="24"/>
        </w:rPr>
        <w:t xml:space="preserve"> 5-15 mo), and 89.0% were less than 2 years of age.</w:t>
      </w:r>
      <w:r w:rsidRPr="007A4087">
        <w:rPr>
          <w:rFonts w:ascii="Book Antiqua" w:hAnsi="Book Antiqua"/>
          <w:noProof/>
          <w:sz w:val="24"/>
          <w:szCs w:val="24"/>
        </w:rPr>
        <w:t xml:space="preserve"> Viral</w:t>
      </w:r>
      <w:r w:rsidRPr="007A4087">
        <w:rPr>
          <w:rFonts w:ascii="Book Antiqua" w:hAnsi="Book Antiqua"/>
          <w:sz w:val="24"/>
          <w:szCs w:val="24"/>
        </w:rPr>
        <w:t xml:space="preserve"> etiology (RSV, influenza A or B, adenovirus, </w:t>
      </w:r>
      <w:r w:rsidRPr="007A4087">
        <w:rPr>
          <w:rFonts w:ascii="Book Antiqua" w:hAnsi="Book Antiqua"/>
          <w:noProof/>
          <w:sz w:val="24"/>
          <w:szCs w:val="24"/>
        </w:rPr>
        <w:t>para influenza</w:t>
      </w:r>
      <w:r w:rsidRPr="007A4087">
        <w:rPr>
          <w:rFonts w:ascii="Book Antiqua" w:hAnsi="Book Antiqua"/>
          <w:sz w:val="24"/>
          <w:szCs w:val="24"/>
        </w:rPr>
        <w:t xml:space="preserve"> 1, 2 or 3) was confirmed </w:t>
      </w:r>
      <w:r w:rsidR="00E15478" w:rsidRPr="007A4087">
        <w:rPr>
          <w:rFonts w:ascii="Book Antiqua" w:hAnsi="Book Antiqua"/>
          <w:sz w:val="24"/>
          <w:szCs w:val="24"/>
        </w:rPr>
        <w:t>in 33.9</w:t>
      </w:r>
      <w:r w:rsidRPr="007A4087">
        <w:rPr>
          <w:rFonts w:ascii="Book Antiqua" w:hAnsi="Book Antiqua"/>
          <w:sz w:val="24"/>
          <w:szCs w:val="24"/>
        </w:rPr>
        <w:t xml:space="preserve">% </w:t>
      </w:r>
      <w:r w:rsidR="007B5A3A" w:rsidRPr="007A4087">
        <w:rPr>
          <w:rFonts w:ascii="Book Antiqua" w:hAnsi="Book Antiqua"/>
          <w:sz w:val="24"/>
          <w:szCs w:val="24"/>
        </w:rPr>
        <w:t>(130/</w:t>
      </w:r>
      <w:r w:rsidRPr="007A4087">
        <w:rPr>
          <w:rFonts w:ascii="Book Antiqua" w:hAnsi="Book Antiqua"/>
          <w:sz w:val="24"/>
          <w:szCs w:val="24"/>
        </w:rPr>
        <w:t>383</w:t>
      </w:r>
      <w:r w:rsidR="007B5A3A" w:rsidRPr="007A4087">
        <w:rPr>
          <w:rFonts w:ascii="Book Antiqua" w:hAnsi="Book Antiqua"/>
          <w:sz w:val="24"/>
          <w:szCs w:val="24"/>
        </w:rPr>
        <w:t>)</w:t>
      </w:r>
      <w:r w:rsidRPr="007A4087">
        <w:rPr>
          <w:rFonts w:ascii="Book Antiqua" w:hAnsi="Book Antiqua"/>
          <w:sz w:val="24"/>
          <w:szCs w:val="24"/>
        </w:rPr>
        <w:t xml:space="preserve"> </w:t>
      </w:r>
      <w:r w:rsidR="007B5A3A" w:rsidRPr="007A4087">
        <w:rPr>
          <w:rFonts w:ascii="Book Antiqua" w:hAnsi="Book Antiqua"/>
          <w:sz w:val="24"/>
          <w:szCs w:val="24"/>
        </w:rPr>
        <w:t xml:space="preserve">of </w:t>
      </w:r>
      <w:r w:rsidRPr="007A4087">
        <w:rPr>
          <w:rFonts w:ascii="Book Antiqua" w:hAnsi="Book Antiqua"/>
          <w:sz w:val="24"/>
          <w:szCs w:val="24"/>
        </w:rPr>
        <w:t xml:space="preserve">children hospitalized for ALRI. RSV was positive </w:t>
      </w:r>
      <w:r w:rsidR="007748FD" w:rsidRPr="007A4087">
        <w:rPr>
          <w:rFonts w:ascii="Book Antiqua" w:hAnsi="Book Antiqua"/>
          <w:sz w:val="24"/>
          <w:szCs w:val="24"/>
        </w:rPr>
        <w:t>in 24.5</w:t>
      </w:r>
      <w:r w:rsidRPr="007A4087">
        <w:rPr>
          <w:rFonts w:ascii="Book Antiqua" w:hAnsi="Book Antiqua"/>
          <w:sz w:val="24"/>
          <w:szCs w:val="24"/>
        </w:rPr>
        <w:t xml:space="preserve">% </w:t>
      </w:r>
      <w:r w:rsidR="0048509E" w:rsidRPr="007A4087">
        <w:rPr>
          <w:rFonts w:ascii="Book Antiqua" w:hAnsi="Book Antiqua"/>
          <w:sz w:val="24"/>
          <w:szCs w:val="24"/>
        </w:rPr>
        <w:t xml:space="preserve">(94/383) </w:t>
      </w:r>
      <w:r w:rsidRPr="007A4087">
        <w:rPr>
          <w:rFonts w:ascii="Book Antiqua" w:hAnsi="Book Antiqua"/>
          <w:sz w:val="24"/>
          <w:szCs w:val="24"/>
        </w:rPr>
        <w:t>non-RSV viruses in 14.8%</w:t>
      </w:r>
      <w:r w:rsidR="0048509E" w:rsidRPr="007A4087">
        <w:rPr>
          <w:rFonts w:ascii="Book Antiqua" w:hAnsi="Book Antiqua"/>
          <w:sz w:val="24"/>
          <w:szCs w:val="24"/>
        </w:rPr>
        <w:t xml:space="preserve"> (57/383)</w:t>
      </w:r>
      <w:r w:rsidRPr="007A4087">
        <w:rPr>
          <w:rFonts w:ascii="Book Antiqua" w:hAnsi="Book Antiqua"/>
          <w:sz w:val="24"/>
          <w:szCs w:val="24"/>
        </w:rPr>
        <w:t xml:space="preserve"> while co-infection with RSV and non-RSV viruses was seen </w:t>
      </w:r>
      <w:r w:rsidR="00405587" w:rsidRPr="007A4087">
        <w:rPr>
          <w:rFonts w:ascii="Book Antiqua" w:hAnsi="Book Antiqua"/>
          <w:sz w:val="24"/>
          <w:szCs w:val="24"/>
        </w:rPr>
        <w:t>in 5.5</w:t>
      </w:r>
      <w:r w:rsidRPr="007A4087">
        <w:rPr>
          <w:rFonts w:ascii="Book Antiqua" w:hAnsi="Book Antiqua"/>
          <w:sz w:val="24"/>
          <w:szCs w:val="24"/>
        </w:rPr>
        <w:t>%</w:t>
      </w:r>
      <w:r w:rsidR="0048509E" w:rsidRPr="007A4087">
        <w:rPr>
          <w:rFonts w:ascii="Book Antiqua" w:hAnsi="Book Antiqua"/>
          <w:sz w:val="24"/>
          <w:szCs w:val="24"/>
        </w:rPr>
        <w:t xml:space="preserve"> (21/383</w:t>
      </w:r>
      <w:r w:rsidRPr="007A4087">
        <w:rPr>
          <w:rFonts w:ascii="Book Antiqua" w:hAnsi="Book Antiqua"/>
          <w:sz w:val="24"/>
          <w:szCs w:val="24"/>
        </w:rPr>
        <w:t>) children. A peak of RSV positive cases was seen after the rainy season during the months of August through November. The RSV infection was significantly associated with being exclusively breastfed for less than 3 mo</w:t>
      </w:r>
      <w:r w:rsidR="002166E0" w:rsidRPr="007A4087">
        <w:rPr>
          <w:rFonts w:ascii="Book Antiqua" w:hAnsi="Book Antiqua"/>
          <w:sz w:val="24"/>
          <w:szCs w:val="24"/>
        </w:rPr>
        <w:t>.</w:t>
      </w:r>
      <w:r w:rsidRPr="007A4087">
        <w:rPr>
          <w:rFonts w:ascii="Book Antiqua" w:hAnsi="Book Antiqua"/>
          <w:sz w:val="24"/>
          <w:szCs w:val="24"/>
        </w:rPr>
        <w:t xml:space="preserve"> </w:t>
      </w:r>
      <w:r w:rsidR="002166E0" w:rsidRPr="007A4087">
        <w:rPr>
          <w:rFonts w:ascii="Book Antiqua" w:hAnsi="Book Antiqua"/>
          <w:sz w:val="24"/>
          <w:szCs w:val="24"/>
        </w:rPr>
        <w:t>There</w:t>
      </w:r>
      <w:r w:rsidRPr="007A4087">
        <w:rPr>
          <w:rFonts w:ascii="Book Antiqua" w:hAnsi="Book Antiqua"/>
          <w:sz w:val="24"/>
          <w:szCs w:val="24"/>
        </w:rPr>
        <w:t xml:space="preserve"> was no significant association between RSV infection and independent variables such as low birth weight, prematurity, complicated neonatal course, family history of asthma, household smoking or indoor wood fuel usage. </w:t>
      </w:r>
      <w:r w:rsidRPr="007A4087">
        <w:rPr>
          <w:rFonts w:ascii="Book Antiqua" w:hAnsi="Book Antiqua"/>
          <w:noProof/>
          <w:sz w:val="24"/>
          <w:szCs w:val="24"/>
        </w:rPr>
        <w:t>Mean</w:t>
      </w:r>
      <w:r w:rsidRPr="007A4087">
        <w:rPr>
          <w:rFonts w:ascii="Book Antiqua" w:hAnsi="Book Antiqua"/>
          <w:sz w:val="24"/>
          <w:szCs w:val="24"/>
        </w:rPr>
        <w:t xml:space="preserve"> hospital stay was 4.6</w:t>
      </w:r>
      <w:r w:rsidR="003F38E1" w:rsidRPr="007A4087">
        <w:rPr>
          <w:rFonts w:ascii="Book Antiqua" w:eastAsia="宋体" w:hAnsi="Book Antiqua"/>
          <w:sz w:val="24"/>
          <w:szCs w:val="24"/>
          <w:lang w:eastAsia="zh-CN"/>
        </w:rPr>
        <w:t xml:space="preserve"> </w:t>
      </w:r>
      <w:r w:rsidRPr="007A4087">
        <w:rPr>
          <w:rFonts w:ascii="Book Antiqua" w:hAnsi="Book Antiqua"/>
          <w:sz w:val="24"/>
          <w:szCs w:val="24"/>
        </w:rPr>
        <w:sym w:font="Symbol" w:char="F0B1"/>
      </w:r>
      <w:r w:rsidRPr="007A4087">
        <w:rPr>
          <w:rFonts w:ascii="Book Antiqua" w:hAnsi="Book Antiqua"/>
          <w:sz w:val="24"/>
          <w:szCs w:val="24"/>
        </w:rPr>
        <w:t xml:space="preserve"> 5.1</w:t>
      </w:r>
      <w:r w:rsidR="003F38E1" w:rsidRPr="007A4087">
        <w:rPr>
          <w:rFonts w:ascii="Book Antiqua" w:eastAsia="宋体" w:hAnsi="Book Antiqua"/>
          <w:sz w:val="24"/>
          <w:szCs w:val="24"/>
          <w:lang w:eastAsia="zh-CN"/>
        </w:rPr>
        <w:t xml:space="preserve"> </w:t>
      </w:r>
      <w:r w:rsidRPr="007A4087">
        <w:rPr>
          <w:rFonts w:ascii="Book Antiqua" w:hAnsi="Book Antiqua"/>
          <w:sz w:val="24"/>
          <w:szCs w:val="24"/>
        </w:rPr>
        <w:t xml:space="preserve">d and 8.3 </w:t>
      </w:r>
      <w:r w:rsidRPr="007A4087">
        <w:rPr>
          <w:rFonts w:ascii="Book Antiqua" w:hAnsi="Book Antiqua"/>
          <w:sz w:val="24"/>
          <w:szCs w:val="24"/>
        </w:rPr>
        <w:sym w:font="Symbol" w:char="F0B1"/>
      </w:r>
      <w:r w:rsidR="00405587" w:rsidRPr="007A4087">
        <w:rPr>
          <w:rFonts w:ascii="Book Antiqua" w:hAnsi="Book Antiqua"/>
          <w:sz w:val="24"/>
          <w:szCs w:val="24"/>
        </w:rPr>
        <w:t xml:space="preserve"> </w:t>
      </w:r>
      <w:r w:rsidRPr="007A4087">
        <w:rPr>
          <w:rFonts w:ascii="Book Antiqua" w:hAnsi="Book Antiqua"/>
          <w:sz w:val="24"/>
          <w:szCs w:val="24"/>
        </w:rPr>
        <w:t>6.5</w:t>
      </w:r>
      <w:r w:rsidR="003F38E1" w:rsidRPr="007A4087">
        <w:rPr>
          <w:rFonts w:ascii="Book Antiqua" w:eastAsia="宋体" w:hAnsi="Book Antiqua"/>
          <w:sz w:val="24"/>
          <w:szCs w:val="24"/>
          <w:lang w:eastAsia="zh-CN"/>
        </w:rPr>
        <w:t xml:space="preserve"> </w:t>
      </w:r>
      <w:r w:rsidRPr="007A4087">
        <w:rPr>
          <w:rFonts w:ascii="Book Antiqua" w:hAnsi="Book Antiqua"/>
          <w:sz w:val="24"/>
          <w:szCs w:val="24"/>
        </w:rPr>
        <w:t>d in RSV-positive and RSV-negative children, respectively.</w:t>
      </w:r>
      <w:r w:rsidR="00C93F82" w:rsidRPr="007A4087">
        <w:rPr>
          <w:rFonts w:ascii="Book Antiqua" w:hAnsi="Book Antiqua"/>
          <w:sz w:val="24"/>
          <w:szCs w:val="24"/>
        </w:rPr>
        <w:t xml:space="preserve"> </w:t>
      </w:r>
      <w:r w:rsidR="00C93F82" w:rsidRPr="007A4087">
        <w:rPr>
          <w:rFonts w:ascii="Book Antiqua" w:hAnsi="Book Antiqua"/>
          <w:bCs/>
          <w:sz w:val="24"/>
          <w:szCs w:val="24"/>
        </w:rPr>
        <w:t>The respiratory complications</w:t>
      </w:r>
      <w:r w:rsidR="002166E0" w:rsidRPr="007A4087">
        <w:rPr>
          <w:rFonts w:ascii="Book Antiqua" w:hAnsi="Book Antiqua"/>
          <w:bCs/>
          <w:sz w:val="24"/>
          <w:szCs w:val="24"/>
        </w:rPr>
        <w:t xml:space="preserve"> such as</w:t>
      </w:r>
      <w:r w:rsidR="00E15478" w:rsidRPr="007A4087">
        <w:rPr>
          <w:rFonts w:ascii="Book Antiqua" w:hAnsi="Book Antiqua"/>
          <w:bCs/>
          <w:sz w:val="24"/>
          <w:szCs w:val="24"/>
        </w:rPr>
        <w:t xml:space="preserve"> acute respiratory distress syndrome and respiratory failure requiring PICU admission,</w:t>
      </w:r>
      <w:r w:rsidR="00C93F82" w:rsidRPr="007A4087">
        <w:rPr>
          <w:rFonts w:ascii="Book Antiqua" w:hAnsi="Book Antiqua"/>
          <w:bCs/>
          <w:sz w:val="24"/>
          <w:szCs w:val="24"/>
        </w:rPr>
        <w:t xml:space="preserve"> were 13.8%</w:t>
      </w:r>
      <w:r w:rsidR="00405587" w:rsidRPr="007A4087">
        <w:rPr>
          <w:rFonts w:ascii="Book Antiqua" w:hAnsi="Book Antiqua"/>
          <w:bCs/>
          <w:sz w:val="24"/>
          <w:szCs w:val="24"/>
        </w:rPr>
        <w:t xml:space="preserve"> </w:t>
      </w:r>
      <w:r w:rsidR="00C93F82" w:rsidRPr="007A4087">
        <w:rPr>
          <w:rFonts w:ascii="Book Antiqua" w:hAnsi="Book Antiqua"/>
          <w:bCs/>
          <w:sz w:val="24"/>
          <w:szCs w:val="24"/>
        </w:rPr>
        <w:t>(13/94), 8.7% (5/57) and 16.6% (42/253) of children with RSV positive, non-RSV positive and viral negative results.</w:t>
      </w:r>
    </w:p>
    <w:p w:rsidR="00C93F82" w:rsidRPr="007A4087" w:rsidRDefault="00C93F82" w:rsidP="00A4472E">
      <w:pPr>
        <w:spacing w:after="0" w:line="360" w:lineRule="auto"/>
        <w:jc w:val="both"/>
        <w:rPr>
          <w:rFonts w:ascii="Book Antiqua" w:hAnsi="Book Antiqua"/>
          <w:sz w:val="24"/>
          <w:szCs w:val="24"/>
        </w:rPr>
      </w:pPr>
    </w:p>
    <w:p w:rsidR="003F38E1" w:rsidRPr="007A4087" w:rsidRDefault="00600D1D" w:rsidP="003F38E1">
      <w:pPr>
        <w:spacing w:after="0" w:line="360" w:lineRule="auto"/>
        <w:jc w:val="both"/>
        <w:rPr>
          <w:rFonts w:ascii="Book Antiqua" w:eastAsia="宋体" w:hAnsi="Book Antiqua"/>
          <w:b/>
          <w:i/>
          <w:sz w:val="24"/>
          <w:szCs w:val="24"/>
          <w:lang w:eastAsia="zh-CN"/>
        </w:rPr>
      </w:pPr>
      <w:r w:rsidRPr="007A4087">
        <w:rPr>
          <w:rFonts w:ascii="Book Antiqua" w:hAnsi="Book Antiqua"/>
          <w:b/>
          <w:i/>
          <w:sz w:val="24"/>
          <w:szCs w:val="24"/>
        </w:rPr>
        <w:t>Research conclusions</w:t>
      </w:r>
    </w:p>
    <w:p w:rsidR="00C93F82" w:rsidRPr="007A4087" w:rsidRDefault="00BD0FA6" w:rsidP="003F38E1">
      <w:pPr>
        <w:spacing w:after="0" w:line="360" w:lineRule="auto"/>
        <w:jc w:val="both"/>
        <w:rPr>
          <w:rFonts w:ascii="Book Antiqua" w:hAnsi="Book Antiqua"/>
          <w:sz w:val="24"/>
          <w:szCs w:val="24"/>
        </w:rPr>
      </w:pPr>
      <w:r w:rsidRPr="007A4087">
        <w:rPr>
          <w:rFonts w:ascii="Book Antiqua" w:hAnsi="Book Antiqua"/>
          <w:sz w:val="24"/>
          <w:szCs w:val="24"/>
        </w:rPr>
        <w:t xml:space="preserve">A high proportion of RSV and other virus-associated ALRI </w:t>
      </w:r>
      <w:r w:rsidR="007748FD" w:rsidRPr="007A4087">
        <w:rPr>
          <w:rFonts w:ascii="Book Antiqua" w:hAnsi="Book Antiqua"/>
          <w:sz w:val="24"/>
          <w:szCs w:val="24"/>
        </w:rPr>
        <w:t>were</w:t>
      </w:r>
      <w:r w:rsidRPr="007A4087">
        <w:rPr>
          <w:rFonts w:ascii="Book Antiqua" w:hAnsi="Book Antiqua"/>
          <w:sz w:val="24"/>
          <w:szCs w:val="24"/>
        </w:rPr>
        <w:t xml:space="preserve"> seen among hospitalized children in India. </w:t>
      </w:r>
      <w:r w:rsidR="00B3542A" w:rsidRPr="007A4087">
        <w:rPr>
          <w:rFonts w:ascii="Book Antiqua" w:hAnsi="Book Antiqua"/>
          <w:sz w:val="24"/>
          <w:szCs w:val="24"/>
        </w:rPr>
        <w:t>T</w:t>
      </w:r>
      <w:r w:rsidR="00C93F82" w:rsidRPr="007A4087">
        <w:rPr>
          <w:rFonts w:ascii="Book Antiqua" w:hAnsi="Book Antiqua"/>
          <w:sz w:val="24"/>
          <w:szCs w:val="24"/>
        </w:rPr>
        <w:t>he</w:t>
      </w:r>
      <w:r w:rsidR="002B2A53" w:rsidRPr="007A4087">
        <w:rPr>
          <w:rFonts w:ascii="Book Antiqua" w:hAnsi="Book Antiqua"/>
          <w:sz w:val="24"/>
          <w:szCs w:val="24"/>
        </w:rPr>
        <w:t xml:space="preserve"> study demonstrates that exclusive breastfeeding for over 3 mo of age, </w:t>
      </w:r>
      <w:r w:rsidR="00B3542A" w:rsidRPr="007A4087">
        <w:rPr>
          <w:rFonts w:ascii="Book Antiqua" w:hAnsi="Book Antiqua"/>
          <w:sz w:val="24"/>
          <w:szCs w:val="24"/>
        </w:rPr>
        <w:t>may</w:t>
      </w:r>
      <w:r w:rsidR="002B2A53" w:rsidRPr="007A4087">
        <w:rPr>
          <w:rFonts w:ascii="Book Antiqua" w:hAnsi="Book Antiqua"/>
          <w:sz w:val="24"/>
          <w:szCs w:val="24"/>
        </w:rPr>
        <w:t xml:space="preserve"> have </w:t>
      </w:r>
      <w:r w:rsidR="00B3542A" w:rsidRPr="007A4087">
        <w:rPr>
          <w:rFonts w:ascii="Book Antiqua" w:hAnsi="Book Antiqua"/>
          <w:sz w:val="24"/>
          <w:szCs w:val="24"/>
        </w:rPr>
        <w:t>a</w:t>
      </w:r>
      <w:r w:rsidR="002B2A53" w:rsidRPr="007A4087">
        <w:rPr>
          <w:rFonts w:ascii="Book Antiqua" w:hAnsi="Book Antiqua"/>
          <w:sz w:val="24"/>
          <w:szCs w:val="24"/>
        </w:rPr>
        <w:t xml:space="preserve"> protective effect against RSV and other respiratory viral infections.</w:t>
      </w:r>
      <w:r w:rsidR="00C93F82" w:rsidRPr="007A4087">
        <w:rPr>
          <w:rFonts w:ascii="Book Antiqua" w:hAnsi="Book Antiqua"/>
          <w:sz w:val="24"/>
          <w:szCs w:val="24"/>
        </w:rPr>
        <w:t xml:space="preserve"> </w:t>
      </w:r>
      <w:r w:rsidR="00B3542A" w:rsidRPr="007A4087">
        <w:rPr>
          <w:rFonts w:ascii="Book Antiqua" w:hAnsi="Book Antiqua"/>
          <w:sz w:val="24"/>
          <w:szCs w:val="24"/>
        </w:rPr>
        <w:t>The v</w:t>
      </w:r>
      <w:r w:rsidR="00C93F82" w:rsidRPr="007A4087">
        <w:rPr>
          <w:rFonts w:ascii="Book Antiqua" w:hAnsi="Book Antiqua"/>
          <w:sz w:val="24"/>
          <w:szCs w:val="24"/>
        </w:rPr>
        <w:t>iral DFA test</w:t>
      </w:r>
      <w:r w:rsidR="00C93F82" w:rsidRPr="007A4087">
        <w:rPr>
          <w:rFonts w:ascii="Book Antiqua" w:hAnsi="Book Antiqua"/>
          <w:noProof/>
          <w:sz w:val="24"/>
          <w:szCs w:val="24"/>
        </w:rPr>
        <w:t xml:space="preserve"> </w:t>
      </w:r>
      <w:r w:rsidR="00C93F82" w:rsidRPr="007A4087">
        <w:rPr>
          <w:rFonts w:ascii="Book Antiqua" w:hAnsi="Book Antiqua"/>
          <w:sz w:val="24"/>
          <w:szCs w:val="24"/>
        </w:rPr>
        <w:t xml:space="preserve">was easy to perform and results were available within 4-5 h. </w:t>
      </w:r>
    </w:p>
    <w:p w:rsidR="00C93F82" w:rsidRPr="007A4087" w:rsidRDefault="00C93F82" w:rsidP="00A4472E">
      <w:pPr>
        <w:pStyle w:val="ab"/>
        <w:spacing w:after="0" w:line="360" w:lineRule="auto"/>
        <w:ind w:left="0"/>
        <w:jc w:val="both"/>
        <w:rPr>
          <w:rFonts w:ascii="Book Antiqua" w:hAnsi="Book Antiqua"/>
          <w:sz w:val="24"/>
          <w:szCs w:val="24"/>
        </w:rPr>
      </w:pPr>
    </w:p>
    <w:p w:rsidR="003F38E1" w:rsidRPr="007A4087" w:rsidRDefault="00600D1D" w:rsidP="003F38E1">
      <w:pPr>
        <w:spacing w:after="0" w:line="360" w:lineRule="auto"/>
        <w:jc w:val="both"/>
        <w:rPr>
          <w:rFonts w:ascii="Book Antiqua" w:eastAsia="宋体" w:hAnsi="Book Antiqua"/>
          <w:b/>
          <w:i/>
          <w:sz w:val="24"/>
          <w:szCs w:val="24"/>
          <w:lang w:eastAsia="zh-CN"/>
        </w:rPr>
      </w:pPr>
      <w:r w:rsidRPr="007A4087">
        <w:rPr>
          <w:rFonts w:ascii="Book Antiqua" w:hAnsi="Book Antiqua"/>
          <w:b/>
          <w:i/>
          <w:sz w:val="24"/>
          <w:szCs w:val="24"/>
        </w:rPr>
        <w:lastRenderedPageBreak/>
        <w:t>Research perspectives</w:t>
      </w:r>
    </w:p>
    <w:p w:rsidR="00C93F82" w:rsidRPr="007A4087" w:rsidRDefault="00C93F82" w:rsidP="003F38E1">
      <w:pPr>
        <w:spacing w:after="0" w:line="360" w:lineRule="auto"/>
        <w:jc w:val="both"/>
        <w:rPr>
          <w:rFonts w:ascii="Book Antiqua" w:hAnsi="Book Antiqua"/>
          <w:sz w:val="24"/>
          <w:szCs w:val="24"/>
        </w:rPr>
      </w:pPr>
      <w:r w:rsidRPr="007A4087">
        <w:rPr>
          <w:rFonts w:ascii="Book Antiqua" w:hAnsi="Book Antiqua"/>
          <w:sz w:val="24"/>
          <w:szCs w:val="24"/>
        </w:rPr>
        <w:t xml:space="preserve">Early diagnosis of viral infections using a simple test such as the RSV and </w:t>
      </w:r>
      <w:r w:rsidRPr="007A4087">
        <w:rPr>
          <w:rFonts w:ascii="Book Antiqua" w:hAnsi="Book Antiqua"/>
          <w:noProof/>
          <w:sz w:val="24"/>
          <w:szCs w:val="24"/>
        </w:rPr>
        <w:t>would</w:t>
      </w:r>
      <w:r w:rsidRPr="007A4087">
        <w:rPr>
          <w:rFonts w:ascii="Book Antiqua" w:hAnsi="Book Antiqua"/>
          <w:sz w:val="24"/>
          <w:szCs w:val="24"/>
        </w:rPr>
        <w:t xml:space="preserve"> be useful in the </w:t>
      </w:r>
      <w:r w:rsidRPr="007A4087">
        <w:rPr>
          <w:rFonts w:ascii="Book Antiqua" w:hAnsi="Book Antiqua"/>
          <w:noProof/>
          <w:sz w:val="24"/>
          <w:szCs w:val="24"/>
        </w:rPr>
        <w:t>timely</w:t>
      </w:r>
      <w:r w:rsidRPr="007A4087">
        <w:rPr>
          <w:rFonts w:ascii="Book Antiqua" w:hAnsi="Book Antiqua"/>
          <w:sz w:val="24"/>
          <w:szCs w:val="24"/>
        </w:rPr>
        <w:t xml:space="preserve"> institution of appropriate </w:t>
      </w:r>
      <w:r w:rsidR="000A2B0C" w:rsidRPr="007A4087">
        <w:rPr>
          <w:rFonts w:ascii="Book Antiqua" w:hAnsi="Book Antiqua"/>
          <w:sz w:val="24"/>
          <w:szCs w:val="24"/>
        </w:rPr>
        <w:t xml:space="preserve">supportive </w:t>
      </w:r>
      <w:r w:rsidRPr="007A4087">
        <w:rPr>
          <w:rFonts w:ascii="Book Antiqua" w:hAnsi="Book Antiqua"/>
          <w:sz w:val="24"/>
          <w:szCs w:val="24"/>
        </w:rPr>
        <w:t xml:space="preserve">care, minimization of antibiotic overuse, and appropriate follow-up care for complications and sequelae, potentially leading to a </w:t>
      </w:r>
      <w:r w:rsidRPr="007A4087">
        <w:rPr>
          <w:rFonts w:ascii="Book Antiqua" w:hAnsi="Book Antiqua"/>
          <w:noProof/>
          <w:sz w:val="24"/>
          <w:szCs w:val="24"/>
        </w:rPr>
        <w:t>reduction</w:t>
      </w:r>
      <w:r w:rsidRPr="007A4087">
        <w:rPr>
          <w:rFonts w:ascii="Book Antiqua" w:hAnsi="Book Antiqua"/>
          <w:sz w:val="24"/>
          <w:szCs w:val="24"/>
        </w:rPr>
        <w:t xml:space="preserve"> of costs of medical care.</w:t>
      </w:r>
    </w:p>
    <w:p w:rsidR="003F38E1" w:rsidRPr="007A4087" w:rsidRDefault="003F38E1" w:rsidP="00A4472E">
      <w:pPr>
        <w:spacing w:after="0" w:line="360" w:lineRule="auto"/>
        <w:jc w:val="both"/>
        <w:rPr>
          <w:rFonts w:ascii="Book Antiqua" w:eastAsia="宋体" w:hAnsi="Book Antiqua"/>
          <w:sz w:val="24"/>
          <w:szCs w:val="24"/>
          <w:lang w:eastAsia="zh-CN"/>
        </w:rPr>
      </w:pPr>
    </w:p>
    <w:p w:rsidR="0042473C" w:rsidRPr="007A4087" w:rsidRDefault="0042473C" w:rsidP="00A4472E">
      <w:pPr>
        <w:spacing w:after="0" w:line="360" w:lineRule="auto"/>
        <w:jc w:val="both"/>
        <w:rPr>
          <w:rFonts w:ascii="Book Antiqua" w:eastAsia="宋体" w:hAnsi="Book Antiqua"/>
          <w:b/>
          <w:sz w:val="24"/>
          <w:szCs w:val="24"/>
          <w:lang w:val="en-IN" w:eastAsia="zh-CN"/>
        </w:rPr>
      </w:pPr>
      <w:r w:rsidRPr="007A4087">
        <w:rPr>
          <w:rFonts w:ascii="Book Antiqua" w:eastAsia="Calibri" w:hAnsi="Book Antiqua"/>
          <w:b/>
          <w:noProof/>
          <w:sz w:val="24"/>
          <w:szCs w:val="24"/>
          <w:lang w:val="en-IN"/>
        </w:rPr>
        <w:t>ACKNOWLEDG</w:t>
      </w:r>
      <w:r w:rsidRPr="007A4087">
        <w:rPr>
          <w:rFonts w:ascii="Book Antiqua" w:eastAsia="宋体" w:hAnsi="Book Antiqua"/>
          <w:b/>
          <w:noProof/>
          <w:sz w:val="24"/>
          <w:szCs w:val="24"/>
          <w:lang w:val="en-IN" w:eastAsia="zh-CN"/>
        </w:rPr>
        <w:t>E</w:t>
      </w:r>
      <w:r w:rsidRPr="007A4087">
        <w:rPr>
          <w:rFonts w:ascii="Book Antiqua" w:eastAsia="Calibri" w:hAnsi="Book Antiqua"/>
          <w:b/>
          <w:noProof/>
          <w:sz w:val="24"/>
          <w:szCs w:val="24"/>
          <w:lang w:val="en-IN"/>
        </w:rPr>
        <w:t>MENT</w:t>
      </w:r>
      <w:r w:rsidRPr="007A4087">
        <w:rPr>
          <w:rFonts w:ascii="Book Antiqua" w:eastAsia="宋体" w:hAnsi="Book Antiqua"/>
          <w:b/>
          <w:sz w:val="24"/>
          <w:szCs w:val="24"/>
          <w:lang w:val="en-IN" w:eastAsia="zh-CN"/>
        </w:rPr>
        <w:t>S</w:t>
      </w:r>
      <w:r w:rsidRPr="007A4087">
        <w:rPr>
          <w:rFonts w:ascii="Book Antiqua" w:eastAsia="Calibri" w:hAnsi="Book Antiqua"/>
          <w:b/>
          <w:sz w:val="24"/>
          <w:szCs w:val="24"/>
          <w:lang w:val="en-IN"/>
        </w:rPr>
        <w:t xml:space="preserve"> </w:t>
      </w:r>
    </w:p>
    <w:p w:rsidR="0042473C" w:rsidRPr="007A4087" w:rsidRDefault="0042473C" w:rsidP="00A4472E">
      <w:pPr>
        <w:spacing w:after="0" w:line="360" w:lineRule="auto"/>
        <w:jc w:val="both"/>
        <w:rPr>
          <w:rFonts w:ascii="Book Antiqua" w:eastAsia="Calibri" w:hAnsi="Book Antiqua"/>
          <w:bCs/>
          <w:sz w:val="24"/>
          <w:szCs w:val="24"/>
          <w:lang w:val="en-IN"/>
        </w:rPr>
      </w:pPr>
      <w:r w:rsidRPr="007A4087">
        <w:rPr>
          <w:rFonts w:ascii="Book Antiqua" w:eastAsia="Calibri" w:hAnsi="Book Antiqua"/>
          <w:sz w:val="24"/>
          <w:szCs w:val="24"/>
          <w:lang w:val="en-IN"/>
        </w:rPr>
        <w:t xml:space="preserve">We thank all medical staff and faculty members from the </w:t>
      </w:r>
      <w:r w:rsidRPr="007A4087">
        <w:rPr>
          <w:rFonts w:ascii="Book Antiqua" w:eastAsia="Calibri" w:hAnsi="Book Antiqua"/>
          <w:noProof/>
          <w:sz w:val="24"/>
          <w:szCs w:val="24"/>
          <w:lang w:val="en-IN"/>
        </w:rPr>
        <w:t>Department</w:t>
      </w:r>
      <w:r w:rsidRPr="007A4087">
        <w:rPr>
          <w:rFonts w:ascii="Book Antiqua" w:eastAsia="Calibri" w:hAnsi="Book Antiqua"/>
          <w:sz w:val="24"/>
          <w:szCs w:val="24"/>
          <w:lang w:val="en-IN"/>
        </w:rPr>
        <w:t xml:space="preserve"> of Paediatrics and Microbiology at St. John’s Medical College Hospital for extending their support for this study.</w:t>
      </w:r>
    </w:p>
    <w:p w:rsidR="0042473C" w:rsidRPr="007A4087" w:rsidRDefault="0042473C" w:rsidP="00A4472E">
      <w:pPr>
        <w:spacing w:after="0" w:line="360" w:lineRule="auto"/>
        <w:jc w:val="both"/>
        <w:rPr>
          <w:rFonts w:ascii="Book Antiqua" w:eastAsia="宋体" w:hAnsi="Book Antiqua"/>
          <w:b/>
          <w:sz w:val="24"/>
          <w:szCs w:val="24"/>
          <w:lang w:val="en-IN" w:eastAsia="zh-CN"/>
        </w:rPr>
      </w:pPr>
    </w:p>
    <w:p w:rsidR="003F38E1" w:rsidRPr="007A4087" w:rsidRDefault="003F38E1" w:rsidP="00486B10">
      <w:pPr>
        <w:spacing w:after="0" w:line="360" w:lineRule="auto"/>
        <w:jc w:val="both"/>
        <w:rPr>
          <w:rFonts w:ascii="Book Antiqua" w:hAnsi="Book Antiqua"/>
          <w:sz w:val="24"/>
          <w:szCs w:val="24"/>
        </w:rPr>
      </w:pPr>
      <w:r w:rsidRPr="007A4087">
        <w:rPr>
          <w:rFonts w:ascii="Book Antiqua" w:hAnsi="Book Antiqua"/>
          <w:b/>
          <w:sz w:val="24"/>
          <w:szCs w:val="24"/>
        </w:rPr>
        <w:br w:type="page"/>
      </w:r>
      <w:r w:rsidR="00E17D7F" w:rsidRPr="007A4087">
        <w:rPr>
          <w:rFonts w:ascii="Book Antiqua" w:hAnsi="Book Antiqua"/>
          <w:b/>
          <w:sz w:val="24"/>
          <w:szCs w:val="24"/>
        </w:rPr>
        <w:lastRenderedPageBreak/>
        <w:t>REFERENCES</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1 </w:t>
      </w:r>
      <w:r w:rsidRPr="007A4087">
        <w:rPr>
          <w:rFonts w:ascii="Book Antiqua" w:hAnsi="Book Antiqua"/>
          <w:b/>
          <w:sz w:val="24"/>
          <w:szCs w:val="24"/>
        </w:rPr>
        <w:t>Liu L</w:t>
      </w:r>
      <w:r w:rsidRPr="007A4087">
        <w:rPr>
          <w:rFonts w:ascii="Book Antiqua" w:hAnsi="Book Antiqua"/>
          <w:sz w:val="24"/>
          <w:szCs w:val="24"/>
        </w:rPr>
        <w:t xml:space="preserve">, Oza S, Hogan D, Chu Y, Perin J, Zhu J, Lawn JE, Cousens S, Mathers C, Black RE. Global, regional, and national causes of under-5 mortality in 2000-15: an updated systematic analysis with implications for the Sustainable Development Goals. </w:t>
      </w:r>
      <w:r w:rsidRPr="007A4087">
        <w:rPr>
          <w:rFonts w:ascii="Book Antiqua" w:hAnsi="Book Antiqua"/>
          <w:i/>
          <w:sz w:val="24"/>
          <w:szCs w:val="24"/>
        </w:rPr>
        <w:t>Lancet</w:t>
      </w:r>
      <w:r w:rsidRPr="007A4087">
        <w:rPr>
          <w:rFonts w:ascii="Book Antiqua" w:hAnsi="Book Antiqua"/>
          <w:sz w:val="24"/>
          <w:szCs w:val="24"/>
        </w:rPr>
        <w:t xml:space="preserve"> 2016; </w:t>
      </w:r>
      <w:r w:rsidRPr="007A4087">
        <w:rPr>
          <w:rFonts w:ascii="Book Antiqua" w:hAnsi="Book Antiqua"/>
          <w:b/>
          <w:sz w:val="24"/>
          <w:szCs w:val="24"/>
        </w:rPr>
        <w:t>388</w:t>
      </w:r>
      <w:r w:rsidRPr="007A4087">
        <w:rPr>
          <w:rFonts w:ascii="Book Antiqua" w:hAnsi="Book Antiqua"/>
          <w:sz w:val="24"/>
          <w:szCs w:val="24"/>
        </w:rPr>
        <w:t>: 3027-3035 [PMID: 27839855 DOI: 10.1016/S0140-6736(16)31593-8]</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 </w:t>
      </w:r>
      <w:r w:rsidRPr="007A4087">
        <w:rPr>
          <w:rFonts w:ascii="Book Antiqua" w:hAnsi="Book Antiqua"/>
          <w:b/>
          <w:sz w:val="24"/>
          <w:szCs w:val="24"/>
        </w:rPr>
        <w:t>Oumei H</w:t>
      </w:r>
      <w:r w:rsidRPr="007A4087">
        <w:rPr>
          <w:rFonts w:ascii="Book Antiqua" w:hAnsi="Book Antiqua"/>
          <w:sz w:val="24"/>
          <w:szCs w:val="24"/>
        </w:rPr>
        <w:t xml:space="preserve">, Xuefeng W, Jianping L, Kunling S, Rong M, Zhenze C, Li D, Huimin Y, Lining W, Zhaolan L, Xinmin L, Hua X, Zhiyan J, Yanning L, Yan H, Baoqing Z, Xiaochun F, Chunhui H, Yonghong J, Xue Z, Wei W, Zi W. Etiology of community-acquired pneumonia in 1500 hospitalized children. </w:t>
      </w:r>
      <w:r w:rsidRPr="007A4087">
        <w:rPr>
          <w:rFonts w:ascii="Book Antiqua" w:hAnsi="Book Antiqua"/>
          <w:i/>
          <w:sz w:val="24"/>
          <w:szCs w:val="24"/>
        </w:rPr>
        <w:t>J Med Virol</w:t>
      </w:r>
      <w:r w:rsidRPr="007A4087">
        <w:rPr>
          <w:rFonts w:ascii="Book Antiqua" w:hAnsi="Book Antiqua"/>
          <w:sz w:val="24"/>
          <w:szCs w:val="24"/>
        </w:rPr>
        <w:t xml:space="preserve"> 2018; </w:t>
      </w:r>
      <w:r w:rsidRPr="007A4087">
        <w:rPr>
          <w:rFonts w:ascii="Book Antiqua" w:hAnsi="Book Antiqua"/>
          <w:b/>
          <w:sz w:val="24"/>
          <w:szCs w:val="24"/>
        </w:rPr>
        <w:t>90</w:t>
      </w:r>
      <w:r w:rsidRPr="007A4087">
        <w:rPr>
          <w:rFonts w:ascii="Book Antiqua" w:hAnsi="Book Antiqua"/>
          <w:sz w:val="24"/>
          <w:szCs w:val="24"/>
        </w:rPr>
        <w:t>: 421-428 [PMID: 28975629 DOI: 10.1002/jmv.24963]</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3 </w:t>
      </w:r>
      <w:r w:rsidRPr="007A4087">
        <w:rPr>
          <w:rFonts w:ascii="Book Antiqua" w:hAnsi="Book Antiqua"/>
          <w:b/>
          <w:sz w:val="24"/>
          <w:szCs w:val="24"/>
        </w:rPr>
        <w:t>Brini I</w:t>
      </w:r>
      <w:r w:rsidRPr="007A4087">
        <w:rPr>
          <w:rFonts w:ascii="Book Antiqua" w:hAnsi="Book Antiqua"/>
          <w:sz w:val="24"/>
          <w:szCs w:val="24"/>
        </w:rPr>
        <w:t xml:space="preserve">, Guerrero A, Hannachi N, Bouguila J, Orth-Höller D, Bouhlel A, Boughamoura L, Hetzer B, Borena W, Schiela B, Von Laer D, Boukadida J, Stoiber H. Epidemiology and clinical profile of pathogens responsible for the hospitalization of children in Sousse area, Tunisia. </w:t>
      </w:r>
      <w:r w:rsidRPr="007A4087">
        <w:rPr>
          <w:rFonts w:ascii="Book Antiqua" w:hAnsi="Book Antiqua"/>
          <w:i/>
          <w:sz w:val="24"/>
          <w:szCs w:val="24"/>
        </w:rPr>
        <w:t>PLoS One</w:t>
      </w:r>
      <w:r w:rsidRPr="007A4087">
        <w:rPr>
          <w:rFonts w:ascii="Book Antiqua" w:hAnsi="Book Antiqua"/>
          <w:sz w:val="24"/>
          <w:szCs w:val="24"/>
        </w:rPr>
        <w:t xml:space="preserve"> 2017; </w:t>
      </w:r>
      <w:r w:rsidRPr="007A4087">
        <w:rPr>
          <w:rFonts w:ascii="Book Antiqua" w:hAnsi="Book Antiqua"/>
          <w:b/>
          <w:sz w:val="24"/>
          <w:szCs w:val="24"/>
        </w:rPr>
        <w:t>12</w:t>
      </w:r>
      <w:r w:rsidRPr="007A4087">
        <w:rPr>
          <w:rFonts w:ascii="Book Antiqua" w:hAnsi="Book Antiqua"/>
          <w:sz w:val="24"/>
          <w:szCs w:val="24"/>
        </w:rPr>
        <w:t>: e0188325 [PMID: 29149199 DOI: 10.1371/journal.pone.0188325]</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4 </w:t>
      </w:r>
      <w:r w:rsidRPr="007A4087">
        <w:rPr>
          <w:rFonts w:ascii="Book Antiqua" w:hAnsi="Book Antiqua"/>
          <w:b/>
          <w:sz w:val="24"/>
          <w:szCs w:val="24"/>
        </w:rPr>
        <w:t>Shi T</w:t>
      </w:r>
      <w:r w:rsidRPr="007A4087">
        <w:rPr>
          <w:rFonts w:ascii="Book Antiqua" w:hAnsi="Book Antiqua"/>
          <w:sz w:val="24"/>
          <w:szCs w:val="24"/>
        </w:rPr>
        <w:t xml:space="preserve">, McAllister DA, O'Brien KL, Simoes EAF, Madhi SA, Gessner BD, Polack FP, Balsells E, Acacio S, Aguayo C, Alassani I, Ali A, Antonio M, Awasthi S, Awori JO, Azziz-Baumgartner E, Baggett HC, Baillie VL, Balmaseda A, Barahona A, Basnet S, Bassat Q, Basualdo W, Bigogo G, Bont L, Breiman RF, Brooks WA, Broor S, Bruce N, Bruden D, Buchy P, Campbell S, Carosone-Link P, Chadha M, Chipeta J, Chou M, Clara W, Cohen C, de Cuellar E, Dang DA, Dash-Yandag B, Deloria-Knoll M, Dherani M, Eap T, Ebruke BE, Echavarria M, de Freitas Lázaro Emediato CC, Fasce RA, Feikin DR, Feng L, Gentile A, Gordon A, Goswami D, Goyet S, Groome M, Halasa N, Hirve S, Homaira N, Howie SRC, Jara J, Jroundi I, Kartasasmita CB, Khuri-Bulos N, Kotloff KL, Krishnan A, Libster R, Lopez O, Lucero MG, Lucion F, Lupisan SP, Marcone DN, McCracken JP, Mejia M, Moisi JC, Montgomery JM, Moore DP, Moraleda C, Moyes J, Munywoki P, Mutyara K, Nicol MP, Nokes DJ, Nymadawa P, da Costa Oliveira MT, Oshitani H, Pandey N, Paranhos-Baccalà G, Phillips LN, Picot VS, Rahman M, Rakoto-Andrianarivelo M, Rasmussen ZA, Rath BA, Robinson A, Romero C, Russomando G, Salimi V, Sawatwong P, Scheltema N, </w:t>
      </w:r>
      <w:r w:rsidRPr="007A4087">
        <w:rPr>
          <w:rFonts w:ascii="Book Antiqua" w:hAnsi="Book Antiqua"/>
          <w:sz w:val="24"/>
          <w:szCs w:val="24"/>
        </w:rPr>
        <w:lastRenderedPageBreak/>
        <w:t xml:space="preserve">Schweiger B, Scott JAG, Seidenberg P, Shen K, Singleton R, Sotomayor V, Strand TA, Sutanto A, Sylla M, Tapia MD, Thamthitiwat S, Thomas ED, Tokarz R, Turner C, Venter M, Waicharoen S, Wang J, Watthanaworawit W, Yoshida LM, Yu H, Zar HJ, Campbell H, Nair H; RSV Global Epidemiology Network. Global, regional, and national disease burden estimates of acute lower respiratory infections due to respiratory syncytial virus in young children in 2015: a systematic review and modelling study. </w:t>
      </w:r>
      <w:r w:rsidRPr="007A4087">
        <w:rPr>
          <w:rFonts w:ascii="Book Antiqua" w:hAnsi="Book Antiqua"/>
          <w:i/>
          <w:sz w:val="24"/>
          <w:szCs w:val="24"/>
        </w:rPr>
        <w:t>Lancet</w:t>
      </w:r>
      <w:r w:rsidRPr="007A4087">
        <w:rPr>
          <w:rFonts w:ascii="Book Antiqua" w:hAnsi="Book Antiqua"/>
          <w:sz w:val="24"/>
          <w:szCs w:val="24"/>
        </w:rPr>
        <w:t xml:space="preserve"> 2017; </w:t>
      </w:r>
      <w:r w:rsidRPr="007A4087">
        <w:rPr>
          <w:rFonts w:ascii="Book Antiqua" w:hAnsi="Book Antiqua"/>
          <w:b/>
          <w:sz w:val="24"/>
          <w:szCs w:val="24"/>
        </w:rPr>
        <w:t>390</w:t>
      </w:r>
      <w:r w:rsidRPr="007A4087">
        <w:rPr>
          <w:rFonts w:ascii="Book Antiqua" w:hAnsi="Book Antiqua"/>
          <w:sz w:val="24"/>
          <w:szCs w:val="24"/>
        </w:rPr>
        <w:t>: 946-958 [PMID: 28689664 DOI: 10.1016/S0140-6736(17)30938-8]</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5 </w:t>
      </w:r>
      <w:r w:rsidRPr="007A4087">
        <w:rPr>
          <w:rFonts w:ascii="Book Antiqua" w:hAnsi="Book Antiqua"/>
          <w:b/>
          <w:sz w:val="24"/>
          <w:szCs w:val="24"/>
        </w:rPr>
        <w:t>Nair H</w:t>
      </w:r>
      <w:r w:rsidRPr="007A4087">
        <w:rPr>
          <w:rFonts w:ascii="Book Antiqua" w:hAnsi="Book Antiqua"/>
          <w:sz w:val="24"/>
          <w:szCs w:val="24"/>
        </w:rPr>
        <w:t xml:space="preserve">, Nokes DJ, Gessner BD, Dherani M, Madhi SA, Singleton RJ, O'Brien KL, Roca A, Wright PF, Bruce N, Chandran A, Theodoratou E, Sutanto A, Sedyaningsih ER, Ngama M, Munywoki PK, Kartasasmita C, Simões EA, Rudan I, Weber MW, Campbell H. Global burden of acute lower respiratory infections due to respiratory syncytial virus in young children: a systematic review and meta-analysis. </w:t>
      </w:r>
      <w:r w:rsidRPr="007A4087">
        <w:rPr>
          <w:rFonts w:ascii="Book Antiqua" w:hAnsi="Book Antiqua"/>
          <w:i/>
          <w:sz w:val="24"/>
          <w:szCs w:val="24"/>
        </w:rPr>
        <w:t>Lancet</w:t>
      </w:r>
      <w:r w:rsidRPr="007A4087">
        <w:rPr>
          <w:rFonts w:ascii="Book Antiqua" w:hAnsi="Book Antiqua"/>
          <w:sz w:val="24"/>
          <w:szCs w:val="24"/>
        </w:rPr>
        <w:t xml:space="preserve"> 2010; </w:t>
      </w:r>
      <w:r w:rsidRPr="007A4087">
        <w:rPr>
          <w:rFonts w:ascii="Book Antiqua" w:hAnsi="Book Antiqua"/>
          <w:b/>
          <w:sz w:val="24"/>
          <w:szCs w:val="24"/>
        </w:rPr>
        <w:t>375</w:t>
      </w:r>
      <w:r w:rsidRPr="007A4087">
        <w:rPr>
          <w:rFonts w:ascii="Book Antiqua" w:hAnsi="Book Antiqua"/>
          <w:sz w:val="24"/>
          <w:szCs w:val="24"/>
        </w:rPr>
        <w:t>: 1545-1555 [PMID: 20399493 DOI: 10.1016/S0140-6736(10)60206-1]</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6 </w:t>
      </w:r>
      <w:r w:rsidRPr="007A4087">
        <w:rPr>
          <w:rFonts w:ascii="Book Antiqua" w:hAnsi="Book Antiqua"/>
          <w:b/>
          <w:sz w:val="24"/>
          <w:szCs w:val="24"/>
        </w:rPr>
        <w:t>Saha S</w:t>
      </w:r>
      <w:r w:rsidRPr="007A4087">
        <w:rPr>
          <w:rFonts w:ascii="Book Antiqua" w:hAnsi="Book Antiqua"/>
          <w:sz w:val="24"/>
          <w:szCs w:val="24"/>
        </w:rPr>
        <w:t xml:space="preserve">, Pandey BG, Choudekar A, Krishnan A, Gerber SI, Rai SK, Singh P, Chadha M, Lal RB, Broor S. Evaluation of case definitions for estimation of respiratory syncytial virus associated hospitalizations among children in a rural community of northern India. </w:t>
      </w:r>
      <w:r w:rsidRPr="007A4087">
        <w:rPr>
          <w:rFonts w:ascii="Book Antiqua" w:hAnsi="Book Antiqua"/>
          <w:i/>
          <w:sz w:val="24"/>
          <w:szCs w:val="24"/>
        </w:rPr>
        <w:t>J Glob Health</w:t>
      </w:r>
      <w:r w:rsidRPr="007A4087">
        <w:rPr>
          <w:rFonts w:ascii="Book Antiqua" w:hAnsi="Book Antiqua"/>
          <w:sz w:val="24"/>
          <w:szCs w:val="24"/>
        </w:rPr>
        <w:t xml:space="preserve"> 2015; </w:t>
      </w:r>
      <w:r w:rsidRPr="007A4087">
        <w:rPr>
          <w:rFonts w:ascii="Book Antiqua" w:hAnsi="Book Antiqua"/>
          <w:b/>
          <w:sz w:val="24"/>
          <w:szCs w:val="24"/>
        </w:rPr>
        <w:t>5</w:t>
      </w:r>
      <w:r w:rsidRPr="007A4087">
        <w:rPr>
          <w:rFonts w:ascii="Book Antiqua" w:hAnsi="Book Antiqua"/>
          <w:sz w:val="24"/>
          <w:szCs w:val="24"/>
        </w:rPr>
        <w:t>: 010419 [PMID: 26649172 DOI: 10.7189/jogh.05.020419]</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7 </w:t>
      </w:r>
      <w:r w:rsidRPr="007A4087">
        <w:rPr>
          <w:rFonts w:ascii="Book Antiqua" w:hAnsi="Book Antiqua"/>
          <w:b/>
          <w:sz w:val="24"/>
          <w:szCs w:val="24"/>
        </w:rPr>
        <w:t>Resch B</w:t>
      </w:r>
      <w:r w:rsidRPr="007A4087">
        <w:rPr>
          <w:rFonts w:ascii="Book Antiqua" w:hAnsi="Book Antiqua"/>
          <w:sz w:val="24"/>
          <w:szCs w:val="24"/>
        </w:rPr>
        <w:t xml:space="preserve">. Burden of respiratory syncytial virus infection in young children. </w:t>
      </w:r>
      <w:r w:rsidRPr="007A4087">
        <w:rPr>
          <w:rFonts w:ascii="Book Antiqua" w:hAnsi="Book Antiqua"/>
          <w:i/>
          <w:sz w:val="24"/>
          <w:szCs w:val="24"/>
        </w:rPr>
        <w:t>World J Clin Pediatr</w:t>
      </w:r>
      <w:r w:rsidRPr="007A4087">
        <w:rPr>
          <w:rFonts w:ascii="Book Antiqua" w:hAnsi="Book Antiqua"/>
          <w:sz w:val="24"/>
          <w:szCs w:val="24"/>
        </w:rPr>
        <w:t xml:space="preserve"> 2012; </w:t>
      </w:r>
      <w:r w:rsidRPr="007A4087">
        <w:rPr>
          <w:rFonts w:ascii="Book Antiqua" w:hAnsi="Book Antiqua"/>
          <w:b/>
          <w:sz w:val="24"/>
          <w:szCs w:val="24"/>
        </w:rPr>
        <w:t>1</w:t>
      </w:r>
      <w:r w:rsidRPr="007A4087">
        <w:rPr>
          <w:rFonts w:ascii="Book Antiqua" w:hAnsi="Book Antiqua"/>
          <w:sz w:val="24"/>
          <w:szCs w:val="24"/>
        </w:rPr>
        <w:t>: 8-12 [PMID: 25254161 DOI: 10.5409/wjcp.v1.i3.8]</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8 </w:t>
      </w:r>
      <w:r w:rsidRPr="007A4087">
        <w:rPr>
          <w:rFonts w:ascii="Book Antiqua" w:hAnsi="Book Antiqua"/>
          <w:b/>
          <w:sz w:val="24"/>
          <w:szCs w:val="24"/>
        </w:rPr>
        <w:t>Shi T</w:t>
      </w:r>
      <w:r w:rsidRPr="007A4087">
        <w:rPr>
          <w:rFonts w:ascii="Book Antiqua" w:hAnsi="Book Antiqua"/>
          <w:sz w:val="24"/>
          <w:szCs w:val="24"/>
        </w:rPr>
        <w:t xml:space="preserve">, Balsells E, Wastnedge E, Singleton R, Rasmussen ZA, Zar HJ, Rath BA, Madhi SA, Campbell S, Vaccari LC, Bulkow LR, Thomas ED, Barnett W, Hoppe C, Campbell H, Nair H. Risk factors for respiratory syncytial virus associated with acute lower respiratory infection in children under five years: Systematic review and meta-analysis. </w:t>
      </w:r>
      <w:r w:rsidRPr="007A4087">
        <w:rPr>
          <w:rFonts w:ascii="Book Antiqua" w:hAnsi="Book Antiqua"/>
          <w:i/>
          <w:sz w:val="24"/>
          <w:szCs w:val="24"/>
        </w:rPr>
        <w:t>J Glob Health</w:t>
      </w:r>
      <w:r w:rsidRPr="007A4087">
        <w:rPr>
          <w:rFonts w:ascii="Book Antiqua" w:hAnsi="Book Antiqua"/>
          <w:sz w:val="24"/>
          <w:szCs w:val="24"/>
        </w:rPr>
        <w:t xml:space="preserve"> 2015; </w:t>
      </w:r>
      <w:r w:rsidRPr="007A4087">
        <w:rPr>
          <w:rFonts w:ascii="Book Antiqua" w:hAnsi="Book Antiqua"/>
          <w:b/>
          <w:sz w:val="24"/>
          <w:szCs w:val="24"/>
        </w:rPr>
        <w:t>5</w:t>
      </w:r>
      <w:r w:rsidRPr="007A4087">
        <w:rPr>
          <w:rFonts w:ascii="Book Antiqua" w:hAnsi="Book Antiqua"/>
          <w:sz w:val="24"/>
          <w:szCs w:val="24"/>
        </w:rPr>
        <w:t>: 020416 [PMID: 26682048 DOI: 10.7189/jogh.05.020416]</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9 </w:t>
      </w:r>
      <w:r w:rsidRPr="007A4087">
        <w:rPr>
          <w:rFonts w:ascii="Book Antiqua" w:hAnsi="Book Antiqua"/>
          <w:b/>
          <w:sz w:val="24"/>
          <w:szCs w:val="24"/>
        </w:rPr>
        <w:t>Midgley CM</w:t>
      </w:r>
      <w:r w:rsidRPr="007A4087">
        <w:rPr>
          <w:rFonts w:ascii="Book Antiqua" w:hAnsi="Book Antiqua"/>
          <w:sz w:val="24"/>
          <w:szCs w:val="24"/>
        </w:rPr>
        <w:t xml:space="preserve">, Haynes AK, Baumgardner JL, Chommanard C, Demas SW, Prill MM, Abedi GR, Curns AT, Watson JT, Gerber SI. Determining the Seasonality of Respiratory Syncytial Virus in the United States: The Impact of Increased Molecular Testing. </w:t>
      </w:r>
      <w:r w:rsidRPr="007A4087">
        <w:rPr>
          <w:rFonts w:ascii="Book Antiqua" w:hAnsi="Book Antiqua"/>
          <w:i/>
          <w:sz w:val="24"/>
          <w:szCs w:val="24"/>
        </w:rPr>
        <w:t>J Infect Dis</w:t>
      </w:r>
      <w:r w:rsidRPr="007A4087">
        <w:rPr>
          <w:rFonts w:ascii="Book Antiqua" w:hAnsi="Book Antiqua"/>
          <w:sz w:val="24"/>
          <w:szCs w:val="24"/>
        </w:rPr>
        <w:t xml:space="preserve"> 2017; </w:t>
      </w:r>
      <w:r w:rsidRPr="007A4087">
        <w:rPr>
          <w:rFonts w:ascii="Book Antiqua" w:hAnsi="Book Antiqua"/>
          <w:b/>
          <w:sz w:val="24"/>
          <w:szCs w:val="24"/>
        </w:rPr>
        <w:t>216</w:t>
      </w:r>
      <w:r w:rsidRPr="007A4087">
        <w:rPr>
          <w:rFonts w:ascii="Book Antiqua" w:hAnsi="Book Antiqua"/>
          <w:sz w:val="24"/>
          <w:szCs w:val="24"/>
        </w:rPr>
        <w:t>: 345-355 [PMID: 28859428 DOI: 10.1093/infdis/jix275]</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lastRenderedPageBreak/>
        <w:t xml:space="preserve">10 </w:t>
      </w:r>
      <w:r w:rsidRPr="007A4087">
        <w:rPr>
          <w:rFonts w:ascii="Book Antiqua" w:hAnsi="Book Antiqua"/>
          <w:b/>
          <w:sz w:val="24"/>
          <w:szCs w:val="24"/>
        </w:rPr>
        <w:t>Shafik CF</w:t>
      </w:r>
      <w:r w:rsidRPr="007A4087">
        <w:rPr>
          <w:rFonts w:ascii="Book Antiqua" w:hAnsi="Book Antiqua"/>
          <w:sz w:val="24"/>
          <w:szCs w:val="24"/>
        </w:rPr>
        <w:t xml:space="preserve">, Mohareb EW, Youssef FG. Comparison of direct fluorescence assay and real-time rt-PCR as diagnostics for respiratory syncytial virus in young children. </w:t>
      </w:r>
      <w:r w:rsidRPr="007A4087">
        <w:rPr>
          <w:rFonts w:ascii="Book Antiqua" w:hAnsi="Book Antiqua"/>
          <w:i/>
          <w:sz w:val="24"/>
          <w:szCs w:val="24"/>
        </w:rPr>
        <w:t>J Trop Med</w:t>
      </w:r>
      <w:r w:rsidRPr="007A4087">
        <w:rPr>
          <w:rFonts w:ascii="Book Antiqua" w:hAnsi="Book Antiqua"/>
          <w:sz w:val="24"/>
          <w:szCs w:val="24"/>
        </w:rPr>
        <w:t xml:space="preserve"> 2011; </w:t>
      </w:r>
      <w:r w:rsidRPr="007A4087">
        <w:rPr>
          <w:rFonts w:ascii="Book Antiqua" w:hAnsi="Book Antiqua"/>
          <w:b/>
          <w:sz w:val="24"/>
          <w:szCs w:val="24"/>
        </w:rPr>
        <w:t>2011</w:t>
      </w:r>
      <w:r w:rsidRPr="007A4087">
        <w:rPr>
          <w:rFonts w:ascii="Book Antiqua" w:hAnsi="Book Antiqua"/>
          <w:sz w:val="24"/>
          <w:szCs w:val="24"/>
        </w:rPr>
        <w:t>: 781919 [PMID: 22220181 DOI: 10.1155/2011/781919]</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11 </w:t>
      </w:r>
      <w:r w:rsidRPr="007A4087">
        <w:rPr>
          <w:rFonts w:ascii="Book Antiqua" w:hAnsi="Book Antiqua"/>
          <w:b/>
          <w:sz w:val="24"/>
          <w:szCs w:val="24"/>
        </w:rPr>
        <w:t>Tang YW</w:t>
      </w:r>
      <w:r w:rsidRPr="007A4087">
        <w:rPr>
          <w:rFonts w:ascii="Book Antiqua" w:hAnsi="Book Antiqua"/>
          <w:sz w:val="24"/>
          <w:szCs w:val="24"/>
        </w:rPr>
        <w:t>,</w:t>
      </w:r>
      <w:r w:rsidR="00FF1DFF" w:rsidRPr="007A4087">
        <w:rPr>
          <w:rFonts w:ascii="Book Antiqua" w:hAnsi="Book Antiqua"/>
          <w:sz w:val="24"/>
          <w:szCs w:val="24"/>
        </w:rPr>
        <w:t xml:space="preserve"> </w:t>
      </w:r>
      <w:r w:rsidRPr="007A4087">
        <w:rPr>
          <w:rFonts w:ascii="Book Antiqua" w:hAnsi="Book Antiqua"/>
          <w:sz w:val="24"/>
          <w:szCs w:val="24"/>
        </w:rPr>
        <w:t>Crowe Jr JC. Respiratory syncytial virus and human metapneumovirus. In: Murray PR, Baron EJ, Jorgensen JH, Landry ML, Pfaller MA (ed.). Manual of clinical microbiology, vol. 2. 9</w:t>
      </w:r>
      <w:r w:rsidRPr="007A4087">
        <w:rPr>
          <w:rFonts w:ascii="Book Antiqua" w:hAnsi="Book Antiqua"/>
          <w:sz w:val="24"/>
          <w:szCs w:val="24"/>
          <w:vertAlign w:val="superscript"/>
        </w:rPr>
        <w:t>th</w:t>
      </w:r>
      <w:r w:rsidRPr="007A4087">
        <w:rPr>
          <w:rFonts w:ascii="Book Antiqua" w:hAnsi="Book Antiqua"/>
          <w:sz w:val="24"/>
          <w:szCs w:val="24"/>
        </w:rPr>
        <w:t xml:space="preserve"> ed. Washington, DC: American Society for Microbiology Press, 2007: 1361-1377</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12 </w:t>
      </w:r>
      <w:r w:rsidRPr="007A4087">
        <w:rPr>
          <w:rFonts w:ascii="Book Antiqua" w:hAnsi="Book Antiqua"/>
          <w:b/>
          <w:sz w:val="24"/>
          <w:szCs w:val="24"/>
        </w:rPr>
        <w:t>Kalal BS</w:t>
      </w:r>
      <w:r w:rsidRPr="007A4087">
        <w:rPr>
          <w:rFonts w:ascii="Book Antiqua" w:hAnsi="Book Antiqua"/>
          <w:sz w:val="24"/>
          <w:szCs w:val="24"/>
        </w:rPr>
        <w:t xml:space="preserve">, Puranik P, Nagaraj S, Rego S, Shet A. Scrub typhus and spotted fever among hospitalised children in South India: Clinical profile and serological epidemiology. </w:t>
      </w:r>
      <w:r w:rsidRPr="007A4087">
        <w:rPr>
          <w:rFonts w:ascii="Book Antiqua" w:hAnsi="Book Antiqua"/>
          <w:i/>
          <w:sz w:val="24"/>
          <w:szCs w:val="24"/>
        </w:rPr>
        <w:t>Indian J Med Microbiol</w:t>
      </w:r>
      <w:r w:rsidRPr="007A4087">
        <w:rPr>
          <w:rFonts w:ascii="Book Antiqua" w:hAnsi="Book Antiqua"/>
          <w:sz w:val="24"/>
          <w:szCs w:val="24"/>
        </w:rPr>
        <w:t xml:space="preserve"> 2016; </w:t>
      </w:r>
      <w:r w:rsidRPr="007A4087">
        <w:rPr>
          <w:rFonts w:ascii="Book Antiqua" w:hAnsi="Book Antiqua"/>
          <w:b/>
          <w:sz w:val="24"/>
          <w:szCs w:val="24"/>
        </w:rPr>
        <w:t>34</w:t>
      </w:r>
      <w:r w:rsidRPr="007A4087">
        <w:rPr>
          <w:rFonts w:ascii="Book Antiqua" w:hAnsi="Book Antiqua"/>
          <w:sz w:val="24"/>
          <w:szCs w:val="24"/>
        </w:rPr>
        <w:t>: 293-298 [PMID: 27514949 DOI: 10.4103/0255-0857.188315]</w:t>
      </w:r>
    </w:p>
    <w:p w:rsidR="00486B10" w:rsidRPr="007A4087" w:rsidRDefault="00FF1DFF" w:rsidP="00486B10">
      <w:pPr>
        <w:spacing w:after="0" w:line="360" w:lineRule="auto"/>
        <w:jc w:val="both"/>
        <w:rPr>
          <w:rFonts w:ascii="Book Antiqua" w:hAnsi="Book Antiqua"/>
          <w:sz w:val="24"/>
          <w:szCs w:val="24"/>
        </w:rPr>
      </w:pPr>
      <w:r w:rsidRPr="007A4087">
        <w:rPr>
          <w:rFonts w:ascii="Book Antiqua" w:hAnsi="Book Antiqua"/>
          <w:sz w:val="24"/>
          <w:szCs w:val="24"/>
        </w:rPr>
        <w:t xml:space="preserve">13 </w:t>
      </w:r>
      <w:r w:rsidR="00486B10" w:rsidRPr="007A4087">
        <w:rPr>
          <w:rFonts w:ascii="Book Antiqua" w:hAnsi="Book Antiqua"/>
          <w:b/>
          <w:sz w:val="24"/>
          <w:szCs w:val="24"/>
        </w:rPr>
        <w:t>World Health Organization (WHO)</w:t>
      </w:r>
      <w:r w:rsidR="00486B10" w:rsidRPr="007A4087">
        <w:rPr>
          <w:rFonts w:ascii="Book Antiqua" w:hAnsi="Book Antiqua"/>
          <w:sz w:val="24"/>
          <w:szCs w:val="24"/>
        </w:rPr>
        <w:t>. Department of child and adolescent health and development. (CAH). Integrated management of childhood illness (IMCI) Technical seminar acute respiratory infections. 2016. Available from: URL: http://www.who.int/maternal_child_adolescent/documents/pdfs/cah_01_10_ts_ari.pdf</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14 </w:t>
      </w:r>
      <w:r w:rsidRPr="007A4087">
        <w:rPr>
          <w:rFonts w:ascii="Book Antiqua" w:hAnsi="Book Antiqua"/>
          <w:b/>
          <w:sz w:val="24"/>
          <w:szCs w:val="24"/>
        </w:rPr>
        <w:t>Gupta S</w:t>
      </w:r>
      <w:r w:rsidRPr="007A4087">
        <w:rPr>
          <w:rFonts w:ascii="Book Antiqua" w:hAnsi="Book Antiqua"/>
          <w:sz w:val="24"/>
          <w:szCs w:val="24"/>
        </w:rPr>
        <w:t xml:space="preserve">, Shamsundar R, Shet A, Chawan R, Srinivasa H. Prevalence of respiratory syncytial virus infection among hospitalized children presenting with acute lower respiratory tract infections. </w:t>
      </w:r>
      <w:r w:rsidRPr="007A4087">
        <w:rPr>
          <w:rFonts w:ascii="Book Antiqua" w:hAnsi="Book Antiqua"/>
          <w:i/>
          <w:sz w:val="24"/>
          <w:szCs w:val="24"/>
        </w:rPr>
        <w:t>Indian J Pediatr</w:t>
      </w:r>
      <w:r w:rsidRPr="007A4087">
        <w:rPr>
          <w:rFonts w:ascii="Book Antiqua" w:hAnsi="Book Antiqua"/>
          <w:sz w:val="24"/>
          <w:szCs w:val="24"/>
        </w:rPr>
        <w:t xml:space="preserve"> 2011; </w:t>
      </w:r>
      <w:r w:rsidRPr="007A4087">
        <w:rPr>
          <w:rFonts w:ascii="Book Antiqua" w:hAnsi="Book Antiqua"/>
          <w:b/>
          <w:sz w:val="24"/>
          <w:szCs w:val="24"/>
        </w:rPr>
        <w:t>78</w:t>
      </w:r>
      <w:r w:rsidRPr="007A4087">
        <w:rPr>
          <w:rFonts w:ascii="Book Antiqua" w:hAnsi="Book Antiqua"/>
          <w:sz w:val="24"/>
          <w:szCs w:val="24"/>
        </w:rPr>
        <w:t>: 1495-1497 [PMID: 21660398 DOI: 10.1007/s12098-011-0491-0]</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15 </w:t>
      </w:r>
      <w:r w:rsidRPr="007A4087">
        <w:rPr>
          <w:rFonts w:ascii="Book Antiqua" w:hAnsi="Book Antiqua"/>
          <w:b/>
          <w:sz w:val="24"/>
          <w:szCs w:val="24"/>
        </w:rPr>
        <w:t>Pinzón-Rondón ÁM</w:t>
      </w:r>
      <w:r w:rsidRPr="007A4087">
        <w:rPr>
          <w:rFonts w:ascii="Book Antiqua" w:hAnsi="Book Antiqua"/>
          <w:sz w:val="24"/>
          <w:szCs w:val="24"/>
        </w:rPr>
        <w:t xml:space="preserve">, Aguilera-Otalvaro P, Zárate-Ardila C, Hoyos-Martínez A. Acute respiratory infection in children from developing nations: a multi-level study. </w:t>
      </w:r>
      <w:r w:rsidRPr="007A4087">
        <w:rPr>
          <w:rFonts w:ascii="Book Antiqua" w:hAnsi="Book Antiqua"/>
          <w:i/>
          <w:sz w:val="24"/>
          <w:szCs w:val="24"/>
        </w:rPr>
        <w:t>Paediatr Int Child Health</w:t>
      </w:r>
      <w:r w:rsidRPr="007A4087">
        <w:rPr>
          <w:rFonts w:ascii="Book Antiqua" w:hAnsi="Book Antiqua"/>
          <w:sz w:val="24"/>
          <w:szCs w:val="24"/>
        </w:rPr>
        <w:t xml:space="preserve"> 2016; </w:t>
      </w:r>
      <w:r w:rsidRPr="007A4087">
        <w:rPr>
          <w:rFonts w:ascii="Book Antiqua" w:hAnsi="Book Antiqua"/>
          <w:b/>
          <w:sz w:val="24"/>
          <w:szCs w:val="24"/>
        </w:rPr>
        <w:t>36</w:t>
      </w:r>
      <w:r w:rsidRPr="007A4087">
        <w:rPr>
          <w:rFonts w:ascii="Book Antiqua" w:hAnsi="Book Antiqua"/>
          <w:sz w:val="24"/>
          <w:szCs w:val="24"/>
        </w:rPr>
        <w:t>: 84-90 [PMID: 25936959 DOI: 10.1179/2046905515Y.0000000021]</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16 </w:t>
      </w:r>
      <w:r w:rsidRPr="007A4087">
        <w:rPr>
          <w:rFonts w:ascii="Book Antiqua" w:hAnsi="Book Antiqua"/>
          <w:b/>
          <w:sz w:val="24"/>
          <w:szCs w:val="24"/>
        </w:rPr>
        <w:t>Krishnan A</w:t>
      </w:r>
      <w:r w:rsidRPr="007A4087">
        <w:rPr>
          <w:rFonts w:ascii="Book Antiqua" w:hAnsi="Book Antiqua"/>
          <w:sz w:val="24"/>
          <w:szCs w:val="24"/>
        </w:rPr>
        <w:t xml:space="preserve">, Amarchand R, Gupta V, Lafond KE, Suliankatchi RA, Saha S, Rai S, Misra P, Purakayastha DR, Wahi A, Sreenivas V, Kapil A, Dawood F, Pandav CS, Broor S, Kapoor SK, Lal R, Widdowson MA. Epidemiology of acute respiratory infections in children - preliminary results of a cohort in a rural north Indian community. </w:t>
      </w:r>
      <w:r w:rsidRPr="007A4087">
        <w:rPr>
          <w:rFonts w:ascii="Book Antiqua" w:hAnsi="Book Antiqua"/>
          <w:i/>
          <w:sz w:val="24"/>
          <w:szCs w:val="24"/>
        </w:rPr>
        <w:t>BMC Infect Dis</w:t>
      </w:r>
      <w:r w:rsidRPr="007A4087">
        <w:rPr>
          <w:rFonts w:ascii="Book Antiqua" w:hAnsi="Book Antiqua"/>
          <w:sz w:val="24"/>
          <w:szCs w:val="24"/>
        </w:rPr>
        <w:t xml:space="preserve"> 2015; </w:t>
      </w:r>
      <w:r w:rsidRPr="007A4087">
        <w:rPr>
          <w:rFonts w:ascii="Book Antiqua" w:hAnsi="Book Antiqua"/>
          <w:b/>
          <w:sz w:val="24"/>
          <w:szCs w:val="24"/>
        </w:rPr>
        <w:t>15</w:t>
      </w:r>
      <w:r w:rsidRPr="007A4087">
        <w:rPr>
          <w:rFonts w:ascii="Book Antiqua" w:hAnsi="Book Antiqua"/>
          <w:sz w:val="24"/>
          <w:szCs w:val="24"/>
        </w:rPr>
        <w:t>: 462 [PMID: 26502931 DOI: 10.1186/s12879-015-1188-1]</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lastRenderedPageBreak/>
        <w:t xml:space="preserve">17 </w:t>
      </w:r>
      <w:r w:rsidRPr="007A4087">
        <w:rPr>
          <w:rFonts w:ascii="Book Antiqua" w:hAnsi="Book Antiqua"/>
          <w:b/>
          <w:sz w:val="24"/>
          <w:szCs w:val="24"/>
        </w:rPr>
        <w:t>Bharaj P</w:t>
      </w:r>
      <w:r w:rsidRPr="007A4087">
        <w:rPr>
          <w:rFonts w:ascii="Book Antiqua" w:hAnsi="Book Antiqua"/>
          <w:sz w:val="24"/>
          <w:szCs w:val="24"/>
        </w:rPr>
        <w:t xml:space="preserve">, Sullender WM, Kabra SK, Mani K, Cherian J, Tyagi V, Chahar HS, Kaushik S, Dar L, Broor S. Respiratory viral infections detected by multiplex PCR among pediatric patients with lower respiratory tract infections seen at an urban hospital in Delhi from 2005 to 2007. </w:t>
      </w:r>
      <w:r w:rsidRPr="007A4087">
        <w:rPr>
          <w:rFonts w:ascii="Book Antiqua" w:hAnsi="Book Antiqua"/>
          <w:i/>
          <w:sz w:val="24"/>
          <w:szCs w:val="24"/>
        </w:rPr>
        <w:t>Virol J</w:t>
      </w:r>
      <w:r w:rsidRPr="007A4087">
        <w:rPr>
          <w:rFonts w:ascii="Book Antiqua" w:hAnsi="Book Antiqua"/>
          <w:sz w:val="24"/>
          <w:szCs w:val="24"/>
        </w:rPr>
        <w:t xml:space="preserve"> 2009; </w:t>
      </w:r>
      <w:r w:rsidRPr="007A4087">
        <w:rPr>
          <w:rFonts w:ascii="Book Antiqua" w:hAnsi="Book Antiqua"/>
          <w:b/>
          <w:sz w:val="24"/>
          <w:szCs w:val="24"/>
        </w:rPr>
        <w:t>6</w:t>
      </w:r>
      <w:r w:rsidRPr="007A4087">
        <w:rPr>
          <w:rFonts w:ascii="Book Antiqua" w:hAnsi="Book Antiqua"/>
          <w:sz w:val="24"/>
          <w:szCs w:val="24"/>
        </w:rPr>
        <w:t>: 89 [PMID: 19558656 DOI: 10.1186/1743-422X-6-89]</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18 </w:t>
      </w:r>
      <w:r w:rsidRPr="007A4087">
        <w:rPr>
          <w:rFonts w:ascii="Book Antiqua" w:hAnsi="Book Antiqua"/>
          <w:b/>
          <w:sz w:val="24"/>
          <w:szCs w:val="24"/>
        </w:rPr>
        <w:t>Singh AK</w:t>
      </w:r>
      <w:r w:rsidRPr="007A4087">
        <w:rPr>
          <w:rFonts w:ascii="Book Antiqua" w:hAnsi="Book Antiqua"/>
          <w:sz w:val="24"/>
          <w:szCs w:val="24"/>
        </w:rPr>
        <w:t xml:space="preserve">, Jain A, Jain B, Singh KP, Dangi T, Mohan M, Dwivedi M, Kumar R, Kushwaha RA, Singh JV, Mishra AC, Chhaddha MS. Viral aetiology of acute lower respiratory tract illness in hospitalised paediatric patients of a tertiary hospital: one year prospective study. </w:t>
      </w:r>
      <w:r w:rsidRPr="007A4087">
        <w:rPr>
          <w:rFonts w:ascii="Book Antiqua" w:hAnsi="Book Antiqua"/>
          <w:i/>
          <w:sz w:val="24"/>
          <w:szCs w:val="24"/>
        </w:rPr>
        <w:t>Indian J Med Microbiol</w:t>
      </w:r>
      <w:r w:rsidRPr="007A4087">
        <w:rPr>
          <w:rFonts w:ascii="Book Antiqua" w:hAnsi="Book Antiqua"/>
          <w:sz w:val="24"/>
          <w:szCs w:val="24"/>
        </w:rPr>
        <w:t xml:space="preserve"> 2014; </w:t>
      </w:r>
      <w:r w:rsidRPr="007A4087">
        <w:rPr>
          <w:rFonts w:ascii="Book Antiqua" w:hAnsi="Book Antiqua"/>
          <w:b/>
          <w:sz w:val="24"/>
          <w:szCs w:val="24"/>
        </w:rPr>
        <w:t>32</w:t>
      </w:r>
      <w:r w:rsidRPr="007A4087">
        <w:rPr>
          <w:rFonts w:ascii="Book Antiqua" w:hAnsi="Book Antiqua"/>
          <w:sz w:val="24"/>
          <w:szCs w:val="24"/>
        </w:rPr>
        <w:t>: 13-18 [PMID: 24399381 DOI: 10.4103/0255-0857.124288]</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19 </w:t>
      </w:r>
      <w:r w:rsidRPr="007A4087">
        <w:rPr>
          <w:rFonts w:ascii="Book Antiqua" w:hAnsi="Book Antiqua"/>
          <w:b/>
          <w:sz w:val="24"/>
          <w:szCs w:val="24"/>
        </w:rPr>
        <w:t>Saxena S</w:t>
      </w:r>
      <w:r w:rsidRPr="007A4087">
        <w:rPr>
          <w:rFonts w:ascii="Book Antiqua" w:hAnsi="Book Antiqua"/>
          <w:sz w:val="24"/>
          <w:szCs w:val="24"/>
        </w:rPr>
        <w:t xml:space="preserve">, Singh D, Zia A, Umrao J, Srivastava N, Pandey A, Singh S, Bhattacharya P, Kumari R, Kushwaha R, Dhole TN. Clinical characterization of influenza A and human respiratory syncytial virus among patients with influenza like illness. </w:t>
      </w:r>
      <w:r w:rsidRPr="007A4087">
        <w:rPr>
          <w:rFonts w:ascii="Book Antiqua" w:hAnsi="Book Antiqua"/>
          <w:i/>
          <w:sz w:val="24"/>
          <w:szCs w:val="24"/>
        </w:rPr>
        <w:t>J Med Virol</w:t>
      </w:r>
      <w:r w:rsidRPr="007A4087">
        <w:rPr>
          <w:rFonts w:ascii="Book Antiqua" w:hAnsi="Book Antiqua"/>
          <w:sz w:val="24"/>
          <w:szCs w:val="24"/>
        </w:rPr>
        <w:t xml:space="preserve"> 2017; </w:t>
      </w:r>
      <w:r w:rsidRPr="007A4087">
        <w:rPr>
          <w:rFonts w:ascii="Book Antiqua" w:hAnsi="Book Antiqua"/>
          <w:b/>
          <w:sz w:val="24"/>
          <w:szCs w:val="24"/>
        </w:rPr>
        <w:t>89</w:t>
      </w:r>
      <w:r w:rsidRPr="007A4087">
        <w:rPr>
          <w:rFonts w:ascii="Book Antiqua" w:hAnsi="Book Antiqua"/>
          <w:sz w:val="24"/>
          <w:szCs w:val="24"/>
        </w:rPr>
        <w:t>: 49-54 [PMID: 27329816 DOI: 10.1002/jmv.24607]</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20 </w:t>
      </w:r>
      <w:r w:rsidRPr="007A4087">
        <w:rPr>
          <w:rFonts w:ascii="Book Antiqua" w:hAnsi="Book Antiqua"/>
          <w:b/>
          <w:sz w:val="24"/>
          <w:szCs w:val="24"/>
        </w:rPr>
        <w:t>Yeolekar LR</w:t>
      </w:r>
      <w:r w:rsidRPr="007A4087">
        <w:rPr>
          <w:rFonts w:ascii="Book Antiqua" w:hAnsi="Book Antiqua"/>
          <w:sz w:val="24"/>
          <w:szCs w:val="24"/>
        </w:rPr>
        <w:t xml:space="preserve">, Damle RG, Kamat AN, Khude MR, Simha V, Pandit AN. Respiratory viruses in acute respiratory tract infections in Western India. </w:t>
      </w:r>
      <w:r w:rsidRPr="007A4087">
        <w:rPr>
          <w:rFonts w:ascii="Book Antiqua" w:hAnsi="Book Antiqua"/>
          <w:i/>
          <w:sz w:val="24"/>
          <w:szCs w:val="24"/>
        </w:rPr>
        <w:t>Indian J Pediatr</w:t>
      </w:r>
      <w:r w:rsidRPr="007A4087">
        <w:rPr>
          <w:rFonts w:ascii="Book Antiqua" w:hAnsi="Book Antiqua"/>
          <w:sz w:val="24"/>
          <w:szCs w:val="24"/>
        </w:rPr>
        <w:t xml:space="preserve"> 2008; </w:t>
      </w:r>
      <w:r w:rsidRPr="007A4087">
        <w:rPr>
          <w:rFonts w:ascii="Book Antiqua" w:hAnsi="Book Antiqua"/>
          <w:b/>
          <w:sz w:val="24"/>
          <w:szCs w:val="24"/>
        </w:rPr>
        <w:t>75</w:t>
      </w:r>
      <w:r w:rsidRPr="007A4087">
        <w:rPr>
          <w:rFonts w:ascii="Book Antiqua" w:hAnsi="Book Antiqua"/>
          <w:sz w:val="24"/>
          <w:szCs w:val="24"/>
        </w:rPr>
        <w:t>: 341-345 [PMID: 18536887 DOI: 10.1007/s12098-008-0035-4]</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21 </w:t>
      </w:r>
      <w:r w:rsidRPr="007A4087">
        <w:rPr>
          <w:rFonts w:ascii="Book Antiqua" w:hAnsi="Book Antiqua"/>
          <w:b/>
          <w:sz w:val="24"/>
          <w:szCs w:val="24"/>
        </w:rPr>
        <w:t>Fall A</w:t>
      </w:r>
      <w:r w:rsidRPr="007A4087">
        <w:rPr>
          <w:rFonts w:ascii="Book Antiqua" w:hAnsi="Book Antiqua"/>
          <w:sz w:val="24"/>
          <w:szCs w:val="24"/>
        </w:rPr>
        <w:t xml:space="preserve">, Dia N, Cisse el HA, Kiori DE, Sarr FD, Sy S, Goudiaby D, Richard V, Niang MN. Epidemiology and Molecular Characterization of Human Respiratory Syncytial Virus in Senegal after Four Consecutive Years of Surveillance, 2012-2015. </w:t>
      </w:r>
      <w:r w:rsidRPr="007A4087">
        <w:rPr>
          <w:rFonts w:ascii="Book Antiqua" w:hAnsi="Book Antiqua"/>
          <w:i/>
          <w:sz w:val="24"/>
          <w:szCs w:val="24"/>
        </w:rPr>
        <w:t>PLoS One</w:t>
      </w:r>
      <w:r w:rsidRPr="007A4087">
        <w:rPr>
          <w:rFonts w:ascii="Book Antiqua" w:hAnsi="Book Antiqua"/>
          <w:sz w:val="24"/>
          <w:szCs w:val="24"/>
        </w:rPr>
        <w:t xml:space="preserve"> 2016; </w:t>
      </w:r>
      <w:r w:rsidRPr="007A4087">
        <w:rPr>
          <w:rFonts w:ascii="Book Antiqua" w:hAnsi="Book Antiqua"/>
          <w:b/>
          <w:sz w:val="24"/>
          <w:szCs w:val="24"/>
        </w:rPr>
        <w:t>11</w:t>
      </w:r>
      <w:r w:rsidRPr="007A4087">
        <w:rPr>
          <w:rFonts w:ascii="Book Antiqua" w:hAnsi="Book Antiqua"/>
          <w:sz w:val="24"/>
          <w:szCs w:val="24"/>
        </w:rPr>
        <w:t>: e0157163 [PMID: 27315120 DOI: 10.1371/journal.pone.0157163]</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22 </w:t>
      </w:r>
      <w:r w:rsidRPr="007A4087">
        <w:rPr>
          <w:rFonts w:ascii="Book Antiqua" w:hAnsi="Book Antiqua"/>
          <w:b/>
          <w:sz w:val="24"/>
          <w:szCs w:val="24"/>
        </w:rPr>
        <w:t>Mishra P</w:t>
      </w:r>
      <w:r w:rsidRPr="007A4087">
        <w:rPr>
          <w:rFonts w:ascii="Book Antiqua" w:hAnsi="Book Antiqua"/>
          <w:sz w:val="24"/>
          <w:szCs w:val="24"/>
        </w:rPr>
        <w:t xml:space="preserve">, Nayak L, Das RR, Dwibedi B, Singh A. Viral Agents Causing Acute Respiratory Infections in Children under Five: A Study from Eastern India. </w:t>
      </w:r>
      <w:r w:rsidRPr="007A4087">
        <w:rPr>
          <w:rFonts w:ascii="Book Antiqua" w:hAnsi="Book Antiqua"/>
          <w:i/>
          <w:sz w:val="24"/>
          <w:szCs w:val="24"/>
        </w:rPr>
        <w:t>Int J Pediatr</w:t>
      </w:r>
      <w:r w:rsidRPr="007A4087">
        <w:rPr>
          <w:rFonts w:ascii="Book Antiqua" w:hAnsi="Book Antiqua"/>
          <w:sz w:val="24"/>
          <w:szCs w:val="24"/>
        </w:rPr>
        <w:t xml:space="preserve"> 2016; </w:t>
      </w:r>
      <w:r w:rsidRPr="007A4087">
        <w:rPr>
          <w:rFonts w:ascii="Book Antiqua" w:hAnsi="Book Antiqua"/>
          <w:b/>
          <w:sz w:val="24"/>
          <w:szCs w:val="24"/>
        </w:rPr>
        <w:t>2016</w:t>
      </w:r>
      <w:r w:rsidRPr="007A4087">
        <w:rPr>
          <w:rFonts w:ascii="Book Antiqua" w:hAnsi="Book Antiqua"/>
          <w:sz w:val="24"/>
          <w:szCs w:val="24"/>
        </w:rPr>
        <w:t>: 7235482 [PMID: 28018433 DOI: 10.1155/2016/7235482]</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23 </w:t>
      </w:r>
      <w:r w:rsidRPr="007A4087">
        <w:rPr>
          <w:rFonts w:ascii="Book Antiqua" w:hAnsi="Book Antiqua"/>
          <w:b/>
          <w:sz w:val="24"/>
          <w:szCs w:val="24"/>
        </w:rPr>
        <w:t>Simões EA</w:t>
      </w:r>
      <w:r w:rsidRPr="007A4087">
        <w:rPr>
          <w:rFonts w:ascii="Book Antiqua" w:hAnsi="Book Antiqua"/>
          <w:sz w:val="24"/>
          <w:szCs w:val="24"/>
        </w:rPr>
        <w:t xml:space="preserve">, DeVincenzo JP, Boeckh M, Bont L, Crowe JE Jr, Griffiths P, Hayden FG, Hodinka RL, Smyth RL, Spencer K, Thirstrup S, Walsh EE, Whitley RJ. Challenges and opportunities in developing respiratory syncytial virus therapeutics. </w:t>
      </w:r>
      <w:r w:rsidRPr="007A4087">
        <w:rPr>
          <w:rFonts w:ascii="Book Antiqua" w:hAnsi="Book Antiqua"/>
          <w:i/>
          <w:sz w:val="24"/>
          <w:szCs w:val="24"/>
        </w:rPr>
        <w:t>J Infect Dis</w:t>
      </w:r>
      <w:r w:rsidRPr="007A4087">
        <w:rPr>
          <w:rFonts w:ascii="Book Antiqua" w:hAnsi="Book Antiqua"/>
          <w:sz w:val="24"/>
          <w:szCs w:val="24"/>
        </w:rPr>
        <w:t xml:space="preserve"> 2015; </w:t>
      </w:r>
      <w:r w:rsidRPr="007A4087">
        <w:rPr>
          <w:rFonts w:ascii="Book Antiqua" w:hAnsi="Book Antiqua"/>
          <w:b/>
          <w:sz w:val="24"/>
          <w:szCs w:val="24"/>
        </w:rPr>
        <w:t>211 Suppl 1</w:t>
      </w:r>
      <w:r w:rsidRPr="007A4087">
        <w:rPr>
          <w:rFonts w:ascii="Book Antiqua" w:hAnsi="Book Antiqua"/>
          <w:sz w:val="24"/>
          <w:szCs w:val="24"/>
        </w:rPr>
        <w:t>: S1-S20 [PMID: 25713060 DOI: 10.1093/infdis/jiu828]</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24 </w:t>
      </w:r>
      <w:r w:rsidRPr="007A4087">
        <w:rPr>
          <w:rFonts w:ascii="Book Antiqua" w:hAnsi="Book Antiqua"/>
          <w:b/>
          <w:sz w:val="24"/>
          <w:szCs w:val="24"/>
        </w:rPr>
        <w:t>Popow-Kraupp T</w:t>
      </w:r>
      <w:r w:rsidRPr="007A4087">
        <w:rPr>
          <w:rFonts w:ascii="Book Antiqua" w:hAnsi="Book Antiqua"/>
          <w:sz w:val="24"/>
          <w:szCs w:val="24"/>
        </w:rPr>
        <w:t xml:space="preserve">, Aberle JH. Diagnosis of respiratory syncytial virus infection. </w:t>
      </w:r>
      <w:r w:rsidRPr="007A4087">
        <w:rPr>
          <w:rFonts w:ascii="Book Antiqua" w:hAnsi="Book Antiqua"/>
          <w:i/>
          <w:sz w:val="24"/>
          <w:szCs w:val="24"/>
        </w:rPr>
        <w:t>Open Microbiol J</w:t>
      </w:r>
      <w:r w:rsidRPr="007A4087">
        <w:rPr>
          <w:rFonts w:ascii="Book Antiqua" w:hAnsi="Book Antiqua"/>
          <w:sz w:val="24"/>
          <w:szCs w:val="24"/>
        </w:rPr>
        <w:t xml:space="preserve"> 2011; </w:t>
      </w:r>
      <w:r w:rsidRPr="007A4087">
        <w:rPr>
          <w:rFonts w:ascii="Book Antiqua" w:hAnsi="Book Antiqua"/>
          <w:b/>
          <w:sz w:val="24"/>
          <w:szCs w:val="24"/>
        </w:rPr>
        <w:t>5</w:t>
      </w:r>
      <w:r w:rsidRPr="007A4087">
        <w:rPr>
          <w:rFonts w:ascii="Book Antiqua" w:hAnsi="Book Antiqua"/>
          <w:sz w:val="24"/>
          <w:szCs w:val="24"/>
        </w:rPr>
        <w:t>: 128-134 [PMID: 22262985 DOI: 10.2174/1874285801105010128]</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lastRenderedPageBreak/>
        <w:t xml:space="preserve">25 </w:t>
      </w:r>
      <w:r w:rsidRPr="007A4087">
        <w:rPr>
          <w:rFonts w:ascii="Book Antiqua" w:hAnsi="Book Antiqua"/>
          <w:b/>
          <w:sz w:val="24"/>
          <w:szCs w:val="24"/>
        </w:rPr>
        <w:t>Anestad G</w:t>
      </w:r>
      <w:r w:rsidRPr="007A4087">
        <w:rPr>
          <w:rFonts w:ascii="Book Antiqua" w:hAnsi="Book Antiqua"/>
          <w:sz w:val="24"/>
          <w:szCs w:val="24"/>
        </w:rPr>
        <w:t xml:space="preserve">. Surveillance of respiratory viral infections by rapid immunofluorescence diagnosis, with emphasis on virus interference. </w:t>
      </w:r>
      <w:r w:rsidRPr="007A4087">
        <w:rPr>
          <w:rFonts w:ascii="Book Antiqua" w:hAnsi="Book Antiqua"/>
          <w:i/>
          <w:sz w:val="24"/>
          <w:szCs w:val="24"/>
        </w:rPr>
        <w:t>Epidemiol Infect</w:t>
      </w:r>
      <w:r w:rsidRPr="007A4087">
        <w:rPr>
          <w:rFonts w:ascii="Book Antiqua" w:hAnsi="Book Antiqua"/>
          <w:sz w:val="24"/>
          <w:szCs w:val="24"/>
        </w:rPr>
        <w:t xml:space="preserve"> 1987; </w:t>
      </w:r>
      <w:r w:rsidRPr="007A4087">
        <w:rPr>
          <w:rFonts w:ascii="Book Antiqua" w:hAnsi="Book Antiqua"/>
          <w:b/>
          <w:sz w:val="24"/>
          <w:szCs w:val="24"/>
        </w:rPr>
        <w:t>99</w:t>
      </w:r>
      <w:r w:rsidRPr="007A4087">
        <w:rPr>
          <w:rFonts w:ascii="Book Antiqua" w:hAnsi="Book Antiqua"/>
          <w:sz w:val="24"/>
          <w:szCs w:val="24"/>
        </w:rPr>
        <w:t>: 523-531 [PMID: 2824225 DOI: 10.1017/s0950268800068023]</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26 </w:t>
      </w:r>
      <w:r w:rsidRPr="007A4087">
        <w:rPr>
          <w:rFonts w:ascii="Book Antiqua" w:hAnsi="Book Antiqua"/>
          <w:b/>
          <w:sz w:val="24"/>
          <w:szCs w:val="24"/>
        </w:rPr>
        <w:t>Farley R</w:t>
      </w:r>
      <w:r w:rsidRPr="007A4087">
        <w:rPr>
          <w:rFonts w:ascii="Book Antiqua" w:hAnsi="Book Antiqua"/>
          <w:sz w:val="24"/>
          <w:szCs w:val="24"/>
        </w:rPr>
        <w:t xml:space="preserve">, Spurling GK, Eriksson L, Del Mar CB. Antibiotics for bronchiolitis in children under two years of age. </w:t>
      </w:r>
      <w:r w:rsidRPr="007A4087">
        <w:rPr>
          <w:rFonts w:ascii="Book Antiqua" w:hAnsi="Book Antiqua"/>
          <w:i/>
          <w:sz w:val="24"/>
          <w:szCs w:val="24"/>
        </w:rPr>
        <w:t>Cochrane Database Syst Rev</w:t>
      </w:r>
      <w:r w:rsidRPr="007A4087">
        <w:rPr>
          <w:rFonts w:ascii="Book Antiqua" w:hAnsi="Book Antiqua"/>
          <w:sz w:val="24"/>
          <w:szCs w:val="24"/>
        </w:rPr>
        <w:t xml:space="preserve"> 2014; </w:t>
      </w:r>
      <w:r w:rsidR="00FF1DFF" w:rsidRPr="007A4087">
        <w:rPr>
          <w:rFonts w:ascii="Book Antiqua" w:eastAsia="宋体" w:hAnsi="Book Antiqua"/>
          <w:sz w:val="24"/>
          <w:szCs w:val="24"/>
          <w:lang w:eastAsia="zh-CN"/>
        </w:rPr>
        <w:t>(</w:t>
      </w:r>
      <w:r w:rsidR="00FF1DFF" w:rsidRPr="007A4087">
        <w:rPr>
          <w:rFonts w:ascii="Book Antiqua" w:eastAsia="宋体" w:hAnsi="Book Antiqua"/>
          <w:b/>
          <w:sz w:val="24"/>
          <w:szCs w:val="24"/>
          <w:lang w:eastAsia="zh-CN"/>
        </w:rPr>
        <w:t>10)</w:t>
      </w:r>
      <w:r w:rsidRPr="007A4087">
        <w:rPr>
          <w:rFonts w:ascii="Book Antiqua" w:hAnsi="Book Antiqua"/>
          <w:sz w:val="24"/>
          <w:szCs w:val="24"/>
        </w:rPr>
        <w:t>: CD005189 [PMID: 25300167 DOI: 10.1002/14651858.CD005189.pub4]</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27 </w:t>
      </w:r>
      <w:r w:rsidRPr="007A4087">
        <w:rPr>
          <w:rFonts w:ascii="Book Antiqua" w:hAnsi="Book Antiqua"/>
          <w:b/>
          <w:sz w:val="24"/>
          <w:szCs w:val="24"/>
        </w:rPr>
        <w:t>Vereen S</w:t>
      </w:r>
      <w:r w:rsidRPr="007A4087">
        <w:rPr>
          <w:rFonts w:ascii="Book Antiqua" w:hAnsi="Book Antiqua"/>
          <w:sz w:val="24"/>
          <w:szCs w:val="24"/>
        </w:rPr>
        <w:t xml:space="preserve">, Gebretsadik T, Hartert TV, Minton P, Woodward K, Liu Z, Carroll KN. Association between breast-feeding and severity of acute viral respiratory tract infection. </w:t>
      </w:r>
      <w:r w:rsidRPr="007A4087">
        <w:rPr>
          <w:rFonts w:ascii="Book Antiqua" w:hAnsi="Book Antiqua"/>
          <w:i/>
          <w:sz w:val="24"/>
          <w:szCs w:val="24"/>
        </w:rPr>
        <w:t>Pediatr Infect Dis J</w:t>
      </w:r>
      <w:r w:rsidRPr="007A4087">
        <w:rPr>
          <w:rFonts w:ascii="Book Antiqua" w:hAnsi="Book Antiqua"/>
          <w:sz w:val="24"/>
          <w:szCs w:val="24"/>
        </w:rPr>
        <w:t xml:space="preserve"> 2014; </w:t>
      </w:r>
      <w:r w:rsidRPr="007A4087">
        <w:rPr>
          <w:rFonts w:ascii="Book Antiqua" w:hAnsi="Book Antiqua"/>
          <w:b/>
          <w:sz w:val="24"/>
          <w:szCs w:val="24"/>
        </w:rPr>
        <w:t>33</w:t>
      </w:r>
      <w:r w:rsidRPr="007A4087">
        <w:rPr>
          <w:rFonts w:ascii="Book Antiqua" w:hAnsi="Book Antiqua"/>
          <w:sz w:val="24"/>
          <w:szCs w:val="24"/>
        </w:rPr>
        <w:t>: 986-988 [PMID: 24751863 DOI: 10.1097/INF.0000000000000364]</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28 </w:t>
      </w:r>
      <w:r w:rsidRPr="007A4087">
        <w:rPr>
          <w:rFonts w:ascii="Book Antiqua" w:hAnsi="Book Antiqua"/>
          <w:b/>
          <w:sz w:val="24"/>
          <w:szCs w:val="24"/>
        </w:rPr>
        <w:t>Celedón JC</w:t>
      </w:r>
      <w:r w:rsidRPr="007A4087">
        <w:rPr>
          <w:rFonts w:ascii="Book Antiqua" w:hAnsi="Book Antiqua"/>
          <w:sz w:val="24"/>
          <w:szCs w:val="24"/>
        </w:rPr>
        <w:t xml:space="preserve">, Litonjua AA, Ryan L, Platts-Mills T, Weiss ST, Gold DR. Exposure to cat allergen, maternal history of asthma, and wheezing in first 5 years of life. </w:t>
      </w:r>
      <w:r w:rsidRPr="007A4087">
        <w:rPr>
          <w:rFonts w:ascii="Book Antiqua" w:hAnsi="Book Antiqua"/>
          <w:i/>
          <w:sz w:val="24"/>
          <w:szCs w:val="24"/>
        </w:rPr>
        <w:t>Lancet</w:t>
      </w:r>
      <w:r w:rsidRPr="007A4087">
        <w:rPr>
          <w:rFonts w:ascii="Book Antiqua" w:hAnsi="Book Antiqua"/>
          <w:sz w:val="24"/>
          <w:szCs w:val="24"/>
        </w:rPr>
        <w:t xml:space="preserve"> 2002; </w:t>
      </w:r>
      <w:r w:rsidRPr="007A4087">
        <w:rPr>
          <w:rFonts w:ascii="Book Antiqua" w:hAnsi="Book Antiqua"/>
          <w:b/>
          <w:sz w:val="24"/>
          <w:szCs w:val="24"/>
        </w:rPr>
        <w:t>360</w:t>
      </w:r>
      <w:r w:rsidRPr="007A4087">
        <w:rPr>
          <w:rFonts w:ascii="Book Antiqua" w:hAnsi="Book Antiqua"/>
          <w:sz w:val="24"/>
          <w:szCs w:val="24"/>
        </w:rPr>
        <w:t>: 781-782 [PMID: 12241839 DOI: 10.1016/S0140-6736(02)09906-3]</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29 </w:t>
      </w:r>
      <w:r w:rsidRPr="007A4087">
        <w:rPr>
          <w:rFonts w:ascii="Book Antiqua" w:hAnsi="Book Antiqua"/>
          <w:b/>
          <w:sz w:val="24"/>
          <w:szCs w:val="24"/>
        </w:rPr>
        <w:t>Stein RT</w:t>
      </w:r>
      <w:r w:rsidRPr="007A4087">
        <w:rPr>
          <w:rFonts w:ascii="Book Antiqua" w:hAnsi="Book Antiqua"/>
          <w:sz w:val="24"/>
          <w:szCs w:val="24"/>
        </w:rPr>
        <w:t xml:space="preserve">, Sherrill D, Morgan WJ, Holberg CJ, Halonen M, Taussig LM, Wright AL, Martinez FD. Respiratory syncytial virus in early life and risk of wheeze and allergy by age 13 years. </w:t>
      </w:r>
      <w:r w:rsidRPr="007A4087">
        <w:rPr>
          <w:rFonts w:ascii="Book Antiqua" w:hAnsi="Book Antiqua"/>
          <w:i/>
          <w:sz w:val="24"/>
          <w:szCs w:val="24"/>
        </w:rPr>
        <w:t>Lancet</w:t>
      </w:r>
      <w:r w:rsidRPr="007A4087">
        <w:rPr>
          <w:rFonts w:ascii="Book Antiqua" w:hAnsi="Book Antiqua"/>
          <w:sz w:val="24"/>
          <w:szCs w:val="24"/>
        </w:rPr>
        <w:t xml:space="preserve"> 1999; </w:t>
      </w:r>
      <w:r w:rsidRPr="007A4087">
        <w:rPr>
          <w:rFonts w:ascii="Book Antiqua" w:hAnsi="Book Antiqua"/>
          <w:b/>
          <w:sz w:val="24"/>
          <w:szCs w:val="24"/>
        </w:rPr>
        <w:t>354</w:t>
      </w:r>
      <w:r w:rsidRPr="007A4087">
        <w:rPr>
          <w:rFonts w:ascii="Book Antiqua" w:hAnsi="Book Antiqua"/>
          <w:sz w:val="24"/>
          <w:szCs w:val="24"/>
        </w:rPr>
        <w:t>: 541-545 [PMID: 10470697 DOI: 10.1016/S0140-6736(98)10321-5]</w:t>
      </w:r>
    </w:p>
    <w:p w:rsidR="00486B10" w:rsidRPr="007A4087" w:rsidRDefault="00486B10" w:rsidP="00486B10">
      <w:pPr>
        <w:spacing w:after="0" w:line="360" w:lineRule="auto"/>
        <w:jc w:val="both"/>
        <w:rPr>
          <w:rFonts w:ascii="Book Antiqua" w:hAnsi="Book Antiqua"/>
          <w:sz w:val="24"/>
          <w:szCs w:val="24"/>
        </w:rPr>
      </w:pPr>
      <w:r w:rsidRPr="007A4087">
        <w:rPr>
          <w:rFonts w:ascii="Book Antiqua" w:hAnsi="Book Antiqua"/>
          <w:sz w:val="24"/>
          <w:szCs w:val="24"/>
        </w:rPr>
        <w:t xml:space="preserve">30 </w:t>
      </w:r>
      <w:r w:rsidRPr="007A4087">
        <w:rPr>
          <w:rFonts w:ascii="Book Antiqua" w:hAnsi="Book Antiqua"/>
          <w:b/>
          <w:sz w:val="24"/>
          <w:szCs w:val="24"/>
        </w:rPr>
        <w:t>El Kholy AA</w:t>
      </w:r>
      <w:r w:rsidRPr="007A4087">
        <w:rPr>
          <w:rFonts w:ascii="Book Antiqua" w:hAnsi="Book Antiqua"/>
          <w:sz w:val="24"/>
          <w:szCs w:val="24"/>
        </w:rPr>
        <w:t xml:space="preserve">, Mostafa NA, El-Sherbini SA, Ali AA, Ismail RI, Magdy RI, Hamdy MS, Soliman MS. Morbidity and outcome of severe respiratory syncytial virus infection. </w:t>
      </w:r>
      <w:r w:rsidRPr="007A4087">
        <w:rPr>
          <w:rFonts w:ascii="Book Antiqua" w:hAnsi="Book Antiqua"/>
          <w:i/>
          <w:sz w:val="24"/>
          <w:szCs w:val="24"/>
        </w:rPr>
        <w:t>Pediatr Int</w:t>
      </w:r>
      <w:r w:rsidRPr="007A4087">
        <w:rPr>
          <w:rFonts w:ascii="Book Antiqua" w:hAnsi="Book Antiqua"/>
          <w:sz w:val="24"/>
          <w:szCs w:val="24"/>
        </w:rPr>
        <w:t xml:space="preserve"> 2013; </w:t>
      </w:r>
      <w:r w:rsidRPr="007A4087">
        <w:rPr>
          <w:rFonts w:ascii="Book Antiqua" w:hAnsi="Book Antiqua"/>
          <w:b/>
          <w:sz w:val="24"/>
          <w:szCs w:val="24"/>
        </w:rPr>
        <w:t>55</w:t>
      </w:r>
      <w:r w:rsidRPr="007A4087">
        <w:rPr>
          <w:rFonts w:ascii="Book Antiqua" w:hAnsi="Book Antiqua"/>
          <w:sz w:val="24"/>
          <w:szCs w:val="24"/>
        </w:rPr>
        <w:t>: 283-288 [PMID: 23316763 DOI: 10.1111/ped.12051]</w:t>
      </w:r>
    </w:p>
    <w:p w:rsidR="00304226" w:rsidRPr="007A4087" w:rsidRDefault="00304226" w:rsidP="00486B10">
      <w:pPr>
        <w:spacing w:after="0" w:line="360" w:lineRule="auto"/>
        <w:jc w:val="both"/>
        <w:rPr>
          <w:rFonts w:ascii="Book Antiqua" w:eastAsia="宋体" w:hAnsi="Book Antiqua"/>
          <w:sz w:val="24"/>
          <w:szCs w:val="24"/>
          <w:lang w:eastAsia="zh-CN"/>
        </w:rPr>
      </w:pPr>
    </w:p>
    <w:p w:rsidR="003F38E1" w:rsidRPr="007A4087" w:rsidRDefault="003F38E1" w:rsidP="0015217A">
      <w:pPr>
        <w:pStyle w:val="af3"/>
        <w:spacing w:line="360" w:lineRule="auto"/>
        <w:jc w:val="right"/>
        <w:rPr>
          <w:rFonts w:ascii="Book Antiqua" w:hAnsi="Book Antiqua"/>
          <w:b/>
          <w:sz w:val="24"/>
          <w:szCs w:val="24"/>
        </w:rPr>
      </w:pPr>
      <w:r w:rsidRPr="007A4087">
        <w:rPr>
          <w:rFonts w:ascii="Book Antiqua" w:hAnsi="Book Antiqua"/>
          <w:b/>
          <w:sz w:val="24"/>
          <w:szCs w:val="24"/>
        </w:rPr>
        <w:t xml:space="preserve">P-Reviewer: </w:t>
      </w:r>
      <w:r w:rsidR="00A36365" w:rsidRPr="007A4087">
        <w:rPr>
          <w:rFonts w:ascii="Book Antiqua" w:hAnsi="Book Antiqua"/>
          <w:color w:val="000000"/>
          <w:sz w:val="24"/>
          <w:szCs w:val="24"/>
        </w:rPr>
        <w:t xml:space="preserve">Kenar T, Pandey A, Pavone P Yang L </w:t>
      </w:r>
      <w:r w:rsidRPr="007A4087">
        <w:rPr>
          <w:rFonts w:ascii="Book Antiqua" w:hAnsi="Book Antiqua"/>
          <w:b/>
          <w:sz w:val="24"/>
          <w:szCs w:val="24"/>
        </w:rPr>
        <w:t xml:space="preserve">S-Editor: </w:t>
      </w:r>
      <w:r w:rsidRPr="007A4087">
        <w:rPr>
          <w:rFonts w:ascii="Book Antiqua" w:hAnsi="Book Antiqua"/>
          <w:sz w:val="24"/>
          <w:szCs w:val="24"/>
        </w:rPr>
        <w:t>Ji FF</w:t>
      </w:r>
      <w:r w:rsidRPr="007A4087">
        <w:rPr>
          <w:rFonts w:ascii="Book Antiqua" w:hAnsi="Book Antiqua"/>
          <w:b/>
          <w:sz w:val="24"/>
          <w:szCs w:val="24"/>
        </w:rPr>
        <w:t xml:space="preserve"> L-Editor: </w:t>
      </w:r>
      <w:r w:rsidR="007A4087" w:rsidRPr="007A4087">
        <w:rPr>
          <w:rFonts w:ascii="Book Antiqua" w:hAnsi="Book Antiqua"/>
          <w:sz w:val="24"/>
          <w:szCs w:val="24"/>
        </w:rPr>
        <w:t xml:space="preserve">A </w:t>
      </w:r>
      <w:r w:rsidRPr="007A4087">
        <w:rPr>
          <w:rFonts w:ascii="Book Antiqua" w:hAnsi="Book Antiqua"/>
          <w:b/>
          <w:sz w:val="24"/>
          <w:szCs w:val="24"/>
        </w:rPr>
        <w:t xml:space="preserve">E-Editor: </w:t>
      </w:r>
      <w:r w:rsidR="007A4087" w:rsidRPr="007A4087">
        <w:rPr>
          <w:rFonts w:ascii="Book Antiqua" w:hAnsi="Book Antiqua"/>
          <w:sz w:val="24"/>
          <w:szCs w:val="24"/>
        </w:rPr>
        <w:t>Song H</w:t>
      </w:r>
    </w:p>
    <w:p w:rsidR="003F38E1" w:rsidRPr="007A4087" w:rsidRDefault="003F38E1" w:rsidP="00486B10">
      <w:pPr>
        <w:pStyle w:val="af3"/>
        <w:spacing w:line="360" w:lineRule="auto"/>
        <w:rPr>
          <w:rFonts w:ascii="Book Antiqua" w:hAnsi="Book Antiqua"/>
          <w:b/>
          <w:sz w:val="24"/>
          <w:szCs w:val="24"/>
        </w:rPr>
      </w:pPr>
      <w:r w:rsidRPr="007A4087">
        <w:rPr>
          <w:rFonts w:ascii="Book Antiqua" w:hAnsi="Book Antiqua"/>
          <w:b/>
          <w:sz w:val="24"/>
          <w:szCs w:val="24"/>
        </w:rPr>
        <w:t xml:space="preserve"> </w:t>
      </w:r>
    </w:p>
    <w:p w:rsidR="003F38E1" w:rsidRPr="007A4087" w:rsidRDefault="003F38E1" w:rsidP="00486B10">
      <w:pPr>
        <w:snapToGrid w:val="0"/>
        <w:spacing w:after="0" w:line="360" w:lineRule="auto"/>
        <w:jc w:val="both"/>
        <w:rPr>
          <w:rFonts w:ascii="Book Antiqua" w:eastAsia="宋体" w:hAnsi="Book Antiqua" w:cs="Helvetica"/>
          <w:b/>
          <w:sz w:val="24"/>
          <w:szCs w:val="24"/>
        </w:rPr>
      </w:pPr>
      <w:r w:rsidRPr="007A4087">
        <w:rPr>
          <w:rFonts w:ascii="Book Antiqua" w:eastAsia="宋体" w:hAnsi="Book Antiqua" w:cs="Helvetica"/>
          <w:b/>
          <w:sz w:val="24"/>
          <w:szCs w:val="24"/>
        </w:rPr>
        <w:t xml:space="preserve">Specialty type: </w:t>
      </w:r>
      <w:r w:rsidR="00A36365" w:rsidRPr="007A4087">
        <w:rPr>
          <w:rFonts w:ascii="Book Antiqua" w:eastAsia="微软雅黑" w:hAnsi="Book Antiqua" w:cs="宋体"/>
          <w:sz w:val="24"/>
          <w:szCs w:val="24"/>
        </w:rPr>
        <w:t>Pediatrics</w:t>
      </w:r>
    </w:p>
    <w:p w:rsidR="003F38E1" w:rsidRPr="007A4087" w:rsidRDefault="003F38E1" w:rsidP="00486B10">
      <w:pPr>
        <w:snapToGrid w:val="0"/>
        <w:spacing w:after="0" w:line="360" w:lineRule="auto"/>
        <w:jc w:val="both"/>
        <w:rPr>
          <w:rFonts w:ascii="Book Antiqua" w:eastAsia="宋体" w:hAnsi="Book Antiqua" w:cs="Helvetica"/>
          <w:b/>
          <w:sz w:val="24"/>
          <w:szCs w:val="24"/>
        </w:rPr>
      </w:pPr>
      <w:r w:rsidRPr="007A4087">
        <w:rPr>
          <w:rFonts w:ascii="Book Antiqua" w:eastAsia="宋体" w:hAnsi="Book Antiqua" w:cs="Helvetica"/>
          <w:b/>
          <w:sz w:val="24"/>
          <w:szCs w:val="24"/>
        </w:rPr>
        <w:t xml:space="preserve">Country of origin: </w:t>
      </w:r>
      <w:r w:rsidR="00A36365" w:rsidRPr="007A4087">
        <w:rPr>
          <w:rFonts w:ascii="Book Antiqua" w:eastAsia="宋体" w:hAnsi="Book Antiqua"/>
          <w:sz w:val="24"/>
          <w:szCs w:val="24"/>
        </w:rPr>
        <w:t>India</w:t>
      </w:r>
    </w:p>
    <w:p w:rsidR="003F38E1" w:rsidRPr="007A4087" w:rsidRDefault="003F38E1" w:rsidP="00486B10">
      <w:pPr>
        <w:snapToGrid w:val="0"/>
        <w:spacing w:after="0" w:line="360" w:lineRule="auto"/>
        <w:jc w:val="both"/>
        <w:rPr>
          <w:rFonts w:ascii="Book Antiqua" w:eastAsia="宋体" w:hAnsi="Book Antiqua" w:cs="Helvetica"/>
          <w:b/>
          <w:sz w:val="24"/>
          <w:szCs w:val="24"/>
        </w:rPr>
      </w:pPr>
      <w:r w:rsidRPr="007A4087">
        <w:rPr>
          <w:rFonts w:ascii="Book Antiqua" w:eastAsia="宋体" w:hAnsi="Book Antiqua" w:cs="Helvetica"/>
          <w:b/>
          <w:sz w:val="24"/>
          <w:szCs w:val="24"/>
        </w:rPr>
        <w:t>Peer-review report classification</w:t>
      </w:r>
    </w:p>
    <w:p w:rsidR="003F38E1" w:rsidRPr="007A4087" w:rsidRDefault="003F38E1" w:rsidP="00486B10">
      <w:pPr>
        <w:snapToGrid w:val="0"/>
        <w:spacing w:after="0" w:line="360" w:lineRule="auto"/>
        <w:jc w:val="both"/>
        <w:rPr>
          <w:rFonts w:ascii="Book Antiqua" w:eastAsia="宋体" w:hAnsi="Book Antiqua" w:cs="Helvetica"/>
          <w:sz w:val="24"/>
          <w:szCs w:val="24"/>
          <w:lang w:eastAsia="zh-CN"/>
        </w:rPr>
      </w:pPr>
      <w:r w:rsidRPr="007A4087">
        <w:rPr>
          <w:rFonts w:ascii="Book Antiqua" w:eastAsia="宋体" w:hAnsi="Book Antiqua" w:cs="Helvetica"/>
          <w:sz w:val="24"/>
          <w:szCs w:val="24"/>
        </w:rPr>
        <w:t xml:space="preserve">Grade A (Excellent): </w:t>
      </w:r>
      <w:r w:rsidR="00A36365" w:rsidRPr="007A4087">
        <w:rPr>
          <w:rFonts w:ascii="Book Antiqua" w:eastAsia="宋体" w:hAnsi="Book Antiqua" w:cs="Helvetica"/>
          <w:sz w:val="24"/>
          <w:szCs w:val="24"/>
          <w:lang w:eastAsia="zh-CN"/>
        </w:rPr>
        <w:t>0</w:t>
      </w:r>
    </w:p>
    <w:p w:rsidR="003F38E1" w:rsidRPr="007A4087" w:rsidRDefault="003F38E1" w:rsidP="00486B10">
      <w:pPr>
        <w:snapToGrid w:val="0"/>
        <w:spacing w:after="0" w:line="360" w:lineRule="auto"/>
        <w:jc w:val="both"/>
        <w:rPr>
          <w:rFonts w:ascii="Book Antiqua" w:eastAsia="宋体" w:hAnsi="Book Antiqua" w:cs="Helvetica"/>
          <w:sz w:val="24"/>
          <w:szCs w:val="24"/>
        </w:rPr>
      </w:pPr>
      <w:r w:rsidRPr="007A4087">
        <w:rPr>
          <w:rFonts w:ascii="Book Antiqua" w:eastAsia="宋体" w:hAnsi="Book Antiqua" w:cs="Helvetica"/>
          <w:sz w:val="24"/>
          <w:szCs w:val="24"/>
        </w:rPr>
        <w:t>Grade B (Very good): B</w:t>
      </w:r>
    </w:p>
    <w:p w:rsidR="003F38E1" w:rsidRPr="007A4087" w:rsidRDefault="003F38E1" w:rsidP="00486B10">
      <w:pPr>
        <w:snapToGrid w:val="0"/>
        <w:spacing w:after="0" w:line="360" w:lineRule="auto"/>
        <w:jc w:val="both"/>
        <w:rPr>
          <w:rFonts w:ascii="Book Antiqua" w:eastAsia="宋体" w:hAnsi="Book Antiqua" w:cs="Helvetica"/>
          <w:sz w:val="24"/>
          <w:szCs w:val="24"/>
        </w:rPr>
      </w:pPr>
      <w:r w:rsidRPr="007A4087">
        <w:rPr>
          <w:rFonts w:ascii="Book Antiqua" w:eastAsia="宋体" w:hAnsi="Book Antiqua" w:cs="Helvetica"/>
          <w:sz w:val="24"/>
          <w:szCs w:val="24"/>
        </w:rPr>
        <w:t>Grade C (Good): C</w:t>
      </w:r>
    </w:p>
    <w:p w:rsidR="003F38E1" w:rsidRPr="007A4087" w:rsidRDefault="003F38E1" w:rsidP="00486B10">
      <w:pPr>
        <w:snapToGrid w:val="0"/>
        <w:spacing w:after="0" w:line="360" w:lineRule="auto"/>
        <w:jc w:val="both"/>
        <w:rPr>
          <w:rFonts w:ascii="Book Antiqua" w:eastAsia="宋体" w:hAnsi="Book Antiqua" w:cs="Helvetica"/>
          <w:sz w:val="24"/>
          <w:szCs w:val="24"/>
        </w:rPr>
      </w:pPr>
      <w:r w:rsidRPr="007A4087">
        <w:rPr>
          <w:rFonts w:ascii="Book Antiqua" w:eastAsia="宋体" w:hAnsi="Book Antiqua" w:cs="Helvetica"/>
          <w:sz w:val="24"/>
          <w:szCs w:val="24"/>
        </w:rPr>
        <w:t xml:space="preserve">Grade D (Fair): </w:t>
      </w:r>
      <w:r w:rsidR="00A36365" w:rsidRPr="007A4087">
        <w:rPr>
          <w:rFonts w:ascii="Book Antiqua" w:eastAsia="宋体" w:hAnsi="Book Antiqua" w:cs="Helvetica"/>
          <w:sz w:val="24"/>
          <w:szCs w:val="24"/>
          <w:lang w:eastAsia="zh-CN"/>
        </w:rPr>
        <w:t>D, D</w:t>
      </w:r>
      <w:r w:rsidRPr="007A4087">
        <w:rPr>
          <w:rFonts w:ascii="Book Antiqua" w:eastAsia="宋体" w:hAnsi="Book Antiqua" w:cs="Helvetica"/>
          <w:sz w:val="24"/>
          <w:szCs w:val="24"/>
        </w:rPr>
        <w:t xml:space="preserve"> </w:t>
      </w:r>
    </w:p>
    <w:p w:rsidR="003F38E1" w:rsidRPr="007A4087" w:rsidRDefault="003F38E1" w:rsidP="00486B10">
      <w:pPr>
        <w:spacing w:after="0" w:line="360" w:lineRule="auto"/>
        <w:jc w:val="both"/>
        <w:rPr>
          <w:rFonts w:ascii="Book Antiqua" w:eastAsia="宋体" w:hAnsi="Book Antiqua"/>
          <w:sz w:val="24"/>
          <w:szCs w:val="24"/>
          <w:lang w:eastAsia="zh-CN"/>
        </w:rPr>
      </w:pPr>
      <w:r w:rsidRPr="007A4087">
        <w:rPr>
          <w:rFonts w:ascii="Book Antiqua" w:eastAsia="宋体" w:hAnsi="Book Antiqua" w:cs="Helvetica"/>
          <w:sz w:val="24"/>
          <w:szCs w:val="24"/>
        </w:rPr>
        <w:lastRenderedPageBreak/>
        <w:t>Grade E (Poor): 0</w:t>
      </w:r>
    </w:p>
    <w:p w:rsidR="008919DC" w:rsidRPr="007A4087" w:rsidRDefault="00304226" w:rsidP="008919DC">
      <w:pPr>
        <w:spacing w:after="0" w:line="360" w:lineRule="auto"/>
        <w:jc w:val="both"/>
        <w:rPr>
          <w:rFonts w:ascii="Book Antiqua" w:eastAsia="宋体" w:hAnsi="Book Antiqua"/>
          <w:b/>
          <w:sz w:val="24"/>
          <w:szCs w:val="24"/>
          <w:lang w:eastAsia="zh-CN"/>
        </w:rPr>
      </w:pPr>
      <w:r w:rsidRPr="007A4087">
        <w:rPr>
          <w:rFonts w:ascii="Book Antiqua" w:hAnsi="Book Antiqua"/>
          <w:sz w:val="24"/>
          <w:szCs w:val="24"/>
        </w:rPr>
        <w:br w:type="page"/>
      </w:r>
    </w:p>
    <w:p w:rsidR="008919DC" w:rsidRPr="007A4087" w:rsidRDefault="008919DC" w:rsidP="008919DC">
      <w:pPr>
        <w:spacing w:after="0" w:line="360" w:lineRule="auto"/>
        <w:jc w:val="both"/>
        <w:rPr>
          <w:rFonts w:ascii="Book Antiqua" w:eastAsia="宋体" w:hAnsi="Book Antiqua"/>
          <w:b/>
          <w:sz w:val="24"/>
          <w:szCs w:val="24"/>
          <w:lang w:eastAsia="zh-CN"/>
        </w:rPr>
      </w:pPr>
    </w:p>
    <w:tbl>
      <w:tblPr>
        <w:tblpPr w:leftFromText="180" w:rightFromText="180" w:vertAnchor="text" w:horzAnchor="page" w:tblpX="7128" w:tblpY="10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0"/>
      </w:tblGrid>
      <w:tr w:rsidR="008919DC" w:rsidRPr="007A4087" w:rsidTr="00D42149">
        <w:trPr>
          <w:trHeight w:val="604"/>
        </w:trPr>
        <w:tc>
          <w:tcPr>
            <w:tcW w:w="2720" w:type="dxa"/>
          </w:tcPr>
          <w:p w:rsidR="008919DC" w:rsidRPr="007A4087" w:rsidRDefault="00781AB2" w:rsidP="00D42149">
            <w:pPr>
              <w:autoSpaceDE w:val="0"/>
              <w:autoSpaceDN w:val="0"/>
              <w:adjustRightInd w:val="0"/>
              <w:spacing w:after="0" w:line="360" w:lineRule="auto"/>
              <w:jc w:val="both"/>
              <w:rPr>
                <w:rFonts w:ascii="Book Antiqua" w:hAnsi="Book Antiqua"/>
                <w:sz w:val="24"/>
                <w:szCs w:val="24"/>
                <w:lang w:eastAsia="en-IN"/>
              </w:rPr>
            </w:pPr>
            <w:r w:rsidRPr="007A4087">
              <w:rPr>
                <w:rFonts w:ascii="Book Antiqua" w:hAnsi="Book Antiqua"/>
                <w:noProof/>
                <w:sz w:val="24"/>
                <w:szCs w:val="24"/>
                <w:lang w:val="en-IN" w:eastAsia="en-IN"/>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74930</wp:posOffset>
                      </wp:positionV>
                      <wp:extent cx="365760" cy="0"/>
                      <wp:effectExtent l="10795" t="15240" r="1397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 cy="0"/>
                              </a:xfrm>
                              <a:prstGeom prst="line">
                                <a:avLst/>
                              </a:prstGeom>
                              <a:noFill/>
                              <a:ln w="190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D4EBA2" id="Straight Connector 3"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9pt" to="28.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" strokecolor="#5b9bd5" strokeweight="1.5pt">
                      <v:stroke joinstyle="miter"/>
                      <o:lock v:ext="edit" shapetype="f"/>
                    </v:line>
                  </w:pict>
                </mc:Fallback>
              </mc:AlternateContent>
            </w:r>
            <w:r w:rsidR="008919DC" w:rsidRPr="007A4087">
              <w:rPr>
                <w:rFonts w:ascii="Book Antiqua" w:hAnsi="Book Antiqua"/>
                <w:sz w:val="24"/>
                <w:szCs w:val="24"/>
                <w:lang w:eastAsia="en-IN"/>
              </w:rPr>
              <w:t xml:space="preserve">  </w:t>
            </w:r>
            <w:r w:rsidR="008919DC" w:rsidRPr="007A4087">
              <w:rPr>
                <w:rFonts w:ascii="Book Antiqua" w:eastAsia="宋体" w:hAnsi="Book Antiqua"/>
                <w:sz w:val="24"/>
                <w:szCs w:val="24"/>
                <w:lang w:eastAsia="zh-CN"/>
              </w:rPr>
              <w:t xml:space="preserve">        </w:t>
            </w:r>
            <w:r w:rsidR="008919DC" w:rsidRPr="007A4087">
              <w:rPr>
                <w:rFonts w:ascii="Book Antiqua" w:hAnsi="Book Antiqua"/>
                <w:sz w:val="24"/>
                <w:szCs w:val="24"/>
                <w:lang w:eastAsia="en-IN"/>
              </w:rPr>
              <w:t xml:space="preserve">RSV positive   </w:t>
            </w:r>
          </w:p>
          <w:p w:rsidR="008919DC" w:rsidRPr="007A4087" w:rsidRDefault="00781AB2" w:rsidP="00D42149">
            <w:pPr>
              <w:autoSpaceDE w:val="0"/>
              <w:autoSpaceDN w:val="0"/>
              <w:adjustRightInd w:val="0"/>
              <w:spacing w:after="0" w:line="360" w:lineRule="auto"/>
              <w:jc w:val="both"/>
              <w:rPr>
                <w:rFonts w:ascii="Book Antiqua" w:eastAsia="宋体" w:hAnsi="Book Antiqua"/>
                <w:b/>
                <w:sz w:val="24"/>
                <w:szCs w:val="24"/>
                <w:lang w:eastAsia="zh-CN"/>
              </w:rPr>
            </w:pPr>
            <w:r w:rsidRPr="007A4087">
              <w:rPr>
                <w:rFonts w:ascii="Book Antiqua" w:hAnsi="Book Antiqua"/>
                <w:noProof/>
                <w:sz w:val="24"/>
                <w:szCs w:val="24"/>
                <w:lang w:val="en-IN" w:eastAsia="en-IN"/>
              </w:rPr>
              <mc:AlternateContent>
                <mc:Choice Requires="wps">
                  <w:drawing>
                    <wp:anchor distT="4294967294" distB="4294967294" distL="114300" distR="114300" simplePos="0" relativeHeight="251658240" behindDoc="0" locked="0" layoutInCell="1" allowOverlap="1">
                      <wp:simplePos x="0" y="0"/>
                      <wp:positionH relativeFrom="column">
                        <wp:posOffset>5080</wp:posOffset>
                      </wp:positionH>
                      <wp:positionV relativeFrom="paragraph">
                        <wp:posOffset>88265</wp:posOffset>
                      </wp:positionV>
                      <wp:extent cx="365760" cy="0"/>
                      <wp:effectExtent l="15875" t="17145" r="18415" b="1143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 cy="0"/>
                              </a:xfrm>
                              <a:prstGeom prst="line">
                                <a:avLst/>
                              </a:prstGeom>
                              <a:noFill/>
                              <a:ln w="19050">
                                <a:solidFill>
                                  <a:srgbClr val="ED7D3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313542" id="Straight Connector 4"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6.95pt" to="29.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" strokecolor="#ed7d31" strokeweight="1.5pt">
                      <v:stroke joinstyle="miter"/>
                      <o:lock v:ext="edit" shapetype="f"/>
                    </v:line>
                  </w:pict>
                </mc:Fallback>
              </mc:AlternateContent>
            </w:r>
            <w:r w:rsidR="008919DC" w:rsidRPr="007A4087">
              <w:rPr>
                <w:rFonts w:ascii="Book Antiqua" w:hAnsi="Book Antiqua"/>
                <w:sz w:val="24"/>
                <w:szCs w:val="24"/>
                <w:lang w:eastAsia="en-IN"/>
              </w:rPr>
              <w:t xml:space="preserve">  </w:t>
            </w:r>
            <w:r w:rsidR="008919DC" w:rsidRPr="007A4087">
              <w:rPr>
                <w:rFonts w:ascii="Book Antiqua" w:eastAsia="宋体" w:hAnsi="Book Antiqua"/>
                <w:sz w:val="24"/>
                <w:szCs w:val="24"/>
                <w:lang w:eastAsia="zh-CN"/>
              </w:rPr>
              <w:t xml:space="preserve">        </w:t>
            </w:r>
            <w:r w:rsidR="008919DC" w:rsidRPr="007A4087">
              <w:rPr>
                <w:rFonts w:ascii="Book Antiqua" w:hAnsi="Book Antiqua"/>
                <w:noProof/>
                <w:sz w:val="24"/>
                <w:szCs w:val="24"/>
                <w:lang w:eastAsia="en-IN"/>
              </w:rPr>
              <w:t>Other virus</w:t>
            </w:r>
            <w:r w:rsidR="008919DC" w:rsidRPr="007A4087">
              <w:rPr>
                <w:rFonts w:ascii="Book Antiqua" w:hAnsi="Book Antiqua"/>
                <w:sz w:val="24"/>
                <w:szCs w:val="24"/>
                <w:lang w:eastAsia="en-IN"/>
              </w:rPr>
              <w:t xml:space="preserve"> positive</w:t>
            </w:r>
            <w:r w:rsidR="008919DC" w:rsidRPr="007A4087">
              <w:rPr>
                <w:rFonts w:ascii="Book Antiqua" w:eastAsia="宋体" w:hAnsi="Book Antiqua"/>
                <w:sz w:val="24"/>
                <w:szCs w:val="24"/>
                <w:vertAlign w:val="superscript"/>
                <w:lang w:eastAsia="zh-CN"/>
              </w:rPr>
              <w:t>1</w:t>
            </w:r>
            <w:r w:rsidR="008919DC" w:rsidRPr="007A4087">
              <w:rPr>
                <w:rFonts w:ascii="Book Antiqua" w:hAnsi="Book Antiqua"/>
                <w:sz w:val="24"/>
                <w:szCs w:val="24"/>
                <w:lang w:eastAsia="en-IN"/>
              </w:rPr>
              <w:t xml:space="preserve"> </w:t>
            </w:r>
          </w:p>
        </w:tc>
      </w:tr>
    </w:tbl>
    <w:p w:rsidR="008919DC" w:rsidRPr="007A4087" w:rsidRDefault="00781AB2" w:rsidP="008919DC">
      <w:pPr>
        <w:autoSpaceDE w:val="0"/>
        <w:autoSpaceDN w:val="0"/>
        <w:adjustRightInd w:val="0"/>
        <w:spacing w:after="0" w:line="360" w:lineRule="auto"/>
        <w:jc w:val="both"/>
        <w:rPr>
          <w:rFonts w:ascii="Book Antiqua" w:hAnsi="Book Antiqua"/>
          <w:b/>
          <w:sz w:val="24"/>
          <w:szCs w:val="24"/>
        </w:rPr>
      </w:pPr>
      <w:r w:rsidRPr="007A4087">
        <w:rPr>
          <w:rFonts w:ascii="Book Antiqua" w:hAnsi="Book Antiqua"/>
          <w:noProof/>
          <w:sz w:val="24"/>
          <w:szCs w:val="24"/>
        </w:rPr>
        <w:drawing>
          <wp:inline distT="0" distB="0" distL="0" distR="0">
            <wp:extent cx="3357880" cy="2128520"/>
            <wp:effectExtent l="0" t="0" r="0" b="0"/>
            <wp:docPr id="1"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7880" cy="2128520"/>
                    </a:xfrm>
                    <a:prstGeom prst="rect">
                      <a:avLst/>
                    </a:prstGeom>
                    <a:noFill/>
                    <a:ln>
                      <a:noFill/>
                    </a:ln>
                  </pic:spPr>
                </pic:pic>
              </a:graphicData>
            </a:graphic>
          </wp:inline>
        </w:drawing>
      </w:r>
    </w:p>
    <w:p w:rsidR="008919DC" w:rsidRPr="007A4087" w:rsidRDefault="008919DC" w:rsidP="008919DC">
      <w:pPr>
        <w:autoSpaceDE w:val="0"/>
        <w:autoSpaceDN w:val="0"/>
        <w:adjustRightInd w:val="0"/>
        <w:spacing w:after="0" w:line="360" w:lineRule="auto"/>
        <w:jc w:val="both"/>
        <w:rPr>
          <w:rFonts w:ascii="Book Antiqua" w:eastAsia="宋体" w:hAnsi="Book Antiqua"/>
          <w:b/>
          <w:sz w:val="24"/>
          <w:szCs w:val="24"/>
          <w:lang w:eastAsia="zh-CN"/>
        </w:rPr>
      </w:pPr>
    </w:p>
    <w:p w:rsidR="008919DC" w:rsidRPr="007A4087" w:rsidRDefault="008919DC" w:rsidP="008919DC">
      <w:pPr>
        <w:pStyle w:val="ColorfulList-Accent11"/>
        <w:spacing w:after="0" w:line="360" w:lineRule="auto"/>
        <w:ind w:left="0"/>
        <w:jc w:val="both"/>
        <w:rPr>
          <w:rFonts w:ascii="Book Antiqua" w:eastAsia="宋体" w:hAnsi="Book Antiqua"/>
          <w:b/>
          <w:sz w:val="24"/>
          <w:szCs w:val="24"/>
          <w:lang w:eastAsia="zh-CN"/>
        </w:rPr>
      </w:pPr>
      <w:r w:rsidRPr="007A4087">
        <w:rPr>
          <w:rFonts w:ascii="Book Antiqua" w:hAnsi="Book Antiqua"/>
          <w:b/>
          <w:sz w:val="24"/>
          <w:szCs w:val="24"/>
        </w:rPr>
        <w:t xml:space="preserve">Figure 1 Seasonality patterns of </w:t>
      </w:r>
      <w:r w:rsidRPr="007A4087">
        <w:rPr>
          <w:rFonts w:ascii="Book Antiqua" w:hAnsi="Book Antiqua"/>
          <w:b/>
          <w:noProof/>
          <w:sz w:val="24"/>
          <w:szCs w:val="24"/>
        </w:rPr>
        <w:t>respiratory</w:t>
      </w:r>
      <w:r w:rsidRPr="007A4087">
        <w:rPr>
          <w:rFonts w:ascii="Book Antiqua" w:hAnsi="Book Antiqua"/>
          <w:b/>
          <w:sz w:val="24"/>
          <w:szCs w:val="24"/>
        </w:rPr>
        <w:t xml:space="preserve"> syncytial virus-positive and non-</w:t>
      </w:r>
      <w:r w:rsidRPr="007A4087">
        <w:rPr>
          <w:rFonts w:ascii="Book Antiqua" w:hAnsi="Book Antiqua"/>
          <w:b/>
          <w:noProof/>
          <w:sz w:val="24"/>
          <w:szCs w:val="24"/>
        </w:rPr>
        <w:t>respiratory</w:t>
      </w:r>
      <w:r w:rsidRPr="007A4087">
        <w:rPr>
          <w:rFonts w:ascii="Book Antiqua" w:hAnsi="Book Antiqua"/>
          <w:b/>
          <w:sz w:val="24"/>
          <w:szCs w:val="24"/>
        </w:rPr>
        <w:t xml:space="preserve"> syncytial virus viral-associated lower respiratory tract infection in young children</w:t>
      </w:r>
      <w:r w:rsidRPr="007A4087">
        <w:rPr>
          <w:rFonts w:ascii="Book Antiqua" w:eastAsia="宋体" w:hAnsi="Book Antiqua"/>
          <w:b/>
          <w:sz w:val="24"/>
          <w:szCs w:val="24"/>
          <w:lang w:eastAsia="zh-CN"/>
        </w:rPr>
        <w:t>.</w:t>
      </w:r>
      <w:r w:rsidRPr="007A4087">
        <w:rPr>
          <w:rFonts w:ascii="Book Antiqua" w:eastAsia="宋体" w:hAnsi="Book Antiqua"/>
          <w:sz w:val="24"/>
          <w:szCs w:val="24"/>
          <w:vertAlign w:val="superscript"/>
          <w:lang w:eastAsia="zh-CN"/>
        </w:rPr>
        <w:t xml:space="preserve"> 1</w:t>
      </w:r>
      <w:r w:rsidRPr="007A4087">
        <w:rPr>
          <w:rFonts w:ascii="Book Antiqua" w:hAnsi="Book Antiqua"/>
          <w:sz w:val="24"/>
          <w:szCs w:val="24"/>
          <w:lang w:eastAsia="en-IN"/>
        </w:rPr>
        <w:t xml:space="preserve">Other viruses include infection with influenza A, B, </w:t>
      </w:r>
      <w:r w:rsidRPr="007A4087">
        <w:rPr>
          <w:rFonts w:ascii="Book Antiqua" w:hAnsi="Book Antiqua"/>
          <w:noProof/>
          <w:sz w:val="24"/>
          <w:szCs w:val="24"/>
          <w:lang w:eastAsia="en-IN"/>
        </w:rPr>
        <w:t>para influenza</w:t>
      </w:r>
      <w:r w:rsidRPr="007A4087">
        <w:rPr>
          <w:rFonts w:ascii="Book Antiqua" w:hAnsi="Book Antiqua"/>
          <w:sz w:val="24"/>
          <w:szCs w:val="24"/>
          <w:lang w:eastAsia="en-IN"/>
        </w:rPr>
        <w:t xml:space="preserve"> 1, 2, 3 and adenovirus</w:t>
      </w:r>
      <w:r w:rsidRPr="007A4087">
        <w:rPr>
          <w:rFonts w:ascii="Book Antiqua" w:eastAsia="宋体" w:hAnsi="Book Antiqua"/>
          <w:sz w:val="24"/>
          <w:szCs w:val="24"/>
          <w:lang w:eastAsia="zh-CN"/>
        </w:rPr>
        <w:t>.</w:t>
      </w:r>
    </w:p>
    <w:p w:rsidR="000A05A1" w:rsidRPr="007A4087" w:rsidRDefault="008919DC" w:rsidP="00A4472E">
      <w:pPr>
        <w:pStyle w:val="ColorfulList-Accent11"/>
        <w:spacing w:after="0" w:line="360" w:lineRule="auto"/>
        <w:ind w:left="0"/>
        <w:jc w:val="both"/>
        <w:rPr>
          <w:rFonts w:ascii="Book Antiqua" w:hAnsi="Book Antiqua"/>
          <w:b/>
          <w:sz w:val="24"/>
          <w:szCs w:val="24"/>
        </w:rPr>
      </w:pPr>
      <w:r w:rsidRPr="007A4087">
        <w:rPr>
          <w:rFonts w:ascii="Book Antiqua" w:hAnsi="Book Antiqua"/>
          <w:b/>
          <w:sz w:val="24"/>
          <w:szCs w:val="24"/>
        </w:rPr>
        <w:br w:type="page"/>
      </w:r>
      <w:r w:rsidR="00B64821" w:rsidRPr="007A4087">
        <w:rPr>
          <w:rFonts w:ascii="Book Antiqua" w:hAnsi="Book Antiqua"/>
          <w:b/>
          <w:sz w:val="24"/>
          <w:szCs w:val="24"/>
        </w:rPr>
        <w:lastRenderedPageBreak/>
        <w:t>Table 1</w:t>
      </w:r>
      <w:r w:rsidR="000A05A1" w:rsidRPr="007A4087">
        <w:rPr>
          <w:rFonts w:ascii="Book Antiqua" w:hAnsi="Book Antiqua"/>
          <w:b/>
          <w:sz w:val="24"/>
          <w:szCs w:val="24"/>
        </w:rPr>
        <w:t xml:space="preserve"> </w:t>
      </w:r>
      <w:r w:rsidR="00B64821" w:rsidRPr="007A4087">
        <w:rPr>
          <w:rFonts w:ascii="Book Antiqua" w:hAnsi="Book Antiqua"/>
          <w:b/>
          <w:noProof/>
          <w:sz w:val="24"/>
          <w:szCs w:val="24"/>
        </w:rPr>
        <w:t>Respiratory</w:t>
      </w:r>
      <w:r w:rsidR="00B64821" w:rsidRPr="007A4087">
        <w:rPr>
          <w:rFonts w:ascii="Book Antiqua" w:hAnsi="Book Antiqua"/>
          <w:b/>
          <w:sz w:val="24"/>
          <w:szCs w:val="24"/>
        </w:rPr>
        <w:t xml:space="preserve"> syncytial virus</w:t>
      </w:r>
      <w:r w:rsidR="000A05A1" w:rsidRPr="007A4087">
        <w:rPr>
          <w:rFonts w:ascii="Book Antiqua" w:hAnsi="Book Antiqua"/>
          <w:b/>
          <w:sz w:val="24"/>
          <w:szCs w:val="24"/>
        </w:rPr>
        <w:t xml:space="preserve"> and non-</w:t>
      </w:r>
      <w:r w:rsidR="00B64821" w:rsidRPr="007A4087">
        <w:rPr>
          <w:rFonts w:ascii="Book Antiqua" w:hAnsi="Book Antiqua"/>
          <w:b/>
          <w:noProof/>
          <w:sz w:val="24"/>
          <w:szCs w:val="24"/>
        </w:rPr>
        <w:t>respiratory</w:t>
      </w:r>
      <w:r w:rsidR="00B64821" w:rsidRPr="007A4087">
        <w:rPr>
          <w:rFonts w:ascii="Book Antiqua" w:hAnsi="Book Antiqua"/>
          <w:b/>
          <w:sz w:val="24"/>
          <w:szCs w:val="24"/>
        </w:rPr>
        <w:t xml:space="preserve"> syncytial </w:t>
      </w:r>
      <w:r w:rsidR="000A05A1" w:rsidRPr="007A4087">
        <w:rPr>
          <w:rFonts w:ascii="Book Antiqua" w:hAnsi="Book Antiqua"/>
          <w:b/>
          <w:sz w:val="24"/>
          <w:szCs w:val="24"/>
        </w:rPr>
        <w:t>viruses associated with lower respiratory tract infection in young children</w:t>
      </w:r>
    </w:p>
    <w:p w:rsidR="000A05A1" w:rsidRPr="007A4087" w:rsidRDefault="000A05A1" w:rsidP="00A4472E">
      <w:pPr>
        <w:autoSpaceDE w:val="0"/>
        <w:autoSpaceDN w:val="0"/>
        <w:adjustRightInd w:val="0"/>
        <w:spacing w:after="0" w:line="360" w:lineRule="auto"/>
        <w:jc w:val="both"/>
        <w:rPr>
          <w:rFonts w:ascii="Book Antiqua" w:hAnsi="Book Antiqua"/>
          <w:b/>
          <w:sz w:val="24"/>
          <w:szCs w:val="24"/>
          <w:lang w:val="en-IN"/>
        </w:rPr>
      </w:pPr>
    </w:p>
    <w:tbl>
      <w:tblPr>
        <w:tblW w:w="0" w:type="auto"/>
        <w:tblBorders>
          <w:top w:val="single" w:sz="4" w:space="0" w:color="auto"/>
          <w:bottom w:val="single" w:sz="4" w:space="0" w:color="auto"/>
        </w:tblBorders>
        <w:tblLook w:val="04A0" w:firstRow="1" w:lastRow="0" w:firstColumn="1" w:lastColumn="0" w:noHBand="0" w:noVBand="1"/>
      </w:tblPr>
      <w:tblGrid>
        <w:gridCol w:w="4491"/>
        <w:gridCol w:w="2977"/>
      </w:tblGrid>
      <w:tr w:rsidR="00B64821" w:rsidRPr="007A4087" w:rsidTr="00B64821">
        <w:tc>
          <w:tcPr>
            <w:tcW w:w="4491" w:type="dxa"/>
            <w:tcBorders>
              <w:top w:val="single" w:sz="4" w:space="0" w:color="auto"/>
              <w:bottom w:val="single" w:sz="4" w:space="0" w:color="auto"/>
            </w:tcBorders>
          </w:tcPr>
          <w:p w:rsidR="000A05A1" w:rsidRPr="007A4087" w:rsidRDefault="000A05A1" w:rsidP="00A4472E">
            <w:pPr>
              <w:pStyle w:val="ColorfulList-Accent11"/>
              <w:spacing w:after="0" w:line="360" w:lineRule="auto"/>
              <w:ind w:left="0"/>
              <w:jc w:val="both"/>
              <w:rPr>
                <w:rFonts w:ascii="Book Antiqua" w:hAnsi="Book Antiqua"/>
                <w:b/>
                <w:bCs/>
                <w:noProof/>
                <w:sz w:val="24"/>
                <w:szCs w:val="24"/>
                <w:lang w:eastAsia="en-IN"/>
              </w:rPr>
            </w:pPr>
            <w:r w:rsidRPr="007A4087">
              <w:rPr>
                <w:rFonts w:ascii="Book Antiqua" w:hAnsi="Book Antiqua"/>
                <w:b/>
                <w:bCs/>
                <w:noProof/>
                <w:sz w:val="24"/>
                <w:szCs w:val="24"/>
                <w:lang w:eastAsia="en-IN"/>
              </w:rPr>
              <w:t>RSV</w:t>
            </w:r>
          </w:p>
        </w:tc>
        <w:tc>
          <w:tcPr>
            <w:tcW w:w="2977" w:type="dxa"/>
            <w:tcBorders>
              <w:top w:val="single" w:sz="4" w:space="0" w:color="auto"/>
              <w:bottom w:val="single" w:sz="4" w:space="0" w:color="auto"/>
            </w:tcBorders>
          </w:tcPr>
          <w:p w:rsidR="000A05A1" w:rsidRPr="007A4087" w:rsidRDefault="000A05A1" w:rsidP="00A4472E">
            <w:pPr>
              <w:pStyle w:val="ColorfulList-Accent11"/>
              <w:spacing w:after="0" w:line="360" w:lineRule="auto"/>
              <w:ind w:left="0"/>
              <w:jc w:val="both"/>
              <w:rPr>
                <w:rFonts w:ascii="Book Antiqua" w:hAnsi="Book Antiqua"/>
                <w:noProof/>
                <w:sz w:val="24"/>
                <w:szCs w:val="24"/>
                <w:lang w:eastAsia="en-IN"/>
              </w:rPr>
            </w:pPr>
            <w:r w:rsidRPr="007A4087">
              <w:rPr>
                <w:rFonts w:ascii="Book Antiqua" w:hAnsi="Book Antiqua"/>
                <w:noProof/>
                <w:sz w:val="24"/>
                <w:szCs w:val="24"/>
                <w:lang w:eastAsia="en-IN"/>
              </w:rPr>
              <w:t>94 (24.5%)</w:t>
            </w:r>
          </w:p>
        </w:tc>
      </w:tr>
      <w:tr w:rsidR="00B64821" w:rsidRPr="007A4087" w:rsidTr="00B64821">
        <w:tc>
          <w:tcPr>
            <w:tcW w:w="4491" w:type="dxa"/>
            <w:tcBorders>
              <w:top w:val="single" w:sz="4" w:space="0" w:color="auto"/>
            </w:tcBorders>
          </w:tcPr>
          <w:p w:rsidR="000A05A1" w:rsidRPr="007A4087" w:rsidRDefault="000A05A1" w:rsidP="00B64821">
            <w:pPr>
              <w:pStyle w:val="ColorfulList-Accent11"/>
              <w:spacing w:after="0" w:line="360" w:lineRule="auto"/>
              <w:ind w:left="0"/>
              <w:jc w:val="both"/>
              <w:rPr>
                <w:rFonts w:ascii="Book Antiqua" w:hAnsi="Book Antiqua"/>
                <w:bCs/>
                <w:noProof/>
                <w:sz w:val="24"/>
                <w:szCs w:val="24"/>
                <w:lang w:eastAsia="en-IN"/>
              </w:rPr>
            </w:pPr>
            <w:r w:rsidRPr="007A4087">
              <w:rPr>
                <w:rFonts w:ascii="Book Antiqua" w:hAnsi="Book Antiqua"/>
                <w:bCs/>
                <w:noProof/>
                <w:sz w:val="24"/>
                <w:szCs w:val="24"/>
                <w:lang w:eastAsia="en-IN"/>
              </w:rPr>
              <w:t>All virus (RSVand/or other virus</w:t>
            </w:r>
            <w:r w:rsidR="00B64821" w:rsidRPr="007A4087">
              <w:rPr>
                <w:rFonts w:ascii="Book Antiqua" w:eastAsia="宋体" w:hAnsi="Book Antiqua"/>
                <w:bCs/>
                <w:noProof/>
                <w:sz w:val="24"/>
                <w:szCs w:val="24"/>
                <w:vertAlign w:val="superscript"/>
                <w:lang w:eastAsia="zh-CN"/>
              </w:rPr>
              <w:t>1</w:t>
            </w:r>
            <w:r w:rsidRPr="007A4087">
              <w:rPr>
                <w:rFonts w:ascii="Book Antiqua" w:hAnsi="Book Antiqua"/>
                <w:bCs/>
                <w:noProof/>
                <w:sz w:val="24"/>
                <w:szCs w:val="24"/>
                <w:lang w:eastAsia="en-IN"/>
              </w:rPr>
              <w:t>)</w:t>
            </w:r>
          </w:p>
        </w:tc>
        <w:tc>
          <w:tcPr>
            <w:tcW w:w="2977" w:type="dxa"/>
            <w:tcBorders>
              <w:top w:val="single" w:sz="4" w:space="0" w:color="auto"/>
            </w:tcBorders>
          </w:tcPr>
          <w:p w:rsidR="000A05A1" w:rsidRPr="007A4087" w:rsidRDefault="000A05A1" w:rsidP="00A4472E">
            <w:pPr>
              <w:pStyle w:val="ColorfulList-Accent11"/>
              <w:spacing w:after="0" w:line="360" w:lineRule="auto"/>
              <w:ind w:left="0"/>
              <w:jc w:val="both"/>
              <w:rPr>
                <w:rFonts w:ascii="Book Antiqua" w:hAnsi="Book Antiqua"/>
                <w:noProof/>
                <w:sz w:val="24"/>
                <w:szCs w:val="24"/>
                <w:lang w:eastAsia="en-IN"/>
              </w:rPr>
            </w:pPr>
            <w:r w:rsidRPr="007A4087">
              <w:rPr>
                <w:rFonts w:ascii="Book Antiqua" w:hAnsi="Book Antiqua"/>
                <w:noProof/>
                <w:sz w:val="24"/>
                <w:szCs w:val="24"/>
                <w:lang w:eastAsia="en-IN"/>
              </w:rPr>
              <w:t>130 (34.0%)</w:t>
            </w:r>
          </w:p>
        </w:tc>
      </w:tr>
      <w:tr w:rsidR="00B64821" w:rsidRPr="007A4087" w:rsidTr="00B64821">
        <w:tc>
          <w:tcPr>
            <w:tcW w:w="4491" w:type="dxa"/>
          </w:tcPr>
          <w:p w:rsidR="000A05A1" w:rsidRPr="007A4087" w:rsidRDefault="000A05A1" w:rsidP="00A4472E">
            <w:pPr>
              <w:pStyle w:val="ColorfulList-Accent11"/>
              <w:spacing w:after="0" w:line="360" w:lineRule="auto"/>
              <w:ind w:left="0"/>
              <w:jc w:val="both"/>
              <w:rPr>
                <w:rFonts w:ascii="Book Antiqua" w:hAnsi="Book Antiqua"/>
                <w:bCs/>
                <w:noProof/>
                <w:sz w:val="24"/>
                <w:szCs w:val="24"/>
                <w:lang w:eastAsia="en-IN"/>
              </w:rPr>
            </w:pPr>
            <w:r w:rsidRPr="007A4087">
              <w:rPr>
                <w:rFonts w:ascii="Book Antiqua" w:hAnsi="Book Antiqua"/>
                <w:bCs/>
                <w:noProof/>
                <w:sz w:val="24"/>
                <w:szCs w:val="24"/>
                <w:lang w:eastAsia="en-IN"/>
              </w:rPr>
              <w:t>Co-infection with multiple viruses</w:t>
            </w:r>
          </w:p>
        </w:tc>
        <w:tc>
          <w:tcPr>
            <w:tcW w:w="2977" w:type="dxa"/>
          </w:tcPr>
          <w:p w:rsidR="000A05A1" w:rsidRPr="007A4087" w:rsidRDefault="000A05A1" w:rsidP="00A4472E">
            <w:pPr>
              <w:pStyle w:val="ColorfulList-Accent11"/>
              <w:spacing w:after="0" w:line="360" w:lineRule="auto"/>
              <w:ind w:left="0"/>
              <w:jc w:val="both"/>
              <w:rPr>
                <w:rFonts w:ascii="Book Antiqua" w:hAnsi="Book Antiqua"/>
                <w:noProof/>
                <w:sz w:val="24"/>
                <w:szCs w:val="24"/>
                <w:lang w:eastAsia="en-IN"/>
              </w:rPr>
            </w:pPr>
            <w:r w:rsidRPr="007A4087">
              <w:rPr>
                <w:rFonts w:ascii="Book Antiqua" w:hAnsi="Book Antiqua"/>
                <w:noProof/>
                <w:sz w:val="24"/>
                <w:szCs w:val="24"/>
                <w:lang w:eastAsia="en-IN"/>
              </w:rPr>
              <w:t>21 (5.5%)</w:t>
            </w:r>
          </w:p>
        </w:tc>
      </w:tr>
      <w:tr w:rsidR="00B64821" w:rsidRPr="007A4087" w:rsidTr="00B64821">
        <w:tc>
          <w:tcPr>
            <w:tcW w:w="4491" w:type="dxa"/>
          </w:tcPr>
          <w:p w:rsidR="000A05A1" w:rsidRPr="007A4087" w:rsidRDefault="000A05A1" w:rsidP="00A4472E">
            <w:pPr>
              <w:pStyle w:val="ColorfulList-Accent11"/>
              <w:spacing w:after="0" w:line="360" w:lineRule="auto"/>
              <w:ind w:left="0"/>
              <w:jc w:val="both"/>
              <w:rPr>
                <w:rFonts w:ascii="Book Antiqua" w:hAnsi="Book Antiqua"/>
                <w:bCs/>
                <w:noProof/>
                <w:sz w:val="24"/>
                <w:szCs w:val="24"/>
                <w:lang w:eastAsia="en-IN"/>
              </w:rPr>
            </w:pPr>
            <w:r w:rsidRPr="007A4087">
              <w:rPr>
                <w:rFonts w:ascii="Book Antiqua" w:hAnsi="Book Antiqua"/>
                <w:bCs/>
                <w:noProof/>
                <w:sz w:val="24"/>
                <w:szCs w:val="24"/>
                <w:lang w:eastAsia="en-IN"/>
              </w:rPr>
              <w:t>Non-RSV viruses alone</w:t>
            </w:r>
            <w:r w:rsidR="00B64821" w:rsidRPr="007A4087">
              <w:rPr>
                <w:rFonts w:ascii="Book Antiqua" w:eastAsia="宋体" w:hAnsi="Book Antiqua"/>
                <w:bCs/>
                <w:noProof/>
                <w:sz w:val="24"/>
                <w:szCs w:val="24"/>
                <w:vertAlign w:val="superscript"/>
                <w:lang w:eastAsia="zh-CN"/>
              </w:rPr>
              <w:t>1</w:t>
            </w:r>
          </w:p>
        </w:tc>
        <w:tc>
          <w:tcPr>
            <w:tcW w:w="2977" w:type="dxa"/>
          </w:tcPr>
          <w:p w:rsidR="000A05A1" w:rsidRPr="007A4087" w:rsidRDefault="000A05A1" w:rsidP="00A4472E">
            <w:pPr>
              <w:pStyle w:val="ColorfulList-Accent11"/>
              <w:spacing w:after="0" w:line="360" w:lineRule="auto"/>
              <w:ind w:left="0"/>
              <w:jc w:val="both"/>
              <w:rPr>
                <w:rFonts w:ascii="Book Antiqua" w:hAnsi="Book Antiqua"/>
                <w:noProof/>
                <w:sz w:val="24"/>
                <w:szCs w:val="24"/>
                <w:lang w:eastAsia="en-IN"/>
              </w:rPr>
            </w:pPr>
            <w:r w:rsidRPr="007A4087">
              <w:rPr>
                <w:rFonts w:ascii="Book Antiqua" w:hAnsi="Book Antiqua"/>
                <w:noProof/>
                <w:sz w:val="24"/>
                <w:szCs w:val="24"/>
                <w:lang w:eastAsia="en-IN"/>
              </w:rPr>
              <w:t>57 (14.8%)</w:t>
            </w:r>
          </w:p>
        </w:tc>
      </w:tr>
      <w:tr w:rsidR="00B64821" w:rsidRPr="007A4087" w:rsidTr="00B64821">
        <w:tc>
          <w:tcPr>
            <w:tcW w:w="4491" w:type="dxa"/>
          </w:tcPr>
          <w:p w:rsidR="000A05A1" w:rsidRPr="007A4087" w:rsidRDefault="000A05A1" w:rsidP="00A4472E">
            <w:pPr>
              <w:pStyle w:val="ColorfulList-Accent11"/>
              <w:spacing w:after="0" w:line="360" w:lineRule="auto"/>
              <w:ind w:left="0"/>
              <w:jc w:val="both"/>
              <w:rPr>
                <w:rFonts w:ascii="Book Antiqua" w:hAnsi="Book Antiqua"/>
                <w:bCs/>
                <w:noProof/>
                <w:sz w:val="24"/>
                <w:szCs w:val="24"/>
                <w:lang w:eastAsia="en-IN"/>
              </w:rPr>
            </w:pPr>
            <w:r w:rsidRPr="007A4087">
              <w:rPr>
                <w:rFonts w:ascii="Book Antiqua" w:hAnsi="Book Antiqua"/>
                <w:bCs/>
                <w:noProof/>
                <w:sz w:val="24"/>
                <w:szCs w:val="24"/>
                <w:lang w:eastAsia="en-IN"/>
              </w:rPr>
              <w:t>Virus</w:t>
            </w:r>
            <w:r w:rsidR="006452E0" w:rsidRPr="007A4087">
              <w:rPr>
                <w:rFonts w:ascii="Book Antiqua" w:hAnsi="Book Antiqua"/>
                <w:bCs/>
                <w:noProof/>
                <w:sz w:val="24"/>
                <w:szCs w:val="24"/>
                <w:lang w:eastAsia="en-IN"/>
              </w:rPr>
              <w:t>-</w:t>
            </w:r>
            <w:r w:rsidRPr="007A4087">
              <w:rPr>
                <w:rFonts w:ascii="Book Antiqua" w:hAnsi="Book Antiqua"/>
                <w:bCs/>
                <w:noProof/>
                <w:sz w:val="24"/>
                <w:szCs w:val="24"/>
                <w:lang w:eastAsia="en-IN"/>
              </w:rPr>
              <w:t>negative</w:t>
            </w:r>
          </w:p>
        </w:tc>
        <w:tc>
          <w:tcPr>
            <w:tcW w:w="2977" w:type="dxa"/>
          </w:tcPr>
          <w:p w:rsidR="000A05A1" w:rsidRPr="007A4087" w:rsidRDefault="000A05A1" w:rsidP="00A4472E">
            <w:pPr>
              <w:pStyle w:val="ColorfulList-Accent11"/>
              <w:spacing w:after="0" w:line="360" w:lineRule="auto"/>
              <w:ind w:left="0"/>
              <w:jc w:val="both"/>
              <w:rPr>
                <w:rFonts w:ascii="Book Antiqua" w:hAnsi="Book Antiqua"/>
                <w:noProof/>
                <w:sz w:val="24"/>
                <w:szCs w:val="24"/>
                <w:lang w:eastAsia="en-IN"/>
              </w:rPr>
            </w:pPr>
            <w:r w:rsidRPr="007A4087">
              <w:rPr>
                <w:rFonts w:ascii="Book Antiqua" w:hAnsi="Book Antiqua"/>
                <w:noProof/>
                <w:sz w:val="24"/>
                <w:szCs w:val="24"/>
                <w:lang w:eastAsia="en-IN"/>
              </w:rPr>
              <w:t>253</w:t>
            </w:r>
            <w:r w:rsidR="00A4472E" w:rsidRPr="007A4087">
              <w:rPr>
                <w:rFonts w:ascii="Book Antiqua" w:hAnsi="Book Antiqua"/>
                <w:noProof/>
                <w:sz w:val="24"/>
                <w:szCs w:val="24"/>
                <w:lang w:eastAsia="en-IN"/>
              </w:rPr>
              <w:t xml:space="preserve"> </w:t>
            </w:r>
            <w:r w:rsidRPr="007A4087">
              <w:rPr>
                <w:rFonts w:ascii="Book Antiqua" w:hAnsi="Book Antiqua"/>
                <w:noProof/>
                <w:sz w:val="24"/>
                <w:szCs w:val="24"/>
                <w:lang w:eastAsia="en-IN"/>
              </w:rPr>
              <w:t>(66%)</w:t>
            </w:r>
          </w:p>
        </w:tc>
      </w:tr>
      <w:tr w:rsidR="00B64821" w:rsidRPr="007A4087" w:rsidTr="00B64821">
        <w:tc>
          <w:tcPr>
            <w:tcW w:w="4491" w:type="dxa"/>
          </w:tcPr>
          <w:p w:rsidR="000A05A1" w:rsidRPr="007A4087" w:rsidRDefault="000A05A1" w:rsidP="00A4472E">
            <w:pPr>
              <w:pStyle w:val="ColorfulList-Accent11"/>
              <w:spacing w:after="0" w:line="360" w:lineRule="auto"/>
              <w:ind w:left="0"/>
              <w:jc w:val="both"/>
              <w:rPr>
                <w:rFonts w:ascii="Book Antiqua" w:hAnsi="Book Antiqua"/>
                <w:bCs/>
                <w:noProof/>
                <w:sz w:val="24"/>
                <w:szCs w:val="24"/>
                <w:lang w:eastAsia="en-IN"/>
              </w:rPr>
            </w:pPr>
            <w:r w:rsidRPr="007A4087">
              <w:rPr>
                <w:rFonts w:ascii="Book Antiqua" w:hAnsi="Book Antiqua"/>
                <w:bCs/>
                <w:noProof/>
                <w:sz w:val="24"/>
                <w:szCs w:val="24"/>
                <w:lang w:eastAsia="en-IN"/>
              </w:rPr>
              <w:t>Total enrolled</w:t>
            </w:r>
          </w:p>
        </w:tc>
        <w:tc>
          <w:tcPr>
            <w:tcW w:w="2977" w:type="dxa"/>
          </w:tcPr>
          <w:p w:rsidR="000A05A1" w:rsidRPr="007A4087" w:rsidRDefault="000A05A1" w:rsidP="00A4472E">
            <w:pPr>
              <w:pStyle w:val="ColorfulList-Accent11"/>
              <w:spacing w:after="0" w:line="360" w:lineRule="auto"/>
              <w:ind w:left="0"/>
              <w:jc w:val="both"/>
              <w:rPr>
                <w:rFonts w:ascii="Book Antiqua" w:hAnsi="Book Antiqua"/>
                <w:noProof/>
                <w:sz w:val="24"/>
                <w:szCs w:val="24"/>
                <w:lang w:eastAsia="en-IN"/>
              </w:rPr>
            </w:pPr>
            <w:r w:rsidRPr="007A4087">
              <w:rPr>
                <w:rFonts w:ascii="Book Antiqua" w:hAnsi="Book Antiqua"/>
                <w:noProof/>
                <w:sz w:val="24"/>
                <w:szCs w:val="24"/>
                <w:lang w:eastAsia="en-IN"/>
              </w:rPr>
              <w:t>383</w:t>
            </w:r>
          </w:p>
        </w:tc>
      </w:tr>
    </w:tbl>
    <w:p w:rsidR="00B64821" w:rsidRPr="007A4087" w:rsidRDefault="00B64821" w:rsidP="00A4472E">
      <w:pPr>
        <w:pStyle w:val="ColorfulList-Accent11"/>
        <w:spacing w:after="0" w:line="360" w:lineRule="auto"/>
        <w:ind w:left="0"/>
        <w:jc w:val="both"/>
        <w:rPr>
          <w:rFonts w:ascii="Book Antiqua" w:eastAsia="宋体" w:hAnsi="Book Antiqua"/>
          <w:bCs/>
          <w:noProof/>
          <w:sz w:val="24"/>
          <w:szCs w:val="24"/>
          <w:vertAlign w:val="superscript"/>
          <w:lang w:eastAsia="zh-CN"/>
        </w:rPr>
      </w:pPr>
    </w:p>
    <w:p w:rsidR="000A05A1" w:rsidRPr="007A4087" w:rsidRDefault="00B64821" w:rsidP="00A4472E">
      <w:pPr>
        <w:pStyle w:val="ColorfulList-Accent11"/>
        <w:spacing w:after="0" w:line="360" w:lineRule="auto"/>
        <w:ind w:left="0"/>
        <w:jc w:val="both"/>
        <w:rPr>
          <w:rFonts w:ascii="Book Antiqua" w:eastAsia="宋体" w:hAnsi="Book Antiqua"/>
          <w:sz w:val="24"/>
          <w:szCs w:val="24"/>
          <w:lang w:eastAsia="zh-CN"/>
        </w:rPr>
      </w:pPr>
      <w:r w:rsidRPr="007A4087">
        <w:rPr>
          <w:rFonts w:ascii="Book Antiqua" w:eastAsia="宋体" w:hAnsi="Book Antiqua"/>
          <w:bCs/>
          <w:noProof/>
          <w:sz w:val="24"/>
          <w:szCs w:val="24"/>
          <w:vertAlign w:val="superscript"/>
          <w:lang w:eastAsia="zh-CN"/>
        </w:rPr>
        <w:t>1</w:t>
      </w:r>
      <w:r w:rsidRPr="007A4087">
        <w:rPr>
          <w:rFonts w:ascii="Book Antiqua" w:hAnsi="Book Antiqua"/>
          <w:sz w:val="24"/>
          <w:szCs w:val="24"/>
        </w:rPr>
        <w:t xml:space="preserve">Other </w:t>
      </w:r>
      <w:r w:rsidR="000A05A1" w:rsidRPr="007A4087">
        <w:rPr>
          <w:rFonts w:ascii="Book Antiqua" w:hAnsi="Book Antiqua"/>
          <w:sz w:val="24"/>
          <w:szCs w:val="24"/>
        </w:rPr>
        <w:t xml:space="preserve">viruses include infection </w:t>
      </w:r>
      <w:r w:rsidR="000A05A1" w:rsidRPr="007A4087">
        <w:rPr>
          <w:rFonts w:ascii="Book Antiqua" w:hAnsi="Book Antiqua"/>
          <w:noProof/>
          <w:sz w:val="24"/>
          <w:szCs w:val="24"/>
        </w:rPr>
        <w:t>with</w:t>
      </w:r>
      <w:r w:rsidR="006452E0" w:rsidRPr="007A4087">
        <w:rPr>
          <w:rFonts w:ascii="Book Antiqua" w:hAnsi="Book Antiqua"/>
          <w:noProof/>
          <w:sz w:val="24"/>
          <w:szCs w:val="24"/>
        </w:rPr>
        <w:t xml:space="preserve"> </w:t>
      </w:r>
      <w:r w:rsidR="000A05A1" w:rsidRPr="007A4087">
        <w:rPr>
          <w:rFonts w:ascii="Book Antiqua" w:hAnsi="Book Antiqua"/>
          <w:noProof/>
          <w:sz w:val="24"/>
          <w:szCs w:val="24"/>
        </w:rPr>
        <w:t>parainfluenza</w:t>
      </w:r>
      <w:r w:rsidR="000A05A1" w:rsidRPr="007A4087">
        <w:rPr>
          <w:rFonts w:ascii="Book Antiqua" w:hAnsi="Book Antiqua"/>
          <w:sz w:val="24"/>
          <w:szCs w:val="24"/>
        </w:rPr>
        <w:t xml:space="preserve"> viruses, influenza v</w:t>
      </w:r>
      <w:r w:rsidRPr="007A4087">
        <w:rPr>
          <w:rFonts w:ascii="Book Antiqua" w:hAnsi="Book Antiqua"/>
          <w:sz w:val="24"/>
          <w:szCs w:val="24"/>
        </w:rPr>
        <w:t>iruses A and B and adenoviruses</w:t>
      </w:r>
      <w:r w:rsidRPr="007A4087">
        <w:rPr>
          <w:rFonts w:ascii="Book Antiqua" w:eastAsia="宋体" w:hAnsi="Book Antiqua"/>
          <w:sz w:val="24"/>
          <w:szCs w:val="24"/>
          <w:lang w:eastAsia="zh-CN"/>
        </w:rPr>
        <w:t xml:space="preserve">. </w:t>
      </w:r>
      <w:r w:rsidRPr="007A4087">
        <w:rPr>
          <w:rFonts w:ascii="Book Antiqua" w:hAnsi="Book Antiqua"/>
          <w:bCs/>
          <w:noProof/>
          <w:sz w:val="24"/>
          <w:szCs w:val="24"/>
          <w:lang w:eastAsia="en-IN"/>
        </w:rPr>
        <w:t>RSV</w:t>
      </w:r>
      <w:r w:rsidRPr="007A4087">
        <w:rPr>
          <w:rFonts w:ascii="Book Antiqua" w:eastAsia="宋体" w:hAnsi="Book Antiqua"/>
          <w:bCs/>
          <w:noProof/>
          <w:sz w:val="24"/>
          <w:szCs w:val="24"/>
          <w:lang w:eastAsia="zh-CN"/>
        </w:rPr>
        <w:t xml:space="preserve">: </w:t>
      </w:r>
      <w:r w:rsidRPr="007A4087">
        <w:rPr>
          <w:rFonts w:ascii="Book Antiqua" w:hAnsi="Book Antiqua"/>
          <w:noProof/>
          <w:sz w:val="24"/>
          <w:szCs w:val="24"/>
        </w:rPr>
        <w:t>Respiratory</w:t>
      </w:r>
      <w:r w:rsidRPr="007A4087">
        <w:rPr>
          <w:rFonts w:ascii="Book Antiqua" w:hAnsi="Book Antiqua"/>
          <w:sz w:val="24"/>
          <w:szCs w:val="24"/>
        </w:rPr>
        <w:t xml:space="preserve"> syncytial virus</w:t>
      </w:r>
      <w:r w:rsidRPr="007A4087">
        <w:rPr>
          <w:rFonts w:ascii="Book Antiqua" w:eastAsia="宋体" w:hAnsi="Book Antiqua"/>
          <w:sz w:val="24"/>
          <w:szCs w:val="24"/>
          <w:lang w:eastAsia="zh-CN"/>
        </w:rPr>
        <w:t>.</w:t>
      </w:r>
    </w:p>
    <w:p w:rsidR="0093679A" w:rsidRPr="007A4087" w:rsidRDefault="0093679A" w:rsidP="008919DC">
      <w:pPr>
        <w:spacing w:after="0" w:line="360" w:lineRule="auto"/>
        <w:jc w:val="both"/>
        <w:rPr>
          <w:rFonts w:ascii="Book Antiqua" w:eastAsia="宋体" w:hAnsi="Book Antiqua"/>
          <w:b/>
          <w:sz w:val="24"/>
          <w:szCs w:val="24"/>
          <w:lang w:eastAsia="zh-CN"/>
        </w:rPr>
      </w:pPr>
    </w:p>
    <w:p w:rsidR="000B6145" w:rsidRPr="007A4087" w:rsidRDefault="000B6145" w:rsidP="00A4472E">
      <w:pPr>
        <w:spacing w:after="0" w:line="360" w:lineRule="auto"/>
        <w:jc w:val="both"/>
        <w:rPr>
          <w:rFonts w:ascii="Book Antiqua" w:hAnsi="Book Antiqua"/>
          <w:b/>
          <w:sz w:val="24"/>
          <w:szCs w:val="24"/>
        </w:rPr>
      </w:pPr>
      <w:r w:rsidRPr="007A4087">
        <w:rPr>
          <w:rFonts w:ascii="Book Antiqua" w:hAnsi="Book Antiqua"/>
          <w:b/>
          <w:sz w:val="24"/>
          <w:szCs w:val="24"/>
        </w:rPr>
        <w:br w:type="page"/>
      </w:r>
      <w:r w:rsidRPr="007A4087">
        <w:rPr>
          <w:rFonts w:ascii="Book Antiqua" w:hAnsi="Book Antiqua"/>
          <w:b/>
          <w:sz w:val="24"/>
          <w:szCs w:val="24"/>
        </w:rPr>
        <w:lastRenderedPageBreak/>
        <w:t xml:space="preserve">Table </w:t>
      </w:r>
      <w:r w:rsidR="000A05A1" w:rsidRPr="007A4087">
        <w:rPr>
          <w:rFonts w:ascii="Book Antiqua" w:hAnsi="Book Antiqua"/>
          <w:b/>
          <w:sz w:val="24"/>
          <w:szCs w:val="24"/>
        </w:rPr>
        <w:t>2</w:t>
      </w:r>
      <w:r w:rsidR="003A2581" w:rsidRPr="007A4087">
        <w:rPr>
          <w:rFonts w:ascii="Book Antiqua" w:hAnsi="Book Antiqua"/>
          <w:b/>
          <w:sz w:val="24"/>
          <w:szCs w:val="24"/>
        </w:rPr>
        <w:t xml:space="preserve"> </w:t>
      </w:r>
      <w:r w:rsidRPr="007A4087">
        <w:rPr>
          <w:rFonts w:ascii="Book Antiqua" w:hAnsi="Book Antiqua"/>
          <w:b/>
          <w:sz w:val="24"/>
          <w:szCs w:val="24"/>
        </w:rPr>
        <w:t xml:space="preserve">Risk factors for </w:t>
      </w:r>
      <w:r w:rsidR="006440DD" w:rsidRPr="007A4087">
        <w:rPr>
          <w:rFonts w:ascii="Book Antiqua" w:hAnsi="Book Antiqua"/>
          <w:b/>
          <w:noProof/>
          <w:sz w:val="24"/>
          <w:szCs w:val="24"/>
        </w:rPr>
        <w:t>r</w:t>
      </w:r>
      <w:r w:rsidR="00B64821" w:rsidRPr="007A4087">
        <w:rPr>
          <w:rFonts w:ascii="Book Antiqua" w:hAnsi="Book Antiqua"/>
          <w:b/>
          <w:noProof/>
          <w:sz w:val="24"/>
          <w:szCs w:val="24"/>
        </w:rPr>
        <w:t>espiratory</w:t>
      </w:r>
      <w:r w:rsidR="00B64821" w:rsidRPr="007A4087">
        <w:rPr>
          <w:rFonts w:ascii="Book Antiqua" w:hAnsi="Book Antiqua"/>
          <w:b/>
          <w:sz w:val="24"/>
          <w:szCs w:val="24"/>
        </w:rPr>
        <w:t xml:space="preserve"> syncytial virus</w:t>
      </w:r>
      <w:r w:rsidRPr="007A4087">
        <w:rPr>
          <w:rFonts w:ascii="Book Antiqua" w:hAnsi="Book Antiqua"/>
          <w:b/>
          <w:sz w:val="24"/>
          <w:szCs w:val="24"/>
        </w:rPr>
        <w:t xml:space="preserve"> infection</w:t>
      </w:r>
    </w:p>
    <w:tbl>
      <w:tblPr>
        <w:tblW w:w="0" w:type="auto"/>
        <w:tblBorders>
          <w:top w:val="single" w:sz="4" w:space="0" w:color="auto"/>
          <w:bottom w:val="single" w:sz="4" w:space="0" w:color="auto"/>
        </w:tblBorders>
        <w:tblLook w:val="04A0" w:firstRow="1" w:lastRow="0" w:firstColumn="1" w:lastColumn="0" w:noHBand="0" w:noVBand="1"/>
      </w:tblPr>
      <w:tblGrid>
        <w:gridCol w:w="3066"/>
        <w:gridCol w:w="2144"/>
        <w:gridCol w:w="1393"/>
        <w:gridCol w:w="1306"/>
        <w:gridCol w:w="1117"/>
      </w:tblGrid>
      <w:tr w:rsidR="006440DD" w:rsidRPr="007A4087" w:rsidTr="006440DD">
        <w:tc>
          <w:tcPr>
            <w:tcW w:w="5366" w:type="dxa"/>
            <w:gridSpan w:val="2"/>
            <w:tcBorders>
              <w:top w:val="single" w:sz="4" w:space="0" w:color="auto"/>
              <w:bottom w:val="single" w:sz="4" w:space="0" w:color="auto"/>
            </w:tcBorders>
          </w:tcPr>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bCs/>
                <w:sz w:val="24"/>
                <w:szCs w:val="24"/>
                <w:lang w:eastAsia="en-IN"/>
              </w:rPr>
              <w:t>Variable</w:t>
            </w:r>
          </w:p>
        </w:tc>
        <w:tc>
          <w:tcPr>
            <w:tcW w:w="1412" w:type="dxa"/>
            <w:tcBorders>
              <w:top w:val="single" w:sz="4" w:space="0" w:color="auto"/>
              <w:bottom w:val="single" w:sz="4" w:space="0" w:color="auto"/>
            </w:tcBorders>
          </w:tcPr>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 xml:space="preserve">RSV </w:t>
            </w:r>
            <w:r w:rsidR="006440DD" w:rsidRPr="007A4087">
              <w:rPr>
                <w:rFonts w:ascii="Book Antiqua" w:hAnsi="Book Antiqua"/>
                <w:b/>
                <w:sz w:val="24"/>
                <w:szCs w:val="24"/>
                <w:lang w:eastAsia="en-IN"/>
              </w:rPr>
              <w:t>n</w:t>
            </w:r>
            <w:r w:rsidRPr="007A4087">
              <w:rPr>
                <w:rFonts w:ascii="Book Antiqua" w:hAnsi="Book Antiqua"/>
                <w:b/>
                <w:sz w:val="24"/>
                <w:szCs w:val="24"/>
                <w:lang w:eastAsia="en-IN"/>
              </w:rPr>
              <w:t xml:space="preserve">egative </w:t>
            </w:r>
          </w:p>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w:t>
            </w:r>
            <w:r w:rsidR="006440DD" w:rsidRPr="007A4087">
              <w:rPr>
                <w:rFonts w:ascii="Book Antiqua" w:hAnsi="Book Antiqua"/>
                <w:b/>
                <w:i/>
                <w:sz w:val="24"/>
                <w:szCs w:val="24"/>
                <w:lang w:eastAsia="en-IN"/>
              </w:rPr>
              <w:t>n</w:t>
            </w:r>
            <w:r w:rsidR="006440DD" w:rsidRPr="007A4087">
              <w:rPr>
                <w:rFonts w:ascii="Book Antiqua" w:eastAsia="宋体" w:hAnsi="Book Antiqua"/>
                <w:b/>
                <w:sz w:val="24"/>
                <w:szCs w:val="24"/>
                <w:lang w:eastAsia="zh-CN"/>
              </w:rPr>
              <w:t xml:space="preserve"> </w:t>
            </w:r>
            <w:r w:rsidR="006440DD" w:rsidRPr="007A4087">
              <w:rPr>
                <w:rFonts w:ascii="Book Antiqua" w:hAnsi="Book Antiqua"/>
                <w:b/>
                <w:sz w:val="24"/>
                <w:szCs w:val="24"/>
                <w:lang w:eastAsia="en-IN"/>
              </w:rPr>
              <w:t>=</w:t>
            </w:r>
            <w:r w:rsidR="006440DD" w:rsidRPr="007A4087">
              <w:rPr>
                <w:rFonts w:ascii="Book Antiqua" w:eastAsia="宋体" w:hAnsi="Book Antiqua"/>
                <w:b/>
                <w:sz w:val="24"/>
                <w:szCs w:val="24"/>
                <w:lang w:eastAsia="zh-CN"/>
              </w:rPr>
              <w:t xml:space="preserve"> </w:t>
            </w:r>
            <w:r w:rsidRPr="007A4087">
              <w:rPr>
                <w:rFonts w:ascii="Book Antiqua" w:hAnsi="Book Antiqua"/>
                <w:b/>
                <w:sz w:val="24"/>
                <w:szCs w:val="24"/>
                <w:lang w:eastAsia="en-IN"/>
              </w:rPr>
              <w:t>289)</w:t>
            </w:r>
          </w:p>
        </w:tc>
        <w:tc>
          <w:tcPr>
            <w:tcW w:w="1323" w:type="dxa"/>
            <w:tcBorders>
              <w:top w:val="single" w:sz="4" w:space="0" w:color="auto"/>
              <w:bottom w:val="single" w:sz="4" w:space="0" w:color="auto"/>
            </w:tcBorders>
          </w:tcPr>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 xml:space="preserve">RSV </w:t>
            </w:r>
            <w:r w:rsidR="006440DD" w:rsidRPr="007A4087">
              <w:rPr>
                <w:rFonts w:ascii="Book Antiqua" w:hAnsi="Book Antiqua"/>
                <w:b/>
                <w:sz w:val="24"/>
                <w:szCs w:val="24"/>
                <w:lang w:eastAsia="en-IN"/>
              </w:rPr>
              <w:t>p</w:t>
            </w:r>
            <w:r w:rsidRPr="007A4087">
              <w:rPr>
                <w:rFonts w:ascii="Book Antiqua" w:hAnsi="Book Antiqua"/>
                <w:b/>
                <w:sz w:val="24"/>
                <w:szCs w:val="24"/>
                <w:lang w:eastAsia="en-IN"/>
              </w:rPr>
              <w:t>ositive</w:t>
            </w:r>
          </w:p>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w:t>
            </w:r>
            <w:r w:rsidRPr="007A4087">
              <w:rPr>
                <w:rFonts w:ascii="Book Antiqua" w:hAnsi="Book Antiqua"/>
                <w:b/>
                <w:i/>
                <w:sz w:val="24"/>
                <w:szCs w:val="24"/>
                <w:lang w:eastAsia="en-IN"/>
              </w:rPr>
              <w:t>n</w:t>
            </w:r>
            <w:r w:rsidR="006440DD" w:rsidRPr="007A4087">
              <w:rPr>
                <w:rFonts w:ascii="Book Antiqua" w:eastAsia="宋体" w:hAnsi="Book Antiqua"/>
                <w:b/>
                <w:sz w:val="24"/>
                <w:szCs w:val="24"/>
                <w:lang w:eastAsia="zh-CN"/>
              </w:rPr>
              <w:t xml:space="preserve"> </w:t>
            </w:r>
            <w:r w:rsidRPr="007A4087">
              <w:rPr>
                <w:rFonts w:ascii="Book Antiqua" w:hAnsi="Book Antiqua"/>
                <w:b/>
                <w:sz w:val="24"/>
                <w:szCs w:val="24"/>
                <w:lang w:eastAsia="en-IN"/>
              </w:rPr>
              <w:t>=</w:t>
            </w:r>
            <w:r w:rsidR="006440DD" w:rsidRPr="007A4087">
              <w:rPr>
                <w:rFonts w:ascii="Book Antiqua" w:eastAsia="宋体" w:hAnsi="Book Antiqua"/>
                <w:b/>
                <w:sz w:val="24"/>
                <w:szCs w:val="24"/>
                <w:lang w:eastAsia="zh-CN"/>
              </w:rPr>
              <w:t xml:space="preserve"> </w:t>
            </w:r>
            <w:r w:rsidRPr="007A4087">
              <w:rPr>
                <w:rFonts w:ascii="Book Antiqua" w:hAnsi="Book Antiqua"/>
                <w:b/>
                <w:sz w:val="24"/>
                <w:szCs w:val="24"/>
                <w:lang w:eastAsia="en-IN"/>
              </w:rPr>
              <w:t>94)</w:t>
            </w:r>
          </w:p>
        </w:tc>
        <w:tc>
          <w:tcPr>
            <w:tcW w:w="1141" w:type="dxa"/>
            <w:tcBorders>
              <w:top w:val="single" w:sz="4" w:space="0" w:color="auto"/>
              <w:bottom w:val="single" w:sz="4" w:space="0" w:color="auto"/>
            </w:tcBorders>
          </w:tcPr>
          <w:p w:rsidR="000B6145" w:rsidRPr="007A4087" w:rsidRDefault="006440DD" w:rsidP="00A4472E">
            <w:pPr>
              <w:spacing w:after="0" w:line="360" w:lineRule="auto"/>
              <w:jc w:val="both"/>
              <w:rPr>
                <w:rFonts w:ascii="Book Antiqua" w:hAnsi="Book Antiqua"/>
                <w:b/>
                <w:sz w:val="24"/>
                <w:szCs w:val="24"/>
                <w:lang w:eastAsia="en-IN"/>
              </w:rPr>
            </w:pPr>
            <w:r w:rsidRPr="007A4087">
              <w:rPr>
                <w:rFonts w:ascii="Book Antiqua" w:hAnsi="Book Antiqua"/>
                <w:b/>
                <w:bCs/>
                <w:i/>
                <w:sz w:val="24"/>
                <w:szCs w:val="24"/>
                <w:lang w:eastAsia="en-IN"/>
              </w:rPr>
              <w:t>P</w:t>
            </w:r>
            <w:r w:rsidRPr="007A4087">
              <w:rPr>
                <w:rFonts w:ascii="Book Antiqua" w:eastAsia="宋体" w:hAnsi="Book Antiqua"/>
                <w:b/>
                <w:bCs/>
                <w:i/>
                <w:sz w:val="24"/>
                <w:szCs w:val="24"/>
                <w:lang w:eastAsia="zh-CN"/>
              </w:rPr>
              <w:t xml:space="preserve"> </w:t>
            </w:r>
            <w:r w:rsidR="000B6145" w:rsidRPr="007A4087">
              <w:rPr>
                <w:rFonts w:ascii="Book Antiqua" w:hAnsi="Book Antiqua"/>
                <w:b/>
                <w:bCs/>
                <w:sz w:val="24"/>
                <w:szCs w:val="24"/>
                <w:lang w:eastAsia="en-IN"/>
              </w:rPr>
              <w:t>value</w:t>
            </w:r>
          </w:p>
        </w:tc>
      </w:tr>
      <w:tr w:rsidR="006440DD" w:rsidRPr="007A4087" w:rsidTr="006440DD">
        <w:tc>
          <w:tcPr>
            <w:tcW w:w="3176" w:type="dxa"/>
            <w:vMerge w:val="restart"/>
            <w:tcBorders>
              <w:top w:val="single" w:sz="4" w:space="0" w:color="auto"/>
            </w:tcBorders>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Birth weight</w:t>
            </w:r>
            <w:r w:rsidR="006440DD" w:rsidRPr="007A4087">
              <w:rPr>
                <w:rFonts w:ascii="Book Antiqua" w:eastAsia="宋体" w:hAnsi="Book Antiqua"/>
                <w:sz w:val="24"/>
                <w:szCs w:val="24"/>
                <w:lang w:eastAsia="zh-CN"/>
              </w:rPr>
              <w:t xml:space="preserve"> </w:t>
            </w:r>
            <w:r w:rsidRPr="007A4087">
              <w:rPr>
                <w:rFonts w:ascii="Book Antiqua" w:hAnsi="Book Antiqua"/>
                <w:sz w:val="24"/>
                <w:szCs w:val="24"/>
                <w:lang w:eastAsia="en-IN"/>
              </w:rPr>
              <w:t>(≥</w:t>
            </w:r>
            <w:r w:rsidR="006440DD" w:rsidRPr="007A4087">
              <w:rPr>
                <w:rFonts w:ascii="Book Antiqua" w:eastAsia="宋体" w:hAnsi="Book Antiqua"/>
                <w:sz w:val="24"/>
                <w:szCs w:val="24"/>
                <w:lang w:eastAsia="zh-CN"/>
              </w:rPr>
              <w:t xml:space="preserve"> </w:t>
            </w:r>
            <w:r w:rsidRPr="007A4087">
              <w:rPr>
                <w:rFonts w:ascii="Book Antiqua" w:hAnsi="Book Antiqua"/>
                <w:sz w:val="24"/>
                <w:szCs w:val="24"/>
                <w:lang w:eastAsia="en-IN"/>
              </w:rPr>
              <w:t>2500</w:t>
            </w:r>
            <w:r w:rsidR="006440DD" w:rsidRPr="007A4087">
              <w:rPr>
                <w:rFonts w:ascii="Book Antiqua" w:eastAsia="宋体" w:hAnsi="Book Antiqua"/>
                <w:sz w:val="24"/>
                <w:szCs w:val="24"/>
                <w:lang w:eastAsia="zh-CN"/>
              </w:rPr>
              <w:t xml:space="preserve"> </w:t>
            </w:r>
            <w:r w:rsidR="006440DD" w:rsidRPr="007A4087">
              <w:rPr>
                <w:rFonts w:ascii="Book Antiqua" w:hAnsi="Book Antiqua"/>
                <w:sz w:val="24"/>
                <w:szCs w:val="24"/>
                <w:lang w:eastAsia="en-IN"/>
              </w:rPr>
              <w:t>g</w:t>
            </w:r>
            <w:r w:rsidRPr="007A4087">
              <w:rPr>
                <w:rFonts w:ascii="Book Antiqua" w:hAnsi="Book Antiqua"/>
                <w:sz w:val="24"/>
                <w:szCs w:val="24"/>
                <w:lang w:eastAsia="en-IN"/>
              </w:rPr>
              <w:t>)</w:t>
            </w:r>
          </w:p>
        </w:tc>
        <w:tc>
          <w:tcPr>
            <w:tcW w:w="2190" w:type="dxa"/>
            <w:tcBorders>
              <w:top w:val="single" w:sz="4" w:space="0" w:color="auto"/>
            </w:tcBorders>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412" w:type="dxa"/>
            <w:tcBorders>
              <w:top w:val="single" w:sz="4" w:space="0" w:color="auto"/>
            </w:tcBorders>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55 (75.3)</w:t>
            </w:r>
          </w:p>
        </w:tc>
        <w:tc>
          <w:tcPr>
            <w:tcW w:w="1323" w:type="dxa"/>
            <w:tcBorders>
              <w:top w:val="single" w:sz="4" w:space="0" w:color="auto"/>
            </w:tcBorders>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18 (24.7)</w:t>
            </w:r>
          </w:p>
        </w:tc>
        <w:tc>
          <w:tcPr>
            <w:tcW w:w="1141" w:type="dxa"/>
            <w:vMerge w:val="restart"/>
            <w:tcBorders>
              <w:top w:val="single" w:sz="4" w:space="0" w:color="auto"/>
            </w:tcBorders>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0.980</w:t>
            </w: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234 (75.4)</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76 (24.6)</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restart"/>
            <w:vAlign w:val="center"/>
          </w:tcPr>
          <w:p w:rsidR="000B6145" w:rsidRPr="007A4087" w:rsidRDefault="000B6145" w:rsidP="006440DD">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Breast fed exclusively for ≥</w:t>
            </w:r>
            <w:r w:rsidR="006440DD" w:rsidRPr="007A4087">
              <w:rPr>
                <w:rFonts w:ascii="Book Antiqua" w:eastAsia="宋体" w:hAnsi="Book Antiqua"/>
                <w:sz w:val="24"/>
                <w:szCs w:val="24"/>
                <w:lang w:eastAsia="zh-CN"/>
              </w:rPr>
              <w:t xml:space="preserve"> </w:t>
            </w:r>
            <w:r w:rsidRPr="007A4087">
              <w:rPr>
                <w:rFonts w:ascii="Book Antiqua" w:hAnsi="Book Antiqua"/>
                <w:sz w:val="24"/>
                <w:szCs w:val="24"/>
                <w:lang w:eastAsia="en-IN"/>
              </w:rPr>
              <w:t>3 mo</w:t>
            </w: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66 (68.0)</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31 (32.0)</w:t>
            </w:r>
          </w:p>
        </w:tc>
        <w:tc>
          <w:tcPr>
            <w:tcW w:w="1141"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0.049</w:t>
            </w: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223 (77.9)</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63 (22.1)</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Gestational age</w:t>
            </w:r>
            <w:r w:rsidR="006440DD" w:rsidRPr="007A4087">
              <w:rPr>
                <w:rFonts w:ascii="Book Antiqua" w:eastAsia="宋体" w:hAnsi="Book Antiqua"/>
                <w:sz w:val="24"/>
                <w:szCs w:val="24"/>
                <w:lang w:eastAsia="zh-CN"/>
              </w:rPr>
              <w:t xml:space="preserve"> </w:t>
            </w:r>
            <w:r w:rsidR="006440DD" w:rsidRPr="007A4087">
              <w:rPr>
                <w:rFonts w:ascii="Book Antiqua" w:hAnsi="Book Antiqua"/>
                <w:sz w:val="24"/>
                <w:szCs w:val="24"/>
                <w:lang w:eastAsia="en-IN"/>
              </w:rPr>
              <w:t>(≥ 37 wk</w:t>
            </w:r>
            <w:r w:rsidRPr="007A4087">
              <w:rPr>
                <w:rFonts w:ascii="Book Antiqua" w:hAnsi="Book Antiqua"/>
                <w:sz w:val="24"/>
                <w:szCs w:val="24"/>
                <w:lang w:eastAsia="en-IN"/>
              </w:rPr>
              <w:t>)</w:t>
            </w: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33 (75.0)</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11 (25.0)</w:t>
            </w:r>
          </w:p>
        </w:tc>
        <w:tc>
          <w:tcPr>
            <w:tcW w:w="1141"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0.940</w:t>
            </w: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256 (75.5)</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83 (24.5)</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Neonatal complications</w:t>
            </w: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241 (74.8)</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81 (25.2)</w:t>
            </w:r>
          </w:p>
        </w:tc>
        <w:tc>
          <w:tcPr>
            <w:tcW w:w="1141"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0.522</w:t>
            </w: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48 (78.6)</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13 (21.4)</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Family history of asthma </w:t>
            </w: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256 (75.9)</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81 (24.1)</w:t>
            </w:r>
          </w:p>
        </w:tc>
        <w:tc>
          <w:tcPr>
            <w:tcW w:w="1141"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0.532</w:t>
            </w: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33 (71.7)</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13 (28.3)</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History of smoking in the household</w:t>
            </w:r>
          </w:p>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220 (73.8)</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78 (26.2)</w:t>
            </w:r>
          </w:p>
        </w:tc>
        <w:tc>
          <w:tcPr>
            <w:tcW w:w="1141"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0.165</w:t>
            </w: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69 (81.1)</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16 (18.9)</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Kitchen type</w:t>
            </w: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Indoor with partition</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202 (74.2)</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70 (25.8)</w:t>
            </w:r>
          </w:p>
        </w:tc>
        <w:tc>
          <w:tcPr>
            <w:tcW w:w="1141"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0.484</w:t>
            </w: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Indoor without partition</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85 (78.7)</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23 (21.3)</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Open air</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 (66.6)</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 (33.4)</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Cooking fuel</w:t>
            </w: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Electric</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 (100)</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 (0)</w:t>
            </w:r>
          </w:p>
        </w:tc>
        <w:tc>
          <w:tcPr>
            <w:tcW w:w="1141"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0.695</w:t>
            </w:r>
          </w:p>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Kerosene</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6 (66.6)</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3 (33.4)</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Liquefied petroleum gas</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241 (74.8)</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81 (25.2)</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176"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Wood/</w:t>
            </w:r>
            <w:r w:rsidR="006440DD" w:rsidRPr="007A4087">
              <w:rPr>
                <w:rFonts w:ascii="Book Antiqua" w:hAnsi="Book Antiqua"/>
                <w:sz w:val="24"/>
                <w:szCs w:val="24"/>
                <w:lang w:eastAsia="en-IN"/>
              </w:rPr>
              <w:t>d</w:t>
            </w:r>
            <w:r w:rsidRPr="007A4087">
              <w:rPr>
                <w:rFonts w:ascii="Book Antiqua" w:hAnsi="Book Antiqua"/>
                <w:sz w:val="24"/>
                <w:szCs w:val="24"/>
                <w:lang w:eastAsia="en-IN"/>
              </w:rPr>
              <w:t>ung</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40 (80.0)</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10 (20.0)</w:t>
            </w:r>
          </w:p>
        </w:tc>
        <w:tc>
          <w:tcPr>
            <w:tcW w:w="1141" w:type="dxa"/>
            <w:vMerge/>
            <w:vAlign w:val="center"/>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rPr>
          <w:trHeight w:val="161"/>
        </w:trPr>
        <w:tc>
          <w:tcPr>
            <w:tcW w:w="3176"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PICU admission</w:t>
            </w: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245 (75.2)</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81 (24.8)</w:t>
            </w:r>
          </w:p>
        </w:tc>
        <w:tc>
          <w:tcPr>
            <w:tcW w:w="1141" w:type="dxa"/>
            <w:vMerge w:val="restart"/>
            <w:vAlign w:val="center"/>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0.741</w:t>
            </w:r>
          </w:p>
        </w:tc>
      </w:tr>
      <w:tr w:rsidR="006440DD" w:rsidRPr="007A4087" w:rsidTr="006440DD">
        <w:trPr>
          <w:trHeight w:val="56"/>
        </w:trPr>
        <w:tc>
          <w:tcPr>
            <w:tcW w:w="3176"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19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4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44 (77.2)</w:t>
            </w:r>
          </w:p>
        </w:tc>
        <w:tc>
          <w:tcPr>
            <w:tcW w:w="1323"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13 (22.8)</w:t>
            </w:r>
          </w:p>
        </w:tc>
        <w:tc>
          <w:tcPr>
            <w:tcW w:w="1141" w:type="dxa"/>
            <w:vMerge/>
          </w:tcPr>
          <w:p w:rsidR="000B6145" w:rsidRPr="007A4087" w:rsidRDefault="000B6145" w:rsidP="00A4472E">
            <w:pPr>
              <w:spacing w:after="0" w:line="360" w:lineRule="auto"/>
              <w:jc w:val="both"/>
              <w:rPr>
                <w:rFonts w:ascii="Book Antiqua" w:hAnsi="Book Antiqua"/>
                <w:sz w:val="24"/>
                <w:szCs w:val="24"/>
                <w:lang w:eastAsia="en-IN"/>
              </w:rPr>
            </w:pPr>
          </w:p>
        </w:tc>
      </w:tr>
    </w:tbl>
    <w:p w:rsidR="006440DD" w:rsidRPr="007A4087" w:rsidRDefault="006440DD" w:rsidP="00B64821">
      <w:pPr>
        <w:autoSpaceDE w:val="0"/>
        <w:autoSpaceDN w:val="0"/>
        <w:adjustRightInd w:val="0"/>
        <w:spacing w:after="0" w:line="360" w:lineRule="auto"/>
        <w:jc w:val="both"/>
        <w:rPr>
          <w:rFonts w:ascii="Book Antiqua" w:eastAsia="宋体" w:hAnsi="Book Antiqua"/>
          <w:sz w:val="24"/>
          <w:szCs w:val="24"/>
          <w:lang w:eastAsia="zh-CN"/>
        </w:rPr>
      </w:pPr>
    </w:p>
    <w:p w:rsidR="000B6145" w:rsidRPr="007A4087" w:rsidRDefault="00C53200" w:rsidP="00B64821">
      <w:pPr>
        <w:autoSpaceDE w:val="0"/>
        <w:autoSpaceDN w:val="0"/>
        <w:adjustRightInd w:val="0"/>
        <w:spacing w:after="0" w:line="360" w:lineRule="auto"/>
        <w:jc w:val="both"/>
        <w:rPr>
          <w:rFonts w:ascii="Book Antiqua" w:eastAsia="宋体" w:hAnsi="Book Antiqua"/>
          <w:b/>
          <w:sz w:val="24"/>
          <w:szCs w:val="24"/>
          <w:lang w:eastAsia="zh-CN"/>
        </w:rPr>
      </w:pPr>
      <w:r w:rsidRPr="007A4087">
        <w:rPr>
          <w:rFonts w:ascii="Book Antiqua" w:hAnsi="Book Antiqua"/>
          <w:sz w:val="24"/>
          <w:szCs w:val="24"/>
          <w:lang w:eastAsia="en-IN"/>
        </w:rPr>
        <w:t>RSV</w:t>
      </w:r>
      <w:r w:rsidR="006440DD" w:rsidRPr="007A4087">
        <w:rPr>
          <w:rFonts w:ascii="Book Antiqua" w:eastAsia="宋体" w:hAnsi="Book Antiqua"/>
          <w:sz w:val="24"/>
          <w:szCs w:val="24"/>
          <w:lang w:eastAsia="zh-CN"/>
        </w:rPr>
        <w:t>:</w:t>
      </w:r>
      <w:r w:rsidRPr="007A4087">
        <w:rPr>
          <w:rFonts w:ascii="Book Antiqua" w:hAnsi="Book Antiqua"/>
          <w:sz w:val="24"/>
          <w:szCs w:val="24"/>
          <w:lang w:eastAsia="en-IN"/>
        </w:rPr>
        <w:t xml:space="preserve"> </w:t>
      </w:r>
      <w:r w:rsidR="006440DD" w:rsidRPr="007A4087">
        <w:rPr>
          <w:rFonts w:ascii="Book Antiqua" w:hAnsi="Book Antiqua"/>
          <w:sz w:val="24"/>
          <w:szCs w:val="24"/>
          <w:lang w:eastAsia="en-IN"/>
        </w:rPr>
        <w:t xml:space="preserve">Respiratory </w:t>
      </w:r>
      <w:r w:rsidRPr="007A4087">
        <w:rPr>
          <w:rFonts w:ascii="Book Antiqua" w:hAnsi="Book Antiqua"/>
          <w:sz w:val="24"/>
          <w:szCs w:val="24"/>
          <w:lang w:eastAsia="en-IN"/>
        </w:rPr>
        <w:t>syncytial virus; PICU</w:t>
      </w:r>
      <w:r w:rsidR="006440DD" w:rsidRPr="007A4087">
        <w:rPr>
          <w:rFonts w:ascii="Book Antiqua" w:eastAsia="宋体" w:hAnsi="Book Antiqua"/>
          <w:sz w:val="24"/>
          <w:szCs w:val="24"/>
          <w:lang w:eastAsia="zh-CN"/>
        </w:rPr>
        <w:t>:</w:t>
      </w:r>
      <w:r w:rsidRPr="007A4087">
        <w:rPr>
          <w:rFonts w:ascii="Book Antiqua" w:hAnsi="Book Antiqua"/>
          <w:sz w:val="24"/>
          <w:szCs w:val="24"/>
          <w:lang w:eastAsia="en-IN"/>
        </w:rPr>
        <w:t xml:space="preserve"> </w:t>
      </w:r>
      <w:r w:rsidR="006440DD" w:rsidRPr="007A4087">
        <w:rPr>
          <w:rFonts w:ascii="Book Antiqua" w:hAnsi="Book Antiqua"/>
          <w:sz w:val="24"/>
          <w:szCs w:val="24"/>
          <w:lang w:eastAsia="en-IN"/>
        </w:rPr>
        <w:t xml:space="preserve">Pediatric </w:t>
      </w:r>
      <w:r w:rsidRPr="007A4087">
        <w:rPr>
          <w:rFonts w:ascii="Book Antiqua" w:hAnsi="Book Antiqua"/>
          <w:sz w:val="24"/>
          <w:szCs w:val="24"/>
          <w:lang w:eastAsia="en-IN"/>
        </w:rPr>
        <w:t>intensive care unit</w:t>
      </w:r>
      <w:r w:rsidR="006440DD" w:rsidRPr="007A4087">
        <w:rPr>
          <w:rFonts w:ascii="Book Antiqua" w:eastAsia="宋体" w:hAnsi="Book Antiqua"/>
          <w:sz w:val="24"/>
          <w:szCs w:val="24"/>
          <w:lang w:eastAsia="zh-CN"/>
        </w:rPr>
        <w:t>.</w:t>
      </w:r>
    </w:p>
    <w:p w:rsidR="000B6145" w:rsidRPr="007A4087" w:rsidRDefault="000B6145" w:rsidP="006440DD">
      <w:pPr>
        <w:spacing w:after="0" w:line="360" w:lineRule="auto"/>
        <w:jc w:val="both"/>
        <w:rPr>
          <w:rFonts w:ascii="Book Antiqua" w:eastAsia="Calibri" w:hAnsi="Book Antiqua"/>
          <w:b/>
          <w:sz w:val="24"/>
          <w:szCs w:val="24"/>
          <w:lang w:val="en-IN"/>
        </w:rPr>
      </w:pPr>
      <w:r w:rsidRPr="007A4087">
        <w:rPr>
          <w:rFonts w:ascii="Book Antiqua" w:hAnsi="Book Antiqua"/>
          <w:b/>
          <w:sz w:val="24"/>
          <w:szCs w:val="24"/>
        </w:rPr>
        <w:br w:type="page"/>
      </w:r>
      <w:r w:rsidRPr="007A4087">
        <w:rPr>
          <w:rFonts w:ascii="Book Antiqua" w:hAnsi="Book Antiqua"/>
          <w:b/>
          <w:sz w:val="24"/>
          <w:szCs w:val="24"/>
        </w:rPr>
        <w:lastRenderedPageBreak/>
        <w:t>Table 3</w:t>
      </w:r>
      <w:r w:rsidR="006452E0" w:rsidRPr="007A4087">
        <w:rPr>
          <w:rFonts w:ascii="Book Antiqua" w:hAnsi="Book Antiqua"/>
          <w:b/>
          <w:noProof/>
          <w:sz w:val="24"/>
          <w:szCs w:val="24"/>
        </w:rPr>
        <w:t xml:space="preserve"> </w:t>
      </w:r>
      <w:r w:rsidRPr="007A4087">
        <w:rPr>
          <w:rFonts w:ascii="Book Antiqua" w:hAnsi="Book Antiqua"/>
          <w:b/>
          <w:noProof/>
          <w:sz w:val="24"/>
          <w:szCs w:val="24"/>
        </w:rPr>
        <w:t>Risk</w:t>
      </w:r>
      <w:r w:rsidRPr="007A4087">
        <w:rPr>
          <w:rFonts w:ascii="Book Antiqua" w:hAnsi="Book Antiqua"/>
          <w:b/>
          <w:sz w:val="24"/>
          <w:szCs w:val="24"/>
        </w:rPr>
        <w:t xml:space="preserve"> factors among respiratory viral infection</w:t>
      </w:r>
    </w:p>
    <w:p w:rsidR="000B6145" w:rsidRPr="007A4087" w:rsidRDefault="000B6145" w:rsidP="00A4472E">
      <w:pPr>
        <w:spacing w:after="0" w:line="360" w:lineRule="auto"/>
        <w:jc w:val="both"/>
        <w:rPr>
          <w:rFonts w:ascii="Book Antiqua" w:hAnsi="Book Antiqua"/>
          <w:sz w:val="24"/>
          <w:szCs w:val="24"/>
          <w:lang w:val="en-IN"/>
        </w:rPr>
      </w:pPr>
    </w:p>
    <w:tbl>
      <w:tblPr>
        <w:tblW w:w="0" w:type="auto"/>
        <w:tblBorders>
          <w:top w:val="single" w:sz="4" w:space="0" w:color="auto"/>
          <w:bottom w:val="single" w:sz="4" w:space="0" w:color="auto"/>
        </w:tblBorders>
        <w:tblLook w:val="04A0" w:firstRow="1" w:lastRow="0" w:firstColumn="1" w:lastColumn="0" w:noHBand="0" w:noVBand="1"/>
      </w:tblPr>
      <w:tblGrid>
        <w:gridCol w:w="2882"/>
        <w:gridCol w:w="2552"/>
        <w:gridCol w:w="1166"/>
        <w:gridCol w:w="1497"/>
        <w:gridCol w:w="929"/>
      </w:tblGrid>
      <w:tr w:rsidR="006440DD" w:rsidRPr="007A4087" w:rsidTr="006440DD">
        <w:tc>
          <w:tcPr>
            <w:tcW w:w="5778" w:type="dxa"/>
            <w:gridSpan w:val="2"/>
            <w:tcBorders>
              <w:top w:val="single" w:sz="4" w:space="0" w:color="auto"/>
              <w:bottom w:val="single" w:sz="4" w:space="0" w:color="auto"/>
            </w:tcBorders>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b/>
                <w:bCs/>
                <w:sz w:val="24"/>
                <w:szCs w:val="24"/>
                <w:lang w:eastAsia="en-IN"/>
              </w:rPr>
              <w:t>Variable</w:t>
            </w:r>
          </w:p>
        </w:tc>
        <w:tc>
          <w:tcPr>
            <w:tcW w:w="1170" w:type="dxa"/>
            <w:tcBorders>
              <w:top w:val="single" w:sz="4" w:space="0" w:color="auto"/>
              <w:bottom w:val="single" w:sz="4" w:space="0" w:color="auto"/>
            </w:tcBorders>
          </w:tcPr>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 xml:space="preserve"> No virus detected</w:t>
            </w:r>
          </w:p>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 xml:space="preserve"> (</w:t>
            </w:r>
            <w:r w:rsidRPr="007A4087">
              <w:rPr>
                <w:rFonts w:ascii="Book Antiqua" w:hAnsi="Book Antiqua"/>
                <w:b/>
                <w:i/>
                <w:sz w:val="24"/>
                <w:szCs w:val="24"/>
                <w:lang w:eastAsia="en-IN"/>
              </w:rPr>
              <w:t>n</w:t>
            </w:r>
            <w:r w:rsidR="006440DD" w:rsidRPr="007A4087">
              <w:rPr>
                <w:rFonts w:ascii="Book Antiqua" w:eastAsia="宋体" w:hAnsi="Book Antiqua"/>
                <w:b/>
                <w:sz w:val="24"/>
                <w:szCs w:val="24"/>
                <w:lang w:eastAsia="zh-CN"/>
              </w:rPr>
              <w:t xml:space="preserve"> </w:t>
            </w:r>
            <w:r w:rsidRPr="007A4087">
              <w:rPr>
                <w:rFonts w:ascii="Book Antiqua" w:hAnsi="Book Antiqua"/>
                <w:b/>
                <w:sz w:val="24"/>
                <w:szCs w:val="24"/>
                <w:lang w:eastAsia="en-IN"/>
              </w:rPr>
              <w:t>=</w:t>
            </w:r>
            <w:r w:rsidR="006440DD" w:rsidRPr="007A4087">
              <w:rPr>
                <w:rFonts w:ascii="Book Antiqua" w:eastAsia="宋体" w:hAnsi="Book Antiqua"/>
                <w:b/>
                <w:sz w:val="24"/>
                <w:szCs w:val="24"/>
                <w:lang w:eastAsia="zh-CN"/>
              </w:rPr>
              <w:t xml:space="preserve"> </w:t>
            </w:r>
            <w:r w:rsidRPr="007A4087">
              <w:rPr>
                <w:rFonts w:ascii="Book Antiqua" w:hAnsi="Book Antiqua"/>
                <w:b/>
                <w:sz w:val="24"/>
                <w:szCs w:val="24"/>
                <w:lang w:eastAsia="en-IN"/>
              </w:rPr>
              <w:t>253)</w:t>
            </w:r>
          </w:p>
        </w:tc>
        <w:tc>
          <w:tcPr>
            <w:tcW w:w="1350" w:type="dxa"/>
            <w:tcBorders>
              <w:top w:val="single" w:sz="4" w:space="0" w:color="auto"/>
              <w:bottom w:val="single" w:sz="4" w:space="0" w:color="auto"/>
            </w:tcBorders>
          </w:tcPr>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Respiratory viral positive (</w:t>
            </w:r>
            <w:r w:rsidRPr="007A4087">
              <w:rPr>
                <w:rFonts w:ascii="Book Antiqua" w:hAnsi="Book Antiqua"/>
                <w:b/>
                <w:i/>
                <w:sz w:val="24"/>
                <w:szCs w:val="24"/>
                <w:lang w:eastAsia="en-IN"/>
              </w:rPr>
              <w:t>n</w:t>
            </w:r>
            <w:r w:rsidR="006440DD" w:rsidRPr="007A4087">
              <w:rPr>
                <w:rFonts w:ascii="Book Antiqua" w:eastAsia="宋体" w:hAnsi="Book Antiqua"/>
                <w:b/>
                <w:sz w:val="24"/>
                <w:szCs w:val="24"/>
                <w:lang w:eastAsia="zh-CN"/>
              </w:rPr>
              <w:t xml:space="preserve"> </w:t>
            </w:r>
            <w:r w:rsidRPr="007A4087">
              <w:rPr>
                <w:rFonts w:ascii="Book Antiqua" w:hAnsi="Book Antiqua"/>
                <w:b/>
                <w:sz w:val="24"/>
                <w:szCs w:val="24"/>
                <w:lang w:eastAsia="en-IN"/>
              </w:rPr>
              <w:t>= 130)</w:t>
            </w:r>
          </w:p>
        </w:tc>
        <w:tc>
          <w:tcPr>
            <w:tcW w:w="944" w:type="dxa"/>
            <w:tcBorders>
              <w:top w:val="single" w:sz="4" w:space="0" w:color="auto"/>
              <w:bottom w:val="single" w:sz="4" w:space="0" w:color="auto"/>
            </w:tcBorders>
          </w:tcPr>
          <w:p w:rsidR="000B6145" w:rsidRPr="007A4087" w:rsidRDefault="006440DD" w:rsidP="00A4472E">
            <w:pPr>
              <w:spacing w:after="0" w:line="360" w:lineRule="auto"/>
              <w:jc w:val="both"/>
              <w:rPr>
                <w:rFonts w:ascii="Book Antiqua" w:hAnsi="Book Antiqua"/>
                <w:b/>
                <w:sz w:val="24"/>
                <w:szCs w:val="24"/>
                <w:lang w:eastAsia="en-IN"/>
              </w:rPr>
            </w:pPr>
            <w:r w:rsidRPr="007A4087">
              <w:rPr>
                <w:rFonts w:ascii="Book Antiqua" w:hAnsi="Book Antiqua"/>
                <w:b/>
                <w:bCs/>
                <w:i/>
                <w:sz w:val="24"/>
                <w:szCs w:val="24"/>
                <w:lang w:eastAsia="en-IN"/>
              </w:rPr>
              <w:t>P</w:t>
            </w:r>
            <w:r w:rsidRPr="007A4087">
              <w:rPr>
                <w:rFonts w:ascii="Book Antiqua" w:eastAsia="宋体" w:hAnsi="Book Antiqua"/>
                <w:b/>
                <w:bCs/>
                <w:i/>
                <w:sz w:val="24"/>
                <w:szCs w:val="24"/>
                <w:lang w:eastAsia="zh-CN"/>
              </w:rPr>
              <w:t xml:space="preserve"> </w:t>
            </w:r>
            <w:r w:rsidR="000B6145" w:rsidRPr="007A4087">
              <w:rPr>
                <w:rFonts w:ascii="Book Antiqua" w:hAnsi="Book Antiqua"/>
                <w:b/>
                <w:bCs/>
                <w:sz w:val="24"/>
                <w:szCs w:val="24"/>
                <w:lang w:eastAsia="en-IN"/>
              </w:rPr>
              <w:t>value</w:t>
            </w:r>
          </w:p>
        </w:tc>
      </w:tr>
      <w:tr w:rsidR="006440DD" w:rsidRPr="007A4087" w:rsidTr="006440DD">
        <w:tc>
          <w:tcPr>
            <w:tcW w:w="3039" w:type="dxa"/>
            <w:vMerge w:val="restart"/>
            <w:tcBorders>
              <w:top w:val="single" w:sz="4" w:space="0" w:color="auto"/>
            </w:tcBorders>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Birth weight (≥</w:t>
            </w:r>
            <w:r w:rsidR="006440DD" w:rsidRPr="007A4087">
              <w:rPr>
                <w:rFonts w:ascii="Book Antiqua" w:eastAsia="宋体" w:hAnsi="Book Antiqua"/>
                <w:sz w:val="24"/>
                <w:szCs w:val="24"/>
                <w:lang w:eastAsia="zh-CN"/>
              </w:rPr>
              <w:t xml:space="preserve"> </w:t>
            </w:r>
            <w:r w:rsidRPr="007A4087">
              <w:rPr>
                <w:rFonts w:ascii="Book Antiqua" w:hAnsi="Book Antiqua"/>
                <w:sz w:val="24"/>
                <w:szCs w:val="24"/>
                <w:lang w:eastAsia="en-IN"/>
              </w:rPr>
              <w:t>2500</w:t>
            </w:r>
            <w:r w:rsidR="006440DD" w:rsidRPr="007A4087">
              <w:rPr>
                <w:rFonts w:ascii="Book Antiqua" w:eastAsia="宋体" w:hAnsi="Book Antiqua"/>
                <w:sz w:val="24"/>
                <w:szCs w:val="24"/>
                <w:lang w:eastAsia="zh-CN"/>
              </w:rPr>
              <w:t xml:space="preserve"> </w:t>
            </w:r>
            <w:r w:rsidR="006440DD" w:rsidRPr="007A4087">
              <w:rPr>
                <w:rFonts w:ascii="Book Antiqua" w:hAnsi="Book Antiqua"/>
                <w:sz w:val="24"/>
                <w:szCs w:val="24"/>
                <w:lang w:eastAsia="en-IN"/>
              </w:rPr>
              <w:t>g</w:t>
            </w:r>
            <w:r w:rsidRPr="007A4087">
              <w:rPr>
                <w:rFonts w:ascii="Book Antiqua" w:hAnsi="Book Antiqua"/>
                <w:sz w:val="24"/>
                <w:szCs w:val="24"/>
                <w:lang w:eastAsia="en-IN"/>
              </w:rPr>
              <w:t>)</w:t>
            </w:r>
          </w:p>
        </w:tc>
        <w:tc>
          <w:tcPr>
            <w:tcW w:w="2739" w:type="dxa"/>
            <w:tcBorders>
              <w:top w:val="single" w:sz="4" w:space="0" w:color="auto"/>
            </w:tcBorders>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170" w:type="dxa"/>
            <w:tcBorders>
              <w:top w:val="single" w:sz="4" w:space="0" w:color="auto"/>
            </w:tcBorders>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48 </w:t>
            </w:r>
          </w:p>
        </w:tc>
        <w:tc>
          <w:tcPr>
            <w:tcW w:w="1350" w:type="dxa"/>
            <w:tcBorders>
              <w:top w:val="single" w:sz="4" w:space="0" w:color="auto"/>
            </w:tcBorders>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22 </w:t>
            </w:r>
          </w:p>
        </w:tc>
        <w:tc>
          <w:tcPr>
            <w:tcW w:w="944" w:type="dxa"/>
            <w:vMerge w:val="restart"/>
            <w:tcBorders>
              <w:top w:val="single" w:sz="4" w:space="0" w:color="auto"/>
            </w:tcBorders>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0.623</w:t>
            </w:r>
          </w:p>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205 </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108</w:t>
            </w:r>
          </w:p>
        </w:tc>
        <w:tc>
          <w:tcPr>
            <w:tcW w:w="944"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val="restart"/>
          </w:tcPr>
          <w:p w:rsidR="000B6145" w:rsidRPr="007A4087" w:rsidRDefault="000B6145" w:rsidP="006440DD">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Breast fed exclusively for ≥</w:t>
            </w:r>
            <w:r w:rsidR="006440DD" w:rsidRPr="007A4087">
              <w:rPr>
                <w:rFonts w:ascii="Book Antiqua" w:eastAsia="宋体" w:hAnsi="Book Antiqua"/>
                <w:sz w:val="24"/>
                <w:szCs w:val="24"/>
                <w:lang w:eastAsia="zh-CN"/>
              </w:rPr>
              <w:t xml:space="preserve"> </w:t>
            </w:r>
            <w:r w:rsidRPr="007A4087">
              <w:rPr>
                <w:rFonts w:ascii="Book Antiqua" w:hAnsi="Book Antiqua"/>
                <w:sz w:val="24"/>
                <w:szCs w:val="24"/>
                <w:lang w:eastAsia="en-IN"/>
              </w:rPr>
              <w:t>3 mo</w:t>
            </w: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198 </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92 </w:t>
            </w:r>
          </w:p>
        </w:tc>
        <w:tc>
          <w:tcPr>
            <w:tcW w:w="944"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0.106</w:t>
            </w:r>
          </w:p>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55 </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38</w:t>
            </w:r>
          </w:p>
        </w:tc>
        <w:tc>
          <w:tcPr>
            <w:tcW w:w="944"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val="restart"/>
          </w:tcPr>
          <w:p w:rsidR="000B6145" w:rsidRPr="007A4087" w:rsidRDefault="00D42149"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Gestational age (≥ 37 wk</w:t>
            </w:r>
            <w:r w:rsidR="000B6145" w:rsidRPr="007A4087">
              <w:rPr>
                <w:rFonts w:ascii="Book Antiqua" w:hAnsi="Book Antiqua"/>
                <w:sz w:val="24"/>
                <w:szCs w:val="24"/>
                <w:lang w:eastAsia="en-IN"/>
              </w:rPr>
              <w:t>)</w:t>
            </w: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30 </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14</w:t>
            </w:r>
            <w:r w:rsidR="00A4472E" w:rsidRPr="007A4087">
              <w:rPr>
                <w:rFonts w:ascii="Book Antiqua" w:hAnsi="Book Antiqua"/>
                <w:sz w:val="24"/>
                <w:szCs w:val="24"/>
                <w:lang w:eastAsia="en-IN"/>
              </w:rPr>
              <w:t xml:space="preserve"> </w:t>
            </w:r>
          </w:p>
        </w:tc>
        <w:tc>
          <w:tcPr>
            <w:tcW w:w="944"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0.752</w:t>
            </w:r>
          </w:p>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223</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116 </w:t>
            </w:r>
          </w:p>
        </w:tc>
        <w:tc>
          <w:tcPr>
            <w:tcW w:w="944"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Neonatal complications</w:t>
            </w:r>
          </w:p>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214 </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111 </w:t>
            </w:r>
          </w:p>
        </w:tc>
        <w:tc>
          <w:tcPr>
            <w:tcW w:w="944"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0.836</w:t>
            </w:r>
          </w:p>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39</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19</w:t>
            </w:r>
          </w:p>
        </w:tc>
        <w:tc>
          <w:tcPr>
            <w:tcW w:w="944"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Family history of asthma </w:t>
            </w:r>
          </w:p>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214</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114</w:t>
            </w:r>
          </w:p>
        </w:tc>
        <w:tc>
          <w:tcPr>
            <w:tcW w:w="944"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0.751</w:t>
            </w:r>
          </w:p>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27</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16</w:t>
            </w:r>
          </w:p>
        </w:tc>
        <w:tc>
          <w:tcPr>
            <w:tcW w:w="944"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History of smoking in the household</w:t>
            </w: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195</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106</w:t>
            </w:r>
          </w:p>
        </w:tc>
        <w:tc>
          <w:tcPr>
            <w:tcW w:w="944"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0.315</w:t>
            </w:r>
          </w:p>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58</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24</w:t>
            </w:r>
          </w:p>
        </w:tc>
        <w:tc>
          <w:tcPr>
            <w:tcW w:w="944"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Kitchen type</w:t>
            </w:r>
          </w:p>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Indoor with partition</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174</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99</w:t>
            </w:r>
          </w:p>
        </w:tc>
        <w:tc>
          <w:tcPr>
            <w:tcW w:w="944"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0.313</w:t>
            </w:r>
          </w:p>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Indoor without partition</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77</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30</w:t>
            </w:r>
          </w:p>
        </w:tc>
        <w:tc>
          <w:tcPr>
            <w:tcW w:w="944"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Open air</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2 </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 xml:space="preserve">1 </w:t>
            </w:r>
          </w:p>
        </w:tc>
        <w:tc>
          <w:tcPr>
            <w:tcW w:w="944"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6440DD" w:rsidRPr="007A4087" w:rsidTr="006440DD">
        <w:tc>
          <w:tcPr>
            <w:tcW w:w="3039"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PICU admission</w:t>
            </w: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No</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214</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112</w:t>
            </w:r>
          </w:p>
        </w:tc>
        <w:tc>
          <w:tcPr>
            <w:tcW w:w="944"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0.683</w:t>
            </w:r>
          </w:p>
        </w:tc>
      </w:tr>
      <w:tr w:rsidR="006440DD" w:rsidRPr="007A4087" w:rsidTr="006440DD">
        <w:trPr>
          <w:trHeight w:val="224"/>
        </w:trPr>
        <w:tc>
          <w:tcPr>
            <w:tcW w:w="3039"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2739"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Yes</w:t>
            </w:r>
          </w:p>
        </w:tc>
        <w:tc>
          <w:tcPr>
            <w:tcW w:w="117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39</w:t>
            </w:r>
          </w:p>
        </w:tc>
        <w:tc>
          <w:tcPr>
            <w:tcW w:w="135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hAnsi="Book Antiqua"/>
                <w:sz w:val="24"/>
                <w:szCs w:val="24"/>
                <w:lang w:eastAsia="en-IN"/>
              </w:rPr>
              <w:t>18</w:t>
            </w:r>
          </w:p>
        </w:tc>
        <w:tc>
          <w:tcPr>
            <w:tcW w:w="944" w:type="dxa"/>
            <w:vMerge/>
          </w:tcPr>
          <w:p w:rsidR="000B6145" w:rsidRPr="007A4087" w:rsidRDefault="000B6145" w:rsidP="00A4472E">
            <w:pPr>
              <w:spacing w:after="0" w:line="360" w:lineRule="auto"/>
              <w:jc w:val="both"/>
              <w:rPr>
                <w:rFonts w:ascii="Book Antiqua" w:hAnsi="Book Antiqua"/>
                <w:sz w:val="24"/>
                <w:szCs w:val="24"/>
                <w:lang w:eastAsia="en-IN"/>
              </w:rPr>
            </w:pPr>
          </w:p>
        </w:tc>
      </w:tr>
    </w:tbl>
    <w:p w:rsidR="000B6145" w:rsidRPr="007A4087" w:rsidRDefault="000B6145" w:rsidP="00A4472E">
      <w:pPr>
        <w:pStyle w:val="ColorfulList-Accent11"/>
        <w:spacing w:after="0" w:line="360" w:lineRule="auto"/>
        <w:ind w:left="0"/>
        <w:jc w:val="both"/>
        <w:rPr>
          <w:rFonts w:ascii="Book Antiqua" w:eastAsia="宋体" w:hAnsi="Book Antiqua"/>
          <w:b/>
          <w:noProof/>
          <w:sz w:val="24"/>
          <w:szCs w:val="24"/>
          <w:lang w:eastAsia="zh-CN"/>
        </w:rPr>
      </w:pPr>
      <w:r w:rsidRPr="007A4087">
        <w:rPr>
          <w:rFonts w:ascii="Book Antiqua" w:hAnsi="Book Antiqua"/>
          <w:sz w:val="24"/>
          <w:szCs w:val="24"/>
        </w:rPr>
        <w:t>RSV</w:t>
      </w:r>
      <w:r w:rsidR="00DB6CC0" w:rsidRPr="007A4087">
        <w:rPr>
          <w:rFonts w:ascii="Book Antiqua" w:eastAsia="宋体" w:hAnsi="Book Antiqua"/>
          <w:sz w:val="24"/>
          <w:szCs w:val="24"/>
          <w:lang w:eastAsia="zh-CN"/>
        </w:rPr>
        <w:t>:</w:t>
      </w:r>
      <w:r w:rsidRPr="007A4087">
        <w:rPr>
          <w:rFonts w:ascii="Book Antiqua" w:hAnsi="Book Antiqua"/>
          <w:sz w:val="24"/>
          <w:szCs w:val="24"/>
        </w:rPr>
        <w:t xml:space="preserve"> </w:t>
      </w:r>
      <w:r w:rsidR="00DB6CC0" w:rsidRPr="007A4087">
        <w:rPr>
          <w:rFonts w:ascii="Book Antiqua" w:hAnsi="Book Antiqua"/>
          <w:sz w:val="24"/>
          <w:szCs w:val="24"/>
        </w:rPr>
        <w:t xml:space="preserve">Respiratory </w:t>
      </w:r>
      <w:r w:rsidRPr="007A4087">
        <w:rPr>
          <w:rFonts w:ascii="Book Antiqua" w:hAnsi="Book Antiqua"/>
          <w:sz w:val="24"/>
          <w:szCs w:val="24"/>
        </w:rPr>
        <w:t>syncytial virus; PICU</w:t>
      </w:r>
      <w:r w:rsidR="00DB6CC0" w:rsidRPr="007A4087">
        <w:rPr>
          <w:rFonts w:ascii="Book Antiqua" w:eastAsia="宋体" w:hAnsi="Book Antiqua"/>
          <w:sz w:val="24"/>
          <w:szCs w:val="24"/>
          <w:lang w:eastAsia="zh-CN"/>
        </w:rPr>
        <w:t>:</w:t>
      </w:r>
      <w:r w:rsidRPr="007A4087">
        <w:rPr>
          <w:rFonts w:ascii="Book Antiqua" w:hAnsi="Book Antiqua"/>
          <w:sz w:val="24"/>
          <w:szCs w:val="24"/>
        </w:rPr>
        <w:t xml:space="preserve"> </w:t>
      </w:r>
      <w:r w:rsidR="00DB6CC0" w:rsidRPr="007A4087">
        <w:rPr>
          <w:rFonts w:ascii="Book Antiqua" w:hAnsi="Book Antiqua"/>
          <w:sz w:val="24"/>
          <w:szCs w:val="24"/>
        </w:rPr>
        <w:t xml:space="preserve">Pediatric </w:t>
      </w:r>
      <w:r w:rsidRPr="007A4087">
        <w:rPr>
          <w:rFonts w:ascii="Book Antiqua" w:hAnsi="Book Antiqua"/>
          <w:sz w:val="24"/>
          <w:szCs w:val="24"/>
        </w:rPr>
        <w:t>intensive care unit</w:t>
      </w:r>
      <w:r w:rsidR="00DB6CC0" w:rsidRPr="007A4087">
        <w:rPr>
          <w:rFonts w:ascii="Book Antiqua" w:eastAsia="宋体" w:hAnsi="Book Antiqua"/>
          <w:sz w:val="24"/>
          <w:szCs w:val="24"/>
          <w:lang w:eastAsia="zh-CN"/>
        </w:rPr>
        <w:t>.</w:t>
      </w:r>
    </w:p>
    <w:p w:rsidR="000B6145" w:rsidRPr="007A4087" w:rsidRDefault="000B6145" w:rsidP="00A4472E">
      <w:pPr>
        <w:pStyle w:val="ColorfulList-Accent11"/>
        <w:spacing w:after="0" w:line="360" w:lineRule="auto"/>
        <w:ind w:left="0"/>
        <w:jc w:val="both"/>
        <w:rPr>
          <w:rFonts w:ascii="Book Antiqua" w:hAnsi="Book Antiqua"/>
          <w:b/>
          <w:noProof/>
          <w:sz w:val="24"/>
          <w:szCs w:val="24"/>
          <w:lang w:eastAsia="en-IN"/>
        </w:rPr>
      </w:pPr>
    </w:p>
    <w:p w:rsidR="000B6145" w:rsidRPr="007A4087" w:rsidRDefault="000B6145" w:rsidP="00A4472E">
      <w:pPr>
        <w:pStyle w:val="ColorfulList-Accent11"/>
        <w:spacing w:after="0" w:line="360" w:lineRule="auto"/>
        <w:ind w:left="0"/>
        <w:jc w:val="both"/>
        <w:rPr>
          <w:rFonts w:ascii="Book Antiqua" w:hAnsi="Book Antiqua"/>
          <w:b/>
          <w:noProof/>
          <w:sz w:val="24"/>
          <w:szCs w:val="24"/>
          <w:lang w:eastAsia="en-IN"/>
        </w:rPr>
      </w:pPr>
    </w:p>
    <w:p w:rsidR="00A638E0" w:rsidRPr="007A4087" w:rsidRDefault="000B6145" w:rsidP="00DB6CC0">
      <w:pPr>
        <w:spacing w:after="0" w:line="360" w:lineRule="auto"/>
        <w:jc w:val="both"/>
        <w:rPr>
          <w:rFonts w:ascii="Book Antiqua" w:eastAsia="宋体" w:hAnsi="Book Antiqua"/>
          <w:b/>
          <w:noProof/>
          <w:sz w:val="24"/>
          <w:szCs w:val="24"/>
          <w:lang w:val="en-IN" w:eastAsia="zh-CN"/>
        </w:rPr>
      </w:pPr>
      <w:r w:rsidRPr="007A4087">
        <w:rPr>
          <w:rFonts w:ascii="Book Antiqua" w:hAnsi="Book Antiqua"/>
          <w:b/>
          <w:noProof/>
          <w:sz w:val="24"/>
          <w:szCs w:val="24"/>
          <w:lang w:eastAsia="en-IN"/>
        </w:rPr>
        <w:br w:type="page"/>
      </w:r>
      <w:r w:rsidR="00DB6CC0" w:rsidRPr="007A4087">
        <w:rPr>
          <w:rFonts w:ascii="Book Antiqua" w:hAnsi="Book Antiqua"/>
          <w:b/>
          <w:noProof/>
          <w:sz w:val="24"/>
          <w:szCs w:val="24"/>
          <w:lang w:eastAsia="en-IN"/>
        </w:rPr>
        <w:lastRenderedPageBreak/>
        <w:t>Table 4</w:t>
      </w:r>
      <w:r w:rsidR="00A638E0" w:rsidRPr="007A4087">
        <w:rPr>
          <w:rFonts w:ascii="Book Antiqua" w:hAnsi="Book Antiqua"/>
          <w:b/>
          <w:noProof/>
          <w:sz w:val="24"/>
          <w:szCs w:val="24"/>
          <w:lang w:eastAsia="en-IN"/>
        </w:rPr>
        <w:t xml:space="preserve"> Comparison of outcome between </w:t>
      </w:r>
      <w:r w:rsidR="00DB6CC0" w:rsidRPr="007A4087">
        <w:rPr>
          <w:rFonts w:ascii="Book Antiqua" w:hAnsi="Book Antiqua"/>
          <w:b/>
          <w:noProof/>
          <w:sz w:val="24"/>
          <w:szCs w:val="24"/>
        </w:rPr>
        <w:t>r</w:t>
      </w:r>
      <w:r w:rsidR="00B64821" w:rsidRPr="007A4087">
        <w:rPr>
          <w:rFonts w:ascii="Book Antiqua" w:hAnsi="Book Antiqua"/>
          <w:b/>
          <w:noProof/>
          <w:sz w:val="24"/>
          <w:szCs w:val="24"/>
        </w:rPr>
        <w:t>espiratory</w:t>
      </w:r>
      <w:r w:rsidR="00B64821" w:rsidRPr="007A4087">
        <w:rPr>
          <w:rFonts w:ascii="Book Antiqua" w:hAnsi="Book Antiqua"/>
          <w:b/>
          <w:sz w:val="24"/>
          <w:szCs w:val="24"/>
        </w:rPr>
        <w:t xml:space="preserve"> syncytial virus</w:t>
      </w:r>
      <w:r w:rsidR="00A638E0" w:rsidRPr="007A4087">
        <w:rPr>
          <w:rFonts w:ascii="Book Antiqua" w:hAnsi="Book Antiqua"/>
          <w:b/>
          <w:noProof/>
          <w:sz w:val="24"/>
          <w:szCs w:val="24"/>
          <w:lang w:eastAsia="en-IN"/>
        </w:rPr>
        <w:t xml:space="preserve"> </w:t>
      </w:r>
      <w:r w:rsidR="00DB6CC0" w:rsidRPr="007A4087">
        <w:rPr>
          <w:rFonts w:ascii="Book Antiqua" w:hAnsi="Book Antiqua"/>
          <w:b/>
          <w:noProof/>
          <w:sz w:val="24"/>
          <w:szCs w:val="24"/>
          <w:lang w:eastAsia="en-IN"/>
        </w:rPr>
        <w:t xml:space="preserve">positive and </w:t>
      </w:r>
      <w:r w:rsidR="00DB6CC0" w:rsidRPr="007A4087">
        <w:rPr>
          <w:rFonts w:ascii="Book Antiqua" w:hAnsi="Book Antiqua"/>
          <w:b/>
          <w:noProof/>
          <w:sz w:val="24"/>
          <w:szCs w:val="24"/>
        </w:rPr>
        <w:t>respiratory</w:t>
      </w:r>
      <w:r w:rsidR="00DB6CC0" w:rsidRPr="007A4087">
        <w:rPr>
          <w:rFonts w:ascii="Book Antiqua" w:hAnsi="Book Antiqua"/>
          <w:b/>
          <w:sz w:val="24"/>
          <w:szCs w:val="24"/>
        </w:rPr>
        <w:t xml:space="preserve"> syncy</w:t>
      </w:r>
      <w:r w:rsidR="00B64821" w:rsidRPr="007A4087">
        <w:rPr>
          <w:rFonts w:ascii="Book Antiqua" w:hAnsi="Book Antiqua"/>
          <w:b/>
          <w:sz w:val="24"/>
          <w:szCs w:val="24"/>
        </w:rPr>
        <w:t>tial virus</w:t>
      </w:r>
      <w:r w:rsidR="00DB6CC0" w:rsidRPr="007A4087">
        <w:rPr>
          <w:rFonts w:ascii="Book Antiqua" w:hAnsi="Book Antiqua"/>
          <w:b/>
          <w:noProof/>
          <w:sz w:val="24"/>
          <w:szCs w:val="24"/>
          <w:lang w:eastAsia="en-IN"/>
        </w:rPr>
        <w:t xml:space="preserve"> negative</w:t>
      </w:r>
    </w:p>
    <w:tbl>
      <w:tblPr>
        <w:tblW w:w="0" w:type="auto"/>
        <w:tblBorders>
          <w:top w:val="single" w:sz="4" w:space="0" w:color="auto"/>
          <w:bottom w:val="single" w:sz="4" w:space="0" w:color="auto"/>
        </w:tblBorders>
        <w:tblLook w:val="04A0" w:firstRow="1" w:lastRow="0" w:firstColumn="1" w:lastColumn="0" w:noHBand="0" w:noVBand="1"/>
      </w:tblPr>
      <w:tblGrid>
        <w:gridCol w:w="2538"/>
        <w:gridCol w:w="2721"/>
        <w:gridCol w:w="2409"/>
        <w:gridCol w:w="1188"/>
      </w:tblGrid>
      <w:tr w:rsidR="00DB6CC0" w:rsidRPr="007A4087" w:rsidTr="00DB6CC0">
        <w:trPr>
          <w:trHeight w:val="132"/>
        </w:trPr>
        <w:tc>
          <w:tcPr>
            <w:tcW w:w="2538" w:type="dxa"/>
            <w:vMerge w:val="restart"/>
            <w:tcBorders>
              <w:top w:val="single" w:sz="4" w:space="0" w:color="auto"/>
              <w:bottom w:val="single" w:sz="4" w:space="0" w:color="auto"/>
            </w:tcBorders>
            <w:shd w:val="clear" w:color="auto" w:fill="auto"/>
          </w:tcPr>
          <w:p w:rsidR="00A638E0" w:rsidRPr="007A4087" w:rsidRDefault="00A638E0" w:rsidP="00A4472E">
            <w:pPr>
              <w:spacing w:after="0" w:line="360" w:lineRule="auto"/>
              <w:jc w:val="both"/>
              <w:rPr>
                <w:rFonts w:ascii="Book Antiqua" w:hAnsi="Book Antiqua"/>
                <w:b/>
                <w:bCs/>
                <w:sz w:val="24"/>
                <w:szCs w:val="24"/>
              </w:rPr>
            </w:pPr>
            <w:r w:rsidRPr="007A4087">
              <w:rPr>
                <w:rFonts w:ascii="Book Antiqua" w:hAnsi="Book Antiqua"/>
                <w:b/>
                <w:sz w:val="24"/>
                <w:szCs w:val="24"/>
              </w:rPr>
              <w:t>Days of</w:t>
            </w:r>
          </w:p>
        </w:tc>
        <w:tc>
          <w:tcPr>
            <w:tcW w:w="5130" w:type="dxa"/>
            <w:gridSpan w:val="2"/>
            <w:tcBorders>
              <w:top w:val="single" w:sz="4" w:space="0" w:color="auto"/>
              <w:bottom w:val="single" w:sz="4" w:space="0" w:color="auto"/>
            </w:tcBorders>
            <w:shd w:val="clear" w:color="auto" w:fill="auto"/>
          </w:tcPr>
          <w:p w:rsidR="00A638E0" w:rsidRPr="007A4087" w:rsidRDefault="00A638E0" w:rsidP="00A4472E">
            <w:pPr>
              <w:spacing w:after="0" w:line="360" w:lineRule="auto"/>
              <w:jc w:val="both"/>
              <w:rPr>
                <w:rFonts w:ascii="Book Antiqua" w:hAnsi="Book Antiqua"/>
                <w:b/>
                <w:bCs/>
                <w:sz w:val="24"/>
                <w:szCs w:val="24"/>
              </w:rPr>
            </w:pPr>
            <w:r w:rsidRPr="007A4087">
              <w:rPr>
                <w:rFonts w:ascii="Book Antiqua" w:hAnsi="Book Antiqua"/>
                <w:b/>
                <w:sz w:val="24"/>
                <w:szCs w:val="24"/>
              </w:rPr>
              <w:t>RSV</w:t>
            </w:r>
          </w:p>
        </w:tc>
        <w:tc>
          <w:tcPr>
            <w:tcW w:w="1188" w:type="dxa"/>
            <w:vMerge w:val="restart"/>
            <w:tcBorders>
              <w:top w:val="single" w:sz="4" w:space="0" w:color="auto"/>
              <w:bottom w:val="single" w:sz="4" w:space="0" w:color="auto"/>
            </w:tcBorders>
            <w:shd w:val="clear" w:color="auto" w:fill="auto"/>
          </w:tcPr>
          <w:p w:rsidR="00A638E0" w:rsidRPr="007A4087" w:rsidRDefault="00DB6CC0" w:rsidP="00A4472E">
            <w:pPr>
              <w:spacing w:after="0" w:line="360" w:lineRule="auto"/>
              <w:jc w:val="both"/>
              <w:rPr>
                <w:rFonts w:ascii="Book Antiqua" w:hAnsi="Book Antiqua"/>
                <w:b/>
                <w:bCs/>
                <w:sz w:val="24"/>
                <w:szCs w:val="24"/>
              </w:rPr>
            </w:pPr>
            <w:r w:rsidRPr="007A4087">
              <w:rPr>
                <w:rFonts w:ascii="Book Antiqua" w:hAnsi="Book Antiqua"/>
                <w:b/>
                <w:i/>
                <w:sz w:val="24"/>
                <w:szCs w:val="24"/>
              </w:rPr>
              <w:t>P</w:t>
            </w:r>
            <w:r w:rsidRPr="007A4087">
              <w:rPr>
                <w:rFonts w:ascii="Book Antiqua" w:eastAsia="宋体" w:hAnsi="Book Antiqua"/>
                <w:b/>
                <w:sz w:val="24"/>
                <w:szCs w:val="24"/>
                <w:lang w:eastAsia="zh-CN"/>
              </w:rPr>
              <w:t xml:space="preserve"> </w:t>
            </w:r>
            <w:r w:rsidR="00A638E0" w:rsidRPr="007A4087">
              <w:rPr>
                <w:rFonts w:ascii="Book Antiqua" w:hAnsi="Book Antiqua"/>
                <w:b/>
                <w:sz w:val="24"/>
                <w:szCs w:val="24"/>
              </w:rPr>
              <w:t>value</w:t>
            </w:r>
          </w:p>
        </w:tc>
      </w:tr>
      <w:tr w:rsidR="00DB6CC0" w:rsidRPr="007A4087" w:rsidTr="00DB6CC0">
        <w:trPr>
          <w:trHeight w:val="116"/>
        </w:trPr>
        <w:tc>
          <w:tcPr>
            <w:tcW w:w="2538" w:type="dxa"/>
            <w:vMerge/>
            <w:tcBorders>
              <w:top w:val="single" w:sz="4" w:space="0" w:color="auto"/>
              <w:bottom w:val="single" w:sz="4" w:space="0" w:color="auto"/>
            </w:tcBorders>
            <w:shd w:val="clear" w:color="auto" w:fill="auto"/>
          </w:tcPr>
          <w:p w:rsidR="00A638E0" w:rsidRPr="007A4087" w:rsidRDefault="00A638E0" w:rsidP="00A4472E">
            <w:pPr>
              <w:spacing w:after="0" w:line="360" w:lineRule="auto"/>
              <w:jc w:val="both"/>
              <w:rPr>
                <w:rFonts w:ascii="Book Antiqua" w:hAnsi="Book Antiqua"/>
                <w:b/>
                <w:bCs/>
                <w:sz w:val="24"/>
                <w:szCs w:val="24"/>
              </w:rPr>
            </w:pPr>
          </w:p>
        </w:tc>
        <w:tc>
          <w:tcPr>
            <w:tcW w:w="2721" w:type="dxa"/>
            <w:tcBorders>
              <w:top w:val="single" w:sz="4" w:space="0" w:color="auto"/>
              <w:bottom w:val="single" w:sz="4" w:space="0" w:color="auto"/>
            </w:tcBorders>
            <w:shd w:val="clear" w:color="auto" w:fill="auto"/>
          </w:tcPr>
          <w:p w:rsidR="00A638E0" w:rsidRPr="007A4087" w:rsidRDefault="00A638E0" w:rsidP="00A4472E">
            <w:pPr>
              <w:spacing w:after="0" w:line="360" w:lineRule="auto"/>
              <w:jc w:val="both"/>
              <w:rPr>
                <w:rFonts w:ascii="Book Antiqua" w:hAnsi="Book Antiqua"/>
                <w:b/>
                <w:sz w:val="24"/>
                <w:szCs w:val="24"/>
              </w:rPr>
            </w:pPr>
            <w:r w:rsidRPr="007A4087">
              <w:rPr>
                <w:rFonts w:ascii="Book Antiqua" w:hAnsi="Book Antiqua"/>
                <w:b/>
                <w:sz w:val="24"/>
                <w:szCs w:val="24"/>
              </w:rPr>
              <w:t xml:space="preserve">Positive </w:t>
            </w:r>
          </w:p>
        </w:tc>
        <w:tc>
          <w:tcPr>
            <w:tcW w:w="2409" w:type="dxa"/>
            <w:tcBorders>
              <w:top w:val="single" w:sz="4" w:space="0" w:color="auto"/>
              <w:bottom w:val="single" w:sz="4" w:space="0" w:color="auto"/>
            </w:tcBorders>
            <w:shd w:val="clear" w:color="auto" w:fill="auto"/>
          </w:tcPr>
          <w:p w:rsidR="00A638E0" w:rsidRPr="007A4087" w:rsidRDefault="00A638E0" w:rsidP="00A4472E">
            <w:pPr>
              <w:spacing w:after="0" w:line="360" w:lineRule="auto"/>
              <w:jc w:val="both"/>
              <w:rPr>
                <w:rFonts w:ascii="Book Antiqua" w:hAnsi="Book Antiqua"/>
                <w:b/>
                <w:sz w:val="24"/>
                <w:szCs w:val="24"/>
              </w:rPr>
            </w:pPr>
            <w:r w:rsidRPr="007A4087">
              <w:rPr>
                <w:rFonts w:ascii="Book Antiqua" w:hAnsi="Book Antiqua"/>
                <w:b/>
                <w:sz w:val="24"/>
                <w:szCs w:val="24"/>
              </w:rPr>
              <w:t>Negative</w:t>
            </w:r>
          </w:p>
        </w:tc>
        <w:tc>
          <w:tcPr>
            <w:tcW w:w="1188" w:type="dxa"/>
            <w:vMerge/>
            <w:tcBorders>
              <w:top w:val="single" w:sz="4" w:space="0" w:color="auto"/>
              <w:bottom w:val="single" w:sz="4" w:space="0" w:color="auto"/>
            </w:tcBorders>
            <w:shd w:val="clear" w:color="auto" w:fill="auto"/>
          </w:tcPr>
          <w:p w:rsidR="00A638E0" w:rsidRPr="007A4087" w:rsidRDefault="00A638E0" w:rsidP="00A4472E">
            <w:pPr>
              <w:spacing w:after="0" w:line="360" w:lineRule="auto"/>
              <w:jc w:val="both"/>
              <w:rPr>
                <w:rFonts w:ascii="Book Antiqua" w:hAnsi="Book Antiqua"/>
                <w:sz w:val="24"/>
                <w:szCs w:val="24"/>
              </w:rPr>
            </w:pPr>
          </w:p>
        </w:tc>
      </w:tr>
      <w:tr w:rsidR="00DB6CC0" w:rsidRPr="007A4087" w:rsidTr="00DB6CC0">
        <w:trPr>
          <w:trHeight w:val="394"/>
        </w:trPr>
        <w:tc>
          <w:tcPr>
            <w:tcW w:w="2538" w:type="dxa"/>
            <w:tcBorders>
              <w:top w:val="single" w:sz="4" w:space="0" w:color="auto"/>
            </w:tcBorders>
            <w:shd w:val="clear" w:color="auto" w:fill="auto"/>
          </w:tcPr>
          <w:p w:rsidR="00A638E0" w:rsidRPr="007A4087" w:rsidRDefault="00A638E0" w:rsidP="00A4472E">
            <w:pPr>
              <w:spacing w:after="0" w:line="360" w:lineRule="auto"/>
              <w:jc w:val="both"/>
              <w:rPr>
                <w:rFonts w:ascii="Book Antiqua" w:hAnsi="Book Antiqua"/>
                <w:b/>
                <w:bCs/>
                <w:sz w:val="24"/>
                <w:szCs w:val="24"/>
              </w:rPr>
            </w:pPr>
            <w:r w:rsidRPr="007A4087">
              <w:rPr>
                <w:rFonts w:ascii="Book Antiqua" w:hAnsi="Book Antiqua"/>
                <w:sz w:val="24"/>
                <w:szCs w:val="24"/>
              </w:rPr>
              <w:t>Hospital</w:t>
            </w:r>
            <w:r w:rsidR="00A4472E" w:rsidRPr="007A4087">
              <w:rPr>
                <w:rFonts w:ascii="Book Antiqua" w:hAnsi="Book Antiqua"/>
                <w:sz w:val="24"/>
                <w:szCs w:val="24"/>
              </w:rPr>
              <w:t xml:space="preserve"> </w:t>
            </w:r>
            <w:r w:rsidRPr="007A4087">
              <w:rPr>
                <w:rFonts w:ascii="Book Antiqua" w:hAnsi="Book Antiqua"/>
                <w:sz w:val="24"/>
                <w:szCs w:val="24"/>
              </w:rPr>
              <w:t>stay</w:t>
            </w:r>
          </w:p>
          <w:p w:rsidR="00A638E0" w:rsidRPr="007A4087" w:rsidRDefault="00A638E0" w:rsidP="00A4472E">
            <w:pPr>
              <w:spacing w:after="0" w:line="360" w:lineRule="auto"/>
              <w:jc w:val="both"/>
              <w:rPr>
                <w:rFonts w:ascii="Book Antiqua" w:hAnsi="Book Antiqua"/>
                <w:b/>
                <w:bCs/>
                <w:sz w:val="24"/>
                <w:szCs w:val="24"/>
              </w:rPr>
            </w:pPr>
            <w:r w:rsidRPr="007A4087">
              <w:rPr>
                <w:rFonts w:ascii="Book Antiqua" w:hAnsi="Book Antiqua"/>
                <w:sz w:val="24"/>
                <w:szCs w:val="24"/>
              </w:rPr>
              <w:t>Oxygen use</w:t>
            </w:r>
          </w:p>
          <w:p w:rsidR="00A638E0" w:rsidRPr="007A4087" w:rsidRDefault="00A638E0" w:rsidP="00A4472E">
            <w:pPr>
              <w:spacing w:after="0" w:line="360" w:lineRule="auto"/>
              <w:jc w:val="both"/>
              <w:rPr>
                <w:rFonts w:ascii="Book Antiqua" w:hAnsi="Book Antiqua"/>
                <w:b/>
                <w:bCs/>
                <w:sz w:val="24"/>
                <w:szCs w:val="24"/>
              </w:rPr>
            </w:pPr>
            <w:r w:rsidRPr="007A4087">
              <w:rPr>
                <w:rFonts w:ascii="Book Antiqua" w:hAnsi="Book Antiqua"/>
                <w:sz w:val="24"/>
                <w:szCs w:val="24"/>
              </w:rPr>
              <w:t>Antibiotic use</w:t>
            </w:r>
          </w:p>
          <w:p w:rsidR="00A638E0" w:rsidRPr="007A4087" w:rsidRDefault="00A638E0" w:rsidP="00A4472E">
            <w:pPr>
              <w:spacing w:after="0" w:line="360" w:lineRule="auto"/>
              <w:jc w:val="both"/>
              <w:rPr>
                <w:rFonts w:ascii="Book Antiqua" w:hAnsi="Book Antiqua"/>
                <w:b/>
                <w:bCs/>
                <w:sz w:val="24"/>
                <w:szCs w:val="24"/>
              </w:rPr>
            </w:pPr>
            <w:r w:rsidRPr="007A4087">
              <w:rPr>
                <w:rFonts w:ascii="Book Antiqua" w:hAnsi="Book Antiqua"/>
                <w:sz w:val="24"/>
                <w:szCs w:val="24"/>
              </w:rPr>
              <w:t>Nebulization use</w:t>
            </w:r>
          </w:p>
          <w:p w:rsidR="00A638E0" w:rsidRPr="007A4087" w:rsidRDefault="00A638E0" w:rsidP="00A4472E">
            <w:pPr>
              <w:spacing w:after="0" w:line="360" w:lineRule="auto"/>
              <w:jc w:val="both"/>
              <w:rPr>
                <w:rFonts w:ascii="Book Antiqua" w:hAnsi="Book Antiqua"/>
                <w:b/>
                <w:bCs/>
                <w:sz w:val="24"/>
                <w:szCs w:val="24"/>
              </w:rPr>
            </w:pPr>
            <w:r w:rsidRPr="007A4087">
              <w:rPr>
                <w:rFonts w:ascii="Book Antiqua" w:hAnsi="Book Antiqua"/>
                <w:sz w:val="24"/>
                <w:szCs w:val="24"/>
              </w:rPr>
              <w:t>PICU stay</w:t>
            </w:r>
          </w:p>
        </w:tc>
        <w:tc>
          <w:tcPr>
            <w:tcW w:w="2721" w:type="dxa"/>
            <w:tcBorders>
              <w:top w:val="single" w:sz="4" w:space="0" w:color="auto"/>
            </w:tcBorders>
            <w:shd w:val="clear" w:color="auto" w:fill="auto"/>
          </w:tcPr>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4.0 (1.0</w:t>
            </w:r>
            <w:r w:rsidR="00DB6CC0" w:rsidRPr="007A4087">
              <w:rPr>
                <w:rFonts w:ascii="Book Antiqua" w:eastAsia="宋体" w:hAnsi="Book Antiqua"/>
                <w:sz w:val="24"/>
                <w:szCs w:val="24"/>
                <w:lang w:eastAsia="zh-CN"/>
              </w:rPr>
              <w:t>-</w:t>
            </w:r>
            <w:r w:rsidRPr="007A4087">
              <w:rPr>
                <w:rFonts w:ascii="Book Antiqua" w:hAnsi="Book Antiqua"/>
                <w:sz w:val="24"/>
                <w:szCs w:val="24"/>
              </w:rPr>
              <w:t>17.0)</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1.5 (1.0</w:t>
            </w:r>
            <w:r w:rsidR="00DB6CC0" w:rsidRPr="007A4087">
              <w:rPr>
                <w:rFonts w:ascii="Book Antiqua" w:eastAsia="宋体" w:hAnsi="Book Antiqua"/>
                <w:sz w:val="24"/>
                <w:szCs w:val="24"/>
                <w:lang w:eastAsia="zh-CN"/>
              </w:rPr>
              <w:t>-</w:t>
            </w:r>
            <w:r w:rsidRPr="007A4087">
              <w:rPr>
                <w:rFonts w:ascii="Book Antiqua" w:hAnsi="Book Antiqua"/>
                <w:sz w:val="24"/>
                <w:szCs w:val="24"/>
              </w:rPr>
              <w:t>9.0)</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4.0 (1.0</w:t>
            </w:r>
            <w:r w:rsidR="00DB6CC0" w:rsidRPr="007A4087">
              <w:rPr>
                <w:rFonts w:ascii="Book Antiqua" w:eastAsia="宋体" w:hAnsi="Book Antiqua"/>
                <w:sz w:val="24"/>
                <w:szCs w:val="24"/>
                <w:lang w:eastAsia="zh-CN"/>
              </w:rPr>
              <w:t>-</w:t>
            </w:r>
            <w:r w:rsidRPr="007A4087">
              <w:rPr>
                <w:rFonts w:ascii="Book Antiqua" w:hAnsi="Book Antiqua"/>
                <w:sz w:val="24"/>
                <w:szCs w:val="24"/>
              </w:rPr>
              <w:t>12.0)</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3.0 (1.0</w:t>
            </w:r>
            <w:r w:rsidR="00DB6CC0" w:rsidRPr="007A4087">
              <w:rPr>
                <w:rFonts w:ascii="Book Antiqua" w:eastAsia="宋体" w:hAnsi="Book Antiqua"/>
                <w:sz w:val="24"/>
                <w:szCs w:val="24"/>
                <w:lang w:eastAsia="zh-CN"/>
              </w:rPr>
              <w:t>-</w:t>
            </w:r>
            <w:r w:rsidRPr="007A4087">
              <w:rPr>
                <w:rFonts w:ascii="Book Antiqua" w:hAnsi="Book Antiqua"/>
                <w:sz w:val="24"/>
                <w:szCs w:val="24"/>
              </w:rPr>
              <w:t>17.0)</w:t>
            </w:r>
          </w:p>
          <w:p w:rsidR="00A638E0" w:rsidRPr="007A4087" w:rsidRDefault="00A638E0" w:rsidP="00DB6CC0">
            <w:pPr>
              <w:spacing w:after="0" w:line="360" w:lineRule="auto"/>
              <w:jc w:val="both"/>
              <w:rPr>
                <w:rFonts w:ascii="Book Antiqua" w:hAnsi="Book Antiqua"/>
                <w:sz w:val="24"/>
                <w:szCs w:val="24"/>
              </w:rPr>
            </w:pPr>
            <w:r w:rsidRPr="007A4087">
              <w:rPr>
                <w:rFonts w:ascii="Book Antiqua" w:hAnsi="Book Antiqua"/>
                <w:sz w:val="24"/>
                <w:szCs w:val="24"/>
              </w:rPr>
              <w:t>2.5 (1.0</w:t>
            </w:r>
            <w:r w:rsidR="00DB6CC0" w:rsidRPr="007A4087">
              <w:rPr>
                <w:rFonts w:ascii="Book Antiqua" w:eastAsia="宋体" w:hAnsi="Book Antiqua"/>
                <w:sz w:val="24"/>
                <w:szCs w:val="24"/>
                <w:lang w:eastAsia="zh-CN"/>
              </w:rPr>
              <w:t>-</w:t>
            </w:r>
            <w:r w:rsidRPr="007A4087">
              <w:rPr>
                <w:rFonts w:ascii="Book Antiqua" w:hAnsi="Book Antiqua"/>
                <w:sz w:val="24"/>
                <w:szCs w:val="24"/>
              </w:rPr>
              <w:t>10.0)</w:t>
            </w:r>
          </w:p>
        </w:tc>
        <w:tc>
          <w:tcPr>
            <w:tcW w:w="2409" w:type="dxa"/>
            <w:tcBorders>
              <w:top w:val="single" w:sz="4" w:space="0" w:color="auto"/>
            </w:tcBorders>
            <w:shd w:val="clear" w:color="auto" w:fill="auto"/>
          </w:tcPr>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4.0 (1.0</w:t>
            </w:r>
            <w:r w:rsidR="00DB6CC0" w:rsidRPr="007A4087">
              <w:rPr>
                <w:rFonts w:ascii="Book Antiqua" w:eastAsia="宋体" w:hAnsi="Book Antiqua"/>
                <w:sz w:val="24"/>
                <w:szCs w:val="24"/>
                <w:lang w:eastAsia="zh-CN"/>
              </w:rPr>
              <w:t>-</w:t>
            </w:r>
            <w:r w:rsidRPr="007A4087">
              <w:rPr>
                <w:rFonts w:ascii="Book Antiqua" w:hAnsi="Book Antiqua"/>
                <w:sz w:val="24"/>
                <w:szCs w:val="24"/>
              </w:rPr>
              <w:t>65.0)</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2.0 (1.0</w:t>
            </w:r>
            <w:r w:rsidR="00DB6CC0" w:rsidRPr="007A4087">
              <w:rPr>
                <w:rFonts w:ascii="Book Antiqua" w:eastAsia="宋体" w:hAnsi="Book Antiqua"/>
                <w:sz w:val="24"/>
                <w:szCs w:val="24"/>
                <w:lang w:eastAsia="zh-CN"/>
              </w:rPr>
              <w:t>-</w:t>
            </w:r>
            <w:r w:rsidRPr="007A4087">
              <w:rPr>
                <w:rFonts w:ascii="Book Antiqua" w:hAnsi="Book Antiqua"/>
                <w:sz w:val="24"/>
                <w:szCs w:val="24"/>
              </w:rPr>
              <w:t>65.0)</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4.0 (1.0</w:t>
            </w:r>
            <w:r w:rsidR="00DB6CC0" w:rsidRPr="007A4087">
              <w:rPr>
                <w:rFonts w:ascii="Book Antiqua" w:eastAsia="宋体" w:hAnsi="Book Antiqua"/>
                <w:sz w:val="24"/>
                <w:szCs w:val="24"/>
                <w:lang w:eastAsia="zh-CN"/>
              </w:rPr>
              <w:t>-</w:t>
            </w:r>
            <w:r w:rsidRPr="007A4087">
              <w:rPr>
                <w:rFonts w:ascii="Book Antiqua" w:hAnsi="Book Antiqua"/>
                <w:sz w:val="24"/>
                <w:szCs w:val="24"/>
              </w:rPr>
              <w:t>29.0)</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4.0 (1.0</w:t>
            </w:r>
            <w:r w:rsidR="00DB6CC0" w:rsidRPr="007A4087">
              <w:rPr>
                <w:rFonts w:ascii="Book Antiqua" w:eastAsia="宋体" w:hAnsi="Book Antiqua"/>
                <w:sz w:val="24"/>
                <w:szCs w:val="24"/>
                <w:lang w:eastAsia="zh-CN"/>
              </w:rPr>
              <w:t>-</w:t>
            </w:r>
            <w:r w:rsidRPr="007A4087">
              <w:rPr>
                <w:rFonts w:ascii="Book Antiqua" w:hAnsi="Book Antiqua"/>
                <w:sz w:val="24"/>
                <w:szCs w:val="24"/>
              </w:rPr>
              <w:t>65.0)</w:t>
            </w:r>
          </w:p>
          <w:p w:rsidR="00A638E0" w:rsidRPr="007A4087" w:rsidRDefault="00A638E0" w:rsidP="00DB6CC0">
            <w:pPr>
              <w:spacing w:after="0" w:line="360" w:lineRule="auto"/>
              <w:jc w:val="both"/>
              <w:rPr>
                <w:rFonts w:ascii="Book Antiqua" w:hAnsi="Book Antiqua"/>
                <w:sz w:val="24"/>
                <w:szCs w:val="24"/>
              </w:rPr>
            </w:pPr>
            <w:r w:rsidRPr="007A4087">
              <w:rPr>
                <w:rFonts w:ascii="Book Antiqua" w:hAnsi="Book Antiqua"/>
                <w:sz w:val="24"/>
                <w:szCs w:val="24"/>
              </w:rPr>
              <w:t>2.00 (1.0</w:t>
            </w:r>
            <w:r w:rsidR="00DB6CC0" w:rsidRPr="007A4087">
              <w:rPr>
                <w:rFonts w:ascii="Book Antiqua" w:eastAsia="宋体" w:hAnsi="Book Antiqua"/>
                <w:sz w:val="24"/>
                <w:szCs w:val="24"/>
                <w:lang w:eastAsia="zh-CN"/>
              </w:rPr>
              <w:t>-</w:t>
            </w:r>
            <w:r w:rsidRPr="007A4087">
              <w:rPr>
                <w:rFonts w:ascii="Book Antiqua" w:hAnsi="Book Antiqua"/>
                <w:sz w:val="24"/>
                <w:szCs w:val="24"/>
              </w:rPr>
              <w:t>20.0)</w:t>
            </w:r>
          </w:p>
        </w:tc>
        <w:tc>
          <w:tcPr>
            <w:tcW w:w="1188" w:type="dxa"/>
            <w:tcBorders>
              <w:top w:val="single" w:sz="4" w:space="0" w:color="auto"/>
            </w:tcBorders>
            <w:shd w:val="clear" w:color="auto" w:fill="auto"/>
          </w:tcPr>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0.031</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0.176</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0.303</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0.012</w:t>
            </w:r>
          </w:p>
          <w:p w:rsidR="00A638E0" w:rsidRPr="007A4087" w:rsidRDefault="00A638E0" w:rsidP="00A4472E">
            <w:pPr>
              <w:spacing w:after="0" w:line="360" w:lineRule="auto"/>
              <w:jc w:val="both"/>
              <w:rPr>
                <w:rFonts w:ascii="Book Antiqua" w:hAnsi="Book Antiqua"/>
                <w:sz w:val="24"/>
                <w:szCs w:val="24"/>
              </w:rPr>
            </w:pPr>
            <w:r w:rsidRPr="007A4087">
              <w:rPr>
                <w:rFonts w:ascii="Book Antiqua" w:hAnsi="Book Antiqua"/>
                <w:sz w:val="24"/>
                <w:szCs w:val="24"/>
              </w:rPr>
              <w:t>0.547</w:t>
            </w:r>
          </w:p>
        </w:tc>
      </w:tr>
    </w:tbl>
    <w:p w:rsidR="00A638E0" w:rsidRPr="007A4087" w:rsidRDefault="00A638E0" w:rsidP="00A4472E">
      <w:pPr>
        <w:autoSpaceDE w:val="0"/>
        <w:autoSpaceDN w:val="0"/>
        <w:adjustRightInd w:val="0"/>
        <w:spacing w:after="0" w:line="360" w:lineRule="auto"/>
        <w:jc w:val="both"/>
        <w:rPr>
          <w:rFonts w:ascii="Book Antiqua" w:hAnsi="Book Antiqua"/>
          <w:b/>
          <w:bCs/>
          <w:sz w:val="24"/>
          <w:szCs w:val="24"/>
        </w:rPr>
      </w:pPr>
    </w:p>
    <w:p w:rsidR="00A638E0" w:rsidRPr="007A4087" w:rsidRDefault="00A638E0" w:rsidP="00A4472E">
      <w:pPr>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sz w:val="24"/>
          <w:szCs w:val="24"/>
        </w:rPr>
        <w:t>RSV</w:t>
      </w:r>
      <w:r w:rsidR="00DB6CC0" w:rsidRPr="007A4087">
        <w:rPr>
          <w:rFonts w:ascii="Book Antiqua" w:eastAsia="宋体" w:hAnsi="Book Antiqua"/>
          <w:sz w:val="24"/>
          <w:szCs w:val="24"/>
          <w:lang w:eastAsia="zh-CN"/>
        </w:rPr>
        <w:t>:</w:t>
      </w:r>
      <w:r w:rsidRPr="007A4087">
        <w:rPr>
          <w:rFonts w:ascii="Book Antiqua" w:hAnsi="Book Antiqua"/>
          <w:sz w:val="24"/>
          <w:szCs w:val="24"/>
        </w:rPr>
        <w:t xml:space="preserve"> </w:t>
      </w:r>
      <w:r w:rsidR="00DB6CC0" w:rsidRPr="007A4087">
        <w:rPr>
          <w:rFonts w:ascii="Book Antiqua" w:hAnsi="Book Antiqua"/>
          <w:sz w:val="24"/>
          <w:szCs w:val="24"/>
        </w:rPr>
        <w:t xml:space="preserve">Respiratory </w:t>
      </w:r>
      <w:r w:rsidRPr="007A4087">
        <w:rPr>
          <w:rFonts w:ascii="Book Antiqua" w:hAnsi="Book Antiqua"/>
          <w:sz w:val="24"/>
          <w:szCs w:val="24"/>
        </w:rPr>
        <w:t>syncytial virus; PICU</w:t>
      </w:r>
      <w:r w:rsidR="00DB6CC0" w:rsidRPr="007A4087">
        <w:rPr>
          <w:rFonts w:ascii="Book Antiqua" w:eastAsia="宋体" w:hAnsi="Book Antiqua"/>
          <w:sz w:val="24"/>
          <w:szCs w:val="24"/>
          <w:lang w:eastAsia="zh-CN"/>
        </w:rPr>
        <w:t>:</w:t>
      </w:r>
      <w:r w:rsidRPr="007A4087">
        <w:rPr>
          <w:rFonts w:ascii="Book Antiqua" w:hAnsi="Book Antiqua"/>
          <w:sz w:val="24"/>
          <w:szCs w:val="24"/>
        </w:rPr>
        <w:t xml:space="preserve"> </w:t>
      </w:r>
      <w:r w:rsidR="00DB6CC0" w:rsidRPr="007A4087">
        <w:rPr>
          <w:rFonts w:ascii="Book Antiqua" w:hAnsi="Book Antiqua"/>
          <w:sz w:val="24"/>
          <w:szCs w:val="24"/>
        </w:rPr>
        <w:t xml:space="preserve">Pediatric </w:t>
      </w:r>
      <w:r w:rsidRPr="007A4087">
        <w:rPr>
          <w:rFonts w:ascii="Book Antiqua" w:hAnsi="Book Antiqua"/>
          <w:sz w:val="24"/>
          <w:szCs w:val="24"/>
        </w:rPr>
        <w:t>intensive care unit</w:t>
      </w:r>
      <w:r w:rsidR="00DB6CC0" w:rsidRPr="007A4087">
        <w:rPr>
          <w:rFonts w:ascii="Book Antiqua" w:eastAsia="宋体" w:hAnsi="Book Antiqua"/>
          <w:sz w:val="24"/>
          <w:szCs w:val="24"/>
          <w:lang w:eastAsia="zh-CN"/>
        </w:rPr>
        <w:t>.</w:t>
      </w:r>
    </w:p>
    <w:p w:rsidR="00A638E0" w:rsidRPr="007A4087" w:rsidRDefault="00A638E0" w:rsidP="00A4472E">
      <w:pPr>
        <w:spacing w:after="0" w:line="360" w:lineRule="auto"/>
        <w:jc w:val="both"/>
        <w:rPr>
          <w:rFonts w:ascii="Book Antiqua" w:hAnsi="Book Antiqua"/>
          <w:sz w:val="24"/>
          <w:szCs w:val="24"/>
        </w:rPr>
      </w:pPr>
    </w:p>
    <w:p w:rsidR="000B6145" w:rsidRPr="007A4087" w:rsidRDefault="007853EF" w:rsidP="00A4472E">
      <w:pPr>
        <w:pStyle w:val="ColorfulList-Accent11"/>
        <w:spacing w:after="0" w:line="360" w:lineRule="auto"/>
        <w:ind w:left="0"/>
        <w:jc w:val="both"/>
        <w:rPr>
          <w:rFonts w:ascii="Book Antiqua" w:hAnsi="Book Antiqua"/>
          <w:b/>
          <w:noProof/>
          <w:sz w:val="24"/>
          <w:szCs w:val="24"/>
          <w:lang w:eastAsia="en-IN"/>
        </w:rPr>
      </w:pPr>
      <w:r w:rsidRPr="007A4087">
        <w:rPr>
          <w:rFonts w:ascii="Book Antiqua" w:hAnsi="Book Antiqua"/>
          <w:b/>
          <w:noProof/>
          <w:sz w:val="24"/>
          <w:szCs w:val="24"/>
          <w:lang w:val="en-US" w:eastAsia="en-IN"/>
        </w:rPr>
        <w:br w:type="page"/>
      </w:r>
      <w:r w:rsidR="000B6145" w:rsidRPr="007A4087">
        <w:rPr>
          <w:rFonts w:ascii="Book Antiqua" w:hAnsi="Book Antiqua"/>
          <w:b/>
          <w:noProof/>
          <w:sz w:val="24"/>
          <w:szCs w:val="24"/>
          <w:lang w:eastAsia="en-IN"/>
        </w:rPr>
        <w:lastRenderedPageBreak/>
        <w:t xml:space="preserve">Table </w:t>
      </w:r>
      <w:r w:rsidR="00A638E0" w:rsidRPr="007A4087">
        <w:rPr>
          <w:rFonts w:ascii="Book Antiqua" w:hAnsi="Book Antiqua"/>
          <w:b/>
          <w:noProof/>
          <w:sz w:val="24"/>
          <w:szCs w:val="24"/>
          <w:lang w:eastAsia="en-IN"/>
        </w:rPr>
        <w:t>5</w:t>
      </w:r>
      <w:r w:rsidR="000B6145" w:rsidRPr="007A4087">
        <w:rPr>
          <w:rFonts w:ascii="Book Antiqua" w:hAnsi="Book Antiqua"/>
          <w:b/>
          <w:noProof/>
          <w:sz w:val="24"/>
          <w:szCs w:val="24"/>
          <w:lang w:eastAsia="en-IN"/>
        </w:rPr>
        <w:t xml:space="preserve"> Association of signs and symptoms with </w:t>
      </w:r>
      <w:r w:rsidRPr="007A4087">
        <w:rPr>
          <w:rFonts w:ascii="Book Antiqua" w:hAnsi="Book Antiqua"/>
          <w:b/>
          <w:noProof/>
          <w:sz w:val="24"/>
          <w:szCs w:val="24"/>
        </w:rPr>
        <w:t>r</w:t>
      </w:r>
      <w:r w:rsidR="00B64821" w:rsidRPr="007A4087">
        <w:rPr>
          <w:rFonts w:ascii="Book Antiqua" w:hAnsi="Book Antiqua"/>
          <w:b/>
          <w:noProof/>
          <w:sz w:val="24"/>
          <w:szCs w:val="24"/>
        </w:rPr>
        <w:t>espiratory</w:t>
      </w:r>
      <w:r w:rsidR="00B64821" w:rsidRPr="007A4087">
        <w:rPr>
          <w:rFonts w:ascii="Book Antiqua" w:hAnsi="Book Antiqua"/>
          <w:b/>
          <w:sz w:val="24"/>
          <w:szCs w:val="24"/>
        </w:rPr>
        <w:t xml:space="preserve"> syncytial virus</w:t>
      </w:r>
      <w:r w:rsidR="000B6145" w:rsidRPr="007A4087">
        <w:rPr>
          <w:rFonts w:ascii="Book Antiqua" w:hAnsi="Book Antiqua"/>
          <w:b/>
          <w:noProof/>
          <w:sz w:val="24"/>
          <w:szCs w:val="24"/>
          <w:lang w:eastAsia="en-IN"/>
        </w:rPr>
        <w:t xml:space="preserve"> infection</w:t>
      </w:r>
    </w:p>
    <w:tbl>
      <w:tblPr>
        <w:tblW w:w="0" w:type="auto"/>
        <w:tblBorders>
          <w:top w:val="single" w:sz="4" w:space="0" w:color="auto"/>
          <w:bottom w:val="single" w:sz="4" w:space="0" w:color="auto"/>
        </w:tblBorders>
        <w:tblLook w:val="04A0" w:firstRow="1" w:lastRow="0" w:firstColumn="1" w:lastColumn="0" w:noHBand="0" w:noVBand="1"/>
      </w:tblPr>
      <w:tblGrid>
        <w:gridCol w:w="2718"/>
        <w:gridCol w:w="812"/>
        <w:gridCol w:w="1798"/>
        <w:gridCol w:w="2160"/>
        <w:gridCol w:w="1080"/>
      </w:tblGrid>
      <w:tr w:rsidR="007853EF" w:rsidRPr="007A4087" w:rsidTr="007853EF">
        <w:tc>
          <w:tcPr>
            <w:tcW w:w="3530" w:type="dxa"/>
            <w:gridSpan w:val="2"/>
            <w:tcBorders>
              <w:top w:val="single" w:sz="4" w:space="0" w:color="auto"/>
              <w:bottom w:val="single" w:sz="4" w:space="0" w:color="auto"/>
            </w:tcBorders>
          </w:tcPr>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bCs/>
                <w:sz w:val="24"/>
                <w:szCs w:val="24"/>
                <w:lang w:eastAsia="en-IN"/>
              </w:rPr>
              <w:t>Variable</w:t>
            </w:r>
          </w:p>
        </w:tc>
        <w:tc>
          <w:tcPr>
            <w:tcW w:w="1798" w:type="dxa"/>
            <w:tcBorders>
              <w:top w:val="single" w:sz="4" w:space="0" w:color="auto"/>
              <w:bottom w:val="single" w:sz="4" w:space="0" w:color="auto"/>
            </w:tcBorders>
          </w:tcPr>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 xml:space="preserve">RSV </w:t>
            </w:r>
            <w:r w:rsidR="007853EF" w:rsidRPr="007A4087">
              <w:rPr>
                <w:rFonts w:ascii="Book Antiqua" w:hAnsi="Book Antiqua"/>
                <w:b/>
                <w:sz w:val="24"/>
                <w:szCs w:val="24"/>
                <w:lang w:eastAsia="en-IN"/>
              </w:rPr>
              <w:t>p</w:t>
            </w:r>
            <w:r w:rsidRPr="007A4087">
              <w:rPr>
                <w:rFonts w:ascii="Book Antiqua" w:hAnsi="Book Antiqua"/>
                <w:b/>
                <w:sz w:val="24"/>
                <w:szCs w:val="24"/>
                <w:lang w:eastAsia="en-IN"/>
              </w:rPr>
              <w:t>ositive</w:t>
            </w:r>
          </w:p>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w:t>
            </w:r>
            <w:r w:rsidRPr="007A4087">
              <w:rPr>
                <w:rFonts w:ascii="Book Antiqua" w:hAnsi="Book Antiqua"/>
                <w:b/>
                <w:i/>
                <w:sz w:val="24"/>
                <w:szCs w:val="24"/>
                <w:lang w:eastAsia="en-IN"/>
              </w:rPr>
              <w:t>n</w:t>
            </w:r>
            <w:r w:rsidR="007853EF" w:rsidRPr="007A4087">
              <w:rPr>
                <w:rFonts w:ascii="Book Antiqua" w:eastAsia="宋体" w:hAnsi="Book Antiqua"/>
                <w:b/>
                <w:sz w:val="24"/>
                <w:szCs w:val="24"/>
                <w:lang w:eastAsia="zh-CN"/>
              </w:rPr>
              <w:t xml:space="preserve"> </w:t>
            </w:r>
            <w:r w:rsidRPr="007A4087">
              <w:rPr>
                <w:rFonts w:ascii="Book Antiqua" w:hAnsi="Book Antiqua"/>
                <w:b/>
                <w:sz w:val="24"/>
                <w:szCs w:val="24"/>
                <w:lang w:eastAsia="en-IN"/>
              </w:rPr>
              <w:t>=</w:t>
            </w:r>
            <w:r w:rsidR="007853EF" w:rsidRPr="007A4087">
              <w:rPr>
                <w:rFonts w:ascii="Book Antiqua" w:eastAsia="宋体" w:hAnsi="Book Antiqua"/>
                <w:b/>
                <w:sz w:val="24"/>
                <w:szCs w:val="24"/>
                <w:lang w:eastAsia="zh-CN"/>
              </w:rPr>
              <w:t xml:space="preserve"> </w:t>
            </w:r>
            <w:r w:rsidRPr="007A4087">
              <w:rPr>
                <w:rFonts w:ascii="Book Antiqua" w:hAnsi="Book Antiqua"/>
                <w:b/>
                <w:sz w:val="24"/>
                <w:szCs w:val="24"/>
                <w:lang w:eastAsia="en-IN"/>
              </w:rPr>
              <w:t>94)</w:t>
            </w:r>
          </w:p>
        </w:tc>
        <w:tc>
          <w:tcPr>
            <w:tcW w:w="2160" w:type="dxa"/>
            <w:tcBorders>
              <w:top w:val="single" w:sz="4" w:space="0" w:color="auto"/>
              <w:bottom w:val="single" w:sz="4" w:space="0" w:color="auto"/>
            </w:tcBorders>
          </w:tcPr>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 xml:space="preserve">RSV </w:t>
            </w:r>
            <w:r w:rsidR="007853EF" w:rsidRPr="007A4087">
              <w:rPr>
                <w:rFonts w:ascii="Book Antiqua" w:hAnsi="Book Antiqua"/>
                <w:b/>
                <w:sz w:val="24"/>
                <w:szCs w:val="24"/>
                <w:lang w:eastAsia="en-IN"/>
              </w:rPr>
              <w:t>n</w:t>
            </w:r>
            <w:r w:rsidRPr="007A4087">
              <w:rPr>
                <w:rFonts w:ascii="Book Antiqua" w:hAnsi="Book Antiqua"/>
                <w:b/>
                <w:sz w:val="24"/>
                <w:szCs w:val="24"/>
                <w:lang w:eastAsia="en-IN"/>
              </w:rPr>
              <w:t>egative</w:t>
            </w:r>
          </w:p>
          <w:p w:rsidR="000B6145" w:rsidRPr="007A4087" w:rsidRDefault="000B6145" w:rsidP="00A4472E">
            <w:pPr>
              <w:spacing w:after="0" w:line="360" w:lineRule="auto"/>
              <w:jc w:val="both"/>
              <w:rPr>
                <w:rFonts w:ascii="Book Antiqua" w:hAnsi="Book Antiqua"/>
                <w:b/>
                <w:sz w:val="24"/>
                <w:szCs w:val="24"/>
                <w:lang w:eastAsia="en-IN"/>
              </w:rPr>
            </w:pPr>
            <w:r w:rsidRPr="007A4087">
              <w:rPr>
                <w:rFonts w:ascii="Book Antiqua" w:hAnsi="Book Antiqua"/>
                <w:b/>
                <w:sz w:val="24"/>
                <w:szCs w:val="24"/>
                <w:lang w:eastAsia="en-IN"/>
              </w:rPr>
              <w:t>(</w:t>
            </w:r>
            <w:r w:rsidR="007853EF" w:rsidRPr="007A4087">
              <w:rPr>
                <w:rFonts w:ascii="Book Antiqua" w:hAnsi="Book Antiqua"/>
                <w:b/>
                <w:i/>
                <w:sz w:val="24"/>
                <w:szCs w:val="24"/>
                <w:lang w:eastAsia="en-IN"/>
              </w:rPr>
              <w:t>n</w:t>
            </w:r>
            <w:r w:rsidR="007853EF" w:rsidRPr="007A4087">
              <w:rPr>
                <w:rFonts w:ascii="Book Antiqua" w:eastAsia="宋体" w:hAnsi="Book Antiqua"/>
                <w:b/>
                <w:sz w:val="24"/>
                <w:szCs w:val="24"/>
                <w:lang w:eastAsia="zh-CN"/>
              </w:rPr>
              <w:t xml:space="preserve"> </w:t>
            </w:r>
            <w:r w:rsidR="007853EF" w:rsidRPr="007A4087">
              <w:rPr>
                <w:rFonts w:ascii="Book Antiqua" w:hAnsi="Book Antiqua"/>
                <w:b/>
                <w:sz w:val="24"/>
                <w:szCs w:val="24"/>
                <w:lang w:eastAsia="en-IN"/>
              </w:rPr>
              <w:t>=</w:t>
            </w:r>
            <w:r w:rsidR="007853EF" w:rsidRPr="007A4087">
              <w:rPr>
                <w:rFonts w:ascii="Book Antiqua" w:eastAsia="宋体" w:hAnsi="Book Antiqua"/>
                <w:b/>
                <w:sz w:val="24"/>
                <w:szCs w:val="24"/>
                <w:lang w:eastAsia="zh-CN"/>
              </w:rPr>
              <w:t xml:space="preserve"> </w:t>
            </w:r>
            <w:r w:rsidRPr="007A4087">
              <w:rPr>
                <w:rFonts w:ascii="Book Antiqua" w:hAnsi="Book Antiqua"/>
                <w:b/>
                <w:sz w:val="24"/>
                <w:szCs w:val="24"/>
                <w:lang w:eastAsia="en-IN"/>
              </w:rPr>
              <w:t>289)</w:t>
            </w:r>
          </w:p>
        </w:tc>
        <w:tc>
          <w:tcPr>
            <w:tcW w:w="1080" w:type="dxa"/>
            <w:tcBorders>
              <w:top w:val="single" w:sz="4" w:space="0" w:color="auto"/>
              <w:bottom w:val="single" w:sz="4" w:space="0" w:color="auto"/>
            </w:tcBorders>
          </w:tcPr>
          <w:p w:rsidR="000B6145" w:rsidRPr="007A4087" w:rsidRDefault="007853EF" w:rsidP="00A4472E">
            <w:pPr>
              <w:spacing w:after="0" w:line="360" w:lineRule="auto"/>
              <w:jc w:val="both"/>
              <w:rPr>
                <w:rFonts w:ascii="Book Antiqua" w:hAnsi="Book Antiqua"/>
                <w:b/>
                <w:sz w:val="24"/>
                <w:szCs w:val="24"/>
                <w:lang w:eastAsia="en-IN"/>
              </w:rPr>
            </w:pPr>
            <w:r w:rsidRPr="007A4087">
              <w:rPr>
                <w:rFonts w:ascii="Book Antiqua" w:hAnsi="Book Antiqua"/>
                <w:b/>
                <w:bCs/>
                <w:i/>
                <w:sz w:val="24"/>
                <w:szCs w:val="24"/>
                <w:lang w:eastAsia="en-IN"/>
              </w:rPr>
              <w:t>P</w:t>
            </w:r>
            <w:r w:rsidRPr="007A4087">
              <w:rPr>
                <w:rFonts w:ascii="Book Antiqua" w:eastAsia="宋体" w:hAnsi="Book Antiqua"/>
                <w:b/>
                <w:bCs/>
                <w:i/>
                <w:sz w:val="24"/>
                <w:szCs w:val="24"/>
                <w:lang w:eastAsia="zh-CN"/>
              </w:rPr>
              <w:t xml:space="preserve"> </w:t>
            </w:r>
            <w:r w:rsidR="000B6145" w:rsidRPr="007A4087">
              <w:rPr>
                <w:rFonts w:ascii="Book Antiqua" w:hAnsi="Book Antiqua"/>
                <w:b/>
                <w:bCs/>
                <w:sz w:val="24"/>
                <w:szCs w:val="24"/>
                <w:lang w:eastAsia="en-IN"/>
              </w:rPr>
              <w:t>value</w:t>
            </w:r>
          </w:p>
        </w:tc>
      </w:tr>
      <w:tr w:rsidR="007853EF" w:rsidRPr="007A4087" w:rsidTr="007853EF">
        <w:tc>
          <w:tcPr>
            <w:tcW w:w="2718" w:type="dxa"/>
            <w:vMerge w:val="restart"/>
            <w:tcBorders>
              <w:top w:val="single" w:sz="4" w:space="0" w:color="auto"/>
            </w:tcBorders>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Fever</w:t>
            </w:r>
          </w:p>
        </w:tc>
        <w:tc>
          <w:tcPr>
            <w:tcW w:w="812" w:type="dxa"/>
            <w:tcBorders>
              <w:top w:val="single" w:sz="4" w:space="0" w:color="auto"/>
            </w:tcBorders>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Yes</w:t>
            </w:r>
          </w:p>
        </w:tc>
        <w:tc>
          <w:tcPr>
            <w:tcW w:w="1798" w:type="dxa"/>
            <w:tcBorders>
              <w:top w:val="single" w:sz="4" w:space="0" w:color="auto"/>
            </w:tcBorders>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63 (23.8)</w:t>
            </w:r>
          </w:p>
        </w:tc>
        <w:tc>
          <w:tcPr>
            <w:tcW w:w="2160" w:type="dxa"/>
            <w:tcBorders>
              <w:top w:val="single" w:sz="4" w:space="0" w:color="auto"/>
            </w:tcBorders>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201 (76.2)</w:t>
            </w:r>
          </w:p>
        </w:tc>
        <w:tc>
          <w:tcPr>
            <w:tcW w:w="1080" w:type="dxa"/>
            <w:vMerge w:val="restart"/>
            <w:tcBorders>
              <w:top w:val="single" w:sz="4" w:space="0" w:color="auto"/>
            </w:tcBorders>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0.645</w:t>
            </w:r>
          </w:p>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8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No</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31 (26.0)</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88 (74.0)</w:t>
            </w:r>
          </w:p>
        </w:tc>
        <w:tc>
          <w:tcPr>
            <w:tcW w:w="1080"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val="restart"/>
          </w:tcPr>
          <w:p w:rsidR="000B6145" w:rsidRPr="007A4087" w:rsidRDefault="002B2F32"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Rhinorrhea</w:t>
            </w:r>
          </w:p>
        </w:tc>
        <w:tc>
          <w:tcPr>
            <w:tcW w:w="812"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Yes</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81 (24.6)</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248 (75.4)</w:t>
            </w:r>
          </w:p>
        </w:tc>
        <w:tc>
          <w:tcPr>
            <w:tcW w:w="1080"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0.931</w:t>
            </w:r>
          </w:p>
          <w:p w:rsidR="000B6145" w:rsidRPr="007A4087" w:rsidRDefault="000B6145" w:rsidP="00A4472E">
            <w:pPr>
              <w:spacing w:after="0" w:line="360" w:lineRule="auto"/>
              <w:jc w:val="both"/>
              <w:rPr>
                <w:rFonts w:ascii="Book Antiqua" w:hAnsi="Book Antiqua"/>
                <w:b/>
                <w:sz w:val="24"/>
                <w:szCs w:val="24"/>
                <w:lang w:eastAsia="en-IN"/>
              </w:rPr>
            </w:pPr>
          </w:p>
        </w:tc>
      </w:tr>
      <w:tr w:rsidR="007853EF" w:rsidRPr="007A4087" w:rsidTr="007853EF">
        <w:tc>
          <w:tcPr>
            <w:tcW w:w="2718"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8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No</w:t>
            </w:r>
          </w:p>
        </w:tc>
        <w:tc>
          <w:tcPr>
            <w:tcW w:w="1798"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13 (24.0)</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41 (76.0)</w:t>
            </w:r>
          </w:p>
        </w:tc>
        <w:tc>
          <w:tcPr>
            <w:tcW w:w="1080"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Cough</w:t>
            </w:r>
          </w:p>
        </w:tc>
        <w:tc>
          <w:tcPr>
            <w:tcW w:w="812"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Yes</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85 (23.5)</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276 (76.5)</w:t>
            </w:r>
          </w:p>
        </w:tc>
        <w:tc>
          <w:tcPr>
            <w:tcW w:w="1080"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0.066</w:t>
            </w:r>
          </w:p>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8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No</w:t>
            </w:r>
          </w:p>
        </w:tc>
        <w:tc>
          <w:tcPr>
            <w:tcW w:w="1798"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9 (40.9)</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13 (59.1)</w:t>
            </w:r>
          </w:p>
        </w:tc>
        <w:tc>
          <w:tcPr>
            <w:tcW w:w="1080"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Fast breathing</w:t>
            </w:r>
          </w:p>
        </w:tc>
        <w:tc>
          <w:tcPr>
            <w:tcW w:w="812"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Yes</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62 (24.5)</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191 (75.5)</w:t>
            </w:r>
          </w:p>
        </w:tc>
        <w:tc>
          <w:tcPr>
            <w:tcW w:w="1080"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0.981</w:t>
            </w:r>
          </w:p>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8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No</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32 (24.6)</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98 (75.4)</w:t>
            </w:r>
          </w:p>
        </w:tc>
        <w:tc>
          <w:tcPr>
            <w:tcW w:w="1080"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Wheezing</w:t>
            </w:r>
          </w:p>
        </w:tc>
        <w:tc>
          <w:tcPr>
            <w:tcW w:w="812"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Yes</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45 (22.9)</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151 (77.1)</w:t>
            </w:r>
          </w:p>
        </w:tc>
        <w:tc>
          <w:tcPr>
            <w:tcW w:w="1080"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0.461</w:t>
            </w:r>
          </w:p>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812"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 xml:space="preserve">No </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49 (26.2)</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138 (73.8)</w:t>
            </w:r>
          </w:p>
        </w:tc>
        <w:tc>
          <w:tcPr>
            <w:tcW w:w="1080"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Auscultatory</w:t>
            </w:r>
            <w:r w:rsidR="007853EF" w:rsidRPr="007A4087">
              <w:rPr>
                <w:rFonts w:ascii="Book Antiqua" w:eastAsia="宋体" w:hAnsi="Book Antiqua"/>
                <w:sz w:val="24"/>
                <w:szCs w:val="24"/>
                <w:lang w:eastAsia="zh-CN"/>
              </w:rPr>
              <w:t xml:space="preserve"> </w:t>
            </w:r>
            <w:r w:rsidR="007853EF" w:rsidRPr="007A4087">
              <w:rPr>
                <w:rFonts w:ascii="Book Antiqua" w:eastAsia="MS Gothic" w:hAnsi="Book Antiqua"/>
                <w:sz w:val="24"/>
                <w:szCs w:val="24"/>
                <w:lang w:eastAsia="en-IN"/>
              </w:rPr>
              <w:t>c</w:t>
            </w:r>
            <w:r w:rsidRPr="007A4087">
              <w:rPr>
                <w:rFonts w:ascii="Book Antiqua" w:eastAsia="MS Gothic" w:hAnsi="Book Antiqua"/>
                <w:sz w:val="24"/>
                <w:szCs w:val="24"/>
                <w:lang w:eastAsia="en-IN"/>
              </w:rPr>
              <w:t>repitations</w:t>
            </w:r>
          </w:p>
          <w:p w:rsidR="000B6145" w:rsidRPr="007A4087" w:rsidRDefault="000B6145" w:rsidP="00A4472E">
            <w:pPr>
              <w:spacing w:after="0" w:line="360" w:lineRule="auto"/>
              <w:jc w:val="both"/>
              <w:rPr>
                <w:rFonts w:ascii="Book Antiqua" w:hAnsi="Book Antiqua"/>
                <w:sz w:val="24"/>
                <w:szCs w:val="24"/>
                <w:lang w:eastAsia="en-IN"/>
              </w:rPr>
            </w:pPr>
          </w:p>
        </w:tc>
        <w:tc>
          <w:tcPr>
            <w:tcW w:w="812"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Yes</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73 (25.7)</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210 (76.3)</w:t>
            </w:r>
          </w:p>
        </w:tc>
        <w:tc>
          <w:tcPr>
            <w:tcW w:w="1080"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0.338</w:t>
            </w:r>
          </w:p>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8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No</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21 (21.0)</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79 (79.0)</w:t>
            </w:r>
          </w:p>
        </w:tc>
        <w:tc>
          <w:tcPr>
            <w:tcW w:w="1080" w:type="dxa"/>
            <w:vMerge/>
          </w:tcPr>
          <w:p w:rsidR="000B6145" w:rsidRPr="007A4087" w:rsidRDefault="000B6145" w:rsidP="00A4472E">
            <w:pPr>
              <w:spacing w:after="0" w:line="360" w:lineRule="auto"/>
              <w:jc w:val="both"/>
              <w:rPr>
                <w:rFonts w:ascii="Book Antiqua" w:hAnsi="Book Antiqua"/>
                <w:sz w:val="24"/>
                <w:szCs w:val="24"/>
                <w:lang w:eastAsia="en-IN"/>
              </w:rPr>
            </w:pPr>
          </w:p>
        </w:tc>
      </w:tr>
      <w:tr w:rsidR="007853EF" w:rsidRPr="007A4087" w:rsidTr="007853EF">
        <w:tc>
          <w:tcPr>
            <w:tcW w:w="2718" w:type="dxa"/>
            <w:vMerge w:val="restart"/>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Chest retractions</w:t>
            </w:r>
          </w:p>
          <w:p w:rsidR="000B6145" w:rsidRPr="007A4087" w:rsidRDefault="000B6145" w:rsidP="00A4472E">
            <w:pPr>
              <w:spacing w:after="0" w:line="360" w:lineRule="auto"/>
              <w:jc w:val="both"/>
              <w:rPr>
                <w:rFonts w:ascii="Book Antiqua" w:hAnsi="Book Antiqua"/>
                <w:sz w:val="24"/>
                <w:szCs w:val="24"/>
                <w:lang w:eastAsia="en-IN"/>
              </w:rPr>
            </w:pPr>
          </w:p>
        </w:tc>
        <w:tc>
          <w:tcPr>
            <w:tcW w:w="812"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Yes</w:t>
            </w:r>
          </w:p>
        </w:tc>
        <w:tc>
          <w:tcPr>
            <w:tcW w:w="1798"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52 (25.6)</w:t>
            </w:r>
          </w:p>
        </w:tc>
        <w:tc>
          <w:tcPr>
            <w:tcW w:w="2160" w:type="dxa"/>
          </w:tcPr>
          <w:p w:rsidR="000B6145" w:rsidRPr="007A4087" w:rsidRDefault="000B6145" w:rsidP="00A4472E">
            <w:pPr>
              <w:spacing w:after="0" w:line="360" w:lineRule="auto"/>
              <w:jc w:val="both"/>
              <w:rPr>
                <w:rFonts w:ascii="Book Antiqua" w:eastAsia="MS Gothic" w:hAnsi="Book Antiqua"/>
                <w:sz w:val="24"/>
                <w:szCs w:val="24"/>
                <w:lang w:eastAsia="en-IN"/>
              </w:rPr>
            </w:pPr>
            <w:r w:rsidRPr="007A4087">
              <w:rPr>
                <w:rFonts w:ascii="Book Antiqua" w:eastAsia="MS Gothic" w:hAnsi="Book Antiqua"/>
                <w:sz w:val="24"/>
                <w:szCs w:val="24"/>
                <w:lang w:eastAsia="en-IN"/>
              </w:rPr>
              <w:t>151 (74.4)</w:t>
            </w:r>
          </w:p>
        </w:tc>
        <w:tc>
          <w:tcPr>
            <w:tcW w:w="1080" w:type="dxa"/>
            <w:vMerge w:val="restart"/>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0.604</w:t>
            </w:r>
          </w:p>
        </w:tc>
      </w:tr>
      <w:tr w:rsidR="007853EF" w:rsidRPr="007A4087" w:rsidTr="007853EF">
        <w:trPr>
          <w:trHeight w:val="305"/>
        </w:trPr>
        <w:tc>
          <w:tcPr>
            <w:tcW w:w="2718" w:type="dxa"/>
            <w:vMerge/>
          </w:tcPr>
          <w:p w:rsidR="000B6145" w:rsidRPr="007A4087" w:rsidRDefault="000B6145" w:rsidP="00A4472E">
            <w:pPr>
              <w:spacing w:after="0" w:line="360" w:lineRule="auto"/>
              <w:jc w:val="both"/>
              <w:rPr>
                <w:rFonts w:ascii="Book Antiqua" w:hAnsi="Book Antiqua"/>
                <w:sz w:val="24"/>
                <w:szCs w:val="24"/>
                <w:lang w:eastAsia="en-IN"/>
              </w:rPr>
            </w:pPr>
          </w:p>
        </w:tc>
        <w:tc>
          <w:tcPr>
            <w:tcW w:w="812"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No</w:t>
            </w:r>
          </w:p>
        </w:tc>
        <w:tc>
          <w:tcPr>
            <w:tcW w:w="1798"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42 (23.3)</w:t>
            </w:r>
          </w:p>
        </w:tc>
        <w:tc>
          <w:tcPr>
            <w:tcW w:w="2160" w:type="dxa"/>
          </w:tcPr>
          <w:p w:rsidR="000B6145" w:rsidRPr="007A4087" w:rsidRDefault="000B6145" w:rsidP="00A4472E">
            <w:pPr>
              <w:spacing w:after="0" w:line="360" w:lineRule="auto"/>
              <w:jc w:val="both"/>
              <w:rPr>
                <w:rFonts w:ascii="Book Antiqua" w:hAnsi="Book Antiqua"/>
                <w:sz w:val="24"/>
                <w:szCs w:val="24"/>
                <w:lang w:eastAsia="en-IN"/>
              </w:rPr>
            </w:pPr>
            <w:r w:rsidRPr="007A4087">
              <w:rPr>
                <w:rFonts w:ascii="Book Antiqua" w:eastAsia="MS Gothic" w:hAnsi="Book Antiqua"/>
                <w:sz w:val="24"/>
                <w:szCs w:val="24"/>
                <w:lang w:eastAsia="en-IN"/>
              </w:rPr>
              <w:t>138 (76.6)</w:t>
            </w:r>
          </w:p>
        </w:tc>
        <w:tc>
          <w:tcPr>
            <w:tcW w:w="1080" w:type="dxa"/>
            <w:vMerge/>
          </w:tcPr>
          <w:p w:rsidR="000B6145" w:rsidRPr="007A4087" w:rsidRDefault="000B6145" w:rsidP="00A4472E">
            <w:pPr>
              <w:spacing w:after="0" w:line="360" w:lineRule="auto"/>
              <w:jc w:val="both"/>
              <w:rPr>
                <w:rFonts w:ascii="Book Antiqua" w:hAnsi="Book Antiqua"/>
                <w:sz w:val="24"/>
                <w:szCs w:val="24"/>
                <w:lang w:eastAsia="en-IN"/>
              </w:rPr>
            </w:pPr>
          </w:p>
        </w:tc>
      </w:tr>
    </w:tbl>
    <w:p w:rsidR="007853EF" w:rsidRPr="007A4087" w:rsidRDefault="007853EF" w:rsidP="00A4472E">
      <w:pPr>
        <w:autoSpaceDE w:val="0"/>
        <w:autoSpaceDN w:val="0"/>
        <w:adjustRightInd w:val="0"/>
        <w:spacing w:after="0" w:line="360" w:lineRule="auto"/>
        <w:jc w:val="both"/>
        <w:rPr>
          <w:rFonts w:ascii="Book Antiqua" w:eastAsia="宋体" w:hAnsi="Book Antiqua"/>
          <w:sz w:val="24"/>
          <w:szCs w:val="24"/>
          <w:lang w:eastAsia="zh-CN"/>
        </w:rPr>
      </w:pPr>
    </w:p>
    <w:p w:rsidR="002D49D2" w:rsidRPr="007A4087" w:rsidRDefault="000B6145" w:rsidP="00D42149">
      <w:pPr>
        <w:autoSpaceDE w:val="0"/>
        <w:autoSpaceDN w:val="0"/>
        <w:adjustRightInd w:val="0"/>
        <w:spacing w:after="0" w:line="360" w:lineRule="auto"/>
        <w:jc w:val="both"/>
        <w:rPr>
          <w:rFonts w:ascii="Book Antiqua" w:eastAsia="宋体" w:hAnsi="Book Antiqua"/>
          <w:sz w:val="24"/>
          <w:szCs w:val="24"/>
          <w:lang w:eastAsia="zh-CN"/>
        </w:rPr>
      </w:pPr>
      <w:r w:rsidRPr="007A4087">
        <w:rPr>
          <w:rFonts w:ascii="Book Antiqua" w:hAnsi="Book Antiqua"/>
          <w:sz w:val="24"/>
          <w:szCs w:val="24"/>
        </w:rPr>
        <w:t>RSV</w:t>
      </w:r>
      <w:r w:rsidR="007853EF" w:rsidRPr="007A4087">
        <w:rPr>
          <w:rFonts w:ascii="Book Antiqua" w:eastAsia="宋体" w:hAnsi="Book Antiqua"/>
          <w:sz w:val="24"/>
          <w:szCs w:val="24"/>
          <w:lang w:eastAsia="zh-CN"/>
        </w:rPr>
        <w:t>:</w:t>
      </w:r>
      <w:r w:rsidRPr="007A4087">
        <w:rPr>
          <w:rFonts w:ascii="Book Antiqua" w:hAnsi="Book Antiqua"/>
          <w:sz w:val="24"/>
          <w:szCs w:val="24"/>
        </w:rPr>
        <w:t xml:space="preserve"> </w:t>
      </w:r>
      <w:r w:rsidR="007853EF" w:rsidRPr="007A4087">
        <w:rPr>
          <w:rFonts w:ascii="Book Antiqua" w:hAnsi="Book Antiqua"/>
          <w:sz w:val="24"/>
          <w:szCs w:val="24"/>
        </w:rPr>
        <w:t xml:space="preserve">Respiratory </w:t>
      </w:r>
      <w:r w:rsidRPr="007A4087">
        <w:rPr>
          <w:rFonts w:ascii="Book Antiqua" w:hAnsi="Book Antiqua"/>
          <w:sz w:val="24"/>
          <w:szCs w:val="24"/>
        </w:rPr>
        <w:t>syncytial virus; PICU</w:t>
      </w:r>
      <w:r w:rsidR="007853EF" w:rsidRPr="007A4087">
        <w:rPr>
          <w:rFonts w:ascii="Book Antiqua" w:eastAsia="宋体" w:hAnsi="Book Antiqua"/>
          <w:sz w:val="24"/>
          <w:szCs w:val="24"/>
          <w:lang w:eastAsia="zh-CN"/>
        </w:rPr>
        <w:t>:</w:t>
      </w:r>
      <w:r w:rsidRPr="007A4087">
        <w:rPr>
          <w:rFonts w:ascii="Book Antiqua" w:hAnsi="Book Antiqua"/>
          <w:sz w:val="24"/>
          <w:szCs w:val="24"/>
        </w:rPr>
        <w:t xml:space="preserve"> </w:t>
      </w:r>
      <w:r w:rsidR="007853EF" w:rsidRPr="007A4087">
        <w:rPr>
          <w:rFonts w:ascii="Book Antiqua" w:hAnsi="Book Antiqua"/>
          <w:sz w:val="24"/>
          <w:szCs w:val="24"/>
        </w:rPr>
        <w:t xml:space="preserve">Pediatric </w:t>
      </w:r>
      <w:r w:rsidRPr="007A4087">
        <w:rPr>
          <w:rFonts w:ascii="Book Antiqua" w:hAnsi="Book Antiqua"/>
          <w:sz w:val="24"/>
          <w:szCs w:val="24"/>
        </w:rPr>
        <w:t>intensive care unit</w:t>
      </w:r>
      <w:r w:rsidR="007853EF" w:rsidRPr="007A4087">
        <w:rPr>
          <w:rFonts w:ascii="Book Antiqua" w:eastAsia="宋体" w:hAnsi="Book Antiqua"/>
          <w:sz w:val="24"/>
          <w:szCs w:val="24"/>
          <w:lang w:eastAsia="zh-CN"/>
        </w:rPr>
        <w:t>.</w:t>
      </w:r>
    </w:p>
    <w:sectPr w:rsidR="002D49D2" w:rsidRPr="007A4087" w:rsidSect="00C52B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692" w:rsidRDefault="00D00692" w:rsidP="003F1B43">
      <w:pPr>
        <w:spacing w:after="0" w:line="240" w:lineRule="auto"/>
      </w:pPr>
      <w:r>
        <w:separator/>
      </w:r>
    </w:p>
  </w:endnote>
  <w:endnote w:type="continuationSeparator" w:id="0">
    <w:p w:rsidR="00D00692" w:rsidRDefault="00D00692" w:rsidP="003F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149" w:rsidRDefault="00D42149">
    <w:pPr>
      <w:pStyle w:val="af0"/>
      <w:jc w:val="center"/>
    </w:pPr>
    <w:r w:rsidRPr="003F1B43">
      <w:rPr>
        <w:rFonts w:ascii="Times New Roman" w:hAnsi="Times New Roman"/>
      </w:rPr>
      <w:fldChar w:fldCharType="begin"/>
    </w:r>
    <w:r w:rsidRPr="003F1B43">
      <w:rPr>
        <w:rFonts w:ascii="Times New Roman" w:hAnsi="Times New Roman"/>
      </w:rPr>
      <w:instrText xml:space="preserve"> PAGE   \* MERGEFORMAT </w:instrText>
    </w:r>
    <w:r w:rsidRPr="003F1B43">
      <w:rPr>
        <w:rFonts w:ascii="Times New Roman" w:hAnsi="Times New Roman"/>
      </w:rPr>
      <w:fldChar w:fldCharType="separate"/>
    </w:r>
    <w:r w:rsidR="007F1895">
      <w:rPr>
        <w:rFonts w:ascii="Times New Roman" w:hAnsi="Times New Roman"/>
        <w:noProof/>
      </w:rPr>
      <w:t>1</w:t>
    </w:r>
    <w:r w:rsidRPr="003F1B43">
      <w:rPr>
        <w:rFonts w:ascii="Times New Roman" w:hAnsi="Times New Roman"/>
      </w:rPr>
      <w:fldChar w:fldCharType="end"/>
    </w:r>
  </w:p>
  <w:p w:rsidR="00D42149" w:rsidRDefault="00D4214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692" w:rsidRDefault="00D00692" w:rsidP="003F1B43">
      <w:pPr>
        <w:spacing w:after="0" w:line="240" w:lineRule="auto"/>
      </w:pPr>
      <w:r>
        <w:separator/>
      </w:r>
    </w:p>
  </w:footnote>
  <w:footnote w:type="continuationSeparator" w:id="0">
    <w:p w:rsidR="00D00692" w:rsidRDefault="00D00692" w:rsidP="003F1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ADB"/>
    <w:multiLevelType w:val="hybridMultilevel"/>
    <w:tmpl w:val="C5A4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27577"/>
    <w:multiLevelType w:val="hybridMultilevel"/>
    <w:tmpl w:val="4F4A538C"/>
    <w:lvl w:ilvl="0" w:tplc="836EBB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EF41F2F"/>
    <w:multiLevelType w:val="hybridMultilevel"/>
    <w:tmpl w:val="68CA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F76799"/>
    <w:multiLevelType w:val="hybridMultilevel"/>
    <w:tmpl w:val="47D05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2NzQxMzewMDcyMzFU0lEKTi0uzszPAykwNKgFAAncxe8tAAAA"/>
    <w:docVar w:name="EN.InstantFormat" w:val="&lt;ENInstantFormat&gt;&lt;Enabled&gt;1&lt;/Enabled&gt;&lt;ScanUnformatted&gt;1&lt;/ScanUnformatted&gt;&lt;ScanChanges&gt;1&lt;/ScanChanges&gt;&lt;Suspended&gt;1&lt;/Suspended&gt;&lt;/ENInstantFormat&gt;"/>
    <w:docVar w:name="EN.Layout" w:val="&lt;ENLayout&gt;&lt;Style&gt;Vancouver Copy IJDR&lt;/Style&gt;&lt;LeftDelim&gt;{&lt;/LeftDelim&gt;&lt;RightDelim&gt;}&lt;/RightDelim&gt;&lt;FontName&gt;Times New Roman&lt;/FontName&gt;&lt;FontSize&gt;2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p5xfe2jrp9afet2d3ppfzcv9zt5av0psvs&quot;&gt;melanoma review reference 26-5-2015&lt;record-ids&gt;&lt;item&gt;656&lt;/item&gt;&lt;/record-ids&gt;&lt;/item&gt;&lt;/Libraries&gt;"/>
  </w:docVars>
  <w:rsids>
    <w:rsidRoot w:val="00EF4019"/>
    <w:rsid w:val="00012922"/>
    <w:rsid w:val="0001625C"/>
    <w:rsid w:val="0002082E"/>
    <w:rsid w:val="00032398"/>
    <w:rsid w:val="000363F5"/>
    <w:rsid w:val="00036C12"/>
    <w:rsid w:val="00046076"/>
    <w:rsid w:val="00046713"/>
    <w:rsid w:val="00053C58"/>
    <w:rsid w:val="00054678"/>
    <w:rsid w:val="000575CA"/>
    <w:rsid w:val="000677D2"/>
    <w:rsid w:val="000702C4"/>
    <w:rsid w:val="00074E80"/>
    <w:rsid w:val="000836F5"/>
    <w:rsid w:val="00093DE9"/>
    <w:rsid w:val="00095122"/>
    <w:rsid w:val="000A05A1"/>
    <w:rsid w:val="000A2B0C"/>
    <w:rsid w:val="000A54FF"/>
    <w:rsid w:val="000B2797"/>
    <w:rsid w:val="000B4E41"/>
    <w:rsid w:val="000B4F6C"/>
    <w:rsid w:val="000B6145"/>
    <w:rsid w:val="000C2026"/>
    <w:rsid w:val="000C5DE8"/>
    <w:rsid w:val="000D2064"/>
    <w:rsid w:val="000D4A54"/>
    <w:rsid w:val="000D517D"/>
    <w:rsid w:val="000D74B9"/>
    <w:rsid w:val="000E18C1"/>
    <w:rsid w:val="000E6E3F"/>
    <w:rsid w:val="000F1C86"/>
    <w:rsid w:val="001007D9"/>
    <w:rsid w:val="00100C42"/>
    <w:rsid w:val="001072F9"/>
    <w:rsid w:val="00115893"/>
    <w:rsid w:val="001177BF"/>
    <w:rsid w:val="00123920"/>
    <w:rsid w:val="00136E61"/>
    <w:rsid w:val="00137212"/>
    <w:rsid w:val="0014101F"/>
    <w:rsid w:val="001420E9"/>
    <w:rsid w:val="0015217A"/>
    <w:rsid w:val="00161295"/>
    <w:rsid w:val="00161FA8"/>
    <w:rsid w:val="00171A69"/>
    <w:rsid w:val="00173DF9"/>
    <w:rsid w:val="0018025B"/>
    <w:rsid w:val="001807E5"/>
    <w:rsid w:val="001819EE"/>
    <w:rsid w:val="0018416D"/>
    <w:rsid w:val="001A26D5"/>
    <w:rsid w:val="001A2A6A"/>
    <w:rsid w:val="001A3161"/>
    <w:rsid w:val="001A40D6"/>
    <w:rsid w:val="001A5842"/>
    <w:rsid w:val="001B13F3"/>
    <w:rsid w:val="001B3F86"/>
    <w:rsid w:val="001B49C6"/>
    <w:rsid w:val="001D06FE"/>
    <w:rsid w:val="001D2D1E"/>
    <w:rsid w:val="001D533A"/>
    <w:rsid w:val="001F0234"/>
    <w:rsid w:val="001F0ECE"/>
    <w:rsid w:val="001F175D"/>
    <w:rsid w:val="001F361D"/>
    <w:rsid w:val="001F3E48"/>
    <w:rsid w:val="001F64AB"/>
    <w:rsid w:val="00200B3E"/>
    <w:rsid w:val="002049D3"/>
    <w:rsid w:val="00206477"/>
    <w:rsid w:val="00213148"/>
    <w:rsid w:val="002156DC"/>
    <w:rsid w:val="0021574F"/>
    <w:rsid w:val="002166E0"/>
    <w:rsid w:val="00220854"/>
    <w:rsid w:val="002319DA"/>
    <w:rsid w:val="0023246E"/>
    <w:rsid w:val="0023615F"/>
    <w:rsid w:val="00244FE1"/>
    <w:rsid w:val="00247599"/>
    <w:rsid w:val="0025030F"/>
    <w:rsid w:val="00251554"/>
    <w:rsid w:val="00254338"/>
    <w:rsid w:val="00262C75"/>
    <w:rsid w:val="0026406C"/>
    <w:rsid w:val="002816E3"/>
    <w:rsid w:val="0028452D"/>
    <w:rsid w:val="002848D7"/>
    <w:rsid w:val="002857FA"/>
    <w:rsid w:val="00293BE1"/>
    <w:rsid w:val="00296BE4"/>
    <w:rsid w:val="002A1C55"/>
    <w:rsid w:val="002A3E1F"/>
    <w:rsid w:val="002A4624"/>
    <w:rsid w:val="002B2A53"/>
    <w:rsid w:val="002B2F32"/>
    <w:rsid w:val="002B34EA"/>
    <w:rsid w:val="002C11D5"/>
    <w:rsid w:val="002C3D76"/>
    <w:rsid w:val="002C4688"/>
    <w:rsid w:val="002D49D2"/>
    <w:rsid w:val="002E3845"/>
    <w:rsid w:val="002F3831"/>
    <w:rsid w:val="002F4EEE"/>
    <w:rsid w:val="002F7F44"/>
    <w:rsid w:val="00302F02"/>
    <w:rsid w:val="00304226"/>
    <w:rsid w:val="00310A14"/>
    <w:rsid w:val="0031424B"/>
    <w:rsid w:val="003157ED"/>
    <w:rsid w:val="0033591D"/>
    <w:rsid w:val="00340163"/>
    <w:rsid w:val="0034548B"/>
    <w:rsid w:val="003558D8"/>
    <w:rsid w:val="00355F94"/>
    <w:rsid w:val="003569E8"/>
    <w:rsid w:val="003623C2"/>
    <w:rsid w:val="00365503"/>
    <w:rsid w:val="00382F03"/>
    <w:rsid w:val="0038486D"/>
    <w:rsid w:val="00384E35"/>
    <w:rsid w:val="00385702"/>
    <w:rsid w:val="00385789"/>
    <w:rsid w:val="003A0423"/>
    <w:rsid w:val="003A2581"/>
    <w:rsid w:val="003A2682"/>
    <w:rsid w:val="003A39AE"/>
    <w:rsid w:val="003A5E53"/>
    <w:rsid w:val="003A793C"/>
    <w:rsid w:val="003A7E26"/>
    <w:rsid w:val="003B0BDF"/>
    <w:rsid w:val="003B14B1"/>
    <w:rsid w:val="003B5042"/>
    <w:rsid w:val="003B5104"/>
    <w:rsid w:val="003D02D4"/>
    <w:rsid w:val="003D4EEE"/>
    <w:rsid w:val="003F10E8"/>
    <w:rsid w:val="003F1B43"/>
    <w:rsid w:val="003F2EBA"/>
    <w:rsid w:val="003F38E1"/>
    <w:rsid w:val="003F530C"/>
    <w:rsid w:val="003F7404"/>
    <w:rsid w:val="00400332"/>
    <w:rsid w:val="00405587"/>
    <w:rsid w:val="004063DE"/>
    <w:rsid w:val="004138CF"/>
    <w:rsid w:val="00417617"/>
    <w:rsid w:val="004213F4"/>
    <w:rsid w:val="0042473C"/>
    <w:rsid w:val="00425F50"/>
    <w:rsid w:val="00426551"/>
    <w:rsid w:val="00426A10"/>
    <w:rsid w:val="004322A1"/>
    <w:rsid w:val="00433D71"/>
    <w:rsid w:val="00442833"/>
    <w:rsid w:val="00447654"/>
    <w:rsid w:val="00456BE5"/>
    <w:rsid w:val="004604F4"/>
    <w:rsid w:val="00475B80"/>
    <w:rsid w:val="004775FE"/>
    <w:rsid w:val="00482EA5"/>
    <w:rsid w:val="004830F8"/>
    <w:rsid w:val="0048424D"/>
    <w:rsid w:val="004842B6"/>
    <w:rsid w:val="0048509E"/>
    <w:rsid w:val="004860FE"/>
    <w:rsid w:val="00486B10"/>
    <w:rsid w:val="004A1C51"/>
    <w:rsid w:val="004B453B"/>
    <w:rsid w:val="004B4F6E"/>
    <w:rsid w:val="004C0EBF"/>
    <w:rsid w:val="004C7310"/>
    <w:rsid w:val="004D0BF6"/>
    <w:rsid w:val="004D23AD"/>
    <w:rsid w:val="004D24CD"/>
    <w:rsid w:val="004D33A9"/>
    <w:rsid w:val="004D4F4A"/>
    <w:rsid w:val="004E1ACE"/>
    <w:rsid w:val="004E1E6A"/>
    <w:rsid w:val="004E607D"/>
    <w:rsid w:val="005123B6"/>
    <w:rsid w:val="00525EFD"/>
    <w:rsid w:val="00527B8B"/>
    <w:rsid w:val="00527C04"/>
    <w:rsid w:val="00544B50"/>
    <w:rsid w:val="00544BF1"/>
    <w:rsid w:val="00545FAD"/>
    <w:rsid w:val="005552FA"/>
    <w:rsid w:val="00570E30"/>
    <w:rsid w:val="00577811"/>
    <w:rsid w:val="005804ED"/>
    <w:rsid w:val="00584AC9"/>
    <w:rsid w:val="00586777"/>
    <w:rsid w:val="00591C28"/>
    <w:rsid w:val="00595242"/>
    <w:rsid w:val="00596CCB"/>
    <w:rsid w:val="005A01AB"/>
    <w:rsid w:val="005A55FC"/>
    <w:rsid w:val="005A66C6"/>
    <w:rsid w:val="005B1062"/>
    <w:rsid w:val="005C0ACD"/>
    <w:rsid w:val="005C41CA"/>
    <w:rsid w:val="005C5D94"/>
    <w:rsid w:val="005C6F75"/>
    <w:rsid w:val="005D1F4B"/>
    <w:rsid w:val="005E04E0"/>
    <w:rsid w:val="005E33C0"/>
    <w:rsid w:val="005F6E38"/>
    <w:rsid w:val="005F79F6"/>
    <w:rsid w:val="00600D1D"/>
    <w:rsid w:val="00604E55"/>
    <w:rsid w:val="0061501F"/>
    <w:rsid w:val="00620735"/>
    <w:rsid w:val="00621D5B"/>
    <w:rsid w:val="006233E0"/>
    <w:rsid w:val="00630772"/>
    <w:rsid w:val="00630B90"/>
    <w:rsid w:val="00635C69"/>
    <w:rsid w:val="006401CE"/>
    <w:rsid w:val="006440DD"/>
    <w:rsid w:val="006446DE"/>
    <w:rsid w:val="006452E0"/>
    <w:rsid w:val="00646A40"/>
    <w:rsid w:val="00651B83"/>
    <w:rsid w:val="00654A8E"/>
    <w:rsid w:val="006616F5"/>
    <w:rsid w:val="006619BF"/>
    <w:rsid w:val="0066230E"/>
    <w:rsid w:val="00672EAA"/>
    <w:rsid w:val="00675FDF"/>
    <w:rsid w:val="006761EF"/>
    <w:rsid w:val="00682637"/>
    <w:rsid w:val="006869C7"/>
    <w:rsid w:val="00693957"/>
    <w:rsid w:val="006B46AC"/>
    <w:rsid w:val="006B660D"/>
    <w:rsid w:val="006C1989"/>
    <w:rsid w:val="006C5408"/>
    <w:rsid w:val="006D25D0"/>
    <w:rsid w:val="006D3834"/>
    <w:rsid w:val="006D4530"/>
    <w:rsid w:val="006E1137"/>
    <w:rsid w:val="006E2DFA"/>
    <w:rsid w:val="006E493A"/>
    <w:rsid w:val="006E50F5"/>
    <w:rsid w:val="006E5A8D"/>
    <w:rsid w:val="006F3EA5"/>
    <w:rsid w:val="006F3EBE"/>
    <w:rsid w:val="006F6BF9"/>
    <w:rsid w:val="006F7969"/>
    <w:rsid w:val="00700151"/>
    <w:rsid w:val="00704AE3"/>
    <w:rsid w:val="00705C22"/>
    <w:rsid w:val="00707143"/>
    <w:rsid w:val="00707768"/>
    <w:rsid w:val="00710C67"/>
    <w:rsid w:val="007159BF"/>
    <w:rsid w:val="007164BF"/>
    <w:rsid w:val="007242A3"/>
    <w:rsid w:val="00730054"/>
    <w:rsid w:val="0073377E"/>
    <w:rsid w:val="00735F2F"/>
    <w:rsid w:val="00736656"/>
    <w:rsid w:val="00736930"/>
    <w:rsid w:val="00741EA4"/>
    <w:rsid w:val="00747123"/>
    <w:rsid w:val="007478B0"/>
    <w:rsid w:val="00752935"/>
    <w:rsid w:val="007541D7"/>
    <w:rsid w:val="00754E0E"/>
    <w:rsid w:val="00760486"/>
    <w:rsid w:val="00761305"/>
    <w:rsid w:val="00765963"/>
    <w:rsid w:val="007673FE"/>
    <w:rsid w:val="00770092"/>
    <w:rsid w:val="007748FD"/>
    <w:rsid w:val="00775963"/>
    <w:rsid w:val="007804B9"/>
    <w:rsid w:val="00781347"/>
    <w:rsid w:val="00781971"/>
    <w:rsid w:val="00781AB2"/>
    <w:rsid w:val="007853EF"/>
    <w:rsid w:val="007854C4"/>
    <w:rsid w:val="00793A7B"/>
    <w:rsid w:val="007A4087"/>
    <w:rsid w:val="007B5A3A"/>
    <w:rsid w:val="007C1063"/>
    <w:rsid w:val="007C51C1"/>
    <w:rsid w:val="007C5E4C"/>
    <w:rsid w:val="007D4183"/>
    <w:rsid w:val="007D613C"/>
    <w:rsid w:val="007D7F26"/>
    <w:rsid w:val="007E57BC"/>
    <w:rsid w:val="007F1895"/>
    <w:rsid w:val="0080472A"/>
    <w:rsid w:val="00805FD5"/>
    <w:rsid w:val="008065FB"/>
    <w:rsid w:val="00816059"/>
    <w:rsid w:val="0081699E"/>
    <w:rsid w:val="00822137"/>
    <w:rsid w:val="008335F2"/>
    <w:rsid w:val="00835F47"/>
    <w:rsid w:val="00840E36"/>
    <w:rsid w:val="00843434"/>
    <w:rsid w:val="00847F4B"/>
    <w:rsid w:val="0085138E"/>
    <w:rsid w:val="008526B3"/>
    <w:rsid w:val="00860DB7"/>
    <w:rsid w:val="00873E16"/>
    <w:rsid w:val="0087533A"/>
    <w:rsid w:val="0088295C"/>
    <w:rsid w:val="008919DC"/>
    <w:rsid w:val="00894851"/>
    <w:rsid w:val="008A28E6"/>
    <w:rsid w:val="008A62AB"/>
    <w:rsid w:val="008B1A8B"/>
    <w:rsid w:val="008B1B00"/>
    <w:rsid w:val="008B211F"/>
    <w:rsid w:val="008C1424"/>
    <w:rsid w:val="008C2981"/>
    <w:rsid w:val="008D5DCF"/>
    <w:rsid w:val="008E00B4"/>
    <w:rsid w:val="008F16DB"/>
    <w:rsid w:val="008F62AA"/>
    <w:rsid w:val="009075E7"/>
    <w:rsid w:val="009138E4"/>
    <w:rsid w:val="0091650B"/>
    <w:rsid w:val="00922E86"/>
    <w:rsid w:val="00933602"/>
    <w:rsid w:val="0093429B"/>
    <w:rsid w:val="0093679A"/>
    <w:rsid w:val="00942E1A"/>
    <w:rsid w:val="009451D9"/>
    <w:rsid w:val="00945574"/>
    <w:rsid w:val="009471C5"/>
    <w:rsid w:val="009522B4"/>
    <w:rsid w:val="00963423"/>
    <w:rsid w:val="009737C0"/>
    <w:rsid w:val="00986036"/>
    <w:rsid w:val="009948BF"/>
    <w:rsid w:val="009A36F3"/>
    <w:rsid w:val="009A51DA"/>
    <w:rsid w:val="009A7FB0"/>
    <w:rsid w:val="009B0F73"/>
    <w:rsid w:val="009B24D8"/>
    <w:rsid w:val="009B7797"/>
    <w:rsid w:val="009C4323"/>
    <w:rsid w:val="009C52C2"/>
    <w:rsid w:val="009C6EF9"/>
    <w:rsid w:val="009D428A"/>
    <w:rsid w:val="009E11DA"/>
    <w:rsid w:val="009E2069"/>
    <w:rsid w:val="009E2595"/>
    <w:rsid w:val="009E71FE"/>
    <w:rsid w:val="009F2B1E"/>
    <w:rsid w:val="009F3F44"/>
    <w:rsid w:val="009F45F5"/>
    <w:rsid w:val="00A01D62"/>
    <w:rsid w:val="00A137A9"/>
    <w:rsid w:val="00A1590C"/>
    <w:rsid w:val="00A16FD0"/>
    <w:rsid w:val="00A23DC0"/>
    <w:rsid w:val="00A240C7"/>
    <w:rsid w:val="00A36365"/>
    <w:rsid w:val="00A37FDF"/>
    <w:rsid w:val="00A421EA"/>
    <w:rsid w:val="00A4472E"/>
    <w:rsid w:val="00A47E14"/>
    <w:rsid w:val="00A57261"/>
    <w:rsid w:val="00A5741F"/>
    <w:rsid w:val="00A613BF"/>
    <w:rsid w:val="00A62230"/>
    <w:rsid w:val="00A638E0"/>
    <w:rsid w:val="00A76411"/>
    <w:rsid w:val="00A84636"/>
    <w:rsid w:val="00A912BB"/>
    <w:rsid w:val="00A91904"/>
    <w:rsid w:val="00A92D01"/>
    <w:rsid w:val="00A93A3C"/>
    <w:rsid w:val="00AB10B4"/>
    <w:rsid w:val="00AB39C0"/>
    <w:rsid w:val="00AB448C"/>
    <w:rsid w:val="00AB799E"/>
    <w:rsid w:val="00AC68C3"/>
    <w:rsid w:val="00AD2ED0"/>
    <w:rsid w:val="00AD613A"/>
    <w:rsid w:val="00AD614A"/>
    <w:rsid w:val="00AD687E"/>
    <w:rsid w:val="00AF3166"/>
    <w:rsid w:val="00AF3DC1"/>
    <w:rsid w:val="00AF6F73"/>
    <w:rsid w:val="00B020B0"/>
    <w:rsid w:val="00B027C2"/>
    <w:rsid w:val="00B02A1E"/>
    <w:rsid w:val="00B17249"/>
    <w:rsid w:val="00B22059"/>
    <w:rsid w:val="00B23DDD"/>
    <w:rsid w:val="00B3254C"/>
    <w:rsid w:val="00B34F00"/>
    <w:rsid w:val="00B3518E"/>
    <w:rsid w:val="00B3542A"/>
    <w:rsid w:val="00B43381"/>
    <w:rsid w:val="00B52520"/>
    <w:rsid w:val="00B56BE2"/>
    <w:rsid w:val="00B62E60"/>
    <w:rsid w:val="00B63F8E"/>
    <w:rsid w:val="00B64821"/>
    <w:rsid w:val="00B71EE9"/>
    <w:rsid w:val="00B74C64"/>
    <w:rsid w:val="00B77A42"/>
    <w:rsid w:val="00B77B8B"/>
    <w:rsid w:val="00B9051D"/>
    <w:rsid w:val="00B92FC2"/>
    <w:rsid w:val="00B95AD7"/>
    <w:rsid w:val="00BA0F23"/>
    <w:rsid w:val="00BA1C80"/>
    <w:rsid w:val="00BB231F"/>
    <w:rsid w:val="00BB6132"/>
    <w:rsid w:val="00BC1FB8"/>
    <w:rsid w:val="00BC2BC9"/>
    <w:rsid w:val="00BC7BD4"/>
    <w:rsid w:val="00BD0FA6"/>
    <w:rsid w:val="00BD51C4"/>
    <w:rsid w:val="00BE0574"/>
    <w:rsid w:val="00BE0D2D"/>
    <w:rsid w:val="00BF4075"/>
    <w:rsid w:val="00C0345C"/>
    <w:rsid w:val="00C0649E"/>
    <w:rsid w:val="00C12E3F"/>
    <w:rsid w:val="00C132E4"/>
    <w:rsid w:val="00C170E5"/>
    <w:rsid w:val="00C22828"/>
    <w:rsid w:val="00C23639"/>
    <w:rsid w:val="00C238F2"/>
    <w:rsid w:val="00C336C4"/>
    <w:rsid w:val="00C3447B"/>
    <w:rsid w:val="00C37737"/>
    <w:rsid w:val="00C37CB8"/>
    <w:rsid w:val="00C43356"/>
    <w:rsid w:val="00C52BA1"/>
    <w:rsid w:val="00C52F68"/>
    <w:rsid w:val="00C53200"/>
    <w:rsid w:val="00C60AB4"/>
    <w:rsid w:val="00C61546"/>
    <w:rsid w:val="00C62D10"/>
    <w:rsid w:val="00C758AC"/>
    <w:rsid w:val="00C773EF"/>
    <w:rsid w:val="00C82AEA"/>
    <w:rsid w:val="00C91351"/>
    <w:rsid w:val="00C91881"/>
    <w:rsid w:val="00C92CC3"/>
    <w:rsid w:val="00C93F82"/>
    <w:rsid w:val="00C94411"/>
    <w:rsid w:val="00CA399A"/>
    <w:rsid w:val="00CA52C4"/>
    <w:rsid w:val="00CB01A5"/>
    <w:rsid w:val="00CB02C9"/>
    <w:rsid w:val="00CB0EAA"/>
    <w:rsid w:val="00CB5788"/>
    <w:rsid w:val="00CB6BC0"/>
    <w:rsid w:val="00CC098F"/>
    <w:rsid w:val="00CC14D9"/>
    <w:rsid w:val="00CC67E7"/>
    <w:rsid w:val="00CD46D4"/>
    <w:rsid w:val="00CE0CAA"/>
    <w:rsid w:val="00CE72F7"/>
    <w:rsid w:val="00CE7BAD"/>
    <w:rsid w:val="00CF51C8"/>
    <w:rsid w:val="00D00692"/>
    <w:rsid w:val="00D00EA4"/>
    <w:rsid w:val="00D01130"/>
    <w:rsid w:val="00D03486"/>
    <w:rsid w:val="00D04E2C"/>
    <w:rsid w:val="00D138E0"/>
    <w:rsid w:val="00D13B5C"/>
    <w:rsid w:val="00D173A6"/>
    <w:rsid w:val="00D203CF"/>
    <w:rsid w:val="00D21CBD"/>
    <w:rsid w:val="00D22A68"/>
    <w:rsid w:val="00D22F9C"/>
    <w:rsid w:val="00D31A82"/>
    <w:rsid w:val="00D344AE"/>
    <w:rsid w:val="00D41B95"/>
    <w:rsid w:val="00D42149"/>
    <w:rsid w:val="00D46A3D"/>
    <w:rsid w:val="00D63F67"/>
    <w:rsid w:val="00D65F09"/>
    <w:rsid w:val="00D66809"/>
    <w:rsid w:val="00D70351"/>
    <w:rsid w:val="00D72E01"/>
    <w:rsid w:val="00D73114"/>
    <w:rsid w:val="00D73CB4"/>
    <w:rsid w:val="00D7674B"/>
    <w:rsid w:val="00D867CE"/>
    <w:rsid w:val="00D867D9"/>
    <w:rsid w:val="00D872BC"/>
    <w:rsid w:val="00D9208D"/>
    <w:rsid w:val="00D95201"/>
    <w:rsid w:val="00DA235B"/>
    <w:rsid w:val="00DB15C0"/>
    <w:rsid w:val="00DB6CC0"/>
    <w:rsid w:val="00DC6477"/>
    <w:rsid w:val="00DD0012"/>
    <w:rsid w:val="00DD22FA"/>
    <w:rsid w:val="00DE18AC"/>
    <w:rsid w:val="00DE6FB3"/>
    <w:rsid w:val="00DF23EF"/>
    <w:rsid w:val="00DF49F4"/>
    <w:rsid w:val="00E031C0"/>
    <w:rsid w:val="00E0474B"/>
    <w:rsid w:val="00E1053C"/>
    <w:rsid w:val="00E12090"/>
    <w:rsid w:val="00E15478"/>
    <w:rsid w:val="00E15EF5"/>
    <w:rsid w:val="00E17D7F"/>
    <w:rsid w:val="00E204C8"/>
    <w:rsid w:val="00E30D14"/>
    <w:rsid w:val="00E318E4"/>
    <w:rsid w:val="00E329F2"/>
    <w:rsid w:val="00E33439"/>
    <w:rsid w:val="00E334BF"/>
    <w:rsid w:val="00E37685"/>
    <w:rsid w:val="00E378AB"/>
    <w:rsid w:val="00E42E2A"/>
    <w:rsid w:val="00E45084"/>
    <w:rsid w:val="00E45137"/>
    <w:rsid w:val="00E537C2"/>
    <w:rsid w:val="00E63BF7"/>
    <w:rsid w:val="00E64D54"/>
    <w:rsid w:val="00E6679B"/>
    <w:rsid w:val="00E76502"/>
    <w:rsid w:val="00E76CAC"/>
    <w:rsid w:val="00E77252"/>
    <w:rsid w:val="00E81782"/>
    <w:rsid w:val="00E8500C"/>
    <w:rsid w:val="00EA2759"/>
    <w:rsid w:val="00EA471E"/>
    <w:rsid w:val="00EA686A"/>
    <w:rsid w:val="00EA6B6C"/>
    <w:rsid w:val="00EB2920"/>
    <w:rsid w:val="00EC1700"/>
    <w:rsid w:val="00EC2A0B"/>
    <w:rsid w:val="00EC3340"/>
    <w:rsid w:val="00EC3CFB"/>
    <w:rsid w:val="00EC797F"/>
    <w:rsid w:val="00ED5430"/>
    <w:rsid w:val="00EE3D40"/>
    <w:rsid w:val="00EF4019"/>
    <w:rsid w:val="00EF552D"/>
    <w:rsid w:val="00F0076E"/>
    <w:rsid w:val="00F018E9"/>
    <w:rsid w:val="00F07ED0"/>
    <w:rsid w:val="00F14B6A"/>
    <w:rsid w:val="00F31960"/>
    <w:rsid w:val="00F442C1"/>
    <w:rsid w:val="00F4501D"/>
    <w:rsid w:val="00F45669"/>
    <w:rsid w:val="00F50D8D"/>
    <w:rsid w:val="00F519BB"/>
    <w:rsid w:val="00F54469"/>
    <w:rsid w:val="00F553B9"/>
    <w:rsid w:val="00F561C6"/>
    <w:rsid w:val="00F64753"/>
    <w:rsid w:val="00F66906"/>
    <w:rsid w:val="00F7177D"/>
    <w:rsid w:val="00F824C3"/>
    <w:rsid w:val="00F844DC"/>
    <w:rsid w:val="00F84EAC"/>
    <w:rsid w:val="00FA1D17"/>
    <w:rsid w:val="00FA7B3B"/>
    <w:rsid w:val="00FB55C1"/>
    <w:rsid w:val="00FC0947"/>
    <w:rsid w:val="00FC104F"/>
    <w:rsid w:val="00FC201D"/>
    <w:rsid w:val="00FC6D5D"/>
    <w:rsid w:val="00FD2916"/>
    <w:rsid w:val="00FD71B6"/>
    <w:rsid w:val="00FD77E7"/>
    <w:rsid w:val="00FF1DFF"/>
    <w:rsid w:val="00FF448D"/>
    <w:rsid w:val="00FF5866"/>
    <w:rsid w:val="00FF5D94"/>
    <w:rsid w:val="00FF79DA"/>
    <w:rsid w:val="00FF7E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FBCC6"/>
  <w15:chartTrackingRefBased/>
  <w15:docId w15:val="{88075D77-AE51-4AA1-98C3-B4C204D5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1D9"/>
    <w:pPr>
      <w:spacing w:after="160" w:line="259" w:lineRule="auto"/>
    </w:pPr>
    <w:rPr>
      <w:rFonts w:eastAsia="Times New Roman"/>
      <w:sz w:val="22"/>
      <w:szCs w:val="22"/>
      <w:lang w:eastAsia="en-US"/>
    </w:rPr>
  </w:style>
  <w:style w:type="paragraph" w:styleId="1">
    <w:name w:val="heading 1"/>
    <w:basedOn w:val="a"/>
    <w:link w:val="10"/>
    <w:uiPriority w:val="9"/>
    <w:qFormat/>
    <w:rsid w:val="009451D9"/>
    <w:pPr>
      <w:spacing w:before="100" w:beforeAutospacing="1" w:after="100" w:afterAutospacing="1" w:line="240" w:lineRule="auto"/>
      <w:outlineLvl w:val="0"/>
    </w:pPr>
    <w:rPr>
      <w:rFonts w:ascii="Times New Roman" w:hAnsi="Times New Roman"/>
      <w:b/>
      <w:bCs/>
      <w:kern w:val="36"/>
      <w:sz w:val="48"/>
      <w:szCs w:val="48"/>
      <w:lang w:val="x-none" w:eastAsia="en-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9451D9"/>
    <w:rPr>
      <w:rFonts w:ascii="Times New Roman" w:eastAsia="Times New Roman" w:hAnsi="Times New Roman" w:cs="Times New Roman"/>
      <w:b/>
      <w:bCs/>
      <w:kern w:val="36"/>
      <w:sz w:val="48"/>
      <w:szCs w:val="48"/>
      <w:lang w:eastAsia="en-IN"/>
    </w:rPr>
  </w:style>
  <w:style w:type="character" w:styleId="a3">
    <w:name w:val="Hyperlink"/>
    <w:uiPriority w:val="99"/>
    <w:unhideWhenUsed/>
    <w:rsid w:val="009451D9"/>
    <w:rPr>
      <w:color w:val="0000FF"/>
      <w:u w:val="single"/>
    </w:rPr>
  </w:style>
  <w:style w:type="paragraph" w:styleId="a4">
    <w:name w:val="Balloon Text"/>
    <w:basedOn w:val="a"/>
    <w:link w:val="a5"/>
    <w:uiPriority w:val="99"/>
    <w:semiHidden/>
    <w:unhideWhenUsed/>
    <w:rsid w:val="00CB01A5"/>
    <w:pPr>
      <w:spacing w:after="0" w:line="240" w:lineRule="auto"/>
    </w:pPr>
    <w:rPr>
      <w:rFonts w:ascii="Times New Roman" w:hAnsi="Times New Roman"/>
      <w:sz w:val="18"/>
      <w:szCs w:val="18"/>
      <w:lang w:eastAsia="x-none"/>
    </w:rPr>
  </w:style>
  <w:style w:type="character" w:customStyle="1" w:styleId="a5">
    <w:name w:val="批注框文本 字符"/>
    <w:link w:val="a4"/>
    <w:uiPriority w:val="99"/>
    <w:semiHidden/>
    <w:rsid w:val="00CB01A5"/>
    <w:rPr>
      <w:rFonts w:ascii="Times New Roman" w:eastAsia="Times New Roman" w:hAnsi="Times New Roman" w:cs="Times New Roman"/>
      <w:sz w:val="18"/>
      <w:szCs w:val="18"/>
      <w:lang w:val="en-US"/>
    </w:rPr>
  </w:style>
  <w:style w:type="character" w:styleId="a6">
    <w:name w:val="annotation reference"/>
    <w:uiPriority w:val="99"/>
    <w:semiHidden/>
    <w:unhideWhenUsed/>
    <w:rsid w:val="00CB01A5"/>
    <w:rPr>
      <w:sz w:val="18"/>
      <w:szCs w:val="18"/>
    </w:rPr>
  </w:style>
  <w:style w:type="paragraph" w:styleId="a7">
    <w:name w:val="annotation text"/>
    <w:basedOn w:val="a"/>
    <w:link w:val="a8"/>
    <w:uiPriority w:val="99"/>
    <w:unhideWhenUsed/>
    <w:rsid w:val="00CB01A5"/>
    <w:pPr>
      <w:spacing w:line="240" w:lineRule="auto"/>
    </w:pPr>
    <w:rPr>
      <w:sz w:val="24"/>
      <w:szCs w:val="24"/>
      <w:lang w:eastAsia="x-none"/>
    </w:rPr>
  </w:style>
  <w:style w:type="character" w:customStyle="1" w:styleId="a8">
    <w:name w:val="批注文字 字符"/>
    <w:link w:val="a7"/>
    <w:uiPriority w:val="99"/>
    <w:rsid w:val="00CB01A5"/>
    <w:rPr>
      <w:rFonts w:ascii="Calibri" w:eastAsia="Times New Roman" w:hAnsi="Calibri" w:cs="Times New Roman"/>
      <w:sz w:val="24"/>
      <w:szCs w:val="24"/>
      <w:lang w:val="en-US"/>
    </w:rPr>
  </w:style>
  <w:style w:type="paragraph" w:styleId="a9">
    <w:name w:val="annotation subject"/>
    <w:basedOn w:val="a7"/>
    <w:next w:val="a7"/>
    <w:link w:val="aa"/>
    <w:uiPriority w:val="99"/>
    <w:semiHidden/>
    <w:unhideWhenUsed/>
    <w:rsid w:val="00CB01A5"/>
    <w:rPr>
      <w:b/>
      <w:bCs/>
      <w:sz w:val="20"/>
      <w:szCs w:val="20"/>
    </w:rPr>
  </w:style>
  <w:style w:type="character" w:customStyle="1" w:styleId="aa">
    <w:name w:val="批注主题 字符"/>
    <w:link w:val="a9"/>
    <w:uiPriority w:val="99"/>
    <w:semiHidden/>
    <w:rsid w:val="00CB01A5"/>
    <w:rPr>
      <w:rFonts w:ascii="Calibri" w:eastAsia="Times New Roman" w:hAnsi="Calibri" w:cs="Times New Roman"/>
      <w:b/>
      <w:bCs/>
      <w:sz w:val="20"/>
      <w:szCs w:val="20"/>
      <w:lang w:val="en-US"/>
    </w:rPr>
  </w:style>
  <w:style w:type="paragraph" w:customStyle="1" w:styleId="p">
    <w:name w:val="p"/>
    <w:basedOn w:val="a"/>
    <w:rsid w:val="00B02A1E"/>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C92CC3"/>
    <w:pPr>
      <w:ind w:left="720"/>
      <w:contextualSpacing/>
    </w:pPr>
  </w:style>
  <w:style w:type="table" w:styleId="ac">
    <w:name w:val="Table Grid"/>
    <w:basedOn w:val="a1"/>
    <w:uiPriority w:val="59"/>
    <w:rsid w:val="00E42E2A"/>
    <w:rPr>
      <w:rFonts w:eastAsia="Calibri"/>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mphasis"/>
    <w:uiPriority w:val="20"/>
    <w:qFormat/>
    <w:rsid w:val="006D25D0"/>
    <w:rPr>
      <w:i/>
      <w:iCs/>
    </w:rPr>
  </w:style>
  <w:style w:type="paragraph" w:customStyle="1" w:styleId="ColorfulList-Accent11">
    <w:name w:val="Colorful List - Accent 11"/>
    <w:basedOn w:val="a"/>
    <w:uiPriority w:val="34"/>
    <w:qFormat/>
    <w:rsid w:val="00304226"/>
    <w:pPr>
      <w:spacing w:after="200" w:line="276" w:lineRule="auto"/>
      <w:ind w:left="720"/>
      <w:contextualSpacing/>
    </w:pPr>
    <w:rPr>
      <w:rFonts w:eastAsia="Calibri"/>
      <w:lang w:val="en-IN"/>
    </w:rPr>
  </w:style>
  <w:style w:type="table" w:customStyle="1" w:styleId="LightShading1">
    <w:name w:val="Light Shading1"/>
    <w:basedOn w:val="a1"/>
    <w:uiPriority w:val="60"/>
    <w:rsid w:val="00C336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semiHidden/>
    <w:unhideWhenUsed/>
    <w:rsid w:val="003F1B43"/>
    <w:pPr>
      <w:tabs>
        <w:tab w:val="center" w:pos="4680"/>
        <w:tab w:val="right" w:pos="9360"/>
      </w:tabs>
      <w:spacing w:after="0" w:line="240" w:lineRule="auto"/>
    </w:pPr>
    <w:rPr>
      <w:sz w:val="20"/>
      <w:szCs w:val="20"/>
      <w:lang w:eastAsia="x-none"/>
    </w:rPr>
  </w:style>
  <w:style w:type="character" w:customStyle="1" w:styleId="af">
    <w:name w:val="页眉 字符"/>
    <w:link w:val="ae"/>
    <w:uiPriority w:val="99"/>
    <w:semiHidden/>
    <w:rsid w:val="003F1B43"/>
    <w:rPr>
      <w:rFonts w:ascii="Calibri" w:eastAsia="Times New Roman" w:hAnsi="Calibri" w:cs="Times New Roman"/>
      <w:lang w:val="en-US"/>
    </w:rPr>
  </w:style>
  <w:style w:type="paragraph" w:styleId="af0">
    <w:name w:val="footer"/>
    <w:basedOn w:val="a"/>
    <w:link w:val="af1"/>
    <w:uiPriority w:val="99"/>
    <w:unhideWhenUsed/>
    <w:rsid w:val="003F1B43"/>
    <w:pPr>
      <w:tabs>
        <w:tab w:val="center" w:pos="4680"/>
        <w:tab w:val="right" w:pos="9360"/>
      </w:tabs>
      <w:spacing w:after="0" w:line="240" w:lineRule="auto"/>
    </w:pPr>
    <w:rPr>
      <w:sz w:val="20"/>
      <w:szCs w:val="20"/>
      <w:lang w:eastAsia="x-none"/>
    </w:rPr>
  </w:style>
  <w:style w:type="character" w:customStyle="1" w:styleId="af1">
    <w:name w:val="页脚 字符"/>
    <w:link w:val="af0"/>
    <w:uiPriority w:val="99"/>
    <w:rsid w:val="003F1B43"/>
    <w:rPr>
      <w:rFonts w:ascii="Calibri" w:eastAsia="Times New Roman" w:hAnsi="Calibri" w:cs="Times New Roman"/>
      <w:lang w:val="en-US"/>
    </w:rPr>
  </w:style>
  <w:style w:type="paragraph" w:styleId="af2">
    <w:name w:val="Revision"/>
    <w:hidden/>
    <w:uiPriority w:val="99"/>
    <w:semiHidden/>
    <w:rsid w:val="002156DC"/>
    <w:rPr>
      <w:rFonts w:eastAsia="Times New Roman"/>
      <w:sz w:val="22"/>
      <w:szCs w:val="22"/>
      <w:lang w:eastAsia="en-US"/>
    </w:rPr>
  </w:style>
  <w:style w:type="paragraph" w:styleId="af3">
    <w:name w:val="Plain Text"/>
    <w:basedOn w:val="a"/>
    <w:link w:val="af4"/>
    <w:semiHidden/>
    <w:unhideWhenUsed/>
    <w:rsid w:val="003F38E1"/>
    <w:pPr>
      <w:widowControl w:val="0"/>
      <w:spacing w:after="0" w:line="240" w:lineRule="auto"/>
      <w:jc w:val="both"/>
    </w:pPr>
    <w:rPr>
      <w:rFonts w:ascii="宋体" w:eastAsia="宋体" w:hAnsi="Courier New" w:cs="Courier New"/>
      <w:kern w:val="2"/>
      <w:sz w:val="21"/>
      <w:szCs w:val="21"/>
      <w:lang w:eastAsia="zh-CN"/>
    </w:rPr>
  </w:style>
  <w:style w:type="character" w:customStyle="1" w:styleId="af4">
    <w:name w:val="纯文本 字符"/>
    <w:link w:val="af3"/>
    <w:semiHidden/>
    <w:rsid w:val="003F38E1"/>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664">
      <w:bodyDiv w:val="1"/>
      <w:marLeft w:val="0"/>
      <w:marRight w:val="0"/>
      <w:marTop w:val="0"/>
      <w:marBottom w:val="0"/>
      <w:divBdr>
        <w:top w:val="none" w:sz="0" w:space="0" w:color="auto"/>
        <w:left w:val="none" w:sz="0" w:space="0" w:color="auto"/>
        <w:bottom w:val="none" w:sz="0" w:space="0" w:color="auto"/>
        <w:right w:val="none" w:sz="0" w:space="0" w:color="auto"/>
      </w:divBdr>
    </w:div>
    <w:div w:id="168064021">
      <w:bodyDiv w:val="1"/>
      <w:marLeft w:val="0"/>
      <w:marRight w:val="0"/>
      <w:marTop w:val="0"/>
      <w:marBottom w:val="0"/>
      <w:divBdr>
        <w:top w:val="none" w:sz="0" w:space="0" w:color="auto"/>
        <w:left w:val="none" w:sz="0" w:space="0" w:color="auto"/>
        <w:bottom w:val="none" w:sz="0" w:space="0" w:color="auto"/>
        <w:right w:val="none" w:sz="0" w:space="0" w:color="auto"/>
      </w:divBdr>
    </w:div>
    <w:div w:id="227351243">
      <w:bodyDiv w:val="1"/>
      <w:marLeft w:val="0"/>
      <w:marRight w:val="0"/>
      <w:marTop w:val="0"/>
      <w:marBottom w:val="0"/>
      <w:divBdr>
        <w:top w:val="none" w:sz="0" w:space="0" w:color="auto"/>
        <w:left w:val="none" w:sz="0" w:space="0" w:color="auto"/>
        <w:bottom w:val="none" w:sz="0" w:space="0" w:color="auto"/>
        <w:right w:val="none" w:sz="0" w:space="0" w:color="auto"/>
      </w:divBdr>
    </w:div>
    <w:div w:id="248580283">
      <w:bodyDiv w:val="1"/>
      <w:marLeft w:val="0"/>
      <w:marRight w:val="0"/>
      <w:marTop w:val="0"/>
      <w:marBottom w:val="0"/>
      <w:divBdr>
        <w:top w:val="none" w:sz="0" w:space="0" w:color="auto"/>
        <w:left w:val="none" w:sz="0" w:space="0" w:color="auto"/>
        <w:bottom w:val="none" w:sz="0" w:space="0" w:color="auto"/>
        <w:right w:val="none" w:sz="0" w:space="0" w:color="auto"/>
      </w:divBdr>
    </w:div>
    <w:div w:id="312370320">
      <w:bodyDiv w:val="1"/>
      <w:marLeft w:val="0"/>
      <w:marRight w:val="0"/>
      <w:marTop w:val="0"/>
      <w:marBottom w:val="0"/>
      <w:divBdr>
        <w:top w:val="none" w:sz="0" w:space="0" w:color="auto"/>
        <w:left w:val="none" w:sz="0" w:space="0" w:color="auto"/>
        <w:bottom w:val="none" w:sz="0" w:space="0" w:color="auto"/>
        <w:right w:val="none" w:sz="0" w:space="0" w:color="auto"/>
      </w:divBdr>
    </w:div>
    <w:div w:id="351153226">
      <w:bodyDiv w:val="1"/>
      <w:marLeft w:val="0"/>
      <w:marRight w:val="0"/>
      <w:marTop w:val="0"/>
      <w:marBottom w:val="0"/>
      <w:divBdr>
        <w:top w:val="none" w:sz="0" w:space="0" w:color="auto"/>
        <w:left w:val="none" w:sz="0" w:space="0" w:color="auto"/>
        <w:bottom w:val="none" w:sz="0" w:space="0" w:color="auto"/>
        <w:right w:val="none" w:sz="0" w:space="0" w:color="auto"/>
      </w:divBdr>
    </w:div>
    <w:div w:id="395713749">
      <w:bodyDiv w:val="1"/>
      <w:marLeft w:val="0"/>
      <w:marRight w:val="0"/>
      <w:marTop w:val="0"/>
      <w:marBottom w:val="0"/>
      <w:divBdr>
        <w:top w:val="none" w:sz="0" w:space="0" w:color="auto"/>
        <w:left w:val="none" w:sz="0" w:space="0" w:color="auto"/>
        <w:bottom w:val="none" w:sz="0" w:space="0" w:color="auto"/>
        <w:right w:val="none" w:sz="0" w:space="0" w:color="auto"/>
      </w:divBdr>
    </w:div>
    <w:div w:id="415638507">
      <w:bodyDiv w:val="1"/>
      <w:marLeft w:val="0"/>
      <w:marRight w:val="0"/>
      <w:marTop w:val="0"/>
      <w:marBottom w:val="0"/>
      <w:divBdr>
        <w:top w:val="none" w:sz="0" w:space="0" w:color="auto"/>
        <w:left w:val="none" w:sz="0" w:space="0" w:color="auto"/>
        <w:bottom w:val="none" w:sz="0" w:space="0" w:color="auto"/>
        <w:right w:val="none" w:sz="0" w:space="0" w:color="auto"/>
      </w:divBdr>
    </w:div>
    <w:div w:id="422725111">
      <w:bodyDiv w:val="1"/>
      <w:marLeft w:val="0"/>
      <w:marRight w:val="0"/>
      <w:marTop w:val="0"/>
      <w:marBottom w:val="0"/>
      <w:divBdr>
        <w:top w:val="none" w:sz="0" w:space="0" w:color="auto"/>
        <w:left w:val="none" w:sz="0" w:space="0" w:color="auto"/>
        <w:bottom w:val="none" w:sz="0" w:space="0" w:color="auto"/>
        <w:right w:val="none" w:sz="0" w:space="0" w:color="auto"/>
      </w:divBdr>
      <w:divsChild>
        <w:div w:id="184175480">
          <w:marLeft w:val="0"/>
          <w:marRight w:val="0"/>
          <w:marTop w:val="0"/>
          <w:marBottom w:val="115"/>
          <w:divBdr>
            <w:top w:val="none" w:sz="0" w:space="0" w:color="auto"/>
            <w:left w:val="none" w:sz="0" w:space="0" w:color="auto"/>
            <w:bottom w:val="none" w:sz="0" w:space="0" w:color="auto"/>
            <w:right w:val="none" w:sz="0" w:space="0" w:color="auto"/>
          </w:divBdr>
          <w:divsChild>
            <w:div w:id="1497526233">
              <w:marLeft w:val="0"/>
              <w:marRight w:val="0"/>
              <w:marTop w:val="81"/>
              <w:marBottom w:val="115"/>
              <w:divBdr>
                <w:top w:val="none" w:sz="0" w:space="0" w:color="auto"/>
                <w:left w:val="none" w:sz="0" w:space="0" w:color="auto"/>
                <w:bottom w:val="none" w:sz="0" w:space="0" w:color="auto"/>
                <w:right w:val="none" w:sz="0" w:space="0" w:color="auto"/>
              </w:divBdr>
            </w:div>
          </w:divsChild>
        </w:div>
        <w:div w:id="554851438">
          <w:marLeft w:val="0"/>
          <w:marRight w:val="0"/>
          <w:marTop w:val="0"/>
          <w:marBottom w:val="115"/>
          <w:divBdr>
            <w:top w:val="none" w:sz="0" w:space="0" w:color="auto"/>
            <w:left w:val="none" w:sz="0" w:space="0" w:color="auto"/>
            <w:bottom w:val="none" w:sz="0" w:space="0" w:color="auto"/>
            <w:right w:val="none" w:sz="0" w:space="0" w:color="auto"/>
          </w:divBdr>
          <w:divsChild>
            <w:div w:id="1294094232">
              <w:marLeft w:val="0"/>
              <w:marRight w:val="0"/>
              <w:marTop w:val="81"/>
              <w:marBottom w:val="115"/>
              <w:divBdr>
                <w:top w:val="none" w:sz="0" w:space="0" w:color="auto"/>
                <w:left w:val="none" w:sz="0" w:space="0" w:color="auto"/>
                <w:bottom w:val="none" w:sz="0" w:space="0" w:color="auto"/>
                <w:right w:val="none" w:sz="0" w:space="0" w:color="auto"/>
              </w:divBdr>
            </w:div>
          </w:divsChild>
        </w:div>
        <w:div w:id="929041498">
          <w:marLeft w:val="0"/>
          <w:marRight w:val="0"/>
          <w:marTop w:val="0"/>
          <w:marBottom w:val="115"/>
          <w:divBdr>
            <w:top w:val="none" w:sz="0" w:space="0" w:color="auto"/>
            <w:left w:val="none" w:sz="0" w:space="0" w:color="auto"/>
            <w:bottom w:val="none" w:sz="0" w:space="0" w:color="auto"/>
            <w:right w:val="none" w:sz="0" w:space="0" w:color="auto"/>
          </w:divBdr>
          <w:divsChild>
            <w:div w:id="1670019512">
              <w:marLeft w:val="0"/>
              <w:marRight w:val="0"/>
              <w:marTop w:val="81"/>
              <w:marBottom w:val="115"/>
              <w:divBdr>
                <w:top w:val="none" w:sz="0" w:space="0" w:color="auto"/>
                <w:left w:val="none" w:sz="0" w:space="0" w:color="auto"/>
                <w:bottom w:val="none" w:sz="0" w:space="0" w:color="auto"/>
                <w:right w:val="none" w:sz="0" w:space="0" w:color="auto"/>
              </w:divBdr>
            </w:div>
          </w:divsChild>
        </w:div>
        <w:div w:id="1011562819">
          <w:marLeft w:val="0"/>
          <w:marRight w:val="0"/>
          <w:marTop w:val="0"/>
          <w:marBottom w:val="115"/>
          <w:divBdr>
            <w:top w:val="none" w:sz="0" w:space="0" w:color="auto"/>
            <w:left w:val="none" w:sz="0" w:space="0" w:color="auto"/>
            <w:bottom w:val="none" w:sz="0" w:space="0" w:color="auto"/>
            <w:right w:val="none" w:sz="0" w:space="0" w:color="auto"/>
          </w:divBdr>
          <w:divsChild>
            <w:div w:id="172648824">
              <w:marLeft w:val="0"/>
              <w:marRight w:val="0"/>
              <w:marTop w:val="81"/>
              <w:marBottom w:val="115"/>
              <w:divBdr>
                <w:top w:val="none" w:sz="0" w:space="0" w:color="auto"/>
                <w:left w:val="none" w:sz="0" w:space="0" w:color="auto"/>
                <w:bottom w:val="none" w:sz="0" w:space="0" w:color="auto"/>
                <w:right w:val="none" w:sz="0" w:space="0" w:color="auto"/>
              </w:divBdr>
            </w:div>
          </w:divsChild>
        </w:div>
        <w:div w:id="1723748040">
          <w:marLeft w:val="0"/>
          <w:marRight w:val="0"/>
          <w:marTop w:val="0"/>
          <w:marBottom w:val="115"/>
          <w:divBdr>
            <w:top w:val="none" w:sz="0" w:space="0" w:color="auto"/>
            <w:left w:val="none" w:sz="0" w:space="0" w:color="auto"/>
            <w:bottom w:val="none" w:sz="0" w:space="0" w:color="auto"/>
            <w:right w:val="none" w:sz="0" w:space="0" w:color="auto"/>
          </w:divBdr>
          <w:divsChild>
            <w:div w:id="1923181091">
              <w:marLeft w:val="0"/>
              <w:marRight w:val="0"/>
              <w:marTop w:val="81"/>
              <w:marBottom w:val="115"/>
              <w:divBdr>
                <w:top w:val="none" w:sz="0" w:space="0" w:color="auto"/>
                <w:left w:val="none" w:sz="0" w:space="0" w:color="auto"/>
                <w:bottom w:val="none" w:sz="0" w:space="0" w:color="auto"/>
                <w:right w:val="none" w:sz="0" w:space="0" w:color="auto"/>
              </w:divBdr>
            </w:div>
          </w:divsChild>
        </w:div>
        <w:div w:id="1787892217">
          <w:marLeft w:val="0"/>
          <w:marRight w:val="0"/>
          <w:marTop w:val="0"/>
          <w:marBottom w:val="115"/>
          <w:divBdr>
            <w:top w:val="none" w:sz="0" w:space="0" w:color="auto"/>
            <w:left w:val="none" w:sz="0" w:space="0" w:color="auto"/>
            <w:bottom w:val="none" w:sz="0" w:space="0" w:color="auto"/>
            <w:right w:val="none" w:sz="0" w:space="0" w:color="auto"/>
          </w:divBdr>
          <w:divsChild>
            <w:div w:id="1969432955">
              <w:marLeft w:val="0"/>
              <w:marRight w:val="0"/>
              <w:marTop w:val="81"/>
              <w:marBottom w:val="115"/>
              <w:divBdr>
                <w:top w:val="none" w:sz="0" w:space="0" w:color="auto"/>
                <w:left w:val="none" w:sz="0" w:space="0" w:color="auto"/>
                <w:bottom w:val="none" w:sz="0" w:space="0" w:color="auto"/>
                <w:right w:val="none" w:sz="0" w:space="0" w:color="auto"/>
              </w:divBdr>
            </w:div>
          </w:divsChild>
        </w:div>
      </w:divsChild>
    </w:div>
    <w:div w:id="474758698">
      <w:bodyDiv w:val="1"/>
      <w:marLeft w:val="0"/>
      <w:marRight w:val="0"/>
      <w:marTop w:val="0"/>
      <w:marBottom w:val="0"/>
      <w:divBdr>
        <w:top w:val="none" w:sz="0" w:space="0" w:color="auto"/>
        <w:left w:val="none" w:sz="0" w:space="0" w:color="auto"/>
        <w:bottom w:val="none" w:sz="0" w:space="0" w:color="auto"/>
        <w:right w:val="none" w:sz="0" w:space="0" w:color="auto"/>
      </w:divBdr>
    </w:div>
    <w:div w:id="563104377">
      <w:bodyDiv w:val="1"/>
      <w:marLeft w:val="0"/>
      <w:marRight w:val="0"/>
      <w:marTop w:val="0"/>
      <w:marBottom w:val="0"/>
      <w:divBdr>
        <w:top w:val="none" w:sz="0" w:space="0" w:color="auto"/>
        <w:left w:val="none" w:sz="0" w:space="0" w:color="auto"/>
        <w:bottom w:val="none" w:sz="0" w:space="0" w:color="auto"/>
        <w:right w:val="none" w:sz="0" w:space="0" w:color="auto"/>
      </w:divBdr>
    </w:div>
    <w:div w:id="607978546">
      <w:bodyDiv w:val="1"/>
      <w:marLeft w:val="0"/>
      <w:marRight w:val="0"/>
      <w:marTop w:val="0"/>
      <w:marBottom w:val="0"/>
      <w:divBdr>
        <w:top w:val="none" w:sz="0" w:space="0" w:color="auto"/>
        <w:left w:val="none" w:sz="0" w:space="0" w:color="auto"/>
        <w:bottom w:val="none" w:sz="0" w:space="0" w:color="auto"/>
        <w:right w:val="none" w:sz="0" w:space="0" w:color="auto"/>
      </w:divBdr>
    </w:div>
    <w:div w:id="615868784">
      <w:bodyDiv w:val="1"/>
      <w:marLeft w:val="0"/>
      <w:marRight w:val="0"/>
      <w:marTop w:val="0"/>
      <w:marBottom w:val="0"/>
      <w:divBdr>
        <w:top w:val="none" w:sz="0" w:space="0" w:color="auto"/>
        <w:left w:val="none" w:sz="0" w:space="0" w:color="auto"/>
        <w:bottom w:val="none" w:sz="0" w:space="0" w:color="auto"/>
        <w:right w:val="none" w:sz="0" w:space="0" w:color="auto"/>
      </w:divBdr>
    </w:div>
    <w:div w:id="686906727">
      <w:bodyDiv w:val="1"/>
      <w:marLeft w:val="0"/>
      <w:marRight w:val="0"/>
      <w:marTop w:val="0"/>
      <w:marBottom w:val="0"/>
      <w:divBdr>
        <w:top w:val="none" w:sz="0" w:space="0" w:color="auto"/>
        <w:left w:val="none" w:sz="0" w:space="0" w:color="auto"/>
        <w:bottom w:val="none" w:sz="0" w:space="0" w:color="auto"/>
        <w:right w:val="none" w:sz="0" w:space="0" w:color="auto"/>
      </w:divBdr>
    </w:div>
    <w:div w:id="818377443">
      <w:bodyDiv w:val="1"/>
      <w:marLeft w:val="0"/>
      <w:marRight w:val="0"/>
      <w:marTop w:val="0"/>
      <w:marBottom w:val="0"/>
      <w:divBdr>
        <w:top w:val="none" w:sz="0" w:space="0" w:color="auto"/>
        <w:left w:val="none" w:sz="0" w:space="0" w:color="auto"/>
        <w:bottom w:val="none" w:sz="0" w:space="0" w:color="auto"/>
        <w:right w:val="none" w:sz="0" w:space="0" w:color="auto"/>
      </w:divBdr>
    </w:div>
    <w:div w:id="910896281">
      <w:bodyDiv w:val="1"/>
      <w:marLeft w:val="0"/>
      <w:marRight w:val="0"/>
      <w:marTop w:val="0"/>
      <w:marBottom w:val="0"/>
      <w:divBdr>
        <w:top w:val="none" w:sz="0" w:space="0" w:color="auto"/>
        <w:left w:val="none" w:sz="0" w:space="0" w:color="auto"/>
        <w:bottom w:val="none" w:sz="0" w:space="0" w:color="auto"/>
        <w:right w:val="none" w:sz="0" w:space="0" w:color="auto"/>
      </w:divBdr>
    </w:div>
    <w:div w:id="1029799154">
      <w:bodyDiv w:val="1"/>
      <w:marLeft w:val="0"/>
      <w:marRight w:val="0"/>
      <w:marTop w:val="0"/>
      <w:marBottom w:val="0"/>
      <w:divBdr>
        <w:top w:val="none" w:sz="0" w:space="0" w:color="auto"/>
        <w:left w:val="none" w:sz="0" w:space="0" w:color="auto"/>
        <w:bottom w:val="none" w:sz="0" w:space="0" w:color="auto"/>
        <w:right w:val="none" w:sz="0" w:space="0" w:color="auto"/>
      </w:divBdr>
    </w:div>
    <w:div w:id="1109544758">
      <w:bodyDiv w:val="1"/>
      <w:marLeft w:val="0"/>
      <w:marRight w:val="0"/>
      <w:marTop w:val="0"/>
      <w:marBottom w:val="0"/>
      <w:divBdr>
        <w:top w:val="none" w:sz="0" w:space="0" w:color="auto"/>
        <w:left w:val="none" w:sz="0" w:space="0" w:color="auto"/>
        <w:bottom w:val="none" w:sz="0" w:space="0" w:color="auto"/>
        <w:right w:val="none" w:sz="0" w:space="0" w:color="auto"/>
      </w:divBdr>
    </w:div>
    <w:div w:id="1142381542">
      <w:bodyDiv w:val="1"/>
      <w:marLeft w:val="0"/>
      <w:marRight w:val="0"/>
      <w:marTop w:val="0"/>
      <w:marBottom w:val="0"/>
      <w:divBdr>
        <w:top w:val="none" w:sz="0" w:space="0" w:color="auto"/>
        <w:left w:val="none" w:sz="0" w:space="0" w:color="auto"/>
        <w:bottom w:val="none" w:sz="0" w:space="0" w:color="auto"/>
        <w:right w:val="none" w:sz="0" w:space="0" w:color="auto"/>
      </w:divBdr>
    </w:div>
    <w:div w:id="1183936593">
      <w:bodyDiv w:val="1"/>
      <w:marLeft w:val="0"/>
      <w:marRight w:val="0"/>
      <w:marTop w:val="0"/>
      <w:marBottom w:val="0"/>
      <w:divBdr>
        <w:top w:val="none" w:sz="0" w:space="0" w:color="auto"/>
        <w:left w:val="none" w:sz="0" w:space="0" w:color="auto"/>
        <w:bottom w:val="none" w:sz="0" w:space="0" w:color="auto"/>
        <w:right w:val="none" w:sz="0" w:space="0" w:color="auto"/>
      </w:divBdr>
    </w:div>
    <w:div w:id="1246962225">
      <w:bodyDiv w:val="1"/>
      <w:marLeft w:val="0"/>
      <w:marRight w:val="0"/>
      <w:marTop w:val="0"/>
      <w:marBottom w:val="0"/>
      <w:divBdr>
        <w:top w:val="none" w:sz="0" w:space="0" w:color="auto"/>
        <w:left w:val="none" w:sz="0" w:space="0" w:color="auto"/>
        <w:bottom w:val="none" w:sz="0" w:space="0" w:color="auto"/>
        <w:right w:val="none" w:sz="0" w:space="0" w:color="auto"/>
      </w:divBdr>
    </w:div>
    <w:div w:id="1296368519">
      <w:bodyDiv w:val="1"/>
      <w:marLeft w:val="0"/>
      <w:marRight w:val="0"/>
      <w:marTop w:val="0"/>
      <w:marBottom w:val="0"/>
      <w:divBdr>
        <w:top w:val="none" w:sz="0" w:space="0" w:color="auto"/>
        <w:left w:val="none" w:sz="0" w:space="0" w:color="auto"/>
        <w:bottom w:val="none" w:sz="0" w:space="0" w:color="auto"/>
        <w:right w:val="none" w:sz="0" w:space="0" w:color="auto"/>
      </w:divBdr>
    </w:div>
    <w:div w:id="1369452520">
      <w:bodyDiv w:val="1"/>
      <w:marLeft w:val="0"/>
      <w:marRight w:val="0"/>
      <w:marTop w:val="0"/>
      <w:marBottom w:val="0"/>
      <w:divBdr>
        <w:top w:val="none" w:sz="0" w:space="0" w:color="auto"/>
        <w:left w:val="none" w:sz="0" w:space="0" w:color="auto"/>
        <w:bottom w:val="none" w:sz="0" w:space="0" w:color="auto"/>
        <w:right w:val="none" w:sz="0" w:space="0" w:color="auto"/>
      </w:divBdr>
    </w:div>
    <w:div w:id="1423643609">
      <w:bodyDiv w:val="1"/>
      <w:marLeft w:val="0"/>
      <w:marRight w:val="0"/>
      <w:marTop w:val="0"/>
      <w:marBottom w:val="0"/>
      <w:divBdr>
        <w:top w:val="none" w:sz="0" w:space="0" w:color="auto"/>
        <w:left w:val="none" w:sz="0" w:space="0" w:color="auto"/>
        <w:bottom w:val="none" w:sz="0" w:space="0" w:color="auto"/>
        <w:right w:val="none" w:sz="0" w:space="0" w:color="auto"/>
      </w:divBdr>
    </w:div>
    <w:div w:id="1476799958">
      <w:bodyDiv w:val="1"/>
      <w:marLeft w:val="0"/>
      <w:marRight w:val="0"/>
      <w:marTop w:val="0"/>
      <w:marBottom w:val="0"/>
      <w:divBdr>
        <w:top w:val="none" w:sz="0" w:space="0" w:color="auto"/>
        <w:left w:val="none" w:sz="0" w:space="0" w:color="auto"/>
        <w:bottom w:val="none" w:sz="0" w:space="0" w:color="auto"/>
        <w:right w:val="none" w:sz="0" w:space="0" w:color="auto"/>
      </w:divBdr>
    </w:div>
    <w:div w:id="1480535912">
      <w:bodyDiv w:val="1"/>
      <w:marLeft w:val="0"/>
      <w:marRight w:val="0"/>
      <w:marTop w:val="0"/>
      <w:marBottom w:val="0"/>
      <w:divBdr>
        <w:top w:val="none" w:sz="0" w:space="0" w:color="auto"/>
        <w:left w:val="none" w:sz="0" w:space="0" w:color="auto"/>
        <w:bottom w:val="none" w:sz="0" w:space="0" w:color="auto"/>
        <w:right w:val="none" w:sz="0" w:space="0" w:color="auto"/>
      </w:divBdr>
    </w:div>
    <w:div w:id="1558663535">
      <w:bodyDiv w:val="1"/>
      <w:marLeft w:val="0"/>
      <w:marRight w:val="0"/>
      <w:marTop w:val="0"/>
      <w:marBottom w:val="0"/>
      <w:divBdr>
        <w:top w:val="none" w:sz="0" w:space="0" w:color="auto"/>
        <w:left w:val="none" w:sz="0" w:space="0" w:color="auto"/>
        <w:bottom w:val="none" w:sz="0" w:space="0" w:color="auto"/>
        <w:right w:val="none" w:sz="0" w:space="0" w:color="auto"/>
      </w:divBdr>
    </w:div>
    <w:div w:id="1583027147">
      <w:bodyDiv w:val="1"/>
      <w:marLeft w:val="0"/>
      <w:marRight w:val="0"/>
      <w:marTop w:val="0"/>
      <w:marBottom w:val="0"/>
      <w:divBdr>
        <w:top w:val="none" w:sz="0" w:space="0" w:color="auto"/>
        <w:left w:val="none" w:sz="0" w:space="0" w:color="auto"/>
        <w:bottom w:val="none" w:sz="0" w:space="0" w:color="auto"/>
        <w:right w:val="none" w:sz="0" w:space="0" w:color="auto"/>
      </w:divBdr>
    </w:div>
    <w:div w:id="1630433125">
      <w:bodyDiv w:val="1"/>
      <w:marLeft w:val="0"/>
      <w:marRight w:val="0"/>
      <w:marTop w:val="0"/>
      <w:marBottom w:val="0"/>
      <w:divBdr>
        <w:top w:val="none" w:sz="0" w:space="0" w:color="auto"/>
        <w:left w:val="none" w:sz="0" w:space="0" w:color="auto"/>
        <w:bottom w:val="none" w:sz="0" w:space="0" w:color="auto"/>
        <w:right w:val="none" w:sz="0" w:space="0" w:color="auto"/>
      </w:divBdr>
    </w:div>
    <w:div w:id="1683511437">
      <w:bodyDiv w:val="1"/>
      <w:marLeft w:val="0"/>
      <w:marRight w:val="0"/>
      <w:marTop w:val="0"/>
      <w:marBottom w:val="0"/>
      <w:divBdr>
        <w:top w:val="none" w:sz="0" w:space="0" w:color="auto"/>
        <w:left w:val="none" w:sz="0" w:space="0" w:color="auto"/>
        <w:bottom w:val="none" w:sz="0" w:space="0" w:color="auto"/>
        <w:right w:val="none" w:sz="0" w:space="0" w:color="auto"/>
      </w:divBdr>
    </w:div>
    <w:div w:id="1722170750">
      <w:bodyDiv w:val="1"/>
      <w:marLeft w:val="0"/>
      <w:marRight w:val="0"/>
      <w:marTop w:val="0"/>
      <w:marBottom w:val="0"/>
      <w:divBdr>
        <w:top w:val="none" w:sz="0" w:space="0" w:color="auto"/>
        <w:left w:val="none" w:sz="0" w:space="0" w:color="auto"/>
        <w:bottom w:val="none" w:sz="0" w:space="0" w:color="auto"/>
        <w:right w:val="none" w:sz="0" w:space="0" w:color="auto"/>
      </w:divBdr>
    </w:div>
    <w:div w:id="1794788760">
      <w:bodyDiv w:val="1"/>
      <w:marLeft w:val="0"/>
      <w:marRight w:val="0"/>
      <w:marTop w:val="0"/>
      <w:marBottom w:val="0"/>
      <w:divBdr>
        <w:top w:val="none" w:sz="0" w:space="0" w:color="auto"/>
        <w:left w:val="none" w:sz="0" w:space="0" w:color="auto"/>
        <w:bottom w:val="none" w:sz="0" w:space="0" w:color="auto"/>
        <w:right w:val="none" w:sz="0" w:space="0" w:color="auto"/>
      </w:divBdr>
    </w:div>
    <w:div w:id="1812868724">
      <w:bodyDiv w:val="1"/>
      <w:marLeft w:val="0"/>
      <w:marRight w:val="0"/>
      <w:marTop w:val="0"/>
      <w:marBottom w:val="0"/>
      <w:divBdr>
        <w:top w:val="none" w:sz="0" w:space="0" w:color="auto"/>
        <w:left w:val="none" w:sz="0" w:space="0" w:color="auto"/>
        <w:bottom w:val="none" w:sz="0" w:space="0" w:color="auto"/>
        <w:right w:val="none" w:sz="0" w:space="0" w:color="auto"/>
      </w:divBdr>
    </w:div>
    <w:div w:id="1914049338">
      <w:bodyDiv w:val="1"/>
      <w:marLeft w:val="0"/>
      <w:marRight w:val="0"/>
      <w:marTop w:val="0"/>
      <w:marBottom w:val="0"/>
      <w:divBdr>
        <w:top w:val="none" w:sz="0" w:space="0" w:color="auto"/>
        <w:left w:val="none" w:sz="0" w:space="0" w:color="auto"/>
        <w:bottom w:val="none" w:sz="0" w:space="0" w:color="auto"/>
        <w:right w:val="none" w:sz="0" w:space="0" w:color="auto"/>
      </w:divBdr>
    </w:div>
    <w:div w:id="1961103246">
      <w:bodyDiv w:val="1"/>
      <w:marLeft w:val="0"/>
      <w:marRight w:val="0"/>
      <w:marTop w:val="0"/>
      <w:marBottom w:val="0"/>
      <w:divBdr>
        <w:top w:val="none" w:sz="0" w:space="0" w:color="auto"/>
        <w:left w:val="none" w:sz="0" w:space="0" w:color="auto"/>
        <w:bottom w:val="none" w:sz="0" w:space="0" w:color="auto"/>
        <w:right w:val="none" w:sz="0" w:space="0" w:color="auto"/>
      </w:divBdr>
    </w:div>
    <w:div w:id="2037730845">
      <w:bodyDiv w:val="1"/>
      <w:marLeft w:val="0"/>
      <w:marRight w:val="0"/>
      <w:marTop w:val="0"/>
      <w:marBottom w:val="0"/>
      <w:divBdr>
        <w:top w:val="none" w:sz="0" w:space="0" w:color="auto"/>
        <w:left w:val="none" w:sz="0" w:space="0" w:color="auto"/>
        <w:bottom w:val="none" w:sz="0" w:space="0" w:color="auto"/>
        <w:right w:val="none" w:sz="0" w:space="0" w:color="auto"/>
      </w:divBdr>
    </w:div>
    <w:div w:id="2067727077">
      <w:bodyDiv w:val="1"/>
      <w:marLeft w:val="0"/>
      <w:marRight w:val="0"/>
      <w:marTop w:val="0"/>
      <w:marBottom w:val="0"/>
      <w:divBdr>
        <w:top w:val="none" w:sz="0" w:space="0" w:color="auto"/>
        <w:left w:val="none" w:sz="0" w:space="0" w:color="auto"/>
        <w:bottom w:val="none" w:sz="0" w:space="0" w:color="auto"/>
        <w:right w:val="none" w:sz="0" w:space="0" w:color="auto"/>
      </w:divBdr>
    </w:div>
    <w:div w:id="2082870659">
      <w:bodyDiv w:val="1"/>
      <w:marLeft w:val="0"/>
      <w:marRight w:val="0"/>
      <w:marTop w:val="0"/>
      <w:marBottom w:val="0"/>
      <w:divBdr>
        <w:top w:val="none" w:sz="0" w:space="0" w:color="auto"/>
        <w:left w:val="none" w:sz="0" w:space="0" w:color="auto"/>
        <w:bottom w:val="none" w:sz="0" w:space="0" w:color="auto"/>
        <w:right w:val="none" w:sz="0" w:space="0" w:color="auto"/>
      </w:divBdr>
    </w:div>
    <w:div w:id="2086294654">
      <w:bodyDiv w:val="1"/>
      <w:marLeft w:val="0"/>
      <w:marRight w:val="0"/>
      <w:marTop w:val="0"/>
      <w:marBottom w:val="0"/>
      <w:divBdr>
        <w:top w:val="none" w:sz="0" w:space="0" w:color="auto"/>
        <w:left w:val="none" w:sz="0" w:space="0" w:color="auto"/>
        <w:bottom w:val="none" w:sz="0" w:space="0" w:color="auto"/>
        <w:right w:val="none" w:sz="0" w:space="0" w:color="auto"/>
      </w:divBdr>
    </w:div>
    <w:div w:id="2104064598">
      <w:bodyDiv w:val="1"/>
      <w:marLeft w:val="0"/>
      <w:marRight w:val="0"/>
      <w:marTop w:val="0"/>
      <w:marBottom w:val="0"/>
      <w:divBdr>
        <w:top w:val="none" w:sz="0" w:space="0" w:color="auto"/>
        <w:left w:val="none" w:sz="0" w:space="0" w:color="auto"/>
        <w:bottom w:val="none" w:sz="0" w:space="0" w:color="auto"/>
        <w:right w:val="none" w:sz="0" w:space="0" w:color="auto"/>
      </w:divBdr>
    </w:div>
    <w:div w:id="21256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6E9C87-FCE1-42F6-9259-F11E550C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6040</Words>
  <Characters>34429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宋 涵</cp:lastModifiedBy>
  <cp:revision>2</cp:revision>
  <dcterms:created xsi:type="dcterms:W3CDTF">2019-04-09T03:09:00Z</dcterms:created>
  <dcterms:modified xsi:type="dcterms:W3CDTF">2019-04-09T03:09:00Z</dcterms:modified>
</cp:coreProperties>
</file>