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A5" w:rsidRPr="00487F3E" w:rsidRDefault="00193CA5" w:rsidP="00487F3E">
      <w:pPr>
        <w:kinsoku w:val="0"/>
        <w:wordWrap/>
        <w:overflowPunct w:val="0"/>
        <w:adjustRightInd w:val="0"/>
        <w:snapToGrid w:val="0"/>
        <w:spacing w:line="360" w:lineRule="auto"/>
        <w:rPr>
          <w:rFonts w:ascii="Book Antiqua" w:eastAsia="BatangChe" w:hAnsi="Book Antiqua"/>
          <w:i/>
          <w:sz w:val="24"/>
          <w:szCs w:val="24"/>
        </w:rPr>
      </w:pPr>
      <w:r w:rsidRPr="00487F3E">
        <w:rPr>
          <w:rFonts w:ascii="Book Antiqua" w:eastAsia="BatangChe" w:hAnsi="Book Antiqua"/>
          <w:b/>
          <w:sz w:val="24"/>
          <w:szCs w:val="24"/>
        </w:rPr>
        <w:t xml:space="preserve">Name of journal: </w:t>
      </w:r>
      <w:r w:rsidRPr="00487F3E">
        <w:rPr>
          <w:rFonts w:ascii="Book Antiqua" w:eastAsia="BatangChe" w:hAnsi="Book Antiqua"/>
          <w:i/>
          <w:sz w:val="24"/>
          <w:szCs w:val="24"/>
        </w:rPr>
        <w:t>World Journal of Gastroenterology</w:t>
      </w:r>
    </w:p>
    <w:p w:rsidR="00193CA5" w:rsidRPr="00487F3E" w:rsidRDefault="00193CA5" w:rsidP="00487F3E">
      <w:pPr>
        <w:kinsoku w:val="0"/>
        <w:wordWrap/>
        <w:overflowPunct w:val="0"/>
        <w:adjustRightInd w:val="0"/>
        <w:snapToGrid w:val="0"/>
        <w:spacing w:line="360" w:lineRule="auto"/>
        <w:rPr>
          <w:rFonts w:ascii="Book Antiqua" w:eastAsia="宋体" w:hAnsi="Book Antiqua"/>
          <w:b/>
          <w:sz w:val="24"/>
          <w:szCs w:val="24"/>
          <w:lang w:eastAsia="zh-CN"/>
        </w:rPr>
      </w:pPr>
      <w:r w:rsidRPr="00487F3E">
        <w:rPr>
          <w:rFonts w:ascii="Book Antiqua" w:eastAsia="BatangChe" w:hAnsi="Book Antiqua"/>
          <w:b/>
          <w:sz w:val="24"/>
          <w:szCs w:val="24"/>
        </w:rPr>
        <w:t>ESPS Manuscript NO:</w:t>
      </w:r>
      <w:r w:rsidRPr="00487F3E">
        <w:rPr>
          <w:rFonts w:ascii="Book Antiqua" w:hAnsi="Book Antiqua"/>
          <w:b/>
          <w:sz w:val="24"/>
          <w:szCs w:val="24"/>
        </w:rPr>
        <w:t xml:space="preserve"> </w:t>
      </w:r>
      <w:r w:rsidRPr="00487F3E">
        <w:rPr>
          <w:rFonts w:ascii="Book Antiqua" w:eastAsia="宋体" w:hAnsi="Book Antiqua"/>
          <w:b/>
          <w:sz w:val="24"/>
          <w:szCs w:val="24"/>
          <w:lang w:eastAsia="zh-CN"/>
        </w:rPr>
        <w:t>4477</w:t>
      </w:r>
    </w:p>
    <w:p w:rsidR="00193CA5" w:rsidRPr="00487F3E" w:rsidRDefault="00193CA5" w:rsidP="00487F3E">
      <w:pPr>
        <w:kinsoku w:val="0"/>
        <w:wordWrap/>
        <w:overflowPunct w:val="0"/>
        <w:adjustRightInd w:val="0"/>
        <w:snapToGrid w:val="0"/>
        <w:spacing w:line="360" w:lineRule="auto"/>
        <w:rPr>
          <w:rFonts w:ascii="Book Antiqua" w:eastAsia="宋体" w:hAnsi="Book Antiqua"/>
          <w:b/>
          <w:sz w:val="24"/>
          <w:szCs w:val="24"/>
          <w:lang w:eastAsia="zh-CN"/>
        </w:rPr>
      </w:pPr>
      <w:r w:rsidRPr="00487F3E">
        <w:rPr>
          <w:rFonts w:ascii="Book Antiqua" w:eastAsia="BatangChe" w:hAnsi="Book Antiqua"/>
          <w:b/>
          <w:sz w:val="24"/>
          <w:szCs w:val="24"/>
        </w:rPr>
        <w:t>Columns:</w:t>
      </w:r>
      <w:r w:rsidRPr="00487F3E">
        <w:rPr>
          <w:rFonts w:ascii="Book Antiqua" w:hAnsi="Book Antiqua"/>
          <w:sz w:val="24"/>
          <w:szCs w:val="24"/>
        </w:rPr>
        <w:t xml:space="preserve"> </w:t>
      </w:r>
      <w:r w:rsidRPr="00487F3E">
        <w:rPr>
          <w:rFonts w:ascii="Book Antiqua" w:eastAsia="宋体" w:hAnsi="Book Antiqua"/>
          <w:b/>
          <w:sz w:val="24"/>
          <w:szCs w:val="24"/>
          <w:lang w:eastAsia="zh-CN"/>
        </w:rPr>
        <w:t>CASE REPORT</w:t>
      </w:r>
    </w:p>
    <w:p w:rsidR="00A45B26" w:rsidRPr="00487F3E" w:rsidRDefault="00A45B26" w:rsidP="00487F3E">
      <w:pPr>
        <w:kinsoku w:val="0"/>
        <w:wordWrap/>
        <w:overflowPunct w:val="0"/>
        <w:spacing w:line="360" w:lineRule="auto"/>
        <w:rPr>
          <w:rFonts w:ascii="Book Antiqua" w:hAnsi="Book Antiqua" w:cs="Times New Roman"/>
          <w:b/>
          <w:sz w:val="24"/>
          <w:szCs w:val="24"/>
        </w:rPr>
      </w:pPr>
    </w:p>
    <w:p w:rsidR="00A45B26" w:rsidRPr="00487F3E" w:rsidRDefault="00A45B26" w:rsidP="00487F3E">
      <w:pPr>
        <w:kinsoku w:val="0"/>
        <w:wordWrap/>
        <w:overflowPunct w:val="0"/>
        <w:spacing w:line="360" w:lineRule="auto"/>
        <w:rPr>
          <w:rFonts w:ascii="Book Antiqua" w:eastAsia="宋体" w:hAnsi="Book Antiqua" w:cs="Times New Roman"/>
          <w:b/>
          <w:sz w:val="24"/>
          <w:szCs w:val="24"/>
          <w:lang w:eastAsia="zh-CN"/>
        </w:rPr>
      </w:pPr>
      <w:r w:rsidRPr="00487F3E">
        <w:rPr>
          <w:rFonts w:ascii="Book Antiqua" w:hAnsi="Book Antiqua" w:cs="Times New Roman"/>
          <w:b/>
          <w:sz w:val="24"/>
          <w:szCs w:val="24"/>
        </w:rPr>
        <w:t>Endoscopic treatment of efferent loop syndrome with insertion of double pigtail stent</w:t>
      </w:r>
    </w:p>
    <w:p w:rsidR="00193CA5" w:rsidRPr="00487F3E" w:rsidRDefault="00193CA5" w:rsidP="00487F3E">
      <w:pPr>
        <w:kinsoku w:val="0"/>
        <w:wordWrap/>
        <w:overflowPunct w:val="0"/>
        <w:spacing w:line="360" w:lineRule="auto"/>
        <w:rPr>
          <w:rFonts w:ascii="Book Antiqua" w:eastAsia="宋体" w:hAnsi="Book Antiqua" w:cs="Times New Roman"/>
          <w:b/>
          <w:sz w:val="24"/>
          <w:szCs w:val="24"/>
          <w:lang w:eastAsia="zh-CN"/>
        </w:rPr>
      </w:pPr>
    </w:p>
    <w:p w:rsidR="00A45B26" w:rsidRPr="00487F3E" w:rsidRDefault="00193CA5" w:rsidP="00487F3E">
      <w:pPr>
        <w:kinsoku w:val="0"/>
        <w:wordWrap/>
        <w:overflowPunct w:val="0"/>
        <w:spacing w:line="360" w:lineRule="auto"/>
        <w:rPr>
          <w:rFonts w:ascii="Book Antiqua" w:eastAsia="宋体" w:hAnsi="Book Antiqua"/>
          <w:sz w:val="24"/>
          <w:szCs w:val="24"/>
          <w:lang w:eastAsia="zh-CN"/>
        </w:rPr>
      </w:pPr>
      <w:r w:rsidRPr="00487F3E">
        <w:rPr>
          <w:rFonts w:ascii="Book Antiqua" w:eastAsia="Batang" w:hAnsi="Book Antiqua" w:cs="Times New Roman"/>
          <w:sz w:val="24"/>
          <w:szCs w:val="24"/>
        </w:rPr>
        <w:t>Lee</w:t>
      </w:r>
      <w:r w:rsidR="001E02A7">
        <w:rPr>
          <w:rFonts w:ascii="Book Antiqua" w:eastAsia="Batang" w:hAnsi="Book Antiqua"/>
          <w:sz w:val="24"/>
          <w:szCs w:val="24"/>
        </w:rPr>
        <w:t xml:space="preserve"> </w:t>
      </w:r>
      <w:r w:rsidRPr="00487F3E">
        <w:rPr>
          <w:rFonts w:ascii="Book Antiqua" w:eastAsia="宋体" w:hAnsi="Book Antiqua"/>
          <w:sz w:val="24"/>
          <w:szCs w:val="24"/>
          <w:lang w:eastAsia="zh-CN"/>
        </w:rPr>
        <w:t>WY</w:t>
      </w:r>
      <w:r w:rsidRPr="00487F3E">
        <w:rPr>
          <w:rFonts w:ascii="Book Antiqua" w:eastAsia="宋体" w:hAnsi="Book Antiqua"/>
          <w:i/>
          <w:sz w:val="24"/>
          <w:szCs w:val="24"/>
          <w:lang w:eastAsia="zh-CN"/>
        </w:rPr>
        <w:t xml:space="preserve"> et al</w:t>
      </w:r>
      <w:r w:rsidRPr="00487F3E">
        <w:rPr>
          <w:rFonts w:ascii="Book Antiqua" w:eastAsia="宋体" w:hAnsi="Book Antiqua"/>
          <w:sz w:val="24"/>
          <w:szCs w:val="24"/>
          <w:lang w:eastAsia="zh-CN"/>
        </w:rPr>
        <w:t xml:space="preserve">. </w:t>
      </w:r>
      <w:r w:rsidR="00A45B26" w:rsidRPr="00487F3E">
        <w:rPr>
          <w:rFonts w:ascii="Book Antiqua" w:eastAsia="Batang" w:hAnsi="Book Antiqua"/>
          <w:sz w:val="24"/>
          <w:szCs w:val="24"/>
        </w:rPr>
        <w:t>endoscopic management of efferent loop syndrome</w:t>
      </w:r>
    </w:p>
    <w:p w:rsidR="00193CA5" w:rsidRPr="00487F3E" w:rsidRDefault="00193CA5" w:rsidP="00487F3E">
      <w:pPr>
        <w:kinsoku w:val="0"/>
        <w:wordWrap/>
        <w:overflowPunct w:val="0"/>
        <w:spacing w:line="360" w:lineRule="auto"/>
        <w:rPr>
          <w:rFonts w:ascii="Book Antiqua" w:eastAsia="宋体" w:hAnsi="Book Antiqua"/>
          <w:sz w:val="24"/>
          <w:szCs w:val="24"/>
          <w:lang w:eastAsia="zh-CN"/>
        </w:rPr>
      </w:pPr>
    </w:p>
    <w:p w:rsidR="00A45B26" w:rsidRPr="00487F3E" w:rsidRDefault="00A45B26" w:rsidP="00487F3E">
      <w:pPr>
        <w:kinsoku w:val="0"/>
        <w:wordWrap/>
        <w:overflowPunct w:val="0"/>
        <w:spacing w:line="360" w:lineRule="auto"/>
        <w:rPr>
          <w:rFonts w:ascii="Book Antiqua" w:eastAsia="宋体" w:hAnsi="Book Antiqua" w:cs="Times New Roman"/>
          <w:sz w:val="24"/>
          <w:szCs w:val="24"/>
          <w:lang w:eastAsia="zh-CN"/>
        </w:rPr>
      </w:pPr>
      <w:r w:rsidRPr="00487F3E">
        <w:rPr>
          <w:rFonts w:ascii="Book Antiqua" w:eastAsia="Batang" w:hAnsi="Book Antiqua" w:cs="Times New Roman"/>
          <w:sz w:val="24"/>
          <w:szCs w:val="24"/>
        </w:rPr>
        <w:t xml:space="preserve">Woo Yong Lee, </w:t>
      </w:r>
      <w:proofErr w:type="spellStart"/>
      <w:r w:rsidRPr="00487F3E">
        <w:rPr>
          <w:rFonts w:ascii="Book Antiqua" w:eastAsia="Batang" w:hAnsi="Book Antiqua" w:cs="Times New Roman"/>
          <w:sz w:val="24"/>
          <w:szCs w:val="24"/>
        </w:rPr>
        <w:t>Jeong</w:t>
      </w:r>
      <w:proofErr w:type="spellEnd"/>
      <w:r w:rsidRPr="00487F3E">
        <w:rPr>
          <w:rFonts w:ascii="Book Antiqua" w:eastAsia="Batang" w:hAnsi="Book Antiqua" w:cs="Times New Roman"/>
          <w:sz w:val="24"/>
          <w:szCs w:val="24"/>
        </w:rPr>
        <w:t xml:space="preserve"> </w:t>
      </w:r>
      <w:proofErr w:type="spellStart"/>
      <w:r w:rsidRPr="00487F3E">
        <w:rPr>
          <w:rFonts w:ascii="Book Antiqua" w:eastAsia="Batang" w:hAnsi="Book Antiqua" w:cs="Times New Roman"/>
          <w:sz w:val="24"/>
          <w:szCs w:val="24"/>
        </w:rPr>
        <w:t>Seop</w:t>
      </w:r>
      <w:proofErr w:type="spellEnd"/>
      <w:r w:rsidRPr="00487F3E">
        <w:rPr>
          <w:rFonts w:ascii="Book Antiqua" w:eastAsia="Batang" w:hAnsi="Book Antiqua" w:cs="Times New Roman"/>
          <w:sz w:val="24"/>
          <w:szCs w:val="24"/>
        </w:rPr>
        <w:t xml:space="preserve"> Moon</w:t>
      </w:r>
    </w:p>
    <w:p w:rsidR="00A45B26" w:rsidRPr="00487F3E" w:rsidRDefault="00A45B26" w:rsidP="00487F3E">
      <w:pPr>
        <w:kinsoku w:val="0"/>
        <w:wordWrap/>
        <w:overflowPunct w:val="0"/>
        <w:spacing w:line="360" w:lineRule="auto"/>
        <w:rPr>
          <w:rFonts w:ascii="Book Antiqua" w:eastAsia="Batang" w:hAnsi="Book Antiqua"/>
          <w:b/>
          <w:sz w:val="24"/>
          <w:szCs w:val="24"/>
        </w:rPr>
      </w:pPr>
    </w:p>
    <w:p w:rsidR="00193CA5" w:rsidRPr="00487F3E" w:rsidRDefault="00A45B26" w:rsidP="00487F3E">
      <w:pPr>
        <w:kinsoku w:val="0"/>
        <w:wordWrap/>
        <w:overflowPunct w:val="0"/>
        <w:spacing w:line="360" w:lineRule="auto"/>
        <w:rPr>
          <w:rFonts w:ascii="Book Antiqua" w:eastAsia="Arial Unicode MS" w:hAnsi="Book Antiqua" w:cs="Times New Roman"/>
          <w:sz w:val="24"/>
          <w:szCs w:val="24"/>
        </w:rPr>
      </w:pPr>
      <w:r w:rsidRPr="00487F3E">
        <w:rPr>
          <w:rFonts w:ascii="Book Antiqua" w:eastAsia="Batang" w:hAnsi="Book Antiqua" w:cs="Times New Roman"/>
          <w:b/>
          <w:sz w:val="24"/>
          <w:szCs w:val="24"/>
        </w:rPr>
        <w:t>Woo Yong Lee,</w:t>
      </w:r>
      <w:r w:rsidRPr="00487F3E">
        <w:rPr>
          <w:rFonts w:ascii="Book Antiqua" w:eastAsia="Arial Unicode MS" w:hAnsi="Book Antiqua" w:cs="Times New Roman"/>
          <w:sz w:val="24"/>
          <w:szCs w:val="24"/>
        </w:rPr>
        <w:t xml:space="preserve"> Department of Surgery, Seoul Paik Hospital, </w:t>
      </w:r>
      <w:proofErr w:type="spellStart"/>
      <w:r w:rsidRPr="00487F3E">
        <w:rPr>
          <w:rFonts w:ascii="Book Antiqua" w:eastAsia="Arial Unicode MS" w:hAnsi="Book Antiqua" w:cs="Times New Roman"/>
          <w:sz w:val="24"/>
          <w:szCs w:val="24"/>
        </w:rPr>
        <w:t>Inje</w:t>
      </w:r>
      <w:proofErr w:type="spellEnd"/>
      <w:r w:rsidRPr="00487F3E">
        <w:rPr>
          <w:rFonts w:ascii="Book Antiqua" w:eastAsia="Arial Unicode MS" w:hAnsi="Book Antiqua" w:cs="Times New Roman"/>
          <w:sz w:val="24"/>
          <w:szCs w:val="24"/>
        </w:rPr>
        <w:t xml:space="preserve"> University College of Medicine,</w:t>
      </w:r>
      <w:r w:rsidR="00193CA5" w:rsidRPr="00487F3E">
        <w:rPr>
          <w:rFonts w:ascii="Book Antiqua" w:eastAsia="Arial Unicode MS" w:hAnsi="Book Antiqua" w:cs="Times New Roman"/>
          <w:sz w:val="24"/>
          <w:szCs w:val="24"/>
        </w:rPr>
        <w:t xml:space="preserve"> Seoul 100-032,</w:t>
      </w:r>
      <w:r w:rsidRPr="00487F3E">
        <w:rPr>
          <w:rFonts w:ascii="Book Antiqua" w:eastAsia="Arial Unicode MS" w:hAnsi="Book Antiqua" w:cs="Times New Roman"/>
          <w:sz w:val="24"/>
          <w:szCs w:val="24"/>
        </w:rPr>
        <w:t xml:space="preserve"> </w:t>
      </w:r>
      <w:proofErr w:type="gramStart"/>
      <w:r w:rsidR="00193CA5" w:rsidRPr="00487F3E">
        <w:rPr>
          <w:rFonts w:ascii="Book Antiqua" w:eastAsia="Arial Unicode MS" w:hAnsi="Book Antiqua" w:cs="Times New Roman"/>
          <w:sz w:val="24"/>
          <w:szCs w:val="24"/>
          <w:lang w:eastAsia="zh-CN"/>
        </w:rPr>
        <w:t>South</w:t>
      </w:r>
      <w:proofErr w:type="gramEnd"/>
      <w:r w:rsidR="00193CA5" w:rsidRPr="00487F3E">
        <w:rPr>
          <w:rFonts w:ascii="Book Antiqua" w:eastAsia="Arial Unicode MS" w:hAnsi="Book Antiqua" w:cs="Times New Roman"/>
          <w:sz w:val="24"/>
          <w:szCs w:val="24"/>
          <w:lang w:eastAsia="zh-CN"/>
        </w:rPr>
        <w:t xml:space="preserve"> </w:t>
      </w:r>
      <w:r w:rsidR="00193CA5" w:rsidRPr="00487F3E">
        <w:rPr>
          <w:rFonts w:ascii="Book Antiqua" w:eastAsia="Arial Unicode MS" w:hAnsi="Book Antiqua" w:cs="Times New Roman"/>
          <w:sz w:val="24"/>
          <w:szCs w:val="24"/>
        </w:rPr>
        <w:t>Korea</w:t>
      </w:r>
    </w:p>
    <w:p w:rsidR="00A45B26" w:rsidRPr="00487F3E" w:rsidRDefault="00A45B26" w:rsidP="00487F3E">
      <w:pPr>
        <w:kinsoku w:val="0"/>
        <w:wordWrap/>
        <w:overflowPunct w:val="0"/>
        <w:spacing w:line="360" w:lineRule="auto"/>
        <w:rPr>
          <w:rFonts w:ascii="Book Antiqua" w:eastAsia="Arial Unicode MS" w:hAnsi="Book Antiqua" w:cs="Times New Roman"/>
          <w:sz w:val="24"/>
          <w:szCs w:val="24"/>
          <w:lang w:eastAsia="zh-CN"/>
        </w:rPr>
      </w:pPr>
    </w:p>
    <w:p w:rsidR="00193CA5" w:rsidRPr="00487F3E" w:rsidRDefault="00A45B26" w:rsidP="00487F3E">
      <w:pPr>
        <w:kinsoku w:val="0"/>
        <w:wordWrap/>
        <w:overflowPunct w:val="0"/>
        <w:spacing w:line="360" w:lineRule="auto"/>
        <w:rPr>
          <w:rFonts w:ascii="Book Antiqua" w:eastAsia="Arial Unicode MS" w:hAnsi="Book Antiqua" w:cs="Times New Roman"/>
          <w:sz w:val="24"/>
          <w:szCs w:val="24"/>
        </w:rPr>
      </w:pPr>
      <w:proofErr w:type="spellStart"/>
      <w:r w:rsidRPr="00487F3E">
        <w:rPr>
          <w:rFonts w:ascii="Book Antiqua" w:eastAsia="Batang" w:hAnsi="Book Antiqua" w:cs="Times New Roman"/>
          <w:b/>
          <w:sz w:val="24"/>
          <w:szCs w:val="24"/>
        </w:rPr>
        <w:t>Jeong</w:t>
      </w:r>
      <w:proofErr w:type="spellEnd"/>
      <w:r w:rsidRPr="00487F3E">
        <w:rPr>
          <w:rFonts w:ascii="Book Antiqua" w:eastAsia="Batang" w:hAnsi="Book Antiqua" w:cs="Times New Roman"/>
          <w:b/>
          <w:sz w:val="24"/>
          <w:szCs w:val="24"/>
        </w:rPr>
        <w:t xml:space="preserve"> </w:t>
      </w:r>
      <w:proofErr w:type="spellStart"/>
      <w:r w:rsidRPr="00487F3E">
        <w:rPr>
          <w:rFonts w:ascii="Book Antiqua" w:eastAsia="Batang" w:hAnsi="Book Antiqua" w:cs="Times New Roman"/>
          <w:b/>
          <w:sz w:val="24"/>
          <w:szCs w:val="24"/>
        </w:rPr>
        <w:t>Seop</w:t>
      </w:r>
      <w:proofErr w:type="spellEnd"/>
      <w:r w:rsidRPr="00487F3E">
        <w:rPr>
          <w:rFonts w:ascii="Book Antiqua" w:eastAsia="Batang" w:hAnsi="Book Antiqua" w:cs="Times New Roman"/>
          <w:b/>
          <w:sz w:val="24"/>
          <w:szCs w:val="24"/>
        </w:rPr>
        <w:t xml:space="preserve"> Moon,</w:t>
      </w:r>
      <w:r w:rsidRPr="00487F3E">
        <w:rPr>
          <w:rFonts w:ascii="Book Antiqua" w:eastAsia="Arial Unicode MS" w:hAnsi="Book Antiqua" w:cs="Times New Roman"/>
          <w:sz w:val="24"/>
          <w:szCs w:val="24"/>
        </w:rPr>
        <w:t xml:space="preserve"> Department of Internal Medicine, Seoul Paik Hospital, </w:t>
      </w:r>
      <w:proofErr w:type="spellStart"/>
      <w:r w:rsidRPr="00487F3E">
        <w:rPr>
          <w:rFonts w:ascii="Book Antiqua" w:eastAsia="Arial Unicode MS" w:hAnsi="Book Antiqua" w:cs="Times New Roman"/>
          <w:sz w:val="24"/>
          <w:szCs w:val="24"/>
        </w:rPr>
        <w:t>Inje</w:t>
      </w:r>
      <w:proofErr w:type="spellEnd"/>
      <w:r w:rsidRPr="00487F3E">
        <w:rPr>
          <w:rFonts w:ascii="Book Antiqua" w:eastAsia="Arial Unicode MS" w:hAnsi="Book Antiqua" w:cs="Times New Roman"/>
          <w:sz w:val="24"/>
          <w:szCs w:val="24"/>
        </w:rPr>
        <w:t xml:space="preserve"> University College of Medicine, </w:t>
      </w:r>
      <w:r w:rsidR="00193CA5" w:rsidRPr="00487F3E">
        <w:rPr>
          <w:rFonts w:ascii="Book Antiqua" w:eastAsia="Arial Unicode MS" w:hAnsi="Book Antiqua" w:cs="Times New Roman"/>
          <w:sz w:val="24"/>
          <w:szCs w:val="24"/>
        </w:rPr>
        <w:t xml:space="preserve">Seoul 100-032, </w:t>
      </w:r>
      <w:r w:rsidR="00193CA5" w:rsidRPr="00487F3E">
        <w:rPr>
          <w:rFonts w:ascii="Book Antiqua" w:eastAsia="Arial Unicode MS" w:hAnsi="Book Antiqua" w:cs="Times New Roman"/>
          <w:sz w:val="24"/>
          <w:szCs w:val="24"/>
          <w:lang w:eastAsia="zh-CN"/>
        </w:rPr>
        <w:t xml:space="preserve">South </w:t>
      </w:r>
      <w:r w:rsidR="00193CA5" w:rsidRPr="00487F3E">
        <w:rPr>
          <w:rFonts w:ascii="Book Antiqua" w:eastAsia="Arial Unicode MS" w:hAnsi="Book Antiqua" w:cs="Times New Roman"/>
          <w:sz w:val="24"/>
          <w:szCs w:val="24"/>
        </w:rPr>
        <w:t>Korea</w:t>
      </w:r>
    </w:p>
    <w:p w:rsidR="00A45B26" w:rsidRPr="00487F3E" w:rsidRDefault="00A45B26" w:rsidP="00487F3E">
      <w:pPr>
        <w:kinsoku w:val="0"/>
        <w:wordWrap/>
        <w:overflowPunct w:val="0"/>
        <w:spacing w:line="360" w:lineRule="auto"/>
        <w:rPr>
          <w:rFonts w:ascii="Book Antiqua" w:eastAsia="Arial Unicode MS" w:hAnsi="Book Antiqua"/>
          <w:sz w:val="24"/>
          <w:szCs w:val="24"/>
        </w:rPr>
      </w:pPr>
    </w:p>
    <w:p w:rsidR="00A45B26" w:rsidRPr="00487F3E" w:rsidRDefault="00A45B26" w:rsidP="00487F3E">
      <w:pPr>
        <w:kinsoku w:val="0"/>
        <w:wordWrap/>
        <w:overflowPunct w:val="0"/>
        <w:spacing w:line="360" w:lineRule="auto"/>
        <w:rPr>
          <w:rFonts w:ascii="Book Antiqua" w:eastAsia="宋体" w:hAnsi="Book Antiqua" w:cs="Times New Roman"/>
          <w:sz w:val="24"/>
          <w:szCs w:val="24"/>
          <w:lang w:eastAsia="zh-CN"/>
        </w:rPr>
      </w:pPr>
      <w:r w:rsidRPr="00487F3E">
        <w:rPr>
          <w:rFonts w:ascii="Book Antiqua" w:eastAsia="Batang" w:hAnsi="Book Antiqua"/>
          <w:b/>
          <w:sz w:val="24"/>
          <w:szCs w:val="24"/>
        </w:rPr>
        <w:t>Author contribution</w:t>
      </w:r>
      <w:r w:rsidRPr="00487F3E">
        <w:rPr>
          <w:rFonts w:ascii="Book Antiqua" w:eastAsia="Batang" w:hAnsi="Book Antiqua"/>
          <w:sz w:val="24"/>
          <w:szCs w:val="24"/>
        </w:rPr>
        <w:t>s:</w:t>
      </w:r>
      <w:r w:rsidR="00193CA5" w:rsidRPr="00487F3E">
        <w:rPr>
          <w:rFonts w:ascii="Book Antiqua" w:eastAsia="宋体" w:hAnsi="Book Antiqua"/>
          <w:sz w:val="24"/>
          <w:szCs w:val="24"/>
          <w:lang w:eastAsia="zh-CN"/>
        </w:rPr>
        <w:t xml:space="preserve"> Lee WY and Moon JS were attending doctors for the patient; Lee WY performed surgical operation; Moon JS performed endoscopic procedure; Lee WY and Moon JS organized report and wrote paper.</w:t>
      </w:r>
    </w:p>
    <w:p w:rsidR="00193CA5" w:rsidRPr="00487F3E" w:rsidRDefault="00193CA5" w:rsidP="00487F3E">
      <w:pPr>
        <w:kinsoku w:val="0"/>
        <w:wordWrap/>
        <w:overflowPunct w:val="0"/>
        <w:spacing w:line="360" w:lineRule="auto"/>
        <w:rPr>
          <w:rFonts w:ascii="Book Antiqua" w:eastAsia="宋体" w:hAnsi="Book Antiqua"/>
          <w:sz w:val="24"/>
          <w:szCs w:val="24"/>
          <w:lang w:eastAsia="zh-CN"/>
        </w:rPr>
      </w:pPr>
    </w:p>
    <w:p w:rsidR="00A45B26" w:rsidRPr="00487F3E" w:rsidRDefault="00A45B26" w:rsidP="00487F3E">
      <w:pPr>
        <w:kinsoku w:val="0"/>
        <w:wordWrap/>
        <w:overflowPunct w:val="0"/>
        <w:spacing w:line="360" w:lineRule="auto"/>
        <w:rPr>
          <w:rFonts w:ascii="Book Antiqua" w:eastAsia="Arial Unicode MS" w:hAnsi="Book Antiqua" w:cs="Times New Roman"/>
          <w:sz w:val="24"/>
          <w:szCs w:val="24"/>
          <w:lang w:eastAsia="zh-CN"/>
        </w:rPr>
      </w:pPr>
      <w:r w:rsidRPr="00487F3E">
        <w:rPr>
          <w:rFonts w:ascii="Book Antiqua" w:hAnsi="Book Antiqua" w:cs="Times New Roman"/>
          <w:b/>
          <w:kern w:val="0"/>
          <w:sz w:val="24"/>
          <w:szCs w:val="24"/>
        </w:rPr>
        <w:t>Correspondence to:</w:t>
      </w:r>
      <w:r w:rsidRPr="00487F3E">
        <w:rPr>
          <w:rFonts w:ascii="Book Antiqua" w:hAnsi="Book Antiqua" w:cs="Times New Roman"/>
          <w:kern w:val="0"/>
          <w:sz w:val="24"/>
          <w:szCs w:val="24"/>
        </w:rPr>
        <w:t xml:space="preserve"> </w:t>
      </w:r>
      <w:proofErr w:type="spellStart"/>
      <w:r w:rsidRPr="00487F3E">
        <w:rPr>
          <w:rFonts w:ascii="Book Antiqua" w:eastAsia="Batang" w:hAnsi="Book Antiqua" w:cs="Times New Roman"/>
          <w:b/>
          <w:sz w:val="24"/>
          <w:szCs w:val="24"/>
        </w:rPr>
        <w:t>Jeong</w:t>
      </w:r>
      <w:proofErr w:type="spellEnd"/>
      <w:r w:rsidRPr="00487F3E">
        <w:rPr>
          <w:rFonts w:ascii="Book Antiqua" w:eastAsia="Batang" w:hAnsi="Book Antiqua" w:cs="Times New Roman"/>
          <w:b/>
          <w:sz w:val="24"/>
          <w:szCs w:val="24"/>
        </w:rPr>
        <w:t xml:space="preserve"> </w:t>
      </w:r>
      <w:proofErr w:type="spellStart"/>
      <w:r w:rsidRPr="00487F3E">
        <w:rPr>
          <w:rFonts w:ascii="Book Antiqua" w:eastAsia="Batang" w:hAnsi="Book Antiqua" w:cs="Times New Roman"/>
          <w:b/>
          <w:sz w:val="24"/>
          <w:szCs w:val="24"/>
        </w:rPr>
        <w:t>Seop</w:t>
      </w:r>
      <w:proofErr w:type="spellEnd"/>
      <w:r w:rsidRPr="00487F3E">
        <w:rPr>
          <w:rFonts w:ascii="Book Antiqua" w:eastAsia="Batang" w:hAnsi="Book Antiqua" w:cs="Times New Roman"/>
          <w:b/>
          <w:sz w:val="24"/>
          <w:szCs w:val="24"/>
        </w:rPr>
        <w:t xml:space="preserve"> Moon</w:t>
      </w:r>
      <w:r w:rsidRPr="00487F3E">
        <w:rPr>
          <w:rFonts w:ascii="Book Antiqua" w:eastAsia="Arial Unicode MS" w:hAnsi="Book Antiqua" w:cs="Times New Roman"/>
          <w:b/>
          <w:sz w:val="24"/>
          <w:szCs w:val="24"/>
        </w:rPr>
        <w:t>, MD,</w:t>
      </w:r>
      <w:r w:rsidR="00193CA5" w:rsidRPr="00487F3E">
        <w:rPr>
          <w:rFonts w:ascii="Book Antiqua" w:eastAsia="Arial Unicode MS" w:hAnsi="Book Antiqua" w:cs="Times New Roman"/>
          <w:b/>
          <w:sz w:val="24"/>
          <w:szCs w:val="24"/>
          <w:lang w:eastAsia="zh-CN"/>
        </w:rPr>
        <w:t xml:space="preserve"> </w:t>
      </w:r>
      <w:r w:rsidRPr="00487F3E">
        <w:rPr>
          <w:rFonts w:ascii="Book Antiqua" w:eastAsia="Arial Unicode MS" w:hAnsi="Book Antiqua" w:cs="Times New Roman"/>
          <w:sz w:val="24"/>
          <w:szCs w:val="24"/>
        </w:rPr>
        <w:t xml:space="preserve">Department of Internal Medicine, Seoul Paik Hospital, </w:t>
      </w:r>
      <w:proofErr w:type="spellStart"/>
      <w:r w:rsidRPr="00487F3E">
        <w:rPr>
          <w:rFonts w:ascii="Book Antiqua" w:eastAsia="Arial Unicode MS" w:hAnsi="Book Antiqua" w:cs="Times New Roman"/>
          <w:sz w:val="24"/>
          <w:szCs w:val="24"/>
        </w:rPr>
        <w:t>Inje</w:t>
      </w:r>
      <w:proofErr w:type="spellEnd"/>
      <w:r w:rsidRPr="00487F3E">
        <w:rPr>
          <w:rFonts w:ascii="Book Antiqua" w:eastAsia="Arial Unicode MS" w:hAnsi="Book Antiqua" w:cs="Times New Roman"/>
          <w:sz w:val="24"/>
          <w:szCs w:val="24"/>
        </w:rPr>
        <w:t xml:space="preserve"> University College of Medicine, 8</w:t>
      </w:r>
      <w:r w:rsidR="00193CA5" w:rsidRPr="00487F3E">
        <w:rPr>
          <w:rFonts w:ascii="Book Antiqua" w:eastAsia="Arial Unicode MS" w:hAnsi="Book Antiqua" w:cs="Times New Roman"/>
          <w:sz w:val="24"/>
          <w:szCs w:val="24"/>
        </w:rPr>
        <w:t xml:space="preserve">5 </w:t>
      </w:r>
      <w:proofErr w:type="spellStart"/>
      <w:r w:rsidR="00193CA5" w:rsidRPr="00487F3E">
        <w:rPr>
          <w:rFonts w:ascii="Book Antiqua" w:eastAsia="Arial Unicode MS" w:hAnsi="Book Antiqua" w:cs="Times New Roman"/>
          <w:sz w:val="24"/>
          <w:szCs w:val="24"/>
        </w:rPr>
        <w:t>Jeo</w:t>
      </w:r>
      <w:proofErr w:type="spellEnd"/>
      <w:r w:rsidR="00193CA5" w:rsidRPr="00487F3E">
        <w:rPr>
          <w:rFonts w:ascii="Book Antiqua" w:eastAsia="Arial Unicode MS" w:hAnsi="Book Antiqua" w:cs="Times New Roman"/>
          <w:sz w:val="24"/>
          <w:szCs w:val="24"/>
        </w:rPr>
        <w:t>-Dong 2-ga, Jung-</w:t>
      </w:r>
      <w:proofErr w:type="spellStart"/>
      <w:r w:rsidR="00193CA5" w:rsidRPr="00487F3E">
        <w:rPr>
          <w:rFonts w:ascii="Book Antiqua" w:eastAsia="Arial Unicode MS" w:hAnsi="Book Antiqua" w:cs="Times New Roman"/>
          <w:sz w:val="24"/>
          <w:szCs w:val="24"/>
        </w:rPr>
        <w:t>Gu</w:t>
      </w:r>
      <w:proofErr w:type="spellEnd"/>
      <w:r w:rsidR="00193CA5" w:rsidRPr="00487F3E">
        <w:rPr>
          <w:rFonts w:ascii="Book Antiqua" w:eastAsia="Arial Unicode MS" w:hAnsi="Book Antiqua" w:cs="Times New Roman"/>
          <w:sz w:val="24"/>
          <w:szCs w:val="24"/>
        </w:rPr>
        <w:t xml:space="preserve">, Seoul 100-032, </w:t>
      </w:r>
      <w:r w:rsidR="00193CA5" w:rsidRPr="00487F3E">
        <w:rPr>
          <w:rFonts w:ascii="Book Antiqua" w:eastAsia="Arial Unicode MS" w:hAnsi="Book Antiqua" w:cs="Times New Roman"/>
          <w:sz w:val="24"/>
          <w:szCs w:val="24"/>
          <w:lang w:eastAsia="zh-CN"/>
        </w:rPr>
        <w:t xml:space="preserve">South </w:t>
      </w:r>
      <w:r w:rsidR="00193CA5" w:rsidRPr="00487F3E">
        <w:rPr>
          <w:rFonts w:ascii="Book Antiqua" w:eastAsia="Arial Unicode MS" w:hAnsi="Book Antiqua" w:cs="Times New Roman"/>
          <w:sz w:val="24"/>
          <w:szCs w:val="24"/>
        </w:rPr>
        <w:t>Korea</w:t>
      </w:r>
      <w:r w:rsidR="00193CA5" w:rsidRPr="00487F3E">
        <w:rPr>
          <w:rFonts w:ascii="Book Antiqua" w:eastAsia="Arial Unicode MS" w:hAnsi="Book Antiqua" w:cs="Times New Roman"/>
          <w:sz w:val="24"/>
          <w:szCs w:val="24"/>
          <w:lang w:eastAsia="zh-CN"/>
        </w:rPr>
        <w:t xml:space="preserve">. </w:t>
      </w:r>
      <w:r w:rsidRPr="00487F3E">
        <w:rPr>
          <w:rFonts w:ascii="Book Antiqua" w:eastAsia="Arial Unicode MS" w:hAnsi="Book Antiqua" w:cs="Times New Roman"/>
          <w:sz w:val="24"/>
          <w:szCs w:val="24"/>
        </w:rPr>
        <w:t>moonjs2 @unitel.co.kr</w:t>
      </w:r>
    </w:p>
    <w:p w:rsidR="00193CA5" w:rsidRPr="00487F3E" w:rsidRDefault="00193CA5" w:rsidP="00487F3E">
      <w:pPr>
        <w:kinsoku w:val="0"/>
        <w:wordWrap/>
        <w:overflowPunct w:val="0"/>
        <w:spacing w:line="360" w:lineRule="auto"/>
        <w:rPr>
          <w:rFonts w:ascii="Book Antiqua" w:eastAsia="Arial Unicode MS" w:hAnsi="Book Antiqua" w:cs="Times New Roman"/>
          <w:sz w:val="24"/>
          <w:szCs w:val="24"/>
          <w:lang w:eastAsia="zh-CN"/>
        </w:rPr>
      </w:pPr>
    </w:p>
    <w:p w:rsidR="00A45B26" w:rsidRPr="00487F3E" w:rsidRDefault="00A45B26" w:rsidP="00487F3E">
      <w:pPr>
        <w:kinsoku w:val="0"/>
        <w:wordWrap/>
        <w:overflowPunct w:val="0"/>
        <w:spacing w:line="360" w:lineRule="auto"/>
        <w:rPr>
          <w:rFonts w:ascii="Book Antiqua" w:eastAsia="Arial Unicode MS" w:hAnsi="Book Antiqua" w:cs="Times New Roman"/>
          <w:sz w:val="24"/>
          <w:szCs w:val="24"/>
          <w:lang w:eastAsia="zh-CN"/>
        </w:rPr>
      </w:pPr>
      <w:r w:rsidRPr="00487F3E">
        <w:rPr>
          <w:rFonts w:ascii="Book Antiqua" w:eastAsia="Arial Unicode MS" w:hAnsi="Book Antiqua" w:cs="Times New Roman"/>
          <w:b/>
          <w:sz w:val="24"/>
          <w:szCs w:val="24"/>
        </w:rPr>
        <w:t>Telephone:</w:t>
      </w:r>
      <w:r w:rsidRPr="00487F3E">
        <w:rPr>
          <w:rFonts w:ascii="Book Antiqua" w:eastAsia="Arial Unicode MS" w:hAnsi="Book Antiqua" w:cs="Times New Roman"/>
          <w:sz w:val="24"/>
          <w:szCs w:val="24"/>
        </w:rPr>
        <w:t xml:space="preserve"> +82-2-2270-0247 </w:t>
      </w:r>
      <w:r w:rsidRPr="00487F3E">
        <w:rPr>
          <w:rFonts w:ascii="Book Antiqua" w:eastAsia="Arial Unicode MS" w:hAnsi="Book Antiqua" w:cs="Times New Roman"/>
          <w:b/>
          <w:sz w:val="24"/>
          <w:szCs w:val="24"/>
        </w:rPr>
        <w:t>Fax:</w:t>
      </w:r>
      <w:r w:rsidRPr="00487F3E">
        <w:rPr>
          <w:rFonts w:ascii="Book Antiqua" w:eastAsia="Arial Unicode MS" w:hAnsi="Book Antiqua" w:cs="Times New Roman"/>
          <w:sz w:val="24"/>
          <w:szCs w:val="24"/>
        </w:rPr>
        <w:t xml:space="preserve"> +82-2-2270-0250</w:t>
      </w:r>
    </w:p>
    <w:p w:rsidR="00193CA5" w:rsidRPr="00487F3E" w:rsidRDefault="00193CA5" w:rsidP="00487F3E">
      <w:pPr>
        <w:kinsoku w:val="0"/>
        <w:wordWrap/>
        <w:overflowPunct w:val="0"/>
        <w:spacing w:line="360" w:lineRule="auto"/>
        <w:rPr>
          <w:rFonts w:ascii="Book Antiqua" w:eastAsia="Arial Unicode MS" w:hAnsi="Book Antiqua" w:cs="Times New Roman"/>
          <w:sz w:val="24"/>
          <w:szCs w:val="24"/>
          <w:lang w:eastAsia="zh-CN"/>
        </w:rPr>
      </w:pPr>
    </w:p>
    <w:p w:rsidR="00A45B26" w:rsidRPr="00487F3E" w:rsidRDefault="00A45B26" w:rsidP="00487F3E">
      <w:pPr>
        <w:kinsoku w:val="0"/>
        <w:wordWrap/>
        <w:overflowPunct w:val="0"/>
        <w:spacing w:line="360" w:lineRule="auto"/>
        <w:rPr>
          <w:rFonts w:ascii="Book Antiqua" w:eastAsia="Arial Unicode MS" w:hAnsi="Book Antiqua" w:cs="Times New Roman"/>
          <w:b/>
          <w:sz w:val="24"/>
          <w:szCs w:val="24"/>
        </w:rPr>
      </w:pPr>
      <w:r w:rsidRPr="00487F3E">
        <w:rPr>
          <w:rFonts w:ascii="Book Antiqua" w:eastAsia="Arial Unicode MS" w:hAnsi="Book Antiqua" w:cs="Times New Roman"/>
          <w:b/>
          <w:sz w:val="24"/>
          <w:szCs w:val="24"/>
        </w:rPr>
        <w:t>Received:</w:t>
      </w:r>
      <w:r w:rsidRPr="00487F3E">
        <w:rPr>
          <w:rFonts w:ascii="Book Antiqua" w:eastAsia="Arial Unicode MS" w:hAnsi="Book Antiqua" w:cs="Times New Roman"/>
          <w:sz w:val="24"/>
          <w:szCs w:val="24"/>
        </w:rPr>
        <w:t xml:space="preserve"> July 1,</w:t>
      </w:r>
      <w:r w:rsidR="00193CA5" w:rsidRPr="00487F3E">
        <w:rPr>
          <w:rFonts w:ascii="Book Antiqua" w:eastAsia="Arial Unicode MS" w:hAnsi="Book Antiqua" w:cs="Times New Roman"/>
          <w:sz w:val="24"/>
          <w:szCs w:val="24"/>
          <w:lang w:eastAsia="zh-CN"/>
        </w:rPr>
        <w:t xml:space="preserve"> </w:t>
      </w:r>
      <w:r w:rsidRPr="00487F3E">
        <w:rPr>
          <w:rFonts w:ascii="Book Antiqua" w:eastAsia="Arial Unicode MS" w:hAnsi="Book Antiqua" w:cs="Times New Roman"/>
          <w:sz w:val="24"/>
          <w:szCs w:val="24"/>
        </w:rPr>
        <w:t>2013</w:t>
      </w:r>
      <w:r w:rsidR="001E02A7">
        <w:rPr>
          <w:rFonts w:ascii="Book Antiqua" w:eastAsia="Arial Unicode MS" w:hAnsi="Book Antiqua" w:cs="Times New Roman"/>
          <w:sz w:val="24"/>
          <w:szCs w:val="24"/>
        </w:rPr>
        <w:t xml:space="preserve"> </w:t>
      </w:r>
      <w:r w:rsidRPr="00487F3E">
        <w:rPr>
          <w:rFonts w:ascii="Book Antiqua" w:eastAsia="Arial Unicode MS" w:hAnsi="Book Antiqua" w:cs="Times New Roman"/>
          <w:b/>
          <w:sz w:val="24"/>
          <w:szCs w:val="24"/>
        </w:rPr>
        <w:t xml:space="preserve">Revised: </w:t>
      </w:r>
      <w:r w:rsidRPr="00487F3E">
        <w:rPr>
          <w:rFonts w:ascii="Book Antiqua" w:eastAsia="Arial Unicode MS" w:hAnsi="Book Antiqua" w:cs="Times New Roman"/>
          <w:sz w:val="24"/>
          <w:szCs w:val="24"/>
        </w:rPr>
        <w:t>September 4,</w:t>
      </w:r>
      <w:r w:rsidR="00193CA5" w:rsidRPr="00487F3E">
        <w:rPr>
          <w:rFonts w:ascii="Book Antiqua" w:eastAsia="Arial Unicode MS" w:hAnsi="Book Antiqua" w:cs="Times New Roman"/>
          <w:sz w:val="24"/>
          <w:szCs w:val="24"/>
          <w:lang w:eastAsia="zh-CN"/>
        </w:rPr>
        <w:t xml:space="preserve"> </w:t>
      </w:r>
      <w:r w:rsidRPr="00487F3E">
        <w:rPr>
          <w:rFonts w:ascii="Book Antiqua" w:eastAsia="Arial Unicode MS" w:hAnsi="Book Antiqua" w:cs="Times New Roman"/>
          <w:sz w:val="24"/>
          <w:szCs w:val="24"/>
        </w:rPr>
        <w:t>2013</w:t>
      </w:r>
    </w:p>
    <w:p w:rsidR="00431A61" w:rsidRPr="003632E3" w:rsidRDefault="00A45B26" w:rsidP="00431A61">
      <w:pPr>
        <w:rPr>
          <w:rFonts w:ascii="Book Antiqua" w:hAnsi="Book Antiqua"/>
          <w:sz w:val="24"/>
          <w:szCs w:val="24"/>
        </w:rPr>
      </w:pPr>
      <w:r w:rsidRPr="00487F3E">
        <w:rPr>
          <w:rFonts w:ascii="Book Antiqua" w:eastAsia="Arial Unicode MS" w:hAnsi="Book Antiqua" w:cs="Times New Roman"/>
          <w:b/>
          <w:sz w:val="24"/>
          <w:szCs w:val="24"/>
        </w:rPr>
        <w:t>Accepted:</w:t>
      </w:r>
      <w:r w:rsidR="00431A61">
        <w:rPr>
          <w:rFonts w:ascii="Book Antiqua" w:eastAsia="Arial Unicode MS" w:hAnsi="Book Antiqua" w:cs="Times New Roman" w:hint="eastAsia"/>
          <w:b/>
          <w:sz w:val="24"/>
          <w:szCs w:val="24"/>
          <w:lang w:eastAsia="zh-CN"/>
        </w:rPr>
        <w:t xml:space="preserve"> </w:t>
      </w:r>
      <w:r w:rsidR="00431A61" w:rsidRPr="003632E3">
        <w:rPr>
          <w:rFonts w:ascii="Book Antiqua" w:hAnsi="Book Antiqua"/>
          <w:sz w:val="24"/>
          <w:szCs w:val="24"/>
        </w:rPr>
        <w:t>September 15, 2013</w:t>
      </w:r>
    </w:p>
    <w:p w:rsidR="00A45B26" w:rsidRPr="00487F3E" w:rsidRDefault="00A45B26" w:rsidP="00487F3E">
      <w:pPr>
        <w:kinsoku w:val="0"/>
        <w:wordWrap/>
        <w:overflowPunct w:val="0"/>
        <w:spacing w:line="360" w:lineRule="auto"/>
        <w:rPr>
          <w:rFonts w:ascii="Book Antiqua" w:eastAsia="Arial Unicode MS" w:hAnsi="Book Antiqua" w:cs="Times New Roman" w:hint="eastAsia"/>
          <w:b/>
          <w:sz w:val="24"/>
          <w:szCs w:val="24"/>
          <w:lang w:eastAsia="zh-CN"/>
        </w:rPr>
      </w:pPr>
      <w:bookmarkStart w:id="0" w:name="_GoBack"/>
      <w:bookmarkEnd w:id="0"/>
    </w:p>
    <w:p w:rsidR="00A45B26" w:rsidRPr="00487F3E" w:rsidRDefault="00A45B26" w:rsidP="00487F3E">
      <w:pPr>
        <w:kinsoku w:val="0"/>
        <w:wordWrap/>
        <w:overflowPunct w:val="0"/>
        <w:spacing w:line="360" w:lineRule="auto"/>
        <w:rPr>
          <w:rFonts w:ascii="Book Antiqua" w:eastAsia="Arial Unicode MS" w:hAnsi="Book Antiqua" w:cs="Times New Roman"/>
          <w:b/>
          <w:sz w:val="24"/>
          <w:szCs w:val="24"/>
        </w:rPr>
      </w:pPr>
      <w:r w:rsidRPr="00487F3E">
        <w:rPr>
          <w:rFonts w:ascii="Book Antiqua" w:eastAsia="Arial Unicode MS" w:hAnsi="Book Antiqua" w:cs="Times New Roman"/>
          <w:b/>
          <w:sz w:val="24"/>
          <w:szCs w:val="24"/>
        </w:rPr>
        <w:t>Published online:</w:t>
      </w:r>
    </w:p>
    <w:p w:rsidR="00A45B26" w:rsidRPr="00487F3E" w:rsidRDefault="00A45B26" w:rsidP="00487F3E">
      <w:pPr>
        <w:kinsoku w:val="0"/>
        <w:wordWrap/>
        <w:overflowPunct w:val="0"/>
        <w:spacing w:line="360" w:lineRule="auto"/>
        <w:rPr>
          <w:rFonts w:ascii="Book Antiqua" w:eastAsia="Arial Unicode MS" w:hAnsi="Book Antiqua" w:cs="Times New Roman"/>
          <w:sz w:val="24"/>
          <w:szCs w:val="24"/>
        </w:rPr>
      </w:pPr>
    </w:p>
    <w:p w:rsidR="00A45B26" w:rsidRPr="00487F3E" w:rsidRDefault="00A45B26" w:rsidP="00487F3E">
      <w:pPr>
        <w:kinsoku w:val="0"/>
        <w:wordWrap/>
        <w:overflowPunct w:val="0"/>
        <w:spacing w:line="360" w:lineRule="auto"/>
        <w:rPr>
          <w:rFonts w:ascii="Book Antiqua" w:hAnsi="Book Antiqua" w:cs="Times New Roman"/>
          <w:b/>
          <w:sz w:val="24"/>
          <w:szCs w:val="24"/>
        </w:rPr>
      </w:pPr>
      <w:r w:rsidRPr="00487F3E">
        <w:rPr>
          <w:rFonts w:ascii="Book Antiqua" w:hAnsi="Book Antiqua" w:cs="Times New Roman"/>
          <w:b/>
          <w:sz w:val="24"/>
          <w:szCs w:val="24"/>
        </w:rPr>
        <w:t xml:space="preserve">Abstract </w:t>
      </w:r>
    </w:p>
    <w:p w:rsidR="00A45B26" w:rsidRPr="00487F3E" w:rsidRDefault="00A45B26" w:rsidP="00487F3E">
      <w:pPr>
        <w:kinsoku w:val="0"/>
        <w:wordWrap/>
        <w:overflowPunct w:val="0"/>
        <w:spacing w:line="360" w:lineRule="auto"/>
        <w:rPr>
          <w:rFonts w:ascii="Book Antiqua" w:eastAsia="宋体" w:hAnsi="Book Antiqua" w:cs="Times New Roman"/>
          <w:sz w:val="24"/>
          <w:szCs w:val="24"/>
          <w:lang w:eastAsia="zh-CN"/>
        </w:rPr>
      </w:pPr>
      <w:r w:rsidRPr="00487F3E">
        <w:rPr>
          <w:rFonts w:ascii="Book Antiqua" w:hAnsi="Book Antiqua" w:cs="Times New Roman"/>
          <w:sz w:val="24"/>
          <w:szCs w:val="24"/>
        </w:rPr>
        <w:t xml:space="preserve">Efferent loop syndrome is a very rare </w:t>
      </w:r>
      <w:proofErr w:type="spellStart"/>
      <w:r w:rsidRPr="00487F3E">
        <w:rPr>
          <w:rFonts w:ascii="Book Antiqua" w:hAnsi="Book Antiqua" w:cs="Times New Roman"/>
          <w:sz w:val="24"/>
          <w:szCs w:val="24"/>
        </w:rPr>
        <w:t>postgastrectomy</w:t>
      </w:r>
      <w:proofErr w:type="spellEnd"/>
      <w:r w:rsidRPr="00487F3E">
        <w:rPr>
          <w:rFonts w:ascii="Book Antiqua" w:hAnsi="Book Antiqua" w:cs="Times New Roman"/>
          <w:sz w:val="24"/>
          <w:szCs w:val="24"/>
        </w:rPr>
        <w:t xml:space="preserve"> syndrome that can occur following </w:t>
      </w:r>
      <w:proofErr w:type="spellStart"/>
      <w:r w:rsidRPr="00487F3E">
        <w:rPr>
          <w:rFonts w:ascii="Book Antiqua" w:hAnsi="Book Antiqua" w:cs="Times New Roman"/>
          <w:sz w:val="24"/>
          <w:szCs w:val="24"/>
        </w:rPr>
        <w:t>Billroth</w:t>
      </w:r>
      <w:proofErr w:type="spellEnd"/>
      <w:r w:rsidRPr="00487F3E">
        <w:rPr>
          <w:rFonts w:ascii="Book Antiqua" w:hAnsi="Book Antiqua" w:cs="Times New Roman"/>
          <w:sz w:val="24"/>
          <w:szCs w:val="24"/>
        </w:rPr>
        <w:t xml:space="preserve">-II or Roux-en-Y reconstruction. The most common loop syndrome after gastric surgery is afferent loop syndrome; however, efferent loop syndrome has been reported in rare cases. Here, we report a case of efferent loop obstruction that occurred after postoperative </w:t>
      </w:r>
      <w:proofErr w:type="spellStart"/>
      <w:r w:rsidRPr="00487F3E">
        <w:rPr>
          <w:rFonts w:ascii="Book Antiqua" w:hAnsi="Book Antiqua" w:cs="Times New Roman"/>
          <w:sz w:val="24"/>
          <w:szCs w:val="24"/>
        </w:rPr>
        <w:t>adhesiolysis</w:t>
      </w:r>
      <w:proofErr w:type="spellEnd"/>
      <w:r w:rsidRPr="00487F3E">
        <w:rPr>
          <w:rFonts w:ascii="Book Antiqua" w:hAnsi="Book Antiqua" w:cs="Times New Roman"/>
          <w:sz w:val="24"/>
          <w:szCs w:val="24"/>
        </w:rPr>
        <w:t xml:space="preserve"> of a small-bowel obstruction. The patient had undergone a partial </w:t>
      </w:r>
      <w:proofErr w:type="spellStart"/>
      <w:r w:rsidRPr="00487F3E">
        <w:rPr>
          <w:rFonts w:ascii="Book Antiqua" w:hAnsi="Book Antiqua" w:cs="Times New Roman"/>
          <w:sz w:val="24"/>
          <w:szCs w:val="24"/>
        </w:rPr>
        <w:t>gastrectomy</w:t>
      </w:r>
      <w:proofErr w:type="spellEnd"/>
      <w:r w:rsidRPr="00487F3E">
        <w:rPr>
          <w:rFonts w:ascii="Book Antiqua" w:hAnsi="Book Antiqua" w:cs="Times New Roman"/>
          <w:sz w:val="24"/>
          <w:szCs w:val="24"/>
        </w:rPr>
        <w:t xml:space="preserve"> with </w:t>
      </w:r>
      <w:proofErr w:type="spellStart"/>
      <w:r w:rsidRPr="00487F3E">
        <w:rPr>
          <w:rFonts w:ascii="Book Antiqua" w:hAnsi="Book Antiqua" w:cs="Times New Roman"/>
          <w:sz w:val="24"/>
          <w:szCs w:val="24"/>
        </w:rPr>
        <w:t>Billroth</w:t>
      </w:r>
      <w:proofErr w:type="spellEnd"/>
      <w:r w:rsidRPr="00487F3E">
        <w:rPr>
          <w:rFonts w:ascii="Book Antiqua" w:hAnsi="Book Antiqua" w:cs="Times New Roman"/>
          <w:sz w:val="24"/>
          <w:szCs w:val="24"/>
        </w:rPr>
        <w:t xml:space="preserve"> II anastomosis and gastric ulcer perforation 30 years prior. The efferent loop obstruction was successfully resolved by the insertion of a double pigtail stent. To the best of our knowledge, this is the first case in the literature describing the treatment of efferent loop obstruction. </w:t>
      </w:r>
    </w:p>
    <w:p w:rsidR="00193CA5" w:rsidRPr="00487F3E" w:rsidRDefault="00193CA5" w:rsidP="00487F3E">
      <w:pPr>
        <w:kinsoku w:val="0"/>
        <w:wordWrap/>
        <w:overflowPunct w:val="0"/>
        <w:spacing w:line="360" w:lineRule="auto"/>
        <w:rPr>
          <w:rFonts w:ascii="Book Antiqua" w:eastAsia="宋体" w:hAnsi="Book Antiqua" w:cs="Times New Roman"/>
          <w:sz w:val="24"/>
          <w:szCs w:val="24"/>
          <w:lang w:eastAsia="zh-CN"/>
        </w:rPr>
      </w:pPr>
    </w:p>
    <w:p w:rsidR="00193CA5" w:rsidRPr="00487F3E" w:rsidRDefault="00193CA5" w:rsidP="00487F3E">
      <w:pPr>
        <w:wordWrap/>
        <w:spacing w:line="360" w:lineRule="auto"/>
        <w:rPr>
          <w:rFonts w:ascii="Book Antiqua" w:hAnsi="Book Antiqua"/>
          <w:sz w:val="24"/>
          <w:szCs w:val="24"/>
        </w:rPr>
      </w:pPr>
      <w:r w:rsidRPr="00487F3E">
        <w:rPr>
          <w:rFonts w:ascii="Book Antiqua" w:hAnsi="Book Antiqua"/>
          <w:sz w:val="24"/>
          <w:szCs w:val="24"/>
        </w:rPr>
        <w:sym w:font="Symbol" w:char="F0D3"/>
      </w:r>
      <w:r w:rsidRPr="00487F3E">
        <w:rPr>
          <w:rFonts w:ascii="Book Antiqua" w:hAnsi="Book Antiqua"/>
          <w:sz w:val="24"/>
          <w:szCs w:val="24"/>
        </w:rPr>
        <w:t xml:space="preserve"> </w:t>
      </w:r>
      <w:proofErr w:type="gramStart"/>
      <w:r w:rsidRPr="00487F3E">
        <w:rPr>
          <w:rFonts w:ascii="Book Antiqua" w:hAnsi="Book Antiqua"/>
          <w:sz w:val="24"/>
          <w:szCs w:val="24"/>
        </w:rPr>
        <w:t xml:space="preserve">2013 </w:t>
      </w:r>
      <w:proofErr w:type="spellStart"/>
      <w:r w:rsidRPr="00487F3E">
        <w:rPr>
          <w:rFonts w:ascii="Book Antiqua" w:hAnsi="Book Antiqua"/>
          <w:sz w:val="24"/>
          <w:szCs w:val="24"/>
        </w:rPr>
        <w:t>Baishideng</w:t>
      </w:r>
      <w:proofErr w:type="spellEnd"/>
      <w:r w:rsidRPr="00487F3E">
        <w:rPr>
          <w:rFonts w:ascii="Book Antiqua" w:hAnsi="Book Antiqua"/>
          <w:sz w:val="24"/>
          <w:szCs w:val="24"/>
        </w:rPr>
        <w:t>.</w:t>
      </w:r>
      <w:proofErr w:type="gramEnd"/>
      <w:r w:rsidRPr="00487F3E">
        <w:rPr>
          <w:rFonts w:ascii="Book Antiqua" w:hAnsi="Book Antiqua"/>
          <w:sz w:val="24"/>
          <w:szCs w:val="24"/>
        </w:rPr>
        <w:t xml:space="preserve"> All rights reserved.</w:t>
      </w:r>
    </w:p>
    <w:p w:rsidR="00A45B26" w:rsidRPr="00487F3E" w:rsidRDefault="00A45B26" w:rsidP="00487F3E">
      <w:pPr>
        <w:kinsoku w:val="0"/>
        <w:wordWrap/>
        <w:overflowPunct w:val="0"/>
        <w:spacing w:line="360" w:lineRule="auto"/>
        <w:rPr>
          <w:rFonts w:ascii="Book Antiqua" w:hAnsi="Book Antiqua" w:cs="Times New Roman"/>
          <w:sz w:val="24"/>
          <w:szCs w:val="24"/>
        </w:rPr>
      </w:pPr>
    </w:p>
    <w:p w:rsidR="00A45B26" w:rsidRPr="00487F3E" w:rsidRDefault="00A45B26" w:rsidP="00487F3E">
      <w:pPr>
        <w:kinsoku w:val="0"/>
        <w:wordWrap/>
        <w:overflowPunct w:val="0"/>
        <w:spacing w:line="360" w:lineRule="auto"/>
        <w:rPr>
          <w:rFonts w:ascii="Book Antiqua" w:hAnsi="Book Antiqua" w:cs="Times New Roman"/>
          <w:sz w:val="24"/>
          <w:szCs w:val="24"/>
        </w:rPr>
      </w:pPr>
      <w:r w:rsidRPr="00487F3E">
        <w:rPr>
          <w:rFonts w:ascii="Book Antiqua" w:hAnsi="Book Antiqua" w:cs="Times New Roman"/>
          <w:b/>
          <w:sz w:val="24"/>
          <w:szCs w:val="24"/>
        </w:rPr>
        <w:t>Key words:</w:t>
      </w:r>
      <w:r w:rsidRPr="00487F3E">
        <w:rPr>
          <w:rFonts w:ascii="Book Antiqua" w:hAnsi="Book Antiqua" w:cs="Times New Roman"/>
          <w:sz w:val="24"/>
          <w:szCs w:val="24"/>
        </w:rPr>
        <w:t xml:space="preserve"> Efferent loop syndrome; Double pigtail stent; </w:t>
      </w:r>
      <w:proofErr w:type="spellStart"/>
      <w:r w:rsidRPr="00487F3E">
        <w:rPr>
          <w:rFonts w:ascii="Book Antiqua" w:hAnsi="Book Antiqua" w:cs="Times New Roman"/>
          <w:sz w:val="24"/>
          <w:szCs w:val="24"/>
        </w:rPr>
        <w:t>Postgastrectomy</w:t>
      </w:r>
      <w:proofErr w:type="spellEnd"/>
      <w:r w:rsidRPr="00487F3E">
        <w:rPr>
          <w:rFonts w:ascii="Book Antiqua" w:hAnsi="Book Antiqua" w:cs="Times New Roman"/>
          <w:sz w:val="24"/>
          <w:szCs w:val="24"/>
        </w:rPr>
        <w:t xml:space="preserve"> syndrome</w:t>
      </w:r>
    </w:p>
    <w:p w:rsidR="00A45B26" w:rsidRPr="00487F3E" w:rsidRDefault="00A45B26" w:rsidP="00487F3E">
      <w:pPr>
        <w:kinsoku w:val="0"/>
        <w:wordWrap/>
        <w:overflowPunct w:val="0"/>
        <w:spacing w:line="360" w:lineRule="auto"/>
        <w:rPr>
          <w:rFonts w:ascii="Book Antiqua" w:hAnsi="Book Antiqua" w:cs="Times New Roman"/>
          <w:sz w:val="24"/>
          <w:szCs w:val="24"/>
        </w:rPr>
      </w:pPr>
    </w:p>
    <w:p w:rsidR="00A45B26" w:rsidRPr="00487F3E" w:rsidRDefault="00A45B26" w:rsidP="00487F3E">
      <w:pPr>
        <w:kinsoku w:val="0"/>
        <w:wordWrap/>
        <w:overflowPunct w:val="0"/>
        <w:spacing w:line="360" w:lineRule="auto"/>
        <w:rPr>
          <w:rFonts w:ascii="Book Antiqua" w:hAnsi="Book Antiqua" w:cs="Times New Roman"/>
          <w:sz w:val="24"/>
          <w:szCs w:val="24"/>
        </w:rPr>
      </w:pPr>
      <w:r w:rsidRPr="00487F3E">
        <w:rPr>
          <w:rFonts w:ascii="Book Antiqua" w:hAnsi="Book Antiqua" w:cs="Times New Roman"/>
          <w:b/>
          <w:sz w:val="24"/>
          <w:szCs w:val="24"/>
        </w:rPr>
        <w:t xml:space="preserve">Core tip: </w:t>
      </w:r>
      <w:r w:rsidRPr="00487F3E">
        <w:rPr>
          <w:rFonts w:ascii="Book Antiqua" w:hAnsi="Book Antiqua" w:cs="Times New Roman"/>
          <w:sz w:val="24"/>
          <w:szCs w:val="24"/>
        </w:rPr>
        <w:t xml:space="preserve">We report the successful treatment of a patient with efferent loop syndrome by implantation of a double pigtail stent. Efferent loop syndrome is a very rare </w:t>
      </w:r>
      <w:proofErr w:type="spellStart"/>
      <w:r w:rsidRPr="00487F3E">
        <w:rPr>
          <w:rFonts w:ascii="Book Antiqua" w:hAnsi="Book Antiqua" w:cs="Times New Roman"/>
          <w:sz w:val="24"/>
          <w:szCs w:val="24"/>
        </w:rPr>
        <w:t>postgastrectomy</w:t>
      </w:r>
      <w:proofErr w:type="spellEnd"/>
      <w:r w:rsidRPr="00487F3E">
        <w:rPr>
          <w:rFonts w:ascii="Book Antiqua" w:hAnsi="Book Antiqua" w:cs="Times New Roman"/>
          <w:sz w:val="24"/>
          <w:szCs w:val="24"/>
        </w:rPr>
        <w:t xml:space="preserve"> syndrome that can occur following </w:t>
      </w:r>
      <w:proofErr w:type="spellStart"/>
      <w:r w:rsidRPr="00487F3E">
        <w:rPr>
          <w:rFonts w:ascii="Book Antiqua" w:hAnsi="Book Antiqua" w:cs="Times New Roman"/>
          <w:sz w:val="24"/>
          <w:szCs w:val="24"/>
        </w:rPr>
        <w:t>Billroth</w:t>
      </w:r>
      <w:proofErr w:type="spellEnd"/>
      <w:r w:rsidRPr="00487F3E">
        <w:rPr>
          <w:rFonts w:ascii="Book Antiqua" w:hAnsi="Book Antiqua" w:cs="Times New Roman"/>
          <w:sz w:val="24"/>
          <w:szCs w:val="24"/>
        </w:rPr>
        <w:t xml:space="preserve">-II or Roux-en-Y reconstruction. Surgical treatment is usually required. However, in this case, efferent loop obstruction was successfully resolved by the insertion of a double pigtail stent. A double pigtail stent should be considered a treatment option for relieving efferent </w:t>
      </w:r>
    </w:p>
    <w:p w:rsidR="00A45B26" w:rsidRPr="00487F3E" w:rsidRDefault="00A45B26" w:rsidP="00487F3E">
      <w:pPr>
        <w:kinsoku w:val="0"/>
        <w:wordWrap/>
        <w:overflowPunct w:val="0"/>
        <w:spacing w:line="360" w:lineRule="auto"/>
        <w:rPr>
          <w:rFonts w:ascii="Book Antiqua" w:hAnsi="Book Antiqua" w:cs="Times New Roman"/>
          <w:sz w:val="24"/>
          <w:szCs w:val="24"/>
        </w:rPr>
      </w:pPr>
      <w:proofErr w:type="gramStart"/>
      <w:r w:rsidRPr="00487F3E">
        <w:rPr>
          <w:rFonts w:ascii="Book Antiqua" w:hAnsi="Book Antiqua" w:cs="Times New Roman"/>
          <w:sz w:val="24"/>
          <w:szCs w:val="24"/>
        </w:rPr>
        <w:t>loop</w:t>
      </w:r>
      <w:proofErr w:type="gramEnd"/>
      <w:r w:rsidRPr="00487F3E">
        <w:rPr>
          <w:rFonts w:ascii="Book Antiqua" w:hAnsi="Book Antiqua" w:cs="Times New Roman"/>
          <w:sz w:val="24"/>
          <w:szCs w:val="24"/>
        </w:rPr>
        <w:t xml:space="preserve"> obstruction if immediate surgical treatment is not required. </w:t>
      </w:r>
    </w:p>
    <w:p w:rsidR="00A45B26" w:rsidRPr="00487F3E" w:rsidRDefault="00A45B26" w:rsidP="00487F3E">
      <w:pPr>
        <w:kinsoku w:val="0"/>
        <w:wordWrap/>
        <w:overflowPunct w:val="0"/>
        <w:spacing w:line="360" w:lineRule="auto"/>
        <w:rPr>
          <w:rFonts w:ascii="Book Antiqua" w:hAnsi="Book Antiqua" w:cs="Times New Roman"/>
          <w:sz w:val="24"/>
          <w:szCs w:val="24"/>
        </w:rPr>
      </w:pPr>
    </w:p>
    <w:p w:rsidR="00193CA5" w:rsidRPr="00447CF2" w:rsidRDefault="00A45B26" w:rsidP="00487F3E">
      <w:pPr>
        <w:kinsoku w:val="0"/>
        <w:wordWrap/>
        <w:overflowPunct w:val="0"/>
        <w:spacing w:line="360" w:lineRule="auto"/>
        <w:rPr>
          <w:rFonts w:ascii="Book Antiqua" w:eastAsia="宋体" w:hAnsi="Book Antiqua" w:cs="Times New Roman"/>
          <w:sz w:val="24"/>
          <w:szCs w:val="24"/>
          <w:lang w:eastAsia="zh-CN"/>
        </w:rPr>
      </w:pPr>
      <w:proofErr w:type="gramStart"/>
      <w:r w:rsidRPr="00487F3E">
        <w:rPr>
          <w:rFonts w:ascii="Book Antiqua" w:eastAsia="Batang" w:hAnsi="Book Antiqua" w:cs="Times New Roman"/>
          <w:sz w:val="24"/>
          <w:szCs w:val="24"/>
        </w:rPr>
        <w:t>Lee</w:t>
      </w:r>
      <w:r w:rsidR="00193CA5" w:rsidRPr="00487F3E">
        <w:rPr>
          <w:rFonts w:ascii="Book Antiqua" w:eastAsia="Batang" w:hAnsi="Book Antiqua" w:cs="Times New Roman"/>
          <w:sz w:val="24"/>
          <w:szCs w:val="24"/>
        </w:rPr>
        <w:t xml:space="preserve"> WY</w:t>
      </w:r>
      <w:r w:rsidRPr="00487F3E">
        <w:rPr>
          <w:rFonts w:ascii="Book Antiqua" w:eastAsia="Batang" w:hAnsi="Book Antiqua" w:cs="Times New Roman"/>
          <w:sz w:val="24"/>
          <w:szCs w:val="24"/>
        </w:rPr>
        <w:t>, Moon</w:t>
      </w:r>
      <w:r w:rsidR="00193CA5" w:rsidRPr="00487F3E">
        <w:rPr>
          <w:rFonts w:ascii="Book Antiqua" w:eastAsia="Batang" w:hAnsi="Book Antiqua" w:cs="Times New Roman"/>
          <w:sz w:val="24"/>
          <w:szCs w:val="24"/>
        </w:rPr>
        <w:t xml:space="preserve"> JS</w:t>
      </w:r>
      <w:r w:rsidRPr="00487F3E">
        <w:rPr>
          <w:rFonts w:ascii="Book Antiqua" w:eastAsia="Batang" w:hAnsi="Book Antiqua" w:cs="Times New Roman"/>
          <w:sz w:val="24"/>
          <w:szCs w:val="24"/>
        </w:rPr>
        <w:t>.</w:t>
      </w:r>
      <w:proofErr w:type="gramEnd"/>
      <w:r w:rsidRPr="00487F3E">
        <w:rPr>
          <w:rFonts w:ascii="Book Antiqua" w:eastAsia="Batang" w:hAnsi="Book Antiqua" w:cs="Times New Roman"/>
          <w:sz w:val="24"/>
          <w:szCs w:val="24"/>
        </w:rPr>
        <w:t xml:space="preserve"> </w:t>
      </w:r>
      <w:proofErr w:type="gramStart"/>
      <w:r w:rsidR="00193CA5" w:rsidRPr="00487F3E">
        <w:rPr>
          <w:rFonts w:ascii="Book Antiqua" w:hAnsi="Book Antiqua" w:cs="Times New Roman"/>
          <w:sz w:val="24"/>
          <w:szCs w:val="24"/>
        </w:rPr>
        <w:t>Endoscopic treatment of efferent loop syndrome with insertion of double pigtail stent</w:t>
      </w:r>
      <w:r w:rsidR="00447CF2">
        <w:rPr>
          <w:rFonts w:ascii="Book Antiqua" w:eastAsia="宋体" w:hAnsi="Book Antiqua" w:cs="Times New Roman" w:hint="eastAsia"/>
          <w:sz w:val="24"/>
          <w:szCs w:val="24"/>
          <w:lang w:eastAsia="zh-CN"/>
        </w:rPr>
        <w:t>.</w:t>
      </w:r>
      <w:proofErr w:type="gramEnd"/>
    </w:p>
    <w:p w:rsidR="00487F3E" w:rsidRPr="00487F3E" w:rsidRDefault="00487F3E" w:rsidP="00487F3E">
      <w:pPr>
        <w:kinsoku w:val="0"/>
        <w:wordWrap/>
        <w:overflowPunct w:val="0"/>
        <w:spacing w:line="360" w:lineRule="auto"/>
        <w:rPr>
          <w:rFonts w:ascii="Book Antiqua" w:eastAsia="宋体" w:hAnsi="Book Antiqua" w:cs="Times New Roman"/>
          <w:sz w:val="24"/>
          <w:szCs w:val="24"/>
          <w:lang w:eastAsia="zh-CN"/>
        </w:rPr>
      </w:pPr>
    </w:p>
    <w:p w:rsidR="00193CA5" w:rsidRPr="00487F3E" w:rsidRDefault="00193CA5" w:rsidP="00487F3E">
      <w:pPr>
        <w:wordWrap/>
        <w:spacing w:line="360" w:lineRule="auto"/>
        <w:rPr>
          <w:rFonts w:ascii="Book Antiqua" w:hAnsi="Book Antiqua"/>
          <w:iCs/>
          <w:sz w:val="24"/>
          <w:szCs w:val="24"/>
        </w:rPr>
      </w:pPr>
      <w:r w:rsidRPr="00487F3E">
        <w:rPr>
          <w:rFonts w:ascii="Book Antiqua" w:hAnsi="Book Antiqua"/>
          <w:b/>
          <w:iCs/>
          <w:sz w:val="24"/>
          <w:szCs w:val="24"/>
        </w:rPr>
        <w:t xml:space="preserve">Available from: </w:t>
      </w:r>
    </w:p>
    <w:p w:rsidR="00193CA5" w:rsidRPr="00487F3E" w:rsidRDefault="00193CA5" w:rsidP="00487F3E">
      <w:pPr>
        <w:wordWrap/>
        <w:spacing w:line="360" w:lineRule="auto"/>
        <w:rPr>
          <w:rFonts w:ascii="Book Antiqua" w:hAnsi="Book Antiqua"/>
          <w:sz w:val="24"/>
          <w:szCs w:val="24"/>
        </w:rPr>
      </w:pPr>
      <w:r w:rsidRPr="00487F3E">
        <w:rPr>
          <w:rFonts w:ascii="Book Antiqua" w:hAnsi="Book Antiqua"/>
          <w:b/>
          <w:iCs/>
          <w:sz w:val="24"/>
          <w:szCs w:val="24"/>
        </w:rPr>
        <w:t xml:space="preserve">DOI: </w:t>
      </w:r>
    </w:p>
    <w:p w:rsidR="00A45B26" w:rsidRPr="00487F3E" w:rsidRDefault="00A45B26" w:rsidP="00487F3E">
      <w:pPr>
        <w:kinsoku w:val="0"/>
        <w:wordWrap/>
        <w:overflowPunct w:val="0"/>
        <w:spacing w:line="360" w:lineRule="auto"/>
        <w:rPr>
          <w:rFonts w:ascii="Book Antiqua" w:hAnsi="Book Antiqua" w:cs="Times New Roman"/>
          <w:sz w:val="24"/>
          <w:szCs w:val="24"/>
        </w:rPr>
      </w:pPr>
    </w:p>
    <w:p w:rsidR="00447CF2" w:rsidRDefault="00447CF2" w:rsidP="00487F3E">
      <w:pPr>
        <w:kinsoku w:val="0"/>
        <w:wordWrap/>
        <w:overflowPunct w:val="0"/>
        <w:spacing w:line="360" w:lineRule="auto"/>
        <w:rPr>
          <w:rFonts w:ascii="Book Antiqua" w:eastAsia="宋体" w:hAnsi="Book Antiqua" w:cs="Times New Roman"/>
          <w:b/>
          <w:sz w:val="24"/>
          <w:szCs w:val="24"/>
          <w:lang w:eastAsia="zh-CN"/>
        </w:rPr>
      </w:pPr>
    </w:p>
    <w:p w:rsidR="00A45B26" w:rsidRPr="00487F3E" w:rsidRDefault="00A45B26" w:rsidP="00487F3E">
      <w:pPr>
        <w:kinsoku w:val="0"/>
        <w:wordWrap/>
        <w:overflowPunct w:val="0"/>
        <w:spacing w:line="360" w:lineRule="auto"/>
        <w:rPr>
          <w:rFonts w:ascii="Book Antiqua" w:hAnsi="Book Antiqua" w:cs="Times New Roman"/>
          <w:b/>
          <w:sz w:val="24"/>
          <w:szCs w:val="24"/>
        </w:rPr>
      </w:pPr>
      <w:r w:rsidRPr="00487F3E">
        <w:rPr>
          <w:rFonts w:ascii="Book Antiqua" w:hAnsi="Book Antiqua" w:cs="Times New Roman"/>
          <w:b/>
          <w:sz w:val="24"/>
          <w:szCs w:val="24"/>
        </w:rPr>
        <w:t xml:space="preserve">INTRODUCTION </w:t>
      </w:r>
    </w:p>
    <w:p w:rsidR="00A45B26" w:rsidRPr="00487F3E" w:rsidRDefault="00A45B26" w:rsidP="00487F3E">
      <w:pPr>
        <w:shd w:val="clear" w:color="auto" w:fill="F5F5F5"/>
        <w:kinsoku w:val="0"/>
        <w:wordWrap/>
        <w:overflowPunct w:val="0"/>
        <w:spacing w:line="360" w:lineRule="auto"/>
        <w:textAlignment w:val="top"/>
        <w:rPr>
          <w:rFonts w:ascii="Book Antiqua" w:hAnsi="Book Antiqua" w:cs="Times New Roman"/>
          <w:sz w:val="24"/>
          <w:szCs w:val="24"/>
        </w:rPr>
      </w:pPr>
      <w:r w:rsidRPr="00487F3E">
        <w:rPr>
          <w:rFonts w:ascii="Book Antiqua" w:hAnsi="Book Antiqua" w:cs="Times New Roman"/>
          <w:sz w:val="24"/>
          <w:szCs w:val="24"/>
        </w:rPr>
        <w:t xml:space="preserve">Efferent loop syndrome is one of two "loop syndromes" that can occur after certain types of gastric surgery. Afferent loop syndrome is commonly reported, while efferent loop syndrome is very rarely reported. The signs and </w:t>
      </w:r>
      <w:proofErr w:type="spellStart"/>
      <w:r w:rsidRPr="00487F3E">
        <w:rPr>
          <w:rFonts w:ascii="Book Antiqua" w:hAnsi="Book Antiqua" w:cs="Times New Roman"/>
          <w:sz w:val="24"/>
          <w:szCs w:val="24"/>
        </w:rPr>
        <w:t>symtomes</w:t>
      </w:r>
      <w:proofErr w:type="spellEnd"/>
      <w:r w:rsidRPr="00487F3E">
        <w:rPr>
          <w:rFonts w:ascii="Book Antiqua" w:hAnsi="Book Antiqua" w:cs="Times New Roman"/>
          <w:sz w:val="24"/>
          <w:szCs w:val="24"/>
        </w:rPr>
        <w:t xml:space="preserve"> of both loop syndromes may be similar and difficult to distinguish, and surgical treatment is usually required to correct these problems. This report provided the first description of the successful treatment of a patient with efferent loop obstruction with the implantation of a double pigtail stent.</w:t>
      </w:r>
    </w:p>
    <w:p w:rsidR="00A45B26" w:rsidRPr="00487F3E" w:rsidRDefault="00A45B26" w:rsidP="00487F3E">
      <w:pPr>
        <w:kinsoku w:val="0"/>
        <w:wordWrap/>
        <w:overflowPunct w:val="0"/>
        <w:spacing w:line="360" w:lineRule="auto"/>
        <w:rPr>
          <w:rFonts w:ascii="Book Antiqua" w:hAnsi="Book Antiqua" w:cs="Times New Roman"/>
          <w:sz w:val="24"/>
          <w:szCs w:val="24"/>
        </w:rPr>
      </w:pPr>
    </w:p>
    <w:p w:rsidR="00A45B26" w:rsidRPr="00487F3E" w:rsidRDefault="00A45B26" w:rsidP="00487F3E">
      <w:pPr>
        <w:kinsoku w:val="0"/>
        <w:wordWrap/>
        <w:overflowPunct w:val="0"/>
        <w:spacing w:line="360" w:lineRule="auto"/>
        <w:rPr>
          <w:rFonts w:ascii="Book Antiqua" w:hAnsi="Book Antiqua" w:cs="Times New Roman"/>
          <w:b/>
          <w:sz w:val="24"/>
          <w:szCs w:val="24"/>
        </w:rPr>
      </w:pPr>
      <w:r w:rsidRPr="00487F3E">
        <w:rPr>
          <w:rFonts w:ascii="Book Antiqua" w:hAnsi="Book Antiqua" w:cs="Times New Roman"/>
          <w:b/>
          <w:sz w:val="24"/>
          <w:szCs w:val="24"/>
        </w:rPr>
        <w:t>CASE REPORT</w:t>
      </w:r>
    </w:p>
    <w:p w:rsidR="00A45B26" w:rsidRPr="00487F3E" w:rsidRDefault="00A45B26" w:rsidP="00487F3E">
      <w:pPr>
        <w:kinsoku w:val="0"/>
        <w:wordWrap/>
        <w:overflowPunct w:val="0"/>
        <w:spacing w:line="360" w:lineRule="auto"/>
        <w:rPr>
          <w:rFonts w:ascii="Book Antiqua" w:hAnsi="Book Antiqua" w:cs="Times New Roman"/>
          <w:sz w:val="24"/>
          <w:szCs w:val="24"/>
        </w:rPr>
      </w:pPr>
      <w:r w:rsidRPr="00487F3E">
        <w:rPr>
          <w:rFonts w:ascii="Book Antiqua" w:hAnsi="Book Antiqua" w:cs="Times New Roman"/>
          <w:sz w:val="24"/>
          <w:szCs w:val="24"/>
        </w:rPr>
        <w:t xml:space="preserve">A 58-years old man, who had undergone a previous partial </w:t>
      </w:r>
      <w:proofErr w:type="spellStart"/>
      <w:r w:rsidRPr="00487F3E">
        <w:rPr>
          <w:rFonts w:ascii="Book Antiqua" w:hAnsi="Book Antiqua" w:cs="Times New Roman"/>
          <w:sz w:val="24"/>
          <w:szCs w:val="24"/>
        </w:rPr>
        <w:t>gastrectomy</w:t>
      </w:r>
      <w:proofErr w:type="spellEnd"/>
      <w:r w:rsidRPr="00487F3E">
        <w:rPr>
          <w:rFonts w:ascii="Book Antiqua" w:hAnsi="Book Antiqua" w:cs="Times New Roman"/>
          <w:sz w:val="24"/>
          <w:szCs w:val="24"/>
        </w:rPr>
        <w:t xml:space="preserve"> 30 years prior, was admitted to the emergency room with severe abdominal pain and vomiting. He was resuscitated and underwent computed tomography, which revealed different sites of small-bowel obstruction in the left and middle lower abdomen. A </w:t>
      </w:r>
      <w:proofErr w:type="gramStart"/>
      <w:r w:rsidRPr="00487F3E">
        <w:rPr>
          <w:rFonts w:ascii="Book Antiqua" w:hAnsi="Book Antiqua" w:cs="Times New Roman"/>
          <w:sz w:val="24"/>
          <w:szCs w:val="24"/>
        </w:rPr>
        <w:t>laparotomy,</w:t>
      </w:r>
      <w:proofErr w:type="gramEnd"/>
      <w:r w:rsidRPr="00487F3E">
        <w:rPr>
          <w:rFonts w:ascii="Book Antiqua" w:hAnsi="Book Antiqua" w:cs="Times New Roman"/>
          <w:sz w:val="24"/>
          <w:szCs w:val="24"/>
        </w:rPr>
        <w:t xml:space="preserve"> showed that the small bowel was markedly distended over adhesion band but not strangulated. </w:t>
      </w:r>
      <w:proofErr w:type="spellStart"/>
      <w:r w:rsidRPr="00487F3E">
        <w:rPr>
          <w:rFonts w:ascii="Book Antiqua" w:hAnsi="Book Antiqua" w:cs="Times New Roman"/>
          <w:sz w:val="24"/>
          <w:szCs w:val="24"/>
        </w:rPr>
        <w:t>Adhesiolysis</w:t>
      </w:r>
      <w:proofErr w:type="spellEnd"/>
      <w:r w:rsidRPr="00487F3E">
        <w:rPr>
          <w:rFonts w:ascii="Book Antiqua" w:hAnsi="Book Antiqua" w:cs="Times New Roman"/>
          <w:sz w:val="24"/>
          <w:szCs w:val="24"/>
        </w:rPr>
        <w:t xml:space="preserve"> was performed. Other abdominal </w:t>
      </w:r>
      <w:proofErr w:type="gramStart"/>
      <w:r w:rsidRPr="00487F3E">
        <w:rPr>
          <w:rFonts w:ascii="Book Antiqua" w:hAnsi="Book Antiqua" w:cs="Times New Roman"/>
          <w:sz w:val="24"/>
          <w:szCs w:val="24"/>
        </w:rPr>
        <w:t>finding were</w:t>
      </w:r>
      <w:proofErr w:type="gramEnd"/>
      <w:r w:rsidRPr="00487F3E">
        <w:rPr>
          <w:rFonts w:ascii="Book Antiqua" w:hAnsi="Book Antiqua" w:cs="Times New Roman"/>
          <w:sz w:val="24"/>
          <w:szCs w:val="24"/>
        </w:rPr>
        <w:t xml:space="preserve"> nonspecific. During surgery, sings of a partial </w:t>
      </w:r>
      <w:proofErr w:type="spellStart"/>
      <w:r w:rsidRPr="00487F3E">
        <w:rPr>
          <w:rFonts w:ascii="Book Antiqua" w:hAnsi="Book Antiqua" w:cs="Times New Roman"/>
          <w:sz w:val="24"/>
          <w:szCs w:val="24"/>
        </w:rPr>
        <w:t>gastrectomy</w:t>
      </w:r>
      <w:proofErr w:type="spellEnd"/>
      <w:r w:rsidRPr="00487F3E">
        <w:rPr>
          <w:rFonts w:ascii="Book Antiqua" w:hAnsi="Book Antiqua" w:cs="Times New Roman"/>
          <w:sz w:val="24"/>
          <w:szCs w:val="24"/>
        </w:rPr>
        <w:t xml:space="preserve"> that included a </w:t>
      </w:r>
      <w:proofErr w:type="spellStart"/>
      <w:r w:rsidRPr="00487F3E">
        <w:rPr>
          <w:rFonts w:ascii="Book Antiqua" w:hAnsi="Book Antiqua" w:cs="Times New Roman"/>
          <w:sz w:val="24"/>
          <w:szCs w:val="24"/>
        </w:rPr>
        <w:t>retrocolic</w:t>
      </w:r>
      <w:proofErr w:type="spellEnd"/>
      <w:r w:rsidRPr="00487F3E">
        <w:rPr>
          <w:rFonts w:ascii="Book Antiqua" w:hAnsi="Book Antiqua" w:cs="Times New Roman"/>
          <w:sz w:val="24"/>
          <w:szCs w:val="24"/>
        </w:rPr>
        <w:t xml:space="preserve"> and </w:t>
      </w:r>
      <w:proofErr w:type="spellStart"/>
      <w:r w:rsidRPr="00487F3E">
        <w:rPr>
          <w:rFonts w:ascii="Book Antiqua" w:hAnsi="Book Antiqua" w:cs="Times New Roman"/>
          <w:sz w:val="24"/>
          <w:szCs w:val="24"/>
        </w:rPr>
        <w:t>antiperistaltic</w:t>
      </w:r>
      <w:proofErr w:type="spellEnd"/>
      <w:r w:rsidRPr="00487F3E">
        <w:rPr>
          <w:rFonts w:ascii="Book Antiqua" w:hAnsi="Book Antiqua" w:cs="Times New Roman"/>
          <w:sz w:val="24"/>
          <w:szCs w:val="24"/>
        </w:rPr>
        <w:t xml:space="preserve"> </w:t>
      </w:r>
      <w:proofErr w:type="spellStart"/>
      <w:r w:rsidRPr="00487F3E">
        <w:rPr>
          <w:rFonts w:ascii="Book Antiqua" w:hAnsi="Book Antiqua" w:cs="Times New Roman"/>
          <w:sz w:val="24"/>
          <w:szCs w:val="24"/>
        </w:rPr>
        <w:t>gastrojejunostomy</w:t>
      </w:r>
      <w:proofErr w:type="spellEnd"/>
      <w:r w:rsidRPr="00487F3E">
        <w:rPr>
          <w:rFonts w:ascii="Book Antiqua" w:hAnsi="Book Antiqua" w:cs="Times New Roman"/>
          <w:sz w:val="24"/>
          <w:szCs w:val="24"/>
        </w:rPr>
        <w:t xml:space="preserve">. Gross finding were nonspecific. </w:t>
      </w:r>
    </w:p>
    <w:p w:rsidR="00A45B26" w:rsidRPr="00487F3E" w:rsidRDefault="00A45B26" w:rsidP="007F0DD9">
      <w:pPr>
        <w:kinsoku w:val="0"/>
        <w:wordWrap/>
        <w:overflowPunct w:val="0"/>
        <w:spacing w:line="360" w:lineRule="auto"/>
        <w:ind w:firstLineChars="200" w:firstLine="480"/>
        <w:rPr>
          <w:rFonts w:ascii="Book Antiqua" w:hAnsi="Book Antiqua" w:cs="Times New Roman"/>
          <w:sz w:val="24"/>
          <w:szCs w:val="24"/>
        </w:rPr>
      </w:pPr>
      <w:r w:rsidRPr="00487F3E">
        <w:rPr>
          <w:rFonts w:ascii="Book Antiqua" w:hAnsi="Book Antiqua" w:cs="Times New Roman"/>
          <w:sz w:val="24"/>
          <w:szCs w:val="24"/>
        </w:rPr>
        <w:t xml:space="preserve">The patient recovered well and started orally; however, seven days </w:t>
      </w:r>
      <w:proofErr w:type="spellStart"/>
      <w:r w:rsidRPr="00487F3E">
        <w:rPr>
          <w:rFonts w:ascii="Book Antiqua" w:hAnsi="Book Antiqua" w:cs="Times New Roman"/>
          <w:sz w:val="24"/>
          <w:szCs w:val="24"/>
        </w:rPr>
        <w:t>laters</w:t>
      </w:r>
      <w:proofErr w:type="spellEnd"/>
      <w:r w:rsidRPr="00487F3E">
        <w:rPr>
          <w:rFonts w:ascii="Book Antiqua" w:hAnsi="Book Antiqua" w:cs="Times New Roman"/>
          <w:sz w:val="24"/>
          <w:szCs w:val="24"/>
        </w:rPr>
        <w:t xml:space="preserve">, he developed abdominal discomfort and experienced episodes of copious </w:t>
      </w:r>
      <w:proofErr w:type="spellStart"/>
      <w:r w:rsidRPr="00487F3E">
        <w:rPr>
          <w:rFonts w:ascii="Book Antiqua" w:hAnsi="Book Antiqua" w:cs="Times New Roman"/>
          <w:sz w:val="24"/>
          <w:szCs w:val="24"/>
        </w:rPr>
        <w:t>billious</w:t>
      </w:r>
      <w:proofErr w:type="spellEnd"/>
      <w:r w:rsidRPr="00487F3E">
        <w:rPr>
          <w:rFonts w:ascii="Book Antiqua" w:hAnsi="Book Antiqua" w:cs="Times New Roman"/>
          <w:sz w:val="24"/>
          <w:szCs w:val="24"/>
        </w:rPr>
        <w:t xml:space="preserve"> vomiting at night. His abdomen remained soft and not distended. Plan abdominal radiography and laboratory tests showed no remarkable findings. The next day, the symptoms persisted, and a </w:t>
      </w:r>
      <w:proofErr w:type="spellStart"/>
      <w:r w:rsidRPr="00487F3E">
        <w:rPr>
          <w:rFonts w:ascii="Book Antiqua" w:hAnsi="Book Antiqua" w:cs="Times New Roman"/>
          <w:sz w:val="24"/>
          <w:szCs w:val="24"/>
        </w:rPr>
        <w:t>gastroendoscopy</w:t>
      </w:r>
      <w:proofErr w:type="spellEnd"/>
      <w:r w:rsidRPr="00487F3E">
        <w:rPr>
          <w:rFonts w:ascii="Book Antiqua" w:hAnsi="Book Antiqua" w:cs="Times New Roman"/>
          <w:sz w:val="24"/>
          <w:szCs w:val="24"/>
        </w:rPr>
        <w:t xml:space="preserve"> was performed under the suspicion of afferent loop syndrome. Copious amount of bilious fluid were found in the remnant stomach and dilatation. The lumen of the afferent loop was normal; however, the efferent loop was narrowed and edematous </w:t>
      </w:r>
      <w:proofErr w:type="spellStart"/>
      <w:r w:rsidRPr="00487F3E">
        <w:rPr>
          <w:rFonts w:ascii="Book Antiqua" w:hAnsi="Book Antiqua" w:cs="Times New Roman"/>
          <w:sz w:val="24"/>
          <w:szCs w:val="24"/>
        </w:rPr>
        <w:t>approcimately</w:t>
      </w:r>
      <w:proofErr w:type="spellEnd"/>
      <w:r w:rsidRPr="00487F3E">
        <w:rPr>
          <w:rFonts w:ascii="Book Antiqua" w:hAnsi="Book Antiqua" w:cs="Times New Roman"/>
          <w:sz w:val="24"/>
          <w:szCs w:val="24"/>
        </w:rPr>
        <w:t xml:space="preserve"> 5</w:t>
      </w:r>
      <w:r w:rsidR="00193CA5" w:rsidRPr="00487F3E">
        <w:rPr>
          <w:rFonts w:ascii="Book Antiqua" w:eastAsia="宋体" w:hAnsi="Book Antiqua" w:cs="Times New Roman"/>
          <w:sz w:val="24"/>
          <w:szCs w:val="24"/>
          <w:lang w:eastAsia="zh-CN"/>
        </w:rPr>
        <w:t xml:space="preserve"> </w:t>
      </w:r>
      <w:r w:rsidRPr="00487F3E">
        <w:rPr>
          <w:rFonts w:ascii="Book Antiqua" w:hAnsi="Book Antiqua" w:cs="Times New Roman"/>
          <w:sz w:val="24"/>
          <w:szCs w:val="24"/>
        </w:rPr>
        <w:t xml:space="preserve">cm below the site of the </w:t>
      </w:r>
      <w:proofErr w:type="spellStart"/>
      <w:r w:rsidRPr="00487F3E">
        <w:rPr>
          <w:rFonts w:ascii="Book Antiqua" w:hAnsi="Book Antiqua" w:cs="Times New Roman"/>
          <w:sz w:val="24"/>
          <w:szCs w:val="24"/>
        </w:rPr>
        <w:t>gastrojejunostomy</w:t>
      </w:r>
      <w:proofErr w:type="spellEnd"/>
      <w:r w:rsidRPr="00487F3E">
        <w:rPr>
          <w:rFonts w:ascii="Book Antiqua" w:hAnsi="Book Antiqua" w:cs="Times New Roman"/>
          <w:sz w:val="24"/>
          <w:szCs w:val="24"/>
        </w:rPr>
        <w:t xml:space="preserve"> (Figure 1). The endoscope could be passed into the loop. The narrowed loop did not appear to have any abnormal mucosal lesions. A </w:t>
      </w:r>
      <w:proofErr w:type="spellStart"/>
      <w:r w:rsidRPr="00487F3E">
        <w:rPr>
          <w:rFonts w:ascii="Book Antiqua" w:hAnsi="Book Antiqua" w:cs="Times New Roman"/>
          <w:sz w:val="24"/>
          <w:szCs w:val="24"/>
        </w:rPr>
        <w:t>gastrografin</w:t>
      </w:r>
      <w:proofErr w:type="spellEnd"/>
      <w:r w:rsidRPr="00487F3E">
        <w:rPr>
          <w:rFonts w:ascii="Book Antiqua" w:hAnsi="Book Antiqua" w:cs="Times New Roman"/>
          <w:sz w:val="24"/>
          <w:szCs w:val="24"/>
        </w:rPr>
        <w:t xml:space="preserve"> study showed nearly complete obstruction of the efferent loop (Figure 2). The </w:t>
      </w:r>
      <w:r w:rsidRPr="00487F3E">
        <w:rPr>
          <w:rFonts w:ascii="Book Antiqua" w:hAnsi="Book Antiqua" w:cs="Times New Roman"/>
          <w:sz w:val="24"/>
          <w:szCs w:val="24"/>
        </w:rPr>
        <w:lastRenderedPageBreak/>
        <w:t>patient was treated with nasogastric tube decompression and total parenteral nutrition, but did not improve. After seven days, a follow-up endoscopy showed that the efferent loop had not changed. Endoscopic pneumatic balloon dilatation</w:t>
      </w:r>
      <w:r w:rsidR="006B54FD">
        <w:rPr>
          <w:rFonts w:ascii="Book Antiqua" w:eastAsia="宋体" w:hAnsi="Book Antiqua" w:cs="Times New Roman" w:hint="eastAsia"/>
          <w:sz w:val="24"/>
          <w:szCs w:val="24"/>
          <w:lang w:eastAsia="zh-CN"/>
        </w:rPr>
        <w:t xml:space="preserve"> </w:t>
      </w:r>
      <w:r w:rsidRPr="00487F3E">
        <w:rPr>
          <w:rFonts w:ascii="Book Antiqua" w:hAnsi="Book Antiqua" w:cs="Times New Roman"/>
          <w:sz w:val="24"/>
          <w:szCs w:val="24"/>
        </w:rPr>
        <w:t>(CRE</w:t>
      </w:r>
      <w:r w:rsidRPr="00487F3E">
        <w:rPr>
          <w:rFonts w:ascii="Book Antiqua" w:hAnsi="Book Antiqua" w:cs="Times New Roman"/>
          <w:sz w:val="24"/>
          <w:szCs w:val="24"/>
          <w:vertAlign w:val="superscript"/>
        </w:rPr>
        <w:t>TM</w:t>
      </w:r>
      <w:r w:rsidRPr="00487F3E">
        <w:rPr>
          <w:rFonts w:ascii="Book Antiqua" w:hAnsi="Book Antiqua" w:cs="Times New Roman"/>
          <w:sz w:val="24"/>
          <w:szCs w:val="24"/>
        </w:rPr>
        <w:t xml:space="preserve"> Balloon, Boston Scientific Co. Ltd., Ireland; 12 mm; 40 psi for 1 min, 45 psi for 1 min) over the guide-wire and under endoscopic view was immediately performed but was not effective. Subsequently, a double pigtail stent (</w:t>
      </w:r>
      <w:proofErr w:type="spellStart"/>
      <w:r w:rsidRPr="00487F3E">
        <w:rPr>
          <w:rFonts w:ascii="Book Antiqua" w:hAnsi="Book Antiqua" w:cs="Times New Roman"/>
          <w:sz w:val="24"/>
          <w:szCs w:val="24"/>
        </w:rPr>
        <w:t>Zimmon</w:t>
      </w:r>
      <w:r w:rsidRPr="00487F3E">
        <w:rPr>
          <w:rFonts w:ascii="Book Antiqua" w:hAnsi="Book Antiqua" w:cs="Times New Roman"/>
          <w:sz w:val="24"/>
          <w:szCs w:val="24"/>
          <w:vertAlign w:val="superscript"/>
        </w:rPr>
        <w:t>TM</w:t>
      </w:r>
      <w:proofErr w:type="spellEnd"/>
      <w:r w:rsidRPr="00487F3E">
        <w:rPr>
          <w:rFonts w:ascii="Book Antiqua" w:hAnsi="Book Antiqua" w:cs="Times New Roman"/>
          <w:sz w:val="24"/>
          <w:szCs w:val="24"/>
          <w:vertAlign w:val="superscript"/>
        </w:rPr>
        <w:t xml:space="preserve"> </w:t>
      </w:r>
      <w:r w:rsidRPr="00487F3E">
        <w:rPr>
          <w:rFonts w:ascii="Book Antiqua" w:hAnsi="Book Antiqua" w:cs="Times New Roman"/>
          <w:sz w:val="24"/>
          <w:szCs w:val="24"/>
        </w:rPr>
        <w:t>Biliary Stent, Cook Co. Ltd., Ireland; 10 Fr; 7 cm) was inserted through the efferent loop stenosis and over the guide wire using a double-channel endoscope (Olympus GIF-Type 2T240) u</w:t>
      </w:r>
      <w:r w:rsidR="00193CA5" w:rsidRPr="00487F3E">
        <w:rPr>
          <w:rFonts w:ascii="Book Antiqua" w:hAnsi="Book Antiqua" w:cs="Times New Roman"/>
          <w:sz w:val="24"/>
          <w:szCs w:val="24"/>
        </w:rPr>
        <w:t>nder endoscopic view (Figure 3</w:t>
      </w:r>
      <w:r w:rsidRPr="00487F3E">
        <w:rPr>
          <w:rFonts w:ascii="Book Antiqua" w:hAnsi="Book Antiqua" w:cs="Times New Roman"/>
          <w:sz w:val="24"/>
          <w:szCs w:val="24"/>
        </w:rPr>
        <w:t>). Beginning the day after the procedure, the patient did not complain of abdominal discomfort or experience vomiting. The device was monitored by abdominal radiography (Figure 4</w:t>
      </w:r>
      <w:r w:rsidR="00487F3E" w:rsidRPr="00487F3E">
        <w:rPr>
          <w:rFonts w:ascii="Book Antiqua" w:eastAsia="宋体" w:hAnsi="Book Antiqua" w:cs="Times New Roman"/>
          <w:sz w:val="24"/>
          <w:szCs w:val="24"/>
          <w:lang w:eastAsia="zh-CN"/>
        </w:rPr>
        <w:t>A</w:t>
      </w:r>
      <w:r w:rsidRPr="00487F3E">
        <w:rPr>
          <w:rFonts w:ascii="Book Antiqua" w:hAnsi="Book Antiqua" w:cs="Times New Roman"/>
          <w:sz w:val="24"/>
          <w:szCs w:val="24"/>
        </w:rPr>
        <w:t xml:space="preserve">). Serial plain abdominal radiographs did not showed migration of the stent to the other site. The patient subsequently recovered, and there were no further episodes of abdominal discomfort and vomiting. A repeated </w:t>
      </w:r>
      <w:proofErr w:type="spellStart"/>
      <w:r w:rsidRPr="00487F3E">
        <w:rPr>
          <w:rFonts w:ascii="Book Antiqua" w:hAnsi="Book Antiqua" w:cs="Times New Roman"/>
          <w:sz w:val="24"/>
          <w:szCs w:val="24"/>
        </w:rPr>
        <w:t>gastrograpin</w:t>
      </w:r>
      <w:proofErr w:type="spellEnd"/>
      <w:r w:rsidRPr="00487F3E">
        <w:rPr>
          <w:rFonts w:ascii="Book Antiqua" w:hAnsi="Book Antiqua" w:cs="Times New Roman"/>
          <w:sz w:val="24"/>
          <w:szCs w:val="24"/>
        </w:rPr>
        <w:t xml:space="preserve"> study and gastroscopy showed a good patency and a widen loop (Figure 5). Thirteen days after procedure, the double pigtail stent was expelled with the feces (Figure </w:t>
      </w:r>
      <w:r w:rsidR="00487F3E" w:rsidRPr="00487F3E">
        <w:rPr>
          <w:rFonts w:ascii="Book Antiqua" w:eastAsia="宋体" w:hAnsi="Book Antiqua" w:cs="Times New Roman"/>
          <w:sz w:val="24"/>
          <w:szCs w:val="24"/>
          <w:lang w:eastAsia="zh-CN"/>
        </w:rPr>
        <w:t>4B</w:t>
      </w:r>
      <w:r w:rsidRPr="00487F3E">
        <w:rPr>
          <w:rFonts w:ascii="Book Antiqua" w:hAnsi="Book Antiqua" w:cs="Times New Roman"/>
          <w:sz w:val="24"/>
          <w:szCs w:val="24"/>
        </w:rPr>
        <w:t>). The patient eventually recovered and was discharged. At a</w:t>
      </w:r>
      <w:r w:rsidR="00487F3E" w:rsidRPr="00487F3E">
        <w:rPr>
          <w:rFonts w:ascii="Book Antiqua" w:eastAsia="宋体" w:hAnsi="Book Antiqua" w:cs="Times New Roman"/>
          <w:sz w:val="24"/>
          <w:szCs w:val="24"/>
          <w:lang w:eastAsia="zh-CN"/>
        </w:rPr>
        <w:t xml:space="preserve"> 3</w:t>
      </w:r>
      <w:r w:rsidRPr="00487F3E">
        <w:rPr>
          <w:rFonts w:ascii="Book Antiqua" w:hAnsi="Book Antiqua" w:cs="Times New Roman"/>
          <w:sz w:val="24"/>
          <w:szCs w:val="24"/>
        </w:rPr>
        <w:t>-mo follow-up, the patient did not have any symptoms.</w:t>
      </w:r>
      <w:r w:rsidR="001E02A7">
        <w:rPr>
          <w:rFonts w:ascii="Book Antiqua" w:hAnsi="Book Antiqua" w:cs="Times New Roman"/>
          <w:sz w:val="24"/>
          <w:szCs w:val="24"/>
        </w:rPr>
        <w:t xml:space="preserve">   </w:t>
      </w:r>
      <w:r w:rsidRPr="00487F3E">
        <w:rPr>
          <w:rFonts w:ascii="Book Antiqua" w:hAnsi="Book Antiqua" w:cs="Times New Roman"/>
          <w:sz w:val="24"/>
          <w:szCs w:val="24"/>
        </w:rPr>
        <w:t xml:space="preserve"> </w:t>
      </w:r>
    </w:p>
    <w:p w:rsidR="00A45B26" w:rsidRPr="00487F3E" w:rsidRDefault="00A45B26" w:rsidP="00487F3E">
      <w:pPr>
        <w:kinsoku w:val="0"/>
        <w:wordWrap/>
        <w:overflowPunct w:val="0"/>
        <w:spacing w:line="360" w:lineRule="auto"/>
        <w:rPr>
          <w:rFonts w:ascii="Book Antiqua" w:hAnsi="Book Antiqua" w:cs="Times New Roman"/>
          <w:sz w:val="24"/>
          <w:szCs w:val="24"/>
        </w:rPr>
      </w:pPr>
      <w:r w:rsidRPr="00487F3E">
        <w:rPr>
          <w:rFonts w:ascii="Book Antiqua" w:hAnsi="Book Antiqua" w:cs="Times New Roman"/>
          <w:sz w:val="24"/>
          <w:szCs w:val="24"/>
        </w:rPr>
        <w:t xml:space="preserve"> </w:t>
      </w:r>
    </w:p>
    <w:p w:rsidR="00A45B26" w:rsidRPr="00487F3E" w:rsidRDefault="00A45B26" w:rsidP="00487F3E">
      <w:pPr>
        <w:kinsoku w:val="0"/>
        <w:wordWrap/>
        <w:overflowPunct w:val="0"/>
        <w:spacing w:line="360" w:lineRule="auto"/>
        <w:rPr>
          <w:rFonts w:ascii="Book Antiqua" w:hAnsi="Book Antiqua" w:cs="Times New Roman"/>
          <w:b/>
          <w:sz w:val="24"/>
          <w:szCs w:val="24"/>
        </w:rPr>
      </w:pPr>
      <w:r w:rsidRPr="00487F3E">
        <w:rPr>
          <w:rFonts w:ascii="Book Antiqua" w:hAnsi="Book Antiqua" w:cs="Times New Roman"/>
          <w:b/>
          <w:sz w:val="24"/>
          <w:szCs w:val="24"/>
        </w:rPr>
        <w:t>DISCUSSION</w:t>
      </w:r>
    </w:p>
    <w:p w:rsidR="00A45B26" w:rsidRPr="00487F3E" w:rsidRDefault="00A45B26" w:rsidP="00487F3E">
      <w:pPr>
        <w:kinsoku w:val="0"/>
        <w:wordWrap/>
        <w:overflowPunct w:val="0"/>
        <w:spacing w:line="360" w:lineRule="auto"/>
        <w:rPr>
          <w:rFonts w:ascii="Book Antiqua" w:hAnsi="Book Antiqua" w:cs="Times New Roman"/>
          <w:sz w:val="24"/>
          <w:szCs w:val="24"/>
        </w:rPr>
      </w:pPr>
      <w:r w:rsidRPr="00487F3E">
        <w:rPr>
          <w:rFonts w:ascii="Book Antiqua" w:hAnsi="Book Antiqua" w:cs="Times New Roman"/>
          <w:sz w:val="24"/>
          <w:szCs w:val="24"/>
        </w:rPr>
        <w:t xml:space="preserve">Afferent or efferent loop syndrome is a purely mechanical problem characterized by the obstruction of gastric emptying at or near the site of a </w:t>
      </w:r>
      <w:proofErr w:type="spellStart"/>
      <w:proofErr w:type="gramStart"/>
      <w:r w:rsidRPr="00487F3E">
        <w:rPr>
          <w:rFonts w:ascii="Book Antiqua" w:hAnsi="Book Antiqua" w:cs="Times New Roman"/>
          <w:sz w:val="24"/>
          <w:szCs w:val="24"/>
        </w:rPr>
        <w:t>gastrojejunostomy</w:t>
      </w:r>
      <w:proofErr w:type="spellEnd"/>
      <w:r w:rsidRPr="00487F3E">
        <w:rPr>
          <w:rFonts w:ascii="Book Antiqua" w:eastAsia="Malgun Gothic" w:hAnsi="Book Antiqua" w:cs="Times New Roman"/>
          <w:sz w:val="24"/>
          <w:szCs w:val="24"/>
          <w:vertAlign w:val="superscript"/>
        </w:rPr>
        <w:t>[</w:t>
      </w:r>
      <w:proofErr w:type="gramEnd"/>
      <w:r w:rsidRPr="00487F3E">
        <w:rPr>
          <w:rFonts w:ascii="Book Antiqua" w:hAnsi="Book Antiqua" w:cs="Times New Roman"/>
          <w:sz w:val="24"/>
          <w:szCs w:val="24"/>
          <w:vertAlign w:val="superscript"/>
        </w:rPr>
        <w:t>1</w:t>
      </w:r>
      <w:r w:rsidRPr="00487F3E">
        <w:rPr>
          <w:rFonts w:ascii="Book Antiqua" w:eastAsia="Malgun Gothic" w:hAnsi="Book Antiqua" w:cs="Times New Roman"/>
          <w:sz w:val="24"/>
          <w:szCs w:val="24"/>
          <w:vertAlign w:val="superscript"/>
        </w:rPr>
        <w:t>]</w:t>
      </w:r>
      <w:r w:rsidRPr="00487F3E">
        <w:rPr>
          <w:rFonts w:ascii="Book Antiqua" w:hAnsi="Book Antiqua" w:cs="Times New Roman"/>
          <w:sz w:val="24"/>
          <w:szCs w:val="24"/>
        </w:rPr>
        <w:t xml:space="preserve">. Efferent loop syndrome is a rare </w:t>
      </w:r>
      <w:proofErr w:type="spellStart"/>
      <w:r w:rsidRPr="00487F3E">
        <w:rPr>
          <w:rFonts w:ascii="Book Antiqua" w:hAnsi="Book Antiqua" w:cs="Times New Roman"/>
          <w:sz w:val="24"/>
          <w:szCs w:val="24"/>
        </w:rPr>
        <w:t>postgastectomy</w:t>
      </w:r>
      <w:proofErr w:type="spellEnd"/>
      <w:r w:rsidRPr="00487F3E">
        <w:rPr>
          <w:rFonts w:ascii="Book Antiqua" w:hAnsi="Book Antiqua" w:cs="Times New Roman"/>
          <w:sz w:val="24"/>
          <w:szCs w:val="24"/>
        </w:rPr>
        <w:t xml:space="preserve"> syndrome, while afferent loop syndrome is more </w:t>
      </w:r>
      <w:proofErr w:type="gramStart"/>
      <w:r w:rsidRPr="00487F3E">
        <w:rPr>
          <w:rFonts w:ascii="Book Antiqua" w:hAnsi="Book Antiqua" w:cs="Times New Roman"/>
          <w:sz w:val="24"/>
          <w:szCs w:val="24"/>
        </w:rPr>
        <w:t>common</w:t>
      </w:r>
      <w:r w:rsidRPr="00487F3E">
        <w:rPr>
          <w:rFonts w:ascii="Book Antiqua" w:eastAsia="Malgun Gothic" w:hAnsi="Book Antiqua" w:cs="Times New Roman"/>
          <w:sz w:val="24"/>
          <w:szCs w:val="24"/>
          <w:vertAlign w:val="superscript"/>
        </w:rPr>
        <w:t>[</w:t>
      </w:r>
      <w:proofErr w:type="gramEnd"/>
      <w:r w:rsidRPr="00487F3E">
        <w:rPr>
          <w:rFonts w:ascii="Book Antiqua" w:hAnsi="Book Antiqua" w:cs="Times New Roman"/>
          <w:sz w:val="24"/>
          <w:szCs w:val="24"/>
          <w:vertAlign w:val="superscript"/>
        </w:rPr>
        <w:t>2</w:t>
      </w:r>
      <w:r w:rsidRPr="00487F3E">
        <w:rPr>
          <w:rFonts w:ascii="Book Antiqua" w:eastAsia="Malgun Gothic" w:hAnsi="Book Antiqua" w:cs="Times New Roman"/>
          <w:sz w:val="24"/>
          <w:szCs w:val="24"/>
          <w:vertAlign w:val="superscript"/>
        </w:rPr>
        <w:t>]</w:t>
      </w:r>
      <w:r w:rsidRPr="00487F3E">
        <w:rPr>
          <w:rFonts w:ascii="Book Antiqua" w:hAnsi="Book Antiqua" w:cs="Times New Roman"/>
          <w:sz w:val="24"/>
          <w:szCs w:val="24"/>
        </w:rPr>
        <w:t xml:space="preserve">. The major cause of syndrome is an intestinal hernia. The more minor causes include an adhesive band and kinking because of scarring or poor reconstruction during gastric </w:t>
      </w:r>
      <w:proofErr w:type="gramStart"/>
      <w:r w:rsidRPr="00487F3E">
        <w:rPr>
          <w:rFonts w:ascii="Book Antiqua" w:hAnsi="Book Antiqua" w:cs="Times New Roman"/>
          <w:sz w:val="24"/>
          <w:szCs w:val="24"/>
        </w:rPr>
        <w:t>surgery</w:t>
      </w:r>
      <w:r w:rsidRPr="00487F3E">
        <w:rPr>
          <w:rFonts w:ascii="Book Antiqua" w:eastAsia="Malgun Gothic" w:hAnsi="Book Antiqua" w:cs="Times New Roman"/>
          <w:sz w:val="24"/>
          <w:szCs w:val="24"/>
          <w:vertAlign w:val="superscript"/>
        </w:rPr>
        <w:t>[</w:t>
      </w:r>
      <w:proofErr w:type="gramEnd"/>
      <w:r w:rsidRPr="00487F3E">
        <w:rPr>
          <w:rFonts w:ascii="Book Antiqua" w:hAnsi="Book Antiqua" w:cs="Times New Roman"/>
          <w:sz w:val="24"/>
          <w:szCs w:val="24"/>
          <w:vertAlign w:val="superscript"/>
        </w:rPr>
        <w:t>3,4</w:t>
      </w:r>
      <w:r w:rsidRPr="00487F3E">
        <w:rPr>
          <w:rFonts w:ascii="Book Antiqua" w:eastAsia="Malgun Gothic" w:hAnsi="Book Antiqua" w:cs="Times New Roman"/>
          <w:sz w:val="24"/>
          <w:szCs w:val="24"/>
          <w:vertAlign w:val="superscript"/>
        </w:rPr>
        <w:t>]</w:t>
      </w:r>
      <w:r w:rsidRPr="00487F3E">
        <w:rPr>
          <w:rFonts w:ascii="Book Antiqua" w:hAnsi="Book Antiqua" w:cs="Times New Roman"/>
          <w:sz w:val="24"/>
          <w:szCs w:val="24"/>
        </w:rPr>
        <w:t xml:space="preserve">. In some cases, intussusception causes efferent loop </w:t>
      </w:r>
      <w:proofErr w:type="gramStart"/>
      <w:r w:rsidRPr="00487F3E">
        <w:rPr>
          <w:rFonts w:ascii="Book Antiqua" w:hAnsi="Book Antiqua" w:cs="Times New Roman"/>
          <w:sz w:val="24"/>
          <w:szCs w:val="24"/>
        </w:rPr>
        <w:t>syndrome</w:t>
      </w:r>
      <w:r w:rsidRPr="00487F3E">
        <w:rPr>
          <w:rFonts w:ascii="Book Antiqua" w:eastAsia="Malgun Gothic" w:hAnsi="Book Antiqua" w:cs="Times New Roman"/>
          <w:sz w:val="24"/>
          <w:szCs w:val="24"/>
          <w:vertAlign w:val="superscript"/>
        </w:rPr>
        <w:t>[</w:t>
      </w:r>
      <w:proofErr w:type="gramEnd"/>
      <w:r w:rsidRPr="00487F3E">
        <w:rPr>
          <w:rFonts w:ascii="Book Antiqua" w:hAnsi="Book Antiqua" w:cs="Times New Roman"/>
          <w:sz w:val="24"/>
          <w:szCs w:val="24"/>
          <w:vertAlign w:val="superscript"/>
        </w:rPr>
        <w:t>5</w:t>
      </w:r>
      <w:r w:rsidRPr="00487F3E">
        <w:rPr>
          <w:rFonts w:ascii="Book Antiqua" w:eastAsia="Malgun Gothic" w:hAnsi="Book Antiqua" w:cs="Times New Roman"/>
          <w:sz w:val="24"/>
          <w:szCs w:val="24"/>
          <w:vertAlign w:val="superscript"/>
        </w:rPr>
        <w:t>]</w:t>
      </w:r>
      <w:r w:rsidRPr="00487F3E">
        <w:rPr>
          <w:rFonts w:ascii="Book Antiqua" w:hAnsi="Book Antiqua" w:cs="Times New Roman"/>
          <w:sz w:val="24"/>
          <w:szCs w:val="24"/>
        </w:rPr>
        <w:t xml:space="preserve">. Rarely do we experience efferent loop obstruction with mucosal prolapse-like stenosis of efferent loop due to adhesion or bowel edema. </w:t>
      </w:r>
    </w:p>
    <w:p w:rsidR="00A45B26" w:rsidRPr="00487F3E" w:rsidRDefault="00A45B26" w:rsidP="00487F3E">
      <w:pPr>
        <w:kinsoku w:val="0"/>
        <w:wordWrap/>
        <w:overflowPunct w:val="0"/>
        <w:spacing w:line="360" w:lineRule="auto"/>
        <w:ind w:firstLineChars="200" w:firstLine="480"/>
        <w:rPr>
          <w:rFonts w:ascii="Book Antiqua" w:hAnsi="Book Antiqua"/>
          <w:sz w:val="24"/>
          <w:szCs w:val="24"/>
        </w:rPr>
      </w:pPr>
      <w:r w:rsidRPr="00487F3E">
        <w:rPr>
          <w:rFonts w:ascii="Book Antiqua" w:hAnsi="Book Antiqua" w:cs="Times New Roman"/>
          <w:sz w:val="24"/>
          <w:szCs w:val="24"/>
        </w:rPr>
        <w:t xml:space="preserve">Efferent loop syndrome usually occurs within the first few weeks following a gastric surgery. However, this syndrome can also develop years after gastric </w:t>
      </w:r>
      <w:proofErr w:type="gramStart"/>
      <w:r w:rsidRPr="00487F3E">
        <w:rPr>
          <w:rFonts w:ascii="Book Antiqua" w:hAnsi="Book Antiqua" w:cs="Times New Roman"/>
          <w:sz w:val="24"/>
          <w:szCs w:val="24"/>
        </w:rPr>
        <w:lastRenderedPageBreak/>
        <w:t>surgery</w:t>
      </w:r>
      <w:r w:rsidRPr="00487F3E">
        <w:rPr>
          <w:rFonts w:ascii="Book Antiqua" w:eastAsia="Malgun Gothic" w:hAnsi="Book Antiqua" w:cs="Times New Roman"/>
          <w:sz w:val="24"/>
          <w:szCs w:val="24"/>
          <w:vertAlign w:val="superscript"/>
        </w:rPr>
        <w:t>[</w:t>
      </w:r>
      <w:proofErr w:type="gramEnd"/>
      <w:r w:rsidRPr="00487F3E">
        <w:rPr>
          <w:rFonts w:ascii="Book Antiqua" w:hAnsi="Book Antiqua" w:cs="Times New Roman"/>
          <w:sz w:val="24"/>
          <w:szCs w:val="24"/>
          <w:vertAlign w:val="superscript"/>
        </w:rPr>
        <w:t>6</w:t>
      </w:r>
      <w:r w:rsidRPr="00487F3E">
        <w:rPr>
          <w:rFonts w:ascii="Book Antiqua" w:eastAsia="Malgun Gothic" w:hAnsi="Book Antiqua" w:cs="Times New Roman"/>
          <w:sz w:val="24"/>
          <w:szCs w:val="24"/>
          <w:vertAlign w:val="superscript"/>
        </w:rPr>
        <w:t>]</w:t>
      </w:r>
      <w:r w:rsidRPr="00487F3E">
        <w:rPr>
          <w:rFonts w:ascii="Book Antiqua" w:hAnsi="Book Antiqua" w:cs="Times New Roman"/>
          <w:sz w:val="24"/>
          <w:szCs w:val="24"/>
        </w:rPr>
        <w:t xml:space="preserve">. The usual causes of this syndrome during the early postoperative period are anastomotic edema and kinking due to poor operative procedure. The later-occurring forms of the syndrome may be caused by anastomotic stricture, ulcer, bowel adhesion, </w:t>
      </w:r>
      <w:proofErr w:type="spellStart"/>
      <w:r w:rsidRPr="00487F3E">
        <w:rPr>
          <w:rFonts w:ascii="Book Antiqua" w:hAnsi="Book Antiqua" w:cs="Times New Roman"/>
          <w:sz w:val="24"/>
          <w:szCs w:val="24"/>
        </w:rPr>
        <w:t>jejunogastric</w:t>
      </w:r>
      <w:proofErr w:type="spellEnd"/>
      <w:r w:rsidRPr="00487F3E">
        <w:rPr>
          <w:rFonts w:ascii="Book Antiqua" w:hAnsi="Book Antiqua" w:cs="Times New Roman"/>
          <w:sz w:val="24"/>
          <w:szCs w:val="24"/>
        </w:rPr>
        <w:t xml:space="preserve"> intussusception, and anastomotic </w:t>
      </w:r>
      <w:proofErr w:type="gramStart"/>
      <w:r w:rsidRPr="00487F3E">
        <w:rPr>
          <w:rFonts w:ascii="Book Antiqua" w:hAnsi="Book Antiqua" w:cs="Times New Roman"/>
          <w:sz w:val="24"/>
          <w:szCs w:val="24"/>
        </w:rPr>
        <w:t>cancer</w:t>
      </w:r>
      <w:r w:rsidRPr="00487F3E">
        <w:rPr>
          <w:rFonts w:ascii="Book Antiqua" w:eastAsia="Malgun Gothic" w:hAnsi="Book Antiqua" w:cs="Times New Roman"/>
          <w:sz w:val="24"/>
          <w:szCs w:val="24"/>
          <w:vertAlign w:val="superscript"/>
        </w:rPr>
        <w:t>[</w:t>
      </w:r>
      <w:proofErr w:type="gramEnd"/>
      <w:r w:rsidRPr="00487F3E">
        <w:rPr>
          <w:rFonts w:ascii="Book Antiqua" w:hAnsi="Book Antiqua" w:cs="Times New Roman"/>
          <w:sz w:val="24"/>
          <w:szCs w:val="24"/>
          <w:vertAlign w:val="superscript"/>
        </w:rPr>
        <w:t>7</w:t>
      </w:r>
      <w:r w:rsidRPr="00487F3E">
        <w:rPr>
          <w:rFonts w:ascii="Book Antiqua" w:eastAsia="Malgun Gothic" w:hAnsi="Book Antiqua" w:cs="Times New Roman"/>
          <w:sz w:val="24"/>
          <w:szCs w:val="24"/>
          <w:vertAlign w:val="superscript"/>
        </w:rPr>
        <w:t>]</w:t>
      </w:r>
      <w:r w:rsidRPr="00487F3E">
        <w:rPr>
          <w:rFonts w:ascii="Book Antiqua" w:hAnsi="Book Antiqua" w:cs="Times New Roman"/>
          <w:sz w:val="24"/>
          <w:szCs w:val="24"/>
        </w:rPr>
        <w:t xml:space="preserve">. Rarely do we experience efferent loop syndrome caused by the </w:t>
      </w:r>
      <w:proofErr w:type="spellStart"/>
      <w:r w:rsidRPr="00487F3E">
        <w:rPr>
          <w:rFonts w:ascii="Book Antiqua" w:hAnsi="Book Antiqua" w:cs="Times New Roman"/>
          <w:sz w:val="24"/>
          <w:szCs w:val="24"/>
        </w:rPr>
        <w:t>adhesiolysis</w:t>
      </w:r>
      <w:proofErr w:type="spellEnd"/>
      <w:r w:rsidRPr="00487F3E">
        <w:rPr>
          <w:rFonts w:ascii="Book Antiqua" w:hAnsi="Book Antiqua" w:cs="Times New Roman"/>
          <w:sz w:val="24"/>
          <w:szCs w:val="24"/>
        </w:rPr>
        <w:t xml:space="preserve"> of a mechanical obstruction from a previous operation.</w:t>
      </w:r>
      <w:r w:rsidRPr="00487F3E">
        <w:rPr>
          <w:rFonts w:ascii="Book Antiqua" w:hAnsi="Book Antiqua"/>
          <w:sz w:val="24"/>
          <w:szCs w:val="24"/>
        </w:rPr>
        <w:t xml:space="preserve"> </w:t>
      </w:r>
    </w:p>
    <w:p w:rsidR="00A45B26" w:rsidRPr="00487F3E" w:rsidRDefault="00A45B26" w:rsidP="00487F3E">
      <w:pPr>
        <w:kinsoku w:val="0"/>
        <w:wordWrap/>
        <w:overflowPunct w:val="0"/>
        <w:spacing w:line="360" w:lineRule="auto"/>
        <w:ind w:firstLineChars="200" w:firstLine="480"/>
        <w:rPr>
          <w:rFonts w:ascii="Book Antiqua" w:hAnsi="Book Antiqua" w:cs="Times New Roman"/>
          <w:sz w:val="24"/>
          <w:szCs w:val="24"/>
        </w:rPr>
      </w:pPr>
      <w:r w:rsidRPr="00487F3E">
        <w:rPr>
          <w:rFonts w:ascii="Book Antiqua" w:hAnsi="Book Antiqua" w:cs="Times New Roman"/>
          <w:sz w:val="24"/>
          <w:szCs w:val="24"/>
        </w:rPr>
        <w:t xml:space="preserve">The clinical symptoms of efferent loop syndrome are </w:t>
      </w:r>
      <w:proofErr w:type="spellStart"/>
      <w:r w:rsidRPr="00487F3E">
        <w:rPr>
          <w:rFonts w:ascii="Book Antiqua" w:hAnsi="Book Antiqua" w:cs="Times New Roman"/>
          <w:sz w:val="24"/>
          <w:szCs w:val="24"/>
        </w:rPr>
        <w:t>characterised</w:t>
      </w:r>
      <w:proofErr w:type="spellEnd"/>
      <w:r w:rsidRPr="00487F3E">
        <w:rPr>
          <w:rFonts w:ascii="Book Antiqua" w:hAnsi="Book Antiqua" w:cs="Times New Roman"/>
          <w:sz w:val="24"/>
          <w:szCs w:val="24"/>
        </w:rPr>
        <w:t xml:space="preserve"> by abdominal cramps and copious bilious vomiting. In particular, abdominal discomfort is relieved by vomiting. This symptom is worse when the patient is supine, as in this patient who had vomiting only at nights. Patients may be dehydrated and have metabolic alkalosis if the syndrome occurs over a prolonged period of time, patients may experience paradoxical </w:t>
      </w:r>
      <w:proofErr w:type="spellStart"/>
      <w:r w:rsidRPr="00487F3E">
        <w:rPr>
          <w:rFonts w:ascii="Book Antiqua" w:hAnsi="Book Antiqua" w:cs="Times New Roman"/>
          <w:sz w:val="24"/>
          <w:szCs w:val="24"/>
        </w:rPr>
        <w:t>aciduria</w:t>
      </w:r>
      <w:proofErr w:type="spellEnd"/>
      <w:r w:rsidRPr="00487F3E">
        <w:rPr>
          <w:rFonts w:ascii="Book Antiqua" w:hAnsi="Book Antiqua" w:cs="Times New Roman"/>
          <w:sz w:val="24"/>
          <w:szCs w:val="24"/>
        </w:rPr>
        <w:t xml:space="preserve">. </w:t>
      </w:r>
    </w:p>
    <w:p w:rsidR="00A45B26" w:rsidRPr="00487F3E" w:rsidRDefault="00A45B26" w:rsidP="00487F3E">
      <w:pPr>
        <w:kinsoku w:val="0"/>
        <w:wordWrap/>
        <w:overflowPunct w:val="0"/>
        <w:spacing w:line="360" w:lineRule="auto"/>
        <w:ind w:firstLineChars="200" w:firstLine="480"/>
        <w:rPr>
          <w:rFonts w:ascii="Book Antiqua" w:hAnsi="Book Antiqua" w:cs="Times New Roman"/>
          <w:sz w:val="24"/>
          <w:szCs w:val="24"/>
        </w:rPr>
      </w:pPr>
      <w:r w:rsidRPr="00487F3E">
        <w:rPr>
          <w:rFonts w:ascii="Book Antiqua" w:hAnsi="Book Antiqua" w:cs="Times New Roman"/>
          <w:sz w:val="24"/>
          <w:szCs w:val="24"/>
        </w:rPr>
        <w:t xml:space="preserve">The treatment of efferent loop syndrome varies depending on the cause of the syndrome. Complete loop obstruction due to a mechanical cause requires surgical intervention. Surgical interventions are numerous. However, if the syndrome is caused by an anastomotic ulcer or edema and adhesion, conservative treatment is indicated. Conservative treatments include nasogastric drainage, keeping </w:t>
      </w:r>
      <w:proofErr w:type="gramStart"/>
      <w:r w:rsidRPr="00487F3E">
        <w:rPr>
          <w:rFonts w:ascii="Book Antiqua" w:hAnsi="Book Antiqua" w:cs="Times New Roman"/>
          <w:sz w:val="24"/>
          <w:szCs w:val="24"/>
        </w:rPr>
        <w:t>non</w:t>
      </w:r>
      <w:proofErr w:type="gramEnd"/>
      <w:r w:rsidRPr="00487F3E">
        <w:rPr>
          <w:rFonts w:ascii="Book Antiqua" w:hAnsi="Book Antiqua" w:cs="Times New Roman"/>
          <w:sz w:val="24"/>
          <w:szCs w:val="24"/>
        </w:rPr>
        <w:t xml:space="preserve"> </w:t>
      </w:r>
      <w:r w:rsidRPr="00487F3E">
        <w:rPr>
          <w:rFonts w:ascii="Book Antiqua" w:hAnsi="Book Antiqua" w:cs="Times New Roman"/>
          <w:i/>
          <w:sz w:val="24"/>
          <w:szCs w:val="24"/>
        </w:rPr>
        <w:t xml:space="preserve">per </w:t>
      </w:r>
      <w:proofErr w:type="spellStart"/>
      <w:r w:rsidRPr="00487F3E">
        <w:rPr>
          <w:rFonts w:ascii="Book Antiqua" w:hAnsi="Book Antiqua" w:cs="Times New Roman"/>
          <w:i/>
          <w:sz w:val="24"/>
          <w:szCs w:val="24"/>
        </w:rPr>
        <w:t>os</w:t>
      </w:r>
      <w:proofErr w:type="spellEnd"/>
      <w:r w:rsidRPr="00487F3E">
        <w:rPr>
          <w:rFonts w:ascii="Book Antiqua" w:hAnsi="Book Antiqua" w:cs="Times New Roman"/>
          <w:sz w:val="24"/>
          <w:szCs w:val="24"/>
        </w:rPr>
        <w:t xml:space="preserve">, prescribing H2 </w:t>
      </w:r>
      <w:proofErr w:type="spellStart"/>
      <w:r w:rsidRPr="00487F3E">
        <w:rPr>
          <w:rFonts w:ascii="Book Antiqua" w:hAnsi="Book Antiqua" w:cs="Times New Roman"/>
          <w:sz w:val="24"/>
          <w:szCs w:val="24"/>
        </w:rPr>
        <w:t>anatagonist</w:t>
      </w:r>
      <w:proofErr w:type="spellEnd"/>
      <w:r w:rsidRPr="00487F3E">
        <w:rPr>
          <w:rFonts w:ascii="Book Antiqua" w:hAnsi="Book Antiqua" w:cs="Times New Roman"/>
          <w:sz w:val="24"/>
          <w:szCs w:val="24"/>
        </w:rPr>
        <w:t xml:space="preserve"> or proton pump inhibitors, and total parenteral nutrition. </w:t>
      </w:r>
    </w:p>
    <w:p w:rsidR="00A45B26" w:rsidRPr="00487F3E" w:rsidRDefault="00A45B26" w:rsidP="00487F3E">
      <w:pPr>
        <w:kinsoku w:val="0"/>
        <w:wordWrap/>
        <w:overflowPunct w:val="0"/>
        <w:spacing w:line="360" w:lineRule="auto"/>
        <w:ind w:firstLineChars="200" w:firstLine="480"/>
        <w:rPr>
          <w:rFonts w:ascii="Book Antiqua" w:hAnsi="Book Antiqua" w:cs="Times New Roman"/>
          <w:sz w:val="24"/>
          <w:szCs w:val="24"/>
        </w:rPr>
      </w:pPr>
      <w:r w:rsidRPr="00487F3E">
        <w:rPr>
          <w:rFonts w:ascii="Book Antiqua" w:hAnsi="Book Antiqua" w:cs="Times New Roman"/>
          <w:sz w:val="24"/>
          <w:szCs w:val="24"/>
        </w:rPr>
        <w:t xml:space="preserve">Because of recent advances in endoscopic intervention, various treatment methods have been attempted. However, treatment has mainly been reported in afferent loop syndrome, very little documentation on the treatment of efferent loop syndrome exists in the literature. In several cases, endoscopic stent insertion was reported for the treatment of an obstruction due to tumor recurrence or peritoneal seeding. </w:t>
      </w:r>
      <w:proofErr w:type="gramStart"/>
      <w:r w:rsidRPr="00487F3E">
        <w:rPr>
          <w:rFonts w:ascii="Book Antiqua" w:hAnsi="Book Antiqua" w:cs="Times New Roman"/>
          <w:sz w:val="24"/>
          <w:szCs w:val="24"/>
        </w:rPr>
        <w:t>An endoscopic stent induced complication generally involve</w:t>
      </w:r>
      <w:proofErr w:type="gramEnd"/>
      <w:r w:rsidRPr="00487F3E">
        <w:rPr>
          <w:rFonts w:ascii="Book Antiqua" w:hAnsi="Book Antiqua" w:cs="Times New Roman"/>
          <w:sz w:val="24"/>
          <w:szCs w:val="24"/>
        </w:rPr>
        <w:t xml:space="preserve"> dislocation and clogging with subsequent infection. An endoscopic stent could be used in various types of </w:t>
      </w:r>
      <w:r w:rsidR="006B54FD" w:rsidRPr="00487F3E">
        <w:rPr>
          <w:rFonts w:ascii="Book Antiqua" w:hAnsi="Book Antiqua" w:cs="Times New Roman"/>
          <w:sz w:val="24"/>
          <w:szCs w:val="24"/>
        </w:rPr>
        <w:t>gastrointestinal</w:t>
      </w:r>
      <w:r w:rsidR="006B54FD" w:rsidRPr="00487F3E">
        <w:rPr>
          <w:rFonts w:ascii="Book Antiqua" w:eastAsia="宋体" w:hAnsi="Book Antiqua" w:cs="Times New Roman"/>
          <w:sz w:val="24"/>
          <w:szCs w:val="24"/>
          <w:lang w:eastAsia="zh-CN"/>
        </w:rPr>
        <w:t xml:space="preserve"> </w:t>
      </w:r>
      <w:r w:rsidR="00193CA5" w:rsidRPr="00487F3E">
        <w:rPr>
          <w:rFonts w:ascii="Book Antiqua" w:eastAsia="宋体" w:hAnsi="Book Antiqua" w:cs="Times New Roman"/>
          <w:sz w:val="24"/>
          <w:szCs w:val="24"/>
          <w:lang w:eastAsia="zh-CN"/>
        </w:rPr>
        <w:t>(</w:t>
      </w:r>
      <w:r w:rsidRPr="00487F3E">
        <w:rPr>
          <w:rFonts w:ascii="Book Antiqua" w:hAnsi="Book Antiqua" w:cs="Times New Roman"/>
          <w:sz w:val="24"/>
          <w:szCs w:val="24"/>
        </w:rPr>
        <w:t>GI</w:t>
      </w:r>
      <w:r w:rsidR="00193CA5" w:rsidRPr="00487F3E">
        <w:rPr>
          <w:rFonts w:ascii="Book Antiqua" w:eastAsia="宋体" w:hAnsi="Book Antiqua" w:cs="Times New Roman"/>
          <w:sz w:val="24"/>
          <w:szCs w:val="24"/>
          <w:lang w:eastAsia="zh-CN"/>
        </w:rPr>
        <w:t>)</w:t>
      </w:r>
      <w:r w:rsidRPr="00487F3E">
        <w:rPr>
          <w:rFonts w:ascii="Book Antiqua" w:hAnsi="Book Antiqua" w:cs="Times New Roman"/>
          <w:sz w:val="24"/>
          <w:szCs w:val="24"/>
        </w:rPr>
        <w:t xml:space="preserve"> tract diseases, whereas a double pigtail stent is specifically used for managing biliary tract or pancreatic diseases.</w:t>
      </w:r>
      <w:r w:rsidRPr="00487F3E">
        <w:rPr>
          <w:rFonts w:ascii="Book Antiqua" w:hAnsi="Book Antiqua"/>
          <w:sz w:val="24"/>
          <w:szCs w:val="24"/>
        </w:rPr>
        <w:t xml:space="preserve"> </w:t>
      </w:r>
      <w:r w:rsidRPr="00487F3E">
        <w:rPr>
          <w:rFonts w:ascii="Book Antiqua" w:hAnsi="Book Antiqua" w:cs="Times New Roman"/>
          <w:sz w:val="24"/>
          <w:szCs w:val="24"/>
        </w:rPr>
        <w:t xml:space="preserve">Pigtail stents may be inferior to straight stents in their drainage capacity, but the risk of migration of pigtail stents is </w:t>
      </w:r>
      <w:proofErr w:type="gramStart"/>
      <w:r w:rsidRPr="00487F3E">
        <w:rPr>
          <w:rFonts w:ascii="Book Antiqua" w:hAnsi="Book Antiqua" w:cs="Times New Roman"/>
          <w:sz w:val="24"/>
          <w:szCs w:val="24"/>
        </w:rPr>
        <w:t>lower</w:t>
      </w:r>
      <w:r w:rsidRPr="00487F3E">
        <w:rPr>
          <w:rFonts w:ascii="Book Antiqua" w:eastAsia="Malgun Gothic" w:hAnsi="Book Antiqua" w:cs="Times New Roman"/>
          <w:sz w:val="24"/>
          <w:szCs w:val="24"/>
          <w:vertAlign w:val="superscript"/>
        </w:rPr>
        <w:t>[</w:t>
      </w:r>
      <w:proofErr w:type="gramEnd"/>
      <w:r w:rsidRPr="00487F3E">
        <w:rPr>
          <w:rFonts w:ascii="Book Antiqua" w:hAnsi="Book Antiqua" w:cs="Times New Roman"/>
          <w:sz w:val="24"/>
          <w:szCs w:val="24"/>
          <w:vertAlign w:val="superscript"/>
        </w:rPr>
        <w:t>8</w:t>
      </w:r>
      <w:r w:rsidRPr="00487F3E">
        <w:rPr>
          <w:rFonts w:ascii="Book Antiqua" w:eastAsia="Malgun Gothic" w:hAnsi="Book Antiqua" w:cs="Times New Roman"/>
          <w:sz w:val="24"/>
          <w:szCs w:val="24"/>
          <w:vertAlign w:val="superscript"/>
        </w:rPr>
        <w:t>]</w:t>
      </w:r>
      <w:r w:rsidRPr="00487F3E">
        <w:rPr>
          <w:rFonts w:ascii="Book Antiqua" w:hAnsi="Book Antiqua" w:cs="Times New Roman"/>
          <w:sz w:val="24"/>
          <w:szCs w:val="24"/>
        </w:rPr>
        <w:t xml:space="preserve">. In this case, we treated a patient with efferent loop obstruction caused by benign stricture with a double pigtail stent to prevent the </w:t>
      </w:r>
      <w:r w:rsidRPr="00487F3E">
        <w:rPr>
          <w:rFonts w:ascii="Book Antiqua" w:hAnsi="Book Antiqua" w:cs="Times New Roman"/>
          <w:sz w:val="24"/>
          <w:szCs w:val="24"/>
        </w:rPr>
        <w:lastRenderedPageBreak/>
        <w:t>dislocation of the GI stent. The patient improved following the clearing of efferent loop obstruction by the treatment. We therefore report that this case was resolved with the use of a double pigtail stent.</w:t>
      </w:r>
      <w:r w:rsidR="001E02A7">
        <w:rPr>
          <w:rFonts w:ascii="Book Antiqua" w:hAnsi="Book Antiqua" w:cs="Times New Roman"/>
          <w:sz w:val="24"/>
          <w:szCs w:val="24"/>
        </w:rPr>
        <w:t xml:space="preserve"> </w:t>
      </w:r>
    </w:p>
    <w:p w:rsidR="00A45B26" w:rsidRPr="00487F3E" w:rsidRDefault="00A45B26" w:rsidP="00487F3E">
      <w:pPr>
        <w:kinsoku w:val="0"/>
        <w:wordWrap/>
        <w:overflowPunct w:val="0"/>
        <w:spacing w:line="360" w:lineRule="auto"/>
        <w:ind w:firstLineChars="200" w:firstLine="480"/>
        <w:rPr>
          <w:rFonts w:ascii="Book Antiqua" w:hAnsi="Book Antiqua" w:cs="Times New Roman"/>
          <w:sz w:val="24"/>
          <w:szCs w:val="24"/>
        </w:rPr>
      </w:pPr>
      <w:r w:rsidRPr="00487F3E">
        <w:rPr>
          <w:rFonts w:ascii="Book Antiqua" w:hAnsi="Book Antiqua" w:cs="Times New Roman"/>
          <w:sz w:val="24"/>
          <w:szCs w:val="24"/>
        </w:rPr>
        <w:t xml:space="preserve">In conclusion, efferent loop syndrome following after a </w:t>
      </w:r>
      <w:proofErr w:type="spellStart"/>
      <w:r w:rsidRPr="00487F3E">
        <w:rPr>
          <w:rFonts w:ascii="Book Antiqua" w:hAnsi="Book Antiqua" w:cs="Times New Roman"/>
          <w:sz w:val="24"/>
          <w:szCs w:val="24"/>
        </w:rPr>
        <w:t>gastrectomy</w:t>
      </w:r>
      <w:proofErr w:type="spellEnd"/>
      <w:r w:rsidRPr="00487F3E">
        <w:rPr>
          <w:rFonts w:ascii="Book Antiqua" w:hAnsi="Book Antiqua" w:cs="Times New Roman"/>
          <w:sz w:val="24"/>
          <w:szCs w:val="24"/>
        </w:rPr>
        <w:t xml:space="preserve"> can be diagnosed by meticulous history-taking, physical examination, and radiologic modalities. In our opinion, a double pigtail stent should be considered a treatment option for relieving efferent loop obstruction if immediate surgical treatment is not required. </w:t>
      </w:r>
    </w:p>
    <w:p w:rsidR="00A45B26" w:rsidRPr="00487F3E" w:rsidRDefault="00A45B26" w:rsidP="00487F3E">
      <w:pPr>
        <w:kinsoku w:val="0"/>
        <w:wordWrap/>
        <w:overflowPunct w:val="0"/>
        <w:spacing w:line="360" w:lineRule="auto"/>
        <w:rPr>
          <w:rFonts w:ascii="Book Antiqua" w:hAnsi="Book Antiqua" w:cs="Times New Roman"/>
          <w:sz w:val="24"/>
          <w:szCs w:val="24"/>
        </w:rPr>
      </w:pPr>
      <w:r w:rsidRPr="00487F3E">
        <w:rPr>
          <w:rFonts w:ascii="Book Antiqua" w:hAnsi="Book Antiqua" w:cs="Times New Roman"/>
          <w:sz w:val="24"/>
          <w:szCs w:val="24"/>
        </w:rPr>
        <w:t xml:space="preserve"> </w:t>
      </w:r>
    </w:p>
    <w:p w:rsidR="00A45B26" w:rsidRPr="00487F3E" w:rsidRDefault="00A45B26" w:rsidP="00487F3E">
      <w:pPr>
        <w:kinsoku w:val="0"/>
        <w:wordWrap/>
        <w:overflowPunct w:val="0"/>
        <w:spacing w:line="360" w:lineRule="auto"/>
        <w:rPr>
          <w:rFonts w:ascii="Book Antiqua" w:eastAsia="宋体" w:hAnsi="Book Antiqua" w:cs="Times New Roman"/>
          <w:b/>
          <w:sz w:val="24"/>
          <w:szCs w:val="24"/>
          <w:lang w:eastAsia="zh-CN"/>
        </w:rPr>
      </w:pPr>
      <w:r w:rsidRPr="00487F3E">
        <w:rPr>
          <w:rFonts w:ascii="Book Antiqua" w:hAnsi="Book Antiqua" w:cs="Times New Roman"/>
          <w:b/>
          <w:sz w:val="24"/>
          <w:szCs w:val="24"/>
        </w:rPr>
        <w:t xml:space="preserve">REFERENCES </w:t>
      </w:r>
    </w:p>
    <w:p w:rsidR="00487F3E" w:rsidRPr="00487F3E" w:rsidRDefault="00487F3E" w:rsidP="00487F3E">
      <w:pPr>
        <w:widowControl/>
        <w:wordWrap/>
        <w:autoSpaceDE/>
        <w:autoSpaceDN/>
        <w:spacing w:line="360" w:lineRule="auto"/>
        <w:rPr>
          <w:rFonts w:ascii="Book Antiqua" w:eastAsia="宋体" w:hAnsi="Book Antiqua" w:cs="宋体"/>
          <w:kern w:val="0"/>
          <w:sz w:val="24"/>
          <w:szCs w:val="24"/>
          <w:lang w:eastAsia="zh-CN"/>
        </w:rPr>
      </w:pPr>
      <w:r w:rsidRPr="00487F3E">
        <w:rPr>
          <w:rFonts w:ascii="Book Antiqua" w:eastAsia="宋体" w:hAnsi="Book Antiqua" w:cs="宋体"/>
          <w:kern w:val="0"/>
          <w:sz w:val="24"/>
          <w:szCs w:val="24"/>
          <w:lang w:eastAsia="zh-CN"/>
        </w:rPr>
        <w:t xml:space="preserve">1 </w:t>
      </w:r>
      <w:proofErr w:type="spellStart"/>
      <w:r w:rsidRPr="00487F3E">
        <w:rPr>
          <w:rFonts w:ascii="Book Antiqua" w:eastAsia="宋体" w:hAnsi="Book Antiqua" w:cs="宋体"/>
          <w:b/>
          <w:bCs/>
          <w:kern w:val="0"/>
          <w:sz w:val="24"/>
          <w:szCs w:val="24"/>
          <w:lang w:eastAsia="zh-CN"/>
        </w:rPr>
        <w:t>Shchepotin</w:t>
      </w:r>
      <w:proofErr w:type="spellEnd"/>
      <w:r w:rsidRPr="00487F3E">
        <w:rPr>
          <w:rFonts w:ascii="Book Antiqua" w:eastAsia="宋体" w:hAnsi="Book Antiqua" w:cs="宋体"/>
          <w:b/>
          <w:bCs/>
          <w:kern w:val="0"/>
          <w:sz w:val="24"/>
          <w:szCs w:val="24"/>
          <w:lang w:eastAsia="zh-CN"/>
        </w:rPr>
        <w:t xml:space="preserve"> IB</w:t>
      </w:r>
      <w:r w:rsidRPr="00487F3E">
        <w:rPr>
          <w:rFonts w:ascii="Book Antiqua" w:eastAsia="宋体" w:hAnsi="Book Antiqua" w:cs="宋体"/>
          <w:kern w:val="0"/>
          <w:sz w:val="24"/>
          <w:szCs w:val="24"/>
          <w:lang w:eastAsia="zh-CN"/>
        </w:rPr>
        <w:t xml:space="preserve">, Evans SR, </w:t>
      </w:r>
      <w:proofErr w:type="spellStart"/>
      <w:r w:rsidRPr="00487F3E">
        <w:rPr>
          <w:rFonts w:ascii="Book Antiqua" w:eastAsia="宋体" w:hAnsi="Book Antiqua" w:cs="宋体"/>
          <w:kern w:val="0"/>
          <w:sz w:val="24"/>
          <w:szCs w:val="24"/>
          <w:lang w:eastAsia="zh-CN"/>
        </w:rPr>
        <w:t>Chorny</w:t>
      </w:r>
      <w:proofErr w:type="spellEnd"/>
      <w:r w:rsidRPr="00487F3E">
        <w:rPr>
          <w:rFonts w:ascii="Book Antiqua" w:eastAsia="宋体" w:hAnsi="Book Antiqua" w:cs="宋体"/>
          <w:kern w:val="0"/>
          <w:sz w:val="24"/>
          <w:szCs w:val="24"/>
          <w:lang w:eastAsia="zh-CN"/>
        </w:rPr>
        <w:t xml:space="preserve"> VA, </w:t>
      </w:r>
      <w:proofErr w:type="spellStart"/>
      <w:r w:rsidRPr="00487F3E">
        <w:rPr>
          <w:rFonts w:ascii="Book Antiqua" w:eastAsia="宋体" w:hAnsi="Book Antiqua" w:cs="宋体"/>
          <w:kern w:val="0"/>
          <w:sz w:val="24"/>
          <w:szCs w:val="24"/>
          <w:lang w:eastAsia="zh-CN"/>
        </w:rPr>
        <w:t>Shabahang</w:t>
      </w:r>
      <w:proofErr w:type="spellEnd"/>
      <w:r w:rsidRPr="00487F3E">
        <w:rPr>
          <w:rFonts w:ascii="Book Antiqua" w:eastAsia="宋体" w:hAnsi="Book Antiqua" w:cs="宋体"/>
          <w:kern w:val="0"/>
          <w:sz w:val="24"/>
          <w:szCs w:val="24"/>
          <w:lang w:eastAsia="zh-CN"/>
        </w:rPr>
        <w:t xml:space="preserve"> M, Buras RR, </w:t>
      </w:r>
      <w:proofErr w:type="spellStart"/>
      <w:r w:rsidRPr="00487F3E">
        <w:rPr>
          <w:rFonts w:ascii="Book Antiqua" w:eastAsia="宋体" w:hAnsi="Book Antiqua" w:cs="宋体"/>
          <w:kern w:val="0"/>
          <w:sz w:val="24"/>
          <w:szCs w:val="24"/>
          <w:lang w:eastAsia="zh-CN"/>
        </w:rPr>
        <w:t>Nauta</w:t>
      </w:r>
      <w:proofErr w:type="spellEnd"/>
      <w:r w:rsidRPr="00487F3E">
        <w:rPr>
          <w:rFonts w:ascii="Book Antiqua" w:eastAsia="宋体" w:hAnsi="Book Antiqua" w:cs="宋体"/>
          <w:kern w:val="0"/>
          <w:sz w:val="24"/>
          <w:szCs w:val="24"/>
          <w:lang w:eastAsia="zh-CN"/>
        </w:rPr>
        <w:t xml:space="preserve"> RJ. Postoperative complications requiring </w:t>
      </w:r>
      <w:proofErr w:type="spellStart"/>
      <w:r w:rsidRPr="00487F3E">
        <w:rPr>
          <w:rFonts w:ascii="Book Antiqua" w:eastAsia="宋体" w:hAnsi="Book Antiqua" w:cs="宋体"/>
          <w:kern w:val="0"/>
          <w:sz w:val="24"/>
          <w:szCs w:val="24"/>
          <w:lang w:eastAsia="zh-CN"/>
        </w:rPr>
        <w:t>relaparotomies</w:t>
      </w:r>
      <w:proofErr w:type="spellEnd"/>
      <w:r w:rsidRPr="00487F3E">
        <w:rPr>
          <w:rFonts w:ascii="Book Antiqua" w:eastAsia="宋体" w:hAnsi="Book Antiqua" w:cs="宋体"/>
          <w:kern w:val="0"/>
          <w:sz w:val="24"/>
          <w:szCs w:val="24"/>
          <w:lang w:eastAsia="zh-CN"/>
        </w:rPr>
        <w:t xml:space="preserve"> after 700 </w:t>
      </w:r>
      <w:proofErr w:type="spellStart"/>
      <w:r w:rsidRPr="00487F3E">
        <w:rPr>
          <w:rFonts w:ascii="Book Antiqua" w:eastAsia="宋体" w:hAnsi="Book Antiqua" w:cs="宋体"/>
          <w:kern w:val="0"/>
          <w:sz w:val="24"/>
          <w:szCs w:val="24"/>
          <w:lang w:eastAsia="zh-CN"/>
        </w:rPr>
        <w:t>gastretomies</w:t>
      </w:r>
      <w:proofErr w:type="spellEnd"/>
      <w:r w:rsidRPr="00487F3E">
        <w:rPr>
          <w:rFonts w:ascii="Book Antiqua" w:eastAsia="宋体" w:hAnsi="Book Antiqua" w:cs="宋体"/>
          <w:kern w:val="0"/>
          <w:sz w:val="24"/>
          <w:szCs w:val="24"/>
          <w:lang w:eastAsia="zh-CN"/>
        </w:rPr>
        <w:t xml:space="preserve"> performed for gastric cancer. </w:t>
      </w:r>
      <w:r w:rsidRPr="00487F3E">
        <w:rPr>
          <w:rFonts w:ascii="Book Antiqua" w:eastAsia="宋体" w:hAnsi="Book Antiqua" w:cs="宋体"/>
          <w:i/>
          <w:iCs/>
          <w:kern w:val="0"/>
          <w:sz w:val="24"/>
          <w:szCs w:val="24"/>
          <w:lang w:eastAsia="zh-CN"/>
        </w:rPr>
        <w:t xml:space="preserve">Am J </w:t>
      </w:r>
      <w:proofErr w:type="spellStart"/>
      <w:r w:rsidRPr="00487F3E">
        <w:rPr>
          <w:rFonts w:ascii="Book Antiqua" w:eastAsia="宋体" w:hAnsi="Book Antiqua" w:cs="宋体"/>
          <w:i/>
          <w:iCs/>
          <w:kern w:val="0"/>
          <w:sz w:val="24"/>
          <w:szCs w:val="24"/>
          <w:lang w:eastAsia="zh-CN"/>
        </w:rPr>
        <w:t>Surg</w:t>
      </w:r>
      <w:proofErr w:type="spellEnd"/>
      <w:r w:rsidRPr="00487F3E">
        <w:rPr>
          <w:rFonts w:ascii="Book Antiqua" w:eastAsia="宋体" w:hAnsi="Book Antiqua" w:cs="宋体"/>
          <w:kern w:val="0"/>
          <w:sz w:val="24"/>
          <w:szCs w:val="24"/>
          <w:lang w:eastAsia="zh-CN"/>
        </w:rPr>
        <w:t xml:space="preserve"> 1996; </w:t>
      </w:r>
      <w:r w:rsidRPr="00487F3E">
        <w:rPr>
          <w:rFonts w:ascii="Book Antiqua" w:eastAsia="宋体" w:hAnsi="Book Antiqua" w:cs="宋体"/>
          <w:b/>
          <w:bCs/>
          <w:kern w:val="0"/>
          <w:sz w:val="24"/>
          <w:szCs w:val="24"/>
          <w:lang w:eastAsia="zh-CN"/>
        </w:rPr>
        <w:t>171</w:t>
      </w:r>
      <w:r w:rsidRPr="00487F3E">
        <w:rPr>
          <w:rFonts w:ascii="Book Antiqua" w:eastAsia="宋体" w:hAnsi="Book Antiqua" w:cs="宋体"/>
          <w:kern w:val="0"/>
          <w:sz w:val="24"/>
          <w:szCs w:val="24"/>
          <w:lang w:eastAsia="zh-CN"/>
        </w:rPr>
        <w:t>: 270-273 [PMID: 8619466 DOI: 10.1016/S0002-9610(97)89567-0]</w:t>
      </w:r>
    </w:p>
    <w:p w:rsidR="00487F3E" w:rsidRPr="00487F3E" w:rsidRDefault="00487F3E" w:rsidP="00487F3E">
      <w:pPr>
        <w:widowControl/>
        <w:wordWrap/>
        <w:autoSpaceDE/>
        <w:autoSpaceDN/>
        <w:spacing w:line="360" w:lineRule="auto"/>
        <w:rPr>
          <w:rFonts w:ascii="Book Antiqua" w:eastAsia="宋体" w:hAnsi="Book Antiqua" w:cs="宋体"/>
          <w:kern w:val="0"/>
          <w:sz w:val="24"/>
          <w:szCs w:val="24"/>
          <w:lang w:eastAsia="zh-CN"/>
        </w:rPr>
      </w:pPr>
      <w:proofErr w:type="gramStart"/>
      <w:r w:rsidRPr="00487F3E">
        <w:rPr>
          <w:rFonts w:ascii="Book Antiqua" w:eastAsia="宋体" w:hAnsi="Book Antiqua" w:cs="宋体"/>
          <w:kern w:val="0"/>
          <w:sz w:val="24"/>
          <w:szCs w:val="24"/>
          <w:lang w:eastAsia="zh-CN"/>
        </w:rPr>
        <w:t xml:space="preserve">2 </w:t>
      </w:r>
      <w:r w:rsidRPr="00487F3E">
        <w:rPr>
          <w:rFonts w:ascii="Book Antiqua" w:eastAsia="宋体" w:hAnsi="Book Antiqua" w:cs="宋体"/>
          <w:b/>
          <w:bCs/>
          <w:kern w:val="0"/>
          <w:sz w:val="24"/>
          <w:szCs w:val="24"/>
          <w:lang w:eastAsia="zh-CN"/>
        </w:rPr>
        <w:t>Jordan GL</w:t>
      </w:r>
      <w:r w:rsidRPr="00487F3E">
        <w:rPr>
          <w:rFonts w:ascii="Book Antiqua" w:eastAsia="宋体" w:hAnsi="Book Antiqua" w:cs="宋体"/>
          <w:kern w:val="0"/>
          <w:sz w:val="24"/>
          <w:szCs w:val="24"/>
          <w:lang w:eastAsia="zh-CN"/>
        </w:rPr>
        <w:t xml:space="preserve">. Surgical management of </w:t>
      </w:r>
      <w:proofErr w:type="spellStart"/>
      <w:r w:rsidRPr="00487F3E">
        <w:rPr>
          <w:rFonts w:ascii="Book Antiqua" w:eastAsia="宋体" w:hAnsi="Book Antiqua" w:cs="宋体"/>
          <w:kern w:val="0"/>
          <w:sz w:val="24"/>
          <w:szCs w:val="24"/>
          <w:lang w:eastAsia="zh-CN"/>
        </w:rPr>
        <w:t>postgastrectomy</w:t>
      </w:r>
      <w:proofErr w:type="spellEnd"/>
      <w:r w:rsidRPr="00487F3E">
        <w:rPr>
          <w:rFonts w:ascii="Book Antiqua" w:eastAsia="宋体" w:hAnsi="Book Antiqua" w:cs="宋体"/>
          <w:kern w:val="0"/>
          <w:sz w:val="24"/>
          <w:szCs w:val="24"/>
          <w:lang w:eastAsia="zh-CN"/>
        </w:rPr>
        <w:t xml:space="preserve"> problems.</w:t>
      </w:r>
      <w:proofErr w:type="gramEnd"/>
      <w:r w:rsidRPr="00487F3E">
        <w:rPr>
          <w:rFonts w:ascii="Book Antiqua" w:eastAsia="宋体" w:hAnsi="Book Antiqua" w:cs="宋体"/>
          <w:kern w:val="0"/>
          <w:sz w:val="24"/>
          <w:szCs w:val="24"/>
          <w:lang w:eastAsia="zh-CN"/>
        </w:rPr>
        <w:t xml:space="preserve"> </w:t>
      </w:r>
      <w:r w:rsidRPr="00487F3E">
        <w:rPr>
          <w:rFonts w:ascii="Book Antiqua" w:eastAsia="宋体" w:hAnsi="Book Antiqua" w:cs="宋体"/>
          <w:i/>
          <w:iCs/>
          <w:kern w:val="0"/>
          <w:sz w:val="24"/>
          <w:szCs w:val="24"/>
          <w:lang w:eastAsia="zh-CN"/>
        </w:rPr>
        <w:t xml:space="preserve">Arch </w:t>
      </w:r>
      <w:proofErr w:type="spellStart"/>
      <w:r w:rsidRPr="00487F3E">
        <w:rPr>
          <w:rFonts w:ascii="Book Antiqua" w:eastAsia="宋体" w:hAnsi="Book Antiqua" w:cs="宋体"/>
          <w:i/>
          <w:iCs/>
          <w:kern w:val="0"/>
          <w:sz w:val="24"/>
          <w:szCs w:val="24"/>
          <w:lang w:eastAsia="zh-CN"/>
        </w:rPr>
        <w:t>Surg</w:t>
      </w:r>
      <w:proofErr w:type="spellEnd"/>
      <w:r w:rsidRPr="00487F3E">
        <w:rPr>
          <w:rFonts w:ascii="Book Antiqua" w:eastAsia="宋体" w:hAnsi="Book Antiqua" w:cs="宋体"/>
          <w:kern w:val="0"/>
          <w:sz w:val="24"/>
          <w:szCs w:val="24"/>
          <w:lang w:eastAsia="zh-CN"/>
        </w:rPr>
        <w:t xml:space="preserve"> 1971; </w:t>
      </w:r>
      <w:r w:rsidRPr="00487F3E">
        <w:rPr>
          <w:rFonts w:ascii="Book Antiqua" w:eastAsia="宋体" w:hAnsi="Book Antiqua" w:cs="宋体"/>
          <w:b/>
          <w:bCs/>
          <w:kern w:val="0"/>
          <w:sz w:val="24"/>
          <w:szCs w:val="24"/>
          <w:lang w:eastAsia="zh-CN"/>
        </w:rPr>
        <w:t>102</w:t>
      </w:r>
      <w:r w:rsidRPr="00487F3E">
        <w:rPr>
          <w:rFonts w:ascii="Book Antiqua" w:eastAsia="宋体" w:hAnsi="Book Antiqua" w:cs="宋体"/>
          <w:kern w:val="0"/>
          <w:sz w:val="24"/>
          <w:szCs w:val="24"/>
          <w:lang w:eastAsia="zh-CN"/>
        </w:rPr>
        <w:t>: 251-259 [PMID: 5553296 DOI: 10.1001/archsurg.1971.01350040013004]</w:t>
      </w:r>
    </w:p>
    <w:p w:rsidR="00487F3E" w:rsidRPr="00487F3E" w:rsidRDefault="00487F3E" w:rsidP="00487F3E">
      <w:pPr>
        <w:widowControl/>
        <w:wordWrap/>
        <w:autoSpaceDE/>
        <w:autoSpaceDN/>
        <w:spacing w:line="360" w:lineRule="auto"/>
        <w:rPr>
          <w:rFonts w:ascii="Book Antiqua" w:eastAsia="宋体" w:hAnsi="Book Antiqua" w:cs="宋体"/>
          <w:kern w:val="0"/>
          <w:sz w:val="24"/>
          <w:szCs w:val="24"/>
          <w:lang w:eastAsia="zh-CN"/>
        </w:rPr>
      </w:pPr>
      <w:proofErr w:type="gramStart"/>
      <w:r w:rsidRPr="00487F3E">
        <w:rPr>
          <w:rFonts w:ascii="Book Antiqua" w:eastAsia="宋体" w:hAnsi="Book Antiqua" w:cs="宋体"/>
          <w:kern w:val="0"/>
          <w:sz w:val="24"/>
          <w:szCs w:val="24"/>
          <w:lang w:eastAsia="zh-CN"/>
        </w:rPr>
        <w:t xml:space="preserve">3 </w:t>
      </w:r>
      <w:proofErr w:type="spellStart"/>
      <w:r w:rsidRPr="00487F3E">
        <w:rPr>
          <w:rFonts w:ascii="Book Antiqua" w:eastAsia="宋体" w:hAnsi="Book Antiqua" w:cs="宋体"/>
          <w:b/>
          <w:bCs/>
          <w:kern w:val="0"/>
          <w:sz w:val="24"/>
          <w:szCs w:val="24"/>
          <w:lang w:eastAsia="zh-CN"/>
        </w:rPr>
        <w:t>Cleator</w:t>
      </w:r>
      <w:proofErr w:type="spellEnd"/>
      <w:r w:rsidRPr="00487F3E">
        <w:rPr>
          <w:rFonts w:ascii="Book Antiqua" w:eastAsia="宋体" w:hAnsi="Book Antiqua" w:cs="宋体"/>
          <w:b/>
          <w:bCs/>
          <w:kern w:val="0"/>
          <w:sz w:val="24"/>
          <w:szCs w:val="24"/>
          <w:lang w:eastAsia="zh-CN"/>
        </w:rPr>
        <w:t xml:space="preserve"> IG</w:t>
      </w:r>
      <w:r w:rsidRPr="00487F3E">
        <w:rPr>
          <w:rFonts w:ascii="Book Antiqua" w:eastAsia="宋体" w:hAnsi="Book Antiqua" w:cs="宋体"/>
          <w:kern w:val="0"/>
          <w:sz w:val="24"/>
          <w:szCs w:val="24"/>
          <w:lang w:eastAsia="zh-CN"/>
        </w:rPr>
        <w:t xml:space="preserve">, Falconer CW, Small WP, Smith AN. Cause of </w:t>
      </w:r>
      <w:proofErr w:type="spellStart"/>
      <w:r w:rsidRPr="00487F3E">
        <w:rPr>
          <w:rFonts w:ascii="Book Antiqua" w:eastAsia="宋体" w:hAnsi="Book Antiqua" w:cs="宋体"/>
          <w:kern w:val="0"/>
          <w:sz w:val="24"/>
          <w:szCs w:val="24"/>
          <w:lang w:eastAsia="zh-CN"/>
        </w:rPr>
        <w:t>stomal</w:t>
      </w:r>
      <w:proofErr w:type="spellEnd"/>
      <w:r w:rsidRPr="00487F3E">
        <w:rPr>
          <w:rFonts w:ascii="Book Antiqua" w:eastAsia="宋体" w:hAnsi="Book Antiqua" w:cs="宋体"/>
          <w:kern w:val="0"/>
          <w:sz w:val="24"/>
          <w:szCs w:val="24"/>
          <w:lang w:eastAsia="zh-CN"/>
        </w:rPr>
        <w:t xml:space="preserve"> obstruction after </w:t>
      </w:r>
      <w:proofErr w:type="spellStart"/>
      <w:r w:rsidRPr="00487F3E">
        <w:rPr>
          <w:rFonts w:ascii="Book Antiqua" w:eastAsia="宋体" w:hAnsi="Book Antiqua" w:cs="宋体"/>
          <w:kern w:val="0"/>
          <w:sz w:val="24"/>
          <w:szCs w:val="24"/>
          <w:lang w:eastAsia="zh-CN"/>
        </w:rPr>
        <w:t>gastroenterostomy</w:t>
      </w:r>
      <w:proofErr w:type="spellEnd"/>
      <w:r w:rsidRPr="00487F3E">
        <w:rPr>
          <w:rFonts w:ascii="Book Antiqua" w:eastAsia="宋体" w:hAnsi="Book Antiqua" w:cs="宋体"/>
          <w:kern w:val="0"/>
          <w:sz w:val="24"/>
          <w:szCs w:val="24"/>
          <w:lang w:eastAsia="zh-CN"/>
        </w:rPr>
        <w:t>.</w:t>
      </w:r>
      <w:proofErr w:type="gramEnd"/>
      <w:r w:rsidRPr="00487F3E">
        <w:rPr>
          <w:rFonts w:ascii="Book Antiqua" w:eastAsia="宋体" w:hAnsi="Book Antiqua" w:cs="宋体"/>
          <w:kern w:val="0"/>
          <w:sz w:val="24"/>
          <w:szCs w:val="24"/>
          <w:lang w:eastAsia="zh-CN"/>
        </w:rPr>
        <w:t xml:space="preserve"> </w:t>
      </w:r>
      <w:r w:rsidRPr="00487F3E">
        <w:rPr>
          <w:rFonts w:ascii="Book Antiqua" w:eastAsia="宋体" w:hAnsi="Book Antiqua" w:cs="宋体"/>
          <w:i/>
          <w:iCs/>
          <w:kern w:val="0"/>
          <w:sz w:val="24"/>
          <w:szCs w:val="24"/>
          <w:lang w:eastAsia="zh-CN"/>
        </w:rPr>
        <w:t>Br Med J</w:t>
      </w:r>
      <w:r w:rsidRPr="00487F3E">
        <w:rPr>
          <w:rFonts w:ascii="Book Antiqua" w:eastAsia="宋体" w:hAnsi="Book Antiqua" w:cs="宋体"/>
          <w:kern w:val="0"/>
          <w:sz w:val="24"/>
          <w:szCs w:val="24"/>
          <w:lang w:eastAsia="zh-CN"/>
        </w:rPr>
        <w:t xml:space="preserve"> 1968; </w:t>
      </w:r>
      <w:r w:rsidRPr="00487F3E">
        <w:rPr>
          <w:rFonts w:ascii="Book Antiqua" w:eastAsia="宋体" w:hAnsi="Book Antiqua" w:cs="宋体"/>
          <w:b/>
          <w:bCs/>
          <w:kern w:val="0"/>
          <w:sz w:val="24"/>
          <w:szCs w:val="24"/>
          <w:lang w:eastAsia="zh-CN"/>
        </w:rPr>
        <w:t>2</w:t>
      </w:r>
      <w:r w:rsidRPr="00487F3E">
        <w:rPr>
          <w:rFonts w:ascii="Book Antiqua" w:eastAsia="宋体" w:hAnsi="Book Antiqua" w:cs="宋体"/>
          <w:kern w:val="0"/>
          <w:sz w:val="24"/>
          <w:szCs w:val="24"/>
          <w:lang w:eastAsia="zh-CN"/>
        </w:rPr>
        <w:t>: 530-532 [PMID: 5724451]</w:t>
      </w:r>
    </w:p>
    <w:p w:rsidR="00487F3E" w:rsidRPr="00487F3E" w:rsidRDefault="00487F3E" w:rsidP="00487F3E">
      <w:pPr>
        <w:widowControl/>
        <w:wordWrap/>
        <w:autoSpaceDE/>
        <w:autoSpaceDN/>
        <w:spacing w:line="360" w:lineRule="auto"/>
        <w:rPr>
          <w:rFonts w:ascii="Book Antiqua" w:eastAsia="宋体" w:hAnsi="Book Antiqua" w:cs="宋体"/>
          <w:kern w:val="0"/>
          <w:sz w:val="24"/>
          <w:szCs w:val="24"/>
          <w:lang w:eastAsia="zh-CN"/>
        </w:rPr>
      </w:pPr>
      <w:proofErr w:type="gramStart"/>
      <w:r w:rsidRPr="00487F3E">
        <w:rPr>
          <w:rFonts w:ascii="Book Antiqua" w:eastAsia="宋体" w:hAnsi="Book Antiqua" w:cs="宋体"/>
          <w:kern w:val="0"/>
          <w:sz w:val="24"/>
          <w:szCs w:val="24"/>
          <w:lang w:eastAsia="zh-CN"/>
        </w:rPr>
        <w:t xml:space="preserve">4 </w:t>
      </w:r>
      <w:proofErr w:type="spellStart"/>
      <w:r w:rsidRPr="00487F3E">
        <w:rPr>
          <w:rFonts w:ascii="Book Antiqua" w:eastAsia="宋体" w:hAnsi="Book Antiqua" w:cs="宋体"/>
          <w:b/>
          <w:bCs/>
          <w:kern w:val="0"/>
          <w:sz w:val="24"/>
          <w:szCs w:val="24"/>
          <w:lang w:eastAsia="zh-CN"/>
        </w:rPr>
        <w:t>Pickleman</w:t>
      </w:r>
      <w:proofErr w:type="spellEnd"/>
      <w:r w:rsidRPr="00487F3E">
        <w:rPr>
          <w:rFonts w:ascii="Book Antiqua" w:eastAsia="宋体" w:hAnsi="Book Antiqua" w:cs="宋体"/>
          <w:b/>
          <w:bCs/>
          <w:kern w:val="0"/>
          <w:sz w:val="24"/>
          <w:szCs w:val="24"/>
          <w:lang w:eastAsia="zh-CN"/>
        </w:rPr>
        <w:t xml:space="preserve"> J</w:t>
      </w:r>
      <w:r w:rsidRPr="00487F3E">
        <w:rPr>
          <w:rFonts w:ascii="Book Antiqua" w:eastAsia="宋体" w:hAnsi="Book Antiqua" w:cs="宋体"/>
          <w:kern w:val="0"/>
          <w:sz w:val="24"/>
          <w:szCs w:val="24"/>
          <w:lang w:eastAsia="zh-CN"/>
        </w:rPr>
        <w:t>, Lee RM.</w:t>
      </w:r>
      <w:proofErr w:type="gramEnd"/>
      <w:r w:rsidRPr="00487F3E">
        <w:rPr>
          <w:rFonts w:ascii="Book Antiqua" w:eastAsia="宋体" w:hAnsi="Book Antiqua" w:cs="宋体"/>
          <w:kern w:val="0"/>
          <w:sz w:val="24"/>
          <w:szCs w:val="24"/>
          <w:lang w:eastAsia="zh-CN"/>
        </w:rPr>
        <w:t xml:space="preserve"> The management of patients with suspected early postoperative small bowel obstruction. </w:t>
      </w:r>
      <w:r w:rsidRPr="00487F3E">
        <w:rPr>
          <w:rFonts w:ascii="Book Antiqua" w:eastAsia="宋体" w:hAnsi="Book Antiqua" w:cs="宋体"/>
          <w:i/>
          <w:iCs/>
          <w:kern w:val="0"/>
          <w:sz w:val="24"/>
          <w:szCs w:val="24"/>
          <w:lang w:eastAsia="zh-CN"/>
        </w:rPr>
        <w:t xml:space="preserve">Ann </w:t>
      </w:r>
      <w:proofErr w:type="spellStart"/>
      <w:r w:rsidRPr="00487F3E">
        <w:rPr>
          <w:rFonts w:ascii="Book Antiqua" w:eastAsia="宋体" w:hAnsi="Book Antiqua" w:cs="宋体"/>
          <w:i/>
          <w:iCs/>
          <w:kern w:val="0"/>
          <w:sz w:val="24"/>
          <w:szCs w:val="24"/>
          <w:lang w:eastAsia="zh-CN"/>
        </w:rPr>
        <w:t>Surg</w:t>
      </w:r>
      <w:proofErr w:type="spellEnd"/>
      <w:r w:rsidRPr="00487F3E">
        <w:rPr>
          <w:rFonts w:ascii="Book Antiqua" w:eastAsia="宋体" w:hAnsi="Book Antiqua" w:cs="宋体"/>
          <w:kern w:val="0"/>
          <w:sz w:val="24"/>
          <w:szCs w:val="24"/>
          <w:lang w:eastAsia="zh-CN"/>
        </w:rPr>
        <w:t xml:space="preserve"> 1989; </w:t>
      </w:r>
      <w:r w:rsidRPr="00487F3E">
        <w:rPr>
          <w:rFonts w:ascii="Book Antiqua" w:eastAsia="宋体" w:hAnsi="Book Antiqua" w:cs="宋体"/>
          <w:b/>
          <w:bCs/>
          <w:kern w:val="0"/>
          <w:sz w:val="24"/>
          <w:szCs w:val="24"/>
          <w:lang w:eastAsia="zh-CN"/>
        </w:rPr>
        <w:t>210</w:t>
      </w:r>
      <w:r w:rsidRPr="00487F3E">
        <w:rPr>
          <w:rFonts w:ascii="Book Antiqua" w:eastAsia="宋体" w:hAnsi="Book Antiqua" w:cs="宋体"/>
          <w:kern w:val="0"/>
          <w:sz w:val="24"/>
          <w:szCs w:val="24"/>
          <w:lang w:eastAsia="zh-CN"/>
        </w:rPr>
        <w:t>: 216-219 [PMID: 2757422]</w:t>
      </w:r>
    </w:p>
    <w:p w:rsidR="00487F3E" w:rsidRPr="00487F3E" w:rsidRDefault="00487F3E" w:rsidP="00487F3E">
      <w:pPr>
        <w:widowControl/>
        <w:wordWrap/>
        <w:autoSpaceDE/>
        <w:autoSpaceDN/>
        <w:spacing w:line="360" w:lineRule="auto"/>
        <w:rPr>
          <w:rFonts w:ascii="Book Antiqua" w:eastAsia="宋体" w:hAnsi="Book Antiqua" w:cs="宋体"/>
          <w:kern w:val="0"/>
          <w:sz w:val="24"/>
          <w:szCs w:val="24"/>
          <w:lang w:eastAsia="zh-CN"/>
        </w:rPr>
      </w:pPr>
      <w:proofErr w:type="gramStart"/>
      <w:r w:rsidRPr="00487F3E">
        <w:rPr>
          <w:rFonts w:ascii="Book Antiqua" w:eastAsia="宋体" w:hAnsi="Book Antiqua" w:cs="宋体"/>
          <w:kern w:val="0"/>
          <w:sz w:val="24"/>
          <w:szCs w:val="24"/>
          <w:lang w:eastAsia="zh-CN"/>
        </w:rPr>
        <w:t xml:space="preserve">5 </w:t>
      </w:r>
      <w:proofErr w:type="spellStart"/>
      <w:r w:rsidRPr="00487F3E">
        <w:rPr>
          <w:rFonts w:ascii="Book Antiqua" w:eastAsia="宋体" w:hAnsi="Book Antiqua" w:cs="宋体"/>
          <w:b/>
          <w:bCs/>
          <w:kern w:val="0"/>
          <w:sz w:val="24"/>
          <w:szCs w:val="24"/>
          <w:lang w:eastAsia="zh-CN"/>
        </w:rPr>
        <w:t>Kwak</w:t>
      </w:r>
      <w:proofErr w:type="spellEnd"/>
      <w:r w:rsidRPr="00487F3E">
        <w:rPr>
          <w:rFonts w:ascii="Book Antiqua" w:eastAsia="宋体" w:hAnsi="Book Antiqua" w:cs="宋体"/>
          <w:b/>
          <w:bCs/>
          <w:kern w:val="0"/>
          <w:sz w:val="24"/>
          <w:szCs w:val="24"/>
          <w:lang w:eastAsia="zh-CN"/>
        </w:rPr>
        <w:t xml:space="preserve"> JM</w:t>
      </w:r>
      <w:r w:rsidRPr="00487F3E">
        <w:rPr>
          <w:rFonts w:ascii="Book Antiqua" w:eastAsia="宋体" w:hAnsi="Book Antiqua" w:cs="宋体"/>
          <w:kern w:val="0"/>
          <w:sz w:val="24"/>
          <w:szCs w:val="24"/>
          <w:lang w:eastAsia="zh-CN"/>
        </w:rPr>
        <w:t xml:space="preserve">, Kim J, </w:t>
      </w:r>
      <w:proofErr w:type="spellStart"/>
      <w:r w:rsidRPr="00487F3E">
        <w:rPr>
          <w:rFonts w:ascii="Book Antiqua" w:eastAsia="宋体" w:hAnsi="Book Antiqua" w:cs="宋体"/>
          <w:kern w:val="0"/>
          <w:sz w:val="24"/>
          <w:szCs w:val="24"/>
          <w:lang w:eastAsia="zh-CN"/>
        </w:rPr>
        <w:t>Suh</w:t>
      </w:r>
      <w:proofErr w:type="spellEnd"/>
      <w:r w:rsidRPr="00487F3E">
        <w:rPr>
          <w:rFonts w:ascii="Book Antiqua" w:eastAsia="宋体" w:hAnsi="Book Antiqua" w:cs="宋体"/>
          <w:kern w:val="0"/>
          <w:sz w:val="24"/>
          <w:szCs w:val="24"/>
          <w:lang w:eastAsia="zh-CN"/>
        </w:rPr>
        <w:t xml:space="preserve"> SO.</w:t>
      </w:r>
      <w:proofErr w:type="gramEnd"/>
      <w:r w:rsidRPr="00487F3E">
        <w:rPr>
          <w:rFonts w:ascii="Book Antiqua" w:eastAsia="宋体" w:hAnsi="Book Antiqua" w:cs="宋体"/>
          <w:kern w:val="0"/>
          <w:sz w:val="24"/>
          <w:szCs w:val="24"/>
          <w:lang w:eastAsia="zh-CN"/>
        </w:rPr>
        <w:t xml:space="preserve"> Anterograde </w:t>
      </w:r>
      <w:proofErr w:type="spellStart"/>
      <w:r w:rsidRPr="00487F3E">
        <w:rPr>
          <w:rFonts w:ascii="Book Antiqua" w:eastAsia="宋体" w:hAnsi="Book Antiqua" w:cs="宋体"/>
          <w:kern w:val="0"/>
          <w:sz w:val="24"/>
          <w:szCs w:val="24"/>
          <w:lang w:eastAsia="zh-CN"/>
        </w:rPr>
        <w:t>jejunojejunal</w:t>
      </w:r>
      <w:proofErr w:type="spellEnd"/>
      <w:r w:rsidRPr="00487F3E">
        <w:rPr>
          <w:rFonts w:ascii="Book Antiqua" w:eastAsia="宋体" w:hAnsi="Book Antiqua" w:cs="宋体"/>
          <w:kern w:val="0"/>
          <w:sz w:val="24"/>
          <w:szCs w:val="24"/>
          <w:lang w:eastAsia="zh-CN"/>
        </w:rPr>
        <w:t xml:space="preserve"> intussusception resulted in acute efferent loop syndrome after subtotal </w:t>
      </w:r>
      <w:proofErr w:type="spellStart"/>
      <w:r w:rsidRPr="00487F3E">
        <w:rPr>
          <w:rFonts w:ascii="Book Antiqua" w:eastAsia="宋体" w:hAnsi="Book Antiqua" w:cs="宋体"/>
          <w:kern w:val="0"/>
          <w:sz w:val="24"/>
          <w:szCs w:val="24"/>
          <w:lang w:eastAsia="zh-CN"/>
        </w:rPr>
        <w:t>gastrectomy</w:t>
      </w:r>
      <w:proofErr w:type="spellEnd"/>
      <w:r w:rsidRPr="00487F3E">
        <w:rPr>
          <w:rFonts w:ascii="Book Antiqua" w:eastAsia="宋体" w:hAnsi="Book Antiqua" w:cs="宋体"/>
          <w:kern w:val="0"/>
          <w:sz w:val="24"/>
          <w:szCs w:val="24"/>
          <w:lang w:eastAsia="zh-CN"/>
        </w:rPr>
        <w:t xml:space="preserve">. </w:t>
      </w:r>
      <w:r w:rsidRPr="00487F3E">
        <w:rPr>
          <w:rFonts w:ascii="Book Antiqua" w:eastAsia="宋体" w:hAnsi="Book Antiqua" w:cs="宋体"/>
          <w:i/>
          <w:iCs/>
          <w:kern w:val="0"/>
          <w:sz w:val="24"/>
          <w:szCs w:val="24"/>
          <w:lang w:eastAsia="zh-CN"/>
        </w:rPr>
        <w:t xml:space="preserve">World J </w:t>
      </w:r>
      <w:proofErr w:type="spellStart"/>
      <w:r w:rsidRPr="00487F3E">
        <w:rPr>
          <w:rFonts w:ascii="Book Antiqua" w:eastAsia="宋体" w:hAnsi="Book Antiqua" w:cs="宋体"/>
          <w:i/>
          <w:iCs/>
          <w:kern w:val="0"/>
          <w:sz w:val="24"/>
          <w:szCs w:val="24"/>
          <w:lang w:eastAsia="zh-CN"/>
        </w:rPr>
        <w:t>Gastroenterol</w:t>
      </w:r>
      <w:proofErr w:type="spellEnd"/>
      <w:r w:rsidRPr="00487F3E">
        <w:rPr>
          <w:rFonts w:ascii="Book Antiqua" w:eastAsia="宋体" w:hAnsi="Book Antiqua" w:cs="宋体"/>
          <w:kern w:val="0"/>
          <w:sz w:val="24"/>
          <w:szCs w:val="24"/>
          <w:lang w:eastAsia="zh-CN"/>
        </w:rPr>
        <w:t xml:space="preserve"> 2010; </w:t>
      </w:r>
      <w:r w:rsidRPr="00487F3E">
        <w:rPr>
          <w:rFonts w:ascii="Book Antiqua" w:eastAsia="宋体" w:hAnsi="Book Antiqua" w:cs="宋体"/>
          <w:b/>
          <w:bCs/>
          <w:kern w:val="0"/>
          <w:sz w:val="24"/>
          <w:szCs w:val="24"/>
          <w:lang w:eastAsia="zh-CN"/>
        </w:rPr>
        <w:t>16</w:t>
      </w:r>
      <w:r w:rsidRPr="00487F3E">
        <w:rPr>
          <w:rFonts w:ascii="Book Antiqua" w:eastAsia="宋体" w:hAnsi="Book Antiqua" w:cs="宋体"/>
          <w:kern w:val="0"/>
          <w:sz w:val="24"/>
          <w:szCs w:val="24"/>
          <w:lang w:eastAsia="zh-CN"/>
        </w:rPr>
        <w:t>: 3472-3474 [PMID: 20632454 DOI: 10.3748/wjg.v16.i27.3472]</w:t>
      </w:r>
    </w:p>
    <w:p w:rsidR="00487F3E" w:rsidRPr="00487F3E" w:rsidRDefault="00487F3E" w:rsidP="00487F3E">
      <w:pPr>
        <w:widowControl/>
        <w:wordWrap/>
        <w:autoSpaceDE/>
        <w:autoSpaceDN/>
        <w:spacing w:line="360" w:lineRule="auto"/>
        <w:rPr>
          <w:rFonts w:ascii="Book Antiqua" w:eastAsia="宋体" w:hAnsi="Book Antiqua" w:cs="宋体"/>
          <w:kern w:val="0"/>
          <w:sz w:val="24"/>
          <w:szCs w:val="24"/>
          <w:lang w:eastAsia="zh-CN"/>
        </w:rPr>
      </w:pPr>
      <w:proofErr w:type="gramStart"/>
      <w:r w:rsidRPr="00487F3E">
        <w:rPr>
          <w:rFonts w:ascii="Book Antiqua" w:eastAsia="宋体" w:hAnsi="Book Antiqua" w:cs="宋体"/>
          <w:kern w:val="0"/>
          <w:sz w:val="24"/>
          <w:szCs w:val="24"/>
          <w:lang w:eastAsia="zh-CN"/>
        </w:rPr>
        <w:t xml:space="preserve">6 </w:t>
      </w:r>
      <w:r w:rsidRPr="00487F3E">
        <w:rPr>
          <w:rFonts w:ascii="Book Antiqua" w:eastAsia="宋体" w:hAnsi="Book Antiqua" w:cs="宋体"/>
          <w:b/>
          <w:kern w:val="0"/>
          <w:sz w:val="24"/>
          <w:szCs w:val="24"/>
          <w:lang w:eastAsia="zh-CN"/>
        </w:rPr>
        <w:t>Fischer JE,</w:t>
      </w:r>
      <w:r w:rsidRPr="00487F3E">
        <w:rPr>
          <w:rFonts w:ascii="Book Antiqua" w:eastAsia="宋体" w:hAnsi="Book Antiqua" w:cs="宋体"/>
          <w:kern w:val="0"/>
          <w:sz w:val="24"/>
          <w:szCs w:val="24"/>
          <w:lang w:eastAsia="zh-CN"/>
        </w:rPr>
        <w:t xml:space="preserve"> </w:t>
      </w:r>
      <w:proofErr w:type="spellStart"/>
      <w:r w:rsidRPr="00487F3E">
        <w:rPr>
          <w:rFonts w:ascii="Book Antiqua" w:eastAsia="宋体" w:hAnsi="Book Antiqua" w:cs="宋体"/>
          <w:kern w:val="0"/>
          <w:sz w:val="24"/>
          <w:szCs w:val="24"/>
          <w:lang w:eastAsia="zh-CN"/>
        </w:rPr>
        <w:t>Fegelman</w:t>
      </w:r>
      <w:proofErr w:type="spellEnd"/>
      <w:r w:rsidRPr="00487F3E">
        <w:rPr>
          <w:rFonts w:ascii="Book Antiqua" w:eastAsia="宋体" w:hAnsi="Book Antiqua" w:cs="宋体"/>
          <w:kern w:val="0"/>
          <w:sz w:val="24"/>
          <w:szCs w:val="24"/>
          <w:lang w:eastAsia="zh-CN"/>
        </w:rPr>
        <w:t xml:space="preserve"> E, </w:t>
      </w:r>
      <w:proofErr w:type="spellStart"/>
      <w:r w:rsidRPr="00487F3E">
        <w:rPr>
          <w:rFonts w:ascii="Book Antiqua" w:eastAsia="宋体" w:hAnsi="Book Antiqua" w:cs="宋体"/>
          <w:kern w:val="0"/>
          <w:sz w:val="24"/>
          <w:szCs w:val="24"/>
          <w:lang w:eastAsia="zh-CN"/>
        </w:rPr>
        <w:t>Johannigman</w:t>
      </w:r>
      <w:proofErr w:type="spellEnd"/>
      <w:r w:rsidRPr="00487F3E">
        <w:rPr>
          <w:rFonts w:ascii="Book Antiqua" w:eastAsia="宋体" w:hAnsi="Book Antiqua" w:cs="宋体"/>
          <w:kern w:val="0"/>
          <w:sz w:val="24"/>
          <w:szCs w:val="24"/>
          <w:lang w:eastAsia="zh-CN"/>
        </w:rPr>
        <w:t xml:space="preserve"> J. Surgical complication.</w:t>
      </w:r>
      <w:proofErr w:type="gramEnd"/>
      <w:r w:rsidRPr="00487F3E">
        <w:rPr>
          <w:rFonts w:ascii="Book Antiqua" w:eastAsia="宋体" w:hAnsi="Book Antiqua" w:cs="宋体"/>
          <w:kern w:val="0"/>
          <w:sz w:val="24"/>
          <w:szCs w:val="24"/>
          <w:lang w:eastAsia="zh-CN"/>
        </w:rPr>
        <w:t xml:space="preserve"> In: Schwartz SI. </w:t>
      </w:r>
      <w:proofErr w:type="gramStart"/>
      <w:r w:rsidRPr="00487F3E">
        <w:rPr>
          <w:rFonts w:ascii="Book Antiqua" w:eastAsia="宋体" w:hAnsi="Book Antiqua" w:cs="宋体"/>
          <w:kern w:val="0"/>
          <w:sz w:val="24"/>
          <w:szCs w:val="24"/>
          <w:lang w:eastAsia="zh-CN"/>
        </w:rPr>
        <w:t>Principles of surgery.</w:t>
      </w:r>
      <w:proofErr w:type="gramEnd"/>
      <w:r w:rsidRPr="00487F3E">
        <w:rPr>
          <w:rFonts w:ascii="Book Antiqua" w:eastAsia="宋体" w:hAnsi="Book Antiqua" w:cs="宋体"/>
          <w:kern w:val="0"/>
          <w:sz w:val="24"/>
          <w:szCs w:val="24"/>
          <w:lang w:eastAsia="zh-CN"/>
        </w:rPr>
        <w:t xml:space="preserve"> 7th </w:t>
      </w:r>
      <w:proofErr w:type="gramStart"/>
      <w:r w:rsidRPr="00487F3E">
        <w:rPr>
          <w:rFonts w:ascii="Book Antiqua" w:eastAsia="宋体" w:hAnsi="Book Antiqua" w:cs="宋体"/>
          <w:kern w:val="0"/>
          <w:sz w:val="24"/>
          <w:szCs w:val="24"/>
          <w:lang w:eastAsia="zh-CN"/>
        </w:rPr>
        <w:t>ed</w:t>
      </w:r>
      <w:proofErr w:type="gramEnd"/>
      <w:r w:rsidRPr="00487F3E">
        <w:rPr>
          <w:rFonts w:ascii="Book Antiqua" w:eastAsia="宋体" w:hAnsi="Book Antiqua" w:cs="宋体"/>
          <w:kern w:val="0"/>
          <w:sz w:val="24"/>
          <w:szCs w:val="24"/>
          <w:lang w:eastAsia="zh-CN"/>
        </w:rPr>
        <w:t>. New York: McGraw-Hill, 1999: 441-484</w:t>
      </w:r>
    </w:p>
    <w:p w:rsidR="00487F3E" w:rsidRPr="00487F3E" w:rsidRDefault="00487F3E" w:rsidP="00487F3E">
      <w:pPr>
        <w:widowControl/>
        <w:wordWrap/>
        <w:autoSpaceDE/>
        <w:autoSpaceDN/>
        <w:spacing w:line="360" w:lineRule="auto"/>
        <w:rPr>
          <w:rFonts w:ascii="Book Antiqua" w:eastAsia="宋体" w:hAnsi="Book Antiqua" w:cs="宋体"/>
          <w:kern w:val="0"/>
          <w:sz w:val="24"/>
          <w:szCs w:val="24"/>
          <w:lang w:eastAsia="zh-CN"/>
        </w:rPr>
      </w:pPr>
      <w:proofErr w:type="gramStart"/>
      <w:r w:rsidRPr="00487F3E">
        <w:rPr>
          <w:rFonts w:ascii="Book Antiqua" w:eastAsia="宋体" w:hAnsi="Book Antiqua" w:cs="宋体"/>
          <w:kern w:val="0"/>
          <w:sz w:val="24"/>
          <w:szCs w:val="24"/>
          <w:lang w:eastAsia="zh-CN"/>
        </w:rPr>
        <w:t>7</w:t>
      </w:r>
      <w:r w:rsidR="001E02A7">
        <w:rPr>
          <w:rFonts w:ascii="Book Antiqua" w:eastAsia="宋体" w:hAnsi="Book Antiqua" w:cs="宋体"/>
          <w:kern w:val="0"/>
          <w:sz w:val="24"/>
          <w:szCs w:val="24"/>
          <w:lang w:eastAsia="zh-CN"/>
        </w:rPr>
        <w:t xml:space="preserve"> </w:t>
      </w:r>
      <w:proofErr w:type="spellStart"/>
      <w:r w:rsidRPr="00487F3E">
        <w:rPr>
          <w:rFonts w:ascii="Book Antiqua" w:eastAsia="宋体" w:hAnsi="Book Antiqua" w:cs="宋体"/>
          <w:b/>
          <w:kern w:val="0"/>
          <w:sz w:val="24"/>
          <w:szCs w:val="24"/>
          <w:lang w:eastAsia="zh-CN"/>
        </w:rPr>
        <w:t>Sukumar</w:t>
      </w:r>
      <w:proofErr w:type="spellEnd"/>
      <w:r w:rsidRPr="00487F3E">
        <w:rPr>
          <w:rFonts w:ascii="Book Antiqua" w:eastAsia="宋体" w:hAnsi="Book Antiqua" w:cs="宋体"/>
          <w:b/>
          <w:kern w:val="0"/>
          <w:sz w:val="24"/>
          <w:szCs w:val="24"/>
          <w:lang w:eastAsia="zh-CN"/>
        </w:rPr>
        <w:t xml:space="preserve"> N,</w:t>
      </w:r>
      <w:r w:rsidRPr="00487F3E">
        <w:rPr>
          <w:rFonts w:ascii="Book Antiqua" w:eastAsia="宋体" w:hAnsi="Book Antiqua" w:cs="宋体"/>
          <w:kern w:val="0"/>
          <w:sz w:val="24"/>
          <w:szCs w:val="24"/>
          <w:lang w:eastAsia="zh-CN"/>
        </w:rPr>
        <w:t xml:space="preserve"> </w:t>
      </w:r>
      <w:proofErr w:type="spellStart"/>
      <w:r w:rsidRPr="00487F3E">
        <w:rPr>
          <w:rFonts w:ascii="Book Antiqua" w:eastAsia="宋体" w:hAnsi="Book Antiqua" w:cs="宋体"/>
          <w:kern w:val="0"/>
          <w:sz w:val="24"/>
          <w:szCs w:val="24"/>
          <w:lang w:eastAsia="zh-CN"/>
        </w:rPr>
        <w:t>Shukri</w:t>
      </w:r>
      <w:proofErr w:type="spellEnd"/>
      <w:r w:rsidRPr="00487F3E">
        <w:rPr>
          <w:rFonts w:ascii="Book Antiqua" w:eastAsia="宋体" w:hAnsi="Book Antiqua" w:cs="宋体"/>
          <w:kern w:val="0"/>
          <w:sz w:val="24"/>
          <w:szCs w:val="24"/>
          <w:lang w:eastAsia="zh-CN"/>
        </w:rPr>
        <w:t xml:space="preserve"> J, </w:t>
      </w:r>
      <w:proofErr w:type="spellStart"/>
      <w:r w:rsidRPr="00487F3E">
        <w:rPr>
          <w:rFonts w:ascii="Book Antiqua" w:eastAsia="宋体" w:hAnsi="Book Antiqua" w:cs="宋体"/>
          <w:kern w:val="0"/>
          <w:sz w:val="24"/>
          <w:szCs w:val="24"/>
          <w:lang w:eastAsia="zh-CN"/>
        </w:rPr>
        <w:t>Jegan</w:t>
      </w:r>
      <w:proofErr w:type="spellEnd"/>
      <w:r w:rsidRPr="00487F3E">
        <w:rPr>
          <w:rFonts w:ascii="Book Antiqua" w:eastAsia="宋体" w:hAnsi="Book Antiqua" w:cs="宋体"/>
          <w:kern w:val="0"/>
          <w:sz w:val="24"/>
          <w:szCs w:val="24"/>
          <w:lang w:eastAsia="zh-CN"/>
        </w:rPr>
        <w:t xml:space="preserve"> T, Tee SS.</w:t>
      </w:r>
      <w:proofErr w:type="gramEnd"/>
      <w:r w:rsidRPr="00487F3E">
        <w:rPr>
          <w:rFonts w:ascii="Book Antiqua" w:eastAsia="宋体" w:hAnsi="Book Antiqua" w:cs="宋体"/>
          <w:kern w:val="0"/>
          <w:sz w:val="24"/>
          <w:szCs w:val="24"/>
          <w:lang w:eastAsia="zh-CN"/>
        </w:rPr>
        <w:t xml:space="preserve"> </w:t>
      </w:r>
      <w:proofErr w:type="gramStart"/>
      <w:r w:rsidRPr="00487F3E">
        <w:rPr>
          <w:rFonts w:ascii="Book Antiqua" w:eastAsia="宋体" w:hAnsi="Book Antiqua" w:cs="宋体"/>
          <w:kern w:val="0"/>
          <w:sz w:val="24"/>
          <w:szCs w:val="24"/>
          <w:lang w:eastAsia="zh-CN"/>
        </w:rPr>
        <w:t>An unusual cause of efferent loop obstruction.</w:t>
      </w:r>
      <w:proofErr w:type="gramEnd"/>
      <w:r w:rsidRPr="00487F3E">
        <w:rPr>
          <w:rFonts w:ascii="Book Antiqua" w:eastAsia="宋体" w:hAnsi="Book Antiqua" w:cs="宋体"/>
          <w:kern w:val="0"/>
          <w:sz w:val="24"/>
          <w:szCs w:val="24"/>
          <w:lang w:eastAsia="zh-CN"/>
        </w:rPr>
        <w:t xml:space="preserve"> </w:t>
      </w:r>
      <w:r w:rsidRPr="00487F3E">
        <w:rPr>
          <w:rFonts w:ascii="Book Antiqua" w:eastAsia="宋体" w:hAnsi="Book Antiqua" w:cs="宋体"/>
          <w:i/>
          <w:kern w:val="0"/>
          <w:sz w:val="24"/>
          <w:szCs w:val="24"/>
          <w:lang w:eastAsia="zh-CN"/>
        </w:rPr>
        <w:t xml:space="preserve">Med J Malaysia </w:t>
      </w:r>
      <w:r w:rsidRPr="00487F3E">
        <w:rPr>
          <w:rFonts w:ascii="Book Antiqua" w:eastAsia="宋体" w:hAnsi="Book Antiqua" w:cs="宋体"/>
          <w:kern w:val="0"/>
          <w:sz w:val="24"/>
          <w:szCs w:val="24"/>
          <w:lang w:eastAsia="zh-CN"/>
        </w:rPr>
        <w:t>2002;</w:t>
      </w:r>
      <w:r w:rsidRPr="00487F3E">
        <w:rPr>
          <w:rFonts w:ascii="Book Antiqua" w:eastAsia="宋体" w:hAnsi="Book Antiqua" w:cs="宋体"/>
          <w:b/>
          <w:kern w:val="0"/>
          <w:sz w:val="24"/>
          <w:szCs w:val="24"/>
          <w:lang w:eastAsia="zh-CN"/>
        </w:rPr>
        <w:t xml:space="preserve"> 57:</w:t>
      </w:r>
      <w:r w:rsidRPr="00487F3E">
        <w:rPr>
          <w:rFonts w:ascii="Book Antiqua" w:eastAsia="宋体" w:hAnsi="Book Antiqua" w:cs="宋体"/>
          <w:kern w:val="0"/>
          <w:sz w:val="24"/>
          <w:szCs w:val="24"/>
          <w:lang w:eastAsia="zh-CN"/>
        </w:rPr>
        <w:t xml:space="preserve"> 221-224</w:t>
      </w:r>
    </w:p>
    <w:p w:rsidR="00487F3E" w:rsidRPr="00487F3E" w:rsidRDefault="00487F3E" w:rsidP="00487F3E">
      <w:pPr>
        <w:widowControl/>
        <w:wordWrap/>
        <w:autoSpaceDE/>
        <w:autoSpaceDN/>
        <w:spacing w:line="360" w:lineRule="auto"/>
        <w:rPr>
          <w:rFonts w:ascii="Book Antiqua" w:eastAsia="宋体" w:hAnsi="Book Antiqua" w:cs="宋体"/>
          <w:kern w:val="0"/>
          <w:sz w:val="24"/>
          <w:szCs w:val="24"/>
          <w:lang w:eastAsia="zh-CN"/>
        </w:rPr>
      </w:pPr>
      <w:r w:rsidRPr="00487F3E">
        <w:rPr>
          <w:rFonts w:ascii="Book Antiqua" w:eastAsia="宋体" w:hAnsi="Book Antiqua" w:cs="宋体"/>
          <w:kern w:val="0"/>
          <w:sz w:val="24"/>
          <w:szCs w:val="24"/>
          <w:lang w:eastAsia="zh-CN"/>
        </w:rPr>
        <w:t xml:space="preserve">8 </w:t>
      </w:r>
      <w:r w:rsidRPr="00487F3E">
        <w:rPr>
          <w:rFonts w:ascii="Book Antiqua" w:eastAsia="宋体" w:hAnsi="Book Antiqua" w:cs="宋体"/>
          <w:b/>
          <w:bCs/>
          <w:kern w:val="0"/>
          <w:sz w:val="24"/>
          <w:szCs w:val="24"/>
          <w:lang w:eastAsia="zh-CN"/>
        </w:rPr>
        <w:t>Baron TH</w:t>
      </w:r>
      <w:r w:rsidRPr="00487F3E">
        <w:rPr>
          <w:rFonts w:ascii="Book Antiqua" w:eastAsia="宋体" w:hAnsi="Book Antiqua" w:cs="宋体"/>
          <w:kern w:val="0"/>
          <w:sz w:val="24"/>
          <w:szCs w:val="24"/>
          <w:lang w:eastAsia="zh-CN"/>
        </w:rPr>
        <w:t xml:space="preserve">, </w:t>
      </w:r>
      <w:proofErr w:type="spellStart"/>
      <w:r w:rsidRPr="00487F3E">
        <w:rPr>
          <w:rFonts w:ascii="Book Antiqua" w:eastAsia="宋体" w:hAnsi="Book Antiqua" w:cs="宋体"/>
          <w:kern w:val="0"/>
          <w:sz w:val="24"/>
          <w:szCs w:val="24"/>
          <w:lang w:eastAsia="zh-CN"/>
        </w:rPr>
        <w:t>Harewood</w:t>
      </w:r>
      <w:proofErr w:type="spellEnd"/>
      <w:r w:rsidRPr="00487F3E">
        <w:rPr>
          <w:rFonts w:ascii="Book Antiqua" w:eastAsia="宋体" w:hAnsi="Book Antiqua" w:cs="宋体"/>
          <w:kern w:val="0"/>
          <w:sz w:val="24"/>
          <w:szCs w:val="24"/>
          <w:lang w:eastAsia="zh-CN"/>
        </w:rPr>
        <w:t xml:space="preserve"> GC, Morgan DE, Yates MR. Outcome differences after endoscopic drainage of pancreatic necrosis, acute pancreatic </w:t>
      </w:r>
      <w:proofErr w:type="spellStart"/>
      <w:r w:rsidRPr="00487F3E">
        <w:rPr>
          <w:rFonts w:ascii="Book Antiqua" w:eastAsia="宋体" w:hAnsi="Book Antiqua" w:cs="宋体"/>
          <w:kern w:val="0"/>
          <w:sz w:val="24"/>
          <w:szCs w:val="24"/>
          <w:lang w:eastAsia="zh-CN"/>
        </w:rPr>
        <w:t>pseudocysts</w:t>
      </w:r>
      <w:proofErr w:type="spellEnd"/>
      <w:r w:rsidRPr="00487F3E">
        <w:rPr>
          <w:rFonts w:ascii="Book Antiqua" w:eastAsia="宋体" w:hAnsi="Book Antiqua" w:cs="宋体"/>
          <w:kern w:val="0"/>
          <w:sz w:val="24"/>
          <w:szCs w:val="24"/>
          <w:lang w:eastAsia="zh-CN"/>
        </w:rPr>
        <w:t xml:space="preserve">, and </w:t>
      </w:r>
      <w:r w:rsidRPr="00487F3E">
        <w:rPr>
          <w:rFonts w:ascii="Book Antiqua" w:eastAsia="宋体" w:hAnsi="Book Antiqua" w:cs="宋体"/>
          <w:kern w:val="0"/>
          <w:sz w:val="24"/>
          <w:szCs w:val="24"/>
          <w:lang w:eastAsia="zh-CN"/>
        </w:rPr>
        <w:lastRenderedPageBreak/>
        <w:t xml:space="preserve">chronic pancreatic </w:t>
      </w:r>
      <w:proofErr w:type="spellStart"/>
      <w:r w:rsidRPr="00487F3E">
        <w:rPr>
          <w:rFonts w:ascii="Book Antiqua" w:eastAsia="宋体" w:hAnsi="Book Antiqua" w:cs="宋体"/>
          <w:kern w:val="0"/>
          <w:sz w:val="24"/>
          <w:szCs w:val="24"/>
          <w:lang w:eastAsia="zh-CN"/>
        </w:rPr>
        <w:t>pseudocysts</w:t>
      </w:r>
      <w:proofErr w:type="spellEnd"/>
      <w:r w:rsidRPr="00487F3E">
        <w:rPr>
          <w:rFonts w:ascii="Book Antiqua" w:eastAsia="宋体" w:hAnsi="Book Antiqua" w:cs="宋体"/>
          <w:kern w:val="0"/>
          <w:sz w:val="24"/>
          <w:szCs w:val="24"/>
          <w:lang w:eastAsia="zh-CN"/>
        </w:rPr>
        <w:t xml:space="preserve">. </w:t>
      </w:r>
      <w:proofErr w:type="spellStart"/>
      <w:r w:rsidRPr="00487F3E">
        <w:rPr>
          <w:rFonts w:ascii="Book Antiqua" w:eastAsia="宋体" w:hAnsi="Book Antiqua" w:cs="宋体"/>
          <w:i/>
          <w:iCs/>
          <w:kern w:val="0"/>
          <w:sz w:val="24"/>
          <w:szCs w:val="24"/>
          <w:lang w:eastAsia="zh-CN"/>
        </w:rPr>
        <w:t>Gastrointest</w:t>
      </w:r>
      <w:proofErr w:type="spellEnd"/>
      <w:r w:rsidRPr="00487F3E">
        <w:rPr>
          <w:rFonts w:ascii="Book Antiqua" w:eastAsia="宋体" w:hAnsi="Book Antiqua" w:cs="宋体"/>
          <w:i/>
          <w:iCs/>
          <w:kern w:val="0"/>
          <w:sz w:val="24"/>
          <w:szCs w:val="24"/>
          <w:lang w:eastAsia="zh-CN"/>
        </w:rPr>
        <w:t xml:space="preserve"> </w:t>
      </w:r>
      <w:proofErr w:type="spellStart"/>
      <w:r w:rsidRPr="00487F3E">
        <w:rPr>
          <w:rFonts w:ascii="Book Antiqua" w:eastAsia="宋体" w:hAnsi="Book Antiqua" w:cs="宋体"/>
          <w:i/>
          <w:iCs/>
          <w:kern w:val="0"/>
          <w:sz w:val="24"/>
          <w:szCs w:val="24"/>
          <w:lang w:eastAsia="zh-CN"/>
        </w:rPr>
        <w:t>Endosc</w:t>
      </w:r>
      <w:proofErr w:type="spellEnd"/>
      <w:r w:rsidRPr="00487F3E">
        <w:rPr>
          <w:rFonts w:ascii="Book Antiqua" w:eastAsia="宋体" w:hAnsi="Book Antiqua" w:cs="宋体"/>
          <w:kern w:val="0"/>
          <w:sz w:val="24"/>
          <w:szCs w:val="24"/>
          <w:lang w:eastAsia="zh-CN"/>
        </w:rPr>
        <w:t xml:space="preserve"> 2002; </w:t>
      </w:r>
      <w:r w:rsidRPr="00487F3E">
        <w:rPr>
          <w:rFonts w:ascii="Book Antiqua" w:eastAsia="宋体" w:hAnsi="Book Antiqua" w:cs="宋体"/>
          <w:b/>
          <w:bCs/>
          <w:kern w:val="0"/>
          <w:sz w:val="24"/>
          <w:szCs w:val="24"/>
          <w:lang w:eastAsia="zh-CN"/>
        </w:rPr>
        <w:t>56</w:t>
      </w:r>
      <w:r w:rsidRPr="00487F3E">
        <w:rPr>
          <w:rFonts w:ascii="Book Antiqua" w:eastAsia="宋体" w:hAnsi="Book Antiqua" w:cs="宋体"/>
          <w:kern w:val="0"/>
          <w:sz w:val="24"/>
          <w:szCs w:val="24"/>
          <w:lang w:eastAsia="zh-CN"/>
        </w:rPr>
        <w:t>: 7-17 [PMID: 12085029 DOI: 10.1067/mge.2002.125106]</w:t>
      </w:r>
    </w:p>
    <w:p w:rsidR="00487F3E" w:rsidRPr="00487F3E" w:rsidRDefault="00193CA5" w:rsidP="007F0DD9">
      <w:pPr>
        <w:wordWrap/>
        <w:spacing w:line="360" w:lineRule="auto"/>
        <w:jc w:val="right"/>
        <w:rPr>
          <w:rFonts w:ascii="Book Antiqua" w:eastAsia="宋体" w:hAnsi="Book Antiqua" w:cs="宋体"/>
          <w:sz w:val="24"/>
          <w:szCs w:val="24"/>
          <w:lang w:eastAsia="zh-CN"/>
        </w:rPr>
      </w:pPr>
      <w:r w:rsidRPr="00487F3E">
        <w:rPr>
          <w:rFonts w:ascii="Book Antiqua" w:hAnsi="Book Antiqua" w:cs="宋体"/>
          <w:b/>
          <w:sz w:val="24"/>
          <w:szCs w:val="24"/>
        </w:rPr>
        <w:t>P-Reviewers</w:t>
      </w:r>
      <w:r w:rsidRPr="00487F3E">
        <w:rPr>
          <w:rFonts w:ascii="Book Antiqua" w:hAnsi="Book Antiqua"/>
          <w:sz w:val="24"/>
          <w:szCs w:val="24"/>
        </w:rPr>
        <w:t xml:space="preserve"> </w:t>
      </w:r>
      <w:proofErr w:type="spellStart"/>
      <w:r w:rsidR="00487F3E" w:rsidRPr="00487F3E">
        <w:rPr>
          <w:rFonts w:ascii="Book Antiqua" w:hAnsi="Book Antiqua"/>
          <w:sz w:val="24"/>
          <w:szCs w:val="24"/>
        </w:rPr>
        <w:t>Maleki</w:t>
      </w:r>
      <w:proofErr w:type="spellEnd"/>
      <w:r w:rsidR="00487F3E" w:rsidRPr="00487F3E">
        <w:rPr>
          <w:rFonts w:ascii="Book Antiqua" w:hAnsi="Book Antiqua"/>
          <w:sz w:val="24"/>
          <w:szCs w:val="24"/>
        </w:rPr>
        <w:t xml:space="preserve"> AR, </w:t>
      </w:r>
      <w:proofErr w:type="spellStart"/>
      <w:r w:rsidR="00487F3E" w:rsidRPr="00487F3E">
        <w:rPr>
          <w:rFonts w:ascii="Book Antiqua" w:hAnsi="Book Antiqua"/>
          <w:sz w:val="24"/>
          <w:szCs w:val="24"/>
        </w:rPr>
        <w:t>Pavlidis</w:t>
      </w:r>
      <w:proofErr w:type="spellEnd"/>
      <w:r w:rsidR="00487F3E" w:rsidRPr="00487F3E">
        <w:rPr>
          <w:rFonts w:ascii="Book Antiqua" w:hAnsi="Book Antiqua"/>
          <w:sz w:val="24"/>
          <w:szCs w:val="24"/>
        </w:rPr>
        <w:t xml:space="preserve"> TE</w:t>
      </w:r>
    </w:p>
    <w:p w:rsidR="00193CA5" w:rsidRPr="00487F3E" w:rsidRDefault="00193CA5" w:rsidP="007F0DD9">
      <w:pPr>
        <w:wordWrap/>
        <w:spacing w:line="360" w:lineRule="auto"/>
        <w:jc w:val="right"/>
        <w:rPr>
          <w:rFonts w:ascii="Book Antiqua" w:hAnsi="Book Antiqua" w:cs="宋体"/>
          <w:sz w:val="24"/>
          <w:szCs w:val="24"/>
        </w:rPr>
      </w:pPr>
      <w:r w:rsidRPr="00487F3E">
        <w:rPr>
          <w:rFonts w:ascii="Book Antiqua" w:hAnsi="Book Antiqua" w:cs="宋体"/>
          <w:b/>
          <w:sz w:val="24"/>
          <w:szCs w:val="24"/>
        </w:rPr>
        <w:t>S-Editor</w:t>
      </w:r>
      <w:r w:rsidRPr="00487F3E">
        <w:rPr>
          <w:rFonts w:ascii="Book Antiqua" w:hAnsi="Book Antiqua" w:cs="宋体"/>
          <w:sz w:val="24"/>
          <w:szCs w:val="24"/>
        </w:rPr>
        <w:t xml:space="preserve"> </w:t>
      </w:r>
      <w:proofErr w:type="spellStart"/>
      <w:r w:rsidRPr="00487F3E">
        <w:rPr>
          <w:rFonts w:ascii="Book Antiqua" w:hAnsi="Book Antiqua" w:cs="宋体"/>
          <w:sz w:val="24"/>
          <w:szCs w:val="24"/>
        </w:rPr>
        <w:t>Zhai</w:t>
      </w:r>
      <w:proofErr w:type="spellEnd"/>
      <w:r w:rsidRPr="00487F3E">
        <w:rPr>
          <w:rFonts w:ascii="Book Antiqua" w:hAnsi="Book Antiqua" w:cs="宋体"/>
          <w:sz w:val="24"/>
          <w:szCs w:val="24"/>
        </w:rPr>
        <w:t xml:space="preserve"> HH</w:t>
      </w:r>
      <w:r w:rsidRPr="00487F3E">
        <w:rPr>
          <w:rFonts w:ascii="Book Antiqua" w:hAnsi="Book Antiqua" w:cs="宋体"/>
          <w:b/>
          <w:sz w:val="24"/>
          <w:szCs w:val="24"/>
        </w:rPr>
        <w:t xml:space="preserve"> L-Editor E-Edito</w:t>
      </w:r>
      <w:r w:rsidRPr="00487F3E">
        <w:rPr>
          <w:rFonts w:ascii="Book Antiqua" w:hAnsi="Book Antiqua" w:cs="宋体"/>
          <w:sz w:val="24"/>
          <w:szCs w:val="24"/>
        </w:rPr>
        <w:t>r</w:t>
      </w:r>
    </w:p>
    <w:p w:rsidR="00A45B26" w:rsidRPr="00487F3E" w:rsidRDefault="00A45B26" w:rsidP="00487F3E">
      <w:pPr>
        <w:kinsoku w:val="0"/>
        <w:wordWrap/>
        <w:overflowPunct w:val="0"/>
        <w:spacing w:line="360" w:lineRule="auto"/>
        <w:rPr>
          <w:rFonts w:ascii="Book Antiqua" w:eastAsia="Malgun Gothic" w:hAnsi="Book Antiqua" w:cs="Times New Roman"/>
          <w:sz w:val="24"/>
          <w:szCs w:val="24"/>
        </w:rPr>
      </w:pPr>
    </w:p>
    <w:p w:rsidR="00A45B26" w:rsidRPr="00487F3E" w:rsidRDefault="00A45B26" w:rsidP="00487F3E">
      <w:pPr>
        <w:kinsoku w:val="0"/>
        <w:wordWrap/>
        <w:overflowPunct w:val="0"/>
        <w:spacing w:line="360" w:lineRule="auto"/>
        <w:rPr>
          <w:rFonts w:ascii="Book Antiqua" w:eastAsia="Malgun Gothic" w:hAnsi="Book Antiqua" w:cs="Times New Roman"/>
          <w:sz w:val="24"/>
          <w:szCs w:val="24"/>
        </w:rPr>
      </w:pPr>
    </w:p>
    <w:p w:rsidR="00341237" w:rsidRPr="00487F3E" w:rsidRDefault="00341237" w:rsidP="00487F3E">
      <w:pPr>
        <w:kinsoku w:val="0"/>
        <w:wordWrap/>
        <w:overflowPunct w:val="0"/>
        <w:spacing w:line="360" w:lineRule="auto"/>
        <w:rPr>
          <w:rFonts w:ascii="Book Antiqua" w:eastAsia="宋体" w:hAnsi="Book Antiqua" w:cs="Times New Roman"/>
          <w:b/>
          <w:sz w:val="24"/>
          <w:szCs w:val="24"/>
          <w:lang w:eastAsia="zh-CN"/>
        </w:rPr>
      </w:pPr>
      <w:r w:rsidRPr="00487F3E">
        <w:rPr>
          <w:rFonts w:ascii="Book Antiqua" w:hAnsi="Book Antiqua" w:cs="Times New Roman"/>
          <w:b/>
          <w:sz w:val="24"/>
          <w:szCs w:val="24"/>
        </w:rPr>
        <w:t>Figure 1 Endoscopic finding revealed a narrowed and swollen entrance of the efferent loop.</w:t>
      </w:r>
    </w:p>
    <w:p w:rsidR="00487F3E" w:rsidRPr="00487F3E" w:rsidRDefault="00487F3E" w:rsidP="00487F3E">
      <w:pPr>
        <w:kinsoku w:val="0"/>
        <w:wordWrap/>
        <w:overflowPunct w:val="0"/>
        <w:spacing w:line="360" w:lineRule="auto"/>
        <w:rPr>
          <w:rFonts w:ascii="Book Antiqua" w:eastAsia="宋体" w:hAnsi="Book Antiqua" w:cs="Times New Roman"/>
          <w:b/>
          <w:sz w:val="24"/>
          <w:szCs w:val="24"/>
          <w:lang w:eastAsia="zh-CN"/>
        </w:rPr>
      </w:pPr>
    </w:p>
    <w:p w:rsidR="00341237" w:rsidRPr="00487F3E" w:rsidRDefault="00341237" w:rsidP="00487F3E">
      <w:pPr>
        <w:kinsoku w:val="0"/>
        <w:wordWrap/>
        <w:overflowPunct w:val="0"/>
        <w:spacing w:line="360" w:lineRule="auto"/>
        <w:rPr>
          <w:rFonts w:ascii="Book Antiqua" w:eastAsia="宋体" w:hAnsi="Book Antiqua" w:cs="Times New Roman"/>
          <w:b/>
          <w:sz w:val="24"/>
          <w:szCs w:val="24"/>
          <w:lang w:eastAsia="zh-CN"/>
        </w:rPr>
      </w:pPr>
      <w:r w:rsidRPr="00487F3E">
        <w:rPr>
          <w:rFonts w:ascii="Book Antiqua" w:hAnsi="Book Antiqua" w:cs="Times New Roman"/>
          <w:b/>
          <w:sz w:val="24"/>
          <w:szCs w:val="24"/>
        </w:rPr>
        <w:t xml:space="preserve">Figure 2 </w:t>
      </w:r>
      <w:proofErr w:type="spellStart"/>
      <w:r w:rsidRPr="00487F3E">
        <w:rPr>
          <w:rFonts w:ascii="Book Antiqua" w:hAnsi="Book Antiqua" w:cs="Times New Roman"/>
          <w:b/>
          <w:sz w:val="24"/>
          <w:szCs w:val="24"/>
        </w:rPr>
        <w:t>Gastrographin</w:t>
      </w:r>
      <w:proofErr w:type="spellEnd"/>
      <w:r w:rsidRPr="00487F3E">
        <w:rPr>
          <w:rFonts w:ascii="Book Antiqua" w:hAnsi="Book Antiqua" w:cs="Times New Roman"/>
          <w:b/>
          <w:sz w:val="24"/>
          <w:szCs w:val="24"/>
        </w:rPr>
        <w:t xml:space="preserve"> study showed nearly complete obstruction of the efferent loop.</w:t>
      </w:r>
    </w:p>
    <w:p w:rsidR="00487F3E" w:rsidRPr="00487F3E" w:rsidRDefault="00487F3E" w:rsidP="00487F3E">
      <w:pPr>
        <w:kinsoku w:val="0"/>
        <w:wordWrap/>
        <w:overflowPunct w:val="0"/>
        <w:spacing w:line="360" w:lineRule="auto"/>
        <w:rPr>
          <w:rFonts w:ascii="Book Antiqua" w:eastAsia="宋体" w:hAnsi="Book Antiqua" w:cs="Times New Roman"/>
          <w:b/>
          <w:sz w:val="24"/>
          <w:szCs w:val="24"/>
          <w:lang w:eastAsia="zh-CN"/>
        </w:rPr>
      </w:pPr>
    </w:p>
    <w:p w:rsidR="00341237" w:rsidRPr="00487F3E" w:rsidRDefault="00341237" w:rsidP="00487F3E">
      <w:pPr>
        <w:kinsoku w:val="0"/>
        <w:wordWrap/>
        <w:overflowPunct w:val="0"/>
        <w:spacing w:line="360" w:lineRule="auto"/>
        <w:rPr>
          <w:rFonts w:ascii="Book Antiqua" w:eastAsia="宋体" w:hAnsi="Book Antiqua" w:cs="Times New Roman"/>
          <w:b/>
          <w:sz w:val="24"/>
          <w:szCs w:val="24"/>
          <w:lang w:eastAsia="zh-CN"/>
        </w:rPr>
      </w:pPr>
      <w:r w:rsidRPr="00487F3E">
        <w:rPr>
          <w:rFonts w:ascii="Book Antiqua" w:hAnsi="Book Antiqua" w:cs="Times New Roman"/>
          <w:b/>
          <w:sz w:val="24"/>
          <w:szCs w:val="24"/>
        </w:rPr>
        <w:t>Figure 3 Endoscopic stent procedure was performed that double pigtail stent was inserted through efferent loop stenosis and over the guide wire using double- channel endoscope under endoscopic view.</w:t>
      </w:r>
    </w:p>
    <w:p w:rsidR="00487F3E" w:rsidRPr="00487F3E" w:rsidRDefault="00487F3E" w:rsidP="00487F3E">
      <w:pPr>
        <w:kinsoku w:val="0"/>
        <w:wordWrap/>
        <w:overflowPunct w:val="0"/>
        <w:spacing w:line="360" w:lineRule="auto"/>
        <w:rPr>
          <w:rFonts w:ascii="Book Antiqua" w:eastAsia="宋体" w:hAnsi="Book Antiqua" w:cs="Times New Roman"/>
          <w:b/>
          <w:sz w:val="24"/>
          <w:szCs w:val="24"/>
          <w:lang w:eastAsia="zh-CN"/>
        </w:rPr>
      </w:pPr>
    </w:p>
    <w:p w:rsidR="00341237" w:rsidRPr="00487F3E" w:rsidRDefault="00341237" w:rsidP="00487F3E">
      <w:pPr>
        <w:kinsoku w:val="0"/>
        <w:wordWrap/>
        <w:overflowPunct w:val="0"/>
        <w:spacing w:line="360" w:lineRule="auto"/>
        <w:rPr>
          <w:rFonts w:ascii="Book Antiqua" w:eastAsia="宋体" w:hAnsi="Book Antiqua" w:cs="Times New Roman"/>
          <w:b/>
          <w:sz w:val="24"/>
          <w:szCs w:val="24"/>
          <w:lang w:eastAsia="zh-CN"/>
        </w:rPr>
      </w:pPr>
      <w:r w:rsidRPr="00487F3E">
        <w:rPr>
          <w:rFonts w:ascii="Book Antiqua" w:hAnsi="Book Antiqua" w:cs="Times New Roman"/>
          <w:b/>
          <w:sz w:val="24"/>
          <w:szCs w:val="24"/>
        </w:rPr>
        <w:t>Figure 4</w:t>
      </w:r>
      <w:r w:rsidR="001E02A7">
        <w:rPr>
          <w:rFonts w:ascii="Book Antiqua" w:hAnsi="Book Antiqua" w:cs="Times New Roman"/>
          <w:b/>
          <w:sz w:val="24"/>
          <w:szCs w:val="24"/>
        </w:rPr>
        <w:t xml:space="preserve"> </w:t>
      </w:r>
      <w:r w:rsidRPr="00487F3E">
        <w:rPr>
          <w:rFonts w:ascii="Book Antiqua" w:hAnsi="Book Antiqua" w:cs="Times New Roman"/>
          <w:b/>
          <w:sz w:val="24"/>
          <w:szCs w:val="24"/>
        </w:rPr>
        <w:t>Plain abdominal radiography revealed double pigtail stent to efferent loop</w:t>
      </w:r>
      <w:r w:rsidR="00487F3E" w:rsidRPr="00487F3E">
        <w:rPr>
          <w:rFonts w:ascii="Book Antiqua" w:eastAsia="宋体" w:hAnsi="Book Antiqua" w:cs="Times New Roman"/>
          <w:b/>
          <w:sz w:val="24"/>
          <w:szCs w:val="24"/>
          <w:lang w:eastAsia="zh-CN"/>
        </w:rPr>
        <w:t xml:space="preserve"> (A) and</w:t>
      </w:r>
      <w:r w:rsidR="00487F3E" w:rsidRPr="00487F3E">
        <w:rPr>
          <w:rFonts w:ascii="Book Antiqua" w:hAnsi="Book Antiqua" w:cs="Times New Roman"/>
          <w:b/>
          <w:sz w:val="24"/>
          <w:szCs w:val="24"/>
        </w:rPr>
        <w:t xml:space="preserve"> no double pigtail stent and other specific finding</w:t>
      </w:r>
      <w:r w:rsidR="00487F3E" w:rsidRPr="00487F3E">
        <w:rPr>
          <w:rFonts w:ascii="Book Antiqua" w:eastAsia="宋体" w:hAnsi="Book Antiqua" w:cs="Times New Roman"/>
          <w:b/>
          <w:sz w:val="24"/>
          <w:szCs w:val="24"/>
          <w:lang w:eastAsia="zh-CN"/>
        </w:rPr>
        <w:t xml:space="preserve"> (B).</w:t>
      </w:r>
    </w:p>
    <w:p w:rsidR="00487F3E" w:rsidRPr="00487F3E" w:rsidRDefault="00487F3E" w:rsidP="00487F3E">
      <w:pPr>
        <w:kinsoku w:val="0"/>
        <w:wordWrap/>
        <w:overflowPunct w:val="0"/>
        <w:spacing w:line="360" w:lineRule="auto"/>
        <w:rPr>
          <w:rFonts w:ascii="Book Antiqua" w:eastAsia="宋体" w:hAnsi="Book Antiqua" w:cs="Times New Roman"/>
          <w:b/>
          <w:sz w:val="24"/>
          <w:szCs w:val="24"/>
          <w:lang w:eastAsia="zh-CN"/>
        </w:rPr>
      </w:pPr>
    </w:p>
    <w:p w:rsidR="00341237" w:rsidRPr="00487F3E" w:rsidRDefault="00341237" w:rsidP="00487F3E">
      <w:pPr>
        <w:kinsoku w:val="0"/>
        <w:wordWrap/>
        <w:overflowPunct w:val="0"/>
        <w:spacing w:line="360" w:lineRule="auto"/>
        <w:rPr>
          <w:rFonts w:ascii="Book Antiqua" w:eastAsia="宋体" w:hAnsi="Book Antiqua" w:cs="Times New Roman"/>
          <w:b/>
          <w:sz w:val="24"/>
          <w:szCs w:val="24"/>
          <w:lang w:eastAsia="zh-CN"/>
        </w:rPr>
      </w:pPr>
      <w:r w:rsidRPr="00487F3E">
        <w:rPr>
          <w:rFonts w:ascii="Book Antiqua" w:hAnsi="Book Antiqua" w:cs="Times New Roman"/>
          <w:b/>
          <w:sz w:val="24"/>
          <w:szCs w:val="24"/>
        </w:rPr>
        <w:t xml:space="preserve">Figure 5 Follow-up </w:t>
      </w:r>
      <w:proofErr w:type="spellStart"/>
      <w:r w:rsidRPr="00487F3E">
        <w:rPr>
          <w:rFonts w:ascii="Book Antiqua" w:hAnsi="Book Antiqua" w:cs="Times New Roman"/>
          <w:b/>
          <w:sz w:val="24"/>
          <w:szCs w:val="24"/>
        </w:rPr>
        <w:t>gastrograpin</w:t>
      </w:r>
      <w:proofErr w:type="spellEnd"/>
      <w:r w:rsidRPr="00487F3E">
        <w:rPr>
          <w:rFonts w:ascii="Book Antiqua" w:hAnsi="Book Antiqua" w:cs="Times New Roman"/>
          <w:b/>
          <w:sz w:val="24"/>
          <w:szCs w:val="24"/>
        </w:rPr>
        <w:t xml:space="preserve"> and endoscopic study showed free flow of contrast and recovery of narrowed, swollen orifice of the efferent loop.</w:t>
      </w:r>
    </w:p>
    <w:p w:rsidR="00487F3E" w:rsidRPr="00487F3E" w:rsidRDefault="00487F3E" w:rsidP="00487F3E">
      <w:pPr>
        <w:kinsoku w:val="0"/>
        <w:wordWrap/>
        <w:overflowPunct w:val="0"/>
        <w:spacing w:line="360" w:lineRule="auto"/>
        <w:rPr>
          <w:rFonts w:ascii="Book Antiqua" w:eastAsia="宋体" w:hAnsi="Book Antiqua" w:cs="Times New Roman"/>
          <w:b/>
          <w:sz w:val="24"/>
          <w:szCs w:val="24"/>
          <w:lang w:eastAsia="zh-CN"/>
        </w:rPr>
      </w:pPr>
    </w:p>
    <w:p w:rsidR="00341237" w:rsidRPr="00487F3E" w:rsidRDefault="00341237" w:rsidP="00487F3E">
      <w:pPr>
        <w:kinsoku w:val="0"/>
        <w:wordWrap/>
        <w:overflowPunct w:val="0"/>
        <w:spacing w:line="360" w:lineRule="auto"/>
        <w:rPr>
          <w:rFonts w:ascii="Book Antiqua" w:hAnsi="Book Antiqua"/>
          <w:sz w:val="24"/>
          <w:szCs w:val="24"/>
        </w:rPr>
      </w:pPr>
    </w:p>
    <w:sectPr w:rsidR="00341237" w:rsidRPr="00487F3E" w:rsidSect="00D0710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CF" w:rsidRDefault="00A524CF" w:rsidP="00112845">
      <w:r>
        <w:separator/>
      </w:r>
    </w:p>
  </w:endnote>
  <w:endnote w:type="continuationSeparator" w:id="0">
    <w:p w:rsidR="00A524CF" w:rsidRDefault="00A524CF" w:rsidP="0011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CF" w:rsidRDefault="00A524CF" w:rsidP="00112845">
      <w:r>
        <w:separator/>
      </w:r>
    </w:p>
  </w:footnote>
  <w:footnote w:type="continuationSeparator" w:id="0">
    <w:p w:rsidR="00A524CF" w:rsidRDefault="00A524CF" w:rsidP="00112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26"/>
    <w:rsid w:val="000047AE"/>
    <w:rsid w:val="0000705D"/>
    <w:rsid w:val="00010A66"/>
    <w:rsid w:val="00023142"/>
    <w:rsid w:val="00023F32"/>
    <w:rsid w:val="000268CF"/>
    <w:rsid w:val="00026DF8"/>
    <w:rsid w:val="00035E75"/>
    <w:rsid w:val="00040525"/>
    <w:rsid w:val="000536F0"/>
    <w:rsid w:val="00056CA8"/>
    <w:rsid w:val="00057886"/>
    <w:rsid w:val="00061BA3"/>
    <w:rsid w:val="000628E6"/>
    <w:rsid w:val="00065B86"/>
    <w:rsid w:val="00074CEC"/>
    <w:rsid w:val="00077F9D"/>
    <w:rsid w:val="00080E77"/>
    <w:rsid w:val="00083ACE"/>
    <w:rsid w:val="000866AF"/>
    <w:rsid w:val="00087DDD"/>
    <w:rsid w:val="000A4B8B"/>
    <w:rsid w:val="000B304D"/>
    <w:rsid w:val="000C224E"/>
    <w:rsid w:val="000C57E5"/>
    <w:rsid w:val="000C7520"/>
    <w:rsid w:val="000E35C2"/>
    <w:rsid w:val="000F1520"/>
    <w:rsid w:val="00100550"/>
    <w:rsid w:val="00101858"/>
    <w:rsid w:val="00112845"/>
    <w:rsid w:val="00116BCF"/>
    <w:rsid w:val="00124ACB"/>
    <w:rsid w:val="00127858"/>
    <w:rsid w:val="00134418"/>
    <w:rsid w:val="001406BA"/>
    <w:rsid w:val="00146621"/>
    <w:rsid w:val="001645F3"/>
    <w:rsid w:val="001712DC"/>
    <w:rsid w:val="00174594"/>
    <w:rsid w:val="001827AE"/>
    <w:rsid w:val="00192871"/>
    <w:rsid w:val="00193CA5"/>
    <w:rsid w:val="00195910"/>
    <w:rsid w:val="001A3E8C"/>
    <w:rsid w:val="001A520E"/>
    <w:rsid w:val="001A7477"/>
    <w:rsid w:val="001C28F6"/>
    <w:rsid w:val="001D5847"/>
    <w:rsid w:val="001E02A7"/>
    <w:rsid w:val="00202DC1"/>
    <w:rsid w:val="00216851"/>
    <w:rsid w:val="002261CD"/>
    <w:rsid w:val="0024474D"/>
    <w:rsid w:val="002516AC"/>
    <w:rsid w:val="00252109"/>
    <w:rsid w:val="00253484"/>
    <w:rsid w:val="00266207"/>
    <w:rsid w:val="00274622"/>
    <w:rsid w:val="002756B5"/>
    <w:rsid w:val="002802D7"/>
    <w:rsid w:val="00290A51"/>
    <w:rsid w:val="00293E81"/>
    <w:rsid w:val="00296878"/>
    <w:rsid w:val="002B55F0"/>
    <w:rsid w:val="002D2126"/>
    <w:rsid w:val="002D2779"/>
    <w:rsid w:val="002E2D10"/>
    <w:rsid w:val="002F124F"/>
    <w:rsid w:val="002F222D"/>
    <w:rsid w:val="002F2AD5"/>
    <w:rsid w:val="002F7C32"/>
    <w:rsid w:val="00301805"/>
    <w:rsid w:val="003029FB"/>
    <w:rsid w:val="0030721D"/>
    <w:rsid w:val="00307D31"/>
    <w:rsid w:val="0032138E"/>
    <w:rsid w:val="00330FE7"/>
    <w:rsid w:val="00341237"/>
    <w:rsid w:val="003454BB"/>
    <w:rsid w:val="00350C9B"/>
    <w:rsid w:val="00356A35"/>
    <w:rsid w:val="00360DB6"/>
    <w:rsid w:val="00366C1A"/>
    <w:rsid w:val="00374BE1"/>
    <w:rsid w:val="00377C48"/>
    <w:rsid w:val="0038132C"/>
    <w:rsid w:val="003904B2"/>
    <w:rsid w:val="003A0B01"/>
    <w:rsid w:val="003B4216"/>
    <w:rsid w:val="003B797B"/>
    <w:rsid w:val="003C1421"/>
    <w:rsid w:val="003E28C1"/>
    <w:rsid w:val="003E5F65"/>
    <w:rsid w:val="003F0C7C"/>
    <w:rsid w:val="003F130F"/>
    <w:rsid w:val="003F6685"/>
    <w:rsid w:val="00403500"/>
    <w:rsid w:val="00431A61"/>
    <w:rsid w:val="00433D99"/>
    <w:rsid w:val="00447CF2"/>
    <w:rsid w:val="00456CCC"/>
    <w:rsid w:val="00471370"/>
    <w:rsid w:val="00474E25"/>
    <w:rsid w:val="004769C2"/>
    <w:rsid w:val="004824C2"/>
    <w:rsid w:val="00482684"/>
    <w:rsid w:val="00486A80"/>
    <w:rsid w:val="00487F3E"/>
    <w:rsid w:val="004A1593"/>
    <w:rsid w:val="004A418F"/>
    <w:rsid w:val="004B2D1F"/>
    <w:rsid w:val="004B5CD2"/>
    <w:rsid w:val="004B67F2"/>
    <w:rsid w:val="004C0B4C"/>
    <w:rsid w:val="004C0B6A"/>
    <w:rsid w:val="004C16D6"/>
    <w:rsid w:val="004C27AB"/>
    <w:rsid w:val="004C6B7A"/>
    <w:rsid w:val="004D3100"/>
    <w:rsid w:val="004D63E7"/>
    <w:rsid w:val="004F5D02"/>
    <w:rsid w:val="004F682D"/>
    <w:rsid w:val="004F746C"/>
    <w:rsid w:val="00504FCC"/>
    <w:rsid w:val="00507E45"/>
    <w:rsid w:val="00507FEC"/>
    <w:rsid w:val="0051363E"/>
    <w:rsid w:val="005161F3"/>
    <w:rsid w:val="0051732C"/>
    <w:rsid w:val="00534E31"/>
    <w:rsid w:val="00542AFA"/>
    <w:rsid w:val="005535E3"/>
    <w:rsid w:val="00576B7B"/>
    <w:rsid w:val="0058223D"/>
    <w:rsid w:val="0059215F"/>
    <w:rsid w:val="00596252"/>
    <w:rsid w:val="005A0838"/>
    <w:rsid w:val="005A5C30"/>
    <w:rsid w:val="005B4E01"/>
    <w:rsid w:val="005B5FFE"/>
    <w:rsid w:val="005C0531"/>
    <w:rsid w:val="005D23CB"/>
    <w:rsid w:val="005D4A6D"/>
    <w:rsid w:val="005D5310"/>
    <w:rsid w:val="005D5322"/>
    <w:rsid w:val="005E760A"/>
    <w:rsid w:val="005F16B0"/>
    <w:rsid w:val="00600F8A"/>
    <w:rsid w:val="006018C3"/>
    <w:rsid w:val="00621A04"/>
    <w:rsid w:val="00621DF2"/>
    <w:rsid w:val="00627247"/>
    <w:rsid w:val="00632198"/>
    <w:rsid w:val="00632720"/>
    <w:rsid w:val="0063781F"/>
    <w:rsid w:val="0064328C"/>
    <w:rsid w:val="00643955"/>
    <w:rsid w:val="00645266"/>
    <w:rsid w:val="00650515"/>
    <w:rsid w:val="0065303F"/>
    <w:rsid w:val="00655B69"/>
    <w:rsid w:val="006611BC"/>
    <w:rsid w:val="00662CA6"/>
    <w:rsid w:val="00680F90"/>
    <w:rsid w:val="00681881"/>
    <w:rsid w:val="006846CE"/>
    <w:rsid w:val="00691F18"/>
    <w:rsid w:val="00695FBC"/>
    <w:rsid w:val="006A5EBB"/>
    <w:rsid w:val="006B54FD"/>
    <w:rsid w:val="006B5FAB"/>
    <w:rsid w:val="006D1CF7"/>
    <w:rsid w:val="00703030"/>
    <w:rsid w:val="007101C1"/>
    <w:rsid w:val="00713399"/>
    <w:rsid w:val="00715F71"/>
    <w:rsid w:val="007217B0"/>
    <w:rsid w:val="0072792B"/>
    <w:rsid w:val="00752DAD"/>
    <w:rsid w:val="00753218"/>
    <w:rsid w:val="00766A58"/>
    <w:rsid w:val="00776DFD"/>
    <w:rsid w:val="00796C59"/>
    <w:rsid w:val="007A0FC5"/>
    <w:rsid w:val="007B3491"/>
    <w:rsid w:val="007B3614"/>
    <w:rsid w:val="007B3673"/>
    <w:rsid w:val="007B6740"/>
    <w:rsid w:val="007D1D26"/>
    <w:rsid w:val="007E7FF9"/>
    <w:rsid w:val="007F0068"/>
    <w:rsid w:val="007F0DD9"/>
    <w:rsid w:val="007F340B"/>
    <w:rsid w:val="007F4473"/>
    <w:rsid w:val="007F67BD"/>
    <w:rsid w:val="0081440D"/>
    <w:rsid w:val="00816710"/>
    <w:rsid w:val="0082352C"/>
    <w:rsid w:val="00840D51"/>
    <w:rsid w:val="0085764E"/>
    <w:rsid w:val="008624F3"/>
    <w:rsid w:val="008741A7"/>
    <w:rsid w:val="0088769B"/>
    <w:rsid w:val="00893324"/>
    <w:rsid w:val="008A0021"/>
    <w:rsid w:val="008A041A"/>
    <w:rsid w:val="008A2390"/>
    <w:rsid w:val="008B229C"/>
    <w:rsid w:val="008B69F1"/>
    <w:rsid w:val="008C629A"/>
    <w:rsid w:val="008C6B7E"/>
    <w:rsid w:val="008E623F"/>
    <w:rsid w:val="008F43F2"/>
    <w:rsid w:val="008F7C87"/>
    <w:rsid w:val="00902A7C"/>
    <w:rsid w:val="00905527"/>
    <w:rsid w:val="00914963"/>
    <w:rsid w:val="0092133C"/>
    <w:rsid w:val="00923706"/>
    <w:rsid w:val="009239D5"/>
    <w:rsid w:val="00934B90"/>
    <w:rsid w:val="0093605C"/>
    <w:rsid w:val="009456E5"/>
    <w:rsid w:val="00966F1A"/>
    <w:rsid w:val="00972414"/>
    <w:rsid w:val="00997585"/>
    <w:rsid w:val="009A677D"/>
    <w:rsid w:val="009B3531"/>
    <w:rsid w:val="009C4F1E"/>
    <w:rsid w:val="009C7D82"/>
    <w:rsid w:val="009D5B1F"/>
    <w:rsid w:val="009D7BB6"/>
    <w:rsid w:val="00A0415E"/>
    <w:rsid w:val="00A11681"/>
    <w:rsid w:val="00A207C0"/>
    <w:rsid w:val="00A251F0"/>
    <w:rsid w:val="00A31DA1"/>
    <w:rsid w:val="00A33676"/>
    <w:rsid w:val="00A40675"/>
    <w:rsid w:val="00A40B70"/>
    <w:rsid w:val="00A43A45"/>
    <w:rsid w:val="00A45B26"/>
    <w:rsid w:val="00A5164C"/>
    <w:rsid w:val="00A524CF"/>
    <w:rsid w:val="00A5672F"/>
    <w:rsid w:val="00A64AD0"/>
    <w:rsid w:val="00A70CD4"/>
    <w:rsid w:val="00A71CD0"/>
    <w:rsid w:val="00A72BA8"/>
    <w:rsid w:val="00A73619"/>
    <w:rsid w:val="00A777DD"/>
    <w:rsid w:val="00A81F26"/>
    <w:rsid w:val="00A85BDF"/>
    <w:rsid w:val="00A903D4"/>
    <w:rsid w:val="00A91F94"/>
    <w:rsid w:val="00AA08CE"/>
    <w:rsid w:val="00AA3F45"/>
    <w:rsid w:val="00AC3686"/>
    <w:rsid w:val="00AC4A8A"/>
    <w:rsid w:val="00AD257A"/>
    <w:rsid w:val="00AD56DA"/>
    <w:rsid w:val="00AE11FD"/>
    <w:rsid w:val="00AE75C7"/>
    <w:rsid w:val="00AF3972"/>
    <w:rsid w:val="00AF7ED6"/>
    <w:rsid w:val="00B073CD"/>
    <w:rsid w:val="00B07DD1"/>
    <w:rsid w:val="00B227C7"/>
    <w:rsid w:val="00B2571B"/>
    <w:rsid w:val="00B27724"/>
    <w:rsid w:val="00B3797B"/>
    <w:rsid w:val="00B42C3F"/>
    <w:rsid w:val="00B437C2"/>
    <w:rsid w:val="00B447FB"/>
    <w:rsid w:val="00B626B9"/>
    <w:rsid w:val="00B62E21"/>
    <w:rsid w:val="00B705EF"/>
    <w:rsid w:val="00B72DA8"/>
    <w:rsid w:val="00B7653B"/>
    <w:rsid w:val="00B85757"/>
    <w:rsid w:val="00B86A07"/>
    <w:rsid w:val="00B9208D"/>
    <w:rsid w:val="00B9556E"/>
    <w:rsid w:val="00BA60A3"/>
    <w:rsid w:val="00BB0AFC"/>
    <w:rsid w:val="00BB3F1B"/>
    <w:rsid w:val="00BB5D3E"/>
    <w:rsid w:val="00BB68C8"/>
    <w:rsid w:val="00BC1FED"/>
    <w:rsid w:val="00BD4881"/>
    <w:rsid w:val="00BE2076"/>
    <w:rsid w:val="00BE25E9"/>
    <w:rsid w:val="00BF5BE6"/>
    <w:rsid w:val="00BF7DBA"/>
    <w:rsid w:val="00C0006B"/>
    <w:rsid w:val="00C00155"/>
    <w:rsid w:val="00C059FE"/>
    <w:rsid w:val="00C06CF0"/>
    <w:rsid w:val="00C10CD4"/>
    <w:rsid w:val="00C14067"/>
    <w:rsid w:val="00C25371"/>
    <w:rsid w:val="00C33ED3"/>
    <w:rsid w:val="00C55250"/>
    <w:rsid w:val="00C61A38"/>
    <w:rsid w:val="00C64781"/>
    <w:rsid w:val="00C65B0C"/>
    <w:rsid w:val="00C72F18"/>
    <w:rsid w:val="00C82937"/>
    <w:rsid w:val="00C83ECD"/>
    <w:rsid w:val="00C859B9"/>
    <w:rsid w:val="00C92599"/>
    <w:rsid w:val="00CA0D08"/>
    <w:rsid w:val="00CA433C"/>
    <w:rsid w:val="00CB0A19"/>
    <w:rsid w:val="00CB4E9D"/>
    <w:rsid w:val="00CC5F36"/>
    <w:rsid w:val="00CF3DC7"/>
    <w:rsid w:val="00CF511E"/>
    <w:rsid w:val="00D06B09"/>
    <w:rsid w:val="00D07107"/>
    <w:rsid w:val="00D170DE"/>
    <w:rsid w:val="00D2015D"/>
    <w:rsid w:val="00D20EBC"/>
    <w:rsid w:val="00D235BA"/>
    <w:rsid w:val="00D243FC"/>
    <w:rsid w:val="00D268B9"/>
    <w:rsid w:val="00D3104F"/>
    <w:rsid w:val="00D32A66"/>
    <w:rsid w:val="00D37C5B"/>
    <w:rsid w:val="00D47E82"/>
    <w:rsid w:val="00D53495"/>
    <w:rsid w:val="00D53F52"/>
    <w:rsid w:val="00D57E40"/>
    <w:rsid w:val="00D604EB"/>
    <w:rsid w:val="00D712DE"/>
    <w:rsid w:val="00D72895"/>
    <w:rsid w:val="00D74339"/>
    <w:rsid w:val="00D757F4"/>
    <w:rsid w:val="00D81B1C"/>
    <w:rsid w:val="00D87B6F"/>
    <w:rsid w:val="00D90B5F"/>
    <w:rsid w:val="00D94432"/>
    <w:rsid w:val="00DA2BAE"/>
    <w:rsid w:val="00DB3CA1"/>
    <w:rsid w:val="00DC0005"/>
    <w:rsid w:val="00DC1E0E"/>
    <w:rsid w:val="00DD79B9"/>
    <w:rsid w:val="00DE1438"/>
    <w:rsid w:val="00DE3085"/>
    <w:rsid w:val="00DF1F62"/>
    <w:rsid w:val="00DF221B"/>
    <w:rsid w:val="00E0090D"/>
    <w:rsid w:val="00E02912"/>
    <w:rsid w:val="00E1448D"/>
    <w:rsid w:val="00E17336"/>
    <w:rsid w:val="00E17B7B"/>
    <w:rsid w:val="00E31416"/>
    <w:rsid w:val="00E40A59"/>
    <w:rsid w:val="00E44747"/>
    <w:rsid w:val="00E54280"/>
    <w:rsid w:val="00E660A1"/>
    <w:rsid w:val="00E70329"/>
    <w:rsid w:val="00E73D5C"/>
    <w:rsid w:val="00E77695"/>
    <w:rsid w:val="00E86524"/>
    <w:rsid w:val="00E97467"/>
    <w:rsid w:val="00EA5C37"/>
    <w:rsid w:val="00EC05A8"/>
    <w:rsid w:val="00EC10F7"/>
    <w:rsid w:val="00EC2A00"/>
    <w:rsid w:val="00ED711F"/>
    <w:rsid w:val="00EF7332"/>
    <w:rsid w:val="00EF7DBC"/>
    <w:rsid w:val="00F020D2"/>
    <w:rsid w:val="00F14585"/>
    <w:rsid w:val="00F15913"/>
    <w:rsid w:val="00F16612"/>
    <w:rsid w:val="00F270A8"/>
    <w:rsid w:val="00F31FCA"/>
    <w:rsid w:val="00F372EC"/>
    <w:rsid w:val="00F5210C"/>
    <w:rsid w:val="00F53795"/>
    <w:rsid w:val="00F549FD"/>
    <w:rsid w:val="00F73692"/>
    <w:rsid w:val="00F7544F"/>
    <w:rsid w:val="00F9288B"/>
    <w:rsid w:val="00F92D00"/>
    <w:rsid w:val="00F95F42"/>
    <w:rsid w:val="00FA28E7"/>
    <w:rsid w:val="00FC2EE2"/>
    <w:rsid w:val="00FC3709"/>
    <w:rsid w:val="00FE5F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2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126"/>
    <w:pPr>
      <w:ind w:leftChars="400" w:left="800"/>
    </w:pPr>
  </w:style>
  <w:style w:type="character" w:customStyle="1" w:styleId="ref-journal">
    <w:name w:val="ref-journal"/>
    <w:basedOn w:val="a0"/>
    <w:rsid w:val="00A45B26"/>
  </w:style>
  <w:style w:type="character" w:customStyle="1" w:styleId="ref-vol">
    <w:name w:val="ref-vol"/>
    <w:basedOn w:val="a0"/>
    <w:rsid w:val="00A45B26"/>
  </w:style>
  <w:style w:type="paragraph" w:styleId="a4">
    <w:name w:val="header"/>
    <w:basedOn w:val="a"/>
    <w:link w:val="Char"/>
    <w:uiPriority w:val="99"/>
    <w:unhideWhenUsed/>
    <w:rsid w:val="00112845"/>
    <w:pPr>
      <w:tabs>
        <w:tab w:val="center" w:pos="4513"/>
        <w:tab w:val="right" w:pos="9026"/>
      </w:tabs>
      <w:snapToGrid w:val="0"/>
    </w:pPr>
  </w:style>
  <w:style w:type="character" w:customStyle="1" w:styleId="Char">
    <w:name w:val="页眉 Char"/>
    <w:basedOn w:val="a0"/>
    <w:link w:val="a4"/>
    <w:uiPriority w:val="99"/>
    <w:rsid w:val="00112845"/>
  </w:style>
  <w:style w:type="paragraph" w:styleId="a5">
    <w:name w:val="footer"/>
    <w:basedOn w:val="a"/>
    <w:link w:val="Char0"/>
    <w:uiPriority w:val="99"/>
    <w:unhideWhenUsed/>
    <w:rsid w:val="00112845"/>
    <w:pPr>
      <w:tabs>
        <w:tab w:val="center" w:pos="4513"/>
        <w:tab w:val="right" w:pos="9026"/>
      </w:tabs>
      <w:snapToGrid w:val="0"/>
    </w:pPr>
  </w:style>
  <w:style w:type="character" w:customStyle="1" w:styleId="Char0">
    <w:name w:val="页脚 Char"/>
    <w:basedOn w:val="a0"/>
    <w:link w:val="a5"/>
    <w:uiPriority w:val="99"/>
    <w:rsid w:val="00112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2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126"/>
    <w:pPr>
      <w:ind w:leftChars="400" w:left="800"/>
    </w:pPr>
  </w:style>
  <w:style w:type="character" w:customStyle="1" w:styleId="ref-journal">
    <w:name w:val="ref-journal"/>
    <w:basedOn w:val="a0"/>
    <w:rsid w:val="00A45B26"/>
  </w:style>
  <w:style w:type="character" w:customStyle="1" w:styleId="ref-vol">
    <w:name w:val="ref-vol"/>
    <w:basedOn w:val="a0"/>
    <w:rsid w:val="00A45B26"/>
  </w:style>
  <w:style w:type="paragraph" w:styleId="a4">
    <w:name w:val="header"/>
    <w:basedOn w:val="a"/>
    <w:link w:val="Char"/>
    <w:uiPriority w:val="99"/>
    <w:unhideWhenUsed/>
    <w:rsid w:val="00112845"/>
    <w:pPr>
      <w:tabs>
        <w:tab w:val="center" w:pos="4513"/>
        <w:tab w:val="right" w:pos="9026"/>
      </w:tabs>
      <w:snapToGrid w:val="0"/>
    </w:pPr>
  </w:style>
  <w:style w:type="character" w:customStyle="1" w:styleId="Char">
    <w:name w:val="页眉 Char"/>
    <w:basedOn w:val="a0"/>
    <w:link w:val="a4"/>
    <w:uiPriority w:val="99"/>
    <w:rsid w:val="00112845"/>
  </w:style>
  <w:style w:type="paragraph" w:styleId="a5">
    <w:name w:val="footer"/>
    <w:basedOn w:val="a"/>
    <w:link w:val="Char0"/>
    <w:uiPriority w:val="99"/>
    <w:unhideWhenUsed/>
    <w:rsid w:val="00112845"/>
    <w:pPr>
      <w:tabs>
        <w:tab w:val="center" w:pos="4513"/>
        <w:tab w:val="right" w:pos="9026"/>
      </w:tabs>
      <w:snapToGrid w:val="0"/>
    </w:pPr>
  </w:style>
  <w:style w:type="character" w:customStyle="1" w:styleId="Char0">
    <w:name w:val="页脚 Char"/>
    <w:basedOn w:val="a0"/>
    <w:link w:val="a5"/>
    <w:uiPriority w:val="99"/>
    <w:rsid w:val="00112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29173">
      <w:bodyDiv w:val="1"/>
      <w:marLeft w:val="0"/>
      <w:marRight w:val="0"/>
      <w:marTop w:val="0"/>
      <w:marBottom w:val="0"/>
      <w:divBdr>
        <w:top w:val="none" w:sz="0" w:space="0" w:color="auto"/>
        <w:left w:val="none" w:sz="0" w:space="0" w:color="auto"/>
        <w:bottom w:val="none" w:sz="0" w:space="0" w:color="auto"/>
        <w:right w:val="none" w:sz="0" w:space="0" w:color="auto"/>
      </w:divBdr>
      <w:divsChild>
        <w:div w:id="921527332">
          <w:marLeft w:val="0"/>
          <w:marRight w:val="0"/>
          <w:marTop w:val="0"/>
          <w:marBottom w:val="0"/>
          <w:divBdr>
            <w:top w:val="none" w:sz="0" w:space="0" w:color="auto"/>
            <w:left w:val="none" w:sz="0" w:space="0" w:color="auto"/>
            <w:bottom w:val="none" w:sz="0" w:space="0" w:color="auto"/>
            <w:right w:val="none" w:sz="0" w:space="0" w:color="auto"/>
          </w:divBdr>
          <w:divsChild>
            <w:div w:id="1783718146">
              <w:marLeft w:val="0"/>
              <w:marRight w:val="0"/>
              <w:marTop w:val="0"/>
              <w:marBottom w:val="0"/>
              <w:divBdr>
                <w:top w:val="none" w:sz="0" w:space="0" w:color="auto"/>
                <w:left w:val="none" w:sz="0" w:space="0" w:color="auto"/>
                <w:bottom w:val="none" w:sz="0" w:space="0" w:color="auto"/>
                <w:right w:val="none" w:sz="0" w:space="0" w:color="auto"/>
              </w:divBdr>
            </w:div>
            <w:div w:id="921569339">
              <w:marLeft w:val="0"/>
              <w:marRight w:val="0"/>
              <w:marTop w:val="0"/>
              <w:marBottom w:val="0"/>
              <w:divBdr>
                <w:top w:val="none" w:sz="0" w:space="0" w:color="auto"/>
                <w:left w:val="none" w:sz="0" w:space="0" w:color="auto"/>
                <w:bottom w:val="none" w:sz="0" w:space="0" w:color="auto"/>
                <w:right w:val="none" w:sz="0" w:space="0" w:color="auto"/>
              </w:divBdr>
            </w:div>
            <w:div w:id="961807177">
              <w:marLeft w:val="0"/>
              <w:marRight w:val="0"/>
              <w:marTop w:val="0"/>
              <w:marBottom w:val="0"/>
              <w:divBdr>
                <w:top w:val="none" w:sz="0" w:space="0" w:color="auto"/>
                <w:left w:val="none" w:sz="0" w:space="0" w:color="auto"/>
                <w:bottom w:val="none" w:sz="0" w:space="0" w:color="auto"/>
                <w:right w:val="none" w:sz="0" w:space="0" w:color="auto"/>
              </w:divBdr>
            </w:div>
            <w:div w:id="61368356">
              <w:marLeft w:val="0"/>
              <w:marRight w:val="0"/>
              <w:marTop w:val="0"/>
              <w:marBottom w:val="0"/>
              <w:divBdr>
                <w:top w:val="none" w:sz="0" w:space="0" w:color="auto"/>
                <w:left w:val="none" w:sz="0" w:space="0" w:color="auto"/>
                <w:bottom w:val="none" w:sz="0" w:space="0" w:color="auto"/>
                <w:right w:val="none" w:sz="0" w:space="0" w:color="auto"/>
              </w:divBdr>
            </w:div>
            <w:div w:id="1279070782">
              <w:marLeft w:val="0"/>
              <w:marRight w:val="0"/>
              <w:marTop w:val="0"/>
              <w:marBottom w:val="0"/>
              <w:divBdr>
                <w:top w:val="none" w:sz="0" w:space="0" w:color="auto"/>
                <w:left w:val="none" w:sz="0" w:space="0" w:color="auto"/>
                <w:bottom w:val="none" w:sz="0" w:space="0" w:color="auto"/>
                <w:right w:val="none" w:sz="0" w:space="0" w:color="auto"/>
              </w:divBdr>
            </w:div>
            <w:div w:id="1730568176">
              <w:marLeft w:val="0"/>
              <w:marRight w:val="0"/>
              <w:marTop w:val="0"/>
              <w:marBottom w:val="0"/>
              <w:divBdr>
                <w:top w:val="none" w:sz="0" w:space="0" w:color="auto"/>
                <w:left w:val="none" w:sz="0" w:space="0" w:color="auto"/>
                <w:bottom w:val="none" w:sz="0" w:space="0" w:color="auto"/>
                <w:right w:val="none" w:sz="0" w:space="0" w:color="auto"/>
              </w:divBdr>
            </w:div>
            <w:div w:id="215699303">
              <w:marLeft w:val="0"/>
              <w:marRight w:val="0"/>
              <w:marTop w:val="0"/>
              <w:marBottom w:val="0"/>
              <w:divBdr>
                <w:top w:val="none" w:sz="0" w:space="0" w:color="auto"/>
                <w:left w:val="none" w:sz="0" w:space="0" w:color="auto"/>
                <w:bottom w:val="none" w:sz="0" w:space="0" w:color="auto"/>
                <w:right w:val="none" w:sz="0" w:space="0" w:color="auto"/>
              </w:divBdr>
            </w:div>
            <w:div w:id="10590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1804</Words>
  <Characters>10288</Characters>
  <Application>Microsoft Office Word</Application>
  <DocSecurity>0</DocSecurity>
  <Lines>85</Lines>
  <Paragraphs>24</Paragraphs>
  <ScaleCrop>false</ScaleCrop>
  <Company>Hewlett-Packard Company</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 Yong Lee</dc:creator>
  <cp:lastModifiedBy>LS Ma</cp:lastModifiedBy>
  <cp:revision>2</cp:revision>
  <dcterms:created xsi:type="dcterms:W3CDTF">2013-09-15T02:04:00Z</dcterms:created>
  <dcterms:modified xsi:type="dcterms:W3CDTF">2013-09-15T02:04:00Z</dcterms:modified>
</cp:coreProperties>
</file>