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3D3B1" w14:textId="150C3164" w:rsidR="00EE1A5C" w:rsidRPr="00070173"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t xml:space="preserve">Name of Journal: </w:t>
      </w:r>
      <w:r w:rsidRPr="00070173">
        <w:rPr>
          <w:rFonts w:ascii="Book Antiqua" w:eastAsia="Arial Unicode MS" w:hAnsi="Book Antiqua" w:cs="Times New Roman"/>
          <w:b/>
          <w:i/>
          <w:color w:val="000000" w:themeColor="text1"/>
          <w:sz w:val="24"/>
          <w:szCs w:val="24"/>
        </w:rPr>
        <w:t>World Journal of Gastroenterology</w:t>
      </w:r>
    </w:p>
    <w:p w14:paraId="32FD6817" w14:textId="2E95B256" w:rsidR="008A0C87" w:rsidRPr="00070173" w:rsidRDefault="008A0C87"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t>Manuscript NO: 44813</w:t>
      </w:r>
    </w:p>
    <w:p w14:paraId="637D2556" w14:textId="5E4E53F7" w:rsidR="00EE1A5C" w:rsidRPr="00070173"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t>Manuscript Type: META-ANALYSIS</w:t>
      </w:r>
    </w:p>
    <w:p w14:paraId="7DF82143" w14:textId="77777777" w:rsidR="007A2ED2" w:rsidRPr="00070173" w:rsidRDefault="007A2ED2"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530E2DC8" w14:textId="1DB360F8" w:rsidR="00EE1A5C" w:rsidRPr="00070173" w:rsidRDefault="00EE1A5C"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t>Comparison of</w:t>
      </w:r>
      <w:r w:rsidR="007A2ED2" w:rsidRPr="00070173">
        <w:rPr>
          <w:rFonts w:ascii="Book Antiqua" w:eastAsia="Arial Unicode MS" w:hAnsi="Book Antiqua" w:cs="Times New Roman"/>
          <w:b/>
          <w:color w:val="000000" w:themeColor="text1"/>
          <w:sz w:val="24"/>
          <w:szCs w:val="24"/>
        </w:rPr>
        <w:t xml:space="preserve"> renal safety of </w:t>
      </w:r>
      <w:proofErr w:type="spellStart"/>
      <w:r w:rsidR="007A2ED2" w:rsidRPr="00070173">
        <w:rPr>
          <w:rFonts w:ascii="Book Antiqua" w:eastAsia="Arial Unicode MS" w:hAnsi="Book Antiqua" w:cs="Times New Roman"/>
          <w:b/>
          <w:color w:val="000000" w:themeColor="text1"/>
          <w:sz w:val="24"/>
          <w:szCs w:val="24"/>
        </w:rPr>
        <w:t>tenofovir</w:t>
      </w:r>
      <w:proofErr w:type="spellEnd"/>
      <w:r w:rsidR="007A2ED2" w:rsidRPr="00070173">
        <w:rPr>
          <w:rFonts w:ascii="Book Antiqua" w:eastAsia="Arial Unicode MS" w:hAnsi="Book Antiqua" w:cs="Times New Roman"/>
          <w:b/>
          <w:color w:val="000000" w:themeColor="text1"/>
          <w:sz w:val="24"/>
          <w:szCs w:val="24"/>
        </w:rPr>
        <w:t xml:space="preserve"> and </w:t>
      </w:r>
      <w:proofErr w:type="spellStart"/>
      <w:r w:rsidR="007A2ED2" w:rsidRPr="00070173">
        <w:rPr>
          <w:rFonts w:ascii="Book Antiqua" w:eastAsia="Arial Unicode MS" w:hAnsi="Book Antiqua" w:cs="Times New Roman"/>
          <w:b/>
          <w:color w:val="000000" w:themeColor="text1"/>
          <w:sz w:val="24"/>
          <w:szCs w:val="24"/>
        </w:rPr>
        <w:t>entecavir</w:t>
      </w:r>
      <w:proofErr w:type="spellEnd"/>
      <w:r w:rsidR="007A2ED2" w:rsidRPr="00070173">
        <w:rPr>
          <w:rFonts w:ascii="Book Antiqua" w:eastAsia="Arial Unicode MS" w:hAnsi="Book Antiqua" w:cs="Times New Roman"/>
          <w:b/>
          <w:color w:val="000000" w:themeColor="text1"/>
          <w:sz w:val="24"/>
          <w:szCs w:val="24"/>
        </w:rPr>
        <w:t xml:space="preserve"> in patients with chronic hepatitis</w:t>
      </w:r>
      <w:r w:rsidRPr="00070173">
        <w:rPr>
          <w:rFonts w:ascii="Book Antiqua" w:eastAsia="Arial Unicode MS" w:hAnsi="Book Antiqua" w:cs="Times New Roman"/>
          <w:b/>
          <w:color w:val="000000" w:themeColor="text1"/>
          <w:sz w:val="24"/>
          <w:szCs w:val="24"/>
        </w:rPr>
        <w:t xml:space="preserve"> B: System</w:t>
      </w:r>
      <w:r w:rsidR="007A2ED2" w:rsidRPr="00070173">
        <w:rPr>
          <w:rFonts w:ascii="Book Antiqua" w:eastAsia="Arial Unicode MS" w:hAnsi="Book Antiqua" w:cs="Times New Roman"/>
          <w:b/>
          <w:color w:val="000000" w:themeColor="text1"/>
          <w:sz w:val="24"/>
          <w:szCs w:val="24"/>
        </w:rPr>
        <w:t>atic review with meta-analysis</w:t>
      </w:r>
    </w:p>
    <w:p w14:paraId="059BD70D" w14:textId="77777777" w:rsidR="007A2ED2" w:rsidRPr="00070173" w:rsidRDefault="007A2ED2"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61FF2DD1" w14:textId="0E786006" w:rsidR="00EE1A5C" w:rsidRPr="00070173" w:rsidRDefault="00E845B0"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color w:val="000000" w:themeColor="text1"/>
          <w:sz w:val="24"/>
          <w:szCs w:val="24"/>
        </w:rPr>
        <w:t xml:space="preserve">Lee </w:t>
      </w:r>
      <w:r w:rsidR="00214C6E" w:rsidRPr="00070173">
        <w:rPr>
          <w:rFonts w:ascii="Book Antiqua" w:eastAsia="Arial Unicode MS" w:hAnsi="Book Antiqua" w:cs="Times New Roman"/>
          <w:color w:val="000000" w:themeColor="text1"/>
          <w:sz w:val="24"/>
          <w:szCs w:val="24"/>
        </w:rPr>
        <w:t xml:space="preserve">HY </w:t>
      </w:r>
      <w:r w:rsidRPr="00070173">
        <w:rPr>
          <w:rFonts w:ascii="Book Antiqua" w:eastAsia="Arial Unicode MS" w:hAnsi="Book Antiqua" w:cs="Times New Roman"/>
          <w:i/>
          <w:color w:val="000000" w:themeColor="text1"/>
          <w:sz w:val="24"/>
          <w:szCs w:val="24"/>
        </w:rPr>
        <w:t>et al</w:t>
      </w:r>
      <w:r w:rsidRPr="00070173">
        <w:rPr>
          <w:rFonts w:ascii="Book Antiqua" w:eastAsia="Arial Unicode MS" w:hAnsi="Book Antiqua" w:cs="Times New Roman"/>
          <w:color w:val="000000" w:themeColor="text1"/>
          <w:sz w:val="24"/>
          <w:szCs w:val="24"/>
        </w:rPr>
        <w:t xml:space="preserve">. Renal </w:t>
      </w:r>
      <w:r w:rsidR="007A2ED2" w:rsidRPr="00070173">
        <w:rPr>
          <w:rFonts w:ascii="Book Antiqua" w:eastAsia="Arial Unicode MS" w:hAnsi="Book Antiqua" w:cs="Times New Roman"/>
          <w:color w:val="000000" w:themeColor="text1"/>
          <w:sz w:val="24"/>
          <w:szCs w:val="24"/>
        </w:rPr>
        <w:t xml:space="preserve">safety of </w:t>
      </w:r>
      <w:proofErr w:type="spellStart"/>
      <w:r w:rsidR="007A2ED2" w:rsidRPr="00070173">
        <w:rPr>
          <w:rFonts w:ascii="Book Antiqua" w:eastAsia="Arial Unicode MS" w:hAnsi="Book Antiqua" w:cs="Times New Roman"/>
          <w:color w:val="000000" w:themeColor="text1"/>
          <w:sz w:val="24"/>
          <w:szCs w:val="24"/>
        </w:rPr>
        <w:t>tenofovir</w:t>
      </w:r>
      <w:proofErr w:type="spellEnd"/>
      <w:r w:rsidRPr="00070173">
        <w:rPr>
          <w:rFonts w:ascii="Book Antiqua" w:eastAsia="Arial Unicode MS" w:hAnsi="Book Antiqua" w:cs="Times New Roman"/>
          <w:color w:val="000000" w:themeColor="text1"/>
          <w:sz w:val="24"/>
          <w:szCs w:val="24"/>
        </w:rPr>
        <w:t xml:space="preserve"> </w:t>
      </w:r>
      <w:proofErr w:type="spellStart"/>
      <w:r w:rsidR="00214C6E" w:rsidRPr="00070173">
        <w:rPr>
          <w:rFonts w:ascii="Book Antiqua" w:eastAsia="Arial Unicode MS" w:hAnsi="Book Antiqua" w:cs="Times New Roman"/>
          <w:i/>
          <w:color w:val="000000" w:themeColor="text1"/>
          <w:sz w:val="24"/>
          <w:szCs w:val="24"/>
        </w:rPr>
        <w:t>vs</w:t>
      </w:r>
      <w:proofErr w:type="spellEnd"/>
      <w:r w:rsidRPr="00070173">
        <w:rPr>
          <w:rFonts w:ascii="Book Antiqua" w:eastAsia="Arial Unicode MS" w:hAnsi="Book Antiqua" w:cs="Times New Roman"/>
          <w:color w:val="000000" w:themeColor="text1"/>
          <w:sz w:val="24"/>
          <w:szCs w:val="24"/>
        </w:rPr>
        <w:t xml:space="preserve"> </w:t>
      </w:r>
      <w:proofErr w:type="spellStart"/>
      <w:r w:rsidR="007A2ED2" w:rsidRPr="00070173">
        <w:rPr>
          <w:rFonts w:ascii="Book Antiqua" w:eastAsia="Arial Unicode MS" w:hAnsi="Book Antiqua" w:cs="Times New Roman"/>
          <w:color w:val="000000" w:themeColor="text1"/>
          <w:sz w:val="24"/>
          <w:szCs w:val="24"/>
        </w:rPr>
        <w:t>entecavir</w:t>
      </w:r>
      <w:proofErr w:type="spellEnd"/>
      <w:r w:rsidRPr="00070173">
        <w:rPr>
          <w:rFonts w:ascii="Book Antiqua" w:eastAsia="Arial Unicode MS" w:hAnsi="Book Antiqua" w:cs="Times New Roman"/>
          <w:color w:val="000000" w:themeColor="text1"/>
          <w:sz w:val="24"/>
          <w:szCs w:val="24"/>
        </w:rPr>
        <w:t>: Meta-analysis</w:t>
      </w:r>
    </w:p>
    <w:p w14:paraId="158D94CD"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3924932" w14:textId="3B893DBF" w:rsidR="00EE1A5C" w:rsidRPr="00070173" w:rsidRDefault="00E845B0" w:rsidP="00A365AB">
      <w:pPr>
        <w:wordWrap/>
        <w:adjustRightInd w:val="0"/>
        <w:snapToGrid w:val="0"/>
        <w:spacing w:after="0" w:line="360" w:lineRule="auto"/>
        <w:rPr>
          <w:rFonts w:ascii="Book Antiqua" w:eastAsia="Arial Unicode MS" w:hAnsi="Book Antiqua" w:cs="Times New Roman"/>
          <w:color w:val="000000" w:themeColor="text1"/>
          <w:sz w:val="24"/>
          <w:szCs w:val="24"/>
        </w:rPr>
      </w:pPr>
      <w:proofErr w:type="spellStart"/>
      <w:r w:rsidRPr="00070173">
        <w:rPr>
          <w:rFonts w:ascii="Book Antiqua" w:eastAsia="Arial Unicode MS" w:hAnsi="Book Antiqua" w:cs="Times New Roman"/>
          <w:color w:val="000000" w:themeColor="text1"/>
          <w:sz w:val="24"/>
          <w:szCs w:val="24"/>
        </w:rPr>
        <w:t>Hyo</w:t>
      </w:r>
      <w:proofErr w:type="spellEnd"/>
      <w:r w:rsidR="00FE472B"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Young Lee, </w:t>
      </w:r>
      <w:proofErr w:type="spellStart"/>
      <w:r w:rsidRPr="00070173">
        <w:rPr>
          <w:rFonts w:ascii="Book Antiqua" w:eastAsia="Arial Unicode MS" w:hAnsi="Book Antiqua" w:cs="Times New Roman"/>
          <w:color w:val="000000" w:themeColor="text1"/>
          <w:sz w:val="24"/>
          <w:szCs w:val="24"/>
        </w:rPr>
        <w:t>Hyunwoo</w:t>
      </w:r>
      <w:proofErr w:type="spellEnd"/>
      <w:r w:rsidRPr="00070173">
        <w:rPr>
          <w:rFonts w:ascii="Book Antiqua" w:eastAsia="Arial Unicode MS" w:hAnsi="Book Antiqua" w:cs="Times New Roman"/>
          <w:color w:val="000000" w:themeColor="text1"/>
          <w:sz w:val="24"/>
          <w:szCs w:val="24"/>
        </w:rPr>
        <w:t xml:space="preserve"> Oh, Chan</w:t>
      </w:r>
      <w:r w:rsidR="00FE472B" w:rsidRPr="00070173">
        <w:rPr>
          <w:rFonts w:ascii="Book Antiqua" w:eastAsia="Arial Unicode MS" w:hAnsi="Book Antiqua" w:cs="Times New Roman"/>
          <w:color w:val="000000" w:themeColor="text1"/>
          <w:sz w:val="24"/>
          <w:szCs w:val="24"/>
        </w:rPr>
        <w:t>-</w:t>
      </w:r>
      <w:proofErr w:type="spellStart"/>
      <w:r w:rsidRPr="00070173">
        <w:rPr>
          <w:rFonts w:ascii="Book Antiqua" w:eastAsia="Arial Unicode MS" w:hAnsi="Book Antiqua" w:cs="Times New Roman"/>
          <w:color w:val="000000" w:themeColor="text1"/>
          <w:sz w:val="24"/>
          <w:szCs w:val="24"/>
        </w:rPr>
        <w:t>Hyuk</w:t>
      </w:r>
      <w:proofErr w:type="spellEnd"/>
      <w:r w:rsidRPr="00070173">
        <w:rPr>
          <w:rFonts w:ascii="Book Antiqua" w:eastAsia="Arial Unicode MS" w:hAnsi="Book Antiqua" w:cs="Times New Roman"/>
          <w:color w:val="000000" w:themeColor="text1"/>
          <w:sz w:val="24"/>
          <w:szCs w:val="24"/>
        </w:rPr>
        <w:t xml:space="preserve"> Park, Yee</w:t>
      </w:r>
      <w:r w:rsidR="00FE472B" w:rsidRPr="00070173">
        <w:rPr>
          <w:rFonts w:ascii="Book Antiqua" w:eastAsia="Arial Unicode MS" w:hAnsi="Book Antiqua" w:cs="Times New Roman"/>
          <w:color w:val="000000" w:themeColor="text1"/>
          <w:sz w:val="24"/>
          <w:szCs w:val="24"/>
        </w:rPr>
        <w:t>-</w:t>
      </w:r>
      <w:proofErr w:type="spellStart"/>
      <w:r w:rsidRPr="00070173">
        <w:rPr>
          <w:rFonts w:ascii="Book Antiqua" w:eastAsia="Arial Unicode MS" w:hAnsi="Book Antiqua" w:cs="Times New Roman"/>
          <w:color w:val="000000" w:themeColor="text1"/>
          <w:sz w:val="24"/>
          <w:szCs w:val="24"/>
        </w:rPr>
        <w:t>Hui</w:t>
      </w:r>
      <w:proofErr w:type="spellEnd"/>
      <w:r w:rsidRPr="00070173">
        <w:rPr>
          <w:rFonts w:ascii="Book Antiqua" w:eastAsia="Arial Unicode MS" w:hAnsi="Book Antiqua" w:cs="Times New Roman"/>
          <w:color w:val="000000" w:themeColor="text1"/>
          <w:sz w:val="24"/>
          <w:szCs w:val="24"/>
        </w:rPr>
        <w:t xml:space="preserve"> Yeo, </w:t>
      </w:r>
      <w:proofErr w:type="spellStart"/>
      <w:r w:rsidRPr="00070173">
        <w:rPr>
          <w:rFonts w:ascii="Book Antiqua" w:eastAsia="Arial Unicode MS" w:hAnsi="Book Antiqua" w:cs="Times New Roman"/>
          <w:color w:val="000000" w:themeColor="text1"/>
          <w:sz w:val="24"/>
          <w:szCs w:val="24"/>
        </w:rPr>
        <w:t>Mindie</w:t>
      </w:r>
      <w:proofErr w:type="spellEnd"/>
      <w:r w:rsidRPr="00070173">
        <w:rPr>
          <w:rFonts w:ascii="Book Antiqua" w:eastAsia="Arial Unicode MS" w:hAnsi="Book Antiqua" w:cs="Times New Roman"/>
          <w:color w:val="000000" w:themeColor="text1"/>
          <w:sz w:val="24"/>
          <w:szCs w:val="24"/>
        </w:rPr>
        <w:t xml:space="preserve"> H Nguyen, </w:t>
      </w:r>
      <w:proofErr w:type="spellStart"/>
      <w:r w:rsidRPr="00070173">
        <w:rPr>
          <w:rFonts w:ascii="Book Antiqua" w:eastAsia="Arial Unicode MS" w:hAnsi="Book Antiqua" w:cs="Times New Roman"/>
          <w:color w:val="000000" w:themeColor="text1"/>
          <w:sz w:val="24"/>
          <w:szCs w:val="24"/>
        </w:rPr>
        <w:t>Dae</w:t>
      </w:r>
      <w:proofErr w:type="spellEnd"/>
      <w:r w:rsidR="00FE472B"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Won Jun</w:t>
      </w:r>
    </w:p>
    <w:p w14:paraId="4E0F035E"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3100FEE5" w14:textId="4D24E039" w:rsidR="00FE472B" w:rsidRPr="00070173"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proofErr w:type="spellStart"/>
      <w:r w:rsidRPr="00070173">
        <w:rPr>
          <w:rFonts w:ascii="Book Antiqua" w:eastAsia="Arial Unicode MS" w:hAnsi="Book Antiqua" w:cs="Times New Roman"/>
          <w:b/>
          <w:color w:val="000000" w:themeColor="text1"/>
          <w:sz w:val="24"/>
          <w:szCs w:val="24"/>
        </w:rPr>
        <w:t>Hyo</w:t>
      </w:r>
      <w:proofErr w:type="spellEnd"/>
      <w:r w:rsidRPr="00070173">
        <w:rPr>
          <w:rFonts w:ascii="Book Antiqua" w:eastAsia="Arial Unicode MS" w:hAnsi="Book Antiqua" w:cs="Times New Roman"/>
          <w:b/>
          <w:color w:val="000000" w:themeColor="text1"/>
          <w:sz w:val="24"/>
          <w:szCs w:val="24"/>
        </w:rPr>
        <w:t xml:space="preserve">-Young Lee, </w:t>
      </w:r>
      <w:proofErr w:type="spellStart"/>
      <w:r w:rsidRPr="00070173">
        <w:rPr>
          <w:rFonts w:ascii="Book Antiqua" w:eastAsia="Arial Unicode MS" w:hAnsi="Book Antiqua" w:cs="Times New Roman"/>
          <w:b/>
          <w:color w:val="000000" w:themeColor="text1"/>
          <w:sz w:val="24"/>
          <w:szCs w:val="24"/>
        </w:rPr>
        <w:t>Hyunwoo</w:t>
      </w:r>
      <w:proofErr w:type="spellEnd"/>
      <w:r w:rsidRPr="00070173">
        <w:rPr>
          <w:rFonts w:ascii="Book Antiqua" w:eastAsia="Arial Unicode MS" w:hAnsi="Book Antiqua" w:cs="Times New Roman"/>
          <w:b/>
          <w:color w:val="000000" w:themeColor="text1"/>
          <w:sz w:val="24"/>
          <w:szCs w:val="24"/>
        </w:rPr>
        <w:t xml:space="preserve"> Oh, </w:t>
      </w:r>
      <w:proofErr w:type="spellStart"/>
      <w:r w:rsidRPr="00070173">
        <w:rPr>
          <w:rFonts w:ascii="Book Antiqua" w:eastAsia="Arial Unicode MS" w:hAnsi="Book Antiqua" w:cs="Times New Roman"/>
          <w:b/>
          <w:color w:val="000000" w:themeColor="text1"/>
          <w:sz w:val="24"/>
          <w:szCs w:val="24"/>
        </w:rPr>
        <w:t>Dae</w:t>
      </w:r>
      <w:proofErr w:type="spellEnd"/>
      <w:r w:rsidRPr="00070173">
        <w:rPr>
          <w:rFonts w:ascii="Book Antiqua" w:eastAsia="Arial Unicode MS" w:hAnsi="Book Antiqua" w:cs="Times New Roman"/>
          <w:b/>
          <w:color w:val="000000" w:themeColor="text1"/>
          <w:sz w:val="24"/>
          <w:szCs w:val="24"/>
        </w:rPr>
        <w:t xml:space="preserve">-Won Jun, </w:t>
      </w:r>
      <w:r w:rsidRPr="00070173">
        <w:rPr>
          <w:rFonts w:ascii="Book Antiqua" w:eastAsia="Arial Unicode MS" w:hAnsi="Book Antiqua" w:cs="Times New Roman"/>
          <w:color w:val="000000" w:themeColor="text1"/>
          <w:sz w:val="24"/>
          <w:szCs w:val="24"/>
        </w:rPr>
        <w:t xml:space="preserve">Department of Internal Medicine, </w:t>
      </w:r>
      <w:proofErr w:type="spellStart"/>
      <w:r w:rsidRPr="00070173">
        <w:rPr>
          <w:rFonts w:ascii="Book Antiqua" w:eastAsia="Arial Unicode MS" w:hAnsi="Book Antiqua" w:cs="Times New Roman"/>
          <w:color w:val="000000" w:themeColor="text1"/>
          <w:sz w:val="24"/>
          <w:szCs w:val="24"/>
        </w:rPr>
        <w:t>Hanyang</w:t>
      </w:r>
      <w:proofErr w:type="spellEnd"/>
      <w:r w:rsidRPr="00070173">
        <w:rPr>
          <w:rFonts w:ascii="Book Antiqua" w:eastAsia="Arial Unicode MS" w:hAnsi="Book Antiqua" w:cs="Times New Roman"/>
          <w:color w:val="000000" w:themeColor="text1"/>
          <w:sz w:val="24"/>
          <w:szCs w:val="24"/>
        </w:rPr>
        <w:t xml:space="preserve"> University College of Medicine, Seoul</w:t>
      </w:r>
      <w:r w:rsidR="00763D1B" w:rsidRPr="00070173">
        <w:rPr>
          <w:rFonts w:ascii="Book Antiqua" w:eastAsia="Arial Unicode MS" w:hAnsi="Book Antiqua" w:cs="Times New Roman"/>
          <w:color w:val="000000" w:themeColor="text1"/>
          <w:sz w:val="24"/>
          <w:szCs w:val="24"/>
        </w:rPr>
        <w:t xml:space="preserve"> 04763</w:t>
      </w:r>
      <w:r w:rsidRPr="00070173">
        <w:rPr>
          <w:rFonts w:ascii="Book Antiqua" w:eastAsia="Arial Unicode MS" w:hAnsi="Book Antiqua" w:cs="Times New Roman"/>
          <w:color w:val="000000" w:themeColor="text1"/>
          <w:sz w:val="24"/>
          <w:szCs w:val="24"/>
        </w:rPr>
        <w:t xml:space="preserve">, </w:t>
      </w:r>
      <w:r w:rsidR="008A0C87" w:rsidRPr="00070173">
        <w:rPr>
          <w:rFonts w:ascii="Book Antiqua" w:eastAsia="Arial Unicode MS" w:hAnsi="Book Antiqua" w:cs="Times New Roman"/>
          <w:color w:val="000000" w:themeColor="text1"/>
          <w:sz w:val="24"/>
          <w:szCs w:val="24"/>
        </w:rPr>
        <w:t xml:space="preserve">South </w:t>
      </w:r>
      <w:r w:rsidRPr="00070173">
        <w:rPr>
          <w:rFonts w:ascii="Book Antiqua" w:eastAsia="Arial Unicode MS" w:hAnsi="Book Antiqua" w:cs="Times New Roman"/>
          <w:color w:val="000000" w:themeColor="text1"/>
          <w:sz w:val="24"/>
          <w:szCs w:val="24"/>
        </w:rPr>
        <w:t>Korea</w:t>
      </w:r>
    </w:p>
    <w:p w14:paraId="0E3F778D"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33DA2654" w14:textId="2DC8F7D3" w:rsidR="00FE472B" w:rsidRPr="00070173"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Chan-</w:t>
      </w:r>
      <w:proofErr w:type="spellStart"/>
      <w:r w:rsidRPr="00070173">
        <w:rPr>
          <w:rFonts w:ascii="Book Antiqua" w:eastAsia="Arial Unicode MS" w:hAnsi="Book Antiqua" w:cs="Times New Roman"/>
          <w:b/>
          <w:color w:val="000000" w:themeColor="text1"/>
          <w:sz w:val="24"/>
          <w:szCs w:val="24"/>
        </w:rPr>
        <w:t>Hyuk</w:t>
      </w:r>
      <w:proofErr w:type="spellEnd"/>
      <w:r w:rsidRPr="00070173">
        <w:rPr>
          <w:rFonts w:ascii="Book Antiqua" w:eastAsia="Arial Unicode MS" w:hAnsi="Book Antiqua" w:cs="Times New Roman"/>
          <w:b/>
          <w:color w:val="000000" w:themeColor="text1"/>
          <w:sz w:val="24"/>
          <w:szCs w:val="24"/>
        </w:rPr>
        <w:t xml:space="preserve"> Park,</w:t>
      </w:r>
      <w:r w:rsidRPr="00070173">
        <w:rPr>
          <w:rFonts w:ascii="Book Antiqua" w:eastAsia="Arial Unicode MS" w:hAnsi="Book Antiqua" w:cs="Times New Roman"/>
          <w:color w:val="000000" w:themeColor="text1"/>
          <w:sz w:val="24"/>
          <w:szCs w:val="24"/>
        </w:rPr>
        <w:t xml:space="preserve"> Department of Internal Medicine, </w:t>
      </w:r>
      <w:proofErr w:type="spellStart"/>
      <w:r w:rsidRPr="00070173">
        <w:rPr>
          <w:rFonts w:ascii="Book Antiqua" w:eastAsia="Arial Unicode MS" w:hAnsi="Book Antiqua" w:cs="Times New Roman"/>
          <w:color w:val="000000" w:themeColor="text1"/>
          <w:sz w:val="24"/>
          <w:szCs w:val="24"/>
        </w:rPr>
        <w:t>Hanyang</w:t>
      </w:r>
      <w:proofErr w:type="spellEnd"/>
      <w:r w:rsidRPr="00070173">
        <w:rPr>
          <w:rFonts w:ascii="Book Antiqua" w:eastAsia="Arial Unicode MS" w:hAnsi="Book Antiqua" w:cs="Times New Roman"/>
          <w:color w:val="000000" w:themeColor="text1"/>
          <w:sz w:val="24"/>
          <w:szCs w:val="24"/>
        </w:rPr>
        <w:t xml:space="preserve"> University </w:t>
      </w:r>
      <w:proofErr w:type="spellStart"/>
      <w:r w:rsidRPr="00070173">
        <w:rPr>
          <w:rFonts w:ascii="Book Antiqua" w:eastAsia="Arial Unicode MS" w:hAnsi="Book Antiqua" w:cs="Times New Roman"/>
          <w:color w:val="000000" w:themeColor="text1"/>
          <w:sz w:val="24"/>
          <w:szCs w:val="24"/>
        </w:rPr>
        <w:t>Guri</w:t>
      </w:r>
      <w:proofErr w:type="spellEnd"/>
      <w:r w:rsidRPr="00070173">
        <w:rPr>
          <w:rFonts w:ascii="Book Antiqua" w:eastAsia="Arial Unicode MS" w:hAnsi="Book Antiqua" w:cs="Times New Roman"/>
          <w:color w:val="000000" w:themeColor="text1"/>
          <w:sz w:val="24"/>
          <w:szCs w:val="24"/>
        </w:rPr>
        <w:t xml:space="preserve"> Hospital, </w:t>
      </w:r>
      <w:proofErr w:type="spellStart"/>
      <w:r w:rsidRPr="00070173">
        <w:rPr>
          <w:rFonts w:ascii="Book Antiqua" w:eastAsia="Arial Unicode MS" w:hAnsi="Book Antiqua" w:cs="Times New Roman"/>
          <w:color w:val="000000" w:themeColor="text1"/>
          <w:sz w:val="24"/>
          <w:szCs w:val="24"/>
        </w:rPr>
        <w:t>Hanyang</w:t>
      </w:r>
      <w:proofErr w:type="spellEnd"/>
      <w:r w:rsidRPr="00070173">
        <w:rPr>
          <w:rFonts w:ascii="Book Antiqua" w:eastAsia="Arial Unicode MS" w:hAnsi="Book Antiqua" w:cs="Times New Roman"/>
          <w:color w:val="000000" w:themeColor="text1"/>
          <w:sz w:val="24"/>
          <w:szCs w:val="24"/>
        </w:rPr>
        <w:t xml:space="preserve"> University College of Medicine, </w:t>
      </w:r>
      <w:proofErr w:type="spellStart"/>
      <w:r w:rsidRPr="00070173">
        <w:rPr>
          <w:rFonts w:ascii="Book Antiqua" w:eastAsia="Arial Unicode MS" w:hAnsi="Book Antiqua" w:cs="Times New Roman"/>
          <w:color w:val="000000" w:themeColor="text1"/>
          <w:sz w:val="24"/>
          <w:szCs w:val="24"/>
        </w:rPr>
        <w:t>Guri</w:t>
      </w:r>
      <w:proofErr w:type="spellEnd"/>
      <w:r w:rsidR="00763D1B" w:rsidRPr="00070173">
        <w:rPr>
          <w:rFonts w:ascii="Book Antiqua" w:eastAsia="Arial Unicode MS" w:hAnsi="Book Antiqua" w:cs="Times New Roman"/>
          <w:color w:val="000000" w:themeColor="text1"/>
          <w:sz w:val="24"/>
          <w:szCs w:val="24"/>
        </w:rPr>
        <w:t xml:space="preserve"> 11923</w:t>
      </w:r>
      <w:r w:rsidRPr="00070173">
        <w:rPr>
          <w:rFonts w:ascii="Book Antiqua" w:eastAsia="Arial Unicode MS" w:hAnsi="Book Antiqua" w:cs="Times New Roman"/>
          <w:color w:val="000000" w:themeColor="text1"/>
          <w:sz w:val="24"/>
          <w:szCs w:val="24"/>
        </w:rPr>
        <w:t xml:space="preserve">, </w:t>
      </w:r>
      <w:r w:rsidR="008A0C87" w:rsidRPr="00070173">
        <w:rPr>
          <w:rFonts w:ascii="Book Antiqua" w:eastAsia="Arial Unicode MS" w:hAnsi="Book Antiqua" w:cs="Times New Roman"/>
          <w:color w:val="000000" w:themeColor="text1"/>
          <w:sz w:val="24"/>
          <w:szCs w:val="24"/>
        </w:rPr>
        <w:t>South Korea</w:t>
      </w:r>
    </w:p>
    <w:p w14:paraId="52FD30A4"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563FF265" w14:textId="13692F4B" w:rsidR="00EE1A5C" w:rsidRPr="00070173"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Yee-</w:t>
      </w:r>
      <w:proofErr w:type="spellStart"/>
      <w:r w:rsidRPr="00070173">
        <w:rPr>
          <w:rFonts w:ascii="Book Antiqua" w:eastAsia="Arial Unicode MS" w:hAnsi="Book Antiqua" w:cs="Times New Roman"/>
          <w:b/>
          <w:color w:val="000000" w:themeColor="text1"/>
          <w:sz w:val="24"/>
          <w:szCs w:val="24"/>
        </w:rPr>
        <w:t>Hui</w:t>
      </w:r>
      <w:proofErr w:type="spellEnd"/>
      <w:r w:rsidRPr="00070173">
        <w:rPr>
          <w:rFonts w:ascii="Book Antiqua" w:eastAsia="Arial Unicode MS" w:hAnsi="Book Antiqua" w:cs="Times New Roman"/>
          <w:b/>
          <w:color w:val="000000" w:themeColor="text1"/>
          <w:sz w:val="24"/>
          <w:szCs w:val="24"/>
        </w:rPr>
        <w:t xml:space="preserve"> Yeo, </w:t>
      </w:r>
      <w:proofErr w:type="spellStart"/>
      <w:r w:rsidRPr="00070173">
        <w:rPr>
          <w:rFonts w:ascii="Book Antiqua" w:eastAsia="Arial Unicode MS" w:hAnsi="Book Antiqua" w:cs="Times New Roman"/>
          <w:b/>
          <w:color w:val="000000" w:themeColor="text1"/>
          <w:sz w:val="24"/>
          <w:szCs w:val="24"/>
        </w:rPr>
        <w:t>Mindie</w:t>
      </w:r>
      <w:proofErr w:type="spellEnd"/>
      <w:r w:rsidRPr="00070173">
        <w:rPr>
          <w:rFonts w:ascii="Book Antiqua" w:eastAsia="Arial Unicode MS" w:hAnsi="Book Antiqua" w:cs="Times New Roman"/>
          <w:b/>
          <w:color w:val="000000" w:themeColor="text1"/>
          <w:sz w:val="24"/>
          <w:szCs w:val="24"/>
        </w:rPr>
        <w:t xml:space="preserve"> H Nguyen, </w:t>
      </w:r>
      <w:r w:rsidRPr="00070173">
        <w:rPr>
          <w:rFonts w:ascii="Book Antiqua" w:eastAsia="Arial Unicode MS" w:hAnsi="Book Antiqua" w:cs="Times New Roman"/>
          <w:color w:val="000000" w:themeColor="text1"/>
          <w:sz w:val="24"/>
          <w:szCs w:val="24"/>
        </w:rPr>
        <w:t xml:space="preserve">Division of Gastroenterology and </w:t>
      </w:r>
      <w:proofErr w:type="spellStart"/>
      <w:r w:rsidRPr="00070173">
        <w:rPr>
          <w:rFonts w:ascii="Book Antiqua" w:eastAsia="Arial Unicode MS" w:hAnsi="Book Antiqua" w:cs="Times New Roman"/>
          <w:color w:val="000000" w:themeColor="text1"/>
          <w:sz w:val="24"/>
          <w:szCs w:val="24"/>
        </w:rPr>
        <w:t>Hepatology</w:t>
      </w:r>
      <w:proofErr w:type="spellEnd"/>
      <w:r w:rsidRPr="00070173">
        <w:rPr>
          <w:rFonts w:ascii="Book Antiqua" w:eastAsia="Arial Unicode MS" w:hAnsi="Book Antiqua" w:cs="Times New Roman"/>
          <w:color w:val="000000" w:themeColor="text1"/>
          <w:sz w:val="24"/>
          <w:szCs w:val="24"/>
        </w:rPr>
        <w:t>, Stanford University Medical Center, Stanford University,</w:t>
      </w:r>
      <w:r w:rsidR="00763D1B" w:rsidRPr="00070173">
        <w:rPr>
          <w:rFonts w:ascii="Book Antiqua" w:eastAsia="Arial Unicode MS" w:hAnsi="Book Antiqua" w:cs="Times New Roman"/>
          <w:color w:val="000000" w:themeColor="text1"/>
          <w:sz w:val="24"/>
          <w:szCs w:val="24"/>
        </w:rPr>
        <w:t xml:space="preserve"> </w:t>
      </w:r>
      <w:r w:rsidRPr="00070173">
        <w:rPr>
          <w:rFonts w:ascii="Book Antiqua" w:eastAsia="Arial Unicode MS" w:hAnsi="Book Antiqua" w:cs="Times New Roman"/>
          <w:color w:val="000000" w:themeColor="text1"/>
          <w:sz w:val="24"/>
          <w:szCs w:val="24"/>
        </w:rPr>
        <w:t>Stanford</w:t>
      </w:r>
      <w:r w:rsidR="00763D1B" w:rsidRPr="00070173">
        <w:rPr>
          <w:rFonts w:ascii="Book Antiqua" w:eastAsia="Arial Unicode MS" w:hAnsi="Book Antiqua" w:cs="Times New Roman"/>
          <w:color w:val="000000" w:themeColor="text1"/>
          <w:sz w:val="24"/>
          <w:szCs w:val="24"/>
        </w:rPr>
        <w:t xml:space="preserve"> 94305</w:t>
      </w:r>
      <w:r w:rsidRPr="00070173">
        <w:rPr>
          <w:rFonts w:ascii="Book Antiqua" w:eastAsia="Arial Unicode MS" w:hAnsi="Book Antiqua" w:cs="Times New Roman"/>
          <w:color w:val="000000" w:themeColor="text1"/>
          <w:sz w:val="24"/>
          <w:szCs w:val="24"/>
        </w:rPr>
        <w:t>, C</w:t>
      </w:r>
      <w:r w:rsidR="00763D1B" w:rsidRPr="00070173">
        <w:rPr>
          <w:rFonts w:ascii="Book Antiqua" w:eastAsia="Arial Unicode MS" w:hAnsi="Book Antiqua" w:cs="Times New Roman"/>
          <w:color w:val="000000" w:themeColor="text1"/>
          <w:sz w:val="24"/>
          <w:szCs w:val="24"/>
        </w:rPr>
        <w:t>A</w:t>
      </w:r>
      <w:r w:rsidRPr="00070173">
        <w:rPr>
          <w:rFonts w:ascii="Book Antiqua" w:eastAsia="Arial Unicode MS" w:hAnsi="Book Antiqua" w:cs="Times New Roman"/>
          <w:color w:val="000000" w:themeColor="text1"/>
          <w:sz w:val="24"/>
          <w:szCs w:val="24"/>
        </w:rPr>
        <w:t xml:space="preserve">, </w:t>
      </w:r>
      <w:r w:rsidR="008A0C87" w:rsidRPr="00070173">
        <w:rPr>
          <w:rFonts w:ascii="Book Antiqua" w:eastAsia="Arial Unicode MS" w:hAnsi="Book Antiqua" w:cs="Times New Roman"/>
          <w:color w:val="000000" w:themeColor="text1"/>
          <w:sz w:val="24"/>
          <w:szCs w:val="24"/>
        </w:rPr>
        <w:t>United States</w:t>
      </w:r>
    </w:p>
    <w:p w14:paraId="6E42FF54"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1B4A3646" w14:textId="2062A42F" w:rsidR="00FE472B" w:rsidRPr="00070173"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ORCID number:</w:t>
      </w:r>
      <w:r w:rsidRPr="00070173">
        <w:rPr>
          <w:rFonts w:ascii="Book Antiqua" w:eastAsia="Arial Unicode MS" w:hAnsi="Book Antiqua" w:cs="Times New Roman"/>
          <w:color w:val="000000" w:themeColor="text1"/>
          <w:sz w:val="24"/>
          <w:szCs w:val="24"/>
        </w:rPr>
        <w:t xml:space="preserve"> </w:t>
      </w:r>
      <w:proofErr w:type="spellStart"/>
      <w:r w:rsidRPr="00070173">
        <w:rPr>
          <w:rFonts w:ascii="Book Antiqua" w:eastAsia="Arial Unicode MS" w:hAnsi="Book Antiqua" w:cs="Times New Roman"/>
          <w:color w:val="000000" w:themeColor="text1"/>
          <w:sz w:val="24"/>
          <w:szCs w:val="24"/>
        </w:rPr>
        <w:t>Hyo</w:t>
      </w:r>
      <w:proofErr w:type="spellEnd"/>
      <w:r w:rsidRPr="00070173">
        <w:rPr>
          <w:rFonts w:ascii="Book Antiqua" w:eastAsia="Arial Unicode MS" w:hAnsi="Book Antiqua" w:cs="Times New Roman"/>
          <w:color w:val="000000" w:themeColor="text1"/>
          <w:sz w:val="24"/>
          <w:szCs w:val="24"/>
        </w:rPr>
        <w:t>-Young Lee (</w:t>
      </w:r>
      <w:r w:rsidR="00E944A9" w:rsidRPr="00070173">
        <w:rPr>
          <w:rFonts w:ascii="Book Antiqua" w:eastAsia="Arial Unicode MS" w:hAnsi="Book Antiqua" w:cs="Times New Roman"/>
          <w:color w:val="000000" w:themeColor="text1"/>
          <w:sz w:val="24"/>
          <w:szCs w:val="24"/>
        </w:rPr>
        <w:t>0000-0001-7993-3572</w:t>
      </w:r>
      <w:r w:rsidRPr="00070173">
        <w:rPr>
          <w:rFonts w:ascii="Book Antiqua" w:eastAsia="Arial Unicode MS" w:hAnsi="Book Antiqua" w:cs="Times New Roman"/>
          <w:color w:val="000000" w:themeColor="text1"/>
          <w:sz w:val="24"/>
          <w:szCs w:val="24"/>
        </w:rPr>
        <w:t xml:space="preserve">); </w:t>
      </w:r>
      <w:proofErr w:type="spellStart"/>
      <w:r w:rsidRPr="00070173">
        <w:rPr>
          <w:rFonts w:ascii="Book Antiqua" w:eastAsia="Arial Unicode MS" w:hAnsi="Book Antiqua" w:cs="Times New Roman"/>
          <w:color w:val="000000" w:themeColor="text1"/>
          <w:sz w:val="24"/>
          <w:szCs w:val="24"/>
        </w:rPr>
        <w:t>Hyunwoo</w:t>
      </w:r>
      <w:proofErr w:type="spellEnd"/>
      <w:r w:rsidRPr="00070173">
        <w:rPr>
          <w:rFonts w:ascii="Book Antiqua" w:eastAsia="Arial Unicode MS" w:hAnsi="Book Antiqua" w:cs="Times New Roman"/>
          <w:color w:val="000000" w:themeColor="text1"/>
          <w:sz w:val="24"/>
          <w:szCs w:val="24"/>
        </w:rPr>
        <w:t xml:space="preserve"> Oh (0000-0003-4224-8808); </w:t>
      </w:r>
      <w:r w:rsidR="00E944A9" w:rsidRPr="00070173">
        <w:rPr>
          <w:rFonts w:ascii="Book Antiqua" w:eastAsia="Arial Unicode MS" w:hAnsi="Book Antiqua" w:cs="Times New Roman"/>
          <w:color w:val="000000" w:themeColor="text1"/>
          <w:sz w:val="24"/>
          <w:szCs w:val="24"/>
        </w:rPr>
        <w:t>Chan-</w:t>
      </w:r>
      <w:proofErr w:type="spellStart"/>
      <w:r w:rsidR="00E944A9" w:rsidRPr="00070173">
        <w:rPr>
          <w:rFonts w:ascii="Book Antiqua" w:eastAsia="Arial Unicode MS" w:hAnsi="Book Antiqua" w:cs="Times New Roman"/>
          <w:color w:val="000000" w:themeColor="text1"/>
          <w:sz w:val="24"/>
          <w:szCs w:val="24"/>
        </w:rPr>
        <w:t>Hyuk</w:t>
      </w:r>
      <w:proofErr w:type="spellEnd"/>
      <w:r w:rsidR="00E944A9" w:rsidRPr="00070173">
        <w:rPr>
          <w:rFonts w:ascii="Book Antiqua" w:eastAsia="Arial Unicode MS" w:hAnsi="Book Antiqua" w:cs="Times New Roman"/>
          <w:color w:val="000000" w:themeColor="text1"/>
          <w:sz w:val="24"/>
          <w:szCs w:val="24"/>
        </w:rPr>
        <w:t xml:space="preserve"> Park</w:t>
      </w:r>
      <w:r w:rsidRPr="00070173">
        <w:rPr>
          <w:rFonts w:ascii="Book Antiqua" w:eastAsia="Arial Unicode MS" w:hAnsi="Book Antiqua" w:cs="Times New Roman"/>
          <w:color w:val="000000" w:themeColor="text1"/>
          <w:sz w:val="24"/>
          <w:szCs w:val="24"/>
        </w:rPr>
        <w:t xml:space="preserve"> </w:t>
      </w:r>
      <w:r w:rsidR="00E944A9"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0000-0003-3824-3481</w:t>
      </w:r>
      <w:r w:rsidR="00E944A9" w:rsidRPr="00070173">
        <w:rPr>
          <w:rFonts w:ascii="Book Antiqua" w:eastAsia="Arial Unicode MS" w:hAnsi="Book Antiqua" w:cs="Times New Roman"/>
          <w:color w:val="000000" w:themeColor="text1"/>
          <w:sz w:val="24"/>
          <w:szCs w:val="24"/>
        </w:rPr>
        <w:t>); Yee-</w:t>
      </w:r>
      <w:proofErr w:type="spellStart"/>
      <w:r w:rsidR="00E944A9" w:rsidRPr="00070173">
        <w:rPr>
          <w:rFonts w:ascii="Book Antiqua" w:eastAsia="Arial Unicode MS" w:hAnsi="Book Antiqua" w:cs="Times New Roman"/>
          <w:color w:val="000000" w:themeColor="text1"/>
          <w:sz w:val="24"/>
          <w:szCs w:val="24"/>
        </w:rPr>
        <w:t>Hui</w:t>
      </w:r>
      <w:proofErr w:type="spellEnd"/>
      <w:r w:rsidR="00E944A9" w:rsidRPr="00070173">
        <w:rPr>
          <w:rFonts w:ascii="Book Antiqua" w:eastAsia="Arial Unicode MS" w:hAnsi="Book Antiqua" w:cs="Times New Roman"/>
          <w:color w:val="000000" w:themeColor="text1"/>
          <w:sz w:val="24"/>
          <w:szCs w:val="24"/>
        </w:rPr>
        <w:t xml:space="preserve"> Yeo</w:t>
      </w:r>
      <w:r w:rsidRPr="00070173">
        <w:rPr>
          <w:rFonts w:ascii="Book Antiqua" w:eastAsia="Arial Unicode MS" w:hAnsi="Book Antiqua" w:cs="Times New Roman"/>
          <w:color w:val="000000" w:themeColor="text1"/>
          <w:sz w:val="24"/>
          <w:szCs w:val="24"/>
        </w:rPr>
        <w:t xml:space="preserve"> </w:t>
      </w:r>
      <w:r w:rsidR="00E944A9"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0000-0002-2703-5954</w:t>
      </w:r>
      <w:r w:rsidR="00E944A9" w:rsidRPr="00070173">
        <w:rPr>
          <w:rFonts w:ascii="Book Antiqua" w:eastAsia="Arial Unicode MS" w:hAnsi="Book Antiqua" w:cs="Times New Roman"/>
          <w:color w:val="000000" w:themeColor="text1"/>
          <w:sz w:val="24"/>
          <w:szCs w:val="24"/>
        </w:rPr>
        <w:t xml:space="preserve">); </w:t>
      </w:r>
      <w:proofErr w:type="spellStart"/>
      <w:r w:rsidR="00E944A9" w:rsidRPr="00070173">
        <w:rPr>
          <w:rFonts w:ascii="Book Antiqua" w:eastAsia="Arial Unicode MS" w:hAnsi="Book Antiqua" w:cs="Times New Roman"/>
          <w:color w:val="000000" w:themeColor="text1"/>
          <w:sz w:val="24"/>
          <w:szCs w:val="24"/>
        </w:rPr>
        <w:t>Mindie</w:t>
      </w:r>
      <w:proofErr w:type="spellEnd"/>
      <w:r w:rsidR="00E944A9" w:rsidRPr="00070173">
        <w:rPr>
          <w:rFonts w:ascii="Book Antiqua" w:eastAsia="Arial Unicode MS" w:hAnsi="Book Antiqua" w:cs="Times New Roman"/>
          <w:color w:val="000000" w:themeColor="text1"/>
          <w:sz w:val="24"/>
          <w:szCs w:val="24"/>
        </w:rPr>
        <w:t xml:space="preserve"> H Nguyen (</w:t>
      </w:r>
      <w:r w:rsidRPr="00070173">
        <w:rPr>
          <w:rFonts w:ascii="Book Antiqua" w:eastAsia="Arial Unicode MS" w:hAnsi="Book Antiqua" w:cs="Times New Roman"/>
          <w:color w:val="000000" w:themeColor="text1"/>
          <w:sz w:val="24"/>
          <w:szCs w:val="24"/>
        </w:rPr>
        <w:t>0000-0002-6275-4989</w:t>
      </w:r>
      <w:r w:rsidR="00E944A9" w:rsidRPr="00070173">
        <w:rPr>
          <w:rFonts w:ascii="Book Antiqua" w:eastAsia="Arial Unicode MS" w:hAnsi="Book Antiqua" w:cs="Times New Roman"/>
          <w:color w:val="000000" w:themeColor="text1"/>
          <w:sz w:val="24"/>
          <w:szCs w:val="24"/>
        </w:rPr>
        <w:t xml:space="preserve">); </w:t>
      </w:r>
      <w:proofErr w:type="spellStart"/>
      <w:r w:rsidR="00E944A9" w:rsidRPr="00070173">
        <w:rPr>
          <w:rFonts w:ascii="Book Antiqua" w:eastAsia="Arial Unicode MS" w:hAnsi="Book Antiqua" w:cs="Times New Roman"/>
          <w:color w:val="000000" w:themeColor="text1"/>
          <w:sz w:val="24"/>
          <w:szCs w:val="24"/>
        </w:rPr>
        <w:t>Dae</w:t>
      </w:r>
      <w:proofErr w:type="spellEnd"/>
      <w:r w:rsidR="00E944A9" w:rsidRPr="00070173">
        <w:rPr>
          <w:rFonts w:ascii="Book Antiqua" w:eastAsia="Arial Unicode MS" w:hAnsi="Book Antiqua" w:cs="Times New Roman"/>
          <w:color w:val="000000" w:themeColor="text1"/>
          <w:sz w:val="24"/>
          <w:szCs w:val="24"/>
        </w:rPr>
        <w:t>-Won Jun</w:t>
      </w:r>
      <w:r w:rsidRPr="00070173">
        <w:rPr>
          <w:rFonts w:ascii="Book Antiqua" w:eastAsia="Arial Unicode MS" w:hAnsi="Book Antiqua" w:cs="Times New Roman"/>
          <w:color w:val="000000" w:themeColor="text1"/>
          <w:sz w:val="24"/>
          <w:szCs w:val="24"/>
        </w:rPr>
        <w:t xml:space="preserve"> </w:t>
      </w:r>
      <w:r w:rsidR="00E944A9"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0000-0002-2875-6139</w:t>
      </w:r>
      <w:r w:rsidR="00E944A9" w:rsidRPr="00070173">
        <w:rPr>
          <w:rFonts w:ascii="Book Antiqua" w:eastAsia="Arial Unicode MS" w:hAnsi="Book Antiqua" w:cs="Times New Roman"/>
          <w:color w:val="000000" w:themeColor="text1"/>
          <w:sz w:val="24"/>
          <w:szCs w:val="24"/>
        </w:rPr>
        <w:t>)</w:t>
      </w:r>
      <w:r w:rsidR="00763D1B" w:rsidRPr="00070173">
        <w:rPr>
          <w:rFonts w:ascii="Book Antiqua" w:eastAsia="Arial Unicode MS" w:hAnsi="Book Antiqua" w:cs="Times New Roman"/>
          <w:color w:val="000000" w:themeColor="text1"/>
          <w:sz w:val="24"/>
          <w:szCs w:val="24"/>
        </w:rPr>
        <w:t>.</w:t>
      </w:r>
    </w:p>
    <w:p w14:paraId="0910DF8B"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75C8F3E" w14:textId="05199A23"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Author contributions</w:t>
      </w:r>
      <w:r w:rsidR="00770BDF" w:rsidRPr="00070173">
        <w:rPr>
          <w:rFonts w:ascii="Book Antiqua" w:eastAsia="Arial Unicode MS" w:hAnsi="Book Antiqua" w:cs="Times New Roman"/>
          <w:b/>
          <w:color w:val="000000" w:themeColor="text1"/>
          <w:sz w:val="24"/>
          <w:szCs w:val="24"/>
        </w:rPr>
        <w:t>:</w:t>
      </w:r>
      <w:r w:rsidRPr="00070173">
        <w:rPr>
          <w:rFonts w:ascii="Book Antiqua" w:eastAsia="Arial Unicode MS" w:hAnsi="Book Antiqua" w:cs="Times New Roman"/>
          <w:b/>
          <w:color w:val="000000" w:themeColor="text1"/>
          <w:sz w:val="24"/>
          <w:szCs w:val="24"/>
        </w:rPr>
        <w:t xml:space="preserve"> </w:t>
      </w:r>
      <w:r w:rsidRPr="00070173">
        <w:rPr>
          <w:rFonts w:ascii="Book Antiqua" w:eastAsia="Arial Unicode MS" w:hAnsi="Book Antiqua" w:cs="Times New Roman"/>
          <w:color w:val="000000" w:themeColor="text1"/>
          <w:sz w:val="24"/>
          <w:szCs w:val="24"/>
        </w:rPr>
        <w:t>Lee</w:t>
      </w:r>
      <w:r w:rsidR="00763D1B" w:rsidRPr="00070173">
        <w:rPr>
          <w:rFonts w:ascii="Book Antiqua" w:eastAsia="Arial Unicode MS" w:hAnsi="Book Antiqua" w:cs="Times New Roman"/>
          <w:color w:val="000000" w:themeColor="text1"/>
          <w:sz w:val="24"/>
          <w:szCs w:val="24"/>
        </w:rPr>
        <w:t xml:space="preserve"> HY </w:t>
      </w:r>
      <w:bookmarkStart w:id="0" w:name="OLE_LINK506"/>
      <w:bookmarkStart w:id="1" w:name="OLE_LINK507"/>
      <w:r w:rsidR="00763D1B" w:rsidRPr="00070173">
        <w:rPr>
          <w:rFonts w:ascii="Book Antiqua" w:eastAsia="Arial Unicode MS" w:hAnsi="Book Antiqua" w:cs="Times New Roman"/>
          <w:color w:val="000000" w:themeColor="text1"/>
          <w:sz w:val="24"/>
          <w:szCs w:val="24"/>
        </w:rPr>
        <w:t>contributed to</w:t>
      </w:r>
      <w:bookmarkEnd w:id="0"/>
      <w:bookmarkEnd w:id="1"/>
      <w:r w:rsidRPr="00070173">
        <w:rPr>
          <w:rFonts w:ascii="Book Antiqua" w:eastAsia="Arial Unicode MS" w:hAnsi="Book Antiqua" w:cs="Times New Roman"/>
          <w:color w:val="000000" w:themeColor="text1"/>
          <w:sz w:val="24"/>
          <w:szCs w:val="24"/>
        </w:rPr>
        <w:t xml:space="preserve"> </w:t>
      </w:r>
      <w:r w:rsidR="00763D1B" w:rsidRPr="00070173">
        <w:rPr>
          <w:rFonts w:ascii="Book Antiqua" w:eastAsia="Arial Unicode MS" w:hAnsi="Book Antiqua" w:cs="Times New Roman"/>
          <w:color w:val="000000" w:themeColor="text1"/>
          <w:sz w:val="24"/>
          <w:szCs w:val="24"/>
        </w:rPr>
        <w:t>s</w:t>
      </w:r>
      <w:r w:rsidRPr="00070173">
        <w:rPr>
          <w:rFonts w:ascii="Book Antiqua" w:eastAsia="Arial Unicode MS" w:hAnsi="Book Antiqua" w:cs="Times New Roman"/>
          <w:color w:val="000000" w:themeColor="text1"/>
          <w:sz w:val="24"/>
          <w:szCs w:val="24"/>
        </w:rPr>
        <w:t>tudy concept, data search, data extraction and analysis, and drafting of the manuscript; Oh</w:t>
      </w:r>
      <w:r w:rsidR="00763D1B" w:rsidRPr="00070173">
        <w:rPr>
          <w:rFonts w:ascii="Book Antiqua" w:eastAsia="Arial Unicode MS" w:hAnsi="Book Antiqua" w:cs="Times New Roman"/>
          <w:color w:val="000000" w:themeColor="text1"/>
          <w:sz w:val="24"/>
          <w:szCs w:val="24"/>
        </w:rPr>
        <w:t xml:space="preserve"> H contributed to </w:t>
      </w:r>
      <w:r w:rsidR="00763D1B" w:rsidRPr="00070173">
        <w:rPr>
          <w:rFonts w:ascii="Book Antiqua" w:eastAsia="Arial Unicode MS" w:hAnsi="Book Antiqua" w:cs="Times New Roman"/>
          <w:color w:val="000000" w:themeColor="text1"/>
          <w:sz w:val="24"/>
          <w:szCs w:val="24"/>
        </w:rPr>
        <w:lastRenderedPageBreak/>
        <w:t>s</w:t>
      </w:r>
      <w:r w:rsidRPr="00070173">
        <w:rPr>
          <w:rFonts w:ascii="Book Antiqua" w:eastAsia="Arial Unicode MS" w:hAnsi="Book Antiqua" w:cs="Times New Roman"/>
          <w:color w:val="000000" w:themeColor="text1"/>
          <w:sz w:val="24"/>
          <w:szCs w:val="24"/>
        </w:rPr>
        <w:t>tudy concept, data search, data extraction and analysis, and drafting of the manuscript; Park</w:t>
      </w:r>
      <w:r w:rsidR="00763D1B" w:rsidRPr="00070173">
        <w:rPr>
          <w:rFonts w:ascii="Book Antiqua" w:eastAsia="Arial Unicode MS" w:hAnsi="Book Antiqua" w:cs="Times New Roman"/>
          <w:color w:val="000000" w:themeColor="text1"/>
          <w:sz w:val="24"/>
          <w:szCs w:val="24"/>
        </w:rPr>
        <w:t xml:space="preserve"> CH contributed to</w:t>
      </w:r>
      <w:r w:rsidRPr="00070173">
        <w:rPr>
          <w:rFonts w:ascii="Book Antiqua" w:eastAsia="Arial Unicode MS" w:hAnsi="Book Antiqua" w:cs="Times New Roman"/>
          <w:color w:val="000000" w:themeColor="text1"/>
          <w:sz w:val="24"/>
          <w:szCs w:val="24"/>
        </w:rPr>
        <w:t xml:space="preserve"> critical revision of the manuscript; Yeo</w:t>
      </w:r>
      <w:r w:rsidR="00763D1B" w:rsidRPr="00070173">
        <w:rPr>
          <w:rFonts w:ascii="Book Antiqua" w:eastAsia="Arial Unicode MS" w:hAnsi="Book Antiqua" w:cs="Times New Roman"/>
          <w:color w:val="000000" w:themeColor="text1"/>
          <w:sz w:val="24"/>
          <w:szCs w:val="24"/>
        </w:rPr>
        <w:t xml:space="preserve"> YH contributed to</w:t>
      </w:r>
      <w:r w:rsidRPr="00070173">
        <w:rPr>
          <w:rFonts w:ascii="Book Antiqua" w:eastAsia="Arial Unicode MS" w:hAnsi="Book Antiqua" w:cs="Times New Roman"/>
          <w:color w:val="000000" w:themeColor="text1"/>
          <w:sz w:val="24"/>
          <w:szCs w:val="24"/>
        </w:rPr>
        <w:t xml:space="preserve"> critical revision of the manuscript; Nguyen</w:t>
      </w:r>
      <w:r w:rsidR="00763D1B" w:rsidRPr="00070173">
        <w:rPr>
          <w:rFonts w:ascii="Book Antiqua" w:eastAsia="Arial Unicode MS" w:hAnsi="Book Antiqua" w:cs="Times New Roman"/>
          <w:color w:val="000000" w:themeColor="text1"/>
          <w:sz w:val="24"/>
          <w:szCs w:val="24"/>
        </w:rPr>
        <w:t xml:space="preserve"> MH contributed to</w:t>
      </w:r>
      <w:r w:rsidRPr="00070173">
        <w:rPr>
          <w:rFonts w:ascii="Book Antiqua" w:eastAsia="Arial Unicode MS" w:hAnsi="Book Antiqua" w:cs="Times New Roman"/>
          <w:color w:val="000000" w:themeColor="text1"/>
          <w:sz w:val="24"/>
          <w:szCs w:val="24"/>
        </w:rPr>
        <w:t xml:space="preserve"> supervision, revision of the manuscript; Jun</w:t>
      </w:r>
      <w:r w:rsidR="00763D1B" w:rsidRPr="00070173">
        <w:rPr>
          <w:rFonts w:ascii="Book Antiqua" w:eastAsia="Arial Unicode MS" w:hAnsi="Book Antiqua" w:cs="Times New Roman"/>
          <w:color w:val="000000" w:themeColor="text1"/>
          <w:sz w:val="24"/>
          <w:szCs w:val="24"/>
        </w:rPr>
        <w:t xml:space="preserve"> DW contributed to s</w:t>
      </w:r>
      <w:r w:rsidRPr="00070173">
        <w:rPr>
          <w:rFonts w:ascii="Book Antiqua" w:eastAsia="Arial Unicode MS" w:hAnsi="Book Antiqua" w:cs="Times New Roman"/>
          <w:color w:val="000000" w:themeColor="text1"/>
          <w:sz w:val="24"/>
          <w:szCs w:val="24"/>
        </w:rPr>
        <w:t xml:space="preserve">tudy concept, supervision, revision of the manuscript, </w:t>
      </w:r>
      <w:r w:rsidR="00763D1B" w:rsidRPr="00070173">
        <w:rPr>
          <w:rFonts w:ascii="Book Antiqua" w:eastAsia="Arial Unicode MS" w:hAnsi="Book Antiqua" w:cs="Times New Roman"/>
          <w:color w:val="000000" w:themeColor="text1"/>
          <w:sz w:val="24"/>
          <w:szCs w:val="24"/>
        </w:rPr>
        <w:t>g</w:t>
      </w:r>
      <w:r w:rsidRPr="00070173">
        <w:rPr>
          <w:rFonts w:ascii="Book Antiqua" w:eastAsia="Arial Unicode MS" w:hAnsi="Book Antiqua" w:cs="Times New Roman"/>
          <w:color w:val="000000" w:themeColor="text1"/>
          <w:sz w:val="24"/>
          <w:szCs w:val="24"/>
        </w:rPr>
        <w:t>uarantor of the article.</w:t>
      </w:r>
    </w:p>
    <w:p w14:paraId="1D8EB84A" w14:textId="77777777" w:rsidR="008A0C87" w:rsidRPr="00070173"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C3BE703" w14:textId="26DA4AE6"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Conflict-of-interest statement:</w:t>
      </w:r>
      <w:r w:rsidRPr="00070173">
        <w:rPr>
          <w:rFonts w:ascii="Book Antiqua" w:eastAsia="Arial Unicode MS" w:hAnsi="Book Antiqua" w:cs="Times New Roman"/>
          <w:color w:val="000000" w:themeColor="text1"/>
          <w:sz w:val="24"/>
          <w:szCs w:val="24"/>
        </w:rPr>
        <w:t xml:space="preserve"> The authors deny any conflict of interest.</w:t>
      </w:r>
    </w:p>
    <w:p w14:paraId="511A5F31"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BC2B370" w14:textId="05E46887" w:rsidR="00FE472B"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PRISMA 2009 Checklist statement:</w:t>
      </w:r>
      <w:r w:rsidRPr="00070173">
        <w:rPr>
          <w:rFonts w:ascii="Book Antiqua" w:eastAsia="Arial Unicode MS" w:hAnsi="Book Antiqua" w:cs="Times New Roman"/>
          <w:color w:val="000000" w:themeColor="text1"/>
          <w:sz w:val="24"/>
          <w:szCs w:val="24"/>
        </w:rPr>
        <w:t xml:space="preserve"> </w:t>
      </w:r>
      <w:r w:rsidR="00763D1B" w:rsidRPr="00070173">
        <w:rPr>
          <w:rFonts w:ascii="Book Antiqua" w:eastAsia="Arial Unicode MS" w:hAnsi="Book Antiqua" w:cs="Times New Roman"/>
          <w:color w:val="000000" w:themeColor="text1"/>
          <w:sz w:val="24"/>
          <w:szCs w:val="24"/>
        </w:rPr>
        <w:t>The manuscript has been checked according to PRISMA 2009 Checklist.</w:t>
      </w:r>
    </w:p>
    <w:p w14:paraId="776ACB51" w14:textId="268AC97A"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0BD31D6" w14:textId="77777777" w:rsidR="00763D1B" w:rsidRPr="00070173" w:rsidRDefault="00763D1B" w:rsidP="00763D1B">
      <w:pPr>
        <w:widowControl/>
        <w:wordWrap/>
        <w:autoSpaceDE/>
        <w:autoSpaceDN/>
        <w:snapToGrid w:val="0"/>
        <w:spacing w:after="0" w:line="360" w:lineRule="auto"/>
        <w:rPr>
          <w:rFonts w:ascii="Book Antiqua" w:eastAsia="宋体" w:hAnsi="Book Antiqua" w:cs="Times New Roman"/>
          <w:kern w:val="0"/>
          <w:sz w:val="24"/>
          <w:szCs w:val="24"/>
          <w:lang w:eastAsia="zh-CN"/>
        </w:rPr>
      </w:pPr>
      <w:bookmarkStart w:id="2" w:name="OLE_LINK25"/>
      <w:bookmarkStart w:id="3" w:name="OLE_LINK26"/>
      <w:bookmarkStart w:id="4" w:name="OLE_LINK375"/>
      <w:bookmarkStart w:id="5" w:name="OLE_LINK32"/>
      <w:bookmarkStart w:id="6" w:name="OLE_LINK381"/>
      <w:bookmarkStart w:id="7" w:name="OLE_LINK413"/>
      <w:r w:rsidRPr="00070173">
        <w:rPr>
          <w:rFonts w:ascii="Book Antiqua" w:eastAsia="宋体" w:hAnsi="Book Antiqua" w:cs="Times New Roman"/>
          <w:b/>
          <w:color w:val="000000"/>
          <w:kern w:val="0"/>
          <w:sz w:val="24"/>
          <w:szCs w:val="24"/>
          <w:lang w:eastAsia="zh-CN"/>
        </w:rPr>
        <w:t xml:space="preserve">Open-Access: </w:t>
      </w:r>
      <w:r w:rsidRPr="00070173">
        <w:rPr>
          <w:rFonts w:ascii="Book Antiqua" w:eastAsia="宋体" w:hAnsi="Book Antiqua" w:cs="Times New Roman"/>
          <w:color w:val="000000"/>
          <w:kern w:val="0"/>
          <w:sz w:val="24"/>
          <w:szCs w:val="24"/>
          <w:lang w:eastAsia="zh-CN"/>
        </w:rPr>
        <w:t xml:space="preserve">This is an </w:t>
      </w:r>
      <w:r w:rsidRPr="00070173">
        <w:rPr>
          <w:rFonts w:ascii="Book Antiqua" w:eastAsia="宋体" w:hAnsi="Book Antiqua" w:cs="宋体"/>
          <w:kern w:val="0"/>
          <w:sz w:val="24"/>
          <w:szCs w:val="24"/>
          <w:lang w:eastAsia="zh-CN"/>
        </w:rPr>
        <w:t xml:space="preserve">open-access article that was </w:t>
      </w:r>
      <w:r w:rsidRPr="00070173">
        <w:rPr>
          <w:rFonts w:ascii="Book Antiqua" w:eastAsia="宋体" w:hAnsi="Book Antiqua" w:cs="Times New Roman"/>
          <w:kern w:val="0"/>
          <w:sz w:val="24"/>
          <w:szCs w:val="24"/>
          <w:lang w:eastAsia="zh-CN"/>
        </w:rPr>
        <w:t xml:space="preserve">selected by an in-house editor and fully peer-reviewed by external reviewers. It is </w:t>
      </w:r>
      <w:r w:rsidRPr="00070173">
        <w:rPr>
          <w:rFonts w:ascii="Book Antiqua" w:eastAsia="宋体" w:hAnsi="Book Antiqua" w:cs="宋体"/>
          <w:kern w:val="0"/>
          <w:sz w:val="24"/>
          <w:szCs w:val="24"/>
          <w:lang w:eastAsia="zh-CN"/>
        </w:rPr>
        <w:t xml:space="preserve">distributed in accordance with </w:t>
      </w:r>
      <w:r w:rsidRPr="00070173">
        <w:rPr>
          <w:rFonts w:ascii="Book Antiqua" w:eastAsia="宋体" w:hAnsi="Book Antiqua" w:cs="Times New Roman"/>
          <w:kern w:val="0"/>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70173">
          <w:rPr>
            <w:rFonts w:ascii="Book Antiqua" w:eastAsia="宋体" w:hAnsi="Book Antiqua" w:cs="Times New Roman"/>
            <w:color w:val="0000FF"/>
            <w:kern w:val="0"/>
            <w:sz w:val="24"/>
            <w:szCs w:val="24"/>
            <w:u w:val="single"/>
            <w:lang w:eastAsia="zh-CN"/>
          </w:rPr>
          <w:t>http://creativecommons.org/licenses/by-nc/4.0/</w:t>
        </w:r>
      </w:hyperlink>
    </w:p>
    <w:p w14:paraId="252DC672" w14:textId="77777777" w:rsidR="00763D1B" w:rsidRPr="00070173" w:rsidRDefault="00763D1B" w:rsidP="00763D1B">
      <w:pPr>
        <w:widowControl/>
        <w:wordWrap/>
        <w:autoSpaceDE/>
        <w:autoSpaceDN/>
        <w:snapToGrid w:val="0"/>
        <w:spacing w:after="0" w:line="360" w:lineRule="auto"/>
        <w:rPr>
          <w:rFonts w:ascii="Book Antiqua" w:eastAsia="宋体" w:hAnsi="Book Antiqua" w:cs="Times New Roman"/>
          <w:kern w:val="0"/>
          <w:sz w:val="24"/>
          <w:szCs w:val="24"/>
          <w:lang w:eastAsia="zh-CN"/>
        </w:rPr>
      </w:pPr>
    </w:p>
    <w:p w14:paraId="35601D45" w14:textId="78699CA2" w:rsidR="00763D1B" w:rsidRPr="00070173" w:rsidRDefault="00763D1B" w:rsidP="00763D1B">
      <w:pPr>
        <w:wordWrap/>
        <w:adjustRightInd w:val="0"/>
        <w:snapToGrid w:val="0"/>
        <w:spacing w:after="0" w:line="360" w:lineRule="auto"/>
        <w:rPr>
          <w:rFonts w:ascii="Book Antiqua" w:eastAsia="宋体" w:hAnsi="Book Antiqua" w:cs="Times New Roman"/>
          <w:bCs/>
          <w:kern w:val="0"/>
          <w:sz w:val="24"/>
          <w:szCs w:val="24"/>
          <w:lang w:eastAsia="zh-CN"/>
        </w:rPr>
      </w:pPr>
      <w:bookmarkStart w:id="8" w:name="OLE_LINK11"/>
      <w:r w:rsidRPr="00070173">
        <w:rPr>
          <w:rFonts w:ascii="Book Antiqua" w:eastAsia="宋体" w:hAnsi="Book Antiqua" w:cs="Times New Roman"/>
          <w:b/>
          <w:bCs/>
          <w:kern w:val="0"/>
          <w:sz w:val="24"/>
          <w:szCs w:val="24"/>
          <w:lang w:eastAsia="zh-CN"/>
        </w:rPr>
        <w:t>Manuscript source:</w:t>
      </w:r>
      <w:r w:rsidRPr="00070173">
        <w:rPr>
          <w:rFonts w:ascii="Book Antiqua" w:eastAsia="宋体" w:hAnsi="Book Antiqua" w:cs="Times New Roman" w:hint="eastAsia"/>
          <w:b/>
          <w:bCs/>
          <w:kern w:val="0"/>
          <w:sz w:val="24"/>
          <w:szCs w:val="24"/>
          <w:lang w:eastAsia="zh-CN"/>
        </w:rPr>
        <w:t xml:space="preserve"> </w:t>
      </w:r>
      <w:r w:rsidRPr="00070173">
        <w:rPr>
          <w:rFonts w:ascii="Book Antiqua" w:eastAsia="宋体" w:hAnsi="Book Antiqua" w:cs="Times New Roman"/>
          <w:bCs/>
          <w:kern w:val="0"/>
          <w:sz w:val="24"/>
          <w:szCs w:val="24"/>
          <w:lang w:eastAsia="zh-CN"/>
        </w:rPr>
        <w:t>Unsolicited manuscript</w:t>
      </w:r>
      <w:bookmarkEnd w:id="2"/>
      <w:bookmarkEnd w:id="3"/>
      <w:bookmarkEnd w:id="4"/>
      <w:bookmarkEnd w:id="5"/>
      <w:bookmarkEnd w:id="6"/>
      <w:bookmarkEnd w:id="7"/>
      <w:bookmarkEnd w:id="8"/>
    </w:p>
    <w:p w14:paraId="06AAFB73" w14:textId="77777777" w:rsidR="00763D1B" w:rsidRPr="00070173" w:rsidRDefault="00763D1B" w:rsidP="00763D1B">
      <w:pPr>
        <w:wordWrap/>
        <w:adjustRightInd w:val="0"/>
        <w:snapToGrid w:val="0"/>
        <w:spacing w:after="0" w:line="360" w:lineRule="auto"/>
        <w:rPr>
          <w:rFonts w:ascii="Book Antiqua" w:eastAsia="Arial Unicode MS" w:hAnsi="Book Antiqua" w:cs="Times New Roman"/>
          <w:color w:val="000000" w:themeColor="text1"/>
          <w:sz w:val="24"/>
          <w:szCs w:val="24"/>
        </w:rPr>
      </w:pPr>
    </w:p>
    <w:p w14:paraId="3C879F60" w14:textId="1BDC4318"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Corresponding author:</w:t>
      </w:r>
      <w:r w:rsidRPr="00070173">
        <w:rPr>
          <w:rFonts w:ascii="Book Antiqua" w:eastAsia="Arial Unicode MS" w:hAnsi="Book Antiqua" w:cs="Times New Roman"/>
          <w:color w:val="000000" w:themeColor="text1"/>
          <w:sz w:val="24"/>
          <w:szCs w:val="24"/>
        </w:rPr>
        <w:t xml:space="preserve"> </w:t>
      </w:r>
      <w:proofErr w:type="spellStart"/>
      <w:r w:rsidRPr="00070173">
        <w:rPr>
          <w:rFonts w:ascii="Book Antiqua" w:eastAsia="Arial Unicode MS" w:hAnsi="Book Antiqua" w:cs="Times New Roman"/>
          <w:b/>
          <w:color w:val="000000" w:themeColor="text1"/>
          <w:sz w:val="24"/>
          <w:szCs w:val="24"/>
        </w:rPr>
        <w:t>Dae</w:t>
      </w:r>
      <w:proofErr w:type="spellEnd"/>
      <w:r w:rsidRPr="00070173">
        <w:rPr>
          <w:rFonts w:ascii="Book Antiqua" w:eastAsia="Arial Unicode MS" w:hAnsi="Book Antiqua" w:cs="Times New Roman"/>
          <w:b/>
          <w:color w:val="000000" w:themeColor="text1"/>
          <w:sz w:val="24"/>
          <w:szCs w:val="24"/>
        </w:rPr>
        <w:t xml:space="preserve">-Won Jun, MD, PhD, Professor, </w:t>
      </w:r>
      <w:r w:rsidRPr="00070173">
        <w:rPr>
          <w:rFonts w:ascii="Book Antiqua" w:eastAsia="Arial Unicode MS" w:hAnsi="Book Antiqua" w:cs="Times New Roman"/>
          <w:color w:val="000000" w:themeColor="text1"/>
          <w:sz w:val="24"/>
          <w:szCs w:val="24"/>
        </w:rPr>
        <w:t xml:space="preserve">Department of Internal Medicine, </w:t>
      </w:r>
      <w:proofErr w:type="spellStart"/>
      <w:r w:rsidRPr="00070173">
        <w:rPr>
          <w:rFonts w:ascii="Book Antiqua" w:eastAsia="Arial Unicode MS" w:hAnsi="Book Antiqua" w:cs="Times New Roman"/>
          <w:color w:val="000000" w:themeColor="text1"/>
          <w:sz w:val="24"/>
          <w:szCs w:val="24"/>
        </w:rPr>
        <w:t>Hanyang</w:t>
      </w:r>
      <w:proofErr w:type="spellEnd"/>
      <w:r w:rsidRPr="00070173">
        <w:rPr>
          <w:rFonts w:ascii="Book Antiqua" w:eastAsia="Arial Unicode MS" w:hAnsi="Book Antiqua" w:cs="Times New Roman"/>
          <w:color w:val="000000" w:themeColor="text1"/>
          <w:sz w:val="24"/>
          <w:szCs w:val="24"/>
        </w:rPr>
        <w:t xml:space="preserve"> University College of Medicine, 17 </w:t>
      </w:r>
      <w:proofErr w:type="spellStart"/>
      <w:r w:rsidRPr="00070173">
        <w:rPr>
          <w:rFonts w:ascii="Book Antiqua" w:eastAsia="Arial Unicode MS" w:hAnsi="Book Antiqua" w:cs="Times New Roman"/>
          <w:color w:val="000000" w:themeColor="text1"/>
          <w:sz w:val="24"/>
          <w:szCs w:val="24"/>
        </w:rPr>
        <w:t>Haengdang</w:t>
      </w:r>
      <w:proofErr w:type="spellEnd"/>
      <w:r w:rsidRPr="00070173">
        <w:rPr>
          <w:rFonts w:ascii="Book Antiqua" w:eastAsia="Arial Unicode MS" w:hAnsi="Book Antiqua" w:cs="Times New Roman"/>
          <w:color w:val="000000" w:themeColor="text1"/>
          <w:sz w:val="24"/>
          <w:szCs w:val="24"/>
        </w:rPr>
        <w:t xml:space="preserve">-dong </w:t>
      </w:r>
      <w:proofErr w:type="spellStart"/>
      <w:r w:rsidRPr="00070173">
        <w:rPr>
          <w:rFonts w:ascii="Book Antiqua" w:eastAsia="Arial Unicode MS" w:hAnsi="Book Antiqua" w:cs="Times New Roman"/>
          <w:color w:val="000000" w:themeColor="text1"/>
          <w:sz w:val="24"/>
          <w:szCs w:val="24"/>
        </w:rPr>
        <w:t>Sungdong-gu</w:t>
      </w:r>
      <w:proofErr w:type="spellEnd"/>
      <w:r w:rsidRPr="00070173">
        <w:rPr>
          <w:rFonts w:ascii="Book Antiqua" w:eastAsia="Arial Unicode MS" w:hAnsi="Book Antiqua" w:cs="Times New Roman"/>
          <w:color w:val="000000" w:themeColor="text1"/>
          <w:sz w:val="24"/>
          <w:szCs w:val="24"/>
        </w:rPr>
        <w:t>, Seoul</w:t>
      </w:r>
      <w:r w:rsidR="00763D1B" w:rsidRPr="00070173">
        <w:rPr>
          <w:rFonts w:ascii="Book Antiqua" w:eastAsia="Arial Unicode MS" w:hAnsi="Book Antiqua" w:cs="Times New Roman"/>
          <w:color w:val="000000" w:themeColor="text1"/>
          <w:sz w:val="24"/>
          <w:szCs w:val="24"/>
        </w:rPr>
        <w:t xml:space="preserve"> 04763</w:t>
      </w:r>
      <w:r w:rsidRPr="00070173">
        <w:rPr>
          <w:rFonts w:ascii="Book Antiqua" w:eastAsia="Arial Unicode MS" w:hAnsi="Book Antiqua" w:cs="Times New Roman"/>
          <w:color w:val="000000" w:themeColor="text1"/>
          <w:sz w:val="24"/>
          <w:szCs w:val="24"/>
        </w:rPr>
        <w:t xml:space="preserve">, </w:t>
      </w:r>
      <w:r w:rsidR="00763D1B" w:rsidRPr="00070173">
        <w:rPr>
          <w:rFonts w:ascii="Book Antiqua" w:eastAsia="Arial Unicode MS" w:hAnsi="Book Antiqua" w:cs="Times New Roman"/>
          <w:color w:val="000000" w:themeColor="text1"/>
          <w:sz w:val="24"/>
          <w:szCs w:val="24"/>
        </w:rPr>
        <w:t xml:space="preserve">South </w:t>
      </w:r>
      <w:r w:rsidRPr="00070173">
        <w:rPr>
          <w:rFonts w:ascii="Book Antiqua" w:eastAsia="Arial Unicode MS" w:hAnsi="Book Antiqua" w:cs="Times New Roman"/>
          <w:color w:val="000000" w:themeColor="text1"/>
          <w:sz w:val="24"/>
          <w:szCs w:val="24"/>
        </w:rPr>
        <w:t>Korea. noshin@hanyang.ac.kr</w:t>
      </w:r>
    </w:p>
    <w:p w14:paraId="39FA0256" w14:textId="3734E027"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Tel</w:t>
      </w:r>
      <w:r w:rsidR="00763D1B" w:rsidRPr="00070173">
        <w:rPr>
          <w:rFonts w:ascii="Book Antiqua" w:eastAsia="Arial Unicode MS" w:hAnsi="Book Antiqua" w:cs="Times New Roman"/>
          <w:b/>
          <w:color w:val="000000" w:themeColor="text1"/>
          <w:sz w:val="24"/>
          <w:szCs w:val="24"/>
        </w:rPr>
        <w:t>ephone</w:t>
      </w:r>
      <w:r w:rsidRPr="00070173">
        <w:rPr>
          <w:rFonts w:ascii="Book Antiqua" w:eastAsia="Arial Unicode MS" w:hAnsi="Book Antiqua" w:cs="Times New Roman"/>
          <w:b/>
          <w:color w:val="000000" w:themeColor="text1"/>
          <w:sz w:val="24"/>
          <w:szCs w:val="24"/>
        </w:rPr>
        <w:t>:</w:t>
      </w:r>
      <w:r w:rsidRPr="00070173">
        <w:rPr>
          <w:rFonts w:ascii="Book Antiqua" w:eastAsia="Arial Unicode MS" w:hAnsi="Book Antiqua" w:cs="Times New Roman"/>
          <w:color w:val="000000" w:themeColor="text1"/>
          <w:sz w:val="24"/>
          <w:szCs w:val="24"/>
        </w:rPr>
        <w:t xml:space="preserve"> +82-2-22908338</w:t>
      </w:r>
    </w:p>
    <w:p w14:paraId="47387CA0" w14:textId="02880845" w:rsidR="00E944A9" w:rsidRPr="00070173" w:rsidRDefault="00E944A9"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Fax:</w:t>
      </w:r>
      <w:r w:rsidRPr="00070173">
        <w:rPr>
          <w:rFonts w:ascii="Book Antiqua" w:eastAsia="Arial Unicode MS" w:hAnsi="Book Antiqua" w:cs="Times New Roman"/>
          <w:color w:val="000000" w:themeColor="text1"/>
          <w:sz w:val="24"/>
          <w:szCs w:val="24"/>
        </w:rPr>
        <w:t xml:space="preserve"> +82-2-9720068</w:t>
      </w:r>
    </w:p>
    <w:p w14:paraId="5D11E8BB" w14:textId="7E9C834F" w:rsidR="00FE472B" w:rsidRPr="00070173" w:rsidRDefault="00FE472B"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22046964" w14:textId="1258BF18" w:rsidR="003F08D1" w:rsidRPr="00070173" w:rsidRDefault="003F08D1" w:rsidP="003F08D1">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bookmarkStart w:id="9" w:name="OLE_LINK14"/>
      <w:bookmarkStart w:id="10" w:name="OLE_LINK16"/>
      <w:bookmarkStart w:id="11" w:name="OLE_LINK51"/>
      <w:bookmarkStart w:id="12" w:name="OLE_LINK27"/>
      <w:bookmarkStart w:id="13" w:name="OLE_LINK382"/>
      <w:bookmarkStart w:id="14" w:name="OLE_LINK30"/>
      <w:bookmarkStart w:id="15" w:name="OLE_LINK376"/>
      <w:bookmarkStart w:id="16" w:name="OLE_LINK35"/>
      <w:r w:rsidRPr="00070173">
        <w:rPr>
          <w:rFonts w:ascii="Book Antiqua" w:eastAsia="宋体" w:hAnsi="Book Antiqua" w:cs="Times New Roman"/>
          <w:b/>
          <w:kern w:val="0"/>
          <w:sz w:val="24"/>
          <w:szCs w:val="24"/>
          <w:lang w:eastAsia="zh-CN"/>
        </w:rPr>
        <w:t xml:space="preserve">Received: </w:t>
      </w:r>
      <w:r w:rsidRPr="00070173">
        <w:rPr>
          <w:rFonts w:ascii="Book Antiqua" w:eastAsia="宋体" w:hAnsi="Book Antiqua" w:cs="Times New Roman"/>
          <w:kern w:val="0"/>
          <w:sz w:val="24"/>
          <w:szCs w:val="24"/>
          <w:lang w:eastAsia="zh-CN"/>
        </w:rPr>
        <w:t>March</w:t>
      </w:r>
      <w:r w:rsidRPr="00070173">
        <w:rPr>
          <w:rFonts w:ascii="Book Antiqua" w:eastAsia="DengXian" w:hAnsi="Book Antiqua" w:cs="Times New Roman"/>
          <w:kern w:val="0"/>
          <w:sz w:val="24"/>
          <w:szCs w:val="24"/>
          <w:lang w:eastAsia="zh-CN"/>
        </w:rPr>
        <w:t xml:space="preserve"> 22, 2019</w:t>
      </w:r>
    </w:p>
    <w:p w14:paraId="1E4BEFB5" w14:textId="2A3FF29B" w:rsidR="003F08D1" w:rsidRPr="00070173" w:rsidRDefault="003F08D1" w:rsidP="003F08D1">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070173">
        <w:rPr>
          <w:rFonts w:ascii="Book Antiqua" w:eastAsia="宋体" w:hAnsi="Book Antiqua" w:cs="Times New Roman"/>
          <w:b/>
          <w:kern w:val="0"/>
          <w:sz w:val="24"/>
          <w:szCs w:val="24"/>
          <w:lang w:eastAsia="zh-CN"/>
        </w:rPr>
        <w:t>Peer-review started:</w:t>
      </w:r>
      <w:r w:rsidRPr="00070173">
        <w:rPr>
          <w:rFonts w:ascii="Book Antiqua" w:eastAsia="DengXian" w:hAnsi="Book Antiqua" w:cs="Times New Roman"/>
          <w:b/>
          <w:kern w:val="0"/>
          <w:sz w:val="24"/>
          <w:szCs w:val="24"/>
          <w:lang w:eastAsia="zh-CN"/>
        </w:rPr>
        <w:t xml:space="preserve"> </w:t>
      </w:r>
      <w:r w:rsidRPr="00070173">
        <w:rPr>
          <w:rFonts w:ascii="Book Antiqua" w:eastAsia="宋体" w:hAnsi="Book Antiqua" w:cs="Times New Roman"/>
          <w:kern w:val="0"/>
          <w:sz w:val="24"/>
          <w:szCs w:val="24"/>
          <w:lang w:eastAsia="zh-CN"/>
        </w:rPr>
        <w:t>March</w:t>
      </w:r>
      <w:r w:rsidRPr="00070173">
        <w:rPr>
          <w:rFonts w:ascii="Book Antiqua" w:eastAsia="DengXian" w:hAnsi="Book Antiqua" w:cs="Times New Roman"/>
          <w:kern w:val="0"/>
          <w:sz w:val="24"/>
          <w:szCs w:val="24"/>
          <w:lang w:eastAsia="zh-CN"/>
        </w:rPr>
        <w:t xml:space="preserve"> 22, 2019</w:t>
      </w:r>
    </w:p>
    <w:p w14:paraId="6237A614" w14:textId="355CC050" w:rsidR="003F08D1" w:rsidRPr="00070173" w:rsidRDefault="003F08D1" w:rsidP="003F08D1">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070173">
        <w:rPr>
          <w:rFonts w:ascii="Book Antiqua" w:eastAsia="宋体" w:hAnsi="Book Antiqua" w:cs="Times New Roman"/>
          <w:b/>
          <w:kern w:val="0"/>
          <w:sz w:val="24"/>
          <w:szCs w:val="24"/>
          <w:lang w:eastAsia="zh-CN"/>
        </w:rPr>
        <w:lastRenderedPageBreak/>
        <w:t>First decision:</w:t>
      </w:r>
      <w:r w:rsidRPr="00070173">
        <w:rPr>
          <w:rFonts w:ascii="Book Antiqua" w:eastAsia="DengXian" w:hAnsi="Book Antiqua" w:cs="Times New Roman"/>
          <w:b/>
          <w:kern w:val="0"/>
          <w:sz w:val="24"/>
          <w:szCs w:val="24"/>
          <w:lang w:eastAsia="zh-CN"/>
        </w:rPr>
        <w:t xml:space="preserve"> </w:t>
      </w:r>
      <w:bookmarkStart w:id="17" w:name="OLE_LINK509"/>
      <w:bookmarkStart w:id="18" w:name="OLE_LINK510"/>
      <w:r w:rsidR="00EB280B" w:rsidRPr="00070173">
        <w:rPr>
          <w:rFonts w:ascii="Book Antiqua" w:eastAsia="宋体" w:hAnsi="Book Antiqua" w:cs="Times New Roman"/>
          <w:kern w:val="0"/>
          <w:sz w:val="24"/>
          <w:szCs w:val="24"/>
          <w:lang w:eastAsia="zh-CN"/>
        </w:rPr>
        <w:t>April</w:t>
      </w:r>
      <w:r w:rsidRPr="00070173">
        <w:rPr>
          <w:rFonts w:ascii="Book Antiqua" w:eastAsia="DengXian" w:hAnsi="Book Antiqua" w:cs="Times New Roman"/>
          <w:kern w:val="0"/>
          <w:sz w:val="24"/>
          <w:szCs w:val="24"/>
          <w:lang w:eastAsia="zh-CN"/>
        </w:rPr>
        <w:t xml:space="preserve"> </w:t>
      </w:r>
      <w:r w:rsidR="00EB280B" w:rsidRPr="00070173">
        <w:rPr>
          <w:rFonts w:ascii="Book Antiqua" w:eastAsia="DengXian" w:hAnsi="Book Antiqua" w:cs="Times New Roman"/>
          <w:kern w:val="0"/>
          <w:sz w:val="24"/>
          <w:szCs w:val="24"/>
          <w:lang w:eastAsia="zh-CN"/>
        </w:rPr>
        <w:t>4</w:t>
      </w:r>
      <w:r w:rsidRPr="00070173">
        <w:rPr>
          <w:rFonts w:ascii="Book Antiqua" w:eastAsia="DengXian" w:hAnsi="Book Antiqua" w:cs="Times New Roman"/>
          <w:kern w:val="0"/>
          <w:sz w:val="24"/>
          <w:szCs w:val="24"/>
          <w:lang w:eastAsia="zh-CN"/>
        </w:rPr>
        <w:t>, 201</w:t>
      </w:r>
      <w:r w:rsidR="00EB280B" w:rsidRPr="00070173">
        <w:rPr>
          <w:rFonts w:ascii="Book Antiqua" w:eastAsia="DengXian" w:hAnsi="Book Antiqua" w:cs="Times New Roman"/>
          <w:kern w:val="0"/>
          <w:sz w:val="24"/>
          <w:szCs w:val="24"/>
          <w:lang w:eastAsia="zh-CN"/>
        </w:rPr>
        <w:t>9</w:t>
      </w:r>
      <w:bookmarkEnd w:id="17"/>
      <w:bookmarkEnd w:id="18"/>
    </w:p>
    <w:p w14:paraId="0BEB375E" w14:textId="7D0901ED" w:rsidR="003F08D1" w:rsidRPr="00070173" w:rsidRDefault="003F08D1" w:rsidP="003F08D1">
      <w:pPr>
        <w:widowControl/>
        <w:tabs>
          <w:tab w:val="center" w:pos="4252"/>
        </w:tabs>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070173">
        <w:rPr>
          <w:rFonts w:ascii="Book Antiqua" w:eastAsia="宋体" w:hAnsi="Book Antiqua" w:cs="Times New Roman"/>
          <w:b/>
          <w:kern w:val="0"/>
          <w:sz w:val="24"/>
          <w:szCs w:val="24"/>
          <w:lang w:eastAsia="zh-CN"/>
        </w:rPr>
        <w:t xml:space="preserve">Revised: </w:t>
      </w:r>
      <w:r w:rsidR="00EB280B" w:rsidRPr="00070173">
        <w:rPr>
          <w:rFonts w:ascii="Book Antiqua" w:eastAsia="宋体" w:hAnsi="Book Antiqua" w:cs="Times New Roman"/>
          <w:kern w:val="0"/>
          <w:sz w:val="24"/>
          <w:szCs w:val="24"/>
          <w:lang w:eastAsia="zh-CN"/>
        </w:rPr>
        <w:t>April</w:t>
      </w:r>
      <w:r w:rsidR="00EB280B" w:rsidRPr="00070173">
        <w:rPr>
          <w:rFonts w:ascii="Book Antiqua" w:eastAsia="DengXian" w:hAnsi="Book Antiqua" w:cs="Times New Roman"/>
          <w:kern w:val="0"/>
          <w:sz w:val="24"/>
          <w:szCs w:val="24"/>
          <w:lang w:eastAsia="zh-CN"/>
        </w:rPr>
        <w:t xml:space="preserve"> 27, 2019</w:t>
      </w:r>
    </w:p>
    <w:p w14:paraId="59B7CC6A" w14:textId="607D8283" w:rsidR="003F08D1" w:rsidRPr="00070173" w:rsidRDefault="003F08D1" w:rsidP="003F08D1">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070173">
        <w:rPr>
          <w:rFonts w:ascii="Book Antiqua" w:eastAsia="宋体" w:hAnsi="Book Antiqua" w:cs="Times New Roman"/>
          <w:b/>
          <w:kern w:val="0"/>
          <w:sz w:val="24"/>
          <w:szCs w:val="24"/>
          <w:lang w:eastAsia="zh-CN"/>
        </w:rPr>
        <w:t>Accepted:</w:t>
      </w:r>
      <w:r w:rsidR="00860DCE" w:rsidRPr="00070173">
        <w:t xml:space="preserve"> </w:t>
      </w:r>
      <w:r w:rsidR="00860DCE" w:rsidRPr="00070173">
        <w:rPr>
          <w:rFonts w:ascii="Book Antiqua" w:eastAsia="宋体" w:hAnsi="Book Antiqua" w:cs="Times New Roman"/>
          <w:kern w:val="0"/>
          <w:sz w:val="24"/>
          <w:szCs w:val="24"/>
          <w:lang w:eastAsia="zh-CN"/>
        </w:rPr>
        <w:t>May 8, 2019</w:t>
      </w:r>
      <w:r w:rsidRPr="00070173">
        <w:rPr>
          <w:rFonts w:ascii="Book Antiqua" w:eastAsia="宋体" w:hAnsi="Book Antiqua" w:cs="Times New Roman"/>
          <w:b/>
          <w:kern w:val="0"/>
          <w:sz w:val="24"/>
          <w:szCs w:val="24"/>
          <w:lang w:eastAsia="zh-CN"/>
        </w:rPr>
        <w:t xml:space="preserve"> </w:t>
      </w:r>
    </w:p>
    <w:p w14:paraId="7B29F258" w14:textId="4348261B" w:rsidR="003F08D1" w:rsidRPr="00070173" w:rsidRDefault="003F08D1" w:rsidP="003F08D1">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070173">
        <w:rPr>
          <w:rFonts w:ascii="Book Antiqua" w:eastAsia="宋体" w:hAnsi="Book Antiqua" w:cs="Times New Roman"/>
          <w:b/>
          <w:kern w:val="0"/>
          <w:sz w:val="24"/>
          <w:szCs w:val="24"/>
          <w:lang w:eastAsia="zh-CN"/>
        </w:rPr>
        <w:t>Article in press:</w:t>
      </w:r>
      <w:r w:rsidR="00070173" w:rsidRPr="00070173">
        <w:rPr>
          <w:rFonts w:ascii="Book Antiqua" w:eastAsia="宋体" w:hAnsi="Book Antiqua" w:cs="Times New Roman" w:hint="eastAsia"/>
          <w:b/>
          <w:kern w:val="0"/>
          <w:sz w:val="24"/>
          <w:szCs w:val="24"/>
          <w:lang w:eastAsia="zh-CN"/>
        </w:rPr>
        <w:t xml:space="preserve"> </w:t>
      </w:r>
      <w:r w:rsidR="00070173" w:rsidRPr="00070173">
        <w:rPr>
          <w:rFonts w:ascii="Book Antiqua" w:eastAsia="宋体" w:hAnsi="Book Antiqua" w:cs="Times New Roman" w:hint="eastAsia"/>
          <w:kern w:val="0"/>
          <w:sz w:val="24"/>
          <w:szCs w:val="24"/>
          <w:lang w:eastAsia="zh-CN"/>
        </w:rPr>
        <w:t>May 8, 2019</w:t>
      </w:r>
    </w:p>
    <w:p w14:paraId="13431321" w14:textId="41EAA21D" w:rsidR="003F08D1" w:rsidRPr="00070173" w:rsidRDefault="003F08D1" w:rsidP="003F08D1">
      <w:pPr>
        <w:widowControl/>
        <w:wordWrap/>
        <w:autoSpaceDE/>
        <w:autoSpaceDN/>
        <w:snapToGrid w:val="0"/>
        <w:spacing w:after="0" w:line="360" w:lineRule="auto"/>
        <w:rPr>
          <w:rFonts w:ascii="Book Antiqua" w:eastAsia="宋体" w:hAnsi="Book Antiqua" w:cs="Times New Roman"/>
          <w:color w:val="000000"/>
          <w:kern w:val="0"/>
          <w:sz w:val="24"/>
          <w:szCs w:val="24"/>
          <w:lang w:eastAsia="zh-CN"/>
        </w:rPr>
      </w:pPr>
      <w:r w:rsidRPr="00070173">
        <w:rPr>
          <w:rFonts w:ascii="Book Antiqua" w:eastAsia="宋体" w:hAnsi="Book Antiqua" w:cs="Times New Roman"/>
          <w:b/>
          <w:kern w:val="0"/>
          <w:sz w:val="24"/>
          <w:szCs w:val="24"/>
          <w:lang w:eastAsia="zh-CN"/>
        </w:rPr>
        <w:t>Published online:</w:t>
      </w:r>
      <w:bookmarkEnd w:id="9"/>
      <w:bookmarkEnd w:id="10"/>
      <w:bookmarkEnd w:id="11"/>
      <w:bookmarkEnd w:id="12"/>
      <w:bookmarkEnd w:id="13"/>
      <w:r w:rsidR="00070173" w:rsidRPr="00070173">
        <w:rPr>
          <w:rFonts w:ascii="Book Antiqua" w:eastAsia="宋体" w:hAnsi="Book Antiqua" w:cs="Times New Roman" w:hint="eastAsia"/>
          <w:kern w:val="0"/>
          <w:sz w:val="24"/>
          <w:szCs w:val="24"/>
          <w:lang w:eastAsia="zh-CN"/>
        </w:rPr>
        <w:t xml:space="preserve"> June 21, 2019</w:t>
      </w:r>
    </w:p>
    <w:bookmarkEnd w:id="14"/>
    <w:bookmarkEnd w:id="15"/>
    <w:bookmarkEnd w:id="16"/>
    <w:p w14:paraId="5566734C" w14:textId="77777777" w:rsidR="00763D1B" w:rsidRPr="00070173" w:rsidRDefault="00763D1B"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0AFC60D" w14:textId="77777777" w:rsidR="003F08D1" w:rsidRPr="00070173" w:rsidRDefault="003F08D1">
      <w:pPr>
        <w:widowControl/>
        <w:wordWrap/>
        <w:autoSpaceDE/>
        <w:autoSpaceDN/>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br w:type="page"/>
      </w:r>
    </w:p>
    <w:p w14:paraId="76EAF698" w14:textId="6D41EA5A" w:rsidR="00E944A9" w:rsidRPr="00070173" w:rsidRDefault="00E944A9"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b/>
          <w:color w:val="000000" w:themeColor="text1"/>
          <w:sz w:val="24"/>
          <w:szCs w:val="24"/>
        </w:rPr>
        <w:lastRenderedPageBreak/>
        <w:t>A</w:t>
      </w:r>
      <w:r w:rsidR="00EB280B" w:rsidRPr="00070173">
        <w:rPr>
          <w:rFonts w:ascii="Book Antiqua" w:eastAsia="Arial Unicode MS" w:hAnsi="Book Antiqua" w:cs="Times New Roman"/>
          <w:b/>
          <w:color w:val="000000" w:themeColor="text1"/>
          <w:sz w:val="24"/>
          <w:szCs w:val="24"/>
        </w:rPr>
        <w:t>bstract</w:t>
      </w:r>
    </w:p>
    <w:p w14:paraId="2F032499" w14:textId="2C975B13" w:rsidR="00E944A9" w:rsidRPr="00070173" w:rsidRDefault="00EB280B"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070173">
        <w:rPr>
          <w:rFonts w:ascii="Book Antiqua" w:eastAsia="Arial Unicode MS" w:hAnsi="Book Antiqua" w:cs="Times New Roman"/>
          <w:b/>
          <w:i/>
          <w:color w:val="000000" w:themeColor="text1"/>
          <w:sz w:val="24"/>
          <w:szCs w:val="24"/>
        </w:rPr>
        <w:t xml:space="preserve">BACKGROUND </w:t>
      </w:r>
    </w:p>
    <w:p w14:paraId="269FD355" w14:textId="783DF0F2" w:rsidR="00185206" w:rsidRPr="00070173" w:rsidRDefault="00FA6158"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r w:rsidRPr="00070173">
        <w:rPr>
          <w:rFonts w:ascii="Book Antiqua" w:eastAsia="Arial Unicode MS" w:hAnsi="Book Antiqua" w:cs="Times New Roman"/>
          <w:color w:val="000000" w:themeColor="text1"/>
          <w:sz w:val="24"/>
          <w:szCs w:val="24"/>
        </w:rPr>
        <w:t xml:space="preserve">Recently, the </w:t>
      </w:r>
      <w:r w:rsidR="00800230" w:rsidRPr="00070173">
        <w:rPr>
          <w:rFonts w:ascii="Book Antiqua" w:hAnsi="Book Antiqua" w:cs="Times New Roman"/>
          <w:color w:val="000000" w:themeColor="text1"/>
          <w:sz w:val="24"/>
          <w:szCs w:val="24"/>
        </w:rPr>
        <w:t>American Association for the Study of Liver Disease</w:t>
      </w:r>
      <w:r w:rsidRPr="00070173">
        <w:rPr>
          <w:rFonts w:ascii="Book Antiqua" w:eastAsia="Arial Unicode MS" w:hAnsi="Book Antiqua" w:cs="Times New Roman"/>
          <w:color w:val="000000" w:themeColor="text1"/>
          <w:sz w:val="24"/>
          <w:szCs w:val="24"/>
        </w:rPr>
        <w:t xml:space="preserve"> suggested no preference between </w:t>
      </w:r>
      <w:proofErr w:type="spellStart"/>
      <w:r w:rsidR="00B263EA" w:rsidRPr="00070173">
        <w:rPr>
          <w:rFonts w:ascii="Book Antiqua" w:eastAsia="Arial Unicode MS" w:hAnsi="Book Antiqua" w:cs="Times New Roman"/>
          <w:color w:val="000000" w:themeColor="text1"/>
          <w:sz w:val="24"/>
          <w:szCs w:val="24"/>
        </w:rPr>
        <w:t>t</w:t>
      </w:r>
      <w:r w:rsidRPr="00070173">
        <w:rPr>
          <w:rFonts w:ascii="Book Antiqua" w:eastAsia="Arial Unicode MS" w:hAnsi="Book Antiqua" w:cs="Times New Roman"/>
          <w:color w:val="000000" w:themeColor="text1"/>
          <w:sz w:val="24"/>
          <w:szCs w:val="24"/>
        </w:rPr>
        <w:t>enofovir</w:t>
      </w:r>
      <w:proofErr w:type="spellEnd"/>
      <w:r w:rsidR="00163DAC" w:rsidRPr="00070173">
        <w:rPr>
          <w:rFonts w:ascii="Book Antiqua" w:eastAsia="Arial Unicode MS" w:hAnsi="Book Antiqua" w:cs="Times New Roman"/>
          <w:color w:val="000000" w:themeColor="text1"/>
          <w:sz w:val="24"/>
          <w:szCs w:val="24"/>
        </w:rPr>
        <w:t xml:space="preserve"> </w:t>
      </w:r>
      <w:r w:rsidRPr="00070173">
        <w:rPr>
          <w:rFonts w:ascii="Book Antiqua" w:eastAsia="Arial Unicode MS" w:hAnsi="Book Antiqua" w:cs="Times New Roman"/>
          <w:color w:val="000000" w:themeColor="text1"/>
          <w:sz w:val="24"/>
          <w:szCs w:val="24"/>
        </w:rPr>
        <w:t xml:space="preserve">(TDF) </w:t>
      </w:r>
      <w:r w:rsidR="007A19D7" w:rsidRPr="00070173">
        <w:rPr>
          <w:rFonts w:ascii="Book Antiqua" w:eastAsia="Arial Unicode MS" w:hAnsi="Book Antiqua" w:cs="Times New Roman"/>
          <w:color w:val="000000" w:themeColor="text1"/>
          <w:sz w:val="24"/>
          <w:szCs w:val="24"/>
        </w:rPr>
        <w:t>and</w:t>
      </w:r>
      <w:r w:rsidRPr="00070173">
        <w:rPr>
          <w:rFonts w:ascii="Book Antiqua" w:eastAsia="Arial Unicode MS" w:hAnsi="Book Antiqua" w:cs="Times New Roman"/>
          <w:color w:val="000000" w:themeColor="text1"/>
          <w:sz w:val="24"/>
          <w:szCs w:val="24"/>
        </w:rPr>
        <w:t xml:space="preserve"> </w:t>
      </w:r>
      <w:proofErr w:type="spellStart"/>
      <w:r w:rsidR="00B263EA" w:rsidRPr="00070173">
        <w:rPr>
          <w:rFonts w:ascii="Book Antiqua" w:eastAsia="Arial Unicode MS" w:hAnsi="Book Antiqua" w:cs="Times New Roman"/>
          <w:color w:val="000000" w:themeColor="text1"/>
          <w:sz w:val="24"/>
          <w:szCs w:val="24"/>
        </w:rPr>
        <w:t>e</w:t>
      </w:r>
      <w:r w:rsidRPr="00070173">
        <w:rPr>
          <w:rFonts w:ascii="Book Antiqua" w:eastAsia="Arial Unicode MS" w:hAnsi="Book Antiqua" w:cs="Times New Roman"/>
          <w:color w:val="000000" w:themeColor="text1"/>
          <w:sz w:val="24"/>
          <w:szCs w:val="24"/>
        </w:rPr>
        <w:t>ntecavir</w:t>
      </w:r>
      <w:proofErr w:type="spellEnd"/>
      <w:r w:rsidR="00163DAC" w:rsidRPr="00070173">
        <w:rPr>
          <w:rFonts w:ascii="Book Antiqua" w:eastAsia="Arial Unicode MS" w:hAnsi="Book Antiqua" w:cs="Times New Roman"/>
          <w:color w:val="000000" w:themeColor="text1"/>
          <w:sz w:val="24"/>
          <w:szCs w:val="24"/>
        </w:rPr>
        <w:t xml:space="preserve"> </w:t>
      </w:r>
      <w:r w:rsidRPr="00070173">
        <w:rPr>
          <w:rFonts w:ascii="Book Antiqua" w:eastAsia="Arial Unicode MS" w:hAnsi="Book Antiqua" w:cs="Times New Roman"/>
          <w:color w:val="000000" w:themeColor="text1"/>
          <w:sz w:val="24"/>
          <w:szCs w:val="24"/>
        </w:rPr>
        <w:t xml:space="preserve">(ETV) regarding potential long-term risks of renal complications. Over the years, renal safety has become a critical concern in </w:t>
      </w:r>
      <w:proofErr w:type="spellStart"/>
      <w:r w:rsidRPr="00070173">
        <w:rPr>
          <w:rFonts w:ascii="Book Antiqua" w:eastAsia="Arial Unicode MS" w:hAnsi="Book Antiqua" w:cs="Times New Roman"/>
          <w:color w:val="000000" w:themeColor="text1"/>
          <w:sz w:val="24"/>
          <w:szCs w:val="24"/>
        </w:rPr>
        <w:t>nucleos</w:t>
      </w:r>
      <w:proofErr w:type="spellEnd"/>
      <w:r w:rsidRPr="00070173">
        <w:rPr>
          <w:rFonts w:ascii="Book Antiqua" w:eastAsia="Arial Unicode MS" w:hAnsi="Book Antiqua" w:cs="Times New Roman"/>
          <w:color w:val="000000" w:themeColor="text1"/>
          <w:sz w:val="24"/>
          <w:szCs w:val="24"/>
        </w:rPr>
        <w:t xml:space="preserve">(t)ide analog-treated patients due to the long-term use of these drugs. </w:t>
      </w:r>
      <w:r w:rsidR="00770BDF" w:rsidRPr="00070173">
        <w:rPr>
          <w:rFonts w:ascii="Book Antiqua" w:eastAsia="Arial Unicode MS" w:hAnsi="Book Antiqua" w:cs="Times New Roman"/>
          <w:color w:val="000000" w:themeColor="text1"/>
          <w:sz w:val="24"/>
          <w:szCs w:val="24"/>
        </w:rPr>
        <w:t xml:space="preserve">However, </w:t>
      </w:r>
      <w:r w:rsidRPr="00070173">
        <w:rPr>
          <w:rFonts w:ascii="Book Antiqua" w:eastAsia="Arial Unicode MS" w:hAnsi="Book Antiqua" w:cs="Times New Roman"/>
          <w:color w:val="000000" w:themeColor="text1"/>
          <w:sz w:val="24"/>
          <w:szCs w:val="24"/>
        </w:rPr>
        <w:t xml:space="preserve">existing studies do not show significant differences in renal dysfunction </w:t>
      </w:r>
      <w:r w:rsidR="00163DAC" w:rsidRPr="00070173">
        <w:rPr>
          <w:rFonts w:ascii="Book Antiqua" w:eastAsia="Arial Unicode MS" w:hAnsi="Book Antiqua" w:cs="Times New Roman"/>
          <w:color w:val="000000" w:themeColor="text1"/>
          <w:sz w:val="24"/>
          <w:szCs w:val="24"/>
        </w:rPr>
        <w:t>between the</w:t>
      </w:r>
      <w:r w:rsidR="00402D14" w:rsidRPr="00070173">
        <w:rPr>
          <w:rFonts w:ascii="Book Antiqua" w:eastAsia="Arial Unicode MS" w:hAnsi="Book Antiqua" w:cs="Times New Roman"/>
          <w:color w:val="000000" w:themeColor="text1"/>
          <w:sz w:val="24"/>
          <w:szCs w:val="24"/>
        </w:rPr>
        <w:t>se</w:t>
      </w:r>
      <w:r w:rsidR="00163DAC" w:rsidRPr="00070173">
        <w:rPr>
          <w:rFonts w:ascii="Book Antiqua" w:eastAsia="Arial Unicode MS" w:hAnsi="Book Antiqua" w:cs="Times New Roman"/>
          <w:color w:val="000000" w:themeColor="text1"/>
          <w:sz w:val="24"/>
          <w:szCs w:val="24"/>
        </w:rPr>
        <w:t xml:space="preserve"> </w:t>
      </w:r>
      <w:r w:rsidRPr="00070173">
        <w:rPr>
          <w:rFonts w:ascii="Book Antiqua" w:eastAsia="Arial Unicode MS" w:hAnsi="Book Antiqua" w:cs="Times New Roman"/>
          <w:color w:val="000000" w:themeColor="text1"/>
          <w:sz w:val="24"/>
          <w:szCs w:val="24"/>
        </w:rPr>
        <w:t xml:space="preserve">two drugs. </w:t>
      </w:r>
      <w:r w:rsidR="00163DAC" w:rsidRPr="00070173">
        <w:rPr>
          <w:rFonts w:ascii="Book Antiqua" w:eastAsia="Arial Unicode MS" w:hAnsi="Book Antiqua" w:cs="Times New Roman"/>
          <w:color w:val="000000" w:themeColor="text1"/>
          <w:sz w:val="24"/>
          <w:szCs w:val="24"/>
        </w:rPr>
        <w:t xml:space="preserve">Further, </w:t>
      </w:r>
      <w:r w:rsidRPr="00070173">
        <w:rPr>
          <w:rFonts w:ascii="Book Antiqua" w:eastAsia="Arial Unicode MS" w:hAnsi="Book Antiqua" w:cs="Times New Roman"/>
          <w:color w:val="000000" w:themeColor="text1"/>
          <w:sz w:val="24"/>
          <w:szCs w:val="24"/>
        </w:rPr>
        <w:t>t</w:t>
      </w:r>
      <w:r w:rsidR="00185206" w:rsidRPr="00070173">
        <w:rPr>
          <w:rFonts w:ascii="Book Antiqua" w:eastAsia="Arial Unicode MS" w:hAnsi="Book Antiqua" w:cs="Times New Roman"/>
          <w:color w:val="000000" w:themeColor="text1"/>
          <w:sz w:val="24"/>
          <w:szCs w:val="24"/>
        </w:rPr>
        <w:t>here is a paucity of studies comparing the long-term renal effect</w:t>
      </w:r>
      <w:r w:rsidR="00163DAC" w:rsidRPr="00070173">
        <w:rPr>
          <w:rFonts w:ascii="Book Antiqua" w:eastAsia="Arial Unicode MS" w:hAnsi="Book Antiqua" w:cs="Times New Roman"/>
          <w:color w:val="000000" w:themeColor="text1"/>
          <w:sz w:val="24"/>
          <w:szCs w:val="24"/>
        </w:rPr>
        <w:t>s</w:t>
      </w:r>
      <w:r w:rsidR="00185206" w:rsidRPr="00070173">
        <w:rPr>
          <w:rFonts w:ascii="Book Antiqua" w:eastAsia="Arial Unicode MS" w:hAnsi="Book Antiqua" w:cs="Times New Roman"/>
          <w:color w:val="000000" w:themeColor="text1"/>
          <w:sz w:val="24"/>
          <w:szCs w:val="24"/>
        </w:rPr>
        <w:t xml:space="preserve"> of </w:t>
      </w:r>
      <w:r w:rsidRPr="00070173">
        <w:rPr>
          <w:rFonts w:ascii="Book Antiqua" w:eastAsia="Arial Unicode MS" w:hAnsi="Book Antiqua" w:cs="Times New Roman"/>
          <w:color w:val="000000" w:themeColor="text1"/>
          <w:sz w:val="24"/>
          <w:szCs w:val="24"/>
        </w:rPr>
        <w:t>TDF and ETV.</w:t>
      </w:r>
      <w:r w:rsidRPr="00070173">
        <w:rPr>
          <w:rFonts w:ascii="Book Antiqua" w:eastAsia="Arial Unicode MS" w:hAnsi="Book Antiqua" w:cs="Times New Roman"/>
          <w:b/>
          <w:color w:val="000000" w:themeColor="text1"/>
          <w:sz w:val="24"/>
          <w:szCs w:val="24"/>
        </w:rPr>
        <w:t xml:space="preserve"> </w:t>
      </w:r>
    </w:p>
    <w:p w14:paraId="5C7B1DDF" w14:textId="77777777" w:rsidR="00E944A9" w:rsidRPr="00070173" w:rsidRDefault="00E944A9" w:rsidP="00A365AB">
      <w:pPr>
        <w:wordWrap/>
        <w:adjustRightInd w:val="0"/>
        <w:snapToGrid w:val="0"/>
        <w:spacing w:after="0" w:line="360" w:lineRule="auto"/>
        <w:rPr>
          <w:rFonts w:ascii="Book Antiqua" w:eastAsia="Arial Unicode MS" w:hAnsi="Book Antiqua" w:cs="Times New Roman"/>
          <w:b/>
          <w:color w:val="000000" w:themeColor="text1"/>
          <w:sz w:val="24"/>
          <w:szCs w:val="24"/>
        </w:rPr>
      </w:pPr>
    </w:p>
    <w:p w14:paraId="7A35E47A" w14:textId="086A4E75" w:rsidR="00E944A9" w:rsidRPr="00070173"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070173">
        <w:rPr>
          <w:rFonts w:ascii="Book Antiqua" w:eastAsia="Arial Unicode MS" w:hAnsi="Book Antiqua" w:cs="Times New Roman"/>
          <w:b/>
          <w:i/>
          <w:color w:val="000000" w:themeColor="text1"/>
          <w:sz w:val="24"/>
          <w:szCs w:val="24"/>
        </w:rPr>
        <w:t>AIM</w:t>
      </w:r>
    </w:p>
    <w:p w14:paraId="71C40A04" w14:textId="2F968513" w:rsidR="00E944A9" w:rsidRPr="00070173"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color w:val="000000" w:themeColor="text1"/>
          <w:sz w:val="24"/>
          <w:szCs w:val="24"/>
        </w:rPr>
        <w:t>To investigate the effects of TDF and ETV on renal function, we performed systematic review and meta-analysis.</w:t>
      </w:r>
    </w:p>
    <w:p w14:paraId="3C7BF62E" w14:textId="77777777" w:rsidR="008A0C87" w:rsidRPr="00070173" w:rsidRDefault="008A0C87"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8C12E19" w14:textId="389BB746" w:rsidR="00E944A9" w:rsidRPr="00070173"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070173">
        <w:rPr>
          <w:rFonts w:ascii="Book Antiqua" w:eastAsia="Arial Unicode MS" w:hAnsi="Book Antiqua" w:cs="Times New Roman"/>
          <w:b/>
          <w:i/>
          <w:color w:val="000000" w:themeColor="text1"/>
          <w:sz w:val="24"/>
          <w:szCs w:val="24"/>
        </w:rPr>
        <w:t>METHODS</w:t>
      </w:r>
    </w:p>
    <w:p w14:paraId="761230A6" w14:textId="3211F32C" w:rsidR="00E944A9" w:rsidRPr="00070173" w:rsidRDefault="00C94FE5"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color w:val="000000" w:themeColor="text1"/>
          <w:sz w:val="24"/>
          <w:szCs w:val="24"/>
        </w:rPr>
        <w:t xml:space="preserve">Two investigators independently searched the Cochrane Library, MEDLINE, and </w:t>
      </w:r>
      <w:proofErr w:type="spellStart"/>
      <w:r w:rsidRPr="00070173">
        <w:rPr>
          <w:rFonts w:ascii="Book Antiqua" w:eastAsia="Arial Unicode MS" w:hAnsi="Book Antiqua" w:cs="Times New Roman"/>
          <w:color w:val="000000" w:themeColor="text1"/>
          <w:sz w:val="24"/>
          <w:szCs w:val="24"/>
        </w:rPr>
        <w:t>Embase</w:t>
      </w:r>
      <w:proofErr w:type="spellEnd"/>
      <w:r w:rsidRPr="00070173">
        <w:rPr>
          <w:rFonts w:ascii="Book Antiqua" w:eastAsia="Arial Unicode MS" w:hAnsi="Book Antiqua" w:cs="Times New Roman"/>
          <w:color w:val="000000" w:themeColor="text1"/>
          <w:sz w:val="24"/>
          <w:szCs w:val="24"/>
        </w:rPr>
        <w:t xml:space="preserve"> databases for randomized controlled trials and </w:t>
      </w:r>
      <w:r w:rsidR="00770BDF" w:rsidRPr="00070173">
        <w:rPr>
          <w:rFonts w:ascii="Book Antiqua" w:eastAsia="Arial Unicode MS" w:hAnsi="Book Antiqua" w:cs="Times New Roman"/>
          <w:color w:val="000000" w:themeColor="text1"/>
          <w:sz w:val="24"/>
          <w:szCs w:val="24"/>
        </w:rPr>
        <w:t>nonr</w:t>
      </w:r>
      <w:r w:rsidRPr="00070173">
        <w:rPr>
          <w:rFonts w:ascii="Book Antiqua" w:eastAsia="Arial Unicode MS" w:hAnsi="Book Antiqua" w:cs="Times New Roman"/>
          <w:color w:val="000000" w:themeColor="text1"/>
          <w:sz w:val="24"/>
          <w:szCs w:val="24"/>
        </w:rPr>
        <w:t>andomized studies (NRSs) using the keywords “CHB,” “</w:t>
      </w:r>
      <w:proofErr w:type="spellStart"/>
      <w:r w:rsidRPr="00070173">
        <w:rPr>
          <w:rFonts w:ascii="Book Antiqua" w:eastAsia="Arial Unicode MS" w:hAnsi="Book Antiqua" w:cs="Times New Roman"/>
          <w:color w:val="000000" w:themeColor="text1"/>
          <w:sz w:val="24"/>
          <w:szCs w:val="24"/>
        </w:rPr>
        <w:t>Tenofovir</w:t>
      </w:r>
      <w:proofErr w:type="spellEnd"/>
      <w:r w:rsidRPr="00070173">
        <w:rPr>
          <w:rFonts w:ascii="Book Antiqua" w:eastAsia="Arial Unicode MS" w:hAnsi="Book Antiqua" w:cs="Times New Roman"/>
          <w:color w:val="000000" w:themeColor="text1"/>
          <w:sz w:val="24"/>
          <w:szCs w:val="24"/>
        </w:rPr>
        <w:t>”, and “</w:t>
      </w:r>
      <w:proofErr w:type="spellStart"/>
      <w:r w:rsidRPr="00070173">
        <w:rPr>
          <w:rFonts w:ascii="Book Antiqua" w:eastAsia="Arial Unicode MS" w:hAnsi="Book Antiqua" w:cs="Times New Roman"/>
          <w:color w:val="000000" w:themeColor="text1"/>
          <w:sz w:val="24"/>
          <w:szCs w:val="24"/>
        </w:rPr>
        <w:t>Entecavir</w:t>
      </w:r>
      <w:proofErr w:type="spellEnd"/>
      <w:r w:rsidRPr="00070173">
        <w:rPr>
          <w:rFonts w:ascii="Book Antiqua" w:eastAsia="Arial Unicode MS" w:hAnsi="Book Antiqua" w:cs="Times New Roman"/>
          <w:color w:val="000000" w:themeColor="text1"/>
          <w:sz w:val="24"/>
          <w:szCs w:val="24"/>
        </w:rPr>
        <w:t>”</w:t>
      </w:r>
      <w:r w:rsidR="00B263EA"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and additional references </w:t>
      </w:r>
      <w:r w:rsidR="00163DAC" w:rsidRPr="00070173">
        <w:rPr>
          <w:rFonts w:ascii="Book Antiqua" w:eastAsia="Arial Unicode MS" w:hAnsi="Book Antiqua" w:cs="Times New Roman"/>
          <w:color w:val="000000" w:themeColor="text1"/>
          <w:sz w:val="24"/>
          <w:szCs w:val="24"/>
        </w:rPr>
        <w:t xml:space="preserve">were </w:t>
      </w:r>
      <w:r w:rsidRPr="00070173">
        <w:rPr>
          <w:rFonts w:ascii="Book Antiqua" w:eastAsia="Arial Unicode MS" w:hAnsi="Book Antiqua" w:cs="Times New Roman"/>
          <w:color w:val="000000" w:themeColor="text1"/>
          <w:sz w:val="24"/>
          <w:szCs w:val="24"/>
        </w:rPr>
        <w:t xml:space="preserve">obtained from </w:t>
      </w:r>
      <w:r w:rsidR="00163DAC" w:rsidRPr="00070173">
        <w:rPr>
          <w:rFonts w:ascii="Book Antiqua" w:eastAsia="Arial Unicode MS" w:hAnsi="Book Antiqua" w:cs="Times New Roman"/>
          <w:color w:val="000000" w:themeColor="text1"/>
          <w:sz w:val="24"/>
          <w:szCs w:val="24"/>
        </w:rPr>
        <w:t xml:space="preserve">the </w:t>
      </w:r>
      <w:r w:rsidRPr="00070173">
        <w:rPr>
          <w:rFonts w:ascii="Book Antiqua" w:eastAsia="Arial Unicode MS" w:hAnsi="Book Antiqua" w:cs="Times New Roman"/>
          <w:color w:val="000000" w:themeColor="text1"/>
          <w:sz w:val="24"/>
          <w:szCs w:val="24"/>
        </w:rPr>
        <w:t xml:space="preserve">bibliographies </w:t>
      </w:r>
      <w:r w:rsidR="00163DAC" w:rsidRPr="00070173">
        <w:rPr>
          <w:rFonts w:ascii="Book Antiqua" w:eastAsia="Arial Unicode MS" w:hAnsi="Book Antiqua" w:cs="Times New Roman"/>
          <w:color w:val="000000" w:themeColor="text1"/>
          <w:sz w:val="24"/>
          <w:szCs w:val="24"/>
        </w:rPr>
        <w:t>of relevant article</w:t>
      </w:r>
      <w:r w:rsidR="00402D14" w:rsidRPr="00070173">
        <w:rPr>
          <w:rFonts w:ascii="Book Antiqua" w:eastAsia="Arial Unicode MS" w:hAnsi="Book Antiqua" w:cs="Times New Roman"/>
          <w:color w:val="000000" w:themeColor="text1"/>
          <w:sz w:val="24"/>
          <w:szCs w:val="24"/>
        </w:rPr>
        <w:t>s</w:t>
      </w:r>
      <w:r w:rsidR="00163DAC" w:rsidRPr="00070173">
        <w:rPr>
          <w:rFonts w:ascii="Book Antiqua" w:eastAsia="Arial Unicode MS" w:hAnsi="Book Antiqua" w:cs="Times New Roman"/>
          <w:color w:val="000000" w:themeColor="text1"/>
          <w:sz w:val="24"/>
          <w:szCs w:val="24"/>
        </w:rPr>
        <w:t xml:space="preserve"> published through </w:t>
      </w:r>
      <w:r w:rsidRPr="00070173">
        <w:rPr>
          <w:rFonts w:ascii="Book Antiqua" w:eastAsia="Arial Unicode MS" w:hAnsi="Book Antiqua" w:cs="Times New Roman"/>
          <w:color w:val="000000" w:themeColor="text1"/>
          <w:sz w:val="24"/>
          <w:szCs w:val="24"/>
        </w:rPr>
        <w:t xml:space="preserve">December 2017. The quality of </w:t>
      </w:r>
      <w:r w:rsidR="00163DAC" w:rsidRPr="00070173">
        <w:rPr>
          <w:rFonts w:ascii="Book Antiqua" w:eastAsia="Arial Unicode MS" w:hAnsi="Book Antiqua" w:cs="Times New Roman"/>
          <w:color w:val="000000" w:themeColor="text1"/>
          <w:sz w:val="24"/>
          <w:szCs w:val="24"/>
        </w:rPr>
        <w:t xml:space="preserve">each study was </w:t>
      </w:r>
      <w:r w:rsidRPr="00070173">
        <w:rPr>
          <w:rFonts w:ascii="Book Antiqua" w:eastAsia="Arial Unicode MS" w:hAnsi="Book Antiqua" w:cs="Times New Roman"/>
          <w:color w:val="000000" w:themeColor="text1"/>
          <w:sz w:val="24"/>
          <w:szCs w:val="24"/>
        </w:rPr>
        <w:t xml:space="preserve">assessed using the Newcastle-Ottawa scale and the Grading of Recommendations Assessment, Development and Evaluation criteria. The primary outcome was the change </w:t>
      </w:r>
      <w:r w:rsidR="00402D14" w:rsidRPr="00070173">
        <w:rPr>
          <w:rFonts w:ascii="Book Antiqua" w:eastAsia="Arial Unicode MS" w:hAnsi="Book Antiqua" w:cs="Times New Roman"/>
          <w:color w:val="000000" w:themeColor="text1"/>
          <w:sz w:val="24"/>
          <w:szCs w:val="24"/>
        </w:rPr>
        <w:t xml:space="preserve">in </w:t>
      </w:r>
      <w:r w:rsidRPr="00070173">
        <w:rPr>
          <w:rFonts w:ascii="Book Antiqua" w:eastAsia="Arial Unicode MS" w:hAnsi="Book Antiqua" w:cs="Times New Roman"/>
          <w:color w:val="000000" w:themeColor="text1"/>
          <w:sz w:val="24"/>
          <w:szCs w:val="24"/>
        </w:rPr>
        <w:t xml:space="preserve">serum </w:t>
      </w:r>
      <w:proofErr w:type="spellStart"/>
      <w:r w:rsidRPr="00070173">
        <w:rPr>
          <w:rFonts w:ascii="Book Antiqua" w:eastAsia="Arial Unicode MS" w:hAnsi="Book Antiqua" w:cs="Times New Roman"/>
          <w:color w:val="000000" w:themeColor="text1"/>
          <w:sz w:val="24"/>
          <w:szCs w:val="24"/>
        </w:rPr>
        <w:t>creatinine</w:t>
      </w:r>
      <w:proofErr w:type="spellEnd"/>
      <w:r w:rsidRPr="00070173">
        <w:rPr>
          <w:rFonts w:ascii="Book Antiqua" w:eastAsia="Arial Unicode MS" w:hAnsi="Book Antiqua" w:cs="Times New Roman"/>
          <w:color w:val="000000" w:themeColor="text1"/>
          <w:sz w:val="24"/>
          <w:szCs w:val="24"/>
        </w:rPr>
        <w:t xml:space="preserve"> level in the TDF and ETV groups at baseline, 6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12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and 24 mo.</w:t>
      </w:r>
    </w:p>
    <w:p w14:paraId="32E139A8" w14:textId="77777777" w:rsidR="00C94FE5" w:rsidRPr="00070173" w:rsidRDefault="00C94FE5"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56DA47F" w14:textId="2EC6C7C0" w:rsidR="00E944A9" w:rsidRPr="00070173"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070173">
        <w:rPr>
          <w:rFonts w:ascii="Book Antiqua" w:eastAsia="Arial Unicode MS" w:hAnsi="Book Antiqua" w:cs="Times New Roman"/>
          <w:b/>
          <w:i/>
          <w:color w:val="000000" w:themeColor="text1"/>
          <w:sz w:val="24"/>
          <w:szCs w:val="24"/>
        </w:rPr>
        <w:t>RESULTS</w:t>
      </w:r>
    </w:p>
    <w:p w14:paraId="5A4C5408" w14:textId="28FD1B07" w:rsidR="004E3B51" w:rsidRPr="00070173" w:rsidRDefault="004E3B51"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color w:val="000000" w:themeColor="text1"/>
          <w:sz w:val="24"/>
          <w:szCs w:val="24"/>
        </w:rPr>
        <w:t xml:space="preserve">Nine NRSs comprising 2263 participants met the inclusion criteria. Changes </w:t>
      </w:r>
      <w:r w:rsidR="00AB45C4" w:rsidRPr="00070173">
        <w:rPr>
          <w:rFonts w:ascii="Book Antiqua" w:eastAsia="Arial Unicode MS" w:hAnsi="Book Antiqua" w:cs="Times New Roman"/>
          <w:color w:val="000000" w:themeColor="text1"/>
          <w:sz w:val="24"/>
          <w:szCs w:val="24"/>
        </w:rPr>
        <w:t xml:space="preserve">in </w:t>
      </w:r>
      <w:proofErr w:type="spellStart"/>
      <w:r w:rsidRPr="00070173">
        <w:rPr>
          <w:rFonts w:ascii="Book Antiqua" w:eastAsia="Arial Unicode MS" w:hAnsi="Book Antiqua" w:cs="Times New Roman"/>
          <w:color w:val="000000" w:themeColor="text1"/>
          <w:sz w:val="24"/>
          <w:szCs w:val="24"/>
        </w:rPr>
        <w:t>creatinine</w:t>
      </w:r>
      <w:proofErr w:type="spellEnd"/>
      <w:r w:rsidRPr="00070173">
        <w:rPr>
          <w:rFonts w:ascii="Book Antiqua" w:eastAsia="Arial Unicode MS" w:hAnsi="Book Antiqua" w:cs="Times New Roman"/>
          <w:color w:val="000000" w:themeColor="text1"/>
          <w:sz w:val="24"/>
          <w:szCs w:val="24"/>
        </w:rPr>
        <w:t xml:space="preserve"> level</w:t>
      </w:r>
      <w:r w:rsidR="00B263EA" w:rsidRPr="00070173">
        <w:rPr>
          <w:rFonts w:ascii="Book Antiqua" w:eastAsia="Arial Unicode MS" w:hAnsi="Book Antiqua" w:cs="Times New Roman"/>
          <w:color w:val="000000" w:themeColor="text1"/>
          <w:sz w:val="24"/>
          <w:szCs w:val="24"/>
        </w:rPr>
        <w:t>s</w:t>
      </w:r>
      <w:r w:rsidRPr="00070173">
        <w:rPr>
          <w:rFonts w:ascii="Book Antiqua" w:eastAsia="Arial Unicode MS" w:hAnsi="Book Antiqua" w:cs="Times New Roman"/>
          <w:color w:val="000000" w:themeColor="text1"/>
          <w:sz w:val="24"/>
          <w:szCs w:val="24"/>
        </w:rPr>
        <w:t xml:space="preserve"> </w:t>
      </w:r>
      <w:r w:rsidR="00552E55" w:rsidRPr="00070173">
        <w:rPr>
          <w:rFonts w:ascii="Book Antiqua" w:eastAsia="Arial Unicode MS" w:hAnsi="Book Antiqua" w:cs="Times New Roman"/>
          <w:color w:val="000000" w:themeColor="text1"/>
          <w:sz w:val="24"/>
          <w:szCs w:val="24"/>
        </w:rPr>
        <w:t xml:space="preserve">were </w:t>
      </w:r>
      <w:r w:rsidRPr="00070173">
        <w:rPr>
          <w:rFonts w:ascii="Book Antiqua" w:eastAsia="Arial Unicode MS" w:hAnsi="Book Antiqua" w:cs="Times New Roman"/>
          <w:color w:val="000000" w:themeColor="text1"/>
          <w:sz w:val="24"/>
          <w:szCs w:val="24"/>
        </w:rPr>
        <w:t xml:space="preserve">higher in </w:t>
      </w:r>
      <w:r w:rsidR="00AB45C4" w:rsidRPr="00070173">
        <w:rPr>
          <w:rFonts w:ascii="Book Antiqua" w:eastAsia="Arial Unicode MS" w:hAnsi="Book Antiqua" w:cs="Times New Roman"/>
          <w:color w:val="000000" w:themeColor="text1"/>
          <w:sz w:val="24"/>
          <w:szCs w:val="24"/>
        </w:rPr>
        <w:t xml:space="preserve">the </w:t>
      </w:r>
      <w:r w:rsidRPr="00070173">
        <w:rPr>
          <w:rFonts w:ascii="Book Antiqua" w:eastAsia="Arial Unicode MS" w:hAnsi="Book Antiqua" w:cs="Times New Roman"/>
          <w:color w:val="000000" w:themeColor="text1"/>
          <w:sz w:val="24"/>
          <w:szCs w:val="24"/>
        </w:rPr>
        <w:t xml:space="preserve">TDF group than in </w:t>
      </w:r>
      <w:r w:rsidR="00AB45C4" w:rsidRPr="00070173">
        <w:rPr>
          <w:rFonts w:ascii="Book Antiqua" w:eastAsia="Arial Unicode MS" w:hAnsi="Book Antiqua" w:cs="Times New Roman"/>
          <w:color w:val="000000" w:themeColor="text1"/>
          <w:sz w:val="24"/>
          <w:szCs w:val="24"/>
        </w:rPr>
        <w:t xml:space="preserve">the </w:t>
      </w:r>
      <w:r w:rsidRPr="00070173">
        <w:rPr>
          <w:rFonts w:ascii="Book Antiqua" w:eastAsia="Arial Unicode MS" w:hAnsi="Book Antiqua" w:cs="Times New Roman"/>
          <w:color w:val="000000" w:themeColor="text1"/>
          <w:sz w:val="24"/>
          <w:szCs w:val="24"/>
        </w:rPr>
        <w:t xml:space="preserve">ETV group </w:t>
      </w:r>
      <w:r w:rsidR="00AB45C4" w:rsidRPr="00070173">
        <w:rPr>
          <w:rFonts w:ascii="Book Antiqua" w:eastAsia="Arial Unicode MS" w:hAnsi="Book Antiqua" w:cs="Times New Roman"/>
          <w:color w:val="000000" w:themeColor="text1"/>
          <w:sz w:val="24"/>
          <w:szCs w:val="24"/>
        </w:rPr>
        <w:t xml:space="preserve">at </w:t>
      </w:r>
      <w:r w:rsidRPr="00070173">
        <w:rPr>
          <w:rFonts w:ascii="Book Antiqua" w:eastAsia="Arial Unicode MS" w:hAnsi="Book Antiqua" w:cs="Times New Roman"/>
          <w:color w:val="000000" w:themeColor="text1"/>
          <w:sz w:val="24"/>
          <w:szCs w:val="24"/>
        </w:rPr>
        <w:t xml:space="preserve">6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mean difference (MD)</w:t>
      </w:r>
      <w:r w:rsidR="00D6505D" w:rsidRPr="00070173">
        <w:rPr>
          <w:rFonts w:ascii="Book Antiqua" w:eastAsia="Arial Unicode MS" w:hAnsi="Book Antiqua" w:cs="Times New Roman"/>
          <w:color w:val="000000" w:themeColor="text1"/>
          <w:sz w:val="24"/>
          <w:szCs w:val="24"/>
        </w:rPr>
        <w:t xml:space="preserve"> = </w:t>
      </w:r>
      <w:r w:rsidRPr="00070173">
        <w:rPr>
          <w:rFonts w:ascii="Book Antiqua" w:eastAsia="Arial Unicode MS" w:hAnsi="Book Antiqua" w:cs="Times New Roman"/>
          <w:color w:val="000000" w:themeColor="text1"/>
          <w:sz w:val="24"/>
          <w:szCs w:val="24"/>
        </w:rPr>
        <w:t>0.03 mg/</w:t>
      </w:r>
      <w:proofErr w:type="spellStart"/>
      <w:r w:rsidRPr="00070173">
        <w:rPr>
          <w:rFonts w:ascii="Book Antiqua" w:eastAsia="Arial Unicode MS" w:hAnsi="Book Antiqua" w:cs="Times New Roman"/>
          <w:color w:val="000000" w:themeColor="text1"/>
          <w:sz w:val="24"/>
          <w:szCs w:val="24"/>
        </w:rPr>
        <w:t>dL</w:t>
      </w:r>
      <w:proofErr w:type="spellEnd"/>
      <w:r w:rsidRPr="00070173">
        <w:rPr>
          <w:rFonts w:ascii="Book Antiqua" w:eastAsia="Arial Unicode MS" w:hAnsi="Book Antiqua" w:cs="Times New Roman"/>
          <w:color w:val="000000" w:themeColor="text1"/>
          <w:sz w:val="24"/>
          <w:szCs w:val="24"/>
        </w:rPr>
        <w:t>; 95%CI</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0.02</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0.04;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0%</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12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(MD</w:t>
      </w:r>
      <w:r w:rsidR="00D6505D" w:rsidRPr="00070173">
        <w:rPr>
          <w:rFonts w:ascii="Book Antiqua" w:eastAsia="Arial Unicode MS" w:hAnsi="Book Antiqua" w:cs="Times New Roman"/>
          <w:color w:val="000000" w:themeColor="text1"/>
          <w:sz w:val="24"/>
          <w:szCs w:val="24"/>
        </w:rPr>
        <w:t xml:space="preserve"> = </w:t>
      </w:r>
      <w:r w:rsidRPr="00070173">
        <w:rPr>
          <w:rFonts w:ascii="Book Antiqua" w:eastAsia="Arial Unicode MS" w:hAnsi="Book Antiqua" w:cs="Times New Roman"/>
          <w:color w:val="000000" w:themeColor="text1"/>
          <w:sz w:val="24"/>
          <w:szCs w:val="24"/>
        </w:rPr>
        <w:lastRenderedPageBreak/>
        <w:t>0.05 mg/</w:t>
      </w:r>
      <w:proofErr w:type="spellStart"/>
      <w:r w:rsidRPr="00070173">
        <w:rPr>
          <w:rFonts w:ascii="Book Antiqua" w:eastAsia="Arial Unicode MS" w:hAnsi="Book Antiqua" w:cs="Times New Roman"/>
          <w:color w:val="000000" w:themeColor="text1"/>
          <w:sz w:val="24"/>
          <w:szCs w:val="24"/>
        </w:rPr>
        <w:t>dL</w:t>
      </w:r>
      <w:proofErr w:type="spellEnd"/>
      <w:r w:rsidRPr="00070173">
        <w:rPr>
          <w:rFonts w:ascii="Book Antiqua" w:eastAsia="Arial Unicode MS" w:hAnsi="Book Antiqua" w:cs="Times New Roman"/>
          <w:color w:val="000000" w:themeColor="text1"/>
          <w:sz w:val="24"/>
          <w:szCs w:val="24"/>
        </w:rPr>
        <w:t>; 95%CI</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0.02</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0.08;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78%</w:t>
      </w:r>
      <w:r w:rsidRPr="00070173">
        <w:rPr>
          <w:rFonts w:ascii="Book Antiqua" w:eastAsia="Arial Unicode MS" w:hAnsi="Book Antiqua" w:cs="Times New Roman"/>
          <w:color w:val="000000" w:themeColor="text1"/>
          <w:sz w:val="24"/>
          <w:szCs w:val="24"/>
        </w:rPr>
        <w:t xml:space="preserve">), and 24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(MD</w:t>
      </w:r>
      <w:r w:rsidR="00D6505D" w:rsidRPr="00070173">
        <w:rPr>
          <w:rFonts w:ascii="Book Antiqua" w:eastAsia="Arial Unicode MS" w:hAnsi="Book Antiqua" w:cs="Times New Roman"/>
          <w:color w:val="000000" w:themeColor="text1"/>
          <w:sz w:val="24"/>
          <w:szCs w:val="24"/>
        </w:rPr>
        <w:t xml:space="preserve"> = </w:t>
      </w:r>
      <w:r w:rsidRPr="00070173">
        <w:rPr>
          <w:rFonts w:ascii="Book Antiqua" w:eastAsia="Arial Unicode MS" w:hAnsi="Book Antiqua" w:cs="Times New Roman"/>
          <w:color w:val="000000" w:themeColor="text1"/>
          <w:sz w:val="24"/>
          <w:szCs w:val="24"/>
        </w:rPr>
        <w:t>0.07 mg/</w:t>
      </w:r>
      <w:proofErr w:type="spellStart"/>
      <w:r w:rsidRPr="00070173">
        <w:rPr>
          <w:rFonts w:ascii="Book Antiqua" w:eastAsia="Arial Unicode MS" w:hAnsi="Book Antiqua" w:cs="Times New Roman"/>
          <w:color w:val="000000" w:themeColor="text1"/>
          <w:sz w:val="24"/>
          <w:szCs w:val="24"/>
        </w:rPr>
        <w:t>dL</w:t>
      </w:r>
      <w:proofErr w:type="spellEnd"/>
      <w:r w:rsidRPr="00070173">
        <w:rPr>
          <w:rFonts w:ascii="Book Antiqua" w:eastAsia="Arial Unicode MS" w:hAnsi="Book Antiqua" w:cs="Times New Roman"/>
          <w:color w:val="000000" w:themeColor="text1"/>
          <w:sz w:val="24"/>
          <w:szCs w:val="24"/>
        </w:rPr>
        <w:t>; 95%CI</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0.01</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0.13;</w:t>
      </w:r>
      <w:r w:rsidRPr="00070173">
        <w:rPr>
          <w:rFonts w:ascii="Book Antiqua" w:hAnsi="Book Antiqua" w:cs="Times New Roman"/>
          <w:color w:val="000000" w:themeColor="text1"/>
          <w:sz w:val="24"/>
          <w:szCs w:val="24"/>
        </w:rPr>
        <w:t xml:space="preserve">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93%</w:t>
      </w:r>
      <w:r w:rsidRPr="00070173">
        <w:rPr>
          <w:rFonts w:ascii="Book Antiqua" w:eastAsia="Arial Unicode MS" w:hAnsi="Book Antiqua" w:cs="Times New Roman"/>
          <w:color w:val="000000" w:themeColor="text1"/>
          <w:sz w:val="24"/>
          <w:szCs w:val="24"/>
        </w:rPr>
        <w:t xml:space="preserve">). </w:t>
      </w:r>
      <w:r w:rsidR="00AB45C4" w:rsidRPr="00070173">
        <w:rPr>
          <w:rFonts w:ascii="Book Antiqua" w:eastAsia="Arial Unicode MS" w:hAnsi="Book Antiqua" w:cs="Times New Roman"/>
          <w:color w:val="000000" w:themeColor="text1"/>
          <w:sz w:val="24"/>
          <w:szCs w:val="24"/>
        </w:rPr>
        <w:t xml:space="preserve">The change </w:t>
      </w:r>
      <w:r w:rsidR="00402D14" w:rsidRPr="00070173">
        <w:rPr>
          <w:rFonts w:ascii="Book Antiqua" w:eastAsia="Arial Unicode MS" w:hAnsi="Book Antiqua" w:cs="Times New Roman"/>
          <w:color w:val="000000" w:themeColor="text1"/>
          <w:sz w:val="24"/>
          <w:szCs w:val="24"/>
        </w:rPr>
        <w:t xml:space="preserve">in </w:t>
      </w:r>
      <w:r w:rsidRPr="00070173">
        <w:rPr>
          <w:rFonts w:ascii="Book Antiqua" w:eastAsia="Arial Unicode MS" w:hAnsi="Book Antiqua" w:cs="Times New Roman"/>
          <w:color w:val="000000" w:themeColor="text1"/>
          <w:sz w:val="24"/>
          <w:szCs w:val="24"/>
        </w:rPr>
        <w:t>estimated glomerular filtration rate (</w:t>
      </w:r>
      <w:proofErr w:type="spellStart"/>
      <w:r w:rsidRPr="00070173">
        <w:rPr>
          <w:rFonts w:ascii="Book Antiqua" w:eastAsia="Arial Unicode MS" w:hAnsi="Book Antiqua" w:cs="Times New Roman"/>
          <w:color w:val="000000" w:themeColor="text1"/>
          <w:sz w:val="24"/>
          <w:szCs w:val="24"/>
        </w:rPr>
        <w:t>eGFR</w:t>
      </w:r>
      <w:proofErr w:type="spellEnd"/>
      <w:r w:rsidRPr="00070173">
        <w:rPr>
          <w:rFonts w:ascii="Book Antiqua" w:eastAsia="Arial Unicode MS" w:hAnsi="Book Antiqua" w:cs="Times New Roman"/>
          <w:color w:val="000000" w:themeColor="text1"/>
          <w:sz w:val="24"/>
          <w:szCs w:val="24"/>
        </w:rPr>
        <w:t xml:space="preserve">) was significantly higher in </w:t>
      </w:r>
      <w:r w:rsidR="00AB45C4" w:rsidRPr="00070173">
        <w:rPr>
          <w:rFonts w:ascii="Book Antiqua" w:eastAsia="Arial Unicode MS" w:hAnsi="Book Antiqua" w:cs="Times New Roman"/>
          <w:color w:val="000000" w:themeColor="text1"/>
          <w:sz w:val="24"/>
          <w:szCs w:val="24"/>
        </w:rPr>
        <w:t xml:space="preserve">the </w:t>
      </w:r>
      <w:r w:rsidRPr="00070173">
        <w:rPr>
          <w:rFonts w:ascii="Book Antiqua" w:eastAsia="Arial Unicode MS" w:hAnsi="Book Antiqua" w:cs="Times New Roman"/>
          <w:color w:val="000000" w:themeColor="text1"/>
          <w:sz w:val="24"/>
          <w:szCs w:val="24"/>
        </w:rPr>
        <w:t xml:space="preserve">TDF group than in </w:t>
      </w:r>
      <w:r w:rsidR="00AB45C4" w:rsidRPr="00070173">
        <w:rPr>
          <w:rFonts w:ascii="Book Antiqua" w:eastAsia="Arial Unicode MS" w:hAnsi="Book Antiqua" w:cs="Times New Roman"/>
          <w:color w:val="000000" w:themeColor="text1"/>
          <w:sz w:val="24"/>
          <w:szCs w:val="24"/>
        </w:rPr>
        <w:t xml:space="preserve">the </w:t>
      </w:r>
      <w:r w:rsidRPr="00070173">
        <w:rPr>
          <w:rFonts w:ascii="Book Antiqua" w:eastAsia="Arial Unicode MS" w:hAnsi="Book Antiqua" w:cs="Times New Roman"/>
          <w:color w:val="000000" w:themeColor="text1"/>
          <w:sz w:val="24"/>
          <w:szCs w:val="24"/>
        </w:rPr>
        <w:t xml:space="preserve">ETV group </w:t>
      </w:r>
      <w:r w:rsidR="00AB45C4" w:rsidRPr="00070173">
        <w:rPr>
          <w:rFonts w:ascii="Book Antiqua" w:eastAsia="Arial Unicode MS" w:hAnsi="Book Antiqua" w:cs="Times New Roman"/>
          <w:color w:val="000000" w:themeColor="text1"/>
          <w:sz w:val="24"/>
          <w:szCs w:val="24"/>
        </w:rPr>
        <w:t xml:space="preserve">at </w:t>
      </w:r>
      <w:r w:rsidRPr="00070173">
        <w:rPr>
          <w:rFonts w:ascii="Book Antiqua" w:eastAsia="Arial Unicode MS" w:hAnsi="Book Antiqua" w:cs="Times New Roman"/>
          <w:color w:val="000000" w:themeColor="text1"/>
          <w:sz w:val="24"/>
          <w:szCs w:val="24"/>
        </w:rPr>
        <w:t xml:space="preserve">6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standardized mean difference (SMD), -0.22; 95%Cl</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-0.36</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-0.08</w:t>
      </w:r>
      <w:r w:rsidRPr="00070173">
        <w:rPr>
          <w:rFonts w:ascii="Book Antiqua" w:hAnsi="Book Antiqua" w:cs="Times New Roman"/>
          <w:color w:val="000000" w:themeColor="text1"/>
          <w:sz w:val="24"/>
          <w:szCs w:val="24"/>
        </w:rPr>
        <w:t xml:space="preserve">;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0%</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12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(SMD</w:t>
      </w:r>
      <w:r w:rsidR="00D6505D" w:rsidRPr="00070173">
        <w:rPr>
          <w:rFonts w:ascii="Book Antiqua" w:eastAsia="Arial Unicode MS" w:hAnsi="Book Antiqua" w:cs="Times New Roman"/>
          <w:color w:val="000000" w:themeColor="text1"/>
          <w:sz w:val="24"/>
          <w:szCs w:val="24"/>
        </w:rPr>
        <w:t xml:space="preserve"> = </w:t>
      </w:r>
      <w:r w:rsidRPr="00070173">
        <w:rPr>
          <w:rFonts w:ascii="Book Antiqua" w:eastAsia="Arial Unicode MS" w:hAnsi="Book Antiqua" w:cs="Times New Roman"/>
          <w:color w:val="000000" w:themeColor="text1"/>
          <w:sz w:val="24"/>
          <w:szCs w:val="24"/>
        </w:rPr>
        <w:t>-0.24; 95%Cl</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-0.43</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-0.05;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xml:space="preserve">= 50%), </w:t>
      </w:r>
      <w:r w:rsidRPr="00070173">
        <w:rPr>
          <w:rFonts w:ascii="Book Antiqua" w:eastAsia="Arial Unicode MS" w:hAnsi="Book Antiqua" w:cs="Times New Roman"/>
          <w:color w:val="000000" w:themeColor="text1"/>
          <w:sz w:val="24"/>
          <w:szCs w:val="24"/>
        </w:rPr>
        <w:t xml:space="preserve">and 24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(-0.35; 95%Cl</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-0.61</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-0.09;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67%</w:t>
      </w:r>
      <w:r w:rsidRPr="00070173">
        <w:rPr>
          <w:rFonts w:ascii="Book Antiqua" w:eastAsia="Arial Unicode MS" w:hAnsi="Book Antiqua" w:cs="Times New Roman"/>
          <w:color w:val="000000" w:themeColor="text1"/>
          <w:sz w:val="24"/>
          <w:szCs w:val="24"/>
        </w:rPr>
        <w:t>).</w:t>
      </w:r>
    </w:p>
    <w:p w14:paraId="3D40A414" w14:textId="77777777" w:rsidR="00214C6E" w:rsidRPr="00070173"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73E35FB1" w14:textId="2F90A6CD" w:rsidR="00E944A9" w:rsidRPr="00070173" w:rsidRDefault="00D6505D" w:rsidP="00A365AB">
      <w:pPr>
        <w:wordWrap/>
        <w:adjustRightInd w:val="0"/>
        <w:snapToGrid w:val="0"/>
        <w:spacing w:after="0" w:line="360" w:lineRule="auto"/>
        <w:rPr>
          <w:rFonts w:ascii="Book Antiqua" w:eastAsia="Arial Unicode MS" w:hAnsi="Book Antiqua" w:cs="Times New Roman"/>
          <w:b/>
          <w:i/>
          <w:color w:val="000000" w:themeColor="text1"/>
          <w:sz w:val="24"/>
          <w:szCs w:val="24"/>
        </w:rPr>
      </w:pPr>
      <w:r w:rsidRPr="00070173">
        <w:rPr>
          <w:rFonts w:ascii="Book Antiqua" w:eastAsia="Arial Unicode MS" w:hAnsi="Book Antiqua" w:cs="Times New Roman"/>
          <w:b/>
          <w:i/>
          <w:color w:val="000000" w:themeColor="text1"/>
          <w:sz w:val="24"/>
          <w:szCs w:val="24"/>
        </w:rPr>
        <w:t>CONCLUSION</w:t>
      </w:r>
    </w:p>
    <w:p w14:paraId="74DAEDA0" w14:textId="4D168AD2" w:rsidR="004E3B51" w:rsidRPr="00070173" w:rsidRDefault="004E3B51"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color w:val="000000" w:themeColor="text1"/>
          <w:sz w:val="24"/>
          <w:szCs w:val="24"/>
        </w:rPr>
        <w:t xml:space="preserve">TDF statistically significantly increased serum </w:t>
      </w:r>
      <w:proofErr w:type="spellStart"/>
      <w:r w:rsidRPr="00070173">
        <w:rPr>
          <w:rFonts w:ascii="Book Antiqua" w:eastAsia="Arial Unicode MS" w:hAnsi="Book Antiqua" w:cs="Times New Roman"/>
          <w:color w:val="000000" w:themeColor="text1"/>
          <w:sz w:val="24"/>
          <w:szCs w:val="24"/>
        </w:rPr>
        <w:t>creatinine</w:t>
      </w:r>
      <w:proofErr w:type="spellEnd"/>
      <w:r w:rsidRPr="00070173">
        <w:rPr>
          <w:rFonts w:ascii="Book Antiqua" w:eastAsia="Arial Unicode MS" w:hAnsi="Book Antiqua" w:cs="Times New Roman"/>
          <w:color w:val="000000" w:themeColor="text1"/>
          <w:sz w:val="24"/>
          <w:szCs w:val="24"/>
        </w:rPr>
        <w:t xml:space="preserve"> levels and decreased the </w:t>
      </w:r>
      <w:proofErr w:type="spellStart"/>
      <w:r w:rsidRPr="00070173">
        <w:rPr>
          <w:rFonts w:ascii="Book Antiqua" w:eastAsia="Arial Unicode MS" w:hAnsi="Book Antiqua" w:cs="Times New Roman"/>
          <w:color w:val="000000" w:themeColor="text1"/>
          <w:sz w:val="24"/>
          <w:szCs w:val="24"/>
        </w:rPr>
        <w:t>eGFR</w:t>
      </w:r>
      <w:proofErr w:type="spellEnd"/>
      <w:r w:rsidRPr="00070173">
        <w:rPr>
          <w:rFonts w:ascii="Book Antiqua" w:eastAsia="Arial Unicode MS" w:hAnsi="Book Antiqua" w:cs="Times New Roman"/>
          <w:color w:val="000000" w:themeColor="text1"/>
          <w:sz w:val="24"/>
          <w:szCs w:val="24"/>
        </w:rPr>
        <w:t xml:space="preserve"> in 6</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24 </w:t>
      </w:r>
      <w:proofErr w:type="spellStart"/>
      <w:r w:rsidRPr="00070173">
        <w:rPr>
          <w:rFonts w:ascii="Book Antiqua" w:eastAsia="Arial Unicode MS" w:hAnsi="Book Antiqua" w:cs="Times New Roman"/>
          <w:color w:val="000000" w:themeColor="text1"/>
          <w:sz w:val="24"/>
          <w:szCs w:val="24"/>
        </w:rPr>
        <w:t>mo</w:t>
      </w:r>
      <w:proofErr w:type="spellEnd"/>
      <w:r w:rsidRPr="00070173">
        <w:rPr>
          <w:rFonts w:ascii="Book Antiqua" w:eastAsia="Arial Unicode MS" w:hAnsi="Book Antiqua" w:cs="Times New Roman"/>
          <w:color w:val="000000" w:themeColor="text1"/>
          <w:sz w:val="24"/>
          <w:szCs w:val="24"/>
        </w:rPr>
        <w:t xml:space="preserve"> compared to ETV, with moderate to low quality of evidence. </w:t>
      </w:r>
      <w:r w:rsidR="00770BDF" w:rsidRPr="00070173">
        <w:rPr>
          <w:rFonts w:ascii="Book Antiqua" w:eastAsia="Arial Unicode MS" w:hAnsi="Book Antiqua" w:cs="Times New Roman"/>
          <w:color w:val="000000" w:themeColor="text1"/>
          <w:sz w:val="24"/>
          <w:szCs w:val="24"/>
        </w:rPr>
        <w:t xml:space="preserve">However, </w:t>
      </w:r>
      <w:r w:rsidR="002F4448" w:rsidRPr="00070173">
        <w:rPr>
          <w:rFonts w:ascii="Book Antiqua" w:eastAsia="Arial Unicode MS" w:hAnsi="Book Antiqua" w:cs="Times New Roman"/>
          <w:color w:val="000000" w:themeColor="text1"/>
          <w:sz w:val="24"/>
          <w:szCs w:val="24"/>
        </w:rPr>
        <w:t>the difference</w:t>
      </w:r>
      <w:r w:rsidR="007A19D7" w:rsidRPr="00070173">
        <w:rPr>
          <w:rFonts w:ascii="Book Antiqua" w:eastAsia="Arial Unicode MS" w:hAnsi="Book Antiqua" w:cs="Times New Roman"/>
          <w:color w:val="000000" w:themeColor="text1"/>
          <w:sz w:val="24"/>
          <w:szCs w:val="24"/>
        </w:rPr>
        <w:t>s</w:t>
      </w:r>
      <w:r w:rsidR="002F4448" w:rsidRPr="00070173">
        <w:rPr>
          <w:rFonts w:ascii="Book Antiqua" w:eastAsia="Arial Unicode MS" w:hAnsi="Book Antiqua" w:cs="Times New Roman"/>
          <w:color w:val="000000" w:themeColor="text1"/>
          <w:sz w:val="24"/>
          <w:szCs w:val="24"/>
        </w:rPr>
        <w:t xml:space="preserve"> </w:t>
      </w:r>
      <w:r w:rsidR="007A19D7" w:rsidRPr="00070173">
        <w:rPr>
          <w:rFonts w:ascii="Book Antiqua" w:eastAsia="Arial Unicode MS" w:hAnsi="Book Antiqua" w:cs="Times New Roman"/>
          <w:color w:val="000000" w:themeColor="text1"/>
          <w:sz w:val="24"/>
          <w:szCs w:val="24"/>
        </w:rPr>
        <w:t xml:space="preserve">are </w:t>
      </w:r>
      <w:r w:rsidR="00800230" w:rsidRPr="00070173">
        <w:rPr>
          <w:rFonts w:ascii="Book Antiqua" w:eastAsia="Arial Unicode MS" w:hAnsi="Book Antiqua" w:cs="Times New Roman"/>
          <w:color w:val="000000" w:themeColor="text1"/>
          <w:sz w:val="24"/>
          <w:szCs w:val="24"/>
        </w:rPr>
        <w:t>negligible</w:t>
      </w:r>
      <w:r w:rsidR="00185206" w:rsidRPr="00070173">
        <w:rPr>
          <w:rFonts w:ascii="Book Antiqua" w:eastAsia="Arial Unicode MS" w:hAnsi="Book Antiqua" w:cs="Times New Roman"/>
          <w:color w:val="000000" w:themeColor="text1"/>
          <w:sz w:val="24"/>
          <w:szCs w:val="24"/>
        </w:rPr>
        <w:t>.</w:t>
      </w:r>
    </w:p>
    <w:p w14:paraId="0DDB1BB9" w14:textId="77777777" w:rsidR="00214C6E" w:rsidRPr="00070173"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29C340C8" w14:textId="60A2A423" w:rsidR="00214C6E" w:rsidRPr="00070173"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r w:rsidRPr="00070173">
        <w:rPr>
          <w:rFonts w:ascii="Book Antiqua" w:eastAsia="Arial Unicode MS" w:hAnsi="Book Antiqua" w:cs="Times New Roman"/>
          <w:b/>
          <w:color w:val="000000" w:themeColor="text1"/>
          <w:sz w:val="24"/>
          <w:szCs w:val="24"/>
        </w:rPr>
        <w:t xml:space="preserve">Key </w:t>
      </w:r>
      <w:r w:rsidR="00D6505D" w:rsidRPr="00070173">
        <w:rPr>
          <w:rFonts w:ascii="Book Antiqua" w:eastAsia="Arial Unicode MS" w:hAnsi="Book Antiqua" w:cs="Times New Roman"/>
          <w:b/>
          <w:color w:val="000000" w:themeColor="text1"/>
          <w:sz w:val="24"/>
          <w:szCs w:val="24"/>
        </w:rPr>
        <w:t>w</w:t>
      </w:r>
      <w:r w:rsidRPr="00070173">
        <w:rPr>
          <w:rFonts w:ascii="Book Antiqua" w:eastAsia="Arial Unicode MS" w:hAnsi="Book Antiqua" w:cs="Times New Roman"/>
          <w:b/>
          <w:color w:val="000000" w:themeColor="text1"/>
          <w:sz w:val="24"/>
          <w:szCs w:val="24"/>
        </w:rPr>
        <w:t>ords:</w:t>
      </w:r>
      <w:r w:rsidRPr="00070173">
        <w:rPr>
          <w:rFonts w:ascii="Book Antiqua" w:eastAsia="Arial Unicode MS" w:hAnsi="Book Antiqua" w:cs="Times New Roman"/>
          <w:color w:val="000000" w:themeColor="text1"/>
          <w:sz w:val="24"/>
          <w:szCs w:val="24"/>
        </w:rPr>
        <w:t xml:space="preserve"> Hepatitis B</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Chronic; </w:t>
      </w:r>
      <w:proofErr w:type="spellStart"/>
      <w:r w:rsidRPr="00070173">
        <w:rPr>
          <w:rFonts w:ascii="Book Antiqua" w:eastAsia="Arial Unicode MS" w:hAnsi="Book Antiqua" w:cs="Times New Roman"/>
          <w:color w:val="000000" w:themeColor="text1"/>
          <w:sz w:val="24"/>
          <w:szCs w:val="24"/>
        </w:rPr>
        <w:t>Tenofovir</w:t>
      </w:r>
      <w:proofErr w:type="spellEnd"/>
      <w:r w:rsidRPr="00070173">
        <w:rPr>
          <w:rFonts w:ascii="Book Antiqua" w:eastAsia="Arial Unicode MS" w:hAnsi="Book Antiqua" w:cs="Times New Roman"/>
          <w:color w:val="000000" w:themeColor="text1"/>
          <w:sz w:val="24"/>
          <w:szCs w:val="24"/>
        </w:rPr>
        <w:t xml:space="preserve">; </w:t>
      </w:r>
      <w:proofErr w:type="spellStart"/>
      <w:r w:rsidRPr="00070173">
        <w:rPr>
          <w:rFonts w:ascii="Book Antiqua" w:eastAsia="Arial Unicode MS" w:hAnsi="Book Antiqua" w:cs="Times New Roman"/>
          <w:color w:val="000000" w:themeColor="text1"/>
          <w:sz w:val="24"/>
          <w:szCs w:val="24"/>
        </w:rPr>
        <w:t>Entecavir</w:t>
      </w:r>
      <w:proofErr w:type="spellEnd"/>
      <w:r w:rsidRPr="00070173">
        <w:rPr>
          <w:rFonts w:ascii="Book Antiqua" w:eastAsia="Arial Unicode MS" w:hAnsi="Book Antiqua" w:cs="Times New Roman"/>
          <w:color w:val="000000" w:themeColor="text1"/>
          <w:sz w:val="24"/>
          <w:szCs w:val="24"/>
        </w:rPr>
        <w:t>; Safety; Review</w:t>
      </w:r>
      <w:r w:rsidR="00D6505D" w:rsidRPr="00070173">
        <w:rPr>
          <w:rFonts w:ascii="Book Antiqua" w:eastAsia="Arial Unicode MS" w:hAnsi="Book Antiqua" w:cs="Times New Roman"/>
          <w:color w:val="000000" w:themeColor="text1"/>
          <w:sz w:val="24"/>
          <w:szCs w:val="24"/>
        </w:rPr>
        <w:t>;</w:t>
      </w:r>
      <w:r w:rsidRPr="00070173">
        <w:rPr>
          <w:rFonts w:ascii="Book Antiqua" w:eastAsia="Arial Unicode MS" w:hAnsi="Book Antiqua" w:cs="Times New Roman"/>
          <w:color w:val="000000" w:themeColor="text1"/>
          <w:sz w:val="24"/>
          <w:szCs w:val="24"/>
        </w:rPr>
        <w:t xml:space="preserve"> Systematic; Meta-analysis</w:t>
      </w:r>
    </w:p>
    <w:p w14:paraId="4298F174" w14:textId="5A7FB0C0" w:rsidR="00214C6E" w:rsidRPr="00070173" w:rsidRDefault="00214C6E"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6FACA504" w14:textId="14F058F2" w:rsidR="00D6505D" w:rsidRPr="00070173" w:rsidRDefault="00D6505D" w:rsidP="00A365AB">
      <w:pPr>
        <w:wordWrap/>
        <w:adjustRightInd w:val="0"/>
        <w:snapToGrid w:val="0"/>
        <w:spacing w:after="0" w:line="360" w:lineRule="auto"/>
        <w:rPr>
          <w:rFonts w:ascii="Book Antiqua" w:eastAsia="宋体" w:hAnsi="Book Antiqua" w:cs="Times New Roman"/>
          <w:kern w:val="0"/>
          <w:sz w:val="24"/>
          <w:szCs w:val="24"/>
          <w:lang w:eastAsia="zh-CN"/>
        </w:rPr>
      </w:pPr>
      <w:bookmarkStart w:id="19" w:name="OLE_LINK43"/>
      <w:bookmarkStart w:id="20" w:name="OLE_LINK44"/>
      <w:bookmarkStart w:id="21" w:name="OLE_LINK18"/>
      <w:r w:rsidRPr="00070173">
        <w:rPr>
          <w:rFonts w:ascii="Book Antiqua" w:eastAsia="宋体" w:hAnsi="Book Antiqua" w:cs="Times New Roman"/>
          <w:b/>
          <w:kern w:val="0"/>
          <w:sz w:val="24"/>
          <w:szCs w:val="24"/>
          <w:lang w:eastAsia="zh-CN"/>
        </w:rPr>
        <w:t>© The Author(s) 201</w:t>
      </w:r>
      <w:r w:rsidRPr="00070173">
        <w:rPr>
          <w:rFonts w:ascii="Book Antiqua" w:eastAsia="宋体" w:hAnsi="Book Antiqua" w:cs="Times New Roman" w:hint="eastAsia"/>
          <w:b/>
          <w:kern w:val="0"/>
          <w:sz w:val="24"/>
          <w:szCs w:val="24"/>
          <w:lang w:eastAsia="zh-CN"/>
        </w:rPr>
        <w:t>9</w:t>
      </w:r>
      <w:r w:rsidRPr="00070173">
        <w:rPr>
          <w:rFonts w:ascii="Book Antiqua" w:eastAsia="宋体" w:hAnsi="Book Antiqua" w:cs="Times New Roman"/>
          <w:b/>
          <w:kern w:val="0"/>
          <w:sz w:val="24"/>
          <w:szCs w:val="24"/>
          <w:lang w:eastAsia="zh-CN"/>
        </w:rPr>
        <w:t xml:space="preserve">. </w:t>
      </w:r>
      <w:r w:rsidRPr="00070173">
        <w:rPr>
          <w:rFonts w:ascii="Book Antiqua" w:eastAsia="宋体" w:hAnsi="Book Antiqua" w:cs="Times New Roman"/>
          <w:kern w:val="0"/>
          <w:sz w:val="24"/>
          <w:szCs w:val="24"/>
          <w:lang w:eastAsia="zh-CN"/>
        </w:rPr>
        <w:t xml:space="preserve">Published by </w:t>
      </w:r>
      <w:proofErr w:type="spellStart"/>
      <w:r w:rsidRPr="00070173">
        <w:rPr>
          <w:rFonts w:ascii="Book Antiqua" w:eastAsia="宋体" w:hAnsi="Book Antiqua" w:cs="Times New Roman"/>
          <w:kern w:val="0"/>
          <w:sz w:val="24"/>
          <w:szCs w:val="24"/>
          <w:lang w:eastAsia="zh-CN"/>
        </w:rPr>
        <w:t>Baishideng</w:t>
      </w:r>
      <w:proofErr w:type="spellEnd"/>
      <w:r w:rsidRPr="00070173">
        <w:rPr>
          <w:rFonts w:ascii="Book Antiqua" w:eastAsia="宋体" w:hAnsi="Book Antiqua" w:cs="Times New Roman"/>
          <w:kern w:val="0"/>
          <w:sz w:val="24"/>
          <w:szCs w:val="24"/>
          <w:lang w:eastAsia="zh-CN"/>
        </w:rPr>
        <w:t xml:space="preserve"> Publishing Group Inc. All rights reserved.</w:t>
      </w:r>
      <w:bookmarkEnd w:id="19"/>
      <w:bookmarkEnd w:id="20"/>
      <w:bookmarkEnd w:id="21"/>
    </w:p>
    <w:p w14:paraId="6390F29C" w14:textId="77777777" w:rsidR="00D6505D" w:rsidRPr="00070173" w:rsidRDefault="00D6505D" w:rsidP="00A365AB">
      <w:pPr>
        <w:wordWrap/>
        <w:adjustRightInd w:val="0"/>
        <w:snapToGrid w:val="0"/>
        <w:spacing w:after="0" w:line="360" w:lineRule="auto"/>
        <w:rPr>
          <w:rFonts w:ascii="Book Antiqua" w:eastAsia="Arial Unicode MS" w:hAnsi="Book Antiqua" w:cs="Times New Roman"/>
          <w:color w:val="000000" w:themeColor="text1"/>
          <w:sz w:val="24"/>
          <w:szCs w:val="24"/>
        </w:rPr>
      </w:pPr>
    </w:p>
    <w:p w14:paraId="0073BCD8" w14:textId="438C4B9F" w:rsidR="0072269F" w:rsidRPr="00070173" w:rsidRDefault="00DF0539"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b/>
          <w:color w:val="000000" w:themeColor="text1"/>
          <w:sz w:val="24"/>
          <w:szCs w:val="24"/>
        </w:rPr>
        <w:t xml:space="preserve">Core tip: </w:t>
      </w:r>
      <w:r w:rsidR="006C090C" w:rsidRPr="00070173">
        <w:rPr>
          <w:rFonts w:ascii="Book Antiqua" w:hAnsi="Book Antiqua" w:cs="Times New Roman"/>
          <w:color w:val="000000" w:themeColor="text1"/>
          <w:sz w:val="24"/>
          <w:szCs w:val="24"/>
        </w:rPr>
        <w:t xml:space="preserve">Recently, the </w:t>
      </w:r>
      <w:r w:rsidR="00220FEC" w:rsidRPr="00070173">
        <w:rPr>
          <w:rFonts w:ascii="Book Antiqua" w:hAnsi="Book Antiqua" w:cs="Times New Roman"/>
          <w:color w:val="000000" w:themeColor="text1"/>
          <w:sz w:val="24"/>
          <w:szCs w:val="24"/>
        </w:rPr>
        <w:t xml:space="preserve">American Association for the Study of Liver Disease </w:t>
      </w:r>
      <w:r w:rsidR="006C090C" w:rsidRPr="00070173">
        <w:rPr>
          <w:rFonts w:ascii="Book Antiqua" w:hAnsi="Book Antiqua" w:cs="Times New Roman"/>
          <w:color w:val="000000" w:themeColor="text1"/>
          <w:sz w:val="24"/>
          <w:szCs w:val="24"/>
        </w:rPr>
        <w:t xml:space="preserve">suggested no preference between </w:t>
      </w:r>
      <w:proofErr w:type="spellStart"/>
      <w:r w:rsidR="00B263EA" w:rsidRPr="00070173">
        <w:rPr>
          <w:rFonts w:ascii="Book Antiqua" w:hAnsi="Book Antiqua" w:cs="Times New Roman"/>
          <w:color w:val="000000" w:themeColor="text1"/>
          <w:sz w:val="24"/>
          <w:szCs w:val="24"/>
        </w:rPr>
        <w:t>t</w:t>
      </w:r>
      <w:r w:rsidR="006C090C" w:rsidRPr="00070173">
        <w:rPr>
          <w:rFonts w:ascii="Book Antiqua" w:hAnsi="Book Antiqua" w:cs="Times New Roman"/>
          <w:color w:val="000000" w:themeColor="text1"/>
          <w:sz w:val="24"/>
          <w:szCs w:val="24"/>
        </w:rPr>
        <w:t>enofovir</w:t>
      </w:r>
      <w:proofErr w:type="spellEnd"/>
      <w:r w:rsidR="00220FEC" w:rsidRPr="00070173">
        <w:rPr>
          <w:rFonts w:ascii="Book Antiqua" w:hAnsi="Book Antiqua" w:cs="Times New Roman"/>
          <w:color w:val="000000" w:themeColor="text1"/>
          <w:sz w:val="24"/>
          <w:szCs w:val="24"/>
        </w:rPr>
        <w:t xml:space="preserve"> </w:t>
      </w:r>
      <w:r w:rsidR="006C090C" w:rsidRPr="00070173">
        <w:rPr>
          <w:rFonts w:ascii="Book Antiqua" w:hAnsi="Book Antiqua" w:cs="Times New Roman"/>
          <w:color w:val="000000" w:themeColor="text1"/>
          <w:sz w:val="24"/>
          <w:szCs w:val="24"/>
        </w:rPr>
        <w:t xml:space="preserve">(TDF) </w:t>
      </w:r>
      <w:r w:rsidR="007A19D7" w:rsidRPr="00070173">
        <w:rPr>
          <w:rFonts w:ascii="Book Antiqua" w:hAnsi="Book Antiqua" w:cs="Times New Roman"/>
          <w:color w:val="000000" w:themeColor="text1"/>
          <w:sz w:val="24"/>
          <w:szCs w:val="24"/>
        </w:rPr>
        <w:t xml:space="preserve">and </w:t>
      </w:r>
      <w:proofErr w:type="spellStart"/>
      <w:r w:rsidR="00B263EA" w:rsidRPr="00070173">
        <w:rPr>
          <w:rFonts w:ascii="Book Antiqua" w:hAnsi="Book Antiqua" w:cs="Times New Roman"/>
          <w:color w:val="000000" w:themeColor="text1"/>
          <w:sz w:val="24"/>
          <w:szCs w:val="24"/>
        </w:rPr>
        <w:t>e</w:t>
      </w:r>
      <w:r w:rsidR="006C090C" w:rsidRPr="00070173">
        <w:rPr>
          <w:rFonts w:ascii="Book Antiqua" w:hAnsi="Book Antiqua" w:cs="Times New Roman"/>
          <w:color w:val="000000" w:themeColor="text1"/>
          <w:sz w:val="24"/>
          <w:szCs w:val="24"/>
        </w:rPr>
        <w:t>ntecavir</w:t>
      </w:r>
      <w:proofErr w:type="spellEnd"/>
      <w:r w:rsidR="00220FEC" w:rsidRPr="00070173">
        <w:rPr>
          <w:rFonts w:ascii="Book Antiqua" w:hAnsi="Book Antiqua" w:cs="Times New Roman"/>
          <w:color w:val="000000" w:themeColor="text1"/>
          <w:sz w:val="24"/>
          <w:szCs w:val="24"/>
        </w:rPr>
        <w:t xml:space="preserve"> </w:t>
      </w:r>
      <w:r w:rsidR="006C090C" w:rsidRPr="00070173">
        <w:rPr>
          <w:rFonts w:ascii="Book Antiqua" w:hAnsi="Book Antiqua" w:cs="Times New Roman"/>
          <w:color w:val="000000" w:themeColor="text1"/>
          <w:sz w:val="24"/>
          <w:szCs w:val="24"/>
        </w:rPr>
        <w:t xml:space="preserve">(ETV) regarding potential long-term risks of renal complications. Over the years, renal safety has become a critical concern in </w:t>
      </w:r>
      <w:proofErr w:type="spellStart"/>
      <w:r w:rsidR="006C090C" w:rsidRPr="00070173">
        <w:rPr>
          <w:rFonts w:ascii="Book Antiqua" w:hAnsi="Book Antiqua" w:cs="Times New Roman"/>
          <w:color w:val="000000" w:themeColor="text1"/>
          <w:sz w:val="24"/>
          <w:szCs w:val="24"/>
        </w:rPr>
        <w:t>nucleos</w:t>
      </w:r>
      <w:proofErr w:type="spellEnd"/>
      <w:r w:rsidR="006C090C" w:rsidRPr="00070173">
        <w:rPr>
          <w:rFonts w:ascii="Book Antiqua" w:hAnsi="Book Antiqua" w:cs="Times New Roman"/>
          <w:color w:val="000000" w:themeColor="text1"/>
          <w:sz w:val="24"/>
          <w:szCs w:val="24"/>
        </w:rPr>
        <w:t xml:space="preserve">(t)ide analog-treated patients due to the long-term use of these drugs. </w:t>
      </w:r>
      <w:r w:rsidR="00B263EA" w:rsidRPr="00070173">
        <w:rPr>
          <w:rFonts w:ascii="Book Antiqua" w:hAnsi="Book Antiqua" w:cs="Times New Roman"/>
          <w:color w:val="000000" w:themeColor="text1"/>
          <w:sz w:val="24"/>
          <w:szCs w:val="24"/>
        </w:rPr>
        <w:t xml:space="preserve">However, </w:t>
      </w:r>
      <w:r w:rsidR="006C090C" w:rsidRPr="00070173">
        <w:rPr>
          <w:rFonts w:ascii="Book Antiqua" w:hAnsi="Book Antiqua" w:cs="Times New Roman"/>
          <w:color w:val="000000" w:themeColor="text1"/>
          <w:sz w:val="24"/>
          <w:szCs w:val="24"/>
        </w:rPr>
        <w:t xml:space="preserve">the existing studies do not show significant differences </w:t>
      </w:r>
      <w:r w:rsidR="007A19D7" w:rsidRPr="00070173">
        <w:rPr>
          <w:rFonts w:ascii="Book Antiqua" w:hAnsi="Book Antiqua" w:cs="Times New Roman"/>
          <w:color w:val="000000" w:themeColor="text1"/>
          <w:sz w:val="24"/>
          <w:szCs w:val="24"/>
        </w:rPr>
        <w:t xml:space="preserve">between the two drugs </w:t>
      </w:r>
      <w:r w:rsidR="006C090C" w:rsidRPr="00070173">
        <w:rPr>
          <w:rFonts w:ascii="Book Antiqua" w:hAnsi="Book Antiqua" w:cs="Times New Roman"/>
          <w:color w:val="000000" w:themeColor="text1"/>
          <w:sz w:val="24"/>
          <w:szCs w:val="24"/>
        </w:rPr>
        <w:t xml:space="preserve">in renal dysfunction. </w:t>
      </w:r>
      <w:r w:rsidR="00FA6158" w:rsidRPr="00070173">
        <w:rPr>
          <w:rFonts w:ascii="Book Antiqua" w:hAnsi="Book Antiqua" w:cs="Times New Roman"/>
          <w:color w:val="000000" w:themeColor="text1"/>
          <w:sz w:val="24"/>
          <w:szCs w:val="24"/>
        </w:rPr>
        <w:t>We believe that our study could</w:t>
      </w:r>
      <w:r w:rsidR="006C090C" w:rsidRPr="00070173">
        <w:rPr>
          <w:rFonts w:ascii="Book Antiqua" w:hAnsi="Book Antiqua" w:cs="Times New Roman"/>
          <w:color w:val="000000" w:themeColor="text1"/>
          <w:sz w:val="24"/>
          <w:szCs w:val="24"/>
        </w:rPr>
        <w:t xml:space="preserve"> resolve the existing debate. This is the first meta-analysis comparing the influence of </w:t>
      </w:r>
      <w:r w:rsidR="007A19D7" w:rsidRPr="00070173">
        <w:rPr>
          <w:rFonts w:ascii="Book Antiqua" w:hAnsi="Book Antiqua" w:cs="Times New Roman"/>
          <w:color w:val="000000" w:themeColor="text1"/>
          <w:sz w:val="24"/>
          <w:szCs w:val="24"/>
        </w:rPr>
        <w:t xml:space="preserve">the two </w:t>
      </w:r>
      <w:r w:rsidR="006C090C" w:rsidRPr="00070173">
        <w:rPr>
          <w:rFonts w:ascii="Book Antiqua" w:hAnsi="Book Antiqua" w:cs="Times New Roman"/>
          <w:color w:val="000000" w:themeColor="text1"/>
          <w:sz w:val="24"/>
          <w:szCs w:val="24"/>
        </w:rPr>
        <w:t>drugs on renal function using continuous variables. TDF statistically significantly decrease</w:t>
      </w:r>
      <w:r w:rsidR="007A19D7" w:rsidRPr="00070173">
        <w:rPr>
          <w:rFonts w:ascii="Book Antiqua" w:hAnsi="Book Antiqua" w:cs="Times New Roman"/>
          <w:color w:val="000000" w:themeColor="text1"/>
          <w:sz w:val="24"/>
          <w:szCs w:val="24"/>
        </w:rPr>
        <w:t>s</w:t>
      </w:r>
      <w:r w:rsidR="006C090C" w:rsidRPr="00070173">
        <w:rPr>
          <w:rFonts w:ascii="Book Antiqua" w:hAnsi="Book Antiqua" w:cs="Times New Roman"/>
          <w:color w:val="000000" w:themeColor="text1"/>
          <w:sz w:val="24"/>
          <w:szCs w:val="24"/>
        </w:rPr>
        <w:t xml:space="preserve"> renal function compared to ETV, but the difference is inappreciable.</w:t>
      </w:r>
    </w:p>
    <w:p w14:paraId="1055B84E" w14:textId="77777777" w:rsidR="00D6505D" w:rsidRPr="00070173" w:rsidRDefault="00D6505D" w:rsidP="00A365AB">
      <w:pPr>
        <w:wordWrap/>
        <w:adjustRightInd w:val="0"/>
        <w:snapToGrid w:val="0"/>
        <w:spacing w:after="0" w:line="360" w:lineRule="auto"/>
        <w:rPr>
          <w:rFonts w:ascii="Book Antiqua" w:hAnsi="Book Antiqua" w:cs="Times New Roman"/>
          <w:color w:val="000000" w:themeColor="text1"/>
          <w:sz w:val="24"/>
          <w:szCs w:val="24"/>
        </w:rPr>
      </w:pPr>
    </w:p>
    <w:p w14:paraId="2E11105B" w14:textId="77777777" w:rsidR="00070173" w:rsidRPr="00070173" w:rsidRDefault="00070173" w:rsidP="00070173">
      <w:pPr>
        <w:wordWrap/>
        <w:adjustRightInd w:val="0"/>
        <w:snapToGrid w:val="0"/>
        <w:spacing w:after="0" w:line="360" w:lineRule="auto"/>
        <w:rPr>
          <w:rFonts w:ascii="Book Antiqua" w:eastAsia="宋体" w:hAnsi="Book Antiqua" w:cs="Times New Roman" w:hint="eastAsia"/>
          <w:color w:val="000000"/>
          <w:kern w:val="0"/>
          <w:sz w:val="24"/>
          <w:szCs w:val="24"/>
          <w:lang w:eastAsia="zh-CN"/>
        </w:rPr>
      </w:pPr>
      <w:r w:rsidRPr="00070173">
        <w:rPr>
          <w:rFonts w:ascii="Book Antiqua" w:eastAsia="宋体" w:hAnsi="Book Antiqua" w:cs="Times New Roman" w:hint="eastAsia"/>
          <w:b/>
          <w:color w:val="000000" w:themeColor="text1"/>
          <w:sz w:val="24"/>
          <w:szCs w:val="24"/>
          <w:lang w:eastAsia="zh-CN"/>
        </w:rPr>
        <w:lastRenderedPageBreak/>
        <w:t>Citation:</w:t>
      </w:r>
      <w:r w:rsidRPr="00070173">
        <w:rPr>
          <w:rFonts w:ascii="Book Antiqua" w:eastAsia="宋体" w:hAnsi="Book Antiqua" w:cs="Times New Roman" w:hint="eastAsia"/>
          <w:color w:val="000000" w:themeColor="text1"/>
          <w:sz w:val="24"/>
          <w:szCs w:val="24"/>
          <w:lang w:eastAsia="zh-CN"/>
        </w:rPr>
        <w:t xml:space="preserve"> </w:t>
      </w:r>
      <w:r w:rsidRPr="00070173">
        <w:rPr>
          <w:rFonts w:ascii="Book Antiqua" w:hAnsi="Book Antiqua" w:cs="Times New Roman"/>
          <w:color w:val="000000" w:themeColor="text1"/>
          <w:sz w:val="24"/>
          <w:szCs w:val="24"/>
        </w:rPr>
        <w:t xml:space="preserve">Lee HY, Oh H, Park CH, Yeo YH, Nguyen HM, Jun DW. Comparison of renal safety of </w:t>
      </w:r>
      <w:proofErr w:type="spellStart"/>
      <w:r w:rsidRPr="00070173">
        <w:rPr>
          <w:rFonts w:ascii="Book Antiqua" w:hAnsi="Book Antiqua" w:cs="Times New Roman"/>
          <w:color w:val="000000" w:themeColor="text1"/>
          <w:sz w:val="24"/>
          <w:szCs w:val="24"/>
        </w:rPr>
        <w:t>tenofovir</w:t>
      </w:r>
      <w:proofErr w:type="spellEnd"/>
      <w:r w:rsidRPr="00070173">
        <w:rPr>
          <w:rFonts w:ascii="Book Antiqua" w:hAnsi="Book Antiqua" w:cs="Times New Roman"/>
          <w:color w:val="000000" w:themeColor="text1"/>
          <w:sz w:val="24"/>
          <w:szCs w:val="24"/>
        </w:rPr>
        <w:t xml:space="preserve"> and </w:t>
      </w:r>
      <w:proofErr w:type="spellStart"/>
      <w:r w:rsidRPr="00070173">
        <w:rPr>
          <w:rFonts w:ascii="Book Antiqua" w:hAnsi="Book Antiqua" w:cs="Times New Roman"/>
          <w:color w:val="000000" w:themeColor="text1"/>
          <w:sz w:val="24"/>
          <w:szCs w:val="24"/>
        </w:rPr>
        <w:t>entecavir</w:t>
      </w:r>
      <w:proofErr w:type="spellEnd"/>
      <w:r w:rsidRPr="00070173">
        <w:rPr>
          <w:rFonts w:ascii="Book Antiqua" w:hAnsi="Book Antiqua" w:cs="Times New Roman"/>
          <w:color w:val="000000" w:themeColor="text1"/>
          <w:sz w:val="24"/>
          <w:szCs w:val="24"/>
        </w:rPr>
        <w:t xml:space="preserve"> in patients with chronic hepatitis B: Systematic review with meta-analysis. </w:t>
      </w:r>
      <w:bookmarkStart w:id="22" w:name="OLE_LINK498"/>
      <w:bookmarkStart w:id="23" w:name="OLE_LINK20"/>
      <w:bookmarkStart w:id="24" w:name="OLE_LINK380"/>
      <w:bookmarkStart w:id="25" w:name="OLE_LINK1107"/>
      <w:bookmarkStart w:id="26" w:name="OLE_LINK1105"/>
      <w:r w:rsidRPr="00070173">
        <w:rPr>
          <w:rFonts w:ascii="Book Antiqua" w:eastAsia="宋体" w:hAnsi="Book Antiqua" w:cs="Times New Roman"/>
          <w:i/>
          <w:color w:val="000000"/>
          <w:kern w:val="0"/>
          <w:sz w:val="24"/>
          <w:szCs w:val="24"/>
          <w:lang w:eastAsia="zh-CN"/>
        </w:rPr>
        <w:t xml:space="preserve">World J </w:t>
      </w:r>
      <w:proofErr w:type="spellStart"/>
      <w:r w:rsidRPr="00070173">
        <w:rPr>
          <w:rFonts w:ascii="Book Antiqua" w:eastAsia="宋体" w:hAnsi="Book Antiqua" w:cs="Times New Roman"/>
          <w:i/>
          <w:color w:val="000000"/>
          <w:kern w:val="0"/>
          <w:sz w:val="24"/>
          <w:szCs w:val="24"/>
          <w:lang w:eastAsia="zh-CN"/>
        </w:rPr>
        <w:t>Gastroenterol</w:t>
      </w:r>
      <w:proofErr w:type="spellEnd"/>
      <w:r w:rsidRPr="00070173">
        <w:rPr>
          <w:rFonts w:ascii="Book Antiqua" w:eastAsia="宋体" w:hAnsi="Book Antiqua" w:cs="Times New Roman"/>
          <w:i/>
          <w:color w:val="000000"/>
          <w:kern w:val="0"/>
          <w:sz w:val="24"/>
          <w:szCs w:val="24"/>
          <w:lang w:eastAsia="zh-CN"/>
        </w:rPr>
        <w:t xml:space="preserve"> </w:t>
      </w:r>
      <w:r w:rsidRPr="00070173">
        <w:rPr>
          <w:rFonts w:ascii="Book Antiqua" w:eastAsia="宋体" w:hAnsi="Book Antiqua" w:cs="Times New Roman"/>
          <w:color w:val="000000"/>
          <w:kern w:val="0"/>
          <w:sz w:val="24"/>
          <w:szCs w:val="24"/>
          <w:lang w:eastAsia="zh-CN"/>
        </w:rPr>
        <w:t xml:space="preserve">2019; </w:t>
      </w:r>
      <w:bookmarkEnd w:id="22"/>
      <w:bookmarkEnd w:id="23"/>
      <w:bookmarkEnd w:id="24"/>
      <w:bookmarkEnd w:id="25"/>
      <w:bookmarkEnd w:id="26"/>
      <w:r w:rsidRPr="00070173">
        <w:rPr>
          <w:rFonts w:ascii="Book Antiqua" w:eastAsia="宋体" w:hAnsi="Book Antiqua" w:cs="Times New Roman"/>
          <w:color w:val="000000"/>
          <w:kern w:val="0"/>
          <w:sz w:val="24"/>
          <w:szCs w:val="24"/>
          <w:lang w:eastAsia="zh-CN"/>
        </w:rPr>
        <w:t>25(23): 2961-</w:t>
      </w:r>
      <w:proofErr w:type="gramStart"/>
      <w:r w:rsidRPr="00070173">
        <w:rPr>
          <w:rFonts w:ascii="Book Antiqua" w:eastAsia="宋体" w:hAnsi="Book Antiqua" w:cs="Times New Roman"/>
          <w:color w:val="000000"/>
          <w:kern w:val="0"/>
          <w:sz w:val="24"/>
          <w:szCs w:val="24"/>
          <w:lang w:eastAsia="zh-CN"/>
        </w:rPr>
        <w:t>2972  Available</w:t>
      </w:r>
      <w:proofErr w:type="gramEnd"/>
      <w:r w:rsidRPr="00070173">
        <w:rPr>
          <w:rFonts w:ascii="Book Antiqua" w:eastAsia="宋体" w:hAnsi="Book Antiqua" w:cs="Times New Roman"/>
          <w:color w:val="000000"/>
          <w:kern w:val="0"/>
          <w:sz w:val="24"/>
          <w:szCs w:val="24"/>
          <w:lang w:eastAsia="zh-CN"/>
        </w:rPr>
        <w:t xml:space="preserve"> from: </w:t>
      </w:r>
    </w:p>
    <w:p w14:paraId="172F5C6F" w14:textId="77777777" w:rsidR="00070173" w:rsidRPr="00070173" w:rsidRDefault="00070173" w:rsidP="00070173">
      <w:pPr>
        <w:wordWrap/>
        <w:adjustRightInd w:val="0"/>
        <w:snapToGrid w:val="0"/>
        <w:spacing w:after="0" w:line="360" w:lineRule="auto"/>
        <w:rPr>
          <w:rFonts w:ascii="Book Antiqua" w:eastAsia="宋体" w:hAnsi="Book Antiqua" w:cs="Times New Roman" w:hint="eastAsia"/>
          <w:color w:val="000000"/>
          <w:kern w:val="0"/>
          <w:sz w:val="24"/>
          <w:szCs w:val="24"/>
          <w:lang w:eastAsia="zh-CN"/>
        </w:rPr>
      </w:pPr>
      <w:r w:rsidRPr="00070173">
        <w:rPr>
          <w:rFonts w:ascii="Book Antiqua" w:eastAsia="宋体" w:hAnsi="Book Antiqua" w:cs="Times New Roman"/>
          <w:b/>
          <w:color w:val="000000"/>
          <w:kern w:val="0"/>
          <w:sz w:val="24"/>
          <w:szCs w:val="24"/>
          <w:lang w:eastAsia="zh-CN"/>
        </w:rPr>
        <w:t>URL</w:t>
      </w:r>
      <w:r w:rsidRPr="00070173">
        <w:rPr>
          <w:rFonts w:ascii="Book Antiqua" w:eastAsia="宋体" w:hAnsi="Book Antiqua" w:cs="Times New Roman"/>
          <w:color w:val="000000"/>
          <w:kern w:val="0"/>
          <w:sz w:val="24"/>
          <w:szCs w:val="24"/>
          <w:lang w:eastAsia="zh-CN"/>
        </w:rPr>
        <w:t xml:space="preserve">: https://www.wjgnet.com/1007-9327/full/v25/i23/2961.htm  </w:t>
      </w:r>
    </w:p>
    <w:p w14:paraId="3405C322" w14:textId="0EF9DC07" w:rsidR="00070173" w:rsidRPr="00070173" w:rsidRDefault="00070173" w:rsidP="00070173">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eastAsia="宋体" w:hAnsi="Book Antiqua" w:cs="Times New Roman"/>
          <w:b/>
          <w:color w:val="000000"/>
          <w:kern w:val="0"/>
          <w:sz w:val="24"/>
          <w:szCs w:val="24"/>
          <w:lang w:eastAsia="zh-CN"/>
        </w:rPr>
        <w:t xml:space="preserve">DOI: </w:t>
      </w:r>
      <w:r w:rsidRPr="00070173">
        <w:rPr>
          <w:rFonts w:ascii="Book Antiqua" w:eastAsia="宋体" w:hAnsi="Book Antiqua" w:cs="Times New Roman"/>
          <w:color w:val="000000"/>
          <w:kern w:val="0"/>
          <w:sz w:val="24"/>
          <w:szCs w:val="24"/>
          <w:lang w:eastAsia="zh-CN"/>
        </w:rPr>
        <w:t>https://dx.doi.org/10.3748/wjg.v25.i23.2961</w:t>
      </w:r>
    </w:p>
    <w:p w14:paraId="7D0EF9DB" w14:textId="77777777" w:rsidR="00D6505D" w:rsidRPr="00070173" w:rsidRDefault="00D6505D">
      <w:pPr>
        <w:widowControl/>
        <w:wordWrap/>
        <w:autoSpaceDE/>
        <w:autoSpaceDN/>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br w:type="page"/>
      </w:r>
    </w:p>
    <w:p w14:paraId="3AA1CBB3" w14:textId="515D22DB" w:rsidR="00393715" w:rsidRPr="00070173"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lastRenderedPageBreak/>
        <w:t>I</w:t>
      </w:r>
      <w:r w:rsidR="00321B0B" w:rsidRPr="00070173">
        <w:rPr>
          <w:rFonts w:ascii="Book Antiqua" w:hAnsi="Book Antiqua" w:cs="Times New Roman"/>
          <w:b/>
          <w:color w:val="000000" w:themeColor="text1"/>
          <w:sz w:val="24"/>
          <w:szCs w:val="24"/>
        </w:rPr>
        <w:t>NTRODUCTION</w:t>
      </w:r>
    </w:p>
    <w:p w14:paraId="6C107707" w14:textId="539A4F92" w:rsidR="009F01DA" w:rsidRPr="00070173" w:rsidRDefault="00B8541E" w:rsidP="00D6505D">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An estimated </w:t>
      </w:r>
      <w:r w:rsidR="00E00F6D" w:rsidRPr="00070173">
        <w:rPr>
          <w:rFonts w:ascii="Book Antiqua" w:hAnsi="Book Antiqua" w:cs="Times New Roman"/>
          <w:color w:val="000000" w:themeColor="text1"/>
          <w:sz w:val="24"/>
          <w:szCs w:val="24"/>
        </w:rPr>
        <w:t xml:space="preserve">257 million people </w:t>
      </w:r>
      <w:r w:rsidRPr="00070173">
        <w:rPr>
          <w:rFonts w:ascii="Book Antiqua" w:hAnsi="Book Antiqua" w:cs="Times New Roman"/>
          <w:color w:val="000000" w:themeColor="text1"/>
          <w:sz w:val="24"/>
          <w:szCs w:val="24"/>
        </w:rPr>
        <w:t xml:space="preserve">worldwide are </w:t>
      </w:r>
      <w:r w:rsidR="00E00F6D" w:rsidRPr="00070173">
        <w:rPr>
          <w:rFonts w:ascii="Book Antiqua" w:hAnsi="Book Antiqua" w:cs="Times New Roman"/>
          <w:color w:val="000000" w:themeColor="text1"/>
          <w:sz w:val="24"/>
          <w:szCs w:val="24"/>
        </w:rPr>
        <w:t xml:space="preserve">infected </w:t>
      </w:r>
      <w:r w:rsidRPr="00070173">
        <w:rPr>
          <w:rFonts w:ascii="Book Antiqua" w:hAnsi="Book Antiqua" w:cs="Times New Roman"/>
          <w:color w:val="000000" w:themeColor="text1"/>
          <w:sz w:val="24"/>
          <w:szCs w:val="24"/>
        </w:rPr>
        <w:t xml:space="preserve">with the </w:t>
      </w:r>
      <w:r w:rsidR="00B263EA" w:rsidRPr="00070173">
        <w:rPr>
          <w:rFonts w:ascii="Book Antiqua" w:hAnsi="Book Antiqua" w:cs="Times New Roman"/>
          <w:color w:val="000000" w:themeColor="text1"/>
          <w:sz w:val="24"/>
          <w:szCs w:val="24"/>
        </w:rPr>
        <w:t>h</w:t>
      </w:r>
      <w:r w:rsidR="00E00F6D" w:rsidRPr="00070173">
        <w:rPr>
          <w:rFonts w:ascii="Book Antiqua" w:hAnsi="Book Antiqua" w:cs="Times New Roman"/>
          <w:color w:val="000000" w:themeColor="text1"/>
          <w:sz w:val="24"/>
          <w:szCs w:val="24"/>
        </w:rPr>
        <w:t>epatitis B virus (HBV)</w:t>
      </w:r>
      <w:r w:rsidR="00B013EA"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&lt;EndNote&gt;&lt;Cite&gt;&lt;Author&gt;Organization.&lt;/Author&gt;&lt;RecNum&gt;71&lt;/RecNum&gt;&lt;DisplayText&gt;&lt;style face="superscript"&gt;[1]&lt;/style&gt;&lt;/DisplayText&gt;&lt;record&gt;&lt;rec-number&gt;71&lt;/rec-number&gt;&lt;foreign-keys&gt;&lt;key app="EN" db-id="2rts0tef2v5ppie9xz35dwzdtx2r9p90fda0"&gt;71&lt;/key&gt;&lt;/foreign-keys&gt;&lt;ref-type name="Journal Article"&gt;17&lt;/ref-type&gt;&lt;contributors&gt;&lt;authors&gt;&lt;author&gt;World Health Organization. &lt;/author&gt;&lt;/authors&gt;&lt;/contributors&gt;&lt;titles&gt;&lt;title&gt;Global Hepatitis Report, 2017.&lt;/title&gt;&lt;secondary-title&gt;Geneva, Switzerland: World Health Organization&lt;/secondary-title&gt;&lt;/titles&gt;&lt;periodical&gt;&lt;full-title&gt;Geneva, Switzerland: World Health Organization&lt;/full-title&gt;&lt;/periodical&gt;&lt;dates&gt;&lt;/dates&gt;&lt;urls&gt;&lt;/urls&gt;&lt;/record&gt;&lt;/Cite&gt;&lt;/EndNote&gt;</w:instrText>
      </w:r>
      <w:r w:rsidR="00B013EA"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 w:tooltip="Organization.,  #71" w:history="1">
        <w:r w:rsidR="00AA21B8" w:rsidRPr="00070173">
          <w:rPr>
            <w:rFonts w:ascii="Book Antiqua" w:hAnsi="Book Antiqua" w:cs="Times New Roman"/>
            <w:color w:val="000000" w:themeColor="text1"/>
            <w:sz w:val="24"/>
            <w:szCs w:val="24"/>
            <w:vertAlign w:val="superscript"/>
          </w:rPr>
          <w:t>1</w:t>
        </w:r>
      </w:hyperlink>
      <w:r w:rsidR="00B013EA" w:rsidRPr="00070173">
        <w:rPr>
          <w:rFonts w:ascii="Book Antiqua" w:hAnsi="Book Antiqua" w:cs="Times New Roman"/>
          <w:color w:val="000000" w:themeColor="text1"/>
          <w:sz w:val="24"/>
          <w:szCs w:val="24"/>
          <w:vertAlign w:val="superscript"/>
        </w:rPr>
        <w:t>]</w:t>
      </w:r>
      <w:r w:rsidR="00B013EA" w:rsidRPr="00070173">
        <w:rPr>
          <w:rFonts w:ascii="Book Antiqua" w:hAnsi="Book Antiqua" w:cs="Times New Roman"/>
          <w:color w:val="000000" w:themeColor="text1"/>
          <w:sz w:val="24"/>
          <w:szCs w:val="24"/>
        </w:rPr>
        <w:fldChar w:fldCharType="end"/>
      </w:r>
      <w:r w:rsidR="008A0C87"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R</w:t>
      </w:r>
      <w:r w:rsidR="00E00F6D" w:rsidRPr="00070173">
        <w:rPr>
          <w:rFonts w:ascii="Book Antiqua" w:hAnsi="Book Antiqua" w:cs="Times New Roman"/>
          <w:color w:val="000000" w:themeColor="text1"/>
          <w:sz w:val="24"/>
          <w:szCs w:val="24"/>
        </w:rPr>
        <w:t>ecently, research</w:t>
      </w:r>
      <w:r w:rsidRPr="00070173">
        <w:rPr>
          <w:rFonts w:ascii="Book Antiqua" w:hAnsi="Book Antiqua" w:cs="Times New Roman"/>
          <w:color w:val="000000" w:themeColor="text1"/>
          <w:sz w:val="24"/>
          <w:szCs w:val="24"/>
        </w:rPr>
        <w:t xml:space="preserve"> addressing</w:t>
      </w:r>
      <w:r w:rsidR="00E00F6D" w:rsidRPr="00070173">
        <w:rPr>
          <w:rFonts w:ascii="Book Antiqua" w:hAnsi="Book Antiqua" w:cs="Times New Roman"/>
          <w:color w:val="000000" w:themeColor="text1"/>
          <w:sz w:val="24"/>
          <w:szCs w:val="24"/>
        </w:rPr>
        <w:t xml:space="preserve"> chronic kidney disease </w:t>
      </w:r>
      <w:r w:rsidRPr="00070173">
        <w:rPr>
          <w:rFonts w:ascii="Book Antiqua" w:hAnsi="Book Antiqua" w:cs="Times New Roman"/>
          <w:color w:val="000000" w:themeColor="text1"/>
          <w:sz w:val="24"/>
          <w:szCs w:val="24"/>
        </w:rPr>
        <w:t xml:space="preserve">among </w:t>
      </w:r>
      <w:r w:rsidR="00E00F6D" w:rsidRPr="00070173">
        <w:rPr>
          <w:rFonts w:ascii="Book Antiqua" w:hAnsi="Book Antiqua" w:cs="Times New Roman"/>
          <w:color w:val="000000" w:themeColor="text1"/>
          <w:sz w:val="24"/>
          <w:szCs w:val="24"/>
        </w:rPr>
        <w:t>chronic hepatitis B patients has emerged</w:t>
      </w:r>
      <w:r w:rsidR="00B013EA"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&lt;EndNote&gt;&lt;Cite&gt;&lt;Author&gt;Nguyen&lt;/Author&gt;&lt;Year&gt;2019&lt;/Year&gt;&lt;RecNum&gt;70&lt;/RecNum&gt;&lt;DisplayText&gt;&lt;style face="superscript"&gt;[2]&lt;/style&gt;&lt;/DisplayText&gt;&lt;record&gt;&lt;rec-number&gt;70&lt;/rec-number&gt;&lt;foreign-keys&gt;&lt;key app="EN" db-id="2rts0tef2v5ppie9xz35dwzdtx2r9p90fda0"&gt;70&lt;/key&gt;&lt;/foreign-keys&gt;&lt;ref-type name="Journal Article"&gt;17&lt;/ref-type&gt;&lt;contributors&gt;&lt;authors&gt;&lt;author&gt;Nguyen, M. H.&lt;/author&gt;&lt;author&gt;Lim, J. K.&lt;/author&gt;&lt;author&gt;Burak Ozbay, A.&lt;/author&gt;&lt;author&gt;Fraysse, J.&lt;/author&gt;&lt;author&gt;Liou, I.&lt;/author&gt;&lt;author&gt;Meyer, N.&lt;/author&gt;&lt;author&gt;Dusheiko, G.&lt;/author&gt;&lt;author&gt;Gordon, S. C.&lt;/author&gt;&lt;/authors&gt;&lt;/contributors&gt;&lt;auth-address&gt;Stanford University Medical Center, Palo Alto, CA.&amp;#xD;Yale University School of Medicine, New Haven, CT.&amp;#xD;Gilead Sciences, Inc., San Francisco, CA.&amp;#xD;University of Washington, Seattle, WA.&amp;#xD;Truven Health Analytics, Ann Arbor, MI.&amp;#xD;University College London, London, UK.&amp;#xD;King&amp;apos;s College Hospital, London, UK.&amp;#xD;Henry Ford Hospital, Detroit, MI.&lt;/auth-address&gt;&lt;titles&gt;&lt;title&gt;Advancing Age and Comorbidity in a US Insured Population-Based Cohort of Patients With Chronic Hepatitis B&lt;/title&gt;&lt;secondary-title&gt;Hepatology&lt;/secondary-title&gt;&lt;alt-title&gt;Hepatology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959-973&lt;/pages&gt;&lt;volume&gt;69&lt;/volume&gt;&lt;number&gt;3&lt;/number&gt;&lt;edition&gt;2018/09/04&lt;/edition&gt;&lt;dates&gt;&lt;year&gt;2019&lt;/year&gt;&lt;pub-dates&gt;&lt;date&gt;Mar&lt;/date&gt;&lt;/pub-dates&gt;&lt;/dates&gt;&lt;isbn&gt;0270-9139&lt;/isbn&gt;&lt;accession-num&gt;30175482&lt;/accession-num&gt;&lt;urls&gt;&lt;/urls&gt;&lt;electronic-resource-num&gt;10.1002/hep.30246&lt;/electronic-resource-num&gt;&lt;remote-database-provider&gt;Nlm&lt;/remote-database-provider&gt;&lt;language&gt;eng&lt;/language&gt;&lt;/record&gt;&lt;/Cite&gt;&lt;/EndNote&gt;</w:instrText>
      </w:r>
      <w:r w:rsidR="00B013EA"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2" w:tooltip="Nguyen, 2019 #70" w:history="1">
        <w:r w:rsidR="00AA21B8" w:rsidRPr="00070173">
          <w:rPr>
            <w:rFonts w:ascii="Book Antiqua" w:hAnsi="Book Antiqua" w:cs="Times New Roman"/>
            <w:color w:val="000000" w:themeColor="text1"/>
            <w:sz w:val="24"/>
            <w:szCs w:val="24"/>
            <w:vertAlign w:val="superscript"/>
          </w:rPr>
          <w:t>2</w:t>
        </w:r>
      </w:hyperlink>
      <w:r w:rsidR="00B013EA" w:rsidRPr="00070173">
        <w:rPr>
          <w:rFonts w:ascii="Book Antiqua" w:hAnsi="Book Antiqua" w:cs="Times New Roman"/>
          <w:color w:val="000000" w:themeColor="text1"/>
          <w:sz w:val="24"/>
          <w:szCs w:val="24"/>
          <w:vertAlign w:val="superscript"/>
        </w:rPr>
        <w:t>]</w:t>
      </w:r>
      <w:r w:rsidR="00B013EA" w:rsidRPr="00070173">
        <w:rPr>
          <w:rFonts w:ascii="Book Antiqua" w:hAnsi="Book Antiqua" w:cs="Times New Roman"/>
          <w:color w:val="000000" w:themeColor="text1"/>
          <w:sz w:val="24"/>
          <w:szCs w:val="24"/>
        </w:rPr>
        <w:fldChar w:fldCharType="end"/>
      </w:r>
      <w:r w:rsidR="008A0C87" w:rsidRPr="00070173">
        <w:rPr>
          <w:rFonts w:ascii="Book Antiqua" w:hAnsi="Book Antiqua" w:cs="Times New Roman"/>
          <w:color w:val="000000" w:themeColor="text1"/>
          <w:sz w:val="24"/>
          <w:szCs w:val="24"/>
        </w:rPr>
        <w:t>.</w:t>
      </w:r>
      <w:r w:rsidR="00B110FD" w:rsidRPr="00070173" w:rsidDel="00B110FD">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I</w:t>
      </w:r>
      <w:r w:rsidR="00E00F6D" w:rsidRPr="00070173">
        <w:rPr>
          <w:rFonts w:ascii="Book Antiqua" w:hAnsi="Book Antiqua" w:cs="Times New Roman"/>
          <w:color w:val="000000" w:themeColor="text1"/>
          <w:sz w:val="24"/>
          <w:szCs w:val="24"/>
        </w:rPr>
        <w:t xml:space="preserve">nterest in drugs that can affect renal function has also increased. </w:t>
      </w:r>
      <w:proofErr w:type="spellStart"/>
      <w:r w:rsidR="00393715" w:rsidRPr="00070173">
        <w:rPr>
          <w:rFonts w:ascii="Book Antiqua" w:hAnsi="Book Antiqua" w:cs="Times New Roman"/>
          <w:color w:val="000000" w:themeColor="text1"/>
          <w:sz w:val="24"/>
          <w:szCs w:val="24"/>
        </w:rPr>
        <w:t>Tenofovir</w:t>
      </w:r>
      <w:proofErr w:type="spellEnd"/>
      <w:r w:rsidR="00393715" w:rsidRPr="00070173">
        <w:rPr>
          <w:rFonts w:ascii="Book Antiqua" w:hAnsi="Book Antiqua" w:cs="Times New Roman"/>
          <w:color w:val="000000" w:themeColor="text1"/>
          <w:sz w:val="24"/>
          <w:szCs w:val="24"/>
        </w:rPr>
        <w:t xml:space="preserve"> (TDF) and </w:t>
      </w:r>
      <w:proofErr w:type="spellStart"/>
      <w:r w:rsidR="00B263EA" w:rsidRPr="00070173">
        <w:rPr>
          <w:rFonts w:ascii="Book Antiqua" w:hAnsi="Book Antiqua" w:cs="Times New Roman"/>
          <w:color w:val="000000" w:themeColor="text1"/>
          <w:sz w:val="24"/>
          <w:szCs w:val="24"/>
        </w:rPr>
        <w:t>e</w:t>
      </w:r>
      <w:r w:rsidR="00393715" w:rsidRPr="00070173">
        <w:rPr>
          <w:rFonts w:ascii="Book Antiqua" w:hAnsi="Book Antiqua" w:cs="Times New Roman"/>
          <w:color w:val="000000" w:themeColor="text1"/>
          <w:sz w:val="24"/>
          <w:szCs w:val="24"/>
        </w:rPr>
        <w:t>ntecavir</w:t>
      </w:r>
      <w:proofErr w:type="spellEnd"/>
      <w:r w:rsidR="00393715" w:rsidRPr="00070173">
        <w:rPr>
          <w:rFonts w:ascii="Book Antiqua" w:hAnsi="Book Antiqua" w:cs="Times New Roman"/>
          <w:color w:val="000000" w:themeColor="text1"/>
          <w:sz w:val="24"/>
          <w:szCs w:val="24"/>
        </w:rPr>
        <w:t xml:space="preserve"> (ETV) are two drugs preferred as first-line treatments </w:t>
      </w:r>
      <w:r w:rsidR="008A4422" w:rsidRPr="00070173">
        <w:rPr>
          <w:rFonts w:ascii="Book Antiqua" w:hAnsi="Book Antiqua" w:cs="Times New Roman"/>
          <w:color w:val="000000" w:themeColor="text1"/>
          <w:sz w:val="24"/>
          <w:szCs w:val="24"/>
        </w:rPr>
        <w:t xml:space="preserve">for </w:t>
      </w:r>
      <w:r w:rsidR="00552E55" w:rsidRPr="00070173">
        <w:rPr>
          <w:rFonts w:ascii="Book Antiqua" w:hAnsi="Book Antiqua" w:cs="Times New Roman"/>
          <w:color w:val="000000" w:themeColor="text1"/>
          <w:sz w:val="24"/>
          <w:szCs w:val="24"/>
        </w:rPr>
        <w:t>c</w:t>
      </w:r>
      <w:r w:rsidR="00586054" w:rsidRPr="00070173">
        <w:rPr>
          <w:rFonts w:ascii="Book Antiqua" w:hAnsi="Book Antiqua" w:cs="Times New Roman"/>
          <w:color w:val="000000" w:themeColor="text1"/>
          <w:sz w:val="24"/>
          <w:szCs w:val="24"/>
        </w:rPr>
        <w:t>hronic hepatitis B (</w:t>
      </w:r>
      <w:r w:rsidR="00393715" w:rsidRPr="00070173">
        <w:rPr>
          <w:rFonts w:ascii="Book Antiqua" w:hAnsi="Book Antiqua" w:cs="Times New Roman"/>
          <w:color w:val="000000" w:themeColor="text1"/>
          <w:sz w:val="24"/>
          <w:szCs w:val="24"/>
        </w:rPr>
        <w:t>CHB</w:t>
      </w:r>
      <w:r w:rsidR="00586054"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t>
      </w:r>
      <w:r w:rsidR="00552E55" w:rsidRPr="00070173">
        <w:rPr>
          <w:rFonts w:ascii="Book Antiqua" w:hAnsi="Book Antiqua" w:cs="Times New Roman"/>
          <w:color w:val="000000" w:themeColor="text1"/>
          <w:sz w:val="24"/>
          <w:szCs w:val="24"/>
        </w:rPr>
        <w:t>In clinical trials, b</w:t>
      </w:r>
      <w:r w:rsidRPr="00070173">
        <w:rPr>
          <w:rFonts w:ascii="Book Antiqua" w:hAnsi="Book Antiqua" w:cs="Times New Roman"/>
          <w:color w:val="000000" w:themeColor="text1"/>
          <w:sz w:val="24"/>
          <w:szCs w:val="24"/>
        </w:rPr>
        <w:t xml:space="preserve">oth have been </w:t>
      </w:r>
      <w:r w:rsidR="00E74B14" w:rsidRPr="00070173">
        <w:rPr>
          <w:rFonts w:ascii="Book Antiqua" w:hAnsi="Book Antiqua" w:cs="Times New Roman"/>
          <w:color w:val="000000" w:themeColor="text1"/>
          <w:sz w:val="24"/>
          <w:szCs w:val="24"/>
        </w:rPr>
        <w:t>prove</w:t>
      </w:r>
      <w:r w:rsidR="008A4422" w:rsidRPr="00070173">
        <w:rPr>
          <w:rFonts w:ascii="Book Antiqua" w:hAnsi="Book Antiqua" w:cs="Times New Roman"/>
          <w:color w:val="000000" w:themeColor="text1"/>
          <w:sz w:val="24"/>
          <w:szCs w:val="24"/>
        </w:rPr>
        <w:t>n</w:t>
      </w:r>
      <w:r w:rsidR="00E74B14" w:rsidRPr="00070173">
        <w:rPr>
          <w:rFonts w:ascii="Book Antiqua" w:hAnsi="Book Antiqua" w:cs="Times New Roman"/>
          <w:color w:val="000000" w:themeColor="text1"/>
          <w:sz w:val="24"/>
          <w:szCs w:val="24"/>
        </w:rPr>
        <w:t xml:space="preserve"> </w:t>
      </w:r>
      <w:r w:rsidR="008A4422" w:rsidRPr="00070173">
        <w:rPr>
          <w:rFonts w:ascii="Book Antiqua" w:hAnsi="Book Antiqua" w:cs="Times New Roman"/>
          <w:color w:val="000000" w:themeColor="text1"/>
          <w:sz w:val="24"/>
          <w:szCs w:val="24"/>
        </w:rPr>
        <w:t xml:space="preserve">to be </w:t>
      </w:r>
      <w:r w:rsidR="00E74B14" w:rsidRPr="00070173">
        <w:rPr>
          <w:rFonts w:ascii="Book Antiqua" w:hAnsi="Book Antiqua" w:cs="Times New Roman"/>
          <w:color w:val="000000" w:themeColor="text1"/>
          <w:sz w:val="24"/>
          <w:szCs w:val="24"/>
        </w:rPr>
        <w:t>safe and well-tolerated with short term follow-up</w:t>
      </w:r>
      <w:r w:rsidR="008A4422" w:rsidRPr="00070173">
        <w:rPr>
          <w:rFonts w:ascii="Book Antiqua" w:hAnsi="Book Antiqua" w:cs="Times New Roman"/>
          <w:color w:val="000000" w:themeColor="text1"/>
          <w:sz w:val="24"/>
          <w:szCs w:val="24"/>
        </w:rPr>
        <w:t>; h</w:t>
      </w:r>
      <w:r w:rsidRPr="00070173">
        <w:rPr>
          <w:rFonts w:ascii="Book Antiqua" w:hAnsi="Book Antiqua" w:cs="Times New Roman"/>
          <w:color w:val="000000" w:themeColor="text1"/>
          <w:sz w:val="24"/>
          <w:szCs w:val="24"/>
        </w:rPr>
        <w:t xml:space="preserve">owever, as the treatment period is indefinite, </w:t>
      </w:r>
      <w:r w:rsidR="00E74B14" w:rsidRPr="00070173">
        <w:rPr>
          <w:rFonts w:ascii="Book Antiqua" w:hAnsi="Book Antiqua" w:cs="Times New Roman"/>
          <w:color w:val="000000" w:themeColor="text1"/>
          <w:sz w:val="24"/>
          <w:szCs w:val="24"/>
        </w:rPr>
        <w:t xml:space="preserve">adverse events </w:t>
      </w:r>
      <w:r w:rsidR="008A4422" w:rsidRPr="00070173">
        <w:rPr>
          <w:rFonts w:ascii="Book Antiqua" w:hAnsi="Book Antiqua" w:cs="Times New Roman"/>
          <w:color w:val="000000" w:themeColor="text1"/>
          <w:sz w:val="24"/>
          <w:szCs w:val="24"/>
        </w:rPr>
        <w:t>associated with</w:t>
      </w:r>
      <w:r w:rsidRPr="00070173">
        <w:rPr>
          <w:rFonts w:ascii="Book Antiqua" w:hAnsi="Book Antiqua" w:cs="Times New Roman"/>
          <w:color w:val="000000" w:themeColor="text1"/>
          <w:sz w:val="24"/>
          <w:szCs w:val="24"/>
        </w:rPr>
        <w:t xml:space="preserve"> </w:t>
      </w:r>
      <w:r w:rsidR="00E74B14" w:rsidRPr="00070173">
        <w:rPr>
          <w:rFonts w:ascii="Book Antiqua" w:hAnsi="Book Antiqua" w:cs="Times New Roman"/>
          <w:color w:val="000000" w:themeColor="text1"/>
          <w:sz w:val="24"/>
          <w:szCs w:val="24"/>
        </w:rPr>
        <w:t xml:space="preserve">these drugs </w:t>
      </w:r>
      <w:r w:rsidRPr="00070173">
        <w:rPr>
          <w:rFonts w:ascii="Book Antiqua" w:hAnsi="Book Antiqua" w:cs="Times New Roman"/>
          <w:color w:val="000000" w:themeColor="text1"/>
          <w:sz w:val="24"/>
          <w:szCs w:val="24"/>
        </w:rPr>
        <w:t xml:space="preserve">over the </w:t>
      </w:r>
      <w:r w:rsidR="00E74B14" w:rsidRPr="00070173">
        <w:rPr>
          <w:rFonts w:ascii="Book Antiqua" w:hAnsi="Book Antiqua" w:cs="Times New Roman"/>
          <w:color w:val="000000" w:themeColor="text1"/>
          <w:sz w:val="24"/>
          <w:szCs w:val="24"/>
        </w:rPr>
        <w:t>long</w:t>
      </w:r>
      <w:r w:rsidRPr="00070173">
        <w:rPr>
          <w:rFonts w:ascii="Book Antiqua" w:hAnsi="Book Antiqua" w:cs="Times New Roman"/>
          <w:color w:val="000000" w:themeColor="text1"/>
          <w:sz w:val="24"/>
          <w:szCs w:val="24"/>
        </w:rPr>
        <w:t xml:space="preserve"> </w:t>
      </w:r>
      <w:r w:rsidR="00E74B14" w:rsidRPr="00070173">
        <w:rPr>
          <w:rFonts w:ascii="Book Antiqua" w:hAnsi="Book Antiqua" w:cs="Times New Roman"/>
          <w:color w:val="000000" w:themeColor="text1"/>
          <w:sz w:val="24"/>
          <w:szCs w:val="24"/>
        </w:rPr>
        <w:t xml:space="preserve">term </w:t>
      </w:r>
      <w:r w:rsidRPr="00070173">
        <w:rPr>
          <w:rFonts w:ascii="Book Antiqua" w:hAnsi="Book Antiqua" w:cs="Times New Roman"/>
          <w:color w:val="000000" w:themeColor="text1"/>
          <w:sz w:val="24"/>
          <w:szCs w:val="24"/>
        </w:rPr>
        <w:t xml:space="preserve">remain </w:t>
      </w:r>
      <w:r w:rsidR="00E74B14" w:rsidRPr="00070173">
        <w:rPr>
          <w:rFonts w:ascii="Book Antiqua" w:hAnsi="Book Antiqua" w:cs="Times New Roman"/>
          <w:color w:val="000000" w:themeColor="text1"/>
          <w:sz w:val="24"/>
          <w:szCs w:val="24"/>
        </w:rPr>
        <w:t>worrisome</w:t>
      </w:r>
      <w:r w:rsidR="007F5438" w:rsidRPr="00070173">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7F5438" w:rsidRPr="00070173">
        <w:rPr>
          <w:rFonts w:ascii="Book Antiqua" w:hAnsi="Book Antiqua" w:cs="Times New Roman"/>
          <w:color w:val="000000" w:themeColor="text1"/>
          <w:sz w:val="24"/>
          <w:szCs w:val="24"/>
        </w:rPr>
      </w:r>
      <w:r w:rsidR="007F5438"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3" w:tooltip="Terrault, 2018 #61" w:history="1">
        <w:r w:rsidR="00AA21B8" w:rsidRPr="00070173">
          <w:rPr>
            <w:rFonts w:ascii="Book Antiqua" w:hAnsi="Book Antiqua" w:cs="Times New Roman"/>
            <w:color w:val="000000" w:themeColor="text1"/>
            <w:sz w:val="24"/>
            <w:szCs w:val="24"/>
            <w:vertAlign w:val="superscript"/>
          </w:rPr>
          <w:t>3</w:t>
        </w:r>
      </w:hyperlink>
      <w:r w:rsidR="00B013EA" w:rsidRPr="00070173">
        <w:rPr>
          <w:rFonts w:ascii="Book Antiqua" w:hAnsi="Book Antiqua" w:cs="Times New Roman"/>
          <w:color w:val="000000" w:themeColor="text1"/>
          <w:sz w:val="24"/>
          <w:szCs w:val="24"/>
          <w:vertAlign w:val="superscript"/>
        </w:rPr>
        <w:t>,</w:t>
      </w:r>
      <w:hyperlink w:anchor="_ENREF_4" w:tooltip="European Association for the Study of the Liver. Electronic address, 2017 #12" w:history="1">
        <w:r w:rsidR="00AA21B8" w:rsidRPr="00070173">
          <w:rPr>
            <w:rFonts w:ascii="Book Antiqua" w:hAnsi="Book Antiqua" w:cs="Times New Roman"/>
            <w:color w:val="000000" w:themeColor="text1"/>
            <w:sz w:val="24"/>
            <w:szCs w:val="24"/>
            <w:vertAlign w:val="superscript"/>
          </w:rPr>
          <w:t>4</w:t>
        </w:r>
      </w:hyperlink>
      <w:r w:rsidR="00B013EA" w:rsidRPr="00070173">
        <w:rPr>
          <w:rFonts w:ascii="Book Antiqua" w:hAnsi="Book Antiqua" w:cs="Times New Roman"/>
          <w:color w:val="000000" w:themeColor="text1"/>
          <w:sz w:val="24"/>
          <w:szCs w:val="24"/>
          <w:vertAlign w:val="superscript"/>
        </w:rPr>
        <w:t>]</w:t>
      </w:r>
      <w:r w:rsidR="007F5438" w:rsidRPr="00070173">
        <w:rPr>
          <w:rFonts w:ascii="Book Antiqua" w:hAnsi="Book Antiqua" w:cs="Times New Roman"/>
          <w:color w:val="000000" w:themeColor="text1"/>
          <w:sz w:val="24"/>
          <w:szCs w:val="24"/>
        </w:rPr>
        <w:fldChar w:fldCharType="end"/>
      </w:r>
      <w:r w:rsidR="00A415A8"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Over the years, published studies have provided increasing evidence that TDF </w:t>
      </w:r>
      <w:r w:rsidR="008A4422" w:rsidRPr="00070173">
        <w:rPr>
          <w:rFonts w:ascii="Book Antiqua" w:hAnsi="Book Antiqua" w:cs="Times New Roman"/>
          <w:color w:val="000000" w:themeColor="text1"/>
          <w:sz w:val="24"/>
          <w:szCs w:val="24"/>
        </w:rPr>
        <w:t xml:space="preserve">can </w:t>
      </w:r>
      <w:r w:rsidR="00393715" w:rsidRPr="00070173">
        <w:rPr>
          <w:rFonts w:ascii="Book Antiqua" w:hAnsi="Book Antiqua" w:cs="Times New Roman"/>
          <w:color w:val="000000" w:themeColor="text1"/>
          <w:sz w:val="24"/>
          <w:szCs w:val="24"/>
        </w:rPr>
        <w:t>negatively influence renal function and bone health</w:t>
      </w:r>
      <w:r w:rsidR="00057DBB" w:rsidRPr="00070173">
        <w:rPr>
          <w:rFonts w:ascii="Book Antiqua" w:hAnsi="Book Antiqua" w:cs="Times New Roman"/>
          <w:color w:val="000000" w:themeColor="text1"/>
          <w:sz w:val="24"/>
          <w:szCs w:val="24"/>
        </w:rPr>
        <w:fldChar w:fldCharType="begin">
          <w:fldData xml:space="preserve">PEVuZE5vdGU+PENpdGU+PEF1dGhvcj5XYW5nPC9BdXRob3I+PFllYXI+MjAxNjwvWWVhcj48UmVj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IGRpc2Vhc2VzIGFuZCBzY2llbmNlczwvYWJici0xPjwvYWx0LXBlcmlvZGljYWw+PHBhZ2VzPjMw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YWx0LXBlcmlvZGljYWw+PHBhZ2VzPjMwNzItMzA4MzwvcGFnZXM+PHZvbHVtZT42MTwvdm9sdW1l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PEVuZE5vdGU+PENpdGU+PEF1dGhvcj5XYW5nPC9BdXRob3I+PFllYXI+MjAxNjwvWWVhcj48UmVj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YWx0LXBlcmlvZGljYWw+PHBhZ2VzPjMwNzItMzA4MzwvcGFnZXM+PHZvbHVtZT42MTwvdm9sdW1l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5" w:tooltip="Wang, 2016 #56" w:history="1">
        <w:r w:rsidR="00AA21B8" w:rsidRPr="00070173">
          <w:rPr>
            <w:rFonts w:ascii="Book Antiqua" w:hAnsi="Book Antiqua" w:cs="Times New Roman"/>
            <w:color w:val="000000" w:themeColor="text1"/>
            <w:sz w:val="24"/>
            <w:szCs w:val="24"/>
            <w:vertAlign w:val="superscript"/>
          </w:rPr>
          <w:t>5-7</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A415A8" w:rsidRPr="00070173">
        <w:rPr>
          <w:rFonts w:ascii="Book Antiqua" w:hAnsi="Book Antiqua" w:cs="Times New Roman"/>
          <w:color w:val="000000" w:themeColor="text1"/>
          <w:sz w:val="24"/>
          <w:szCs w:val="24"/>
        </w:rPr>
        <w:t>.</w:t>
      </w:r>
      <w:r w:rsidR="00B1399A"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Further </w:t>
      </w:r>
      <w:r w:rsidR="0063128A" w:rsidRPr="00070173">
        <w:rPr>
          <w:rFonts w:ascii="Book Antiqua" w:hAnsi="Book Antiqua" w:cs="Times New Roman"/>
          <w:color w:val="000000" w:themeColor="text1"/>
          <w:sz w:val="24"/>
          <w:szCs w:val="24"/>
        </w:rPr>
        <w:t xml:space="preserve">confusing </w:t>
      </w:r>
      <w:r w:rsidRPr="00070173">
        <w:rPr>
          <w:rFonts w:ascii="Book Antiqua" w:hAnsi="Book Antiqua" w:cs="Times New Roman"/>
          <w:color w:val="000000" w:themeColor="text1"/>
          <w:sz w:val="24"/>
          <w:szCs w:val="24"/>
        </w:rPr>
        <w:t xml:space="preserve">the issue, two </w:t>
      </w:r>
      <w:r w:rsidR="00393715" w:rsidRPr="00070173">
        <w:rPr>
          <w:rFonts w:ascii="Book Antiqua" w:hAnsi="Book Antiqua" w:cs="Times New Roman"/>
          <w:color w:val="000000" w:themeColor="text1"/>
          <w:sz w:val="24"/>
          <w:szCs w:val="24"/>
        </w:rPr>
        <w:t>recent</w:t>
      </w:r>
      <w:r w:rsidR="00770BDF" w:rsidRPr="00070173">
        <w:rPr>
          <w:rFonts w:ascii="Book Antiqua" w:hAnsi="Book Antiqua" w:cs="Times New Roman"/>
          <w:color w:val="000000" w:themeColor="text1"/>
          <w:sz w:val="24"/>
          <w:szCs w:val="24"/>
        </w:rPr>
        <w:t xml:space="preserve">ly </w:t>
      </w:r>
      <w:r w:rsidRPr="00070173">
        <w:rPr>
          <w:rFonts w:ascii="Book Antiqua" w:hAnsi="Book Antiqua" w:cs="Times New Roman"/>
          <w:color w:val="000000" w:themeColor="text1"/>
          <w:sz w:val="24"/>
          <w:szCs w:val="24"/>
        </w:rPr>
        <w:t xml:space="preserve">announced </w:t>
      </w:r>
      <w:r w:rsidR="00393715" w:rsidRPr="00070173">
        <w:rPr>
          <w:rFonts w:ascii="Book Antiqua" w:hAnsi="Book Antiqua" w:cs="Times New Roman"/>
          <w:color w:val="000000" w:themeColor="text1"/>
          <w:sz w:val="24"/>
          <w:szCs w:val="24"/>
        </w:rPr>
        <w:t>guideline</w:t>
      </w:r>
      <w:r w:rsidR="0063128A"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m</w:t>
      </w:r>
      <w:r w:rsidR="00402D14" w:rsidRPr="00070173">
        <w:rPr>
          <w:rFonts w:ascii="Book Antiqua" w:hAnsi="Book Antiqua" w:cs="Times New Roman"/>
          <w:color w:val="000000" w:themeColor="text1"/>
          <w:sz w:val="24"/>
          <w:szCs w:val="24"/>
        </w:rPr>
        <w:t>ak</w:t>
      </w:r>
      <w:r w:rsidRPr="00070173">
        <w:rPr>
          <w:rFonts w:ascii="Book Antiqua" w:hAnsi="Book Antiqua" w:cs="Times New Roman"/>
          <w:color w:val="000000" w:themeColor="text1"/>
          <w:sz w:val="24"/>
          <w:szCs w:val="24"/>
        </w:rPr>
        <w:t xml:space="preserve">e </w:t>
      </w:r>
      <w:r w:rsidR="0063128A" w:rsidRPr="00070173">
        <w:rPr>
          <w:rFonts w:ascii="Book Antiqua" w:hAnsi="Book Antiqua" w:cs="Times New Roman"/>
          <w:color w:val="000000" w:themeColor="text1"/>
          <w:sz w:val="24"/>
          <w:szCs w:val="24"/>
        </w:rPr>
        <w:t>conflicting suggestions</w:t>
      </w:r>
      <w:r w:rsidR="0013021B" w:rsidRPr="00070173">
        <w:rPr>
          <w:rFonts w:ascii="Book Antiqua" w:hAnsi="Book Antiqua" w:cs="Times New Roman"/>
          <w:color w:val="000000" w:themeColor="text1"/>
          <w:sz w:val="24"/>
          <w:szCs w:val="24"/>
        </w:rPr>
        <w:t xml:space="preserve">. </w:t>
      </w:r>
      <w:r w:rsidR="00186F45" w:rsidRPr="00070173">
        <w:rPr>
          <w:rFonts w:ascii="Book Antiqua" w:hAnsi="Book Antiqua" w:cs="Times New Roman"/>
          <w:color w:val="000000" w:themeColor="text1"/>
          <w:sz w:val="24"/>
          <w:szCs w:val="24"/>
        </w:rPr>
        <w:t xml:space="preserve">The </w:t>
      </w:r>
      <w:r w:rsidR="00220FEC" w:rsidRPr="00070173">
        <w:rPr>
          <w:rFonts w:ascii="Book Antiqua" w:hAnsi="Book Antiqua" w:cs="Times New Roman"/>
          <w:color w:val="000000" w:themeColor="text1"/>
          <w:sz w:val="24"/>
          <w:szCs w:val="24"/>
        </w:rPr>
        <w:t>European Association for the Study of the Liver (</w:t>
      </w:r>
      <w:r w:rsidR="00186F45" w:rsidRPr="00070173">
        <w:rPr>
          <w:rFonts w:ascii="Book Antiqua" w:hAnsi="Book Antiqua" w:cs="Times New Roman"/>
          <w:color w:val="000000" w:themeColor="text1"/>
          <w:sz w:val="24"/>
          <w:szCs w:val="24"/>
        </w:rPr>
        <w:t>EASL</w:t>
      </w:r>
      <w:r w:rsidR="00220FEC" w:rsidRPr="00070173">
        <w:rPr>
          <w:rFonts w:ascii="Book Antiqua" w:hAnsi="Book Antiqua" w:cs="Times New Roman"/>
          <w:color w:val="000000" w:themeColor="text1"/>
          <w:sz w:val="24"/>
          <w:szCs w:val="24"/>
        </w:rPr>
        <w:t>)</w:t>
      </w:r>
      <w:r w:rsidR="00186F45" w:rsidRPr="00070173">
        <w:rPr>
          <w:rFonts w:ascii="Book Antiqua" w:hAnsi="Book Antiqua" w:cs="Times New Roman"/>
          <w:color w:val="000000" w:themeColor="text1"/>
          <w:sz w:val="24"/>
          <w:szCs w:val="24"/>
        </w:rPr>
        <w:t xml:space="preserve"> </w:t>
      </w:r>
      <w:r w:rsidR="00AE192B" w:rsidRPr="00070173">
        <w:rPr>
          <w:rFonts w:ascii="Book Antiqua" w:hAnsi="Book Antiqua" w:cs="Times New Roman"/>
          <w:color w:val="000000" w:themeColor="text1"/>
          <w:sz w:val="24"/>
          <w:szCs w:val="24"/>
        </w:rPr>
        <w:t>recommen</w:t>
      </w:r>
      <w:r w:rsidR="00220FEC" w:rsidRPr="00070173">
        <w:rPr>
          <w:rFonts w:ascii="Book Antiqua" w:hAnsi="Book Antiqua" w:cs="Times New Roman"/>
          <w:color w:val="000000" w:themeColor="text1"/>
          <w:sz w:val="24"/>
          <w:szCs w:val="24"/>
        </w:rPr>
        <w:t>d</w:t>
      </w:r>
      <w:r w:rsidR="00AE192B" w:rsidRPr="00070173">
        <w:rPr>
          <w:rFonts w:ascii="Book Antiqua" w:hAnsi="Book Antiqua" w:cs="Times New Roman"/>
          <w:color w:val="000000" w:themeColor="text1"/>
          <w:sz w:val="24"/>
          <w:szCs w:val="24"/>
        </w:rPr>
        <w:t>ed consider</w:t>
      </w:r>
      <w:r w:rsidRPr="00070173">
        <w:rPr>
          <w:rFonts w:ascii="Book Antiqua" w:hAnsi="Book Antiqua" w:cs="Times New Roman"/>
          <w:color w:val="000000" w:themeColor="text1"/>
          <w:sz w:val="24"/>
          <w:szCs w:val="24"/>
        </w:rPr>
        <w:t>ing</w:t>
      </w:r>
      <w:r w:rsidR="00AE192B" w:rsidRPr="00070173">
        <w:rPr>
          <w:rFonts w:ascii="Book Antiqua" w:hAnsi="Book Antiqua" w:cs="Times New Roman"/>
          <w:color w:val="000000" w:themeColor="text1"/>
          <w:sz w:val="24"/>
          <w:szCs w:val="24"/>
        </w:rPr>
        <w:t xml:space="preserve"> switch</w:t>
      </w:r>
      <w:r w:rsidRPr="00070173">
        <w:rPr>
          <w:rFonts w:ascii="Book Antiqua" w:hAnsi="Book Antiqua" w:cs="Times New Roman"/>
          <w:color w:val="000000" w:themeColor="text1"/>
          <w:sz w:val="24"/>
          <w:szCs w:val="24"/>
        </w:rPr>
        <w:t>ing</w:t>
      </w:r>
      <w:r w:rsidR="00AE192B" w:rsidRPr="00070173">
        <w:rPr>
          <w:rFonts w:ascii="Book Antiqua" w:hAnsi="Book Antiqua" w:cs="Times New Roman"/>
          <w:color w:val="000000" w:themeColor="text1"/>
          <w:sz w:val="24"/>
          <w:szCs w:val="24"/>
        </w:rPr>
        <w:t xml:space="preserve"> from TDF to ETV in CHB patients</w:t>
      </w:r>
      <w:r w:rsidR="003B3C36" w:rsidRPr="00070173">
        <w:rPr>
          <w:rFonts w:ascii="Book Antiqua" w:hAnsi="Book Antiqua" w:cs="Times New Roman"/>
          <w:color w:val="000000" w:themeColor="text1"/>
          <w:sz w:val="24"/>
          <w:szCs w:val="24"/>
        </w:rPr>
        <w:t xml:space="preserve"> with underlying renal disease</w:t>
      </w:r>
      <w:r w:rsidR="00AE192B" w:rsidRPr="00070173">
        <w:rPr>
          <w:rFonts w:ascii="Book Antiqua" w:hAnsi="Book Antiqua" w:cs="Times New Roman"/>
          <w:color w:val="000000" w:themeColor="text1"/>
          <w:sz w:val="24"/>
          <w:szCs w:val="24"/>
        </w:rPr>
        <w:t xml:space="preserve">, especially when exposed to LAM. </w:t>
      </w:r>
      <w:r w:rsidR="00E47E34" w:rsidRPr="00070173">
        <w:rPr>
          <w:rFonts w:ascii="Book Antiqua" w:hAnsi="Book Antiqua" w:cs="Times New Roman"/>
          <w:color w:val="000000" w:themeColor="text1"/>
          <w:sz w:val="24"/>
          <w:szCs w:val="24"/>
        </w:rPr>
        <w:t xml:space="preserve">EASL </w:t>
      </w:r>
      <w:r w:rsidR="00AE192B" w:rsidRPr="00070173">
        <w:rPr>
          <w:rFonts w:ascii="Book Antiqua" w:hAnsi="Book Antiqua" w:cs="Times New Roman"/>
          <w:color w:val="000000" w:themeColor="text1"/>
          <w:sz w:val="24"/>
          <w:szCs w:val="24"/>
        </w:rPr>
        <w:t>also suggested select</w:t>
      </w:r>
      <w:r w:rsidR="00E47E34" w:rsidRPr="00070173">
        <w:rPr>
          <w:rFonts w:ascii="Book Antiqua" w:hAnsi="Book Antiqua" w:cs="Times New Roman"/>
          <w:color w:val="000000" w:themeColor="text1"/>
          <w:sz w:val="24"/>
          <w:szCs w:val="24"/>
        </w:rPr>
        <w:t>ing</w:t>
      </w:r>
      <w:r w:rsidR="00AE192B" w:rsidRPr="00070173">
        <w:rPr>
          <w:rFonts w:ascii="Book Antiqua" w:hAnsi="Book Antiqua" w:cs="Times New Roman"/>
          <w:color w:val="000000" w:themeColor="text1"/>
          <w:sz w:val="24"/>
          <w:szCs w:val="24"/>
        </w:rPr>
        <w:t xml:space="preserve"> ETV (or </w:t>
      </w:r>
      <w:proofErr w:type="spellStart"/>
      <w:r w:rsidR="00A415A8" w:rsidRPr="00070173">
        <w:rPr>
          <w:rFonts w:ascii="Book Antiqua" w:hAnsi="Book Antiqua" w:cs="Times New Roman"/>
          <w:color w:val="000000" w:themeColor="text1"/>
          <w:sz w:val="24"/>
          <w:szCs w:val="24"/>
        </w:rPr>
        <w:t>tenofovir</w:t>
      </w:r>
      <w:proofErr w:type="spellEnd"/>
      <w:r w:rsidR="00A415A8" w:rsidRPr="00070173">
        <w:rPr>
          <w:rFonts w:ascii="Book Antiqua" w:hAnsi="Book Antiqua" w:cs="Times New Roman"/>
          <w:color w:val="000000" w:themeColor="text1"/>
          <w:sz w:val="24"/>
          <w:szCs w:val="24"/>
        </w:rPr>
        <w:t xml:space="preserve"> </w:t>
      </w:r>
      <w:proofErr w:type="spellStart"/>
      <w:r w:rsidR="00A415A8" w:rsidRPr="00070173">
        <w:rPr>
          <w:rFonts w:ascii="Book Antiqua" w:hAnsi="Book Antiqua" w:cs="Times New Roman"/>
          <w:color w:val="000000" w:themeColor="text1"/>
          <w:sz w:val="24"/>
          <w:szCs w:val="24"/>
        </w:rPr>
        <w:t>alafenamide</w:t>
      </w:r>
      <w:proofErr w:type="spellEnd"/>
      <w:r w:rsidR="00A415A8" w:rsidRPr="00070173">
        <w:rPr>
          <w:rFonts w:ascii="Book Antiqua" w:hAnsi="Book Antiqua" w:cs="Times New Roman"/>
          <w:color w:val="000000" w:themeColor="text1"/>
          <w:sz w:val="24"/>
          <w:szCs w:val="24"/>
        </w:rPr>
        <w:t xml:space="preserve"> </w:t>
      </w:r>
      <w:proofErr w:type="spellStart"/>
      <w:r w:rsidR="00A415A8" w:rsidRPr="00070173">
        <w:rPr>
          <w:rFonts w:ascii="Book Antiqua" w:hAnsi="Book Antiqua" w:cs="Times New Roman"/>
          <w:color w:val="000000" w:themeColor="text1"/>
          <w:sz w:val="24"/>
          <w:szCs w:val="24"/>
        </w:rPr>
        <w:t>fumarate</w:t>
      </w:r>
      <w:proofErr w:type="spellEnd"/>
      <w:r w:rsidR="00AE192B" w:rsidRPr="00070173">
        <w:rPr>
          <w:rFonts w:ascii="Book Antiqua" w:hAnsi="Book Antiqua" w:cs="Times New Roman"/>
          <w:color w:val="000000" w:themeColor="text1"/>
          <w:sz w:val="24"/>
          <w:szCs w:val="24"/>
        </w:rPr>
        <w:t xml:space="preserve">) over TDF </w:t>
      </w:r>
      <w:r w:rsidR="00E47E34" w:rsidRPr="00070173">
        <w:rPr>
          <w:rFonts w:ascii="Book Antiqua" w:hAnsi="Book Antiqua" w:cs="Times New Roman"/>
          <w:color w:val="000000" w:themeColor="text1"/>
          <w:sz w:val="24"/>
          <w:szCs w:val="24"/>
        </w:rPr>
        <w:t xml:space="preserve">for </w:t>
      </w:r>
      <w:r w:rsidR="00AE192B" w:rsidRPr="00070173">
        <w:rPr>
          <w:rFonts w:ascii="Book Antiqua" w:hAnsi="Book Antiqua" w:cs="Times New Roman"/>
          <w:color w:val="000000" w:themeColor="text1"/>
          <w:sz w:val="24"/>
          <w:szCs w:val="24"/>
        </w:rPr>
        <w:t xml:space="preserve">CHB patients </w:t>
      </w:r>
      <w:r w:rsidR="003B3C36" w:rsidRPr="00070173">
        <w:rPr>
          <w:rFonts w:ascii="Book Antiqua" w:hAnsi="Book Antiqua" w:cs="Times New Roman"/>
          <w:color w:val="000000" w:themeColor="text1"/>
          <w:sz w:val="24"/>
          <w:szCs w:val="24"/>
        </w:rPr>
        <w:t xml:space="preserve">with </w:t>
      </w:r>
      <w:r w:rsidR="00B110FD" w:rsidRPr="00070173">
        <w:rPr>
          <w:rFonts w:ascii="Book Antiqua" w:eastAsia="Arial Unicode MS" w:hAnsi="Book Antiqua" w:cs="Times New Roman"/>
          <w:color w:val="000000" w:themeColor="text1"/>
          <w:sz w:val="24"/>
          <w:szCs w:val="24"/>
        </w:rPr>
        <w:t>estimated glomerular filtration rate (</w:t>
      </w:r>
      <w:proofErr w:type="spellStart"/>
      <w:r w:rsidR="00B110FD" w:rsidRPr="00070173">
        <w:rPr>
          <w:rFonts w:ascii="Book Antiqua" w:eastAsia="Arial Unicode MS" w:hAnsi="Book Antiqua" w:cs="Times New Roman"/>
          <w:color w:val="000000" w:themeColor="text1"/>
          <w:sz w:val="24"/>
          <w:szCs w:val="24"/>
        </w:rPr>
        <w:t>eGFR</w:t>
      </w:r>
      <w:proofErr w:type="spellEnd"/>
      <w:r w:rsidR="00B110FD" w:rsidRPr="00070173">
        <w:rPr>
          <w:rFonts w:ascii="Book Antiqua" w:eastAsia="Arial Unicode MS" w:hAnsi="Book Antiqua" w:cs="Times New Roman"/>
          <w:color w:val="000000" w:themeColor="text1"/>
          <w:sz w:val="24"/>
          <w:szCs w:val="24"/>
        </w:rPr>
        <w:t>)</w:t>
      </w:r>
      <w:r w:rsidR="00202697" w:rsidRPr="00070173">
        <w:rPr>
          <w:rFonts w:ascii="Book Antiqua" w:hAnsi="Book Antiqua" w:cs="Times New Roman"/>
          <w:color w:val="000000" w:themeColor="text1"/>
          <w:sz w:val="24"/>
          <w:szCs w:val="24"/>
        </w:rPr>
        <w:t xml:space="preserve"> </w:t>
      </w:r>
      <w:r w:rsidR="00AE192B" w:rsidRPr="00070173">
        <w:rPr>
          <w:rFonts w:ascii="Book Antiqua" w:hAnsi="Book Antiqua" w:cs="Times New Roman"/>
          <w:color w:val="000000" w:themeColor="text1"/>
          <w:sz w:val="24"/>
          <w:szCs w:val="24"/>
        </w:rPr>
        <w:t>&lt;</w:t>
      </w:r>
      <w:r w:rsidR="00202697" w:rsidRPr="00070173">
        <w:rPr>
          <w:rFonts w:ascii="Book Antiqua" w:hAnsi="Book Antiqua" w:cs="Times New Roman"/>
          <w:color w:val="000000" w:themeColor="text1"/>
          <w:sz w:val="24"/>
          <w:szCs w:val="24"/>
        </w:rPr>
        <w:t xml:space="preserve"> </w:t>
      </w:r>
      <w:r w:rsidR="00AE192B" w:rsidRPr="00070173">
        <w:rPr>
          <w:rFonts w:ascii="Book Antiqua" w:hAnsi="Book Antiqua" w:cs="Times New Roman"/>
          <w:color w:val="000000" w:themeColor="text1"/>
          <w:sz w:val="24"/>
          <w:szCs w:val="24"/>
        </w:rPr>
        <w:t>60 m</w:t>
      </w:r>
      <w:r w:rsidR="008E00E5" w:rsidRPr="00070173">
        <w:rPr>
          <w:rFonts w:ascii="Book Antiqua" w:hAnsi="Book Antiqua" w:cs="Times New Roman"/>
          <w:color w:val="000000" w:themeColor="text1"/>
          <w:sz w:val="24"/>
          <w:szCs w:val="24"/>
        </w:rPr>
        <w:t>L</w:t>
      </w:r>
      <w:r w:rsidR="00AE192B" w:rsidRPr="00070173">
        <w:rPr>
          <w:rFonts w:ascii="Book Antiqua" w:hAnsi="Book Antiqua" w:cs="Times New Roman"/>
          <w:color w:val="000000" w:themeColor="text1"/>
          <w:sz w:val="24"/>
          <w:szCs w:val="24"/>
        </w:rPr>
        <w:t>/min</w:t>
      </w:r>
      <w:r w:rsidR="008E00E5" w:rsidRPr="00070173">
        <w:rPr>
          <w:rFonts w:ascii="Book Antiqua" w:hAnsi="Book Antiqua" w:cs="Times New Roman"/>
          <w:color w:val="000000" w:themeColor="text1"/>
          <w:sz w:val="24"/>
          <w:szCs w:val="24"/>
        </w:rPr>
        <w:t xml:space="preserve"> per </w:t>
      </w:r>
      <w:r w:rsidR="00AE192B" w:rsidRPr="00070173">
        <w:rPr>
          <w:rFonts w:ascii="Book Antiqua" w:hAnsi="Book Antiqua" w:cs="Times New Roman"/>
          <w:color w:val="000000" w:themeColor="text1"/>
          <w:sz w:val="24"/>
          <w:szCs w:val="24"/>
        </w:rPr>
        <w:t>1.73 m</w:t>
      </w:r>
      <w:r w:rsidR="00AE192B" w:rsidRPr="00070173">
        <w:rPr>
          <w:rFonts w:ascii="Book Antiqua" w:hAnsi="Book Antiqua" w:cs="Times New Roman"/>
          <w:color w:val="000000" w:themeColor="text1"/>
          <w:sz w:val="24"/>
          <w:szCs w:val="24"/>
          <w:vertAlign w:val="superscript"/>
        </w:rPr>
        <w:t>2</w:t>
      </w:r>
      <w:r w:rsidR="00AE192B" w:rsidRPr="00070173">
        <w:rPr>
          <w:rFonts w:ascii="Book Antiqua" w:hAnsi="Book Antiqua" w:cs="Times New Roman"/>
          <w:color w:val="000000" w:themeColor="text1"/>
          <w:sz w:val="24"/>
          <w:szCs w:val="24"/>
        </w:rPr>
        <w:t xml:space="preserve">, patients with albuminuria, </w:t>
      </w:r>
      <w:r w:rsidR="00E47E34" w:rsidRPr="00070173">
        <w:rPr>
          <w:rFonts w:ascii="Book Antiqua" w:hAnsi="Book Antiqua" w:cs="Times New Roman"/>
          <w:color w:val="000000" w:themeColor="text1"/>
          <w:sz w:val="24"/>
          <w:szCs w:val="24"/>
        </w:rPr>
        <w:t xml:space="preserve">and </w:t>
      </w:r>
      <w:r w:rsidR="00AE192B" w:rsidRPr="00070173">
        <w:rPr>
          <w:rFonts w:ascii="Book Antiqua" w:hAnsi="Book Antiqua" w:cs="Times New Roman"/>
          <w:color w:val="000000" w:themeColor="text1"/>
          <w:sz w:val="24"/>
          <w:szCs w:val="24"/>
        </w:rPr>
        <w:t xml:space="preserve">patients on </w:t>
      </w:r>
      <w:r w:rsidR="00E47E34" w:rsidRPr="00070173">
        <w:rPr>
          <w:rFonts w:ascii="Book Antiqua" w:hAnsi="Book Antiqua" w:cs="Times New Roman"/>
          <w:color w:val="000000" w:themeColor="text1"/>
          <w:sz w:val="24"/>
          <w:szCs w:val="24"/>
        </w:rPr>
        <w:t>h</w:t>
      </w:r>
      <w:r w:rsidR="00AE192B" w:rsidRPr="00070173">
        <w:rPr>
          <w:rFonts w:ascii="Book Antiqua" w:hAnsi="Book Antiqua" w:cs="Times New Roman"/>
          <w:color w:val="000000" w:themeColor="text1"/>
          <w:sz w:val="24"/>
          <w:szCs w:val="24"/>
        </w:rPr>
        <w:t>emodialysis.</w:t>
      </w:r>
      <w:r w:rsidR="00186F45" w:rsidRPr="00070173">
        <w:rPr>
          <w:rFonts w:ascii="Book Antiqua" w:hAnsi="Book Antiqua" w:cs="Times New Roman"/>
          <w:color w:val="000000" w:themeColor="text1"/>
          <w:sz w:val="24"/>
          <w:szCs w:val="24"/>
        </w:rPr>
        <w:t xml:space="preserve"> </w:t>
      </w:r>
      <w:r w:rsidR="003B3C36" w:rsidRPr="00070173">
        <w:rPr>
          <w:rFonts w:ascii="Book Antiqua" w:hAnsi="Book Antiqua" w:cs="Times New Roman"/>
          <w:color w:val="000000" w:themeColor="text1"/>
          <w:sz w:val="24"/>
          <w:szCs w:val="24"/>
        </w:rPr>
        <w:t>However</w:t>
      </w:r>
      <w:r w:rsidR="00220FEC" w:rsidRPr="00070173">
        <w:rPr>
          <w:rFonts w:ascii="Book Antiqua" w:hAnsi="Book Antiqua" w:cs="Times New Roman"/>
          <w:color w:val="000000" w:themeColor="text1"/>
          <w:sz w:val="24"/>
          <w:szCs w:val="24"/>
        </w:rPr>
        <w:t>, t</w:t>
      </w:r>
      <w:r w:rsidR="0013021B" w:rsidRPr="00070173">
        <w:rPr>
          <w:rFonts w:ascii="Book Antiqua" w:hAnsi="Book Antiqua" w:cs="Times New Roman"/>
          <w:color w:val="000000" w:themeColor="text1"/>
          <w:sz w:val="24"/>
          <w:szCs w:val="24"/>
        </w:rPr>
        <w:t xml:space="preserve">he </w:t>
      </w:r>
      <w:r w:rsidR="00220FEC" w:rsidRPr="00070173">
        <w:rPr>
          <w:rFonts w:ascii="Book Antiqua" w:hAnsi="Book Antiqua" w:cs="Times New Roman"/>
          <w:color w:val="000000" w:themeColor="text1"/>
          <w:sz w:val="24"/>
          <w:szCs w:val="24"/>
        </w:rPr>
        <w:t>American Association for the Study of Liver Disease (</w:t>
      </w:r>
      <w:r w:rsidR="0013021B" w:rsidRPr="00070173">
        <w:rPr>
          <w:rFonts w:ascii="Book Antiqua" w:hAnsi="Book Antiqua" w:cs="Times New Roman"/>
          <w:color w:val="000000" w:themeColor="text1"/>
          <w:sz w:val="24"/>
          <w:szCs w:val="24"/>
        </w:rPr>
        <w:t>AASLD</w:t>
      </w:r>
      <w:r w:rsidR="00220FEC" w:rsidRPr="00070173">
        <w:rPr>
          <w:rFonts w:ascii="Book Antiqua" w:hAnsi="Book Antiqua" w:cs="Times New Roman"/>
          <w:color w:val="000000" w:themeColor="text1"/>
          <w:sz w:val="24"/>
          <w:szCs w:val="24"/>
        </w:rPr>
        <w:t>)</w:t>
      </w:r>
      <w:r w:rsidR="0013021B" w:rsidRPr="00070173">
        <w:rPr>
          <w:rFonts w:ascii="Book Antiqua" w:hAnsi="Book Antiqua" w:cs="Times New Roman"/>
          <w:color w:val="000000" w:themeColor="text1"/>
          <w:sz w:val="24"/>
          <w:szCs w:val="24"/>
        </w:rPr>
        <w:t xml:space="preserve"> suggested no preference </w:t>
      </w:r>
      <w:r w:rsidR="00552E55" w:rsidRPr="00070173">
        <w:rPr>
          <w:rFonts w:ascii="Book Antiqua" w:hAnsi="Book Antiqua" w:cs="Times New Roman"/>
          <w:color w:val="000000" w:themeColor="text1"/>
          <w:sz w:val="24"/>
          <w:szCs w:val="24"/>
        </w:rPr>
        <w:t xml:space="preserve">between </w:t>
      </w:r>
      <w:r w:rsidR="0013021B" w:rsidRPr="00070173">
        <w:rPr>
          <w:rFonts w:ascii="Book Antiqua" w:hAnsi="Book Antiqua" w:cs="Times New Roman"/>
          <w:color w:val="000000" w:themeColor="text1"/>
          <w:sz w:val="24"/>
          <w:szCs w:val="24"/>
        </w:rPr>
        <w:t xml:space="preserve">TDF </w:t>
      </w:r>
      <w:r w:rsidR="00552E55" w:rsidRPr="00070173">
        <w:rPr>
          <w:rFonts w:ascii="Book Antiqua" w:hAnsi="Book Antiqua" w:cs="Times New Roman"/>
          <w:color w:val="000000" w:themeColor="text1"/>
          <w:sz w:val="24"/>
          <w:szCs w:val="24"/>
        </w:rPr>
        <w:t xml:space="preserve">and </w:t>
      </w:r>
      <w:r w:rsidR="0013021B" w:rsidRPr="00070173">
        <w:rPr>
          <w:rFonts w:ascii="Book Antiqua" w:hAnsi="Book Antiqua" w:cs="Times New Roman"/>
          <w:color w:val="000000" w:themeColor="text1"/>
          <w:sz w:val="24"/>
          <w:szCs w:val="24"/>
        </w:rPr>
        <w:t xml:space="preserve">ETV </w:t>
      </w:r>
      <w:r w:rsidR="003B3C36" w:rsidRPr="00070173">
        <w:rPr>
          <w:rFonts w:ascii="Book Antiqua" w:hAnsi="Book Antiqua" w:cs="Times New Roman"/>
          <w:color w:val="000000" w:themeColor="text1"/>
          <w:sz w:val="24"/>
          <w:szCs w:val="24"/>
        </w:rPr>
        <w:t xml:space="preserve">use </w:t>
      </w:r>
      <w:r w:rsidR="00E47E34" w:rsidRPr="00070173">
        <w:rPr>
          <w:rFonts w:ascii="Book Antiqua" w:hAnsi="Book Antiqua" w:cs="Times New Roman"/>
          <w:color w:val="000000" w:themeColor="text1"/>
          <w:sz w:val="24"/>
          <w:szCs w:val="24"/>
        </w:rPr>
        <w:t xml:space="preserve">with regard to </w:t>
      </w:r>
      <w:r w:rsidR="0013021B" w:rsidRPr="00070173">
        <w:rPr>
          <w:rFonts w:ascii="Book Antiqua" w:hAnsi="Book Antiqua" w:cs="Times New Roman"/>
          <w:color w:val="000000" w:themeColor="text1"/>
          <w:sz w:val="24"/>
          <w:szCs w:val="24"/>
        </w:rPr>
        <w:t>renal safety issue</w:t>
      </w:r>
      <w:r w:rsidR="00E47E34" w:rsidRPr="00070173">
        <w:rPr>
          <w:rFonts w:ascii="Book Antiqua" w:hAnsi="Book Antiqua" w:cs="Times New Roman"/>
          <w:color w:val="000000" w:themeColor="text1"/>
          <w:sz w:val="24"/>
          <w:szCs w:val="24"/>
        </w:rPr>
        <w:t>s</w:t>
      </w:r>
      <w:r w:rsidR="009F01DA" w:rsidRPr="00070173">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PEVuZE5vdGU+PENpdGU+PEF1dGhvcj5UZXJyYXVsdDwvQXV0aG9yPjxZZWFyPjIwMTg8L1llYXI+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ZC4pPC9hYmJyLTE+PC9hbHQtcGVyaW9kaWNhbD48cGFnZXM+MTU2MC0xNTk5PC9wYWdlcz48dm9s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PkpvdXJuYWwgb2YgaGVwYXRvbG9neTwvYWJici0xPjwvYWx0LXBlcmlvZGljYWw+PHBhZ2VzPjM3
MC0zOTg8L3BhZ2VzPjx2b2x1bWU+Njc8L3ZvbHVtZT48bnVtYmVyPjI8L251bWJlcj48ZGF0ZXM+
PHllYXI+MjAxNzwveWVhcj48cHViLWRhdGVzPjxkYXRlPkF1ZzwvZGF0ZT48L3B1Yi1kYXRlcz48
L2RhdGVzPjxpc2JuPjE2MDAtMDY0MSAoRWxlY3Ryb25pYykmI3hEOzAxNjgtODI3OCAoTGlua2lu
Zyk8L2lzYm4+PGFjY2Vzc2lvbi1udW0+Mjg0Mjc4NzU8L2FjY2Vzc2lvbi1udW0+PHVybHM+PHJl
bGF0ZWQtdXJscz48dXJsPmh0dHA6Ly93d3cubmNiaS5ubG0ubmloLmdvdi9wdWJtZWQvMjg0Mjc4
NzU8L3VybD48L3JlbGF0ZWQtdXJscz48L3VybHM+PGVsZWN0cm9uaWMtcmVzb3VyY2UtbnVtPjEw
LjEwMTYvai5qaGVwLjIwMTcuMDMuMDIxPC9lbGVjdHJvbmljLXJlc291cmNlLW51bT48L3JlY29y
ZD48L0NpdGU+PC9FbmROb3RlPn==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9F01DA" w:rsidRPr="00070173">
        <w:rPr>
          <w:rFonts w:ascii="Book Antiqua" w:hAnsi="Book Antiqua" w:cs="Times New Roman"/>
          <w:color w:val="000000" w:themeColor="text1"/>
          <w:sz w:val="24"/>
          <w:szCs w:val="24"/>
        </w:rPr>
      </w:r>
      <w:r w:rsidR="009F01DA"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3" w:tooltip="Terrault, 2018 #61" w:history="1">
        <w:r w:rsidR="00AA21B8" w:rsidRPr="00070173">
          <w:rPr>
            <w:rFonts w:ascii="Book Antiqua" w:hAnsi="Book Antiqua" w:cs="Times New Roman"/>
            <w:color w:val="000000" w:themeColor="text1"/>
            <w:sz w:val="24"/>
            <w:szCs w:val="24"/>
            <w:vertAlign w:val="superscript"/>
          </w:rPr>
          <w:t>3</w:t>
        </w:r>
      </w:hyperlink>
      <w:r w:rsidR="00B013EA" w:rsidRPr="00070173">
        <w:rPr>
          <w:rFonts w:ascii="Book Antiqua" w:hAnsi="Book Antiqua" w:cs="Times New Roman"/>
          <w:color w:val="000000" w:themeColor="text1"/>
          <w:sz w:val="24"/>
          <w:szCs w:val="24"/>
          <w:vertAlign w:val="superscript"/>
        </w:rPr>
        <w:t>,</w:t>
      </w:r>
      <w:hyperlink w:anchor="_ENREF_4" w:tooltip="European Association for the Study of the Liver. Electronic address, 2017 #12" w:history="1">
        <w:r w:rsidR="00AA21B8" w:rsidRPr="00070173">
          <w:rPr>
            <w:rFonts w:ascii="Book Antiqua" w:hAnsi="Book Antiqua" w:cs="Times New Roman"/>
            <w:color w:val="000000" w:themeColor="text1"/>
            <w:sz w:val="24"/>
            <w:szCs w:val="24"/>
            <w:vertAlign w:val="superscript"/>
          </w:rPr>
          <w:t>4</w:t>
        </w:r>
      </w:hyperlink>
      <w:r w:rsidR="00B013EA" w:rsidRPr="00070173">
        <w:rPr>
          <w:rFonts w:ascii="Book Antiqua" w:hAnsi="Book Antiqua" w:cs="Times New Roman"/>
          <w:color w:val="000000" w:themeColor="text1"/>
          <w:sz w:val="24"/>
          <w:szCs w:val="24"/>
          <w:vertAlign w:val="superscript"/>
        </w:rPr>
        <w:t>]</w:t>
      </w:r>
      <w:r w:rsidR="009F01DA" w:rsidRPr="00070173">
        <w:rPr>
          <w:rFonts w:ascii="Book Antiqua" w:hAnsi="Book Antiqua" w:cs="Times New Roman"/>
          <w:color w:val="000000" w:themeColor="text1"/>
          <w:sz w:val="24"/>
          <w:szCs w:val="24"/>
        </w:rPr>
        <w:fldChar w:fldCharType="end"/>
      </w:r>
      <w:hyperlink w:anchor="_ENREF_2" w:tooltip="European Association for the Study of the Liver. Electronic address, 2017 #12" w:history="1"/>
      <w:r w:rsidR="00A415A8" w:rsidRPr="00070173">
        <w:rPr>
          <w:rFonts w:ascii="Book Antiqua" w:hAnsi="Book Antiqua"/>
          <w:color w:val="000000" w:themeColor="text1"/>
          <w:sz w:val="24"/>
          <w:szCs w:val="24"/>
        </w:rPr>
        <w:t>.</w:t>
      </w:r>
    </w:p>
    <w:p w14:paraId="4EB3420D" w14:textId="2D77D768" w:rsidR="009F01DA" w:rsidRPr="00070173" w:rsidRDefault="00E47E34"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M</w:t>
      </w:r>
      <w:r w:rsidR="00393715" w:rsidRPr="00070173">
        <w:rPr>
          <w:rFonts w:ascii="Book Antiqua" w:hAnsi="Book Antiqua" w:cs="Times New Roman"/>
          <w:color w:val="000000" w:themeColor="text1"/>
          <w:sz w:val="24"/>
          <w:szCs w:val="24"/>
        </w:rPr>
        <w:t xml:space="preserve">ost physicians </w:t>
      </w:r>
      <w:r w:rsidRPr="00070173">
        <w:rPr>
          <w:rFonts w:ascii="Book Antiqua" w:hAnsi="Book Antiqua" w:cs="Times New Roman"/>
          <w:color w:val="000000" w:themeColor="text1"/>
          <w:sz w:val="24"/>
          <w:szCs w:val="24"/>
        </w:rPr>
        <w:t xml:space="preserve">acknowledge </w:t>
      </w:r>
      <w:r w:rsidR="00393715" w:rsidRPr="00070173">
        <w:rPr>
          <w:rFonts w:ascii="Book Antiqua" w:hAnsi="Book Antiqua" w:cs="Times New Roman"/>
          <w:color w:val="000000" w:themeColor="text1"/>
          <w:sz w:val="24"/>
          <w:szCs w:val="24"/>
        </w:rPr>
        <w:t xml:space="preserve">renal concerns associated with TDF use, </w:t>
      </w:r>
      <w:r w:rsidRPr="00070173">
        <w:rPr>
          <w:rFonts w:ascii="Book Antiqua" w:hAnsi="Book Antiqua" w:cs="Times New Roman"/>
          <w:color w:val="000000" w:themeColor="text1"/>
          <w:sz w:val="24"/>
          <w:szCs w:val="24"/>
        </w:rPr>
        <w:t xml:space="preserve">although </w:t>
      </w:r>
      <w:r w:rsidR="00393715" w:rsidRPr="00070173">
        <w:rPr>
          <w:rFonts w:ascii="Book Antiqua" w:hAnsi="Book Antiqua" w:cs="Times New Roman"/>
          <w:color w:val="000000" w:themeColor="text1"/>
          <w:sz w:val="24"/>
          <w:szCs w:val="24"/>
        </w:rPr>
        <w:t xml:space="preserve">precise data </w:t>
      </w:r>
      <w:r w:rsidRPr="00070173">
        <w:rPr>
          <w:rFonts w:ascii="Book Antiqua" w:hAnsi="Book Antiqua" w:cs="Times New Roman"/>
          <w:color w:val="000000" w:themeColor="text1"/>
          <w:sz w:val="24"/>
          <w:szCs w:val="24"/>
        </w:rPr>
        <w:t xml:space="preserve">on </w:t>
      </w:r>
      <w:r w:rsidR="00402D14"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 xml:space="preserve">degree of renal impairment are still limited. </w:t>
      </w:r>
      <w:r w:rsidR="00D103CF" w:rsidRPr="00070173">
        <w:rPr>
          <w:rFonts w:ascii="Book Antiqua" w:hAnsi="Book Antiqua" w:cs="Times New Roman"/>
          <w:color w:val="000000" w:themeColor="text1"/>
          <w:sz w:val="24"/>
          <w:szCs w:val="24"/>
        </w:rPr>
        <w:t xml:space="preserve">Results of </w:t>
      </w:r>
      <w:r w:rsidR="00393715" w:rsidRPr="00070173">
        <w:rPr>
          <w:rFonts w:ascii="Book Antiqua" w:hAnsi="Book Antiqua" w:cs="Times New Roman"/>
          <w:color w:val="000000" w:themeColor="text1"/>
          <w:sz w:val="24"/>
          <w:szCs w:val="24"/>
        </w:rPr>
        <w:t>previous studies have var</w:t>
      </w:r>
      <w:r w:rsidR="00D103CF" w:rsidRPr="00070173">
        <w:rPr>
          <w:rFonts w:ascii="Book Antiqua" w:hAnsi="Book Antiqua" w:cs="Times New Roman"/>
          <w:color w:val="000000" w:themeColor="text1"/>
          <w:sz w:val="24"/>
          <w:szCs w:val="24"/>
        </w:rPr>
        <w:t>ied</w:t>
      </w:r>
      <w:r w:rsidR="00393715" w:rsidRPr="00070173">
        <w:rPr>
          <w:rFonts w:ascii="Book Antiqua" w:hAnsi="Book Antiqua" w:cs="Times New Roman"/>
          <w:color w:val="000000" w:themeColor="text1"/>
          <w:sz w:val="24"/>
          <w:szCs w:val="24"/>
        </w:rPr>
        <w:t>, mainly limited by small sample size</w:t>
      </w:r>
      <w:r w:rsidR="00D103CF"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and inadequate follow-up period</w:t>
      </w:r>
      <w:r w:rsidR="00D103CF" w:rsidRPr="00070173">
        <w:rPr>
          <w:rFonts w:ascii="Book Antiqua" w:hAnsi="Book Antiqua" w:cs="Times New Roman"/>
          <w:color w:val="000000" w:themeColor="text1"/>
          <w:sz w:val="24"/>
          <w:szCs w:val="24"/>
        </w:rPr>
        <w:t>s</w:t>
      </w:r>
      <w:r w:rsidR="0043019D"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Previous meta-analyses on antiviral therapy for CHB primarily focused on therapeutic efficacy rat</w:t>
      </w:r>
      <w:r w:rsidR="00EF2D5E" w:rsidRPr="00070173">
        <w:rPr>
          <w:rFonts w:ascii="Book Antiqua" w:hAnsi="Book Antiqua" w:cs="Times New Roman"/>
          <w:color w:val="000000" w:themeColor="text1"/>
          <w:sz w:val="24"/>
          <w:szCs w:val="24"/>
        </w:rPr>
        <w:t>her than renal safety issues</w:t>
      </w:r>
      <w:r w:rsidR="00057DBB"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dW0+MTY8L1JlY051bT48RGlzcGxheVRleHQ+PHN0eWxlIGZhY2U9InN1cGVyc2NyaXB0Ij5bOC0x
MF08L3N0eWxlPjwvRGlzcGxheVRleHQ+PHJlY29yZD48cmVjLW51bWJlcj4xNjwvcmVjLW51bWJl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MDAyL2hlcC4yODI4MDwvZWxlY3Ryb25pYy1yZXNvdXJjZS1udW0+PC9yZWNvcmQ+PC9DaXRlPjxD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dW0+MTY8L1JlY051bT48RGlzcGxheVRleHQ+PHN0eWxlIGZhY2U9InN1cGVyc2NyaXB0Ij5bOC0x
MF08L3N0eWxlPjwvRGlzcGxheVRleHQ+PHJlY29yZD48cmVjLW51bWJlcj4xNjwvcmVjLW51bWJl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MDAyL2hlcC4yODI4MDwvZWxlY3Ryb25pYy1yZXNvdXJjZS1udW0+PC9yZWNvcmQ+PC9DaXRlPjxD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8" w:tooltip="Han, 2017 #16" w:history="1">
        <w:r w:rsidR="00AA21B8" w:rsidRPr="00070173">
          <w:rPr>
            <w:rFonts w:ascii="Book Antiqua" w:hAnsi="Book Antiqua" w:cs="Times New Roman"/>
            <w:color w:val="000000" w:themeColor="text1"/>
            <w:sz w:val="24"/>
            <w:szCs w:val="24"/>
            <w:vertAlign w:val="superscript"/>
          </w:rPr>
          <w:t>8-10</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907BA7"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Hence, data regarding </w:t>
      </w:r>
      <w:proofErr w:type="spellStart"/>
      <w:r w:rsidR="00393715" w:rsidRPr="00070173">
        <w:rPr>
          <w:rFonts w:ascii="Book Antiqua" w:hAnsi="Book Antiqua" w:cs="Times New Roman"/>
          <w:color w:val="000000" w:themeColor="text1"/>
          <w:sz w:val="24"/>
          <w:szCs w:val="24"/>
        </w:rPr>
        <w:t>creatinine</w:t>
      </w:r>
      <w:proofErr w:type="spellEnd"/>
      <w:r w:rsidR="00393715" w:rsidRPr="00070173">
        <w:rPr>
          <w:rFonts w:ascii="Book Antiqua" w:hAnsi="Book Antiqua" w:cs="Times New Roman"/>
          <w:color w:val="000000" w:themeColor="text1"/>
          <w:sz w:val="24"/>
          <w:szCs w:val="24"/>
        </w:rPr>
        <w:t xml:space="preserve"> level and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were not reported comprehensively. Moreover, </w:t>
      </w:r>
      <w:r w:rsidR="003B3C36"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formula</w:t>
      </w:r>
      <w:r w:rsidR="00214C6E" w:rsidRPr="00070173">
        <w:rPr>
          <w:rFonts w:ascii="Book Antiqua" w:hAnsi="Book Antiqua" w:cs="Times New Roman"/>
          <w:color w:val="000000" w:themeColor="text1"/>
          <w:sz w:val="24"/>
          <w:szCs w:val="24"/>
        </w:rPr>
        <w:t xml:space="preserve">s </w:t>
      </w:r>
      <w:r w:rsidR="00393715" w:rsidRPr="00070173">
        <w:rPr>
          <w:rFonts w:ascii="Book Antiqua" w:hAnsi="Book Antiqua" w:cs="Times New Roman"/>
          <w:color w:val="000000" w:themeColor="text1"/>
          <w:sz w:val="24"/>
          <w:szCs w:val="24"/>
        </w:rPr>
        <w:t xml:space="preserve">for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calculation were inconsistent, </w:t>
      </w:r>
      <w:r w:rsidR="00D103CF" w:rsidRPr="00070173">
        <w:rPr>
          <w:rFonts w:ascii="Book Antiqua" w:hAnsi="Book Antiqua" w:cs="Times New Roman"/>
          <w:color w:val="000000" w:themeColor="text1"/>
          <w:sz w:val="24"/>
          <w:szCs w:val="24"/>
        </w:rPr>
        <w:t xml:space="preserve">as </w:t>
      </w:r>
      <w:r w:rsidR="00393715" w:rsidRPr="00070173">
        <w:rPr>
          <w:rFonts w:ascii="Book Antiqua" w:hAnsi="Book Antiqua" w:cs="Times New Roman"/>
          <w:color w:val="000000" w:themeColor="text1"/>
          <w:sz w:val="24"/>
          <w:szCs w:val="24"/>
        </w:rPr>
        <w:t xml:space="preserve">some </w:t>
      </w:r>
      <w:r w:rsidR="00D103CF" w:rsidRPr="00070173">
        <w:rPr>
          <w:rFonts w:ascii="Book Antiqua" w:hAnsi="Book Antiqua" w:cs="Times New Roman"/>
          <w:color w:val="000000" w:themeColor="text1"/>
          <w:sz w:val="24"/>
          <w:szCs w:val="24"/>
        </w:rPr>
        <w:t xml:space="preserve">studies </w:t>
      </w:r>
      <w:r w:rsidR="00393715" w:rsidRPr="00070173">
        <w:rPr>
          <w:rFonts w:ascii="Book Antiqua" w:hAnsi="Book Antiqua" w:cs="Times New Roman"/>
          <w:color w:val="000000" w:themeColor="text1"/>
          <w:sz w:val="24"/>
          <w:szCs w:val="24"/>
        </w:rPr>
        <w:t xml:space="preserve">used </w:t>
      </w:r>
      <w:r w:rsidR="00D103CF"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Modification of Diet in Renal Disease (MDRD) formula</w:t>
      </w:r>
      <w:r w:rsidR="003B3C36"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while others used </w:t>
      </w:r>
      <w:r w:rsidR="00D103CF"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 xml:space="preserve">Chronic Kidney Disease Epidemiology </w:t>
      </w:r>
      <w:r w:rsidR="00393715" w:rsidRPr="00070173">
        <w:rPr>
          <w:rFonts w:ascii="Book Antiqua" w:hAnsi="Book Antiqua" w:cs="Times New Roman"/>
          <w:color w:val="000000" w:themeColor="text1"/>
          <w:sz w:val="24"/>
          <w:szCs w:val="24"/>
        </w:rPr>
        <w:lastRenderedPageBreak/>
        <w:t>Coll</w:t>
      </w:r>
      <w:r w:rsidR="005E6426" w:rsidRPr="00070173">
        <w:rPr>
          <w:rFonts w:ascii="Book Antiqua" w:hAnsi="Book Antiqua" w:cs="Times New Roman"/>
          <w:color w:val="000000" w:themeColor="text1"/>
          <w:sz w:val="24"/>
          <w:szCs w:val="24"/>
        </w:rPr>
        <w:t>aboration (CKD-EPI) equation</w:t>
      </w:r>
      <w:r w:rsidR="005E6426"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dW0+MTY8L1JlY051bT48RGlzcGxheVRleHQ+PHN0eWxlIGZhY2U9InN1cGVyc2NyaXB0Ij5bOCwg
OV08L3N0eWxlPjwvRGlzcGxheVRleHQ+PHJlY29yZD48cmVjLW51bWJlcj4xNjwvcmVjLW51bWJl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dW0+MTY8L1JlY051bT48RGlzcGxheVRleHQ+PHN0eWxlIGZhY2U9InN1cGVyc2NyaXB0Ij5bOCwg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b3JlLCBNZC4pPC9hYmJyLTE+PC9hbHQtcGVyaW9kaWNhbD48cGFnZXM+Mjg0LTMwNjwvcGFnZXM+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5E6426" w:rsidRPr="00070173">
        <w:rPr>
          <w:rFonts w:ascii="Book Antiqua" w:hAnsi="Book Antiqua" w:cs="Times New Roman"/>
          <w:color w:val="000000" w:themeColor="text1"/>
          <w:sz w:val="24"/>
          <w:szCs w:val="24"/>
        </w:rPr>
      </w:r>
      <w:r w:rsidR="005E6426"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8" w:tooltip="Han, 2017 #16" w:history="1">
        <w:r w:rsidR="00AA21B8" w:rsidRPr="00070173">
          <w:rPr>
            <w:rFonts w:ascii="Book Antiqua" w:hAnsi="Book Antiqua" w:cs="Times New Roman"/>
            <w:color w:val="000000" w:themeColor="text1"/>
            <w:sz w:val="24"/>
            <w:szCs w:val="24"/>
            <w:vertAlign w:val="superscript"/>
          </w:rPr>
          <w:t>8</w:t>
        </w:r>
      </w:hyperlink>
      <w:r w:rsidR="00B013EA" w:rsidRPr="00070173">
        <w:rPr>
          <w:rFonts w:ascii="Book Antiqua" w:hAnsi="Book Antiqua" w:cs="Times New Roman"/>
          <w:color w:val="000000" w:themeColor="text1"/>
          <w:sz w:val="24"/>
          <w:szCs w:val="24"/>
          <w:vertAlign w:val="superscript"/>
        </w:rPr>
        <w:t>,</w:t>
      </w:r>
      <w:hyperlink w:anchor="_ENREF_9" w:tooltip="Lok, 2016 #13" w:history="1">
        <w:r w:rsidR="00AA21B8" w:rsidRPr="00070173">
          <w:rPr>
            <w:rFonts w:ascii="Book Antiqua" w:hAnsi="Book Antiqua" w:cs="Times New Roman"/>
            <w:color w:val="000000" w:themeColor="text1"/>
            <w:sz w:val="24"/>
            <w:szCs w:val="24"/>
            <w:vertAlign w:val="superscript"/>
          </w:rPr>
          <w:t>9</w:t>
        </w:r>
      </w:hyperlink>
      <w:r w:rsidR="00B013EA" w:rsidRPr="00070173">
        <w:rPr>
          <w:rFonts w:ascii="Book Antiqua" w:hAnsi="Book Antiqua" w:cs="Times New Roman"/>
          <w:color w:val="000000" w:themeColor="text1"/>
          <w:sz w:val="24"/>
          <w:szCs w:val="24"/>
          <w:vertAlign w:val="superscript"/>
        </w:rPr>
        <w:t>]</w:t>
      </w:r>
      <w:r w:rsidR="005E6426" w:rsidRPr="00070173">
        <w:rPr>
          <w:rFonts w:ascii="Book Antiqua" w:hAnsi="Book Antiqua" w:cs="Times New Roman"/>
          <w:color w:val="000000" w:themeColor="text1"/>
          <w:sz w:val="24"/>
          <w:szCs w:val="24"/>
        </w:rPr>
        <w:fldChar w:fldCharType="end"/>
      </w:r>
      <w:r w:rsidR="00907BA7"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t>
      </w:r>
      <w:r w:rsidR="003B3C36" w:rsidRPr="00070173">
        <w:rPr>
          <w:rFonts w:ascii="Book Antiqua" w:hAnsi="Book Antiqua" w:cs="Times New Roman"/>
          <w:color w:val="000000" w:themeColor="text1"/>
          <w:sz w:val="24"/>
          <w:szCs w:val="24"/>
        </w:rPr>
        <w:t>In addition</w:t>
      </w:r>
      <w:r w:rsidR="00393715" w:rsidRPr="00070173">
        <w:rPr>
          <w:rFonts w:ascii="Book Antiqua" w:hAnsi="Book Antiqua" w:cs="Times New Roman"/>
          <w:color w:val="000000" w:themeColor="text1"/>
          <w:sz w:val="24"/>
          <w:szCs w:val="24"/>
        </w:rPr>
        <w:t>, previous studies demonstrated the incidence of acute kidney injury (AKI) as dichotomous data but not the precise changing value</w:t>
      </w:r>
      <w:r w:rsidR="00D103CF"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of renal function during </w:t>
      </w:r>
      <w:r w:rsidR="00552E55"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treatment period.</w:t>
      </w:r>
      <w:r w:rsidR="005E6426" w:rsidRPr="00070173">
        <w:rPr>
          <w:rFonts w:ascii="Book Antiqua" w:hAnsi="Book Antiqua" w:cs="Times New Roman"/>
          <w:color w:val="000000" w:themeColor="text1"/>
          <w:sz w:val="24"/>
          <w:szCs w:val="24"/>
        </w:rPr>
        <w:t xml:space="preserve"> </w:t>
      </w:r>
    </w:p>
    <w:p w14:paraId="4DF9C5F6" w14:textId="77B1F071" w:rsidR="00393715" w:rsidRPr="00070173" w:rsidRDefault="00393715"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In this study, we aimed to conduct </w:t>
      </w:r>
      <w:r w:rsidR="00D103CF" w:rsidRPr="00070173">
        <w:rPr>
          <w:rFonts w:ascii="Book Antiqua" w:hAnsi="Book Antiqua" w:cs="Times New Roman"/>
          <w:color w:val="000000" w:themeColor="text1"/>
          <w:sz w:val="24"/>
          <w:szCs w:val="24"/>
        </w:rPr>
        <w:t xml:space="preserve">a </w:t>
      </w:r>
      <w:r w:rsidRPr="00070173">
        <w:rPr>
          <w:rFonts w:ascii="Book Antiqua" w:hAnsi="Book Antiqua" w:cs="Times New Roman"/>
          <w:color w:val="000000" w:themeColor="text1"/>
          <w:sz w:val="24"/>
          <w:szCs w:val="24"/>
        </w:rPr>
        <w:t>systematic review and meta-analysis to provide a clear comparison of the renal safety of TDF and ETV in patient</w:t>
      </w:r>
      <w:r w:rsidR="00D103C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with CHB</w:t>
      </w:r>
      <w:r w:rsidR="00CE1210" w:rsidRPr="00070173">
        <w:rPr>
          <w:rFonts w:ascii="Book Antiqua" w:hAnsi="Book Antiqua" w:cs="Times New Roman"/>
          <w:color w:val="000000" w:themeColor="text1"/>
          <w:sz w:val="24"/>
          <w:szCs w:val="24"/>
        </w:rPr>
        <w:t xml:space="preserve"> using continuous variables</w:t>
      </w:r>
      <w:r w:rsidRPr="00070173">
        <w:rPr>
          <w:rFonts w:ascii="Book Antiqua" w:hAnsi="Book Antiqua" w:cs="Times New Roman"/>
          <w:color w:val="000000" w:themeColor="text1"/>
          <w:sz w:val="24"/>
          <w:szCs w:val="24"/>
        </w:rPr>
        <w:t>. To enhance the clinical importance, we performed subgroup analyses</w:t>
      </w:r>
      <w:r w:rsidR="008C318A" w:rsidRPr="00070173">
        <w:rPr>
          <w:rFonts w:ascii="Book Antiqua" w:hAnsi="Book Antiqua" w:cs="Times New Roman"/>
          <w:color w:val="000000" w:themeColor="text1"/>
          <w:sz w:val="24"/>
          <w:szCs w:val="24"/>
        </w:rPr>
        <w:t xml:space="preserve"> and sensitivity analysis</w:t>
      </w:r>
      <w:r w:rsidRPr="00070173">
        <w:rPr>
          <w:rFonts w:ascii="Book Antiqua" w:hAnsi="Book Antiqua" w:cs="Times New Roman"/>
          <w:color w:val="000000" w:themeColor="text1"/>
          <w:sz w:val="24"/>
          <w:szCs w:val="24"/>
        </w:rPr>
        <w:t xml:space="preserve"> to determine change</w:t>
      </w:r>
      <w:r w:rsidR="00D103C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w:t>
      </w:r>
      <w:r w:rsidR="00D103CF" w:rsidRPr="00070173">
        <w:rPr>
          <w:rFonts w:ascii="Book Antiqua" w:hAnsi="Book Antiqua" w:cs="Times New Roman"/>
          <w:color w:val="000000" w:themeColor="text1"/>
          <w:sz w:val="24"/>
          <w:szCs w:val="24"/>
        </w:rPr>
        <w:t xml:space="preserve">in </w:t>
      </w:r>
      <w:r w:rsidRPr="00070173">
        <w:rPr>
          <w:rFonts w:ascii="Book Antiqua" w:hAnsi="Book Antiqua" w:cs="Times New Roman"/>
          <w:color w:val="000000" w:themeColor="text1"/>
          <w:sz w:val="24"/>
          <w:szCs w:val="24"/>
        </w:rPr>
        <w:t xml:space="preserve">renal function by study and patient characteristics. </w:t>
      </w:r>
    </w:p>
    <w:p w14:paraId="022C5506" w14:textId="77777777" w:rsidR="0072269F" w:rsidRPr="00070173" w:rsidRDefault="0072269F" w:rsidP="00A365AB">
      <w:pPr>
        <w:wordWrap/>
        <w:adjustRightInd w:val="0"/>
        <w:snapToGrid w:val="0"/>
        <w:spacing w:after="0" w:line="360" w:lineRule="auto"/>
        <w:rPr>
          <w:rFonts w:ascii="Book Antiqua" w:hAnsi="Book Antiqua" w:cs="Times New Roman"/>
          <w:color w:val="000000" w:themeColor="text1"/>
          <w:sz w:val="24"/>
          <w:szCs w:val="24"/>
        </w:rPr>
      </w:pPr>
    </w:p>
    <w:p w14:paraId="79C674CF" w14:textId="0CD74C34" w:rsidR="009F01DA" w:rsidRPr="00070173" w:rsidRDefault="001347AB"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t>M</w:t>
      </w:r>
      <w:r w:rsidR="00321B0B" w:rsidRPr="00070173">
        <w:rPr>
          <w:rFonts w:ascii="Book Antiqua" w:hAnsi="Book Antiqua" w:cs="Times New Roman"/>
          <w:b/>
          <w:color w:val="000000" w:themeColor="text1"/>
          <w:sz w:val="24"/>
          <w:szCs w:val="24"/>
        </w:rPr>
        <w:t>ATERIALS AND METHODS</w:t>
      </w:r>
    </w:p>
    <w:p w14:paraId="4D7C1ACB" w14:textId="418A8B3D" w:rsidR="00393715" w:rsidRPr="00070173" w:rsidRDefault="00393715" w:rsidP="008E00E5">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color w:val="000000" w:themeColor="text1"/>
          <w:sz w:val="24"/>
          <w:szCs w:val="24"/>
        </w:rPr>
        <w:t>This meta-analysis was conducted according to the Preferred Reporting Items for Systematic Review and Met</w:t>
      </w:r>
      <w:r w:rsidR="005E6426" w:rsidRPr="00070173">
        <w:rPr>
          <w:rFonts w:ascii="Book Antiqua" w:hAnsi="Book Antiqua" w:cs="Times New Roman"/>
          <w:color w:val="000000" w:themeColor="text1"/>
          <w:sz w:val="24"/>
          <w:szCs w:val="24"/>
        </w:rPr>
        <w:t>a-analyses (PRISMA) statement</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&lt;EndNote&gt;&lt;Cite&gt;&lt;Author&gt;Moher&lt;/Author&gt;&lt;Year&gt;2009&lt;/Year&gt;&lt;RecNum&gt;39&lt;/RecNum&gt;&lt;DisplayText&gt;&lt;style face="superscript"&gt;[11]&lt;/style&gt;&lt;/DisplayText&gt;&lt;record&gt;&lt;rec-number&gt;39&lt;/rec-number&gt;&lt;foreign-keys&gt;&lt;key app="EN" db-id="2rts0tef2v5ppie9xz35dwzdtx2r9p90fda0"&gt;39&lt;/key&gt;&lt;/foreign-keys&gt;&lt;ref-type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statement&lt;/title&gt;&lt;secondary-title&gt;BMJ&lt;/secondary-title&gt;&lt;alt-title&gt;Bmj&lt;/alt-title&gt;&lt;/titles&gt;&lt;pages&gt;b2535&lt;/pages&gt;&lt;volume&gt;339&lt;/volume&gt;&lt;keywords&gt;&lt;keyword&gt;Evidence-Based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19622551&lt;/accession-num&gt;&lt;urls&gt;&lt;related-urls&gt;&lt;url&gt;http://www.ncbi.nlm.nih.gov/pubmed/19622551&lt;/url&gt;&lt;/related-urls&gt;&lt;/urls&gt;&lt;custom2&gt;2714657&lt;/custom2&gt;&lt;electronic-resource-num&gt;10.1136/bmj.b2535&lt;/electronic-resource-num&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1" w:tooltip="Moher, 2009 #39" w:history="1">
        <w:r w:rsidR="00AA21B8" w:rsidRPr="00070173">
          <w:rPr>
            <w:rFonts w:ascii="Book Antiqua" w:hAnsi="Book Antiqua" w:cs="Times New Roman"/>
            <w:color w:val="000000" w:themeColor="text1"/>
            <w:sz w:val="24"/>
            <w:szCs w:val="24"/>
            <w:vertAlign w:val="superscript"/>
          </w:rPr>
          <w:t>11</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Pr="00070173">
        <w:rPr>
          <w:rFonts w:ascii="Book Antiqua" w:hAnsi="Book Antiqua" w:cs="Times New Roman"/>
          <w:color w:val="000000" w:themeColor="text1"/>
          <w:sz w:val="24"/>
          <w:szCs w:val="24"/>
        </w:rPr>
        <w:t xml:space="preserve"> and Meta</w:t>
      </w:r>
      <w:r w:rsidRPr="00070173">
        <w:rPr>
          <w:rFonts w:ascii="Cambria Math" w:hAnsi="Cambria Math" w:cs="Cambria Math"/>
          <w:color w:val="000000" w:themeColor="text1"/>
          <w:sz w:val="24"/>
          <w:szCs w:val="24"/>
        </w:rPr>
        <w:t>‐</w:t>
      </w:r>
      <w:r w:rsidRPr="00070173">
        <w:rPr>
          <w:rFonts w:ascii="Book Antiqua" w:hAnsi="Book Antiqua" w:cs="Times New Roman"/>
          <w:color w:val="000000" w:themeColor="text1"/>
          <w:sz w:val="24"/>
          <w:szCs w:val="24"/>
        </w:rPr>
        <w:t>analysis of Observational Studies in Ep</w:t>
      </w:r>
      <w:r w:rsidR="00F6407D" w:rsidRPr="00070173">
        <w:rPr>
          <w:rFonts w:ascii="Book Antiqua" w:hAnsi="Book Antiqua" w:cs="Times New Roman"/>
          <w:color w:val="000000" w:themeColor="text1"/>
          <w:sz w:val="24"/>
          <w:szCs w:val="24"/>
        </w:rPr>
        <w:t>idemiology (MOOSE) statements</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&lt;EndNote&gt;&lt;Cite&gt;&lt;Author&gt;Stroup&lt;/Author&gt;&lt;Year&gt;2000&lt;/Year&gt;&lt;RecNum&gt;59&lt;/RecNum&gt;&lt;DisplayText&gt;&lt;style face="superscript"&gt;[12]&lt;/style&gt;&lt;/DisplayText&gt;&lt;record&gt;&lt;rec-number&gt;59&lt;/rec-number&gt;&lt;foreign-keys&gt;&lt;key app="EN" db-id="2rts0tef2v5ppie9xz35dwzdtx2r9p90fda0"&gt;59&lt;/key&gt;&lt;/foreign-keys&gt;&lt;ref-type name="Journal Article"&gt;17&lt;/ref-type&gt;&lt;contributors&gt;&lt;authors&gt;&lt;author&gt;Stroup, D. F.&lt;/author&gt;&lt;author&gt;Berlin, J. A.&lt;/author&gt;&lt;author&gt;Morton, S. C.&lt;/author&gt;&lt;author&gt;Olkin, I.&lt;/author&gt;&lt;author&gt;Williamson, G. D.&lt;/author&gt;&lt;author&gt;Rennie, D.&lt;/author&gt;&lt;author&gt;Moher, D.&lt;/author&gt;&lt;author&gt;Becker, B. J.&lt;/author&gt;&lt;author&gt;Sipe, T. A.&lt;/author&gt;&lt;author&gt;Thacker, S. B.&lt;/author&gt;&lt;/authors&gt;&lt;/contributors&gt;&lt;auth-address&gt;Centers for Disease Control and Prevention, Atlanta, GA 30333, USA. dfs2@cdc.gov&lt;/auth-address&gt;&lt;titles&gt;&lt;title&gt;Meta-analysis of observational studies in epidemiology: a proposal for reporting. Meta-analysis Of Observational Studies in Epidemiology (MOOSE) group&lt;/title&gt;&lt;secondary-title&gt;JAMA&lt;/secondary-title&gt;&lt;alt-title&gt;Jama&lt;/alt-title&gt;&lt;/titles&gt;&lt;periodical&gt;&lt;full-title&gt;JAMA&lt;/full-title&gt;&lt;abbr-1&gt;Jama&lt;/abbr-1&gt;&lt;/periodical&gt;&lt;alt-periodical&gt;&lt;full-title&gt;JAMA&lt;/full-title&gt;&lt;abbr-1&gt;Jama&lt;/abbr-1&gt;&lt;/alt-periodical&gt;&lt;pages&gt;2008-12&lt;/pages&gt;&lt;volume&gt;283&lt;/volume&gt;&lt;number&gt;15&lt;/number&gt;&lt;keywords&gt;&lt;keyword&gt;Epidemiology&lt;/keyword&gt;&lt;keyword&gt;*Meta-Analysis as Topic&lt;/keyword&gt;&lt;keyword&gt;Observation&lt;/keyword&gt;&lt;/keywords&gt;&lt;dates&gt;&lt;year&gt;2000&lt;/year&gt;&lt;pub-dates&gt;&lt;date&gt;Apr 19&lt;/date&gt;&lt;/pub-dates&gt;&lt;/dates&gt;&lt;isbn&gt;0098-7484 (Print)&amp;#xD;0098-7484 (Linking)&lt;/isbn&gt;&lt;accession-num&gt;10789670&lt;/accession-num&gt;&lt;urls&gt;&lt;related-urls&gt;&lt;url&gt;http://www.ncbi.nlm.nih.gov/pubmed/10789670&lt;/url&gt;&lt;/related-urls&gt;&lt;/urls&gt;&lt;/record&gt;&lt;/Cite&gt;&lt;/EndNote&gt;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2" w:tooltip="Stroup, 2000 #59" w:history="1">
        <w:r w:rsidR="00AA21B8" w:rsidRPr="00070173">
          <w:rPr>
            <w:rFonts w:ascii="Book Antiqua" w:hAnsi="Book Antiqua" w:cs="Times New Roman"/>
            <w:color w:val="000000" w:themeColor="text1"/>
            <w:sz w:val="24"/>
            <w:szCs w:val="24"/>
            <w:vertAlign w:val="superscript"/>
          </w:rPr>
          <w:t>12</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907BA7" w:rsidRPr="00070173">
        <w:rPr>
          <w:rFonts w:ascii="Book Antiqua" w:hAnsi="Book Antiqua" w:cs="Times New Roman"/>
          <w:color w:val="000000" w:themeColor="text1"/>
          <w:sz w:val="24"/>
          <w:szCs w:val="24"/>
        </w:rPr>
        <w:t>.</w:t>
      </w:r>
    </w:p>
    <w:p w14:paraId="1B71CC05" w14:textId="77777777" w:rsidR="008E00E5" w:rsidRPr="00070173" w:rsidRDefault="008E00E5" w:rsidP="00A365AB">
      <w:pPr>
        <w:wordWrap/>
        <w:adjustRightInd w:val="0"/>
        <w:snapToGrid w:val="0"/>
        <w:spacing w:after="0" w:line="360" w:lineRule="auto"/>
        <w:rPr>
          <w:rFonts w:ascii="Book Antiqua" w:hAnsi="Book Antiqua" w:cs="Times New Roman"/>
          <w:b/>
          <w:i/>
          <w:color w:val="000000" w:themeColor="text1"/>
          <w:sz w:val="24"/>
          <w:szCs w:val="24"/>
        </w:rPr>
      </w:pPr>
    </w:p>
    <w:p w14:paraId="3016B523" w14:textId="77777777" w:rsidR="008E00E5" w:rsidRPr="00070173" w:rsidRDefault="00393715" w:rsidP="008E00E5">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 xml:space="preserve">Data </w:t>
      </w:r>
      <w:r w:rsidR="008E00E5" w:rsidRPr="00070173">
        <w:rPr>
          <w:rFonts w:ascii="Book Antiqua" w:hAnsi="Book Antiqua" w:cs="Times New Roman"/>
          <w:b/>
          <w:i/>
          <w:color w:val="000000" w:themeColor="text1"/>
          <w:sz w:val="24"/>
          <w:szCs w:val="24"/>
        </w:rPr>
        <w:t>and literature sources</w:t>
      </w:r>
    </w:p>
    <w:p w14:paraId="418DC93C" w14:textId="5A212EE7" w:rsidR="00393715" w:rsidRPr="00070173" w:rsidRDefault="00393715" w:rsidP="008E00E5">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color w:val="000000" w:themeColor="text1"/>
          <w:sz w:val="24"/>
          <w:szCs w:val="24"/>
        </w:rPr>
        <w:t xml:space="preserve">Two </w:t>
      </w:r>
      <w:r w:rsidR="00B110FD" w:rsidRPr="00070173">
        <w:rPr>
          <w:rFonts w:ascii="Book Antiqua" w:hAnsi="Book Antiqua" w:cs="Times New Roman"/>
          <w:color w:val="000000" w:themeColor="text1"/>
          <w:sz w:val="24"/>
          <w:szCs w:val="24"/>
        </w:rPr>
        <w:t xml:space="preserve">authors </w:t>
      </w:r>
      <w:bookmarkStart w:id="27" w:name="OLE_LINK514"/>
      <w:bookmarkStart w:id="28" w:name="OLE_LINK515"/>
      <w:r w:rsidRPr="00070173">
        <w:rPr>
          <w:rFonts w:ascii="Book Antiqua" w:hAnsi="Book Antiqua" w:cs="Times New Roman"/>
          <w:color w:val="000000" w:themeColor="text1"/>
          <w:sz w:val="24"/>
          <w:szCs w:val="24"/>
        </w:rPr>
        <w:t>(</w:t>
      </w:r>
      <w:r w:rsidR="00522B9F" w:rsidRPr="00070173">
        <w:rPr>
          <w:rFonts w:ascii="Book Antiqua" w:hAnsi="Book Antiqua" w:cs="Times New Roman"/>
          <w:color w:val="000000" w:themeColor="text1"/>
          <w:sz w:val="24"/>
          <w:szCs w:val="24"/>
        </w:rPr>
        <w:t xml:space="preserve">Lee </w:t>
      </w:r>
      <w:r w:rsidR="008E00E5" w:rsidRPr="00070173">
        <w:rPr>
          <w:rFonts w:ascii="Book Antiqua" w:hAnsi="Book Antiqua" w:cs="Times New Roman"/>
          <w:color w:val="000000" w:themeColor="text1"/>
          <w:sz w:val="24"/>
          <w:szCs w:val="24"/>
        </w:rPr>
        <w:t xml:space="preserve">HY </w:t>
      </w:r>
      <w:r w:rsidRPr="00070173">
        <w:rPr>
          <w:rFonts w:ascii="Book Antiqua" w:hAnsi="Book Antiqua" w:cs="Times New Roman"/>
          <w:color w:val="000000" w:themeColor="text1"/>
          <w:sz w:val="24"/>
          <w:szCs w:val="24"/>
        </w:rPr>
        <w:t>and</w:t>
      </w:r>
      <w:r w:rsidR="00522B9F" w:rsidRPr="00070173">
        <w:rPr>
          <w:rFonts w:ascii="Book Antiqua" w:hAnsi="Book Antiqua" w:cs="Times New Roman"/>
          <w:color w:val="000000" w:themeColor="text1"/>
          <w:sz w:val="24"/>
          <w:szCs w:val="24"/>
        </w:rPr>
        <w:t xml:space="preserve"> Oh</w:t>
      </w:r>
      <w:r w:rsidR="008E00E5" w:rsidRPr="00070173">
        <w:rPr>
          <w:rFonts w:ascii="Book Antiqua" w:hAnsi="Book Antiqua" w:cs="Times New Roman"/>
          <w:color w:val="000000" w:themeColor="text1"/>
          <w:sz w:val="24"/>
          <w:szCs w:val="24"/>
        </w:rPr>
        <w:t xml:space="preserve"> H</w:t>
      </w:r>
      <w:r w:rsidRPr="00070173">
        <w:rPr>
          <w:rFonts w:ascii="Book Antiqua" w:hAnsi="Book Antiqua" w:cs="Times New Roman"/>
          <w:color w:val="000000" w:themeColor="text1"/>
          <w:sz w:val="24"/>
          <w:szCs w:val="24"/>
        </w:rPr>
        <w:t xml:space="preserve">) </w:t>
      </w:r>
      <w:bookmarkEnd w:id="27"/>
      <w:bookmarkEnd w:id="28"/>
      <w:r w:rsidRPr="00070173">
        <w:rPr>
          <w:rFonts w:ascii="Book Antiqua" w:hAnsi="Book Antiqua" w:cs="Times New Roman"/>
          <w:color w:val="000000" w:themeColor="text1"/>
          <w:sz w:val="24"/>
          <w:szCs w:val="24"/>
        </w:rPr>
        <w:t xml:space="preserve">independently searched MEDLINE, </w:t>
      </w:r>
      <w:proofErr w:type="spellStart"/>
      <w:r w:rsidRPr="00070173">
        <w:rPr>
          <w:rFonts w:ascii="Book Antiqua" w:hAnsi="Book Antiqua" w:cs="Times New Roman"/>
          <w:color w:val="000000" w:themeColor="text1"/>
          <w:sz w:val="24"/>
          <w:szCs w:val="24"/>
        </w:rPr>
        <w:t>Embase</w:t>
      </w:r>
      <w:proofErr w:type="spellEnd"/>
      <w:r w:rsidRPr="00070173">
        <w:rPr>
          <w:rFonts w:ascii="Book Antiqua" w:hAnsi="Book Antiqua" w:cs="Times New Roman"/>
          <w:color w:val="000000" w:themeColor="text1"/>
          <w:sz w:val="24"/>
          <w:szCs w:val="24"/>
        </w:rPr>
        <w:t xml:space="preserve">, and the Cochrane Central Register of Controlled Trials (CENTRAL) from inception to December 31, 2017, without language restriction. Additionally, we examined conference abstracts </w:t>
      </w:r>
      <w:r w:rsidR="00263E7A" w:rsidRPr="00070173">
        <w:rPr>
          <w:rFonts w:ascii="Book Antiqua" w:hAnsi="Book Antiqua" w:cs="Times New Roman"/>
          <w:color w:val="000000" w:themeColor="text1"/>
          <w:sz w:val="24"/>
          <w:szCs w:val="24"/>
        </w:rPr>
        <w:t xml:space="preserve">from </w:t>
      </w:r>
      <w:r w:rsidRPr="00070173">
        <w:rPr>
          <w:rFonts w:ascii="Book Antiqua" w:hAnsi="Book Antiqua" w:cs="Times New Roman"/>
          <w:color w:val="000000" w:themeColor="text1"/>
          <w:sz w:val="24"/>
          <w:szCs w:val="24"/>
        </w:rPr>
        <w:t xml:space="preserve">the AASLD, </w:t>
      </w:r>
      <w:r w:rsidR="003B3C36"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 xml:space="preserve">EASL, </w:t>
      </w:r>
      <w:r w:rsidR="003B3C36"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Asian Pacific Association for the Study of the Liver (APASL), Digestive Disease Week (DDW), and The Liver Weeks (Korean Association for the Study of the Liver) published between 2013 and 2017 (Supplemental Table 1).</w:t>
      </w:r>
    </w:p>
    <w:p w14:paraId="776DD165" w14:textId="551D00D7" w:rsidR="00393715" w:rsidRPr="00070173" w:rsidRDefault="00393715"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The following keywords, </w:t>
      </w:r>
      <w:proofErr w:type="spellStart"/>
      <w:r w:rsidRPr="00070173">
        <w:rPr>
          <w:rFonts w:ascii="Book Antiqua" w:hAnsi="Book Antiqua" w:cs="Times New Roman"/>
          <w:color w:val="000000" w:themeColor="text1"/>
          <w:sz w:val="24"/>
          <w:szCs w:val="24"/>
        </w:rPr>
        <w:t>MeSH</w:t>
      </w:r>
      <w:proofErr w:type="spellEnd"/>
      <w:r w:rsidRPr="00070173">
        <w:rPr>
          <w:rFonts w:ascii="Book Antiqua" w:hAnsi="Book Antiqua" w:cs="Times New Roman"/>
          <w:color w:val="000000" w:themeColor="text1"/>
          <w:sz w:val="24"/>
          <w:szCs w:val="24"/>
        </w:rPr>
        <w:t xml:space="preserve">, and free text were searched through MEDLINE: </w:t>
      </w:r>
      <w:proofErr w:type="spellStart"/>
      <w:r w:rsidRPr="00070173">
        <w:rPr>
          <w:rFonts w:ascii="Book Antiqua" w:hAnsi="Book Antiqua" w:cs="Times New Roman"/>
          <w:color w:val="000000" w:themeColor="text1"/>
          <w:sz w:val="24"/>
          <w:szCs w:val="24"/>
        </w:rPr>
        <w:t>Tenofovir</w:t>
      </w:r>
      <w:proofErr w:type="spellEnd"/>
      <w:r w:rsidRPr="00070173">
        <w:rPr>
          <w:rFonts w:ascii="Book Antiqua" w:hAnsi="Book Antiqua" w:cs="Times New Roman"/>
          <w:color w:val="000000" w:themeColor="text1"/>
          <w:sz w:val="24"/>
          <w:szCs w:val="24"/>
        </w:rPr>
        <w:t xml:space="preserve">, </w:t>
      </w:r>
      <w:proofErr w:type="spellStart"/>
      <w:r w:rsidRPr="00070173">
        <w:rPr>
          <w:rFonts w:ascii="Book Antiqua" w:hAnsi="Book Antiqua" w:cs="Times New Roman"/>
          <w:color w:val="000000" w:themeColor="text1"/>
          <w:sz w:val="24"/>
          <w:szCs w:val="24"/>
        </w:rPr>
        <w:t>Entecavir</w:t>
      </w:r>
      <w:proofErr w:type="spellEnd"/>
      <w:r w:rsidRPr="00070173">
        <w:rPr>
          <w:rFonts w:ascii="Book Antiqua" w:hAnsi="Book Antiqua" w:cs="Times New Roman"/>
          <w:color w:val="000000" w:themeColor="text1"/>
          <w:sz w:val="24"/>
          <w:szCs w:val="24"/>
        </w:rPr>
        <w:t xml:space="preserve">, </w:t>
      </w:r>
      <w:r w:rsidR="00263E7A" w:rsidRPr="00070173">
        <w:rPr>
          <w:rFonts w:ascii="Book Antiqua" w:hAnsi="Book Antiqua" w:cs="Times New Roman"/>
          <w:color w:val="000000" w:themeColor="text1"/>
          <w:sz w:val="24"/>
          <w:szCs w:val="24"/>
        </w:rPr>
        <w:t>c</w:t>
      </w:r>
      <w:r w:rsidRPr="00070173">
        <w:rPr>
          <w:rFonts w:ascii="Book Antiqua" w:hAnsi="Book Antiqua" w:cs="Times New Roman"/>
          <w:color w:val="000000" w:themeColor="text1"/>
          <w:sz w:val="24"/>
          <w:szCs w:val="24"/>
        </w:rPr>
        <w:t>hronic hepatitis B, and multiple synonyms</w:t>
      </w:r>
      <w:r w:rsidR="00522B9F"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(Supplemental Table 2). After the initial electronic search, further relevant articles and bibliographies were manually identified </w:t>
      </w:r>
      <w:r w:rsidR="00263E7A" w:rsidRPr="00070173">
        <w:rPr>
          <w:rFonts w:ascii="Book Antiqua" w:hAnsi="Book Antiqua" w:cs="Times New Roman"/>
          <w:color w:val="000000" w:themeColor="text1"/>
          <w:sz w:val="24"/>
          <w:szCs w:val="24"/>
        </w:rPr>
        <w:t xml:space="preserve">using </w:t>
      </w:r>
      <w:r w:rsidRPr="00070173">
        <w:rPr>
          <w:rFonts w:ascii="Book Antiqua" w:hAnsi="Book Antiqua" w:cs="Times New Roman"/>
          <w:color w:val="000000" w:themeColor="text1"/>
          <w:sz w:val="24"/>
          <w:szCs w:val="24"/>
        </w:rPr>
        <w:t>reference list</w:t>
      </w:r>
      <w:r w:rsidR="00263E7A"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w:t>
      </w:r>
      <w:r w:rsidR="00263E7A" w:rsidRPr="00070173">
        <w:rPr>
          <w:rFonts w:ascii="Book Antiqua" w:hAnsi="Book Antiqua" w:cs="Times New Roman"/>
          <w:color w:val="000000" w:themeColor="text1"/>
          <w:sz w:val="24"/>
          <w:szCs w:val="24"/>
        </w:rPr>
        <w:t xml:space="preserve">from </w:t>
      </w:r>
      <w:r w:rsidRPr="00070173">
        <w:rPr>
          <w:rFonts w:ascii="Book Antiqua" w:hAnsi="Book Antiqua" w:cs="Times New Roman"/>
          <w:color w:val="000000" w:themeColor="text1"/>
          <w:sz w:val="24"/>
          <w:szCs w:val="24"/>
        </w:rPr>
        <w:t>included studies. The identified articles were assessed individually for inclusion (Supplemental Table 3).</w:t>
      </w:r>
    </w:p>
    <w:p w14:paraId="54B61E62" w14:textId="77777777" w:rsidR="00CB0591" w:rsidRPr="00070173" w:rsidRDefault="00CB0591" w:rsidP="008E00E5">
      <w:pPr>
        <w:wordWrap/>
        <w:adjustRightInd w:val="0"/>
        <w:snapToGrid w:val="0"/>
        <w:spacing w:after="0" w:line="360" w:lineRule="auto"/>
        <w:ind w:firstLineChars="100" w:firstLine="240"/>
        <w:rPr>
          <w:rFonts w:ascii="Book Antiqua" w:hAnsi="Book Antiqua" w:cs="Times New Roman"/>
          <w:color w:val="000000" w:themeColor="text1"/>
          <w:sz w:val="24"/>
          <w:szCs w:val="24"/>
        </w:rPr>
      </w:pPr>
    </w:p>
    <w:p w14:paraId="3DBCFA86" w14:textId="77777777" w:rsidR="00CB0591" w:rsidRPr="00070173" w:rsidRDefault="00393715" w:rsidP="00CB0591">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Inclusion and exclusion criteria</w:t>
      </w:r>
    </w:p>
    <w:p w14:paraId="66561441" w14:textId="518F4A4F" w:rsidR="00393715" w:rsidRPr="00070173" w:rsidRDefault="00907BA7" w:rsidP="00CB0591">
      <w:pPr>
        <w:wordWrap/>
        <w:adjustRightInd w:val="0"/>
        <w:snapToGrid w:val="0"/>
        <w:spacing w:after="0" w:line="360" w:lineRule="auto"/>
        <w:rPr>
          <w:rFonts w:ascii="Book Antiqua" w:hAnsi="Book Antiqua" w:cs="Times New Roman"/>
          <w:i/>
          <w:color w:val="000000" w:themeColor="text1"/>
          <w:sz w:val="24"/>
          <w:szCs w:val="24"/>
        </w:rPr>
      </w:pPr>
      <w:r w:rsidRPr="00070173">
        <w:rPr>
          <w:rFonts w:ascii="Book Antiqua" w:hAnsi="Book Antiqua" w:cs="Times New Roman"/>
          <w:color w:val="000000" w:themeColor="text1"/>
          <w:sz w:val="24"/>
          <w:szCs w:val="24"/>
        </w:rPr>
        <w:t xml:space="preserve">Two authors </w:t>
      </w:r>
      <w:r w:rsidR="00CB0591" w:rsidRPr="00070173">
        <w:rPr>
          <w:rFonts w:ascii="Book Antiqua" w:hAnsi="Book Antiqua" w:cs="Times New Roman"/>
          <w:color w:val="000000" w:themeColor="text1"/>
          <w:sz w:val="24"/>
          <w:szCs w:val="24"/>
        </w:rPr>
        <w:t>(</w:t>
      </w:r>
      <w:bookmarkStart w:id="29" w:name="OLE_LINK516"/>
      <w:bookmarkStart w:id="30" w:name="OLE_LINK517"/>
      <w:r w:rsidR="00CB0591" w:rsidRPr="00070173">
        <w:rPr>
          <w:rFonts w:ascii="Book Antiqua" w:hAnsi="Book Antiqua" w:cs="Times New Roman"/>
          <w:color w:val="000000" w:themeColor="text1"/>
          <w:sz w:val="24"/>
          <w:szCs w:val="24"/>
        </w:rPr>
        <w:t>Lee HY and Oh H</w:t>
      </w:r>
      <w:bookmarkEnd w:id="29"/>
      <w:bookmarkEnd w:id="30"/>
      <w:r w:rsidR="00CB0591" w:rsidRPr="00070173">
        <w:rPr>
          <w:rFonts w:ascii="Book Antiqua" w:hAnsi="Book Antiqua" w:cs="Times New Roman"/>
          <w:color w:val="000000" w:themeColor="text1"/>
          <w:sz w:val="24"/>
          <w:szCs w:val="24"/>
        </w:rPr>
        <w:t xml:space="preserve">) </w:t>
      </w:r>
      <w:r w:rsidR="00522B9F" w:rsidRPr="00070173">
        <w:rPr>
          <w:rFonts w:ascii="Book Antiqua" w:hAnsi="Book Antiqua" w:cs="Times New Roman"/>
          <w:color w:val="000000" w:themeColor="text1"/>
          <w:sz w:val="24"/>
          <w:szCs w:val="24"/>
        </w:rPr>
        <w:t xml:space="preserve">independently </w:t>
      </w:r>
      <w:r w:rsidR="00393715" w:rsidRPr="00070173">
        <w:rPr>
          <w:rFonts w:ascii="Book Antiqua" w:hAnsi="Book Antiqua" w:cs="Times New Roman"/>
          <w:color w:val="000000" w:themeColor="text1"/>
          <w:sz w:val="24"/>
          <w:szCs w:val="24"/>
        </w:rPr>
        <w:t xml:space="preserve">identified articles eligible </w:t>
      </w:r>
      <w:r w:rsidR="002B0791" w:rsidRPr="00070173">
        <w:rPr>
          <w:rFonts w:ascii="Book Antiqua" w:hAnsi="Book Antiqua" w:cs="Times New Roman"/>
          <w:color w:val="000000" w:themeColor="text1"/>
          <w:sz w:val="24"/>
          <w:szCs w:val="24"/>
        </w:rPr>
        <w:t xml:space="preserve">for inclusion </w:t>
      </w:r>
      <w:r w:rsidR="00393715" w:rsidRPr="00070173">
        <w:rPr>
          <w:rFonts w:ascii="Book Antiqua" w:hAnsi="Book Antiqua" w:cs="Times New Roman"/>
          <w:color w:val="000000" w:themeColor="text1"/>
          <w:sz w:val="24"/>
          <w:szCs w:val="24"/>
        </w:rPr>
        <w:t>based on a two-level screening using the Population Intervention Compa</w:t>
      </w:r>
      <w:r w:rsidR="00F6407D" w:rsidRPr="00070173">
        <w:rPr>
          <w:rFonts w:ascii="Book Antiqua" w:hAnsi="Book Antiqua" w:cs="Times New Roman"/>
          <w:color w:val="000000" w:themeColor="text1"/>
          <w:sz w:val="24"/>
          <w:szCs w:val="24"/>
        </w:rPr>
        <w:t>rison Outcome (PICO) framework</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&lt;EndNote&gt;&lt;Cite&gt;&lt;Author&gt;Huang&lt;/Author&gt;&lt;Year&gt;2006&lt;/Year&gt;&lt;RecNum&gt;23&lt;/RecNum&gt;&lt;DisplayText&gt;&lt;style face="superscript"&gt;[13]&lt;/style&gt;&lt;/DisplayText&gt;&lt;record&gt;&lt;rec-number&gt;23&lt;/rec-number&gt;&lt;foreign-keys&gt;&lt;key app="EN" db-id="2rts0tef2v5ppie9xz35dwzdtx2r9p90fda0"&gt;23&lt;/key&gt;&lt;/foreign-keys&gt;&lt;ref-type name="Journal Article"&gt;17&lt;/ref-type&gt;&lt;contributors&gt;&lt;authors&gt;&lt;author&gt;Huang, X.&lt;/author&gt;&lt;author&gt;Lin, J.&lt;/author&gt;&lt;author&gt;Demner-Fushman, D.&lt;/author&gt;&lt;/authors&gt;&lt;/contributors&gt;&lt;auth-address&gt;University of Maryland, College Park, MD, USA.&lt;/auth-address&gt;&lt;titles&gt;&lt;title&gt;Evaluation of PICO as a knowledge representation for clinical questions&lt;/title&gt;&lt;secondary-title&gt;AMIA Annu Symp Proc&lt;/secondary-title&gt;&lt;alt-title&gt;AMIA ... Annual Symposium proceedings. AMIA Symposium&lt;/alt-title&gt;&lt;/titles&gt;&lt;pages&gt;359-63&lt;/pages&gt;&lt;keywords&gt;&lt;keyword&gt;Decision Making&lt;/keyword&gt;&lt;keyword&gt;*Evidence-Based Medicine&lt;/keyword&gt;&lt;keyword&gt;Humans&lt;/keyword&gt;&lt;keyword&gt;*Patient Care&lt;/keyword&gt;&lt;keyword&gt;Physicians/psychology&lt;/keyword&gt;&lt;/keywords&gt;&lt;dates&gt;&lt;year&gt;2006&lt;/year&gt;&lt;/dates&gt;&lt;isbn&gt;1942-597X (Electronic)&amp;#xD;1559-4076 (Linking)&lt;/isbn&gt;&lt;accession-num&gt;17238363&lt;/accession-num&gt;&lt;urls&gt;&lt;related-urls&gt;&lt;url&gt;http://www.ncbi.nlm.nih.gov/pubmed/17238363&lt;/url&gt;&lt;/related-urls&gt;&lt;/urls&gt;&lt;custom2&gt;1839740&lt;/custom2&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3" w:tooltip="Huang, 2006 #23" w:history="1">
        <w:r w:rsidR="00AA21B8" w:rsidRPr="00070173">
          <w:rPr>
            <w:rFonts w:ascii="Book Antiqua" w:hAnsi="Book Antiqua" w:cs="Times New Roman"/>
            <w:color w:val="000000" w:themeColor="text1"/>
            <w:sz w:val="24"/>
            <w:szCs w:val="24"/>
            <w:vertAlign w:val="superscript"/>
          </w:rPr>
          <w:t>13</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At the first level, titles and abstracts were screened, while at the second level, search queries </w:t>
      </w:r>
      <w:r w:rsidR="003561BB" w:rsidRPr="00070173">
        <w:rPr>
          <w:rFonts w:ascii="Book Antiqua" w:hAnsi="Book Antiqua" w:cs="Times New Roman"/>
          <w:color w:val="000000" w:themeColor="text1"/>
          <w:sz w:val="24"/>
          <w:szCs w:val="24"/>
        </w:rPr>
        <w:t xml:space="preserve">of </w:t>
      </w:r>
      <w:r w:rsidR="002B0791"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 xml:space="preserve">full text </w:t>
      </w:r>
      <w:r w:rsidR="002B0791" w:rsidRPr="00070173">
        <w:rPr>
          <w:rFonts w:ascii="Book Antiqua" w:hAnsi="Book Antiqua" w:cs="Times New Roman"/>
          <w:color w:val="000000" w:themeColor="text1"/>
          <w:sz w:val="24"/>
          <w:szCs w:val="24"/>
        </w:rPr>
        <w:t xml:space="preserve">of </w:t>
      </w:r>
      <w:r w:rsidR="00393715" w:rsidRPr="00070173">
        <w:rPr>
          <w:rFonts w:ascii="Book Antiqua" w:hAnsi="Book Antiqua" w:cs="Times New Roman"/>
          <w:color w:val="000000" w:themeColor="text1"/>
          <w:sz w:val="24"/>
          <w:szCs w:val="24"/>
        </w:rPr>
        <w:t>articles were made. The observed agreement between reviewers for eligibility of articles on initial screening was 98.2%, corresponding to substantial agreement (k = 0.79)</w:t>
      </w:r>
      <w:r w:rsidR="003B3C36"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and </w:t>
      </w:r>
      <w:r w:rsidR="003B3C36" w:rsidRPr="00070173">
        <w:rPr>
          <w:rFonts w:ascii="Book Antiqua" w:hAnsi="Book Antiqua" w:cs="Times New Roman"/>
          <w:color w:val="000000" w:themeColor="text1"/>
          <w:sz w:val="24"/>
          <w:szCs w:val="24"/>
        </w:rPr>
        <w:t xml:space="preserve">that </w:t>
      </w:r>
      <w:r w:rsidR="00393715" w:rsidRPr="00070173">
        <w:rPr>
          <w:rFonts w:ascii="Book Antiqua" w:hAnsi="Book Antiqua" w:cs="Times New Roman"/>
          <w:color w:val="000000" w:themeColor="text1"/>
          <w:sz w:val="24"/>
          <w:szCs w:val="24"/>
        </w:rPr>
        <w:t xml:space="preserve">in the second screening was 94.6%, corresponding to almost perfect agreement (k = 0.89). Disagreements between reviewers were resolved by consensus with a third </w:t>
      </w:r>
      <w:r w:rsidRPr="00070173">
        <w:rPr>
          <w:rFonts w:ascii="Book Antiqua" w:hAnsi="Book Antiqua" w:cs="Times New Roman"/>
          <w:color w:val="000000" w:themeColor="text1"/>
          <w:sz w:val="24"/>
          <w:szCs w:val="24"/>
        </w:rPr>
        <w:t>author</w:t>
      </w:r>
      <w:r w:rsidR="00393715" w:rsidRPr="00070173">
        <w:rPr>
          <w:rFonts w:ascii="Book Antiqua" w:hAnsi="Book Antiqua" w:cs="Times New Roman"/>
          <w:color w:val="000000" w:themeColor="text1"/>
          <w:sz w:val="24"/>
          <w:szCs w:val="24"/>
        </w:rPr>
        <w:t xml:space="preserve"> (Jun</w:t>
      </w:r>
      <w:r w:rsidR="00CB0591" w:rsidRPr="00070173">
        <w:rPr>
          <w:rFonts w:ascii="Book Antiqua" w:hAnsi="Book Antiqua" w:cs="Times New Roman"/>
          <w:color w:val="000000" w:themeColor="text1"/>
          <w:sz w:val="24"/>
          <w:szCs w:val="24"/>
        </w:rPr>
        <w:t xml:space="preserve"> DW</w:t>
      </w:r>
      <w:r w:rsidR="00393715" w:rsidRPr="00070173">
        <w:rPr>
          <w:rFonts w:ascii="Book Antiqua" w:hAnsi="Book Antiqua" w:cs="Times New Roman"/>
          <w:color w:val="000000" w:themeColor="text1"/>
          <w:sz w:val="24"/>
          <w:szCs w:val="24"/>
        </w:rPr>
        <w:t>).</w:t>
      </w:r>
    </w:p>
    <w:p w14:paraId="0F53E45F" w14:textId="6C77E779" w:rsidR="00393715" w:rsidRPr="00070173" w:rsidRDefault="002B0791"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The i</w:t>
      </w:r>
      <w:r w:rsidR="00393715" w:rsidRPr="00070173">
        <w:rPr>
          <w:rFonts w:ascii="Book Antiqua" w:hAnsi="Book Antiqua" w:cs="Times New Roman"/>
          <w:color w:val="000000" w:themeColor="text1"/>
          <w:sz w:val="24"/>
          <w:szCs w:val="24"/>
        </w:rPr>
        <w:t>nclusion criteria were (1) human subject study design</w:t>
      </w:r>
      <w:r w:rsidR="003561BB"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including randomized control trials (RCTs) and non-RCTs with </w:t>
      </w:r>
      <w:r w:rsidRPr="00070173">
        <w:rPr>
          <w:rFonts w:ascii="Book Antiqua" w:hAnsi="Book Antiqua" w:cs="Times New Roman"/>
          <w:color w:val="000000" w:themeColor="text1"/>
          <w:sz w:val="24"/>
          <w:szCs w:val="24"/>
        </w:rPr>
        <w:t xml:space="preserve">more than </w:t>
      </w:r>
      <w:r w:rsidR="00393715" w:rsidRPr="00070173">
        <w:rPr>
          <w:rFonts w:ascii="Book Antiqua" w:hAnsi="Book Antiqua" w:cs="Times New Roman"/>
          <w:color w:val="000000" w:themeColor="text1"/>
          <w:sz w:val="24"/>
          <w:szCs w:val="24"/>
        </w:rPr>
        <w:t xml:space="preserve">two arms, (2) </w:t>
      </w:r>
      <w:r w:rsidR="00586054" w:rsidRPr="00070173">
        <w:rPr>
          <w:rFonts w:ascii="Book Antiqua" w:hAnsi="Book Antiqua" w:cs="Times New Roman"/>
          <w:color w:val="000000" w:themeColor="text1"/>
          <w:sz w:val="24"/>
          <w:szCs w:val="24"/>
        </w:rPr>
        <w:t>CHB</w:t>
      </w:r>
      <w:r w:rsidR="00393715" w:rsidRPr="00070173">
        <w:rPr>
          <w:rFonts w:ascii="Book Antiqua" w:hAnsi="Book Antiqua" w:cs="Times New Roman"/>
          <w:color w:val="000000" w:themeColor="text1"/>
          <w:sz w:val="24"/>
          <w:szCs w:val="24"/>
        </w:rPr>
        <w:t xml:space="preserve"> infection, (3) intervention therapies of </w:t>
      </w:r>
      <w:r w:rsidR="003561BB" w:rsidRPr="00070173">
        <w:rPr>
          <w:rFonts w:ascii="Book Antiqua" w:hAnsi="Book Antiqua" w:cs="Times New Roman"/>
          <w:color w:val="000000" w:themeColor="text1"/>
          <w:sz w:val="24"/>
          <w:szCs w:val="24"/>
        </w:rPr>
        <w:t xml:space="preserve">either </w:t>
      </w:r>
      <w:r w:rsidR="00393715" w:rsidRPr="00070173">
        <w:rPr>
          <w:rFonts w:ascii="Book Antiqua" w:hAnsi="Book Antiqua" w:cs="Times New Roman"/>
          <w:color w:val="000000" w:themeColor="text1"/>
          <w:sz w:val="24"/>
          <w:szCs w:val="24"/>
        </w:rPr>
        <w:t xml:space="preserve">ETV or TDF </w:t>
      </w:r>
      <w:proofErr w:type="spellStart"/>
      <w:r w:rsidR="00393715" w:rsidRPr="00070173">
        <w:rPr>
          <w:rFonts w:ascii="Book Antiqua" w:hAnsi="Book Antiqua" w:cs="Times New Roman"/>
          <w:color w:val="000000" w:themeColor="text1"/>
          <w:sz w:val="24"/>
          <w:szCs w:val="24"/>
        </w:rPr>
        <w:t>monotherapy</w:t>
      </w:r>
      <w:proofErr w:type="spellEnd"/>
      <w:r w:rsidR="00393715" w:rsidRPr="00070173">
        <w:rPr>
          <w:rFonts w:ascii="Book Antiqua" w:hAnsi="Book Antiqua" w:cs="Times New Roman"/>
          <w:color w:val="000000" w:themeColor="text1"/>
          <w:sz w:val="24"/>
          <w:szCs w:val="24"/>
        </w:rPr>
        <w:t xml:space="preserve">, (4) over 6 months of treatment duration, (5) over 18 years of age, and (6) documented data of repeated measures of serum </w:t>
      </w:r>
      <w:proofErr w:type="spellStart"/>
      <w:r w:rsidR="00393715" w:rsidRPr="00070173">
        <w:rPr>
          <w:rFonts w:ascii="Book Antiqua" w:hAnsi="Book Antiqua" w:cs="Times New Roman"/>
          <w:color w:val="000000" w:themeColor="text1"/>
          <w:sz w:val="24"/>
          <w:szCs w:val="24"/>
        </w:rPr>
        <w:t>creatinine</w:t>
      </w:r>
      <w:proofErr w:type="spellEnd"/>
      <w:r w:rsidR="00393715" w:rsidRPr="00070173">
        <w:rPr>
          <w:rFonts w:ascii="Book Antiqua" w:hAnsi="Book Antiqua" w:cs="Times New Roman"/>
          <w:color w:val="000000" w:themeColor="text1"/>
          <w:sz w:val="24"/>
          <w:szCs w:val="24"/>
        </w:rPr>
        <w:t xml:space="preserve"> level or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every six months. </w:t>
      </w:r>
    </w:p>
    <w:p w14:paraId="206CD36D" w14:textId="1CD5D2F4" w:rsidR="00393715" w:rsidRPr="00070173" w:rsidRDefault="00393715"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Exclusion criteria were (1) </w:t>
      </w:r>
      <w:proofErr w:type="spellStart"/>
      <w:r w:rsidR="00770BDF" w:rsidRPr="00070173">
        <w:rPr>
          <w:rFonts w:ascii="Book Antiqua" w:hAnsi="Book Antiqua" w:cs="Times New Roman"/>
          <w:color w:val="000000" w:themeColor="text1"/>
          <w:sz w:val="24"/>
          <w:szCs w:val="24"/>
        </w:rPr>
        <w:t>coi</w:t>
      </w:r>
      <w:r w:rsidRPr="00070173">
        <w:rPr>
          <w:rFonts w:ascii="Book Antiqua" w:hAnsi="Book Antiqua" w:cs="Times New Roman"/>
          <w:color w:val="000000" w:themeColor="text1"/>
          <w:sz w:val="24"/>
          <w:szCs w:val="24"/>
        </w:rPr>
        <w:t>nfection</w:t>
      </w:r>
      <w:proofErr w:type="spellEnd"/>
      <w:r w:rsidRPr="00070173">
        <w:rPr>
          <w:rFonts w:ascii="Book Antiqua" w:hAnsi="Book Antiqua" w:cs="Times New Roman"/>
          <w:color w:val="000000" w:themeColor="text1"/>
          <w:sz w:val="24"/>
          <w:szCs w:val="24"/>
        </w:rPr>
        <w:t xml:space="preserve"> with other hepatitis viruses (A, C, D, or E), human immunodeficiency virus, cytomegalovirus, </w:t>
      </w:r>
      <w:r w:rsidR="00AE38C3" w:rsidRPr="00070173">
        <w:rPr>
          <w:rFonts w:ascii="Book Antiqua" w:hAnsi="Book Antiqua" w:cs="Times New Roman"/>
          <w:color w:val="000000" w:themeColor="text1"/>
          <w:sz w:val="24"/>
          <w:szCs w:val="24"/>
        </w:rPr>
        <w:t xml:space="preserve">or </w:t>
      </w:r>
      <w:r w:rsidRPr="00070173">
        <w:rPr>
          <w:rFonts w:ascii="Book Antiqua" w:hAnsi="Book Antiqua" w:cs="Times New Roman"/>
          <w:color w:val="000000" w:themeColor="text1"/>
          <w:sz w:val="24"/>
          <w:szCs w:val="24"/>
        </w:rPr>
        <w:t xml:space="preserve">Epstein-Barr virus; (2) other liver diseases such as alcoholic liver disease, autoimmune hepatitis, drug-induced liver injury, or Wilson’s disease; (3) acute hepatitis and acute exacerbation; (4) combination therapy or sequential therapy; (5) unreported renal parameter data (serum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or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(6) exclusion of either TDF or ETV; (7) pregnancy and/or breastfeeding; (7) complication of decompensated cirrhosis (</w:t>
      </w:r>
      <w:proofErr w:type="spellStart"/>
      <w:r w:rsidRPr="00070173">
        <w:rPr>
          <w:rFonts w:ascii="Book Antiqua" w:hAnsi="Book Antiqua" w:cs="Times New Roman"/>
          <w:color w:val="000000" w:themeColor="text1"/>
          <w:sz w:val="24"/>
          <w:szCs w:val="24"/>
        </w:rPr>
        <w:t>variceal</w:t>
      </w:r>
      <w:proofErr w:type="spellEnd"/>
      <w:r w:rsidRPr="00070173">
        <w:rPr>
          <w:rFonts w:ascii="Book Antiqua" w:hAnsi="Book Antiqua" w:cs="Times New Roman"/>
          <w:color w:val="000000" w:themeColor="text1"/>
          <w:sz w:val="24"/>
          <w:szCs w:val="24"/>
        </w:rPr>
        <w:t xml:space="preserve"> bleeding, refractory ascites, </w:t>
      </w:r>
      <w:proofErr w:type="spellStart"/>
      <w:r w:rsidRPr="00070173">
        <w:rPr>
          <w:rFonts w:ascii="Book Antiqua" w:hAnsi="Book Antiqua" w:cs="Times New Roman"/>
          <w:color w:val="000000" w:themeColor="text1"/>
          <w:sz w:val="24"/>
          <w:szCs w:val="24"/>
        </w:rPr>
        <w:t>hepatorenal</w:t>
      </w:r>
      <w:proofErr w:type="spellEnd"/>
      <w:r w:rsidRPr="00070173">
        <w:rPr>
          <w:rFonts w:ascii="Book Antiqua" w:hAnsi="Book Antiqua" w:cs="Times New Roman"/>
          <w:color w:val="000000" w:themeColor="text1"/>
          <w:sz w:val="24"/>
          <w:szCs w:val="24"/>
        </w:rPr>
        <w:t xml:space="preserve"> syndrome, spontaneous bacterial peritonitis, </w:t>
      </w:r>
      <w:proofErr w:type="spellStart"/>
      <w:r w:rsidRPr="00070173">
        <w:rPr>
          <w:rFonts w:ascii="Book Antiqua" w:hAnsi="Book Antiqua" w:cs="Times New Roman"/>
          <w:color w:val="000000" w:themeColor="text1"/>
          <w:sz w:val="24"/>
          <w:szCs w:val="24"/>
        </w:rPr>
        <w:t>hepatoencephalopathy</w:t>
      </w:r>
      <w:proofErr w:type="spellEnd"/>
      <w:r w:rsidRPr="00070173">
        <w:rPr>
          <w:rFonts w:ascii="Book Antiqua" w:hAnsi="Book Antiqua" w:cs="Times New Roman"/>
          <w:color w:val="000000" w:themeColor="text1"/>
          <w:sz w:val="24"/>
          <w:szCs w:val="24"/>
        </w:rPr>
        <w:t>); and (8) organ transplantation.</w:t>
      </w:r>
    </w:p>
    <w:p w14:paraId="766B1738" w14:textId="77777777" w:rsidR="00CB0591" w:rsidRPr="00070173"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09F7B7F2" w14:textId="50E9457E"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Da</w:t>
      </w:r>
      <w:r w:rsidR="00CB0591" w:rsidRPr="00070173">
        <w:rPr>
          <w:rFonts w:ascii="Book Antiqua" w:hAnsi="Book Antiqua" w:cs="Times New Roman"/>
          <w:b/>
          <w:i/>
          <w:color w:val="000000" w:themeColor="text1"/>
          <w:sz w:val="24"/>
          <w:szCs w:val="24"/>
        </w:rPr>
        <w:t>ta extraction</w:t>
      </w:r>
    </w:p>
    <w:p w14:paraId="7F586CFE" w14:textId="0B909C14" w:rsidR="00393715" w:rsidRPr="00070173" w:rsidRDefault="00907BA7" w:rsidP="00CB0591">
      <w:pPr>
        <w:wordWrap/>
        <w:adjustRightInd w:val="0"/>
        <w:snapToGrid w:val="0"/>
        <w:spacing w:after="0" w:line="360" w:lineRule="auto"/>
        <w:rPr>
          <w:rFonts w:ascii="Book Antiqua" w:hAnsi="Book Antiqua" w:cs="Times New Roman"/>
          <w:color w:val="000000" w:themeColor="text1"/>
          <w:sz w:val="24"/>
          <w:szCs w:val="24"/>
        </w:rPr>
      </w:pPr>
      <w:bookmarkStart w:id="31" w:name="OLE_LINK518"/>
      <w:bookmarkStart w:id="32" w:name="OLE_LINK519"/>
      <w:r w:rsidRPr="00070173">
        <w:rPr>
          <w:rFonts w:ascii="Book Antiqua" w:hAnsi="Book Antiqua" w:cs="Times New Roman"/>
          <w:color w:val="000000" w:themeColor="text1"/>
          <w:sz w:val="24"/>
          <w:szCs w:val="24"/>
        </w:rPr>
        <w:lastRenderedPageBreak/>
        <w:t xml:space="preserve">Two authors </w:t>
      </w:r>
      <w:r w:rsidR="00393715" w:rsidRPr="00070173">
        <w:rPr>
          <w:rFonts w:ascii="Book Antiqua" w:hAnsi="Book Antiqua" w:cs="Times New Roman"/>
          <w:color w:val="000000" w:themeColor="text1"/>
          <w:sz w:val="24"/>
          <w:szCs w:val="24"/>
        </w:rPr>
        <w:t>(</w:t>
      </w:r>
      <w:r w:rsidR="00CB0591" w:rsidRPr="00070173">
        <w:rPr>
          <w:rFonts w:ascii="Book Antiqua" w:hAnsi="Book Antiqua" w:cs="Times New Roman"/>
          <w:color w:val="000000" w:themeColor="text1"/>
          <w:sz w:val="24"/>
          <w:szCs w:val="24"/>
        </w:rPr>
        <w:t>Lee HY and Oh H</w:t>
      </w:r>
      <w:r w:rsidR="00393715" w:rsidRPr="00070173">
        <w:rPr>
          <w:rFonts w:ascii="Book Antiqua" w:hAnsi="Book Antiqua" w:cs="Times New Roman"/>
          <w:color w:val="000000" w:themeColor="text1"/>
          <w:sz w:val="24"/>
          <w:szCs w:val="24"/>
        </w:rPr>
        <w:t>)</w:t>
      </w:r>
      <w:bookmarkEnd w:id="31"/>
      <w:bookmarkEnd w:id="32"/>
      <w:r w:rsidR="00F6407D"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 xml:space="preserve">independently extracted data from each study with a predefined data extraction form using the Cochrane Methods to minimize random and bias errors. Any disagreement or unresolved concern was independently reviewed by a third </w:t>
      </w:r>
      <w:r w:rsidRPr="00070173">
        <w:rPr>
          <w:rFonts w:ascii="Book Antiqua" w:hAnsi="Book Antiqua" w:cs="Times New Roman"/>
          <w:color w:val="000000" w:themeColor="text1"/>
          <w:sz w:val="24"/>
          <w:szCs w:val="24"/>
        </w:rPr>
        <w:t>author</w:t>
      </w:r>
      <w:r w:rsidR="00393715" w:rsidRPr="00070173">
        <w:rPr>
          <w:rFonts w:ascii="Book Antiqua" w:hAnsi="Book Antiqua" w:cs="Times New Roman"/>
          <w:color w:val="000000" w:themeColor="text1"/>
          <w:sz w:val="24"/>
          <w:szCs w:val="24"/>
        </w:rPr>
        <w:t xml:space="preserve"> (Jun</w:t>
      </w:r>
      <w:r w:rsidR="00CB0591" w:rsidRPr="00070173">
        <w:rPr>
          <w:rFonts w:ascii="Book Antiqua" w:hAnsi="Book Antiqua" w:cs="Times New Roman"/>
          <w:color w:val="000000" w:themeColor="text1"/>
          <w:sz w:val="24"/>
          <w:szCs w:val="24"/>
        </w:rPr>
        <w:t xml:space="preserve"> DW</w:t>
      </w:r>
      <w:r w:rsidR="00393715" w:rsidRPr="00070173">
        <w:rPr>
          <w:rFonts w:ascii="Book Antiqua" w:hAnsi="Book Antiqua" w:cs="Times New Roman"/>
          <w:color w:val="000000" w:themeColor="text1"/>
          <w:sz w:val="24"/>
          <w:szCs w:val="24"/>
        </w:rPr>
        <w:t>). The following variables were extracted from the selected studies: (1) To evaluate the renal side effect, we compared change</w:t>
      </w:r>
      <w:r w:rsidR="00605816"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in serum </w:t>
      </w:r>
      <w:proofErr w:type="spellStart"/>
      <w:r w:rsidR="00393715" w:rsidRPr="00070173">
        <w:rPr>
          <w:rFonts w:ascii="Book Antiqua" w:hAnsi="Book Antiqua" w:cs="Times New Roman"/>
          <w:color w:val="000000" w:themeColor="text1"/>
          <w:sz w:val="24"/>
          <w:szCs w:val="24"/>
        </w:rPr>
        <w:t>creatinine</w:t>
      </w:r>
      <w:proofErr w:type="spellEnd"/>
      <w:r w:rsidR="00393715" w:rsidRPr="00070173">
        <w:rPr>
          <w:rFonts w:ascii="Book Antiqua" w:hAnsi="Book Antiqua" w:cs="Times New Roman"/>
          <w:color w:val="000000" w:themeColor="text1"/>
          <w:sz w:val="24"/>
          <w:szCs w:val="24"/>
        </w:rPr>
        <w:t xml:space="preserve"> level and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at baseline, 6 </w:t>
      </w:r>
      <w:proofErr w:type="spellStart"/>
      <w:r w:rsidR="00393715" w:rsidRPr="00070173">
        <w:rPr>
          <w:rFonts w:ascii="Book Antiqua" w:hAnsi="Book Antiqua" w:cs="Times New Roman"/>
          <w:color w:val="000000" w:themeColor="text1"/>
          <w:sz w:val="24"/>
          <w:szCs w:val="24"/>
        </w:rPr>
        <w:t>mo</w:t>
      </w:r>
      <w:proofErr w:type="spellEnd"/>
      <w:r w:rsidR="00393715" w:rsidRPr="00070173">
        <w:rPr>
          <w:rFonts w:ascii="Book Antiqua" w:hAnsi="Book Antiqua" w:cs="Times New Roman"/>
          <w:color w:val="000000" w:themeColor="text1"/>
          <w:sz w:val="24"/>
          <w:szCs w:val="24"/>
        </w:rPr>
        <w:t xml:space="preserve">, 12 </w:t>
      </w:r>
      <w:proofErr w:type="spellStart"/>
      <w:r w:rsidR="00393715" w:rsidRPr="00070173">
        <w:rPr>
          <w:rFonts w:ascii="Book Antiqua" w:hAnsi="Book Antiqua" w:cs="Times New Roman"/>
          <w:color w:val="000000" w:themeColor="text1"/>
          <w:sz w:val="24"/>
          <w:szCs w:val="24"/>
        </w:rPr>
        <w:t>mo</w:t>
      </w:r>
      <w:proofErr w:type="spellEnd"/>
      <w:r w:rsidR="00393715" w:rsidRPr="00070173">
        <w:rPr>
          <w:rFonts w:ascii="Book Antiqua" w:hAnsi="Book Antiqua" w:cs="Times New Roman"/>
          <w:color w:val="000000" w:themeColor="text1"/>
          <w:sz w:val="24"/>
          <w:szCs w:val="24"/>
        </w:rPr>
        <w:t xml:space="preserve"> and 24 mo. The patient’s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was calculated using the MDRD formula and CKD-EPI equation (Supplemental Table 4). All outcomes were assessed </w:t>
      </w:r>
      <w:r w:rsidR="00605816" w:rsidRPr="00070173">
        <w:rPr>
          <w:rFonts w:ascii="Book Antiqua" w:hAnsi="Book Antiqua" w:cs="Times New Roman"/>
          <w:color w:val="000000" w:themeColor="text1"/>
          <w:sz w:val="24"/>
          <w:szCs w:val="24"/>
        </w:rPr>
        <w:t xml:space="preserve">for </w:t>
      </w:r>
      <w:r w:rsidR="00393715" w:rsidRPr="00070173">
        <w:rPr>
          <w:rFonts w:ascii="Book Antiqua" w:hAnsi="Book Antiqua" w:cs="Times New Roman"/>
          <w:color w:val="000000" w:themeColor="text1"/>
          <w:sz w:val="24"/>
          <w:szCs w:val="24"/>
        </w:rPr>
        <w:t>changes due to intervention between treated and control groups. The results are expressed</w:t>
      </w:r>
      <w:r w:rsidR="00770BDF" w:rsidRPr="00070173">
        <w:rPr>
          <w:rFonts w:ascii="Book Antiqua" w:hAnsi="Book Antiqua" w:cs="Times New Roman"/>
          <w:color w:val="000000" w:themeColor="text1"/>
          <w:sz w:val="24"/>
          <w:szCs w:val="24"/>
        </w:rPr>
        <w:t xml:space="preserve"> as the mean</w:t>
      </w:r>
      <w:r w:rsidR="00605816"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and standard deviations. (2) When the study present</w:t>
      </w:r>
      <w:r w:rsidR="00BD5E0D" w:rsidRPr="00070173">
        <w:rPr>
          <w:rFonts w:ascii="Book Antiqua" w:hAnsi="Book Antiqua" w:cs="Times New Roman"/>
          <w:color w:val="000000" w:themeColor="text1"/>
          <w:sz w:val="24"/>
          <w:szCs w:val="24"/>
        </w:rPr>
        <w:t>ed</w:t>
      </w:r>
      <w:r w:rsidR="00393715" w:rsidRPr="00070173">
        <w:rPr>
          <w:rFonts w:ascii="Book Antiqua" w:hAnsi="Book Antiqua" w:cs="Times New Roman"/>
          <w:color w:val="000000" w:themeColor="text1"/>
          <w:sz w:val="24"/>
          <w:szCs w:val="24"/>
        </w:rPr>
        <w:t xml:space="preserve"> data </w:t>
      </w:r>
      <w:r w:rsidR="00BD5E0D" w:rsidRPr="00070173">
        <w:rPr>
          <w:rFonts w:ascii="Book Antiqua" w:hAnsi="Book Antiqua" w:cs="Times New Roman"/>
          <w:color w:val="000000" w:themeColor="text1"/>
          <w:sz w:val="24"/>
          <w:szCs w:val="24"/>
        </w:rPr>
        <w:t xml:space="preserve">on </w:t>
      </w:r>
      <w:r w:rsidR="00393715" w:rsidRPr="00070173">
        <w:rPr>
          <w:rFonts w:ascii="Book Antiqua" w:hAnsi="Book Antiqua" w:cs="Times New Roman"/>
          <w:color w:val="000000" w:themeColor="text1"/>
          <w:sz w:val="24"/>
          <w:szCs w:val="24"/>
        </w:rPr>
        <w:t xml:space="preserve">renal function using a graph rather than measured numerical data, we extracted comparable data from the graph. (3) When </w:t>
      </w:r>
      <w:r w:rsidR="003561BB"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 xml:space="preserve">data of interest were not available in the published reports, we contacted investigators of original studies </w:t>
      </w:r>
      <w:r w:rsidR="00BD5E0D" w:rsidRPr="00070173">
        <w:rPr>
          <w:rFonts w:ascii="Book Antiqua" w:hAnsi="Book Antiqua" w:cs="Times New Roman"/>
          <w:color w:val="000000" w:themeColor="text1"/>
          <w:sz w:val="24"/>
          <w:szCs w:val="24"/>
        </w:rPr>
        <w:t xml:space="preserve">via </w:t>
      </w:r>
      <w:r w:rsidR="00393715" w:rsidRPr="00070173">
        <w:rPr>
          <w:rFonts w:ascii="Book Antiqua" w:hAnsi="Book Antiqua" w:cs="Times New Roman"/>
          <w:color w:val="000000" w:themeColor="text1"/>
          <w:sz w:val="24"/>
          <w:szCs w:val="24"/>
        </w:rPr>
        <w:t>e-mail</w:t>
      </w:r>
      <w:r w:rsidR="00BD5E0D" w:rsidRPr="00070173">
        <w:rPr>
          <w:rFonts w:ascii="Book Antiqua" w:hAnsi="Book Antiqua" w:cs="Times New Roman"/>
          <w:color w:val="000000" w:themeColor="text1"/>
          <w:sz w:val="24"/>
          <w:szCs w:val="24"/>
        </w:rPr>
        <w:t xml:space="preserve"> to request unpublished data</w:t>
      </w:r>
      <w:r w:rsidR="00393715" w:rsidRPr="00070173">
        <w:rPr>
          <w:rFonts w:ascii="Book Antiqua" w:hAnsi="Book Antiqua" w:cs="Times New Roman"/>
          <w:color w:val="000000" w:themeColor="text1"/>
          <w:sz w:val="24"/>
          <w:szCs w:val="24"/>
        </w:rPr>
        <w:t>, and 3 investigators</w:t>
      </w:r>
      <w:r w:rsidR="00383093"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responded to our request</w:t>
      </w:r>
      <w:r w:rsidR="00057DBB" w:rsidRPr="00070173">
        <w:rPr>
          <w:rFonts w:ascii="Book Antiqua" w:hAnsi="Book Antiqua" w:cs="Times New Roman"/>
          <w:color w:val="000000" w:themeColor="text1"/>
          <w:sz w:val="24"/>
          <w:szCs w:val="24"/>
        </w:rPr>
        <w:fldChar w:fldCharType="begin">
          <w:fldData xml:space="preserve">PEVuZE5vdGU+PENpdGU+PEF1dGhvcj5IYTwvQXV0aG9yPjxZZWFyPjIwMTU8L1llYXI+PFJlY051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cmVjb3JkPjwvQ2l0ZT48Q2l0ZT48QXV0aG9yPll1PC9BdXRob3I+PFllYXI+MjAxNTwvWWVhcj48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PEVuZE5vdGU+PENpdGU+PEF1dGhvcj5IYTwvQXV0aG9yPjxZZWFyPjIwMTU8L1llYXI+PFJlY051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cmVjb3JkPjwvQ2l0ZT48Q2l0ZT48QXV0aG9yPll1PC9BdXRob3I+PFllYXI+MjAxNTwvWWVhcj48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4" w:tooltip="Ha, 2015 #37" w:history="1">
        <w:r w:rsidR="00AA21B8" w:rsidRPr="00070173">
          <w:rPr>
            <w:rFonts w:ascii="Book Antiqua" w:hAnsi="Book Antiqua" w:cs="Times New Roman"/>
            <w:color w:val="000000" w:themeColor="text1"/>
            <w:sz w:val="24"/>
            <w:szCs w:val="24"/>
            <w:vertAlign w:val="superscript"/>
          </w:rPr>
          <w:t>14-16</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t>
      </w:r>
      <w:r w:rsidR="00CB0591" w:rsidRPr="00070173">
        <w:rPr>
          <w:rFonts w:ascii="Book Antiqua" w:hAnsi="Book Antiqua" w:cs="Times New Roman"/>
          <w:color w:val="000000" w:themeColor="text1"/>
          <w:sz w:val="24"/>
          <w:szCs w:val="24"/>
        </w:rPr>
        <w:t xml:space="preserve">And </w:t>
      </w:r>
      <w:r w:rsidR="00393715" w:rsidRPr="00070173">
        <w:rPr>
          <w:rFonts w:ascii="Book Antiqua" w:hAnsi="Book Antiqua" w:cs="Times New Roman"/>
          <w:color w:val="000000" w:themeColor="text1"/>
          <w:sz w:val="24"/>
          <w:szCs w:val="24"/>
        </w:rPr>
        <w:t xml:space="preserve">(4) </w:t>
      </w:r>
      <w:r w:rsidR="00CB0591" w:rsidRPr="00070173">
        <w:rPr>
          <w:rFonts w:ascii="Book Antiqua" w:hAnsi="Book Antiqua" w:cs="Times New Roman"/>
          <w:color w:val="000000" w:themeColor="text1"/>
          <w:sz w:val="24"/>
          <w:szCs w:val="24"/>
        </w:rPr>
        <w:t>i</w:t>
      </w:r>
      <w:r w:rsidR="00393715" w:rsidRPr="00070173">
        <w:rPr>
          <w:rFonts w:ascii="Book Antiqua" w:hAnsi="Book Antiqua" w:cs="Times New Roman"/>
          <w:color w:val="000000" w:themeColor="text1"/>
          <w:sz w:val="24"/>
          <w:szCs w:val="24"/>
        </w:rPr>
        <w:t xml:space="preserve">f necessary, we modified the data (combining two data or converting standard error to standard deviation) to </w:t>
      </w:r>
      <w:r w:rsidR="00BD5E0D" w:rsidRPr="00070173">
        <w:rPr>
          <w:rFonts w:ascii="Book Antiqua" w:hAnsi="Book Antiqua" w:cs="Times New Roman"/>
          <w:color w:val="000000" w:themeColor="text1"/>
          <w:sz w:val="24"/>
          <w:szCs w:val="24"/>
        </w:rPr>
        <w:t xml:space="preserve">enable comparison </w:t>
      </w:r>
      <w:r w:rsidR="00393715" w:rsidRPr="00070173">
        <w:rPr>
          <w:rFonts w:ascii="Book Antiqua" w:hAnsi="Book Antiqua" w:cs="Times New Roman"/>
          <w:color w:val="000000" w:themeColor="text1"/>
          <w:sz w:val="24"/>
          <w:szCs w:val="24"/>
        </w:rPr>
        <w:t>according to the equation presented in the Cochrane Handbook (Supplemental Table 5)</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&lt;EndNote&gt;&lt;Cite&gt;&lt;Author&gt;edited by Julian&lt;/Author&gt;&lt;Year&gt;2008&lt;/Year&gt;&lt;RecNum&gt;27&lt;/RecNum&gt;&lt;DisplayText&gt;&lt;style face="superscript"&gt;[17]&lt;/style&gt;&lt;/DisplayText&gt;&lt;record&gt;&lt;rec-number&gt;27&lt;/rec-number&gt;&lt;foreign-keys&gt;&lt;key app="EN" db-id="2rts0tef2v5ppie9xz35dwzdtx2r9p90fda0"&gt;27&lt;/key&gt;&lt;/foreign-keys&gt;&lt;ref-type name="Book"&gt;6&lt;/ref-type&gt;&lt;contributors&gt;&lt;authors&gt;&lt;author&gt;edited by Julian, P. T. Higgins&lt;/author&gt;&lt;author&gt;Sally, Green&lt;/author&gt;&lt;/authors&gt;&lt;/contributors&gt;&lt;titles&gt;&lt;title&gt;Cochrane handbook for systematic reviews of interventions&lt;/title&gt;&lt;/titles&gt;&lt;dates&gt;&lt;year&gt;2008&lt;/year&gt;&lt;/dates&gt;&lt;publisher&gt;Chichester, West Sussex ; Hoboken NJ : John Wiley &amp;amp;amp; Sons, [2008] ©2008&lt;/publisher&gt;&lt;call-num&gt;W 84.41 C663h 2008&lt;/call-num&gt;&lt;urls&gt;&lt;related-urls&gt;&lt;url&gt;https://search.library.wisc.edu/catalog/9910060197402121&lt;/url&gt;&lt;/related-urls&gt;&lt;/urls&gt;&lt;/record&gt;&lt;/Cite&gt;&lt;/EndNote&gt;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7" w:tooltip="edited by Julian, 2008 #27" w:history="1">
        <w:r w:rsidR="00AA21B8" w:rsidRPr="00070173">
          <w:rPr>
            <w:rFonts w:ascii="Book Antiqua" w:hAnsi="Book Antiqua" w:cs="Times New Roman"/>
            <w:color w:val="000000" w:themeColor="text1"/>
            <w:sz w:val="24"/>
            <w:szCs w:val="24"/>
            <w:vertAlign w:val="superscript"/>
          </w:rPr>
          <w:t>17</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Pr="00070173">
        <w:rPr>
          <w:rFonts w:ascii="Book Antiqua" w:hAnsi="Book Antiqua" w:cs="Times New Roman"/>
          <w:color w:val="000000" w:themeColor="text1"/>
          <w:sz w:val="24"/>
          <w:szCs w:val="24"/>
        </w:rPr>
        <w:t>.</w:t>
      </w:r>
    </w:p>
    <w:p w14:paraId="45C05C0B"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7E5A414F" w14:textId="35611B21"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Assessm</w:t>
      </w:r>
      <w:r w:rsidR="00CB0591" w:rsidRPr="00070173">
        <w:rPr>
          <w:rFonts w:ascii="Book Antiqua" w:hAnsi="Book Antiqua" w:cs="Times New Roman"/>
          <w:b/>
          <w:i/>
          <w:color w:val="000000" w:themeColor="text1"/>
          <w:sz w:val="24"/>
          <w:szCs w:val="24"/>
        </w:rPr>
        <w:t>ent of methodological quality</w:t>
      </w:r>
      <w:r w:rsidR="00CB0591" w:rsidRPr="00070173">
        <w:rPr>
          <w:rFonts w:ascii="Book Antiqua" w:hAnsi="Book Antiqua" w:cs="Times New Roman"/>
          <w:b/>
          <w:i/>
          <w:color w:val="000000" w:themeColor="text1"/>
          <w:sz w:val="24"/>
          <w:szCs w:val="24"/>
        </w:rPr>
        <w:tab/>
      </w:r>
    </w:p>
    <w:p w14:paraId="67886969" w14:textId="6B531773" w:rsidR="00393715"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Two authors (Lee HY and Oh H)</w:t>
      </w:r>
      <w:r w:rsidR="00393715" w:rsidRPr="00070173">
        <w:rPr>
          <w:rFonts w:ascii="Book Antiqua" w:hAnsi="Book Antiqua" w:cs="Times New Roman"/>
          <w:color w:val="000000" w:themeColor="text1"/>
          <w:sz w:val="24"/>
          <w:szCs w:val="24"/>
        </w:rPr>
        <w:t xml:space="preserve"> independently evaluated the quality of </w:t>
      </w:r>
      <w:r w:rsidR="0032778F"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included studies using the Newcastle-Ottawa scale</w:t>
      </w:r>
      <w:r w:rsidR="00F0029A" w:rsidRPr="00070173">
        <w:rPr>
          <w:rFonts w:ascii="Book Antiqua" w:hAnsi="Book Antiqua" w:cs="Times New Roman"/>
          <w:color w:val="000000" w:themeColor="text1"/>
          <w:sz w:val="24"/>
          <w:szCs w:val="24"/>
        </w:rPr>
        <w:t xml:space="preserve"> (NOS)</w:t>
      </w:r>
      <w:r w:rsidR="00393715" w:rsidRPr="00070173">
        <w:rPr>
          <w:rFonts w:ascii="Book Antiqua" w:hAnsi="Book Antiqua" w:cs="Times New Roman"/>
          <w:color w:val="000000" w:themeColor="text1"/>
          <w:sz w:val="24"/>
          <w:szCs w:val="24"/>
        </w:rPr>
        <w:t xml:space="preserve"> for </w:t>
      </w:r>
      <w:r w:rsidR="00770BDF" w:rsidRPr="00070173">
        <w:rPr>
          <w:rFonts w:ascii="Book Antiqua" w:hAnsi="Book Antiqua" w:cs="Times New Roman"/>
          <w:color w:val="000000" w:themeColor="text1"/>
          <w:sz w:val="24"/>
          <w:szCs w:val="24"/>
        </w:rPr>
        <w:t>nonr</w:t>
      </w:r>
      <w:r w:rsidR="00393715" w:rsidRPr="00070173">
        <w:rPr>
          <w:rFonts w:ascii="Book Antiqua" w:hAnsi="Book Antiqua" w:cs="Times New Roman"/>
          <w:color w:val="000000" w:themeColor="text1"/>
          <w:sz w:val="24"/>
          <w:szCs w:val="24"/>
        </w:rPr>
        <w:t>andomized studies (Supplemental Table 6)</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&lt;EndNote&gt;&lt;Cite&gt;&lt;Author&gt;Lo&lt;/Author&gt;&lt;Year&gt;2014&lt;/Year&gt;&lt;RecNum&gt;24&lt;/RecNum&gt;&lt;DisplayText&gt;&lt;style face="superscript"&gt;[18]&lt;/style&gt;&lt;/DisplayText&gt;&lt;record&gt;&lt;rec-number&gt;24&lt;/rec-number&gt;&lt;foreign-keys&gt;&lt;key app="EN" db-id="2rts0tef2v5ppie9xz35dwzdtx2r9p90fda0"&gt;24&lt;/key&gt;&lt;/foreign-keys&gt;&lt;ref-type name="Journal Article"&gt;17&lt;/ref-type&gt;&lt;contributors&gt;&lt;authors&gt;&lt;author&gt;Lo, C. K.&lt;/author&gt;&lt;author&gt;Mertz, D.&lt;/author&gt;&lt;author&gt;Loeb, M.&lt;/author&gt;&lt;/authors&gt;&lt;/contributors&gt;&lt;auth-address&gt;Department of Clinical Epidemiology and Biostatistics, McMaster University, Hamilton Ontario, Canada. loebm@mcmaster.ca.&lt;/auth-address&gt;&lt;titles&gt;&lt;title&gt;Newcastle-Ottawa Scale: comparing reviewers&amp;apos; to authors&amp;apos; assessments&lt;/title&gt;&lt;secondary-title&gt;BMC Med Res Methodol&lt;/secondary-title&gt;&lt;alt-title&gt;BMC medical research methodology&lt;/alt-title&gt;&lt;/titles&gt;&lt;pages&gt;45&lt;/pages&gt;&lt;volume&gt;14&lt;/volume&gt;&lt;keywords&gt;&lt;keyword&gt;Authorship&lt;/keyword&gt;&lt;keyword&gt;Cohort Studies&lt;/keyword&gt;&lt;keyword&gt;Humans&lt;/keyword&gt;&lt;keyword&gt;*Observational Studies as Topic&lt;/keyword&gt;&lt;keyword&gt;*Outcome Assessment (Health Care)&lt;/keyword&gt;&lt;keyword&gt;Peer Review&lt;/keyword&gt;&lt;keyword&gt;Reproducibility of Results&lt;/keyword&gt;&lt;keyword&gt;Surveys and Questionnaires&lt;/keyword&gt;&lt;/keywords&gt;&lt;dates&gt;&lt;year&gt;2014&lt;/year&gt;&lt;pub-dates&gt;&lt;date&gt;Apr 01&lt;/date&gt;&lt;/pub-dates&gt;&lt;/dates&gt;&lt;isbn&gt;1471-2288 (Electronic)&amp;#xD;1471-2288 (Linking)&lt;/isbn&gt;&lt;accession-num&gt;24690082&lt;/accession-num&gt;&lt;urls&gt;&lt;related-urls&gt;&lt;url&gt;http://www.ncbi.nlm.nih.gov/pubmed/24690082&lt;/url&gt;&lt;/related-urls&gt;&lt;/urls&gt;&lt;custom2&gt;4021422&lt;/custom2&gt;&lt;electronic-resource-num&gt;10.1186/1471-2288-14-45&lt;/electronic-resource-num&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8" w:tooltip="Lo, 2014 #24" w:history="1">
        <w:r w:rsidR="00AA21B8" w:rsidRPr="00070173">
          <w:rPr>
            <w:rFonts w:ascii="Book Antiqua" w:hAnsi="Book Antiqua" w:cs="Times New Roman"/>
            <w:color w:val="000000" w:themeColor="text1"/>
            <w:sz w:val="24"/>
            <w:szCs w:val="24"/>
            <w:vertAlign w:val="superscript"/>
          </w:rPr>
          <w:t>18</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393715" w:rsidRPr="00070173">
        <w:rPr>
          <w:rFonts w:ascii="Book Antiqua" w:hAnsi="Book Antiqua" w:cs="Times New Roman"/>
          <w:color w:val="000000" w:themeColor="text1"/>
          <w:sz w:val="24"/>
          <w:szCs w:val="24"/>
        </w:rPr>
        <w:t xml:space="preserve"> and the Grading of Recommendations Assessment, Development and Evaluation (GRADE) criteria to appraise quality of evidence (</w:t>
      </w:r>
      <w:proofErr w:type="spellStart"/>
      <w:r w:rsidR="00393715" w:rsidRPr="00070173">
        <w:rPr>
          <w:rFonts w:ascii="Book Antiqua" w:hAnsi="Book Antiqua" w:cs="Times New Roman"/>
          <w:color w:val="000000" w:themeColor="text1"/>
          <w:sz w:val="24"/>
          <w:szCs w:val="24"/>
        </w:rPr>
        <w:t>GRADEpro</w:t>
      </w:r>
      <w:proofErr w:type="spellEnd"/>
      <w:r w:rsidR="00393715" w:rsidRPr="00070173">
        <w:rPr>
          <w:rFonts w:ascii="Book Antiqua" w:hAnsi="Book Antiqua" w:cs="Times New Roman"/>
          <w:color w:val="000000" w:themeColor="text1"/>
          <w:sz w:val="24"/>
          <w:szCs w:val="24"/>
        </w:rPr>
        <w:t>, Version 20. McMaster University, 2014) (</w:t>
      </w:r>
      <w:r w:rsidR="00383093" w:rsidRPr="00070173">
        <w:rPr>
          <w:rFonts w:ascii="Book Antiqua" w:hAnsi="Book Antiqua" w:cs="Times New Roman"/>
          <w:color w:val="000000" w:themeColor="text1"/>
          <w:sz w:val="24"/>
          <w:szCs w:val="24"/>
        </w:rPr>
        <w:t>Supplemental Table 7</w:t>
      </w:r>
      <w:r w:rsidR="00393715" w:rsidRPr="00070173">
        <w:rPr>
          <w:rFonts w:ascii="Book Antiqua" w:hAnsi="Book Antiqua" w:cs="Times New Roman"/>
          <w:color w:val="000000" w:themeColor="text1"/>
          <w:sz w:val="24"/>
          <w:szCs w:val="24"/>
        </w:rPr>
        <w:t>)</w:t>
      </w:r>
      <w:r w:rsidR="00057DBB" w:rsidRPr="00070173">
        <w:rPr>
          <w:rFonts w:ascii="Book Antiqua" w:hAnsi="Book Antiqua" w:cs="Times New Roman"/>
          <w:color w:val="000000" w:themeColor="text1"/>
          <w:sz w:val="24"/>
          <w:szCs w:val="24"/>
        </w:rPr>
        <w:fldChar w:fldCharType="begin"/>
      </w:r>
      <w:r w:rsidR="00B013EA" w:rsidRPr="00070173">
        <w:rPr>
          <w:rFonts w:ascii="Book Antiqua" w:hAnsi="Book Antiqua" w:cs="Times New Roman"/>
          <w:color w:val="000000" w:themeColor="text1"/>
          <w:sz w:val="24"/>
          <w:szCs w:val="24"/>
        </w:rPr>
        <w:instrText xml:space="preserve"> ADDIN EN.CITE &lt;EndNote&gt;&lt;Cite&gt;&lt;Author&gt;Schünemann H&lt;/Author&gt;&lt;RecNum&gt;38&lt;/RecNum&gt;&lt;DisplayText&gt;&lt;style face="superscript"&gt;[19]&lt;/style&gt;&lt;/DisplayText&gt;&lt;record&gt;&lt;rec-number&gt;38&lt;/rec-number&gt;&lt;foreign-keys&gt;&lt;key app="EN" db-id="2rts0tef2v5ppie9xz35dwzdtx2r9p90fda0"&gt;38&lt;/key&gt;&lt;/foreign-keys&gt;&lt;ref-type name="Journal Article"&gt;17&lt;/ref-type&gt;&lt;contributors&gt;&lt;authors&gt;&lt;author&gt;&lt;style face="normal" font="default" size="100%"&gt;Schünemann H, Bro&lt;/style&gt;&lt;style face="normal" font="default" charset="238" size="100%"&gt;żek J, Guyatt G, Oxman A, editors&lt;/style&gt;&lt;style face="normal" font="default" charset="129" size="100%"&gt;.&lt;/style&gt;&lt;/author&gt;&lt;/authors&gt;&lt;/contributors&gt;&lt;titles&gt;&lt;title&gt;GRADE handbook for grading quality of evidence and strength of recommendations. Updated October 2013. The GRADE Working Group, 2013. Available from guidelinedevelopment.org/handbook.&lt;/title&gt;&lt;/titles&gt;&lt;dates&gt;&lt;/dates&gt;&lt;urls&gt;&lt;/urls&gt;&lt;/record&gt;&lt;/Cite&gt;&lt;/EndNote&gt;</w:instrText>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9" w:tooltip="Schünemann H,  #38" w:history="1">
        <w:r w:rsidR="00AA21B8" w:rsidRPr="00070173">
          <w:rPr>
            <w:rFonts w:ascii="Book Antiqua" w:hAnsi="Book Antiqua" w:cs="Times New Roman"/>
            <w:color w:val="000000" w:themeColor="text1"/>
            <w:sz w:val="24"/>
            <w:szCs w:val="24"/>
            <w:vertAlign w:val="superscript"/>
          </w:rPr>
          <w:t>19</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907BA7"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Any disagreements between reviewers were resolved through discussion or review by the third </w:t>
      </w:r>
      <w:r w:rsidR="00907BA7" w:rsidRPr="00070173">
        <w:rPr>
          <w:rFonts w:ascii="Book Antiqua" w:hAnsi="Book Antiqua" w:cs="Times New Roman"/>
          <w:color w:val="000000" w:themeColor="text1"/>
          <w:sz w:val="24"/>
          <w:szCs w:val="24"/>
        </w:rPr>
        <w:t>autho</w:t>
      </w:r>
      <w:r w:rsidR="00393715" w:rsidRPr="00070173">
        <w:rPr>
          <w:rFonts w:ascii="Book Antiqua" w:hAnsi="Book Antiqua" w:cs="Times New Roman"/>
          <w:color w:val="000000" w:themeColor="text1"/>
          <w:sz w:val="24"/>
          <w:szCs w:val="24"/>
        </w:rPr>
        <w:t>r (Jun</w:t>
      </w:r>
      <w:r w:rsidRPr="00070173">
        <w:rPr>
          <w:rFonts w:ascii="Book Antiqua" w:hAnsi="Book Antiqua" w:cs="Times New Roman"/>
          <w:color w:val="000000" w:themeColor="text1"/>
          <w:sz w:val="24"/>
          <w:szCs w:val="24"/>
        </w:rPr>
        <w:t xml:space="preserve"> DW</w:t>
      </w:r>
      <w:r w:rsidR="00393715" w:rsidRPr="00070173">
        <w:rPr>
          <w:rFonts w:ascii="Book Antiqua" w:hAnsi="Book Antiqua" w:cs="Times New Roman"/>
          <w:color w:val="000000" w:themeColor="text1"/>
          <w:sz w:val="24"/>
          <w:szCs w:val="24"/>
        </w:rPr>
        <w:t>).</w:t>
      </w:r>
    </w:p>
    <w:p w14:paraId="7C095115" w14:textId="77777777" w:rsidR="00CB0591" w:rsidRPr="00070173"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7740C8C4" w14:textId="3DED55BC"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Stat</w:t>
      </w:r>
      <w:r w:rsidR="00CB0591" w:rsidRPr="00070173">
        <w:rPr>
          <w:rFonts w:ascii="Book Antiqua" w:hAnsi="Book Antiqua" w:cs="Times New Roman"/>
          <w:b/>
          <w:i/>
          <w:color w:val="000000" w:themeColor="text1"/>
          <w:sz w:val="24"/>
          <w:szCs w:val="24"/>
        </w:rPr>
        <w:t>istical analysis</w:t>
      </w:r>
    </w:p>
    <w:p w14:paraId="0B630F6D" w14:textId="0EA892A8" w:rsidR="00393715" w:rsidRPr="00070173"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lastRenderedPageBreak/>
        <w:t xml:space="preserve">The primary outcome was the change </w:t>
      </w:r>
      <w:r w:rsidR="0044412B" w:rsidRPr="00070173">
        <w:rPr>
          <w:rFonts w:ascii="Book Antiqua" w:hAnsi="Book Antiqua" w:cs="Times New Roman"/>
          <w:color w:val="000000" w:themeColor="text1"/>
          <w:sz w:val="24"/>
          <w:szCs w:val="24"/>
        </w:rPr>
        <w:t xml:space="preserve">in </w:t>
      </w:r>
      <w:r w:rsidRPr="00070173">
        <w:rPr>
          <w:rFonts w:ascii="Book Antiqua" w:hAnsi="Book Antiqua" w:cs="Times New Roman"/>
          <w:color w:val="000000" w:themeColor="text1"/>
          <w:sz w:val="24"/>
          <w:szCs w:val="24"/>
        </w:rPr>
        <w:t xml:space="preserve">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w:t>
      </w:r>
      <w:r w:rsidR="0032778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in the TDF and ETV groups at baseline, 6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12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and 24 mo. We derived the mean differences </w:t>
      </w:r>
      <w:r w:rsidR="0032778F" w:rsidRPr="00070173">
        <w:rPr>
          <w:rFonts w:ascii="Book Antiqua" w:hAnsi="Book Antiqua" w:cs="Times New Roman"/>
          <w:color w:val="000000" w:themeColor="text1"/>
          <w:sz w:val="24"/>
          <w:szCs w:val="24"/>
        </w:rPr>
        <w:t xml:space="preserve">in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w:t>
      </w:r>
      <w:r w:rsidR="0032778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between the aforementioned time points and </w:t>
      </w:r>
      <w:r w:rsidR="0032778F"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 xml:space="preserve">baseline. Subsequently, we estimated and pooled the differences </w:t>
      </w:r>
      <w:r w:rsidR="0032778F" w:rsidRPr="00070173">
        <w:rPr>
          <w:rFonts w:ascii="Book Antiqua" w:hAnsi="Book Antiqua" w:cs="Times New Roman"/>
          <w:color w:val="000000" w:themeColor="text1"/>
          <w:sz w:val="24"/>
          <w:szCs w:val="24"/>
        </w:rPr>
        <w:t xml:space="preserve">in the </w:t>
      </w:r>
      <w:r w:rsidRPr="00070173">
        <w:rPr>
          <w:rFonts w:ascii="Book Antiqua" w:hAnsi="Book Antiqua" w:cs="Times New Roman"/>
          <w:color w:val="000000" w:themeColor="text1"/>
          <w:sz w:val="24"/>
          <w:szCs w:val="24"/>
        </w:rPr>
        <w:t xml:space="preserve">mean between </w:t>
      </w:r>
      <w:r w:rsidR="0032778F"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TDF and ETV group</w:t>
      </w:r>
      <w:r w:rsidR="0032778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using </w:t>
      </w:r>
      <w:r w:rsidR="0044412B" w:rsidRPr="00070173">
        <w:rPr>
          <w:rFonts w:ascii="Book Antiqua" w:hAnsi="Book Antiqua" w:cs="Times New Roman"/>
          <w:color w:val="000000" w:themeColor="text1"/>
          <w:sz w:val="24"/>
          <w:szCs w:val="24"/>
        </w:rPr>
        <w:t xml:space="preserve">a </w:t>
      </w:r>
      <w:r w:rsidRPr="00070173">
        <w:rPr>
          <w:rFonts w:ascii="Book Antiqua" w:hAnsi="Book Antiqua" w:cs="Times New Roman"/>
          <w:color w:val="000000" w:themeColor="text1"/>
          <w:sz w:val="24"/>
          <w:szCs w:val="24"/>
        </w:rPr>
        <w:t xml:space="preserve">random effects model. </w:t>
      </w:r>
      <w:r w:rsidR="0032778F" w:rsidRPr="00070173">
        <w:rPr>
          <w:rFonts w:ascii="Book Antiqua" w:hAnsi="Book Antiqua" w:cs="Times New Roman"/>
          <w:color w:val="000000" w:themeColor="text1"/>
          <w:sz w:val="24"/>
          <w:szCs w:val="24"/>
        </w:rPr>
        <w:t>A s</w:t>
      </w:r>
      <w:r w:rsidRPr="00070173">
        <w:rPr>
          <w:rFonts w:ascii="Book Antiqua" w:hAnsi="Book Antiqua" w:cs="Times New Roman"/>
          <w:color w:val="000000" w:themeColor="text1"/>
          <w:sz w:val="24"/>
          <w:szCs w:val="24"/>
        </w:rPr>
        <w:t xml:space="preserve">ignificant difference was defined as having a </w:t>
      </w:r>
      <w:r w:rsidR="00CB0591" w:rsidRPr="00070173">
        <w:rPr>
          <w:rFonts w:ascii="Book Antiqua" w:hAnsi="Book Antiqua" w:cs="Times New Roman"/>
          <w:i/>
          <w:color w:val="000000" w:themeColor="text1"/>
          <w:sz w:val="24"/>
          <w:szCs w:val="24"/>
        </w:rPr>
        <w:t>P</w:t>
      </w:r>
      <w:r w:rsidRPr="00070173">
        <w:rPr>
          <w:rFonts w:ascii="Book Antiqua" w:hAnsi="Book Antiqua" w:cs="Times New Roman"/>
          <w:color w:val="000000" w:themeColor="text1"/>
          <w:sz w:val="24"/>
          <w:szCs w:val="24"/>
        </w:rPr>
        <w:t xml:space="preserve">-value of Z-score smaller than 0.05. To assess for heterogeneity, we estimated the proportion of inconsistencies due to true differences between studies (rather than differences due to random error or chance) using the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statistic, with values of 25%, 50%, and 75% considered low, moderate, and high, respectively. Publication bias was assessed by funnel plots and Egger’s test. </w:t>
      </w:r>
    </w:p>
    <w:p w14:paraId="725384C3" w14:textId="0813D878" w:rsidR="00393715" w:rsidRPr="00070173" w:rsidRDefault="00AD66DA"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T</w:t>
      </w:r>
      <w:r w:rsidR="00393715" w:rsidRPr="00070173">
        <w:rPr>
          <w:rFonts w:ascii="Book Antiqua" w:hAnsi="Book Antiqua" w:cs="Times New Roman"/>
          <w:color w:val="000000" w:themeColor="text1"/>
          <w:sz w:val="24"/>
          <w:szCs w:val="24"/>
        </w:rPr>
        <w:t xml:space="preserve">he secondary outcome was the change </w:t>
      </w:r>
      <w:r w:rsidRPr="00070173">
        <w:rPr>
          <w:rFonts w:ascii="Book Antiqua" w:hAnsi="Book Antiqua" w:cs="Times New Roman"/>
          <w:color w:val="000000" w:themeColor="text1"/>
          <w:sz w:val="24"/>
          <w:szCs w:val="24"/>
        </w:rPr>
        <w:t xml:space="preserve">in </w:t>
      </w:r>
      <w:r w:rsidR="00393715" w:rsidRPr="00070173">
        <w:rPr>
          <w:rFonts w:ascii="Book Antiqua" w:hAnsi="Book Antiqua" w:cs="Times New Roman"/>
          <w:color w:val="000000" w:themeColor="text1"/>
          <w:sz w:val="24"/>
          <w:szCs w:val="24"/>
        </w:rPr>
        <w:t xml:space="preserve">serum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As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was estimated by different formula</w:t>
      </w:r>
      <w:r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i/>
          <w:color w:val="000000" w:themeColor="text1"/>
          <w:sz w:val="24"/>
          <w:szCs w:val="24"/>
        </w:rPr>
        <w:t>e.g</w:t>
      </w:r>
      <w:r w:rsidR="00393715" w:rsidRPr="00070173">
        <w:rPr>
          <w:rFonts w:ascii="Book Antiqua" w:hAnsi="Book Antiqua" w:cs="Times New Roman"/>
          <w:color w:val="000000" w:themeColor="text1"/>
          <w:sz w:val="24"/>
          <w:szCs w:val="24"/>
        </w:rPr>
        <w:t>., MDRD</w:t>
      </w:r>
      <w:r w:rsidR="0025639C" w:rsidRPr="00070173">
        <w:rPr>
          <w:rFonts w:ascii="Book Antiqua" w:hAnsi="Book Antiqua" w:cs="Times New Roman"/>
          <w:color w:val="000000" w:themeColor="text1"/>
          <w:sz w:val="24"/>
          <w:szCs w:val="24"/>
        </w:rPr>
        <w:t xml:space="preserve"> or </w:t>
      </w:r>
      <w:r w:rsidR="00393715" w:rsidRPr="00070173">
        <w:rPr>
          <w:rFonts w:ascii="Book Antiqua" w:hAnsi="Book Antiqua" w:cs="Times New Roman"/>
          <w:color w:val="000000" w:themeColor="text1"/>
          <w:sz w:val="24"/>
          <w:szCs w:val="24"/>
        </w:rPr>
        <w:t xml:space="preserve">CKD-EPI), we standardized the mean difference of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in each included article before pooling them using </w:t>
      </w:r>
      <w:r w:rsidRPr="00070173">
        <w:rPr>
          <w:rFonts w:ascii="Book Antiqua" w:hAnsi="Book Antiqua" w:cs="Times New Roman"/>
          <w:color w:val="000000" w:themeColor="text1"/>
          <w:sz w:val="24"/>
          <w:szCs w:val="24"/>
        </w:rPr>
        <w:t xml:space="preserve">a </w:t>
      </w:r>
      <w:r w:rsidR="00393715" w:rsidRPr="00070173">
        <w:rPr>
          <w:rFonts w:ascii="Book Antiqua" w:hAnsi="Book Antiqua" w:cs="Times New Roman"/>
          <w:color w:val="000000" w:themeColor="text1"/>
          <w:sz w:val="24"/>
          <w:szCs w:val="24"/>
        </w:rPr>
        <w:t>random effects model.</w:t>
      </w:r>
    </w:p>
    <w:p w14:paraId="09192793" w14:textId="7C64268B" w:rsidR="00393715" w:rsidRPr="00070173" w:rsidRDefault="00393715" w:rsidP="00CB0591">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Subgroup meta-analyses stratified by proportion of cirrhosis, history of treatment, region, mean age, and </w:t>
      </w:r>
      <w:r w:rsidR="00AD66DA" w:rsidRPr="00070173">
        <w:rPr>
          <w:rFonts w:ascii="Book Antiqua" w:hAnsi="Book Antiqua" w:cs="Times New Roman"/>
          <w:color w:val="000000" w:themeColor="text1"/>
          <w:sz w:val="24"/>
          <w:szCs w:val="24"/>
        </w:rPr>
        <w:t>other</w:t>
      </w:r>
      <w:r w:rsidR="0025639C" w:rsidRPr="00070173">
        <w:rPr>
          <w:rFonts w:ascii="Book Antiqua" w:hAnsi="Book Antiqua" w:cs="Times New Roman"/>
          <w:color w:val="000000" w:themeColor="text1"/>
          <w:sz w:val="24"/>
          <w:szCs w:val="24"/>
        </w:rPr>
        <w:t xml:space="preserve"> factor</w:t>
      </w:r>
      <w:r w:rsidR="00AD66DA" w:rsidRPr="00070173">
        <w:rPr>
          <w:rFonts w:ascii="Book Antiqua" w:hAnsi="Book Antiqua" w:cs="Times New Roman"/>
          <w:color w:val="000000" w:themeColor="text1"/>
          <w:sz w:val="24"/>
          <w:szCs w:val="24"/>
        </w:rPr>
        <w:t xml:space="preserve">s </w:t>
      </w:r>
      <w:r w:rsidRPr="00070173">
        <w:rPr>
          <w:rFonts w:ascii="Book Antiqua" w:hAnsi="Book Antiqua" w:cs="Times New Roman"/>
          <w:color w:val="000000" w:themeColor="text1"/>
          <w:sz w:val="24"/>
          <w:szCs w:val="24"/>
        </w:rPr>
        <w:t xml:space="preserve">were performed subsequently. Meta-regression was performed to identify the source of heterogeneity and </w:t>
      </w:r>
      <w:r w:rsidR="0032778F" w:rsidRPr="00070173">
        <w:rPr>
          <w:rFonts w:ascii="Book Antiqua" w:hAnsi="Book Antiqua" w:cs="Times New Roman"/>
          <w:color w:val="000000" w:themeColor="text1"/>
          <w:sz w:val="24"/>
          <w:szCs w:val="24"/>
        </w:rPr>
        <w:t xml:space="preserve">to </w:t>
      </w:r>
      <w:r w:rsidRPr="00070173">
        <w:rPr>
          <w:rFonts w:ascii="Book Antiqua" w:hAnsi="Book Antiqua" w:cs="Times New Roman"/>
          <w:color w:val="000000" w:themeColor="text1"/>
          <w:sz w:val="24"/>
          <w:szCs w:val="24"/>
        </w:rPr>
        <w:t>investigate the nature of the studies required to estimate the therapeutic effect. Meta-analyses were performed using the Review Manager (</w:t>
      </w:r>
      <w:proofErr w:type="spellStart"/>
      <w:r w:rsidRPr="00070173">
        <w:rPr>
          <w:rFonts w:ascii="Book Antiqua" w:hAnsi="Book Antiqua" w:cs="Times New Roman"/>
          <w:color w:val="000000" w:themeColor="text1"/>
          <w:sz w:val="24"/>
          <w:szCs w:val="24"/>
        </w:rPr>
        <w:t>RevMan</w:t>
      </w:r>
      <w:proofErr w:type="spellEnd"/>
      <w:r w:rsidRPr="00070173">
        <w:rPr>
          <w:rFonts w:ascii="Book Antiqua" w:hAnsi="Book Antiqua" w:cs="Times New Roman"/>
          <w:color w:val="000000" w:themeColor="text1"/>
          <w:sz w:val="24"/>
          <w:szCs w:val="24"/>
        </w:rPr>
        <w:t>, version</w:t>
      </w:r>
      <w:r w:rsidR="0032778F"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5.3; The Cochrane Collaboration, Oxford, United Kingdom</w:t>
      </w:r>
      <w:r w:rsidR="00933CFC"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Publication bias and meta-regression were analyzed using Comprehensive Meta-Analysis (CMA) statistical software (Version 3, </w:t>
      </w:r>
      <w:proofErr w:type="spellStart"/>
      <w:r w:rsidRPr="00070173">
        <w:rPr>
          <w:rFonts w:ascii="Book Antiqua" w:hAnsi="Book Antiqua" w:cs="Times New Roman"/>
          <w:color w:val="000000" w:themeColor="text1"/>
          <w:sz w:val="24"/>
          <w:szCs w:val="24"/>
        </w:rPr>
        <w:t>BioStat</w:t>
      </w:r>
      <w:proofErr w:type="spellEnd"/>
      <w:r w:rsidRPr="00070173">
        <w:rPr>
          <w:rFonts w:ascii="Book Antiqua" w:hAnsi="Book Antiqua" w:cs="Times New Roman"/>
          <w:color w:val="000000" w:themeColor="text1"/>
          <w:sz w:val="24"/>
          <w:szCs w:val="24"/>
        </w:rPr>
        <w:t xml:space="preserve"> Solutions, Inc.). </w:t>
      </w:r>
    </w:p>
    <w:p w14:paraId="250FFA43" w14:textId="77777777" w:rsidR="005F3B39" w:rsidRPr="00070173" w:rsidRDefault="005F3B39" w:rsidP="00A365AB">
      <w:pPr>
        <w:wordWrap/>
        <w:adjustRightInd w:val="0"/>
        <w:snapToGrid w:val="0"/>
        <w:spacing w:after="0" w:line="360" w:lineRule="auto"/>
        <w:ind w:firstLineChars="50" w:firstLine="120"/>
        <w:rPr>
          <w:rFonts w:ascii="Book Antiqua" w:hAnsi="Book Antiqua" w:cs="Times New Roman"/>
          <w:color w:val="000000" w:themeColor="text1"/>
          <w:sz w:val="24"/>
          <w:szCs w:val="24"/>
        </w:rPr>
      </w:pPr>
    </w:p>
    <w:p w14:paraId="63AC1741" w14:textId="77777777" w:rsidR="00CB0591" w:rsidRPr="00070173"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t>R</w:t>
      </w:r>
      <w:r w:rsidR="00321B0B" w:rsidRPr="00070173">
        <w:rPr>
          <w:rFonts w:ascii="Book Antiqua" w:hAnsi="Book Antiqua" w:cs="Times New Roman"/>
          <w:b/>
          <w:color w:val="000000" w:themeColor="text1"/>
          <w:sz w:val="24"/>
          <w:szCs w:val="24"/>
        </w:rPr>
        <w:t>ESULTS</w:t>
      </w:r>
    </w:p>
    <w:p w14:paraId="3EB6A9CB" w14:textId="7AB1D304" w:rsidR="00393715" w:rsidRPr="00070173"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i/>
          <w:color w:val="000000" w:themeColor="text1"/>
          <w:sz w:val="24"/>
          <w:szCs w:val="24"/>
        </w:rPr>
        <w:t>Identificati</w:t>
      </w:r>
      <w:r w:rsidR="00CB0591" w:rsidRPr="00070173">
        <w:rPr>
          <w:rFonts w:ascii="Book Antiqua" w:hAnsi="Book Antiqua" w:cs="Times New Roman"/>
          <w:b/>
          <w:i/>
          <w:color w:val="000000" w:themeColor="text1"/>
          <w:sz w:val="24"/>
          <w:szCs w:val="24"/>
        </w:rPr>
        <w:t>on of studies</w:t>
      </w:r>
    </w:p>
    <w:p w14:paraId="009CB83A" w14:textId="59D2D663" w:rsidR="00F20645" w:rsidRPr="00070173" w:rsidRDefault="00C94FE5" w:rsidP="00CB0591">
      <w:pPr>
        <w:wordWrap/>
        <w:adjustRightInd w:val="0"/>
        <w:snapToGrid w:val="0"/>
        <w:spacing w:after="0" w:line="360" w:lineRule="auto"/>
        <w:rPr>
          <w:rFonts w:ascii="Book Antiqua" w:hAnsi="Book Antiqua" w:cs="Times New Roman"/>
          <w:strike/>
          <w:color w:val="000000" w:themeColor="text1"/>
          <w:sz w:val="24"/>
          <w:szCs w:val="24"/>
        </w:rPr>
      </w:pPr>
      <w:r w:rsidRPr="00070173">
        <w:rPr>
          <w:rFonts w:ascii="Book Antiqua" w:hAnsi="Book Antiqua" w:cs="Times New Roman"/>
          <w:color w:val="000000" w:themeColor="text1"/>
          <w:sz w:val="24"/>
          <w:szCs w:val="24"/>
        </w:rPr>
        <w:t>Figure</w:t>
      </w:r>
      <w:r w:rsidR="00393715" w:rsidRPr="00070173">
        <w:rPr>
          <w:rFonts w:ascii="Book Antiqua" w:hAnsi="Book Antiqua" w:cs="Times New Roman"/>
          <w:color w:val="000000" w:themeColor="text1"/>
          <w:sz w:val="24"/>
          <w:szCs w:val="24"/>
        </w:rPr>
        <w:t xml:space="preserve"> </w:t>
      </w:r>
      <w:r w:rsidR="003F6999" w:rsidRPr="00070173">
        <w:rPr>
          <w:rFonts w:ascii="Book Antiqua" w:hAnsi="Book Antiqua" w:cs="Times New Roman"/>
          <w:color w:val="000000" w:themeColor="text1"/>
          <w:sz w:val="24"/>
          <w:szCs w:val="24"/>
        </w:rPr>
        <w:t>1</w:t>
      </w:r>
      <w:r w:rsidR="00393715" w:rsidRPr="00070173">
        <w:rPr>
          <w:rFonts w:ascii="Book Antiqua" w:hAnsi="Book Antiqua" w:cs="Times New Roman"/>
          <w:color w:val="000000" w:themeColor="text1"/>
          <w:sz w:val="24"/>
          <w:szCs w:val="24"/>
        </w:rPr>
        <w:t xml:space="preserve"> shows the details of </w:t>
      </w:r>
      <w:r w:rsidR="00C94828"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 xml:space="preserve">literature search and study selection. The initial search strategy identified </w:t>
      </w:r>
      <w:r w:rsidR="00051BE2" w:rsidRPr="00070173">
        <w:rPr>
          <w:rFonts w:ascii="Book Antiqua" w:hAnsi="Book Antiqua" w:cs="Times New Roman"/>
          <w:color w:val="000000" w:themeColor="text1"/>
          <w:sz w:val="24"/>
          <w:szCs w:val="24"/>
        </w:rPr>
        <w:t>5413</w:t>
      </w:r>
      <w:r w:rsidR="00393715" w:rsidRPr="00070173">
        <w:rPr>
          <w:rFonts w:ascii="Book Antiqua" w:hAnsi="Book Antiqua" w:cs="Times New Roman"/>
          <w:color w:val="000000" w:themeColor="text1"/>
          <w:sz w:val="24"/>
          <w:szCs w:val="24"/>
        </w:rPr>
        <w:t xml:space="preserve"> articles</w:t>
      </w:r>
      <w:r w:rsidR="0073168A" w:rsidRPr="00070173">
        <w:rPr>
          <w:rFonts w:ascii="Book Antiqua" w:hAnsi="Book Antiqua" w:cs="Times New Roman"/>
          <w:color w:val="000000" w:themeColor="text1"/>
          <w:sz w:val="24"/>
          <w:szCs w:val="24"/>
        </w:rPr>
        <w:t xml:space="preserve"> (Supplemental Table 3)</w:t>
      </w:r>
      <w:r w:rsidR="00393715" w:rsidRPr="00070173">
        <w:rPr>
          <w:rFonts w:ascii="Book Antiqua" w:hAnsi="Book Antiqua" w:cs="Times New Roman"/>
          <w:color w:val="000000" w:themeColor="text1"/>
          <w:sz w:val="24"/>
          <w:szCs w:val="24"/>
        </w:rPr>
        <w:t xml:space="preserve">. Of these, </w:t>
      </w:r>
      <w:r w:rsidR="00051BE2" w:rsidRPr="00070173">
        <w:rPr>
          <w:rFonts w:ascii="Book Antiqua" w:hAnsi="Book Antiqua" w:cs="Times New Roman"/>
          <w:color w:val="000000" w:themeColor="text1"/>
          <w:sz w:val="24"/>
          <w:szCs w:val="24"/>
        </w:rPr>
        <w:t>5</w:t>
      </w:r>
      <w:r w:rsidR="00694B8F" w:rsidRPr="00070173">
        <w:rPr>
          <w:rFonts w:ascii="Book Antiqua" w:hAnsi="Book Antiqua" w:cs="Times New Roman"/>
          <w:color w:val="000000" w:themeColor="text1"/>
          <w:sz w:val="24"/>
          <w:szCs w:val="24"/>
        </w:rPr>
        <w:t>3</w:t>
      </w:r>
      <w:r w:rsidR="00220FEC" w:rsidRPr="00070173">
        <w:rPr>
          <w:rFonts w:ascii="Book Antiqua" w:hAnsi="Book Antiqua" w:cs="Times New Roman"/>
          <w:color w:val="000000" w:themeColor="text1"/>
          <w:sz w:val="24"/>
          <w:szCs w:val="24"/>
        </w:rPr>
        <w:t>27</w:t>
      </w:r>
      <w:r w:rsidR="00393715" w:rsidRPr="00070173">
        <w:rPr>
          <w:rFonts w:ascii="Book Antiqua" w:hAnsi="Book Antiqua" w:cs="Times New Roman"/>
          <w:color w:val="000000" w:themeColor="text1"/>
          <w:sz w:val="24"/>
          <w:szCs w:val="24"/>
        </w:rPr>
        <w:t xml:space="preserve"> publications were excluded</w:t>
      </w:r>
      <w:r w:rsidR="001C3CD2"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as they did not fulfill the selection criteria by </w:t>
      </w:r>
      <w:r w:rsidR="00393715" w:rsidRPr="00070173">
        <w:rPr>
          <w:rFonts w:ascii="Book Antiqua" w:hAnsi="Book Antiqua" w:cs="Times New Roman"/>
          <w:color w:val="000000" w:themeColor="text1"/>
          <w:sz w:val="24"/>
          <w:szCs w:val="24"/>
        </w:rPr>
        <w:lastRenderedPageBreak/>
        <w:t>title and abstract screening. We performed full manusc</w:t>
      </w:r>
      <w:r w:rsidR="00220FEC" w:rsidRPr="00070173">
        <w:rPr>
          <w:rFonts w:ascii="Book Antiqua" w:hAnsi="Book Antiqua" w:cs="Times New Roman"/>
          <w:color w:val="000000" w:themeColor="text1"/>
          <w:sz w:val="24"/>
          <w:szCs w:val="24"/>
        </w:rPr>
        <w:t>ript review</w:t>
      </w:r>
      <w:r w:rsidR="0025639C" w:rsidRPr="00070173">
        <w:rPr>
          <w:rFonts w:ascii="Book Antiqua" w:hAnsi="Book Antiqua" w:cs="Times New Roman"/>
          <w:color w:val="000000" w:themeColor="text1"/>
          <w:sz w:val="24"/>
          <w:szCs w:val="24"/>
        </w:rPr>
        <w:t>s</w:t>
      </w:r>
      <w:r w:rsidR="00220FEC" w:rsidRPr="00070173">
        <w:rPr>
          <w:rFonts w:ascii="Book Antiqua" w:hAnsi="Book Antiqua" w:cs="Times New Roman"/>
          <w:color w:val="000000" w:themeColor="text1"/>
          <w:sz w:val="24"/>
          <w:szCs w:val="24"/>
        </w:rPr>
        <w:t xml:space="preserve"> </w:t>
      </w:r>
      <w:r w:rsidR="001C3CD2" w:rsidRPr="00070173">
        <w:rPr>
          <w:rFonts w:ascii="Book Antiqua" w:hAnsi="Book Antiqua" w:cs="Times New Roman"/>
          <w:color w:val="000000" w:themeColor="text1"/>
          <w:sz w:val="24"/>
          <w:szCs w:val="24"/>
        </w:rPr>
        <w:t xml:space="preserve">of </w:t>
      </w:r>
      <w:r w:rsidR="00220FEC" w:rsidRPr="00070173">
        <w:rPr>
          <w:rFonts w:ascii="Book Antiqua" w:hAnsi="Book Antiqua" w:cs="Times New Roman"/>
          <w:color w:val="000000" w:themeColor="text1"/>
          <w:sz w:val="24"/>
          <w:szCs w:val="24"/>
        </w:rPr>
        <w:t>the remaining 86</w:t>
      </w:r>
      <w:r w:rsidR="00393715" w:rsidRPr="00070173">
        <w:rPr>
          <w:rFonts w:ascii="Book Antiqua" w:hAnsi="Book Antiqua" w:cs="Times New Roman"/>
          <w:color w:val="000000" w:themeColor="text1"/>
          <w:sz w:val="24"/>
          <w:szCs w:val="24"/>
        </w:rPr>
        <w:t xml:space="preserve"> articles. Nine reports </w:t>
      </w:r>
      <w:r w:rsidR="00252859"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three prospective cohort studies and six retrospective cohort studies</w:t>
      </w:r>
      <w:r w:rsidR="00252859"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were </w:t>
      </w:r>
      <w:r w:rsidR="0025639C" w:rsidRPr="00070173">
        <w:rPr>
          <w:rFonts w:ascii="Book Antiqua" w:hAnsi="Book Antiqua" w:cs="Times New Roman"/>
          <w:color w:val="000000" w:themeColor="text1"/>
          <w:sz w:val="24"/>
          <w:szCs w:val="24"/>
        </w:rPr>
        <w:t xml:space="preserve">deemed </w:t>
      </w:r>
      <w:r w:rsidR="00393715" w:rsidRPr="00070173">
        <w:rPr>
          <w:rFonts w:ascii="Book Antiqua" w:hAnsi="Book Antiqua" w:cs="Times New Roman"/>
          <w:color w:val="000000" w:themeColor="text1"/>
          <w:sz w:val="24"/>
          <w:szCs w:val="24"/>
        </w:rPr>
        <w:t>eligible and included in the meta-analysis</w:t>
      </w:r>
      <w:r w:rsidR="00687892" w:rsidRPr="00070173">
        <w:rPr>
          <w:rFonts w:ascii="Book Antiqua" w:hAnsi="Book Antiqua" w:cs="Times New Roman"/>
          <w:color w:val="000000" w:themeColor="text1"/>
          <w:sz w:val="24"/>
          <w:szCs w:val="24"/>
        </w:rPr>
        <w:fldChar w:fldCharType="begin">
          <w:fldData xml:space="preserve">PEVuZE5vdGU+PENpdGU+PEF1dGhvcj5QYXJrPC9BdXRob3I+PFllYXI+MjAxNzwvWWVhcj48UmVj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cmVjb3JkPjwvQ2l0ZT48Q2l0ZT48QXV0aG9yPktva2x1PC9BdXRob3I+PFllYXI+MjAxNTwvWWVh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dC1wZXJpb2RpY2FsPjxwYWdlcz4zMTAtOTwvcGFnZXM+PHZvbHVtZT40MTwvdm9sdW1lPjxudW1i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PEVuZE5vdGU+PENpdGU+PEF1dGhvcj5QYXJrPC9BdXRob3I+PFllYXI+MjAxNzwvWWVhcj48UmVj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dC1wZXJpb2RpY2FsPjxwYWdlcz4zMTAtOTwvcGFnZXM+PHZvbHVtZT40MTwvdm9sdW1lPjxudW1i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687892" w:rsidRPr="00070173">
        <w:rPr>
          <w:rFonts w:ascii="Book Antiqua" w:hAnsi="Book Antiqua" w:cs="Times New Roman"/>
          <w:color w:val="000000" w:themeColor="text1"/>
          <w:sz w:val="24"/>
          <w:szCs w:val="24"/>
        </w:rPr>
      </w:r>
      <w:r w:rsidR="00687892"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14" w:tooltip="Ha, 2015 #37" w:history="1">
        <w:r w:rsidR="00AA21B8" w:rsidRPr="00070173">
          <w:rPr>
            <w:rFonts w:ascii="Book Antiqua" w:hAnsi="Book Antiqua" w:cs="Times New Roman"/>
            <w:color w:val="000000" w:themeColor="text1"/>
            <w:sz w:val="24"/>
            <w:szCs w:val="24"/>
            <w:vertAlign w:val="superscript"/>
          </w:rPr>
          <w:t>14-16</w:t>
        </w:r>
      </w:hyperlink>
      <w:r w:rsidR="00B013EA" w:rsidRPr="00070173">
        <w:rPr>
          <w:rFonts w:ascii="Book Antiqua" w:hAnsi="Book Antiqua" w:cs="Times New Roman"/>
          <w:color w:val="000000" w:themeColor="text1"/>
          <w:sz w:val="24"/>
          <w:szCs w:val="24"/>
          <w:vertAlign w:val="superscript"/>
        </w:rPr>
        <w:t>,</w:t>
      </w:r>
      <w:hyperlink w:anchor="_ENREF_20" w:tooltip="Park, 2017 #30" w:history="1">
        <w:r w:rsidR="00AA21B8" w:rsidRPr="00070173">
          <w:rPr>
            <w:rFonts w:ascii="Book Antiqua" w:hAnsi="Book Antiqua" w:cs="Times New Roman"/>
            <w:color w:val="000000" w:themeColor="text1"/>
            <w:sz w:val="24"/>
            <w:szCs w:val="24"/>
            <w:vertAlign w:val="superscript"/>
          </w:rPr>
          <w:t>20-25</w:t>
        </w:r>
      </w:hyperlink>
      <w:r w:rsidR="00B013EA" w:rsidRPr="00070173">
        <w:rPr>
          <w:rFonts w:ascii="Book Antiqua" w:hAnsi="Book Antiqua" w:cs="Times New Roman"/>
          <w:color w:val="000000" w:themeColor="text1"/>
          <w:sz w:val="24"/>
          <w:szCs w:val="24"/>
          <w:vertAlign w:val="superscript"/>
        </w:rPr>
        <w:t>]</w:t>
      </w:r>
      <w:r w:rsidR="00687892" w:rsidRPr="00070173">
        <w:rPr>
          <w:rFonts w:ascii="Book Antiqua" w:hAnsi="Book Antiqua" w:cs="Times New Roman"/>
          <w:color w:val="000000" w:themeColor="text1"/>
          <w:sz w:val="24"/>
          <w:szCs w:val="24"/>
        </w:rPr>
        <w:fldChar w:fldCharType="end"/>
      </w:r>
      <w:r w:rsidR="004C5D7D" w:rsidRPr="00070173">
        <w:rPr>
          <w:rFonts w:ascii="Book Antiqua" w:hAnsi="Book Antiqua" w:cs="Times New Roman"/>
          <w:color w:val="000000" w:themeColor="text1"/>
          <w:sz w:val="24"/>
          <w:szCs w:val="24"/>
        </w:rPr>
        <w:t>.</w:t>
      </w:r>
    </w:p>
    <w:p w14:paraId="63602FDB" w14:textId="77777777" w:rsidR="00CB0591" w:rsidRPr="00070173"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175436A1" w14:textId="7BBE66FE" w:rsidR="007F5438" w:rsidRPr="00070173" w:rsidRDefault="007F5438"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Stu</w:t>
      </w:r>
      <w:r w:rsidR="00CB0591" w:rsidRPr="00070173">
        <w:rPr>
          <w:rFonts w:ascii="Book Antiqua" w:hAnsi="Book Antiqua" w:cs="Times New Roman"/>
          <w:b/>
          <w:i/>
          <w:color w:val="000000" w:themeColor="text1"/>
          <w:sz w:val="24"/>
          <w:szCs w:val="24"/>
        </w:rPr>
        <w:t>dy characteristics and patient populations</w:t>
      </w:r>
    </w:p>
    <w:p w14:paraId="14C082C1" w14:textId="7A3965CE" w:rsidR="00393715" w:rsidRPr="00070173"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Table </w:t>
      </w:r>
      <w:r w:rsidR="009C383D" w:rsidRPr="00070173">
        <w:rPr>
          <w:rFonts w:ascii="Book Antiqua" w:hAnsi="Book Antiqua" w:cs="Times New Roman"/>
          <w:color w:val="000000" w:themeColor="text1"/>
          <w:sz w:val="24"/>
          <w:szCs w:val="24"/>
        </w:rPr>
        <w:t>1</w:t>
      </w:r>
      <w:r w:rsidRPr="00070173">
        <w:rPr>
          <w:rFonts w:ascii="Book Antiqua" w:hAnsi="Book Antiqua" w:cs="Times New Roman"/>
          <w:color w:val="000000" w:themeColor="text1"/>
          <w:sz w:val="24"/>
          <w:szCs w:val="24"/>
        </w:rPr>
        <w:t xml:space="preserve"> describes </w:t>
      </w:r>
      <w:r w:rsidR="0025639C"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characteristics of the 9 included studies. A total of 2263 participants who received either TDF (</w:t>
      </w:r>
      <w:r w:rsidRPr="00070173">
        <w:rPr>
          <w:rFonts w:ascii="Book Antiqua" w:hAnsi="Book Antiqua" w:cs="Times New Roman"/>
          <w:i/>
          <w:color w:val="000000" w:themeColor="text1"/>
          <w:sz w:val="24"/>
          <w:szCs w:val="24"/>
        </w:rPr>
        <w:t>n</w:t>
      </w:r>
      <w:r w:rsidR="00CB0591"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w:t>
      </w:r>
      <w:r w:rsidR="00CB0591"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1041) or ETV (</w:t>
      </w:r>
      <w:r w:rsidRPr="00070173">
        <w:rPr>
          <w:rFonts w:ascii="Book Antiqua" w:hAnsi="Book Antiqua" w:cs="Times New Roman"/>
          <w:i/>
          <w:color w:val="000000" w:themeColor="text1"/>
          <w:sz w:val="24"/>
          <w:szCs w:val="24"/>
        </w:rPr>
        <w:t>n</w:t>
      </w:r>
      <w:r w:rsidR="00CB0591"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w:t>
      </w:r>
      <w:r w:rsidR="00CB0591"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1222) were included. Both drugs were administered for 6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to 2 years. Three studies were conducted in </w:t>
      </w:r>
      <w:r w:rsidR="00CB0591" w:rsidRPr="00070173">
        <w:rPr>
          <w:rFonts w:ascii="Book Antiqua" w:hAnsi="Book Antiqua" w:cs="Times New Roman"/>
          <w:color w:val="000000" w:themeColor="text1"/>
          <w:sz w:val="24"/>
          <w:szCs w:val="24"/>
        </w:rPr>
        <w:t xml:space="preserve">South </w:t>
      </w:r>
      <w:r w:rsidRPr="00070173">
        <w:rPr>
          <w:rFonts w:ascii="Book Antiqua" w:hAnsi="Book Antiqua" w:cs="Times New Roman"/>
          <w:color w:val="000000" w:themeColor="text1"/>
          <w:sz w:val="24"/>
          <w:szCs w:val="24"/>
        </w:rPr>
        <w:t>Korea; one each in U</w:t>
      </w:r>
      <w:r w:rsidR="00CB0591" w:rsidRPr="00070173">
        <w:rPr>
          <w:rFonts w:ascii="Book Antiqua" w:hAnsi="Book Antiqua" w:cs="Times New Roman"/>
          <w:color w:val="000000" w:themeColor="text1"/>
          <w:sz w:val="24"/>
          <w:szCs w:val="24"/>
        </w:rPr>
        <w:t>nited States</w:t>
      </w:r>
      <w:r w:rsidRPr="00070173">
        <w:rPr>
          <w:rFonts w:ascii="Book Antiqua" w:hAnsi="Book Antiqua" w:cs="Times New Roman"/>
          <w:color w:val="000000" w:themeColor="text1"/>
          <w:sz w:val="24"/>
          <w:szCs w:val="24"/>
        </w:rPr>
        <w:t xml:space="preserve">, Taiwan, and Spain; and three in Turkey. </w:t>
      </w:r>
      <w:r w:rsidR="0025639C"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data </w:t>
      </w:r>
      <w:r w:rsidR="001C3CD2" w:rsidRPr="00070173">
        <w:rPr>
          <w:rFonts w:ascii="Book Antiqua" w:hAnsi="Book Antiqua" w:cs="Times New Roman"/>
          <w:color w:val="000000" w:themeColor="text1"/>
          <w:sz w:val="24"/>
          <w:szCs w:val="24"/>
        </w:rPr>
        <w:t xml:space="preserve">were </w:t>
      </w:r>
      <w:r w:rsidRPr="00070173">
        <w:rPr>
          <w:rFonts w:ascii="Book Antiqua" w:hAnsi="Book Antiqua" w:cs="Times New Roman"/>
          <w:color w:val="000000" w:themeColor="text1"/>
          <w:sz w:val="24"/>
          <w:szCs w:val="24"/>
        </w:rPr>
        <w:t xml:space="preserve">provided in 9 studies and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data in 6 studies. Except for one study</w:t>
      </w:r>
      <w:r w:rsidR="00057DBB" w:rsidRPr="00070173">
        <w:rPr>
          <w:rFonts w:ascii="Book Antiqua" w:hAnsi="Book Antiqua" w:cs="Times New Roman"/>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22" w:tooltip="Lopez Centeno, 2016 #31" w:history="1">
        <w:r w:rsidR="00AA21B8" w:rsidRPr="00070173">
          <w:rPr>
            <w:rFonts w:ascii="Book Antiqua" w:hAnsi="Book Antiqua" w:cs="Times New Roman"/>
            <w:color w:val="000000" w:themeColor="text1"/>
            <w:sz w:val="24"/>
            <w:szCs w:val="24"/>
            <w:vertAlign w:val="superscript"/>
          </w:rPr>
          <w:t>22</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Pr="00070173">
        <w:rPr>
          <w:rFonts w:ascii="Book Antiqua" w:hAnsi="Book Antiqua" w:cs="Times New Roman"/>
          <w:color w:val="000000" w:themeColor="text1"/>
          <w:sz w:val="24"/>
          <w:szCs w:val="24"/>
        </w:rPr>
        <w:t>, all of the studies recruited treatment-naive patients.</w:t>
      </w:r>
    </w:p>
    <w:p w14:paraId="070398A9"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3864D0F0" w14:textId="53E242D7"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Q</w:t>
      </w:r>
      <w:r w:rsidR="00CB0591" w:rsidRPr="00070173">
        <w:rPr>
          <w:rFonts w:ascii="Book Antiqua" w:hAnsi="Book Antiqua" w:cs="Times New Roman"/>
          <w:b/>
          <w:i/>
          <w:color w:val="000000" w:themeColor="text1"/>
          <w:sz w:val="24"/>
          <w:szCs w:val="24"/>
        </w:rPr>
        <w:t>uality of the included studies</w:t>
      </w:r>
    </w:p>
    <w:p w14:paraId="333184AC" w14:textId="381E353F" w:rsidR="00CB0591" w:rsidRPr="00070173"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The quality of evidence was assessed using the </w:t>
      </w:r>
      <w:r w:rsidR="00F0029A" w:rsidRPr="00070173">
        <w:rPr>
          <w:rFonts w:ascii="Book Antiqua" w:hAnsi="Book Antiqua" w:cs="Times New Roman"/>
          <w:color w:val="000000" w:themeColor="text1"/>
          <w:sz w:val="24"/>
          <w:szCs w:val="24"/>
        </w:rPr>
        <w:t xml:space="preserve">NOS and </w:t>
      </w:r>
      <w:r w:rsidRPr="00070173">
        <w:rPr>
          <w:rFonts w:ascii="Book Antiqua" w:hAnsi="Book Antiqua" w:cs="Times New Roman"/>
          <w:color w:val="000000" w:themeColor="text1"/>
          <w:sz w:val="24"/>
          <w:szCs w:val="24"/>
        </w:rPr>
        <w:t xml:space="preserve">GRADE guidelines. The level of evidence and grade of recommendation for each outcome are summarized in Supplemental </w:t>
      </w:r>
      <w:r w:rsidR="00F20645" w:rsidRPr="00070173">
        <w:rPr>
          <w:rFonts w:ascii="Book Antiqua" w:hAnsi="Book Antiqua" w:cs="Times New Roman"/>
          <w:color w:val="000000" w:themeColor="text1"/>
          <w:sz w:val="24"/>
          <w:szCs w:val="24"/>
        </w:rPr>
        <w:t>Table</w:t>
      </w:r>
      <w:r w:rsidR="00252859" w:rsidRPr="00070173">
        <w:rPr>
          <w:rFonts w:ascii="Book Antiqua" w:hAnsi="Book Antiqua" w:cs="Times New Roman"/>
          <w:color w:val="000000" w:themeColor="text1"/>
          <w:sz w:val="24"/>
          <w:szCs w:val="24"/>
        </w:rPr>
        <w:t>s</w:t>
      </w:r>
      <w:r w:rsidR="00F20645" w:rsidRPr="00070173">
        <w:rPr>
          <w:rFonts w:ascii="Book Antiqua" w:hAnsi="Book Antiqua" w:cs="Times New Roman"/>
          <w:color w:val="000000" w:themeColor="text1"/>
          <w:sz w:val="24"/>
          <w:szCs w:val="24"/>
        </w:rPr>
        <w:t xml:space="preserve"> 6 and 7</w:t>
      </w:r>
      <w:r w:rsidR="00CB0591" w:rsidRPr="00070173">
        <w:rPr>
          <w:rFonts w:ascii="Book Antiqua" w:hAnsi="Book Antiqua" w:cs="Times New Roman" w:hint="eastAsia"/>
          <w:color w:val="000000" w:themeColor="text1"/>
          <w:sz w:val="24"/>
          <w:szCs w:val="24"/>
        </w:rPr>
        <w:t>.</w:t>
      </w:r>
    </w:p>
    <w:p w14:paraId="79ED941D"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1B8C191A" w14:textId="60A70171"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Prima</w:t>
      </w:r>
      <w:r w:rsidR="00CB0591" w:rsidRPr="00070173">
        <w:rPr>
          <w:rFonts w:ascii="Book Antiqua" w:hAnsi="Book Antiqua" w:cs="Times New Roman"/>
          <w:b/>
          <w:i/>
          <w:color w:val="000000" w:themeColor="text1"/>
          <w:sz w:val="24"/>
          <w:szCs w:val="24"/>
        </w:rPr>
        <w:t xml:space="preserve">ry outcome: Change in serum </w:t>
      </w:r>
      <w:proofErr w:type="spellStart"/>
      <w:r w:rsidR="00CB0591" w:rsidRPr="00070173">
        <w:rPr>
          <w:rFonts w:ascii="Book Antiqua" w:hAnsi="Book Antiqua" w:cs="Times New Roman"/>
          <w:b/>
          <w:i/>
          <w:color w:val="000000" w:themeColor="text1"/>
          <w:sz w:val="24"/>
          <w:szCs w:val="24"/>
        </w:rPr>
        <w:t>creatinine</w:t>
      </w:r>
      <w:proofErr w:type="spellEnd"/>
      <w:r w:rsidRPr="00070173">
        <w:rPr>
          <w:rFonts w:ascii="Book Antiqua" w:hAnsi="Book Antiqua" w:cs="Times New Roman"/>
          <w:b/>
          <w:i/>
          <w:color w:val="000000" w:themeColor="text1"/>
          <w:sz w:val="24"/>
          <w:szCs w:val="24"/>
        </w:rPr>
        <w:t xml:space="preserve"> </w:t>
      </w:r>
    </w:p>
    <w:p w14:paraId="68ABB410" w14:textId="62159A37" w:rsidR="00393715" w:rsidRPr="00070173"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Renal function was assessed using 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w:t>
      </w:r>
      <w:r w:rsidR="001C3CD2"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at 6, 12,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of treatment and its decrease from baseline. Using a random effects approach, changes </w:t>
      </w:r>
      <w:r w:rsidR="00252859" w:rsidRPr="00070173">
        <w:rPr>
          <w:rFonts w:ascii="Book Antiqua" w:hAnsi="Book Antiqua" w:cs="Times New Roman"/>
          <w:color w:val="000000" w:themeColor="text1"/>
          <w:sz w:val="24"/>
          <w:szCs w:val="24"/>
        </w:rPr>
        <w:t xml:space="preserve">in </w:t>
      </w:r>
      <w:r w:rsidRPr="00070173">
        <w:rPr>
          <w:rFonts w:ascii="Book Antiqua" w:hAnsi="Book Antiqua" w:cs="Times New Roman"/>
          <w:color w:val="000000" w:themeColor="text1"/>
          <w:sz w:val="24"/>
          <w:szCs w:val="24"/>
        </w:rPr>
        <w:t xml:space="preserve">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w:t>
      </w:r>
      <w:r w:rsidR="00252859" w:rsidRPr="00070173">
        <w:rPr>
          <w:rFonts w:ascii="Book Antiqua" w:hAnsi="Book Antiqua" w:cs="Times New Roman"/>
          <w:color w:val="000000" w:themeColor="text1"/>
          <w:sz w:val="24"/>
          <w:szCs w:val="24"/>
        </w:rPr>
        <w:t xml:space="preserve">level </w:t>
      </w:r>
      <w:r w:rsidRPr="00070173">
        <w:rPr>
          <w:rFonts w:ascii="Book Antiqua" w:hAnsi="Book Antiqua" w:cs="Times New Roman"/>
          <w:color w:val="000000" w:themeColor="text1"/>
          <w:sz w:val="24"/>
          <w:szCs w:val="24"/>
        </w:rPr>
        <w:t>compare</w:t>
      </w:r>
      <w:r w:rsidR="00252859" w:rsidRPr="00070173">
        <w:rPr>
          <w:rFonts w:ascii="Book Antiqua" w:hAnsi="Book Antiqua" w:cs="Times New Roman"/>
          <w:color w:val="000000" w:themeColor="text1"/>
          <w:sz w:val="24"/>
          <w:szCs w:val="24"/>
        </w:rPr>
        <w:t>d</w:t>
      </w:r>
      <w:r w:rsidRPr="00070173">
        <w:rPr>
          <w:rFonts w:ascii="Book Antiqua" w:hAnsi="Book Antiqua" w:cs="Times New Roman"/>
          <w:color w:val="000000" w:themeColor="text1"/>
          <w:sz w:val="24"/>
          <w:szCs w:val="24"/>
        </w:rPr>
        <w:t xml:space="preserve"> to baseline increased </w:t>
      </w:r>
      <w:r w:rsidR="00252859" w:rsidRPr="00070173">
        <w:rPr>
          <w:rFonts w:ascii="Book Antiqua" w:hAnsi="Book Antiqua" w:cs="Times New Roman"/>
          <w:color w:val="000000" w:themeColor="text1"/>
          <w:sz w:val="24"/>
          <w:szCs w:val="24"/>
        </w:rPr>
        <w:t xml:space="preserve">more </w:t>
      </w:r>
      <w:r w:rsidRPr="00070173">
        <w:rPr>
          <w:rFonts w:ascii="Book Antiqua" w:hAnsi="Book Antiqua" w:cs="Times New Roman"/>
          <w:color w:val="000000" w:themeColor="text1"/>
          <w:sz w:val="24"/>
          <w:szCs w:val="24"/>
        </w:rPr>
        <w:t xml:space="preserve">in the TDF group </w:t>
      </w:r>
      <w:r w:rsidR="001C3CD2" w:rsidRPr="00070173">
        <w:rPr>
          <w:rFonts w:ascii="Book Antiqua" w:hAnsi="Book Antiqua" w:cs="Times New Roman"/>
          <w:color w:val="000000" w:themeColor="text1"/>
          <w:sz w:val="24"/>
          <w:szCs w:val="24"/>
        </w:rPr>
        <w:t>than</w:t>
      </w:r>
      <w:r w:rsidRPr="00070173">
        <w:rPr>
          <w:rFonts w:ascii="Book Antiqua" w:hAnsi="Book Antiqua" w:cs="Times New Roman"/>
          <w:color w:val="000000" w:themeColor="text1"/>
          <w:sz w:val="24"/>
          <w:szCs w:val="24"/>
        </w:rPr>
        <w:t xml:space="preserve"> in the ETV group at 6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(MD</w:t>
      </w:r>
      <w:r w:rsidR="00CB0591"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0.03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0.02</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0.04;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xml:space="preserve">= 0%), 12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(MD</w:t>
      </w:r>
      <w:r w:rsidR="00CB0591"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0.05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0.02</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0.08;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78%),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(MD</w:t>
      </w:r>
      <w:r w:rsidR="00CB0591"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0.07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0.01</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0.13;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93%) </w:t>
      </w:r>
      <w:r w:rsidR="00873826" w:rsidRPr="00070173">
        <w:rPr>
          <w:rFonts w:ascii="Book Antiqua" w:hAnsi="Book Antiqua" w:cs="Times New Roman"/>
          <w:color w:val="000000" w:themeColor="text1"/>
          <w:sz w:val="24"/>
          <w:szCs w:val="24"/>
        </w:rPr>
        <w:t>(</w:t>
      </w:r>
      <w:r w:rsidR="00C94FE5" w:rsidRPr="00070173">
        <w:rPr>
          <w:rFonts w:ascii="Book Antiqua" w:hAnsi="Book Antiqua" w:cs="Times New Roman"/>
          <w:color w:val="000000" w:themeColor="text1"/>
          <w:sz w:val="24"/>
          <w:szCs w:val="24"/>
        </w:rPr>
        <w:t>Figure</w:t>
      </w:r>
      <w:r w:rsidRPr="00070173">
        <w:rPr>
          <w:rFonts w:ascii="Book Antiqua" w:hAnsi="Book Antiqua" w:cs="Times New Roman"/>
          <w:color w:val="000000" w:themeColor="text1"/>
          <w:sz w:val="24"/>
          <w:szCs w:val="24"/>
        </w:rPr>
        <w:t xml:space="preserve"> </w:t>
      </w:r>
      <w:r w:rsidR="00833C11" w:rsidRPr="00070173">
        <w:rPr>
          <w:rFonts w:ascii="Book Antiqua" w:hAnsi="Book Antiqua" w:cs="Times New Roman"/>
          <w:color w:val="000000" w:themeColor="text1"/>
          <w:sz w:val="24"/>
          <w:szCs w:val="24"/>
        </w:rPr>
        <w:t>2</w:t>
      </w:r>
      <w:r w:rsidRPr="00070173">
        <w:rPr>
          <w:rFonts w:ascii="Book Antiqua" w:hAnsi="Book Antiqua" w:cs="Times New Roman"/>
          <w:color w:val="000000" w:themeColor="text1"/>
          <w:sz w:val="24"/>
          <w:szCs w:val="24"/>
        </w:rPr>
        <w:t>). The subgroup difference among different time points was not significant</w:t>
      </w:r>
      <w:r w:rsidR="00CB0591" w:rsidRPr="00070173">
        <w:rPr>
          <w:rFonts w:ascii="Book Antiqua" w:hAnsi="Book Antiqua" w:cs="Times New Roman"/>
          <w:color w:val="000000" w:themeColor="text1"/>
          <w:sz w:val="24"/>
          <w:szCs w:val="24"/>
        </w:rPr>
        <w:t>.</w:t>
      </w:r>
    </w:p>
    <w:p w14:paraId="397BEBE6"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1E27BDCE" w14:textId="367E0CED"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Secon</w:t>
      </w:r>
      <w:r w:rsidR="00CB0591" w:rsidRPr="00070173">
        <w:rPr>
          <w:rFonts w:ascii="Book Antiqua" w:hAnsi="Book Antiqua" w:cs="Times New Roman"/>
          <w:b/>
          <w:i/>
          <w:color w:val="000000" w:themeColor="text1"/>
          <w:sz w:val="24"/>
          <w:szCs w:val="24"/>
        </w:rPr>
        <w:t>dary outcom</w:t>
      </w:r>
      <w:r w:rsidRPr="00070173">
        <w:rPr>
          <w:rFonts w:ascii="Book Antiqua" w:hAnsi="Book Antiqua" w:cs="Times New Roman"/>
          <w:b/>
          <w:i/>
          <w:color w:val="000000" w:themeColor="text1"/>
          <w:sz w:val="24"/>
          <w:szCs w:val="24"/>
        </w:rPr>
        <w:t xml:space="preserve">e: Changes of </w:t>
      </w:r>
      <w:proofErr w:type="spellStart"/>
      <w:r w:rsidRPr="00070173">
        <w:rPr>
          <w:rFonts w:ascii="Book Antiqua" w:hAnsi="Book Antiqua" w:cs="Times New Roman"/>
          <w:b/>
          <w:i/>
          <w:color w:val="000000" w:themeColor="text1"/>
          <w:sz w:val="24"/>
          <w:szCs w:val="24"/>
        </w:rPr>
        <w:t>eGFR</w:t>
      </w:r>
      <w:proofErr w:type="spellEnd"/>
      <w:r w:rsidRPr="00070173">
        <w:rPr>
          <w:rFonts w:ascii="Book Antiqua" w:hAnsi="Book Antiqua" w:cs="Times New Roman"/>
          <w:b/>
          <w:i/>
          <w:color w:val="000000" w:themeColor="text1"/>
          <w:sz w:val="24"/>
          <w:szCs w:val="24"/>
        </w:rPr>
        <w:t xml:space="preserve"> </w:t>
      </w:r>
    </w:p>
    <w:p w14:paraId="75A94234" w14:textId="71963B57" w:rsidR="00393715" w:rsidRPr="00070173" w:rsidRDefault="00393715"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lastRenderedPageBreak/>
        <w:t xml:space="preserve">Changes </w:t>
      </w:r>
      <w:r w:rsidR="00252859" w:rsidRPr="00070173">
        <w:rPr>
          <w:rFonts w:ascii="Book Antiqua" w:hAnsi="Book Antiqua" w:cs="Times New Roman"/>
          <w:color w:val="000000" w:themeColor="text1"/>
          <w:sz w:val="24"/>
          <w:szCs w:val="24"/>
        </w:rPr>
        <w:t xml:space="preserve">in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w:t>
      </w:r>
      <w:r w:rsidR="00252859" w:rsidRPr="00070173">
        <w:rPr>
          <w:rFonts w:ascii="Book Antiqua" w:hAnsi="Book Antiqua" w:cs="Times New Roman"/>
          <w:color w:val="000000" w:themeColor="text1"/>
          <w:sz w:val="24"/>
          <w:szCs w:val="24"/>
        </w:rPr>
        <w:t xml:space="preserve">were </w:t>
      </w:r>
      <w:r w:rsidRPr="00070173">
        <w:rPr>
          <w:rFonts w:ascii="Book Antiqua" w:hAnsi="Book Antiqua" w:cs="Times New Roman"/>
          <w:color w:val="000000" w:themeColor="text1"/>
          <w:sz w:val="24"/>
          <w:szCs w:val="24"/>
        </w:rPr>
        <w:t xml:space="preserve">significantly higher in </w:t>
      </w:r>
      <w:r w:rsidR="00252859"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 xml:space="preserve">TDF group than in </w:t>
      </w:r>
      <w:r w:rsidR="00252859"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ETV group</w:t>
      </w:r>
      <w:r w:rsidR="00863CD9"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Most studies used various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formulas</w:t>
      </w:r>
      <w:r w:rsidR="003E00A9" w:rsidRPr="00070173">
        <w:rPr>
          <w:rFonts w:ascii="Book Antiqua" w:hAnsi="Book Antiqua" w:cs="Times New Roman"/>
          <w:color w:val="000000" w:themeColor="text1"/>
          <w:sz w:val="24"/>
          <w:szCs w:val="24"/>
        </w:rPr>
        <w:t xml:space="preserve"> </w:t>
      </w:r>
      <w:r w:rsidR="00863CD9" w:rsidRPr="00070173">
        <w:rPr>
          <w:rFonts w:ascii="Book Antiqua" w:hAnsi="Book Antiqua" w:cs="Times New Roman"/>
          <w:color w:val="000000" w:themeColor="text1"/>
          <w:sz w:val="24"/>
          <w:szCs w:val="24"/>
        </w:rPr>
        <w:t xml:space="preserve">(Supplement </w:t>
      </w:r>
      <w:r w:rsidR="00771311" w:rsidRPr="00070173">
        <w:rPr>
          <w:rFonts w:ascii="Book Antiqua" w:hAnsi="Book Antiqua" w:cs="Times New Roman"/>
          <w:color w:val="000000" w:themeColor="text1"/>
          <w:sz w:val="24"/>
          <w:szCs w:val="24"/>
        </w:rPr>
        <w:t>T</w:t>
      </w:r>
      <w:r w:rsidR="00863CD9" w:rsidRPr="00070173">
        <w:rPr>
          <w:rFonts w:ascii="Book Antiqua" w:hAnsi="Book Antiqua" w:cs="Times New Roman"/>
          <w:color w:val="000000" w:themeColor="text1"/>
          <w:sz w:val="24"/>
          <w:szCs w:val="24"/>
        </w:rPr>
        <w:t>able</w:t>
      </w:r>
      <w:r w:rsidR="007F5438" w:rsidRPr="00070173">
        <w:rPr>
          <w:rFonts w:ascii="Book Antiqua" w:hAnsi="Book Antiqua" w:cs="Times New Roman"/>
          <w:color w:val="000000" w:themeColor="text1"/>
          <w:sz w:val="24"/>
          <w:szCs w:val="24"/>
        </w:rPr>
        <w:t xml:space="preserve"> 8</w:t>
      </w:r>
      <w:r w:rsidR="00863CD9"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The standardized mean difference</w:t>
      </w:r>
      <w:r w:rsidR="001C3CD2" w:rsidRPr="00070173">
        <w:rPr>
          <w:rFonts w:ascii="Book Antiqua" w:hAnsi="Book Antiqua" w:cs="Times New Roman"/>
          <w:color w:val="000000" w:themeColor="text1"/>
          <w:sz w:val="24"/>
          <w:szCs w:val="24"/>
        </w:rPr>
        <w:t>s</w:t>
      </w:r>
      <w:r w:rsidR="00A71A8A" w:rsidRPr="00070173">
        <w:rPr>
          <w:rFonts w:ascii="Book Antiqua" w:hAnsi="Book Antiqua" w:cs="Times New Roman"/>
          <w:color w:val="000000" w:themeColor="text1"/>
          <w:sz w:val="24"/>
          <w:szCs w:val="24"/>
        </w:rPr>
        <w:t xml:space="preserve"> (SMD</w:t>
      </w:r>
      <w:r w:rsidR="001C3CD2" w:rsidRPr="00070173">
        <w:rPr>
          <w:rFonts w:ascii="Book Antiqua" w:hAnsi="Book Antiqua" w:cs="Times New Roman"/>
          <w:color w:val="000000" w:themeColor="text1"/>
          <w:sz w:val="24"/>
          <w:szCs w:val="24"/>
        </w:rPr>
        <w:t>s</w:t>
      </w:r>
      <w:r w:rsidR="00A71A8A"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of serum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between </w:t>
      </w:r>
      <w:r w:rsidR="00252859"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TDF and ETV group</w:t>
      </w:r>
      <w:r w:rsidR="00252859"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at 6, 12,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were -0.22 (95%CI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-0.36</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-0.08;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0%), -0.24 (95%CI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-0.43</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-0.05;</w:t>
      </w:r>
      <w:r w:rsidRPr="00070173">
        <w:rPr>
          <w:rFonts w:ascii="Book Antiqua" w:hAnsi="Book Antiqua" w:cs="Times New Roman"/>
          <w:i/>
          <w:color w:val="000000" w:themeColor="text1"/>
          <w:sz w:val="24"/>
          <w:szCs w:val="24"/>
        </w:rPr>
        <w:t xml:space="preserve"> 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50%), and -0.35</w:t>
      </w:r>
      <w:r w:rsidR="00863CD9"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(95%CI</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w:t>
      </w:r>
      <w:r w:rsidR="00803762" w:rsidRPr="00070173">
        <w:rPr>
          <w:rFonts w:ascii="Book Antiqua" w:hAnsi="Book Antiqua" w:cs="Times New Roman"/>
          <w:color w:val="000000" w:themeColor="text1"/>
          <w:sz w:val="24"/>
          <w:szCs w:val="24"/>
        </w:rPr>
        <w:t>61</w:t>
      </w:r>
      <w:r w:rsidR="00CB0591"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-0.09;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67%), respectively (</w:t>
      </w:r>
      <w:r w:rsidR="00C94FE5" w:rsidRPr="00070173">
        <w:rPr>
          <w:rFonts w:ascii="Book Antiqua" w:hAnsi="Book Antiqua" w:cs="Times New Roman"/>
          <w:color w:val="000000" w:themeColor="text1"/>
          <w:sz w:val="24"/>
          <w:szCs w:val="24"/>
        </w:rPr>
        <w:t>Figure</w:t>
      </w:r>
      <w:r w:rsidRPr="00070173">
        <w:rPr>
          <w:rFonts w:ascii="Book Antiqua" w:hAnsi="Book Antiqua" w:cs="Times New Roman"/>
          <w:color w:val="000000" w:themeColor="text1"/>
          <w:sz w:val="24"/>
          <w:szCs w:val="24"/>
        </w:rPr>
        <w:t xml:space="preserve"> </w:t>
      </w:r>
      <w:r w:rsidR="005900EC" w:rsidRPr="00070173">
        <w:rPr>
          <w:rFonts w:ascii="Book Antiqua" w:hAnsi="Book Antiqua" w:cs="Times New Roman"/>
          <w:color w:val="000000" w:themeColor="text1"/>
          <w:sz w:val="24"/>
          <w:szCs w:val="24"/>
        </w:rPr>
        <w:t>3</w:t>
      </w:r>
      <w:r w:rsidRPr="00070173">
        <w:rPr>
          <w:rFonts w:ascii="Book Antiqua" w:hAnsi="Book Antiqua" w:cs="Times New Roman"/>
          <w:color w:val="000000" w:themeColor="text1"/>
          <w:sz w:val="24"/>
          <w:szCs w:val="24"/>
        </w:rPr>
        <w:t xml:space="preserve">). There was no significant difference in </w:t>
      </w:r>
      <w:r w:rsidR="00D34842" w:rsidRPr="00070173">
        <w:rPr>
          <w:rFonts w:ascii="Book Antiqua" w:hAnsi="Book Antiqua" w:cs="Times New Roman"/>
          <w:color w:val="000000" w:themeColor="text1"/>
          <w:sz w:val="24"/>
          <w:szCs w:val="24"/>
        </w:rPr>
        <w:t>SMD</w:t>
      </w:r>
      <w:r w:rsidRPr="00070173">
        <w:rPr>
          <w:rFonts w:ascii="Book Antiqua" w:hAnsi="Book Antiqua" w:cs="Times New Roman"/>
          <w:color w:val="000000" w:themeColor="text1"/>
          <w:sz w:val="24"/>
          <w:szCs w:val="24"/>
        </w:rPr>
        <w:t xml:space="preserve"> among different time points. </w:t>
      </w:r>
    </w:p>
    <w:p w14:paraId="3D12AA2A" w14:textId="77777777" w:rsidR="00CB0591" w:rsidRPr="00070173" w:rsidRDefault="00CB0591" w:rsidP="00A365AB">
      <w:pPr>
        <w:wordWrap/>
        <w:adjustRightInd w:val="0"/>
        <w:snapToGrid w:val="0"/>
        <w:spacing w:after="0" w:line="360" w:lineRule="auto"/>
        <w:rPr>
          <w:rFonts w:ascii="Book Antiqua" w:hAnsi="Book Antiqua" w:cs="Times New Roman"/>
          <w:b/>
          <w:i/>
          <w:color w:val="000000" w:themeColor="text1"/>
          <w:sz w:val="24"/>
          <w:szCs w:val="24"/>
        </w:rPr>
      </w:pPr>
    </w:p>
    <w:p w14:paraId="795DB1D5" w14:textId="3CE250BF" w:rsidR="007D115E"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Sub</w:t>
      </w:r>
      <w:r w:rsidR="00CB0591" w:rsidRPr="00070173">
        <w:rPr>
          <w:rFonts w:ascii="Book Antiqua" w:hAnsi="Book Antiqua" w:cs="Times New Roman"/>
          <w:b/>
          <w:i/>
          <w:color w:val="000000" w:themeColor="text1"/>
          <w:sz w:val="24"/>
          <w:szCs w:val="24"/>
        </w:rPr>
        <w:t>group analysis</w:t>
      </w:r>
    </w:p>
    <w:p w14:paraId="1A7C3CC8" w14:textId="24134F14" w:rsidR="007D115E" w:rsidRPr="00070173" w:rsidRDefault="00770BDF"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To</w:t>
      </w:r>
      <w:r w:rsidR="00A72E92" w:rsidRPr="00070173">
        <w:rPr>
          <w:rFonts w:ascii="Book Antiqua" w:hAnsi="Book Antiqua" w:cs="Times New Roman"/>
          <w:color w:val="000000" w:themeColor="text1"/>
          <w:sz w:val="24"/>
          <w:szCs w:val="24"/>
        </w:rPr>
        <w:t xml:space="preserve"> assess the effect size, we conducted subgroup analysis of calculated MDRD and CKD-EPI after securing raw data </w:t>
      </w:r>
      <w:r w:rsidR="00D3265B" w:rsidRPr="00070173">
        <w:rPr>
          <w:rFonts w:ascii="Book Antiqua" w:hAnsi="Book Antiqua" w:cs="Times New Roman"/>
          <w:color w:val="000000" w:themeColor="text1"/>
          <w:sz w:val="24"/>
          <w:szCs w:val="24"/>
        </w:rPr>
        <w:t xml:space="preserve">on </w:t>
      </w:r>
      <w:proofErr w:type="spellStart"/>
      <w:r w:rsidR="00A72E92" w:rsidRPr="00070173">
        <w:rPr>
          <w:rFonts w:ascii="Book Antiqua" w:hAnsi="Book Antiqua" w:cs="Times New Roman"/>
          <w:color w:val="000000" w:themeColor="text1"/>
          <w:sz w:val="24"/>
          <w:szCs w:val="24"/>
        </w:rPr>
        <w:t>creatinine</w:t>
      </w:r>
      <w:proofErr w:type="spellEnd"/>
      <w:r w:rsidR="00700227" w:rsidRPr="00070173">
        <w:rPr>
          <w:rFonts w:ascii="Book Antiqua" w:hAnsi="Book Antiqua" w:cs="Times New Roman"/>
          <w:color w:val="000000" w:themeColor="text1"/>
          <w:sz w:val="24"/>
          <w:szCs w:val="24"/>
        </w:rPr>
        <w:t xml:space="preserve"> </w:t>
      </w:r>
      <w:r w:rsidR="00BE0C09" w:rsidRPr="00070173">
        <w:rPr>
          <w:rFonts w:ascii="Book Antiqua" w:hAnsi="Book Antiqua" w:cs="Times New Roman"/>
          <w:color w:val="000000" w:themeColor="text1"/>
          <w:sz w:val="24"/>
          <w:szCs w:val="24"/>
        </w:rPr>
        <w:t>(</w:t>
      </w:r>
      <w:r w:rsidR="00C94FE5" w:rsidRPr="00070173">
        <w:rPr>
          <w:rFonts w:ascii="Book Antiqua" w:hAnsi="Book Antiqua" w:cs="Times New Roman"/>
          <w:color w:val="000000" w:themeColor="text1"/>
          <w:sz w:val="24"/>
          <w:szCs w:val="24"/>
        </w:rPr>
        <w:t>Figure</w:t>
      </w:r>
      <w:r w:rsidR="00BE0C09" w:rsidRPr="00070173">
        <w:rPr>
          <w:rFonts w:ascii="Book Antiqua" w:hAnsi="Book Antiqua" w:cs="Times New Roman"/>
          <w:color w:val="000000" w:themeColor="text1"/>
          <w:sz w:val="24"/>
          <w:szCs w:val="24"/>
        </w:rPr>
        <w:t xml:space="preserve"> 4)</w:t>
      </w:r>
      <w:r w:rsidR="00A72E92" w:rsidRPr="00070173">
        <w:rPr>
          <w:rFonts w:ascii="Book Antiqua" w:hAnsi="Book Antiqua" w:cs="Times New Roman"/>
          <w:color w:val="000000" w:themeColor="text1"/>
          <w:sz w:val="24"/>
          <w:szCs w:val="24"/>
        </w:rPr>
        <w:t xml:space="preserve">. </w:t>
      </w:r>
      <w:r w:rsidR="00D3265B" w:rsidRPr="00070173">
        <w:rPr>
          <w:rFonts w:ascii="Book Antiqua" w:hAnsi="Book Antiqua" w:cs="Times New Roman"/>
          <w:color w:val="000000" w:themeColor="text1"/>
          <w:sz w:val="24"/>
          <w:szCs w:val="24"/>
        </w:rPr>
        <w:t xml:space="preserve">The </w:t>
      </w:r>
      <w:r w:rsidR="00A72E92" w:rsidRPr="00070173">
        <w:rPr>
          <w:rFonts w:ascii="Book Antiqua" w:hAnsi="Book Antiqua" w:cs="Times New Roman"/>
          <w:color w:val="000000" w:themeColor="text1"/>
          <w:sz w:val="24"/>
          <w:szCs w:val="24"/>
        </w:rPr>
        <w:t>M</w:t>
      </w:r>
      <w:r w:rsidR="00700227" w:rsidRPr="00070173">
        <w:rPr>
          <w:rFonts w:ascii="Book Antiqua" w:hAnsi="Book Antiqua" w:cs="Times New Roman"/>
          <w:color w:val="000000" w:themeColor="text1"/>
          <w:sz w:val="24"/>
          <w:szCs w:val="24"/>
        </w:rPr>
        <w:t>DRD</w:t>
      </w:r>
      <w:r w:rsidR="00A72E92" w:rsidRPr="00070173">
        <w:rPr>
          <w:rFonts w:ascii="Book Antiqua" w:hAnsi="Book Antiqua" w:cs="Times New Roman"/>
          <w:color w:val="000000" w:themeColor="text1"/>
          <w:sz w:val="24"/>
          <w:szCs w:val="24"/>
        </w:rPr>
        <w:t xml:space="preserve"> and</w:t>
      </w:r>
      <w:r w:rsidR="00700227" w:rsidRPr="00070173">
        <w:rPr>
          <w:rFonts w:ascii="Book Antiqua" w:hAnsi="Book Antiqua" w:cs="Times New Roman"/>
          <w:color w:val="000000" w:themeColor="text1"/>
          <w:sz w:val="24"/>
          <w:szCs w:val="24"/>
        </w:rPr>
        <w:t xml:space="preserve"> CKD-EPI </w:t>
      </w:r>
      <w:r w:rsidR="00A72E92" w:rsidRPr="00070173">
        <w:rPr>
          <w:rFonts w:ascii="Book Antiqua" w:hAnsi="Book Antiqua" w:cs="Times New Roman"/>
          <w:color w:val="000000" w:themeColor="text1"/>
          <w:sz w:val="24"/>
          <w:szCs w:val="24"/>
        </w:rPr>
        <w:t>equation</w:t>
      </w:r>
      <w:r w:rsidR="00D3265B" w:rsidRPr="00070173">
        <w:rPr>
          <w:rFonts w:ascii="Book Antiqua" w:hAnsi="Book Antiqua" w:cs="Times New Roman"/>
          <w:color w:val="000000" w:themeColor="text1"/>
          <w:sz w:val="24"/>
          <w:szCs w:val="24"/>
        </w:rPr>
        <w:t>s both</w:t>
      </w:r>
      <w:r w:rsidR="00A72E92" w:rsidRPr="00070173">
        <w:rPr>
          <w:rFonts w:ascii="Book Antiqua" w:hAnsi="Book Antiqua" w:cs="Times New Roman"/>
          <w:color w:val="000000" w:themeColor="text1"/>
          <w:sz w:val="24"/>
          <w:szCs w:val="24"/>
        </w:rPr>
        <w:t xml:space="preserve"> showed </w:t>
      </w:r>
      <w:r w:rsidR="00D3265B" w:rsidRPr="00070173">
        <w:rPr>
          <w:rFonts w:ascii="Book Antiqua" w:hAnsi="Book Antiqua" w:cs="Times New Roman"/>
          <w:color w:val="000000" w:themeColor="text1"/>
          <w:sz w:val="24"/>
          <w:szCs w:val="24"/>
        </w:rPr>
        <w:t xml:space="preserve">the </w:t>
      </w:r>
      <w:r w:rsidR="00A72E92" w:rsidRPr="00070173">
        <w:rPr>
          <w:rFonts w:ascii="Book Antiqua" w:hAnsi="Book Antiqua" w:cs="Times New Roman"/>
          <w:color w:val="000000" w:themeColor="text1"/>
          <w:sz w:val="24"/>
          <w:szCs w:val="24"/>
        </w:rPr>
        <w:t xml:space="preserve">same directivity without </w:t>
      </w:r>
      <w:r w:rsidR="00700227" w:rsidRPr="00070173">
        <w:rPr>
          <w:rFonts w:ascii="Book Antiqua" w:hAnsi="Book Antiqua" w:cs="Times New Roman"/>
          <w:color w:val="000000" w:themeColor="text1"/>
          <w:sz w:val="24"/>
          <w:szCs w:val="24"/>
        </w:rPr>
        <w:t>subgroup difference</w:t>
      </w:r>
      <w:r w:rsidR="00A71A8A" w:rsidRPr="00070173">
        <w:rPr>
          <w:rFonts w:ascii="Book Antiqua" w:hAnsi="Book Antiqua" w:cs="Times New Roman"/>
          <w:color w:val="000000" w:themeColor="text1"/>
          <w:sz w:val="24"/>
          <w:szCs w:val="24"/>
        </w:rPr>
        <w:t xml:space="preserve"> in each follow-up period </w:t>
      </w:r>
      <w:r w:rsidR="00700227" w:rsidRPr="00070173">
        <w:rPr>
          <w:rFonts w:ascii="Book Antiqua" w:hAnsi="Book Antiqua" w:cs="Times New Roman"/>
          <w:color w:val="000000" w:themeColor="text1"/>
          <w:sz w:val="24"/>
          <w:szCs w:val="24"/>
        </w:rPr>
        <w:t>(</w:t>
      </w:r>
      <w:r w:rsidR="00700227" w:rsidRPr="00070173">
        <w:rPr>
          <w:rFonts w:ascii="Book Antiqua" w:hAnsi="Book Antiqua" w:cs="Times New Roman"/>
          <w:i/>
          <w:color w:val="000000" w:themeColor="text1"/>
          <w:sz w:val="24"/>
          <w:szCs w:val="24"/>
        </w:rPr>
        <w:t>I</w:t>
      </w:r>
      <w:r w:rsidR="00700227" w:rsidRPr="00070173">
        <w:rPr>
          <w:rFonts w:ascii="Book Antiqua" w:hAnsi="Book Antiqua" w:cs="Times New Roman"/>
          <w:i/>
          <w:color w:val="000000" w:themeColor="text1"/>
          <w:sz w:val="24"/>
          <w:szCs w:val="24"/>
          <w:vertAlign w:val="superscript"/>
        </w:rPr>
        <w:t>2</w:t>
      </w:r>
      <w:r w:rsidR="00700227" w:rsidRPr="00070173">
        <w:rPr>
          <w:rFonts w:ascii="Book Antiqua" w:hAnsi="Book Antiqua" w:cs="Times New Roman"/>
          <w:i/>
          <w:color w:val="000000" w:themeColor="text1"/>
          <w:sz w:val="24"/>
          <w:szCs w:val="24"/>
        </w:rPr>
        <w:t xml:space="preserve"> </w:t>
      </w:r>
      <w:r w:rsidR="00700227" w:rsidRPr="00070173">
        <w:rPr>
          <w:rFonts w:ascii="Book Antiqua" w:hAnsi="Book Antiqua" w:cs="Times New Roman"/>
          <w:color w:val="000000" w:themeColor="text1"/>
          <w:sz w:val="24"/>
          <w:szCs w:val="24"/>
        </w:rPr>
        <w:t xml:space="preserve">= 0%). </w:t>
      </w:r>
      <w:r w:rsidR="00D3265B" w:rsidRPr="00070173">
        <w:rPr>
          <w:rFonts w:ascii="Book Antiqua" w:hAnsi="Book Antiqua" w:cs="Times New Roman"/>
          <w:color w:val="000000" w:themeColor="text1"/>
          <w:sz w:val="24"/>
          <w:szCs w:val="24"/>
        </w:rPr>
        <w:t xml:space="preserve">However, </w:t>
      </w:r>
      <w:r w:rsidR="00A71A8A" w:rsidRPr="00070173">
        <w:rPr>
          <w:rFonts w:ascii="Book Antiqua" w:hAnsi="Book Antiqua" w:cs="Times New Roman"/>
          <w:color w:val="000000" w:themeColor="text1"/>
          <w:sz w:val="24"/>
          <w:szCs w:val="24"/>
        </w:rPr>
        <w:t xml:space="preserve">the studies used for the analysis of MDRD and CKD-EPI </w:t>
      </w:r>
      <w:r w:rsidR="00D3265B" w:rsidRPr="00070173">
        <w:rPr>
          <w:rFonts w:ascii="Book Antiqua" w:hAnsi="Book Antiqua" w:cs="Times New Roman"/>
          <w:color w:val="000000" w:themeColor="text1"/>
          <w:sz w:val="24"/>
          <w:szCs w:val="24"/>
        </w:rPr>
        <w:t xml:space="preserve">were </w:t>
      </w:r>
      <w:r w:rsidR="00A71A8A" w:rsidRPr="00070173">
        <w:rPr>
          <w:rFonts w:ascii="Book Antiqua" w:hAnsi="Book Antiqua" w:cs="Times New Roman"/>
          <w:color w:val="000000" w:themeColor="text1"/>
          <w:sz w:val="24"/>
          <w:szCs w:val="24"/>
        </w:rPr>
        <w:t>different, and the number of studies was insufficient.</w:t>
      </w:r>
    </w:p>
    <w:p w14:paraId="13CD739B"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2B3476A3" w14:textId="40450798" w:rsidR="00393715" w:rsidRPr="00070173" w:rsidRDefault="0039371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 xml:space="preserve">Sensitivity </w:t>
      </w:r>
      <w:r w:rsidR="00CB0591" w:rsidRPr="00070173">
        <w:rPr>
          <w:rFonts w:ascii="Book Antiqua" w:hAnsi="Book Antiqua" w:cs="Times New Roman"/>
          <w:b/>
          <w:i/>
          <w:color w:val="000000" w:themeColor="text1"/>
          <w:sz w:val="24"/>
          <w:szCs w:val="24"/>
        </w:rPr>
        <w:t>a</w:t>
      </w:r>
      <w:r w:rsidRPr="00070173">
        <w:rPr>
          <w:rFonts w:ascii="Book Antiqua" w:hAnsi="Book Antiqua" w:cs="Times New Roman"/>
          <w:b/>
          <w:i/>
          <w:color w:val="000000" w:themeColor="text1"/>
          <w:sz w:val="24"/>
          <w:szCs w:val="24"/>
        </w:rPr>
        <w:t>nalysis</w:t>
      </w:r>
    </w:p>
    <w:p w14:paraId="16B8049D" w14:textId="51E8A17E" w:rsidR="00B11B22" w:rsidRPr="00070173" w:rsidRDefault="00D34842" w:rsidP="00CB0591">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We </w:t>
      </w:r>
      <w:r w:rsidR="0025639C" w:rsidRPr="00070173">
        <w:rPr>
          <w:rFonts w:ascii="Book Antiqua" w:hAnsi="Book Antiqua" w:cs="Times New Roman"/>
          <w:color w:val="000000" w:themeColor="text1"/>
          <w:sz w:val="24"/>
          <w:szCs w:val="24"/>
        </w:rPr>
        <w:t xml:space="preserve">tested the </w:t>
      </w:r>
      <w:r w:rsidRPr="00070173">
        <w:rPr>
          <w:rFonts w:ascii="Book Antiqua" w:hAnsi="Book Antiqua" w:cs="Times New Roman"/>
          <w:color w:val="000000" w:themeColor="text1"/>
          <w:sz w:val="24"/>
          <w:szCs w:val="24"/>
        </w:rPr>
        <w:t>heteroge</w:t>
      </w:r>
      <w:r w:rsidR="00D3265B" w:rsidRPr="00070173">
        <w:rPr>
          <w:rFonts w:ascii="Book Antiqua" w:hAnsi="Book Antiqua" w:cs="Times New Roman"/>
          <w:color w:val="000000" w:themeColor="text1"/>
          <w:sz w:val="24"/>
          <w:szCs w:val="24"/>
        </w:rPr>
        <w:t>ne</w:t>
      </w:r>
      <w:r w:rsidRPr="00070173">
        <w:rPr>
          <w:rFonts w:ascii="Book Antiqua" w:hAnsi="Book Antiqua" w:cs="Times New Roman"/>
          <w:color w:val="000000" w:themeColor="text1"/>
          <w:sz w:val="24"/>
          <w:szCs w:val="24"/>
        </w:rPr>
        <w:t xml:space="preserve">ity of studies </w:t>
      </w:r>
      <w:r w:rsidR="00D3265B" w:rsidRPr="00070173">
        <w:rPr>
          <w:rFonts w:ascii="Book Antiqua" w:hAnsi="Book Antiqua" w:cs="Times New Roman"/>
          <w:color w:val="000000" w:themeColor="text1"/>
          <w:sz w:val="24"/>
          <w:szCs w:val="24"/>
        </w:rPr>
        <w:t xml:space="preserve">with </w:t>
      </w:r>
      <w:r w:rsidR="00A71A8A" w:rsidRPr="00070173">
        <w:rPr>
          <w:rFonts w:ascii="Book Antiqua" w:hAnsi="Book Antiqua" w:cs="Times New Roman"/>
          <w:color w:val="000000" w:themeColor="text1"/>
          <w:sz w:val="24"/>
          <w:szCs w:val="24"/>
        </w:rPr>
        <w:t>12</w:t>
      </w:r>
      <w:r w:rsidR="00D3265B" w:rsidRPr="00070173">
        <w:rPr>
          <w:rFonts w:ascii="Book Antiqua" w:hAnsi="Book Antiqua" w:cs="Times New Roman"/>
          <w:color w:val="000000" w:themeColor="text1"/>
          <w:sz w:val="24"/>
          <w:szCs w:val="24"/>
        </w:rPr>
        <w:t>-</w:t>
      </w:r>
      <w:r w:rsidR="00A71A8A" w:rsidRPr="00070173">
        <w:rPr>
          <w:rFonts w:ascii="Book Antiqua" w:hAnsi="Book Antiqua" w:cs="Times New Roman"/>
          <w:color w:val="000000" w:themeColor="text1"/>
          <w:sz w:val="24"/>
          <w:szCs w:val="24"/>
        </w:rPr>
        <w:t>mo and 24</w:t>
      </w:r>
      <w:r w:rsidR="00D3265B" w:rsidRPr="00070173">
        <w:rPr>
          <w:rFonts w:ascii="Book Antiqua" w:hAnsi="Book Antiqua" w:cs="Times New Roman"/>
          <w:color w:val="000000" w:themeColor="text1"/>
          <w:sz w:val="24"/>
          <w:szCs w:val="24"/>
        </w:rPr>
        <w:t>-</w:t>
      </w:r>
      <w:r w:rsidR="00A71A8A" w:rsidRPr="00070173">
        <w:rPr>
          <w:rFonts w:ascii="Book Antiqua" w:hAnsi="Book Antiqua" w:cs="Times New Roman"/>
          <w:color w:val="000000" w:themeColor="text1"/>
          <w:sz w:val="24"/>
          <w:szCs w:val="24"/>
        </w:rPr>
        <w:t xml:space="preserve">mo </w:t>
      </w:r>
      <w:r w:rsidR="00D3265B" w:rsidRPr="00070173">
        <w:rPr>
          <w:rFonts w:ascii="Book Antiqua" w:hAnsi="Book Antiqua" w:cs="Times New Roman"/>
          <w:color w:val="000000" w:themeColor="text1"/>
          <w:sz w:val="24"/>
          <w:szCs w:val="24"/>
        </w:rPr>
        <w:t xml:space="preserve">enrollment </w:t>
      </w:r>
      <w:r w:rsidRPr="00070173">
        <w:rPr>
          <w:rFonts w:ascii="Book Antiqua" w:hAnsi="Book Antiqua" w:cs="Times New Roman"/>
          <w:color w:val="000000" w:themeColor="text1"/>
          <w:sz w:val="24"/>
          <w:szCs w:val="24"/>
        </w:rPr>
        <w:t>categories</w:t>
      </w:r>
      <w:r w:rsidR="00D3265B" w:rsidRPr="00070173">
        <w:rPr>
          <w:rFonts w:ascii="Book Antiqua" w:hAnsi="Book Antiqua" w:cs="Times New Roman"/>
          <w:color w:val="000000" w:themeColor="text1"/>
          <w:sz w:val="24"/>
          <w:szCs w:val="24"/>
        </w:rPr>
        <w:t>, as shown</w:t>
      </w:r>
      <w:r w:rsidRPr="00070173">
        <w:rPr>
          <w:rFonts w:ascii="Book Antiqua" w:hAnsi="Book Antiqua" w:cs="Times New Roman"/>
          <w:color w:val="000000" w:themeColor="text1"/>
          <w:sz w:val="24"/>
          <w:szCs w:val="24"/>
        </w:rPr>
        <w:t xml:space="preserve"> in </w:t>
      </w:r>
      <w:r w:rsidR="00C94FE5" w:rsidRPr="00070173">
        <w:rPr>
          <w:rFonts w:ascii="Book Antiqua" w:hAnsi="Book Antiqua" w:cs="Times New Roman"/>
          <w:color w:val="000000" w:themeColor="text1"/>
          <w:sz w:val="24"/>
          <w:szCs w:val="24"/>
        </w:rPr>
        <w:t>Figure</w:t>
      </w:r>
      <w:r w:rsidRPr="00070173">
        <w:rPr>
          <w:rFonts w:ascii="Book Antiqua" w:hAnsi="Book Antiqua" w:cs="Times New Roman"/>
          <w:color w:val="000000" w:themeColor="text1"/>
          <w:sz w:val="24"/>
          <w:szCs w:val="24"/>
        </w:rPr>
        <w:t xml:space="preserve"> 2. To </w:t>
      </w:r>
      <w:r w:rsidR="0025639C" w:rsidRPr="00070173">
        <w:rPr>
          <w:rFonts w:ascii="Book Antiqua" w:hAnsi="Book Antiqua" w:cs="Times New Roman"/>
          <w:color w:val="000000" w:themeColor="text1"/>
          <w:sz w:val="24"/>
          <w:szCs w:val="24"/>
        </w:rPr>
        <w:t xml:space="preserve">determine </w:t>
      </w:r>
      <w:r w:rsidRPr="00070173">
        <w:rPr>
          <w:rFonts w:ascii="Book Antiqua" w:hAnsi="Book Antiqua" w:cs="Times New Roman"/>
          <w:color w:val="000000" w:themeColor="text1"/>
          <w:sz w:val="24"/>
          <w:szCs w:val="24"/>
        </w:rPr>
        <w:t>the cause of heterogen</w:t>
      </w:r>
      <w:r w:rsidR="00D3265B" w:rsidRPr="00070173">
        <w:rPr>
          <w:rFonts w:ascii="Book Antiqua" w:hAnsi="Book Antiqua" w:cs="Times New Roman"/>
          <w:color w:val="000000" w:themeColor="text1"/>
          <w:sz w:val="24"/>
          <w:szCs w:val="24"/>
        </w:rPr>
        <w:t>e</w:t>
      </w:r>
      <w:r w:rsidRPr="00070173">
        <w:rPr>
          <w:rFonts w:ascii="Book Antiqua" w:hAnsi="Book Antiqua" w:cs="Times New Roman"/>
          <w:color w:val="000000" w:themeColor="text1"/>
          <w:sz w:val="24"/>
          <w:szCs w:val="24"/>
        </w:rPr>
        <w:t xml:space="preserve">ity, we compared </w:t>
      </w:r>
      <w:r w:rsidR="00D3265B"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i</w:t>
      </w:r>
      <w:r w:rsidR="003E00A9" w:rsidRPr="00070173">
        <w:rPr>
          <w:rFonts w:ascii="Book Antiqua" w:hAnsi="Book Antiqua" w:cs="Times New Roman"/>
          <w:color w:val="000000" w:themeColor="text1"/>
          <w:sz w:val="24"/>
          <w:szCs w:val="24"/>
        </w:rPr>
        <w:t>nclusion criteria</w:t>
      </w:r>
      <w:r w:rsidRPr="00070173">
        <w:rPr>
          <w:rFonts w:ascii="Book Antiqua" w:hAnsi="Book Antiqua" w:cs="Times New Roman"/>
          <w:color w:val="000000" w:themeColor="text1"/>
          <w:sz w:val="24"/>
          <w:szCs w:val="24"/>
        </w:rPr>
        <w:t xml:space="preserve"> of </w:t>
      </w:r>
      <w:r w:rsidR="0025639C"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enrolled studies (Supplement</w:t>
      </w:r>
      <w:r w:rsidR="00771311" w:rsidRPr="00070173">
        <w:rPr>
          <w:rFonts w:ascii="Book Antiqua" w:hAnsi="Book Antiqua" w:cs="Times New Roman"/>
          <w:color w:val="000000" w:themeColor="text1"/>
          <w:sz w:val="24"/>
          <w:szCs w:val="24"/>
        </w:rPr>
        <w:t>al</w:t>
      </w:r>
      <w:r w:rsidRPr="00070173">
        <w:rPr>
          <w:rFonts w:ascii="Book Antiqua" w:hAnsi="Book Antiqua" w:cs="Times New Roman"/>
          <w:color w:val="000000" w:themeColor="text1"/>
          <w:sz w:val="24"/>
          <w:szCs w:val="24"/>
        </w:rPr>
        <w:t xml:space="preserve"> </w:t>
      </w:r>
      <w:r w:rsidR="00771311" w:rsidRPr="00070173">
        <w:rPr>
          <w:rFonts w:ascii="Book Antiqua" w:hAnsi="Book Antiqua" w:cs="Times New Roman"/>
          <w:color w:val="000000" w:themeColor="text1"/>
          <w:sz w:val="24"/>
          <w:szCs w:val="24"/>
        </w:rPr>
        <w:t>T</w:t>
      </w:r>
      <w:r w:rsidRPr="00070173">
        <w:rPr>
          <w:rFonts w:ascii="Book Antiqua" w:hAnsi="Book Antiqua" w:cs="Times New Roman"/>
          <w:color w:val="000000" w:themeColor="text1"/>
          <w:sz w:val="24"/>
          <w:szCs w:val="24"/>
        </w:rPr>
        <w:t>able 8) and conducted m</w:t>
      </w:r>
      <w:r w:rsidR="003E00A9" w:rsidRPr="00070173">
        <w:rPr>
          <w:rFonts w:ascii="Book Antiqua" w:hAnsi="Book Antiqua" w:cs="Times New Roman"/>
          <w:color w:val="000000" w:themeColor="text1"/>
          <w:sz w:val="24"/>
          <w:szCs w:val="24"/>
        </w:rPr>
        <w:t>eta-regression</w:t>
      </w:r>
      <w:r w:rsidRPr="00070173">
        <w:rPr>
          <w:rFonts w:ascii="Book Antiqua" w:hAnsi="Book Antiqua" w:cs="Times New Roman"/>
          <w:color w:val="000000" w:themeColor="text1"/>
          <w:sz w:val="24"/>
          <w:szCs w:val="24"/>
        </w:rPr>
        <w:t xml:space="preserve"> </w:t>
      </w:r>
      <w:r w:rsidR="008814E8" w:rsidRPr="00070173">
        <w:rPr>
          <w:rFonts w:ascii="Book Antiqua" w:hAnsi="Book Antiqua" w:cs="Times New Roman"/>
          <w:color w:val="000000" w:themeColor="text1"/>
          <w:sz w:val="24"/>
          <w:szCs w:val="24"/>
        </w:rPr>
        <w:t>(</w:t>
      </w:r>
      <w:r w:rsidR="00C94FE5" w:rsidRPr="00070173">
        <w:rPr>
          <w:rFonts w:ascii="Book Antiqua" w:hAnsi="Book Antiqua" w:cs="Times New Roman"/>
          <w:color w:val="000000" w:themeColor="text1"/>
          <w:sz w:val="24"/>
          <w:szCs w:val="24"/>
        </w:rPr>
        <w:t>Figure</w:t>
      </w:r>
      <w:r w:rsidR="008814E8" w:rsidRPr="00070173">
        <w:rPr>
          <w:rFonts w:ascii="Book Antiqua" w:hAnsi="Book Antiqua" w:cs="Times New Roman"/>
          <w:color w:val="000000" w:themeColor="text1"/>
          <w:sz w:val="24"/>
          <w:szCs w:val="24"/>
        </w:rPr>
        <w:t xml:space="preserve"> 5</w:t>
      </w:r>
      <w:r w:rsidR="00CB0591" w:rsidRPr="00070173">
        <w:rPr>
          <w:rFonts w:ascii="Book Antiqua" w:hAnsi="Book Antiqua" w:cs="Times New Roman"/>
          <w:color w:val="000000" w:themeColor="text1"/>
          <w:sz w:val="24"/>
          <w:szCs w:val="24"/>
        </w:rPr>
        <w:t>A and B</w:t>
      </w:r>
      <w:r w:rsidR="008814E8" w:rsidRPr="00070173">
        <w:rPr>
          <w:rFonts w:ascii="Book Antiqua" w:hAnsi="Book Antiqua" w:cs="Times New Roman"/>
          <w:color w:val="000000" w:themeColor="text1"/>
          <w:sz w:val="24"/>
          <w:szCs w:val="24"/>
        </w:rPr>
        <w:t>)</w:t>
      </w:r>
      <w:r w:rsidR="003E00A9" w:rsidRPr="00070173">
        <w:rPr>
          <w:rFonts w:ascii="Book Antiqua" w:hAnsi="Book Antiqua" w:cs="Times New Roman"/>
          <w:color w:val="000000" w:themeColor="text1"/>
          <w:sz w:val="24"/>
          <w:szCs w:val="24"/>
        </w:rPr>
        <w:t>.</w:t>
      </w:r>
      <w:r w:rsidR="008814E8" w:rsidRPr="00070173">
        <w:rPr>
          <w:rFonts w:ascii="Book Antiqua" w:hAnsi="Book Antiqua" w:cs="Times New Roman"/>
          <w:color w:val="000000" w:themeColor="text1"/>
          <w:sz w:val="24"/>
          <w:szCs w:val="24"/>
        </w:rPr>
        <w:t xml:space="preserve"> We considered the possibility that </w:t>
      </w:r>
      <w:r w:rsidR="00CB0591" w:rsidRPr="00070173">
        <w:rPr>
          <w:rFonts w:ascii="Book Antiqua" w:hAnsi="Book Antiqua" w:cs="Times New Roman"/>
          <w:color w:val="000000" w:themeColor="text1"/>
          <w:sz w:val="24"/>
          <w:szCs w:val="24"/>
        </w:rPr>
        <w:t>(</w:t>
      </w:r>
      <w:r w:rsidR="008814E8" w:rsidRPr="00070173">
        <w:rPr>
          <w:rFonts w:ascii="Book Antiqua" w:hAnsi="Book Antiqua" w:cs="Times New Roman"/>
          <w:color w:val="000000" w:themeColor="text1"/>
          <w:sz w:val="24"/>
          <w:szCs w:val="24"/>
        </w:rPr>
        <w:t xml:space="preserve">mean age, </w:t>
      </w:r>
      <w:proofErr w:type="spellStart"/>
      <w:r w:rsidR="008814E8" w:rsidRPr="00070173">
        <w:rPr>
          <w:rFonts w:ascii="Book Antiqua" w:hAnsi="Book Antiqua" w:cs="Times New Roman"/>
          <w:color w:val="000000" w:themeColor="text1"/>
          <w:sz w:val="24"/>
          <w:szCs w:val="24"/>
        </w:rPr>
        <w:t>creatinine</w:t>
      </w:r>
      <w:proofErr w:type="spellEnd"/>
      <w:r w:rsidR="00CB0591" w:rsidRPr="00070173">
        <w:rPr>
          <w:rFonts w:ascii="Book Antiqua" w:hAnsi="Book Antiqua" w:cs="Times New Roman"/>
          <w:color w:val="000000" w:themeColor="text1"/>
          <w:sz w:val="24"/>
          <w:szCs w:val="24"/>
        </w:rPr>
        <w:t>)</w:t>
      </w:r>
      <w:r w:rsidR="008814E8" w:rsidRPr="00070173">
        <w:rPr>
          <w:rFonts w:ascii="Book Antiqua" w:hAnsi="Book Antiqua" w:cs="Times New Roman"/>
          <w:color w:val="000000" w:themeColor="text1"/>
          <w:sz w:val="24"/>
          <w:szCs w:val="24"/>
        </w:rPr>
        <w:t xml:space="preserve"> may have been a major source of substantial heterogeneity observed across the studies by research-level factors. </w:t>
      </w:r>
      <w:r w:rsidR="00E36FD4" w:rsidRPr="00070173">
        <w:rPr>
          <w:rFonts w:ascii="Book Antiqua" w:hAnsi="Book Antiqua" w:cs="Times New Roman"/>
          <w:color w:val="000000" w:themeColor="text1"/>
          <w:sz w:val="24"/>
          <w:szCs w:val="24"/>
        </w:rPr>
        <w:t xml:space="preserve">In the meta-regression analysis, we </w:t>
      </w:r>
      <w:r w:rsidR="00D3265B" w:rsidRPr="00070173">
        <w:rPr>
          <w:rFonts w:ascii="Book Antiqua" w:hAnsi="Book Antiqua" w:cs="Times New Roman"/>
          <w:color w:val="000000" w:themeColor="text1"/>
          <w:sz w:val="24"/>
          <w:szCs w:val="24"/>
        </w:rPr>
        <w:t xml:space="preserve">did not </w:t>
      </w:r>
      <w:r w:rsidR="00E36FD4" w:rsidRPr="00070173">
        <w:rPr>
          <w:rFonts w:ascii="Book Antiqua" w:hAnsi="Book Antiqua" w:cs="Times New Roman"/>
          <w:color w:val="000000" w:themeColor="text1"/>
          <w:sz w:val="24"/>
          <w:szCs w:val="24"/>
        </w:rPr>
        <w:t xml:space="preserve">find any </w:t>
      </w:r>
      <w:r w:rsidR="002861BF" w:rsidRPr="00070173">
        <w:rPr>
          <w:rFonts w:ascii="Book Antiqua" w:hAnsi="Book Antiqua" w:cs="Times New Roman"/>
          <w:color w:val="000000" w:themeColor="text1"/>
          <w:sz w:val="24"/>
          <w:szCs w:val="24"/>
        </w:rPr>
        <w:t xml:space="preserve">statistically significant </w:t>
      </w:r>
      <w:r w:rsidR="00E36FD4" w:rsidRPr="00070173">
        <w:rPr>
          <w:rFonts w:ascii="Book Antiqua" w:hAnsi="Book Antiqua" w:cs="Times New Roman"/>
          <w:color w:val="000000" w:themeColor="text1"/>
          <w:sz w:val="24"/>
          <w:szCs w:val="24"/>
        </w:rPr>
        <w:t>tendency dependent on available study characteristics</w:t>
      </w:r>
      <w:r w:rsidR="00D3265B" w:rsidRPr="00070173">
        <w:rPr>
          <w:rFonts w:ascii="Book Antiqua" w:hAnsi="Book Antiqua" w:cs="Times New Roman"/>
          <w:color w:val="000000" w:themeColor="text1"/>
          <w:sz w:val="24"/>
          <w:szCs w:val="24"/>
        </w:rPr>
        <w:t xml:space="preserve">. However, </w:t>
      </w:r>
      <w:r w:rsidR="00E36FD4" w:rsidRPr="00070173">
        <w:rPr>
          <w:rFonts w:ascii="Book Antiqua" w:hAnsi="Book Antiqua" w:cs="Times New Roman"/>
          <w:color w:val="000000" w:themeColor="text1"/>
          <w:sz w:val="24"/>
          <w:szCs w:val="24"/>
        </w:rPr>
        <w:t xml:space="preserve">individual patient-level data could </w:t>
      </w:r>
      <w:r w:rsidR="0025639C" w:rsidRPr="00070173">
        <w:rPr>
          <w:rFonts w:ascii="Book Antiqua" w:hAnsi="Book Antiqua" w:cs="Times New Roman"/>
          <w:color w:val="000000" w:themeColor="text1"/>
          <w:sz w:val="24"/>
          <w:szCs w:val="24"/>
        </w:rPr>
        <w:t xml:space="preserve">have been </w:t>
      </w:r>
      <w:r w:rsidR="00E36FD4" w:rsidRPr="00070173">
        <w:rPr>
          <w:rFonts w:ascii="Book Antiqua" w:hAnsi="Book Antiqua" w:cs="Times New Roman"/>
          <w:color w:val="000000" w:themeColor="text1"/>
          <w:sz w:val="24"/>
          <w:szCs w:val="24"/>
        </w:rPr>
        <w:t xml:space="preserve">weak </w:t>
      </w:r>
      <w:r w:rsidR="00D3265B" w:rsidRPr="00070173">
        <w:rPr>
          <w:rFonts w:ascii="Book Antiqua" w:hAnsi="Book Antiqua" w:cs="Times New Roman"/>
          <w:color w:val="000000" w:themeColor="text1"/>
          <w:sz w:val="24"/>
          <w:szCs w:val="24"/>
        </w:rPr>
        <w:t xml:space="preserve">due </w:t>
      </w:r>
      <w:r w:rsidR="00E36FD4" w:rsidRPr="00070173">
        <w:rPr>
          <w:rFonts w:ascii="Book Antiqua" w:hAnsi="Book Antiqua" w:cs="Times New Roman"/>
          <w:color w:val="000000" w:themeColor="text1"/>
          <w:sz w:val="24"/>
          <w:szCs w:val="24"/>
        </w:rPr>
        <w:t>to aggregation bias. But</w:t>
      </w:r>
      <w:r w:rsidR="00FA3244" w:rsidRPr="00070173">
        <w:rPr>
          <w:rFonts w:ascii="Book Antiqua" w:hAnsi="Book Antiqua" w:cs="Times New Roman"/>
          <w:color w:val="000000" w:themeColor="text1"/>
          <w:sz w:val="24"/>
          <w:szCs w:val="24"/>
        </w:rPr>
        <w:t xml:space="preserve"> </w:t>
      </w:r>
      <w:r w:rsidR="00510494" w:rsidRPr="00070173">
        <w:rPr>
          <w:rFonts w:ascii="Book Antiqua" w:hAnsi="Book Antiqua" w:cs="Times New Roman"/>
          <w:color w:val="000000" w:themeColor="text1"/>
          <w:sz w:val="24"/>
          <w:szCs w:val="24"/>
        </w:rPr>
        <w:t xml:space="preserve">through meta-regression we identified </w:t>
      </w:r>
      <w:r w:rsidR="008334E5" w:rsidRPr="00070173">
        <w:rPr>
          <w:rFonts w:ascii="Book Antiqua" w:hAnsi="Book Antiqua" w:cs="Times New Roman"/>
          <w:color w:val="000000" w:themeColor="text1"/>
          <w:sz w:val="24"/>
          <w:szCs w:val="24"/>
        </w:rPr>
        <w:t xml:space="preserve">two studies as </w:t>
      </w:r>
      <w:r w:rsidR="00510494" w:rsidRPr="00070173">
        <w:rPr>
          <w:rFonts w:ascii="Book Antiqua" w:hAnsi="Book Antiqua" w:cs="Times New Roman"/>
          <w:color w:val="000000" w:themeColor="text1"/>
          <w:sz w:val="24"/>
          <w:szCs w:val="24"/>
        </w:rPr>
        <w:t>potential source</w:t>
      </w:r>
      <w:r w:rsidR="00D3265B" w:rsidRPr="00070173">
        <w:rPr>
          <w:rFonts w:ascii="Book Antiqua" w:hAnsi="Book Antiqua" w:cs="Times New Roman"/>
          <w:color w:val="000000" w:themeColor="text1"/>
          <w:sz w:val="24"/>
          <w:szCs w:val="24"/>
        </w:rPr>
        <w:t>s</w:t>
      </w:r>
      <w:r w:rsidR="00510494" w:rsidRPr="00070173">
        <w:rPr>
          <w:rFonts w:ascii="Book Antiqua" w:hAnsi="Book Antiqua" w:cs="Times New Roman"/>
          <w:color w:val="000000" w:themeColor="text1"/>
          <w:sz w:val="24"/>
          <w:szCs w:val="24"/>
        </w:rPr>
        <w:t xml:space="preserve"> of heterogeneity</w:t>
      </w:r>
      <w:r w:rsidR="008334E5" w:rsidRPr="00070173">
        <w:rPr>
          <w:rFonts w:ascii="Book Antiqua" w:hAnsi="Book Antiqua" w:cs="Times New Roman"/>
          <w:color w:val="000000" w:themeColor="text1"/>
          <w:sz w:val="24"/>
          <w:szCs w:val="24"/>
        </w:rPr>
        <w:t xml:space="preserve">. </w:t>
      </w:r>
      <w:r w:rsidR="008814E8" w:rsidRPr="00070173">
        <w:rPr>
          <w:rFonts w:ascii="Book Antiqua" w:hAnsi="Book Antiqua" w:cs="Times New Roman"/>
          <w:color w:val="000000" w:themeColor="text1"/>
          <w:sz w:val="24"/>
          <w:szCs w:val="24"/>
        </w:rPr>
        <w:t>Park</w:t>
      </w:r>
      <w:r w:rsidR="002861BF" w:rsidRPr="00070173">
        <w:rPr>
          <w:rFonts w:ascii="Book Antiqua" w:hAnsi="Book Antiqua" w:cs="Times New Roman"/>
          <w:color w:val="000000" w:themeColor="text1"/>
          <w:sz w:val="24"/>
          <w:szCs w:val="24"/>
        </w:rPr>
        <w:t xml:space="preserve"> </w:t>
      </w:r>
      <w:r w:rsidR="002861BF" w:rsidRPr="00070173">
        <w:rPr>
          <w:rFonts w:ascii="Book Antiqua" w:hAnsi="Book Antiqua" w:cs="Times New Roman"/>
          <w:i/>
          <w:color w:val="000000" w:themeColor="text1"/>
          <w:sz w:val="24"/>
          <w:szCs w:val="24"/>
        </w:rPr>
        <w:t xml:space="preserve">et </w:t>
      </w:r>
      <w:proofErr w:type="gramStart"/>
      <w:r w:rsidR="002861BF" w:rsidRPr="00070173">
        <w:rPr>
          <w:rFonts w:ascii="Book Antiqua" w:hAnsi="Book Antiqua" w:cs="Times New Roman"/>
          <w:i/>
          <w:color w:val="000000" w:themeColor="text1"/>
          <w:sz w:val="24"/>
          <w:szCs w:val="24"/>
        </w:rPr>
        <w:t>al</w:t>
      </w:r>
      <w:r w:rsidR="00CB0591" w:rsidRPr="00070173">
        <w:rPr>
          <w:rFonts w:ascii="Book Antiqua" w:hAnsi="Book Antiqua" w:cs="Times New Roman"/>
          <w:color w:val="000000" w:themeColor="text1"/>
          <w:sz w:val="24"/>
          <w:szCs w:val="24"/>
          <w:vertAlign w:val="superscript"/>
        </w:rPr>
        <w:t>[</w:t>
      </w:r>
      <w:proofErr w:type="gramEnd"/>
      <w:r w:rsidR="00CB0591" w:rsidRPr="00070173">
        <w:rPr>
          <w:rFonts w:ascii="Book Antiqua" w:hAnsi="Book Antiqua" w:cs="Times New Roman"/>
          <w:color w:val="000000" w:themeColor="text1"/>
          <w:sz w:val="24"/>
          <w:szCs w:val="24"/>
          <w:vertAlign w:val="superscript"/>
        </w:rPr>
        <w:t>20]</w:t>
      </w:r>
      <w:r w:rsidR="002861BF" w:rsidRPr="00070173">
        <w:rPr>
          <w:rFonts w:ascii="Book Antiqua" w:hAnsi="Book Antiqua" w:cs="Times New Roman"/>
          <w:color w:val="000000" w:themeColor="text1"/>
          <w:sz w:val="24"/>
          <w:szCs w:val="24"/>
        </w:rPr>
        <w:t xml:space="preserve"> analyzed only cirrhotic patients in their study, and included </w:t>
      </w:r>
      <w:r w:rsidR="008814E8" w:rsidRPr="00070173">
        <w:rPr>
          <w:rFonts w:ascii="Book Antiqua" w:hAnsi="Book Antiqua" w:cs="Times New Roman"/>
          <w:color w:val="000000" w:themeColor="text1"/>
          <w:sz w:val="24"/>
          <w:szCs w:val="24"/>
        </w:rPr>
        <w:t>22%</w:t>
      </w:r>
      <w:r w:rsidR="002861BF" w:rsidRPr="00070173">
        <w:rPr>
          <w:rFonts w:ascii="Book Antiqua" w:hAnsi="Book Antiqua" w:cs="Times New Roman"/>
          <w:color w:val="000000" w:themeColor="text1"/>
          <w:sz w:val="24"/>
          <w:szCs w:val="24"/>
        </w:rPr>
        <w:t xml:space="preserve"> of decompensated cirrhotic patients, diabetics and patients </w:t>
      </w:r>
      <w:r w:rsidR="006B11ED" w:rsidRPr="00070173">
        <w:rPr>
          <w:rFonts w:ascii="Book Antiqua" w:hAnsi="Book Antiqua" w:cs="Times New Roman"/>
          <w:color w:val="000000" w:themeColor="text1"/>
          <w:sz w:val="24"/>
          <w:szCs w:val="24"/>
        </w:rPr>
        <w:t xml:space="preserve">who </w:t>
      </w:r>
      <w:r w:rsidR="002861BF" w:rsidRPr="00070173">
        <w:rPr>
          <w:rFonts w:ascii="Book Antiqua" w:hAnsi="Book Antiqua" w:cs="Times New Roman"/>
          <w:color w:val="000000" w:themeColor="text1"/>
          <w:sz w:val="24"/>
          <w:szCs w:val="24"/>
        </w:rPr>
        <w:t>tak</w:t>
      </w:r>
      <w:r w:rsidR="006B11ED" w:rsidRPr="00070173">
        <w:rPr>
          <w:rFonts w:ascii="Book Antiqua" w:hAnsi="Book Antiqua" w:cs="Times New Roman"/>
          <w:color w:val="000000" w:themeColor="text1"/>
          <w:sz w:val="24"/>
          <w:szCs w:val="24"/>
        </w:rPr>
        <w:t>e</w:t>
      </w:r>
      <w:r w:rsidR="002861BF" w:rsidRPr="00070173">
        <w:rPr>
          <w:rFonts w:ascii="Book Antiqua" w:hAnsi="Book Antiqua" w:cs="Times New Roman"/>
          <w:color w:val="000000" w:themeColor="text1"/>
          <w:sz w:val="24"/>
          <w:szCs w:val="24"/>
        </w:rPr>
        <w:t xml:space="preserve"> diuretics</w:t>
      </w:r>
      <w:r w:rsidR="006B11ED" w:rsidRPr="00070173">
        <w:rPr>
          <w:rFonts w:ascii="Book Antiqua" w:hAnsi="Book Antiqua" w:cs="Times New Roman"/>
          <w:color w:val="000000" w:themeColor="text1"/>
          <w:sz w:val="24"/>
          <w:szCs w:val="24"/>
        </w:rPr>
        <w:t>.</w:t>
      </w:r>
      <w:r w:rsidR="002861BF" w:rsidRPr="00070173">
        <w:rPr>
          <w:rFonts w:ascii="Book Antiqua" w:hAnsi="Book Antiqua" w:cs="Times New Roman"/>
          <w:color w:val="000000" w:themeColor="text1"/>
          <w:sz w:val="24"/>
          <w:szCs w:val="24"/>
        </w:rPr>
        <w:t xml:space="preserve"> </w:t>
      </w:r>
      <w:r w:rsidR="00E36FD4" w:rsidRPr="00070173">
        <w:rPr>
          <w:rFonts w:ascii="Book Antiqua" w:hAnsi="Book Antiqua" w:cs="Times New Roman"/>
          <w:color w:val="000000" w:themeColor="text1"/>
          <w:sz w:val="24"/>
          <w:szCs w:val="24"/>
        </w:rPr>
        <w:lastRenderedPageBreak/>
        <w:t xml:space="preserve">Tsai </w:t>
      </w:r>
      <w:r w:rsidR="00E36FD4" w:rsidRPr="00070173">
        <w:rPr>
          <w:rFonts w:ascii="Book Antiqua" w:hAnsi="Book Antiqua" w:cs="Times New Roman"/>
          <w:i/>
          <w:color w:val="000000" w:themeColor="text1"/>
          <w:sz w:val="24"/>
          <w:szCs w:val="24"/>
        </w:rPr>
        <w:t xml:space="preserve">et </w:t>
      </w:r>
      <w:proofErr w:type="gramStart"/>
      <w:r w:rsidR="00E36FD4" w:rsidRPr="00070173">
        <w:rPr>
          <w:rFonts w:ascii="Book Antiqua" w:hAnsi="Book Antiqua" w:cs="Times New Roman"/>
          <w:i/>
          <w:color w:val="000000" w:themeColor="text1"/>
          <w:sz w:val="24"/>
          <w:szCs w:val="24"/>
        </w:rPr>
        <w:t>al</w:t>
      </w:r>
      <w:bookmarkStart w:id="33" w:name="OLE_LINK520"/>
      <w:bookmarkStart w:id="34" w:name="OLE_LINK521"/>
      <w:r w:rsidR="00CB0591" w:rsidRPr="00070173">
        <w:rPr>
          <w:rFonts w:ascii="Book Antiqua" w:hAnsi="Book Antiqua" w:cs="Times New Roman"/>
          <w:color w:val="000000" w:themeColor="text1"/>
          <w:sz w:val="24"/>
          <w:szCs w:val="24"/>
          <w:vertAlign w:val="superscript"/>
        </w:rPr>
        <w:t>[</w:t>
      </w:r>
      <w:proofErr w:type="gramEnd"/>
      <w:r w:rsidR="00CB0591" w:rsidRPr="00070173">
        <w:rPr>
          <w:rFonts w:ascii="Book Antiqua" w:hAnsi="Book Antiqua" w:cs="Times New Roman"/>
          <w:color w:val="000000" w:themeColor="text1"/>
          <w:sz w:val="24"/>
          <w:szCs w:val="24"/>
          <w:vertAlign w:val="superscript"/>
        </w:rPr>
        <w:t>21]</w:t>
      </w:r>
      <w:bookmarkEnd w:id="33"/>
      <w:bookmarkEnd w:id="34"/>
      <w:r w:rsidR="00E36FD4" w:rsidRPr="00070173">
        <w:rPr>
          <w:rFonts w:ascii="Book Antiqua" w:hAnsi="Book Antiqua" w:cs="Times New Roman"/>
          <w:color w:val="000000" w:themeColor="text1"/>
          <w:sz w:val="24"/>
          <w:szCs w:val="24"/>
        </w:rPr>
        <w:t xml:space="preserve"> showed great</w:t>
      </w:r>
      <w:r w:rsidR="00D3265B" w:rsidRPr="00070173">
        <w:rPr>
          <w:rFonts w:ascii="Book Antiqua" w:hAnsi="Book Antiqua" w:cs="Times New Roman"/>
          <w:color w:val="000000" w:themeColor="text1"/>
          <w:sz w:val="24"/>
          <w:szCs w:val="24"/>
        </w:rPr>
        <w:t>er</w:t>
      </w:r>
      <w:r w:rsidR="00E36FD4" w:rsidRPr="00070173">
        <w:rPr>
          <w:rFonts w:ascii="Book Antiqua" w:hAnsi="Book Antiqua" w:cs="Times New Roman"/>
          <w:color w:val="000000" w:themeColor="text1"/>
          <w:sz w:val="24"/>
          <w:szCs w:val="24"/>
        </w:rPr>
        <w:t xml:space="preserve"> heterogeneity </w:t>
      </w:r>
      <w:r w:rsidR="00AC2274" w:rsidRPr="00070173">
        <w:rPr>
          <w:rFonts w:ascii="Book Antiqua" w:hAnsi="Book Antiqua" w:cs="Times New Roman"/>
          <w:color w:val="000000" w:themeColor="text1"/>
          <w:sz w:val="24"/>
          <w:szCs w:val="24"/>
        </w:rPr>
        <w:t>than</w:t>
      </w:r>
      <w:r w:rsidR="00E36FD4" w:rsidRPr="00070173">
        <w:rPr>
          <w:rFonts w:ascii="Book Antiqua" w:hAnsi="Book Antiqua" w:cs="Times New Roman"/>
          <w:color w:val="000000" w:themeColor="text1"/>
          <w:sz w:val="24"/>
          <w:szCs w:val="24"/>
        </w:rPr>
        <w:t xml:space="preserve"> other studies. </w:t>
      </w:r>
      <w:r w:rsidR="00510494" w:rsidRPr="00070173">
        <w:rPr>
          <w:rFonts w:ascii="Book Antiqua" w:hAnsi="Book Antiqua" w:cs="Times New Roman"/>
          <w:color w:val="000000" w:themeColor="text1"/>
          <w:sz w:val="24"/>
          <w:szCs w:val="24"/>
        </w:rPr>
        <w:t xml:space="preserve">Tsai included patients with all impaired renal function </w:t>
      </w:r>
      <w:r w:rsidR="00FA3244" w:rsidRPr="00070173">
        <w:rPr>
          <w:rFonts w:ascii="Book Antiqua" w:hAnsi="Book Antiqua" w:cs="Times New Roman"/>
          <w:color w:val="000000" w:themeColor="text1"/>
          <w:sz w:val="24"/>
          <w:szCs w:val="24"/>
        </w:rPr>
        <w:t>(</w:t>
      </w:r>
      <w:proofErr w:type="spellStart"/>
      <w:r w:rsidR="00FA3244" w:rsidRPr="00070173">
        <w:rPr>
          <w:rFonts w:ascii="Book Antiqua" w:hAnsi="Book Antiqua" w:cs="Times New Roman"/>
          <w:color w:val="000000" w:themeColor="text1"/>
          <w:sz w:val="24"/>
          <w:szCs w:val="24"/>
        </w:rPr>
        <w:t>eGFR</w:t>
      </w:r>
      <w:proofErr w:type="spellEnd"/>
      <w:r w:rsidR="00FA3244" w:rsidRPr="00070173">
        <w:rPr>
          <w:rFonts w:ascii="Book Antiqua" w:hAnsi="Book Antiqua" w:cs="Times New Roman"/>
          <w:color w:val="000000" w:themeColor="text1"/>
          <w:sz w:val="24"/>
          <w:szCs w:val="24"/>
        </w:rPr>
        <w:t xml:space="preserve"> 30-90 m</w:t>
      </w:r>
      <w:r w:rsidR="00CB0591" w:rsidRPr="00070173">
        <w:rPr>
          <w:rFonts w:ascii="Book Antiqua" w:hAnsi="Book Antiqua" w:cs="Times New Roman"/>
          <w:color w:val="000000" w:themeColor="text1"/>
          <w:sz w:val="24"/>
          <w:szCs w:val="24"/>
        </w:rPr>
        <w:t>L</w:t>
      </w:r>
      <w:r w:rsidR="00FA3244" w:rsidRPr="00070173">
        <w:rPr>
          <w:rFonts w:ascii="Book Antiqua" w:hAnsi="Book Antiqua" w:cs="Times New Roman"/>
          <w:color w:val="000000" w:themeColor="text1"/>
          <w:sz w:val="24"/>
          <w:szCs w:val="24"/>
        </w:rPr>
        <w:t>/min</w:t>
      </w:r>
      <w:r w:rsidR="00CB0591" w:rsidRPr="00070173">
        <w:rPr>
          <w:rFonts w:ascii="Book Antiqua" w:hAnsi="Book Antiqua" w:cs="Times New Roman"/>
          <w:color w:val="000000" w:themeColor="text1"/>
          <w:sz w:val="24"/>
          <w:szCs w:val="24"/>
        </w:rPr>
        <w:t xml:space="preserve"> per </w:t>
      </w:r>
      <w:r w:rsidR="00FA3244" w:rsidRPr="00070173">
        <w:rPr>
          <w:rFonts w:ascii="Book Antiqua" w:hAnsi="Book Antiqua" w:cs="Times New Roman"/>
          <w:color w:val="000000" w:themeColor="text1"/>
          <w:sz w:val="24"/>
          <w:szCs w:val="24"/>
        </w:rPr>
        <w:t>1.73)</w:t>
      </w:r>
      <w:r w:rsidR="002A64F5" w:rsidRPr="00070173">
        <w:rPr>
          <w:rFonts w:ascii="Book Antiqua" w:hAnsi="Book Antiqua" w:cs="Times New Roman"/>
          <w:color w:val="000000" w:themeColor="text1"/>
          <w:sz w:val="24"/>
          <w:szCs w:val="24"/>
        </w:rPr>
        <w:t>.</w:t>
      </w:r>
      <w:r w:rsidR="00FA3244" w:rsidRPr="00070173">
        <w:rPr>
          <w:rFonts w:ascii="Book Antiqua" w:hAnsi="Book Antiqua" w:cs="Times New Roman"/>
          <w:color w:val="000000" w:themeColor="text1"/>
          <w:sz w:val="24"/>
          <w:szCs w:val="24"/>
        </w:rPr>
        <w:t xml:space="preserve"> </w:t>
      </w:r>
      <w:r w:rsidR="002861BF" w:rsidRPr="00070173">
        <w:rPr>
          <w:rFonts w:ascii="Book Antiqua" w:hAnsi="Book Antiqua" w:cs="Times New Roman"/>
          <w:color w:val="000000" w:themeColor="text1"/>
          <w:sz w:val="24"/>
          <w:szCs w:val="24"/>
        </w:rPr>
        <w:t xml:space="preserve">When we excluded </w:t>
      </w:r>
      <w:r w:rsidR="00D3265B" w:rsidRPr="00070173">
        <w:rPr>
          <w:rFonts w:ascii="Book Antiqua" w:hAnsi="Book Antiqua" w:cs="Times New Roman"/>
          <w:color w:val="000000" w:themeColor="text1"/>
          <w:sz w:val="24"/>
          <w:szCs w:val="24"/>
        </w:rPr>
        <w:t xml:space="preserve">the </w:t>
      </w:r>
      <w:r w:rsidR="002861BF" w:rsidRPr="00070173">
        <w:rPr>
          <w:rFonts w:ascii="Book Antiqua" w:hAnsi="Book Antiqua" w:cs="Times New Roman"/>
          <w:color w:val="000000" w:themeColor="text1"/>
          <w:sz w:val="24"/>
          <w:szCs w:val="24"/>
        </w:rPr>
        <w:t xml:space="preserve">study </w:t>
      </w:r>
      <w:r w:rsidR="00D3265B" w:rsidRPr="00070173">
        <w:rPr>
          <w:rFonts w:ascii="Book Antiqua" w:hAnsi="Book Antiqua" w:cs="Times New Roman"/>
          <w:color w:val="000000" w:themeColor="text1"/>
          <w:sz w:val="24"/>
          <w:szCs w:val="24"/>
        </w:rPr>
        <w:t xml:space="preserve">by </w:t>
      </w:r>
      <w:r w:rsidR="00FA3244" w:rsidRPr="00070173">
        <w:rPr>
          <w:rFonts w:ascii="Book Antiqua" w:hAnsi="Book Antiqua" w:cs="Times New Roman"/>
          <w:color w:val="000000" w:themeColor="text1"/>
          <w:sz w:val="24"/>
          <w:szCs w:val="24"/>
        </w:rPr>
        <w:t>Tsai</w:t>
      </w:r>
      <w:r w:rsidR="002861BF" w:rsidRPr="00070173">
        <w:rPr>
          <w:rFonts w:ascii="Book Antiqua" w:hAnsi="Book Antiqua" w:cs="Times New Roman"/>
          <w:color w:val="000000" w:themeColor="text1"/>
          <w:sz w:val="24"/>
          <w:szCs w:val="24"/>
        </w:rPr>
        <w:t xml:space="preserve"> </w:t>
      </w:r>
      <w:r w:rsidR="002861BF" w:rsidRPr="00070173">
        <w:rPr>
          <w:rFonts w:ascii="Book Antiqua" w:hAnsi="Book Antiqua" w:cs="Times New Roman"/>
          <w:i/>
          <w:color w:val="000000" w:themeColor="text1"/>
          <w:sz w:val="24"/>
          <w:szCs w:val="24"/>
        </w:rPr>
        <w:t xml:space="preserve">et </w:t>
      </w:r>
      <w:proofErr w:type="gramStart"/>
      <w:r w:rsidR="002861BF" w:rsidRPr="00070173">
        <w:rPr>
          <w:rFonts w:ascii="Book Antiqua" w:hAnsi="Book Antiqua" w:cs="Times New Roman"/>
          <w:i/>
          <w:color w:val="000000" w:themeColor="text1"/>
          <w:sz w:val="24"/>
          <w:szCs w:val="24"/>
        </w:rPr>
        <w:t>al</w:t>
      </w:r>
      <w:r w:rsidR="00CB0591" w:rsidRPr="00070173">
        <w:rPr>
          <w:rFonts w:ascii="Book Antiqua" w:hAnsi="Book Antiqua" w:cs="Times New Roman"/>
          <w:color w:val="000000" w:themeColor="text1"/>
          <w:sz w:val="24"/>
          <w:szCs w:val="24"/>
          <w:vertAlign w:val="superscript"/>
        </w:rPr>
        <w:t>[</w:t>
      </w:r>
      <w:proofErr w:type="gramEnd"/>
      <w:r w:rsidR="00CB0591" w:rsidRPr="00070173">
        <w:rPr>
          <w:rFonts w:ascii="Book Antiqua" w:hAnsi="Book Antiqua" w:cs="Times New Roman"/>
          <w:color w:val="000000" w:themeColor="text1"/>
          <w:sz w:val="24"/>
          <w:szCs w:val="24"/>
          <w:vertAlign w:val="superscript"/>
        </w:rPr>
        <w:t>21]</w:t>
      </w:r>
      <w:r w:rsidR="002861BF" w:rsidRPr="00070173">
        <w:rPr>
          <w:rFonts w:ascii="Book Antiqua" w:hAnsi="Book Antiqua" w:cs="Times New Roman"/>
          <w:color w:val="000000" w:themeColor="text1"/>
          <w:sz w:val="24"/>
          <w:szCs w:val="24"/>
        </w:rPr>
        <w:t>, heterogen</w:t>
      </w:r>
      <w:r w:rsidR="0015496E" w:rsidRPr="00070173">
        <w:rPr>
          <w:rFonts w:ascii="Book Antiqua" w:hAnsi="Book Antiqua" w:cs="Times New Roman"/>
          <w:color w:val="000000" w:themeColor="text1"/>
          <w:sz w:val="24"/>
          <w:szCs w:val="24"/>
        </w:rPr>
        <w:t>e</w:t>
      </w:r>
      <w:r w:rsidR="002861BF" w:rsidRPr="00070173">
        <w:rPr>
          <w:rFonts w:ascii="Book Antiqua" w:hAnsi="Book Antiqua" w:cs="Times New Roman"/>
          <w:color w:val="000000" w:themeColor="text1"/>
          <w:sz w:val="24"/>
          <w:szCs w:val="24"/>
        </w:rPr>
        <w:t xml:space="preserve">ity decreased from 78% to 1% in the 12-mo group and from 93% to 82% in the 24-mo group. After excluding </w:t>
      </w:r>
      <w:r w:rsidR="00D3265B" w:rsidRPr="00070173">
        <w:rPr>
          <w:rFonts w:ascii="Book Antiqua" w:hAnsi="Book Antiqua" w:cs="Times New Roman"/>
          <w:color w:val="000000" w:themeColor="text1"/>
          <w:sz w:val="24"/>
          <w:szCs w:val="24"/>
        </w:rPr>
        <w:t xml:space="preserve">the </w:t>
      </w:r>
      <w:r w:rsidR="002861BF" w:rsidRPr="00070173">
        <w:rPr>
          <w:rFonts w:ascii="Book Antiqua" w:hAnsi="Book Antiqua" w:cs="Times New Roman"/>
          <w:color w:val="000000" w:themeColor="text1"/>
          <w:sz w:val="24"/>
          <w:szCs w:val="24"/>
        </w:rPr>
        <w:t xml:space="preserve">Tsai </w:t>
      </w:r>
      <w:r w:rsidR="002861BF" w:rsidRPr="00070173">
        <w:rPr>
          <w:rFonts w:ascii="Book Antiqua" w:hAnsi="Book Antiqua" w:cs="Times New Roman"/>
          <w:i/>
          <w:color w:val="000000" w:themeColor="text1"/>
          <w:sz w:val="24"/>
          <w:szCs w:val="24"/>
        </w:rPr>
        <w:t xml:space="preserve">et </w:t>
      </w:r>
      <w:proofErr w:type="gramStart"/>
      <w:r w:rsidR="002861BF" w:rsidRPr="00070173">
        <w:rPr>
          <w:rFonts w:ascii="Book Antiqua" w:hAnsi="Book Antiqua" w:cs="Times New Roman"/>
          <w:i/>
          <w:color w:val="000000" w:themeColor="text1"/>
          <w:sz w:val="24"/>
          <w:szCs w:val="24"/>
        </w:rPr>
        <w:t>al</w:t>
      </w:r>
      <w:r w:rsidR="00CB0591" w:rsidRPr="00070173">
        <w:rPr>
          <w:rFonts w:ascii="Book Antiqua" w:hAnsi="Book Antiqua" w:cs="Times New Roman"/>
          <w:color w:val="000000" w:themeColor="text1"/>
          <w:sz w:val="24"/>
          <w:szCs w:val="24"/>
          <w:vertAlign w:val="superscript"/>
        </w:rPr>
        <w:t>[</w:t>
      </w:r>
      <w:proofErr w:type="gramEnd"/>
      <w:r w:rsidR="00CB0591" w:rsidRPr="00070173">
        <w:rPr>
          <w:rFonts w:ascii="Book Antiqua" w:hAnsi="Book Antiqua" w:cs="Times New Roman"/>
          <w:color w:val="000000" w:themeColor="text1"/>
          <w:sz w:val="24"/>
          <w:szCs w:val="24"/>
          <w:vertAlign w:val="superscript"/>
        </w:rPr>
        <w:t>21]</w:t>
      </w:r>
      <w:r w:rsidR="00D3265B" w:rsidRPr="00070173">
        <w:rPr>
          <w:rFonts w:ascii="Book Antiqua" w:hAnsi="Book Antiqua" w:cs="Times New Roman"/>
          <w:i/>
          <w:color w:val="000000" w:themeColor="text1"/>
          <w:sz w:val="24"/>
          <w:szCs w:val="24"/>
        </w:rPr>
        <w:t xml:space="preserve"> </w:t>
      </w:r>
      <w:r w:rsidR="00D3265B" w:rsidRPr="00070173">
        <w:rPr>
          <w:rFonts w:ascii="Book Antiqua" w:hAnsi="Book Antiqua" w:cs="Times New Roman"/>
          <w:color w:val="000000" w:themeColor="text1"/>
          <w:sz w:val="24"/>
          <w:szCs w:val="24"/>
        </w:rPr>
        <w:t>study</w:t>
      </w:r>
      <w:r w:rsidR="002861BF" w:rsidRPr="00070173">
        <w:rPr>
          <w:rFonts w:ascii="Book Antiqua" w:hAnsi="Book Antiqua" w:cs="Times New Roman"/>
          <w:color w:val="000000" w:themeColor="text1"/>
          <w:sz w:val="24"/>
          <w:szCs w:val="24"/>
        </w:rPr>
        <w:t xml:space="preserve">, the effect size </w:t>
      </w:r>
      <w:r w:rsidR="00D3265B" w:rsidRPr="00070173">
        <w:rPr>
          <w:rFonts w:ascii="Book Antiqua" w:hAnsi="Book Antiqua" w:cs="Times New Roman"/>
          <w:color w:val="000000" w:themeColor="text1"/>
          <w:sz w:val="24"/>
          <w:szCs w:val="24"/>
        </w:rPr>
        <w:t xml:space="preserve">remained </w:t>
      </w:r>
      <w:r w:rsidR="002861BF" w:rsidRPr="00070173">
        <w:rPr>
          <w:rFonts w:ascii="Book Antiqua" w:hAnsi="Book Antiqua" w:cs="Times New Roman"/>
          <w:color w:val="000000" w:themeColor="text1"/>
          <w:sz w:val="24"/>
          <w:szCs w:val="24"/>
        </w:rPr>
        <w:t>statistically significant</w:t>
      </w:r>
      <w:r w:rsidR="00A51F0A" w:rsidRPr="00070173">
        <w:rPr>
          <w:rFonts w:ascii="Book Antiqua" w:hAnsi="Book Antiqua" w:cs="Times New Roman"/>
          <w:color w:val="000000" w:themeColor="text1"/>
          <w:sz w:val="24"/>
          <w:szCs w:val="24"/>
        </w:rPr>
        <w:t xml:space="preserve"> </w:t>
      </w:r>
      <w:r w:rsidR="00E36FD4" w:rsidRPr="00070173">
        <w:rPr>
          <w:rFonts w:ascii="Book Antiqua" w:hAnsi="Book Antiqua" w:cs="Times New Roman"/>
          <w:color w:val="000000" w:themeColor="text1"/>
          <w:sz w:val="24"/>
          <w:szCs w:val="24"/>
        </w:rPr>
        <w:t>(</w:t>
      </w:r>
      <w:r w:rsidR="00C94FE5" w:rsidRPr="00070173">
        <w:rPr>
          <w:rFonts w:ascii="Book Antiqua" w:hAnsi="Book Antiqua" w:cs="Times New Roman"/>
          <w:color w:val="000000" w:themeColor="text1"/>
          <w:sz w:val="24"/>
          <w:szCs w:val="24"/>
        </w:rPr>
        <w:t>Figure</w:t>
      </w:r>
      <w:r w:rsidR="00E36FD4" w:rsidRPr="00070173">
        <w:rPr>
          <w:rFonts w:ascii="Book Antiqua" w:hAnsi="Book Antiqua" w:cs="Times New Roman"/>
          <w:color w:val="000000" w:themeColor="text1"/>
          <w:sz w:val="24"/>
          <w:szCs w:val="24"/>
        </w:rPr>
        <w:t xml:space="preserve"> 5</w:t>
      </w:r>
      <w:r w:rsidR="00CB0591" w:rsidRPr="00070173">
        <w:rPr>
          <w:rFonts w:ascii="Book Antiqua" w:hAnsi="Book Antiqua" w:cs="Times New Roman"/>
          <w:color w:val="000000" w:themeColor="text1"/>
          <w:sz w:val="24"/>
          <w:szCs w:val="24"/>
        </w:rPr>
        <w:t>C</w:t>
      </w:r>
      <w:r w:rsidR="00E36FD4" w:rsidRPr="00070173">
        <w:rPr>
          <w:rFonts w:ascii="Book Antiqua" w:hAnsi="Book Antiqua" w:cs="Times New Roman"/>
          <w:color w:val="000000" w:themeColor="text1"/>
          <w:sz w:val="24"/>
          <w:szCs w:val="24"/>
        </w:rPr>
        <w:t>)</w:t>
      </w:r>
      <w:r w:rsidR="00FA3244" w:rsidRPr="00070173">
        <w:rPr>
          <w:rFonts w:ascii="Book Antiqua" w:hAnsi="Book Antiqua" w:cs="Times New Roman"/>
          <w:color w:val="000000" w:themeColor="text1"/>
          <w:sz w:val="24"/>
          <w:szCs w:val="24"/>
        </w:rPr>
        <w:t>.</w:t>
      </w:r>
    </w:p>
    <w:p w14:paraId="648839CF" w14:textId="77777777" w:rsidR="00CB0591" w:rsidRPr="00070173" w:rsidRDefault="00CB0591" w:rsidP="00CB0591">
      <w:pPr>
        <w:wordWrap/>
        <w:adjustRightInd w:val="0"/>
        <w:snapToGrid w:val="0"/>
        <w:spacing w:after="0" w:line="360" w:lineRule="auto"/>
        <w:rPr>
          <w:rFonts w:ascii="Book Antiqua" w:hAnsi="Book Antiqua" w:cs="Times New Roman"/>
          <w:color w:val="000000" w:themeColor="text1"/>
          <w:sz w:val="24"/>
          <w:szCs w:val="24"/>
        </w:rPr>
      </w:pPr>
    </w:p>
    <w:p w14:paraId="2C95B3C2" w14:textId="0E736A49" w:rsidR="00C94FE5" w:rsidRPr="00070173" w:rsidRDefault="00C94FE5"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Publication bias</w:t>
      </w:r>
    </w:p>
    <w:p w14:paraId="061DE036" w14:textId="57CCDC30" w:rsidR="0027130D" w:rsidRPr="00070173" w:rsidRDefault="00C94FE5" w:rsidP="0050369E">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Funnel plots constructed </w:t>
      </w:r>
      <w:r w:rsidR="0015496E" w:rsidRPr="00070173">
        <w:rPr>
          <w:rFonts w:ascii="Book Antiqua" w:hAnsi="Book Antiqua" w:cs="Times New Roman"/>
          <w:color w:val="000000" w:themeColor="text1"/>
          <w:sz w:val="24"/>
          <w:szCs w:val="24"/>
        </w:rPr>
        <w:t xml:space="preserve">with observed studies showed symmetry (Figure 6). In Egger’s test, publication bias revealed no significant evidence </w:t>
      </w:r>
      <w:r w:rsidR="0050369E" w:rsidRPr="00070173">
        <w:rPr>
          <w:rFonts w:ascii="Book Antiqua" w:hAnsi="Book Antiqua" w:cs="Times New Roman"/>
          <w:color w:val="000000" w:themeColor="text1"/>
          <w:sz w:val="24"/>
          <w:szCs w:val="24"/>
        </w:rPr>
        <w:t>[</w:t>
      </w:r>
      <w:r w:rsidR="0015496E" w:rsidRPr="00070173">
        <w:rPr>
          <w:rFonts w:ascii="Book Antiqua" w:hAnsi="Book Antiqua" w:cs="Times New Roman"/>
          <w:color w:val="000000" w:themeColor="text1"/>
          <w:sz w:val="24"/>
          <w:szCs w:val="24"/>
        </w:rPr>
        <w:t>bias = 1.967 (95%CI</w:t>
      </w:r>
      <w:r w:rsidR="0050369E" w:rsidRPr="00070173">
        <w:rPr>
          <w:rFonts w:ascii="Book Antiqua" w:hAnsi="Book Antiqua" w:cs="Times New Roman"/>
          <w:color w:val="000000" w:themeColor="text1"/>
          <w:sz w:val="24"/>
          <w:szCs w:val="24"/>
        </w:rPr>
        <w:t>:</w:t>
      </w:r>
      <w:r w:rsidR="0015496E" w:rsidRPr="00070173">
        <w:rPr>
          <w:rFonts w:ascii="Book Antiqua" w:hAnsi="Book Antiqua" w:cs="Times New Roman"/>
          <w:color w:val="000000" w:themeColor="text1"/>
          <w:sz w:val="24"/>
          <w:szCs w:val="24"/>
        </w:rPr>
        <w:t xml:space="preserve"> -2.067</w:t>
      </w:r>
      <w:r w:rsidR="0050369E" w:rsidRPr="00070173">
        <w:rPr>
          <w:rFonts w:ascii="Book Antiqua" w:hAnsi="Book Antiqua" w:cs="Times New Roman"/>
          <w:color w:val="000000" w:themeColor="text1"/>
          <w:sz w:val="24"/>
          <w:szCs w:val="24"/>
        </w:rPr>
        <w:t>-</w:t>
      </w:r>
      <w:r w:rsidR="0015496E" w:rsidRPr="00070173">
        <w:rPr>
          <w:rFonts w:ascii="Book Antiqua" w:hAnsi="Book Antiqua" w:cs="Times New Roman"/>
          <w:color w:val="000000" w:themeColor="text1"/>
          <w:sz w:val="24"/>
          <w:szCs w:val="24"/>
        </w:rPr>
        <w:t xml:space="preserve">5.980), </w:t>
      </w:r>
      <w:r w:rsidR="003A76EE" w:rsidRPr="00070173">
        <w:rPr>
          <w:rFonts w:ascii="Book Antiqua" w:hAnsi="Book Antiqua" w:cs="Times New Roman"/>
          <w:i/>
          <w:color w:val="000000" w:themeColor="text1"/>
          <w:sz w:val="24"/>
          <w:szCs w:val="24"/>
        </w:rPr>
        <w:t>P</w:t>
      </w:r>
      <w:r w:rsidR="0015496E" w:rsidRPr="00070173">
        <w:rPr>
          <w:rFonts w:ascii="Book Antiqua" w:hAnsi="Book Antiqua" w:cs="Times New Roman"/>
          <w:color w:val="000000" w:themeColor="text1"/>
          <w:sz w:val="24"/>
          <w:szCs w:val="24"/>
        </w:rPr>
        <w:t xml:space="preserve"> = 0.285</w:t>
      </w:r>
      <w:r w:rsidR="0050369E" w:rsidRPr="00070173">
        <w:rPr>
          <w:rFonts w:ascii="Book Antiqua" w:hAnsi="Book Antiqua" w:cs="Times New Roman"/>
          <w:color w:val="000000" w:themeColor="text1"/>
          <w:sz w:val="24"/>
          <w:szCs w:val="24"/>
        </w:rPr>
        <w:t>]</w:t>
      </w:r>
      <w:r w:rsidR="0015496E" w:rsidRPr="00070173">
        <w:rPr>
          <w:rFonts w:ascii="Book Antiqua" w:hAnsi="Book Antiqua" w:cs="Times New Roman"/>
          <w:color w:val="000000" w:themeColor="text1"/>
          <w:sz w:val="24"/>
          <w:szCs w:val="24"/>
        </w:rPr>
        <w:t xml:space="preserve">. </w:t>
      </w:r>
      <w:r w:rsidR="00F357FD" w:rsidRPr="00070173">
        <w:rPr>
          <w:rFonts w:ascii="Book Antiqua" w:hAnsi="Book Antiqua" w:cs="Times New Roman"/>
          <w:color w:val="000000" w:themeColor="text1"/>
          <w:sz w:val="24"/>
          <w:szCs w:val="24"/>
        </w:rPr>
        <w:t>None of the studies trimmed in the</w:t>
      </w:r>
      <w:r w:rsidR="003A76EE" w:rsidRPr="00070173">
        <w:rPr>
          <w:rFonts w:ascii="Book Antiqua" w:hAnsi="Book Antiqua" w:cs="Times New Roman"/>
          <w:color w:val="000000" w:themeColor="text1"/>
          <w:sz w:val="24"/>
          <w:szCs w:val="24"/>
        </w:rPr>
        <w:t xml:space="preserve"> Trim &amp; Fill method with</w:t>
      </w:r>
      <w:r w:rsidR="00AC2274" w:rsidRPr="00070173">
        <w:rPr>
          <w:rFonts w:ascii="Book Antiqua" w:hAnsi="Book Antiqua" w:cs="Times New Roman"/>
          <w:color w:val="000000" w:themeColor="text1"/>
          <w:sz w:val="24"/>
          <w:szCs w:val="24"/>
        </w:rPr>
        <w:t xml:space="preserve"> the</w:t>
      </w:r>
      <w:r w:rsidR="003A76EE" w:rsidRPr="00070173">
        <w:rPr>
          <w:rFonts w:ascii="Book Antiqua" w:hAnsi="Book Antiqua" w:cs="Times New Roman"/>
          <w:color w:val="000000" w:themeColor="text1"/>
          <w:sz w:val="24"/>
          <w:szCs w:val="24"/>
        </w:rPr>
        <w:t xml:space="preserve"> random effect model. There was no significant publication bias detected by funnel plots.</w:t>
      </w:r>
    </w:p>
    <w:p w14:paraId="432F3D13" w14:textId="77777777" w:rsidR="005F3B39" w:rsidRPr="00070173" w:rsidRDefault="005F3B39" w:rsidP="00A365AB">
      <w:pPr>
        <w:wordWrap/>
        <w:adjustRightInd w:val="0"/>
        <w:snapToGrid w:val="0"/>
        <w:spacing w:after="0" w:line="360" w:lineRule="auto"/>
        <w:rPr>
          <w:rFonts w:ascii="Book Antiqua" w:hAnsi="Book Antiqua" w:cs="Times New Roman"/>
          <w:color w:val="000000" w:themeColor="text1"/>
          <w:sz w:val="24"/>
          <w:szCs w:val="24"/>
        </w:rPr>
      </w:pPr>
    </w:p>
    <w:p w14:paraId="0646EA5B" w14:textId="561BC1BF" w:rsidR="00393715" w:rsidRPr="00070173" w:rsidRDefault="00393715"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t>D</w:t>
      </w:r>
      <w:r w:rsidR="00321B0B" w:rsidRPr="00070173">
        <w:rPr>
          <w:rFonts w:ascii="Book Antiqua" w:hAnsi="Book Antiqua" w:cs="Times New Roman"/>
          <w:b/>
          <w:color w:val="000000" w:themeColor="text1"/>
          <w:sz w:val="24"/>
          <w:szCs w:val="24"/>
        </w:rPr>
        <w:t>ISCUSSION</w:t>
      </w:r>
    </w:p>
    <w:p w14:paraId="69996079" w14:textId="11DDB27F" w:rsidR="00B11B22" w:rsidRPr="00070173" w:rsidRDefault="00B11B22" w:rsidP="0050369E">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In this systematic review and meta-analysis of prior studies, </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1</w:t>
      </w:r>
      <w:r w:rsidR="005202F0" w:rsidRPr="00070173">
        <w:rPr>
          <w:rFonts w:ascii="Book Antiqua" w:hAnsi="Book Antiqua" w:cs="Times New Roman"/>
          <w:color w:val="000000" w:themeColor="text1"/>
          <w:sz w:val="24"/>
          <w:szCs w:val="24"/>
        </w:rPr>
        <w:t xml:space="preserve">) </w:t>
      </w:r>
      <w:r w:rsidR="00771311" w:rsidRPr="00070173">
        <w:rPr>
          <w:rFonts w:ascii="Book Antiqua" w:hAnsi="Book Antiqua" w:cs="Times New Roman"/>
          <w:color w:val="000000" w:themeColor="text1"/>
          <w:sz w:val="24"/>
          <w:szCs w:val="24"/>
        </w:rPr>
        <w:t>t</w:t>
      </w:r>
      <w:r w:rsidRPr="00070173">
        <w:rPr>
          <w:rFonts w:ascii="Book Antiqua" w:hAnsi="Book Antiqua" w:cs="Times New Roman"/>
          <w:color w:val="000000" w:themeColor="text1"/>
          <w:sz w:val="24"/>
          <w:szCs w:val="24"/>
        </w:rPr>
        <w:t xml:space="preserve">he mean differences </w:t>
      </w:r>
      <w:r w:rsidR="00771311" w:rsidRPr="00070173">
        <w:rPr>
          <w:rFonts w:ascii="Book Antiqua" w:hAnsi="Book Antiqua" w:cs="Times New Roman"/>
          <w:color w:val="000000" w:themeColor="text1"/>
          <w:sz w:val="24"/>
          <w:szCs w:val="24"/>
        </w:rPr>
        <w:t xml:space="preserve">in </w:t>
      </w:r>
      <w:r w:rsidRPr="00070173">
        <w:rPr>
          <w:rFonts w:ascii="Book Antiqua" w:hAnsi="Book Antiqua" w:cs="Times New Roman"/>
          <w:color w:val="000000" w:themeColor="text1"/>
          <w:sz w:val="24"/>
          <w:szCs w:val="24"/>
        </w:rPr>
        <w:t xml:space="preserve">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levels between TDF and ETV were </w:t>
      </w:r>
      <w:r w:rsidR="0066678A" w:rsidRPr="00070173">
        <w:rPr>
          <w:rFonts w:ascii="Book Antiqua" w:hAnsi="Book Antiqua" w:cs="Times New Roman"/>
          <w:color w:val="000000" w:themeColor="text1"/>
          <w:sz w:val="24"/>
          <w:szCs w:val="24"/>
        </w:rPr>
        <w:t>0.03 mg/</w:t>
      </w:r>
      <w:proofErr w:type="spellStart"/>
      <w:r w:rsidR="0066678A"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xml:space="preserve"> (</w:t>
      </w:r>
      <w:r w:rsidR="0066678A" w:rsidRPr="00070173">
        <w:rPr>
          <w:rFonts w:ascii="Book Antiqua" w:hAnsi="Book Antiqua" w:cs="Times New Roman"/>
          <w:color w:val="000000" w:themeColor="text1"/>
          <w:sz w:val="24"/>
          <w:szCs w:val="24"/>
        </w:rPr>
        <w:t>95%CI</w:t>
      </w:r>
      <w:r w:rsidR="005202F0"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 xml:space="preserve"> 0.02</w:t>
      </w:r>
      <w:r w:rsidR="005202F0"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 xml:space="preserve">0.04; </w:t>
      </w:r>
      <w:r w:rsidR="0066678A" w:rsidRPr="00070173">
        <w:rPr>
          <w:rFonts w:ascii="Book Antiqua" w:hAnsi="Book Antiqua" w:cs="Times New Roman"/>
          <w:i/>
          <w:color w:val="000000" w:themeColor="text1"/>
          <w:sz w:val="24"/>
          <w:szCs w:val="24"/>
        </w:rPr>
        <w:t>I</w:t>
      </w:r>
      <w:r w:rsidR="0066678A" w:rsidRPr="00070173">
        <w:rPr>
          <w:rFonts w:ascii="Book Antiqua" w:hAnsi="Book Antiqua" w:cs="Times New Roman"/>
          <w:i/>
          <w:color w:val="000000" w:themeColor="text1"/>
          <w:sz w:val="24"/>
          <w:szCs w:val="24"/>
          <w:vertAlign w:val="superscript"/>
        </w:rPr>
        <w:t>2</w:t>
      </w:r>
      <w:r w:rsidR="0066678A" w:rsidRPr="00070173">
        <w:rPr>
          <w:rFonts w:ascii="Book Antiqua" w:hAnsi="Book Antiqua" w:cs="Times New Roman"/>
          <w:i/>
          <w:color w:val="000000" w:themeColor="text1"/>
          <w:sz w:val="24"/>
          <w:szCs w:val="24"/>
        </w:rPr>
        <w:t xml:space="preserve"> </w:t>
      </w:r>
      <w:r w:rsidR="0066678A" w:rsidRPr="00070173">
        <w:rPr>
          <w:rFonts w:ascii="Book Antiqua" w:hAnsi="Book Antiqua" w:cs="Times New Roman"/>
          <w:color w:val="000000" w:themeColor="text1"/>
          <w:sz w:val="24"/>
          <w:szCs w:val="24"/>
        </w:rPr>
        <w:t>= 0%</w:t>
      </w:r>
      <w:r w:rsidRPr="00070173">
        <w:rPr>
          <w:rFonts w:ascii="Book Antiqua" w:hAnsi="Book Antiqua" w:cs="Times New Roman"/>
          <w:color w:val="000000" w:themeColor="text1"/>
          <w:sz w:val="24"/>
          <w:szCs w:val="24"/>
        </w:rPr>
        <w:t xml:space="preserve">), </w:t>
      </w:r>
      <w:r w:rsidR="0066678A" w:rsidRPr="00070173">
        <w:rPr>
          <w:rFonts w:ascii="Book Antiqua" w:hAnsi="Book Antiqua" w:cs="Times New Roman"/>
          <w:color w:val="000000" w:themeColor="text1"/>
          <w:sz w:val="24"/>
          <w:szCs w:val="24"/>
        </w:rPr>
        <w:t>0.05 mg/</w:t>
      </w:r>
      <w:proofErr w:type="spellStart"/>
      <w:r w:rsidR="0066678A"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xml:space="preserve"> (</w:t>
      </w:r>
      <w:r w:rsidR="0066678A" w:rsidRPr="00070173">
        <w:rPr>
          <w:rFonts w:ascii="Book Antiqua" w:hAnsi="Book Antiqua" w:cs="Times New Roman"/>
          <w:color w:val="000000" w:themeColor="text1"/>
          <w:sz w:val="24"/>
          <w:szCs w:val="24"/>
        </w:rPr>
        <w:t>95%CI</w:t>
      </w:r>
      <w:r w:rsidR="005202F0"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 xml:space="preserve"> 0.02 to 0.08; </w:t>
      </w:r>
      <w:r w:rsidR="0066678A" w:rsidRPr="00070173">
        <w:rPr>
          <w:rFonts w:ascii="Book Antiqua" w:hAnsi="Book Antiqua" w:cs="Times New Roman"/>
          <w:i/>
          <w:color w:val="000000" w:themeColor="text1"/>
          <w:sz w:val="24"/>
          <w:szCs w:val="24"/>
        </w:rPr>
        <w:t>I</w:t>
      </w:r>
      <w:r w:rsidR="0066678A" w:rsidRPr="00070173">
        <w:rPr>
          <w:rFonts w:ascii="Book Antiqua" w:hAnsi="Book Antiqua" w:cs="Times New Roman"/>
          <w:i/>
          <w:color w:val="000000" w:themeColor="text1"/>
          <w:sz w:val="24"/>
          <w:szCs w:val="24"/>
          <w:vertAlign w:val="superscript"/>
        </w:rPr>
        <w:t>2</w:t>
      </w:r>
      <w:r w:rsidR="0066678A" w:rsidRPr="00070173">
        <w:rPr>
          <w:rFonts w:ascii="Book Antiqua" w:hAnsi="Book Antiqua" w:cs="Times New Roman"/>
          <w:i/>
          <w:color w:val="000000" w:themeColor="text1"/>
          <w:sz w:val="24"/>
          <w:szCs w:val="24"/>
        </w:rPr>
        <w:t xml:space="preserve"> </w:t>
      </w:r>
      <w:r w:rsidR="0066678A" w:rsidRPr="00070173">
        <w:rPr>
          <w:rFonts w:ascii="Book Antiqua" w:hAnsi="Book Antiqua" w:cs="Times New Roman"/>
          <w:color w:val="000000" w:themeColor="text1"/>
          <w:sz w:val="24"/>
          <w:szCs w:val="24"/>
        </w:rPr>
        <w:t>= 78%</w:t>
      </w:r>
      <w:r w:rsidRPr="00070173">
        <w:rPr>
          <w:rFonts w:ascii="Book Antiqua" w:hAnsi="Book Antiqua" w:cs="Times New Roman"/>
          <w:color w:val="000000" w:themeColor="text1"/>
          <w:sz w:val="24"/>
          <w:szCs w:val="24"/>
        </w:rPr>
        <w:t xml:space="preserve">), and </w:t>
      </w:r>
      <w:r w:rsidR="0066678A" w:rsidRPr="00070173">
        <w:rPr>
          <w:rFonts w:ascii="Book Antiqua" w:hAnsi="Book Antiqua" w:cs="Times New Roman"/>
          <w:color w:val="000000" w:themeColor="text1"/>
          <w:sz w:val="24"/>
          <w:szCs w:val="24"/>
        </w:rPr>
        <w:t>0.07 mg/</w:t>
      </w:r>
      <w:proofErr w:type="spellStart"/>
      <w:r w:rsidR="0066678A"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xml:space="preserve"> (</w:t>
      </w:r>
      <w:r w:rsidR="0066678A" w:rsidRPr="00070173">
        <w:rPr>
          <w:rFonts w:ascii="Book Antiqua" w:hAnsi="Book Antiqua" w:cs="Times New Roman"/>
          <w:color w:val="000000" w:themeColor="text1"/>
          <w:sz w:val="24"/>
          <w:szCs w:val="24"/>
        </w:rPr>
        <w:t>95%CI</w:t>
      </w:r>
      <w:r w:rsidR="005202F0"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 xml:space="preserve"> 0.01</w:t>
      </w:r>
      <w:r w:rsidR="005202F0"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 xml:space="preserve">0.13; </w:t>
      </w:r>
      <w:r w:rsidR="0066678A" w:rsidRPr="00070173">
        <w:rPr>
          <w:rFonts w:ascii="Book Antiqua" w:hAnsi="Book Antiqua" w:cs="Times New Roman"/>
          <w:i/>
          <w:color w:val="000000" w:themeColor="text1"/>
          <w:sz w:val="24"/>
          <w:szCs w:val="24"/>
        </w:rPr>
        <w:t>I</w:t>
      </w:r>
      <w:r w:rsidR="0066678A" w:rsidRPr="00070173">
        <w:rPr>
          <w:rFonts w:ascii="Book Antiqua" w:hAnsi="Book Antiqua" w:cs="Times New Roman"/>
          <w:i/>
          <w:color w:val="000000" w:themeColor="text1"/>
          <w:sz w:val="24"/>
          <w:szCs w:val="24"/>
          <w:vertAlign w:val="superscript"/>
        </w:rPr>
        <w:t>2</w:t>
      </w:r>
      <w:r w:rsidR="0066678A" w:rsidRPr="00070173">
        <w:rPr>
          <w:rFonts w:ascii="Book Antiqua" w:hAnsi="Book Antiqua" w:cs="Times New Roman"/>
          <w:i/>
          <w:color w:val="000000" w:themeColor="text1"/>
          <w:sz w:val="24"/>
          <w:szCs w:val="24"/>
        </w:rPr>
        <w:t xml:space="preserve"> </w:t>
      </w:r>
      <w:r w:rsidR="0066678A" w:rsidRPr="00070173">
        <w:rPr>
          <w:rFonts w:ascii="Book Antiqua" w:hAnsi="Book Antiqua" w:cs="Times New Roman"/>
          <w:color w:val="000000" w:themeColor="text1"/>
          <w:sz w:val="24"/>
          <w:szCs w:val="24"/>
        </w:rPr>
        <w:t>= 93%</w:t>
      </w:r>
      <w:r w:rsidRPr="00070173">
        <w:rPr>
          <w:rFonts w:ascii="Book Antiqua" w:hAnsi="Book Antiqua" w:cs="Times New Roman"/>
          <w:color w:val="000000" w:themeColor="text1"/>
          <w:sz w:val="24"/>
          <w:szCs w:val="24"/>
        </w:rPr>
        <w:t xml:space="preserve">) at 6, 12,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respectively. Although the mean difference was statistically significant, a gap of 0.03-0.07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xml:space="preserve"> does not reach clinical significance. Although the mean difference seemed </w:t>
      </w:r>
      <w:r w:rsidR="00395DFF" w:rsidRPr="00070173">
        <w:rPr>
          <w:rFonts w:ascii="Book Antiqua" w:hAnsi="Book Antiqua" w:cs="Times New Roman"/>
          <w:color w:val="000000" w:themeColor="text1"/>
          <w:sz w:val="24"/>
          <w:szCs w:val="24"/>
        </w:rPr>
        <w:t xml:space="preserve">to </w:t>
      </w:r>
      <w:r w:rsidRPr="00070173">
        <w:rPr>
          <w:rFonts w:ascii="Book Antiqua" w:hAnsi="Book Antiqua" w:cs="Times New Roman"/>
          <w:color w:val="000000" w:themeColor="text1"/>
          <w:sz w:val="24"/>
          <w:szCs w:val="24"/>
        </w:rPr>
        <w:t xml:space="preserve">increase gradually over time, there was no significant difference among the estimates. </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2</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Similarly, there was a significant standardized mean difference in serum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level</w:t>
      </w:r>
      <w:r w:rsidR="006F3F42"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between </w:t>
      </w:r>
      <w:r w:rsidR="00395DFF"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 xml:space="preserve">two drugs </w:t>
      </w:r>
      <w:r w:rsidR="00DE310F" w:rsidRPr="00070173">
        <w:rPr>
          <w:rFonts w:ascii="Book Antiqua" w:hAnsi="Book Antiqua" w:cs="Times New Roman"/>
          <w:color w:val="000000" w:themeColor="text1"/>
          <w:sz w:val="24"/>
          <w:szCs w:val="24"/>
        </w:rPr>
        <w:t>over</w:t>
      </w:r>
      <w:r w:rsidR="000E5825"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the same time periods. TDF showed </w:t>
      </w:r>
      <w:r w:rsidR="00395DFF" w:rsidRPr="00070173">
        <w:rPr>
          <w:rFonts w:ascii="Book Antiqua" w:hAnsi="Book Antiqua" w:cs="Times New Roman"/>
          <w:color w:val="000000" w:themeColor="text1"/>
          <w:sz w:val="24"/>
          <w:szCs w:val="24"/>
        </w:rPr>
        <w:t xml:space="preserve">a </w:t>
      </w:r>
      <w:r w:rsidRPr="00070173">
        <w:rPr>
          <w:rFonts w:ascii="Book Antiqua" w:hAnsi="Book Antiqua" w:cs="Times New Roman"/>
          <w:color w:val="000000" w:themeColor="text1"/>
          <w:sz w:val="24"/>
          <w:szCs w:val="24"/>
        </w:rPr>
        <w:t xml:space="preserve">greater decrease than ETV after 6, 12,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use. </w:t>
      </w:r>
      <w:r w:rsidR="005202F0" w:rsidRPr="00070173">
        <w:rPr>
          <w:rFonts w:ascii="Book Antiqua" w:hAnsi="Book Antiqua" w:cs="Times New Roman"/>
          <w:color w:val="000000" w:themeColor="text1"/>
          <w:sz w:val="24"/>
          <w:szCs w:val="24"/>
        </w:rPr>
        <w:t>And (</w:t>
      </w:r>
      <w:r w:rsidRPr="00070173">
        <w:rPr>
          <w:rFonts w:ascii="Book Antiqua" w:hAnsi="Book Antiqua" w:cs="Times New Roman"/>
          <w:color w:val="000000" w:themeColor="text1"/>
          <w:sz w:val="24"/>
          <w:szCs w:val="24"/>
        </w:rPr>
        <w:t>3</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w:t>
      </w:r>
      <w:r w:rsidR="005202F0" w:rsidRPr="00070173">
        <w:rPr>
          <w:rFonts w:ascii="Book Antiqua" w:hAnsi="Book Antiqua" w:cs="Times New Roman"/>
          <w:color w:val="000000" w:themeColor="text1"/>
          <w:sz w:val="24"/>
          <w:szCs w:val="24"/>
        </w:rPr>
        <w:t>n</w:t>
      </w:r>
      <w:r w:rsidRPr="00070173">
        <w:rPr>
          <w:rFonts w:ascii="Book Antiqua" w:hAnsi="Book Antiqua" w:cs="Times New Roman"/>
          <w:color w:val="000000" w:themeColor="text1"/>
          <w:sz w:val="24"/>
          <w:szCs w:val="24"/>
        </w:rPr>
        <w:t xml:space="preserve">o </w:t>
      </w:r>
      <w:r w:rsidR="00770BDF" w:rsidRPr="00070173">
        <w:rPr>
          <w:rFonts w:ascii="Book Antiqua" w:hAnsi="Book Antiqua" w:cs="Times New Roman"/>
          <w:color w:val="000000" w:themeColor="text1"/>
          <w:sz w:val="24"/>
          <w:szCs w:val="24"/>
        </w:rPr>
        <w:t>significant difference</w:t>
      </w:r>
      <w:r w:rsidRPr="00070173">
        <w:rPr>
          <w:rFonts w:ascii="Book Antiqua" w:hAnsi="Book Antiqua" w:cs="Times New Roman"/>
          <w:color w:val="000000" w:themeColor="text1"/>
          <w:sz w:val="24"/>
          <w:szCs w:val="24"/>
        </w:rPr>
        <w:t xml:space="preserve"> was found </w:t>
      </w:r>
      <w:r w:rsidR="0066678A" w:rsidRPr="00070173">
        <w:rPr>
          <w:rFonts w:ascii="Book Antiqua" w:hAnsi="Book Antiqua" w:cs="Times New Roman"/>
          <w:color w:val="000000" w:themeColor="text1"/>
          <w:sz w:val="24"/>
          <w:szCs w:val="24"/>
        </w:rPr>
        <w:t>through</w:t>
      </w:r>
      <w:r w:rsidRPr="00070173">
        <w:rPr>
          <w:rFonts w:ascii="Book Antiqua" w:hAnsi="Book Antiqua" w:cs="Times New Roman"/>
          <w:color w:val="000000" w:themeColor="text1"/>
          <w:sz w:val="24"/>
          <w:szCs w:val="24"/>
        </w:rPr>
        <w:t xml:space="preserve"> subgroup</w:t>
      </w:r>
      <w:r w:rsidR="0066678A" w:rsidRPr="00070173">
        <w:rPr>
          <w:rFonts w:ascii="Book Antiqua" w:hAnsi="Book Antiqua" w:cs="Times New Roman"/>
          <w:color w:val="000000" w:themeColor="text1"/>
          <w:sz w:val="24"/>
          <w:szCs w:val="24"/>
        </w:rPr>
        <w:t xml:space="preserve"> analysis and sensitivity analysis by research-level factors and patient</w:t>
      </w:r>
      <w:r w:rsidR="00336E2C" w:rsidRPr="00070173">
        <w:rPr>
          <w:rFonts w:ascii="Book Antiqua" w:hAnsi="Book Antiqua" w:cs="Times New Roman"/>
          <w:color w:val="000000" w:themeColor="text1"/>
          <w:sz w:val="24"/>
          <w:szCs w:val="24"/>
        </w:rPr>
        <w:t>-</w:t>
      </w:r>
      <w:r w:rsidR="0066678A" w:rsidRPr="00070173">
        <w:rPr>
          <w:rFonts w:ascii="Book Antiqua" w:hAnsi="Book Antiqua" w:cs="Times New Roman"/>
          <w:color w:val="000000" w:themeColor="text1"/>
          <w:sz w:val="24"/>
          <w:szCs w:val="24"/>
        </w:rPr>
        <w:t>level factors.</w:t>
      </w:r>
    </w:p>
    <w:p w14:paraId="3C1703BC" w14:textId="58F490C5" w:rsidR="00DB32D0" w:rsidRPr="00070173" w:rsidRDefault="00EB2BFA" w:rsidP="005202F0">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Our research </w:t>
      </w:r>
      <w:r w:rsidR="00E87BDF" w:rsidRPr="00070173">
        <w:rPr>
          <w:rFonts w:ascii="Book Antiqua" w:hAnsi="Book Antiqua" w:cs="Times New Roman"/>
          <w:color w:val="000000" w:themeColor="text1"/>
          <w:sz w:val="24"/>
          <w:szCs w:val="24"/>
        </w:rPr>
        <w:t xml:space="preserve">is different </w:t>
      </w:r>
      <w:r w:rsidRPr="00070173">
        <w:rPr>
          <w:rFonts w:ascii="Book Antiqua" w:hAnsi="Book Antiqua" w:cs="Times New Roman"/>
          <w:color w:val="000000" w:themeColor="text1"/>
          <w:sz w:val="24"/>
          <w:szCs w:val="24"/>
        </w:rPr>
        <w:t xml:space="preserve">from existing studies for the following reasons: </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1</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We</w:t>
      </w:r>
      <w:r w:rsidR="00E87BDF" w:rsidRPr="00070173">
        <w:rPr>
          <w:rFonts w:ascii="Book Antiqua" w:hAnsi="Book Antiqua" w:cs="Times New Roman"/>
          <w:color w:val="000000" w:themeColor="text1"/>
          <w:sz w:val="24"/>
          <w:szCs w:val="24"/>
        </w:rPr>
        <w:t xml:space="preserve"> used continuous variables when </w:t>
      </w:r>
      <w:r w:rsidRPr="00070173">
        <w:rPr>
          <w:rFonts w:ascii="Book Antiqua" w:hAnsi="Book Antiqua" w:cs="Times New Roman"/>
          <w:color w:val="000000" w:themeColor="text1"/>
          <w:sz w:val="24"/>
          <w:szCs w:val="24"/>
        </w:rPr>
        <w:t>compar</w:t>
      </w:r>
      <w:r w:rsidR="00E87BDF" w:rsidRPr="00070173">
        <w:rPr>
          <w:rFonts w:ascii="Book Antiqua" w:hAnsi="Book Antiqua" w:cs="Times New Roman"/>
          <w:color w:val="000000" w:themeColor="text1"/>
          <w:sz w:val="24"/>
          <w:szCs w:val="24"/>
        </w:rPr>
        <w:t>ing</w:t>
      </w:r>
      <w:r w:rsidRPr="00070173">
        <w:rPr>
          <w:rFonts w:ascii="Book Antiqua" w:hAnsi="Book Antiqua" w:cs="Times New Roman"/>
          <w:color w:val="000000" w:themeColor="text1"/>
          <w:sz w:val="24"/>
          <w:szCs w:val="24"/>
        </w:rPr>
        <w:t xml:space="preserve"> the influence of drugs on renal </w:t>
      </w:r>
      <w:r w:rsidRPr="00070173">
        <w:rPr>
          <w:rFonts w:ascii="Book Antiqua" w:hAnsi="Book Antiqua" w:cs="Times New Roman"/>
          <w:color w:val="000000" w:themeColor="text1"/>
          <w:sz w:val="24"/>
          <w:szCs w:val="24"/>
        </w:rPr>
        <w:lastRenderedPageBreak/>
        <w:t xml:space="preserve">function. </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2</w:t>
      </w:r>
      <w:r w:rsidR="005202F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We enhance</w:t>
      </w:r>
      <w:r w:rsidR="00E87BDF" w:rsidRPr="00070173">
        <w:rPr>
          <w:rFonts w:ascii="Book Antiqua" w:hAnsi="Book Antiqua" w:cs="Times New Roman"/>
          <w:color w:val="000000" w:themeColor="text1"/>
          <w:sz w:val="24"/>
          <w:szCs w:val="24"/>
        </w:rPr>
        <w:t>d</w:t>
      </w:r>
      <w:r w:rsidRPr="00070173">
        <w:rPr>
          <w:rFonts w:ascii="Book Antiqua" w:hAnsi="Book Antiqua" w:cs="Times New Roman"/>
          <w:color w:val="000000" w:themeColor="text1"/>
          <w:sz w:val="24"/>
          <w:szCs w:val="24"/>
        </w:rPr>
        <w:t xml:space="preserve"> clinical </w:t>
      </w:r>
      <w:r w:rsidR="00E87BDF" w:rsidRPr="00070173">
        <w:rPr>
          <w:rFonts w:ascii="Book Antiqua" w:hAnsi="Book Antiqua" w:cs="Times New Roman"/>
          <w:color w:val="000000" w:themeColor="text1"/>
          <w:sz w:val="24"/>
          <w:szCs w:val="24"/>
        </w:rPr>
        <w:t xml:space="preserve">relevance </w:t>
      </w:r>
      <w:r w:rsidR="006F3F42" w:rsidRPr="00070173">
        <w:rPr>
          <w:rFonts w:ascii="Book Antiqua" w:hAnsi="Book Antiqua" w:cs="Times New Roman"/>
          <w:color w:val="000000" w:themeColor="text1"/>
          <w:sz w:val="24"/>
          <w:szCs w:val="24"/>
        </w:rPr>
        <w:t xml:space="preserve">by </w:t>
      </w:r>
      <w:r w:rsidRPr="00070173">
        <w:rPr>
          <w:rFonts w:ascii="Book Antiqua" w:hAnsi="Book Antiqua" w:cs="Times New Roman"/>
          <w:color w:val="000000" w:themeColor="text1"/>
          <w:sz w:val="24"/>
          <w:szCs w:val="24"/>
        </w:rPr>
        <w:t>using qualified research quality assessment method</w:t>
      </w:r>
      <w:r w:rsidR="00E87BDF"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and sensitivity analysis with meta-regression by study and patient characteristics.</w:t>
      </w:r>
      <w:r w:rsidR="00C50FA3"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 xml:space="preserve">Although there have been many studies and efforts to clarify the influence of anti-HBV agents on renal function, </w:t>
      </w:r>
      <w:r w:rsidR="00E87BDF" w:rsidRPr="00070173">
        <w:rPr>
          <w:rFonts w:ascii="Book Antiqua" w:hAnsi="Book Antiqua" w:cs="Times New Roman"/>
          <w:color w:val="000000" w:themeColor="text1"/>
          <w:sz w:val="24"/>
          <w:szCs w:val="24"/>
        </w:rPr>
        <w:t xml:space="preserve">these have resulted in </w:t>
      </w:r>
      <w:r w:rsidR="00393715" w:rsidRPr="00070173">
        <w:rPr>
          <w:rFonts w:ascii="Book Antiqua" w:hAnsi="Book Antiqua" w:cs="Times New Roman"/>
          <w:color w:val="000000" w:themeColor="text1"/>
          <w:sz w:val="24"/>
          <w:szCs w:val="24"/>
        </w:rPr>
        <w:t>conflicting data</w:t>
      </w:r>
      <w:r w:rsidR="00057DBB" w:rsidRPr="00070173">
        <w:rPr>
          <w:rFonts w:ascii="Book Antiqua" w:hAnsi="Book Antiqua" w:cs="Times New Roman"/>
          <w:color w:val="000000" w:themeColor="text1"/>
          <w:sz w:val="24"/>
          <w:szCs w:val="24"/>
        </w:rPr>
        <w:fldChar w:fldCharType="begin">
          <w:fldData xml:space="preserve">PEVuZE5vdGU+PENpdGU+PEF1dGhvcj5DaGFuPC9BdXRob3I+PFllYXI+MjAxNjwvWWVhcj48UmVj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aW1vcmUsIE1kLik8L2FiYnItMT48L2FsdC1wZXJpb2RpY2FsPjxwYWdlcz4yODQtMzA2PC9wYWdl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PEVuZE5vdGU+PENpdGU+PEF1dGhvcj5DaGFuPC9BdXRob3I+PFllYXI+MjAxNjwvWWVhcj48UmVj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aW1vcmUsIE1kLik8L2FiYnItMT48L2FsdC1wZXJpb2RpY2FsPjxwYWdlcz4yODQtMzA2PC9wYWdl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8" w:tooltip="Han, 2017 #16" w:history="1">
        <w:r w:rsidR="00AA21B8" w:rsidRPr="00070173">
          <w:rPr>
            <w:rFonts w:ascii="Book Antiqua" w:hAnsi="Book Antiqua" w:cs="Times New Roman"/>
            <w:color w:val="000000" w:themeColor="text1"/>
            <w:sz w:val="24"/>
            <w:szCs w:val="24"/>
            <w:vertAlign w:val="superscript"/>
          </w:rPr>
          <w:t>8-10</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496C7C"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w:t>
      </w:r>
      <w:r w:rsidR="00E87BDF" w:rsidRPr="00070173">
        <w:rPr>
          <w:rFonts w:ascii="Book Antiqua" w:hAnsi="Book Antiqua" w:cs="Times New Roman"/>
          <w:color w:val="000000" w:themeColor="text1"/>
          <w:sz w:val="24"/>
          <w:szCs w:val="24"/>
        </w:rPr>
        <w:t xml:space="preserve">To our </w:t>
      </w:r>
      <w:r w:rsidR="00393715" w:rsidRPr="00070173">
        <w:rPr>
          <w:rFonts w:ascii="Book Antiqua" w:hAnsi="Book Antiqua" w:cs="Times New Roman"/>
          <w:color w:val="000000" w:themeColor="text1"/>
          <w:sz w:val="24"/>
          <w:szCs w:val="24"/>
        </w:rPr>
        <w:t xml:space="preserve">knowledge, there were three systematic reviews for efficacy and safety </w:t>
      </w:r>
      <w:r w:rsidR="00E87BDF" w:rsidRPr="00070173">
        <w:rPr>
          <w:rFonts w:ascii="Book Antiqua" w:hAnsi="Book Antiqua" w:cs="Times New Roman"/>
          <w:color w:val="000000" w:themeColor="text1"/>
          <w:sz w:val="24"/>
          <w:szCs w:val="24"/>
        </w:rPr>
        <w:t xml:space="preserve">comparing </w:t>
      </w:r>
      <w:r w:rsidR="00393715" w:rsidRPr="00070173">
        <w:rPr>
          <w:rFonts w:ascii="Book Antiqua" w:hAnsi="Book Antiqua" w:cs="Times New Roman"/>
          <w:color w:val="000000" w:themeColor="text1"/>
          <w:sz w:val="24"/>
          <w:szCs w:val="24"/>
        </w:rPr>
        <w:t>TDF and ETV</w:t>
      </w:r>
      <w:r w:rsidR="00E87BDF" w:rsidRPr="00070173">
        <w:rPr>
          <w:rFonts w:ascii="Book Antiqua" w:hAnsi="Book Antiqua" w:cs="Times New Roman"/>
          <w:color w:val="000000" w:themeColor="text1"/>
          <w:sz w:val="24"/>
          <w:szCs w:val="24"/>
        </w:rPr>
        <w:t xml:space="preserve">, but </w:t>
      </w:r>
      <w:r w:rsidR="00393715" w:rsidRPr="00070173">
        <w:rPr>
          <w:rFonts w:ascii="Book Antiqua" w:hAnsi="Book Antiqua" w:cs="Times New Roman"/>
          <w:color w:val="000000" w:themeColor="text1"/>
          <w:sz w:val="24"/>
          <w:szCs w:val="24"/>
        </w:rPr>
        <w:t>two of them primarily focused on efficacy rather than renal safety issues</w:t>
      </w:r>
      <w:r w:rsidR="00FB28DB" w:rsidRPr="00070173">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dW0+MTM8L1JlY051bT48RGlzcGxheVRleHQ+PHN0eWxlIGZhY2U9InN1cGVyc2NyaXB0Ij5bOCwg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dC1wZXJpb2RpY2FsPjxwYWdlcz4yODQtMzA2PC9wYWdlcz48dm9sdW1lPjYzPC92b2x1bWU+PG51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dW0+MTM8L1JlY051bT48RGlzcGxheVRleHQ+PHN0eWxlIGZhY2U9InN1cGVyc2NyaXB0Ij5bOCwg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dC1wZXJpb2RpY2FsPjxwYWdlcz4yODQtMzA2PC9wYWdlcz48dm9sdW1lPjYzPC92b2x1bWU+PG51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FB28DB" w:rsidRPr="00070173">
        <w:rPr>
          <w:rFonts w:ascii="Book Antiqua" w:hAnsi="Book Antiqua" w:cs="Times New Roman"/>
          <w:color w:val="000000" w:themeColor="text1"/>
          <w:sz w:val="24"/>
          <w:szCs w:val="24"/>
        </w:rPr>
      </w:r>
      <w:r w:rsidR="00FB28D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8" w:tooltip="Han, 2017 #16" w:history="1">
        <w:r w:rsidR="00AA21B8" w:rsidRPr="00070173">
          <w:rPr>
            <w:rFonts w:ascii="Book Antiqua" w:hAnsi="Book Antiqua" w:cs="Times New Roman"/>
            <w:color w:val="000000" w:themeColor="text1"/>
            <w:sz w:val="24"/>
            <w:szCs w:val="24"/>
            <w:vertAlign w:val="superscript"/>
          </w:rPr>
          <w:t>8</w:t>
        </w:r>
      </w:hyperlink>
      <w:r w:rsidR="00B013EA" w:rsidRPr="00070173">
        <w:rPr>
          <w:rFonts w:ascii="Book Antiqua" w:hAnsi="Book Antiqua" w:cs="Times New Roman"/>
          <w:color w:val="000000" w:themeColor="text1"/>
          <w:sz w:val="24"/>
          <w:szCs w:val="24"/>
          <w:vertAlign w:val="superscript"/>
        </w:rPr>
        <w:t>,</w:t>
      </w:r>
      <w:hyperlink w:anchor="_ENREF_9" w:tooltip="Lok, 2016 #13" w:history="1">
        <w:r w:rsidR="00AA21B8" w:rsidRPr="00070173">
          <w:rPr>
            <w:rFonts w:ascii="Book Antiqua" w:hAnsi="Book Antiqua" w:cs="Times New Roman"/>
            <w:color w:val="000000" w:themeColor="text1"/>
            <w:sz w:val="24"/>
            <w:szCs w:val="24"/>
            <w:vertAlign w:val="superscript"/>
          </w:rPr>
          <w:t>9</w:t>
        </w:r>
      </w:hyperlink>
      <w:r w:rsidR="00B013EA" w:rsidRPr="00070173">
        <w:rPr>
          <w:rFonts w:ascii="Book Antiqua" w:hAnsi="Book Antiqua" w:cs="Times New Roman"/>
          <w:color w:val="000000" w:themeColor="text1"/>
          <w:sz w:val="24"/>
          <w:szCs w:val="24"/>
          <w:vertAlign w:val="superscript"/>
        </w:rPr>
        <w:t>]</w:t>
      </w:r>
      <w:r w:rsidR="00FB28DB" w:rsidRPr="00070173">
        <w:rPr>
          <w:rFonts w:ascii="Book Antiqua" w:hAnsi="Book Antiqua" w:cs="Times New Roman"/>
          <w:color w:val="000000" w:themeColor="text1"/>
          <w:sz w:val="24"/>
          <w:szCs w:val="24"/>
        </w:rPr>
        <w:fldChar w:fldCharType="end"/>
      </w:r>
      <w:r w:rsidR="00496C7C"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Some critical manuscripts and abstracts were not included in the </w:t>
      </w:r>
      <w:r w:rsidR="006F3F42" w:rsidRPr="00070173">
        <w:rPr>
          <w:rFonts w:ascii="Book Antiqua" w:hAnsi="Book Antiqua" w:cs="Times New Roman"/>
          <w:color w:val="000000" w:themeColor="text1"/>
          <w:sz w:val="24"/>
          <w:szCs w:val="24"/>
        </w:rPr>
        <w:t xml:space="preserve">previous </w:t>
      </w:r>
      <w:r w:rsidR="00393715" w:rsidRPr="00070173">
        <w:rPr>
          <w:rFonts w:ascii="Book Antiqua" w:hAnsi="Book Antiqua" w:cs="Times New Roman"/>
          <w:color w:val="000000" w:themeColor="text1"/>
          <w:sz w:val="24"/>
          <w:szCs w:val="24"/>
        </w:rPr>
        <w:t xml:space="preserve">studies. Moreover, </w:t>
      </w:r>
      <w:r w:rsidR="000E17AB" w:rsidRPr="00070173">
        <w:rPr>
          <w:rFonts w:ascii="Book Antiqua" w:hAnsi="Book Antiqua" w:cs="Times New Roman"/>
          <w:color w:val="000000" w:themeColor="text1"/>
          <w:sz w:val="24"/>
          <w:szCs w:val="24"/>
        </w:rPr>
        <w:t>m</w:t>
      </w:r>
      <w:r w:rsidR="00393715" w:rsidRPr="00070173">
        <w:rPr>
          <w:rFonts w:ascii="Book Antiqua" w:hAnsi="Book Antiqua" w:cs="Times New Roman"/>
          <w:color w:val="000000" w:themeColor="text1"/>
          <w:sz w:val="24"/>
          <w:szCs w:val="24"/>
        </w:rPr>
        <w:t xml:space="preserve">ost studies used various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formula and different AKI definition</w:t>
      </w:r>
      <w:r w:rsidR="008D3F83" w:rsidRPr="00070173">
        <w:rPr>
          <w:rFonts w:ascii="Book Antiqua" w:hAnsi="Book Antiqua" w:cs="Times New Roman"/>
          <w:color w:val="000000" w:themeColor="text1"/>
          <w:sz w:val="24"/>
          <w:szCs w:val="24"/>
        </w:rPr>
        <w:t>s</w:t>
      </w:r>
      <w:r w:rsidR="00FB28DB" w:rsidRPr="00070173">
        <w:rPr>
          <w:rFonts w:ascii="Book Antiqua" w:hAnsi="Book Antiqua" w:cs="Times New Roman"/>
          <w:color w:val="000000" w:themeColor="text1"/>
          <w:sz w:val="24"/>
          <w:szCs w:val="24"/>
        </w:rPr>
        <w:t xml:space="preserve">. </w:t>
      </w:r>
      <w:proofErr w:type="spellStart"/>
      <w:r w:rsidR="00393715" w:rsidRPr="00070173">
        <w:rPr>
          <w:rFonts w:ascii="Book Antiqua" w:hAnsi="Book Antiqua" w:cs="Times New Roman"/>
          <w:color w:val="000000" w:themeColor="text1"/>
          <w:sz w:val="24"/>
          <w:szCs w:val="24"/>
        </w:rPr>
        <w:t>Lok</w:t>
      </w:r>
      <w:proofErr w:type="spellEnd"/>
      <w:r w:rsidR="00393715"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i/>
          <w:color w:val="000000" w:themeColor="text1"/>
          <w:sz w:val="24"/>
          <w:szCs w:val="24"/>
        </w:rPr>
        <w:t>et al</w:t>
      </w:r>
      <w:r w:rsidR="005202F0" w:rsidRPr="00070173">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dW0+MTM8L1JlY051bT48RGlzcGxheVRleHQ+PHN0eWxlIGZhY2U9InN1cGVyc2NyaXB0Ij5bOV08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ZXJpb2RpY2FsPjxwYWdlcz4yODQtMzA2PC9wYWdlcz48dm9sdW1lPjYzPC92b2x1bWU+PG51bWJl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</w:fldData>
        </w:fldChar>
      </w:r>
      <w:r w:rsidR="005202F0" w:rsidRPr="00070173">
        <w:rPr>
          <w:rFonts w:ascii="Book Antiqua" w:hAnsi="Book Antiqua" w:cs="Times New Roman"/>
          <w:color w:val="000000" w:themeColor="text1"/>
          <w:sz w:val="24"/>
          <w:szCs w:val="24"/>
        </w:rPr>
        <w:instrText xml:space="preserve"> ADDIN EN.CITE </w:instrText>
      </w:r>
      <w:r w:rsidR="005202F0" w:rsidRPr="00070173">
        <w:rPr>
          <w:rFonts w:ascii="Book Antiqua" w:hAnsi="Book Antiqua" w:cs="Times New Roman"/>
          <w:color w:val="000000" w:themeColor="text1"/>
          <w:sz w:val="24"/>
          <w:szCs w:val="24"/>
        </w:rPr>
        <w:fldChar w:fldCharType="begin">
          <w:fldData xml:space="preserve">PEVuZE5vdGU+PENpdGU+PEF1dGhvcj5Mb2s8L0F1dGhvcj48WWVhcj4yMDE2PC9ZZWFyPjxSZWNO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ZXJpb2RpY2FsPjxwYWdlcz4yODQtMzA2PC9wYWdlcz48dm9sdW1lPjYzPC92b2x1bWU+PG51bWJl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</w:fldData>
        </w:fldChar>
      </w:r>
      <w:r w:rsidR="005202F0" w:rsidRPr="00070173">
        <w:rPr>
          <w:rFonts w:ascii="Book Antiqua" w:hAnsi="Book Antiqua" w:cs="Times New Roman"/>
          <w:color w:val="000000" w:themeColor="text1"/>
          <w:sz w:val="24"/>
          <w:szCs w:val="24"/>
        </w:rPr>
        <w:instrText xml:space="preserve"> ADDIN EN.CITE.DATA </w:instrText>
      </w:r>
      <w:r w:rsidR="005202F0" w:rsidRPr="00070173">
        <w:rPr>
          <w:rFonts w:ascii="Book Antiqua" w:hAnsi="Book Antiqua" w:cs="Times New Roman"/>
          <w:color w:val="000000" w:themeColor="text1"/>
          <w:sz w:val="24"/>
          <w:szCs w:val="24"/>
        </w:rPr>
      </w:r>
      <w:r w:rsidR="005202F0" w:rsidRPr="00070173">
        <w:rPr>
          <w:rFonts w:ascii="Book Antiqua" w:hAnsi="Book Antiqua" w:cs="Times New Roman"/>
          <w:color w:val="000000" w:themeColor="text1"/>
          <w:sz w:val="24"/>
          <w:szCs w:val="24"/>
        </w:rPr>
        <w:fldChar w:fldCharType="end"/>
      </w:r>
      <w:r w:rsidR="005202F0" w:rsidRPr="00070173">
        <w:rPr>
          <w:rFonts w:ascii="Book Antiqua" w:hAnsi="Book Antiqua" w:cs="Times New Roman"/>
          <w:color w:val="000000" w:themeColor="text1"/>
          <w:sz w:val="24"/>
          <w:szCs w:val="24"/>
        </w:rPr>
      </w:r>
      <w:r w:rsidR="005202F0" w:rsidRPr="00070173">
        <w:rPr>
          <w:rFonts w:ascii="Book Antiqua" w:hAnsi="Book Antiqua" w:cs="Times New Roman"/>
          <w:color w:val="000000" w:themeColor="text1"/>
          <w:sz w:val="24"/>
          <w:szCs w:val="24"/>
        </w:rPr>
        <w:fldChar w:fldCharType="separate"/>
      </w:r>
      <w:r w:rsidR="005202F0" w:rsidRPr="00070173">
        <w:rPr>
          <w:rFonts w:ascii="Book Antiqua" w:hAnsi="Book Antiqua" w:cs="Times New Roman"/>
          <w:color w:val="000000" w:themeColor="text1"/>
          <w:sz w:val="24"/>
          <w:szCs w:val="24"/>
          <w:vertAlign w:val="superscript"/>
        </w:rPr>
        <w:t>[</w:t>
      </w:r>
      <w:hyperlink w:anchor="_ENREF_9" w:tooltip="Lok, 2016 #13" w:history="1">
        <w:r w:rsidR="005202F0" w:rsidRPr="00070173">
          <w:rPr>
            <w:rFonts w:ascii="Book Antiqua" w:hAnsi="Book Antiqua" w:cs="Times New Roman"/>
            <w:color w:val="000000" w:themeColor="text1"/>
            <w:sz w:val="24"/>
            <w:szCs w:val="24"/>
            <w:vertAlign w:val="superscript"/>
          </w:rPr>
          <w:t>9</w:t>
        </w:r>
      </w:hyperlink>
      <w:r w:rsidR="005202F0" w:rsidRPr="00070173">
        <w:rPr>
          <w:rFonts w:ascii="Book Antiqua" w:hAnsi="Book Antiqua" w:cs="Times New Roman"/>
          <w:color w:val="000000" w:themeColor="text1"/>
          <w:sz w:val="24"/>
          <w:szCs w:val="24"/>
          <w:vertAlign w:val="superscript"/>
        </w:rPr>
        <w:t>]</w:t>
      </w:r>
      <w:r w:rsidR="005202F0" w:rsidRPr="00070173">
        <w:rPr>
          <w:rFonts w:ascii="Book Antiqua" w:hAnsi="Book Antiqua" w:cs="Times New Roman"/>
          <w:color w:val="000000" w:themeColor="text1"/>
          <w:sz w:val="24"/>
          <w:szCs w:val="24"/>
        </w:rPr>
        <w:fldChar w:fldCharType="end"/>
      </w:r>
      <w:r w:rsidR="00393715" w:rsidRPr="00070173">
        <w:rPr>
          <w:rFonts w:ascii="Book Antiqua" w:hAnsi="Book Antiqua" w:cs="Times New Roman"/>
          <w:color w:val="000000" w:themeColor="text1"/>
          <w:sz w:val="24"/>
          <w:szCs w:val="24"/>
        </w:rPr>
        <w:t xml:space="preserve"> only listed dichotomous data that consisted of </w:t>
      </w:r>
      <w:r w:rsidR="001B54B3" w:rsidRPr="00070173">
        <w:rPr>
          <w:rFonts w:ascii="Book Antiqua" w:hAnsi="Book Antiqua" w:cs="Times New Roman"/>
          <w:color w:val="000000" w:themeColor="text1"/>
          <w:sz w:val="24"/>
          <w:szCs w:val="24"/>
        </w:rPr>
        <w:t xml:space="preserve">an </w:t>
      </w:r>
      <w:r w:rsidR="00393715" w:rsidRPr="00070173">
        <w:rPr>
          <w:rFonts w:ascii="Book Antiqua" w:hAnsi="Book Antiqua" w:cs="Times New Roman"/>
          <w:color w:val="000000" w:themeColor="text1"/>
          <w:sz w:val="24"/>
          <w:szCs w:val="24"/>
        </w:rPr>
        <w:t xml:space="preserve">arbitrary definition of deterioration of renal function by NAs and change </w:t>
      </w:r>
      <w:r w:rsidR="001B54B3" w:rsidRPr="00070173">
        <w:rPr>
          <w:rFonts w:ascii="Book Antiqua" w:hAnsi="Book Antiqua" w:cs="Times New Roman"/>
          <w:color w:val="000000" w:themeColor="text1"/>
          <w:sz w:val="24"/>
          <w:szCs w:val="24"/>
        </w:rPr>
        <w:t xml:space="preserve">in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values without statistical analysis</w:t>
      </w:r>
      <w:r w:rsidR="00496C7C"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Han </w:t>
      </w:r>
      <w:r w:rsidR="00393715" w:rsidRPr="00070173">
        <w:rPr>
          <w:rFonts w:ascii="Book Antiqua" w:hAnsi="Book Antiqua" w:cs="Times New Roman"/>
          <w:i/>
          <w:color w:val="000000" w:themeColor="text1"/>
          <w:sz w:val="24"/>
          <w:szCs w:val="24"/>
        </w:rPr>
        <w:t>et al</w:t>
      </w:r>
      <w:bookmarkStart w:id="35" w:name="OLE_LINK522"/>
      <w:bookmarkStart w:id="36" w:name="OLE_LINK523"/>
      <w:r w:rsidR="005202F0"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5202F0" w:rsidRPr="00070173">
        <w:rPr>
          <w:rFonts w:ascii="Book Antiqua" w:hAnsi="Book Antiqua" w:cs="Times New Roman"/>
          <w:color w:val="000000" w:themeColor="text1"/>
          <w:sz w:val="24"/>
          <w:szCs w:val="24"/>
        </w:rPr>
        <w:instrText xml:space="preserve"> ADDIN EN.CITE </w:instrText>
      </w:r>
      <w:r w:rsidR="005202F0"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5202F0" w:rsidRPr="00070173">
        <w:rPr>
          <w:rFonts w:ascii="Book Antiqua" w:hAnsi="Book Antiqua" w:cs="Times New Roman"/>
          <w:color w:val="000000" w:themeColor="text1"/>
          <w:sz w:val="24"/>
          <w:szCs w:val="24"/>
        </w:rPr>
        <w:instrText xml:space="preserve"> ADDIN EN.CITE.DATA </w:instrText>
      </w:r>
      <w:r w:rsidR="005202F0" w:rsidRPr="00070173">
        <w:rPr>
          <w:rFonts w:ascii="Book Antiqua" w:hAnsi="Book Antiqua" w:cs="Times New Roman"/>
          <w:color w:val="000000" w:themeColor="text1"/>
          <w:sz w:val="24"/>
          <w:szCs w:val="24"/>
        </w:rPr>
      </w:r>
      <w:r w:rsidR="005202F0" w:rsidRPr="00070173">
        <w:rPr>
          <w:rFonts w:ascii="Book Antiqua" w:hAnsi="Book Antiqua" w:cs="Times New Roman"/>
          <w:color w:val="000000" w:themeColor="text1"/>
          <w:sz w:val="24"/>
          <w:szCs w:val="24"/>
        </w:rPr>
        <w:fldChar w:fldCharType="end"/>
      </w:r>
      <w:r w:rsidR="005202F0" w:rsidRPr="00070173">
        <w:rPr>
          <w:rFonts w:ascii="Book Antiqua" w:hAnsi="Book Antiqua" w:cs="Times New Roman"/>
          <w:color w:val="000000" w:themeColor="text1"/>
          <w:sz w:val="24"/>
          <w:szCs w:val="24"/>
        </w:rPr>
      </w:r>
      <w:r w:rsidR="005202F0" w:rsidRPr="00070173">
        <w:rPr>
          <w:rFonts w:ascii="Book Antiqua" w:hAnsi="Book Antiqua" w:cs="Times New Roman"/>
          <w:color w:val="000000" w:themeColor="text1"/>
          <w:sz w:val="24"/>
          <w:szCs w:val="24"/>
        </w:rPr>
        <w:fldChar w:fldCharType="separate"/>
      </w:r>
      <w:r w:rsidR="005202F0" w:rsidRPr="00070173">
        <w:rPr>
          <w:rFonts w:ascii="Book Antiqua" w:hAnsi="Book Antiqua" w:cs="Times New Roman"/>
          <w:color w:val="000000" w:themeColor="text1"/>
          <w:sz w:val="24"/>
          <w:szCs w:val="24"/>
          <w:vertAlign w:val="superscript"/>
        </w:rPr>
        <w:t>[</w:t>
      </w:r>
      <w:hyperlink w:anchor="_ENREF_8" w:tooltip="Han, 2017 #16" w:history="1">
        <w:r w:rsidR="005202F0" w:rsidRPr="00070173">
          <w:rPr>
            <w:rFonts w:ascii="Book Antiqua" w:hAnsi="Book Antiqua" w:cs="Times New Roman"/>
            <w:color w:val="000000" w:themeColor="text1"/>
            <w:sz w:val="24"/>
            <w:szCs w:val="24"/>
            <w:vertAlign w:val="superscript"/>
          </w:rPr>
          <w:t>8</w:t>
        </w:r>
      </w:hyperlink>
      <w:r w:rsidR="005202F0" w:rsidRPr="00070173">
        <w:rPr>
          <w:rFonts w:ascii="Book Antiqua" w:hAnsi="Book Antiqua" w:cs="Times New Roman"/>
          <w:color w:val="000000" w:themeColor="text1"/>
          <w:sz w:val="24"/>
          <w:szCs w:val="24"/>
          <w:vertAlign w:val="superscript"/>
        </w:rPr>
        <w:t>]</w:t>
      </w:r>
      <w:r w:rsidR="005202F0" w:rsidRPr="00070173">
        <w:rPr>
          <w:rFonts w:ascii="Book Antiqua" w:hAnsi="Book Antiqua" w:cs="Times New Roman"/>
          <w:color w:val="000000" w:themeColor="text1"/>
          <w:sz w:val="24"/>
          <w:szCs w:val="24"/>
        </w:rPr>
        <w:fldChar w:fldCharType="end"/>
      </w:r>
      <w:bookmarkEnd w:id="35"/>
      <w:bookmarkEnd w:id="36"/>
      <w:r w:rsidR="00393715" w:rsidRPr="00070173">
        <w:rPr>
          <w:rFonts w:ascii="Book Antiqua" w:hAnsi="Book Antiqua" w:cs="Times New Roman"/>
          <w:color w:val="000000" w:themeColor="text1"/>
          <w:sz w:val="24"/>
          <w:szCs w:val="24"/>
        </w:rPr>
        <w:t xml:space="preserve"> suggested more complex conclusion</w:t>
      </w:r>
      <w:r w:rsidR="001B54B3"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w:t>
      </w:r>
      <w:r w:rsidR="001B54B3" w:rsidRPr="00070173">
        <w:rPr>
          <w:rFonts w:ascii="Book Antiqua" w:hAnsi="Book Antiqua" w:cs="Times New Roman"/>
          <w:color w:val="000000" w:themeColor="text1"/>
          <w:sz w:val="24"/>
          <w:szCs w:val="24"/>
        </w:rPr>
        <w:t xml:space="preserve">In their work, there </w:t>
      </w:r>
      <w:r w:rsidR="00393715" w:rsidRPr="00070173">
        <w:rPr>
          <w:rFonts w:ascii="Book Antiqua" w:hAnsi="Book Antiqua" w:cs="Times New Roman"/>
          <w:color w:val="000000" w:themeColor="text1"/>
          <w:sz w:val="24"/>
          <w:szCs w:val="24"/>
        </w:rPr>
        <w:t>was a statistical</w:t>
      </w:r>
      <w:r w:rsidR="001B54B3" w:rsidRPr="00070173">
        <w:rPr>
          <w:rFonts w:ascii="Book Antiqua" w:hAnsi="Book Antiqua" w:cs="Times New Roman"/>
          <w:color w:val="000000" w:themeColor="text1"/>
          <w:sz w:val="24"/>
          <w:szCs w:val="24"/>
        </w:rPr>
        <w:t>ly</w:t>
      </w:r>
      <w:r w:rsidR="00393715" w:rsidRPr="00070173">
        <w:rPr>
          <w:rFonts w:ascii="Book Antiqua" w:hAnsi="Book Antiqua" w:cs="Times New Roman"/>
          <w:color w:val="000000" w:themeColor="text1"/>
          <w:sz w:val="24"/>
          <w:szCs w:val="24"/>
        </w:rPr>
        <w:t xml:space="preserve"> significant difference between TDF and ETV in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at the endp</w:t>
      </w:r>
      <w:r w:rsidR="0015496E" w:rsidRPr="00070173">
        <w:rPr>
          <w:rFonts w:ascii="Book Antiqua" w:hAnsi="Book Antiqua" w:cs="Times New Roman"/>
          <w:color w:val="000000" w:themeColor="text1"/>
          <w:sz w:val="24"/>
          <w:szCs w:val="24"/>
        </w:rPr>
        <w:t>oint (RR = 1.601, 95%CI: 1.035</w:t>
      </w:r>
      <w:r w:rsidR="005202F0"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2.478, </w:t>
      </w:r>
      <w:r w:rsidR="00393715" w:rsidRPr="00070173">
        <w:rPr>
          <w:rFonts w:ascii="Book Antiqua" w:hAnsi="Book Antiqua" w:cs="Times New Roman"/>
          <w:i/>
          <w:color w:val="000000" w:themeColor="text1"/>
          <w:sz w:val="24"/>
          <w:szCs w:val="24"/>
        </w:rPr>
        <w:t>I</w:t>
      </w:r>
      <w:r w:rsidR="00393715" w:rsidRPr="00070173">
        <w:rPr>
          <w:rFonts w:ascii="Book Antiqua" w:hAnsi="Book Antiqua" w:cs="Times New Roman"/>
          <w:i/>
          <w:color w:val="000000" w:themeColor="text1"/>
          <w:sz w:val="24"/>
          <w:szCs w:val="24"/>
          <w:vertAlign w:val="superscript"/>
        </w:rPr>
        <w:t>2</w:t>
      </w:r>
      <w:r w:rsidR="00393715" w:rsidRPr="00070173">
        <w:rPr>
          <w:rFonts w:ascii="Book Antiqua" w:hAnsi="Book Antiqua" w:cs="Times New Roman"/>
          <w:color w:val="000000" w:themeColor="text1"/>
          <w:sz w:val="24"/>
          <w:szCs w:val="24"/>
        </w:rPr>
        <w:t xml:space="preserve"> = 0.0%), but no significant difference in the </w:t>
      </w:r>
      <w:r w:rsidR="001B54B3" w:rsidRPr="00070173">
        <w:rPr>
          <w:rFonts w:ascii="Book Antiqua" w:hAnsi="Book Antiqua" w:cs="Times New Roman"/>
          <w:color w:val="000000" w:themeColor="text1"/>
          <w:sz w:val="24"/>
          <w:szCs w:val="24"/>
        </w:rPr>
        <w:t xml:space="preserve">change </w:t>
      </w:r>
      <w:r w:rsidR="00393715" w:rsidRPr="00070173">
        <w:rPr>
          <w:rFonts w:ascii="Book Antiqua" w:hAnsi="Book Antiqua" w:cs="Times New Roman"/>
          <w:color w:val="000000" w:themeColor="text1"/>
          <w:sz w:val="24"/>
          <w:szCs w:val="24"/>
        </w:rPr>
        <w:t xml:space="preserve">of </w:t>
      </w:r>
      <w:proofErr w:type="spellStart"/>
      <w:r w:rsidR="00393715" w:rsidRPr="00070173">
        <w:rPr>
          <w:rFonts w:ascii="Book Antiqua" w:hAnsi="Book Antiqua" w:cs="Times New Roman"/>
          <w:color w:val="000000" w:themeColor="text1"/>
          <w:sz w:val="24"/>
          <w:szCs w:val="24"/>
        </w:rPr>
        <w:t>eGFR</w:t>
      </w:r>
      <w:proofErr w:type="spellEnd"/>
      <w:r w:rsidR="00393715" w:rsidRPr="00070173">
        <w:rPr>
          <w:rFonts w:ascii="Book Antiqua" w:hAnsi="Book Antiqua" w:cs="Times New Roman"/>
          <w:color w:val="000000" w:themeColor="text1"/>
          <w:sz w:val="24"/>
          <w:szCs w:val="24"/>
        </w:rPr>
        <w:t xml:space="preserve"> from baseline (RR = 0.929, 95%CI: 0.616</w:t>
      </w:r>
      <w:r w:rsidR="005202F0"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1.4601, </w:t>
      </w:r>
      <w:r w:rsidR="00393715" w:rsidRPr="00070173">
        <w:rPr>
          <w:rFonts w:ascii="Book Antiqua" w:hAnsi="Book Antiqua" w:cs="Times New Roman"/>
          <w:i/>
          <w:color w:val="000000" w:themeColor="text1"/>
          <w:sz w:val="24"/>
          <w:szCs w:val="24"/>
        </w:rPr>
        <w:t>I</w:t>
      </w:r>
      <w:r w:rsidR="00393715" w:rsidRPr="00070173">
        <w:rPr>
          <w:rFonts w:ascii="Book Antiqua" w:hAnsi="Book Antiqua" w:cs="Times New Roman"/>
          <w:i/>
          <w:color w:val="000000" w:themeColor="text1"/>
          <w:sz w:val="24"/>
          <w:szCs w:val="24"/>
          <w:vertAlign w:val="superscript"/>
        </w:rPr>
        <w:t>2</w:t>
      </w:r>
      <w:r w:rsidR="00393715" w:rsidRPr="00070173">
        <w:rPr>
          <w:rFonts w:ascii="Book Antiqua" w:hAnsi="Book Antiqua" w:cs="Times New Roman"/>
          <w:color w:val="000000" w:themeColor="text1"/>
          <w:sz w:val="24"/>
          <w:szCs w:val="24"/>
        </w:rPr>
        <w:t xml:space="preserve"> = 0.0%)</w:t>
      </w:r>
      <w:r w:rsidR="00DE78AA" w:rsidRPr="00070173">
        <w:rPr>
          <w:rFonts w:ascii="Book Antiqua" w:hAnsi="Book Antiqua" w:cs="Times New Roman"/>
          <w:color w:val="000000" w:themeColor="text1"/>
          <w:sz w:val="24"/>
          <w:szCs w:val="24"/>
        </w:rPr>
        <w:t>.</w:t>
      </w:r>
      <w:r w:rsidR="00393715" w:rsidRPr="00070173">
        <w:rPr>
          <w:rFonts w:ascii="Book Antiqua" w:hAnsi="Book Antiqua" w:cs="Times New Roman"/>
          <w:color w:val="000000" w:themeColor="text1"/>
          <w:sz w:val="24"/>
          <w:szCs w:val="24"/>
        </w:rPr>
        <w:t xml:space="preserve"> However, the authors did not clearly show how many studies were included in the</w:t>
      </w:r>
      <w:r w:rsidR="00FB28DB"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 xml:space="preserve">analysis. Because renal safety was defined as a secondary outcome, there were several missing papers, and selection bias might </w:t>
      </w:r>
      <w:r w:rsidR="00826A31" w:rsidRPr="00070173">
        <w:rPr>
          <w:rFonts w:ascii="Book Antiqua" w:hAnsi="Book Antiqua" w:cs="Times New Roman"/>
          <w:color w:val="000000" w:themeColor="text1"/>
          <w:sz w:val="24"/>
          <w:szCs w:val="24"/>
        </w:rPr>
        <w:t xml:space="preserve">have </w:t>
      </w:r>
      <w:r w:rsidR="00393715" w:rsidRPr="00070173">
        <w:rPr>
          <w:rFonts w:ascii="Book Antiqua" w:hAnsi="Book Antiqua" w:cs="Times New Roman"/>
          <w:color w:val="000000" w:themeColor="text1"/>
          <w:sz w:val="24"/>
          <w:szCs w:val="24"/>
        </w:rPr>
        <w:t>occur</w:t>
      </w:r>
      <w:r w:rsidR="00826A31" w:rsidRPr="00070173">
        <w:rPr>
          <w:rFonts w:ascii="Book Antiqua" w:hAnsi="Book Antiqua" w:cs="Times New Roman"/>
          <w:color w:val="000000" w:themeColor="text1"/>
          <w:sz w:val="24"/>
          <w:szCs w:val="24"/>
        </w:rPr>
        <w:t>red</w:t>
      </w:r>
      <w:r w:rsidR="00393715" w:rsidRPr="00070173">
        <w:rPr>
          <w:rFonts w:ascii="Book Antiqua" w:hAnsi="Book Antiqua" w:cs="Times New Roman"/>
          <w:color w:val="000000" w:themeColor="text1"/>
          <w:sz w:val="24"/>
          <w:szCs w:val="24"/>
        </w:rPr>
        <w:t xml:space="preserve">. </w:t>
      </w:r>
      <w:r w:rsidR="00FB28DB" w:rsidRPr="00070173">
        <w:rPr>
          <w:rFonts w:ascii="Book Antiqua" w:hAnsi="Book Antiqua" w:cs="Times New Roman"/>
          <w:color w:val="000000" w:themeColor="text1"/>
          <w:sz w:val="24"/>
          <w:szCs w:val="24"/>
        </w:rPr>
        <w:t xml:space="preserve">Moreover, in case of the study by Gish </w:t>
      </w:r>
      <w:r w:rsidR="00FB28DB" w:rsidRPr="00070173">
        <w:rPr>
          <w:rFonts w:ascii="Book Antiqua" w:hAnsi="Book Antiqua" w:cs="Times New Roman"/>
          <w:i/>
          <w:color w:val="000000" w:themeColor="text1"/>
          <w:sz w:val="24"/>
          <w:szCs w:val="24"/>
        </w:rPr>
        <w:t>et al</w:t>
      </w:r>
      <w:r w:rsidR="00826A31" w:rsidRPr="00070173">
        <w:rPr>
          <w:rFonts w:ascii="Book Antiqua" w:hAnsi="Book Antiqua" w:cs="Times New Roman"/>
          <w:color w:val="000000" w:themeColor="text1"/>
          <w:sz w:val="24"/>
          <w:szCs w:val="24"/>
        </w:rPr>
        <w:t>,</w:t>
      </w:r>
      <w:r w:rsidR="00FB28DB" w:rsidRPr="00070173">
        <w:rPr>
          <w:rFonts w:ascii="Book Antiqua" w:hAnsi="Book Antiqua" w:cs="Times New Roman"/>
          <w:color w:val="000000" w:themeColor="text1"/>
          <w:sz w:val="24"/>
          <w:szCs w:val="24"/>
        </w:rPr>
        <w:t xml:space="preserve"> </w:t>
      </w:r>
      <w:r w:rsidR="00826A31" w:rsidRPr="00070173">
        <w:rPr>
          <w:rFonts w:ascii="Book Antiqua" w:hAnsi="Book Antiqua" w:cs="Times New Roman"/>
          <w:color w:val="000000" w:themeColor="text1"/>
          <w:sz w:val="24"/>
          <w:szCs w:val="24"/>
        </w:rPr>
        <w:t xml:space="preserve">which was </w:t>
      </w:r>
      <w:r w:rsidR="00FB28DB" w:rsidRPr="00070173">
        <w:rPr>
          <w:rFonts w:ascii="Book Antiqua" w:hAnsi="Book Antiqua" w:cs="Times New Roman"/>
          <w:color w:val="000000" w:themeColor="text1"/>
          <w:sz w:val="24"/>
          <w:szCs w:val="24"/>
        </w:rPr>
        <w:t xml:space="preserve">one of the studies included by Han </w:t>
      </w:r>
      <w:r w:rsidR="00FB28DB" w:rsidRPr="00070173">
        <w:rPr>
          <w:rFonts w:ascii="Book Antiqua" w:hAnsi="Book Antiqua" w:cs="Times New Roman"/>
          <w:i/>
          <w:color w:val="000000" w:themeColor="text1"/>
          <w:sz w:val="24"/>
          <w:szCs w:val="24"/>
        </w:rPr>
        <w:t>et al</w:t>
      </w:r>
      <w:r w:rsidR="00E50F57"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E50F57" w:rsidRPr="00070173">
        <w:rPr>
          <w:rFonts w:ascii="Book Antiqua" w:hAnsi="Book Antiqua" w:cs="Times New Roman"/>
          <w:color w:val="000000" w:themeColor="text1"/>
          <w:sz w:val="24"/>
          <w:szCs w:val="24"/>
        </w:rPr>
        <w:instrText xml:space="preserve"> ADDIN EN.CITE </w:instrText>
      </w:r>
      <w:r w:rsidR="00E50F57" w:rsidRPr="00070173">
        <w:rPr>
          <w:rFonts w:ascii="Book Antiqua" w:hAnsi="Book Antiqua" w:cs="Times New Roman"/>
          <w:color w:val="000000" w:themeColor="text1"/>
          <w:sz w:val="24"/>
          <w:szCs w:val="24"/>
        </w:rPr>
        <w:fldChar w:fldCharType="begin">
          <w:fldData xml:space="preserve">PEVuZE5vdGU+PENpdGU+PEF1dGhvcj5IYW48L0F1dGhvcj48WWVhcj4yMDE3PC9ZZWFyPjxSZWNO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</w:fldData>
        </w:fldChar>
      </w:r>
      <w:r w:rsidR="00E50F57" w:rsidRPr="00070173">
        <w:rPr>
          <w:rFonts w:ascii="Book Antiqua" w:hAnsi="Book Antiqua" w:cs="Times New Roman"/>
          <w:color w:val="000000" w:themeColor="text1"/>
          <w:sz w:val="24"/>
          <w:szCs w:val="24"/>
        </w:rPr>
        <w:instrText xml:space="preserve"> ADDIN EN.CITE.DATA </w:instrText>
      </w:r>
      <w:r w:rsidR="00E50F57" w:rsidRPr="00070173">
        <w:rPr>
          <w:rFonts w:ascii="Book Antiqua" w:hAnsi="Book Antiqua" w:cs="Times New Roman"/>
          <w:color w:val="000000" w:themeColor="text1"/>
          <w:sz w:val="24"/>
          <w:szCs w:val="24"/>
        </w:rPr>
      </w:r>
      <w:r w:rsidR="00E50F57" w:rsidRPr="00070173">
        <w:rPr>
          <w:rFonts w:ascii="Book Antiqua" w:hAnsi="Book Antiqua" w:cs="Times New Roman"/>
          <w:color w:val="000000" w:themeColor="text1"/>
          <w:sz w:val="24"/>
          <w:szCs w:val="24"/>
        </w:rPr>
        <w:fldChar w:fldCharType="end"/>
      </w:r>
      <w:r w:rsidR="00E50F57" w:rsidRPr="00070173">
        <w:rPr>
          <w:rFonts w:ascii="Book Antiqua" w:hAnsi="Book Antiqua" w:cs="Times New Roman"/>
          <w:color w:val="000000" w:themeColor="text1"/>
          <w:sz w:val="24"/>
          <w:szCs w:val="24"/>
        </w:rPr>
      </w:r>
      <w:r w:rsidR="00E50F57" w:rsidRPr="00070173">
        <w:rPr>
          <w:rFonts w:ascii="Book Antiqua" w:hAnsi="Book Antiqua" w:cs="Times New Roman"/>
          <w:color w:val="000000" w:themeColor="text1"/>
          <w:sz w:val="24"/>
          <w:szCs w:val="24"/>
        </w:rPr>
        <w:fldChar w:fldCharType="separate"/>
      </w:r>
      <w:r w:rsidR="00E50F57" w:rsidRPr="00070173">
        <w:rPr>
          <w:rFonts w:ascii="Book Antiqua" w:hAnsi="Book Antiqua" w:cs="Times New Roman"/>
          <w:color w:val="000000" w:themeColor="text1"/>
          <w:sz w:val="24"/>
          <w:szCs w:val="24"/>
          <w:vertAlign w:val="superscript"/>
        </w:rPr>
        <w:t>[</w:t>
      </w:r>
      <w:hyperlink w:anchor="_ENREF_8" w:tooltip="Han, 2017 #16" w:history="1">
        <w:r w:rsidR="00E50F57" w:rsidRPr="00070173">
          <w:rPr>
            <w:rFonts w:ascii="Book Antiqua" w:hAnsi="Book Antiqua" w:cs="Times New Roman"/>
            <w:color w:val="000000" w:themeColor="text1"/>
            <w:sz w:val="24"/>
            <w:szCs w:val="24"/>
            <w:vertAlign w:val="superscript"/>
          </w:rPr>
          <w:t>8</w:t>
        </w:r>
      </w:hyperlink>
      <w:r w:rsidR="00E50F57" w:rsidRPr="00070173">
        <w:rPr>
          <w:rFonts w:ascii="Book Antiqua" w:hAnsi="Book Antiqua" w:cs="Times New Roman"/>
          <w:color w:val="000000" w:themeColor="text1"/>
          <w:sz w:val="24"/>
          <w:szCs w:val="24"/>
          <w:vertAlign w:val="superscript"/>
        </w:rPr>
        <w:t>]</w:t>
      </w:r>
      <w:r w:rsidR="00E50F57" w:rsidRPr="00070173">
        <w:rPr>
          <w:rFonts w:ascii="Book Antiqua" w:hAnsi="Book Antiqua" w:cs="Times New Roman"/>
          <w:color w:val="000000" w:themeColor="text1"/>
          <w:sz w:val="24"/>
          <w:szCs w:val="24"/>
        </w:rPr>
        <w:fldChar w:fldCharType="end"/>
      </w:r>
      <w:r w:rsidR="00FB28DB" w:rsidRPr="00070173">
        <w:rPr>
          <w:rFonts w:ascii="Book Antiqua" w:hAnsi="Book Antiqua" w:cs="Times New Roman"/>
          <w:color w:val="000000" w:themeColor="text1"/>
          <w:sz w:val="24"/>
          <w:szCs w:val="24"/>
        </w:rPr>
        <w:t xml:space="preserve">, nephrotoxicity was defined by </w:t>
      </w:r>
      <w:r w:rsidR="00826A31" w:rsidRPr="00070173">
        <w:rPr>
          <w:rFonts w:ascii="Book Antiqua" w:hAnsi="Book Antiqua" w:cs="Times New Roman"/>
          <w:color w:val="000000" w:themeColor="text1"/>
          <w:sz w:val="24"/>
          <w:szCs w:val="24"/>
        </w:rPr>
        <w:t xml:space="preserve">an </w:t>
      </w:r>
      <w:r w:rsidR="00FB28DB" w:rsidRPr="00070173">
        <w:rPr>
          <w:rFonts w:ascii="Book Antiqua" w:hAnsi="Book Antiqua" w:cs="Times New Roman"/>
          <w:color w:val="000000" w:themeColor="text1"/>
          <w:sz w:val="24"/>
          <w:szCs w:val="24"/>
        </w:rPr>
        <w:t xml:space="preserve">increase in serum </w:t>
      </w:r>
      <w:proofErr w:type="spellStart"/>
      <w:r w:rsidR="00FB28DB" w:rsidRPr="00070173">
        <w:rPr>
          <w:rFonts w:ascii="Book Antiqua" w:hAnsi="Book Antiqua" w:cs="Times New Roman"/>
          <w:color w:val="000000" w:themeColor="text1"/>
          <w:sz w:val="24"/>
          <w:szCs w:val="24"/>
        </w:rPr>
        <w:t>creatinine</w:t>
      </w:r>
      <w:proofErr w:type="spellEnd"/>
      <w:r w:rsidR="00FB28DB" w:rsidRPr="00070173">
        <w:rPr>
          <w:rFonts w:ascii="Book Antiqua" w:hAnsi="Book Antiqua" w:cs="Times New Roman"/>
          <w:color w:val="000000" w:themeColor="text1"/>
          <w:sz w:val="24"/>
          <w:szCs w:val="24"/>
        </w:rPr>
        <w:t xml:space="preserve"> </w:t>
      </w:r>
      <w:r w:rsidR="00826A31" w:rsidRPr="00070173">
        <w:rPr>
          <w:rFonts w:ascii="Book Antiqua" w:hAnsi="Book Antiqua" w:cs="Times New Roman"/>
          <w:color w:val="000000" w:themeColor="text1"/>
          <w:sz w:val="24"/>
          <w:szCs w:val="24"/>
        </w:rPr>
        <w:t xml:space="preserve">of </w:t>
      </w:r>
      <w:r w:rsidR="00FB28DB" w:rsidRPr="00070173">
        <w:rPr>
          <w:rFonts w:ascii="Book Antiqua" w:hAnsi="Book Antiqua" w:cs="Times New Roman"/>
          <w:color w:val="000000" w:themeColor="text1"/>
          <w:sz w:val="24"/>
          <w:szCs w:val="24"/>
        </w:rPr>
        <w:t>≥</w:t>
      </w:r>
      <w:r w:rsidR="00496C7C" w:rsidRPr="00070173">
        <w:rPr>
          <w:rFonts w:ascii="Book Antiqua" w:hAnsi="Book Antiqua" w:cs="Times New Roman"/>
          <w:color w:val="000000" w:themeColor="text1"/>
          <w:sz w:val="24"/>
          <w:szCs w:val="24"/>
        </w:rPr>
        <w:t xml:space="preserve"> </w:t>
      </w:r>
      <w:r w:rsidR="00FB28DB" w:rsidRPr="00070173">
        <w:rPr>
          <w:rFonts w:ascii="Book Antiqua" w:hAnsi="Book Antiqua" w:cs="Times New Roman"/>
          <w:color w:val="000000" w:themeColor="text1"/>
          <w:sz w:val="24"/>
          <w:szCs w:val="24"/>
        </w:rPr>
        <w:t>0.2 mg/</w:t>
      </w:r>
      <w:proofErr w:type="spellStart"/>
      <w:r w:rsidR="00FB28DB" w:rsidRPr="00070173">
        <w:rPr>
          <w:rFonts w:ascii="Book Antiqua" w:hAnsi="Book Antiqua" w:cs="Times New Roman"/>
          <w:color w:val="000000" w:themeColor="text1"/>
          <w:sz w:val="24"/>
          <w:szCs w:val="24"/>
        </w:rPr>
        <w:t>dL</w:t>
      </w:r>
      <w:proofErr w:type="spellEnd"/>
      <w:r w:rsidR="00FB28DB" w:rsidRPr="00070173">
        <w:rPr>
          <w:rFonts w:ascii="Book Antiqua" w:hAnsi="Book Antiqua" w:cs="Times New Roman"/>
          <w:color w:val="000000" w:themeColor="text1"/>
          <w:sz w:val="24"/>
          <w:szCs w:val="24"/>
        </w:rPr>
        <w:t>. There was no differen</w:t>
      </w:r>
      <w:r w:rsidR="00826A31" w:rsidRPr="00070173">
        <w:rPr>
          <w:rFonts w:ascii="Book Antiqua" w:hAnsi="Book Antiqua" w:cs="Times New Roman"/>
          <w:color w:val="000000" w:themeColor="text1"/>
          <w:sz w:val="24"/>
          <w:szCs w:val="24"/>
        </w:rPr>
        <w:t>ce</w:t>
      </w:r>
      <w:r w:rsidR="00FB28DB" w:rsidRPr="00070173">
        <w:rPr>
          <w:rFonts w:ascii="Book Antiqua" w:hAnsi="Book Antiqua" w:cs="Times New Roman"/>
          <w:color w:val="000000" w:themeColor="text1"/>
          <w:sz w:val="24"/>
          <w:szCs w:val="24"/>
        </w:rPr>
        <w:t xml:space="preserve"> between </w:t>
      </w:r>
      <w:r w:rsidR="00826A31" w:rsidRPr="00070173">
        <w:rPr>
          <w:rFonts w:ascii="Book Antiqua" w:hAnsi="Book Antiqua" w:cs="Times New Roman"/>
          <w:color w:val="000000" w:themeColor="text1"/>
          <w:sz w:val="24"/>
          <w:szCs w:val="24"/>
        </w:rPr>
        <w:t xml:space="preserve">the </w:t>
      </w:r>
      <w:r w:rsidR="00FB28DB" w:rsidRPr="00070173">
        <w:rPr>
          <w:rFonts w:ascii="Book Antiqua" w:hAnsi="Book Antiqua" w:cs="Times New Roman"/>
          <w:color w:val="000000" w:themeColor="text1"/>
          <w:sz w:val="24"/>
          <w:szCs w:val="24"/>
        </w:rPr>
        <w:t>TDF</w:t>
      </w:r>
      <w:r w:rsidR="00826A31" w:rsidRPr="00070173">
        <w:rPr>
          <w:rFonts w:ascii="Book Antiqua" w:hAnsi="Book Antiqua" w:cs="Times New Roman"/>
          <w:color w:val="000000" w:themeColor="text1"/>
          <w:sz w:val="24"/>
          <w:szCs w:val="24"/>
        </w:rPr>
        <w:t>-</w:t>
      </w:r>
      <w:r w:rsidR="00FB28DB" w:rsidRPr="00070173">
        <w:rPr>
          <w:rFonts w:ascii="Book Antiqua" w:hAnsi="Book Antiqua" w:cs="Times New Roman"/>
          <w:color w:val="000000" w:themeColor="text1"/>
          <w:sz w:val="24"/>
          <w:szCs w:val="24"/>
        </w:rPr>
        <w:t xml:space="preserve"> and </w:t>
      </w:r>
      <w:r w:rsidR="00826A31" w:rsidRPr="00070173">
        <w:rPr>
          <w:rFonts w:ascii="Book Antiqua" w:hAnsi="Book Antiqua" w:cs="Times New Roman"/>
          <w:color w:val="000000" w:themeColor="text1"/>
          <w:sz w:val="24"/>
          <w:szCs w:val="24"/>
        </w:rPr>
        <w:t>ETV-</w:t>
      </w:r>
      <w:r w:rsidR="00FB28DB" w:rsidRPr="00070173">
        <w:rPr>
          <w:rFonts w:ascii="Book Antiqua" w:hAnsi="Book Antiqua" w:cs="Times New Roman"/>
          <w:color w:val="000000" w:themeColor="text1"/>
          <w:sz w:val="24"/>
          <w:szCs w:val="24"/>
        </w:rPr>
        <w:t>treated group</w:t>
      </w:r>
      <w:r w:rsidR="00826A31" w:rsidRPr="00070173">
        <w:rPr>
          <w:rFonts w:ascii="Book Antiqua" w:hAnsi="Book Antiqua" w:cs="Times New Roman"/>
          <w:color w:val="000000" w:themeColor="text1"/>
          <w:sz w:val="24"/>
          <w:szCs w:val="24"/>
        </w:rPr>
        <w:t>s</w:t>
      </w:r>
      <w:r w:rsidR="00FB28DB" w:rsidRPr="00070173">
        <w:rPr>
          <w:rFonts w:ascii="Book Antiqua" w:hAnsi="Book Antiqua" w:cs="Times New Roman"/>
          <w:color w:val="000000" w:themeColor="text1"/>
          <w:sz w:val="24"/>
          <w:szCs w:val="24"/>
        </w:rPr>
        <w:t xml:space="preserve">, but more patients in the TDF group experienced </w:t>
      </w:r>
      <w:proofErr w:type="spellStart"/>
      <w:r w:rsidR="00FB28DB" w:rsidRPr="00070173">
        <w:rPr>
          <w:rFonts w:ascii="Book Antiqua" w:hAnsi="Book Antiqua" w:cs="Times New Roman"/>
          <w:color w:val="000000" w:themeColor="text1"/>
          <w:sz w:val="24"/>
          <w:szCs w:val="24"/>
        </w:rPr>
        <w:t>eGFR</w:t>
      </w:r>
      <w:proofErr w:type="spellEnd"/>
      <w:r w:rsidR="00FB28DB" w:rsidRPr="00070173">
        <w:rPr>
          <w:rFonts w:ascii="Book Antiqua" w:hAnsi="Book Antiqua" w:cs="Times New Roman"/>
          <w:color w:val="000000" w:themeColor="text1"/>
          <w:sz w:val="24"/>
          <w:szCs w:val="24"/>
        </w:rPr>
        <w:t xml:space="preserve"> decreases than </w:t>
      </w:r>
      <w:r w:rsidR="00826A31" w:rsidRPr="00070173">
        <w:rPr>
          <w:rFonts w:ascii="Book Antiqua" w:hAnsi="Book Antiqua" w:cs="Times New Roman"/>
          <w:color w:val="000000" w:themeColor="text1"/>
          <w:sz w:val="24"/>
          <w:szCs w:val="24"/>
        </w:rPr>
        <w:t xml:space="preserve">in the </w:t>
      </w:r>
      <w:r w:rsidR="00FB28DB" w:rsidRPr="00070173">
        <w:rPr>
          <w:rFonts w:ascii="Book Antiqua" w:hAnsi="Book Antiqua" w:cs="Times New Roman"/>
          <w:color w:val="000000" w:themeColor="text1"/>
          <w:sz w:val="24"/>
          <w:szCs w:val="24"/>
        </w:rPr>
        <w:t xml:space="preserve">ETV group. </w:t>
      </w:r>
      <w:r w:rsidR="005773D8" w:rsidRPr="00070173">
        <w:rPr>
          <w:rFonts w:ascii="Book Antiqua" w:hAnsi="Book Antiqua" w:cs="Times New Roman"/>
          <w:color w:val="000000" w:themeColor="text1"/>
          <w:sz w:val="24"/>
          <w:szCs w:val="24"/>
        </w:rPr>
        <w:t xml:space="preserve">In this case, changes </w:t>
      </w:r>
      <w:r w:rsidR="00826A31" w:rsidRPr="00070173">
        <w:rPr>
          <w:rFonts w:ascii="Book Antiqua" w:hAnsi="Book Antiqua" w:cs="Times New Roman"/>
          <w:color w:val="000000" w:themeColor="text1"/>
          <w:sz w:val="24"/>
          <w:szCs w:val="24"/>
        </w:rPr>
        <w:t xml:space="preserve">in </w:t>
      </w:r>
      <w:r w:rsidR="005773D8" w:rsidRPr="00070173">
        <w:rPr>
          <w:rFonts w:ascii="Book Antiqua" w:hAnsi="Book Antiqua" w:cs="Times New Roman"/>
          <w:color w:val="000000" w:themeColor="text1"/>
          <w:sz w:val="24"/>
          <w:szCs w:val="24"/>
        </w:rPr>
        <w:t xml:space="preserve">renal function </w:t>
      </w:r>
      <w:r w:rsidR="00A477A4" w:rsidRPr="00070173">
        <w:rPr>
          <w:rFonts w:ascii="Book Antiqua" w:hAnsi="Book Antiqua" w:cs="Times New Roman"/>
          <w:color w:val="000000" w:themeColor="text1"/>
          <w:sz w:val="24"/>
          <w:szCs w:val="24"/>
        </w:rPr>
        <w:t xml:space="preserve">could </w:t>
      </w:r>
      <w:r w:rsidR="005773D8" w:rsidRPr="00070173">
        <w:rPr>
          <w:rFonts w:ascii="Book Antiqua" w:hAnsi="Book Antiqua" w:cs="Times New Roman"/>
          <w:color w:val="000000" w:themeColor="text1"/>
          <w:sz w:val="24"/>
          <w:szCs w:val="24"/>
        </w:rPr>
        <w:t xml:space="preserve">be underestimated. </w:t>
      </w:r>
      <w:r w:rsidR="00393715" w:rsidRPr="00070173">
        <w:rPr>
          <w:rFonts w:ascii="Book Antiqua" w:hAnsi="Book Antiqua" w:cs="Times New Roman"/>
          <w:color w:val="000000" w:themeColor="text1"/>
          <w:sz w:val="24"/>
          <w:szCs w:val="24"/>
        </w:rPr>
        <w:t xml:space="preserve">An article by Chan </w:t>
      </w:r>
      <w:r w:rsidR="00393715" w:rsidRPr="00070173">
        <w:rPr>
          <w:rFonts w:ascii="Book Antiqua" w:hAnsi="Book Antiqua" w:cs="Times New Roman"/>
          <w:i/>
          <w:color w:val="000000" w:themeColor="text1"/>
          <w:sz w:val="24"/>
          <w:szCs w:val="24"/>
        </w:rPr>
        <w:t>et al</w:t>
      </w:r>
      <w:r w:rsidR="00E50F57" w:rsidRPr="00070173">
        <w:rPr>
          <w:rFonts w:ascii="Book Antiqua" w:hAnsi="Book Antiqua" w:cs="Times New Roman"/>
          <w:color w:val="000000" w:themeColor="text1"/>
          <w:sz w:val="24"/>
          <w:szCs w:val="24"/>
        </w:rPr>
        <w:fldChar w:fldCharType="begin"/>
      </w:r>
      <w:r w:rsidR="00E50F57" w:rsidRPr="00070173">
        <w:rPr>
          <w:rFonts w:ascii="Book Antiqua" w:hAnsi="Book Antiqua" w:cs="Times New Roman"/>
          <w:color w:val="000000" w:themeColor="text1"/>
          <w:sz w:val="24"/>
          <w:szCs w:val="24"/>
        </w:rPr>
        <w:instrText xml:space="preserve"> ADDIN EN.CITE &lt;EndNote&gt;&lt;Cite&gt;&lt;Author&gt;Chan&lt;/Author&gt;&lt;Year&gt;2016&lt;/Year&gt;&lt;RecNum&gt;20&lt;/RecNum&gt;&lt;DisplayText&gt;&lt;style face="superscript"&gt;[10]&lt;/style&gt;&lt;/DisplayText&gt;&lt;record&gt;&lt;rec-number&gt;20&lt;/rec-number&gt;&lt;foreign-keys&gt;&lt;key app="EN" db-id="2rts0tef2v5ppie9xz35dwzdtx2r9p90fda0"&gt;20&lt;/key&gt;&lt;/foreign-keys&gt;&lt;ref-type name="Journal Article"&gt;17&lt;/ref-type&gt;&lt;contributors&gt;&lt;authors&gt;&lt;author&gt;Chan, H. L.&lt;/author&gt;&lt;author&gt;Shaikh, J.&lt;/author&gt;&lt;author&gt;Gupta, S.&lt;/author&gt;&lt;author&gt;Hamed, K.&lt;/author&gt;&lt;/authors&gt;&lt;/contributors&gt;&lt;auth-address&gt;Department of Medicine and Therapeutics and Institute of Digestive Disease, The Chinese University of Hong Kong, Hong Kong SAR, China.&amp;#xD;Novartis Healthcare Pvt. Ltd., Hyderabad, India.&amp;#xD;Novartis Pharmaceuticals Corporation, East Hanover, NJ, USA. kamal.hamed@novartis.com.&lt;/auth-address&gt;&lt;titles&gt;&lt;title&gt;Renal Function in Nucleos(t)ide Analog-Treated Patients With Chronic Hepatitis B: A Systematic Literature Review and Network Meta-Analysis&lt;/title&gt;&lt;secondary-title&gt;Adv Ther&lt;/secondary-title&gt;&lt;alt-title&gt;Advances in therapy&lt;/alt-title&gt;&lt;/titles&gt;&lt;pages&gt;862-75&lt;/pages&gt;&lt;volume&gt;33&lt;/volume&gt;&lt;number&gt;5&lt;/number&gt;&lt;keywords&gt;&lt;keyword&gt;*Antiviral Agents/pharmacology&lt;/keyword&gt;&lt;keyword&gt;*Glomerular Filtration Rate/drug effects/physiology&lt;/keyword&gt;&lt;keyword&gt;*Hepatitis B, Chronic/drug therapy/physiopathology&lt;/keyword&gt;&lt;keyword&gt;Humans&lt;/keyword&gt;&lt;keyword&gt;*Kidney/drug effects/physiopathology&lt;/keyword&gt;&lt;keyword&gt;Protective Agents&lt;/keyword&gt;&lt;keyword&gt;Thymidine/*analogs &amp;amp; derivatives/pharmacology&lt;/keyword&gt;&lt;/keywords&gt;&lt;dates&gt;&lt;year&gt;2016&lt;/year&gt;&lt;pub-dates&gt;&lt;date&gt;May&lt;/date&gt;&lt;/pub-dates&gt;&lt;/dates&gt;&lt;isbn&gt;1865-8652 (Electronic)&amp;#xD;0741-238X (Linking)&lt;/isbn&gt;&lt;accession-num&gt;27146675&lt;/accession-num&gt;&lt;urls&gt;&lt;related-urls&gt;&lt;url&gt;http://www.ncbi.nlm.nih.gov/pubmed/27146675&lt;/url&gt;&lt;/related-urls&gt;&lt;/urls&gt;&lt;custom2&gt;4882346&lt;/custom2&gt;&lt;electronic-resource-num&gt;10.1007/s12325-016-0337-2&lt;/electronic-resource-num&gt;&lt;/record&gt;&lt;/Cite&gt;&lt;/EndNote&gt;</w:instrText>
      </w:r>
      <w:r w:rsidR="00E50F57" w:rsidRPr="00070173">
        <w:rPr>
          <w:rFonts w:ascii="Book Antiqua" w:hAnsi="Book Antiqua" w:cs="Times New Roman"/>
          <w:color w:val="000000" w:themeColor="text1"/>
          <w:sz w:val="24"/>
          <w:szCs w:val="24"/>
        </w:rPr>
        <w:fldChar w:fldCharType="separate"/>
      </w:r>
      <w:r w:rsidR="00E50F57" w:rsidRPr="00070173">
        <w:rPr>
          <w:rFonts w:ascii="Book Antiqua" w:hAnsi="Book Antiqua" w:cs="Times New Roman"/>
          <w:color w:val="000000" w:themeColor="text1"/>
          <w:sz w:val="24"/>
          <w:szCs w:val="24"/>
          <w:vertAlign w:val="superscript"/>
        </w:rPr>
        <w:t>[</w:t>
      </w:r>
      <w:hyperlink w:anchor="_ENREF_10" w:tooltip="Chan, 2016 #20" w:history="1">
        <w:r w:rsidR="00E50F57" w:rsidRPr="00070173">
          <w:rPr>
            <w:rFonts w:ascii="Book Antiqua" w:hAnsi="Book Antiqua" w:cs="Times New Roman"/>
            <w:color w:val="000000" w:themeColor="text1"/>
            <w:sz w:val="24"/>
            <w:szCs w:val="24"/>
            <w:vertAlign w:val="superscript"/>
          </w:rPr>
          <w:t>10</w:t>
        </w:r>
      </w:hyperlink>
      <w:r w:rsidR="00E50F57" w:rsidRPr="00070173">
        <w:rPr>
          <w:rFonts w:ascii="Book Antiqua" w:hAnsi="Book Antiqua" w:cs="Times New Roman"/>
          <w:color w:val="000000" w:themeColor="text1"/>
          <w:sz w:val="24"/>
          <w:szCs w:val="24"/>
          <w:vertAlign w:val="superscript"/>
        </w:rPr>
        <w:t>]</w:t>
      </w:r>
      <w:r w:rsidR="00E50F57" w:rsidRPr="00070173">
        <w:rPr>
          <w:rFonts w:ascii="Book Antiqua" w:hAnsi="Book Antiqua" w:cs="Times New Roman"/>
          <w:color w:val="000000" w:themeColor="text1"/>
          <w:sz w:val="24"/>
          <w:szCs w:val="24"/>
        </w:rPr>
        <w:fldChar w:fldCharType="end"/>
      </w:r>
      <w:r w:rsidR="00393715" w:rsidRPr="00070173">
        <w:rPr>
          <w:rFonts w:ascii="Book Antiqua" w:hAnsi="Book Antiqua" w:cs="Times New Roman"/>
          <w:color w:val="000000" w:themeColor="text1"/>
          <w:sz w:val="24"/>
          <w:szCs w:val="24"/>
        </w:rPr>
        <w:t xml:space="preserve"> showed </w:t>
      </w:r>
      <w:r w:rsidR="005773D8" w:rsidRPr="00070173">
        <w:rPr>
          <w:rFonts w:ascii="Book Antiqua" w:hAnsi="Book Antiqua" w:cs="Times New Roman"/>
          <w:color w:val="000000" w:themeColor="text1"/>
          <w:sz w:val="24"/>
          <w:szCs w:val="24"/>
        </w:rPr>
        <w:t xml:space="preserve">effect size with </w:t>
      </w:r>
      <w:r w:rsidR="00A477A4" w:rsidRPr="00070173">
        <w:rPr>
          <w:rFonts w:ascii="Book Antiqua" w:hAnsi="Book Antiqua" w:cs="Times New Roman"/>
          <w:color w:val="000000" w:themeColor="text1"/>
          <w:sz w:val="24"/>
          <w:szCs w:val="24"/>
        </w:rPr>
        <w:t xml:space="preserve">a </w:t>
      </w:r>
      <w:r w:rsidR="005773D8" w:rsidRPr="00070173">
        <w:rPr>
          <w:rFonts w:ascii="Book Antiqua" w:hAnsi="Book Antiqua" w:cs="Times New Roman"/>
          <w:color w:val="000000" w:themeColor="text1"/>
          <w:sz w:val="24"/>
          <w:szCs w:val="24"/>
        </w:rPr>
        <w:t>continuous variable</w:t>
      </w:r>
      <w:r w:rsidR="00496C7C" w:rsidRPr="00070173">
        <w:rPr>
          <w:rFonts w:ascii="Book Antiqua" w:hAnsi="Book Antiqua" w:cs="Times New Roman"/>
          <w:color w:val="000000" w:themeColor="text1"/>
          <w:sz w:val="24"/>
          <w:szCs w:val="24"/>
        </w:rPr>
        <w:t>.</w:t>
      </w:r>
      <w:r w:rsidR="005773D8" w:rsidRPr="00070173">
        <w:rPr>
          <w:rFonts w:ascii="Book Antiqua" w:hAnsi="Book Antiqua" w:cs="Times New Roman"/>
          <w:color w:val="000000" w:themeColor="text1"/>
          <w:sz w:val="24"/>
          <w:szCs w:val="24"/>
        </w:rPr>
        <w:t xml:space="preserve"> </w:t>
      </w:r>
      <w:r w:rsidR="00393715" w:rsidRPr="00070173">
        <w:rPr>
          <w:rFonts w:ascii="Book Antiqua" w:hAnsi="Book Antiqua" w:cs="Times New Roman"/>
          <w:color w:val="000000" w:themeColor="text1"/>
          <w:sz w:val="24"/>
          <w:szCs w:val="24"/>
        </w:rPr>
        <w:t xml:space="preserve">They compared the effect of various NAs on renal function using a network analysis. However, the authors did not include articles regarding the effects of NAs on renal function comprehensively, with only three articles </w:t>
      </w:r>
      <w:r w:rsidR="00394CED" w:rsidRPr="00070173">
        <w:rPr>
          <w:rFonts w:ascii="Book Antiqua" w:hAnsi="Book Antiqua" w:cs="Times New Roman"/>
          <w:color w:val="000000" w:themeColor="text1"/>
          <w:sz w:val="24"/>
          <w:szCs w:val="24"/>
        </w:rPr>
        <w:t xml:space="preserve">making direct comparisons </w:t>
      </w:r>
      <w:r w:rsidR="00393715" w:rsidRPr="00070173">
        <w:rPr>
          <w:rFonts w:ascii="Book Antiqua" w:hAnsi="Book Antiqua" w:cs="Times New Roman"/>
          <w:color w:val="000000" w:themeColor="text1"/>
          <w:sz w:val="24"/>
          <w:szCs w:val="24"/>
        </w:rPr>
        <w:t xml:space="preserve">between TDF and ETV. Moreover, the definition of AKI was inconsistent in </w:t>
      </w:r>
      <w:r w:rsidR="00394CED" w:rsidRPr="00070173">
        <w:rPr>
          <w:rFonts w:ascii="Book Antiqua" w:hAnsi="Book Antiqua" w:cs="Times New Roman"/>
          <w:color w:val="000000" w:themeColor="text1"/>
          <w:sz w:val="24"/>
          <w:szCs w:val="24"/>
        </w:rPr>
        <w:t xml:space="preserve">the </w:t>
      </w:r>
      <w:r w:rsidR="00393715" w:rsidRPr="00070173">
        <w:rPr>
          <w:rFonts w:ascii="Book Antiqua" w:hAnsi="Book Antiqua" w:cs="Times New Roman"/>
          <w:color w:val="000000" w:themeColor="text1"/>
          <w:sz w:val="24"/>
          <w:szCs w:val="24"/>
        </w:rPr>
        <w:t>three included article</w:t>
      </w:r>
      <w:r w:rsidR="00394CED" w:rsidRPr="00070173">
        <w:rPr>
          <w:rFonts w:ascii="Book Antiqua" w:hAnsi="Book Antiqua" w:cs="Times New Roman"/>
          <w:color w:val="000000" w:themeColor="text1"/>
          <w:sz w:val="24"/>
          <w:szCs w:val="24"/>
        </w:rPr>
        <w:t>s</w:t>
      </w:r>
      <w:r w:rsidR="00393715" w:rsidRPr="00070173">
        <w:rPr>
          <w:rFonts w:ascii="Book Antiqua" w:hAnsi="Book Antiqua" w:cs="Times New Roman"/>
          <w:color w:val="000000" w:themeColor="text1"/>
          <w:sz w:val="24"/>
          <w:szCs w:val="24"/>
        </w:rPr>
        <w:t xml:space="preserve">. </w:t>
      </w:r>
    </w:p>
    <w:p w14:paraId="59F70DD9" w14:textId="4EE381AD" w:rsidR="004E460C" w:rsidRPr="00070173" w:rsidRDefault="007A4487"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lastRenderedPageBreak/>
        <w:t>In this study, w</w:t>
      </w:r>
      <w:r w:rsidR="00393F74" w:rsidRPr="00070173">
        <w:rPr>
          <w:rFonts w:ascii="Book Antiqua" w:hAnsi="Book Antiqua" w:cs="Times New Roman"/>
          <w:color w:val="000000" w:themeColor="text1"/>
          <w:sz w:val="24"/>
          <w:szCs w:val="24"/>
        </w:rPr>
        <w:t xml:space="preserve">e </w:t>
      </w:r>
      <w:r w:rsidR="00394CED" w:rsidRPr="00070173">
        <w:rPr>
          <w:rFonts w:ascii="Book Antiqua" w:hAnsi="Book Antiqua" w:cs="Times New Roman"/>
          <w:color w:val="000000" w:themeColor="text1"/>
          <w:sz w:val="24"/>
          <w:szCs w:val="24"/>
        </w:rPr>
        <w:t xml:space="preserve">determined that while </w:t>
      </w:r>
      <w:r w:rsidR="00393F74" w:rsidRPr="00070173">
        <w:rPr>
          <w:rFonts w:ascii="Book Antiqua" w:hAnsi="Book Antiqua" w:cs="Times New Roman"/>
          <w:color w:val="000000" w:themeColor="text1"/>
          <w:sz w:val="24"/>
          <w:szCs w:val="24"/>
        </w:rPr>
        <w:t xml:space="preserve">TDF has been linked to </w:t>
      </w:r>
      <w:r w:rsidR="00394CED" w:rsidRPr="00070173">
        <w:rPr>
          <w:rFonts w:ascii="Book Antiqua" w:hAnsi="Book Antiqua" w:cs="Times New Roman"/>
          <w:color w:val="000000" w:themeColor="text1"/>
          <w:sz w:val="24"/>
          <w:szCs w:val="24"/>
        </w:rPr>
        <w:t xml:space="preserve">declines in </w:t>
      </w:r>
      <w:r w:rsidR="00393F74" w:rsidRPr="00070173">
        <w:rPr>
          <w:rFonts w:ascii="Book Antiqua" w:hAnsi="Book Antiqua" w:cs="Times New Roman"/>
          <w:color w:val="000000" w:themeColor="text1"/>
          <w:sz w:val="24"/>
          <w:szCs w:val="24"/>
        </w:rPr>
        <w:t>renal function</w:t>
      </w:r>
      <w:r w:rsidRPr="00070173">
        <w:rPr>
          <w:rFonts w:ascii="Book Antiqua" w:hAnsi="Book Antiqua" w:cs="Times New Roman"/>
          <w:color w:val="000000" w:themeColor="text1"/>
          <w:sz w:val="24"/>
          <w:szCs w:val="24"/>
        </w:rPr>
        <w:t xml:space="preserve">, </w:t>
      </w:r>
      <w:r w:rsidR="00394CED" w:rsidRPr="00070173">
        <w:rPr>
          <w:rFonts w:ascii="Book Antiqua" w:hAnsi="Book Antiqua" w:cs="Times New Roman"/>
          <w:color w:val="000000" w:themeColor="text1"/>
          <w:sz w:val="24"/>
          <w:szCs w:val="24"/>
        </w:rPr>
        <w:t xml:space="preserve">the difference is </w:t>
      </w:r>
      <w:r w:rsidRPr="00070173">
        <w:rPr>
          <w:rFonts w:ascii="Book Antiqua" w:hAnsi="Book Antiqua" w:cs="Times New Roman"/>
          <w:color w:val="000000" w:themeColor="text1"/>
          <w:sz w:val="24"/>
          <w:szCs w:val="24"/>
        </w:rPr>
        <w:t>not clinically definitive.</w:t>
      </w:r>
      <w:r w:rsidR="00393F74" w:rsidRPr="00070173">
        <w:rPr>
          <w:rFonts w:ascii="Book Antiqua" w:hAnsi="Book Antiqua" w:cs="Times New Roman"/>
          <w:color w:val="000000" w:themeColor="text1"/>
          <w:sz w:val="24"/>
          <w:szCs w:val="24"/>
        </w:rPr>
        <w:t xml:space="preserve"> Although there </w:t>
      </w:r>
      <w:r w:rsidR="00394CED" w:rsidRPr="00070173">
        <w:rPr>
          <w:rFonts w:ascii="Book Antiqua" w:hAnsi="Book Antiqua" w:cs="Times New Roman"/>
          <w:color w:val="000000" w:themeColor="text1"/>
          <w:sz w:val="24"/>
          <w:szCs w:val="24"/>
        </w:rPr>
        <w:t xml:space="preserve">was </w:t>
      </w:r>
      <w:r w:rsidR="00393F74" w:rsidRPr="00070173">
        <w:rPr>
          <w:rFonts w:ascii="Book Antiqua" w:hAnsi="Book Antiqua" w:cs="Times New Roman"/>
          <w:color w:val="000000" w:themeColor="text1"/>
          <w:sz w:val="24"/>
          <w:szCs w:val="24"/>
        </w:rPr>
        <w:t xml:space="preserve">a </w:t>
      </w:r>
      <w:r w:rsidRPr="00070173">
        <w:rPr>
          <w:rFonts w:ascii="Book Antiqua" w:hAnsi="Book Antiqua" w:cs="Times New Roman"/>
          <w:color w:val="000000" w:themeColor="text1"/>
          <w:sz w:val="24"/>
          <w:szCs w:val="24"/>
        </w:rPr>
        <w:t xml:space="preserve">statistically </w:t>
      </w:r>
      <w:r w:rsidR="00393F74" w:rsidRPr="00070173">
        <w:rPr>
          <w:rFonts w:ascii="Book Antiqua" w:hAnsi="Book Antiqua" w:cs="Times New Roman"/>
          <w:color w:val="000000" w:themeColor="text1"/>
          <w:sz w:val="24"/>
          <w:szCs w:val="24"/>
        </w:rPr>
        <w:t xml:space="preserve">significant decrease in the </w:t>
      </w:r>
      <w:r w:rsidRPr="00070173">
        <w:rPr>
          <w:rFonts w:ascii="Book Antiqua" w:hAnsi="Book Antiqua" w:cs="Times New Roman"/>
          <w:color w:val="000000" w:themeColor="text1"/>
          <w:sz w:val="24"/>
          <w:szCs w:val="24"/>
        </w:rPr>
        <w:t>short-</w:t>
      </w:r>
      <w:r w:rsidR="00394CED" w:rsidRPr="00070173">
        <w:rPr>
          <w:rFonts w:ascii="Book Antiqua" w:hAnsi="Book Antiqua" w:cs="Times New Roman"/>
          <w:color w:val="000000" w:themeColor="text1"/>
          <w:sz w:val="24"/>
          <w:szCs w:val="24"/>
        </w:rPr>
        <w:t xml:space="preserve"> and </w:t>
      </w:r>
      <w:r w:rsidRPr="00070173">
        <w:rPr>
          <w:rFonts w:ascii="Book Antiqua" w:hAnsi="Book Antiqua" w:cs="Times New Roman"/>
          <w:color w:val="000000" w:themeColor="text1"/>
          <w:sz w:val="24"/>
          <w:szCs w:val="24"/>
        </w:rPr>
        <w:t>medium</w:t>
      </w:r>
      <w:r w:rsidR="00394CED"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term, our study does not guarantee long-term stability. Moreover, some studie</w:t>
      </w:r>
      <w:r w:rsidR="00394CED"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w:t>
      </w:r>
      <w:r w:rsidR="00A477A4" w:rsidRPr="00070173">
        <w:rPr>
          <w:rFonts w:ascii="Book Antiqua" w:hAnsi="Book Antiqua" w:cs="Times New Roman"/>
          <w:color w:val="000000" w:themeColor="text1"/>
          <w:sz w:val="24"/>
          <w:szCs w:val="24"/>
        </w:rPr>
        <w:t>foun</w:t>
      </w:r>
      <w:r w:rsidR="00394CED" w:rsidRPr="00070173">
        <w:rPr>
          <w:rFonts w:ascii="Book Antiqua" w:hAnsi="Book Antiqua" w:cs="Times New Roman"/>
          <w:color w:val="000000" w:themeColor="text1"/>
          <w:sz w:val="24"/>
          <w:szCs w:val="24"/>
        </w:rPr>
        <w:t xml:space="preserve">d </w:t>
      </w:r>
      <w:r w:rsidRPr="00070173">
        <w:rPr>
          <w:rFonts w:ascii="Book Antiqua" w:hAnsi="Book Antiqua" w:cs="Times New Roman"/>
          <w:color w:val="000000" w:themeColor="text1"/>
          <w:sz w:val="24"/>
          <w:szCs w:val="24"/>
        </w:rPr>
        <w:t xml:space="preserve">no </w:t>
      </w:r>
      <w:r w:rsidR="00393F74" w:rsidRPr="00070173">
        <w:rPr>
          <w:rFonts w:ascii="Book Antiqua" w:hAnsi="Book Antiqua" w:cs="Times New Roman"/>
          <w:color w:val="000000" w:themeColor="text1"/>
          <w:sz w:val="24"/>
          <w:szCs w:val="24"/>
        </w:rPr>
        <w:t>significant</w:t>
      </w:r>
      <w:r w:rsidRPr="00070173">
        <w:rPr>
          <w:rFonts w:ascii="Book Antiqua" w:hAnsi="Book Antiqua" w:cs="Times New Roman"/>
          <w:color w:val="000000" w:themeColor="text1"/>
          <w:sz w:val="24"/>
          <w:szCs w:val="24"/>
        </w:rPr>
        <w:t xml:space="preserve"> change </w:t>
      </w:r>
      <w:r w:rsidR="00A477A4" w:rsidRPr="00070173">
        <w:rPr>
          <w:rFonts w:ascii="Book Antiqua" w:hAnsi="Book Antiqua" w:cs="Times New Roman"/>
          <w:color w:val="000000" w:themeColor="text1"/>
          <w:sz w:val="24"/>
          <w:szCs w:val="24"/>
        </w:rPr>
        <w:t xml:space="preserve">in </w:t>
      </w:r>
      <w:r w:rsidRPr="00070173">
        <w:rPr>
          <w:rFonts w:ascii="Book Antiqua" w:hAnsi="Book Antiqua" w:cs="Times New Roman"/>
          <w:color w:val="000000" w:themeColor="text1"/>
          <w:sz w:val="24"/>
          <w:szCs w:val="24"/>
        </w:rPr>
        <w:t>renal function in TDF user</w:t>
      </w:r>
      <w:r w:rsidR="00394CED"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 in the </w:t>
      </w:r>
      <w:r w:rsidR="00393F74" w:rsidRPr="00070173">
        <w:rPr>
          <w:rFonts w:ascii="Book Antiqua" w:hAnsi="Book Antiqua" w:cs="Times New Roman"/>
          <w:color w:val="000000" w:themeColor="text1"/>
          <w:sz w:val="24"/>
          <w:szCs w:val="24"/>
        </w:rPr>
        <w:t>longer term</w:t>
      </w:r>
      <w:r w:rsidR="00057DBB" w:rsidRPr="00070173">
        <w:rPr>
          <w:rFonts w:ascii="Book Antiqua" w:hAnsi="Book Antiqua" w:cs="Times New Roman"/>
          <w:color w:val="000000" w:themeColor="text1"/>
          <w:sz w:val="24"/>
          <w:szCs w:val="24"/>
        </w:rPr>
        <w:fldChar w:fldCharType="begin">
          <w:fldData xml:space="preserve">PEVuZE5vdGU+PENpdGU+PEF1dGhvcj5CdXRpPC9BdXRob3I+PFllYXI+MjAxNTwvWWVhcj48UmVj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IHNjaWVuY2VzPC9hYmJyLTE+PC9hbHQtcGVyaW9kaWNhbD48cGFnZXM+MTQ1Ny02NDwvcGFnZXM+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cyBJbmRleDwva2V5d29yZD48a2V5d29yZD5UZW5vZm92aXI8L2tleXdvcmQ+PGtleXdvcmQ+VGlt
ZSBGYWN0b3JzPC9rZXl3b3JkPjxrZXl3b3JkPlRyZWF0bWVudCBPdXRjb21lPC9rZXl3b3JkPjwv
a2V5d29yZHM+PGRhdGVzPjx5ZWFyPjIwMTM8L3llYXI+PHB1Yi1kYXRlcz48ZGF0ZT5GZWIgOTwv
ZGF0ZT48L3B1Yi1kYXRlcz48L2RhdGVzPjxpc2JuPjAxNDAtNjczNjwvaXNibj48YWNjZXNzaW9u
LW51bT4yMzIzNDcyNTwvYWNjZXNzaW9uLW51bT48dXJscz48L3VybHM+PGVsZWN0cm9uaWMtcmVz
b3VyY2UtbnVtPjEwLjEwMTYvczAxNDAtNjczNigxMik2MTQyNS0xPC9lbGVjdHJvbmljLXJlc291
cmNlLW51bT48cmVtb3RlLWRhdGFiYXNlLXByb3ZpZGVyPk5sbTwvcmVtb3RlLWRhdGFiYXNlLXBy
b3ZpZGVyPjxsYW5ndWFnZT5lbmc8L2xhbmd1YWdlPjwvcmVjb3JkPjwvQ2l0ZT48L0VuZE5vdGU+
AG==
</w:fldData>
        </w:fldChar>
      </w:r>
      <w:r w:rsidR="00B013EA" w:rsidRPr="00070173">
        <w:rPr>
          <w:rFonts w:ascii="Book Antiqua" w:hAnsi="Book Antiqua" w:cs="Times New Roman"/>
          <w:color w:val="000000" w:themeColor="text1"/>
          <w:sz w:val="24"/>
          <w:szCs w:val="24"/>
        </w:rPr>
        <w:instrText xml:space="preserve"> ADDIN EN.CITE </w:instrText>
      </w:r>
      <w:r w:rsidR="00B013EA" w:rsidRPr="00070173">
        <w:rPr>
          <w:rFonts w:ascii="Book Antiqua" w:hAnsi="Book Antiqua" w:cs="Times New Roman"/>
          <w:color w:val="000000" w:themeColor="text1"/>
          <w:sz w:val="24"/>
          <w:szCs w:val="24"/>
        </w:rPr>
        <w:fldChar w:fldCharType="begin">
          <w:fldData xml:space="preserve">PEVuZE5vdGU+PENpdGU+PEF1dGhvcj5CdXRpPC9BdXRob3I+PFllYXI+MjAxNTwvWWVhcj48UmVj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cyBJbmRleDwva2V5d29yZD48a2V5d29yZD5UZW5vZm92aXI8L2tleXdvcmQ+PGtleXdvcmQ+VGlt
ZSBGYWN0b3JzPC9rZXl3b3JkPjxrZXl3b3JkPlRyZWF0bWVudCBPdXRjb21lPC9rZXl3b3JkPjwv
a2V5d29yZHM+PGRhdGVzPjx5ZWFyPjIwMTM8L3llYXI+PHB1Yi1kYXRlcz48ZGF0ZT5GZWIgOTwv
ZGF0ZT48L3B1Yi1kYXRlcz48L2RhdGVzPjxpc2JuPjAxNDAtNjczNjwvaXNibj48YWNjZXNzaW9u
LW51bT4yMzIzNDcyNTwvYWNjZXNzaW9uLW51bT48dXJscz48L3VybHM+PGVsZWN0cm9uaWMtcmVz
b3VyY2UtbnVtPjEwLjEwMTYvczAxNDAtNjczNigxMik2MTQyNS0xPC9lbGVjdHJvbmljLXJlc291
cmNlLW51bT48cmVtb3RlLWRhdGFiYXNlLXByb3ZpZGVyPk5sbTwvcmVtb3RlLWRhdGFiYXNlLXBy
b3ZpZGVyPjxsYW5ndWFnZT5lbmc8L2xhbmd1YWdlPjwvcmVjb3JkPjwvQ2l0ZT48L0VuZE5vdGU+
AG==
</w:fldData>
        </w:fldChar>
      </w:r>
      <w:r w:rsidR="00B013EA" w:rsidRPr="00070173">
        <w:rPr>
          <w:rFonts w:ascii="Book Antiqua" w:hAnsi="Book Antiqua" w:cs="Times New Roman"/>
          <w:color w:val="000000" w:themeColor="text1"/>
          <w:sz w:val="24"/>
          <w:szCs w:val="24"/>
        </w:rPr>
        <w:instrText xml:space="preserve"> ADDIN EN.CITE.DATA </w:instrText>
      </w:r>
      <w:r w:rsidR="00B013EA" w:rsidRPr="00070173">
        <w:rPr>
          <w:rFonts w:ascii="Book Antiqua" w:hAnsi="Book Antiqua" w:cs="Times New Roman"/>
          <w:color w:val="000000" w:themeColor="text1"/>
          <w:sz w:val="24"/>
          <w:szCs w:val="24"/>
        </w:rPr>
      </w:r>
      <w:r w:rsidR="00B013EA" w:rsidRPr="00070173">
        <w:rPr>
          <w:rFonts w:ascii="Book Antiqua" w:hAnsi="Book Antiqua" w:cs="Times New Roman"/>
          <w:color w:val="000000" w:themeColor="text1"/>
          <w:sz w:val="24"/>
          <w:szCs w:val="24"/>
        </w:rPr>
        <w:fldChar w:fldCharType="end"/>
      </w:r>
      <w:r w:rsidR="00057DBB" w:rsidRPr="00070173">
        <w:rPr>
          <w:rFonts w:ascii="Book Antiqua" w:hAnsi="Book Antiqua" w:cs="Times New Roman"/>
          <w:color w:val="000000" w:themeColor="text1"/>
          <w:sz w:val="24"/>
          <w:szCs w:val="24"/>
        </w:rPr>
      </w:r>
      <w:r w:rsidR="00057DBB" w:rsidRPr="00070173">
        <w:rPr>
          <w:rFonts w:ascii="Book Antiqua" w:hAnsi="Book Antiqua" w:cs="Times New Roman"/>
          <w:color w:val="000000" w:themeColor="text1"/>
          <w:sz w:val="24"/>
          <w:szCs w:val="24"/>
        </w:rPr>
        <w:fldChar w:fldCharType="separate"/>
      </w:r>
      <w:r w:rsidR="00B013EA" w:rsidRPr="00070173">
        <w:rPr>
          <w:rFonts w:ascii="Book Antiqua" w:hAnsi="Book Antiqua" w:cs="Times New Roman"/>
          <w:color w:val="000000" w:themeColor="text1"/>
          <w:sz w:val="24"/>
          <w:szCs w:val="24"/>
          <w:vertAlign w:val="superscript"/>
        </w:rPr>
        <w:t>[</w:t>
      </w:r>
      <w:hyperlink w:anchor="_ENREF_26" w:tooltip="Buti, 2015 #65" w:history="1">
        <w:r w:rsidR="00AA21B8" w:rsidRPr="00070173">
          <w:rPr>
            <w:rFonts w:ascii="Book Antiqua" w:hAnsi="Book Antiqua" w:cs="Times New Roman"/>
            <w:color w:val="000000" w:themeColor="text1"/>
            <w:sz w:val="24"/>
            <w:szCs w:val="24"/>
            <w:vertAlign w:val="superscript"/>
          </w:rPr>
          <w:t>26-28</w:t>
        </w:r>
      </w:hyperlink>
      <w:r w:rsidR="00B013EA" w:rsidRPr="00070173">
        <w:rPr>
          <w:rFonts w:ascii="Book Antiqua" w:hAnsi="Book Antiqua" w:cs="Times New Roman"/>
          <w:color w:val="000000" w:themeColor="text1"/>
          <w:sz w:val="24"/>
          <w:szCs w:val="24"/>
          <w:vertAlign w:val="superscript"/>
        </w:rPr>
        <w:t>]</w:t>
      </w:r>
      <w:r w:rsidR="00057DBB" w:rsidRPr="00070173">
        <w:rPr>
          <w:rFonts w:ascii="Book Antiqua" w:hAnsi="Book Antiqua" w:cs="Times New Roman"/>
          <w:color w:val="000000" w:themeColor="text1"/>
          <w:sz w:val="24"/>
          <w:szCs w:val="24"/>
        </w:rPr>
        <w:fldChar w:fldCharType="end"/>
      </w:r>
      <w:r w:rsidR="00496C7C" w:rsidRPr="00070173">
        <w:rPr>
          <w:rFonts w:ascii="Book Antiqua" w:hAnsi="Book Antiqua" w:cs="Times New Roman"/>
          <w:color w:val="000000" w:themeColor="text1"/>
          <w:sz w:val="24"/>
          <w:szCs w:val="24"/>
        </w:rPr>
        <w:t>.</w:t>
      </w:r>
      <w:r w:rsidR="00301D49"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In sensitivity</w:t>
      </w:r>
      <w:r w:rsidR="005B5902" w:rsidRPr="00070173">
        <w:rPr>
          <w:rFonts w:ascii="Book Antiqua" w:hAnsi="Book Antiqua" w:cs="Times New Roman"/>
          <w:color w:val="000000" w:themeColor="text1"/>
          <w:sz w:val="24"/>
          <w:szCs w:val="24"/>
        </w:rPr>
        <w:t xml:space="preserve"> analysis</w:t>
      </w:r>
      <w:r w:rsidRPr="00070173">
        <w:rPr>
          <w:rFonts w:ascii="Book Antiqua" w:hAnsi="Book Antiqua" w:cs="Times New Roman"/>
          <w:color w:val="000000" w:themeColor="text1"/>
          <w:sz w:val="24"/>
          <w:szCs w:val="24"/>
        </w:rPr>
        <w:t xml:space="preserve">, </w:t>
      </w:r>
      <w:r w:rsidR="008334E5" w:rsidRPr="00070173">
        <w:rPr>
          <w:rFonts w:ascii="Book Antiqua" w:hAnsi="Book Antiqua" w:cs="Times New Roman"/>
          <w:color w:val="000000" w:themeColor="text1"/>
          <w:sz w:val="24"/>
          <w:szCs w:val="24"/>
        </w:rPr>
        <w:t>we conjecture</w:t>
      </w:r>
      <w:r w:rsidR="00AF3511" w:rsidRPr="00070173">
        <w:rPr>
          <w:rFonts w:ascii="Book Antiqua" w:hAnsi="Book Antiqua" w:cs="Times New Roman"/>
          <w:color w:val="000000" w:themeColor="text1"/>
          <w:sz w:val="24"/>
          <w:szCs w:val="24"/>
        </w:rPr>
        <w:t>d</w:t>
      </w:r>
      <w:r w:rsidR="008334E5" w:rsidRPr="00070173">
        <w:rPr>
          <w:rFonts w:ascii="Book Antiqua" w:hAnsi="Book Antiqua" w:cs="Times New Roman"/>
          <w:color w:val="000000" w:themeColor="text1"/>
          <w:sz w:val="24"/>
          <w:szCs w:val="24"/>
        </w:rPr>
        <w:t xml:space="preserve"> </w:t>
      </w:r>
      <w:r w:rsidR="00CF1E3C" w:rsidRPr="00070173">
        <w:rPr>
          <w:rFonts w:ascii="Book Antiqua" w:hAnsi="Book Antiqua" w:cs="Times New Roman"/>
          <w:color w:val="000000" w:themeColor="text1"/>
          <w:sz w:val="24"/>
          <w:szCs w:val="24"/>
        </w:rPr>
        <w:t xml:space="preserve">that the use of TDF is associated with mild renal impairment. </w:t>
      </w:r>
      <w:r w:rsidR="008334E5" w:rsidRPr="00070173">
        <w:rPr>
          <w:rFonts w:ascii="Book Antiqua" w:hAnsi="Book Antiqua" w:cs="Times New Roman"/>
          <w:color w:val="000000" w:themeColor="text1"/>
          <w:sz w:val="24"/>
          <w:szCs w:val="24"/>
        </w:rPr>
        <w:t xml:space="preserve">Although there are very few studies on CKD patients, many studies have performed </w:t>
      </w:r>
      <w:r w:rsidR="00394CED" w:rsidRPr="00070173">
        <w:rPr>
          <w:rFonts w:ascii="Book Antiqua" w:hAnsi="Book Antiqua" w:cs="Times New Roman"/>
          <w:color w:val="000000" w:themeColor="text1"/>
          <w:sz w:val="24"/>
          <w:szCs w:val="24"/>
        </w:rPr>
        <w:t xml:space="preserve">a </w:t>
      </w:r>
      <w:r w:rsidR="008334E5" w:rsidRPr="00070173">
        <w:rPr>
          <w:rFonts w:ascii="Book Antiqua" w:hAnsi="Book Antiqua" w:cs="Times New Roman"/>
          <w:color w:val="000000" w:themeColor="text1"/>
          <w:sz w:val="24"/>
          <w:szCs w:val="24"/>
        </w:rPr>
        <w:t>subgroup analysis of CKD patients</w:t>
      </w:r>
      <w:r w:rsidR="00CF1E3C" w:rsidRPr="00070173">
        <w:rPr>
          <w:rFonts w:ascii="Book Antiqua" w:hAnsi="Book Antiqua" w:cs="Times New Roman"/>
          <w:color w:val="000000" w:themeColor="text1"/>
          <w:sz w:val="24"/>
          <w:szCs w:val="24"/>
        </w:rPr>
        <w:t xml:space="preserve"> in CHB</w:t>
      </w:r>
      <w:r w:rsidR="008334E5" w:rsidRPr="00070173">
        <w:rPr>
          <w:rFonts w:ascii="Book Antiqua" w:hAnsi="Book Antiqua" w:cs="Times New Roman"/>
          <w:color w:val="000000" w:themeColor="text1"/>
          <w:sz w:val="24"/>
          <w:szCs w:val="24"/>
        </w:rPr>
        <w:t>.</w:t>
      </w:r>
      <w:r w:rsidR="00301D49" w:rsidRPr="00070173">
        <w:rPr>
          <w:rFonts w:ascii="Book Antiqua" w:hAnsi="Book Antiqua" w:cs="Times New Roman"/>
          <w:color w:val="000000" w:themeColor="text1"/>
          <w:sz w:val="24"/>
          <w:szCs w:val="24"/>
        </w:rPr>
        <w:t xml:space="preserve"> </w:t>
      </w:r>
      <w:r w:rsidR="00CF1E3C" w:rsidRPr="00070173">
        <w:rPr>
          <w:rFonts w:ascii="Book Antiqua" w:hAnsi="Book Antiqua" w:cs="Times New Roman"/>
          <w:color w:val="000000" w:themeColor="text1"/>
          <w:sz w:val="24"/>
          <w:szCs w:val="24"/>
        </w:rPr>
        <w:t xml:space="preserve">Recently, Trinh </w:t>
      </w:r>
      <w:r w:rsidR="00CF1E3C" w:rsidRPr="00070173">
        <w:rPr>
          <w:rFonts w:ascii="Book Antiqua" w:hAnsi="Book Antiqua" w:cs="Times New Roman"/>
          <w:i/>
          <w:color w:val="000000" w:themeColor="text1"/>
          <w:sz w:val="24"/>
          <w:szCs w:val="24"/>
        </w:rPr>
        <w:t>et al</w:t>
      </w:r>
      <w:r w:rsidR="00E50F57" w:rsidRPr="00070173">
        <w:rPr>
          <w:rFonts w:ascii="Book Antiqua" w:hAnsi="Book Antiqua" w:cs="Times New Roman"/>
          <w:color w:val="000000" w:themeColor="text1"/>
          <w:sz w:val="24"/>
          <w:szCs w:val="24"/>
        </w:rPr>
        <w:fldChar w:fldCharType="begin">
          <w:fldData xml:space="preserve">PEVuZE5vdGU+PENpdGU+PEF1dGhvcj5UcmluaDwvQXV0aG9yPjxZZWFyPjIwMTg8L1llYXI+PFJl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bjwvYWJici0xPjwvYWx0LXBlcmlvZGljYWw+PGVkaXRpb24+MjAxOC8wOC8yMjwvZWRpdGlvbj48
ZGF0ZXM+PHllYXI+MjAxODwveWVhcj48cHViLWRhdGVzPjxkYXRlPkF1ZyAxODwvZGF0ZT48L3B1
Yi1kYXRlcz48L2RhdGVzPjxpc2JuPjE1NDItMzU2NTwvaXNibj48YWNjZXNzaW9uLW51bT4zMDEz
MDYyNTwvYWNjZXNzaW9uLW51bT48dXJscz48L3VybHM+PGVsZWN0cm9uaWMtcmVzb3VyY2UtbnVt
PjEwLjEwMTYvai5jZ2guMjAxOC4wOC4wMzc8L2VsZWN0cm9uaWMtcmVzb3VyY2UtbnVtPjxyZW1v
dGUtZGF0YWJhc2UtcHJvdmlkZXI+TmxtPC9yZW1vdGUtZGF0YWJhc2UtcHJvdmlkZXI+PGxhbmd1
YWdlPmVuZzwvbGFuZ3VhZ2U+PC9yZWNvcmQ+PC9DaXRlPjwvRW5kTm90ZT4A
</w:fldData>
        </w:fldChar>
      </w:r>
      <w:r w:rsidR="00E50F57" w:rsidRPr="00070173">
        <w:rPr>
          <w:rFonts w:ascii="Book Antiqua" w:hAnsi="Book Antiqua" w:cs="Times New Roman"/>
          <w:color w:val="000000" w:themeColor="text1"/>
          <w:sz w:val="24"/>
          <w:szCs w:val="24"/>
        </w:rPr>
        <w:instrText xml:space="preserve"> ADDIN EN.CITE </w:instrText>
      </w:r>
      <w:r w:rsidR="00E50F57" w:rsidRPr="00070173">
        <w:rPr>
          <w:rFonts w:ascii="Book Antiqua" w:hAnsi="Book Antiqua" w:cs="Times New Roman"/>
          <w:color w:val="000000" w:themeColor="text1"/>
          <w:sz w:val="24"/>
          <w:szCs w:val="24"/>
        </w:rPr>
        <w:fldChar w:fldCharType="begin">
          <w:fldData xml:space="preserve">PEVuZE5vdGU+PENpdGU+PEF1dGhvcj5UcmluaDwvQXV0aG9yPjxZZWFyPjIwMTg8L1llYXI+PFJl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bjwvYWJici0xPjwvYWx0LXBlcmlvZGljYWw+PGVkaXRpb24+MjAxOC8wOC8yMjwvZWRpdGlvbj48
ZGF0ZXM+PHllYXI+MjAxODwveWVhcj48cHViLWRhdGVzPjxkYXRlPkF1ZyAxODwvZGF0ZT48L3B1
Yi1kYXRlcz48L2RhdGVzPjxpc2JuPjE1NDItMzU2NTwvaXNibj48YWNjZXNzaW9uLW51bT4zMDEz
MDYyNTwvYWNjZXNzaW9uLW51bT48dXJscz48L3VybHM+PGVsZWN0cm9uaWMtcmVzb3VyY2UtbnVt
PjEwLjEwMTYvai5jZ2guMjAxOC4wOC4wMzc8L2VsZWN0cm9uaWMtcmVzb3VyY2UtbnVtPjxyZW1v
dGUtZGF0YWJhc2UtcHJvdmlkZXI+TmxtPC9yZW1vdGUtZGF0YWJhc2UtcHJvdmlkZXI+PGxhbmd1
YWdlPmVuZzwvbGFuZ3VhZ2U+PC9yZWNvcmQ+PC9DaXRlPjwvRW5kTm90ZT4A
</w:fldData>
        </w:fldChar>
      </w:r>
      <w:r w:rsidR="00E50F57" w:rsidRPr="00070173">
        <w:rPr>
          <w:rFonts w:ascii="Book Antiqua" w:hAnsi="Book Antiqua" w:cs="Times New Roman"/>
          <w:color w:val="000000" w:themeColor="text1"/>
          <w:sz w:val="24"/>
          <w:szCs w:val="24"/>
        </w:rPr>
        <w:instrText xml:space="preserve"> ADDIN EN.CITE.DATA </w:instrText>
      </w:r>
      <w:r w:rsidR="00E50F57" w:rsidRPr="00070173">
        <w:rPr>
          <w:rFonts w:ascii="Book Antiqua" w:hAnsi="Book Antiqua" w:cs="Times New Roman"/>
          <w:color w:val="000000" w:themeColor="text1"/>
          <w:sz w:val="24"/>
          <w:szCs w:val="24"/>
        </w:rPr>
      </w:r>
      <w:r w:rsidR="00E50F57" w:rsidRPr="00070173">
        <w:rPr>
          <w:rFonts w:ascii="Book Antiqua" w:hAnsi="Book Antiqua" w:cs="Times New Roman"/>
          <w:color w:val="000000" w:themeColor="text1"/>
          <w:sz w:val="24"/>
          <w:szCs w:val="24"/>
        </w:rPr>
        <w:fldChar w:fldCharType="end"/>
      </w:r>
      <w:r w:rsidR="00E50F57" w:rsidRPr="00070173">
        <w:rPr>
          <w:rFonts w:ascii="Book Antiqua" w:hAnsi="Book Antiqua" w:cs="Times New Roman"/>
          <w:color w:val="000000" w:themeColor="text1"/>
          <w:sz w:val="24"/>
          <w:szCs w:val="24"/>
        </w:rPr>
      </w:r>
      <w:r w:rsidR="00E50F57" w:rsidRPr="00070173">
        <w:rPr>
          <w:rFonts w:ascii="Book Antiqua" w:hAnsi="Book Antiqua" w:cs="Times New Roman"/>
          <w:color w:val="000000" w:themeColor="text1"/>
          <w:sz w:val="24"/>
          <w:szCs w:val="24"/>
        </w:rPr>
        <w:fldChar w:fldCharType="separate"/>
      </w:r>
      <w:r w:rsidR="00E50F57" w:rsidRPr="00070173">
        <w:rPr>
          <w:rFonts w:ascii="Book Antiqua" w:hAnsi="Book Antiqua" w:cs="Times New Roman"/>
          <w:color w:val="000000" w:themeColor="text1"/>
          <w:sz w:val="24"/>
          <w:szCs w:val="24"/>
          <w:vertAlign w:val="superscript"/>
        </w:rPr>
        <w:t>[</w:t>
      </w:r>
      <w:hyperlink w:anchor="_ENREF_29" w:tooltip="Trinh, 2018 #47" w:history="1">
        <w:r w:rsidR="00E50F57" w:rsidRPr="00070173">
          <w:rPr>
            <w:rFonts w:ascii="Book Antiqua" w:hAnsi="Book Antiqua" w:cs="Times New Roman"/>
            <w:color w:val="000000" w:themeColor="text1"/>
            <w:sz w:val="24"/>
            <w:szCs w:val="24"/>
            <w:vertAlign w:val="superscript"/>
          </w:rPr>
          <w:t>29</w:t>
        </w:r>
      </w:hyperlink>
      <w:r w:rsidR="00E50F57" w:rsidRPr="00070173">
        <w:rPr>
          <w:rFonts w:ascii="Book Antiqua" w:hAnsi="Book Antiqua" w:cs="Times New Roman"/>
          <w:color w:val="000000" w:themeColor="text1"/>
          <w:sz w:val="24"/>
          <w:szCs w:val="24"/>
          <w:vertAlign w:val="superscript"/>
        </w:rPr>
        <w:t>]</w:t>
      </w:r>
      <w:r w:rsidR="00E50F57" w:rsidRPr="00070173">
        <w:rPr>
          <w:rFonts w:ascii="Book Antiqua" w:hAnsi="Book Antiqua" w:cs="Times New Roman"/>
          <w:color w:val="000000" w:themeColor="text1"/>
          <w:sz w:val="24"/>
          <w:szCs w:val="24"/>
        </w:rPr>
        <w:fldChar w:fldCharType="end"/>
      </w:r>
      <w:r w:rsidR="00CF1E3C" w:rsidRPr="00070173">
        <w:rPr>
          <w:rFonts w:ascii="Book Antiqua" w:hAnsi="Book Antiqua" w:cs="Times New Roman"/>
          <w:color w:val="000000" w:themeColor="text1"/>
          <w:sz w:val="24"/>
          <w:szCs w:val="24"/>
        </w:rPr>
        <w:t xml:space="preserve"> </w:t>
      </w:r>
      <w:r w:rsidR="00394CED" w:rsidRPr="00070173">
        <w:rPr>
          <w:rFonts w:ascii="Book Antiqua" w:hAnsi="Book Antiqua" w:cs="Times New Roman"/>
          <w:color w:val="000000" w:themeColor="text1"/>
          <w:sz w:val="24"/>
          <w:szCs w:val="24"/>
        </w:rPr>
        <w:t xml:space="preserve">showed </w:t>
      </w:r>
      <w:r w:rsidR="00CF1E3C" w:rsidRPr="00070173">
        <w:rPr>
          <w:rFonts w:ascii="Book Antiqua" w:hAnsi="Book Antiqua" w:cs="Times New Roman"/>
          <w:color w:val="000000" w:themeColor="text1"/>
          <w:sz w:val="24"/>
          <w:szCs w:val="24"/>
        </w:rPr>
        <w:t>that i</w:t>
      </w:r>
      <w:r w:rsidR="008334E5" w:rsidRPr="00070173">
        <w:rPr>
          <w:rFonts w:ascii="Book Antiqua" w:hAnsi="Book Antiqua" w:cs="Times New Roman"/>
          <w:color w:val="000000" w:themeColor="text1"/>
          <w:sz w:val="24"/>
          <w:szCs w:val="24"/>
        </w:rPr>
        <w:t xml:space="preserve">n the absence of underlying disease, the use of TDF did not significantly impair renal function, but the use of TDF in patients with CKD and over 60 years of age </w:t>
      </w:r>
      <w:r w:rsidR="00394CED" w:rsidRPr="00070173">
        <w:rPr>
          <w:rFonts w:ascii="Book Antiqua" w:hAnsi="Book Antiqua" w:cs="Times New Roman"/>
          <w:color w:val="000000" w:themeColor="text1"/>
          <w:sz w:val="24"/>
          <w:szCs w:val="24"/>
        </w:rPr>
        <w:t xml:space="preserve">exacerbated a decline in </w:t>
      </w:r>
      <w:r w:rsidR="008334E5" w:rsidRPr="00070173">
        <w:rPr>
          <w:rFonts w:ascii="Book Antiqua" w:hAnsi="Book Antiqua" w:cs="Times New Roman"/>
          <w:color w:val="000000" w:themeColor="text1"/>
          <w:sz w:val="24"/>
          <w:szCs w:val="24"/>
        </w:rPr>
        <w:t>renal function</w:t>
      </w:r>
      <w:r w:rsidR="00496C7C" w:rsidRPr="00070173">
        <w:rPr>
          <w:rFonts w:ascii="Book Antiqua" w:hAnsi="Book Antiqua" w:cs="Times New Roman"/>
          <w:color w:val="000000" w:themeColor="text1"/>
          <w:sz w:val="24"/>
          <w:szCs w:val="24"/>
        </w:rPr>
        <w:t>.</w:t>
      </w:r>
      <w:r w:rsidR="00301D49" w:rsidRPr="00070173">
        <w:rPr>
          <w:rFonts w:ascii="Book Antiqua" w:hAnsi="Book Antiqua" w:cs="Times New Roman"/>
          <w:color w:val="000000" w:themeColor="text1"/>
          <w:sz w:val="24"/>
          <w:szCs w:val="24"/>
        </w:rPr>
        <w:t xml:space="preserve"> </w:t>
      </w:r>
      <w:r w:rsidR="00CF1E3C" w:rsidRPr="00070173">
        <w:rPr>
          <w:rFonts w:ascii="Book Antiqua" w:hAnsi="Book Antiqua" w:cs="Times New Roman"/>
          <w:color w:val="000000" w:themeColor="text1"/>
          <w:sz w:val="24"/>
          <w:szCs w:val="24"/>
        </w:rPr>
        <w:t>In</w:t>
      </w:r>
      <w:r w:rsidR="004E460C" w:rsidRPr="00070173">
        <w:rPr>
          <w:rFonts w:ascii="Book Antiqua" w:hAnsi="Book Antiqua" w:cs="Times New Roman"/>
          <w:color w:val="000000" w:themeColor="text1"/>
          <w:sz w:val="24"/>
          <w:szCs w:val="24"/>
        </w:rPr>
        <w:t xml:space="preserve"> </w:t>
      </w:r>
      <w:r w:rsidR="00CF1E3C" w:rsidRPr="00070173">
        <w:rPr>
          <w:rFonts w:ascii="Book Antiqua" w:hAnsi="Book Antiqua" w:cs="Times New Roman"/>
          <w:color w:val="000000" w:themeColor="text1"/>
          <w:sz w:val="24"/>
          <w:szCs w:val="24"/>
        </w:rPr>
        <w:t xml:space="preserve">the study </w:t>
      </w:r>
      <w:r w:rsidR="00394CED" w:rsidRPr="00070173">
        <w:rPr>
          <w:rFonts w:ascii="Book Antiqua" w:hAnsi="Book Antiqua" w:cs="Times New Roman"/>
          <w:color w:val="000000" w:themeColor="text1"/>
          <w:sz w:val="24"/>
          <w:szCs w:val="24"/>
        </w:rPr>
        <w:t>by</w:t>
      </w:r>
      <w:r w:rsidR="00CF1E3C" w:rsidRPr="00070173">
        <w:rPr>
          <w:rFonts w:ascii="Book Antiqua" w:hAnsi="Book Antiqua" w:cs="Times New Roman"/>
          <w:color w:val="000000" w:themeColor="text1"/>
          <w:sz w:val="24"/>
          <w:szCs w:val="24"/>
        </w:rPr>
        <w:t xml:space="preserve"> </w:t>
      </w:r>
      <w:r w:rsidR="004E460C" w:rsidRPr="00070173">
        <w:rPr>
          <w:rFonts w:ascii="Book Antiqua" w:hAnsi="Book Antiqua" w:cs="Times New Roman"/>
          <w:color w:val="000000" w:themeColor="text1"/>
          <w:sz w:val="24"/>
          <w:szCs w:val="24"/>
        </w:rPr>
        <w:t>Wong</w:t>
      </w:r>
      <w:r w:rsidR="00CF1E3C" w:rsidRPr="00070173">
        <w:rPr>
          <w:rFonts w:ascii="Book Antiqua" w:hAnsi="Book Antiqua" w:cs="Times New Roman"/>
          <w:color w:val="000000" w:themeColor="text1"/>
          <w:sz w:val="24"/>
          <w:szCs w:val="24"/>
        </w:rPr>
        <w:t xml:space="preserve"> </w:t>
      </w:r>
      <w:r w:rsidR="00CF1E3C" w:rsidRPr="00070173">
        <w:rPr>
          <w:rFonts w:ascii="Book Antiqua" w:hAnsi="Book Antiqua" w:cs="Times New Roman"/>
          <w:i/>
          <w:color w:val="000000" w:themeColor="text1"/>
          <w:sz w:val="24"/>
          <w:szCs w:val="24"/>
        </w:rPr>
        <w:t>et al</w:t>
      </w:r>
      <w:r w:rsidR="00E50F57" w:rsidRPr="00070173">
        <w:rPr>
          <w:rFonts w:ascii="Book Antiqua" w:hAnsi="Book Antiqua" w:cs="Times New Roman"/>
          <w:color w:val="000000" w:themeColor="text1"/>
          <w:sz w:val="24"/>
          <w:szCs w:val="24"/>
        </w:rPr>
        <w:fldChar w:fldCharType="begin"/>
      </w:r>
      <w:r w:rsidR="00E50F57" w:rsidRPr="00070173">
        <w:rPr>
          <w:rFonts w:ascii="Book Antiqua" w:hAnsi="Book Antiqua" w:cs="Times New Roman"/>
          <w:color w:val="000000" w:themeColor="text1"/>
          <w:sz w:val="24"/>
          <w:szCs w:val="24"/>
        </w:rPr>
        <w:instrText xml:space="preserve"> ADDIN EN.CITE &lt;EndNote&gt;&lt;Cite&gt;&lt;Author&gt;Wong&lt;/Author&gt;&lt;Year&gt;2018&lt;/Year&gt;&lt;RecNum&gt;62&lt;/RecNum&gt;&lt;DisplayText&gt;&lt;style face="superscript"&gt;[30]&lt;/style&gt;&lt;/DisplayText&gt;&lt;record&gt;&lt;rec-number&gt;62&lt;/rec-number&gt;&lt;foreign-keys&gt;&lt;key app="EN" db-id="2rts0tef2v5ppie9xz35dwzdtx2r9p90fda0"&gt;62&lt;/key&gt;&lt;/foreign-keys&gt;&lt;ref-type name="Journal Article"&gt;17&lt;/ref-type&gt;&lt;contributors&gt;&lt;authors&gt;&lt;author&gt;Wong, G. L.&lt;/author&gt;&lt;author&gt;Chan, H. L.&lt;/author&gt;&lt;/authors&gt;&lt;/contributors&gt;&lt;auth-address&gt;Institute of Digestive Disease, The Chinese University of Hong Kong, Hong Kong SAR, China.&amp;#xD;Department of Medicine and Therapeutics, The Chinese University of Hong Kong, Hong Kong SAR, China.&amp;#xD;State Key Laboratory of Digestive Disease, The Chinese University of Hong Kong, Hong Kong SAR, China.&lt;/auth-address&gt;&lt;titles&gt;&lt;title&gt;Chronic kidney disease progression in patients with chronic hepatitis B on tenofovir, entecavir, or no treatment&lt;/title&gt;&lt;/titles&gt;&lt;pages&gt;984-992&lt;/pages&gt;&lt;volume&gt;48&lt;/volume&gt;&lt;number&gt;9&lt;/number&gt;&lt;dates&gt;&lt;year&gt;2018&lt;/year&gt;&lt;pub-dates&gt;&lt;date&gt;Nov&lt;/date&gt;&lt;/pub-dates&gt;&lt;/dates&gt;&lt;isbn&gt;0269-2813&lt;/isbn&gt;&lt;accession-num&gt;30125952&lt;/accession-num&gt;&lt;urls&gt;&lt;/urls&gt;&lt;electronic-resource-num&gt;10.1111/apt.14945&lt;/electronic-resource-num&gt;&lt;remote-database-provider&gt;Nlm&lt;/remote-database-provider&gt;&lt;/record&gt;&lt;/Cite&gt;&lt;/EndNote&gt;</w:instrText>
      </w:r>
      <w:r w:rsidR="00E50F57" w:rsidRPr="00070173">
        <w:rPr>
          <w:rFonts w:ascii="Book Antiqua" w:hAnsi="Book Antiqua" w:cs="Times New Roman"/>
          <w:color w:val="000000" w:themeColor="text1"/>
          <w:sz w:val="24"/>
          <w:szCs w:val="24"/>
        </w:rPr>
        <w:fldChar w:fldCharType="separate"/>
      </w:r>
      <w:r w:rsidR="00E50F57" w:rsidRPr="00070173">
        <w:rPr>
          <w:rFonts w:ascii="Book Antiqua" w:hAnsi="Book Antiqua" w:cs="Times New Roman"/>
          <w:color w:val="000000" w:themeColor="text1"/>
          <w:sz w:val="24"/>
          <w:szCs w:val="24"/>
          <w:vertAlign w:val="superscript"/>
        </w:rPr>
        <w:t>[</w:t>
      </w:r>
      <w:hyperlink w:anchor="_ENREF_30" w:tooltip="Wong, 2018 #62" w:history="1">
        <w:r w:rsidR="00E50F57" w:rsidRPr="00070173">
          <w:rPr>
            <w:rFonts w:ascii="Book Antiqua" w:hAnsi="Book Antiqua" w:cs="Times New Roman"/>
            <w:color w:val="000000" w:themeColor="text1"/>
            <w:sz w:val="24"/>
            <w:szCs w:val="24"/>
            <w:vertAlign w:val="superscript"/>
          </w:rPr>
          <w:t>30</w:t>
        </w:r>
      </w:hyperlink>
      <w:r w:rsidR="00E50F57" w:rsidRPr="00070173">
        <w:rPr>
          <w:rFonts w:ascii="Book Antiqua" w:hAnsi="Book Antiqua" w:cs="Times New Roman"/>
          <w:color w:val="000000" w:themeColor="text1"/>
          <w:sz w:val="24"/>
          <w:szCs w:val="24"/>
          <w:vertAlign w:val="superscript"/>
        </w:rPr>
        <w:t>]</w:t>
      </w:r>
      <w:r w:rsidR="00E50F57" w:rsidRPr="00070173">
        <w:rPr>
          <w:rFonts w:ascii="Book Antiqua" w:hAnsi="Book Antiqua" w:cs="Times New Roman"/>
          <w:color w:val="000000" w:themeColor="text1"/>
          <w:sz w:val="24"/>
          <w:szCs w:val="24"/>
        </w:rPr>
        <w:fldChar w:fldCharType="end"/>
      </w:r>
      <w:r w:rsidR="00CF1E3C" w:rsidRPr="00070173">
        <w:rPr>
          <w:rFonts w:ascii="Book Antiqua" w:hAnsi="Book Antiqua" w:cs="Times New Roman"/>
          <w:color w:val="000000" w:themeColor="text1"/>
          <w:sz w:val="24"/>
          <w:szCs w:val="24"/>
        </w:rPr>
        <w:t xml:space="preserve">, </w:t>
      </w:r>
      <w:r w:rsidR="00202D1E" w:rsidRPr="00070173">
        <w:rPr>
          <w:rFonts w:ascii="Book Antiqua" w:hAnsi="Book Antiqua" w:cs="Times New Roman"/>
          <w:color w:val="000000" w:themeColor="text1"/>
          <w:sz w:val="24"/>
          <w:szCs w:val="24"/>
        </w:rPr>
        <w:t>the TDF</w:t>
      </w:r>
      <w:r w:rsidR="00394CED" w:rsidRPr="00070173">
        <w:rPr>
          <w:rFonts w:ascii="Book Antiqua" w:hAnsi="Book Antiqua" w:cs="Times New Roman"/>
          <w:color w:val="000000" w:themeColor="text1"/>
          <w:sz w:val="24"/>
          <w:szCs w:val="24"/>
        </w:rPr>
        <w:t>-</w:t>
      </w:r>
      <w:r w:rsidR="00202D1E" w:rsidRPr="00070173">
        <w:rPr>
          <w:rFonts w:ascii="Book Antiqua" w:hAnsi="Book Antiqua" w:cs="Times New Roman"/>
          <w:color w:val="000000" w:themeColor="text1"/>
          <w:sz w:val="24"/>
          <w:szCs w:val="24"/>
        </w:rPr>
        <w:t>treated group had a significantly increased risk of CKD progression (HR = 1.21) and showed a more rapid progression of CKD</w:t>
      </w:r>
      <w:r w:rsidR="00496C7C" w:rsidRPr="00070173">
        <w:rPr>
          <w:rFonts w:ascii="Book Antiqua" w:hAnsi="Book Antiqua" w:cs="Times New Roman"/>
          <w:color w:val="000000" w:themeColor="text1"/>
          <w:sz w:val="24"/>
          <w:szCs w:val="24"/>
        </w:rPr>
        <w:t>.</w:t>
      </w:r>
    </w:p>
    <w:p w14:paraId="359EA467" w14:textId="77777777" w:rsidR="00E50F57" w:rsidRPr="00070173" w:rsidRDefault="00393715"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Our study has several limitations</w:t>
      </w:r>
      <w:r w:rsidR="000111D6"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(1) </w:t>
      </w:r>
      <w:r w:rsidR="005773D8" w:rsidRPr="00070173">
        <w:rPr>
          <w:rFonts w:ascii="Book Antiqua" w:hAnsi="Book Antiqua" w:cs="Times New Roman"/>
          <w:color w:val="000000" w:themeColor="text1"/>
          <w:sz w:val="24"/>
          <w:szCs w:val="24"/>
        </w:rPr>
        <w:t xml:space="preserve">Using GRADE criteria, </w:t>
      </w:r>
      <w:r w:rsidR="000111D6" w:rsidRPr="00070173">
        <w:rPr>
          <w:rFonts w:ascii="Book Antiqua" w:hAnsi="Book Antiqua" w:cs="Times New Roman"/>
          <w:color w:val="000000" w:themeColor="text1"/>
          <w:sz w:val="24"/>
          <w:szCs w:val="24"/>
        </w:rPr>
        <w:t xml:space="preserve">we found that </w:t>
      </w:r>
      <w:r w:rsidR="005773D8" w:rsidRPr="00070173">
        <w:rPr>
          <w:rFonts w:ascii="Book Antiqua" w:hAnsi="Book Antiqua" w:cs="Times New Roman"/>
          <w:color w:val="000000" w:themeColor="text1"/>
          <w:sz w:val="24"/>
          <w:szCs w:val="24"/>
        </w:rPr>
        <w:t>o</w:t>
      </w:r>
      <w:r w:rsidRPr="00070173">
        <w:rPr>
          <w:rFonts w:ascii="Book Antiqua" w:hAnsi="Book Antiqua" w:cs="Times New Roman"/>
          <w:color w:val="000000" w:themeColor="text1"/>
          <w:sz w:val="24"/>
          <w:szCs w:val="24"/>
        </w:rPr>
        <w:t>verall c</w:t>
      </w:r>
      <w:r w:rsidR="005773D8" w:rsidRPr="00070173">
        <w:rPr>
          <w:rFonts w:ascii="Book Antiqua" w:hAnsi="Book Antiqua" w:cs="Times New Roman"/>
          <w:color w:val="000000" w:themeColor="text1"/>
          <w:sz w:val="24"/>
          <w:szCs w:val="24"/>
        </w:rPr>
        <w:t>onfidence in estimates was low</w:t>
      </w:r>
      <w:r w:rsidRPr="00070173">
        <w:rPr>
          <w:rFonts w:ascii="Book Antiqua" w:hAnsi="Book Antiqua" w:cs="Times New Roman"/>
          <w:color w:val="000000" w:themeColor="text1"/>
          <w:sz w:val="24"/>
          <w:szCs w:val="24"/>
        </w:rPr>
        <w:t xml:space="preserve">. </w:t>
      </w:r>
      <w:r w:rsidR="000111D6" w:rsidRPr="00070173">
        <w:rPr>
          <w:rFonts w:ascii="Book Antiqua" w:hAnsi="Book Antiqua" w:cs="Times New Roman"/>
          <w:color w:val="000000" w:themeColor="text1"/>
          <w:sz w:val="24"/>
          <w:szCs w:val="24"/>
        </w:rPr>
        <w:t xml:space="preserve">Due to the nature of </w:t>
      </w:r>
      <w:r w:rsidR="00AF3511" w:rsidRPr="00070173">
        <w:rPr>
          <w:rFonts w:ascii="Book Antiqua" w:hAnsi="Book Antiqua" w:cs="Times New Roman"/>
          <w:color w:val="000000" w:themeColor="text1"/>
          <w:sz w:val="24"/>
          <w:szCs w:val="24"/>
        </w:rPr>
        <w:t xml:space="preserve">the </w:t>
      </w:r>
      <w:r w:rsidR="00770BDF" w:rsidRPr="00070173">
        <w:rPr>
          <w:rFonts w:ascii="Book Antiqua" w:hAnsi="Book Antiqua" w:cs="Times New Roman"/>
          <w:color w:val="000000" w:themeColor="text1"/>
          <w:sz w:val="24"/>
          <w:szCs w:val="24"/>
        </w:rPr>
        <w:t>nonr</w:t>
      </w:r>
      <w:r w:rsidR="000111D6" w:rsidRPr="00070173">
        <w:rPr>
          <w:rFonts w:ascii="Book Antiqua" w:hAnsi="Book Antiqua" w:cs="Times New Roman"/>
          <w:color w:val="000000" w:themeColor="text1"/>
          <w:sz w:val="24"/>
          <w:szCs w:val="24"/>
        </w:rPr>
        <w:t xml:space="preserve">andomized designs used in these studies, there </w:t>
      </w:r>
      <w:r w:rsidRPr="00070173">
        <w:rPr>
          <w:rFonts w:ascii="Book Antiqua" w:hAnsi="Book Antiqua" w:cs="Times New Roman"/>
          <w:color w:val="000000" w:themeColor="text1"/>
          <w:sz w:val="24"/>
          <w:szCs w:val="24"/>
        </w:rPr>
        <w:t xml:space="preserve">was serious inconsistency and the level of quality of most </w:t>
      </w:r>
      <w:r w:rsidR="000111D6" w:rsidRPr="00070173">
        <w:rPr>
          <w:rFonts w:ascii="Book Antiqua" w:hAnsi="Book Antiqua" w:cs="Times New Roman"/>
          <w:color w:val="000000" w:themeColor="text1"/>
          <w:sz w:val="24"/>
          <w:szCs w:val="24"/>
        </w:rPr>
        <w:t xml:space="preserve">of the </w:t>
      </w:r>
      <w:r w:rsidRPr="00070173">
        <w:rPr>
          <w:rFonts w:ascii="Book Antiqua" w:hAnsi="Book Antiqua" w:cs="Times New Roman"/>
          <w:color w:val="000000" w:themeColor="text1"/>
          <w:sz w:val="24"/>
          <w:szCs w:val="24"/>
        </w:rPr>
        <w:t>studies was low</w:t>
      </w:r>
      <w:r w:rsidR="000111D6"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w:t>
      </w:r>
      <w:r w:rsidR="00771311" w:rsidRPr="00070173">
        <w:rPr>
          <w:rFonts w:ascii="Book Antiqua" w:hAnsi="Book Antiqua" w:cs="Times New Roman"/>
          <w:color w:val="000000" w:themeColor="text1"/>
          <w:sz w:val="24"/>
          <w:szCs w:val="24"/>
        </w:rPr>
        <w:t>S</w:t>
      </w:r>
      <w:r w:rsidRPr="00070173">
        <w:rPr>
          <w:rFonts w:ascii="Book Antiqua" w:hAnsi="Book Antiqua" w:cs="Times New Roman"/>
          <w:color w:val="000000" w:themeColor="text1"/>
          <w:sz w:val="24"/>
          <w:szCs w:val="24"/>
        </w:rPr>
        <w:t xml:space="preserve">upplemental </w:t>
      </w:r>
      <w:r w:rsidR="00771311" w:rsidRPr="00070173">
        <w:rPr>
          <w:rFonts w:ascii="Book Antiqua" w:hAnsi="Book Antiqua" w:cs="Times New Roman"/>
          <w:color w:val="000000" w:themeColor="text1"/>
          <w:sz w:val="24"/>
          <w:szCs w:val="24"/>
        </w:rPr>
        <w:t>T</w:t>
      </w:r>
      <w:r w:rsidRPr="00070173">
        <w:rPr>
          <w:rFonts w:ascii="Book Antiqua" w:hAnsi="Book Antiqua" w:cs="Times New Roman"/>
          <w:color w:val="000000" w:themeColor="text1"/>
          <w:sz w:val="24"/>
          <w:szCs w:val="24"/>
        </w:rPr>
        <w:t xml:space="preserve">able </w:t>
      </w:r>
      <w:r w:rsidR="00DD346A" w:rsidRPr="00070173">
        <w:rPr>
          <w:rFonts w:ascii="Book Antiqua" w:hAnsi="Book Antiqua" w:cs="Times New Roman"/>
          <w:color w:val="000000" w:themeColor="text1"/>
          <w:sz w:val="24"/>
          <w:szCs w:val="24"/>
        </w:rPr>
        <w:t>7</w:t>
      </w:r>
      <w:r w:rsidRPr="00070173">
        <w:rPr>
          <w:rFonts w:ascii="Book Antiqua" w:hAnsi="Book Antiqua" w:cs="Times New Roman"/>
          <w:color w:val="000000" w:themeColor="text1"/>
          <w:sz w:val="24"/>
          <w:szCs w:val="24"/>
        </w:rPr>
        <w:t xml:space="preserve">). (2) The heterogeneity </w:t>
      </w:r>
      <w:r w:rsidR="000E5825" w:rsidRPr="00070173">
        <w:rPr>
          <w:rFonts w:ascii="Book Antiqua" w:hAnsi="Book Antiqua" w:cs="Times New Roman"/>
          <w:color w:val="000000" w:themeColor="text1"/>
          <w:sz w:val="24"/>
          <w:szCs w:val="24"/>
        </w:rPr>
        <w:t xml:space="preserve">of </w:t>
      </w:r>
      <w:r w:rsidRPr="00070173">
        <w:rPr>
          <w:rFonts w:ascii="Book Antiqua" w:hAnsi="Book Antiqua" w:cs="Times New Roman"/>
          <w:color w:val="000000" w:themeColor="text1"/>
          <w:sz w:val="24"/>
          <w:szCs w:val="24"/>
        </w:rPr>
        <w:t xml:space="preserve">several subgroups </w:t>
      </w:r>
      <w:proofErr w:type="gramStart"/>
      <w:r w:rsidRPr="00070173">
        <w:rPr>
          <w:rFonts w:ascii="Book Antiqua" w:hAnsi="Book Antiqua" w:cs="Times New Roman"/>
          <w:color w:val="000000" w:themeColor="text1"/>
          <w:sz w:val="24"/>
          <w:szCs w:val="24"/>
        </w:rPr>
        <w:t>were</w:t>
      </w:r>
      <w:proofErr w:type="gramEnd"/>
      <w:r w:rsidRPr="00070173">
        <w:rPr>
          <w:rFonts w:ascii="Book Antiqua" w:hAnsi="Book Antiqua" w:cs="Times New Roman"/>
          <w:color w:val="000000" w:themeColor="text1"/>
          <w:sz w:val="24"/>
          <w:szCs w:val="24"/>
        </w:rPr>
        <w:t xml:space="preserve"> high. </w:t>
      </w:r>
      <w:r w:rsidR="00C55021" w:rsidRPr="00070173">
        <w:rPr>
          <w:rFonts w:ascii="Book Antiqua" w:hAnsi="Book Antiqua" w:cs="Times New Roman"/>
          <w:color w:val="000000" w:themeColor="text1"/>
          <w:sz w:val="24"/>
          <w:szCs w:val="24"/>
        </w:rPr>
        <w:t>T</w:t>
      </w:r>
      <w:r w:rsidRPr="00070173">
        <w:rPr>
          <w:rFonts w:ascii="Book Antiqua" w:hAnsi="Book Antiqua" w:cs="Times New Roman"/>
          <w:color w:val="000000" w:themeColor="text1"/>
          <w:sz w:val="24"/>
          <w:szCs w:val="24"/>
        </w:rPr>
        <w:t xml:space="preserve">hrough the sensitivity analysis, we found the weight and effect size of </w:t>
      </w:r>
      <w:r w:rsidR="00E93510" w:rsidRPr="00070173">
        <w:rPr>
          <w:rFonts w:ascii="Book Antiqua" w:hAnsi="Book Antiqua" w:cs="Times New Roman"/>
          <w:color w:val="000000" w:themeColor="text1"/>
          <w:sz w:val="24"/>
          <w:szCs w:val="24"/>
        </w:rPr>
        <w:t xml:space="preserve">one </w:t>
      </w:r>
      <w:r w:rsidRPr="00070173">
        <w:rPr>
          <w:rFonts w:ascii="Book Antiqua" w:hAnsi="Book Antiqua" w:cs="Times New Roman"/>
          <w:color w:val="000000" w:themeColor="text1"/>
          <w:sz w:val="24"/>
          <w:szCs w:val="24"/>
        </w:rPr>
        <w:t xml:space="preserve">specific paper was large and </w:t>
      </w:r>
      <w:r w:rsidR="00E93510" w:rsidRPr="00070173">
        <w:rPr>
          <w:rFonts w:ascii="Book Antiqua" w:hAnsi="Book Antiqua" w:cs="Times New Roman"/>
          <w:color w:val="000000" w:themeColor="text1"/>
          <w:sz w:val="24"/>
          <w:szCs w:val="24"/>
        </w:rPr>
        <w:t xml:space="preserve">have </w:t>
      </w:r>
      <w:r w:rsidRPr="00070173">
        <w:rPr>
          <w:rFonts w:ascii="Book Antiqua" w:hAnsi="Book Antiqua" w:cs="Times New Roman"/>
          <w:color w:val="000000" w:themeColor="text1"/>
          <w:sz w:val="24"/>
          <w:szCs w:val="24"/>
        </w:rPr>
        <w:t xml:space="preserve">tried to explain the reason for this specificity. (3) We used SMD to perform </w:t>
      </w:r>
      <w:r w:rsidR="00E93510"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meta-analysis</w:t>
      </w:r>
      <w:r w:rsidR="00E93510"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as the formulas for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calculation varied across studies. Therefore, the results need to be interpreted with cautio</w:t>
      </w:r>
      <w:r w:rsidR="00E93510" w:rsidRPr="00070173">
        <w:rPr>
          <w:rFonts w:ascii="Book Antiqua" w:hAnsi="Book Antiqua" w:cs="Times New Roman"/>
          <w:color w:val="000000" w:themeColor="text1"/>
          <w:sz w:val="24"/>
          <w:szCs w:val="24"/>
        </w:rPr>
        <w:t>n</w:t>
      </w:r>
      <w:r w:rsidRPr="00070173">
        <w:rPr>
          <w:rFonts w:ascii="Book Antiqua" w:hAnsi="Book Antiqua" w:cs="Times New Roman"/>
          <w:color w:val="000000" w:themeColor="text1"/>
          <w:sz w:val="24"/>
          <w:szCs w:val="24"/>
        </w:rPr>
        <w:t xml:space="preserve">. (4) There was a fundamental clinical heterogeneity. </w:t>
      </w:r>
      <w:r w:rsidR="00C55021" w:rsidRPr="00070173">
        <w:rPr>
          <w:rFonts w:ascii="Book Antiqua" w:hAnsi="Book Antiqua" w:cs="Times New Roman"/>
          <w:color w:val="000000" w:themeColor="text1"/>
          <w:sz w:val="24"/>
          <w:szCs w:val="24"/>
        </w:rPr>
        <w:t>Although we performed sensitivity analysis, Child-</w:t>
      </w:r>
      <w:proofErr w:type="spellStart"/>
      <w:r w:rsidR="00C55021" w:rsidRPr="00070173">
        <w:rPr>
          <w:rFonts w:ascii="Book Antiqua" w:hAnsi="Book Antiqua" w:cs="Times New Roman"/>
          <w:color w:val="000000" w:themeColor="text1"/>
          <w:sz w:val="24"/>
          <w:szCs w:val="24"/>
        </w:rPr>
        <w:t>Turcotte</w:t>
      </w:r>
      <w:proofErr w:type="spellEnd"/>
      <w:r w:rsidR="00C55021" w:rsidRPr="00070173">
        <w:rPr>
          <w:rFonts w:ascii="Book Antiqua" w:hAnsi="Book Antiqua" w:cs="Times New Roman"/>
          <w:color w:val="000000" w:themeColor="text1"/>
          <w:sz w:val="24"/>
          <w:szCs w:val="24"/>
        </w:rPr>
        <w:t>-Pugh score, hepatocellular carcinoma, hypertension, and diabetes mellitus were not controlled perfectly.</w:t>
      </w:r>
      <w:r w:rsidR="00DD346A" w:rsidRPr="00070173">
        <w:rPr>
          <w:rFonts w:ascii="Book Antiqua" w:hAnsi="Book Antiqua" w:cs="Times New Roman"/>
          <w:color w:val="000000" w:themeColor="text1"/>
          <w:sz w:val="24"/>
          <w:szCs w:val="24"/>
        </w:rPr>
        <w:t xml:space="preserve"> (5) </w:t>
      </w:r>
      <w:r w:rsidR="00A51F0A" w:rsidRPr="00070173">
        <w:rPr>
          <w:rFonts w:ascii="Book Antiqua" w:hAnsi="Book Antiqua" w:cs="Times New Roman"/>
          <w:color w:val="000000" w:themeColor="text1"/>
          <w:sz w:val="24"/>
          <w:szCs w:val="24"/>
        </w:rPr>
        <w:t xml:space="preserve">Our findings should be interpreted cautiously, since </w:t>
      </w:r>
      <w:r w:rsidR="00E93510" w:rsidRPr="00070173">
        <w:rPr>
          <w:rFonts w:ascii="Book Antiqua" w:hAnsi="Book Antiqua" w:cs="Times New Roman"/>
          <w:color w:val="000000" w:themeColor="text1"/>
          <w:sz w:val="24"/>
          <w:szCs w:val="24"/>
        </w:rPr>
        <w:t xml:space="preserve">the </w:t>
      </w:r>
      <w:r w:rsidR="00A51F0A" w:rsidRPr="00070173">
        <w:rPr>
          <w:rFonts w:ascii="Book Antiqua" w:hAnsi="Book Antiqua" w:cs="Times New Roman"/>
          <w:color w:val="000000" w:themeColor="text1"/>
          <w:sz w:val="24"/>
          <w:szCs w:val="24"/>
        </w:rPr>
        <w:t>studies included in our meta-analysis adopted different definition</w:t>
      </w:r>
      <w:r w:rsidR="00AF3511" w:rsidRPr="00070173">
        <w:rPr>
          <w:rFonts w:ascii="Book Antiqua" w:hAnsi="Book Antiqua" w:cs="Times New Roman"/>
          <w:color w:val="000000" w:themeColor="text1"/>
          <w:sz w:val="24"/>
          <w:szCs w:val="24"/>
        </w:rPr>
        <w:t>s</w:t>
      </w:r>
      <w:r w:rsidR="00A51F0A" w:rsidRPr="00070173">
        <w:rPr>
          <w:rFonts w:ascii="Book Antiqua" w:hAnsi="Book Antiqua" w:cs="Times New Roman"/>
          <w:color w:val="000000" w:themeColor="text1"/>
          <w:sz w:val="24"/>
          <w:szCs w:val="24"/>
        </w:rPr>
        <w:t xml:space="preserve"> </w:t>
      </w:r>
      <w:r w:rsidR="004D5205" w:rsidRPr="00070173">
        <w:rPr>
          <w:rFonts w:ascii="Book Antiqua" w:hAnsi="Book Antiqua" w:cs="Times New Roman"/>
          <w:color w:val="000000" w:themeColor="text1"/>
          <w:sz w:val="24"/>
          <w:szCs w:val="24"/>
        </w:rPr>
        <w:t xml:space="preserve">and inclusion criteria for renal impairment. </w:t>
      </w:r>
      <w:r w:rsidR="00E50F57" w:rsidRPr="00070173">
        <w:rPr>
          <w:rFonts w:ascii="Book Antiqua" w:hAnsi="Book Antiqua" w:cs="Times New Roman"/>
          <w:color w:val="000000" w:themeColor="text1"/>
          <w:sz w:val="24"/>
          <w:szCs w:val="24"/>
        </w:rPr>
        <w:t xml:space="preserve">And </w:t>
      </w:r>
      <w:r w:rsidR="00C55021" w:rsidRPr="00070173">
        <w:rPr>
          <w:rFonts w:ascii="Book Antiqua" w:hAnsi="Book Antiqua" w:cs="Times New Roman"/>
          <w:color w:val="000000" w:themeColor="text1"/>
          <w:sz w:val="24"/>
          <w:szCs w:val="24"/>
        </w:rPr>
        <w:t xml:space="preserve">(6) </w:t>
      </w:r>
      <w:r w:rsidR="00E50F57" w:rsidRPr="00070173">
        <w:rPr>
          <w:rFonts w:ascii="Book Antiqua" w:hAnsi="Book Antiqua" w:cs="Times New Roman"/>
          <w:color w:val="000000" w:themeColor="text1"/>
          <w:sz w:val="24"/>
          <w:szCs w:val="24"/>
        </w:rPr>
        <w:t>f</w:t>
      </w:r>
      <w:r w:rsidRPr="00070173">
        <w:rPr>
          <w:rFonts w:ascii="Book Antiqua" w:hAnsi="Book Antiqua" w:cs="Times New Roman"/>
          <w:color w:val="000000" w:themeColor="text1"/>
          <w:sz w:val="24"/>
          <w:szCs w:val="24"/>
        </w:rPr>
        <w:t>inally, the total number of studies and patients is small. Larger scale cohort studies with long-term follow-up are warranted to provide more precise data on long-</w:t>
      </w:r>
      <w:r w:rsidRPr="00070173">
        <w:rPr>
          <w:rFonts w:ascii="Book Antiqua" w:hAnsi="Book Antiqua" w:cs="Times New Roman"/>
          <w:color w:val="000000" w:themeColor="text1"/>
          <w:sz w:val="24"/>
          <w:szCs w:val="24"/>
        </w:rPr>
        <w:lastRenderedPageBreak/>
        <w:t>term renal adverse events.</w:t>
      </w:r>
      <w:r w:rsidR="00A57640" w:rsidRPr="00070173">
        <w:rPr>
          <w:rFonts w:ascii="Book Antiqua" w:hAnsi="Book Antiqua" w:cs="Times New Roman"/>
          <w:color w:val="000000" w:themeColor="text1"/>
          <w:sz w:val="24"/>
          <w:szCs w:val="24"/>
        </w:rPr>
        <w:t xml:space="preserve"> </w:t>
      </w:r>
    </w:p>
    <w:p w14:paraId="755DE2A8" w14:textId="2215C894" w:rsidR="00C94FE5" w:rsidRPr="00070173" w:rsidRDefault="00A57640" w:rsidP="00E50F57">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In summary, our meta-analysis of observational studies reveals that TDF statistically significantly increased serum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levels and decreased the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w:t>
      </w:r>
      <w:r w:rsidR="004F35D7" w:rsidRPr="00070173">
        <w:rPr>
          <w:rFonts w:ascii="Book Antiqua" w:hAnsi="Book Antiqua" w:cs="Times New Roman"/>
          <w:color w:val="000000" w:themeColor="text1"/>
          <w:sz w:val="24"/>
          <w:szCs w:val="24"/>
        </w:rPr>
        <w:t xml:space="preserve">over </w:t>
      </w:r>
      <w:r w:rsidRPr="00070173">
        <w:rPr>
          <w:rFonts w:ascii="Book Antiqua" w:hAnsi="Book Antiqua" w:cs="Times New Roman"/>
          <w:color w:val="000000" w:themeColor="text1"/>
          <w:sz w:val="24"/>
          <w:szCs w:val="24"/>
        </w:rPr>
        <w:t>6</w:t>
      </w:r>
      <w:r w:rsidR="00D6505D"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w:t>
      </w:r>
      <w:r w:rsidR="004F35D7" w:rsidRPr="00070173">
        <w:rPr>
          <w:rFonts w:ascii="Book Antiqua" w:hAnsi="Book Antiqua" w:cs="Times New Roman"/>
          <w:color w:val="000000" w:themeColor="text1"/>
          <w:sz w:val="24"/>
          <w:szCs w:val="24"/>
        </w:rPr>
        <w:t xml:space="preserve">in comparison with </w:t>
      </w:r>
      <w:r w:rsidRPr="00070173">
        <w:rPr>
          <w:rFonts w:ascii="Book Antiqua" w:hAnsi="Book Antiqua" w:cs="Times New Roman"/>
          <w:color w:val="000000" w:themeColor="text1"/>
          <w:sz w:val="24"/>
          <w:szCs w:val="24"/>
        </w:rPr>
        <w:t>ETV</w:t>
      </w:r>
      <w:r w:rsidR="004F35D7" w:rsidRPr="00070173">
        <w:rPr>
          <w:rFonts w:ascii="Book Antiqua" w:hAnsi="Book Antiqua" w:cs="Times New Roman"/>
          <w:color w:val="000000" w:themeColor="text1"/>
          <w:sz w:val="24"/>
          <w:szCs w:val="24"/>
        </w:rPr>
        <w:t xml:space="preserve">. However, the quality of the evidence was </w:t>
      </w:r>
      <w:r w:rsidRPr="00070173">
        <w:rPr>
          <w:rFonts w:ascii="Book Antiqua" w:hAnsi="Book Antiqua" w:cs="Times New Roman"/>
          <w:color w:val="000000" w:themeColor="text1"/>
          <w:sz w:val="24"/>
          <w:szCs w:val="24"/>
        </w:rPr>
        <w:t xml:space="preserve">moderate to low quality </w:t>
      </w:r>
      <w:r w:rsidR="004F35D7" w:rsidRPr="00070173">
        <w:rPr>
          <w:rFonts w:ascii="Book Antiqua" w:hAnsi="Book Antiqua" w:cs="Times New Roman"/>
          <w:color w:val="000000" w:themeColor="text1"/>
          <w:sz w:val="24"/>
          <w:szCs w:val="24"/>
        </w:rPr>
        <w:t xml:space="preserve">and </w:t>
      </w:r>
      <w:r w:rsidRPr="00070173">
        <w:rPr>
          <w:rFonts w:ascii="Book Antiqua" w:hAnsi="Book Antiqua" w:cs="Times New Roman"/>
          <w:color w:val="000000" w:themeColor="text1"/>
          <w:sz w:val="24"/>
          <w:szCs w:val="24"/>
        </w:rPr>
        <w:t xml:space="preserve">the difference </w:t>
      </w:r>
      <w:r w:rsidR="00AF3511" w:rsidRPr="00070173">
        <w:rPr>
          <w:rFonts w:ascii="Book Antiqua" w:hAnsi="Book Antiqua" w:cs="Times New Roman"/>
          <w:color w:val="000000" w:themeColor="text1"/>
          <w:sz w:val="24"/>
          <w:szCs w:val="24"/>
        </w:rPr>
        <w:t xml:space="preserve">was </w:t>
      </w:r>
      <w:r w:rsidRPr="00070173">
        <w:rPr>
          <w:rFonts w:ascii="Book Antiqua" w:hAnsi="Book Antiqua" w:cs="Times New Roman"/>
          <w:color w:val="000000" w:themeColor="text1"/>
          <w:sz w:val="24"/>
          <w:szCs w:val="24"/>
        </w:rPr>
        <w:t>inappreciable.</w:t>
      </w:r>
    </w:p>
    <w:p w14:paraId="2DCD3BFF" w14:textId="07E6640E" w:rsidR="00A57640" w:rsidRPr="00070173" w:rsidRDefault="00A57640" w:rsidP="00A365AB">
      <w:pPr>
        <w:wordWrap/>
        <w:adjustRightInd w:val="0"/>
        <w:snapToGrid w:val="0"/>
        <w:spacing w:after="0" w:line="360" w:lineRule="auto"/>
        <w:rPr>
          <w:rFonts w:ascii="Book Antiqua" w:hAnsi="Book Antiqua" w:cs="Times New Roman"/>
          <w:color w:val="000000" w:themeColor="text1"/>
          <w:sz w:val="24"/>
          <w:szCs w:val="24"/>
        </w:rPr>
      </w:pPr>
    </w:p>
    <w:p w14:paraId="0C1988ED" w14:textId="50AC9720" w:rsidR="00241A87" w:rsidRPr="00070173" w:rsidRDefault="00321B0B"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t>ARTICLE HIGHLIGHTS</w:t>
      </w:r>
    </w:p>
    <w:p w14:paraId="4AA6AEC9" w14:textId="77777777"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Research background</w:t>
      </w:r>
    </w:p>
    <w:p w14:paraId="778C21D1" w14:textId="38BCA258" w:rsidR="00241A87" w:rsidRPr="00070173" w:rsidRDefault="00241A87" w:rsidP="00A365AB">
      <w:pPr>
        <w:wordWrap/>
        <w:adjustRightInd w:val="0"/>
        <w:snapToGrid w:val="0"/>
        <w:spacing w:after="0" w:line="360" w:lineRule="auto"/>
        <w:rPr>
          <w:rFonts w:ascii="Book Antiqua" w:hAnsi="Book Antiqua"/>
          <w:color w:val="000000" w:themeColor="text1"/>
          <w:sz w:val="24"/>
          <w:szCs w:val="24"/>
          <w:shd w:val="clear" w:color="auto" w:fill="FDFDFD"/>
        </w:rPr>
      </w:pPr>
      <w:proofErr w:type="spellStart"/>
      <w:r w:rsidRPr="00070173">
        <w:rPr>
          <w:rFonts w:ascii="Book Antiqua" w:hAnsi="Book Antiqua" w:cs="Times New Roman"/>
          <w:color w:val="000000" w:themeColor="text1"/>
          <w:sz w:val="24"/>
          <w:szCs w:val="24"/>
        </w:rPr>
        <w:t>Tenofovir</w:t>
      </w:r>
      <w:proofErr w:type="spellEnd"/>
      <w:r w:rsidRPr="00070173">
        <w:rPr>
          <w:rFonts w:ascii="Book Antiqua" w:hAnsi="Book Antiqua" w:cs="Times New Roman"/>
          <w:color w:val="000000" w:themeColor="text1"/>
          <w:sz w:val="24"/>
          <w:szCs w:val="24"/>
        </w:rPr>
        <w:t xml:space="preserve"> (TDF) and </w:t>
      </w:r>
      <w:proofErr w:type="spellStart"/>
      <w:r w:rsidRPr="00070173">
        <w:rPr>
          <w:rFonts w:ascii="Book Antiqua" w:hAnsi="Book Antiqua" w:cs="Times New Roman"/>
          <w:color w:val="000000" w:themeColor="text1"/>
          <w:sz w:val="24"/>
          <w:szCs w:val="24"/>
        </w:rPr>
        <w:t>entecavir</w:t>
      </w:r>
      <w:proofErr w:type="spellEnd"/>
      <w:r w:rsidRPr="00070173">
        <w:rPr>
          <w:rFonts w:ascii="Book Antiqua" w:hAnsi="Book Antiqua" w:cs="Times New Roman"/>
          <w:color w:val="000000" w:themeColor="text1"/>
          <w:sz w:val="24"/>
          <w:szCs w:val="24"/>
        </w:rPr>
        <w:t xml:space="preserve"> (ETV) are preferred first-line treatments for chronic hepatitis B (CHB). The long-term safety issue of </w:t>
      </w:r>
      <w:proofErr w:type="spellStart"/>
      <w:r w:rsidRPr="00070173">
        <w:rPr>
          <w:rFonts w:ascii="Book Antiqua" w:eastAsia="Arial Unicode MS" w:hAnsi="Book Antiqua" w:cs="Times New Roman"/>
          <w:color w:val="000000" w:themeColor="text1"/>
          <w:sz w:val="24"/>
          <w:szCs w:val="24"/>
        </w:rPr>
        <w:t>nucleos</w:t>
      </w:r>
      <w:proofErr w:type="spellEnd"/>
      <w:r w:rsidRPr="00070173">
        <w:rPr>
          <w:rFonts w:ascii="Book Antiqua" w:eastAsia="Arial Unicode MS" w:hAnsi="Book Antiqua" w:cs="Times New Roman"/>
          <w:color w:val="000000" w:themeColor="text1"/>
          <w:sz w:val="24"/>
          <w:szCs w:val="24"/>
        </w:rPr>
        <w:t>(t)ide analog</w:t>
      </w:r>
      <w:r w:rsidRPr="00070173">
        <w:rPr>
          <w:rFonts w:ascii="Book Antiqua" w:hAnsi="Book Antiqua" w:cs="Times New Roman"/>
          <w:color w:val="000000" w:themeColor="text1"/>
          <w:sz w:val="24"/>
          <w:szCs w:val="24"/>
        </w:rPr>
        <w:t xml:space="preserve"> is very important because CHB patients should take it indefinitely. </w:t>
      </w:r>
      <w:r w:rsidR="00EC5C6E" w:rsidRPr="00070173">
        <w:rPr>
          <w:rFonts w:ascii="Book Antiqua" w:hAnsi="Book Antiqua" w:cs="Times New Roman"/>
          <w:color w:val="000000" w:themeColor="text1"/>
          <w:sz w:val="24"/>
          <w:szCs w:val="24"/>
        </w:rPr>
        <w:t>In addition</w:t>
      </w:r>
      <w:r w:rsidRPr="00070173">
        <w:rPr>
          <w:rFonts w:ascii="Book Antiqua" w:hAnsi="Book Antiqua" w:cs="Times New Roman"/>
          <w:color w:val="000000" w:themeColor="text1"/>
          <w:sz w:val="24"/>
          <w:szCs w:val="24"/>
        </w:rPr>
        <w:t>, a</w:t>
      </w:r>
      <w:r w:rsidRPr="00070173">
        <w:rPr>
          <w:rFonts w:ascii="Book Antiqua" w:hAnsi="Book Antiqua"/>
          <w:color w:val="000000" w:themeColor="text1"/>
          <w:sz w:val="24"/>
          <w:szCs w:val="24"/>
          <w:shd w:val="clear" w:color="auto" w:fill="FDFDFD"/>
        </w:rPr>
        <w:t xml:space="preserve"> number of researchers have recently reported many CHB patients suffer from CKD through large-scale studies.</w:t>
      </w:r>
    </w:p>
    <w:p w14:paraId="37ACD5DF" w14:textId="77777777"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55FA5618" w14:textId="77777777"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Research motivation</w:t>
      </w:r>
    </w:p>
    <w:p w14:paraId="7FC5CAA1" w14:textId="2011928A" w:rsidR="00241A87" w:rsidRPr="00070173"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Over the years, </w:t>
      </w:r>
      <w:r w:rsidR="00EC5C6E" w:rsidRPr="00070173">
        <w:rPr>
          <w:rFonts w:ascii="Book Antiqua" w:hAnsi="Book Antiqua" w:cs="Times New Roman"/>
          <w:color w:val="000000" w:themeColor="text1"/>
          <w:sz w:val="24"/>
          <w:szCs w:val="24"/>
        </w:rPr>
        <w:t>several</w:t>
      </w:r>
      <w:r w:rsidRPr="00070173">
        <w:rPr>
          <w:rFonts w:ascii="Book Antiqua" w:hAnsi="Book Antiqua" w:cs="Times New Roman"/>
          <w:color w:val="000000" w:themeColor="text1"/>
          <w:sz w:val="24"/>
          <w:szCs w:val="24"/>
        </w:rPr>
        <w:t xml:space="preserve"> studies have been conducted </w:t>
      </w:r>
      <w:r w:rsidR="00EC5C6E" w:rsidRPr="00070173">
        <w:rPr>
          <w:rFonts w:ascii="Book Antiqua" w:hAnsi="Book Antiqua" w:cs="Times New Roman"/>
          <w:color w:val="000000" w:themeColor="text1"/>
          <w:sz w:val="24"/>
          <w:szCs w:val="24"/>
        </w:rPr>
        <w:t xml:space="preserve">to compare </w:t>
      </w:r>
      <w:r w:rsidRPr="00070173">
        <w:rPr>
          <w:rFonts w:ascii="Book Antiqua" w:hAnsi="Book Antiqua" w:cs="Times New Roman"/>
          <w:color w:val="000000" w:themeColor="text1"/>
          <w:sz w:val="24"/>
          <w:szCs w:val="24"/>
        </w:rPr>
        <w:t>renal safety of the two drugs, but the results var</w:t>
      </w:r>
      <w:r w:rsidR="001B7D4F" w:rsidRPr="00070173">
        <w:rPr>
          <w:rFonts w:ascii="Book Antiqua" w:hAnsi="Book Antiqua" w:cs="Times New Roman"/>
          <w:color w:val="000000" w:themeColor="text1"/>
          <w:sz w:val="24"/>
          <w:szCs w:val="24"/>
        </w:rPr>
        <w:t>ied</w:t>
      </w:r>
      <w:r w:rsidRPr="00070173">
        <w:rPr>
          <w:rFonts w:ascii="Book Antiqua" w:hAnsi="Book Antiqua" w:cs="Times New Roman"/>
          <w:color w:val="000000" w:themeColor="text1"/>
          <w:sz w:val="24"/>
          <w:szCs w:val="24"/>
        </w:rPr>
        <w:t xml:space="preserve"> and sometimes conflict</w:t>
      </w:r>
      <w:r w:rsidR="001B7D4F" w:rsidRPr="00070173">
        <w:rPr>
          <w:rFonts w:ascii="Book Antiqua" w:hAnsi="Book Antiqua" w:cs="Times New Roman"/>
          <w:color w:val="000000" w:themeColor="text1"/>
          <w:sz w:val="24"/>
          <w:szCs w:val="24"/>
        </w:rPr>
        <w:t>ed with each other.</w:t>
      </w:r>
      <w:r w:rsidRPr="00070173">
        <w:rPr>
          <w:rFonts w:ascii="Book Antiqua" w:hAnsi="Book Antiqua" w:cs="Times New Roman"/>
          <w:color w:val="000000" w:themeColor="text1"/>
          <w:sz w:val="24"/>
          <w:szCs w:val="24"/>
        </w:rPr>
        <w:t xml:space="preserve"> Confusedly, the recommendations of </w:t>
      </w:r>
      <w:r w:rsidR="0046743A"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recent two guidelines are contradictory.</w:t>
      </w:r>
    </w:p>
    <w:p w14:paraId="2B280F7E" w14:textId="77777777" w:rsidR="00E50F57" w:rsidRPr="00070173" w:rsidRDefault="00E50F57" w:rsidP="00A365AB">
      <w:pPr>
        <w:wordWrap/>
        <w:adjustRightInd w:val="0"/>
        <w:snapToGrid w:val="0"/>
        <w:spacing w:after="0" w:line="360" w:lineRule="auto"/>
        <w:rPr>
          <w:rFonts w:ascii="Book Antiqua" w:hAnsi="Book Antiqua" w:cs="Times New Roman"/>
          <w:b/>
          <w:i/>
          <w:color w:val="000000" w:themeColor="text1"/>
          <w:sz w:val="24"/>
          <w:szCs w:val="24"/>
        </w:rPr>
      </w:pPr>
    </w:p>
    <w:p w14:paraId="61FB829D" w14:textId="02C71973"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Research objectives</w:t>
      </w:r>
    </w:p>
    <w:p w14:paraId="140B4DBE" w14:textId="77777777" w:rsidR="00E50F57" w:rsidRPr="00070173"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We aimed to conduct a systematic review and meta-analysis to assess renal safety of TDF and ETV in patients with CHB using continuous variables. </w:t>
      </w:r>
    </w:p>
    <w:p w14:paraId="1CA8F8EF" w14:textId="2ADAFE32"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2E56885A" w14:textId="48B9A369"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b/>
          <w:i/>
          <w:color w:val="000000" w:themeColor="text1"/>
          <w:sz w:val="24"/>
          <w:szCs w:val="24"/>
        </w:rPr>
        <w:t>Research methods</w:t>
      </w:r>
    </w:p>
    <w:p w14:paraId="08CEB241" w14:textId="33153FE5" w:rsidR="00241A87" w:rsidRPr="00070173" w:rsidRDefault="00241A87"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Calculating the change of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and </w:t>
      </w:r>
      <w:r w:rsidR="00E50F57" w:rsidRPr="00070173">
        <w:rPr>
          <w:rFonts w:ascii="Book Antiqua" w:hAnsi="Book Antiqua" w:cs="Times New Roman"/>
          <w:color w:val="000000" w:themeColor="text1"/>
          <w:sz w:val="24"/>
          <w:szCs w:val="24"/>
        </w:rPr>
        <w:t>estimated glomerular filtration rate (</w:t>
      </w:r>
      <w:proofErr w:type="spellStart"/>
      <w:r w:rsidR="00E50F57" w:rsidRPr="00070173">
        <w:rPr>
          <w:rFonts w:ascii="Book Antiqua" w:hAnsi="Book Antiqua" w:cs="Times New Roman"/>
          <w:color w:val="000000" w:themeColor="text1"/>
          <w:sz w:val="24"/>
          <w:szCs w:val="24"/>
        </w:rPr>
        <w:t>eGFR</w:t>
      </w:r>
      <w:proofErr w:type="spellEnd"/>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we secured the distinction from </w:t>
      </w:r>
      <w:r w:rsidR="0046743A" w:rsidRPr="00070173">
        <w:rPr>
          <w:rFonts w:ascii="Book Antiqua" w:hAnsi="Book Antiqua" w:cs="Times New Roman"/>
          <w:color w:val="000000" w:themeColor="text1"/>
          <w:sz w:val="24"/>
          <w:szCs w:val="24"/>
        </w:rPr>
        <w:t xml:space="preserve">the </w:t>
      </w:r>
      <w:r w:rsidRPr="00070173">
        <w:rPr>
          <w:rFonts w:ascii="Book Antiqua" w:hAnsi="Book Antiqua" w:cs="Times New Roman"/>
          <w:color w:val="000000" w:themeColor="text1"/>
          <w:sz w:val="24"/>
          <w:szCs w:val="24"/>
        </w:rPr>
        <w:t>prior meta-analysis that using dichotomous data. To enhance the clinical importance, we performed sensitivity analysis with meta-regression.</w:t>
      </w:r>
    </w:p>
    <w:p w14:paraId="52250383" w14:textId="77777777"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7C992CB2" w14:textId="77777777"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 xml:space="preserve">Research results </w:t>
      </w:r>
    </w:p>
    <w:p w14:paraId="7D308C49" w14:textId="4D2F25B4" w:rsidR="001B7D4F" w:rsidRPr="00070173" w:rsidRDefault="001B7D4F"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 xml:space="preserve">With nine NRSs, we conducted meta-analysis. Changes in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levels were higher in the TDF group than in the ETV group at 6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mean difference (MD)</w:t>
      </w:r>
      <w:r w:rsidR="00E50F57"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 0.03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0.02</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0.04;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0%</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12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(MD</w:t>
      </w:r>
      <w:r w:rsidR="00E50F57"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0.05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0.02 to 0.08;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xml:space="preserve">= 78%),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(MD</w:t>
      </w:r>
      <w:r w:rsidR="00E50F57"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0.07 mg/</w:t>
      </w:r>
      <w:proofErr w:type="spellStart"/>
      <w:r w:rsidRPr="00070173">
        <w:rPr>
          <w:rFonts w:ascii="Book Antiqua" w:hAnsi="Book Antiqua" w:cs="Times New Roman"/>
          <w:color w:val="000000" w:themeColor="text1"/>
          <w:sz w:val="24"/>
          <w:szCs w:val="24"/>
        </w:rPr>
        <w:t>dL</w:t>
      </w:r>
      <w:proofErr w:type="spellEnd"/>
      <w:r w:rsidRPr="00070173">
        <w:rPr>
          <w:rFonts w:ascii="Book Antiqua" w:hAnsi="Book Antiqua" w:cs="Times New Roman"/>
          <w:color w:val="000000" w:themeColor="text1"/>
          <w:sz w:val="24"/>
          <w:szCs w:val="24"/>
        </w:rPr>
        <w:t>; 95%CI</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0.01</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0.13;</w:t>
      </w:r>
      <w:r w:rsidRPr="00070173">
        <w:rPr>
          <w:rFonts w:ascii="Book Antiqua" w:hAnsi="Book Antiqua" w:cs="Times New Roman"/>
          <w:i/>
          <w:color w:val="000000" w:themeColor="text1"/>
          <w:sz w:val="24"/>
          <w:szCs w:val="24"/>
        </w:rPr>
        <w:t xml:space="preserve"> 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xml:space="preserve">= 93%). The change in </w:t>
      </w:r>
      <w:proofErr w:type="spellStart"/>
      <w:r w:rsidRPr="00070173">
        <w:rPr>
          <w:rFonts w:ascii="Book Antiqua" w:hAnsi="Book Antiqua" w:cs="Times New Roman"/>
          <w:color w:val="000000" w:themeColor="text1"/>
          <w:sz w:val="24"/>
          <w:szCs w:val="24"/>
        </w:rPr>
        <w:t>eGFR</w:t>
      </w:r>
      <w:proofErr w:type="spellEnd"/>
      <w:r w:rsidRPr="00070173">
        <w:rPr>
          <w:rFonts w:ascii="Book Antiqua" w:hAnsi="Book Antiqua" w:cs="Times New Roman"/>
          <w:color w:val="000000" w:themeColor="text1"/>
          <w:sz w:val="24"/>
          <w:szCs w:val="24"/>
        </w:rPr>
        <w:t xml:space="preserve"> was significantly higher in the TDF group than in the ETV group at 6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standardized mean difference (SMD)</w:t>
      </w:r>
      <w:r w:rsidR="00E50F57"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 xml:space="preserve"> -0.22; 95%Cl</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-0.36</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-0.08;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color w:val="000000" w:themeColor="text1"/>
          <w:sz w:val="24"/>
          <w:szCs w:val="24"/>
        </w:rPr>
        <w:t xml:space="preserve"> = 0%</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12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(SMD</w:t>
      </w:r>
      <w:r w:rsidR="00E50F57" w:rsidRPr="00070173">
        <w:rPr>
          <w:rFonts w:ascii="Book Antiqua" w:hAnsi="Book Antiqua" w:cs="Times New Roman"/>
          <w:color w:val="000000" w:themeColor="text1"/>
          <w:sz w:val="24"/>
          <w:szCs w:val="24"/>
        </w:rPr>
        <w:t xml:space="preserve"> = </w:t>
      </w:r>
      <w:r w:rsidRPr="00070173">
        <w:rPr>
          <w:rFonts w:ascii="Book Antiqua" w:hAnsi="Book Antiqua" w:cs="Times New Roman"/>
          <w:color w:val="000000" w:themeColor="text1"/>
          <w:sz w:val="24"/>
          <w:szCs w:val="24"/>
        </w:rPr>
        <w:t>-0.24; 95%Cl</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-0.43 to -0.05; </w:t>
      </w:r>
      <w:r w:rsidRPr="00070173">
        <w:rPr>
          <w:rFonts w:ascii="Book Antiqua" w:hAnsi="Book Antiqua" w:cs="Times New Roman"/>
          <w:i/>
          <w:color w:val="000000" w:themeColor="text1"/>
          <w:sz w:val="24"/>
          <w:szCs w:val="24"/>
        </w:rPr>
        <w:t>I</w:t>
      </w:r>
      <w:r w:rsidRPr="00070173">
        <w:rPr>
          <w:rFonts w:ascii="Book Antiqua" w:hAnsi="Book Antiqua" w:cs="Times New Roman"/>
          <w:i/>
          <w:color w:val="000000" w:themeColor="text1"/>
          <w:sz w:val="24"/>
          <w:szCs w:val="24"/>
          <w:vertAlign w:val="superscript"/>
        </w:rPr>
        <w:t>2</w:t>
      </w:r>
      <w:r w:rsidR="00E50F57" w:rsidRPr="00070173">
        <w:rPr>
          <w:rFonts w:ascii="Book Antiqua" w:hAnsi="Book Antiqua" w:cs="Times New Roman"/>
          <w:color w:val="000000" w:themeColor="text1"/>
          <w:sz w:val="24"/>
          <w:szCs w:val="24"/>
          <w:vertAlign w:val="superscript"/>
        </w:rPr>
        <w:t xml:space="preserve"> </w:t>
      </w:r>
      <w:r w:rsidRPr="00070173">
        <w:rPr>
          <w:rFonts w:ascii="Book Antiqua" w:hAnsi="Book Antiqua" w:cs="Times New Roman"/>
          <w:color w:val="000000" w:themeColor="text1"/>
          <w:sz w:val="24"/>
          <w:szCs w:val="24"/>
        </w:rPr>
        <w:t xml:space="preserve">= 50%), and 24 </w:t>
      </w:r>
      <w:proofErr w:type="spellStart"/>
      <w:r w:rsidRPr="00070173">
        <w:rPr>
          <w:rFonts w:ascii="Book Antiqua" w:hAnsi="Book Antiqua" w:cs="Times New Roman"/>
          <w:color w:val="000000" w:themeColor="text1"/>
          <w:sz w:val="24"/>
          <w:szCs w:val="24"/>
        </w:rPr>
        <w:t>mo</w:t>
      </w:r>
      <w:proofErr w:type="spellEnd"/>
      <w:r w:rsidRPr="00070173">
        <w:rPr>
          <w:rFonts w:ascii="Book Antiqua" w:hAnsi="Book Antiqua" w:cs="Times New Roman"/>
          <w:color w:val="000000" w:themeColor="text1"/>
          <w:sz w:val="24"/>
          <w:szCs w:val="24"/>
        </w:rPr>
        <w:t xml:space="preserve"> (-0.35; 95%Cl</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 xml:space="preserve"> -0.61</w:t>
      </w:r>
      <w:r w:rsidR="00E50F57" w:rsidRPr="00070173">
        <w:rPr>
          <w:rFonts w:ascii="Book Antiqua" w:hAnsi="Book Antiqua" w:cs="Times New Roman"/>
          <w:color w:val="000000" w:themeColor="text1"/>
          <w:sz w:val="24"/>
          <w:szCs w:val="24"/>
        </w:rPr>
        <w:t>-</w:t>
      </w:r>
      <w:r w:rsidRPr="00070173">
        <w:rPr>
          <w:rFonts w:ascii="Book Antiqua" w:hAnsi="Book Antiqua" w:cs="Times New Roman"/>
          <w:color w:val="000000" w:themeColor="text1"/>
          <w:sz w:val="24"/>
          <w:szCs w:val="24"/>
        </w:rPr>
        <w:t>-0.09;</w:t>
      </w:r>
      <w:r w:rsidRPr="00070173">
        <w:rPr>
          <w:rFonts w:ascii="Book Antiqua" w:hAnsi="Book Antiqua" w:cs="Times New Roman"/>
          <w:i/>
          <w:color w:val="000000" w:themeColor="text1"/>
          <w:sz w:val="24"/>
          <w:szCs w:val="24"/>
        </w:rPr>
        <w:t xml:space="preserve"> I</w:t>
      </w:r>
      <w:r w:rsidRPr="00070173">
        <w:rPr>
          <w:rFonts w:ascii="Book Antiqua" w:hAnsi="Book Antiqua" w:cs="Times New Roman"/>
          <w:i/>
          <w:color w:val="000000" w:themeColor="text1"/>
          <w:sz w:val="24"/>
          <w:szCs w:val="24"/>
          <w:vertAlign w:val="superscript"/>
        </w:rPr>
        <w:t>2</w:t>
      </w:r>
      <w:r w:rsidRPr="00070173">
        <w:rPr>
          <w:rFonts w:ascii="Book Antiqua" w:hAnsi="Book Antiqua" w:cs="Times New Roman"/>
          <w:i/>
          <w:color w:val="000000" w:themeColor="text1"/>
          <w:sz w:val="24"/>
          <w:szCs w:val="24"/>
        </w:rPr>
        <w:t xml:space="preserve"> </w:t>
      </w:r>
      <w:r w:rsidRPr="00070173">
        <w:rPr>
          <w:rFonts w:ascii="Book Antiqua" w:hAnsi="Book Antiqua" w:cs="Times New Roman"/>
          <w:color w:val="000000" w:themeColor="text1"/>
          <w:sz w:val="24"/>
          <w:szCs w:val="24"/>
        </w:rPr>
        <w:t>= 67%).</w:t>
      </w:r>
    </w:p>
    <w:p w14:paraId="24C640DC" w14:textId="77777777"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16D70151" w14:textId="0EA57971"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 xml:space="preserve">Research conclusions </w:t>
      </w:r>
    </w:p>
    <w:p w14:paraId="1BFBC544" w14:textId="64B302EC" w:rsidR="001B7D4F" w:rsidRPr="00070173" w:rsidRDefault="001B7D4F"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t>Until now, in studies comparing the effect on renal function between the two drugs, the differences varied greatly</w:t>
      </w:r>
      <w:r w:rsidR="0046743A" w:rsidRPr="00070173">
        <w:rPr>
          <w:rFonts w:ascii="Book Antiqua" w:hAnsi="Book Antiqua" w:cs="Times New Roman"/>
          <w:color w:val="000000" w:themeColor="text1"/>
          <w:sz w:val="24"/>
          <w:szCs w:val="24"/>
        </w:rPr>
        <w:t xml:space="preserve">. </w:t>
      </w:r>
      <w:r w:rsidRPr="00070173">
        <w:rPr>
          <w:rFonts w:ascii="Book Antiqua" w:hAnsi="Book Antiqua" w:cs="Times New Roman"/>
          <w:color w:val="000000" w:themeColor="text1"/>
          <w:sz w:val="24"/>
          <w:szCs w:val="24"/>
        </w:rPr>
        <w:t>However, our study found that the difference was negligible.</w:t>
      </w:r>
    </w:p>
    <w:p w14:paraId="4284111E" w14:textId="77777777" w:rsidR="00E50F57" w:rsidRPr="00070173" w:rsidRDefault="00E50F57" w:rsidP="00A365AB">
      <w:pPr>
        <w:wordWrap/>
        <w:adjustRightInd w:val="0"/>
        <w:snapToGrid w:val="0"/>
        <w:spacing w:after="0" w:line="360" w:lineRule="auto"/>
        <w:rPr>
          <w:rFonts w:ascii="Book Antiqua" w:hAnsi="Book Antiqua" w:cs="Times New Roman"/>
          <w:color w:val="000000" w:themeColor="text1"/>
          <w:sz w:val="24"/>
          <w:szCs w:val="24"/>
        </w:rPr>
      </w:pPr>
    </w:p>
    <w:p w14:paraId="0D85CB15" w14:textId="36CAC531" w:rsidR="00241A87" w:rsidRPr="00070173" w:rsidRDefault="00241A87" w:rsidP="00A365AB">
      <w:pPr>
        <w:wordWrap/>
        <w:adjustRightInd w:val="0"/>
        <w:snapToGrid w:val="0"/>
        <w:spacing w:after="0" w:line="360" w:lineRule="auto"/>
        <w:rPr>
          <w:rFonts w:ascii="Book Antiqua" w:hAnsi="Book Antiqua" w:cs="Times New Roman"/>
          <w:b/>
          <w:i/>
          <w:color w:val="000000" w:themeColor="text1"/>
          <w:sz w:val="24"/>
          <w:szCs w:val="24"/>
        </w:rPr>
      </w:pPr>
      <w:r w:rsidRPr="00070173">
        <w:rPr>
          <w:rFonts w:ascii="Book Antiqua" w:hAnsi="Book Antiqua" w:cs="Times New Roman"/>
          <w:b/>
          <w:i/>
          <w:color w:val="000000" w:themeColor="text1"/>
          <w:sz w:val="24"/>
          <w:szCs w:val="24"/>
        </w:rPr>
        <w:t xml:space="preserve">Research perspectives </w:t>
      </w:r>
    </w:p>
    <w:p w14:paraId="035408AB" w14:textId="495D56CA" w:rsidR="00321B0B" w:rsidRPr="00070173" w:rsidRDefault="00AC366F" w:rsidP="00A365AB">
      <w:pPr>
        <w:wordWrap/>
        <w:adjustRightInd w:val="0"/>
        <w:snapToGrid w:val="0"/>
        <w:spacing w:after="0" w:line="360" w:lineRule="auto"/>
        <w:rPr>
          <w:rFonts w:ascii="Book Antiqua" w:hAnsi="Book Antiqua"/>
          <w:color w:val="000000" w:themeColor="text1"/>
          <w:sz w:val="24"/>
          <w:szCs w:val="24"/>
          <w:shd w:val="clear" w:color="auto" w:fill="FDFDFD"/>
        </w:rPr>
      </w:pPr>
      <w:r w:rsidRPr="00070173">
        <w:rPr>
          <w:rFonts w:ascii="Book Antiqua" w:hAnsi="Book Antiqua"/>
          <w:color w:val="000000" w:themeColor="text1"/>
          <w:sz w:val="24"/>
          <w:szCs w:val="24"/>
          <w:shd w:val="clear" w:color="auto" w:fill="FDFDFD"/>
        </w:rPr>
        <w:t xml:space="preserve">The value of </w:t>
      </w:r>
      <w:proofErr w:type="spellStart"/>
      <w:r w:rsidRPr="00070173">
        <w:rPr>
          <w:rFonts w:ascii="Book Antiqua" w:hAnsi="Book Antiqua"/>
          <w:color w:val="000000" w:themeColor="text1"/>
          <w:sz w:val="24"/>
          <w:szCs w:val="24"/>
          <w:shd w:val="clear" w:color="auto" w:fill="FDFDFD"/>
        </w:rPr>
        <w:t>creatinine</w:t>
      </w:r>
      <w:proofErr w:type="spellEnd"/>
      <w:r w:rsidRPr="00070173">
        <w:rPr>
          <w:rFonts w:ascii="Book Antiqua" w:hAnsi="Book Antiqua"/>
          <w:color w:val="000000" w:themeColor="text1"/>
          <w:sz w:val="24"/>
          <w:szCs w:val="24"/>
          <w:shd w:val="clear" w:color="auto" w:fill="FDFDFD"/>
        </w:rPr>
        <w:t xml:space="preserve"> and </w:t>
      </w:r>
      <w:proofErr w:type="spellStart"/>
      <w:r w:rsidRPr="00070173">
        <w:rPr>
          <w:rFonts w:ascii="Book Antiqua" w:hAnsi="Book Antiqua"/>
          <w:color w:val="000000" w:themeColor="text1"/>
          <w:sz w:val="24"/>
          <w:szCs w:val="24"/>
          <w:shd w:val="clear" w:color="auto" w:fill="FDFDFD"/>
        </w:rPr>
        <w:t>eGFR</w:t>
      </w:r>
      <w:proofErr w:type="spellEnd"/>
      <w:r w:rsidRPr="00070173">
        <w:rPr>
          <w:rFonts w:ascii="Book Antiqua" w:hAnsi="Book Antiqua"/>
          <w:color w:val="000000" w:themeColor="text1"/>
          <w:sz w:val="24"/>
          <w:szCs w:val="24"/>
          <w:shd w:val="clear" w:color="auto" w:fill="FDFDFD"/>
        </w:rPr>
        <w:t xml:space="preserve"> in our meta-analysis was a secondary outcome in most of the included studies. And most of the studies used various </w:t>
      </w:r>
      <w:proofErr w:type="spellStart"/>
      <w:r w:rsidRPr="00070173">
        <w:rPr>
          <w:rFonts w:ascii="Book Antiqua" w:hAnsi="Book Antiqua"/>
          <w:color w:val="000000" w:themeColor="text1"/>
          <w:sz w:val="24"/>
          <w:szCs w:val="24"/>
          <w:shd w:val="clear" w:color="auto" w:fill="FDFDFD"/>
        </w:rPr>
        <w:t>eGFR</w:t>
      </w:r>
      <w:proofErr w:type="spellEnd"/>
      <w:r w:rsidRPr="00070173">
        <w:rPr>
          <w:rFonts w:ascii="Book Antiqua" w:hAnsi="Book Antiqua"/>
          <w:color w:val="000000" w:themeColor="text1"/>
          <w:sz w:val="24"/>
          <w:szCs w:val="24"/>
          <w:shd w:val="clear" w:color="auto" w:fill="FDFDFD"/>
        </w:rPr>
        <w:t xml:space="preserve"> formula and different AKI definitions. We need further research comparing renal function as a primary outcome and using universal definition of AKI, if possible, through large-scale RCT.</w:t>
      </w:r>
    </w:p>
    <w:p w14:paraId="2424B0D7" w14:textId="77777777" w:rsidR="00E50F57" w:rsidRPr="00070173" w:rsidRDefault="00E50F57">
      <w:pPr>
        <w:widowControl/>
        <w:wordWrap/>
        <w:autoSpaceDE/>
        <w:autoSpaceDN/>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br w:type="page"/>
      </w:r>
    </w:p>
    <w:p w14:paraId="6322B989" w14:textId="5944CD2F" w:rsidR="00FC0E5C" w:rsidRPr="00070173" w:rsidRDefault="00321B0B" w:rsidP="00A365AB">
      <w:pPr>
        <w:wordWrap/>
        <w:adjustRightInd w:val="0"/>
        <w:snapToGrid w:val="0"/>
        <w:spacing w:after="0" w:line="360" w:lineRule="auto"/>
        <w:rPr>
          <w:rFonts w:ascii="Book Antiqua" w:hAnsi="Book Antiqua" w:cs="Times New Roman"/>
          <w:b/>
          <w:color w:val="000000" w:themeColor="text1"/>
          <w:sz w:val="24"/>
          <w:szCs w:val="24"/>
        </w:rPr>
      </w:pPr>
      <w:r w:rsidRPr="00070173">
        <w:rPr>
          <w:rFonts w:ascii="Book Antiqua" w:hAnsi="Book Antiqua" w:cs="Times New Roman"/>
          <w:b/>
          <w:color w:val="000000" w:themeColor="text1"/>
          <w:sz w:val="24"/>
          <w:szCs w:val="24"/>
        </w:rPr>
        <w:lastRenderedPageBreak/>
        <w:t>REFERENCE</w:t>
      </w:r>
      <w:r w:rsidR="00FC48B6" w:rsidRPr="00070173">
        <w:rPr>
          <w:rFonts w:ascii="Book Antiqua" w:hAnsi="Book Antiqua" w:cs="Times New Roman"/>
          <w:b/>
          <w:color w:val="000000" w:themeColor="text1"/>
          <w:sz w:val="24"/>
          <w:szCs w:val="24"/>
        </w:rPr>
        <w:t>S</w:t>
      </w:r>
    </w:p>
    <w:p w14:paraId="4C416100" w14:textId="5B076BC2"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1 </w:t>
      </w:r>
      <w:r w:rsidRPr="00070173">
        <w:rPr>
          <w:rFonts w:ascii="Book Antiqua" w:eastAsia="Malgun Gothic" w:hAnsi="Book Antiqua"/>
          <w:b/>
          <w:bCs/>
          <w:color w:val="000000" w:themeColor="text1"/>
          <w:sz w:val="24"/>
          <w:szCs w:val="24"/>
        </w:rPr>
        <w:t>World Health Organization</w:t>
      </w:r>
      <w:r w:rsidRPr="00070173">
        <w:rPr>
          <w:rFonts w:ascii="Book Antiqua" w:eastAsia="Malgun Gothic" w:hAnsi="Book Antiqua"/>
          <w:bCs/>
          <w:color w:val="000000" w:themeColor="text1"/>
          <w:sz w:val="24"/>
          <w:szCs w:val="24"/>
        </w:rPr>
        <w:t>. Global Hepatitis Report,</w:t>
      </w:r>
      <w:r w:rsidRPr="00070173">
        <w:rPr>
          <w:rFonts w:ascii="Book Antiqua" w:eastAsia="Malgun Gothic" w:hAnsi="Book Antiqua"/>
          <w:color w:val="000000" w:themeColor="text1"/>
          <w:sz w:val="24"/>
          <w:szCs w:val="24"/>
        </w:rPr>
        <w:t> 2017. Geneva, Switzerland: World Health Organization Available from: https://www.who.int/hepatitis/publications/global-hepatitis-report2017/en/</w:t>
      </w:r>
    </w:p>
    <w:p w14:paraId="03331498"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2 </w:t>
      </w:r>
      <w:r w:rsidRPr="00070173">
        <w:rPr>
          <w:rFonts w:ascii="Book Antiqua" w:eastAsia="Malgun Gothic" w:hAnsi="Book Antiqua"/>
          <w:b/>
          <w:bCs/>
          <w:color w:val="000000" w:themeColor="text1"/>
          <w:sz w:val="24"/>
          <w:szCs w:val="24"/>
        </w:rPr>
        <w:t>Nguyen MH</w:t>
      </w:r>
      <w:r w:rsidRPr="00070173">
        <w:rPr>
          <w:rFonts w:ascii="Book Antiqua" w:eastAsia="Malgun Gothic" w:hAnsi="Book Antiqua"/>
          <w:color w:val="000000" w:themeColor="text1"/>
          <w:sz w:val="24"/>
          <w:szCs w:val="24"/>
        </w:rPr>
        <w:t xml:space="preserve">, Lim JK, </w:t>
      </w:r>
      <w:proofErr w:type="spellStart"/>
      <w:r w:rsidRPr="00070173">
        <w:rPr>
          <w:rFonts w:ascii="Book Antiqua" w:eastAsia="Malgun Gothic" w:hAnsi="Book Antiqua"/>
          <w:color w:val="000000" w:themeColor="text1"/>
          <w:sz w:val="24"/>
          <w:szCs w:val="24"/>
        </w:rPr>
        <w:t>Burak</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Ozbay</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t>Fraysse</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Liou</w:t>
      </w:r>
      <w:proofErr w:type="spellEnd"/>
      <w:r w:rsidRPr="00070173">
        <w:rPr>
          <w:rFonts w:ascii="Book Antiqua" w:eastAsia="Malgun Gothic" w:hAnsi="Book Antiqua"/>
          <w:color w:val="000000" w:themeColor="text1"/>
          <w:sz w:val="24"/>
          <w:szCs w:val="24"/>
        </w:rPr>
        <w:t xml:space="preserve"> I, Meyer N, </w:t>
      </w:r>
      <w:proofErr w:type="spellStart"/>
      <w:r w:rsidRPr="00070173">
        <w:rPr>
          <w:rFonts w:ascii="Book Antiqua" w:eastAsia="Malgun Gothic" w:hAnsi="Book Antiqua"/>
          <w:color w:val="000000" w:themeColor="text1"/>
          <w:sz w:val="24"/>
          <w:szCs w:val="24"/>
        </w:rPr>
        <w:t>Dusheiko</w:t>
      </w:r>
      <w:proofErr w:type="spellEnd"/>
      <w:r w:rsidRPr="00070173">
        <w:rPr>
          <w:rFonts w:ascii="Book Antiqua" w:eastAsia="Malgun Gothic" w:hAnsi="Book Antiqua"/>
          <w:color w:val="000000" w:themeColor="text1"/>
          <w:sz w:val="24"/>
          <w:szCs w:val="24"/>
        </w:rPr>
        <w:t xml:space="preserve"> G, Gordon SC. Advancing Age and Comorbidity in a US Insured Population-Based Cohort of Patients With Chronic Hepatitis B. </w:t>
      </w:r>
      <w:proofErr w:type="spellStart"/>
      <w:r w:rsidRPr="00070173">
        <w:rPr>
          <w:rFonts w:ascii="Book Antiqua" w:eastAsia="Malgun Gothic" w:hAnsi="Book Antiqua"/>
          <w:i/>
          <w:iCs/>
          <w:color w:val="000000" w:themeColor="text1"/>
          <w:sz w:val="24"/>
          <w:szCs w:val="24"/>
        </w:rPr>
        <w:t>Hepatology</w:t>
      </w:r>
      <w:proofErr w:type="spellEnd"/>
      <w:r w:rsidRPr="00070173">
        <w:rPr>
          <w:rFonts w:ascii="Book Antiqua" w:eastAsia="Malgun Gothic" w:hAnsi="Book Antiqua"/>
          <w:color w:val="000000" w:themeColor="text1"/>
          <w:sz w:val="24"/>
          <w:szCs w:val="24"/>
        </w:rPr>
        <w:t> 2019; </w:t>
      </w:r>
      <w:r w:rsidRPr="00070173">
        <w:rPr>
          <w:rFonts w:ascii="Book Antiqua" w:eastAsia="Malgun Gothic" w:hAnsi="Book Antiqua"/>
          <w:b/>
          <w:bCs/>
          <w:color w:val="000000" w:themeColor="text1"/>
          <w:sz w:val="24"/>
          <w:szCs w:val="24"/>
        </w:rPr>
        <w:t>69</w:t>
      </w:r>
      <w:r w:rsidRPr="00070173">
        <w:rPr>
          <w:rFonts w:ascii="Book Antiqua" w:eastAsia="Malgun Gothic" w:hAnsi="Book Antiqua"/>
          <w:color w:val="000000" w:themeColor="text1"/>
          <w:sz w:val="24"/>
          <w:szCs w:val="24"/>
        </w:rPr>
        <w:t>: 959-973 [PMID: 30175482 DOI: 10.1002/hep.30246]</w:t>
      </w:r>
    </w:p>
    <w:p w14:paraId="59A9CBA8"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3 </w:t>
      </w:r>
      <w:proofErr w:type="spellStart"/>
      <w:r w:rsidRPr="00070173">
        <w:rPr>
          <w:rFonts w:ascii="Book Antiqua" w:eastAsia="Malgun Gothic" w:hAnsi="Book Antiqua"/>
          <w:b/>
          <w:bCs/>
          <w:color w:val="000000" w:themeColor="text1"/>
          <w:sz w:val="24"/>
          <w:szCs w:val="24"/>
        </w:rPr>
        <w:t>Terrault</w:t>
      </w:r>
      <w:proofErr w:type="spellEnd"/>
      <w:r w:rsidRPr="00070173">
        <w:rPr>
          <w:rFonts w:ascii="Book Antiqua" w:eastAsia="Malgun Gothic" w:hAnsi="Book Antiqua"/>
          <w:b/>
          <w:bCs/>
          <w:color w:val="000000" w:themeColor="text1"/>
          <w:sz w:val="24"/>
          <w:szCs w:val="24"/>
        </w:rPr>
        <w:t xml:space="preserve"> NA</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Lok</w:t>
      </w:r>
      <w:proofErr w:type="spellEnd"/>
      <w:r w:rsidRPr="00070173">
        <w:rPr>
          <w:rFonts w:ascii="Book Antiqua" w:eastAsia="Malgun Gothic" w:hAnsi="Book Antiqua"/>
          <w:color w:val="000000" w:themeColor="text1"/>
          <w:sz w:val="24"/>
          <w:szCs w:val="24"/>
        </w:rPr>
        <w:t xml:space="preserve"> ASF, McMahon BJ, Chang KM, Hwang JP, Jonas MM, Brown RS </w:t>
      </w:r>
      <w:proofErr w:type="spellStart"/>
      <w:r w:rsidRPr="00070173">
        <w:rPr>
          <w:rFonts w:ascii="Book Antiqua" w:eastAsia="Malgun Gothic" w:hAnsi="Book Antiqua"/>
          <w:color w:val="000000" w:themeColor="text1"/>
          <w:sz w:val="24"/>
          <w:szCs w:val="24"/>
        </w:rPr>
        <w:t>Jr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Bzowej</w:t>
      </w:r>
      <w:proofErr w:type="spellEnd"/>
      <w:r w:rsidRPr="00070173">
        <w:rPr>
          <w:rFonts w:ascii="Book Antiqua" w:eastAsia="Malgun Gothic" w:hAnsi="Book Antiqua"/>
          <w:color w:val="000000" w:themeColor="text1"/>
          <w:sz w:val="24"/>
          <w:szCs w:val="24"/>
        </w:rPr>
        <w:t xml:space="preserve"> NH, Wong JB. Update on prevention, diagnosis, and treatment of chronic hepatitis B: AASLD 2018 hepatitis B guidance. </w:t>
      </w:r>
      <w:proofErr w:type="spellStart"/>
      <w:r w:rsidRPr="00070173">
        <w:rPr>
          <w:rFonts w:ascii="Book Antiqua" w:eastAsia="Malgun Gothic" w:hAnsi="Book Antiqua"/>
          <w:i/>
          <w:iCs/>
          <w:color w:val="000000" w:themeColor="text1"/>
          <w:sz w:val="24"/>
          <w:szCs w:val="24"/>
        </w:rPr>
        <w:t>Hepatology</w:t>
      </w:r>
      <w:proofErr w:type="spellEnd"/>
      <w:r w:rsidRPr="00070173">
        <w:rPr>
          <w:rFonts w:ascii="Book Antiqua" w:eastAsia="Malgun Gothic" w:hAnsi="Book Antiqua"/>
          <w:color w:val="000000" w:themeColor="text1"/>
          <w:sz w:val="24"/>
          <w:szCs w:val="24"/>
        </w:rPr>
        <w:t> 2018; </w:t>
      </w:r>
      <w:r w:rsidRPr="00070173">
        <w:rPr>
          <w:rFonts w:ascii="Book Antiqua" w:eastAsia="Malgun Gothic" w:hAnsi="Book Antiqua"/>
          <w:b/>
          <w:bCs/>
          <w:color w:val="000000" w:themeColor="text1"/>
          <w:sz w:val="24"/>
          <w:szCs w:val="24"/>
        </w:rPr>
        <w:t>67</w:t>
      </w:r>
      <w:r w:rsidRPr="00070173">
        <w:rPr>
          <w:rFonts w:ascii="Book Antiqua" w:eastAsia="Malgun Gothic" w:hAnsi="Book Antiqua"/>
          <w:color w:val="000000" w:themeColor="text1"/>
          <w:sz w:val="24"/>
          <w:szCs w:val="24"/>
        </w:rPr>
        <w:t>: 1560-1599 [PMID: 29405329 DOI: 10.1002/hep.29800]</w:t>
      </w:r>
    </w:p>
    <w:p w14:paraId="61F6CDF7" w14:textId="46BDDCD9"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4 </w:t>
      </w:r>
      <w:r w:rsidRPr="00070173">
        <w:rPr>
          <w:rFonts w:ascii="Book Antiqua" w:eastAsia="Malgun Gothic" w:hAnsi="Book Antiqua"/>
          <w:b/>
          <w:bCs/>
          <w:color w:val="000000" w:themeColor="text1"/>
          <w:sz w:val="24"/>
          <w:szCs w:val="24"/>
        </w:rPr>
        <w:t>European Association for the Study of the Liver</w:t>
      </w:r>
      <w:r w:rsidRPr="00070173">
        <w:rPr>
          <w:rFonts w:ascii="Book Antiqua" w:eastAsia="Malgun Gothic" w:hAnsi="Book Antiqua"/>
          <w:color w:val="000000" w:themeColor="text1"/>
          <w:sz w:val="24"/>
          <w:szCs w:val="24"/>
        </w:rPr>
        <w:t>; European Association for the Study of the Liver. EASL 2017 Clinical Practice Guidelines on the management of hepatitis B virus infection. </w:t>
      </w:r>
      <w:r w:rsidRPr="00070173">
        <w:rPr>
          <w:rFonts w:ascii="Book Antiqua" w:eastAsia="Malgun Gothic" w:hAnsi="Book Antiqua"/>
          <w:i/>
          <w:iCs/>
          <w:color w:val="000000" w:themeColor="text1"/>
          <w:sz w:val="24"/>
          <w:szCs w:val="24"/>
        </w:rPr>
        <w:t xml:space="preserve">J </w:t>
      </w:r>
      <w:proofErr w:type="spellStart"/>
      <w:r w:rsidRPr="00070173">
        <w:rPr>
          <w:rFonts w:ascii="Book Antiqua" w:eastAsia="Malgun Gothic" w:hAnsi="Book Antiqua"/>
          <w:i/>
          <w:iCs/>
          <w:color w:val="000000" w:themeColor="text1"/>
          <w:sz w:val="24"/>
          <w:szCs w:val="24"/>
        </w:rPr>
        <w:t>Hepatol</w:t>
      </w:r>
      <w:proofErr w:type="spellEnd"/>
      <w:r w:rsidRPr="00070173">
        <w:rPr>
          <w:rFonts w:ascii="Book Antiqua" w:eastAsia="Malgun Gothic" w:hAnsi="Book Antiqua"/>
          <w:color w:val="000000" w:themeColor="text1"/>
          <w:sz w:val="24"/>
          <w:szCs w:val="24"/>
        </w:rPr>
        <w:t> 2017; </w:t>
      </w:r>
      <w:r w:rsidRPr="00070173">
        <w:rPr>
          <w:rFonts w:ascii="Book Antiqua" w:eastAsia="Malgun Gothic" w:hAnsi="Book Antiqua"/>
          <w:b/>
          <w:bCs/>
          <w:color w:val="000000" w:themeColor="text1"/>
          <w:sz w:val="24"/>
          <w:szCs w:val="24"/>
        </w:rPr>
        <w:t>67</w:t>
      </w:r>
      <w:r w:rsidRPr="00070173">
        <w:rPr>
          <w:rFonts w:ascii="Book Antiqua" w:eastAsia="Malgun Gothic" w:hAnsi="Book Antiqua"/>
          <w:color w:val="000000" w:themeColor="text1"/>
          <w:sz w:val="24"/>
          <w:szCs w:val="24"/>
        </w:rPr>
        <w:t>: 370-398 [PMID: 28427875 DOI: 10.1016/j.jhep.2017.03.021]</w:t>
      </w:r>
    </w:p>
    <w:p w14:paraId="544856B8"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5 </w:t>
      </w:r>
      <w:r w:rsidRPr="00070173">
        <w:rPr>
          <w:rFonts w:ascii="Book Antiqua" w:eastAsia="Malgun Gothic" w:hAnsi="Book Antiqua"/>
          <w:b/>
          <w:bCs/>
          <w:color w:val="000000" w:themeColor="text1"/>
          <w:sz w:val="24"/>
          <w:szCs w:val="24"/>
        </w:rPr>
        <w:t>Wang HM</w:t>
      </w:r>
      <w:r w:rsidRPr="00070173">
        <w:rPr>
          <w:rFonts w:ascii="Book Antiqua" w:eastAsia="Malgun Gothic" w:hAnsi="Book Antiqua"/>
          <w:color w:val="000000" w:themeColor="text1"/>
          <w:sz w:val="24"/>
          <w:szCs w:val="24"/>
        </w:rPr>
        <w:t xml:space="preserve">, Hung CH, Lee CM, Lu SN, Wang JH, Yen YH, </w:t>
      </w:r>
      <w:proofErr w:type="spellStart"/>
      <w:r w:rsidRPr="00070173">
        <w:rPr>
          <w:rFonts w:ascii="Book Antiqua" w:eastAsia="Malgun Gothic" w:hAnsi="Book Antiqua"/>
          <w:color w:val="000000" w:themeColor="text1"/>
          <w:sz w:val="24"/>
          <w:szCs w:val="24"/>
        </w:rPr>
        <w:t>Kee</w:t>
      </w:r>
      <w:proofErr w:type="spellEnd"/>
      <w:r w:rsidRPr="00070173">
        <w:rPr>
          <w:rFonts w:ascii="Book Antiqua" w:eastAsia="Malgun Gothic" w:hAnsi="Book Antiqua"/>
          <w:color w:val="000000" w:themeColor="text1"/>
          <w:sz w:val="24"/>
          <w:szCs w:val="24"/>
        </w:rPr>
        <w:t xml:space="preserve"> KM, Chang KC, Tseng PL, Hu TH, Chen CH. Three-year efficacy and safety of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in </w:t>
      </w:r>
      <w:proofErr w:type="spellStart"/>
      <w:r w:rsidRPr="00070173">
        <w:rPr>
          <w:rFonts w:ascii="Book Antiqua" w:eastAsia="Malgun Gothic" w:hAnsi="Book Antiqua"/>
          <w:color w:val="000000" w:themeColor="text1"/>
          <w:sz w:val="24"/>
          <w:szCs w:val="24"/>
        </w:rPr>
        <w:t>nucleos</w:t>
      </w:r>
      <w:proofErr w:type="spellEnd"/>
      <w:r w:rsidRPr="00070173">
        <w:rPr>
          <w:rFonts w:ascii="Book Antiqua" w:eastAsia="Malgun Gothic" w:hAnsi="Book Antiqua"/>
          <w:color w:val="000000" w:themeColor="text1"/>
          <w:sz w:val="24"/>
          <w:szCs w:val="24"/>
        </w:rPr>
        <w:t xml:space="preserve">(t)ide analog-naïve and </w:t>
      </w:r>
      <w:proofErr w:type="spellStart"/>
      <w:r w:rsidRPr="00070173">
        <w:rPr>
          <w:rFonts w:ascii="Book Antiqua" w:eastAsia="Malgun Gothic" w:hAnsi="Book Antiqua"/>
          <w:color w:val="000000" w:themeColor="text1"/>
          <w:sz w:val="24"/>
          <w:szCs w:val="24"/>
        </w:rPr>
        <w:t>nucleos</w:t>
      </w:r>
      <w:proofErr w:type="spellEnd"/>
      <w:r w:rsidRPr="00070173">
        <w:rPr>
          <w:rFonts w:ascii="Book Antiqua" w:eastAsia="Malgun Gothic" w:hAnsi="Book Antiqua"/>
          <w:color w:val="000000" w:themeColor="text1"/>
          <w:sz w:val="24"/>
          <w:szCs w:val="24"/>
        </w:rPr>
        <w:t>(t)ide analog-experienced chronic hepatitis B patients. </w:t>
      </w:r>
      <w:r w:rsidRPr="00070173">
        <w:rPr>
          <w:rFonts w:ascii="Book Antiqua" w:eastAsia="Malgun Gothic" w:hAnsi="Book Antiqua"/>
          <w:i/>
          <w:iCs/>
          <w:color w:val="000000" w:themeColor="text1"/>
          <w:sz w:val="24"/>
          <w:szCs w:val="24"/>
        </w:rPr>
        <w:t xml:space="preserve">J </w:t>
      </w:r>
      <w:proofErr w:type="spellStart"/>
      <w:r w:rsidRPr="00070173">
        <w:rPr>
          <w:rFonts w:ascii="Book Antiqua" w:eastAsia="Malgun Gothic" w:hAnsi="Book Antiqua"/>
          <w:i/>
          <w:iCs/>
          <w:color w:val="000000" w:themeColor="text1"/>
          <w:sz w:val="24"/>
          <w:szCs w:val="24"/>
        </w:rPr>
        <w:t>Gastroenterol</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Hepatol</w:t>
      </w:r>
      <w:proofErr w:type="spellEnd"/>
      <w:r w:rsidRPr="00070173">
        <w:rPr>
          <w:rFonts w:ascii="Book Antiqua" w:eastAsia="Malgun Gothic" w:hAnsi="Book Antiqua"/>
          <w:color w:val="000000" w:themeColor="text1"/>
          <w:sz w:val="24"/>
          <w:szCs w:val="24"/>
        </w:rPr>
        <w:t> 2016; </w:t>
      </w:r>
      <w:r w:rsidRPr="00070173">
        <w:rPr>
          <w:rFonts w:ascii="Book Antiqua" w:eastAsia="Malgun Gothic" w:hAnsi="Book Antiqua"/>
          <w:b/>
          <w:bCs/>
          <w:color w:val="000000" w:themeColor="text1"/>
          <w:sz w:val="24"/>
          <w:szCs w:val="24"/>
        </w:rPr>
        <w:t>31</w:t>
      </w:r>
      <w:r w:rsidRPr="00070173">
        <w:rPr>
          <w:rFonts w:ascii="Book Antiqua" w:eastAsia="Malgun Gothic" w:hAnsi="Book Antiqua"/>
          <w:color w:val="000000" w:themeColor="text1"/>
          <w:sz w:val="24"/>
          <w:szCs w:val="24"/>
        </w:rPr>
        <w:t>: 1307-1314 [PMID: 26758501 DOI: 10.1111/jgh.13294]</w:t>
      </w:r>
    </w:p>
    <w:p w14:paraId="7633B073" w14:textId="7CCE55D5"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6 </w:t>
      </w:r>
      <w:r w:rsidRPr="00070173">
        <w:rPr>
          <w:rFonts w:ascii="Book Antiqua" w:eastAsia="Malgun Gothic" w:hAnsi="Book Antiqua"/>
          <w:b/>
          <w:bCs/>
          <w:color w:val="000000" w:themeColor="text1"/>
          <w:sz w:val="24"/>
          <w:szCs w:val="24"/>
        </w:rPr>
        <w:t>Petersen J</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Heyne</w:t>
      </w:r>
      <w:proofErr w:type="spellEnd"/>
      <w:r w:rsidRPr="00070173">
        <w:rPr>
          <w:rFonts w:ascii="Book Antiqua" w:eastAsia="Malgun Gothic" w:hAnsi="Book Antiqua"/>
          <w:color w:val="000000" w:themeColor="text1"/>
          <w:sz w:val="24"/>
          <w:szCs w:val="24"/>
        </w:rPr>
        <w:t xml:space="preserve"> R, </w:t>
      </w:r>
      <w:proofErr w:type="spellStart"/>
      <w:r w:rsidRPr="00070173">
        <w:rPr>
          <w:rFonts w:ascii="Book Antiqua" w:eastAsia="Malgun Gothic" w:hAnsi="Book Antiqua"/>
          <w:color w:val="000000" w:themeColor="text1"/>
          <w:sz w:val="24"/>
          <w:szCs w:val="24"/>
        </w:rPr>
        <w:t>Mauss</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Schlaak</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Schiffelholz</w:t>
      </w:r>
      <w:proofErr w:type="spellEnd"/>
      <w:r w:rsidRPr="00070173">
        <w:rPr>
          <w:rFonts w:ascii="Book Antiqua" w:eastAsia="Malgun Gothic" w:hAnsi="Book Antiqua"/>
          <w:color w:val="000000" w:themeColor="text1"/>
          <w:sz w:val="24"/>
          <w:szCs w:val="24"/>
        </w:rPr>
        <w:t xml:space="preserve"> W, </w:t>
      </w:r>
      <w:proofErr w:type="spellStart"/>
      <w:r w:rsidRPr="00070173">
        <w:rPr>
          <w:rFonts w:ascii="Book Antiqua" w:eastAsia="Malgun Gothic" w:hAnsi="Book Antiqua"/>
          <w:color w:val="000000" w:themeColor="text1"/>
          <w:sz w:val="24"/>
          <w:szCs w:val="24"/>
        </w:rPr>
        <w:t>Eisenbach</w:t>
      </w:r>
      <w:proofErr w:type="spellEnd"/>
      <w:r w:rsidRPr="00070173">
        <w:rPr>
          <w:rFonts w:ascii="Book Antiqua" w:eastAsia="Malgun Gothic" w:hAnsi="Book Antiqua"/>
          <w:color w:val="000000" w:themeColor="text1"/>
          <w:sz w:val="24"/>
          <w:szCs w:val="24"/>
        </w:rPr>
        <w:t xml:space="preserve"> C, Hartmann H, Wiese M, </w:t>
      </w:r>
      <w:proofErr w:type="spellStart"/>
      <w:r w:rsidRPr="00070173">
        <w:rPr>
          <w:rFonts w:ascii="Book Antiqua" w:eastAsia="Malgun Gothic" w:hAnsi="Book Antiqua"/>
          <w:color w:val="000000" w:themeColor="text1"/>
          <w:sz w:val="24"/>
          <w:szCs w:val="24"/>
        </w:rPr>
        <w:t>Boeker</w:t>
      </w:r>
      <w:proofErr w:type="spellEnd"/>
      <w:r w:rsidRPr="00070173">
        <w:rPr>
          <w:rFonts w:ascii="Book Antiqua" w:eastAsia="Malgun Gothic" w:hAnsi="Book Antiqua"/>
          <w:color w:val="000000" w:themeColor="text1"/>
          <w:sz w:val="24"/>
          <w:szCs w:val="24"/>
        </w:rPr>
        <w:t xml:space="preserve"> K, </w:t>
      </w:r>
      <w:proofErr w:type="spellStart"/>
      <w:r w:rsidRPr="00070173">
        <w:rPr>
          <w:rFonts w:ascii="Book Antiqua" w:eastAsia="Malgun Gothic" w:hAnsi="Book Antiqua"/>
          <w:color w:val="000000" w:themeColor="text1"/>
          <w:sz w:val="24"/>
          <w:szCs w:val="24"/>
        </w:rPr>
        <w:t>Loehr</w:t>
      </w:r>
      <w:proofErr w:type="spellEnd"/>
      <w:r w:rsidRPr="00070173">
        <w:rPr>
          <w:rFonts w:ascii="Book Antiqua" w:eastAsia="Malgun Gothic" w:hAnsi="Book Antiqua"/>
          <w:color w:val="000000" w:themeColor="text1"/>
          <w:sz w:val="24"/>
          <w:szCs w:val="24"/>
        </w:rPr>
        <w:t xml:space="preserve"> HF, John C, </w:t>
      </w:r>
      <w:proofErr w:type="spellStart"/>
      <w:r w:rsidRPr="00070173">
        <w:rPr>
          <w:rFonts w:ascii="Book Antiqua" w:eastAsia="Malgun Gothic" w:hAnsi="Book Antiqua"/>
          <w:color w:val="000000" w:themeColor="text1"/>
          <w:sz w:val="24"/>
          <w:szCs w:val="24"/>
        </w:rPr>
        <w:t>Leuschner</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Trautwein</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Felten</w:t>
      </w:r>
      <w:proofErr w:type="spellEnd"/>
      <w:r w:rsidRPr="00070173">
        <w:rPr>
          <w:rFonts w:ascii="Book Antiqua" w:eastAsia="Malgun Gothic" w:hAnsi="Book Antiqua"/>
          <w:color w:val="000000" w:themeColor="text1"/>
          <w:sz w:val="24"/>
          <w:szCs w:val="24"/>
        </w:rPr>
        <w:t xml:space="preserve"> G, </w:t>
      </w:r>
      <w:proofErr w:type="spellStart"/>
      <w:r w:rsidRPr="00070173">
        <w:rPr>
          <w:rFonts w:ascii="Book Antiqua" w:eastAsia="Malgun Gothic" w:hAnsi="Book Antiqua"/>
          <w:color w:val="000000" w:themeColor="text1"/>
          <w:sz w:val="24"/>
          <w:szCs w:val="24"/>
        </w:rPr>
        <w:t>Trein</w:t>
      </w:r>
      <w:proofErr w:type="spellEnd"/>
      <w:r w:rsidRPr="00070173">
        <w:rPr>
          <w:rFonts w:ascii="Book Antiqua" w:eastAsia="Malgun Gothic" w:hAnsi="Book Antiqua"/>
          <w:color w:val="000000" w:themeColor="text1"/>
          <w:sz w:val="24"/>
          <w:szCs w:val="24"/>
        </w:rPr>
        <w:t xml:space="preserve"> A, Krause W, </w:t>
      </w:r>
      <w:proofErr w:type="spellStart"/>
      <w:r w:rsidRPr="00070173">
        <w:rPr>
          <w:rFonts w:ascii="Book Antiqua" w:eastAsia="Malgun Gothic" w:hAnsi="Book Antiqua"/>
          <w:color w:val="000000" w:themeColor="text1"/>
          <w:sz w:val="24"/>
          <w:szCs w:val="24"/>
        </w:rPr>
        <w:t>Ruppert</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Warger</w:t>
      </w:r>
      <w:proofErr w:type="spellEnd"/>
      <w:r w:rsidRPr="00070173">
        <w:rPr>
          <w:rFonts w:ascii="Book Antiqua" w:eastAsia="Malgun Gothic" w:hAnsi="Book Antiqua"/>
          <w:color w:val="000000" w:themeColor="text1"/>
          <w:sz w:val="24"/>
          <w:szCs w:val="24"/>
        </w:rPr>
        <w:t xml:space="preserve"> T, </w:t>
      </w:r>
      <w:proofErr w:type="spellStart"/>
      <w:r w:rsidRPr="00070173">
        <w:rPr>
          <w:rFonts w:ascii="Book Antiqua" w:eastAsia="Malgun Gothic" w:hAnsi="Book Antiqua"/>
          <w:color w:val="000000" w:themeColor="text1"/>
          <w:sz w:val="24"/>
          <w:szCs w:val="24"/>
        </w:rPr>
        <w:t>Hueppe</w:t>
      </w:r>
      <w:proofErr w:type="spellEnd"/>
      <w:r w:rsidRPr="00070173">
        <w:rPr>
          <w:rFonts w:ascii="Book Antiqua" w:eastAsia="Malgun Gothic" w:hAnsi="Book Antiqua"/>
          <w:color w:val="000000" w:themeColor="text1"/>
          <w:sz w:val="24"/>
          <w:szCs w:val="24"/>
        </w:rPr>
        <w:t xml:space="preserve"> D. Effectiveness and Safety of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in Chronic Hepatitis B: A 3-Year Prospective Field Practice Study in Germany. </w:t>
      </w:r>
      <w:r w:rsidRPr="00070173">
        <w:rPr>
          <w:rFonts w:ascii="Book Antiqua" w:eastAsia="Malgun Gothic" w:hAnsi="Book Antiqua"/>
          <w:i/>
          <w:iCs/>
          <w:color w:val="000000" w:themeColor="text1"/>
          <w:sz w:val="24"/>
          <w:szCs w:val="24"/>
        </w:rPr>
        <w:t xml:space="preserve">Dig Dis </w:t>
      </w:r>
      <w:proofErr w:type="spellStart"/>
      <w:r w:rsidRPr="00070173">
        <w:rPr>
          <w:rFonts w:ascii="Book Antiqua" w:eastAsia="Malgun Gothic" w:hAnsi="Book Antiqua"/>
          <w:i/>
          <w:iCs/>
          <w:color w:val="000000" w:themeColor="text1"/>
          <w:sz w:val="24"/>
          <w:szCs w:val="24"/>
        </w:rPr>
        <w:t>Sci</w:t>
      </w:r>
      <w:proofErr w:type="spellEnd"/>
      <w:r w:rsidRPr="00070173">
        <w:rPr>
          <w:rFonts w:ascii="Book Antiqua" w:eastAsia="Malgun Gothic" w:hAnsi="Book Antiqua"/>
          <w:i/>
          <w:iCs/>
          <w:color w:val="000000" w:themeColor="text1"/>
          <w:sz w:val="24"/>
          <w:szCs w:val="24"/>
        </w:rPr>
        <w:t xml:space="preserve"> </w:t>
      </w:r>
      <w:r w:rsidRPr="00070173">
        <w:rPr>
          <w:rFonts w:ascii="Book Antiqua" w:eastAsia="Malgun Gothic" w:hAnsi="Book Antiqua"/>
          <w:color w:val="000000" w:themeColor="text1"/>
          <w:sz w:val="24"/>
          <w:szCs w:val="24"/>
        </w:rPr>
        <w:t>2016; </w:t>
      </w:r>
      <w:r w:rsidRPr="00070173">
        <w:rPr>
          <w:rFonts w:ascii="Book Antiqua" w:eastAsia="Malgun Gothic" w:hAnsi="Book Antiqua"/>
          <w:b/>
          <w:bCs/>
          <w:color w:val="000000" w:themeColor="text1"/>
          <w:sz w:val="24"/>
          <w:szCs w:val="24"/>
        </w:rPr>
        <w:t>61</w:t>
      </w:r>
      <w:r w:rsidRPr="00070173">
        <w:rPr>
          <w:rFonts w:ascii="Book Antiqua" w:eastAsia="Malgun Gothic" w:hAnsi="Book Antiqua"/>
          <w:color w:val="000000" w:themeColor="text1"/>
          <w:sz w:val="24"/>
          <w:szCs w:val="24"/>
        </w:rPr>
        <w:t>: 3061-3071 [PMID: 26576555 DOI: 10.1007/s10620-015-3960-x]</w:t>
      </w:r>
    </w:p>
    <w:p w14:paraId="3805234A" w14:textId="12BFC6E4"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7 </w:t>
      </w:r>
      <w:proofErr w:type="spellStart"/>
      <w:r w:rsidRPr="00070173">
        <w:rPr>
          <w:rFonts w:ascii="Book Antiqua" w:eastAsia="Malgun Gothic" w:hAnsi="Book Antiqua"/>
          <w:b/>
          <w:bCs/>
          <w:color w:val="000000" w:themeColor="text1"/>
          <w:sz w:val="24"/>
          <w:szCs w:val="24"/>
        </w:rPr>
        <w:t>Marcellin</w:t>
      </w:r>
      <w:proofErr w:type="spellEnd"/>
      <w:r w:rsidRPr="00070173">
        <w:rPr>
          <w:rFonts w:ascii="Book Antiqua" w:eastAsia="Malgun Gothic" w:hAnsi="Book Antiqua"/>
          <w:b/>
          <w:bCs/>
          <w:color w:val="000000" w:themeColor="text1"/>
          <w:sz w:val="24"/>
          <w:szCs w:val="24"/>
        </w:rPr>
        <w:t xml:space="preserve"> P</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Zoulim</w:t>
      </w:r>
      <w:proofErr w:type="spellEnd"/>
      <w:r w:rsidRPr="00070173">
        <w:rPr>
          <w:rFonts w:ascii="Book Antiqua" w:eastAsia="Malgun Gothic" w:hAnsi="Book Antiqua"/>
          <w:color w:val="000000" w:themeColor="text1"/>
          <w:sz w:val="24"/>
          <w:szCs w:val="24"/>
        </w:rPr>
        <w:t xml:space="preserve"> F, </w:t>
      </w:r>
      <w:proofErr w:type="spellStart"/>
      <w:r w:rsidRPr="00070173">
        <w:rPr>
          <w:rFonts w:ascii="Book Antiqua" w:eastAsia="Malgun Gothic" w:hAnsi="Book Antiqua"/>
          <w:color w:val="000000" w:themeColor="text1"/>
          <w:sz w:val="24"/>
          <w:szCs w:val="24"/>
        </w:rPr>
        <w:t>Hézode</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Causse</w:t>
      </w:r>
      <w:proofErr w:type="spellEnd"/>
      <w:r w:rsidRPr="00070173">
        <w:rPr>
          <w:rFonts w:ascii="Book Antiqua" w:eastAsia="Malgun Gothic" w:hAnsi="Book Antiqua"/>
          <w:color w:val="000000" w:themeColor="text1"/>
          <w:sz w:val="24"/>
          <w:szCs w:val="24"/>
        </w:rPr>
        <w:t xml:space="preserve"> X, Roche B, </w:t>
      </w:r>
      <w:proofErr w:type="spellStart"/>
      <w:r w:rsidRPr="00070173">
        <w:rPr>
          <w:rFonts w:ascii="Book Antiqua" w:eastAsia="Malgun Gothic" w:hAnsi="Book Antiqua"/>
          <w:color w:val="000000" w:themeColor="text1"/>
          <w:sz w:val="24"/>
          <w:szCs w:val="24"/>
        </w:rPr>
        <w:t>Truchi</w:t>
      </w:r>
      <w:proofErr w:type="spellEnd"/>
      <w:r w:rsidRPr="00070173">
        <w:rPr>
          <w:rFonts w:ascii="Book Antiqua" w:eastAsia="Malgun Gothic" w:hAnsi="Book Antiqua"/>
          <w:color w:val="000000" w:themeColor="text1"/>
          <w:sz w:val="24"/>
          <w:szCs w:val="24"/>
        </w:rPr>
        <w:t xml:space="preserve"> R, </w:t>
      </w:r>
      <w:proofErr w:type="spellStart"/>
      <w:r w:rsidRPr="00070173">
        <w:rPr>
          <w:rFonts w:ascii="Book Antiqua" w:eastAsia="Malgun Gothic" w:hAnsi="Book Antiqua"/>
          <w:color w:val="000000" w:themeColor="text1"/>
          <w:sz w:val="24"/>
          <w:szCs w:val="24"/>
        </w:rPr>
        <w:t>Pauwels</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lastRenderedPageBreak/>
        <w:t>Ouzan</w:t>
      </w:r>
      <w:proofErr w:type="spellEnd"/>
      <w:r w:rsidRPr="00070173">
        <w:rPr>
          <w:rFonts w:ascii="Book Antiqua" w:eastAsia="Malgun Gothic" w:hAnsi="Book Antiqua"/>
          <w:color w:val="000000" w:themeColor="text1"/>
          <w:sz w:val="24"/>
          <w:szCs w:val="24"/>
        </w:rPr>
        <w:t xml:space="preserve"> D, </w:t>
      </w:r>
      <w:proofErr w:type="spellStart"/>
      <w:r w:rsidRPr="00070173">
        <w:rPr>
          <w:rFonts w:ascii="Book Antiqua" w:eastAsia="Malgun Gothic" w:hAnsi="Book Antiqua"/>
          <w:color w:val="000000" w:themeColor="text1"/>
          <w:sz w:val="24"/>
          <w:szCs w:val="24"/>
        </w:rPr>
        <w:t>Dumortier</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Pageaux</w:t>
      </w:r>
      <w:proofErr w:type="spellEnd"/>
      <w:r w:rsidRPr="00070173">
        <w:rPr>
          <w:rFonts w:ascii="Book Antiqua" w:eastAsia="Malgun Gothic" w:hAnsi="Book Antiqua"/>
          <w:color w:val="000000" w:themeColor="text1"/>
          <w:sz w:val="24"/>
          <w:szCs w:val="24"/>
        </w:rPr>
        <w:t xml:space="preserve"> GP, </w:t>
      </w:r>
      <w:proofErr w:type="spellStart"/>
      <w:r w:rsidRPr="00070173">
        <w:rPr>
          <w:rFonts w:ascii="Book Antiqua" w:eastAsia="Malgun Gothic" w:hAnsi="Book Antiqua"/>
          <w:color w:val="000000" w:themeColor="text1"/>
          <w:sz w:val="24"/>
          <w:szCs w:val="24"/>
        </w:rPr>
        <w:t>Bourlière</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Riachi</w:t>
      </w:r>
      <w:proofErr w:type="spellEnd"/>
      <w:r w:rsidRPr="00070173">
        <w:rPr>
          <w:rFonts w:ascii="Book Antiqua" w:eastAsia="Malgun Gothic" w:hAnsi="Book Antiqua"/>
          <w:color w:val="000000" w:themeColor="text1"/>
          <w:sz w:val="24"/>
          <w:szCs w:val="24"/>
        </w:rPr>
        <w:t xml:space="preserve"> G, </w:t>
      </w:r>
      <w:proofErr w:type="spellStart"/>
      <w:r w:rsidRPr="00070173">
        <w:rPr>
          <w:rFonts w:ascii="Book Antiqua" w:eastAsia="Malgun Gothic" w:hAnsi="Book Antiqua"/>
          <w:color w:val="000000" w:themeColor="text1"/>
          <w:sz w:val="24"/>
          <w:szCs w:val="24"/>
        </w:rPr>
        <w:t>Zarski</w:t>
      </w:r>
      <w:proofErr w:type="spellEnd"/>
      <w:r w:rsidRPr="00070173">
        <w:rPr>
          <w:rFonts w:ascii="Book Antiqua" w:eastAsia="Malgun Gothic" w:hAnsi="Book Antiqua"/>
          <w:color w:val="000000" w:themeColor="text1"/>
          <w:sz w:val="24"/>
          <w:szCs w:val="24"/>
        </w:rPr>
        <w:t xml:space="preserve"> JP, </w:t>
      </w:r>
      <w:proofErr w:type="spellStart"/>
      <w:r w:rsidRPr="00070173">
        <w:rPr>
          <w:rFonts w:ascii="Book Antiqua" w:eastAsia="Malgun Gothic" w:hAnsi="Book Antiqua"/>
          <w:color w:val="000000" w:themeColor="text1"/>
          <w:sz w:val="24"/>
          <w:szCs w:val="24"/>
        </w:rPr>
        <w:t>Cadranel</w:t>
      </w:r>
      <w:proofErr w:type="spellEnd"/>
      <w:r w:rsidRPr="00070173">
        <w:rPr>
          <w:rFonts w:ascii="Book Antiqua" w:eastAsia="Malgun Gothic" w:hAnsi="Book Antiqua"/>
          <w:color w:val="000000" w:themeColor="text1"/>
          <w:sz w:val="24"/>
          <w:szCs w:val="24"/>
        </w:rPr>
        <w:t xml:space="preserve"> JF, </w:t>
      </w:r>
      <w:proofErr w:type="spellStart"/>
      <w:r w:rsidRPr="00070173">
        <w:rPr>
          <w:rFonts w:ascii="Book Antiqua" w:eastAsia="Malgun Gothic" w:hAnsi="Book Antiqua"/>
          <w:color w:val="000000" w:themeColor="text1"/>
          <w:sz w:val="24"/>
          <w:szCs w:val="24"/>
        </w:rPr>
        <w:t>Tilliet</w:t>
      </w:r>
      <w:proofErr w:type="spellEnd"/>
      <w:r w:rsidRPr="00070173">
        <w:rPr>
          <w:rFonts w:ascii="Book Antiqua" w:eastAsia="Malgun Gothic" w:hAnsi="Book Antiqua"/>
          <w:color w:val="000000" w:themeColor="text1"/>
          <w:sz w:val="24"/>
          <w:szCs w:val="24"/>
        </w:rPr>
        <w:t xml:space="preserve"> V, Stern C, </w:t>
      </w:r>
      <w:proofErr w:type="spellStart"/>
      <w:r w:rsidRPr="00070173">
        <w:rPr>
          <w:rFonts w:ascii="Book Antiqua" w:eastAsia="Malgun Gothic" w:hAnsi="Book Antiqua"/>
          <w:color w:val="000000" w:themeColor="text1"/>
          <w:sz w:val="24"/>
          <w:szCs w:val="24"/>
        </w:rPr>
        <w:t>Pétour</w:t>
      </w:r>
      <w:proofErr w:type="spellEnd"/>
      <w:r w:rsidRPr="00070173">
        <w:rPr>
          <w:rFonts w:ascii="Book Antiqua" w:eastAsia="Malgun Gothic" w:hAnsi="Book Antiqua"/>
          <w:color w:val="000000" w:themeColor="text1"/>
          <w:sz w:val="24"/>
          <w:szCs w:val="24"/>
        </w:rPr>
        <w:t xml:space="preserve"> P, </w:t>
      </w:r>
      <w:proofErr w:type="spellStart"/>
      <w:r w:rsidRPr="00070173">
        <w:rPr>
          <w:rFonts w:ascii="Book Antiqua" w:eastAsia="Malgun Gothic" w:hAnsi="Book Antiqua"/>
          <w:color w:val="000000" w:themeColor="text1"/>
          <w:sz w:val="24"/>
          <w:szCs w:val="24"/>
        </w:rPr>
        <w:t>Libert</w:t>
      </w:r>
      <w:proofErr w:type="spellEnd"/>
      <w:r w:rsidRPr="00070173">
        <w:rPr>
          <w:rFonts w:ascii="Book Antiqua" w:eastAsia="Malgun Gothic" w:hAnsi="Book Antiqua"/>
          <w:color w:val="000000" w:themeColor="text1"/>
          <w:sz w:val="24"/>
          <w:szCs w:val="24"/>
        </w:rPr>
        <w:t xml:space="preserve"> O, </w:t>
      </w:r>
      <w:proofErr w:type="spellStart"/>
      <w:r w:rsidRPr="00070173">
        <w:rPr>
          <w:rFonts w:ascii="Book Antiqua" w:eastAsia="Malgun Gothic" w:hAnsi="Book Antiqua"/>
          <w:color w:val="000000" w:themeColor="text1"/>
          <w:sz w:val="24"/>
          <w:szCs w:val="24"/>
        </w:rPr>
        <w:t>Consoli</w:t>
      </w:r>
      <w:proofErr w:type="spellEnd"/>
      <w:r w:rsidRPr="00070173">
        <w:rPr>
          <w:rFonts w:ascii="Book Antiqua" w:eastAsia="Malgun Gothic" w:hAnsi="Book Antiqua"/>
          <w:color w:val="000000" w:themeColor="text1"/>
          <w:sz w:val="24"/>
          <w:szCs w:val="24"/>
        </w:rPr>
        <w:t xml:space="preserve"> SM, </w:t>
      </w:r>
      <w:proofErr w:type="spellStart"/>
      <w:r w:rsidRPr="00070173">
        <w:rPr>
          <w:rFonts w:ascii="Book Antiqua" w:eastAsia="Malgun Gothic" w:hAnsi="Book Antiqua"/>
          <w:color w:val="000000" w:themeColor="text1"/>
          <w:sz w:val="24"/>
          <w:szCs w:val="24"/>
        </w:rPr>
        <w:t>Larrey</w:t>
      </w:r>
      <w:proofErr w:type="spellEnd"/>
      <w:r w:rsidRPr="00070173">
        <w:rPr>
          <w:rFonts w:ascii="Book Antiqua" w:eastAsia="Malgun Gothic" w:hAnsi="Book Antiqua"/>
          <w:color w:val="000000" w:themeColor="text1"/>
          <w:sz w:val="24"/>
          <w:szCs w:val="24"/>
        </w:rPr>
        <w:t xml:space="preserve"> D. Effectiveness and Safety of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in Chronic Hepatitis B: A 3-Year, Prospective, Real-World Study in France. </w:t>
      </w:r>
      <w:r w:rsidRPr="00070173">
        <w:rPr>
          <w:rFonts w:ascii="Book Antiqua" w:eastAsia="Malgun Gothic" w:hAnsi="Book Antiqua"/>
          <w:i/>
          <w:iCs/>
          <w:color w:val="000000" w:themeColor="text1"/>
          <w:sz w:val="24"/>
          <w:szCs w:val="24"/>
        </w:rPr>
        <w:t xml:space="preserve">Dig Dis </w:t>
      </w:r>
      <w:proofErr w:type="spellStart"/>
      <w:r w:rsidRPr="00070173">
        <w:rPr>
          <w:rFonts w:ascii="Book Antiqua" w:eastAsia="Malgun Gothic" w:hAnsi="Book Antiqua"/>
          <w:i/>
          <w:iCs/>
          <w:color w:val="000000" w:themeColor="text1"/>
          <w:sz w:val="24"/>
          <w:szCs w:val="24"/>
        </w:rPr>
        <w:t>Sci</w:t>
      </w:r>
      <w:proofErr w:type="spellEnd"/>
      <w:r w:rsidRPr="00070173">
        <w:rPr>
          <w:rFonts w:ascii="Book Antiqua" w:eastAsia="Malgun Gothic" w:hAnsi="Book Antiqua"/>
          <w:i/>
          <w:iCs/>
          <w:color w:val="000000" w:themeColor="text1"/>
          <w:sz w:val="24"/>
          <w:szCs w:val="24"/>
        </w:rPr>
        <w:t xml:space="preserve"> </w:t>
      </w:r>
      <w:r w:rsidRPr="00070173">
        <w:rPr>
          <w:rFonts w:ascii="Book Antiqua" w:eastAsia="Malgun Gothic" w:hAnsi="Book Antiqua"/>
          <w:color w:val="000000" w:themeColor="text1"/>
          <w:sz w:val="24"/>
          <w:szCs w:val="24"/>
        </w:rPr>
        <w:t>2016; </w:t>
      </w:r>
      <w:r w:rsidRPr="00070173">
        <w:rPr>
          <w:rFonts w:ascii="Book Antiqua" w:eastAsia="Malgun Gothic" w:hAnsi="Book Antiqua"/>
          <w:b/>
          <w:bCs/>
          <w:color w:val="000000" w:themeColor="text1"/>
          <w:sz w:val="24"/>
          <w:szCs w:val="24"/>
        </w:rPr>
        <w:t>61</w:t>
      </w:r>
      <w:r w:rsidRPr="00070173">
        <w:rPr>
          <w:rFonts w:ascii="Book Antiqua" w:eastAsia="Malgun Gothic" w:hAnsi="Book Antiqua"/>
          <w:color w:val="000000" w:themeColor="text1"/>
          <w:sz w:val="24"/>
          <w:szCs w:val="24"/>
        </w:rPr>
        <w:t>: 3072-3083 [PMID: 26821154 DOI: 10.1007/s10620-015-4027-8]</w:t>
      </w:r>
    </w:p>
    <w:p w14:paraId="38279CEF"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8 </w:t>
      </w:r>
      <w:r w:rsidRPr="00070173">
        <w:rPr>
          <w:rFonts w:ascii="Book Antiqua" w:eastAsia="Malgun Gothic" w:hAnsi="Book Antiqua"/>
          <w:b/>
          <w:bCs/>
          <w:color w:val="000000" w:themeColor="text1"/>
          <w:sz w:val="24"/>
          <w:szCs w:val="24"/>
        </w:rPr>
        <w:t>Han Y</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Zeng</w:t>
      </w:r>
      <w:proofErr w:type="spellEnd"/>
      <w:r w:rsidRPr="00070173">
        <w:rPr>
          <w:rFonts w:ascii="Book Antiqua" w:eastAsia="Malgun Gothic" w:hAnsi="Book Antiqua"/>
          <w:color w:val="000000" w:themeColor="text1"/>
          <w:sz w:val="24"/>
          <w:szCs w:val="24"/>
        </w:rPr>
        <w:t xml:space="preserve"> A, Liao H, Liu Y, Chen Y, Ding H. The efficacy and safety comparison between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and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in treatment of chronic hepatitis B and HBV related cirrhosis: A systematic review and Meta-analysis. </w:t>
      </w:r>
      <w:proofErr w:type="spellStart"/>
      <w:r w:rsidRPr="00070173">
        <w:rPr>
          <w:rFonts w:ascii="Book Antiqua" w:eastAsia="Malgun Gothic" w:hAnsi="Book Antiqua"/>
          <w:i/>
          <w:iCs/>
          <w:color w:val="000000" w:themeColor="text1"/>
          <w:sz w:val="24"/>
          <w:szCs w:val="24"/>
        </w:rPr>
        <w:t>Int</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Immunopharmacol</w:t>
      </w:r>
      <w:proofErr w:type="spellEnd"/>
      <w:r w:rsidRPr="00070173">
        <w:rPr>
          <w:rFonts w:ascii="Book Antiqua" w:eastAsia="Malgun Gothic" w:hAnsi="Book Antiqua"/>
          <w:color w:val="000000" w:themeColor="text1"/>
          <w:sz w:val="24"/>
          <w:szCs w:val="24"/>
        </w:rPr>
        <w:t> 2017; </w:t>
      </w:r>
      <w:r w:rsidRPr="00070173">
        <w:rPr>
          <w:rFonts w:ascii="Book Antiqua" w:eastAsia="Malgun Gothic" w:hAnsi="Book Antiqua"/>
          <w:b/>
          <w:bCs/>
          <w:color w:val="000000" w:themeColor="text1"/>
          <w:sz w:val="24"/>
          <w:szCs w:val="24"/>
        </w:rPr>
        <w:t>42</w:t>
      </w:r>
      <w:r w:rsidRPr="00070173">
        <w:rPr>
          <w:rFonts w:ascii="Book Antiqua" w:eastAsia="Malgun Gothic" w:hAnsi="Book Antiqua"/>
          <w:color w:val="000000" w:themeColor="text1"/>
          <w:sz w:val="24"/>
          <w:szCs w:val="24"/>
        </w:rPr>
        <w:t>: 168-175 [PMID: 27915131 DOI: 10.1016/j.intimp.2016.11.022]</w:t>
      </w:r>
    </w:p>
    <w:p w14:paraId="62BC4880"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9 </w:t>
      </w:r>
      <w:proofErr w:type="spellStart"/>
      <w:r w:rsidRPr="00070173">
        <w:rPr>
          <w:rFonts w:ascii="Book Antiqua" w:eastAsia="Malgun Gothic" w:hAnsi="Book Antiqua"/>
          <w:b/>
          <w:bCs/>
          <w:color w:val="000000" w:themeColor="text1"/>
          <w:sz w:val="24"/>
          <w:szCs w:val="24"/>
        </w:rPr>
        <w:t>Lok</w:t>
      </w:r>
      <w:proofErr w:type="spellEnd"/>
      <w:r w:rsidRPr="00070173">
        <w:rPr>
          <w:rFonts w:ascii="Book Antiqua" w:eastAsia="Malgun Gothic" w:hAnsi="Book Antiqua"/>
          <w:b/>
          <w:bCs/>
          <w:color w:val="000000" w:themeColor="text1"/>
          <w:sz w:val="24"/>
          <w:szCs w:val="24"/>
        </w:rPr>
        <w:t xml:space="preserve"> AS</w:t>
      </w:r>
      <w:r w:rsidRPr="00070173">
        <w:rPr>
          <w:rFonts w:ascii="Book Antiqua" w:eastAsia="Malgun Gothic" w:hAnsi="Book Antiqua"/>
          <w:color w:val="000000" w:themeColor="text1"/>
          <w:sz w:val="24"/>
          <w:szCs w:val="24"/>
        </w:rPr>
        <w:t xml:space="preserve">, McMahon BJ, Brown RS </w:t>
      </w:r>
      <w:proofErr w:type="spellStart"/>
      <w:r w:rsidRPr="00070173">
        <w:rPr>
          <w:rFonts w:ascii="Book Antiqua" w:eastAsia="Malgun Gothic" w:hAnsi="Book Antiqua"/>
          <w:color w:val="000000" w:themeColor="text1"/>
          <w:sz w:val="24"/>
          <w:szCs w:val="24"/>
        </w:rPr>
        <w:t>Jr</w:t>
      </w:r>
      <w:proofErr w:type="spellEnd"/>
      <w:r w:rsidRPr="00070173">
        <w:rPr>
          <w:rFonts w:ascii="Book Antiqua" w:eastAsia="Malgun Gothic" w:hAnsi="Book Antiqua"/>
          <w:color w:val="000000" w:themeColor="text1"/>
          <w:sz w:val="24"/>
          <w:szCs w:val="24"/>
        </w:rPr>
        <w:t xml:space="preserve">, Wong JB, Ahmed AT, Farah W, </w:t>
      </w:r>
      <w:proofErr w:type="spellStart"/>
      <w:r w:rsidRPr="00070173">
        <w:rPr>
          <w:rFonts w:ascii="Book Antiqua" w:eastAsia="Malgun Gothic" w:hAnsi="Book Antiqua"/>
          <w:color w:val="000000" w:themeColor="text1"/>
          <w:sz w:val="24"/>
          <w:szCs w:val="24"/>
        </w:rPr>
        <w:t>Almasri</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Alahdab</w:t>
      </w:r>
      <w:proofErr w:type="spellEnd"/>
      <w:r w:rsidRPr="00070173">
        <w:rPr>
          <w:rFonts w:ascii="Book Antiqua" w:eastAsia="Malgun Gothic" w:hAnsi="Book Antiqua"/>
          <w:color w:val="000000" w:themeColor="text1"/>
          <w:sz w:val="24"/>
          <w:szCs w:val="24"/>
        </w:rPr>
        <w:t xml:space="preserve"> F, </w:t>
      </w:r>
      <w:proofErr w:type="spellStart"/>
      <w:r w:rsidRPr="00070173">
        <w:rPr>
          <w:rFonts w:ascii="Book Antiqua" w:eastAsia="Malgun Gothic" w:hAnsi="Book Antiqua"/>
          <w:color w:val="000000" w:themeColor="text1"/>
          <w:sz w:val="24"/>
          <w:szCs w:val="24"/>
        </w:rPr>
        <w:t>Benkhadra</w:t>
      </w:r>
      <w:proofErr w:type="spellEnd"/>
      <w:r w:rsidRPr="00070173">
        <w:rPr>
          <w:rFonts w:ascii="Book Antiqua" w:eastAsia="Malgun Gothic" w:hAnsi="Book Antiqua"/>
          <w:color w:val="000000" w:themeColor="text1"/>
          <w:sz w:val="24"/>
          <w:szCs w:val="24"/>
        </w:rPr>
        <w:t xml:space="preserve"> K, </w:t>
      </w:r>
      <w:proofErr w:type="spellStart"/>
      <w:r w:rsidRPr="00070173">
        <w:rPr>
          <w:rFonts w:ascii="Book Antiqua" w:eastAsia="Malgun Gothic" w:hAnsi="Book Antiqua"/>
          <w:color w:val="000000" w:themeColor="text1"/>
          <w:sz w:val="24"/>
          <w:szCs w:val="24"/>
        </w:rPr>
        <w:t>Mouchli</w:t>
      </w:r>
      <w:proofErr w:type="spellEnd"/>
      <w:r w:rsidRPr="00070173">
        <w:rPr>
          <w:rFonts w:ascii="Book Antiqua" w:eastAsia="Malgun Gothic" w:hAnsi="Book Antiqua"/>
          <w:color w:val="000000" w:themeColor="text1"/>
          <w:sz w:val="24"/>
          <w:szCs w:val="24"/>
        </w:rPr>
        <w:t xml:space="preserve"> MA, Singh S, Mohamed EA, Abu </w:t>
      </w:r>
      <w:proofErr w:type="spellStart"/>
      <w:r w:rsidRPr="00070173">
        <w:rPr>
          <w:rFonts w:ascii="Book Antiqua" w:eastAsia="Malgun Gothic" w:hAnsi="Book Antiqua"/>
          <w:color w:val="000000" w:themeColor="text1"/>
          <w:sz w:val="24"/>
          <w:szCs w:val="24"/>
        </w:rPr>
        <w:t>Dabrh</w:t>
      </w:r>
      <w:proofErr w:type="spellEnd"/>
      <w:r w:rsidRPr="00070173">
        <w:rPr>
          <w:rFonts w:ascii="Book Antiqua" w:eastAsia="Malgun Gothic" w:hAnsi="Book Antiqua"/>
          <w:color w:val="000000" w:themeColor="text1"/>
          <w:sz w:val="24"/>
          <w:szCs w:val="24"/>
        </w:rPr>
        <w:t xml:space="preserve"> AM, </w:t>
      </w:r>
      <w:proofErr w:type="spellStart"/>
      <w:r w:rsidRPr="00070173">
        <w:rPr>
          <w:rFonts w:ascii="Book Antiqua" w:eastAsia="Malgun Gothic" w:hAnsi="Book Antiqua"/>
          <w:color w:val="000000" w:themeColor="text1"/>
          <w:sz w:val="24"/>
          <w:szCs w:val="24"/>
        </w:rPr>
        <w:t>Prokop</w:t>
      </w:r>
      <w:proofErr w:type="spellEnd"/>
      <w:r w:rsidRPr="00070173">
        <w:rPr>
          <w:rFonts w:ascii="Book Antiqua" w:eastAsia="Malgun Gothic" w:hAnsi="Book Antiqua"/>
          <w:color w:val="000000" w:themeColor="text1"/>
          <w:sz w:val="24"/>
          <w:szCs w:val="24"/>
        </w:rPr>
        <w:t xml:space="preserve"> LJ, Wang Z, </w:t>
      </w:r>
      <w:proofErr w:type="spellStart"/>
      <w:r w:rsidRPr="00070173">
        <w:rPr>
          <w:rFonts w:ascii="Book Antiqua" w:eastAsia="Malgun Gothic" w:hAnsi="Book Antiqua"/>
          <w:color w:val="000000" w:themeColor="text1"/>
          <w:sz w:val="24"/>
          <w:szCs w:val="24"/>
        </w:rPr>
        <w:t>Murad</w:t>
      </w:r>
      <w:proofErr w:type="spellEnd"/>
      <w:r w:rsidRPr="00070173">
        <w:rPr>
          <w:rFonts w:ascii="Book Antiqua" w:eastAsia="Malgun Gothic" w:hAnsi="Book Antiqua"/>
          <w:color w:val="000000" w:themeColor="text1"/>
          <w:sz w:val="24"/>
          <w:szCs w:val="24"/>
        </w:rPr>
        <w:t xml:space="preserve"> MH, Mohammed K. Antiviral therapy for chronic hepatitis B viral infection in adults: A systematic review and meta-analysis. </w:t>
      </w:r>
      <w:proofErr w:type="spellStart"/>
      <w:r w:rsidRPr="00070173">
        <w:rPr>
          <w:rFonts w:ascii="Book Antiqua" w:eastAsia="Malgun Gothic" w:hAnsi="Book Antiqua"/>
          <w:i/>
          <w:iCs/>
          <w:color w:val="000000" w:themeColor="text1"/>
          <w:sz w:val="24"/>
          <w:szCs w:val="24"/>
        </w:rPr>
        <w:t>Hepatology</w:t>
      </w:r>
      <w:proofErr w:type="spellEnd"/>
      <w:r w:rsidRPr="00070173">
        <w:rPr>
          <w:rFonts w:ascii="Book Antiqua" w:eastAsia="Malgun Gothic" w:hAnsi="Book Antiqua"/>
          <w:color w:val="000000" w:themeColor="text1"/>
          <w:sz w:val="24"/>
          <w:szCs w:val="24"/>
        </w:rPr>
        <w:t> 2016; </w:t>
      </w:r>
      <w:r w:rsidRPr="00070173">
        <w:rPr>
          <w:rFonts w:ascii="Book Antiqua" w:eastAsia="Malgun Gothic" w:hAnsi="Book Antiqua"/>
          <w:b/>
          <w:bCs/>
          <w:color w:val="000000" w:themeColor="text1"/>
          <w:sz w:val="24"/>
          <w:szCs w:val="24"/>
        </w:rPr>
        <w:t>63</w:t>
      </w:r>
      <w:r w:rsidRPr="00070173">
        <w:rPr>
          <w:rFonts w:ascii="Book Antiqua" w:eastAsia="Malgun Gothic" w:hAnsi="Book Antiqua"/>
          <w:color w:val="000000" w:themeColor="text1"/>
          <w:sz w:val="24"/>
          <w:szCs w:val="24"/>
        </w:rPr>
        <w:t>: 284-306 [PMID: 26566246 DOI: 10.1002/hep.28280]</w:t>
      </w:r>
    </w:p>
    <w:p w14:paraId="6C3641DF"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10 </w:t>
      </w:r>
      <w:r w:rsidRPr="00070173">
        <w:rPr>
          <w:rFonts w:ascii="Book Antiqua" w:eastAsia="Malgun Gothic" w:hAnsi="Book Antiqua"/>
          <w:b/>
          <w:bCs/>
          <w:color w:val="000000" w:themeColor="text1"/>
          <w:sz w:val="24"/>
          <w:szCs w:val="24"/>
        </w:rPr>
        <w:t>Chan HL</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Shaikh</w:t>
      </w:r>
      <w:proofErr w:type="spellEnd"/>
      <w:r w:rsidRPr="00070173">
        <w:rPr>
          <w:rFonts w:ascii="Book Antiqua" w:eastAsia="Malgun Gothic" w:hAnsi="Book Antiqua"/>
          <w:color w:val="000000" w:themeColor="text1"/>
          <w:sz w:val="24"/>
          <w:szCs w:val="24"/>
        </w:rPr>
        <w:t xml:space="preserve"> J, Gupta S, </w:t>
      </w:r>
      <w:proofErr w:type="spellStart"/>
      <w:r w:rsidRPr="00070173">
        <w:rPr>
          <w:rFonts w:ascii="Book Antiqua" w:eastAsia="Malgun Gothic" w:hAnsi="Book Antiqua"/>
          <w:color w:val="000000" w:themeColor="text1"/>
          <w:sz w:val="24"/>
          <w:szCs w:val="24"/>
        </w:rPr>
        <w:t>Hamed</w:t>
      </w:r>
      <w:proofErr w:type="spellEnd"/>
      <w:r w:rsidRPr="00070173">
        <w:rPr>
          <w:rFonts w:ascii="Book Antiqua" w:eastAsia="Malgun Gothic" w:hAnsi="Book Antiqua"/>
          <w:color w:val="000000" w:themeColor="text1"/>
          <w:sz w:val="24"/>
          <w:szCs w:val="24"/>
        </w:rPr>
        <w:t xml:space="preserve"> K. Renal Function in </w:t>
      </w:r>
      <w:proofErr w:type="spellStart"/>
      <w:r w:rsidRPr="00070173">
        <w:rPr>
          <w:rFonts w:ascii="Book Antiqua" w:eastAsia="Malgun Gothic" w:hAnsi="Book Antiqua"/>
          <w:color w:val="000000" w:themeColor="text1"/>
          <w:sz w:val="24"/>
          <w:szCs w:val="24"/>
        </w:rPr>
        <w:t>Nucleos</w:t>
      </w:r>
      <w:proofErr w:type="spellEnd"/>
      <w:r w:rsidRPr="00070173">
        <w:rPr>
          <w:rFonts w:ascii="Book Antiqua" w:eastAsia="Malgun Gothic" w:hAnsi="Book Antiqua"/>
          <w:color w:val="000000" w:themeColor="text1"/>
          <w:sz w:val="24"/>
          <w:szCs w:val="24"/>
        </w:rPr>
        <w:t>(t)ide Analog-Treated Patients With Chronic Hepatitis B: A Systematic Literature Review and Network Meta-Analysis. </w:t>
      </w:r>
      <w:proofErr w:type="spellStart"/>
      <w:r w:rsidRPr="00070173">
        <w:rPr>
          <w:rFonts w:ascii="Book Antiqua" w:eastAsia="Malgun Gothic" w:hAnsi="Book Antiqua"/>
          <w:i/>
          <w:iCs/>
          <w:color w:val="000000" w:themeColor="text1"/>
          <w:sz w:val="24"/>
          <w:szCs w:val="24"/>
        </w:rPr>
        <w:t>Adv</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Ther</w:t>
      </w:r>
      <w:proofErr w:type="spellEnd"/>
      <w:r w:rsidRPr="00070173">
        <w:rPr>
          <w:rFonts w:ascii="Book Antiqua" w:eastAsia="Malgun Gothic" w:hAnsi="Book Antiqua"/>
          <w:color w:val="000000" w:themeColor="text1"/>
          <w:sz w:val="24"/>
          <w:szCs w:val="24"/>
        </w:rPr>
        <w:t> 2016; </w:t>
      </w:r>
      <w:r w:rsidRPr="00070173">
        <w:rPr>
          <w:rFonts w:ascii="Book Antiqua" w:eastAsia="Malgun Gothic" w:hAnsi="Book Antiqua"/>
          <w:b/>
          <w:bCs/>
          <w:color w:val="000000" w:themeColor="text1"/>
          <w:sz w:val="24"/>
          <w:szCs w:val="24"/>
        </w:rPr>
        <w:t>33</w:t>
      </w:r>
      <w:r w:rsidRPr="00070173">
        <w:rPr>
          <w:rFonts w:ascii="Book Antiqua" w:eastAsia="Malgun Gothic" w:hAnsi="Book Antiqua"/>
          <w:color w:val="000000" w:themeColor="text1"/>
          <w:sz w:val="24"/>
          <w:szCs w:val="24"/>
        </w:rPr>
        <w:t>: 862-875 [PMID: 27146675 DOI: 10.1007/s12325-016-0337-2]</w:t>
      </w:r>
    </w:p>
    <w:p w14:paraId="7889ED03"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11 </w:t>
      </w:r>
      <w:proofErr w:type="spellStart"/>
      <w:r w:rsidRPr="00070173">
        <w:rPr>
          <w:rFonts w:ascii="Book Antiqua" w:eastAsia="Malgun Gothic" w:hAnsi="Book Antiqua"/>
          <w:b/>
          <w:bCs/>
          <w:color w:val="000000" w:themeColor="text1"/>
          <w:sz w:val="24"/>
          <w:szCs w:val="24"/>
        </w:rPr>
        <w:t>Moher</w:t>
      </w:r>
      <w:proofErr w:type="spellEnd"/>
      <w:r w:rsidRPr="00070173">
        <w:rPr>
          <w:rFonts w:ascii="Book Antiqua" w:eastAsia="Malgun Gothic" w:hAnsi="Book Antiqua"/>
          <w:b/>
          <w:bCs/>
          <w:color w:val="000000" w:themeColor="text1"/>
          <w:sz w:val="24"/>
          <w:szCs w:val="24"/>
        </w:rPr>
        <w:t xml:space="preserve"> D</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Liberati</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t>Tetzlaff</w:t>
      </w:r>
      <w:proofErr w:type="spellEnd"/>
      <w:r w:rsidRPr="00070173">
        <w:rPr>
          <w:rFonts w:ascii="Book Antiqua" w:eastAsia="Malgun Gothic" w:hAnsi="Book Antiqua"/>
          <w:color w:val="000000" w:themeColor="text1"/>
          <w:sz w:val="24"/>
          <w:szCs w:val="24"/>
        </w:rPr>
        <w:t xml:space="preserve"> J, Altman DG; PRISMA Group. Preferred reporting items for systematic reviews and meta-analyses: the PRISMA statement. </w:t>
      </w:r>
      <w:r w:rsidRPr="00070173">
        <w:rPr>
          <w:rFonts w:ascii="Book Antiqua" w:eastAsia="Malgun Gothic" w:hAnsi="Book Antiqua"/>
          <w:i/>
          <w:iCs/>
          <w:color w:val="000000" w:themeColor="text1"/>
          <w:sz w:val="24"/>
          <w:szCs w:val="24"/>
        </w:rPr>
        <w:t>BMJ</w:t>
      </w:r>
      <w:r w:rsidRPr="00070173">
        <w:rPr>
          <w:rFonts w:ascii="Book Antiqua" w:eastAsia="Malgun Gothic" w:hAnsi="Book Antiqua"/>
          <w:color w:val="000000" w:themeColor="text1"/>
          <w:sz w:val="24"/>
          <w:szCs w:val="24"/>
        </w:rPr>
        <w:t> 2009; </w:t>
      </w:r>
      <w:r w:rsidRPr="00070173">
        <w:rPr>
          <w:rFonts w:ascii="Book Antiqua" w:eastAsia="Malgun Gothic" w:hAnsi="Book Antiqua"/>
          <w:b/>
          <w:bCs/>
          <w:color w:val="000000" w:themeColor="text1"/>
          <w:sz w:val="24"/>
          <w:szCs w:val="24"/>
        </w:rPr>
        <w:t>339</w:t>
      </w:r>
      <w:r w:rsidRPr="00070173">
        <w:rPr>
          <w:rFonts w:ascii="Book Antiqua" w:eastAsia="Malgun Gothic" w:hAnsi="Book Antiqua"/>
          <w:color w:val="000000" w:themeColor="text1"/>
          <w:sz w:val="24"/>
          <w:szCs w:val="24"/>
        </w:rPr>
        <w:t>: b2535 [PMID: 19622551 DOI: 10.1136/bmj.b2535]</w:t>
      </w:r>
    </w:p>
    <w:p w14:paraId="5E568699"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12 </w:t>
      </w:r>
      <w:r w:rsidRPr="00070173">
        <w:rPr>
          <w:rFonts w:ascii="Book Antiqua" w:eastAsia="Malgun Gothic" w:hAnsi="Book Antiqua"/>
          <w:b/>
          <w:bCs/>
          <w:color w:val="000000" w:themeColor="text1"/>
          <w:sz w:val="24"/>
          <w:szCs w:val="24"/>
        </w:rPr>
        <w:t>Stroup DF</w:t>
      </w:r>
      <w:r w:rsidRPr="00070173">
        <w:rPr>
          <w:rFonts w:ascii="Book Antiqua" w:eastAsia="Malgun Gothic" w:hAnsi="Book Antiqua"/>
          <w:color w:val="000000" w:themeColor="text1"/>
          <w:sz w:val="24"/>
          <w:szCs w:val="24"/>
        </w:rPr>
        <w:t xml:space="preserve">, Berlin JA, Morton SC, </w:t>
      </w:r>
      <w:proofErr w:type="spellStart"/>
      <w:r w:rsidRPr="00070173">
        <w:rPr>
          <w:rFonts w:ascii="Book Antiqua" w:eastAsia="Malgun Gothic" w:hAnsi="Book Antiqua"/>
          <w:color w:val="000000" w:themeColor="text1"/>
          <w:sz w:val="24"/>
          <w:szCs w:val="24"/>
        </w:rPr>
        <w:t>Olkin</w:t>
      </w:r>
      <w:proofErr w:type="spellEnd"/>
      <w:r w:rsidRPr="00070173">
        <w:rPr>
          <w:rFonts w:ascii="Book Antiqua" w:eastAsia="Malgun Gothic" w:hAnsi="Book Antiqua"/>
          <w:color w:val="000000" w:themeColor="text1"/>
          <w:sz w:val="24"/>
          <w:szCs w:val="24"/>
        </w:rPr>
        <w:t xml:space="preserve"> I, Williamson GD, </w:t>
      </w:r>
      <w:proofErr w:type="spellStart"/>
      <w:r w:rsidRPr="00070173">
        <w:rPr>
          <w:rFonts w:ascii="Book Antiqua" w:eastAsia="Malgun Gothic" w:hAnsi="Book Antiqua"/>
          <w:color w:val="000000" w:themeColor="text1"/>
          <w:sz w:val="24"/>
          <w:szCs w:val="24"/>
        </w:rPr>
        <w:t>Rennie</w:t>
      </w:r>
      <w:proofErr w:type="spellEnd"/>
      <w:r w:rsidRPr="00070173">
        <w:rPr>
          <w:rFonts w:ascii="Book Antiqua" w:eastAsia="Malgun Gothic" w:hAnsi="Book Antiqua"/>
          <w:color w:val="000000" w:themeColor="text1"/>
          <w:sz w:val="24"/>
          <w:szCs w:val="24"/>
        </w:rPr>
        <w:t xml:space="preserve"> D, </w:t>
      </w:r>
      <w:proofErr w:type="spellStart"/>
      <w:r w:rsidRPr="00070173">
        <w:rPr>
          <w:rFonts w:ascii="Book Antiqua" w:eastAsia="Malgun Gothic" w:hAnsi="Book Antiqua"/>
          <w:color w:val="000000" w:themeColor="text1"/>
          <w:sz w:val="24"/>
          <w:szCs w:val="24"/>
        </w:rPr>
        <w:t>Moher</w:t>
      </w:r>
      <w:proofErr w:type="spellEnd"/>
      <w:r w:rsidRPr="00070173">
        <w:rPr>
          <w:rFonts w:ascii="Book Antiqua" w:eastAsia="Malgun Gothic" w:hAnsi="Book Antiqua"/>
          <w:color w:val="000000" w:themeColor="text1"/>
          <w:sz w:val="24"/>
          <w:szCs w:val="24"/>
        </w:rPr>
        <w:t xml:space="preserve"> D, Becker BJ, </w:t>
      </w:r>
      <w:proofErr w:type="spellStart"/>
      <w:r w:rsidRPr="00070173">
        <w:rPr>
          <w:rFonts w:ascii="Book Antiqua" w:eastAsia="Malgun Gothic" w:hAnsi="Book Antiqua"/>
          <w:color w:val="000000" w:themeColor="text1"/>
          <w:sz w:val="24"/>
          <w:szCs w:val="24"/>
        </w:rPr>
        <w:t>Sipe</w:t>
      </w:r>
      <w:proofErr w:type="spellEnd"/>
      <w:r w:rsidRPr="00070173">
        <w:rPr>
          <w:rFonts w:ascii="Book Antiqua" w:eastAsia="Malgun Gothic" w:hAnsi="Book Antiqua"/>
          <w:color w:val="000000" w:themeColor="text1"/>
          <w:sz w:val="24"/>
          <w:szCs w:val="24"/>
        </w:rPr>
        <w:t xml:space="preserve"> TA, Thacker SB. Meta-analysis of observational studies in epidemiology: a proposal for reporting. Meta-analysis Of Observational Studies in Epidemiology (MOOSE) group. </w:t>
      </w:r>
      <w:r w:rsidRPr="00070173">
        <w:rPr>
          <w:rFonts w:ascii="Book Antiqua" w:eastAsia="Malgun Gothic" w:hAnsi="Book Antiqua"/>
          <w:i/>
          <w:iCs/>
          <w:color w:val="000000" w:themeColor="text1"/>
          <w:sz w:val="24"/>
          <w:szCs w:val="24"/>
        </w:rPr>
        <w:t>JAMA</w:t>
      </w:r>
      <w:r w:rsidRPr="00070173">
        <w:rPr>
          <w:rFonts w:ascii="Book Antiqua" w:eastAsia="Malgun Gothic" w:hAnsi="Book Antiqua"/>
          <w:color w:val="000000" w:themeColor="text1"/>
          <w:sz w:val="24"/>
          <w:szCs w:val="24"/>
        </w:rPr>
        <w:t> 2000; </w:t>
      </w:r>
      <w:r w:rsidRPr="00070173">
        <w:rPr>
          <w:rFonts w:ascii="Book Antiqua" w:eastAsia="Malgun Gothic" w:hAnsi="Book Antiqua"/>
          <w:b/>
          <w:bCs/>
          <w:color w:val="000000" w:themeColor="text1"/>
          <w:sz w:val="24"/>
          <w:szCs w:val="24"/>
        </w:rPr>
        <w:t>283</w:t>
      </w:r>
      <w:r w:rsidRPr="00070173">
        <w:rPr>
          <w:rFonts w:ascii="Book Antiqua" w:eastAsia="Malgun Gothic" w:hAnsi="Book Antiqua"/>
          <w:color w:val="000000" w:themeColor="text1"/>
          <w:sz w:val="24"/>
          <w:szCs w:val="24"/>
        </w:rPr>
        <w:t>: 2008-2012 [PMID: 10789670 DOI: 10.1001/jama.283.15.2008]</w:t>
      </w:r>
    </w:p>
    <w:p w14:paraId="387674D3"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13 </w:t>
      </w:r>
      <w:r w:rsidRPr="00070173">
        <w:rPr>
          <w:rFonts w:ascii="Book Antiqua" w:eastAsia="Malgun Gothic" w:hAnsi="Book Antiqua"/>
          <w:b/>
          <w:bCs/>
          <w:color w:val="000000" w:themeColor="text1"/>
          <w:sz w:val="24"/>
          <w:szCs w:val="24"/>
        </w:rPr>
        <w:t>Huang X</w:t>
      </w:r>
      <w:r w:rsidRPr="00070173">
        <w:rPr>
          <w:rFonts w:ascii="Book Antiqua" w:eastAsia="Malgun Gothic" w:hAnsi="Book Antiqua"/>
          <w:color w:val="000000" w:themeColor="text1"/>
          <w:sz w:val="24"/>
          <w:szCs w:val="24"/>
        </w:rPr>
        <w:t xml:space="preserve">, Lin J, </w:t>
      </w:r>
      <w:proofErr w:type="spellStart"/>
      <w:r w:rsidRPr="00070173">
        <w:rPr>
          <w:rFonts w:ascii="Book Antiqua" w:eastAsia="Malgun Gothic" w:hAnsi="Book Antiqua"/>
          <w:color w:val="000000" w:themeColor="text1"/>
          <w:sz w:val="24"/>
          <w:szCs w:val="24"/>
        </w:rPr>
        <w:t>Demner-Fushman</w:t>
      </w:r>
      <w:proofErr w:type="spellEnd"/>
      <w:r w:rsidRPr="00070173">
        <w:rPr>
          <w:rFonts w:ascii="Book Antiqua" w:eastAsia="Malgun Gothic" w:hAnsi="Book Antiqua"/>
          <w:color w:val="000000" w:themeColor="text1"/>
          <w:sz w:val="24"/>
          <w:szCs w:val="24"/>
        </w:rPr>
        <w:t xml:space="preserve"> D. Evaluation of PICO as a knowledge representation for clinical questions. </w:t>
      </w:r>
      <w:r w:rsidRPr="00070173">
        <w:rPr>
          <w:rFonts w:ascii="Book Antiqua" w:eastAsia="Malgun Gothic" w:hAnsi="Book Antiqua"/>
          <w:i/>
          <w:iCs/>
          <w:color w:val="000000" w:themeColor="text1"/>
          <w:sz w:val="24"/>
          <w:szCs w:val="24"/>
        </w:rPr>
        <w:t xml:space="preserve">AMIA </w:t>
      </w:r>
      <w:proofErr w:type="spellStart"/>
      <w:r w:rsidRPr="00070173">
        <w:rPr>
          <w:rFonts w:ascii="Book Antiqua" w:eastAsia="Malgun Gothic" w:hAnsi="Book Antiqua"/>
          <w:i/>
          <w:iCs/>
          <w:color w:val="000000" w:themeColor="text1"/>
          <w:sz w:val="24"/>
          <w:szCs w:val="24"/>
        </w:rPr>
        <w:t>Annu</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Symp</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Proc</w:t>
      </w:r>
      <w:proofErr w:type="spellEnd"/>
      <w:r w:rsidRPr="00070173">
        <w:rPr>
          <w:rFonts w:ascii="Book Antiqua" w:eastAsia="Malgun Gothic" w:hAnsi="Book Antiqua"/>
          <w:color w:val="000000" w:themeColor="text1"/>
          <w:sz w:val="24"/>
          <w:szCs w:val="24"/>
        </w:rPr>
        <w:t> 2006</w:t>
      </w:r>
      <w:proofErr w:type="gramStart"/>
      <w:r w:rsidRPr="00070173">
        <w:rPr>
          <w:rFonts w:ascii="Book Antiqua" w:eastAsia="Malgun Gothic" w:hAnsi="Book Antiqua"/>
          <w:color w:val="000000" w:themeColor="text1"/>
          <w:sz w:val="24"/>
          <w:szCs w:val="24"/>
        </w:rPr>
        <w:t>; :</w:t>
      </w:r>
      <w:proofErr w:type="gramEnd"/>
      <w:r w:rsidRPr="00070173">
        <w:rPr>
          <w:rFonts w:ascii="Book Antiqua" w:eastAsia="Malgun Gothic" w:hAnsi="Book Antiqua"/>
          <w:color w:val="000000" w:themeColor="text1"/>
          <w:sz w:val="24"/>
          <w:szCs w:val="24"/>
        </w:rPr>
        <w:t xml:space="preserve"> 359-363 </w:t>
      </w:r>
      <w:r w:rsidRPr="00070173">
        <w:rPr>
          <w:rFonts w:ascii="Book Antiqua" w:eastAsia="Malgun Gothic" w:hAnsi="Book Antiqua"/>
          <w:color w:val="000000" w:themeColor="text1"/>
          <w:sz w:val="24"/>
          <w:szCs w:val="24"/>
        </w:rPr>
        <w:lastRenderedPageBreak/>
        <w:t>[PMID: 17238363]</w:t>
      </w:r>
    </w:p>
    <w:p w14:paraId="336C82F1"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14 </w:t>
      </w:r>
      <w:r w:rsidRPr="00070173">
        <w:rPr>
          <w:rFonts w:ascii="Book Antiqua" w:eastAsia="Malgun Gothic" w:hAnsi="Book Antiqua"/>
          <w:b/>
          <w:bCs/>
          <w:color w:val="000000" w:themeColor="text1"/>
          <w:sz w:val="24"/>
          <w:szCs w:val="24"/>
        </w:rPr>
        <w:t>Ha NB</w:t>
      </w:r>
      <w:r w:rsidRPr="00070173">
        <w:rPr>
          <w:rFonts w:ascii="Book Antiqua" w:eastAsia="Malgun Gothic" w:hAnsi="Book Antiqua"/>
          <w:color w:val="000000" w:themeColor="text1"/>
          <w:sz w:val="24"/>
          <w:szCs w:val="24"/>
        </w:rPr>
        <w:t xml:space="preserve">, Ku K, Ha NB, </w:t>
      </w:r>
      <w:proofErr w:type="spellStart"/>
      <w:r w:rsidRPr="00070173">
        <w:rPr>
          <w:rFonts w:ascii="Book Antiqua" w:eastAsia="Malgun Gothic" w:hAnsi="Book Antiqua"/>
          <w:color w:val="000000" w:themeColor="text1"/>
          <w:sz w:val="24"/>
          <w:szCs w:val="24"/>
        </w:rPr>
        <w:t>Chaung</w:t>
      </w:r>
      <w:proofErr w:type="spellEnd"/>
      <w:r w:rsidRPr="00070173">
        <w:rPr>
          <w:rFonts w:ascii="Book Antiqua" w:eastAsia="Malgun Gothic" w:hAnsi="Book Antiqua"/>
          <w:color w:val="000000" w:themeColor="text1"/>
          <w:sz w:val="24"/>
          <w:szCs w:val="24"/>
        </w:rPr>
        <w:t xml:space="preserve"> KT, Trinh HN, Nguyen MH. Renal Function in Chronic Hepatitis B Patients Treated With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or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Monotherapy</w:t>
      </w:r>
      <w:proofErr w:type="spellEnd"/>
      <w:r w:rsidRPr="00070173">
        <w:rPr>
          <w:rFonts w:ascii="Book Antiqua" w:eastAsia="Malgun Gothic" w:hAnsi="Book Antiqua"/>
          <w:color w:val="000000" w:themeColor="text1"/>
          <w:sz w:val="24"/>
          <w:szCs w:val="24"/>
        </w:rPr>
        <w:t>: A Matched Case-Cohort Study. </w:t>
      </w:r>
      <w:r w:rsidRPr="00070173">
        <w:rPr>
          <w:rFonts w:ascii="Book Antiqua" w:eastAsia="Malgun Gothic" w:hAnsi="Book Antiqua"/>
          <w:i/>
          <w:iCs/>
          <w:color w:val="000000" w:themeColor="text1"/>
          <w:sz w:val="24"/>
          <w:szCs w:val="24"/>
        </w:rPr>
        <w:t xml:space="preserve">J </w:t>
      </w:r>
      <w:proofErr w:type="spellStart"/>
      <w:r w:rsidRPr="00070173">
        <w:rPr>
          <w:rFonts w:ascii="Book Antiqua" w:eastAsia="Malgun Gothic" w:hAnsi="Book Antiqua"/>
          <w:i/>
          <w:iCs/>
          <w:color w:val="000000" w:themeColor="text1"/>
          <w:sz w:val="24"/>
          <w:szCs w:val="24"/>
        </w:rPr>
        <w:t>Clin</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Gastroenterol</w:t>
      </w:r>
      <w:proofErr w:type="spellEnd"/>
      <w:r w:rsidRPr="00070173">
        <w:rPr>
          <w:rFonts w:ascii="Book Antiqua" w:eastAsia="Malgun Gothic" w:hAnsi="Book Antiqua"/>
          <w:color w:val="000000" w:themeColor="text1"/>
          <w:sz w:val="24"/>
          <w:szCs w:val="24"/>
        </w:rPr>
        <w:t> 2015; </w:t>
      </w:r>
      <w:r w:rsidRPr="00070173">
        <w:rPr>
          <w:rFonts w:ascii="Book Antiqua" w:eastAsia="Malgun Gothic" w:hAnsi="Book Antiqua"/>
          <w:b/>
          <w:bCs/>
          <w:color w:val="000000" w:themeColor="text1"/>
          <w:sz w:val="24"/>
          <w:szCs w:val="24"/>
        </w:rPr>
        <w:t>49</w:t>
      </w:r>
      <w:r w:rsidRPr="00070173">
        <w:rPr>
          <w:rFonts w:ascii="Book Antiqua" w:eastAsia="Malgun Gothic" w:hAnsi="Book Antiqua"/>
          <w:color w:val="000000" w:themeColor="text1"/>
          <w:sz w:val="24"/>
          <w:szCs w:val="24"/>
        </w:rPr>
        <w:t>: 873-877 [PMID: 25856383 DOI: 10.1097/MCG.0000000000000325]</w:t>
      </w:r>
    </w:p>
    <w:p w14:paraId="64E82B8B" w14:textId="1A2E3CFE"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15 </w:t>
      </w:r>
      <w:r w:rsidRPr="00070173">
        <w:rPr>
          <w:rFonts w:ascii="Book Antiqua" w:eastAsia="Malgun Gothic" w:hAnsi="Book Antiqua"/>
          <w:b/>
          <w:bCs/>
          <w:color w:val="000000" w:themeColor="text1"/>
          <w:sz w:val="24"/>
          <w:szCs w:val="24"/>
        </w:rPr>
        <w:t>Lee SW</w:t>
      </w:r>
      <w:r w:rsidRPr="00070173">
        <w:rPr>
          <w:rFonts w:ascii="Book Antiqua" w:eastAsia="Malgun Gothic" w:hAnsi="Book Antiqua"/>
          <w:bCs/>
          <w:color w:val="000000" w:themeColor="text1"/>
          <w:sz w:val="24"/>
          <w:szCs w:val="24"/>
        </w:rPr>
        <w:t>,</w:t>
      </w:r>
      <w:r w:rsidRPr="00070173">
        <w:rPr>
          <w:rFonts w:ascii="Book Antiqua" w:eastAsia="Malgun Gothic" w:hAnsi="Book Antiqua"/>
          <w:color w:val="000000" w:themeColor="text1"/>
          <w:sz w:val="24"/>
          <w:szCs w:val="24"/>
        </w:rPr>
        <w:t xml:space="preserve"> Kwon JH, Lee J, Han NI, Kim YW, Nam SW, Chung KW, Jang JW. </w:t>
      </w:r>
      <w:proofErr w:type="gramStart"/>
      <w:r w:rsidRPr="00070173">
        <w:rPr>
          <w:rFonts w:ascii="Book Antiqua" w:eastAsia="Malgun Gothic" w:hAnsi="Book Antiqua"/>
          <w:color w:val="000000" w:themeColor="text1"/>
          <w:sz w:val="24"/>
          <w:szCs w:val="24"/>
        </w:rPr>
        <w:t xml:space="preserve">Comparison of Efficacy between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and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in Treatment Naive Chronic hepatitis B Patients.</w:t>
      </w:r>
      <w:proofErr w:type="gramEnd"/>
      <w:r w:rsidRPr="00070173">
        <w:rPr>
          <w:rFonts w:ascii="Book Antiqua" w:eastAsia="Malgun Gothic" w:hAnsi="Book Antiqua"/>
          <w:color w:val="000000" w:themeColor="text1"/>
          <w:sz w:val="24"/>
          <w:szCs w:val="24"/>
        </w:rPr>
        <w:t xml:space="preserve"> </w:t>
      </w:r>
      <w:r w:rsidRPr="00070173">
        <w:rPr>
          <w:rFonts w:ascii="Book Antiqua" w:eastAsia="Malgun Gothic" w:hAnsi="Book Antiqua"/>
          <w:i/>
          <w:color w:val="000000" w:themeColor="text1"/>
          <w:sz w:val="24"/>
          <w:szCs w:val="24"/>
        </w:rPr>
        <w:t>Korean Association for the Study of the Liver</w:t>
      </w:r>
      <w:r w:rsidRPr="00070173">
        <w:rPr>
          <w:rFonts w:ascii="Book Antiqua" w:eastAsia="Malgun Gothic" w:hAnsi="Book Antiqua"/>
          <w:color w:val="000000" w:themeColor="text1"/>
          <w:sz w:val="24"/>
          <w:szCs w:val="24"/>
        </w:rPr>
        <w:t xml:space="preserve"> 2015; </w:t>
      </w:r>
      <w:r w:rsidRPr="00070173">
        <w:rPr>
          <w:rFonts w:ascii="Book Antiqua" w:eastAsia="Malgun Gothic" w:hAnsi="Book Antiqua"/>
          <w:b/>
          <w:color w:val="000000" w:themeColor="text1"/>
          <w:sz w:val="24"/>
          <w:szCs w:val="24"/>
        </w:rPr>
        <w:t>2015</w:t>
      </w:r>
      <w:r w:rsidRPr="00070173">
        <w:rPr>
          <w:rFonts w:ascii="Book Antiqua" w:eastAsia="Malgun Gothic" w:hAnsi="Book Antiqua"/>
          <w:color w:val="000000" w:themeColor="text1"/>
          <w:sz w:val="24"/>
          <w:szCs w:val="24"/>
        </w:rPr>
        <w:t>: 108</w:t>
      </w:r>
    </w:p>
    <w:p w14:paraId="39DB6517"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16 </w:t>
      </w:r>
      <w:r w:rsidRPr="00070173">
        <w:rPr>
          <w:rFonts w:ascii="Book Antiqua" w:eastAsia="Malgun Gothic" w:hAnsi="Book Antiqua"/>
          <w:b/>
          <w:bCs/>
          <w:color w:val="000000" w:themeColor="text1"/>
          <w:sz w:val="24"/>
          <w:szCs w:val="24"/>
        </w:rPr>
        <w:t>Yu HM</w:t>
      </w:r>
      <w:r w:rsidRPr="00070173">
        <w:rPr>
          <w:rFonts w:ascii="Book Antiqua" w:eastAsia="Malgun Gothic" w:hAnsi="Book Antiqua"/>
          <w:color w:val="000000" w:themeColor="text1"/>
          <w:sz w:val="24"/>
          <w:szCs w:val="24"/>
        </w:rPr>
        <w:t xml:space="preserve">, Kwon SY, Kim J, Chung HA, Kwon SW, </w:t>
      </w:r>
      <w:proofErr w:type="spellStart"/>
      <w:r w:rsidRPr="00070173">
        <w:rPr>
          <w:rFonts w:ascii="Book Antiqua" w:eastAsia="Malgun Gothic" w:hAnsi="Book Antiqua"/>
          <w:color w:val="000000" w:themeColor="text1"/>
          <w:sz w:val="24"/>
          <w:szCs w:val="24"/>
        </w:rPr>
        <w:t>Jeong</w:t>
      </w:r>
      <w:proofErr w:type="spellEnd"/>
      <w:r w:rsidRPr="00070173">
        <w:rPr>
          <w:rFonts w:ascii="Book Antiqua" w:eastAsia="Malgun Gothic" w:hAnsi="Book Antiqua"/>
          <w:color w:val="000000" w:themeColor="text1"/>
          <w:sz w:val="24"/>
          <w:szCs w:val="24"/>
        </w:rPr>
        <w:t xml:space="preserve"> TG, An SH, </w:t>
      </w:r>
      <w:proofErr w:type="spellStart"/>
      <w:r w:rsidRPr="00070173">
        <w:rPr>
          <w:rFonts w:ascii="Book Antiqua" w:eastAsia="Malgun Gothic" w:hAnsi="Book Antiqua"/>
          <w:color w:val="000000" w:themeColor="text1"/>
          <w:sz w:val="24"/>
          <w:szCs w:val="24"/>
        </w:rPr>
        <w:t>Jeong</w:t>
      </w:r>
      <w:proofErr w:type="spellEnd"/>
      <w:r w:rsidRPr="00070173">
        <w:rPr>
          <w:rFonts w:ascii="Book Antiqua" w:eastAsia="Malgun Gothic" w:hAnsi="Book Antiqua"/>
          <w:color w:val="000000" w:themeColor="text1"/>
          <w:sz w:val="24"/>
          <w:szCs w:val="24"/>
        </w:rPr>
        <w:t xml:space="preserve"> GW, Yun SU, Min JK, Kim JH, </w:t>
      </w:r>
      <w:proofErr w:type="spellStart"/>
      <w:r w:rsidRPr="00070173">
        <w:rPr>
          <w:rFonts w:ascii="Book Antiqua" w:eastAsia="Malgun Gothic" w:hAnsi="Book Antiqua"/>
          <w:color w:val="000000" w:themeColor="text1"/>
          <w:sz w:val="24"/>
          <w:szCs w:val="24"/>
        </w:rPr>
        <w:t>Choe</w:t>
      </w:r>
      <w:proofErr w:type="spellEnd"/>
      <w:r w:rsidRPr="00070173">
        <w:rPr>
          <w:rFonts w:ascii="Book Antiqua" w:eastAsia="Malgun Gothic" w:hAnsi="Book Antiqua"/>
          <w:color w:val="000000" w:themeColor="text1"/>
          <w:sz w:val="24"/>
          <w:szCs w:val="24"/>
        </w:rPr>
        <w:t xml:space="preserve"> WH. </w:t>
      </w:r>
      <w:proofErr w:type="spellStart"/>
      <w:r w:rsidRPr="00070173">
        <w:rPr>
          <w:rFonts w:ascii="Book Antiqua" w:eastAsia="Malgun Gothic" w:hAnsi="Book Antiqua"/>
          <w:color w:val="000000" w:themeColor="text1"/>
          <w:sz w:val="24"/>
          <w:szCs w:val="24"/>
        </w:rPr>
        <w:t>Virologic</w:t>
      </w:r>
      <w:proofErr w:type="spellEnd"/>
      <w:r w:rsidRPr="00070173">
        <w:rPr>
          <w:rFonts w:ascii="Book Antiqua" w:eastAsia="Malgun Gothic" w:hAnsi="Book Antiqua"/>
          <w:color w:val="000000" w:themeColor="text1"/>
          <w:sz w:val="24"/>
          <w:szCs w:val="24"/>
        </w:rPr>
        <w:t xml:space="preserve"> response and safety of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versus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in treatment-naïve chronic Hepatitis B patients. </w:t>
      </w:r>
      <w:r w:rsidRPr="00070173">
        <w:rPr>
          <w:rFonts w:ascii="Book Antiqua" w:eastAsia="Malgun Gothic" w:hAnsi="Book Antiqua"/>
          <w:i/>
          <w:iCs/>
          <w:color w:val="000000" w:themeColor="text1"/>
          <w:sz w:val="24"/>
          <w:szCs w:val="24"/>
        </w:rPr>
        <w:t xml:space="preserve">Saudi J </w:t>
      </w:r>
      <w:proofErr w:type="spellStart"/>
      <w:r w:rsidRPr="00070173">
        <w:rPr>
          <w:rFonts w:ascii="Book Antiqua" w:eastAsia="Malgun Gothic" w:hAnsi="Book Antiqua"/>
          <w:i/>
          <w:iCs/>
          <w:color w:val="000000" w:themeColor="text1"/>
          <w:sz w:val="24"/>
          <w:szCs w:val="24"/>
        </w:rPr>
        <w:t>Gastroenterol</w:t>
      </w:r>
      <w:proofErr w:type="spellEnd"/>
      <w:r w:rsidRPr="00070173">
        <w:rPr>
          <w:rFonts w:ascii="Book Antiqua" w:eastAsia="Malgun Gothic" w:hAnsi="Book Antiqua"/>
          <w:color w:val="000000" w:themeColor="text1"/>
          <w:sz w:val="24"/>
          <w:szCs w:val="24"/>
        </w:rPr>
        <w:t> 2015; </w:t>
      </w:r>
      <w:r w:rsidRPr="00070173">
        <w:rPr>
          <w:rFonts w:ascii="Book Antiqua" w:eastAsia="Malgun Gothic" w:hAnsi="Book Antiqua"/>
          <w:b/>
          <w:bCs/>
          <w:color w:val="000000" w:themeColor="text1"/>
          <w:sz w:val="24"/>
          <w:szCs w:val="24"/>
        </w:rPr>
        <w:t>21</w:t>
      </w:r>
      <w:r w:rsidRPr="00070173">
        <w:rPr>
          <w:rFonts w:ascii="Book Antiqua" w:eastAsia="Malgun Gothic" w:hAnsi="Book Antiqua"/>
          <w:color w:val="000000" w:themeColor="text1"/>
          <w:sz w:val="24"/>
          <w:szCs w:val="24"/>
        </w:rPr>
        <w:t>: 146-151 [PMID: 26021773 DOI: 10.4103/1319-3767.157558]</w:t>
      </w:r>
    </w:p>
    <w:p w14:paraId="30C1E4EB" w14:textId="55DCB0DA"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17 </w:t>
      </w:r>
      <w:r w:rsidRPr="00070173">
        <w:rPr>
          <w:rFonts w:ascii="Book Antiqua" w:eastAsia="Malgun Gothic" w:hAnsi="Book Antiqua"/>
          <w:b/>
          <w:bCs/>
          <w:color w:val="000000" w:themeColor="text1"/>
          <w:sz w:val="24"/>
          <w:szCs w:val="24"/>
        </w:rPr>
        <w:t>Julian PTH</w:t>
      </w:r>
      <w:r w:rsidRPr="00070173">
        <w:rPr>
          <w:rFonts w:ascii="Book Antiqua" w:eastAsia="Malgun Gothic" w:hAnsi="Book Antiqua"/>
          <w:bCs/>
          <w:color w:val="000000" w:themeColor="text1"/>
          <w:sz w:val="24"/>
          <w:szCs w:val="24"/>
        </w:rPr>
        <w:t>,</w:t>
      </w:r>
      <w:r w:rsidRPr="00070173">
        <w:rPr>
          <w:rFonts w:ascii="Book Antiqua" w:eastAsia="Malgun Gothic" w:hAnsi="Book Antiqua"/>
          <w:color w:val="000000" w:themeColor="text1"/>
          <w:sz w:val="24"/>
          <w:szCs w:val="24"/>
        </w:rPr>
        <w:t> Sally G. Cochrane handbook for systematic reviews of interventions. John Wiley &amp; Sons, 2008</w:t>
      </w:r>
    </w:p>
    <w:p w14:paraId="1977E2BD"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18 </w:t>
      </w:r>
      <w:r w:rsidRPr="00070173">
        <w:rPr>
          <w:rFonts w:ascii="Book Antiqua" w:eastAsia="Malgun Gothic" w:hAnsi="Book Antiqua"/>
          <w:b/>
          <w:bCs/>
          <w:color w:val="000000" w:themeColor="text1"/>
          <w:sz w:val="24"/>
          <w:szCs w:val="24"/>
        </w:rPr>
        <w:t>Lo CK</w:t>
      </w:r>
      <w:r w:rsidRPr="00070173">
        <w:rPr>
          <w:rFonts w:ascii="Book Antiqua" w:eastAsia="Malgun Gothic" w:hAnsi="Book Antiqua"/>
          <w:color w:val="000000" w:themeColor="text1"/>
          <w:sz w:val="24"/>
          <w:szCs w:val="24"/>
        </w:rPr>
        <w:t>, Mertz D, Loeb M. Newcastle-Ottawa Scale: comparing reviewers' to authors' assessments. </w:t>
      </w:r>
      <w:r w:rsidRPr="00070173">
        <w:rPr>
          <w:rFonts w:ascii="Book Antiqua" w:eastAsia="Malgun Gothic" w:hAnsi="Book Antiqua"/>
          <w:i/>
          <w:iCs/>
          <w:color w:val="000000" w:themeColor="text1"/>
          <w:sz w:val="24"/>
          <w:szCs w:val="24"/>
        </w:rPr>
        <w:t xml:space="preserve">BMC Med Res </w:t>
      </w:r>
      <w:proofErr w:type="spellStart"/>
      <w:r w:rsidRPr="00070173">
        <w:rPr>
          <w:rFonts w:ascii="Book Antiqua" w:eastAsia="Malgun Gothic" w:hAnsi="Book Antiqua"/>
          <w:i/>
          <w:iCs/>
          <w:color w:val="000000" w:themeColor="text1"/>
          <w:sz w:val="24"/>
          <w:szCs w:val="24"/>
        </w:rPr>
        <w:t>Methodol</w:t>
      </w:r>
      <w:proofErr w:type="spellEnd"/>
      <w:r w:rsidRPr="00070173">
        <w:rPr>
          <w:rFonts w:ascii="Book Antiqua" w:eastAsia="Malgun Gothic" w:hAnsi="Book Antiqua"/>
          <w:color w:val="000000" w:themeColor="text1"/>
          <w:sz w:val="24"/>
          <w:szCs w:val="24"/>
        </w:rPr>
        <w:t> 2014; </w:t>
      </w:r>
      <w:r w:rsidRPr="00070173">
        <w:rPr>
          <w:rFonts w:ascii="Book Antiqua" w:eastAsia="Malgun Gothic" w:hAnsi="Book Antiqua"/>
          <w:b/>
          <w:bCs/>
          <w:color w:val="000000" w:themeColor="text1"/>
          <w:sz w:val="24"/>
          <w:szCs w:val="24"/>
        </w:rPr>
        <w:t>14</w:t>
      </w:r>
      <w:r w:rsidRPr="00070173">
        <w:rPr>
          <w:rFonts w:ascii="Book Antiqua" w:eastAsia="Malgun Gothic" w:hAnsi="Book Antiqua"/>
          <w:color w:val="000000" w:themeColor="text1"/>
          <w:sz w:val="24"/>
          <w:szCs w:val="24"/>
        </w:rPr>
        <w:t>: 45 [PMID: 24690082 DOI: 10.1186/1471-2288-14-45]</w:t>
      </w:r>
    </w:p>
    <w:p w14:paraId="27423E8F" w14:textId="751DD699"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19 </w:t>
      </w:r>
      <w:proofErr w:type="spellStart"/>
      <w:r w:rsidRPr="00070173">
        <w:rPr>
          <w:rFonts w:ascii="Book Antiqua" w:eastAsia="Malgun Gothic" w:hAnsi="Book Antiqua"/>
          <w:b/>
          <w:bCs/>
          <w:color w:val="000000" w:themeColor="text1"/>
          <w:sz w:val="24"/>
          <w:szCs w:val="24"/>
        </w:rPr>
        <w:t>Schünemann</w:t>
      </w:r>
      <w:proofErr w:type="spellEnd"/>
      <w:r w:rsidRPr="00070173">
        <w:rPr>
          <w:rFonts w:ascii="Book Antiqua" w:eastAsia="Malgun Gothic" w:hAnsi="Book Antiqua"/>
          <w:b/>
          <w:bCs/>
          <w:color w:val="000000" w:themeColor="text1"/>
          <w:sz w:val="24"/>
          <w:szCs w:val="24"/>
        </w:rPr>
        <w:t xml:space="preserve"> HBJ</w:t>
      </w:r>
      <w:r w:rsidRPr="00070173">
        <w:rPr>
          <w:rFonts w:ascii="Book Antiqua" w:eastAsia="Malgun Gothic" w:hAnsi="Book Antiqua"/>
          <w:bCs/>
          <w:color w:val="000000" w:themeColor="text1"/>
          <w:sz w:val="24"/>
          <w:szCs w:val="24"/>
        </w:rPr>
        <w:t>,</w:t>
      </w:r>
      <w:r w:rsidRPr="00070173">
        <w:rPr>
          <w:rFonts w:ascii="Book Antiqua" w:eastAsia="Malgun Gothic" w:hAnsi="Book Antiqua"/>
          <w:color w:val="000000" w:themeColor="text1"/>
          <w:sz w:val="24"/>
          <w:szCs w:val="24"/>
        </w:rPr>
        <w:t> </w:t>
      </w:r>
      <w:proofErr w:type="spellStart"/>
      <w:r w:rsidRPr="00070173">
        <w:rPr>
          <w:rFonts w:ascii="Book Antiqua" w:eastAsia="Malgun Gothic" w:hAnsi="Book Antiqua"/>
          <w:color w:val="000000" w:themeColor="text1"/>
          <w:sz w:val="24"/>
          <w:szCs w:val="24"/>
        </w:rPr>
        <w:t>Brozek</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Guyatt</w:t>
      </w:r>
      <w:proofErr w:type="spellEnd"/>
      <w:r w:rsidRPr="00070173">
        <w:rPr>
          <w:rFonts w:ascii="Book Antiqua" w:eastAsia="Malgun Gothic" w:hAnsi="Book Antiqua"/>
          <w:color w:val="000000" w:themeColor="text1"/>
          <w:sz w:val="24"/>
          <w:szCs w:val="24"/>
        </w:rPr>
        <w:t xml:space="preserve"> G, </w:t>
      </w:r>
      <w:proofErr w:type="spellStart"/>
      <w:r w:rsidRPr="00070173">
        <w:rPr>
          <w:rFonts w:ascii="Book Antiqua" w:eastAsia="Malgun Gothic" w:hAnsi="Book Antiqua"/>
          <w:color w:val="000000" w:themeColor="text1"/>
          <w:sz w:val="24"/>
          <w:szCs w:val="24"/>
        </w:rPr>
        <w:t>Oxman</w:t>
      </w:r>
      <w:proofErr w:type="spellEnd"/>
      <w:r w:rsidRPr="00070173">
        <w:rPr>
          <w:rFonts w:ascii="Book Antiqua" w:eastAsia="Malgun Gothic" w:hAnsi="Book Antiqua"/>
          <w:color w:val="000000" w:themeColor="text1"/>
          <w:sz w:val="24"/>
          <w:szCs w:val="24"/>
        </w:rPr>
        <w:t xml:space="preserve"> A. GRADE handbook for grading quality of evidence and strength of recommendations. The GRADE Working Group, 2013 Available from:</w:t>
      </w:r>
      <w:r w:rsidR="000F5AA9" w:rsidRPr="00070173">
        <w:rPr>
          <w:rFonts w:ascii="Book Antiqua" w:eastAsia="Malgun Gothic" w:hAnsi="Book Antiqua"/>
          <w:color w:val="000000" w:themeColor="text1"/>
          <w:sz w:val="24"/>
          <w:szCs w:val="24"/>
        </w:rPr>
        <w:t xml:space="preserve"> </w:t>
      </w:r>
      <w:r w:rsidRPr="00070173">
        <w:rPr>
          <w:rFonts w:ascii="Book Antiqua" w:eastAsia="Malgun Gothic" w:hAnsi="Book Antiqua"/>
          <w:color w:val="000000" w:themeColor="text1"/>
          <w:sz w:val="24"/>
          <w:szCs w:val="24"/>
        </w:rPr>
        <w:t>https://gdt.gradepro.org/app/handbook/handbook.html</w:t>
      </w:r>
    </w:p>
    <w:p w14:paraId="3366BBE2"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20 </w:t>
      </w:r>
      <w:r w:rsidRPr="00070173">
        <w:rPr>
          <w:rFonts w:ascii="Book Antiqua" w:eastAsia="Malgun Gothic" w:hAnsi="Book Antiqua"/>
          <w:b/>
          <w:bCs/>
          <w:color w:val="000000" w:themeColor="text1"/>
          <w:sz w:val="24"/>
          <w:szCs w:val="24"/>
        </w:rPr>
        <w:t>Park J</w:t>
      </w:r>
      <w:r w:rsidRPr="00070173">
        <w:rPr>
          <w:rFonts w:ascii="Book Antiqua" w:eastAsia="Malgun Gothic" w:hAnsi="Book Antiqua"/>
          <w:color w:val="000000" w:themeColor="text1"/>
          <w:sz w:val="24"/>
          <w:szCs w:val="24"/>
        </w:rPr>
        <w:t xml:space="preserve">, Jung KS, Lee HW, Kim BK, Kim SU, Kim DY, </w:t>
      </w:r>
      <w:proofErr w:type="spellStart"/>
      <w:r w:rsidRPr="00070173">
        <w:rPr>
          <w:rFonts w:ascii="Book Antiqua" w:eastAsia="Malgun Gothic" w:hAnsi="Book Antiqua"/>
          <w:color w:val="000000" w:themeColor="text1"/>
          <w:sz w:val="24"/>
          <w:szCs w:val="24"/>
        </w:rPr>
        <w:t>Ahn</w:t>
      </w:r>
      <w:proofErr w:type="spellEnd"/>
      <w:r w:rsidRPr="00070173">
        <w:rPr>
          <w:rFonts w:ascii="Book Antiqua" w:eastAsia="Malgun Gothic" w:hAnsi="Book Antiqua"/>
          <w:color w:val="000000" w:themeColor="text1"/>
          <w:sz w:val="24"/>
          <w:szCs w:val="24"/>
        </w:rPr>
        <w:t xml:space="preserve"> SH, Han KH, Park JY. Effects of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and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on Renal Function in Patients with Hepatitis B Virus-Related Compensated and Decompensated Cirrhosis. </w:t>
      </w:r>
      <w:r w:rsidRPr="00070173">
        <w:rPr>
          <w:rFonts w:ascii="Book Antiqua" w:eastAsia="Malgun Gothic" w:hAnsi="Book Antiqua"/>
          <w:i/>
          <w:iCs/>
          <w:color w:val="000000" w:themeColor="text1"/>
          <w:sz w:val="24"/>
          <w:szCs w:val="24"/>
        </w:rPr>
        <w:t>Gut Liver</w:t>
      </w:r>
      <w:r w:rsidRPr="00070173">
        <w:rPr>
          <w:rFonts w:ascii="Book Antiqua" w:eastAsia="Malgun Gothic" w:hAnsi="Book Antiqua"/>
          <w:color w:val="000000" w:themeColor="text1"/>
          <w:sz w:val="24"/>
          <w:szCs w:val="24"/>
        </w:rPr>
        <w:t> 2017; </w:t>
      </w:r>
      <w:r w:rsidRPr="00070173">
        <w:rPr>
          <w:rFonts w:ascii="Book Antiqua" w:eastAsia="Malgun Gothic" w:hAnsi="Book Antiqua"/>
          <w:b/>
          <w:bCs/>
          <w:color w:val="000000" w:themeColor="text1"/>
          <w:sz w:val="24"/>
          <w:szCs w:val="24"/>
        </w:rPr>
        <w:t>11</w:t>
      </w:r>
      <w:r w:rsidRPr="00070173">
        <w:rPr>
          <w:rFonts w:ascii="Book Antiqua" w:eastAsia="Malgun Gothic" w:hAnsi="Book Antiqua"/>
          <w:color w:val="000000" w:themeColor="text1"/>
          <w:sz w:val="24"/>
          <w:szCs w:val="24"/>
        </w:rPr>
        <w:t>: 828-834 [PMID: 28651305 DOI: 10.5009/gnl16484]</w:t>
      </w:r>
    </w:p>
    <w:p w14:paraId="07428EF8"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21 </w:t>
      </w:r>
      <w:r w:rsidRPr="00070173">
        <w:rPr>
          <w:rFonts w:ascii="Book Antiqua" w:eastAsia="Malgun Gothic" w:hAnsi="Book Antiqua"/>
          <w:b/>
          <w:bCs/>
          <w:color w:val="000000" w:themeColor="text1"/>
          <w:sz w:val="24"/>
          <w:szCs w:val="24"/>
        </w:rPr>
        <w:t>Tsai MC</w:t>
      </w:r>
      <w:r w:rsidRPr="00070173">
        <w:rPr>
          <w:rFonts w:ascii="Book Antiqua" w:eastAsia="Malgun Gothic" w:hAnsi="Book Antiqua"/>
          <w:color w:val="000000" w:themeColor="text1"/>
          <w:sz w:val="24"/>
          <w:szCs w:val="24"/>
        </w:rPr>
        <w:t xml:space="preserve">, Chen CH, Tseng PL, Hung CH, Chiu KW, Chang KC, Yen YH, Lin </w:t>
      </w:r>
      <w:r w:rsidRPr="00070173">
        <w:rPr>
          <w:rFonts w:ascii="Book Antiqua" w:eastAsia="Malgun Gothic" w:hAnsi="Book Antiqua"/>
          <w:color w:val="000000" w:themeColor="text1"/>
          <w:sz w:val="24"/>
          <w:szCs w:val="24"/>
        </w:rPr>
        <w:lastRenderedPageBreak/>
        <w:t xml:space="preserve">MT, Hu TH. Does </w:t>
      </w:r>
      <w:proofErr w:type="spellStart"/>
      <w:r w:rsidRPr="00070173">
        <w:rPr>
          <w:rFonts w:ascii="Book Antiqua" w:eastAsia="Malgun Gothic" w:hAnsi="Book Antiqua"/>
          <w:color w:val="000000" w:themeColor="text1"/>
          <w:sz w:val="24"/>
          <w:szCs w:val="24"/>
        </w:rPr>
        <w:t>Nucleos</w:t>
      </w:r>
      <w:proofErr w:type="spellEnd"/>
      <w:r w:rsidRPr="00070173">
        <w:rPr>
          <w:rFonts w:ascii="Book Antiqua" w:eastAsia="Malgun Gothic" w:hAnsi="Book Antiqua"/>
          <w:color w:val="000000" w:themeColor="text1"/>
          <w:sz w:val="24"/>
          <w:szCs w:val="24"/>
        </w:rPr>
        <w:t xml:space="preserve">(t)ide Analogues Treatment Affect Renal Function in Chronic Hepatitis B Patients Who Have Already Decreased </w:t>
      </w:r>
      <w:proofErr w:type="spellStart"/>
      <w:r w:rsidRPr="00070173">
        <w:rPr>
          <w:rFonts w:ascii="Book Antiqua" w:eastAsia="Malgun Gothic" w:hAnsi="Book Antiqua"/>
          <w:color w:val="000000" w:themeColor="text1"/>
          <w:sz w:val="24"/>
          <w:szCs w:val="24"/>
        </w:rPr>
        <w:t>eGFR</w:t>
      </w:r>
      <w:proofErr w:type="spellEnd"/>
      <w:r w:rsidRPr="00070173">
        <w:rPr>
          <w:rFonts w:ascii="Book Antiqua" w:eastAsia="Malgun Gothic" w:hAnsi="Book Antiqua"/>
          <w:color w:val="000000" w:themeColor="text1"/>
          <w:sz w:val="24"/>
          <w:szCs w:val="24"/>
        </w:rPr>
        <w:t>? A Longitudinal Study. </w:t>
      </w:r>
      <w:proofErr w:type="spellStart"/>
      <w:r w:rsidRPr="00070173">
        <w:rPr>
          <w:rFonts w:ascii="Book Antiqua" w:eastAsia="Malgun Gothic" w:hAnsi="Book Antiqua"/>
          <w:i/>
          <w:iCs/>
          <w:color w:val="000000" w:themeColor="text1"/>
          <w:sz w:val="24"/>
          <w:szCs w:val="24"/>
        </w:rPr>
        <w:t>PLoS</w:t>
      </w:r>
      <w:proofErr w:type="spellEnd"/>
      <w:r w:rsidRPr="00070173">
        <w:rPr>
          <w:rFonts w:ascii="Book Antiqua" w:eastAsia="Malgun Gothic" w:hAnsi="Book Antiqua"/>
          <w:i/>
          <w:iCs/>
          <w:color w:val="000000" w:themeColor="text1"/>
          <w:sz w:val="24"/>
          <w:szCs w:val="24"/>
        </w:rPr>
        <w:t xml:space="preserve"> One</w:t>
      </w:r>
      <w:r w:rsidRPr="00070173">
        <w:rPr>
          <w:rFonts w:ascii="Book Antiqua" w:eastAsia="Malgun Gothic" w:hAnsi="Book Antiqua"/>
          <w:color w:val="000000" w:themeColor="text1"/>
          <w:sz w:val="24"/>
          <w:szCs w:val="24"/>
        </w:rPr>
        <w:t> 2016; </w:t>
      </w:r>
      <w:r w:rsidRPr="00070173">
        <w:rPr>
          <w:rFonts w:ascii="Book Antiqua" w:eastAsia="Malgun Gothic" w:hAnsi="Book Antiqua"/>
          <w:b/>
          <w:bCs/>
          <w:color w:val="000000" w:themeColor="text1"/>
          <w:sz w:val="24"/>
          <w:szCs w:val="24"/>
        </w:rPr>
        <w:t>11</w:t>
      </w:r>
      <w:r w:rsidRPr="00070173">
        <w:rPr>
          <w:rFonts w:ascii="Book Antiqua" w:eastAsia="Malgun Gothic" w:hAnsi="Book Antiqua"/>
          <w:color w:val="000000" w:themeColor="text1"/>
          <w:sz w:val="24"/>
          <w:szCs w:val="24"/>
        </w:rPr>
        <w:t>: e0149761 [PMID: 26964034 DOI: 10.1371/journal.pone.0149761]</w:t>
      </w:r>
    </w:p>
    <w:p w14:paraId="1F73669C"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22 </w:t>
      </w:r>
      <w:proofErr w:type="spellStart"/>
      <w:r w:rsidRPr="00070173">
        <w:rPr>
          <w:rFonts w:ascii="Book Antiqua" w:eastAsia="Malgun Gothic" w:hAnsi="Book Antiqua"/>
          <w:b/>
          <w:bCs/>
          <w:color w:val="000000" w:themeColor="text1"/>
          <w:sz w:val="24"/>
          <w:szCs w:val="24"/>
        </w:rPr>
        <w:t>López</w:t>
      </w:r>
      <w:proofErr w:type="spellEnd"/>
      <w:r w:rsidRPr="00070173">
        <w:rPr>
          <w:rFonts w:ascii="Book Antiqua" w:eastAsia="Malgun Gothic" w:hAnsi="Book Antiqua"/>
          <w:b/>
          <w:bCs/>
          <w:color w:val="000000" w:themeColor="text1"/>
          <w:sz w:val="24"/>
          <w:szCs w:val="24"/>
        </w:rPr>
        <w:t xml:space="preserve"> </w:t>
      </w:r>
      <w:proofErr w:type="spellStart"/>
      <w:r w:rsidRPr="00070173">
        <w:rPr>
          <w:rFonts w:ascii="Book Antiqua" w:eastAsia="Malgun Gothic" w:hAnsi="Book Antiqua"/>
          <w:b/>
          <w:bCs/>
          <w:color w:val="000000" w:themeColor="text1"/>
          <w:sz w:val="24"/>
          <w:szCs w:val="24"/>
        </w:rPr>
        <w:t>Centeno</w:t>
      </w:r>
      <w:proofErr w:type="spellEnd"/>
      <w:r w:rsidRPr="00070173">
        <w:rPr>
          <w:rFonts w:ascii="Book Antiqua" w:eastAsia="Malgun Gothic" w:hAnsi="Book Antiqua"/>
          <w:b/>
          <w:bCs/>
          <w:color w:val="000000" w:themeColor="text1"/>
          <w:sz w:val="24"/>
          <w:szCs w:val="24"/>
        </w:rPr>
        <w:t xml:space="preserve"> B</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Collado</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Borrell</w:t>
      </w:r>
      <w:proofErr w:type="spellEnd"/>
      <w:r w:rsidRPr="00070173">
        <w:rPr>
          <w:rFonts w:ascii="Book Antiqua" w:eastAsia="Malgun Gothic" w:hAnsi="Book Antiqua"/>
          <w:color w:val="000000" w:themeColor="text1"/>
          <w:sz w:val="24"/>
          <w:szCs w:val="24"/>
        </w:rPr>
        <w:t xml:space="preserve"> R, Pérez </w:t>
      </w:r>
      <w:proofErr w:type="spellStart"/>
      <w:r w:rsidRPr="00070173">
        <w:rPr>
          <w:rFonts w:ascii="Book Antiqua" w:eastAsia="Malgun Gothic" w:hAnsi="Book Antiqua"/>
          <w:color w:val="000000" w:themeColor="text1"/>
          <w:sz w:val="24"/>
          <w:szCs w:val="24"/>
        </w:rPr>
        <w:t>Encinas</w:t>
      </w:r>
      <w:proofErr w:type="spellEnd"/>
      <w:r w:rsidRPr="00070173">
        <w:rPr>
          <w:rFonts w:ascii="Book Antiqua" w:eastAsia="Malgun Gothic" w:hAnsi="Book Antiqua"/>
          <w:color w:val="000000" w:themeColor="text1"/>
          <w:sz w:val="24"/>
          <w:szCs w:val="24"/>
        </w:rPr>
        <w:t xml:space="preserve"> M, Gutiérrez </w:t>
      </w:r>
      <w:proofErr w:type="spellStart"/>
      <w:r w:rsidRPr="00070173">
        <w:rPr>
          <w:rFonts w:ascii="Book Antiqua" w:eastAsia="Malgun Gothic" w:hAnsi="Book Antiqua"/>
          <w:color w:val="000000" w:themeColor="text1"/>
          <w:sz w:val="24"/>
          <w:szCs w:val="24"/>
        </w:rPr>
        <w:t>García</w:t>
      </w:r>
      <w:proofErr w:type="spellEnd"/>
      <w:r w:rsidRPr="00070173">
        <w:rPr>
          <w:rFonts w:ascii="Book Antiqua" w:eastAsia="Malgun Gothic" w:hAnsi="Book Antiqua"/>
          <w:color w:val="000000" w:themeColor="text1"/>
          <w:sz w:val="24"/>
          <w:szCs w:val="24"/>
        </w:rPr>
        <w:t xml:space="preserve"> ML, </w:t>
      </w:r>
      <w:proofErr w:type="spellStart"/>
      <w:r w:rsidRPr="00070173">
        <w:rPr>
          <w:rFonts w:ascii="Book Antiqua" w:eastAsia="Malgun Gothic" w:hAnsi="Book Antiqua"/>
          <w:color w:val="000000" w:themeColor="text1"/>
          <w:sz w:val="24"/>
          <w:szCs w:val="24"/>
        </w:rPr>
        <w:t>Sanmartin</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Fenollera</w:t>
      </w:r>
      <w:proofErr w:type="spellEnd"/>
      <w:r w:rsidRPr="00070173">
        <w:rPr>
          <w:rFonts w:ascii="Book Antiqua" w:eastAsia="Malgun Gothic" w:hAnsi="Book Antiqua"/>
          <w:color w:val="000000" w:themeColor="text1"/>
          <w:sz w:val="24"/>
          <w:szCs w:val="24"/>
        </w:rPr>
        <w:t xml:space="preserve"> P. Comparison of the effectiveness and renal safety of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versus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in patients with chronic hepatitis B. </w:t>
      </w:r>
      <w:r w:rsidRPr="00070173">
        <w:rPr>
          <w:rFonts w:ascii="Book Antiqua" w:eastAsia="Malgun Gothic" w:hAnsi="Book Antiqua"/>
          <w:i/>
          <w:iCs/>
          <w:color w:val="000000" w:themeColor="text1"/>
          <w:sz w:val="24"/>
          <w:szCs w:val="24"/>
        </w:rPr>
        <w:t xml:space="preserve">Farm </w:t>
      </w:r>
      <w:proofErr w:type="spellStart"/>
      <w:r w:rsidRPr="00070173">
        <w:rPr>
          <w:rFonts w:ascii="Book Antiqua" w:eastAsia="Malgun Gothic" w:hAnsi="Book Antiqua"/>
          <w:i/>
          <w:iCs/>
          <w:color w:val="000000" w:themeColor="text1"/>
          <w:sz w:val="24"/>
          <w:szCs w:val="24"/>
        </w:rPr>
        <w:t>Hosp</w:t>
      </w:r>
      <w:proofErr w:type="spellEnd"/>
      <w:r w:rsidRPr="00070173">
        <w:rPr>
          <w:rFonts w:ascii="Book Antiqua" w:eastAsia="Malgun Gothic" w:hAnsi="Book Antiqua"/>
          <w:color w:val="000000" w:themeColor="text1"/>
          <w:sz w:val="24"/>
          <w:szCs w:val="24"/>
        </w:rPr>
        <w:t> 2016; </w:t>
      </w:r>
      <w:r w:rsidRPr="00070173">
        <w:rPr>
          <w:rFonts w:ascii="Book Antiqua" w:eastAsia="Malgun Gothic" w:hAnsi="Book Antiqua"/>
          <w:b/>
          <w:bCs/>
          <w:color w:val="000000" w:themeColor="text1"/>
          <w:sz w:val="24"/>
          <w:szCs w:val="24"/>
        </w:rPr>
        <w:t>40</w:t>
      </w:r>
      <w:r w:rsidRPr="00070173">
        <w:rPr>
          <w:rFonts w:ascii="Book Antiqua" w:eastAsia="Malgun Gothic" w:hAnsi="Book Antiqua"/>
          <w:color w:val="000000" w:themeColor="text1"/>
          <w:sz w:val="24"/>
          <w:szCs w:val="24"/>
        </w:rPr>
        <w:t>: 279-286 [PMID: 27571496 DOI: 10.7399/fh.2016.40.4.10492]</w:t>
      </w:r>
    </w:p>
    <w:p w14:paraId="29343016"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23 </w:t>
      </w:r>
      <w:proofErr w:type="spellStart"/>
      <w:r w:rsidRPr="00070173">
        <w:rPr>
          <w:rFonts w:ascii="Book Antiqua" w:eastAsia="Malgun Gothic" w:hAnsi="Book Antiqua"/>
          <w:b/>
          <w:bCs/>
          <w:color w:val="000000" w:themeColor="text1"/>
          <w:sz w:val="24"/>
          <w:szCs w:val="24"/>
        </w:rPr>
        <w:t>Koksal</w:t>
      </w:r>
      <w:proofErr w:type="spellEnd"/>
      <w:r w:rsidRPr="00070173">
        <w:rPr>
          <w:rFonts w:ascii="Book Antiqua" w:eastAsia="Malgun Gothic" w:hAnsi="Book Antiqua"/>
          <w:b/>
          <w:bCs/>
          <w:color w:val="000000" w:themeColor="text1"/>
          <w:sz w:val="24"/>
          <w:szCs w:val="24"/>
        </w:rPr>
        <w:t xml:space="preserve"> AR</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Alkim</w:t>
      </w:r>
      <w:proofErr w:type="spellEnd"/>
      <w:r w:rsidRPr="00070173">
        <w:rPr>
          <w:rFonts w:ascii="Book Antiqua" w:eastAsia="Malgun Gothic" w:hAnsi="Book Antiqua"/>
          <w:color w:val="000000" w:themeColor="text1"/>
          <w:sz w:val="24"/>
          <w:szCs w:val="24"/>
        </w:rPr>
        <w:t xml:space="preserve"> H, </w:t>
      </w:r>
      <w:proofErr w:type="spellStart"/>
      <w:r w:rsidRPr="00070173">
        <w:rPr>
          <w:rFonts w:ascii="Book Antiqua" w:eastAsia="Malgun Gothic" w:hAnsi="Book Antiqua"/>
          <w:color w:val="000000" w:themeColor="text1"/>
          <w:sz w:val="24"/>
          <w:szCs w:val="24"/>
        </w:rPr>
        <w:t>Boga</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Iyisoy</w:t>
      </w:r>
      <w:proofErr w:type="spellEnd"/>
      <w:r w:rsidRPr="00070173">
        <w:rPr>
          <w:rFonts w:ascii="Book Antiqua" w:eastAsia="Malgun Gothic" w:hAnsi="Book Antiqua"/>
          <w:color w:val="000000" w:themeColor="text1"/>
          <w:sz w:val="24"/>
          <w:szCs w:val="24"/>
        </w:rPr>
        <w:t xml:space="preserve"> MS, </w:t>
      </w:r>
      <w:proofErr w:type="spellStart"/>
      <w:r w:rsidRPr="00070173">
        <w:rPr>
          <w:rFonts w:ascii="Book Antiqua" w:eastAsia="Malgun Gothic" w:hAnsi="Book Antiqua"/>
          <w:color w:val="000000" w:themeColor="text1"/>
          <w:sz w:val="24"/>
          <w:szCs w:val="24"/>
        </w:rPr>
        <w:t>Sen</w:t>
      </w:r>
      <w:proofErr w:type="spellEnd"/>
      <w:r w:rsidRPr="00070173">
        <w:rPr>
          <w:rFonts w:ascii="Book Antiqua" w:eastAsia="Malgun Gothic" w:hAnsi="Book Antiqua"/>
          <w:color w:val="000000" w:themeColor="text1"/>
          <w:sz w:val="24"/>
          <w:szCs w:val="24"/>
        </w:rPr>
        <w:t xml:space="preserve"> I, </w:t>
      </w:r>
      <w:proofErr w:type="spellStart"/>
      <w:r w:rsidRPr="00070173">
        <w:rPr>
          <w:rFonts w:ascii="Book Antiqua" w:eastAsia="Malgun Gothic" w:hAnsi="Book Antiqua"/>
          <w:color w:val="000000" w:themeColor="text1"/>
          <w:sz w:val="24"/>
          <w:szCs w:val="24"/>
        </w:rPr>
        <w:t>Tekin</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Neijmann</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Alkim</w:t>
      </w:r>
      <w:proofErr w:type="spellEnd"/>
      <w:r w:rsidRPr="00070173">
        <w:rPr>
          <w:rFonts w:ascii="Book Antiqua" w:eastAsia="Malgun Gothic" w:hAnsi="Book Antiqua"/>
          <w:color w:val="000000" w:themeColor="text1"/>
          <w:sz w:val="24"/>
          <w:szCs w:val="24"/>
        </w:rPr>
        <w:t xml:space="preserve"> C. Value of </w:t>
      </w:r>
      <w:proofErr w:type="spellStart"/>
      <w:r w:rsidRPr="00070173">
        <w:rPr>
          <w:rFonts w:ascii="Book Antiqua" w:eastAsia="Malgun Gothic" w:hAnsi="Book Antiqua"/>
          <w:color w:val="000000" w:themeColor="text1"/>
          <w:sz w:val="24"/>
          <w:szCs w:val="24"/>
        </w:rPr>
        <w:t>Cystatin</w:t>
      </w:r>
      <w:proofErr w:type="spellEnd"/>
      <w:r w:rsidRPr="00070173">
        <w:rPr>
          <w:rFonts w:ascii="Book Antiqua" w:eastAsia="Malgun Gothic" w:hAnsi="Book Antiqua"/>
          <w:color w:val="000000" w:themeColor="text1"/>
          <w:sz w:val="24"/>
          <w:szCs w:val="24"/>
        </w:rPr>
        <w:t xml:space="preserve"> C-Based e-GFR Measurements to Predict Long-Term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Nephrotoxicity in Patients With Hepatitis B. </w:t>
      </w:r>
      <w:r w:rsidRPr="00070173">
        <w:rPr>
          <w:rFonts w:ascii="Book Antiqua" w:eastAsia="Malgun Gothic" w:hAnsi="Book Antiqua"/>
          <w:i/>
          <w:iCs/>
          <w:color w:val="000000" w:themeColor="text1"/>
          <w:sz w:val="24"/>
          <w:szCs w:val="24"/>
        </w:rPr>
        <w:t xml:space="preserve">Am J </w:t>
      </w:r>
      <w:proofErr w:type="spellStart"/>
      <w:r w:rsidRPr="00070173">
        <w:rPr>
          <w:rFonts w:ascii="Book Antiqua" w:eastAsia="Malgun Gothic" w:hAnsi="Book Antiqua"/>
          <w:i/>
          <w:iCs/>
          <w:color w:val="000000" w:themeColor="text1"/>
          <w:sz w:val="24"/>
          <w:szCs w:val="24"/>
        </w:rPr>
        <w:t>Ther</w:t>
      </w:r>
      <w:proofErr w:type="spellEnd"/>
      <w:r w:rsidRPr="00070173">
        <w:rPr>
          <w:rFonts w:ascii="Book Antiqua" w:eastAsia="Malgun Gothic" w:hAnsi="Book Antiqua"/>
          <w:color w:val="000000" w:themeColor="text1"/>
          <w:sz w:val="24"/>
          <w:szCs w:val="24"/>
        </w:rPr>
        <w:t> 2019; </w:t>
      </w:r>
      <w:r w:rsidRPr="00070173">
        <w:rPr>
          <w:rFonts w:ascii="Book Antiqua" w:eastAsia="Malgun Gothic" w:hAnsi="Book Antiqua"/>
          <w:b/>
          <w:bCs/>
          <w:color w:val="000000" w:themeColor="text1"/>
          <w:sz w:val="24"/>
          <w:szCs w:val="24"/>
        </w:rPr>
        <w:t>26</w:t>
      </w:r>
      <w:r w:rsidRPr="00070173">
        <w:rPr>
          <w:rFonts w:ascii="Book Antiqua" w:eastAsia="Malgun Gothic" w:hAnsi="Book Antiqua"/>
          <w:color w:val="000000" w:themeColor="text1"/>
          <w:sz w:val="24"/>
          <w:szCs w:val="24"/>
        </w:rPr>
        <w:t>: e25-e31 [PMID: 27753647 DOI: 10.1097/MJT.0000000000000518]</w:t>
      </w:r>
    </w:p>
    <w:p w14:paraId="5225856C"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24 </w:t>
      </w:r>
      <w:proofErr w:type="spellStart"/>
      <w:r w:rsidRPr="00070173">
        <w:rPr>
          <w:rFonts w:ascii="Book Antiqua" w:eastAsia="Malgun Gothic" w:hAnsi="Book Antiqua"/>
          <w:b/>
          <w:bCs/>
          <w:color w:val="000000" w:themeColor="text1"/>
          <w:sz w:val="24"/>
          <w:szCs w:val="24"/>
        </w:rPr>
        <w:t>Koklu</w:t>
      </w:r>
      <w:proofErr w:type="spellEnd"/>
      <w:r w:rsidRPr="00070173">
        <w:rPr>
          <w:rFonts w:ascii="Book Antiqua" w:eastAsia="Malgun Gothic" w:hAnsi="Book Antiqua"/>
          <w:b/>
          <w:bCs/>
          <w:color w:val="000000" w:themeColor="text1"/>
          <w:sz w:val="24"/>
          <w:szCs w:val="24"/>
        </w:rPr>
        <w:t xml:space="preserve"> S</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Gulsen</w:t>
      </w:r>
      <w:proofErr w:type="spellEnd"/>
      <w:r w:rsidRPr="00070173">
        <w:rPr>
          <w:rFonts w:ascii="Book Antiqua" w:eastAsia="Malgun Gothic" w:hAnsi="Book Antiqua"/>
          <w:color w:val="000000" w:themeColor="text1"/>
          <w:sz w:val="24"/>
          <w:szCs w:val="24"/>
        </w:rPr>
        <w:t xml:space="preserve"> MT, Tuna Y, </w:t>
      </w:r>
      <w:proofErr w:type="spellStart"/>
      <w:r w:rsidRPr="00070173">
        <w:rPr>
          <w:rFonts w:ascii="Book Antiqua" w:eastAsia="Malgun Gothic" w:hAnsi="Book Antiqua"/>
          <w:color w:val="000000" w:themeColor="text1"/>
          <w:sz w:val="24"/>
          <w:szCs w:val="24"/>
        </w:rPr>
        <w:t>Koklu</w:t>
      </w:r>
      <w:proofErr w:type="spellEnd"/>
      <w:r w:rsidRPr="00070173">
        <w:rPr>
          <w:rFonts w:ascii="Book Antiqua" w:eastAsia="Malgun Gothic" w:hAnsi="Book Antiqua"/>
          <w:color w:val="000000" w:themeColor="text1"/>
          <w:sz w:val="24"/>
          <w:szCs w:val="24"/>
        </w:rPr>
        <w:t xml:space="preserve"> H, </w:t>
      </w:r>
      <w:proofErr w:type="spellStart"/>
      <w:r w:rsidRPr="00070173">
        <w:rPr>
          <w:rFonts w:ascii="Book Antiqua" w:eastAsia="Malgun Gothic" w:hAnsi="Book Antiqua"/>
          <w:color w:val="000000" w:themeColor="text1"/>
          <w:sz w:val="24"/>
          <w:szCs w:val="24"/>
        </w:rPr>
        <w:t>Yuksel</w:t>
      </w:r>
      <w:proofErr w:type="spellEnd"/>
      <w:r w:rsidRPr="00070173">
        <w:rPr>
          <w:rFonts w:ascii="Book Antiqua" w:eastAsia="Malgun Gothic" w:hAnsi="Book Antiqua"/>
          <w:color w:val="000000" w:themeColor="text1"/>
          <w:sz w:val="24"/>
          <w:szCs w:val="24"/>
        </w:rPr>
        <w:t xml:space="preserve"> O, </w:t>
      </w:r>
      <w:proofErr w:type="spellStart"/>
      <w:r w:rsidRPr="00070173">
        <w:rPr>
          <w:rFonts w:ascii="Book Antiqua" w:eastAsia="Malgun Gothic" w:hAnsi="Book Antiqua"/>
          <w:color w:val="000000" w:themeColor="text1"/>
          <w:sz w:val="24"/>
          <w:szCs w:val="24"/>
        </w:rPr>
        <w:t>Demir</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Guner</w:t>
      </w:r>
      <w:proofErr w:type="spellEnd"/>
      <w:r w:rsidRPr="00070173">
        <w:rPr>
          <w:rFonts w:ascii="Book Antiqua" w:eastAsia="Malgun Gothic" w:hAnsi="Book Antiqua"/>
          <w:color w:val="000000" w:themeColor="text1"/>
          <w:sz w:val="24"/>
          <w:szCs w:val="24"/>
        </w:rPr>
        <w:t xml:space="preserve"> R, </w:t>
      </w:r>
      <w:proofErr w:type="spellStart"/>
      <w:r w:rsidRPr="00070173">
        <w:rPr>
          <w:rFonts w:ascii="Book Antiqua" w:eastAsia="Malgun Gothic" w:hAnsi="Book Antiqua"/>
          <w:color w:val="000000" w:themeColor="text1"/>
          <w:sz w:val="24"/>
          <w:szCs w:val="24"/>
        </w:rPr>
        <w:t>Dogan</w:t>
      </w:r>
      <w:proofErr w:type="spellEnd"/>
      <w:r w:rsidRPr="00070173">
        <w:rPr>
          <w:rFonts w:ascii="Book Antiqua" w:eastAsia="Malgun Gothic" w:hAnsi="Book Antiqua"/>
          <w:color w:val="000000" w:themeColor="text1"/>
          <w:sz w:val="24"/>
          <w:szCs w:val="24"/>
        </w:rPr>
        <w:t xml:space="preserve"> Z, </w:t>
      </w:r>
      <w:proofErr w:type="spellStart"/>
      <w:r w:rsidRPr="00070173">
        <w:rPr>
          <w:rFonts w:ascii="Book Antiqua" w:eastAsia="Malgun Gothic" w:hAnsi="Book Antiqua"/>
          <w:color w:val="000000" w:themeColor="text1"/>
          <w:sz w:val="24"/>
          <w:szCs w:val="24"/>
        </w:rPr>
        <w:t>Kucukazman</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Poyrazoglu</w:t>
      </w:r>
      <w:proofErr w:type="spellEnd"/>
      <w:r w:rsidRPr="00070173">
        <w:rPr>
          <w:rFonts w:ascii="Book Antiqua" w:eastAsia="Malgun Gothic" w:hAnsi="Book Antiqua"/>
          <w:color w:val="000000" w:themeColor="text1"/>
          <w:sz w:val="24"/>
          <w:szCs w:val="24"/>
        </w:rPr>
        <w:t xml:space="preserve"> OK, </w:t>
      </w:r>
      <w:proofErr w:type="spellStart"/>
      <w:r w:rsidRPr="00070173">
        <w:rPr>
          <w:rFonts w:ascii="Book Antiqua" w:eastAsia="Malgun Gothic" w:hAnsi="Book Antiqua"/>
          <w:color w:val="000000" w:themeColor="text1"/>
          <w:sz w:val="24"/>
          <w:szCs w:val="24"/>
        </w:rPr>
        <w:t>Biyik</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Ozturk</w:t>
      </w:r>
      <w:proofErr w:type="spellEnd"/>
      <w:r w:rsidRPr="00070173">
        <w:rPr>
          <w:rFonts w:ascii="Book Antiqua" w:eastAsia="Malgun Gothic" w:hAnsi="Book Antiqua"/>
          <w:color w:val="000000" w:themeColor="text1"/>
          <w:sz w:val="24"/>
          <w:szCs w:val="24"/>
        </w:rPr>
        <w:t xml:space="preserve"> NA, </w:t>
      </w:r>
      <w:proofErr w:type="spellStart"/>
      <w:r w:rsidRPr="00070173">
        <w:rPr>
          <w:rFonts w:ascii="Book Antiqua" w:eastAsia="Malgun Gothic" w:hAnsi="Book Antiqua"/>
          <w:color w:val="000000" w:themeColor="text1"/>
          <w:sz w:val="24"/>
          <w:szCs w:val="24"/>
        </w:rPr>
        <w:t>Aydogan</w:t>
      </w:r>
      <w:proofErr w:type="spellEnd"/>
      <w:r w:rsidRPr="00070173">
        <w:rPr>
          <w:rFonts w:ascii="Book Antiqua" w:eastAsia="Malgun Gothic" w:hAnsi="Book Antiqua"/>
          <w:color w:val="000000" w:themeColor="text1"/>
          <w:sz w:val="24"/>
          <w:szCs w:val="24"/>
        </w:rPr>
        <w:t xml:space="preserve"> T, </w:t>
      </w:r>
      <w:proofErr w:type="spellStart"/>
      <w:r w:rsidRPr="00070173">
        <w:rPr>
          <w:rFonts w:ascii="Book Antiqua" w:eastAsia="Malgun Gothic" w:hAnsi="Book Antiqua"/>
          <w:color w:val="000000" w:themeColor="text1"/>
          <w:sz w:val="24"/>
          <w:szCs w:val="24"/>
        </w:rPr>
        <w:t>Coban</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Kocaman</w:t>
      </w:r>
      <w:proofErr w:type="spellEnd"/>
      <w:r w:rsidRPr="00070173">
        <w:rPr>
          <w:rFonts w:ascii="Book Antiqua" w:eastAsia="Malgun Gothic" w:hAnsi="Book Antiqua"/>
          <w:color w:val="000000" w:themeColor="text1"/>
          <w:sz w:val="24"/>
          <w:szCs w:val="24"/>
        </w:rPr>
        <w:t xml:space="preserve"> O, </w:t>
      </w:r>
      <w:proofErr w:type="spellStart"/>
      <w:r w:rsidRPr="00070173">
        <w:rPr>
          <w:rFonts w:ascii="Book Antiqua" w:eastAsia="Malgun Gothic" w:hAnsi="Book Antiqua"/>
          <w:color w:val="000000" w:themeColor="text1"/>
          <w:sz w:val="24"/>
          <w:szCs w:val="24"/>
        </w:rPr>
        <w:t>Sapmaz</w:t>
      </w:r>
      <w:proofErr w:type="spellEnd"/>
      <w:r w:rsidRPr="00070173">
        <w:rPr>
          <w:rFonts w:ascii="Book Antiqua" w:eastAsia="Malgun Gothic" w:hAnsi="Book Antiqua"/>
          <w:color w:val="000000" w:themeColor="text1"/>
          <w:sz w:val="24"/>
          <w:szCs w:val="24"/>
        </w:rPr>
        <w:t xml:space="preserve"> F, </w:t>
      </w:r>
      <w:proofErr w:type="spellStart"/>
      <w:r w:rsidRPr="00070173">
        <w:rPr>
          <w:rFonts w:ascii="Book Antiqua" w:eastAsia="Malgun Gothic" w:hAnsi="Book Antiqua"/>
          <w:color w:val="000000" w:themeColor="text1"/>
          <w:sz w:val="24"/>
          <w:szCs w:val="24"/>
        </w:rPr>
        <w:t>Gokturk</w:t>
      </w:r>
      <w:proofErr w:type="spellEnd"/>
      <w:r w:rsidRPr="00070173">
        <w:rPr>
          <w:rFonts w:ascii="Book Antiqua" w:eastAsia="Malgun Gothic" w:hAnsi="Book Antiqua"/>
          <w:color w:val="000000" w:themeColor="text1"/>
          <w:sz w:val="24"/>
          <w:szCs w:val="24"/>
        </w:rPr>
        <w:t xml:space="preserve"> SH, </w:t>
      </w:r>
      <w:proofErr w:type="spellStart"/>
      <w:r w:rsidRPr="00070173">
        <w:rPr>
          <w:rFonts w:ascii="Book Antiqua" w:eastAsia="Malgun Gothic" w:hAnsi="Book Antiqua"/>
          <w:color w:val="000000" w:themeColor="text1"/>
          <w:sz w:val="24"/>
          <w:szCs w:val="24"/>
        </w:rPr>
        <w:t>Karaca</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Demirezer</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t>Tanoglu</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t>Yildirim</w:t>
      </w:r>
      <w:proofErr w:type="spellEnd"/>
      <w:r w:rsidRPr="00070173">
        <w:rPr>
          <w:rFonts w:ascii="Book Antiqua" w:eastAsia="Malgun Gothic" w:hAnsi="Book Antiqua"/>
          <w:color w:val="000000" w:themeColor="text1"/>
          <w:sz w:val="24"/>
          <w:szCs w:val="24"/>
        </w:rPr>
        <w:t xml:space="preserve"> B, </w:t>
      </w:r>
      <w:proofErr w:type="spellStart"/>
      <w:r w:rsidRPr="00070173">
        <w:rPr>
          <w:rFonts w:ascii="Book Antiqua" w:eastAsia="Malgun Gothic" w:hAnsi="Book Antiqua"/>
          <w:color w:val="000000" w:themeColor="text1"/>
          <w:sz w:val="24"/>
          <w:szCs w:val="24"/>
        </w:rPr>
        <w:t>Altinbas</w:t>
      </w:r>
      <w:proofErr w:type="spellEnd"/>
      <w:r w:rsidRPr="00070173">
        <w:rPr>
          <w:rFonts w:ascii="Book Antiqua" w:eastAsia="Malgun Gothic" w:hAnsi="Book Antiqua"/>
          <w:color w:val="000000" w:themeColor="text1"/>
          <w:sz w:val="24"/>
          <w:szCs w:val="24"/>
        </w:rPr>
        <w:t xml:space="preserve"> A, </w:t>
      </w:r>
      <w:proofErr w:type="spellStart"/>
      <w:r w:rsidRPr="00070173">
        <w:rPr>
          <w:rFonts w:ascii="Book Antiqua" w:eastAsia="Malgun Gothic" w:hAnsi="Book Antiqua"/>
          <w:color w:val="000000" w:themeColor="text1"/>
          <w:sz w:val="24"/>
          <w:szCs w:val="24"/>
        </w:rPr>
        <w:t>Atak</w:t>
      </w:r>
      <w:proofErr w:type="spellEnd"/>
      <w:r w:rsidRPr="00070173">
        <w:rPr>
          <w:rFonts w:ascii="Book Antiqua" w:eastAsia="Malgun Gothic" w:hAnsi="Book Antiqua"/>
          <w:color w:val="000000" w:themeColor="text1"/>
          <w:sz w:val="24"/>
          <w:szCs w:val="24"/>
        </w:rPr>
        <w:t xml:space="preserve"> BM, </w:t>
      </w:r>
      <w:proofErr w:type="spellStart"/>
      <w:r w:rsidRPr="00070173">
        <w:rPr>
          <w:rFonts w:ascii="Book Antiqua" w:eastAsia="Malgun Gothic" w:hAnsi="Book Antiqua"/>
          <w:color w:val="000000" w:themeColor="text1"/>
          <w:sz w:val="24"/>
          <w:szCs w:val="24"/>
        </w:rPr>
        <w:t>Cosar</w:t>
      </w:r>
      <w:proofErr w:type="spellEnd"/>
      <w:r w:rsidRPr="00070173">
        <w:rPr>
          <w:rFonts w:ascii="Book Antiqua" w:eastAsia="Malgun Gothic" w:hAnsi="Book Antiqua"/>
          <w:color w:val="000000" w:themeColor="text1"/>
          <w:sz w:val="24"/>
          <w:szCs w:val="24"/>
        </w:rPr>
        <w:t xml:space="preserve"> AM, </w:t>
      </w:r>
      <w:proofErr w:type="spellStart"/>
      <w:r w:rsidRPr="00070173">
        <w:rPr>
          <w:rFonts w:ascii="Book Antiqua" w:eastAsia="Malgun Gothic" w:hAnsi="Book Antiqua"/>
          <w:color w:val="000000" w:themeColor="text1"/>
          <w:sz w:val="24"/>
          <w:szCs w:val="24"/>
        </w:rPr>
        <w:t>Alkan</w:t>
      </w:r>
      <w:proofErr w:type="spellEnd"/>
      <w:r w:rsidRPr="00070173">
        <w:rPr>
          <w:rFonts w:ascii="Book Antiqua" w:eastAsia="Malgun Gothic" w:hAnsi="Book Antiqua"/>
          <w:color w:val="000000" w:themeColor="text1"/>
          <w:sz w:val="24"/>
          <w:szCs w:val="24"/>
        </w:rPr>
        <w:t xml:space="preserve"> E; Other collaborators. Differences in nephrotoxicity risk and renal effects among anti-viral therapies against hepatitis B. </w:t>
      </w:r>
      <w:r w:rsidRPr="00070173">
        <w:rPr>
          <w:rFonts w:ascii="Book Antiqua" w:eastAsia="Malgun Gothic" w:hAnsi="Book Antiqua"/>
          <w:i/>
          <w:iCs/>
          <w:color w:val="000000" w:themeColor="text1"/>
          <w:sz w:val="24"/>
          <w:szCs w:val="24"/>
        </w:rPr>
        <w:t xml:space="preserve">Aliment </w:t>
      </w:r>
      <w:proofErr w:type="spellStart"/>
      <w:r w:rsidRPr="00070173">
        <w:rPr>
          <w:rFonts w:ascii="Book Antiqua" w:eastAsia="Malgun Gothic" w:hAnsi="Book Antiqua"/>
          <w:i/>
          <w:iCs/>
          <w:color w:val="000000" w:themeColor="text1"/>
          <w:sz w:val="24"/>
          <w:szCs w:val="24"/>
        </w:rPr>
        <w:t>Pharmacol</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Ther</w:t>
      </w:r>
      <w:proofErr w:type="spellEnd"/>
      <w:r w:rsidRPr="00070173">
        <w:rPr>
          <w:rFonts w:ascii="Book Antiqua" w:eastAsia="Malgun Gothic" w:hAnsi="Book Antiqua"/>
          <w:color w:val="000000" w:themeColor="text1"/>
          <w:sz w:val="24"/>
          <w:szCs w:val="24"/>
        </w:rPr>
        <w:t> 2015; </w:t>
      </w:r>
      <w:r w:rsidRPr="00070173">
        <w:rPr>
          <w:rFonts w:ascii="Book Antiqua" w:eastAsia="Malgun Gothic" w:hAnsi="Book Antiqua"/>
          <w:b/>
          <w:bCs/>
          <w:color w:val="000000" w:themeColor="text1"/>
          <w:sz w:val="24"/>
          <w:szCs w:val="24"/>
        </w:rPr>
        <w:t>41</w:t>
      </w:r>
      <w:r w:rsidRPr="00070173">
        <w:rPr>
          <w:rFonts w:ascii="Book Antiqua" w:eastAsia="Malgun Gothic" w:hAnsi="Book Antiqua"/>
          <w:color w:val="000000" w:themeColor="text1"/>
          <w:sz w:val="24"/>
          <w:szCs w:val="24"/>
        </w:rPr>
        <w:t>: 310-319 [PMID: 25982037 DOI: 10.1111/apt.13036]</w:t>
      </w:r>
    </w:p>
    <w:p w14:paraId="047C5A61"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25 </w:t>
      </w:r>
      <w:proofErr w:type="spellStart"/>
      <w:r w:rsidRPr="00070173">
        <w:rPr>
          <w:rFonts w:ascii="Book Antiqua" w:eastAsia="Malgun Gothic" w:hAnsi="Book Antiqua"/>
          <w:b/>
          <w:bCs/>
          <w:color w:val="000000" w:themeColor="text1"/>
          <w:sz w:val="24"/>
          <w:szCs w:val="24"/>
        </w:rPr>
        <w:t>Idilman</w:t>
      </w:r>
      <w:proofErr w:type="spellEnd"/>
      <w:r w:rsidRPr="00070173">
        <w:rPr>
          <w:rFonts w:ascii="Book Antiqua" w:eastAsia="Malgun Gothic" w:hAnsi="Book Antiqua"/>
          <w:b/>
          <w:bCs/>
          <w:color w:val="000000" w:themeColor="text1"/>
          <w:sz w:val="24"/>
          <w:szCs w:val="24"/>
        </w:rPr>
        <w:t xml:space="preserve"> R</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Gunsar</w:t>
      </w:r>
      <w:proofErr w:type="spellEnd"/>
      <w:r w:rsidRPr="00070173">
        <w:rPr>
          <w:rFonts w:ascii="Book Antiqua" w:eastAsia="Malgun Gothic" w:hAnsi="Book Antiqua"/>
          <w:color w:val="000000" w:themeColor="text1"/>
          <w:sz w:val="24"/>
          <w:szCs w:val="24"/>
        </w:rPr>
        <w:t xml:space="preserve"> F, </w:t>
      </w:r>
      <w:proofErr w:type="spellStart"/>
      <w:r w:rsidRPr="00070173">
        <w:rPr>
          <w:rFonts w:ascii="Book Antiqua" w:eastAsia="Malgun Gothic" w:hAnsi="Book Antiqua"/>
          <w:color w:val="000000" w:themeColor="text1"/>
          <w:sz w:val="24"/>
          <w:szCs w:val="24"/>
        </w:rPr>
        <w:t>Koruk</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Keskin</w:t>
      </w:r>
      <w:proofErr w:type="spellEnd"/>
      <w:r w:rsidRPr="00070173">
        <w:rPr>
          <w:rFonts w:ascii="Book Antiqua" w:eastAsia="Malgun Gothic" w:hAnsi="Book Antiqua"/>
          <w:color w:val="000000" w:themeColor="text1"/>
          <w:sz w:val="24"/>
          <w:szCs w:val="24"/>
        </w:rPr>
        <w:t xml:space="preserve"> O, </w:t>
      </w:r>
      <w:proofErr w:type="spellStart"/>
      <w:r w:rsidRPr="00070173">
        <w:rPr>
          <w:rFonts w:ascii="Book Antiqua" w:eastAsia="Malgun Gothic" w:hAnsi="Book Antiqua"/>
          <w:color w:val="000000" w:themeColor="text1"/>
          <w:sz w:val="24"/>
          <w:szCs w:val="24"/>
        </w:rPr>
        <w:t>Meral</w:t>
      </w:r>
      <w:proofErr w:type="spellEnd"/>
      <w:r w:rsidRPr="00070173">
        <w:rPr>
          <w:rFonts w:ascii="Book Antiqua" w:eastAsia="Malgun Gothic" w:hAnsi="Book Antiqua"/>
          <w:color w:val="000000" w:themeColor="text1"/>
          <w:sz w:val="24"/>
          <w:szCs w:val="24"/>
        </w:rPr>
        <w:t xml:space="preserve"> CE, </w:t>
      </w:r>
      <w:proofErr w:type="spellStart"/>
      <w:r w:rsidRPr="00070173">
        <w:rPr>
          <w:rFonts w:ascii="Book Antiqua" w:eastAsia="Malgun Gothic" w:hAnsi="Book Antiqua"/>
          <w:color w:val="000000" w:themeColor="text1"/>
          <w:sz w:val="24"/>
          <w:szCs w:val="24"/>
        </w:rPr>
        <w:t>Gulsen</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Elhan</w:t>
      </w:r>
      <w:proofErr w:type="spellEnd"/>
      <w:r w:rsidRPr="00070173">
        <w:rPr>
          <w:rFonts w:ascii="Book Antiqua" w:eastAsia="Malgun Gothic" w:hAnsi="Book Antiqua"/>
          <w:color w:val="000000" w:themeColor="text1"/>
          <w:sz w:val="24"/>
          <w:szCs w:val="24"/>
        </w:rPr>
        <w:t xml:space="preserve"> AH, </w:t>
      </w:r>
      <w:proofErr w:type="spellStart"/>
      <w:r w:rsidRPr="00070173">
        <w:rPr>
          <w:rFonts w:ascii="Book Antiqua" w:eastAsia="Malgun Gothic" w:hAnsi="Book Antiqua"/>
          <w:color w:val="000000" w:themeColor="text1"/>
          <w:sz w:val="24"/>
          <w:szCs w:val="24"/>
        </w:rPr>
        <w:t>Akarca</w:t>
      </w:r>
      <w:proofErr w:type="spellEnd"/>
      <w:r w:rsidRPr="00070173">
        <w:rPr>
          <w:rFonts w:ascii="Book Antiqua" w:eastAsia="Malgun Gothic" w:hAnsi="Book Antiqua"/>
          <w:color w:val="000000" w:themeColor="text1"/>
          <w:sz w:val="24"/>
          <w:szCs w:val="24"/>
        </w:rPr>
        <w:t xml:space="preserve"> US, </w:t>
      </w:r>
      <w:proofErr w:type="spellStart"/>
      <w:r w:rsidRPr="00070173">
        <w:rPr>
          <w:rFonts w:ascii="Book Antiqua" w:eastAsia="Malgun Gothic" w:hAnsi="Book Antiqua"/>
          <w:color w:val="000000" w:themeColor="text1"/>
          <w:sz w:val="24"/>
          <w:szCs w:val="24"/>
        </w:rPr>
        <w:t>Yurdaydin</w:t>
      </w:r>
      <w:proofErr w:type="spellEnd"/>
      <w:r w:rsidRPr="00070173">
        <w:rPr>
          <w:rFonts w:ascii="Book Antiqua" w:eastAsia="Malgun Gothic" w:hAnsi="Book Antiqua"/>
          <w:color w:val="000000" w:themeColor="text1"/>
          <w:sz w:val="24"/>
          <w:szCs w:val="24"/>
        </w:rPr>
        <w:t xml:space="preserve"> C. Long-term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or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therapy in treatment-naïve chronic hepatitis B patients in the real-world setting. </w:t>
      </w:r>
      <w:r w:rsidRPr="00070173">
        <w:rPr>
          <w:rFonts w:ascii="Book Antiqua" w:eastAsia="Malgun Gothic" w:hAnsi="Book Antiqua"/>
          <w:i/>
          <w:iCs/>
          <w:color w:val="000000" w:themeColor="text1"/>
          <w:sz w:val="24"/>
          <w:szCs w:val="24"/>
        </w:rPr>
        <w:t xml:space="preserve">J Viral </w:t>
      </w:r>
      <w:proofErr w:type="spellStart"/>
      <w:r w:rsidRPr="00070173">
        <w:rPr>
          <w:rFonts w:ascii="Book Antiqua" w:eastAsia="Malgun Gothic" w:hAnsi="Book Antiqua"/>
          <w:i/>
          <w:iCs/>
          <w:color w:val="000000" w:themeColor="text1"/>
          <w:sz w:val="24"/>
          <w:szCs w:val="24"/>
        </w:rPr>
        <w:t>Hepat</w:t>
      </w:r>
      <w:proofErr w:type="spellEnd"/>
      <w:r w:rsidRPr="00070173">
        <w:rPr>
          <w:rFonts w:ascii="Book Antiqua" w:eastAsia="Malgun Gothic" w:hAnsi="Book Antiqua"/>
          <w:color w:val="000000" w:themeColor="text1"/>
          <w:sz w:val="24"/>
          <w:szCs w:val="24"/>
        </w:rPr>
        <w:t> 2015; </w:t>
      </w:r>
      <w:r w:rsidRPr="00070173">
        <w:rPr>
          <w:rFonts w:ascii="Book Antiqua" w:eastAsia="Malgun Gothic" w:hAnsi="Book Antiqua"/>
          <w:b/>
          <w:bCs/>
          <w:color w:val="000000" w:themeColor="text1"/>
          <w:sz w:val="24"/>
          <w:szCs w:val="24"/>
        </w:rPr>
        <w:t>22</w:t>
      </w:r>
      <w:r w:rsidRPr="00070173">
        <w:rPr>
          <w:rFonts w:ascii="Book Antiqua" w:eastAsia="Malgun Gothic" w:hAnsi="Book Antiqua"/>
          <w:color w:val="000000" w:themeColor="text1"/>
          <w:sz w:val="24"/>
          <w:szCs w:val="24"/>
        </w:rPr>
        <w:t>: 504-510 [PMID: 25431108 DOI: 10.1111/jvh.12358]</w:t>
      </w:r>
    </w:p>
    <w:p w14:paraId="31A3DC0F"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26 </w:t>
      </w:r>
      <w:proofErr w:type="spellStart"/>
      <w:r w:rsidRPr="00070173">
        <w:rPr>
          <w:rFonts w:ascii="Book Antiqua" w:eastAsia="Malgun Gothic" w:hAnsi="Book Antiqua"/>
          <w:b/>
          <w:bCs/>
          <w:color w:val="000000" w:themeColor="text1"/>
          <w:sz w:val="24"/>
          <w:szCs w:val="24"/>
        </w:rPr>
        <w:t>Buti</w:t>
      </w:r>
      <w:proofErr w:type="spellEnd"/>
      <w:r w:rsidRPr="00070173">
        <w:rPr>
          <w:rFonts w:ascii="Book Antiqua" w:eastAsia="Malgun Gothic" w:hAnsi="Book Antiqua"/>
          <w:b/>
          <w:bCs/>
          <w:color w:val="000000" w:themeColor="text1"/>
          <w:sz w:val="24"/>
          <w:szCs w:val="24"/>
        </w:rPr>
        <w:t xml:space="preserve"> M</w:t>
      </w:r>
      <w:r w:rsidRPr="00070173">
        <w:rPr>
          <w:rFonts w:ascii="Book Antiqua" w:eastAsia="Malgun Gothic" w:hAnsi="Book Antiqua"/>
          <w:color w:val="000000" w:themeColor="text1"/>
          <w:sz w:val="24"/>
          <w:szCs w:val="24"/>
        </w:rPr>
        <w:t xml:space="preserve">, Tsai N, Petersen J, </w:t>
      </w:r>
      <w:proofErr w:type="spellStart"/>
      <w:r w:rsidRPr="00070173">
        <w:rPr>
          <w:rFonts w:ascii="Book Antiqua" w:eastAsia="Malgun Gothic" w:hAnsi="Book Antiqua"/>
          <w:color w:val="000000" w:themeColor="text1"/>
          <w:sz w:val="24"/>
          <w:szCs w:val="24"/>
        </w:rPr>
        <w:t>Flisiak</w:t>
      </w:r>
      <w:proofErr w:type="spellEnd"/>
      <w:r w:rsidRPr="00070173">
        <w:rPr>
          <w:rFonts w:ascii="Book Antiqua" w:eastAsia="Malgun Gothic" w:hAnsi="Book Antiqua"/>
          <w:color w:val="000000" w:themeColor="text1"/>
          <w:sz w:val="24"/>
          <w:szCs w:val="24"/>
        </w:rPr>
        <w:t xml:space="preserve"> R, </w:t>
      </w:r>
      <w:proofErr w:type="spellStart"/>
      <w:r w:rsidRPr="00070173">
        <w:rPr>
          <w:rFonts w:ascii="Book Antiqua" w:eastAsia="Malgun Gothic" w:hAnsi="Book Antiqua"/>
          <w:color w:val="000000" w:themeColor="text1"/>
          <w:sz w:val="24"/>
          <w:szCs w:val="24"/>
        </w:rPr>
        <w:t>Gurel</w:t>
      </w:r>
      <w:proofErr w:type="spellEnd"/>
      <w:r w:rsidRPr="00070173">
        <w:rPr>
          <w:rFonts w:ascii="Book Antiqua" w:eastAsia="Malgun Gothic" w:hAnsi="Book Antiqua"/>
          <w:color w:val="000000" w:themeColor="text1"/>
          <w:sz w:val="24"/>
          <w:szCs w:val="24"/>
        </w:rPr>
        <w:t xml:space="preserve"> S, </w:t>
      </w:r>
      <w:proofErr w:type="spellStart"/>
      <w:r w:rsidRPr="00070173">
        <w:rPr>
          <w:rFonts w:ascii="Book Antiqua" w:eastAsia="Malgun Gothic" w:hAnsi="Book Antiqua"/>
          <w:color w:val="000000" w:themeColor="text1"/>
          <w:sz w:val="24"/>
          <w:szCs w:val="24"/>
        </w:rPr>
        <w:t>Krastev</w:t>
      </w:r>
      <w:proofErr w:type="spellEnd"/>
      <w:r w:rsidRPr="00070173">
        <w:rPr>
          <w:rFonts w:ascii="Book Antiqua" w:eastAsia="Malgun Gothic" w:hAnsi="Book Antiqua"/>
          <w:color w:val="000000" w:themeColor="text1"/>
          <w:sz w:val="24"/>
          <w:szCs w:val="24"/>
        </w:rPr>
        <w:t xml:space="preserve"> Z, Aguilar </w:t>
      </w:r>
      <w:proofErr w:type="spellStart"/>
      <w:r w:rsidRPr="00070173">
        <w:rPr>
          <w:rFonts w:ascii="Book Antiqua" w:eastAsia="Malgun Gothic" w:hAnsi="Book Antiqua"/>
          <w:color w:val="000000" w:themeColor="text1"/>
          <w:sz w:val="24"/>
          <w:szCs w:val="24"/>
        </w:rPr>
        <w:t>Schall</w:t>
      </w:r>
      <w:proofErr w:type="spellEnd"/>
      <w:r w:rsidRPr="00070173">
        <w:rPr>
          <w:rFonts w:ascii="Book Antiqua" w:eastAsia="Malgun Gothic" w:hAnsi="Book Antiqua"/>
          <w:color w:val="000000" w:themeColor="text1"/>
          <w:sz w:val="24"/>
          <w:szCs w:val="24"/>
        </w:rPr>
        <w:t xml:space="preserve"> R, Flaherty JF, Martins EB, </w:t>
      </w:r>
      <w:proofErr w:type="spellStart"/>
      <w:r w:rsidRPr="00070173">
        <w:rPr>
          <w:rFonts w:ascii="Book Antiqua" w:eastAsia="Malgun Gothic" w:hAnsi="Book Antiqua"/>
          <w:color w:val="000000" w:themeColor="text1"/>
          <w:sz w:val="24"/>
          <w:szCs w:val="24"/>
        </w:rPr>
        <w:t>Charuworn</w:t>
      </w:r>
      <w:proofErr w:type="spellEnd"/>
      <w:r w:rsidRPr="00070173">
        <w:rPr>
          <w:rFonts w:ascii="Book Antiqua" w:eastAsia="Malgun Gothic" w:hAnsi="Book Antiqua"/>
          <w:color w:val="000000" w:themeColor="text1"/>
          <w:sz w:val="24"/>
          <w:szCs w:val="24"/>
        </w:rPr>
        <w:t xml:space="preserve"> P, </w:t>
      </w:r>
      <w:proofErr w:type="spellStart"/>
      <w:r w:rsidRPr="00070173">
        <w:rPr>
          <w:rFonts w:ascii="Book Antiqua" w:eastAsia="Malgun Gothic" w:hAnsi="Book Antiqua"/>
          <w:color w:val="000000" w:themeColor="text1"/>
          <w:sz w:val="24"/>
          <w:szCs w:val="24"/>
        </w:rPr>
        <w:t>Kitrinos</w:t>
      </w:r>
      <w:proofErr w:type="spellEnd"/>
      <w:r w:rsidRPr="00070173">
        <w:rPr>
          <w:rFonts w:ascii="Book Antiqua" w:eastAsia="Malgun Gothic" w:hAnsi="Book Antiqua"/>
          <w:color w:val="000000" w:themeColor="text1"/>
          <w:sz w:val="24"/>
          <w:szCs w:val="24"/>
        </w:rPr>
        <w:t xml:space="preserve"> KM, Subramanian GM, </w:t>
      </w:r>
      <w:proofErr w:type="spellStart"/>
      <w:r w:rsidRPr="00070173">
        <w:rPr>
          <w:rFonts w:ascii="Book Antiqua" w:eastAsia="Malgun Gothic" w:hAnsi="Book Antiqua"/>
          <w:color w:val="000000" w:themeColor="text1"/>
          <w:sz w:val="24"/>
          <w:szCs w:val="24"/>
        </w:rPr>
        <w:t>Gane</w:t>
      </w:r>
      <w:proofErr w:type="spellEnd"/>
      <w:r w:rsidRPr="00070173">
        <w:rPr>
          <w:rFonts w:ascii="Book Antiqua" w:eastAsia="Malgun Gothic" w:hAnsi="Book Antiqua"/>
          <w:color w:val="000000" w:themeColor="text1"/>
          <w:sz w:val="24"/>
          <w:szCs w:val="24"/>
        </w:rPr>
        <w:t xml:space="preserve"> E, </w:t>
      </w:r>
      <w:proofErr w:type="spellStart"/>
      <w:r w:rsidRPr="00070173">
        <w:rPr>
          <w:rFonts w:ascii="Book Antiqua" w:eastAsia="Malgun Gothic" w:hAnsi="Book Antiqua"/>
          <w:color w:val="000000" w:themeColor="text1"/>
          <w:sz w:val="24"/>
          <w:szCs w:val="24"/>
        </w:rPr>
        <w:t>Marcellin</w:t>
      </w:r>
      <w:proofErr w:type="spellEnd"/>
      <w:r w:rsidRPr="00070173">
        <w:rPr>
          <w:rFonts w:ascii="Book Antiqua" w:eastAsia="Malgun Gothic" w:hAnsi="Book Antiqua"/>
          <w:color w:val="000000" w:themeColor="text1"/>
          <w:sz w:val="24"/>
          <w:szCs w:val="24"/>
        </w:rPr>
        <w:t xml:space="preserve"> P. Seven-year efficacy and safety of treatment with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for chronic hepatitis B virus infection. </w:t>
      </w:r>
      <w:r w:rsidRPr="00070173">
        <w:rPr>
          <w:rFonts w:ascii="Book Antiqua" w:eastAsia="Malgun Gothic" w:hAnsi="Book Antiqua"/>
          <w:i/>
          <w:iCs/>
          <w:color w:val="000000" w:themeColor="text1"/>
          <w:sz w:val="24"/>
          <w:szCs w:val="24"/>
        </w:rPr>
        <w:t xml:space="preserve">Dig Dis </w:t>
      </w:r>
      <w:proofErr w:type="spellStart"/>
      <w:r w:rsidRPr="00070173">
        <w:rPr>
          <w:rFonts w:ascii="Book Antiqua" w:eastAsia="Malgun Gothic" w:hAnsi="Book Antiqua"/>
          <w:i/>
          <w:iCs/>
          <w:color w:val="000000" w:themeColor="text1"/>
          <w:sz w:val="24"/>
          <w:szCs w:val="24"/>
        </w:rPr>
        <w:t>Sci</w:t>
      </w:r>
      <w:proofErr w:type="spellEnd"/>
      <w:r w:rsidRPr="00070173">
        <w:rPr>
          <w:rFonts w:ascii="Book Antiqua" w:eastAsia="Malgun Gothic" w:hAnsi="Book Antiqua"/>
          <w:color w:val="000000" w:themeColor="text1"/>
          <w:sz w:val="24"/>
          <w:szCs w:val="24"/>
        </w:rPr>
        <w:t> 2015; </w:t>
      </w:r>
      <w:r w:rsidRPr="00070173">
        <w:rPr>
          <w:rFonts w:ascii="Book Antiqua" w:eastAsia="Malgun Gothic" w:hAnsi="Book Antiqua"/>
          <w:b/>
          <w:bCs/>
          <w:color w:val="000000" w:themeColor="text1"/>
          <w:sz w:val="24"/>
          <w:szCs w:val="24"/>
        </w:rPr>
        <w:t>60</w:t>
      </w:r>
      <w:r w:rsidRPr="00070173">
        <w:rPr>
          <w:rFonts w:ascii="Book Antiqua" w:eastAsia="Malgun Gothic" w:hAnsi="Book Antiqua"/>
          <w:color w:val="000000" w:themeColor="text1"/>
          <w:sz w:val="24"/>
          <w:szCs w:val="24"/>
        </w:rPr>
        <w:t>: 1457-1464 [PMID: 25532501 DOI: 10.1007/s10620-014-3486-7]</w:t>
      </w:r>
    </w:p>
    <w:p w14:paraId="763DF45A"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27 </w:t>
      </w:r>
      <w:proofErr w:type="spellStart"/>
      <w:r w:rsidRPr="00070173">
        <w:rPr>
          <w:rFonts w:ascii="Book Antiqua" w:eastAsia="Malgun Gothic" w:hAnsi="Book Antiqua"/>
          <w:b/>
          <w:bCs/>
          <w:color w:val="000000" w:themeColor="text1"/>
          <w:sz w:val="24"/>
          <w:szCs w:val="24"/>
        </w:rPr>
        <w:t>Sriprayoon</w:t>
      </w:r>
      <w:proofErr w:type="spellEnd"/>
      <w:r w:rsidRPr="00070173">
        <w:rPr>
          <w:rFonts w:ascii="Book Antiqua" w:eastAsia="Malgun Gothic" w:hAnsi="Book Antiqua"/>
          <w:b/>
          <w:bCs/>
          <w:color w:val="000000" w:themeColor="text1"/>
          <w:sz w:val="24"/>
          <w:szCs w:val="24"/>
        </w:rPr>
        <w:t xml:space="preserve"> T</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Mahidol</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Ungtrakul</w:t>
      </w:r>
      <w:proofErr w:type="spellEnd"/>
      <w:r w:rsidRPr="00070173">
        <w:rPr>
          <w:rFonts w:ascii="Book Antiqua" w:eastAsia="Malgun Gothic" w:hAnsi="Book Antiqua"/>
          <w:color w:val="000000" w:themeColor="text1"/>
          <w:sz w:val="24"/>
          <w:szCs w:val="24"/>
        </w:rPr>
        <w:t xml:space="preserve"> T, Chun-On P, </w:t>
      </w:r>
      <w:proofErr w:type="spellStart"/>
      <w:r w:rsidRPr="00070173">
        <w:rPr>
          <w:rFonts w:ascii="Book Antiqua" w:eastAsia="Malgun Gothic" w:hAnsi="Book Antiqua"/>
          <w:color w:val="000000" w:themeColor="text1"/>
          <w:sz w:val="24"/>
          <w:szCs w:val="24"/>
        </w:rPr>
        <w:t>Soonklang</w:t>
      </w:r>
      <w:proofErr w:type="spellEnd"/>
      <w:r w:rsidRPr="00070173">
        <w:rPr>
          <w:rFonts w:ascii="Book Antiqua" w:eastAsia="Malgun Gothic" w:hAnsi="Book Antiqua"/>
          <w:color w:val="000000" w:themeColor="text1"/>
          <w:sz w:val="24"/>
          <w:szCs w:val="24"/>
        </w:rPr>
        <w:t xml:space="preserve"> K, </w:t>
      </w:r>
      <w:proofErr w:type="spellStart"/>
      <w:r w:rsidRPr="00070173">
        <w:rPr>
          <w:rFonts w:ascii="Book Antiqua" w:eastAsia="Malgun Gothic" w:hAnsi="Book Antiqua"/>
          <w:color w:val="000000" w:themeColor="text1"/>
          <w:sz w:val="24"/>
          <w:szCs w:val="24"/>
        </w:rPr>
        <w:t>Pongpun</w:t>
      </w:r>
      <w:proofErr w:type="spellEnd"/>
      <w:r w:rsidRPr="00070173">
        <w:rPr>
          <w:rFonts w:ascii="Book Antiqua" w:eastAsia="Malgun Gothic" w:hAnsi="Book Antiqua"/>
          <w:color w:val="000000" w:themeColor="text1"/>
          <w:sz w:val="24"/>
          <w:szCs w:val="24"/>
        </w:rPr>
        <w:t xml:space="preserve"> </w:t>
      </w:r>
      <w:r w:rsidRPr="00070173">
        <w:rPr>
          <w:rFonts w:ascii="Book Antiqua" w:eastAsia="Malgun Gothic" w:hAnsi="Book Antiqua"/>
          <w:color w:val="000000" w:themeColor="text1"/>
          <w:sz w:val="24"/>
          <w:szCs w:val="24"/>
        </w:rPr>
        <w:lastRenderedPageBreak/>
        <w:t xml:space="preserve">W, </w:t>
      </w:r>
      <w:proofErr w:type="spellStart"/>
      <w:r w:rsidRPr="00070173">
        <w:rPr>
          <w:rFonts w:ascii="Book Antiqua" w:eastAsia="Malgun Gothic" w:hAnsi="Book Antiqua"/>
          <w:color w:val="000000" w:themeColor="text1"/>
          <w:sz w:val="24"/>
          <w:szCs w:val="24"/>
        </w:rPr>
        <w:t>Laohapand</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Dechma</w:t>
      </w:r>
      <w:proofErr w:type="spellEnd"/>
      <w:r w:rsidRPr="00070173">
        <w:rPr>
          <w:rFonts w:ascii="Book Antiqua" w:eastAsia="Malgun Gothic" w:hAnsi="Book Antiqua"/>
          <w:color w:val="000000" w:themeColor="text1"/>
          <w:sz w:val="24"/>
          <w:szCs w:val="24"/>
        </w:rPr>
        <w:t xml:space="preserve"> J, </w:t>
      </w:r>
      <w:proofErr w:type="spellStart"/>
      <w:r w:rsidRPr="00070173">
        <w:rPr>
          <w:rFonts w:ascii="Book Antiqua" w:eastAsia="Malgun Gothic" w:hAnsi="Book Antiqua"/>
          <w:color w:val="000000" w:themeColor="text1"/>
          <w:sz w:val="24"/>
          <w:szCs w:val="24"/>
        </w:rPr>
        <w:t>Pothijaroen</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Auewarakul</w:t>
      </w:r>
      <w:proofErr w:type="spellEnd"/>
      <w:r w:rsidRPr="00070173">
        <w:rPr>
          <w:rFonts w:ascii="Book Antiqua" w:eastAsia="Malgun Gothic" w:hAnsi="Book Antiqua"/>
          <w:color w:val="000000" w:themeColor="text1"/>
          <w:sz w:val="24"/>
          <w:szCs w:val="24"/>
        </w:rPr>
        <w:t xml:space="preserve"> C, </w:t>
      </w:r>
      <w:proofErr w:type="spellStart"/>
      <w:r w:rsidRPr="00070173">
        <w:rPr>
          <w:rFonts w:ascii="Book Antiqua" w:eastAsia="Malgun Gothic" w:hAnsi="Book Antiqua"/>
          <w:color w:val="000000" w:themeColor="text1"/>
          <w:sz w:val="24"/>
          <w:szCs w:val="24"/>
        </w:rPr>
        <w:t>Tanwandee</w:t>
      </w:r>
      <w:proofErr w:type="spellEnd"/>
      <w:r w:rsidRPr="00070173">
        <w:rPr>
          <w:rFonts w:ascii="Book Antiqua" w:eastAsia="Malgun Gothic" w:hAnsi="Book Antiqua"/>
          <w:color w:val="000000" w:themeColor="text1"/>
          <w:sz w:val="24"/>
          <w:szCs w:val="24"/>
        </w:rPr>
        <w:t xml:space="preserve"> T. Efficacy and safety of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xml:space="preserve"> versus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treatment in chronic hepatitis B patients: A randomized controlled trial. </w:t>
      </w:r>
      <w:proofErr w:type="spellStart"/>
      <w:r w:rsidRPr="00070173">
        <w:rPr>
          <w:rFonts w:ascii="Book Antiqua" w:eastAsia="Malgun Gothic" w:hAnsi="Book Antiqua"/>
          <w:i/>
          <w:iCs/>
          <w:color w:val="000000" w:themeColor="text1"/>
          <w:sz w:val="24"/>
          <w:szCs w:val="24"/>
        </w:rPr>
        <w:t>Hepatol</w:t>
      </w:r>
      <w:proofErr w:type="spellEnd"/>
      <w:r w:rsidRPr="00070173">
        <w:rPr>
          <w:rFonts w:ascii="Book Antiqua" w:eastAsia="Malgun Gothic" w:hAnsi="Book Antiqua"/>
          <w:i/>
          <w:iCs/>
          <w:color w:val="000000" w:themeColor="text1"/>
          <w:sz w:val="24"/>
          <w:szCs w:val="24"/>
        </w:rPr>
        <w:t xml:space="preserve"> Res</w:t>
      </w:r>
      <w:r w:rsidRPr="00070173">
        <w:rPr>
          <w:rFonts w:ascii="Book Antiqua" w:eastAsia="Malgun Gothic" w:hAnsi="Book Antiqua"/>
          <w:color w:val="000000" w:themeColor="text1"/>
          <w:sz w:val="24"/>
          <w:szCs w:val="24"/>
        </w:rPr>
        <w:t> 2017; </w:t>
      </w:r>
      <w:r w:rsidRPr="00070173">
        <w:rPr>
          <w:rFonts w:ascii="Book Antiqua" w:eastAsia="Malgun Gothic" w:hAnsi="Book Antiqua"/>
          <w:b/>
          <w:bCs/>
          <w:color w:val="000000" w:themeColor="text1"/>
          <w:sz w:val="24"/>
          <w:szCs w:val="24"/>
        </w:rPr>
        <w:t>47</w:t>
      </w:r>
      <w:r w:rsidRPr="00070173">
        <w:rPr>
          <w:rFonts w:ascii="Book Antiqua" w:eastAsia="Malgun Gothic" w:hAnsi="Book Antiqua"/>
          <w:color w:val="000000" w:themeColor="text1"/>
          <w:sz w:val="24"/>
          <w:szCs w:val="24"/>
        </w:rPr>
        <w:t>: E161-E168 [PMID: 27176630 DOI: 10.1111/hepr.12743]</w:t>
      </w:r>
    </w:p>
    <w:p w14:paraId="41D416C8"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28 </w:t>
      </w:r>
      <w:proofErr w:type="spellStart"/>
      <w:r w:rsidRPr="00070173">
        <w:rPr>
          <w:rFonts w:ascii="Book Antiqua" w:eastAsia="Malgun Gothic" w:hAnsi="Book Antiqua"/>
          <w:b/>
          <w:bCs/>
          <w:color w:val="000000" w:themeColor="text1"/>
          <w:sz w:val="24"/>
          <w:szCs w:val="24"/>
        </w:rPr>
        <w:t>Marcellin</w:t>
      </w:r>
      <w:proofErr w:type="spellEnd"/>
      <w:r w:rsidRPr="00070173">
        <w:rPr>
          <w:rFonts w:ascii="Book Antiqua" w:eastAsia="Malgun Gothic" w:hAnsi="Book Antiqua"/>
          <w:b/>
          <w:bCs/>
          <w:color w:val="000000" w:themeColor="text1"/>
          <w:sz w:val="24"/>
          <w:szCs w:val="24"/>
        </w:rPr>
        <w:t xml:space="preserve"> P</w:t>
      </w:r>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Gane</w:t>
      </w:r>
      <w:proofErr w:type="spellEnd"/>
      <w:r w:rsidRPr="00070173">
        <w:rPr>
          <w:rFonts w:ascii="Book Antiqua" w:eastAsia="Malgun Gothic" w:hAnsi="Book Antiqua"/>
          <w:color w:val="000000" w:themeColor="text1"/>
          <w:sz w:val="24"/>
          <w:szCs w:val="24"/>
        </w:rPr>
        <w:t xml:space="preserve"> E, </w:t>
      </w:r>
      <w:proofErr w:type="spellStart"/>
      <w:r w:rsidRPr="00070173">
        <w:rPr>
          <w:rFonts w:ascii="Book Antiqua" w:eastAsia="Malgun Gothic" w:hAnsi="Book Antiqua"/>
          <w:color w:val="000000" w:themeColor="text1"/>
          <w:sz w:val="24"/>
          <w:szCs w:val="24"/>
        </w:rPr>
        <w:t>Buti</w:t>
      </w:r>
      <w:proofErr w:type="spellEnd"/>
      <w:r w:rsidRPr="00070173">
        <w:rPr>
          <w:rFonts w:ascii="Book Antiqua" w:eastAsia="Malgun Gothic" w:hAnsi="Book Antiqua"/>
          <w:color w:val="000000" w:themeColor="text1"/>
          <w:sz w:val="24"/>
          <w:szCs w:val="24"/>
        </w:rPr>
        <w:t xml:space="preserve"> M, </w:t>
      </w:r>
      <w:proofErr w:type="spellStart"/>
      <w:r w:rsidRPr="00070173">
        <w:rPr>
          <w:rFonts w:ascii="Book Antiqua" w:eastAsia="Malgun Gothic" w:hAnsi="Book Antiqua"/>
          <w:color w:val="000000" w:themeColor="text1"/>
          <w:sz w:val="24"/>
          <w:szCs w:val="24"/>
        </w:rPr>
        <w:t>Afdhal</w:t>
      </w:r>
      <w:proofErr w:type="spellEnd"/>
      <w:r w:rsidRPr="00070173">
        <w:rPr>
          <w:rFonts w:ascii="Book Antiqua" w:eastAsia="Malgun Gothic" w:hAnsi="Book Antiqua"/>
          <w:color w:val="000000" w:themeColor="text1"/>
          <w:sz w:val="24"/>
          <w:szCs w:val="24"/>
        </w:rPr>
        <w:t xml:space="preserve"> N, Sievert W, Jacobson IM, Washington MK, </w:t>
      </w:r>
      <w:proofErr w:type="spellStart"/>
      <w:r w:rsidRPr="00070173">
        <w:rPr>
          <w:rFonts w:ascii="Book Antiqua" w:eastAsia="Malgun Gothic" w:hAnsi="Book Antiqua"/>
          <w:color w:val="000000" w:themeColor="text1"/>
          <w:sz w:val="24"/>
          <w:szCs w:val="24"/>
        </w:rPr>
        <w:t>Germanidis</w:t>
      </w:r>
      <w:proofErr w:type="spellEnd"/>
      <w:r w:rsidRPr="00070173">
        <w:rPr>
          <w:rFonts w:ascii="Book Antiqua" w:eastAsia="Malgun Gothic" w:hAnsi="Book Antiqua"/>
          <w:color w:val="000000" w:themeColor="text1"/>
          <w:sz w:val="24"/>
          <w:szCs w:val="24"/>
        </w:rPr>
        <w:t xml:space="preserve"> G, Flaherty JF, Aguilar </w:t>
      </w:r>
      <w:proofErr w:type="spellStart"/>
      <w:r w:rsidRPr="00070173">
        <w:rPr>
          <w:rFonts w:ascii="Book Antiqua" w:eastAsia="Malgun Gothic" w:hAnsi="Book Antiqua"/>
          <w:color w:val="000000" w:themeColor="text1"/>
          <w:sz w:val="24"/>
          <w:szCs w:val="24"/>
        </w:rPr>
        <w:t>Schall</w:t>
      </w:r>
      <w:proofErr w:type="spellEnd"/>
      <w:r w:rsidRPr="00070173">
        <w:rPr>
          <w:rFonts w:ascii="Book Antiqua" w:eastAsia="Malgun Gothic" w:hAnsi="Book Antiqua"/>
          <w:color w:val="000000" w:themeColor="text1"/>
          <w:sz w:val="24"/>
          <w:szCs w:val="24"/>
        </w:rPr>
        <w:t xml:space="preserve"> R, Bornstein JD, </w:t>
      </w:r>
      <w:proofErr w:type="spellStart"/>
      <w:r w:rsidRPr="00070173">
        <w:rPr>
          <w:rFonts w:ascii="Book Antiqua" w:eastAsia="Malgun Gothic" w:hAnsi="Book Antiqua"/>
          <w:color w:val="000000" w:themeColor="text1"/>
          <w:sz w:val="24"/>
          <w:szCs w:val="24"/>
        </w:rPr>
        <w:t>Kitrinos</w:t>
      </w:r>
      <w:proofErr w:type="spellEnd"/>
      <w:r w:rsidRPr="00070173">
        <w:rPr>
          <w:rFonts w:ascii="Book Antiqua" w:eastAsia="Malgun Gothic" w:hAnsi="Book Antiqua"/>
          <w:color w:val="000000" w:themeColor="text1"/>
          <w:sz w:val="24"/>
          <w:szCs w:val="24"/>
        </w:rPr>
        <w:t xml:space="preserve"> KM, Subramanian GM, </w:t>
      </w:r>
      <w:proofErr w:type="spellStart"/>
      <w:r w:rsidRPr="00070173">
        <w:rPr>
          <w:rFonts w:ascii="Book Antiqua" w:eastAsia="Malgun Gothic" w:hAnsi="Book Antiqua"/>
          <w:color w:val="000000" w:themeColor="text1"/>
          <w:sz w:val="24"/>
          <w:szCs w:val="24"/>
        </w:rPr>
        <w:t>McHutchison</w:t>
      </w:r>
      <w:proofErr w:type="spellEnd"/>
      <w:r w:rsidRPr="00070173">
        <w:rPr>
          <w:rFonts w:ascii="Book Antiqua" w:eastAsia="Malgun Gothic" w:hAnsi="Book Antiqua"/>
          <w:color w:val="000000" w:themeColor="text1"/>
          <w:sz w:val="24"/>
          <w:szCs w:val="24"/>
        </w:rPr>
        <w:t xml:space="preserve"> JG, </w:t>
      </w:r>
      <w:proofErr w:type="spellStart"/>
      <w:r w:rsidRPr="00070173">
        <w:rPr>
          <w:rFonts w:ascii="Book Antiqua" w:eastAsia="Malgun Gothic" w:hAnsi="Book Antiqua"/>
          <w:color w:val="000000" w:themeColor="text1"/>
          <w:sz w:val="24"/>
          <w:szCs w:val="24"/>
        </w:rPr>
        <w:t>Heathcote</w:t>
      </w:r>
      <w:proofErr w:type="spellEnd"/>
      <w:r w:rsidRPr="00070173">
        <w:rPr>
          <w:rFonts w:ascii="Book Antiqua" w:eastAsia="Malgun Gothic" w:hAnsi="Book Antiqua"/>
          <w:color w:val="000000" w:themeColor="text1"/>
          <w:sz w:val="24"/>
          <w:szCs w:val="24"/>
        </w:rPr>
        <w:t xml:space="preserve"> EJ. Regression of cirrhosis during treatment with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for chronic hepatitis B: a 5-year open-label follow-up study. </w:t>
      </w:r>
      <w:r w:rsidRPr="00070173">
        <w:rPr>
          <w:rFonts w:ascii="Book Antiqua" w:eastAsia="Malgun Gothic" w:hAnsi="Book Antiqua"/>
          <w:i/>
          <w:iCs/>
          <w:color w:val="000000" w:themeColor="text1"/>
          <w:sz w:val="24"/>
          <w:szCs w:val="24"/>
        </w:rPr>
        <w:t>Lancet</w:t>
      </w:r>
      <w:r w:rsidRPr="00070173">
        <w:rPr>
          <w:rFonts w:ascii="Book Antiqua" w:eastAsia="Malgun Gothic" w:hAnsi="Book Antiqua"/>
          <w:color w:val="000000" w:themeColor="text1"/>
          <w:sz w:val="24"/>
          <w:szCs w:val="24"/>
        </w:rPr>
        <w:t> 2013; </w:t>
      </w:r>
      <w:r w:rsidRPr="00070173">
        <w:rPr>
          <w:rFonts w:ascii="Book Antiqua" w:eastAsia="Malgun Gothic" w:hAnsi="Book Antiqua"/>
          <w:b/>
          <w:bCs/>
          <w:color w:val="000000" w:themeColor="text1"/>
          <w:sz w:val="24"/>
          <w:szCs w:val="24"/>
        </w:rPr>
        <w:t>381</w:t>
      </w:r>
      <w:r w:rsidRPr="00070173">
        <w:rPr>
          <w:rFonts w:ascii="Book Antiqua" w:eastAsia="Malgun Gothic" w:hAnsi="Book Antiqua"/>
          <w:color w:val="000000" w:themeColor="text1"/>
          <w:sz w:val="24"/>
          <w:szCs w:val="24"/>
        </w:rPr>
        <w:t>: 468-475 [PMID: 23234725 DOI: 10.1016/S0140-6736(12)61425-1]</w:t>
      </w:r>
    </w:p>
    <w:p w14:paraId="007ADAB1"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29 </w:t>
      </w:r>
      <w:r w:rsidRPr="00070173">
        <w:rPr>
          <w:rFonts w:ascii="Book Antiqua" w:eastAsia="Malgun Gothic" w:hAnsi="Book Antiqua"/>
          <w:b/>
          <w:bCs/>
          <w:color w:val="000000" w:themeColor="text1"/>
          <w:sz w:val="24"/>
          <w:szCs w:val="24"/>
        </w:rPr>
        <w:t>Trinh S</w:t>
      </w:r>
      <w:r w:rsidRPr="00070173">
        <w:rPr>
          <w:rFonts w:ascii="Book Antiqua" w:eastAsia="Malgun Gothic" w:hAnsi="Book Antiqua"/>
          <w:color w:val="000000" w:themeColor="text1"/>
          <w:sz w:val="24"/>
          <w:szCs w:val="24"/>
        </w:rPr>
        <w:t xml:space="preserve">, Le AK, Chang ET, Hoang J, </w:t>
      </w:r>
      <w:proofErr w:type="spellStart"/>
      <w:r w:rsidRPr="00070173">
        <w:rPr>
          <w:rFonts w:ascii="Book Antiqua" w:eastAsia="Malgun Gothic" w:hAnsi="Book Antiqua"/>
          <w:color w:val="000000" w:themeColor="text1"/>
          <w:sz w:val="24"/>
          <w:szCs w:val="24"/>
        </w:rPr>
        <w:t>Jeong</w:t>
      </w:r>
      <w:proofErr w:type="spellEnd"/>
      <w:r w:rsidRPr="00070173">
        <w:rPr>
          <w:rFonts w:ascii="Book Antiqua" w:eastAsia="Malgun Gothic" w:hAnsi="Book Antiqua"/>
          <w:color w:val="000000" w:themeColor="text1"/>
          <w:sz w:val="24"/>
          <w:szCs w:val="24"/>
        </w:rPr>
        <w:t xml:space="preserve"> D, Chung M, Lee MH, Wang U, Henry L, Cheung R, Nguyen MH. Changes in Renal Function in Patients </w:t>
      </w:r>
      <w:proofErr w:type="gramStart"/>
      <w:r w:rsidRPr="00070173">
        <w:rPr>
          <w:rFonts w:ascii="Book Antiqua" w:eastAsia="Malgun Gothic" w:hAnsi="Book Antiqua"/>
          <w:color w:val="000000" w:themeColor="text1"/>
          <w:sz w:val="24"/>
          <w:szCs w:val="24"/>
        </w:rPr>
        <w:t>With Chronic HBV Infection Treated With</w:t>
      </w:r>
      <w:proofErr w:type="gram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Disoproxil</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Fumarate</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vs</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w:t>
      </w:r>
      <w:proofErr w:type="spellStart"/>
      <w:r w:rsidRPr="00070173">
        <w:rPr>
          <w:rFonts w:ascii="Book Antiqua" w:eastAsia="Malgun Gothic" w:hAnsi="Book Antiqua"/>
          <w:i/>
          <w:iCs/>
          <w:color w:val="000000" w:themeColor="text1"/>
          <w:sz w:val="24"/>
          <w:szCs w:val="24"/>
        </w:rPr>
        <w:t>Clin</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Gastroenterol</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Hepatol</w:t>
      </w:r>
      <w:proofErr w:type="spellEnd"/>
      <w:r w:rsidRPr="00070173">
        <w:rPr>
          <w:rFonts w:ascii="Book Antiqua" w:eastAsia="Malgun Gothic" w:hAnsi="Book Antiqua"/>
          <w:color w:val="000000" w:themeColor="text1"/>
          <w:sz w:val="24"/>
          <w:szCs w:val="24"/>
        </w:rPr>
        <w:t> 2019; </w:t>
      </w:r>
      <w:r w:rsidRPr="00070173">
        <w:rPr>
          <w:rFonts w:ascii="Book Antiqua" w:eastAsia="Malgun Gothic" w:hAnsi="Book Antiqua"/>
          <w:b/>
          <w:bCs/>
          <w:color w:val="000000" w:themeColor="text1"/>
          <w:sz w:val="24"/>
          <w:szCs w:val="24"/>
        </w:rPr>
        <w:t>17</w:t>
      </w:r>
      <w:r w:rsidRPr="00070173">
        <w:rPr>
          <w:rFonts w:ascii="Book Antiqua" w:eastAsia="Malgun Gothic" w:hAnsi="Book Antiqua"/>
          <w:color w:val="000000" w:themeColor="text1"/>
          <w:sz w:val="24"/>
          <w:szCs w:val="24"/>
        </w:rPr>
        <w:t>: 948-956.e1 [PMID: 30130625 DOI: 10.1016/j.cgh.2018.08.037]</w:t>
      </w:r>
    </w:p>
    <w:p w14:paraId="04245839" w14:textId="77777777" w:rsidR="005D40E8" w:rsidRPr="00070173" w:rsidRDefault="005D40E8" w:rsidP="005D40E8">
      <w:pPr>
        <w:wordWrap/>
        <w:adjustRightInd w:val="0"/>
        <w:snapToGrid w:val="0"/>
        <w:spacing w:after="0" w:line="360" w:lineRule="auto"/>
        <w:rPr>
          <w:rFonts w:ascii="Book Antiqua" w:eastAsia="Malgun Gothic" w:hAnsi="Book Antiqua"/>
          <w:color w:val="000000" w:themeColor="text1"/>
          <w:sz w:val="24"/>
          <w:szCs w:val="24"/>
        </w:rPr>
      </w:pPr>
      <w:r w:rsidRPr="00070173">
        <w:rPr>
          <w:rFonts w:ascii="Book Antiqua" w:eastAsia="Malgun Gothic" w:hAnsi="Book Antiqua"/>
          <w:color w:val="000000" w:themeColor="text1"/>
          <w:sz w:val="24"/>
          <w:szCs w:val="24"/>
        </w:rPr>
        <w:t>30 </w:t>
      </w:r>
      <w:r w:rsidRPr="00070173">
        <w:rPr>
          <w:rFonts w:ascii="Book Antiqua" w:eastAsia="Malgun Gothic" w:hAnsi="Book Antiqua"/>
          <w:b/>
          <w:bCs/>
          <w:color w:val="000000" w:themeColor="text1"/>
          <w:sz w:val="24"/>
          <w:szCs w:val="24"/>
        </w:rPr>
        <w:t>Wong GL</w:t>
      </w:r>
      <w:r w:rsidRPr="00070173">
        <w:rPr>
          <w:rFonts w:ascii="Book Antiqua" w:eastAsia="Malgun Gothic" w:hAnsi="Book Antiqua"/>
          <w:color w:val="000000" w:themeColor="text1"/>
          <w:sz w:val="24"/>
          <w:szCs w:val="24"/>
        </w:rPr>
        <w:t xml:space="preserve">, Chan HL, </w:t>
      </w:r>
      <w:proofErr w:type="spellStart"/>
      <w:r w:rsidRPr="00070173">
        <w:rPr>
          <w:rFonts w:ascii="Book Antiqua" w:eastAsia="Malgun Gothic" w:hAnsi="Book Antiqua"/>
          <w:color w:val="000000" w:themeColor="text1"/>
          <w:sz w:val="24"/>
          <w:szCs w:val="24"/>
        </w:rPr>
        <w:t>Tse</w:t>
      </w:r>
      <w:proofErr w:type="spellEnd"/>
      <w:r w:rsidRPr="00070173">
        <w:rPr>
          <w:rFonts w:ascii="Book Antiqua" w:eastAsia="Malgun Gothic" w:hAnsi="Book Antiqua"/>
          <w:color w:val="000000" w:themeColor="text1"/>
          <w:sz w:val="24"/>
          <w:szCs w:val="24"/>
        </w:rPr>
        <w:t xml:space="preserve"> YK, Yip TC, Lam KL, </w:t>
      </w:r>
      <w:proofErr w:type="spellStart"/>
      <w:r w:rsidRPr="00070173">
        <w:rPr>
          <w:rFonts w:ascii="Book Antiqua" w:eastAsia="Malgun Gothic" w:hAnsi="Book Antiqua"/>
          <w:color w:val="000000" w:themeColor="text1"/>
          <w:sz w:val="24"/>
          <w:szCs w:val="24"/>
        </w:rPr>
        <w:t>Lui</w:t>
      </w:r>
      <w:proofErr w:type="spellEnd"/>
      <w:r w:rsidRPr="00070173">
        <w:rPr>
          <w:rFonts w:ascii="Book Antiqua" w:eastAsia="Malgun Gothic" w:hAnsi="Book Antiqua"/>
          <w:color w:val="000000" w:themeColor="text1"/>
          <w:sz w:val="24"/>
          <w:szCs w:val="24"/>
        </w:rPr>
        <w:t xml:space="preserve"> GC, </w:t>
      </w:r>
      <w:proofErr w:type="spellStart"/>
      <w:r w:rsidRPr="00070173">
        <w:rPr>
          <w:rFonts w:ascii="Book Antiqua" w:eastAsia="Malgun Gothic" w:hAnsi="Book Antiqua"/>
          <w:color w:val="000000" w:themeColor="text1"/>
          <w:sz w:val="24"/>
          <w:szCs w:val="24"/>
        </w:rPr>
        <w:t>Szeto</w:t>
      </w:r>
      <w:proofErr w:type="spellEnd"/>
      <w:r w:rsidRPr="00070173">
        <w:rPr>
          <w:rFonts w:ascii="Book Antiqua" w:eastAsia="Malgun Gothic" w:hAnsi="Book Antiqua"/>
          <w:color w:val="000000" w:themeColor="text1"/>
          <w:sz w:val="24"/>
          <w:szCs w:val="24"/>
        </w:rPr>
        <w:t xml:space="preserve"> CC, Wong VW. Chronic kidney disease progression in patients with chronic hepatitis B on </w:t>
      </w:r>
      <w:proofErr w:type="spellStart"/>
      <w:r w:rsidRPr="00070173">
        <w:rPr>
          <w:rFonts w:ascii="Book Antiqua" w:eastAsia="Malgun Gothic" w:hAnsi="Book Antiqua"/>
          <w:color w:val="000000" w:themeColor="text1"/>
          <w:sz w:val="24"/>
          <w:szCs w:val="24"/>
        </w:rPr>
        <w:t>tenofovir</w:t>
      </w:r>
      <w:proofErr w:type="spellEnd"/>
      <w:r w:rsidRPr="00070173">
        <w:rPr>
          <w:rFonts w:ascii="Book Antiqua" w:eastAsia="Malgun Gothic" w:hAnsi="Book Antiqua"/>
          <w:color w:val="000000" w:themeColor="text1"/>
          <w:sz w:val="24"/>
          <w:szCs w:val="24"/>
        </w:rPr>
        <w:t xml:space="preserve">, </w:t>
      </w:r>
      <w:proofErr w:type="spellStart"/>
      <w:r w:rsidRPr="00070173">
        <w:rPr>
          <w:rFonts w:ascii="Book Antiqua" w:eastAsia="Malgun Gothic" w:hAnsi="Book Antiqua"/>
          <w:color w:val="000000" w:themeColor="text1"/>
          <w:sz w:val="24"/>
          <w:szCs w:val="24"/>
        </w:rPr>
        <w:t>entecavir</w:t>
      </w:r>
      <w:proofErr w:type="spellEnd"/>
      <w:r w:rsidRPr="00070173">
        <w:rPr>
          <w:rFonts w:ascii="Book Antiqua" w:eastAsia="Malgun Gothic" w:hAnsi="Book Antiqua"/>
          <w:color w:val="000000" w:themeColor="text1"/>
          <w:sz w:val="24"/>
          <w:szCs w:val="24"/>
        </w:rPr>
        <w:t>, or no treatment. </w:t>
      </w:r>
      <w:r w:rsidRPr="00070173">
        <w:rPr>
          <w:rFonts w:ascii="Book Antiqua" w:eastAsia="Malgun Gothic" w:hAnsi="Book Antiqua"/>
          <w:i/>
          <w:iCs/>
          <w:color w:val="000000" w:themeColor="text1"/>
          <w:sz w:val="24"/>
          <w:szCs w:val="24"/>
        </w:rPr>
        <w:t xml:space="preserve">Aliment </w:t>
      </w:r>
      <w:proofErr w:type="spellStart"/>
      <w:r w:rsidRPr="00070173">
        <w:rPr>
          <w:rFonts w:ascii="Book Antiqua" w:eastAsia="Malgun Gothic" w:hAnsi="Book Antiqua"/>
          <w:i/>
          <w:iCs/>
          <w:color w:val="000000" w:themeColor="text1"/>
          <w:sz w:val="24"/>
          <w:szCs w:val="24"/>
        </w:rPr>
        <w:t>Pharmacol</w:t>
      </w:r>
      <w:proofErr w:type="spellEnd"/>
      <w:r w:rsidRPr="00070173">
        <w:rPr>
          <w:rFonts w:ascii="Book Antiqua" w:eastAsia="Malgun Gothic" w:hAnsi="Book Antiqua"/>
          <w:i/>
          <w:iCs/>
          <w:color w:val="000000" w:themeColor="text1"/>
          <w:sz w:val="24"/>
          <w:szCs w:val="24"/>
        </w:rPr>
        <w:t xml:space="preserve"> </w:t>
      </w:r>
      <w:proofErr w:type="spellStart"/>
      <w:r w:rsidRPr="00070173">
        <w:rPr>
          <w:rFonts w:ascii="Book Antiqua" w:eastAsia="Malgun Gothic" w:hAnsi="Book Antiqua"/>
          <w:i/>
          <w:iCs/>
          <w:color w:val="000000" w:themeColor="text1"/>
          <w:sz w:val="24"/>
          <w:szCs w:val="24"/>
        </w:rPr>
        <w:t>Ther</w:t>
      </w:r>
      <w:proofErr w:type="spellEnd"/>
      <w:r w:rsidRPr="00070173">
        <w:rPr>
          <w:rFonts w:ascii="Book Antiqua" w:eastAsia="Malgun Gothic" w:hAnsi="Book Antiqua"/>
          <w:color w:val="000000" w:themeColor="text1"/>
          <w:sz w:val="24"/>
          <w:szCs w:val="24"/>
        </w:rPr>
        <w:t> 2018; </w:t>
      </w:r>
      <w:r w:rsidRPr="00070173">
        <w:rPr>
          <w:rFonts w:ascii="Book Antiqua" w:eastAsia="Malgun Gothic" w:hAnsi="Book Antiqua"/>
          <w:b/>
          <w:bCs/>
          <w:color w:val="000000" w:themeColor="text1"/>
          <w:sz w:val="24"/>
          <w:szCs w:val="24"/>
        </w:rPr>
        <w:t>48</w:t>
      </w:r>
      <w:r w:rsidRPr="00070173">
        <w:rPr>
          <w:rFonts w:ascii="Book Antiqua" w:eastAsia="Malgun Gothic" w:hAnsi="Book Antiqua"/>
          <w:color w:val="000000" w:themeColor="text1"/>
          <w:sz w:val="24"/>
          <w:szCs w:val="24"/>
        </w:rPr>
        <w:t>: 984-992 [PMID: 30125952 DOI: 10.1111/apt.14945]</w:t>
      </w:r>
    </w:p>
    <w:p w14:paraId="31869DFC" w14:textId="7BC8ED33" w:rsidR="005D40E8" w:rsidRPr="00070173" w:rsidRDefault="005D40E8" w:rsidP="005D40E8">
      <w:pPr>
        <w:widowControl/>
        <w:autoSpaceDE/>
        <w:autoSpaceDN/>
        <w:snapToGrid w:val="0"/>
        <w:spacing w:after="0" w:line="360" w:lineRule="auto"/>
        <w:jc w:val="right"/>
        <w:rPr>
          <w:rFonts w:ascii="Book Antiqua" w:eastAsia="宋体" w:hAnsi="Book Antiqua" w:cs="Times New Roman"/>
          <w:b/>
          <w:bCs/>
          <w:kern w:val="0"/>
          <w:sz w:val="24"/>
          <w:szCs w:val="24"/>
          <w:lang w:eastAsia="zh-CN"/>
        </w:rPr>
      </w:pPr>
      <w:bookmarkStart w:id="37" w:name="OLE_LINK148"/>
      <w:bookmarkStart w:id="38" w:name="OLE_LINK320"/>
      <w:bookmarkStart w:id="39" w:name="OLE_LINK387"/>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bookmarkStart w:id="135" w:name="OLE_LINK386"/>
      <w:bookmarkStart w:id="136" w:name="OLE_LINK33"/>
      <w:bookmarkStart w:id="137" w:name="OLE_LINK34"/>
      <w:bookmarkStart w:id="138" w:name="OLE_LINK501"/>
      <w:r w:rsidRPr="00070173">
        <w:rPr>
          <w:rFonts w:ascii="Book Antiqua" w:eastAsia="宋体" w:hAnsi="Book Antiqua" w:cs="Times New Roman"/>
          <w:b/>
          <w:bCs/>
          <w:kern w:val="0"/>
          <w:sz w:val="24"/>
          <w:szCs w:val="24"/>
          <w:lang w:eastAsia="zh-CN"/>
        </w:rPr>
        <w:t>P-Reviewer:</w:t>
      </w:r>
      <w:r w:rsidRPr="00070173">
        <w:rPr>
          <w:rFonts w:ascii="Book Antiqua" w:eastAsia="宋体" w:hAnsi="Book Antiqua" w:cs="Times New Roman" w:hint="eastAsia"/>
          <w:b/>
          <w:bCs/>
          <w:kern w:val="0"/>
          <w:sz w:val="24"/>
          <w:szCs w:val="24"/>
          <w:lang w:eastAsia="zh-CN"/>
        </w:rPr>
        <w:t xml:space="preserve"> </w:t>
      </w:r>
      <w:r w:rsidR="00A51EE9" w:rsidRPr="00070173">
        <w:rPr>
          <w:rFonts w:ascii="Book Antiqua" w:eastAsia="宋体" w:hAnsi="Book Antiqua" w:cs="Times New Roman"/>
          <w:bCs/>
          <w:kern w:val="0"/>
          <w:sz w:val="24"/>
          <w:szCs w:val="24"/>
          <w:lang w:eastAsia="zh-CN"/>
        </w:rPr>
        <w:t>El-</w:t>
      </w:r>
      <w:proofErr w:type="spellStart"/>
      <w:r w:rsidR="00A51EE9" w:rsidRPr="00070173">
        <w:rPr>
          <w:rFonts w:ascii="Book Antiqua" w:eastAsia="宋体" w:hAnsi="Book Antiqua" w:cs="Times New Roman"/>
          <w:bCs/>
          <w:kern w:val="0"/>
          <w:sz w:val="24"/>
          <w:szCs w:val="24"/>
          <w:lang w:eastAsia="zh-CN"/>
        </w:rPr>
        <w:t>Razek</w:t>
      </w:r>
      <w:proofErr w:type="spellEnd"/>
      <w:r w:rsidR="00A51EE9" w:rsidRPr="00070173">
        <w:rPr>
          <w:rFonts w:ascii="Book Antiqua" w:eastAsia="宋体" w:hAnsi="Book Antiqua" w:cs="Times New Roman"/>
          <w:bCs/>
          <w:kern w:val="0"/>
          <w:sz w:val="24"/>
          <w:szCs w:val="24"/>
          <w:lang w:eastAsia="zh-CN"/>
        </w:rPr>
        <w:t xml:space="preserve"> AA, </w:t>
      </w:r>
      <w:proofErr w:type="spellStart"/>
      <w:r w:rsidR="00A51EE9" w:rsidRPr="00070173">
        <w:rPr>
          <w:rFonts w:ascii="Book Antiqua" w:eastAsia="宋体" w:hAnsi="Book Antiqua" w:cs="Times New Roman"/>
          <w:bCs/>
          <w:kern w:val="0"/>
          <w:sz w:val="24"/>
          <w:szCs w:val="24"/>
          <w:lang w:eastAsia="zh-CN"/>
        </w:rPr>
        <w:t>Hann</w:t>
      </w:r>
      <w:proofErr w:type="spellEnd"/>
      <w:r w:rsidR="00A51EE9" w:rsidRPr="00070173">
        <w:rPr>
          <w:rFonts w:ascii="Book Antiqua" w:eastAsia="宋体" w:hAnsi="Book Antiqua" w:cs="Times New Roman"/>
          <w:bCs/>
          <w:kern w:val="0"/>
          <w:sz w:val="24"/>
          <w:szCs w:val="24"/>
          <w:lang w:eastAsia="zh-CN"/>
        </w:rPr>
        <w:t xml:space="preserve"> HW, Yoshioka K</w:t>
      </w:r>
    </w:p>
    <w:p w14:paraId="1467A5B7" w14:textId="7FC26251" w:rsidR="005D40E8" w:rsidRPr="00070173" w:rsidRDefault="005D40E8" w:rsidP="00070173">
      <w:pPr>
        <w:widowControl/>
        <w:autoSpaceDE/>
        <w:autoSpaceDN/>
        <w:snapToGrid w:val="0"/>
        <w:spacing w:after="0" w:line="360" w:lineRule="auto"/>
        <w:jc w:val="right"/>
        <w:rPr>
          <w:rFonts w:ascii="Book Antiqua" w:eastAsia="宋体" w:hAnsi="Book Antiqua" w:cs="Times New Roman"/>
          <w:kern w:val="0"/>
          <w:sz w:val="24"/>
          <w:szCs w:val="24"/>
          <w:lang w:eastAsia="zh-CN"/>
        </w:rPr>
      </w:pPr>
      <w:r w:rsidRPr="00070173">
        <w:rPr>
          <w:rFonts w:ascii="Book Antiqua" w:eastAsia="宋体" w:hAnsi="Book Antiqua" w:cs="Times New Roman"/>
          <w:b/>
          <w:bCs/>
          <w:kern w:val="0"/>
          <w:sz w:val="24"/>
          <w:szCs w:val="24"/>
          <w:lang w:eastAsia="zh-CN"/>
        </w:rPr>
        <w:t>S-Editor:</w:t>
      </w:r>
      <w:r w:rsidRPr="00070173">
        <w:rPr>
          <w:rFonts w:ascii="Book Antiqua" w:eastAsia="宋体" w:hAnsi="Book Antiqua" w:cs="Times New Roman" w:hint="eastAsia"/>
          <w:kern w:val="0"/>
          <w:sz w:val="24"/>
          <w:szCs w:val="24"/>
          <w:lang w:eastAsia="zh-CN"/>
        </w:rPr>
        <w:t xml:space="preserve"> </w:t>
      </w:r>
      <w:r w:rsidRPr="00070173">
        <w:rPr>
          <w:rFonts w:ascii="Book Antiqua" w:eastAsia="宋体" w:hAnsi="Book Antiqua" w:cs="Times New Roman"/>
          <w:kern w:val="0"/>
          <w:sz w:val="24"/>
          <w:szCs w:val="24"/>
          <w:lang w:eastAsia="zh-CN"/>
        </w:rPr>
        <w:t>Ma</w:t>
      </w:r>
      <w:r w:rsidRPr="00070173">
        <w:rPr>
          <w:rFonts w:ascii="Book Antiqua" w:eastAsia="宋体" w:hAnsi="Book Antiqua" w:cs="Times New Roman" w:hint="eastAsia"/>
          <w:kern w:val="0"/>
          <w:sz w:val="24"/>
          <w:szCs w:val="24"/>
          <w:lang w:eastAsia="zh-CN"/>
        </w:rPr>
        <w:t xml:space="preserve"> </w:t>
      </w:r>
      <w:r w:rsidRPr="00070173">
        <w:rPr>
          <w:rFonts w:ascii="Book Antiqua" w:eastAsia="宋体" w:hAnsi="Book Antiqua" w:cs="Times New Roman"/>
          <w:kern w:val="0"/>
          <w:sz w:val="24"/>
          <w:szCs w:val="24"/>
          <w:lang w:eastAsia="zh-CN"/>
        </w:rPr>
        <w:t>RY</w:t>
      </w:r>
      <w:r w:rsidRPr="00070173">
        <w:rPr>
          <w:rFonts w:ascii="Book Antiqua" w:eastAsia="宋体" w:hAnsi="Book Antiqua" w:cs="Times New Roman" w:hint="eastAsia"/>
          <w:kern w:val="0"/>
          <w:sz w:val="24"/>
          <w:szCs w:val="24"/>
          <w:lang w:eastAsia="zh-CN"/>
        </w:rPr>
        <w:t xml:space="preserve"> </w:t>
      </w:r>
      <w:r w:rsidRPr="00070173">
        <w:rPr>
          <w:rFonts w:ascii="Book Antiqua" w:eastAsia="宋体" w:hAnsi="Book Antiqua" w:cs="Times New Roman"/>
          <w:b/>
          <w:bCs/>
          <w:kern w:val="0"/>
          <w:sz w:val="24"/>
          <w:szCs w:val="24"/>
          <w:lang w:eastAsia="zh-CN"/>
        </w:rPr>
        <w:t>L-Editor:</w:t>
      </w:r>
      <w:r w:rsidR="00070173">
        <w:rPr>
          <w:rFonts w:ascii="Book Antiqua" w:eastAsia="宋体" w:hAnsi="Book Antiqua" w:cs="Times New Roman" w:hint="eastAsia"/>
          <w:b/>
          <w:bCs/>
          <w:kern w:val="0"/>
          <w:sz w:val="24"/>
          <w:szCs w:val="24"/>
          <w:lang w:eastAsia="zh-CN"/>
        </w:rPr>
        <w:t xml:space="preserve"> </w:t>
      </w:r>
      <w:bookmarkStart w:id="139" w:name="_GoBack"/>
      <w:bookmarkEnd w:id="139"/>
      <w:r w:rsidR="00070173" w:rsidRPr="00070173">
        <w:rPr>
          <w:rFonts w:ascii="Book Antiqua" w:eastAsia="宋体" w:hAnsi="Book Antiqua" w:cs="Times New Roman" w:hint="eastAsia"/>
          <w:bCs/>
          <w:kern w:val="0"/>
          <w:sz w:val="24"/>
          <w:szCs w:val="24"/>
          <w:lang w:eastAsia="zh-CN"/>
        </w:rPr>
        <w:t>A</w:t>
      </w:r>
      <w:r w:rsidRPr="00070173">
        <w:rPr>
          <w:rFonts w:ascii="Book Antiqua" w:eastAsia="宋体" w:hAnsi="Book Antiqua" w:cs="Times New Roman"/>
          <w:kern w:val="0"/>
          <w:sz w:val="24"/>
          <w:szCs w:val="24"/>
          <w:lang w:eastAsia="zh-CN"/>
        </w:rPr>
        <w:t xml:space="preserve"> </w:t>
      </w:r>
      <w:r w:rsidRPr="00070173">
        <w:rPr>
          <w:rFonts w:ascii="Book Antiqua" w:eastAsia="宋体" w:hAnsi="Book Antiqua" w:cs="Times New Roman"/>
          <w:b/>
          <w:bCs/>
          <w:kern w:val="0"/>
          <w:sz w:val="24"/>
          <w:szCs w:val="24"/>
          <w:lang w:eastAsia="zh-CN"/>
        </w:rPr>
        <w:t>E-Editor:</w:t>
      </w:r>
      <w:r w:rsidR="00070173">
        <w:rPr>
          <w:rFonts w:ascii="Book Antiqua" w:eastAsia="宋体" w:hAnsi="Book Antiqua" w:cs="Times New Roman" w:hint="eastAsia"/>
          <w:b/>
          <w:bCs/>
          <w:kern w:val="0"/>
          <w:sz w:val="24"/>
          <w:szCs w:val="24"/>
          <w:lang w:eastAsia="zh-CN"/>
        </w:rPr>
        <w:t xml:space="preserve"> </w:t>
      </w:r>
      <w:r w:rsidR="00070173" w:rsidRPr="00070173">
        <w:rPr>
          <w:rFonts w:ascii="Book Antiqua" w:eastAsia="宋体" w:hAnsi="Book Antiqua" w:cs="Times New Roman" w:hint="eastAsia"/>
          <w:bCs/>
          <w:kern w:val="0"/>
          <w:sz w:val="24"/>
          <w:szCs w:val="24"/>
          <w:lang w:eastAsia="zh-CN"/>
        </w:rPr>
        <w:t>Ma YJ</w:t>
      </w:r>
    </w:p>
    <w:p w14:paraId="674D16CC" w14:textId="77777777"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bookmarkStart w:id="140" w:name="OLE_LINK880"/>
      <w:bookmarkStart w:id="141" w:name="OLE_LINK8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70173">
        <w:rPr>
          <w:rFonts w:ascii="Book Antiqua" w:eastAsia="宋体" w:hAnsi="Book Antiqua" w:cs="Helvetica"/>
          <w:b/>
          <w:kern w:val="0"/>
          <w:sz w:val="24"/>
          <w:szCs w:val="24"/>
          <w:lang w:eastAsia="zh-CN"/>
        </w:rPr>
        <w:t xml:space="preserve">Specialty type: </w:t>
      </w:r>
      <w:r w:rsidRPr="00070173">
        <w:rPr>
          <w:rFonts w:ascii="Book Antiqua" w:eastAsia="宋体" w:hAnsi="Book Antiqua" w:cs="Helvetica"/>
          <w:kern w:val="0"/>
          <w:sz w:val="24"/>
          <w:szCs w:val="24"/>
          <w:lang w:eastAsia="zh-CN"/>
        </w:rPr>
        <w:t>Gastroenterology and</w:t>
      </w:r>
      <w:r w:rsidRPr="00070173">
        <w:rPr>
          <w:rFonts w:ascii="Book Antiqua" w:eastAsia="宋体" w:hAnsi="Book Antiqua" w:cs="Helvetica" w:hint="eastAsia"/>
          <w:kern w:val="0"/>
          <w:sz w:val="24"/>
          <w:szCs w:val="24"/>
          <w:lang w:eastAsia="zh-CN"/>
        </w:rPr>
        <w:t xml:space="preserve"> </w:t>
      </w:r>
      <w:proofErr w:type="spellStart"/>
      <w:r w:rsidRPr="00070173">
        <w:rPr>
          <w:rFonts w:ascii="Book Antiqua" w:eastAsia="宋体" w:hAnsi="Book Antiqua" w:cs="Helvetica"/>
          <w:kern w:val="0"/>
          <w:sz w:val="24"/>
          <w:szCs w:val="24"/>
          <w:lang w:eastAsia="zh-CN"/>
        </w:rPr>
        <w:t>hepatology</w:t>
      </w:r>
      <w:proofErr w:type="spellEnd"/>
    </w:p>
    <w:p w14:paraId="13708E97" w14:textId="3284470A"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070173">
        <w:rPr>
          <w:rFonts w:ascii="Book Antiqua" w:eastAsia="宋体" w:hAnsi="Book Antiqua" w:cs="Helvetica"/>
          <w:b/>
          <w:kern w:val="0"/>
          <w:sz w:val="24"/>
          <w:szCs w:val="24"/>
          <w:lang w:eastAsia="zh-CN"/>
        </w:rPr>
        <w:t xml:space="preserve">Country of origin: </w:t>
      </w:r>
      <w:r w:rsidR="00A51EE9" w:rsidRPr="00070173">
        <w:rPr>
          <w:rFonts w:ascii="Book Antiqua" w:eastAsia="宋体" w:hAnsi="Book Antiqua" w:cs="Helvetica"/>
          <w:kern w:val="0"/>
          <w:sz w:val="24"/>
          <w:szCs w:val="24"/>
          <w:lang w:eastAsia="zh-CN"/>
        </w:rPr>
        <w:t>South Korea</w:t>
      </w:r>
    </w:p>
    <w:p w14:paraId="601B01B5" w14:textId="77777777"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070173">
        <w:rPr>
          <w:rFonts w:ascii="Book Antiqua" w:eastAsia="宋体" w:hAnsi="Book Antiqua" w:cs="Helvetica"/>
          <w:b/>
          <w:kern w:val="0"/>
          <w:sz w:val="24"/>
          <w:szCs w:val="24"/>
          <w:lang w:eastAsia="zh-CN"/>
        </w:rPr>
        <w:t>Peer-review report classification</w:t>
      </w:r>
    </w:p>
    <w:p w14:paraId="071D6834" w14:textId="24C1610E"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070173">
        <w:rPr>
          <w:rFonts w:ascii="Book Antiqua" w:eastAsia="宋体" w:hAnsi="Book Antiqua" w:cs="Helvetica"/>
          <w:kern w:val="0"/>
          <w:sz w:val="24"/>
          <w:szCs w:val="24"/>
          <w:lang w:eastAsia="zh-CN"/>
        </w:rPr>
        <w:t xml:space="preserve">Grade A (Excellent): </w:t>
      </w:r>
      <w:r w:rsidR="00A51EE9" w:rsidRPr="00070173">
        <w:rPr>
          <w:rFonts w:ascii="Book Antiqua" w:eastAsia="宋体" w:hAnsi="Book Antiqua" w:cs="Helvetica"/>
          <w:kern w:val="0"/>
          <w:sz w:val="24"/>
          <w:szCs w:val="24"/>
          <w:lang w:eastAsia="zh-CN"/>
        </w:rPr>
        <w:t>A</w:t>
      </w:r>
    </w:p>
    <w:p w14:paraId="0E335881" w14:textId="77777777"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070173">
        <w:rPr>
          <w:rFonts w:ascii="Book Antiqua" w:eastAsia="宋体" w:hAnsi="Book Antiqua" w:cs="Helvetica"/>
          <w:kern w:val="0"/>
          <w:sz w:val="24"/>
          <w:szCs w:val="24"/>
          <w:lang w:eastAsia="zh-CN"/>
        </w:rPr>
        <w:t xml:space="preserve">Grade B (Very good): </w:t>
      </w:r>
      <w:r w:rsidRPr="00070173">
        <w:rPr>
          <w:rFonts w:ascii="Book Antiqua" w:eastAsia="宋体" w:hAnsi="Book Antiqua" w:cs="Helvetica" w:hint="eastAsia"/>
          <w:kern w:val="0"/>
          <w:sz w:val="24"/>
          <w:szCs w:val="24"/>
          <w:lang w:eastAsia="zh-CN"/>
        </w:rPr>
        <w:t>B</w:t>
      </w:r>
    </w:p>
    <w:p w14:paraId="62D6F686" w14:textId="55D3E3E4"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070173">
        <w:rPr>
          <w:rFonts w:ascii="Book Antiqua" w:eastAsia="宋体" w:hAnsi="Book Antiqua" w:cs="Helvetica"/>
          <w:kern w:val="0"/>
          <w:sz w:val="24"/>
          <w:szCs w:val="24"/>
          <w:lang w:eastAsia="zh-CN"/>
        </w:rPr>
        <w:t xml:space="preserve">Grade C (Good): </w:t>
      </w:r>
      <w:r w:rsidRPr="00070173">
        <w:rPr>
          <w:rFonts w:ascii="Book Antiqua" w:eastAsia="宋体" w:hAnsi="Book Antiqua" w:cs="Helvetica" w:hint="eastAsia"/>
          <w:kern w:val="0"/>
          <w:sz w:val="24"/>
          <w:szCs w:val="24"/>
          <w:lang w:eastAsia="zh-CN"/>
        </w:rPr>
        <w:t>C</w:t>
      </w:r>
    </w:p>
    <w:p w14:paraId="6BBC4C37" w14:textId="77777777" w:rsidR="005D40E8" w:rsidRPr="00070173" w:rsidRDefault="005D40E8" w:rsidP="005D40E8">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070173">
        <w:rPr>
          <w:rFonts w:ascii="Book Antiqua" w:eastAsia="宋体" w:hAnsi="Book Antiqua" w:cs="Helvetica"/>
          <w:kern w:val="0"/>
          <w:sz w:val="24"/>
          <w:szCs w:val="24"/>
          <w:lang w:eastAsia="zh-CN"/>
        </w:rPr>
        <w:t xml:space="preserve">Grade D (Fair): </w:t>
      </w:r>
      <w:r w:rsidRPr="00070173">
        <w:rPr>
          <w:rFonts w:ascii="Book Antiqua" w:eastAsia="宋体" w:hAnsi="Book Antiqua" w:cs="Helvetica" w:hint="eastAsia"/>
          <w:kern w:val="0"/>
          <w:sz w:val="24"/>
          <w:szCs w:val="24"/>
          <w:lang w:eastAsia="zh-CN"/>
        </w:rPr>
        <w:t>0</w:t>
      </w:r>
    </w:p>
    <w:p w14:paraId="31C4DC82" w14:textId="77777777" w:rsidR="005D40E8" w:rsidRPr="00070173" w:rsidRDefault="005D40E8" w:rsidP="005D40E8">
      <w:pPr>
        <w:widowControl/>
        <w:wordWrap/>
        <w:autoSpaceDE/>
        <w:autoSpaceDN/>
        <w:snapToGrid w:val="0"/>
        <w:spacing w:after="0" w:line="360" w:lineRule="auto"/>
        <w:rPr>
          <w:rFonts w:ascii="Book Antiqua" w:eastAsia="宋体" w:hAnsi="Book Antiqua" w:cs="Times New Roman"/>
          <w:b/>
          <w:iCs/>
          <w:kern w:val="0"/>
          <w:sz w:val="24"/>
          <w:szCs w:val="24"/>
          <w:lang w:eastAsia="zh-CN"/>
        </w:rPr>
      </w:pPr>
      <w:r w:rsidRPr="00070173">
        <w:rPr>
          <w:rFonts w:ascii="Book Antiqua" w:eastAsia="宋体" w:hAnsi="Book Antiqua" w:cs="Helvetica"/>
          <w:kern w:val="0"/>
          <w:sz w:val="24"/>
          <w:szCs w:val="24"/>
          <w:lang w:eastAsia="zh-CN"/>
        </w:rPr>
        <w:t xml:space="preserve">Grade E (Poor): </w:t>
      </w:r>
      <w:r w:rsidRPr="00070173">
        <w:rPr>
          <w:rFonts w:ascii="Book Antiqua" w:eastAsia="宋体" w:hAnsi="Book Antiqua" w:cs="Helvetica" w:hint="eastAsia"/>
          <w:kern w:val="0"/>
          <w:sz w:val="24"/>
          <w:szCs w:val="24"/>
          <w:lang w:eastAsia="zh-CN"/>
        </w:rPr>
        <w:t>0</w:t>
      </w:r>
      <w:bookmarkEnd w:id="135"/>
      <w:bookmarkEnd w:id="140"/>
      <w:bookmarkEnd w:id="141"/>
    </w:p>
    <w:bookmarkEnd w:id="136"/>
    <w:bookmarkEnd w:id="137"/>
    <w:bookmarkEnd w:id="138"/>
    <w:p w14:paraId="4EDC5411" w14:textId="77777777" w:rsidR="00A15E1E" w:rsidRPr="00070173" w:rsidRDefault="00A15E1E">
      <w:pPr>
        <w:widowControl/>
        <w:wordWrap/>
        <w:autoSpaceDE/>
        <w:autoSpaceDN/>
        <w:rPr>
          <w:rFonts w:ascii="Book Antiqua" w:hAnsi="Book Antiqua" w:cs="Times New Roman"/>
          <w:color w:val="000000" w:themeColor="text1"/>
          <w:sz w:val="24"/>
          <w:szCs w:val="24"/>
        </w:rPr>
        <w:sectPr w:rsidR="00A15E1E" w:rsidRPr="00070173" w:rsidSect="001F3E02">
          <w:footerReference w:type="default" r:id="rId10"/>
          <w:pgSz w:w="11906" w:h="16838"/>
          <w:pgMar w:top="1701" w:right="1701" w:bottom="1701" w:left="1701" w:header="851" w:footer="992" w:gutter="0"/>
          <w:cols w:space="425"/>
          <w:docGrid w:linePitch="360"/>
        </w:sectPr>
      </w:pPr>
      <w:r w:rsidRPr="00070173">
        <w:rPr>
          <w:rFonts w:ascii="Book Antiqua" w:hAnsi="Book Antiqua" w:cs="Times New Roman"/>
          <w:color w:val="000000" w:themeColor="text1"/>
          <w:sz w:val="24"/>
          <w:szCs w:val="24"/>
        </w:rPr>
        <w:lastRenderedPageBreak/>
        <w:br w:type="page"/>
      </w:r>
    </w:p>
    <w:p w14:paraId="6851769E" w14:textId="675B2079" w:rsidR="00A15E1E" w:rsidRPr="00070173" w:rsidRDefault="00A15E1E">
      <w:pPr>
        <w:widowControl/>
        <w:wordWrap/>
        <w:autoSpaceDE/>
        <w:autoSpaceDN/>
        <w:rPr>
          <w:rFonts w:ascii="Book Antiqua" w:hAnsi="Book Antiqua" w:cs="Times New Roman"/>
          <w:color w:val="000000" w:themeColor="text1"/>
          <w:sz w:val="24"/>
          <w:szCs w:val="24"/>
        </w:rPr>
      </w:pPr>
      <w:r w:rsidRPr="00070173">
        <w:rPr>
          <w:rFonts w:ascii="Book Antiqua" w:eastAsia="Arial Unicode MS" w:hAnsi="Book Antiqua" w:cs="Arial"/>
          <w:b/>
          <w:color w:val="000000" w:themeColor="text1"/>
          <w:sz w:val="24"/>
          <w:szCs w:val="24"/>
        </w:rPr>
        <w:lastRenderedPageBreak/>
        <w:t>Table 1 Main characteristics of included studies</w:t>
      </w:r>
    </w:p>
    <w:tbl>
      <w:tblPr>
        <w:tblW w:w="15408" w:type="dxa"/>
        <w:tblInd w:w="-99" w:type="dxa"/>
        <w:tblBorders>
          <w:top w:val="single" w:sz="12" w:space="0" w:color="auto"/>
          <w:bottom w:val="single" w:sz="12" w:space="0" w:color="auto"/>
        </w:tblBorders>
        <w:tblLayout w:type="fixed"/>
        <w:tblCellMar>
          <w:left w:w="99" w:type="dxa"/>
          <w:right w:w="99" w:type="dxa"/>
        </w:tblCellMar>
        <w:tblLook w:val="04A0" w:firstRow="1" w:lastRow="0" w:firstColumn="1" w:lastColumn="0" w:noHBand="0" w:noVBand="1"/>
      </w:tblPr>
      <w:tblGrid>
        <w:gridCol w:w="1659"/>
        <w:gridCol w:w="1559"/>
        <w:gridCol w:w="1134"/>
        <w:gridCol w:w="1134"/>
        <w:gridCol w:w="1417"/>
        <w:gridCol w:w="1560"/>
        <w:gridCol w:w="1134"/>
        <w:gridCol w:w="1842"/>
        <w:gridCol w:w="3969"/>
      </w:tblGrid>
      <w:tr w:rsidR="00A15E1E" w:rsidRPr="00070173" w14:paraId="54F99FFF" w14:textId="77777777" w:rsidTr="00A15E1E">
        <w:trPr>
          <w:trHeight w:val="180"/>
        </w:trPr>
        <w:tc>
          <w:tcPr>
            <w:tcW w:w="1659" w:type="dxa"/>
            <w:vMerge w:val="restart"/>
            <w:tcBorders>
              <w:top w:val="single" w:sz="12" w:space="0" w:color="auto"/>
              <w:bottom w:val="single" w:sz="4" w:space="0" w:color="auto"/>
            </w:tcBorders>
            <w:shd w:val="clear" w:color="000000" w:fill="FFFFFF"/>
            <w:noWrap/>
            <w:vAlign w:val="center"/>
            <w:hideMark/>
          </w:tcPr>
          <w:p w14:paraId="73ED2EFF" w14:textId="5AAC455E"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 xml:space="preserve">Author, </w:t>
            </w:r>
            <w:r w:rsidR="001A54A3" w:rsidRPr="00070173">
              <w:rPr>
                <w:rFonts w:ascii="Book Antiqua" w:eastAsia="Arial Unicode MS" w:hAnsi="Book Antiqua" w:cs="Arial"/>
                <w:b/>
                <w:bCs/>
                <w:color w:val="000000" w:themeColor="text1"/>
                <w:sz w:val="24"/>
                <w:szCs w:val="24"/>
              </w:rPr>
              <w:t>y</w:t>
            </w:r>
            <w:r w:rsidRPr="00070173">
              <w:rPr>
                <w:rFonts w:ascii="Book Antiqua" w:eastAsia="Arial Unicode MS" w:hAnsi="Book Antiqua" w:cs="Arial"/>
                <w:b/>
                <w:bCs/>
                <w:color w:val="000000" w:themeColor="text1"/>
                <w:sz w:val="24"/>
                <w:szCs w:val="24"/>
              </w:rPr>
              <w:t>ear</w:t>
            </w:r>
          </w:p>
          <w:p w14:paraId="6D30D9BB" w14:textId="510D0009" w:rsidR="00A15E1E" w:rsidRPr="00070173" w:rsidRDefault="001A54A3"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c</w:t>
            </w:r>
            <w:r w:rsidR="00A15E1E" w:rsidRPr="00070173">
              <w:rPr>
                <w:rFonts w:ascii="Book Antiqua" w:eastAsia="Arial Unicode MS" w:hAnsi="Book Antiqua" w:cs="Arial"/>
                <w:b/>
                <w:bCs/>
                <w:color w:val="000000" w:themeColor="text1"/>
                <w:sz w:val="24"/>
                <w:szCs w:val="24"/>
              </w:rPr>
              <w:t>ountry</w:t>
            </w:r>
          </w:p>
        </w:tc>
        <w:tc>
          <w:tcPr>
            <w:tcW w:w="1559" w:type="dxa"/>
            <w:vMerge w:val="restart"/>
            <w:tcBorders>
              <w:top w:val="single" w:sz="12" w:space="0" w:color="auto"/>
              <w:bottom w:val="single" w:sz="4" w:space="0" w:color="auto"/>
            </w:tcBorders>
            <w:shd w:val="clear" w:color="000000" w:fill="FFFFFF"/>
            <w:noWrap/>
            <w:vAlign w:val="center"/>
            <w:hideMark/>
          </w:tcPr>
          <w:p w14:paraId="061DC6C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Design</w:t>
            </w:r>
          </w:p>
        </w:tc>
        <w:tc>
          <w:tcPr>
            <w:tcW w:w="1134" w:type="dxa"/>
            <w:vMerge w:val="restart"/>
            <w:tcBorders>
              <w:top w:val="single" w:sz="12" w:space="0" w:color="auto"/>
              <w:bottom w:val="single" w:sz="4" w:space="0" w:color="auto"/>
            </w:tcBorders>
            <w:shd w:val="clear" w:color="000000" w:fill="FFFFFF"/>
            <w:noWrap/>
            <w:vAlign w:val="center"/>
            <w:hideMark/>
          </w:tcPr>
          <w:p w14:paraId="3F5EC2A3" w14:textId="479EA3BB"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Duration</w:t>
            </w:r>
          </w:p>
          <w:p w14:paraId="315DCFF7" w14:textId="25098AC1"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w:t>
            </w:r>
            <w:proofErr w:type="spellStart"/>
            <w:r w:rsidRPr="00070173">
              <w:rPr>
                <w:rFonts w:ascii="Book Antiqua" w:eastAsia="Arial Unicode MS" w:hAnsi="Book Antiqua" w:cs="Arial"/>
                <w:b/>
                <w:bCs/>
                <w:color w:val="000000" w:themeColor="text1"/>
                <w:sz w:val="24"/>
                <w:szCs w:val="24"/>
              </w:rPr>
              <w:t>mo</w:t>
            </w:r>
            <w:proofErr w:type="spellEnd"/>
            <w:r w:rsidRPr="00070173">
              <w:rPr>
                <w:rFonts w:ascii="Book Antiqua" w:eastAsia="Arial Unicode MS" w:hAnsi="Book Antiqua" w:cs="Arial"/>
                <w:b/>
                <w:bCs/>
                <w:color w:val="000000" w:themeColor="text1"/>
                <w:sz w:val="24"/>
                <w:szCs w:val="24"/>
              </w:rPr>
              <w:t>)</w:t>
            </w:r>
          </w:p>
        </w:tc>
        <w:tc>
          <w:tcPr>
            <w:tcW w:w="1134" w:type="dxa"/>
            <w:vMerge w:val="restart"/>
            <w:tcBorders>
              <w:top w:val="single" w:sz="12" w:space="0" w:color="auto"/>
              <w:bottom w:val="single" w:sz="4" w:space="0" w:color="auto"/>
            </w:tcBorders>
            <w:shd w:val="clear" w:color="000000" w:fill="FFFFFF"/>
            <w:vAlign w:val="center"/>
          </w:tcPr>
          <w:p w14:paraId="77000E05"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Cirrhosis</w:t>
            </w:r>
          </w:p>
          <w:p w14:paraId="5826C71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w:t>
            </w:r>
          </w:p>
        </w:tc>
        <w:tc>
          <w:tcPr>
            <w:tcW w:w="1417" w:type="dxa"/>
            <w:tcBorders>
              <w:top w:val="single" w:sz="12" w:space="0" w:color="auto"/>
              <w:bottom w:val="nil"/>
            </w:tcBorders>
            <w:shd w:val="clear" w:color="000000" w:fill="FFFFFF"/>
            <w:noWrap/>
            <w:vAlign w:val="center"/>
            <w:hideMark/>
          </w:tcPr>
          <w:p w14:paraId="62B1493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Patients (</w:t>
            </w:r>
            <w:r w:rsidRPr="00070173">
              <w:rPr>
                <w:rFonts w:ascii="Book Antiqua" w:eastAsia="Arial Unicode MS" w:hAnsi="Book Antiqua" w:cs="Arial"/>
                <w:b/>
                <w:bCs/>
                <w:i/>
                <w:color w:val="000000" w:themeColor="text1"/>
                <w:sz w:val="24"/>
                <w:szCs w:val="24"/>
              </w:rPr>
              <w:t>n</w:t>
            </w:r>
            <w:r w:rsidRPr="00070173">
              <w:rPr>
                <w:rFonts w:ascii="Book Antiqua" w:eastAsia="Arial Unicode MS" w:hAnsi="Book Antiqua" w:cs="Arial"/>
                <w:b/>
                <w:bCs/>
                <w:color w:val="000000" w:themeColor="text1"/>
                <w:sz w:val="24"/>
                <w:szCs w:val="24"/>
              </w:rPr>
              <w:t>)</w:t>
            </w:r>
          </w:p>
        </w:tc>
        <w:tc>
          <w:tcPr>
            <w:tcW w:w="1560" w:type="dxa"/>
            <w:tcBorders>
              <w:top w:val="single" w:sz="12" w:space="0" w:color="auto"/>
              <w:bottom w:val="nil"/>
            </w:tcBorders>
            <w:shd w:val="clear" w:color="000000" w:fill="FFFFFF"/>
            <w:noWrap/>
            <w:vAlign w:val="center"/>
            <w:hideMark/>
          </w:tcPr>
          <w:p w14:paraId="4652F78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Age (mean)</w:t>
            </w:r>
          </w:p>
        </w:tc>
        <w:tc>
          <w:tcPr>
            <w:tcW w:w="1134" w:type="dxa"/>
            <w:tcBorders>
              <w:top w:val="single" w:sz="12" w:space="0" w:color="auto"/>
              <w:bottom w:val="nil"/>
            </w:tcBorders>
            <w:shd w:val="clear" w:color="000000" w:fill="FFFFFF"/>
            <w:noWrap/>
            <w:vAlign w:val="center"/>
            <w:hideMark/>
          </w:tcPr>
          <w:p w14:paraId="77EFF958"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Sex (M/F)</w:t>
            </w:r>
          </w:p>
        </w:tc>
        <w:tc>
          <w:tcPr>
            <w:tcW w:w="1842" w:type="dxa"/>
            <w:tcBorders>
              <w:top w:val="single" w:sz="12" w:space="0" w:color="auto"/>
              <w:bottom w:val="nil"/>
            </w:tcBorders>
            <w:shd w:val="clear" w:color="000000" w:fill="FFFFFF"/>
            <w:noWrap/>
            <w:vAlign w:val="center"/>
            <w:hideMark/>
          </w:tcPr>
          <w:p w14:paraId="4C3DA15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HBV_DNA</w:t>
            </w:r>
          </w:p>
        </w:tc>
        <w:tc>
          <w:tcPr>
            <w:tcW w:w="3969" w:type="dxa"/>
            <w:vMerge w:val="restart"/>
            <w:tcBorders>
              <w:top w:val="single" w:sz="12" w:space="0" w:color="auto"/>
              <w:bottom w:val="single" w:sz="4" w:space="0" w:color="auto"/>
            </w:tcBorders>
            <w:shd w:val="clear" w:color="000000" w:fill="FFFFFF"/>
            <w:noWrap/>
            <w:vAlign w:val="center"/>
            <w:hideMark/>
          </w:tcPr>
          <w:p w14:paraId="7363C14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End point</w:t>
            </w:r>
          </w:p>
        </w:tc>
      </w:tr>
      <w:tr w:rsidR="00A15E1E" w:rsidRPr="00070173" w14:paraId="0D76EEBD" w14:textId="77777777" w:rsidTr="00A15E1E">
        <w:trPr>
          <w:trHeight w:val="180"/>
        </w:trPr>
        <w:tc>
          <w:tcPr>
            <w:tcW w:w="1659" w:type="dxa"/>
            <w:vMerge/>
            <w:tcBorders>
              <w:top w:val="single" w:sz="4" w:space="0" w:color="auto"/>
              <w:bottom w:val="single" w:sz="4" w:space="0" w:color="auto"/>
            </w:tcBorders>
            <w:shd w:val="clear" w:color="000000" w:fill="FFFFFF"/>
            <w:noWrap/>
            <w:vAlign w:val="center"/>
            <w:hideMark/>
          </w:tcPr>
          <w:p w14:paraId="077BDB46"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
                <w:bCs/>
                <w:color w:val="000000" w:themeColor="text1"/>
                <w:sz w:val="24"/>
                <w:szCs w:val="24"/>
              </w:rPr>
            </w:pPr>
          </w:p>
        </w:tc>
        <w:tc>
          <w:tcPr>
            <w:tcW w:w="1559" w:type="dxa"/>
            <w:vMerge/>
            <w:tcBorders>
              <w:top w:val="single" w:sz="4" w:space="0" w:color="auto"/>
              <w:bottom w:val="single" w:sz="4" w:space="0" w:color="auto"/>
            </w:tcBorders>
            <w:shd w:val="clear" w:color="000000" w:fill="FFFFFF"/>
            <w:noWrap/>
            <w:vAlign w:val="center"/>
            <w:hideMark/>
          </w:tcPr>
          <w:p w14:paraId="3597B38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134" w:type="dxa"/>
            <w:vMerge/>
            <w:tcBorders>
              <w:top w:val="single" w:sz="4" w:space="0" w:color="auto"/>
              <w:bottom w:val="single" w:sz="4" w:space="0" w:color="auto"/>
            </w:tcBorders>
            <w:shd w:val="clear" w:color="000000" w:fill="FFFFFF"/>
            <w:noWrap/>
            <w:vAlign w:val="center"/>
            <w:hideMark/>
          </w:tcPr>
          <w:p w14:paraId="17CFAE4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134" w:type="dxa"/>
            <w:vMerge/>
            <w:tcBorders>
              <w:top w:val="single" w:sz="4" w:space="0" w:color="auto"/>
              <w:bottom w:val="single" w:sz="4" w:space="0" w:color="auto"/>
            </w:tcBorders>
            <w:shd w:val="clear" w:color="000000" w:fill="FFFFFF"/>
            <w:vAlign w:val="center"/>
          </w:tcPr>
          <w:p w14:paraId="155E421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c>
          <w:tcPr>
            <w:tcW w:w="1417" w:type="dxa"/>
            <w:tcBorders>
              <w:top w:val="nil"/>
              <w:bottom w:val="single" w:sz="4" w:space="0" w:color="auto"/>
            </w:tcBorders>
            <w:shd w:val="clear" w:color="000000" w:fill="FFFFFF"/>
            <w:noWrap/>
            <w:vAlign w:val="center"/>
            <w:hideMark/>
          </w:tcPr>
          <w:p w14:paraId="5C1989A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TDF</w:t>
            </w:r>
          </w:p>
          <w:p w14:paraId="5AC38338"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ETV</w:t>
            </w:r>
          </w:p>
        </w:tc>
        <w:tc>
          <w:tcPr>
            <w:tcW w:w="1560" w:type="dxa"/>
            <w:tcBorders>
              <w:top w:val="nil"/>
              <w:bottom w:val="single" w:sz="4" w:space="0" w:color="auto"/>
            </w:tcBorders>
            <w:shd w:val="clear" w:color="000000" w:fill="FFFFFF"/>
            <w:noWrap/>
            <w:vAlign w:val="center"/>
            <w:hideMark/>
          </w:tcPr>
          <w:p w14:paraId="198DDF3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TDF</w:t>
            </w:r>
          </w:p>
          <w:p w14:paraId="72B96C6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ETV</w:t>
            </w:r>
          </w:p>
        </w:tc>
        <w:tc>
          <w:tcPr>
            <w:tcW w:w="1134" w:type="dxa"/>
            <w:tcBorders>
              <w:top w:val="nil"/>
              <w:bottom w:val="single" w:sz="4" w:space="0" w:color="auto"/>
            </w:tcBorders>
            <w:shd w:val="clear" w:color="000000" w:fill="FFFFFF"/>
            <w:noWrap/>
            <w:vAlign w:val="center"/>
            <w:hideMark/>
          </w:tcPr>
          <w:p w14:paraId="4E810F2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TDF</w:t>
            </w:r>
          </w:p>
          <w:p w14:paraId="482E18C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ETV</w:t>
            </w:r>
          </w:p>
        </w:tc>
        <w:tc>
          <w:tcPr>
            <w:tcW w:w="1842" w:type="dxa"/>
            <w:tcBorders>
              <w:top w:val="nil"/>
              <w:bottom w:val="single" w:sz="4" w:space="0" w:color="auto"/>
            </w:tcBorders>
            <w:shd w:val="clear" w:color="000000" w:fill="FFFFFF"/>
            <w:noWrap/>
            <w:vAlign w:val="center"/>
            <w:hideMark/>
          </w:tcPr>
          <w:p w14:paraId="2B78DE6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r w:rsidRPr="00070173">
              <w:rPr>
                <w:rFonts w:ascii="Book Antiqua" w:eastAsia="Arial Unicode MS" w:hAnsi="Book Antiqua" w:cs="Arial"/>
                <w:b/>
                <w:bCs/>
                <w:color w:val="000000" w:themeColor="text1"/>
                <w:sz w:val="24"/>
                <w:szCs w:val="24"/>
              </w:rPr>
              <w:t>(log10 IU/mL)</w:t>
            </w:r>
          </w:p>
        </w:tc>
        <w:tc>
          <w:tcPr>
            <w:tcW w:w="3969" w:type="dxa"/>
            <w:vMerge/>
            <w:tcBorders>
              <w:top w:val="single" w:sz="4" w:space="0" w:color="auto"/>
              <w:bottom w:val="single" w:sz="4" w:space="0" w:color="auto"/>
            </w:tcBorders>
            <w:shd w:val="clear" w:color="000000" w:fill="FFFFFF"/>
            <w:noWrap/>
            <w:vAlign w:val="center"/>
            <w:hideMark/>
          </w:tcPr>
          <w:p w14:paraId="56F844D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b/>
                <w:bCs/>
                <w:color w:val="000000" w:themeColor="text1"/>
                <w:sz w:val="24"/>
                <w:szCs w:val="24"/>
              </w:rPr>
            </w:pPr>
          </w:p>
        </w:tc>
      </w:tr>
      <w:tr w:rsidR="00A15E1E" w:rsidRPr="00070173" w14:paraId="4A4FB878" w14:textId="77777777" w:rsidTr="00A15E1E">
        <w:trPr>
          <w:trHeight w:val="540"/>
        </w:trPr>
        <w:tc>
          <w:tcPr>
            <w:tcW w:w="1659" w:type="dxa"/>
            <w:tcBorders>
              <w:top w:val="single" w:sz="4" w:space="0" w:color="auto"/>
            </w:tcBorders>
            <w:shd w:val="clear" w:color="000000" w:fill="FFFFFF"/>
            <w:vAlign w:val="center"/>
            <w:hideMark/>
          </w:tcPr>
          <w:p w14:paraId="26B18654" w14:textId="3E83C698"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070173">
              <w:rPr>
                <w:rFonts w:ascii="Book Antiqua" w:eastAsia="Arial Unicode MS" w:hAnsi="Book Antiqua" w:cs="Arial"/>
                <w:bCs/>
                <w:color w:val="000000" w:themeColor="text1"/>
                <w:sz w:val="24"/>
                <w:szCs w:val="24"/>
              </w:rPr>
              <w:t>Ha, 2015</w:t>
            </w:r>
            <w:r w:rsidRPr="00070173">
              <w:rPr>
                <w:rFonts w:ascii="Book Antiqua" w:eastAsia="Arial Unicode MS" w:hAnsi="Book Antiqua" w:cs="Arial"/>
                <w:bCs/>
                <w:color w:val="000000" w:themeColor="text1"/>
                <w:sz w:val="24"/>
                <w:szCs w:val="24"/>
                <w:vertAlign w:val="superscript"/>
              </w:rPr>
              <w:t>[14]</w:t>
            </w:r>
          </w:p>
          <w:p w14:paraId="037B0ACD" w14:textId="596F245B"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bCs/>
                <w:color w:val="000000" w:themeColor="text1"/>
                <w:sz w:val="24"/>
                <w:szCs w:val="24"/>
              </w:rPr>
              <w:t>U</w:t>
            </w:r>
            <w:r w:rsidR="001A54A3" w:rsidRPr="00070173">
              <w:rPr>
                <w:rFonts w:ascii="Book Antiqua" w:eastAsia="Arial Unicode MS" w:hAnsi="Book Antiqua" w:cs="Arial"/>
                <w:bCs/>
                <w:color w:val="000000" w:themeColor="text1"/>
                <w:sz w:val="24"/>
                <w:szCs w:val="24"/>
              </w:rPr>
              <w:t>nited States</w:t>
            </w:r>
          </w:p>
        </w:tc>
        <w:tc>
          <w:tcPr>
            <w:tcW w:w="1559" w:type="dxa"/>
            <w:tcBorders>
              <w:top w:val="single" w:sz="4" w:space="0" w:color="auto"/>
            </w:tcBorders>
            <w:shd w:val="clear" w:color="000000" w:fill="FFFFFF"/>
            <w:vAlign w:val="center"/>
            <w:hideMark/>
          </w:tcPr>
          <w:p w14:paraId="225A1C7D" w14:textId="002FB676"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 xml:space="preserve">Matched </w:t>
            </w:r>
            <w:r w:rsidR="001A54A3" w:rsidRPr="00070173">
              <w:rPr>
                <w:rFonts w:ascii="Book Antiqua" w:eastAsia="Arial Unicode MS" w:hAnsi="Book Antiqua" w:cs="Arial"/>
                <w:color w:val="000000" w:themeColor="text1"/>
                <w:sz w:val="24"/>
                <w:szCs w:val="24"/>
              </w:rPr>
              <w:t>c</w:t>
            </w:r>
            <w:r w:rsidRPr="00070173">
              <w:rPr>
                <w:rFonts w:ascii="Book Antiqua" w:eastAsia="Arial Unicode MS" w:hAnsi="Book Antiqua" w:cs="Arial"/>
                <w:color w:val="000000" w:themeColor="text1"/>
                <w:sz w:val="24"/>
                <w:szCs w:val="24"/>
              </w:rPr>
              <w:t>ase-</w:t>
            </w:r>
            <w:r w:rsidR="001A54A3" w:rsidRPr="00070173">
              <w:rPr>
                <w:rFonts w:ascii="Book Antiqua" w:eastAsia="Arial Unicode MS" w:hAnsi="Book Antiqua" w:cs="Arial"/>
                <w:color w:val="000000" w:themeColor="text1"/>
                <w:sz w:val="24"/>
                <w:szCs w:val="24"/>
              </w:rPr>
              <w:t>c</w:t>
            </w:r>
            <w:r w:rsidRPr="00070173">
              <w:rPr>
                <w:rFonts w:ascii="Book Antiqua" w:eastAsia="Arial Unicode MS" w:hAnsi="Book Antiqua" w:cs="Arial"/>
                <w:color w:val="000000" w:themeColor="text1"/>
                <w:sz w:val="24"/>
                <w:szCs w:val="24"/>
              </w:rPr>
              <w:t>ohort</w:t>
            </w:r>
          </w:p>
        </w:tc>
        <w:tc>
          <w:tcPr>
            <w:tcW w:w="1134" w:type="dxa"/>
            <w:tcBorders>
              <w:top w:val="single" w:sz="4" w:space="0" w:color="auto"/>
            </w:tcBorders>
            <w:shd w:val="clear" w:color="000000" w:fill="FFFFFF"/>
            <w:vAlign w:val="center"/>
            <w:hideMark/>
          </w:tcPr>
          <w:p w14:paraId="76039BD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24</w:t>
            </w:r>
            <w:r w:rsidRPr="00070173">
              <w:rPr>
                <w:rFonts w:ascii="Book Antiqua" w:eastAsia="Arial Unicode MS" w:hAnsi="Book Antiqua" w:cs="Arial"/>
                <w:color w:val="000000" w:themeColor="text1"/>
                <w:sz w:val="24"/>
                <w:szCs w:val="24"/>
              </w:rPr>
              <w:br/>
              <w:t>(18-66)</w:t>
            </w:r>
          </w:p>
        </w:tc>
        <w:tc>
          <w:tcPr>
            <w:tcW w:w="1134" w:type="dxa"/>
            <w:tcBorders>
              <w:top w:val="single" w:sz="4" w:space="0" w:color="auto"/>
            </w:tcBorders>
            <w:shd w:val="clear" w:color="000000" w:fill="FFFFFF"/>
            <w:vAlign w:val="center"/>
          </w:tcPr>
          <w:p w14:paraId="037F2676"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9.20%</w:t>
            </w:r>
          </w:p>
        </w:tc>
        <w:tc>
          <w:tcPr>
            <w:tcW w:w="1417" w:type="dxa"/>
            <w:tcBorders>
              <w:top w:val="single" w:sz="4" w:space="0" w:color="auto"/>
            </w:tcBorders>
            <w:shd w:val="clear" w:color="000000" w:fill="FFFFFF"/>
            <w:vAlign w:val="center"/>
            <w:hideMark/>
          </w:tcPr>
          <w:p w14:paraId="3FF320C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103</w:t>
            </w:r>
          </w:p>
          <w:p w14:paraId="6D3C8C8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103</w:t>
            </w:r>
          </w:p>
        </w:tc>
        <w:tc>
          <w:tcPr>
            <w:tcW w:w="1560" w:type="dxa"/>
            <w:tcBorders>
              <w:top w:val="single" w:sz="4" w:space="0" w:color="auto"/>
            </w:tcBorders>
            <w:shd w:val="clear" w:color="000000" w:fill="FFFFFF"/>
            <w:noWrap/>
            <w:vAlign w:val="center"/>
            <w:hideMark/>
          </w:tcPr>
          <w:p w14:paraId="46E870B6"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43.5</w:t>
            </w:r>
          </w:p>
          <w:p w14:paraId="5E38C338"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43.8</w:t>
            </w:r>
          </w:p>
        </w:tc>
        <w:tc>
          <w:tcPr>
            <w:tcW w:w="1134" w:type="dxa"/>
            <w:tcBorders>
              <w:top w:val="single" w:sz="4" w:space="0" w:color="auto"/>
            </w:tcBorders>
            <w:shd w:val="clear" w:color="000000" w:fill="FFFFFF"/>
            <w:vAlign w:val="center"/>
            <w:hideMark/>
          </w:tcPr>
          <w:p w14:paraId="42A611A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65 / 38</w:t>
            </w:r>
          </w:p>
          <w:p w14:paraId="780063D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65 / 38</w:t>
            </w:r>
          </w:p>
        </w:tc>
        <w:tc>
          <w:tcPr>
            <w:tcW w:w="1842" w:type="dxa"/>
            <w:tcBorders>
              <w:top w:val="single" w:sz="4" w:space="0" w:color="auto"/>
            </w:tcBorders>
            <w:shd w:val="clear" w:color="000000" w:fill="FFFFFF"/>
            <w:vAlign w:val="center"/>
            <w:hideMark/>
          </w:tcPr>
          <w:p w14:paraId="420270E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5.3 ± 1.5</w:t>
            </w:r>
            <w:r w:rsidRPr="00070173">
              <w:rPr>
                <w:rFonts w:ascii="Book Antiqua" w:eastAsia="Arial Unicode MS" w:hAnsi="Book Antiqua" w:cs="Arial"/>
                <w:color w:val="000000" w:themeColor="text1"/>
                <w:sz w:val="24"/>
                <w:szCs w:val="24"/>
              </w:rPr>
              <w:br/>
              <w:t>6.15 ± 1.9</w:t>
            </w:r>
          </w:p>
        </w:tc>
        <w:tc>
          <w:tcPr>
            <w:tcW w:w="3969" w:type="dxa"/>
            <w:tcBorders>
              <w:top w:val="single" w:sz="4" w:space="0" w:color="auto"/>
            </w:tcBorders>
            <w:shd w:val="clear" w:color="000000" w:fill="FFFFFF"/>
            <w:vAlign w:val="center"/>
            <w:hideMark/>
          </w:tcPr>
          <w:p w14:paraId="72B2A42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RMSRC</w:t>
            </w:r>
            <w:r w:rsidRPr="00070173">
              <w:rPr>
                <w:rFonts w:ascii="Book Antiqua" w:eastAsia="Arial Unicode MS" w:hAnsi="Book Antiqua" w:cs="Arial"/>
                <w:color w:val="000000" w:themeColor="text1"/>
                <w:sz w:val="24"/>
                <w:szCs w:val="24"/>
              </w:rPr>
              <w:br/>
              <w:t xml:space="preserve">Decrease in </w:t>
            </w: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20%.</w:t>
            </w:r>
          </w:p>
        </w:tc>
      </w:tr>
      <w:tr w:rsidR="00A15E1E" w:rsidRPr="00070173" w14:paraId="15789721" w14:textId="77777777" w:rsidTr="00727695">
        <w:trPr>
          <w:trHeight w:val="720"/>
        </w:trPr>
        <w:tc>
          <w:tcPr>
            <w:tcW w:w="1659" w:type="dxa"/>
            <w:shd w:val="clear" w:color="000000" w:fill="FFFFFF"/>
            <w:vAlign w:val="center"/>
            <w:hideMark/>
          </w:tcPr>
          <w:p w14:paraId="6F64A0D8" w14:textId="60668BD6"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bCs/>
                <w:color w:val="000000" w:themeColor="text1"/>
                <w:sz w:val="24"/>
                <w:szCs w:val="24"/>
              </w:rPr>
              <w:t>Lee, 2015</w:t>
            </w:r>
            <w:r w:rsidRPr="00070173">
              <w:rPr>
                <w:rFonts w:ascii="Book Antiqua" w:eastAsia="Arial Unicode MS" w:hAnsi="Book Antiqua" w:cs="Arial"/>
                <w:bCs/>
                <w:color w:val="000000" w:themeColor="text1"/>
                <w:sz w:val="24"/>
                <w:szCs w:val="24"/>
                <w:vertAlign w:val="superscript"/>
              </w:rPr>
              <w:t>[15]</w:t>
            </w:r>
          </w:p>
          <w:p w14:paraId="027B62BA" w14:textId="1DF64A4E" w:rsidR="00A15E1E" w:rsidRPr="00070173"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 xml:space="preserve">South </w:t>
            </w:r>
            <w:r w:rsidR="00A15E1E" w:rsidRPr="00070173">
              <w:rPr>
                <w:rFonts w:ascii="Book Antiqua" w:eastAsia="Arial Unicode MS" w:hAnsi="Book Antiqua" w:cs="Arial"/>
                <w:color w:val="000000" w:themeColor="text1"/>
                <w:sz w:val="24"/>
                <w:szCs w:val="24"/>
              </w:rPr>
              <w:t>Korea</w:t>
            </w:r>
          </w:p>
        </w:tc>
        <w:tc>
          <w:tcPr>
            <w:tcW w:w="1559" w:type="dxa"/>
            <w:shd w:val="clear" w:color="000000" w:fill="FFFFFF"/>
            <w:vAlign w:val="center"/>
            <w:hideMark/>
          </w:tcPr>
          <w:p w14:paraId="52872E8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Prospective</w:t>
            </w:r>
          </w:p>
        </w:tc>
        <w:tc>
          <w:tcPr>
            <w:tcW w:w="1134" w:type="dxa"/>
            <w:shd w:val="clear" w:color="000000" w:fill="FFFFFF"/>
            <w:noWrap/>
            <w:vAlign w:val="center"/>
            <w:hideMark/>
          </w:tcPr>
          <w:p w14:paraId="27117473" w14:textId="7AC7373A"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w:t>
            </w:r>
            <w:r w:rsidR="001A54A3" w:rsidRPr="00070173">
              <w:rPr>
                <w:rFonts w:ascii="Book Antiqua" w:eastAsia="Arial Unicode MS" w:hAnsi="Book Antiqua" w:cs="Arial"/>
                <w:color w:val="000000" w:themeColor="text1"/>
                <w:sz w:val="24"/>
                <w:szCs w:val="24"/>
              </w:rPr>
              <w:t xml:space="preserve"> </w:t>
            </w:r>
            <w:r w:rsidRPr="00070173">
              <w:rPr>
                <w:rFonts w:ascii="Book Antiqua" w:eastAsia="Arial Unicode MS" w:hAnsi="Book Antiqua" w:cs="Arial"/>
                <w:color w:val="000000" w:themeColor="text1"/>
                <w:sz w:val="24"/>
                <w:szCs w:val="24"/>
              </w:rPr>
              <w:t>6</w:t>
            </w:r>
          </w:p>
        </w:tc>
        <w:tc>
          <w:tcPr>
            <w:tcW w:w="1134" w:type="dxa"/>
            <w:shd w:val="clear" w:color="000000" w:fill="FFFFFF"/>
            <w:vAlign w:val="center"/>
          </w:tcPr>
          <w:p w14:paraId="63AD241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NA</w:t>
            </w:r>
          </w:p>
        </w:tc>
        <w:tc>
          <w:tcPr>
            <w:tcW w:w="1417" w:type="dxa"/>
            <w:shd w:val="clear" w:color="000000" w:fill="FFFFFF"/>
            <w:noWrap/>
            <w:vAlign w:val="center"/>
            <w:hideMark/>
          </w:tcPr>
          <w:p w14:paraId="044F393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258</w:t>
            </w:r>
          </w:p>
          <w:p w14:paraId="6E51B94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308</w:t>
            </w:r>
          </w:p>
        </w:tc>
        <w:tc>
          <w:tcPr>
            <w:tcW w:w="1560" w:type="dxa"/>
            <w:shd w:val="clear" w:color="000000" w:fill="FFFFFF"/>
            <w:vAlign w:val="center"/>
            <w:hideMark/>
          </w:tcPr>
          <w:p w14:paraId="503EE17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66.4</w:t>
            </w:r>
          </w:p>
          <w:p w14:paraId="175D77D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50.5</w:t>
            </w:r>
          </w:p>
        </w:tc>
        <w:tc>
          <w:tcPr>
            <w:tcW w:w="1134" w:type="dxa"/>
            <w:shd w:val="clear" w:color="000000" w:fill="FFFFFF"/>
            <w:vAlign w:val="center"/>
            <w:hideMark/>
          </w:tcPr>
          <w:p w14:paraId="77CC31F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173 / 85</w:t>
            </w:r>
          </w:p>
          <w:p w14:paraId="6FA7063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190 / 118</w:t>
            </w:r>
          </w:p>
        </w:tc>
        <w:tc>
          <w:tcPr>
            <w:tcW w:w="1842" w:type="dxa"/>
            <w:shd w:val="clear" w:color="000000" w:fill="FFFFFF"/>
            <w:vAlign w:val="center"/>
            <w:hideMark/>
          </w:tcPr>
          <w:p w14:paraId="75A71CB6"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6.40 ± 1.31</w:t>
            </w:r>
            <w:r w:rsidRPr="00070173">
              <w:rPr>
                <w:rFonts w:ascii="Book Antiqua" w:eastAsia="Arial Unicode MS" w:hAnsi="Book Antiqua" w:cs="Arial"/>
                <w:color w:val="000000" w:themeColor="text1"/>
                <w:sz w:val="24"/>
                <w:szCs w:val="24"/>
              </w:rPr>
              <w:br/>
              <w:t>6.72 ± 1.22</w:t>
            </w:r>
          </w:p>
        </w:tc>
        <w:tc>
          <w:tcPr>
            <w:tcW w:w="3969" w:type="dxa"/>
            <w:shd w:val="clear" w:color="000000" w:fill="FFFFFF"/>
            <w:vAlign w:val="center"/>
            <w:hideMark/>
          </w:tcPr>
          <w:p w14:paraId="2705682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NA</w:t>
            </w:r>
          </w:p>
        </w:tc>
      </w:tr>
      <w:tr w:rsidR="00A15E1E" w:rsidRPr="00070173" w14:paraId="5340BE49" w14:textId="77777777" w:rsidTr="00727695">
        <w:trPr>
          <w:trHeight w:val="720"/>
        </w:trPr>
        <w:tc>
          <w:tcPr>
            <w:tcW w:w="1659" w:type="dxa"/>
            <w:shd w:val="clear" w:color="000000" w:fill="FFFFFF"/>
            <w:vAlign w:val="center"/>
            <w:hideMark/>
          </w:tcPr>
          <w:p w14:paraId="4E4A77FF" w14:textId="590F69AE"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070173">
              <w:rPr>
                <w:rFonts w:ascii="Book Antiqua" w:eastAsia="Arial Unicode MS" w:hAnsi="Book Antiqua" w:cs="Arial"/>
                <w:bCs/>
                <w:color w:val="000000" w:themeColor="text1"/>
                <w:sz w:val="24"/>
                <w:szCs w:val="24"/>
              </w:rPr>
              <w:t>Yu, 2015</w:t>
            </w:r>
            <w:r w:rsidRPr="00070173">
              <w:rPr>
                <w:rFonts w:ascii="Book Antiqua" w:eastAsia="Arial Unicode MS" w:hAnsi="Book Antiqua" w:cs="Arial"/>
                <w:bCs/>
                <w:color w:val="000000" w:themeColor="text1"/>
                <w:sz w:val="24"/>
                <w:szCs w:val="24"/>
                <w:vertAlign w:val="superscript"/>
              </w:rPr>
              <w:t>[16]</w:t>
            </w:r>
          </w:p>
          <w:p w14:paraId="19EA5585" w14:textId="4560186D" w:rsidR="00A15E1E" w:rsidRPr="00070173"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 xml:space="preserve">South </w:t>
            </w:r>
            <w:r w:rsidR="00A15E1E" w:rsidRPr="00070173">
              <w:rPr>
                <w:rFonts w:ascii="Book Antiqua" w:eastAsia="Arial Unicode MS" w:hAnsi="Book Antiqua" w:cs="Arial"/>
                <w:color w:val="000000" w:themeColor="text1"/>
                <w:sz w:val="24"/>
                <w:szCs w:val="24"/>
              </w:rPr>
              <w:t>Korea</w:t>
            </w:r>
            <w:r w:rsidR="00A15E1E" w:rsidRPr="00070173">
              <w:rPr>
                <w:rFonts w:ascii="Book Antiqua" w:hAnsi="Book Antiqua"/>
                <w:color w:val="000000" w:themeColor="text1"/>
                <w:sz w:val="24"/>
                <w:szCs w:val="24"/>
              </w:rPr>
              <w:t xml:space="preserve"> </w:t>
            </w:r>
            <w:hyperlink w:anchor="_ENREF_9" w:tooltip="Yu, 2015 #34" w:history="1"/>
          </w:p>
        </w:tc>
        <w:tc>
          <w:tcPr>
            <w:tcW w:w="1559" w:type="dxa"/>
            <w:shd w:val="clear" w:color="000000" w:fill="FFFFFF"/>
            <w:vAlign w:val="center"/>
            <w:hideMark/>
          </w:tcPr>
          <w:p w14:paraId="4DDF87A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Retrospective</w:t>
            </w:r>
          </w:p>
        </w:tc>
        <w:tc>
          <w:tcPr>
            <w:tcW w:w="1134" w:type="dxa"/>
            <w:shd w:val="clear" w:color="000000" w:fill="FFFFFF"/>
            <w:noWrap/>
            <w:vAlign w:val="center"/>
            <w:hideMark/>
          </w:tcPr>
          <w:p w14:paraId="13644F04"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8.45/18.7</w:t>
            </w:r>
          </w:p>
        </w:tc>
        <w:tc>
          <w:tcPr>
            <w:tcW w:w="1134" w:type="dxa"/>
            <w:shd w:val="clear" w:color="000000" w:fill="FFFFFF"/>
            <w:vAlign w:val="center"/>
          </w:tcPr>
          <w:p w14:paraId="0A380028"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50%</w:t>
            </w:r>
          </w:p>
        </w:tc>
        <w:tc>
          <w:tcPr>
            <w:tcW w:w="1417" w:type="dxa"/>
            <w:shd w:val="clear" w:color="000000" w:fill="FFFFFF"/>
            <w:noWrap/>
            <w:vAlign w:val="center"/>
            <w:hideMark/>
          </w:tcPr>
          <w:p w14:paraId="216ABEB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49</w:t>
            </w:r>
          </w:p>
          <w:p w14:paraId="1724726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58</w:t>
            </w:r>
          </w:p>
        </w:tc>
        <w:tc>
          <w:tcPr>
            <w:tcW w:w="1560" w:type="dxa"/>
            <w:shd w:val="clear" w:color="000000" w:fill="FFFFFF"/>
            <w:noWrap/>
            <w:vAlign w:val="center"/>
            <w:hideMark/>
          </w:tcPr>
          <w:p w14:paraId="6C461BD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48.8</w:t>
            </w:r>
          </w:p>
          <w:p w14:paraId="58A7881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51.7</w:t>
            </w:r>
          </w:p>
        </w:tc>
        <w:tc>
          <w:tcPr>
            <w:tcW w:w="1134" w:type="dxa"/>
            <w:shd w:val="clear" w:color="000000" w:fill="FFFFFF"/>
            <w:vAlign w:val="center"/>
            <w:hideMark/>
          </w:tcPr>
          <w:p w14:paraId="2E1D7536"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22 / 27</w:t>
            </w:r>
          </w:p>
          <w:p w14:paraId="3B2666B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33 / 25</w:t>
            </w:r>
          </w:p>
        </w:tc>
        <w:tc>
          <w:tcPr>
            <w:tcW w:w="1842" w:type="dxa"/>
            <w:shd w:val="clear" w:color="000000" w:fill="FFFFFF"/>
            <w:vAlign w:val="center"/>
            <w:hideMark/>
          </w:tcPr>
          <w:p w14:paraId="4B3E787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6.98 ± 1.55</w:t>
            </w:r>
            <w:r w:rsidRPr="00070173">
              <w:rPr>
                <w:rFonts w:ascii="Book Antiqua" w:eastAsia="Arial Unicode MS" w:hAnsi="Book Antiqua" w:cs="Arial"/>
                <w:color w:val="000000" w:themeColor="text1"/>
                <w:sz w:val="24"/>
                <w:szCs w:val="24"/>
              </w:rPr>
              <w:br/>
              <w:t>7.05 ± 1.33</w:t>
            </w:r>
          </w:p>
        </w:tc>
        <w:tc>
          <w:tcPr>
            <w:tcW w:w="3969" w:type="dxa"/>
            <w:shd w:val="clear" w:color="000000" w:fill="FFFFFF"/>
            <w:vAlign w:val="center"/>
            <w:hideMark/>
          </w:tcPr>
          <w:p w14:paraId="36A0DAE7" w14:textId="2BFC19EC"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proofErr w:type="spellStart"/>
            <w:r w:rsidRPr="00070173">
              <w:rPr>
                <w:rFonts w:ascii="Book Antiqua" w:eastAsia="Arial Unicode MS" w:hAnsi="Book Antiqua" w:cs="Arial"/>
                <w:color w:val="000000" w:themeColor="text1"/>
                <w:sz w:val="24"/>
                <w:szCs w:val="24"/>
              </w:rPr>
              <w:t>Creatinine</w:t>
            </w:r>
            <w:proofErr w:type="spellEnd"/>
            <w:r w:rsidRPr="00070173">
              <w:rPr>
                <w:rFonts w:ascii="Book Antiqua" w:eastAsia="Arial Unicode MS" w:hAnsi="Book Antiqua" w:cs="Arial"/>
                <w:color w:val="000000" w:themeColor="text1"/>
                <w:sz w:val="24"/>
                <w:szCs w:val="24"/>
              </w:rPr>
              <w:t xml:space="preserve"> ≥ 0.3 mg/</w:t>
            </w:r>
            <w:proofErr w:type="spellStart"/>
            <w:r w:rsidRPr="00070173">
              <w:rPr>
                <w:rFonts w:ascii="Book Antiqua" w:eastAsia="Arial Unicode MS" w:hAnsi="Book Antiqua" w:cs="Arial"/>
                <w:color w:val="000000" w:themeColor="text1"/>
                <w:sz w:val="24"/>
                <w:szCs w:val="24"/>
              </w:rPr>
              <w:t>dL</w:t>
            </w:r>
            <w:proofErr w:type="spellEnd"/>
            <w:r w:rsidRPr="00070173">
              <w:rPr>
                <w:rFonts w:ascii="Book Antiqua" w:eastAsia="Arial Unicode MS" w:hAnsi="Book Antiqua" w:cs="Arial"/>
                <w:color w:val="000000" w:themeColor="text1"/>
                <w:sz w:val="24"/>
                <w:szCs w:val="24"/>
              </w:rPr>
              <w:t xml:space="preserve"> or</w:t>
            </w:r>
          </w:p>
          <w:p w14:paraId="53FAB00D"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1.5 times above baseline</w:t>
            </w:r>
          </w:p>
        </w:tc>
      </w:tr>
      <w:tr w:rsidR="00A15E1E" w:rsidRPr="00070173" w14:paraId="2364CF86" w14:textId="77777777" w:rsidTr="00727695">
        <w:trPr>
          <w:trHeight w:val="540"/>
        </w:trPr>
        <w:tc>
          <w:tcPr>
            <w:tcW w:w="1659" w:type="dxa"/>
            <w:shd w:val="clear" w:color="000000" w:fill="FFFFFF"/>
            <w:vAlign w:val="center"/>
            <w:hideMark/>
          </w:tcPr>
          <w:p w14:paraId="75D0CF02" w14:textId="3F56295A"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bCs/>
                <w:color w:val="000000" w:themeColor="text1"/>
                <w:sz w:val="24"/>
                <w:szCs w:val="24"/>
              </w:rPr>
              <w:t>Park, 2017</w:t>
            </w:r>
            <w:r w:rsidRPr="00070173">
              <w:rPr>
                <w:rFonts w:ascii="Book Antiqua" w:hAnsi="Book Antiqua"/>
                <w:color w:val="000000" w:themeColor="text1"/>
                <w:sz w:val="24"/>
                <w:szCs w:val="24"/>
                <w:vertAlign w:val="superscript"/>
              </w:rPr>
              <w:t>[20]</w:t>
            </w:r>
          </w:p>
          <w:p w14:paraId="66A26D6B" w14:textId="65F1B584" w:rsidR="00A15E1E" w:rsidRPr="00070173" w:rsidRDefault="001A54A3"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 xml:space="preserve">South </w:t>
            </w:r>
            <w:r w:rsidR="00A15E1E" w:rsidRPr="00070173">
              <w:rPr>
                <w:rFonts w:ascii="Book Antiqua" w:eastAsia="Arial Unicode MS" w:hAnsi="Book Antiqua" w:cs="Arial"/>
                <w:color w:val="000000" w:themeColor="text1"/>
                <w:sz w:val="24"/>
                <w:szCs w:val="24"/>
              </w:rPr>
              <w:t>Korea</w:t>
            </w:r>
          </w:p>
        </w:tc>
        <w:tc>
          <w:tcPr>
            <w:tcW w:w="1559" w:type="dxa"/>
            <w:shd w:val="clear" w:color="000000" w:fill="FFFFFF"/>
            <w:vAlign w:val="center"/>
            <w:hideMark/>
          </w:tcPr>
          <w:p w14:paraId="004C9F15"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Retrospective</w:t>
            </w:r>
          </w:p>
        </w:tc>
        <w:tc>
          <w:tcPr>
            <w:tcW w:w="1134" w:type="dxa"/>
            <w:shd w:val="clear" w:color="000000" w:fill="FFFFFF"/>
            <w:vAlign w:val="center"/>
            <w:hideMark/>
          </w:tcPr>
          <w:p w14:paraId="167F89C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24</w:t>
            </w:r>
          </w:p>
        </w:tc>
        <w:tc>
          <w:tcPr>
            <w:tcW w:w="1134" w:type="dxa"/>
            <w:shd w:val="clear" w:color="000000" w:fill="FFFFFF"/>
            <w:vAlign w:val="center"/>
          </w:tcPr>
          <w:p w14:paraId="35D4492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100%</w:t>
            </w:r>
          </w:p>
        </w:tc>
        <w:tc>
          <w:tcPr>
            <w:tcW w:w="1417" w:type="dxa"/>
            <w:shd w:val="clear" w:color="000000" w:fill="FFFFFF"/>
            <w:vAlign w:val="center"/>
            <w:hideMark/>
          </w:tcPr>
          <w:p w14:paraId="2C07C43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73</w:t>
            </w:r>
          </w:p>
          <w:p w14:paraId="40FFCDA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162</w:t>
            </w:r>
          </w:p>
        </w:tc>
        <w:tc>
          <w:tcPr>
            <w:tcW w:w="1560" w:type="dxa"/>
            <w:shd w:val="clear" w:color="000000" w:fill="FFFFFF"/>
            <w:noWrap/>
            <w:vAlign w:val="center"/>
            <w:hideMark/>
          </w:tcPr>
          <w:p w14:paraId="308208D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56.4</w:t>
            </w:r>
          </w:p>
          <w:p w14:paraId="0799F348"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55.6</w:t>
            </w:r>
          </w:p>
        </w:tc>
        <w:tc>
          <w:tcPr>
            <w:tcW w:w="1134" w:type="dxa"/>
            <w:shd w:val="clear" w:color="000000" w:fill="FFFFFF"/>
            <w:vAlign w:val="center"/>
            <w:hideMark/>
          </w:tcPr>
          <w:p w14:paraId="3816B61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45 / 28</w:t>
            </w:r>
          </w:p>
          <w:p w14:paraId="5A54A59D"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110 / 52</w:t>
            </w:r>
          </w:p>
        </w:tc>
        <w:tc>
          <w:tcPr>
            <w:tcW w:w="1842" w:type="dxa"/>
            <w:shd w:val="clear" w:color="000000" w:fill="FFFFFF"/>
            <w:vAlign w:val="center"/>
            <w:hideMark/>
          </w:tcPr>
          <w:p w14:paraId="7C624B4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5.4 ± 1.3</w:t>
            </w:r>
            <w:r w:rsidRPr="00070173">
              <w:rPr>
                <w:rFonts w:ascii="Book Antiqua" w:eastAsia="Arial Unicode MS" w:hAnsi="Book Antiqua" w:cs="Arial"/>
                <w:color w:val="000000" w:themeColor="text1"/>
                <w:sz w:val="24"/>
                <w:szCs w:val="24"/>
              </w:rPr>
              <w:br/>
              <w:t>5.6 ± 1.6</w:t>
            </w:r>
          </w:p>
        </w:tc>
        <w:tc>
          <w:tcPr>
            <w:tcW w:w="3969" w:type="dxa"/>
            <w:shd w:val="clear" w:color="000000" w:fill="FFFFFF"/>
            <w:vAlign w:val="center"/>
            <w:hideMark/>
          </w:tcPr>
          <w:p w14:paraId="61EEDB6D"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 xml:space="preserve">Serum </w:t>
            </w:r>
            <w:proofErr w:type="spellStart"/>
            <w:r w:rsidRPr="00070173">
              <w:rPr>
                <w:rFonts w:ascii="Book Antiqua" w:eastAsia="Arial Unicode MS" w:hAnsi="Book Antiqua" w:cs="Arial"/>
                <w:color w:val="000000" w:themeColor="text1"/>
                <w:sz w:val="24"/>
                <w:szCs w:val="24"/>
              </w:rPr>
              <w:t>creatinine</w:t>
            </w:r>
            <w:proofErr w:type="spellEnd"/>
            <w:r w:rsidRPr="00070173">
              <w:rPr>
                <w:rFonts w:ascii="Book Antiqua" w:eastAsia="Arial Unicode MS" w:hAnsi="Book Antiqua" w:cs="Arial"/>
                <w:color w:val="000000" w:themeColor="text1"/>
                <w:sz w:val="24"/>
                <w:szCs w:val="24"/>
              </w:rPr>
              <w:t xml:space="preserve"> increase &gt; 0.2 mg/</w:t>
            </w:r>
            <w:proofErr w:type="spellStart"/>
            <w:r w:rsidRPr="00070173">
              <w:rPr>
                <w:rFonts w:ascii="Book Antiqua" w:eastAsia="Arial Unicode MS" w:hAnsi="Book Antiqua" w:cs="Arial"/>
                <w:color w:val="000000" w:themeColor="text1"/>
                <w:sz w:val="24"/>
                <w:szCs w:val="24"/>
              </w:rPr>
              <w:t>dL</w:t>
            </w:r>
            <w:proofErr w:type="spellEnd"/>
            <w:r w:rsidRPr="00070173">
              <w:rPr>
                <w:rFonts w:ascii="Book Antiqua" w:eastAsia="Arial Unicode MS" w:hAnsi="Book Antiqua" w:cs="Arial"/>
                <w:color w:val="000000" w:themeColor="text1"/>
                <w:sz w:val="24"/>
                <w:szCs w:val="24"/>
              </w:rPr>
              <w:br/>
            </w: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&lt; 60 mL/min (CKD-EPI)</w:t>
            </w:r>
            <w:r w:rsidRPr="00070173">
              <w:rPr>
                <w:rFonts w:ascii="Book Antiqua" w:eastAsia="Arial Unicode MS" w:hAnsi="Book Antiqua" w:cs="Arial"/>
                <w:color w:val="000000" w:themeColor="text1"/>
                <w:sz w:val="24"/>
                <w:szCs w:val="24"/>
              </w:rPr>
              <w:br/>
              <w:t xml:space="preserve">Decrease in </w:t>
            </w: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&gt; 20% (CKD-EPI)</w:t>
            </w:r>
          </w:p>
        </w:tc>
      </w:tr>
      <w:tr w:rsidR="00A15E1E" w:rsidRPr="00070173" w14:paraId="63DD9426" w14:textId="77777777" w:rsidTr="00727695">
        <w:trPr>
          <w:trHeight w:val="360"/>
        </w:trPr>
        <w:tc>
          <w:tcPr>
            <w:tcW w:w="1659" w:type="dxa"/>
            <w:shd w:val="clear" w:color="000000" w:fill="FFFFFF"/>
            <w:vAlign w:val="center"/>
            <w:hideMark/>
          </w:tcPr>
          <w:p w14:paraId="6D7A02DF"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proofErr w:type="spellStart"/>
            <w:r w:rsidRPr="00070173">
              <w:rPr>
                <w:rFonts w:ascii="Book Antiqua" w:eastAsia="Arial Unicode MS" w:hAnsi="Book Antiqua" w:cs="Arial"/>
                <w:bCs/>
                <w:color w:val="000000" w:themeColor="text1"/>
                <w:sz w:val="24"/>
                <w:szCs w:val="24"/>
              </w:rPr>
              <w:t>Koklu</w:t>
            </w:r>
            <w:proofErr w:type="spellEnd"/>
            <w:r w:rsidRPr="00070173">
              <w:rPr>
                <w:rFonts w:ascii="Book Antiqua" w:eastAsia="Arial Unicode MS" w:hAnsi="Book Antiqua" w:cs="Arial"/>
                <w:bCs/>
                <w:color w:val="000000" w:themeColor="text1"/>
                <w:sz w:val="24"/>
                <w:szCs w:val="24"/>
              </w:rPr>
              <w:t xml:space="preserve">, </w:t>
            </w:r>
            <w:r w:rsidRPr="00070173">
              <w:rPr>
                <w:rFonts w:ascii="Book Antiqua" w:eastAsia="Arial Unicode MS" w:hAnsi="Book Antiqua" w:cs="Arial"/>
                <w:bCs/>
                <w:color w:val="000000" w:themeColor="text1"/>
                <w:sz w:val="24"/>
                <w:szCs w:val="24"/>
              </w:rPr>
              <w:lastRenderedPageBreak/>
              <w:t>2015</w:t>
            </w:r>
            <w:r w:rsidRPr="00070173">
              <w:rPr>
                <w:rFonts w:ascii="Book Antiqua" w:eastAsia="Arial Unicode MS" w:hAnsi="Book Antiqua" w:cs="Arial"/>
                <w:bCs/>
                <w:color w:val="000000" w:themeColor="text1"/>
                <w:sz w:val="24"/>
                <w:szCs w:val="24"/>
              </w:rPr>
              <w:fldChar w:fldCharType="begin">
                <w:fldData xml:space="preserve">PEVuZE5vdGU+PENpdGU+PEF1dGhvcj5Lb2tsdTwvQXV0aG9yPjxZZWFyPjIwMTU8L1llYXI+PFJl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L2FsdC1wZXJpb2RpY2FsPjxwYWdlcz4zMTAtOTwvcGFnZXM+PHZvbHVtZT40MTwvdm9sdW1lPjxu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</w:fldData>
              </w:fldChar>
            </w:r>
            <w:r w:rsidRPr="00070173">
              <w:rPr>
                <w:rFonts w:ascii="Book Antiqua" w:eastAsia="Arial Unicode MS" w:hAnsi="Book Antiqua" w:cs="Arial"/>
                <w:bCs/>
                <w:color w:val="000000" w:themeColor="text1"/>
                <w:sz w:val="24"/>
                <w:szCs w:val="24"/>
              </w:rPr>
              <w:instrText xml:space="preserve"> ADDIN EN.CITE </w:instrText>
            </w:r>
            <w:r w:rsidRPr="00070173">
              <w:rPr>
                <w:rFonts w:ascii="Book Antiqua" w:eastAsia="Arial Unicode MS" w:hAnsi="Book Antiqua" w:cs="Arial"/>
                <w:bCs/>
                <w:color w:val="000000" w:themeColor="text1"/>
                <w:sz w:val="24"/>
                <w:szCs w:val="24"/>
              </w:rPr>
              <w:fldChar w:fldCharType="begin">
                <w:fldData xml:space="preserve">PEVuZE5vdGU+PENpdGU+PEF1dGhvcj5Lb2tsdTwvQXV0aG9yPjxZZWFyPjIwMTU8L1llYXI+PFJl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</w:fldData>
              </w:fldChar>
            </w:r>
            <w:r w:rsidRPr="00070173">
              <w:rPr>
                <w:rFonts w:ascii="Book Antiqua" w:eastAsia="Arial Unicode MS" w:hAnsi="Book Antiqua" w:cs="Arial"/>
                <w:bCs/>
                <w:color w:val="000000" w:themeColor="text1"/>
                <w:sz w:val="24"/>
                <w:szCs w:val="24"/>
              </w:rPr>
              <w:instrText xml:space="preserve"> ADDIN EN.CITE.DATA </w:instrText>
            </w:r>
            <w:r w:rsidRPr="00070173">
              <w:rPr>
                <w:rFonts w:ascii="Book Antiqua" w:eastAsia="Arial Unicode MS" w:hAnsi="Book Antiqua" w:cs="Arial"/>
                <w:bCs/>
                <w:color w:val="000000" w:themeColor="text1"/>
                <w:sz w:val="24"/>
                <w:szCs w:val="24"/>
              </w:rPr>
            </w:r>
            <w:r w:rsidRPr="00070173">
              <w:rPr>
                <w:rFonts w:ascii="Book Antiqua" w:eastAsia="Arial Unicode MS" w:hAnsi="Book Antiqua" w:cs="Arial"/>
                <w:bCs/>
                <w:color w:val="000000" w:themeColor="text1"/>
                <w:sz w:val="24"/>
                <w:szCs w:val="24"/>
              </w:rPr>
              <w:fldChar w:fldCharType="end"/>
            </w:r>
            <w:r w:rsidRPr="00070173">
              <w:rPr>
                <w:rFonts w:ascii="Book Antiqua" w:eastAsia="Arial Unicode MS" w:hAnsi="Book Antiqua" w:cs="Arial"/>
                <w:bCs/>
                <w:color w:val="000000" w:themeColor="text1"/>
                <w:sz w:val="24"/>
                <w:szCs w:val="24"/>
              </w:rPr>
            </w:r>
            <w:r w:rsidRPr="00070173">
              <w:rPr>
                <w:rFonts w:ascii="Book Antiqua" w:eastAsia="Arial Unicode MS" w:hAnsi="Book Antiqua" w:cs="Arial"/>
                <w:bCs/>
                <w:color w:val="000000" w:themeColor="text1"/>
                <w:sz w:val="24"/>
                <w:szCs w:val="24"/>
              </w:rPr>
              <w:fldChar w:fldCharType="separate"/>
            </w:r>
            <w:r w:rsidRPr="00070173">
              <w:rPr>
                <w:rFonts w:ascii="Book Antiqua" w:eastAsia="Arial Unicode MS" w:hAnsi="Book Antiqua" w:cs="Arial"/>
                <w:bCs/>
                <w:color w:val="000000" w:themeColor="text1"/>
                <w:sz w:val="24"/>
                <w:szCs w:val="24"/>
                <w:vertAlign w:val="superscript"/>
              </w:rPr>
              <w:t>[</w:t>
            </w:r>
            <w:hyperlink w:anchor="_ENREF_24" w:tooltip="Koklu, 2015 #33" w:history="1">
              <w:r w:rsidRPr="00070173">
                <w:rPr>
                  <w:rFonts w:ascii="Book Antiqua" w:eastAsia="Arial Unicode MS" w:hAnsi="Book Antiqua" w:cs="Arial"/>
                  <w:bCs/>
                  <w:color w:val="000000" w:themeColor="text1"/>
                  <w:sz w:val="24"/>
                  <w:szCs w:val="24"/>
                  <w:vertAlign w:val="superscript"/>
                </w:rPr>
                <w:t>24</w:t>
              </w:r>
            </w:hyperlink>
            <w:r w:rsidRPr="00070173">
              <w:rPr>
                <w:rFonts w:ascii="Book Antiqua" w:eastAsia="Arial Unicode MS" w:hAnsi="Book Antiqua" w:cs="Arial"/>
                <w:bCs/>
                <w:color w:val="000000" w:themeColor="text1"/>
                <w:sz w:val="24"/>
                <w:szCs w:val="24"/>
                <w:vertAlign w:val="superscript"/>
              </w:rPr>
              <w:t>]</w:t>
            </w:r>
            <w:r w:rsidRPr="00070173">
              <w:rPr>
                <w:rFonts w:ascii="Book Antiqua" w:eastAsia="Arial Unicode MS" w:hAnsi="Book Antiqua" w:cs="Arial"/>
                <w:bCs/>
                <w:color w:val="000000" w:themeColor="text1"/>
                <w:sz w:val="24"/>
                <w:szCs w:val="24"/>
              </w:rPr>
              <w:fldChar w:fldCharType="end"/>
            </w:r>
          </w:p>
          <w:p w14:paraId="7CCD11E1"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6233E21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Prospective</w:t>
            </w:r>
          </w:p>
        </w:tc>
        <w:tc>
          <w:tcPr>
            <w:tcW w:w="1134" w:type="dxa"/>
            <w:shd w:val="clear" w:color="000000" w:fill="FFFFFF"/>
            <w:vAlign w:val="center"/>
            <w:hideMark/>
          </w:tcPr>
          <w:p w14:paraId="7B758835"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24</w:t>
            </w:r>
          </w:p>
        </w:tc>
        <w:tc>
          <w:tcPr>
            <w:tcW w:w="1134" w:type="dxa"/>
            <w:shd w:val="clear" w:color="000000" w:fill="FFFFFF"/>
            <w:vAlign w:val="center"/>
          </w:tcPr>
          <w:p w14:paraId="66F7631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34%</w:t>
            </w:r>
          </w:p>
        </w:tc>
        <w:tc>
          <w:tcPr>
            <w:tcW w:w="1417" w:type="dxa"/>
            <w:shd w:val="clear" w:color="000000" w:fill="FFFFFF"/>
            <w:vAlign w:val="center"/>
            <w:hideMark/>
          </w:tcPr>
          <w:p w14:paraId="3BA27E7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273</w:t>
            </w:r>
          </w:p>
          <w:p w14:paraId="63DB86A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282</w:t>
            </w:r>
          </w:p>
        </w:tc>
        <w:tc>
          <w:tcPr>
            <w:tcW w:w="1560" w:type="dxa"/>
            <w:shd w:val="clear" w:color="000000" w:fill="FFFFFF"/>
            <w:noWrap/>
            <w:vAlign w:val="center"/>
            <w:hideMark/>
          </w:tcPr>
          <w:p w14:paraId="77C8CD0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47.7</w:t>
            </w:r>
          </w:p>
          <w:p w14:paraId="6D6EF0D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49.9</w:t>
            </w:r>
          </w:p>
        </w:tc>
        <w:tc>
          <w:tcPr>
            <w:tcW w:w="1134" w:type="dxa"/>
            <w:shd w:val="clear" w:color="000000" w:fill="FFFFFF"/>
            <w:vAlign w:val="center"/>
            <w:hideMark/>
          </w:tcPr>
          <w:p w14:paraId="5419694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183 / 90</w:t>
            </w:r>
          </w:p>
          <w:p w14:paraId="6DE7A8A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197 / 85</w:t>
            </w:r>
          </w:p>
        </w:tc>
        <w:tc>
          <w:tcPr>
            <w:tcW w:w="1842" w:type="dxa"/>
            <w:shd w:val="clear" w:color="000000" w:fill="FFFFFF"/>
            <w:vAlign w:val="center"/>
            <w:hideMark/>
          </w:tcPr>
          <w:p w14:paraId="6B3EA1F4"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6.54 ± 1.74</w:t>
            </w:r>
            <w:r w:rsidRPr="00070173">
              <w:rPr>
                <w:rFonts w:ascii="Book Antiqua" w:eastAsia="Arial Unicode MS" w:hAnsi="Book Antiqua" w:cs="Arial"/>
                <w:color w:val="000000" w:themeColor="text1"/>
                <w:sz w:val="24"/>
                <w:szCs w:val="24"/>
              </w:rPr>
              <w:br/>
            </w:r>
            <w:r w:rsidRPr="00070173">
              <w:rPr>
                <w:rFonts w:ascii="Book Antiqua" w:eastAsia="Arial Unicode MS" w:hAnsi="Book Antiqua" w:cs="Arial"/>
                <w:color w:val="000000" w:themeColor="text1"/>
                <w:sz w:val="24"/>
                <w:szCs w:val="24"/>
              </w:rPr>
              <w:lastRenderedPageBreak/>
              <w:t>6.69 ± 1.79</w:t>
            </w:r>
          </w:p>
        </w:tc>
        <w:tc>
          <w:tcPr>
            <w:tcW w:w="3969" w:type="dxa"/>
            <w:shd w:val="clear" w:color="000000" w:fill="FFFFFF"/>
            <w:vAlign w:val="center"/>
            <w:hideMark/>
          </w:tcPr>
          <w:p w14:paraId="5CD7F4F7" w14:textId="4626A8A9"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lastRenderedPageBreak/>
              <w:t>Shift from ≥ 90 to 60-89 m</w:t>
            </w:r>
            <w:r w:rsidR="001A54A3" w:rsidRPr="00070173">
              <w:rPr>
                <w:rFonts w:ascii="Book Antiqua" w:eastAsia="Arial Unicode MS" w:hAnsi="Book Antiqua" w:cs="Arial"/>
                <w:color w:val="000000" w:themeColor="text1"/>
                <w:sz w:val="24"/>
                <w:szCs w:val="24"/>
              </w:rPr>
              <w:t>L</w:t>
            </w:r>
            <w:r w:rsidRPr="00070173">
              <w:rPr>
                <w:rFonts w:ascii="Book Antiqua" w:eastAsia="Arial Unicode MS" w:hAnsi="Book Antiqua" w:cs="Arial"/>
                <w:color w:val="000000" w:themeColor="text1"/>
                <w:sz w:val="24"/>
                <w:szCs w:val="24"/>
              </w:rPr>
              <w:t>/min</w:t>
            </w:r>
            <w:r w:rsidR="001A54A3"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lastRenderedPageBreak/>
              <w:t xml:space="preserve">per </w:t>
            </w:r>
            <w:r w:rsidRPr="00070173">
              <w:rPr>
                <w:rFonts w:ascii="Book Antiqua" w:eastAsia="Arial Unicode MS" w:hAnsi="Book Antiqua" w:cs="Arial"/>
                <w:color w:val="000000" w:themeColor="text1"/>
                <w:sz w:val="24"/>
                <w:szCs w:val="24"/>
              </w:rPr>
              <w:t>1.73 m</w:t>
            </w:r>
            <w:r w:rsidRPr="00070173">
              <w:rPr>
                <w:rFonts w:ascii="Book Antiqua" w:eastAsia="Arial Unicode MS" w:hAnsi="Book Antiqua" w:cs="Arial"/>
                <w:color w:val="000000" w:themeColor="text1"/>
                <w:sz w:val="24"/>
                <w:szCs w:val="24"/>
                <w:vertAlign w:val="superscript"/>
              </w:rPr>
              <w:t>2</w:t>
            </w:r>
            <w:r w:rsidRPr="00070173">
              <w:rPr>
                <w:rFonts w:ascii="Book Antiqua" w:eastAsia="Arial Unicode MS" w:hAnsi="Book Antiqua" w:cs="Arial"/>
                <w:color w:val="000000" w:themeColor="text1"/>
                <w:sz w:val="24"/>
                <w:szCs w:val="24"/>
              </w:rPr>
              <w:br/>
              <w:t xml:space="preserve">&gt; 25% increased </w:t>
            </w:r>
            <w:proofErr w:type="spellStart"/>
            <w:r w:rsidRPr="00070173">
              <w:rPr>
                <w:rFonts w:ascii="Book Antiqua" w:eastAsia="Arial Unicode MS" w:hAnsi="Book Antiqua" w:cs="Arial"/>
                <w:color w:val="000000" w:themeColor="text1"/>
                <w:sz w:val="24"/>
                <w:szCs w:val="24"/>
              </w:rPr>
              <w:t>creatinine</w:t>
            </w:r>
            <w:proofErr w:type="spellEnd"/>
          </w:p>
        </w:tc>
      </w:tr>
      <w:tr w:rsidR="00A15E1E" w:rsidRPr="00070173" w14:paraId="37455625" w14:textId="77777777" w:rsidTr="00727695">
        <w:trPr>
          <w:trHeight w:val="360"/>
        </w:trPr>
        <w:tc>
          <w:tcPr>
            <w:tcW w:w="1659" w:type="dxa"/>
            <w:shd w:val="clear" w:color="000000" w:fill="FFFFFF"/>
            <w:vAlign w:val="center"/>
            <w:hideMark/>
          </w:tcPr>
          <w:p w14:paraId="46896FA3"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proofErr w:type="spellStart"/>
            <w:r w:rsidRPr="00070173">
              <w:rPr>
                <w:rFonts w:ascii="Book Antiqua" w:eastAsia="Arial Unicode MS" w:hAnsi="Book Antiqua" w:cs="Arial"/>
                <w:bCs/>
                <w:color w:val="000000" w:themeColor="text1"/>
                <w:sz w:val="24"/>
                <w:szCs w:val="24"/>
              </w:rPr>
              <w:lastRenderedPageBreak/>
              <w:t>Idilman</w:t>
            </w:r>
            <w:proofErr w:type="spellEnd"/>
            <w:r w:rsidRPr="00070173">
              <w:rPr>
                <w:rFonts w:ascii="Book Antiqua" w:eastAsia="Arial Unicode MS" w:hAnsi="Book Antiqua" w:cs="Arial"/>
                <w:bCs/>
                <w:color w:val="000000" w:themeColor="text1"/>
                <w:sz w:val="24"/>
                <w:szCs w:val="24"/>
              </w:rPr>
              <w:t>, 2015</w:t>
            </w:r>
            <w:r w:rsidRPr="00070173">
              <w:rPr>
                <w:rFonts w:ascii="Book Antiqua" w:eastAsia="Arial Unicode MS" w:hAnsi="Book Antiqua" w:cs="Arial"/>
                <w:bCs/>
                <w:color w:val="000000" w:themeColor="text1"/>
                <w:sz w:val="24"/>
                <w:szCs w:val="24"/>
                <w:vertAlign w:val="superscript"/>
              </w:rPr>
              <w:t>[25]</w:t>
            </w:r>
          </w:p>
          <w:p w14:paraId="218CA765"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2BFE85BD"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Retro-prospective</w:t>
            </w:r>
          </w:p>
        </w:tc>
        <w:tc>
          <w:tcPr>
            <w:tcW w:w="1134" w:type="dxa"/>
            <w:shd w:val="clear" w:color="000000" w:fill="FFFFFF"/>
            <w:vAlign w:val="center"/>
            <w:hideMark/>
          </w:tcPr>
          <w:p w14:paraId="5E5D786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36</w:t>
            </w:r>
            <w:r w:rsidRPr="00070173">
              <w:rPr>
                <w:rFonts w:ascii="Book Antiqua" w:eastAsia="Arial Unicode MS" w:hAnsi="Book Antiqua" w:cs="Arial"/>
                <w:color w:val="000000" w:themeColor="text1"/>
                <w:sz w:val="24"/>
                <w:szCs w:val="24"/>
              </w:rPr>
              <w:br/>
              <w:t>(6-78)</w:t>
            </w:r>
          </w:p>
        </w:tc>
        <w:tc>
          <w:tcPr>
            <w:tcW w:w="1134" w:type="dxa"/>
            <w:shd w:val="clear" w:color="000000" w:fill="FFFFFF"/>
            <w:vAlign w:val="center"/>
          </w:tcPr>
          <w:p w14:paraId="42E0F1F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39%</w:t>
            </w:r>
          </w:p>
        </w:tc>
        <w:tc>
          <w:tcPr>
            <w:tcW w:w="1417" w:type="dxa"/>
            <w:shd w:val="clear" w:color="000000" w:fill="FFFFFF"/>
            <w:vAlign w:val="center"/>
            <w:hideMark/>
          </w:tcPr>
          <w:p w14:paraId="4AAF75C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172</w:t>
            </w:r>
          </w:p>
          <w:p w14:paraId="4847615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183</w:t>
            </w:r>
          </w:p>
        </w:tc>
        <w:tc>
          <w:tcPr>
            <w:tcW w:w="1560" w:type="dxa"/>
            <w:shd w:val="clear" w:color="000000" w:fill="FFFFFF"/>
            <w:vAlign w:val="center"/>
            <w:hideMark/>
          </w:tcPr>
          <w:p w14:paraId="756D0F1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47 (15-79)</w:t>
            </w:r>
          </w:p>
        </w:tc>
        <w:tc>
          <w:tcPr>
            <w:tcW w:w="1134" w:type="dxa"/>
            <w:shd w:val="clear" w:color="000000" w:fill="FFFFFF"/>
            <w:vAlign w:val="center"/>
            <w:hideMark/>
          </w:tcPr>
          <w:p w14:paraId="73E95EDD"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NA</w:t>
            </w:r>
          </w:p>
          <w:p w14:paraId="5AE93F64"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NA</w:t>
            </w:r>
          </w:p>
        </w:tc>
        <w:tc>
          <w:tcPr>
            <w:tcW w:w="1842" w:type="dxa"/>
            <w:shd w:val="clear" w:color="000000" w:fill="FFFFFF"/>
            <w:vAlign w:val="center"/>
            <w:hideMark/>
          </w:tcPr>
          <w:p w14:paraId="4131C9F4"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5.97 ± 1.72</w:t>
            </w:r>
          </w:p>
        </w:tc>
        <w:tc>
          <w:tcPr>
            <w:tcW w:w="3969" w:type="dxa"/>
            <w:shd w:val="clear" w:color="000000" w:fill="FFFFFF"/>
            <w:vAlign w:val="center"/>
            <w:hideMark/>
          </w:tcPr>
          <w:p w14:paraId="2E1D5B5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 xml:space="preserve">Serum </w:t>
            </w:r>
            <w:proofErr w:type="spellStart"/>
            <w:r w:rsidRPr="00070173">
              <w:rPr>
                <w:rFonts w:ascii="Book Antiqua" w:eastAsia="Arial Unicode MS" w:hAnsi="Book Antiqua" w:cs="Arial"/>
                <w:color w:val="000000" w:themeColor="text1"/>
                <w:sz w:val="24"/>
                <w:szCs w:val="24"/>
              </w:rPr>
              <w:t>creatinine</w:t>
            </w:r>
            <w:proofErr w:type="spellEnd"/>
            <w:r w:rsidRPr="00070173">
              <w:rPr>
                <w:rFonts w:ascii="Book Antiqua" w:eastAsia="Arial Unicode MS" w:hAnsi="Book Antiqua" w:cs="Arial"/>
                <w:color w:val="000000" w:themeColor="text1"/>
                <w:sz w:val="24"/>
                <w:szCs w:val="24"/>
              </w:rPr>
              <w:t xml:space="preserve"> &gt; 0.5 mg/</w:t>
            </w:r>
            <w:proofErr w:type="spellStart"/>
            <w:r w:rsidRPr="00070173">
              <w:rPr>
                <w:rFonts w:ascii="Book Antiqua" w:eastAsia="Arial Unicode MS" w:hAnsi="Book Antiqua" w:cs="Arial"/>
                <w:color w:val="000000" w:themeColor="text1"/>
                <w:sz w:val="24"/>
                <w:szCs w:val="24"/>
              </w:rPr>
              <w:t>dL</w:t>
            </w:r>
            <w:proofErr w:type="spellEnd"/>
            <w:r w:rsidRPr="00070173">
              <w:rPr>
                <w:rFonts w:ascii="Book Antiqua" w:eastAsia="Arial Unicode MS" w:hAnsi="Book Antiqua" w:cs="Arial"/>
                <w:color w:val="000000" w:themeColor="text1"/>
                <w:sz w:val="24"/>
                <w:szCs w:val="24"/>
              </w:rPr>
              <w:t xml:space="preserve"> from baseline, </w:t>
            </w: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&lt; 50 mL/min</w:t>
            </w:r>
          </w:p>
        </w:tc>
      </w:tr>
      <w:tr w:rsidR="00A15E1E" w:rsidRPr="00070173" w14:paraId="199A4240" w14:textId="77777777" w:rsidTr="00727695">
        <w:trPr>
          <w:trHeight w:val="540"/>
        </w:trPr>
        <w:tc>
          <w:tcPr>
            <w:tcW w:w="1659" w:type="dxa"/>
            <w:shd w:val="clear" w:color="000000" w:fill="FFFFFF"/>
            <w:vAlign w:val="center"/>
            <w:hideMark/>
          </w:tcPr>
          <w:p w14:paraId="7A069EDB"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proofErr w:type="spellStart"/>
            <w:r w:rsidRPr="00070173">
              <w:rPr>
                <w:rFonts w:ascii="Book Antiqua" w:eastAsia="Arial Unicode MS" w:hAnsi="Book Antiqua" w:cs="Arial"/>
                <w:bCs/>
                <w:color w:val="000000" w:themeColor="text1"/>
                <w:sz w:val="24"/>
                <w:szCs w:val="24"/>
              </w:rPr>
              <w:t>Koksal</w:t>
            </w:r>
            <w:proofErr w:type="spellEnd"/>
            <w:r w:rsidRPr="00070173">
              <w:rPr>
                <w:rFonts w:ascii="Book Antiqua" w:eastAsia="Arial Unicode MS" w:hAnsi="Book Antiqua" w:cs="Arial"/>
                <w:bCs/>
                <w:color w:val="000000" w:themeColor="text1"/>
                <w:sz w:val="24"/>
                <w:szCs w:val="24"/>
              </w:rPr>
              <w:t>, 2016</w:t>
            </w:r>
            <w:r w:rsidRPr="00070173">
              <w:rPr>
                <w:rFonts w:ascii="Book Antiqua" w:eastAsia="Arial Unicode MS" w:hAnsi="Book Antiqua" w:cs="Arial"/>
                <w:bCs/>
                <w:color w:val="000000" w:themeColor="text1"/>
                <w:sz w:val="24"/>
                <w:szCs w:val="24"/>
              </w:rPr>
              <w:fldChar w:fldCharType="begin"/>
            </w:r>
            <w:r w:rsidRPr="00070173">
              <w:rPr>
                <w:rFonts w:ascii="Book Antiqua" w:eastAsia="Arial Unicode MS" w:hAnsi="Book Antiqua" w:cs="Arial"/>
                <w:bCs/>
                <w:color w:val="000000" w:themeColor="text1"/>
                <w:sz w:val="24"/>
                <w:szCs w:val="24"/>
              </w:rPr>
              <w:instrText xml:space="preserve"> ADDIN EN.CITE &lt;EndNote&gt;&lt;Cite&gt;&lt;Author&gt;Koksal&lt;/Author&gt;&lt;Year&gt;2016&lt;/Year&gt;&lt;RecNum&gt;28&lt;/RecNum&gt;&lt;DisplayText&gt;&lt;style face="superscript"&gt;[23]&lt;/style&gt;&lt;/DisplayText&gt;&lt;record&gt;&lt;rec-number&gt;28&lt;/rec-number&gt;&lt;foreign-keys&gt;&lt;key app="EN" db-id="2rts0tef2v5ppie9xz35dwzdtx2r9p90fda0"&gt;28&lt;/key&gt;&lt;/foreign-keys&gt;&lt;ref-type name="Journal Article"&gt;17&lt;/ref-type&gt;&lt;contributors&gt;&lt;authors&gt;&lt;author&gt;Koksal, A. R.&lt;/author&gt;&lt;author&gt;Alkim, H.&lt;/author&gt;&lt;author&gt;Boga, S.&lt;/author&gt;&lt;author&gt;Iyisoy, M. S.&lt;/author&gt;&lt;author&gt;Sen, I.&lt;/author&gt;&lt;author&gt;Tekin Neijmann, S.&lt;/author&gt;&lt;author&gt;Alkim, C.&lt;/author&gt;&lt;/authors&gt;&lt;/contributors&gt;&lt;auth-address&gt;1Department of Gastroenterology, Sisli Hamidiye Etfal Education and Research Hospital, Istanbul, Turkey; 2Department of Medical Education and Informatics, Meram Medical Faculty, Necmettin Erbakan University, Konya, Turkey; and 3Department of Biochemistry, Bakirkoy Dr. Sadi Konuk Education and Research Hospital, Istanbul, Turkey.&lt;/auth-address&gt;&lt;titles&gt;&lt;title&gt;Value of Cystatin C-Based e-GFR Measurements to Predict Long-Term Tenofovir Nephrotoxicity in Patients With Hepatitis B&lt;/title&gt;&lt;secondary-title&gt;Am J Ther&lt;/secondary-title&gt;&lt;alt-title&gt;American journal of therapeutics&lt;/alt-title&gt;&lt;/titles&gt;&lt;dates&gt;&lt;year&gt;2016&lt;/year&gt;&lt;pub-dates&gt;&lt;date&gt;Oct 04&lt;/date&gt;&lt;/pub-dates&gt;&lt;/dates&gt;&lt;isbn&gt;1536-3686 (Electronic)&amp;#xD;1075-2765 (Linking)&lt;/isbn&gt;&lt;accession-num&gt;27753647&lt;/accession-num&gt;&lt;urls&gt;&lt;related-urls&gt;&lt;url&gt;http://www.ncbi.nlm.nih.gov/pubmed/27753647&lt;/url&gt;&lt;/related-urls&gt;&lt;/urls&gt;&lt;electronic-resource-num&gt;10.1097/MJT.0000000000000518&lt;/electronic-resource-num&gt;&lt;/record&gt;&lt;/Cite&gt;&lt;/EndNote&gt;</w:instrText>
            </w:r>
            <w:r w:rsidRPr="00070173">
              <w:rPr>
                <w:rFonts w:ascii="Book Antiqua" w:eastAsia="Arial Unicode MS" w:hAnsi="Book Antiqua" w:cs="Arial"/>
                <w:bCs/>
                <w:color w:val="000000" w:themeColor="text1"/>
                <w:sz w:val="24"/>
                <w:szCs w:val="24"/>
              </w:rPr>
              <w:fldChar w:fldCharType="separate"/>
            </w:r>
            <w:r w:rsidRPr="00070173">
              <w:rPr>
                <w:rFonts w:ascii="Book Antiqua" w:eastAsia="Arial Unicode MS" w:hAnsi="Book Antiqua" w:cs="Arial"/>
                <w:bCs/>
                <w:color w:val="000000" w:themeColor="text1"/>
                <w:sz w:val="24"/>
                <w:szCs w:val="24"/>
                <w:vertAlign w:val="superscript"/>
              </w:rPr>
              <w:t>[</w:t>
            </w:r>
            <w:hyperlink w:anchor="_ENREF_23" w:tooltip="Koksal, 2016 #28" w:history="1">
              <w:r w:rsidRPr="00070173">
                <w:rPr>
                  <w:rFonts w:ascii="Book Antiqua" w:eastAsia="Arial Unicode MS" w:hAnsi="Book Antiqua" w:cs="Arial"/>
                  <w:bCs/>
                  <w:color w:val="000000" w:themeColor="text1"/>
                  <w:sz w:val="24"/>
                  <w:szCs w:val="24"/>
                  <w:vertAlign w:val="superscript"/>
                </w:rPr>
                <w:t>23</w:t>
              </w:r>
            </w:hyperlink>
            <w:r w:rsidRPr="00070173">
              <w:rPr>
                <w:rFonts w:ascii="Book Antiqua" w:eastAsia="Arial Unicode MS" w:hAnsi="Book Antiqua" w:cs="Arial"/>
                <w:bCs/>
                <w:color w:val="000000" w:themeColor="text1"/>
                <w:sz w:val="24"/>
                <w:szCs w:val="24"/>
                <w:vertAlign w:val="superscript"/>
              </w:rPr>
              <w:t>]</w:t>
            </w:r>
            <w:r w:rsidRPr="00070173">
              <w:rPr>
                <w:rFonts w:ascii="Book Antiqua" w:eastAsia="Arial Unicode MS" w:hAnsi="Book Antiqua" w:cs="Arial"/>
                <w:bCs/>
                <w:color w:val="000000" w:themeColor="text1"/>
                <w:sz w:val="24"/>
                <w:szCs w:val="24"/>
              </w:rPr>
              <w:fldChar w:fldCharType="end"/>
            </w:r>
          </w:p>
          <w:p w14:paraId="6B093A75"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Turkey</w:t>
            </w:r>
          </w:p>
        </w:tc>
        <w:tc>
          <w:tcPr>
            <w:tcW w:w="1559" w:type="dxa"/>
            <w:shd w:val="clear" w:color="000000" w:fill="FFFFFF"/>
            <w:vAlign w:val="center"/>
            <w:hideMark/>
          </w:tcPr>
          <w:p w14:paraId="5C1480E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Prospective</w:t>
            </w:r>
          </w:p>
        </w:tc>
        <w:tc>
          <w:tcPr>
            <w:tcW w:w="1134" w:type="dxa"/>
            <w:shd w:val="clear" w:color="000000" w:fill="FFFFFF"/>
            <w:vAlign w:val="center"/>
            <w:hideMark/>
          </w:tcPr>
          <w:p w14:paraId="19A30FFE" w14:textId="542126FF"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w:t>
            </w:r>
            <w:r w:rsidR="001A54A3" w:rsidRPr="00070173">
              <w:rPr>
                <w:rFonts w:ascii="Book Antiqua" w:eastAsia="Arial Unicode MS" w:hAnsi="Book Antiqua" w:cs="Arial"/>
                <w:color w:val="000000" w:themeColor="text1"/>
                <w:sz w:val="24"/>
                <w:szCs w:val="24"/>
              </w:rPr>
              <w:t xml:space="preserve"> </w:t>
            </w:r>
            <w:r w:rsidRPr="00070173">
              <w:rPr>
                <w:rFonts w:ascii="Book Antiqua" w:eastAsia="Arial Unicode MS" w:hAnsi="Book Antiqua" w:cs="Arial"/>
                <w:color w:val="000000" w:themeColor="text1"/>
                <w:sz w:val="24"/>
                <w:szCs w:val="24"/>
              </w:rPr>
              <w:t>24</w:t>
            </w:r>
          </w:p>
        </w:tc>
        <w:tc>
          <w:tcPr>
            <w:tcW w:w="1134" w:type="dxa"/>
            <w:shd w:val="clear" w:color="000000" w:fill="FFFFFF"/>
            <w:vAlign w:val="center"/>
          </w:tcPr>
          <w:p w14:paraId="1FA93B7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NA</w:t>
            </w:r>
          </w:p>
        </w:tc>
        <w:tc>
          <w:tcPr>
            <w:tcW w:w="1417" w:type="dxa"/>
            <w:shd w:val="clear" w:color="000000" w:fill="FFFFFF"/>
            <w:vAlign w:val="center"/>
            <w:hideMark/>
          </w:tcPr>
          <w:p w14:paraId="3A5B4D46"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44</w:t>
            </w:r>
          </w:p>
          <w:p w14:paraId="5BB058B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32</w:t>
            </w:r>
          </w:p>
        </w:tc>
        <w:tc>
          <w:tcPr>
            <w:tcW w:w="1560" w:type="dxa"/>
            <w:shd w:val="clear" w:color="000000" w:fill="FFFFFF"/>
            <w:noWrap/>
            <w:vAlign w:val="center"/>
            <w:hideMark/>
          </w:tcPr>
          <w:p w14:paraId="17490A2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36 (29-43.7)</w:t>
            </w:r>
          </w:p>
          <w:p w14:paraId="681641B1"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40 (27.2-46.5)</w:t>
            </w:r>
          </w:p>
        </w:tc>
        <w:tc>
          <w:tcPr>
            <w:tcW w:w="1134" w:type="dxa"/>
            <w:shd w:val="clear" w:color="000000" w:fill="FFFFFF"/>
            <w:vAlign w:val="center"/>
            <w:hideMark/>
          </w:tcPr>
          <w:p w14:paraId="38E31BDC"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19 / 25</w:t>
            </w:r>
          </w:p>
          <w:p w14:paraId="7BB0AAB9"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17 / 15</w:t>
            </w:r>
          </w:p>
        </w:tc>
        <w:tc>
          <w:tcPr>
            <w:tcW w:w="1842" w:type="dxa"/>
            <w:shd w:val="clear" w:color="000000" w:fill="FFFFFF"/>
            <w:vAlign w:val="center"/>
            <w:hideMark/>
          </w:tcPr>
          <w:p w14:paraId="4392795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6.8 ± 1.0</w:t>
            </w:r>
            <w:r w:rsidRPr="00070173">
              <w:rPr>
                <w:rFonts w:ascii="Book Antiqua" w:eastAsia="Arial Unicode MS" w:hAnsi="Book Antiqua" w:cs="Arial"/>
                <w:color w:val="000000" w:themeColor="text1"/>
                <w:sz w:val="24"/>
                <w:szCs w:val="24"/>
              </w:rPr>
              <w:br/>
              <w:t>7.0 ± 1.2</w:t>
            </w:r>
          </w:p>
        </w:tc>
        <w:tc>
          <w:tcPr>
            <w:tcW w:w="3969" w:type="dxa"/>
            <w:shd w:val="clear" w:color="000000" w:fill="FFFFFF"/>
            <w:vAlign w:val="center"/>
            <w:hideMark/>
          </w:tcPr>
          <w:p w14:paraId="6544C08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p>
        </w:tc>
      </w:tr>
      <w:tr w:rsidR="00A15E1E" w:rsidRPr="00070173" w14:paraId="2419020A" w14:textId="77777777" w:rsidTr="00727695">
        <w:trPr>
          <w:trHeight w:val="540"/>
        </w:trPr>
        <w:tc>
          <w:tcPr>
            <w:tcW w:w="1659" w:type="dxa"/>
            <w:shd w:val="clear" w:color="000000" w:fill="FFFFFF"/>
            <w:vAlign w:val="center"/>
            <w:hideMark/>
          </w:tcPr>
          <w:p w14:paraId="4DEC50DD"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bCs/>
                <w:color w:val="000000" w:themeColor="text1"/>
                <w:sz w:val="24"/>
                <w:szCs w:val="24"/>
              </w:rPr>
              <w:t>Lopez, 2016</w:t>
            </w:r>
            <w:r w:rsidRPr="00070173">
              <w:rPr>
                <w:rFonts w:ascii="Book Antiqua" w:eastAsia="Arial Unicode MS" w:hAnsi="Book Antiqua" w:cs="Arial"/>
                <w:bCs/>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Pr="00070173">
              <w:rPr>
                <w:rFonts w:ascii="Book Antiqua" w:eastAsia="Arial Unicode MS" w:hAnsi="Book Antiqua" w:cs="Arial"/>
                <w:bCs/>
                <w:color w:val="000000" w:themeColor="text1"/>
                <w:sz w:val="24"/>
                <w:szCs w:val="24"/>
              </w:rPr>
              <w:instrText xml:space="preserve"> ADDIN EN.CITE </w:instrText>
            </w:r>
            <w:r w:rsidRPr="00070173">
              <w:rPr>
                <w:rFonts w:ascii="Book Antiqua" w:eastAsia="Arial Unicode MS" w:hAnsi="Book Antiqua" w:cs="Arial"/>
                <w:bCs/>
                <w:color w:val="000000" w:themeColor="text1"/>
                <w:sz w:val="24"/>
                <w:szCs w:val="24"/>
              </w:rPr>
              <w:fldChar w:fldCharType="begin">
                <w:fldData xml:space="preserve">PEVuZE5vdGU+PENpdGU+PEF1dGhvcj5Mb3BleiBDZW50ZW5vPC9BdXRob3I+PFllYXI+MjAxNjwv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</w:fldData>
              </w:fldChar>
            </w:r>
            <w:r w:rsidRPr="00070173">
              <w:rPr>
                <w:rFonts w:ascii="Book Antiqua" w:eastAsia="Arial Unicode MS" w:hAnsi="Book Antiqua" w:cs="Arial"/>
                <w:bCs/>
                <w:color w:val="000000" w:themeColor="text1"/>
                <w:sz w:val="24"/>
                <w:szCs w:val="24"/>
              </w:rPr>
              <w:instrText xml:space="preserve"> ADDIN EN.CITE.DATA </w:instrText>
            </w:r>
            <w:r w:rsidRPr="00070173">
              <w:rPr>
                <w:rFonts w:ascii="Book Antiqua" w:eastAsia="Arial Unicode MS" w:hAnsi="Book Antiqua" w:cs="Arial"/>
                <w:bCs/>
                <w:color w:val="000000" w:themeColor="text1"/>
                <w:sz w:val="24"/>
                <w:szCs w:val="24"/>
              </w:rPr>
            </w:r>
            <w:r w:rsidRPr="00070173">
              <w:rPr>
                <w:rFonts w:ascii="Book Antiqua" w:eastAsia="Arial Unicode MS" w:hAnsi="Book Antiqua" w:cs="Arial"/>
                <w:bCs/>
                <w:color w:val="000000" w:themeColor="text1"/>
                <w:sz w:val="24"/>
                <w:szCs w:val="24"/>
              </w:rPr>
              <w:fldChar w:fldCharType="end"/>
            </w:r>
            <w:r w:rsidRPr="00070173">
              <w:rPr>
                <w:rFonts w:ascii="Book Antiqua" w:eastAsia="Arial Unicode MS" w:hAnsi="Book Antiqua" w:cs="Arial"/>
                <w:bCs/>
                <w:color w:val="000000" w:themeColor="text1"/>
                <w:sz w:val="24"/>
                <w:szCs w:val="24"/>
              </w:rPr>
            </w:r>
            <w:r w:rsidRPr="00070173">
              <w:rPr>
                <w:rFonts w:ascii="Book Antiqua" w:eastAsia="Arial Unicode MS" w:hAnsi="Book Antiqua" w:cs="Arial"/>
                <w:bCs/>
                <w:color w:val="000000" w:themeColor="text1"/>
                <w:sz w:val="24"/>
                <w:szCs w:val="24"/>
              </w:rPr>
              <w:fldChar w:fldCharType="separate"/>
            </w:r>
            <w:r w:rsidRPr="00070173">
              <w:rPr>
                <w:rFonts w:ascii="Book Antiqua" w:eastAsia="Arial Unicode MS" w:hAnsi="Book Antiqua" w:cs="Arial"/>
                <w:bCs/>
                <w:color w:val="000000" w:themeColor="text1"/>
                <w:sz w:val="24"/>
                <w:szCs w:val="24"/>
                <w:vertAlign w:val="superscript"/>
              </w:rPr>
              <w:t>[</w:t>
            </w:r>
            <w:hyperlink w:anchor="_ENREF_22" w:tooltip="Lopez Centeno, 2016 #31" w:history="1">
              <w:r w:rsidRPr="00070173">
                <w:rPr>
                  <w:rFonts w:ascii="Book Antiqua" w:eastAsia="Arial Unicode MS" w:hAnsi="Book Antiqua" w:cs="Arial"/>
                  <w:bCs/>
                  <w:color w:val="000000" w:themeColor="text1"/>
                  <w:sz w:val="24"/>
                  <w:szCs w:val="24"/>
                  <w:vertAlign w:val="superscript"/>
                </w:rPr>
                <w:t>22</w:t>
              </w:r>
            </w:hyperlink>
            <w:r w:rsidRPr="00070173">
              <w:rPr>
                <w:rFonts w:ascii="Book Antiqua" w:eastAsia="Arial Unicode MS" w:hAnsi="Book Antiqua" w:cs="Arial"/>
                <w:bCs/>
                <w:color w:val="000000" w:themeColor="text1"/>
                <w:sz w:val="24"/>
                <w:szCs w:val="24"/>
                <w:vertAlign w:val="superscript"/>
              </w:rPr>
              <w:t>]</w:t>
            </w:r>
            <w:r w:rsidRPr="00070173">
              <w:rPr>
                <w:rFonts w:ascii="Book Antiqua" w:eastAsia="Arial Unicode MS" w:hAnsi="Book Antiqua" w:cs="Arial"/>
                <w:bCs/>
                <w:color w:val="000000" w:themeColor="text1"/>
                <w:sz w:val="24"/>
                <w:szCs w:val="24"/>
              </w:rPr>
              <w:fldChar w:fldCharType="end"/>
            </w:r>
          </w:p>
          <w:p w14:paraId="7DE7104A"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Spain</w:t>
            </w:r>
          </w:p>
        </w:tc>
        <w:tc>
          <w:tcPr>
            <w:tcW w:w="1559" w:type="dxa"/>
            <w:shd w:val="clear" w:color="000000" w:fill="FFFFFF"/>
            <w:vAlign w:val="center"/>
            <w:hideMark/>
          </w:tcPr>
          <w:p w14:paraId="2468D734"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Retrospective</w:t>
            </w:r>
          </w:p>
        </w:tc>
        <w:tc>
          <w:tcPr>
            <w:tcW w:w="1134" w:type="dxa"/>
            <w:shd w:val="clear" w:color="000000" w:fill="FFFFFF"/>
            <w:noWrap/>
            <w:vAlign w:val="center"/>
            <w:hideMark/>
          </w:tcPr>
          <w:p w14:paraId="6514A42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12</w:t>
            </w:r>
          </w:p>
        </w:tc>
        <w:tc>
          <w:tcPr>
            <w:tcW w:w="1134" w:type="dxa"/>
            <w:shd w:val="clear" w:color="000000" w:fill="FFFFFF"/>
            <w:vAlign w:val="center"/>
          </w:tcPr>
          <w:p w14:paraId="63EA6A3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33.90%</w:t>
            </w:r>
          </w:p>
        </w:tc>
        <w:tc>
          <w:tcPr>
            <w:tcW w:w="1417" w:type="dxa"/>
            <w:shd w:val="clear" w:color="000000" w:fill="FFFFFF"/>
            <w:vAlign w:val="center"/>
            <w:hideMark/>
          </w:tcPr>
          <w:p w14:paraId="32F8EDEF"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32</w:t>
            </w:r>
          </w:p>
          <w:p w14:paraId="12CCC7A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32</w:t>
            </w:r>
          </w:p>
        </w:tc>
        <w:tc>
          <w:tcPr>
            <w:tcW w:w="1560" w:type="dxa"/>
            <w:shd w:val="clear" w:color="000000" w:fill="FFFFFF"/>
            <w:noWrap/>
            <w:vAlign w:val="center"/>
            <w:hideMark/>
          </w:tcPr>
          <w:p w14:paraId="55137B9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50.2</w:t>
            </w:r>
          </w:p>
          <w:p w14:paraId="67789B8E"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49.2</w:t>
            </w:r>
          </w:p>
        </w:tc>
        <w:tc>
          <w:tcPr>
            <w:tcW w:w="1134" w:type="dxa"/>
            <w:shd w:val="clear" w:color="000000" w:fill="FFFFFF"/>
            <w:vAlign w:val="center"/>
            <w:hideMark/>
          </w:tcPr>
          <w:p w14:paraId="18F478A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25 / 7</w:t>
            </w:r>
          </w:p>
          <w:p w14:paraId="75C6090A"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23 / 9</w:t>
            </w:r>
          </w:p>
        </w:tc>
        <w:tc>
          <w:tcPr>
            <w:tcW w:w="1842" w:type="dxa"/>
            <w:shd w:val="clear" w:color="000000" w:fill="FFFFFF"/>
            <w:vAlign w:val="center"/>
            <w:hideMark/>
          </w:tcPr>
          <w:p w14:paraId="4955CB6E" w14:textId="2A3A9F40"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1127.4</w:t>
            </w:r>
          </w:p>
          <w:p w14:paraId="7B6A0C1B" w14:textId="25FC10BA"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(19-2463,121)</w:t>
            </w:r>
            <w:r w:rsidRPr="00070173">
              <w:rPr>
                <w:rFonts w:ascii="Book Antiqua" w:eastAsia="Arial Unicode MS" w:hAnsi="Book Antiqua" w:cs="Arial"/>
                <w:color w:val="000000" w:themeColor="text1"/>
                <w:sz w:val="24"/>
                <w:szCs w:val="24"/>
              </w:rPr>
              <w:br/>
              <w:t>29311.4</w:t>
            </w:r>
          </w:p>
          <w:p w14:paraId="2E5F5D26" w14:textId="521A6511"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(376.2-4660,135)</w:t>
            </w:r>
          </w:p>
        </w:tc>
        <w:tc>
          <w:tcPr>
            <w:tcW w:w="3969" w:type="dxa"/>
            <w:shd w:val="clear" w:color="000000" w:fill="FFFFFF"/>
            <w:vAlign w:val="center"/>
            <w:hideMark/>
          </w:tcPr>
          <w:p w14:paraId="1B853FAB" w14:textId="391EC618"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&lt; 60 m</w:t>
            </w:r>
            <w:r w:rsidR="001A54A3" w:rsidRPr="00070173">
              <w:rPr>
                <w:rFonts w:ascii="Book Antiqua" w:eastAsia="Arial Unicode MS" w:hAnsi="Book Antiqua" w:cs="Arial"/>
                <w:color w:val="000000" w:themeColor="text1"/>
                <w:sz w:val="24"/>
                <w:szCs w:val="24"/>
              </w:rPr>
              <w:t>L</w:t>
            </w:r>
            <w:r w:rsidRPr="00070173">
              <w:rPr>
                <w:rFonts w:ascii="Book Antiqua" w:eastAsia="Arial Unicode MS" w:hAnsi="Book Antiqua" w:cs="Arial"/>
                <w:color w:val="000000" w:themeColor="text1"/>
                <w:sz w:val="24"/>
                <w:szCs w:val="24"/>
              </w:rPr>
              <w:t>/min</w:t>
            </w:r>
            <w:r w:rsidR="001A54A3" w:rsidRPr="00070173">
              <w:rPr>
                <w:rFonts w:ascii="Book Antiqua" w:eastAsia="Arial Unicode MS" w:hAnsi="Book Antiqua" w:cs="Arial"/>
                <w:color w:val="000000" w:themeColor="text1"/>
                <w:sz w:val="24"/>
                <w:szCs w:val="24"/>
              </w:rPr>
              <w:t xml:space="preserve"> per </w:t>
            </w:r>
            <w:r w:rsidRPr="00070173">
              <w:rPr>
                <w:rFonts w:ascii="Book Antiqua" w:eastAsia="Arial Unicode MS" w:hAnsi="Book Antiqua" w:cs="Arial"/>
                <w:color w:val="000000" w:themeColor="text1"/>
                <w:sz w:val="24"/>
                <w:szCs w:val="24"/>
              </w:rPr>
              <w:t>1.73 m</w:t>
            </w:r>
            <w:r w:rsidRPr="00070173">
              <w:rPr>
                <w:rFonts w:ascii="Book Antiqua" w:eastAsia="Arial Unicode MS" w:hAnsi="Book Antiqua" w:cs="Arial"/>
                <w:color w:val="000000" w:themeColor="text1"/>
                <w:sz w:val="24"/>
                <w:szCs w:val="24"/>
                <w:vertAlign w:val="superscript"/>
              </w:rPr>
              <w:t>2</w:t>
            </w:r>
          </w:p>
          <w:p w14:paraId="61E833D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reduction &gt; 25%</w:t>
            </w:r>
            <w:r w:rsidRPr="00070173">
              <w:rPr>
                <w:rFonts w:ascii="Book Antiqua" w:eastAsia="Arial Unicode MS" w:hAnsi="Book Antiqua" w:cs="Arial"/>
                <w:color w:val="000000" w:themeColor="text1"/>
                <w:sz w:val="24"/>
                <w:szCs w:val="24"/>
              </w:rPr>
              <w:br/>
              <w:t xml:space="preserve">Increase in </w:t>
            </w:r>
            <w:proofErr w:type="spellStart"/>
            <w:r w:rsidRPr="00070173">
              <w:rPr>
                <w:rFonts w:ascii="Book Antiqua" w:eastAsia="Arial Unicode MS" w:hAnsi="Book Antiqua" w:cs="Arial"/>
                <w:color w:val="000000" w:themeColor="text1"/>
                <w:sz w:val="24"/>
                <w:szCs w:val="24"/>
              </w:rPr>
              <w:t>creatinine</w:t>
            </w:r>
            <w:proofErr w:type="spellEnd"/>
            <w:r w:rsidRPr="00070173">
              <w:rPr>
                <w:rFonts w:ascii="Book Antiqua" w:eastAsia="Arial Unicode MS" w:hAnsi="Book Antiqua" w:cs="Arial"/>
                <w:color w:val="000000" w:themeColor="text1"/>
                <w:sz w:val="24"/>
                <w:szCs w:val="24"/>
              </w:rPr>
              <w:t xml:space="preserve"> &gt; 1.4 mg/dl</w:t>
            </w:r>
          </w:p>
        </w:tc>
      </w:tr>
      <w:tr w:rsidR="00A15E1E" w:rsidRPr="00070173" w14:paraId="3E278150" w14:textId="77777777" w:rsidTr="00727695">
        <w:trPr>
          <w:trHeight w:val="360"/>
        </w:trPr>
        <w:tc>
          <w:tcPr>
            <w:tcW w:w="1659" w:type="dxa"/>
            <w:shd w:val="clear" w:color="000000" w:fill="FFFFFF"/>
            <w:vAlign w:val="center"/>
          </w:tcPr>
          <w:p w14:paraId="6E70120C" w14:textId="677D462C"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vertAlign w:val="superscript"/>
              </w:rPr>
            </w:pPr>
            <w:r w:rsidRPr="00070173">
              <w:rPr>
                <w:rFonts w:ascii="Book Antiqua" w:eastAsia="Arial Unicode MS" w:hAnsi="Book Antiqua" w:cs="Arial"/>
                <w:bCs/>
                <w:color w:val="000000" w:themeColor="text1"/>
                <w:sz w:val="24"/>
                <w:szCs w:val="24"/>
              </w:rPr>
              <w:t>Tsai, 2016</w:t>
            </w:r>
            <w:r w:rsidRPr="00070173">
              <w:rPr>
                <w:rFonts w:ascii="Book Antiqua" w:eastAsia="Arial Unicode MS" w:hAnsi="Book Antiqua" w:cs="Arial"/>
                <w:bCs/>
                <w:color w:val="000000" w:themeColor="text1"/>
                <w:sz w:val="24"/>
                <w:szCs w:val="24"/>
                <w:vertAlign w:val="superscript"/>
              </w:rPr>
              <w:t>[21]</w:t>
            </w:r>
          </w:p>
          <w:p w14:paraId="5C713D16" w14:textId="77777777" w:rsidR="00A15E1E" w:rsidRPr="00070173" w:rsidRDefault="00A15E1E" w:rsidP="00727695">
            <w:pPr>
              <w:widowControl/>
              <w:wordWrap/>
              <w:autoSpaceDE/>
              <w:autoSpaceDN/>
              <w:adjustRightInd w:val="0"/>
              <w:snapToGrid w:val="0"/>
              <w:spacing w:after="0" w:line="360" w:lineRule="auto"/>
              <w:rPr>
                <w:rFonts w:ascii="Book Antiqua" w:eastAsia="Arial Unicode MS" w:hAnsi="Book Antiqua" w:cs="Arial"/>
                <w:bCs/>
                <w:color w:val="000000" w:themeColor="text1"/>
                <w:sz w:val="24"/>
                <w:szCs w:val="24"/>
              </w:rPr>
            </w:pPr>
            <w:r w:rsidRPr="00070173">
              <w:rPr>
                <w:rFonts w:ascii="Book Antiqua" w:eastAsia="Arial Unicode MS" w:hAnsi="Book Antiqua" w:cs="Arial"/>
                <w:color w:val="000000" w:themeColor="text1"/>
                <w:sz w:val="24"/>
                <w:szCs w:val="24"/>
              </w:rPr>
              <w:t>Taiwan</w:t>
            </w:r>
          </w:p>
        </w:tc>
        <w:tc>
          <w:tcPr>
            <w:tcW w:w="1559" w:type="dxa"/>
            <w:shd w:val="clear" w:color="000000" w:fill="FFFFFF"/>
            <w:vAlign w:val="center"/>
          </w:tcPr>
          <w:p w14:paraId="7F41500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Retro-prospective</w:t>
            </w:r>
          </w:p>
        </w:tc>
        <w:tc>
          <w:tcPr>
            <w:tcW w:w="1134" w:type="dxa"/>
            <w:shd w:val="clear" w:color="000000" w:fill="FFFFFF"/>
            <w:vAlign w:val="center"/>
          </w:tcPr>
          <w:p w14:paraId="07A810FC" w14:textId="16E1E90B"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w:t>
            </w:r>
            <w:r w:rsidR="001A54A3" w:rsidRPr="00070173">
              <w:rPr>
                <w:rFonts w:ascii="Book Antiqua" w:eastAsia="Arial Unicode MS" w:hAnsi="Book Antiqua" w:cs="Arial"/>
                <w:color w:val="000000" w:themeColor="text1"/>
                <w:sz w:val="24"/>
                <w:szCs w:val="24"/>
              </w:rPr>
              <w:t xml:space="preserve"> </w:t>
            </w:r>
            <w:r w:rsidRPr="00070173">
              <w:rPr>
                <w:rFonts w:ascii="Book Antiqua" w:eastAsia="Arial Unicode MS" w:hAnsi="Book Antiqua" w:cs="Arial"/>
                <w:color w:val="000000" w:themeColor="text1"/>
                <w:sz w:val="24"/>
                <w:szCs w:val="24"/>
              </w:rPr>
              <w:t>24</w:t>
            </w:r>
          </w:p>
        </w:tc>
        <w:tc>
          <w:tcPr>
            <w:tcW w:w="1134" w:type="dxa"/>
            <w:shd w:val="clear" w:color="000000" w:fill="FFFFFF"/>
            <w:vAlign w:val="center"/>
          </w:tcPr>
          <w:p w14:paraId="55A0518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52%</w:t>
            </w:r>
          </w:p>
        </w:tc>
        <w:tc>
          <w:tcPr>
            <w:tcW w:w="1417" w:type="dxa"/>
            <w:shd w:val="clear" w:color="000000" w:fill="FFFFFF"/>
            <w:vAlign w:val="center"/>
          </w:tcPr>
          <w:p w14:paraId="0263F0C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37</w:t>
            </w:r>
          </w:p>
          <w:p w14:paraId="4F17A747"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62</w:t>
            </w:r>
          </w:p>
        </w:tc>
        <w:tc>
          <w:tcPr>
            <w:tcW w:w="1560" w:type="dxa"/>
            <w:shd w:val="clear" w:color="000000" w:fill="FFFFFF"/>
            <w:vAlign w:val="center"/>
          </w:tcPr>
          <w:p w14:paraId="59792B1B"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56.6</w:t>
            </w:r>
          </w:p>
          <w:p w14:paraId="1877934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55.2</w:t>
            </w:r>
          </w:p>
        </w:tc>
        <w:tc>
          <w:tcPr>
            <w:tcW w:w="1134" w:type="dxa"/>
            <w:shd w:val="clear" w:color="000000" w:fill="FFFFFF"/>
            <w:vAlign w:val="center"/>
          </w:tcPr>
          <w:p w14:paraId="3E592CC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32 / 5</w:t>
            </w:r>
          </w:p>
          <w:p w14:paraId="7E16E9E3"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46 / 16</w:t>
            </w:r>
          </w:p>
        </w:tc>
        <w:tc>
          <w:tcPr>
            <w:tcW w:w="1842" w:type="dxa"/>
            <w:shd w:val="clear" w:color="000000" w:fill="FFFFFF"/>
            <w:vAlign w:val="center"/>
          </w:tcPr>
          <w:p w14:paraId="50179A62"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6.3 ± 1.3</w:t>
            </w:r>
            <w:r w:rsidRPr="00070173">
              <w:rPr>
                <w:rFonts w:ascii="Book Antiqua" w:eastAsia="Arial Unicode MS" w:hAnsi="Book Antiqua" w:cs="Arial"/>
                <w:color w:val="000000" w:themeColor="text1"/>
                <w:sz w:val="24"/>
                <w:szCs w:val="24"/>
              </w:rPr>
              <w:br/>
              <w:t>6.4 ± 1.2</w:t>
            </w:r>
          </w:p>
        </w:tc>
        <w:tc>
          <w:tcPr>
            <w:tcW w:w="3969" w:type="dxa"/>
            <w:shd w:val="clear" w:color="000000" w:fill="FFFFFF"/>
            <w:vAlign w:val="center"/>
          </w:tcPr>
          <w:p w14:paraId="348A7140" w14:textId="77777777" w:rsidR="00A15E1E" w:rsidRPr="00070173" w:rsidRDefault="00A15E1E" w:rsidP="001A54A3">
            <w:pPr>
              <w:widowControl/>
              <w:wordWrap/>
              <w:autoSpaceDE/>
              <w:autoSpaceDN/>
              <w:adjustRightInd w:val="0"/>
              <w:snapToGrid w:val="0"/>
              <w:spacing w:after="0" w:line="360" w:lineRule="auto"/>
              <w:jc w:val="center"/>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t xml:space="preserve">Change of </w:t>
            </w:r>
            <w:proofErr w:type="spellStart"/>
            <w:r w:rsidRPr="00070173">
              <w:rPr>
                <w:rFonts w:ascii="Book Antiqua" w:eastAsia="Arial Unicode MS" w:hAnsi="Book Antiqua" w:cs="Arial"/>
                <w:color w:val="000000" w:themeColor="text1"/>
                <w:sz w:val="24"/>
                <w:szCs w:val="24"/>
              </w:rPr>
              <w:t>eGFR</w:t>
            </w:r>
            <w:proofErr w:type="spellEnd"/>
            <w:r w:rsidRPr="00070173">
              <w:rPr>
                <w:rFonts w:ascii="Book Antiqua" w:eastAsia="Arial Unicode MS" w:hAnsi="Book Antiqua" w:cs="Arial"/>
                <w:color w:val="000000" w:themeColor="text1"/>
                <w:sz w:val="24"/>
                <w:szCs w:val="24"/>
              </w:rPr>
              <w:t xml:space="preserve"> by 25%</w:t>
            </w:r>
          </w:p>
        </w:tc>
      </w:tr>
    </w:tbl>
    <w:p w14:paraId="4766D895" w14:textId="6DA373D5" w:rsidR="00A15E1E" w:rsidRPr="00070173" w:rsidRDefault="00A15E1E" w:rsidP="00A15E1E">
      <w:pPr>
        <w:wordWrap/>
        <w:adjustRightInd w:val="0"/>
        <w:snapToGrid w:val="0"/>
        <w:spacing w:after="0" w:line="360" w:lineRule="auto"/>
        <w:rPr>
          <w:rFonts w:ascii="Book Antiqua" w:eastAsia="Arial Unicode MS" w:hAnsi="Book Antiqua" w:cs="Arial"/>
          <w:b/>
          <w:color w:val="000000" w:themeColor="text1"/>
          <w:sz w:val="24"/>
          <w:szCs w:val="24"/>
        </w:rPr>
      </w:pPr>
      <w:bookmarkStart w:id="142" w:name="OLE_LINK525"/>
      <w:bookmarkStart w:id="143" w:name="OLE_LINK526"/>
      <w:bookmarkStart w:id="144" w:name="OLE_LINK527"/>
      <w:r w:rsidRPr="00070173">
        <w:rPr>
          <w:rFonts w:ascii="Book Antiqua" w:eastAsia="Arial Unicode MS" w:hAnsi="Book Antiqua" w:cs="Arial"/>
          <w:color w:val="000000" w:themeColor="text1"/>
          <w:sz w:val="24"/>
          <w:szCs w:val="24"/>
        </w:rPr>
        <w:t>TDF</w:t>
      </w:r>
      <w:r w:rsidR="001A54A3" w:rsidRPr="00070173">
        <w:rPr>
          <w:rFonts w:ascii="Book Antiqua" w:eastAsia="Arial Unicode MS" w:hAnsi="Book Antiqua" w:cs="Arial"/>
          <w:color w:val="000000" w:themeColor="text1"/>
          <w:sz w:val="24"/>
          <w:szCs w:val="24"/>
        </w:rPr>
        <w:t xml:space="preserve">: </w:t>
      </w:r>
      <w:proofErr w:type="spellStart"/>
      <w:r w:rsidRPr="00070173">
        <w:rPr>
          <w:rFonts w:ascii="Book Antiqua" w:eastAsia="Arial Unicode MS" w:hAnsi="Book Antiqua" w:cs="Arial"/>
          <w:color w:val="000000" w:themeColor="text1"/>
          <w:sz w:val="24"/>
          <w:szCs w:val="24"/>
        </w:rPr>
        <w:t>Tenofovir</w:t>
      </w:r>
      <w:proofErr w:type="spellEnd"/>
      <w:r w:rsidRPr="00070173">
        <w:rPr>
          <w:rFonts w:ascii="Book Antiqua" w:eastAsia="Arial Unicode MS" w:hAnsi="Book Antiqua" w:cs="Arial"/>
          <w:color w:val="000000" w:themeColor="text1"/>
          <w:sz w:val="24"/>
          <w:szCs w:val="24"/>
        </w:rPr>
        <w:t>; ETV</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proofErr w:type="spellStart"/>
      <w:r w:rsidRPr="00070173">
        <w:rPr>
          <w:rFonts w:ascii="Book Antiqua" w:eastAsia="Arial Unicode MS" w:hAnsi="Book Antiqua" w:cs="Arial"/>
          <w:color w:val="000000" w:themeColor="text1"/>
          <w:sz w:val="24"/>
          <w:szCs w:val="24"/>
        </w:rPr>
        <w:t>Entecavir</w:t>
      </w:r>
      <w:proofErr w:type="spellEnd"/>
      <w:r w:rsidRPr="00070173">
        <w:rPr>
          <w:rFonts w:ascii="Book Antiqua" w:eastAsia="Arial Unicode MS" w:hAnsi="Book Antiqua" w:cs="Arial"/>
          <w:color w:val="000000" w:themeColor="text1"/>
          <w:sz w:val="24"/>
          <w:szCs w:val="24"/>
        </w:rPr>
        <w:t>;</w:t>
      </w:r>
      <w:bookmarkEnd w:id="142"/>
      <w:bookmarkEnd w:id="143"/>
      <w:bookmarkEnd w:id="144"/>
      <w:r w:rsidRPr="00070173">
        <w:rPr>
          <w:rFonts w:ascii="Book Antiqua" w:eastAsia="Arial Unicode MS" w:hAnsi="Book Antiqua" w:cs="Arial"/>
          <w:color w:val="000000" w:themeColor="text1"/>
          <w:sz w:val="24"/>
          <w:szCs w:val="24"/>
        </w:rPr>
        <w:t xml:space="preserve"> HBV</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Hepatitis B virus; CHB</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C</w:t>
      </w:r>
      <w:r w:rsidRPr="00070173">
        <w:rPr>
          <w:rFonts w:ascii="Book Antiqua" w:eastAsia="Arial Unicode MS" w:hAnsi="Book Antiqua" w:cs="Arial"/>
          <w:color w:val="000000" w:themeColor="text1"/>
          <w:sz w:val="24"/>
          <w:szCs w:val="24"/>
        </w:rPr>
        <w:t>hronic hepatitis B; M</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Male; F</w:t>
      </w:r>
      <w:r w:rsidR="001A54A3" w:rsidRPr="00070173">
        <w:rPr>
          <w:rFonts w:ascii="Book Antiqua" w:eastAsia="Arial Unicode MS" w:hAnsi="Book Antiqua" w:cs="Arial"/>
          <w:color w:val="000000" w:themeColor="text1"/>
          <w:sz w:val="24"/>
          <w:szCs w:val="24"/>
        </w:rPr>
        <w:t xml:space="preserve">: </w:t>
      </w:r>
      <w:r w:rsidRPr="00070173">
        <w:rPr>
          <w:rFonts w:ascii="Book Antiqua" w:eastAsia="Arial Unicode MS" w:hAnsi="Book Antiqua" w:cs="Arial"/>
          <w:color w:val="000000" w:themeColor="text1"/>
          <w:sz w:val="24"/>
          <w:szCs w:val="24"/>
        </w:rPr>
        <w:t>Female; NA</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N</w:t>
      </w:r>
      <w:r w:rsidRPr="00070173">
        <w:rPr>
          <w:rFonts w:ascii="Book Antiqua" w:eastAsia="Arial Unicode MS" w:hAnsi="Book Antiqua" w:cs="Arial"/>
          <w:color w:val="000000" w:themeColor="text1"/>
          <w:sz w:val="24"/>
          <w:szCs w:val="24"/>
        </w:rPr>
        <w:t xml:space="preserve">ot available; </w:t>
      </w:r>
      <w:proofErr w:type="spellStart"/>
      <w:r w:rsidRPr="00070173">
        <w:rPr>
          <w:rFonts w:ascii="Book Antiqua" w:eastAsia="Arial Unicode MS" w:hAnsi="Book Antiqua" w:cs="Arial"/>
          <w:color w:val="000000" w:themeColor="text1"/>
          <w:sz w:val="24"/>
          <w:szCs w:val="24"/>
        </w:rPr>
        <w:t>eGFR</w:t>
      </w:r>
      <w:proofErr w:type="spellEnd"/>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bookmarkStart w:id="145" w:name="OLE_LINK533"/>
      <w:bookmarkStart w:id="146" w:name="OLE_LINK534"/>
      <w:r w:rsidR="001A54A3" w:rsidRPr="00070173">
        <w:rPr>
          <w:rFonts w:ascii="Book Antiqua" w:eastAsia="Arial Unicode MS" w:hAnsi="Book Antiqua" w:cs="Arial"/>
          <w:color w:val="000000" w:themeColor="text1"/>
          <w:sz w:val="24"/>
          <w:szCs w:val="24"/>
        </w:rPr>
        <w:t>E</w:t>
      </w:r>
      <w:r w:rsidRPr="00070173">
        <w:rPr>
          <w:rFonts w:ascii="Book Antiqua" w:eastAsia="Arial Unicode MS" w:hAnsi="Book Antiqua" w:cs="Arial"/>
          <w:color w:val="000000" w:themeColor="text1"/>
          <w:sz w:val="24"/>
          <w:szCs w:val="24"/>
        </w:rPr>
        <w:t>stimated glomerular filtration rate</w:t>
      </w:r>
      <w:bookmarkEnd w:id="145"/>
      <w:bookmarkEnd w:id="146"/>
      <w:r w:rsidRPr="00070173">
        <w:rPr>
          <w:rFonts w:ascii="Book Antiqua" w:eastAsia="Arial Unicode MS" w:hAnsi="Book Antiqua" w:cs="Arial"/>
          <w:color w:val="000000" w:themeColor="text1"/>
          <w:sz w:val="24"/>
          <w:szCs w:val="24"/>
        </w:rPr>
        <w:t>; HTN</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H</w:t>
      </w:r>
      <w:r w:rsidRPr="00070173">
        <w:rPr>
          <w:rFonts w:ascii="Book Antiqua" w:eastAsia="Arial Unicode MS" w:hAnsi="Book Antiqua" w:cs="Arial"/>
          <w:color w:val="000000" w:themeColor="text1"/>
          <w:sz w:val="24"/>
          <w:szCs w:val="24"/>
        </w:rPr>
        <w:t>ypertension; DM</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D</w:t>
      </w:r>
      <w:r w:rsidRPr="00070173">
        <w:rPr>
          <w:rFonts w:ascii="Book Antiqua" w:eastAsia="Arial Unicode MS" w:hAnsi="Book Antiqua" w:cs="Arial"/>
          <w:color w:val="000000" w:themeColor="text1"/>
          <w:sz w:val="24"/>
          <w:szCs w:val="24"/>
        </w:rPr>
        <w:t>iabetes mellitus; HCC</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H</w:t>
      </w:r>
      <w:r w:rsidRPr="00070173">
        <w:rPr>
          <w:rFonts w:ascii="Book Antiqua" w:eastAsia="Arial Unicode MS" w:hAnsi="Book Antiqua" w:cs="Arial"/>
          <w:color w:val="000000" w:themeColor="text1"/>
          <w:sz w:val="24"/>
          <w:szCs w:val="24"/>
        </w:rPr>
        <w:t>epatocellular carcinoma; MDRD</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M</w:t>
      </w:r>
      <w:r w:rsidRPr="00070173">
        <w:rPr>
          <w:rFonts w:ascii="Book Antiqua" w:eastAsia="Arial Unicode MS" w:hAnsi="Book Antiqua" w:cs="Arial"/>
          <w:color w:val="000000" w:themeColor="text1"/>
          <w:sz w:val="24"/>
          <w:szCs w:val="24"/>
        </w:rPr>
        <w:t>odification of diet in renal disease; CKD-EPI</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C</w:t>
      </w:r>
      <w:r w:rsidRPr="00070173">
        <w:rPr>
          <w:rFonts w:ascii="Book Antiqua" w:eastAsia="Arial Unicode MS" w:hAnsi="Book Antiqua" w:cs="Arial"/>
          <w:color w:val="000000" w:themeColor="text1"/>
          <w:sz w:val="24"/>
          <w:szCs w:val="24"/>
        </w:rPr>
        <w:t xml:space="preserve">hronic kidney disease epidemiology collaboration; </w:t>
      </w:r>
      <w:proofErr w:type="spellStart"/>
      <w:r w:rsidRPr="00070173">
        <w:rPr>
          <w:rFonts w:ascii="Book Antiqua" w:eastAsia="Arial Unicode MS" w:hAnsi="Book Antiqua" w:cs="Arial"/>
          <w:color w:val="000000" w:themeColor="text1"/>
          <w:sz w:val="24"/>
          <w:szCs w:val="24"/>
        </w:rPr>
        <w:t>CTx</w:t>
      </w:r>
      <w:proofErr w:type="spellEnd"/>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Pr="00070173">
        <w:rPr>
          <w:rFonts w:ascii="Book Antiqua" w:eastAsia="Arial Unicode MS" w:hAnsi="Book Antiqua" w:cs="Arial"/>
          <w:color w:val="000000" w:themeColor="text1"/>
          <w:sz w:val="24"/>
          <w:szCs w:val="24"/>
        </w:rPr>
        <w:lastRenderedPageBreak/>
        <w:t>Chemotherapy; OT</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O</w:t>
      </w:r>
      <w:r w:rsidRPr="00070173">
        <w:rPr>
          <w:rFonts w:ascii="Book Antiqua" w:eastAsia="Arial Unicode MS" w:hAnsi="Book Antiqua" w:cs="Arial"/>
          <w:color w:val="000000" w:themeColor="text1"/>
          <w:sz w:val="24"/>
          <w:szCs w:val="24"/>
        </w:rPr>
        <w:t>rgan transplantation; RMSRC</w:t>
      </w:r>
      <w:r w:rsidR="001A54A3" w:rsidRPr="00070173">
        <w:rPr>
          <w:rFonts w:ascii="Book Antiqua" w:eastAsia="Arial Unicode MS" w:hAnsi="Book Antiqua" w:cs="Arial"/>
          <w:color w:val="000000" w:themeColor="text1"/>
          <w:sz w:val="24"/>
          <w:szCs w:val="24"/>
        </w:rPr>
        <w:t>:</w:t>
      </w:r>
      <w:r w:rsidRPr="00070173">
        <w:rPr>
          <w:rFonts w:ascii="Book Antiqua" w:eastAsia="Arial Unicode MS" w:hAnsi="Book Antiqua" w:cs="Arial"/>
          <w:color w:val="000000" w:themeColor="text1"/>
          <w:sz w:val="24"/>
          <w:szCs w:val="24"/>
        </w:rPr>
        <w:t xml:space="preserve"> </w:t>
      </w:r>
      <w:r w:rsidR="001A54A3" w:rsidRPr="00070173">
        <w:rPr>
          <w:rFonts w:ascii="Book Antiqua" w:eastAsia="Arial Unicode MS" w:hAnsi="Book Antiqua" w:cs="Arial"/>
          <w:color w:val="000000" w:themeColor="text1"/>
          <w:sz w:val="24"/>
          <w:szCs w:val="24"/>
        </w:rPr>
        <w:t>R</w:t>
      </w:r>
      <w:r w:rsidRPr="00070173">
        <w:rPr>
          <w:rFonts w:ascii="Book Antiqua" w:eastAsia="Arial Unicode MS" w:hAnsi="Book Antiqua" w:cs="Arial"/>
          <w:color w:val="000000" w:themeColor="text1"/>
          <w:sz w:val="24"/>
          <w:szCs w:val="24"/>
        </w:rPr>
        <w:t>eclassified to a more severe renal classification.</w:t>
      </w:r>
    </w:p>
    <w:p w14:paraId="56F44E7E" w14:textId="77777777" w:rsidR="00A15E1E" w:rsidRPr="00070173" w:rsidRDefault="00A15E1E" w:rsidP="00A365AB">
      <w:pPr>
        <w:wordWrap/>
        <w:adjustRightInd w:val="0"/>
        <w:snapToGrid w:val="0"/>
        <w:spacing w:after="0" w:line="360" w:lineRule="auto"/>
        <w:rPr>
          <w:rFonts w:ascii="Book Antiqua" w:hAnsi="Book Antiqua" w:cs="Times New Roman"/>
          <w:color w:val="000000" w:themeColor="text1"/>
          <w:sz w:val="24"/>
          <w:szCs w:val="24"/>
        </w:rPr>
        <w:sectPr w:rsidR="00A15E1E" w:rsidRPr="00070173" w:rsidSect="00A15E1E">
          <w:pgSz w:w="16838" w:h="11906" w:orient="landscape"/>
          <w:pgMar w:top="1701" w:right="1701" w:bottom="1701" w:left="1701" w:header="851" w:footer="992" w:gutter="0"/>
          <w:cols w:space="425"/>
          <w:docGrid w:linePitch="360"/>
        </w:sectPr>
      </w:pPr>
    </w:p>
    <w:p w14:paraId="2FDB5A9C" w14:textId="60DDA860" w:rsidR="001A54A3" w:rsidRPr="00070173" w:rsidRDefault="00DF60D6"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hint="eastAsia"/>
          <w:noProof/>
          <w:color w:val="000000" w:themeColor="text1"/>
          <w:sz w:val="24"/>
          <w:szCs w:val="24"/>
          <w:lang w:eastAsia="zh-CN"/>
        </w:rPr>
        <w:lastRenderedPageBreak/>
        <w:drawing>
          <wp:inline distT="0" distB="0" distL="0" distR="0" wp14:anchorId="32914A8F" wp14:editId="08C7FAFE">
            <wp:extent cx="5400040" cy="3926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889C8A-C620-43E2-B2A3-ACB74088DCFB.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926205"/>
                    </a:xfrm>
                    <a:prstGeom prst="rect">
                      <a:avLst/>
                    </a:prstGeom>
                  </pic:spPr>
                </pic:pic>
              </a:graphicData>
            </a:graphic>
          </wp:inline>
        </w:drawing>
      </w:r>
    </w:p>
    <w:p w14:paraId="1D6F4DEE" w14:textId="26736380" w:rsidR="00A15E1E" w:rsidRPr="00070173" w:rsidRDefault="00DF60D6" w:rsidP="00A365AB">
      <w:pPr>
        <w:wordWrap/>
        <w:adjustRightInd w:val="0"/>
        <w:snapToGrid w:val="0"/>
        <w:spacing w:after="0" w:line="360" w:lineRule="auto"/>
        <w:rPr>
          <w:rFonts w:ascii="Book Antiqua" w:eastAsia="Arial Unicode MS" w:hAnsi="Book Antiqua" w:cs="Arial"/>
          <w:color w:val="000000" w:themeColor="text1"/>
          <w:sz w:val="24"/>
          <w:szCs w:val="24"/>
        </w:rPr>
      </w:pPr>
      <w:r w:rsidRPr="00070173">
        <w:rPr>
          <w:rFonts w:ascii="Book Antiqua" w:hAnsi="Book Antiqua" w:cs="Times New Roman"/>
          <w:b/>
          <w:color w:val="000000" w:themeColor="text1"/>
          <w:sz w:val="24"/>
          <w:szCs w:val="24"/>
        </w:rPr>
        <w:t>Figure 1 PRISMA diagram of the literature search.</w:t>
      </w:r>
      <w:r w:rsidRPr="00070173">
        <w:rPr>
          <w:rFonts w:ascii="Book Antiqua" w:hAnsi="Book Antiqua" w:cs="Times New Roman"/>
          <w:color w:val="000000" w:themeColor="text1"/>
          <w:sz w:val="24"/>
          <w:szCs w:val="24"/>
        </w:rPr>
        <w:t xml:space="preserve"> </w:t>
      </w:r>
      <w:bookmarkStart w:id="147" w:name="OLE_LINK530"/>
      <w:bookmarkStart w:id="148" w:name="OLE_LINK531"/>
      <w:r w:rsidRPr="00070173">
        <w:rPr>
          <w:rFonts w:ascii="Book Antiqua" w:eastAsia="Arial Unicode MS" w:hAnsi="Book Antiqua" w:cs="Arial"/>
          <w:color w:val="000000" w:themeColor="text1"/>
          <w:sz w:val="24"/>
          <w:szCs w:val="24"/>
        </w:rPr>
        <w:t xml:space="preserve">TDF: </w:t>
      </w:r>
      <w:proofErr w:type="spellStart"/>
      <w:r w:rsidRPr="00070173">
        <w:rPr>
          <w:rFonts w:ascii="Book Antiqua" w:eastAsia="Arial Unicode MS" w:hAnsi="Book Antiqua" w:cs="Arial"/>
          <w:color w:val="000000" w:themeColor="text1"/>
          <w:sz w:val="24"/>
          <w:szCs w:val="24"/>
        </w:rPr>
        <w:t>Tenofovir</w:t>
      </w:r>
      <w:proofErr w:type="spellEnd"/>
      <w:r w:rsidRPr="00070173">
        <w:rPr>
          <w:rFonts w:ascii="Book Antiqua" w:eastAsia="Arial Unicode MS" w:hAnsi="Book Antiqua" w:cs="Arial"/>
          <w:color w:val="000000" w:themeColor="text1"/>
          <w:sz w:val="24"/>
          <w:szCs w:val="24"/>
        </w:rPr>
        <w:t xml:space="preserve">; ETV: </w:t>
      </w:r>
      <w:bookmarkStart w:id="149" w:name="OLE_LINK528"/>
      <w:bookmarkStart w:id="150" w:name="OLE_LINK529"/>
      <w:proofErr w:type="spellStart"/>
      <w:r w:rsidRPr="00070173">
        <w:rPr>
          <w:rFonts w:ascii="Book Antiqua" w:eastAsia="Arial Unicode MS" w:hAnsi="Book Antiqua" w:cs="Arial"/>
          <w:color w:val="000000" w:themeColor="text1"/>
          <w:sz w:val="24"/>
          <w:szCs w:val="24"/>
        </w:rPr>
        <w:t>Entecavir</w:t>
      </w:r>
      <w:bookmarkEnd w:id="149"/>
      <w:bookmarkEnd w:id="150"/>
      <w:proofErr w:type="spellEnd"/>
      <w:r w:rsidRPr="00070173">
        <w:rPr>
          <w:rFonts w:ascii="Book Antiqua" w:eastAsia="Arial Unicode MS" w:hAnsi="Book Antiqua" w:cs="Arial"/>
          <w:color w:val="000000" w:themeColor="text1"/>
          <w:sz w:val="24"/>
          <w:szCs w:val="24"/>
        </w:rPr>
        <w:t>; SD: Standard deviation</w:t>
      </w:r>
      <w:bookmarkEnd w:id="147"/>
      <w:bookmarkEnd w:id="148"/>
      <w:r w:rsidRPr="00070173">
        <w:rPr>
          <w:rFonts w:ascii="Book Antiqua" w:eastAsia="Arial Unicode MS" w:hAnsi="Book Antiqua" w:cs="Arial"/>
          <w:color w:val="000000" w:themeColor="text1"/>
          <w:sz w:val="24"/>
          <w:szCs w:val="24"/>
        </w:rPr>
        <w:t>.</w:t>
      </w:r>
    </w:p>
    <w:p w14:paraId="33BCF1DA" w14:textId="7297158E" w:rsidR="007575DE" w:rsidRPr="00070173" w:rsidRDefault="007575DE">
      <w:pPr>
        <w:widowControl/>
        <w:wordWrap/>
        <w:autoSpaceDE/>
        <w:autoSpaceDN/>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br w:type="page"/>
      </w:r>
    </w:p>
    <w:p w14:paraId="2922CEDD" w14:textId="6C7C6B85" w:rsidR="007575DE" w:rsidRPr="00070173" w:rsidRDefault="00B302F8"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lastRenderedPageBreak/>
        <w:drawing>
          <wp:inline distT="0" distB="0" distL="0" distR="0" wp14:anchorId="7C35C4D3" wp14:editId="73B912D1">
            <wp:extent cx="5400040" cy="40500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050030"/>
                    </a:xfrm>
                    <a:prstGeom prst="rect">
                      <a:avLst/>
                    </a:prstGeom>
                  </pic:spPr>
                </pic:pic>
              </a:graphicData>
            </a:graphic>
          </wp:inline>
        </w:drawing>
      </w:r>
    </w:p>
    <w:p w14:paraId="54448B5D" w14:textId="08D60B81" w:rsidR="00727695" w:rsidRPr="00070173" w:rsidRDefault="00727695" w:rsidP="00727695">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b/>
          <w:color w:val="000000" w:themeColor="text1"/>
          <w:sz w:val="24"/>
          <w:szCs w:val="24"/>
        </w:rPr>
        <w:t xml:space="preserve">Figure 2 Forest plot for the change of serum </w:t>
      </w:r>
      <w:proofErr w:type="spellStart"/>
      <w:r w:rsidRPr="00070173">
        <w:rPr>
          <w:rFonts w:ascii="Book Antiqua" w:hAnsi="Book Antiqua" w:cs="Times New Roman"/>
          <w:b/>
          <w:color w:val="000000" w:themeColor="text1"/>
          <w:sz w:val="24"/>
          <w:szCs w:val="24"/>
        </w:rPr>
        <w:t>creatinine</w:t>
      </w:r>
      <w:proofErr w:type="spellEnd"/>
      <w:r w:rsidRPr="00070173">
        <w:rPr>
          <w:rFonts w:ascii="Book Antiqua" w:hAnsi="Book Antiqua" w:cs="Times New Roman"/>
          <w:b/>
          <w:color w:val="000000" w:themeColor="text1"/>
          <w:sz w:val="24"/>
          <w:szCs w:val="24"/>
        </w:rPr>
        <w:t>.</w:t>
      </w:r>
      <w:r w:rsidRPr="00070173">
        <w:rPr>
          <w:rFonts w:ascii="Book Antiqua" w:hAnsi="Book Antiqua" w:cs="Times New Roman"/>
          <w:color w:val="000000" w:themeColor="text1"/>
          <w:sz w:val="24"/>
          <w:szCs w:val="24"/>
        </w:rPr>
        <w:t xml:space="preserve"> In each enrolled study, the change (between post-treatment and baseline) is calculated in each arm [</w:t>
      </w:r>
      <w:proofErr w:type="spellStart"/>
      <w:r w:rsidRPr="00070173">
        <w:rPr>
          <w:rFonts w:ascii="Book Antiqua" w:eastAsia="Arial Unicode MS" w:hAnsi="Book Antiqua" w:cs="Arial"/>
          <w:color w:val="000000" w:themeColor="text1"/>
          <w:sz w:val="24"/>
          <w:szCs w:val="24"/>
        </w:rPr>
        <w:t>tenofovir</w:t>
      </w:r>
      <w:proofErr w:type="spellEnd"/>
      <w:r w:rsidRPr="00070173">
        <w:rPr>
          <w:rFonts w:ascii="Book Antiqua" w:hAnsi="Book Antiqua" w:cs="Times New Roman"/>
          <w:color w:val="000000" w:themeColor="text1"/>
          <w:sz w:val="24"/>
          <w:szCs w:val="24"/>
        </w:rPr>
        <w:t xml:space="preserve"> (TDF) </w:t>
      </w:r>
      <w:proofErr w:type="spellStart"/>
      <w:r w:rsidRPr="00070173">
        <w:rPr>
          <w:rFonts w:ascii="Book Antiqua" w:hAnsi="Book Antiqua" w:cs="Times New Roman"/>
          <w:i/>
          <w:color w:val="000000" w:themeColor="text1"/>
          <w:sz w:val="24"/>
          <w:szCs w:val="24"/>
        </w:rPr>
        <w:t>vs</w:t>
      </w:r>
      <w:proofErr w:type="spellEnd"/>
      <w:r w:rsidRPr="00070173">
        <w:rPr>
          <w:rFonts w:ascii="Book Antiqua" w:hAnsi="Book Antiqua" w:cs="Times New Roman"/>
          <w:i/>
          <w:color w:val="000000" w:themeColor="text1"/>
          <w:sz w:val="24"/>
          <w:szCs w:val="24"/>
        </w:rPr>
        <w:t xml:space="preserve"> </w:t>
      </w:r>
      <w:proofErr w:type="spellStart"/>
      <w:r w:rsidRPr="00070173">
        <w:rPr>
          <w:rFonts w:ascii="Book Antiqua" w:eastAsia="Arial Unicode MS" w:hAnsi="Book Antiqua" w:cs="Arial"/>
          <w:color w:val="000000" w:themeColor="text1"/>
          <w:sz w:val="24"/>
          <w:szCs w:val="24"/>
        </w:rPr>
        <w:t>entecavir</w:t>
      </w:r>
      <w:proofErr w:type="spellEnd"/>
      <w:r w:rsidRPr="00070173">
        <w:rPr>
          <w:rFonts w:ascii="Book Antiqua" w:hAnsi="Book Antiqua" w:cs="Times New Roman"/>
          <w:color w:val="000000" w:themeColor="text1"/>
          <w:sz w:val="24"/>
          <w:szCs w:val="24"/>
        </w:rPr>
        <w:t xml:space="preserve"> (ETV)]. The difference in mean change between the two changes (δ TDF - δ ETV) is then calculated. </w:t>
      </w:r>
      <w:bookmarkStart w:id="151" w:name="OLE_LINK536"/>
      <w:bookmarkStart w:id="152" w:name="OLE_LINK537"/>
      <w:r w:rsidR="00B302F8" w:rsidRPr="00070173">
        <w:rPr>
          <w:rFonts w:ascii="Book Antiqua" w:eastAsia="Arial Unicode MS" w:hAnsi="Book Antiqua" w:cs="Arial"/>
          <w:color w:val="000000" w:themeColor="text1"/>
          <w:sz w:val="24"/>
          <w:szCs w:val="24"/>
        </w:rPr>
        <w:t xml:space="preserve">TDF: </w:t>
      </w:r>
      <w:proofErr w:type="spellStart"/>
      <w:r w:rsidR="00B302F8" w:rsidRPr="00070173">
        <w:rPr>
          <w:rFonts w:ascii="Book Antiqua" w:eastAsia="Arial Unicode MS" w:hAnsi="Book Antiqua" w:cs="Arial"/>
          <w:color w:val="000000" w:themeColor="text1"/>
          <w:sz w:val="24"/>
          <w:szCs w:val="24"/>
        </w:rPr>
        <w:t>Tenofovir</w:t>
      </w:r>
      <w:proofErr w:type="spellEnd"/>
      <w:r w:rsidR="00B302F8" w:rsidRPr="00070173">
        <w:rPr>
          <w:rFonts w:ascii="Book Antiqua" w:eastAsia="Arial Unicode MS" w:hAnsi="Book Antiqua" w:cs="Arial"/>
          <w:color w:val="000000" w:themeColor="text1"/>
          <w:sz w:val="24"/>
          <w:szCs w:val="24"/>
        </w:rPr>
        <w:t xml:space="preserve">; ETV: </w:t>
      </w:r>
      <w:proofErr w:type="spellStart"/>
      <w:r w:rsidR="00B302F8" w:rsidRPr="00070173">
        <w:rPr>
          <w:rFonts w:ascii="Book Antiqua" w:eastAsia="Arial Unicode MS" w:hAnsi="Book Antiqua" w:cs="Arial"/>
          <w:color w:val="000000" w:themeColor="text1"/>
          <w:sz w:val="24"/>
          <w:szCs w:val="24"/>
        </w:rPr>
        <w:t>Entecavir</w:t>
      </w:r>
      <w:proofErr w:type="spellEnd"/>
      <w:r w:rsidR="00B302F8" w:rsidRPr="00070173">
        <w:rPr>
          <w:rFonts w:ascii="Book Antiqua" w:eastAsia="Arial Unicode MS" w:hAnsi="Book Antiqua" w:cs="Arial"/>
          <w:color w:val="000000" w:themeColor="text1"/>
          <w:sz w:val="24"/>
          <w:szCs w:val="24"/>
        </w:rPr>
        <w:t>; SD: Standard deviation; CI: Confidence interval.</w:t>
      </w:r>
      <w:bookmarkEnd w:id="151"/>
      <w:bookmarkEnd w:id="152"/>
    </w:p>
    <w:p w14:paraId="5777C751" w14:textId="16841B93" w:rsidR="00B302F8" w:rsidRPr="00070173" w:rsidRDefault="00B302F8">
      <w:pPr>
        <w:widowControl/>
        <w:wordWrap/>
        <w:autoSpaceDE/>
        <w:autoSpaceDN/>
        <w:rPr>
          <w:rFonts w:ascii="Book Antiqua" w:hAnsi="Book Antiqua" w:cs="Times New Roman"/>
          <w:color w:val="000000" w:themeColor="text1"/>
          <w:sz w:val="24"/>
          <w:szCs w:val="24"/>
        </w:rPr>
      </w:pPr>
      <w:r w:rsidRPr="00070173">
        <w:rPr>
          <w:rFonts w:ascii="Book Antiqua" w:hAnsi="Book Antiqua" w:cs="Times New Roman"/>
          <w:color w:val="000000" w:themeColor="text1"/>
          <w:sz w:val="24"/>
          <w:szCs w:val="24"/>
        </w:rPr>
        <w:br w:type="page"/>
      </w:r>
    </w:p>
    <w:p w14:paraId="6522835B" w14:textId="2D3FB990" w:rsidR="00727695" w:rsidRPr="00070173" w:rsidRDefault="00550626"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lastRenderedPageBreak/>
        <w:drawing>
          <wp:inline distT="0" distB="0" distL="0" distR="0" wp14:anchorId="00BE9D9C" wp14:editId="0F08C0F6">
            <wp:extent cx="5400040" cy="34558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670"/>
                    <a:stretch/>
                  </pic:blipFill>
                  <pic:spPr bwMode="auto">
                    <a:xfrm>
                      <a:off x="0" y="0"/>
                      <a:ext cx="5400040" cy="3455894"/>
                    </a:xfrm>
                    <a:prstGeom prst="rect">
                      <a:avLst/>
                    </a:prstGeom>
                    <a:ln>
                      <a:noFill/>
                    </a:ln>
                    <a:extLst>
                      <a:ext uri="{53640926-AAD7-44D8-BBD7-CCE9431645EC}">
                        <a14:shadowObscured xmlns:a14="http://schemas.microsoft.com/office/drawing/2010/main"/>
                      </a:ext>
                    </a:extLst>
                  </pic:spPr>
                </pic:pic>
              </a:graphicData>
            </a:graphic>
          </wp:inline>
        </w:drawing>
      </w:r>
    </w:p>
    <w:p w14:paraId="2A2C5AA4" w14:textId="059FC9C5" w:rsidR="00550626" w:rsidRPr="00070173" w:rsidRDefault="00550626" w:rsidP="00A365AB">
      <w:pPr>
        <w:wordWrap/>
        <w:adjustRightInd w:val="0"/>
        <w:snapToGrid w:val="0"/>
        <w:spacing w:after="0" w:line="360" w:lineRule="auto"/>
        <w:rPr>
          <w:rFonts w:ascii="Book Antiqua" w:eastAsia="Arial Unicode MS" w:hAnsi="Book Antiqua" w:cs="Arial"/>
          <w:color w:val="000000" w:themeColor="text1"/>
          <w:sz w:val="24"/>
          <w:szCs w:val="24"/>
        </w:rPr>
      </w:pPr>
      <w:r w:rsidRPr="00070173">
        <w:rPr>
          <w:rFonts w:ascii="Book Antiqua" w:hAnsi="Book Antiqua" w:cs="Times New Roman"/>
          <w:b/>
          <w:color w:val="000000" w:themeColor="text1"/>
          <w:sz w:val="24"/>
          <w:szCs w:val="24"/>
        </w:rPr>
        <w:t xml:space="preserve">Figure 3 Forest plot for the change of </w:t>
      </w:r>
      <w:r w:rsidRPr="00070173">
        <w:rPr>
          <w:rFonts w:ascii="Book Antiqua" w:eastAsia="Arial Unicode MS" w:hAnsi="Book Antiqua" w:cs="Arial"/>
          <w:b/>
          <w:color w:val="000000" w:themeColor="text1"/>
          <w:sz w:val="24"/>
          <w:szCs w:val="24"/>
        </w:rPr>
        <w:t>estimated glomerular filtration rate</w:t>
      </w:r>
      <w:r w:rsidRPr="00070173">
        <w:rPr>
          <w:rFonts w:ascii="Book Antiqua" w:hAnsi="Book Antiqua" w:cs="Times New Roman"/>
          <w:b/>
          <w:color w:val="000000" w:themeColor="text1"/>
          <w:sz w:val="24"/>
          <w:szCs w:val="24"/>
        </w:rPr>
        <w:t>.</w:t>
      </w:r>
      <w:r w:rsidRPr="00070173">
        <w:rPr>
          <w:rFonts w:ascii="Book Antiqua" w:hAnsi="Book Antiqua" w:cs="Times New Roman"/>
          <w:color w:val="000000" w:themeColor="text1"/>
          <w:sz w:val="24"/>
          <w:szCs w:val="24"/>
        </w:rPr>
        <w:t xml:space="preserve"> In each enrolled study, the change (between post-treatment and baseline) is calculated in each arm [</w:t>
      </w:r>
      <w:proofErr w:type="spellStart"/>
      <w:r w:rsidRPr="00070173">
        <w:rPr>
          <w:rFonts w:ascii="Book Antiqua" w:eastAsia="Arial Unicode MS" w:hAnsi="Book Antiqua" w:cs="Arial"/>
          <w:color w:val="000000" w:themeColor="text1"/>
          <w:sz w:val="24"/>
          <w:szCs w:val="24"/>
        </w:rPr>
        <w:t>tenofovir</w:t>
      </w:r>
      <w:proofErr w:type="spellEnd"/>
      <w:r w:rsidRPr="00070173">
        <w:rPr>
          <w:rFonts w:ascii="Book Antiqua" w:hAnsi="Book Antiqua" w:cs="Times New Roman"/>
          <w:color w:val="000000" w:themeColor="text1"/>
          <w:sz w:val="24"/>
          <w:szCs w:val="24"/>
        </w:rPr>
        <w:t xml:space="preserve"> (TDF) </w:t>
      </w:r>
      <w:proofErr w:type="spellStart"/>
      <w:r w:rsidRPr="00070173">
        <w:rPr>
          <w:rFonts w:ascii="Book Antiqua" w:hAnsi="Book Antiqua" w:cs="Times New Roman"/>
          <w:i/>
          <w:color w:val="000000" w:themeColor="text1"/>
          <w:sz w:val="24"/>
          <w:szCs w:val="24"/>
        </w:rPr>
        <w:t>vs</w:t>
      </w:r>
      <w:proofErr w:type="spellEnd"/>
      <w:r w:rsidRPr="00070173">
        <w:rPr>
          <w:rFonts w:ascii="Book Antiqua" w:hAnsi="Book Antiqua" w:cs="Times New Roman"/>
          <w:i/>
          <w:color w:val="000000" w:themeColor="text1"/>
          <w:sz w:val="24"/>
          <w:szCs w:val="24"/>
        </w:rPr>
        <w:t xml:space="preserve"> </w:t>
      </w:r>
      <w:proofErr w:type="spellStart"/>
      <w:r w:rsidRPr="00070173">
        <w:rPr>
          <w:rFonts w:ascii="Book Antiqua" w:eastAsia="Arial Unicode MS" w:hAnsi="Book Antiqua" w:cs="Arial"/>
          <w:color w:val="000000" w:themeColor="text1"/>
          <w:sz w:val="24"/>
          <w:szCs w:val="24"/>
        </w:rPr>
        <w:t>entecavir</w:t>
      </w:r>
      <w:proofErr w:type="spellEnd"/>
      <w:r w:rsidRPr="00070173">
        <w:rPr>
          <w:rFonts w:ascii="Book Antiqua" w:hAnsi="Book Antiqua" w:cs="Times New Roman"/>
          <w:color w:val="000000" w:themeColor="text1"/>
          <w:sz w:val="24"/>
          <w:szCs w:val="24"/>
        </w:rPr>
        <w:t xml:space="preserve"> (ETV)]. The difference in standardized mean change between the two changes (δ TDF - δ ETV) is then calculated, since each study utilized different formulas. </w:t>
      </w:r>
      <w:r w:rsidR="005F065B" w:rsidRPr="00070173">
        <w:rPr>
          <w:rFonts w:ascii="Book Antiqua" w:eastAsia="Arial Unicode MS" w:hAnsi="Book Antiqua" w:cs="Arial"/>
          <w:color w:val="000000" w:themeColor="text1"/>
          <w:sz w:val="24"/>
          <w:szCs w:val="24"/>
        </w:rPr>
        <w:t xml:space="preserve">TDF: </w:t>
      </w:r>
      <w:proofErr w:type="spellStart"/>
      <w:r w:rsidR="005F065B" w:rsidRPr="00070173">
        <w:rPr>
          <w:rFonts w:ascii="Book Antiqua" w:eastAsia="Arial Unicode MS" w:hAnsi="Book Antiqua" w:cs="Arial"/>
          <w:color w:val="000000" w:themeColor="text1"/>
          <w:sz w:val="24"/>
          <w:szCs w:val="24"/>
        </w:rPr>
        <w:t>Tenofovir</w:t>
      </w:r>
      <w:proofErr w:type="spellEnd"/>
      <w:r w:rsidR="005F065B" w:rsidRPr="00070173">
        <w:rPr>
          <w:rFonts w:ascii="Book Antiqua" w:eastAsia="Arial Unicode MS" w:hAnsi="Book Antiqua" w:cs="Arial"/>
          <w:color w:val="000000" w:themeColor="text1"/>
          <w:sz w:val="24"/>
          <w:szCs w:val="24"/>
        </w:rPr>
        <w:t xml:space="preserve">; ETV: </w:t>
      </w:r>
      <w:proofErr w:type="spellStart"/>
      <w:r w:rsidR="005F065B" w:rsidRPr="00070173">
        <w:rPr>
          <w:rFonts w:ascii="Book Antiqua" w:eastAsia="Arial Unicode MS" w:hAnsi="Book Antiqua" w:cs="Arial"/>
          <w:color w:val="000000" w:themeColor="text1"/>
          <w:sz w:val="24"/>
          <w:szCs w:val="24"/>
        </w:rPr>
        <w:t>Entecavir</w:t>
      </w:r>
      <w:proofErr w:type="spellEnd"/>
      <w:r w:rsidR="005F065B" w:rsidRPr="00070173">
        <w:rPr>
          <w:rFonts w:ascii="Book Antiqua" w:eastAsia="Arial Unicode MS" w:hAnsi="Book Antiqua" w:cs="Arial"/>
          <w:color w:val="000000" w:themeColor="text1"/>
          <w:sz w:val="24"/>
          <w:szCs w:val="24"/>
        </w:rPr>
        <w:t>; SD: Standard deviation; CI: Confidence interval.</w:t>
      </w:r>
    </w:p>
    <w:p w14:paraId="5E0C48C1" w14:textId="18500B2D" w:rsidR="005F065B" w:rsidRPr="00070173" w:rsidRDefault="005F065B">
      <w:pPr>
        <w:widowControl/>
        <w:wordWrap/>
        <w:autoSpaceDE/>
        <w:autoSpaceDN/>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br w:type="page"/>
      </w:r>
    </w:p>
    <w:p w14:paraId="51C988E0" w14:textId="2F8AE4CE" w:rsidR="005F065B" w:rsidRPr="00070173" w:rsidRDefault="0032696D"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lastRenderedPageBreak/>
        <w:drawing>
          <wp:inline distT="0" distB="0" distL="0" distR="0" wp14:anchorId="228B41BA" wp14:editId="4A0EA98A">
            <wp:extent cx="5400040" cy="40500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050030"/>
                    </a:xfrm>
                    <a:prstGeom prst="rect">
                      <a:avLst/>
                    </a:prstGeom>
                  </pic:spPr>
                </pic:pic>
              </a:graphicData>
            </a:graphic>
          </wp:inline>
        </w:drawing>
      </w:r>
    </w:p>
    <w:p w14:paraId="7E788C39" w14:textId="508E5CAB" w:rsidR="0032696D" w:rsidRPr="00070173" w:rsidRDefault="0032696D"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drawing>
          <wp:inline distT="0" distB="0" distL="0" distR="0" wp14:anchorId="0085DD7F" wp14:editId="1B7CE779">
            <wp:extent cx="5400040" cy="32696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269615"/>
                    </a:xfrm>
                    <a:prstGeom prst="rect">
                      <a:avLst/>
                    </a:prstGeom>
                  </pic:spPr>
                </pic:pic>
              </a:graphicData>
            </a:graphic>
          </wp:inline>
        </w:drawing>
      </w:r>
    </w:p>
    <w:p w14:paraId="3B8CB641" w14:textId="166AEAD6" w:rsidR="0032696D" w:rsidRPr="00070173" w:rsidRDefault="0032696D" w:rsidP="00A365AB">
      <w:pPr>
        <w:wordWrap/>
        <w:adjustRightInd w:val="0"/>
        <w:snapToGrid w:val="0"/>
        <w:spacing w:after="0" w:line="360" w:lineRule="auto"/>
        <w:rPr>
          <w:rFonts w:ascii="Book Antiqua" w:eastAsia="Arial Unicode MS" w:hAnsi="Book Antiqua" w:cs="Arial"/>
          <w:color w:val="000000" w:themeColor="text1"/>
          <w:sz w:val="24"/>
          <w:szCs w:val="24"/>
        </w:rPr>
      </w:pPr>
      <w:r w:rsidRPr="00070173">
        <w:rPr>
          <w:rFonts w:ascii="Book Antiqua" w:hAnsi="Book Antiqua" w:cs="Times New Roman"/>
          <w:b/>
          <w:color w:val="000000" w:themeColor="text1"/>
          <w:sz w:val="24"/>
          <w:szCs w:val="24"/>
        </w:rPr>
        <w:t>Figure 4 Subgroup analysis.</w:t>
      </w:r>
      <w:r w:rsidRPr="00070173">
        <w:rPr>
          <w:rFonts w:ascii="Book Antiqua" w:hAnsi="Book Antiqua" w:cs="Times New Roman"/>
          <w:color w:val="000000" w:themeColor="text1"/>
          <w:sz w:val="24"/>
          <w:szCs w:val="24"/>
        </w:rPr>
        <w:t xml:space="preserve"> Likewise, the change is calculated using a common formula in each arm to assess the effect size. A: </w:t>
      </w:r>
      <w:r w:rsidRPr="00070173">
        <w:rPr>
          <w:rFonts w:ascii="Book Antiqua" w:eastAsia="Arial Unicode MS" w:hAnsi="Book Antiqua" w:cs="Arial"/>
          <w:color w:val="000000" w:themeColor="text1"/>
          <w:sz w:val="24"/>
          <w:szCs w:val="24"/>
        </w:rPr>
        <w:t>Modification of diet in renal disease</w:t>
      </w:r>
      <w:r w:rsidRPr="00070173">
        <w:rPr>
          <w:rFonts w:ascii="Book Antiqua" w:hAnsi="Book Antiqua" w:cs="Times New Roman"/>
          <w:color w:val="000000" w:themeColor="text1"/>
          <w:sz w:val="24"/>
          <w:szCs w:val="24"/>
        </w:rPr>
        <w:t xml:space="preserve">, B: </w:t>
      </w:r>
      <w:r w:rsidRPr="00070173">
        <w:rPr>
          <w:rFonts w:ascii="Book Antiqua" w:eastAsia="Arial Unicode MS" w:hAnsi="Book Antiqua" w:cs="Arial"/>
          <w:color w:val="000000" w:themeColor="text1"/>
          <w:sz w:val="24"/>
          <w:szCs w:val="24"/>
        </w:rPr>
        <w:t>Chronic kidney disease epidemiology collaboration</w:t>
      </w:r>
      <w:r w:rsidRPr="00070173">
        <w:rPr>
          <w:rFonts w:ascii="Book Antiqua" w:hAnsi="Book Antiqua" w:cs="Times New Roman"/>
          <w:color w:val="000000" w:themeColor="text1"/>
          <w:sz w:val="24"/>
          <w:szCs w:val="24"/>
        </w:rPr>
        <w:t xml:space="preserve">. </w:t>
      </w:r>
      <w:bookmarkStart w:id="153" w:name="OLE_LINK538"/>
      <w:bookmarkStart w:id="154" w:name="OLE_LINK539"/>
      <w:r w:rsidRPr="00070173">
        <w:rPr>
          <w:rFonts w:ascii="Book Antiqua" w:eastAsia="Arial Unicode MS" w:hAnsi="Book Antiqua" w:cs="Arial"/>
          <w:color w:val="000000" w:themeColor="text1"/>
          <w:sz w:val="24"/>
          <w:szCs w:val="24"/>
        </w:rPr>
        <w:t xml:space="preserve">TDF: </w:t>
      </w:r>
      <w:proofErr w:type="spellStart"/>
      <w:r w:rsidRPr="00070173">
        <w:rPr>
          <w:rFonts w:ascii="Book Antiqua" w:eastAsia="Arial Unicode MS" w:hAnsi="Book Antiqua" w:cs="Arial"/>
          <w:color w:val="000000" w:themeColor="text1"/>
          <w:sz w:val="24"/>
          <w:szCs w:val="24"/>
        </w:rPr>
        <w:t>Tenofovir</w:t>
      </w:r>
      <w:proofErr w:type="spellEnd"/>
      <w:r w:rsidRPr="00070173">
        <w:rPr>
          <w:rFonts w:ascii="Book Antiqua" w:eastAsia="Arial Unicode MS" w:hAnsi="Book Antiqua" w:cs="Arial"/>
          <w:color w:val="000000" w:themeColor="text1"/>
          <w:sz w:val="24"/>
          <w:szCs w:val="24"/>
        </w:rPr>
        <w:t xml:space="preserve">; ETV: </w:t>
      </w:r>
      <w:proofErr w:type="spellStart"/>
      <w:r w:rsidRPr="00070173">
        <w:rPr>
          <w:rFonts w:ascii="Book Antiqua" w:eastAsia="Arial Unicode MS" w:hAnsi="Book Antiqua" w:cs="Arial"/>
          <w:color w:val="000000" w:themeColor="text1"/>
          <w:sz w:val="24"/>
          <w:szCs w:val="24"/>
        </w:rPr>
        <w:t>Entecavir</w:t>
      </w:r>
      <w:proofErr w:type="spellEnd"/>
      <w:r w:rsidRPr="00070173">
        <w:rPr>
          <w:rFonts w:ascii="Book Antiqua" w:eastAsia="Arial Unicode MS" w:hAnsi="Book Antiqua" w:cs="Arial"/>
          <w:color w:val="000000" w:themeColor="text1"/>
          <w:sz w:val="24"/>
          <w:szCs w:val="24"/>
        </w:rPr>
        <w:t>; SD: Standard deviation; CI: Confidence interval.</w:t>
      </w:r>
      <w:bookmarkEnd w:id="153"/>
      <w:bookmarkEnd w:id="154"/>
    </w:p>
    <w:p w14:paraId="1EBFE484" w14:textId="42AE6E73" w:rsidR="0032696D" w:rsidRPr="00070173" w:rsidRDefault="0032696D">
      <w:pPr>
        <w:widowControl/>
        <w:wordWrap/>
        <w:autoSpaceDE/>
        <w:autoSpaceDN/>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br w:type="page"/>
      </w:r>
    </w:p>
    <w:p w14:paraId="38D00B18" w14:textId="19784E23" w:rsidR="0032696D" w:rsidRPr="00070173" w:rsidRDefault="00655D0B"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lastRenderedPageBreak/>
        <w:drawing>
          <wp:inline distT="0" distB="0" distL="0" distR="0" wp14:anchorId="636AAFFA" wp14:editId="6FA49F18">
            <wp:extent cx="5400040" cy="40500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50030"/>
                    </a:xfrm>
                    <a:prstGeom prst="rect">
                      <a:avLst/>
                    </a:prstGeom>
                  </pic:spPr>
                </pic:pic>
              </a:graphicData>
            </a:graphic>
          </wp:inline>
        </w:drawing>
      </w:r>
    </w:p>
    <w:p w14:paraId="375A5647" w14:textId="2253AE21" w:rsidR="00655D0B" w:rsidRPr="00070173" w:rsidRDefault="00655D0B"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drawing>
          <wp:inline distT="0" distB="0" distL="0" distR="0" wp14:anchorId="4D55D5FA" wp14:editId="7E01B397">
            <wp:extent cx="5400040" cy="40500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050030"/>
                    </a:xfrm>
                    <a:prstGeom prst="rect">
                      <a:avLst/>
                    </a:prstGeom>
                  </pic:spPr>
                </pic:pic>
              </a:graphicData>
            </a:graphic>
          </wp:inline>
        </w:drawing>
      </w:r>
    </w:p>
    <w:p w14:paraId="7F4BEEA4" w14:textId="242DFCE2" w:rsidR="00655D0B" w:rsidRPr="00070173" w:rsidRDefault="00655D0B"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hint="eastAsia"/>
          <w:noProof/>
          <w:color w:val="000000" w:themeColor="text1"/>
          <w:sz w:val="24"/>
          <w:szCs w:val="24"/>
          <w:lang w:eastAsia="zh-CN"/>
        </w:rPr>
        <w:lastRenderedPageBreak/>
        <w:drawing>
          <wp:inline distT="0" distB="0" distL="0" distR="0" wp14:anchorId="58BFF955" wp14:editId="6743840E">
            <wp:extent cx="5400040" cy="20396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78AAED3-2E2F-4CC1-84BF-D04B4BA8C8DB.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2039620"/>
                    </a:xfrm>
                    <a:prstGeom prst="rect">
                      <a:avLst/>
                    </a:prstGeom>
                  </pic:spPr>
                </pic:pic>
              </a:graphicData>
            </a:graphic>
          </wp:inline>
        </w:drawing>
      </w:r>
    </w:p>
    <w:p w14:paraId="1F2AB1A4" w14:textId="316328E1" w:rsidR="00DF60D6" w:rsidRPr="00070173" w:rsidRDefault="00655D0B" w:rsidP="00A365AB">
      <w:pPr>
        <w:wordWrap/>
        <w:adjustRightInd w:val="0"/>
        <w:snapToGrid w:val="0"/>
        <w:spacing w:after="0" w:line="360" w:lineRule="auto"/>
        <w:rPr>
          <w:rFonts w:ascii="Book Antiqua" w:eastAsia="Arial Unicode MS" w:hAnsi="Book Antiqua" w:cs="Arial"/>
          <w:color w:val="000000" w:themeColor="text1"/>
          <w:sz w:val="24"/>
          <w:szCs w:val="24"/>
        </w:rPr>
      </w:pPr>
      <w:r w:rsidRPr="00070173">
        <w:rPr>
          <w:rFonts w:ascii="Book Antiqua" w:hAnsi="Book Antiqua" w:cs="Times New Roman"/>
          <w:b/>
          <w:color w:val="000000" w:themeColor="text1"/>
          <w:sz w:val="24"/>
          <w:szCs w:val="24"/>
        </w:rPr>
        <w:t xml:space="preserve">Figure 5 Sensitivity analysis. </w:t>
      </w:r>
      <w:r w:rsidRPr="00070173">
        <w:rPr>
          <w:rFonts w:ascii="Book Antiqua" w:hAnsi="Book Antiqua" w:cs="Times New Roman"/>
          <w:color w:val="000000" w:themeColor="text1"/>
          <w:sz w:val="24"/>
          <w:szCs w:val="24"/>
        </w:rPr>
        <w:t>Meta-regression of difference in mean age (</w:t>
      </w:r>
      <w:r w:rsidR="00326A63" w:rsidRPr="00070173">
        <w:rPr>
          <w:rFonts w:ascii="Book Antiqua" w:hAnsi="Book Antiqua" w:cs="Times New Roman"/>
          <w:color w:val="000000" w:themeColor="text1"/>
          <w:sz w:val="24"/>
          <w:szCs w:val="24"/>
        </w:rPr>
        <w:t>A</w:t>
      </w:r>
      <w:r w:rsidRPr="00070173">
        <w:rPr>
          <w:rFonts w:ascii="Book Antiqua" w:hAnsi="Book Antiqua" w:cs="Times New Roman"/>
          <w:color w:val="000000" w:themeColor="text1"/>
          <w:sz w:val="24"/>
          <w:szCs w:val="24"/>
        </w:rPr>
        <w:t xml:space="preserve">) and </w:t>
      </w:r>
      <w:proofErr w:type="spellStart"/>
      <w:r w:rsidRPr="00070173">
        <w:rPr>
          <w:rFonts w:ascii="Book Antiqua" w:hAnsi="Book Antiqua" w:cs="Times New Roman"/>
          <w:color w:val="000000" w:themeColor="text1"/>
          <w:sz w:val="24"/>
          <w:szCs w:val="24"/>
        </w:rPr>
        <w:t>creatinine</w:t>
      </w:r>
      <w:proofErr w:type="spellEnd"/>
      <w:r w:rsidRPr="00070173">
        <w:rPr>
          <w:rFonts w:ascii="Book Antiqua" w:hAnsi="Book Antiqua" w:cs="Times New Roman"/>
          <w:color w:val="000000" w:themeColor="text1"/>
          <w:sz w:val="24"/>
          <w:szCs w:val="24"/>
        </w:rPr>
        <w:t xml:space="preserve"> (</w:t>
      </w:r>
      <w:r w:rsidR="00326A63" w:rsidRPr="00070173">
        <w:rPr>
          <w:rFonts w:ascii="Book Antiqua" w:hAnsi="Book Antiqua" w:cs="Times New Roman"/>
          <w:color w:val="000000" w:themeColor="text1"/>
          <w:sz w:val="24"/>
          <w:szCs w:val="24"/>
        </w:rPr>
        <w:t>B</w:t>
      </w:r>
      <w:r w:rsidRPr="00070173">
        <w:rPr>
          <w:rFonts w:ascii="Book Antiqua" w:hAnsi="Book Antiqua" w:cs="Times New Roman"/>
          <w:color w:val="000000" w:themeColor="text1"/>
          <w:sz w:val="24"/>
          <w:szCs w:val="24"/>
        </w:rPr>
        <w:t xml:space="preserve">). The circles on the graph represent included studies; the size of the circle indicates the weight of each study. To check the robustness of this study, we tentatively excluded one heterogeneous </w:t>
      </w:r>
      <w:proofErr w:type="gramStart"/>
      <w:r w:rsidRPr="00070173">
        <w:rPr>
          <w:rFonts w:ascii="Book Antiqua" w:hAnsi="Book Antiqua" w:cs="Times New Roman"/>
          <w:color w:val="000000" w:themeColor="text1"/>
          <w:sz w:val="24"/>
          <w:szCs w:val="24"/>
        </w:rPr>
        <w:t>study</w:t>
      </w:r>
      <w:r w:rsidRPr="00070173">
        <w:rPr>
          <w:rFonts w:ascii="Book Antiqua" w:hAnsi="Book Antiqua" w:cs="Times New Roman"/>
          <w:color w:val="000000" w:themeColor="text1"/>
          <w:sz w:val="24"/>
          <w:szCs w:val="24"/>
          <w:vertAlign w:val="superscript"/>
        </w:rPr>
        <w:t>[</w:t>
      </w:r>
      <w:proofErr w:type="gramEnd"/>
      <w:r w:rsidRPr="00070173">
        <w:rPr>
          <w:rFonts w:ascii="Book Antiqua" w:hAnsi="Book Antiqua" w:cs="Times New Roman"/>
          <w:color w:val="000000" w:themeColor="text1"/>
          <w:sz w:val="24"/>
          <w:szCs w:val="24"/>
          <w:vertAlign w:val="superscript"/>
        </w:rPr>
        <w:t>19]</w:t>
      </w:r>
      <w:r w:rsidRPr="00070173">
        <w:rPr>
          <w:rFonts w:ascii="Book Antiqua" w:hAnsi="Book Antiqua" w:cs="Times New Roman"/>
          <w:color w:val="000000" w:themeColor="text1"/>
          <w:sz w:val="24"/>
          <w:szCs w:val="24"/>
        </w:rPr>
        <w:t xml:space="preserve"> (</w:t>
      </w:r>
      <w:r w:rsidR="00326A63" w:rsidRPr="00070173">
        <w:rPr>
          <w:rFonts w:ascii="Book Antiqua" w:hAnsi="Book Antiqua" w:cs="Times New Roman"/>
          <w:color w:val="000000" w:themeColor="text1"/>
          <w:sz w:val="24"/>
          <w:szCs w:val="24"/>
        </w:rPr>
        <w:t>C</w:t>
      </w:r>
      <w:r w:rsidRPr="00070173">
        <w:rPr>
          <w:rFonts w:ascii="Book Antiqua" w:hAnsi="Book Antiqua" w:cs="Times New Roman"/>
          <w:color w:val="000000" w:themeColor="text1"/>
          <w:sz w:val="24"/>
          <w:szCs w:val="24"/>
        </w:rPr>
        <w:t>).</w:t>
      </w:r>
      <w:r w:rsidR="00326A63" w:rsidRPr="00070173">
        <w:rPr>
          <w:rFonts w:ascii="Book Antiqua" w:hAnsi="Book Antiqua" w:cs="Times New Roman"/>
          <w:color w:val="000000" w:themeColor="text1"/>
          <w:sz w:val="24"/>
          <w:szCs w:val="24"/>
        </w:rPr>
        <w:t xml:space="preserve"> </w:t>
      </w:r>
      <w:r w:rsidR="00326A63" w:rsidRPr="00070173">
        <w:rPr>
          <w:rFonts w:ascii="Book Antiqua" w:eastAsia="Arial Unicode MS" w:hAnsi="Book Antiqua" w:cs="Arial"/>
          <w:color w:val="000000" w:themeColor="text1"/>
          <w:sz w:val="24"/>
          <w:szCs w:val="24"/>
        </w:rPr>
        <w:t xml:space="preserve">TDF: </w:t>
      </w:r>
      <w:proofErr w:type="spellStart"/>
      <w:r w:rsidR="00326A63" w:rsidRPr="00070173">
        <w:rPr>
          <w:rFonts w:ascii="Book Antiqua" w:eastAsia="Arial Unicode MS" w:hAnsi="Book Antiqua" w:cs="Arial"/>
          <w:color w:val="000000" w:themeColor="text1"/>
          <w:sz w:val="24"/>
          <w:szCs w:val="24"/>
        </w:rPr>
        <w:t>Tenofovir</w:t>
      </w:r>
      <w:proofErr w:type="spellEnd"/>
      <w:r w:rsidR="00326A63" w:rsidRPr="00070173">
        <w:rPr>
          <w:rFonts w:ascii="Book Antiqua" w:eastAsia="Arial Unicode MS" w:hAnsi="Book Antiqua" w:cs="Arial"/>
          <w:color w:val="000000" w:themeColor="text1"/>
          <w:sz w:val="24"/>
          <w:szCs w:val="24"/>
        </w:rPr>
        <w:t xml:space="preserve">; ETV: </w:t>
      </w:r>
      <w:proofErr w:type="spellStart"/>
      <w:r w:rsidR="00326A63" w:rsidRPr="00070173">
        <w:rPr>
          <w:rFonts w:ascii="Book Antiqua" w:eastAsia="Arial Unicode MS" w:hAnsi="Book Antiqua" w:cs="Arial"/>
          <w:color w:val="000000" w:themeColor="text1"/>
          <w:sz w:val="24"/>
          <w:szCs w:val="24"/>
        </w:rPr>
        <w:t>Entecavir</w:t>
      </w:r>
      <w:proofErr w:type="spellEnd"/>
      <w:r w:rsidR="00326A63" w:rsidRPr="00070173">
        <w:rPr>
          <w:rFonts w:ascii="Book Antiqua" w:eastAsia="Arial Unicode MS" w:hAnsi="Book Antiqua" w:cs="Arial"/>
          <w:color w:val="000000" w:themeColor="text1"/>
          <w:sz w:val="24"/>
          <w:szCs w:val="24"/>
        </w:rPr>
        <w:t>; SD: Standard deviation; CI: Confidence interval.</w:t>
      </w:r>
    </w:p>
    <w:p w14:paraId="442413E2" w14:textId="371B9E44" w:rsidR="00326A63" w:rsidRPr="00070173" w:rsidRDefault="00326A63">
      <w:pPr>
        <w:widowControl/>
        <w:wordWrap/>
        <w:autoSpaceDE/>
        <w:autoSpaceDN/>
        <w:rPr>
          <w:rFonts w:ascii="Book Antiqua" w:eastAsia="Arial Unicode MS" w:hAnsi="Book Antiqua" w:cs="Arial"/>
          <w:color w:val="000000" w:themeColor="text1"/>
          <w:sz w:val="24"/>
          <w:szCs w:val="24"/>
        </w:rPr>
      </w:pPr>
      <w:r w:rsidRPr="00070173">
        <w:rPr>
          <w:rFonts w:ascii="Book Antiqua" w:eastAsia="Arial Unicode MS" w:hAnsi="Book Antiqua" w:cs="Arial"/>
          <w:color w:val="000000" w:themeColor="text1"/>
          <w:sz w:val="24"/>
          <w:szCs w:val="24"/>
        </w:rPr>
        <w:br w:type="page"/>
      </w:r>
    </w:p>
    <w:p w14:paraId="39937663" w14:textId="4AAC29E2" w:rsidR="00326A63" w:rsidRPr="00070173" w:rsidRDefault="00706B01"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noProof/>
          <w:color w:val="000000" w:themeColor="text1"/>
          <w:sz w:val="24"/>
          <w:szCs w:val="24"/>
          <w:lang w:eastAsia="zh-CN"/>
        </w:rPr>
        <w:lastRenderedPageBreak/>
        <w:drawing>
          <wp:inline distT="0" distB="0" distL="0" distR="0" wp14:anchorId="49CF8CE8" wp14:editId="0F245D7D">
            <wp:extent cx="5400040" cy="30333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BC11A7-450F-4935-A8F9-B174C71C279A.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033395"/>
                    </a:xfrm>
                    <a:prstGeom prst="rect">
                      <a:avLst/>
                    </a:prstGeom>
                  </pic:spPr>
                </pic:pic>
              </a:graphicData>
            </a:graphic>
          </wp:inline>
        </w:drawing>
      </w:r>
    </w:p>
    <w:p w14:paraId="68932402" w14:textId="77777777" w:rsidR="00706B01" w:rsidRDefault="00706B01" w:rsidP="00A365AB">
      <w:pPr>
        <w:wordWrap/>
        <w:adjustRightInd w:val="0"/>
        <w:snapToGrid w:val="0"/>
        <w:spacing w:after="0" w:line="360" w:lineRule="auto"/>
        <w:rPr>
          <w:rFonts w:ascii="Book Antiqua" w:hAnsi="Book Antiqua" w:cs="Times New Roman"/>
          <w:color w:val="000000" w:themeColor="text1"/>
          <w:sz w:val="24"/>
          <w:szCs w:val="24"/>
        </w:rPr>
      </w:pPr>
      <w:r w:rsidRPr="00070173">
        <w:rPr>
          <w:rFonts w:ascii="Book Antiqua" w:hAnsi="Book Antiqua" w:cs="Times New Roman"/>
          <w:b/>
          <w:color w:val="000000" w:themeColor="text1"/>
          <w:sz w:val="24"/>
          <w:szCs w:val="24"/>
        </w:rPr>
        <w:t xml:space="preserve">Figure 6 Funnel plot for publication bias in all included studies. </w:t>
      </w:r>
      <w:r w:rsidRPr="00070173">
        <w:rPr>
          <w:rFonts w:ascii="Book Antiqua" w:hAnsi="Book Antiqua" w:cs="Times New Roman"/>
          <w:color w:val="000000" w:themeColor="text1"/>
          <w:sz w:val="24"/>
          <w:szCs w:val="24"/>
        </w:rPr>
        <w:t>The empty circles represent the observed studies and empty and black-filled diamonds represent the overall random effects means and 95% confidence intervals of the observed studies.</w:t>
      </w:r>
    </w:p>
    <w:p w14:paraId="252278DF" w14:textId="4A7F6EDC" w:rsidR="00FC0E5C" w:rsidRPr="00A365AB" w:rsidRDefault="00FC0E5C" w:rsidP="00BA2C8E">
      <w:pPr>
        <w:wordWrap/>
        <w:adjustRightInd w:val="0"/>
        <w:snapToGrid w:val="0"/>
        <w:spacing w:after="0" w:line="360" w:lineRule="auto"/>
        <w:rPr>
          <w:rFonts w:ascii="Book Antiqua" w:hAnsi="Book Antiqua" w:cs="Times New Roman"/>
          <w:color w:val="000000" w:themeColor="text1"/>
          <w:sz w:val="24"/>
          <w:szCs w:val="24"/>
        </w:rPr>
      </w:pPr>
    </w:p>
    <w:sectPr w:rsidR="00FC0E5C" w:rsidRPr="00A365AB" w:rsidSect="0032696D">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13201" w14:textId="77777777" w:rsidR="00ED4638" w:rsidRDefault="00ED4638" w:rsidP="00FC38A4">
      <w:pPr>
        <w:spacing w:after="0" w:line="240" w:lineRule="auto"/>
      </w:pPr>
      <w:r>
        <w:separator/>
      </w:r>
    </w:p>
  </w:endnote>
  <w:endnote w:type="continuationSeparator" w:id="0">
    <w:p w14:paraId="5A2F55A7" w14:textId="77777777" w:rsidR="00ED4638" w:rsidRDefault="00ED4638" w:rsidP="00FC3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831B3" w14:textId="10DD2BF5" w:rsidR="00727695" w:rsidRDefault="00727695" w:rsidP="003F08D1">
    <w:pPr>
      <w:pStyle w:val="a6"/>
    </w:pPr>
  </w:p>
  <w:p w14:paraId="15C7A8A0" w14:textId="77777777" w:rsidR="00727695" w:rsidRDefault="007276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32037" w14:textId="77777777" w:rsidR="00ED4638" w:rsidRDefault="00ED4638" w:rsidP="00FC38A4">
      <w:pPr>
        <w:spacing w:after="0" w:line="240" w:lineRule="auto"/>
      </w:pPr>
      <w:r>
        <w:separator/>
      </w:r>
    </w:p>
  </w:footnote>
  <w:footnote w:type="continuationSeparator" w:id="0">
    <w:p w14:paraId="129BB870" w14:textId="77777777" w:rsidR="00ED4638" w:rsidRDefault="00ED4638" w:rsidP="00FC3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14A9"/>
    <w:multiLevelType w:val="hybridMultilevel"/>
    <w:tmpl w:val="3D263F7A"/>
    <w:lvl w:ilvl="0" w:tplc="7436A5F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9324B2E"/>
    <w:multiLevelType w:val="hybridMultilevel"/>
    <w:tmpl w:val="D35E60AE"/>
    <w:lvl w:ilvl="0" w:tplc="52B66610">
      <w:start w:val="1"/>
      <w:numFmt w:val="bullet"/>
      <w:lvlText w:val="•"/>
      <w:lvlJc w:val="left"/>
      <w:pPr>
        <w:tabs>
          <w:tab w:val="num" w:pos="720"/>
        </w:tabs>
        <w:ind w:left="720" w:hanging="360"/>
      </w:pPr>
      <w:rPr>
        <w:rFonts w:ascii="Arial" w:hAnsi="Arial" w:hint="default"/>
      </w:rPr>
    </w:lvl>
    <w:lvl w:ilvl="1" w:tplc="07AE1542" w:tentative="1">
      <w:start w:val="1"/>
      <w:numFmt w:val="bullet"/>
      <w:lvlText w:val="•"/>
      <w:lvlJc w:val="left"/>
      <w:pPr>
        <w:tabs>
          <w:tab w:val="num" w:pos="1440"/>
        </w:tabs>
        <w:ind w:left="1440" w:hanging="360"/>
      </w:pPr>
      <w:rPr>
        <w:rFonts w:ascii="Arial" w:hAnsi="Arial" w:hint="default"/>
      </w:rPr>
    </w:lvl>
    <w:lvl w:ilvl="2" w:tplc="FEAA4D92" w:tentative="1">
      <w:start w:val="1"/>
      <w:numFmt w:val="bullet"/>
      <w:lvlText w:val="•"/>
      <w:lvlJc w:val="left"/>
      <w:pPr>
        <w:tabs>
          <w:tab w:val="num" w:pos="2160"/>
        </w:tabs>
        <w:ind w:left="2160" w:hanging="360"/>
      </w:pPr>
      <w:rPr>
        <w:rFonts w:ascii="Arial" w:hAnsi="Arial" w:hint="default"/>
      </w:rPr>
    </w:lvl>
    <w:lvl w:ilvl="3" w:tplc="576C6102" w:tentative="1">
      <w:start w:val="1"/>
      <w:numFmt w:val="bullet"/>
      <w:lvlText w:val="•"/>
      <w:lvlJc w:val="left"/>
      <w:pPr>
        <w:tabs>
          <w:tab w:val="num" w:pos="2880"/>
        </w:tabs>
        <w:ind w:left="2880" w:hanging="360"/>
      </w:pPr>
      <w:rPr>
        <w:rFonts w:ascii="Arial" w:hAnsi="Arial" w:hint="default"/>
      </w:rPr>
    </w:lvl>
    <w:lvl w:ilvl="4" w:tplc="093CA87E" w:tentative="1">
      <w:start w:val="1"/>
      <w:numFmt w:val="bullet"/>
      <w:lvlText w:val="•"/>
      <w:lvlJc w:val="left"/>
      <w:pPr>
        <w:tabs>
          <w:tab w:val="num" w:pos="3600"/>
        </w:tabs>
        <w:ind w:left="3600" w:hanging="360"/>
      </w:pPr>
      <w:rPr>
        <w:rFonts w:ascii="Arial" w:hAnsi="Arial" w:hint="default"/>
      </w:rPr>
    </w:lvl>
    <w:lvl w:ilvl="5" w:tplc="86AE639C" w:tentative="1">
      <w:start w:val="1"/>
      <w:numFmt w:val="bullet"/>
      <w:lvlText w:val="•"/>
      <w:lvlJc w:val="left"/>
      <w:pPr>
        <w:tabs>
          <w:tab w:val="num" w:pos="4320"/>
        </w:tabs>
        <w:ind w:left="4320" w:hanging="360"/>
      </w:pPr>
      <w:rPr>
        <w:rFonts w:ascii="Arial" w:hAnsi="Arial" w:hint="default"/>
      </w:rPr>
    </w:lvl>
    <w:lvl w:ilvl="6" w:tplc="CB78454E" w:tentative="1">
      <w:start w:val="1"/>
      <w:numFmt w:val="bullet"/>
      <w:lvlText w:val="•"/>
      <w:lvlJc w:val="left"/>
      <w:pPr>
        <w:tabs>
          <w:tab w:val="num" w:pos="5040"/>
        </w:tabs>
        <w:ind w:left="5040" w:hanging="360"/>
      </w:pPr>
      <w:rPr>
        <w:rFonts w:ascii="Arial" w:hAnsi="Arial" w:hint="default"/>
      </w:rPr>
    </w:lvl>
    <w:lvl w:ilvl="7" w:tplc="0C7EBF6E" w:tentative="1">
      <w:start w:val="1"/>
      <w:numFmt w:val="bullet"/>
      <w:lvlText w:val="•"/>
      <w:lvlJc w:val="left"/>
      <w:pPr>
        <w:tabs>
          <w:tab w:val="num" w:pos="5760"/>
        </w:tabs>
        <w:ind w:left="5760" w:hanging="360"/>
      </w:pPr>
      <w:rPr>
        <w:rFonts w:ascii="Arial" w:hAnsi="Arial" w:hint="default"/>
      </w:rPr>
    </w:lvl>
    <w:lvl w:ilvl="8" w:tplc="56B6133C" w:tentative="1">
      <w:start w:val="1"/>
      <w:numFmt w:val="bullet"/>
      <w:lvlText w:val="•"/>
      <w:lvlJc w:val="left"/>
      <w:pPr>
        <w:tabs>
          <w:tab w:val="num" w:pos="6480"/>
        </w:tabs>
        <w:ind w:left="6480" w:hanging="360"/>
      </w:pPr>
      <w:rPr>
        <w:rFonts w:ascii="Arial" w:hAnsi="Arial" w:hint="default"/>
      </w:rPr>
    </w:lvl>
  </w:abstractNum>
  <w:abstractNum w:abstractNumId="2">
    <w:nsid w:val="1A531460"/>
    <w:multiLevelType w:val="hybridMultilevel"/>
    <w:tmpl w:val="C47669EA"/>
    <w:lvl w:ilvl="0" w:tplc="B3E27816">
      <w:start w:val="1"/>
      <w:numFmt w:val="bullet"/>
      <w:lvlText w:val="•"/>
      <w:lvlJc w:val="left"/>
      <w:pPr>
        <w:tabs>
          <w:tab w:val="num" w:pos="720"/>
        </w:tabs>
        <w:ind w:left="720" w:hanging="360"/>
      </w:pPr>
      <w:rPr>
        <w:rFonts w:ascii="Arial" w:hAnsi="Arial" w:hint="default"/>
      </w:rPr>
    </w:lvl>
    <w:lvl w:ilvl="1" w:tplc="4E36F6BA" w:tentative="1">
      <w:start w:val="1"/>
      <w:numFmt w:val="bullet"/>
      <w:lvlText w:val="•"/>
      <w:lvlJc w:val="left"/>
      <w:pPr>
        <w:tabs>
          <w:tab w:val="num" w:pos="1440"/>
        </w:tabs>
        <w:ind w:left="1440" w:hanging="360"/>
      </w:pPr>
      <w:rPr>
        <w:rFonts w:ascii="Arial" w:hAnsi="Arial" w:hint="default"/>
      </w:rPr>
    </w:lvl>
    <w:lvl w:ilvl="2" w:tplc="D400ACD6" w:tentative="1">
      <w:start w:val="1"/>
      <w:numFmt w:val="bullet"/>
      <w:lvlText w:val="•"/>
      <w:lvlJc w:val="left"/>
      <w:pPr>
        <w:tabs>
          <w:tab w:val="num" w:pos="2160"/>
        </w:tabs>
        <w:ind w:left="2160" w:hanging="360"/>
      </w:pPr>
      <w:rPr>
        <w:rFonts w:ascii="Arial" w:hAnsi="Arial" w:hint="default"/>
      </w:rPr>
    </w:lvl>
    <w:lvl w:ilvl="3" w:tplc="07B4E9FA" w:tentative="1">
      <w:start w:val="1"/>
      <w:numFmt w:val="bullet"/>
      <w:lvlText w:val="•"/>
      <w:lvlJc w:val="left"/>
      <w:pPr>
        <w:tabs>
          <w:tab w:val="num" w:pos="2880"/>
        </w:tabs>
        <w:ind w:left="2880" w:hanging="360"/>
      </w:pPr>
      <w:rPr>
        <w:rFonts w:ascii="Arial" w:hAnsi="Arial" w:hint="default"/>
      </w:rPr>
    </w:lvl>
    <w:lvl w:ilvl="4" w:tplc="D25CB2EE" w:tentative="1">
      <w:start w:val="1"/>
      <w:numFmt w:val="bullet"/>
      <w:lvlText w:val="•"/>
      <w:lvlJc w:val="left"/>
      <w:pPr>
        <w:tabs>
          <w:tab w:val="num" w:pos="3600"/>
        </w:tabs>
        <w:ind w:left="3600" w:hanging="360"/>
      </w:pPr>
      <w:rPr>
        <w:rFonts w:ascii="Arial" w:hAnsi="Arial" w:hint="default"/>
      </w:rPr>
    </w:lvl>
    <w:lvl w:ilvl="5" w:tplc="C46027C4" w:tentative="1">
      <w:start w:val="1"/>
      <w:numFmt w:val="bullet"/>
      <w:lvlText w:val="•"/>
      <w:lvlJc w:val="left"/>
      <w:pPr>
        <w:tabs>
          <w:tab w:val="num" w:pos="4320"/>
        </w:tabs>
        <w:ind w:left="4320" w:hanging="360"/>
      </w:pPr>
      <w:rPr>
        <w:rFonts w:ascii="Arial" w:hAnsi="Arial" w:hint="default"/>
      </w:rPr>
    </w:lvl>
    <w:lvl w:ilvl="6" w:tplc="FFFCF400" w:tentative="1">
      <w:start w:val="1"/>
      <w:numFmt w:val="bullet"/>
      <w:lvlText w:val="•"/>
      <w:lvlJc w:val="left"/>
      <w:pPr>
        <w:tabs>
          <w:tab w:val="num" w:pos="5040"/>
        </w:tabs>
        <w:ind w:left="5040" w:hanging="360"/>
      </w:pPr>
      <w:rPr>
        <w:rFonts w:ascii="Arial" w:hAnsi="Arial" w:hint="default"/>
      </w:rPr>
    </w:lvl>
    <w:lvl w:ilvl="7" w:tplc="4830A540" w:tentative="1">
      <w:start w:val="1"/>
      <w:numFmt w:val="bullet"/>
      <w:lvlText w:val="•"/>
      <w:lvlJc w:val="left"/>
      <w:pPr>
        <w:tabs>
          <w:tab w:val="num" w:pos="5760"/>
        </w:tabs>
        <w:ind w:left="5760" w:hanging="360"/>
      </w:pPr>
      <w:rPr>
        <w:rFonts w:ascii="Arial" w:hAnsi="Arial" w:hint="default"/>
      </w:rPr>
    </w:lvl>
    <w:lvl w:ilvl="8" w:tplc="14A2F158" w:tentative="1">
      <w:start w:val="1"/>
      <w:numFmt w:val="bullet"/>
      <w:lvlText w:val="•"/>
      <w:lvlJc w:val="left"/>
      <w:pPr>
        <w:tabs>
          <w:tab w:val="num" w:pos="6480"/>
        </w:tabs>
        <w:ind w:left="6480" w:hanging="360"/>
      </w:pPr>
      <w:rPr>
        <w:rFonts w:ascii="Arial" w:hAnsi="Arial" w:hint="default"/>
      </w:rPr>
    </w:lvl>
  </w:abstractNum>
  <w:abstractNum w:abstractNumId="3">
    <w:nsid w:val="24C72675"/>
    <w:multiLevelType w:val="hybridMultilevel"/>
    <w:tmpl w:val="07DCFA94"/>
    <w:lvl w:ilvl="0" w:tplc="A3A8D8C2">
      <w:start w:val="1"/>
      <w:numFmt w:val="bullet"/>
      <w:lvlText w:val="•"/>
      <w:lvlJc w:val="left"/>
      <w:pPr>
        <w:tabs>
          <w:tab w:val="num" w:pos="720"/>
        </w:tabs>
        <w:ind w:left="720" w:hanging="360"/>
      </w:pPr>
      <w:rPr>
        <w:rFonts w:ascii="Arial" w:hAnsi="Arial" w:hint="default"/>
      </w:rPr>
    </w:lvl>
    <w:lvl w:ilvl="1" w:tplc="06F66412" w:tentative="1">
      <w:start w:val="1"/>
      <w:numFmt w:val="bullet"/>
      <w:lvlText w:val="•"/>
      <w:lvlJc w:val="left"/>
      <w:pPr>
        <w:tabs>
          <w:tab w:val="num" w:pos="1440"/>
        </w:tabs>
        <w:ind w:left="1440" w:hanging="360"/>
      </w:pPr>
      <w:rPr>
        <w:rFonts w:ascii="Arial" w:hAnsi="Arial" w:hint="default"/>
      </w:rPr>
    </w:lvl>
    <w:lvl w:ilvl="2" w:tplc="86EA427E" w:tentative="1">
      <w:start w:val="1"/>
      <w:numFmt w:val="bullet"/>
      <w:lvlText w:val="•"/>
      <w:lvlJc w:val="left"/>
      <w:pPr>
        <w:tabs>
          <w:tab w:val="num" w:pos="2160"/>
        </w:tabs>
        <w:ind w:left="2160" w:hanging="360"/>
      </w:pPr>
      <w:rPr>
        <w:rFonts w:ascii="Arial" w:hAnsi="Arial" w:hint="default"/>
      </w:rPr>
    </w:lvl>
    <w:lvl w:ilvl="3" w:tplc="5B7C37FE" w:tentative="1">
      <w:start w:val="1"/>
      <w:numFmt w:val="bullet"/>
      <w:lvlText w:val="•"/>
      <w:lvlJc w:val="left"/>
      <w:pPr>
        <w:tabs>
          <w:tab w:val="num" w:pos="2880"/>
        </w:tabs>
        <w:ind w:left="2880" w:hanging="360"/>
      </w:pPr>
      <w:rPr>
        <w:rFonts w:ascii="Arial" w:hAnsi="Arial" w:hint="default"/>
      </w:rPr>
    </w:lvl>
    <w:lvl w:ilvl="4" w:tplc="91D64CD6" w:tentative="1">
      <w:start w:val="1"/>
      <w:numFmt w:val="bullet"/>
      <w:lvlText w:val="•"/>
      <w:lvlJc w:val="left"/>
      <w:pPr>
        <w:tabs>
          <w:tab w:val="num" w:pos="3600"/>
        </w:tabs>
        <w:ind w:left="3600" w:hanging="360"/>
      </w:pPr>
      <w:rPr>
        <w:rFonts w:ascii="Arial" w:hAnsi="Arial" w:hint="default"/>
      </w:rPr>
    </w:lvl>
    <w:lvl w:ilvl="5" w:tplc="4268E0C2" w:tentative="1">
      <w:start w:val="1"/>
      <w:numFmt w:val="bullet"/>
      <w:lvlText w:val="•"/>
      <w:lvlJc w:val="left"/>
      <w:pPr>
        <w:tabs>
          <w:tab w:val="num" w:pos="4320"/>
        </w:tabs>
        <w:ind w:left="4320" w:hanging="360"/>
      </w:pPr>
      <w:rPr>
        <w:rFonts w:ascii="Arial" w:hAnsi="Arial" w:hint="default"/>
      </w:rPr>
    </w:lvl>
    <w:lvl w:ilvl="6" w:tplc="F0601B5A" w:tentative="1">
      <w:start w:val="1"/>
      <w:numFmt w:val="bullet"/>
      <w:lvlText w:val="•"/>
      <w:lvlJc w:val="left"/>
      <w:pPr>
        <w:tabs>
          <w:tab w:val="num" w:pos="5040"/>
        </w:tabs>
        <w:ind w:left="5040" w:hanging="360"/>
      </w:pPr>
      <w:rPr>
        <w:rFonts w:ascii="Arial" w:hAnsi="Arial" w:hint="default"/>
      </w:rPr>
    </w:lvl>
    <w:lvl w:ilvl="7" w:tplc="CD9EAA32" w:tentative="1">
      <w:start w:val="1"/>
      <w:numFmt w:val="bullet"/>
      <w:lvlText w:val="•"/>
      <w:lvlJc w:val="left"/>
      <w:pPr>
        <w:tabs>
          <w:tab w:val="num" w:pos="5760"/>
        </w:tabs>
        <w:ind w:left="5760" w:hanging="360"/>
      </w:pPr>
      <w:rPr>
        <w:rFonts w:ascii="Arial" w:hAnsi="Arial" w:hint="default"/>
      </w:rPr>
    </w:lvl>
    <w:lvl w:ilvl="8" w:tplc="EF82D00A" w:tentative="1">
      <w:start w:val="1"/>
      <w:numFmt w:val="bullet"/>
      <w:lvlText w:val="•"/>
      <w:lvlJc w:val="left"/>
      <w:pPr>
        <w:tabs>
          <w:tab w:val="num" w:pos="6480"/>
        </w:tabs>
        <w:ind w:left="6480" w:hanging="360"/>
      </w:pPr>
      <w:rPr>
        <w:rFonts w:ascii="Arial" w:hAnsi="Arial" w:hint="default"/>
      </w:rPr>
    </w:lvl>
  </w:abstractNum>
  <w:abstractNum w:abstractNumId="4">
    <w:nsid w:val="4ADD4BB1"/>
    <w:multiLevelType w:val="hybridMultilevel"/>
    <w:tmpl w:val="2DC65310"/>
    <w:lvl w:ilvl="0" w:tplc="DBF8334A">
      <w:start w:val="1"/>
      <w:numFmt w:val="bullet"/>
      <w:lvlText w:val="•"/>
      <w:lvlJc w:val="left"/>
      <w:pPr>
        <w:tabs>
          <w:tab w:val="num" w:pos="720"/>
        </w:tabs>
        <w:ind w:left="720" w:hanging="360"/>
      </w:pPr>
      <w:rPr>
        <w:rFonts w:ascii="Arial" w:hAnsi="Arial" w:hint="default"/>
      </w:rPr>
    </w:lvl>
    <w:lvl w:ilvl="1" w:tplc="F5A8F08C" w:tentative="1">
      <w:start w:val="1"/>
      <w:numFmt w:val="bullet"/>
      <w:lvlText w:val="•"/>
      <w:lvlJc w:val="left"/>
      <w:pPr>
        <w:tabs>
          <w:tab w:val="num" w:pos="1440"/>
        </w:tabs>
        <w:ind w:left="1440" w:hanging="360"/>
      </w:pPr>
      <w:rPr>
        <w:rFonts w:ascii="Arial" w:hAnsi="Arial" w:hint="default"/>
      </w:rPr>
    </w:lvl>
    <w:lvl w:ilvl="2" w:tplc="E0A240D4" w:tentative="1">
      <w:start w:val="1"/>
      <w:numFmt w:val="bullet"/>
      <w:lvlText w:val="•"/>
      <w:lvlJc w:val="left"/>
      <w:pPr>
        <w:tabs>
          <w:tab w:val="num" w:pos="2160"/>
        </w:tabs>
        <w:ind w:left="2160" w:hanging="360"/>
      </w:pPr>
      <w:rPr>
        <w:rFonts w:ascii="Arial" w:hAnsi="Arial" w:hint="default"/>
      </w:rPr>
    </w:lvl>
    <w:lvl w:ilvl="3" w:tplc="93687FD0" w:tentative="1">
      <w:start w:val="1"/>
      <w:numFmt w:val="bullet"/>
      <w:lvlText w:val="•"/>
      <w:lvlJc w:val="left"/>
      <w:pPr>
        <w:tabs>
          <w:tab w:val="num" w:pos="2880"/>
        </w:tabs>
        <w:ind w:left="2880" w:hanging="360"/>
      </w:pPr>
      <w:rPr>
        <w:rFonts w:ascii="Arial" w:hAnsi="Arial" w:hint="default"/>
      </w:rPr>
    </w:lvl>
    <w:lvl w:ilvl="4" w:tplc="F0C20CAA" w:tentative="1">
      <w:start w:val="1"/>
      <w:numFmt w:val="bullet"/>
      <w:lvlText w:val="•"/>
      <w:lvlJc w:val="left"/>
      <w:pPr>
        <w:tabs>
          <w:tab w:val="num" w:pos="3600"/>
        </w:tabs>
        <w:ind w:left="3600" w:hanging="360"/>
      </w:pPr>
      <w:rPr>
        <w:rFonts w:ascii="Arial" w:hAnsi="Arial" w:hint="default"/>
      </w:rPr>
    </w:lvl>
    <w:lvl w:ilvl="5" w:tplc="182A5D66" w:tentative="1">
      <w:start w:val="1"/>
      <w:numFmt w:val="bullet"/>
      <w:lvlText w:val="•"/>
      <w:lvlJc w:val="left"/>
      <w:pPr>
        <w:tabs>
          <w:tab w:val="num" w:pos="4320"/>
        </w:tabs>
        <w:ind w:left="4320" w:hanging="360"/>
      </w:pPr>
      <w:rPr>
        <w:rFonts w:ascii="Arial" w:hAnsi="Arial" w:hint="default"/>
      </w:rPr>
    </w:lvl>
    <w:lvl w:ilvl="6" w:tplc="8A160318" w:tentative="1">
      <w:start w:val="1"/>
      <w:numFmt w:val="bullet"/>
      <w:lvlText w:val="•"/>
      <w:lvlJc w:val="left"/>
      <w:pPr>
        <w:tabs>
          <w:tab w:val="num" w:pos="5040"/>
        </w:tabs>
        <w:ind w:left="5040" w:hanging="360"/>
      </w:pPr>
      <w:rPr>
        <w:rFonts w:ascii="Arial" w:hAnsi="Arial" w:hint="default"/>
      </w:rPr>
    </w:lvl>
    <w:lvl w:ilvl="7" w:tplc="E9C0044E" w:tentative="1">
      <w:start w:val="1"/>
      <w:numFmt w:val="bullet"/>
      <w:lvlText w:val="•"/>
      <w:lvlJc w:val="left"/>
      <w:pPr>
        <w:tabs>
          <w:tab w:val="num" w:pos="5760"/>
        </w:tabs>
        <w:ind w:left="5760" w:hanging="360"/>
      </w:pPr>
      <w:rPr>
        <w:rFonts w:ascii="Arial" w:hAnsi="Arial" w:hint="default"/>
      </w:rPr>
    </w:lvl>
    <w:lvl w:ilvl="8" w:tplc="69C6551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ts0tef2v5ppie9xz35dwzdtx2r9p90fda0&quot;&gt;Meta-analysis TDF vs ETV&lt;record-ids&gt;&lt;item&gt;12&lt;/item&gt;&lt;item&gt;13&lt;/item&gt;&lt;item&gt;16&lt;/item&gt;&lt;item&gt;20&lt;/item&gt;&lt;item&gt;23&lt;/item&gt;&lt;item&gt;24&lt;/item&gt;&lt;item&gt;25&lt;/item&gt;&lt;item&gt;27&lt;/item&gt;&lt;item&gt;28&lt;/item&gt;&lt;item&gt;29&lt;/item&gt;&lt;item&gt;30&lt;/item&gt;&lt;item&gt;31&lt;/item&gt;&lt;item&gt;33&lt;/item&gt;&lt;item&gt;34&lt;/item&gt;&lt;item&gt;36&lt;/item&gt;&lt;item&gt;37&lt;/item&gt;&lt;item&gt;38&lt;/item&gt;&lt;item&gt;39&lt;/item&gt;&lt;item&gt;47&lt;/item&gt;&lt;item&gt;56&lt;/item&gt;&lt;item&gt;57&lt;/item&gt;&lt;item&gt;58&lt;/item&gt;&lt;item&gt;59&lt;/item&gt;&lt;item&gt;61&lt;/item&gt;&lt;item&gt;62&lt;/item&gt;&lt;item&gt;65&lt;/item&gt;&lt;item&gt;66&lt;/item&gt;&lt;item&gt;67&lt;/item&gt;&lt;item&gt;70&lt;/item&gt;&lt;item&gt;71&lt;/item&gt;&lt;/record-ids&gt;&lt;/item&gt;&lt;/Libraries&gt;"/>
    <w:docVar w:name="MachineID" w:val="204|207|197|205|203|197|204|205|197|205|205|197|198|198|197|200|206|"/>
    <w:docVar w:name="Username" w:val="Quality Control Editor"/>
  </w:docVars>
  <w:rsids>
    <w:rsidRoot w:val="00393715"/>
    <w:rsid w:val="000111D6"/>
    <w:rsid w:val="00051A70"/>
    <w:rsid w:val="00051BE2"/>
    <w:rsid w:val="00057DBB"/>
    <w:rsid w:val="00070173"/>
    <w:rsid w:val="000A2DEC"/>
    <w:rsid w:val="000D5F8D"/>
    <w:rsid w:val="000E17AB"/>
    <w:rsid w:val="000E5825"/>
    <w:rsid w:val="000E6736"/>
    <w:rsid w:val="000F5AA9"/>
    <w:rsid w:val="001249DB"/>
    <w:rsid w:val="0013021B"/>
    <w:rsid w:val="001347AB"/>
    <w:rsid w:val="0015496E"/>
    <w:rsid w:val="00163DAC"/>
    <w:rsid w:val="00181AD4"/>
    <w:rsid w:val="00185206"/>
    <w:rsid w:val="00186F45"/>
    <w:rsid w:val="001974D0"/>
    <w:rsid w:val="001A54A3"/>
    <w:rsid w:val="001A7382"/>
    <w:rsid w:val="001B54B3"/>
    <w:rsid w:val="001B7D4F"/>
    <w:rsid w:val="001C3CD2"/>
    <w:rsid w:val="001F3E02"/>
    <w:rsid w:val="00202697"/>
    <w:rsid w:val="00202D1E"/>
    <w:rsid w:val="00214C6E"/>
    <w:rsid w:val="00220FEC"/>
    <w:rsid w:val="00223DEF"/>
    <w:rsid w:val="00241A87"/>
    <w:rsid w:val="00243C61"/>
    <w:rsid w:val="00244627"/>
    <w:rsid w:val="00252859"/>
    <w:rsid w:val="0025639C"/>
    <w:rsid w:val="002613D7"/>
    <w:rsid w:val="00261B78"/>
    <w:rsid w:val="00263E7A"/>
    <w:rsid w:val="00265015"/>
    <w:rsid w:val="0027130D"/>
    <w:rsid w:val="002861BF"/>
    <w:rsid w:val="002A4AAD"/>
    <w:rsid w:val="002A64F5"/>
    <w:rsid w:val="002B0791"/>
    <w:rsid w:val="002B6690"/>
    <w:rsid w:val="002C04C7"/>
    <w:rsid w:val="002E3761"/>
    <w:rsid w:val="002E5385"/>
    <w:rsid w:val="002F4448"/>
    <w:rsid w:val="003009F1"/>
    <w:rsid w:val="00300BD6"/>
    <w:rsid w:val="00301D49"/>
    <w:rsid w:val="00312BEF"/>
    <w:rsid w:val="00321B0B"/>
    <w:rsid w:val="00322AE2"/>
    <w:rsid w:val="0032696D"/>
    <w:rsid w:val="00326A63"/>
    <w:rsid w:val="0032778F"/>
    <w:rsid w:val="00336E2C"/>
    <w:rsid w:val="0034002A"/>
    <w:rsid w:val="00346740"/>
    <w:rsid w:val="0035160A"/>
    <w:rsid w:val="003561BB"/>
    <w:rsid w:val="00360823"/>
    <w:rsid w:val="00371537"/>
    <w:rsid w:val="003811A0"/>
    <w:rsid w:val="003815C2"/>
    <w:rsid w:val="00383093"/>
    <w:rsid w:val="00393715"/>
    <w:rsid w:val="00393F74"/>
    <w:rsid w:val="00394CED"/>
    <w:rsid w:val="00395D5D"/>
    <w:rsid w:val="00395DFF"/>
    <w:rsid w:val="003A76EE"/>
    <w:rsid w:val="003B3C36"/>
    <w:rsid w:val="003C47AA"/>
    <w:rsid w:val="003C51B8"/>
    <w:rsid w:val="003E00A9"/>
    <w:rsid w:val="003F08D1"/>
    <w:rsid w:val="003F0D34"/>
    <w:rsid w:val="003F21A6"/>
    <w:rsid w:val="003F6999"/>
    <w:rsid w:val="003F7455"/>
    <w:rsid w:val="00402D14"/>
    <w:rsid w:val="00415856"/>
    <w:rsid w:val="00417D4C"/>
    <w:rsid w:val="00427DFE"/>
    <w:rsid w:val="0043019D"/>
    <w:rsid w:val="0044412B"/>
    <w:rsid w:val="00452B0C"/>
    <w:rsid w:val="0046743A"/>
    <w:rsid w:val="00487BC5"/>
    <w:rsid w:val="004941DF"/>
    <w:rsid w:val="00496C7C"/>
    <w:rsid w:val="004C5D7D"/>
    <w:rsid w:val="004D5205"/>
    <w:rsid w:val="004E31B1"/>
    <w:rsid w:val="004E3B51"/>
    <w:rsid w:val="004E460C"/>
    <w:rsid w:val="004F35D7"/>
    <w:rsid w:val="0050369E"/>
    <w:rsid w:val="00510494"/>
    <w:rsid w:val="005202F0"/>
    <w:rsid w:val="00522B9F"/>
    <w:rsid w:val="00544599"/>
    <w:rsid w:val="00550626"/>
    <w:rsid w:val="00552E55"/>
    <w:rsid w:val="00574BCD"/>
    <w:rsid w:val="005773D8"/>
    <w:rsid w:val="00586054"/>
    <w:rsid w:val="005900EC"/>
    <w:rsid w:val="005959C2"/>
    <w:rsid w:val="005B5902"/>
    <w:rsid w:val="005D40E8"/>
    <w:rsid w:val="005E26EB"/>
    <w:rsid w:val="005E2DA9"/>
    <w:rsid w:val="005E6426"/>
    <w:rsid w:val="005F065B"/>
    <w:rsid w:val="005F274B"/>
    <w:rsid w:val="005F3B39"/>
    <w:rsid w:val="00605816"/>
    <w:rsid w:val="0063128A"/>
    <w:rsid w:val="00637E65"/>
    <w:rsid w:val="00655D0B"/>
    <w:rsid w:val="0066678A"/>
    <w:rsid w:val="00666D6E"/>
    <w:rsid w:val="00672B76"/>
    <w:rsid w:val="00685929"/>
    <w:rsid w:val="00687892"/>
    <w:rsid w:val="00694B8F"/>
    <w:rsid w:val="006B11ED"/>
    <w:rsid w:val="006B58DD"/>
    <w:rsid w:val="006C090C"/>
    <w:rsid w:val="006E2F60"/>
    <w:rsid w:val="006E73F4"/>
    <w:rsid w:val="006F3F42"/>
    <w:rsid w:val="00700227"/>
    <w:rsid w:val="00706B01"/>
    <w:rsid w:val="0072269F"/>
    <w:rsid w:val="007257A0"/>
    <w:rsid w:val="0072743D"/>
    <w:rsid w:val="00727695"/>
    <w:rsid w:val="00727711"/>
    <w:rsid w:val="0073168A"/>
    <w:rsid w:val="00753321"/>
    <w:rsid w:val="007575DE"/>
    <w:rsid w:val="0075766E"/>
    <w:rsid w:val="00763D1B"/>
    <w:rsid w:val="00770BDF"/>
    <w:rsid w:val="00771311"/>
    <w:rsid w:val="0077352B"/>
    <w:rsid w:val="007A19D7"/>
    <w:rsid w:val="007A2ED2"/>
    <w:rsid w:val="007A31FC"/>
    <w:rsid w:val="007A4487"/>
    <w:rsid w:val="007D115E"/>
    <w:rsid w:val="007F5438"/>
    <w:rsid w:val="00800230"/>
    <w:rsid w:val="00803762"/>
    <w:rsid w:val="00826A31"/>
    <w:rsid w:val="00832087"/>
    <w:rsid w:val="008334E5"/>
    <w:rsid w:val="00833C11"/>
    <w:rsid w:val="00847169"/>
    <w:rsid w:val="00860DCE"/>
    <w:rsid w:val="00863CD9"/>
    <w:rsid w:val="00863D02"/>
    <w:rsid w:val="00867149"/>
    <w:rsid w:val="00873826"/>
    <w:rsid w:val="00874157"/>
    <w:rsid w:val="008802CF"/>
    <w:rsid w:val="008814E8"/>
    <w:rsid w:val="00884D3D"/>
    <w:rsid w:val="00892EDA"/>
    <w:rsid w:val="008A0C87"/>
    <w:rsid w:val="008A1867"/>
    <w:rsid w:val="008A4422"/>
    <w:rsid w:val="008B1E83"/>
    <w:rsid w:val="008B1F99"/>
    <w:rsid w:val="008C318A"/>
    <w:rsid w:val="008C4596"/>
    <w:rsid w:val="008D3F83"/>
    <w:rsid w:val="008E00E5"/>
    <w:rsid w:val="008E0CB5"/>
    <w:rsid w:val="00907BA7"/>
    <w:rsid w:val="009211CE"/>
    <w:rsid w:val="0092665A"/>
    <w:rsid w:val="00930955"/>
    <w:rsid w:val="00933CFC"/>
    <w:rsid w:val="009421AD"/>
    <w:rsid w:val="00955E78"/>
    <w:rsid w:val="00964AF6"/>
    <w:rsid w:val="009716D7"/>
    <w:rsid w:val="0097283F"/>
    <w:rsid w:val="009A267E"/>
    <w:rsid w:val="009C2A65"/>
    <w:rsid w:val="009C383D"/>
    <w:rsid w:val="009E2818"/>
    <w:rsid w:val="009F01DA"/>
    <w:rsid w:val="009F1C67"/>
    <w:rsid w:val="00A15E1E"/>
    <w:rsid w:val="00A26FEE"/>
    <w:rsid w:val="00A365AB"/>
    <w:rsid w:val="00A415A8"/>
    <w:rsid w:val="00A477A4"/>
    <w:rsid w:val="00A47C0D"/>
    <w:rsid w:val="00A47F99"/>
    <w:rsid w:val="00A51EE9"/>
    <w:rsid w:val="00A51F0A"/>
    <w:rsid w:val="00A5363F"/>
    <w:rsid w:val="00A55D26"/>
    <w:rsid w:val="00A57640"/>
    <w:rsid w:val="00A668A8"/>
    <w:rsid w:val="00A66A38"/>
    <w:rsid w:val="00A71A8A"/>
    <w:rsid w:val="00A72E92"/>
    <w:rsid w:val="00A84D4A"/>
    <w:rsid w:val="00AA21B8"/>
    <w:rsid w:val="00AB45C4"/>
    <w:rsid w:val="00AC2274"/>
    <w:rsid w:val="00AC366F"/>
    <w:rsid w:val="00AD66DA"/>
    <w:rsid w:val="00AE192B"/>
    <w:rsid w:val="00AE38C3"/>
    <w:rsid w:val="00AE3F9A"/>
    <w:rsid w:val="00AE602C"/>
    <w:rsid w:val="00AF2F08"/>
    <w:rsid w:val="00AF3511"/>
    <w:rsid w:val="00AF6828"/>
    <w:rsid w:val="00B013EA"/>
    <w:rsid w:val="00B051D2"/>
    <w:rsid w:val="00B06F37"/>
    <w:rsid w:val="00B110FD"/>
    <w:rsid w:val="00B11B22"/>
    <w:rsid w:val="00B1399A"/>
    <w:rsid w:val="00B2573A"/>
    <w:rsid w:val="00B263EA"/>
    <w:rsid w:val="00B302F8"/>
    <w:rsid w:val="00B377F1"/>
    <w:rsid w:val="00B46E08"/>
    <w:rsid w:val="00B547B9"/>
    <w:rsid w:val="00B8541E"/>
    <w:rsid w:val="00BA2C8E"/>
    <w:rsid w:val="00BA7245"/>
    <w:rsid w:val="00BC343B"/>
    <w:rsid w:val="00BD5E0D"/>
    <w:rsid w:val="00BE0C09"/>
    <w:rsid w:val="00BF7BEF"/>
    <w:rsid w:val="00C27069"/>
    <w:rsid w:val="00C41800"/>
    <w:rsid w:val="00C4614E"/>
    <w:rsid w:val="00C473EE"/>
    <w:rsid w:val="00C50FA3"/>
    <w:rsid w:val="00C55021"/>
    <w:rsid w:val="00C71221"/>
    <w:rsid w:val="00C745AB"/>
    <w:rsid w:val="00C94828"/>
    <w:rsid w:val="00C94FE5"/>
    <w:rsid w:val="00CB0591"/>
    <w:rsid w:val="00CD2D0D"/>
    <w:rsid w:val="00CE1210"/>
    <w:rsid w:val="00CE12B8"/>
    <w:rsid w:val="00CF1E3C"/>
    <w:rsid w:val="00D103CF"/>
    <w:rsid w:val="00D138C3"/>
    <w:rsid w:val="00D17F77"/>
    <w:rsid w:val="00D3265B"/>
    <w:rsid w:val="00D34842"/>
    <w:rsid w:val="00D6505D"/>
    <w:rsid w:val="00D848AB"/>
    <w:rsid w:val="00D90CE5"/>
    <w:rsid w:val="00D917A6"/>
    <w:rsid w:val="00DB232E"/>
    <w:rsid w:val="00DB32D0"/>
    <w:rsid w:val="00DC7535"/>
    <w:rsid w:val="00DD346A"/>
    <w:rsid w:val="00DD4B2B"/>
    <w:rsid w:val="00DE310F"/>
    <w:rsid w:val="00DE78AA"/>
    <w:rsid w:val="00DF0539"/>
    <w:rsid w:val="00DF189D"/>
    <w:rsid w:val="00DF60D6"/>
    <w:rsid w:val="00DF7489"/>
    <w:rsid w:val="00E00F6D"/>
    <w:rsid w:val="00E36FD4"/>
    <w:rsid w:val="00E47E34"/>
    <w:rsid w:val="00E50F57"/>
    <w:rsid w:val="00E511EA"/>
    <w:rsid w:val="00E56931"/>
    <w:rsid w:val="00E74B14"/>
    <w:rsid w:val="00E845B0"/>
    <w:rsid w:val="00E87BDF"/>
    <w:rsid w:val="00E92081"/>
    <w:rsid w:val="00E93510"/>
    <w:rsid w:val="00E944A9"/>
    <w:rsid w:val="00EB280B"/>
    <w:rsid w:val="00EB2BFA"/>
    <w:rsid w:val="00EC5C6E"/>
    <w:rsid w:val="00ED12CB"/>
    <w:rsid w:val="00ED4638"/>
    <w:rsid w:val="00ED7074"/>
    <w:rsid w:val="00EE1A5C"/>
    <w:rsid w:val="00EE7E1C"/>
    <w:rsid w:val="00EF2D5E"/>
    <w:rsid w:val="00EF5C46"/>
    <w:rsid w:val="00F0029A"/>
    <w:rsid w:val="00F10B57"/>
    <w:rsid w:val="00F115C1"/>
    <w:rsid w:val="00F178CB"/>
    <w:rsid w:val="00F20645"/>
    <w:rsid w:val="00F3242D"/>
    <w:rsid w:val="00F357FD"/>
    <w:rsid w:val="00F525F7"/>
    <w:rsid w:val="00F6407D"/>
    <w:rsid w:val="00F735E2"/>
    <w:rsid w:val="00F8512E"/>
    <w:rsid w:val="00F91201"/>
    <w:rsid w:val="00F93703"/>
    <w:rsid w:val="00FA3244"/>
    <w:rsid w:val="00FA6158"/>
    <w:rsid w:val="00FB28DB"/>
    <w:rsid w:val="00FB62E8"/>
    <w:rsid w:val="00FC0E5C"/>
    <w:rsid w:val="00FC38A4"/>
    <w:rsid w:val="00FC48B6"/>
    <w:rsid w:val="00FE472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F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68A8"/>
    <w:pPr>
      <w:ind w:leftChars="400" w:left="800"/>
    </w:pPr>
  </w:style>
  <w:style w:type="paragraph" w:customStyle="1" w:styleId="EndNoteBibliographyTitle">
    <w:name w:val="EndNote Bibliography Title"/>
    <w:basedOn w:val="a"/>
    <w:link w:val="EndNoteBibliographyTitleChar"/>
    <w:rsid w:val="009E2818"/>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9E2818"/>
    <w:rPr>
      <w:rFonts w:ascii="Malgun Gothic" w:eastAsia="Malgun Gothic" w:hAnsi="Malgun Gothic"/>
      <w:noProof/>
    </w:rPr>
  </w:style>
  <w:style w:type="paragraph" w:customStyle="1" w:styleId="EndNoteBibliography">
    <w:name w:val="EndNote Bibliography"/>
    <w:basedOn w:val="a"/>
    <w:link w:val="EndNoteBibliographyChar"/>
    <w:rsid w:val="009E2818"/>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9E2818"/>
    <w:rPr>
      <w:rFonts w:ascii="Malgun Gothic" w:eastAsia="Malgun Gothic" w:hAnsi="Malgun Gothic"/>
      <w:noProof/>
    </w:rPr>
  </w:style>
  <w:style w:type="character" w:styleId="a4">
    <w:name w:val="Hyperlink"/>
    <w:basedOn w:val="a0"/>
    <w:uiPriority w:val="99"/>
    <w:unhideWhenUsed/>
    <w:rsid w:val="009E2818"/>
    <w:rPr>
      <w:color w:val="0563C1" w:themeColor="hyperlink"/>
      <w:u w:val="single"/>
    </w:rPr>
  </w:style>
  <w:style w:type="paragraph" w:styleId="a5">
    <w:name w:val="header"/>
    <w:basedOn w:val="a"/>
    <w:link w:val="Char"/>
    <w:uiPriority w:val="99"/>
    <w:unhideWhenUsed/>
    <w:rsid w:val="00FC38A4"/>
    <w:pPr>
      <w:tabs>
        <w:tab w:val="center" w:pos="4513"/>
        <w:tab w:val="right" w:pos="9026"/>
      </w:tabs>
      <w:snapToGrid w:val="0"/>
    </w:pPr>
  </w:style>
  <w:style w:type="character" w:customStyle="1" w:styleId="Char">
    <w:name w:val="页眉 Char"/>
    <w:basedOn w:val="a0"/>
    <w:link w:val="a5"/>
    <w:uiPriority w:val="99"/>
    <w:rsid w:val="00FC38A4"/>
  </w:style>
  <w:style w:type="paragraph" w:styleId="a6">
    <w:name w:val="footer"/>
    <w:basedOn w:val="a"/>
    <w:link w:val="Char0"/>
    <w:uiPriority w:val="99"/>
    <w:unhideWhenUsed/>
    <w:rsid w:val="00FC38A4"/>
    <w:pPr>
      <w:tabs>
        <w:tab w:val="center" w:pos="4513"/>
        <w:tab w:val="right" w:pos="9026"/>
      </w:tabs>
      <w:snapToGrid w:val="0"/>
    </w:pPr>
  </w:style>
  <w:style w:type="character" w:customStyle="1" w:styleId="Char0">
    <w:name w:val="页脚 Char"/>
    <w:basedOn w:val="a0"/>
    <w:link w:val="a6"/>
    <w:uiPriority w:val="99"/>
    <w:rsid w:val="00FC38A4"/>
  </w:style>
  <w:style w:type="character" w:styleId="a7">
    <w:name w:val="line number"/>
    <w:basedOn w:val="a0"/>
    <w:uiPriority w:val="99"/>
    <w:semiHidden/>
    <w:unhideWhenUsed/>
    <w:rsid w:val="004E3B51"/>
  </w:style>
  <w:style w:type="character" w:styleId="a8">
    <w:name w:val="Strong"/>
    <w:basedOn w:val="a0"/>
    <w:uiPriority w:val="22"/>
    <w:qFormat/>
    <w:rsid w:val="00051A70"/>
    <w:rPr>
      <w:b/>
      <w:bCs/>
    </w:rPr>
  </w:style>
  <w:style w:type="paragraph" w:styleId="a9">
    <w:name w:val="Balloon Text"/>
    <w:basedOn w:val="a"/>
    <w:link w:val="Char1"/>
    <w:uiPriority w:val="99"/>
    <w:semiHidden/>
    <w:unhideWhenUsed/>
    <w:rsid w:val="00AE602C"/>
    <w:pPr>
      <w:wordWrap/>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AE602C"/>
    <w:rPr>
      <w:rFonts w:asciiTheme="majorHAnsi" w:eastAsiaTheme="majorEastAsia" w:hAnsiTheme="majorHAnsi" w:cstheme="majorBidi"/>
      <w:sz w:val="18"/>
      <w:szCs w:val="18"/>
    </w:rPr>
  </w:style>
  <w:style w:type="paragraph" w:styleId="aa">
    <w:name w:val="Normal (Web)"/>
    <w:basedOn w:val="a"/>
    <w:uiPriority w:val="99"/>
    <w:semiHidden/>
    <w:unhideWhenUsed/>
    <w:rsid w:val="00AE602C"/>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ab">
    <w:name w:val="Table Grid"/>
    <w:basedOn w:val="a1"/>
    <w:uiPriority w:val="39"/>
    <w:rsid w:val="00AE6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163DAC"/>
    <w:rPr>
      <w:rFonts w:ascii="Tahoma" w:hAnsi="Tahoma" w:cs="Tahoma"/>
      <w:b w:val="0"/>
      <w:i w:val="0"/>
      <w:caps w:val="0"/>
      <w:strike w:val="0"/>
      <w:sz w:val="16"/>
      <w:szCs w:val="16"/>
      <w:u w:val="none"/>
    </w:rPr>
  </w:style>
  <w:style w:type="paragraph" w:styleId="ad">
    <w:name w:val="annotation text"/>
    <w:basedOn w:val="a"/>
    <w:link w:val="Char2"/>
    <w:uiPriority w:val="99"/>
    <w:semiHidden/>
    <w:unhideWhenUsed/>
    <w:rsid w:val="00163DAC"/>
    <w:pPr>
      <w:wordWrap/>
      <w:spacing w:line="240" w:lineRule="auto"/>
    </w:pPr>
    <w:rPr>
      <w:rFonts w:ascii="Tahoma" w:hAnsi="Tahoma" w:cs="Tahoma"/>
      <w:sz w:val="16"/>
      <w:szCs w:val="20"/>
    </w:rPr>
  </w:style>
  <w:style w:type="character" w:customStyle="1" w:styleId="Char2">
    <w:name w:val="批注文字 Char"/>
    <w:basedOn w:val="a0"/>
    <w:link w:val="ad"/>
    <w:uiPriority w:val="99"/>
    <w:semiHidden/>
    <w:rsid w:val="00163DAC"/>
    <w:rPr>
      <w:rFonts w:ascii="Tahoma" w:hAnsi="Tahoma" w:cs="Tahoma"/>
      <w:sz w:val="16"/>
      <w:szCs w:val="20"/>
    </w:rPr>
  </w:style>
  <w:style w:type="paragraph" w:styleId="ae">
    <w:name w:val="annotation subject"/>
    <w:basedOn w:val="ad"/>
    <w:next w:val="ad"/>
    <w:link w:val="Char3"/>
    <w:uiPriority w:val="99"/>
    <w:semiHidden/>
    <w:unhideWhenUsed/>
    <w:rsid w:val="00163DAC"/>
    <w:rPr>
      <w:b/>
      <w:bCs/>
    </w:rPr>
  </w:style>
  <w:style w:type="character" w:customStyle="1" w:styleId="Char3">
    <w:name w:val="批注主题 Char"/>
    <w:basedOn w:val="Char2"/>
    <w:link w:val="ae"/>
    <w:uiPriority w:val="99"/>
    <w:semiHidden/>
    <w:rsid w:val="00163DAC"/>
    <w:rPr>
      <w:rFonts w:ascii="Tahoma" w:hAnsi="Tahoma" w:cs="Tahoma"/>
      <w:b/>
      <w:bCs/>
      <w:sz w:val="16"/>
      <w:szCs w:val="20"/>
    </w:rPr>
  </w:style>
  <w:style w:type="paragraph" w:styleId="af">
    <w:name w:val="Revision"/>
    <w:hidden/>
    <w:uiPriority w:val="99"/>
    <w:semiHidden/>
    <w:rsid w:val="00770BDF"/>
    <w:pPr>
      <w:spacing w:after="0" w:line="240" w:lineRule="auto"/>
      <w:jc w:val="left"/>
    </w:pPr>
  </w:style>
  <w:style w:type="paragraph" w:customStyle="1" w:styleId="1">
    <w:name w:val="正文1"/>
    <w:uiPriority w:val="99"/>
    <w:rsid w:val="008A0C87"/>
    <w:pPr>
      <w:spacing w:after="0" w:line="276" w:lineRule="auto"/>
      <w:jc w:val="left"/>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68A8"/>
    <w:pPr>
      <w:ind w:leftChars="400" w:left="800"/>
    </w:pPr>
  </w:style>
  <w:style w:type="paragraph" w:customStyle="1" w:styleId="EndNoteBibliographyTitle">
    <w:name w:val="EndNote Bibliography Title"/>
    <w:basedOn w:val="a"/>
    <w:link w:val="EndNoteBibliographyTitleChar"/>
    <w:rsid w:val="009E2818"/>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9E2818"/>
    <w:rPr>
      <w:rFonts w:ascii="Malgun Gothic" w:eastAsia="Malgun Gothic" w:hAnsi="Malgun Gothic"/>
      <w:noProof/>
    </w:rPr>
  </w:style>
  <w:style w:type="paragraph" w:customStyle="1" w:styleId="EndNoteBibliography">
    <w:name w:val="EndNote Bibliography"/>
    <w:basedOn w:val="a"/>
    <w:link w:val="EndNoteBibliographyChar"/>
    <w:rsid w:val="009E2818"/>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9E2818"/>
    <w:rPr>
      <w:rFonts w:ascii="Malgun Gothic" w:eastAsia="Malgun Gothic" w:hAnsi="Malgun Gothic"/>
      <w:noProof/>
    </w:rPr>
  </w:style>
  <w:style w:type="character" w:styleId="a4">
    <w:name w:val="Hyperlink"/>
    <w:basedOn w:val="a0"/>
    <w:uiPriority w:val="99"/>
    <w:unhideWhenUsed/>
    <w:rsid w:val="009E2818"/>
    <w:rPr>
      <w:color w:val="0563C1" w:themeColor="hyperlink"/>
      <w:u w:val="single"/>
    </w:rPr>
  </w:style>
  <w:style w:type="paragraph" w:styleId="a5">
    <w:name w:val="header"/>
    <w:basedOn w:val="a"/>
    <w:link w:val="Char"/>
    <w:uiPriority w:val="99"/>
    <w:unhideWhenUsed/>
    <w:rsid w:val="00FC38A4"/>
    <w:pPr>
      <w:tabs>
        <w:tab w:val="center" w:pos="4513"/>
        <w:tab w:val="right" w:pos="9026"/>
      </w:tabs>
      <w:snapToGrid w:val="0"/>
    </w:pPr>
  </w:style>
  <w:style w:type="character" w:customStyle="1" w:styleId="Char">
    <w:name w:val="页眉 Char"/>
    <w:basedOn w:val="a0"/>
    <w:link w:val="a5"/>
    <w:uiPriority w:val="99"/>
    <w:rsid w:val="00FC38A4"/>
  </w:style>
  <w:style w:type="paragraph" w:styleId="a6">
    <w:name w:val="footer"/>
    <w:basedOn w:val="a"/>
    <w:link w:val="Char0"/>
    <w:uiPriority w:val="99"/>
    <w:unhideWhenUsed/>
    <w:rsid w:val="00FC38A4"/>
    <w:pPr>
      <w:tabs>
        <w:tab w:val="center" w:pos="4513"/>
        <w:tab w:val="right" w:pos="9026"/>
      </w:tabs>
      <w:snapToGrid w:val="0"/>
    </w:pPr>
  </w:style>
  <w:style w:type="character" w:customStyle="1" w:styleId="Char0">
    <w:name w:val="页脚 Char"/>
    <w:basedOn w:val="a0"/>
    <w:link w:val="a6"/>
    <w:uiPriority w:val="99"/>
    <w:rsid w:val="00FC38A4"/>
  </w:style>
  <w:style w:type="character" w:styleId="a7">
    <w:name w:val="line number"/>
    <w:basedOn w:val="a0"/>
    <w:uiPriority w:val="99"/>
    <w:semiHidden/>
    <w:unhideWhenUsed/>
    <w:rsid w:val="004E3B51"/>
  </w:style>
  <w:style w:type="character" w:styleId="a8">
    <w:name w:val="Strong"/>
    <w:basedOn w:val="a0"/>
    <w:uiPriority w:val="22"/>
    <w:qFormat/>
    <w:rsid w:val="00051A70"/>
    <w:rPr>
      <w:b/>
      <w:bCs/>
    </w:rPr>
  </w:style>
  <w:style w:type="paragraph" w:styleId="a9">
    <w:name w:val="Balloon Text"/>
    <w:basedOn w:val="a"/>
    <w:link w:val="Char1"/>
    <w:uiPriority w:val="99"/>
    <w:semiHidden/>
    <w:unhideWhenUsed/>
    <w:rsid w:val="00AE602C"/>
    <w:pPr>
      <w:wordWrap/>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AE602C"/>
    <w:rPr>
      <w:rFonts w:asciiTheme="majorHAnsi" w:eastAsiaTheme="majorEastAsia" w:hAnsiTheme="majorHAnsi" w:cstheme="majorBidi"/>
      <w:sz w:val="18"/>
      <w:szCs w:val="18"/>
    </w:rPr>
  </w:style>
  <w:style w:type="paragraph" w:styleId="aa">
    <w:name w:val="Normal (Web)"/>
    <w:basedOn w:val="a"/>
    <w:uiPriority w:val="99"/>
    <w:semiHidden/>
    <w:unhideWhenUsed/>
    <w:rsid w:val="00AE602C"/>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styleId="ab">
    <w:name w:val="Table Grid"/>
    <w:basedOn w:val="a1"/>
    <w:uiPriority w:val="39"/>
    <w:rsid w:val="00AE6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163DAC"/>
    <w:rPr>
      <w:rFonts w:ascii="Tahoma" w:hAnsi="Tahoma" w:cs="Tahoma"/>
      <w:b w:val="0"/>
      <w:i w:val="0"/>
      <w:caps w:val="0"/>
      <w:strike w:val="0"/>
      <w:sz w:val="16"/>
      <w:szCs w:val="16"/>
      <w:u w:val="none"/>
    </w:rPr>
  </w:style>
  <w:style w:type="paragraph" w:styleId="ad">
    <w:name w:val="annotation text"/>
    <w:basedOn w:val="a"/>
    <w:link w:val="Char2"/>
    <w:uiPriority w:val="99"/>
    <w:semiHidden/>
    <w:unhideWhenUsed/>
    <w:rsid w:val="00163DAC"/>
    <w:pPr>
      <w:wordWrap/>
      <w:spacing w:line="240" w:lineRule="auto"/>
    </w:pPr>
    <w:rPr>
      <w:rFonts w:ascii="Tahoma" w:hAnsi="Tahoma" w:cs="Tahoma"/>
      <w:sz w:val="16"/>
      <w:szCs w:val="20"/>
    </w:rPr>
  </w:style>
  <w:style w:type="character" w:customStyle="1" w:styleId="Char2">
    <w:name w:val="批注文字 Char"/>
    <w:basedOn w:val="a0"/>
    <w:link w:val="ad"/>
    <w:uiPriority w:val="99"/>
    <w:semiHidden/>
    <w:rsid w:val="00163DAC"/>
    <w:rPr>
      <w:rFonts w:ascii="Tahoma" w:hAnsi="Tahoma" w:cs="Tahoma"/>
      <w:sz w:val="16"/>
      <w:szCs w:val="20"/>
    </w:rPr>
  </w:style>
  <w:style w:type="paragraph" w:styleId="ae">
    <w:name w:val="annotation subject"/>
    <w:basedOn w:val="ad"/>
    <w:next w:val="ad"/>
    <w:link w:val="Char3"/>
    <w:uiPriority w:val="99"/>
    <w:semiHidden/>
    <w:unhideWhenUsed/>
    <w:rsid w:val="00163DAC"/>
    <w:rPr>
      <w:b/>
      <w:bCs/>
    </w:rPr>
  </w:style>
  <w:style w:type="character" w:customStyle="1" w:styleId="Char3">
    <w:name w:val="批注主题 Char"/>
    <w:basedOn w:val="Char2"/>
    <w:link w:val="ae"/>
    <w:uiPriority w:val="99"/>
    <w:semiHidden/>
    <w:rsid w:val="00163DAC"/>
    <w:rPr>
      <w:rFonts w:ascii="Tahoma" w:hAnsi="Tahoma" w:cs="Tahoma"/>
      <w:b/>
      <w:bCs/>
      <w:sz w:val="16"/>
      <w:szCs w:val="20"/>
    </w:rPr>
  </w:style>
  <w:style w:type="paragraph" w:styleId="af">
    <w:name w:val="Revision"/>
    <w:hidden/>
    <w:uiPriority w:val="99"/>
    <w:semiHidden/>
    <w:rsid w:val="00770BDF"/>
    <w:pPr>
      <w:spacing w:after="0" w:line="240" w:lineRule="auto"/>
      <w:jc w:val="left"/>
    </w:pPr>
  </w:style>
  <w:style w:type="paragraph" w:customStyle="1" w:styleId="1">
    <w:name w:val="正文1"/>
    <w:uiPriority w:val="99"/>
    <w:rsid w:val="008A0C87"/>
    <w:pPr>
      <w:spacing w:after="0" w:line="276" w:lineRule="auto"/>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95272">
      <w:bodyDiv w:val="1"/>
      <w:marLeft w:val="0"/>
      <w:marRight w:val="0"/>
      <w:marTop w:val="0"/>
      <w:marBottom w:val="0"/>
      <w:divBdr>
        <w:top w:val="none" w:sz="0" w:space="0" w:color="auto"/>
        <w:left w:val="none" w:sz="0" w:space="0" w:color="auto"/>
        <w:bottom w:val="none" w:sz="0" w:space="0" w:color="auto"/>
        <w:right w:val="none" w:sz="0" w:space="0" w:color="auto"/>
      </w:divBdr>
    </w:div>
    <w:div w:id="489715781">
      <w:bodyDiv w:val="1"/>
      <w:marLeft w:val="0"/>
      <w:marRight w:val="0"/>
      <w:marTop w:val="0"/>
      <w:marBottom w:val="0"/>
      <w:divBdr>
        <w:top w:val="none" w:sz="0" w:space="0" w:color="auto"/>
        <w:left w:val="none" w:sz="0" w:space="0" w:color="auto"/>
        <w:bottom w:val="none" w:sz="0" w:space="0" w:color="auto"/>
        <w:right w:val="none" w:sz="0" w:space="0" w:color="auto"/>
      </w:divBdr>
    </w:div>
    <w:div w:id="566382084">
      <w:bodyDiv w:val="1"/>
      <w:marLeft w:val="0"/>
      <w:marRight w:val="0"/>
      <w:marTop w:val="0"/>
      <w:marBottom w:val="0"/>
      <w:divBdr>
        <w:top w:val="none" w:sz="0" w:space="0" w:color="auto"/>
        <w:left w:val="none" w:sz="0" w:space="0" w:color="auto"/>
        <w:bottom w:val="none" w:sz="0" w:space="0" w:color="auto"/>
        <w:right w:val="none" w:sz="0" w:space="0" w:color="auto"/>
      </w:divBdr>
    </w:div>
    <w:div w:id="611134779">
      <w:bodyDiv w:val="1"/>
      <w:marLeft w:val="0"/>
      <w:marRight w:val="0"/>
      <w:marTop w:val="0"/>
      <w:marBottom w:val="0"/>
      <w:divBdr>
        <w:top w:val="none" w:sz="0" w:space="0" w:color="auto"/>
        <w:left w:val="none" w:sz="0" w:space="0" w:color="auto"/>
        <w:bottom w:val="none" w:sz="0" w:space="0" w:color="auto"/>
        <w:right w:val="none" w:sz="0" w:space="0" w:color="auto"/>
      </w:divBdr>
    </w:div>
    <w:div w:id="677511238">
      <w:bodyDiv w:val="1"/>
      <w:marLeft w:val="0"/>
      <w:marRight w:val="0"/>
      <w:marTop w:val="0"/>
      <w:marBottom w:val="0"/>
      <w:divBdr>
        <w:top w:val="none" w:sz="0" w:space="0" w:color="auto"/>
        <w:left w:val="none" w:sz="0" w:space="0" w:color="auto"/>
        <w:bottom w:val="none" w:sz="0" w:space="0" w:color="auto"/>
        <w:right w:val="none" w:sz="0" w:space="0" w:color="auto"/>
      </w:divBdr>
    </w:div>
    <w:div w:id="869224552">
      <w:bodyDiv w:val="1"/>
      <w:marLeft w:val="0"/>
      <w:marRight w:val="0"/>
      <w:marTop w:val="0"/>
      <w:marBottom w:val="0"/>
      <w:divBdr>
        <w:top w:val="none" w:sz="0" w:space="0" w:color="auto"/>
        <w:left w:val="none" w:sz="0" w:space="0" w:color="auto"/>
        <w:bottom w:val="none" w:sz="0" w:space="0" w:color="auto"/>
        <w:right w:val="none" w:sz="0" w:space="0" w:color="auto"/>
      </w:divBdr>
    </w:div>
    <w:div w:id="1024360325">
      <w:bodyDiv w:val="1"/>
      <w:marLeft w:val="0"/>
      <w:marRight w:val="0"/>
      <w:marTop w:val="0"/>
      <w:marBottom w:val="0"/>
      <w:divBdr>
        <w:top w:val="none" w:sz="0" w:space="0" w:color="auto"/>
        <w:left w:val="none" w:sz="0" w:space="0" w:color="auto"/>
        <w:bottom w:val="none" w:sz="0" w:space="0" w:color="auto"/>
        <w:right w:val="none" w:sz="0" w:space="0" w:color="auto"/>
      </w:divBdr>
    </w:div>
    <w:div w:id="1124884867">
      <w:bodyDiv w:val="1"/>
      <w:marLeft w:val="0"/>
      <w:marRight w:val="0"/>
      <w:marTop w:val="0"/>
      <w:marBottom w:val="0"/>
      <w:divBdr>
        <w:top w:val="none" w:sz="0" w:space="0" w:color="auto"/>
        <w:left w:val="none" w:sz="0" w:space="0" w:color="auto"/>
        <w:bottom w:val="none" w:sz="0" w:space="0" w:color="auto"/>
        <w:right w:val="none" w:sz="0" w:space="0" w:color="auto"/>
      </w:divBdr>
    </w:div>
    <w:div w:id="1391225339">
      <w:bodyDiv w:val="1"/>
      <w:marLeft w:val="0"/>
      <w:marRight w:val="0"/>
      <w:marTop w:val="0"/>
      <w:marBottom w:val="0"/>
      <w:divBdr>
        <w:top w:val="none" w:sz="0" w:space="0" w:color="auto"/>
        <w:left w:val="none" w:sz="0" w:space="0" w:color="auto"/>
        <w:bottom w:val="none" w:sz="0" w:space="0" w:color="auto"/>
        <w:right w:val="none" w:sz="0" w:space="0" w:color="auto"/>
      </w:divBdr>
    </w:div>
    <w:div w:id="191924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emf"/></Relationships>
</file>

<file path=word/theme/theme1.xml><?xml version="1.0" encoding="utf-8"?>
<a:theme xmlns:a="http://schemas.openxmlformats.org/drawingml/2006/main" name="Office 테마">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8D982-6831-4777-A629-3FA21DA1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8799</Words>
  <Characters>50156</Characters>
  <Application>Microsoft Office Word</Application>
  <DocSecurity>0</DocSecurity>
  <Lines>417</Lines>
  <Paragraphs>117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58838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사용자</dc:creator>
  <cp:lastModifiedBy>Administrator</cp:lastModifiedBy>
  <cp:revision>4</cp:revision>
  <dcterms:created xsi:type="dcterms:W3CDTF">2019-05-08T14:47:00Z</dcterms:created>
  <dcterms:modified xsi:type="dcterms:W3CDTF">2019-06-19T03:46:00Z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